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5D716" w14:textId="77777777" w:rsidR="000F1702" w:rsidRPr="00471327" w:rsidRDefault="005E5F40" w:rsidP="00471327">
      <w:pPr>
        <w:jc w:val="center"/>
        <w:rPr>
          <w:b/>
          <w:bCs/>
          <w:sz w:val="24"/>
          <w:szCs w:val="24"/>
        </w:rPr>
      </w:pPr>
      <w:r w:rsidRPr="00471327">
        <w:rPr>
          <w:b/>
          <w:bCs/>
          <w:sz w:val="24"/>
          <w:szCs w:val="24"/>
        </w:rPr>
        <w:t>PONTIFÍCIA UNIVERSIDADE CATÓLICA DE GOIÁS</w:t>
      </w:r>
    </w:p>
    <w:p w14:paraId="138914C7" w14:textId="77777777" w:rsidR="000F1702" w:rsidRPr="00471327" w:rsidRDefault="005E5F40" w:rsidP="00471327">
      <w:pPr>
        <w:jc w:val="center"/>
        <w:rPr>
          <w:b/>
          <w:bCs/>
          <w:sz w:val="24"/>
          <w:szCs w:val="24"/>
        </w:rPr>
      </w:pPr>
      <w:r w:rsidRPr="00471327">
        <w:rPr>
          <w:b/>
          <w:bCs/>
          <w:sz w:val="24"/>
          <w:szCs w:val="24"/>
        </w:rPr>
        <w:t>PRO-REITORIA DE GRADUAÇÃO</w:t>
      </w:r>
    </w:p>
    <w:p w14:paraId="0CEEC919" w14:textId="77777777" w:rsidR="000F1702" w:rsidRPr="00471327" w:rsidRDefault="005E5F40" w:rsidP="00471327">
      <w:pPr>
        <w:jc w:val="center"/>
        <w:rPr>
          <w:b/>
          <w:bCs/>
          <w:sz w:val="24"/>
          <w:szCs w:val="24"/>
        </w:rPr>
      </w:pPr>
      <w:r w:rsidRPr="00471327">
        <w:rPr>
          <w:b/>
          <w:bCs/>
          <w:sz w:val="24"/>
          <w:szCs w:val="24"/>
        </w:rPr>
        <w:t>ESCOLA DE CIÊNCIAS SOCIAIS E DA SAÚDE</w:t>
      </w:r>
    </w:p>
    <w:p w14:paraId="3FA57D67" w14:textId="77777777" w:rsidR="000F1702" w:rsidRPr="00471327" w:rsidRDefault="005E5F40" w:rsidP="00471327">
      <w:pPr>
        <w:jc w:val="center"/>
        <w:rPr>
          <w:b/>
          <w:bCs/>
          <w:sz w:val="24"/>
          <w:szCs w:val="24"/>
        </w:rPr>
      </w:pPr>
      <w:r w:rsidRPr="00471327">
        <w:rPr>
          <w:b/>
          <w:bCs/>
          <w:sz w:val="24"/>
          <w:szCs w:val="24"/>
        </w:rPr>
        <w:t>CURSO DE GRADUAÇÃO EM ENFERMAGEM</w:t>
      </w:r>
    </w:p>
    <w:p w14:paraId="4AC8B089" w14:textId="77777777" w:rsidR="000F1702" w:rsidRPr="00471327" w:rsidRDefault="000F1702" w:rsidP="00471327">
      <w:pPr>
        <w:jc w:val="center"/>
        <w:rPr>
          <w:b/>
          <w:bCs/>
          <w:sz w:val="24"/>
          <w:szCs w:val="24"/>
        </w:rPr>
      </w:pPr>
    </w:p>
    <w:p w14:paraId="102942A0" w14:textId="77777777" w:rsidR="000F1702" w:rsidRPr="00471327" w:rsidRDefault="000F1702" w:rsidP="00471327">
      <w:pPr>
        <w:jc w:val="center"/>
        <w:rPr>
          <w:b/>
          <w:bCs/>
          <w:sz w:val="24"/>
          <w:szCs w:val="24"/>
        </w:rPr>
      </w:pPr>
    </w:p>
    <w:p w14:paraId="19EDB936" w14:textId="77777777" w:rsidR="000F1702" w:rsidRPr="00471327" w:rsidRDefault="000F1702" w:rsidP="00471327">
      <w:pPr>
        <w:jc w:val="center"/>
        <w:rPr>
          <w:b/>
          <w:bCs/>
          <w:sz w:val="24"/>
          <w:szCs w:val="24"/>
        </w:rPr>
      </w:pPr>
    </w:p>
    <w:p w14:paraId="4FE7123A" w14:textId="77777777" w:rsidR="000F1702" w:rsidRPr="00471327" w:rsidRDefault="000F1702" w:rsidP="00471327">
      <w:pPr>
        <w:jc w:val="center"/>
        <w:rPr>
          <w:b/>
          <w:bCs/>
          <w:sz w:val="24"/>
          <w:szCs w:val="24"/>
        </w:rPr>
      </w:pPr>
    </w:p>
    <w:p w14:paraId="6EB30B17" w14:textId="77777777" w:rsidR="000F1702" w:rsidRPr="00471327" w:rsidRDefault="000F1702" w:rsidP="00471327">
      <w:pPr>
        <w:jc w:val="center"/>
        <w:rPr>
          <w:b/>
          <w:bCs/>
          <w:sz w:val="24"/>
          <w:szCs w:val="24"/>
        </w:rPr>
      </w:pPr>
    </w:p>
    <w:p w14:paraId="65BD7142" w14:textId="77777777" w:rsidR="000F1702" w:rsidRPr="00471327" w:rsidRDefault="000F1702" w:rsidP="00471327">
      <w:pPr>
        <w:jc w:val="center"/>
        <w:rPr>
          <w:b/>
          <w:bCs/>
          <w:sz w:val="24"/>
          <w:szCs w:val="24"/>
        </w:rPr>
      </w:pPr>
    </w:p>
    <w:p w14:paraId="2FAECD37" w14:textId="77777777" w:rsidR="000F1702" w:rsidRPr="00471327" w:rsidRDefault="000F1702" w:rsidP="00471327">
      <w:pPr>
        <w:jc w:val="center"/>
        <w:rPr>
          <w:b/>
          <w:bCs/>
          <w:sz w:val="24"/>
          <w:szCs w:val="24"/>
        </w:rPr>
      </w:pPr>
    </w:p>
    <w:p w14:paraId="60038175" w14:textId="77777777" w:rsidR="000F1702" w:rsidRPr="00471327" w:rsidRDefault="005E5F40" w:rsidP="00471327">
      <w:pPr>
        <w:jc w:val="center"/>
        <w:rPr>
          <w:b/>
          <w:bCs/>
          <w:sz w:val="24"/>
          <w:szCs w:val="24"/>
        </w:rPr>
      </w:pPr>
      <w:r w:rsidRPr="00471327">
        <w:rPr>
          <w:b/>
          <w:bCs/>
          <w:sz w:val="24"/>
          <w:szCs w:val="24"/>
        </w:rPr>
        <w:t>LAIRA MIQUELE FERNANDES DE OLIVEIRA DOURADO</w:t>
      </w:r>
    </w:p>
    <w:p w14:paraId="018A547A" w14:textId="77777777" w:rsidR="000F1702" w:rsidRPr="00471327" w:rsidRDefault="000F1702" w:rsidP="00471327">
      <w:pPr>
        <w:jc w:val="center"/>
        <w:rPr>
          <w:b/>
          <w:bCs/>
          <w:sz w:val="24"/>
          <w:szCs w:val="24"/>
        </w:rPr>
      </w:pPr>
    </w:p>
    <w:p w14:paraId="32D7802C" w14:textId="77777777" w:rsidR="000F1702" w:rsidRPr="00471327" w:rsidRDefault="000F1702" w:rsidP="00471327">
      <w:pPr>
        <w:jc w:val="center"/>
        <w:rPr>
          <w:b/>
          <w:bCs/>
          <w:sz w:val="24"/>
          <w:szCs w:val="24"/>
        </w:rPr>
      </w:pPr>
    </w:p>
    <w:p w14:paraId="105CE624" w14:textId="77777777" w:rsidR="000F1702" w:rsidRPr="00471327" w:rsidRDefault="000F1702" w:rsidP="00471327">
      <w:pPr>
        <w:jc w:val="center"/>
        <w:rPr>
          <w:b/>
          <w:bCs/>
          <w:sz w:val="24"/>
          <w:szCs w:val="24"/>
        </w:rPr>
      </w:pPr>
    </w:p>
    <w:p w14:paraId="56F59D00" w14:textId="77777777" w:rsidR="000F1702" w:rsidRPr="00471327" w:rsidRDefault="000F1702" w:rsidP="00471327">
      <w:pPr>
        <w:jc w:val="center"/>
        <w:rPr>
          <w:b/>
          <w:bCs/>
          <w:sz w:val="24"/>
          <w:szCs w:val="24"/>
        </w:rPr>
      </w:pPr>
    </w:p>
    <w:p w14:paraId="2794E7C0" w14:textId="77777777" w:rsidR="000F1702" w:rsidRPr="00471327" w:rsidRDefault="000F1702" w:rsidP="00471327">
      <w:pPr>
        <w:jc w:val="center"/>
        <w:rPr>
          <w:b/>
          <w:bCs/>
          <w:sz w:val="24"/>
          <w:szCs w:val="24"/>
        </w:rPr>
      </w:pPr>
    </w:p>
    <w:p w14:paraId="168B6B59" w14:textId="77777777" w:rsidR="000F1702" w:rsidRPr="00471327" w:rsidRDefault="000F1702" w:rsidP="00471327">
      <w:pPr>
        <w:jc w:val="center"/>
        <w:rPr>
          <w:b/>
          <w:bCs/>
          <w:sz w:val="24"/>
          <w:szCs w:val="24"/>
        </w:rPr>
      </w:pPr>
    </w:p>
    <w:p w14:paraId="7DA1EA74" w14:textId="77777777" w:rsidR="000F1702" w:rsidRPr="00471327" w:rsidRDefault="000F1702" w:rsidP="00471327">
      <w:pPr>
        <w:jc w:val="center"/>
        <w:rPr>
          <w:b/>
          <w:bCs/>
          <w:sz w:val="24"/>
          <w:szCs w:val="24"/>
        </w:rPr>
      </w:pPr>
    </w:p>
    <w:p w14:paraId="47AC5C07" w14:textId="77777777" w:rsidR="000F1702" w:rsidRPr="00471327" w:rsidRDefault="000F1702" w:rsidP="00471327">
      <w:pPr>
        <w:jc w:val="center"/>
        <w:rPr>
          <w:b/>
          <w:bCs/>
          <w:sz w:val="24"/>
          <w:szCs w:val="24"/>
        </w:rPr>
      </w:pPr>
    </w:p>
    <w:p w14:paraId="3A5343FF" w14:textId="77777777" w:rsidR="000F1702" w:rsidRPr="00471327" w:rsidRDefault="000F1702" w:rsidP="00471327">
      <w:pPr>
        <w:jc w:val="center"/>
        <w:rPr>
          <w:b/>
          <w:bCs/>
          <w:sz w:val="24"/>
          <w:szCs w:val="24"/>
        </w:rPr>
      </w:pPr>
    </w:p>
    <w:p w14:paraId="2764641B" w14:textId="77777777" w:rsidR="000F1702" w:rsidRPr="00471327" w:rsidRDefault="000F1702" w:rsidP="00471327">
      <w:pPr>
        <w:jc w:val="center"/>
        <w:rPr>
          <w:b/>
          <w:bCs/>
          <w:sz w:val="24"/>
          <w:szCs w:val="24"/>
        </w:rPr>
      </w:pPr>
    </w:p>
    <w:p w14:paraId="51612AD0" w14:textId="77777777" w:rsidR="000F1702" w:rsidRPr="00471327" w:rsidRDefault="000F1702" w:rsidP="00471327">
      <w:pPr>
        <w:jc w:val="center"/>
        <w:rPr>
          <w:b/>
          <w:bCs/>
          <w:sz w:val="24"/>
          <w:szCs w:val="24"/>
        </w:rPr>
      </w:pPr>
    </w:p>
    <w:p w14:paraId="17B44096" w14:textId="77777777" w:rsidR="000F1702" w:rsidRPr="00471327" w:rsidRDefault="000F1702" w:rsidP="00471327">
      <w:pPr>
        <w:jc w:val="center"/>
        <w:rPr>
          <w:b/>
          <w:bCs/>
          <w:sz w:val="24"/>
          <w:szCs w:val="24"/>
        </w:rPr>
      </w:pPr>
    </w:p>
    <w:p w14:paraId="791E77DB" w14:textId="77777777" w:rsidR="000F1702" w:rsidRPr="00471327" w:rsidRDefault="005E5F40" w:rsidP="00471327">
      <w:pPr>
        <w:jc w:val="center"/>
        <w:rPr>
          <w:b/>
          <w:bCs/>
          <w:sz w:val="24"/>
          <w:szCs w:val="24"/>
        </w:rPr>
      </w:pPr>
      <w:r w:rsidRPr="00471327">
        <w:rPr>
          <w:b/>
          <w:bCs/>
          <w:sz w:val="24"/>
          <w:szCs w:val="24"/>
        </w:rPr>
        <w:t>INTERVENÇÕES DE ENFERMAGEM PARA A PROMOÇÃO DO ALEITAMENTO MATERNO EXCLUSIVO</w:t>
      </w:r>
    </w:p>
    <w:p w14:paraId="20E903B2" w14:textId="77777777" w:rsidR="000F1702" w:rsidRPr="00471327" w:rsidRDefault="000F1702" w:rsidP="00471327">
      <w:pPr>
        <w:jc w:val="center"/>
        <w:rPr>
          <w:b/>
          <w:bCs/>
          <w:sz w:val="24"/>
          <w:szCs w:val="24"/>
        </w:rPr>
      </w:pPr>
    </w:p>
    <w:p w14:paraId="263F9650" w14:textId="77777777" w:rsidR="000F1702" w:rsidRPr="00471327" w:rsidRDefault="000F1702" w:rsidP="00471327">
      <w:pPr>
        <w:jc w:val="center"/>
        <w:rPr>
          <w:b/>
          <w:bCs/>
          <w:sz w:val="24"/>
          <w:szCs w:val="24"/>
        </w:rPr>
      </w:pPr>
    </w:p>
    <w:p w14:paraId="70763BF3"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02E6BEA9"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692D03BA"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7EF4E876"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1486EB4F"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16FDF3AB"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2779A2EA"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006BC2E7"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4120CDDE"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22868F19" w14:textId="77777777" w:rsidR="000F1702" w:rsidRPr="00471327" w:rsidRDefault="005E5F40">
      <w:pPr>
        <w:pBdr>
          <w:top w:val="nil"/>
          <w:left w:val="nil"/>
          <w:bottom w:val="nil"/>
          <w:right w:val="nil"/>
          <w:between w:val="nil"/>
        </w:pBdr>
        <w:spacing w:line="240" w:lineRule="auto"/>
        <w:jc w:val="center"/>
        <w:rPr>
          <w:rFonts w:eastAsia="Quattrocento Sans"/>
          <w:b/>
          <w:bCs/>
          <w:color w:val="000000"/>
          <w:sz w:val="24"/>
          <w:szCs w:val="24"/>
        </w:rPr>
      </w:pPr>
      <w:r w:rsidRPr="00471327">
        <w:rPr>
          <w:b/>
          <w:bCs/>
          <w:color w:val="000000"/>
          <w:sz w:val="24"/>
          <w:szCs w:val="24"/>
        </w:rPr>
        <w:t> </w:t>
      </w:r>
    </w:p>
    <w:p w14:paraId="1F2C8208" w14:textId="77777777" w:rsidR="000F1702" w:rsidRPr="00471327" w:rsidRDefault="000F1702">
      <w:pPr>
        <w:pBdr>
          <w:top w:val="nil"/>
          <w:left w:val="nil"/>
          <w:bottom w:val="nil"/>
          <w:right w:val="nil"/>
          <w:between w:val="nil"/>
        </w:pBdr>
        <w:spacing w:line="240" w:lineRule="auto"/>
        <w:jc w:val="center"/>
        <w:rPr>
          <w:rFonts w:eastAsia="WordVisi_MSFontService"/>
          <w:b/>
          <w:bCs/>
          <w:color w:val="000000"/>
          <w:sz w:val="24"/>
          <w:szCs w:val="24"/>
        </w:rPr>
      </w:pPr>
    </w:p>
    <w:p w14:paraId="09853F7B" w14:textId="77777777" w:rsidR="00FB2020" w:rsidRPr="00471327" w:rsidRDefault="00FB2020">
      <w:pPr>
        <w:pBdr>
          <w:top w:val="nil"/>
          <w:left w:val="nil"/>
          <w:bottom w:val="nil"/>
          <w:right w:val="nil"/>
          <w:between w:val="nil"/>
        </w:pBdr>
        <w:spacing w:line="240" w:lineRule="auto"/>
        <w:jc w:val="center"/>
        <w:rPr>
          <w:rFonts w:eastAsia="WordVisi_MSFontService"/>
          <w:b/>
          <w:bCs/>
          <w:color w:val="000000"/>
          <w:sz w:val="24"/>
          <w:szCs w:val="24"/>
        </w:rPr>
      </w:pPr>
    </w:p>
    <w:p w14:paraId="57E10B9A" w14:textId="77777777" w:rsidR="00FB2020" w:rsidRPr="00471327" w:rsidRDefault="00FB2020">
      <w:pPr>
        <w:pBdr>
          <w:top w:val="nil"/>
          <w:left w:val="nil"/>
          <w:bottom w:val="nil"/>
          <w:right w:val="nil"/>
          <w:between w:val="nil"/>
        </w:pBdr>
        <w:spacing w:line="240" w:lineRule="auto"/>
        <w:jc w:val="center"/>
        <w:rPr>
          <w:rFonts w:eastAsia="WordVisi_MSFontService"/>
          <w:b/>
          <w:bCs/>
          <w:color w:val="000000"/>
          <w:sz w:val="24"/>
          <w:szCs w:val="24"/>
        </w:rPr>
      </w:pPr>
    </w:p>
    <w:p w14:paraId="6F86FC71" w14:textId="77777777" w:rsidR="000F1702" w:rsidRPr="00471327" w:rsidRDefault="000F1702">
      <w:pPr>
        <w:pBdr>
          <w:top w:val="nil"/>
          <w:left w:val="nil"/>
          <w:bottom w:val="nil"/>
          <w:right w:val="nil"/>
          <w:between w:val="nil"/>
        </w:pBdr>
        <w:spacing w:line="240" w:lineRule="auto"/>
        <w:jc w:val="center"/>
        <w:rPr>
          <w:rFonts w:eastAsia="WordVisi_MSFontService"/>
          <w:b/>
          <w:bCs/>
          <w:color w:val="000000"/>
          <w:sz w:val="24"/>
          <w:szCs w:val="24"/>
        </w:rPr>
      </w:pPr>
    </w:p>
    <w:p w14:paraId="288F71AA" w14:textId="77777777" w:rsidR="000F1702" w:rsidRPr="00471327" w:rsidRDefault="000F1702">
      <w:pPr>
        <w:pBdr>
          <w:top w:val="nil"/>
          <w:left w:val="nil"/>
          <w:bottom w:val="nil"/>
          <w:right w:val="nil"/>
          <w:between w:val="nil"/>
        </w:pBdr>
        <w:spacing w:line="240" w:lineRule="auto"/>
        <w:jc w:val="center"/>
        <w:rPr>
          <w:rFonts w:eastAsia="WordVisi_MSFontService"/>
          <w:b/>
          <w:bCs/>
          <w:color w:val="000000"/>
          <w:sz w:val="24"/>
          <w:szCs w:val="24"/>
        </w:rPr>
      </w:pPr>
    </w:p>
    <w:p w14:paraId="22084EEA" w14:textId="77777777" w:rsidR="000F1702" w:rsidRPr="00471327" w:rsidRDefault="000F1702">
      <w:pPr>
        <w:pBdr>
          <w:top w:val="nil"/>
          <w:left w:val="nil"/>
          <w:bottom w:val="nil"/>
          <w:right w:val="nil"/>
          <w:between w:val="nil"/>
        </w:pBdr>
        <w:spacing w:line="240" w:lineRule="auto"/>
        <w:jc w:val="center"/>
        <w:rPr>
          <w:rFonts w:eastAsia="Times New Roman"/>
          <w:b/>
          <w:bCs/>
          <w:color w:val="000000"/>
          <w:sz w:val="24"/>
          <w:szCs w:val="24"/>
        </w:rPr>
      </w:pPr>
    </w:p>
    <w:p w14:paraId="33C83DC7" w14:textId="77777777" w:rsidR="00FB2020" w:rsidRPr="00471327" w:rsidRDefault="00FB2020">
      <w:pPr>
        <w:pBdr>
          <w:top w:val="nil"/>
          <w:left w:val="nil"/>
          <w:bottom w:val="nil"/>
          <w:right w:val="nil"/>
          <w:between w:val="nil"/>
        </w:pBdr>
        <w:spacing w:line="240" w:lineRule="auto"/>
        <w:jc w:val="center"/>
        <w:rPr>
          <w:rFonts w:eastAsia="Times New Roman"/>
          <w:b/>
          <w:bCs/>
          <w:color w:val="000000"/>
          <w:sz w:val="24"/>
          <w:szCs w:val="24"/>
        </w:rPr>
      </w:pPr>
    </w:p>
    <w:p w14:paraId="23F6BBCF" w14:textId="77777777" w:rsidR="000F1702" w:rsidRPr="00471327" w:rsidRDefault="005E5F40">
      <w:pPr>
        <w:pBdr>
          <w:top w:val="nil"/>
          <w:left w:val="nil"/>
          <w:bottom w:val="nil"/>
          <w:right w:val="nil"/>
          <w:between w:val="nil"/>
        </w:pBdr>
        <w:spacing w:line="240" w:lineRule="auto"/>
        <w:jc w:val="center"/>
        <w:rPr>
          <w:rFonts w:eastAsia="Times New Roman"/>
          <w:b/>
          <w:bCs/>
          <w:color w:val="000000"/>
          <w:sz w:val="24"/>
          <w:szCs w:val="24"/>
        </w:rPr>
      </w:pPr>
      <w:r w:rsidRPr="00471327">
        <w:rPr>
          <w:rFonts w:eastAsia="Times New Roman"/>
          <w:b/>
          <w:bCs/>
          <w:color w:val="000000"/>
          <w:sz w:val="24"/>
          <w:szCs w:val="24"/>
        </w:rPr>
        <w:t>Goiânia, 2025 </w:t>
      </w:r>
    </w:p>
    <w:p w14:paraId="4B8FB6BC" w14:textId="77777777" w:rsidR="000F1702" w:rsidRPr="00471327" w:rsidRDefault="005E5F40" w:rsidP="00471327">
      <w:pPr>
        <w:jc w:val="center"/>
        <w:rPr>
          <w:b/>
          <w:bCs/>
          <w:sz w:val="24"/>
          <w:szCs w:val="24"/>
        </w:rPr>
      </w:pPr>
      <w:r w:rsidRPr="00471327">
        <w:rPr>
          <w:b/>
          <w:bCs/>
          <w:sz w:val="24"/>
          <w:szCs w:val="24"/>
        </w:rPr>
        <w:lastRenderedPageBreak/>
        <w:t>LAIRA MIQUELE FERNANDES DE OLIVEIRA DOURADO</w:t>
      </w:r>
    </w:p>
    <w:p w14:paraId="63622F86" w14:textId="77777777" w:rsidR="00FB2020" w:rsidRPr="00471327" w:rsidRDefault="00FB2020" w:rsidP="00471327">
      <w:pPr>
        <w:jc w:val="center"/>
        <w:rPr>
          <w:b/>
          <w:bCs/>
          <w:sz w:val="24"/>
          <w:szCs w:val="24"/>
        </w:rPr>
      </w:pPr>
    </w:p>
    <w:p w14:paraId="48C610BB" w14:textId="77777777" w:rsidR="00FB2020" w:rsidRPr="00471327" w:rsidRDefault="00FB2020" w:rsidP="00471327">
      <w:pPr>
        <w:jc w:val="center"/>
        <w:rPr>
          <w:b/>
          <w:bCs/>
          <w:sz w:val="24"/>
          <w:szCs w:val="24"/>
        </w:rPr>
      </w:pPr>
    </w:p>
    <w:p w14:paraId="717CA2BB" w14:textId="77777777" w:rsidR="00FB2020" w:rsidRPr="00471327" w:rsidRDefault="00FB2020" w:rsidP="00471327">
      <w:pPr>
        <w:jc w:val="center"/>
        <w:rPr>
          <w:b/>
          <w:bCs/>
          <w:sz w:val="24"/>
          <w:szCs w:val="24"/>
        </w:rPr>
      </w:pPr>
    </w:p>
    <w:p w14:paraId="557BE71A" w14:textId="77777777" w:rsidR="00FB2020" w:rsidRPr="00471327" w:rsidRDefault="00FB2020" w:rsidP="00471327">
      <w:pPr>
        <w:jc w:val="center"/>
        <w:rPr>
          <w:b/>
          <w:bCs/>
          <w:sz w:val="24"/>
          <w:szCs w:val="24"/>
        </w:rPr>
      </w:pPr>
    </w:p>
    <w:p w14:paraId="0D5DC45D" w14:textId="77777777" w:rsidR="00FB2020" w:rsidRPr="00471327" w:rsidRDefault="00FB2020" w:rsidP="00471327">
      <w:pPr>
        <w:jc w:val="center"/>
        <w:rPr>
          <w:b/>
          <w:bCs/>
          <w:sz w:val="24"/>
          <w:szCs w:val="24"/>
        </w:rPr>
      </w:pPr>
    </w:p>
    <w:p w14:paraId="6142D72F" w14:textId="77777777" w:rsidR="00FB2020" w:rsidRPr="00471327" w:rsidRDefault="00FB2020" w:rsidP="00471327">
      <w:pPr>
        <w:jc w:val="center"/>
        <w:rPr>
          <w:b/>
          <w:bCs/>
          <w:sz w:val="24"/>
          <w:szCs w:val="24"/>
        </w:rPr>
      </w:pPr>
    </w:p>
    <w:p w14:paraId="5C461724" w14:textId="77777777" w:rsidR="00FB2020" w:rsidRPr="00471327" w:rsidRDefault="00FB2020" w:rsidP="00471327">
      <w:pPr>
        <w:jc w:val="center"/>
        <w:rPr>
          <w:b/>
          <w:bCs/>
          <w:sz w:val="24"/>
          <w:szCs w:val="24"/>
        </w:rPr>
      </w:pPr>
    </w:p>
    <w:p w14:paraId="07F29D98" w14:textId="77777777" w:rsidR="00FB2020" w:rsidRPr="00471327" w:rsidRDefault="00FB2020" w:rsidP="00471327">
      <w:pPr>
        <w:jc w:val="center"/>
        <w:rPr>
          <w:b/>
          <w:bCs/>
          <w:sz w:val="24"/>
          <w:szCs w:val="24"/>
        </w:rPr>
      </w:pPr>
    </w:p>
    <w:p w14:paraId="019477B6" w14:textId="77777777" w:rsidR="00FB2020" w:rsidRPr="00471327" w:rsidRDefault="00FB2020" w:rsidP="00471327">
      <w:pPr>
        <w:jc w:val="center"/>
        <w:rPr>
          <w:b/>
          <w:bCs/>
          <w:sz w:val="24"/>
          <w:szCs w:val="24"/>
        </w:rPr>
      </w:pPr>
    </w:p>
    <w:p w14:paraId="37C12A07" w14:textId="77777777" w:rsidR="00FB2020" w:rsidRPr="00471327" w:rsidRDefault="00FB2020" w:rsidP="00471327">
      <w:pPr>
        <w:jc w:val="center"/>
        <w:rPr>
          <w:b/>
          <w:bCs/>
          <w:sz w:val="24"/>
          <w:szCs w:val="24"/>
        </w:rPr>
      </w:pPr>
    </w:p>
    <w:p w14:paraId="08762F21" w14:textId="77777777" w:rsidR="000F1702" w:rsidRPr="00471327" w:rsidRDefault="005E5F40" w:rsidP="00471327">
      <w:pPr>
        <w:jc w:val="center"/>
        <w:rPr>
          <w:b/>
          <w:bCs/>
          <w:sz w:val="24"/>
          <w:szCs w:val="24"/>
        </w:rPr>
      </w:pPr>
      <w:r w:rsidRPr="00471327">
        <w:rPr>
          <w:b/>
          <w:bCs/>
          <w:sz w:val="24"/>
          <w:szCs w:val="24"/>
        </w:rPr>
        <w:t>INTERVENÇÕES DE ENFERMAGEM PARA A PROMOÇÃO DO ALEITAMENTO MATERNO EXCLUSIVO</w:t>
      </w:r>
    </w:p>
    <w:p w14:paraId="38FAC919" w14:textId="77777777" w:rsidR="000F1702" w:rsidRPr="005254F9" w:rsidRDefault="005E5F40">
      <w:pPr>
        <w:pBdr>
          <w:top w:val="nil"/>
          <w:left w:val="nil"/>
          <w:bottom w:val="nil"/>
          <w:right w:val="nil"/>
          <w:between w:val="nil"/>
        </w:pBdr>
        <w:spacing w:line="240" w:lineRule="auto"/>
        <w:jc w:val="center"/>
        <w:rPr>
          <w:rFonts w:eastAsia="Quattrocento Sans"/>
          <w:color w:val="000000"/>
          <w:sz w:val="24"/>
          <w:szCs w:val="24"/>
        </w:rPr>
      </w:pPr>
      <w:r w:rsidRPr="005254F9">
        <w:rPr>
          <w:rFonts w:eastAsia="WordVisi_MSFontService"/>
          <w:b/>
          <w:bCs/>
          <w:color w:val="000000"/>
          <w:sz w:val="24"/>
          <w:szCs w:val="24"/>
        </w:rPr>
        <w:t> </w:t>
      </w:r>
      <w:r w:rsidRPr="005254F9">
        <w:rPr>
          <w:color w:val="000000"/>
          <w:sz w:val="24"/>
          <w:szCs w:val="24"/>
        </w:rPr>
        <w:t> </w:t>
      </w:r>
    </w:p>
    <w:p w14:paraId="0801A232" w14:textId="77777777" w:rsidR="000F1702" w:rsidRPr="005254F9" w:rsidRDefault="005E5F40">
      <w:pPr>
        <w:pBdr>
          <w:top w:val="nil"/>
          <w:left w:val="nil"/>
          <w:bottom w:val="nil"/>
          <w:right w:val="nil"/>
          <w:between w:val="nil"/>
        </w:pBdr>
        <w:spacing w:line="240" w:lineRule="auto"/>
        <w:jc w:val="center"/>
        <w:rPr>
          <w:rFonts w:eastAsia="Quattrocento Sans"/>
          <w:color w:val="000000"/>
          <w:sz w:val="24"/>
          <w:szCs w:val="24"/>
        </w:rPr>
      </w:pPr>
      <w:r w:rsidRPr="005254F9">
        <w:rPr>
          <w:color w:val="000000"/>
          <w:sz w:val="24"/>
          <w:szCs w:val="24"/>
        </w:rPr>
        <w:t> </w:t>
      </w:r>
    </w:p>
    <w:p w14:paraId="41B81109" w14:textId="77777777" w:rsidR="000F1702" w:rsidRPr="005254F9" w:rsidRDefault="005E5F40">
      <w:pPr>
        <w:pBdr>
          <w:top w:val="nil"/>
          <w:left w:val="nil"/>
          <w:bottom w:val="nil"/>
          <w:right w:val="nil"/>
          <w:between w:val="nil"/>
        </w:pBdr>
        <w:spacing w:line="240" w:lineRule="auto"/>
        <w:jc w:val="center"/>
        <w:rPr>
          <w:rFonts w:eastAsia="Quattrocento Sans"/>
          <w:color w:val="000000"/>
          <w:sz w:val="24"/>
          <w:szCs w:val="24"/>
        </w:rPr>
      </w:pPr>
      <w:r w:rsidRPr="005254F9">
        <w:rPr>
          <w:color w:val="000000"/>
          <w:sz w:val="24"/>
          <w:szCs w:val="24"/>
        </w:rPr>
        <w:t> </w:t>
      </w:r>
    </w:p>
    <w:p w14:paraId="4D725AF0" w14:textId="77777777" w:rsidR="000F1702" w:rsidRDefault="005E5F40">
      <w:pPr>
        <w:pBdr>
          <w:top w:val="nil"/>
          <w:left w:val="nil"/>
          <w:bottom w:val="nil"/>
          <w:right w:val="nil"/>
          <w:between w:val="nil"/>
        </w:pBdr>
        <w:spacing w:line="240" w:lineRule="auto"/>
        <w:jc w:val="center"/>
        <w:rPr>
          <w:color w:val="000000"/>
          <w:sz w:val="24"/>
          <w:szCs w:val="24"/>
        </w:rPr>
      </w:pPr>
      <w:r w:rsidRPr="005254F9">
        <w:rPr>
          <w:color w:val="000000"/>
          <w:sz w:val="24"/>
          <w:szCs w:val="24"/>
        </w:rPr>
        <w:t> </w:t>
      </w:r>
    </w:p>
    <w:p w14:paraId="37178CC5" w14:textId="77777777" w:rsidR="00AF4033" w:rsidRPr="005254F9" w:rsidRDefault="00AF4033">
      <w:pPr>
        <w:pBdr>
          <w:top w:val="nil"/>
          <w:left w:val="nil"/>
          <w:bottom w:val="nil"/>
          <w:right w:val="nil"/>
          <w:between w:val="nil"/>
        </w:pBdr>
        <w:spacing w:line="240" w:lineRule="auto"/>
        <w:jc w:val="center"/>
        <w:rPr>
          <w:rFonts w:eastAsia="Quattrocento Sans"/>
          <w:color w:val="000000"/>
          <w:sz w:val="24"/>
          <w:szCs w:val="24"/>
        </w:rPr>
      </w:pPr>
    </w:p>
    <w:p w14:paraId="1D802468" w14:textId="77777777" w:rsidR="000F1702" w:rsidRDefault="005E5F40">
      <w:pPr>
        <w:pBdr>
          <w:top w:val="nil"/>
          <w:left w:val="nil"/>
          <w:bottom w:val="nil"/>
          <w:right w:val="nil"/>
          <w:between w:val="nil"/>
        </w:pBdr>
        <w:spacing w:line="240" w:lineRule="auto"/>
        <w:jc w:val="center"/>
        <w:rPr>
          <w:color w:val="000000"/>
          <w:sz w:val="24"/>
          <w:szCs w:val="24"/>
        </w:rPr>
      </w:pPr>
      <w:r w:rsidRPr="005254F9">
        <w:rPr>
          <w:color w:val="000000"/>
          <w:sz w:val="24"/>
          <w:szCs w:val="24"/>
        </w:rPr>
        <w:t> </w:t>
      </w:r>
    </w:p>
    <w:p w14:paraId="58015E28" w14:textId="77777777" w:rsidR="00251827" w:rsidRDefault="00251827">
      <w:pPr>
        <w:pBdr>
          <w:top w:val="nil"/>
          <w:left w:val="nil"/>
          <w:bottom w:val="nil"/>
          <w:right w:val="nil"/>
          <w:between w:val="nil"/>
        </w:pBdr>
        <w:spacing w:line="240" w:lineRule="auto"/>
        <w:jc w:val="center"/>
        <w:rPr>
          <w:color w:val="000000"/>
          <w:sz w:val="24"/>
          <w:szCs w:val="24"/>
        </w:rPr>
      </w:pPr>
    </w:p>
    <w:p w14:paraId="4785FD19" w14:textId="77777777" w:rsidR="00251827" w:rsidRPr="005254F9" w:rsidRDefault="00251827">
      <w:pPr>
        <w:pBdr>
          <w:top w:val="nil"/>
          <w:left w:val="nil"/>
          <w:bottom w:val="nil"/>
          <w:right w:val="nil"/>
          <w:between w:val="nil"/>
        </w:pBdr>
        <w:spacing w:line="240" w:lineRule="auto"/>
        <w:jc w:val="center"/>
        <w:rPr>
          <w:rFonts w:eastAsia="Quattrocento Sans"/>
          <w:color w:val="000000"/>
          <w:sz w:val="24"/>
          <w:szCs w:val="24"/>
        </w:rPr>
      </w:pPr>
    </w:p>
    <w:p w14:paraId="7A4B7661" w14:textId="77777777" w:rsidR="000F1702" w:rsidRPr="005254F9" w:rsidRDefault="005E5F40">
      <w:pPr>
        <w:pBdr>
          <w:top w:val="nil"/>
          <w:left w:val="nil"/>
          <w:bottom w:val="nil"/>
          <w:right w:val="nil"/>
          <w:between w:val="nil"/>
        </w:pBdr>
        <w:spacing w:line="240" w:lineRule="auto"/>
        <w:jc w:val="center"/>
        <w:rPr>
          <w:rFonts w:eastAsia="Quattrocento Sans"/>
          <w:color w:val="000000"/>
          <w:sz w:val="24"/>
          <w:szCs w:val="24"/>
        </w:rPr>
      </w:pPr>
      <w:r w:rsidRPr="005254F9">
        <w:rPr>
          <w:color w:val="000000"/>
          <w:sz w:val="24"/>
          <w:szCs w:val="24"/>
        </w:rPr>
        <w:t> </w:t>
      </w:r>
    </w:p>
    <w:p w14:paraId="3C096053" w14:textId="77777777" w:rsidR="000F1702" w:rsidRPr="005254F9" w:rsidRDefault="005E5F40" w:rsidP="005254F9">
      <w:pPr>
        <w:pBdr>
          <w:top w:val="nil"/>
          <w:left w:val="nil"/>
          <w:bottom w:val="nil"/>
          <w:right w:val="nil"/>
          <w:between w:val="nil"/>
        </w:pBdr>
        <w:tabs>
          <w:tab w:val="left" w:pos="8789"/>
        </w:tabs>
        <w:spacing w:before="2" w:line="240" w:lineRule="auto"/>
        <w:ind w:left="4320" w:right="282"/>
        <w:jc w:val="both"/>
        <w:rPr>
          <w:rFonts w:eastAsia="Times New Roman"/>
          <w:color w:val="000000"/>
          <w:sz w:val="24"/>
          <w:szCs w:val="24"/>
        </w:rPr>
      </w:pPr>
      <w:r w:rsidRPr="005254F9">
        <w:rPr>
          <w:rFonts w:eastAsia="Times New Roman"/>
          <w:color w:val="000000"/>
        </w:rPr>
        <w:t>Trabalho de Conclusão de Curso apresentado ao curso de Graduação em Enfermagem da Escola de Ciências Sociais da Saúde da Pontifícia Universidade Católica de Goiás, como requisito para obtenção de nota parcial para conclusão do curso</w:t>
      </w:r>
      <w:r w:rsidRPr="005254F9">
        <w:rPr>
          <w:rFonts w:eastAsia="Times New Roman"/>
          <w:color w:val="000000"/>
          <w:sz w:val="24"/>
          <w:szCs w:val="24"/>
        </w:rPr>
        <w:t>.  </w:t>
      </w:r>
    </w:p>
    <w:p w14:paraId="4EC11802" w14:textId="77777777" w:rsidR="000F1702" w:rsidRPr="005254F9" w:rsidRDefault="005E5F40">
      <w:pPr>
        <w:pBdr>
          <w:top w:val="nil"/>
          <w:left w:val="nil"/>
          <w:bottom w:val="nil"/>
          <w:right w:val="nil"/>
          <w:between w:val="nil"/>
        </w:pBdr>
        <w:spacing w:line="240" w:lineRule="auto"/>
        <w:jc w:val="both"/>
        <w:rPr>
          <w:rFonts w:eastAsia="Quattrocento Sans"/>
          <w:color w:val="000000"/>
          <w:sz w:val="24"/>
          <w:szCs w:val="24"/>
        </w:rPr>
      </w:pPr>
      <w:r w:rsidRPr="005254F9">
        <w:rPr>
          <w:color w:val="000000"/>
          <w:sz w:val="24"/>
          <w:szCs w:val="24"/>
        </w:rPr>
        <w:t> </w:t>
      </w:r>
    </w:p>
    <w:p w14:paraId="60C2E5FB" w14:textId="77777777" w:rsidR="000F1702" w:rsidRDefault="005E5F40">
      <w:pPr>
        <w:pBdr>
          <w:top w:val="nil"/>
          <w:left w:val="nil"/>
          <w:bottom w:val="nil"/>
          <w:right w:val="nil"/>
          <w:between w:val="nil"/>
        </w:pBdr>
        <w:spacing w:line="240" w:lineRule="auto"/>
        <w:jc w:val="both"/>
        <w:rPr>
          <w:color w:val="000000"/>
          <w:sz w:val="24"/>
          <w:szCs w:val="24"/>
        </w:rPr>
      </w:pPr>
      <w:r w:rsidRPr="005254F9">
        <w:rPr>
          <w:color w:val="000000"/>
          <w:sz w:val="24"/>
          <w:szCs w:val="24"/>
        </w:rPr>
        <w:t> </w:t>
      </w:r>
    </w:p>
    <w:p w14:paraId="2FFDC58C" w14:textId="77777777" w:rsidR="00AF4033" w:rsidRPr="005254F9" w:rsidRDefault="00AF4033">
      <w:pPr>
        <w:pBdr>
          <w:top w:val="nil"/>
          <w:left w:val="nil"/>
          <w:bottom w:val="nil"/>
          <w:right w:val="nil"/>
          <w:between w:val="nil"/>
        </w:pBdr>
        <w:spacing w:line="240" w:lineRule="auto"/>
        <w:jc w:val="both"/>
        <w:rPr>
          <w:rFonts w:eastAsia="Quattrocento Sans"/>
          <w:color w:val="000000"/>
          <w:sz w:val="24"/>
          <w:szCs w:val="24"/>
        </w:rPr>
      </w:pPr>
    </w:p>
    <w:p w14:paraId="35904CE6" w14:textId="77777777" w:rsidR="000F1702" w:rsidRPr="005254F9" w:rsidRDefault="005E5F40">
      <w:pPr>
        <w:pBdr>
          <w:top w:val="nil"/>
          <w:left w:val="nil"/>
          <w:bottom w:val="nil"/>
          <w:right w:val="nil"/>
          <w:between w:val="nil"/>
        </w:pBdr>
        <w:spacing w:line="240" w:lineRule="auto"/>
        <w:jc w:val="both"/>
        <w:rPr>
          <w:rFonts w:eastAsia="Quattrocento Sans"/>
          <w:color w:val="000000"/>
          <w:sz w:val="24"/>
          <w:szCs w:val="24"/>
        </w:rPr>
      </w:pPr>
      <w:r w:rsidRPr="005254F9">
        <w:rPr>
          <w:color w:val="000000"/>
          <w:sz w:val="24"/>
          <w:szCs w:val="24"/>
        </w:rPr>
        <w:t> </w:t>
      </w:r>
    </w:p>
    <w:p w14:paraId="7BE2E081" w14:textId="77777777" w:rsidR="000F1702" w:rsidRPr="005254F9" w:rsidRDefault="005E5F40">
      <w:pPr>
        <w:pBdr>
          <w:top w:val="nil"/>
          <w:left w:val="nil"/>
          <w:bottom w:val="nil"/>
          <w:right w:val="nil"/>
          <w:between w:val="nil"/>
        </w:pBdr>
        <w:spacing w:line="240" w:lineRule="auto"/>
        <w:jc w:val="both"/>
        <w:rPr>
          <w:rFonts w:eastAsia="Quattrocento Sans"/>
          <w:color w:val="000000"/>
          <w:sz w:val="24"/>
          <w:szCs w:val="24"/>
        </w:rPr>
      </w:pPr>
      <w:r w:rsidRPr="005254F9">
        <w:rPr>
          <w:color w:val="000000"/>
          <w:sz w:val="24"/>
          <w:szCs w:val="24"/>
        </w:rPr>
        <w:t>  </w:t>
      </w:r>
    </w:p>
    <w:p w14:paraId="49CBA39B" w14:textId="77777777" w:rsidR="000F1702" w:rsidRPr="005254F9" w:rsidRDefault="005E5F40" w:rsidP="005254F9">
      <w:pPr>
        <w:pBdr>
          <w:top w:val="nil"/>
          <w:left w:val="nil"/>
          <w:bottom w:val="nil"/>
          <w:right w:val="nil"/>
          <w:between w:val="nil"/>
        </w:pBdr>
        <w:spacing w:line="360" w:lineRule="auto"/>
        <w:rPr>
          <w:rFonts w:eastAsia="Times New Roman"/>
          <w:color w:val="000000"/>
          <w:sz w:val="24"/>
          <w:szCs w:val="24"/>
        </w:rPr>
      </w:pPr>
      <w:r w:rsidRPr="005254F9">
        <w:rPr>
          <w:rFonts w:eastAsia="Times New Roman"/>
          <w:color w:val="000000"/>
          <w:sz w:val="24"/>
          <w:szCs w:val="24"/>
        </w:rPr>
        <w:t>Linha de pesquisa: Teorias, Métodos e Processo de Cuidar em Saúde </w:t>
      </w:r>
    </w:p>
    <w:p w14:paraId="24505D22" w14:textId="77777777" w:rsidR="000F1702" w:rsidRPr="005254F9" w:rsidRDefault="005E5F40" w:rsidP="005254F9">
      <w:pPr>
        <w:pBdr>
          <w:top w:val="nil"/>
          <w:left w:val="nil"/>
          <w:bottom w:val="nil"/>
          <w:right w:val="nil"/>
          <w:between w:val="nil"/>
        </w:pBdr>
        <w:spacing w:line="360" w:lineRule="auto"/>
        <w:rPr>
          <w:rFonts w:eastAsia="Times New Roman"/>
          <w:color w:val="000000"/>
          <w:sz w:val="24"/>
          <w:szCs w:val="24"/>
        </w:rPr>
      </w:pPr>
      <w:r w:rsidRPr="005254F9">
        <w:rPr>
          <w:rFonts w:eastAsia="Times New Roman"/>
          <w:color w:val="000000"/>
          <w:sz w:val="24"/>
          <w:szCs w:val="24"/>
        </w:rPr>
        <w:t>Orientadora: Prof.ª Me. Juliana Caldas de Souza </w:t>
      </w:r>
    </w:p>
    <w:p w14:paraId="3A11A370" w14:textId="77777777" w:rsidR="000F1702" w:rsidRPr="005254F9" w:rsidRDefault="005E5F40">
      <w:pPr>
        <w:pBdr>
          <w:top w:val="nil"/>
          <w:left w:val="nil"/>
          <w:bottom w:val="nil"/>
          <w:right w:val="nil"/>
          <w:between w:val="nil"/>
        </w:pBdr>
        <w:spacing w:line="240" w:lineRule="auto"/>
        <w:ind w:left="10113"/>
        <w:rPr>
          <w:rFonts w:eastAsia="Times New Roman"/>
          <w:color w:val="000000"/>
          <w:sz w:val="24"/>
          <w:szCs w:val="24"/>
        </w:rPr>
      </w:pPr>
      <w:r w:rsidRPr="005254F9">
        <w:rPr>
          <w:rFonts w:eastAsia="Times New Roman"/>
          <w:color w:val="000000"/>
          <w:sz w:val="24"/>
          <w:szCs w:val="24"/>
        </w:rPr>
        <w:t> </w:t>
      </w:r>
    </w:p>
    <w:p w14:paraId="51B7E178" w14:textId="77777777" w:rsidR="000F1702" w:rsidRPr="005254F9" w:rsidRDefault="005E5F40">
      <w:pPr>
        <w:pBdr>
          <w:top w:val="nil"/>
          <w:left w:val="nil"/>
          <w:bottom w:val="nil"/>
          <w:right w:val="nil"/>
          <w:between w:val="nil"/>
        </w:pBdr>
        <w:spacing w:line="240" w:lineRule="auto"/>
        <w:jc w:val="both"/>
        <w:rPr>
          <w:rFonts w:eastAsia="Times New Roman"/>
          <w:color w:val="000000"/>
          <w:sz w:val="24"/>
          <w:szCs w:val="24"/>
        </w:rPr>
      </w:pPr>
      <w:r w:rsidRPr="005254F9">
        <w:rPr>
          <w:rFonts w:eastAsia="Times New Roman"/>
          <w:color w:val="000000"/>
          <w:sz w:val="24"/>
          <w:szCs w:val="24"/>
        </w:rPr>
        <w:t> </w:t>
      </w:r>
    </w:p>
    <w:p w14:paraId="16519402" w14:textId="77777777" w:rsidR="00FB2020" w:rsidRPr="005254F9" w:rsidRDefault="00FB2020">
      <w:pPr>
        <w:pBdr>
          <w:top w:val="nil"/>
          <w:left w:val="nil"/>
          <w:bottom w:val="nil"/>
          <w:right w:val="nil"/>
          <w:between w:val="nil"/>
        </w:pBdr>
        <w:spacing w:line="240" w:lineRule="auto"/>
        <w:jc w:val="center"/>
        <w:rPr>
          <w:rFonts w:eastAsia="Times New Roman"/>
          <w:color w:val="000000"/>
          <w:sz w:val="24"/>
          <w:szCs w:val="24"/>
        </w:rPr>
      </w:pPr>
    </w:p>
    <w:p w14:paraId="52A7DB48" w14:textId="77777777" w:rsidR="000F1702" w:rsidRPr="005254F9" w:rsidRDefault="005E5F40">
      <w:pPr>
        <w:pBdr>
          <w:top w:val="nil"/>
          <w:left w:val="nil"/>
          <w:bottom w:val="nil"/>
          <w:right w:val="nil"/>
          <w:between w:val="nil"/>
        </w:pBdr>
        <w:spacing w:line="240" w:lineRule="auto"/>
        <w:jc w:val="center"/>
        <w:rPr>
          <w:rFonts w:eastAsia="Times New Roman"/>
          <w:color w:val="000000"/>
          <w:sz w:val="24"/>
          <w:szCs w:val="24"/>
        </w:rPr>
      </w:pPr>
      <w:r w:rsidRPr="005254F9">
        <w:rPr>
          <w:rFonts w:eastAsia="Times New Roman"/>
          <w:color w:val="000000"/>
          <w:sz w:val="24"/>
          <w:szCs w:val="24"/>
        </w:rPr>
        <w:t> </w:t>
      </w:r>
    </w:p>
    <w:p w14:paraId="0C9428BC" w14:textId="77777777" w:rsidR="000F1702" w:rsidRPr="005254F9" w:rsidRDefault="005E5F40">
      <w:pPr>
        <w:pBdr>
          <w:top w:val="nil"/>
          <w:left w:val="nil"/>
          <w:bottom w:val="nil"/>
          <w:right w:val="nil"/>
          <w:between w:val="nil"/>
        </w:pBdr>
        <w:spacing w:line="240" w:lineRule="auto"/>
        <w:jc w:val="center"/>
        <w:rPr>
          <w:rFonts w:eastAsia="Times New Roman"/>
          <w:color w:val="000000"/>
          <w:sz w:val="24"/>
          <w:szCs w:val="24"/>
        </w:rPr>
      </w:pPr>
      <w:r w:rsidRPr="005254F9">
        <w:rPr>
          <w:rFonts w:eastAsia="Times New Roman"/>
          <w:color w:val="000000"/>
          <w:sz w:val="24"/>
          <w:szCs w:val="24"/>
        </w:rPr>
        <w:t> </w:t>
      </w:r>
    </w:p>
    <w:p w14:paraId="2AEB6407" w14:textId="77777777" w:rsidR="005254F9" w:rsidRDefault="005254F9">
      <w:pPr>
        <w:pBdr>
          <w:top w:val="nil"/>
          <w:left w:val="nil"/>
          <w:bottom w:val="nil"/>
          <w:right w:val="nil"/>
          <w:between w:val="nil"/>
        </w:pBdr>
        <w:spacing w:line="240" w:lineRule="auto"/>
        <w:jc w:val="center"/>
        <w:rPr>
          <w:rFonts w:eastAsia="Times New Roman"/>
          <w:color w:val="000000"/>
          <w:sz w:val="24"/>
          <w:szCs w:val="24"/>
        </w:rPr>
      </w:pPr>
    </w:p>
    <w:p w14:paraId="23692F12" w14:textId="77777777" w:rsidR="005254F9" w:rsidRDefault="005254F9">
      <w:pPr>
        <w:pBdr>
          <w:top w:val="nil"/>
          <w:left w:val="nil"/>
          <w:bottom w:val="nil"/>
          <w:right w:val="nil"/>
          <w:between w:val="nil"/>
        </w:pBdr>
        <w:spacing w:line="240" w:lineRule="auto"/>
        <w:jc w:val="center"/>
        <w:rPr>
          <w:rFonts w:eastAsia="Times New Roman"/>
          <w:color w:val="000000"/>
          <w:sz w:val="24"/>
          <w:szCs w:val="24"/>
        </w:rPr>
      </w:pPr>
    </w:p>
    <w:p w14:paraId="153F86CE" w14:textId="77777777" w:rsidR="005254F9" w:rsidRDefault="005254F9">
      <w:pPr>
        <w:pBdr>
          <w:top w:val="nil"/>
          <w:left w:val="nil"/>
          <w:bottom w:val="nil"/>
          <w:right w:val="nil"/>
          <w:between w:val="nil"/>
        </w:pBdr>
        <w:spacing w:line="240" w:lineRule="auto"/>
        <w:jc w:val="center"/>
        <w:rPr>
          <w:rFonts w:eastAsia="Times New Roman"/>
          <w:color w:val="000000"/>
          <w:sz w:val="24"/>
          <w:szCs w:val="24"/>
        </w:rPr>
      </w:pPr>
    </w:p>
    <w:p w14:paraId="41234854" w14:textId="77777777" w:rsidR="005254F9" w:rsidRDefault="005254F9">
      <w:pPr>
        <w:pBdr>
          <w:top w:val="nil"/>
          <w:left w:val="nil"/>
          <w:bottom w:val="nil"/>
          <w:right w:val="nil"/>
          <w:between w:val="nil"/>
        </w:pBdr>
        <w:spacing w:line="240" w:lineRule="auto"/>
        <w:jc w:val="center"/>
        <w:rPr>
          <w:rFonts w:eastAsia="Times New Roman"/>
          <w:color w:val="000000"/>
          <w:sz w:val="24"/>
          <w:szCs w:val="24"/>
        </w:rPr>
      </w:pPr>
    </w:p>
    <w:p w14:paraId="019AA0E7" w14:textId="77777777" w:rsidR="005254F9" w:rsidRDefault="005254F9">
      <w:pPr>
        <w:pBdr>
          <w:top w:val="nil"/>
          <w:left w:val="nil"/>
          <w:bottom w:val="nil"/>
          <w:right w:val="nil"/>
          <w:between w:val="nil"/>
        </w:pBdr>
        <w:spacing w:line="240" w:lineRule="auto"/>
        <w:jc w:val="center"/>
        <w:rPr>
          <w:rFonts w:eastAsia="Times New Roman"/>
          <w:color w:val="000000"/>
          <w:sz w:val="24"/>
          <w:szCs w:val="24"/>
        </w:rPr>
      </w:pPr>
    </w:p>
    <w:p w14:paraId="241B5DFD" w14:textId="77777777" w:rsidR="005254F9" w:rsidRDefault="005254F9">
      <w:pPr>
        <w:pBdr>
          <w:top w:val="nil"/>
          <w:left w:val="nil"/>
          <w:bottom w:val="nil"/>
          <w:right w:val="nil"/>
          <w:between w:val="nil"/>
        </w:pBdr>
        <w:spacing w:line="240" w:lineRule="auto"/>
        <w:jc w:val="center"/>
        <w:rPr>
          <w:rFonts w:eastAsia="Times New Roman"/>
          <w:color w:val="000000"/>
          <w:sz w:val="24"/>
          <w:szCs w:val="24"/>
        </w:rPr>
      </w:pPr>
    </w:p>
    <w:p w14:paraId="48F182DC" w14:textId="77777777" w:rsidR="00AA712F" w:rsidRDefault="00AA712F">
      <w:pPr>
        <w:pBdr>
          <w:top w:val="nil"/>
          <w:left w:val="nil"/>
          <w:bottom w:val="nil"/>
          <w:right w:val="nil"/>
          <w:between w:val="nil"/>
        </w:pBdr>
        <w:spacing w:line="240" w:lineRule="auto"/>
        <w:jc w:val="center"/>
        <w:rPr>
          <w:rFonts w:eastAsia="Times New Roman"/>
          <w:color w:val="000000"/>
          <w:sz w:val="24"/>
          <w:szCs w:val="24"/>
        </w:rPr>
      </w:pPr>
    </w:p>
    <w:p w14:paraId="74360FFE" w14:textId="77777777" w:rsidR="00FB2020" w:rsidRPr="005254F9" w:rsidRDefault="005E5F40">
      <w:pPr>
        <w:pBdr>
          <w:top w:val="nil"/>
          <w:left w:val="nil"/>
          <w:bottom w:val="nil"/>
          <w:right w:val="nil"/>
          <w:between w:val="nil"/>
        </w:pBdr>
        <w:spacing w:line="240" w:lineRule="auto"/>
        <w:jc w:val="center"/>
        <w:rPr>
          <w:rFonts w:eastAsia="Times New Roman"/>
          <w:color w:val="000000"/>
          <w:sz w:val="24"/>
          <w:szCs w:val="24"/>
        </w:rPr>
        <w:sectPr w:rsidR="00FB2020" w:rsidRPr="005254F9" w:rsidSect="00C13BAA">
          <w:type w:val="continuous"/>
          <w:pgSz w:w="11906" w:h="16838"/>
          <w:pgMar w:top="1701" w:right="1134" w:bottom="1134" w:left="1701" w:header="708" w:footer="708" w:gutter="0"/>
          <w:pgNumType w:start="1"/>
          <w:cols w:space="720"/>
          <w:docGrid w:linePitch="299"/>
        </w:sectPr>
      </w:pPr>
      <w:r w:rsidRPr="005254F9">
        <w:rPr>
          <w:rFonts w:eastAsia="Times New Roman"/>
          <w:color w:val="000000"/>
          <w:sz w:val="24"/>
          <w:szCs w:val="24"/>
        </w:rPr>
        <w:t xml:space="preserve">Goiânia, 2025    </w:t>
      </w:r>
    </w:p>
    <w:p w14:paraId="5910722B" w14:textId="77777777" w:rsidR="000F1702" w:rsidRPr="005254F9" w:rsidRDefault="005E5F40">
      <w:pPr>
        <w:pBdr>
          <w:top w:val="nil"/>
          <w:left w:val="nil"/>
          <w:bottom w:val="nil"/>
          <w:right w:val="nil"/>
          <w:between w:val="nil"/>
        </w:pBdr>
        <w:spacing w:line="240" w:lineRule="auto"/>
        <w:jc w:val="center"/>
        <w:rPr>
          <w:color w:val="000000"/>
          <w:sz w:val="24"/>
          <w:szCs w:val="24"/>
        </w:rPr>
      </w:pPr>
      <w:r w:rsidRPr="005254F9">
        <w:rPr>
          <w:rFonts w:eastAsia="Times New Roman"/>
          <w:b/>
          <w:bCs/>
          <w:color w:val="000000"/>
          <w:sz w:val="24"/>
          <w:szCs w:val="24"/>
        </w:rPr>
        <w:lastRenderedPageBreak/>
        <w:t>AGRADECIMENTOS</w:t>
      </w:r>
      <w:r w:rsidRPr="005254F9">
        <w:rPr>
          <w:rFonts w:eastAsia="Times New Roman"/>
          <w:color w:val="000000"/>
          <w:sz w:val="24"/>
          <w:szCs w:val="24"/>
        </w:rPr>
        <w:t> </w:t>
      </w:r>
    </w:p>
    <w:p w14:paraId="66F8AEDD" w14:textId="77777777" w:rsidR="000F1702" w:rsidRPr="005254F9" w:rsidRDefault="005E5F40">
      <w:pPr>
        <w:pBdr>
          <w:top w:val="nil"/>
          <w:left w:val="nil"/>
          <w:bottom w:val="nil"/>
          <w:right w:val="nil"/>
          <w:between w:val="nil"/>
        </w:pBdr>
        <w:spacing w:line="240" w:lineRule="auto"/>
        <w:rPr>
          <w:rFonts w:eastAsia="Quattrocento Sans"/>
          <w:color w:val="000000"/>
          <w:sz w:val="24"/>
          <w:szCs w:val="24"/>
        </w:rPr>
      </w:pPr>
      <w:r w:rsidRPr="005254F9">
        <w:rPr>
          <w:color w:val="000000"/>
          <w:sz w:val="24"/>
          <w:szCs w:val="24"/>
        </w:rPr>
        <w:t> </w:t>
      </w:r>
    </w:p>
    <w:p w14:paraId="6D594CEB" w14:textId="77777777" w:rsidR="000F1702" w:rsidRPr="005254F9" w:rsidRDefault="000F1702">
      <w:pPr>
        <w:spacing w:line="240" w:lineRule="auto"/>
        <w:jc w:val="both"/>
        <w:rPr>
          <w:rFonts w:eastAsia="Times New Roman"/>
          <w:smallCaps/>
          <w:color w:val="000000"/>
          <w:sz w:val="24"/>
          <w:szCs w:val="24"/>
        </w:rPr>
      </w:pPr>
    </w:p>
    <w:p w14:paraId="15E8BE26" w14:textId="77777777" w:rsidR="000F1702" w:rsidRPr="005254F9" w:rsidRDefault="000F1702">
      <w:pPr>
        <w:spacing w:line="240" w:lineRule="auto"/>
        <w:jc w:val="both"/>
        <w:rPr>
          <w:rFonts w:eastAsia="Times New Roman"/>
          <w:smallCaps/>
          <w:color w:val="000000"/>
          <w:sz w:val="24"/>
          <w:szCs w:val="24"/>
        </w:rPr>
      </w:pPr>
    </w:p>
    <w:p w14:paraId="1CD36524" w14:textId="77777777" w:rsidR="000F1702" w:rsidRPr="005254F9" w:rsidRDefault="005E5F40">
      <w:pPr>
        <w:pBdr>
          <w:top w:val="nil"/>
          <w:left w:val="nil"/>
          <w:bottom w:val="nil"/>
          <w:right w:val="nil"/>
          <w:between w:val="nil"/>
        </w:pBdr>
        <w:spacing w:line="360" w:lineRule="auto"/>
        <w:ind w:firstLine="709"/>
        <w:jc w:val="both"/>
        <w:rPr>
          <w:rFonts w:eastAsia="Times New Roman"/>
          <w:color w:val="000000"/>
          <w:sz w:val="24"/>
          <w:szCs w:val="24"/>
        </w:rPr>
      </w:pPr>
      <w:r w:rsidRPr="005254F9">
        <w:rPr>
          <w:rFonts w:eastAsia="Times New Roman"/>
          <w:color w:val="000000"/>
          <w:sz w:val="24"/>
          <w:szCs w:val="24"/>
        </w:rPr>
        <w:t>A Deus, por me conceder força, sabedoria e saúde para chegar até aqui e superar cada desafio ao longo dessa caminhada.</w:t>
      </w:r>
    </w:p>
    <w:p w14:paraId="74DBC56E" w14:textId="77777777" w:rsidR="000F1702" w:rsidRPr="005254F9" w:rsidRDefault="005E5F40">
      <w:pPr>
        <w:pBdr>
          <w:top w:val="nil"/>
          <w:left w:val="nil"/>
          <w:bottom w:val="nil"/>
          <w:right w:val="nil"/>
          <w:between w:val="nil"/>
        </w:pBdr>
        <w:spacing w:line="360" w:lineRule="auto"/>
        <w:ind w:firstLine="709"/>
        <w:jc w:val="both"/>
        <w:rPr>
          <w:rFonts w:eastAsia="Times New Roman"/>
          <w:color w:val="000000"/>
          <w:sz w:val="24"/>
          <w:szCs w:val="24"/>
        </w:rPr>
      </w:pPr>
      <w:r w:rsidRPr="005254F9">
        <w:rPr>
          <w:rFonts w:eastAsia="Times New Roman"/>
          <w:color w:val="000000"/>
          <w:sz w:val="24"/>
          <w:szCs w:val="24"/>
        </w:rPr>
        <w:t>À minha orientadora, Prof.ª Me. Juliana Caldas de Souza, pela paciência, dedicação, ensinamentos e incentivo constante durante o desenvolvimento deste trabalho.</w:t>
      </w:r>
    </w:p>
    <w:p w14:paraId="2E32055F" w14:textId="77777777" w:rsidR="000F1702" w:rsidRPr="005254F9" w:rsidRDefault="005E5F40">
      <w:pPr>
        <w:pBdr>
          <w:top w:val="nil"/>
          <w:left w:val="nil"/>
          <w:bottom w:val="nil"/>
          <w:right w:val="nil"/>
          <w:between w:val="nil"/>
        </w:pBdr>
        <w:spacing w:line="360" w:lineRule="auto"/>
        <w:ind w:firstLine="709"/>
        <w:jc w:val="both"/>
        <w:rPr>
          <w:rFonts w:eastAsia="Times New Roman"/>
          <w:color w:val="000000"/>
          <w:sz w:val="24"/>
          <w:szCs w:val="24"/>
        </w:rPr>
      </w:pPr>
      <w:r w:rsidRPr="005254F9">
        <w:rPr>
          <w:rFonts w:eastAsia="Times New Roman"/>
          <w:color w:val="000000"/>
          <w:sz w:val="24"/>
          <w:szCs w:val="24"/>
        </w:rPr>
        <w:t>À minha família, em especial aos meus pais, por todo amor, apoio, compreensão e motivação em cada etapa desta jornada.</w:t>
      </w:r>
    </w:p>
    <w:p w14:paraId="5004E374" w14:textId="77777777" w:rsidR="000F1702" w:rsidRPr="005254F9" w:rsidRDefault="005E5F40">
      <w:pPr>
        <w:pBdr>
          <w:top w:val="nil"/>
          <w:left w:val="nil"/>
          <w:bottom w:val="nil"/>
          <w:right w:val="nil"/>
          <w:between w:val="nil"/>
        </w:pBdr>
        <w:spacing w:line="360" w:lineRule="auto"/>
        <w:ind w:firstLine="709"/>
        <w:jc w:val="both"/>
        <w:rPr>
          <w:rFonts w:eastAsia="Times New Roman"/>
          <w:color w:val="000000"/>
          <w:sz w:val="24"/>
          <w:szCs w:val="24"/>
        </w:rPr>
      </w:pPr>
      <w:r w:rsidRPr="005254F9">
        <w:rPr>
          <w:rFonts w:eastAsia="Times New Roman"/>
          <w:color w:val="000000"/>
          <w:sz w:val="24"/>
          <w:szCs w:val="24"/>
        </w:rPr>
        <w:t>Aos professores e colegas do curso, pelos conhecimentos compartilhados e pela convivência enriquecedora.</w:t>
      </w:r>
    </w:p>
    <w:p w14:paraId="6696C017" w14:textId="77777777" w:rsidR="000F1702" w:rsidRPr="005254F9" w:rsidRDefault="005E5F40">
      <w:pPr>
        <w:pBdr>
          <w:top w:val="nil"/>
          <w:left w:val="nil"/>
          <w:bottom w:val="nil"/>
          <w:right w:val="nil"/>
          <w:between w:val="nil"/>
        </w:pBdr>
        <w:spacing w:line="360" w:lineRule="auto"/>
        <w:ind w:firstLine="709"/>
        <w:jc w:val="both"/>
        <w:rPr>
          <w:rFonts w:eastAsia="Times New Roman"/>
          <w:color w:val="000000"/>
          <w:sz w:val="24"/>
          <w:szCs w:val="24"/>
        </w:rPr>
      </w:pPr>
      <w:r w:rsidRPr="005254F9">
        <w:rPr>
          <w:rFonts w:eastAsia="Times New Roman"/>
          <w:color w:val="000000"/>
          <w:sz w:val="24"/>
          <w:szCs w:val="24"/>
        </w:rPr>
        <w:t>Aos profissionais e pacientes que, direta ou indiretamente, contribuíram com este estudo, meu sincero agradecimento.</w:t>
      </w:r>
    </w:p>
    <w:p w14:paraId="40542239" w14:textId="77777777" w:rsidR="000F1702" w:rsidRPr="005254F9" w:rsidRDefault="005E5F40">
      <w:pPr>
        <w:pBdr>
          <w:top w:val="nil"/>
          <w:left w:val="nil"/>
          <w:bottom w:val="nil"/>
          <w:right w:val="nil"/>
          <w:between w:val="nil"/>
        </w:pBdr>
        <w:spacing w:line="360" w:lineRule="auto"/>
        <w:ind w:firstLine="709"/>
        <w:jc w:val="both"/>
        <w:rPr>
          <w:rFonts w:eastAsia="Times New Roman"/>
          <w:color w:val="000000"/>
          <w:sz w:val="24"/>
          <w:szCs w:val="24"/>
        </w:rPr>
      </w:pPr>
      <w:r w:rsidRPr="005254F9">
        <w:rPr>
          <w:rFonts w:eastAsia="Times New Roman"/>
          <w:color w:val="000000"/>
          <w:sz w:val="24"/>
          <w:szCs w:val="24"/>
        </w:rPr>
        <w:t>Por fim, a todos que, de alguma forma, fizeram parte desta trajetória acadêmica e pessoal, deixo meu reconhecimento e gratidão.</w:t>
      </w:r>
    </w:p>
    <w:p w14:paraId="76B1C5D0" w14:textId="77777777" w:rsidR="000F1702" w:rsidRPr="005254F9" w:rsidRDefault="000F1702">
      <w:pPr>
        <w:pBdr>
          <w:top w:val="nil"/>
          <w:left w:val="nil"/>
          <w:bottom w:val="nil"/>
          <w:right w:val="nil"/>
          <w:between w:val="nil"/>
        </w:pBdr>
        <w:spacing w:line="360" w:lineRule="auto"/>
        <w:ind w:firstLine="709"/>
        <w:jc w:val="both"/>
        <w:rPr>
          <w:rFonts w:eastAsia="Times New Roman"/>
          <w:color w:val="000000"/>
          <w:sz w:val="24"/>
          <w:szCs w:val="24"/>
        </w:rPr>
      </w:pPr>
    </w:p>
    <w:p w14:paraId="1CFEA5FD" w14:textId="77777777" w:rsidR="000F1702" w:rsidRPr="005254F9" w:rsidRDefault="000F1702">
      <w:pPr>
        <w:spacing w:line="240" w:lineRule="auto"/>
        <w:jc w:val="both"/>
        <w:rPr>
          <w:rFonts w:eastAsia="Times New Roman"/>
          <w:smallCaps/>
          <w:color w:val="000000"/>
          <w:sz w:val="24"/>
          <w:szCs w:val="24"/>
        </w:rPr>
      </w:pPr>
    </w:p>
    <w:p w14:paraId="7032A443" w14:textId="77777777" w:rsidR="000F1702" w:rsidRPr="005254F9" w:rsidRDefault="000F1702">
      <w:pPr>
        <w:spacing w:line="240" w:lineRule="auto"/>
        <w:jc w:val="both"/>
        <w:rPr>
          <w:rFonts w:eastAsia="Times New Roman"/>
          <w:smallCaps/>
          <w:color w:val="000000"/>
          <w:sz w:val="24"/>
          <w:szCs w:val="24"/>
        </w:rPr>
      </w:pPr>
    </w:p>
    <w:p w14:paraId="61D497DF" w14:textId="77777777" w:rsidR="000F1702" w:rsidRPr="005254F9" w:rsidRDefault="000F1702">
      <w:pPr>
        <w:spacing w:line="240" w:lineRule="auto"/>
        <w:jc w:val="both"/>
        <w:rPr>
          <w:rFonts w:eastAsia="Times New Roman"/>
          <w:smallCaps/>
          <w:color w:val="000000"/>
          <w:sz w:val="24"/>
          <w:szCs w:val="24"/>
        </w:rPr>
      </w:pPr>
    </w:p>
    <w:p w14:paraId="33D337D4" w14:textId="77777777" w:rsidR="000F1702" w:rsidRPr="005254F9" w:rsidRDefault="000F1702">
      <w:pPr>
        <w:spacing w:line="240" w:lineRule="auto"/>
        <w:jc w:val="both"/>
        <w:rPr>
          <w:b/>
          <w:bCs/>
          <w:smallCaps/>
          <w:color w:val="000000"/>
          <w:sz w:val="24"/>
          <w:szCs w:val="24"/>
        </w:rPr>
      </w:pPr>
    </w:p>
    <w:p w14:paraId="4911967C" w14:textId="77777777" w:rsidR="000F1702" w:rsidRPr="005254F9" w:rsidRDefault="000F1702">
      <w:pPr>
        <w:spacing w:line="240" w:lineRule="auto"/>
        <w:ind w:firstLine="4103"/>
        <w:rPr>
          <w:b/>
          <w:bCs/>
          <w:smallCaps/>
          <w:color w:val="000000"/>
          <w:sz w:val="24"/>
          <w:szCs w:val="24"/>
        </w:rPr>
      </w:pPr>
    </w:p>
    <w:p w14:paraId="42C6DE0D" w14:textId="77777777" w:rsidR="000F1702" w:rsidRPr="005254F9" w:rsidRDefault="000F1702">
      <w:pPr>
        <w:spacing w:line="240" w:lineRule="auto"/>
        <w:ind w:firstLine="4103"/>
        <w:rPr>
          <w:b/>
          <w:bCs/>
          <w:smallCaps/>
          <w:color w:val="000000"/>
          <w:sz w:val="24"/>
          <w:szCs w:val="24"/>
        </w:rPr>
      </w:pPr>
    </w:p>
    <w:p w14:paraId="62416BBE" w14:textId="77777777" w:rsidR="000F1702" w:rsidRPr="005254F9" w:rsidRDefault="000F1702">
      <w:pPr>
        <w:spacing w:line="240" w:lineRule="auto"/>
        <w:ind w:firstLine="4103"/>
        <w:rPr>
          <w:b/>
          <w:bCs/>
          <w:smallCaps/>
          <w:color w:val="000000"/>
          <w:sz w:val="24"/>
          <w:szCs w:val="24"/>
        </w:rPr>
      </w:pPr>
    </w:p>
    <w:p w14:paraId="02CF3BC2" w14:textId="77777777" w:rsidR="000F1702" w:rsidRPr="005254F9" w:rsidRDefault="000F1702">
      <w:pPr>
        <w:spacing w:line="240" w:lineRule="auto"/>
        <w:ind w:firstLine="4103"/>
        <w:rPr>
          <w:b/>
          <w:bCs/>
          <w:smallCaps/>
          <w:color w:val="000000"/>
          <w:sz w:val="24"/>
          <w:szCs w:val="24"/>
        </w:rPr>
      </w:pPr>
    </w:p>
    <w:p w14:paraId="63342BE2" w14:textId="77777777" w:rsidR="000F1702" w:rsidRPr="005254F9" w:rsidRDefault="000F1702">
      <w:pPr>
        <w:spacing w:line="240" w:lineRule="auto"/>
        <w:ind w:firstLine="4103"/>
        <w:rPr>
          <w:b/>
          <w:bCs/>
          <w:smallCaps/>
          <w:color w:val="000000"/>
          <w:sz w:val="24"/>
          <w:szCs w:val="24"/>
        </w:rPr>
      </w:pPr>
    </w:p>
    <w:p w14:paraId="638475F6" w14:textId="77777777" w:rsidR="000F1702" w:rsidRPr="005254F9" w:rsidRDefault="000F1702">
      <w:pPr>
        <w:spacing w:line="240" w:lineRule="auto"/>
        <w:ind w:firstLine="4103"/>
        <w:rPr>
          <w:b/>
          <w:bCs/>
          <w:smallCaps/>
          <w:color w:val="000000"/>
          <w:sz w:val="24"/>
          <w:szCs w:val="24"/>
        </w:rPr>
      </w:pPr>
    </w:p>
    <w:p w14:paraId="6BAE4EAF" w14:textId="77777777" w:rsidR="000F1702" w:rsidRPr="005254F9" w:rsidRDefault="000F1702">
      <w:pPr>
        <w:spacing w:line="240" w:lineRule="auto"/>
        <w:ind w:firstLine="4103"/>
        <w:rPr>
          <w:b/>
          <w:bCs/>
          <w:smallCaps/>
          <w:color w:val="000000"/>
          <w:sz w:val="24"/>
          <w:szCs w:val="24"/>
        </w:rPr>
      </w:pPr>
    </w:p>
    <w:p w14:paraId="190D7421" w14:textId="77777777" w:rsidR="000F1702" w:rsidRPr="005254F9" w:rsidRDefault="000F1702">
      <w:pPr>
        <w:spacing w:line="240" w:lineRule="auto"/>
        <w:ind w:firstLine="4103"/>
        <w:rPr>
          <w:b/>
          <w:bCs/>
          <w:smallCaps/>
          <w:color w:val="000000"/>
          <w:sz w:val="24"/>
          <w:szCs w:val="24"/>
        </w:rPr>
      </w:pPr>
    </w:p>
    <w:p w14:paraId="342CE6D6" w14:textId="77777777" w:rsidR="000F1702" w:rsidRPr="005254F9" w:rsidRDefault="000F1702">
      <w:pPr>
        <w:spacing w:line="240" w:lineRule="auto"/>
        <w:ind w:firstLine="4103"/>
        <w:rPr>
          <w:b/>
          <w:bCs/>
          <w:smallCaps/>
          <w:color w:val="000000"/>
          <w:sz w:val="24"/>
          <w:szCs w:val="24"/>
        </w:rPr>
      </w:pPr>
    </w:p>
    <w:p w14:paraId="39A07935" w14:textId="77777777" w:rsidR="000F1702" w:rsidRPr="005254F9" w:rsidRDefault="000F1702">
      <w:pPr>
        <w:spacing w:line="240" w:lineRule="auto"/>
        <w:ind w:firstLine="4103"/>
        <w:rPr>
          <w:b/>
          <w:bCs/>
          <w:smallCaps/>
          <w:color w:val="000000"/>
          <w:sz w:val="24"/>
          <w:szCs w:val="24"/>
        </w:rPr>
      </w:pPr>
    </w:p>
    <w:p w14:paraId="5C56BB72" w14:textId="77777777" w:rsidR="000F1702" w:rsidRPr="005254F9" w:rsidRDefault="000F1702">
      <w:pPr>
        <w:spacing w:line="240" w:lineRule="auto"/>
        <w:ind w:firstLine="4103"/>
        <w:rPr>
          <w:b/>
          <w:bCs/>
          <w:smallCaps/>
          <w:color w:val="000000"/>
          <w:sz w:val="24"/>
          <w:szCs w:val="24"/>
        </w:rPr>
      </w:pPr>
    </w:p>
    <w:p w14:paraId="0661F26A" w14:textId="77777777" w:rsidR="000F1702" w:rsidRPr="005254F9" w:rsidRDefault="000F1702">
      <w:pPr>
        <w:spacing w:line="240" w:lineRule="auto"/>
        <w:ind w:firstLine="4103"/>
        <w:rPr>
          <w:b/>
          <w:bCs/>
          <w:smallCaps/>
          <w:color w:val="000000"/>
          <w:sz w:val="24"/>
          <w:szCs w:val="24"/>
        </w:rPr>
      </w:pPr>
    </w:p>
    <w:p w14:paraId="769D727E" w14:textId="77777777" w:rsidR="000F1702" w:rsidRPr="005254F9" w:rsidRDefault="000F1702">
      <w:pPr>
        <w:spacing w:line="240" w:lineRule="auto"/>
        <w:ind w:firstLine="4103"/>
        <w:rPr>
          <w:b/>
          <w:bCs/>
          <w:smallCaps/>
          <w:color w:val="000000"/>
          <w:sz w:val="24"/>
          <w:szCs w:val="24"/>
        </w:rPr>
      </w:pPr>
    </w:p>
    <w:p w14:paraId="113E4F80" w14:textId="77777777" w:rsidR="000F1702" w:rsidRPr="005254F9" w:rsidRDefault="000F1702">
      <w:pPr>
        <w:spacing w:line="240" w:lineRule="auto"/>
        <w:ind w:firstLine="4103"/>
        <w:rPr>
          <w:b/>
          <w:bCs/>
          <w:smallCaps/>
          <w:color w:val="000000"/>
          <w:sz w:val="24"/>
          <w:szCs w:val="24"/>
        </w:rPr>
      </w:pPr>
    </w:p>
    <w:p w14:paraId="1E7CA191" w14:textId="77777777" w:rsidR="000F1702" w:rsidRPr="005254F9" w:rsidRDefault="000F1702">
      <w:pPr>
        <w:spacing w:line="240" w:lineRule="auto"/>
        <w:ind w:firstLine="4103"/>
        <w:rPr>
          <w:b/>
          <w:bCs/>
          <w:smallCaps/>
          <w:color w:val="000000"/>
          <w:sz w:val="24"/>
          <w:szCs w:val="24"/>
        </w:rPr>
      </w:pPr>
    </w:p>
    <w:p w14:paraId="2E4EF6C4" w14:textId="77777777" w:rsidR="000F1702" w:rsidRPr="005254F9" w:rsidRDefault="000F1702">
      <w:pPr>
        <w:spacing w:line="240" w:lineRule="auto"/>
        <w:ind w:firstLine="4103"/>
        <w:rPr>
          <w:b/>
          <w:bCs/>
          <w:smallCaps/>
          <w:color w:val="000000"/>
          <w:sz w:val="24"/>
          <w:szCs w:val="24"/>
        </w:rPr>
      </w:pPr>
    </w:p>
    <w:p w14:paraId="265D94CC" w14:textId="77777777" w:rsidR="000F1702" w:rsidRPr="005254F9" w:rsidRDefault="000F1702">
      <w:pPr>
        <w:spacing w:line="240" w:lineRule="auto"/>
        <w:ind w:firstLine="4103"/>
        <w:rPr>
          <w:b/>
          <w:bCs/>
          <w:smallCaps/>
          <w:color w:val="000000"/>
          <w:sz w:val="24"/>
          <w:szCs w:val="24"/>
        </w:rPr>
      </w:pPr>
    </w:p>
    <w:p w14:paraId="6F22168C" w14:textId="77777777" w:rsidR="000F1702" w:rsidRPr="005254F9" w:rsidRDefault="000F1702">
      <w:pPr>
        <w:spacing w:line="240" w:lineRule="auto"/>
        <w:ind w:firstLine="4103"/>
        <w:rPr>
          <w:b/>
          <w:bCs/>
          <w:smallCaps/>
          <w:color w:val="000000"/>
          <w:sz w:val="24"/>
          <w:szCs w:val="24"/>
        </w:rPr>
      </w:pPr>
    </w:p>
    <w:p w14:paraId="09C7DACB" w14:textId="77777777" w:rsidR="000F1702" w:rsidRPr="005254F9" w:rsidRDefault="000F1702">
      <w:pPr>
        <w:spacing w:line="240" w:lineRule="auto"/>
        <w:ind w:firstLine="4103"/>
        <w:rPr>
          <w:b/>
          <w:bCs/>
          <w:smallCaps/>
          <w:color w:val="000000"/>
          <w:sz w:val="24"/>
          <w:szCs w:val="24"/>
        </w:rPr>
      </w:pPr>
    </w:p>
    <w:p w14:paraId="532160CE" w14:textId="77777777" w:rsidR="000F1702" w:rsidRPr="005254F9" w:rsidRDefault="000F1702">
      <w:pPr>
        <w:spacing w:line="240" w:lineRule="auto"/>
        <w:ind w:firstLine="4103"/>
        <w:rPr>
          <w:b/>
          <w:bCs/>
          <w:smallCaps/>
          <w:color w:val="000000"/>
          <w:sz w:val="24"/>
          <w:szCs w:val="24"/>
        </w:rPr>
      </w:pPr>
    </w:p>
    <w:p w14:paraId="428BAE7B" w14:textId="77777777" w:rsidR="00FB2020" w:rsidRPr="005254F9" w:rsidRDefault="00FB2020">
      <w:pPr>
        <w:spacing w:line="240" w:lineRule="auto"/>
        <w:ind w:firstLine="4103"/>
        <w:rPr>
          <w:rFonts w:eastAsia="Times New Roman"/>
          <w:smallCaps/>
          <w:color w:val="000000"/>
          <w:sz w:val="24"/>
          <w:szCs w:val="24"/>
        </w:rPr>
      </w:pPr>
    </w:p>
    <w:p w14:paraId="03B170E4" w14:textId="77777777" w:rsidR="000F1702" w:rsidRPr="005254F9" w:rsidRDefault="00471327" w:rsidP="00AA712F">
      <w:pPr>
        <w:spacing w:line="240" w:lineRule="auto"/>
        <w:ind w:firstLine="142"/>
        <w:jc w:val="center"/>
        <w:rPr>
          <w:rFonts w:eastAsia="Times New Roman"/>
          <w:sz w:val="24"/>
          <w:szCs w:val="24"/>
        </w:rPr>
      </w:pPr>
      <w:r w:rsidRPr="00471327">
        <w:rPr>
          <w:b/>
          <w:bCs/>
          <w:sz w:val="24"/>
          <w:szCs w:val="24"/>
        </w:rPr>
        <w:lastRenderedPageBreak/>
        <w:t>SUMÁRIO</w:t>
      </w:r>
      <w:r w:rsidRPr="005254F9">
        <w:rPr>
          <w:rFonts w:eastAsia="Times New Roman"/>
          <w:color w:val="000000"/>
          <w:sz w:val="24"/>
          <w:szCs w:val="24"/>
        </w:rPr>
        <w:t> </w:t>
      </w:r>
    </w:p>
    <w:p w14:paraId="494483E3" w14:textId="77777777" w:rsidR="000F1702" w:rsidRPr="005254F9" w:rsidRDefault="000F1702">
      <w:pPr>
        <w:spacing w:line="240" w:lineRule="auto"/>
        <w:rPr>
          <w:rFonts w:eastAsia="Quattrocento Sans"/>
          <w:b/>
          <w:bCs/>
          <w:smallCaps/>
          <w:sz w:val="24"/>
          <w:szCs w:val="24"/>
        </w:rPr>
      </w:pPr>
    </w:p>
    <w:p w14:paraId="648489FB"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4BAE5F50" w14:textId="77777777" w:rsidR="000F1702" w:rsidRPr="005254F9" w:rsidRDefault="000F1702">
      <w:pPr>
        <w:keepNext/>
        <w:keepLines/>
        <w:pBdr>
          <w:top w:val="nil"/>
          <w:left w:val="nil"/>
          <w:bottom w:val="nil"/>
          <w:right w:val="nil"/>
          <w:between w:val="nil"/>
        </w:pBdr>
        <w:spacing w:before="480"/>
        <w:rPr>
          <w:rFonts w:eastAsia="Times New Roman"/>
          <w:b/>
          <w:bCs/>
          <w:color w:val="000000"/>
          <w:sz w:val="24"/>
          <w:szCs w:val="24"/>
        </w:rPr>
      </w:pPr>
    </w:p>
    <w:p w14:paraId="7B8B66F0" w14:textId="77777777" w:rsidR="00FB2020" w:rsidRPr="005254F9" w:rsidRDefault="00FB2020">
      <w:pPr>
        <w:spacing w:line="240" w:lineRule="auto"/>
        <w:rPr>
          <w:rFonts w:eastAsia="Quattrocento Sans"/>
          <w:b/>
          <w:bCs/>
          <w:smallCaps/>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9159E6" w:rsidRPr="005254F9" w14:paraId="4965F865" w14:textId="77777777" w:rsidTr="005E5F40">
        <w:tc>
          <w:tcPr>
            <w:tcW w:w="8217" w:type="dxa"/>
          </w:tcPr>
          <w:p w14:paraId="2DF8EE17" w14:textId="77777777" w:rsidR="009159E6" w:rsidRPr="005254F9" w:rsidRDefault="009159E6" w:rsidP="009159E6">
            <w:pPr>
              <w:rPr>
                <w:sz w:val="24"/>
                <w:szCs w:val="24"/>
              </w:rPr>
            </w:pPr>
            <w:proofErr w:type="gramStart"/>
            <w:r w:rsidRPr="005254F9">
              <w:rPr>
                <w:sz w:val="24"/>
                <w:szCs w:val="24"/>
              </w:rPr>
              <w:t>LISTA  DE</w:t>
            </w:r>
            <w:proofErr w:type="gramEnd"/>
            <w:r w:rsidRPr="005254F9">
              <w:rPr>
                <w:sz w:val="24"/>
                <w:szCs w:val="24"/>
              </w:rPr>
              <w:t xml:space="preserve"> ABREVIATURAS E SIGLAS.............................................</w:t>
            </w:r>
            <w:r>
              <w:rPr>
                <w:sz w:val="24"/>
                <w:szCs w:val="24"/>
              </w:rPr>
              <w:t>......</w:t>
            </w:r>
            <w:r w:rsidRPr="005254F9">
              <w:rPr>
                <w:sz w:val="24"/>
                <w:szCs w:val="24"/>
              </w:rPr>
              <w:t>.</w:t>
            </w:r>
          </w:p>
        </w:tc>
        <w:tc>
          <w:tcPr>
            <w:tcW w:w="844" w:type="dxa"/>
          </w:tcPr>
          <w:p w14:paraId="41D2A738" w14:textId="77777777" w:rsidR="009159E6" w:rsidRPr="005254F9" w:rsidRDefault="009159E6" w:rsidP="00C13BAA">
            <w:pPr>
              <w:jc w:val="center"/>
              <w:rPr>
                <w:sz w:val="24"/>
                <w:szCs w:val="24"/>
              </w:rPr>
            </w:pPr>
            <w:r>
              <w:rPr>
                <w:sz w:val="24"/>
                <w:szCs w:val="24"/>
              </w:rPr>
              <w:t>5</w:t>
            </w:r>
          </w:p>
        </w:tc>
      </w:tr>
      <w:tr w:rsidR="009159E6" w:rsidRPr="005254F9" w14:paraId="66981AAD" w14:textId="77777777" w:rsidTr="005E5F40">
        <w:tc>
          <w:tcPr>
            <w:tcW w:w="8217" w:type="dxa"/>
          </w:tcPr>
          <w:p w14:paraId="67F7077E" w14:textId="77777777" w:rsidR="009159E6" w:rsidRPr="005254F9" w:rsidRDefault="009159E6" w:rsidP="009159E6">
            <w:pPr>
              <w:ind w:right="-115"/>
              <w:rPr>
                <w:sz w:val="24"/>
                <w:szCs w:val="24"/>
              </w:rPr>
            </w:pPr>
            <w:r w:rsidRPr="005254F9">
              <w:rPr>
                <w:sz w:val="24"/>
                <w:szCs w:val="24"/>
              </w:rPr>
              <w:t>RESUMO</w:t>
            </w:r>
            <w:r>
              <w:rPr>
                <w:sz w:val="24"/>
                <w:szCs w:val="24"/>
              </w:rPr>
              <w:t xml:space="preserve">    ....................................................................................................</w:t>
            </w:r>
          </w:p>
        </w:tc>
        <w:tc>
          <w:tcPr>
            <w:tcW w:w="844" w:type="dxa"/>
          </w:tcPr>
          <w:p w14:paraId="0AE74D96" w14:textId="77777777" w:rsidR="009159E6" w:rsidRPr="005254F9" w:rsidRDefault="009159E6" w:rsidP="00C13BAA">
            <w:pPr>
              <w:jc w:val="center"/>
              <w:rPr>
                <w:sz w:val="24"/>
                <w:szCs w:val="24"/>
              </w:rPr>
            </w:pPr>
            <w:r>
              <w:rPr>
                <w:sz w:val="24"/>
                <w:szCs w:val="24"/>
              </w:rPr>
              <w:t>6</w:t>
            </w:r>
          </w:p>
        </w:tc>
      </w:tr>
      <w:tr w:rsidR="009159E6" w:rsidRPr="005254F9" w14:paraId="571C5D44" w14:textId="77777777" w:rsidTr="005E5F40">
        <w:tc>
          <w:tcPr>
            <w:tcW w:w="8217" w:type="dxa"/>
          </w:tcPr>
          <w:p w14:paraId="74445EF9" w14:textId="77777777" w:rsidR="009159E6" w:rsidRPr="005254F9" w:rsidRDefault="009159E6" w:rsidP="00C13BAA">
            <w:pPr>
              <w:rPr>
                <w:sz w:val="24"/>
                <w:szCs w:val="24"/>
              </w:rPr>
            </w:pPr>
            <w:r w:rsidRPr="005254F9">
              <w:rPr>
                <w:sz w:val="24"/>
                <w:szCs w:val="24"/>
              </w:rPr>
              <w:t>ABSTRACT</w:t>
            </w:r>
            <w:r>
              <w:rPr>
                <w:sz w:val="24"/>
                <w:szCs w:val="24"/>
              </w:rPr>
              <w:t xml:space="preserve"> ..............................................................................................</w:t>
            </w:r>
            <w:r w:rsidRPr="005254F9">
              <w:rPr>
                <w:sz w:val="24"/>
                <w:szCs w:val="24"/>
              </w:rPr>
              <w:t>.....</w:t>
            </w:r>
          </w:p>
        </w:tc>
        <w:tc>
          <w:tcPr>
            <w:tcW w:w="844" w:type="dxa"/>
          </w:tcPr>
          <w:p w14:paraId="7DFC6785" w14:textId="77777777" w:rsidR="009159E6" w:rsidRPr="005254F9" w:rsidRDefault="009159E6" w:rsidP="00C13BAA">
            <w:pPr>
              <w:jc w:val="center"/>
              <w:rPr>
                <w:sz w:val="24"/>
                <w:szCs w:val="24"/>
              </w:rPr>
            </w:pPr>
            <w:r>
              <w:rPr>
                <w:sz w:val="24"/>
                <w:szCs w:val="24"/>
              </w:rPr>
              <w:t>7</w:t>
            </w:r>
          </w:p>
        </w:tc>
      </w:tr>
      <w:tr w:rsidR="009159E6" w:rsidRPr="005254F9" w14:paraId="4777F73A" w14:textId="77777777" w:rsidTr="005E5F40">
        <w:tc>
          <w:tcPr>
            <w:tcW w:w="8217" w:type="dxa"/>
          </w:tcPr>
          <w:p w14:paraId="7632CE98" w14:textId="77777777" w:rsidR="009159E6" w:rsidRPr="005254F9" w:rsidRDefault="009159E6" w:rsidP="00C13BAA">
            <w:pPr>
              <w:rPr>
                <w:sz w:val="24"/>
                <w:szCs w:val="24"/>
              </w:rPr>
            </w:pPr>
            <w:r w:rsidRPr="005254F9">
              <w:rPr>
                <w:sz w:val="24"/>
                <w:szCs w:val="24"/>
              </w:rPr>
              <w:t>1. INTRODUÇÃO</w:t>
            </w:r>
            <w:r>
              <w:rPr>
                <w:sz w:val="24"/>
                <w:szCs w:val="24"/>
              </w:rPr>
              <w:t xml:space="preserve"> ..........................................................................................</w:t>
            </w:r>
          </w:p>
        </w:tc>
        <w:tc>
          <w:tcPr>
            <w:tcW w:w="844" w:type="dxa"/>
          </w:tcPr>
          <w:p w14:paraId="162C95B5" w14:textId="77777777" w:rsidR="009159E6" w:rsidRPr="005254F9" w:rsidRDefault="009159E6" w:rsidP="00C13BAA">
            <w:pPr>
              <w:jc w:val="center"/>
              <w:rPr>
                <w:sz w:val="24"/>
                <w:szCs w:val="24"/>
              </w:rPr>
            </w:pPr>
            <w:r>
              <w:rPr>
                <w:sz w:val="24"/>
                <w:szCs w:val="24"/>
              </w:rPr>
              <w:t>8</w:t>
            </w:r>
          </w:p>
        </w:tc>
      </w:tr>
      <w:tr w:rsidR="009159E6" w:rsidRPr="005254F9" w14:paraId="06E0A0DE" w14:textId="77777777" w:rsidTr="005E5F40">
        <w:tc>
          <w:tcPr>
            <w:tcW w:w="8217" w:type="dxa"/>
          </w:tcPr>
          <w:p w14:paraId="605447EE" w14:textId="77777777" w:rsidR="009159E6" w:rsidRPr="005254F9" w:rsidRDefault="009159E6" w:rsidP="00C13BAA">
            <w:pPr>
              <w:rPr>
                <w:sz w:val="24"/>
                <w:szCs w:val="24"/>
              </w:rPr>
            </w:pPr>
            <w:r w:rsidRPr="005254F9">
              <w:rPr>
                <w:sz w:val="24"/>
                <w:szCs w:val="24"/>
              </w:rPr>
              <w:t xml:space="preserve">2. </w:t>
            </w:r>
            <w:proofErr w:type="gramStart"/>
            <w:r w:rsidRPr="005254F9">
              <w:rPr>
                <w:sz w:val="24"/>
                <w:szCs w:val="24"/>
              </w:rPr>
              <w:t>OBJETIVOS</w:t>
            </w:r>
            <w:r>
              <w:rPr>
                <w:sz w:val="24"/>
                <w:szCs w:val="24"/>
              </w:rPr>
              <w:t xml:space="preserve">  .............................................................................................</w:t>
            </w:r>
            <w:proofErr w:type="gramEnd"/>
          </w:p>
        </w:tc>
        <w:tc>
          <w:tcPr>
            <w:tcW w:w="844" w:type="dxa"/>
          </w:tcPr>
          <w:p w14:paraId="1C5869D4" w14:textId="77777777" w:rsidR="009159E6" w:rsidRPr="005254F9" w:rsidRDefault="009159E6" w:rsidP="00C13BAA">
            <w:pPr>
              <w:jc w:val="center"/>
              <w:rPr>
                <w:sz w:val="24"/>
                <w:szCs w:val="24"/>
              </w:rPr>
            </w:pPr>
            <w:r w:rsidRPr="005254F9">
              <w:rPr>
                <w:sz w:val="24"/>
                <w:szCs w:val="24"/>
              </w:rPr>
              <w:t>11</w:t>
            </w:r>
          </w:p>
        </w:tc>
      </w:tr>
      <w:tr w:rsidR="009159E6" w:rsidRPr="005254F9" w14:paraId="3EDED856" w14:textId="77777777" w:rsidTr="005E5F40">
        <w:tc>
          <w:tcPr>
            <w:tcW w:w="8217" w:type="dxa"/>
          </w:tcPr>
          <w:p w14:paraId="7288169F" w14:textId="77777777" w:rsidR="009159E6" w:rsidRPr="005254F9" w:rsidRDefault="009159E6" w:rsidP="00C13BAA">
            <w:pPr>
              <w:rPr>
                <w:sz w:val="24"/>
                <w:szCs w:val="24"/>
              </w:rPr>
            </w:pPr>
            <w:r w:rsidRPr="005254F9">
              <w:rPr>
                <w:sz w:val="24"/>
                <w:szCs w:val="24"/>
              </w:rPr>
              <w:t>3. METODOLOGIA</w:t>
            </w:r>
            <w:bookmarkStart w:id="0" w:name="_Hlk214825540"/>
            <w:r>
              <w:rPr>
                <w:sz w:val="24"/>
                <w:szCs w:val="24"/>
              </w:rPr>
              <w:t>.......................................................................................</w:t>
            </w:r>
            <w:bookmarkEnd w:id="0"/>
          </w:p>
        </w:tc>
        <w:tc>
          <w:tcPr>
            <w:tcW w:w="844" w:type="dxa"/>
          </w:tcPr>
          <w:p w14:paraId="69D8D7E2" w14:textId="77777777" w:rsidR="009159E6" w:rsidRPr="005254F9" w:rsidRDefault="009159E6" w:rsidP="00C13BAA">
            <w:pPr>
              <w:jc w:val="center"/>
              <w:rPr>
                <w:sz w:val="24"/>
                <w:szCs w:val="24"/>
              </w:rPr>
            </w:pPr>
            <w:r w:rsidRPr="005254F9">
              <w:rPr>
                <w:sz w:val="24"/>
                <w:szCs w:val="24"/>
              </w:rPr>
              <w:t>12</w:t>
            </w:r>
          </w:p>
        </w:tc>
      </w:tr>
      <w:tr w:rsidR="009159E6" w:rsidRPr="005254F9" w14:paraId="3B6D30E8" w14:textId="77777777" w:rsidTr="005E5F40">
        <w:tc>
          <w:tcPr>
            <w:tcW w:w="8217" w:type="dxa"/>
          </w:tcPr>
          <w:p w14:paraId="061E2FEA" w14:textId="77777777" w:rsidR="009159E6" w:rsidRPr="005254F9" w:rsidRDefault="009159E6" w:rsidP="00C13BAA">
            <w:pPr>
              <w:rPr>
                <w:sz w:val="24"/>
                <w:szCs w:val="24"/>
              </w:rPr>
            </w:pPr>
            <w:r w:rsidRPr="005254F9">
              <w:rPr>
                <w:sz w:val="24"/>
                <w:szCs w:val="24"/>
              </w:rPr>
              <w:t xml:space="preserve">4. RESULTADOS </w:t>
            </w:r>
            <w:r w:rsidRPr="009159E6">
              <w:rPr>
                <w:sz w:val="24"/>
                <w:szCs w:val="24"/>
              </w:rPr>
              <w:t>.....................................</w:t>
            </w:r>
            <w:r>
              <w:rPr>
                <w:sz w:val="24"/>
                <w:szCs w:val="24"/>
              </w:rPr>
              <w:t>.</w:t>
            </w:r>
            <w:r w:rsidRPr="009159E6">
              <w:rPr>
                <w:sz w:val="24"/>
                <w:szCs w:val="24"/>
              </w:rPr>
              <w:t>..................................................</w:t>
            </w:r>
          </w:p>
        </w:tc>
        <w:tc>
          <w:tcPr>
            <w:tcW w:w="844" w:type="dxa"/>
          </w:tcPr>
          <w:p w14:paraId="4F20E139" w14:textId="77777777" w:rsidR="009159E6" w:rsidRPr="005254F9" w:rsidRDefault="009159E6" w:rsidP="00C13BAA">
            <w:pPr>
              <w:jc w:val="center"/>
              <w:rPr>
                <w:sz w:val="24"/>
                <w:szCs w:val="24"/>
              </w:rPr>
            </w:pPr>
            <w:r w:rsidRPr="005254F9">
              <w:rPr>
                <w:sz w:val="24"/>
                <w:szCs w:val="24"/>
              </w:rPr>
              <w:t>14</w:t>
            </w:r>
          </w:p>
        </w:tc>
      </w:tr>
      <w:tr w:rsidR="009159E6" w:rsidRPr="005254F9" w14:paraId="1C047CE7" w14:textId="77777777" w:rsidTr="005E5F40">
        <w:tc>
          <w:tcPr>
            <w:tcW w:w="8217" w:type="dxa"/>
          </w:tcPr>
          <w:p w14:paraId="66FA0F04" w14:textId="77777777" w:rsidR="009159E6" w:rsidRPr="005254F9" w:rsidRDefault="009159E6" w:rsidP="00C13BAA">
            <w:pPr>
              <w:rPr>
                <w:sz w:val="24"/>
                <w:szCs w:val="24"/>
              </w:rPr>
            </w:pPr>
            <w:r w:rsidRPr="005254F9">
              <w:rPr>
                <w:sz w:val="24"/>
                <w:szCs w:val="24"/>
              </w:rPr>
              <w:t>5. DISCUSSÃO</w:t>
            </w:r>
            <w:r w:rsidRPr="009159E6">
              <w:rPr>
                <w:sz w:val="24"/>
                <w:szCs w:val="24"/>
              </w:rPr>
              <w:t>......................................................................................</w:t>
            </w:r>
            <w:r>
              <w:rPr>
                <w:sz w:val="24"/>
                <w:szCs w:val="24"/>
              </w:rPr>
              <w:t>...</w:t>
            </w:r>
            <w:r w:rsidRPr="009159E6">
              <w:rPr>
                <w:sz w:val="24"/>
                <w:szCs w:val="24"/>
              </w:rPr>
              <w:t>.</w:t>
            </w:r>
          </w:p>
        </w:tc>
        <w:tc>
          <w:tcPr>
            <w:tcW w:w="844" w:type="dxa"/>
          </w:tcPr>
          <w:p w14:paraId="221F0B62" w14:textId="77777777" w:rsidR="009159E6" w:rsidRPr="005254F9" w:rsidRDefault="009159E6" w:rsidP="00C13BAA">
            <w:pPr>
              <w:jc w:val="center"/>
              <w:rPr>
                <w:sz w:val="24"/>
                <w:szCs w:val="24"/>
              </w:rPr>
            </w:pPr>
            <w:r w:rsidRPr="005254F9">
              <w:rPr>
                <w:sz w:val="24"/>
                <w:szCs w:val="24"/>
              </w:rPr>
              <w:t>26</w:t>
            </w:r>
          </w:p>
        </w:tc>
      </w:tr>
      <w:tr w:rsidR="009159E6" w:rsidRPr="005254F9" w14:paraId="3216EEA8" w14:textId="77777777" w:rsidTr="005E5F40">
        <w:trPr>
          <w:trHeight w:val="162"/>
        </w:trPr>
        <w:tc>
          <w:tcPr>
            <w:tcW w:w="8217" w:type="dxa"/>
          </w:tcPr>
          <w:p w14:paraId="73387CA3" w14:textId="77777777" w:rsidR="009159E6" w:rsidRPr="005254F9" w:rsidRDefault="009159E6" w:rsidP="00C13BAA">
            <w:pPr>
              <w:rPr>
                <w:sz w:val="24"/>
                <w:szCs w:val="24"/>
              </w:rPr>
            </w:pPr>
            <w:r w:rsidRPr="005254F9">
              <w:rPr>
                <w:sz w:val="24"/>
                <w:szCs w:val="24"/>
              </w:rPr>
              <w:t xml:space="preserve">REFERÊNCIAS </w:t>
            </w:r>
            <w:r>
              <w:rPr>
                <w:sz w:val="24"/>
                <w:szCs w:val="24"/>
              </w:rPr>
              <w:t xml:space="preserve">   ...</w:t>
            </w:r>
            <w:r w:rsidRPr="009159E6">
              <w:rPr>
                <w:sz w:val="24"/>
                <w:szCs w:val="24"/>
              </w:rPr>
              <w:t>.......................................................................................</w:t>
            </w:r>
          </w:p>
        </w:tc>
        <w:tc>
          <w:tcPr>
            <w:tcW w:w="844" w:type="dxa"/>
          </w:tcPr>
          <w:p w14:paraId="5912676F" w14:textId="77777777" w:rsidR="009159E6" w:rsidRPr="005254F9" w:rsidRDefault="009159E6" w:rsidP="00C13BAA">
            <w:pPr>
              <w:jc w:val="center"/>
              <w:rPr>
                <w:sz w:val="24"/>
                <w:szCs w:val="24"/>
              </w:rPr>
            </w:pPr>
            <w:r w:rsidRPr="005254F9">
              <w:rPr>
                <w:sz w:val="24"/>
                <w:szCs w:val="24"/>
              </w:rPr>
              <w:t>28</w:t>
            </w:r>
          </w:p>
        </w:tc>
      </w:tr>
    </w:tbl>
    <w:p w14:paraId="34CE7B00" w14:textId="77777777" w:rsidR="000F1702" w:rsidRPr="005254F9" w:rsidRDefault="000F1702">
      <w:pPr>
        <w:spacing w:line="240" w:lineRule="auto"/>
        <w:rPr>
          <w:rFonts w:eastAsia="Quattrocento Sans"/>
          <w:b/>
          <w:bCs/>
          <w:smallCaps/>
          <w:sz w:val="24"/>
          <w:szCs w:val="24"/>
        </w:rPr>
      </w:pPr>
    </w:p>
    <w:p w14:paraId="70516BEA"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7EA5E3B2"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3D1D0EE3"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1ED0F19C"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50D1AAAA"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168D100E" w14:textId="77777777" w:rsidR="000F1702" w:rsidRPr="005254F9" w:rsidRDefault="005E5F40">
      <w:pPr>
        <w:spacing w:line="240" w:lineRule="auto"/>
        <w:rPr>
          <w:b/>
          <w:bCs/>
          <w:smallCaps/>
          <w:color w:val="000000"/>
          <w:sz w:val="24"/>
          <w:szCs w:val="24"/>
        </w:rPr>
      </w:pPr>
      <w:r w:rsidRPr="005254F9">
        <w:rPr>
          <w:b/>
          <w:bCs/>
          <w:smallCaps/>
          <w:color w:val="000000"/>
          <w:sz w:val="24"/>
          <w:szCs w:val="24"/>
        </w:rPr>
        <w:t> </w:t>
      </w:r>
    </w:p>
    <w:p w14:paraId="3CADA9D3" w14:textId="77777777" w:rsidR="000F1702" w:rsidRPr="005254F9" w:rsidRDefault="000F1702">
      <w:pPr>
        <w:spacing w:line="240" w:lineRule="auto"/>
        <w:rPr>
          <w:b/>
          <w:bCs/>
          <w:smallCaps/>
          <w:color w:val="000000"/>
          <w:sz w:val="24"/>
          <w:szCs w:val="24"/>
        </w:rPr>
      </w:pPr>
    </w:p>
    <w:p w14:paraId="6D58DB17" w14:textId="77777777" w:rsidR="000F1702" w:rsidRPr="005254F9" w:rsidRDefault="000F1702">
      <w:pPr>
        <w:spacing w:line="240" w:lineRule="auto"/>
        <w:rPr>
          <w:b/>
          <w:bCs/>
          <w:smallCaps/>
          <w:color w:val="000000"/>
          <w:sz w:val="24"/>
          <w:szCs w:val="24"/>
        </w:rPr>
      </w:pPr>
    </w:p>
    <w:p w14:paraId="04DA0096" w14:textId="77777777" w:rsidR="000F1702" w:rsidRPr="005254F9" w:rsidRDefault="000F1702">
      <w:pPr>
        <w:spacing w:line="240" w:lineRule="auto"/>
        <w:rPr>
          <w:b/>
          <w:bCs/>
          <w:smallCaps/>
          <w:color w:val="000000"/>
          <w:sz w:val="24"/>
          <w:szCs w:val="24"/>
        </w:rPr>
      </w:pPr>
    </w:p>
    <w:p w14:paraId="3A553E74" w14:textId="77777777" w:rsidR="000F1702" w:rsidRPr="005254F9" w:rsidRDefault="000F1702">
      <w:pPr>
        <w:spacing w:line="240" w:lineRule="auto"/>
        <w:rPr>
          <w:b/>
          <w:bCs/>
          <w:smallCaps/>
          <w:color w:val="000000"/>
          <w:sz w:val="24"/>
          <w:szCs w:val="24"/>
        </w:rPr>
      </w:pPr>
    </w:p>
    <w:p w14:paraId="7349B850" w14:textId="77777777" w:rsidR="000F1702" w:rsidRPr="005254F9" w:rsidRDefault="000F1702">
      <w:pPr>
        <w:spacing w:line="240" w:lineRule="auto"/>
        <w:rPr>
          <w:b/>
          <w:bCs/>
          <w:smallCaps/>
          <w:color w:val="000000"/>
          <w:sz w:val="24"/>
          <w:szCs w:val="24"/>
        </w:rPr>
      </w:pPr>
    </w:p>
    <w:p w14:paraId="6E30BC89" w14:textId="77777777" w:rsidR="000F1702" w:rsidRPr="005254F9" w:rsidRDefault="000F1702">
      <w:pPr>
        <w:spacing w:line="240" w:lineRule="auto"/>
        <w:rPr>
          <w:b/>
          <w:bCs/>
          <w:smallCaps/>
          <w:color w:val="000000"/>
          <w:sz w:val="24"/>
          <w:szCs w:val="24"/>
        </w:rPr>
      </w:pPr>
    </w:p>
    <w:p w14:paraId="5EBDCE20" w14:textId="77777777" w:rsidR="000F1702" w:rsidRPr="005254F9" w:rsidRDefault="000F1702">
      <w:pPr>
        <w:spacing w:line="240" w:lineRule="auto"/>
        <w:rPr>
          <w:b/>
          <w:bCs/>
          <w:smallCaps/>
          <w:color w:val="000000"/>
          <w:sz w:val="24"/>
          <w:szCs w:val="24"/>
        </w:rPr>
      </w:pPr>
    </w:p>
    <w:p w14:paraId="3299934B" w14:textId="77777777" w:rsidR="000F1702" w:rsidRPr="005254F9" w:rsidRDefault="000F1702">
      <w:pPr>
        <w:spacing w:line="240" w:lineRule="auto"/>
        <w:rPr>
          <w:rFonts w:eastAsia="Quattrocento Sans"/>
          <w:b/>
          <w:bCs/>
          <w:smallCaps/>
          <w:sz w:val="24"/>
          <w:szCs w:val="24"/>
        </w:rPr>
      </w:pPr>
    </w:p>
    <w:p w14:paraId="48B46CC7"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4CBDE18A"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2B823D68" w14:textId="77777777" w:rsidR="000F1702" w:rsidRPr="005254F9" w:rsidRDefault="005E5F40">
      <w:pPr>
        <w:spacing w:line="240" w:lineRule="auto"/>
        <w:rPr>
          <w:rFonts w:eastAsia="Quattrocento Sans"/>
          <w:b/>
          <w:bCs/>
          <w:smallCaps/>
          <w:sz w:val="24"/>
          <w:szCs w:val="24"/>
        </w:rPr>
      </w:pPr>
      <w:r w:rsidRPr="005254F9">
        <w:rPr>
          <w:b/>
          <w:bCs/>
          <w:smallCaps/>
          <w:color w:val="000000"/>
          <w:sz w:val="24"/>
          <w:szCs w:val="24"/>
        </w:rPr>
        <w:t> </w:t>
      </w:r>
    </w:p>
    <w:p w14:paraId="3E7A8331" w14:textId="77777777" w:rsidR="000F1702" w:rsidRPr="005254F9" w:rsidRDefault="000F1702">
      <w:pPr>
        <w:spacing w:line="240" w:lineRule="auto"/>
        <w:rPr>
          <w:rFonts w:eastAsia="Quattrocento Sans"/>
          <w:b/>
          <w:bCs/>
          <w:smallCaps/>
          <w:sz w:val="24"/>
          <w:szCs w:val="24"/>
        </w:rPr>
      </w:pPr>
    </w:p>
    <w:p w14:paraId="7D07C26B" w14:textId="77777777" w:rsidR="000F1702" w:rsidRPr="005254F9" w:rsidRDefault="000F1702">
      <w:pPr>
        <w:spacing w:line="240" w:lineRule="auto"/>
        <w:rPr>
          <w:rFonts w:eastAsia="Quattrocento Sans"/>
          <w:b/>
          <w:bCs/>
          <w:smallCaps/>
          <w:sz w:val="24"/>
          <w:szCs w:val="24"/>
        </w:rPr>
      </w:pPr>
    </w:p>
    <w:p w14:paraId="2DBA77FC" w14:textId="77777777" w:rsidR="000F1702" w:rsidRPr="005254F9" w:rsidRDefault="000F1702">
      <w:pPr>
        <w:spacing w:line="240" w:lineRule="auto"/>
        <w:rPr>
          <w:rFonts w:eastAsia="Quattrocento Sans"/>
          <w:b/>
          <w:bCs/>
          <w:smallCaps/>
          <w:sz w:val="24"/>
          <w:szCs w:val="24"/>
        </w:rPr>
      </w:pPr>
    </w:p>
    <w:p w14:paraId="6599D4CA" w14:textId="77777777" w:rsidR="000F1702" w:rsidRPr="005254F9" w:rsidRDefault="000F1702">
      <w:pPr>
        <w:spacing w:line="240" w:lineRule="auto"/>
        <w:rPr>
          <w:rFonts w:eastAsia="Quattrocento Sans"/>
          <w:b/>
          <w:bCs/>
          <w:smallCaps/>
          <w:sz w:val="24"/>
          <w:szCs w:val="24"/>
        </w:rPr>
      </w:pPr>
    </w:p>
    <w:p w14:paraId="598525D8" w14:textId="77777777" w:rsidR="000F1702" w:rsidRPr="005254F9" w:rsidRDefault="000F1702">
      <w:pPr>
        <w:spacing w:line="240" w:lineRule="auto"/>
        <w:rPr>
          <w:rFonts w:eastAsia="Quattrocento Sans"/>
          <w:b/>
          <w:bCs/>
          <w:smallCaps/>
          <w:sz w:val="24"/>
          <w:szCs w:val="24"/>
        </w:rPr>
      </w:pPr>
    </w:p>
    <w:p w14:paraId="6409AEDA" w14:textId="77777777" w:rsidR="000F1702" w:rsidRPr="005254F9" w:rsidRDefault="000F1702">
      <w:pPr>
        <w:spacing w:line="240" w:lineRule="auto"/>
        <w:rPr>
          <w:rFonts w:eastAsia="Quattrocento Sans"/>
          <w:b/>
          <w:bCs/>
          <w:smallCaps/>
          <w:sz w:val="24"/>
          <w:szCs w:val="24"/>
        </w:rPr>
      </w:pPr>
    </w:p>
    <w:p w14:paraId="6285C3CD" w14:textId="77777777" w:rsidR="000F1702" w:rsidRPr="005254F9" w:rsidRDefault="000F1702">
      <w:pPr>
        <w:spacing w:line="240" w:lineRule="auto"/>
        <w:rPr>
          <w:rFonts w:eastAsia="Quattrocento Sans"/>
          <w:b/>
          <w:bCs/>
          <w:smallCaps/>
          <w:sz w:val="24"/>
          <w:szCs w:val="24"/>
        </w:rPr>
      </w:pPr>
    </w:p>
    <w:p w14:paraId="40B56ACF" w14:textId="77777777" w:rsidR="000F1702" w:rsidRPr="005254F9" w:rsidRDefault="000F1702">
      <w:pPr>
        <w:spacing w:line="240" w:lineRule="auto"/>
        <w:rPr>
          <w:rFonts w:eastAsia="Quattrocento Sans"/>
          <w:b/>
          <w:bCs/>
          <w:smallCaps/>
          <w:sz w:val="24"/>
          <w:szCs w:val="24"/>
        </w:rPr>
      </w:pPr>
    </w:p>
    <w:p w14:paraId="0ACF7127" w14:textId="77777777" w:rsidR="000F1702" w:rsidRPr="005254F9" w:rsidRDefault="000F1702">
      <w:pPr>
        <w:spacing w:line="240" w:lineRule="auto"/>
        <w:rPr>
          <w:rFonts w:eastAsia="Quattrocento Sans"/>
          <w:b/>
          <w:bCs/>
          <w:smallCaps/>
          <w:sz w:val="24"/>
          <w:szCs w:val="24"/>
        </w:rPr>
      </w:pPr>
    </w:p>
    <w:p w14:paraId="53349280" w14:textId="77777777" w:rsidR="000F1702" w:rsidRPr="005254F9" w:rsidRDefault="000F1702">
      <w:pPr>
        <w:spacing w:line="240" w:lineRule="auto"/>
        <w:rPr>
          <w:rFonts w:eastAsia="Quattrocento Sans"/>
          <w:b/>
          <w:bCs/>
          <w:smallCaps/>
          <w:sz w:val="24"/>
          <w:szCs w:val="24"/>
        </w:rPr>
      </w:pPr>
    </w:p>
    <w:p w14:paraId="22E50E38" w14:textId="77777777" w:rsidR="000F1702" w:rsidRPr="005254F9" w:rsidRDefault="000F1702">
      <w:pPr>
        <w:spacing w:line="240" w:lineRule="auto"/>
        <w:rPr>
          <w:rFonts w:eastAsia="Quattrocento Sans"/>
          <w:b/>
          <w:bCs/>
          <w:smallCaps/>
          <w:sz w:val="24"/>
          <w:szCs w:val="24"/>
        </w:rPr>
      </w:pPr>
    </w:p>
    <w:p w14:paraId="485F4C64" w14:textId="77777777" w:rsidR="000F1702" w:rsidRPr="005254F9" w:rsidRDefault="000F1702">
      <w:pPr>
        <w:spacing w:line="240" w:lineRule="auto"/>
        <w:rPr>
          <w:rFonts w:eastAsia="Quattrocento Sans"/>
          <w:b/>
          <w:bCs/>
          <w:smallCaps/>
          <w:sz w:val="24"/>
          <w:szCs w:val="24"/>
        </w:rPr>
      </w:pPr>
    </w:p>
    <w:p w14:paraId="0B026E33" w14:textId="77777777" w:rsidR="000F1702" w:rsidRPr="005254F9" w:rsidRDefault="000F1702">
      <w:pPr>
        <w:spacing w:line="240" w:lineRule="auto"/>
        <w:rPr>
          <w:rFonts w:eastAsia="Quattrocento Sans"/>
          <w:b/>
          <w:bCs/>
          <w:smallCaps/>
          <w:sz w:val="24"/>
          <w:szCs w:val="24"/>
        </w:rPr>
      </w:pPr>
    </w:p>
    <w:p w14:paraId="774A5425" w14:textId="77777777" w:rsidR="000F1702" w:rsidRPr="005254F9" w:rsidRDefault="000F1702">
      <w:pPr>
        <w:spacing w:line="240" w:lineRule="auto"/>
        <w:rPr>
          <w:rFonts w:eastAsia="Quattrocento Sans"/>
          <w:b/>
          <w:bCs/>
          <w:smallCaps/>
          <w:sz w:val="24"/>
          <w:szCs w:val="24"/>
        </w:rPr>
      </w:pPr>
    </w:p>
    <w:p w14:paraId="798B036D" w14:textId="77777777" w:rsidR="000F1702" w:rsidRPr="005254F9" w:rsidRDefault="000F1702">
      <w:pPr>
        <w:spacing w:line="240" w:lineRule="auto"/>
        <w:rPr>
          <w:rFonts w:eastAsia="Quattrocento Sans"/>
          <w:b/>
          <w:bCs/>
          <w:smallCaps/>
          <w:sz w:val="24"/>
          <w:szCs w:val="24"/>
        </w:rPr>
      </w:pPr>
    </w:p>
    <w:p w14:paraId="650F73B1" w14:textId="77777777" w:rsidR="00C13BAA" w:rsidRPr="005254F9" w:rsidRDefault="00C13BAA">
      <w:pPr>
        <w:spacing w:line="240" w:lineRule="auto"/>
        <w:rPr>
          <w:rFonts w:eastAsia="Times New Roman"/>
          <w:sz w:val="24"/>
          <w:szCs w:val="24"/>
        </w:rPr>
      </w:pPr>
    </w:p>
    <w:p w14:paraId="1CD63A53" w14:textId="77777777" w:rsidR="000F1702" w:rsidRPr="005254F9" w:rsidRDefault="005E5F40" w:rsidP="00C13BAA">
      <w:pPr>
        <w:jc w:val="center"/>
        <w:rPr>
          <w:b/>
          <w:bCs/>
          <w:sz w:val="24"/>
          <w:szCs w:val="24"/>
        </w:rPr>
      </w:pPr>
      <w:r w:rsidRPr="005254F9">
        <w:rPr>
          <w:b/>
          <w:bCs/>
          <w:sz w:val="24"/>
          <w:szCs w:val="24"/>
        </w:rPr>
        <w:lastRenderedPageBreak/>
        <w:t>LISTA DE ABREVIATURAS E SIGLAS</w:t>
      </w:r>
    </w:p>
    <w:p w14:paraId="618840A4" w14:textId="77777777" w:rsidR="000F1702" w:rsidRPr="005254F9" w:rsidRDefault="005E5F40" w:rsidP="00C13BAA">
      <w:pPr>
        <w:rPr>
          <w:sz w:val="24"/>
          <w:szCs w:val="24"/>
        </w:rPr>
      </w:pPr>
      <w:r w:rsidRPr="005254F9">
        <w:rPr>
          <w:sz w:val="24"/>
          <w:szCs w:val="24"/>
        </w:rPr>
        <w:t> </w:t>
      </w:r>
    </w:p>
    <w:p w14:paraId="4324C026" w14:textId="77777777" w:rsidR="000F1702" w:rsidRPr="005254F9" w:rsidRDefault="005E5F40" w:rsidP="00C13BAA">
      <w:pPr>
        <w:rPr>
          <w:sz w:val="24"/>
          <w:szCs w:val="24"/>
        </w:rPr>
      </w:pPr>
      <w:r w:rsidRPr="005254F9">
        <w:rPr>
          <w:sz w:val="24"/>
          <w:szCs w:val="24"/>
        </w:rPr>
        <w:t> </w:t>
      </w:r>
    </w:p>
    <w:p w14:paraId="73EC5335" w14:textId="77777777" w:rsidR="00630903" w:rsidRPr="005254F9" w:rsidRDefault="00630903" w:rsidP="00630903">
      <w:pPr>
        <w:spacing w:line="360" w:lineRule="auto"/>
        <w:rPr>
          <w:sz w:val="24"/>
          <w:szCs w:val="24"/>
        </w:rPr>
        <w:sectPr w:rsidR="00630903" w:rsidRPr="005254F9" w:rsidSect="00C13BAA">
          <w:pgSz w:w="11906" w:h="16838"/>
          <w:pgMar w:top="1701" w:right="1134" w:bottom="1134" w:left="1701" w:header="708" w:footer="708" w:gutter="0"/>
          <w:pgNumType w:start="1"/>
          <w:cols w:space="720"/>
          <w:docGrid w:linePitch="299"/>
        </w:sectPr>
      </w:pPr>
      <w:r w:rsidRPr="005254F9">
        <w:rPr>
          <w:sz w:val="24"/>
          <w:szCs w:val="24"/>
        </w:rPr>
        <w:t>AM – Aleitamento materno</w:t>
      </w:r>
      <w:r w:rsidRPr="005254F9">
        <w:rPr>
          <w:sz w:val="24"/>
          <w:szCs w:val="24"/>
        </w:rPr>
        <w:br/>
        <w:t>AME – Aleitamento materno exclusivo</w:t>
      </w:r>
      <w:r w:rsidRPr="005254F9">
        <w:rPr>
          <w:sz w:val="24"/>
          <w:szCs w:val="24"/>
        </w:rPr>
        <w:br/>
        <w:t>BDENF – Base de Dados de Enfermagem</w:t>
      </w:r>
      <w:r w:rsidRPr="005254F9">
        <w:rPr>
          <w:sz w:val="24"/>
          <w:szCs w:val="24"/>
        </w:rPr>
        <w:br/>
        <w:t>BVS – Biblioteca Virtual em Saúde</w:t>
      </w:r>
      <w:r w:rsidRPr="005254F9">
        <w:rPr>
          <w:sz w:val="24"/>
          <w:szCs w:val="24"/>
        </w:rPr>
        <w:br/>
        <w:t>COVID-19 – Doença causada pelo novo coronavírus (SARS-CoV-2)</w:t>
      </w:r>
      <w:r w:rsidRPr="005254F9">
        <w:rPr>
          <w:sz w:val="24"/>
          <w:szCs w:val="24"/>
        </w:rPr>
        <w:br/>
        <w:t xml:space="preserve">EBF – Exclusive </w:t>
      </w:r>
      <w:proofErr w:type="spellStart"/>
      <w:r w:rsidRPr="005254F9">
        <w:rPr>
          <w:sz w:val="24"/>
          <w:szCs w:val="24"/>
        </w:rPr>
        <w:t>Breastfeeding</w:t>
      </w:r>
      <w:proofErr w:type="spellEnd"/>
      <w:r w:rsidRPr="005254F9">
        <w:rPr>
          <w:sz w:val="24"/>
          <w:szCs w:val="24"/>
        </w:rPr>
        <w:br/>
        <w:t>HECAD – Hospital Estadual da Criança e do Adolescente</w:t>
      </w:r>
      <w:r w:rsidRPr="005254F9">
        <w:rPr>
          <w:sz w:val="24"/>
          <w:szCs w:val="24"/>
        </w:rPr>
        <w:br/>
        <w:t>LILACS – Literatura Latino-Americana e do Caribe em Ciências da Saúde</w:t>
      </w:r>
      <w:r w:rsidRPr="005254F9">
        <w:rPr>
          <w:sz w:val="24"/>
          <w:szCs w:val="24"/>
        </w:rPr>
        <w:br/>
        <w:t>OMS – Organização Mundial da Saúde</w:t>
      </w:r>
      <w:r w:rsidRPr="005254F9">
        <w:rPr>
          <w:sz w:val="24"/>
          <w:szCs w:val="24"/>
        </w:rPr>
        <w:br/>
        <w:t xml:space="preserve">PICO – Paciente/Problema, Intervenção, Comparação, </w:t>
      </w:r>
      <w:proofErr w:type="spellStart"/>
      <w:r w:rsidRPr="005254F9">
        <w:rPr>
          <w:sz w:val="24"/>
          <w:szCs w:val="24"/>
        </w:rPr>
        <w:t>Outcome</w:t>
      </w:r>
      <w:proofErr w:type="spellEnd"/>
      <w:r w:rsidRPr="005254F9">
        <w:rPr>
          <w:sz w:val="24"/>
          <w:szCs w:val="24"/>
        </w:rPr>
        <w:br/>
      </w:r>
      <w:proofErr w:type="spellStart"/>
      <w:r w:rsidRPr="005254F9">
        <w:rPr>
          <w:sz w:val="24"/>
          <w:szCs w:val="24"/>
        </w:rPr>
        <w:t>PICo</w:t>
      </w:r>
      <w:proofErr w:type="spellEnd"/>
      <w:r w:rsidRPr="005254F9">
        <w:rPr>
          <w:sz w:val="24"/>
          <w:szCs w:val="24"/>
        </w:rPr>
        <w:t xml:space="preserve"> – População, Interesse, Contexto</w:t>
      </w:r>
      <w:r w:rsidRPr="005254F9">
        <w:rPr>
          <w:sz w:val="24"/>
          <w:szCs w:val="24"/>
        </w:rPr>
        <w:br/>
        <w:t xml:space="preserve">PRISMA – </w:t>
      </w:r>
      <w:proofErr w:type="spellStart"/>
      <w:r w:rsidRPr="005254F9">
        <w:rPr>
          <w:sz w:val="24"/>
          <w:szCs w:val="24"/>
        </w:rPr>
        <w:t>PreferredReportingItems</w:t>
      </w:r>
      <w:proofErr w:type="spellEnd"/>
      <w:r w:rsidRPr="005254F9">
        <w:rPr>
          <w:sz w:val="24"/>
          <w:szCs w:val="24"/>
        </w:rPr>
        <w:t xml:space="preserve"> for </w:t>
      </w:r>
      <w:proofErr w:type="spellStart"/>
      <w:r w:rsidRPr="005254F9">
        <w:rPr>
          <w:sz w:val="24"/>
          <w:szCs w:val="24"/>
        </w:rPr>
        <w:t>Systematic</w:t>
      </w:r>
      <w:proofErr w:type="spellEnd"/>
      <w:r w:rsidRPr="005254F9">
        <w:rPr>
          <w:sz w:val="24"/>
          <w:szCs w:val="24"/>
        </w:rPr>
        <w:t xml:space="preserve"> Reviews </w:t>
      </w:r>
      <w:proofErr w:type="spellStart"/>
      <w:r w:rsidRPr="005254F9">
        <w:rPr>
          <w:sz w:val="24"/>
          <w:szCs w:val="24"/>
        </w:rPr>
        <w:t>and</w:t>
      </w:r>
      <w:proofErr w:type="spellEnd"/>
      <w:r w:rsidRPr="005254F9">
        <w:rPr>
          <w:sz w:val="24"/>
          <w:szCs w:val="24"/>
        </w:rPr>
        <w:t xml:space="preserve"> Meta-</w:t>
      </w:r>
      <w:proofErr w:type="spellStart"/>
      <w:r w:rsidRPr="005254F9">
        <w:rPr>
          <w:sz w:val="24"/>
          <w:szCs w:val="24"/>
        </w:rPr>
        <w:t>Analyses</w:t>
      </w:r>
      <w:proofErr w:type="spellEnd"/>
      <w:r w:rsidRPr="005254F9">
        <w:rPr>
          <w:sz w:val="24"/>
          <w:szCs w:val="24"/>
        </w:rPr>
        <w:t> </w:t>
      </w:r>
    </w:p>
    <w:p w14:paraId="4C411D8D" w14:textId="77777777" w:rsidR="000F1702" w:rsidRPr="005254F9" w:rsidRDefault="005E5F40" w:rsidP="00630903">
      <w:pPr>
        <w:jc w:val="center"/>
        <w:rPr>
          <w:b/>
          <w:bCs/>
          <w:sz w:val="24"/>
          <w:szCs w:val="24"/>
        </w:rPr>
      </w:pPr>
      <w:bookmarkStart w:id="1" w:name="_6p3gp78hksln" w:colFirst="0" w:colLast="0"/>
      <w:bookmarkEnd w:id="1"/>
      <w:r w:rsidRPr="005254F9">
        <w:rPr>
          <w:b/>
          <w:bCs/>
          <w:sz w:val="24"/>
          <w:szCs w:val="24"/>
        </w:rPr>
        <w:lastRenderedPageBreak/>
        <w:t>RESUMO</w:t>
      </w:r>
    </w:p>
    <w:p w14:paraId="79178974" w14:textId="77777777" w:rsidR="009D19E5" w:rsidRPr="005254F9" w:rsidRDefault="009D19E5" w:rsidP="00630903">
      <w:pPr>
        <w:jc w:val="center"/>
        <w:rPr>
          <w:b/>
          <w:bCs/>
          <w:sz w:val="24"/>
          <w:szCs w:val="24"/>
        </w:rPr>
      </w:pPr>
    </w:p>
    <w:p w14:paraId="1701222D" w14:textId="77777777" w:rsidR="00E134F7" w:rsidRPr="005254F9" w:rsidRDefault="00E134F7" w:rsidP="00AF4033">
      <w:pPr>
        <w:spacing w:line="240" w:lineRule="auto"/>
        <w:jc w:val="both"/>
        <w:rPr>
          <w:sz w:val="24"/>
          <w:szCs w:val="24"/>
        </w:rPr>
      </w:pPr>
      <w:r w:rsidRPr="005254F9">
        <w:rPr>
          <w:sz w:val="24"/>
          <w:szCs w:val="24"/>
        </w:rPr>
        <w:t xml:space="preserve">DOURADO, </w:t>
      </w:r>
      <w:proofErr w:type="spellStart"/>
      <w:r w:rsidRPr="005254F9">
        <w:rPr>
          <w:sz w:val="24"/>
          <w:szCs w:val="24"/>
        </w:rPr>
        <w:t>LairaMiquele</w:t>
      </w:r>
      <w:proofErr w:type="spellEnd"/>
      <w:r w:rsidRPr="005254F9">
        <w:rPr>
          <w:sz w:val="24"/>
          <w:szCs w:val="24"/>
        </w:rPr>
        <w:t xml:space="preserve"> Fernandes de Oliveira. </w:t>
      </w:r>
      <w:r w:rsidRPr="005254F9">
        <w:rPr>
          <w:b/>
          <w:bCs/>
          <w:sz w:val="24"/>
          <w:szCs w:val="24"/>
        </w:rPr>
        <w:t>Intervenções de enfermagem para a promoção do aleitamento materno exclusivo</w:t>
      </w:r>
      <w:r w:rsidRPr="005254F9">
        <w:rPr>
          <w:i/>
          <w:iCs/>
          <w:sz w:val="24"/>
          <w:szCs w:val="24"/>
        </w:rPr>
        <w:t>.</w:t>
      </w:r>
      <w:r w:rsidRPr="005254F9">
        <w:rPr>
          <w:sz w:val="24"/>
          <w:szCs w:val="24"/>
        </w:rPr>
        <w:t xml:space="preserve"> 2025. </w:t>
      </w:r>
      <w:r w:rsidR="00AF4033">
        <w:rPr>
          <w:sz w:val="24"/>
          <w:szCs w:val="24"/>
        </w:rPr>
        <w:t>34</w:t>
      </w:r>
      <w:r w:rsidRPr="005254F9">
        <w:rPr>
          <w:sz w:val="24"/>
          <w:szCs w:val="24"/>
        </w:rPr>
        <w:t xml:space="preserve"> f. Trabalho de Conclusão de Curso – Curso de Enfermagem da Escola de Ciências Sociais e da Saúde da Pontifícia Universidade Católica de Goiás – Goiânia, Goiás, 2025.</w:t>
      </w:r>
    </w:p>
    <w:p w14:paraId="2188D5B7" w14:textId="77777777" w:rsidR="00AF4033" w:rsidRDefault="00AF4033" w:rsidP="00E134F7">
      <w:pPr>
        <w:spacing w:line="240" w:lineRule="auto"/>
        <w:jc w:val="both"/>
        <w:rPr>
          <w:sz w:val="24"/>
          <w:szCs w:val="24"/>
        </w:rPr>
      </w:pPr>
    </w:p>
    <w:p w14:paraId="197B9E41" w14:textId="19B13790" w:rsidR="000F1702" w:rsidRPr="005254F9" w:rsidRDefault="005E5F40" w:rsidP="00AF4033">
      <w:pPr>
        <w:spacing w:line="240" w:lineRule="auto"/>
        <w:jc w:val="both"/>
        <w:rPr>
          <w:sz w:val="24"/>
          <w:szCs w:val="24"/>
        </w:rPr>
      </w:pPr>
      <w:r w:rsidRPr="005254F9">
        <w:rPr>
          <w:b/>
          <w:bCs/>
          <w:sz w:val="24"/>
          <w:szCs w:val="24"/>
        </w:rPr>
        <w:t>INTRODUÇÃO</w:t>
      </w:r>
      <w:r w:rsidRPr="005254F9">
        <w:rPr>
          <w:sz w:val="24"/>
          <w:szCs w:val="24"/>
        </w:rPr>
        <w:t>: O aleitamento materno exclusivo (AME) é uma prática essencial para a saúde materno-infantil, proporcionando benefícios nutricionais, imunológicos e afetivos ao bebê e à mãe. No entanto, fatores como insegurança materna, falta de orientação profissional e retorno precoce ao trabalho ainda dificultam sua manutenção. A enfermagem desempenha papel fundamental nesse contexto, promovendo, apoiando e incentivando o aleitamento por meio de ações educativas e acolhimento.</w:t>
      </w:r>
      <w:r w:rsidR="007E341F">
        <w:rPr>
          <w:sz w:val="24"/>
          <w:szCs w:val="24"/>
        </w:rPr>
        <w:t xml:space="preserve"> </w:t>
      </w:r>
      <w:proofErr w:type="gramStart"/>
      <w:r w:rsidRPr="005254F9">
        <w:rPr>
          <w:b/>
          <w:bCs/>
          <w:sz w:val="24"/>
          <w:szCs w:val="24"/>
        </w:rPr>
        <w:t>OBJETIVO</w:t>
      </w:r>
      <w:proofErr w:type="gramEnd"/>
      <w:r w:rsidRPr="005254F9">
        <w:rPr>
          <w:sz w:val="24"/>
          <w:szCs w:val="24"/>
        </w:rPr>
        <w:t xml:space="preserve">: Identificar as principais intervenções de enfermagem na promoção do aleitamento materno exclusivo com base nas evidências científicas publicadas entre 2020 e 2025. </w:t>
      </w:r>
      <w:r w:rsidR="00E134F7" w:rsidRPr="005254F9">
        <w:rPr>
          <w:b/>
          <w:bCs/>
          <w:sz w:val="24"/>
          <w:szCs w:val="24"/>
        </w:rPr>
        <w:t>METODOLOGIA</w:t>
      </w:r>
      <w:r w:rsidRPr="005254F9">
        <w:rPr>
          <w:sz w:val="24"/>
          <w:szCs w:val="24"/>
        </w:rPr>
        <w:t xml:space="preserve">: Trata-se de uma revisão narrativa da literatura, realizada nas bases de dados BVS, LILACS e BDENF. Foram utilizados os descritores “enfermagem”, “aleitamento materno” e “desmame”, considerando publicações em português dos últimos cinco anos que abordassem a atuação do enfermeiro na promoção do AME. </w:t>
      </w:r>
      <w:r w:rsidRPr="005254F9">
        <w:rPr>
          <w:b/>
          <w:bCs/>
          <w:sz w:val="24"/>
          <w:szCs w:val="24"/>
        </w:rPr>
        <w:t>RESULTADOS</w:t>
      </w:r>
      <w:r w:rsidRPr="005254F9">
        <w:rPr>
          <w:sz w:val="24"/>
          <w:szCs w:val="24"/>
        </w:rPr>
        <w:t>: Após a aplicação dos critérios de inclusão, foram selecionados 12 artigos. As intervenções de enfermagem mais destacadas incluíram ações educativas durante o pré-natal, apoio emocional às mães, uso de tecnologias digitais (vídeos, podcasts, teleconsultas) e fortalecimento da rede de apoio familiar. Identificaram-se ainda barreiras como retorno precoce ao trabalho, traumas mamilares e ausência de suporte institucional.</w:t>
      </w:r>
      <w:r w:rsidR="003D2BA4">
        <w:rPr>
          <w:sz w:val="24"/>
          <w:szCs w:val="24"/>
        </w:rPr>
        <w:t xml:space="preserve"> </w:t>
      </w:r>
      <w:proofErr w:type="gramStart"/>
      <w:r w:rsidRPr="005254F9">
        <w:rPr>
          <w:b/>
          <w:bCs/>
          <w:sz w:val="24"/>
          <w:szCs w:val="24"/>
        </w:rPr>
        <w:t>CONCLUSÃO</w:t>
      </w:r>
      <w:proofErr w:type="gramEnd"/>
      <w:r w:rsidRPr="005254F9">
        <w:rPr>
          <w:sz w:val="24"/>
          <w:szCs w:val="24"/>
        </w:rPr>
        <w:t>: As evidências reforçam que a atuação do enfermeiro é determinante para o sucesso do aleitamento materno exclusivo, contribuindo para o fortalecimento do vínculo mãe-bebê e para a prevenção do desmame precoce. A capacitação contínua e o investimento em políticas públicas são essenciais para o avanço dessa prática.</w:t>
      </w:r>
    </w:p>
    <w:p w14:paraId="3672F61C" w14:textId="77777777" w:rsidR="00B274A7" w:rsidRDefault="00B274A7" w:rsidP="00C13BAA">
      <w:pPr>
        <w:rPr>
          <w:sz w:val="24"/>
          <w:szCs w:val="24"/>
        </w:rPr>
      </w:pPr>
    </w:p>
    <w:p w14:paraId="7358697C" w14:textId="3415509E" w:rsidR="000F1702" w:rsidRPr="005254F9" w:rsidRDefault="005E5F40" w:rsidP="00BE437A">
      <w:pPr>
        <w:jc w:val="both"/>
        <w:rPr>
          <w:sz w:val="24"/>
          <w:szCs w:val="24"/>
        </w:rPr>
      </w:pPr>
      <w:r w:rsidRPr="005254F9">
        <w:rPr>
          <w:sz w:val="24"/>
          <w:szCs w:val="24"/>
        </w:rPr>
        <w:t xml:space="preserve">Palavras-chave: Enfermagem; </w:t>
      </w:r>
      <w:r w:rsidR="00BE437A" w:rsidRPr="00BE437A">
        <w:rPr>
          <w:sz w:val="24"/>
          <w:szCs w:val="24"/>
        </w:rPr>
        <w:t>Aleitamento Materno</w:t>
      </w:r>
      <w:r w:rsidR="00BE437A">
        <w:rPr>
          <w:sz w:val="24"/>
          <w:szCs w:val="24"/>
        </w:rPr>
        <w:t xml:space="preserve">; </w:t>
      </w:r>
      <w:r w:rsidRPr="005254F9">
        <w:rPr>
          <w:sz w:val="24"/>
          <w:szCs w:val="24"/>
        </w:rPr>
        <w:t xml:space="preserve">Aleitamento materno </w:t>
      </w:r>
      <w:r w:rsidR="003D2BA4">
        <w:rPr>
          <w:sz w:val="24"/>
          <w:szCs w:val="24"/>
        </w:rPr>
        <w:t>predominante</w:t>
      </w:r>
      <w:r w:rsidRPr="005254F9">
        <w:rPr>
          <w:sz w:val="24"/>
          <w:szCs w:val="24"/>
        </w:rPr>
        <w:t>; Intervenções de enfermagem.</w:t>
      </w:r>
    </w:p>
    <w:p w14:paraId="21D3A7AB" w14:textId="77777777" w:rsidR="000F1702" w:rsidRPr="005254F9" w:rsidRDefault="000F1702" w:rsidP="00C13BAA">
      <w:pPr>
        <w:rPr>
          <w:sz w:val="24"/>
          <w:szCs w:val="24"/>
        </w:rPr>
      </w:pPr>
    </w:p>
    <w:p w14:paraId="4FD41B12" w14:textId="77777777" w:rsidR="000F1702" w:rsidRPr="005254F9" w:rsidRDefault="000F1702" w:rsidP="00C13BAA">
      <w:pPr>
        <w:rPr>
          <w:sz w:val="24"/>
          <w:szCs w:val="24"/>
        </w:rPr>
      </w:pPr>
    </w:p>
    <w:p w14:paraId="171F541D" w14:textId="77777777" w:rsidR="000F1702" w:rsidRPr="005254F9" w:rsidRDefault="000F1702" w:rsidP="00C13BAA">
      <w:pPr>
        <w:rPr>
          <w:sz w:val="24"/>
          <w:szCs w:val="24"/>
        </w:rPr>
      </w:pPr>
    </w:p>
    <w:p w14:paraId="27EA9675" w14:textId="77777777" w:rsidR="000F1702" w:rsidRPr="005254F9" w:rsidRDefault="000F1702" w:rsidP="00C13BAA">
      <w:pPr>
        <w:rPr>
          <w:sz w:val="24"/>
          <w:szCs w:val="24"/>
        </w:rPr>
      </w:pPr>
    </w:p>
    <w:p w14:paraId="6D9AC9A3" w14:textId="77777777" w:rsidR="000F1702" w:rsidRPr="005254F9" w:rsidRDefault="000F1702" w:rsidP="00C13BAA">
      <w:pPr>
        <w:rPr>
          <w:sz w:val="24"/>
          <w:szCs w:val="24"/>
        </w:rPr>
      </w:pPr>
    </w:p>
    <w:p w14:paraId="663668D3" w14:textId="77777777" w:rsidR="000F1702" w:rsidRPr="005254F9" w:rsidRDefault="000F1702" w:rsidP="00C13BAA">
      <w:pPr>
        <w:rPr>
          <w:sz w:val="24"/>
          <w:szCs w:val="24"/>
        </w:rPr>
      </w:pPr>
    </w:p>
    <w:p w14:paraId="5060552C" w14:textId="77777777" w:rsidR="000F1702" w:rsidRPr="005254F9" w:rsidRDefault="000F1702" w:rsidP="00C13BAA">
      <w:pPr>
        <w:rPr>
          <w:sz w:val="24"/>
          <w:szCs w:val="24"/>
        </w:rPr>
      </w:pPr>
    </w:p>
    <w:p w14:paraId="1AB04FC1" w14:textId="77777777" w:rsidR="000F1702" w:rsidRPr="005254F9" w:rsidRDefault="000F1702" w:rsidP="00C13BAA">
      <w:pPr>
        <w:rPr>
          <w:sz w:val="24"/>
          <w:szCs w:val="24"/>
        </w:rPr>
      </w:pPr>
    </w:p>
    <w:p w14:paraId="78F05FA0" w14:textId="77777777" w:rsidR="000F1702" w:rsidRPr="005254F9" w:rsidRDefault="000F1702" w:rsidP="00C13BAA">
      <w:pPr>
        <w:rPr>
          <w:sz w:val="24"/>
          <w:szCs w:val="24"/>
        </w:rPr>
      </w:pPr>
    </w:p>
    <w:p w14:paraId="38916606" w14:textId="77777777" w:rsidR="000F1702" w:rsidRPr="005254F9" w:rsidRDefault="000F1702" w:rsidP="00C13BAA">
      <w:pPr>
        <w:rPr>
          <w:sz w:val="24"/>
          <w:szCs w:val="24"/>
        </w:rPr>
      </w:pPr>
    </w:p>
    <w:p w14:paraId="3D03D969" w14:textId="77777777" w:rsidR="000F1702" w:rsidRPr="005254F9" w:rsidRDefault="000F1702" w:rsidP="00C13BAA">
      <w:pPr>
        <w:rPr>
          <w:sz w:val="24"/>
          <w:szCs w:val="24"/>
        </w:rPr>
      </w:pPr>
    </w:p>
    <w:p w14:paraId="57B853D4" w14:textId="77777777" w:rsidR="000F1702" w:rsidRPr="005254F9" w:rsidRDefault="000F1702" w:rsidP="00C13BAA">
      <w:pPr>
        <w:rPr>
          <w:sz w:val="24"/>
          <w:szCs w:val="24"/>
        </w:rPr>
      </w:pPr>
    </w:p>
    <w:p w14:paraId="5574DF2E" w14:textId="77777777" w:rsidR="000F1702" w:rsidRPr="005254F9" w:rsidRDefault="000F1702" w:rsidP="00C13BAA">
      <w:pPr>
        <w:rPr>
          <w:sz w:val="24"/>
          <w:szCs w:val="24"/>
        </w:rPr>
      </w:pPr>
    </w:p>
    <w:p w14:paraId="7FA2C884" w14:textId="77777777" w:rsidR="000F1702" w:rsidRPr="005254F9" w:rsidRDefault="000F1702" w:rsidP="00C13BAA">
      <w:pPr>
        <w:rPr>
          <w:sz w:val="24"/>
          <w:szCs w:val="24"/>
        </w:rPr>
      </w:pPr>
    </w:p>
    <w:p w14:paraId="22F363DF" w14:textId="77777777" w:rsidR="00AF4033" w:rsidRDefault="00AF4033">
      <w:pPr>
        <w:rPr>
          <w:b/>
          <w:bCs/>
          <w:sz w:val="24"/>
          <w:szCs w:val="24"/>
        </w:rPr>
      </w:pPr>
      <w:r>
        <w:rPr>
          <w:b/>
          <w:bCs/>
          <w:sz w:val="24"/>
          <w:szCs w:val="24"/>
        </w:rPr>
        <w:br w:type="page"/>
      </w:r>
    </w:p>
    <w:p w14:paraId="6E4B157C" w14:textId="77777777" w:rsidR="000F1702" w:rsidRPr="005254F9" w:rsidRDefault="005E5F40" w:rsidP="004F6DBB">
      <w:pPr>
        <w:jc w:val="center"/>
        <w:rPr>
          <w:b/>
          <w:bCs/>
          <w:sz w:val="24"/>
          <w:szCs w:val="24"/>
        </w:rPr>
      </w:pPr>
      <w:r w:rsidRPr="005254F9">
        <w:rPr>
          <w:b/>
          <w:bCs/>
          <w:sz w:val="24"/>
          <w:szCs w:val="24"/>
        </w:rPr>
        <w:lastRenderedPageBreak/>
        <w:t>ABSTRACT</w:t>
      </w:r>
    </w:p>
    <w:p w14:paraId="51842E15" w14:textId="77777777" w:rsidR="000F1702" w:rsidRPr="005254F9" w:rsidRDefault="005E5F40" w:rsidP="00C13BAA">
      <w:pPr>
        <w:rPr>
          <w:sz w:val="24"/>
          <w:szCs w:val="24"/>
        </w:rPr>
      </w:pPr>
      <w:r w:rsidRPr="005254F9">
        <w:rPr>
          <w:sz w:val="24"/>
          <w:szCs w:val="24"/>
        </w:rPr>
        <w:t> </w:t>
      </w:r>
    </w:p>
    <w:p w14:paraId="56E8B52B" w14:textId="77777777" w:rsidR="00AF4033" w:rsidRPr="009B200A" w:rsidRDefault="00AF4033" w:rsidP="004F6DBB">
      <w:pPr>
        <w:spacing w:line="240" w:lineRule="auto"/>
        <w:jc w:val="both"/>
        <w:rPr>
          <w:sz w:val="24"/>
          <w:szCs w:val="24"/>
          <w:lang w:val="en-US"/>
        </w:rPr>
      </w:pPr>
      <w:r w:rsidRPr="00AF4033">
        <w:rPr>
          <w:sz w:val="24"/>
          <w:szCs w:val="24"/>
        </w:rPr>
        <w:t xml:space="preserve">DOURADO, </w:t>
      </w:r>
      <w:proofErr w:type="spellStart"/>
      <w:r w:rsidRPr="00AF4033">
        <w:rPr>
          <w:sz w:val="24"/>
          <w:szCs w:val="24"/>
        </w:rPr>
        <w:t>LairaMiquele</w:t>
      </w:r>
      <w:proofErr w:type="spellEnd"/>
      <w:r w:rsidRPr="00AF4033">
        <w:rPr>
          <w:sz w:val="24"/>
          <w:szCs w:val="24"/>
        </w:rPr>
        <w:t xml:space="preserve"> Fernandes de Oliveira. </w:t>
      </w:r>
      <w:proofErr w:type="spellStart"/>
      <w:r w:rsidRPr="009B200A">
        <w:rPr>
          <w:b/>
          <w:bCs/>
          <w:sz w:val="24"/>
          <w:szCs w:val="24"/>
          <w:lang w:val="en-US"/>
        </w:rPr>
        <w:t>Nursinginterventionstopromote</w:t>
      </w:r>
      <w:proofErr w:type="spellEnd"/>
      <w:r w:rsidRPr="009B200A">
        <w:rPr>
          <w:b/>
          <w:bCs/>
          <w:sz w:val="24"/>
          <w:szCs w:val="24"/>
          <w:lang w:val="en-US"/>
        </w:rPr>
        <w:t xml:space="preserve"> exclusive breastfeeding</w:t>
      </w:r>
      <w:r w:rsidRPr="009B200A">
        <w:rPr>
          <w:sz w:val="24"/>
          <w:szCs w:val="24"/>
          <w:lang w:val="en-US"/>
        </w:rPr>
        <w:t xml:space="preserve">. 2025. 34 f. </w:t>
      </w:r>
      <w:proofErr w:type="spellStart"/>
      <w:r w:rsidRPr="009B200A">
        <w:rPr>
          <w:sz w:val="24"/>
          <w:szCs w:val="24"/>
          <w:lang w:val="en-US"/>
        </w:rPr>
        <w:t>Undergraduatethesis</w:t>
      </w:r>
      <w:proofErr w:type="spellEnd"/>
      <w:r w:rsidRPr="009B200A">
        <w:rPr>
          <w:sz w:val="24"/>
          <w:szCs w:val="24"/>
          <w:lang w:val="en-US"/>
        </w:rPr>
        <w:t xml:space="preserve"> – </w:t>
      </w:r>
      <w:proofErr w:type="spellStart"/>
      <w:r w:rsidRPr="009B200A">
        <w:rPr>
          <w:sz w:val="24"/>
          <w:szCs w:val="24"/>
          <w:lang w:val="en-US"/>
        </w:rPr>
        <w:t>NursingCourse</w:t>
      </w:r>
      <w:proofErr w:type="spellEnd"/>
      <w:r w:rsidRPr="009B200A">
        <w:rPr>
          <w:sz w:val="24"/>
          <w:szCs w:val="24"/>
          <w:lang w:val="en-US"/>
        </w:rPr>
        <w:t xml:space="preserve">, </w:t>
      </w:r>
      <w:proofErr w:type="spellStart"/>
      <w:r w:rsidRPr="009B200A">
        <w:rPr>
          <w:sz w:val="24"/>
          <w:szCs w:val="24"/>
          <w:lang w:val="en-US"/>
        </w:rPr>
        <w:t>Schoolof</w:t>
      </w:r>
      <w:proofErr w:type="spellEnd"/>
      <w:r w:rsidRPr="009B200A">
        <w:rPr>
          <w:sz w:val="24"/>
          <w:szCs w:val="24"/>
          <w:lang w:val="en-US"/>
        </w:rPr>
        <w:t xml:space="preserve"> Social </w:t>
      </w:r>
      <w:proofErr w:type="spellStart"/>
      <w:r w:rsidRPr="009B200A">
        <w:rPr>
          <w:sz w:val="24"/>
          <w:szCs w:val="24"/>
          <w:lang w:val="en-US"/>
        </w:rPr>
        <w:t>Sciencesand</w:t>
      </w:r>
      <w:proofErr w:type="spellEnd"/>
      <w:r w:rsidRPr="009B200A">
        <w:rPr>
          <w:sz w:val="24"/>
          <w:szCs w:val="24"/>
          <w:lang w:val="en-US"/>
        </w:rPr>
        <w:t xml:space="preserve"> Health, Pontifical </w:t>
      </w:r>
      <w:proofErr w:type="spellStart"/>
      <w:r w:rsidRPr="009B200A">
        <w:rPr>
          <w:sz w:val="24"/>
          <w:szCs w:val="24"/>
          <w:lang w:val="en-US"/>
        </w:rPr>
        <w:t>CatholicUniversityof</w:t>
      </w:r>
      <w:proofErr w:type="spellEnd"/>
      <w:r w:rsidRPr="009B200A">
        <w:rPr>
          <w:sz w:val="24"/>
          <w:szCs w:val="24"/>
          <w:lang w:val="en-US"/>
        </w:rPr>
        <w:t xml:space="preserve"> Goiás – Goiânia, Goiás, 2025.</w:t>
      </w:r>
    </w:p>
    <w:p w14:paraId="387B0EC9" w14:textId="77777777" w:rsidR="00AF4033" w:rsidRPr="009B200A" w:rsidRDefault="00AF4033" w:rsidP="004F6DBB">
      <w:pPr>
        <w:spacing w:line="240" w:lineRule="auto"/>
        <w:jc w:val="both"/>
        <w:rPr>
          <w:b/>
          <w:bCs/>
          <w:sz w:val="24"/>
          <w:szCs w:val="24"/>
          <w:lang w:val="en-US"/>
        </w:rPr>
      </w:pPr>
    </w:p>
    <w:p w14:paraId="63F2F887" w14:textId="77777777" w:rsidR="000F1702" w:rsidRPr="009B200A" w:rsidRDefault="005E5F40" w:rsidP="00C13BAA">
      <w:pPr>
        <w:rPr>
          <w:sz w:val="24"/>
          <w:szCs w:val="24"/>
          <w:lang w:val="en-US"/>
        </w:rPr>
      </w:pPr>
      <w:r w:rsidRPr="009B200A">
        <w:rPr>
          <w:sz w:val="24"/>
          <w:szCs w:val="24"/>
          <w:lang w:val="en-US"/>
        </w:rPr>
        <w:t> </w:t>
      </w:r>
    </w:p>
    <w:p w14:paraId="7B354621" w14:textId="77777777" w:rsidR="001D5822" w:rsidRPr="001D5822" w:rsidRDefault="001D5822" w:rsidP="001D5822">
      <w:pPr>
        <w:jc w:val="both"/>
        <w:rPr>
          <w:sz w:val="24"/>
          <w:szCs w:val="24"/>
          <w:lang w:val="en-US"/>
        </w:rPr>
      </w:pPr>
      <w:r w:rsidRPr="001D5822">
        <w:rPr>
          <w:b/>
          <w:sz w:val="24"/>
          <w:szCs w:val="24"/>
          <w:lang w:val="en-US"/>
        </w:rPr>
        <w:t>INTRODUCTION</w:t>
      </w:r>
      <w:r w:rsidRPr="001D5822">
        <w:rPr>
          <w:sz w:val="24"/>
          <w:szCs w:val="24"/>
          <w:lang w:val="en-US"/>
        </w:rPr>
        <w:t xml:space="preserve">: Exclusive breastfeeding (EBF) is an essential practice for maternal and child health, providing nutritional, immunological and emotional benefits for the baby and the mother. However, factors such as maternal insecurity, lack of professional guidance and early return to work still hinder its maintenance. Nursing plays a key role in this context by promoting, supporting and encouraging breastfeeding through educational actions and emotional support. </w:t>
      </w:r>
      <w:r w:rsidRPr="001D5822">
        <w:rPr>
          <w:b/>
          <w:sz w:val="24"/>
          <w:szCs w:val="24"/>
          <w:lang w:val="en-US"/>
        </w:rPr>
        <w:t>OBJECTIVE</w:t>
      </w:r>
      <w:r w:rsidRPr="001D5822">
        <w:rPr>
          <w:sz w:val="24"/>
          <w:szCs w:val="24"/>
          <w:lang w:val="en-US"/>
        </w:rPr>
        <w:t xml:space="preserve">: To identify the main nursing interventions in the promotion of exclusive breastfeeding, based on scientific evidence published between 2020 and 2025. </w:t>
      </w:r>
      <w:r w:rsidRPr="001D5822">
        <w:rPr>
          <w:b/>
          <w:sz w:val="24"/>
          <w:szCs w:val="24"/>
          <w:lang w:val="en-US"/>
        </w:rPr>
        <w:t>METHODOLOGY</w:t>
      </w:r>
      <w:r w:rsidRPr="001D5822">
        <w:rPr>
          <w:sz w:val="24"/>
          <w:szCs w:val="24"/>
          <w:lang w:val="en-US"/>
        </w:rPr>
        <w:t xml:space="preserve">: This is a narrative literature review carried out in the BVS, LILACS and BDENF databases. The descriptors “nursing”, “breastfeeding” and “weaning” were used, considering Portuguese-language publications from the last five years that addressed the nurse’s role in promoting EBF. </w:t>
      </w:r>
      <w:r w:rsidRPr="001D5822">
        <w:rPr>
          <w:b/>
          <w:sz w:val="24"/>
          <w:szCs w:val="24"/>
          <w:lang w:val="en-US"/>
        </w:rPr>
        <w:t>RESULTS</w:t>
      </w:r>
      <w:r w:rsidRPr="001D5822">
        <w:rPr>
          <w:sz w:val="24"/>
          <w:szCs w:val="24"/>
          <w:lang w:val="en-US"/>
        </w:rPr>
        <w:t xml:space="preserve">: After applying the inclusion criteria, 12 articles were selected. The most frequent nursing interventions included educational actions during prenatal care, emotional support for mothers, use of digital technologies (videos, podcasts, teleconsultations) and strengthening of family support networks. Barriers such as early return to work, nipple trauma and lack of institutional support were also identified. </w:t>
      </w:r>
      <w:r w:rsidRPr="001D5822">
        <w:rPr>
          <w:b/>
          <w:sz w:val="24"/>
          <w:szCs w:val="24"/>
          <w:lang w:val="en-US"/>
        </w:rPr>
        <w:t>CONCLUSION</w:t>
      </w:r>
      <w:r w:rsidRPr="001D5822">
        <w:rPr>
          <w:sz w:val="24"/>
          <w:szCs w:val="24"/>
          <w:lang w:val="en-US"/>
        </w:rPr>
        <w:t>: The evidence shows that nursing practice is decisive for the success of exclusive breastfeeding, contributing to the strengthening of the mother–baby bond and to the prevention of early weaning. Continuous professional training and investment in public policies are necessary to improve support for women and families and to advance this practice.</w:t>
      </w:r>
    </w:p>
    <w:p w14:paraId="45D06031" w14:textId="77777777" w:rsidR="001D5822" w:rsidRPr="001D5822" w:rsidRDefault="001D5822" w:rsidP="001D5822">
      <w:pPr>
        <w:jc w:val="both"/>
        <w:rPr>
          <w:sz w:val="24"/>
          <w:szCs w:val="24"/>
          <w:lang w:val="en-US"/>
        </w:rPr>
      </w:pPr>
    </w:p>
    <w:p w14:paraId="6607098C" w14:textId="36DE7911" w:rsidR="000F1702" w:rsidRPr="009B200A" w:rsidRDefault="001D5822" w:rsidP="001D5822">
      <w:pPr>
        <w:jc w:val="both"/>
        <w:rPr>
          <w:sz w:val="24"/>
          <w:szCs w:val="24"/>
          <w:lang w:val="en-US"/>
        </w:rPr>
      </w:pPr>
      <w:r w:rsidRPr="001D5822">
        <w:rPr>
          <w:sz w:val="24"/>
          <w:szCs w:val="24"/>
          <w:lang w:val="en-US"/>
        </w:rPr>
        <w:t xml:space="preserve">Keywords: Nursing; </w:t>
      </w:r>
      <w:r w:rsidR="00BE437A" w:rsidRPr="00BE437A">
        <w:rPr>
          <w:sz w:val="24"/>
          <w:szCs w:val="24"/>
          <w:lang w:val="en-US"/>
        </w:rPr>
        <w:t>Breast Feeding</w:t>
      </w:r>
      <w:r w:rsidR="00BE437A">
        <w:rPr>
          <w:sz w:val="24"/>
          <w:szCs w:val="24"/>
          <w:lang w:val="en-US"/>
        </w:rPr>
        <w:t xml:space="preserve">; </w:t>
      </w:r>
      <w:r w:rsidR="00BE437A" w:rsidRPr="00BE437A">
        <w:rPr>
          <w:sz w:val="24"/>
          <w:szCs w:val="24"/>
          <w:lang w:val="en-US"/>
        </w:rPr>
        <w:t>Predominant Breastfeeding</w:t>
      </w:r>
      <w:r w:rsidRPr="001D5822">
        <w:rPr>
          <w:sz w:val="24"/>
          <w:szCs w:val="24"/>
          <w:lang w:val="en-US"/>
        </w:rPr>
        <w:t>; Nursing interventions.</w:t>
      </w:r>
    </w:p>
    <w:p w14:paraId="37062038" w14:textId="77777777" w:rsidR="000F1702" w:rsidRPr="009B200A" w:rsidRDefault="005E5F40" w:rsidP="001D5822">
      <w:pPr>
        <w:jc w:val="both"/>
        <w:rPr>
          <w:sz w:val="24"/>
          <w:szCs w:val="24"/>
          <w:lang w:val="en-US"/>
        </w:rPr>
      </w:pPr>
      <w:r w:rsidRPr="009B200A">
        <w:rPr>
          <w:sz w:val="24"/>
          <w:szCs w:val="24"/>
          <w:lang w:val="en-US"/>
        </w:rPr>
        <w:t> </w:t>
      </w:r>
    </w:p>
    <w:p w14:paraId="010ECE74" w14:textId="77777777" w:rsidR="000F1702" w:rsidRPr="009B200A" w:rsidRDefault="005E5F40" w:rsidP="001D5822">
      <w:pPr>
        <w:jc w:val="both"/>
        <w:rPr>
          <w:sz w:val="24"/>
          <w:szCs w:val="24"/>
          <w:lang w:val="en-US"/>
        </w:rPr>
      </w:pPr>
      <w:r w:rsidRPr="009B200A">
        <w:rPr>
          <w:sz w:val="24"/>
          <w:szCs w:val="24"/>
          <w:lang w:val="en-US"/>
        </w:rPr>
        <w:t> </w:t>
      </w:r>
    </w:p>
    <w:p w14:paraId="3012DDE8" w14:textId="77777777" w:rsidR="000F1702" w:rsidRPr="009B200A" w:rsidRDefault="005E5F40" w:rsidP="00C13BAA">
      <w:pPr>
        <w:rPr>
          <w:sz w:val="24"/>
          <w:szCs w:val="24"/>
          <w:lang w:val="en-US"/>
        </w:rPr>
      </w:pPr>
      <w:r w:rsidRPr="009B200A">
        <w:rPr>
          <w:sz w:val="24"/>
          <w:szCs w:val="24"/>
          <w:lang w:val="en-US"/>
        </w:rPr>
        <w:t> </w:t>
      </w:r>
    </w:p>
    <w:p w14:paraId="5ED7D5BD" w14:textId="77777777" w:rsidR="000F1702" w:rsidRPr="009B200A" w:rsidRDefault="005E5F40" w:rsidP="00C13BAA">
      <w:pPr>
        <w:rPr>
          <w:sz w:val="24"/>
          <w:szCs w:val="24"/>
          <w:lang w:val="en-US"/>
        </w:rPr>
      </w:pPr>
      <w:r w:rsidRPr="009B200A">
        <w:rPr>
          <w:sz w:val="24"/>
          <w:szCs w:val="24"/>
          <w:lang w:val="en-US"/>
        </w:rPr>
        <w:t> </w:t>
      </w:r>
    </w:p>
    <w:p w14:paraId="192F8B71" w14:textId="77777777" w:rsidR="000F1702" w:rsidRPr="009B200A" w:rsidRDefault="005E5F40" w:rsidP="00C13BAA">
      <w:pPr>
        <w:rPr>
          <w:sz w:val="24"/>
          <w:szCs w:val="24"/>
          <w:lang w:val="en-US"/>
        </w:rPr>
      </w:pPr>
      <w:r w:rsidRPr="009B200A">
        <w:rPr>
          <w:sz w:val="24"/>
          <w:szCs w:val="24"/>
          <w:lang w:val="en-US"/>
        </w:rPr>
        <w:t> </w:t>
      </w:r>
    </w:p>
    <w:p w14:paraId="50052CB1" w14:textId="77777777" w:rsidR="000F1702" w:rsidRPr="009B200A" w:rsidRDefault="005E5F40" w:rsidP="00C13BAA">
      <w:pPr>
        <w:rPr>
          <w:sz w:val="24"/>
          <w:szCs w:val="24"/>
          <w:lang w:val="en-US"/>
        </w:rPr>
      </w:pPr>
      <w:r w:rsidRPr="009B200A">
        <w:rPr>
          <w:sz w:val="24"/>
          <w:szCs w:val="24"/>
          <w:lang w:val="en-US"/>
        </w:rPr>
        <w:t> </w:t>
      </w:r>
    </w:p>
    <w:p w14:paraId="71905671" w14:textId="77777777" w:rsidR="000F1702" w:rsidRPr="009B200A" w:rsidRDefault="005E5F40" w:rsidP="00C13BAA">
      <w:pPr>
        <w:rPr>
          <w:sz w:val="24"/>
          <w:szCs w:val="24"/>
          <w:lang w:val="en-US"/>
        </w:rPr>
      </w:pPr>
      <w:r w:rsidRPr="009B200A">
        <w:rPr>
          <w:sz w:val="24"/>
          <w:szCs w:val="24"/>
          <w:lang w:val="en-US"/>
        </w:rPr>
        <w:t> </w:t>
      </w:r>
    </w:p>
    <w:p w14:paraId="49512C94" w14:textId="77777777" w:rsidR="000F1702" w:rsidRPr="009B200A" w:rsidRDefault="005E5F40" w:rsidP="00C13BAA">
      <w:pPr>
        <w:rPr>
          <w:sz w:val="24"/>
          <w:szCs w:val="24"/>
          <w:lang w:val="en-US"/>
        </w:rPr>
      </w:pPr>
      <w:r w:rsidRPr="009B200A">
        <w:rPr>
          <w:sz w:val="24"/>
          <w:szCs w:val="24"/>
          <w:lang w:val="en-US"/>
        </w:rPr>
        <w:t> </w:t>
      </w:r>
    </w:p>
    <w:p w14:paraId="4A280999" w14:textId="77777777" w:rsidR="000F1702" w:rsidRPr="009B200A" w:rsidRDefault="000F1702" w:rsidP="00C13BAA">
      <w:pPr>
        <w:rPr>
          <w:sz w:val="24"/>
          <w:szCs w:val="24"/>
          <w:lang w:val="en-US"/>
        </w:rPr>
      </w:pPr>
    </w:p>
    <w:p w14:paraId="7D0518A2" w14:textId="77777777" w:rsidR="000F1702" w:rsidRPr="009B200A" w:rsidRDefault="000F1702" w:rsidP="00C13BAA">
      <w:pPr>
        <w:rPr>
          <w:sz w:val="24"/>
          <w:szCs w:val="24"/>
          <w:lang w:val="en-US"/>
        </w:rPr>
      </w:pPr>
    </w:p>
    <w:p w14:paraId="478EE7D3" w14:textId="77777777" w:rsidR="000F1702" w:rsidRPr="009B200A" w:rsidRDefault="000F1702" w:rsidP="00C13BAA">
      <w:pPr>
        <w:rPr>
          <w:sz w:val="24"/>
          <w:szCs w:val="24"/>
          <w:lang w:val="en-US"/>
        </w:rPr>
      </w:pPr>
    </w:p>
    <w:p w14:paraId="506075EC" w14:textId="77777777" w:rsidR="000F1702" w:rsidRPr="009B200A" w:rsidRDefault="000F1702" w:rsidP="00C13BAA">
      <w:pPr>
        <w:rPr>
          <w:sz w:val="24"/>
          <w:szCs w:val="24"/>
          <w:lang w:val="en-US"/>
        </w:rPr>
      </w:pPr>
    </w:p>
    <w:p w14:paraId="1F98CAA2" w14:textId="77777777" w:rsidR="004F6DBB" w:rsidRPr="009B200A" w:rsidRDefault="004F6DBB">
      <w:pPr>
        <w:rPr>
          <w:sz w:val="24"/>
          <w:szCs w:val="24"/>
          <w:lang w:val="en-US"/>
        </w:rPr>
      </w:pPr>
    </w:p>
    <w:p w14:paraId="43A271E8" w14:textId="77777777" w:rsidR="000F1702" w:rsidRPr="005254F9" w:rsidRDefault="009D19E5" w:rsidP="00C13BAA">
      <w:pPr>
        <w:rPr>
          <w:b/>
          <w:bCs/>
          <w:sz w:val="24"/>
          <w:szCs w:val="24"/>
        </w:rPr>
      </w:pPr>
      <w:r w:rsidRPr="005254F9">
        <w:rPr>
          <w:b/>
          <w:bCs/>
          <w:sz w:val="24"/>
          <w:szCs w:val="24"/>
        </w:rPr>
        <w:t>1 INTRODUÇÃO </w:t>
      </w:r>
    </w:p>
    <w:p w14:paraId="49F8AEF1" w14:textId="77777777" w:rsidR="000F1702" w:rsidRPr="005254F9" w:rsidRDefault="005E5F40" w:rsidP="00C13BAA">
      <w:pPr>
        <w:rPr>
          <w:sz w:val="24"/>
          <w:szCs w:val="24"/>
        </w:rPr>
      </w:pPr>
      <w:r w:rsidRPr="005254F9">
        <w:rPr>
          <w:sz w:val="24"/>
          <w:szCs w:val="24"/>
        </w:rPr>
        <w:t> </w:t>
      </w:r>
    </w:p>
    <w:p w14:paraId="645C2F56" w14:textId="77777777" w:rsidR="002167C5" w:rsidRPr="005254F9" w:rsidRDefault="002167C5" w:rsidP="002167C5">
      <w:pPr>
        <w:spacing w:line="360" w:lineRule="auto"/>
        <w:ind w:firstLine="720"/>
        <w:jc w:val="both"/>
        <w:rPr>
          <w:sz w:val="24"/>
          <w:szCs w:val="24"/>
        </w:rPr>
      </w:pPr>
      <w:r w:rsidRPr="005254F9">
        <w:rPr>
          <w:sz w:val="24"/>
          <w:szCs w:val="24"/>
        </w:rPr>
        <w:t>Este estudo tem como tema central a importância das intervenções de enfermagem na promoção do aleitamento materno exclusivo, destacando o papel da enfermagem na superação de barreiras que interferem na adesão a essa prática e na melhoria da saúde materno-infantil. O aleitamento materno é reconhecido como uma das estratégias mais eficazes para garantir a saúde e o bem-estar de crianças e mães, sendo recomendado em âmbito nacional e internacional como componente essencial da atenção à saúde da criança (Higashi et al., 2021).</w:t>
      </w:r>
    </w:p>
    <w:p w14:paraId="3F90E3A3" w14:textId="77777777" w:rsidR="002167C5" w:rsidRPr="005254F9" w:rsidRDefault="002167C5" w:rsidP="002167C5">
      <w:pPr>
        <w:spacing w:line="360" w:lineRule="auto"/>
        <w:ind w:firstLine="720"/>
        <w:jc w:val="both"/>
        <w:rPr>
          <w:sz w:val="24"/>
          <w:szCs w:val="24"/>
        </w:rPr>
      </w:pPr>
      <w:r w:rsidRPr="005254F9">
        <w:rPr>
          <w:sz w:val="24"/>
          <w:szCs w:val="24"/>
        </w:rPr>
        <w:t>Ao abordar esse tema, o estudo explora as diferentes formas de apoio que a enfermagem pode oferecer às mães, promovendo o aleitamento materno e contribuindo para o desenvolvimento saudável da criança desde os primeiros dias de vida (Fonseca; Antunes; Taveira, 2022). No processo gestacional, as mamas sofrem modificações para a produção de leite, cuja quantidade aumenta progressivamente conforme o crescimento do bebê. Entre o terceiro e o quinto dia após o parto ocorre a descida do leite, quando a lactante passa a produzir maior volume, suficiente para suprir as necessidades do recém-nascido de acordo com seu ganho de peso, tamanho e idade (BRASIL, 2019).</w:t>
      </w:r>
    </w:p>
    <w:p w14:paraId="3479C58C" w14:textId="77777777" w:rsidR="002167C5" w:rsidRPr="005254F9" w:rsidRDefault="002167C5" w:rsidP="002167C5">
      <w:pPr>
        <w:spacing w:line="360" w:lineRule="auto"/>
        <w:ind w:firstLine="720"/>
        <w:jc w:val="both"/>
        <w:rPr>
          <w:sz w:val="24"/>
          <w:szCs w:val="24"/>
        </w:rPr>
      </w:pPr>
      <w:r w:rsidRPr="005254F9">
        <w:rPr>
          <w:sz w:val="24"/>
          <w:szCs w:val="24"/>
        </w:rPr>
        <w:t>A amamentação traz benefícios à saúde do recém-nascido, favorecendo a produção de anticorpos, o ganho ponderal, o vínculo afetivo entre mãe e filho e o adequado desenvolvimento das estruturas orais, do sistema respiratório, da sucção e da mastigação, além de fornecer os nutrientes necessários ao crescimento infantil (Cirilo et al., 2022). A Organização Mundial da Saúde recomenda o aleitamento materno exclusivo durante os primeiros seis meses de vida, período considerado fundamental para o desenvolvimento saudável da criança, pois o leite materno oferece todos os nutrientes necessários ao crescimento e ao fortalecimento do sistema imunológico (BRASIL, 2015).</w:t>
      </w:r>
    </w:p>
    <w:p w14:paraId="3E9C63D3" w14:textId="77777777" w:rsidR="002167C5" w:rsidRPr="002167C5" w:rsidRDefault="002167C5" w:rsidP="002167C5">
      <w:pPr>
        <w:spacing w:line="360" w:lineRule="auto"/>
        <w:ind w:firstLine="720"/>
        <w:jc w:val="both"/>
        <w:rPr>
          <w:sz w:val="24"/>
          <w:szCs w:val="24"/>
        </w:rPr>
      </w:pPr>
      <w:r w:rsidRPr="002167C5">
        <w:rPr>
          <w:sz w:val="24"/>
          <w:szCs w:val="24"/>
        </w:rPr>
        <w:t xml:space="preserve">O aleitamento materno exclusivo (AME) caracteriza-se pela oferta apenas de leite materno, direto da mama ou extraído, sem introdução de outros alimentos ou líquidos, nem mesmo água, exceto soluções de reidratação oral, vitaminas, minerais ou medicamentos prescritos (BRASIL, 2015). O colostro, primeiro leite produzido, é rico em substâncias protetoras e mais concentrado que o leite maduro, sendo suficiente para atender às necessidades do recém-nascido mesmo em pequenas </w:t>
      </w:r>
      <w:r w:rsidRPr="002167C5">
        <w:rPr>
          <w:sz w:val="24"/>
          <w:szCs w:val="24"/>
        </w:rPr>
        <w:lastRenderedPageBreak/>
        <w:t>quantidades (Oliveira et al., 2013). Iniciar a amamentação na primeira hora de vida está associado à redução da mortalidade neonatal e de óbitos em menores de cinco anos (Oliveira et al., 2013).</w:t>
      </w:r>
    </w:p>
    <w:p w14:paraId="7E555531" w14:textId="77777777" w:rsidR="007E341F" w:rsidRDefault="002167C5" w:rsidP="002167C5">
      <w:pPr>
        <w:spacing w:line="360" w:lineRule="auto"/>
        <w:ind w:firstLine="720"/>
        <w:jc w:val="both"/>
        <w:rPr>
          <w:sz w:val="24"/>
          <w:szCs w:val="24"/>
        </w:rPr>
      </w:pPr>
      <w:r w:rsidRPr="002167C5">
        <w:rPr>
          <w:sz w:val="24"/>
          <w:szCs w:val="24"/>
        </w:rPr>
        <w:t xml:space="preserve">Apesar dos benefícios amplamente descritos, a prática do aleitamento materno pode ser comprometida por insegurança em relação à produção de leite, dor mamilar, falta de apoio familiar e retorno precoce ao trabalho, fatores que dificultam a continuidade da amamentação e podem levar ao desmame precoce (Oliveira et al., 2013). </w:t>
      </w:r>
    </w:p>
    <w:p w14:paraId="10AE78EF" w14:textId="2772E8AF" w:rsidR="002167C5" w:rsidRPr="007E341F" w:rsidRDefault="002167C5" w:rsidP="002167C5">
      <w:pPr>
        <w:spacing w:line="360" w:lineRule="auto"/>
        <w:ind w:firstLine="720"/>
        <w:jc w:val="both"/>
        <w:rPr>
          <w:sz w:val="24"/>
          <w:szCs w:val="24"/>
        </w:rPr>
      </w:pPr>
      <w:r w:rsidRPr="002167C5">
        <w:rPr>
          <w:sz w:val="24"/>
          <w:szCs w:val="24"/>
        </w:rPr>
        <w:t xml:space="preserve">Nesse cenário, a assistência de enfermagem </w:t>
      </w:r>
      <w:r w:rsidRPr="005465CA">
        <w:rPr>
          <w:sz w:val="24"/>
          <w:szCs w:val="24"/>
        </w:rPr>
        <w:t>assume</w:t>
      </w:r>
      <w:r w:rsidRPr="002167C5">
        <w:rPr>
          <w:sz w:val="24"/>
          <w:szCs w:val="24"/>
        </w:rPr>
        <w:t xml:space="preserve"> papel estratégico na promoção, proteção e apoio ao aleitamento, iniciando no pré-natal com orientações sobre cuidados com o corpo, higiene, aréolas, escolha de sutiã adequado e técnicas para </w:t>
      </w:r>
      <w:r w:rsidRPr="007E341F">
        <w:rPr>
          <w:sz w:val="24"/>
          <w:szCs w:val="24"/>
        </w:rPr>
        <w:t>favorecer a pega e o posicionamento corretos (Palheta; Aguiar, 2021).</w:t>
      </w:r>
    </w:p>
    <w:p w14:paraId="10623627" w14:textId="77777777" w:rsidR="001A7BB9" w:rsidRPr="007E341F" w:rsidRDefault="001A7BB9" w:rsidP="002167C5">
      <w:pPr>
        <w:spacing w:line="360" w:lineRule="auto"/>
        <w:ind w:firstLine="720"/>
        <w:jc w:val="both"/>
        <w:rPr>
          <w:sz w:val="24"/>
          <w:szCs w:val="24"/>
        </w:rPr>
      </w:pPr>
      <w:r w:rsidRPr="007E341F">
        <w:rPr>
          <w:sz w:val="24"/>
          <w:szCs w:val="24"/>
        </w:rPr>
        <w:t>No contexto do pré-natal, a enfermagem exerce papel fundamental na promoção do aleitamento materno exclusivo, por meio de orientações sistemáticas e educativas voltadas à preparação da gestante para a amamentação. Durante as consultas, o enfermeiro orienta quanto aos benefícios do aleitamento materno para a mãe e o recém-nascido, às modificações fisiológicas das mamas, aos cuidados adequados com a pele e às técnicas corretas de amamentação, contribuindo para a prevenção de intercorrências e para o fortalecimento da confiança materna (Palheta; Aguiar, 2021; Fonseca; Antunes; Taveira, 2022).</w:t>
      </w:r>
    </w:p>
    <w:p w14:paraId="22C43B07" w14:textId="77777777" w:rsidR="001A7BB9" w:rsidRPr="007E341F" w:rsidRDefault="001A7BB9" w:rsidP="002167C5">
      <w:pPr>
        <w:spacing w:line="360" w:lineRule="auto"/>
        <w:ind w:firstLine="720"/>
        <w:jc w:val="both"/>
        <w:rPr>
          <w:sz w:val="24"/>
          <w:szCs w:val="24"/>
        </w:rPr>
      </w:pPr>
      <w:r w:rsidRPr="007E341F">
        <w:rPr>
          <w:sz w:val="24"/>
          <w:szCs w:val="24"/>
        </w:rPr>
        <w:t>Nesse sentido, a abordagem educativa no pré-natal favorece a construção de conhecimentos, atitudes e práticas positivas em relação à amamentação, configurando-se como fator de proteção para a manutenção do aleitamento materno exclusivo após o parto (Queiroz et al., 2021). A ausência dessas orientações pode contribuir para o surgimento de insegurança materna, especialmente entre primíparas, reforçando a importância do aconselhamento contínuo realizado pela enfermagem durante a gestação (Simas et al., 2021)</w:t>
      </w:r>
    </w:p>
    <w:p w14:paraId="5D19529C" w14:textId="77777777" w:rsidR="002167C5" w:rsidRPr="007E341F" w:rsidRDefault="002167C5" w:rsidP="002167C5">
      <w:pPr>
        <w:spacing w:line="360" w:lineRule="auto"/>
        <w:ind w:firstLine="720"/>
        <w:jc w:val="both"/>
        <w:rPr>
          <w:sz w:val="24"/>
          <w:szCs w:val="24"/>
        </w:rPr>
      </w:pPr>
      <w:r w:rsidRPr="007E341F">
        <w:rPr>
          <w:sz w:val="24"/>
          <w:szCs w:val="24"/>
        </w:rPr>
        <w:t>Além do cuidado técnico, os profissionais de enfermagem atuam na educação em saúde junto a gestantes e familiares, por meio de rodas de conversa, grupos de aconselhamento e atendimentos individuais, abordando temas como retirada, conservação e armazenamento do leite, bem como estratégias para manutenção do aleitamento após o término da licença-maternidade. Essas ações contribuem para prevenir a interrupção precoce da amamentação e para fortalecer a confiança materna (Palheta; Aguiar, 2021).</w:t>
      </w:r>
    </w:p>
    <w:p w14:paraId="2F83070F" w14:textId="77777777" w:rsidR="002167C5" w:rsidRPr="002167C5" w:rsidRDefault="002167C5" w:rsidP="002167C5">
      <w:pPr>
        <w:spacing w:line="360" w:lineRule="auto"/>
        <w:ind w:firstLine="720"/>
        <w:jc w:val="both"/>
        <w:rPr>
          <w:sz w:val="24"/>
          <w:szCs w:val="24"/>
        </w:rPr>
      </w:pPr>
      <w:r w:rsidRPr="002167C5">
        <w:rPr>
          <w:sz w:val="24"/>
          <w:szCs w:val="24"/>
        </w:rPr>
        <w:lastRenderedPageBreak/>
        <w:t>A saúde emocional das mães, o vínculo afetivo estabelecido com o bebê e os desafios vivenciados no início da amamentação também exigem atenção por parte da enfermagem. A escuta qualificada, o acolhimento e o suporte contínuo favorecem a superação de dificuldades, a desconstrução de preconceitos e a adesão ao aleitamento materno exclusivo (Palheta; Aguiar, 2021). Entretanto, muitas mulheres permanecem expostas a barreiras estruturais, sociais e laborais que dificultam a prática adequada da amamentação, com repercussões para a saúde materno-infantil.</w:t>
      </w:r>
    </w:p>
    <w:p w14:paraId="50B2A2DD" w14:textId="77777777" w:rsidR="002167C5" w:rsidRPr="002167C5" w:rsidRDefault="002167C5" w:rsidP="002167C5">
      <w:pPr>
        <w:spacing w:line="360" w:lineRule="auto"/>
        <w:ind w:firstLine="720"/>
        <w:jc w:val="both"/>
        <w:rPr>
          <w:sz w:val="24"/>
          <w:szCs w:val="24"/>
        </w:rPr>
      </w:pPr>
      <w:r w:rsidRPr="002167C5">
        <w:rPr>
          <w:sz w:val="24"/>
          <w:szCs w:val="24"/>
        </w:rPr>
        <w:t>Durante experiência prática na disciplina Saúde Materno-Infanto-Juvenil, em outubro de 2024, no Hospital Estadual da Criança e do Adolescente (HECAD), em Goiânia, foi possível observar recém-nascidos internados e suas mães em processo de adaptação à amamentação. Identificaram-se dificuldades frequentes relacionadas à pega, à dor mamilar e à preocupação com a quantidade de leite produzido, bem como a importância da orientação de enfermagem, da escuta ativa e do apoio emocional para superar essas inseguranças e favorecer um ambiente de confiança e apoio entre as mulheres. Essa vivência reforçou a necessidade de qualificar as intervenções de enfermagem voltadas ao aleitamento materno.</w:t>
      </w:r>
    </w:p>
    <w:p w14:paraId="701EDF02" w14:textId="77777777" w:rsidR="002167C5" w:rsidRDefault="002167C5" w:rsidP="002167C5">
      <w:pPr>
        <w:spacing w:line="360" w:lineRule="auto"/>
        <w:ind w:firstLine="720"/>
        <w:jc w:val="both"/>
        <w:rPr>
          <w:sz w:val="24"/>
          <w:szCs w:val="24"/>
        </w:rPr>
      </w:pPr>
      <w:r w:rsidRPr="002167C5">
        <w:rPr>
          <w:sz w:val="24"/>
          <w:szCs w:val="24"/>
        </w:rPr>
        <w:t>A autonomia profissional da enfermeira, entendida como a capacidade de tomar decisões e realizar ações com base em conhecimento, experiência e julgamento clínico, sem necessidade de supervisão direta, é elemento central na organização dessas intervenções (</w:t>
      </w:r>
      <w:proofErr w:type="spellStart"/>
      <w:r w:rsidRPr="002167C5">
        <w:rPr>
          <w:sz w:val="24"/>
          <w:szCs w:val="24"/>
        </w:rPr>
        <w:t>Kilpatrick</w:t>
      </w:r>
      <w:proofErr w:type="spellEnd"/>
      <w:r w:rsidRPr="002167C5">
        <w:rPr>
          <w:sz w:val="24"/>
          <w:szCs w:val="24"/>
        </w:rPr>
        <w:t>, 2024). Nesse processo, a avaliação clínica sistemática permite planejar e implementar cuidados adequados às necessidades das mulheres e de seus filhos, em consonância com o princípio bioético da autonomia, que preserva a dignidade e a liberdade de ação do enfermeiro dentro dos limites legais e éticos (Nunes et al., 2024).</w:t>
      </w:r>
    </w:p>
    <w:p w14:paraId="6B5E510D" w14:textId="77777777" w:rsidR="00781FEE" w:rsidRPr="007E341F" w:rsidRDefault="00781FEE" w:rsidP="002167C5">
      <w:pPr>
        <w:spacing w:line="360" w:lineRule="auto"/>
        <w:ind w:firstLine="720"/>
        <w:jc w:val="both"/>
        <w:rPr>
          <w:sz w:val="24"/>
          <w:szCs w:val="24"/>
        </w:rPr>
      </w:pPr>
      <w:r w:rsidRPr="007E341F">
        <w:rPr>
          <w:sz w:val="24"/>
          <w:szCs w:val="24"/>
        </w:rPr>
        <w:t>A relevância das orientações de enfermagem no pré-natal para a promoção do aleitamento materno exclusivo fundamenta-se em evidências que apontam o impacto positivo das ações educativas na autoconfiança materna, na prática da amamentação e na prevenção do desmame precoce (Costa et al., 2023; Morais et al., 2021)</w:t>
      </w:r>
    </w:p>
    <w:p w14:paraId="1C584D58" w14:textId="77777777" w:rsidR="002167C5" w:rsidRPr="002167C5" w:rsidRDefault="002167C5" w:rsidP="002167C5">
      <w:pPr>
        <w:spacing w:line="360" w:lineRule="auto"/>
        <w:ind w:firstLine="720"/>
        <w:jc w:val="both"/>
        <w:rPr>
          <w:sz w:val="24"/>
          <w:szCs w:val="24"/>
        </w:rPr>
      </w:pPr>
      <w:r w:rsidRPr="007E341F">
        <w:rPr>
          <w:sz w:val="24"/>
          <w:szCs w:val="24"/>
        </w:rPr>
        <w:t>Diante</w:t>
      </w:r>
      <w:r w:rsidRPr="002167C5">
        <w:rPr>
          <w:sz w:val="24"/>
          <w:szCs w:val="24"/>
        </w:rPr>
        <w:t xml:space="preserve"> desse contexto, observa-se a necessidade de reunir e analisar as evidências disponíveis sobre as intervenções de enfermagem direcionadas à promoção do aleitamento materno exclusivo, de modo a subsidiar práticas qualificadas na atenção materno-infantil. Assim, este estudo propõe-se a identificar, na literatura científica dos últimos cinco anos, as principais intervenções de </w:t>
      </w:r>
      <w:r w:rsidRPr="002167C5">
        <w:rPr>
          <w:sz w:val="24"/>
          <w:szCs w:val="24"/>
        </w:rPr>
        <w:lastRenderedPageBreak/>
        <w:t>enfermagem recomendadas para favorecer a adesão ao aleitamento materno exclusivo.</w:t>
      </w:r>
    </w:p>
    <w:p w14:paraId="029BF8EC" w14:textId="77777777" w:rsidR="000F1702" w:rsidRPr="005254F9" w:rsidRDefault="000F1702" w:rsidP="002167C5">
      <w:pPr>
        <w:spacing w:line="360" w:lineRule="auto"/>
        <w:rPr>
          <w:sz w:val="24"/>
          <w:szCs w:val="24"/>
        </w:rPr>
      </w:pPr>
    </w:p>
    <w:p w14:paraId="34A921F1" w14:textId="77777777" w:rsidR="002167C5" w:rsidRPr="005254F9" w:rsidRDefault="002167C5" w:rsidP="00C13BAA">
      <w:pPr>
        <w:rPr>
          <w:b/>
          <w:bCs/>
          <w:sz w:val="24"/>
          <w:szCs w:val="24"/>
        </w:rPr>
      </w:pPr>
      <w:bookmarkStart w:id="2" w:name="_1suxdmd60x82" w:colFirst="0" w:colLast="0"/>
      <w:bookmarkEnd w:id="2"/>
    </w:p>
    <w:p w14:paraId="5787FAD6" w14:textId="77777777" w:rsidR="002167C5" w:rsidRPr="005254F9" w:rsidRDefault="002167C5" w:rsidP="00C13BAA">
      <w:pPr>
        <w:rPr>
          <w:b/>
          <w:bCs/>
          <w:sz w:val="24"/>
          <w:szCs w:val="24"/>
        </w:rPr>
      </w:pPr>
    </w:p>
    <w:p w14:paraId="16AEBDE2" w14:textId="77777777" w:rsidR="002167C5" w:rsidRPr="005254F9" w:rsidRDefault="002167C5" w:rsidP="00C13BAA">
      <w:pPr>
        <w:rPr>
          <w:b/>
          <w:bCs/>
          <w:sz w:val="24"/>
          <w:szCs w:val="24"/>
        </w:rPr>
      </w:pPr>
    </w:p>
    <w:p w14:paraId="48B74E49" w14:textId="77777777" w:rsidR="002167C5" w:rsidRPr="005254F9" w:rsidRDefault="002167C5" w:rsidP="00C13BAA">
      <w:pPr>
        <w:rPr>
          <w:b/>
          <w:bCs/>
          <w:sz w:val="24"/>
          <w:szCs w:val="24"/>
        </w:rPr>
      </w:pPr>
    </w:p>
    <w:p w14:paraId="3B430F6D" w14:textId="77777777" w:rsidR="002167C5" w:rsidRPr="005254F9" w:rsidRDefault="002167C5" w:rsidP="00C13BAA">
      <w:pPr>
        <w:rPr>
          <w:b/>
          <w:bCs/>
          <w:sz w:val="24"/>
          <w:szCs w:val="24"/>
        </w:rPr>
      </w:pPr>
    </w:p>
    <w:p w14:paraId="16B39853" w14:textId="77777777" w:rsidR="005F2509" w:rsidRPr="005254F9" w:rsidRDefault="005F2509">
      <w:pPr>
        <w:rPr>
          <w:b/>
          <w:bCs/>
          <w:sz w:val="24"/>
          <w:szCs w:val="24"/>
        </w:rPr>
      </w:pPr>
      <w:r w:rsidRPr="005254F9">
        <w:rPr>
          <w:b/>
          <w:bCs/>
          <w:sz w:val="24"/>
          <w:szCs w:val="24"/>
        </w:rPr>
        <w:br w:type="page"/>
      </w:r>
    </w:p>
    <w:p w14:paraId="02E765D3" w14:textId="77777777" w:rsidR="000F1702" w:rsidRPr="005254F9" w:rsidRDefault="002167C5" w:rsidP="00C13BAA">
      <w:pPr>
        <w:rPr>
          <w:b/>
          <w:bCs/>
          <w:sz w:val="24"/>
          <w:szCs w:val="24"/>
        </w:rPr>
      </w:pPr>
      <w:r w:rsidRPr="005254F9">
        <w:rPr>
          <w:b/>
          <w:bCs/>
          <w:sz w:val="24"/>
          <w:szCs w:val="24"/>
        </w:rPr>
        <w:lastRenderedPageBreak/>
        <w:t>2 OBJETIVOS </w:t>
      </w:r>
    </w:p>
    <w:p w14:paraId="0239EF93" w14:textId="77777777" w:rsidR="000F1702" w:rsidRPr="005254F9" w:rsidRDefault="005E5F40" w:rsidP="00C13BAA">
      <w:pPr>
        <w:rPr>
          <w:sz w:val="24"/>
          <w:szCs w:val="24"/>
        </w:rPr>
      </w:pPr>
      <w:r w:rsidRPr="005254F9">
        <w:rPr>
          <w:sz w:val="24"/>
          <w:szCs w:val="24"/>
        </w:rPr>
        <w:t> </w:t>
      </w:r>
    </w:p>
    <w:p w14:paraId="03A89C6C" w14:textId="77777777" w:rsidR="000F1702" w:rsidRPr="005254F9" w:rsidRDefault="005E5F40" w:rsidP="00C13BAA">
      <w:pPr>
        <w:rPr>
          <w:b/>
          <w:bCs/>
          <w:sz w:val="24"/>
          <w:szCs w:val="24"/>
        </w:rPr>
      </w:pPr>
      <w:bookmarkStart w:id="3" w:name="_xnwgpuf8i0xi" w:colFirst="0" w:colLast="0"/>
      <w:bookmarkEnd w:id="3"/>
      <w:r w:rsidRPr="005254F9">
        <w:rPr>
          <w:b/>
          <w:bCs/>
          <w:sz w:val="24"/>
          <w:szCs w:val="24"/>
        </w:rPr>
        <w:t xml:space="preserve">2.1 </w:t>
      </w:r>
      <w:r w:rsidR="005465CA" w:rsidRPr="007E341F">
        <w:rPr>
          <w:b/>
          <w:bCs/>
          <w:sz w:val="24"/>
          <w:szCs w:val="24"/>
        </w:rPr>
        <w:t>Objetivo</w:t>
      </w:r>
      <w:r w:rsidR="005465CA">
        <w:rPr>
          <w:b/>
          <w:bCs/>
          <w:sz w:val="24"/>
          <w:szCs w:val="24"/>
        </w:rPr>
        <w:t xml:space="preserve"> </w:t>
      </w:r>
      <w:r w:rsidRPr="005254F9">
        <w:rPr>
          <w:b/>
          <w:bCs/>
          <w:sz w:val="24"/>
          <w:szCs w:val="24"/>
        </w:rPr>
        <w:t>Geral:</w:t>
      </w:r>
    </w:p>
    <w:p w14:paraId="76858051" w14:textId="77777777" w:rsidR="002167C5" w:rsidRPr="005254F9" w:rsidRDefault="002167C5" w:rsidP="002167C5">
      <w:pPr>
        <w:ind w:firstLine="720"/>
        <w:rPr>
          <w:sz w:val="24"/>
          <w:szCs w:val="24"/>
        </w:rPr>
      </w:pPr>
    </w:p>
    <w:p w14:paraId="7A9898A0" w14:textId="77777777" w:rsidR="000F1702" w:rsidRPr="005254F9" w:rsidRDefault="005E5F40" w:rsidP="00BF002E">
      <w:pPr>
        <w:spacing w:line="360" w:lineRule="auto"/>
        <w:ind w:firstLine="720"/>
        <w:jc w:val="both"/>
        <w:rPr>
          <w:sz w:val="24"/>
          <w:szCs w:val="24"/>
        </w:rPr>
      </w:pPr>
      <w:r w:rsidRPr="005254F9">
        <w:rPr>
          <w:sz w:val="24"/>
          <w:szCs w:val="24"/>
        </w:rPr>
        <w:t>Identificar as intervenções de enfermagem na promoção do aleitamento materno exclusivo, com base nas evidências científicas publicadas nos últimos cinco anos. </w:t>
      </w:r>
    </w:p>
    <w:p w14:paraId="4B242630" w14:textId="77777777" w:rsidR="000F1702" w:rsidRPr="005254F9" w:rsidRDefault="005E5F40" w:rsidP="00BF002E">
      <w:pPr>
        <w:spacing w:line="360" w:lineRule="auto"/>
        <w:jc w:val="both"/>
        <w:rPr>
          <w:sz w:val="24"/>
          <w:szCs w:val="24"/>
        </w:rPr>
      </w:pPr>
      <w:r w:rsidRPr="005254F9">
        <w:rPr>
          <w:sz w:val="24"/>
          <w:szCs w:val="24"/>
        </w:rPr>
        <w:t> </w:t>
      </w:r>
    </w:p>
    <w:p w14:paraId="44D9E737" w14:textId="77777777" w:rsidR="000F1702" w:rsidRPr="005254F9" w:rsidRDefault="005E5F40" w:rsidP="002167C5">
      <w:pPr>
        <w:jc w:val="both"/>
        <w:rPr>
          <w:sz w:val="24"/>
          <w:szCs w:val="24"/>
        </w:rPr>
      </w:pPr>
      <w:bookmarkStart w:id="4" w:name="_841kjn5iwqdt" w:colFirst="0" w:colLast="0"/>
      <w:bookmarkEnd w:id="4"/>
      <w:r w:rsidRPr="005254F9">
        <w:rPr>
          <w:b/>
          <w:bCs/>
          <w:sz w:val="24"/>
          <w:szCs w:val="24"/>
        </w:rPr>
        <w:t xml:space="preserve">2.2 </w:t>
      </w:r>
      <w:r w:rsidR="005465CA" w:rsidRPr="007E341F">
        <w:rPr>
          <w:b/>
          <w:bCs/>
          <w:sz w:val="24"/>
          <w:szCs w:val="24"/>
        </w:rPr>
        <w:t>Objetivo</w:t>
      </w:r>
      <w:r w:rsidR="005465CA">
        <w:rPr>
          <w:b/>
          <w:bCs/>
          <w:sz w:val="24"/>
          <w:szCs w:val="24"/>
        </w:rPr>
        <w:t xml:space="preserve"> </w:t>
      </w:r>
      <w:r w:rsidRPr="005254F9">
        <w:rPr>
          <w:b/>
          <w:bCs/>
          <w:sz w:val="24"/>
          <w:szCs w:val="24"/>
        </w:rPr>
        <w:t>Específico</w:t>
      </w:r>
      <w:r w:rsidRPr="005254F9">
        <w:rPr>
          <w:sz w:val="24"/>
          <w:szCs w:val="24"/>
        </w:rPr>
        <w:t>: </w:t>
      </w:r>
    </w:p>
    <w:p w14:paraId="7687F268" w14:textId="77777777" w:rsidR="000F1702" w:rsidRPr="005254F9" w:rsidRDefault="005E5F40" w:rsidP="002167C5">
      <w:pPr>
        <w:jc w:val="both"/>
        <w:rPr>
          <w:sz w:val="24"/>
          <w:szCs w:val="24"/>
        </w:rPr>
      </w:pPr>
      <w:r w:rsidRPr="005254F9">
        <w:rPr>
          <w:sz w:val="24"/>
          <w:szCs w:val="24"/>
        </w:rPr>
        <w:t> </w:t>
      </w:r>
    </w:p>
    <w:p w14:paraId="586B8048" w14:textId="77777777" w:rsidR="002167C5" w:rsidRPr="005254F9" w:rsidRDefault="005E5F40" w:rsidP="00BF002E">
      <w:pPr>
        <w:spacing w:line="360" w:lineRule="auto"/>
        <w:ind w:firstLine="720"/>
        <w:jc w:val="both"/>
        <w:rPr>
          <w:sz w:val="24"/>
          <w:szCs w:val="24"/>
        </w:rPr>
      </w:pPr>
      <w:r w:rsidRPr="005254F9">
        <w:rPr>
          <w:sz w:val="24"/>
          <w:szCs w:val="24"/>
        </w:rPr>
        <w:t>Descrever as principais intervenções de enfermagem descritas na literatura para a promoção do aleitamento materno exclusivo. </w:t>
      </w:r>
    </w:p>
    <w:p w14:paraId="2F2537C7" w14:textId="77777777" w:rsidR="005F2509" w:rsidRPr="005254F9" w:rsidRDefault="005F2509">
      <w:pPr>
        <w:rPr>
          <w:sz w:val="24"/>
          <w:szCs w:val="24"/>
        </w:rPr>
      </w:pPr>
      <w:bookmarkStart w:id="5" w:name="_5y6a0ur0r0je" w:colFirst="0" w:colLast="0"/>
      <w:bookmarkEnd w:id="5"/>
      <w:r w:rsidRPr="005254F9">
        <w:rPr>
          <w:sz w:val="24"/>
          <w:szCs w:val="24"/>
        </w:rPr>
        <w:br w:type="page"/>
      </w:r>
    </w:p>
    <w:p w14:paraId="41D99D2B" w14:textId="77777777" w:rsidR="000F1702" w:rsidRPr="005254F9" w:rsidRDefault="005F2509" w:rsidP="00C13BAA">
      <w:pPr>
        <w:rPr>
          <w:b/>
          <w:bCs/>
          <w:sz w:val="24"/>
          <w:szCs w:val="24"/>
        </w:rPr>
      </w:pPr>
      <w:r w:rsidRPr="005254F9">
        <w:rPr>
          <w:b/>
          <w:bCs/>
          <w:sz w:val="24"/>
          <w:szCs w:val="24"/>
        </w:rPr>
        <w:lastRenderedPageBreak/>
        <w:t xml:space="preserve">3 METODOLOGIA   </w:t>
      </w:r>
    </w:p>
    <w:p w14:paraId="546F4639" w14:textId="77777777" w:rsidR="000F1702" w:rsidRPr="005254F9" w:rsidRDefault="005E5F40" w:rsidP="00C13BAA">
      <w:pPr>
        <w:rPr>
          <w:sz w:val="24"/>
          <w:szCs w:val="24"/>
        </w:rPr>
      </w:pPr>
      <w:r w:rsidRPr="005254F9">
        <w:rPr>
          <w:sz w:val="24"/>
          <w:szCs w:val="24"/>
        </w:rPr>
        <w:t> </w:t>
      </w:r>
    </w:p>
    <w:p w14:paraId="4BE5DD1C" w14:textId="77777777" w:rsidR="005F2509" w:rsidRPr="005F2509" w:rsidRDefault="005F2509" w:rsidP="005F2509">
      <w:pPr>
        <w:spacing w:line="360" w:lineRule="auto"/>
        <w:ind w:firstLine="720"/>
        <w:jc w:val="both"/>
        <w:rPr>
          <w:sz w:val="24"/>
          <w:szCs w:val="24"/>
        </w:rPr>
      </w:pPr>
      <w:r w:rsidRPr="005F2509">
        <w:rPr>
          <w:sz w:val="24"/>
          <w:szCs w:val="24"/>
        </w:rPr>
        <w:t>Trata-se de uma revisão narrativa da literatura, que tem como objetivo apresentar o estado da arte sobre um tema específico, em perspectiva teórica ou contextual. Esse tipo de revisão permite a aquisição e a atualização de conhecimentos sobre determinado assunto em intervalo de tempo reduzido (Rother, 2007).</w:t>
      </w:r>
    </w:p>
    <w:p w14:paraId="4C60644C" w14:textId="77777777" w:rsidR="005F2509" w:rsidRPr="005F2509" w:rsidRDefault="005F2509" w:rsidP="005F2509">
      <w:pPr>
        <w:spacing w:line="360" w:lineRule="auto"/>
        <w:ind w:firstLine="720"/>
        <w:jc w:val="both"/>
        <w:rPr>
          <w:sz w:val="24"/>
          <w:szCs w:val="24"/>
        </w:rPr>
      </w:pPr>
      <w:r w:rsidRPr="005F2509">
        <w:rPr>
          <w:sz w:val="24"/>
          <w:szCs w:val="24"/>
        </w:rPr>
        <w:t>A elaboração da revisão narrativa inicia-se com a definição de um problema e a formulação de uma hipótese ou questão de pesquisa (</w:t>
      </w:r>
      <w:proofErr w:type="spellStart"/>
      <w:r w:rsidRPr="005F2509">
        <w:rPr>
          <w:sz w:val="24"/>
          <w:szCs w:val="24"/>
        </w:rPr>
        <w:t>Whittemore</w:t>
      </w:r>
      <w:proofErr w:type="spellEnd"/>
      <w:r w:rsidRPr="005F2509">
        <w:rPr>
          <w:sz w:val="24"/>
          <w:szCs w:val="24"/>
        </w:rPr>
        <w:t xml:space="preserve">; </w:t>
      </w:r>
      <w:proofErr w:type="spellStart"/>
      <w:r w:rsidRPr="005F2509">
        <w:rPr>
          <w:sz w:val="24"/>
          <w:szCs w:val="24"/>
        </w:rPr>
        <w:t>Knafl</w:t>
      </w:r>
      <w:proofErr w:type="spellEnd"/>
      <w:r w:rsidRPr="005F2509">
        <w:rPr>
          <w:sz w:val="24"/>
          <w:szCs w:val="24"/>
        </w:rPr>
        <w:t>, 2005).</w:t>
      </w:r>
    </w:p>
    <w:p w14:paraId="28F48B62" w14:textId="77777777" w:rsidR="005F2509" w:rsidRPr="005F2509" w:rsidRDefault="005F2509" w:rsidP="005F2509">
      <w:pPr>
        <w:spacing w:line="360" w:lineRule="auto"/>
        <w:ind w:firstLine="720"/>
        <w:jc w:val="both"/>
        <w:rPr>
          <w:sz w:val="24"/>
          <w:szCs w:val="24"/>
        </w:rPr>
      </w:pPr>
      <w:r w:rsidRPr="005F2509">
        <w:rPr>
          <w:sz w:val="24"/>
          <w:szCs w:val="24"/>
        </w:rPr>
        <w:t>Para a construção da pergunta norteadora, considerou-se inicialmente a estratégia PICO, útil na formulação de questões de pesquisa em diferentes áreas da prática em saúde, como clínica, gestão de recursos humanos e avaliação de sintomas. Uma pergunta de pesquisa bem estruturada favorece a obtenção de informações mais precisas para a solução de questões clínicas (Santos; Pimenta; Nobre, 2007).</w:t>
      </w:r>
    </w:p>
    <w:p w14:paraId="4893E4ED" w14:textId="77777777" w:rsidR="005F2509" w:rsidRDefault="005F2509" w:rsidP="00BF002E">
      <w:pPr>
        <w:spacing w:line="360" w:lineRule="auto"/>
        <w:ind w:firstLine="360"/>
        <w:jc w:val="both"/>
        <w:rPr>
          <w:sz w:val="24"/>
          <w:szCs w:val="24"/>
        </w:rPr>
      </w:pPr>
      <w:r w:rsidRPr="005F2509">
        <w:rPr>
          <w:sz w:val="24"/>
          <w:szCs w:val="24"/>
        </w:rPr>
        <w:t>Assim, para a elaboração da questão norteadora deste estudo, utilizou-se a estratégia PICO, em que:</w:t>
      </w:r>
    </w:p>
    <w:p w14:paraId="6CC22605" w14:textId="77777777" w:rsidR="00BF002E" w:rsidRPr="005F2509" w:rsidRDefault="00BF002E" w:rsidP="00BF002E">
      <w:pPr>
        <w:spacing w:line="360" w:lineRule="auto"/>
        <w:ind w:firstLine="360"/>
        <w:jc w:val="both"/>
        <w:rPr>
          <w:sz w:val="24"/>
          <w:szCs w:val="24"/>
        </w:rPr>
      </w:pPr>
    </w:p>
    <w:p w14:paraId="6F398A6B" w14:textId="77777777" w:rsidR="005F2509" w:rsidRPr="005F2509" w:rsidRDefault="005F2509" w:rsidP="005F2509">
      <w:pPr>
        <w:numPr>
          <w:ilvl w:val="0"/>
          <w:numId w:val="6"/>
        </w:numPr>
        <w:spacing w:line="360" w:lineRule="auto"/>
        <w:jc w:val="both"/>
        <w:rPr>
          <w:sz w:val="24"/>
          <w:szCs w:val="24"/>
        </w:rPr>
      </w:pPr>
      <w:r w:rsidRPr="005F2509">
        <w:rPr>
          <w:b/>
          <w:bCs/>
          <w:sz w:val="24"/>
          <w:szCs w:val="24"/>
        </w:rPr>
        <w:t>P (Paciente ou Problema):</w:t>
      </w:r>
      <w:r w:rsidRPr="005F2509">
        <w:rPr>
          <w:sz w:val="24"/>
          <w:szCs w:val="24"/>
        </w:rPr>
        <w:t xml:space="preserve"> puérperas/mães lactantes no período pós-parto;</w:t>
      </w:r>
    </w:p>
    <w:p w14:paraId="0D802DC6" w14:textId="77777777" w:rsidR="005F2509" w:rsidRPr="005F2509" w:rsidRDefault="005F2509" w:rsidP="005F2509">
      <w:pPr>
        <w:numPr>
          <w:ilvl w:val="0"/>
          <w:numId w:val="6"/>
        </w:numPr>
        <w:spacing w:line="360" w:lineRule="auto"/>
        <w:jc w:val="both"/>
        <w:rPr>
          <w:sz w:val="24"/>
          <w:szCs w:val="24"/>
        </w:rPr>
      </w:pPr>
      <w:r w:rsidRPr="005F2509">
        <w:rPr>
          <w:b/>
          <w:bCs/>
          <w:sz w:val="24"/>
          <w:szCs w:val="24"/>
        </w:rPr>
        <w:t>I (Intervenção):</w:t>
      </w:r>
      <w:r w:rsidRPr="005F2509">
        <w:rPr>
          <w:sz w:val="24"/>
          <w:szCs w:val="24"/>
        </w:rPr>
        <w:t xml:space="preserve"> intervenções de enfermagem para promoção do aleitamento materno;</w:t>
      </w:r>
    </w:p>
    <w:p w14:paraId="0968C4FF" w14:textId="77777777" w:rsidR="005F2509" w:rsidRPr="005F2509" w:rsidRDefault="005F2509" w:rsidP="005F2509">
      <w:pPr>
        <w:numPr>
          <w:ilvl w:val="0"/>
          <w:numId w:val="6"/>
        </w:numPr>
        <w:spacing w:line="360" w:lineRule="auto"/>
        <w:jc w:val="both"/>
        <w:rPr>
          <w:sz w:val="24"/>
          <w:szCs w:val="24"/>
        </w:rPr>
      </w:pPr>
      <w:r w:rsidRPr="005F2509">
        <w:rPr>
          <w:b/>
          <w:bCs/>
          <w:sz w:val="24"/>
          <w:szCs w:val="24"/>
        </w:rPr>
        <w:t>C (Comparação):</w:t>
      </w:r>
      <w:r w:rsidRPr="005F2509">
        <w:rPr>
          <w:sz w:val="24"/>
          <w:szCs w:val="24"/>
        </w:rPr>
        <w:t xml:space="preserve"> ausência de intervenção específica ou cuidados convencionais;</w:t>
      </w:r>
    </w:p>
    <w:p w14:paraId="135A29BB" w14:textId="77777777" w:rsidR="005F2509" w:rsidRDefault="005F2509" w:rsidP="005F2509">
      <w:pPr>
        <w:numPr>
          <w:ilvl w:val="0"/>
          <w:numId w:val="6"/>
        </w:numPr>
        <w:spacing w:line="360" w:lineRule="auto"/>
        <w:jc w:val="both"/>
        <w:rPr>
          <w:sz w:val="24"/>
          <w:szCs w:val="24"/>
        </w:rPr>
      </w:pPr>
      <w:r w:rsidRPr="005F2509">
        <w:rPr>
          <w:b/>
          <w:bCs/>
          <w:sz w:val="24"/>
          <w:szCs w:val="24"/>
        </w:rPr>
        <w:t>O (Desfecho):</w:t>
      </w:r>
      <w:r w:rsidRPr="005F2509">
        <w:rPr>
          <w:sz w:val="24"/>
          <w:szCs w:val="24"/>
        </w:rPr>
        <w:t xml:space="preserve"> melhora na adesão ao aleitamento materno, amamentação eficaz e redução do desmame precoce.</w:t>
      </w:r>
    </w:p>
    <w:p w14:paraId="04FF9C2A" w14:textId="77777777" w:rsidR="00BF002E" w:rsidRPr="005F2509" w:rsidRDefault="00BF002E" w:rsidP="00BF002E">
      <w:pPr>
        <w:spacing w:line="360" w:lineRule="auto"/>
        <w:ind w:left="720"/>
        <w:jc w:val="both"/>
        <w:rPr>
          <w:sz w:val="24"/>
          <w:szCs w:val="24"/>
        </w:rPr>
      </w:pPr>
    </w:p>
    <w:p w14:paraId="5D16B7B2" w14:textId="77777777" w:rsidR="005F2509" w:rsidRPr="005F2509" w:rsidRDefault="005F2509" w:rsidP="005F2509">
      <w:pPr>
        <w:spacing w:line="360" w:lineRule="auto"/>
        <w:ind w:firstLine="360"/>
        <w:jc w:val="both"/>
        <w:rPr>
          <w:sz w:val="24"/>
          <w:szCs w:val="24"/>
        </w:rPr>
      </w:pPr>
      <w:r w:rsidRPr="005F2509">
        <w:rPr>
          <w:sz w:val="24"/>
          <w:szCs w:val="24"/>
        </w:rPr>
        <w:t>A partir desse referencial, definiu-se a seguinte pergunta norteadora: Quais são as principais intervenções de enfermagem na promoção do aleitamento materno exclusivo descritas nos últimos cinco anos, segundo a literatura?</w:t>
      </w:r>
    </w:p>
    <w:p w14:paraId="4B920998" w14:textId="77777777" w:rsidR="005F2509" w:rsidRPr="005F2509" w:rsidRDefault="005F2509" w:rsidP="005F2509">
      <w:pPr>
        <w:spacing w:line="360" w:lineRule="auto"/>
        <w:ind w:firstLine="360"/>
        <w:jc w:val="both"/>
        <w:rPr>
          <w:sz w:val="24"/>
          <w:szCs w:val="24"/>
        </w:rPr>
      </w:pPr>
      <w:r w:rsidRPr="005F2509">
        <w:rPr>
          <w:sz w:val="24"/>
          <w:szCs w:val="24"/>
        </w:rPr>
        <w:t>Realizou-se busca sistematizada em bases de dados eletrônic</w:t>
      </w:r>
      <w:r w:rsidR="00BF002E">
        <w:rPr>
          <w:sz w:val="24"/>
          <w:szCs w:val="24"/>
        </w:rPr>
        <w:t>o</w:t>
      </w:r>
      <w:r w:rsidRPr="005F2509">
        <w:rPr>
          <w:sz w:val="24"/>
          <w:szCs w:val="24"/>
        </w:rPr>
        <w:t>s, com o objetivo de identificar publicações pertinentes ao tema. A busca foi planejada e executada de forma a garantir a inclusão de estudos que atendessem aos critérios previamente estabelecidos. Foram consultadas três bases de dados, em razão de sua ampla cobertura na área da saúde: Biblioteca Virtual em Saúde (BVS), Literatura Latino-Americana e do Caribe em Ciências da Saúde (LILACS) e Base de Dados de Enfermagem (BDENF).</w:t>
      </w:r>
    </w:p>
    <w:p w14:paraId="3C86F592" w14:textId="77777777" w:rsidR="005F2509" w:rsidRPr="005F2509" w:rsidRDefault="005F2509" w:rsidP="005F2509">
      <w:pPr>
        <w:spacing w:line="360" w:lineRule="auto"/>
        <w:ind w:firstLine="360"/>
        <w:jc w:val="both"/>
        <w:rPr>
          <w:sz w:val="24"/>
          <w:szCs w:val="24"/>
        </w:rPr>
      </w:pPr>
      <w:r w:rsidRPr="005F2509">
        <w:rPr>
          <w:sz w:val="24"/>
          <w:szCs w:val="24"/>
        </w:rPr>
        <w:lastRenderedPageBreak/>
        <w:t>Foram incluídos artigos que atendessem aos seguintes critérios: publicações entre 2020 e 2025; texto completo disponível; idioma português; e abordagem da atuação da enfermagem na promoção do aleitamento materno exclusivo. Foram excluídos estudos que não evidenciavam a atuação específica da enfermagem, que não tinham como foco o aleitamento materno exclusivo, bem como artigos sem texto completo disponível nas bases consultadas ou duplicados.</w:t>
      </w:r>
    </w:p>
    <w:p w14:paraId="2087A45A" w14:textId="77777777" w:rsidR="005F2509" w:rsidRPr="005F2509" w:rsidRDefault="005F2509" w:rsidP="005F2509">
      <w:pPr>
        <w:spacing w:line="360" w:lineRule="auto"/>
        <w:ind w:firstLine="360"/>
        <w:jc w:val="both"/>
        <w:rPr>
          <w:sz w:val="24"/>
          <w:szCs w:val="24"/>
        </w:rPr>
      </w:pPr>
      <w:r w:rsidRPr="005F2509">
        <w:rPr>
          <w:sz w:val="24"/>
          <w:szCs w:val="24"/>
        </w:rPr>
        <w:t>A estratégia de busca foi construída por meio de palavras-chave e descritores em Ciências da Saúde (</w:t>
      </w:r>
      <w:proofErr w:type="spellStart"/>
      <w:r w:rsidRPr="005F2509">
        <w:rPr>
          <w:sz w:val="24"/>
          <w:szCs w:val="24"/>
        </w:rPr>
        <w:t>DeCS</w:t>
      </w:r>
      <w:proofErr w:type="spellEnd"/>
      <w:r w:rsidRPr="005F2509">
        <w:rPr>
          <w:sz w:val="24"/>
          <w:szCs w:val="24"/>
        </w:rPr>
        <w:t>), combinados com operadores booleanos: (“enfermagem” OR “cuidados de enfermagem”) AND (“aleitamento materno” OR “amamentação de um lactente no peito da mãe”) AND (“desmame”).</w:t>
      </w:r>
    </w:p>
    <w:p w14:paraId="0EB8E106" w14:textId="77777777" w:rsidR="005F2509" w:rsidRDefault="005F2509" w:rsidP="005F2509">
      <w:pPr>
        <w:spacing w:line="360" w:lineRule="auto"/>
        <w:ind w:firstLine="360"/>
        <w:jc w:val="both"/>
        <w:rPr>
          <w:sz w:val="24"/>
          <w:szCs w:val="24"/>
        </w:rPr>
      </w:pPr>
      <w:r w:rsidRPr="005F2509">
        <w:rPr>
          <w:sz w:val="24"/>
          <w:szCs w:val="24"/>
        </w:rPr>
        <w:t xml:space="preserve">O processo de seleção dos estudos foi realizado em pares, com cegamento ativo, por meio do software </w:t>
      </w:r>
      <w:proofErr w:type="spellStart"/>
      <w:r w:rsidRPr="005F2509">
        <w:rPr>
          <w:sz w:val="24"/>
          <w:szCs w:val="24"/>
        </w:rPr>
        <w:t>Rayyan</w:t>
      </w:r>
      <w:proofErr w:type="spellEnd"/>
      <w:r w:rsidRPr="005F2509">
        <w:rPr>
          <w:sz w:val="24"/>
          <w:szCs w:val="24"/>
        </w:rPr>
        <w:t xml:space="preserve"> – </w:t>
      </w:r>
      <w:proofErr w:type="spellStart"/>
      <w:r w:rsidRPr="005F2509">
        <w:rPr>
          <w:sz w:val="24"/>
          <w:szCs w:val="24"/>
        </w:rPr>
        <w:t>IntelligentSystematic</w:t>
      </w:r>
      <w:proofErr w:type="spellEnd"/>
      <w:r w:rsidRPr="005F2509">
        <w:rPr>
          <w:sz w:val="24"/>
          <w:szCs w:val="24"/>
        </w:rPr>
        <w:t xml:space="preserve"> Review, utilizado para triagem e organização das referências. Inicialmente, procedeu-se à leitura de títulos e resumos para identificação do potencial de inclusão. Em seguida, os artigos pré-selecionados foram lidos na íntegra para verificação da elegibilidade. As divergências entre os revisores foram resolvidas por consenso ou com a participação de um terceiro avaliador. Posteriormente, os dados foram extraídos, tabulados e ordenados, sendo sintetizados em quadro sinóptico e em relato narrativo, com apoio de fluxograma do tipo PRISMA para representar as etapas de identificação, triagem, elegibilidade e inclusão dos estudos.</w:t>
      </w:r>
    </w:p>
    <w:p w14:paraId="659D4BDD" w14:textId="77777777" w:rsidR="005F2509" w:rsidRPr="005F2509" w:rsidRDefault="005F2509" w:rsidP="005F2509">
      <w:pPr>
        <w:spacing w:line="360" w:lineRule="auto"/>
        <w:ind w:firstLine="360"/>
        <w:jc w:val="both"/>
        <w:rPr>
          <w:sz w:val="24"/>
          <w:szCs w:val="24"/>
        </w:rPr>
      </w:pPr>
      <w:r w:rsidRPr="005F2509">
        <w:rPr>
          <w:sz w:val="24"/>
          <w:szCs w:val="24"/>
        </w:rPr>
        <w:t>Por se tratar de revisão de literatura, sem envolvimento direto de seres humanos ou coleta de dados primários, não houve necessidade de submissão do estudo a Comitê de Ética em Pesquisa</w:t>
      </w:r>
    </w:p>
    <w:p w14:paraId="5E744F53" w14:textId="77777777" w:rsidR="000F1702" w:rsidRPr="005254F9" w:rsidRDefault="000F1702" w:rsidP="00C13BAA">
      <w:pPr>
        <w:rPr>
          <w:sz w:val="24"/>
          <w:szCs w:val="24"/>
        </w:rPr>
        <w:sectPr w:rsidR="000F1702" w:rsidRPr="005254F9" w:rsidSect="00C13BAA">
          <w:pgSz w:w="11906" w:h="16838"/>
          <w:pgMar w:top="1701" w:right="1134" w:bottom="1134" w:left="1701" w:header="708" w:footer="708" w:gutter="0"/>
          <w:pgNumType w:start="1"/>
          <w:cols w:space="720"/>
          <w:docGrid w:linePitch="299"/>
        </w:sectPr>
      </w:pPr>
    </w:p>
    <w:p w14:paraId="2F140E87" w14:textId="77777777" w:rsidR="009D14EA" w:rsidRPr="005254F9" w:rsidRDefault="009D14EA">
      <w:pPr>
        <w:rPr>
          <w:sz w:val="24"/>
          <w:szCs w:val="24"/>
        </w:rPr>
      </w:pPr>
      <w:bookmarkStart w:id="6" w:name="_1lzpip5sugt6" w:colFirst="0" w:colLast="0"/>
      <w:bookmarkEnd w:id="6"/>
      <w:r w:rsidRPr="005254F9">
        <w:rPr>
          <w:sz w:val="24"/>
          <w:szCs w:val="24"/>
        </w:rPr>
        <w:br w:type="page"/>
      </w:r>
    </w:p>
    <w:p w14:paraId="2F7E0FAF" w14:textId="77777777" w:rsidR="000F1702" w:rsidRPr="005254F9" w:rsidRDefault="009D14EA" w:rsidP="00C13BAA">
      <w:pPr>
        <w:rPr>
          <w:sz w:val="24"/>
          <w:szCs w:val="24"/>
        </w:rPr>
      </w:pPr>
      <w:r w:rsidRPr="005254F9">
        <w:rPr>
          <w:b/>
          <w:bCs/>
          <w:sz w:val="24"/>
          <w:szCs w:val="24"/>
        </w:rPr>
        <w:lastRenderedPageBreak/>
        <w:t>4 RESULTADOS</w:t>
      </w:r>
    </w:p>
    <w:p w14:paraId="122C80B9" w14:textId="77777777" w:rsidR="000F1702" w:rsidRPr="005254F9" w:rsidRDefault="000F1702" w:rsidP="00C13BAA">
      <w:pPr>
        <w:rPr>
          <w:sz w:val="24"/>
          <w:szCs w:val="24"/>
        </w:rPr>
      </w:pPr>
    </w:p>
    <w:p w14:paraId="5052EC02" w14:textId="77777777" w:rsidR="000F1702" w:rsidRPr="005254F9" w:rsidRDefault="009D14EA" w:rsidP="009D14EA">
      <w:pPr>
        <w:spacing w:line="360" w:lineRule="auto"/>
        <w:ind w:firstLine="720"/>
        <w:jc w:val="both"/>
        <w:rPr>
          <w:sz w:val="24"/>
          <w:szCs w:val="24"/>
        </w:rPr>
      </w:pPr>
      <w:r w:rsidRPr="005254F9">
        <w:rPr>
          <w:sz w:val="24"/>
          <w:szCs w:val="24"/>
        </w:rPr>
        <w:t>A busca nas bases de dados resultou na identificação de 30 artigos. Após a aplicação dos critérios de inclusão e exclusão e a leitura detalhada dos textos, foram selecionados 12 artigos, incluídos no estudo. A seguir, apresenta-se o fluxograma que ilustra as etapas desse processo.</w:t>
      </w:r>
    </w:p>
    <w:p w14:paraId="1834E86A" w14:textId="77777777" w:rsidR="000F1702" w:rsidRPr="005254F9" w:rsidRDefault="005E5F40" w:rsidP="00C13BAA">
      <w:pPr>
        <w:rPr>
          <w:sz w:val="24"/>
          <w:szCs w:val="24"/>
        </w:rPr>
      </w:pPr>
      <w:r w:rsidRPr="005254F9">
        <w:rPr>
          <w:sz w:val="24"/>
          <w:szCs w:val="24"/>
        </w:rPr>
        <w:t>Figura 1. Fluxograma do processo de seleção dos dados.</w:t>
      </w:r>
    </w:p>
    <w:p w14:paraId="40C4DC43" w14:textId="25DC7635" w:rsidR="000F1702" w:rsidRPr="005254F9" w:rsidRDefault="007E341F" w:rsidP="00C13BAA">
      <w:pPr>
        <w:rPr>
          <w:sz w:val="24"/>
          <w:szCs w:val="24"/>
        </w:rPr>
        <w:sectPr w:rsidR="000F1702" w:rsidRPr="005254F9" w:rsidSect="00C13BAA">
          <w:type w:val="continuous"/>
          <w:pgSz w:w="11906" w:h="16838"/>
          <w:pgMar w:top="1701" w:right="1134" w:bottom="1134" w:left="1701" w:header="708" w:footer="708" w:gutter="0"/>
          <w:cols w:space="720"/>
          <w:docGrid w:linePitch="299"/>
        </w:sectPr>
      </w:pPr>
      <w:r>
        <w:rPr>
          <w:noProof/>
          <w:sz w:val="24"/>
          <w:szCs w:val="24"/>
        </w:rPr>
        <mc:AlternateContent>
          <mc:Choice Requires="wps">
            <w:drawing>
              <wp:anchor distT="0" distB="0" distL="114300" distR="114300" simplePos="0" relativeHeight="251658240" behindDoc="0" locked="0" layoutInCell="1" allowOverlap="1" wp14:anchorId="23AF02FE" wp14:editId="212BBC1D">
                <wp:simplePos x="0" y="0"/>
                <wp:positionH relativeFrom="column">
                  <wp:posOffset>-53340</wp:posOffset>
                </wp:positionH>
                <wp:positionV relativeFrom="paragraph">
                  <wp:posOffset>212725</wp:posOffset>
                </wp:positionV>
                <wp:extent cx="1299845" cy="836930"/>
                <wp:effectExtent l="7620" t="5715" r="6985" b="5080"/>
                <wp:wrapNone/>
                <wp:docPr id="1447797732"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836930"/>
                        </a:xfrm>
                        <a:prstGeom prst="rect">
                          <a:avLst/>
                        </a:prstGeom>
                        <a:solidFill>
                          <a:srgbClr val="FFFFFF"/>
                        </a:solidFill>
                        <a:ln w="9525">
                          <a:solidFill>
                            <a:srgbClr val="000000"/>
                          </a:solidFill>
                          <a:miter lim="800000"/>
                          <a:headEnd type="none" w="sm" len="sm"/>
                          <a:tailEnd type="none" w="sm" len="sm"/>
                        </a:ln>
                      </wps:spPr>
                      <wps:txbx>
                        <w:txbxContent>
                          <w:p w14:paraId="4F17A28E" w14:textId="77777777" w:rsidR="005E5F40" w:rsidRDefault="005E5F40" w:rsidP="00B274A7">
                            <w:pPr>
                              <w:spacing w:after="200" w:line="240" w:lineRule="auto"/>
                              <w:jc w:val="center"/>
                              <w:textDirection w:val="btLr"/>
                              <w:rPr>
                                <w:rFonts w:eastAsia="Calibri"/>
                                <w:color w:val="000000"/>
                              </w:rPr>
                            </w:pPr>
                          </w:p>
                          <w:p w14:paraId="58C411FA" w14:textId="77777777" w:rsidR="005E5F40" w:rsidRPr="00B274A7" w:rsidRDefault="005E5F40" w:rsidP="00B274A7">
                            <w:pPr>
                              <w:spacing w:after="200" w:line="240" w:lineRule="auto"/>
                              <w:jc w:val="center"/>
                              <w:textDirection w:val="btLr"/>
                              <w:rPr>
                                <w:sz w:val="24"/>
                                <w:szCs w:val="24"/>
                              </w:rPr>
                            </w:pPr>
                            <w:r w:rsidRPr="00B274A7">
                              <w:rPr>
                                <w:rFonts w:eastAsia="Calibri"/>
                                <w:color w:val="000000"/>
                                <w:sz w:val="24"/>
                                <w:szCs w:val="24"/>
                              </w:rPr>
                              <w:t>Identificação</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F02FE" id="Retângulo 5" o:spid="_x0000_s1026" style="position:absolute;margin-left:-4.2pt;margin-top:16.75pt;width:102.35pt;height:6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">
                <v:stroke startarrowwidth="narrow" startarrowlength="short" endarrowwidth="narrow" endarrowlength="short"/>
                <v:textbox inset="2.53958mm,1.2694mm,2.53958mm,1.2694mm">
                  <w:txbxContent>
                    <w:p w14:paraId="4F17A28E" w14:textId="77777777" w:rsidR="005E5F40" w:rsidRDefault="005E5F40" w:rsidP="00B274A7">
                      <w:pPr>
                        <w:spacing w:after="200" w:line="240" w:lineRule="auto"/>
                        <w:jc w:val="center"/>
                        <w:textDirection w:val="btLr"/>
                        <w:rPr>
                          <w:rFonts w:eastAsia="Calibri"/>
                          <w:color w:val="000000"/>
                        </w:rPr>
                      </w:pPr>
                    </w:p>
                    <w:p w14:paraId="58C411FA" w14:textId="77777777" w:rsidR="005E5F40" w:rsidRPr="00B274A7" w:rsidRDefault="005E5F40" w:rsidP="00B274A7">
                      <w:pPr>
                        <w:spacing w:after="200" w:line="240" w:lineRule="auto"/>
                        <w:jc w:val="center"/>
                        <w:textDirection w:val="btLr"/>
                        <w:rPr>
                          <w:sz w:val="24"/>
                          <w:szCs w:val="24"/>
                        </w:rPr>
                      </w:pPr>
                      <w:r w:rsidRPr="00B274A7">
                        <w:rPr>
                          <w:rFonts w:eastAsia="Calibri"/>
                          <w:color w:val="000000"/>
                          <w:sz w:val="24"/>
                          <w:szCs w:val="24"/>
                        </w:rPr>
                        <w:t>Identificação</w:t>
                      </w:r>
                    </w:p>
                  </w:txbxContent>
                </v:textbox>
              </v:rect>
            </w:pict>
          </mc:Fallback>
        </mc:AlternateContent>
      </w:r>
      <w:r>
        <w:rPr>
          <w:noProof/>
          <w:sz w:val="24"/>
          <w:szCs w:val="24"/>
        </w:rPr>
        <mc:AlternateContent>
          <mc:Choice Requires="wps">
            <w:drawing>
              <wp:anchor distT="0" distB="0" distL="114300" distR="114300" simplePos="0" relativeHeight="251659264" behindDoc="0" locked="0" layoutInCell="1" allowOverlap="1" wp14:anchorId="0C12901C" wp14:editId="6FEEF599">
                <wp:simplePos x="0" y="0"/>
                <wp:positionH relativeFrom="column">
                  <wp:posOffset>1845310</wp:posOffset>
                </wp:positionH>
                <wp:positionV relativeFrom="paragraph">
                  <wp:posOffset>260350</wp:posOffset>
                </wp:positionV>
                <wp:extent cx="2223135" cy="860425"/>
                <wp:effectExtent l="10795" t="5715" r="13970" b="10160"/>
                <wp:wrapNone/>
                <wp:docPr id="1984167943"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3135" cy="860425"/>
                        </a:xfrm>
                        <a:prstGeom prst="rect">
                          <a:avLst/>
                        </a:prstGeom>
                        <a:solidFill>
                          <a:srgbClr val="FFFFFF"/>
                        </a:solidFill>
                        <a:ln w="9525">
                          <a:solidFill>
                            <a:srgbClr val="000000"/>
                          </a:solidFill>
                          <a:miter lim="800000"/>
                          <a:headEnd type="none" w="sm" len="sm"/>
                          <a:tailEnd type="none" w="sm" len="sm"/>
                        </a:ln>
                      </wps:spPr>
                      <wps:txbx>
                        <w:txbxContent>
                          <w:p w14:paraId="1871EF8C" w14:textId="77777777" w:rsidR="005E5F40" w:rsidRPr="00B274A7" w:rsidRDefault="005E5F40">
                            <w:pPr>
                              <w:spacing w:after="200" w:line="275" w:lineRule="auto"/>
                              <w:jc w:val="center"/>
                              <w:textDirection w:val="btLr"/>
                              <w:rPr>
                                <w:sz w:val="24"/>
                                <w:szCs w:val="24"/>
                              </w:rPr>
                            </w:pPr>
                            <w:r w:rsidRPr="00B274A7">
                              <w:rPr>
                                <w:rFonts w:eastAsia="Calibri"/>
                                <w:color w:val="000000"/>
                                <w:sz w:val="24"/>
                                <w:szCs w:val="24"/>
                              </w:rPr>
                              <w:t>Total de artigos encontrados na busca das bases de dados</w:t>
                            </w:r>
                          </w:p>
                          <w:p w14:paraId="65FF99E9" w14:textId="77777777" w:rsidR="005E5F40" w:rsidRDefault="005E5F40">
                            <w:pPr>
                              <w:spacing w:after="200" w:line="275" w:lineRule="auto"/>
                              <w:jc w:val="center"/>
                              <w:textDirection w:val="btLr"/>
                            </w:pPr>
                            <w:r w:rsidRPr="00B274A7">
                              <w:rPr>
                                <w:rFonts w:eastAsia="Calibri"/>
                                <w:color w:val="000000"/>
                                <w:sz w:val="24"/>
                                <w:szCs w:val="24"/>
                              </w:rPr>
                              <w:t>N= 30</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2901C" id="Retângulo 4" o:spid="_x0000_s1027" style="position:absolute;margin-left:145.3pt;margin-top:20.5pt;width:175.05pt;height:6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">
                <v:stroke startarrowwidth="narrow" startarrowlength="short" endarrowwidth="narrow" endarrowlength="short"/>
                <v:textbox inset="2.53958mm,1.2694mm,2.53958mm,1.2694mm">
                  <w:txbxContent>
                    <w:p w14:paraId="1871EF8C" w14:textId="77777777" w:rsidR="005E5F40" w:rsidRPr="00B274A7" w:rsidRDefault="005E5F40">
                      <w:pPr>
                        <w:spacing w:after="200" w:line="275" w:lineRule="auto"/>
                        <w:jc w:val="center"/>
                        <w:textDirection w:val="btLr"/>
                        <w:rPr>
                          <w:sz w:val="24"/>
                          <w:szCs w:val="24"/>
                        </w:rPr>
                      </w:pPr>
                      <w:r w:rsidRPr="00B274A7">
                        <w:rPr>
                          <w:rFonts w:eastAsia="Calibri"/>
                          <w:color w:val="000000"/>
                          <w:sz w:val="24"/>
                          <w:szCs w:val="24"/>
                        </w:rPr>
                        <w:t>Total de artigos encontrados na busca das bases de dados</w:t>
                      </w:r>
                    </w:p>
                    <w:p w14:paraId="65FF99E9" w14:textId="77777777" w:rsidR="005E5F40" w:rsidRDefault="005E5F40">
                      <w:pPr>
                        <w:spacing w:after="200" w:line="275" w:lineRule="auto"/>
                        <w:jc w:val="center"/>
                        <w:textDirection w:val="btLr"/>
                      </w:pPr>
                      <w:r w:rsidRPr="00B274A7">
                        <w:rPr>
                          <w:rFonts w:eastAsia="Calibri"/>
                          <w:color w:val="000000"/>
                          <w:sz w:val="24"/>
                          <w:szCs w:val="24"/>
                        </w:rPr>
                        <w:t>N= 30</w:t>
                      </w:r>
                    </w:p>
                  </w:txbxContent>
                </v:textbox>
              </v:rect>
            </w:pict>
          </mc:Fallback>
        </mc:AlternateContent>
      </w:r>
      <w:r>
        <w:rPr>
          <w:noProof/>
          <w:sz w:val="24"/>
          <w:szCs w:val="24"/>
        </w:rPr>
        <mc:AlternateContent>
          <mc:Choice Requires="wps">
            <w:drawing>
              <wp:anchor distT="0" distB="0" distL="114300" distR="114300" simplePos="0" relativeHeight="251660288" behindDoc="0" locked="0" layoutInCell="1" allowOverlap="1" wp14:anchorId="3F2F40BD" wp14:editId="30BB742E">
                <wp:simplePos x="0" y="0"/>
                <wp:positionH relativeFrom="column">
                  <wp:posOffset>4438015</wp:posOffset>
                </wp:positionH>
                <wp:positionV relativeFrom="paragraph">
                  <wp:posOffset>260350</wp:posOffset>
                </wp:positionV>
                <wp:extent cx="1586865" cy="860425"/>
                <wp:effectExtent l="12700" t="5715" r="10160" b="10160"/>
                <wp:wrapNone/>
                <wp:docPr id="1913656648" name="Retâ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6865" cy="860425"/>
                        </a:xfrm>
                        <a:prstGeom prst="rect">
                          <a:avLst/>
                        </a:prstGeom>
                        <a:solidFill>
                          <a:srgbClr val="FFFFFF"/>
                        </a:solidFill>
                        <a:ln w="9525">
                          <a:solidFill>
                            <a:srgbClr val="000000"/>
                          </a:solidFill>
                          <a:miter lim="800000"/>
                          <a:headEnd type="none" w="sm" len="sm"/>
                          <a:tailEnd type="none" w="sm" len="sm"/>
                        </a:ln>
                      </wps:spPr>
                      <wps:txbx>
                        <w:txbxContent>
                          <w:p w14:paraId="054F438A"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Quantos estavam duplicados</w:t>
                            </w:r>
                          </w:p>
                          <w:p w14:paraId="4CDEB4C9"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N=2</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F40BD" id="Retângulo 7" o:spid="_x0000_s1028" style="position:absolute;margin-left:349.45pt;margin-top:20.5pt;width:124.95pt;height:6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">
                <v:stroke startarrowwidth="narrow" startarrowlength="short" endarrowwidth="narrow" endarrowlength="short"/>
                <v:textbox inset="2.53958mm,1.2694mm,2.53958mm,1.2694mm">
                  <w:txbxContent>
                    <w:p w14:paraId="054F438A"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Quantos estavam duplicados</w:t>
                      </w:r>
                    </w:p>
                    <w:p w14:paraId="4CDEB4C9"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N=2</w:t>
                      </w:r>
                    </w:p>
                  </w:txbxContent>
                </v:textbox>
              </v:rect>
            </w:pict>
          </mc:Fallback>
        </mc:AlternateContent>
      </w:r>
      <w:r>
        <w:rPr>
          <w:noProof/>
          <w:sz w:val="24"/>
          <w:szCs w:val="24"/>
        </w:rPr>
        <mc:AlternateContent>
          <mc:Choice Requires="wps">
            <w:drawing>
              <wp:anchor distT="0" distB="0" distL="114300" distR="114300" simplePos="0" relativeHeight="251661312" behindDoc="0" locked="0" layoutInCell="1" allowOverlap="1" wp14:anchorId="12D35FD7" wp14:editId="0E67405C">
                <wp:simplePos x="0" y="0"/>
                <wp:positionH relativeFrom="column">
                  <wp:posOffset>-53340</wp:posOffset>
                </wp:positionH>
                <wp:positionV relativeFrom="paragraph">
                  <wp:posOffset>1479550</wp:posOffset>
                </wp:positionV>
                <wp:extent cx="1261110" cy="1040765"/>
                <wp:effectExtent l="7620" t="5715" r="7620" b="10795"/>
                <wp:wrapNone/>
                <wp:docPr id="703527121" name="Retâ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1110" cy="1040765"/>
                        </a:xfrm>
                        <a:prstGeom prst="rect">
                          <a:avLst/>
                        </a:prstGeom>
                        <a:solidFill>
                          <a:srgbClr val="FFFFFF"/>
                        </a:solidFill>
                        <a:ln w="9525">
                          <a:solidFill>
                            <a:srgbClr val="000000"/>
                          </a:solidFill>
                          <a:miter lim="800000"/>
                          <a:headEnd type="none" w="sm" len="sm"/>
                          <a:tailEnd type="none" w="sm" len="sm"/>
                        </a:ln>
                      </wps:spPr>
                      <wps:txbx>
                        <w:txbxContent>
                          <w:p w14:paraId="6F5B92EF" w14:textId="77777777" w:rsidR="005E5F40" w:rsidRDefault="005E5F40">
                            <w:pPr>
                              <w:spacing w:after="200" w:line="275" w:lineRule="auto"/>
                              <w:jc w:val="center"/>
                              <w:textDirection w:val="btLr"/>
                            </w:pPr>
                          </w:p>
                          <w:p w14:paraId="2720BC4F" w14:textId="77777777" w:rsidR="005E5F40" w:rsidRPr="00B274A7" w:rsidRDefault="005E5F40">
                            <w:pPr>
                              <w:spacing w:after="200" w:line="275" w:lineRule="auto"/>
                              <w:jc w:val="center"/>
                              <w:textDirection w:val="btLr"/>
                              <w:rPr>
                                <w:sz w:val="24"/>
                                <w:szCs w:val="24"/>
                              </w:rPr>
                            </w:pPr>
                            <w:r w:rsidRPr="00B274A7">
                              <w:rPr>
                                <w:rFonts w:eastAsia="Calibri"/>
                                <w:color w:val="000000"/>
                                <w:sz w:val="24"/>
                                <w:szCs w:val="24"/>
                              </w:rPr>
                              <w:t>Seleção</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35FD7" id="Retângulo 6" o:spid="_x0000_s1029" style="position:absolute;margin-left:-4.2pt;margin-top:116.5pt;width:99.3pt;height:8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">
                <v:stroke startarrowwidth="narrow" startarrowlength="short" endarrowwidth="narrow" endarrowlength="short"/>
                <v:textbox inset="2.53958mm,1.2694mm,2.53958mm,1.2694mm">
                  <w:txbxContent>
                    <w:p w14:paraId="6F5B92EF" w14:textId="77777777" w:rsidR="005E5F40" w:rsidRDefault="005E5F40">
                      <w:pPr>
                        <w:spacing w:after="200" w:line="275" w:lineRule="auto"/>
                        <w:jc w:val="center"/>
                        <w:textDirection w:val="btLr"/>
                      </w:pPr>
                    </w:p>
                    <w:p w14:paraId="2720BC4F" w14:textId="77777777" w:rsidR="005E5F40" w:rsidRPr="00B274A7" w:rsidRDefault="005E5F40">
                      <w:pPr>
                        <w:spacing w:after="200" w:line="275" w:lineRule="auto"/>
                        <w:jc w:val="center"/>
                        <w:textDirection w:val="btLr"/>
                        <w:rPr>
                          <w:sz w:val="24"/>
                          <w:szCs w:val="24"/>
                        </w:rPr>
                      </w:pPr>
                      <w:r w:rsidRPr="00B274A7">
                        <w:rPr>
                          <w:rFonts w:eastAsia="Calibri"/>
                          <w:color w:val="000000"/>
                          <w:sz w:val="24"/>
                          <w:szCs w:val="24"/>
                        </w:rPr>
                        <w:t>Seleção</w:t>
                      </w:r>
                    </w:p>
                  </w:txbxContent>
                </v:textbox>
              </v:rect>
            </w:pict>
          </mc:Fallback>
        </mc:AlternateContent>
      </w:r>
      <w:r>
        <w:rPr>
          <w:noProof/>
          <w:sz w:val="24"/>
          <w:szCs w:val="24"/>
        </w:rPr>
        <mc:AlternateContent>
          <mc:Choice Requires="wps">
            <w:drawing>
              <wp:anchor distT="0" distB="0" distL="114300" distR="114300" simplePos="0" relativeHeight="251662336" behindDoc="0" locked="0" layoutInCell="1" allowOverlap="1" wp14:anchorId="52107207" wp14:editId="266B7E60">
                <wp:simplePos x="0" y="0"/>
                <wp:positionH relativeFrom="column">
                  <wp:posOffset>1892935</wp:posOffset>
                </wp:positionH>
                <wp:positionV relativeFrom="paragraph">
                  <wp:posOffset>1565275</wp:posOffset>
                </wp:positionV>
                <wp:extent cx="2175510" cy="902335"/>
                <wp:effectExtent l="10795" t="5715" r="13970" b="6350"/>
                <wp:wrapNone/>
                <wp:docPr id="1127365939" name="Retâ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5510" cy="902335"/>
                        </a:xfrm>
                        <a:prstGeom prst="rect">
                          <a:avLst/>
                        </a:prstGeom>
                        <a:solidFill>
                          <a:srgbClr val="FFFFFF"/>
                        </a:solidFill>
                        <a:ln w="9525">
                          <a:solidFill>
                            <a:srgbClr val="000000"/>
                          </a:solidFill>
                          <a:miter lim="800000"/>
                          <a:headEnd type="none" w="sm" len="sm"/>
                          <a:tailEnd type="none" w="sm" len="sm"/>
                        </a:ln>
                      </wps:spPr>
                      <wps:txbx>
                        <w:txbxContent>
                          <w:p w14:paraId="40CAF912" w14:textId="77777777" w:rsidR="005E5F40" w:rsidRPr="00B274A7" w:rsidRDefault="005E5F40" w:rsidP="00B274A7">
                            <w:pPr>
                              <w:spacing w:after="200" w:line="240" w:lineRule="auto"/>
                              <w:jc w:val="center"/>
                              <w:textDirection w:val="btLr"/>
                              <w:rPr>
                                <w:sz w:val="24"/>
                                <w:szCs w:val="24"/>
                              </w:rPr>
                            </w:pPr>
                            <w:r w:rsidRPr="00B274A7">
                              <w:rPr>
                                <w:rFonts w:eastAsia="Calibri"/>
                                <w:color w:val="000000"/>
                                <w:sz w:val="24"/>
                                <w:szCs w:val="24"/>
                              </w:rPr>
                              <w:t>Após</w:t>
                            </w:r>
                            <w:r>
                              <w:rPr>
                                <w:rFonts w:eastAsia="Calibri"/>
                                <w:color w:val="FF0000"/>
                                <w:sz w:val="24"/>
                                <w:szCs w:val="24"/>
                              </w:rPr>
                              <w:t xml:space="preserve"> a</w:t>
                            </w:r>
                            <w:r w:rsidRPr="00B274A7">
                              <w:rPr>
                                <w:rFonts w:eastAsia="Calibri"/>
                                <w:color w:val="000000"/>
                                <w:sz w:val="24"/>
                                <w:szCs w:val="24"/>
                              </w:rPr>
                              <w:t xml:space="preserve"> leitura dos resumos e títulos números de artigos selecionados</w:t>
                            </w:r>
                          </w:p>
                          <w:p w14:paraId="45C1F17E" w14:textId="77777777" w:rsidR="005E5F40" w:rsidRPr="00B274A7" w:rsidRDefault="005E5F40" w:rsidP="00B274A7">
                            <w:pPr>
                              <w:spacing w:after="200" w:line="240" w:lineRule="auto"/>
                              <w:jc w:val="center"/>
                              <w:textDirection w:val="btLr"/>
                              <w:rPr>
                                <w:sz w:val="24"/>
                                <w:szCs w:val="24"/>
                              </w:rPr>
                            </w:pPr>
                            <w:r w:rsidRPr="00B274A7">
                              <w:rPr>
                                <w:rFonts w:eastAsia="Calibri"/>
                                <w:color w:val="000000"/>
                                <w:sz w:val="24"/>
                                <w:szCs w:val="24"/>
                              </w:rPr>
                              <w:t>N=18</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07207" id="Retângulo 2" o:spid="_x0000_s1030" style="position:absolute;margin-left:149.05pt;margin-top:123.25pt;width:171.3pt;height:7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">
                <v:stroke startarrowwidth="narrow" startarrowlength="short" endarrowwidth="narrow" endarrowlength="short"/>
                <v:textbox inset="2.53958mm,1.2694mm,2.53958mm,1.2694mm">
                  <w:txbxContent>
                    <w:p w14:paraId="40CAF912" w14:textId="77777777" w:rsidR="005E5F40" w:rsidRPr="00B274A7" w:rsidRDefault="005E5F40" w:rsidP="00B274A7">
                      <w:pPr>
                        <w:spacing w:after="200" w:line="240" w:lineRule="auto"/>
                        <w:jc w:val="center"/>
                        <w:textDirection w:val="btLr"/>
                        <w:rPr>
                          <w:sz w:val="24"/>
                          <w:szCs w:val="24"/>
                        </w:rPr>
                      </w:pPr>
                      <w:r w:rsidRPr="00B274A7">
                        <w:rPr>
                          <w:rFonts w:eastAsia="Calibri"/>
                          <w:color w:val="000000"/>
                          <w:sz w:val="24"/>
                          <w:szCs w:val="24"/>
                        </w:rPr>
                        <w:t>Após</w:t>
                      </w:r>
                      <w:r>
                        <w:rPr>
                          <w:rFonts w:eastAsia="Calibri"/>
                          <w:color w:val="FF0000"/>
                          <w:sz w:val="24"/>
                          <w:szCs w:val="24"/>
                        </w:rPr>
                        <w:t xml:space="preserve"> a</w:t>
                      </w:r>
                      <w:r w:rsidRPr="00B274A7">
                        <w:rPr>
                          <w:rFonts w:eastAsia="Calibri"/>
                          <w:color w:val="000000"/>
                          <w:sz w:val="24"/>
                          <w:szCs w:val="24"/>
                        </w:rPr>
                        <w:t xml:space="preserve"> leitura dos resumos e títulos números de artigos selecionados</w:t>
                      </w:r>
                    </w:p>
                    <w:p w14:paraId="45C1F17E" w14:textId="77777777" w:rsidR="005E5F40" w:rsidRPr="00B274A7" w:rsidRDefault="005E5F40" w:rsidP="00B274A7">
                      <w:pPr>
                        <w:spacing w:after="200" w:line="240" w:lineRule="auto"/>
                        <w:jc w:val="center"/>
                        <w:textDirection w:val="btLr"/>
                        <w:rPr>
                          <w:sz w:val="24"/>
                          <w:szCs w:val="24"/>
                        </w:rPr>
                      </w:pPr>
                      <w:r w:rsidRPr="00B274A7">
                        <w:rPr>
                          <w:rFonts w:eastAsia="Calibri"/>
                          <w:color w:val="000000"/>
                          <w:sz w:val="24"/>
                          <w:szCs w:val="24"/>
                        </w:rPr>
                        <w:t>N=18</w:t>
                      </w:r>
                    </w:p>
                  </w:txbxContent>
                </v:textbox>
              </v:rect>
            </w:pict>
          </mc:Fallback>
        </mc:AlternateContent>
      </w:r>
      <w:r>
        <w:rPr>
          <w:noProof/>
          <w:sz w:val="24"/>
          <w:szCs w:val="24"/>
        </w:rPr>
        <mc:AlternateContent>
          <mc:Choice Requires="wps">
            <w:drawing>
              <wp:anchor distT="0" distB="0" distL="114300" distR="114300" simplePos="0" relativeHeight="251663360" behindDoc="0" locked="0" layoutInCell="1" allowOverlap="1" wp14:anchorId="5BF355DA" wp14:editId="4870E803">
                <wp:simplePos x="0" y="0"/>
                <wp:positionH relativeFrom="column">
                  <wp:posOffset>-14605</wp:posOffset>
                </wp:positionH>
                <wp:positionV relativeFrom="paragraph">
                  <wp:posOffset>2994025</wp:posOffset>
                </wp:positionV>
                <wp:extent cx="1222375" cy="935355"/>
                <wp:effectExtent l="8255" t="5715" r="7620" b="11430"/>
                <wp:wrapNone/>
                <wp:docPr id="1410787505"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2375" cy="935355"/>
                        </a:xfrm>
                        <a:prstGeom prst="rect">
                          <a:avLst/>
                        </a:prstGeom>
                        <a:solidFill>
                          <a:srgbClr val="FFFFFF"/>
                        </a:solidFill>
                        <a:ln w="9525">
                          <a:solidFill>
                            <a:srgbClr val="000000"/>
                          </a:solidFill>
                          <a:miter lim="800000"/>
                          <a:headEnd type="none" w="sm" len="sm"/>
                          <a:tailEnd type="none" w="sm" len="sm"/>
                        </a:ln>
                      </wps:spPr>
                      <wps:txbx>
                        <w:txbxContent>
                          <w:p w14:paraId="703B8E36" w14:textId="77777777" w:rsidR="005E5F40" w:rsidRDefault="005E5F40">
                            <w:pPr>
                              <w:spacing w:after="200" w:line="275" w:lineRule="auto"/>
                              <w:jc w:val="center"/>
                              <w:textDirection w:val="btLr"/>
                            </w:pPr>
                          </w:p>
                          <w:p w14:paraId="37CB9F82" w14:textId="77777777" w:rsidR="005E5F40" w:rsidRPr="00B274A7" w:rsidRDefault="005E5F40">
                            <w:pPr>
                              <w:spacing w:after="200" w:line="275" w:lineRule="auto"/>
                              <w:jc w:val="center"/>
                              <w:textDirection w:val="btLr"/>
                              <w:rPr>
                                <w:sz w:val="24"/>
                                <w:szCs w:val="24"/>
                              </w:rPr>
                            </w:pPr>
                            <w:r w:rsidRPr="00B274A7">
                              <w:rPr>
                                <w:rFonts w:eastAsia="Calibri"/>
                                <w:color w:val="000000"/>
                                <w:sz w:val="24"/>
                                <w:szCs w:val="24"/>
                              </w:rPr>
                              <w:t>Inclusão</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355DA" id="Retângulo 1" o:spid="_x0000_s1031" style="position:absolute;margin-left:-1.15pt;margin-top:235.75pt;width:96.25pt;height:7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">
                <v:stroke startarrowwidth="narrow" startarrowlength="short" endarrowwidth="narrow" endarrowlength="short"/>
                <v:textbox inset="2.53958mm,1.2694mm,2.53958mm,1.2694mm">
                  <w:txbxContent>
                    <w:p w14:paraId="703B8E36" w14:textId="77777777" w:rsidR="005E5F40" w:rsidRDefault="005E5F40">
                      <w:pPr>
                        <w:spacing w:after="200" w:line="275" w:lineRule="auto"/>
                        <w:jc w:val="center"/>
                        <w:textDirection w:val="btLr"/>
                      </w:pPr>
                    </w:p>
                    <w:p w14:paraId="37CB9F82" w14:textId="77777777" w:rsidR="005E5F40" w:rsidRPr="00B274A7" w:rsidRDefault="005E5F40">
                      <w:pPr>
                        <w:spacing w:after="200" w:line="275" w:lineRule="auto"/>
                        <w:jc w:val="center"/>
                        <w:textDirection w:val="btLr"/>
                        <w:rPr>
                          <w:sz w:val="24"/>
                          <w:szCs w:val="24"/>
                        </w:rPr>
                      </w:pPr>
                      <w:r w:rsidRPr="00B274A7">
                        <w:rPr>
                          <w:rFonts w:eastAsia="Calibri"/>
                          <w:color w:val="000000"/>
                          <w:sz w:val="24"/>
                          <w:szCs w:val="24"/>
                        </w:rPr>
                        <w:t>Inclusão</w:t>
                      </w:r>
                    </w:p>
                  </w:txbxContent>
                </v:textbox>
              </v:rect>
            </w:pict>
          </mc:Fallback>
        </mc:AlternateContent>
      </w:r>
      <w:r>
        <w:rPr>
          <w:noProof/>
          <w:sz w:val="24"/>
          <w:szCs w:val="24"/>
        </w:rPr>
        <mc:AlternateContent>
          <mc:Choice Requires="wps">
            <w:drawing>
              <wp:anchor distT="0" distB="0" distL="114300" distR="114300" simplePos="0" relativeHeight="251664384" behindDoc="0" locked="0" layoutInCell="1" allowOverlap="1" wp14:anchorId="213167D6" wp14:editId="3735F020">
                <wp:simplePos x="0" y="0"/>
                <wp:positionH relativeFrom="column">
                  <wp:posOffset>1959610</wp:posOffset>
                </wp:positionH>
                <wp:positionV relativeFrom="paragraph">
                  <wp:posOffset>2994025</wp:posOffset>
                </wp:positionV>
                <wp:extent cx="2207260" cy="935355"/>
                <wp:effectExtent l="10795" t="5715" r="10795" b="11430"/>
                <wp:wrapNone/>
                <wp:docPr id="198006021"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7260" cy="935355"/>
                        </a:xfrm>
                        <a:prstGeom prst="rect">
                          <a:avLst/>
                        </a:prstGeom>
                        <a:solidFill>
                          <a:srgbClr val="FFFFFF"/>
                        </a:solidFill>
                        <a:ln w="9525">
                          <a:solidFill>
                            <a:srgbClr val="000000"/>
                          </a:solidFill>
                          <a:miter lim="800000"/>
                          <a:headEnd type="none" w="sm" len="sm"/>
                          <a:tailEnd type="none" w="sm" len="sm"/>
                        </a:ln>
                      </wps:spPr>
                      <wps:txbx>
                        <w:txbxContent>
                          <w:p w14:paraId="07390FA5"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Total de artigos que ficaram após a leitura completa</w:t>
                            </w:r>
                          </w:p>
                          <w:p w14:paraId="3319D9F9"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N=12</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167D6" id="Retângulo 3" o:spid="_x0000_s1032" style="position:absolute;margin-left:154.3pt;margin-top:235.75pt;width:173.8pt;height:7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">
                <v:stroke startarrowwidth="narrow" startarrowlength="short" endarrowwidth="narrow" endarrowlength="short"/>
                <v:textbox inset="2.53958mm,1.2694mm,2.53958mm,1.2694mm">
                  <w:txbxContent>
                    <w:p w14:paraId="07390FA5"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Total de artigos que ficaram após a leitura completa</w:t>
                      </w:r>
                    </w:p>
                    <w:p w14:paraId="3319D9F9" w14:textId="77777777" w:rsidR="005E5F40" w:rsidRPr="00B274A7" w:rsidRDefault="005E5F40" w:rsidP="00B274A7">
                      <w:pPr>
                        <w:spacing w:after="200" w:line="275" w:lineRule="auto"/>
                        <w:jc w:val="center"/>
                        <w:textDirection w:val="btLr"/>
                        <w:rPr>
                          <w:sz w:val="24"/>
                          <w:szCs w:val="24"/>
                        </w:rPr>
                      </w:pPr>
                      <w:r w:rsidRPr="00B274A7">
                        <w:rPr>
                          <w:rFonts w:eastAsia="Calibri"/>
                          <w:color w:val="000000"/>
                          <w:sz w:val="24"/>
                          <w:szCs w:val="24"/>
                        </w:rPr>
                        <w:t>N=12</w:t>
                      </w:r>
                    </w:p>
                  </w:txbxContent>
                </v:textbox>
              </v:rect>
            </w:pict>
          </mc:Fallback>
        </mc:AlternateContent>
      </w:r>
    </w:p>
    <w:p w14:paraId="5B42C131" w14:textId="77777777" w:rsidR="000F1702" w:rsidRPr="005254F9" w:rsidRDefault="005D2311" w:rsidP="005D2311">
      <w:pPr>
        <w:spacing w:line="360" w:lineRule="auto"/>
        <w:ind w:firstLine="720"/>
        <w:jc w:val="both"/>
        <w:rPr>
          <w:sz w:val="24"/>
          <w:szCs w:val="24"/>
        </w:rPr>
      </w:pPr>
      <w:bookmarkStart w:id="7" w:name="_f011jupuyjk2" w:colFirst="0" w:colLast="0"/>
      <w:bookmarkEnd w:id="7"/>
      <w:r w:rsidRPr="005254F9">
        <w:rPr>
          <w:sz w:val="24"/>
          <w:szCs w:val="24"/>
        </w:rPr>
        <w:lastRenderedPageBreak/>
        <w:t xml:space="preserve">Foi realizada </w:t>
      </w:r>
      <w:r w:rsidR="009B200A" w:rsidRPr="007E341F">
        <w:rPr>
          <w:sz w:val="24"/>
          <w:szCs w:val="24"/>
        </w:rPr>
        <w:t xml:space="preserve">uma </w:t>
      </w:r>
      <w:r w:rsidRPr="007E341F">
        <w:rPr>
          <w:sz w:val="24"/>
          <w:szCs w:val="24"/>
        </w:rPr>
        <w:t>s</w:t>
      </w:r>
      <w:r w:rsidRPr="005254F9">
        <w:rPr>
          <w:sz w:val="24"/>
          <w:szCs w:val="24"/>
        </w:rPr>
        <w:t xml:space="preserve">íntese das informações essenciais, apresentando </w:t>
      </w:r>
      <w:r w:rsidR="009B200A" w:rsidRPr="007E341F">
        <w:rPr>
          <w:sz w:val="24"/>
          <w:szCs w:val="24"/>
        </w:rPr>
        <w:t xml:space="preserve">uma </w:t>
      </w:r>
      <w:r w:rsidRPr="005254F9">
        <w:rPr>
          <w:sz w:val="24"/>
          <w:szCs w:val="24"/>
        </w:rPr>
        <w:t>visão geral das publicações, incluindo ano de publicação, título, base de dados, objetivo, método, resultados e intervenções de enfermagem relatadas (Quadro 1).</w:t>
      </w:r>
    </w:p>
    <w:p w14:paraId="2AFA6040" w14:textId="77777777" w:rsidR="005D2311" w:rsidRPr="005254F9" w:rsidRDefault="005D2311" w:rsidP="005D2311">
      <w:pPr>
        <w:spacing w:line="360" w:lineRule="auto"/>
        <w:jc w:val="both"/>
        <w:rPr>
          <w:sz w:val="24"/>
          <w:szCs w:val="24"/>
        </w:rPr>
      </w:pPr>
      <w:bookmarkStart w:id="8" w:name="_b0ycil8y8id7" w:colFirst="0" w:colLast="0"/>
      <w:bookmarkEnd w:id="8"/>
    </w:p>
    <w:p w14:paraId="624B3CDB" w14:textId="77777777" w:rsidR="000F1702" w:rsidRPr="005254F9" w:rsidRDefault="005D2311" w:rsidP="005D2311">
      <w:pPr>
        <w:spacing w:line="360" w:lineRule="auto"/>
        <w:jc w:val="both"/>
        <w:rPr>
          <w:sz w:val="24"/>
          <w:szCs w:val="24"/>
        </w:rPr>
      </w:pPr>
      <w:r w:rsidRPr="005254F9">
        <w:rPr>
          <w:sz w:val="24"/>
          <w:szCs w:val="24"/>
        </w:rPr>
        <w:t>Quadro 1 – Caracterização dos artigos selecionados nas bases de dados consultadas, segundo ano de publicação, título, base de dados, objetivo, método, resultados e intervenções de enfermagem relatadas.</w:t>
      </w:r>
    </w:p>
    <w:tbl>
      <w:tblPr>
        <w:tblStyle w:val="a"/>
        <w:tblpPr w:leftFromText="141" w:rightFromText="141" w:vertAnchor="text" w:tblpY="526"/>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2153"/>
        <w:gridCol w:w="1277"/>
        <w:gridCol w:w="2016"/>
        <w:gridCol w:w="2109"/>
        <w:gridCol w:w="2509"/>
        <w:gridCol w:w="2552"/>
      </w:tblGrid>
      <w:tr w:rsidR="000F1702" w:rsidRPr="005254F9" w14:paraId="5C3F1161" w14:textId="77777777">
        <w:trPr>
          <w:trHeight w:val="272"/>
        </w:trPr>
        <w:tc>
          <w:tcPr>
            <w:tcW w:w="1526" w:type="dxa"/>
          </w:tcPr>
          <w:p w14:paraId="7B6A93F1" w14:textId="77777777" w:rsidR="000F1702" w:rsidRPr="005254F9" w:rsidRDefault="005E5F40" w:rsidP="005D2311">
            <w:pPr>
              <w:jc w:val="center"/>
              <w:rPr>
                <w:b/>
                <w:bCs/>
                <w:sz w:val="24"/>
                <w:szCs w:val="24"/>
              </w:rPr>
            </w:pPr>
            <w:r w:rsidRPr="005254F9">
              <w:rPr>
                <w:b/>
                <w:bCs/>
                <w:sz w:val="24"/>
                <w:szCs w:val="24"/>
              </w:rPr>
              <w:t>Autor /Ano</w:t>
            </w:r>
          </w:p>
        </w:tc>
        <w:tc>
          <w:tcPr>
            <w:tcW w:w="2153" w:type="dxa"/>
          </w:tcPr>
          <w:p w14:paraId="42BA8474" w14:textId="77777777" w:rsidR="000F1702" w:rsidRPr="005254F9" w:rsidRDefault="005E5F40" w:rsidP="005D2311">
            <w:pPr>
              <w:jc w:val="center"/>
              <w:rPr>
                <w:b/>
                <w:bCs/>
                <w:sz w:val="24"/>
                <w:szCs w:val="24"/>
              </w:rPr>
            </w:pPr>
            <w:r w:rsidRPr="005254F9">
              <w:rPr>
                <w:b/>
                <w:bCs/>
                <w:sz w:val="24"/>
                <w:szCs w:val="24"/>
              </w:rPr>
              <w:t>Título</w:t>
            </w:r>
          </w:p>
        </w:tc>
        <w:tc>
          <w:tcPr>
            <w:tcW w:w="1277" w:type="dxa"/>
          </w:tcPr>
          <w:p w14:paraId="08783262" w14:textId="77777777" w:rsidR="000F1702" w:rsidRPr="005254F9" w:rsidRDefault="005E5F40" w:rsidP="005D2311">
            <w:pPr>
              <w:jc w:val="center"/>
              <w:rPr>
                <w:b/>
                <w:bCs/>
                <w:sz w:val="24"/>
                <w:szCs w:val="24"/>
              </w:rPr>
            </w:pPr>
            <w:r w:rsidRPr="005254F9">
              <w:rPr>
                <w:b/>
                <w:bCs/>
                <w:sz w:val="24"/>
                <w:szCs w:val="24"/>
              </w:rPr>
              <w:t>Base</w:t>
            </w:r>
          </w:p>
        </w:tc>
        <w:tc>
          <w:tcPr>
            <w:tcW w:w="2016" w:type="dxa"/>
          </w:tcPr>
          <w:p w14:paraId="06317DB9" w14:textId="77777777" w:rsidR="000F1702" w:rsidRPr="005254F9" w:rsidRDefault="005E5F40" w:rsidP="005D2311">
            <w:pPr>
              <w:jc w:val="center"/>
              <w:rPr>
                <w:b/>
                <w:bCs/>
                <w:sz w:val="24"/>
                <w:szCs w:val="24"/>
              </w:rPr>
            </w:pPr>
            <w:r w:rsidRPr="005254F9">
              <w:rPr>
                <w:b/>
                <w:bCs/>
                <w:sz w:val="24"/>
                <w:szCs w:val="24"/>
              </w:rPr>
              <w:t>Objetivo</w:t>
            </w:r>
          </w:p>
        </w:tc>
        <w:tc>
          <w:tcPr>
            <w:tcW w:w="2109" w:type="dxa"/>
          </w:tcPr>
          <w:p w14:paraId="33B0C473" w14:textId="77777777" w:rsidR="000F1702" w:rsidRPr="005254F9" w:rsidRDefault="005E5F40" w:rsidP="005D2311">
            <w:pPr>
              <w:jc w:val="center"/>
              <w:rPr>
                <w:b/>
                <w:bCs/>
                <w:sz w:val="24"/>
                <w:szCs w:val="24"/>
              </w:rPr>
            </w:pPr>
            <w:r w:rsidRPr="005254F9">
              <w:rPr>
                <w:b/>
                <w:bCs/>
                <w:sz w:val="24"/>
                <w:szCs w:val="24"/>
              </w:rPr>
              <w:t>Método</w:t>
            </w:r>
          </w:p>
        </w:tc>
        <w:tc>
          <w:tcPr>
            <w:tcW w:w="2509" w:type="dxa"/>
          </w:tcPr>
          <w:p w14:paraId="1F6D49FE" w14:textId="77777777" w:rsidR="000F1702" w:rsidRPr="005254F9" w:rsidRDefault="005E5F40" w:rsidP="005D2311">
            <w:pPr>
              <w:jc w:val="center"/>
              <w:rPr>
                <w:b/>
                <w:bCs/>
                <w:sz w:val="24"/>
                <w:szCs w:val="24"/>
              </w:rPr>
            </w:pPr>
            <w:r w:rsidRPr="005254F9">
              <w:rPr>
                <w:b/>
                <w:bCs/>
                <w:sz w:val="24"/>
                <w:szCs w:val="24"/>
              </w:rPr>
              <w:t>Resultados</w:t>
            </w:r>
          </w:p>
        </w:tc>
        <w:tc>
          <w:tcPr>
            <w:tcW w:w="2552" w:type="dxa"/>
          </w:tcPr>
          <w:p w14:paraId="3EBC636D" w14:textId="77777777" w:rsidR="000F1702" w:rsidRPr="005254F9" w:rsidRDefault="005E5F40" w:rsidP="005D2311">
            <w:pPr>
              <w:jc w:val="center"/>
              <w:rPr>
                <w:b/>
                <w:bCs/>
                <w:sz w:val="24"/>
                <w:szCs w:val="24"/>
              </w:rPr>
            </w:pPr>
            <w:r w:rsidRPr="005254F9">
              <w:rPr>
                <w:b/>
                <w:bCs/>
                <w:sz w:val="24"/>
                <w:szCs w:val="24"/>
              </w:rPr>
              <w:t>Intervenções de enfermagem relatadas</w:t>
            </w:r>
          </w:p>
        </w:tc>
      </w:tr>
      <w:tr w:rsidR="000F1702" w:rsidRPr="005254F9" w14:paraId="02B1BAA0" w14:textId="77777777">
        <w:trPr>
          <w:trHeight w:val="4525"/>
        </w:trPr>
        <w:tc>
          <w:tcPr>
            <w:tcW w:w="1526" w:type="dxa"/>
          </w:tcPr>
          <w:p w14:paraId="7A8AACB2" w14:textId="77777777" w:rsidR="000F1702" w:rsidRPr="005254F9" w:rsidRDefault="005E5F40" w:rsidP="005D2311">
            <w:pPr>
              <w:jc w:val="center"/>
              <w:rPr>
                <w:sz w:val="24"/>
                <w:szCs w:val="24"/>
              </w:rPr>
            </w:pPr>
            <w:proofErr w:type="spellStart"/>
            <w:r w:rsidRPr="005254F9">
              <w:rPr>
                <w:sz w:val="24"/>
                <w:szCs w:val="24"/>
              </w:rPr>
              <w:t>Skupien</w:t>
            </w:r>
            <w:proofErr w:type="spellEnd"/>
            <w:r w:rsidRPr="005254F9">
              <w:rPr>
                <w:sz w:val="24"/>
                <w:szCs w:val="24"/>
              </w:rPr>
              <w:t xml:space="preserve">, Suellen </w:t>
            </w:r>
            <w:proofErr w:type="spellStart"/>
            <w:r w:rsidRPr="005254F9">
              <w:rPr>
                <w:sz w:val="24"/>
                <w:szCs w:val="24"/>
              </w:rPr>
              <w:t>Vienscoski</w:t>
            </w:r>
            <w:proofErr w:type="spellEnd"/>
            <w:r w:rsidRPr="005254F9">
              <w:rPr>
                <w:sz w:val="24"/>
                <w:szCs w:val="24"/>
              </w:rPr>
              <w:t>, 2022</w:t>
            </w:r>
          </w:p>
        </w:tc>
        <w:tc>
          <w:tcPr>
            <w:tcW w:w="2153" w:type="dxa"/>
          </w:tcPr>
          <w:p w14:paraId="35102F89" w14:textId="77777777" w:rsidR="000F1702" w:rsidRPr="005254F9" w:rsidRDefault="005E5F40" w:rsidP="005D2311">
            <w:pPr>
              <w:jc w:val="center"/>
              <w:rPr>
                <w:sz w:val="24"/>
                <w:szCs w:val="24"/>
              </w:rPr>
            </w:pPr>
            <w:r w:rsidRPr="005254F9">
              <w:rPr>
                <w:sz w:val="24"/>
                <w:szCs w:val="24"/>
              </w:rPr>
              <w:t>Sistematização de uma rede de apoio à mulher que amamenta no puerpério</w:t>
            </w:r>
          </w:p>
        </w:tc>
        <w:tc>
          <w:tcPr>
            <w:tcW w:w="1277" w:type="dxa"/>
          </w:tcPr>
          <w:p w14:paraId="48FC72CF" w14:textId="77777777" w:rsidR="000F1702" w:rsidRPr="005254F9" w:rsidRDefault="005E5F40" w:rsidP="005D2311">
            <w:pPr>
              <w:jc w:val="center"/>
              <w:rPr>
                <w:sz w:val="24"/>
                <w:szCs w:val="24"/>
              </w:rPr>
            </w:pPr>
            <w:r w:rsidRPr="005254F9">
              <w:rPr>
                <w:sz w:val="24"/>
                <w:szCs w:val="24"/>
              </w:rPr>
              <w:t>BDENF / LILACS</w:t>
            </w:r>
          </w:p>
          <w:p w14:paraId="17CD5973" w14:textId="77777777" w:rsidR="000F1702" w:rsidRPr="005254F9" w:rsidRDefault="000F1702" w:rsidP="005D2311">
            <w:pPr>
              <w:jc w:val="center"/>
              <w:rPr>
                <w:sz w:val="24"/>
                <w:szCs w:val="24"/>
              </w:rPr>
            </w:pPr>
          </w:p>
        </w:tc>
        <w:tc>
          <w:tcPr>
            <w:tcW w:w="2016" w:type="dxa"/>
          </w:tcPr>
          <w:p w14:paraId="3BED59FC" w14:textId="77777777" w:rsidR="000F1702" w:rsidRPr="005254F9" w:rsidRDefault="005E5F40" w:rsidP="005D2311">
            <w:pPr>
              <w:jc w:val="center"/>
              <w:rPr>
                <w:sz w:val="24"/>
                <w:szCs w:val="24"/>
              </w:rPr>
            </w:pPr>
            <w:r w:rsidRPr="005254F9">
              <w:rPr>
                <w:sz w:val="24"/>
                <w:szCs w:val="24"/>
              </w:rPr>
              <w:t>Sistematizar a dinâmica da rede social de apoio à mulher que amamenta exclusivamente no puerpério.</w:t>
            </w:r>
          </w:p>
          <w:p w14:paraId="1BA1DDC8" w14:textId="77777777" w:rsidR="000F1702" w:rsidRPr="005254F9" w:rsidRDefault="000F1702" w:rsidP="005D2311">
            <w:pPr>
              <w:jc w:val="center"/>
              <w:rPr>
                <w:sz w:val="24"/>
                <w:szCs w:val="24"/>
              </w:rPr>
            </w:pPr>
          </w:p>
        </w:tc>
        <w:tc>
          <w:tcPr>
            <w:tcW w:w="2109" w:type="dxa"/>
          </w:tcPr>
          <w:p w14:paraId="2BC61534" w14:textId="77777777" w:rsidR="000F1702" w:rsidRPr="005254F9" w:rsidRDefault="005E5F40" w:rsidP="005D2311">
            <w:pPr>
              <w:jc w:val="center"/>
              <w:rPr>
                <w:sz w:val="24"/>
                <w:szCs w:val="24"/>
              </w:rPr>
            </w:pPr>
            <w:r w:rsidRPr="005254F9">
              <w:rPr>
                <w:sz w:val="24"/>
                <w:szCs w:val="24"/>
              </w:rPr>
              <w:t xml:space="preserve">Pesquisa qualitativa, metodológica, fundamentada na Teoria da Rede Social de Lia </w:t>
            </w:r>
            <w:proofErr w:type="spellStart"/>
            <w:r w:rsidRPr="005254F9">
              <w:rPr>
                <w:sz w:val="24"/>
                <w:szCs w:val="24"/>
              </w:rPr>
              <w:t>Sanicola</w:t>
            </w:r>
            <w:proofErr w:type="spellEnd"/>
            <w:r w:rsidRPr="005254F9">
              <w:rPr>
                <w:sz w:val="24"/>
                <w:szCs w:val="24"/>
              </w:rPr>
              <w:t>, realizada com 17 puérperas em hospital universitário de Ponta Grossa (PR), com entrevistas semiestruturadas e mapas de rede social</w:t>
            </w:r>
          </w:p>
        </w:tc>
        <w:tc>
          <w:tcPr>
            <w:tcW w:w="2509" w:type="dxa"/>
          </w:tcPr>
          <w:p w14:paraId="692833AB" w14:textId="77777777" w:rsidR="000F1702" w:rsidRPr="005254F9" w:rsidRDefault="005E5F40" w:rsidP="005D2311">
            <w:pPr>
              <w:jc w:val="center"/>
              <w:rPr>
                <w:sz w:val="24"/>
                <w:szCs w:val="24"/>
              </w:rPr>
            </w:pPr>
            <w:r w:rsidRPr="005254F9">
              <w:rPr>
                <w:sz w:val="24"/>
                <w:szCs w:val="24"/>
              </w:rPr>
              <w:t xml:space="preserve">As puérperas (20 a 39 anos, casadas/união estável) apresentaram redes sociais de apoio com amplitude média e baixa densidade. As redes primárias, formadas pela família, ofereceram apoio material, emocional e afetivo. As redes secundárias (profissionais de saúde, voluntários e mídias sociais) forneceram apoio informativo. A </w:t>
            </w:r>
            <w:r w:rsidRPr="005254F9">
              <w:rPr>
                <w:sz w:val="24"/>
                <w:szCs w:val="24"/>
              </w:rPr>
              <w:lastRenderedPageBreak/>
              <w:t>dinâmica das redes mostrou mudanças positivas, com destaque para o fortalecimento da autonomia das mulheres pela influência familiar e profissional.</w:t>
            </w:r>
          </w:p>
        </w:tc>
        <w:tc>
          <w:tcPr>
            <w:tcW w:w="2552" w:type="dxa"/>
          </w:tcPr>
          <w:p w14:paraId="465327C6" w14:textId="77777777" w:rsidR="000F1702" w:rsidRPr="005254F9" w:rsidRDefault="005E5F40" w:rsidP="005D2311">
            <w:pPr>
              <w:jc w:val="center"/>
              <w:rPr>
                <w:sz w:val="24"/>
                <w:szCs w:val="24"/>
              </w:rPr>
            </w:pPr>
            <w:r w:rsidRPr="005254F9">
              <w:rPr>
                <w:sz w:val="24"/>
                <w:szCs w:val="24"/>
              </w:rPr>
              <w:lastRenderedPageBreak/>
              <w:t>Consulta puerperal de enfermagem</w:t>
            </w:r>
          </w:p>
          <w:p w14:paraId="7F29AC0B" w14:textId="77777777" w:rsidR="000F1702" w:rsidRPr="005254F9" w:rsidRDefault="005E5F40" w:rsidP="005D2311">
            <w:pPr>
              <w:jc w:val="center"/>
              <w:rPr>
                <w:sz w:val="24"/>
                <w:szCs w:val="24"/>
              </w:rPr>
            </w:pPr>
            <w:r w:rsidRPr="005254F9">
              <w:rPr>
                <w:sz w:val="24"/>
                <w:szCs w:val="24"/>
              </w:rPr>
              <w:t>Orientações no pré-natal</w:t>
            </w:r>
          </w:p>
          <w:p w14:paraId="7CBA2F62" w14:textId="77777777" w:rsidR="000F1702" w:rsidRPr="005254F9" w:rsidRDefault="005E5F40" w:rsidP="005D2311">
            <w:pPr>
              <w:jc w:val="center"/>
              <w:rPr>
                <w:sz w:val="24"/>
                <w:szCs w:val="24"/>
              </w:rPr>
            </w:pPr>
            <w:r w:rsidRPr="005254F9">
              <w:rPr>
                <w:sz w:val="24"/>
                <w:szCs w:val="24"/>
              </w:rPr>
              <w:t>Educação em saúde</w:t>
            </w:r>
          </w:p>
          <w:p w14:paraId="0DB8B984" w14:textId="77777777" w:rsidR="000F1702" w:rsidRPr="005254F9" w:rsidRDefault="005E5F40" w:rsidP="005D2311">
            <w:pPr>
              <w:jc w:val="center"/>
              <w:rPr>
                <w:sz w:val="24"/>
                <w:szCs w:val="24"/>
              </w:rPr>
            </w:pPr>
            <w:r w:rsidRPr="005254F9">
              <w:rPr>
                <w:sz w:val="24"/>
                <w:szCs w:val="24"/>
              </w:rPr>
              <w:t>Intervenção profissional no suporte a autonomia</w:t>
            </w:r>
          </w:p>
        </w:tc>
      </w:tr>
      <w:tr w:rsidR="000F1702" w:rsidRPr="005254F9" w14:paraId="19806E45" w14:textId="77777777">
        <w:trPr>
          <w:trHeight w:val="272"/>
        </w:trPr>
        <w:tc>
          <w:tcPr>
            <w:tcW w:w="1526" w:type="dxa"/>
          </w:tcPr>
          <w:p w14:paraId="77512C0B" w14:textId="77777777" w:rsidR="000F1702" w:rsidRPr="005254F9" w:rsidRDefault="005E5F40" w:rsidP="005D2311">
            <w:pPr>
              <w:jc w:val="center"/>
              <w:rPr>
                <w:sz w:val="24"/>
                <w:szCs w:val="24"/>
              </w:rPr>
            </w:pPr>
            <w:r w:rsidRPr="005254F9">
              <w:rPr>
                <w:sz w:val="24"/>
                <w:szCs w:val="24"/>
              </w:rPr>
              <w:t>Silva et al.,2024</w:t>
            </w:r>
          </w:p>
        </w:tc>
        <w:tc>
          <w:tcPr>
            <w:tcW w:w="2153" w:type="dxa"/>
          </w:tcPr>
          <w:p w14:paraId="00138A61" w14:textId="77777777" w:rsidR="000F1702" w:rsidRPr="005254F9" w:rsidRDefault="005E5F40" w:rsidP="005D2311">
            <w:pPr>
              <w:jc w:val="center"/>
              <w:rPr>
                <w:sz w:val="24"/>
                <w:szCs w:val="24"/>
              </w:rPr>
            </w:pPr>
            <w:r w:rsidRPr="005254F9">
              <w:rPr>
                <w:sz w:val="24"/>
                <w:szCs w:val="24"/>
              </w:rPr>
              <w:t>Fatores associados à duração do aleitamento materno durante a pandemia da COVID-19: estudo de sobrevida</w:t>
            </w:r>
          </w:p>
        </w:tc>
        <w:tc>
          <w:tcPr>
            <w:tcW w:w="1277" w:type="dxa"/>
          </w:tcPr>
          <w:p w14:paraId="08B05055" w14:textId="77777777" w:rsidR="000F1702" w:rsidRPr="005254F9" w:rsidRDefault="005E5F40" w:rsidP="005D2311">
            <w:pPr>
              <w:jc w:val="center"/>
              <w:rPr>
                <w:sz w:val="24"/>
                <w:szCs w:val="24"/>
              </w:rPr>
            </w:pPr>
            <w:r w:rsidRPr="005254F9">
              <w:rPr>
                <w:sz w:val="24"/>
                <w:szCs w:val="24"/>
              </w:rPr>
              <w:t>BDENF / LILACS</w:t>
            </w:r>
          </w:p>
          <w:p w14:paraId="6F067CFB" w14:textId="77777777" w:rsidR="000F1702" w:rsidRPr="005254F9" w:rsidRDefault="000F1702" w:rsidP="005D2311">
            <w:pPr>
              <w:jc w:val="center"/>
              <w:rPr>
                <w:sz w:val="24"/>
                <w:szCs w:val="24"/>
              </w:rPr>
            </w:pPr>
          </w:p>
        </w:tc>
        <w:tc>
          <w:tcPr>
            <w:tcW w:w="2016" w:type="dxa"/>
          </w:tcPr>
          <w:p w14:paraId="66F5A834" w14:textId="77777777" w:rsidR="000F1702" w:rsidRPr="005254F9" w:rsidRDefault="005E5F40" w:rsidP="005D2311">
            <w:pPr>
              <w:jc w:val="center"/>
              <w:rPr>
                <w:sz w:val="24"/>
                <w:szCs w:val="24"/>
              </w:rPr>
            </w:pPr>
            <w:r w:rsidRPr="005254F9">
              <w:rPr>
                <w:sz w:val="24"/>
                <w:szCs w:val="24"/>
              </w:rPr>
              <w:t>Investigar as repercussões da COVID-19 na duração do aleitamento materno e analisar os fatores associados em Belo Horizonte, Minas Gerais, Brasil</w:t>
            </w:r>
          </w:p>
        </w:tc>
        <w:tc>
          <w:tcPr>
            <w:tcW w:w="2109" w:type="dxa"/>
          </w:tcPr>
          <w:p w14:paraId="7942C6CD" w14:textId="77777777" w:rsidR="000F1702" w:rsidRPr="005254F9" w:rsidRDefault="005E5F40" w:rsidP="005D2311">
            <w:pPr>
              <w:jc w:val="center"/>
              <w:rPr>
                <w:sz w:val="24"/>
                <w:szCs w:val="24"/>
              </w:rPr>
            </w:pPr>
            <w:r w:rsidRPr="005254F9">
              <w:rPr>
                <w:sz w:val="24"/>
                <w:szCs w:val="24"/>
              </w:rPr>
              <w:t>Trata-se de um estudo epidemiológico, de coorte prospectivo. Os dados foram coletados em prontuários médicos e por meio de entrevistas telefônicas.</w:t>
            </w:r>
          </w:p>
        </w:tc>
        <w:tc>
          <w:tcPr>
            <w:tcW w:w="2509" w:type="dxa"/>
          </w:tcPr>
          <w:p w14:paraId="11D1A69A" w14:textId="77777777" w:rsidR="000F1702" w:rsidRPr="005254F9" w:rsidRDefault="005E5F40" w:rsidP="005D2311">
            <w:pPr>
              <w:jc w:val="center"/>
              <w:rPr>
                <w:sz w:val="24"/>
                <w:szCs w:val="24"/>
              </w:rPr>
            </w:pPr>
            <w:r w:rsidRPr="005254F9">
              <w:rPr>
                <w:sz w:val="24"/>
                <w:szCs w:val="24"/>
                <w:highlight w:val="white"/>
              </w:rPr>
              <w:t xml:space="preserve">Participaram da pesquisa 1.729 mulheres. Durante a pandemia de COVID-19, mulheres pardas e mulheres submetidas à cesariana foram mais suscetíveis à interrupção da amamentação. Conclusão: A via de nascimento e as características étnicas das mães associaram-se ao </w:t>
            </w:r>
            <w:r w:rsidRPr="005254F9">
              <w:rPr>
                <w:sz w:val="24"/>
                <w:szCs w:val="24"/>
                <w:highlight w:val="white"/>
              </w:rPr>
              <w:lastRenderedPageBreak/>
              <w:t>desmame precoce durante a pandemia de COVID-19. Tais descobertas são importantes para nortear a assistência da equipe multiprofissional, principalmente da enfermagem, durante o pós-pandemia e em cenários epidemiológicos futuros.</w:t>
            </w:r>
          </w:p>
        </w:tc>
        <w:tc>
          <w:tcPr>
            <w:tcW w:w="2552" w:type="dxa"/>
          </w:tcPr>
          <w:p w14:paraId="32F12CCD" w14:textId="77777777" w:rsidR="000F1702" w:rsidRPr="005254F9" w:rsidRDefault="005E5F40" w:rsidP="005D2311">
            <w:pPr>
              <w:jc w:val="center"/>
              <w:rPr>
                <w:sz w:val="24"/>
                <w:szCs w:val="24"/>
              </w:rPr>
            </w:pPr>
            <w:r w:rsidRPr="005254F9">
              <w:rPr>
                <w:sz w:val="24"/>
                <w:szCs w:val="24"/>
              </w:rPr>
              <w:lastRenderedPageBreak/>
              <w:t>Promoção do aleitamento materno</w:t>
            </w:r>
          </w:p>
          <w:p w14:paraId="6950798E" w14:textId="77777777" w:rsidR="000F1702" w:rsidRPr="005254F9" w:rsidRDefault="000F1702" w:rsidP="005D2311">
            <w:pPr>
              <w:jc w:val="center"/>
              <w:rPr>
                <w:sz w:val="24"/>
                <w:szCs w:val="24"/>
              </w:rPr>
            </w:pPr>
          </w:p>
          <w:p w14:paraId="4F54288F" w14:textId="77777777" w:rsidR="000F1702" w:rsidRPr="005254F9" w:rsidRDefault="005E5F40" w:rsidP="005D2311">
            <w:pPr>
              <w:jc w:val="center"/>
              <w:rPr>
                <w:sz w:val="24"/>
                <w:szCs w:val="24"/>
              </w:rPr>
            </w:pPr>
            <w:r w:rsidRPr="005254F9">
              <w:rPr>
                <w:sz w:val="24"/>
                <w:szCs w:val="24"/>
              </w:rPr>
              <w:t>Orientação e aconselhamento</w:t>
            </w:r>
          </w:p>
          <w:p w14:paraId="6AA4C5F8" w14:textId="77777777" w:rsidR="000F1702" w:rsidRPr="005254F9" w:rsidRDefault="000F1702" w:rsidP="005D2311">
            <w:pPr>
              <w:jc w:val="center"/>
              <w:rPr>
                <w:sz w:val="24"/>
                <w:szCs w:val="24"/>
              </w:rPr>
            </w:pPr>
          </w:p>
          <w:p w14:paraId="4E4BBAFF" w14:textId="77777777" w:rsidR="000F1702" w:rsidRPr="005254F9" w:rsidRDefault="005E5F40" w:rsidP="005D2311">
            <w:pPr>
              <w:jc w:val="center"/>
              <w:rPr>
                <w:sz w:val="24"/>
                <w:szCs w:val="24"/>
              </w:rPr>
            </w:pPr>
            <w:r w:rsidRPr="005254F9">
              <w:rPr>
                <w:sz w:val="24"/>
                <w:szCs w:val="24"/>
              </w:rPr>
              <w:t>Apoio emocional e psicológico às mães</w:t>
            </w:r>
          </w:p>
          <w:p w14:paraId="4A51A4CC" w14:textId="77777777" w:rsidR="000F1702" w:rsidRPr="005254F9" w:rsidRDefault="000F1702" w:rsidP="005D2311">
            <w:pPr>
              <w:jc w:val="center"/>
              <w:rPr>
                <w:sz w:val="24"/>
                <w:szCs w:val="24"/>
              </w:rPr>
            </w:pPr>
          </w:p>
          <w:p w14:paraId="392C0FFC" w14:textId="77777777" w:rsidR="000F1702" w:rsidRPr="005254F9" w:rsidRDefault="005E5F40" w:rsidP="005D2311">
            <w:pPr>
              <w:jc w:val="center"/>
              <w:rPr>
                <w:sz w:val="24"/>
                <w:szCs w:val="24"/>
              </w:rPr>
            </w:pPr>
            <w:r w:rsidRPr="005254F9">
              <w:rPr>
                <w:sz w:val="24"/>
                <w:szCs w:val="24"/>
              </w:rPr>
              <w:t>Manutenção do vínculo mãe-bebê</w:t>
            </w:r>
          </w:p>
          <w:p w14:paraId="6A6E0345" w14:textId="77777777" w:rsidR="000F1702" w:rsidRPr="005254F9" w:rsidRDefault="000F1702" w:rsidP="005D2311">
            <w:pPr>
              <w:jc w:val="center"/>
              <w:rPr>
                <w:sz w:val="24"/>
                <w:szCs w:val="24"/>
              </w:rPr>
            </w:pPr>
          </w:p>
        </w:tc>
      </w:tr>
      <w:tr w:rsidR="000F1702" w:rsidRPr="005254F9" w14:paraId="7E15871D" w14:textId="77777777">
        <w:trPr>
          <w:trHeight w:val="272"/>
        </w:trPr>
        <w:tc>
          <w:tcPr>
            <w:tcW w:w="1526" w:type="dxa"/>
          </w:tcPr>
          <w:p w14:paraId="6F131EBC" w14:textId="77777777" w:rsidR="000F1702" w:rsidRPr="005254F9" w:rsidRDefault="005E5F40" w:rsidP="005D2311">
            <w:pPr>
              <w:jc w:val="center"/>
              <w:rPr>
                <w:sz w:val="24"/>
                <w:szCs w:val="24"/>
              </w:rPr>
            </w:pPr>
            <w:r w:rsidRPr="005254F9">
              <w:rPr>
                <w:sz w:val="24"/>
                <w:szCs w:val="24"/>
              </w:rPr>
              <w:t xml:space="preserve">Silva DS, </w:t>
            </w:r>
            <w:proofErr w:type="spellStart"/>
            <w:r w:rsidRPr="005254F9">
              <w:rPr>
                <w:sz w:val="24"/>
                <w:szCs w:val="24"/>
              </w:rPr>
              <w:t>Pasklan</w:t>
            </w:r>
            <w:proofErr w:type="spellEnd"/>
            <w:r w:rsidRPr="005254F9">
              <w:rPr>
                <w:sz w:val="24"/>
                <w:szCs w:val="24"/>
              </w:rPr>
              <w:t xml:space="preserve"> AN.,2023</w:t>
            </w:r>
          </w:p>
        </w:tc>
        <w:tc>
          <w:tcPr>
            <w:tcW w:w="2153" w:type="dxa"/>
          </w:tcPr>
          <w:p w14:paraId="4B8F120D" w14:textId="77777777" w:rsidR="000F1702" w:rsidRPr="005254F9" w:rsidRDefault="005E5F40" w:rsidP="005D2311">
            <w:pPr>
              <w:jc w:val="center"/>
              <w:rPr>
                <w:sz w:val="24"/>
                <w:szCs w:val="24"/>
              </w:rPr>
            </w:pPr>
            <w:r w:rsidRPr="005254F9">
              <w:rPr>
                <w:sz w:val="24"/>
                <w:szCs w:val="24"/>
              </w:rPr>
              <w:t>Construção e validação de instrumentos para detecção de risco de desmame precoce</w:t>
            </w:r>
          </w:p>
        </w:tc>
        <w:tc>
          <w:tcPr>
            <w:tcW w:w="1277" w:type="dxa"/>
          </w:tcPr>
          <w:p w14:paraId="4AB44B06" w14:textId="77777777" w:rsidR="000F1702" w:rsidRPr="005254F9" w:rsidRDefault="005E5F40" w:rsidP="005D2311">
            <w:pPr>
              <w:jc w:val="center"/>
              <w:rPr>
                <w:sz w:val="24"/>
                <w:szCs w:val="24"/>
              </w:rPr>
            </w:pPr>
            <w:r w:rsidRPr="005254F9">
              <w:rPr>
                <w:sz w:val="24"/>
                <w:szCs w:val="24"/>
              </w:rPr>
              <w:t>BDENF / LILACS</w:t>
            </w:r>
          </w:p>
          <w:p w14:paraId="01AEF7E8" w14:textId="77777777" w:rsidR="000F1702" w:rsidRPr="005254F9" w:rsidRDefault="000F1702" w:rsidP="005D2311">
            <w:pPr>
              <w:jc w:val="center"/>
              <w:rPr>
                <w:sz w:val="24"/>
                <w:szCs w:val="24"/>
              </w:rPr>
            </w:pPr>
          </w:p>
        </w:tc>
        <w:tc>
          <w:tcPr>
            <w:tcW w:w="2016" w:type="dxa"/>
          </w:tcPr>
          <w:p w14:paraId="306920C7" w14:textId="77777777" w:rsidR="000F1702" w:rsidRPr="005254F9" w:rsidRDefault="005E5F40" w:rsidP="005D2311">
            <w:pPr>
              <w:jc w:val="center"/>
              <w:rPr>
                <w:sz w:val="24"/>
                <w:szCs w:val="24"/>
              </w:rPr>
            </w:pPr>
            <w:r w:rsidRPr="005254F9">
              <w:rPr>
                <w:sz w:val="24"/>
                <w:szCs w:val="24"/>
              </w:rPr>
              <w:t>Descrever o processo de criação e validação de um instrumento para a detecção precoce do risco de desmame.</w:t>
            </w:r>
          </w:p>
        </w:tc>
        <w:tc>
          <w:tcPr>
            <w:tcW w:w="2109" w:type="dxa"/>
          </w:tcPr>
          <w:p w14:paraId="4C1B2D30" w14:textId="77777777" w:rsidR="000F1702" w:rsidRPr="005254F9" w:rsidRDefault="005E5F40" w:rsidP="005D2311">
            <w:pPr>
              <w:jc w:val="center"/>
              <w:rPr>
                <w:sz w:val="24"/>
                <w:szCs w:val="24"/>
              </w:rPr>
            </w:pPr>
            <w:r w:rsidRPr="005254F9">
              <w:rPr>
                <w:sz w:val="24"/>
                <w:szCs w:val="24"/>
              </w:rPr>
              <w:t xml:space="preserve">Estudo metodológico desenvolvido após aprovação pelo Comitê de Ética em Pesquisa, para elaboração do instrumento do tipo checklist composto por 8 blocos, a partir da análise da literatura e diagnóstico situacional de uma maternidade </w:t>
            </w:r>
            <w:r w:rsidRPr="005254F9">
              <w:rPr>
                <w:sz w:val="24"/>
                <w:szCs w:val="24"/>
              </w:rPr>
              <w:lastRenderedPageBreak/>
              <w:t>da baixada maranhense</w:t>
            </w:r>
          </w:p>
        </w:tc>
        <w:tc>
          <w:tcPr>
            <w:tcW w:w="2509" w:type="dxa"/>
          </w:tcPr>
          <w:p w14:paraId="49A17270" w14:textId="77777777" w:rsidR="000F1702" w:rsidRPr="005254F9" w:rsidRDefault="005E5F40" w:rsidP="005D2311">
            <w:pPr>
              <w:jc w:val="center"/>
              <w:rPr>
                <w:sz w:val="24"/>
                <w:szCs w:val="24"/>
              </w:rPr>
            </w:pPr>
            <w:r w:rsidRPr="005254F9">
              <w:rPr>
                <w:sz w:val="24"/>
                <w:szCs w:val="24"/>
                <w:highlight w:val="white"/>
              </w:rPr>
              <w:lastRenderedPageBreak/>
              <w:t xml:space="preserve">Os blocos "Sucedâneos do leite materno" e "Orientações profissionais" obtiveram a validação máxima na primeira fase. Após os ajustes sugeridos pelos meses, a validação da lista de verificação é obteve o valor do Coeficiente de Validade de Conteúdo = 0,96 na avaliação global da </w:t>
            </w:r>
            <w:r w:rsidRPr="005254F9">
              <w:rPr>
                <w:sz w:val="24"/>
                <w:szCs w:val="24"/>
                <w:highlight w:val="white"/>
              </w:rPr>
              <w:lastRenderedPageBreak/>
              <w:t>segunda etapa. Conclusão: o instrumento foi considerado válido e contribuirá para a abertura de abordagem do aleitamento materno, para a direção da atenção e para a identificação das necessidades de cuidado para a detecção do risco do desmame precoce. (AU)</w:t>
            </w:r>
          </w:p>
        </w:tc>
        <w:tc>
          <w:tcPr>
            <w:tcW w:w="2552" w:type="dxa"/>
          </w:tcPr>
          <w:p w14:paraId="51B01105" w14:textId="77777777" w:rsidR="000F1702" w:rsidRPr="005254F9" w:rsidRDefault="005E5F40" w:rsidP="005D2311">
            <w:pPr>
              <w:jc w:val="center"/>
              <w:rPr>
                <w:sz w:val="24"/>
                <w:szCs w:val="24"/>
                <w:highlight w:val="white"/>
              </w:rPr>
            </w:pPr>
            <w:r w:rsidRPr="005254F9">
              <w:rPr>
                <w:sz w:val="24"/>
                <w:szCs w:val="24"/>
                <w:highlight w:val="white"/>
              </w:rPr>
              <w:lastRenderedPageBreak/>
              <w:t>Identificação e avaliação de riscos de desmame</w:t>
            </w:r>
          </w:p>
          <w:p w14:paraId="6A89E0F4" w14:textId="77777777" w:rsidR="000F1702" w:rsidRPr="005254F9" w:rsidRDefault="000F1702" w:rsidP="005D2311">
            <w:pPr>
              <w:jc w:val="center"/>
              <w:rPr>
                <w:sz w:val="24"/>
                <w:szCs w:val="24"/>
                <w:highlight w:val="white"/>
              </w:rPr>
            </w:pPr>
          </w:p>
          <w:p w14:paraId="4687DF4F" w14:textId="77777777" w:rsidR="000F1702" w:rsidRPr="005254F9" w:rsidRDefault="005E5F40" w:rsidP="005D2311">
            <w:pPr>
              <w:jc w:val="center"/>
              <w:rPr>
                <w:sz w:val="24"/>
                <w:szCs w:val="24"/>
                <w:highlight w:val="white"/>
              </w:rPr>
            </w:pPr>
            <w:r w:rsidRPr="005254F9">
              <w:rPr>
                <w:sz w:val="24"/>
                <w:szCs w:val="24"/>
                <w:highlight w:val="white"/>
              </w:rPr>
              <w:t>Aconselhamento individualizado sobre amamentação</w:t>
            </w:r>
          </w:p>
          <w:p w14:paraId="658EBE67" w14:textId="77777777" w:rsidR="000F1702" w:rsidRPr="005254F9" w:rsidRDefault="000F1702" w:rsidP="005D2311">
            <w:pPr>
              <w:jc w:val="center"/>
              <w:rPr>
                <w:sz w:val="24"/>
                <w:szCs w:val="24"/>
                <w:highlight w:val="white"/>
              </w:rPr>
            </w:pPr>
          </w:p>
          <w:p w14:paraId="302B540E" w14:textId="77777777" w:rsidR="000F1702" w:rsidRPr="005254F9" w:rsidRDefault="000F1702" w:rsidP="005D2311">
            <w:pPr>
              <w:jc w:val="center"/>
              <w:rPr>
                <w:sz w:val="24"/>
                <w:szCs w:val="24"/>
                <w:highlight w:val="white"/>
              </w:rPr>
            </w:pPr>
          </w:p>
          <w:p w14:paraId="09446060" w14:textId="77777777" w:rsidR="000F1702" w:rsidRPr="005254F9" w:rsidRDefault="005E5F40" w:rsidP="005D2311">
            <w:pPr>
              <w:jc w:val="center"/>
              <w:rPr>
                <w:sz w:val="24"/>
                <w:szCs w:val="24"/>
                <w:highlight w:val="white"/>
              </w:rPr>
            </w:pPr>
            <w:r w:rsidRPr="005254F9">
              <w:rPr>
                <w:sz w:val="24"/>
                <w:szCs w:val="24"/>
                <w:highlight w:val="white"/>
              </w:rPr>
              <w:t>Educação em saúde sobre os benefícios do aleitamento</w:t>
            </w:r>
          </w:p>
          <w:p w14:paraId="1F31FAB3" w14:textId="77777777" w:rsidR="000F1702" w:rsidRPr="005254F9" w:rsidRDefault="000F1702" w:rsidP="005D2311">
            <w:pPr>
              <w:jc w:val="center"/>
              <w:rPr>
                <w:sz w:val="24"/>
                <w:szCs w:val="24"/>
                <w:highlight w:val="white"/>
              </w:rPr>
            </w:pPr>
          </w:p>
          <w:p w14:paraId="5B6B64DD" w14:textId="77777777" w:rsidR="000F1702" w:rsidRPr="005254F9" w:rsidRDefault="005E5F40" w:rsidP="005D2311">
            <w:pPr>
              <w:jc w:val="center"/>
              <w:rPr>
                <w:sz w:val="24"/>
                <w:szCs w:val="24"/>
                <w:highlight w:val="white"/>
              </w:rPr>
            </w:pPr>
            <w:r w:rsidRPr="005254F9">
              <w:rPr>
                <w:sz w:val="24"/>
                <w:szCs w:val="24"/>
                <w:highlight w:val="white"/>
              </w:rPr>
              <w:t>Apoio contínuo à mãe</w:t>
            </w:r>
          </w:p>
          <w:p w14:paraId="42096932" w14:textId="77777777" w:rsidR="000F1702" w:rsidRPr="005254F9" w:rsidRDefault="000F1702" w:rsidP="005D2311">
            <w:pPr>
              <w:jc w:val="center"/>
              <w:rPr>
                <w:sz w:val="24"/>
                <w:szCs w:val="24"/>
                <w:highlight w:val="white"/>
              </w:rPr>
            </w:pPr>
          </w:p>
        </w:tc>
      </w:tr>
      <w:tr w:rsidR="000F1702" w:rsidRPr="005254F9" w14:paraId="0D987745" w14:textId="77777777">
        <w:trPr>
          <w:trHeight w:val="272"/>
        </w:trPr>
        <w:tc>
          <w:tcPr>
            <w:tcW w:w="1526" w:type="dxa"/>
          </w:tcPr>
          <w:p w14:paraId="1AED6F94" w14:textId="77777777" w:rsidR="000F1702" w:rsidRPr="005254F9" w:rsidRDefault="005E5F40" w:rsidP="005D2311">
            <w:pPr>
              <w:jc w:val="center"/>
              <w:rPr>
                <w:sz w:val="24"/>
                <w:szCs w:val="24"/>
              </w:rPr>
            </w:pPr>
            <w:r w:rsidRPr="005254F9">
              <w:rPr>
                <w:sz w:val="24"/>
                <w:szCs w:val="24"/>
              </w:rPr>
              <w:t>Soares, Amaral, 2023</w:t>
            </w:r>
          </w:p>
        </w:tc>
        <w:tc>
          <w:tcPr>
            <w:tcW w:w="2153" w:type="dxa"/>
          </w:tcPr>
          <w:p w14:paraId="21DE46FA" w14:textId="77777777" w:rsidR="000F1702" w:rsidRPr="005254F9" w:rsidRDefault="005E5F40" w:rsidP="005D2311">
            <w:pPr>
              <w:jc w:val="center"/>
              <w:rPr>
                <w:sz w:val="24"/>
                <w:szCs w:val="24"/>
              </w:rPr>
            </w:pPr>
            <w:r w:rsidRPr="005254F9">
              <w:rPr>
                <w:sz w:val="24"/>
                <w:szCs w:val="24"/>
              </w:rPr>
              <w:t>Amamentação prolongada: fatores influenciadores</w:t>
            </w:r>
          </w:p>
        </w:tc>
        <w:tc>
          <w:tcPr>
            <w:tcW w:w="1277" w:type="dxa"/>
          </w:tcPr>
          <w:p w14:paraId="67559FDD" w14:textId="77777777" w:rsidR="000F1702" w:rsidRPr="005254F9" w:rsidRDefault="005E5F40" w:rsidP="005D2311">
            <w:pPr>
              <w:jc w:val="center"/>
              <w:rPr>
                <w:sz w:val="24"/>
                <w:szCs w:val="24"/>
              </w:rPr>
            </w:pPr>
            <w:r w:rsidRPr="005254F9">
              <w:rPr>
                <w:sz w:val="24"/>
                <w:szCs w:val="24"/>
              </w:rPr>
              <w:t>BDENF / LILACS</w:t>
            </w:r>
          </w:p>
          <w:p w14:paraId="5AE2C038" w14:textId="77777777" w:rsidR="000F1702" w:rsidRPr="005254F9" w:rsidRDefault="000F1702" w:rsidP="005D2311">
            <w:pPr>
              <w:jc w:val="center"/>
              <w:rPr>
                <w:sz w:val="24"/>
                <w:szCs w:val="24"/>
              </w:rPr>
            </w:pPr>
          </w:p>
        </w:tc>
        <w:tc>
          <w:tcPr>
            <w:tcW w:w="2016" w:type="dxa"/>
          </w:tcPr>
          <w:p w14:paraId="47F50381" w14:textId="77777777" w:rsidR="000F1702" w:rsidRPr="005254F9" w:rsidRDefault="005E5F40" w:rsidP="005D2311">
            <w:pPr>
              <w:jc w:val="center"/>
              <w:rPr>
                <w:sz w:val="24"/>
                <w:szCs w:val="24"/>
              </w:rPr>
            </w:pPr>
            <w:r w:rsidRPr="005254F9">
              <w:rPr>
                <w:sz w:val="24"/>
                <w:szCs w:val="24"/>
              </w:rPr>
              <w:t>Conhecer os fatores influenciadores para uma amamentação prolongada e as características das mães que a praticam.</w:t>
            </w:r>
          </w:p>
        </w:tc>
        <w:tc>
          <w:tcPr>
            <w:tcW w:w="2109" w:type="dxa"/>
          </w:tcPr>
          <w:p w14:paraId="1D943991" w14:textId="77777777" w:rsidR="000F1702" w:rsidRPr="005254F9" w:rsidRDefault="005E5F40" w:rsidP="005D2311">
            <w:pPr>
              <w:jc w:val="center"/>
              <w:rPr>
                <w:sz w:val="24"/>
                <w:szCs w:val="24"/>
              </w:rPr>
            </w:pPr>
            <w:r w:rsidRPr="005254F9">
              <w:rPr>
                <w:sz w:val="24"/>
                <w:szCs w:val="24"/>
              </w:rPr>
              <w:t xml:space="preserve">Trata-se de um estudo de nível I do tipo descritivo-exploratório, onde foi evidenciada uma amostra de 294 mulheres que se encontraram a amamentar, ou que amamentaram, por 2 ou mais anos, excluindo mulheres com desmame </w:t>
            </w:r>
            <w:r w:rsidRPr="005254F9">
              <w:rPr>
                <w:sz w:val="24"/>
                <w:szCs w:val="24"/>
              </w:rPr>
              <w:lastRenderedPageBreak/>
              <w:t>precoce, gravidez gemelar, bebês prematuros ou com patologias associadas ao nascimento</w:t>
            </w:r>
          </w:p>
        </w:tc>
        <w:tc>
          <w:tcPr>
            <w:tcW w:w="2509" w:type="dxa"/>
          </w:tcPr>
          <w:p w14:paraId="5A713103" w14:textId="77777777" w:rsidR="000F1702" w:rsidRPr="005254F9" w:rsidRDefault="005E5F40" w:rsidP="005D2311">
            <w:pPr>
              <w:jc w:val="center"/>
              <w:rPr>
                <w:sz w:val="24"/>
                <w:szCs w:val="24"/>
              </w:rPr>
            </w:pPr>
            <w:r w:rsidRPr="005254F9">
              <w:rPr>
                <w:sz w:val="24"/>
                <w:szCs w:val="24"/>
                <w:highlight w:val="white"/>
              </w:rPr>
              <w:lastRenderedPageBreak/>
              <w:t xml:space="preserve">Evidenciou-se que as mães que amamentam de forma prolongada têm entre 30 e 39 anos, são maiorias casadas, coabitando com o(a) companheiro(a) e detêm nível de escolaridade superior. Os fatores mais referidos como facilitadores da manutenção da amamentação foram: </w:t>
            </w:r>
            <w:r w:rsidRPr="005254F9">
              <w:rPr>
                <w:sz w:val="24"/>
                <w:szCs w:val="24"/>
                <w:highlight w:val="white"/>
              </w:rPr>
              <w:lastRenderedPageBreak/>
              <w:t>conhecimentos sobre os benefícios da amamentação, a motivação pessoal e o apoio do(a) companheiro(a). Por outro lado, fatores como: o cansaço, desejo de parar de amamentar, idade suficiente do bebê ou recusa do bebê e uma nova gravidez, foram os mais referenciados para a suspensão.</w:t>
            </w:r>
          </w:p>
        </w:tc>
        <w:tc>
          <w:tcPr>
            <w:tcW w:w="2552" w:type="dxa"/>
          </w:tcPr>
          <w:p w14:paraId="437228EA" w14:textId="77777777" w:rsidR="000F1702" w:rsidRPr="005254F9" w:rsidRDefault="005E5F40" w:rsidP="005D2311">
            <w:pPr>
              <w:jc w:val="center"/>
              <w:rPr>
                <w:sz w:val="24"/>
                <w:szCs w:val="24"/>
                <w:highlight w:val="white"/>
              </w:rPr>
            </w:pPr>
            <w:r w:rsidRPr="005254F9">
              <w:rPr>
                <w:sz w:val="24"/>
                <w:szCs w:val="24"/>
              </w:rPr>
              <w:lastRenderedPageBreak/>
              <w:t>Criação de aplicações móveis e/ou grupos para partilha de informações úteis e/ou esclarecimento de dúvidas</w:t>
            </w:r>
          </w:p>
        </w:tc>
      </w:tr>
      <w:tr w:rsidR="000F1702" w:rsidRPr="005254F9" w14:paraId="75EF374A" w14:textId="77777777">
        <w:trPr>
          <w:trHeight w:val="272"/>
        </w:trPr>
        <w:tc>
          <w:tcPr>
            <w:tcW w:w="1526" w:type="dxa"/>
          </w:tcPr>
          <w:p w14:paraId="2D2458E0" w14:textId="77777777" w:rsidR="000F1702" w:rsidRPr="005254F9" w:rsidRDefault="005E5F40" w:rsidP="005D2311">
            <w:pPr>
              <w:jc w:val="center"/>
              <w:rPr>
                <w:sz w:val="24"/>
                <w:szCs w:val="24"/>
              </w:rPr>
            </w:pPr>
            <w:r w:rsidRPr="005254F9">
              <w:rPr>
                <w:sz w:val="24"/>
                <w:szCs w:val="24"/>
              </w:rPr>
              <w:t xml:space="preserve">Costa et </w:t>
            </w:r>
            <w:proofErr w:type="gramStart"/>
            <w:r w:rsidRPr="005254F9">
              <w:rPr>
                <w:sz w:val="24"/>
                <w:szCs w:val="24"/>
              </w:rPr>
              <w:t>al .</w:t>
            </w:r>
            <w:proofErr w:type="gramEnd"/>
            <w:r w:rsidRPr="005254F9">
              <w:rPr>
                <w:sz w:val="24"/>
                <w:szCs w:val="24"/>
              </w:rPr>
              <w:t>,2023</w:t>
            </w:r>
          </w:p>
        </w:tc>
        <w:tc>
          <w:tcPr>
            <w:tcW w:w="2153" w:type="dxa"/>
          </w:tcPr>
          <w:p w14:paraId="667255CD" w14:textId="77777777" w:rsidR="000F1702" w:rsidRPr="005254F9" w:rsidRDefault="005E5F40" w:rsidP="005D2311">
            <w:pPr>
              <w:jc w:val="center"/>
              <w:rPr>
                <w:sz w:val="24"/>
                <w:szCs w:val="24"/>
              </w:rPr>
            </w:pPr>
            <w:r w:rsidRPr="005254F9">
              <w:rPr>
                <w:sz w:val="24"/>
                <w:szCs w:val="24"/>
              </w:rPr>
              <w:t>Atuação das enfermeiras na promoção e apoio ao aleitamento materno no pré-natal: revisão integrativa</w:t>
            </w:r>
          </w:p>
        </w:tc>
        <w:tc>
          <w:tcPr>
            <w:tcW w:w="1277" w:type="dxa"/>
          </w:tcPr>
          <w:p w14:paraId="4B527DCD" w14:textId="77777777" w:rsidR="000F1702" w:rsidRPr="005254F9" w:rsidRDefault="005E5F40" w:rsidP="005D2311">
            <w:pPr>
              <w:jc w:val="center"/>
              <w:rPr>
                <w:sz w:val="24"/>
                <w:szCs w:val="24"/>
              </w:rPr>
            </w:pPr>
            <w:r w:rsidRPr="005254F9">
              <w:rPr>
                <w:sz w:val="24"/>
                <w:szCs w:val="24"/>
              </w:rPr>
              <w:t>BDENF / LILACS</w:t>
            </w:r>
          </w:p>
          <w:p w14:paraId="36B103A1" w14:textId="77777777" w:rsidR="000F1702" w:rsidRPr="005254F9" w:rsidRDefault="000F1702" w:rsidP="005D2311">
            <w:pPr>
              <w:jc w:val="center"/>
              <w:rPr>
                <w:sz w:val="24"/>
                <w:szCs w:val="24"/>
              </w:rPr>
            </w:pPr>
          </w:p>
        </w:tc>
        <w:tc>
          <w:tcPr>
            <w:tcW w:w="2016" w:type="dxa"/>
          </w:tcPr>
          <w:p w14:paraId="3FE50F61" w14:textId="77777777" w:rsidR="000F1702" w:rsidRPr="005254F9" w:rsidRDefault="005E5F40" w:rsidP="005D2311">
            <w:pPr>
              <w:jc w:val="center"/>
              <w:rPr>
                <w:sz w:val="24"/>
                <w:szCs w:val="24"/>
              </w:rPr>
            </w:pPr>
            <w:r w:rsidRPr="005254F9">
              <w:rPr>
                <w:sz w:val="24"/>
                <w:szCs w:val="24"/>
              </w:rPr>
              <w:t>Discutir, com base na literatura científica, a atuação das enfermeiras na promoção e apoio ao leite materno no pré-natal.</w:t>
            </w:r>
          </w:p>
        </w:tc>
        <w:tc>
          <w:tcPr>
            <w:tcW w:w="2109" w:type="dxa"/>
          </w:tcPr>
          <w:p w14:paraId="518BD88D" w14:textId="77777777" w:rsidR="000F1702" w:rsidRPr="005254F9" w:rsidRDefault="005E5F40" w:rsidP="005D2311">
            <w:pPr>
              <w:jc w:val="center"/>
              <w:rPr>
                <w:sz w:val="24"/>
                <w:szCs w:val="24"/>
              </w:rPr>
            </w:pPr>
            <w:r w:rsidRPr="005254F9">
              <w:rPr>
                <w:sz w:val="24"/>
                <w:szCs w:val="24"/>
              </w:rPr>
              <w:t>Revisão integrativa de literatura, desenvolvida em junho de 2021, com os descritores: gestantes, enfermagem, educação em saúde, cuidado de pré-natal, educação pré-natal e aleitamento materno</w:t>
            </w:r>
          </w:p>
        </w:tc>
        <w:tc>
          <w:tcPr>
            <w:tcW w:w="2509" w:type="dxa"/>
          </w:tcPr>
          <w:p w14:paraId="7CFF6AAB" w14:textId="77777777" w:rsidR="000F1702" w:rsidRPr="005254F9" w:rsidRDefault="005E5F40" w:rsidP="005D2311">
            <w:pPr>
              <w:jc w:val="center"/>
              <w:rPr>
                <w:sz w:val="24"/>
                <w:szCs w:val="24"/>
              </w:rPr>
            </w:pPr>
            <w:r w:rsidRPr="005254F9">
              <w:rPr>
                <w:sz w:val="24"/>
                <w:szCs w:val="24"/>
                <w:highlight w:val="white"/>
              </w:rPr>
              <w:t xml:space="preserve">As 749 publicações identificadas, novo cumprimento dos critérios de elegibilidade. Os enfermeiros utilizam diferentes estratégias nas práticas educativas para promover e apoiar a lactância materna, com repercussões positivas, o que facilita a adesão ao ato de amar. No </w:t>
            </w:r>
            <w:r w:rsidRPr="005254F9">
              <w:rPr>
                <w:sz w:val="24"/>
                <w:szCs w:val="24"/>
                <w:highlight w:val="white"/>
              </w:rPr>
              <w:lastRenderedPageBreak/>
              <w:t xml:space="preserve">entanto, existem lacunas nas práticas educativas durante o pré-natal, o que pode levar a este período precoce. Conclusão: as estratégias educativas são utilizadas pelos enfermeiros, que orientam as gestantes sobre a lactância materna, mas é necessário discutir novas abordagens educativas e </w:t>
            </w:r>
            <w:r w:rsidR="00471327" w:rsidRPr="005254F9">
              <w:rPr>
                <w:sz w:val="24"/>
                <w:szCs w:val="24"/>
                <w:highlight w:val="white"/>
              </w:rPr>
              <w:t>temáticas, aborda</w:t>
            </w:r>
            <w:r w:rsidRPr="005254F9">
              <w:rPr>
                <w:sz w:val="24"/>
                <w:szCs w:val="24"/>
                <w:highlight w:val="white"/>
              </w:rPr>
              <w:t xml:space="preserve"> a integralidade que representa a lactação materna para a mulher, o bebê e a família</w:t>
            </w:r>
          </w:p>
        </w:tc>
        <w:tc>
          <w:tcPr>
            <w:tcW w:w="2552" w:type="dxa"/>
            <w:shd w:val="clear" w:color="auto" w:fill="FFFFFF"/>
          </w:tcPr>
          <w:p w14:paraId="6DAC0CF7" w14:textId="77777777" w:rsidR="000F1702" w:rsidRPr="005254F9" w:rsidRDefault="005E5F40" w:rsidP="005D2311">
            <w:pPr>
              <w:jc w:val="center"/>
              <w:rPr>
                <w:sz w:val="24"/>
                <w:szCs w:val="24"/>
              </w:rPr>
            </w:pPr>
            <w:r w:rsidRPr="005254F9">
              <w:rPr>
                <w:sz w:val="24"/>
                <w:szCs w:val="24"/>
              </w:rPr>
              <w:lastRenderedPageBreak/>
              <w:t>Orientar sobre a importância do repouso e do manejo do estresse para a mãe.</w:t>
            </w:r>
          </w:p>
          <w:p w14:paraId="7C7A60D4" w14:textId="77777777" w:rsidR="000F1702" w:rsidRPr="005254F9" w:rsidRDefault="000F1702" w:rsidP="005D2311">
            <w:pPr>
              <w:jc w:val="center"/>
              <w:rPr>
                <w:sz w:val="24"/>
                <w:szCs w:val="24"/>
              </w:rPr>
            </w:pPr>
          </w:p>
          <w:p w14:paraId="7DE1A404" w14:textId="77777777" w:rsidR="000F1702" w:rsidRPr="005254F9" w:rsidRDefault="005E5F40" w:rsidP="005D2311">
            <w:pPr>
              <w:jc w:val="center"/>
              <w:rPr>
                <w:sz w:val="24"/>
                <w:szCs w:val="24"/>
              </w:rPr>
            </w:pPr>
            <w:r w:rsidRPr="005254F9">
              <w:rPr>
                <w:sz w:val="24"/>
                <w:szCs w:val="24"/>
              </w:rPr>
              <w:t>Incentivar o apoio familiar e social à amamentação.</w:t>
            </w:r>
          </w:p>
          <w:p w14:paraId="545E2929" w14:textId="77777777" w:rsidR="000F1702" w:rsidRPr="005254F9" w:rsidRDefault="005E5F40" w:rsidP="005D2311">
            <w:pPr>
              <w:jc w:val="center"/>
              <w:rPr>
                <w:sz w:val="24"/>
                <w:szCs w:val="24"/>
              </w:rPr>
            </w:pPr>
            <w:r w:rsidRPr="005254F9">
              <w:rPr>
                <w:sz w:val="24"/>
                <w:szCs w:val="24"/>
              </w:rPr>
              <w:t>Oferecer suporte emocional para lidar com ansiedade ou insegurança.</w:t>
            </w:r>
          </w:p>
          <w:p w14:paraId="3B5DDF8A" w14:textId="77777777" w:rsidR="000F1702" w:rsidRPr="005254F9" w:rsidRDefault="005E5F40" w:rsidP="005D2311">
            <w:pPr>
              <w:jc w:val="center"/>
              <w:rPr>
                <w:sz w:val="24"/>
                <w:szCs w:val="24"/>
              </w:rPr>
            </w:pPr>
            <w:r w:rsidRPr="005254F9">
              <w:rPr>
                <w:sz w:val="24"/>
                <w:szCs w:val="24"/>
              </w:rPr>
              <w:t xml:space="preserve">Aconselhar sobre técnicas de </w:t>
            </w:r>
            <w:r w:rsidRPr="005254F9">
              <w:rPr>
                <w:sz w:val="24"/>
                <w:szCs w:val="24"/>
              </w:rPr>
              <w:lastRenderedPageBreak/>
              <w:t>amamentação e posicionamento.</w:t>
            </w:r>
          </w:p>
          <w:p w14:paraId="1B557C37" w14:textId="77777777" w:rsidR="000F1702" w:rsidRPr="005254F9" w:rsidRDefault="000F1702" w:rsidP="005D2311">
            <w:pPr>
              <w:jc w:val="center"/>
              <w:rPr>
                <w:sz w:val="24"/>
                <w:szCs w:val="24"/>
              </w:rPr>
            </w:pPr>
          </w:p>
          <w:p w14:paraId="398AFD9B" w14:textId="77777777" w:rsidR="000F1702" w:rsidRPr="005254F9" w:rsidRDefault="005E5F40" w:rsidP="005D2311">
            <w:pPr>
              <w:jc w:val="center"/>
              <w:rPr>
                <w:sz w:val="24"/>
                <w:szCs w:val="24"/>
              </w:rPr>
            </w:pPr>
            <w:r w:rsidRPr="005254F9">
              <w:rPr>
                <w:sz w:val="24"/>
                <w:szCs w:val="24"/>
              </w:rPr>
              <w:t>Incentivar a persistência e a confiança da mãe em amamentar.</w:t>
            </w:r>
          </w:p>
          <w:p w14:paraId="243002EB" w14:textId="77777777" w:rsidR="000F1702" w:rsidRPr="005254F9" w:rsidRDefault="005E5F40" w:rsidP="005D2311">
            <w:pPr>
              <w:jc w:val="center"/>
              <w:rPr>
                <w:sz w:val="24"/>
                <w:szCs w:val="24"/>
              </w:rPr>
            </w:pPr>
            <w:r w:rsidRPr="005254F9">
              <w:rPr>
                <w:sz w:val="24"/>
                <w:szCs w:val="24"/>
              </w:rPr>
              <w:t>Promover o contato pele a pele e o vínculo mãe-bebê.</w:t>
            </w:r>
          </w:p>
          <w:p w14:paraId="60ECC284" w14:textId="77777777" w:rsidR="000F1702" w:rsidRPr="005254F9" w:rsidRDefault="000F1702" w:rsidP="005D2311">
            <w:pPr>
              <w:jc w:val="center"/>
              <w:rPr>
                <w:sz w:val="24"/>
                <w:szCs w:val="24"/>
                <w:highlight w:val="white"/>
              </w:rPr>
            </w:pPr>
          </w:p>
        </w:tc>
      </w:tr>
      <w:tr w:rsidR="000F1702" w:rsidRPr="005254F9" w14:paraId="7CFCC8AC" w14:textId="77777777">
        <w:trPr>
          <w:trHeight w:val="272"/>
        </w:trPr>
        <w:tc>
          <w:tcPr>
            <w:tcW w:w="1526" w:type="dxa"/>
          </w:tcPr>
          <w:p w14:paraId="7528FCF4" w14:textId="77777777" w:rsidR="000F1702" w:rsidRPr="005254F9" w:rsidRDefault="005E5F40" w:rsidP="005D2311">
            <w:pPr>
              <w:jc w:val="center"/>
              <w:rPr>
                <w:sz w:val="24"/>
                <w:szCs w:val="24"/>
              </w:rPr>
            </w:pPr>
            <w:r w:rsidRPr="005254F9">
              <w:rPr>
                <w:sz w:val="24"/>
                <w:szCs w:val="24"/>
              </w:rPr>
              <w:lastRenderedPageBreak/>
              <w:t xml:space="preserve">Matias et </w:t>
            </w:r>
            <w:proofErr w:type="gramStart"/>
            <w:r w:rsidRPr="005254F9">
              <w:rPr>
                <w:sz w:val="24"/>
                <w:szCs w:val="24"/>
              </w:rPr>
              <w:t>al .</w:t>
            </w:r>
            <w:proofErr w:type="gramEnd"/>
            <w:r w:rsidRPr="005254F9">
              <w:rPr>
                <w:sz w:val="24"/>
                <w:szCs w:val="24"/>
              </w:rPr>
              <w:t>,2022</w:t>
            </w:r>
          </w:p>
        </w:tc>
        <w:tc>
          <w:tcPr>
            <w:tcW w:w="2153" w:type="dxa"/>
          </w:tcPr>
          <w:p w14:paraId="407D0C36" w14:textId="77777777" w:rsidR="000F1702" w:rsidRPr="005254F9" w:rsidRDefault="005E5F40" w:rsidP="005D2311">
            <w:pPr>
              <w:jc w:val="center"/>
              <w:rPr>
                <w:sz w:val="24"/>
                <w:szCs w:val="24"/>
              </w:rPr>
            </w:pPr>
            <w:r w:rsidRPr="005254F9">
              <w:rPr>
                <w:sz w:val="24"/>
                <w:szCs w:val="24"/>
              </w:rPr>
              <w:t xml:space="preserve">Trauma mamilar em mulheres no período </w:t>
            </w:r>
            <w:proofErr w:type="spellStart"/>
            <w:r w:rsidRPr="005254F9">
              <w:rPr>
                <w:sz w:val="24"/>
                <w:szCs w:val="24"/>
              </w:rPr>
              <w:t>lactacional</w:t>
            </w:r>
            <w:proofErr w:type="spellEnd"/>
          </w:p>
        </w:tc>
        <w:tc>
          <w:tcPr>
            <w:tcW w:w="1277" w:type="dxa"/>
          </w:tcPr>
          <w:p w14:paraId="184A38EE" w14:textId="77777777" w:rsidR="000F1702" w:rsidRPr="005254F9" w:rsidRDefault="005E5F40" w:rsidP="005D2311">
            <w:pPr>
              <w:jc w:val="center"/>
              <w:rPr>
                <w:sz w:val="24"/>
                <w:szCs w:val="24"/>
              </w:rPr>
            </w:pPr>
            <w:r w:rsidRPr="005254F9">
              <w:rPr>
                <w:sz w:val="24"/>
                <w:szCs w:val="24"/>
              </w:rPr>
              <w:t>BDENF / LILACS</w:t>
            </w:r>
          </w:p>
          <w:p w14:paraId="7276B69C" w14:textId="77777777" w:rsidR="000F1702" w:rsidRPr="005254F9" w:rsidRDefault="000F1702" w:rsidP="005D2311">
            <w:pPr>
              <w:jc w:val="center"/>
              <w:rPr>
                <w:sz w:val="24"/>
                <w:szCs w:val="24"/>
              </w:rPr>
            </w:pPr>
          </w:p>
        </w:tc>
        <w:tc>
          <w:tcPr>
            <w:tcW w:w="2016" w:type="dxa"/>
          </w:tcPr>
          <w:p w14:paraId="4F4868B2" w14:textId="77777777" w:rsidR="000F1702" w:rsidRPr="005254F9" w:rsidRDefault="005E5F40" w:rsidP="005D2311">
            <w:pPr>
              <w:jc w:val="center"/>
              <w:rPr>
                <w:sz w:val="24"/>
                <w:szCs w:val="24"/>
              </w:rPr>
            </w:pPr>
            <w:r w:rsidRPr="005254F9">
              <w:rPr>
                <w:sz w:val="24"/>
                <w:szCs w:val="24"/>
              </w:rPr>
              <w:t xml:space="preserve">Revisar a produção científica sobre os fatores que predispõem ao surgimento de traumas mamilares em nutrientes que </w:t>
            </w:r>
            <w:r w:rsidRPr="005254F9">
              <w:rPr>
                <w:sz w:val="24"/>
                <w:szCs w:val="24"/>
              </w:rPr>
              <w:lastRenderedPageBreak/>
              <w:t>possam vir a comprometer a continuidade do aleitamento materno exclusivo</w:t>
            </w:r>
          </w:p>
        </w:tc>
        <w:tc>
          <w:tcPr>
            <w:tcW w:w="2109" w:type="dxa"/>
          </w:tcPr>
          <w:p w14:paraId="27E54F67" w14:textId="77777777" w:rsidR="000F1702" w:rsidRPr="005254F9" w:rsidRDefault="005E5F40" w:rsidP="005D2311">
            <w:pPr>
              <w:jc w:val="center"/>
              <w:rPr>
                <w:sz w:val="24"/>
                <w:szCs w:val="24"/>
              </w:rPr>
            </w:pPr>
            <w:r w:rsidRPr="005254F9">
              <w:rPr>
                <w:sz w:val="24"/>
                <w:szCs w:val="24"/>
              </w:rPr>
              <w:lastRenderedPageBreak/>
              <w:t xml:space="preserve">Trata-se de uma revisão integrativa. O levantamento das publicações ocorreu no período de outubro e novembro de </w:t>
            </w:r>
            <w:r w:rsidRPr="005254F9">
              <w:rPr>
                <w:sz w:val="24"/>
                <w:szCs w:val="24"/>
              </w:rPr>
              <w:lastRenderedPageBreak/>
              <w:t>2020, utilizando os descritores "Amamentação", "Desmame", "Período Pós-parto", "Puerpério"</w:t>
            </w:r>
          </w:p>
        </w:tc>
        <w:tc>
          <w:tcPr>
            <w:tcW w:w="2509" w:type="dxa"/>
          </w:tcPr>
          <w:p w14:paraId="2323FAFC" w14:textId="7167A025" w:rsidR="000F1702" w:rsidRPr="005254F9" w:rsidRDefault="005E5F40" w:rsidP="005D2311">
            <w:pPr>
              <w:jc w:val="center"/>
              <w:rPr>
                <w:sz w:val="24"/>
                <w:szCs w:val="24"/>
              </w:rPr>
            </w:pPr>
            <w:r w:rsidRPr="005254F9">
              <w:rPr>
                <w:sz w:val="24"/>
                <w:szCs w:val="24"/>
                <w:highlight w:val="white"/>
              </w:rPr>
              <w:lastRenderedPageBreak/>
              <w:t xml:space="preserve">Após a análise dos dados, foram constituídos 4 exemplos temáticos, titulados: "Educação no controle pré-natal", "Fatores preditivos para o desenvolvimento do </w:t>
            </w:r>
            <w:r w:rsidRPr="005254F9">
              <w:rPr>
                <w:sz w:val="24"/>
                <w:szCs w:val="24"/>
                <w:highlight w:val="white"/>
              </w:rPr>
              <w:lastRenderedPageBreak/>
              <w:t>trauma do bebê", "Fatores associados à mãe" e "Influência da inserção de bebês e chupet</w:t>
            </w:r>
            <w:r w:rsidR="007E341F">
              <w:rPr>
                <w:sz w:val="24"/>
                <w:szCs w:val="24"/>
                <w:highlight w:val="white"/>
              </w:rPr>
              <w:t>a</w:t>
            </w:r>
            <w:r w:rsidRPr="005254F9">
              <w:rPr>
                <w:sz w:val="24"/>
                <w:szCs w:val="24"/>
                <w:highlight w:val="white"/>
              </w:rPr>
              <w:t>s na manga".</w:t>
            </w:r>
          </w:p>
        </w:tc>
        <w:tc>
          <w:tcPr>
            <w:tcW w:w="2552" w:type="dxa"/>
            <w:shd w:val="clear" w:color="auto" w:fill="FFFFFF"/>
          </w:tcPr>
          <w:p w14:paraId="366063D9" w14:textId="77777777" w:rsidR="000F1702" w:rsidRPr="005254F9" w:rsidRDefault="005E5F40" w:rsidP="005D2311">
            <w:pPr>
              <w:jc w:val="center"/>
              <w:rPr>
                <w:sz w:val="24"/>
                <w:szCs w:val="24"/>
              </w:rPr>
            </w:pPr>
            <w:r w:rsidRPr="005254F9">
              <w:rPr>
                <w:sz w:val="24"/>
                <w:szCs w:val="24"/>
              </w:rPr>
              <w:lastRenderedPageBreak/>
              <w:t>Manejo da dor durante a mamada.</w:t>
            </w:r>
          </w:p>
          <w:p w14:paraId="2AE34E8E" w14:textId="77777777" w:rsidR="000F1702" w:rsidRPr="005254F9" w:rsidRDefault="000F1702" w:rsidP="005D2311">
            <w:pPr>
              <w:jc w:val="center"/>
              <w:rPr>
                <w:sz w:val="24"/>
                <w:szCs w:val="24"/>
              </w:rPr>
            </w:pPr>
          </w:p>
          <w:p w14:paraId="6D496571" w14:textId="77777777" w:rsidR="000F1702" w:rsidRPr="005254F9" w:rsidRDefault="005E5F40" w:rsidP="005D2311">
            <w:pPr>
              <w:jc w:val="center"/>
              <w:rPr>
                <w:sz w:val="24"/>
                <w:szCs w:val="24"/>
              </w:rPr>
            </w:pPr>
            <w:r w:rsidRPr="005254F9">
              <w:rPr>
                <w:sz w:val="24"/>
                <w:szCs w:val="24"/>
              </w:rPr>
              <w:t>Proteção e limpeza das fissuras.</w:t>
            </w:r>
          </w:p>
          <w:p w14:paraId="33C5814F" w14:textId="77777777" w:rsidR="000F1702" w:rsidRPr="005254F9" w:rsidRDefault="000F1702" w:rsidP="005D2311">
            <w:pPr>
              <w:jc w:val="center"/>
              <w:rPr>
                <w:sz w:val="24"/>
                <w:szCs w:val="24"/>
              </w:rPr>
            </w:pPr>
          </w:p>
          <w:p w14:paraId="3AFE84D9" w14:textId="77777777" w:rsidR="000F1702" w:rsidRPr="005254F9" w:rsidRDefault="005E5F40" w:rsidP="005D2311">
            <w:pPr>
              <w:jc w:val="center"/>
              <w:rPr>
                <w:sz w:val="24"/>
                <w:szCs w:val="24"/>
              </w:rPr>
            </w:pPr>
            <w:r w:rsidRPr="005254F9">
              <w:rPr>
                <w:sz w:val="24"/>
                <w:szCs w:val="24"/>
              </w:rPr>
              <w:t xml:space="preserve">Educação sobre causas, prevenção e </w:t>
            </w:r>
            <w:r w:rsidRPr="005254F9">
              <w:rPr>
                <w:sz w:val="24"/>
                <w:szCs w:val="24"/>
              </w:rPr>
              <w:lastRenderedPageBreak/>
              <w:t>tratamento do trauma.</w:t>
            </w:r>
          </w:p>
          <w:p w14:paraId="513B47CE" w14:textId="77777777" w:rsidR="000F1702" w:rsidRPr="005254F9" w:rsidRDefault="005E5F40" w:rsidP="005D2311">
            <w:pPr>
              <w:jc w:val="center"/>
              <w:rPr>
                <w:sz w:val="24"/>
                <w:szCs w:val="24"/>
              </w:rPr>
            </w:pPr>
            <w:r w:rsidRPr="005254F9">
              <w:rPr>
                <w:sz w:val="24"/>
                <w:szCs w:val="24"/>
              </w:rPr>
              <w:t>Suporte emocional e encorajamento à mãe.</w:t>
            </w:r>
          </w:p>
          <w:p w14:paraId="6A3E94E8" w14:textId="77777777" w:rsidR="000F1702" w:rsidRPr="005254F9" w:rsidRDefault="000F1702" w:rsidP="005D2311">
            <w:pPr>
              <w:jc w:val="center"/>
              <w:rPr>
                <w:sz w:val="24"/>
                <w:szCs w:val="24"/>
              </w:rPr>
            </w:pPr>
          </w:p>
          <w:p w14:paraId="7DE377C5" w14:textId="77777777" w:rsidR="000F1702" w:rsidRPr="005254F9" w:rsidRDefault="005E5F40" w:rsidP="005D2311">
            <w:pPr>
              <w:jc w:val="center"/>
              <w:rPr>
                <w:sz w:val="24"/>
                <w:szCs w:val="24"/>
              </w:rPr>
            </w:pPr>
            <w:r w:rsidRPr="005254F9">
              <w:rPr>
                <w:sz w:val="24"/>
                <w:szCs w:val="24"/>
              </w:rPr>
              <w:t>Avaliação de outras causas (</w:t>
            </w:r>
            <w:proofErr w:type="spellStart"/>
            <w:r w:rsidRPr="005254F9">
              <w:rPr>
                <w:sz w:val="24"/>
                <w:szCs w:val="24"/>
              </w:rPr>
              <w:t>ex</w:t>
            </w:r>
            <w:proofErr w:type="spellEnd"/>
            <w:r w:rsidRPr="005254F9">
              <w:rPr>
                <w:sz w:val="24"/>
                <w:szCs w:val="24"/>
              </w:rPr>
              <w:t>: problemas orais do bebê).</w:t>
            </w:r>
          </w:p>
          <w:p w14:paraId="1A76CB90" w14:textId="77777777" w:rsidR="000F1702" w:rsidRPr="005254F9" w:rsidRDefault="000F1702" w:rsidP="005D2311">
            <w:pPr>
              <w:jc w:val="center"/>
              <w:rPr>
                <w:sz w:val="24"/>
                <w:szCs w:val="24"/>
              </w:rPr>
            </w:pPr>
          </w:p>
          <w:p w14:paraId="5A6C04B0" w14:textId="77777777" w:rsidR="000F1702" w:rsidRPr="005254F9" w:rsidRDefault="000F1702" w:rsidP="005D2311">
            <w:pPr>
              <w:jc w:val="center"/>
              <w:rPr>
                <w:sz w:val="24"/>
                <w:szCs w:val="24"/>
                <w:highlight w:val="white"/>
              </w:rPr>
            </w:pPr>
          </w:p>
        </w:tc>
      </w:tr>
      <w:tr w:rsidR="000F1702" w:rsidRPr="005254F9" w14:paraId="4CEB12EA" w14:textId="77777777">
        <w:trPr>
          <w:trHeight w:val="272"/>
        </w:trPr>
        <w:tc>
          <w:tcPr>
            <w:tcW w:w="1526" w:type="dxa"/>
          </w:tcPr>
          <w:p w14:paraId="08AB6E8A" w14:textId="77777777" w:rsidR="000F1702" w:rsidRPr="005254F9" w:rsidRDefault="005E5F40" w:rsidP="005D2311">
            <w:pPr>
              <w:jc w:val="center"/>
              <w:rPr>
                <w:sz w:val="24"/>
                <w:szCs w:val="24"/>
              </w:rPr>
            </w:pPr>
            <w:r w:rsidRPr="005254F9">
              <w:rPr>
                <w:sz w:val="24"/>
                <w:szCs w:val="24"/>
              </w:rPr>
              <w:lastRenderedPageBreak/>
              <w:t xml:space="preserve">Fernandes et </w:t>
            </w:r>
            <w:proofErr w:type="gramStart"/>
            <w:r w:rsidRPr="005254F9">
              <w:rPr>
                <w:sz w:val="24"/>
                <w:szCs w:val="24"/>
              </w:rPr>
              <w:t>al  .</w:t>
            </w:r>
            <w:proofErr w:type="gramEnd"/>
            <w:r w:rsidRPr="005254F9">
              <w:rPr>
                <w:sz w:val="24"/>
                <w:szCs w:val="24"/>
              </w:rPr>
              <w:t>,2022</w:t>
            </w:r>
          </w:p>
        </w:tc>
        <w:tc>
          <w:tcPr>
            <w:tcW w:w="2153" w:type="dxa"/>
          </w:tcPr>
          <w:p w14:paraId="33BC67F2" w14:textId="77777777" w:rsidR="000F1702" w:rsidRPr="005254F9" w:rsidRDefault="005E5F40" w:rsidP="005D2311">
            <w:pPr>
              <w:jc w:val="center"/>
              <w:rPr>
                <w:sz w:val="24"/>
                <w:szCs w:val="24"/>
              </w:rPr>
            </w:pPr>
            <w:r w:rsidRPr="005254F9">
              <w:rPr>
                <w:sz w:val="24"/>
                <w:szCs w:val="24"/>
              </w:rPr>
              <w:t xml:space="preserve">Indução da lactação em mulheres </w:t>
            </w:r>
            <w:proofErr w:type="spellStart"/>
            <w:r w:rsidRPr="005254F9">
              <w:rPr>
                <w:sz w:val="24"/>
                <w:szCs w:val="24"/>
              </w:rPr>
              <w:t>nuligestas</w:t>
            </w:r>
            <w:proofErr w:type="spellEnd"/>
            <w:r w:rsidRPr="005254F9">
              <w:rPr>
                <w:sz w:val="24"/>
                <w:szCs w:val="24"/>
              </w:rPr>
              <w:t>: relado de experiências</w:t>
            </w:r>
          </w:p>
        </w:tc>
        <w:tc>
          <w:tcPr>
            <w:tcW w:w="1277" w:type="dxa"/>
          </w:tcPr>
          <w:p w14:paraId="5DEC7126" w14:textId="77777777" w:rsidR="000F1702" w:rsidRPr="005254F9" w:rsidRDefault="005E5F40" w:rsidP="005D2311">
            <w:pPr>
              <w:jc w:val="center"/>
              <w:rPr>
                <w:sz w:val="24"/>
                <w:szCs w:val="24"/>
              </w:rPr>
            </w:pPr>
            <w:r w:rsidRPr="005254F9">
              <w:rPr>
                <w:sz w:val="24"/>
                <w:szCs w:val="24"/>
              </w:rPr>
              <w:t>BDENF / LILACS</w:t>
            </w:r>
          </w:p>
          <w:p w14:paraId="52BDAE86" w14:textId="77777777" w:rsidR="000F1702" w:rsidRPr="005254F9" w:rsidRDefault="000F1702" w:rsidP="005D2311">
            <w:pPr>
              <w:jc w:val="center"/>
              <w:rPr>
                <w:sz w:val="24"/>
                <w:szCs w:val="24"/>
              </w:rPr>
            </w:pPr>
          </w:p>
        </w:tc>
        <w:tc>
          <w:tcPr>
            <w:tcW w:w="2016" w:type="dxa"/>
          </w:tcPr>
          <w:p w14:paraId="51DD1DD9" w14:textId="77777777" w:rsidR="000F1702" w:rsidRPr="005254F9" w:rsidRDefault="005E5F40" w:rsidP="005D2311">
            <w:pPr>
              <w:jc w:val="center"/>
              <w:rPr>
                <w:sz w:val="24"/>
                <w:szCs w:val="24"/>
              </w:rPr>
            </w:pPr>
            <w:r w:rsidRPr="005254F9">
              <w:rPr>
                <w:sz w:val="24"/>
                <w:szCs w:val="24"/>
              </w:rPr>
              <w:t xml:space="preserve">Relatar a experiência de indução da lactação em </w:t>
            </w:r>
            <w:proofErr w:type="spellStart"/>
            <w:r w:rsidRPr="005254F9">
              <w:rPr>
                <w:sz w:val="24"/>
                <w:szCs w:val="24"/>
              </w:rPr>
              <w:t>nuligestas</w:t>
            </w:r>
            <w:proofErr w:type="spellEnd"/>
            <w:r w:rsidRPr="005254F9">
              <w:rPr>
                <w:sz w:val="24"/>
                <w:szCs w:val="24"/>
              </w:rPr>
              <w:t xml:space="preserve"> realizadas por enfermeira consultora em aleitamento.</w:t>
            </w:r>
          </w:p>
        </w:tc>
        <w:tc>
          <w:tcPr>
            <w:tcW w:w="2109" w:type="dxa"/>
          </w:tcPr>
          <w:p w14:paraId="2ACEFF80" w14:textId="77777777" w:rsidR="000F1702" w:rsidRPr="005254F9" w:rsidRDefault="005E5F40" w:rsidP="005D2311">
            <w:pPr>
              <w:jc w:val="center"/>
              <w:rPr>
                <w:sz w:val="24"/>
                <w:szCs w:val="24"/>
              </w:rPr>
            </w:pPr>
            <w:r w:rsidRPr="005254F9">
              <w:rPr>
                <w:sz w:val="24"/>
                <w:szCs w:val="24"/>
              </w:rPr>
              <w:t>Relato de experiência</w:t>
            </w:r>
          </w:p>
        </w:tc>
        <w:tc>
          <w:tcPr>
            <w:tcW w:w="2509" w:type="dxa"/>
          </w:tcPr>
          <w:p w14:paraId="622C9A07" w14:textId="77777777" w:rsidR="000F1702" w:rsidRPr="005254F9" w:rsidRDefault="005E5F40" w:rsidP="005D2311">
            <w:pPr>
              <w:jc w:val="center"/>
              <w:rPr>
                <w:sz w:val="24"/>
                <w:szCs w:val="24"/>
              </w:rPr>
            </w:pPr>
            <w:r w:rsidRPr="005254F9">
              <w:rPr>
                <w:sz w:val="24"/>
                <w:szCs w:val="24"/>
                <w:highlight w:val="white"/>
              </w:rPr>
              <w:t xml:space="preserve">Os resultados de todos notaram aumento do tamanho e da sensibilidade das mamas, bem como da secreção láctea. No entanto, a continuidade da amamentação foi diferente entre elas. A primeira não recebeu apoio dos profissionais de saúde no ambiente hospitalar pós-parto, nem em casa, e não continuou amamentando. A segunda recebeu apoio da equipe do </w:t>
            </w:r>
            <w:r w:rsidRPr="005254F9">
              <w:rPr>
                <w:sz w:val="24"/>
                <w:szCs w:val="24"/>
                <w:highlight w:val="white"/>
              </w:rPr>
              <w:lastRenderedPageBreak/>
              <w:t>hospital e do companheiro, amamentando por três meses. A terceira, com o apoio do companheiro, amamentou por dois meses, mas parou por se sentir inibida pelos familiares.</w:t>
            </w:r>
          </w:p>
        </w:tc>
        <w:tc>
          <w:tcPr>
            <w:tcW w:w="2552" w:type="dxa"/>
          </w:tcPr>
          <w:p w14:paraId="641DF826" w14:textId="77777777" w:rsidR="000F1702" w:rsidRPr="005254F9" w:rsidRDefault="005E5F40" w:rsidP="005D2311">
            <w:pPr>
              <w:jc w:val="center"/>
              <w:rPr>
                <w:sz w:val="24"/>
                <w:szCs w:val="24"/>
                <w:highlight w:val="white"/>
              </w:rPr>
            </w:pPr>
            <w:r w:rsidRPr="005254F9">
              <w:rPr>
                <w:sz w:val="24"/>
                <w:szCs w:val="24"/>
                <w:highlight w:val="white"/>
              </w:rPr>
              <w:lastRenderedPageBreak/>
              <w:t>Orientações sobre técnica de uso da bomba extratora de leite</w:t>
            </w:r>
          </w:p>
          <w:p w14:paraId="6CC5C270" w14:textId="77777777" w:rsidR="000F1702" w:rsidRPr="005254F9" w:rsidRDefault="000F1702" w:rsidP="005D2311">
            <w:pPr>
              <w:jc w:val="center"/>
              <w:rPr>
                <w:sz w:val="24"/>
                <w:szCs w:val="24"/>
                <w:highlight w:val="white"/>
              </w:rPr>
            </w:pPr>
          </w:p>
          <w:p w14:paraId="79C12D75" w14:textId="77777777" w:rsidR="000F1702" w:rsidRPr="007E341F" w:rsidRDefault="005E5F40" w:rsidP="005D2311">
            <w:pPr>
              <w:jc w:val="center"/>
              <w:rPr>
                <w:sz w:val="24"/>
                <w:szCs w:val="24"/>
                <w:highlight w:val="white"/>
              </w:rPr>
            </w:pPr>
            <w:r w:rsidRPr="005254F9">
              <w:rPr>
                <w:sz w:val="24"/>
                <w:szCs w:val="24"/>
                <w:highlight w:val="white"/>
              </w:rPr>
              <w:t xml:space="preserve">Estimulação </w:t>
            </w:r>
            <w:r w:rsidR="001572A0" w:rsidRPr="007E341F">
              <w:rPr>
                <w:sz w:val="24"/>
                <w:szCs w:val="24"/>
                <w:highlight w:val="white"/>
              </w:rPr>
              <w:t>mamária</w:t>
            </w:r>
          </w:p>
          <w:p w14:paraId="02F9DB91" w14:textId="77777777" w:rsidR="000F1702" w:rsidRPr="007E341F" w:rsidRDefault="000F1702" w:rsidP="005D2311">
            <w:pPr>
              <w:jc w:val="center"/>
              <w:rPr>
                <w:sz w:val="24"/>
                <w:szCs w:val="24"/>
                <w:highlight w:val="white"/>
              </w:rPr>
            </w:pPr>
          </w:p>
          <w:p w14:paraId="4668F91B" w14:textId="77777777" w:rsidR="000F1702" w:rsidRPr="007E341F" w:rsidRDefault="005E5F40" w:rsidP="005D2311">
            <w:pPr>
              <w:jc w:val="center"/>
              <w:rPr>
                <w:sz w:val="24"/>
                <w:szCs w:val="24"/>
                <w:highlight w:val="white"/>
              </w:rPr>
            </w:pPr>
            <w:r w:rsidRPr="007E341F">
              <w:rPr>
                <w:sz w:val="24"/>
                <w:szCs w:val="24"/>
                <w:highlight w:val="white"/>
              </w:rPr>
              <w:t xml:space="preserve">Uso de medicações sobre supervisão </w:t>
            </w:r>
            <w:r w:rsidR="001572A0" w:rsidRPr="007E341F">
              <w:rPr>
                <w:sz w:val="24"/>
                <w:szCs w:val="24"/>
                <w:highlight w:val="white"/>
              </w:rPr>
              <w:t>médica</w:t>
            </w:r>
          </w:p>
          <w:p w14:paraId="442959D3" w14:textId="77777777" w:rsidR="000F1702" w:rsidRPr="007E341F" w:rsidRDefault="000F1702" w:rsidP="005D2311">
            <w:pPr>
              <w:jc w:val="center"/>
              <w:rPr>
                <w:sz w:val="24"/>
                <w:szCs w:val="24"/>
                <w:highlight w:val="white"/>
              </w:rPr>
            </w:pPr>
          </w:p>
          <w:p w14:paraId="0167DC68" w14:textId="77777777" w:rsidR="000F1702" w:rsidRPr="005254F9" w:rsidRDefault="005E5F40" w:rsidP="005D2311">
            <w:pPr>
              <w:jc w:val="center"/>
              <w:rPr>
                <w:sz w:val="24"/>
                <w:szCs w:val="24"/>
                <w:highlight w:val="white"/>
              </w:rPr>
            </w:pPr>
            <w:r w:rsidRPr="005254F9">
              <w:rPr>
                <w:sz w:val="24"/>
                <w:szCs w:val="24"/>
                <w:highlight w:val="white"/>
              </w:rPr>
              <w:t>Apoio emocional, acolhimento, incentivo</w:t>
            </w:r>
          </w:p>
          <w:p w14:paraId="087F32B7" w14:textId="77777777" w:rsidR="000F1702" w:rsidRPr="005254F9" w:rsidRDefault="000F1702" w:rsidP="005D2311">
            <w:pPr>
              <w:jc w:val="center"/>
              <w:rPr>
                <w:sz w:val="24"/>
                <w:szCs w:val="24"/>
                <w:highlight w:val="white"/>
              </w:rPr>
            </w:pPr>
          </w:p>
          <w:p w14:paraId="12C93B0D" w14:textId="77777777" w:rsidR="000F1702" w:rsidRPr="005254F9" w:rsidRDefault="005E5F40" w:rsidP="005D2311">
            <w:pPr>
              <w:jc w:val="center"/>
              <w:rPr>
                <w:sz w:val="24"/>
                <w:szCs w:val="24"/>
                <w:highlight w:val="white"/>
              </w:rPr>
            </w:pPr>
            <w:r w:rsidRPr="005254F9">
              <w:rPr>
                <w:sz w:val="24"/>
                <w:szCs w:val="24"/>
                <w:highlight w:val="white"/>
              </w:rPr>
              <w:t>Planejamento pré-natal</w:t>
            </w:r>
          </w:p>
        </w:tc>
      </w:tr>
      <w:tr w:rsidR="000F1702" w:rsidRPr="005254F9" w14:paraId="6C4FE81A" w14:textId="77777777">
        <w:trPr>
          <w:trHeight w:val="272"/>
        </w:trPr>
        <w:tc>
          <w:tcPr>
            <w:tcW w:w="1526" w:type="dxa"/>
          </w:tcPr>
          <w:p w14:paraId="71416B24" w14:textId="77777777" w:rsidR="000F1702" w:rsidRPr="005254F9" w:rsidRDefault="000F1702" w:rsidP="005D2311">
            <w:pPr>
              <w:jc w:val="center"/>
              <w:rPr>
                <w:sz w:val="24"/>
                <w:szCs w:val="24"/>
              </w:rPr>
            </w:pPr>
          </w:p>
          <w:p w14:paraId="75B83B36" w14:textId="77777777" w:rsidR="000F1702" w:rsidRPr="005254F9" w:rsidRDefault="005E5F40" w:rsidP="005D2311">
            <w:pPr>
              <w:jc w:val="center"/>
              <w:rPr>
                <w:sz w:val="24"/>
                <w:szCs w:val="24"/>
              </w:rPr>
            </w:pPr>
            <w:r w:rsidRPr="005254F9">
              <w:rPr>
                <w:sz w:val="24"/>
                <w:szCs w:val="24"/>
              </w:rPr>
              <w:t xml:space="preserve">Almeida et </w:t>
            </w:r>
            <w:proofErr w:type="gramStart"/>
            <w:r w:rsidRPr="005254F9">
              <w:rPr>
                <w:sz w:val="24"/>
                <w:szCs w:val="24"/>
              </w:rPr>
              <w:t>al .</w:t>
            </w:r>
            <w:proofErr w:type="gramEnd"/>
            <w:r w:rsidRPr="005254F9">
              <w:rPr>
                <w:sz w:val="24"/>
                <w:szCs w:val="24"/>
              </w:rPr>
              <w:t>,2022</w:t>
            </w:r>
          </w:p>
        </w:tc>
        <w:tc>
          <w:tcPr>
            <w:tcW w:w="2153" w:type="dxa"/>
          </w:tcPr>
          <w:p w14:paraId="37C47FA1" w14:textId="77777777" w:rsidR="000F1702" w:rsidRPr="005254F9" w:rsidRDefault="000F1702" w:rsidP="005D2311">
            <w:pPr>
              <w:jc w:val="center"/>
              <w:rPr>
                <w:sz w:val="24"/>
                <w:szCs w:val="24"/>
              </w:rPr>
            </w:pPr>
          </w:p>
          <w:p w14:paraId="08610474" w14:textId="77777777" w:rsidR="000F1702" w:rsidRPr="005254F9" w:rsidRDefault="005E5F40" w:rsidP="005D2311">
            <w:pPr>
              <w:jc w:val="center"/>
              <w:rPr>
                <w:sz w:val="24"/>
                <w:szCs w:val="24"/>
              </w:rPr>
            </w:pPr>
            <w:r w:rsidRPr="005254F9">
              <w:rPr>
                <w:sz w:val="24"/>
                <w:szCs w:val="24"/>
              </w:rPr>
              <w:t>A influência do retorno ao trabalho no aleitamento materno de trabalhadoras da enfermagem</w:t>
            </w:r>
          </w:p>
        </w:tc>
        <w:tc>
          <w:tcPr>
            <w:tcW w:w="1277" w:type="dxa"/>
          </w:tcPr>
          <w:p w14:paraId="0CF49C21" w14:textId="77777777" w:rsidR="000F1702" w:rsidRPr="005254F9" w:rsidRDefault="000F1702" w:rsidP="005D2311">
            <w:pPr>
              <w:jc w:val="center"/>
              <w:rPr>
                <w:sz w:val="24"/>
                <w:szCs w:val="24"/>
              </w:rPr>
            </w:pPr>
          </w:p>
          <w:p w14:paraId="1F164421" w14:textId="77777777" w:rsidR="000F1702" w:rsidRPr="005254F9" w:rsidRDefault="005E5F40" w:rsidP="005D2311">
            <w:pPr>
              <w:jc w:val="center"/>
              <w:rPr>
                <w:sz w:val="24"/>
                <w:szCs w:val="24"/>
              </w:rPr>
            </w:pPr>
            <w:r w:rsidRPr="005254F9">
              <w:rPr>
                <w:sz w:val="24"/>
                <w:szCs w:val="24"/>
              </w:rPr>
              <w:t>BDENF / LILACS</w:t>
            </w:r>
          </w:p>
          <w:p w14:paraId="34406AEC" w14:textId="77777777" w:rsidR="000F1702" w:rsidRPr="005254F9" w:rsidRDefault="000F1702" w:rsidP="005D2311">
            <w:pPr>
              <w:jc w:val="center"/>
              <w:rPr>
                <w:sz w:val="24"/>
                <w:szCs w:val="24"/>
              </w:rPr>
            </w:pPr>
          </w:p>
        </w:tc>
        <w:tc>
          <w:tcPr>
            <w:tcW w:w="2016" w:type="dxa"/>
          </w:tcPr>
          <w:p w14:paraId="2652BDC5" w14:textId="77777777" w:rsidR="000F1702" w:rsidRPr="005254F9" w:rsidRDefault="000F1702" w:rsidP="005D2311">
            <w:pPr>
              <w:jc w:val="center"/>
              <w:rPr>
                <w:sz w:val="24"/>
                <w:szCs w:val="24"/>
              </w:rPr>
            </w:pPr>
          </w:p>
          <w:p w14:paraId="4F4706D5" w14:textId="77777777" w:rsidR="000F1702" w:rsidRPr="005254F9" w:rsidRDefault="005E5F40" w:rsidP="005D2311">
            <w:pPr>
              <w:jc w:val="center"/>
              <w:rPr>
                <w:sz w:val="24"/>
                <w:szCs w:val="24"/>
              </w:rPr>
            </w:pPr>
            <w:r w:rsidRPr="005254F9">
              <w:rPr>
                <w:sz w:val="24"/>
                <w:szCs w:val="24"/>
              </w:rPr>
              <w:t>Analisar a influência do retorno ao trabalho de mães trabalhadoras de enfermagem no aleitamento materno</w:t>
            </w:r>
          </w:p>
        </w:tc>
        <w:tc>
          <w:tcPr>
            <w:tcW w:w="2109" w:type="dxa"/>
          </w:tcPr>
          <w:p w14:paraId="72DDF22B" w14:textId="77777777" w:rsidR="000F1702" w:rsidRPr="005254F9" w:rsidRDefault="000F1702" w:rsidP="005D2311">
            <w:pPr>
              <w:jc w:val="center"/>
              <w:rPr>
                <w:sz w:val="24"/>
                <w:szCs w:val="24"/>
              </w:rPr>
            </w:pPr>
          </w:p>
          <w:p w14:paraId="47A03ED3" w14:textId="77777777" w:rsidR="000F1702" w:rsidRPr="005254F9" w:rsidRDefault="005E5F40" w:rsidP="005D2311">
            <w:pPr>
              <w:jc w:val="center"/>
              <w:rPr>
                <w:sz w:val="24"/>
                <w:szCs w:val="24"/>
              </w:rPr>
            </w:pPr>
            <w:r w:rsidRPr="005254F9">
              <w:rPr>
                <w:sz w:val="24"/>
                <w:szCs w:val="24"/>
              </w:rPr>
              <w:t xml:space="preserve">Pesquisa qualitativa, desenvolvido por meio de formulário semiestruturado, via Google </w:t>
            </w:r>
            <w:proofErr w:type="spellStart"/>
            <w:r w:rsidRPr="005254F9">
              <w:rPr>
                <w:sz w:val="24"/>
                <w:szCs w:val="24"/>
              </w:rPr>
              <w:t>Forms</w:t>
            </w:r>
            <w:proofErr w:type="spellEnd"/>
            <w:r w:rsidRPr="005254F9">
              <w:rPr>
                <w:sz w:val="24"/>
                <w:szCs w:val="24"/>
              </w:rPr>
              <w:t>, junto a 49 trabalhadores de enfermagem do estado do Rio de Janeiro</w:t>
            </w:r>
          </w:p>
        </w:tc>
        <w:tc>
          <w:tcPr>
            <w:tcW w:w="2509" w:type="dxa"/>
          </w:tcPr>
          <w:p w14:paraId="6997115F" w14:textId="77777777" w:rsidR="000F1702" w:rsidRPr="005254F9" w:rsidRDefault="000F1702" w:rsidP="005D2311">
            <w:pPr>
              <w:jc w:val="center"/>
              <w:rPr>
                <w:sz w:val="24"/>
                <w:szCs w:val="24"/>
                <w:highlight w:val="white"/>
              </w:rPr>
            </w:pPr>
          </w:p>
          <w:p w14:paraId="638258DA" w14:textId="77777777" w:rsidR="000F1702" w:rsidRPr="005254F9" w:rsidRDefault="005E5F40" w:rsidP="005D2311">
            <w:pPr>
              <w:jc w:val="center"/>
              <w:rPr>
                <w:sz w:val="24"/>
                <w:szCs w:val="24"/>
              </w:rPr>
            </w:pPr>
            <w:r w:rsidRPr="005254F9">
              <w:rPr>
                <w:sz w:val="24"/>
                <w:szCs w:val="24"/>
                <w:highlight w:val="white"/>
              </w:rPr>
              <w:t xml:space="preserve">Os resultados da aprovação do corpus textual foram de 88,24%, e foram geradas quatro classes de segmentos textuais. As principais influências da reincorporação ao trabalho sobre a lactância materna sinalizadas pelos participantes fortes: falta de apoio de chefes e companheiros, necessidade de disponibilidade de lugar e tempo adequado para a </w:t>
            </w:r>
            <w:r w:rsidRPr="005254F9">
              <w:rPr>
                <w:sz w:val="24"/>
                <w:szCs w:val="24"/>
                <w:highlight w:val="white"/>
              </w:rPr>
              <w:lastRenderedPageBreak/>
              <w:t>ordem do leite materno, diminuição da produção de leite por fatores inerentes ao trabalho e sobrecarga e insalubridade dos ambientes de trabalho em enfermaria</w:t>
            </w:r>
          </w:p>
        </w:tc>
        <w:tc>
          <w:tcPr>
            <w:tcW w:w="2552" w:type="dxa"/>
          </w:tcPr>
          <w:p w14:paraId="1A97A041" w14:textId="77777777" w:rsidR="000F1702" w:rsidRPr="005254F9" w:rsidRDefault="005E5F40" w:rsidP="005D2311">
            <w:pPr>
              <w:jc w:val="center"/>
              <w:rPr>
                <w:sz w:val="24"/>
                <w:szCs w:val="24"/>
                <w:highlight w:val="white"/>
              </w:rPr>
            </w:pPr>
            <w:r w:rsidRPr="005254F9">
              <w:rPr>
                <w:sz w:val="24"/>
                <w:szCs w:val="24"/>
                <w:highlight w:val="white"/>
              </w:rPr>
              <w:lastRenderedPageBreak/>
              <w:t>Promoção de estrutura física no local de trabalho</w:t>
            </w:r>
          </w:p>
          <w:p w14:paraId="45EB9728" w14:textId="77777777" w:rsidR="000F1702" w:rsidRPr="005254F9" w:rsidRDefault="000F1702" w:rsidP="005D2311">
            <w:pPr>
              <w:jc w:val="center"/>
              <w:rPr>
                <w:sz w:val="24"/>
                <w:szCs w:val="24"/>
                <w:highlight w:val="white"/>
              </w:rPr>
            </w:pPr>
          </w:p>
          <w:p w14:paraId="7A12C68C" w14:textId="77777777" w:rsidR="000F1702" w:rsidRPr="005254F9" w:rsidRDefault="005E5F40" w:rsidP="005D2311">
            <w:pPr>
              <w:jc w:val="center"/>
              <w:rPr>
                <w:sz w:val="24"/>
                <w:szCs w:val="24"/>
                <w:highlight w:val="white"/>
              </w:rPr>
            </w:pPr>
            <w:r w:rsidRPr="005254F9">
              <w:rPr>
                <w:sz w:val="24"/>
                <w:szCs w:val="24"/>
                <w:highlight w:val="white"/>
              </w:rPr>
              <w:t>Criação de espaço de escuta</w:t>
            </w:r>
          </w:p>
          <w:p w14:paraId="3D57F414" w14:textId="77777777" w:rsidR="000F1702" w:rsidRPr="005254F9" w:rsidRDefault="000F1702" w:rsidP="005D2311">
            <w:pPr>
              <w:jc w:val="center"/>
              <w:rPr>
                <w:sz w:val="24"/>
                <w:szCs w:val="24"/>
                <w:highlight w:val="white"/>
              </w:rPr>
            </w:pPr>
          </w:p>
          <w:p w14:paraId="723B699F" w14:textId="77777777" w:rsidR="000F1702" w:rsidRPr="005254F9" w:rsidRDefault="005E5F40" w:rsidP="005D2311">
            <w:pPr>
              <w:jc w:val="center"/>
              <w:rPr>
                <w:sz w:val="24"/>
                <w:szCs w:val="24"/>
                <w:highlight w:val="white"/>
              </w:rPr>
            </w:pPr>
            <w:r w:rsidRPr="005254F9">
              <w:rPr>
                <w:sz w:val="24"/>
                <w:szCs w:val="24"/>
                <w:highlight w:val="white"/>
              </w:rPr>
              <w:t>Estratégias institucionais de política de amamentação</w:t>
            </w:r>
          </w:p>
        </w:tc>
      </w:tr>
      <w:tr w:rsidR="000F1702" w:rsidRPr="005254F9" w14:paraId="576E79AE" w14:textId="77777777">
        <w:trPr>
          <w:trHeight w:val="272"/>
        </w:trPr>
        <w:tc>
          <w:tcPr>
            <w:tcW w:w="1526" w:type="dxa"/>
          </w:tcPr>
          <w:p w14:paraId="50882AA6" w14:textId="77777777" w:rsidR="000F1702" w:rsidRPr="005254F9" w:rsidRDefault="005E5F40" w:rsidP="005D2311">
            <w:pPr>
              <w:jc w:val="center"/>
              <w:rPr>
                <w:sz w:val="24"/>
                <w:szCs w:val="24"/>
              </w:rPr>
            </w:pPr>
            <w:r w:rsidRPr="005254F9">
              <w:rPr>
                <w:sz w:val="24"/>
                <w:szCs w:val="24"/>
              </w:rPr>
              <w:t xml:space="preserve">Simas et </w:t>
            </w:r>
            <w:proofErr w:type="gramStart"/>
            <w:r w:rsidRPr="005254F9">
              <w:rPr>
                <w:sz w:val="24"/>
                <w:szCs w:val="24"/>
              </w:rPr>
              <w:t>al  .</w:t>
            </w:r>
            <w:proofErr w:type="gramEnd"/>
            <w:r w:rsidRPr="005254F9">
              <w:rPr>
                <w:sz w:val="24"/>
                <w:szCs w:val="24"/>
              </w:rPr>
              <w:t>,2021</w:t>
            </w:r>
          </w:p>
        </w:tc>
        <w:tc>
          <w:tcPr>
            <w:tcW w:w="2153" w:type="dxa"/>
          </w:tcPr>
          <w:p w14:paraId="12D9103A" w14:textId="77777777" w:rsidR="000F1702" w:rsidRPr="005254F9" w:rsidRDefault="005E5F40" w:rsidP="005D2311">
            <w:pPr>
              <w:jc w:val="center"/>
              <w:rPr>
                <w:sz w:val="24"/>
                <w:szCs w:val="24"/>
              </w:rPr>
            </w:pPr>
            <w:r w:rsidRPr="005254F9">
              <w:rPr>
                <w:sz w:val="24"/>
                <w:szCs w:val="24"/>
              </w:rPr>
              <w:t>Insegurança materna na amamentação em lactantes atendidas em um banco de leite humano</w:t>
            </w:r>
          </w:p>
        </w:tc>
        <w:tc>
          <w:tcPr>
            <w:tcW w:w="1277" w:type="dxa"/>
          </w:tcPr>
          <w:p w14:paraId="2C504675" w14:textId="77777777" w:rsidR="000F1702" w:rsidRPr="005254F9" w:rsidRDefault="005E5F40" w:rsidP="005D2311">
            <w:pPr>
              <w:jc w:val="center"/>
              <w:rPr>
                <w:sz w:val="24"/>
                <w:szCs w:val="24"/>
              </w:rPr>
            </w:pPr>
            <w:r w:rsidRPr="005254F9">
              <w:rPr>
                <w:sz w:val="24"/>
                <w:szCs w:val="24"/>
              </w:rPr>
              <w:t>BDENF / LILACS</w:t>
            </w:r>
          </w:p>
          <w:p w14:paraId="1EABB1A0" w14:textId="77777777" w:rsidR="000F1702" w:rsidRPr="005254F9" w:rsidRDefault="000F1702" w:rsidP="005D2311">
            <w:pPr>
              <w:jc w:val="center"/>
              <w:rPr>
                <w:sz w:val="24"/>
                <w:szCs w:val="24"/>
              </w:rPr>
            </w:pPr>
          </w:p>
        </w:tc>
        <w:tc>
          <w:tcPr>
            <w:tcW w:w="2016" w:type="dxa"/>
          </w:tcPr>
          <w:p w14:paraId="3BCA06AA" w14:textId="77777777" w:rsidR="000F1702" w:rsidRPr="005254F9" w:rsidRDefault="005E5F40" w:rsidP="005D2311">
            <w:pPr>
              <w:jc w:val="center"/>
              <w:rPr>
                <w:sz w:val="24"/>
                <w:szCs w:val="24"/>
              </w:rPr>
            </w:pPr>
            <w:r w:rsidRPr="005254F9">
              <w:rPr>
                <w:sz w:val="24"/>
                <w:szCs w:val="24"/>
              </w:rPr>
              <w:t>Verificar a prevalência e os fatores associados à insegurança materna na amamentação com lactantes atendidas em um banco de leite</w:t>
            </w:r>
          </w:p>
        </w:tc>
        <w:tc>
          <w:tcPr>
            <w:tcW w:w="2109" w:type="dxa"/>
          </w:tcPr>
          <w:p w14:paraId="506E82CC" w14:textId="77777777" w:rsidR="000F1702" w:rsidRPr="005254F9" w:rsidRDefault="005E5F40" w:rsidP="005D2311">
            <w:pPr>
              <w:jc w:val="center"/>
              <w:rPr>
                <w:sz w:val="24"/>
                <w:szCs w:val="24"/>
              </w:rPr>
            </w:pPr>
            <w:r w:rsidRPr="005254F9">
              <w:rPr>
                <w:sz w:val="24"/>
                <w:szCs w:val="24"/>
              </w:rPr>
              <w:t>Estudo transversal com dados secundários de prontuários de janeiro de 2017 a dezembro de 2018 no Banco de Leite Humano do Hospital Universitário da Universidade Federal do Maranhão</w:t>
            </w:r>
          </w:p>
        </w:tc>
        <w:tc>
          <w:tcPr>
            <w:tcW w:w="2509" w:type="dxa"/>
          </w:tcPr>
          <w:p w14:paraId="3A9C9A2F" w14:textId="762C2C7F" w:rsidR="000F1702" w:rsidRPr="005254F9" w:rsidRDefault="005E5F40" w:rsidP="005D2311">
            <w:pPr>
              <w:jc w:val="center"/>
              <w:rPr>
                <w:sz w:val="24"/>
                <w:szCs w:val="24"/>
              </w:rPr>
            </w:pPr>
            <w:r w:rsidRPr="005254F9">
              <w:rPr>
                <w:sz w:val="24"/>
                <w:szCs w:val="24"/>
              </w:rPr>
              <w:t xml:space="preserve">Analisou-se 891 atendimentos, dentre os quais 24,3% das lactantes apresentaram insegurança materna, sendo a segunda intercorrência mais prevalente. A maioria era adulta jovem, casada (68%), com nível superior completo (64,9%) e renda familiar acima de cinco </w:t>
            </w:r>
            <w:r w:rsidR="007E341F" w:rsidRPr="005254F9">
              <w:rPr>
                <w:sz w:val="24"/>
                <w:szCs w:val="24"/>
              </w:rPr>
              <w:t>salários-mínimos</w:t>
            </w:r>
            <w:r w:rsidRPr="005254F9">
              <w:rPr>
                <w:sz w:val="24"/>
                <w:szCs w:val="24"/>
              </w:rPr>
              <w:t xml:space="preserve"> (32,5%). Em relação aos antecedentes obstétricos a maior frequência foi de primigestas (63,7%), </w:t>
            </w:r>
            <w:r w:rsidRPr="005254F9">
              <w:rPr>
                <w:sz w:val="24"/>
                <w:szCs w:val="24"/>
              </w:rPr>
              <w:lastRenderedPageBreak/>
              <w:t xml:space="preserve">primíparas (70%), realizaram sete ou mais consultas de </w:t>
            </w:r>
            <w:r w:rsidR="00471327" w:rsidRPr="005254F9">
              <w:rPr>
                <w:sz w:val="24"/>
                <w:szCs w:val="24"/>
              </w:rPr>
              <w:t>pré-natal</w:t>
            </w:r>
            <w:r w:rsidRPr="005254F9">
              <w:rPr>
                <w:sz w:val="24"/>
                <w:szCs w:val="24"/>
              </w:rPr>
              <w:t xml:space="preserve"> (91%) em serviços privados de saúde (76,5%) onde também ocorreu a maioria dos partos (78,6%), sendo a cesariana a via mais prevalente (86,5%); 47,2% relataram nunca ter recebido orientações sobre amamentação e 80,7% amamentavam pela primeira vez. Observou-se relação estatisticamente significativa (p-valor</w:t>
            </w:r>
          </w:p>
        </w:tc>
        <w:tc>
          <w:tcPr>
            <w:tcW w:w="2552" w:type="dxa"/>
          </w:tcPr>
          <w:p w14:paraId="24D3E141" w14:textId="10984041" w:rsidR="000F1702" w:rsidRPr="005254F9" w:rsidRDefault="005E5F40" w:rsidP="005D2311">
            <w:pPr>
              <w:jc w:val="center"/>
              <w:rPr>
                <w:sz w:val="24"/>
                <w:szCs w:val="24"/>
              </w:rPr>
            </w:pPr>
            <w:r w:rsidRPr="005254F9">
              <w:rPr>
                <w:sz w:val="24"/>
                <w:szCs w:val="24"/>
              </w:rPr>
              <w:lastRenderedPageBreak/>
              <w:t>Fortalecimento do aconselhamento pré-</w:t>
            </w:r>
            <w:r w:rsidR="007E341F" w:rsidRPr="005254F9">
              <w:rPr>
                <w:sz w:val="24"/>
                <w:szCs w:val="24"/>
              </w:rPr>
              <w:t>natal sobre</w:t>
            </w:r>
            <w:r w:rsidRPr="005254F9">
              <w:rPr>
                <w:sz w:val="24"/>
                <w:szCs w:val="24"/>
              </w:rPr>
              <w:t xml:space="preserve"> amamentação</w:t>
            </w:r>
          </w:p>
          <w:p w14:paraId="6F754ED5" w14:textId="77777777" w:rsidR="000F1702" w:rsidRPr="005254F9" w:rsidRDefault="000F1702" w:rsidP="005D2311">
            <w:pPr>
              <w:jc w:val="center"/>
              <w:rPr>
                <w:sz w:val="24"/>
                <w:szCs w:val="24"/>
              </w:rPr>
            </w:pPr>
          </w:p>
          <w:p w14:paraId="025E2184" w14:textId="77777777" w:rsidR="000F1702" w:rsidRPr="005254F9" w:rsidRDefault="005E5F40" w:rsidP="005D2311">
            <w:pPr>
              <w:jc w:val="center"/>
              <w:rPr>
                <w:sz w:val="24"/>
                <w:szCs w:val="24"/>
              </w:rPr>
            </w:pPr>
            <w:r w:rsidRPr="005254F9">
              <w:rPr>
                <w:sz w:val="24"/>
                <w:szCs w:val="24"/>
              </w:rPr>
              <w:t>Identificação precoce de insegurança materna</w:t>
            </w:r>
          </w:p>
          <w:p w14:paraId="70387A39" w14:textId="77777777" w:rsidR="000F1702" w:rsidRPr="005254F9" w:rsidRDefault="000F1702" w:rsidP="005D2311">
            <w:pPr>
              <w:jc w:val="center"/>
              <w:rPr>
                <w:sz w:val="24"/>
                <w:szCs w:val="24"/>
              </w:rPr>
            </w:pPr>
          </w:p>
          <w:p w14:paraId="41B5E288" w14:textId="77777777" w:rsidR="000F1702" w:rsidRPr="007E341F" w:rsidRDefault="005E5F40" w:rsidP="005D2311">
            <w:pPr>
              <w:jc w:val="center"/>
              <w:rPr>
                <w:sz w:val="24"/>
                <w:szCs w:val="24"/>
              </w:rPr>
            </w:pPr>
            <w:r w:rsidRPr="005254F9">
              <w:rPr>
                <w:sz w:val="24"/>
                <w:szCs w:val="24"/>
              </w:rPr>
              <w:t xml:space="preserve">Capacitação </w:t>
            </w:r>
            <w:r w:rsidR="001572A0" w:rsidRPr="007E341F">
              <w:rPr>
                <w:sz w:val="24"/>
                <w:szCs w:val="24"/>
              </w:rPr>
              <w:t>contínua</w:t>
            </w:r>
            <w:r w:rsidRPr="007E341F">
              <w:rPr>
                <w:sz w:val="24"/>
                <w:szCs w:val="24"/>
              </w:rPr>
              <w:t xml:space="preserve"> de profissionais</w:t>
            </w:r>
          </w:p>
          <w:p w14:paraId="79C055B1" w14:textId="77777777" w:rsidR="000F1702" w:rsidRPr="007E341F" w:rsidRDefault="000F1702" w:rsidP="005D2311">
            <w:pPr>
              <w:jc w:val="center"/>
              <w:rPr>
                <w:sz w:val="24"/>
                <w:szCs w:val="24"/>
              </w:rPr>
            </w:pPr>
          </w:p>
          <w:p w14:paraId="62A462C8" w14:textId="77777777" w:rsidR="000F1702" w:rsidRPr="005254F9" w:rsidRDefault="005E5F40" w:rsidP="005D2311">
            <w:pPr>
              <w:jc w:val="center"/>
              <w:rPr>
                <w:sz w:val="24"/>
                <w:szCs w:val="24"/>
              </w:rPr>
            </w:pPr>
            <w:r w:rsidRPr="007E341F">
              <w:rPr>
                <w:sz w:val="24"/>
                <w:szCs w:val="24"/>
              </w:rPr>
              <w:t>Integração do banco</w:t>
            </w:r>
            <w:r w:rsidRPr="005254F9">
              <w:rPr>
                <w:sz w:val="24"/>
                <w:szCs w:val="24"/>
              </w:rPr>
              <w:t xml:space="preserve"> de leite com assistência materno-infantil</w:t>
            </w:r>
          </w:p>
        </w:tc>
      </w:tr>
      <w:tr w:rsidR="000F1702" w:rsidRPr="005254F9" w14:paraId="71836F41" w14:textId="77777777">
        <w:trPr>
          <w:trHeight w:val="272"/>
        </w:trPr>
        <w:tc>
          <w:tcPr>
            <w:tcW w:w="1526" w:type="dxa"/>
          </w:tcPr>
          <w:p w14:paraId="443EFF0C" w14:textId="19AAF12D" w:rsidR="000F1702" w:rsidRPr="005254F9" w:rsidRDefault="005E5F40" w:rsidP="005D2311">
            <w:pPr>
              <w:jc w:val="center"/>
              <w:rPr>
                <w:sz w:val="24"/>
                <w:szCs w:val="24"/>
              </w:rPr>
            </w:pPr>
            <w:r w:rsidRPr="005254F9">
              <w:rPr>
                <w:sz w:val="24"/>
                <w:szCs w:val="24"/>
              </w:rPr>
              <w:t xml:space="preserve">Queiroz et </w:t>
            </w:r>
            <w:r w:rsidR="007E341F" w:rsidRPr="005254F9">
              <w:rPr>
                <w:sz w:val="24"/>
                <w:szCs w:val="24"/>
              </w:rPr>
              <w:t>al.</w:t>
            </w:r>
            <w:r w:rsidRPr="005254F9">
              <w:rPr>
                <w:sz w:val="24"/>
                <w:szCs w:val="24"/>
              </w:rPr>
              <w:t>,2021</w:t>
            </w:r>
          </w:p>
        </w:tc>
        <w:tc>
          <w:tcPr>
            <w:tcW w:w="2153" w:type="dxa"/>
          </w:tcPr>
          <w:p w14:paraId="3FCB4C59" w14:textId="77777777" w:rsidR="000F1702" w:rsidRPr="005254F9" w:rsidRDefault="005E5F40" w:rsidP="005D2311">
            <w:pPr>
              <w:jc w:val="center"/>
              <w:rPr>
                <w:sz w:val="24"/>
                <w:szCs w:val="24"/>
              </w:rPr>
            </w:pPr>
            <w:r w:rsidRPr="005254F9">
              <w:rPr>
                <w:sz w:val="24"/>
                <w:szCs w:val="24"/>
              </w:rPr>
              <w:t>Conhecimentos, atitudes e práticas sobre aleitamento materno entre puérperas em alojamento conjunto</w:t>
            </w:r>
          </w:p>
        </w:tc>
        <w:tc>
          <w:tcPr>
            <w:tcW w:w="1277" w:type="dxa"/>
          </w:tcPr>
          <w:p w14:paraId="753CB5C4" w14:textId="77777777" w:rsidR="000F1702" w:rsidRPr="005254F9" w:rsidRDefault="005E5F40" w:rsidP="005D2311">
            <w:pPr>
              <w:jc w:val="center"/>
              <w:rPr>
                <w:sz w:val="24"/>
                <w:szCs w:val="24"/>
              </w:rPr>
            </w:pPr>
            <w:r w:rsidRPr="005254F9">
              <w:rPr>
                <w:sz w:val="24"/>
                <w:szCs w:val="24"/>
              </w:rPr>
              <w:t>BDENF / LILACS</w:t>
            </w:r>
          </w:p>
          <w:p w14:paraId="35160C53" w14:textId="77777777" w:rsidR="000F1702" w:rsidRPr="005254F9" w:rsidRDefault="000F1702" w:rsidP="005D2311">
            <w:pPr>
              <w:jc w:val="center"/>
              <w:rPr>
                <w:sz w:val="24"/>
                <w:szCs w:val="24"/>
              </w:rPr>
            </w:pPr>
          </w:p>
        </w:tc>
        <w:tc>
          <w:tcPr>
            <w:tcW w:w="2016" w:type="dxa"/>
          </w:tcPr>
          <w:p w14:paraId="29E3AA30" w14:textId="77777777" w:rsidR="000F1702" w:rsidRPr="005254F9" w:rsidRDefault="005E5F40" w:rsidP="005D2311">
            <w:pPr>
              <w:jc w:val="center"/>
              <w:rPr>
                <w:sz w:val="24"/>
                <w:szCs w:val="24"/>
              </w:rPr>
            </w:pPr>
            <w:r w:rsidRPr="005254F9">
              <w:rPr>
                <w:sz w:val="24"/>
                <w:szCs w:val="24"/>
              </w:rPr>
              <w:t xml:space="preserve">Avaliar o conhecimento, atitude e prática sobre o aleitamento materno entre puérperas, em alojamento conjunto de uma maternidade com selo de </w:t>
            </w:r>
            <w:r w:rsidRPr="005254F9">
              <w:rPr>
                <w:sz w:val="24"/>
                <w:szCs w:val="24"/>
              </w:rPr>
              <w:lastRenderedPageBreak/>
              <w:t>Hospital Amigo da Criança e descrever os motivos do desmame precoce em gestações anteriores</w:t>
            </w:r>
          </w:p>
        </w:tc>
        <w:tc>
          <w:tcPr>
            <w:tcW w:w="2109" w:type="dxa"/>
          </w:tcPr>
          <w:p w14:paraId="1E04CBB5" w14:textId="77777777" w:rsidR="000F1702" w:rsidRPr="005254F9" w:rsidRDefault="005E5F40" w:rsidP="005D2311">
            <w:pPr>
              <w:jc w:val="center"/>
              <w:rPr>
                <w:sz w:val="24"/>
                <w:szCs w:val="24"/>
              </w:rPr>
            </w:pPr>
            <w:r w:rsidRPr="005254F9">
              <w:rPr>
                <w:sz w:val="24"/>
                <w:szCs w:val="24"/>
              </w:rPr>
              <w:lastRenderedPageBreak/>
              <w:t>Inquérito com 157 puérperas em alojamento conjunto com análise descritiva e inferencial</w:t>
            </w:r>
          </w:p>
        </w:tc>
        <w:tc>
          <w:tcPr>
            <w:tcW w:w="2509" w:type="dxa"/>
          </w:tcPr>
          <w:p w14:paraId="3907912E" w14:textId="1D5E07F0" w:rsidR="000F1702" w:rsidRPr="005254F9" w:rsidRDefault="005E5F40" w:rsidP="005D2311">
            <w:pPr>
              <w:jc w:val="center"/>
              <w:rPr>
                <w:sz w:val="24"/>
                <w:szCs w:val="24"/>
              </w:rPr>
            </w:pPr>
            <w:r w:rsidRPr="005254F9">
              <w:rPr>
                <w:sz w:val="24"/>
                <w:szCs w:val="24"/>
                <w:highlight w:val="white"/>
              </w:rPr>
              <w:t xml:space="preserve">Faixa etária e paridade associaram-se ao conhecimento e à atitude.  </w:t>
            </w:r>
            <w:r w:rsidR="007E341F" w:rsidRPr="005254F9">
              <w:rPr>
                <w:sz w:val="24"/>
                <w:szCs w:val="24"/>
                <w:highlight w:val="white"/>
              </w:rPr>
              <w:t>Mulheres acima de 26</w:t>
            </w:r>
            <w:r w:rsidRPr="005254F9">
              <w:rPr>
                <w:sz w:val="24"/>
                <w:szCs w:val="24"/>
                <w:highlight w:val="white"/>
              </w:rPr>
              <w:t xml:space="preserve"> </w:t>
            </w:r>
            <w:r w:rsidR="007E341F" w:rsidRPr="005254F9">
              <w:rPr>
                <w:sz w:val="24"/>
                <w:szCs w:val="24"/>
                <w:highlight w:val="white"/>
              </w:rPr>
              <w:t>anos (</w:t>
            </w:r>
            <w:r w:rsidRPr="005254F9">
              <w:rPr>
                <w:sz w:val="24"/>
                <w:szCs w:val="24"/>
                <w:highlight w:val="white"/>
              </w:rPr>
              <w:t>OR=</w:t>
            </w:r>
            <w:r w:rsidR="007E341F" w:rsidRPr="005254F9">
              <w:rPr>
                <w:sz w:val="24"/>
                <w:szCs w:val="24"/>
                <w:highlight w:val="white"/>
              </w:rPr>
              <w:t>0,672 [</w:t>
            </w:r>
            <w:r w:rsidRPr="005254F9">
              <w:rPr>
                <w:sz w:val="24"/>
                <w:szCs w:val="24"/>
                <w:highlight w:val="white"/>
              </w:rPr>
              <w:t>IC=0,564-0,801</w:t>
            </w:r>
            <w:r w:rsidR="007E341F" w:rsidRPr="005254F9">
              <w:rPr>
                <w:sz w:val="24"/>
                <w:szCs w:val="24"/>
                <w:highlight w:val="white"/>
              </w:rPr>
              <w:t>]) e</w:t>
            </w:r>
            <w:r w:rsidRPr="005254F9">
              <w:rPr>
                <w:sz w:val="24"/>
                <w:szCs w:val="24"/>
                <w:highlight w:val="white"/>
              </w:rPr>
              <w:t xml:space="preserve"> multíparas (OR =0,750 [IC =0,661-0,851]) têm mais </w:t>
            </w:r>
            <w:r w:rsidRPr="005254F9">
              <w:rPr>
                <w:sz w:val="24"/>
                <w:szCs w:val="24"/>
                <w:highlight w:val="white"/>
              </w:rPr>
              <w:lastRenderedPageBreak/>
              <w:t>chance de possuírem saberes adequados. A idade mais elevada (OR =0,356 [IC =0,172-0,735]), planejamento da gravidez (OR =0,275 [IC =0,093-0,815</w:t>
            </w:r>
            <w:proofErr w:type="gramStart"/>
            <w:r w:rsidRPr="005254F9">
              <w:rPr>
                <w:sz w:val="24"/>
                <w:szCs w:val="24"/>
                <w:highlight w:val="white"/>
              </w:rPr>
              <w:t>])  e</w:t>
            </w:r>
            <w:proofErr w:type="gramEnd"/>
            <w:r w:rsidRPr="005254F9">
              <w:rPr>
                <w:sz w:val="24"/>
                <w:szCs w:val="24"/>
                <w:highlight w:val="white"/>
              </w:rPr>
              <w:t xml:space="preserve">  </w:t>
            </w:r>
            <w:proofErr w:type="gramStart"/>
            <w:r w:rsidRPr="005254F9">
              <w:rPr>
                <w:sz w:val="24"/>
                <w:szCs w:val="24"/>
                <w:highlight w:val="white"/>
              </w:rPr>
              <w:t>multiparidade  (OR  =0,475  [IC  =</w:t>
            </w:r>
            <w:proofErr w:type="gramEnd"/>
            <w:r w:rsidRPr="005254F9">
              <w:rPr>
                <w:sz w:val="24"/>
                <w:szCs w:val="24"/>
                <w:highlight w:val="white"/>
              </w:rPr>
              <w:t>0,229-0,985</w:t>
            </w:r>
            <w:proofErr w:type="gramStart"/>
            <w:r w:rsidRPr="005254F9">
              <w:rPr>
                <w:sz w:val="24"/>
                <w:szCs w:val="24"/>
                <w:highlight w:val="white"/>
              </w:rPr>
              <w:t>])  foram</w:t>
            </w:r>
            <w:proofErr w:type="gramEnd"/>
            <w:r w:rsidRPr="005254F9">
              <w:rPr>
                <w:sz w:val="24"/>
                <w:szCs w:val="24"/>
                <w:highlight w:val="white"/>
              </w:rPr>
              <w:t xml:space="preserve">  </w:t>
            </w:r>
            <w:proofErr w:type="gramStart"/>
            <w:r w:rsidRPr="005254F9">
              <w:rPr>
                <w:sz w:val="24"/>
                <w:szCs w:val="24"/>
                <w:highlight w:val="white"/>
              </w:rPr>
              <w:t>fatores  de</w:t>
            </w:r>
            <w:proofErr w:type="gramEnd"/>
            <w:r w:rsidRPr="005254F9">
              <w:rPr>
                <w:sz w:val="24"/>
                <w:szCs w:val="24"/>
                <w:highlight w:val="white"/>
              </w:rPr>
              <w:t xml:space="preserve"> </w:t>
            </w:r>
            <w:proofErr w:type="gramStart"/>
            <w:r w:rsidRPr="005254F9">
              <w:rPr>
                <w:sz w:val="24"/>
                <w:szCs w:val="24"/>
                <w:highlight w:val="white"/>
              </w:rPr>
              <w:t>proteção  à</w:t>
            </w:r>
            <w:proofErr w:type="gramEnd"/>
            <w:r w:rsidRPr="005254F9">
              <w:rPr>
                <w:sz w:val="24"/>
                <w:szCs w:val="24"/>
                <w:highlight w:val="white"/>
              </w:rPr>
              <w:t xml:space="preserve">  atitude.  </w:t>
            </w:r>
            <w:proofErr w:type="gramStart"/>
            <w:r w:rsidRPr="005254F9">
              <w:rPr>
                <w:sz w:val="24"/>
                <w:szCs w:val="24"/>
                <w:highlight w:val="white"/>
              </w:rPr>
              <w:t>A  consulta</w:t>
            </w:r>
            <w:proofErr w:type="gramEnd"/>
            <w:r w:rsidRPr="005254F9">
              <w:rPr>
                <w:sz w:val="24"/>
                <w:szCs w:val="24"/>
                <w:highlight w:val="white"/>
              </w:rPr>
              <w:t xml:space="preserve">  pré-</w:t>
            </w:r>
            <w:proofErr w:type="gramStart"/>
            <w:r w:rsidRPr="005254F9">
              <w:rPr>
                <w:sz w:val="24"/>
                <w:szCs w:val="24"/>
                <w:highlight w:val="white"/>
              </w:rPr>
              <w:t>natal  associou</w:t>
            </w:r>
            <w:proofErr w:type="gramEnd"/>
            <w:r w:rsidRPr="005254F9">
              <w:rPr>
                <w:sz w:val="24"/>
                <w:szCs w:val="24"/>
                <w:highlight w:val="white"/>
              </w:rPr>
              <w:t>-</w:t>
            </w:r>
            <w:proofErr w:type="gramStart"/>
            <w:r w:rsidRPr="005254F9">
              <w:rPr>
                <w:sz w:val="24"/>
                <w:szCs w:val="24"/>
                <w:highlight w:val="white"/>
              </w:rPr>
              <w:t>se  à</w:t>
            </w:r>
            <w:proofErr w:type="gramEnd"/>
            <w:r w:rsidRPr="005254F9">
              <w:rPr>
                <w:sz w:val="24"/>
                <w:szCs w:val="24"/>
                <w:highlight w:val="white"/>
              </w:rPr>
              <w:t xml:space="preserve">  </w:t>
            </w:r>
            <w:proofErr w:type="gramStart"/>
            <w:r w:rsidRPr="005254F9">
              <w:rPr>
                <w:sz w:val="24"/>
                <w:szCs w:val="24"/>
                <w:highlight w:val="white"/>
              </w:rPr>
              <w:t>prática  (</w:t>
            </w:r>
            <w:proofErr w:type="gramEnd"/>
            <w:r w:rsidRPr="005254F9">
              <w:rPr>
                <w:sz w:val="24"/>
                <w:szCs w:val="24"/>
                <w:highlight w:val="white"/>
              </w:rPr>
              <w:t>p=0,023</w:t>
            </w:r>
            <w:proofErr w:type="gramStart"/>
            <w:r w:rsidRPr="005254F9">
              <w:rPr>
                <w:sz w:val="24"/>
                <w:szCs w:val="24"/>
                <w:highlight w:val="white"/>
              </w:rPr>
              <w:t>)  e</w:t>
            </w:r>
            <w:proofErr w:type="gramEnd"/>
            <w:r w:rsidRPr="005254F9">
              <w:rPr>
                <w:sz w:val="24"/>
                <w:szCs w:val="24"/>
                <w:highlight w:val="white"/>
              </w:rPr>
              <w:t xml:space="preserve">  enquanto fator   de   proteção</w:t>
            </w:r>
            <w:proofErr w:type="gramStart"/>
            <w:r w:rsidRPr="005254F9">
              <w:rPr>
                <w:sz w:val="24"/>
                <w:szCs w:val="24"/>
                <w:highlight w:val="white"/>
              </w:rPr>
              <w:t xml:space="preserve">   (</w:t>
            </w:r>
            <w:proofErr w:type="gramEnd"/>
            <w:r w:rsidRPr="005254F9">
              <w:rPr>
                <w:sz w:val="24"/>
                <w:szCs w:val="24"/>
                <w:highlight w:val="white"/>
              </w:rPr>
              <w:t>OR=0,313</w:t>
            </w:r>
            <w:proofErr w:type="gramStart"/>
            <w:r w:rsidRPr="005254F9">
              <w:rPr>
                <w:sz w:val="24"/>
                <w:szCs w:val="24"/>
                <w:highlight w:val="white"/>
              </w:rPr>
              <w:t xml:space="preserve">   [</w:t>
            </w:r>
            <w:proofErr w:type="gramEnd"/>
            <w:r w:rsidRPr="005254F9">
              <w:rPr>
                <w:sz w:val="24"/>
                <w:szCs w:val="24"/>
                <w:highlight w:val="white"/>
              </w:rPr>
              <w:t>IC=0,112-0,873</w:t>
            </w:r>
            <w:proofErr w:type="gramStart"/>
            <w:r w:rsidRPr="005254F9">
              <w:rPr>
                <w:sz w:val="24"/>
                <w:szCs w:val="24"/>
                <w:highlight w:val="white"/>
              </w:rPr>
              <w:t xml:space="preserve">])   </w:t>
            </w:r>
            <w:proofErr w:type="gramEnd"/>
            <w:r w:rsidRPr="005254F9">
              <w:rPr>
                <w:sz w:val="24"/>
                <w:szCs w:val="24"/>
                <w:highlight w:val="white"/>
              </w:rPr>
              <w:t>ao   aleitamento.</w:t>
            </w:r>
          </w:p>
        </w:tc>
        <w:tc>
          <w:tcPr>
            <w:tcW w:w="2552" w:type="dxa"/>
          </w:tcPr>
          <w:p w14:paraId="725974EA" w14:textId="77777777" w:rsidR="000F1702" w:rsidRPr="005254F9" w:rsidRDefault="005E5F40" w:rsidP="005465CA">
            <w:pPr>
              <w:rPr>
                <w:sz w:val="24"/>
                <w:szCs w:val="24"/>
                <w:highlight w:val="white"/>
              </w:rPr>
            </w:pPr>
            <w:r w:rsidRPr="005254F9">
              <w:rPr>
                <w:sz w:val="24"/>
                <w:szCs w:val="24"/>
                <w:highlight w:val="white"/>
              </w:rPr>
              <w:lastRenderedPageBreak/>
              <w:t>Orientações as mães</w:t>
            </w:r>
          </w:p>
          <w:p w14:paraId="6CE721BA" w14:textId="77777777" w:rsidR="005465CA" w:rsidRDefault="005465CA" w:rsidP="005465CA">
            <w:pPr>
              <w:rPr>
                <w:sz w:val="24"/>
                <w:szCs w:val="24"/>
                <w:highlight w:val="white"/>
              </w:rPr>
            </w:pPr>
          </w:p>
          <w:p w14:paraId="7A05CBFC" w14:textId="77777777" w:rsidR="000F1702" w:rsidRPr="005254F9" w:rsidRDefault="005E5F40" w:rsidP="005465CA">
            <w:pPr>
              <w:rPr>
                <w:sz w:val="24"/>
                <w:szCs w:val="24"/>
                <w:highlight w:val="white"/>
              </w:rPr>
            </w:pPr>
            <w:r w:rsidRPr="005254F9">
              <w:rPr>
                <w:sz w:val="24"/>
                <w:szCs w:val="24"/>
                <w:highlight w:val="white"/>
              </w:rPr>
              <w:t>Incentivo a prática</w:t>
            </w:r>
          </w:p>
          <w:p w14:paraId="4B6F86A5" w14:textId="77777777" w:rsidR="005465CA" w:rsidRDefault="005465CA" w:rsidP="005465CA">
            <w:pPr>
              <w:rPr>
                <w:sz w:val="24"/>
                <w:szCs w:val="24"/>
                <w:highlight w:val="white"/>
              </w:rPr>
            </w:pPr>
          </w:p>
          <w:p w14:paraId="108D4AC6" w14:textId="77777777" w:rsidR="000F1702" w:rsidRPr="005254F9" w:rsidRDefault="005E5F40" w:rsidP="005465CA">
            <w:pPr>
              <w:rPr>
                <w:sz w:val="24"/>
                <w:szCs w:val="24"/>
                <w:highlight w:val="white"/>
              </w:rPr>
            </w:pPr>
            <w:r w:rsidRPr="005254F9">
              <w:rPr>
                <w:sz w:val="24"/>
                <w:szCs w:val="24"/>
                <w:highlight w:val="white"/>
              </w:rPr>
              <w:t>Ações educativas</w:t>
            </w:r>
          </w:p>
          <w:p w14:paraId="177A57D0" w14:textId="77777777" w:rsidR="005465CA" w:rsidRDefault="005465CA" w:rsidP="005465CA">
            <w:pPr>
              <w:rPr>
                <w:sz w:val="24"/>
                <w:szCs w:val="24"/>
                <w:highlight w:val="white"/>
              </w:rPr>
            </w:pPr>
          </w:p>
          <w:p w14:paraId="4B877DC9" w14:textId="77777777" w:rsidR="001572A0" w:rsidRDefault="005E5F40" w:rsidP="005465CA">
            <w:pPr>
              <w:rPr>
                <w:sz w:val="24"/>
                <w:szCs w:val="24"/>
                <w:highlight w:val="white"/>
              </w:rPr>
            </w:pPr>
            <w:r w:rsidRPr="005254F9">
              <w:rPr>
                <w:sz w:val="24"/>
                <w:szCs w:val="24"/>
                <w:highlight w:val="white"/>
              </w:rPr>
              <w:t xml:space="preserve">Apoio </w:t>
            </w:r>
            <w:r w:rsidR="001572A0" w:rsidRPr="007E341F">
              <w:rPr>
                <w:sz w:val="24"/>
                <w:szCs w:val="24"/>
                <w:highlight w:val="white"/>
              </w:rPr>
              <w:t>contínuo</w:t>
            </w:r>
          </w:p>
          <w:p w14:paraId="27F15CD7" w14:textId="77777777" w:rsidR="000F1702" w:rsidRPr="001572A0" w:rsidRDefault="000F1702" w:rsidP="005465CA">
            <w:pPr>
              <w:rPr>
                <w:sz w:val="24"/>
                <w:szCs w:val="24"/>
                <w:highlight w:val="white"/>
              </w:rPr>
            </w:pPr>
          </w:p>
        </w:tc>
      </w:tr>
      <w:tr w:rsidR="000F1702" w:rsidRPr="005254F9" w14:paraId="34654289" w14:textId="77777777">
        <w:trPr>
          <w:trHeight w:val="272"/>
        </w:trPr>
        <w:tc>
          <w:tcPr>
            <w:tcW w:w="1526" w:type="dxa"/>
          </w:tcPr>
          <w:p w14:paraId="5A5017EF" w14:textId="77777777" w:rsidR="000F1702" w:rsidRPr="005254F9" w:rsidRDefault="005E5F40" w:rsidP="005D2311">
            <w:pPr>
              <w:jc w:val="center"/>
              <w:rPr>
                <w:sz w:val="24"/>
                <w:szCs w:val="24"/>
              </w:rPr>
            </w:pPr>
            <w:r w:rsidRPr="005254F9">
              <w:rPr>
                <w:sz w:val="24"/>
                <w:szCs w:val="24"/>
              </w:rPr>
              <w:t>Morais et al., 2021</w:t>
            </w:r>
          </w:p>
        </w:tc>
        <w:tc>
          <w:tcPr>
            <w:tcW w:w="2153" w:type="dxa"/>
          </w:tcPr>
          <w:p w14:paraId="4DB30776" w14:textId="77777777" w:rsidR="000F1702" w:rsidRPr="005254F9" w:rsidRDefault="005E5F40" w:rsidP="005D2311">
            <w:pPr>
              <w:jc w:val="center"/>
              <w:rPr>
                <w:sz w:val="24"/>
                <w:szCs w:val="24"/>
              </w:rPr>
            </w:pPr>
            <w:r w:rsidRPr="005254F9">
              <w:rPr>
                <w:sz w:val="24"/>
                <w:szCs w:val="24"/>
              </w:rPr>
              <w:t>Associação da duração do aleitamento materno exclusivo com a autoeficácia de nutrizes para amamentar</w:t>
            </w:r>
          </w:p>
        </w:tc>
        <w:tc>
          <w:tcPr>
            <w:tcW w:w="1277" w:type="dxa"/>
          </w:tcPr>
          <w:p w14:paraId="68321953" w14:textId="77777777" w:rsidR="000F1702" w:rsidRPr="005254F9" w:rsidRDefault="005E5F40" w:rsidP="005D2311">
            <w:pPr>
              <w:jc w:val="center"/>
              <w:rPr>
                <w:sz w:val="24"/>
                <w:szCs w:val="24"/>
              </w:rPr>
            </w:pPr>
            <w:r w:rsidRPr="005254F9">
              <w:rPr>
                <w:sz w:val="24"/>
                <w:szCs w:val="24"/>
              </w:rPr>
              <w:t>BDENF / LILACS</w:t>
            </w:r>
          </w:p>
          <w:p w14:paraId="65026EB9" w14:textId="77777777" w:rsidR="000F1702" w:rsidRPr="005254F9" w:rsidRDefault="000F1702" w:rsidP="005D2311">
            <w:pPr>
              <w:jc w:val="center"/>
              <w:rPr>
                <w:sz w:val="24"/>
                <w:szCs w:val="24"/>
              </w:rPr>
            </w:pPr>
          </w:p>
        </w:tc>
        <w:tc>
          <w:tcPr>
            <w:tcW w:w="2016" w:type="dxa"/>
          </w:tcPr>
          <w:p w14:paraId="295EACCA" w14:textId="77777777" w:rsidR="000F1702" w:rsidRPr="005254F9" w:rsidRDefault="005E5F40" w:rsidP="005D2311">
            <w:pPr>
              <w:jc w:val="center"/>
              <w:rPr>
                <w:sz w:val="24"/>
                <w:szCs w:val="24"/>
              </w:rPr>
            </w:pPr>
            <w:r w:rsidRPr="005254F9">
              <w:rPr>
                <w:sz w:val="24"/>
                <w:szCs w:val="24"/>
              </w:rPr>
              <w:t xml:space="preserve">Verificar a associação da autoeficácia de nutrizes para amamentar no pós-parto imediato e seis meses após o parto e das variáveis </w:t>
            </w:r>
            <w:r w:rsidRPr="005254F9">
              <w:rPr>
                <w:sz w:val="24"/>
                <w:szCs w:val="24"/>
              </w:rPr>
              <w:lastRenderedPageBreak/>
              <w:t>obstétricas e sociodemográficas com a duração do aleitamento materno exclusivo</w:t>
            </w:r>
          </w:p>
        </w:tc>
        <w:tc>
          <w:tcPr>
            <w:tcW w:w="2109" w:type="dxa"/>
          </w:tcPr>
          <w:p w14:paraId="30178558" w14:textId="77777777" w:rsidR="000F1702" w:rsidRPr="005254F9" w:rsidRDefault="005E5F40" w:rsidP="005D2311">
            <w:pPr>
              <w:jc w:val="center"/>
              <w:rPr>
                <w:sz w:val="24"/>
                <w:szCs w:val="24"/>
              </w:rPr>
            </w:pPr>
            <w:r w:rsidRPr="005254F9">
              <w:rPr>
                <w:sz w:val="24"/>
                <w:szCs w:val="24"/>
              </w:rPr>
              <w:lastRenderedPageBreak/>
              <w:t xml:space="preserve">Estudo observacional, longitudinal, prospectivo, que acompanhou nutrizes do pós-parto imediato ao sexto mês pós-parto em um </w:t>
            </w:r>
            <w:r w:rsidRPr="005254F9">
              <w:rPr>
                <w:sz w:val="24"/>
                <w:szCs w:val="24"/>
              </w:rPr>
              <w:lastRenderedPageBreak/>
              <w:t>município do Sul do Brasil.</w:t>
            </w:r>
          </w:p>
        </w:tc>
        <w:tc>
          <w:tcPr>
            <w:tcW w:w="2509" w:type="dxa"/>
          </w:tcPr>
          <w:p w14:paraId="11635125" w14:textId="77777777" w:rsidR="000F1702" w:rsidRPr="005254F9" w:rsidRDefault="005E5F40" w:rsidP="005D2311">
            <w:pPr>
              <w:jc w:val="center"/>
              <w:rPr>
                <w:sz w:val="24"/>
                <w:szCs w:val="24"/>
              </w:rPr>
            </w:pPr>
            <w:r w:rsidRPr="005254F9">
              <w:rPr>
                <w:sz w:val="24"/>
                <w:szCs w:val="24"/>
                <w:highlight w:val="white"/>
              </w:rPr>
              <w:lastRenderedPageBreak/>
              <w:t xml:space="preserve">Participaram 158 nutrizes. A prevalência do aleitamento materno exclusivo no sexto mês foi de 36,70%, dos quais 77,34% obtiveram alto escore de autoeficácia. Fatores </w:t>
            </w:r>
            <w:r w:rsidRPr="005254F9">
              <w:rPr>
                <w:sz w:val="24"/>
                <w:szCs w:val="24"/>
                <w:highlight w:val="white"/>
              </w:rPr>
              <w:lastRenderedPageBreak/>
              <w:t>sociodemográficos influenciaram as qualidades do aleitamento materno exclusivo</w:t>
            </w:r>
          </w:p>
        </w:tc>
        <w:tc>
          <w:tcPr>
            <w:tcW w:w="2552" w:type="dxa"/>
          </w:tcPr>
          <w:p w14:paraId="2A2CB98E" w14:textId="77777777" w:rsidR="000F1702" w:rsidRPr="005254F9" w:rsidRDefault="005E5F40" w:rsidP="005D2311">
            <w:pPr>
              <w:jc w:val="center"/>
              <w:rPr>
                <w:sz w:val="24"/>
                <w:szCs w:val="24"/>
                <w:highlight w:val="white"/>
              </w:rPr>
            </w:pPr>
            <w:r w:rsidRPr="005254F9">
              <w:rPr>
                <w:sz w:val="24"/>
                <w:szCs w:val="24"/>
                <w:highlight w:val="white"/>
              </w:rPr>
              <w:lastRenderedPageBreak/>
              <w:t xml:space="preserve">Avaliar a </w:t>
            </w:r>
            <w:r w:rsidR="00471327" w:rsidRPr="005254F9">
              <w:rPr>
                <w:sz w:val="24"/>
                <w:szCs w:val="24"/>
                <w:highlight w:val="white"/>
              </w:rPr>
              <w:t>autoeficácia</w:t>
            </w:r>
            <w:r w:rsidRPr="005254F9">
              <w:rPr>
                <w:sz w:val="24"/>
                <w:szCs w:val="24"/>
                <w:highlight w:val="white"/>
              </w:rPr>
              <w:t xml:space="preserve"> materna</w:t>
            </w:r>
          </w:p>
          <w:p w14:paraId="10D75082" w14:textId="77777777" w:rsidR="000F1702" w:rsidRPr="005254F9" w:rsidRDefault="000F1702" w:rsidP="005D2311">
            <w:pPr>
              <w:jc w:val="center"/>
              <w:rPr>
                <w:sz w:val="24"/>
                <w:szCs w:val="24"/>
                <w:highlight w:val="white"/>
              </w:rPr>
            </w:pPr>
          </w:p>
          <w:p w14:paraId="2F384F7D" w14:textId="77777777" w:rsidR="000F1702" w:rsidRPr="005254F9" w:rsidRDefault="005E5F40" w:rsidP="005D2311">
            <w:pPr>
              <w:jc w:val="center"/>
              <w:rPr>
                <w:sz w:val="24"/>
                <w:szCs w:val="24"/>
                <w:highlight w:val="white"/>
              </w:rPr>
            </w:pPr>
            <w:r w:rsidRPr="005254F9">
              <w:rPr>
                <w:sz w:val="24"/>
                <w:szCs w:val="24"/>
                <w:highlight w:val="white"/>
              </w:rPr>
              <w:t>Desenvolver ações educativas e de aconselhamento</w:t>
            </w:r>
          </w:p>
          <w:p w14:paraId="1E4E3419" w14:textId="77777777" w:rsidR="000F1702" w:rsidRPr="005254F9" w:rsidRDefault="000F1702" w:rsidP="005D2311">
            <w:pPr>
              <w:jc w:val="center"/>
              <w:rPr>
                <w:sz w:val="24"/>
                <w:szCs w:val="24"/>
                <w:highlight w:val="white"/>
              </w:rPr>
            </w:pPr>
          </w:p>
          <w:p w14:paraId="393153B6" w14:textId="77777777" w:rsidR="000F1702" w:rsidRPr="005254F9" w:rsidRDefault="005E5F40" w:rsidP="005D2311">
            <w:pPr>
              <w:jc w:val="center"/>
              <w:rPr>
                <w:sz w:val="24"/>
                <w:szCs w:val="24"/>
                <w:highlight w:val="white"/>
              </w:rPr>
            </w:pPr>
            <w:r w:rsidRPr="005254F9">
              <w:rPr>
                <w:sz w:val="24"/>
                <w:szCs w:val="24"/>
                <w:highlight w:val="white"/>
              </w:rPr>
              <w:t xml:space="preserve">Considerar </w:t>
            </w:r>
            <w:proofErr w:type="gramStart"/>
            <w:r w:rsidRPr="005254F9">
              <w:rPr>
                <w:sz w:val="24"/>
                <w:szCs w:val="24"/>
                <w:highlight w:val="white"/>
              </w:rPr>
              <w:t xml:space="preserve">fatores  </w:t>
            </w:r>
            <w:r w:rsidR="00471327" w:rsidRPr="005254F9">
              <w:rPr>
                <w:sz w:val="24"/>
                <w:szCs w:val="24"/>
                <w:highlight w:val="white"/>
              </w:rPr>
              <w:t>sociodemográficos</w:t>
            </w:r>
            <w:proofErr w:type="gramEnd"/>
            <w:r w:rsidRPr="005254F9">
              <w:rPr>
                <w:sz w:val="24"/>
                <w:szCs w:val="24"/>
                <w:highlight w:val="white"/>
              </w:rPr>
              <w:t xml:space="preserve"> </w:t>
            </w:r>
            <w:r w:rsidRPr="005254F9">
              <w:rPr>
                <w:sz w:val="24"/>
                <w:szCs w:val="24"/>
                <w:highlight w:val="white"/>
              </w:rPr>
              <w:lastRenderedPageBreak/>
              <w:t xml:space="preserve">(emprego, estado </w:t>
            </w:r>
            <w:r w:rsidR="00471327" w:rsidRPr="005254F9">
              <w:rPr>
                <w:sz w:val="24"/>
                <w:szCs w:val="24"/>
                <w:highlight w:val="white"/>
              </w:rPr>
              <w:t>civil, escolaridade</w:t>
            </w:r>
            <w:r w:rsidRPr="005254F9">
              <w:rPr>
                <w:sz w:val="24"/>
                <w:szCs w:val="24"/>
                <w:highlight w:val="white"/>
              </w:rPr>
              <w:t>)</w:t>
            </w:r>
          </w:p>
        </w:tc>
      </w:tr>
      <w:tr w:rsidR="000F1702" w:rsidRPr="005254F9" w14:paraId="485217AF" w14:textId="77777777">
        <w:trPr>
          <w:trHeight w:val="272"/>
        </w:trPr>
        <w:tc>
          <w:tcPr>
            <w:tcW w:w="1526" w:type="dxa"/>
          </w:tcPr>
          <w:p w14:paraId="2BB65E4F" w14:textId="77777777" w:rsidR="000F1702" w:rsidRPr="005254F9" w:rsidRDefault="005E5F40" w:rsidP="005D2311">
            <w:pPr>
              <w:jc w:val="center"/>
              <w:rPr>
                <w:sz w:val="24"/>
                <w:szCs w:val="24"/>
              </w:rPr>
            </w:pPr>
            <w:proofErr w:type="spellStart"/>
            <w:r w:rsidRPr="005254F9">
              <w:rPr>
                <w:sz w:val="24"/>
                <w:szCs w:val="24"/>
              </w:rPr>
              <w:t>Visu</w:t>
            </w:r>
            <w:proofErr w:type="spellEnd"/>
            <w:r w:rsidRPr="005254F9">
              <w:rPr>
                <w:sz w:val="24"/>
                <w:szCs w:val="24"/>
              </w:rPr>
              <w:t xml:space="preserve"> et al., 2024</w:t>
            </w:r>
          </w:p>
        </w:tc>
        <w:tc>
          <w:tcPr>
            <w:tcW w:w="2153" w:type="dxa"/>
          </w:tcPr>
          <w:p w14:paraId="0E4CBCB1" w14:textId="77777777" w:rsidR="000F1702" w:rsidRPr="005254F9" w:rsidRDefault="005E5F40" w:rsidP="005D2311">
            <w:pPr>
              <w:jc w:val="center"/>
              <w:rPr>
                <w:sz w:val="24"/>
                <w:szCs w:val="24"/>
              </w:rPr>
            </w:pPr>
            <w:r w:rsidRPr="005254F9">
              <w:rPr>
                <w:sz w:val="24"/>
                <w:szCs w:val="24"/>
              </w:rPr>
              <w:t>O uso de tecnologias educativas em amamentação no período de pandemia da COVID-19: uma revisão integrativa</w:t>
            </w:r>
          </w:p>
          <w:p w14:paraId="30EF8A6C" w14:textId="77777777" w:rsidR="000F1702" w:rsidRPr="005254F9" w:rsidRDefault="000F1702" w:rsidP="005D2311">
            <w:pPr>
              <w:jc w:val="center"/>
              <w:rPr>
                <w:sz w:val="24"/>
                <w:szCs w:val="24"/>
              </w:rPr>
            </w:pPr>
          </w:p>
        </w:tc>
        <w:tc>
          <w:tcPr>
            <w:tcW w:w="1277" w:type="dxa"/>
          </w:tcPr>
          <w:p w14:paraId="709E2CF2" w14:textId="77777777" w:rsidR="000F1702" w:rsidRPr="005254F9" w:rsidRDefault="005E5F40" w:rsidP="005D2311">
            <w:pPr>
              <w:jc w:val="center"/>
              <w:rPr>
                <w:sz w:val="24"/>
                <w:szCs w:val="24"/>
              </w:rPr>
            </w:pPr>
            <w:r w:rsidRPr="005254F9">
              <w:rPr>
                <w:sz w:val="24"/>
                <w:szCs w:val="24"/>
              </w:rPr>
              <w:t>BDENF / LILACS</w:t>
            </w:r>
          </w:p>
          <w:p w14:paraId="7F2F2656" w14:textId="77777777" w:rsidR="000F1702" w:rsidRPr="005254F9" w:rsidRDefault="000F1702" w:rsidP="005D2311">
            <w:pPr>
              <w:jc w:val="center"/>
              <w:rPr>
                <w:sz w:val="24"/>
                <w:szCs w:val="24"/>
              </w:rPr>
            </w:pPr>
          </w:p>
        </w:tc>
        <w:tc>
          <w:tcPr>
            <w:tcW w:w="2016" w:type="dxa"/>
          </w:tcPr>
          <w:p w14:paraId="4EDEBD22" w14:textId="77777777" w:rsidR="000F1702" w:rsidRPr="005254F9" w:rsidRDefault="005E5F40" w:rsidP="005D2311">
            <w:pPr>
              <w:jc w:val="center"/>
              <w:rPr>
                <w:sz w:val="24"/>
                <w:szCs w:val="24"/>
              </w:rPr>
            </w:pPr>
            <w:r w:rsidRPr="005254F9">
              <w:rPr>
                <w:sz w:val="24"/>
                <w:szCs w:val="24"/>
              </w:rPr>
              <w:t>Identificar e analisar a produção científica acerca das tecnologias de educação em saúde, seus benefícios e limitações, utilizadas para a promoção da amamentação junto a gestantes e puérperas durante o período de pandemia da COVID-19.</w:t>
            </w:r>
          </w:p>
        </w:tc>
        <w:tc>
          <w:tcPr>
            <w:tcW w:w="2109" w:type="dxa"/>
          </w:tcPr>
          <w:p w14:paraId="520A9FFC" w14:textId="77777777" w:rsidR="000F1702" w:rsidRPr="005254F9" w:rsidRDefault="005E5F40" w:rsidP="005D2311">
            <w:pPr>
              <w:jc w:val="center"/>
              <w:rPr>
                <w:sz w:val="24"/>
                <w:szCs w:val="24"/>
              </w:rPr>
            </w:pPr>
            <w:r w:rsidRPr="005254F9">
              <w:rPr>
                <w:sz w:val="24"/>
                <w:szCs w:val="24"/>
              </w:rPr>
              <w:t>Trata-se de uma revisão integrativa da literatura.</w:t>
            </w:r>
          </w:p>
        </w:tc>
        <w:tc>
          <w:tcPr>
            <w:tcW w:w="2509" w:type="dxa"/>
          </w:tcPr>
          <w:p w14:paraId="7CA87031" w14:textId="77777777" w:rsidR="000F1702" w:rsidRPr="005254F9" w:rsidRDefault="005E5F40" w:rsidP="005D2311">
            <w:pPr>
              <w:jc w:val="center"/>
              <w:rPr>
                <w:sz w:val="24"/>
                <w:szCs w:val="24"/>
              </w:rPr>
            </w:pPr>
            <w:r w:rsidRPr="005254F9">
              <w:rPr>
                <w:sz w:val="24"/>
                <w:szCs w:val="24"/>
              </w:rPr>
              <w:t xml:space="preserve">As tecnologias educativas mais utilizadas foram: mídias digitais, consultoria, podcast e cartilha, as quais foram grandes portas para os profissionais de saúde. Conclusão: O uso de dispositivos tecnológicos ressignificou o processo de ensino e aprendizagem em amamentação, apesar do distanciamento social causado pela pandemia. Recomenda-se a atualização constante dos profissionais de saúde e inserção do </w:t>
            </w:r>
            <w:r w:rsidRPr="005254F9">
              <w:rPr>
                <w:sz w:val="24"/>
                <w:szCs w:val="24"/>
              </w:rPr>
              <w:lastRenderedPageBreak/>
              <w:t>tema na graduação de áreas da saúde, com o objetivo de promover, proteger e apoiar o aleitamento materno em qualquer circunstância.</w:t>
            </w:r>
          </w:p>
        </w:tc>
        <w:tc>
          <w:tcPr>
            <w:tcW w:w="2552" w:type="dxa"/>
          </w:tcPr>
          <w:p w14:paraId="64E50C59" w14:textId="77777777" w:rsidR="000F1702" w:rsidRPr="005254F9" w:rsidRDefault="005E5F40" w:rsidP="005D2311">
            <w:pPr>
              <w:jc w:val="center"/>
              <w:rPr>
                <w:sz w:val="24"/>
                <w:szCs w:val="24"/>
                <w:highlight w:val="white"/>
              </w:rPr>
            </w:pPr>
            <w:r w:rsidRPr="005254F9">
              <w:rPr>
                <w:sz w:val="24"/>
                <w:szCs w:val="24"/>
                <w:highlight w:val="white"/>
              </w:rPr>
              <w:lastRenderedPageBreak/>
              <w:t>Podcasts e vídeos explicativos</w:t>
            </w:r>
          </w:p>
          <w:p w14:paraId="4217989C" w14:textId="77777777" w:rsidR="000F1702" w:rsidRPr="005254F9" w:rsidRDefault="000F1702" w:rsidP="005D2311">
            <w:pPr>
              <w:jc w:val="center"/>
              <w:rPr>
                <w:sz w:val="24"/>
                <w:szCs w:val="24"/>
                <w:highlight w:val="white"/>
              </w:rPr>
            </w:pPr>
          </w:p>
          <w:p w14:paraId="1E467031" w14:textId="77777777" w:rsidR="000F1702" w:rsidRPr="005254F9" w:rsidRDefault="005E5F40" w:rsidP="005D2311">
            <w:pPr>
              <w:jc w:val="center"/>
              <w:rPr>
                <w:sz w:val="24"/>
                <w:szCs w:val="24"/>
                <w:highlight w:val="white"/>
              </w:rPr>
            </w:pPr>
            <w:r w:rsidRPr="005254F9">
              <w:rPr>
                <w:sz w:val="24"/>
                <w:szCs w:val="24"/>
                <w:highlight w:val="white"/>
              </w:rPr>
              <w:t>Consultoria e teleconsultas em amamentação</w:t>
            </w:r>
          </w:p>
          <w:p w14:paraId="0F4AC146" w14:textId="77777777" w:rsidR="000F1702" w:rsidRPr="005254F9" w:rsidRDefault="000F1702" w:rsidP="005D2311">
            <w:pPr>
              <w:jc w:val="center"/>
              <w:rPr>
                <w:sz w:val="24"/>
                <w:szCs w:val="24"/>
                <w:highlight w:val="white"/>
              </w:rPr>
            </w:pPr>
          </w:p>
          <w:p w14:paraId="41E55A1E" w14:textId="77777777" w:rsidR="000F1702" w:rsidRPr="005254F9" w:rsidRDefault="005E5F40" w:rsidP="005D2311">
            <w:pPr>
              <w:jc w:val="center"/>
              <w:rPr>
                <w:sz w:val="24"/>
                <w:szCs w:val="24"/>
                <w:highlight w:val="white"/>
              </w:rPr>
            </w:pPr>
            <w:r w:rsidRPr="005254F9">
              <w:rPr>
                <w:sz w:val="24"/>
                <w:szCs w:val="24"/>
                <w:highlight w:val="white"/>
              </w:rPr>
              <w:t>Atuação em bancos de leite humano via comunicação digital</w:t>
            </w:r>
          </w:p>
          <w:p w14:paraId="16BF19E0" w14:textId="77777777" w:rsidR="000F1702" w:rsidRPr="005254F9" w:rsidRDefault="000F1702" w:rsidP="005D2311">
            <w:pPr>
              <w:jc w:val="center"/>
              <w:rPr>
                <w:sz w:val="24"/>
                <w:szCs w:val="24"/>
                <w:highlight w:val="white"/>
              </w:rPr>
            </w:pPr>
          </w:p>
          <w:p w14:paraId="3C506C35" w14:textId="77777777" w:rsidR="000F1702" w:rsidRPr="005254F9" w:rsidRDefault="005E5F40" w:rsidP="005D2311">
            <w:pPr>
              <w:jc w:val="center"/>
              <w:rPr>
                <w:sz w:val="24"/>
                <w:szCs w:val="24"/>
                <w:highlight w:val="white"/>
              </w:rPr>
            </w:pPr>
            <w:r w:rsidRPr="005254F9">
              <w:rPr>
                <w:sz w:val="24"/>
                <w:szCs w:val="24"/>
                <w:highlight w:val="white"/>
              </w:rPr>
              <w:t>Cartilhas educativas (impressas e digitais)</w:t>
            </w:r>
          </w:p>
          <w:p w14:paraId="7454122E" w14:textId="77777777" w:rsidR="000F1702" w:rsidRPr="005254F9" w:rsidRDefault="000F1702" w:rsidP="005D2311">
            <w:pPr>
              <w:jc w:val="center"/>
              <w:rPr>
                <w:sz w:val="24"/>
                <w:szCs w:val="24"/>
                <w:highlight w:val="white"/>
              </w:rPr>
            </w:pPr>
          </w:p>
          <w:p w14:paraId="584A6240" w14:textId="77777777" w:rsidR="000F1702" w:rsidRPr="005254F9" w:rsidRDefault="005E5F40" w:rsidP="005D2311">
            <w:pPr>
              <w:jc w:val="center"/>
              <w:rPr>
                <w:sz w:val="24"/>
                <w:szCs w:val="24"/>
                <w:highlight w:val="white"/>
              </w:rPr>
            </w:pPr>
            <w:r w:rsidRPr="005254F9">
              <w:rPr>
                <w:sz w:val="24"/>
                <w:szCs w:val="24"/>
                <w:highlight w:val="white"/>
              </w:rPr>
              <w:t>Divulgação em mídias (internet, rádio, jornais e redes sociais)</w:t>
            </w:r>
          </w:p>
          <w:p w14:paraId="38A80EB0" w14:textId="77777777" w:rsidR="000F1702" w:rsidRPr="005254F9" w:rsidRDefault="000F1702" w:rsidP="005D2311">
            <w:pPr>
              <w:jc w:val="center"/>
              <w:rPr>
                <w:sz w:val="24"/>
                <w:szCs w:val="24"/>
                <w:highlight w:val="white"/>
              </w:rPr>
            </w:pPr>
          </w:p>
          <w:p w14:paraId="22483CD2" w14:textId="77777777" w:rsidR="000F1702" w:rsidRPr="005254F9" w:rsidRDefault="000F1702" w:rsidP="005D2311">
            <w:pPr>
              <w:jc w:val="center"/>
              <w:rPr>
                <w:sz w:val="24"/>
                <w:szCs w:val="24"/>
                <w:highlight w:val="white"/>
              </w:rPr>
            </w:pPr>
          </w:p>
        </w:tc>
      </w:tr>
    </w:tbl>
    <w:p w14:paraId="106374C9" w14:textId="77777777" w:rsidR="000F1702" w:rsidRPr="005254F9" w:rsidRDefault="000F1702" w:rsidP="00C13BAA">
      <w:pPr>
        <w:rPr>
          <w:sz w:val="24"/>
          <w:szCs w:val="24"/>
        </w:rPr>
        <w:sectPr w:rsidR="000F1702" w:rsidRPr="005254F9" w:rsidSect="00C13BAA">
          <w:type w:val="continuous"/>
          <w:pgSz w:w="16838" w:h="11906" w:orient="landscape"/>
          <w:pgMar w:top="1701" w:right="1134" w:bottom="1134" w:left="1701" w:header="708" w:footer="708" w:gutter="0"/>
          <w:cols w:space="720"/>
          <w:docGrid w:linePitch="299"/>
        </w:sectPr>
      </w:pPr>
    </w:p>
    <w:p w14:paraId="5283FF30" w14:textId="77777777" w:rsidR="000F1702" w:rsidRPr="005254F9" w:rsidRDefault="009D19E5" w:rsidP="00C13BAA">
      <w:pPr>
        <w:rPr>
          <w:b/>
          <w:bCs/>
          <w:sz w:val="24"/>
          <w:szCs w:val="24"/>
        </w:rPr>
      </w:pPr>
      <w:bookmarkStart w:id="9" w:name="_hz99jyhxpqjq" w:colFirst="0" w:colLast="0"/>
      <w:bookmarkEnd w:id="9"/>
      <w:r w:rsidRPr="005254F9">
        <w:rPr>
          <w:b/>
          <w:bCs/>
          <w:sz w:val="24"/>
          <w:szCs w:val="24"/>
        </w:rPr>
        <w:lastRenderedPageBreak/>
        <w:t>5 DISCUSSÃO</w:t>
      </w:r>
    </w:p>
    <w:p w14:paraId="2CE1A8CF" w14:textId="77777777" w:rsidR="000F1702" w:rsidRPr="007E341F" w:rsidRDefault="000F1702" w:rsidP="00C13BAA">
      <w:pPr>
        <w:rPr>
          <w:sz w:val="24"/>
          <w:szCs w:val="24"/>
        </w:rPr>
      </w:pPr>
    </w:p>
    <w:p w14:paraId="6815D4E7" w14:textId="77777777" w:rsidR="009D19E5" w:rsidRPr="007E341F" w:rsidRDefault="009D19E5" w:rsidP="009D19E5">
      <w:pPr>
        <w:spacing w:line="360" w:lineRule="auto"/>
        <w:ind w:firstLine="720"/>
        <w:jc w:val="both"/>
        <w:rPr>
          <w:sz w:val="24"/>
          <w:szCs w:val="24"/>
        </w:rPr>
      </w:pPr>
      <w:r w:rsidRPr="007E341F">
        <w:rPr>
          <w:sz w:val="24"/>
          <w:szCs w:val="24"/>
        </w:rPr>
        <w:t>Entre os 12 artigos selecionados,</w:t>
      </w:r>
      <w:r w:rsidR="00246FC6" w:rsidRPr="007E341F">
        <w:rPr>
          <w:sz w:val="24"/>
          <w:szCs w:val="24"/>
        </w:rPr>
        <w:t xml:space="preserve"> evidencia-se </w:t>
      </w:r>
      <w:r w:rsidRPr="007E341F">
        <w:rPr>
          <w:sz w:val="24"/>
          <w:szCs w:val="24"/>
        </w:rPr>
        <w:t xml:space="preserve">as intervenções de enfermagem na promoção e manutenção do aleitamento materno, </w:t>
      </w:r>
      <w:r w:rsidR="00246FC6" w:rsidRPr="007E341F">
        <w:rPr>
          <w:sz w:val="24"/>
          <w:szCs w:val="24"/>
        </w:rPr>
        <w:t xml:space="preserve">bem como </w:t>
      </w:r>
      <w:r w:rsidRPr="007E341F">
        <w:rPr>
          <w:sz w:val="24"/>
          <w:szCs w:val="24"/>
        </w:rPr>
        <w:t xml:space="preserve">a diversidade de fatores que influenciam essa prática. As pesquisas analisadas permitiram compreender diferentes dimensões do cuidado, desde o apoio e a promoção do aleitamento materno pela enfermagem, passando pelo uso de tecnologias educativas e inovações no cuidado, até os aspectos emocionais, sociais e familiares envolvidos na amamentação e as condições que dificultam sua continuidade. Assim, observa-se que as ações de enfermagem podem facilitar </w:t>
      </w:r>
      <w:r w:rsidR="00246FC6" w:rsidRPr="007E341F">
        <w:rPr>
          <w:sz w:val="24"/>
          <w:szCs w:val="24"/>
        </w:rPr>
        <w:t xml:space="preserve">ou dificultar </w:t>
      </w:r>
      <w:r w:rsidRPr="007E341F">
        <w:rPr>
          <w:sz w:val="24"/>
          <w:szCs w:val="24"/>
        </w:rPr>
        <w:t>o processo de amamentação.</w:t>
      </w:r>
    </w:p>
    <w:p w14:paraId="28959B9A" w14:textId="77777777" w:rsidR="009D19E5" w:rsidRPr="007E341F" w:rsidRDefault="009D19E5" w:rsidP="009D19E5">
      <w:pPr>
        <w:spacing w:line="360" w:lineRule="auto"/>
        <w:ind w:firstLine="720"/>
        <w:jc w:val="both"/>
        <w:rPr>
          <w:sz w:val="24"/>
          <w:szCs w:val="24"/>
        </w:rPr>
      </w:pPr>
      <w:r w:rsidRPr="007E341F">
        <w:rPr>
          <w:sz w:val="24"/>
          <w:szCs w:val="24"/>
        </w:rPr>
        <w:t>Nesse sentido, os dados foram o</w:t>
      </w:r>
      <w:r w:rsidR="00E82201" w:rsidRPr="007E341F">
        <w:rPr>
          <w:sz w:val="24"/>
          <w:szCs w:val="24"/>
        </w:rPr>
        <w:t>rganizados em três categorias analíticas para a sínteses dos</w:t>
      </w:r>
      <w:r w:rsidRPr="007E341F">
        <w:rPr>
          <w:sz w:val="24"/>
          <w:szCs w:val="24"/>
        </w:rPr>
        <w:t xml:space="preserve"> achados, a saber: “apoio e promoção do aleitamento materno pela enfermagem”, “aspectos emocionais, sociais e familiares” e “fatores que dificultam a manutenção do aleitamento materno”.</w:t>
      </w:r>
    </w:p>
    <w:p w14:paraId="0E7F3C30" w14:textId="77777777" w:rsidR="002D1A9E" w:rsidRPr="007E341F" w:rsidRDefault="009D19E5" w:rsidP="002D1A9E">
      <w:pPr>
        <w:spacing w:line="360" w:lineRule="auto"/>
        <w:ind w:firstLine="720"/>
        <w:jc w:val="both"/>
        <w:rPr>
          <w:sz w:val="24"/>
          <w:szCs w:val="24"/>
        </w:rPr>
      </w:pPr>
      <w:r w:rsidRPr="009D19E5">
        <w:rPr>
          <w:sz w:val="24"/>
          <w:szCs w:val="24"/>
        </w:rPr>
        <w:t>A primeira categoria discute as ações e estratégias desenvolvidas pela enfermagem para incentivar, orientar e acompanhar as m</w:t>
      </w:r>
      <w:r w:rsidR="00781FEE">
        <w:rPr>
          <w:sz w:val="24"/>
          <w:szCs w:val="24"/>
        </w:rPr>
        <w:t xml:space="preserve">ães no processo de amamentação. </w:t>
      </w:r>
      <w:r w:rsidR="002D1A9E" w:rsidRPr="007E341F">
        <w:rPr>
          <w:sz w:val="24"/>
          <w:szCs w:val="24"/>
        </w:rPr>
        <w:t>As orientações sobre amamentação no período pré-natal destacam-se como uma das principais intervenções de enfermagem para a promoção do aleitamento materno exclusivo. Estudos evidenciam que ações educativas desenvolvidas durante as consultas de pré-natal, como esclarecimentos sobre posicionamento, pega correta, livre demanda e manejo da lactação, contribuem significativamente para a adesão e a continuidade da amamentação (Costa et al., 2023; Fonseca; Antunes; Taveira, 2022).</w:t>
      </w:r>
    </w:p>
    <w:p w14:paraId="4234BDBA" w14:textId="77777777" w:rsidR="002D1A9E" w:rsidRPr="007E341F" w:rsidRDefault="002D1A9E" w:rsidP="002D1A9E">
      <w:pPr>
        <w:spacing w:line="360" w:lineRule="auto"/>
        <w:ind w:firstLine="720"/>
        <w:jc w:val="both"/>
        <w:rPr>
          <w:sz w:val="24"/>
          <w:szCs w:val="24"/>
        </w:rPr>
      </w:pPr>
      <w:r w:rsidRPr="007E341F">
        <w:rPr>
          <w:sz w:val="24"/>
          <w:szCs w:val="24"/>
        </w:rPr>
        <w:t>Ademais, o aconselhamento pré-natal favorece o fortalecimento da autoeficácia materna, aspecto diretamente relacionado à maior duração do aleitamento materno exclusivo, uma vez que mulheres mais seguras tendem a enfrentar com maior resiliência as dificuldades iniciais da amamentação (Morais et al., 2021). Nesse sentido, a enfermagem, ao atuar de forma educativa e acolhedora durante o pré-natal, contribui para reduzir a insegurança materna e prevenir o desmame precoce (Simas et al., 2021; Palheta; Aguiar, 2021).</w:t>
      </w:r>
    </w:p>
    <w:p w14:paraId="7C5F5C90" w14:textId="77777777" w:rsidR="009D19E5" w:rsidRPr="007E341F" w:rsidRDefault="009D19E5" w:rsidP="002D1A9E">
      <w:pPr>
        <w:spacing w:line="360" w:lineRule="auto"/>
        <w:ind w:firstLine="720"/>
        <w:jc w:val="both"/>
        <w:rPr>
          <w:sz w:val="24"/>
          <w:szCs w:val="24"/>
        </w:rPr>
      </w:pPr>
      <w:r w:rsidRPr="007E341F">
        <w:rPr>
          <w:sz w:val="24"/>
          <w:szCs w:val="24"/>
        </w:rPr>
        <w:t>Nessa perspectiva, os estudos que abordaram o apoio e a promoção do aleitamento materno pela enfermagem evidenciaram que o uso de vídeos, podcasts e teleconsultas tem se mostrado</w:t>
      </w:r>
      <w:r w:rsidR="00E82201" w:rsidRPr="007E341F">
        <w:rPr>
          <w:sz w:val="24"/>
          <w:szCs w:val="24"/>
        </w:rPr>
        <w:t xml:space="preserve"> uma</w:t>
      </w:r>
      <w:r w:rsidRPr="007E341F">
        <w:rPr>
          <w:sz w:val="24"/>
          <w:szCs w:val="24"/>
        </w:rPr>
        <w:t xml:space="preserve"> estratégia útil para ampliar o alcance das ações </w:t>
      </w:r>
      <w:r w:rsidRPr="007E341F">
        <w:rPr>
          <w:sz w:val="24"/>
          <w:szCs w:val="24"/>
        </w:rPr>
        <w:lastRenderedPageBreak/>
        <w:t>educativas, fortalecendo tanto a promoção quanto a continuidade da amamentação (</w:t>
      </w:r>
      <w:r w:rsidR="00B274A7" w:rsidRPr="007E341F">
        <w:rPr>
          <w:sz w:val="24"/>
          <w:szCs w:val="24"/>
        </w:rPr>
        <w:t xml:space="preserve">Costa et al., 2023; Silva et al., 2023; </w:t>
      </w:r>
      <w:proofErr w:type="spellStart"/>
      <w:r w:rsidR="00B274A7" w:rsidRPr="007E341F">
        <w:rPr>
          <w:sz w:val="24"/>
          <w:szCs w:val="24"/>
        </w:rPr>
        <w:t>Visu</w:t>
      </w:r>
      <w:proofErr w:type="spellEnd"/>
      <w:r w:rsidR="00B274A7" w:rsidRPr="007E341F">
        <w:rPr>
          <w:sz w:val="24"/>
          <w:szCs w:val="24"/>
        </w:rPr>
        <w:t xml:space="preserve"> et al., 2024</w:t>
      </w:r>
      <w:r w:rsidRPr="007E341F">
        <w:rPr>
          <w:sz w:val="24"/>
          <w:szCs w:val="24"/>
        </w:rPr>
        <w:t>).</w:t>
      </w:r>
    </w:p>
    <w:p w14:paraId="716EF1E7" w14:textId="3B6351D6" w:rsidR="00B274A7" w:rsidRDefault="009D19E5" w:rsidP="009D19E5">
      <w:pPr>
        <w:spacing w:line="360" w:lineRule="auto"/>
        <w:ind w:firstLine="720"/>
        <w:jc w:val="both"/>
        <w:rPr>
          <w:sz w:val="24"/>
          <w:szCs w:val="24"/>
        </w:rPr>
      </w:pPr>
      <w:r w:rsidRPr="007E341F">
        <w:rPr>
          <w:sz w:val="24"/>
          <w:szCs w:val="24"/>
        </w:rPr>
        <w:t>A segunda categoria trata dos aspectos emocionais, sociais e familiares que interferem no sucesso do aleitamento materno. Nessa linha de</w:t>
      </w:r>
      <w:r w:rsidR="00E82201" w:rsidRPr="007E341F">
        <w:rPr>
          <w:sz w:val="24"/>
          <w:szCs w:val="24"/>
        </w:rPr>
        <w:t xml:space="preserve"> análise</w:t>
      </w:r>
      <w:r w:rsidRPr="007E341F">
        <w:rPr>
          <w:sz w:val="24"/>
          <w:szCs w:val="24"/>
        </w:rPr>
        <w:t xml:space="preserve">, evidenciou-se que a rede de apoio familiar e comunitária </w:t>
      </w:r>
      <w:r w:rsidR="00E82201" w:rsidRPr="007E341F">
        <w:rPr>
          <w:sz w:val="24"/>
          <w:szCs w:val="24"/>
        </w:rPr>
        <w:t xml:space="preserve">desempenha papel fundamental na </w:t>
      </w:r>
      <w:r w:rsidRPr="007E341F">
        <w:rPr>
          <w:sz w:val="24"/>
          <w:szCs w:val="24"/>
        </w:rPr>
        <w:t>construção da autoconfiança das mães, especialmente primíparas, contribuindo para a continuidade do aleitamento</w:t>
      </w:r>
      <w:r w:rsidRPr="009D19E5">
        <w:rPr>
          <w:sz w:val="24"/>
          <w:szCs w:val="24"/>
        </w:rPr>
        <w:t xml:space="preserve"> e para uma vivência mais segura e positiva desse processo (</w:t>
      </w:r>
      <w:r w:rsidR="00B274A7" w:rsidRPr="00B274A7">
        <w:rPr>
          <w:sz w:val="24"/>
          <w:szCs w:val="24"/>
        </w:rPr>
        <w:t xml:space="preserve">Amaral, 2023; Fernandes, 2022; Morais, 2021; </w:t>
      </w:r>
      <w:proofErr w:type="spellStart"/>
      <w:r w:rsidR="00B274A7" w:rsidRPr="00B274A7">
        <w:rPr>
          <w:sz w:val="24"/>
          <w:szCs w:val="24"/>
        </w:rPr>
        <w:t>Skupien</w:t>
      </w:r>
      <w:proofErr w:type="spellEnd"/>
      <w:r w:rsidR="00B274A7" w:rsidRPr="00B274A7">
        <w:rPr>
          <w:sz w:val="24"/>
          <w:szCs w:val="24"/>
        </w:rPr>
        <w:t>, 2022; Soares, 2021)</w:t>
      </w:r>
      <w:r w:rsidR="00B274A7">
        <w:rPr>
          <w:sz w:val="24"/>
          <w:szCs w:val="24"/>
        </w:rPr>
        <w:t>.</w:t>
      </w:r>
    </w:p>
    <w:p w14:paraId="484312D8" w14:textId="77777777" w:rsidR="009D19E5" w:rsidRPr="007E341F" w:rsidRDefault="009D19E5" w:rsidP="009D19E5">
      <w:pPr>
        <w:spacing w:line="360" w:lineRule="auto"/>
        <w:ind w:firstLine="720"/>
        <w:jc w:val="both"/>
        <w:rPr>
          <w:sz w:val="24"/>
          <w:szCs w:val="24"/>
        </w:rPr>
      </w:pPr>
      <w:r w:rsidRPr="009D19E5">
        <w:rPr>
          <w:sz w:val="24"/>
          <w:szCs w:val="24"/>
        </w:rPr>
        <w:t>Por fim, a terceira categoria aborda os fatores que dificultam a manutenção do aleitamento materno, destacando os desafios que muitas mães enfrentam ao longo desse período. Estudos recentes apontam situações que afetam a continuidade da amamentação, como falta de infraestrutura adequada, sobrecarga de responsabilidades maternas, lesões mamilares, insuficiência de orientação profissional, isolamento social e insegurança vivenciada durante a pandemia. Esses aspectos evidenciam a necessidade de atuação ativa da enfermagem, com acompanhamento contínuo e intervenções direcionadas para minimizar tais barreiras e fortalecer a prática do aleitamento (</w:t>
      </w:r>
      <w:r w:rsidR="00B274A7" w:rsidRPr="00B274A7">
        <w:rPr>
          <w:sz w:val="24"/>
          <w:szCs w:val="24"/>
        </w:rPr>
        <w:t>Almeida, 2022; Matias, 2022; Silva et al., 2023</w:t>
      </w:r>
      <w:r w:rsidRPr="009D19E5">
        <w:rPr>
          <w:sz w:val="24"/>
          <w:szCs w:val="24"/>
        </w:rPr>
        <w:t>).</w:t>
      </w:r>
    </w:p>
    <w:p w14:paraId="5036BFE9" w14:textId="0899B83E" w:rsidR="009D19E5" w:rsidRPr="007E341F" w:rsidRDefault="009D19E5" w:rsidP="009D19E5">
      <w:pPr>
        <w:spacing w:line="360" w:lineRule="auto"/>
        <w:ind w:firstLine="720"/>
        <w:jc w:val="both"/>
        <w:rPr>
          <w:sz w:val="24"/>
          <w:szCs w:val="24"/>
        </w:rPr>
      </w:pPr>
      <w:r w:rsidRPr="007E341F">
        <w:rPr>
          <w:sz w:val="24"/>
          <w:szCs w:val="24"/>
        </w:rPr>
        <w:t xml:space="preserve">Dessa forma, os estudos analisados indicam que </w:t>
      </w:r>
      <w:r w:rsidR="00E82201" w:rsidRPr="007E341F">
        <w:rPr>
          <w:sz w:val="24"/>
          <w:szCs w:val="24"/>
        </w:rPr>
        <w:t xml:space="preserve">o papel </w:t>
      </w:r>
      <w:r w:rsidR="007E341F" w:rsidRPr="007E341F">
        <w:rPr>
          <w:sz w:val="24"/>
          <w:szCs w:val="24"/>
        </w:rPr>
        <w:t>da enfermagem</w:t>
      </w:r>
      <w:r w:rsidR="00E82201" w:rsidRPr="007E341F">
        <w:rPr>
          <w:sz w:val="24"/>
          <w:szCs w:val="24"/>
        </w:rPr>
        <w:t xml:space="preserve"> </w:t>
      </w:r>
      <w:r w:rsidRPr="007E341F">
        <w:rPr>
          <w:sz w:val="24"/>
          <w:szCs w:val="24"/>
        </w:rPr>
        <w:t xml:space="preserve">é </w:t>
      </w:r>
      <w:r w:rsidR="00E82201" w:rsidRPr="007E341F">
        <w:rPr>
          <w:sz w:val="24"/>
          <w:szCs w:val="24"/>
        </w:rPr>
        <w:t>determinante</w:t>
      </w:r>
      <w:r w:rsidRPr="007E341F">
        <w:rPr>
          <w:sz w:val="24"/>
          <w:szCs w:val="24"/>
        </w:rPr>
        <w:t xml:space="preserve"> para o sucesso do aleitamento materno, seja por meio de ações educativas, apoio emocional ou intervenções diretas no cuidado. A síntese dos achados mostra que a amamentação é um processo multifacetado, influenciado por aspectos individuais, familiares, sociais e estruturais, e que a atuação qualificada dos profissionais de enfermagem pode potencializar experiências positivas e reduzir barreiras que comprometem sua continuidade. Conclui-se que investir na capacitação da equipe de enfermagem, na implementação de tecnologias educativas e no fortalecimento das redes de apoio constitui caminho </w:t>
      </w:r>
      <w:r w:rsidR="00E82201" w:rsidRPr="007E341F">
        <w:rPr>
          <w:sz w:val="24"/>
          <w:szCs w:val="24"/>
        </w:rPr>
        <w:t xml:space="preserve">essencial </w:t>
      </w:r>
      <w:r w:rsidRPr="007E341F">
        <w:rPr>
          <w:sz w:val="24"/>
          <w:szCs w:val="24"/>
        </w:rPr>
        <w:t>para aprimorar o cuidado às mulheres e crianças, favorecendo práticas mais consistentes e melhores desfechos em saúde no contexto do aleitamento materno.</w:t>
      </w:r>
    </w:p>
    <w:p w14:paraId="5F6D2682" w14:textId="77777777" w:rsidR="000F1702" w:rsidRPr="007E341F" w:rsidRDefault="000F1702" w:rsidP="00C13BAA">
      <w:pPr>
        <w:rPr>
          <w:sz w:val="24"/>
          <w:szCs w:val="24"/>
        </w:rPr>
      </w:pPr>
    </w:p>
    <w:p w14:paraId="796B3366" w14:textId="77777777" w:rsidR="000F1702" w:rsidRPr="007E341F" w:rsidRDefault="000F1702" w:rsidP="00C13BAA">
      <w:pPr>
        <w:rPr>
          <w:sz w:val="24"/>
          <w:szCs w:val="24"/>
        </w:rPr>
      </w:pPr>
    </w:p>
    <w:p w14:paraId="209FB8A8" w14:textId="77777777" w:rsidR="000F1702" w:rsidRPr="005254F9" w:rsidRDefault="000F1702" w:rsidP="00C13BAA">
      <w:pPr>
        <w:rPr>
          <w:sz w:val="24"/>
          <w:szCs w:val="24"/>
        </w:rPr>
      </w:pPr>
    </w:p>
    <w:p w14:paraId="2A7BCE63" w14:textId="77777777" w:rsidR="000F1702" w:rsidRPr="005254F9" w:rsidRDefault="000F1702" w:rsidP="00C13BAA">
      <w:pPr>
        <w:rPr>
          <w:sz w:val="24"/>
          <w:szCs w:val="24"/>
        </w:rPr>
      </w:pPr>
    </w:p>
    <w:p w14:paraId="6AA97F22" w14:textId="77777777" w:rsidR="000F1702" w:rsidRPr="005254F9" w:rsidRDefault="000F1702" w:rsidP="00C13BAA">
      <w:pPr>
        <w:rPr>
          <w:sz w:val="24"/>
          <w:szCs w:val="24"/>
        </w:rPr>
      </w:pPr>
    </w:p>
    <w:p w14:paraId="037F2D06" w14:textId="77777777" w:rsidR="000F1702" w:rsidRPr="005254F9" w:rsidRDefault="000F1702" w:rsidP="00C13BAA">
      <w:pPr>
        <w:rPr>
          <w:sz w:val="24"/>
          <w:szCs w:val="24"/>
        </w:rPr>
      </w:pPr>
    </w:p>
    <w:p w14:paraId="40EEE159" w14:textId="77777777" w:rsidR="000F1702" w:rsidRPr="005254F9" w:rsidRDefault="000F1702" w:rsidP="00C13BAA">
      <w:pPr>
        <w:rPr>
          <w:sz w:val="24"/>
          <w:szCs w:val="24"/>
        </w:rPr>
      </w:pPr>
    </w:p>
    <w:p w14:paraId="2747E694" w14:textId="77777777" w:rsidR="000F1702" w:rsidRPr="005254F9" w:rsidRDefault="000F1702" w:rsidP="00C13BAA">
      <w:pPr>
        <w:rPr>
          <w:sz w:val="24"/>
          <w:szCs w:val="24"/>
        </w:rPr>
      </w:pPr>
    </w:p>
    <w:p w14:paraId="0C658E0A" w14:textId="77777777" w:rsidR="000F1702" w:rsidRPr="005254F9" w:rsidRDefault="000F1702" w:rsidP="00C13BAA">
      <w:pPr>
        <w:rPr>
          <w:sz w:val="24"/>
          <w:szCs w:val="24"/>
        </w:rPr>
      </w:pPr>
    </w:p>
    <w:p w14:paraId="2F06DA0B" w14:textId="77777777" w:rsidR="000F1702" w:rsidRPr="005254F9" w:rsidRDefault="000F1702" w:rsidP="00C13BAA">
      <w:pPr>
        <w:rPr>
          <w:sz w:val="24"/>
          <w:szCs w:val="24"/>
        </w:rPr>
      </w:pPr>
    </w:p>
    <w:p w14:paraId="34E7AB9E" w14:textId="77777777" w:rsidR="000F1702" w:rsidRPr="005254F9" w:rsidRDefault="000F1702" w:rsidP="00C13BAA">
      <w:pPr>
        <w:rPr>
          <w:sz w:val="24"/>
          <w:szCs w:val="24"/>
        </w:rPr>
      </w:pPr>
    </w:p>
    <w:p w14:paraId="36AF9B26" w14:textId="77777777" w:rsidR="000F1702" w:rsidRPr="005254F9" w:rsidRDefault="000F1702" w:rsidP="00C13BAA">
      <w:pPr>
        <w:rPr>
          <w:sz w:val="24"/>
          <w:szCs w:val="24"/>
        </w:rPr>
      </w:pPr>
    </w:p>
    <w:p w14:paraId="09DFD6FA" w14:textId="77777777" w:rsidR="000F1702" w:rsidRPr="005254F9" w:rsidRDefault="000F1702" w:rsidP="00C13BAA">
      <w:pPr>
        <w:rPr>
          <w:sz w:val="24"/>
          <w:szCs w:val="24"/>
        </w:rPr>
      </w:pPr>
    </w:p>
    <w:p w14:paraId="6B46E3F3" w14:textId="77777777" w:rsidR="000F1702" w:rsidRPr="005254F9" w:rsidRDefault="000F1702" w:rsidP="00C13BAA">
      <w:pPr>
        <w:rPr>
          <w:sz w:val="24"/>
          <w:szCs w:val="24"/>
        </w:rPr>
      </w:pPr>
    </w:p>
    <w:p w14:paraId="19A3C4C9" w14:textId="77777777" w:rsidR="000F1702" w:rsidRPr="005254F9" w:rsidRDefault="000F1702" w:rsidP="00C13BAA">
      <w:pPr>
        <w:rPr>
          <w:sz w:val="24"/>
          <w:szCs w:val="24"/>
        </w:rPr>
      </w:pPr>
    </w:p>
    <w:p w14:paraId="3AC10EE3" w14:textId="77777777" w:rsidR="000F1702" w:rsidRPr="005254F9" w:rsidRDefault="000F1702" w:rsidP="00C13BAA">
      <w:pPr>
        <w:rPr>
          <w:sz w:val="24"/>
          <w:szCs w:val="24"/>
        </w:rPr>
      </w:pPr>
    </w:p>
    <w:p w14:paraId="1B64F954" w14:textId="77777777" w:rsidR="000F1702" w:rsidRPr="005254F9" w:rsidRDefault="000F1702" w:rsidP="00C13BAA">
      <w:pPr>
        <w:rPr>
          <w:sz w:val="24"/>
          <w:szCs w:val="24"/>
        </w:rPr>
      </w:pPr>
    </w:p>
    <w:p w14:paraId="0BBDBD59" w14:textId="77777777" w:rsidR="000F1702" w:rsidRPr="005254F9" w:rsidRDefault="000F1702" w:rsidP="00C13BAA">
      <w:pPr>
        <w:rPr>
          <w:sz w:val="24"/>
          <w:szCs w:val="24"/>
        </w:rPr>
      </w:pPr>
    </w:p>
    <w:p w14:paraId="0915AACB" w14:textId="77777777" w:rsidR="000F1702" w:rsidRPr="005254F9" w:rsidRDefault="000F1702" w:rsidP="00C13BAA">
      <w:pPr>
        <w:rPr>
          <w:sz w:val="24"/>
          <w:szCs w:val="24"/>
        </w:rPr>
      </w:pPr>
    </w:p>
    <w:p w14:paraId="1F45EEB6" w14:textId="77777777" w:rsidR="000F1702" w:rsidRPr="005254F9" w:rsidRDefault="000F1702" w:rsidP="00C13BAA">
      <w:pPr>
        <w:rPr>
          <w:sz w:val="24"/>
          <w:szCs w:val="24"/>
        </w:rPr>
      </w:pPr>
    </w:p>
    <w:p w14:paraId="58E38219" w14:textId="77777777" w:rsidR="000F1702" w:rsidRPr="005254F9" w:rsidRDefault="000F1702" w:rsidP="00C13BAA">
      <w:pPr>
        <w:rPr>
          <w:sz w:val="24"/>
          <w:szCs w:val="24"/>
        </w:rPr>
      </w:pPr>
    </w:p>
    <w:p w14:paraId="2B02EBF3" w14:textId="77777777" w:rsidR="000F1702" w:rsidRPr="005254F9" w:rsidRDefault="000F1702" w:rsidP="00C13BAA">
      <w:pPr>
        <w:rPr>
          <w:sz w:val="24"/>
          <w:szCs w:val="24"/>
        </w:rPr>
      </w:pPr>
    </w:p>
    <w:p w14:paraId="2A228E37" w14:textId="77777777" w:rsidR="000F1702" w:rsidRPr="005254F9" w:rsidRDefault="000F1702" w:rsidP="00C13BAA">
      <w:pPr>
        <w:rPr>
          <w:sz w:val="24"/>
          <w:szCs w:val="24"/>
        </w:rPr>
      </w:pPr>
    </w:p>
    <w:p w14:paraId="0AB68BA8" w14:textId="77777777" w:rsidR="009D19E5" w:rsidRPr="005254F9" w:rsidRDefault="009D19E5">
      <w:pPr>
        <w:rPr>
          <w:b/>
          <w:bCs/>
          <w:sz w:val="24"/>
          <w:szCs w:val="24"/>
        </w:rPr>
      </w:pPr>
      <w:r w:rsidRPr="005254F9">
        <w:rPr>
          <w:b/>
          <w:bCs/>
          <w:sz w:val="24"/>
          <w:szCs w:val="24"/>
        </w:rPr>
        <w:br w:type="page"/>
      </w:r>
    </w:p>
    <w:p w14:paraId="18185DF0" w14:textId="77777777" w:rsidR="000F1702" w:rsidRPr="005254F9" w:rsidRDefault="009D19E5" w:rsidP="00C13BAA">
      <w:pPr>
        <w:rPr>
          <w:b/>
          <w:bCs/>
          <w:sz w:val="24"/>
          <w:szCs w:val="24"/>
        </w:rPr>
      </w:pPr>
      <w:r w:rsidRPr="005254F9">
        <w:rPr>
          <w:b/>
          <w:bCs/>
          <w:sz w:val="24"/>
          <w:szCs w:val="24"/>
        </w:rPr>
        <w:lastRenderedPageBreak/>
        <w:t>6 CONSIDERAÇÕES FINAIS</w:t>
      </w:r>
    </w:p>
    <w:p w14:paraId="79D8729C" w14:textId="77777777" w:rsidR="000F1702" w:rsidRPr="005254F9" w:rsidRDefault="000F1702" w:rsidP="00C13BAA">
      <w:pPr>
        <w:rPr>
          <w:sz w:val="24"/>
          <w:szCs w:val="24"/>
        </w:rPr>
      </w:pPr>
    </w:p>
    <w:p w14:paraId="7FB1D43D" w14:textId="77777777" w:rsidR="009D19E5" w:rsidRPr="009D19E5" w:rsidRDefault="009D19E5" w:rsidP="009D19E5">
      <w:pPr>
        <w:spacing w:line="360" w:lineRule="auto"/>
        <w:ind w:firstLine="720"/>
        <w:jc w:val="both"/>
        <w:rPr>
          <w:sz w:val="24"/>
          <w:szCs w:val="24"/>
        </w:rPr>
      </w:pPr>
      <w:r w:rsidRPr="009D19E5">
        <w:rPr>
          <w:sz w:val="24"/>
          <w:szCs w:val="24"/>
        </w:rPr>
        <w:t>O estudo evidenciou que as intervenções de enfermagem têm papel central na promoção do aleitamento materno exclusivo, contribuindo para o fortalecimento do vínculo mãe-bebê e para a prevenção do desmame precoce, em consonância com o objetivo de identificar as principais estratégias adotadas na prática assistencial. Nesse contexto, as ações educativas, o apoio emocional e o uso de tecnologias configuram-se como elementos importantes, uma vez que atuam diretamente no cuidado e na orientação às mulheres, favorecendo a autoconfiança materna.</w:t>
      </w:r>
    </w:p>
    <w:p w14:paraId="642814E1" w14:textId="77777777" w:rsidR="009D19E5" w:rsidRPr="009D19E5" w:rsidRDefault="009D19E5" w:rsidP="009D19E5">
      <w:pPr>
        <w:spacing w:line="360" w:lineRule="auto"/>
        <w:ind w:firstLine="720"/>
        <w:jc w:val="both"/>
        <w:rPr>
          <w:sz w:val="24"/>
          <w:szCs w:val="24"/>
        </w:rPr>
      </w:pPr>
      <w:r w:rsidRPr="009D19E5">
        <w:rPr>
          <w:sz w:val="24"/>
          <w:szCs w:val="24"/>
        </w:rPr>
        <w:t>Entretanto, persistem desafios como o retorno ao trabalho, as dificuldades emocionais e a falta de suporte institucional, que repercutem na continuidade da amamentação. Esses achados reforçam a necessidade de atuação contínua do enfermeiro e da formulação de políticas que assegurem condições adequadas ao aleitamento materno exclusivo, incluindo ambientes de trabalho mais favoráveis e redes de apoio estruturadas.</w:t>
      </w:r>
    </w:p>
    <w:p w14:paraId="70B5EB27" w14:textId="77777777" w:rsidR="009D19E5" w:rsidRPr="009D19E5" w:rsidRDefault="009D19E5" w:rsidP="009D19E5">
      <w:pPr>
        <w:spacing w:line="360" w:lineRule="auto"/>
        <w:ind w:firstLine="720"/>
        <w:jc w:val="both"/>
        <w:rPr>
          <w:sz w:val="24"/>
          <w:szCs w:val="24"/>
        </w:rPr>
      </w:pPr>
      <w:r w:rsidRPr="009D19E5">
        <w:rPr>
          <w:sz w:val="24"/>
          <w:szCs w:val="24"/>
        </w:rPr>
        <w:t xml:space="preserve">Constata-se, assim, a relevância da </w:t>
      </w:r>
      <w:r w:rsidRPr="007E341F">
        <w:rPr>
          <w:sz w:val="24"/>
          <w:szCs w:val="24"/>
        </w:rPr>
        <w:t xml:space="preserve">atuação do enfermeiro como agente de promoção da saúde materno-infantil, por meio de </w:t>
      </w:r>
      <w:r w:rsidR="00246FC6" w:rsidRPr="007E341F">
        <w:rPr>
          <w:sz w:val="24"/>
          <w:szCs w:val="24"/>
        </w:rPr>
        <w:t xml:space="preserve">um </w:t>
      </w:r>
      <w:r w:rsidRPr="007E341F">
        <w:rPr>
          <w:sz w:val="24"/>
          <w:szCs w:val="24"/>
        </w:rPr>
        <w:t>cuidado educativo, acolhedor e humanizado. Ao sistematizar as intervenções de enfer</w:t>
      </w:r>
      <w:r w:rsidRPr="009D19E5">
        <w:rPr>
          <w:sz w:val="24"/>
          <w:szCs w:val="24"/>
        </w:rPr>
        <w:t>magem descritas na literatura recente, este estudo contribui para qualificar a prática clínica, subsidiar a elaboração de protocolos e apoiar futuras investigações sobre estratégias que favoreçam a adesão e a manutenção do aleitamento materno exclusivo.</w:t>
      </w:r>
    </w:p>
    <w:p w14:paraId="0E0B3B32" w14:textId="77777777" w:rsidR="000F1702" w:rsidRPr="005254F9" w:rsidRDefault="000F1702" w:rsidP="00C13BAA">
      <w:pPr>
        <w:rPr>
          <w:sz w:val="24"/>
          <w:szCs w:val="24"/>
        </w:rPr>
      </w:pPr>
    </w:p>
    <w:p w14:paraId="5FEAA2BC" w14:textId="77777777" w:rsidR="000F1702" w:rsidRPr="005254F9" w:rsidRDefault="005E5F40" w:rsidP="00C13BAA">
      <w:pPr>
        <w:rPr>
          <w:sz w:val="24"/>
          <w:szCs w:val="24"/>
        </w:rPr>
      </w:pPr>
      <w:r w:rsidRPr="005254F9">
        <w:rPr>
          <w:sz w:val="24"/>
          <w:szCs w:val="24"/>
        </w:rPr>
        <w:t>.</w:t>
      </w:r>
    </w:p>
    <w:p w14:paraId="477201A1" w14:textId="77777777" w:rsidR="000F1702" w:rsidRPr="005254F9" w:rsidRDefault="000F1702" w:rsidP="00C13BAA">
      <w:pPr>
        <w:rPr>
          <w:sz w:val="24"/>
          <w:szCs w:val="24"/>
        </w:rPr>
      </w:pPr>
    </w:p>
    <w:p w14:paraId="7BB55693" w14:textId="77777777" w:rsidR="000F1702" w:rsidRPr="005254F9" w:rsidRDefault="000F1702" w:rsidP="00C13BAA">
      <w:pPr>
        <w:rPr>
          <w:sz w:val="24"/>
          <w:szCs w:val="24"/>
        </w:rPr>
      </w:pPr>
    </w:p>
    <w:p w14:paraId="76C7447A" w14:textId="77777777" w:rsidR="000F1702" w:rsidRPr="005254F9" w:rsidRDefault="000F1702" w:rsidP="00C13BAA">
      <w:pPr>
        <w:rPr>
          <w:sz w:val="24"/>
          <w:szCs w:val="24"/>
        </w:rPr>
      </w:pPr>
    </w:p>
    <w:p w14:paraId="559AFEEB" w14:textId="77777777" w:rsidR="000F1702" w:rsidRPr="005254F9" w:rsidRDefault="000F1702" w:rsidP="00C13BAA">
      <w:pPr>
        <w:rPr>
          <w:sz w:val="24"/>
          <w:szCs w:val="24"/>
        </w:rPr>
      </w:pPr>
    </w:p>
    <w:p w14:paraId="36326E4A" w14:textId="77777777" w:rsidR="000F1702" w:rsidRPr="005254F9" w:rsidRDefault="000F1702" w:rsidP="00C13BAA">
      <w:pPr>
        <w:rPr>
          <w:sz w:val="24"/>
          <w:szCs w:val="24"/>
        </w:rPr>
      </w:pPr>
    </w:p>
    <w:p w14:paraId="47BDDC75" w14:textId="77777777" w:rsidR="000F1702" w:rsidRPr="005254F9" w:rsidRDefault="000F1702" w:rsidP="00C13BAA">
      <w:pPr>
        <w:rPr>
          <w:sz w:val="24"/>
          <w:szCs w:val="24"/>
        </w:rPr>
      </w:pPr>
    </w:p>
    <w:p w14:paraId="59BF4A98" w14:textId="77777777" w:rsidR="000F1702" w:rsidRPr="005254F9" w:rsidRDefault="000F1702" w:rsidP="00C13BAA">
      <w:pPr>
        <w:rPr>
          <w:sz w:val="24"/>
          <w:szCs w:val="24"/>
        </w:rPr>
      </w:pPr>
    </w:p>
    <w:p w14:paraId="1A9D9E1C" w14:textId="77777777" w:rsidR="000F1702" w:rsidRPr="005254F9" w:rsidRDefault="000F1702" w:rsidP="00C13BAA">
      <w:pPr>
        <w:rPr>
          <w:sz w:val="24"/>
          <w:szCs w:val="24"/>
        </w:rPr>
      </w:pPr>
    </w:p>
    <w:p w14:paraId="2BC75970" w14:textId="77777777" w:rsidR="000F1702" w:rsidRPr="005254F9" w:rsidRDefault="000F1702" w:rsidP="00C13BAA">
      <w:pPr>
        <w:rPr>
          <w:sz w:val="24"/>
          <w:szCs w:val="24"/>
        </w:rPr>
      </w:pPr>
    </w:p>
    <w:p w14:paraId="19BED92F" w14:textId="77777777" w:rsidR="000F1702" w:rsidRPr="005254F9" w:rsidRDefault="000F1702" w:rsidP="00C13BAA">
      <w:pPr>
        <w:rPr>
          <w:sz w:val="24"/>
          <w:szCs w:val="24"/>
        </w:rPr>
      </w:pPr>
    </w:p>
    <w:p w14:paraId="499E9C17" w14:textId="77777777" w:rsidR="000F1702" w:rsidRPr="005254F9" w:rsidRDefault="000F1702" w:rsidP="00C13BAA">
      <w:pPr>
        <w:rPr>
          <w:sz w:val="24"/>
          <w:szCs w:val="24"/>
        </w:rPr>
      </w:pPr>
    </w:p>
    <w:p w14:paraId="64D70B26" w14:textId="77777777" w:rsidR="000F1702" w:rsidRPr="005254F9" w:rsidRDefault="000F1702" w:rsidP="00C13BAA">
      <w:pPr>
        <w:rPr>
          <w:sz w:val="24"/>
          <w:szCs w:val="24"/>
        </w:rPr>
      </w:pPr>
    </w:p>
    <w:p w14:paraId="28D3A71E" w14:textId="77777777" w:rsidR="000F1702" w:rsidRPr="005254F9" w:rsidRDefault="000F1702" w:rsidP="00C13BAA">
      <w:pPr>
        <w:rPr>
          <w:sz w:val="24"/>
          <w:szCs w:val="24"/>
        </w:rPr>
      </w:pPr>
    </w:p>
    <w:p w14:paraId="5ABEFC78" w14:textId="77777777" w:rsidR="000F1702" w:rsidRPr="005254F9" w:rsidRDefault="000F1702" w:rsidP="00C13BAA">
      <w:pPr>
        <w:rPr>
          <w:sz w:val="24"/>
          <w:szCs w:val="24"/>
        </w:rPr>
      </w:pPr>
    </w:p>
    <w:p w14:paraId="6BE867E0" w14:textId="77777777" w:rsidR="000F1702" w:rsidRPr="005254F9" w:rsidRDefault="000F1702" w:rsidP="00C13BAA">
      <w:pPr>
        <w:rPr>
          <w:sz w:val="24"/>
          <w:szCs w:val="24"/>
        </w:rPr>
      </w:pPr>
    </w:p>
    <w:p w14:paraId="4DE5E5E0" w14:textId="77777777" w:rsidR="000F1702" w:rsidRPr="005254F9" w:rsidRDefault="005E5F40" w:rsidP="00C13BAA">
      <w:pPr>
        <w:rPr>
          <w:b/>
          <w:bCs/>
          <w:sz w:val="24"/>
          <w:szCs w:val="24"/>
        </w:rPr>
      </w:pPr>
      <w:r w:rsidRPr="005254F9">
        <w:rPr>
          <w:b/>
          <w:bCs/>
          <w:sz w:val="24"/>
          <w:szCs w:val="24"/>
        </w:rPr>
        <w:lastRenderedPageBreak/>
        <w:t>REFERÊNCIAS </w:t>
      </w:r>
    </w:p>
    <w:p w14:paraId="07B092A1" w14:textId="77777777" w:rsidR="000F1702" w:rsidRPr="005254F9" w:rsidRDefault="005E5F40" w:rsidP="00C13BAA">
      <w:pPr>
        <w:rPr>
          <w:sz w:val="24"/>
          <w:szCs w:val="24"/>
        </w:rPr>
      </w:pPr>
      <w:r w:rsidRPr="005254F9">
        <w:rPr>
          <w:sz w:val="24"/>
          <w:szCs w:val="24"/>
        </w:rPr>
        <w:t> </w:t>
      </w:r>
    </w:p>
    <w:p w14:paraId="1BF5CC35" w14:textId="77777777" w:rsidR="00AA712F" w:rsidRDefault="00AA712F" w:rsidP="005254F9">
      <w:pPr>
        <w:spacing w:line="240" w:lineRule="auto"/>
        <w:rPr>
          <w:sz w:val="24"/>
          <w:szCs w:val="24"/>
        </w:rPr>
      </w:pPr>
      <w:r>
        <w:rPr>
          <w:sz w:val="24"/>
          <w:szCs w:val="24"/>
        </w:rPr>
        <w:t xml:space="preserve">ALMEIDA, L. M. N. et al. A influência do retorno ao trabalho no aleitamento Materno de trabalhadoras de enfermagem. Escola Anna Nery Revista de Enfermagem, Rio de Janeiro, v. 26, p. e20210183, 2021. Disponível em: </w:t>
      </w:r>
      <w:r w:rsidRPr="00AA712F">
        <w:rPr>
          <w:sz w:val="24"/>
          <w:szCs w:val="24"/>
        </w:rPr>
        <w:t>https://www.scielo.br/j/ean/a/Xb86bVvyYuddwnbkSQyrMj/?format=pdf&amp;lang=pt</w:t>
      </w:r>
      <w:r>
        <w:rPr>
          <w:sz w:val="24"/>
          <w:szCs w:val="24"/>
        </w:rPr>
        <w:t xml:space="preserve">. Acesso em: 23nov.2025. </w:t>
      </w:r>
    </w:p>
    <w:p w14:paraId="3FA7DD0E" w14:textId="77777777" w:rsidR="00AA712F" w:rsidRDefault="00AA712F" w:rsidP="005254F9">
      <w:pPr>
        <w:spacing w:line="240" w:lineRule="auto"/>
        <w:rPr>
          <w:sz w:val="24"/>
          <w:szCs w:val="24"/>
        </w:rPr>
      </w:pPr>
    </w:p>
    <w:p w14:paraId="25D826B9" w14:textId="77777777" w:rsidR="00AA712F" w:rsidRDefault="00AA712F" w:rsidP="005254F9">
      <w:pPr>
        <w:spacing w:line="240" w:lineRule="auto"/>
        <w:rPr>
          <w:sz w:val="24"/>
          <w:szCs w:val="24"/>
        </w:rPr>
      </w:pPr>
      <w:r>
        <w:rPr>
          <w:sz w:val="24"/>
          <w:szCs w:val="24"/>
        </w:rPr>
        <w:t xml:space="preserve">AMARAL, Sara Filipa. Amamentação prolongada: fatores </w:t>
      </w:r>
      <w:r w:rsidR="000C1AC0">
        <w:rPr>
          <w:sz w:val="24"/>
          <w:szCs w:val="24"/>
        </w:rPr>
        <w:t>influenciadores</w:t>
      </w:r>
      <w:r>
        <w:rPr>
          <w:sz w:val="24"/>
          <w:szCs w:val="24"/>
        </w:rPr>
        <w:t>. Coimbra</w:t>
      </w:r>
      <w:r w:rsidR="000C1AC0">
        <w:rPr>
          <w:sz w:val="24"/>
          <w:szCs w:val="24"/>
        </w:rPr>
        <w:t xml:space="preserve">, Disponível em: </w:t>
      </w:r>
      <w:r w:rsidR="000C1AC0" w:rsidRPr="000C1AC0">
        <w:rPr>
          <w:sz w:val="24"/>
          <w:szCs w:val="24"/>
        </w:rPr>
        <w:t>https://repositorio.esenfc.pt/rc/</w:t>
      </w:r>
      <w:r w:rsidR="000C1AC0">
        <w:rPr>
          <w:sz w:val="24"/>
          <w:szCs w:val="24"/>
        </w:rPr>
        <w:t xml:space="preserve">. Acesso em: 23 nov. 2025 </w:t>
      </w:r>
    </w:p>
    <w:p w14:paraId="7052495E" w14:textId="77777777" w:rsidR="000C1AC0" w:rsidRDefault="000C1AC0" w:rsidP="005254F9">
      <w:pPr>
        <w:spacing w:line="240" w:lineRule="auto"/>
        <w:rPr>
          <w:sz w:val="24"/>
          <w:szCs w:val="24"/>
        </w:rPr>
      </w:pPr>
    </w:p>
    <w:p w14:paraId="1FD583E7" w14:textId="77777777" w:rsidR="007236D3" w:rsidRDefault="007236D3" w:rsidP="005254F9">
      <w:pPr>
        <w:spacing w:line="240" w:lineRule="auto"/>
        <w:rPr>
          <w:sz w:val="24"/>
          <w:szCs w:val="24"/>
        </w:rPr>
      </w:pPr>
      <w:r w:rsidRPr="007236D3">
        <w:rPr>
          <w:sz w:val="24"/>
          <w:szCs w:val="24"/>
        </w:rPr>
        <w:t>BENNER, P. De iniciante a expert: excelência e poder na prática clínica de enfermagem. 2. ed. Porto Alegre: Artmed, 2001.</w:t>
      </w:r>
    </w:p>
    <w:p w14:paraId="5D31E5FF" w14:textId="77777777" w:rsidR="007236D3" w:rsidRDefault="007236D3" w:rsidP="005254F9">
      <w:pPr>
        <w:spacing w:line="240" w:lineRule="auto"/>
        <w:rPr>
          <w:sz w:val="24"/>
          <w:szCs w:val="24"/>
        </w:rPr>
      </w:pPr>
    </w:p>
    <w:p w14:paraId="5E514080" w14:textId="77777777" w:rsidR="000E5AEF" w:rsidRPr="005254F9" w:rsidRDefault="000E5AEF" w:rsidP="005254F9">
      <w:pPr>
        <w:spacing w:line="240" w:lineRule="auto"/>
        <w:rPr>
          <w:sz w:val="24"/>
          <w:szCs w:val="24"/>
        </w:rPr>
      </w:pPr>
      <w:r w:rsidRPr="005254F9">
        <w:rPr>
          <w:sz w:val="24"/>
          <w:szCs w:val="24"/>
        </w:rPr>
        <w:t xml:space="preserve">BRASIL. Ministério da Saúde. </w:t>
      </w:r>
      <w:r w:rsidRPr="005254F9">
        <w:rPr>
          <w:i/>
          <w:iCs/>
          <w:sz w:val="24"/>
          <w:szCs w:val="24"/>
        </w:rPr>
        <w:t>Guia alimentar para crianças menores de dois anos</w:t>
      </w:r>
      <w:r w:rsidRPr="005254F9">
        <w:rPr>
          <w:sz w:val="24"/>
          <w:szCs w:val="24"/>
        </w:rPr>
        <w:t xml:space="preserve">. Brasília, DF: Ministério da Saúde, 2019. Disponível em: </w:t>
      </w:r>
      <w:r w:rsidRPr="00AF4033">
        <w:rPr>
          <w:sz w:val="24"/>
          <w:szCs w:val="24"/>
        </w:rPr>
        <w:t>http://189.28.128.100/dab/docs/portaldab/publicacoes/guia_da_crianca_2019.pdf</w:t>
      </w:r>
      <w:r w:rsidRPr="005254F9">
        <w:rPr>
          <w:sz w:val="24"/>
          <w:szCs w:val="24"/>
        </w:rPr>
        <w:t>. Acesso em: 2 maio 2025.</w:t>
      </w:r>
    </w:p>
    <w:p w14:paraId="6E2458AC" w14:textId="77777777" w:rsidR="005254F9" w:rsidRPr="005254F9" w:rsidRDefault="005254F9" w:rsidP="005254F9">
      <w:pPr>
        <w:spacing w:line="240" w:lineRule="auto"/>
        <w:rPr>
          <w:sz w:val="24"/>
          <w:szCs w:val="24"/>
        </w:rPr>
      </w:pPr>
    </w:p>
    <w:p w14:paraId="036AA717" w14:textId="77777777" w:rsidR="005254F9" w:rsidRPr="005254F9" w:rsidRDefault="005254F9" w:rsidP="005254F9">
      <w:pPr>
        <w:spacing w:line="240" w:lineRule="auto"/>
        <w:rPr>
          <w:sz w:val="24"/>
          <w:szCs w:val="24"/>
        </w:rPr>
      </w:pPr>
      <w:r w:rsidRPr="005254F9">
        <w:rPr>
          <w:sz w:val="24"/>
          <w:szCs w:val="24"/>
        </w:rPr>
        <w:t xml:space="preserve">BRASIL. Ministério da Saúde. </w:t>
      </w:r>
      <w:r w:rsidRPr="005254F9">
        <w:rPr>
          <w:i/>
          <w:iCs/>
          <w:sz w:val="24"/>
          <w:szCs w:val="24"/>
        </w:rPr>
        <w:t>Saúde da criança: aleitamento materno e alimentação complementar</w:t>
      </w:r>
      <w:r w:rsidRPr="005254F9">
        <w:rPr>
          <w:sz w:val="24"/>
          <w:szCs w:val="24"/>
        </w:rPr>
        <w:t>. Caderno de Atenção Básica, n. 23. Brasília, DF: Ministério da Saúde, 2015. Disponível em: https://portaldeboaspraticas.iff.fiocruz.br/biblioteca/cab-no-23-saude-da-crianca-aleitamento-materno-e-alimentacao-complementar/. Acesso em: 2 maio 2025.</w:t>
      </w:r>
    </w:p>
    <w:p w14:paraId="2D98C059" w14:textId="77777777" w:rsidR="005254F9" w:rsidRPr="005254F9" w:rsidRDefault="005254F9" w:rsidP="005254F9">
      <w:pPr>
        <w:spacing w:line="240" w:lineRule="auto"/>
        <w:rPr>
          <w:sz w:val="24"/>
          <w:szCs w:val="24"/>
        </w:rPr>
      </w:pPr>
    </w:p>
    <w:p w14:paraId="5817E980" w14:textId="77777777" w:rsidR="005254F9" w:rsidRPr="005254F9" w:rsidRDefault="005254F9" w:rsidP="005254F9">
      <w:pPr>
        <w:spacing w:line="240" w:lineRule="auto"/>
        <w:rPr>
          <w:sz w:val="24"/>
          <w:szCs w:val="24"/>
        </w:rPr>
      </w:pPr>
      <w:r w:rsidRPr="005254F9">
        <w:rPr>
          <w:sz w:val="24"/>
          <w:szCs w:val="24"/>
        </w:rPr>
        <w:t xml:space="preserve">CIRILO, A. M. F. et al. Importância do aleitamento materno e introdução alimentar. </w:t>
      </w:r>
      <w:r w:rsidRPr="009B200A">
        <w:rPr>
          <w:i/>
          <w:iCs/>
          <w:sz w:val="24"/>
          <w:szCs w:val="24"/>
          <w:lang w:val="en-US"/>
        </w:rPr>
        <w:t xml:space="preserve">Research, Society </w:t>
      </w:r>
      <w:proofErr w:type="spellStart"/>
      <w:proofErr w:type="gramStart"/>
      <w:r w:rsidRPr="009B200A">
        <w:rPr>
          <w:i/>
          <w:iCs/>
          <w:sz w:val="24"/>
          <w:szCs w:val="24"/>
          <w:lang w:val="en-US"/>
        </w:rPr>
        <w:t>andDevelopment</w:t>
      </w:r>
      <w:proofErr w:type="spellEnd"/>
      <w:proofErr w:type="gramEnd"/>
      <w:r w:rsidRPr="009B200A">
        <w:rPr>
          <w:sz w:val="24"/>
          <w:szCs w:val="24"/>
          <w:lang w:val="en-US"/>
        </w:rPr>
        <w:t xml:space="preserve">, v. 11, n. 15, p. e381111537510, 2022. </w:t>
      </w:r>
      <w:proofErr w:type="spellStart"/>
      <w:r w:rsidRPr="009B200A">
        <w:rPr>
          <w:sz w:val="24"/>
          <w:szCs w:val="24"/>
          <w:lang w:val="en-US"/>
        </w:rPr>
        <w:t>Disponível</w:t>
      </w:r>
      <w:proofErr w:type="spellEnd"/>
      <w:r w:rsidRPr="009B200A">
        <w:rPr>
          <w:sz w:val="24"/>
          <w:szCs w:val="24"/>
          <w:lang w:val="en-US"/>
        </w:rPr>
        <w:t xml:space="preserve"> </w:t>
      </w:r>
      <w:proofErr w:type="spellStart"/>
      <w:r w:rsidRPr="009B200A">
        <w:rPr>
          <w:sz w:val="24"/>
          <w:szCs w:val="24"/>
          <w:lang w:val="en-US"/>
        </w:rPr>
        <w:t>em</w:t>
      </w:r>
      <w:proofErr w:type="spellEnd"/>
      <w:r w:rsidRPr="009B200A">
        <w:rPr>
          <w:sz w:val="24"/>
          <w:szCs w:val="24"/>
          <w:lang w:val="en-US"/>
        </w:rPr>
        <w:t xml:space="preserve">: https://rsdjournal.org/index.php/rsd/article/view/37510. </w:t>
      </w:r>
      <w:r w:rsidRPr="005254F9">
        <w:rPr>
          <w:sz w:val="24"/>
          <w:szCs w:val="24"/>
        </w:rPr>
        <w:t>Acesso em: 21 abr. 2025.</w:t>
      </w:r>
    </w:p>
    <w:p w14:paraId="2865C52B" w14:textId="77777777" w:rsidR="005254F9" w:rsidRPr="005254F9" w:rsidRDefault="005254F9" w:rsidP="005254F9">
      <w:pPr>
        <w:spacing w:line="240" w:lineRule="auto"/>
        <w:rPr>
          <w:sz w:val="24"/>
          <w:szCs w:val="24"/>
        </w:rPr>
      </w:pPr>
    </w:p>
    <w:p w14:paraId="6349CB26" w14:textId="77777777" w:rsidR="005254F9" w:rsidRDefault="005254F9" w:rsidP="005254F9">
      <w:pPr>
        <w:spacing w:line="240" w:lineRule="auto"/>
        <w:rPr>
          <w:sz w:val="24"/>
          <w:szCs w:val="24"/>
        </w:rPr>
      </w:pPr>
      <w:r w:rsidRPr="005254F9">
        <w:rPr>
          <w:sz w:val="24"/>
          <w:szCs w:val="24"/>
        </w:rPr>
        <w:t xml:space="preserve">COSTA, L. K. O. et al. Importância do aleitamento materno exclusivo: uma revisão sistemática da literatura. </w:t>
      </w:r>
      <w:r w:rsidRPr="005254F9">
        <w:rPr>
          <w:i/>
          <w:iCs/>
          <w:sz w:val="24"/>
          <w:szCs w:val="24"/>
        </w:rPr>
        <w:t>Revista de Ciências da Saúde</w:t>
      </w:r>
      <w:r w:rsidRPr="005254F9">
        <w:rPr>
          <w:sz w:val="24"/>
          <w:szCs w:val="24"/>
        </w:rPr>
        <w:t>, v. 15, n. 1, 20 jan. 2014. Disponível em: https://periodicoseletronicos.ufma.br/index.php/rcisaude/article/view/1920. Acesso em: 28 abr. 2025.</w:t>
      </w:r>
    </w:p>
    <w:p w14:paraId="21036A6A" w14:textId="77777777" w:rsidR="007236D3" w:rsidRDefault="007236D3" w:rsidP="005254F9">
      <w:pPr>
        <w:spacing w:line="240" w:lineRule="auto"/>
        <w:rPr>
          <w:sz w:val="24"/>
          <w:szCs w:val="24"/>
        </w:rPr>
      </w:pPr>
    </w:p>
    <w:p w14:paraId="1B1636C8" w14:textId="77777777" w:rsidR="007236D3" w:rsidRPr="005254F9" w:rsidRDefault="007236D3" w:rsidP="005254F9">
      <w:pPr>
        <w:spacing w:line="240" w:lineRule="auto"/>
        <w:rPr>
          <w:sz w:val="24"/>
          <w:szCs w:val="24"/>
        </w:rPr>
      </w:pPr>
      <w:r w:rsidRPr="007236D3">
        <w:rPr>
          <w:sz w:val="24"/>
          <w:szCs w:val="24"/>
        </w:rPr>
        <w:t xml:space="preserve">COSTA, M. M. et al. Atuação das enfermeiras na promoção e apoio ao aleitamento materno no pré-natal: revisão integrativa. </w:t>
      </w:r>
      <w:r w:rsidRPr="007236D3">
        <w:rPr>
          <w:i/>
          <w:iCs/>
          <w:sz w:val="24"/>
          <w:szCs w:val="24"/>
        </w:rPr>
        <w:t>Revista Enfermagem Atual In Derme</w:t>
      </w:r>
      <w:r w:rsidRPr="007236D3">
        <w:rPr>
          <w:sz w:val="24"/>
          <w:szCs w:val="24"/>
        </w:rPr>
        <w:t>, v. 97, n. 3, p. e023174, 2023. DOI: 10.31011/reaid-2023-v.97-n.3-art.1774. Disponível em: https://www.revistaenfermagematual.com.br/index.php/revista/article/view/1774. Acesso em: 20 nov. 2025.</w:t>
      </w:r>
    </w:p>
    <w:p w14:paraId="3E405B11" w14:textId="77777777" w:rsidR="005254F9" w:rsidRPr="005254F9" w:rsidRDefault="005254F9" w:rsidP="005254F9">
      <w:pPr>
        <w:spacing w:line="240" w:lineRule="auto"/>
        <w:rPr>
          <w:sz w:val="24"/>
          <w:szCs w:val="24"/>
        </w:rPr>
      </w:pPr>
    </w:p>
    <w:p w14:paraId="45F26ECC" w14:textId="77777777" w:rsidR="005254F9" w:rsidRDefault="005254F9" w:rsidP="005254F9">
      <w:pPr>
        <w:spacing w:line="240" w:lineRule="auto"/>
        <w:rPr>
          <w:sz w:val="24"/>
          <w:szCs w:val="24"/>
        </w:rPr>
      </w:pPr>
      <w:r w:rsidRPr="005254F9">
        <w:rPr>
          <w:sz w:val="24"/>
          <w:szCs w:val="24"/>
        </w:rPr>
        <w:t xml:space="preserve">FERNANDES, J. M. B. et al. Revisão narrativa enquanto metodologia científica significativa: reflexões técnico-formativas. </w:t>
      </w:r>
      <w:r w:rsidRPr="005254F9">
        <w:rPr>
          <w:i/>
          <w:iCs/>
          <w:sz w:val="24"/>
          <w:szCs w:val="24"/>
        </w:rPr>
        <w:t>Revista Educacional do Sucesso</w:t>
      </w:r>
      <w:r w:rsidRPr="005254F9">
        <w:rPr>
          <w:sz w:val="24"/>
          <w:szCs w:val="24"/>
        </w:rPr>
        <w:t>, v. 3, n. 1, 2023. Disponível em: https://www.editoraverde.org/portal/revistas/index.php/rec/article/view/223. Acesso em: 25 abr. 2025.</w:t>
      </w:r>
    </w:p>
    <w:p w14:paraId="009156DD" w14:textId="77777777" w:rsidR="007236D3" w:rsidRDefault="007236D3" w:rsidP="005254F9">
      <w:pPr>
        <w:spacing w:line="240" w:lineRule="auto"/>
        <w:rPr>
          <w:sz w:val="24"/>
          <w:szCs w:val="24"/>
        </w:rPr>
      </w:pPr>
    </w:p>
    <w:p w14:paraId="62BE0C16" w14:textId="77777777" w:rsidR="007236D3" w:rsidRPr="005254F9" w:rsidRDefault="007236D3" w:rsidP="005254F9">
      <w:pPr>
        <w:spacing w:line="240" w:lineRule="auto"/>
        <w:rPr>
          <w:sz w:val="24"/>
          <w:szCs w:val="24"/>
        </w:rPr>
      </w:pPr>
      <w:r w:rsidRPr="007236D3">
        <w:rPr>
          <w:sz w:val="24"/>
          <w:szCs w:val="24"/>
        </w:rPr>
        <w:t xml:space="preserve">FERNANDES, L. C. R. et al. Indução da lactação em mulheres </w:t>
      </w:r>
      <w:proofErr w:type="spellStart"/>
      <w:r w:rsidRPr="007236D3">
        <w:rPr>
          <w:sz w:val="24"/>
          <w:szCs w:val="24"/>
        </w:rPr>
        <w:t>nuligestas</w:t>
      </w:r>
      <w:proofErr w:type="spellEnd"/>
      <w:r w:rsidRPr="007236D3">
        <w:rPr>
          <w:sz w:val="24"/>
          <w:szCs w:val="24"/>
        </w:rPr>
        <w:t xml:space="preserve">: relato de experiência. </w:t>
      </w:r>
      <w:r w:rsidRPr="007236D3">
        <w:rPr>
          <w:i/>
          <w:iCs/>
          <w:sz w:val="24"/>
          <w:szCs w:val="24"/>
        </w:rPr>
        <w:t>Revista de Enfermagem Anna Nery</w:t>
      </w:r>
      <w:r w:rsidRPr="007236D3">
        <w:rPr>
          <w:sz w:val="24"/>
          <w:szCs w:val="24"/>
        </w:rPr>
        <w:t xml:space="preserve">, Rio de Janeiro, v. 26, 2022. DOI: </w:t>
      </w:r>
      <w:r w:rsidRPr="007236D3">
        <w:rPr>
          <w:sz w:val="24"/>
          <w:szCs w:val="24"/>
        </w:rPr>
        <w:lastRenderedPageBreak/>
        <w:t>10.1590/2177-9465-EAN-2021-0056. Disponível em: https://www.scielo.br/j/ean/a/FkfY7KZQD9LXx45pdx3hn4t/?format=pdf&amp;lang=pt. Acesso em: 20 nov. 2025.</w:t>
      </w:r>
    </w:p>
    <w:p w14:paraId="2FE2A3DA" w14:textId="77777777" w:rsidR="005254F9" w:rsidRPr="005254F9" w:rsidRDefault="005254F9" w:rsidP="005254F9">
      <w:pPr>
        <w:spacing w:line="240" w:lineRule="auto"/>
        <w:rPr>
          <w:sz w:val="24"/>
          <w:szCs w:val="24"/>
        </w:rPr>
      </w:pPr>
    </w:p>
    <w:p w14:paraId="24B4AACE" w14:textId="77777777" w:rsidR="005254F9" w:rsidRPr="005254F9" w:rsidRDefault="005254F9" w:rsidP="005254F9">
      <w:pPr>
        <w:spacing w:line="240" w:lineRule="auto"/>
        <w:rPr>
          <w:sz w:val="24"/>
          <w:szCs w:val="24"/>
        </w:rPr>
      </w:pPr>
      <w:r w:rsidRPr="005254F9">
        <w:rPr>
          <w:sz w:val="24"/>
          <w:szCs w:val="24"/>
        </w:rPr>
        <w:t xml:space="preserve">FONSECA, M. A. F.; ANTUNES, V. P.; TAVEIRA, L. M. A atuação do enfermeiro na orientação de primíparas sobre o aleitamento materno exclusivo. </w:t>
      </w:r>
      <w:proofErr w:type="spellStart"/>
      <w:r w:rsidRPr="005254F9">
        <w:rPr>
          <w:i/>
          <w:iCs/>
          <w:sz w:val="24"/>
          <w:szCs w:val="24"/>
        </w:rPr>
        <w:t>Nursing</w:t>
      </w:r>
      <w:proofErr w:type="spellEnd"/>
      <w:r w:rsidRPr="005254F9">
        <w:rPr>
          <w:i/>
          <w:iCs/>
          <w:sz w:val="24"/>
          <w:szCs w:val="24"/>
        </w:rPr>
        <w:t xml:space="preserve"> (Edição Brasileira)</w:t>
      </w:r>
      <w:r w:rsidRPr="005254F9">
        <w:rPr>
          <w:sz w:val="24"/>
          <w:szCs w:val="24"/>
        </w:rPr>
        <w:t>, v. 25, n. 290, p. 8079–8090, 2022. DOI: 10.36489/nursing.2022v25i290p8079-8090. Disponível em: https://www.revistanursing.com.br/index.php/revistanursing/article/view/2602. Acesso em: 12 nov. 2025.</w:t>
      </w:r>
    </w:p>
    <w:p w14:paraId="420954B0" w14:textId="77777777" w:rsidR="005254F9" w:rsidRPr="005254F9" w:rsidRDefault="005254F9" w:rsidP="005254F9">
      <w:pPr>
        <w:spacing w:line="240" w:lineRule="auto"/>
        <w:rPr>
          <w:sz w:val="24"/>
          <w:szCs w:val="24"/>
        </w:rPr>
      </w:pPr>
    </w:p>
    <w:p w14:paraId="7B02B216" w14:textId="77777777" w:rsidR="005254F9" w:rsidRPr="005254F9" w:rsidRDefault="005254F9" w:rsidP="005254F9">
      <w:pPr>
        <w:spacing w:line="240" w:lineRule="auto"/>
        <w:rPr>
          <w:sz w:val="24"/>
          <w:szCs w:val="24"/>
        </w:rPr>
      </w:pPr>
      <w:r w:rsidRPr="005254F9">
        <w:rPr>
          <w:sz w:val="24"/>
          <w:szCs w:val="24"/>
        </w:rPr>
        <w:t xml:space="preserve">GUIMARÃES, C. M. et al. Rede de apoio à amamentação de puérperas em tempos de pandemia da Covid-19. </w:t>
      </w:r>
      <w:r w:rsidRPr="005254F9">
        <w:rPr>
          <w:i/>
          <w:iCs/>
          <w:sz w:val="24"/>
          <w:szCs w:val="24"/>
        </w:rPr>
        <w:t>Revista Brasileira de Enfermagem</w:t>
      </w:r>
      <w:r w:rsidRPr="005254F9">
        <w:rPr>
          <w:sz w:val="24"/>
          <w:szCs w:val="24"/>
        </w:rPr>
        <w:t>, Brasília, DF, v. 75, n. 1, p. 212–219, 2022. Disponível em: http://www.scielo.br/scielo.php?script=sci_arttext&amp;pid=S1414-81452022000100212. Acesso em: 20 nov. 2025.</w:t>
      </w:r>
    </w:p>
    <w:p w14:paraId="3176E124" w14:textId="77777777" w:rsidR="005254F9" w:rsidRPr="005254F9" w:rsidRDefault="005254F9" w:rsidP="005254F9">
      <w:pPr>
        <w:spacing w:line="240" w:lineRule="auto"/>
        <w:rPr>
          <w:sz w:val="24"/>
          <w:szCs w:val="24"/>
        </w:rPr>
      </w:pPr>
    </w:p>
    <w:p w14:paraId="38A7F254" w14:textId="77777777" w:rsidR="005254F9" w:rsidRPr="009B200A" w:rsidRDefault="005254F9" w:rsidP="005254F9">
      <w:pPr>
        <w:spacing w:line="240" w:lineRule="auto"/>
        <w:rPr>
          <w:sz w:val="24"/>
          <w:szCs w:val="24"/>
          <w:lang w:val="en-US"/>
        </w:rPr>
      </w:pPr>
      <w:r w:rsidRPr="005254F9">
        <w:rPr>
          <w:sz w:val="24"/>
          <w:szCs w:val="24"/>
        </w:rPr>
        <w:t xml:space="preserve">HIGASHI, G. C. et al. Práticas de enfermeiros e a influência sociocultural na adesão ao aleitamento materno. </w:t>
      </w:r>
      <w:r w:rsidRPr="005254F9">
        <w:rPr>
          <w:i/>
          <w:iCs/>
          <w:sz w:val="24"/>
          <w:szCs w:val="24"/>
        </w:rPr>
        <w:t>Revista Baiana de Enfermagem</w:t>
      </w:r>
      <w:r w:rsidRPr="005254F9">
        <w:rPr>
          <w:sz w:val="24"/>
          <w:szCs w:val="24"/>
        </w:rPr>
        <w:t>, v. 35, 2021. DOI: 10.18471/</w:t>
      </w:r>
      <w:proofErr w:type="gramStart"/>
      <w:r w:rsidRPr="005254F9">
        <w:rPr>
          <w:sz w:val="24"/>
          <w:szCs w:val="24"/>
        </w:rPr>
        <w:t>rbe.v</w:t>
      </w:r>
      <w:proofErr w:type="gramEnd"/>
      <w:r w:rsidRPr="005254F9">
        <w:rPr>
          <w:sz w:val="24"/>
          <w:szCs w:val="24"/>
        </w:rPr>
        <w:t xml:space="preserve">35.38540. Disponível em: https://periodicos.ufba.br/index.php/enfermagem/article/view/38540. </w:t>
      </w:r>
      <w:proofErr w:type="spellStart"/>
      <w:r w:rsidRPr="009B200A">
        <w:rPr>
          <w:sz w:val="24"/>
          <w:szCs w:val="24"/>
          <w:lang w:val="en-US"/>
        </w:rPr>
        <w:t>Acesso</w:t>
      </w:r>
      <w:proofErr w:type="spellEnd"/>
      <w:r w:rsidRPr="009B200A">
        <w:rPr>
          <w:sz w:val="24"/>
          <w:szCs w:val="24"/>
          <w:lang w:val="en-US"/>
        </w:rPr>
        <w:t xml:space="preserve"> </w:t>
      </w:r>
      <w:proofErr w:type="spellStart"/>
      <w:r w:rsidRPr="009B200A">
        <w:rPr>
          <w:sz w:val="24"/>
          <w:szCs w:val="24"/>
          <w:lang w:val="en-US"/>
        </w:rPr>
        <w:t>em</w:t>
      </w:r>
      <w:proofErr w:type="spellEnd"/>
      <w:r w:rsidRPr="009B200A">
        <w:rPr>
          <w:sz w:val="24"/>
          <w:szCs w:val="24"/>
          <w:lang w:val="en-US"/>
        </w:rPr>
        <w:t xml:space="preserve">: 12 </w:t>
      </w:r>
      <w:proofErr w:type="spellStart"/>
      <w:r w:rsidRPr="009B200A">
        <w:rPr>
          <w:sz w:val="24"/>
          <w:szCs w:val="24"/>
          <w:lang w:val="en-US"/>
        </w:rPr>
        <w:t>nov.</w:t>
      </w:r>
      <w:proofErr w:type="spellEnd"/>
      <w:r w:rsidRPr="009B200A">
        <w:rPr>
          <w:sz w:val="24"/>
          <w:szCs w:val="24"/>
          <w:lang w:val="en-US"/>
        </w:rPr>
        <w:t xml:space="preserve"> 2025.</w:t>
      </w:r>
    </w:p>
    <w:p w14:paraId="1E084899" w14:textId="77777777" w:rsidR="005254F9" w:rsidRPr="009B200A" w:rsidRDefault="005254F9" w:rsidP="005254F9">
      <w:pPr>
        <w:spacing w:line="240" w:lineRule="auto"/>
        <w:rPr>
          <w:sz w:val="24"/>
          <w:szCs w:val="24"/>
          <w:lang w:val="en-US"/>
        </w:rPr>
      </w:pPr>
    </w:p>
    <w:p w14:paraId="3ED5E562" w14:textId="77777777" w:rsidR="005254F9" w:rsidRPr="005254F9" w:rsidRDefault="005254F9" w:rsidP="005254F9">
      <w:pPr>
        <w:spacing w:line="240" w:lineRule="auto"/>
        <w:rPr>
          <w:sz w:val="24"/>
          <w:szCs w:val="24"/>
        </w:rPr>
      </w:pPr>
      <w:r w:rsidRPr="009B200A">
        <w:rPr>
          <w:sz w:val="24"/>
          <w:szCs w:val="24"/>
          <w:lang w:val="en-US"/>
        </w:rPr>
        <w:t xml:space="preserve">KILPATRICK, M. </w:t>
      </w:r>
      <w:proofErr w:type="spellStart"/>
      <w:r w:rsidRPr="009B200A">
        <w:rPr>
          <w:sz w:val="24"/>
          <w:szCs w:val="24"/>
          <w:lang w:val="en-US"/>
        </w:rPr>
        <w:t>Noviceto</w:t>
      </w:r>
      <w:proofErr w:type="spellEnd"/>
      <w:r w:rsidRPr="009B200A">
        <w:rPr>
          <w:sz w:val="24"/>
          <w:szCs w:val="24"/>
          <w:lang w:val="en-US"/>
        </w:rPr>
        <w:t xml:space="preserve"> expert: </w:t>
      </w:r>
      <w:proofErr w:type="spellStart"/>
      <w:r w:rsidRPr="009B200A">
        <w:rPr>
          <w:sz w:val="24"/>
          <w:szCs w:val="24"/>
          <w:lang w:val="en-US"/>
        </w:rPr>
        <w:t>thevalueofnursing</w:t>
      </w:r>
      <w:proofErr w:type="spellEnd"/>
      <w:r w:rsidRPr="009B200A">
        <w:rPr>
          <w:sz w:val="24"/>
          <w:szCs w:val="24"/>
          <w:lang w:val="en-US"/>
        </w:rPr>
        <w:t xml:space="preserve"> expertise: Dr. </w:t>
      </w:r>
      <w:proofErr w:type="spellStart"/>
      <w:r w:rsidRPr="009B200A">
        <w:rPr>
          <w:sz w:val="24"/>
          <w:szCs w:val="24"/>
          <w:lang w:val="en-US"/>
        </w:rPr>
        <w:t>PatriciaBenner’sfivestagesofclinicalcompetence</w:t>
      </w:r>
      <w:proofErr w:type="spellEnd"/>
      <w:r w:rsidRPr="009B200A">
        <w:rPr>
          <w:sz w:val="24"/>
          <w:szCs w:val="24"/>
          <w:lang w:val="en-US"/>
        </w:rPr>
        <w:t xml:space="preserve">. </w:t>
      </w:r>
      <w:r w:rsidRPr="009B200A">
        <w:rPr>
          <w:i/>
          <w:iCs/>
          <w:sz w:val="24"/>
          <w:szCs w:val="24"/>
          <w:lang w:val="en-US"/>
        </w:rPr>
        <w:t>Washington State Nurses Association (WSNA)</w:t>
      </w:r>
      <w:r w:rsidRPr="009B200A">
        <w:rPr>
          <w:sz w:val="24"/>
          <w:szCs w:val="24"/>
          <w:lang w:val="en-US"/>
        </w:rPr>
        <w:t xml:space="preserve">, 14 out. 2024. </w:t>
      </w:r>
      <w:r w:rsidRPr="005254F9">
        <w:rPr>
          <w:sz w:val="24"/>
          <w:szCs w:val="24"/>
        </w:rPr>
        <w:t>Disponível em: https://www.wsna.org/news/2024/novice-to-expert-the-value-of-nursing-expertise. Acesso em: 12 nov. 2025.</w:t>
      </w:r>
    </w:p>
    <w:p w14:paraId="2ECDA53D" w14:textId="77777777" w:rsidR="005254F9" w:rsidRPr="005254F9" w:rsidRDefault="005254F9" w:rsidP="005254F9">
      <w:pPr>
        <w:spacing w:line="240" w:lineRule="auto"/>
        <w:rPr>
          <w:sz w:val="24"/>
          <w:szCs w:val="24"/>
        </w:rPr>
      </w:pPr>
    </w:p>
    <w:p w14:paraId="2248D753" w14:textId="77777777" w:rsidR="005254F9" w:rsidRPr="009B200A" w:rsidRDefault="005254F9" w:rsidP="005254F9">
      <w:pPr>
        <w:spacing w:line="240" w:lineRule="auto"/>
        <w:rPr>
          <w:sz w:val="24"/>
          <w:szCs w:val="24"/>
          <w:lang w:val="en-US"/>
        </w:rPr>
      </w:pPr>
      <w:r w:rsidRPr="005254F9">
        <w:rPr>
          <w:sz w:val="24"/>
          <w:szCs w:val="24"/>
        </w:rPr>
        <w:t xml:space="preserve">MATIAS, A. D. et al. Trauma mamilar em mulheres no período </w:t>
      </w:r>
      <w:proofErr w:type="spellStart"/>
      <w:r w:rsidRPr="005254F9">
        <w:rPr>
          <w:sz w:val="24"/>
          <w:szCs w:val="24"/>
        </w:rPr>
        <w:t>lactacional</w:t>
      </w:r>
      <w:proofErr w:type="spellEnd"/>
      <w:r w:rsidRPr="005254F9">
        <w:rPr>
          <w:sz w:val="24"/>
          <w:szCs w:val="24"/>
        </w:rPr>
        <w:t xml:space="preserve">. </w:t>
      </w:r>
      <w:r w:rsidRPr="005254F9">
        <w:rPr>
          <w:i/>
          <w:iCs/>
          <w:sz w:val="24"/>
          <w:szCs w:val="24"/>
        </w:rPr>
        <w:t>Revista Enfermagem Atual In Derme</w:t>
      </w:r>
      <w:r w:rsidRPr="005254F9">
        <w:rPr>
          <w:sz w:val="24"/>
          <w:szCs w:val="24"/>
        </w:rPr>
        <w:t xml:space="preserve">, Rio de Janeiro, v. 96, n. 38, e021246, 2022. DOI: 10.31011/reaid-2022-v.96-n.38-art.1262. Disponível em: https://revistaenfermagematual.com.br/index.php/revista/article/view/1262. </w:t>
      </w:r>
      <w:proofErr w:type="spellStart"/>
      <w:r w:rsidRPr="009B200A">
        <w:rPr>
          <w:sz w:val="24"/>
          <w:szCs w:val="24"/>
          <w:lang w:val="en-US"/>
        </w:rPr>
        <w:t>Acesso</w:t>
      </w:r>
      <w:proofErr w:type="spellEnd"/>
      <w:r w:rsidRPr="009B200A">
        <w:rPr>
          <w:sz w:val="24"/>
          <w:szCs w:val="24"/>
          <w:lang w:val="en-US"/>
        </w:rPr>
        <w:t xml:space="preserve"> </w:t>
      </w:r>
      <w:proofErr w:type="spellStart"/>
      <w:r w:rsidRPr="009B200A">
        <w:rPr>
          <w:sz w:val="24"/>
          <w:szCs w:val="24"/>
          <w:lang w:val="en-US"/>
        </w:rPr>
        <w:t>em</w:t>
      </w:r>
      <w:proofErr w:type="spellEnd"/>
      <w:r w:rsidRPr="009B200A">
        <w:rPr>
          <w:sz w:val="24"/>
          <w:szCs w:val="24"/>
          <w:lang w:val="en-US"/>
        </w:rPr>
        <w:t xml:space="preserve">: 20 </w:t>
      </w:r>
      <w:proofErr w:type="spellStart"/>
      <w:r w:rsidRPr="009B200A">
        <w:rPr>
          <w:sz w:val="24"/>
          <w:szCs w:val="24"/>
          <w:lang w:val="en-US"/>
        </w:rPr>
        <w:t>nov.</w:t>
      </w:r>
      <w:proofErr w:type="spellEnd"/>
      <w:r w:rsidRPr="009B200A">
        <w:rPr>
          <w:sz w:val="24"/>
          <w:szCs w:val="24"/>
          <w:lang w:val="en-US"/>
        </w:rPr>
        <w:t xml:space="preserve"> 2025.</w:t>
      </w:r>
    </w:p>
    <w:p w14:paraId="5F794D8A" w14:textId="77777777" w:rsidR="005254F9" w:rsidRPr="009B200A" w:rsidRDefault="005254F9" w:rsidP="005254F9">
      <w:pPr>
        <w:spacing w:line="240" w:lineRule="auto"/>
        <w:rPr>
          <w:sz w:val="24"/>
          <w:szCs w:val="24"/>
          <w:lang w:val="en-US"/>
        </w:rPr>
      </w:pPr>
    </w:p>
    <w:p w14:paraId="4BA07E6D" w14:textId="77777777" w:rsidR="005254F9" w:rsidRPr="005254F9" w:rsidRDefault="005254F9" w:rsidP="005254F9">
      <w:pPr>
        <w:spacing w:line="240" w:lineRule="auto"/>
        <w:rPr>
          <w:sz w:val="24"/>
          <w:szCs w:val="24"/>
        </w:rPr>
      </w:pPr>
      <w:r w:rsidRPr="009B200A">
        <w:rPr>
          <w:sz w:val="24"/>
          <w:szCs w:val="24"/>
          <w:lang w:val="en-US"/>
        </w:rPr>
        <w:t xml:space="preserve">MORAES, G. G. W. et al. </w:t>
      </w:r>
      <w:proofErr w:type="spellStart"/>
      <w:r w:rsidRPr="009B200A">
        <w:rPr>
          <w:sz w:val="24"/>
          <w:szCs w:val="24"/>
          <w:lang w:val="en-US"/>
        </w:rPr>
        <w:t>Associationbetweendurationof</w:t>
      </w:r>
      <w:proofErr w:type="spellEnd"/>
      <w:r w:rsidRPr="009B200A">
        <w:rPr>
          <w:sz w:val="24"/>
          <w:szCs w:val="24"/>
          <w:lang w:val="en-US"/>
        </w:rPr>
        <w:t xml:space="preserve"> exclusive </w:t>
      </w:r>
      <w:proofErr w:type="spellStart"/>
      <w:r w:rsidRPr="009B200A">
        <w:rPr>
          <w:sz w:val="24"/>
          <w:szCs w:val="24"/>
          <w:lang w:val="en-US"/>
        </w:rPr>
        <w:t>breastfeedingandnursingmothers</w:t>
      </w:r>
      <w:proofErr w:type="spellEnd"/>
      <w:r w:rsidRPr="009B200A">
        <w:rPr>
          <w:sz w:val="24"/>
          <w:szCs w:val="24"/>
          <w:lang w:val="en-US"/>
        </w:rPr>
        <w:t xml:space="preserve">’ self-efficacy for breastfeeding. </w:t>
      </w:r>
      <w:r w:rsidRPr="005254F9">
        <w:rPr>
          <w:i/>
          <w:iCs/>
          <w:sz w:val="24"/>
          <w:szCs w:val="24"/>
        </w:rPr>
        <w:t>Revista da Escola de Enfermagem da USP</w:t>
      </w:r>
      <w:r w:rsidRPr="005254F9">
        <w:rPr>
          <w:sz w:val="24"/>
          <w:szCs w:val="24"/>
        </w:rPr>
        <w:t>, v. 55, 2021. Disponível em: https://www.scielo.br/j/reeusp/a/X3BZvM4TxZkLLg5thkrrjZM/?format=pdf&amp;lang=pt. Acesso em: 20 nov. 2025.</w:t>
      </w:r>
    </w:p>
    <w:p w14:paraId="671EE686" w14:textId="77777777" w:rsidR="005254F9" w:rsidRPr="005254F9" w:rsidRDefault="005254F9" w:rsidP="005254F9">
      <w:pPr>
        <w:spacing w:line="240" w:lineRule="auto"/>
        <w:rPr>
          <w:sz w:val="24"/>
          <w:szCs w:val="24"/>
        </w:rPr>
      </w:pPr>
    </w:p>
    <w:p w14:paraId="277E9519" w14:textId="77777777" w:rsidR="005254F9" w:rsidRPr="005254F9" w:rsidRDefault="005254F9" w:rsidP="005254F9">
      <w:pPr>
        <w:spacing w:line="240" w:lineRule="auto"/>
        <w:rPr>
          <w:sz w:val="24"/>
          <w:szCs w:val="24"/>
        </w:rPr>
      </w:pPr>
      <w:r w:rsidRPr="005254F9">
        <w:rPr>
          <w:sz w:val="24"/>
          <w:szCs w:val="24"/>
        </w:rPr>
        <w:t xml:space="preserve">NUNES, A. G. M. et al. Princípio da autonomia aplicado no cotidiano da prática de enfermagem: uma análise bibliométrica. </w:t>
      </w:r>
      <w:r w:rsidRPr="005254F9">
        <w:rPr>
          <w:i/>
          <w:iCs/>
          <w:sz w:val="24"/>
          <w:szCs w:val="24"/>
        </w:rPr>
        <w:t>Revista Brasileira de Educação e Saúde</w:t>
      </w:r>
      <w:r w:rsidRPr="005254F9">
        <w:rPr>
          <w:sz w:val="24"/>
          <w:szCs w:val="24"/>
        </w:rPr>
        <w:t>, v. 14, n. 4, p. 501–513, 2024. Disponível em: https://www.gvaa.com.br/revista/index.php/REBES/article/view/11053. Acesso em: 2 maio 2025.</w:t>
      </w:r>
    </w:p>
    <w:p w14:paraId="3E2AA192" w14:textId="77777777" w:rsidR="005254F9" w:rsidRPr="005254F9" w:rsidRDefault="005254F9" w:rsidP="005254F9">
      <w:pPr>
        <w:spacing w:line="240" w:lineRule="auto"/>
        <w:rPr>
          <w:sz w:val="24"/>
          <w:szCs w:val="24"/>
        </w:rPr>
      </w:pPr>
    </w:p>
    <w:p w14:paraId="04852E71" w14:textId="77777777" w:rsidR="005254F9" w:rsidRPr="005254F9" w:rsidRDefault="005254F9" w:rsidP="005254F9">
      <w:pPr>
        <w:spacing w:line="240" w:lineRule="auto"/>
        <w:rPr>
          <w:sz w:val="24"/>
          <w:szCs w:val="24"/>
        </w:rPr>
      </w:pPr>
      <w:r w:rsidRPr="005254F9">
        <w:rPr>
          <w:sz w:val="24"/>
          <w:szCs w:val="24"/>
        </w:rPr>
        <w:t xml:space="preserve">OLIVEIRA, M. I. C. et al. Intercorrências que contribuem para o desmame precoce: estudo longitudinal. </w:t>
      </w:r>
      <w:r w:rsidRPr="005254F9">
        <w:rPr>
          <w:i/>
          <w:iCs/>
          <w:sz w:val="24"/>
          <w:szCs w:val="24"/>
        </w:rPr>
        <w:t>Revista Brasileira de Enfermagem</w:t>
      </w:r>
      <w:r w:rsidRPr="005254F9">
        <w:rPr>
          <w:sz w:val="24"/>
          <w:szCs w:val="24"/>
        </w:rPr>
        <w:t xml:space="preserve">, v. 68, n. 6, 2015. Disponível </w:t>
      </w:r>
      <w:r w:rsidRPr="005254F9">
        <w:rPr>
          <w:sz w:val="24"/>
          <w:szCs w:val="24"/>
        </w:rPr>
        <w:lastRenderedPageBreak/>
        <w:t>em: https://www.scielo.br/j/reben/a/BgSk56gwbzsDh4fpVLpXVSN. Acesso em: 12 jun. 2025.</w:t>
      </w:r>
    </w:p>
    <w:p w14:paraId="045354B6" w14:textId="77777777" w:rsidR="005254F9" w:rsidRPr="005254F9" w:rsidRDefault="005254F9" w:rsidP="005254F9">
      <w:pPr>
        <w:spacing w:line="240" w:lineRule="auto"/>
        <w:rPr>
          <w:sz w:val="24"/>
          <w:szCs w:val="24"/>
        </w:rPr>
      </w:pPr>
    </w:p>
    <w:p w14:paraId="0BE56B50" w14:textId="77777777" w:rsidR="005254F9" w:rsidRPr="005254F9" w:rsidRDefault="005254F9" w:rsidP="005254F9">
      <w:pPr>
        <w:spacing w:line="240" w:lineRule="auto"/>
        <w:rPr>
          <w:sz w:val="24"/>
          <w:szCs w:val="24"/>
        </w:rPr>
      </w:pPr>
      <w:r w:rsidRPr="005254F9">
        <w:rPr>
          <w:sz w:val="24"/>
          <w:szCs w:val="24"/>
        </w:rPr>
        <w:t xml:space="preserve">PALHETA, Q. A. F.; AGUIAR, M. F. R. Importância da assistência de enfermagem para a promoção do aleitamento materno. </w:t>
      </w:r>
      <w:r w:rsidRPr="005254F9">
        <w:rPr>
          <w:i/>
          <w:iCs/>
          <w:sz w:val="24"/>
          <w:szCs w:val="24"/>
        </w:rPr>
        <w:t>Revista Eletrônica Acervo Enfermagem</w:t>
      </w:r>
      <w:r w:rsidRPr="005254F9">
        <w:rPr>
          <w:sz w:val="24"/>
          <w:szCs w:val="24"/>
        </w:rPr>
        <w:t>. Disponível em: https://acervomais.com.br/index.php/enfermagem/article/view/5926/3878. Acesso em: 2 maio 2025.</w:t>
      </w:r>
    </w:p>
    <w:p w14:paraId="7B52A171" w14:textId="77777777" w:rsidR="005254F9" w:rsidRPr="005254F9" w:rsidRDefault="005254F9" w:rsidP="005254F9">
      <w:pPr>
        <w:spacing w:line="240" w:lineRule="auto"/>
        <w:rPr>
          <w:sz w:val="24"/>
          <w:szCs w:val="24"/>
        </w:rPr>
      </w:pPr>
    </w:p>
    <w:p w14:paraId="2C0873E6" w14:textId="77777777" w:rsidR="005254F9" w:rsidRPr="005254F9" w:rsidRDefault="005254F9" w:rsidP="005254F9">
      <w:pPr>
        <w:spacing w:line="240" w:lineRule="auto"/>
        <w:rPr>
          <w:sz w:val="24"/>
          <w:szCs w:val="24"/>
        </w:rPr>
      </w:pPr>
      <w:r w:rsidRPr="005254F9">
        <w:rPr>
          <w:sz w:val="24"/>
          <w:szCs w:val="24"/>
        </w:rPr>
        <w:t xml:space="preserve">QUEIROZ, V. C. et al. Conhecimentos, atitudes e práticas sobre aleitamento materno entre puérperas em alojamento conjunto. </w:t>
      </w:r>
      <w:r w:rsidRPr="005254F9">
        <w:rPr>
          <w:i/>
          <w:iCs/>
          <w:sz w:val="24"/>
          <w:szCs w:val="24"/>
        </w:rPr>
        <w:t>Revista de Enfermagem do Centro-Oeste Mineiro</w:t>
      </w:r>
      <w:r w:rsidRPr="005254F9">
        <w:rPr>
          <w:sz w:val="24"/>
          <w:szCs w:val="24"/>
        </w:rPr>
        <w:t>, v. 11, p. 41–62, 2021. Disponível em: http://www.seer.ufsj.edu.br/index.php/recom/article/view/4162/2689. Acesso em: 20 nov. 2025.</w:t>
      </w:r>
    </w:p>
    <w:p w14:paraId="5B52FE2B" w14:textId="77777777" w:rsidR="005254F9" w:rsidRPr="005254F9" w:rsidRDefault="005254F9" w:rsidP="005254F9">
      <w:pPr>
        <w:spacing w:line="240" w:lineRule="auto"/>
        <w:rPr>
          <w:sz w:val="24"/>
          <w:szCs w:val="24"/>
        </w:rPr>
      </w:pPr>
    </w:p>
    <w:p w14:paraId="19ED99A1" w14:textId="77777777" w:rsidR="005254F9" w:rsidRDefault="005254F9" w:rsidP="005254F9">
      <w:pPr>
        <w:spacing w:line="240" w:lineRule="auto"/>
        <w:rPr>
          <w:sz w:val="24"/>
          <w:szCs w:val="24"/>
        </w:rPr>
      </w:pPr>
      <w:r w:rsidRPr="005254F9">
        <w:rPr>
          <w:sz w:val="24"/>
          <w:szCs w:val="24"/>
        </w:rPr>
        <w:t xml:space="preserve">ROTHER, E. T. Revisão sistemática x revisão narrativa. </w:t>
      </w:r>
      <w:r w:rsidRPr="005254F9">
        <w:rPr>
          <w:i/>
          <w:iCs/>
          <w:sz w:val="24"/>
          <w:szCs w:val="24"/>
        </w:rPr>
        <w:t>Acta Paulista de Enfermagem</w:t>
      </w:r>
      <w:r w:rsidRPr="005254F9">
        <w:rPr>
          <w:sz w:val="24"/>
          <w:szCs w:val="24"/>
        </w:rPr>
        <w:t>, v. 20, n. 2, p. v–vi, 2007. Disponível em: https://www.scielo.br/j/ape/a/z7zZ4Z4GwYV6FR7S9FHTByr/?format=pdf&amp;lang=pt. Acesso em: 2 maio 2025.</w:t>
      </w:r>
    </w:p>
    <w:p w14:paraId="4B2B7F71" w14:textId="77777777" w:rsidR="007236D3" w:rsidRDefault="007236D3" w:rsidP="005254F9">
      <w:pPr>
        <w:spacing w:line="240" w:lineRule="auto"/>
        <w:rPr>
          <w:sz w:val="24"/>
          <w:szCs w:val="24"/>
        </w:rPr>
      </w:pPr>
    </w:p>
    <w:p w14:paraId="5EC4F69A" w14:textId="77777777" w:rsidR="007236D3" w:rsidRPr="005254F9" w:rsidRDefault="007236D3" w:rsidP="005254F9">
      <w:pPr>
        <w:spacing w:line="240" w:lineRule="auto"/>
        <w:rPr>
          <w:sz w:val="24"/>
          <w:szCs w:val="24"/>
        </w:rPr>
      </w:pPr>
      <w:r w:rsidRPr="007236D3">
        <w:rPr>
          <w:sz w:val="24"/>
          <w:szCs w:val="24"/>
        </w:rPr>
        <w:t xml:space="preserve">SANTOS, C. M. C.; PIMENTA, C. A. M.; NOBRE, M. R. C. A estratégia PICO para a construção da pergunta de pesquisa e busca de evidências. </w:t>
      </w:r>
      <w:r w:rsidRPr="007236D3">
        <w:rPr>
          <w:i/>
          <w:iCs/>
          <w:sz w:val="24"/>
          <w:szCs w:val="24"/>
        </w:rPr>
        <w:t>Revista Latino-Americana de Enfermagem</w:t>
      </w:r>
      <w:r w:rsidRPr="007236D3">
        <w:rPr>
          <w:sz w:val="24"/>
          <w:szCs w:val="24"/>
        </w:rPr>
        <w:t>, v. 15, n. 3, p. 508–511, 2007.</w:t>
      </w:r>
    </w:p>
    <w:p w14:paraId="45356902" w14:textId="77777777" w:rsidR="005254F9" w:rsidRPr="005254F9" w:rsidRDefault="005254F9" w:rsidP="005254F9">
      <w:pPr>
        <w:spacing w:line="240" w:lineRule="auto"/>
        <w:rPr>
          <w:sz w:val="24"/>
          <w:szCs w:val="24"/>
        </w:rPr>
      </w:pPr>
    </w:p>
    <w:p w14:paraId="2D0A3D41" w14:textId="77777777" w:rsidR="005254F9" w:rsidRPr="005254F9" w:rsidRDefault="005254F9" w:rsidP="005254F9">
      <w:pPr>
        <w:spacing w:line="240" w:lineRule="auto"/>
        <w:rPr>
          <w:sz w:val="24"/>
          <w:szCs w:val="24"/>
        </w:rPr>
      </w:pPr>
      <w:r w:rsidRPr="005254F9">
        <w:rPr>
          <w:sz w:val="24"/>
          <w:szCs w:val="24"/>
        </w:rPr>
        <w:t xml:space="preserve">SILVA, D. S.; PASKLAN, A. N. Construção e validação de instrumento para detecção do risco do desmame precoce. </w:t>
      </w:r>
      <w:r w:rsidRPr="005254F9">
        <w:rPr>
          <w:i/>
          <w:iCs/>
          <w:sz w:val="24"/>
          <w:szCs w:val="24"/>
        </w:rPr>
        <w:t>Enfermagem em Foco</w:t>
      </w:r>
      <w:r w:rsidRPr="005254F9">
        <w:rPr>
          <w:sz w:val="24"/>
          <w:szCs w:val="24"/>
        </w:rPr>
        <w:t>, v. 14, e202364, 2023. DOI: 10.21675/2357-707X.2023.v</w:t>
      </w:r>
      <w:proofErr w:type="gramStart"/>
      <w:r w:rsidRPr="005254F9">
        <w:rPr>
          <w:sz w:val="24"/>
          <w:szCs w:val="24"/>
        </w:rPr>
        <w:t>14.e</w:t>
      </w:r>
      <w:proofErr w:type="gramEnd"/>
      <w:r w:rsidRPr="005254F9">
        <w:rPr>
          <w:sz w:val="24"/>
          <w:szCs w:val="24"/>
        </w:rPr>
        <w:t>-202364. Acesso em: 20 nov. 2025.</w:t>
      </w:r>
    </w:p>
    <w:p w14:paraId="7CDCC40C" w14:textId="77777777" w:rsidR="007236D3" w:rsidRDefault="007236D3" w:rsidP="005254F9">
      <w:pPr>
        <w:spacing w:line="240" w:lineRule="auto"/>
        <w:rPr>
          <w:sz w:val="24"/>
          <w:szCs w:val="24"/>
        </w:rPr>
      </w:pPr>
    </w:p>
    <w:p w14:paraId="3C59ED9B" w14:textId="77777777" w:rsidR="005254F9" w:rsidRPr="009B200A" w:rsidRDefault="005254F9" w:rsidP="005254F9">
      <w:pPr>
        <w:spacing w:line="240" w:lineRule="auto"/>
        <w:rPr>
          <w:sz w:val="24"/>
          <w:szCs w:val="24"/>
          <w:lang w:val="en-US"/>
        </w:rPr>
      </w:pPr>
      <w:r w:rsidRPr="005254F9">
        <w:rPr>
          <w:sz w:val="24"/>
          <w:szCs w:val="24"/>
        </w:rPr>
        <w:t xml:space="preserve">SILVA, S. B. et al. A amamentação em tempos da COVID-19: uma revisão narrativa. </w:t>
      </w:r>
      <w:proofErr w:type="spellStart"/>
      <w:r w:rsidRPr="005254F9">
        <w:rPr>
          <w:i/>
          <w:iCs/>
          <w:sz w:val="24"/>
          <w:szCs w:val="24"/>
        </w:rPr>
        <w:t>Nursing</w:t>
      </w:r>
      <w:proofErr w:type="spellEnd"/>
      <w:r w:rsidRPr="005254F9">
        <w:rPr>
          <w:i/>
          <w:iCs/>
          <w:sz w:val="24"/>
          <w:szCs w:val="24"/>
        </w:rPr>
        <w:t xml:space="preserve"> (Edição Brasileira)</w:t>
      </w:r>
      <w:r w:rsidRPr="005254F9">
        <w:rPr>
          <w:sz w:val="24"/>
          <w:szCs w:val="24"/>
        </w:rPr>
        <w:t xml:space="preserve">, v. 24, n. 277, p. 5793–5802, 2021. Disponível em: https://revistanursing.com.br/index.php/revistanursing/article/view/1566. </w:t>
      </w:r>
      <w:proofErr w:type="spellStart"/>
      <w:r w:rsidRPr="009B200A">
        <w:rPr>
          <w:sz w:val="24"/>
          <w:szCs w:val="24"/>
          <w:lang w:val="en-US"/>
        </w:rPr>
        <w:t>Acesso</w:t>
      </w:r>
      <w:proofErr w:type="spellEnd"/>
      <w:r w:rsidRPr="009B200A">
        <w:rPr>
          <w:sz w:val="24"/>
          <w:szCs w:val="24"/>
          <w:lang w:val="en-US"/>
        </w:rPr>
        <w:t xml:space="preserve"> </w:t>
      </w:r>
      <w:proofErr w:type="spellStart"/>
      <w:r w:rsidRPr="009B200A">
        <w:rPr>
          <w:sz w:val="24"/>
          <w:szCs w:val="24"/>
          <w:lang w:val="en-US"/>
        </w:rPr>
        <w:t>em</w:t>
      </w:r>
      <w:proofErr w:type="spellEnd"/>
      <w:r w:rsidRPr="009B200A">
        <w:rPr>
          <w:sz w:val="24"/>
          <w:szCs w:val="24"/>
          <w:lang w:val="en-US"/>
        </w:rPr>
        <w:t>: 28 abr. 2025.</w:t>
      </w:r>
    </w:p>
    <w:p w14:paraId="60FD26DA" w14:textId="77777777" w:rsidR="005254F9" w:rsidRPr="009B200A" w:rsidRDefault="005254F9" w:rsidP="005254F9">
      <w:pPr>
        <w:spacing w:line="240" w:lineRule="auto"/>
        <w:rPr>
          <w:sz w:val="24"/>
          <w:szCs w:val="24"/>
          <w:lang w:val="en-US"/>
        </w:rPr>
      </w:pPr>
    </w:p>
    <w:p w14:paraId="6AC86756" w14:textId="77777777" w:rsidR="005254F9" w:rsidRPr="005254F9" w:rsidRDefault="005254F9" w:rsidP="005254F9">
      <w:pPr>
        <w:spacing w:line="240" w:lineRule="auto"/>
        <w:rPr>
          <w:sz w:val="24"/>
          <w:szCs w:val="24"/>
        </w:rPr>
      </w:pPr>
      <w:r w:rsidRPr="009B200A">
        <w:rPr>
          <w:sz w:val="24"/>
          <w:szCs w:val="24"/>
          <w:lang w:val="en-US"/>
        </w:rPr>
        <w:t xml:space="preserve">SILVA, T. P. R. et al. </w:t>
      </w:r>
      <w:proofErr w:type="spellStart"/>
      <w:r w:rsidRPr="009B200A">
        <w:rPr>
          <w:sz w:val="24"/>
          <w:szCs w:val="24"/>
          <w:lang w:val="en-US"/>
        </w:rPr>
        <w:t>Factorsassociatedwiththelengthofbreastfeedingduringthe</w:t>
      </w:r>
      <w:proofErr w:type="spellEnd"/>
      <w:r w:rsidRPr="009B200A">
        <w:rPr>
          <w:sz w:val="24"/>
          <w:szCs w:val="24"/>
          <w:lang w:val="en-US"/>
        </w:rPr>
        <w:t xml:space="preserve"> COVID-19 pandemic: a </w:t>
      </w:r>
      <w:proofErr w:type="spellStart"/>
      <w:r w:rsidRPr="009B200A">
        <w:rPr>
          <w:sz w:val="24"/>
          <w:szCs w:val="24"/>
          <w:lang w:val="en-US"/>
        </w:rPr>
        <w:t>survivalstudy</w:t>
      </w:r>
      <w:proofErr w:type="spellEnd"/>
      <w:r w:rsidRPr="009B200A">
        <w:rPr>
          <w:sz w:val="24"/>
          <w:szCs w:val="24"/>
          <w:lang w:val="en-US"/>
        </w:rPr>
        <w:t xml:space="preserve">. </w:t>
      </w:r>
      <w:r w:rsidRPr="005254F9">
        <w:rPr>
          <w:i/>
          <w:iCs/>
          <w:sz w:val="24"/>
          <w:szCs w:val="24"/>
        </w:rPr>
        <w:t>Revista da Escola de Enfermagem da USP</w:t>
      </w:r>
      <w:r w:rsidRPr="005254F9">
        <w:rPr>
          <w:sz w:val="24"/>
          <w:szCs w:val="24"/>
        </w:rPr>
        <w:t>, v. 58, e20240078, 2024. Disponível em: https://www.scielo.br/j/reeusp/a/XvwqWzHFmj5CQF4D8J7LPBL/?format=pdf&amp;lang=pt. Acesso em: 20 nov. 2025.</w:t>
      </w:r>
    </w:p>
    <w:p w14:paraId="25314EE5" w14:textId="77777777" w:rsidR="005254F9" w:rsidRPr="005254F9" w:rsidRDefault="005254F9" w:rsidP="005254F9">
      <w:pPr>
        <w:spacing w:line="240" w:lineRule="auto"/>
        <w:rPr>
          <w:sz w:val="24"/>
          <w:szCs w:val="24"/>
        </w:rPr>
      </w:pPr>
    </w:p>
    <w:p w14:paraId="6FAC7C62" w14:textId="77777777" w:rsidR="005254F9" w:rsidRPr="005254F9" w:rsidRDefault="005254F9" w:rsidP="005254F9">
      <w:pPr>
        <w:spacing w:line="240" w:lineRule="auto"/>
        <w:rPr>
          <w:sz w:val="24"/>
          <w:szCs w:val="24"/>
        </w:rPr>
      </w:pPr>
      <w:r w:rsidRPr="005254F9">
        <w:rPr>
          <w:sz w:val="24"/>
          <w:szCs w:val="24"/>
        </w:rPr>
        <w:t xml:space="preserve">SIMAS, W. L. A. et al. Insegurança materna na amamentação a lactantes atendidas em um banco de leite humano. </w:t>
      </w:r>
      <w:r w:rsidRPr="005254F9">
        <w:rPr>
          <w:i/>
          <w:iCs/>
          <w:sz w:val="24"/>
          <w:szCs w:val="24"/>
        </w:rPr>
        <w:t>Revista Brasileira de Saúde Materno Infantil</w:t>
      </w:r>
      <w:r w:rsidRPr="005254F9">
        <w:rPr>
          <w:sz w:val="24"/>
          <w:szCs w:val="24"/>
        </w:rPr>
        <w:t>, v. 21, n. 1, p. 261–269, 2021. Disponível em: https://www.scielo.br/j/rbsmi/a/F7Yp5fxGhfgrcFjfjbNFSyN/?format=pdf&amp;lang=pt. Acesso em: 20 nov. 2025.</w:t>
      </w:r>
    </w:p>
    <w:p w14:paraId="472CA999" w14:textId="77777777" w:rsidR="005254F9" w:rsidRPr="005254F9" w:rsidRDefault="005254F9" w:rsidP="005254F9">
      <w:pPr>
        <w:spacing w:line="240" w:lineRule="auto"/>
        <w:rPr>
          <w:sz w:val="24"/>
          <w:szCs w:val="24"/>
        </w:rPr>
      </w:pPr>
    </w:p>
    <w:p w14:paraId="17731EF0" w14:textId="77777777" w:rsidR="005254F9" w:rsidRPr="005254F9" w:rsidRDefault="005254F9" w:rsidP="005254F9">
      <w:pPr>
        <w:spacing w:line="240" w:lineRule="auto"/>
        <w:rPr>
          <w:sz w:val="24"/>
          <w:szCs w:val="24"/>
        </w:rPr>
      </w:pPr>
      <w:r w:rsidRPr="005254F9">
        <w:rPr>
          <w:sz w:val="24"/>
          <w:szCs w:val="24"/>
        </w:rPr>
        <w:t>SKUPIEN, S. V. et al. Sistematização de uma rede de apoio à mulher que amamenta no puerpério. Curitiba: Universidade Federal do Paraná, 2023. Disponível em: https://acervodigital.ufpr.br/handle/1884/90206. Acesso em: 20 nov. 2025.</w:t>
      </w:r>
    </w:p>
    <w:p w14:paraId="36769430" w14:textId="77777777" w:rsidR="005254F9" w:rsidRPr="005254F9" w:rsidRDefault="005254F9" w:rsidP="005254F9">
      <w:pPr>
        <w:spacing w:line="240" w:lineRule="auto"/>
        <w:rPr>
          <w:sz w:val="24"/>
          <w:szCs w:val="24"/>
        </w:rPr>
      </w:pPr>
    </w:p>
    <w:p w14:paraId="7E1FB559" w14:textId="77777777" w:rsidR="005254F9" w:rsidRPr="005254F9" w:rsidRDefault="005254F9" w:rsidP="005254F9">
      <w:pPr>
        <w:spacing w:line="240" w:lineRule="auto"/>
        <w:rPr>
          <w:sz w:val="24"/>
          <w:szCs w:val="24"/>
        </w:rPr>
      </w:pPr>
      <w:r w:rsidRPr="005254F9">
        <w:rPr>
          <w:sz w:val="24"/>
          <w:szCs w:val="24"/>
        </w:rPr>
        <w:lastRenderedPageBreak/>
        <w:t xml:space="preserve">VIZU, I. K. et al. O uso de tecnologias educativas em amamentação no período de pandemia da COVID-19: uma revisão integrativa. </w:t>
      </w:r>
      <w:r w:rsidRPr="005254F9">
        <w:rPr>
          <w:i/>
          <w:iCs/>
          <w:sz w:val="24"/>
          <w:szCs w:val="24"/>
        </w:rPr>
        <w:t>Cuidar em Enfermagem</w:t>
      </w:r>
      <w:r w:rsidRPr="005254F9">
        <w:rPr>
          <w:sz w:val="24"/>
          <w:szCs w:val="24"/>
        </w:rPr>
        <w:t>, v. 18, n. 1, p. 111–118, 2024. Disponível em: https://docs.fundacaopadrealbino.com.br/media/documentos/13104265d7cc6806ee1bb8027b299096.pdf. Acesso em: 20 nov. 2025.</w:t>
      </w:r>
    </w:p>
    <w:p w14:paraId="217D1537" w14:textId="77777777" w:rsidR="005254F9" w:rsidRPr="005254F9" w:rsidRDefault="005254F9" w:rsidP="005254F9">
      <w:pPr>
        <w:spacing w:line="240" w:lineRule="auto"/>
        <w:rPr>
          <w:sz w:val="24"/>
          <w:szCs w:val="24"/>
        </w:rPr>
      </w:pPr>
    </w:p>
    <w:p w14:paraId="56A39873" w14:textId="77777777" w:rsidR="005254F9" w:rsidRPr="005254F9" w:rsidRDefault="005254F9" w:rsidP="005254F9">
      <w:pPr>
        <w:spacing w:line="240" w:lineRule="auto"/>
        <w:rPr>
          <w:sz w:val="24"/>
          <w:szCs w:val="24"/>
        </w:rPr>
      </w:pPr>
      <w:r w:rsidRPr="009B200A">
        <w:rPr>
          <w:sz w:val="24"/>
          <w:szCs w:val="24"/>
          <w:lang w:val="en-US"/>
        </w:rPr>
        <w:t xml:space="preserve">WHITTEMORE, R.; KNAFL, K. The integrative review: </w:t>
      </w:r>
      <w:proofErr w:type="spellStart"/>
      <w:proofErr w:type="gramStart"/>
      <w:r w:rsidRPr="009B200A">
        <w:rPr>
          <w:sz w:val="24"/>
          <w:szCs w:val="24"/>
          <w:lang w:val="en-US"/>
        </w:rPr>
        <w:t>updatedmethodology</w:t>
      </w:r>
      <w:proofErr w:type="spellEnd"/>
      <w:proofErr w:type="gramEnd"/>
      <w:r w:rsidRPr="009B200A">
        <w:rPr>
          <w:sz w:val="24"/>
          <w:szCs w:val="24"/>
          <w:lang w:val="en-US"/>
        </w:rPr>
        <w:t xml:space="preserve">. </w:t>
      </w:r>
      <w:proofErr w:type="spellStart"/>
      <w:r w:rsidRPr="005254F9">
        <w:rPr>
          <w:i/>
          <w:iCs/>
          <w:sz w:val="24"/>
          <w:szCs w:val="24"/>
        </w:rPr>
        <w:t>JournalofAdvancedNursing</w:t>
      </w:r>
      <w:proofErr w:type="spellEnd"/>
      <w:r w:rsidRPr="005254F9">
        <w:rPr>
          <w:sz w:val="24"/>
          <w:szCs w:val="24"/>
        </w:rPr>
        <w:t>, v. 52, n. 5, p. 546–553, 2005. Disponível em: https://doi.org/10.1111/j.1365-2648.2005.03621.x. Acesso em: 8 abr. 2024.</w:t>
      </w:r>
    </w:p>
    <w:p w14:paraId="5D1C59D4" w14:textId="77777777" w:rsidR="005254F9" w:rsidRPr="005254F9" w:rsidRDefault="005254F9" w:rsidP="00C13BAA">
      <w:pPr>
        <w:rPr>
          <w:sz w:val="24"/>
          <w:szCs w:val="24"/>
        </w:rPr>
      </w:pPr>
    </w:p>
    <w:sectPr w:rsidR="005254F9" w:rsidRPr="005254F9" w:rsidSect="00C13BAA">
      <w:type w:val="continuous"/>
      <w:pgSz w:w="11906" w:h="16838"/>
      <w:pgMar w:top="1701" w:right="1134"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76A3" w14:textId="77777777" w:rsidR="00772868" w:rsidRDefault="00772868">
      <w:pPr>
        <w:spacing w:line="240" w:lineRule="auto"/>
      </w:pPr>
      <w:r>
        <w:separator/>
      </w:r>
    </w:p>
  </w:endnote>
  <w:endnote w:type="continuationSeparator" w:id="0">
    <w:p w14:paraId="11E53879" w14:textId="77777777" w:rsidR="00772868" w:rsidRDefault="007728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9E43CBB-2722-4C5B-9E83-F93762DFF2D3}"/>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2" w:fontKey="{D9135DDB-0C13-42CB-9B68-14D74F4AAC9B}"/>
    <w:embedBold r:id="rId3" w:fontKey="{04BD7E06-CC21-4257-AB25-8F09BB1D069D}"/>
  </w:font>
  <w:font w:name="WordVisi_MSFontService">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973CC9F8-DB8F-4F16-9470-DC4523A75591}"/>
  </w:font>
  <w:font w:name="Cambria">
    <w:panose1 w:val="02040503050406030204"/>
    <w:charset w:val="00"/>
    <w:family w:val="roman"/>
    <w:pitch w:val="variable"/>
    <w:sig w:usb0="E00006FF" w:usb1="420024FF" w:usb2="02000000" w:usb3="00000000" w:csb0="0000019F" w:csb1="00000000"/>
    <w:embedRegular r:id="rId5" w:fontKey="{42D91D67-57F8-4D07-B976-69DF5212A4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4A1B" w14:textId="77777777" w:rsidR="00772868" w:rsidRDefault="00772868">
      <w:pPr>
        <w:spacing w:line="240" w:lineRule="auto"/>
      </w:pPr>
      <w:r>
        <w:separator/>
      </w:r>
    </w:p>
  </w:footnote>
  <w:footnote w:type="continuationSeparator" w:id="0">
    <w:p w14:paraId="67B63B38" w14:textId="77777777" w:rsidR="00772868" w:rsidRDefault="0077286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5F3F"/>
    <w:multiLevelType w:val="hybridMultilevel"/>
    <w:tmpl w:val="EA789E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1986E92"/>
    <w:multiLevelType w:val="multilevel"/>
    <w:tmpl w:val="53CAC91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20B33C5"/>
    <w:multiLevelType w:val="multilevel"/>
    <w:tmpl w:val="729AD9D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361795"/>
    <w:multiLevelType w:val="multilevel"/>
    <w:tmpl w:val="CB3C6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06AB0"/>
    <w:multiLevelType w:val="multilevel"/>
    <w:tmpl w:val="502613E2"/>
    <w:lvl w:ilvl="0">
      <w:start w:val="1"/>
      <w:numFmt w:val="decimal"/>
      <w:lvlText w:val="%1."/>
      <w:lvlJc w:val="left"/>
      <w:pPr>
        <w:ind w:left="786" w:hanging="360"/>
      </w:pPr>
      <w:rPr>
        <w:rFonts w:ascii="Times New Roman" w:eastAsia="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BF4723"/>
    <w:multiLevelType w:val="multilevel"/>
    <w:tmpl w:val="8DD82D32"/>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82574969">
    <w:abstractNumId w:val="4"/>
  </w:num>
  <w:num w:numId="2" w16cid:durableId="638653991">
    <w:abstractNumId w:val="1"/>
  </w:num>
  <w:num w:numId="3" w16cid:durableId="1862694380">
    <w:abstractNumId w:val="5"/>
  </w:num>
  <w:num w:numId="4" w16cid:durableId="1481535421">
    <w:abstractNumId w:val="2"/>
  </w:num>
  <w:num w:numId="5" w16cid:durableId="623077135">
    <w:abstractNumId w:val="0"/>
  </w:num>
  <w:num w:numId="6" w16cid:durableId="1889417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02"/>
    <w:rsid w:val="00072D4B"/>
    <w:rsid w:val="000C1AC0"/>
    <w:rsid w:val="000E5AEF"/>
    <w:rsid w:val="000F1702"/>
    <w:rsid w:val="001572A0"/>
    <w:rsid w:val="0016236C"/>
    <w:rsid w:val="001A7BB9"/>
    <w:rsid w:val="001D5822"/>
    <w:rsid w:val="002167C5"/>
    <w:rsid w:val="00237770"/>
    <w:rsid w:val="00246FC6"/>
    <w:rsid w:val="00251827"/>
    <w:rsid w:val="002D1A9E"/>
    <w:rsid w:val="002D5998"/>
    <w:rsid w:val="003D2BA4"/>
    <w:rsid w:val="00471327"/>
    <w:rsid w:val="004F6DBB"/>
    <w:rsid w:val="005254F9"/>
    <w:rsid w:val="005465CA"/>
    <w:rsid w:val="005C2546"/>
    <w:rsid w:val="005D2311"/>
    <w:rsid w:val="005E5F40"/>
    <w:rsid w:val="005E64F6"/>
    <w:rsid w:val="005F2509"/>
    <w:rsid w:val="00630903"/>
    <w:rsid w:val="006B1EF9"/>
    <w:rsid w:val="006B695F"/>
    <w:rsid w:val="007236D3"/>
    <w:rsid w:val="00772868"/>
    <w:rsid w:val="00781FEE"/>
    <w:rsid w:val="007E341F"/>
    <w:rsid w:val="00836333"/>
    <w:rsid w:val="00892700"/>
    <w:rsid w:val="009159E6"/>
    <w:rsid w:val="009B200A"/>
    <w:rsid w:val="009D14EA"/>
    <w:rsid w:val="009D19E5"/>
    <w:rsid w:val="00A9029E"/>
    <w:rsid w:val="00AA712F"/>
    <w:rsid w:val="00AF4033"/>
    <w:rsid w:val="00B274A7"/>
    <w:rsid w:val="00BE437A"/>
    <w:rsid w:val="00BF002E"/>
    <w:rsid w:val="00C13BAA"/>
    <w:rsid w:val="00C2485B"/>
    <w:rsid w:val="00C64154"/>
    <w:rsid w:val="00E134F7"/>
    <w:rsid w:val="00E82201"/>
    <w:rsid w:val="00FB202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75050"/>
  <w15:docId w15:val="{B5B534E0-D3FD-46CE-8EC3-524C9C42C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F9"/>
  </w:style>
  <w:style w:type="paragraph" w:styleId="Ttulo1">
    <w:name w:val="heading 1"/>
    <w:basedOn w:val="Normal"/>
    <w:next w:val="Normal"/>
    <w:uiPriority w:val="9"/>
    <w:qFormat/>
    <w:rsid w:val="006B1EF9"/>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6B1EF9"/>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6B1EF9"/>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6B1EF9"/>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6B1EF9"/>
    <w:pPr>
      <w:keepNext/>
      <w:keepLines/>
      <w:spacing w:before="240" w:after="80"/>
      <w:outlineLvl w:val="4"/>
    </w:pPr>
    <w:rPr>
      <w:color w:val="666666"/>
    </w:rPr>
  </w:style>
  <w:style w:type="paragraph" w:styleId="Ttulo6">
    <w:name w:val="heading 6"/>
    <w:basedOn w:val="Normal"/>
    <w:next w:val="Normal"/>
    <w:uiPriority w:val="9"/>
    <w:semiHidden/>
    <w:unhideWhenUsed/>
    <w:qFormat/>
    <w:rsid w:val="006B1EF9"/>
    <w:pPr>
      <w:keepNext/>
      <w:keepLines/>
      <w:spacing w:before="240" w:after="80"/>
      <w:outlineLvl w:val="5"/>
    </w:pPr>
    <w:rPr>
      <w:i/>
      <w:iCs/>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6B1EF9"/>
    <w:tblPr>
      <w:tblCellMar>
        <w:top w:w="100" w:type="dxa"/>
        <w:left w:w="100" w:type="dxa"/>
        <w:bottom w:w="100" w:type="dxa"/>
        <w:right w:w="100" w:type="dxa"/>
      </w:tblCellMar>
    </w:tblPr>
  </w:style>
  <w:style w:type="paragraph" w:styleId="Ttulo">
    <w:name w:val="Title"/>
    <w:basedOn w:val="Normal"/>
    <w:next w:val="Normal"/>
    <w:uiPriority w:val="10"/>
    <w:qFormat/>
    <w:rsid w:val="006B1EF9"/>
    <w:pPr>
      <w:keepNext/>
      <w:keepLines/>
      <w:spacing w:after="60"/>
    </w:pPr>
    <w:rPr>
      <w:sz w:val="52"/>
      <w:szCs w:val="52"/>
    </w:rPr>
  </w:style>
  <w:style w:type="paragraph" w:styleId="Subttulo">
    <w:name w:val="Subtitle"/>
    <w:basedOn w:val="Normal"/>
    <w:next w:val="Normal"/>
    <w:uiPriority w:val="11"/>
    <w:qFormat/>
    <w:rsid w:val="006B1EF9"/>
    <w:pPr>
      <w:keepNext/>
      <w:keepLines/>
      <w:spacing w:after="320"/>
    </w:pPr>
    <w:rPr>
      <w:color w:val="666666"/>
      <w:sz w:val="30"/>
      <w:szCs w:val="30"/>
    </w:rPr>
  </w:style>
  <w:style w:type="table" w:customStyle="1" w:styleId="a">
    <w:basedOn w:val="TableNormal"/>
    <w:rsid w:val="006B1EF9"/>
    <w:pPr>
      <w:spacing w:line="240" w:lineRule="auto"/>
    </w:pPr>
    <w:tblPr>
      <w:tblStyleRowBandSize w:val="1"/>
      <w:tblStyleColBandSize w:val="1"/>
      <w:tblCellMar>
        <w:top w:w="0" w:type="dxa"/>
        <w:left w:w="108" w:type="dxa"/>
        <w:bottom w:w="0" w:type="dxa"/>
        <w:right w:w="108" w:type="dxa"/>
      </w:tblCellMar>
    </w:tblPr>
  </w:style>
  <w:style w:type="paragraph" w:styleId="Textodecomentrio">
    <w:name w:val="annotation text"/>
    <w:basedOn w:val="Normal"/>
    <w:link w:val="TextodecomentrioChar"/>
    <w:uiPriority w:val="99"/>
    <w:semiHidden/>
    <w:unhideWhenUsed/>
    <w:rsid w:val="006B1EF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B1EF9"/>
    <w:rPr>
      <w:sz w:val="20"/>
      <w:szCs w:val="20"/>
    </w:rPr>
  </w:style>
  <w:style w:type="character" w:styleId="Refdecomentrio">
    <w:name w:val="annotation reference"/>
    <w:basedOn w:val="Fontepargpadro"/>
    <w:uiPriority w:val="99"/>
    <w:semiHidden/>
    <w:unhideWhenUsed/>
    <w:rsid w:val="006B1EF9"/>
    <w:rPr>
      <w:sz w:val="16"/>
      <w:szCs w:val="16"/>
    </w:rPr>
  </w:style>
  <w:style w:type="table" w:styleId="Tabelacomgrade">
    <w:name w:val="Table Grid"/>
    <w:basedOn w:val="Tabelanormal"/>
    <w:uiPriority w:val="39"/>
    <w:rsid w:val="00FB20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72D4B"/>
    <w:pPr>
      <w:ind w:left="720"/>
      <w:contextualSpacing/>
    </w:pPr>
  </w:style>
  <w:style w:type="character" w:styleId="Hyperlink">
    <w:name w:val="Hyperlink"/>
    <w:basedOn w:val="Fontepargpadro"/>
    <w:uiPriority w:val="99"/>
    <w:unhideWhenUsed/>
    <w:rsid w:val="00C13BAA"/>
    <w:rPr>
      <w:color w:val="0000FF" w:themeColor="hyperlink"/>
      <w:u w:val="single"/>
    </w:rPr>
  </w:style>
  <w:style w:type="character" w:customStyle="1" w:styleId="MenoPendente1">
    <w:name w:val="Menção Pendente1"/>
    <w:basedOn w:val="Fontepargpadro"/>
    <w:uiPriority w:val="99"/>
    <w:semiHidden/>
    <w:unhideWhenUsed/>
    <w:rsid w:val="000E5AEF"/>
    <w:rPr>
      <w:color w:val="605E5C"/>
      <w:shd w:val="clear" w:color="auto" w:fill="E1DFDD"/>
    </w:rPr>
  </w:style>
  <w:style w:type="paragraph" w:styleId="Cabealho">
    <w:name w:val="header"/>
    <w:basedOn w:val="Normal"/>
    <w:link w:val="CabealhoChar"/>
    <w:uiPriority w:val="99"/>
    <w:semiHidden/>
    <w:unhideWhenUsed/>
    <w:rsid w:val="001572A0"/>
    <w:pPr>
      <w:tabs>
        <w:tab w:val="center" w:pos="4252"/>
        <w:tab w:val="right" w:pos="8504"/>
      </w:tabs>
      <w:spacing w:line="240" w:lineRule="auto"/>
    </w:pPr>
  </w:style>
  <w:style w:type="character" w:customStyle="1" w:styleId="CabealhoChar">
    <w:name w:val="Cabeçalho Char"/>
    <w:basedOn w:val="Fontepargpadro"/>
    <w:link w:val="Cabealho"/>
    <w:uiPriority w:val="99"/>
    <w:semiHidden/>
    <w:rsid w:val="001572A0"/>
  </w:style>
  <w:style w:type="paragraph" w:styleId="Rodap">
    <w:name w:val="footer"/>
    <w:basedOn w:val="Normal"/>
    <w:link w:val="RodapChar"/>
    <w:uiPriority w:val="99"/>
    <w:semiHidden/>
    <w:unhideWhenUsed/>
    <w:rsid w:val="001572A0"/>
    <w:pPr>
      <w:tabs>
        <w:tab w:val="center" w:pos="4252"/>
        <w:tab w:val="right" w:pos="8504"/>
      </w:tabs>
      <w:spacing w:line="240" w:lineRule="auto"/>
    </w:pPr>
  </w:style>
  <w:style w:type="character" w:customStyle="1" w:styleId="RodapChar">
    <w:name w:val="Rodapé Char"/>
    <w:basedOn w:val="Fontepargpadro"/>
    <w:link w:val="Rodap"/>
    <w:uiPriority w:val="99"/>
    <w:semiHidden/>
    <w:rsid w:val="00157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B6019-F9C2-40AA-8EC0-F24B0A6C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36</Pages>
  <Words>5745</Words>
  <Characters>41485</Characters>
  <Application>Microsoft Office Word</Application>
  <DocSecurity>0</DocSecurity>
  <Lines>964</Lines>
  <Paragraphs>347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HERNANI CAMILO VALINOTE</dc:creator>
  <cp:lastModifiedBy>JULIANA CALDAS DE SOUZA</cp:lastModifiedBy>
  <cp:revision>3</cp:revision>
  <cp:lastPrinted>2025-11-24T16:43:00Z</cp:lastPrinted>
  <dcterms:created xsi:type="dcterms:W3CDTF">2025-12-16T13:18:00Z</dcterms:created>
  <dcterms:modified xsi:type="dcterms:W3CDTF">2025-12-16T14:09:00Z</dcterms:modified>
</cp:coreProperties>
</file>