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63E90C4" w14:textId="77777777" w:rsidR="00411CAD" w:rsidRDefault="00002DE8">
      <w:pPr>
        <w:widowControl/>
        <w:spacing w:line="360" w:lineRule="auto"/>
        <w:jc w:val="center"/>
        <w:rPr>
          <w:rFonts w:ascii="Arial" w:eastAsia="Arial" w:hAnsi="Arial" w:cs="Arial"/>
          <w:smallCaps/>
          <w:color w:val="000000"/>
          <w:sz w:val="24"/>
          <w:szCs w:val="24"/>
        </w:rPr>
      </w:pPr>
      <w:r>
        <w:rPr>
          <w:noProof/>
        </w:rPr>
        <w:drawing>
          <wp:inline distT="0" distB="0" distL="0" distR="0" wp14:anchorId="70186D08" wp14:editId="741BCB6E">
            <wp:extent cx="1576070" cy="1461135"/>
            <wp:effectExtent l="0" t="0" r="0" b="0"/>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pic:cNvPicPr>
                      <a:picLocks noChangeAspect="1" noChangeArrowheads="1"/>
                    </pic:cNvPicPr>
                  </pic:nvPicPr>
                  <pic:blipFill>
                    <a:blip r:embed="rId9"/>
                    <a:stretch>
                      <a:fillRect/>
                    </a:stretch>
                  </pic:blipFill>
                  <pic:spPr bwMode="auto">
                    <a:xfrm>
                      <a:off x="0" y="0"/>
                      <a:ext cx="1576070" cy="1461135"/>
                    </a:xfrm>
                    <a:prstGeom prst="rect">
                      <a:avLst/>
                    </a:prstGeom>
                    <a:noFill/>
                  </pic:spPr>
                </pic:pic>
              </a:graphicData>
            </a:graphic>
          </wp:inline>
        </w:drawing>
      </w:r>
    </w:p>
    <w:p w14:paraId="69447F39" w14:textId="77777777" w:rsidR="00411CAD" w:rsidRDefault="00411CAD"/>
    <w:p w14:paraId="03D1AD9D" w14:textId="77777777" w:rsidR="00411CAD" w:rsidRDefault="00002DE8" w:rsidP="00AF7900">
      <w:pPr>
        <w:jc w:val="center"/>
        <w:rPr>
          <w:rFonts w:ascii="Arial" w:eastAsia="Arial" w:hAnsi="Arial" w:cs="Arial"/>
          <w:b/>
          <w:sz w:val="24"/>
          <w:szCs w:val="24"/>
        </w:rPr>
      </w:pPr>
      <w:r>
        <w:rPr>
          <w:rFonts w:ascii="Arial" w:eastAsia="Arial" w:hAnsi="Arial" w:cs="Arial"/>
          <w:b/>
          <w:sz w:val="24"/>
          <w:szCs w:val="24"/>
        </w:rPr>
        <w:t>PONTIFÍCIA UNIVERSIDADE CATÓLICA DE GOIÁS</w:t>
      </w:r>
    </w:p>
    <w:p w14:paraId="1DFE15D6" w14:textId="77777777" w:rsidR="00411CAD" w:rsidRDefault="00002DE8" w:rsidP="00AF7900">
      <w:pPr>
        <w:jc w:val="center"/>
        <w:rPr>
          <w:rFonts w:ascii="Arial" w:eastAsia="Arial" w:hAnsi="Arial" w:cs="Arial"/>
          <w:b/>
          <w:sz w:val="24"/>
          <w:szCs w:val="24"/>
        </w:rPr>
      </w:pPr>
      <w:r>
        <w:rPr>
          <w:rFonts w:ascii="Arial" w:eastAsia="Arial" w:hAnsi="Arial" w:cs="Arial"/>
          <w:b/>
          <w:sz w:val="24"/>
          <w:szCs w:val="24"/>
        </w:rPr>
        <w:t>ESCOLA DE CIÊNCIAS EXATAS E DA COMPUTAÇÃO</w:t>
      </w:r>
    </w:p>
    <w:p w14:paraId="37987641" w14:textId="77777777" w:rsidR="00411CAD" w:rsidRDefault="00002DE8" w:rsidP="00AF7900">
      <w:pPr>
        <w:jc w:val="center"/>
        <w:rPr>
          <w:rFonts w:ascii="Arial" w:eastAsia="Arial" w:hAnsi="Arial" w:cs="Arial"/>
          <w:b/>
          <w:sz w:val="24"/>
          <w:szCs w:val="24"/>
        </w:rPr>
      </w:pPr>
      <w:r>
        <w:rPr>
          <w:rFonts w:ascii="Arial" w:eastAsia="Arial" w:hAnsi="Arial" w:cs="Arial"/>
          <w:b/>
          <w:sz w:val="24"/>
          <w:szCs w:val="24"/>
        </w:rPr>
        <w:t>GRADUAÇÃO EM CIÊNCIA DA COMPUTAÇÃO</w:t>
      </w:r>
    </w:p>
    <w:p w14:paraId="6EFD6856" w14:textId="77777777" w:rsidR="00411CAD" w:rsidRDefault="00411CAD">
      <w:pPr>
        <w:spacing w:line="360" w:lineRule="auto"/>
        <w:rPr>
          <w:rFonts w:ascii="Arial" w:eastAsia="Arial" w:hAnsi="Arial" w:cs="Arial"/>
          <w:sz w:val="24"/>
          <w:szCs w:val="24"/>
        </w:rPr>
      </w:pPr>
    </w:p>
    <w:p w14:paraId="0A98AB73" w14:textId="77777777" w:rsidR="00411CAD" w:rsidRDefault="00411CAD">
      <w:pPr>
        <w:spacing w:line="360" w:lineRule="auto"/>
        <w:rPr>
          <w:rFonts w:ascii="Arial" w:eastAsia="Arial" w:hAnsi="Arial" w:cs="Arial"/>
          <w:sz w:val="24"/>
          <w:szCs w:val="24"/>
        </w:rPr>
      </w:pPr>
    </w:p>
    <w:p w14:paraId="1DF6062A" w14:textId="77777777" w:rsidR="00411CAD" w:rsidRDefault="00411CAD">
      <w:pPr>
        <w:spacing w:line="360" w:lineRule="auto"/>
        <w:rPr>
          <w:rFonts w:ascii="Arial" w:eastAsia="Arial" w:hAnsi="Arial" w:cs="Arial"/>
          <w:sz w:val="24"/>
          <w:szCs w:val="24"/>
        </w:rPr>
      </w:pPr>
    </w:p>
    <w:p w14:paraId="02573342" w14:textId="77777777" w:rsidR="00411CAD" w:rsidRDefault="00411CAD">
      <w:pPr>
        <w:spacing w:line="360" w:lineRule="auto"/>
        <w:jc w:val="center"/>
        <w:rPr>
          <w:rFonts w:ascii="Arial" w:eastAsia="Arial" w:hAnsi="Arial" w:cs="Arial"/>
          <w:b/>
          <w:sz w:val="24"/>
          <w:szCs w:val="24"/>
        </w:rPr>
      </w:pPr>
    </w:p>
    <w:p w14:paraId="66560EB7" w14:textId="77777777" w:rsidR="00411CAD" w:rsidRDefault="00411CAD">
      <w:pPr>
        <w:spacing w:line="360" w:lineRule="auto"/>
        <w:jc w:val="center"/>
        <w:rPr>
          <w:rFonts w:ascii="Arial" w:eastAsia="Arial" w:hAnsi="Arial" w:cs="Arial"/>
          <w:b/>
          <w:sz w:val="24"/>
          <w:szCs w:val="24"/>
        </w:rPr>
      </w:pPr>
    </w:p>
    <w:p w14:paraId="0E7F74FA" w14:textId="77777777" w:rsidR="00411CAD" w:rsidRDefault="00411CAD">
      <w:pPr>
        <w:spacing w:line="360" w:lineRule="auto"/>
        <w:jc w:val="both"/>
        <w:rPr>
          <w:rFonts w:ascii="Arial" w:eastAsia="Arial" w:hAnsi="Arial" w:cs="Arial"/>
          <w:sz w:val="24"/>
          <w:szCs w:val="24"/>
        </w:rPr>
      </w:pPr>
    </w:p>
    <w:p w14:paraId="4AB753EA" w14:textId="77777777" w:rsidR="00411CAD" w:rsidRDefault="00002DE8">
      <w:pPr>
        <w:spacing w:line="360" w:lineRule="auto"/>
        <w:ind w:left="360"/>
        <w:jc w:val="center"/>
        <w:rPr>
          <w:rFonts w:ascii="Arial" w:eastAsia="Arial" w:hAnsi="Arial" w:cs="Arial"/>
          <w:sz w:val="24"/>
          <w:szCs w:val="24"/>
        </w:rPr>
      </w:pPr>
      <w:r>
        <w:rPr>
          <w:rFonts w:ascii="Arial" w:eastAsia="Arial" w:hAnsi="Arial" w:cs="Arial"/>
          <w:b/>
          <w:sz w:val="24"/>
          <w:szCs w:val="24"/>
        </w:rPr>
        <w:t>ANÁLISE DE TENDÊNCIA EM GRÁFICO DE VELAS COM REDES NEURAIS PARA A AÇÃO PETR4.SA (PETRÓLEO BRASILEIRO - PETROBRAS)</w:t>
      </w:r>
    </w:p>
    <w:p w14:paraId="761B2194" w14:textId="77777777" w:rsidR="00411CAD" w:rsidRDefault="00411CAD">
      <w:pPr>
        <w:spacing w:line="360" w:lineRule="auto"/>
        <w:jc w:val="both"/>
        <w:rPr>
          <w:rFonts w:ascii="Arial" w:eastAsia="Arial" w:hAnsi="Arial" w:cs="Arial"/>
          <w:sz w:val="24"/>
          <w:szCs w:val="24"/>
        </w:rPr>
      </w:pPr>
    </w:p>
    <w:p w14:paraId="09E42859" w14:textId="77777777" w:rsidR="00411CAD" w:rsidRDefault="00411CAD">
      <w:pPr>
        <w:spacing w:line="360" w:lineRule="auto"/>
        <w:jc w:val="both"/>
        <w:rPr>
          <w:rFonts w:ascii="Arial" w:eastAsia="Arial" w:hAnsi="Arial" w:cs="Arial"/>
          <w:sz w:val="24"/>
          <w:szCs w:val="24"/>
        </w:rPr>
      </w:pPr>
    </w:p>
    <w:p w14:paraId="10ECA24C" w14:textId="77777777" w:rsidR="00411CAD" w:rsidRDefault="00411CAD">
      <w:pPr>
        <w:spacing w:line="360" w:lineRule="auto"/>
        <w:jc w:val="both"/>
        <w:rPr>
          <w:rFonts w:ascii="Arial" w:eastAsia="Arial" w:hAnsi="Arial" w:cs="Arial"/>
          <w:sz w:val="24"/>
          <w:szCs w:val="24"/>
        </w:rPr>
      </w:pPr>
    </w:p>
    <w:p w14:paraId="611AE76B" w14:textId="77777777" w:rsidR="00411CAD" w:rsidRDefault="00002DE8">
      <w:pPr>
        <w:widowControl/>
        <w:spacing w:line="360" w:lineRule="auto"/>
        <w:jc w:val="right"/>
        <w:rPr>
          <w:rFonts w:ascii="Arial" w:eastAsia="Arial" w:hAnsi="Arial" w:cs="Arial"/>
          <w:smallCaps/>
          <w:color w:val="000000"/>
          <w:sz w:val="24"/>
          <w:szCs w:val="24"/>
        </w:rPr>
      </w:pPr>
      <w:r>
        <w:rPr>
          <w:rFonts w:ascii="Arial" w:eastAsia="Arial" w:hAnsi="Arial" w:cs="Arial"/>
          <w:color w:val="000000"/>
          <w:sz w:val="24"/>
          <w:szCs w:val="24"/>
        </w:rPr>
        <w:t>Wanderson Clésio Carvalho Dos Santos</w:t>
      </w:r>
    </w:p>
    <w:p w14:paraId="602CDB58" w14:textId="77777777" w:rsidR="00411CAD" w:rsidRDefault="00411CAD">
      <w:pPr>
        <w:spacing w:line="360" w:lineRule="auto"/>
        <w:jc w:val="both"/>
        <w:rPr>
          <w:rFonts w:ascii="Arial" w:eastAsia="Arial" w:hAnsi="Arial" w:cs="Arial"/>
          <w:sz w:val="24"/>
          <w:szCs w:val="24"/>
        </w:rPr>
      </w:pPr>
    </w:p>
    <w:p w14:paraId="33E7B941" w14:textId="77777777" w:rsidR="00411CAD" w:rsidRDefault="00411CAD">
      <w:pPr>
        <w:spacing w:line="360" w:lineRule="auto"/>
        <w:jc w:val="both"/>
        <w:rPr>
          <w:rFonts w:ascii="Arial" w:eastAsia="Arial" w:hAnsi="Arial" w:cs="Arial"/>
          <w:sz w:val="24"/>
          <w:szCs w:val="24"/>
        </w:rPr>
      </w:pPr>
    </w:p>
    <w:p w14:paraId="5BBAB6DF" w14:textId="77777777" w:rsidR="00411CAD" w:rsidRDefault="00411CAD">
      <w:pPr>
        <w:spacing w:line="360" w:lineRule="auto"/>
        <w:jc w:val="both"/>
        <w:rPr>
          <w:rFonts w:ascii="Arial" w:eastAsia="Arial" w:hAnsi="Arial" w:cs="Arial"/>
          <w:sz w:val="24"/>
          <w:szCs w:val="24"/>
        </w:rPr>
      </w:pPr>
    </w:p>
    <w:p w14:paraId="2506750F" w14:textId="77777777" w:rsidR="00411CAD" w:rsidRDefault="00411CAD">
      <w:pPr>
        <w:spacing w:line="360" w:lineRule="auto"/>
        <w:jc w:val="center"/>
        <w:rPr>
          <w:rFonts w:ascii="Arial" w:eastAsia="Arial" w:hAnsi="Arial" w:cs="Arial"/>
          <w:b/>
          <w:sz w:val="24"/>
          <w:szCs w:val="24"/>
        </w:rPr>
      </w:pPr>
    </w:p>
    <w:p w14:paraId="03C59772" w14:textId="77777777" w:rsidR="00411CAD" w:rsidRDefault="00411CAD">
      <w:pPr>
        <w:spacing w:line="360" w:lineRule="auto"/>
        <w:jc w:val="center"/>
        <w:rPr>
          <w:rFonts w:ascii="Arial" w:eastAsia="Arial" w:hAnsi="Arial" w:cs="Arial"/>
          <w:b/>
          <w:sz w:val="24"/>
          <w:szCs w:val="24"/>
        </w:rPr>
      </w:pPr>
    </w:p>
    <w:p w14:paraId="4E4F9F78" w14:textId="77777777" w:rsidR="00411CAD" w:rsidRDefault="00411CAD">
      <w:pPr>
        <w:spacing w:line="360" w:lineRule="auto"/>
        <w:jc w:val="center"/>
        <w:rPr>
          <w:rFonts w:ascii="Arial" w:eastAsia="Arial" w:hAnsi="Arial" w:cs="Arial"/>
          <w:b/>
          <w:sz w:val="24"/>
          <w:szCs w:val="24"/>
        </w:rPr>
      </w:pPr>
    </w:p>
    <w:p w14:paraId="5FA59B21" w14:textId="77777777" w:rsidR="00411CAD" w:rsidRDefault="00411CAD">
      <w:pPr>
        <w:spacing w:line="360" w:lineRule="auto"/>
        <w:rPr>
          <w:rFonts w:ascii="Arial" w:eastAsia="Arial" w:hAnsi="Arial" w:cs="Arial"/>
          <w:b/>
          <w:sz w:val="24"/>
          <w:szCs w:val="24"/>
        </w:rPr>
      </w:pPr>
    </w:p>
    <w:p w14:paraId="6F3D2756" w14:textId="4919C28C" w:rsidR="00411CAD" w:rsidRDefault="00411CAD">
      <w:pPr>
        <w:spacing w:line="360" w:lineRule="auto"/>
        <w:rPr>
          <w:rFonts w:ascii="Arial" w:eastAsia="Arial" w:hAnsi="Arial" w:cs="Arial"/>
          <w:b/>
          <w:sz w:val="24"/>
          <w:szCs w:val="24"/>
        </w:rPr>
      </w:pPr>
    </w:p>
    <w:p w14:paraId="181B1318" w14:textId="77777777" w:rsidR="00411CAD" w:rsidRDefault="00002DE8">
      <w:pPr>
        <w:widowControl/>
        <w:spacing w:line="360" w:lineRule="auto"/>
        <w:jc w:val="center"/>
        <w:rPr>
          <w:rFonts w:ascii="Arial" w:eastAsia="Arial" w:hAnsi="Arial" w:cs="Arial"/>
          <w:smallCaps/>
          <w:color w:val="000000"/>
          <w:sz w:val="24"/>
          <w:szCs w:val="24"/>
        </w:rPr>
      </w:pPr>
      <w:r>
        <w:rPr>
          <w:rFonts w:ascii="Arial" w:eastAsia="Arial" w:hAnsi="Arial" w:cs="Arial"/>
          <w:color w:val="000000"/>
          <w:sz w:val="24"/>
          <w:szCs w:val="24"/>
        </w:rPr>
        <w:t>Goiânia</w:t>
      </w:r>
      <w:r>
        <w:rPr>
          <w:rFonts w:ascii="Arial" w:eastAsia="Arial" w:hAnsi="Arial" w:cs="Arial"/>
          <w:smallCaps/>
          <w:color w:val="000000"/>
          <w:sz w:val="24"/>
          <w:szCs w:val="24"/>
        </w:rPr>
        <w:t>,</w:t>
      </w:r>
    </w:p>
    <w:p w14:paraId="61B83524" w14:textId="77777777" w:rsidR="00411CAD" w:rsidRDefault="00002DE8">
      <w:pPr>
        <w:widowControl/>
        <w:tabs>
          <w:tab w:val="center" w:pos="4535"/>
          <w:tab w:val="right" w:pos="9071"/>
        </w:tabs>
        <w:spacing w:line="360" w:lineRule="auto"/>
        <w:rPr>
          <w:rFonts w:ascii="Arial" w:eastAsia="Arial" w:hAnsi="Arial" w:cs="Arial"/>
          <w:smallCaps/>
          <w:color w:val="000000"/>
          <w:sz w:val="24"/>
          <w:szCs w:val="24"/>
        </w:rPr>
      </w:pPr>
      <w:r>
        <w:rPr>
          <w:rFonts w:ascii="Arial" w:eastAsia="Arial" w:hAnsi="Arial" w:cs="Arial"/>
          <w:smallCaps/>
          <w:color w:val="000000"/>
          <w:sz w:val="24"/>
          <w:szCs w:val="24"/>
        </w:rPr>
        <w:tab/>
        <w:t>2025.</w:t>
      </w:r>
      <w:r>
        <w:rPr>
          <w:rFonts w:ascii="Arial" w:eastAsia="Arial" w:hAnsi="Arial" w:cs="Arial"/>
          <w:smallCaps/>
          <w:color w:val="000000"/>
          <w:sz w:val="24"/>
          <w:szCs w:val="24"/>
        </w:rPr>
        <w:tab/>
      </w:r>
      <w:r>
        <w:br w:type="page"/>
      </w:r>
    </w:p>
    <w:p w14:paraId="72DB9378" w14:textId="77777777" w:rsidR="00411CAD" w:rsidRDefault="00002DE8">
      <w:pPr>
        <w:widowControl/>
        <w:spacing w:line="360" w:lineRule="auto"/>
        <w:jc w:val="center"/>
        <w:rPr>
          <w:rFonts w:ascii="Arial" w:eastAsia="Arial" w:hAnsi="Arial" w:cs="Arial"/>
          <w:b/>
          <w:smallCaps/>
          <w:color w:val="000000"/>
          <w:sz w:val="24"/>
          <w:szCs w:val="24"/>
        </w:rPr>
      </w:pPr>
      <w:r>
        <w:rPr>
          <w:rFonts w:ascii="Arial" w:eastAsia="Arial" w:hAnsi="Arial" w:cs="Arial"/>
          <w:b/>
          <w:smallCaps/>
          <w:color w:val="000000"/>
          <w:sz w:val="24"/>
          <w:szCs w:val="24"/>
        </w:rPr>
        <w:lastRenderedPageBreak/>
        <w:t>WANDERSON CLÉSIO CARVALHO DOS SANTOS</w:t>
      </w:r>
    </w:p>
    <w:p w14:paraId="6CB56A49" w14:textId="77777777" w:rsidR="00411CAD" w:rsidRDefault="00411CAD">
      <w:pPr>
        <w:spacing w:line="360" w:lineRule="auto"/>
        <w:rPr>
          <w:rFonts w:ascii="Arial" w:eastAsia="Arial" w:hAnsi="Arial" w:cs="Arial"/>
          <w:sz w:val="24"/>
          <w:szCs w:val="24"/>
        </w:rPr>
      </w:pPr>
    </w:p>
    <w:p w14:paraId="06BB70ED" w14:textId="77777777" w:rsidR="00411CAD" w:rsidRDefault="00411CAD">
      <w:pPr>
        <w:spacing w:line="360" w:lineRule="auto"/>
        <w:rPr>
          <w:rFonts w:ascii="Arial" w:eastAsia="Arial" w:hAnsi="Arial" w:cs="Arial"/>
          <w:sz w:val="24"/>
          <w:szCs w:val="24"/>
        </w:rPr>
      </w:pPr>
    </w:p>
    <w:p w14:paraId="5FE7F80E" w14:textId="77777777" w:rsidR="00411CAD" w:rsidRDefault="00411CAD">
      <w:pPr>
        <w:spacing w:line="360" w:lineRule="auto"/>
        <w:rPr>
          <w:rFonts w:ascii="Arial" w:eastAsia="Arial" w:hAnsi="Arial" w:cs="Arial"/>
          <w:sz w:val="24"/>
          <w:szCs w:val="24"/>
        </w:rPr>
      </w:pPr>
    </w:p>
    <w:p w14:paraId="6124279F" w14:textId="77777777" w:rsidR="00411CAD" w:rsidRDefault="00411CAD">
      <w:pPr>
        <w:spacing w:line="360" w:lineRule="auto"/>
        <w:rPr>
          <w:rFonts w:ascii="Arial" w:eastAsia="Arial" w:hAnsi="Arial" w:cs="Arial"/>
          <w:sz w:val="24"/>
          <w:szCs w:val="24"/>
        </w:rPr>
      </w:pPr>
    </w:p>
    <w:p w14:paraId="4310E63D" w14:textId="77777777" w:rsidR="00411CAD" w:rsidRDefault="00411CAD">
      <w:pPr>
        <w:spacing w:line="360" w:lineRule="auto"/>
        <w:rPr>
          <w:rFonts w:ascii="Arial" w:eastAsia="Arial" w:hAnsi="Arial" w:cs="Arial"/>
          <w:sz w:val="24"/>
          <w:szCs w:val="24"/>
        </w:rPr>
      </w:pPr>
    </w:p>
    <w:p w14:paraId="7A5D8614" w14:textId="77777777" w:rsidR="00411CAD" w:rsidRDefault="00411CAD">
      <w:pPr>
        <w:spacing w:line="360" w:lineRule="auto"/>
        <w:rPr>
          <w:rFonts w:ascii="Arial" w:eastAsia="Arial" w:hAnsi="Arial" w:cs="Arial"/>
          <w:sz w:val="24"/>
          <w:szCs w:val="24"/>
        </w:rPr>
      </w:pPr>
    </w:p>
    <w:p w14:paraId="70ED97E3" w14:textId="77777777" w:rsidR="00411CAD" w:rsidRDefault="00411CAD">
      <w:pPr>
        <w:spacing w:line="360" w:lineRule="auto"/>
        <w:rPr>
          <w:rFonts w:ascii="Arial" w:eastAsia="Arial" w:hAnsi="Arial" w:cs="Arial"/>
          <w:sz w:val="24"/>
          <w:szCs w:val="24"/>
        </w:rPr>
      </w:pPr>
    </w:p>
    <w:p w14:paraId="65E8CB96" w14:textId="77777777" w:rsidR="00411CAD" w:rsidRDefault="00411CAD">
      <w:pPr>
        <w:spacing w:line="360" w:lineRule="auto"/>
        <w:rPr>
          <w:rFonts w:ascii="Arial" w:eastAsia="Arial" w:hAnsi="Arial" w:cs="Arial"/>
          <w:sz w:val="24"/>
          <w:szCs w:val="24"/>
        </w:rPr>
      </w:pPr>
    </w:p>
    <w:p w14:paraId="2ED71787" w14:textId="77777777" w:rsidR="00411CAD" w:rsidRDefault="00002DE8">
      <w:pPr>
        <w:spacing w:line="360" w:lineRule="auto"/>
        <w:ind w:left="360"/>
        <w:jc w:val="center"/>
        <w:rPr>
          <w:rFonts w:ascii="Arial" w:eastAsia="Arial" w:hAnsi="Arial" w:cs="Arial"/>
          <w:b/>
          <w:sz w:val="24"/>
          <w:szCs w:val="24"/>
        </w:rPr>
      </w:pPr>
      <w:r>
        <w:rPr>
          <w:rFonts w:ascii="Arial" w:eastAsia="Arial" w:hAnsi="Arial" w:cs="Arial"/>
          <w:b/>
          <w:sz w:val="24"/>
          <w:szCs w:val="24"/>
        </w:rPr>
        <w:t>ANÁLISE DE TENDÊNCIA EM GRÁFICO DE VELAS COM REDES NEURAIS PARA A AÇÃO PETR4.SA (PETRÓLEO BRASILEIRO - PETROBRAS)</w:t>
      </w:r>
    </w:p>
    <w:p w14:paraId="0CAE6E50" w14:textId="77777777" w:rsidR="00411CAD" w:rsidRDefault="00411CAD">
      <w:pPr>
        <w:spacing w:line="360" w:lineRule="auto"/>
        <w:ind w:left="360"/>
        <w:jc w:val="center"/>
        <w:rPr>
          <w:rFonts w:ascii="Arial" w:eastAsia="Arial" w:hAnsi="Arial" w:cs="Arial"/>
          <w:b/>
          <w:sz w:val="24"/>
          <w:szCs w:val="24"/>
        </w:rPr>
      </w:pPr>
    </w:p>
    <w:p w14:paraId="1ACAA57E" w14:textId="77777777" w:rsidR="00411CAD" w:rsidRDefault="00411CAD">
      <w:pPr>
        <w:spacing w:line="360" w:lineRule="auto"/>
        <w:ind w:left="360"/>
        <w:jc w:val="center"/>
        <w:rPr>
          <w:rFonts w:ascii="Arial" w:eastAsia="Arial" w:hAnsi="Arial" w:cs="Arial"/>
          <w:b/>
          <w:sz w:val="24"/>
          <w:szCs w:val="24"/>
        </w:rPr>
      </w:pPr>
    </w:p>
    <w:p w14:paraId="6B3B8F9D" w14:textId="77777777" w:rsidR="00411CAD" w:rsidRDefault="00411CAD">
      <w:pPr>
        <w:spacing w:line="360" w:lineRule="auto"/>
        <w:ind w:left="360"/>
        <w:jc w:val="center"/>
        <w:rPr>
          <w:rFonts w:ascii="Arial" w:eastAsia="Arial" w:hAnsi="Arial" w:cs="Arial"/>
          <w:b/>
          <w:sz w:val="24"/>
          <w:szCs w:val="24"/>
        </w:rPr>
      </w:pPr>
    </w:p>
    <w:p w14:paraId="670166C1" w14:textId="77777777" w:rsidR="00411CAD" w:rsidRDefault="00002DE8">
      <w:pPr>
        <w:ind w:left="2268"/>
        <w:jc w:val="both"/>
        <w:rPr>
          <w:rFonts w:ascii="Arial" w:eastAsia="Arial" w:hAnsi="Arial" w:cs="Arial"/>
          <w:sz w:val="24"/>
          <w:szCs w:val="24"/>
        </w:rPr>
      </w:pPr>
      <w:r>
        <w:rPr>
          <w:rFonts w:ascii="Arial" w:eastAsia="Arial" w:hAnsi="Arial" w:cs="Arial"/>
          <w:sz w:val="24"/>
          <w:szCs w:val="24"/>
        </w:rPr>
        <w:t xml:space="preserve">Trabalho de Conclusão de Curso apresentado à Escola de Ciências Exatas e da Computação, da Pontifícia Universidade Católica de Goiás, como parte dos requisitos para a obtenção do título de Bacharel em Ciência da Computação. </w:t>
      </w:r>
    </w:p>
    <w:p w14:paraId="3BCFE988" w14:textId="77777777" w:rsidR="00411CAD" w:rsidRDefault="00411CAD">
      <w:pPr>
        <w:ind w:left="2268"/>
        <w:jc w:val="both"/>
        <w:rPr>
          <w:rFonts w:ascii="Arial" w:eastAsia="Arial" w:hAnsi="Arial" w:cs="Arial"/>
          <w:sz w:val="24"/>
          <w:szCs w:val="24"/>
        </w:rPr>
      </w:pPr>
    </w:p>
    <w:p w14:paraId="323EE411" w14:textId="77777777" w:rsidR="00411CAD" w:rsidRDefault="00002DE8">
      <w:pPr>
        <w:ind w:left="2268"/>
        <w:jc w:val="both"/>
        <w:rPr>
          <w:rFonts w:ascii="Arial" w:eastAsia="Arial" w:hAnsi="Arial" w:cs="Arial"/>
          <w:sz w:val="24"/>
          <w:szCs w:val="24"/>
        </w:rPr>
      </w:pPr>
      <w:r>
        <w:rPr>
          <w:rFonts w:ascii="Arial" w:eastAsia="Arial" w:hAnsi="Arial" w:cs="Arial"/>
          <w:sz w:val="24"/>
          <w:szCs w:val="24"/>
        </w:rPr>
        <w:t>Orientador: Prof. Dr. Clarimar José Coelho</w:t>
      </w:r>
    </w:p>
    <w:p w14:paraId="31C03BF7" w14:textId="77777777" w:rsidR="00411CAD" w:rsidRDefault="00411CAD">
      <w:pPr>
        <w:spacing w:line="360" w:lineRule="auto"/>
        <w:rPr>
          <w:rFonts w:ascii="Arial" w:eastAsia="Arial" w:hAnsi="Arial" w:cs="Arial"/>
          <w:sz w:val="24"/>
          <w:szCs w:val="24"/>
        </w:rPr>
      </w:pPr>
    </w:p>
    <w:p w14:paraId="36C939C3" w14:textId="77777777" w:rsidR="00411CAD" w:rsidRDefault="00411CAD">
      <w:pPr>
        <w:spacing w:line="360" w:lineRule="auto"/>
        <w:rPr>
          <w:rFonts w:ascii="Arial" w:eastAsia="Arial" w:hAnsi="Arial" w:cs="Arial"/>
          <w:sz w:val="24"/>
          <w:szCs w:val="24"/>
        </w:rPr>
      </w:pPr>
    </w:p>
    <w:p w14:paraId="60B9CF2C" w14:textId="77777777" w:rsidR="00411CAD" w:rsidRDefault="00411CAD">
      <w:pPr>
        <w:spacing w:line="360" w:lineRule="auto"/>
        <w:rPr>
          <w:rFonts w:ascii="Arial" w:eastAsia="Arial" w:hAnsi="Arial" w:cs="Arial"/>
          <w:sz w:val="24"/>
          <w:szCs w:val="24"/>
        </w:rPr>
      </w:pPr>
    </w:p>
    <w:p w14:paraId="534DA2F3" w14:textId="77777777" w:rsidR="00411CAD" w:rsidRDefault="00411CAD">
      <w:pPr>
        <w:spacing w:line="360" w:lineRule="auto"/>
        <w:rPr>
          <w:rFonts w:ascii="Arial" w:eastAsia="Arial" w:hAnsi="Arial" w:cs="Arial"/>
          <w:sz w:val="24"/>
          <w:szCs w:val="24"/>
        </w:rPr>
      </w:pPr>
    </w:p>
    <w:p w14:paraId="6471278E" w14:textId="77777777" w:rsidR="00411CAD" w:rsidRDefault="00411CAD">
      <w:pPr>
        <w:spacing w:line="360" w:lineRule="auto"/>
        <w:rPr>
          <w:rFonts w:ascii="Arial" w:eastAsia="Arial" w:hAnsi="Arial" w:cs="Arial"/>
          <w:sz w:val="24"/>
          <w:szCs w:val="24"/>
        </w:rPr>
      </w:pPr>
    </w:p>
    <w:p w14:paraId="64076646" w14:textId="77777777" w:rsidR="00411CAD" w:rsidRDefault="00411CAD">
      <w:pPr>
        <w:spacing w:line="360" w:lineRule="auto"/>
        <w:rPr>
          <w:rFonts w:ascii="Arial" w:eastAsia="Arial" w:hAnsi="Arial" w:cs="Arial"/>
          <w:sz w:val="24"/>
          <w:szCs w:val="24"/>
        </w:rPr>
      </w:pPr>
    </w:p>
    <w:p w14:paraId="0AEB76A8" w14:textId="77777777" w:rsidR="00411CAD" w:rsidRDefault="00411CAD">
      <w:pPr>
        <w:spacing w:line="360" w:lineRule="auto"/>
        <w:rPr>
          <w:rFonts w:ascii="Arial" w:eastAsia="Arial" w:hAnsi="Arial" w:cs="Arial"/>
          <w:sz w:val="24"/>
          <w:szCs w:val="24"/>
        </w:rPr>
      </w:pPr>
    </w:p>
    <w:p w14:paraId="0633BBBD" w14:textId="77777777" w:rsidR="00411CAD" w:rsidRDefault="00411CAD">
      <w:pPr>
        <w:spacing w:line="360" w:lineRule="auto"/>
        <w:rPr>
          <w:rFonts w:ascii="Arial" w:eastAsia="Arial" w:hAnsi="Arial" w:cs="Arial"/>
          <w:sz w:val="24"/>
          <w:szCs w:val="24"/>
        </w:rPr>
      </w:pPr>
    </w:p>
    <w:p w14:paraId="09B5F7B0" w14:textId="77777777" w:rsidR="00411CAD" w:rsidRDefault="00411CAD">
      <w:pPr>
        <w:spacing w:line="360" w:lineRule="auto"/>
        <w:rPr>
          <w:rFonts w:ascii="Arial" w:eastAsia="Arial" w:hAnsi="Arial" w:cs="Arial"/>
          <w:sz w:val="24"/>
          <w:szCs w:val="24"/>
        </w:rPr>
      </w:pPr>
    </w:p>
    <w:p w14:paraId="24EBCCFE" w14:textId="77777777" w:rsidR="00411CAD" w:rsidRDefault="00411CAD">
      <w:pPr>
        <w:spacing w:line="360" w:lineRule="auto"/>
        <w:rPr>
          <w:rFonts w:ascii="Arial" w:eastAsia="Arial" w:hAnsi="Arial" w:cs="Arial"/>
          <w:sz w:val="24"/>
          <w:szCs w:val="24"/>
        </w:rPr>
      </w:pPr>
    </w:p>
    <w:p w14:paraId="0523ECA4" w14:textId="77777777" w:rsidR="00411CAD" w:rsidRDefault="00411CAD">
      <w:pPr>
        <w:spacing w:line="360" w:lineRule="auto"/>
        <w:rPr>
          <w:rFonts w:ascii="Arial" w:eastAsia="Arial" w:hAnsi="Arial" w:cs="Arial"/>
          <w:sz w:val="24"/>
          <w:szCs w:val="24"/>
        </w:rPr>
      </w:pPr>
    </w:p>
    <w:p w14:paraId="4E3A042D" w14:textId="77777777" w:rsidR="00411CAD" w:rsidRDefault="00411CAD">
      <w:pPr>
        <w:spacing w:line="360" w:lineRule="auto"/>
        <w:rPr>
          <w:rFonts w:ascii="Arial" w:eastAsia="Arial" w:hAnsi="Arial" w:cs="Arial"/>
          <w:sz w:val="24"/>
          <w:szCs w:val="24"/>
        </w:rPr>
      </w:pPr>
    </w:p>
    <w:p w14:paraId="22BF1FD2" w14:textId="77777777" w:rsidR="00411CAD" w:rsidRDefault="00002DE8">
      <w:pPr>
        <w:widowControl/>
        <w:spacing w:line="360" w:lineRule="auto"/>
        <w:jc w:val="center"/>
        <w:rPr>
          <w:rFonts w:ascii="Arial" w:eastAsia="Arial" w:hAnsi="Arial" w:cs="Arial"/>
          <w:smallCaps/>
          <w:color w:val="000000"/>
          <w:sz w:val="24"/>
          <w:szCs w:val="24"/>
        </w:rPr>
      </w:pPr>
      <w:r>
        <w:rPr>
          <w:rFonts w:ascii="Arial" w:eastAsia="Arial" w:hAnsi="Arial" w:cs="Arial"/>
          <w:color w:val="000000"/>
          <w:sz w:val="24"/>
          <w:szCs w:val="24"/>
        </w:rPr>
        <w:t>Goiânia</w:t>
      </w:r>
      <w:r>
        <w:rPr>
          <w:rFonts w:ascii="Arial" w:eastAsia="Arial" w:hAnsi="Arial" w:cs="Arial"/>
          <w:smallCaps/>
          <w:color w:val="000000"/>
          <w:sz w:val="24"/>
          <w:szCs w:val="24"/>
        </w:rPr>
        <w:t>,</w:t>
      </w:r>
    </w:p>
    <w:p w14:paraId="19347D3B" w14:textId="77777777" w:rsidR="00411CAD" w:rsidRDefault="00002DE8">
      <w:pPr>
        <w:widowControl/>
        <w:spacing w:line="360" w:lineRule="auto"/>
        <w:jc w:val="center"/>
        <w:rPr>
          <w:rFonts w:ascii="Arial" w:eastAsia="Arial" w:hAnsi="Arial" w:cs="Arial"/>
          <w:smallCaps/>
          <w:color w:val="000000"/>
          <w:sz w:val="24"/>
          <w:szCs w:val="24"/>
        </w:rPr>
      </w:pPr>
      <w:r>
        <w:rPr>
          <w:rFonts w:ascii="Arial" w:eastAsia="Arial" w:hAnsi="Arial" w:cs="Arial"/>
          <w:smallCaps/>
          <w:color w:val="000000"/>
          <w:sz w:val="24"/>
          <w:szCs w:val="24"/>
        </w:rPr>
        <w:t>2025.</w:t>
      </w:r>
      <w:r>
        <w:br w:type="page"/>
      </w:r>
    </w:p>
    <w:p w14:paraId="0DB4EDEB" w14:textId="77777777" w:rsidR="00411CAD" w:rsidRDefault="00002DE8">
      <w:pPr>
        <w:keepNext/>
        <w:keepLines/>
        <w:widowControl/>
        <w:spacing w:after="277" w:line="259" w:lineRule="auto"/>
        <w:ind w:left="10" w:right="78" w:hanging="10"/>
        <w:jc w:val="center"/>
        <w:rPr>
          <w:rFonts w:ascii="Arial" w:eastAsia="Arial" w:hAnsi="Arial" w:cs="Arial"/>
          <w:b/>
          <w:color w:val="000000"/>
          <w:sz w:val="24"/>
          <w:szCs w:val="24"/>
        </w:rPr>
      </w:pPr>
      <w:bookmarkStart w:id="0" w:name="_heading=h.gjdgxs"/>
      <w:bookmarkEnd w:id="0"/>
      <w:r>
        <w:rPr>
          <w:rFonts w:ascii="Arial" w:eastAsia="Arial" w:hAnsi="Arial" w:cs="Arial"/>
          <w:b/>
          <w:color w:val="000000"/>
          <w:sz w:val="24"/>
          <w:szCs w:val="24"/>
        </w:rPr>
        <w:lastRenderedPageBreak/>
        <w:t xml:space="preserve">WANDERSON CLESIO CARVALHO DOS SANTOS </w:t>
      </w:r>
    </w:p>
    <w:p w14:paraId="71180DA9" w14:textId="77777777" w:rsidR="00411CAD" w:rsidRDefault="00002DE8">
      <w:pPr>
        <w:widowControl/>
        <w:spacing w:after="276" w:line="259" w:lineRule="auto"/>
        <w:ind w:right="14"/>
        <w:jc w:val="center"/>
        <w:rPr>
          <w:rFonts w:ascii="Arial" w:eastAsia="Arial" w:hAnsi="Arial" w:cs="Arial"/>
          <w:color w:val="000000"/>
          <w:sz w:val="24"/>
          <w:szCs w:val="24"/>
        </w:rPr>
      </w:pPr>
      <w:r>
        <w:rPr>
          <w:rFonts w:ascii="Arial" w:eastAsia="Arial" w:hAnsi="Arial" w:cs="Arial"/>
          <w:color w:val="000000"/>
          <w:sz w:val="24"/>
          <w:szCs w:val="24"/>
        </w:rPr>
        <w:t xml:space="preserve"> </w:t>
      </w:r>
    </w:p>
    <w:p w14:paraId="42D0FC90" w14:textId="77777777" w:rsidR="00411CAD" w:rsidRDefault="00002DE8">
      <w:pPr>
        <w:widowControl/>
        <w:spacing w:after="276" w:line="259" w:lineRule="auto"/>
        <w:ind w:right="14"/>
        <w:jc w:val="center"/>
        <w:rPr>
          <w:rFonts w:ascii="Arial" w:eastAsia="Arial" w:hAnsi="Arial" w:cs="Arial"/>
          <w:color w:val="000000"/>
          <w:sz w:val="24"/>
          <w:szCs w:val="24"/>
        </w:rPr>
      </w:pPr>
      <w:r>
        <w:rPr>
          <w:rFonts w:ascii="Arial" w:eastAsia="Arial" w:hAnsi="Arial" w:cs="Arial"/>
          <w:color w:val="000000"/>
          <w:sz w:val="24"/>
          <w:szCs w:val="24"/>
        </w:rPr>
        <w:t xml:space="preserve"> </w:t>
      </w:r>
    </w:p>
    <w:p w14:paraId="6675F701" w14:textId="77777777" w:rsidR="00411CAD" w:rsidRDefault="00002DE8">
      <w:pPr>
        <w:widowControl/>
        <w:spacing w:after="312" w:line="259" w:lineRule="auto"/>
        <w:ind w:right="14"/>
        <w:jc w:val="center"/>
        <w:rPr>
          <w:rFonts w:ascii="Arial" w:eastAsia="Arial" w:hAnsi="Arial" w:cs="Arial"/>
          <w:color w:val="000000"/>
          <w:sz w:val="24"/>
          <w:szCs w:val="24"/>
        </w:rPr>
      </w:pPr>
      <w:r>
        <w:rPr>
          <w:rFonts w:ascii="Arial" w:eastAsia="Arial" w:hAnsi="Arial" w:cs="Arial"/>
          <w:color w:val="000000"/>
          <w:sz w:val="24"/>
          <w:szCs w:val="24"/>
        </w:rPr>
        <w:t xml:space="preserve"> </w:t>
      </w:r>
    </w:p>
    <w:p w14:paraId="5691C145" w14:textId="77777777" w:rsidR="00411CAD" w:rsidRDefault="00002DE8">
      <w:pPr>
        <w:spacing w:line="360" w:lineRule="auto"/>
        <w:ind w:left="360"/>
        <w:jc w:val="center"/>
        <w:rPr>
          <w:rFonts w:ascii="Arial" w:eastAsia="Arial" w:hAnsi="Arial" w:cs="Arial"/>
          <w:b/>
          <w:sz w:val="24"/>
          <w:szCs w:val="24"/>
        </w:rPr>
      </w:pPr>
      <w:r>
        <w:rPr>
          <w:rFonts w:ascii="Arial" w:eastAsia="Arial" w:hAnsi="Arial" w:cs="Arial"/>
          <w:b/>
          <w:sz w:val="24"/>
          <w:szCs w:val="24"/>
        </w:rPr>
        <w:t>ANÁLISE DE TENDÊNCIA EM GRÁFICO DE VELAS COM REDES NEURAIS PARA A AÇÃO PETR4.SA (PETRÓLEO BRASILEIRO - PETROBRAS)</w:t>
      </w:r>
    </w:p>
    <w:p w14:paraId="30B06117" w14:textId="77777777" w:rsidR="00411CAD" w:rsidRDefault="00002DE8">
      <w:pPr>
        <w:widowControl/>
        <w:spacing w:after="276" w:line="259" w:lineRule="auto"/>
        <w:ind w:right="14"/>
        <w:jc w:val="center"/>
        <w:rPr>
          <w:rFonts w:ascii="Arial" w:eastAsia="Arial" w:hAnsi="Arial" w:cs="Arial"/>
          <w:color w:val="000000"/>
          <w:sz w:val="24"/>
          <w:szCs w:val="24"/>
        </w:rPr>
      </w:pPr>
      <w:r>
        <w:rPr>
          <w:rFonts w:ascii="Arial" w:eastAsia="Arial" w:hAnsi="Arial" w:cs="Arial"/>
          <w:b/>
          <w:color w:val="000000"/>
          <w:sz w:val="24"/>
          <w:szCs w:val="24"/>
        </w:rPr>
        <w:t xml:space="preserve"> </w:t>
      </w:r>
    </w:p>
    <w:p w14:paraId="2847E40B" w14:textId="68C34DBD" w:rsidR="00411CAD" w:rsidRDefault="00002DE8" w:rsidP="00E41814">
      <w:pPr>
        <w:widowControl/>
        <w:spacing w:after="276"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Trabalho de Conclusão de Curso apresentado à Escola de Ciências Exatas e da Computação, da Pontifícia Universidade Católica de Goiás, como parte dos requisitos para a obtenção do título de Bacharel em Ciência da Computação. </w:t>
      </w:r>
    </w:p>
    <w:p w14:paraId="61767F70" w14:textId="0EB496EA" w:rsidR="00411CAD" w:rsidRDefault="00002DE8" w:rsidP="00AF7900">
      <w:pPr>
        <w:widowControl/>
        <w:spacing w:after="276" w:line="259" w:lineRule="auto"/>
        <w:jc w:val="both"/>
        <w:rPr>
          <w:rFonts w:ascii="Arial" w:eastAsia="Arial" w:hAnsi="Arial" w:cs="Arial"/>
          <w:color w:val="000000"/>
          <w:sz w:val="24"/>
          <w:szCs w:val="24"/>
        </w:rPr>
      </w:pPr>
      <w:r>
        <w:rPr>
          <w:rFonts w:ascii="Arial" w:eastAsia="Arial" w:hAnsi="Arial" w:cs="Arial"/>
          <w:color w:val="000000"/>
          <w:sz w:val="24"/>
          <w:szCs w:val="24"/>
        </w:rPr>
        <w:t>Orientador: Prof. Dr. Clarimar José Coelho</w:t>
      </w:r>
    </w:p>
    <w:p w14:paraId="410E4DCC" w14:textId="77777777" w:rsidR="00AF7900" w:rsidRDefault="00AF7900" w:rsidP="00AF7900">
      <w:pPr>
        <w:widowControl/>
        <w:spacing w:after="276" w:line="259" w:lineRule="auto"/>
        <w:jc w:val="both"/>
        <w:rPr>
          <w:rFonts w:ascii="Arial" w:eastAsia="Arial" w:hAnsi="Arial" w:cs="Arial"/>
          <w:color w:val="000000"/>
          <w:sz w:val="24"/>
          <w:szCs w:val="24"/>
        </w:rPr>
      </w:pPr>
    </w:p>
    <w:p w14:paraId="1DEB9BA6" w14:textId="64B0BDAB" w:rsidR="00411CAD" w:rsidRPr="00AF7900" w:rsidRDefault="00002DE8" w:rsidP="00AF7900">
      <w:pPr>
        <w:keepNext/>
        <w:keepLines/>
        <w:widowControl/>
        <w:spacing w:after="277" w:line="259" w:lineRule="auto"/>
        <w:ind w:left="10" w:right="80" w:hanging="10"/>
        <w:jc w:val="center"/>
        <w:rPr>
          <w:rFonts w:ascii="Arial" w:eastAsia="Arial" w:hAnsi="Arial" w:cs="Arial"/>
          <w:b/>
          <w:color w:val="000000"/>
          <w:sz w:val="24"/>
          <w:szCs w:val="24"/>
        </w:rPr>
      </w:pPr>
      <w:r>
        <w:rPr>
          <w:rFonts w:ascii="Arial" w:eastAsia="Arial" w:hAnsi="Arial" w:cs="Arial"/>
          <w:b/>
          <w:color w:val="000000"/>
          <w:sz w:val="24"/>
          <w:szCs w:val="24"/>
        </w:rPr>
        <w:t xml:space="preserve">Banca Examinadora </w:t>
      </w:r>
    </w:p>
    <w:p w14:paraId="72BEED1E" w14:textId="77777777" w:rsidR="00411CAD" w:rsidRDefault="00002DE8">
      <w:pPr>
        <w:widowControl/>
        <w:spacing w:line="259" w:lineRule="auto"/>
        <w:ind w:right="14"/>
        <w:jc w:val="center"/>
        <w:rPr>
          <w:rFonts w:ascii="Arial" w:eastAsia="Arial" w:hAnsi="Arial" w:cs="Arial"/>
          <w:color w:val="000000"/>
          <w:sz w:val="24"/>
          <w:szCs w:val="24"/>
        </w:rPr>
      </w:pPr>
      <w:r>
        <w:rPr>
          <w:rFonts w:ascii="Arial" w:eastAsia="Arial" w:hAnsi="Arial" w:cs="Arial"/>
          <w:color w:val="000000"/>
          <w:sz w:val="24"/>
          <w:szCs w:val="24"/>
        </w:rPr>
        <w:t xml:space="preserve"> </w:t>
      </w:r>
    </w:p>
    <w:p w14:paraId="219B927C" w14:textId="77777777" w:rsidR="00411CAD" w:rsidRDefault="00002DE8">
      <w:pPr>
        <w:widowControl/>
        <w:spacing w:after="172" w:line="259" w:lineRule="auto"/>
        <w:ind w:left="-29"/>
        <w:rPr>
          <w:rFonts w:ascii="Arial" w:eastAsia="Arial" w:hAnsi="Arial" w:cs="Arial"/>
          <w:color w:val="000000"/>
          <w:sz w:val="24"/>
          <w:szCs w:val="24"/>
        </w:rPr>
      </w:pPr>
      <w:r>
        <w:rPr>
          <w:noProof/>
        </w:rPr>
        <mc:AlternateContent>
          <mc:Choice Requires="wpg">
            <w:drawing>
              <wp:inline distT="0" distB="0" distL="0" distR="0" wp14:anchorId="69584128" wp14:editId="79C881A8">
                <wp:extent cx="5436870" cy="18415"/>
                <wp:effectExtent l="0" t="0" r="0" b="0"/>
                <wp:docPr id="2" name="Agrupar 33473"/>
                <wp:cNvGraphicFramePr/>
                <a:graphic xmlns:a="http://schemas.openxmlformats.org/drawingml/2006/main">
                  <a:graphicData uri="http://schemas.microsoft.com/office/word/2010/wordprocessingGroup">
                    <wpg:wgp>
                      <wpg:cNvGrpSpPr/>
                      <wpg:grpSpPr>
                        <a:xfrm>
                          <a:off x="0" y="0"/>
                          <a:ext cx="5436720" cy="18360"/>
                          <a:chOff x="0" y="0"/>
                          <a:chExt cx="5436720" cy="18360"/>
                        </a:xfrm>
                      </wpg:grpSpPr>
                      <wpg:grpSp>
                        <wpg:cNvPr id="3" name="Agrupar 3"/>
                        <wpg:cNvGrpSpPr/>
                        <wpg:grpSpPr>
                          <a:xfrm>
                            <a:off x="0" y="0"/>
                            <a:ext cx="5436720" cy="18360"/>
                            <a:chOff x="0" y="0"/>
                            <a:chExt cx="0" cy="0"/>
                          </a:xfrm>
                        </wpg:grpSpPr>
                        <wps:wsp>
                          <wps:cNvPr id="4" name="Retângulo 2"/>
                          <wps:cNvSpPr/>
                          <wps:spPr>
                            <a:xfrm>
                              <a:off x="0" y="0"/>
                              <a:ext cx="5436720" cy="18360"/>
                            </a:xfrm>
                            <a:prstGeom prst="rect">
                              <a:avLst/>
                            </a:prstGeom>
                            <a:noFill/>
                            <a:ln w="0">
                              <a:noFill/>
                            </a:ln>
                          </wps:spPr>
                          <wps:style>
                            <a:lnRef idx="0">
                              <a:scrgbClr r="0" g="0" b="0"/>
                            </a:lnRef>
                            <a:fillRef idx="0">
                              <a:scrgbClr r="0" g="0" b="0"/>
                            </a:fillRef>
                            <a:effectRef idx="0">
                              <a:scrgbClr r="0" g="0" b="0"/>
                            </a:effectRef>
                            <a:fontRef idx="minor"/>
                          </wps:style>
                          <wps:txbx>
                            <w:txbxContent>
                              <w:p w14:paraId="71943210" w14:textId="77777777" w:rsidR="00D765C1" w:rsidRDefault="00D765C1"/>
                            </w:txbxContent>
                          </wps:txbx>
                          <wps:bodyPr tIns="-72360" bIns="-72360" anchor="ctr">
                            <a:noAutofit/>
                          </wps:bodyPr>
                        </wps:wsp>
                        <wps:wsp>
                          <wps:cNvPr id="5" name="Forma Livre 3"/>
                          <wps:cNvSpPr/>
                          <wps:spPr>
                            <a:xfrm>
                              <a:off x="0" y="0"/>
                              <a:ext cx="5436720" cy="18360"/>
                            </a:xfrm>
                            <a:custGeom>
                              <a:avLst/>
                              <a:gdLst>
                                <a:gd name="textAreaLeft" fmla="*/ 0 w 3082320"/>
                                <a:gd name="textAreaRight" fmla="*/ 3082680 w 3082320"/>
                                <a:gd name="textAreaTop" fmla="*/ 0 h 10440"/>
                                <a:gd name="textAreaBottom" fmla="*/ 10800 h 10440"/>
                              </a:gdLst>
                              <a:ahLst/>
                              <a:cxnLst/>
                              <a:rect l="textAreaLeft" t="textAreaTop" r="textAreaRight" b="textAreaBottom"/>
                              <a:pathLst>
                                <a:path w="5436997" h="18288">
                                  <a:moveTo>
                                    <a:pt x="0" y="0"/>
                                  </a:moveTo>
                                  <a:lnTo>
                                    <a:pt x="5436997" y="0"/>
                                  </a:lnTo>
                                  <a:lnTo>
                                    <a:pt x="5436997" y="18288"/>
                                  </a:lnTo>
                                  <a:lnTo>
                                    <a:pt x="0" y="18288"/>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69584128" id="Agrupar 33473" o:spid="_x0000_s1026" style="width:428.1pt;height:1.45pt;mso-position-horizontal-relative:char;mso-position-vertical-relative:line" coordsize="54367,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">
                <v:group id="Agrupar 3" o:spid="_x0000_s1027" style="position:absolute;width:54367;height:18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tângulo 2" o:spid="_x0000_s1028" style="position:absolute;width:5436720;height:18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" filled="f" stroked="f" strokeweight="0">
                    <v:textbox inset=",-2.01mm,,-2.01mm">
                      <w:txbxContent>
                        <w:p w14:paraId="71943210" w14:textId="77777777" w:rsidR="00D765C1" w:rsidRDefault="00D765C1"/>
                      </w:txbxContent>
                    </v:textbox>
                  </v:rect>
                  <v:shape id="Forma Livre 3" o:spid="_x0000_s1029" style="position:absolute;width:5436720;height:18360;visibility:visible;mso-wrap-style:square;v-text-anchor:top" coordsize="543699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" path="m,l5436997,r,18288l,18288,,e" fillcolor="black" stroked="f" strokeweight="0">
                    <v:path arrowok="t" textboxrect="0,0,5437632,18919"/>
                  </v:shape>
                </v:group>
                <w10:anchorlock/>
              </v:group>
            </w:pict>
          </mc:Fallback>
        </mc:AlternateContent>
      </w:r>
    </w:p>
    <w:p w14:paraId="470F257D" w14:textId="4642CCAF" w:rsidR="00411CAD" w:rsidRPr="00AF7900" w:rsidRDefault="00002DE8" w:rsidP="00AF7900">
      <w:pPr>
        <w:ind w:left="2268"/>
        <w:jc w:val="both"/>
        <w:rPr>
          <w:rFonts w:ascii="Arial" w:eastAsia="Arial" w:hAnsi="Arial" w:cs="Arial"/>
          <w:sz w:val="24"/>
          <w:szCs w:val="24"/>
        </w:rPr>
      </w:pPr>
      <w:r>
        <w:rPr>
          <w:rFonts w:ascii="Arial" w:eastAsia="Arial" w:hAnsi="Arial" w:cs="Arial"/>
          <w:color w:val="000000"/>
          <w:sz w:val="24"/>
          <w:szCs w:val="24"/>
        </w:rPr>
        <w:t xml:space="preserve">Orientador: </w:t>
      </w:r>
      <w:r>
        <w:rPr>
          <w:rFonts w:ascii="Arial" w:eastAsia="Arial" w:hAnsi="Arial" w:cs="Arial"/>
          <w:sz w:val="24"/>
          <w:szCs w:val="24"/>
        </w:rPr>
        <w:t>Prof. Dr. Clarimar José Coelho</w:t>
      </w:r>
    </w:p>
    <w:p w14:paraId="2B1E04E7" w14:textId="77777777" w:rsidR="00411CAD" w:rsidRDefault="00002DE8">
      <w:pPr>
        <w:widowControl/>
        <w:spacing w:after="276" w:line="259" w:lineRule="auto"/>
        <w:rPr>
          <w:rFonts w:ascii="Arial" w:eastAsia="Arial" w:hAnsi="Arial" w:cs="Arial"/>
          <w:color w:val="000000"/>
          <w:sz w:val="24"/>
          <w:szCs w:val="24"/>
        </w:rPr>
      </w:pPr>
      <w:r>
        <w:rPr>
          <w:rFonts w:ascii="Arial" w:eastAsia="Arial" w:hAnsi="Arial" w:cs="Arial"/>
          <w:color w:val="000000"/>
          <w:sz w:val="24"/>
          <w:szCs w:val="24"/>
        </w:rPr>
        <w:t xml:space="preserve"> </w:t>
      </w:r>
    </w:p>
    <w:p w14:paraId="39AED940" w14:textId="77777777" w:rsidR="00411CAD" w:rsidRDefault="00002DE8">
      <w:pPr>
        <w:widowControl/>
        <w:spacing w:line="259" w:lineRule="auto"/>
        <w:ind w:right="14"/>
        <w:jc w:val="center"/>
        <w:rPr>
          <w:rFonts w:ascii="Arial" w:eastAsia="Arial" w:hAnsi="Arial" w:cs="Arial"/>
          <w:color w:val="000000"/>
          <w:sz w:val="24"/>
          <w:szCs w:val="24"/>
        </w:rPr>
      </w:pPr>
      <w:r>
        <w:rPr>
          <w:rFonts w:ascii="Arial" w:eastAsia="Arial" w:hAnsi="Arial" w:cs="Arial"/>
          <w:color w:val="000000"/>
          <w:sz w:val="24"/>
          <w:szCs w:val="24"/>
        </w:rPr>
        <w:t xml:space="preserve"> </w:t>
      </w:r>
    </w:p>
    <w:p w14:paraId="03D14319" w14:textId="77777777" w:rsidR="00411CAD" w:rsidRDefault="00002DE8">
      <w:pPr>
        <w:widowControl/>
        <w:spacing w:after="172" w:line="259" w:lineRule="auto"/>
        <w:ind w:left="-29"/>
        <w:rPr>
          <w:rFonts w:ascii="Arial" w:eastAsia="Arial" w:hAnsi="Arial" w:cs="Arial"/>
          <w:color w:val="000000"/>
          <w:sz w:val="24"/>
          <w:szCs w:val="24"/>
        </w:rPr>
      </w:pPr>
      <w:r>
        <w:rPr>
          <w:noProof/>
        </w:rPr>
        <mc:AlternateContent>
          <mc:Choice Requires="wpg">
            <w:drawing>
              <wp:inline distT="0" distB="0" distL="0" distR="0" wp14:anchorId="1C22F9FA" wp14:editId="04DCADB0">
                <wp:extent cx="5436870" cy="18415"/>
                <wp:effectExtent l="0" t="0" r="0" b="0"/>
                <wp:docPr id="6" name="Agrupar 33472"/>
                <wp:cNvGraphicFramePr/>
                <a:graphic xmlns:a="http://schemas.openxmlformats.org/drawingml/2006/main">
                  <a:graphicData uri="http://schemas.microsoft.com/office/word/2010/wordprocessingGroup">
                    <wpg:wgp>
                      <wpg:cNvGrpSpPr/>
                      <wpg:grpSpPr>
                        <a:xfrm>
                          <a:off x="0" y="0"/>
                          <a:ext cx="5436720" cy="18360"/>
                          <a:chOff x="0" y="0"/>
                          <a:chExt cx="5436720" cy="18360"/>
                        </a:xfrm>
                      </wpg:grpSpPr>
                      <wpg:grpSp>
                        <wpg:cNvPr id="7" name="Agrupar 7"/>
                        <wpg:cNvGrpSpPr/>
                        <wpg:grpSpPr>
                          <a:xfrm>
                            <a:off x="0" y="0"/>
                            <a:ext cx="5436720" cy="18360"/>
                            <a:chOff x="0" y="0"/>
                            <a:chExt cx="0" cy="0"/>
                          </a:xfrm>
                        </wpg:grpSpPr>
                        <wps:wsp>
                          <wps:cNvPr id="8" name="Retângulo 5"/>
                          <wps:cNvSpPr/>
                          <wps:spPr>
                            <a:xfrm>
                              <a:off x="0" y="0"/>
                              <a:ext cx="5436720" cy="18360"/>
                            </a:xfrm>
                            <a:prstGeom prst="rect">
                              <a:avLst/>
                            </a:prstGeom>
                            <a:noFill/>
                            <a:ln w="0">
                              <a:noFill/>
                            </a:ln>
                          </wps:spPr>
                          <wps:style>
                            <a:lnRef idx="0">
                              <a:scrgbClr r="0" g="0" b="0"/>
                            </a:lnRef>
                            <a:fillRef idx="0">
                              <a:scrgbClr r="0" g="0" b="0"/>
                            </a:fillRef>
                            <a:effectRef idx="0">
                              <a:scrgbClr r="0" g="0" b="0"/>
                            </a:effectRef>
                            <a:fontRef idx="minor"/>
                          </wps:style>
                          <wps:txbx>
                            <w:txbxContent>
                              <w:p w14:paraId="18A7EDE6" w14:textId="77777777" w:rsidR="00D765C1" w:rsidRDefault="00D765C1"/>
                            </w:txbxContent>
                          </wps:txbx>
                          <wps:bodyPr tIns="-72360" bIns="-72360" anchor="ctr">
                            <a:noAutofit/>
                          </wps:bodyPr>
                        </wps:wsp>
                        <wps:wsp>
                          <wps:cNvPr id="9" name="Forma Livre 6"/>
                          <wps:cNvSpPr/>
                          <wps:spPr>
                            <a:xfrm>
                              <a:off x="0" y="0"/>
                              <a:ext cx="5436720" cy="18360"/>
                            </a:xfrm>
                            <a:custGeom>
                              <a:avLst/>
                              <a:gdLst>
                                <a:gd name="textAreaLeft" fmla="*/ 0 w 3082320"/>
                                <a:gd name="textAreaRight" fmla="*/ 3082680 w 3082320"/>
                                <a:gd name="textAreaTop" fmla="*/ 0 h 10440"/>
                                <a:gd name="textAreaBottom" fmla="*/ 10800 h 10440"/>
                              </a:gdLst>
                              <a:ahLst/>
                              <a:cxnLst/>
                              <a:rect l="textAreaLeft" t="textAreaTop" r="textAreaRight" b="textAreaBottom"/>
                              <a:pathLst>
                                <a:path w="5436997" h="18288">
                                  <a:moveTo>
                                    <a:pt x="0" y="0"/>
                                  </a:moveTo>
                                  <a:lnTo>
                                    <a:pt x="5436997" y="0"/>
                                  </a:lnTo>
                                  <a:lnTo>
                                    <a:pt x="5436997" y="18288"/>
                                  </a:lnTo>
                                  <a:lnTo>
                                    <a:pt x="0" y="18288"/>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1C22F9FA" id="Agrupar 33472" o:spid="_x0000_s1030" style="width:428.1pt;height:1.45pt;mso-position-horizontal-relative:char;mso-position-vertical-relative:line" coordsize="54367,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">
                <v:group id="Agrupar 7" o:spid="_x0000_s1031" style="position:absolute;width:54367;height:18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tângulo 5" o:spid="_x0000_s1032" style="position:absolute;width:5436720;height:18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" filled="f" stroked="f" strokeweight="0">
                    <v:textbox inset=",-2.01mm,,-2.01mm">
                      <w:txbxContent>
                        <w:p w14:paraId="18A7EDE6" w14:textId="77777777" w:rsidR="00D765C1" w:rsidRDefault="00D765C1"/>
                      </w:txbxContent>
                    </v:textbox>
                  </v:rect>
                  <v:shape id="Forma Livre 6" o:spid="_x0000_s1033" style="position:absolute;width:5436720;height:18360;visibility:visible;mso-wrap-style:square;v-text-anchor:top" coordsize="543699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" path="m,l5436997,r,18288l,18288,,e" fillcolor="black" stroked="f" strokeweight="0">
                    <v:path arrowok="t" textboxrect="0,0,5437632,18919"/>
                  </v:shape>
                </v:group>
                <w10:anchorlock/>
              </v:group>
            </w:pict>
          </mc:Fallback>
        </mc:AlternateContent>
      </w:r>
    </w:p>
    <w:p w14:paraId="0E07B734" w14:textId="4CB2AABA" w:rsidR="00411CAD" w:rsidRDefault="00002DE8">
      <w:pPr>
        <w:widowControl/>
        <w:spacing w:after="277" w:line="259" w:lineRule="auto"/>
        <w:ind w:left="10" w:right="81" w:hanging="10"/>
        <w:jc w:val="center"/>
        <w:rPr>
          <w:rFonts w:ascii="Arial" w:eastAsia="Arial" w:hAnsi="Arial" w:cs="Arial"/>
          <w:color w:val="000000"/>
          <w:sz w:val="24"/>
          <w:szCs w:val="24"/>
        </w:rPr>
      </w:pPr>
      <w:r>
        <w:rPr>
          <w:rFonts w:ascii="Arial" w:eastAsia="Arial" w:hAnsi="Arial" w:cs="Arial"/>
          <w:color w:val="000000"/>
          <w:sz w:val="24"/>
          <w:szCs w:val="24"/>
        </w:rPr>
        <w:t xml:space="preserve">Professor Leitor: </w:t>
      </w:r>
      <w:r w:rsidR="00AF7900">
        <w:rPr>
          <w:rFonts w:ascii="Arial" w:eastAsia="Arial" w:hAnsi="Arial" w:cs="Arial"/>
          <w:color w:val="000000"/>
          <w:sz w:val="24"/>
          <w:szCs w:val="24"/>
        </w:rPr>
        <w:t xml:space="preserve">Prof. Me. Eugênio Messala Cândido Carvalho </w:t>
      </w:r>
    </w:p>
    <w:p w14:paraId="239AEBE8" w14:textId="0958D94F" w:rsidR="00E41814" w:rsidRDefault="00E41814">
      <w:pPr>
        <w:widowControl/>
        <w:spacing w:after="277" w:line="259" w:lineRule="auto"/>
        <w:ind w:left="10" w:right="81" w:hanging="10"/>
        <w:jc w:val="center"/>
        <w:rPr>
          <w:rFonts w:ascii="Arial" w:eastAsia="Arial" w:hAnsi="Arial" w:cs="Arial"/>
          <w:color w:val="000000"/>
          <w:sz w:val="24"/>
          <w:szCs w:val="24"/>
        </w:rPr>
      </w:pPr>
    </w:p>
    <w:p w14:paraId="016C56AD" w14:textId="77777777" w:rsidR="00AF7900" w:rsidRDefault="00002DE8" w:rsidP="00AF7900">
      <w:pPr>
        <w:widowControl/>
        <w:spacing w:after="172" w:line="259" w:lineRule="auto"/>
        <w:ind w:left="-29"/>
        <w:rPr>
          <w:rFonts w:ascii="Arial" w:eastAsia="Arial" w:hAnsi="Arial" w:cs="Arial"/>
          <w:color w:val="000000"/>
          <w:sz w:val="24"/>
          <w:szCs w:val="24"/>
        </w:rPr>
      </w:pPr>
      <w:r>
        <w:rPr>
          <w:rFonts w:ascii="Arial" w:eastAsia="Arial" w:hAnsi="Arial" w:cs="Arial"/>
          <w:b/>
          <w:color w:val="000000"/>
          <w:sz w:val="24"/>
          <w:szCs w:val="24"/>
        </w:rPr>
        <w:t xml:space="preserve"> </w:t>
      </w:r>
      <w:r w:rsidR="00AF7900">
        <w:rPr>
          <w:noProof/>
        </w:rPr>
        <mc:AlternateContent>
          <mc:Choice Requires="wpg">
            <w:drawing>
              <wp:inline distT="0" distB="0" distL="0" distR="0" wp14:anchorId="75583FE1" wp14:editId="55977EE1">
                <wp:extent cx="5436870" cy="18415"/>
                <wp:effectExtent l="0" t="0" r="0" b="0"/>
                <wp:docPr id="15" name="Agrupar 33472"/>
                <wp:cNvGraphicFramePr/>
                <a:graphic xmlns:a="http://schemas.openxmlformats.org/drawingml/2006/main">
                  <a:graphicData uri="http://schemas.microsoft.com/office/word/2010/wordprocessingGroup">
                    <wpg:wgp>
                      <wpg:cNvGrpSpPr/>
                      <wpg:grpSpPr>
                        <a:xfrm>
                          <a:off x="0" y="0"/>
                          <a:ext cx="5436720" cy="18360"/>
                          <a:chOff x="0" y="0"/>
                          <a:chExt cx="5436720" cy="18360"/>
                        </a:xfrm>
                      </wpg:grpSpPr>
                      <wpg:grpSp>
                        <wpg:cNvPr id="17" name="Agrupar 17"/>
                        <wpg:cNvGrpSpPr/>
                        <wpg:grpSpPr>
                          <a:xfrm>
                            <a:off x="0" y="0"/>
                            <a:ext cx="5436720" cy="18360"/>
                            <a:chOff x="0" y="0"/>
                            <a:chExt cx="0" cy="0"/>
                          </a:xfrm>
                        </wpg:grpSpPr>
                        <wps:wsp>
                          <wps:cNvPr id="19" name="Retângulo 5"/>
                          <wps:cNvSpPr/>
                          <wps:spPr>
                            <a:xfrm>
                              <a:off x="0" y="0"/>
                              <a:ext cx="5436720" cy="18360"/>
                            </a:xfrm>
                            <a:prstGeom prst="rect">
                              <a:avLst/>
                            </a:prstGeom>
                            <a:noFill/>
                            <a:ln w="0">
                              <a:noFill/>
                            </a:ln>
                          </wps:spPr>
                          <wps:style>
                            <a:lnRef idx="0">
                              <a:scrgbClr r="0" g="0" b="0"/>
                            </a:lnRef>
                            <a:fillRef idx="0">
                              <a:scrgbClr r="0" g="0" b="0"/>
                            </a:fillRef>
                            <a:effectRef idx="0">
                              <a:scrgbClr r="0" g="0" b="0"/>
                            </a:effectRef>
                            <a:fontRef idx="minor"/>
                          </wps:style>
                          <wps:txbx>
                            <w:txbxContent>
                              <w:p w14:paraId="2770501B" w14:textId="77777777" w:rsidR="00D765C1" w:rsidRDefault="00D765C1" w:rsidP="00AF7900"/>
                            </w:txbxContent>
                          </wps:txbx>
                          <wps:bodyPr tIns="-72360" bIns="-72360" anchor="ctr">
                            <a:noAutofit/>
                          </wps:bodyPr>
                        </wps:wsp>
                        <wps:wsp>
                          <wps:cNvPr id="22" name="Forma Livre 6"/>
                          <wps:cNvSpPr/>
                          <wps:spPr>
                            <a:xfrm>
                              <a:off x="0" y="0"/>
                              <a:ext cx="5436720" cy="18360"/>
                            </a:xfrm>
                            <a:custGeom>
                              <a:avLst/>
                              <a:gdLst>
                                <a:gd name="textAreaLeft" fmla="*/ 0 w 3082320"/>
                                <a:gd name="textAreaRight" fmla="*/ 3082680 w 3082320"/>
                                <a:gd name="textAreaTop" fmla="*/ 0 h 10440"/>
                                <a:gd name="textAreaBottom" fmla="*/ 10800 h 10440"/>
                              </a:gdLst>
                              <a:ahLst/>
                              <a:cxnLst/>
                              <a:rect l="textAreaLeft" t="textAreaTop" r="textAreaRight" b="textAreaBottom"/>
                              <a:pathLst>
                                <a:path w="5436997" h="18288">
                                  <a:moveTo>
                                    <a:pt x="0" y="0"/>
                                  </a:moveTo>
                                  <a:lnTo>
                                    <a:pt x="5436997" y="0"/>
                                  </a:lnTo>
                                  <a:lnTo>
                                    <a:pt x="5436997" y="18288"/>
                                  </a:lnTo>
                                  <a:lnTo>
                                    <a:pt x="0" y="18288"/>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75583FE1" id="_x0000_s1034" style="width:428.1pt;height:1.45pt;mso-position-horizontal-relative:char;mso-position-vertical-relative:line" coordsize="54367,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">
                <v:group id="Agrupar 17" o:spid="_x0000_s1035" style="position:absolute;width:54367;height:18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tângulo 5" o:spid="_x0000_s1036" style="position:absolute;width:5436720;height:18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" filled="f" stroked="f" strokeweight="0">
                    <v:textbox inset=",-2.01mm,,-2.01mm">
                      <w:txbxContent>
                        <w:p w14:paraId="2770501B" w14:textId="77777777" w:rsidR="00D765C1" w:rsidRDefault="00D765C1" w:rsidP="00AF7900"/>
                      </w:txbxContent>
                    </v:textbox>
                  </v:rect>
                  <v:shape id="Forma Livre 6" o:spid="_x0000_s1037" style="position:absolute;width:5436720;height:18360;visibility:visible;mso-wrap-style:square;v-text-anchor:top" coordsize="543699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" path="m,l5436997,r,18288l,18288,,e" fillcolor="black" stroked="f" strokeweight="0">
                    <v:path arrowok="t" textboxrect="0,0,5437632,18919"/>
                  </v:shape>
                </v:group>
                <w10:anchorlock/>
              </v:group>
            </w:pict>
          </mc:Fallback>
        </mc:AlternateContent>
      </w:r>
    </w:p>
    <w:p w14:paraId="3445D063" w14:textId="1B8FBC8C" w:rsidR="00AF7900" w:rsidRDefault="00AF7900" w:rsidP="00AF7900">
      <w:pPr>
        <w:widowControl/>
        <w:spacing w:after="277" w:line="259" w:lineRule="auto"/>
        <w:ind w:left="10" w:right="81" w:hanging="10"/>
        <w:jc w:val="center"/>
        <w:rPr>
          <w:rFonts w:ascii="Arial" w:eastAsia="Arial" w:hAnsi="Arial" w:cs="Arial"/>
          <w:color w:val="000000"/>
          <w:sz w:val="24"/>
          <w:szCs w:val="24"/>
        </w:rPr>
      </w:pPr>
      <w:r>
        <w:rPr>
          <w:rFonts w:ascii="Arial" w:eastAsia="Arial" w:hAnsi="Arial" w:cs="Arial"/>
          <w:color w:val="000000"/>
          <w:sz w:val="24"/>
          <w:szCs w:val="24"/>
        </w:rPr>
        <w:t>Professor Leitor: Prof. Me. Daniel Correa da Silva</w:t>
      </w:r>
    </w:p>
    <w:p w14:paraId="590C044E" w14:textId="77777777" w:rsidR="00411CAD" w:rsidRDefault="00411CAD">
      <w:pPr>
        <w:widowControl/>
        <w:spacing w:after="276" w:line="259" w:lineRule="auto"/>
        <w:ind w:right="14"/>
        <w:jc w:val="center"/>
        <w:rPr>
          <w:rFonts w:ascii="Arial" w:eastAsia="Arial" w:hAnsi="Arial" w:cs="Arial"/>
          <w:color w:val="000000"/>
          <w:sz w:val="24"/>
          <w:szCs w:val="24"/>
        </w:rPr>
      </w:pPr>
    </w:p>
    <w:p w14:paraId="3D0E09F0" w14:textId="77777777" w:rsidR="00411CAD" w:rsidRDefault="00002DE8">
      <w:pPr>
        <w:widowControl/>
        <w:spacing w:after="276" w:line="259" w:lineRule="auto"/>
        <w:ind w:right="14"/>
        <w:jc w:val="center"/>
        <w:rPr>
          <w:rFonts w:ascii="Arial" w:eastAsia="Arial" w:hAnsi="Arial" w:cs="Arial"/>
          <w:color w:val="000000"/>
          <w:sz w:val="24"/>
          <w:szCs w:val="24"/>
        </w:rPr>
      </w:pPr>
      <w:r>
        <w:rPr>
          <w:rFonts w:ascii="Arial" w:eastAsia="Arial" w:hAnsi="Arial" w:cs="Arial"/>
          <w:b/>
          <w:color w:val="000000"/>
          <w:sz w:val="24"/>
          <w:szCs w:val="24"/>
        </w:rPr>
        <w:t xml:space="preserve"> </w:t>
      </w:r>
    </w:p>
    <w:p w14:paraId="0ACAAB13" w14:textId="0AF8E147" w:rsidR="00605063" w:rsidRPr="00605063" w:rsidRDefault="00002DE8" w:rsidP="00605063">
      <w:pPr>
        <w:widowControl/>
        <w:spacing w:line="499" w:lineRule="auto"/>
        <w:ind w:left="3514" w:right="3450" w:hanging="10"/>
        <w:jc w:val="center"/>
        <w:rPr>
          <w:rFonts w:ascii="Arial" w:eastAsia="Arial" w:hAnsi="Arial" w:cs="Arial"/>
          <w:color w:val="000000"/>
          <w:sz w:val="24"/>
          <w:szCs w:val="24"/>
        </w:rPr>
      </w:pPr>
      <w:r>
        <w:rPr>
          <w:rFonts w:ascii="Arial" w:eastAsia="Arial" w:hAnsi="Arial" w:cs="Arial"/>
          <w:color w:val="000000"/>
          <w:sz w:val="24"/>
          <w:szCs w:val="24"/>
        </w:rPr>
        <w:t xml:space="preserve">Goiânia, 2025. </w:t>
      </w:r>
    </w:p>
    <w:p w14:paraId="1C11B532" w14:textId="7E0D3E9C"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18CAB5EB" w14:textId="33B1B823"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6E6108F7"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1BA1E8B7"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2D69670F"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3FA3753A"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7CD5168C"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15CEE8F4"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3DCBA84A"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4903FBF2"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38E53D52"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4D6E346D"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17DE17EF"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3E48F99A"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109C5141" w14:textId="77777777"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57E5E8F4" w14:textId="50799BD9" w:rsidR="00605063" w:rsidRDefault="00605063" w:rsidP="00605063">
      <w:pPr>
        <w:keepNext/>
        <w:keepLines/>
        <w:widowControl/>
        <w:spacing w:after="278" w:line="259" w:lineRule="auto"/>
        <w:ind w:left="-5" w:hanging="10"/>
        <w:jc w:val="right"/>
        <w:rPr>
          <w:rFonts w:ascii="Arial" w:eastAsia="Arial" w:hAnsi="Arial" w:cs="Arial"/>
          <w:b/>
          <w:color w:val="000000"/>
          <w:sz w:val="24"/>
          <w:szCs w:val="24"/>
        </w:rPr>
      </w:pPr>
    </w:p>
    <w:p w14:paraId="6E7BAB96" w14:textId="19729953" w:rsidR="00CA5203" w:rsidRDefault="00CA5203" w:rsidP="00605063">
      <w:pPr>
        <w:keepNext/>
        <w:keepLines/>
        <w:widowControl/>
        <w:spacing w:after="278" w:line="259" w:lineRule="auto"/>
        <w:ind w:left="-5" w:hanging="10"/>
        <w:jc w:val="right"/>
        <w:rPr>
          <w:rFonts w:ascii="Arial" w:eastAsia="Arial" w:hAnsi="Arial" w:cs="Arial"/>
          <w:b/>
          <w:color w:val="000000"/>
          <w:sz w:val="24"/>
          <w:szCs w:val="24"/>
        </w:rPr>
      </w:pPr>
    </w:p>
    <w:p w14:paraId="16D3DCFB" w14:textId="6096ED2D" w:rsidR="00605063" w:rsidRDefault="00605063" w:rsidP="00CA5203">
      <w:pPr>
        <w:keepNext/>
        <w:keepLines/>
        <w:widowControl/>
        <w:spacing w:after="278" w:line="259" w:lineRule="auto"/>
        <w:rPr>
          <w:rFonts w:ascii="Arial" w:eastAsia="Arial" w:hAnsi="Arial" w:cs="Arial"/>
          <w:b/>
          <w:color w:val="000000"/>
          <w:sz w:val="24"/>
          <w:szCs w:val="24"/>
        </w:rPr>
      </w:pPr>
    </w:p>
    <w:p w14:paraId="58D159BB" w14:textId="0CB2CCCB" w:rsidR="00605063" w:rsidRDefault="00605063" w:rsidP="00CA5203">
      <w:pPr>
        <w:keepNext/>
        <w:keepLines/>
        <w:widowControl/>
        <w:spacing w:line="259" w:lineRule="auto"/>
        <w:ind w:left="4535"/>
        <w:jc w:val="both"/>
        <w:rPr>
          <w:rFonts w:ascii="Arial" w:eastAsia="Arial" w:hAnsi="Arial" w:cs="Arial"/>
          <w:i/>
          <w:color w:val="000000"/>
          <w:sz w:val="24"/>
          <w:szCs w:val="24"/>
        </w:rPr>
      </w:pPr>
      <w:r>
        <w:rPr>
          <w:rFonts w:ascii="Arial" w:eastAsia="Arial" w:hAnsi="Arial" w:cs="Arial"/>
          <w:i/>
          <w:color w:val="000000"/>
          <w:sz w:val="24"/>
          <w:szCs w:val="24"/>
        </w:rPr>
        <w:t>“</w:t>
      </w:r>
      <w:r w:rsidRPr="006A2CAE">
        <w:rPr>
          <w:rFonts w:ascii="Arial" w:eastAsia="Arial" w:hAnsi="Arial" w:cs="Arial"/>
          <w:i/>
          <w:color w:val="000000"/>
          <w:sz w:val="24"/>
          <w:szCs w:val="24"/>
        </w:rPr>
        <w:t>Nenhuma disciplina parece ser motivo de alegria no momento, mas sim de tristeza. Mais tarde, porém, produz fruto de justiça e paz para aqueles</w:t>
      </w:r>
      <w:r w:rsidR="00CA5203">
        <w:rPr>
          <w:rFonts w:ascii="Arial" w:eastAsia="Arial" w:hAnsi="Arial" w:cs="Arial"/>
          <w:i/>
          <w:color w:val="000000"/>
          <w:sz w:val="24"/>
          <w:szCs w:val="24"/>
        </w:rPr>
        <w:t xml:space="preserve"> que por ela foram exercitados.</w:t>
      </w:r>
      <w:r>
        <w:rPr>
          <w:rFonts w:ascii="Arial" w:eastAsia="Arial" w:hAnsi="Arial" w:cs="Arial"/>
          <w:i/>
          <w:color w:val="000000"/>
          <w:sz w:val="24"/>
          <w:szCs w:val="24"/>
        </w:rPr>
        <w:t>”</w:t>
      </w:r>
    </w:p>
    <w:p w14:paraId="599F5480" w14:textId="6503E370" w:rsidR="00CA5203" w:rsidRDefault="00CA5203" w:rsidP="00CA5203">
      <w:pPr>
        <w:keepNext/>
        <w:keepLines/>
        <w:widowControl/>
        <w:spacing w:line="259" w:lineRule="auto"/>
        <w:ind w:left="4535"/>
        <w:jc w:val="right"/>
        <w:rPr>
          <w:rFonts w:ascii="Arial" w:eastAsia="Arial" w:hAnsi="Arial" w:cs="Arial"/>
          <w:i/>
          <w:color w:val="000000"/>
          <w:sz w:val="24"/>
          <w:szCs w:val="24"/>
        </w:rPr>
      </w:pPr>
    </w:p>
    <w:p w14:paraId="61391BC6" w14:textId="77777777" w:rsidR="00CA5203" w:rsidRDefault="00CA5203" w:rsidP="00CA5203">
      <w:pPr>
        <w:keepNext/>
        <w:keepLines/>
        <w:widowControl/>
        <w:spacing w:line="259" w:lineRule="auto"/>
        <w:ind w:left="4535"/>
        <w:jc w:val="right"/>
        <w:rPr>
          <w:rFonts w:ascii="Arial" w:eastAsia="Arial" w:hAnsi="Arial" w:cs="Arial"/>
          <w:i/>
          <w:color w:val="000000"/>
          <w:sz w:val="24"/>
          <w:szCs w:val="24"/>
        </w:rPr>
      </w:pPr>
    </w:p>
    <w:p w14:paraId="726C3EE3" w14:textId="5761AFBA" w:rsidR="00605063" w:rsidRDefault="00605063" w:rsidP="00CA5203">
      <w:pPr>
        <w:keepNext/>
        <w:keepLines/>
        <w:widowControl/>
        <w:spacing w:after="278" w:line="259" w:lineRule="auto"/>
        <w:ind w:left="4535"/>
        <w:jc w:val="right"/>
        <w:rPr>
          <w:rFonts w:ascii="Arial" w:eastAsia="Arial" w:hAnsi="Arial" w:cs="Arial"/>
          <w:i/>
          <w:color w:val="000000"/>
          <w:sz w:val="24"/>
          <w:szCs w:val="24"/>
        </w:rPr>
      </w:pPr>
      <w:r>
        <w:rPr>
          <w:rFonts w:ascii="Arial" w:eastAsia="Arial" w:hAnsi="Arial" w:cs="Arial"/>
          <w:i/>
          <w:color w:val="000000"/>
          <w:sz w:val="24"/>
          <w:szCs w:val="24"/>
        </w:rPr>
        <w:t>(</w:t>
      </w:r>
      <w:r w:rsidRPr="006A2CAE">
        <w:rPr>
          <w:rFonts w:ascii="Arial" w:eastAsia="Arial" w:hAnsi="Arial" w:cs="Arial"/>
          <w:i/>
          <w:color w:val="000000"/>
          <w:sz w:val="24"/>
          <w:szCs w:val="24"/>
        </w:rPr>
        <w:t>Hebreus 12:11</w:t>
      </w:r>
      <w:r>
        <w:rPr>
          <w:rFonts w:ascii="Arial" w:eastAsia="Arial" w:hAnsi="Arial" w:cs="Arial"/>
          <w:i/>
          <w:color w:val="000000"/>
          <w:sz w:val="24"/>
          <w:szCs w:val="24"/>
        </w:rPr>
        <w:t>)</w:t>
      </w:r>
      <w:r>
        <w:br w:type="page"/>
      </w:r>
    </w:p>
    <w:p w14:paraId="3DB57025" w14:textId="77777777" w:rsidR="00605063" w:rsidRDefault="00605063" w:rsidP="00CA5203">
      <w:pPr>
        <w:jc w:val="center"/>
        <w:rPr>
          <w:rFonts w:ascii="Arial" w:eastAsia="Arial" w:hAnsi="Arial" w:cs="Arial"/>
          <w:b/>
          <w:bCs/>
          <w:sz w:val="24"/>
          <w:szCs w:val="24"/>
        </w:rPr>
      </w:pPr>
      <w:r>
        <w:rPr>
          <w:rFonts w:ascii="Arial" w:eastAsia="Arial" w:hAnsi="Arial" w:cs="Arial"/>
          <w:b/>
          <w:bCs/>
          <w:sz w:val="24"/>
          <w:szCs w:val="24"/>
        </w:rPr>
        <w:lastRenderedPageBreak/>
        <w:t>AGRADECIMENTOS</w:t>
      </w:r>
    </w:p>
    <w:p w14:paraId="749C01A5" w14:textId="77777777" w:rsidR="00605063" w:rsidRDefault="00605063" w:rsidP="00605063">
      <w:pPr>
        <w:rPr>
          <w:rFonts w:ascii="Arial" w:eastAsia="Arial" w:hAnsi="Arial" w:cs="Arial"/>
          <w:b/>
          <w:bCs/>
          <w:sz w:val="24"/>
          <w:szCs w:val="24"/>
        </w:rPr>
      </w:pPr>
    </w:p>
    <w:p w14:paraId="1FF81EB7" w14:textId="0D398DBD" w:rsidR="00605063" w:rsidRDefault="00605063" w:rsidP="00CA5203">
      <w:pPr>
        <w:spacing w:line="360" w:lineRule="auto"/>
        <w:ind w:firstLine="709"/>
        <w:jc w:val="both"/>
        <w:rPr>
          <w:rFonts w:ascii="Arial" w:eastAsia="Arial" w:hAnsi="Arial" w:cs="Arial"/>
          <w:sz w:val="24"/>
          <w:szCs w:val="24"/>
        </w:rPr>
      </w:pPr>
      <w:r w:rsidRPr="009C39D1">
        <w:rPr>
          <w:rFonts w:ascii="Arial" w:eastAsia="Arial" w:hAnsi="Arial" w:cs="Arial"/>
          <w:sz w:val="24"/>
          <w:szCs w:val="24"/>
        </w:rPr>
        <w:t>Gostaria de agradecer primeiramente a Deus, pois reconheço que</w:t>
      </w:r>
      <w:r w:rsidR="00CA5203">
        <w:rPr>
          <w:rFonts w:ascii="Arial" w:eastAsia="Arial" w:hAnsi="Arial" w:cs="Arial"/>
          <w:sz w:val="24"/>
          <w:szCs w:val="24"/>
        </w:rPr>
        <w:t>,</w:t>
      </w:r>
      <w:r w:rsidRPr="009C39D1">
        <w:rPr>
          <w:rFonts w:ascii="Arial" w:eastAsia="Arial" w:hAnsi="Arial" w:cs="Arial"/>
          <w:sz w:val="24"/>
          <w:szCs w:val="24"/>
        </w:rPr>
        <w:t xml:space="preserve"> sem Ele</w:t>
      </w:r>
      <w:r w:rsidR="00CA5203">
        <w:rPr>
          <w:rFonts w:ascii="Arial" w:eastAsia="Arial" w:hAnsi="Arial" w:cs="Arial"/>
          <w:sz w:val="24"/>
          <w:szCs w:val="24"/>
        </w:rPr>
        <w:t>,</w:t>
      </w:r>
      <w:r w:rsidRPr="009C39D1">
        <w:rPr>
          <w:rFonts w:ascii="Arial" w:eastAsia="Arial" w:hAnsi="Arial" w:cs="Arial"/>
          <w:sz w:val="24"/>
          <w:szCs w:val="24"/>
        </w:rPr>
        <w:t xml:space="preserve"> eu não teria chegado até aqui. Estendo também minha gratidão à minha esposa, que escolheu caminhar ao meu lado nesta fase da vida e sempre me incentivou e apoiou na busca pelos meus</w:t>
      </w:r>
      <w:r>
        <w:rPr>
          <w:rFonts w:ascii="Arial" w:eastAsia="Arial" w:hAnsi="Arial" w:cs="Arial"/>
          <w:sz w:val="24"/>
          <w:szCs w:val="24"/>
        </w:rPr>
        <w:t xml:space="preserve"> sonhos e</w:t>
      </w:r>
      <w:r w:rsidRPr="009C39D1">
        <w:rPr>
          <w:rFonts w:ascii="Arial" w:eastAsia="Arial" w:hAnsi="Arial" w:cs="Arial"/>
          <w:sz w:val="24"/>
          <w:szCs w:val="24"/>
        </w:rPr>
        <w:t xml:space="preserve"> objetivos.</w:t>
      </w:r>
    </w:p>
    <w:p w14:paraId="0CBF0B0E" w14:textId="6EBA79B5" w:rsidR="00605063" w:rsidRDefault="00605063" w:rsidP="00CA5203">
      <w:pPr>
        <w:spacing w:line="360" w:lineRule="auto"/>
        <w:ind w:firstLine="709"/>
        <w:jc w:val="both"/>
        <w:rPr>
          <w:rFonts w:ascii="Arial" w:eastAsia="Arial" w:hAnsi="Arial" w:cs="Arial"/>
          <w:sz w:val="24"/>
          <w:szCs w:val="24"/>
        </w:rPr>
      </w:pPr>
      <w:r w:rsidRPr="009C39D1">
        <w:rPr>
          <w:rFonts w:ascii="Arial" w:eastAsia="Arial" w:hAnsi="Arial" w:cs="Arial"/>
          <w:sz w:val="24"/>
          <w:szCs w:val="24"/>
        </w:rPr>
        <w:t>Agradeço profundamente aos meus pais, pois sei que</w:t>
      </w:r>
      <w:r w:rsidR="00CA5203">
        <w:rPr>
          <w:rFonts w:ascii="Arial" w:eastAsia="Arial" w:hAnsi="Arial" w:cs="Arial"/>
          <w:sz w:val="24"/>
          <w:szCs w:val="24"/>
        </w:rPr>
        <w:t>,</w:t>
      </w:r>
      <w:r w:rsidRPr="009C39D1">
        <w:rPr>
          <w:rFonts w:ascii="Arial" w:eastAsia="Arial" w:hAnsi="Arial" w:cs="Arial"/>
          <w:sz w:val="24"/>
          <w:szCs w:val="24"/>
        </w:rPr>
        <w:t xml:space="preserve"> se alcancei este ponto</w:t>
      </w:r>
      <w:r w:rsidR="00CA5203">
        <w:rPr>
          <w:rFonts w:ascii="Arial" w:eastAsia="Arial" w:hAnsi="Arial" w:cs="Arial"/>
          <w:sz w:val="24"/>
          <w:szCs w:val="24"/>
        </w:rPr>
        <w:t>,</w:t>
      </w:r>
      <w:r w:rsidRPr="009C39D1">
        <w:rPr>
          <w:rFonts w:ascii="Arial" w:eastAsia="Arial" w:hAnsi="Arial" w:cs="Arial"/>
          <w:sz w:val="24"/>
          <w:szCs w:val="24"/>
        </w:rPr>
        <w:t xml:space="preserve"> foi graças ao esforço deles em me instruir no caminho correto. </w:t>
      </w:r>
      <w:r w:rsidR="002132F2">
        <w:rPr>
          <w:rFonts w:ascii="Arial" w:eastAsia="Arial" w:hAnsi="Arial" w:cs="Arial"/>
          <w:sz w:val="24"/>
          <w:szCs w:val="24"/>
        </w:rPr>
        <w:t>Faço menção também à</w:t>
      </w:r>
      <w:r w:rsidRPr="009C39D1">
        <w:rPr>
          <w:rFonts w:ascii="Arial" w:eastAsia="Arial" w:hAnsi="Arial" w:cs="Arial"/>
          <w:sz w:val="24"/>
          <w:szCs w:val="24"/>
        </w:rPr>
        <w:t xml:space="preserve"> minha irmã, que mesmo não sendo da área de estudo que escolhi, dedicou parte de sua rotina para ler este trabalho e me motivar a dar o meu me</w:t>
      </w:r>
      <w:r>
        <w:rPr>
          <w:rFonts w:ascii="Arial" w:eastAsia="Arial" w:hAnsi="Arial" w:cs="Arial"/>
          <w:sz w:val="24"/>
          <w:szCs w:val="24"/>
        </w:rPr>
        <w:t>lhor com as forças que eu tinha.</w:t>
      </w:r>
    </w:p>
    <w:p w14:paraId="1817D0E2" w14:textId="77777777" w:rsidR="00605063" w:rsidRDefault="00605063" w:rsidP="00CA5203">
      <w:pPr>
        <w:spacing w:line="360" w:lineRule="auto"/>
        <w:ind w:firstLine="709"/>
        <w:jc w:val="both"/>
        <w:rPr>
          <w:rFonts w:ascii="Arial" w:eastAsia="Arial" w:hAnsi="Arial" w:cs="Arial"/>
          <w:sz w:val="24"/>
          <w:szCs w:val="24"/>
        </w:rPr>
      </w:pPr>
      <w:r w:rsidRPr="009C39D1">
        <w:rPr>
          <w:rFonts w:ascii="Arial" w:eastAsia="Arial" w:hAnsi="Arial" w:cs="Arial"/>
          <w:sz w:val="24"/>
          <w:szCs w:val="24"/>
        </w:rPr>
        <w:t>Sou igualmente grato à Pontifícia Universidade Católica de Goiás por abrir as portas do conhecimento em minha vida e por me contemplar com o Programa de Bolsa Social</w:t>
      </w:r>
      <w:r>
        <w:rPr>
          <w:rFonts w:ascii="Arial" w:eastAsia="Arial" w:hAnsi="Arial" w:cs="Arial"/>
          <w:sz w:val="24"/>
          <w:szCs w:val="24"/>
        </w:rPr>
        <w:t xml:space="preserve"> sem o qual não poderia ter realizado esse curso</w:t>
      </w:r>
      <w:r w:rsidRPr="009C39D1">
        <w:rPr>
          <w:rFonts w:ascii="Arial" w:eastAsia="Arial" w:hAnsi="Arial" w:cs="Arial"/>
          <w:sz w:val="24"/>
          <w:szCs w:val="24"/>
        </w:rPr>
        <w:t xml:space="preserve">. </w:t>
      </w:r>
      <w:r>
        <w:rPr>
          <w:rFonts w:ascii="Arial" w:eastAsia="Arial" w:hAnsi="Arial" w:cs="Arial"/>
          <w:sz w:val="24"/>
          <w:szCs w:val="24"/>
        </w:rPr>
        <w:t>E e</w:t>
      </w:r>
      <w:r w:rsidRPr="009C39D1">
        <w:rPr>
          <w:rFonts w:ascii="Arial" w:eastAsia="Arial" w:hAnsi="Arial" w:cs="Arial"/>
          <w:sz w:val="24"/>
          <w:szCs w:val="24"/>
        </w:rPr>
        <w:t>stendo esse agradecimento a todos os docentes que co</w:t>
      </w:r>
      <w:r>
        <w:rPr>
          <w:rFonts w:ascii="Arial" w:eastAsia="Arial" w:hAnsi="Arial" w:cs="Arial"/>
          <w:sz w:val="24"/>
          <w:szCs w:val="24"/>
        </w:rPr>
        <w:t xml:space="preserve">ntribuíram para minha formação; </w:t>
      </w:r>
      <w:r w:rsidRPr="009C39D1">
        <w:rPr>
          <w:rFonts w:ascii="Arial" w:eastAsia="Arial" w:hAnsi="Arial" w:cs="Arial"/>
          <w:sz w:val="24"/>
          <w:szCs w:val="24"/>
        </w:rPr>
        <w:t>profissionais que dedicam suas vidas a transmitir conhecimento e sabedoria àqu</w:t>
      </w:r>
      <w:r>
        <w:rPr>
          <w:rFonts w:ascii="Arial" w:eastAsia="Arial" w:hAnsi="Arial" w:cs="Arial"/>
          <w:sz w:val="24"/>
          <w:szCs w:val="24"/>
        </w:rPr>
        <w:t>eles que se dispõem a aprender.</w:t>
      </w:r>
    </w:p>
    <w:p w14:paraId="64B53BCD" w14:textId="7691EE6D" w:rsidR="00605063" w:rsidRPr="009C39D1" w:rsidRDefault="00605063" w:rsidP="00CA5203">
      <w:pPr>
        <w:spacing w:line="360" w:lineRule="auto"/>
        <w:ind w:firstLine="709"/>
        <w:jc w:val="both"/>
        <w:rPr>
          <w:rFonts w:ascii="Arial" w:eastAsia="Arial" w:hAnsi="Arial" w:cs="Arial"/>
          <w:sz w:val="24"/>
          <w:szCs w:val="24"/>
        </w:rPr>
      </w:pPr>
      <w:r w:rsidRPr="009C39D1">
        <w:rPr>
          <w:rFonts w:ascii="Arial" w:eastAsia="Arial" w:hAnsi="Arial" w:cs="Arial"/>
          <w:sz w:val="24"/>
          <w:szCs w:val="24"/>
        </w:rPr>
        <w:t xml:space="preserve">Por fim, </w:t>
      </w:r>
      <w:r w:rsidR="002132F2">
        <w:rPr>
          <w:rFonts w:ascii="Arial" w:eastAsia="Arial" w:hAnsi="Arial" w:cs="Arial"/>
          <w:sz w:val="24"/>
          <w:szCs w:val="24"/>
        </w:rPr>
        <w:t xml:space="preserve">mas não menos importante, </w:t>
      </w:r>
      <w:r w:rsidRPr="009C39D1">
        <w:rPr>
          <w:rFonts w:ascii="Arial" w:eastAsia="Arial" w:hAnsi="Arial" w:cs="Arial"/>
          <w:sz w:val="24"/>
          <w:szCs w:val="24"/>
        </w:rPr>
        <w:t>deixo meu agradecimento especial ao meu orientador, que não apenas me instruiu, mas também dedicou tempo, paciência e apoio diante dos desafios e dificuldades encontrados ao longo deste percurso.</w:t>
      </w:r>
      <w:r>
        <w:rPr>
          <w:rFonts w:ascii="Arial" w:eastAsia="Arial" w:hAnsi="Arial" w:cs="Arial"/>
          <w:b/>
          <w:bCs/>
          <w:sz w:val="24"/>
          <w:szCs w:val="24"/>
        </w:rPr>
        <w:br w:type="page"/>
      </w:r>
    </w:p>
    <w:p w14:paraId="17C40F2D" w14:textId="5A6CED4D" w:rsidR="00605063" w:rsidRDefault="00815748" w:rsidP="00815748">
      <w:pPr>
        <w:jc w:val="center"/>
        <w:rPr>
          <w:rFonts w:ascii="Arial" w:eastAsia="Arial" w:hAnsi="Arial" w:cs="Arial"/>
          <w:b/>
          <w:bCs/>
          <w:sz w:val="24"/>
          <w:szCs w:val="24"/>
        </w:rPr>
      </w:pPr>
      <w:r>
        <w:rPr>
          <w:rFonts w:ascii="Arial" w:eastAsia="Arial" w:hAnsi="Arial" w:cs="Arial"/>
          <w:b/>
          <w:bCs/>
          <w:sz w:val="24"/>
          <w:szCs w:val="24"/>
        </w:rPr>
        <w:lastRenderedPageBreak/>
        <w:t>RESUMO</w:t>
      </w:r>
    </w:p>
    <w:p w14:paraId="5786F3CF" w14:textId="5C23E733" w:rsidR="00605063" w:rsidRDefault="00605063" w:rsidP="00605063">
      <w:pPr>
        <w:pStyle w:val="NormalWeb"/>
        <w:spacing w:before="280" w:after="280"/>
        <w:jc w:val="both"/>
        <w:rPr>
          <w:rFonts w:ascii="Arial" w:eastAsia="Arial" w:hAnsi="Arial" w:cs="Arial"/>
        </w:rPr>
      </w:pPr>
      <w:r>
        <w:rPr>
          <w:rFonts w:ascii="Arial" w:eastAsia="Arial" w:hAnsi="Arial" w:cs="Arial"/>
        </w:rPr>
        <w:t xml:space="preserve">As Redes Neurais Artificiais (RNAs) fazem parte do campo de estudo do aprendizado de máquina, que corresponde à capacidade de ensinar a uma máquina determinados padrões ou atividades a partir de dados. Inspiradas no funcionamento do sistema nervoso humano, as RNAs apresentam alta capacidade de processar grandes volumes de informações e identificar padrões complexos, sendo amplamente utilizadas em análises de séries temporais, gráficos e, em especial, no mercado financeiro. Nesse sentido, o presente trabalho tem como tema a </w:t>
      </w:r>
      <w:r>
        <w:rPr>
          <w:rFonts w:ascii="Arial" w:eastAsia="Arial" w:hAnsi="Arial" w:cs="Arial"/>
          <w:bCs/>
        </w:rPr>
        <w:t>análise de tendências no mercado financeiro</w:t>
      </w:r>
      <w:r>
        <w:rPr>
          <w:rFonts w:ascii="Arial" w:eastAsia="Arial" w:hAnsi="Arial" w:cs="Arial"/>
        </w:rPr>
        <w:t xml:space="preserve">, com foco na ação </w:t>
      </w:r>
      <w:r>
        <w:rPr>
          <w:rFonts w:ascii="Arial" w:eastAsia="Arial" w:hAnsi="Arial" w:cs="Arial"/>
          <w:bCs/>
        </w:rPr>
        <w:t>PETR4.SA (Petrobras)</w:t>
      </w:r>
      <w:r w:rsidR="0072303C">
        <w:rPr>
          <w:rFonts w:ascii="Arial" w:eastAsia="Arial" w:hAnsi="Arial" w:cs="Arial"/>
        </w:rPr>
        <w:t xml:space="preserve">. </w:t>
      </w:r>
      <w:r w:rsidR="007418D9">
        <w:rPr>
          <w:rFonts w:ascii="Arial" w:eastAsia="Arial" w:hAnsi="Arial" w:cs="Arial"/>
        </w:rPr>
        <w:t>Assim, como</w:t>
      </w:r>
      <w:r>
        <w:rPr>
          <w:rFonts w:ascii="Arial" w:eastAsia="Arial" w:hAnsi="Arial" w:cs="Arial"/>
        </w:rPr>
        <w:t xml:space="preserve"> objetivo principal</w:t>
      </w:r>
      <w:r w:rsidR="007418D9">
        <w:rPr>
          <w:rFonts w:ascii="Arial" w:eastAsia="Arial" w:hAnsi="Arial" w:cs="Arial"/>
        </w:rPr>
        <w:t>, esta pesquisa propõe-se a</w:t>
      </w:r>
      <w:r w:rsidR="002132F2">
        <w:rPr>
          <w:rFonts w:ascii="Arial" w:eastAsia="Arial" w:hAnsi="Arial" w:cs="Arial"/>
        </w:rPr>
        <w:t xml:space="preserve"> </w:t>
      </w:r>
      <w:r>
        <w:rPr>
          <w:rFonts w:ascii="Arial" w:eastAsia="Arial" w:hAnsi="Arial" w:cs="Arial"/>
        </w:rPr>
        <w:t xml:space="preserve">prever a movimentação desse ativo de alta ou baixa em determinadas janelas de tempo, facilitando a visualização de possíveis oportunidades e diminuindo os riscos. A metodologia consiste na utilização de dados históricos que vão de janeiro de </w:t>
      </w:r>
      <w:r w:rsidR="0072303C">
        <w:rPr>
          <w:rFonts w:ascii="Arial" w:eastAsia="Arial" w:hAnsi="Arial" w:cs="Arial"/>
        </w:rPr>
        <w:t>2001 a</w:t>
      </w:r>
      <w:r>
        <w:rPr>
          <w:rFonts w:ascii="Arial" w:eastAsia="Arial" w:hAnsi="Arial" w:cs="Arial"/>
        </w:rPr>
        <w:t xml:space="preserve"> dezembro de 2024, fazendo uso de </w:t>
      </w:r>
      <w:r>
        <w:rPr>
          <w:rFonts w:ascii="Arial" w:eastAsia="Arial" w:hAnsi="Arial" w:cs="Arial"/>
          <w:bCs/>
        </w:rPr>
        <w:t>redes neurais LSTM (</w:t>
      </w:r>
      <w:r w:rsidRPr="0072303C">
        <w:rPr>
          <w:rFonts w:ascii="Arial" w:eastAsia="Arial" w:hAnsi="Arial" w:cs="Arial"/>
          <w:bCs/>
          <w:i/>
        </w:rPr>
        <w:t>Long Short-Term Memory</w:t>
      </w:r>
      <w:r>
        <w:rPr>
          <w:rFonts w:ascii="Arial" w:eastAsia="Arial" w:hAnsi="Arial" w:cs="Arial"/>
          <w:bCs/>
        </w:rPr>
        <w:t>)</w:t>
      </w:r>
      <w:r>
        <w:rPr>
          <w:rFonts w:ascii="Arial" w:eastAsia="Arial" w:hAnsi="Arial" w:cs="Arial"/>
        </w:rPr>
        <w:t xml:space="preserve"> devido à sua eficácia em lidar com problemas de series temporais. Foram realiz</w:t>
      </w:r>
      <w:r w:rsidR="007418D9">
        <w:rPr>
          <w:rFonts w:ascii="Arial" w:eastAsia="Arial" w:hAnsi="Arial" w:cs="Arial"/>
        </w:rPr>
        <w:t>ados ajustes de camadas na rede</w:t>
      </w:r>
      <w:r>
        <w:rPr>
          <w:rFonts w:ascii="Arial" w:eastAsia="Arial" w:hAnsi="Arial" w:cs="Arial"/>
        </w:rPr>
        <w:t xml:space="preserve"> e a avaliação de desempenho se deu por meio de métricas como </w:t>
      </w:r>
      <w:r>
        <w:rPr>
          <w:rFonts w:ascii="Arial" w:eastAsia="Arial" w:hAnsi="Arial" w:cs="Arial"/>
          <w:bCs/>
        </w:rPr>
        <w:t>acurácia, precisão e F1-Score</w:t>
      </w:r>
      <w:r>
        <w:rPr>
          <w:rFonts w:ascii="Arial" w:eastAsia="Arial" w:hAnsi="Arial" w:cs="Arial"/>
        </w:rPr>
        <w:t xml:space="preserve">, visando resultados mais fidedignos. As </w:t>
      </w:r>
      <w:r w:rsidR="007418D9">
        <w:rPr>
          <w:rFonts w:ascii="Arial" w:eastAsia="Arial" w:hAnsi="Arial" w:cs="Arial"/>
        </w:rPr>
        <w:t>considerações finais</w:t>
      </w:r>
      <w:r>
        <w:rPr>
          <w:rFonts w:ascii="Arial" w:eastAsia="Arial" w:hAnsi="Arial" w:cs="Arial"/>
        </w:rPr>
        <w:t xml:space="preserve"> </w:t>
      </w:r>
      <w:r w:rsidR="007418D9">
        <w:rPr>
          <w:rFonts w:ascii="Arial" w:eastAsia="Arial" w:hAnsi="Arial" w:cs="Arial"/>
        </w:rPr>
        <w:t xml:space="preserve">apontarão </w:t>
      </w:r>
      <w:r>
        <w:rPr>
          <w:rFonts w:ascii="Arial" w:eastAsia="Arial" w:hAnsi="Arial" w:cs="Arial"/>
        </w:rPr>
        <w:t>em que medida o modelo construído pode auxiliar investidores e pesquisadores na compreensão dos movimentos do ativo analisado.</w:t>
      </w:r>
    </w:p>
    <w:p w14:paraId="6F442A75" w14:textId="77777777" w:rsidR="00605063" w:rsidRDefault="00605063" w:rsidP="00605063">
      <w:pPr>
        <w:spacing w:line="360" w:lineRule="auto"/>
        <w:jc w:val="both"/>
        <w:rPr>
          <w:rFonts w:ascii="Arial" w:eastAsia="Arial" w:hAnsi="Arial" w:cs="Arial"/>
          <w:b/>
          <w:sz w:val="24"/>
          <w:szCs w:val="24"/>
        </w:rPr>
      </w:pPr>
    </w:p>
    <w:p w14:paraId="251DB7AD" w14:textId="5022EC84" w:rsidR="00FE3A2C" w:rsidRDefault="00605063" w:rsidP="00605063">
      <w:pPr>
        <w:spacing w:line="360" w:lineRule="auto"/>
        <w:jc w:val="both"/>
        <w:rPr>
          <w:rFonts w:ascii="Arial" w:eastAsia="Arial" w:hAnsi="Arial" w:cs="Arial"/>
          <w:sz w:val="24"/>
          <w:szCs w:val="24"/>
        </w:rPr>
      </w:pPr>
      <w:r>
        <w:rPr>
          <w:rFonts w:ascii="Arial" w:eastAsia="Arial" w:hAnsi="Arial" w:cs="Arial"/>
          <w:b/>
          <w:sz w:val="24"/>
          <w:szCs w:val="24"/>
        </w:rPr>
        <w:t xml:space="preserve">Palavras-chave: </w:t>
      </w:r>
      <w:r>
        <w:rPr>
          <w:rFonts w:ascii="Arial" w:eastAsia="Arial" w:hAnsi="Arial" w:cs="Arial"/>
          <w:sz w:val="24"/>
          <w:szCs w:val="24"/>
        </w:rPr>
        <w:t>Aprendizado de Máquina. Redes Neurais. Análise de Tendências. Mercado Financeiro.</w:t>
      </w:r>
    </w:p>
    <w:p w14:paraId="66D861E9" w14:textId="77777777" w:rsidR="00FE3A2C" w:rsidRDefault="00FE3A2C">
      <w:pPr>
        <w:widowControl/>
        <w:rPr>
          <w:rFonts w:ascii="Arial" w:eastAsia="Arial" w:hAnsi="Arial" w:cs="Arial"/>
          <w:sz w:val="24"/>
          <w:szCs w:val="24"/>
        </w:rPr>
      </w:pPr>
      <w:r>
        <w:rPr>
          <w:rFonts w:ascii="Arial" w:eastAsia="Arial" w:hAnsi="Arial" w:cs="Arial"/>
          <w:sz w:val="24"/>
          <w:szCs w:val="24"/>
        </w:rPr>
        <w:br w:type="page"/>
      </w:r>
    </w:p>
    <w:p w14:paraId="642A91A9" w14:textId="6D0CD9D9" w:rsidR="00605063" w:rsidRDefault="00FE3A2C" w:rsidP="00FE3A2C">
      <w:pPr>
        <w:spacing w:line="360" w:lineRule="auto"/>
        <w:jc w:val="center"/>
        <w:rPr>
          <w:rFonts w:ascii="Arial" w:eastAsia="Arial" w:hAnsi="Arial" w:cs="Arial"/>
          <w:b/>
          <w:sz w:val="24"/>
          <w:szCs w:val="24"/>
        </w:rPr>
      </w:pPr>
      <w:r w:rsidRPr="00FE3A2C">
        <w:rPr>
          <w:rFonts w:ascii="Arial" w:eastAsia="Arial" w:hAnsi="Arial" w:cs="Arial"/>
          <w:b/>
          <w:sz w:val="24"/>
          <w:szCs w:val="24"/>
        </w:rPr>
        <w:lastRenderedPageBreak/>
        <w:t>ABSTRACT</w:t>
      </w:r>
    </w:p>
    <w:p w14:paraId="312848C1" w14:textId="3392CF38" w:rsidR="00FE3A2C" w:rsidRDefault="00FE3A2C" w:rsidP="00FE3A2C">
      <w:pPr>
        <w:spacing w:line="360" w:lineRule="auto"/>
        <w:rPr>
          <w:rFonts w:ascii="Arial" w:eastAsia="Arial" w:hAnsi="Arial" w:cs="Arial"/>
          <w:b/>
          <w:sz w:val="24"/>
          <w:szCs w:val="24"/>
        </w:rPr>
      </w:pPr>
    </w:p>
    <w:p w14:paraId="5F5CD4C1" w14:textId="77777777" w:rsidR="00FE3A2C" w:rsidRPr="00FE3A2C" w:rsidRDefault="00FE3A2C" w:rsidP="00FE3A2C">
      <w:pPr>
        <w:jc w:val="both"/>
        <w:rPr>
          <w:rFonts w:ascii="Arial" w:eastAsia="Arial" w:hAnsi="Arial" w:cs="Arial"/>
          <w:sz w:val="24"/>
          <w:szCs w:val="24"/>
        </w:rPr>
      </w:pPr>
      <w:r w:rsidRPr="00FE3A2C">
        <w:rPr>
          <w:rFonts w:ascii="Arial" w:eastAsia="Arial" w:hAnsi="Arial" w:cs="Arial"/>
          <w:sz w:val="24"/>
          <w:szCs w:val="24"/>
        </w:rPr>
        <w:t>Artificial Neural Networks (ANNs) are part of the field of machine learning, which corresponds to the ability to teach a machine certain patterns or activities from data. Inspired by the functioning of the human nervous system, ANNs have a high capacity to process large volumes of information and identify complex patterns, being widely used in time series analysis, graphs and, especially, in the financial market. In this sense, the present work focuses on the analysis of trends in the financial market, with a focus on the PETR4.SA (Petrobras) stock. Thus, as a main objective, this research proposes to predict the upward or downward movement of this asset in certain time windows, facilitating the visualization of possible opportunities and reducing risks. The methodology consists of using historical data ranging from January 2001 to December 2024, making use of LSTM (Long Short-Term Memory) neural networks due to their effectiveness in dealing with time series problems. Layer adjustments were made to the network, and performance evaluation was conducted using metrics such as accuracy, precision, and F1-Score, aiming for more reliable results. The final considerations will indicate to what extent the constructed model can assist investors and researchers in understanding the movements of the analyzed asset.</w:t>
      </w:r>
    </w:p>
    <w:p w14:paraId="075ADBB7" w14:textId="77777777" w:rsidR="00FE3A2C" w:rsidRPr="00FE3A2C" w:rsidRDefault="00FE3A2C" w:rsidP="00FE3A2C">
      <w:pPr>
        <w:spacing w:line="360" w:lineRule="auto"/>
        <w:rPr>
          <w:rFonts w:ascii="Arial" w:eastAsia="Arial" w:hAnsi="Arial" w:cs="Arial"/>
          <w:b/>
          <w:sz w:val="24"/>
          <w:szCs w:val="24"/>
        </w:rPr>
      </w:pPr>
    </w:p>
    <w:p w14:paraId="3736FFEA" w14:textId="43ABA8AA" w:rsidR="00FE3A2C" w:rsidRPr="00FE3A2C" w:rsidRDefault="00FE3A2C" w:rsidP="00FE3A2C">
      <w:pPr>
        <w:spacing w:line="360" w:lineRule="auto"/>
        <w:rPr>
          <w:rFonts w:ascii="Arial" w:eastAsia="Arial" w:hAnsi="Arial" w:cs="Arial"/>
          <w:b/>
          <w:sz w:val="24"/>
          <w:szCs w:val="24"/>
        </w:rPr>
      </w:pPr>
      <w:r w:rsidRPr="00FE3A2C">
        <w:rPr>
          <w:rFonts w:ascii="Arial" w:eastAsia="Arial" w:hAnsi="Arial" w:cs="Arial"/>
          <w:b/>
          <w:sz w:val="24"/>
          <w:szCs w:val="24"/>
        </w:rPr>
        <w:t xml:space="preserve">Keywords: </w:t>
      </w:r>
      <w:r w:rsidRPr="00FE3A2C">
        <w:rPr>
          <w:rFonts w:ascii="Arial" w:eastAsia="Arial" w:hAnsi="Arial" w:cs="Arial"/>
          <w:sz w:val="24"/>
          <w:szCs w:val="24"/>
        </w:rPr>
        <w:t>Machine Learning. Neural Networks. Trend Analysis. Financial Market.</w:t>
      </w:r>
    </w:p>
    <w:p w14:paraId="001C345B" w14:textId="601C39A2" w:rsidR="002B52F1" w:rsidRDefault="00605063" w:rsidP="00605063">
      <w:r>
        <w:br w:type="page"/>
      </w:r>
    </w:p>
    <w:p w14:paraId="5CD75816" w14:textId="77777777" w:rsidR="00DD3900" w:rsidRPr="00815748" w:rsidRDefault="002B52F1" w:rsidP="00815748">
      <w:pPr>
        <w:pStyle w:val="Ttulo1"/>
        <w:spacing w:before="0" w:line="360" w:lineRule="auto"/>
        <w:jc w:val="center"/>
        <w:rPr>
          <w:rFonts w:ascii="Arial" w:eastAsia="Arial" w:hAnsi="Arial" w:cs="Arial"/>
          <w:sz w:val="24"/>
          <w:szCs w:val="24"/>
        </w:rPr>
      </w:pPr>
      <w:bookmarkStart w:id="1" w:name="_Toc215164508"/>
      <w:r w:rsidRPr="00815748">
        <w:rPr>
          <w:rFonts w:ascii="Arial" w:eastAsia="Arial" w:hAnsi="Arial" w:cs="Arial"/>
          <w:sz w:val="24"/>
          <w:szCs w:val="24"/>
        </w:rPr>
        <w:lastRenderedPageBreak/>
        <w:t>LISTA DE FIGURAS</w:t>
      </w:r>
      <w:bookmarkEnd w:id="1"/>
    </w:p>
    <w:p w14:paraId="62711990" w14:textId="77777777" w:rsidR="00DD3900" w:rsidRDefault="00DD3900" w:rsidP="002B52F1">
      <w:pPr>
        <w:widowControl/>
        <w:rPr>
          <w:rFonts w:ascii="Arial" w:eastAsia="Arial" w:hAnsi="Arial" w:cs="Arial"/>
          <w:b/>
          <w:bCs/>
          <w:sz w:val="24"/>
          <w:szCs w:val="24"/>
        </w:rPr>
      </w:pPr>
    </w:p>
    <w:p w14:paraId="1454FB99"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 1</w:t>
      </w:r>
      <w:r w:rsidRPr="00DD3900">
        <w:rPr>
          <w:rFonts w:ascii="Arial" w:hAnsi="Arial" w:cs="Arial"/>
          <w:sz w:val="24"/>
        </w:rPr>
        <w:t xml:space="preserve"> - Modelo de uma rede Perceptron.</w:t>
      </w:r>
    </w:p>
    <w:p w14:paraId="1B44DCF3"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2</w:t>
      </w:r>
      <w:r w:rsidRPr="00DD3900">
        <w:rPr>
          <w:rFonts w:ascii="Arial" w:hAnsi="Arial" w:cs="Arial"/>
          <w:sz w:val="24"/>
        </w:rPr>
        <w:t xml:space="preserve"> - Modelo de uma rede Perceptron multicamadas.</w:t>
      </w:r>
    </w:p>
    <w:p w14:paraId="3BDD0AE1"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3</w:t>
      </w:r>
      <w:r w:rsidRPr="00DD3900">
        <w:rPr>
          <w:rFonts w:ascii="Arial" w:hAnsi="Arial" w:cs="Arial"/>
          <w:sz w:val="24"/>
        </w:rPr>
        <w:t xml:space="preserve"> - Arquitetura RNN.</w:t>
      </w:r>
    </w:p>
    <w:p w14:paraId="29F720D9"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4</w:t>
      </w:r>
      <w:r w:rsidRPr="00DD3900">
        <w:rPr>
          <w:rFonts w:ascii="Arial" w:hAnsi="Arial" w:cs="Arial"/>
          <w:sz w:val="24"/>
        </w:rPr>
        <w:t xml:space="preserve"> - Modelo de uma célula LSTM.</w:t>
      </w:r>
    </w:p>
    <w:p w14:paraId="08B3E6C6"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5</w:t>
      </w:r>
      <w:r w:rsidRPr="00DD3900">
        <w:rPr>
          <w:rFonts w:ascii="Arial" w:hAnsi="Arial" w:cs="Arial"/>
          <w:sz w:val="24"/>
        </w:rPr>
        <w:t xml:space="preserve"> - Forget Gate.</w:t>
      </w:r>
    </w:p>
    <w:p w14:paraId="78A8E768"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6</w:t>
      </w:r>
      <w:r w:rsidRPr="00DD3900">
        <w:rPr>
          <w:rFonts w:ascii="Arial" w:hAnsi="Arial" w:cs="Arial"/>
          <w:sz w:val="24"/>
        </w:rPr>
        <w:t xml:space="preserve"> - Input Gate.</w:t>
      </w:r>
    </w:p>
    <w:p w14:paraId="02C28ACE"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7</w:t>
      </w:r>
      <w:r w:rsidRPr="00DD3900">
        <w:rPr>
          <w:rFonts w:ascii="Arial" w:hAnsi="Arial" w:cs="Arial"/>
          <w:sz w:val="24"/>
        </w:rPr>
        <w:t xml:space="preserve"> - Output Gate.</w:t>
      </w:r>
    </w:p>
    <w:p w14:paraId="7C53A46C"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8</w:t>
      </w:r>
      <w:r w:rsidRPr="00DD3900">
        <w:rPr>
          <w:rFonts w:ascii="Arial" w:hAnsi="Arial" w:cs="Arial"/>
          <w:sz w:val="24"/>
        </w:rPr>
        <w:t xml:space="preserve"> – Amostragem gráfico de PETR4.SA de 03-01-2023 até 28-12-2023.</w:t>
      </w:r>
    </w:p>
    <w:p w14:paraId="2FD7CE28"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9</w:t>
      </w:r>
      <w:r w:rsidRPr="00DD3900">
        <w:rPr>
          <w:rFonts w:ascii="Arial" w:hAnsi="Arial" w:cs="Arial"/>
          <w:sz w:val="24"/>
        </w:rPr>
        <w:t xml:space="preserve"> - Exclusão de dados (NaN).</w:t>
      </w:r>
    </w:p>
    <w:p w14:paraId="050C95F3"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10</w:t>
      </w:r>
      <w:r w:rsidRPr="00DD3900">
        <w:rPr>
          <w:rFonts w:ascii="Arial" w:hAnsi="Arial" w:cs="Arial"/>
          <w:sz w:val="24"/>
        </w:rPr>
        <w:t xml:space="preserve"> - Criação da Variável “Direção” (Alta ou Baixa)</w:t>
      </w:r>
    </w:p>
    <w:p w14:paraId="4EE12E58"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11</w:t>
      </w:r>
      <w:r w:rsidRPr="00DD3900">
        <w:rPr>
          <w:rFonts w:ascii="Arial" w:hAnsi="Arial" w:cs="Arial"/>
          <w:sz w:val="24"/>
        </w:rPr>
        <w:t xml:space="preserve"> - Gráfico de PETR4 de 01-01-2001 até 30-12-2024.</w:t>
      </w:r>
    </w:p>
    <w:p w14:paraId="2FBBC01C" w14:textId="2B7DF62B"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12</w:t>
      </w:r>
      <w:r w:rsidRPr="00DD3900">
        <w:rPr>
          <w:rFonts w:ascii="Arial" w:hAnsi="Arial" w:cs="Arial"/>
          <w:sz w:val="24"/>
        </w:rPr>
        <w:t xml:space="preserve"> - </w:t>
      </w:r>
      <w:r w:rsidR="00953144" w:rsidRPr="00953144">
        <w:rPr>
          <w:rFonts w:ascii="Arial" w:hAnsi="Arial" w:cs="Arial"/>
          <w:sz w:val="24"/>
        </w:rPr>
        <w:t>Figura 12 - Modelo da rede implementada</w:t>
      </w:r>
      <w:r w:rsidRPr="00DD3900">
        <w:rPr>
          <w:rFonts w:ascii="Arial" w:hAnsi="Arial" w:cs="Arial"/>
          <w:sz w:val="24"/>
        </w:rPr>
        <w:t>.</w:t>
      </w:r>
    </w:p>
    <w:p w14:paraId="64F9D98F" w14:textId="50C5B95A" w:rsidR="007D1060" w:rsidRDefault="00DD3900" w:rsidP="00815748">
      <w:pPr>
        <w:widowControl/>
        <w:spacing w:line="360" w:lineRule="auto"/>
        <w:jc w:val="both"/>
      </w:pPr>
      <w:r w:rsidRPr="00815748">
        <w:rPr>
          <w:rFonts w:ascii="Arial" w:hAnsi="Arial" w:cs="Arial"/>
          <w:b/>
          <w:sz w:val="24"/>
        </w:rPr>
        <w:t>Figura</w:t>
      </w:r>
      <w:r w:rsidRPr="00DD3900">
        <w:rPr>
          <w:rFonts w:ascii="Arial" w:hAnsi="Arial" w:cs="Arial"/>
          <w:sz w:val="24"/>
        </w:rPr>
        <w:t xml:space="preserve"> </w:t>
      </w:r>
      <w:r w:rsidRPr="00815748">
        <w:rPr>
          <w:rFonts w:ascii="Arial" w:hAnsi="Arial" w:cs="Arial"/>
          <w:b/>
          <w:sz w:val="24"/>
        </w:rPr>
        <w:t>13</w:t>
      </w:r>
      <w:r w:rsidRPr="00DD3900">
        <w:rPr>
          <w:rFonts w:ascii="Arial" w:hAnsi="Arial" w:cs="Arial"/>
          <w:sz w:val="24"/>
        </w:rPr>
        <w:t xml:space="preserve"> – Comparativo matriz de confusão com e sem ponderamento.</w:t>
      </w:r>
      <w:r w:rsidR="002B52F1">
        <w:br w:type="page"/>
      </w:r>
    </w:p>
    <w:p w14:paraId="59E80726" w14:textId="01BA9D96" w:rsidR="00DD3900" w:rsidRDefault="007D1060" w:rsidP="00815748">
      <w:pPr>
        <w:widowControl/>
        <w:jc w:val="center"/>
        <w:rPr>
          <w:rFonts w:ascii="Arial" w:eastAsia="Arial" w:hAnsi="Arial" w:cs="Arial"/>
          <w:b/>
          <w:bCs/>
          <w:sz w:val="24"/>
          <w:szCs w:val="24"/>
        </w:rPr>
      </w:pPr>
      <w:r>
        <w:rPr>
          <w:rFonts w:ascii="Arial" w:eastAsia="Arial" w:hAnsi="Arial" w:cs="Arial"/>
          <w:b/>
          <w:bCs/>
          <w:sz w:val="24"/>
          <w:szCs w:val="24"/>
        </w:rPr>
        <w:lastRenderedPageBreak/>
        <w:t>LISTA DE TABELAS</w:t>
      </w:r>
    </w:p>
    <w:p w14:paraId="6F3C40B5" w14:textId="77777777" w:rsidR="00815748" w:rsidRDefault="00815748" w:rsidP="00815748">
      <w:pPr>
        <w:widowControl/>
        <w:jc w:val="center"/>
      </w:pPr>
    </w:p>
    <w:p w14:paraId="534ED666" w14:textId="77777777" w:rsidR="00DD3900" w:rsidRDefault="00DD3900" w:rsidP="002B52F1">
      <w:pPr>
        <w:widowControl/>
      </w:pPr>
    </w:p>
    <w:p w14:paraId="491F6B65"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Tabela</w:t>
      </w:r>
      <w:r w:rsidRPr="00DD3900">
        <w:rPr>
          <w:rFonts w:ascii="Arial" w:hAnsi="Arial" w:cs="Arial"/>
          <w:sz w:val="24"/>
        </w:rPr>
        <w:t xml:space="preserve"> </w:t>
      </w:r>
      <w:r w:rsidRPr="00815748">
        <w:rPr>
          <w:rFonts w:ascii="Arial" w:hAnsi="Arial" w:cs="Arial"/>
          <w:b/>
          <w:sz w:val="24"/>
        </w:rPr>
        <w:t>1</w:t>
      </w:r>
      <w:r w:rsidRPr="00DD3900">
        <w:rPr>
          <w:rFonts w:ascii="Arial" w:hAnsi="Arial" w:cs="Arial"/>
          <w:sz w:val="24"/>
        </w:rPr>
        <w:t xml:space="preserve"> – Distribuição Real das Classes (Alta vs Baixa) por Ano da PETR4.SA </w:t>
      </w:r>
    </w:p>
    <w:p w14:paraId="5567DB61" w14:textId="77777777" w:rsidR="00DD3900" w:rsidRPr="00DD3900" w:rsidRDefault="00DD3900" w:rsidP="00815748">
      <w:pPr>
        <w:widowControl/>
        <w:spacing w:line="360" w:lineRule="auto"/>
        <w:jc w:val="both"/>
        <w:rPr>
          <w:rFonts w:ascii="Arial" w:hAnsi="Arial" w:cs="Arial"/>
          <w:sz w:val="24"/>
        </w:rPr>
      </w:pPr>
      <w:r w:rsidRPr="00815748">
        <w:rPr>
          <w:rFonts w:ascii="Arial" w:hAnsi="Arial" w:cs="Arial"/>
          <w:b/>
          <w:sz w:val="24"/>
        </w:rPr>
        <w:t>Tabela</w:t>
      </w:r>
      <w:r w:rsidRPr="00DD3900">
        <w:rPr>
          <w:rFonts w:ascii="Arial" w:hAnsi="Arial" w:cs="Arial"/>
          <w:sz w:val="24"/>
        </w:rPr>
        <w:t xml:space="preserve"> </w:t>
      </w:r>
      <w:r w:rsidRPr="00815748">
        <w:rPr>
          <w:rFonts w:ascii="Arial" w:hAnsi="Arial" w:cs="Arial"/>
          <w:b/>
          <w:sz w:val="24"/>
        </w:rPr>
        <w:t>2</w:t>
      </w:r>
      <w:r w:rsidRPr="00DD3900">
        <w:rPr>
          <w:rFonts w:ascii="Arial" w:hAnsi="Arial" w:cs="Arial"/>
          <w:sz w:val="24"/>
        </w:rPr>
        <w:t xml:space="preserve"> – Comparativo das métricas de desempenho da LSTM antes e depois da aplicação de pesos entre classes</w:t>
      </w:r>
    </w:p>
    <w:p w14:paraId="1B55E06A" w14:textId="0C580257" w:rsidR="002B52F1" w:rsidRDefault="00DD3900" w:rsidP="00815748">
      <w:pPr>
        <w:widowControl/>
        <w:spacing w:line="360" w:lineRule="auto"/>
        <w:jc w:val="both"/>
      </w:pPr>
      <w:r w:rsidRPr="00815748">
        <w:rPr>
          <w:rFonts w:ascii="Arial" w:hAnsi="Arial" w:cs="Arial"/>
          <w:b/>
          <w:sz w:val="24"/>
        </w:rPr>
        <w:t>Tabela</w:t>
      </w:r>
      <w:r w:rsidRPr="00DD3900">
        <w:rPr>
          <w:rFonts w:ascii="Arial" w:hAnsi="Arial" w:cs="Arial"/>
          <w:sz w:val="24"/>
        </w:rPr>
        <w:t xml:space="preserve"> </w:t>
      </w:r>
      <w:r w:rsidRPr="00815748">
        <w:rPr>
          <w:rFonts w:ascii="Arial" w:hAnsi="Arial" w:cs="Arial"/>
          <w:b/>
          <w:sz w:val="24"/>
        </w:rPr>
        <w:t>3</w:t>
      </w:r>
      <w:r w:rsidRPr="00DD3900">
        <w:rPr>
          <w:rFonts w:ascii="Arial" w:hAnsi="Arial" w:cs="Arial"/>
          <w:sz w:val="24"/>
        </w:rPr>
        <w:t xml:space="preserve"> – Impacto do Tamanho da Janela no Desempenho da LSTM</w:t>
      </w:r>
      <w:r w:rsidR="007D1060">
        <w:br w:type="page"/>
      </w:r>
    </w:p>
    <w:p w14:paraId="27A508EC" w14:textId="3C066DBB" w:rsidR="00DD3900" w:rsidRDefault="002B52F1" w:rsidP="00815748">
      <w:pPr>
        <w:widowControl/>
        <w:jc w:val="center"/>
        <w:rPr>
          <w:rFonts w:ascii="Arial" w:eastAsia="Arial" w:hAnsi="Arial" w:cs="Arial"/>
          <w:b/>
          <w:bCs/>
          <w:sz w:val="24"/>
          <w:szCs w:val="24"/>
        </w:rPr>
      </w:pPr>
      <w:r w:rsidRPr="002B52F1">
        <w:rPr>
          <w:rFonts w:ascii="Arial" w:eastAsia="Arial" w:hAnsi="Arial" w:cs="Arial"/>
          <w:b/>
          <w:bCs/>
          <w:sz w:val="24"/>
          <w:szCs w:val="24"/>
        </w:rPr>
        <w:lastRenderedPageBreak/>
        <w:t>LISTA DE SIGLAS</w:t>
      </w:r>
    </w:p>
    <w:p w14:paraId="5DAC7A6B" w14:textId="77777777" w:rsidR="002376B1" w:rsidRDefault="002376B1" w:rsidP="00815748">
      <w:pPr>
        <w:widowControl/>
        <w:jc w:val="center"/>
        <w:rPr>
          <w:rFonts w:ascii="Arial" w:eastAsia="Arial" w:hAnsi="Arial" w:cs="Arial"/>
          <w:b/>
          <w:bCs/>
          <w:sz w:val="24"/>
          <w:szCs w:val="24"/>
        </w:rPr>
      </w:pPr>
    </w:p>
    <w:p w14:paraId="11C52DAA" w14:textId="77777777" w:rsidR="00DD3900" w:rsidRDefault="00DD3900" w:rsidP="002B52F1">
      <w:pPr>
        <w:widowControl/>
        <w:rPr>
          <w:rFonts w:ascii="Arial" w:eastAsia="Arial" w:hAnsi="Arial" w:cs="Arial"/>
          <w:b/>
          <w:bCs/>
          <w:sz w:val="24"/>
          <w:szCs w:val="24"/>
        </w:rPr>
      </w:pPr>
    </w:p>
    <w:p w14:paraId="15009B29"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API</w:t>
      </w:r>
      <w:r w:rsidRPr="00DD3900">
        <w:rPr>
          <w:rFonts w:ascii="Arial" w:hAnsi="Arial" w:cs="Arial"/>
          <w:sz w:val="24"/>
        </w:rPr>
        <w:t xml:space="preserve"> - Interface de Programação de Aplicações</w:t>
      </w:r>
    </w:p>
    <w:p w14:paraId="534D244C"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Bovespa BM&amp;F</w:t>
      </w:r>
      <w:r w:rsidRPr="00DD3900">
        <w:rPr>
          <w:rFonts w:ascii="Arial" w:hAnsi="Arial" w:cs="Arial"/>
          <w:sz w:val="24"/>
        </w:rPr>
        <w:t xml:space="preserve"> - Bolsa de Mercadorias &amp; Futuro</w:t>
      </w:r>
    </w:p>
    <w:p w14:paraId="51765E7C"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BRNN</w:t>
      </w:r>
      <w:r w:rsidRPr="00DD3900">
        <w:rPr>
          <w:rFonts w:ascii="Arial" w:hAnsi="Arial" w:cs="Arial"/>
          <w:sz w:val="24"/>
        </w:rPr>
        <w:t xml:space="preserve"> - Redes Neurais Recorrentes Bidirecionais</w:t>
      </w:r>
    </w:p>
    <w:p w14:paraId="4513A3F2"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B3</w:t>
      </w:r>
      <w:r w:rsidRPr="00DD3900">
        <w:rPr>
          <w:rFonts w:ascii="Arial" w:hAnsi="Arial" w:cs="Arial"/>
          <w:sz w:val="24"/>
        </w:rPr>
        <w:t xml:space="preserve"> -Bolsa de Valores do Brasil </w:t>
      </w:r>
    </w:p>
    <w:p w14:paraId="1D856025"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CETIP</w:t>
      </w:r>
      <w:r w:rsidRPr="00DD3900">
        <w:rPr>
          <w:rFonts w:ascii="Arial" w:hAnsi="Arial" w:cs="Arial"/>
          <w:sz w:val="24"/>
        </w:rPr>
        <w:t xml:space="preserve"> - Central de Custódia e de Liquidação Financeira de Títulos Privados</w:t>
      </w:r>
    </w:p>
    <w:p w14:paraId="20C62E21"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DNN</w:t>
      </w:r>
      <w:r w:rsidRPr="00DD3900">
        <w:rPr>
          <w:rFonts w:ascii="Arial" w:hAnsi="Arial" w:cs="Arial"/>
          <w:sz w:val="24"/>
        </w:rPr>
        <w:t xml:space="preserve"> - Redes Neurais Profundas</w:t>
      </w:r>
    </w:p>
    <w:p w14:paraId="6DE474CA"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GRU</w:t>
      </w:r>
      <w:r w:rsidRPr="00DD3900">
        <w:rPr>
          <w:rFonts w:ascii="Arial" w:hAnsi="Arial" w:cs="Arial"/>
          <w:sz w:val="24"/>
        </w:rPr>
        <w:t xml:space="preserve"> - Unidade Recorrente Fechada</w:t>
      </w:r>
    </w:p>
    <w:p w14:paraId="70614A30"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GTX</w:t>
      </w:r>
      <w:r w:rsidRPr="00DD3900">
        <w:rPr>
          <w:rFonts w:ascii="Arial" w:hAnsi="Arial" w:cs="Arial"/>
          <w:sz w:val="24"/>
        </w:rPr>
        <w:t xml:space="preserve"> -  Giga Texel Shader eXtreme</w:t>
      </w:r>
    </w:p>
    <w:p w14:paraId="5F68075A"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IA</w:t>
      </w:r>
      <w:r w:rsidRPr="00DD3900">
        <w:rPr>
          <w:rFonts w:ascii="Arial" w:hAnsi="Arial" w:cs="Arial"/>
          <w:sz w:val="24"/>
        </w:rPr>
        <w:t xml:space="preserve"> - Inteligencia Artificial</w:t>
      </w:r>
    </w:p>
    <w:p w14:paraId="34EEE189"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LSTM</w:t>
      </w:r>
      <w:r w:rsidRPr="00DD3900">
        <w:rPr>
          <w:rFonts w:ascii="Arial" w:hAnsi="Arial" w:cs="Arial"/>
          <w:sz w:val="24"/>
        </w:rPr>
        <w:t xml:space="preserve"> - Long Short Term Memory</w:t>
      </w:r>
    </w:p>
    <w:p w14:paraId="4B4F1671"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MLP</w:t>
      </w:r>
      <w:r w:rsidRPr="00DD3900">
        <w:rPr>
          <w:rFonts w:ascii="Arial" w:hAnsi="Arial" w:cs="Arial"/>
          <w:sz w:val="24"/>
        </w:rPr>
        <w:t xml:space="preserve"> - Multilayer Perceptron</w:t>
      </w:r>
    </w:p>
    <w:p w14:paraId="341CC671"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MAE</w:t>
      </w:r>
      <w:r w:rsidRPr="00DD3900">
        <w:rPr>
          <w:rFonts w:ascii="Arial" w:hAnsi="Arial" w:cs="Arial"/>
          <w:sz w:val="24"/>
        </w:rPr>
        <w:t xml:space="preserve"> – Mean Absolute Error</w:t>
      </w:r>
    </w:p>
    <w:p w14:paraId="4EF5AB46"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MSE</w:t>
      </w:r>
      <w:r w:rsidRPr="00DD3900">
        <w:rPr>
          <w:rFonts w:ascii="Arial" w:hAnsi="Arial" w:cs="Arial"/>
          <w:sz w:val="24"/>
        </w:rPr>
        <w:t xml:space="preserve"> – Mean Squared Error</w:t>
      </w:r>
    </w:p>
    <w:p w14:paraId="41B88E8C"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PETR4.SA</w:t>
      </w:r>
      <w:r w:rsidRPr="00DD3900">
        <w:rPr>
          <w:rFonts w:ascii="Arial" w:hAnsi="Arial" w:cs="Arial"/>
          <w:sz w:val="24"/>
        </w:rPr>
        <w:t xml:space="preserve"> – Ativo de Petróleo Brasileiro S.A</w:t>
      </w:r>
    </w:p>
    <w:p w14:paraId="60415CD6"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RAM</w:t>
      </w:r>
      <w:r w:rsidRPr="00DD3900">
        <w:rPr>
          <w:rFonts w:ascii="Arial" w:hAnsi="Arial" w:cs="Arial"/>
          <w:sz w:val="24"/>
        </w:rPr>
        <w:t xml:space="preserve"> - Random Access Memory</w:t>
      </w:r>
    </w:p>
    <w:p w14:paraId="46935EA0"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RNA</w:t>
      </w:r>
      <w:r w:rsidRPr="00DD3900">
        <w:rPr>
          <w:rFonts w:ascii="Arial" w:hAnsi="Arial" w:cs="Arial"/>
          <w:sz w:val="24"/>
        </w:rPr>
        <w:t xml:space="preserve"> - Redes Neurais Artificiais</w:t>
      </w:r>
    </w:p>
    <w:p w14:paraId="1EA1F4A5"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RNN</w:t>
      </w:r>
      <w:r w:rsidRPr="00DD3900">
        <w:rPr>
          <w:rFonts w:ascii="Arial" w:hAnsi="Arial" w:cs="Arial"/>
          <w:sz w:val="24"/>
        </w:rPr>
        <w:t xml:space="preserve"> - Redes Neurais Recorrentes</w:t>
      </w:r>
    </w:p>
    <w:p w14:paraId="46333396" w14:textId="77777777" w:rsidR="00DD3900" w:rsidRPr="00DD3900" w:rsidRDefault="00DD3900" w:rsidP="00DD3900">
      <w:pPr>
        <w:widowControl/>
        <w:spacing w:line="360" w:lineRule="auto"/>
        <w:rPr>
          <w:rFonts w:ascii="Arial" w:hAnsi="Arial" w:cs="Arial"/>
          <w:sz w:val="24"/>
        </w:rPr>
      </w:pPr>
      <w:r w:rsidRPr="00815748">
        <w:rPr>
          <w:rFonts w:ascii="Arial" w:hAnsi="Arial" w:cs="Arial"/>
          <w:b/>
          <w:sz w:val="24"/>
        </w:rPr>
        <w:t>RMSE</w:t>
      </w:r>
      <w:r w:rsidRPr="00DD3900">
        <w:rPr>
          <w:rFonts w:ascii="Arial" w:hAnsi="Arial" w:cs="Arial"/>
          <w:sz w:val="24"/>
        </w:rPr>
        <w:t xml:space="preserve"> – Root Mean Square Error</w:t>
      </w:r>
    </w:p>
    <w:p w14:paraId="4ADBC34C" w14:textId="354ECC92" w:rsidR="00605063" w:rsidRPr="002B52F1" w:rsidRDefault="00DD3900" w:rsidP="00DD3900">
      <w:pPr>
        <w:widowControl/>
        <w:spacing w:line="360" w:lineRule="auto"/>
      </w:pPr>
      <w:r w:rsidRPr="00815748">
        <w:rPr>
          <w:rFonts w:ascii="Arial" w:hAnsi="Arial" w:cs="Arial"/>
          <w:b/>
          <w:sz w:val="24"/>
        </w:rPr>
        <w:t>VS Code</w:t>
      </w:r>
      <w:r w:rsidRPr="00DD3900">
        <w:rPr>
          <w:rFonts w:ascii="Arial" w:hAnsi="Arial" w:cs="Arial"/>
          <w:sz w:val="24"/>
        </w:rPr>
        <w:t xml:space="preserve"> - Visual Studio Code</w:t>
      </w:r>
      <w:r w:rsidR="002B52F1">
        <w:br w:type="page"/>
      </w:r>
    </w:p>
    <w:p w14:paraId="6F53AC4A" w14:textId="6869895C" w:rsidR="00605063" w:rsidRDefault="00605063" w:rsidP="007418D9">
      <w:pPr>
        <w:pStyle w:val="Ttulo1"/>
        <w:spacing w:line="360" w:lineRule="auto"/>
        <w:jc w:val="center"/>
        <w:rPr>
          <w:rFonts w:ascii="Arial" w:eastAsia="Arial" w:hAnsi="Arial" w:cs="Arial"/>
          <w:sz w:val="24"/>
          <w:szCs w:val="24"/>
        </w:rPr>
      </w:pPr>
      <w:bookmarkStart w:id="2" w:name="_Toc215079785"/>
      <w:bookmarkStart w:id="3" w:name="_Toc215079825"/>
      <w:bookmarkStart w:id="4" w:name="_Toc215105751"/>
      <w:bookmarkStart w:id="5" w:name="_Toc215164509"/>
      <w:r>
        <w:rPr>
          <w:rFonts w:ascii="Arial" w:eastAsia="Arial" w:hAnsi="Arial" w:cs="Arial"/>
          <w:sz w:val="24"/>
          <w:szCs w:val="24"/>
        </w:rPr>
        <w:lastRenderedPageBreak/>
        <w:t>SUMÁRIO</w:t>
      </w:r>
      <w:bookmarkEnd w:id="2"/>
      <w:bookmarkEnd w:id="3"/>
      <w:bookmarkEnd w:id="4"/>
      <w:bookmarkEnd w:id="5"/>
    </w:p>
    <w:p w14:paraId="33C77599" w14:textId="77777777" w:rsidR="007418D9" w:rsidRPr="007418D9" w:rsidRDefault="007418D9" w:rsidP="007418D9">
      <w:pPr>
        <w:rPr>
          <w:rFonts w:eastAsia="Arial"/>
        </w:rPr>
      </w:pPr>
    </w:p>
    <w:sdt>
      <w:sdtPr>
        <w:rPr>
          <w:rFonts w:ascii="Times New Roman" w:eastAsia="Times New Roman" w:hAnsi="Times New Roman" w:cs="Times New Roman"/>
          <w:b w:val="0"/>
          <w:noProof w:val="0"/>
          <w:sz w:val="20"/>
        </w:rPr>
        <w:id w:val="-330287156"/>
        <w:docPartObj>
          <w:docPartGallery w:val="Table of Contents"/>
          <w:docPartUnique/>
        </w:docPartObj>
      </w:sdtPr>
      <w:sdtContent>
        <w:p w14:paraId="0BD03148" w14:textId="3C8CEBCC" w:rsidR="00815748" w:rsidRDefault="00605063">
          <w:pPr>
            <w:pStyle w:val="Sumrio1"/>
            <w:rPr>
              <w:rFonts w:asciiTheme="minorHAnsi" w:eastAsiaTheme="minorEastAsia" w:hAnsiTheme="minorHAnsi" w:cstheme="minorBidi"/>
              <w:b w:val="0"/>
              <w:sz w:val="22"/>
              <w:szCs w:val="22"/>
            </w:rPr>
          </w:pPr>
          <w:r w:rsidRPr="00B06854">
            <w:fldChar w:fldCharType="begin"/>
          </w:r>
          <w:r w:rsidRPr="00B06854">
            <w:instrText xml:space="preserve"> TOC \o "1-3" \h \z \u </w:instrText>
          </w:r>
          <w:r w:rsidRPr="00B06854">
            <w:fldChar w:fldCharType="separate"/>
          </w:r>
          <w:hyperlink w:anchor="_Toc215164510" w:history="1">
            <w:r w:rsidR="00815748" w:rsidRPr="005C6A9B">
              <w:rPr>
                <w:rStyle w:val="Hyperlink"/>
              </w:rPr>
              <w:t>INTRODUÇÃO</w:t>
            </w:r>
            <w:r w:rsidR="00815748">
              <w:rPr>
                <w:webHidden/>
              </w:rPr>
              <w:tab/>
            </w:r>
            <w:r w:rsidR="00815748">
              <w:rPr>
                <w:webHidden/>
              </w:rPr>
              <w:fldChar w:fldCharType="begin"/>
            </w:r>
            <w:r w:rsidR="00815748">
              <w:rPr>
                <w:webHidden/>
              </w:rPr>
              <w:instrText xml:space="preserve"> PAGEREF _Toc215164510 \h </w:instrText>
            </w:r>
            <w:r w:rsidR="00815748">
              <w:rPr>
                <w:webHidden/>
              </w:rPr>
            </w:r>
            <w:r w:rsidR="00815748">
              <w:rPr>
                <w:webHidden/>
              </w:rPr>
              <w:fldChar w:fldCharType="separate"/>
            </w:r>
            <w:r w:rsidR="00815748">
              <w:rPr>
                <w:webHidden/>
              </w:rPr>
              <w:t>12</w:t>
            </w:r>
            <w:r w:rsidR="00815748">
              <w:rPr>
                <w:webHidden/>
              </w:rPr>
              <w:fldChar w:fldCharType="end"/>
            </w:r>
          </w:hyperlink>
        </w:p>
        <w:p w14:paraId="4CFF5A37" w14:textId="52DB7034" w:rsidR="00815748" w:rsidRDefault="00D765C1">
          <w:pPr>
            <w:pStyle w:val="Sumrio1"/>
            <w:rPr>
              <w:rFonts w:asciiTheme="minorHAnsi" w:eastAsiaTheme="minorEastAsia" w:hAnsiTheme="minorHAnsi" w:cstheme="minorBidi"/>
              <w:b w:val="0"/>
              <w:sz w:val="22"/>
              <w:szCs w:val="22"/>
            </w:rPr>
          </w:pPr>
          <w:hyperlink w:anchor="_Toc215164511" w:history="1">
            <w:r w:rsidR="00815748" w:rsidRPr="005C6A9B">
              <w:rPr>
                <w:rStyle w:val="Hyperlink"/>
              </w:rPr>
              <w:t>1. FUNDAMENTAÇÃO TEÓRICA</w:t>
            </w:r>
            <w:r w:rsidR="00815748">
              <w:rPr>
                <w:webHidden/>
              </w:rPr>
              <w:tab/>
            </w:r>
            <w:r w:rsidR="00815748">
              <w:rPr>
                <w:webHidden/>
              </w:rPr>
              <w:fldChar w:fldCharType="begin"/>
            </w:r>
            <w:r w:rsidR="00815748">
              <w:rPr>
                <w:webHidden/>
              </w:rPr>
              <w:instrText xml:space="preserve"> PAGEREF _Toc215164511 \h </w:instrText>
            </w:r>
            <w:r w:rsidR="00815748">
              <w:rPr>
                <w:webHidden/>
              </w:rPr>
            </w:r>
            <w:r w:rsidR="00815748">
              <w:rPr>
                <w:webHidden/>
              </w:rPr>
              <w:fldChar w:fldCharType="separate"/>
            </w:r>
            <w:r w:rsidR="00815748">
              <w:rPr>
                <w:webHidden/>
              </w:rPr>
              <w:t>13</w:t>
            </w:r>
            <w:r w:rsidR="00815748">
              <w:rPr>
                <w:webHidden/>
              </w:rPr>
              <w:fldChar w:fldCharType="end"/>
            </w:r>
          </w:hyperlink>
        </w:p>
        <w:p w14:paraId="7B34DF9F" w14:textId="3752A7EB" w:rsidR="00815748" w:rsidRPr="00815748" w:rsidRDefault="00D765C1">
          <w:pPr>
            <w:pStyle w:val="Sumrio3"/>
            <w:tabs>
              <w:tab w:val="right" w:leader="dot" w:pos="9061"/>
            </w:tabs>
            <w:rPr>
              <w:rStyle w:val="Hyperlink"/>
              <w:rFonts w:ascii="Arial" w:hAnsi="Arial" w:cs="Arial"/>
              <w:bCs/>
            </w:rPr>
          </w:pPr>
          <w:hyperlink w:anchor="_Toc215164512" w:history="1">
            <w:r w:rsidR="00815748" w:rsidRPr="00815748">
              <w:rPr>
                <w:rStyle w:val="Hyperlink"/>
                <w:rFonts w:ascii="Arial" w:hAnsi="Arial" w:cs="Arial"/>
                <w:bCs/>
                <w:noProof/>
                <w:sz w:val="24"/>
              </w:rPr>
              <w:t>1.1 Bolsa de Valores</w:t>
            </w:r>
            <w:r w:rsidR="00815748" w:rsidRPr="00815748">
              <w:rPr>
                <w:rStyle w:val="Hyperlink"/>
                <w:rFonts w:ascii="Arial" w:hAnsi="Arial" w:cs="Arial"/>
                <w:bCs/>
                <w:webHidden/>
              </w:rPr>
              <w:tab/>
            </w:r>
            <w:r w:rsidR="00815748" w:rsidRPr="00815748">
              <w:rPr>
                <w:rStyle w:val="Hyperlink"/>
                <w:rFonts w:ascii="Arial" w:hAnsi="Arial" w:cs="Arial"/>
                <w:bCs/>
                <w:webHidden/>
              </w:rPr>
              <w:fldChar w:fldCharType="begin"/>
            </w:r>
            <w:r w:rsidR="00815748" w:rsidRPr="00815748">
              <w:rPr>
                <w:rStyle w:val="Hyperlink"/>
                <w:rFonts w:ascii="Arial" w:hAnsi="Arial" w:cs="Arial"/>
                <w:bCs/>
                <w:webHidden/>
              </w:rPr>
              <w:instrText xml:space="preserve"> PAGEREF _Toc215164512 \h </w:instrText>
            </w:r>
            <w:r w:rsidR="00815748" w:rsidRPr="00815748">
              <w:rPr>
                <w:rStyle w:val="Hyperlink"/>
                <w:rFonts w:ascii="Arial" w:hAnsi="Arial" w:cs="Arial"/>
                <w:bCs/>
                <w:webHidden/>
              </w:rPr>
            </w:r>
            <w:r w:rsidR="00815748" w:rsidRPr="00815748">
              <w:rPr>
                <w:rStyle w:val="Hyperlink"/>
                <w:rFonts w:ascii="Arial" w:hAnsi="Arial" w:cs="Arial"/>
                <w:bCs/>
                <w:webHidden/>
              </w:rPr>
              <w:fldChar w:fldCharType="separate"/>
            </w:r>
            <w:r w:rsidR="00815748" w:rsidRPr="00815748">
              <w:rPr>
                <w:rStyle w:val="Hyperlink"/>
                <w:rFonts w:ascii="Arial" w:hAnsi="Arial" w:cs="Arial"/>
                <w:bCs/>
                <w:webHidden/>
              </w:rPr>
              <w:t>13</w:t>
            </w:r>
            <w:r w:rsidR="00815748" w:rsidRPr="00815748">
              <w:rPr>
                <w:rStyle w:val="Hyperlink"/>
                <w:rFonts w:ascii="Arial" w:hAnsi="Arial" w:cs="Arial"/>
                <w:bCs/>
                <w:webHidden/>
              </w:rPr>
              <w:fldChar w:fldCharType="end"/>
            </w:r>
          </w:hyperlink>
        </w:p>
        <w:p w14:paraId="3673C954" w14:textId="20F4361B" w:rsidR="00815748" w:rsidRPr="00815748" w:rsidRDefault="00D765C1">
          <w:pPr>
            <w:pStyle w:val="Sumrio3"/>
            <w:tabs>
              <w:tab w:val="right" w:leader="dot" w:pos="9061"/>
            </w:tabs>
            <w:rPr>
              <w:rFonts w:asciiTheme="minorHAnsi" w:eastAsiaTheme="minorEastAsia" w:hAnsiTheme="minorHAnsi" w:cstheme="minorBidi"/>
              <w:noProof/>
              <w:sz w:val="24"/>
              <w:szCs w:val="24"/>
            </w:rPr>
          </w:pPr>
          <w:hyperlink w:anchor="_Toc215164513" w:history="1">
            <w:r w:rsidR="00815748" w:rsidRPr="00815748">
              <w:rPr>
                <w:rStyle w:val="Hyperlink"/>
                <w:rFonts w:ascii="Arial" w:hAnsi="Arial" w:cs="Arial"/>
                <w:bCs/>
                <w:noProof/>
                <w:sz w:val="24"/>
                <w:szCs w:val="24"/>
              </w:rPr>
              <w:t>1.2 Gráfico de velas</w:t>
            </w:r>
            <w:r w:rsidR="00815748" w:rsidRPr="00815748">
              <w:rPr>
                <w:noProof/>
                <w:webHidden/>
                <w:sz w:val="24"/>
                <w:szCs w:val="24"/>
              </w:rPr>
              <w:tab/>
            </w:r>
            <w:r w:rsidR="00815748" w:rsidRPr="00815748">
              <w:rPr>
                <w:noProof/>
                <w:webHidden/>
                <w:sz w:val="24"/>
                <w:szCs w:val="24"/>
              </w:rPr>
              <w:fldChar w:fldCharType="begin"/>
            </w:r>
            <w:r w:rsidR="00815748" w:rsidRPr="00815748">
              <w:rPr>
                <w:noProof/>
                <w:webHidden/>
                <w:sz w:val="24"/>
                <w:szCs w:val="24"/>
              </w:rPr>
              <w:instrText xml:space="preserve"> PAGEREF _Toc215164513 \h </w:instrText>
            </w:r>
            <w:r w:rsidR="00815748" w:rsidRPr="00815748">
              <w:rPr>
                <w:noProof/>
                <w:webHidden/>
                <w:sz w:val="24"/>
                <w:szCs w:val="24"/>
              </w:rPr>
            </w:r>
            <w:r w:rsidR="00815748" w:rsidRPr="00815748">
              <w:rPr>
                <w:noProof/>
                <w:webHidden/>
                <w:sz w:val="24"/>
                <w:szCs w:val="24"/>
              </w:rPr>
              <w:fldChar w:fldCharType="separate"/>
            </w:r>
            <w:r w:rsidR="00815748" w:rsidRPr="00815748">
              <w:rPr>
                <w:noProof/>
                <w:webHidden/>
                <w:sz w:val="24"/>
                <w:szCs w:val="24"/>
              </w:rPr>
              <w:t>14</w:t>
            </w:r>
            <w:r w:rsidR="00815748" w:rsidRPr="00815748">
              <w:rPr>
                <w:noProof/>
                <w:webHidden/>
                <w:sz w:val="24"/>
                <w:szCs w:val="24"/>
              </w:rPr>
              <w:fldChar w:fldCharType="end"/>
            </w:r>
          </w:hyperlink>
        </w:p>
        <w:p w14:paraId="12FF6B05" w14:textId="7BBC18D5" w:rsidR="00815748" w:rsidRPr="00815748" w:rsidRDefault="00D765C1">
          <w:pPr>
            <w:pStyle w:val="Sumrio3"/>
            <w:tabs>
              <w:tab w:val="right" w:leader="dot" w:pos="9061"/>
            </w:tabs>
            <w:rPr>
              <w:rFonts w:asciiTheme="minorHAnsi" w:eastAsiaTheme="minorEastAsia" w:hAnsiTheme="minorHAnsi" w:cstheme="minorBidi"/>
              <w:noProof/>
              <w:sz w:val="24"/>
              <w:szCs w:val="24"/>
            </w:rPr>
          </w:pPr>
          <w:hyperlink w:anchor="_Toc215164514" w:history="1">
            <w:r w:rsidR="00815748" w:rsidRPr="00815748">
              <w:rPr>
                <w:rStyle w:val="Hyperlink"/>
                <w:rFonts w:ascii="Arial" w:hAnsi="Arial" w:cs="Arial"/>
                <w:bCs/>
                <w:noProof/>
                <w:sz w:val="24"/>
                <w:szCs w:val="24"/>
              </w:rPr>
              <w:t>1.3 Redes Neurais simples</w:t>
            </w:r>
            <w:r w:rsidR="00815748" w:rsidRPr="00815748">
              <w:rPr>
                <w:noProof/>
                <w:webHidden/>
                <w:sz w:val="24"/>
                <w:szCs w:val="24"/>
              </w:rPr>
              <w:tab/>
            </w:r>
            <w:r w:rsidR="00815748" w:rsidRPr="00815748">
              <w:rPr>
                <w:noProof/>
                <w:webHidden/>
                <w:sz w:val="24"/>
                <w:szCs w:val="24"/>
              </w:rPr>
              <w:fldChar w:fldCharType="begin"/>
            </w:r>
            <w:r w:rsidR="00815748" w:rsidRPr="00815748">
              <w:rPr>
                <w:noProof/>
                <w:webHidden/>
                <w:sz w:val="24"/>
                <w:szCs w:val="24"/>
              </w:rPr>
              <w:instrText xml:space="preserve"> PAGEREF _Toc215164514 \h </w:instrText>
            </w:r>
            <w:r w:rsidR="00815748" w:rsidRPr="00815748">
              <w:rPr>
                <w:noProof/>
                <w:webHidden/>
                <w:sz w:val="24"/>
                <w:szCs w:val="24"/>
              </w:rPr>
            </w:r>
            <w:r w:rsidR="00815748" w:rsidRPr="00815748">
              <w:rPr>
                <w:noProof/>
                <w:webHidden/>
                <w:sz w:val="24"/>
                <w:szCs w:val="24"/>
              </w:rPr>
              <w:fldChar w:fldCharType="separate"/>
            </w:r>
            <w:r w:rsidR="00815748" w:rsidRPr="00815748">
              <w:rPr>
                <w:noProof/>
                <w:webHidden/>
                <w:sz w:val="24"/>
                <w:szCs w:val="24"/>
              </w:rPr>
              <w:t>14</w:t>
            </w:r>
            <w:r w:rsidR="00815748" w:rsidRPr="00815748">
              <w:rPr>
                <w:noProof/>
                <w:webHidden/>
                <w:sz w:val="24"/>
                <w:szCs w:val="24"/>
              </w:rPr>
              <w:fldChar w:fldCharType="end"/>
            </w:r>
          </w:hyperlink>
        </w:p>
        <w:p w14:paraId="6BB94793" w14:textId="18BEA85A" w:rsidR="00815748" w:rsidRDefault="00D765C1">
          <w:pPr>
            <w:pStyle w:val="Sumrio1"/>
            <w:rPr>
              <w:rFonts w:asciiTheme="minorHAnsi" w:eastAsiaTheme="minorEastAsia" w:hAnsiTheme="minorHAnsi" w:cstheme="minorBidi"/>
              <w:b w:val="0"/>
              <w:sz w:val="22"/>
              <w:szCs w:val="22"/>
            </w:rPr>
          </w:pPr>
          <w:hyperlink w:anchor="_Toc215164515" w:history="1">
            <w:r w:rsidR="00815748" w:rsidRPr="005C6A9B">
              <w:rPr>
                <w:rStyle w:val="Hyperlink"/>
              </w:rPr>
              <w:t>2. MÉTRICAS DE DESEMPENHO</w:t>
            </w:r>
            <w:r w:rsidR="00815748">
              <w:rPr>
                <w:webHidden/>
              </w:rPr>
              <w:tab/>
            </w:r>
            <w:r w:rsidR="00815748">
              <w:rPr>
                <w:webHidden/>
              </w:rPr>
              <w:fldChar w:fldCharType="begin"/>
            </w:r>
            <w:r w:rsidR="00815748">
              <w:rPr>
                <w:webHidden/>
              </w:rPr>
              <w:instrText xml:space="preserve"> PAGEREF _Toc215164515 \h </w:instrText>
            </w:r>
            <w:r w:rsidR="00815748">
              <w:rPr>
                <w:webHidden/>
              </w:rPr>
            </w:r>
            <w:r w:rsidR="00815748">
              <w:rPr>
                <w:webHidden/>
              </w:rPr>
              <w:fldChar w:fldCharType="separate"/>
            </w:r>
            <w:r w:rsidR="00815748">
              <w:rPr>
                <w:webHidden/>
              </w:rPr>
              <w:t>21</w:t>
            </w:r>
            <w:r w:rsidR="00815748">
              <w:rPr>
                <w:webHidden/>
              </w:rPr>
              <w:fldChar w:fldCharType="end"/>
            </w:r>
          </w:hyperlink>
        </w:p>
        <w:p w14:paraId="3DFBCB69" w14:textId="3EEDD6E3" w:rsidR="00815748" w:rsidRPr="00815748" w:rsidRDefault="00D765C1">
          <w:pPr>
            <w:pStyle w:val="Sumrio3"/>
            <w:tabs>
              <w:tab w:val="right" w:leader="dot" w:pos="9061"/>
            </w:tabs>
            <w:rPr>
              <w:rFonts w:asciiTheme="minorHAnsi" w:eastAsiaTheme="minorEastAsia" w:hAnsiTheme="minorHAnsi" w:cstheme="minorBidi"/>
              <w:noProof/>
              <w:sz w:val="28"/>
              <w:szCs w:val="22"/>
            </w:rPr>
          </w:pPr>
          <w:hyperlink w:anchor="_Toc215164516" w:history="1">
            <w:r w:rsidR="00815748" w:rsidRPr="00815748">
              <w:rPr>
                <w:rStyle w:val="Hyperlink"/>
                <w:rFonts w:ascii="Arial" w:hAnsi="Arial" w:cs="Arial"/>
                <w:bCs/>
                <w:noProof/>
                <w:sz w:val="24"/>
              </w:rPr>
              <w:t xml:space="preserve">2.1 Acurácia - </w:t>
            </w:r>
            <w:r w:rsidR="00815748" w:rsidRPr="00815748">
              <w:rPr>
                <w:rStyle w:val="Hyperlink"/>
                <w:rFonts w:ascii="Arial" w:hAnsi="Arial" w:cs="Arial"/>
                <w:bCs/>
                <w:i/>
                <w:noProof/>
                <w:sz w:val="24"/>
              </w:rPr>
              <w:t>Accuracy</w:t>
            </w:r>
            <w:r w:rsidR="00815748" w:rsidRPr="00815748">
              <w:rPr>
                <w:noProof/>
                <w:webHidden/>
                <w:sz w:val="24"/>
              </w:rPr>
              <w:tab/>
            </w:r>
            <w:r w:rsidR="00815748" w:rsidRPr="00815748">
              <w:rPr>
                <w:noProof/>
                <w:webHidden/>
                <w:sz w:val="24"/>
              </w:rPr>
              <w:fldChar w:fldCharType="begin"/>
            </w:r>
            <w:r w:rsidR="00815748" w:rsidRPr="00815748">
              <w:rPr>
                <w:noProof/>
                <w:webHidden/>
                <w:sz w:val="24"/>
              </w:rPr>
              <w:instrText xml:space="preserve"> PAGEREF _Toc215164516 \h </w:instrText>
            </w:r>
            <w:r w:rsidR="00815748" w:rsidRPr="00815748">
              <w:rPr>
                <w:noProof/>
                <w:webHidden/>
                <w:sz w:val="24"/>
              </w:rPr>
            </w:r>
            <w:r w:rsidR="00815748" w:rsidRPr="00815748">
              <w:rPr>
                <w:noProof/>
                <w:webHidden/>
                <w:sz w:val="24"/>
              </w:rPr>
              <w:fldChar w:fldCharType="separate"/>
            </w:r>
            <w:r w:rsidR="00815748" w:rsidRPr="00815748">
              <w:rPr>
                <w:noProof/>
                <w:webHidden/>
                <w:sz w:val="24"/>
              </w:rPr>
              <w:t>21</w:t>
            </w:r>
            <w:r w:rsidR="00815748" w:rsidRPr="00815748">
              <w:rPr>
                <w:noProof/>
                <w:webHidden/>
                <w:sz w:val="24"/>
              </w:rPr>
              <w:fldChar w:fldCharType="end"/>
            </w:r>
          </w:hyperlink>
        </w:p>
        <w:p w14:paraId="7FB76278" w14:textId="7AC88E2C" w:rsidR="00815748" w:rsidRPr="00815748" w:rsidRDefault="00D765C1">
          <w:pPr>
            <w:pStyle w:val="Sumrio3"/>
            <w:tabs>
              <w:tab w:val="right" w:leader="dot" w:pos="9061"/>
            </w:tabs>
            <w:rPr>
              <w:rFonts w:asciiTheme="minorHAnsi" w:eastAsiaTheme="minorEastAsia" w:hAnsiTheme="minorHAnsi" w:cstheme="minorBidi"/>
              <w:noProof/>
              <w:sz w:val="28"/>
              <w:szCs w:val="22"/>
            </w:rPr>
          </w:pPr>
          <w:hyperlink w:anchor="_Toc215164517" w:history="1">
            <w:r w:rsidR="00815748" w:rsidRPr="00815748">
              <w:rPr>
                <w:rStyle w:val="Hyperlink"/>
                <w:rFonts w:ascii="Arial" w:hAnsi="Arial" w:cs="Arial"/>
                <w:bCs/>
                <w:noProof/>
                <w:sz w:val="24"/>
              </w:rPr>
              <w:t>2.2 Matriz de confusão</w:t>
            </w:r>
            <w:r w:rsidR="00815748" w:rsidRPr="00815748">
              <w:rPr>
                <w:noProof/>
                <w:webHidden/>
                <w:sz w:val="24"/>
              </w:rPr>
              <w:tab/>
            </w:r>
            <w:r w:rsidR="00815748" w:rsidRPr="00815748">
              <w:rPr>
                <w:noProof/>
                <w:webHidden/>
                <w:sz w:val="24"/>
              </w:rPr>
              <w:fldChar w:fldCharType="begin"/>
            </w:r>
            <w:r w:rsidR="00815748" w:rsidRPr="00815748">
              <w:rPr>
                <w:noProof/>
                <w:webHidden/>
                <w:sz w:val="24"/>
              </w:rPr>
              <w:instrText xml:space="preserve"> PAGEREF _Toc215164517 \h </w:instrText>
            </w:r>
            <w:r w:rsidR="00815748" w:rsidRPr="00815748">
              <w:rPr>
                <w:noProof/>
                <w:webHidden/>
                <w:sz w:val="24"/>
              </w:rPr>
            </w:r>
            <w:r w:rsidR="00815748" w:rsidRPr="00815748">
              <w:rPr>
                <w:noProof/>
                <w:webHidden/>
                <w:sz w:val="24"/>
              </w:rPr>
              <w:fldChar w:fldCharType="separate"/>
            </w:r>
            <w:r w:rsidR="00815748" w:rsidRPr="00815748">
              <w:rPr>
                <w:noProof/>
                <w:webHidden/>
                <w:sz w:val="24"/>
              </w:rPr>
              <w:t>21</w:t>
            </w:r>
            <w:r w:rsidR="00815748" w:rsidRPr="00815748">
              <w:rPr>
                <w:noProof/>
                <w:webHidden/>
                <w:sz w:val="24"/>
              </w:rPr>
              <w:fldChar w:fldCharType="end"/>
            </w:r>
          </w:hyperlink>
        </w:p>
        <w:p w14:paraId="394981F1" w14:textId="081EC04B" w:rsidR="00815748" w:rsidRPr="00815748" w:rsidRDefault="00D765C1">
          <w:pPr>
            <w:pStyle w:val="Sumrio3"/>
            <w:tabs>
              <w:tab w:val="right" w:leader="dot" w:pos="9061"/>
            </w:tabs>
            <w:rPr>
              <w:rFonts w:asciiTheme="minorHAnsi" w:eastAsiaTheme="minorEastAsia" w:hAnsiTheme="minorHAnsi" w:cstheme="minorBidi"/>
              <w:noProof/>
              <w:sz w:val="28"/>
              <w:szCs w:val="22"/>
            </w:rPr>
          </w:pPr>
          <w:hyperlink w:anchor="_Toc215164518" w:history="1">
            <w:r w:rsidR="00815748" w:rsidRPr="00815748">
              <w:rPr>
                <w:rStyle w:val="Hyperlink"/>
                <w:rFonts w:ascii="Arial" w:hAnsi="Arial" w:cs="Arial"/>
                <w:bCs/>
                <w:noProof/>
                <w:sz w:val="24"/>
              </w:rPr>
              <w:t xml:space="preserve">2.3 Função de Perda - </w:t>
            </w:r>
            <w:r w:rsidR="00815748" w:rsidRPr="00815748">
              <w:rPr>
                <w:rStyle w:val="Hyperlink"/>
                <w:rFonts w:ascii="Arial" w:hAnsi="Arial" w:cs="Arial"/>
                <w:bCs/>
                <w:i/>
                <w:noProof/>
                <w:sz w:val="24"/>
              </w:rPr>
              <w:t>Loss – Categorical Crossentropy</w:t>
            </w:r>
            <w:r w:rsidR="00815748" w:rsidRPr="00815748">
              <w:rPr>
                <w:noProof/>
                <w:webHidden/>
                <w:sz w:val="24"/>
              </w:rPr>
              <w:tab/>
            </w:r>
            <w:r w:rsidR="00815748" w:rsidRPr="00815748">
              <w:rPr>
                <w:noProof/>
                <w:webHidden/>
                <w:sz w:val="24"/>
              </w:rPr>
              <w:fldChar w:fldCharType="begin"/>
            </w:r>
            <w:r w:rsidR="00815748" w:rsidRPr="00815748">
              <w:rPr>
                <w:noProof/>
                <w:webHidden/>
                <w:sz w:val="24"/>
              </w:rPr>
              <w:instrText xml:space="preserve"> PAGEREF _Toc215164518 \h </w:instrText>
            </w:r>
            <w:r w:rsidR="00815748" w:rsidRPr="00815748">
              <w:rPr>
                <w:noProof/>
                <w:webHidden/>
                <w:sz w:val="24"/>
              </w:rPr>
            </w:r>
            <w:r w:rsidR="00815748" w:rsidRPr="00815748">
              <w:rPr>
                <w:noProof/>
                <w:webHidden/>
                <w:sz w:val="24"/>
              </w:rPr>
              <w:fldChar w:fldCharType="separate"/>
            </w:r>
            <w:r w:rsidR="00815748" w:rsidRPr="00815748">
              <w:rPr>
                <w:noProof/>
                <w:webHidden/>
                <w:sz w:val="24"/>
              </w:rPr>
              <w:t>22</w:t>
            </w:r>
            <w:r w:rsidR="00815748" w:rsidRPr="00815748">
              <w:rPr>
                <w:noProof/>
                <w:webHidden/>
                <w:sz w:val="24"/>
              </w:rPr>
              <w:fldChar w:fldCharType="end"/>
            </w:r>
          </w:hyperlink>
        </w:p>
        <w:p w14:paraId="540AC734" w14:textId="0B0C0938" w:rsidR="00815748" w:rsidRPr="00815748" w:rsidRDefault="00D765C1">
          <w:pPr>
            <w:pStyle w:val="Sumrio3"/>
            <w:tabs>
              <w:tab w:val="right" w:leader="dot" w:pos="9061"/>
            </w:tabs>
            <w:rPr>
              <w:rFonts w:asciiTheme="minorHAnsi" w:eastAsiaTheme="minorEastAsia" w:hAnsiTheme="minorHAnsi" w:cstheme="minorBidi"/>
              <w:noProof/>
              <w:sz w:val="28"/>
              <w:szCs w:val="22"/>
            </w:rPr>
          </w:pPr>
          <w:hyperlink w:anchor="_Toc215164519" w:history="1">
            <w:r w:rsidR="00815748" w:rsidRPr="00815748">
              <w:rPr>
                <w:rStyle w:val="Hyperlink"/>
                <w:rFonts w:ascii="Arial" w:hAnsi="Arial" w:cs="Arial"/>
                <w:bCs/>
                <w:noProof/>
                <w:sz w:val="24"/>
              </w:rPr>
              <w:t xml:space="preserve">2.5 Sensibilidade - </w:t>
            </w:r>
            <w:r w:rsidR="00815748" w:rsidRPr="00815748">
              <w:rPr>
                <w:rStyle w:val="Hyperlink"/>
                <w:rFonts w:ascii="Arial" w:hAnsi="Arial" w:cs="Arial"/>
                <w:bCs/>
                <w:i/>
                <w:noProof/>
                <w:sz w:val="24"/>
              </w:rPr>
              <w:t>Recall</w:t>
            </w:r>
            <w:r w:rsidR="00815748" w:rsidRPr="00815748">
              <w:rPr>
                <w:noProof/>
                <w:webHidden/>
                <w:sz w:val="24"/>
              </w:rPr>
              <w:tab/>
            </w:r>
            <w:r w:rsidR="00815748" w:rsidRPr="00815748">
              <w:rPr>
                <w:noProof/>
                <w:webHidden/>
                <w:sz w:val="24"/>
              </w:rPr>
              <w:fldChar w:fldCharType="begin"/>
            </w:r>
            <w:r w:rsidR="00815748" w:rsidRPr="00815748">
              <w:rPr>
                <w:noProof/>
                <w:webHidden/>
                <w:sz w:val="24"/>
              </w:rPr>
              <w:instrText xml:space="preserve"> PAGEREF _Toc215164519 \h </w:instrText>
            </w:r>
            <w:r w:rsidR="00815748" w:rsidRPr="00815748">
              <w:rPr>
                <w:noProof/>
                <w:webHidden/>
                <w:sz w:val="24"/>
              </w:rPr>
            </w:r>
            <w:r w:rsidR="00815748" w:rsidRPr="00815748">
              <w:rPr>
                <w:noProof/>
                <w:webHidden/>
                <w:sz w:val="24"/>
              </w:rPr>
              <w:fldChar w:fldCharType="separate"/>
            </w:r>
            <w:r w:rsidR="00815748" w:rsidRPr="00815748">
              <w:rPr>
                <w:noProof/>
                <w:webHidden/>
                <w:sz w:val="24"/>
              </w:rPr>
              <w:t>22</w:t>
            </w:r>
            <w:r w:rsidR="00815748" w:rsidRPr="00815748">
              <w:rPr>
                <w:noProof/>
                <w:webHidden/>
                <w:sz w:val="24"/>
              </w:rPr>
              <w:fldChar w:fldCharType="end"/>
            </w:r>
          </w:hyperlink>
        </w:p>
        <w:p w14:paraId="3C88E8C3" w14:textId="352AEDE1" w:rsidR="00815748" w:rsidRPr="00815748" w:rsidRDefault="00D765C1">
          <w:pPr>
            <w:pStyle w:val="Sumrio3"/>
            <w:tabs>
              <w:tab w:val="right" w:leader="dot" w:pos="9061"/>
            </w:tabs>
            <w:rPr>
              <w:rFonts w:asciiTheme="minorHAnsi" w:eastAsiaTheme="minorEastAsia" w:hAnsiTheme="minorHAnsi" w:cstheme="minorBidi"/>
              <w:noProof/>
              <w:sz w:val="28"/>
              <w:szCs w:val="22"/>
            </w:rPr>
          </w:pPr>
          <w:hyperlink w:anchor="_Toc215164520" w:history="1">
            <w:r w:rsidR="00815748" w:rsidRPr="00815748">
              <w:rPr>
                <w:rStyle w:val="Hyperlink"/>
                <w:rFonts w:ascii="Arial" w:hAnsi="Arial" w:cs="Arial"/>
                <w:bCs/>
                <w:noProof/>
                <w:sz w:val="24"/>
              </w:rPr>
              <w:t>2.6 F1-</w:t>
            </w:r>
            <w:r w:rsidR="00815748" w:rsidRPr="00815748">
              <w:rPr>
                <w:rStyle w:val="Hyperlink"/>
                <w:rFonts w:ascii="Arial" w:hAnsi="Arial" w:cs="Arial"/>
                <w:bCs/>
                <w:i/>
                <w:noProof/>
                <w:sz w:val="24"/>
              </w:rPr>
              <w:t>Score</w:t>
            </w:r>
            <w:r w:rsidR="00815748" w:rsidRPr="00815748">
              <w:rPr>
                <w:noProof/>
                <w:webHidden/>
                <w:sz w:val="24"/>
              </w:rPr>
              <w:tab/>
            </w:r>
            <w:r w:rsidR="00815748" w:rsidRPr="00815748">
              <w:rPr>
                <w:noProof/>
                <w:webHidden/>
                <w:sz w:val="24"/>
              </w:rPr>
              <w:fldChar w:fldCharType="begin"/>
            </w:r>
            <w:r w:rsidR="00815748" w:rsidRPr="00815748">
              <w:rPr>
                <w:noProof/>
                <w:webHidden/>
                <w:sz w:val="24"/>
              </w:rPr>
              <w:instrText xml:space="preserve"> PAGEREF _Toc215164520 \h </w:instrText>
            </w:r>
            <w:r w:rsidR="00815748" w:rsidRPr="00815748">
              <w:rPr>
                <w:noProof/>
                <w:webHidden/>
                <w:sz w:val="24"/>
              </w:rPr>
            </w:r>
            <w:r w:rsidR="00815748" w:rsidRPr="00815748">
              <w:rPr>
                <w:noProof/>
                <w:webHidden/>
                <w:sz w:val="24"/>
              </w:rPr>
              <w:fldChar w:fldCharType="separate"/>
            </w:r>
            <w:r w:rsidR="00815748" w:rsidRPr="00815748">
              <w:rPr>
                <w:noProof/>
                <w:webHidden/>
                <w:sz w:val="24"/>
              </w:rPr>
              <w:t>22</w:t>
            </w:r>
            <w:r w:rsidR="00815748" w:rsidRPr="00815748">
              <w:rPr>
                <w:noProof/>
                <w:webHidden/>
                <w:sz w:val="24"/>
              </w:rPr>
              <w:fldChar w:fldCharType="end"/>
            </w:r>
          </w:hyperlink>
        </w:p>
        <w:p w14:paraId="6B5656A1" w14:textId="6B670819" w:rsidR="00815748" w:rsidRDefault="00D765C1">
          <w:pPr>
            <w:pStyle w:val="Sumrio1"/>
            <w:rPr>
              <w:rFonts w:asciiTheme="minorHAnsi" w:eastAsiaTheme="minorEastAsia" w:hAnsiTheme="minorHAnsi" w:cstheme="minorBidi"/>
              <w:b w:val="0"/>
              <w:sz w:val="22"/>
              <w:szCs w:val="22"/>
            </w:rPr>
          </w:pPr>
          <w:hyperlink w:anchor="_Toc215164521" w:history="1">
            <w:r w:rsidR="00815748" w:rsidRPr="005C6A9B">
              <w:rPr>
                <w:rStyle w:val="Hyperlink"/>
              </w:rPr>
              <w:t>3. MATERIAIS E MÉTODOS</w:t>
            </w:r>
            <w:r w:rsidR="00815748">
              <w:rPr>
                <w:webHidden/>
              </w:rPr>
              <w:tab/>
            </w:r>
            <w:r w:rsidR="00815748">
              <w:rPr>
                <w:webHidden/>
              </w:rPr>
              <w:fldChar w:fldCharType="begin"/>
            </w:r>
            <w:r w:rsidR="00815748">
              <w:rPr>
                <w:webHidden/>
              </w:rPr>
              <w:instrText xml:space="preserve"> PAGEREF _Toc215164521 \h </w:instrText>
            </w:r>
            <w:r w:rsidR="00815748">
              <w:rPr>
                <w:webHidden/>
              </w:rPr>
            </w:r>
            <w:r w:rsidR="00815748">
              <w:rPr>
                <w:webHidden/>
              </w:rPr>
              <w:fldChar w:fldCharType="separate"/>
            </w:r>
            <w:r w:rsidR="00815748">
              <w:rPr>
                <w:webHidden/>
              </w:rPr>
              <w:t>23</w:t>
            </w:r>
            <w:r w:rsidR="00815748">
              <w:rPr>
                <w:webHidden/>
              </w:rPr>
              <w:fldChar w:fldCharType="end"/>
            </w:r>
          </w:hyperlink>
        </w:p>
        <w:p w14:paraId="6A465DDD" w14:textId="238AC49B" w:rsidR="00815748" w:rsidRPr="00815748" w:rsidRDefault="00D765C1">
          <w:pPr>
            <w:pStyle w:val="Sumrio3"/>
            <w:tabs>
              <w:tab w:val="right" w:leader="dot" w:pos="9061"/>
            </w:tabs>
            <w:rPr>
              <w:rStyle w:val="Hyperlink"/>
              <w:rFonts w:ascii="Arial" w:hAnsi="Arial" w:cs="Arial"/>
              <w:bCs/>
              <w:sz w:val="24"/>
            </w:rPr>
          </w:pPr>
          <w:hyperlink w:anchor="_Toc215164522" w:history="1">
            <w:r w:rsidR="00815748" w:rsidRPr="00815748">
              <w:rPr>
                <w:rStyle w:val="Hyperlink"/>
                <w:rFonts w:ascii="Arial" w:hAnsi="Arial" w:cs="Arial"/>
                <w:bCs/>
                <w:noProof/>
                <w:sz w:val="24"/>
              </w:rPr>
              <w:t>3.1 Tecnologias Utilizadas</w:t>
            </w:r>
            <w:r w:rsidR="00815748" w:rsidRPr="00815748">
              <w:rPr>
                <w:rStyle w:val="Hyperlink"/>
                <w:rFonts w:ascii="Arial" w:hAnsi="Arial" w:cs="Arial"/>
                <w:bCs/>
                <w:webHidden/>
                <w:sz w:val="24"/>
              </w:rPr>
              <w:tab/>
            </w:r>
            <w:r w:rsidR="00815748" w:rsidRPr="00815748">
              <w:rPr>
                <w:rStyle w:val="Hyperlink"/>
                <w:rFonts w:ascii="Arial" w:hAnsi="Arial" w:cs="Arial"/>
                <w:bCs/>
                <w:webHidden/>
                <w:sz w:val="24"/>
              </w:rPr>
              <w:fldChar w:fldCharType="begin"/>
            </w:r>
            <w:r w:rsidR="00815748" w:rsidRPr="00815748">
              <w:rPr>
                <w:rStyle w:val="Hyperlink"/>
                <w:rFonts w:ascii="Arial" w:hAnsi="Arial" w:cs="Arial"/>
                <w:bCs/>
                <w:webHidden/>
                <w:sz w:val="24"/>
              </w:rPr>
              <w:instrText xml:space="preserve"> PAGEREF _Toc215164522 \h </w:instrText>
            </w:r>
            <w:r w:rsidR="00815748" w:rsidRPr="00815748">
              <w:rPr>
                <w:rStyle w:val="Hyperlink"/>
                <w:rFonts w:ascii="Arial" w:hAnsi="Arial" w:cs="Arial"/>
                <w:bCs/>
                <w:webHidden/>
                <w:sz w:val="24"/>
              </w:rPr>
            </w:r>
            <w:r w:rsidR="00815748" w:rsidRPr="00815748">
              <w:rPr>
                <w:rStyle w:val="Hyperlink"/>
                <w:rFonts w:ascii="Arial" w:hAnsi="Arial" w:cs="Arial"/>
                <w:bCs/>
                <w:webHidden/>
                <w:sz w:val="24"/>
              </w:rPr>
              <w:fldChar w:fldCharType="separate"/>
            </w:r>
            <w:r w:rsidR="00815748" w:rsidRPr="00815748">
              <w:rPr>
                <w:rStyle w:val="Hyperlink"/>
                <w:rFonts w:ascii="Arial" w:hAnsi="Arial" w:cs="Arial"/>
                <w:bCs/>
                <w:webHidden/>
                <w:sz w:val="24"/>
              </w:rPr>
              <w:t>23</w:t>
            </w:r>
            <w:r w:rsidR="00815748" w:rsidRPr="00815748">
              <w:rPr>
                <w:rStyle w:val="Hyperlink"/>
                <w:rFonts w:ascii="Arial" w:hAnsi="Arial" w:cs="Arial"/>
                <w:bCs/>
                <w:webHidden/>
                <w:sz w:val="24"/>
              </w:rPr>
              <w:fldChar w:fldCharType="end"/>
            </w:r>
          </w:hyperlink>
        </w:p>
        <w:p w14:paraId="288BDF66" w14:textId="32FE49A5" w:rsidR="00815748" w:rsidRPr="00815748" w:rsidRDefault="00D765C1">
          <w:pPr>
            <w:pStyle w:val="Sumrio3"/>
            <w:tabs>
              <w:tab w:val="right" w:leader="dot" w:pos="9061"/>
            </w:tabs>
            <w:rPr>
              <w:rStyle w:val="Hyperlink"/>
              <w:rFonts w:ascii="Arial" w:hAnsi="Arial" w:cs="Arial"/>
              <w:bCs/>
              <w:sz w:val="24"/>
            </w:rPr>
          </w:pPr>
          <w:hyperlink w:anchor="_Toc215164523" w:history="1">
            <w:r w:rsidR="00815748" w:rsidRPr="00815748">
              <w:rPr>
                <w:rStyle w:val="Hyperlink"/>
                <w:rFonts w:ascii="Arial" w:hAnsi="Arial" w:cs="Arial"/>
                <w:bCs/>
                <w:noProof/>
                <w:sz w:val="24"/>
              </w:rPr>
              <w:t>3.2 Modelagem</w:t>
            </w:r>
            <w:r w:rsidR="00815748" w:rsidRPr="00815748">
              <w:rPr>
                <w:rStyle w:val="Hyperlink"/>
                <w:rFonts w:ascii="Arial" w:hAnsi="Arial" w:cs="Arial"/>
                <w:bCs/>
                <w:webHidden/>
                <w:sz w:val="24"/>
              </w:rPr>
              <w:tab/>
            </w:r>
            <w:r w:rsidR="00815748" w:rsidRPr="00815748">
              <w:rPr>
                <w:rStyle w:val="Hyperlink"/>
                <w:rFonts w:ascii="Arial" w:hAnsi="Arial" w:cs="Arial"/>
                <w:bCs/>
                <w:webHidden/>
                <w:sz w:val="24"/>
              </w:rPr>
              <w:fldChar w:fldCharType="begin"/>
            </w:r>
            <w:r w:rsidR="00815748" w:rsidRPr="00815748">
              <w:rPr>
                <w:rStyle w:val="Hyperlink"/>
                <w:rFonts w:ascii="Arial" w:hAnsi="Arial" w:cs="Arial"/>
                <w:bCs/>
                <w:webHidden/>
                <w:sz w:val="24"/>
              </w:rPr>
              <w:instrText xml:space="preserve"> PAGEREF _Toc215164523 \h </w:instrText>
            </w:r>
            <w:r w:rsidR="00815748" w:rsidRPr="00815748">
              <w:rPr>
                <w:rStyle w:val="Hyperlink"/>
                <w:rFonts w:ascii="Arial" w:hAnsi="Arial" w:cs="Arial"/>
                <w:bCs/>
                <w:webHidden/>
                <w:sz w:val="24"/>
              </w:rPr>
            </w:r>
            <w:r w:rsidR="00815748" w:rsidRPr="00815748">
              <w:rPr>
                <w:rStyle w:val="Hyperlink"/>
                <w:rFonts w:ascii="Arial" w:hAnsi="Arial" w:cs="Arial"/>
                <w:bCs/>
                <w:webHidden/>
                <w:sz w:val="24"/>
              </w:rPr>
              <w:fldChar w:fldCharType="separate"/>
            </w:r>
            <w:r w:rsidR="00815748" w:rsidRPr="00815748">
              <w:rPr>
                <w:rStyle w:val="Hyperlink"/>
                <w:rFonts w:ascii="Arial" w:hAnsi="Arial" w:cs="Arial"/>
                <w:bCs/>
                <w:webHidden/>
                <w:sz w:val="24"/>
              </w:rPr>
              <w:t>24</w:t>
            </w:r>
            <w:r w:rsidR="00815748" w:rsidRPr="00815748">
              <w:rPr>
                <w:rStyle w:val="Hyperlink"/>
                <w:rFonts w:ascii="Arial" w:hAnsi="Arial" w:cs="Arial"/>
                <w:bCs/>
                <w:webHidden/>
                <w:sz w:val="24"/>
              </w:rPr>
              <w:fldChar w:fldCharType="end"/>
            </w:r>
          </w:hyperlink>
        </w:p>
        <w:p w14:paraId="1906060D" w14:textId="240B871A" w:rsidR="00815748" w:rsidRDefault="00D765C1">
          <w:pPr>
            <w:pStyle w:val="Sumrio1"/>
            <w:rPr>
              <w:rFonts w:asciiTheme="minorHAnsi" w:eastAsiaTheme="minorEastAsia" w:hAnsiTheme="minorHAnsi" w:cstheme="minorBidi"/>
              <w:b w:val="0"/>
              <w:sz w:val="22"/>
              <w:szCs w:val="22"/>
            </w:rPr>
          </w:pPr>
          <w:hyperlink w:anchor="_Toc215164524" w:history="1">
            <w:r w:rsidR="00815748" w:rsidRPr="005C6A9B">
              <w:rPr>
                <w:rStyle w:val="Hyperlink"/>
              </w:rPr>
              <w:t>4. PRÉ-PROCESSAMENTO E RESULTADOS</w:t>
            </w:r>
            <w:r w:rsidR="00815748">
              <w:rPr>
                <w:webHidden/>
              </w:rPr>
              <w:tab/>
            </w:r>
            <w:r w:rsidR="00815748">
              <w:rPr>
                <w:webHidden/>
              </w:rPr>
              <w:fldChar w:fldCharType="begin"/>
            </w:r>
            <w:r w:rsidR="00815748">
              <w:rPr>
                <w:webHidden/>
              </w:rPr>
              <w:instrText xml:space="preserve"> PAGEREF _Toc215164524 \h </w:instrText>
            </w:r>
            <w:r w:rsidR="00815748">
              <w:rPr>
                <w:webHidden/>
              </w:rPr>
            </w:r>
            <w:r w:rsidR="00815748">
              <w:rPr>
                <w:webHidden/>
              </w:rPr>
              <w:fldChar w:fldCharType="separate"/>
            </w:r>
            <w:r w:rsidR="00815748">
              <w:rPr>
                <w:webHidden/>
              </w:rPr>
              <w:t>26</w:t>
            </w:r>
            <w:r w:rsidR="00815748">
              <w:rPr>
                <w:webHidden/>
              </w:rPr>
              <w:fldChar w:fldCharType="end"/>
            </w:r>
          </w:hyperlink>
        </w:p>
        <w:p w14:paraId="1722EAD4" w14:textId="379E2BD4" w:rsidR="00815748" w:rsidRPr="00815748" w:rsidRDefault="00D765C1">
          <w:pPr>
            <w:pStyle w:val="Sumrio3"/>
            <w:tabs>
              <w:tab w:val="right" w:leader="dot" w:pos="9061"/>
            </w:tabs>
            <w:rPr>
              <w:rStyle w:val="Hyperlink"/>
              <w:rFonts w:ascii="Arial" w:hAnsi="Arial" w:cs="Arial"/>
              <w:bCs/>
              <w:sz w:val="24"/>
            </w:rPr>
          </w:pPr>
          <w:hyperlink w:anchor="_Toc215164525" w:history="1">
            <w:r w:rsidR="00815748" w:rsidRPr="00815748">
              <w:rPr>
                <w:rStyle w:val="Hyperlink"/>
                <w:rFonts w:ascii="Arial" w:hAnsi="Arial" w:cs="Arial"/>
                <w:bCs/>
                <w:noProof/>
                <w:sz w:val="24"/>
              </w:rPr>
              <w:t>4.1 Dados</w:t>
            </w:r>
            <w:r w:rsidR="00815748" w:rsidRPr="00815748">
              <w:rPr>
                <w:rStyle w:val="Hyperlink"/>
                <w:rFonts w:ascii="Arial" w:hAnsi="Arial" w:cs="Arial"/>
                <w:bCs/>
                <w:webHidden/>
                <w:sz w:val="24"/>
              </w:rPr>
              <w:tab/>
            </w:r>
            <w:r w:rsidR="00815748" w:rsidRPr="00815748">
              <w:rPr>
                <w:rStyle w:val="Hyperlink"/>
                <w:rFonts w:ascii="Arial" w:hAnsi="Arial" w:cs="Arial"/>
                <w:bCs/>
                <w:webHidden/>
                <w:sz w:val="24"/>
              </w:rPr>
              <w:fldChar w:fldCharType="begin"/>
            </w:r>
            <w:r w:rsidR="00815748" w:rsidRPr="00815748">
              <w:rPr>
                <w:rStyle w:val="Hyperlink"/>
                <w:rFonts w:ascii="Arial" w:hAnsi="Arial" w:cs="Arial"/>
                <w:bCs/>
                <w:webHidden/>
                <w:sz w:val="24"/>
              </w:rPr>
              <w:instrText xml:space="preserve"> PAGEREF _Toc215164525 \h </w:instrText>
            </w:r>
            <w:r w:rsidR="00815748" w:rsidRPr="00815748">
              <w:rPr>
                <w:rStyle w:val="Hyperlink"/>
                <w:rFonts w:ascii="Arial" w:hAnsi="Arial" w:cs="Arial"/>
                <w:bCs/>
                <w:webHidden/>
                <w:sz w:val="24"/>
              </w:rPr>
            </w:r>
            <w:r w:rsidR="00815748" w:rsidRPr="00815748">
              <w:rPr>
                <w:rStyle w:val="Hyperlink"/>
                <w:rFonts w:ascii="Arial" w:hAnsi="Arial" w:cs="Arial"/>
                <w:bCs/>
                <w:webHidden/>
                <w:sz w:val="24"/>
              </w:rPr>
              <w:fldChar w:fldCharType="separate"/>
            </w:r>
            <w:r w:rsidR="00815748" w:rsidRPr="00815748">
              <w:rPr>
                <w:rStyle w:val="Hyperlink"/>
                <w:rFonts w:ascii="Arial" w:hAnsi="Arial" w:cs="Arial"/>
                <w:bCs/>
                <w:webHidden/>
                <w:sz w:val="24"/>
              </w:rPr>
              <w:t>26</w:t>
            </w:r>
            <w:r w:rsidR="00815748" w:rsidRPr="00815748">
              <w:rPr>
                <w:rStyle w:val="Hyperlink"/>
                <w:rFonts w:ascii="Arial" w:hAnsi="Arial" w:cs="Arial"/>
                <w:bCs/>
                <w:webHidden/>
                <w:sz w:val="24"/>
              </w:rPr>
              <w:fldChar w:fldCharType="end"/>
            </w:r>
          </w:hyperlink>
        </w:p>
        <w:p w14:paraId="31979325" w14:textId="18AE334C" w:rsidR="00815748" w:rsidRPr="00815748" w:rsidRDefault="00D765C1">
          <w:pPr>
            <w:pStyle w:val="Sumrio3"/>
            <w:tabs>
              <w:tab w:val="right" w:leader="dot" w:pos="9061"/>
            </w:tabs>
            <w:rPr>
              <w:rStyle w:val="Hyperlink"/>
              <w:rFonts w:ascii="Arial" w:hAnsi="Arial" w:cs="Arial"/>
              <w:bCs/>
              <w:sz w:val="24"/>
            </w:rPr>
          </w:pPr>
          <w:hyperlink w:anchor="_Toc215164526" w:history="1">
            <w:r w:rsidR="00815748" w:rsidRPr="00815748">
              <w:rPr>
                <w:rStyle w:val="Hyperlink"/>
                <w:rFonts w:ascii="Arial" w:hAnsi="Arial" w:cs="Arial"/>
                <w:bCs/>
                <w:noProof/>
                <w:sz w:val="24"/>
              </w:rPr>
              <w:t>4.2 Pré-processamento</w:t>
            </w:r>
            <w:r w:rsidR="00815748" w:rsidRPr="00815748">
              <w:rPr>
                <w:rStyle w:val="Hyperlink"/>
                <w:rFonts w:ascii="Arial" w:hAnsi="Arial" w:cs="Arial"/>
                <w:bCs/>
                <w:webHidden/>
                <w:sz w:val="24"/>
              </w:rPr>
              <w:tab/>
            </w:r>
            <w:r w:rsidR="00815748" w:rsidRPr="00815748">
              <w:rPr>
                <w:rStyle w:val="Hyperlink"/>
                <w:rFonts w:ascii="Arial" w:hAnsi="Arial" w:cs="Arial"/>
                <w:bCs/>
                <w:webHidden/>
                <w:sz w:val="24"/>
              </w:rPr>
              <w:fldChar w:fldCharType="begin"/>
            </w:r>
            <w:r w:rsidR="00815748" w:rsidRPr="00815748">
              <w:rPr>
                <w:rStyle w:val="Hyperlink"/>
                <w:rFonts w:ascii="Arial" w:hAnsi="Arial" w:cs="Arial"/>
                <w:bCs/>
                <w:webHidden/>
                <w:sz w:val="24"/>
              </w:rPr>
              <w:instrText xml:space="preserve"> PAGEREF _Toc215164526 \h </w:instrText>
            </w:r>
            <w:r w:rsidR="00815748" w:rsidRPr="00815748">
              <w:rPr>
                <w:rStyle w:val="Hyperlink"/>
                <w:rFonts w:ascii="Arial" w:hAnsi="Arial" w:cs="Arial"/>
                <w:bCs/>
                <w:webHidden/>
                <w:sz w:val="24"/>
              </w:rPr>
            </w:r>
            <w:r w:rsidR="00815748" w:rsidRPr="00815748">
              <w:rPr>
                <w:rStyle w:val="Hyperlink"/>
                <w:rFonts w:ascii="Arial" w:hAnsi="Arial" w:cs="Arial"/>
                <w:bCs/>
                <w:webHidden/>
                <w:sz w:val="24"/>
              </w:rPr>
              <w:fldChar w:fldCharType="separate"/>
            </w:r>
            <w:r w:rsidR="00815748" w:rsidRPr="00815748">
              <w:rPr>
                <w:rStyle w:val="Hyperlink"/>
                <w:rFonts w:ascii="Arial" w:hAnsi="Arial" w:cs="Arial"/>
                <w:bCs/>
                <w:webHidden/>
                <w:sz w:val="24"/>
              </w:rPr>
              <w:t>27</w:t>
            </w:r>
            <w:r w:rsidR="00815748" w:rsidRPr="00815748">
              <w:rPr>
                <w:rStyle w:val="Hyperlink"/>
                <w:rFonts w:ascii="Arial" w:hAnsi="Arial" w:cs="Arial"/>
                <w:bCs/>
                <w:webHidden/>
                <w:sz w:val="24"/>
              </w:rPr>
              <w:fldChar w:fldCharType="end"/>
            </w:r>
          </w:hyperlink>
        </w:p>
        <w:p w14:paraId="1EF4BAE6" w14:textId="45913D63" w:rsidR="00815748" w:rsidRPr="00815748" w:rsidRDefault="00D765C1">
          <w:pPr>
            <w:pStyle w:val="Sumrio3"/>
            <w:tabs>
              <w:tab w:val="right" w:leader="dot" w:pos="9061"/>
            </w:tabs>
            <w:rPr>
              <w:rStyle w:val="Hyperlink"/>
              <w:rFonts w:ascii="Arial" w:hAnsi="Arial" w:cs="Arial"/>
              <w:bCs/>
              <w:sz w:val="24"/>
            </w:rPr>
          </w:pPr>
          <w:hyperlink w:anchor="_Toc215164527" w:history="1">
            <w:r w:rsidR="00815748" w:rsidRPr="00815748">
              <w:rPr>
                <w:rStyle w:val="Hyperlink"/>
                <w:rFonts w:ascii="Arial" w:hAnsi="Arial" w:cs="Arial"/>
                <w:bCs/>
                <w:noProof/>
                <w:sz w:val="24"/>
              </w:rPr>
              <w:t>4.3 Treinamento e Método proposto</w:t>
            </w:r>
            <w:r w:rsidR="00815748" w:rsidRPr="00815748">
              <w:rPr>
                <w:rStyle w:val="Hyperlink"/>
                <w:rFonts w:ascii="Arial" w:hAnsi="Arial" w:cs="Arial"/>
                <w:bCs/>
                <w:webHidden/>
                <w:sz w:val="24"/>
              </w:rPr>
              <w:tab/>
            </w:r>
            <w:r w:rsidR="00815748" w:rsidRPr="00815748">
              <w:rPr>
                <w:rStyle w:val="Hyperlink"/>
                <w:rFonts w:ascii="Arial" w:hAnsi="Arial" w:cs="Arial"/>
                <w:bCs/>
                <w:webHidden/>
                <w:sz w:val="24"/>
              </w:rPr>
              <w:fldChar w:fldCharType="begin"/>
            </w:r>
            <w:r w:rsidR="00815748" w:rsidRPr="00815748">
              <w:rPr>
                <w:rStyle w:val="Hyperlink"/>
                <w:rFonts w:ascii="Arial" w:hAnsi="Arial" w:cs="Arial"/>
                <w:bCs/>
                <w:webHidden/>
                <w:sz w:val="24"/>
              </w:rPr>
              <w:instrText xml:space="preserve"> PAGEREF _Toc215164527 \h </w:instrText>
            </w:r>
            <w:r w:rsidR="00815748" w:rsidRPr="00815748">
              <w:rPr>
                <w:rStyle w:val="Hyperlink"/>
                <w:rFonts w:ascii="Arial" w:hAnsi="Arial" w:cs="Arial"/>
                <w:bCs/>
                <w:webHidden/>
                <w:sz w:val="24"/>
              </w:rPr>
            </w:r>
            <w:r w:rsidR="00815748" w:rsidRPr="00815748">
              <w:rPr>
                <w:rStyle w:val="Hyperlink"/>
                <w:rFonts w:ascii="Arial" w:hAnsi="Arial" w:cs="Arial"/>
                <w:bCs/>
                <w:webHidden/>
                <w:sz w:val="24"/>
              </w:rPr>
              <w:fldChar w:fldCharType="separate"/>
            </w:r>
            <w:r w:rsidR="00815748" w:rsidRPr="00815748">
              <w:rPr>
                <w:rStyle w:val="Hyperlink"/>
                <w:rFonts w:ascii="Arial" w:hAnsi="Arial" w:cs="Arial"/>
                <w:bCs/>
                <w:webHidden/>
                <w:sz w:val="24"/>
              </w:rPr>
              <w:t>30</w:t>
            </w:r>
            <w:r w:rsidR="00815748" w:rsidRPr="00815748">
              <w:rPr>
                <w:rStyle w:val="Hyperlink"/>
                <w:rFonts w:ascii="Arial" w:hAnsi="Arial" w:cs="Arial"/>
                <w:bCs/>
                <w:webHidden/>
                <w:sz w:val="24"/>
              </w:rPr>
              <w:fldChar w:fldCharType="end"/>
            </w:r>
          </w:hyperlink>
        </w:p>
        <w:p w14:paraId="2DB2D5D5" w14:textId="6B23A7FF" w:rsidR="00815748" w:rsidRDefault="00D765C1">
          <w:pPr>
            <w:pStyle w:val="Sumrio1"/>
            <w:rPr>
              <w:rFonts w:asciiTheme="minorHAnsi" w:eastAsiaTheme="minorEastAsia" w:hAnsiTheme="minorHAnsi" w:cstheme="minorBidi"/>
              <w:b w:val="0"/>
              <w:sz w:val="22"/>
              <w:szCs w:val="22"/>
            </w:rPr>
          </w:pPr>
          <w:hyperlink w:anchor="_Toc215164528" w:history="1">
            <w:r w:rsidR="00815748" w:rsidRPr="005C6A9B">
              <w:rPr>
                <w:rStyle w:val="Hyperlink"/>
              </w:rPr>
              <w:t>5. RESULTADOS</w:t>
            </w:r>
            <w:r w:rsidR="00815748">
              <w:rPr>
                <w:webHidden/>
              </w:rPr>
              <w:tab/>
            </w:r>
            <w:r w:rsidR="00815748">
              <w:rPr>
                <w:webHidden/>
              </w:rPr>
              <w:fldChar w:fldCharType="begin"/>
            </w:r>
            <w:r w:rsidR="00815748">
              <w:rPr>
                <w:webHidden/>
              </w:rPr>
              <w:instrText xml:space="preserve"> PAGEREF _Toc215164528 \h </w:instrText>
            </w:r>
            <w:r w:rsidR="00815748">
              <w:rPr>
                <w:webHidden/>
              </w:rPr>
            </w:r>
            <w:r w:rsidR="00815748">
              <w:rPr>
                <w:webHidden/>
              </w:rPr>
              <w:fldChar w:fldCharType="separate"/>
            </w:r>
            <w:r w:rsidR="00815748">
              <w:rPr>
                <w:webHidden/>
              </w:rPr>
              <w:t>32</w:t>
            </w:r>
            <w:r w:rsidR="00815748">
              <w:rPr>
                <w:webHidden/>
              </w:rPr>
              <w:fldChar w:fldCharType="end"/>
            </w:r>
          </w:hyperlink>
        </w:p>
        <w:p w14:paraId="40C222C6" w14:textId="34633AE3" w:rsidR="00815748" w:rsidRPr="00815748" w:rsidRDefault="00D765C1">
          <w:pPr>
            <w:pStyle w:val="Sumrio3"/>
            <w:tabs>
              <w:tab w:val="right" w:leader="dot" w:pos="9061"/>
            </w:tabs>
            <w:rPr>
              <w:rStyle w:val="Hyperlink"/>
              <w:rFonts w:ascii="Arial" w:hAnsi="Arial" w:cs="Arial"/>
              <w:bCs/>
              <w:sz w:val="24"/>
            </w:rPr>
          </w:pPr>
          <w:hyperlink w:anchor="_Toc215164529" w:history="1">
            <w:r w:rsidR="00815748" w:rsidRPr="00815748">
              <w:rPr>
                <w:rStyle w:val="Hyperlink"/>
                <w:rFonts w:ascii="Arial" w:hAnsi="Arial" w:cs="Arial"/>
                <w:bCs/>
                <w:noProof/>
                <w:sz w:val="24"/>
              </w:rPr>
              <w:t>5.1 Discussão dos Resultados</w:t>
            </w:r>
            <w:r w:rsidR="00815748" w:rsidRPr="00815748">
              <w:rPr>
                <w:rStyle w:val="Hyperlink"/>
                <w:rFonts w:ascii="Arial" w:hAnsi="Arial" w:cs="Arial"/>
                <w:bCs/>
                <w:webHidden/>
                <w:sz w:val="24"/>
              </w:rPr>
              <w:tab/>
            </w:r>
            <w:r w:rsidR="00815748" w:rsidRPr="00815748">
              <w:rPr>
                <w:rStyle w:val="Hyperlink"/>
                <w:rFonts w:ascii="Arial" w:hAnsi="Arial" w:cs="Arial"/>
                <w:bCs/>
                <w:webHidden/>
                <w:sz w:val="24"/>
              </w:rPr>
              <w:fldChar w:fldCharType="begin"/>
            </w:r>
            <w:r w:rsidR="00815748" w:rsidRPr="00815748">
              <w:rPr>
                <w:rStyle w:val="Hyperlink"/>
                <w:rFonts w:ascii="Arial" w:hAnsi="Arial" w:cs="Arial"/>
                <w:bCs/>
                <w:webHidden/>
                <w:sz w:val="24"/>
              </w:rPr>
              <w:instrText xml:space="preserve"> PAGEREF _Toc215164529 \h </w:instrText>
            </w:r>
            <w:r w:rsidR="00815748" w:rsidRPr="00815748">
              <w:rPr>
                <w:rStyle w:val="Hyperlink"/>
                <w:rFonts w:ascii="Arial" w:hAnsi="Arial" w:cs="Arial"/>
                <w:bCs/>
                <w:webHidden/>
                <w:sz w:val="24"/>
              </w:rPr>
            </w:r>
            <w:r w:rsidR="00815748" w:rsidRPr="00815748">
              <w:rPr>
                <w:rStyle w:val="Hyperlink"/>
                <w:rFonts w:ascii="Arial" w:hAnsi="Arial" w:cs="Arial"/>
                <w:bCs/>
                <w:webHidden/>
                <w:sz w:val="24"/>
              </w:rPr>
              <w:fldChar w:fldCharType="separate"/>
            </w:r>
            <w:r w:rsidR="00815748" w:rsidRPr="00815748">
              <w:rPr>
                <w:rStyle w:val="Hyperlink"/>
                <w:rFonts w:ascii="Arial" w:hAnsi="Arial" w:cs="Arial"/>
                <w:bCs/>
                <w:webHidden/>
                <w:sz w:val="24"/>
              </w:rPr>
              <w:t>33</w:t>
            </w:r>
            <w:r w:rsidR="00815748" w:rsidRPr="00815748">
              <w:rPr>
                <w:rStyle w:val="Hyperlink"/>
                <w:rFonts w:ascii="Arial" w:hAnsi="Arial" w:cs="Arial"/>
                <w:bCs/>
                <w:webHidden/>
                <w:sz w:val="24"/>
              </w:rPr>
              <w:fldChar w:fldCharType="end"/>
            </w:r>
          </w:hyperlink>
        </w:p>
        <w:p w14:paraId="72BCC9F6" w14:textId="3C5DE85B" w:rsidR="00815748" w:rsidRDefault="00D765C1">
          <w:pPr>
            <w:pStyle w:val="Sumrio1"/>
            <w:rPr>
              <w:rFonts w:asciiTheme="minorHAnsi" w:eastAsiaTheme="minorEastAsia" w:hAnsiTheme="minorHAnsi" w:cstheme="minorBidi"/>
              <w:b w:val="0"/>
              <w:sz w:val="22"/>
              <w:szCs w:val="22"/>
            </w:rPr>
          </w:pPr>
          <w:hyperlink w:anchor="_Toc215164530" w:history="1">
            <w:r w:rsidR="00815748" w:rsidRPr="005C6A9B">
              <w:rPr>
                <w:rStyle w:val="Hyperlink"/>
              </w:rPr>
              <w:t>6. CONSIDERAÇÕES FINAIS</w:t>
            </w:r>
            <w:r w:rsidR="00815748">
              <w:rPr>
                <w:webHidden/>
              </w:rPr>
              <w:tab/>
            </w:r>
            <w:r w:rsidR="00815748">
              <w:rPr>
                <w:webHidden/>
              </w:rPr>
              <w:fldChar w:fldCharType="begin"/>
            </w:r>
            <w:r w:rsidR="00815748">
              <w:rPr>
                <w:webHidden/>
              </w:rPr>
              <w:instrText xml:space="preserve"> PAGEREF _Toc215164530 \h </w:instrText>
            </w:r>
            <w:r w:rsidR="00815748">
              <w:rPr>
                <w:webHidden/>
              </w:rPr>
            </w:r>
            <w:r w:rsidR="00815748">
              <w:rPr>
                <w:webHidden/>
              </w:rPr>
              <w:fldChar w:fldCharType="separate"/>
            </w:r>
            <w:r w:rsidR="00815748">
              <w:rPr>
                <w:webHidden/>
              </w:rPr>
              <w:t>36</w:t>
            </w:r>
            <w:r w:rsidR="00815748">
              <w:rPr>
                <w:webHidden/>
              </w:rPr>
              <w:fldChar w:fldCharType="end"/>
            </w:r>
          </w:hyperlink>
        </w:p>
        <w:p w14:paraId="4F9CDFDF" w14:textId="26400A97" w:rsidR="00815748" w:rsidRDefault="00D765C1">
          <w:pPr>
            <w:pStyle w:val="Sumrio1"/>
            <w:rPr>
              <w:rFonts w:asciiTheme="minorHAnsi" w:eastAsiaTheme="minorEastAsia" w:hAnsiTheme="minorHAnsi" w:cstheme="minorBidi"/>
              <w:b w:val="0"/>
              <w:sz w:val="22"/>
              <w:szCs w:val="22"/>
            </w:rPr>
          </w:pPr>
          <w:hyperlink w:anchor="_Toc215164531" w:history="1">
            <w:r w:rsidR="00815748" w:rsidRPr="005C6A9B">
              <w:rPr>
                <w:rStyle w:val="Hyperlink"/>
              </w:rPr>
              <w:t>REFERÊNCIAS</w:t>
            </w:r>
            <w:r w:rsidR="00815748">
              <w:rPr>
                <w:webHidden/>
              </w:rPr>
              <w:tab/>
            </w:r>
            <w:r w:rsidR="00815748">
              <w:rPr>
                <w:webHidden/>
              </w:rPr>
              <w:fldChar w:fldCharType="begin"/>
            </w:r>
            <w:r w:rsidR="00815748">
              <w:rPr>
                <w:webHidden/>
              </w:rPr>
              <w:instrText xml:space="preserve"> PAGEREF _Toc215164531 \h </w:instrText>
            </w:r>
            <w:r w:rsidR="00815748">
              <w:rPr>
                <w:webHidden/>
              </w:rPr>
            </w:r>
            <w:r w:rsidR="00815748">
              <w:rPr>
                <w:webHidden/>
              </w:rPr>
              <w:fldChar w:fldCharType="separate"/>
            </w:r>
            <w:r w:rsidR="00815748">
              <w:rPr>
                <w:webHidden/>
              </w:rPr>
              <w:t>37</w:t>
            </w:r>
            <w:r w:rsidR="00815748">
              <w:rPr>
                <w:webHidden/>
              </w:rPr>
              <w:fldChar w:fldCharType="end"/>
            </w:r>
          </w:hyperlink>
        </w:p>
        <w:p w14:paraId="6E6CB384" w14:textId="1502CBFB" w:rsidR="002B52F1" w:rsidRDefault="00605063" w:rsidP="002B52F1">
          <w:pPr>
            <w:pStyle w:val="FrameContents"/>
          </w:pPr>
          <w:r w:rsidRPr="00B06854">
            <w:rPr>
              <w:rFonts w:ascii="Arial" w:hAnsi="Arial" w:cs="Arial"/>
              <w:sz w:val="24"/>
            </w:rPr>
            <w:fldChar w:fldCharType="end"/>
          </w:r>
        </w:p>
      </w:sdtContent>
    </w:sdt>
    <w:p w14:paraId="18CBBEFB" w14:textId="77777777" w:rsidR="002376B1" w:rsidRDefault="002376B1" w:rsidP="002B52F1">
      <w:pPr>
        <w:pStyle w:val="Ttulo1"/>
        <w:spacing w:before="0" w:line="360" w:lineRule="auto"/>
        <w:rPr>
          <w:rFonts w:ascii="Arial" w:eastAsia="Arial" w:hAnsi="Arial" w:cs="Arial"/>
          <w:sz w:val="24"/>
          <w:szCs w:val="24"/>
        </w:rPr>
      </w:pPr>
    </w:p>
    <w:p w14:paraId="3554AF4F" w14:textId="77777777" w:rsidR="002376B1" w:rsidRDefault="002376B1" w:rsidP="002B52F1">
      <w:pPr>
        <w:pStyle w:val="Ttulo1"/>
        <w:spacing w:before="0" w:line="360" w:lineRule="auto"/>
        <w:rPr>
          <w:rFonts w:ascii="Arial" w:eastAsia="Arial" w:hAnsi="Arial" w:cs="Arial"/>
          <w:sz w:val="24"/>
          <w:szCs w:val="24"/>
        </w:rPr>
      </w:pPr>
    </w:p>
    <w:p w14:paraId="13A1CE88" w14:textId="77777777" w:rsidR="002376B1" w:rsidRDefault="002376B1" w:rsidP="002B52F1">
      <w:pPr>
        <w:pStyle w:val="Ttulo1"/>
        <w:spacing w:before="0" w:line="360" w:lineRule="auto"/>
        <w:rPr>
          <w:rFonts w:ascii="Arial" w:eastAsia="Arial" w:hAnsi="Arial" w:cs="Arial"/>
          <w:sz w:val="24"/>
          <w:szCs w:val="24"/>
        </w:rPr>
      </w:pPr>
    </w:p>
    <w:p w14:paraId="7C2F4615" w14:textId="5B04CFAB" w:rsidR="002376B1" w:rsidRPr="002376B1" w:rsidRDefault="002376B1" w:rsidP="002376B1">
      <w:pPr>
        <w:pStyle w:val="Ttulo1"/>
        <w:spacing w:before="0" w:line="360" w:lineRule="auto"/>
        <w:rPr>
          <w:rFonts w:ascii="Arial" w:eastAsia="Arial" w:hAnsi="Arial" w:cs="Arial"/>
          <w:sz w:val="24"/>
          <w:szCs w:val="24"/>
        </w:rPr>
        <w:sectPr w:rsidR="002376B1" w:rsidRPr="002376B1" w:rsidSect="002376B1">
          <w:headerReference w:type="default" r:id="rId10"/>
          <w:footerReference w:type="default" r:id="rId11"/>
          <w:headerReference w:type="first" r:id="rId12"/>
          <w:footerReference w:type="first" r:id="rId13"/>
          <w:pgSz w:w="11906" w:h="16838"/>
          <w:pgMar w:top="1701" w:right="1134" w:bottom="1134" w:left="1701" w:header="0" w:footer="720" w:gutter="0"/>
          <w:pgNumType w:start="12"/>
          <w:cols w:space="720"/>
          <w:formProt w:val="0"/>
          <w:docGrid w:linePitch="100"/>
        </w:sectPr>
      </w:pPr>
    </w:p>
    <w:p w14:paraId="6762C71F" w14:textId="77777777" w:rsidR="002376B1" w:rsidRDefault="002376B1">
      <w:pPr>
        <w:pStyle w:val="Ttulo1"/>
        <w:spacing w:before="0" w:line="360" w:lineRule="auto"/>
        <w:rPr>
          <w:rFonts w:ascii="Arial" w:eastAsia="Arial" w:hAnsi="Arial" w:cs="Arial"/>
          <w:sz w:val="24"/>
          <w:szCs w:val="24"/>
        </w:rPr>
        <w:sectPr w:rsidR="002376B1" w:rsidSect="002376B1">
          <w:headerReference w:type="default" r:id="rId14"/>
          <w:pgSz w:w="11906" w:h="16838"/>
          <w:pgMar w:top="1701" w:right="1134" w:bottom="1134" w:left="1701" w:header="0" w:footer="720" w:gutter="0"/>
          <w:pgNumType w:start="12"/>
          <w:cols w:space="720"/>
          <w:formProt w:val="0"/>
          <w:docGrid w:linePitch="100"/>
        </w:sectPr>
      </w:pPr>
      <w:bookmarkStart w:id="6" w:name="_Toc215164510"/>
    </w:p>
    <w:p w14:paraId="599F3622" w14:textId="31140078" w:rsidR="00411CAD" w:rsidRDefault="00002DE8">
      <w:pPr>
        <w:pStyle w:val="Ttulo1"/>
        <w:spacing w:before="0" w:line="360" w:lineRule="auto"/>
        <w:rPr>
          <w:rFonts w:ascii="Arial" w:eastAsia="Arial" w:hAnsi="Arial" w:cs="Arial"/>
          <w:sz w:val="24"/>
          <w:szCs w:val="24"/>
        </w:rPr>
      </w:pPr>
      <w:r>
        <w:rPr>
          <w:rFonts w:ascii="Arial" w:eastAsia="Arial" w:hAnsi="Arial" w:cs="Arial"/>
          <w:sz w:val="24"/>
          <w:szCs w:val="24"/>
        </w:rPr>
        <w:t>INTRODUÇÃO</w:t>
      </w:r>
      <w:bookmarkEnd w:id="6"/>
    </w:p>
    <w:p w14:paraId="291316F5" w14:textId="1D50D8EC" w:rsidR="00A63034" w:rsidRPr="00D26DD6" w:rsidRDefault="00A63034" w:rsidP="00542946">
      <w:pPr>
        <w:spacing w:line="360" w:lineRule="auto"/>
        <w:ind w:firstLine="720"/>
        <w:jc w:val="both"/>
        <w:rPr>
          <w:rFonts w:ascii="Arial" w:eastAsia="Arial" w:hAnsi="Arial" w:cs="Arial"/>
          <w:color w:val="000000"/>
          <w:sz w:val="24"/>
          <w:szCs w:val="24"/>
        </w:rPr>
      </w:pPr>
      <w:r w:rsidRPr="00D26DD6">
        <w:rPr>
          <w:rFonts w:ascii="Arial" w:eastAsia="Arial" w:hAnsi="Arial" w:cs="Arial"/>
          <w:color w:val="000000"/>
          <w:sz w:val="24"/>
          <w:szCs w:val="24"/>
        </w:rPr>
        <w:t>O presente trabalho tem como tema a Análise de Tendência em Gráfico de Velas com Redes Neurais para a ação PETR4.SA (Petróleo Brasileiro – Petrobras). O</w:t>
      </w:r>
      <w:r w:rsidR="00AE44EC">
        <w:rPr>
          <w:rFonts w:ascii="Arial" w:eastAsia="Arial" w:hAnsi="Arial" w:cs="Arial"/>
          <w:color w:val="000000"/>
          <w:sz w:val="24"/>
          <w:szCs w:val="24"/>
        </w:rPr>
        <w:t xml:space="preserve"> objetivo central propõe-se a prever a movimentação desse ativo de alta ou baixa em determinadas janelas de tempo</w:t>
      </w:r>
      <w:r w:rsidR="00517FAC">
        <w:rPr>
          <w:rFonts w:ascii="Arial" w:eastAsia="Arial" w:hAnsi="Arial" w:cs="Arial"/>
          <w:color w:val="000000"/>
          <w:sz w:val="24"/>
          <w:szCs w:val="24"/>
        </w:rPr>
        <w:t xml:space="preserve"> </w:t>
      </w:r>
      <w:r w:rsidR="00AE44EC">
        <w:rPr>
          <w:rFonts w:ascii="Arial" w:eastAsia="Arial" w:hAnsi="Arial" w:cs="Arial"/>
          <w:color w:val="000000"/>
          <w:sz w:val="24"/>
          <w:szCs w:val="24"/>
        </w:rPr>
        <w:t>utilizando</w:t>
      </w:r>
      <w:r w:rsidRPr="00D26DD6">
        <w:rPr>
          <w:rFonts w:ascii="Arial" w:eastAsia="Arial" w:hAnsi="Arial" w:cs="Arial"/>
          <w:color w:val="000000"/>
          <w:sz w:val="24"/>
          <w:szCs w:val="24"/>
        </w:rPr>
        <w:t xml:space="preserve"> modelos de aprendizado profundo, em especial as redes neurais recorrentes do tipo LSTM (Long Short-Term Memory), </w:t>
      </w:r>
      <w:r w:rsidR="00517FAC">
        <w:rPr>
          <w:rFonts w:ascii="Arial" w:eastAsia="Arial" w:hAnsi="Arial" w:cs="Arial"/>
          <w:color w:val="000000"/>
          <w:sz w:val="24"/>
          <w:szCs w:val="24"/>
        </w:rPr>
        <w:t xml:space="preserve">que </w:t>
      </w:r>
      <w:r w:rsidRPr="00D26DD6">
        <w:rPr>
          <w:rFonts w:ascii="Arial" w:eastAsia="Arial" w:hAnsi="Arial" w:cs="Arial"/>
          <w:color w:val="000000"/>
          <w:sz w:val="24"/>
          <w:szCs w:val="24"/>
        </w:rPr>
        <w:t xml:space="preserve">podem ser aplicados na previsão </w:t>
      </w:r>
      <w:r w:rsidR="00542946">
        <w:rPr>
          <w:rFonts w:ascii="Arial" w:eastAsia="Arial" w:hAnsi="Arial" w:cs="Arial"/>
          <w:color w:val="000000"/>
          <w:sz w:val="24"/>
          <w:szCs w:val="24"/>
        </w:rPr>
        <w:t xml:space="preserve">do </w:t>
      </w:r>
      <w:r w:rsidRPr="00D26DD6">
        <w:rPr>
          <w:rFonts w:ascii="Arial" w:eastAsia="Arial" w:hAnsi="Arial" w:cs="Arial"/>
          <w:color w:val="000000"/>
          <w:sz w:val="24"/>
          <w:szCs w:val="24"/>
        </w:rPr>
        <w:t>comportamento dessa ação ao longo do tempo. Trata-se de um estudo relevante, pois o mercado financeiro é caracterizado por sua alta volatilidade e pela influência de múltiplos fatores externos, o que torna a identificação antecipada de padrões um diferencial competitiv</w:t>
      </w:r>
      <w:r w:rsidR="00542946">
        <w:rPr>
          <w:rFonts w:ascii="Arial" w:eastAsia="Arial" w:hAnsi="Arial" w:cs="Arial"/>
          <w:color w:val="000000"/>
          <w:sz w:val="24"/>
          <w:szCs w:val="24"/>
        </w:rPr>
        <w:t xml:space="preserve">o, </w:t>
      </w:r>
      <w:r w:rsidR="00517FAC" w:rsidRPr="00542946">
        <w:rPr>
          <w:rFonts w:ascii="Arial" w:eastAsia="Arial" w:hAnsi="Arial" w:cs="Arial"/>
          <w:color w:val="000000"/>
          <w:sz w:val="24"/>
          <w:szCs w:val="24"/>
        </w:rPr>
        <w:t xml:space="preserve">alinhada com outras ferramentas </w:t>
      </w:r>
      <w:r w:rsidR="00542946" w:rsidRPr="00542946">
        <w:rPr>
          <w:rFonts w:ascii="Arial" w:eastAsia="Arial" w:hAnsi="Arial" w:cs="Arial"/>
          <w:color w:val="000000"/>
          <w:sz w:val="24"/>
          <w:szCs w:val="24"/>
        </w:rPr>
        <w:t>de previsibilidade ou aplicação, para investidores e analistas.</w:t>
      </w:r>
    </w:p>
    <w:p w14:paraId="5C6486C0" w14:textId="1B952E07" w:rsidR="00A63034" w:rsidRPr="00D26DD6" w:rsidRDefault="00A63034" w:rsidP="00A63034">
      <w:pPr>
        <w:spacing w:line="360" w:lineRule="auto"/>
        <w:ind w:firstLine="720"/>
        <w:jc w:val="both"/>
        <w:rPr>
          <w:rFonts w:ascii="Arial" w:eastAsia="Arial" w:hAnsi="Arial" w:cs="Arial"/>
          <w:color w:val="000000"/>
          <w:sz w:val="24"/>
          <w:szCs w:val="24"/>
        </w:rPr>
      </w:pPr>
      <w:r w:rsidRPr="00D26DD6">
        <w:rPr>
          <w:rFonts w:ascii="Arial" w:eastAsia="Arial" w:hAnsi="Arial" w:cs="Arial"/>
          <w:color w:val="000000"/>
          <w:sz w:val="24"/>
          <w:szCs w:val="24"/>
        </w:rPr>
        <w:t>A Inteligência Artificial (IA), campo da ciência que busca habilitar máquinas a realizar tarefas tipicamente humanas, oferece ferramentas capazes de lidar com grandes volumes de dados e extrair padrões complexos (TOTVS, 2019). Dentro desse contexto, destacam-se as Redes Neurais Artificiais (RNAs), modelos inspirados no funcionamento do sistema nervoso, que</w:t>
      </w:r>
      <w:r w:rsidR="001E3ADE">
        <w:rPr>
          <w:rFonts w:ascii="Arial" w:eastAsia="Arial" w:hAnsi="Arial" w:cs="Arial"/>
          <w:color w:val="000000"/>
          <w:sz w:val="24"/>
          <w:szCs w:val="24"/>
        </w:rPr>
        <w:t>,</w:t>
      </w:r>
      <w:r w:rsidRPr="00D26DD6">
        <w:rPr>
          <w:rFonts w:ascii="Arial" w:eastAsia="Arial" w:hAnsi="Arial" w:cs="Arial"/>
          <w:color w:val="000000"/>
          <w:sz w:val="24"/>
          <w:szCs w:val="24"/>
        </w:rPr>
        <w:t xml:space="preserve"> por meio de múltiplas camadas de processamento</w:t>
      </w:r>
      <w:r w:rsidR="001E3ADE">
        <w:rPr>
          <w:rFonts w:ascii="Arial" w:eastAsia="Arial" w:hAnsi="Arial" w:cs="Arial"/>
          <w:color w:val="000000"/>
          <w:sz w:val="24"/>
          <w:szCs w:val="24"/>
        </w:rPr>
        <w:t>,</w:t>
      </w:r>
      <w:r w:rsidRPr="00D26DD6">
        <w:rPr>
          <w:rFonts w:ascii="Arial" w:eastAsia="Arial" w:hAnsi="Arial" w:cs="Arial"/>
          <w:color w:val="000000"/>
          <w:sz w:val="24"/>
          <w:szCs w:val="24"/>
        </w:rPr>
        <w:t xml:space="preserve"> podem aprender representações de alta complexidade e realizar tarefas como reconhecimento de padrões, análise de tendências </w:t>
      </w:r>
      <w:r w:rsidR="00542946">
        <w:rPr>
          <w:rFonts w:ascii="Arial" w:eastAsia="Arial" w:hAnsi="Arial" w:cs="Arial"/>
          <w:color w:val="000000"/>
          <w:sz w:val="24"/>
          <w:szCs w:val="24"/>
        </w:rPr>
        <w:t>e previsões (ARAUJO, 2019; DEEP</w:t>
      </w:r>
      <w:r w:rsidRPr="00D26DD6">
        <w:rPr>
          <w:rFonts w:ascii="Arial" w:eastAsia="Arial" w:hAnsi="Arial" w:cs="Arial"/>
          <w:color w:val="000000"/>
          <w:sz w:val="24"/>
          <w:szCs w:val="24"/>
        </w:rPr>
        <w:t>, 2022).</w:t>
      </w:r>
    </w:p>
    <w:p w14:paraId="1792541C" w14:textId="798713D9" w:rsidR="00A63034" w:rsidRPr="00D26DD6" w:rsidRDefault="00A63034" w:rsidP="00A63034">
      <w:pPr>
        <w:spacing w:line="360" w:lineRule="auto"/>
        <w:ind w:firstLine="720"/>
        <w:jc w:val="both"/>
        <w:rPr>
          <w:rFonts w:ascii="Arial" w:eastAsia="Arial" w:hAnsi="Arial" w:cs="Arial"/>
          <w:color w:val="000000"/>
          <w:sz w:val="24"/>
          <w:szCs w:val="24"/>
        </w:rPr>
      </w:pPr>
      <w:r w:rsidRPr="00D26DD6">
        <w:rPr>
          <w:rFonts w:ascii="Arial" w:eastAsia="Arial" w:hAnsi="Arial" w:cs="Arial"/>
          <w:color w:val="000000"/>
          <w:sz w:val="24"/>
          <w:szCs w:val="24"/>
        </w:rPr>
        <w:t>O uso dessas técnicas no mercado de ações vem crescendo, uma vez que a análise preditiva permite observar tendências não triviais e antecipar movimentos influenciados por fatores políticos, econômicos e até sociais, como declarações de figuras públicas. Esse tipo de abordagem oferece uma vantagem e</w:t>
      </w:r>
      <w:r w:rsidR="00542946">
        <w:rPr>
          <w:rFonts w:ascii="Arial" w:eastAsia="Arial" w:hAnsi="Arial" w:cs="Arial"/>
          <w:color w:val="000000"/>
          <w:sz w:val="24"/>
          <w:szCs w:val="24"/>
        </w:rPr>
        <w:t>stratégica na tomada de decisão</w:t>
      </w:r>
      <w:r w:rsidRPr="00D26DD6">
        <w:rPr>
          <w:rFonts w:ascii="Arial" w:eastAsia="Arial" w:hAnsi="Arial" w:cs="Arial"/>
          <w:color w:val="000000"/>
          <w:sz w:val="24"/>
          <w:szCs w:val="24"/>
        </w:rPr>
        <w:t xml:space="preserve"> ao reduzir riscos e otimizar retornos.</w:t>
      </w:r>
    </w:p>
    <w:p w14:paraId="63B18046" w14:textId="1E0F8BE9" w:rsidR="00A63034" w:rsidRPr="00D26DD6" w:rsidRDefault="00A63034" w:rsidP="00A63034">
      <w:pPr>
        <w:spacing w:line="360" w:lineRule="auto"/>
        <w:ind w:firstLine="720"/>
        <w:jc w:val="both"/>
        <w:rPr>
          <w:rFonts w:ascii="Arial" w:eastAsia="Arial" w:hAnsi="Arial" w:cs="Arial"/>
          <w:color w:val="000000"/>
          <w:sz w:val="24"/>
          <w:szCs w:val="24"/>
        </w:rPr>
      </w:pPr>
      <w:r w:rsidRPr="00D26DD6">
        <w:rPr>
          <w:rFonts w:ascii="Arial" w:eastAsia="Arial" w:hAnsi="Arial" w:cs="Arial"/>
          <w:color w:val="000000"/>
          <w:sz w:val="24"/>
          <w:szCs w:val="24"/>
        </w:rPr>
        <w:t>Além disso, as bolsas de valores desempenham</w:t>
      </w:r>
      <w:r w:rsidR="00542946">
        <w:rPr>
          <w:rFonts w:ascii="Arial" w:eastAsia="Arial" w:hAnsi="Arial" w:cs="Arial"/>
          <w:color w:val="000000"/>
          <w:sz w:val="24"/>
          <w:szCs w:val="24"/>
        </w:rPr>
        <w:t xml:space="preserve"> um</w:t>
      </w:r>
      <w:r w:rsidRPr="00D26DD6">
        <w:rPr>
          <w:rFonts w:ascii="Arial" w:eastAsia="Arial" w:hAnsi="Arial" w:cs="Arial"/>
          <w:color w:val="000000"/>
          <w:sz w:val="24"/>
          <w:szCs w:val="24"/>
        </w:rPr>
        <w:t xml:space="preserve"> papel fundamental na estruturação do mercado financeiro, regulando negociações de valores mobiliários e assegurando um ambiente transparente e líquido para investidores, conforme estabelecido </w:t>
      </w:r>
      <w:r w:rsidR="00542946">
        <w:rPr>
          <w:rFonts w:ascii="Arial" w:eastAsia="Arial" w:hAnsi="Arial" w:cs="Arial"/>
          <w:color w:val="000000"/>
          <w:sz w:val="24"/>
          <w:szCs w:val="24"/>
        </w:rPr>
        <w:t>na Lei nº 10.303 (COMO INVESTIR</w:t>
      </w:r>
      <w:r w:rsidRPr="00D26DD6">
        <w:rPr>
          <w:rFonts w:ascii="Arial" w:eastAsia="Arial" w:hAnsi="Arial" w:cs="Arial"/>
          <w:color w:val="000000"/>
          <w:sz w:val="24"/>
          <w:szCs w:val="24"/>
        </w:rPr>
        <w:t xml:space="preserve">, 2022). É nesse cenário que este trabalho se insere, ao propor o uso de modelos LSTM para avaliar e prever tendências na ação PETR4.SA, contribuindo para o entendimento das potencialidades e </w:t>
      </w:r>
      <w:r w:rsidRPr="00D26DD6">
        <w:rPr>
          <w:rFonts w:ascii="Arial" w:eastAsia="Arial" w:hAnsi="Arial" w:cs="Arial"/>
          <w:color w:val="000000"/>
          <w:sz w:val="24"/>
          <w:szCs w:val="24"/>
        </w:rPr>
        <w:lastRenderedPageBreak/>
        <w:t>limitações dessa abordagem em séries temporais financeiras.</w:t>
      </w:r>
    </w:p>
    <w:p w14:paraId="2B92EFEC" w14:textId="2AE8CFB5" w:rsidR="00A63034" w:rsidRPr="00D26DD6" w:rsidRDefault="00A63034" w:rsidP="00A63034">
      <w:pPr>
        <w:spacing w:line="360" w:lineRule="auto"/>
        <w:ind w:firstLine="720"/>
        <w:jc w:val="both"/>
        <w:rPr>
          <w:rFonts w:ascii="Arial" w:eastAsia="Arial" w:hAnsi="Arial" w:cs="Arial"/>
          <w:color w:val="000000"/>
          <w:sz w:val="24"/>
          <w:szCs w:val="24"/>
        </w:rPr>
      </w:pPr>
      <w:r w:rsidRPr="00D26DD6">
        <w:rPr>
          <w:rFonts w:ascii="Arial" w:eastAsia="Arial" w:hAnsi="Arial" w:cs="Arial"/>
          <w:color w:val="000000"/>
          <w:sz w:val="24"/>
          <w:szCs w:val="24"/>
        </w:rPr>
        <w:t xml:space="preserve">Estudos anteriores sobre previsão de preços no mercado financeiro geralmente tratam o problema como uma tarefa de regressão, buscando estimar o valor exato de fechamento de um ativo em determinado instante. Entretanto, essa abordagem enfrenta desafios significativos, como a alta volatilidade dos dados e a influência de </w:t>
      </w:r>
      <w:r w:rsidR="00352282">
        <w:rPr>
          <w:rFonts w:ascii="Arial" w:eastAsia="Arial" w:hAnsi="Arial" w:cs="Arial"/>
          <w:color w:val="000000"/>
          <w:sz w:val="24"/>
          <w:szCs w:val="24"/>
        </w:rPr>
        <w:t xml:space="preserve">fatores externos imprevisíveis </w:t>
      </w:r>
      <w:r w:rsidRPr="00D26DD6">
        <w:rPr>
          <w:rFonts w:ascii="Arial" w:eastAsia="Arial" w:hAnsi="Arial" w:cs="Arial"/>
          <w:color w:val="000000"/>
          <w:sz w:val="24"/>
          <w:szCs w:val="24"/>
        </w:rPr>
        <w:t>que reduzem a precisão das previsões.</w:t>
      </w:r>
    </w:p>
    <w:p w14:paraId="578AE273" w14:textId="1B302D44" w:rsidR="00A63034" w:rsidRDefault="00352282" w:rsidP="009F6818">
      <w:pPr>
        <w:spacing w:line="360" w:lineRule="auto"/>
        <w:ind w:firstLine="720"/>
        <w:jc w:val="both"/>
        <w:rPr>
          <w:rFonts w:ascii="Arial" w:eastAsia="Arial" w:hAnsi="Arial" w:cs="Arial"/>
          <w:color w:val="000000"/>
          <w:sz w:val="24"/>
          <w:szCs w:val="24"/>
        </w:rPr>
      </w:pPr>
      <w:r>
        <w:rPr>
          <w:rFonts w:ascii="Arial" w:eastAsia="Arial" w:hAnsi="Arial" w:cs="Arial"/>
          <w:color w:val="000000"/>
          <w:sz w:val="24"/>
          <w:szCs w:val="24"/>
        </w:rPr>
        <w:t>Este trabalho, propõe, então,</w:t>
      </w:r>
      <w:r w:rsidR="00A63034" w:rsidRPr="00D26DD6">
        <w:rPr>
          <w:rFonts w:ascii="Arial" w:eastAsia="Arial" w:hAnsi="Arial" w:cs="Arial"/>
          <w:color w:val="000000"/>
          <w:sz w:val="24"/>
          <w:szCs w:val="24"/>
        </w:rPr>
        <w:t xml:space="preserve"> uma abordagem diferente</w:t>
      </w:r>
      <w:r>
        <w:rPr>
          <w:rFonts w:ascii="Arial" w:eastAsia="Arial" w:hAnsi="Arial" w:cs="Arial"/>
          <w:color w:val="000000"/>
          <w:sz w:val="24"/>
          <w:szCs w:val="24"/>
        </w:rPr>
        <w:t>, onde o foco é</w:t>
      </w:r>
      <w:r w:rsidR="00A63034" w:rsidRPr="00D26DD6">
        <w:rPr>
          <w:rFonts w:ascii="Arial" w:eastAsia="Arial" w:hAnsi="Arial" w:cs="Arial"/>
          <w:color w:val="000000"/>
          <w:sz w:val="24"/>
          <w:szCs w:val="24"/>
        </w:rPr>
        <w:t xml:space="preserve"> a análise da movimentação dos gráficos de velas (</w:t>
      </w:r>
      <w:r w:rsidR="00A63034" w:rsidRPr="00352282">
        <w:rPr>
          <w:rFonts w:ascii="Arial" w:eastAsia="Arial" w:hAnsi="Arial" w:cs="Arial"/>
          <w:i/>
          <w:color w:val="000000"/>
          <w:sz w:val="24"/>
          <w:szCs w:val="24"/>
        </w:rPr>
        <w:t>candlestick</w:t>
      </w:r>
      <w:r w:rsidR="00A63034" w:rsidRPr="00D26DD6">
        <w:rPr>
          <w:rFonts w:ascii="Arial" w:eastAsia="Arial" w:hAnsi="Arial" w:cs="Arial"/>
          <w:color w:val="000000"/>
          <w:sz w:val="24"/>
          <w:szCs w:val="24"/>
        </w:rPr>
        <w:t>), transformando o problema em uma classificação binária. Assim, em vez de prever o valor exato, o modelo busca determinar se a tendência da próxima vela será de alta ou baixa. Essa estratégia tem como objetivo reduzir a sensibilidade do modelo a ruíd</w:t>
      </w:r>
      <w:r>
        <w:rPr>
          <w:rFonts w:ascii="Arial" w:eastAsia="Arial" w:hAnsi="Arial" w:cs="Arial"/>
          <w:color w:val="000000"/>
          <w:sz w:val="24"/>
          <w:szCs w:val="24"/>
        </w:rPr>
        <w:t>os momentâneos do mercado</w:t>
      </w:r>
      <w:r w:rsidR="00221EB0">
        <w:rPr>
          <w:rFonts w:ascii="Arial" w:eastAsia="Arial" w:hAnsi="Arial" w:cs="Arial"/>
          <w:color w:val="000000"/>
          <w:sz w:val="24"/>
          <w:szCs w:val="24"/>
        </w:rPr>
        <w:t>. Isso,</w:t>
      </w:r>
      <w:r w:rsidR="00A63034" w:rsidRPr="00D26DD6">
        <w:rPr>
          <w:rFonts w:ascii="Arial" w:eastAsia="Arial" w:hAnsi="Arial" w:cs="Arial"/>
          <w:color w:val="000000"/>
          <w:sz w:val="24"/>
          <w:szCs w:val="24"/>
        </w:rPr>
        <w:t xml:space="preserve"> oferecendo uma vantagem prática para investidores e a</w:t>
      </w:r>
      <w:r w:rsidR="00221EB0">
        <w:rPr>
          <w:rFonts w:ascii="Arial" w:eastAsia="Arial" w:hAnsi="Arial" w:cs="Arial"/>
          <w:color w:val="000000"/>
          <w:sz w:val="24"/>
          <w:szCs w:val="24"/>
        </w:rPr>
        <w:t>nalistas, p</w:t>
      </w:r>
      <w:r>
        <w:rPr>
          <w:rFonts w:ascii="Arial" w:eastAsia="Arial" w:hAnsi="Arial" w:cs="Arial"/>
          <w:color w:val="000000"/>
          <w:sz w:val="24"/>
          <w:szCs w:val="24"/>
        </w:rPr>
        <w:t>ois</w:t>
      </w:r>
      <w:r w:rsidR="00221EB0">
        <w:rPr>
          <w:rFonts w:ascii="Arial" w:eastAsia="Arial" w:hAnsi="Arial" w:cs="Arial"/>
          <w:color w:val="000000"/>
          <w:sz w:val="24"/>
          <w:szCs w:val="24"/>
        </w:rPr>
        <w:t>,</w:t>
      </w:r>
      <w:r>
        <w:rPr>
          <w:rFonts w:ascii="Arial" w:eastAsia="Arial" w:hAnsi="Arial" w:cs="Arial"/>
          <w:color w:val="000000"/>
          <w:sz w:val="24"/>
          <w:szCs w:val="24"/>
        </w:rPr>
        <w:t xml:space="preserve"> como o objetivo é</w:t>
      </w:r>
      <w:r w:rsidR="00A63034" w:rsidRPr="00D26DD6">
        <w:rPr>
          <w:rFonts w:ascii="Arial" w:eastAsia="Arial" w:hAnsi="Arial" w:cs="Arial"/>
          <w:color w:val="000000"/>
          <w:sz w:val="24"/>
          <w:szCs w:val="24"/>
        </w:rPr>
        <w:t xml:space="preserve"> a compra e venda de ativos, a direção em</w:t>
      </w:r>
      <w:r>
        <w:rPr>
          <w:rFonts w:ascii="Arial" w:eastAsia="Arial" w:hAnsi="Arial" w:cs="Arial"/>
          <w:color w:val="000000"/>
          <w:sz w:val="24"/>
          <w:szCs w:val="24"/>
        </w:rPr>
        <w:t xml:space="preserve"> que</w:t>
      </w:r>
      <w:r w:rsidR="00A63034" w:rsidRPr="00D26DD6">
        <w:rPr>
          <w:rFonts w:ascii="Arial" w:eastAsia="Arial" w:hAnsi="Arial" w:cs="Arial"/>
          <w:color w:val="000000"/>
          <w:sz w:val="24"/>
          <w:szCs w:val="24"/>
        </w:rPr>
        <w:t xml:space="preserve"> o gráfico</w:t>
      </w:r>
      <w:r>
        <w:rPr>
          <w:rFonts w:ascii="Arial" w:eastAsia="Arial" w:hAnsi="Arial" w:cs="Arial"/>
          <w:color w:val="000000"/>
          <w:sz w:val="24"/>
          <w:szCs w:val="24"/>
        </w:rPr>
        <w:t xml:space="preserve"> de velas irá</w:t>
      </w:r>
      <w:r w:rsidR="00A63034" w:rsidRPr="00D26DD6">
        <w:rPr>
          <w:rFonts w:ascii="Arial" w:eastAsia="Arial" w:hAnsi="Arial" w:cs="Arial"/>
          <w:color w:val="000000"/>
          <w:sz w:val="24"/>
          <w:szCs w:val="24"/>
        </w:rPr>
        <w:t xml:space="preserve"> se movimentar se torna fundamental na elaboração de estratégias de negociação</w:t>
      </w:r>
      <w:r w:rsidR="00221EB0">
        <w:rPr>
          <w:rFonts w:ascii="Arial" w:eastAsia="Arial" w:hAnsi="Arial" w:cs="Arial"/>
          <w:color w:val="000000"/>
          <w:sz w:val="24"/>
          <w:szCs w:val="24"/>
        </w:rPr>
        <w:t>.</w:t>
      </w:r>
    </w:p>
    <w:p w14:paraId="61EC22FF" w14:textId="63590C51" w:rsidR="00411CAD" w:rsidRPr="007D1060" w:rsidRDefault="00002DE8" w:rsidP="00582612">
      <w:pPr>
        <w:pStyle w:val="Ttulo1"/>
        <w:spacing w:line="360" w:lineRule="auto"/>
        <w:jc w:val="both"/>
        <w:rPr>
          <w:rFonts w:eastAsia="Arial"/>
          <w:color w:val="FF4000"/>
          <w:sz w:val="24"/>
          <w:szCs w:val="24"/>
        </w:rPr>
      </w:pPr>
      <w:bookmarkStart w:id="7" w:name="_heading=h.30j0zll"/>
      <w:bookmarkStart w:id="8" w:name="_Toc215164511"/>
      <w:bookmarkEnd w:id="7"/>
      <w:r w:rsidRPr="007D1060">
        <w:rPr>
          <w:rFonts w:ascii="Arial" w:eastAsia="Arial" w:hAnsi="Arial" w:cs="Arial"/>
          <w:sz w:val="24"/>
          <w:szCs w:val="24"/>
        </w:rPr>
        <w:t>1. FUNDAMENTAÇÃO TEÓRICA</w:t>
      </w:r>
      <w:bookmarkEnd w:id="8"/>
    </w:p>
    <w:p w14:paraId="3B076887" w14:textId="77777777" w:rsidR="00411CAD" w:rsidRPr="007D1060" w:rsidRDefault="00002DE8" w:rsidP="00833564">
      <w:pPr>
        <w:spacing w:before="100" w:beforeAutospacing="1" w:after="100" w:afterAutospacing="1"/>
        <w:jc w:val="both"/>
        <w:outlineLvl w:val="2"/>
        <w:rPr>
          <w:rFonts w:ascii="Arial" w:hAnsi="Arial" w:cs="Arial"/>
          <w:b/>
          <w:bCs/>
          <w:sz w:val="24"/>
          <w:szCs w:val="24"/>
        </w:rPr>
      </w:pPr>
      <w:bookmarkStart w:id="9" w:name="_Toc215164512"/>
      <w:r w:rsidRPr="007D1060">
        <w:rPr>
          <w:rFonts w:ascii="Arial" w:hAnsi="Arial" w:cs="Arial"/>
          <w:b/>
          <w:bCs/>
          <w:sz w:val="24"/>
          <w:szCs w:val="24"/>
        </w:rPr>
        <w:t>1.1 Bolsa de Valores</w:t>
      </w:r>
      <w:bookmarkEnd w:id="9"/>
    </w:p>
    <w:p w14:paraId="79922681" w14:textId="77777777" w:rsidR="00937796" w:rsidRDefault="00002DE8">
      <w:pPr>
        <w:spacing w:line="360" w:lineRule="auto"/>
        <w:ind w:firstLine="720"/>
        <w:jc w:val="both"/>
        <w:rPr>
          <w:rFonts w:ascii="Arial" w:eastAsia="Arial" w:hAnsi="Arial" w:cs="Arial"/>
          <w:color w:val="000000"/>
          <w:sz w:val="24"/>
          <w:szCs w:val="24"/>
        </w:rPr>
      </w:pPr>
      <w:r>
        <w:rPr>
          <w:rFonts w:ascii="Arial" w:eastAsia="Arial" w:hAnsi="Arial" w:cs="Arial"/>
          <w:color w:val="000000"/>
          <w:sz w:val="24"/>
          <w:szCs w:val="24"/>
        </w:rPr>
        <w:t xml:space="preserve">A Bolsa de Valores é um ambiente </w:t>
      </w:r>
      <w:sdt>
        <w:sdtPr>
          <w:tag w:val="goog_rdk_11"/>
          <w:id w:val="-1073193937"/>
        </w:sdtPr>
        <w:sdtContent/>
      </w:sdt>
      <w:sdt>
        <w:sdtPr>
          <w:tag w:val="goog_rdk_12"/>
          <w:id w:val="-678269508"/>
        </w:sdtPr>
        <w:sdtContent/>
      </w:sdt>
      <w:r>
        <w:rPr>
          <w:rFonts w:ascii="Arial" w:eastAsia="Arial" w:hAnsi="Arial" w:cs="Arial"/>
          <w:color w:val="000000"/>
          <w:sz w:val="24"/>
          <w:szCs w:val="24"/>
        </w:rPr>
        <w:t xml:space="preserve">organizado em um lugar físico e também com sistemas eletrônicos que permitem o acesso a compra e venda de valores, ações ou títulos por intermédio de sistemas padronizados para garantir a liquidez e </w:t>
      </w:r>
      <w:r w:rsidR="00221EB0">
        <w:rPr>
          <w:rFonts w:ascii="Arial" w:eastAsia="Arial" w:hAnsi="Arial" w:cs="Arial"/>
          <w:color w:val="000000"/>
          <w:sz w:val="24"/>
          <w:szCs w:val="24"/>
        </w:rPr>
        <w:t xml:space="preserve">a </w:t>
      </w:r>
      <w:r>
        <w:rPr>
          <w:rFonts w:ascii="Arial" w:eastAsia="Arial" w:hAnsi="Arial" w:cs="Arial"/>
          <w:color w:val="000000"/>
          <w:sz w:val="24"/>
          <w:szCs w:val="24"/>
        </w:rPr>
        <w:t xml:space="preserve">segurança do processo. No Brasil, temos apenas uma bolsa de valores conhecida como B3, sendo ela o resultado da fusão entre a Bovespa BM&amp;F e </w:t>
      </w:r>
      <w:r w:rsidR="00221EB0">
        <w:rPr>
          <w:rFonts w:ascii="Arial" w:eastAsia="Arial" w:hAnsi="Arial" w:cs="Arial"/>
          <w:color w:val="000000"/>
          <w:sz w:val="24"/>
          <w:szCs w:val="24"/>
        </w:rPr>
        <w:t>CETIP</w:t>
      </w:r>
      <w:r>
        <w:rPr>
          <w:rFonts w:ascii="Arial" w:eastAsia="Arial" w:hAnsi="Arial" w:cs="Arial"/>
          <w:color w:val="000000"/>
          <w:sz w:val="24"/>
          <w:szCs w:val="24"/>
        </w:rPr>
        <w:t>. Tal</w:t>
      </w:r>
      <w:sdt>
        <w:sdtPr>
          <w:tag w:val="goog_rdk_13"/>
          <w:id w:val="635454510"/>
        </w:sdtPr>
        <w:sdtContent/>
      </w:sdt>
      <w:sdt>
        <w:sdtPr>
          <w:tag w:val="goog_rdk_14"/>
          <w:id w:val="-249435939"/>
        </w:sdtPr>
        <w:sdtContent/>
      </w:sdt>
      <w:r>
        <w:rPr>
          <w:rFonts w:ascii="Arial" w:eastAsia="Arial" w:hAnsi="Arial" w:cs="Arial"/>
          <w:color w:val="000000"/>
          <w:sz w:val="24"/>
          <w:szCs w:val="24"/>
        </w:rPr>
        <w:t xml:space="preserve"> bolsa de valores tem uma grande importância para o mercado nacional pois, com a mesma, é realizada a captação de recursos na qual empresas públicas e privadas podem angariar investidores com a emissão de títulos. </w:t>
      </w:r>
    </w:p>
    <w:p w14:paraId="2641DF5B" w14:textId="20699380" w:rsidR="007D1060" w:rsidRDefault="00002DE8">
      <w:pPr>
        <w:spacing w:line="360" w:lineRule="auto"/>
        <w:ind w:firstLine="720"/>
        <w:jc w:val="both"/>
        <w:rPr>
          <w:rFonts w:ascii="Arial" w:eastAsia="Arial" w:hAnsi="Arial" w:cs="Arial"/>
          <w:color w:val="000000"/>
          <w:sz w:val="24"/>
          <w:szCs w:val="24"/>
        </w:rPr>
      </w:pPr>
      <w:r>
        <w:rPr>
          <w:rFonts w:ascii="Arial" w:eastAsia="Arial" w:hAnsi="Arial" w:cs="Arial"/>
          <w:color w:val="000000"/>
          <w:sz w:val="24"/>
          <w:szCs w:val="24"/>
        </w:rPr>
        <w:t xml:space="preserve">As pequenas empresas, também, podem ter acesso a um capital que não </w:t>
      </w:r>
      <w:r w:rsidR="00221EB0">
        <w:rPr>
          <w:rFonts w:ascii="Arial" w:eastAsia="Arial" w:hAnsi="Arial" w:cs="Arial"/>
          <w:color w:val="000000"/>
          <w:sz w:val="24"/>
          <w:szCs w:val="24"/>
        </w:rPr>
        <w:t xml:space="preserve">tem </w:t>
      </w:r>
      <w:r>
        <w:rPr>
          <w:rFonts w:ascii="Arial" w:eastAsia="Arial" w:hAnsi="Arial" w:cs="Arial"/>
          <w:color w:val="000000"/>
          <w:sz w:val="24"/>
          <w:szCs w:val="24"/>
        </w:rPr>
        <w:t xml:space="preserve">como origem os empréstimos tradicionais dos bancos, criação de riqueza a longo prazo, entre outros. Em paralelo </w:t>
      </w:r>
      <w:sdt>
        <w:sdtPr>
          <w:tag w:val="goog_rdk_15"/>
          <w:id w:val="616490961"/>
        </w:sdtPr>
        <w:sdtContent/>
      </w:sdt>
      <w:sdt>
        <w:sdtPr>
          <w:tag w:val="goog_rdk_16"/>
          <w:id w:val="-1736309072"/>
        </w:sdtPr>
        <w:sdtContent/>
      </w:sdt>
      <w:r>
        <w:rPr>
          <w:rFonts w:ascii="Arial" w:eastAsia="Arial" w:hAnsi="Arial" w:cs="Arial"/>
          <w:color w:val="000000"/>
          <w:sz w:val="24"/>
          <w:szCs w:val="24"/>
        </w:rPr>
        <w:t xml:space="preserve"> com a bolsa</w:t>
      </w:r>
      <w:r w:rsidR="00221EB0">
        <w:rPr>
          <w:rFonts w:ascii="Arial" w:eastAsia="Arial" w:hAnsi="Arial" w:cs="Arial"/>
          <w:color w:val="000000"/>
          <w:sz w:val="24"/>
          <w:szCs w:val="24"/>
        </w:rPr>
        <w:t>,</w:t>
      </w:r>
      <w:r>
        <w:rPr>
          <w:rFonts w:ascii="Arial" w:eastAsia="Arial" w:hAnsi="Arial" w:cs="Arial"/>
          <w:color w:val="000000"/>
          <w:sz w:val="24"/>
          <w:szCs w:val="24"/>
        </w:rPr>
        <w:t xml:space="preserve"> opera também as corretoras de valores que realiza</w:t>
      </w:r>
      <w:r w:rsidR="00221EB0">
        <w:rPr>
          <w:rFonts w:ascii="Arial" w:eastAsia="Arial" w:hAnsi="Arial" w:cs="Arial"/>
          <w:color w:val="000000"/>
          <w:sz w:val="24"/>
          <w:szCs w:val="24"/>
        </w:rPr>
        <w:t>m</w:t>
      </w:r>
      <w:r>
        <w:rPr>
          <w:rFonts w:ascii="Arial" w:eastAsia="Arial" w:hAnsi="Arial" w:cs="Arial"/>
          <w:color w:val="000000"/>
          <w:sz w:val="24"/>
          <w:szCs w:val="24"/>
        </w:rPr>
        <w:t xml:space="preserve"> a intermediação entre os investidores e a bolsa, essas instituições financeiras tem a atividade de realizar as ordens de compra e venda para os investidores (INFOMONEY, 2022).</w:t>
      </w:r>
    </w:p>
    <w:p w14:paraId="48227781" w14:textId="46EC8F22" w:rsidR="00411CAD" w:rsidRPr="007D1060" w:rsidRDefault="00002DE8" w:rsidP="00833564">
      <w:pPr>
        <w:spacing w:before="100" w:beforeAutospacing="1" w:after="100" w:afterAutospacing="1"/>
        <w:jc w:val="both"/>
        <w:outlineLvl w:val="2"/>
        <w:rPr>
          <w:rFonts w:ascii="Arial" w:hAnsi="Arial" w:cs="Arial"/>
          <w:b/>
          <w:bCs/>
          <w:sz w:val="24"/>
          <w:szCs w:val="24"/>
        </w:rPr>
      </w:pPr>
      <w:bookmarkStart w:id="10" w:name="_Toc215164513"/>
      <w:r w:rsidRPr="007D1060">
        <w:rPr>
          <w:rFonts w:ascii="Arial" w:hAnsi="Arial" w:cs="Arial"/>
          <w:b/>
          <w:bCs/>
          <w:sz w:val="24"/>
          <w:szCs w:val="24"/>
        </w:rPr>
        <w:lastRenderedPageBreak/>
        <w:t>1.2 Gráfico de velas</w:t>
      </w:r>
      <w:bookmarkEnd w:id="10"/>
    </w:p>
    <w:p w14:paraId="6D4F7AB5" w14:textId="044BD86B" w:rsidR="00411CAD" w:rsidRDefault="00002DE8" w:rsidP="00937796">
      <w:pPr>
        <w:spacing w:line="360" w:lineRule="auto"/>
        <w:ind w:firstLine="709"/>
        <w:jc w:val="both"/>
        <w:rPr>
          <w:rFonts w:ascii="Arial" w:eastAsia="Arial" w:hAnsi="Arial" w:cs="Arial"/>
          <w:sz w:val="24"/>
          <w:szCs w:val="24"/>
        </w:rPr>
      </w:pPr>
      <w:r>
        <w:rPr>
          <w:rFonts w:ascii="Arial" w:eastAsia="Arial" w:hAnsi="Arial" w:cs="Arial"/>
          <w:sz w:val="24"/>
          <w:szCs w:val="24"/>
        </w:rPr>
        <w:t>Muito utilizado no mercado financeiro, o gráfico de velas, ou também “</w:t>
      </w:r>
      <w:r>
        <w:rPr>
          <w:rFonts w:ascii="Arial" w:eastAsia="Arial" w:hAnsi="Arial" w:cs="Arial"/>
          <w:i/>
          <w:sz w:val="24"/>
          <w:szCs w:val="24"/>
        </w:rPr>
        <w:t xml:space="preserve">candlestick charts”, </w:t>
      </w:r>
      <w:r>
        <w:rPr>
          <w:rFonts w:ascii="Arial" w:eastAsia="Arial" w:hAnsi="Arial" w:cs="Arial"/>
          <w:sz w:val="24"/>
          <w:szCs w:val="24"/>
        </w:rPr>
        <w:t>é uma representação gráfica bastante utilizada em análise</w:t>
      </w:r>
      <w:r w:rsidR="00937796">
        <w:rPr>
          <w:rFonts w:ascii="Arial" w:eastAsia="Arial" w:hAnsi="Arial" w:cs="Arial"/>
          <w:sz w:val="24"/>
          <w:szCs w:val="24"/>
        </w:rPr>
        <w:t>s</w:t>
      </w:r>
      <w:r>
        <w:rPr>
          <w:rFonts w:ascii="Arial" w:eastAsia="Arial" w:hAnsi="Arial" w:cs="Arial"/>
          <w:sz w:val="24"/>
          <w:szCs w:val="24"/>
        </w:rPr>
        <w:t xml:space="preserve"> técnica</w:t>
      </w:r>
      <w:r w:rsidR="00937796">
        <w:rPr>
          <w:rFonts w:ascii="Arial" w:eastAsia="Arial" w:hAnsi="Arial" w:cs="Arial"/>
          <w:sz w:val="24"/>
          <w:szCs w:val="24"/>
        </w:rPr>
        <w:t>s</w:t>
      </w:r>
      <w:r>
        <w:rPr>
          <w:rFonts w:ascii="Arial" w:eastAsia="Arial" w:hAnsi="Arial" w:cs="Arial"/>
          <w:sz w:val="24"/>
          <w:szCs w:val="24"/>
        </w:rPr>
        <w:t xml:space="preserve"> de mercados financeiros se tratando de ativos como: moedas </w:t>
      </w:r>
      <w:r w:rsidRPr="00937796">
        <w:rPr>
          <w:rFonts w:ascii="Arial" w:eastAsia="Arial" w:hAnsi="Arial" w:cs="Arial"/>
          <w:i/>
          <w:sz w:val="24"/>
          <w:szCs w:val="24"/>
        </w:rPr>
        <w:t>commodities</w:t>
      </w:r>
      <w:r>
        <w:rPr>
          <w:rFonts w:ascii="Arial" w:eastAsia="Arial" w:hAnsi="Arial" w:cs="Arial"/>
          <w:sz w:val="24"/>
          <w:szCs w:val="24"/>
        </w:rPr>
        <w:t xml:space="preserve"> e ações</w:t>
      </w:r>
      <w:r w:rsidR="00937796">
        <w:rPr>
          <w:rFonts w:ascii="Arial" w:eastAsia="Arial" w:hAnsi="Arial" w:cs="Arial"/>
          <w:sz w:val="24"/>
          <w:szCs w:val="24"/>
        </w:rPr>
        <w:t>.</w:t>
      </w:r>
      <w:r>
        <w:rPr>
          <w:rFonts w:ascii="Arial" w:eastAsia="Arial" w:hAnsi="Arial" w:cs="Arial"/>
          <w:sz w:val="24"/>
          <w:szCs w:val="24"/>
        </w:rPr>
        <w:t xml:space="preserve"> </w:t>
      </w:r>
      <w:r w:rsidR="00937796">
        <w:rPr>
          <w:rFonts w:ascii="Arial" w:eastAsia="Arial" w:hAnsi="Arial" w:cs="Arial"/>
          <w:sz w:val="24"/>
          <w:szCs w:val="24"/>
        </w:rPr>
        <w:t>Por</w:t>
      </w:r>
      <w:r>
        <w:rPr>
          <w:rFonts w:ascii="Arial" w:eastAsia="Arial" w:hAnsi="Arial" w:cs="Arial"/>
          <w:sz w:val="24"/>
          <w:szCs w:val="24"/>
        </w:rPr>
        <w:t xml:space="preserve"> suas características, </w:t>
      </w:r>
      <w:r w:rsidR="00937796">
        <w:rPr>
          <w:rFonts w:ascii="Arial" w:eastAsia="Arial" w:hAnsi="Arial" w:cs="Arial"/>
          <w:sz w:val="24"/>
          <w:szCs w:val="24"/>
        </w:rPr>
        <w:t xml:space="preserve">ele </w:t>
      </w:r>
      <w:r>
        <w:rPr>
          <w:rFonts w:ascii="Arial" w:eastAsia="Arial" w:hAnsi="Arial" w:cs="Arial"/>
          <w:sz w:val="24"/>
          <w:szCs w:val="24"/>
        </w:rPr>
        <w:t>pode fornecer informações detalhadas acerca do comporta</w:t>
      </w:r>
      <w:r w:rsidR="00937796">
        <w:rPr>
          <w:rFonts w:ascii="Arial" w:eastAsia="Arial" w:hAnsi="Arial" w:cs="Arial"/>
          <w:sz w:val="24"/>
          <w:szCs w:val="24"/>
        </w:rPr>
        <w:t>mento do preço de um ativo</w:t>
      </w:r>
      <w:r>
        <w:rPr>
          <w:rFonts w:ascii="Arial" w:eastAsia="Arial" w:hAnsi="Arial" w:cs="Arial"/>
          <w:sz w:val="24"/>
          <w:szCs w:val="24"/>
        </w:rPr>
        <w:t xml:space="preserve"> definido por período de tempo</w:t>
      </w:r>
      <w:r w:rsidR="00937796">
        <w:rPr>
          <w:rFonts w:ascii="Arial" w:eastAsia="Arial" w:hAnsi="Arial" w:cs="Arial"/>
          <w:sz w:val="24"/>
          <w:szCs w:val="24"/>
        </w:rPr>
        <w:t>, o</w:t>
      </w:r>
      <w:r>
        <w:rPr>
          <w:rFonts w:ascii="Arial" w:eastAsia="Arial" w:hAnsi="Arial" w:cs="Arial"/>
          <w:sz w:val="24"/>
          <w:szCs w:val="24"/>
        </w:rPr>
        <w:t xml:space="preserve"> que pode ser semanas, dias, </w:t>
      </w:r>
      <w:r w:rsidR="00937796">
        <w:rPr>
          <w:rFonts w:ascii="Arial" w:eastAsia="Arial" w:hAnsi="Arial" w:cs="Arial"/>
          <w:sz w:val="24"/>
          <w:szCs w:val="24"/>
        </w:rPr>
        <w:t>horas ou minutos</w:t>
      </w:r>
      <w:r>
        <w:rPr>
          <w:rFonts w:ascii="Arial" w:eastAsia="Arial" w:hAnsi="Arial" w:cs="Arial"/>
          <w:sz w:val="24"/>
          <w:szCs w:val="24"/>
        </w:rPr>
        <w:t xml:space="preserve">. As velas são </w:t>
      </w:r>
      <w:r w:rsidR="004333E7">
        <w:rPr>
          <w:rFonts w:ascii="Arial" w:eastAsia="Arial" w:hAnsi="Arial" w:cs="Arial"/>
          <w:sz w:val="24"/>
          <w:szCs w:val="24"/>
        </w:rPr>
        <w:t xml:space="preserve">compostas pelos </w:t>
      </w:r>
      <w:r>
        <w:rPr>
          <w:rFonts w:ascii="Arial" w:eastAsia="Arial" w:hAnsi="Arial" w:cs="Arial"/>
          <w:sz w:val="24"/>
          <w:szCs w:val="24"/>
        </w:rPr>
        <w:t>seguintes itens</w:t>
      </w:r>
      <w:r w:rsidR="004333E7">
        <w:rPr>
          <w:rFonts w:ascii="Arial" w:eastAsia="Arial" w:hAnsi="Arial" w:cs="Arial"/>
          <w:sz w:val="24"/>
          <w:szCs w:val="24"/>
        </w:rPr>
        <w:t xml:space="preserve"> com relação ao preço</w:t>
      </w:r>
      <w:r>
        <w:rPr>
          <w:rFonts w:ascii="Arial" w:eastAsia="Arial" w:hAnsi="Arial" w:cs="Arial"/>
          <w:sz w:val="24"/>
          <w:szCs w:val="24"/>
        </w:rPr>
        <w:t xml:space="preserve">: </w:t>
      </w:r>
      <w:r w:rsidR="004333E7">
        <w:rPr>
          <w:rFonts w:ascii="Arial" w:eastAsia="Arial" w:hAnsi="Arial" w:cs="Arial"/>
          <w:sz w:val="24"/>
          <w:szCs w:val="24"/>
        </w:rPr>
        <w:t>abertura,</w:t>
      </w:r>
      <w:r>
        <w:rPr>
          <w:rFonts w:ascii="Arial" w:eastAsia="Arial" w:hAnsi="Arial" w:cs="Arial"/>
          <w:sz w:val="24"/>
          <w:szCs w:val="24"/>
        </w:rPr>
        <w:t xml:space="preserve"> fechamento, máximo e </w:t>
      </w:r>
      <w:r w:rsidR="004333E7">
        <w:rPr>
          <w:rFonts w:ascii="Arial" w:eastAsia="Arial" w:hAnsi="Arial" w:cs="Arial"/>
          <w:sz w:val="24"/>
          <w:szCs w:val="24"/>
        </w:rPr>
        <w:t xml:space="preserve">mínimo. Elas também possuem </w:t>
      </w:r>
      <w:r>
        <w:rPr>
          <w:rFonts w:ascii="Arial" w:eastAsia="Arial" w:hAnsi="Arial" w:cs="Arial"/>
          <w:sz w:val="24"/>
          <w:szCs w:val="24"/>
        </w:rPr>
        <w:t>três partes que a</w:t>
      </w:r>
      <w:r w:rsidR="004333E7">
        <w:rPr>
          <w:rFonts w:ascii="Arial" w:eastAsia="Arial" w:hAnsi="Arial" w:cs="Arial"/>
          <w:sz w:val="24"/>
          <w:szCs w:val="24"/>
        </w:rPr>
        <w:t>s</w:t>
      </w:r>
      <w:r>
        <w:rPr>
          <w:rFonts w:ascii="Arial" w:eastAsia="Arial" w:hAnsi="Arial" w:cs="Arial"/>
          <w:sz w:val="24"/>
          <w:szCs w:val="24"/>
        </w:rPr>
        <w:t xml:space="preserve"> compõe:</w:t>
      </w:r>
      <w:sdt>
        <w:sdtPr>
          <w:tag w:val="goog_rdk_21"/>
          <w:id w:val="1222245908"/>
        </w:sdtPr>
        <w:sdtContent/>
      </w:sdt>
      <w:sdt>
        <w:sdtPr>
          <w:tag w:val="goog_rdk_22"/>
          <w:id w:val="-1269149901"/>
        </w:sdtPr>
        <w:sdtContent/>
      </w:sdt>
      <w:sdt>
        <w:sdtPr>
          <w:tag w:val="goog_rdk_23"/>
          <w:id w:val="-1359580446"/>
        </w:sdtPr>
        <w:sdtContent/>
      </w:sdt>
      <w:r>
        <w:rPr>
          <w:rFonts w:ascii="Arial" w:eastAsia="Arial" w:hAnsi="Arial" w:cs="Arial"/>
          <w:sz w:val="24"/>
          <w:szCs w:val="24"/>
        </w:rPr>
        <w:t xml:space="preserve"> o corpo</w:t>
      </w:r>
      <w:r w:rsidR="004333E7">
        <w:rPr>
          <w:rFonts w:ascii="Arial" w:eastAsia="Arial" w:hAnsi="Arial" w:cs="Arial"/>
          <w:sz w:val="24"/>
          <w:szCs w:val="24"/>
        </w:rPr>
        <w:t>,</w:t>
      </w:r>
      <w:r>
        <w:rPr>
          <w:rFonts w:ascii="Arial" w:eastAsia="Arial" w:hAnsi="Arial" w:cs="Arial"/>
          <w:sz w:val="24"/>
          <w:szCs w:val="24"/>
        </w:rPr>
        <w:t xml:space="preserve"> que é a diferença entre o preço de abertura e de fechamento, e o pavio superior e inferior, também chamado de sombras</w:t>
      </w:r>
      <w:r w:rsidR="004333E7">
        <w:rPr>
          <w:rFonts w:ascii="Arial" w:eastAsia="Arial" w:hAnsi="Arial" w:cs="Arial"/>
          <w:sz w:val="24"/>
          <w:szCs w:val="24"/>
        </w:rPr>
        <w:t>,</w:t>
      </w:r>
      <w:r>
        <w:rPr>
          <w:rFonts w:ascii="Arial" w:eastAsia="Arial" w:hAnsi="Arial" w:cs="Arial"/>
          <w:sz w:val="24"/>
          <w:szCs w:val="24"/>
        </w:rPr>
        <w:t xml:space="preserve"> que são preços máximos e mínimos da vela dentro do período. As velas podem seguir um padrão de cores, sendo geralmente utiliz</w:t>
      </w:r>
      <w:r w:rsidR="004333E7">
        <w:rPr>
          <w:rFonts w:ascii="Arial" w:eastAsia="Arial" w:hAnsi="Arial" w:cs="Arial"/>
          <w:sz w:val="24"/>
          <w:szCs w:val="24"/>
        </w:rPr>
        <w:t>ada a cor</w:t>
      </w:r>
      <w:r>
        <w:rPr>
          <w:rFonts w:ascii="Arial" w:eastAsia="Arial" w:hAnsi="Arial" w:cs="Arial"/>
          <w:sz w:val="24"/>
          <w:szCs w:val="24"/>
        </w:rPr>
        <w:t xml:space="preserve"> verde para “</w:t>
      </w:r>
      <w:r>
        <w:rPr>
          <w:rFonts w:ascii="Arial" w:eastAsia="Arial" w:hAnsi="Arial" w:cs="Arial"/>
          <w:i/>
          <w:sz w:val="24"/>
          <w:szCs w:val="24"/>
        </w:rPr>
        <w:t>bullish”,</w:t>
      </w:r>
      <w:r w:rsidR="00D26DD6">
        <w:rPr>
          <w:rFonts w:ascii="Arial" w:eastAsia="Arial" w:hAnsi="Arial" w:cs="Arial"/>
          <w:sz w:val="24"/>
          <w:szCs w:val="24"/>
        </w:rPr>
        <w:t xml:space="preserve"> quando o preço sobe, e </w:t>
      </w:r>
      <w:r>
        <w:rPr>
          <w:rFonts w:ascii="Arial" w:eastAsia="Arial" w:hAnsi="Arial" w:cs="Arial"/>
          <w:sz w:val="24"/>
          <w:szCs w:val="24"/>
        </w:rPr>
        <w:t>vermelho para “</w:t>
      </w:r>
      <w:r>
        <w:rPr>
          <w:rFonts w:ascii="Arial" w:eastAsia="Arial" w:hAnsi="Arial" w:cs="Arial"/>
          <w:i/>
          <w:sz w:val="24"/>
          <w:szCs w:val="24"/>
        </w:rPr>
        <w:t>bearish”,</w:t>
      </w:r>
      <w:r>
        <w:rPr>
          <w:rFonts w:ascii="Arial" w:eastAsia="Arial" w:hAnsi="Arial" w:cs="Arial"/>
          <w:sz w:val="24"/>
          <w:szCs w:val="24"/>
        </w:rPr>
        <w:t xml:space="preserve"> quand</w:t>
      </w:r>
      <w:r w:rsidR="004333E7">
        <w:rPr>
          <w:rFonts w:ascii="Arial" w:eastAsia="Arial" w:hAnsi="Arial" w:cs="Arial"/>
          <w:sz w:val="24"/>
          <w:szCs w:val="24"/>
        </w:rPr>
        <w:t>o o preço desce naquele período</w:t>
      </w:r>
      <w:r>
        <w:rPr>
          <w:rFonts w:ascii="Quattrocento Sans" w:eastAsia="Quattrocento Sans" w:hAnsi="Quattrocento Sans" w:cs="Quattrocento Sans"/>
          <w:color w:val="000000"/>
          <w:highlight w:val="white"/>
        </w:rPr>
        <w:t xml:space="preserve"> </w:t>
      </w:r>
      <w:r>
        <w:rPr>
          <w:rFonts w:ascii="Arial" w:eastAsia="Arial" w:hAnsi="Arial" w:cs="Arial"/>
          <w:sz w:val="24"/>
          <w:szCs w:val="24"/>
        </w:rPr>
        <w:t>(BUSSOLA DO INVESTIDOR, 2021)</w:t>
      </w:r>
      <w:r w:rsidR="004333E7">
        <w:rPr>
          <w:rFonts w:ascii="Arial" w:eastAsia="Arial" w:hAnsi="Arial" w:cs="Arial"/>
          <w:sz w:val="24"/>
          <w:szCs w:val="24"/>
        </w:rPr>
        <w:t>.</w:t>
      </w:r>
    </w:p>
    <w:p w14:paraId="1D2372B5" w14:textId="77777777" w:rsidR="00411CAD" w:rsidRPr="007D1060" w:rsidRDefault="00002DE8" w:rsidP="00833564">
      <w:pPr>
        <w:spacing w:before="100" w:beforeAutospacing="1" w:after="100" w:afterAutospacing="1"/>
        <w:jc w:val="both"/>
        <w:outlineLvl w:val="2"/>
        <w:rPr>
          <w:rFonts w:ascii="Arial" w:hAnsi="Arial" w:cs="Arial"/>
          <w:b/>
          <w:bCs/>
          <w:sz w:val="24"/>
          <w:szCs w:val="24"/>
        </w:rPr>
      </w:pPr>
      <w:bookmarkStart w:id="11" w:name="_Toc215164514"/>
      <w:r w:rsidRPr="007D1060">
        <w:rPr>
          <w:rFonts w:ascii="Arial" w:hAnsi="Arial" w:cs="Arial"/>
          <w:b/>
          <w:bCs/>
          <w:sz w:val="24"/>
          <w:szCs w:val="24"/>
        </w:rPr>
        <w:t>1.3 Redes Neurais simples</w:t>
      </w:r>
      <w:bookmarkEnd w:id="11"/>
    </w:p>
    <w:p w14:paraId="73F45474" w14:textId="560F640C" w:rsidR="00411CAD" w:rsidRDefault="00002DE8">
      <w:pPr>
        <w:spacing w:line="360" w:lineRule="auto"/>
        <w:jc w:val="both"/>
        <w:rPr>
          <w:rFonts w:ascii="Arial" w:eastAsia="Arial" w:hAnsi="Arial" w:cs="Arial"/>
          <w:sz w:val="24"/>
          <w:szCs w:val="24"/>
        </w:rPr>
      </w:pPr>
      <w:r>
        <w:rPr>
          <w:rFonts w:ascii="Arial" w:eastAsia="Arial" w:hAnsi="Arial" w:cs="Arial"/>
          <w:sz w:val="24"/>
          <w:szCs w:val="24"/>
        </w:rPr>
        <w:tab/>
        <w:t xml:space="preserve">As redes neurais simples, também conhecidas como </w:t>
      </w:r>
      <w:r>
        <w:rPr>
          <w:rFonts w:ascii="Arial" w:eastAsia="Arial" w:hAnsi="Arial" w:cs="Arial"/>
          <w:i/>
          <w:sz w:val="24"/>
          <w:szCs w:val="24"/>
        </w:rPr>
        <w:t>perceptrons</w:t>
      </w:r>
      <w:r>
        <w:rPr>
          <w:rFonts w:ascii="Arial" w:eastAsia="Arial" w:hAnsi="Arial" w:cs="Arial"/>
          <w:sz w:val="24"/>
          <w:szCs w:val="24"/>
        </w:rPr>
        <w:t xml:space="preserve"> de camada única, são as formas mais básicas de redes neurais, inspiradas no funcionamento do cérebro humano, que emulam o comportamento das sinapses entre os neurônios. Elas são úteis para certos tipos de problemas de classificação e regressão linearmente separáveis</w:t>
      </w:r>
      <w:r w:rsidR="00135F91">
        <w:rPr>
          <w:rFonts w:ascii="Arial" w:eastAsia="Arial" w:hAnsi="Arial" w:cs="Arial"/>
          <w:sz w:val="24"/>
          <w:szCs w:val="24"/>
        </w:rPr>
        <w:t>,</w:t>
      </w:r>
      <w:r>
        <w:rPr>
          <w:rFonts w:ascii="Arial" w:eastAsia="Arial" w:hAnsi="Arial" w:cs="Arial"/>
          <w:sz w:val="24"/>
          <w:szCs w:val="24"/>
        </w:rPr>
        <w:t xml:space="preserve"> </w:t>
      </w:r>
      <w:r w:rsidR="00135F91">
        <w:rPr>
          <w:rFonts w:ascii="Arial" w:eastAsia="Arial" w:hAnsi="Arial" w:cs="Arial"/>
          <w:sz w:val="24"/>
          <w:szCs w:val="24"/>
        </w:rPr>
        <w:t xml:space="preserve">geralmente em contextos acadêmicos. No entanto, </w:t>
      </w:r>
      <w:r>
        <w:rPr>
          <w:rFonts w:ascii="Arial" w:eastAsia="Arial" w:hAnsi="Arial" w:cs="Arial"/>
          <w:sz w:val="24"/>
          <w:szCs w:val="24"/>
        </w:rPr>
        <w:t xml:space="preserve">não podem ser comparadas à capacidade e </w:t>
      </w:r>
      <w:r w:rsidR="00135F91">
        <w:rPr>
          <w:rFonts w:ascii="Arial" w:eastAsia="Arial" w:hAnsi="Arial" w:cs="Arial"/>
          <w:sz w:val="24"/>
          <w:szCs w:val="24"/>
        </w:rPr>
        <w:t xml:space="preserve">à </w:t>
      </w:r>
      <w:r>
        <w:rPr>
          <w:rFonts w:ascii="Arial" w:eastAsia="Arial" w:hAnsi="Arial" w:cs="Arial"/>
          <w:sz w:val="24"/>
          <w:szCs w:val="24"/>
        </w:rPr>
        <w:t xml:space="preserve">complexidade do cérebro humano </w:t>
      </w:r>
      <w:r w:rsidR="00135F91">
        <w:rPr>
          <w:rFonts w:ascii="Arial" w:eastAsia="Arial" w:hAnsi="Arial" w:cs="Arial"/>
          <w:sz w:val="24"/>
          <w:szCs w:val="24"/>
        </w:rPr>
        <w:t>uma vez que a</w:t>
      </w:r>
      <w:r>
        <w:rPr>
          <w:rFonts w:ascii="Arial" w:eastAsia="Arial" w:hAnsi="Arial" w:cs="Arial"/>
          <w:sz w:val="24"/>
          <w:szCs w:val="24"/>
        </w:rPr>
        <w:t xml:space="preserve"> sua arquitetura é limitada. Uma rede neural simples é formada por apenas uma camada de entrada que está conectada diretamente a uma camada de saída, sem o uso de camadas ocultas.</w:t>
      </w:r>
    </w:p>
    <w:p w14:paraId="3600025A" w14:textId="77777777" w:rsidR="00467D81" w:rsidRDefault="00467D81">
      <w:pPr>
        <w:widowControl/>
        <w:rPr>
          <w:rFonts w:ascii="Arial" w:eastAsia="Arial" w:hAnsi="Arial" w:cs="Arial"/>
          <w:sz w:val="24"/>
          <w:szCs w:val="24"/>
        </w:rPr>
      </w:pPr>
      <w:r>
        <w:rPr>
          <w:rFonts w:ascii="Arial" w:eastAsia="Arial" w:hAnsi="Arial" w:cs="Arial"/>
          <w:sz w:val="24"/>
          <w:szCs w:val="24"/>
        </w:rPr>
        <w:br w:type="page"/>
      </w:r>
    </w:p>
    <w:p w14:paraId="46116B52" w14:textId="584C5973" w:rsidR="00652E25" w:rsidRPr="002E2822" w:rsidRDefault="00757E8C" w:rsidP="00467D81">
      <w:pPr>
        <w:jc w:val="center"/>
        <w:rPr>
          <w:rFonts w:ascii="Arial" w:eastAsia="Arial" w:hAnsi="Arial" w:cs="Arial"/>
          <w:b/>
        </w:rPr>
      </w:pPr>
      <w:r w:rsidRPr="00757E8C">
        <w:rPr>
          <w:rFonts w:ascii="Arial" w:eastAsia="Arial" w:hAnsi="Arial" w:cs="Arial"/>
          <w:b/>
        </w:rPr>
        <w:lastRenderedPageBreak/>
        <w:t xml:space="preserve">Figura 1 - Modelo de uma rede </w:t>
      </w:r>
      <w:r w:rsidRPr="00757E8C">
        <w:rPr>
          <w:rFonts w:ascii="Arial" w:eastAsia="Arial" w:hAnsi="Arial" w:cs="Arial"/>
          <w:b/>
          <w:i/>
        </w:rPr>
        <w:t>Perceptron</w:t>
      </w:r>
    </w:p>
    <w:p w14:paraId="7F58EA03" w14:textId="48081EA1" w:rsidR="00411CAD" w:rsidRDefault="00652E25">
      <w:pPr>
        <w:spacing w:line="360" w:lineRule="auto"/>
        <w:ind w:firstLine="720"/>
        <w:jc w:val="center"/>
        <w:rPr>
          <w:rFonts w:ascii="Arial" w:eastAsia="Arial" w:hAnsi="Arial" w:cs="Arial"/>
          <w:color w:val="FF0000"/>
          <w:sz w:val="24"/>
          <w:szCs w:val="24"/>
        </w:rPr>
      </w:pPr>
      <w:r w:rsidRPr="00652E25">
        <w:rPr>
          <w:rFonts w:ascii="Arial" w:eastAsia="Arial" w:hAnsi="Arial" w:cs="Arial"/>
          <w:noProof/>
          <w:color w:val="FF0000"/>
          <w:sz w:val="24"/>
          <w:szCs w:val="24"/>
        </w:rPr>
        <w:drawing>
          <wp:inline distT="0" distB="0" distL="0" distR="0" wp14:anchorId="7F8FDBA5" wp14:editId="070F8F0B">
            <wp:extent cx="3715268" cy="1924319"/>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15268" cy="1924319"/>
                    </a:xfrm>
                    <a:prstGeom prst="rect">
                      <a:avLst/>
                    </a:prstGeom>
                  </pic:spPr>
                </pic:pic>
              </a:graphicData>
            </a:graphic>
          </wp:inline>
        </w:drawing>
      </w:r>
    </w:p>
    <w:p w14:paraId="7A8BF1B5" w14:textId="1A762E55" w:rsidR="00652E25" w:rsidRPr="00467D81" w:rsidRDefault="002E2822" w:rsidP="00467D81">
      <w:pPr>
        <w:jc w:val="center"/>
        <w:rPr>
          <w:rFonts w:ascii="Arial" w:eastAsia="Arial" w:hAnsi="Arial" w:cs="Arial"/>
        </w:rPr>
      </w:pPr>
      <w:r>
        <w:rPr>
          <w:rFonts w:ascii="Arial" w:eastAsia="Arial" w:hAnsi="Arial" w:cs="Arial"/>
        </w:rPr>
        <w:t xml:space="preserve">Fonte: </w:t>
      </w:r>
      <w:r w:rsidR="00652E25" w:rsidRPr="00467D81">
        <w:rPr>
          <w:rFonts w:ascii="Arial" w:eastAsia="Arial" w:hAnsi="Arial" w:cs="Arial"/>
        </w:rPr>
        <w:t xml:space="preserve">Silva; Spatti; Flauzino, </w:t>
      </w:r>
      <w:r>
        <w:rPr>
          <w:rFonts w:ascii="Arial" w:eastAsia="Arial" w:hAnsi="Arial" w:cs="Arial"/>
        </w:rPr>
        <w:t>(</w:t>
      </w:r>
      <w:r w:rsidR="00652E25" w:rsidRPr="00467D81">
        <w:rPr>
          <w:rFonts w:ascii="Arial" w:eastAsia="Arial" w:hAnsi="Arial" w:cs="Arial"/>
        </w:rPr>
        <w:t>2016)</w:t>
      </w:r>
      <w:r>
        <w:rPr>
          <w:rFonts w:ascii="Arial" w:eastAsia="Arial" w:hAnsi="Arial" w:cs="Arial"/>
        </w:rPr>
        <w:t>.</w:t>
      </w:r>
    </w:p>
    <w:p w14:paraId="1116694F" w14:textId="77777777" w:rsidR="00411CAD" w:rsidRDefault="00411CAD">
      <w:pPr>
        <w:spacing w:line="360" w:lineRule="auto"/>
        <w:ind w:firstLine="720"/>
        <w:jc w:val="center"/>
        <w:rPr>
          <w:rFonts w:ascii="Arial" w:eastAsia="Arial" w:hAnsi="Arial" w:cs="Arial"/>
          <w:sz w:val="24"/>
          <w:szCs w:val="24"/>
        </w:rPr>
      </w:pPr>
    </w:p>
    <w:p w14:paraId="23D2A4B0" w14:textId="57DCFF6F" w:rsidR="00411CAD" w:rsidRDefault="00002DE8" w:rsidP="002E2822">
      <w:pPr>
        <w:spacing w:line="360" w:lineRule="auto"/>
        <w:ind w:firstLine="709"/>
        <w:jc w:val="both"/>
        <w:rPr>
          <w:rFonts w:ascii="Arial" w:eastAsia="Arial" w:hAnsi="Arial" w:cs="Arial"/>
          <w:sz w:val="24"/>
          <w:szCs w:val="24"/>
        </w:rPr>
      </w:pPr>
      <w:r>
        <w:rPr>
          <w:rFonts w:ascii="Arial" w:eastAsia="Arial" w:hAnsi="Arial" w:cs="Arial"/>
          <w:sz w:val="24"/>
          <w:szCs w:val="24"/>
        </w:rPr>
        <w:t>Isso sim</w:t>
      </w:r>
      <w:r w:rsidR="002E2822">
        <w:rPr>
          <w:rFonts w:ascii="Arial" w:eastAsia="Arial" w:hAnsi="Arial" w:cs="Arial"/>
          <w:sz w:val="24"/>
          <w:szCs w:val="24"/>
        </w:rPr>
        <w:t>plifica a arquitetura da rede o que limita</w:t>
      </w:r>
      <w:r>
        <w:rPr>
          <w:rFonts w:ascii="Arial" w:eastAsia="Arial" w:hAnsi="Arial" w:cs="Arial"/>
          <w:sz w:val="24"/>
          <w:szCs w:val="24"/>
        </w:rPr>
        <w:t xml:space="preserve"> a capacidade de aprendizado da mesma. No Capítulo 2 do livro </w:t>
      </w:r>
      <w:r>
        <w:rPr>
          <w:rFonts w:ascii="Arial" w:eastAsia="Arial" w:hAnsi="Arial" w:cs="Arial"/>
          <w:i/>
          <w:iCs/>
          <w:sz w:val="24"/>
          <w:szCs w:val="24"/>
        </w:rPr>
        <w:t>Neural Network</w:t>
      </w:r>
      <w:r>
        <w:rPr>
          <w:rFonts w:ascii="Arial" w:eastAsia="Arial" w:hAnsi="Arial" w:cs="Arial"/>
          <w:sz w:val="24"/>
          <w:szCs w:val="24"/>
        </w:rPr>
        <w:t xml:space="preserve">, de Phil Kim (2017), a estrutura básica e o funcionamento das redes neurais são explorados, detalhando como essas redes simples processam informações e como elas podem ser aplicadas dentro de suas limitações. Essas redes são ideais para tarefas de classificação binária simples e outras aplicações nas quais a complexidade dos dados é mínima. </w:t>
      </w:r>
      <w:r w:rsidR="009037FF">
        <w:rPr>
          <w:rFonts w:ascii="Arial" w:eastAsia="Arial" w:hAnsi="Arial" w:cs="Arial"/>
          <w:sz w:val="24"/>
          <w:szCs w:val="24"/>
        </w:rPr>
        <w:t>Logo, a</w:t>
      </w:r>
      <w:r>
        <w:rPr>
          <w:rFonts w:ascii="Arial" w:eastAsia="Arial" w:hAnsi="Arial" w:cs="Arial"/>
          <w:sz w:val="24"/>
          <w:szCs w:val="24"/>
        </w:rPr>
        <w:t xml:space="preserve">s redes neurais simples não </w:t>
      </w:r>
      <w:r w:rsidR="009037FF">
        <w:rPr>
          <w:rFonts w:ascii="Arial" w:eastAsia="Arial" w:hAnsi="Arial" w:cs="Arial"/>
          <w:sz w:val="24"/>
          <w:szCs w:val="24"/>
        </w:rPr>
        <w:t>podem</w:t>
      </w:r>
      <w:r>
        <w:rPr>
          <w:rFonts w:ascii="Arial" w:eastAsia="Arial" w:hAnsi="Arial" w:cs="Arial"/>
          <w:sz w:val="24"/>
          <w:szCs w:val="24"/>
        </w:rPr>
        <w:t xml:space="preserve"> resolver problemas complexos, visto que ela</w:t>
      </w:r>
      <w:r w:rsidR="002E2822">
        <w:rPr>
          <w:rFonts w:ascii="Arial" w:eastAsia="Arial" w:hAnsi="Arial" w:cs="Arial"/>
          <w:sz w:val="24"/>
          <w:szCs w:val="24"/>
        </w:rPr>
        <w:t>s não tê</w:t>
      </w:r>
      <w:r>
        <w:rPr>
          <w:rFonts w:ascii="Arial" w:eastAsia="Arial" w:hAnsi="Arial" w:cs="Arial"/>
          <w:sz w:val="24"/>
          <w:szCs w:val="24"/>
        </w:rPr>
        <w:t>m um número suf</w:t>
      </w:r>
      <w:r w:rsidR="002E2822">
        <w:rPr>
          <w:rFonts w:ascii="Arial" w:eastAsia="Arial" w:hAnsi="Arial" w:cs="Arial"/>
          <w:sz w:val="24"/>
          <w:szCs w:val="24"/>
        </w:rPr>
        <w:t xml:space="preserve">iciente de camadas ocultas que </w:t>
      </w:r>
      <w:r w:rsidR="009037FF">
        <w:rPr>
          <w:rFonts w:ascii="Arial" w:eastAsia="Arial" w:hAnsi="Arial" w:cs="Arial"/>
          <w:sz w:val="24"/>
          <w:szCs w:val="24"/>
        </w:rPr>
        <w:t>as permitem</w:t>
      </w:r>
      <w:r>
        <w:rPr>
          <w:rFonts w:ascii="Arial" w:eastAsia="Arial" w:hAnsi="Arial" w:cs="Arial"/>
          <w:sz w:val="24"/>
          <w:szCs w:val="24"/>
        </w:rPr>
        <w:t xml:space="preserve"> ter uma capacidade de processamento e aprendizagem suficiente para r</w:t>
      </w:r>
      <w:r w:rsidR="009037FF">
        <w:rPr>
          <w:rFonts w:ascii="Arial" w:eastAsia="Arial" w:hAnsi="Arial" w:cs="Arial"/>
          <w:sz w:val="24"/>
          <w:szCs w:val="24"/>
        </w:rPr>
        <w:t>esolver problemas mais robustos.</w:t>
      </w:r>
      <w:r>
        <w:rPr>
          <w:rFonts w:ascii="Arial" w:eastAsia="Arial" w:hAnsi="Arial" w:cs="Arial"/>
          <w:sz w:val="24"/>
          <w:szCs w:val="24"/>
        </w:rPr>
        <w:t xml:space="preserve"> </w:t>
      </w:r>
      <w:r w:rsidR="009037FF">
        <w:rPr>
          <w:rFonts w:ascii="Arial" w:eastAsia="Arial" w:hAnsi="Arial" w:cs="Arial"/>
          <w:sz w:val="24"/>
          <w:szCs w:val="24"/>
        </w:rPr>
        <w:t>Elas</w:t>
      </w:r>
      <w:r>
        <w:rPr>
          <w:rFonts w:ascii="Arial" w:eastAsia="Arial" w:hAnsi="Arial" w:cs="Arial"/>
          <w:sz w:val="24"/>
          <w:szCs w:val="24"/>
        </w:rPr>
        <w:t xml:space="preserve"> são uma ferramenta de aprendizado bastante utilizada no meio acadêmico para ensinar a base do aprendizado de máquina e servem, também, como </w:t>
      </w:r>
      <w:r w:rsidR="009037FF">
        <w:rPr>
          <w:rFonts w:ascii="Arial" w:eastAsia="Arial" w:hAnsi="Arial" w:cs="Arial"/>
          <w:sz w:val="24"/>
          <w:szCs w:val="24"/>
        </w:rPr>
        <w:t xml:space="preserve">um </w:t>
      </w:r>
      <w:r>
        <w:rPr>
          <w:rFonts w:ascii="Arial" w:eastAsia="Arial" w:hAnsi="Arial" w:cs="Arial"/>
          <w:sz w:val="24"/>
          <w:szCs w:val="24"/>
        </w:rPr>
        <w:t>início para estudar arquiteturas de redes neurais mais avançadas (Kim, 2017, p. 19-50).</w:t>
      </w:r>
    </w:p>
    <w:p w14:paraId="6304B520" w14:textId="77777777" w:rsidR="00411CAD" w:rsidRPr="00833564" w:rsidRDefault="00002DE8" w:rsidP="00833564">
      <w:pPr>
        <w:spacing w:before="100" w:beforeAutospacing="1" w:after="100" w:afterAutospacing="1"/>
        <w:jc w:val="both"/>
        <w:outlineLvl w:val="3"/>
        <w:rPr>
          <w:rFonts w:ascii="Arial" w:hAnsi="Arial" w:cs="Arial"/>
          <w:b/>
          <w:bCs/>
          <w:sz w:val="24"/>
          <w:szCs w:val="24"/>
        </w:rPr>
      </w:pPr>
      <w:r w:rsidRPr="00833564">
        <w:rPr>
          <w:rFonts w:ascii="Arial" w:hAnsi="Arial" w:cs="Arial"/>
          <w:b/>
          <w:bCs/>
          <w:sz w:val="24"/>
          <w:szCs w:val="24"/>
        </w:rPr>
        <w:t>1.3.1 Redes Neurais Profundas</w:t>
      </w:r>
    </w:p>
    <w:p w14:paraId="46A56783" w14:textId="3502EFCA" w:rsidR="00411CAD" w:rsidRPr="00D26DD6" w:rsidRDefault="00002DE8">
      <w:pPr>
        <w:spacing w:line="360" w:lineRule="auto"/>
        <w:jc w:val="both"/>
        <w:rPr>
          <w:rFonts w:ascii="Arial" w:eastAsia="Arial" w:hAnsi="Arial" w:cs="Arial"/>
          <w:sz w:val="24"/>
          <w:szCs w:val="24"/>
        </w:rPr>
      </w:pPr>
      <w:r>
        <w:tab/>
      </w:r>
      <w:r w:rsidRPr="00D26DD6">
        <w:rPr>
          <w:rFonts w:ascii="Arial" w:eastAsia="Arial" w:hAnsi="Arial" w:cs="Arial"/>
          <w:sz w:val="24"/>
          <w:szCs w:val="24"/>
        </w:rPr>
        <w:t xml:space="preserve">Conforme aprofunda-se o conhecimento em estruturas de aprendizado de máquina, Phil Kim explora as redes neurais profundas (DNNs) no Capítulo 5, </w:t>
      </w:r>
      <w:r w:rsidRPr="00D26DD6">
        <w:rPr>
          <w:rFonts w:ascii="Arial" w:eastAsia="Arial" w:hAnsi="Arial" w:cs="Arial"/>
          <w:i/>
          <w:sz w:val="24"/>
          <w:szCs w:val="24"/>
        </w:rPr>
        <w:t>'Deep Learning'</w:t>
      </w:r>
      <w:r w:rsidRPr="00D26DD6">
        <w:rPr>
          <w:rFonts w:ascii="Arial" w:eastAsia="Arial" w:hAnsi="Arial" w:cs="Arial"/>
          <w:sz w:val="24"/>
          <w:szCs w:val="24"/>
        </w:rPr>
        <w:t xml:space="preserve">. Ele oferece uma análise detalhada das técnicas para superar desafios comuns em DNNs, como o </w:t>
      </w:r>
      <w:r w:rsidRPr="00D26DD6">
        <w:rPr>
          <w:rFonts w:ascii="Arial" w:eastAsia="Arial" w:hAnsi="Arial" w:cs="Arial"/>
          <w:i/>
          <w:iCs/>
          <w:sz w:val="24"/>
          <w:szCs w:val="24"/>
        </w:rPr>
        <w:t>vanishing</w:t>
      </w:r>
      <w:r w:rsidRPr="00D26DD6">
        <w:rPr>
          <w:rFonts w:ascii="Arial" w:eastAsia="Arial" w:hAnsi="Arial" w:cs="Arial"/>
          <w:sz w:val="24"/>
          <w:szCs w:val="24"/>
        </w:rPr>
        <w:t xml:space="preserve"> </w:t>
      </w:r>
      <w:r w:rsidR="008B643A" w:rsidRPr="00D26DD6">
        <w:rPr>
          <w:rFonts w:ascii="Arial" w:eastAsia="Arial" w:hAnsi="Arial" w:cs="Arial"/>
          <w:i/>
          <w:iCs/>
          <w:sz w:val="24"/>
          <w:szCs w:val="24"/>
        </w:rPr>
        <w:t xml:space="preserve">gradient, </w:t>
      </w:r>
      <w:r w:rsidRPr="00992BF3">
        <w:rPr>
          <w:rFonts w:ascii="Arial" w:eastAsia="Arial" w:hAnsi="Arial" w:cs="Arial"/>
          <w:sz w:val="24"/>
          <w:szCs w:val="24"/>
        </w:rPr>
        <w:t>pois</w:t>
      </w:r>
      <w:r w:rsidR="009037FF" w:rsidRPr="00992BF3">
        <w:rPr>
          <w:rFonts w:ascii="Arial" w:eastAsia="Arial" w:hAnsi="Arial" w:cs="Arial"/>
          <w:sz w:val="24"/>
          <w:szCs w:val="24"/>
        </w:rPr>
        <w:t>,</w:t>
      </w:r>
      <w:r w:rsidRPr="00992BF3">
        <w:rPr>
          <w:rFonts w:ascii="Arial" w:eastAsia="Arial" w:hAnsi="Arial" w:cs="Arial"/>
          <w:sz w:val="24"/>
          <w:szCs w:val="24"/>
        </w:rPr>
        <w:t xml:space="preserve"> quando o mesmo ocorre, durante a retropropagação, se perde a capacidade de reajuste dos pesos</w:t>
      </w:r>
      <w:r w:rsidR="009037FF" w:rsidRPr="00992BF3">
        <w:rPr>
          <w:rFonts w:ascii="Arial" w:eastAsia="Arial" w:hAnsi="Arial" w:cs="Arial"/>
          <w:sz w:val="24"/>
          <w:szCs w:val="24"/>
        </w:rPr>
        <w:t>,</w:t>
      </w:r>
      <w:r w:rsidRPr="00992BF3">
        <w:rPr>
          <w:rFonts w:ascii="Arial" w:eastAsia="Arial" w:hAnsi="Arial" w:cs="Arial"/>
          <w:sz w:val="24"/>
          <w:szCs w:val="24"/>
        </w:rPr>
        <w:t xml:space="preserve"> o que impede que os pesos de entrada sejam ajustados corretamente, e o </w:t>
      </w:r>
      <w:r w:rsidRPr="00992BF3">
        <w:rPr>
          <w:rFonts w:ascii="Arial" w:eastAsia="Arial" w:hAnsi="Arial" w:cs="Arial"/>
          <w:i/>
          <w:iCs/>
          <w:sz w:val="24"/>
          <w:szCs w:val="24"/>
        </w:rPr>
        <w:t>overfitting,</w:t>
      </w:r>
      <w:r w:rsidRPr="00992BF3">
        <w:rPr>
          <w:rFonts w:ascii="Arial" w:eastAsia="Arial" w:hAnsi="Arial" w:cs="Arial"/>
          <w:sz w:val="24"/>
          <w:szCs w:val="24"/>
        </w:rPr>
        <w:t xml:space="preserve"> que acontece quando a rede se torna muito complexa aprendendo tanto os padrões quanto os ruídos dos dados, assim perdendo a capacidade de generalização. </w:t>
      </w:r>
      <w:r w:rsidRPr="00D26DD6">
        <w:rPr>
          <w:rFonts w:ascii="Arial" w:eastAsia="Arial" w:hAnsi="Arial" w:cs="Arial"/>
          <w:sz w:val="24"/>
          <w:szCs w:val="24"/>
        </w:rPr>
        <w:t>Para isto</w:t>
      </w:r>
      <w:r w:rsidR="00992BF3">
        <w:rPr>
          <w:rFonts w:ascii="Arial" w:eastAsia="Arial" w:hAnsi="Arial" w:cs="Arial"/>
          <w:sz w:val="24"/>
          <w:szCs w:val="24"/>
        </w:rPr>
        <w:t>,</w:t>
      </w:r>
      <w:r w:rsidRPr="00D26DD6">
        <w:rPr>
          <w:rFonts w:ascii="Arial" w:eastAsia="Arial" w:hAnsi="Arial" w:cs="Arial"/>
          <w:sz w:val="24"/>
          <w:szCs w:val="24"/>
        </w:rPr>
        <w:t xml:space="preserve"> são aplicadas </w:t>
      </w:r>
      <w:r w:rsidRPr="00D26DD6">
        <w:rPr>
          <w:rFonts w:ascii="Arial" w:eastAsia="Arial" w:hAnsi="Arial" w:cs="Arial"/>
          <w:sz w:val="24"/>
          <w:szCs w:val="24"/>
        </w:rPr>
        <w:lastRenderedPageBreak/>
        <w:t xml:space="preserve">soluções como a função de ativação ReLU, para mitigar a diminuição do gradiente, e o </w:t>
      </w:r>
      <w:r w:rsidRPr="00D26DD6">
        <w:rPr>
          <w:rFonts w:ascii="Arial" w:eastAsia="Arial" w:hAnsi="Arial" w:cs="Arial"/>
          <w:i/>
          <w:iCs/>
          <w:sz w:val="24"/>
          <w:szCs w:val="24"/>
        </w:rPr>
        <w:t>Dropout</w:t>
      </w:r>
      <w:r w:rsidRPr="00D26DD6">
        <w:rPr>
          <w:rFonts w:ascii="Arial" w:eastAsia="Arial" w:hAnsi="Arial" w:cs="Arial"/>
          <w:sz w:val="24"/>
          <w:szCs w:val="24"/>
        </w:rPr>
        <w:t>, para prevenir o excesso de ajuste e melhorar a capacidade de generalização do modelo em dados não conhecidos.</w:t>
      </w:r>
    </w:p>
    <w:p w14:paraId="15BFCAAA" w14:textId="376CDDAD" w:rsidR="00434A60" w:rsidRPr="00D26DD6" w:rsidRDefault="00002DE8" w:rsidP="00434A60">
      <w:pPr>
        <w:spacing w:line="360" w:lineRule="auto"/>
        <w:ind w:firstLine="720"/>
        <w:jc w:val="both"/>
        <w:rPr>
          <w:rFonts w:ascii="Arial" w:eastAsia="Arial" w:hAnsi="Arial" w:cs="Arial"/>
          <w:color w:val="FF0000"/>
          <w:sz w:val="24"/>
          <w:szCs w:val="24"/>
        </w:rPr>
      </w:pPr>
      <w:r w:rsidRPr="00D26DD6">
        <w:rPr>
          <w:rFonts w:ascii="Arial" w:eastAsia="Arial" w:hAnsi="Arial" w:cs="Arial"/>
          <w:sz w:val="24"/>
          <w:szCs w:val="24"/>
        </w:rPr>
        <w:t xml:space="preserve">As DNNs, incluindo as MLPs (Perceptrons Multicamadas), destacam-se pela versatilidade e capacidade de resolver problemas de classificação complexos, isso por conta de </w:t>
      </w:r>
      <w:r w:rsidR="002C2030" w:rsidRPr="00D26DD6">
        <w:rPr>
          <w:rFonts w:ascii="Arial" w:eastAsia="Arial" w:hAnsi="Arial" w:cs="Arial"/>
          <w:sz w:val="24"/>
          <w:szCs w:val="24"/>
        </w:rPr>
        <w:t>suas múltiplas</w:t>
      </w:r>
      <w:r w:rsidRPr="00D26DD6">
        <w:rPr>
          <w:rFonts w:ascii="Arial" w:eastAsia="Arial" w:hAnsi="Arial" w:cs="Arial"/>
          <w:sz w:val="24"/>
          <w:szCs w:val="24"/>
        </w:rPr>
        <w:t xml:space="preserve"> camadas ocultas. A literatura indica que, frequentemente, as camadas ocultas contêm até três vezes mais neurônios que as camadas de entrada, permitindo que as redes capturem padrões intricados nos dados.</w:t>
      </w:r>
      <w:r w:rsidRPr="00D26DD6">
        <w:rPr>
          <w:rFonts w:ascii="Arial" w:eastAsia="Arial" w:hAnsi="Arial" w:cs="Arial"/>
          <w:color w:val="FF0000"/>
          <w:sz w:val="24"/>
          <w:szCs w:val="24"/>
        </w:rPr>
        <w:t xml:space="preserve"> </w:t>
      </w:r>
    </w:p>
    <w:p w14:paraId="6A2F32A8" w14:textId="77777777" w:rsidR="00434A60" w:rsidRDefault="00434A60" w:rsidP="00434A60">
      <w:pPr>
        <w:spacing w:line="360" w:lineRule="auto"/>
        <w:ind w:firstLine="720"/>
        <w:jc w:val="both"/>
        <w:rPr>
          <w:rFonts w:ascii="Arial" w:eastAsia="Arial" w:hAnsi="Arial" w:cs="Arial"/>
          <w:color w:val="FF0000"/>
          <w:sz w:val="24"/>
          <w:szCs w:val="24"/>
        </w:rPr>
      </w:pPr>
    </w:p>
    <w:p w14:paraId="3AF1DCA1" w14:textId="1EDCA22E" w:rsidR="00434A60" w:rsidRPr="00992BF3" w:rsidRDefault="00757E8C" w:rsidP="00434A60">
      <w:pPr>
        <w:spacing w:line="360" w:lineRule="auto"/>
        <w:jc w:val="center"/>
        <w:rPr>
          <w:rFonts w:ascii="Arial" w:eastAsia="Arial" w:hAnsi="Arial" w:cs="Arial"/>
          <w:b/>
        </w:rPr>
      </w:pPr>
      <w:r w:rsidRPr="00757E8C">
        <w:rPr>
          <w:rFonts w:ascii="Arial" w:eastAsia="Arial" w:hAnsi="Arial" w:cs="Arial"/>
          <w:b/>
        </w:rPr>
        <w:t>Figura 2 - Modelo de uma rede Perceptron multicam</w:t>
      </w:r>
      <w:r>
        <w:rPr>
          <w:rFonts w:ascii="Arial" w:eastAsia="Arial" w:hAnsi="Arial" w:cs="Arial"/>
          <w:b/>
        </w:rPr>
        <w:t>adas</w:t>
      </w:r>
    </w:p>
    <w:p w14:paraId="339739D2" w14:textId="6BA9D697" w:rsidR="00434A60" w:rsidRDefault="00434A60" w:rsidP="00434A60">
      <w:pPr>
        <w:spacing w:line="360" w:lineRule="auto"/>
        <w:ind w:firstLine="720"/>
        <w:jc w:val="center"/>
        <w:rPr>
          <w:rFonts w:ascii="Arial" w:eastAsia="Arial" w:hAnsi="Arial" w:cs="Arial"/>
          <w:sz w:val="24"/>
          <w:szCs w:val="24"/>
        </w:rPr>
      </w:pPr>
      <w:r w:rsidRPr="00434A60">
        <w:rPr>
          <w:rFonts w:ascii="Arial" w:eastAsia="Arial" w:hAnsi="Arial" w:cs="Arial"/>
          <w:noProof/>
          <w:color w:val="FF0000"/>
          <w:sz w:val="24"/>
          <w:szCs w:val="24"/>
        </w:rPr>
        <w:drawing>
          <wp:inline distT="0" distB="0" distL="0" distR="0" wp14:anchorId="5C685F80" wp14:editId="078BFFDF">
            <wp:extent cx="3532971" cy="169545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3572"/>
                    <a:stretch/>
                  </pic:blipFill>
                  <pic:spPr bwMode="auto">
                    <a:xfrm>
                      <a:off x="0" y="0"/>
                      <a:ext cx="3577917" cy="1717019"/>
                    </a:xfrm>
                    <a:prstGeom prst="rect">
                      <a:avLst/>
                    </a:prstGeom>
                    <a:ln>
                      <a:noFill/>
                    </a:ln>
                    <a:extLst>
                      <a:ext uri="{53640926-AAD7-44D8-BBD7-CCE9431645EC}">
                        <a14:shadowObscured xmlns:a14="http://schemas.microsoft.com/office/drawing/2010/main"/>
                      </a:ext>
                    </a:extLst>
                  </pic:spPr>
                </pic:pic>
              </a:graphicData>
            </a:graphic>
          </wp:inline>
        </w:drawing>
      </w:r>
    </w:p>
    <w:p w14:paraId="22B0E544" w14:textId="7FA24AE0" w:rsidR="00434A60" w:rsidRPr="00D26DD6" w:rsidRDefault="00992BF3" w:rsidP="00434A60">
      <w:pPr>
        <w:spacing w:line="360" w:lineRule="auto"/>
        <w:jc w:val="center"/>
        <w:rPr>
          <w:rFonts w:ascii="Arial" w:eastAsia="Arial" w:hAnsi="Arial" w:cs="Arial"/>
        </w:rPr>
      </w:pPr>
      <w:r>
        <w:rPr>
          <w:rFonts w:ascii="Arial" w:eastAsia="Arial" w:hAnsi="Arial" w:cs="Arial"/>
        </w:rPr>
        <w:t xml:space="preserve">Fonte: </w:t>
      </w:r>
      <w:r w:rsidR="00434A60" w:rsidRPr="00D26DD6">
        <w:rPr>
          <w:rFonts w:ascii="Arial" w:eastAsia="Arial" w:hAnsi="Arial" w:cs="Arial"/>
        </w:rPr>
        <w:t xml:space="preserve">Silva; Spatti; Flauzino, </w:t>
      </w:r>
      <w:r>
        <w:rPr>
          <w:rFonts w:ascii="Arial" w:eastAsia="Arial" w:hAnsi="Arial" w:cs="Arial"/>
        </w:rPr>
        <w:t>(</w:t>
      </w:r>
      <w:r w:rsidR="00434A60" w:rsidRPr="00D26DD6">
        <w:rPr>
          <w:rFonts w:ascii="Arial" w:eastAsia="Arial" w:hAnsi="Arial" w:cs="Arial"/>
        </w:rPr>
        <w:t>2016)</w:t>
      </w:r>
      <w:r>
        <w:rPr>
          <w:rFonts w:ascii="Arial" w:eastAsia="Arial" w:hAnsi="Arial" w:cs="Arial"/>
        </w:rPr>
        <w:t>.</w:t>
      </w:r>
    </w:p>
    <w:p w14:paraId="6D9A5158" w14:textId="77777777" w:rsidR="00434A60" w:rsidRDefault="00434A60" w:rsidP="00434A60">
      <w:pPr>
        <w:spacing w:line="360" w:lineRule="auto"/>
        <w:ind w:firstLine="720"/>
        <w:jc w:val="center"/>
        <w:rPr>
          <w:rFonts w:ascii="Arial" w:eastAsia="Arial" w:hAnsi="Arial" w:cs="Arial"/>
          <w:sz w:val="24"/>
          <w:szCs w:val="24"/>
        </w:rPr>
      </w:pPr>
    </w:p>
    <w:p w14:paraId="25B696C4" w14:textId="03796B2D" w:rsidR="00411CAD" w:rsidRDefault="00002DE8">
      <w:pPr>
        <w:spacing w:line="360" w:lineRule="auto"/>
        <w:ind w:firstLine="720"/>
        <w:jc w:val="both"/>
        <w:rPr>
          <w:rFonts w:ascii="Arial" w:eastAsia="Arial" w:hAnsi="Arial" w:cs="Arial"/>
          <w:sz w:val="24"/>
          <w:szCs w:val="24"/>
        </w:rPr>
      </w:pPr>
      <w:r>
        <w:rPr>
          <w:rFonts w:ascii="Arial" w:eastAsia="Arial" w:hAnsi="Arial" w:cs="Arial"/>
          <w:sz w:val="24"/>
          <w:szCs w:val="24"/>
        </w:rPr>
        <w:t xml:space="preserve">Apesar de ter um grande potencial em aplicações diversas, como previsões binárias de preços de ações, o uso de DNNs em séries temporais deve ser cauteloso para evitar o </w:t>
      </w:r>
      <w:r>
        <w:rPr>
          <w:rFonts w:ascii="Arial" w:eastAsia="Arial" w:hAnsi="Arial" w:cs="Arial"/>
          <w:i/>
          <w:iCs/>
          <w:sz w:val="24"/>
          <w:szCs w:val="24"/>
        </w:rPr>
        <w:t>overfitting</w:t>
      </w:r>
      <w:r>
        <w:rPr>
          <w:rFonts w:ascii="Arial" w:eastAsia="Arial" w:hAnsi="Arial" w:cs="Arial"/>
          <w:sz w:val="24"/>
          <w:szCs w:val="24"/>
        </w:rPr>
        <w:t xml:space="preserve">, um desafio com grande </w:t>
      </w:r>
      <w:r w:rsidR="00992BF3">
        <w:rPr>
          <w:rFonts w:ascii="Arial" w:eastAsia="Arial" w:hAnsi="Arial" w:cs="Arial"/>
          <w:sz w:val="24"/>
          <w:szCs w:val="24"/>
        </w:rPr>
        <w:t>relevância</w:t>
      </w:r>
      <w:r>
        <w:rPr>
          <w:rFonts w:ascii="Arial" w:eastAsia="Arial" w:hAnsi="Arial" w:cs="Arial"/>
          <w:sz w:val="24"/>
          <w:szCs w:val="24"/>
        </w:rPr>
        <w:t xml:space="preserve"> em contextos com forte dependência temporal e dinâmica de mercado variável (Kim, 2017, p. 103-120).</w:t>
      </w:r>
    </w:p>
    <w:p w14:paraId="68C29E04" w14:textId="77777777" w:rsidR="00411CAD" w:rsidRPr="00833564" w:rsidRDefault="00002DE8" w:rsidP="00833564">
      <w:pPr>
        <w:spacing w:before="100" w:beforeAutospacing="1" w:after="100" w:afterAutospacing="1"/>
        <w:jc w:val="both"/>
        <w:outlineLvl w:val="3"/>
        <w:rPr>
          <w:rFonts w:ascii="Arial" w:hAnsi="Arial" w:cs="Arial"/>
          <w:b/>
          <w:bCs/>
          <w:sz w:val="24"/>
          <w:szCs w:val="24"/>
        </w:rPr>
      </w:pPr>
      <w:r w:rsidRPr="00833564">
        <w:rPr>
          <w:rFonts w:ascii="Arial" w:hAnsi="Arial" w:cs="Arial"/>
          <w:b/>
          <w:bCs/>
          <w:sz w:val="24"/>
          <w:szCs w:val="24"/>
        </w:rPr>
        <w:t>1.3.2 Redes Neurais Recorrentes</w:t>
      </w:r>
    </w:p>
    <w:p w14:paraId="014D9358" w14:textId="4797C168" w:rsidR="00F764B5" w:rsidRDefault="00002DE8">
      <w:pPr>
        <w:spacing w:line="360" w:lineRule="auto"/>
        <w:jc w:val="both"/>
        <w:rPr>
          <w:rFonts w:ascii="Arial" w:eastAsia="Arial" w:hAnsi="Arial" w:cs="Arial"/>
          <w:sz w:val="24"/>
          <w:szCs w:val="24"/>
        </w:rPr>
      </w:pPr>
      <w:r>
        <w:tab/>
      </w:r>
      <w:r w:rsidR="00F764B5" w:rsidRPr="00F764B5">
        <w:rPr>
          <w:rFonts w:ascii="Arial" w:eastAsia="Arial" w:hAnsi="Arial" w:cs="Arial"/>
          <w:sz w:val="24"/>
          <w:szCs w:val="24"/>
        </w:rPr>
        <w:t>As R</w:t>
      </w:r>
      <w:r w:rsidR="00373B99">
        <w:rPr>
          <w:rFonts w:ascii="Arial" w:eastAsia="Arial" w:hAnsi="Arial" w:cs="Arial"/>
          <w:sz w:val="24"/>
          <w:szCs w:val="24"/>
        </w:rPr>
        <w:t>edes Neurais Recorrentes (RNNs)</w:t>
      </w:r>
      <w:r w:rsidR="00992BF3">
        <w:rPr>
          <w:rFonts w:ascii="Arial" w:eastAsia="Arial" w:hAnsi="Arial" w:cs="Arial"/>
          <w:sz w:val="24"/>
          <w:szCs w:val="24"/>
        </w:rPr>
        <w:t>,</w:t>
      </w:r>
      <w:r w:rsidR="00373B99">
        <w:rPr>
          <w:rFonts w:ascii="Arial" w:eastAsia="Arial" w:hAnsi="Arial" w:cs="Arial"/>
          <w:sz w:val="24"/>
          <w:szCs w:val="24"/>
        </w:rPr>
        <w:t xml:space="preserve"> se torna</w:t>
      </w:r>
      <w:r w:rsidR="00992BF3">
        <w:rPr>
          <w:rFonts w:ascii="Arial" w:eastAsia="Arial" w:hAnsi="Arial" w:cs="Arial"/>
          <w:sz w:val="24"/>
          <w:szCs w:val="24"/>
        </w:rPr>
        <w:t>m</w:t>
      </w:r>
      <w:r w:rsidR="00373B99">
        <w:rPr>
          <w:rFonts w:ascii="Arial" w:eastAsia="Arial" w:hAnsi="Arial" w:cs="Arial"/>
          <w:sz w:val="24"/>
          <w:szCs w:val="24"/>
        </w:rPr>
        <w:t xml:space="preserve"> diferente</w:t>
      </w:r>
      <w:r w:rsidR="00992BF3">
        <w:rPr>
          <w:rFonts w:ascii="Arial" w:eastAsia="Arial" w:hAnsi="Arial" w:cs="Arial"/>
          <w:sz w:val="24"/>
          <w:szCs w:val="24"/>
        </w:rPr>
        <w:t>s</w:t>
      </w:r>
      <w:r w:rsidR="00373B99">
        <w:rPr>
          <w:rFonts w:ascii="Arial" w:eastAsia="Arial" w:hAnsi="Arial" w:cs="Arial"/>
          <w:sz w:val="24"/>
          <w:szCs w:val="24"/>
        </w:rPr>
        <w:t xml:space="preserve"> das</w:t>
      </w:r>
      <w:r w:rsidR="00F764B5" w:rsidRPr="00F764B5">
        <w:rPr>
          <w:rFonts w:ascii="Arial" w:eastAsia="Arial" w:hAnsi="Arial" w:cs="Arial"/>
          <w:sz w:val="24"/>
          <w:szCs w:val="24"/>
        </w:rPr>
        <w:t xml:space="preserve"> redes neurais tradicionais</w:t>
      </w:r>
      <w:r w:rsidR="00992BF3">
        <w:rPr>
          <w:rFonts w:ascii="Arial" w:eastAsia="Arial" w:hAnsi="Arial" w:cs="Arial"/>
          <w:sz w:val="24"/>
          <w:szCs w:val="24"/>
        </w:rPr>
        <w:t>,</w:t>
      </w:r>
      <w:r w:rsidR="00F764B5" w:rsidRPr="00F764B5">
        <w:rPr>
          <w:rFonts w:ascii="Arial" w:eastAsia="Arial" w:hAnsi="Arial" w:cs="Arial"/>
          <w:sz w:val="24"/>
          <w:szCs w:val="24"/>
        </w:rPr>
        <w:t xml:space="preserve"> </w:t>
      </w:r>
      <w:r w:rsidR="00373B99">
        <w:rPr>
          <w:rFonts w:ascii="Arial" w:eastAsia="Arial" w:hAnsi="Arial" w:cs="Arial"/>
          <w:sz w:val="24"/>
          <w:szCs w:val="24"/>
        </w:rPr>
        <w:t>pois elas têm</w:t>
      </w:r>
      <w:r w:rsidR="00F764B5" w:rsidRPr="00F764B5">
        <w:rPr>
          <w:rFonts w:ascii="Arial" w:eastAsia="Arial" w:hAnsi="Arial" w:cs="Arial"/>
          <w:sz w:val="24"/>
          <w:szCs w:val="24"/>
        </w:rPr>
        <w:t xml:space="preserve"> a capacidade de armazenar</w:t>
      </w:r>
      <w:r w:rsidR="00373B99">
        <w:rPr>
          <w:rFonts w:ascii="Arial" w:eastAsia="Arial" w:hAnsi="Arial" w:cs="Arial"/>
          <w:sz w:val="24"/>
          <w:szCs w:val="24"/>
        </w:rPr>
        <w:t xml:space="preserve"> informações ao longo do tempo. Vis</w:t>
      </w:r>
      <w:r w:rsidR="002D7CAD">
        <w:rPr>
          <w:rFonts w:ascii="Arial" w:eastAsia="Arial" w:hAnsi="Arial" w:cs="Arial"/>
          <w:sz w:val="24"/>
          <w:szCs w:val="24"/>
        </w:rPr>
        <w:t>t</w:t>
      </w:r>
      <w:r w:rsidR="00373B99">
        <w:rPr>
          <w:rFonts w:ascii="Arial" w:eastAsia="Arial" w:hAnsi="Arial" w:cs="Arial"/>
          <w:sz w:val="24"/>
          <w:szCs w:val="24"/>
        </w:rPr>
        <w:t>o isso elas consideram</w:t>
      </w:r>
      <w:r w:rsidR="00F764B5" w:rsidRPr="00F764B5">
        <w:rPr>
          <w:rFonts w:ascii="Arial" w:eastAsia="Arial" w:hAnsi="Arial" w:cs="Arial"/>
          <w:sz w:val="24"/>
          <w:szCs w:val="24"/>
        </w:rPr>
        <w:t xml:space="preserve"> </w:t>
      </w:r>
      <w:r w:rsidR="00373B99">
        <w:rPr>
          <w:rFonts w:ascii="Arial" w:eastAsia="Arial" w:hAnsi="Arial" w:cs="Arial"/>
          <w:sz w:val="24"/>
          <w:szCs w:val="24"/>
        </w:rPr>
        <w:t>informações</w:t>
      </w:r>
      <w:r w:rsidR="00F764B5" w:rsidRPr="00F764B5">
        <w:rPr>
          <w:rFonts w:ascii="Arial" w:eastAsia="Arial" w:hAnsi="Arial" w:cs="Arial"/>
          <w:sz w:val="24"/>
          <w:szCs w:val="24"/>
        </w:rPr>
        <w:t xml:space="preserve"> de estados anteriores no processamento atual. </w:t>
      </w:r>
      <w:r w:rsidR="002D7CAD">
        <w:rPr>
          <w:rFonts w:ascii="Arial" w:eastAsia="Arial" w:hAnsi="Arial" w:cs="Arial"/>
          <w:sz w:val="24"/>
          <w:szCs w:val="24"/>
        </w:rPr>
        <w:t>Deste modo,</w:t>
      </w:r>
      <w:r w:rsidR="00373B99">
        <w:rPr>
          <w:rFonts w:ascii="Arial" w:eastAsia="Arial" w:hAnsi="Arial" w:cs="Arial"/>
          <w:sz w:val="24"/>
          <w:szCs w:val="24"/>
        </w:rPr>
        <w:t xml:space="preserve"> em </w:t>
      </w:r>
      <w:r w:rsidR="00F764B5" w:rsidRPr="00F764B5">
        <w:rPr>
          <w:rFonts w:ascii="Arial" w:eastAsia="Arial" w:hAnsi="Arial" w:cs="Arial"/>
          <w:sz w:val="24"/>
          <w:szCs w:val="24"/>
        </w:rPr>
        <w:t>vez de reiniciar completamente a cada nova entrada, as RNNs mantêm uma memória parcial das etapas passadas, o que é fundamental para o tratamento de dados sequenciais.</w:t>
      </w:r>
    </w:p>
    <w:p w14:paraId="58628C1F" w14:textId="77777777" w:rsidR="00467D81" w:rsidRDefault="00467D81">
      <w:pPr>
        <w:widowControl/>
        <w:rPr>
          <w:rFonts w:ascii="Arial" w:eastAsia="Arial" w:hAnsi="Arial" w:cs="Arial"/>
        </w:rPr>
      </w:pPr>
      <w:r>
        <w:rPr>
          <w:rFonts w:ascii="Arial" w:eastAsia="Arial" w:hAnsi="Arial" w:cs="Arial"/>
        </w:rPr>
        <w:br w:type="page"/>
      </w:r>
    </w:p>
    <w:p w14:paraId="6F6722A4" w14:textId="12A97D80" w:rsidR="00965C00" w:rsidRPr="002D7CAD" w:rsidRDefault="00757E8C" w:rsidP="00D26DD6">
      <w:pPr>
        <w:spacing w:line="360" w:lineRule="auto"/>
        <w:jc w:val="center"/>
        <w:rPr>
          <w:rFonts w:ascii="Arial" w:eastAsia="Arial" w:hAnsi="Arial" w:cs="Arial"/>
          <w:b/>
        </w:rPr>
      </w:pPr>
      <w:r w:rsidRPr="00757E8C">
        <w:rPr>
          <w:rFonts w:ascii="Arial" w:eastAsia="Arial" w:hAnsi="Arial" w:cs="Arial"/>
          <w:b/>
        </w:rPr>
        <w:lastRenderedPageBreak/>
        <w:t>Figura 3 - Arquitetura RNN</w:t>
      </w:r>
    </w:p>
    <w:p w14:paraId="40303C08" w14:textId="1F82CD97" w:rsidR="00411CAD" w:rsidRDefault="00965C00" w:rsidP="00965C00">
      <w:pPr>
        <w:spacing w:line="360" w:lineRule="auto"/>
        <w:jc w:val="center"/>
      </w:pPr>
      <w:r>
        <w:rPr>
          <w:noProof/>
        </w:rPr>
        <w:drawing>
          <wp:inline distT="0" distB="0" distL="0" distR="0" wp14:anchorId="7BF9E7A1" wp14:editId="45D3A088">
            <wp:extent cx="2819400" cy="2445385"/>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5112025_18332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6322" cy="2460062"/>
                    </a:xfrm>
                    <a:prstGeom prst="rect">
                      <a:avLst/>
                    </a:prstGeom>
                  </pic:spPr>
                </pic:pic>
              </a:graphicData>
            </a:graphic>
          </wp:inline>
        </w:drawing>
      </w:r>
    </w:p>
    <w:p w14:paraId="7815EAB3" w14:textId="23E38940" w:rsidR="00965C00" w:rsidRDefault="00965C00" w:rsidP="00965C00">
      <w:pPr>
        <w:spacing w:line="360" w:lineRule="auto"/>
        <w:jc w:val="center"/>
        <w:rPr>
          <w:rFonts w:ascii="Arial" w:eastAsia="Arial" w:hAnsi="Arial" w:cs="Arial"/>
        </w:rPr>
      </w:pPr>
      <w:r w:rsidRPr="00D26DD6">
        <w:rPr>
          <w:rFonts w:ascii="Arial" w:eastAsia="Arial" w:hAnsi="Arial" w:cs="Arial"/>
        </w:rPr>
        <w:t>Fonte: Autoria Própria (2025)</w:t>
      </w:r>
      <w:r w:rsidR="002D7CAD">
        <w:rPr>
          <w:rFonts w:ascii="Arial" w:eastAsia="Arial" w:hAnsi="Arial" w:cs="Arial"/>
        </w:rPr>
        <w:t>.</w:t>
      </w:r>
    </w:p>
    <w:p w14:paraId="239A4AC6" w14:textId="77777777" w:rsidR="00467D81" w:rsidRPr="00965C00" w:rsidRDefault="00467D81" w:rsidP="00965C00">
      <w:pPr>
        <w:spacing w:line="360" w:lineRule="auto"/>
        <w:jc w:val="center"/>
        <w:rPr>
          <w:rFonts w:ascii="Arial" w:eastAsia="Arial" w:hAnsi="Arial" w:cs="Arial"/>
          <w:sz w:val="24"/>
          <w:szCs w:val="24"/>
        </w:rPr>
      </w:pPr>
    </w:p>
    <w:p w14:paraId="6228DA8C" w14:textId="6F49138B" w:rsidR="00373B99" w:rsidRPr="00D26DD6" w:rsidRDefault="00965C00" w:rsidP="002D7CAD">
      <w:pPr>
        <w:spacing w:line="360" w:lineRule="auto"/>
        <w:ind w:firstLine="709"/>
        <w:jc w:val="both"/>
        <w:rPr>
          <w:rFonts w:ascii="Arial" w:eastAsia="Arial" w:hAnsi="Arial" w:cs="Arial"/>
          <w:sz w:val="24"/>
          <w:szCs w:val="24"/>
        </w:rPr>
      </w:pPr>
      <w:r w:rsidRPr="00D26DD6">
        <w:rPr>
          <w:rFonts w:ascii="Arial" w:eastAsia="Arial" w:hAnsi="Arial" w:cs="Arial"/>
          <w:sz w:val="24"/>
          <w:szCs w:val="24"/>
        </w:rPr>
        <w:t xml:space="preserve">Conforme apresentado na Figura 3, pode </w:t>
      </w:r>
      <w:r w:rsidR="002D7CAD">
        <w:rPr>
          <w:rFonts w:ascii="Arial" w:eastAsia="Arial" w:hAnsi="Arial" w:cs="Arial"/>
          <w:sz w:val="24"/>
          <w:szCs w:val="24"/>
        </w:rPr>
        <w:t>ser observado</w:t>
      </w:r>
      <w:r w:rsidRPr="00D26DD6">
        <w:rPr>
          <w:rFonts w:ascii="Arial" w:eastAsia="Arial" w:hAnsi="Arial" w:cs="Arial"/>
          <w:sz w:val="24"/>
          <w:szCs w:val="24"/>
        </w:rPr>
        <w:t xml:space="preserve"> que a RNN trabalha com uma entrada atual Xt, que é combinada ao estado oculto anterior Ht−1, gerando um novo estado Ht. </w:t>
      </w:r>
      <w:r w:rsidR="00305DEC" w:rsidRPr="00D26DD6">
        <w:rPr>
          <w:rFonts w:ascii="Arial" w:eastAsia="Arial" w:hAnsi="Arial" w:cs="Arial"/>
          <w:sz w:val="24"/>
          <w:szCs w:val="24"/>
        </w:rPr>
        <w:t>Por conta dessa</w:t>
      </w:r>
      <w:r w:rsidRPr="00D26DD6">
        <w:rPr>
          <w:rFonts w:ascii="Arial" w:eastAsia="Arial" w:hAnsi="Arial" w:cs="Arial"/>
          <w:sz w:val="24"/>
          <w:szCs w:val="24"/>
        </w:rPr>
        <w:t xml:space="preserve"> </w:t>
      </w:r>
      <w:r w:rsidR="00305DEC" w:rsidRPr="00D26DD6">
        <w:rPr>
          <w:rFonts w:ascii="Arial" w:eastAsia="Arial" w:hAnsi="Arial" w:cs="Arial"/>
          <w:sz w:val="24"/>
          <w:szCs w:val="24"/>
        </w:rPr>
        <w:t>recorrência</w:t>
      </w:r>
      <w:r w:rsidRPr="00D26DD6">
        <w:rPr>
          <w:rFonts w:ascii="Arial" w:eastAsia="Arial" w:hAnsi="Arial" w:cs="Arial"/>
          <w:sz w:val="24"/>
          <w:szCs w:val="24"/>
        </w:rPr>
        <w:t xml:space="preserve"> </w:t>
      </w:r>
      <w:r w:rsidR="00305DEC" w:rsidRPr="00D26DD6">
        <w:rPr>
          <w:rFonts w:ascii="Arial" w:eastAsia="Arial" w:hAnsi="Arial" w:cs="Arial"/>
          <w:sz w:val="24"/>
          <w:szCs w:val="24"/>
        </w:rPr>
        <w:t>é</w:t>
      </w:r>
      <w:r w:rsidRPr="00D26DD6">
        <w:rPr>
          <w:rFonts w:ascii="Arial" w:eastAsia="Arial" w:hAnsi="Arial" w:cs="Arial"/>
          <w:sz w:val="24"/>
          <w:szCs w:val="24"/>
        </w:rPr>
        <w:t xml:space="preserve"> que a rede armazen</w:t>
      </w:r>
      <w:r w:rsidR="002D7CAD">
        <w:rPr>
          <w:rFonts w:ascii="Arial" w:eastAsia="Arial" w:hAnsi="Arial" w:cs="Arial"/>
          <w:sz w:val="24"/>
          <w:szCs w:val="24"/>
        </w:rPr>
        <w:t>a</w:t>
      </w:r>
      <w:r w:rsidRPr="00D26DD6">
        <w:rPr>
          <w:rFonts w:ascii="Arial" w:eastAsia="Arial" w:hAnsi="Arial" w:cs="Arial"/>
          <w:sz w:val="24"/>
          <w:szCs w:val="24"/>
        </w:rPr>
        <w:t xml:space="preserve"> e reutiliz</w:t>
      </w:r>
      <w:r w:rsidR="002D7CAD">
        <w:rPr>
          <w:rFonts w:ascii="Arial" w:eastAsia="Arial" w:hAnsi="Arial" w:cs="Arial"/>
          <w:sz w:val="24"/>
          <w:szCs w:val="24"/>
        </w:rPr>
        <w:t xml:space="preserve">a </w:t>
      </w:r>
      <w:r w:rsidRPr="00D26DD6">
        <w:rPr>
          <w:rFonts w:ascii="Arial" w:eastAsia="Arial" w:hAnsi="Arial" w:cs="Arial"/>
          <w:sz w:val="24"/>
          <w:szCs w:val="24"/>
        </w:rPr>
        <w:t xml:space="preserve">informações passadas, </w:t>
      </w:r>
      <w:r w:rsidR="00305DEC" w:rsidRPr="00D26DD6">
        <w:rPr>
          <w:rFonts w:ascii="Arial" w:eastAsia="Arial" w:hAnsi="Arial" w:cs="Arial"/>
          <w:sz w:val="24"/>
          <w:szCs w:val="24"/>
        </w:rPr>
        <w:t>estabelecendo uma</w:t>
      </w:r>
      <w:r w:rsidRPr="00D26DD6">
        <w:rPr>
          <w:rFonts w:ascii="Arial" w:eastAsia="Arial" w:hAnsi="Arial" w:cs="Arial"/>
          <w:sz w:val="24"/>
          <w:szCs w:val="24"/>
        </w:rPr>
        <w:t xml:space="preserve"> conexão temporal entre as etapas do processamento.</w:t>
      </w:r>
    </w:p>
    <w:p w14:paraId="1A73E559" w14:textId="5EA409DD" w:rsidR="00305DEC" w:rsidRPr="00D26DD6" w:rsidRDefault="00305DEC" w:rsidP="002D7CAD">
      <w:pPr>
        <w:spacing w:line="360" w:lineRule="auto"/>
        <w:ind w:firstLine="709"/>
        <w:jc w:val="both"/>
        <w:rPr>
          <w:rFonts w:ascii="Arial" w:eastAsia="Arial" w:hAnsi="Arial" w:cs="Arial"/>
          <w:sz w:val="24"/>
          <w:szCs w:val="24"/>
        </w:rPr>
      </w:pPr>
      <w:r w:rsidRPr="00D26DD6">
        <w:rPr>
          <w:rFonts w:ascii="Arial" w:eastAsia="Arial" w:hAnsi="Arial" w:cs="Arial"/>
          <w:sz w:val="24"/>
          <w:szCs w:val="24"/>
        </w:rPr>
        <w:t xml:space="preserve">Por conta desta </w:t>
      </w:r>
      <w:r w:rsidR="002D7CAD" w:rsidRPr="00D26DD6">
        <w:rPr>
          <w:rFonts w:ascii="Arial" w:eastAsia="Arial" w:hAnsi="Arial" w:cs="Arial"/>
          <w:sz w:val="24"/>
          <w:szCs w:val="24"/>
        </w:rPr>
        <w:t>característica</w:t>
      </w:r>
      <w:r w:rsidR="002D7CAD">
        <w:rPr>
          <w:rFonts w:ascii="Arial" w:eastAsia="Arial" w:hAnsi="Arial" w:cs="Arial"/>
          <w:sz w:val="24"/>
          <w:szCs w:val="24"/>
        </w:rPr>
        <w:t>,</w:t>
      </w:r>
      <w:r w:rsidRPr="00D26DD6">
        <w:rPr>
          <w:rFonts w:ascii="Arial" w:eastAsia="Arial" w:hAnsi="Arial" w:cs="Arial"/>
          <w:sz w:val="24"/>
          <w:szCs w:val="24"/>
        </w:rPr>
        <w:t xml:space="preserve"> as RNNs</w:t>
      </w:r>
      <w:r w:rsidR="002D7CAD">
        <w:rPr>
          <w:rFonts w:ascii="Arial" w:eastAsia="Arial" w:hAnsi="Arial" w:cs="Arial"/>
          <w:sz w:val="24"/>
          <w:szCs w:val="24"/>
        </w:rPr>
        <w:t xml:space="preserve"> são</w:t>
      </w:r>
      <w:r w:rsidRPr="00D26DD6">
        <w:rPr>
          <w:rFonts w:ascii="Arial" w:eastAsia="Arial" w:hAnsi="Arial" w:cs="Arial"/>
          <w:sz w:val="24"/>
          <w:szCs w:val="24"/>
        </w:rPr>
        <w:t xml:space="preserve"> amplamente utilizadas em problemas que envolvem dependência temporal, como análise de séries temporais, reconhecimento de fala, processamento de linguagem natural e tradução automática.</w:t>
      </w:r>
    </w:p>
    <w:p w14:paraId="4BD4AD1E" w14:textId="5EF238A7" w:rsidR="00305DEC" w:rsidRPr="00D26DD6" w:rsidRDefault="00305DEC" w:rsidP="002D7CAD">
      <w:pPr>
        <w:spacing w:line="360" w:lineRule="auto"/>
        <w:ind w:firstLine="709"/>
        <w:jc w:val="both"/>
        <w:rPr>
          <w:rFonts w:ascii="Arial" w:eastAsia="Arial" w:hAnsi="Arial" w:cs="Arial"/>
          <w:sz w:val="24"/>
          <w:szCs w:val="24"/>
        </w:rPr>
      </w:pPr>
      <w:r w:rsidRPr="00D26DD6">
        <w:rPr>
          <w:rFonts w:ascii="Arial" w:eastAsia="Arial" w:hAnsi="Arial" w:cs="Arial"/>
          <w:sz w:val="24"/>
          <w:szCs w:val="24"/>
        </w:rPr>
        <w:t xml:space="preserve">Se tratando de funções de ativação, as RNNs têm como utilização: Sigmóide, Tanh e ReLU, que permitem lidar com problemas não lineares. Além disso, a arquitetura básica das RNNs pode sofrer variações, </w:t>
      </w:r>
      <w:r w:rsidR="002D7CAD">
        <w:rPr>
          <w:rFonts w:ascii="Arial" w:eastAsia="Arial" w:hAnsi="Arial" w:cs="Arial"/>
          <w:sz w:val="24"/>
          <w:szCs w:val="24"/>
        </w:rPr>
        <w:t>possuindo</w:t>
      </w:r>
      <w:r w:rsidRPr="00D26DD6">
        <w:rPr>
          <w:rFonts w:ascii="Arial" w:eastAsia="Arial" w:hAnsi="Arial" w:cs="Arial"/>
          <w:sz w:val="24"/>
          <w:szCs w:val="24"/>
        </w:rPr>
        <w:t xml:space="preserve"> diferentes modelos, como as Redes Neurais Recorrentes Bidirecionais (BRNN), as Unidades Recorrentes com Portas (GRU) e as Redes de Memória</w:t>
      </w:r>
      <w:r w:rsidR="002D7CAD">
        <w:rPr>
          <w:rFonts w:ascii="Arial" w:eastAsia="Arial" w:hAnsi="Arial" w:cs="Arial"/>
          <w:sz w:val="24"/>
          <w:szCs w:val="24"/>
        </w:rPr>
        <w:t xml:space="preserve"> de Curto e Longo Prazo (LSTM).</w:t>
      </w:r>
    </w:p>
    <w:p w14:paraId="600EEC68" w14:textId="3902272D" w:rsidR="00305DEC" w:rsidRPr="00D26DD6" w:rsidRDefault="00305DEC" w:rsidP="002D7CAD">
      <w:pPr>
        <w:spacing w:line="360" w:lineRule="auto"/>
        <w:ind w:firstLine="709"/>
        <w:jc w:val="both"/>
        <w:rPr>
          <w:rFonts w:ascii="Arial" w:eastAsia="Arial" w:hAnsi="Arial" w:cs="Arial"/>
          <w:sz w:val="24"/>
          <w:szCs w:val="24"/>
        </w:rPr>
      </w:pPr>
      <w:r w:rsidRPr="00D26DD6">
        <w:rPr>
          <w:rFonts w:ascii="Arial" w:eastAsia="Arial" w:hAnsi="Arial" w:cs="Arial"/>
          <w:sz w:val="24"/>
          <w:szCs w:val="24"/>
        </w:rPr>
        <w:t>Entretanto, as RNNs simples apresentam uma limitação: conseguem reter apenas informações de curto prazo, perdendo gradualmente a influência de eventos mais antigos. Para contornar esse problema, foram desenvolvidas as redes LSTM (Long Short-Term Memory), capazes de armazenar e processar dependências de longo prazo, preservando informações relevantes ao longo de sequências mais extensas.</w:t>
      </w:r>
    </w:p>
    <w:p w14:paraId="157BC318" w14:textId="69B89C4E" w:rsidR="00411CAD" w:rsidRPr="00833564" w:rsidRDefault="00002DE8" w:rsidP="00833564">
      <w:pPr>
        <w:spacing w:before="100" w:beforeAutospacing="1" w:after="100" w:afterAutospacing="1"/>
        <w:jc w:val="both"/>
        <w:outlineLvl w:val="3"/>
        <w:rPr>
          <w:rFonts w:ascii="Arial" w:hAnsi="Arial" w:cs="Arial"/>
          <w:b/>
          <w:bCs/>
          <w:sz w:val="24"/>
          <w:szCs w:val="24"/>
        </w:rPr>
      </w:pPr>
      <w:r w:rsidRPr="00833564">
        <w:rPr>
          <w:rFonts w:ascii="Arial" w:hAnsi="Arial" w:cs="Arial"/>
          <w:b/>
          <w:bCs/>
          <w:sz w:val="24"/>
          <w:szCs w:val="24"/>
        </w:rPr>
        <w:lastRenderedPageBreak/>
        <w:t>1.3.3 Redes LSTM (Long Short-Term Memory)</w:t>
      </w:r>
    </w:p>
    <w:p w14:paraId="47F82E6F" w14:textId="77777777" w:rsidR="00411CAD" w:rsidRDefault="00411CAD">
      <w:pPr>
        <w:rPr>
          <w:rFonts w:eastAsia="Arial"/>
        </w:rPr>
      </w:pPr>
    </w:p>
    <w:p w14:paraId="171A3371" w14:textId="77777777" w:rsidR="00411CAD" w:rsidRDefault="00002DE8">
      <w:pPr>
        <w:spacing w:line="360" w:lineRule="auto"/>
        <w:ind w:firstLine="720"/>
        <w:jc w:val="both"/>
        <w:rPr>
          <w:rFonts w:ascii="Arial" w:eastAsia="Arial" w:hAnsi="Arial" w:cs="Arial"/>
          <w:sz w:val="24"/>
          <w:szCs w:val="24"/>
        </w:rPr>
      </w:pPr>
      <w:r>
        <w:rPr>
          <w:rFonts w:ascii="Arial" w:eastAsia="Arial" w:hAnsi="Arial" w:cs="Arial"/>
          <w:sz w:val="24"/>
          <w:szCs w:val="24"/>
        </w:rPr>
        <w:t xml:space="preserve">As LSTMs foram introduzidas por Hochreiter &amp; Schmidhuber, em 1997, e são uma resposta direta às dificuldades de treinamento de RNNs tradicionais. Elas modificam a arquitetura das RNNs por meio da introdução de </w:t>
      </w:r>
      <w:r>
        <w:rPr>
          <w:rFonts w:ascii="Arial" w:eastAsia="Arial" w:hAnsi="Arial" w:cs="Arial"/>
          <w:i/>
          <w:sz w:val="24"/>
          <w:szCs w:val="24"/>
        </w:rPr>
        <w:t>gates</w:t>
      </w:r>
      <w:r>
        <w:rPr>
          <w:rFonts w:ascii="Arial" w:eastAsia="Arial" w:hAnsi="Arial" w:cs="Arial"/>
          <w:sz w:val="24"/>
          <w:szCs w:val="24"/>
        </w:rPr>
        <w:t xml:space="preserve"> que regulam o fluxo de informações, ou seja, foram projetadas para superar as limitações encontradas nas RNNs tradicionais em relação ao problema do </w:t>
      </w:r>
      <w:r>
        <w:rPr>
          <w:rFonts w:ascii="Arial" w:eastAsia="Arial" w:hAnsi="Arial" w:cs="Arial"/>
          <w:i/>
          <w:iCs/>
          <w:sz w:val="24"/>
          <w:szCs w:val="24"/>
        </w:rPr>
        <w:t>vanishing</w:t>
      </w:r>
      <w:r>
        <w:rPr>
          <w:rFonts w:ascii="Arial" w:eastAsia="Arial" w:hAnsi="Arial" w:cs="Arial"/>
          <w:sz w:val="24"/>
          <w:szCs w:val="24"/>
        </w:rPr>
        <w:t xml:space="preserve"> </w:t>
      </w:r>
      <w:r>
        <w:rPr>
          <w:rFonts w:ascii="Arial" w:eastAsia="Arial" w:hAnsi="Arial" w:cs="Arial"/>
          <w:i/>
          <w:iCs/>
          <w:sz w:val="24"/>
          <w:szCs w:val="24"/>
        </w:rPr>
        <w:t>gradient</w:t>
      </w:r>
      <w:r>
        <w:rPr>
          <w:rFonts w:ascii="Arial" w:eastAsia="Arial" w:hAnsi="Arial" w:cs="Arial"/>
          <w:sz w:val="24"/>
          <w:szCs w:val="24"/>
        </w:rPr>
        <w:t xml:space="preserve">. Esses portões, </w:t>
      </w:r>
      <w:r>
        <w:rPr>
          <w:rFonts w:ascii="Arial" w:eastAsia="Arial" w:hAnsi="Arial" w:cs="Arial"/>
          <w:bCs/>
          <w:i/>
          <w:iCs/>
          <w:sz w:val="24"/>
          <w:szCs w:val="24"/>
        </w:rPr>
        <w:t>Forget Gate</w:t>
      </w:r>
      <w:r>
        <w:rPr>
          <w:rFonts w:ascii="Arial" w:eastAsia="Arial" w:hAnsi="Arial" w:cs="Arial"/>
          <w:sz w:val="24"/>
          <w:szCs w:val="24"/>
        </w:rPr>
        <w:t xml:space="preserve">, </w:t>
      </w:r>
      <w:r>
        <w:rPr>
          <w:rFonts w:ascii="Arial" w:eastAsia="Arial" w:hAnsi="Arial" w:cs="Arial"/>
          <w:bCs/>
          <w:i/>
          <w:iCs/>
          <w:sz w:val="24"/>
          <w:szCs w:val="24"/>
        </w:rPr>
        <w:t>Input Gate</w:t>
      </w:r>
      <w:r>
        <w:rPr>
          <w:rFonts w:ascii="Arial" w:eastAsia="Arial" w:hAnsi="Arial" w:cs="Arial"/>
          <w:sz w:val="24"/>
          <w:szCs w:val="24"/>
        </w:rPr>
        <w:t xml:space="preserve"> e </w:t>
      </w:r>
      <w:r>
        <w:rPr>
          <w:rFonts w:ascii="Arial" w:eastAsia="Arial" w:hAnsi="Arial" w:cs="Arial"/>
          <w:bCs/>
          <w:i/>
          <w:iCs/>
          <w:sz w:val="24"/>
          <w:szCs w:val="24"/>
        </w:rPr>
        <w:t>Output Gate</w:t>
      </w:r>
      <w:r>
        <w:rPr>
          <w:rFonts w:ascii="Arial" w:eastAsia="Arial" w:hAnsi="Arial" w:cs="Arial"/>
          <w:sz w:val="24"/>
          <w:szCs w:val="24"/>
        </w:rPr>
        <w:t xml:space="preserve">, permitem que a rede adicione ou remova informações ao estado da célula, que é uma linha através do tempo contendo informações de estados anteriores. </w:t>
      </w:r>
    </w:p>
    <w:p w14:paraId="633424BB" w14:textId="27C348AB" w:rsidR="00411CAD" w:rsidRDefault="00002DE8">
      <w:pPr>
        <w:spacing w:line="360" w:lineRule="auto"/>
        <w:ind w:firstLine="720"/>
        <w:jc w:val="both"/>
        <w:rPr>
          <w:rFonts w:ascii="Arial" w:eastAsia="Arial" w:hAnsi="Arial" w:cs="Arial"/>
          <w:sz w:val="24"/>
          <w:szCs w:val="24"/>
        </w:rPr>
      </w:pPr>
      <w:r>
        <w:rPr>
          <w:rFonts w:ascii="Arial" w:eastAsia="Arial" w:hAnsi="Arial" w:cs="Arial"/>
          <w:sz w:val="24"/>
          <w:szCs w:val="24"/>
        </w:rPr>
        <w:t xml:space="preserve">Sendo elas uma especialização das redes neurais recorrentes, essa capacidade as tornam proporcionalmente adequadas para aplicações que requerem a aprendizagem de dependências de longo tempo em sequências de dados, uma vez que sua arquitetura nos apresenta o conceito de célula de memória, que são reguladas </w:t>
      </w:r>
      <w:r w:rsidR="00530AD0">
        <w:rPr>
          <w:rFonts w:ascii="Arial" w:eastAsia="Arial" w:hAnsi="Arial" w:cs="Arial"/>
          <w:sz w:val="24"/>
          <w:szCs w:val="24"/>
        </w:rPr>
        <w:t>pelos</w:t>
      </w:r>
      <w:r>
        <w:rPr>
          <w:rFonts w:ascii="Arial" w:eastAsia="Arial" w:hAnsi="Arial" w:cs="Arial"/>
          <w:sz w:val="24"/>
          <w:szCs w:val="24"/>
        </w:rPr>
        <w:t xml:space="preserve"> três portões. </w:t>
      </w:r>
    </w:p>
    <w:p w14:paraId="6271F9FD" w14:textId="4999C16A" w:rsidR="00411CAD" w:rsidRDefault="00411CAD">
      <w:pPr>
        <w:spacing w:line="360" w:lineRule="auto"/>
        <w:ind w:firstLine="720"/>
        <w:jc w:val="both"/>
        <w:rPr>
          <w:rFonts w:ascii="Arial" w:eastAsia="Arial" w:hAnsi="Arial" w:cs="Arial"/>
          <w:sz w:val="24"/>
          <w:szCs w:val="24"/>
        </w:rPr>
      </w:pPr>
    </w:p>
    <w:p w14:paraId="2A9DD5AD" w14:textId="06C483EE" w:rsidR="00013596" w:rsidRPr="00530AD0" w:rsidRDefault="00757E8C" w:rsidP="00467D81">
      <w:pPr>
        <w:widowControl/>
        <w:jc w:val="center"/>
        <w:rPr>
          <w:rFonts w:ascii="Arial" w:eastAsia="Arial" w:hAnsi="Arial" w:cs="Arial"/>
          <w:b/>
          <w:sz w:val="24"/>
          <w:szCs w:val="24"/>
        </w:rPr>
      </w:pPr>
      <w:r w:rsidRPr="00757E8C">
        <w:rPr>
          <w:rFonts w:ascii="Arial" w:eastAsia="Arial" w:hAnsi="Arial" w:cs="Arial"/>
          <w:b/>
        </w:rPr>
        <w:t xml:space="preserve">Figura 4 - Modelo de uma célula LSTM </w:t>
      </w:r>
    </w:p>
    <w:p w14:paraId="499059DE" w14:textId="2BCFA868" w:rsidR="00411CAD" w:rsidRDefault="00013596" w:rsidP="00013596">
      <w:pPr>
        <w:tabs>
          <w:tab w:val="center" w:pos="4895"/>
          <w:tab w:val="right" w:pos="9071"/>
        </w:tabs>
        <w:spacing w:line="360" w:lineRule="auto"/>
        <w:ind w:firstLine="720"/>
        <w:rPr>
          <w:rFonts w:ascii="Arial" w:eastAsia="Arial" w:hAnsi="Arial" w:cs="Arial"/>
          <w:color w:val="FF0000"/>
          <w:sz w:val="24"/>
          <w:szCs w:val="24"/>
        </w:rPr>
      </w:pPr>
      <w:r>
        <w:rPr>
          <w:rFonts w:ascii="Arial" w:eastAsia="Arial" w:hAnsi="Arial" w:cs="Arial"/>
          <w:color w:val="FF0000"/>
          <w:sz w:val="24"/>
          <w:szCs w:val="24"/>
        </w:rPr>
        <w:tab/>
      </w:r>
      <w:r w:rsidR="00002DE8">
        <w:rPr>
          <w:rFonts w:ascii="Arial" w:eastAsia="Arial" w:hAnsi="Arial" w:cs="Arial"/>
          <w:color w:val="FF0000"/>
          <w:sz w:val="24"/>
          <w:szCs w:val="24"/>
        </w:rPr>
        <w:t xml:space="preserve"> </w:t>
      </w:r>
      <w:r>
        <w:rPr>
          <w:noProof/>
        </w:rPr>
        <w:drawing>
          <wp:inline distT="0" distB="0" distL="0" distR="0" wp14:anchorId="4DD03BAE" wp14:editId="7C73EC67">
            <wp:extent cx="3840480" cy="2529615"/>
            <wp:effectExtent l="0" t="0" r="7620" b="4445"/>
            <wp:docPr id="13" name="Imagem 13" descr="lstmc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tmcel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90777" cy="2562744"/>
                    </a:xfrm>
                    <a:prstGeom prst="rect">
                      <a:avLst/>
                    </a:prstGeom>
                    <a:noFill/>
                    <a:ln>
                      <a:noFill/>
                    </a:ln>
                  </pic:spPr>
                </pic:pic>
              </a:graphicData>
            </a:graphic>
          </wp:inline>
        </w:drawing>
      </w:r>
      <w:r>
        <w:rPr>
          <w:rFonts w:ascii="Arial" w:eastAsia="Arial" w:hAnsi="Arial" w:cs="Arial"/>
          <w:color w:val="FF0000"/>
          <w:sz w:val="24"/>
          <w:szCs w:val="24"/>
        </w:rPr>
        <w:tab/>
      </w:r>
    </w:p>
    <w:p w14:paraId="0C7B692A" w14:textId="736E7DFE" w:rsidR="009F0575" w:rsidRPr="00D26DD6" w:rsidRDefault="009F0575" w:rsidP="009F0575">
      <w:pPr>
        <w:spacing w:line="360" w:lineRule="auto"/>
        <w:jc w:val="center"/>
        <w:rPr>
          <w:rFonts w:ascii="Arial" w:eastAsia="Arial" w:hAnsi="Arial" w:cs="Arial"/>
        </w:rPr>
      </w:pPr>
      <w:r w:rsidRPr="00D26DD6">
        <w:rPr>
          <w:rFonts w:ascii="Arial" w:eastAsia="Arial" w:hAnsi="Arial" w:cs="Arial"/>
        </w:rPr>
        <w:t>Fonte: (Capítulo 51, 2019)</w:t>
      </w:r>
      <w:r w:rsidR="00530AD0">
        <w:rPr>
          <w:rFonts w:ascii="Arial" w:eastAsia="Arial" w:hAnsi="Arial" w:cs="Arial"/>
        </w:rPr>
        <w:t>.</w:t>
      </w:r>
    </w:p>
    <w:p w14:paraId="2FA51688" w14:textId="0D1EF72A" w:rsidR="009F0575" w:rsidRDefault="009F0575">
      <w:pPr>
        <w:widowControl/>
        <w:rPr>
          <w:rFonts w:ascii="Arial" w:eastAsia="Arial" w:hAnsi="Arial" w:cs="Arial"/>
          <w:sz w:val="24"/>
          <w:szCs w:val="24"/>
        </w:rPr>
      </w:pPr>
    </w:p>
    <w:p w14:paraId="0EC9AF4D" w14:textId="3AF18E48" w:rsidR="00DA3E2B" w:rsidRPr="00833564" w:rsidRDefault="00833564" w:rsidP="00833564">
      <w:pPr>
        <w:spacing w:before="100" w:beforeAutospacing="1" w:after="100" w:afterAutospacing="1"/>
        <w:jc w:val="both"/>
        <w:outlineLvl w:val="3"/>
        <w:rPr>
          <w:rFonts w:ascii="Arial" w:hAnsi="Arial" w:cs="Arial"/>
          <w:b/>
          <w:bCs/>
          <w:sz w:val="24"/>
          <w:szCs w:val="24"/>
        </w:rPr>
      </w:pPr>
      <w:r>
        <w:rPr>
          <w:rFonts w:ascii="Arial" w:hAnsi="Arial" w:cs="Arial"/>
          <w:b/>
          <w:bCs/>
          <w:sz w:val="24"/>
          <w:szCs w:val="24"/>
        </w:rPr>
        <w:t>1.3.4</w:t>
      </w:r>
      <w:r w:rsidR="00002DE8" w:rsidRPr="00833564">
        <w:rPr>
          <w:rFonts w:ascii="Arial" w:hAnsi="Arial" w:cs="Arial"/>
          <w:b/>
          <w:bCs/>
          <w:sz w:val="24"/>
          <w:szCs w:val="24"/>
        </w:rPr>
        <w:t xml:space="preserve"> Arquitetura de uma LSTM</w:t>
      </w:r>
    </w:p>
    <w:p w14:paraId="6A56D0F8" w14:textId="6046EDF6" w:rsidR="00411CAD" w:rsidRDefault="00DA3E2B" w:rsidP="00622A7A">
      <w:pPr>
        <w:spacing w:line="360" w:lineRule="auto"/>
        <w:ind w:firstLine="720"/>
        <w:jc w:val="both"/>
        <w:rPr>
          <w:rFonts w:ascii="Arial" w:eastAsia="Arial" w:hAnsi="Arial" w:cs="Arial"/>
          <w:sz w:val="24"/>
          <w:szCs w:val="24"/>
        </w:rPr>
      </w:pPr>
      <w:r>
        <w:rPr>
          <w:rFonts w:ascii="Arial" w:eastAsia="Arial" w:hAnsi="Arial" w:cs="Arial"/>
          <w:sz w:val="24"/>
          <w:szCs w:val="24"/>
        </w:rPr>
        <w:t>O diferencial d</w:t>
      </w:r>
      <w:r w:rsidR="00622A7A">
        <w:rPr>
          <w:rFonts w:ascii="Arial" w:eastAsia="Arial" w:hAnsi="Arial" w:cs="Arial"/>
          <w:sz w:val="24"/>
          <w:szCs w:val="24"/>
        </w:rPr>
        <w:t xml:space="preserve">e uma </w:t>
      </w:r>
      <w:r>
        <w:rPr>
          <w:rFonts w:ascii="Arial" w:eastAsia="Arial" w:hAnsi="Arial" w:cs="Arial"/>
          <w:sz w:val="24"/>
          <w:szCs w:val="24"/>
        </w:rPr>
        <w:t xml:space="preserve">arquitetura LSTM </w:t>
      </w:r>
      <w:r w:rsidR="00B91CA1">
        <w:rPr>
          <w:rFonts w:ascii="Arial" w:eastAsia="Arial" w:hAnsi="Arial" w:cs="Arial"/>
          <w:sz w:val="24"/>
          <w:szCs w:val="24"/>
        </w:rPr>
        <w:t>é a sua formação</w:t>
      </w:r>
      <w:r>
        <w:rPr>
          <w:rFonts w:ascii="Arial" w:eastAsia="Arial" w:hAnsi="Arial" w:cs="Arial"/>
          <w:sz w:val="24"/>
          <w:szCs w:val="24"/>
        </w:rPr>
        <w:t xml:space="preserve"> por</w:t>
      </w:r>
      <w:r w:rsidR="00622A7A">
        <w:rPr>
          <w:rFonts w:ascii="Arial" w:eastAsia="Arial" w:hAnsi="Arial" w:cs="Arial"/>
          <w:sz w:val="24"/>
          <w:szCs w:val="24"/>
        </w:rPr>
        <w:t xml:space="preserve"> células especializadas, que tem como objetivo articular o processamento das informações ao </w:t>
      </w:r>
      <w:r w:rsidR="00622A7A">
        <w:rPr>
          <w:rFonts w:ascii="Arial" w:eastAsia="Arial" w:hAnsi="Arial" w:cs="Arial"/>
          <w:sz w:val="24"/>
          <w:szCs w:val="24"/>
        </w:rPr>
        <w:lastRenderedPageBreak/>
        <w:t>longo da sequência de dados</w:t>
      </w:r>
      <w:r w:rsidR="00B91CA1">
        <w:rPr>
          <w:rFonts w:ascii="Arial" w:eastAsia="Arial" w:hAnsi="Arial" w:cs="Arial"/>
          <w:sz w:val="24"/>
          <w:szCs w:val="24"/>
        </w:rPr>
        <w:t>,</w:t>
      </w:r>
      <w:r w:rsidR="00622A7A">
        <w:rPr>
          <w:rFonts w:ascii="Arial" w:eastAsia="Arial" w:hAnsi="Arial" w:cs="Arial"/>
          <w:sz w:val="24"/>
          <w:szCs w:val="24"/>
        </w:rPr>
        <w:t xml:space="preserve"> </w:t>
      </w:r>
      <w:r w:rsidR="00B91CA1">
        <w:rPr>
          <w:rFonts w:ascii="Arial" w:eastAsia="Arial" w:hAnsi="Arial" w:cs="Arial"/>
          <w:sz w:val="24"/>
          <w:szCs w:val="24"/>
        </w:rPr>
        <w:t>o</w:t>
      </w:r>
      <w:r w:rsidR="00622A7A">
        <w:rPr>
          <w:rFonts w:ascii="Arial" w:eastAsia="Arial" w:hAnsi="Arial" w:cs="Arial"/>
          <w:sz w:val="24"/>
          <w:szCs w:val="24"/>
        </w:rPr>
        <w:t xml:space="preserve"> que a difere das RNNs tradicionais, que acabam sofrendo com o problema de </w:t>
      </w:r>
      <w:r w:rsidR="00622A7A" w:rsidRPr="00622A7A">
        <w:rPr>
          <w:rFonts w:ascii="Arial" w:eastAsia="Arial" w:hAnsi="Arial" w:cs="Arial"/>
          <w:i/>
          <w:sz w:val="24"/>
          <w:szCs w:val="24"/>
        </w:rPr>
        <w:t>vanishing gradient</w:t>
      </w:r>
      <w:r w:rsidR="00993C16">
        <w:rPr>
          <w:rFonts w:ascii="Arial" w:eastAsia="Arial" w:hAnsi="Arial" w:cs="Arial"/>
          <w:sz w:val="24"/>
          <w:szCs w:val="24"/>
        </w:rPr>
        <w:t>.</w:t>
      </w:r>
      <w:r w:rsidR="00622A7A">
        <w:rPr>
          <w:rFonts w:ascii="Arial" w:eastAsia="Arial" w:hAnsi="Arial" w:cs="Arial"/>
          <w:sz w:val="24"/>
          <w:szCs w:val="24"/>
        </w:rPr>
        <w:t xml:space="preserve"> Através de um mecanismo de controle de memória, </w:t>
      </w:r>
      <w:r w:rsidR="002E5930">
        <w:rPr>
          <w:rFonts w:ascii="Arial" w:eastAsia="Arial" w:hAnsi="Arial" w:cs="Arial"/>
          <w:sz w:val="24"/>
          <w:szCs w:val="24"/>
        </w:rPr>
        <w:t>a</w:t>
      </w:r>
      <w:r w:rsidR="00B91CA1">
        <w:rPr>
          <w:rFonts w:ascii="Arial" w:eastAsia="Arial" w:hAnsi="Arial" w:cs="Arial"/>
          <w:sz w:val="24"/>
          <w:szCs w:val="24"/>
        </w:rPr>
        <w:t xml:space="preserve"> LSTM</w:t>
      </w:r>
      <w:r w:rsidR="002E5930">
        <w:rPr>
          <w:rFonts w:ascii="Arial" w:eastAsia="Arial" w:hAnsi="Arial" w:cs="Arial"/>
          <w:sz w:val="24"/>
          <w:szCs w:val="24"/>
        </w:rPr>
        <w:t xml:space="preserve"> supera</w:t>
      </w:r>
      <w:r w:rsidR="00622A7A">
        <w:rPr>
          <w:rFonts w:ascii="Arial" w:eastAsia="Arial" w:hAnsi="Arial" w:cs="Arial"/>
          <w:sz w:val="24"/>
          <w:szCs w:val="24"/>
        </w:rPr>
        <w:t xml:space="preserve"> esse desafio</w:t>
      </w:r>
      <w:r w:rsidR="00871ACB">
        <w:rPr>
          <w:rFonts w:ascii="Arial" w:eastAsia="Arial" w:hAnsi="Arial" w:cs="Arial"/>
          <w:sz w:val="24"/>
          <w:szCs w:val="24"/>
        </w:rPr>
        <w:t xml:space="preserve"> </w:t>
      </w:r>
      <w:r w:rsidR="002E5930">
        <w:rPr>
          <w:rFonts w:ascii="Arial" w:eastAsia="Arial" w:hAnsi="Arial" w:cs="Arial"/>
          <w:sz w:val="24"/>
          <w:szCs w:val="24"/>
        </w:rPr>
        <w:t xml:space="preserve">por meio </w:t>
      </w:r>
      <w:r w:rsidR="009D3D6B">
        <w:rPr>
          <w:rFonts w:ascii="Arial" w:eastAsia="Arial" w:hAnsi="Arial" w:cs="Arial"/>
          <w:sz w:val="24"/>
          <w:szCs w:val="24"/>
        </w:rPr>
        <w:t xml:space="preserve">de uma estrutura </w:t>
      </w:r>
      <w:r w:rsidR="001D5420">
        <w:rPr>
          <w:rFonts w:ascii="Arial" w:eastAsia="Arial" w:hAnsi="Arial" w:cs="Arial"/>
          <w:sz w:val="24"/>
          <w:szCs w:val="24"/>
        </w:rPr>
        <w:t>que trata as informações por meio de portões:</w:t>
      </w:r>
    </w:p>
    <w:p w14:paraId="21AD388C" w14:textId="0E109A7B" w:rsidR="00F6226A" w:rsidRDefault="00F6226A">
      <w:pPr>
        <w:widowControl/>
        <w:rPr>
          <w:rFonts w:ascii="Arial" w:eastAsia="Arial" w:hAnsi="Arial" w:cs="Arial"/>
          <w:sz w:val="24"/>
          <w:szCs w:val="24"/>
        </w:rPr>
      </w:pPr>
    </w:p>
    <w:p w14:paraId="1F9BBC8C" w14:textId="7BBD2123" w:rsidR="00411CAD" w:rsidRPr="00530AD0" w:rsidRDefault="00002DE8" w:rsidP="00B70C57">
      <w:pPr>
        <w:pStyle w:val="PargrafodaLista"/>
        <w:numPr>
          <w:ilvl w:val="0"/>
          <w:numId w:val="4"/>
        </w:numPr>
        <w:spacing w:line="360" w:lineRule="auto"/>
        <w:jc w:val="both"/>
        <w:rPr>
          <w:rFonts w:ascii="Arial" w:eastAsia="Arial" w:hAnsi="Arial" w:cs="Arial"/>
          <w:b/>
          <w:sz w:val="24"/>
          <w:szCs w:val="24"/>
        </w:rPr>
      </w:pPr>
      <w:r w:rsidRPr="00B70C57">
        <w:rPr>
          <w:rFonts w:ascii="Arial" w:eastAsia="Arial" w:hAnsi="Arial" w:cs="Arial"/>
          <w:sz w:val="24"/>
          <w:szCs w:val="24"/>
        </w:rPr>
        <w:t>Portão de esquecimento</w:t>
      </w:r>
      <w:r w:rsidR="00871ACB" w:rsidRPr="00871ACB">
        <w:t xml:space="preserve"> </w:t>
      </w:r>
      <w:r w:rsidR="00871ACB" w:rsidRPr="00B70C57">
        <w:rPr>
          <w:rFonts w:ascii="Arial" w:eastAsia="Arial" w:hAnsi="Arial" w:cs="Arial"/>
          <w:sz w:val="24"/>
          <w:szCs w:val="24"/>
        </w:rPr>
        <w:t>(</w:t>
      </w:r>
      <w:r w:rsidR="00871ACB" w:rsidRPr="00B70C57">
        <w:rPr>
          <w:rFonts w:ascii="Arial" w:eastAsia="Arial" w:hAnsi="Arial" w:cs="Arial"/>
          <w:i/>
          <w:iCs/>
          <w:sz w:val="24"/>
          <w:szCs w:val="24"/>
        </w:rPr>
        <w:t>forget gate</w:t>
      </w:r>
      <w:r w:rsidR="00871ACB" w:rsidRPr="00B70C57">
        <w:rPr>
          <w:rFonts w:ascii="Arial" w:eastAsia="Arial" w:hAnsi="Arial" w:cs="Arial"/>
          <w:sz w:val="24"/>
          <w:szCs w:val="24"/>
        </w:rPr>
        <w:t>)</w:t>
      </w:r>
      <w:r w:rsidRPr="00B70C57">
        <w:rPr>
          <w:rFonts w:ascii="Arial" w:eastAsia="Arial" w:hAnsi="Arial" w:cs="Arial"/>
          <w:sz w:val="24"/>
          <w:szCs w:val="24"/>
        </w:rPr>
        <w:t>: Decide quais informações são descartadas do estado da célula</w:t>
      </w:r>
      <w:r w:rsidR="00871ACB" w:rsidRPr="00B70C57">
        <w:rPr>
          <w:rFonts w:ascii="Arial" w:eastAsia="Arial" w:hAnsi="Arial" w:cs="Arial"/>
          <w:sz w:val="24"/>
          <w:szCs w:val="24"/>
        </w:rPr>
        <w:t>, evitando que ruídos sejam propagados pela rede</w:t>
      </w:r>
      <w:r w:rsidRPr="00B70C57">
        <w:rPr>
          <w:rFonts w:ascii="Arial" w:eastAsia="Arial" w:hAnsi="Arial" w:cs="Arial"/>
          <w:sz w:val="24"/>
          <w:szCs w:val="24"/>
        </w:rPr>
        <w:t>.</w:t>
      </w:r>
    </w:p>
    <w:p w14:paraId="1E32C1D6" w14:textId="6268A685" w:rsidR="00B70C57" w:rsidRPr="00530AD0" w:rsidRDefault="00757E8C" w:rsidP="00B70C57">
      <w:pPr>
        <w:pStyle w:val="PargrafodaLista"/>
        <w:spacing w:line="360" w:lineRule="auto"/>
        <w:ind w:left="1440"/>
        <w:jc w:val="center"/>
        <w:rPr>
          <w:rFonts w:ascii="Arial" w:eastAsia="Arial" w:hAnsi="Arial" w:cs="Arial"/>
          <w:b/>
          <w:color w:val="FF0000"/>
        </w:rPr>
      </w:pPr>
      <w:r w:rsidRPr="00757E8C">
        <w:rPr>
          <w:rFonts w:ascii="Arial" w:eastAsia="Arial" w:hAnsi="Arial" w:cs="Arial"/>
          <w:b/>
        </w:rPr>
        <w:t xml:space="preserve">Figura 5 - Forget Gate </w:t>
      </w:r>
    </w:p>
    <w:p w14:paraId="7E067ED3" w14:textId="4E8DFD8B" w:rsidR="001F1360" w:rsidRDefault="001F1360" w:rsidP="00B70C57">
      <w:pPr>
        <w:pStyle w:val="PargrafodaLista"/>
        <w:spacing w:line="360" w:lineRule="auto"/>
        <w:ind w:left="1440"/>
        <w:jc w:val="center"/>
        <w:rPr>
          <w:rFonts w:ascii="Arial" w:eastAsia="Arial" w:hAnsi="Arial" w:cs="Arial"/>
          <w:color w:val="FF0000"/>
          <w:sz w:val="24"/>
          <w:szCs w:val="24"/>
        </w:rPr>
      </w:pPr>
      <w:r>
        <w:rPr>
          <w:rFonts w:ascii="Arial" w:eastAsia="Arial" w:hAnsi="Arial" w:cs="Arial"/>
          <w:noProof/>
          <w:color w:val="FF0000"/>
          <w:sz w:val="24"/>
          <w:szCs w:val="24"/>
        </w:rPr>
        <w:drawing>
          <wp:inline distT="0" distB="0" distL="0" distR="0" wp14:anchorId="3844A4E6" wp14:editId="093B0D60">
            <wp:extent cx="4972050" cy="1778635"/>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STM3-focus-f.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72050" cy="1778635"/>
                    </a:xfrm>
                    <a:prstGeom prst="rect">
                      <a:avLst/>
                    </a:prstGeom>
                  </pic:spPr>
                </pic:pic>
              </a:graphicData>
            </a:graphic>
          </wp:inline>
        </w:drawing>
      </w:r>
    </w:p>
    <w:p w14:paraId="13246545" w14:textId="656BDDDF" w:rsidR="00530AD0" w:rsidRPr="00530AD0" w:rsidRDefault="00530AD0" w:rsidP="00530AD0">
      <w:pPr>
        <w:pStyle w:val="PargrafodaLista"/>
        <w:spacing w:before="240" w:after="240" w:line="360" w:lineRule="auto"/>
        <w:ind w:left="1440"/>
        <w:jc w:val="center"/>
        <w:rPr>
          <w:rFonts w:ascii="Arial" w:eastAsia="Arial" w:hAnsi="Arial" w:cs="Arial"/>
        </w:rPr>
      </w:pPr>
      <w:r>
        <w:rPr>
          <w:rFonts w:ascii="Arial" w:eastAsia="Arial" w:hAnsi="Arial" w:cs="Arial"/>
        </w:rPr>
        <w:t xml:space="preserve">Fonte: </w:t>
      </w:r>
      <w:r w:rsidR="009B7BC6" w:rsidRPr="00D26DD6">
        <w:rPr>
          <w:rFonts w:ascii="Arial" w:eastAsia="Arial" w:hAnsi="Arial" w:cs="Arial"/>
        </w:rPr>
        <w:t>F Junior</w:t>
      </w:r>
      <w:r w:rsidR="00ED4EC2" w:rsidRPr="00D26DD6">
        <w:rPr>
          <w:rFonts w:ascii="Arial" w:eastAsia="Arial" w:hAnsi="Arial" w:cs="Arial"/>
        </w:rPr>
        <w:t xml:space="preserve">, </w:t>
      </w:r>
      <w:r>
        <w:rPr>
          <w:rFonts w:ascii="Arial" w:eastAsia="Arial" w:hAnsi="Arial" w:cs="Arial"/>
        </w:rPr>
        <w:t>(</w:t>
      </w:r>
      <w:r w:rsidR="009B7BC6" w:rsidRPr="00D26DD6">
        <w:rPr>
          <w:rFonts w:ascii="Arial" w:eastAsia="Arial" w:hAnsi="Arial" w:cs="Arial"/>
        </w:rPr>
        <w:t>2025</w:t>
      </w:r>
      <w:r w:rsidR="00ED4EC2" w:rsidRPr="00D26DD6">
        <w:rPr>
          <w:rFonts w:ascii="Arial" w:eastAsia="Arial" w:hAnsi="Arial" w:cs="Arial"/>
        </w:rPr>
        <w:t>)</w:t>
      </w:r>
      <w:r>
        <w:rPr>
          <w:rFonts w:ascii="Arial" w:eastAsia="Arial" w:hAnsi="Arial" w:cs="Arial"/>
        </w:rPr>
        <w:t>.</w:t>
      </w:r>
    </w:p>
    <w:p w14:paraId="58226A4F" w14:textId="688FA54C" w:rsidR="00B70C57" w:rsidRPr="00B70C57" w:rsidRDefault="00002DE8" w:rsidP="00530AD0">
      <w:pPr>
        <w:pStyle w:val="PargrafodaLista"/>
        <w:numPr>
          <w:ilvl w:val="0"/>
          <w:numId w:val="4"/>
        </w:numPr>
        <w:spacing w:before="240" w:line="360" w:lineRule="auto"/>
        <w:jc w:val="both"/>
        <w:rPr>
          <w:rFonts w:ascii="Arial" w:eastAsia="Arial" w:hAnsi="Arial" w:cs="Arial"/>
          <w:sz w:val="24"/>
          <w:szCs w:val="24"/>
        </w:rPr>
      </w:pPr>
      <w:r w:rsidRPr="00B70C57">
        <w:rPr>
          <w:rFonts w:ascii="Arial" w:eastAsia="Arial" w:hAnsi="Arial" w:cs="Arial"/>
          <w:sz w:val="24"/>
          <w:szCs w:val="24"/>
        </w:rPr>
        <w:t>Portão de entrada</w:t>
      </w:r>
      <w:r w:rsidR="00871ACB" w:rsidRPr="00871ACB">
        <w:t xml:space="preserve"> </w:t>
      </w:r>
      <w:r w:rsidR="00871ACB" w:rsidRPr="00B70C57">
        <w:rPr>
          <w:rFonts w:ascii="Arial" w:eastAsia="Arial" w:hAnsi="Arial" w:cs="Arial"/>
          <w:sz w:val="24"/>
          <w:szCs w:val="24"/>
        </w:rPr>
        <w:t>(</w:t>
      </w:r>
      <w:r w:rsidR="00871ACB" w:rsidRPr="00B70C57">
        <w:rPr>
          <w:rFonts w:ascii="Arial" w:eastAsia="Arial" w:hAnsi="Arial" w:cs="Arial"/>
          <w:i/>
          <w:iCs/>
          <w:sz w:val="24"/>
          <w:szCs w:val="24"/>
        </w:rPr>
        <w:t>input gate</w:t>
      </w:r>
      <w:r w:rsidR="00871ACB" w:rsidRPr="00B70C57">
        <w:rPr>
          <w:rFonts w:ascii="Arial" w:eastAsia="Arial" w:hAnsi="Arial" w:cs="Arial"/>
          <w:sz w:val="24"/>
          <w:szCs w:val="24"/>
        </w:rPr>
        <w:t>)</w:t>
      </w:r>
      <w:r w:rsidRPr="00B70C57">
        <w:rPr>
          <w:rFonts w:ascii="Arial" w:eastAsia="Arial" w:hAnsi="Arial" w:cs="Arial"/>
          <w:sz w:val="24"/>
          <w:szCs w:val="24"/>
        </w:rPr>
        <w:t>: Atualiza o estado da célula com novas informações</w:t>
      </w:r>
      <w:r w:rsidR="00871ACB" w:rsidRPr="00B70C57">
        <w:rPr>
          <w:rFonts w:ascii="Arial" w:eastAsia="Arial" w:hAnsi="Arial" w:cs="Arial"/>
          <w:sz w:val="24"/>
          <w:szCs w:val="24"/>
        </w:rPr>
        <w:t>, regulando quanto da nova informação será utilizado pela célula</w:t>
      </w:r>
      <w:r w:rsidRPr="00B70C57">
        <w:rPr>
          <w:rFonts w:ascii="Arial" w:eastAsia="Arial" w:hAnsi="Arial" w:cs="Arial"/>
          <w:sz w:val="24"/>
          <w:szCs w:val="24"/>
        </w:rPr>
        <w:t>.</w:t>
      </w:r>
    </w:p>
    <w:p w14:paraId="6815A4DB" w14:textId="661DC967" w:rsidR="00B70C57" w:rsidRPr="00530AD0" w:rsidRDefault="00757E8C" w:rsidP="00B70C57">
      <w:pPr>
        <w:pStyle w:val="PargrafodaLista"/>
        <w:spacing w:line="360" w:lineRule="auto"/>
        <w:ind w:left="1440"/>
        <w:jc w:val="center"/>
        <w:rPr>
          <w:rFonts w:ascii="Arial" w:eastAsia="Arial" w:hAnsi="Arial" w:cs="Arial"/>
          <w:b/>
        </w:rPr>
      </w:pPr>
      <w:r>
        <w:rPr>
          <w:rFonts w:ascii="Arial" w:eastAsia="Arial" w:hAnsi="Arial" w:cs="Arial"/>
          <w:b/>
        </w:rPr>
        <w:t>Figura 6</w:t>
      </w:r>
      <w:r w:rsidR="00530AD0" w:rsidRPr="00530AD0">
        <w:rPr>
          <w:rFonts w:ascii="Arial" w:eastAsia="Arial" w:hAnsi="Arial" w:cs="Arial"/>
          <w:b/>
        </w:rPr>
        <w:t xml:space="preserve"> -</w:t>
      </w:r>
      <w:r w:rsidR="00F6226A" w:rsidRPr="00530AD0">
        <w:rPr>
          <w:rFonts w:ascii="Arial" w:eastAsia="Arial" w:hAnsi="Arial" w:cs="Arial"/>
          <w:b/>
        </w:rPr>
        <w:t xml:space="preserve"> Input Gate</w:t>
      </w:r>
    </w:p>
    <w:p w14:paraId="10C49E39" w14:textId="06C577CF" w:rsidR="001F1360" w:rsidRDefault="001F1360" w:rsidP="00B70C57">
      <w:pPr>
        <w:pStyle w:val="PargrafodaLista"/>
        <w:spacing w:line="360" w:lineRule="auto"/>
        <w:ind w:left="1440"/>
        <w:jc w:val="center"/>
        <w:rPr>
          <w:rFonts w:ascii="Arial" w:eastAsia="Arial" w:hAnsi="Arial" w:cs="Arial"/>
          <w:color w:val="FF0000"/>
          <w:sz w:val="24"/>
          <w:szCs w:val="24"/>
        </w:rPr>
      </w:pPr>
      <w:r>
        <w:rPr>
          <w:rFonts w:ascii="Arial" w:eastAsia="Arial" w:hAnsi="Arial" w:cs="Arial"/>
          <w:noProof/>
          <w:color w:val="FF0000"/>
          <w:sz w:val="24"/>
          <w:szCs w:val="24"/>
        </w:rPr>
        <w:drawing>
          <wp:inline distT="0" distB="0" distL="0" distR="0" wp14:anchorId="60920369" wp14:editId="2D391E40">
            <wp:extent cx="4652467" cy="1677163"/>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STM3-focus-i.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76100" cy="1685683"/>
                    </a:xfrm>
                    <a:prstGeom prst="rect">
                      <a:avLst/>
                    </a:prstGeom>
                  </pic:spPr>
                </pic:pic>
              </a:graphicData>
            </a:graphic>
          </wp:inline>
        </w:drawing>
      </w:r>
    </w:p>
    <w:p w14:paraId="514B7DB5" w14:textId="5BA8DFE3" w:rsidR="00B70C57" w:rsidRPr="00467D81" w:rsidRDefault="00530AD0" w:rsidP="00467D81">
      <w:pPr>
        <w:pStyle w:val="PargrafodaLista"/>
        <w:spacing w:line="360" w:lineRule="auto"/>
        <w:ind w:left="1440"/>
        <w:jc w:val="center"/>
        <w:rPr>
          <w:rFonts w:ascii="Arial" w:eastAsia="Arial" w:hAnsi="Arial" w:cs="Arial"/>
        </w:rPr>
      </w:pPr>
      <w:r>
        <w:rPr>
          <w:rFonts w:ascii="Arial" w:eastAsia="Arial" w:hAnsi="Arial" w:cs="Arial"/>
        </w:rPr>
        <w:t xml:space="preserve">Fonte: </w:t>
      </w:r>
      <w:r w:rsidR="009B7BC6" w:rsidRPr="00D26DD6">
        <w:rPr>
          <w:rFonts w:ascii="Arial" w:eastAsia="Arial" w:hAnsi="Arial" w:cs="Arial"/>
        </w:rPr>
        <w:t xml:space="preserve">F Junior, </w:t>
      </w:r>
      <w:r>
        <w:rPr>
          <w:rFonts w:ascii="Arial" w:eastAsia="Arial" w:hAnsi="Arial" w:cs="Arial"/>
        </w:rPr>
        <w:t>(</w:t>
      </w:r>
      <w:r w:rsidR="009B7BC6" w:rsidRPr="00D26DD6">
        <w:rPr>
          <w:rFonts w:ascii="Arial" w:eastAsia="Arial" w:hAnsi="Arial" w:cs="Arial"/>
        </w:rPr>
        <w:t>2025)</w:t>
      </w:r>
      <w:r>
        <w:rPr>
          <w:rFonts w:ascii="Arial" w:eastAsia="Arial" w:hAnsi="Arial" w:cs="Arial"/>
        </w:rPr>
        <w:t>.</w:t>
      </w:r>
    </w:p>
    <w:p w14:paraId="06985745" w14:textId="159B7914" w:rsidR="00411CAD" w:rsidRDefault="00002DE8" w:rsidP="00B70C57">
      <w:pPr>
        <w:pStyle w:val="PargrafodaLista"/>
        <w:numPr>
          <w:ilvl w:val="0"/>
          <w:numId w:val="4"/>
        </w:numPr>
        <w:spacing w:line="360" w:lineRule="auto"/>
        <w:jc w:val="both"/>
        <w:rPr>
          <w:rFonts w:ascii="Arial" w:eastAsia="Arial" w:hAnsi="Arial" w:cs="Arial"/>
          <w:sz w:val="24"/>
          <w:szCs w:val="24"/>
        </w:rPr>
      </w:pPr>
      <w:r w:rsidRPr="00B70C57">
        <w:rPr>
          <w:rFonts w:ascii="Arial" w:eastAsia="Arial" w:hAnsi="Arial" w:cs="Arial"/>
          <w:sz w:val="24"/>
          <w:szCs w:val="24"/>
        </w:rPr>
        <w:t>Portão de saída</w:t>
      </w:r>
      <w:r w:rsidR="00871ACB" w:rsidRPr="00871ACB">
        <w:t xml:space="preserve"> </w:t>
      </w:r>
      <w:r w:rsidR="00871ACB" w:rsidRPr="00B70C57">
        <w:rPr>
          <w:rFonts w:ascii="Arial" w:eastAsia="Arial" w:hAnsi="Arial" w:cs="Arial"/>
          <w:sz w:val="24"/>
          <w:szCs w:val="24"/>
        </w:rPr>
        <w:t>(</w:t>
      </w:r>
      <w:r w:rsidR="00871ACB" w:rsidRPr="00B70C57">
        <w:rPr>
          <w:rFonts w:ascii="Arial" w:eastAsia="Arial" w:hAnsi="Arial" w:cs="Arial"/>
          <w:i/>
          <w:iCs/>
          <w:sz w:val="24"/>
          <w:szCs w:val="24"/>
        </w:rPr>
        <w:t>output gate</w:t>
      </w:r>
      <w:r w:rsidR="00871ACB" w:rsidRPr="00B70C57">
        <w:rPr>
          <w:rFonts w:ascii="Arial" w:eastAsia="Arial" w:hAnsi="Arial" w:cs="Arial"/>
          <w:sz w:val="24"/>
          <w:szCs w:val="24"/>
        </w:rPr>
        <w:t>)</w:t>
      </w:r>
      <w:r w:rsidRPr="00B70C57">
        <w:rPr>
          <w:rFonts w:ascii="Arial" w:eastAsia="Arial" w:hAnsi="Arial" w:cs="Arial"/>
          <w:sz w:val="24"/>
          <w:szCs w:val="24"/>
        </w:rPr>
        <w:t xml:space="preserve">: </w:t>
      </w:r>
      <w:r w:rsidR="00993C16" w:rsidRPr="00B70C57">
        <w:rPr>
          <w:rFonts w:ascii="Arial" w:eastAsia="Arial" w:hAnsi="Arial" w:cs="Arial"/>
          <w:sz w:val="24"/>
          <w:szCs w:val="24"/>
        </w:rPr>
        <w:t>Controla</w:t>
      </w:r>
      <w:r w:rsidRPr="00B70C57">
        <w:rPr>
          <w:rFonts w:ascii="Arial" w:eastAsia="Arial" w:hAnsi="Arial" w:cs="Arial"/>
          <w:sz w:val="24"/>
          <w:szCs w:val="24"/>
        </w:rPr>
        <w:t xml:space="preserve"> quais </w:t>
      </w:r>
      <w:r w:rsidR="00634011" w:rsidRPr="00B70C57">
        <w:rPr>
          <w:rFonts w:ascii="Arial" w:eastAsia="Arial" w:hAnsi="Arial" w:cs="Arial"/>
          <w:sz w:val="24"/>
          <w:szCs w:val="24"/>
        </w:rPr>
        <w:t>partes</w:t>
      </w:r>
      <w:r w:rsidRPr="00B70C57">
        <w:rPr>
          <w:rFonts w:ascii="Arial" w:eastAsia="Arial" w:hAnsi="Arial" w:cs="Arial"/>
          <w:sz w:val="24"/>
          <w:szCs w:val="24"/>
        </w:rPr>
        <w:t xml:space="preserve"> do estado da célula </w:t>
      </w:r>
      <w:r w:rsidR="00871ACB" w:rsidRPr="00B70C57">
        <w:rPr>
          <w:rFonts w:ascii="Arial" w:eastAsia="Arial" w:hAnsi="Arial" w:cs="Arial"/>
          <w:sz w:val="24"/>
          <w:szCs w:val="24"/>
        </w:rPr>
        <w:t>atualizad</w:t>
      </w:r>
      <w:r w:rsidR="006E4DC3" w:rsidRPr="00B70C57">
        <w:rPr>
          <w:rFonts w:ascii="Arial" w:eastAsia="Arial" w:hAnsi="Arial" w:cs="Arial"/>
          <w:sz w:val="24"/>
          <w:szCs w:val="24"/>
        </w:rPr>
        <w:t>o</w:t>
      </w:r>
      <w:r w:rsidR="00871ACB" w:rsidRPr="00B70C57">
        <w:rPr>
          <w:rFonts w:ascii="Arial" w:eastAsia="Arial" w:hAnsi="Arial" w:cs="Arial"/>
          <w:sz w:val="24"/>
          <w:szCs w:val="24"/>
        </w:rPr>
        <w:t xml:space="preserve"> ser</w:t>
      </w:r>
      <w:r w:rsidR="006E4DC3" w:rsidRPr="00B70C57">
        <w:rPr>
          <w:rFonts w:ascii="Arial" w:eastAsia="Arial" w:hAnsi="Arial" w:cs="Arial"/>
          <w:sz w:val="24"/>
          <w:szCs w:val="24"/>
        </w:rPr>
        <w:t>á</w:t>
      </w:r>
      <w:r w:rsidR="00871ACB" w:rsidRPr="00B70C57">
        <w:rPr>
          <w:rFonts w:ascii="Arial" w:eastAsia="Arial" w:hAnsi="Arial" w:cs="Arial"/>
          <w:sz w:val="24"/>
          <w:szCs w:val="24"/>
        </w:rPr>
        <w:t xml:space="preserve"> </w:t>
      </w:r>
      <w:r w:rsidR="00634011" w:rsidRPr="00B70C57">
        <w:rPr>
          <w:rFonts w:ascii="Arial" w:eastAsia="Arial" w:hAnsi="Arial" w:cs="Arial"/>
          <w:sz w:val="24"/>
          <w:szCs w:val="24"/>
        </w:rPr>
        <w:t>tr</w:t>
      </w:r>
      <w:r w:rsidR="006E4DC3" w:rsidRPr="00B70C57">
        <w:rPr>
          <w:rFonts w:ascii="Arial" w:eastAsia="Arial" w:hAnsi="Arial" w:cs="Arial"/>
          <w:sz w:val="24"/>
          <w:szCs w:val="24"/>
        </w:rPr>
        <w:t>ansmitido</w:t>
      </w:r>
      <w:r w:rsidR="00871ACB" w:rsidRPr="00B70C57">
        <w:rPr>
          <w:rFonts w:ascii="Arial" w:eastAsia="Arial" w:hAnsi="Arial" w:cs="Arial"/>
          <w:sz w:val="24"/>
          <w:szCs w:val="24"/>
        </w:rPr>
        <w:t xml:space="preserve"> para o estado oculto que de fat</w:t>
      </w:r>
      <w:r w:rsidR="00DD403E" w:rsidRPr="00B70C57">
        <w:rPr>
          <w:rFonts w:ascii="Arial" w:eastAsia="Arial" w:hAnsi="Arial" w:cs="Arial"/>
          <w:sz w:val="24"/>
          <w:szCs w:val="24"/>
        </w:rPr>
        <w:t>o é</w:t>
      </w:r>
      <w:r w:rsidR="00871ACB" w:rsidRPr="00B70C57">
        <w:rPr>
          <w:rFonts w:ascii="Arial" w:eastAsia="Arial" w:hAnsi="Arial" w:cs="Arial"/>
          <w:sz w:val="24"/>
          <w:szCs w:val="24"/>
        </w:rPr>
        <w:t xml:space="preserve"> o que será envi</w:t>
      </w:r>
      <w:r w:rsidR="00634011" w:rsidRPr="00B70C57">
        <w:rPr>
          <w:rFonts w:ascii="Arial" w:eastAsia="Arial" w:hAnsi="Arial" w:cs="Arial"/>
          <w:sz w:val="24"/>
          <w:szCs w:val="24"/>
        </w:rPr>
        <w:t>a</w:t>
      </w:r>
      <w:r w:rsidR="00871ACB" w:rsidRPr="00B70C57">
        <w:rPr>
          <w:rFonts w:ascii="Arial" w:eastAsia="Arial" w:hAnsi="Arial" w:cs="Arial"/>
          <w:sz w:val="24"/>
          <w:szCs w:val="24"/>
        </w:rPr>
        <w:t>do para a saída da rede.</w:t>
      </w:r>
    </w:p>
    <w:p w14:paraId="1380A09F" w14:textId="77777777" w:rsidR="005D5E74" w:rsidRDefault="005D5E74" w:rsidP="005D5E74">
      <w:pPr>
        <w:pStyle w:val="PargrafodaLista"/>
        <w:spacing w:after="240" w:line="600" w:lineRule="auto"/>
        <w:ind w:left="1440"/>
        <w:jc w:val="center"/>
        <w:rPr>
          <w:rFonts w:ascii="Arial" w:eastAsia="Arial" w:hAnsi="Arial" w:cs="Arial"/>
          <w:b/>
        </w:rPr>
      </w:pPr>
    </w:p>
    <w:p w14:paraId="69C55555" w14:textId="652CEF49" w:rsidR="00B70C57" w:rsidRPr="00530AD0" w:rsidRDefault="00757E8C" w:rsidP="005D5E74">
      <w:pPr>
        <w:pStyle w:val="PargrafodaLista"/>
        <w:spacing w:after="240" w:line="600" w:lineRule="auto"/>
        <w:ind w:left="1440"/>
        <w:jc w:val="center"/>
        <w:rPr>
          <w:rFonts w:ascii="Arial" w:eastAsia="Arial" w:hAnsi="Arial" w:cs="Arial"/>
          <w:b/>
        </w:rPr>
      </w:pPr>
      <w:r>
        <w:rPr>
          <w:rFonts w:ascii="Arial" w:eastAsia="Arial" w:hAnsi="Arial" w:cs="Arial"/>
          <w:b/>
        </w:rPr>
        <w:lastRenderedPageBreak/>
        <w:t>Figura 7</w:t>
      </w:r>
      <w:r w:rsidR="00530AD0" w:rsidRPr="00530AD0">
        <w:rPr>
          <w:rFonts w:ascii="Arial" w:eastAsia="Arial" w:hAnsi="Arial" w:cs="Arial"/>
          <w:b/>
        </w:rPr>
        <w:t xml:space="preserve"> -</w:t>
      </w:r>
      <w:r w:rsidR="00F6226A" w:rsidRPr="00530AD0">
        <w:rPr>
          <w:rFonts w:ascii="Arial" w:eastAsia="Arial" w:hAnsi="Arial" w:cs="Arial"/>
          <w:b/>
        </w:rPr>
        <w:t xml:space="preserve"> Output Gate</w:t>
      </w:r>
    </w:p>
    <w:p w14:paraId="39278916" w14:textId="00D2A9BF" w:rsidR="001F1360" w:rsidRDefault="001F1360" w:rsidP="00B70C57">
      <w:pPr>
        <w:pStyle w:val="PargrafodaLista"/>
        <w:spacing w:line="360" w:lineRule="auto"/>
        <w:ind w:left="1440"/>
        <w:jc w:val="center"/>
        <w:rPr>
          <w:rFonts w:ascii="Arial" w:eastAsia="Arial" w:hAnsi="Arial" w:cs="Arial"/>
          <w:color w:val="FF0000"/>
          <w:sz w:val="24"/>
          <w:szCs w:val="24"/>
        </w:rPr>
      </w:pPr>
      <w:r>
        <w:rPr>
          <w:rFonts w:ascii="Arial" w:eastAsia="Arial" w:hAnsi="Arial" w:cs="Arial"/>
          <w:noProof/>
          <w:color w:val="FF0000"/>
          <w:sz w:val="24"/>
          <w:szCs w:val="24"/>
        </w:rPr>
        <w:drawing>
          <wp:inline distT="0" distB="0" distL="0" distR="0" wp14:anchorId="2CC6C2BB" wp14:editId="1070D304">
            <wp:extent cx="4848225" cy="1778635"/>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STM3-focus-o.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48225" cy="1778635"/>
                    </a:xfrm>
                    <a:prstGeom prst="rect">
                      <a:avLst/>
                    </a:prstGeom>
                  </pic:spPr>
                </pic:pic>
              </a:graphicData>
            </a:graphic>
          </wp:inline>
        </w:drawing>
      </w:r>
    </w:p>
    <w:p w14:paraId="1B648E50" w14:textId="37FEE7D8" w:rsidR="001F1360" w:rsidRPr="00D26DD6" w:rsidRDefault="005D5E74" w:rsidP="00D26DD6">
      <w:pPr>
        <w:pStyle w:val="PargrafodaLista"/>
        <w:spacing w:line="360" w:lineRule="auto"/>
        <w:ind w:left="1440"/>
        <w:jc w:val="center"/>
        <w:rPr>
          <w:rFonts w:ascii="Arial" w:eastAsia="Arial" w:hAnsi="Arial" w:cs="Arial"/>
        </w:rPr>
      </w:pPr>
      <w:r>
        <w:rPr>
          <w:rFonts w:ascii="Arial" w:eastAsia="Arial" w:hAnsi="Arial" w:cs="Arial"/>
        </w:rPr>
        <w:t xml:space="preserve">Fonte: </w:t>
      </w:r>
      <w:r w:rsidR="009B7BC6" w:rsidRPr="00D26DD6">
        <w:rPr>
          <w:rFonts w:ascii="Arial" w:eastAsia="Arial" w:hAnsi="Arial" w:cs="Arial"/>
        </w:rPr>
        <w:t xml:space="preserve">F Junior, </w:t>
      </w:r>
      <w:r>
        <w:rPr>
          <w:rFonts w:ascii="Arial" w:eastAsia="Arial" w:hAnsi="Arial" w:cs="Arial"/>
        </w:rPr>
        <w:t>(</w:t>
      </w:r>
      <w:r w:rsidR="009B7BC6" w:rsidRPr="00D26DD6">
        <w:rPr>
          <w:rFonts w:ascii="Arial" w:eastAsia="Arial" w:hAnsi="Arial" w:cs="Arial"/>
        </w:rPr>
        <w:t>2025)</w:t>
      </w:r>
      <w:r w:rsidR="00953144">
        <w:rPr>
          <w:rFonts w:ascii="Arial" w:eastAsia="Arial" w:hAnsi="Arial" w:cs="Arial"/>
        </w:rPr>
        <w:t>.</w:t>
      </w:r>
    </w:p>
    <w:p w14:paraId="08809EE7" w14:textId="77777777" w:rsidR="00B70C57" w:rsidRPr="00B70C57" w:rsidRDefault="00B70C57" w:rsidP="00B70C57">
      <w:pPr>
        <w:pStyle w:val="PargrafodaLista"/>
        <w:spacing w:line="360" w:lineRule="auto"/>
        <w:ind w:left="1440"/>
        <w:jc w:val="both"/>
        <w:rPr>
          <w:rFonts w:ascii="Arial" w:eastAsia="Arial" w:hAnsi="Arial" w:cs="Arial"/>
          <w:sz w:val="24"/>
          <w:szCs w:val="24"/>
        </w:rPr>
      </w:pPr>
    </w:p>
    <w:p w14:paraId="1D58A52C" w14:textId="39DA1C5D" w:rsidR="00993C16" w:rsidRPr="00D26DD6" w:rsidRDefault="001D5420" w:rsidP="00D26DD6">
      <w:pPr>
        <w:spacing w:line="360" w:lineRule="auto"/>
        <w:ind w:firstLine="720"/>
        <w:jc w:val="both"/>
        <w:rPr>
          <w:rFonts w:ascii="Arial" w:eastAsia="Arial" w:hAnsi="Arial" w:cs="Arial"/>
          <w:sz w:val="24"/>
          <w:szCs w:val="24"/>
        </w:rPr>
      </w:pPr>
      <w:r>
        <w:rPr>
          <w:rFonts w:ascii="Arial" w:eastAsia="Arial" w:hAnsi="Arial" w:cs="Arial"/>
          <w:sz w:val="24"/>
          <w:szCs w:val="24"/>
        </w:rPr>
        <w:t xml:space="preserve">Nisto, cada célula conta com funções de ativação que permitem a rede aprender de forma seletiva quais padrões devem ser mantidos ou descartados ao longo do tempo. </w:t>
      </w:r>
      <w:r w:rsidR="00871ACB" w:rsidRPr="00D26DD6">
        <w:rPr>
          <w:rFonts w:ascii="Arial" w:eastAsia="Arial" w:hAnsi="Arial" w:cs="Arial"/>
          <w:sz w:val="24"/>
          <w:szCs w:val="24"/>
        </w:rPr>
        <w:t xml:space="preserve">A LSTM divide as informações em </w:t>
      </w:r>
      <w:r w:rsidR="00871ACB" w:rsidRPr="00D26DD6">
        <w:rPr>
          <w:rFonts w:ascii="Arial" w:eastAsia="Arial" w:hAnsi="Arial" w:cs="Arial"/>
          <w:bCs/>
          <w:sz w:val="24"/>
          <w:szCs w:val="24"/>
        </w:rPr>
        <w:t>memória de longo prazo (c_t)</w:t>
      </w:r>
      <w:r w:rsidR="00871ACB" w:rsidRPr="00D26DD6">
        <w:rPr>
          <w:rFonts w:ascii="Arial" w:eastAsia="Arial" w:hAnsi="Arial" w:cs="Arial"/>
          <w:sz w:val="24"/>
          <w:szCs w:val="24"/>
        </w:rPr>
        <w:t xml:space="preserve"> e </w:t>
      </w:r>
      <w:r w:rsidR="00871ACB" w:rsidRPr="00D26DD6">
        <w:rPr>
          <w:rFonts w:ascii="Arial" w:eastAsia="Arial" w:hAnsi="Arial" w:cs="Arial"/>
          <w:bCs/>
          <w:sz w:val="24"/>
          <w:szCs w:val="24"/>
        </w:rPr>
        <w:t>estado oculto de curto prazo (h_t)</w:t>
      </w:r>
      <w:r w:rsidR="00871ACB" w:rsidRPr="00D26DD6">
        <w:rPr>
          <w:rFonts w:ascii="Arial" w:eastAsia="Arial" w:hAnsi="Arial" w:cs="Arial"/>
          <w:sz w:val="24"/>
          <w:szCs w:val="24"/>
        </w:rPr>
        <w:t xml:space="preserve">. </w:t>
      </w:r>
      <w:r w:rsidR="00002DE8" w:rsidRPr="00D26DD6">
        <w:rPr>
          <w:rFonts w:ascii="Arial" w:eastAsia="Arial" w:hAnsi="Arial" w:cs="Arial"/>
          <w:sz w:val="24"/>
          <w:szCs w:val="24"/>
        </w:rPr>
        <w:t xml:space="preserve">Esta estrutura facilita a preservação de informações relevantes </w:t>
      </w:r>
      <w:r w:rsidR="006E4DC3" w:rsidRPr="00D26DD6">
        <w:rPr>
          <w:rFonts w:ascii="Arial" w:eastAsia="Arial" w:hAnsi="Arial" w:cs="Arial"/>
          <w:sz w:val="24"/>
          <w:szCs w:val="24"/>
        </w:rPr>
        <w:t>durante os</w:t>
      </w:r>
      <w:r w:rsidR="00002DE8" w:rsidRPr="00D26DD6">
        <w:rPr>
          <w:rFonts w:ascii="Arial" w:eastAsia="Arial" w:hAnsi="Arial" w:cs="Arial"/>
          <w:sz w:val="24"/>
          <w:szCs w:val="24"/>
        </w:rPr>
        <w:t xml:space="preserve"> longos intervalos de tempo, </w:t>
      </w:r>
      <w:r>
        <w:rPr>
          <w:rFonts w:ascii="Arial" w:eastAsia="Arial" w:hAnsi="Arial" w:cs="Arial"/>
          <w:sz w:val="24"/>
          <w:szCs w:val="24"/>
        </w:rPr>
        <w:t>o que permite</w:t>
      </w:r>
      <w:r w:rsidR="00871ACB" w:rsidRPr="00D26DD6">
        <w:rPr>
          <w:rFonts w:ascii="Arial" w:eastAsia="Arial" w:hAnsi="Arial" w:cs="Arial"/>
          <w:sz w:val="24"/>
          <w:szCs w:val="24"/>
        </w:rPr>
        <w:t xml:space="preserve"> que a rede não perca sua capacidade</w:t>
      </w:r>
      <w:r w:rsidR="006E4DC3" w:rsidRPr="00D26DD6">
        <w:rPr>
          <w:rFonts w:ascii="Arial" w:eastAsia="Arial" w:hAnsi="Arial" w:cs="Arial"/>
          <w:sz w:val="24"/>
          <w:szCs w:val="24"/>
        </w:rPr>
        <w:t xml:space="preserve"> de</w:t>
      </w:r>
      <w:r w:rsidR="00871ACB" w:rsidRPr="00D26DD6">
        <w:rPr>
          <w:rFonts w:ascii="Arial" w:eastAsia="Arial" w:hAnsi="Arial" w:cs="Arial"/>
          <w:sz w:val="24"/>
          <w:szCs w:val="24"/>
        </w:rPr>
        <w:t xml:space="preserve"> reagir a novos padrões</w:t>
      </w:r>
      <w:r w:rsidR="00993C16" w:rsidRPr="00D26DD6">
        <w:rPr>
          <w:rFonts w:ascii="Arial" w:eastAsia="Arial" w:hAnsi="Arial" w:cs="Arial"/>
          <w:sz w:val="24"/>
          <w:szCs w:val="24"/>
        </w:rPr>
        <w:t>.</w:t>
      </w:r>
      <w:r w:rsidR="00871ACB" w:rsidRPr="00D26DD6">
        <w:rPr>
          <w:rFonts w:ascii="Arial" w:eastAsia="Arial" w:hAnsi="Arial" w:cs="Arial"/>
          <w:sz w:val="24"/>
          <w:szCs w:val="24"/>
        </w:rPr>
        <w:t xml:space="preserve"> </w:t>
      </w:r>
    </w:p>
    <w:p w14:paraId="6CC537D0" w14:textId="39FE8E3C" w:rsidR="00993C16" w:rsidRPr="00D26DD6" w:rsidRDefault="00993C16" w:rsidP="00D26DD6">
      <w:pPr>
        <w:spacing w:line="360" w:lineRule="auto"/>
        <w:jc w:val="both"/>
        <w:rPr>
          <w:rFonts w:ascii="Arial" w:eastAsia="Arial" w:hAnsi="Arial" w:cs="Arial"/>
          <w:sz w:val="24"/>
          <w:szCs w:val="24"/>
        </w:rPr>
      </w:pPr>
      <w:r w:rsidRPr="00D26DD6">
        <w:rPr>
          <w:rFonts w:ascii="Arial" w:eastAsia="Arial" w:hAnsi="Arial" w:cs="Arial"/>
          <w:sz w:val="24"/>
          <w:szCs w:val="24"/>
        </w:rPr>
        <w:tab/>
        <w:t>Matematicamente</w:t>
      </w:r>
      <w:r w:rsidR="006E4DC3" w:rsidRPr="00D26DD6">
        <w:rPr>
          <w:rFonts w:ascii="Arial" w:eastAsia="Arial" w:hAnsi="Arial" w:cs="Arial"/>
          <w:sz w:val="24"/>
          <w:szCs w:val="24"/>
        </w:rPr>
        <w:t>,</w:t>
      </w:r>
      <w:r w:rsidRPr="00D26DD6">
        <w:rPr>
          <w:rFonts w:ascii="Arial" w:eastAsia="Arial" w:hAnsi="Arial" w:cs="Arial"/>
          <w:sz w:val="24"/>
          <w:szCs w:val="24"/>
        </w:rPr>
        <w:t xml:space="preserve"> os </w:t>
      </w:r>
      <w:r w:rsidRPr="00D26DD6">
        <w:rPr>
          <w:rFonts w:ascii="Arial" w:eastAsia="Arial" w:hAnsi="Arial" w:cs="Arial"/>
          <w:i/>
          <w:sz w:val="24"/>
          <w:szCs w:val="24"/>
        </w:rPr>
        <w:t>gates</w:t>
      </w:r>
      <w:r w:rsidRPr="00D26DD6">
        <w:rPr>
          <w:rFonts w:ascii="Arial" w:eastAsia="Arial" w:hAnsi="Arial" w:cs="Arial"/>
          <w:sz w:val="24"/>
          <w:szCs w:val="24"/>
        </w:rPr>
        <w:t xml:space="preserve"> utilizam funções </w:t>
      </w:r>
      <w:r w:rsidR="00634011" w:rsidRPr="00D26DD6">
        <w:rPr>
          <w:rFonts w:ascii="Arial" w:eastAsia="Arial" w:hAnsi="Arial" w:cs="Arial"/>
          <w:sz w:val="24"/>
          <w:szCs w:val="24"/>
        </w:rPr>
        <w:t>de ativação não lineares</w:t>
      </w:r>
      <w:r w:rsidRPr="00D26DD6">
        <w:rPr>
          <w:rFonts w:ascii="Arial" w:eastAsia="Arial" w:hAnsi="Arial" w:cs="Arial"/>
          <w:sz w:val="24"/>
          <w:szCs w:val="24"/>
        </w:rPr>
        <w:t xml:space="preserve"> </w:t>
      </w:r>
      <w:r w:rsidR="00634011" w:rsidRPr="00D26DD6">
        <w:rPr>
          <w:rFonts w:ascii="Arial" w:eastAsia="Arial" w:hAnsi="Arial" w:cs="Arial"/>
          <w:sz w:val="24"/>
          <w:szCs w:val="24"/>
        </w:rPr>
        <w:t xml:space="preserve">como a </w:t>
      </w:r>
      <w:r w:rsidR="00634011" w:rsidRPr="00D26DD6">
        <w:rPr>
          <w:rFonts w:ascii="Arial" w:eastAsia="Arial" w:hAnsi="Arial" w:cs="Arial"/>
          <w:bCs/>
          <w:sz w:val="24"/>
          <w:szCs w:val="24"/>
        </w:rPr>
        <w:t>sigmoide</w:t>
      </w:r>
      <w:r w:rsidR="00634011" w:rsidRPr="00D26DD6">
        <w:rPr>
          <w:rFonts w:ascii="Arial" w:eastAsia="Arial" w:hAnsi="Arial" w:cs="Arial"/>
          <w:sz w:val="24"/>
          <w:szCs w:val="24"/>
        </w:rPr>
        <w:t xml:space="preserve">, para decidir quanto da informação passa e a </w:t>
      </w:r>
      <w:r w:rsidR="00634011" w:rsidRPr="00D26DD6">
        <w:rPr>
          <w:rFonts w:ascii="Arial" w:eastAsia="Arial" w:hAnsi="Arial" w:cs="Arial"/>
          <w:bCs/>
          <w:sz w:val="24"/>
          <w:szCs w:val="24"/>
        </w:rPr>
        <w:t>tangente hiperbólica</w:t>
      </w:r>
      <w:r w:rsidR="006E4DC3" w:rsidRPr="00D26DD6">
        <w:rPr>
          <w:rFonts w:ascii="Arial" w:eastAsia="Arial" w:hAnsi="Arial" w:cs="Arial"/>
          <w:bCs/>
          <w:sz w:val="24"/>
          <w:szCs w:val="24"/>
        </w:rPr>
        <w:t>,</w:t>
      </w:r>
      <w:r w:rsidR="00634011" w:rsidRPr="00D26DD6">
        <w:rPr>
          <w:rFonts w:ascii="Arial" w:eastAsia="Arial" w:hAnsi="Arial" w:cs="Arial"/>
          <w:sz w:val="24"/>
          <w:szCs w:val="24"/>
        </w:rPr>
        <w:t xml:space="preserve"> par</w:t>
      </w:r>
      <w:r w:rsidR="005D5E74">
        <w:rPr>
          <w:rFonts w:ascii="Arial" w:eastAsia="Arial" w:hAnsi="Arial" w:cs="Arial"/>
          <w:sz w:val="24"/>
          <w:szCs w:val="24"/>
        </w:rPr>
        <w:t>a normalizar valores candidatos.</w:t>
      </w:r>
      <w:r w:rsidRPr="00D26DD6">
        <w:rPr>
          <w:rFonts w:ascii="Arial" w:eastAsia="Arial" w:hAnsi="Arial" w:cs="Arial"/>
          <w:sz w:val="24"/>
          <w:szCs w:val="24"/>
        </w:rPr>
        <w:t xml:space="preserve"> </w:t>
      </w:r>
      <w:r w:rsidR="005D5E74">
        <w:rPr>
          <w:rFonts w:ascii="Arial" w:eastAsia="Arial" w:hAnsi="Arial" w:cs="Arial"/>
          <w:sz w:val="24"/>
          <w:szCs w:val="24"/>
        </w:rPr>
        <w:t>Dessa maneira, obtém-se</w:t>
      </w:r>
      <w:r w:rsidRPr="00D26DD6">
        <w:rPr>
          <w:rFonts w:ascii="Arial" w:eastAsia="Arial" w:hAnsi="Arial" w:cs="Arial"/>
          <w:sz w:val="24"/>
          <w:szCs w:val="24"/>
        </w:rPr>
        <w:t xml:space="preserve"> o equilíbrio entre </w:t>
      </w:r>
      <w:r w:rsidR="006E4DC3" w:rsidRPr="00D26DD6">
        <w:rPr>
          <w:rFonts w:ascii="Arial" w:eastAsia="Arial" w:hAnsi="Arial" w:cs="Arial"/>
          <w:sz w:val="24"/>
          <w:szCs w:val="24"/>
        </w:rPr>
        <w:t xml:space="preserve">a </w:t>
      </w:r>
      <w:r w:rsidRPr="00D26DD6">
        <w:rPr>
          <w:rFonts w:ascii="Arial" w:eastAsia="Arial" w:hAnsi="Arial" w:cs="Arial"/>
          <w:bCs/>
          <w:sz w:val="24"/>
          <w:szCs w:val="24"/>
        </w:rPr>
        <w:t>persistência da memória</w:t>
      </w:r>
      <w:r w:rsidRPr="00D26DD6">
        <w:rPr>
          <w:rFonts w:ascii="Arial" w:eastAsia="Arial" w:hAnsi="Arial" w:cs="Arial"/>
          <w:sz w:val="24"/>
          <w:szCs w:val="24"/>
        </w:rPr>
        <w:t xml:space="preserve"> com a </w:t>
      </w:r>
      <w:r w:rsidRPr="00D26DD6">
        <w:rPr>
          <w:rFonts w:ascii="Arial" w:eastAsia="Arial" w:hAnsi="Arial" w:cs="Arial"/>
          <w:bCs/>
          <w:sz w:val="24"/>
          <w:szCs w:val="24"/>
        </w:rPr>
        <w:t>capacidade de adaptação</w:t>
      </w:r>
      <w:r w:rsidRPr="00D26DD6">
        <w:rPr>
          <w:rFonts w:ascii="Arial" w:eastAsia="Arial" w:hAnsi="Arial" w:cs="Arial"/>
          <w:sz w:val="24"/>
          <w:szCs w:val="24"/>
        </w:rPr>
        <w:t>, tornando-as altamente eficazes em tarefas de previsão sequencial, como séries temporais financeiras, tradução automática e reconhecimento de fala.</w:t>
      </w:r>
    </w:p>
    <w:p w14:paraId="64FB148E" w14:textId="77777777" w:rsidR="00411CAD" w:rsidRPr="00D26DD6" w:rsidRDefault="00002DE8" w:rsidP="00D26DD6">
      <w:pPr>
        <w:spacing w:line="360" w:lineRule="auto"/>
        <w:ind w:firstLine="720"/>
        <w:jc w:val="both"/>
        <w:rPr>
          <w:rFonts w:ascii="Arial" w:eastAsia="Arial" w:hAnsi="Arial" w:cs="Arial"/>
          <w:sz w:val="24"/>
          <w:szCs w:val="24"/>
        </w:rPr>
      </w:pPr>
      <w:r w:rsidRPr="00D26DD6">
        <w:rPr>
          <w:rFonts w:ascii="Arial" w:eastAsia="Arial" w:hAnsi="Arial" w:cs="Arial"/>
          <w:sz w:val="24"/>
          <w:szCs w:val="24"/>
        </w:rPr>
        <w:t>As LSTMs têm se mostrado eficazes em uma variedade de aplicações complexas. No campo financeiro, são utilizadas para previsão de séries temporais, onde podem capturar padrões de longo prazo em dados históricos de preços de ações. Também são aplicadas em tarefas de processamento de linguagem natural, como tradução automática e geração de texto, em que a dependência de longo prazo entre as palavras é crucial.</w:t>
      </w:r>
    </w:p>
    <w:p w14:paraId="6E303A9E" w14:textId="62435C02" w:rsidR="00467D81" w:rsidRDefault="00002DE8" w:rsidP="00467D81">
      <w:pPr>
        <w:spacing w:line="360" w:lineRule="auto"/>
        <w:ind w:firstLine="720"/>
        <w:jc w:val="both"/>
      </w:pPr>
      <w:bookmarkStart w:id="12" w:name="_heading=h.1fob9te"/>
      <w:bookmarkEnd w:id="12"/>
      <w:r w:rsidRPr="00D26DD6">
        <w:rPr>
          <w:rFonts w:ascii="Arial" w:eastAsia="Arial" w:hAnsi="Arial" w:cs="Arial"/>
          <w:sz w:val="24"/>
          <w:szCs w:val="24"/>
        </w:rPr>
        <w:t>Apesar de suas vantagens, as LSTMs também apresentam desafios, como a complexidade computacional e a necessidade de ajustes finos nos parâmetros.</w:t>
      </w:r>
      <w:r w:rsidR="00B91CA1" w:rsidRPr="00D26DD6">
        <w:rPr>
          <w:rFonts w:ascii="Arial" w:eastAsia="Arial" w:hAnsi="Arial" w:cs="Arial"/>
          <w:sz w:val="24"/>
          <w:szCs w:val="24"/>
        </w:rPr>
        <w:t xml:space="preserve"> Seu treinamento demanda um tempo maior em relação a outras RNNs</w:t>
      </w:r>
      <w:r w:rsidR="00C53E06" w:rsidRPr="00D26DD6">
        <w:rPr>
          <w:rFonts w:ascii="Arial" w:eastAsia="Arial" w:hAnsi="Arial" w:cs="Arial"/>
          <w:sz w:val="24"/>
          <w:szCs w:val="24"/>
        </w:rPr>
        <w:t>. A escolha da arquitetura</w:t>
      </w:r>
      <w:r w:rsidRPr="00D26DD6">
        <w:rPr>
          <w:rFonts w:ascii="Arial" w:eastAsia="Arial" w:hAnsi="Arial" w:cs="Arial"/>
          <w:sz w:val="24"/>
          <w:szCs w:val="24"/>
        </w:rPr>
        <w:t xml:space="preserve"> LSTM e a configuração dos hiperparâmetros</w:t>
      </w:r>
      <w:r w:rsidR="00C53E06" w:rsidRPr="00D26DD6">
        <w:rPr>
          <w:rFonts w:ascii="Arial" w:eastAsia="Arial" w:hAnsi="Arial" w:cs="Arial"/>
          <w:sz w:val="24"/>
          <w:szCs w:val="24"/>
        </w:rPr>
        <w:t>,</w:t>
      </w:r>
      <w:r w:rsidRPr="00D26DD6">
        <w:rPr>
          <w:rFonts w:ascii="Arial" w:eastAsia="Arial" w:hAnsi="Arial" w:cs="Arial"/>
          <w:sz w:val="24"/>
          <w:szCs w:val="24"/>
        </w:rPr>
        <w:t xml:space="preserve"> </w:t>
      </w:r>
      <w:r w:rsidR="001D5420">
        <w:rPr>
          <w:rFonts w:ascii="Arial" w:eastAsia="Arial" w:hAnsi="Arial" w:cs="Arial"/>
          <w:sz w:val="24"/>
          <w:szCs w:val="24"/>
        </w:rPr>
        <w:t>como número de camadas,</w:t>
      </w:r>
      <w:r w:rsidR="00B91CA1" w:rsidRPr="00D26DD6">
        <w:rPr>
          <w:rFonts w:ascii="Arial" w:eastAsia="Arial" w:hAnsi="Arial" w:cs="Arial"/>
          <w:sz w:val="24"/>
          <w:szCs w:val="24"/>
        </w:rPr>
        <w:t xml:space="preserve"> </w:t>
      </w:r>
      <w:r w:rsidR="00B91CA1" w:rsidRPr="00D26DD6">
        <w:rPr>
          <w:rFonts w:ascii="Arial" w:eastAsia="Arial" w:hAnsi="Arial" w:cs="Arial"/>
          <w:sz w:val="24"/>
          <w:szCs w:val="24"/>
        </w:rPr>
        <w:lastRenderedPageBreak/>
        <w:t>tamanho das janelas de entrada e taxa de aprendizado</w:t>
      </w:r>
      <w:r w:rsidR="00C53E06" w:rsidRPr="00D26DD6">
        <w:rPr>
          <w:rFonts w:ascii="Arial" w:eastAsia="Arial" w:hAnsi="Arial" w:cs="Arial"/>
          <w:sz w:val="24"/>
          <w:szCs w:val="24"/>
        </w:rPr>
        <w:t>,</w:t>
      </w:r>
      <w:r w:rsidR="00B91CA1" w:rsidRPr="00D26DD6">
        <w:rPr>
          <w:rFonts w:ascii="Arial" w:eastAsia="Arial" w:hAnsi="Arial" w:cs="Arial"/>
          <w:sz w:val="24"/>
          <w:szCs w:val="24"/>
        </w:rPr>
        <w:t xml:space="preserve"> </w:t>
      </w:r>
      <w:r w:rsidRPr="00D26DD6">
        <w:rPr>
          <w:rFonts w:ascii="Arial" w:eastAsia="Arial" w:hAnsi="Arial" w:cs="Arial"/>
          <w:sz w:val="24"/>
          <w:szCs w:val="24"/>
        </w:rPr>
        <w:t xml:space="preserve">podem ter um impacto significativo no desempenho do modelo. </w:t>
      </w:r>
    </w:p>
    <w:p w14:paraId="1E0A2D56" w14:textId="6027361E" w:rsidR="00411CAD" w:rsidRPr="00AE18E4" w:rsidRDefault="001D5420" w:rsidP="00467D81">
      <w:pPr>
        <w:pStyle w:val="Ttulo1"/>
        <w:spacing w:line="360" w:lineRule="auto"/>
        <w:jc w:val="both"/>
        <w:rPr>
          <w:rFonts w:ascii="Arial" w:eastAsia="Arial" w:hAnsi="Arial" w:cs="Arial"/>
          <w:sz w:val="24"/>
          <w:szCs w:val="24"/>
        </w:rPr>
      </w:pPr>
      <w:bookmarkStart w:id="13" w:name="_Toc215164515"/>
      <w:r>
        <w:rPr>
          <w:rFonts w:ascii="Arial" w:eastAsia="Arial" w:hAnsi="Arial" w:cs="Arial"/>
          <w:sz w:val="24"/>
          <w:szCs w:val="24"/>
        </w:rPr>
        <w:t>2.</w:t>
      </w:r>
      <w:r w:rsidR="00774560">
        <w:rPr>
          <w:rFonts w:ascii="Arial" w:eastAsia="Arial" w:hAnsi="Arial" w:cs="Arial"/>
          <w:sz w:val="24"/>
          <w:szCs w:val="24"/>
        </w:rPr>
        <w:t xml:space="preserve"> </w:t>
      </w:r>
      <w:r>
        <w:rPr>
          <w:rFonts w:ascii="Arial" w:eastAsia="Arial" w:hAnsi="Arial" w:cs="Arial"/>
          <w:sz w:val="24"/>
          <w:szCs w:val="24"/>
        </w:rPr>
        <w:t>MÉ</w:t>
      </w:r>
      <w:r w:rsidR="00AE18E4" w:rsidRPr="00AE18E4">
        <w:rPr>
          <w:rFonts w:ascii="Arial" w:eastAsia="Arial" w:hAnsi="Arial" w:cs="Arial"/>
          <w:sz w:val="24"/>
          <w:szCs w:val="24"/>
        </w:rPr>
        <w:t>TRICAS DE DESE</w:t>
      </w:r>
      <w:r w:rsidR="00467D81">
        <w:rPr>
          <w:rFonts w:ascii="Arial" w:eastAsia="Arial" w:hAnsi="Arial" w:cs="Arial"/>
          <w:sz w:val="24"/>
          <w:szCs w:val="24"/>
        </w:rPr>
        <w:t>M</w:t>
      </w:r>
      <w:r w:rsidR="00AE18E4" w:rsidRPr="00AE18E4">
        <w:rPr>
          <w:rFonts w:ascii="Arial" w:eastAsia="Arial" w:hAnsi="Arial" w:cs="Arial"/>
          <w:sz w:val="24"/>
          <w:szCs w:val="24"/>
        </w:rPr>
        <w:t>PENHO</w:t>
      </w:r>
      <w:bookmarkEnd w:id="13"/>
    </w:p>
    <w:p w14:paraId="14771D3A" w14:textId="42054B51" w:rsidR="00AE18E4" w:rsidRDefault="00AE18E4" w:rsidP="001D5420">
      <w:pPr>
        <w:spacing w:line="360" w:lineRule="auto"/>
        <w:ind w:firstLine="709"/>
        <w:jc w:val="both"/>
        <w:rPr>
          <w:rFonts w:ascii="Arial" w:eastAsia="Arial" w:hAnsi="Arial" w:cs="Arial"/>
          <w:sz w:val="24"/>
          <w:szCs w:val="24"/>
        </w:rPr>
      </w:pPr>
      <w:r>
        <w:rPr>
          <w:rFonts w:ascii="Arial" w:eastAsia="Arial" w:hAnsi="Arial" w:cs="Arial"/>
          <w:sz w:val="24"/>
          <w:szCs w:val="24"/>
        </w:rPr>
        <w:t>Com o objetivo de validar o desempenho de Redes Neurais em problemas de séries temporais</w:t>
      </w:r>
      <w:r w:rsidR="001D5420">
        <w:rPr>
          <w:rFonts w:ascii="Arial" w:eastAsia="Arial" w:hAnsi="Arial" w:cs="Arial"/>
          <w:sz w:val="24"/>
          <w:szCs w:val="24"/>
        </w:rPr>
        <w:t>, isso</w:t>
      </w:r>
      <w:r>
        <w:rPr>
          <w:rFonts w:ascii="Arial" w:eastAsia="Arial" w:hAnsi="Arial" w:cs="Arial"/>
          <w:sz w:val="24"/>
          <w:szCs w:val="24"/>
        </w:rPr>
        <w:t xml:space="preserve"> com base na literatura</w:t>
      </w:r>
      <w:r w:rsidR="00774560">
        <w:rPr>
          <w:rFonts w:ascii="Arial" w:eastAsia="Arial" w:hAnsi="Arial" w:cs="Arial"/>
          <w:sz w:val="24"/>
          <w:szCs w:val="24"/>
        </w:rPr>
        <w:t>,</w:t>
      </w:r>
      <w:r>
        <w:rPr>
          <w:rFonts w:ascii="Arial" w:eastAsia="Arial" w:hAnsi="Arial" w:cs="Arial"/>
          <w:sz w:val="24"/>
          <w:szCs w:val="24"/>
        </w:rPr>
        <w:t xml:space="preserve"> foi observado que algumas métricas são comumente utilizadas para validar os movimentos previstos pela </w:t>
      </w:r>
      <w:r w:rsidR="003124C1">
        <w:rPr>
          <w:rFonts w:ascii="Arial" w:eastAsia="Arial" w:hAnsi="Arial" w:cs="Arial"/>
          <w:sz w:val="24"/>
          <w:szCs w:val="24"/>
        </w:rPr>
        <w:t>RNN</w:t>
      </w:r>
      <w:r>
        <w:rPr>
          <w:rFonts w:ascii="Arial" w:eastAsia="Arial" w:hAnsi="Arial" w:cs="Arial"/>
          <w:sz w:val="24"/>
          <w:szCs w:val="24"/>
        </w:rPr>
        <w:t>, sendo eles:</w:t>
      </w:r>
    </w:p>
    <w:p w14:paraId="2A584EE8" w14:textId="644F8485" w:rsidR="00AE18E4" w:rsidRPr="00C9231E" w:rsidRDefault="00AE18E4" w:rsidP="00D26DD6">
      <w:pPr>
        <w:spacing w:before="100" w:beforeAutospacing="1" w:after="100" w:afterAutospacing="1" w:line="360" w:lineRule="auto"/>
        <w:jc w:val="both"/>
        <w:outlineLvl w:val="2"/>
        <w:rPr>
          <w:rFonts w:ascii="Arial" w:hAnsi="Arial" w:cs="Arial"/>
          <w:b/>
          <w:bCs/>
          <w:sz w:val="24"/>
          <w:szCs w:val="24"/>
        </w:rPr>
      </w:pPr>
      <w:bookmarkStart w:id="14" w:name="_Toc215164516"/>
      <w:r w:rsidRPr="00C9231E">
        <w:rPr>
          <w:rFonts w:ascii="Arial" w:hAnsi="Arial" w:cs="Arial"/>
          <w:b/>
          <w:bCs/>
          <w:sz w:val="24"/>
          <w:szCs w:val="24"/>
        </w:rPr>
        <w:t>2.1</w:t>
      </w:r>
      <w:r w:rsidR="00893607" w:rsidRPr="00C9231E">
        <w:rPr>
          <w:rFonts w:ascii="Arial" w:hAnsi="Arial" w:cs="Arial"/>
          <w:b/>
          <w:bCs/>
          <w:sz w:val="24"/>
          <w:szCs w:val="24"/>
        </w:rPr>
        <w:t xml:space="preserve"> </w:t>
      </w:r>
      <w:r w:rsidR="00F653C9" w:rsidRPr="00C9231E">
        <w:rPr>
          <w:rFonts w:ascii="Arial" w:hAnsi="Arial" w:cs="Arial"/>
          <w:b/>
          <w:bCs/>
          <w:sz w:val="24"/>
          <w:szCs w:val="24"/>
        </w:rPr>
        <w:t>A</w:t>
      </w:r>
      <w:r w:rsidR="00774560">
        <w:rPr>
          <w:rFonts w:ascii="Arial" w:hAnsi="Arial" w:cs="Arial"/>
          <w:b/>
          <w:bCs/>
          <w:sz w:val="24"/>
          <w:szCs w:val="24"/>
        </w:rPr>
        <w:t xml:space="preserve">curácia - </w:t>
      </w:r>
      <w:r w:rsidR="00F653C9" w:rsidRPr="00774560">
        <w:rPr>
          <w:rFonts w:ascii="Arial" w:hAnsi="Arial" w:cs="Arial"/>
          <w:b/>
          <w:bCs/>
          <w:i/>
          <w:sz w:val="24"/>
          <w:szCs w:val="24"/>
        </w:rPr>
        <w:t>Accuracy</w:t>
      </w:r>
      <w:bookmarkEnd w:id="14"/>
    </w:p>
    <w:p w14:paraId="77DCFD85" w14:textId="77777777" w:rsidR="00D5276E" w:rsidRPr="003124C1" w:rsidRDefault="00D5276E" w:rsidP="00774560">
      <w:pPr>
        <w:spacing w:line="360" w:lineRule="auto"/>
        <w:ind w:firstLine="709"/>
        <w:jc w:val="both"/>
        <w:rPr>
          <w:rFonts w:ascii="Arial" w:eastAsia="Arial" w:hAnsi="Arial" w:cs="Arial"/>
          <w:sz w:val="24"/>
          <w:szCs w:val="24"/>
        </w:rPr>
      </w:pPr>
      <w:r w:rsidRPr="003124C1">
        <w:rPr>
          <w:rFonts w:ascii="Arial" w:eastAsia="Arial" w:hAnsi="Arial" w:cs="Arial"/>
          <w:sz w:val="24"/>
          <w:szCs w:val="24"/>
        </w:rPr>
        <w:t>A acurácia mede a proporção de previsões corretas realizadas pelo modelo em relação ao total de amostras avaliadas. Trata-se de uma métrica simples e amplamente utilizada em problemas de classificação binária, sendo definida por:</w:t>
      </w:r>
    </w:p>
    <w:p w14:paraId="76AD9C00" w14:textId="55BEA1EE" w:rsidR="00893607" w:rsidRPr="003124C1" w:rsidRDefault="00D5276E" w:rsidP="00D26DD6">
      <w:pPr>
        <w:spacing w:line="360" w:lineRule="auto"/>
        <w:jc w:val="both"/>
        <w:rPr>
          <w:rFonts w:ascii="Arial" w:eastAsia="Arial" w:hAnsi="Arial" w:cs="Arial"/>
          <w:sz w:val="24"/>
          <w:szCs w:val="24"/>
        </w:rPr>
      </w:pPr>
      <w:r w:rsidRPr="003124C1">
        <w:rPr>
          <w:rFonts w:ascii="Arial" w:eastAsia="Arial" w:hAnsi="Arial" w:cs="Arial"/>
          <w:sz w:val="24"/>
          <w:szCs w:val="24"/>
        </w:rPr>
        <w:br/>
      </w:r>
      <m:oMathPara>
        <m:oMath>
          <m:r>
            <w:rPr>
              <w:rFonts w:ascii="Cambria Math" w:eastAsia="Arial" w:hAnsi="Cambria Math" w:cs="Arial"/>
              <w:sz w:val="24"/>
              <w:szCs w:val="24"/>
            </w:rPr>
            <m:t>Accuracy=</m:t>
          </m:r>
          <m:f>
            <m:fPr>
              <m:ctrlPr>
                <w:rPr>
                  <w:rFonts w:ascii="Cambria Math" w:eastAsia="Arial" w:hAnsi="Cambria Math" w:cs="Arial"/>
                  <w:i/>
                  <w:sz w:val="24"/>
                  <w:szCs w:val="24"/>
                </w:rPr>
              </m:ctrlPr>
            </m:fPr>
            <m:num>
              <m:r>
                <w:rPr>
                  <w:rFonts w:ascii="Cambria Math" w:eastAsia="Arial" w:hAnsi="Cambria Math" w:cs="Arial"/>
                  <w:sz w:val="24"/>
                  <w:szCs w:val="24"/>
                </w:rPr>
                <m:t>Número de Previsões Corretas</m:t>
              </m:r>
            </m:num>
            <m:den>
              <m:r>
                <w:rPr>
                  <w:rFonts w:ascii="Cambria Math" w:eastAsia="Arial" w:hAnsi="Cambria Math" w:cs="Arial"/>
                  <w:sz w:val="24"/>
                  <w:szCs w:val="24"/>
                </w:rPr>
                <m:t>Número Total de Previsões</m:t>
              </m:r>
            </m:den>
          </m:f>
        </m:oMath>
      </m:oMathPara>
    </w:p>
    <w:p w14:paraId="5F551F75" w14:textId="77777777" w:rsidR="00D5276E" w:rsidRPr="003124C1" w:rsidRDefault="00D5276E" w:rsidP="00D26DD6">
      <w:pPr>
        <w:spacing w:line="360" w:lineRule="auto"/>
        <w:jc w:val="both"/>
        <w:rPr>
          <w:rFonts w:ascii="Arial" w:eastAsia="Arial" w:hAnsi="Arial" w:cs="Arial"/>
          <w:sz w:val="24"/>
          <w:szCs w:val="24"/>
        </w:rPr>
      </w:pPr>
    </w:p>
    <w:p w14:paraId="016F9FF5" w14:textId="3204CD4B" w:rsidR="00893607" w:rsidRPr="003124C1" w:rsidRDefault="00D5276E" w:rsidP="00774560">
      <w:pPr>
        <w:spacing w:line="360" w:lineRule="auto"/>
        <w:ind w:firstLine="709"/>
        <w:jc w:val="both"/>
        <w:rPr>
          <w:rFonts w:ascii="Arial" w:eastAsia="Arial" w:hAnsi="Arial" w:cs="Arial"/>
          <w:sz w:val="24"/>
          <w:szCs w:val="24"/>
        </w:rPr>
      </w:pPr>
      <w:r w:rsidRPr="003124C1">
        <w:rPr>
          <w:rFonts w:ascii="Arial" w:eastAsia="Arial" w:hAnsi="Arial" w:cs="Arial"/>
          <w:sz w:val="24"/>
          <w:szCs w:val="24"/>
        </w:rPr>
        <w:t xml:space="preserve">Ela fornece uma visão geral do desempenho global do modelo, </w:t>
      </w:r>
      <w:r w:rsidR="00774560">
        <w:rPr>
          <w:rFonts w:ascii="Arial" w:eastAsia="Arial" w:hAnsi="Arial" w:cs="Arial"/>
          <w:sz w:val="24"/>
          <w:szCs w:val="24"/>
        </w:rPr>
        <w:t>o que indica</w:t>
      </w:r>
      <w:r w:rsidRPr="003124C1">
        <w:rPr>
          <w:rFonts w:ascii="Arial" w:eastAsia="Arial" w:hAnsi="Arial" w:cs="Arial"/>
          <w:sz w:val="24"/>
          <w:szCs w:val="24"/>
        </w:rPr>
        <w:t xml:space="preserve"> quantas vezes a rede neural acertou a direção prevista (alta ou baixa) em comparação com o comportamento real do ativo</w:t>
      </w:r>
      <w:r w:rsidR="00774560">
        <w:rPr>
          <w:rFonts w:ascii="Arial" w:eastAsia="Arial" w:hAnsi="Arial" w:cs="Arial"/>
          <w:sz w:val="24"/>
          <w:szCs w:val="24"/>
        </w:rPr>
        <w:t>.</w:t>
      </w:r>
    </w:p>
    <w:p w14:paraId="39D369D7" w14:textId="58B1E01F" w:rsidR="00305ADB" w:rsidRPr="00C9231E" w:rsidRDefault="00305ADB" w:rsidP="00833564">
      <w:pPr>
        <w:spacing w:before="100" w:beforeAutospacing="1" w:after="100" w:afterAutospacing="1"/>
        <w:jc w:val="both"/>
        <w:outlineLvl w:val="2"/>
        <w:rPr>
          <w:rFonts w:ascii="Arial" w:hAnsi="Arial" w:cs="Arial"/>
          <w:b/>
          <w:bCs/>
          <w:sz w:val="24"/>
          <w:szCs w:val="24"/>
        </w:rPr>
      </w:pPr>
      <w:bookmarkStart w:id="15" w:name="_Toc215164517"/>
      <w:r w:rsidRPr="00C9231E">
        <w:rPr>
          <w:rFonts w:ascii="Arial" w:hAnsi="Arial" w:cs="Arial"/>
          <w:b/>
          <w:bCs/>
          <w:sz w:val="24"/>
          <w:szCs w:val="24"/>
        </w:rPr>
        <w:t>2.2 Matriz de confusão</w:t>
      </w:r>
      <w:bookmarkEnd w:id="15"/>
    </w:p>
    <w:p w14:paraId="3AEFF4FB" w14:textId="07284A02" w:rsidR="00305ADB" w:rsidRDefault="00D5276E" w:rsidP="00774560">
      <w:pPr>
        <w:spacing w:line="360" w:lineRule="auto"/>
        <w:ind w:firstLine="709"/>
        <w:jc w:val="both"/>
        <w:rPr>
          <w:rFonts w:ascii="Arial" w:eastAsia="Arial" w:hAnsi="Arial" w:cs="Arial"/>
          <w:sz w:val="24"/>
          <w:szCs w:val="24"/>
        </w:rPr>
      </w:pPr>
      <w:r w:rsidRPr="00D5276E">
        <w:rPr>
          <w:rFonts w:ascii="Arial" w:eastAsia="Arial" w:hAnsi="Arial" w:cs="Arial"/>
          <w:sz w:val="24"/>
          <w:szCs w:val="24"/>
        </w:rPr>
        <w:t xml:space="preserve">A matriz de confusão é uma tabela que organiza os resultados da classificação, permitindo avaliar não apenas os acertos, mas também os tipos de erros cometidos pelo modelo. Essa estrutura revela a assimetria de desempenho </w:t>
      </w:r>
      <w:r w:rsidR="00EB5986">
        <w:rPr>
          <w:rFonts w:ascii="Arial" w:eastAsia="Arial" w:hAnsi="Arial" w:cs="Arial"/>
          <w:sz w:val="24"/>
          <w:szCs w:val="24"/>
        </w:rPr>
        <w:t xml:space="preserve">entre as classes (alta e baixa). </w:t>
      </w:r>
      <w:r w:rsidRPr="00D5276E">
        <w:rPr>
          <w:rFonts w:ascii="Arial" w:eastAsia="Arial" w:hAnsi="Arial" w:cs="Arial"/>
          <w:sz w:val="24"/>
          <w:szCs w:val="24"/>
        </w:rPr>
        <w:t>A matriz é organizada da seguinte forma:</w:t>
      </w:r>
    </w:p>
    <w:p w14:paraId="315E765B" w14:textId="77777777" w:rsidR="00EB5986" w:rsidRPr="00F653C9" w:rsidRDefault="00EB5986" w:rsidP="003124C1">
      <w:pPr>
        <w:spacing w:line="360" w:lineRule="auto"/>
        <w:jc w:val="both"/>
        <w:rPr>
          <w:rFonts w:ascii="Arial" w:eastAsia="Arial" w:hAnsi="Arial" w:cs="Arial"/>
          <w:sz w:val="24"/>
          <w:szCs w:val="24"/>
        </w:rPr>
      </w:pPr>
    </w:p>
    <w:tbl>
      <w:tblPr>
        <w:tblStyle w:val="Tabelacomgrade"/>
        <w:tblW w:w="9209" w:type="dxa"/>
        <w:tblLook w:val="04A0" w:firstRow="1" w:lastRow="0" w:firstColumn="1" w:lastColumn="0" w:noHBand="0" w:noVBand="1"/>
      </w:tblPr>
      <w:tblGrid>
        <w:gridCol w:w="2547"/>
        <w:gridCol w:w="3118"/>
        <w:gridCol w:w="3544"/>
      </w:tblGrid>
      <w:tr w:rsidR="00305ADB" w:rsidRPr="00F653C9" w14:paraId="4EAECEEC" w14:textId="77777777" w:rsidTr="00EB5986">
        <w:tc>
          <w:tcPr>
            <w:tcW w:w="2547" w:type="dxa"/>
          </w:tcPr>
          <w:p w14:paraId="0E2A2352" w14:textId="77777777" w:rsidR="00305ADB" w:rsidRPr="00F653C9" w:rsidRDefault="00305ADB" w:rsidP="003124C1">
            <w:pPr>
              <w:rPr>
                <w:rFonts w:ascii="Arial" w:eastAsia="Arial" w:hAnsi="Arial" w:cs="Arial"/>
                <w:sz w:val="24"/>
                <w:szCs w:val="24"/>
              </w:rPr>
            </w:pPr>
          </w:p>
        </w:tc>
        <w:tc>
          <w:tcPr>
            <w:tcW w:w="3118" w:type="dxa"/>
          </w:tcPr>
          <w:p w14:paraId="0199B3D2" w14:textId="7FBBF7EF" w:rsidR="00305ADB" w:rsidRPr="00F653C9" w:rsidRDefault="00EB5986" w:rsidP="003124C1">
            <w:pPr>
              <w:spacing w:before="100" w:beforeAutospacing="1" w:after="100" w:afterAutospacing="1"/>
              <w:rPr>
                <w:rFonts w:ascii="Arial" w:eastAsia="Arial" w:hAnsi="Arial" w:cs="Arial"/>
                <w:sz w:val="24"/>
                <w:szCs w:val="24"/>
              </w:rPr>
            </w:pPr>
            <w:r w:rsidRPr="00EB5986">
              <w:rPr>
                <w:rFonts w:ascii="Arial" w:hAnsi="Arial" w:cs="Arial"/>
                <w:sz w:val="24"/>
                <w:szCs w:val="24"/>
              </w:rPr>
              <w:t>Previsto: Alta (1)</w:t>
            </w:r>
          </w:p>
        </w:tc>
        <w:tc>
          <w:tcPr>
            <w:tcW w:w="3544" w:type="dxa"/>
          </w:tcPr>
          <w:p w14:paraId="00942728" w14:textId="4CF53E31" w:rsidR="00305ADB" w:rsidRPr="00F653C9" w:rsidRDefault="00EB5986" w:rsidP="003124C1">
            <w:pPr>
              <w:rPr>
                <w:rFonts w:ascii="Arial" w:eastAsia="Arial" w:hAnsi="Arial" w:cs="Arial"/>
                <w:sz w:val="24"/>
                <w:szCs w:val="24"/>
              </w:rPr>
            </w:pPr>
            <w:r w:rsidRPr="00EB5986">
              <w:rPr>
                <w:rFonts w:ascii="Arial" w:hAnsi="Arial" w:cs="Arial"/>
                <w:sz w:val="24"/>
                <w:szCs w:val="24"/>
              </w:rPr>
              <w:t>Previsto: Baixa (0)</w:t>
            </w:r>
          </w:p>
        </w:tc>
      </w:tr>
      <w:tr w:rsidR="00305ADB" w:rsidRPr="00F653C9" w14:paraId="5E18B198" w14:textId="77777777" w:rsidTr="00EB5986">
        <w:tc>
          <w:tcPr>
            <w:tcW w:w="2547" w:type="dxa"/>
          </w:tcPr>
          <w:p w14:paraId="23450B37" w14:textId="06A7E683" w:rsidR="00305ADB" w:rsidRPr="00F653C9" w:rsidRDefault="00EB5986" w:rsidP="003124C1">
            <w:pPr>
              <w:rPr>
                <w:rFonts w:ascii="Arial" w:eastAsia="Arial" w:hAnsi="Arial" w:cs="Arial"/>
                <w:sz w:val="24"/>
                <w:szCs w:val="24"/>
              </w:rPr>
            </w:pPr>
            <w:r w:rsidRPr="00EB5986">
              <w:rPr>
                <w:rFonts w:ascii="Arial" w:hAnsi="Arial" w:cs="Arial"/>
                <w:sz w:val="24"/>
                <w:szCs w:val="24"/>
              </w:rPr>
              <w:t>Real: Alta (1)</w:t>
            </w:r>
          </w:p>
        </w:tc>
        <w:tc>
          <w:tcPr>
            <w:tcW w:w="3118" w:type="dxa"/>
          </w:tcPr>
          <w:p w14:paraId="2ACBEF2F" w14:textId="20FDD484" w:rsidR="00305ADB" w:rsidRPr="00F653C9" w:rsidRDefault="00305ADB" w:rsidP="003124C1">
            <w:pPr>
              <w:rPr>
                <w:rFonts w:ascii="Arial" w:eastAsia="Arial" w:hAnsi="Arial" w:cs="Arial"/>
                <w:sz w:val="24"/>
                <w:szCs w:val="24"/>
              </w:rPr>
            </w:pPr>
            <w:r w:rsidRPr="00F653C9">
              <w:rPr>
                <w:rFonts w:ascii="Arial" w:hAnsi="Arial" w:cs="Arial"/>
                <w:sz w:val="24"/>
                <w:szCs w:val="24"/>
              </w:rPr>
              <w:t>Verdadeiros Positivos (VP)</w:t>
            </w:r>
          </w:p>
        </w:tc>
        <w:tc>
          <w:tcPr>
            <w:tcW w:w="3544" w:type="dxa"/>
          </w:tcPr>
          <w:p w14:paraId="6CA3AC5F" w14:textId="44CE9C34" w:rsidR="00305ADB" w:rsidRPr="00F653C9" w:rsidRDefault="00305ADB" w:rsidP="003124C1">
            <w:pPr>
              <w:rPr>
                <w:rFonts w:ascii="Arial" w:eastAsia="Arial" w:hAnsi="Arial" w:cs="Arial"/>
                <w:sz w:val="24"/>
                <w:szCs w:val="24"/>
              </w:rPr>
            </w:pPr>
            <w:r w:rsidRPr="00F653C9">
              <w:rPr>
                <w:rFonts w:ascii="Arial" w:hAnsi="Arial" w:cs="Arial"/>
                <w:sz w:val="24"/>
                <w:szCs w:val="24"/>
              </w:rPr>
              <w:t>Falsos Negativos (FN)</w:t>
            </w:r>
          </w:p>
        </w:tc>
      </w:tr>
      <w:tr w:rsidR="00305ADB" w:rsidRPr="00F653C9" w14:paraId="098A90DE" w14:textId="77777777" w:rsidTr="00EB5986">
        <w:tc>
          <w:tcPr>
            <w:tcW w:w="2547" w:type="dxa"/>
          </w:tcPr>
          <w:p w14:paraId="7462026F" w14:textId="174C0023" w:rsidR="00305ADB" w:rsidRPr="00F653C9" w:rsidRDefault="00EB5986" w:rsidP="003124C1">
            <w:pPr>
              <w:rPr>
                <w:rFonts w:ascii="Arial" w:eastAsia="Arial" w:hAnsi="Arial" w:cs="Arial"/>
                <w:sz w:val="24"/>
                <w:szCs w:val="24"/>
              </w:rPr>
            </w:pPr>
            <w:r w:rsidRPr="00EB5986">
              <w:rPr>
                <w:rFonts w:ascii="Arial" w:hAnsi="Arial" w:cs="Arial"/>
                <w:sz w:val="24"/>
                <w:szCs w:val="24"/>
              </w:rPr>
              <w:t>Real: Baixa (0)</w:t>
            </w:r>
          </w:p>
        </w:tc>
        <w:tc>
          <w:tcPr>
            <w:tcW w:w="3118" w:type="dxa"/>
          </w:tcPr>
          <w:p w14:paraId="6F0463F1" w14:textId="72BBA641" w:rsidR="00305ADB" w:rsidRPr="00F653C9" w:rsidRDefault="00305ADB" w:rsidP="003124C1">
            <w:pPr>
              <w:rPr>
                <w:rFonts w:ascii="Arial" w:eastAsia="Arial" w:hAnsi="Arial" w:cs="Arial"/>
                <w:sz w:val="24"/>
                <w:szCs w:val="24"/>
              </w:rPr>
            </w:pPr>
            <w:r w:rsidRPr="00F653C9">
              <w:rPr>
                <w:rFonts w:ascii="Arial" w:hAnsi="Arial" w:cs="Arial"/>
                <w:sz w:val="24"/>
                <w:szCs w:val="24"/>
              </w:rPr>
              <w:t>Falsos Positivos (FP)</w:t>
            </w:r>
          </w:p>
        </w:tc>
        <w:tc>
          <w:tcPr>
            <w:tcW w:w="3544" w:type="dxa"/>
          </w:tcPr>
          <w:p w14:paraId="167B0C10" w14:textId="23E5F69D" w:rsidR="00305ADB" w:rsidRPr="00F653C9" w:rsidRDefault="00305ADB" w:rsidP="003124C1">
            <w:pPr>
              <w:rPr>
                <w:rFonts w:ascii="Arial" w:eastAsia="Arial" w:hAnsi="Arial" w:cs="Arial"/>
                <w:sz w:val="24"/>
                <w:szCs w:val="24"/>
              </w:rPr>
            </w:pPr>
            <w:r w:rsidRPr="00F653C9">
              <w:rPr>
                <w:rFonts w:ascii="Arial" w:hAnsi="Arial" w:cs="Arial"/>
                <w:sz w:val="24"/>
                <w:szCs w:val="24"/>
              </w:rPr>
              <w:t>Verdadeiros Negativos (VN)</w:t>
            </w:r>
          </w:p>
        </w:tc>
      </w:tr>
    </w:tbl>
    <w:p w14:paraId="2AA25B9E" w14:textId="5D4DA978" w:rsidR="00305ADB" w:rsidRPr="00F653C9" w:rsidRDefault="00305ADB" w:rsidP="003124C1">
      <w:pPr>
        <w:spacing w:line="360" w:lineRule="auto"/>
        <w:jc w:val="both"/>
        <w:rPr>
          <w:rFonts w:ascii="Arial" w:eastAsia="Arial" w:hAnsi="Arial" w:cs="Arial"/>
          <w:sz w:val="24"/>
          <w:szCs w:val="24"/>
        </w:rPr>
      </w:pPr>
    </w:p>
    <w:p w14:paraId="12F08DBE" w14:textId="77777777" w:rsidR="00467D81" w:rsidRDefault="00467D81">
      <w:pPr>
        <w:widowControl/>
        <w:rPr>
          <w:rFonts w:ascii="Arial" w:hAnsi="Arial" w:cs="Arial"/>
          <w:b/>
          <w:bCs/>
          <w:sz w:val="24"/>
          <w:szCs w:val="24"/>
        </w:rPr>
      </w:pPr>
      <w:r>
        <w:rPr>
          <w:rFonts w:ascii="Arial" w:hAnsi="Arial" w:cs="Arial"/>
          <w:b/>
          <w:bCs/>
          <w:sz w:val="24"/>
          <w:szCs w:val="24"/>
        </w:rPr>
        <w:br w:type="page"/>
      </w:r>
    </w:p>
    <w:p w14:paraId="532E1B03" w14:textId="02BD00C6" w:rsidR="00305ADB" w:rsidRPr="00C9231E" w:rsidRDefault="00305ADB" w:rsidP="003124C1">
      <w:pPr>
        <w:spacing w:before="100" w:beforeAutospacing="1" w:after="100" w:afterAutospacing="1" w:line="360" w:lineRule="auto"/>
        <w:jc w:val="both"/>
        <w:outlineLvl w:val="2"/>
        <w:rPr>
          <w:rFonts w:ascii="Arial" w:hAnsi="Arial" w:cs="Arial"/>
          <w:b/>
          <w:bCs/>
          <w:sz w:val="24"/>
          <w:szCs w:val="24"/>
        </w:rPr>
      </w:pPr>
      <w:bookmarkStart w:id="16" w:name="_Toc215164518"/>
      <w:r w:rsidRPr="00C9231E">
        <w:rPr>
          <w:rFonts w:ascii="Arial" w:hAnsi="Arial" w:cs="Arial"/>
          <w:b/>
          <w:bCs/>
          <w:sz w:val="24"/>
          <w:szCs w:val="24"/>
        </w:rPr>
        <w:lastRenderedPageBreak/>
        <w:t xml:space="preserve">2.3 </w:t>
      </w:r>
      <w:r w:rsidR="00D26C2C" w:rsidRPr="00C9231E">
        <w:rPr>
          <w:rFonts w:ascii="Arial" w:hAnsi="Arial" w:cs="Arial"/>
          <w:b/>
          <w:bCs/>
          <w:sz w:val="24"/>
          <w:szCs w:val="24"/>
        </w:rPr>
        <w:t xml:space="preserve">Função de Perda </w:t>
      </w:r>
      <w:r w:rsidR="00774560">
        <w:rPr>
          <w:rFonts w:ascii="Arial" w:hAnsi="Arial" w:cs="Arial"/>
          <w:b/>
          <w:bCs/>
          <w:sz w:val="24"/>
          <w:szCs w:val="24"/>
        </w:rPr>
        <w:t xml:space="preserve">- </w:t>
      </w:r>
      <w:r w:rsidR="00D26C2C" w:rsidRPr="00774560">
        <w:rPr>
          <w:rFonts w:ascii="Arial" w:hAnsi="Arial" w:cs="Arial"/>
          <w:b/>
          <w:bCs/>
          <w:i/>
          <w:sz w:val="24"/>
          <w:szCs w:val="24"/>
        </w:rPr>
        <w:t>Loss</w:t>
      </w:r>
      <w:r w:rsidRPr="00774560">
        <w:rPr>
          <w:rFonts w:ascii="Arial" w:hAnsi="Arial" w:cs="Arial"/>
          <w:b/>
          <w:bCs/>
          <w:i/>
          <w:sz w:val="24"/>
          <w:szCs w:val="24"/>
        </w:rPr>
        <w:t xml:space="preserve"> – Categorical Crossentropy</w:t>
      </w:r>
      <w:bookmarkEnd w:id="16"/>
    </w:p>
    <w:p w14:paraId="79D5657D" w14:textId="317860CF" w:rsidR="00774560" w:rsidRDefault="00EB5986" w:rsidP="0041122A">
      <w:pPr>
        <w:spacing w:line="360" w:lineRule="auto"/>
        <w:ind w:firstLine="709"/>
        <w:jc w:val="both"/>
        <w:rPr>
          <w:rFonts w:ascii="Arial" w:eastAsia="Arial" w:hAnsi="Arial" w:cs="Arial"/>
          <w:sz w:val="24"/>
          <w:szCs w:val="24"/>
        </w:rPr>
      </w:pPr>
      <w:r w:rsidRPr="003124C1">
        <w:rPr>
          <w:rFonts w:ascii="Arial" w:eastAsia="Arial" w:hAnsi="Arial" w:cs="Arial"/>
          <w:sz w:val="24"/>
          <w:szCs w:val="24"/>
        </w:rPr>
        <w:t>A função de perda (</w:t>
      </w:r>
      <w:r w:rsidRPr="00774560">
        <w:rPr>
          <w:rFonts w:ascii="Arial" w:eastAsia="Arial" w:hAnsi="Arial" w:cs="Arial"/>
          <w:i/>
          <w:sz w:val="24"/>
          <w:szCs w:val="24"/>
        </w:rPr>
        <w:t>loss</w:t>
      </w:r>
      <w:r w:rsidRPr="003124C1">
        <w:rPr>
          <w:rFonts w:ascii="Arial" w:eastAsia="Arial" w:hAnsi="Arial" w:cs="Arial"/>
          <w:sz w:val="24"/>
          <w:szCs w:val="24"/>
        </w:rPr>
        <w:t xml:space="preserve">) utilizada foi a </w:t>
      </w:r>
      <w:r w:rsidRPr="00774560">
        <w:rPr>
          <w:rFonts w:ascii="Arial" w:eastAsia="Arial" w:hAnsi="Arial" w:cs="Arial"/>
          <w:i/>
          <w:sz w:val="24"/>
          <w:szCs w:val="24"/>
        </w:rPr>
        <w:t>categorical</w:t>
      </w:r>
      <w:r w:rsidRPr="003124C1">
        <w:rPr>
          <w:rFonts w:ascii="Arial" w:eastAsia="Arial" w:hAnsi="Arial" w:cs="Arial"/>
          <w:sz w:val="24"/>
          <w:szCs w:val="24"/>
        </w:rPr>
        <w:t xml:space="preserve"> </w:t>
      </w:r>
      <w:r w:rsidRPr="00774560">
        <w:rPr>
          <w:rFonts w:ascii="Arial" w:eastAsia="Arial" w:hAnsi="Arial" w:cs="Arial"/>
          <w:i/>
          <w:sz w:val="24"/>
          <w:szCs w:val="24"/>
        </w:rPr>
        <w:t>crossentropy</w:t>
      </w:r>
      <w:r w:rsidRPr="003124C1">
        <w:rPr>
          <w:rFonts w:ascii="Arial" w:eastAsia="Arial" w:hAnsi="Arial" w:cs="Arial"/>
          <w:sz w:val="24"/>
          <w:szCs w:val="24"/>
        </w:rPr>
        <w:t xml:space="preserve">, apropriada para problemas de classificação com duas ou mais categorias representadas em formato </w:t>
      </w:r>
      <w:r w:rsidRPr="00774560">
        <w:rPr>
          <w:rFonts w:ascii="Arial" w:eastAsia="Arial" w:hAnsi="Arial" w:cs="Arial"/>
          <w:i/>
          <w:sz w:val="24"/>
          <w:szCs w:val="24"/>
        </w:rPr>
        <w:t>one-hot</w:t>
      </w:r>
      <w:r w:rsidRPr="003124C1">
        <w:rPr>
          <w:rFonts w:ascii="Arial" w:eastAsia="Arial" w:hAnsi="Arial" w:cs="Arial"/>
          <w:sz w:val="24"/>
          <w:szCs w:val="24"/>
        </w:rPr>
        <w:t>. O objetivo da função de perda é penalizar previsões incorretas, incentivando o modelo a ajustar seus pesos a cada época de treinamento. Sendo representada pela seguinte formula:</w:t>
      </w:r>
    </w:p>
    <w:p w14:paraId="7226A33D" w14:textId="77777777" w:rsidR="0041122A" w:rsidRPr="003124C1" w:rsidRDefault="0041122A" w:rsidP="0041122A">
      <w:pPr>
        <w:spacing w:line="360" w:lineRule="auto"/>
        <w:ind w:firstLine="709"/>
        <w:jc w:val="both"/>
        <w:rPr>
          <w:rFonts w:ascii="Arial" w:eastAsia="Arial" w:hAnsi="Arial" w:cs="Arial"/>
          <w:sz w:val="24"/>
          <w:szCs w:val="24"/>
        </w:rPr>
      </w:pPr>
    </w:p>
    <w:p w14:paraId="09499746" w14:textId="04815024" w:rsidR="003124C1" w:rsidRPr="003124C1" w:rsidRDefault="00F653C9" w:rsidP="003124C1">
      <w:pPr>
        <w:spacing w:line="360" w:lineRule="auto"/>
        <w:jc w:val="both"/>
        <w:rPr>
          <w:rFonts w:ascii="Arial" w:eastAsia="Arial" w:hAnsi="Arial" w:cs="Arial"/>
          <w:sz w:val="24"/>
          <w:szCs w:val="24"/>
        </w:rPr>
      </w:pPr>
      <m:oMathPara>
        <m:oMath>
          <m:r>
            <w:rPr>
              <w:rFonts w:ascii="Cambria Math" w:eastAsia="Arial" w:hAnsi="Cambria Math" w:cs="Arial"/>
              <w:sz w:val="24"/>
              <w:szCs w:val="24"/>
            </w:rPr>
            <m:t>L</m:t>
          </m:r>
          <m:d>
            <m:dPr>
              <m:ctrlPr>
                <w:rPr>
                  <w:rFonts w:ascii="Cambria Math" w:eastAsia="Arial" w:hAnsi="Cambria Math" w:cs="Arial"/>
                  <w:i/>
                  <w:sz w:val="24"/>
                  <w:szCs w:val="24"/>
                </w:rPr>
              </m:ctrlPr>
            </m:dPr>
            <m:e>
              <m:r>
                <w:rPr>
                  <w:rFonts w:ascii="Cambria Math" w:eastAsia="Arial" w:hAnsi="Cambria Math" w:cs="Arial"/>
                  <w:sz w:val="24"/>
                  <w:szCs w:val="24"/>
                </w:rPr>
                <m:t>y,</m:t>
              </m:r>
              <m:acc>
                <m:accPr>
                  <m:ctrlPr>
                    <w:rPr>
                      <w:rFonts w:ascii="Cambria Math" w:eastAsia="Arial" w:hAnsi="Cambria Math" w:cs="Arial"/>
                      <w:i/>
                      <w:sz w:val="24"/>
                      <w:szCs w:val="24"/>
                    </w:rPr>
                  </m:ctrlPr>
                </m:accPr>
                <m:e>
                  <m:r>
                    <w:rPr>
                      <w:rFonts w:ascii="Cambria Math" w:eastAsia="Arial" w:hAnsi="Cambria Math" w:cs="Arial"/>
                      <w:sz w:val="24"/>
                      <w:szCs w:val="24"/>
                    </w:rPr>
                    <m:t>y</m:t>
                  </m:r>
                </m:e>
              </m:acc>
            </m:e>
          </m:d>
          <m:r>
            <w:rPr>
              <w:rFonts w:ascii="Cambria Math" w:eastAsia="Arial" w:hAnsi="Cambria Math" w:cs="Arial"/>
              <w:sz w:val="24"/>
              <w:szCs w:val="24"/>
            </w:rPr>
            <m:t>=-</m:t>
          </m:r>
          <m:nary>
            <m:naryPr>
              <m:chr m:val="∑"/>
              <m:limLoc m:val="undOvr"/>
              <m:ctrlPr>
                <w:rPr>
                  <w:rFonts w:ascii="Cambria Math" w:eastAsia="Arial" w:hAnsi="Cambria Math" w:cs="Arial"/>
                  <w:i/>
                  <w:sz w:val="24"/>
                  <w:szCs w:val="24"/>
                </w:rPr>
              </m:ctrlPr>
            </m:naryPr>
            <m:sub>
              <m:r>
                <w:rPr>
                  <w:rFonts w:ascii="Cambria Math" w:eastAsia="Arial" w:hAnsi="Cambria Math" w:cs="Arial"/>
                  <w:sz w:val="24"/>
                  <w:szCs w:val="24"/>
                </w:rPr>
                <m:t>c=1</m:t>
              </m:r>
            </m:sub>
            <m:sup>
              <m:r>
                <w:rPr>
                  <w:rFonts w:ascii="Cambria Math" w:eastAsia="Arial" w:hAnsi="Cambria Math" w:cs="Arial"/>
                  <w:sz w:val="24"/>
                  <w:szCs w:val="24"/>
                </w:rPr>
                <m:t>c</m:t>
              </m:r>
            </m:sup>
            <m:e>
              <m:sSub>
                <m:sSubPr>
                  <m:ctrlPr>
                    <w:rPr>
                      <w:rFonts w:ascii="Cambria Math" w:eastAsia="Arial" w:hAnsi="Cambria Math" w:cs="Arial"/>
                      <w:i/>
                      <w:sz w:val="24"/>
                      <w:szCs w:val="24"/>
                    </w:rPr>
                  </m:ctrlPr>
                </m:sSubPr>
                <m:e>
                  <m:r>
                    <w:rPr>
                      <w:rFonts w:ascii="Cambria Math" w:eastAsia="Arial" w:hAnsi="Cambria Math" w:cs="Arial"/>
                      <w:sz w:val="24"/>
                      <w:szCs w:val="24"/>
                    </w:rPr>
                    <m:t>y</m:t>
                  </m:r>
                </m:e>
                <m:sub>
                  <m:r>
                    <w:rPr>
                      <w:rFonts w:ascii="Cambria Math" w:eastAsia="Arial" w:hAnsi="Cambria Math" w:cs="Arial"/>
                      <w:sz w:val="24"/>
                      <w:szCs w:val="24"/>
                    </w:rPr>
                    <m:t>c</m:t>
                  </m:r>
                </m:sub>
              </m:sSub>
              <m:r>
                <m:rPr>
                  <m:sty m:val="p"/>
                </m:rPr>
                <w:rPr>
                  <w:rFonts w:ascii="Cambria Math" w:eastAsia="Arial" w:hAnsi="Cambria Math" w:cs="Arial"/>
                  <w:sz w:val="24"/>
                  <w:szCs w:val="24"/>
                </w:rPr>
                <m:t>log⁡</m:t>
              </m:r>
              <m:r>
                <w:rPr>
                  <w:rFonts w:ascii="Cambria Math" w:eastAsia="Arial" w:hAnsi="Cambria Math" w:cs="Arial"/>
                  <w:sz w:val="24"/>
                  <w:szCs w:val="24"/>
                </w:rPr>
                <m:t>(</m:t>
              </m:r>
              <m:sSub>
                <m:sSubPr>
                  <m:ctrlPr>
                    <w:rPr>
                      <w:rFonts w:ascii="Cambria Math" w:eastAsia="Arial" w:hAnsi="Cambria Math" w:cs="Arial"/>
                      <w:i/>
                      <w:sz w:val="24"/>
                      <w:szCs w:val="24"/>
                    </w:rPr>
                  </m:ctrlPr>
                </m:sSubPr>
                <m:e>
                  <m:acc>
                    <m:accPr>
                      <m:ctrlPr>
                        <w:rPr>
                          <w:rFonts w:ascii="Cambria Math" w:eastAsia="Arial" w:hAnsi="Cambria Math" w:cs="Arial"/>
                          <w:i/>
                          <w:sz w:val="24"/>
                          <w:szCs w:val="24"/>
                        </w:rPr>
                      </m:ctrlPr>
                    </m:accPr>
                    <m:e>
                      <m:r>
                        <w:rPr>
                          <w:rFonts w:ascii="Cambria Math" w:eastAsia="Arial" w:hAnsi="Cambria Math" w:cs="Arial"/>
                          <w:sz w:val="24"/>
                          <w:szCs w:val="24"/>
                        </w:rPr>
                        <m:t>y</m:t>
                      </m:r>
                    </m:e>
                  </m:acc>
                </m:e>
                <m:sub>
                  <m:r>
                    <w:rPr>
                      <w:rFonts w:ascii="Cambria Math" w:eastAsia="Arial" w:hAnsi="Cambria Math" w:cs="Arial"/>
                      <w:sz w:val="24"/>
                      <w:szCs w:val="24"/>
                    </w:rPr>
                    <m:t>c</m:t>
                  </m:r>
                </m:sub>
              </m:sSub>
              <m:r>
                <w:rPr>
                  <w:rFonts w:ascii="Cambria Math" w:eastAsia="Arial" w:hAnsi="Cambria Math" w:cs="Arial"/>
                  <w:sz w:val="24"/>
                  <w:szCs w:val="24"/>
                </w:rPr>
                <m:t>)</m:t>
              </m:r>
            </m:e>
          </m:nary>
        </m:oMath>
      </m:oMathPara>
    </w:p>
    <w:p w14:paraId="412E8230" w14:textId="7BD76B70" w:rsidR="00AE18E4" w:rsidRPr="00C9231E" w:rsidRDefault="00774560" w:rsidP="003124C1">
      <w:pPr>
        <w:widowControl/>
        <w:spacing w:line="360" w:lineRule="auto"/>
        <w:jc w:val="both"/>
        <w:rPr>
          <w:rFonts w:ascii="Arial" w:hAnsi="Arial" w:cs="Arial"/>
          <w:b/>
          <w:bCs/>
          <w:sz w:val="24"/>
          <w:szCs w:val="24"/>
        </w:rPr>
      </w:pPr>
      <w:r>
        <w:rPr>
          <w:rFonts w:ascii="Arial" w:hAnsi="Arial" w:cs="Arial"/>
          <w:b/>
          <w:bCs/>
          <w:sz w:val="24"/>
          <w:szCs w:val="24"/>
        </w:rPr>
        <w:t xml:space="preserve">2.4 Precisão - </w:t>
      </w:r>
      <w:r w:rsidRPr="00774560">
        <w:rPr>
          <w:rFonts w:ascii="Arial" w:hAnsi="Arial" w:cs="Arial"/>
          <w:b/>
          <w:bCs/>
          <w:i/>
          <w:sz w:val="24"/>
          <w:szCs w:val="24"/>
        </w:rPr>
        <w:t>Precision</w:t>
      </w:r>
    </w:p>
    <w:p w14:paraId="2639AE20" w14:textId="35D6EE91" w:rsidR="00C9231E" w:rsidRDefault="00C9231E" w:rsidP="00774560">
      <w:pPr>
        <w:spacing w:line="360" w:lineRule="auto"/>
        <w:ind w:firstLine="709"/>
        <w:jc w:val="both"/>
        <w:rPr>
          <w:rFonts w:ascii="Arial" w:hAnsi="Arial" w:cs="Arial"/>
          <w:sz w:val="24"/>
          <w:szCs w:val="24"/>
        </w:rPr>
      </w:pPr>
      <w:r w:rsidRPr="003124C1">
        <w:rPr>
          <w:rFonts w:ascii="Arial" w:hAnsi="Arial" w:cs="Arial"/>
          <w:sz w:val="24"/>
          <w:szCs w:val="24"/>
        </w:rPr>
        <w:t>A precisão mede o quanto das previsões positivas foram</w:t>
      </w:r>
      <w:r w:rsidR="00774560">
        <w:rPr>
          <w:rFonts w:ascii="Arial" w:hAnsi="Arial" w:cs="Arial"/>
          <w:sz w:val="24"/>
          <w:szCs w:val="24"/>
        </w:rPr>
        <w:t>,</w:t>
      </w:r>
      <w:r w:rsidRPr="003124C1">
        <w:rPr>
          <w:rFonts w:ascii="Arial" w:hAnsi="Arial" w:cs="Arial"/>
          <w:sz w:val="24"/>
          <w:szCs w:val="24"/>
        </w:rPr>
        <w:t xml:space="preserve"> </w:t>
      </w:r>
      <w:r w:rsidR="00774560">
        <w:rPr>
          <w:rFonts w:ascii="Arial" w:hAnsi="Arial" w:cs="Arial"/>
          <w:sz w:val="24"/>
          <w:szCs w:val="24"/>
        </w:rPr>
        <w:t>de fato,</w:t>
      </w:r>
      <w:r w:rsidRPr="003124C1">
        <w:rPr>
          <w:rFonts w:ascii="Arial" w:hAnsi="Arial" w:cs="Arial"/>
          <w:sz w:val="24"/>
          <w:szCs w:val="24"/>
        </w:rPr>
        <w:t xml:space="preserve"> corretas. </w:t>
      </w:r>
      <w:r w:rsidR="00CE3DB7" w:rsidRPr="003124C1">
        <w:rPr>
          <w:rFonts w:ascii="Arial" w:hAnsi="Arial" w:cs="Arial"/>
          <w:sz w:val="24"/>
          <w:szCs w:val="24"/>
        </w:rPr>
        <w:t>Indicando</w:t>
      </w:r>
      <w:r w:rsidRPr="003124C1">
        <w:rPr>
          <w:rFonts w:ascii="Arial" w:hAnsi="Arial" w:cs="Arial"/>
          <w:sz w:val="24"/>
          <w:szCs w:val="24"/>
        </w:rPr>
        <w:t xml:space="preserve"> o nível de confiança do modelo quando ele afirma que ocorrerá </w:t>
      </w:r>
      <w:r w:rsidR="00CE3DB7" w:rsidRPr="003124C1">
        <w:rPr>
          <w:rFonts w:ascii="Arial" w:hAnsi="Arial" w:cs="Arial"/>
          <w:sz w:val="24"/>
          <w:szCs w:val="24"/>
        </w:rPr>
        <w:t xml:space="preserve">uma </w:t>
      </w:r>
      <w:r w:rsidR="00CE3DB7" w:rsidRPr="003124C1">
        <w:rPr>
          <w:rStyle w:val="Forte"/>
          <w:rFonts w:ascii="Arial" w:hAnsi="Arial" w:cs="Arial"/>
          <w:b w:val="0"/>
          <w:sz w:val="24"/>
          <w:szCs w:val="24"/>
        </w:rPr>
        <w:t>alta</w:t>
      </w:r>
      <w:r w:rsidR="00CE3DB7" w:rsidRPr="003124C1">
        <w:rPr>
          <w:rStyle w:val="Forte"/>
          <w:rFonts w:ascii="Arial" w:hAnsi="Arial" w:cs="Arial"/>
          <w:sz w:val="24"/>
          <w:szCs w:val="24"/>
        </w:rPr>
        <w:t xml:space="preserve"> </w:t>
      </w:r>
      <w:r w:rsidRPr="003124C1">
        <w:rPr>
          <w:rFonts w:ascii="Arial" w:hAnsi="Arial" w:cs="Arial"/>
          <w:sz w:val="24"/>
          <w:szCs w:val="24"/>
        </w:rPr>
        <w:t>ou</w:t>
      </w:r>
      <w:r w:rsidR="00CE3DB7" w:rsidRPr="003124C1">
        <w:rPr>
          <w:rFonts w:ascii="Arial" w:hAnsi="Arial" w:cs="Arial"/>
          <w:sz w:val="24"/>
          <w:szCs w:val="24"/>
        </w:rPr>
        <w:t xml:space="preserve"> uma</w:t>
      </w:r>
      <w:r w:rsidRPr="003124C1">
        <w:rPr>
          <w:rFonts w:ascii="Arial" w:hAnsi="Arial" w:cs="Arial"/>
          <w:sz w:val="24"/>
          <w:szCs w:val="24"/>
        </w:rPr>
        <w:t xml:space="preserve"> </w:t>
      </w:r>
      <w:r w:rsidRPr="003124C1">
        <w:rPr>
          <w:rStyle w:val="Forte"/>
          <w:rFonts w:ascii="Arial" w:hAnsi="Arial" w:cs="Arial"/>
          <w:b w:val="0"/>
          <w:sz w:val="24"/>
          <w:szCs w:val="24"/>
        </w:rPr>
        <w:t>baixa</w:t>
      </w:r>
      <w:r w:rsidRPr="003124C1">
        <w:rPr>
          <w:rFonts w:ascii="Arial" w:hAnsi="Arial" w:cs="Arial"/>
          <w:sz w:val="24"/>
          <w:szCs w:val="24"/>
        </w:rPr>
        <w:t>.</w:t>
      </w:r>
      <w:r w:rsidR="00CE3DB7" w:rsidRPr="003124C1">
        <w:rPr>
          <w:rFonts w:ascii="Arial" w:hAnsi="Arial" w:cs="Arial"/>
          <w:sz w:val="24"/>
          <w:szCs w:val="24"/>
        </w:rPr>
        <w:t xml:space="preserve"> Assim quando a precisão esta alta, temos um número menor de previsões erradas. </w:t>
      </w:r>
    </w:p>
    <w:p w14:paraId="118B026D" w14:textId="77777777" w:rsidR="00774560" w:rsidRPr="003124C1" w:rsidRDefault="00774560" w:rsidP="00774560">
      <w:pPr>
        <w:spacing w:line="360" w:lineRule="auto"/>
        <w:ind w:firstLine="709"/>
        <w:jc w:val="both"/>
        <w:rPr>
          <w:rFonts w:ascii="Arial" w:hAnsi="Arial" w:cs="Arial"/>
          <w:sz w:val="24"/>
          <w:szCs w:val="24"/>
        </w:rPr>
      </w:pPr>
    </w:p>
    <w:p w14:paraId="57D22018" w14:textId="2F4D9213" w:rsidR="00C9231E" w:rsidRPr="003124C1" w:rsidRDefault="00C9231E" w:rsidP="003124C1">
      <w:pPr>
        <w:spacing w:line="360" w:lineRule="auto"/>
        <w:jc w:val="both"/>
        <w:rPr>
          <w:rFonts w:ascii="Arial" w:hAnsi="Arial" w:cs="Arial"/>
          <w:sz w:val="24"/>
          <w:szCs w:val="24"/>
        </w:rPr>
      </w:pPr>
      <m:oMathPara>
        <m:oMath>
          <m:r>
            <w:rPr>
              <w:rFonts w:ascii="Cambria Math" w:hAnsi="Cambria Math" w:cs="Arial"/>
              <w:sz w:val="24"/>
              <w:szCs w:val="24"/>
            </w:rPr>
            <m:t>Precision=</m:t>
          </m:r>
          <m:f>
            <m:fPr>
              <m:ctrlPr>
                <w:rPr>
                  <w:rFonts w:ascii="Cambria Math" w:hAnsi="Cambria Math" w:cs="Arial"/>
                  <w:i/>
                  <w:sz w:val="24"/>
                  <w:szCs w:val="24"/>
                </w:rPr>
              </m:ctrlPr>
            </m:fPr>
            <m:num>
              <m:r>
                <w:rPr>
                  <w:rFonts w:ascii="Cambria Math" w:hAnsi="Cambria Math" w:cs="Arial"/>
                  <w:sz w:val="24"/>
                  <w:szCs w:val="24"/>
                </w:rPr>
                <m:t>VP</m:t>
              </m:r>
            </m:num>
            <m:den>
              <m:r>
                <w:rPr>
                  <w:rFonts w:ascii="Cambria Math" w:hAnsi="Cambria Math" w:cs="Arial"/>
                  <w:sz w:val="24"/>
                  <w:szCs w:val="24"/>
                </w:rPr>
                <m:t>VP+FP</m:t>
              </m:r>
            </m:den>
          </m:f>
        </m:oMath>
      </m:oMathPara>
    </w:p>
    <w:p w14:paraId="4FB82B27" w14:textId="58AF7CAC" w:rsidR="00C9231E" w:rsidRPr="00C9231E" w:rsidRDefault="0041122A" w:rsidP="003124C1">
      <w:pPr>
        <w:spacing w:before="100" w:beforeAutospacing="1" w:after="100" w:afterAutospacing="1" w:line="360" w:lineRule="auto"/>
        <w:jc w:val="both"/>
        <w:outlineLvl w:val="2"/>
        <w:rPr>
          <w:rFonts w:ascii="Arial" w:hAnsi="Arial" w:cs="Arial"/>
          <w:b/>
          <w:bCs/>
          <w:sz w:val="24"/>
          <w:szCs w:val="24"/>
        </w:rPr>
      </w:pPr>
      <w:bookmarkStart w:id="17" w:name="_Toc215164519"/>
      <w:r>
        <w:rPr>
          <w:rFonts w:ascii="Arial" w:hAnsi="Arial" w:cs="Arial"/>
          <w:b/>
          <w:bCs/>
          <w:sz w:val="24"/>
          <w:szCs w:val="24"/>
        </w:rPr>
        <w:t xml:space="preserve">2.5 Sensibilidade - </w:t>
      </w:r>
      <w:r w:rsidR="00C9231E" w:rsidRPr="0041122A">
        <w:rPr>
          <w:rFonts w:ascii="Arial" w:hAnsi="Arial" w:cs="Arial"/>
          <w:b/>
          <w:bCs/>
          <w:i/>
          <w:sz w:val="24"/>
          <w:szCs w:val="24"/>
        </w:rPr>
        <w:t>Recall</w:t>
      </w:r>
      <w:bookmarkEnd w:id="17"/>
    </w:p>
    <w:p w14:paraId="48402293" w14:textId="32A93A19" w:rsidR="00C9231E" w:rsidRPr="00C9231E" w:rsidRDefault="00C9231E" w:rsidP="0041122A">
      <w:pPr>
        <w:pStyle w:val="NormalWeb"/>
        <w:spacing w:before="100" w:after="100" w:line="360" w:lineRule="auto"/>
        <w:ind w:firstLine="709"/>
        <w:jc w:val="both"/>
        <w:rPr>
          <w:rFonts w:ascii="Arial" w:hAnsi="Arial" w:cs="Arial"/>
        </w:rPr>
      </w:pPr>
      <w:r w:rsidRPr="00C9231E">
        <w:rPr>
          <w:rFonts w:ascii="Arial" w:hAnsi="Arial" w:cs="Arial"/>
        </w:rPr>
        <w:t>O recall mede a capacidade do modelo de identificar corretamente os casos reais de uma classe. Sendo assim</w:t>
      </w:r>
      <w:r w:rsidR="0041122A">
        <w:rPr>
          <w:rFonts w:ascii="Arial" w:hAnsi="Arial" w:cs="Arial"/>
        </w:rPr>
        <w:t>,</w:t>
      </w:r>
      <w:r w:rsidRPr="00C9231E">
        <w:rPr>
          <w:rFonts w:ascii="Arial" w:hAnsi="Arial" w:cs="Arial"/>
        </w:rPr>
        <w:t xml:space="preserve"> quando o recall </w:t>
      </w:r>
      <w:r w:rsidR="00467D81" w:rsidRPr="00C9231E">
        <w:rPr>
          <w:rFonts w:ascii="Arial" w:hAnsi="Arial" w:cs="Arial"/>
        </w:rPr>
        <w:t>está</w:t>
      </w:r>
      <w:r w:rsidRPr="00C9231E">
        <w:rPr>
          <w:rFonts w:ascii="Arial" w:hAnsi="Arial" w:cs="Arial"/>
        </w:rPr>
        <w:t xml:space="preserve"> baixo</w:t>
      </w:r>
      <w:r w:rsidR="0041122A">
        <w:rPr>
          <w:rFonts w:ascii="Arial" w:hAnsi="Arial" w:cs="Arial"/>
        </w:rPr>
        <w:t>,</w:t>
      </w:r>
      <w:r w:rsidRPr="00C9231E">
        <w:rPr>
          <w:rFonts w:ascii="Arial" w:hAnsi="Arial" w:cs="Arial"/>
        </w:rPr>
        <w:t xml:space="preserve"> </w:t>
      </w:r>
      <w:r w:rsidR="002972B9">
        <w:rPr>
          <w:rFonts w:ascii="Arial" w:hAnsi="Arial" w:cs="Arial"/>
        </w:rPr>
        <w:t>o modelo não está conseguindo validar todos os casos relevantes d</w:t>
      </w:r>
      <w:r w:rsidR="002972B9" w:rsidRPr="00C9231E">
        <w:rPr>
          <w:rFonts w:ascii="Arial" w:hAnsi="Arial" w:cs="Arial"/>
        </w:rPr>
        <w:t>aquela</w:t>
      </w:r>
      <w:r w:rsidR="002972B9">
        <w:rPr>
          <w:rFonts w:ascii="Arial" w:hAnsi="Arial" w:cs="Arial"/>
        </w:rPr>
        <w:t xml:space="preserve"> classe</w:t>
      </w:r>
      <w:r w:rsidR="002972B9" w:rsidRPr="00C9231E">
        <w:rPr>
          <w:rFonts w:ascii="Arial" w:hAnsi="Arial" w:cs="Arial"/>
        </w:rPr>
        <w:t>.</w:t>
      </w:r>
    </w:p>
    <w:p w14:paraId="2FF24A94" w14:textId="18FD825B" w:rsidR="00C9231E" w:rsidRPr="002972B9" w:rsidRDefault="00C9231E" w:rsidP="003124C1">
      <w:pPr>
        <w:pStyle w:val="NormalWeb"/>
        <w:spacing w:line="360" w:lineRule="auto"/>
        <w:jc w:val="both"/>
        <w:rPr>
          <w:rFonts w:ascii="Arial" w:hAnsi="Arial" w:cs="Arial"/>
        </w:rPr>
      </w:pPr>
      <m:oMathPara>
        <m:oMath>
          <m:r>
            <w:rPr>
              <w:rFonts w:ascii="Cambria Math" w:hAnsi="Cambria Math" w:cs="Arial"/>
            </w:rPr>
            <m:t>Recall=</m:t>
          </m:r>
          <m:f>
            <m:fPr>
              <m:ctrlPr>
                <w:rPr>
                  <w:rFonts w:ascii="Cambria Math" w:hAnsi="Cambria Math" w:cs="Arial"/>
                  <w:i/>
                </w:rPr>
              </m:ctrlPr>
            </m:fPr>
            <m:num>
              <m:r>
                <w:rPr>
                  <w:rFonts w:ascii="Cambria Math" w:hAnsi="Cambria Math" w:cs="Arial"/>
                </w:rPr>
                <m:t>VP</m:t>
              </m:r>
            </m:num>
            <m:den>
              <m:r>
                <w:rPr>
                  <w:rFonts w:ascii="Cambria Math" w:hAnsi="Cambria Math" w:cs="Arial"/>
                </w:rPr>
                <m:t>VP+FN</m:t>
              </m:r>
            </m:den>
          </m:f>
        </m:oMath>
      </m:oMathPara>
    </w:p>
    <w:p w14:paraId="0F445A4F" w14:textId="736CFF54" w:rsidR="00C9231E" w:rsidRPr="00C9231E" w:rsidRDefault="00C9231E" w:rsidP="003124C1">
      <w:pPr>
        <w:spacing w:before="100" w:beforeAutospacing="1" w:after="100" w:afterAutospacing="1" w:line="360" w:lineRule="auto"/>
        <w:jc w:val="both"/>
        <w:outlineLvl w:val="2"/>
        <w:rPr>
          <w:rFonts w:ascii="Arial" w:hAnsi="Arial" w:cs="Arial"/>
          <w:b/>
          <w:bCs/>
          <w:sz w:val="24"/>
          <w:szCs w:val="24"/>
        </w:rPr>
      </w:pPr>
      <w:bookmarkStart w:id="18" w:name="_Toc215164520"/>
      <w:r w:rsidRPr="00C9231E">
        <w:rPr>
          <w:rFonts w:ascii="Arial" w:hAnsi="Arial" w:cs="Arial"/>
          <w:b/>
          <w:bCs/>
          <w:sz w:val="24"/>
          <w:szCs w:val="24"/>
        </w:rPr>
        <w:t>2.6 F1-</w:t>
      </w:r>
      <w:r w:rsidRPr="0041122A">
        <w:rPr>
          <w:rFonts w:ascii="Arial" w:hAnsi="Arial" w:cs="Arial"/>
          <w:b/>
          <w:bCs/>
          <w:i/>
          <w:sz w:val="24"/>
          <w:szCs w:val="24"/>
        </w:rPr>
        <w:t>Score</w:t>
      </w:r>
      <w:bookmarkEnd w:id="18"/>
    </w:p>
    <w:p w14:paraId="2FBA1C3E" w14:textId="409FA21C" w:rsidR="00014E45" w:rsidRPr="003124C1" w:rsidRDefault="00C9231E" w:rsidP="0041122A">
      <w:pPr>
        <w:widowControl/>
        <w:suppressAutoHyphens w:val="0"/>
        <w:spacing w:before="100" w:beforeAutospacing="1" w:after="100" w:afterAutospacing="1" w:line="360" w:lineRule="auto"/>
        <w:ind w:firstLine="709"/>
        <w:jc w:val="both"/>
        <w:rPr>
          <w:rFonts w:ascii="Arial" w:hAnsi="Arial" w:cs="Arial"/>
          <w:sz w:val="24"/>
          <w:szCs w:val="24"/>
        </w:rPr>
      </w:pPr>
      <w:r w:rsidRPr="003124C1">
        <w:rPr>
          <w:rFonts w:ascii="Arial" w:hAnsi="Arial" w:cs="Arial"/>
          <w:sz w:val="24"/>
          <w:szCs w:val="24"/>
        </w:rPr>
        <w:t xml:space="preserve">O F1-Score é a média harmônica entre </w:t>
      </w:r>
      <w:r w:rsidRPr="00467D81">
        <w:rPr>
          <w:rFonts w:ascii="Arial" w:hAnsi="Arial" w:cs="Arial"/>
          <w:i/>
          <w:sz w:val="24"/>
          <w:szCs w:val="24"/>
        </w:rPr>
        <w:t>precision</w:t>
      </w:r>
      <w:r w:rsidRPr="003124C1">
        <w:rPr>
          <w:rFonts w:ascii="Arial" w:hAnsi="Arial" w:cs="Arial"/>
          <w:sz w:val="24"/>
          <w:szCs w:val="24"/>
        </w:rPr>
        <w:t xml:space="preserve"> e </w:t>
      </w:r>
      <w:r w:rsidRPr="0041122A">
        <w:rPr>
          <w:rFonts w:ascii="Arial" w:hAnsi="Arial" w:cs="Arial"/>
          <w:i/>
          <w:sz w:val="24"/>
          <w:szCs w:val="24"/>
        </w:rPr>
        <w:t>recall</w:t>
      </w:r>
      <w:r w:rsidRPr="003124C1">
        <w:rPr>
          <w:rFonts w:ascii="Arial" w:hAnsi="Arial" w:cs="Arial"/>
          <w:sz w:val="24"/>
          <w:szCs w:val="24"/>
        </w:rPr>
        <w:t>. Sendo uma métrica mais equilibrada que a acurácia, principalmente quando as classes têm comportamentos diferentes. Assim</w:t>
      </w:r>
      <w:r w:rsidR="0041122A">
        <w:rPr>
          <w:rFonts w:ascii="Arial" w:hAnsi="Arial" w:cs="Arial"/>
          <w:sz w:val="24"/>
          <w:szCs w:val="24"/>
        </w:rPr>
        <w:t>,</w:t>
      </w:r>
      <w:r w:rsidRPr="003124C1">
        <w:rPr>
          <w:rFonts w:ascii="Arial" w:hAnsi="Arial" w:cs="Arial"/>
          <w:sz w:val="24"/>
          <w:szCs w:val="24"/>
        </w:rPr>
        <w:t xml:space="preserve"> quando o F1 está alto</w:t>
      </w:r>
      <w:r w:rsidR="0041122A">
        <w:rPr>
          <w:rFonts w:ascii="Arial" w:hAnsi="Arial" w:cs="Arial"/>
          <w:sz w:val="24"/>
          <w:szCs w:val="24"/>
        </w:rPr>
        <w:t>,</w:t>
      </w:r>
      <w:r w:rsidRPr="003124C1">
        <w:rPr>
          <w:rFonts w:ascii="Arial" w:hAnsi="Arial" w:cs="Arial"/>
          <w:sz w:val="24"/>
          <w:szCs w:val="24"/>
        </w:rPr>
        <w:t xml:space="preserve"> entendemos que o modelo está equilibrado, caso contrário</w:t>
      </w:r>
      <w:r w:rsidR="0041122A">
        <w:rPr>
          <w:rFonts w:ascii="Arial" w:hAnsi="Arial" w:cs="Arial"/>
          <w:sz w:val="24"/>
          <w:szCs w:val="24"/>
        </w:rPr>
        <w:t>,</w:t>
      </w:r>
      <w:r w:rsidRPr="003124C1">
        <w:rPr>
          <w:rFonts w:ascii="Arial" w:hAnsi="Arial" w:cs="Arial"/>
          <w:sz w:val="24"/>
          <w:szCs w:val="24"/>
        </w:rPr>
        <w:t xml:space="preserve"> o</w:t>
      </w:r>
      <w:r w:rsidR="00014E45" w:rsidRPr="003124C1">
        <w:rPr>
          <w:rFonts w:ascii="Arial" w:hAnsi="Arial" w:cs="Arial"/>
          <w:sz w:val="24"/>
          <w:szCs w:val="24"/>
        </w:rPr>
        <w:t xml:space="preserve"> modelo está fraco, mesmo que a acurácia pareça boa</w:t>
      </w:r>
      <w:r w:rsidR="0041122A">
        <w:rPr>
          <w:rFonts w:ascii="Arial" w:hAnsi="Arial" w:cs="Arial"/>
          <w:sz w:val="24"/>
          <w:szCs w:val="24"/>
        </w:rPr>
        <w:t>.</w:t>
      </w:r>
    </w:p>
    <w:p w14:paraId="6B344D90" w14:textId="1A713F37" w:rsidR="00EB5986" w:rsidRPr="002972B9" w:rsidRDefault="00014E45" w:rsidP="003124C1">
      <w:pPr>
        <w:widowControl/>
        <w:suppressAutoHyphens w:val="0"/>
        <w:spacing w:before="100" w:beforeAutospacing="1" w:after="100" w:afterAutospacing="1" w:line="360" w:lineRule="auto"/>
        <w:jc w:val="both"/>
        <w:rPr>
          <w:rFonts w:ascii="Arial" w:hAnsi="Arial" w:cs="Arial"/>
          <w:sz w:val="24"/>
          <w:szCs w:val="24"/>
        </w:rPr>
      </w:pPr>
      <m:oMathPara>
        <m:oMath>
          <m:r>
            <w:rPr>
              <w:rFonts w:ascii="Cambria Math" w:hAnsi="Cambria Math" w:cs="Arial"/>
              <w:sz w:val="24"/>
              <w:szCs w:val="24"/>
            </w:rPr>
            <w:lastRenderedPageBreak/>
            <m:t>F1Score=2×</m:t>
          </m:r>
          <m:f>
            <m:fPr>
              <m:ctrlPr>
                <w:rPr>
                  <w:rFonts w:ascii="Cambria Math" w:hAnsi="Cambria Math" w:cs="Arial"/>
                  <w:i/>
                  <w:sz w:val="24"/>
                  <w:szCs w:val="24"/>
                </w:rPr>
              </m:ctrlPr>
            </m:fPr>
            <m:num>
              <m:r>
                <m:rPr>
                  <m:sty m:val="p"/>
                </m:rPr>
                <w:rPr>
                  <w:rStyle w:val="mord"/>
                  <w:rFonts w:ascii="Cambria Math" w:hAnsi="Cambria Math" w:cs="Arial"/>
                  <w:sz w:val="24"/>
                  <w:szCs w:val="24"/>
                </w:rPr>
                <m:t>Precision</m:t>
              </m:r>
              <m:r>
                <m:rPr>
                  <m:sty m:val="p"/>
                </m:rPr>
                <w:rPr>
                  <w:rStyle w:val="mbin"/>
                  <w:rFonts w:ascii="Cambria Math" w:hAnsi="Cambria Math" w:cs="Arial"/>
                  <w:sz w:val="24"/>
                  <w:szCs w:val="24"/>
                </w:rPr>
                <m:t>×</m:t>
              </m:r>
              <m:r>
                <m:rPr>
                  <m:sty m:val="p"/>
                </m:rPr>
                <w:rPr>
                  <w:rStyle w:val="mord"/>
                  <w:rFonts w:ascii="Cambria Math" w:hAnsi="Cambria Math" w:cs="Arial"/>
                  <w:sz w:val="24"/>
                  <w:szCs w:val="24"/>
                </w:rPr>
                <m:t>Recall</m:t>
              </m:r>
            </m:num>
            <m:den>
              <m:r>
                <m:rPr>
                  <m:sty m:val="p"/>
                </m:rPr>
                <w:rPr>
                  <w:rStyle w:val="mord"/>
                  <w:rFonts w:ascii="Cambria Math" w:hAnsi="Cambria Math" w:cs="Arial"/>
                  <w:sz w:val="24"/>
                  <w:szCs w:val="24"/>
                </w:rPr>
                <m:t>Precision</m:t>
              </m:r>
              <m:r>
                <m:rPr>
                  <m:sty m:val="p"/>
                </m:rPr>
                <w:rPr>
                  <w:rStyle w:val="mbin"/>
                  <w:rFonts w:ascii="Cambria Math" w:hAnsi="Cambria Math" w:cs="Arial"/>
                  <w:sz w:val="24"/>
                  <w:szCs w:val="24"/>
                </w:rPr>
                <m:t>+</m:t>
              </m:r>
              <m:r>
                <m:rPr>
                  <m:sty m:val="p"/>
                </m:rPr>
                <w:rPr>
                  <w:rStyle w:val="mord"/>
                  <w:rFonts w:ascii="Cambria Math" w:hAnsi="Cambria Math" w:cs="Arial"/>
                  <w:sz w:val="24"/>
                  <w:szCs w:val="24"/>
                </w:rPr>
                <m:t>Recall</m:t>
              </m:r>
            </m:den>
          </m:f>
        </m:oMath>
      </m:oMathPara>
    </w:p>
    <w:p w14:paraId="0592EA7D" w14:textId="77777777" w:rsidR="002972B9" w:rsidRPr="002972B9" w:rsidRDefault="002972B9" w:rsidP="002972B9">
      <w:pPr>
        <w:widowControl/>
        <w:suppressAutoHyphens w:val="0"/>
        <w:spacing w:before="100" w:beforeAutospacing="1" w:after="100" w:afterAutospacing="1"/>
        <w:jc w:val="center"/>
        <w:rPr>
          <w:rFonts w:ascii="Arial" w:hAnsi="Arial" w:cs="Arial"/>
          <w:sz w:val="24"/>
          <w:szCs w:val="24"/>
        </w:rPr>
      </w:pPr>
    </w:p>
    <w:p w14:paraId="0779FC29" w14:textId="765E527A" w:rsidR="00411CAD" w:rsidRPr="002972B9" w:rsidRDefault="00AE18E4" w:rsidP="003124C1">
      <w:pPr>
        <w:pStyle w:val="Ttulo1"/>
        <w:jc w:val="both"/>
        <w:rPr>
          <w:rFonts w:ascii="Arial" w:eastAsia="Arial" w:hAnsi="Arial" w:cs="Arial"/>
          <w:sz w:val="24"/>
          <w:szCs w:val="24"/>
        </w:rPr>
      </w:pPr>
      <w:bookmarkStart w:id="19" w:name="_Toc215164521"/>
      <w:r>
        <w:rPr>
          <w:rFonts w:ascii="Arial" w:eastAsia="Arial" w:hAnsi="Arial" w:cs="Arial"/>
          <w:sz w:val="24"/>
          <w:szCs w:val="24"/>
        </w:rPr>
        <w:t>3</w:t>
      </w:r>
      <w:r w:rsidR="00002DE8">
        <w:rPr>
          <w:rFonts w:ascii="Arial" w:eastAsia="Arial" w:hAnsi="Arial" w:cs="Arial"/>
          <w:sz w:val="24"/>
          <w:szCs w:val="24"/>
        </w:rPr>
        <w:t>. MATERIAIS E MÉTODOS</w:t>
      </w:r>
      <w:bookmarkEnd w:id="19"/>
    </w:p>
    <w:p w14:paraId="4B585E8D" w14:textId="558D3B10" w:rsidR="00714ADB" w:rsidRPr="00823C75" w:rsidRDefault="00714ADB" w:rsidP="0041122A">
      <w:pPr>
        <w:spacing w:before="100" w:beforeAutospacing="1" w:after="100" w:afterAutospacing="1" w:line="360" w:lineRule="auto"/>
        <w:ind w:firstLine="709"/>
        <w:jc w:val="both"/>
        <w:rPr>
          <w:rFonts w:ascii="Arial" w:hAnsi="Arial" w:cs="Arial"/>
          <w:sz w:val="24"/>
          <w:szCs w:val="24"/>
        </w:rPr>
      </w:pPr>
      <w:r w:rsidRPr="00823C75">
        <w:rPr>
          <w:rFonts w:ascii="Arial" w:hAnsi="Arial" w:cs="Arial"/>
          <w:sz w:val="24"/>
          <w:szCs w:val="24"/>
        </w:rPr>
        <w:t xml:space="preserve">Esta seção apresenta os materiais, ferramentas e métodos empregados para o desenvolvimento do trabalho. O objetivo é descrever os recursos tecnológicos utilizados e a forma como o modelo de rede neural foi estruturado e treinado para análise das tendências da ação </w:t>
      </w:r>
      <w:r w:rsidRPr="00CA6256">
        <w:rPr>
          <w:rFonts w:ascii="Arial" w:hAnsi="Arial" w:cs="Arial"/>
          <w:bCs/>
          <w:sz w:val="24"/>
          <w:szCs w:val="24"/>
        </w:rPr>
        <w:t>PETR4.SA</w:t>
      </w:r>
      <w:r w:rsidRPr="00823C75">
        <w:rPr>
          <w:rFonts w:ascii="Arial" w:hAnsi="Arial" w:cs="Arial"/>
          <w:sz w:val="24"/>
          <w:szCs w:val="24"/>
        </w:rPr>
        <w:t>.</w:t>
      </w:r>
    </w:p>
    <w:p w14:paraId="1830226A" w14:textId="48FF47DC" w:rsidR="00714ADB" w:rsidRPr="007D1060" w:rsidRDefault="00AE18E4" w:rsidP="003124C1">
      <w:pPr>
        <w:spacing w:before="100" w:beforeAutospacing="1" w:after="100" w:afterAutospacing="1"/>
        <w:jc w:val="both"/>
        <w:outlineLvl w:val="2"/>
        <w:rPr>
          <w:rFonts w:ascii="Arial" w:hAnsi="Arial" w:cs="Arial"/>
          <w:b/>
          <w:bCs/>
          <w:sz w:val="24"/>
          <w:szCs w:val="24"/>
        </w:rPr>
      </w:pPr>
      <w:bookmarkStart w:id="20" w:name="_Toc215164522"/>
      <w:r w:rsidRPr="007D1060">
        <w:rPr>
          <w:rFonts w:ascii="Arial" w:hAnsi="Arial" w:cs="Arial"/>
          <w:b/>
          <w:bCs/>
          <w:sz w:val="24"/>
          <w:szCs w:val="24"/>
        </w:rPr>
        <w:t>3</w:t>
      </w:r>
      <w:r w:rsidR="00714ADB" w:rsidRPr="007D1060">
        <w:rPr>
          <w:rFonts w:ascii="Arial" w:hAnsi="Arial" w:cs="Arial"/>
          <w:b/>
          <w:bCs/>
          <w:sz w:val="24"/>
          <w:szCs w:val="24"/>
        </w:rPr>
        <w:t>.1 Tecnologias Utilizadas</w:t>
      </w:r>
      <w:bookmarkEnd w:id="20"/>
    </w:p>
    <w:p w14:paraId="09A4FDA0" w14:textId="21AAC9D4" w:rsidR="00714ADB" w:rsidRPr="00823C75" w:rsidRDefault="00AE18E4" w:rsidP="003124C1">
      <w:pPr>
        <w:spacing w:before="100" w:beforeAutospacing="1" w:after="100" w:afterAutospacing="1"/>
        <w:jc w:val="both"/>
        <w:outlineLvl w:val="3"/>
        <w:rPr>
          <w:rFonts w:ascii="Arial" w:hAnsi="Arial" w:cs="Arial"/>
          <w:b/>
          <w:bCs/>
          <w:sz w:val="24"/>
          <w:szCs w:val="24"/>
        </w:rPr>
      </w:pPr>
      <w:r>
        <w:rPr>
          <w:rFonts w:ascii="Arial" w:hAnsi="Arial" w:cs="Arial"/>
          <w:b/>
          <w:bCs/>
          <w:sz w:val="24"/>
          <w:szCs w:val="24"/>
        </w:rPr>
        <w:t>3</w:t>
      </w:r>
      <w:r w:rsidR="00714ADB" w:rsidRPr="00823C75">
        <w:rPr>
          <w:rFonts w:ascii="Arial" w:hAnsi="Arial" w:cs="Arial"/>
          <w:b/>
          <w:bCs/>
          <w:sz w:val="24"/>
          <w:szCs w:val="24"/>
        </w:rPr>
        <w:t>.1.1 Python</w:t>
      </w:r>
    </w:p>
    <w:p w14:paraId="19A290AF" w14:textId="7EAF044D" w:rsidR="00714ADB" w:rsidRPr="00823C75" w:rsidRDefault="00714ADB" w:rsidP="005E59B1">
      <w:pPr>
        <w:spacing w:before="100" w:beforeAutospacing="1" w:after="100" w:afterAutospacing="1" w:line="360" w:lineRule="auto"/>
        <w:ind w:firstLine="709"/>
        <w:jc w:val="both"/>
        <w:rPr>
          <w:rFonts w:ascii="Arial" w:hAnsi="Arial" w:cs="Arial"/>
          <w:sz w:val="24"/>
          <w:szCs w:val="24"/>
        </w:rPr>
      </w:pPr>
      <w:r w:rsidRPr="00823C75">
        <w:rPr>
          <w:rFonts w:ascii="Arial" w:hAnsi="Arial" w:cs="Arial"/>
          <w:sz w:val="24"/>
          <w:szCs w:val="24"/>
        </w:rPr>
        <w:t xml:space="preserve">A linguagem </w:t>
      </w:r>
      <w:r w:rsidRPr="00B70C57">
        <w:rPr>
          <w:rFonts w:ascii="Arial" w:hAnsi="Arial" w:cs="Arial"/>
          <w:i/>
          <w:sz w:val="24"/>
          <w:szCs w:val="24"/>
        </w:rPr>
        <w:t>Python</w:t>
      </w:r>
      <w:r w:rsidRPr="00823C75">
        <w:rPr>
          <w:rFonts w:ascii="Arial" w:hAnsi="Arial" w:cs="Arial"/>
          <w:sz w:val="24"/>
          <w:szCs w:val="24"/>
        </w:rPr>
        <w:t xml:space="preserve"> foi escolhida por sua ampla adoção em projetos de </w:t>
      </w:r>
      <w:r w:rsidRPr="00CA6256">
        <w:rPr>
          <w:rFonts w:ascii="Arial" w:hAnsi="Arial" w:cs="Arial"/>
          <w:sz w:val="24"/>
          <w:szCs w:val="24"/>
        </w:rPr>
        <w:t>inteligência artificial</w:t>
      </w:r>
      <w:r w:rsidRPr="00823C75">
        <w:rPr>
          <w:rFonts w:ascii="Arial" w:hAnsi="Arial" w:cs="Arial"/>
          <w:sz w:val="24"/>
          <w:szCs w:val="24"/>
        </w:rPr>
        <w:t xml:space="preserve"> e </w:t>
      </w:r>
      <w:r w:rsidRPr="00CA6256">
        <w:rPr>
          <w:rFonts w:ascii="Arial" w:hAnsi="Arial" w:cs="Arial"/>
          <w:sz w:val="24"/>
          <w:szCs w:val="24"/>
        </w:rPr>
        <w:t>aprendizado de máquina</w:t>
      </w:r>
      <w:r w:rsidRPr="00823C75">
        <w:rPr>
          <w:rFonts w:ascii="Arial" w:hAnsi="Arial" w:cs="Arial"/>
          <w:sz w:val="24"/>
          <w:szCs w:val="24"/>
        </w:rPr>
        <w:t>, além de oferecer diversas bibliotecas para manipulação de dados e construção de modelos preditivos. Sua sin</w:t>
      </w:r>
      <w:r w:rsidR="005E59B1">
        <w:rPr>
          <w:rFonts w:ascii="Arial" w:hAnsi="Arial" w:cs="Arial"/>
          <w:sz w:val="24"/>
          <w:szCs w:val="24"/>
        </w:rPr>
        <w:t>taxe simples e suporte extenso às bibliotecas científicas a tornam adequada</w:t>
      </w:r>
      <w:r w:rsidRPr="00823C75">
        <w:rPr>
          <w:rFonts w:ascii="Arial" w:hAnsi="Arial" w:cs="Arial"/>
          <w:sz w:val="24"/>
          <w:szCs w:val="24"/>
        </w:rPr>
        <w:t xml:space="preserve"> para o desenvolvimento de modelos de redes neurais.</w:t>
      </w:r>
    </w:p>
    <w:p w14:paraId="0C954DD6" w14:textId="08B8F1FE" w:rsidR="00714ADB" w:rsidRPr="00823C75" w:rsidRDefault="00AE18E4" w:rsidP="003124C1">
      <w:pPr>
        <w:spacing w:before="100" w:beforeAutospacing="1" w:after="100" w:afterAutospacing="1"/>
        <w:jc w:val="both"/>
        <w:outlineLvl w:val="3"/>
        <w:rPr>
          <w:rFonts w:ascii="Arial" w:hAnsi="Arial" w:cs="Arial"/>
          <w:b/>
          <w:bCs/>
          <w:sz w:val="24"/>
          <w:szCs w:val="24"/>
        </w:rPr>
      </w:pPr>
      <w:r>
        <w:rPr>
          <w:rFonts w:ascii="Arial" w:hAnsi="Arial" w:cs="Arial"/>
          <w:b/>
          <w:bCs/>
          <w:sz w:val="24"/>
          <w:szCs w:val="24"/>
        </w:rPr>
        <w:t>3</w:t>
      </w:r>
      <w:r w:rsidR="00714ADB" w:rsidRPr="00823C75">
        <w:rPr>
          <w:rFonts w:ascii="Arial" w:hAnsi="Arial" w:cs="Arial"/>
          <w:b/>
          <w:bCs/>
          <w:sz w:val="24"/>
          <w:szCs w:val="24"/>
        </w:rPr>
        <w:t>.1.2 TensorFlow e Keras</w:t>
      </w:r>
    </w:p>
    <w:p w14:paraId="56D7D06D" w14:textId="77777777" w:rsidR="00714ADB" w:rsidRPr="003124C1" w:rsidRDefault="00714ADB" w:rsidP="005E59B1">
      <w:pPr>
        <w:spacing w:before="100" w:beforeAutospacing="1" w:after="100" w:afterAutospacing="1" w:line="360" w:lineRule="auto"/>
        <w:ind w:firstLine="709"/>
        <w:jc w:val="both"/>
        <w:rPr>
          <w:rFonts w:ascii="Arial" w:hAnsi="Arial" w:cs="Arial"/>
          <w:sz w:val="24"/>
          <w:szCs w:val="24"/>
        </w:rPr>
      </w:pPr>
      <w:r w:rsidRPr="003124C1">
        <w:rPr>
          <w:rFonts w:ascii="Arial" w:hAnsi="Arial" w:cs="Arial"/>
          <w:sz w:val="24"/>
          <w:szCs w:val="24"/>
        </w:rPr>
        <w:t xml:space="preserve">A biblioteca </w:t>
      </w:r>
      <w:r w:rsidRPr="003124C1">
        <w:rPr>
          <w:rFonts w:ascii="Arial" w:hAnsi="Arial" w:cs="Arial"/>
          <w:i/>
          <w:sz w:val="24"/>
          <w:szCs w:val="24"/>
        </w:rPr>
        <w:t>TensorFlow</w:t>
      </w:r>
      <w:r w:rsidRPr="003124C1">
        <w:rPr>
          <w:rFonts w:ascii="Arial" w:hAnsi="Arial" w:cs="Arial"/>
          <w:sz w:val="24"/>
          <w:szCs w:val="24"/>
        </w:rPr>
        <w:t xml:space="preserve">, desenvolvida pelo Google, foi utilizada como base para a criação e treinamento do modelo LSTM. Para facilitar a implementação, utilizou-se também a API </w:t>
      </w:r>
      <w:r w:rsidRPr="003124C1">
        <w:rPr>
          <w:rFonts w:ascii="Arial" w:hAnsi="Arial" w:cs="Arial"/>
          <w:i/>
          <w:sz w:val="24"/>
          <w:szCs w:val="24"/>
        </w:rPr>
        <w:t>Keras</w:t>
      </w:r>
      <w:r w:rsidRPr="003124C1">
        <w:rPr>
          <w:rFonts w:ascii="Arial" w:hAnsi="Arial" w:cs="Arial"/>
          <w:sz w:val="24"/>
          <w:szCs w:val="24"/>
        </w:rPr>
        <w:t xml:space="preserve">, integrada ao </w:t>
      </w:r>
      <w:r w:rsidRPr="003124C1">
        <w:rPr>
          <w:rFonts w:ascii="Arial" w:hAnsi="Arial" w:cs="Arial"/>
          <w:i/>
          <w:sz w:val="24"/>
          <w:szCs w:val="24"/>
        </w:rPr>
        <w:t>TensorFlow</w:t>
      </w:r>
      <w:r w:rsidRPr="003124C1">
        <w:rPr>
          <w:rFonts w:ascii="Arial" w:hAnsi="Arial" w:cs="Arial"/>
          <w:sz w:val="24"/>
          <w:szCs w:val="24"/>
        </w:rPr>
        <w:t>, que fornece uma interface de alto nível para o desenvolvimento e ajuste de redes neurais, reduzindo a complexidade de configuração manual de camadas e parâmetros.</w:t>
      </w:r>
    </w:p>
    <w:p w14:paraId="3063BC97" w14:textId="71747270" w:rsidR="00714ADB" w:rsidRPr="00823C75" w:rsidRDefault="00AE18E4" w:rsidP="003124C1">
      <w:pPr>
        <w:spacing w:before="100" w:beforeAutospacing="1" w:after="100" w:afterAutospacing="1"/>
        <w:jc w:val="both"/>
        <w:outlineLvl w:val="3"/>
        <w:rPr>
          <w:rFonts w:ascii="Arial" w:hAnsi="Arial" w:cs="Arial"/>
          <w:b/>
          <w:bCs/>
          <w:sz w:val="24"/>
          <w:szCs w:val="24"/>
        </w:rPr>
      </w:pPr>
      <w:r>
        <w:rPr>
          <w:rFonts w:ascii="Arial" w:hAnsi="Arial" w:cs="Arial"/>
          <w:b/>
          <w:bCs/>
          <w:sz w:val="24"/>
          <w:szCs w:val="24"/>
        </w:rPr>
        <w:t>3</w:t>
      </w:r>
      <w:r w:rsidR="00714ADB" w:rsidRPr="00823C75">
        <w:rPr>
          <w:rFonts w:ascii="Arial" w:hAnsi="Arial" w:cs="Arial"/>
          <w:b/>
          <w:bCs/>
          <w:sz w:val="24"/>
          <w:szCs w:val="24"/>
        </w:rPr>
        <w:t>.1.3 Numpy e Pandas</w:t>
      </w:r>
    </w:p>
    <w:p w14:paraId="7D46C245" w14:textId="77777777" w:rsidR="00714ADB" w:rsidRPr="00823C75" w:rsidRDefault="00714ADB" w:rsidP="006B4EAD">
      <w:pPr>
        <w:spacing w:before="100" w:beforeAutospacing="1" w:after="100" w:afterAutospacing="1" w:line="360" w:lineRule="auto"/>
        <w:ind w:firstLine="709"/>
        <w:jc w:val="both"/>
        <w:rPr>
          <w:rFonts w:ascii="Arial" w:hAnsi="Arial" w:cs="Arial"/>
          <w:sz w:val="24"/>
          <w:szCs w:val="24"/>
        </w:rPr>
      </w:pPr>
      <w:r w:rsidRPr="00823C75">
        <w:rPr>
          <w:rFonts w:ascii="Arial" w:hAnsi="Arial" w:cs="Arial"/>
          <w:sz w:val="24"/>
          <w:szCs w:val="24"/>
        </w:rPr>
        <w:t xml:space="preserve">As bibliotecas </w:t>
      </w:r>
      <w:r w:rsidRPr="00B70C57">
        <w:rPr>
          <w:rFonts w:ascii="Arial" w:hAnsi="Arial" w:cs="Arial"/>
          <w:i/>
          <w:sz w:val="24"/>
          <w:szCs w:val="24"/>
        </w:rPr>
        <w:t>NumPy</w:t>
      </w:r>
      <w:r w:rsidRPr="00823C75">
        <w:rPr>
          <w:rFonts w:ascii="Arial" w:hAnsi="Arial" w:cs="Arial"/>
          <w:sz w:val="24"/>
          <w:szCs w:val="24"/>
        </w:rPr>
        <w:t xml:space="preserve"> e </w:t>
      </w:r>
      <w:r w:rsidRPr="00CA6256">
        <w:rPr>
          <w:rFonts w:ascii="Arial" w:hAnsi="Arial" w:cs="Arial"/>
          <w:sz w:val="24"/>
          <w:szCs w:val="24"/>
        </w:rPr>
        <w:t>Pandas</w:t>
      </w:r>
      <w:r w:rsidRPr="00823C75">
        <w:rPr>
          <w:rFonts w:ascii="Arial" w:hAnsi="Arial" w:cs="Arial"/>
          <w:sz w:val="24"/>
          <w:szCs w:val="24"/>
        </w:rPr>
        <w:t xml:space="preserve"> foram empregadas para o tratamento e manipulação dos dados da série temporal. O </w:t>
      </w:r>
      <w:r w:rsidRPr="00823C75">
        <w:rPr>
          <w:rFonts w:ascii="Arial" w:hAnsi="Arial" w:cs="Arial"/>
          <w:i/>
          <w:sz w:val="24"/>
          <w:szCs w:val="24"/>
        </w:rPr>
        <w:t>NumPy</w:t>
      </w:r>
      <w:r w:rsidRPr="00823C75">
        <w:rPr>
          <w:rFonts w:ascii="Arial" w:hAnsi="Arial" w:cs="Arial"/>
          <w:sz w:val="24"/>
          <w:szCs w:val="24"/>
        </w:rPr>
        <w:t xml:space="preserve"> foi responsável pelas operações matemáticas e vetorização de matrizes, enquanto o Pandas foi utilizado na leitura, limpeza e estruturação dos dados obtidos do </w:t>
      </w:r>
      <w:r w:rsidRPr="00B70C57">
        <w:rPr>
          <w:rFonts w:ascii="Arial" w:hAnsi="Arial" w:cs="Arial"/>
          <w:i/>
          <w:sz w:val="24"/>
          <w:szCs w:val="24"/>
        </w:rPr>
        <w:t>Yahoo Finance</w:t>
      </w:r>
      <w:r w:rsidRPr="00823C75">
        <w:rPr>
          <w:rFonts w:ascii="Arial" w:hAnsi="Arial" w:cs="Arial"/>
          <w:sz w:val="24"/>
          <w:szCs w:val="24"/>
        </w:rPr>
        <w:t>.</w:t>
      </w:r>
    </w:p>
    <w:p w14:paraId="1E97D3F8" w14:textId="3409AAE6" w:rsidR="00714ADB" w:rsidRPr="00823C75" w:rsidRDefault="00AE18E4" w:rsidP="003124C1">
      <w:pPr>
        <w:spacing w:before="100" w:beforeAutospacing="1" w:after="100" w:afterAutospacing="1"/>
        <w:jc w:val="both"/>
        <w:outlineLvl w:val="3"/>
        <w:rPr>
          <w:rFonts w:ascii="Arial" w:hAnsi="Arial" w:cs="Arial"/>
          <w:b/>
          <w:bCs/>
          <w:sz w:val="24"/>
          <w:szCs w:val="24"/>
        </w:rPr>
      </w:pPr>
      <w:r>
        <w:rPr>
          <w:rFonts w:ascii="Arial" w:hAnsi="Arial" w:cs="Arial"/>
          <w:b/>
          <w:bCs/>
          <w:sz w:val="24"/>
          <w:szCs w:val="24"/>
        </w:rPr>
        <w:lastRenderedPageBreak/>
        <w:t>3</w:t>
      </w:r>
      <w:r w:rsidR="00714ADB" w:rsidRPr="00823C75">
        <w:rPr>
          <w:rFonts w:ascii="Arial" w:hAnsi="Arial" w:cs="Arial"/>
          <w:b/>
          <w:bCs/>
          <w:sz w:val="24"/>
          <w:szCs w:val="24"/>
        </w:rPr>
        <w:t>.1.4 Matplotlib</w:t>
      </w:r>
    </w:p>
    <w:p w14:paraId="41AB9128" w14:textId="77777777" w:rsidR="00714ADB" w:rsidRPr="00823C75" w:rsidRDefault="00714ADB" w:rsidP="006B4EAD">
      <w:pPr>
        <w:spacing w:before="100" w:beforeAutospacing="1" w:after="100" w:afterAutospacing="1" w:line="360" w:lineRule="auto"/>
        <w:ind w:firstLine="709"/>
        <w:jc w:val="both"/>
        <w:rPr>
          <w:rFonts w:ascii="Arial" w:hAnsi="Arial" w:cs="Arial"/>
          <w:sz w:val="24"/>
          <w:szCs w:val="24"/>
        </w:rPr>
      </w:pPr>
      <w:r w:rsidRPr="00823C75">
        <w:rPr>
          <w:rFonts w:ascii="Arial" w:hAnsi="Arial" w:cs="Arial"/>
          <w:sz w:val="24"/>
          <w:szCs w:val="24"/>
        </w:rPr>
        <w:t xml:space="preserve">Para a visualização gráfica dos resultados, empregou-se a biblioteca </w:t>
      </w:r>
      <w:r w:rsidRPr="00CA6256">
        <w:rPr>
          <w:rFonts w:ascii="Arial" w:hAnsi="Arial" w:cs="Arial"/>
          <w:sz w:val="24"/>
          <w:szCs w:val="24"/>
        </w:rPr>
        <w:t>Matplotlib</w:t>
      </w:r>
      <w:r w:rsidRPr="00823C75">
        <w:rPr>
          <w:rFonts w:ascii="Arial" w:hAnsi="Arial" w:cs="Arial"/>
          <w:sz w:val="24"/>
          <w:szCs w:val="24"/>
        </w:rPr>
        <w:t>, que permitiu gerar gráficos de tendência, curvas de aprendizado e comparações entre valores previstos e reais, essenciais para a análise do desempenho do modelo.</w:t>
      </w:r>
    </w:p>
    <w:p w14:paraId="6DEC90FB" w14:textId="334FC820" w:rsidR="00714ADB" w:rsidRPr="00823C75" w:rsidRDefault="00AE18E4" w:rsidP="003124C1">
      <w:pPr>
        <w:spacing w:before="100" w:beforeAutospacing="1" w:after="100" w:afterAutospacing="1"/>
        <w:jc w:val="both"/>
        <w:outlineLvl w:val="3"/>
        <w:rPr>
          <w:rFonts w:ascii="Arial" w:hAnsi="Arial" w:cs="Arial"/>
          <w:b/>
          <w:bCs/>
          <w:sz w:val="24"/>
          <w:szCs w:val="24"/>
        </w:rPr>
      </w:pPr>
      <w:r>
        <w:rPr>
          <w:rFonts w:ascii="Arial" w:hAnsi="Arial" w:cs="Arial"/>
          <w:b/>
          <w:bCs/>
          <w:sz w:val="24"/>
          <w:szCs w:val="24"/>
        </w:rPr>
        <w:t>3</w:t>
      </w:r>
      <w:r w:rsidR="00714ADB" w:rsidRPr="00823C75">
        <w:rPr>
          <w:rFonts w:ascii="Arial" w:hAnsi="Arial" w:cs="Arial"/>
          <w:b/>
          <w:bCs/>
          <w:sz w:val="24"/>
          <w:szCs w:val="24"/>
        </w:rPr>
        <w:t>.1.5 Ambiente de Desenvolvimento</w:t>
      </w:r>
    </w:p>
    <w:p w14:paraId="0A91E5EE" w14:textId="77777777" w:rsidR="006B4EAD" w:rsidRDefault="00714ADB" w:rsidP="006B4EAD">
      <w:pPr>
        <w:spacing w:before="100" w:beforeAutospacing="1" w:line="360" w:lineRule="auto"/>
        <w:ind w:firstLine="709"/>
        <w:jc w:val="both"/>
        <w:rPr>
          <w:rFonts w:ascii="Arial" w:hAnsi="Arial" w:cs="Arial"/>
          <w:sz w:val="24"/>
          <w:szCs w:val="24"/>
        </w:rPr>
      </w:pPr>
      <w:r w:rsidRPr="00AC62C9">
        <w:rPr>
          <w:rFonts w:ascii="Arial" w:hAnsi="Arial" w:cs="Arial"/>
          <w:sz w:val="24"/>
          <w:szCs w:val="24"/>
        </w:rPr>
        <w:t xml:space="preserve">O desenvolvimento do projeto foi realizado no </w:t>
      </w:r>
      <w:r w:rsidRPr="006B4EAD">
        <w:rPr>
          <w:rFonts w:ascii="Arial" w:hAnsi="Arial" w:cs="Arial"/>
          <w:i/>
          <w:sz w:val="24"/>
          <w:szCs w:val="24"/>
        </w:rPr>
        <w:t>Visual Studio Code</w:t>
      </w:r>
      <w:r w:rsidRPr="00833564">
        <w:rPr>
          <w:rFonts w:ascii="Arial" w:hAnsi="Arial" w:cs="Arial"/>
          <w:sz w:val="24"/>
          <w:szCs w:val="24"/>
        </w:rPr>
        <w:t xml:space="preserve"> (VS Code)</w:t>
      </w:r>
      <w:r w:rsidRPr="00AC62C9">
        <w:rPr>
          <w:rFonts w:ascii="Arial" w:hAnsi="Arial" w:cs="Arial"/>
          <w:sz w:val="24"/>
          <w:szCs w:val="24"/>
        </w:rPr>
        <w:t xml:space="preserve">, ambiente amplamente utilizado por sua flexibilidade e compatibilidade com diversas linguagens e extensões. O </w:t>
      </w:r>
      <w:r w:rsidRPr="00833564">
        <w:rPr>
          <w:rFonts w:ascii="Arial" w:hAnsi="Arial" w:cs="Arial"/>
          <w:sz w:val="24"/>
          <w:szCs w:val="24"/>
        </w:rPr>
        <w:t>VS Code</w:t>
      </w:r>
      <w:r w:rsidRPr="00AC62C9">
        <w:rPr>
          <w:rFonts w:ascii="Arial" w:hAnsi="Arial" w:cs="Arial"/>
          <w:sz w:val="24"/>
          <w:szCs w:val="24"/>
        </w:rPr>
        <w:t xml:space="preserve"> foi configurado com o </w:t>
      </w:r>
      <w:r w:rsidRPr="006B4EAD">
        <w:rPr>
          <w:rFonts w:ascii="Arial" w:hAnsi="Arial" w:cs="Arial"/>
          <w:i/>
          <w:sz w:val="24"/>
          <w:szCs w:val="24"/>
        </w:rPr>
        <w:t>Jupyter</w:t>
      </w:r>
      <w:r w:rsidRPr="00833564">
        <w:rPr>
          <w:rFonts w:ascii="Arial" w:hAnsi="Arial" w:cs="Arial"/>
          <w:sz w:val="24"/>
          <w:szCs w:val="24"/>
        </w:rPr>
        <w:t xml:space="preserve"> </w:t>
      </w:r>
      <w:r w:rsidRPr="006B4EAD">
        <w:rPr>
          <w:rFonts w:ascii="Arial" w:hAnsi="Arial" w:cs="Arial"/>
          <w:i/>
          <w:sz w:val="24"/>
          <w:szCs w:val="24"/>
        </w:rPr>
        <w:t>Notebook</w:t>
      </w:r>
      <w:r w:rsidRPr="00AC62C9">
        <w:rPr>
          <w:rFonts w:ascii="Arial" w:hAnsi="Arial" w:cs="Arial"/>
          <w:sz w:val="24"/>
          <w:szCs w:val="24"/>
        </w:rPr>
        <w:t>, o que permitiu a execução interativa de blocos de código e a visualização imediata dos resultados durante o processo de análise e treinamento da rede neural.</w:t>
      </w:r>
    </w:p>
    <w:p w14:paraId="24827DC2" w14:textId="0FE917AD" w:rsidR="00714ADB" w:rsidRPr="00AC62C9" w:rsidRDefault="00714ADB" w:rsidP="006B4EAD">
      <w:pPr>
        <w:spacing w:after="100" w:afterAutospacing="1" w:line="360" w:lineRule="auto"/>
        <w:ind w:firstLine="709"/>
        <w:jc w:val="both"/>
        <w:rPr>
          <w:rFonts w:ascii="Arial" w:hAnsi="Arial" w:cs="Arial"/>
          <w:sz w:val="24"/>
          <w:szCs w:val="24"/>
        </w:rPr>
      </w:pPr>
      <w:r w:rsidRPr="00AC62C9">
        <w:rPr>
          <w:rFonts w:ascii="Arial" w:hAnsi="Arial" w:cs="Arial"/>
          <w:sz w:val="24"/>
          <w:szCs w:val="24"/>
        </w:rPr>
        <w:t xml:space="preserve">Adicionalmente, foi utilizada a extensão </w:t>
      </w:r>
      <w:r w:rsidRPr="006B4EAD">
        <w:rPr>
          <w:rFonts w:ascii="Arial" w:hAnsi="Arial" w:cs="Arial"/>
          <w:i/>
          <w:sz w:val="24"/>
          <w:szCs w:val="24"/>
        </w:rPr>
        <w:t>MagicPython</w:t>
      </w:r>
      <w:r w:rsidRPr="00AC62C9">
        <w:rPr>
          <w:rFonts w:ascii="Arial" w:hAnsi="Arial" w:cs="Arial"/>
          <w:sz w:val="24"/>
          <w:szCs w:val="24"/>
        </w:rPr>
        <w:t xml:space="preserve">, que oferece realce </w:t>
      </w:r>
      <w:r w:rsidR="006B4EAD">
        <w:rPr>
          <w:rFonts w:ascii="Arial" w:hAnsi="Arial" w:cs="Arial"/>
          <w:sz w:val="24"/>
          <w:szCs w:val="24"/>
        </w:rPr>
        <w:t>de sintaxe aprimorado, suporte à</w:t>
      </w:r>
      <w:r w:rsidRPr="00AC62C9">
        <w:rPr>
          <w:rFonts w:ascii="Arial" w:hAnsi="Arial" w:cs="Arial"/>
          <w:sz w:val="24"/>
          <w:szCs w:val="24"/>
        </w:rPr>
        <w:t xml:space="preserve"> formatação e melho</w:t>
      </w:r>
      <w:r w:rsidR="00175D11">
        <w:rPr>
          <w:rFonts w:ascii="Arial" w:hAnsi="Arial" w:cs="Arial"/>
          <w:sz w:val="24"/>
          <w:szCs w:val="24"/>
        </w:rPr>
        <w:t>r legibilidade do código Python.</w:t>
      </w:r>
      <w:r w:rsidRPr="00AC62C9">
        <w:rPr>
          <w:rFonts w:ascii="Arial" w:hAnsi="Arial" w:cs="Arial"/>
          <w:sz w:val="24"/>
          <w:szCs w:val="24"/>
        </w:rPr>
        <w:t xml:space="preserve"> </w:t>
      </w:r>
      <w:r w:rsidR="00175D11">
        <w:rPr>
          <w:rFonts w:ascii="Arial" w:hAnsi="Arial" w:cs="Arial"/>
          <w:sz w:val="24"/>
          <w:szCs w:val="24"/>
        </w:rPr>
        <w:t>Isso contribui</w:t>
      </w:r>
      <w:r w:rsidRPr="00AC62C9">
        <w:rPr>
          <w:rFonts w:ascii="Arial" w:hAnsi="Arial" w:cs="Arial"/>
          <w:sz w:val="24"/>
          <w:szCs w:val="24"/>
        </w:rPr>
        <w:t xml:space="preserve"> para um fluxo de trabalho mais organizado e eficiente durante o desenvolvimento experimental. </w:t>
      </w:r>
    </w:p>
    <w:p w14:paraId="3D1F3A58" w14:textId="15D993F9" w:rsidR="00714ADB" w:rsidRPr="00823C75" w:rsidRDefault="00AE18E4" w:rsidP="003124C1">
      <w:pPr>
        <w:spacing w:before="100" w:beforeAutospacing="1" w:after="100" w:afterAutospacing="1"/>
        <w:jc w:val="both"/>
        <w:outlineLvl w:val="3"/>
        <w:rPr>
          <w:rFonts w:ascii="Arial" w:hAnsi="Arial" w:cs="Arial"/>
          <w:b/>
          <w:bCs/>
          <w:sz w:val="24"/>
          <w:szCs w:val="24"/>
        </w:rPr>
      </w:pPr>
      <w:r>
        <w:rPr>
          <w:rFonts w:ascii="Arial" w:hAnsi="Arial" w:cs="Arial"/>
          <w:b/>
          <w:bCs/>
          <w:sz w:val="24"/>
          <w:szCs w:val="24"/>
        </w:rPr>
        <w:t>3</w:t>
      </w:r>
      <w:r w:rsidR="00714ADB" w:rsidRPr="00823C75">
        <w:rPr>
          <w:rFonts w:ascii="Arial" w:hAnsi="Arial" w:cs="Arial"/>
          <w:b/>
          <w:bCs/>
          <w:sz w:val="24"/>
          <w:szCs w:val="24"/>
        </w:rPr>
        <w:t>.1.6 Hardware</w:t>
      </w:r>
    </w:p>
    <w:p w14:paraId="720E04A7" w14:textId="77777777" w:rsidR="00714ADB" w:rsidRPr="00823C75" w:rsidRDefault="00714ADB" w:rsidP="00175D11">
      <w:pPr>
        <w:spacing w:before="100" w:beforeAutospacing="1" w:after="100" w:afterAutospacing="1" w:line="360" w:lineRule="auto"/>
        <w:ind w:firstLine="709"/>
        <w:jc w:val="both"/>
        <w:rPr>
          <w:rFonts w:ascii="Arial" w:hAnsi="Arial" w:cs="Arial"/>
          <w:sz w:val="24"/>
          <w:szCs w:val="24"/>
        </w:rPr>
      </w:pPr>
      <w:r w:rsidRPr="00823C75">
        <w:rPr>
          <w:rFonts w:ascii="Arial" w:hAnsi="Arial" w:cs="Arial"/>
          <w:sz w:val="24"/>
          <w:szCs w:val="24"/>
        </w:rPr>
        <w:t>Os experimentos foram conduzidos em um computador com as seguintes especificações:</w:t>
      </w:r>
    </w:p>
    <w:p w14:paraId="1ED56DD6" w14:textId="77777777" w:rsidR="00714ADB" w:rsidRPr="00CA6256" w:rsidRDefault="00714ADB"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CA6256">
        <w:rPr>
          <w:rFonts w:ascii="Arial" w:hAnsi="Arial" w:cs="Arial"/>
          <w:sz w:val="24"/>
          <w:szCs w:val="24"/>
        </w:rPr>
        <w:t xml:space="preserve">Processador: </w:t>
      </w:r>
      <w:r>
        <w:rPr>
          <w:rFonts w:ascii="Arial" w:hAnsi="Arial" w:cs="Arial"/>
          <w:sz w:val="24"/>
          <w:szCs w:val="24"/>
        </w:rPr>
        <w:t>Intel Xeon E5 2640 V3</w:t>
      </w:r>
      <w:r w:rsidRPr="00CA6256">
        <w:rPr>
          <w:rFonts w:ascii="Arial" w:hAnsi="Arial" w:cs="Arial"/>
          <w:sz w:val="24"/>
          <w:szCs w:val="24"/>
        </w:rPr>
        <w:t xml:space="preserve"> </w:t>
      </w:r>
      <w:r>
        <w:rPr>
          <w:rFonts w:ascii="Arial" w:hAnsi="Arial" w:cs="Arial"/>
          <w:sz w:val="24"/>
          <w:szCs w:val="24"/>
        </w:rPr>
        <w:t>(2.6</w:t>
      </w:r>
      <w:r w:rsidRPr="00CA6256">
        <w:rPr>
          <w:rFonts w:ascii="Arial" w:hAnsi="Arial" w:cs="Arial"/>
          <w:sz w:val="24"/>
          <w:szCs w:val="24"/>
        </w:rPr>
        <w:t xml:space="preserve"> GHz, </w:t>
      </w:r>
      <w:r>
        <w:rPr>
          <w:rFonts w:ascii="Arial" w:hAnsi="Arial" w:cs="Arial"/>
          <w:sz w:val="24"/>
          <w:szCs w:val="24"/>
        </w:rPr>
        <w:t>8</w:t>
      </w:r>
      <w:r w:rsidRPr="00CA6256">
        <w:rPr>
          <w:rFonts w:ascii="Arial" w:hAnsi="Arial" w:cs="Arial"/>
          <w:sz w:val="24"/>
          <w:szCs w:val="24"/>
        </w:rPr>
        <w:t xml:space="preserve"> núcleos, </w:t>
      </w:r>
      <w:r>
        <w:rPr>
          <w:rFonts w:ascii="Arial" w:hAnsi="Arial" w:cs="Arial"/>
          <w:sz w:val="24"/>
          <w:szCs w:val="24"/>
        </w:rPr>
        <w:t>16</w:t>
      </w:r>
      <w:r w:rsidRPr="00CA6256">
        <w:rPr>
          <w:rFonts w:ascii="Arial" w:hAnsi="Arial" w:cs="Arial"/>
          <w:sz w:val="24"/>
          <w:szCs w:val="24"/>
        </w:rPr>
        <w:t xml:space="preserve"> threads)</w:t>
      </w:r>
    </w:p>
    <w:p w14:paraId="7CE36542" w14:textId="77777777" w:rsidR="00714ADB" w:rsidRPr="00CA6256" w:rsidRDefault="00714ADB"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CA6256">
        <w:rPr>
          <w:rFonts w:ascii="Arial" w:hAnsi="Arial" w:cs="Arial"/>
          <w:sz w:val="24"/>
          <w:szCs w:val="24"/>
        </w:rPr>
        <w:t xml:space="preserve">Memória RAM: </w:t>
      </w:r>
      <w:r>
        <w:rPr>
          <w:rFonts w:ascii="Arial" w:hAnsi="Arial" w:cs="Arial"/>
          <w:sz w:val="24"/>
          <w:szCs w:val="24"/>
        </w:rPr>
        <w:t>32</w:t>
      </w:r>
      <w:r w:rsidRPr="00CA6256">
        <w:rPr>
          <w:rFonts w:ascii="Arial" w:hAnsi="Arial" w:cs="Arial"/>
          <w:sz w:val="24"/>
          <w:szCs w:val="24"/>
        </w:rPr>
        <w:t xml:space="preserve"> GB DDR4 2666 MHz</w:t>
      </w:r>
    </w:p>
    <w:p w14:paraId="3AB08FDC" w14:textId="77777777" w:rsidR="00714ADB" w:rsidRPr="00CA6256" w:rsidRDefault="00714ADB"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CA6256">
        <w:rPr>
          <w:rFonts w:ascii="Arial" w:hAnsi="Arial" w:cs="Arial"/>
          <w:sz w:val="24"/>
          <w:szCs w:val="24"/>
        </w:rPr>
        <w:t>Placa de vídeo: NVIDIA GTX 1650 OC 4 GB</w:t>
      </w:r>
    </w:p>
    <w:p w14:paraId="228BC091" w14:textId="77777777" w:rsidR="00714ADB" w:rsidRPr="00CA6256" w:rsidRDefault="00714ADB"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CA6256">
        <w:rPr>
          <w:rFonts w:ascii="Arial" w:hAnsi="Arial" w:cs="Arial"/>
          <w:sz w:val="24"/>
          <w:szCs w:val="24"/>
        </w:rPr>
        <w:t>Sistema operacional: Windows 10 Pro 64 bits</w:t>
      </w:r>
    </w:p>
    <w:p w14:paraId="666745C0" w14:textId="77777777" w:rsidR="00714ADB" w:rsidRPr="00823C75" w:rsidRDefault="00714ADB" w:rsidP="003124C1">
      <w:pPr>
        <w:jc w:val="both"/>
        <w:rPr>
          <w:rFonts w:ascii="Arial" w:hAnsi="Arial" w:cs="Arial"/>
          <w:sz w:val="24"/>
          <w:szCs w:val="24"/>
        </w:rPr>
      </w:pPr>
    </w:p>
    <w:p w14:paraId="22EBD71B" w14:textId="4051F0D8" w:rsidR="00714ADB" w:rsidRPr="007D1060" w:rsidRDefault="00AE18E4" w:rsidP="003124C1">
      <w:pPr>
        <w:spacing w:before="100" w:beforeAutospacing="1" w:after="100" w:afterAutospacing="1"/>
        <w:jc w:val="both"/>
        <w:outlineLvl w:val="2"/>
        <w:rPr>
          <w:rFonts w:ascii="Arial" w:hAnsi="Arial" w:cs="Arial"/>
          <w:b/>
          <w:bCs/>
          <w:sz w:val="24"/>
          <w:szCs w:val="24"/>
        </w:rPr>
      </w:pPr>
      <w:bookmarkStart w:id="21" w:name="_Toc215164523"/>
      <w:r w:rsidRPr="007D1060">
        <w:rPr>
          <w:rFonts w:ascii="Arial" w:hAnsi="Arial" w:cs="Arial"/>
          <w:b/>
          <w:bCs/>
          <w:sz w:val="24"/>
          <w:szCs w:val="24"/>
        </w:rPr>
        <w:t>3</w:t>
      </w:r>
      <w:r w:rsidR="00714ADB" w:rsidRPr="007D1060">
        <w:rPr>
          <w:rFonts w:ascii="Arial" w:hAnsi="Arial" w:cs="Arial"/>
          <w:b/>
          <w:bCs/>
          <w:sz w:val="24"/>
          <w:szCs w:val="24"/>
        </w:rPr>
        <w:t>.2 Modelagem</w:t>
      </w:r>
      <w:bookmarkEnd w:id="21"/>
    </w:p>
    <w:p w14:paraId="7A4277E1" w14:textId="3371EC77" w:rsidR="00BC21A9" w:rsidRPr="00823C75" w:rsidRDefault="00BC21A9" w:rsidP="00175D11">
      <w:pPr>
        <w:spacing w:before="100" w:beforeAutospacing="1" w:after="100" w:afterAutospacing="1" w:line="360" w:lineRule="auto"/>
        <w:ind w:firstLine="709"/>
        <w:jc w:val="both"/>
        <w:rPr>
          <w:rFonts w:ascii="Arial" w:hAnsi="Arial" w:cs="Arial"/>
          <w:sz w:val="24"/>
          <w:szCs w:val="24"/>
        </w:rPr>
      </w:pPr>
      <w:r w:rsidRPr="00823C75">
        <w:rPr>
          <w:rFonts w:ascii="Arial" w:hAnsi="Arial" w:cs="Arial"/>
          <w:sz w:val="24"/>
          <w:szCs w:val="24"/>
        </w:rPr>
        <w:t xml:space="preserve">A modelagem do sistema foi baseada em uma </w:t>
      </w:r>
      <w:r w:rsidRPr="00CA6256">
        <w:rPr>
          <w:rFonts w:ascii="Arial" w:hAnsi="Arial" w:cs="Arial"/>
          <w:sz w:val="24"/>
          <w:szCs w:val="24"/>
        </w:rPr>
        <w:t>rede</w:t>
      </w:r>
      <w:r w:rsidR="00175D11">
        <w:rPr>
          <w:rFonts w:ascii="Arial" w:hAnsi="Arial" w:cs="Arial"/>
          <w:sz w:val="24"/>
          <w:szCs w:val="24"/>
        </w:rPr>
        <w:t xml:space="preserve"> neural recorrente do tipo LSTM, </w:t>
      </w:r>
      <w:r w:rsidR="008B643A" w:rsidRPr="008B643A">
        <w:rPr>
          <w:rFonts w:ascii="Arial" w:hAnsi="Arial" w:cs="Arial"/>
          <w:sz w:val="24"/>
          <w:szCs w:val="24"/>
        </w:rPr>
        <w:t xml:space="preserve">escolhida devido à sua capacidade de capturar dependências temporais em séries históricas de preços. Essa arquitetura é amplamente utilizada em problemas de análise de tendência, pois consegue </w:t>
      </w:r>
      <w:r w:rsidR="008B643A">
        <w:rPr>
          <w:rFonts w:ascii="Arial" w:hAnsi="Arial" w:cs="Arial"/>
          <w:sz w:val="24"/>
          <w:szCs w:val="24"/>
        </w:rPr>
        <w:t xml:space="preserve">persistir </w:t>
      </w:r>
      <w:r w:rsidR="008B643A" w:rsidRPr="008B643A">
        <w:rPr>
          <w:rFonts w:ascii="Arial" w:hAnsi="Arial" w:cs="Arial"/>
          <w:sz w:val="24"/>
          <w:szCs w:val="24"/>
        </w:rPr>
        <w:t xml:space="preserve">informações relevantes de longo prazo, </w:t>
      </w:r>
      <w:r w:rsidR="008B643A" w:rsidRPr="008B643A">
        <w:rPr>
          <w:rFonts w:ascii="Arial" w:hAnsi="Arial" w:cs="Arial"/>
          <w:sz w:val="24"/>
          <w:szCs w:val="24"/>
        </w:rPr>
        <w:lastRenderedPageBreak/>
        <w:t>reduzindo os efeitos em séries temporais financeiras.</w:t>
      </w:r>
    </w:p>
    <w:p w14:paraId="62FDDB56" w14:textId="77777777" w:rsidR="00BC21A9" w:rsidRPr="00823C75" w:rsidRDefault="00BC21A9" w:rsidP="003124C1">
      <w:pPr>
        <w:spacing w:before="100" w:beforeAutospacing="1" w:after="100" w:afterAutospacing="1" w:line="360" w:lineRule="auto"/>
        <w:jc w:val="both"/>
        <w:rPr>
          <w:rFonts w:ascii="Arial" w:hAnsi="Arial" w:cs="Arial"/>
          <w:sz w:val="24"/>
          <w:szCs w:val="24"/>
        </w:rPr>
      </w:pPr>
      <w:r w:rsidRPr="00823C75">
        <w:rPr>
          <w:rFonts w:ascii="Arial" w:hAnsi="Arial" w:cs="Arial"/>
          <w:sz w:val="24"/>
          <w:szCs w:val="24"/>
        </w:rPr>
        <w:t>A arquitetura proposta inclui:</w:t>
      </w:r>
    </w:p>
    <w:p w14:paraId="3792BC27" w14:textId="77777777" w:rsidR="008B643A" w:rsidRDefault="008B643A"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8B643A">
        <w:rPr>
          <w:rFonts w:ascii="Arial" w:hAnsi="Arial" w:cs="Arial"/>
          <w:sz w:val="24"/>
          <w:szCs w:val="24"/>
        </w:rPr>
        <w:t xml:space="preserve">Duas camadas LSTM empilhadas, sendo a primeira com 128 unidades e retorno de sequências ativado, e a segunda com 64 unidades; </w:t>
      </w:r>
    </w:p>
    <w:p w14:paraId="23B414E1" w14:textId="77777777" w:rsidR="008B643A" w:rsidRDefault="008B643A"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8B643A">
        <w:rPr>
          <w:rFonts w:ascii="Arial" w:hAnsi="Arial" w:cs="Arial"/>
          <w:sz w:val="24"/>
          <w:szCs w:val="24"/>
        </w:rPr>
        <w:t xml:space="preserve">Camadas </w:t>
      </w:r>
      <w:r w:rsidRPr="008B643A">
        <w:rPr>
          <w:rFonts w:ascii="Arial" w:hAnsi="Arial" w:cs="Arial"/>
          <w:i/>
          <w:sz w:val="24"/>
          <w:szCs w:val="24"/>
        </w:rPr>
        <w:t>Batch Normalization</w:t>
      </w:r>
      <w:r w:rsidRPr="008B643A">
        <w:rPr>
          <w:rFonts w:ascii="Arial" w:hAnsi="Arial" w:cs="Arial"/>
          <w:sz w:val="24"/>
          <w:szCs w:val="24"/>
        </w:rPr>
        <w:t xml:space="preserve"> entre as LSTMs, a fim de estabilizar o fluxo de gradientes; </w:t>
      </w:r>
    </w:p>
    <w:p w14:paraId="65A78037" w14:textId="59689734" w:rsidR="008B643A" w:rsidRPr="003124C1" w:rsidRDefault="008B643A"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8B643A">
        <w:rPr>
          <w:rFonts w:ascii="Arial" w:hAnsi="Arial" w:cs="Arial"/>
          <w:bCs/>
          <w:sz w:val="24"/>
          <w:szCs w:val="24"/>
        </w:rPr>
        <w:t xml:space="preserve">Camadas </w:t>
      </w:r>
      <w:r w:rsidRPr="008B643A">
        <w:rPr>
          <w:rFonts w:ascii="Arial" w:hAnsi="Arial" w:cs="Arial"/>
          <w:bCs/>
          <w:i/>
          <w:sz w:val="24"/>
          <w:szCs w:val="24"/>
        </w:rPr>
        <w:t>Dropout</w:t>
      </w:r>
      <w:r w:rsidRPr="008B643A">
        <w:rPr>
          <w:rFonts w:ascii="Arial" w:hAnsi="Arial" w:cs="Arial"/>
          <w:bCs/>
          <w:sz w:val="24"/>
          <w:szCs w:val="24"/>
        </w:rPr>
        <w:t xml:space="preserve"> com taxas entre 0,2 e 0,3, </w:t>
      </w:r>
      <w:r w:rsidR="003124C1">
        <w:rPr>
          <w:rFonts w:ascii="Arial" w:hAnsi="Arial" w:cs="Arial"/>
          <w:bCs/>
          <w:sz w:val="24"/>
          <w:szCs w:val="24"/>
        </w:rPr>
        <w:t xml:space="preserve">com objetivo de </w:t>
      </w:r>
      <w:r w:rsidRPr="008B643A">
        <w:rPr>
          <w:rFonts w:ascii="Arial" w:hAnsi="Arial" w:cs="Arial"/>
          <w:bCs/>
          <w:sz w:val="24"/>
          <w:szCs w:val="24"/>
        </w:rPr>
        <w:t xml:space="preserve">melhorar a generalização; </w:t>
      </w:r>
    </w:p>
    <w:p w14:paraId="1C7D9742" w14:textId="3489503F" w:rsidR="003124C1" w:rsidRDefault="003124C1"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3124C1">
        <w:rPr>
          <w:rFonts w:ascii="Arial" w:hAnsi="Arial" w:cs="Arial"/>
          <w:sz w:val="24"/>
          <w:szCs w:val="24"/>
        </w:rPr>
        <w:t>Uma camada densa intermediária com ativação ReLU</w:t>
      </w:r>
      <w:r w:rsidR="00175D11">
        <w:rPr>
          <w:rFonts w:ascii="Arial" w:hAnsi="Arial" w:cs="Arial"/>
          <w:sz w:val="24"/>
          <w:szCs w:val="24"/>
        </w:rPr>
        <w:t>;</w:t>
      </w:r>
    </w:p>
    <w:p w14:paraId="00E099C1" w14:textId="19423D8D" w:rsidR="003124C1" w:rsidRPr="008B643A" w:rsidRDefault="003124C1"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3124C1">
        <w:rPr>
          <w:rFonts w:ascii="Arial" w:hAnsi="Arial" w:cs="Arial"/>
          <w:sz w:val="24"/>
          <w:szCs w:val="24"/>
        </w:rPr>
        <w:t xml:space="preserve">Uma camada densa de saída com 2 neurônios e ativação Softmax, </w:t>
      </w:r>
      <w:r>
        <w:rPr>
          <w:rFonts w:ascii="Arial" w:hAnsi="Arial" w:cs="Arial"/>
          <w:sz w:val="24"/>
          <w:szCs w:val="24"/>
        </w:rPr>
        <w:t xml:space="preserve">visto que estamos trabalhando com um </w:t>
      </w:r>
      <w:r w:rsidRPr="003124C1">
        <w:rPr>
          <w:rFonts w:ascii="Arial" w:hAnsi="Arial" w:cs="Arial"/>
          <w:sz w:val="24"/>
          <w:szCs w:val="24"/>
        </w:rPr>
        <w:t>problema de classificação;</w:t>
      </w:r>
    </w:p>
    <w:p w14:paraId="651D9B37" w14:textId="33A03A5D" w:rsidR="00BC21A9" w:rsidRDefault="00BC21A9"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sidRPr="00612780">
        <w:rPr>
          <w:rFonts w:ascii="Arial" w:hAnsi="Arial" w:cs="Arial"/>
          <w:bCs/>
          <w:sz w:val="24"/>
          <w:szCs w:val="24"/>
        </w:rPr>
        <w:t>Função de perda</w:t>
      </w:r>
      <w:r w:rsidRPr="00612780">
        <w:rPr>
          <w:rFonts w:ascii="Arial" w:hAnsi="Arial" w:cs="Arial"/>
          <w:sz w:val="24"/>
          <w:szCs w:val="24"/>
        </w:rPr>
        <w:t xml:space="preserve"> baseada em </w:t>
      </w:r>
      <w:r w:rsidRPr="00612780">
        <w:rPr>
          <w:rFonts w:ascii="Arial" w:hAnsi="Arial" w:cs="Arial"/>
          <w:bCs/>
          <w:sz w:val="24"/>
          <w:szCs w:val="24"/>
        </w:rPr>
        <w:t>entropia cruzada categórica (</w:t>
      </w:r>
      <w:r w:rsidRPr="00B70C57">
        <w:rPr>
          <w:rFonts w:ascii="Arial" w:hAnsi="Arial" w:cs="Arial"/>
          <w:bCs/>
          <w:i/>
          <w:sz w:val="24"/>
          <w:szCs w:val="24"/>
        </w:rPr>
        <w:t>categorical cross-entropy</w:t>
      </w:r>
      <w:r w:rsidRPr="00612780">
        <w:rPr>
          <w:rFonts w:ascii="Arial" w:hAnsi="Arial" w:cs="Arial"/>
          <w:bCs/>
          <w:sz w:val="24"/>
          <w:szCs w:val="24"/>
        </w:rPr>
        <w:t>)</w:t>
      </w:r>
      <w:r w:rsidRPr="00612780">
        <w:rPr>
          <w:rFonts w:ascii="Arial" w:hAnsi="Arial" w:cs="Arial"/>
          <w:sz w:val="24"/>
          <w:szCs w:val="24"/>
        </w:rPr>
        <w:t>, apropriad</w:t>
      </w:r>
      <w:r w:rsidR="00175D11">
        <w:rPr>
          <w:rFonts w:ascii="Arial" w:hAnsi="Arial" w:cs="Arial"/>
          <w:sz w:val="24"/>
          <w:szCs w:val="24"/>
        </w:rPr>
        <w:t>a para tarefas de classificação;</w:t>
      </w:r>
    </w:p>
    <w:p w14:paraId="3DF9CAE9" w14:textId="4D9265B5" w:rsidR="003124C1" w:rsidRPr="00612780" w:rsidRDefault="003124C1" w:rsidP="003124C1">
      <w:pPr>
        <w:pStyle w:val="PargrafodaLista"/>
        <w:widowControl/>
        <w:numPr>
          <w:ilvl w:val="0"/>
          <w:numId w:val="3"/>
        </w:numPr>
        <w:suppressAutoHyphens w:val="0"/>
        <w:spacing w:before="100" w:beforeAutospacing="1" w:after="100" w:afterAutospacing="1" w:line="360" w:lineRule="auto"/>
        <w:jc w:val="both"/>
        <w:rPr>
          <w:rFonts w:ascii="Arial" w:hAnsi="Arial" w:cs="Arial"/>
          <w:sz w:val="24"/>
          <w:szCs w:val="24"/>
        </w:rPr>
      </w:pPr>
      <w:r>
        <w:rPr>
          <w:rFonts w:ascii="Arial" w:hAnsi="Arial" w:cs="Arial"/>
          <w:sz w:val="24"/>
          <w:szCs w:val="24"/>
        </w:rPr>
        <w:t>Otimizador Adam</w:t>
      </w:r>
      <w:r w:rsidR="00175D11">
        <w:rPr>
          <w:rFonts w:ascii="Arial" w:hAnsi="Arial" w:cs="Arial"/>
          <w:sz w:val="24"/>
          <w:szCs w:val="24"/>
        </w:rPr>
        <w:t>;</w:t>
      </w:r>
    </w:p>
    <w:p w14:paraId="72B8BFCD" w14:textId="5BF495C8" w:rsidR="00D33120" w:rsidRDefault="00BC21A9" w:rsidP="00175D11">
      <w:pPr>
        <w:spacing w:line="360" w:lineRule="auto"/>
        <w:ind w:firstLine="709"/>
        <w:jc w:val="both"/>
      </w:pPr>
      <w:r w:rsidRPr="00612780">
        <w:rPr>
          <w:rFonts w:ascii="Arial" w:hAnsi="Arial" w:cs="Arial"/>
          <w:sz w:val="24"/>
          <w:szCs w:val="24"/>
        </w:rPr>
        <w:t>A divisão dos dados foi realizada na pro</w:t>
      </w:r>
      <w:r w:rsidR="00463A0B">
        <w:rPr>
          <w:rFonts w:ascii="Arial" w:hAnsi="Arial" w:cs="Arial"/>
          <w:sz w:val="24"/>
          <w:szCs w:val="24"/>
        </w:rPr>
        <w:t>porção de 70% para treinamento,</w:t>
      </w:r>
      <w:r w:rsidRPr="00612780">
        <w:rPr>
          <w:rFonts w:ascii="Arial" w:hAnsi="Arial" w:cs="Arial"/>
          <w:sz w:val="24"/>
          <w:szCs w:val="24"/>
        </w:rPr>
        <w:t xml:space="preserve"> </w:t>
      </w:r>
      <w:r w:rsidR="001F1360">
        <w:rPr>
          <w:rFonts w:ascii="Arial" w:hAnsi="Arial" w:cs="Arial"/>
          <w:sz w:val="24"/>
          <w:szCs w:val="24"/>
        </w:rPr>
        <w:t>2</w:t>
      </w:r>
      <w:r w:rsidRPr="00612780">
        <w:rPr>
          <w:rFonts w:ascii="Arial" w:hAnsi="Arial" w:cs="Arial"/>
          <w:sz w:val="24"/>
          <w:szCs w:val="24"/>
        </w:rPr>
        <w:t xml:space="preserve">0% para </w:t>
      </w:r>
      <w:r w:rsidR="001F1360">
        <w:rPr>
          <w:rFonts w:ascii="Arial" w:hAnsi="Arial" w:cs="Arial"/>
          <w:sz w:val="24"/>
          <w:szCs w:val="24"/>
        </w:rPr>
        <w:t xml:space="preserve">validação e 10% para </w:t>
      </w:r>
      <w:r w:rsidR="00463A0B">
        <w:rPr>
          <w:rFonts w:ascii="Arial" w:hAnsi="Arial" w:cs="Arial"/>
          <w:sz w:val="24"/>
          <w:szCs w:val="24"/>
        </w:rPr>
        <w:t>teste. A</w:t>
      </w:r>
      <w:r w:rsidRPr="00612780">
        <w:rPr>
          <w:rFonts w:ascii="Arial" w:hAnsi="Arial" w:cs="Arial"/>
          <w:sz w:val="24"/>
          <w:szCs w:val="24"/>
        </w:rPr>
        <w:t xml:space="preserve">s entradas foram estruturadas em janelas deslizantes de </w:t>
      </w:r>
      <w:r w:rsidR="003124C1">
        <w:rPr>
          <w:rFonts w:ascii="Arial" w:hAnsi="Arial" w:cs="Arial"/>
          <w:sz w:val="24"/>
          <w:szCs w:val="24"/>
        </w:rPr>
        <w:t>120</w:t>
      </w:r>
      <w:r w:rsidRPr="00612780">
        <w:rPr>
          <w:rFonts w:ascii="Arial" w:hAnsi="Arial" w:cs="Arial"/>
          <w:sz w:val="24"/>
          <w:szCs w:val="24"/>
        </w:rPr>
        <w:t xml:space="preserve"> dias, de modo que o modelo </w:t>
      </w:r>
      <w:r>
        <w:rPr>
          <w:rFonts w:ascii="Arial" w:hAnsi="Arial" w:cs="Arial"/>
          <w:sz w:val="24"/>
          <w:szCs w:val="24"/>
        </w:rPr>
        <w:t>analise</w:t>
      </w:r>
      <w:r w:rsidRPr="00612780">
        <w:rPr>
          <w:rFonts w:ascii="Arial" w:hAnsi="Arial" w:cs="Arial"/>
          <w:sz w:val="24"/>
          <w:szCs w:val="24"/>
        </w:rPr>
        <w:t xml:space="preserve"> se a próxima vela teria movimento de alta ou de baixa. </w:t>
      </w:r>
      <w:r w:rsidR="00463A0B" w:rsidRPr="00463A0B">
        <w:rPr>
          <w:rFonts w:ascii="Arial" w:hAnsi="Arial" w:cs="Arial"/>
          <w:sz w:val="24"/>
          <w:szCs w:val="24"/>
        </w:rPr>
        <w:t>O treinamento foi conduzido com 50 épocas, com batch size de 32, e os resultados foram monitorados por meio das métricas de acurácia além das métricas adicionais Precision, Recall e F1-score, aplicadas aos conjuntos de treino e validação. Os resultados também foram aplicados ao conjunto de teste, com o objetivo de captar eventuais assimetrias entre as classes e avaliar a capacidade da LSTM em identificar movimentos de alta e de baixa de forma equilibrada.</w:t>
      </w:r>
    </w:p>
    <w:p w14:paraId="6D5BB0C5" w14:textId="77777777" w:rsidR="00D33120" w:rsidRDefault="00D33120" w:rsidP="00D33120">
      <w:pPr>
        <w:spacing w:line="360" w:lineRule="auto"/>
        <w:jc w:val="both"/>
      </w:pPr>
    </w:p>
    <w:p w14:paraId="70758CF6" w14:textId="77777777" w:rsidR="00467D81" w:rsidRDefault="00467D81">
      <w:pPr>
        <w:widowControl/>
        <w:rPr>
          <w:rFonts w:ascii="Arial" w:eastAsia="Arial" w:hAnsi="Arial" w:cs="Arial"/>
          <w:b/>
          <w:sz w:val="24"/>
          <w:szCs w:val="24"/>
        </w:rPr>
      </w:pPr>
      <w:r>
        <w:rPr>
          <w:rFonts w:ascii="Arial" w:eastAsia="Arial" w:hAnsi="Arial" w:cs="Arial"/>
          <w:sz w:val="24"/>
          <w:szCs w:val="24"/>
        </w:rPr>
        <w:br w:type="page"/>
      </w:r>
    </w:p>
    <w:p w14:paraId="3D24B08F" w14:textId="31BD8ED6" w:rsidR="00411CAD" w:rsidRPr="00D33120" w:rsidRDefault="00833564" w:rsidP="00D33120">
      <w:pPr>
        <w:pStyle w:val="Ttulo1"/>
        <w:jc w:val="both"/>
        <w:rPr>
          <w:rFonts w:ascii="Arial" w:eastAsia="Arial" w:hAnsi="Arial" w:cs="Arial"/>
          <w:sz w:val="24"/>
          <w:szCs w:val="24"/>
        </w:rPr>
      </w:pPr>
      <w:bookmarkStart w:id="22" w:name="_Toc215164524"/>
      <w:r>
        <w:rPr>
          <w:rFonts w:ascii="Arial" w:eastAsia="Arial" w:hAnsi="Arial" w:cs="Arial"/>
          <w:sz w:val="24"/>
          <w:szCs w:val="24"/>
        </w:rPr>
        <w:lastRenderedPageBreak/>
        <w:t>4</w:t>
      </w:r>
      <w:r w:rsidR="00002DE8">
        <w:rPr>
          <w:rFonts w:ascii="Arial" w:eastAsia="Arial" w:hAnsi="Arial" w:cs="Arial"/>
          <w:sz w:val="24"/>
          <w:szCs w:val="24"/>
        </w:rPr>
        <w:t>.</w:t>
      </w:r>
      <w:r w:rsidR="000904AB">
        <w:rPr>
          <w:rFonts w:ascii="Arial" w:eastAsia="Arial" w:hAnsi="Arial" w:cs="Arial"/>
          <w:sz w:val="24"/>
          <w:szCs w:val="24"/>
        </w:rPr>
        <w:t xml:space="preserve"> </w:t>
      </w:r>
      <w:r w:rsidR="00890C7D">
        <w:rPr>
          <w:rFonts w:ascii="Arial" w:eastAsia="Arial" w:hAnsi="Arial" w:cs="Arial"/>
          <w:sz w:val="24"/>
          <w:szCs w:val="24"/>
        </w:rPr>
        <w:t>PRÉ-PROCESSAMENTO E</w:t>
      </w:r>
      <w:r w:rsidR="00002DE8">
        <w:rPr>
          <w:rFonts w:ascii="Arial" w:eastAsia="Arial" w:hAnsi="Arial" w:cs="Arial"/>
          <w:sz w:val="24"/>
          <w:szCs w:val="24"/>
        </w:rPr>
        <w:t xml:space="preserve"> RESULTADOS</w:t>
      </w:r>
      <w:bookmarkEnd w:id="22"/>
    </w:p>
    <w:p w14:paraId="510C6B0E" w14:textId="7A805C08" w:rsidR="00890C7D" w:rsidRPr="00833564" w:rsidRDefault="00833564" w:rsidP="00833564">
      <w:pPr>
        <w:spacing w:before="100" w:beforeAutospacing="1" w:after="100" w:afterAutospacing="1"/>
        <w:jc w:val="both"/>
        <w:outlineLvl w:val="2"/>
        <w:rPr>
          <w:rFonts w:ascii="Arial" w:hAnsi="Arial" w:cs="Arial"/>
          <w:b/>
          <w:bCs/>
          <w:sz w:val="24"/>
          <w:szCs w:val="24"/>
        </w:rPr>
      </w:pPr>
      <w:bookmarkStart w:id="23" w:name="_Toc215164525"/>
      <w:r w:rsidRPr="00833564">
        <w:rPr>
          <w:rFonts w:ascii="Arial" w:hAnsi="Arial" w:cs="Arial"/>
          <w:b/>
          <w:bCs/>
          <w:sz w:val="24"/>
          <w:szCs w:val="24"/>
        </w:rPr>
        <w:t>4</w:t>
      </w:r>
      <w:r w:rsidR="00890C7D" w:rsidRPr="00833564">
        <w:rPr>
          <w:rFonts w:ascii="Arial" w:hAnsi="Arial" w:cs="Arial"/>
          <w:b/>
          <w:bCs/>
          <w:sz w:val="24"/>
          <w:szCs w:val="24"/>
        </w:rPr>
        <w:t>.1 Dados</w:t>
      </w:r>
      <w:bookmarkEnd w:id="23"/>
    </w:p>
    <w:p w14:paraId="6473D957" w14:textId="0D9EE79E" w:rsidR="00890C7D" w:rsidRDefault="00890C7D" w:rsidP="000904AB">
      <w:pPr>
        <w:spacing w:line="360" w:lineRule="auto"/>
        <w:ind w:firstLine="709"/>
        <w:jc w:val="both"/>
        <w:rPr>
          <w:rFonts w:ascii="Arial" w:eastAsia="Arial" w:hAnsi="Arial" w:cs="Arial"/>
          <w:sz w:val="24"/>
          <w:szCs w:val="24"/>
        </w:rPr>
      </w:pPr>
      <w:r>
        <w:tab/>
      </w:r>
      <w:r w:rsidRPr="00370B05">
        <w:rPr>
          <w:rFonts w:ascii="Arial" w:eastAsia="Arial" w:hAnsi="Arial" w:cs="Arial"/>
          <w:sz w:val="24"/>
          <w:szCs w:val="24"/>
        </w:rPr>
        <w:t>A série temporal utilizada neste trabalho refere-se à ação</w:t>
      </w:r>
      <w:r>
        <w:rPr>
          <w:rFonts w:ascii="Arial" w:eastAsia="Arial" w:hAnsi="Arial" w:cs="Arial"/>
          <w:sz w:val="24"/>
          <w:szCs w:val="24"/>
        </w:rPr>
        <w:t xml:space="preserve"> PETR4.SA, (Petróleo Brasileiro S.A. - Petrobras), </w:t>
      </w:r>
      <w:r w:rsidR="000904AB">
        <w:rPr>
          <w:rFonts w:ascii="Arial" w:eastAsia="Arial" w:hAnsi="Arial" w:cs="Arial"/>
          <w:sz w:val="24"/>
          <w:szCs w:val="24"/>
        </w:rPr>
        <w:t>e</w:t>
      </w:r>
      <w:r>
        <w:rPr>
          <w:rFonts w:ascii="Arial" w:eastAsia="Arial" w:hAnsi="Arial" w:cs="Arial"/>
          <w:sz w:val="24"/>
          <w:szCs w:val="24"/>
        </w:rPr>
        <w:t xml:space="preserve"> o período observado </w:t>
      </w:r>
      <w:r w:rsidR="000904AB">
        <w:rPr>
          <w:rFonts w:ascii="Arial" w:eastAsia="Arial" w:hAnsi="Arial" w:cs="Arial"/>
          <w:sz w:val="24"/>
          <w:szCs w:val="24"/>
        </w:rPr>
        <w:t xml:space="preserve">é </w:t>
      </w:r>
      <w:r>
        <w:rPr>
          <w:rFonts w:ascii="Arial" w:eastAsia="Arial" w:hAnsi="Arial" w:cs="Arial"/>
          <w:sz w:val="24"/>
          <w:szCs w:val="24"/>
        </w:rPr>
        <w:t>de 01-01-20</w:t>
      </w:r>
      <w:r w:rsidR="00124573">
        <w:rPr>
          <w:rFonts w:ascii="Arial" w:eastAsia="Arial" w:hAnsi="Arial" w:cs="Arial"/>
          <w:sz w:val="24"/>
          <w:szCs w:val="24"/>
        </w:rPr>
        <w:t>01</w:t>
      </w:r>
      <w:r>
        <w:rPr>
          <w:rFonts w:ascii="Arial" w:eastAsia="Arial" w:hAnsi="Arial" w:cs="Arial"/>
          <w:sz w:val="24"/>
          <w:szCs w:val="24"/>
        </w:rPr>
        <w:t xml:space="preserve"> a 30-</w:t>
      </w:r>
      <w:r w:rsidR="00124573">
        <w:rPr>
          <w:rFonts w:ascii="Arial" w:eastAsia="Arial" w:hAnsi="Arial" w:cs="Arial"/>
          <w:sz w:val="24"/>
          <w:szCs w:val="24"/>
        </w:rPr>
        <w:t>12</w:t>
      </w:r>
      <w:r>
        <w:rPr>
          <w:rFonts w:ascii="Arial" w:eastAsia="Arial" w:hAnsi="Arial" w:cs="Arial"/>
          <w:sz w:val="24"/>
          <w:szCs w:val="24"/>
        </w:rPr>
        <w:t>-2024</w:t>
      </w:r>
      <w:r w:rsidR="00EB5986">
        <w:rPr>
          <w:rFonts w:ascii="Arial" w:eastAsia="Arial" w:hAnsi="Arial" w:cs="Arial"/>
          <w:sz w:val="24"/>
          <w:szCs w:val="24"/>
        </w:rPr>
        <w:t>.</w:t>
      </w:r>
      <w:r>
        <w:rPr>
          <w:rFonts w:ascii="Arial" w:eastAsia="Arial" w:hAnsi="Arial" w:cs="Arial"/>
          <w:sz w:val="24"/>
          <w:szCs w:val="24"/>
        </w:rPr>
        <w:t xml:space="preserve"> </w:t>
      </w:r>
      <w:r w:rsidR="000904AB">
        <w:rPr>
          <w:rFonts w:ascii="Arial" w:eastAsia="Arial" w:hAnsi="Arial" w:cs="Arial"/>
          <w:sz w:val="24"/>
          <w:szCs w:val="24"/>
        </w:rPr>
        <w:t>Sendo est</w:t>
      </w:r>
      <w:r w:rsidR="000A78E4">
        <w:rPr>
          <w:rFonts w:ascii="Arial" w:eastAsia="Arial" w:hAnsi="Arial" w:cs="Arial"/>
          <w:sz w:val="24"/>
          <w:szCs w:val="24"/>
        </w:rPr>
        <w:t xml:space="preserve">e intervalo de mais de duas décadas, </w:t>
      </w:r>
      <w:r w:rsidR="000904AB">
        <w:rPr>
          <w:rFonts w:ascii="Arial" w:eastAsia="Arial" w:hAnsi="Arial" w:cs="Arial"/>
          <w:sz w:val="24"/>
          <w:szCs w:val="24"/>
        </w:rPr>
        <w:t>ele foi escolhido por con</w:t>
      </w:r>
      <w:r w:rsidR="000A78E4">
        <w:rPr>
          <w:rFonts w:ascii="Arial" w:eastAsia="Arial" w:hAnsi="Arial" w:cs="Arial"/>
          <w:sz w:val="24"/>
          <w:szCs w:val="24"/>
        </w:rPr>
        <w:t>templar vários ciclos econômicos</w:t>
      </w:r>
      <w:r w:rsidR="000904AB">
        <w:rPr>
          <w:rFonts w:ascii="Arial" w:eastAsia="Arial" w:hAnsi="Arial" w:cs="Arial"/>
          <w:sz w:val="24"/>
          <w:szCs w:val="24"/>
        </w:rPr>
        <w:t>.</w:t>
      </w:r>
      <w:r w:rsidR="000A78E4">
        <w:rPr>
          <w:rFonts w:ascii="Arial" w:eastAsia="Arial" w:hAnsi="Arial" w:cs="Arial"/>
          <w:sz w:val="24"/>
          <w:szCs w:val="24"/>
        </w:rPr>
        <w:t xml:space="preserve"> </w:t>
      </w:r>
      <w:r w:rsidR="000904AB">
        <w:rPr>
          <w:rFonts w:ascii="Arial" w:eastAsia="Arial" w:hAnsi="Arial" w:cs="Arial"/>
          <w:sz w:val="24"/>
          <w:szCs w:val="24"/>
        </w:rPr>
        <w:t>Visto</w:t>
      </w:r>
      <w:r>
        <w:rPr>
          <w:rFonts w:ascii="Arial" w:eastAsia="Arial" w:hAnsi="Arial" w:cs="Arial"/>
          <w:sz w:val="24"/>
          <w:szCs w:val="24"/>
        </w:rPr>
        <w:t xml:space="preserve"> que eventos globais podem afetar o</w:t>
      </w:r>
      <w:r w:rsidR="000904AB">
        <w:rPr>
          <w:rFonts w:ascii="Arial" w:eastAsia="Arial" w:hAnsi="Arial" w:cs="Arial"/>
          <w:sz w:val="24"/>
          <w:szCs w:val="24"/>
        </w:rPr>
        <w:t>s padrões do mercado financeiro</w:t>
      </w:r>
      <w:r>
        <w:rPr>
          <w:rFonts w:ascii="Arial" w:eastAsia="Arial" w:hAnsi="Arial" w:cs="Arial"/>
          <w:sz w:val="24"/>
          <w:szCs w:val="24"/>
        </w:rPr>
        <w:t xml:space="preserve"> </w:t>
      </w:r>
      <w:r w:rsidR="000A78E4">
        <w:rPr>
          <w:rFonts w:ascii="Arial" w:eastAsia="Arial" w:hAnsi="Arial" w:cs="Arial"/>
          <w:sz w:val="24"/>
          <w:szCs w:val="24"/>
        </w:rPr>
        <w:t>ao longo do tempo, esse período contempla desde a</w:t>
      </w:r>
      <w:r w:rsidR="000904AB">
        <w:rPr>
          <w:rFonts w:ascii="Arial" w:eastAsia="Arial" w:hAnsi="Arial" w:cs="Arial"/>
          <w:sz w:val="24"/>
          <w:szCs w:val="24"/>
        </w:rPr>
        <w:t xml:space="preserve"> crise de 2008 à</w:t>
      </w:r>
      <w:r w:rsidR="000A78E4">
        <w:rPr>
          <w:rFonts w:ascii="Arial" w:eastAsia="Arial" w:hAnsi="Arial" w:cs="Arial"/>
          <w:sz w:val="24"/>
          <w:szCs w:val="24"/>
        </w:rPr>
        <w:t xml:space="preserve"> recessão brasileira de 2014 a 2016 e</w:t>
      </w:r>
      <w:r w:rsidR="000904AB">
        <w:rPr>
          <w:rFonts w:ascii="Arial" w:eastAsia="Arial" w:hAnsi="Arial" w:cs="Arial"/>
          <w:sz w:val="24"/>
          <w:szCs w:val="24"/>
        </w:rPr>
        <w:t>, po</w:t>
      </w:r>
      <w:r w:rsidR="000A78E4">
        <w:rPr>
          <w:rFonts w:ascii="Arial" w:eastAsia="Arial" w:hAnsi="Arial" w:cs="Arial"/>
          <w:sz w:val="24"/>
          <w:szCs w:val="24"/>
        </w:rPr>
        <w:t>r fim</w:t>
      </w:r>
      <w:r w:rsidR="000904AB">
        <w:rPr>
          <w:rFonts w:ascii="Arial" w:eastAsia="Arial" w:hAnsi="Arial" w:cs="Arial"/>
          <w:sz w:val="24"/>
          <w:szCs w:val="24"/>
        </w:rPr>
        <w:t>,</w:t>
      </w:r>
      <w:r w:rsidR="000A78E4">
        <w:rPr>
          <w:rFonts w:ascii="Arial" w:eastAsia="Arial" w:hAnsi="Arial" w:cs="Arial"/>
          <w:sz w:val="24"/>
          <w:szCs w:val="24"/>
        </w:rPr>
        <w:t xml:space="preserve"> a pandemia de COVID 19 em meados de 2020</w:t>
      </w:r>
      <w:r>
        <w:rPr>
          <w:rFonts w:ascii="Arial" w:eastAsia="Arial" w:hAnsi="Arial" w:cs="Arial"/>
          <w:sz w:val="24"/>
          <w:szCs w:val="24"/>
        </w:rPr>
        <w:t>.</w:t>
      </w:r>
    </w:p>
    <w:p w14:paraId="1733ED11" w14:textId="242853F8" w:rsidR="000A78E4" w:rsidRDefault="000A78E4" w:rsidP="00890C7D">
      <w:pPr>
        <w:spacing w:line="360" w:lineRule="auto"/>
        <w:ind w:firstLine="720"/>
        <w:jc w:val="both"/>
        <w:rPr>
          <w:rFonts w:ascii="Arial" w:eastAsia="Arial" w:hAnsi="Arial" w:cs="Arial"/>
          <w:sz w:val="24"/>
          <w:szCs w:val="24"/>
        </w:rPr>
      </w:pPr>
      <w:r>
        <w:rPr>
          <w:rFonts w:ascii="Arial" w:eastAsia="Arial" w:hAnsi="Arial" w:cs="Arial"/>
          <w:sz w:val="24"/>
          <w:szCs w:val="24"/>
        </w:rPr>
        <w:t>A fim de ter a melhor representação possível do ativo</w:t>
      </w:r>
      <w:r w:rsidR="00D33120">
        <w:rPr>
          <w:rFonts w:ascii="Arial" w:eastAsia="Arial" w:hAnsi="Arial" w:cs="Arial"/>
          <w:sz w:val="24"/>
          <w:szCs w:val="24"/>
        </w:rPr>
        <w:t>,</w:t>
      </w:r>
      <w:r>
        <w:rPr>
          <w:rFonts w:ascii="Arial" w:eastAsia="Arial" w:hAnsi="Arial" w:cs="Arial"/>
          <w:sz w:val="24"/>
          <w:szCs w:val="24"/>
        </w:rPr>
        <w:t xml:space="preserve"> o período selecionado </w:t>
      </w:r>
      <w:r w:rsidR="00D33120">
        <w:rPr>
          <w:rFonts w:ascii="Arial" w:eastAsia="Arial" w:hAnsi="Arial" w:cs="Arial"/>
          <w:sz w:val="24"/>
          <w:szCs w:val="24"/>
        </w:rPr>
        <w:t>contém</w:t>
      </w:r>
      <w:r>
        <w:rPr>
          <w:rFonts w:ascii="Arial" w:eastAsia="Arial" w:hAnsi="Arial" w:cs="Arial"/>
          <w:sz w:val="24"/>
          <w:szCs w:val="24"/>
        </w:rPr>
        <w:t xml:space="preserve"> </w:t>
      </w:r>
      <w:r w:rsidR="00D33120">
        <w:rPr>
          <w:rFonts w:ascii="Arial" w:eastAsia="Arial" w:hAnsi="Arial" w:cs="Arial"/>
          <w:sz w:val="24"/>
          <w:szCs w:val="24"/>
        </w:rPr>
        <w:t xml:space="preserve">um </w:t>
      </w:r>
      <w:r>
        <w:rPr>
          <w:rFonts w:ascii="Arial" w:eastAsia="Arial" w:hAnsi="Arial" w:cs="Arial"/>
          <w:sz w:val="24"/>
          <w:szCs w:val="24"/>
        </w:rPr>
        <w:t xml:space="preserve">recorte </w:t>
      </w:r>
      <w:r w:rsidR="00D33120">
        <w:rPr>
          <w:rFonts w:ascii="Arial" w:eastAsia="Arial" w:hAnsi="Arial" w:cs="Arial"/>
          <w:sz w:val="24"/>
          <w:szCs w:val="24"/>
        </w:rPr>
        <w:t>completo dos cenários</w:t>
      </w:r>
      <w:r>
        <w:rPr>
          <w:rFonts w:ascii="Arial" w:eastAsia="Arial" w:hAnsi="Arial" w:cs="Arial"/>
          <w:sz w:val="24"/>
          <w:szCs w:val="24"/>
        </w:rPr>
        <w:t xml:space="preserve"> que uma ação de uma </w:t>
      </w:r>
      <w:r w:rsidRPr="000A78E4">
        <w:rPr>
          <w:rFonts w:ascii="Arial" w:eastAsia="Arial" w:hAnsi="Arial" w:cs="Arial"/>
          <w:i/>
          <w:sz w:val="24"/>
          <w:szCs w:val="24"/>
        </w:rPr>
        <w:t>commodities</w:t>
      </w:r>
      <w:r w:rsidRPr="000A78E4">
        <w:rPr>
          <w:rFonts w:ascii="Arial" w:eastAsia="Arial" w:hAnsi="Arial" w:cs="Arial"/>
          <w:sz w:val="24"/>
          <w:szCs w:val="24"/>
        </w:rPr>
        <w:t xml:space="preserve"> tão tradicional</w:t>
      </w:r>
      <w:r w:rsidR="00D33120">
        <w:rPr>
          <w:rFonts w:ascii="Arial" w:eastAsia="Arial" w:hAnsi="Arial" w:cs="Arial"/>
          <w:sz w:val="24"/>
          <w:szCs w:val="24"/>
        </w:rPr>
        <w:t xml:space="preserve"> pode enfrentar</w:t>
      </w:r>
      <w:r w:rsidR="000904AB">
        <w:rPr>
          <w:rFonts w:ascii="Arial" w:eastAsia="Arial" w:hAnsi="Arial" w:cs="Arial"/>
          <w:sz w:val="24"/>
          <w:szCs w:val="24"/>
        </w:rPr>
        <w:t>.</w:t>
      </w:r>
    </w:p>
    <w:p w14:paraId="4B65D5F7" w14:textId="77777777" w:rsidR="00890C7D" w:rsidRDefault="00890C7D" w:rsidP="00890C7D">
      <w:pPr>
        <w:spacing w:line="360" w:lineRule="auto"/>
        <w:ind w:firstLine="720"/>
        <w:jc w:val="both"/>
        <w:rPr>
          <w:rFonts w:ascii="Arial" w:eastAsia="Arial" w:hAnsi="Arial" w:cs="Arial"/>
          <w:sz w:val="24"/>
          <w:szCs w:val="24"/>
        </w:rPr>
      </w:pPr>
    </w:p>
    <w:p w14:paraId="1CCE4C22" w14:textId="2383012A" w:rsidR="00890C7D" w:rsidRPr="000904AB" w:rsidRDefault="00757E8C" w:rsidP="00890C7D">
      <w:pPr>
        <w:spacing w:line="360" w:lineRule="auto"/>
        <w:ind w:firstLine="720"/>
        <w:jc w:val="center"/>
        <w:rPr>
          <w:rFonts w:ascii="Arial" w:eastAsia="Arial" w:hAnsi="Arial" w:cs="Arial"/>
          <w:b/>
        </w:rPr>
      </w:pPr>
      <w:r w:rsidRPr="00757E8C">
        <w:rPr>
          <w:rFonts w:ascii="Arial" w:eastAsia="Arial" w:hAnsi="Arial" w:cs="Arial"/>
          <w:b/>
        </w:rPr>
        <w:t>Figura 8 – Amostragem gráfico de PETR4.SA de 03-01-2023 até 28-12-2023</w:t>
      </w:r>
      <w:r w:rsidR="00890C7D" w:rsidRPr="000904AB">
        <w:rPr>
          <w:rFonts w:ascii="Arial" w:eastAsia="Arial" w:hAnsi="Arial" w:cs="Arial"/>
          <w:b/>
        </w:rPr>
        <w:t>.</w:t>
      </w:r>
    </w:p>
    <w:p w14:paraId="314B814E" w14:textId="77777777" w:rsidR="00890C7D" w:rsidRDefault="00890C7D" w:rsidP="00890C7D">
      <w:pPr>
        <w:spacing w:line="360" w:lineRule="auto"/>
        <w:jc w:val="both"/>
        <w:rPr>
          <w:rFonts w:ascii="Arial" w:eastAsia="Arial" w:hAnsi="Arial" w:cs="Arial"/>
          <w:sz w:val="24"/>
          <w:szCs w:val="24"/>
        </w:rPr>
      </w:pPr>
      <w:r w:rsidRPr="00703253">
        <w:rPr>
          <w:noProof/>
        </w:rPr>
        <w:drawing>
          <wp:inline distT="0" distB="0" distL="0" distR="0" wp14:anchorId="41E777DC" wp14:editId="67EDFB13">
            <wp:extent cx="5760085" cy="3291477"/>
            <wp:effectExtent l="0" t="0" r="0" b="4445"/>
            <wp:docPr id="14" name="Imagem 14" descr="C:\Users\Wanderson\Documents\TCC\candlestick_petr4_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anderson\Documents\TCC\candlestick_petr4_202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085" cy="3291477"/>
                    </a:xfrm>
                    <a:prstGeom prst="rect">
                      <a:avLst/>
                    </a:prstGeom>
                    <a:noFill/>
                    <a:ln>
                      <a:noFill/>
                    </a:ln>
                  </pic:spPr>
                </pic:pic>
              </a:graphicData>
            </a:graphic>
          </wp:inline>
        </w:drawing>
      </w:r>
    </w:p>
    <w:p w14:paraId="38AC55B8" w14:textId="6E9A7EC9" w:rsidR="00890C7D" w:rsidRPr="00D26DD6" w:rsidRDefault="00890C7D" w:rsidP="00D26DD6">
      <w:pPr>
        <w:spacing w:line="360" w:lineRule="auto"/>
        <w:ind w:firstLine="720"/>
        <w:jc w:val="center"/>
        <w:rPr>
          <w:rFonts w:ascii="Arial" w:eastAsia="Arial" w:hAnsi="Arial" w:cs="Arial"/>
        </w:rPr>
      </w:pPr>
      <w:r w:rsidRPr="00D26DD6">
        <w:rPr>
          <w:rFonts w:ascii="Arial" w:eastAsia="Arial" w:hAnsi="Arial" w:cs="Arial"/>
        </w:rPr>
        <w:t>Fonte: Autoria Própria (2025)</w:t>
      </w:r>
      <w:r w:rsidR="00953144">
        <w:rPr>
          <w:rFonts w:ascii="Arial" w:eastAsia="Arial" w:hAnsi="Arial" w:cs="Arial"/>
        </w:rPr>
        <w:t>.</w:t>
      </w:r>
    </w:p>
    <w:p w14:paraId="46613927" w14:textId="77777777" w:rsidR="00890C7D" w:rsidRDefault="00890C7D" w:rsidP="00890C7D">
      <w:pPr>
        <w:spacing w:line="360" w:lineRule="auto"/>
        <w:jc w:val="both"/>
        <w:rPr>
          <w:rFonts w:ascii="Arial" w:eastAsia="Arial" w:hAnsi="Arial" w:cs="Arial"/>
          <w:sz w:val="24"/>
          <w:szCs w:val="24"/>
        </w:rPr>
      </w:pPr>
    </w:p>
    <w:p w14:paraId="1ADA67AF" w14:textId="2F03DA07" w:rsidR="00890C7D" w:rsidRDefault="00890C7D" w:rsidP="00890C7D">
      <w:pPr>
        <w:spacing w:line="360" w:lineRule="auto"/>
        <w:ind w:firstLine="720"/>
        <w:jc w:val="both"/>
        <w:rPr>
          <w:rFonts w:ascii="Arial" w:eastAsia="Arial" w:hAnsi="Arial" w:cs="Arial"/>
          <w:sz w:val="24"/>
          <w:szCs w:val="24"/>
        </w:rPr>
      </w:pPr>
      <w:r>
        <w:rPr>
          <w:rFonts w:ascii="Arial" w:eastAsia="Arial" w:hAnsi="Arial" w:cs="Arial"/>
          <w:sz w:val="24"/>
          <w:szCs w:val="24"/>
        </w:rPr>
        <w:t xml:space="preserve">Os dados foram coletados através do site </w:t>
      </w:r>
      <w:r w:rsidRPr="00B70C57">
        <w:rPr>
          <w:rFonts w:ascii="Arial" w:eastAsia="Arial" w:hAnsi="Arial" w:cs="Arial"/>
          <w:i/>
          <w:sz w:val="24"/>
          <w:szCs w:val="24"/>
        </w:rPr>
        <w:t>Yahoo Finance</w:t>
      </w:r>
      <w:r>
        <w:rPr>
          <w:rFonts w:ascii="Arial" w:eastAsia="Arial" w:hAnsi="Arial" w:cs="Arial"/>
          <w:sz w:val="24"/>
          <w:szCs w:val="24"/>
        </w:rPr>
        <w:t>, que disponibiliza informações diárias de fechamento de ações</w:t>
      </w:r>
      <w:r w:rsidR="00D33120">
        <w:rPr>
          <w:rFonts w:ascii="Arial" w:eastAsia="Arial" w:hAnsi="Arial" w:cs="Arial"/>
          <w:sz w:val="24"/>
          <w:szCs w:val="24"/>
        </w:rPr>
        <w:t xml:space="preserve"> sendo elas de </w:t>
      </w:r>
      <w:r w:rsidR="00D33120" w:rsidRPr="00D33120">
        <w:rPr>
          <w:rFonts w:ascii="Arial" w:eastAsia="Arial" w:hAnsi="Arial" w:cs="Arial"/>
          <w:sz w:val="24"/>
          <w:szCs w:val="24"/>
        </w:rPr>
        <w:t>abertura (</w:t>
      </w:r>
      <w:r w:rsidR="00D33120" w:rsidRPr="002466AF">
        <w:rPr>
          <w:rFonts w:ascii="Arial" w:eastAsia="Arial" w:hAnsi="Arial" w:cs="Arial"/>
          <w:i/>
          <w:sz w:val="24"/>
          <w:szCs w:val="24"/>
        </w:rPr>
        <w:t>Open</w:t>
      </w:r>
      <w:r w:rsidR="00D33120" w:rsidRPr="00D33120">
        <w:rPr>
          <w:rFonts w:ascii="Arial" w:eastAsia="Arial" w:hAnsi="Arial" w:cs="Arial"/>
          <w:sz w:val="24"/>
          <w:szCs w:val="24"/>
        </w:rPr>
        <w:t>), máxima (</w:t>
      </w:r>
      <w:r w:rsidR="00D33120" w:rsidRPr="002466AF">
        <w:rPr>
          <w:rFonts w:ascii="Arial" w:eastAsia="Arial" w:hAnsi="Arial" w:cs="Arial"/>
          <w:i/>
          <w:sz w:val="24"/>
          <w:szCs w:val="24"/>
        </w:rPr>
        <w:t>High</w:t>
      </w:r>
      <w:r w:rsidR="00D33120" w:rsidRPr="00D33120">
        <w:rPr>
          <w:rFonts w:ascii="Arial" w:eastAsia="Arial" w:hAnsi="Arial" w:cs="Arial"/>
          <w:sz w:val="24"/>
          <w:szCs w:val="24"/>
        </w:rPr>
        <w:t>), mínima (</w:t>
      </w:r>
      <w:r w:rsidR="00D33120" w:rsidRPr="002466AF">
        <w:rPr>
          <w:rFonts w:ascii="Arial" w:eastAsia="Arial" w:hAnsi="Arial" w:cs="Arial"/>
          <w:i/>
          <w:sz w:val="24"/>
          <w:szCs w:val="24"/>
        </w:rPr>
        <w:t>Low</w:t>
      </w:r>
      <w:r w:rsidR="00D33120" w:rsidRPr="00D33120">
        <w:rPr>
          <w:rFonts w:ascii="Arial" w:eastAsia="Arial" w:hAnsi="Arial" w:cs="Arial"/>
          <w:sz w:val="24"/>
          <w:szCs w:val="24"/>
        </w:rPr>
        <w:t>), fecham</w:t>
      </w:r>
      <w:r w:rsidR="00D33120">
        <w:rPr>
          <w:rFonts w:ascii="Arial" w:eastAsia="Arial" w:hAnsi="Arial" w:cs="Arial"/>
          <w:sz w:val="24"/>
          <w:szCs w:val="24"/>
        </w:rPr>
        <w:t>ento (</w:t>
      </w:r>
      <w:r w:rsidR="00D33120" w:rsidRPr="002466AF">
        <w:rPr>
          <w:rFonts w:ascii="Arial" w:eastAsia="Arial" w:hAnsi="Arial" w:cs="Arial"/>
          <w:i/>
          <w:sz w:val="24"/>
          <w:szCs w:val="24"/>
        </w:rPr>
        <w:t>Close</w:t>
      </w:r>
      <w:r w:rsidR="00D33120">
        <w:rPr>
          <w:rFonts w:ascii="Arial" w:eastAsia="Arial" w:hAnsi="Arial" w:cs="Arial"/>
          <w:sz w:val="24"/>
          <w:szCs w:val="24"/>
        </w:rPr>
        <w:t>) e volume negociado</w:t>
      </w:r>
      <w:r>
        <w:rPr>
          <w:rFonts w:ascii="Arial" w:eastAsia="Arial" w:hAnsi="Arial" w:cs="Arial"/>
          <w:sz w:val="24"/>
          <w:szCs w:val="24"/>
        </w:rPr>
        <w:t xml:space="preserve">. Devido ao fato de </w:t>
      </w:r>
      <w:r>
        <w:rPr>
          <w:rFonts w:ascii="Arial" w:eastAsia="Arial" w:hAnsi="Arial" w:cs="Arial"/>
          <w:sz w:val="24"/>
          <w:szCs w:val="24"/>
        </w:rPr>
        <w:lastRenderedPageBreak/>
        <w:t>haver restrições no acesso gratuito aos dados, os mesmos</w:t>
      </w:r>
      <w:r w:rsidR="002466AF">
        <w:rPr>
          <w:rFonts w:ascii="Arial" w:eastAsia="Arial" w:hAnsi="Arial" w:cs="Arial"/>
          <w:sz w:val="24"/>
          <w:szCs w:val="24"/>
        </w:rPr>
        <w:t>,</w:t>
      </w:r>
      <w:r>
        <w:rPr>
          <w:rFonts w:ascii="Arial" w:eastAsia="Arial" w:hAnsi="Arial" w:cs="Arial"/>
          <w:sz w:val="24"/>
          <w:szCs w:val="24"/>
        </w:rPr>
        <w:t xml:space="preserve"> com granularidade inferior a um dia</w:t>
      </w:r>
      <w:r w:rsidR="002466AF">
        <w:rPr>
          <w:rFonts w:ascii="Arial" w:eastAsia="Arial" w:hAnsi="Arial" w:cs="Arial"/>
          <w:sz w:val="24"/>
          <w:szCs w:val="24"/>
        </w:rPr>
        <w:t>,</w:t>
      </w:r>
      <w:r>
        <w:rPr>
          <w:rFonts w:ascii="Arial" w:eastAsia="Arial" w:hAnsi="Arial" w:cs="Arial"/>
          <w:sz w:val="24"/>
          <w:szCs w:val="24"/>
        </w:rPr>
        <w:t xml:space="preserve"> como minutagem de 5,</w:t>
      </w:r>
      <w:r w:rsidR="00D33120">
        <w:rPr>
          <w:rFonts w:ascii="Arial" w:eastAsia="Arial" w:hAnsi="Arial" w:cs="Arial"/>
          <w:sz w:val="24"/>
          <w:szCs w:val="24"/>
        </w:rPr>
        <w:t xml:space="preserve"> 10 e 15, não foram utilizados. Dessa forma</w:t>
      </w:r>
      <w:r w:rsidR="002466AF">
        <w:rPr>
          <w:rFonts w:ascii="Arial" w:eastAsia="Arial" w:hAnsi="Arial" w:cs="Arial"/>
          <w:sz w:val="24"/>
          <w:szCs w:val="24"/>
        </w:rPr>
        <w:t xml:space="preserve">, </w:t>
      </w:r>
      <w:r w:rsidR="00D33120">
        <w:rPr>
          <w:rFonts w:ascii="Arial" w:eastAsia="Arial" w:hAnsi="Arial" w:cs="Arial"/>
          <w:sz w:val="24"/>
          <w:szCs w:val="24"/>
        </w:rPr>
        <w:t>neste estudo</w:t>
      </w:r>
      <w:r w:rsidR="002466AF">
        <w:rPr>
          <w:rFonts w:ascii="Arial" w:eastAsia="Arial" w:hAnsi="Arial" w:cs="Arial"/>
          <w:sz w:val="24"/>
          <w:szCs w:val="24"/>
        </w:rPr>
        <w:t>, é</w:t>
      </w:r>
      <w:r w:rsidR="00D33120">
        <w:rPr>
          <w:rFonts w:ascii="Arial" w:eastAsia="Arial" w:hAnsi="Arial" w:cs="Arial"/>
          <w:sz w:val="24"/>
          <w:szCs w:val="24"/>
        </w:rPr>
        <w:t xml:space="preserve"> utiliza</w:t>
      </w:r>
      <w:r>
        <w:rPr>
          <w:rFonts w:ascii="Arial" w:eastAsia="Arial" w:hAnsi="Arial" w:cs="Arial"/>
          <w:sz w:val="24"/>
          <w:szCs w:val="24"/>
        </w:rPr>
        <w:t>do apenas os dados de fechamento diário. A escolha de PETR4.SA deve-se à sua popularidade no mercado brasileiro, bem como ao seu alto volume de operações e liquidez diária, fatores que garantem a robustez e a relevâ</w:t>
      </w:r>
      <w:r w:rsidR="002466AF">
        <w:rPr>
          <w:rFonts w:ascii="Arial" w:eastAsia="Arial" w:hAnsi="Arial" w:cs="Arial"/>
          <w:sz w:val="24"/>
          <w:szCs w:val="24"/>
        </w:rPr>
        <w:t>ncia dos resultados da análise.</w:t>
      </w:r>
      <w:r>
        <w:rPr>
          <w:rFonts w:ascii="Arial" w:eastAsia="Arial" w:hAnsi="Arial" w:cs="Arial"/>
          <w:sz w:val="24"/>
          <w:szCs w:val="24"/>
        </w:rPr>
        <w:t xml:space="preserve"> A Petrobras é conhecida por sua resiliência e </w:t>
      </w:r>
      <w:r w:rsidR="002466AF">
        <w:rPr>
          <w:rFonts w:ascii="Arial" w:eastAsia="Arial" w:hAnsi="Arial" w:cs="Arial"/>
          <w:sz w:val="24"/>
          <w:szCs w:val="24"/>
        </w:rPr>
        <w:t xml:space="preserve">pelo seu </w:t>
      </w:r>
      <w:r>
        <w:rPr>
          <w:rFonts w:ascii="Arial" w:eastAsia="Arial" w:hAnsi="Arial" w:cs="Arial"/>
          <w:sz w:val="24"/>
          <w:szCs w:val="24"/>
        </w:rPr>
        <w:t>histórico consistente de pagamento de dividendos, o que favorece a afirmação dos adjetivos observados, independentemente das mudanças nas políticas econômicas. A análise desse ativo compreende como padrões de longo prazo nos preços das ações podem ser identificados e utilizados para previsões futuras, contribuindo para decisões de investimento mais informadas.</w:t>
      </w:r>
    </w:p>
    <w:p w14:paraId="47C8683C" w14:textId="77777777" w:rsidR="00890C7D" w:rsidRDefault="00890C7D" w:rsidP="00890C7D">
      <w:pPr>
        <w:spacing w:line="360" w:lineRule="auto"/>
        <w:ind w:firstLine="720"/>
        <w:jc w:val="both"/>
        <w:rPr>
          <w:rFonts w:ascii="Arial" w:eastAsia="Arial" w:hAnsi="Arial" w:cs="Arial"/>
          <w:sz w:val="24"/>
          <w:szCs w:val="24"/>
        </w:rPr>
      </w:pPr>
    </w:p>
    <w:p w14:paraId="6E53A075" w14:textId="7970EBC0" w:rsidR="00890C7D" w:rsidRPr="00833564" w:rsidRDefault="00833564" w:rsidP="00833564">
      <w:pPr>
        <w:spacing w:before="100" w:beforeAutospacing="1" w:after="100" w:afterAutospacing="1"/>
        <w:jc w:val="both"/>
        <w:outlineLvl w:val="2"/>
        <w:rPr>
          <w:rFonts w:ascii="Arial" w:hAnsi="Arial" w:cs="Arial"/>
          <w:b/>
          <w:bCs/>
          <w:sz w:val="24"/>
          <w:szCs w:val="24"/>
        </w:rPr>
      </w:pPr>
      <w:bookmarkStart w:id="24" w:name="_Toc215164526"/>
      <w:r w:rsidRPr="00833564">
        <w:rPr>
          <w:rFonts w:ascii="Arial" w:hAnsi="Arial" w:cs="Arial"/>
          <w:b/>
          <w:bCs/>
          <w:sz w:val="24"/>
          <w:szCs w:val="24"/>
        </w:rPr>
        <w:t>4</w:t>
      </w:r>
      <w:r w:rsidR="00890C7D" w:rsidRPr="00833564">
        <w:rPr>
          <w:rFonts w:ascii="Arial" w:hAnsi="Arial" w:cs="Arial"/>
          <w:b/>
          <w:bCs/>
          <w:sz w:val="24"/>
          <w:szCs w:val="24"/>
        </w:rPr>
        <w:t>.2 Pré</w:t>
      </w:r>
      <w:r w:rsidR="000A78E4">
        <w:rPr>
          <w:rFonts w:ascii="Arial" w:hAnsi="Arial" w:cs="Arial"/>
          <w:b/>
          <w:bCs/>
          <w:sz w:val="24"/>
          <w:szCs w:val="24"/>
        </w:rPr>
        <w:t>-</w:t>
      </w:r>
      <w:r w:rsidR="00890C7D" w:rsidRPr="00833564">
        <w:rPr>
          <w:rFonts w:ascii="Arial" w:hAnsi="Arial" w:cs="Arial"/>
          <w:b/>
          <w:bCs/>
          <w:sz w:val="24"/>
          <w:szCs w:val="24"/>
        </w:rPr>
        <w:t>processamento</w:t>
      </w:r>
      <w:bookmarkEnd w:id="24"/>
    </w:p>
    <w:p w14:paraId="193FA078" w14:textId="0633C5CE" w:rsidR="00890C7D" w:rsidRDefault="00890C7D" w:rsidP="00890C7D">
      <w:pPr>
        <w:spacing w:line="360" w:lineRule="auto"/>
        <w:ind w:firstLine="720"/>
        <w:jc w:val="both"/>
        <w:rPr>
          <w:rFonts w:ascii="Arial" w:eastAsia="Arial" w:hAnsi="Arial" w:cs="Arial"/>
          <w:sz w:val="24"/>
          <w:szCs w:val="24"/>
        </w:rPr>
      </w:pPr>
      <w:r w:rsidRPr="000A2A68">
        <w:rPr>
          <w:rFonts w:ascii="Arial" w:eastAsia="Arial" w:hAnsi="Arial" w:cs="Arial"/>
          <w:sz w:val="24"/>
          <w:szCs w:val="24"/>
        </w:rPr>
        <w:t xml:space="preserve">Antes de utilizar os dados da ação </w:t>
      </w:r>
      <w:r w:rsidRPr="006C35B9">
        <w:rPr>
          <w:rFonts w:ascii="Arial" w:eastAsia="Arial" w:hAnsi="Arial" w:cs="Arial"/>
          <w:sz w:val="24"/>
          <w:szCs w:val="24"/>
        </w:rPr>
        <w:t>PETR4.SA</w:t>
      </w:r>
      <w:r w:rsidRPr="000A2A68">
        <w:rPr>
          <w:rFonts w:ascii="Arial" w:eastAsia="Arial" w:hAnsi="Arial" w:cs="Arial"/>
          <w:sz w:val="24"/>
          <w:szCs w:val="24"/>
        </w:rPr>
        <w:t xml:space="preserve"> no treinamento da rede </w:t>
      </w:r>
      <w:r w:rsidRPr="006C35B9">
        <w:rPr>
          <w:rFonts w:ascii="Arial" w:eastAsia="Arial" w:hAnsi="Arial" w:cs="Arial"/>
          <w:sz w:val="24"/>
          <w:szCs w:val="24"/>
        </w:rPr>
        <w:t>LSTM</w:t>
      </w:r>
      <w:r w:rsidRPr="000A2A68">
        <w:rPr>
          <w:rFonts w:ascii="Arial" w:eastAsia="Arial" w:hAnsi="Arial" w:cs="Arial"/>
          <w:sz w:val="24"/>
          <w:szCs w:val="24"/>
        </w:rPr>
        <w:t>, foi necessário realizar um</w:t>
      </w:r>
      <w:r w:rsidR="002466AF">
        <w:rPr>
          <w:rFonts w:ascii="Arial" w:eastAsia="Arial" w:hAnsi="Arial" w:cs="Arial"/>
          <w:sz w:val="24"/>
          <w:szCs w:val="24"/>
        </w:rPr>
        <w:t>a</w:t>
      </w:r>
      <w:r w:rsidRPr="000A2A68">
        <w:rPr>
          <w:rFonts w:ascii="Arial" w:eastAsia="Arial" w:hAnsi="Arial" w:cs="Arial"/>
          <w:sz w:val="24"/>
          <w:szCs w:val="24"/>
        </w:rPr>
        <w:t xml:space="preserve"> </w:t>
      </w:r>
      <w:r w:rsidR="002466AF">
        <w:rPr>
          <w:rFonts w:ascii="Arial" w:eastAsia="Arial" w:hAnsi="Arial" w:cs="Arial"/>
          <w:sz w:val="24"/>
          <w:szCs w:val="24"/>
        </w:rPr>
        <w:t>atividade</w:t>
      </w:r>
      <w:r w:rsidRPr="000A2A68">
        <w:rPr>
          <w:rFonts w:ascii="Arial" w:eastAsia="Arial" w:hAnsi="Arial" w:cs="Arial"/>
          <w:sz w:val="24"/>
          <w:szCs w:val="24"/>
        </w:rPr>
        <w:t xml:space="preserve"> de pré-processamento para garantir a qualidade e a consistência das informações.</w:t>
      </w:r>
      <w:r>
        <w:rPr>
          <w:rFonts w:ascii="Arial" w:eastAsia="Arial" w:hAnsi="Arial" w:cs="Arial"/>
          <w:sz w:val="24"/>
          <w:szCs w:val="24"/>
        </w:rPr>
        <w:t xml:space="preserve"> </w:t>
      </w:r>
      <w:r w:rsidRPr="006C35B9">
        <w:rPr>
          <w:rFonts w:ascii="Arial" w:eastAsia="Arial" w:hAnsi="Arial" w:cs="Arial"/>
          <w:sz w:val="24"/>
          <w:szCs w:val="24"/>
        </w:rPr>
        <w:t>Inicialmente, foram verificadas possíveis ocorrências de valores ausentes (NaN) no c</w:t>
      </w:r>
      <w:r w:rsidR="002466AF">
        <w:rPr>
          <w:rFonts w:ascii="Arial" w:eastAsia="Arial" w:hAnsi="Arial" w:cs="Arial"/>
          <w:sz w:val="24"/>
          <w:szCs w:val="24"/>
        </w:rPr>
        <w:t xml:space="preserve">onjunto de dados obtido da ação. </w:t>
      </w:r>
      <w:r w:rsidRPr="006C35B9">
        <w:rPr>
          <w:rFonts w:ascii="Arial" w:eastAsia="Arial" w:hAnsi="Arial" w:cs="Arial"/>
          <w:sz w:val="24"/>
          <w:szCs w:val="24"/>
        </w:rPr>
        <w:t>Em casos positivos, essas linhas foram excluídas para evitar distorções no processo de treinamento, garantindo a integridade dos registros analisados.</w:t>
      </w:r>
    </w:p>
    <w:p w14:paraId="38FBC7BA" w14:textId="77777777" w:rsidR="00890C7D" w:rsidRDefault="00890C7D" w:rsidP="00890C7D">
      <w:pPr>
        <w:spacing w:line="360" w:lineRule="auto"/>
        <w:ind w:firstLine="720"/>
        <w:jc w:val="both"/>
        <w:rPr>
          <w:rFonts w:ascii="Arial" w:eastAsia="Arial" w:hAnsi="Arial" w:cs="Arial"/>
          <w:sz w:val="24"/>
          <w:szCs w:val="24"/>
        </w:rPr>
      </w:pPr>
    </w:p>
    <w:p w14:paraId="2E2A03E3" w14:textId="22A8150C" w:rsidR="00890C7D" w:rsidRDefault="00953144" w:rsidP="00890C7D">
      <w:pPr>
        <w:spacing w:line="360" w:lineRule="auto"/>
        <w:ind w:firstLine="720"/>
        <w:jc w:val="center"/>
        <w:rPr>
          <w:rFonts w:ascii="Arial" w:eastAsia="Arial" w:hAnsi="Arial" w:cs="Arial"/>
          <w:sz w:val="24"/>
          <w:szCs w:val="24"/>
        </w:rPr>
      </w:pPr>
      <w:r w:rsidRPr="00953144">
        <w:rPr>
          <w:rFonts w:ascii="Arial" w:eastAsia="Arial" w:hAnsi="Arial" w:cs="Arial"/>
          <w:b/>
        </w:rPr>
        <w:t>Figura 9 - Exclusão de dados (NaN)</w:t>
      </w:r>
      <w:r w:rsidRPr="00953144">
        <w:rPr>
          <w:rFonts w:ascii="Arial" w:eastAsia="Arial" w:hAnsi="Arial" w:cs="Arial"/>
        </w:rPr>
        <w:t xml:space="preserve"> </w:t>
      </w:r>
      <w:r w:rsidR="00890C7D" w:rsidRPr="0054638C">
        <w:rPr>
          <w:rFonts w:ascii="Arial" w:eastAsia="Arial" w:hAnsi="Arial" w:cs="Arial"/>
          <w:noProof/>
          <w:sz w:val="24"/>
          <w:szCs w:val="24"/>
        </w:rPr>
        <w:drawing>
          <wp:inline distT="0" distB="0" distL="0" distR="0" wp14:anchorId="2FC60509" wp14:editId="74E888DC">
            <wp:extent cx="5059584" cy="1901952"/>
            <wp:effectExtent l="0" t="0" r="8255" b="317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069124" cy="1905538"/>
                    </a:xfrm>
                    <a:prstGeom prst="rect">
                      <a:avLst/>
                    </a:prstGeom>
                  </pic:spPr>
                </pic:pic>
              </a:graphicData>
            </a:graphic>
          </wp:inline>
        </w:drawing>
      </w:r>
    </w:p>
    <w:p w14:paraId="6D7DA314" w14:textId="481F29FC" w:rsidR="00890C7D" w:rsidRDefault="00890C7D" w:rsidP="004F2645">
      <w:pPr>
        <w:spacing w:line="360" w:lineRule="auto"/>
        <w:jc w:val="center"/>
        <w:rPr>
          <w:rFonts w:ascii="Arial" w:eastAsia="Arial" w:hAnsi="Arial" w:cs="Arial"/>
        </w:rPr>
      </w:pPr>
      <w:r w:rsidRPr="00D26DD6">
        <w:rPr>
          <w:rFonts w:ascii="Arial" w:eastAsia="Arial" w:hAnsi="Arial" w:cs="Arial"/>
        </w:rPr>
        <w:t>Fonte: Autoria Própria (2025)</w:t>
      </w:r>
      <w:r w:rsidR="00953144">
        <w:rPr>
          <w:rFonts w:ascii="Arial" w:eastAsia="Arial" w:hAnsi="Arial" w:cs="Arial"/>
        </w:rPr>
        <w:t>.</w:t>
      </w:r>
    </w:p>
    <w:p w14:paraId="0A41D93C" w14:textId="77777777" w:rsidR="000D6CB1" w:rsidRDefault="000D6CB1">
      <w:pPr>
        <w:widowControl/>
        <w:rPr>
          <w:rFonts w:ascii="Arial" w:eastAsia="Arial" w:hAnsi="Arial" w:cs="Arial"/>
        </w:rPr>
      </w:pPr>
      <w:r>
        <w:rPr>
          <w:rFonts w:ascii="Arial" w:eastAsia="Arial" w:hAnsi="Arial" w:cs="Arial"/>
        </w:rPr>
        <w:br w:type="page"/>
      </w:r>
    </w:p>
    <w:p w14:paraId="32D9DB26" w14:textId="1C06AF8F" w:rsidR="007C6FF1" w:rsidRDefault="000D6CB1" w:rsidP="007C6FF1">
      <w:pPr>
        <w:spacing w:line="360" w:lineRule="auto"/>
        <w:ind w:firstLine="720"/>
        <w:jc w:val="both"/>
        <w:rPr>
          <w:rFonts w:ascii="Arial" w:eastAsia="Arial" w:hAnsi="Arial" w:cs="Arial"/>
          <w:sz w:val="24"/>
          <w:szCs w:val="24"/>
        </w:rPr>
      </w:pPr>
      <w:r>
        <w:rPr>
          <w:rFonts w:ascii="Arial" w:eastAsia="Arial" w:hAnsi="Arial" w:cs="Arial"/>
          <w:sz w:val="24"/>
          <w:szCs w:val="24"/>
        </w:rPr>
        <w:lastRenderedPageBreak/>
        <w:t>Também f</w:t>
      </w:r>
      <w:r w:rsidR="007C6FF1">
        <w:rPr>
          <w:rFonts w:ascii="Arial" w:eastAsia="Arial" w:hAnsi="Arial" w:cs="Arial"/>
          <w:sz w:val="24"/>
          <w:szCs w:val="24"/>
        </w:rPr>
        <w:t>oi adicionado ao conjunto de dados</w:t>
      </w:r>
      <w:r w:rsidR="002466AF">
        <w:rPr>
          <w:rFonts w:ascii="Arial" w:eastAsia="Arial" w:hAnsi="Arial" w:cs="Arial"/>
          <w:sz w:val="24"/>
          <w:szCs w:val="24"/>
        </w:rPr>
        <w:t>,</w:t>
      </w:r>
      <w:r w:rsidR="007C6FF1">
        <w:rPr>
          <w:rFonts w:ascii="Arial" w:eastAsia="Arial" w:hAnsi="Arial" w:cs="Arial"/>
          <w:sz w:val="24"/>
          <w:szCs w:val="24"/>
        </w:rPr>
        <w:t xml:space="preserve"> a informação de direção da vela onde foi atribuído o valor de 1</w:t>
      </w:r>
      <w:r w:rsidR="002466AF">
        <w:rPr>
          <w:rFonts w:ascii="Arial" w:eastAsia="Arial" w:hAnsi="Arial" w:cs="Arial"/>
          <w:sz w:val="24"/>
          <w:szCs w:val="24"/>
        </w:rPr>
        <w:t>,</w:t>
      </w:r>
      <w:r w:rsidR="007C6FF1" w:rsidRPr="007C6FF1">
        <w:t xml:space="preserve"> </w:t>
      </w:r>
      <w:r w:rsidR="007C6FF1" w:rsidRPr="007C6FF1">
        <w:rPr>
          <w:rFonts w:ascii="Arial" w:eastAsia="Arial" w:hAnsi="Arial" w:cs="Arial"/>
          <w:sz w:val="24"/>
          <w:szCs w:val="24"/>
        </w:rPr>
        <w:t>se o fechamento foi maior que a abertura</w:t>
      </w:r>
      <w:r w:rsidR="00631DAE">
        <w:rPr>
          <w:rFonts w:ascii="Arial" w:eastAsia="Arial" w:hAnsi="Arial" w:cs="Arial"/>
          <w:sz w:val="24"/>
          <w:szCs w:val="24"/>
        </w:rPr>
        <w:t>,</w:t>
      </w:r>
      <w:r w:rsidR="007C6FF1" w:rsidRPr="007C6FF1">
        <w:rPr>
          <w:rFonts w:ascii="Arial" w:eastAsia="Arial" w:hAnsi="Arial" w:cs="Arial"/>
          <w:sz w:val="24"/>
          <w:szCs w:val="24"/>
        </w:rPr>
        <w:t xml:space="preserve"> </w:t>
      </w:r>
      <w:r w:rsidR="007C6FF1">
        <w:rPr>
          <w:rFonts w:ascii="Arial" w:eastAsia="Arial" w:hAnsi="Arial" w:cs="Arial"/>
          <w:sz w:val="24"/>
          <w:szCs w:val="24"/>
        </w:rPr>
        <w:t>e 0, caso contrário</w:t>
      </w:r>
      <w:r w:rsidR="00631DAE">
        <w:rPr>
          <w:rFonts w:ascii="Arial" w:eastAsia="Arial" w:hAnsi="Arial" w:cs="Arial"/>
          <w:sz w:val="24"/>
          <w:szCs w:val="24"/>
        </w:rPr>
        <w:t>.</w:t>
      </w:r>
    </w:p>
    <w:p w14:paraId="5CB4766C" w14:textId="77777777" w:rsidR="000D6CB1" w:rsidRDefault="000D6CB1" w:rsidP="007C6FF1">
      <w:pPr>
        <w:spacing w:line="360" w:lineRule="auto"/>
        <w:ind w:firstLine="720"/>
        <w:jc w:val="both"/>
        <w:rPr>
          <w:rFonts w:ascii="Arial" w:eastAsia="Arial" w:hAnsi="Arial" w:cs="Arial"/>
          <w:sz w:val="24"/>
          <w:szCs w:val="24"/>
        </w:rPr>
      </w:pPr>
    </w:p>
    <w:p w14:paraId="47D4F463" w14:textId="388E32A7" w:rsidR="007C6FF1" w:rsidRPr="00953144" w:rsidRDefault="00953144" w:rsidP="000D6CB1">
      <w:pPr>
        <w:spacing w:line="360" w:lineRule="auto"/>
        <w:ind w:firstLine="720"/>
        <w:jc w:val="center"/>
        <w:rPr>
          <w:rFonts w:ascii="Arial" w:eastAsia="Arial" w:hAnsi="Arial" w:cs="Arial"/>
          <w:b/>
        </w:rPr>
      </w:pPr>
      <w:r w:rsidRPr="00953144">
        <w:rPr>
          <w:rFonts w:ascii="Arial" w:eastAsia="Arial" w:hAnsi="Arial" w:cs="Arial"/>
          <w:b/>
        </w:rPr>
        <w:t>Figura 10 - Criação da Variável “Direção” (Alta ou Baixa)</w:t>
      </w:r>
    </w:p>
    <w:p w14:paraId="56B96638" w14:textId="3FC3A221" w:rsidR="007C6FF1" w:rsidRPr="007C6FF1" w:rsidRDefault="007C6FF1" w:rsidP="007C6FF1">
      <w:pPr>
        <w:spacing w:line="360" w:lineRule="auto"/>
        <w:ind w:firstLine="720"/>
        <w:jc w:val="center"/>
        <w:rPr>
          <w:rFonts w:ascii="Arial" w:eastAsia="Arial" w:hAnsi="Arial" w:cs="Arial"/>
        </w:rPr>
      </w:pPr>
      <w:r w:rsidRPr="007C6FF1">
        <w:rPr>
          <w:rFonts w:ascii="Arial" w:eastAsia="Arial" w:hAnsi="Arial" w:cs="Arial"/>
          <w:noProof/>
        </w:rPr>
        <w:drawing>
          <wp:inline distT="0" distB="0" distL="0" distR="0" wp14:anchorId="44D847F9" wp14:editId="356D700F">
            <wp:extent cx="5018227" cy="2563495"/>
            <wp:effectExtent l="0" t="0" r="0" b="825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7112025_004812.png"/>
                    <pic:cNvPicPr/>
                  </pic:nvPicPr>
                  <pic:blipFill>
                    <a:blip r:embed="rId24">
                      <a:extLst>
                        <a:ext uri="{28A0092B-C50C-407E-A947-70E740481C1C}">
                          <a14:useLocalDpi xmlns:a14="http://schemas.microsoft.com/office/drawing/2010/main" val="0"/>
                        </a:ext>
                      </a:extLst>
                    </a:blip>
                    <a:stretch>
                      <a:fillRect/>
                    </a:stretch>
                  </pic:blipFill>
                  <pic:spPr>
                    <a:xfrm>
                      <a:off x="0" y="0"/>
                      <a:ext cx="5020591" cy="2564703"/>
                    </a:xfrm>
                    <a:prstGeom prst="rect">
                      <a:avLst/>
                    </a:prstGeom>
                  </pic:spPr>
                </pic:pic>
              </a:graphicData>
            </a:graphic>
          </wp:inline>
        </w:drawing>
      </w:r>
    </w:p>
    <w:p w14:paraId="30C82CF8" w14:textId="423A0D5B" w:rsidR="007C6FF1" w:rsidRDefault="007C6FF1" w:rsidP="007C6FF1">
      <w:pPr>
        <w:spacing w:line="360" w:lineRule="auto"/>
        <w:ind w:firstLine="720"/>
        <w:jc w:val="center"/>
        <w:rPr>
          <w:rFonts w:ascii="Arial" w:eastAsia="Arial" w:hAnsi="Arial" w:cs="Arial"/>
        </w:rPr>
      </w:pPr>
      <w:r w:rsidRPr="00D26DD6">
        <w:rPr>
          <w:rFonts w:ascii="Arial" w:eastAsia="Arial" w:hAnsi="Arial" w:cs="Arial"/>
        </w:rPr>
        <w:t>Fonte: Autoria Própria (2025)</w:t>
      </w:r>
      <w:r w:rsidR="00953144">
        <w:rPr>
          <w:rFonts w:ascii="Arial" w:eastAsia="Arial" w:hAnsi="Arial" w:cs="Arial"/>
        </w:rPr>
        <w:t>.</w:t>
      </w:r>
    </w:p>
    <w:p w14:paraId="4F2F9977" w14:textId="77777777" w:rsidR="007C6FF1" w:rsidRDefault="007C6FF1" w:rsidP="007C6FF1">
      <w:pPr>
        <w:spacing w:line="360" w:lineRule="auto"/>
        <w:ind w:firstLine="720"/>
        <w:jc w:val="center"/>
        <w:rPr>
          <w:rFonts w:ascii="Arial" w:eastAsia="Arial" w:hAnsi="Arial" w:cs="Arial"/>
          <w:sz w:val="24"/>
          <w:szCs w:val="24"/>
        </w:rPr>
      </w:pPr>
    </w:p>
    <w:p w14:paraId="23A243EA" w14:textId="61992E24" w:rsidR="00890C7D" w:rsidRPr="000A2A68" w:rsidRDefault="007C6FF1" w:rsidP="007C6FF1">
      <w:pPr>
        <w:spacing w:line="360" w:lineRule="auto"/>
        <w:ind w:firstLine="720"/>
        <w:jc w:val="both"/>
        <w:rPr>
          <w:rFonts w:ascii="Arial" w:eastAsia="Arial" w:hAnsi="Arial" w:cs="Arial"/>
          <w:sz w:val="24"/>
          <w:szCs w:val="24"/>
        </w:rPr>
      </w:pPr>
      <w:r>
        <w:rPr>
          <w:rFonts w:ascii="Arial" w:eastAsia="Arial" w:hAnsi="Arial" w:cs="Arial"/>
          <w:sz w:val="24"/>
          <w:szCs w:val="24"/>
        </w:rPr>
        <w:t>Seguindo a etapa de pré-processamento</w:t>
      </w:r>
      <w:r w:rsidR="00631DAE">
        <w:rPr>
          <w:rFonts w:ascii="Arial" w:eastAsia="Arial" w:hAnsi="Arial" w:cs="Arial"/>
          <w:sz w:val="24"/>
          <w:szCs w:val="24"/>
        </w:rPr>
        <w:t>,</w:t>
      </w:r>
      <w:r>
        <w:rPr>
          <w:rFonts w:ascii="Arial" w:eastAsia="Arial" w:hAnsi="Arial" w:cs="Arial"/>
          <w:sz w:val="24"/>
          <w:szCs w:val="24"/>
        </w:rPr>
        <w:t xml:space="preserve"> os dados foram separados </w:t>
      </w:r>
      <w:r w:rsidR="00890C7D" w:rsidRPr="006C35B9">
        <w:rPr>
          <w:rFonts w:ascii="Arial" w:eastAsia="Arial" w:hAnsi="Arial" w:cs="Arial"/>
          <w:sz w:val="24"/>
          <w:szCs w:val="24"/>
        </w:rPr>
        <w:t xml:space="preserve">em </w:t>
      </w:r>
      <w:r w:rsidR="00124573">
        <w:rPr>
          <w:rFonts w:ascii="Arial" w:eastAsia="Arial" w:hAnsi="Arial" w:cs="Arial"/>
          <w:sz w:val="24"/>
          <w:szCs w:val="24"/>
        </w:rPr>
        <w:t>três</w:t>
      </w:r>
      <w:r w:rsidR="00890C7D" w:rsidRPr="006C35B9">
        <w:rPr>
          <w:rFonts w:ascii="Arial" w:eastAsia="Arial" w:hAnsi="Arial" w:cs="Arial"/>
          <w:sz w:val="24"/>
          <w:szCs w:val="24"/>
        </w:rPr>
        <w:t xml:space="preserve"> subconjuntos</w:t>
      </w:r>
      <w:r w:rsidR="00890C7D" w:rsidRPr="000A2A68">
        <w:rPr>
          <w:rFonts w:ascii="Arial" w:eastAsia="Arial" w:hAnsi="Arial" w:cs="Arial"/>
          <w:sz w:val="24"/>
          <w:szCs w:val="24"/>
        </w:rPr>
        <w:t>:</w:t>
      </w:r>
    </w:p>
    <w:p w14:paraId="231431BD" w14:textId="3DB0993F" w:rsidR="00890C7D" w:rsidRPr="007E70A6" w:rsidRDefault="004D0AFF" w:rsidP="00890C7D">
      <w:pPr>
        <w:pStyle w:val="PargrafodaLista"/>
        <w:numPr>
          <w:ilvl w:val="0"/>
          <w:numId w:val="2"/>
        </w:numPr>
        <w:spacing w:line="360" w:lineRule="auto"/>
        <w:jc w:val="both"/>
        <w:rPr>
          <w:rFonts w:ascii="Arial" w:eastAsia="Arial" w:hAnsi="Arial" w:cs="Arial"/>
          <w:sz w:val="24"/>
          <w:szCs w:val="24"/>
        </w:rPr>
      </w:pPr>
      <w:r>
        <w:rPr>
          <w:rFonts w:ascii="Arial" w:eastAsia="Arial" w:hAnsi="Arial" w:cs="Arial"/>
          <w:sz w:val="24"/>
          <w:szCs w:val="24"/>
        </w:rPr>
        <w:t>70</w:t>
      </w:r>
      <w:r w:rsidR="00890C7D" w:rsidRPr="007E70A6">
        <w:rPr>
          <w:rFonts w:ascii="Arial" w:eastAsia="Arial" w:hAnsi="Arial" w:cs="Arial"/>
          <w:sz w:val="24"/>
          <w:szCs w:val="24"/>
        </w:rPr>
        <w:t>% para treinamento (de janeiro de 20</w:t>
      </w:r>
      <w:r w:rsidR="00124573">
        <w:rPr>
          <w:rFonts w:ascii="Arial" w:eastAsia="Arial" w:hAnsi="Arial" w:cs="Arial"/>
          <w:sz w:val="24"/>
          <w:szCs w:val="24"/>
        </w:rPr>
        <w:t>01</w:t>
      </w:r>
      <w:r w:rsidR="00890C7D" w:rsidRPr="007E70A6">
        <w:rPr>
          <w:rFonts w:ascii="Arial" w:eastAsia="Arial" w:hAnsi="Arial" w:cs="Arial"/>
          <w:sz w:val="24"/>
          <w:szCs w:val="24"/>
        </w:rPr>
        <w:t xml:space="preserve"> até aproximadamente </w:t>
      </w:r>
      <w:r w:rsidR="00124573">
        <w:rPr>
          <w:rFonts w:ascii="Arial" w:eastAsia="Arial" w:hAnsi="Arial" w:cs="Arial"/>
          <w:sz w:val="24"/>
          <w:szCs w:val="24"/>
        </w:rPr>
        <w:t>setembro</w:t>
      </w:r>
      <w:r w:rsidR="00890C7D" w:rsidRPr="007E70A6">
        <w:rPr>
          <w:rFonts w:ascii="Arial" w:eastAsia="Arial" w:hAnsi="Arial" w:cs="Arial"/>
          <w:sz w:val="24"/>
          <w:szCs w:val="24"/>
        </w:rPr>
        <w:t xml:space="preserve"> de 20</w:t>
      </w:r>
      <w:r w:rsidR="00124573">
        <w:rPr>
          <w:rFonts w:ascii="Arial" w:eastAsia="Arial" w:hAnsi="Arial" w:cs="Arial"/>
          <w:sz w:val="24"/>
          <w:szCs w:val="24"/>
        </w:rPr>
        <w:t>17</w:t>
      </w:r>
      <w:r w:rsidR="00890C7D" w:rsidRPr="007E70A6">
        <w:rPr>
          <w:rFonts w:ascii="Arial" w:eastAsia="Arial" w:hAnsi="Arial" w:cs="Arial"/>
          <w:sz w:val="24"/>
          <w:szCs w:val="24"/>
        </w:rPr>
        <w:t>);</w:t>
      </w:r>
    </w:p>
    <w:p w14:paraId="58C4EF4F" w14:textId="3EC7F695" w:rsidR="00890C7D" w:rsidRDefault="00124573" w:rsidP="00890C7D">
      <w:pPr>
        <w:pStyle w:val="PargrafodaLista"/>
        <w:numPr>
          <w:ilvl w:val="0"/>
          <w:numId w:val="2"/>
        </w:numPr>
        <w:spacing w:line="360" w:lineRule="auto"/>
        <w:jc w:val="both"/>
        <w:rPr>
          <w:rFonts w:ascii="Arial" w:eastAsia="Arial" w:hAnsi="Arial" w:cs="Arial"/>
          <w:sz w:val="24"/>
          <w:szCs w:val="24"/>
        </w:rPr>
      </w:pPr>
      <w:r>
        <w:rPr>
          <w:rFonts w:ascii="Arial" w:eastAsia="Arial" w:hAnsi="Arial" w:cs="Arial"/>
          <w:sz w:val="24"/>
          <w:szCs w:val="24"/>
        </w:rPr>
        <w:t>20</w:t>
      </w:r>
      <w:r w:rsidR="00890C7D" w:rsidRPr="007E70A6">
        <w:rPr>
          <w:rFonts w:ascii="Arial" w:eastAsia="Arial" w:hAnsi="Arial" w:cs="Arial"/>
          <w:sz w:val="24"/>
          <w:szCs w:val="24"/>
        </w:rPr>
        <w:t xml:space="preserve">% para </w:t>
      </w:r>
      <w:r>
        <w:rPr>
          <w:rFonts w:ascii="Arial" w:eastAsia="Arial" w:hAnsi="Arial" w:cs="Arial"/>
          <w:sz w:val="24"/>
          <w:szCs w:val="24"/>
        </w:rPr>
        <w:t>validação</w:t>
      </w:r>
      <w:r w:rsidR="00890C7D" w:rsidRPr="007E70A6">
        <w:rPr>
          <w:rFonts w:ascii="Arial" w:eastAsia="Arial" w:hAnsi="Arial" w:cs="Arial"/>
          <w:sz w:val="24"/>
          <w:szCs w:val="24"/>
        </w:rPr>
        <w:t xml:space="preserve"> (de </w:t>
      </w:r>
      <w:r>
        <w:rPr>
          <w:rFonts w:ascii="Arial" w:eastAsia="Arial" w:hAnsi="Arial" w:cs="Arial"/>
          <w:sz w:val="24"/>
          <w:szCs w:val="24"/>
        </w:rPr>
        <w:t>setem</w:t>
      </w:r>
      <w:r w:rsidR="00467D81">
        <w:rPr>
          <w:rFonts w:ascii="Arial" w:eastAsia="Arial" w:hAnsi="Arial" w:cs="Arial"/>
          <w:sz w:val="24"/>
          <w:szCs w:val="24"/>
        </w:rPr>
        <w:t>b</w:t>
      </w:r>
      <w:r>
        <w:rPr>
          <w:rFonts w:ascii="Arial" w:eastAsia="Arial" w:hAnsi="Arial" w:cs="Arial"/>
          <w:sz w:val="24"/>
          <w:szCs w:val="24"/>
        </w:rPr>
        <w:t>ro</w:t>
      </w:r>
      <w:r w:rsidR="00890C7D" w:rsidRPr="007E70A6">
        <w:rPr>
          <w:rFonts w:ascii="Arial" w:eastAsia="Arial" w:hAnsi="Arial" w:cs="Arial"/>
          <w:sz w:val="24"/>
          <w:szCs w:val="24"/>
        </w:rPr>
        <w:t xml:space="preserve"> de 20</w:t>
      </w:r>
      <w:r>
        <w:rPr>
          <w:rFonts w:ascii="Arial" w:eastAsia="Arial" w:hAnsi="Arial" w:cs="Arial"/>
          <w:sz w:val="24"/>
          <w:szCs w:val="24"/>
        </w:rPr>
        <w:t>17</w:t>
      </w:r>
      <w:r w:rsidR="00890C7D" w:rsidRPr="007E70A6">
        <w:rPr>
          <w:rFonts w:ascii="Arial" w:eastAsia="Arial" w:hAnsi="Arial" w:cs="Arial"/>
          <w:sz w:val="24"/>
          <w:szCs w:val="24"/>
        </w:rPr>
        <w:t xml:space="preserve"> até </w:t>
      </w:r>
      <w:r>
        <w:rPr>
          <w:rFonts w:ascii="Arial" w:eastAsia="Arial" w:hAnsi="Arial" w:cs="Arial"/>
          <w:sz w:val="24"/>
          <w:szCs w:val="24"/>
        </w:rPr>
        <w:t>agosto de 2022</w:t>
      </w:r>
      <w:r w:rsidR="00631DAE">
        <w:rPr>
          <w:rFonts w:ascii="Arial" w:eastAsia="Arial" w:hAnsi="Arial" w:cs="Arial"/>
          <w:sz w:val="24"/>
          <w:szCs w:val="24"/>
        </w:rPr>
        <w:t>);</w:t>
      </w:r>
    </w:p>
    <w:p w14:paraId="49B7BD85" w14:textId="0BDD3FB6" w:rsidR="00124573" w:rsidRPr="00124573" w:rsidRDefault="00124573" w:rsidP="00124573">
      <w:pPr>
        <w:pStyle w:val="PargrafodaLista"/>
        <w:numPr>
          <w:ilvl w:val="0"/>
          <w:numId w:val="2"/>
        </w:numPr>
        <w:spacing w:line="360" w:lineRule="auto"/>
        <w:jc w:val="both"/>
        <w:rPr>
          <w:rFonts w:ascii="Arial" w:eastAsia="Arial" w:hAnsi="Arial" w:cs="Arial"/>
          <w:sz w:val="24"/>
          <w:szCs w:val="24"/>
        </w:rPr>
      </w:pPr>
      <w:r>
        <w:rPr>
          <w:rFonts w:ascii="Arial" w:eastAsia="Arial" w:hAnsi="Arial" w:cs="Arial"/>
          <w:sz w:val="24"/>
          <w:szCs w:val="24"/>
        </w:rPr>
        <w:t>10</w:t>
      </w:r>
      <w:r w:rsidRPr="007E70A6">
        <w:rPr>
          <w:rFonts w:ascii="Arial" w:eastAsia="Arial" w:hAnsi="Arial" w:cs="Arial"/>
          <w:sz w:val="24"/>
          <w:szCs w:val="24"/>
        </w:rPr>
        <w:t xml:space="preserve">% para teste (de </w:t>
      </w:r>
      <w:r>
        <w:rPr>
          <w:rFonts w:ascii="Arial" w:eastAsia="Arial" w:hAnsi="Arial" w:cs="Arial"/>
          <w:sz w:val="24"/>
          <w:szCs w:val="24"/>
        </w:rPr>
        <w:t>agosto</w:t>
      </w:r>
      <w:r w:rsidRPr="007E70A6">
        <w:rPr>
          <w:rFonts w:ascii="Arial" w:eastAsia="Arial" w:hAnsi="Arial" w:cs="Arial"/>
          <w:sz w:val="24"/>
          <w:szCs w:val="24"/>
        </w:rPr>
        <w:t xml:space="preserve"> de 202</w:t>
      </w:r>
      <w:r>
        <w:rPr>
          <w:rFonts w:ascii="Arial" w:eastAsia="Arial" w:hAnsi="Arial" w:cs="Arial"/>
          <w:sz w:val="24"/>
          <w:szCs w:val="24"/>
        </w:rPr>
        <w:t>2</w:t>
      </w:r>
      <w:r w:rsidRPr="007E70A6">
        <w:rPr>
          <w:rFonts w:ascii="Arial" w:eastAsia="Arial" w:hAnsi="Arial" w:cs="Arial"/>
          <w:sz w:val="24"/>
          <w:szCs w:val="24"/>
        </w:rPr>
        <w:t xml:space="preserve"> até dezembro de 2024).</w:t>
      </w:r>
    </w:p>
    <w:p w14:paraId="3DCB7378" w14:textId="268BCA66" w:rsidR="007C6FF1" w:rsidRDefault="00890C7D" w:rsidP="00890C7D">
      <w:pPr>
        <w:spacing w:line="360" w:lineRule="auto"/>
        <w:ind w:firstLine="720"/>
        <w:jc w:val="both"/>
        <w:rPr>
          <w:rFonts w:ascii="Arial" w:eastAsia="Arial" w:hAnsi="Arial" w:cs="Arial"/>
          <w:sz w:val="24"/>
          <w:szCs w:val="24"/>
        </w:rPr>
      </w:pPr>
      <w:r w:rsidRPr="000A2A68">
        <w:rPr>
          <w:rFonts w:ascii="Arial" w:eastAsia="Arial" w:hAnsi="Arial" w:cs="Arial"/>
          <w:sz w:val="24"/>
          <w:szCs w:val="24"/>
        </w:rPr>
        <w:t>Essa divisão visa permitir que o mode</w:t>
      </w:r>
      <w:r w:rsidR="000D6CB1">
        <w:rPr>
          <w:rFonts w:ascii="Arial" w:eastAsia="Arial" w:hAnsi="Arial" w:cs="Arial"/>
          <w:sz w:val="24"/>
          <w:szCs w:val="24"/>
        </w:rPr>
        <w:t xml:space="preserve">lo aprenda padrões históricos além de evitar vazamento de dados, já </w:t>
      </w:r>
      <w:r w:rsidR="00631DAE">
        <w:rPr>
          <w:rFonts w:ascii="Arial" w:eastAsia="Arial" w:hAnsi="Arial" w:cs="Arial"/>
          <w:sz w:val="24"/>
          <w:szCs w:val="24"/>
        </w:rPr>
        <w:t>que a rede não tem acesso a todo o</w:t>
      </w:r>
      <w:r w:rsidR="000D6CB1">
        <w:rPr>
          <w:rFonts w:ascii="Arial" w:eastAsia="Arial" w:hAnsi="Arial" w:cs="Arial"/>
          <w:sz w:val="24"/>
          <w:szCs w:val="24"/>
        </w:rPr>
        <w:t xml:space="preserve"> conjunto de dados</w:t>
      </w:r>
      <w:r w:rsidRPr="000A2A68">
        <w:rPr>
          <w:rFonts w:ascii="Arial" w:eastAsia="Arial" w:hAnsi="Arial" w:cs="Arial"/>
          <w:sz w:val="24"/>
          <w:szCs w:val="24"/>
        </w:rPr>
        <w:t xml:space="preserve">, garantindo uma </w:t>
      </w:r>
      <w:r w:rsidRPr="006C35B9">
        <w:rPr>
          <w:rFonts w:ascii="Arial" w:eastAsia="Arial" w:hAnsi="Arial" w:cs="Arial"/>
          <w:sz w:val="24"/>
          <w:szCs w:val="24"/>
        </w:rPr>
        <w:t>avaliação justa da capacidade preditiva da LSTM</w:t>
      </w:r>
      <w:r w:rsidRPr="000A2A68">
        <w:rPr>
          <w:rFonts w:ascii="Arial" w:eastAsia="Arial" w:hAnsi="Arial" w:cs="Arial"/>
          <w:sz w:val="24"/>
          <w:szCs w:val="24"/>
        </w:rPr>
        <w:t>.</w:t>
      </w:r>
    </w:p>
    <w:p w14:paraId="3FCCE3CD" w14:textId="6BE86E33" w:rsidR="00EB5986" w:rsidRPr="007C6FF1" w:rsidRDefault="007C6FF1" w:rsidP="007C6FF1">
      <w:pPr>
        <w:spacing w:line="360" w:lineRule="auto"/>
        <w:ind w:firstLine="720"/>
        <w:jc w:val="both"/>
        <w:rPr>
          <w:rFonts w:ascii="Arial" w:eastAsia="Arial" w:hAnsi="Arial" w:cs="Arial"/>
          <w:i/>
          <w:sz w:val="24"/>
          <w:szCs w:val="24"/>
        </w:rPr>
      </w:pPr>
      <w:r w:rsidRPr="000A2A68">
        <w:rPr>
          <w:rFonts w:ascii="Arial" w:eastAsia="Arial" w:hAnsi="Arial" w:cs="Arial"/>
          <w:sz w:val="24"/>
          <w:szCs w:val="24"/>
        </w:rPr>
        <w:t xml:space="preserve">Em seguida, os dados foram </w:t>
      </w:r>
      <w:r w:rsidRPr="006C35B9">
        <w:rPr>
          <w:rFonts w:ascii="Arial" w:eastAsia="Arial" w:hAnsi="Arial" w:cs="Arial"/>
          <w:sz w:val="24"/>
          <w:szCs w:val="24"/>
        </w:rPr>
        <w:t xml:space="preserve">normalizados utilizando a função </w:t>
      </w:r>
      <w:r w:rsidRPr="00B70C57">
        <w:rPr>
          <w:rFonts w:ascii="Arial" w:eastAsia="Arial" w:hAnsi="Arial" w:cs="Arial"/>
          <w:i/>
          <w:sz w:val="24"/>
          <w:szCs w:val="24"/>
        </w:rPr>
        <w:t>MinMaxScaler</w:t>
      </w:r>
      <w:r w:rsidRPr="000A2A68">
        <w:rPr>
          <w:rFonts w:ascii="Arial" w:eastAsia="Arial" w:hAnsi="Arial" w:cs="Arial"/>
          <w:sz w:val="24"/>
          <w:szCs w:val="24"/>
        </w:rPr>
        <w:t xml:space="preserve"> da biblioteca </w:t>
      </w:r>
      <w:r w:rsidRPr="00B70C57">
        <w:rPr>
          <w:rFonts w:ascii="Arial" w:eastAsia="Arial" w:hAnsi="Arial" w:cs="Arial"/>
          <w:i/>
          <w:sz w:val="24"/>
          <w:szCs w:val="24"/>
        </w:rPr>
        <w:t>scikit-learn</w:t>
      </w:r>
      <w:r w:rsidRPr="000A2A68">
        <w:rPr>
          <w:rFonts w:ascii="Arial" w:eastAsia="Arial" w:hAnsi="Arial" w:cs="Arial"/>
          <w:sz w:val="24"/>
          <w:szCs w:val="24"/>
        </w:rPr>
        <w:t>, de modo</w:t>
      </w:r>
      <w:r w:rsidR="00631DAE">
        <w:rPr>
          <w:rFonts w:ascii="Arial" w:eastAsia="Arial" w:hAnsi="Arial" w:cs="Arial"/>
          <w:sz w:val="24"/>
          <w:szCs w:val="24"/>
        </w:rPr>
        <w:t xml:space="preserve"> que todos os valores fossem re</w:t>
      </w:r>
      <w:r w:rsidRPr="000A2A68">
        <w:rPr>
          <w:rFonts w:ascii="Arial" w:eastAsia="Arial" w:hAnsi="Arial" w:cs="Arial"/>
          <w:sz w:val="24"/>
          <w:szCs w:val="24"/>
        </w:rPr>
        <w:t xml:space="preserve">escalonados para o intervalo </w:t>
      </w:r>
      <w:r w:rsidRPr="006C35B9">
        <w:rPr>
          <w:rFonts w:ascii="Arial" w:eastAsia="Arial" w:hAnsi="Arial" w:cs="Arial"/>
          <w:sz w:val="24"/>
          <w:szCs w:val="24"/>
        </w:rPr>
        <w:t>[0, 1]</w:t>
      </w:r>
      <w:r w:rsidRPr="000A2A68">
        <w:rPr>
          <w:rFonts w:ascii="Arial" w:eastAsia="Arial" w:hAnsi="Arial" w:cs="Arial"/>
          <w:sz w:val="24"/>
          <w:szCs w:val="24"/>
        </w:rPr>
        <w:t xml:space="preserve">. Essa normalização tem como objetivo </w:t>
      </w:r>
      <w:r w:rsidRPr="006C35B9">
        <w:rPr>
          <w:rFonts w:ascii="Arial" w:eastAsia="Arial" w:hAnsi="Arial" w:cs="Arial"/>
          <w:sz w:val="24"/>
          <w:szCs w:val="24"/>
        </w:rPr>
        <w:t>reduzir o impacto de valores extremos</w:t>
      </w:r>
      <w:r w:rsidRPr="000A2A68">
        <w:rPr>
          <w:rFonts w:ascii="Arial" w:eastAsia="Arial" w:hAnsi="Arial" w:cs="Arial"/>
          <w:sz w:val="24"/>
          <w:szCs w:val="24"/>
        </w:rPr>
        <w:t xml:space="preserve"> e </w:t>
      </w:r>
      <w:r w:rsidRPr="006C35B9">
        <w:rPr>
          <w:rFonts w:ascii="Arial" w:eastAsia="Arial" w:hAnsi="Arial" w:cs="Arial"/>
          <w:sz w:val="24"/>
          <w:szCs w:val="24"/>
        </w:rPr>
        <w:t>facilitar a convergência do modelo durante o treinamento</w:t>
      </w:r>
      <w:r w:rsidRPr="000A2A68">
        <w:rPr>
          <w:rFonts w:ascii="Arial" w:eastAsia="Arial" w:hAnsi="Arial" w:cs="Arial"/>
          <w:sz w:val="24"/>
          <w:szCs w:val="24"/>
        </w:rPr>
        <w:t>, uma vez que as redes neurais são sensíveis à escala dos dados de entrada.</w:t>
      </w:r>
      <w:r>
        <w:rPr>
          <w:rFonts w:ascii="Arial" w:eastAsia="Arial" w:hAnsi="Arial" w:cs="Arial"/>
          <w:sz w:val="24"/>
          <w:szCs w:val="24"/>
        </w:rPr>
        <w:t xml:space="preserve"> A fim de manter integra as previsões feitas pelo modelo, o </w:t>
      </w:r>
      <w:r w:rsidRPr="004F2645">
        <w:rPr>
          <w:rFonts w:ascii="Arial" w:eastAsia="Arial" w:hAnsi="Arial" w:cs="Arial"/>
          <w:i/>
          <w:sz w:val="24"/>
          <w:szCs w:val="24"/>
        </w:rPr>
        <w:t>scaler</w:t>
      </w:r>
      <w:r>
        <w:rPr>
          <w:rFonts w:ascii="Arial" w:eastAsia="Arial" w:hAnsi="Arial" w:cs="Arial"/>
          <w:sz w:val="24"/>
          <w:szCs w:val="24"/>
        </w:rPr>
        <w:t xml:space="preserve"> foi </w:t>
      </w:r>
      <w:r w:rsidR="00631DAE">
        <w:rPr>
          <w:rFonts w:ascii="Arial" w:eastAsia="Arial" w:hAnsi="Arial" w:cs="Arial"/>
          <w:sz w:val="24"/>
          <w:szCs w:val="24"/>
        </w:rPr>
        <w:t xml:space="preserve">aplicado </w:t>
      </w:r>
      <w:r>
        <w:rPr>
          <w:rFonts w:ascii="Arial" w:eastAsia="Arial" w:hAnsi="Arial" w:cs="Arial"/>
          <w:sz w:val="24"/>
          <w:szCs w:val="24"/>
        </w:rPr>
        <w:t xml:space="preserve">apenas nos dados de </w:t>
      </w:r>
      <w:r>
        <w:rPr>
          <w:rFonts w:ascii="Arial" w:eastAsia="Arial" w:hAnsi="Arial" w:cs="Arial"/>
          <w:sz w:val="24"/>
          <w:szCs w:val="24"/>
        </w:rPr>
        <w:lastRenderedPageBreak/>
        <w:t xml:space="preserve">treinamento por meio do </w:t>
      </w:r>
      <w:r>
        <w:rPr>
          <w:rFonts w:ascii="Arial" w:eastAsia="Arial" w:hAnsi="Arial" w:cs="Arial"/>
          <w:i/>
          <w:sz w:val="24"/>
          <w:szCs w:val="24"/>
        </w:rPr>
        <w:t>f</w:t>
      </w:r>
      <w:r w:rsidRPr="004F2645">
        <w:rPr>
          <w:rFonts w:ascii="Arial" w:eastAsia="Arial" w:hAnsi="Arial" w:cs="Arial"/>
          <w:i/>
          <w:sz w:val="24"/>
          <w:szCs w:val="24"/>
        </w:rPr>
        <w:t>it_transform</w:t>
      </w:r>
      <w:r>
        <w:rPr>
          <w:rFonts w:ascii="Arial" w:eastAsia="Arial" w:hAnsi="Arial" w:cs="Arial"/>
          <w:i/>
          <w:sz w:val="24"/>
          <w:szCs w:val="24"/>
        </w:rPr>
        <w:t xml:space="preserve">, </w:t>
      </w:r>
      <w:r w:rsidRPr="004F2645">
        <w:rPr>
          <w:rFonts w:ascii="Arial" w:eastAsia="Arial" w:hAnsi="Arial" w:cs="Arial"/>
          <w:sz w:val="24"/>
          <w:szCs w:val="24"/>
        </w:rPr>
        <w:t>já nos</w:t>
      </w:r>
      <w:r>
        <w:rPr>
          <w:rFonts w:ascii="Arial" w:eastAsia="Arial" w:hAnsi="Arial" w:cs="Arial"/>
          <w:i/>
          <w:sz w:val="24"/>
          <w:szCs w:val="24"/>
        </w:rPr>
        <w:t xml:space="preserve"> </w:t>
      </w:r>
      <w:r>
        <w:rPr>
          <w:rFonts w:ascii="Arial" w:eastAsia="Arial" w:hAnsi="Arial" w:cs="Arial"/>
          <w:sz w:val="24"/>
          <w:szCs w:val="24"/>
        </w:rPr>
        <w:t xml:space="preserve">conjuntos de validação e teste foi aplicado apenas o </w:t>
      </w:r>
      <w:r w:rsidR="00631DAE">
        <w:rPr>
          <w:rFonts w:ascii="Arial" w:eastAsia="Arial" w:hAnsi="Arial" w:cs="Arial"/>
          <w:i/>
          <w:sz w:val="24"/>
          <w:szCs w:val="24"/>
        </w:rPr>
        <w:t>transform.</w:t>
      </w:r>
    </w:p>
    <w:p w14:paraId="161D86C3" w14:textId="5C3F89F3" w:rsidR="00890C7D" w:rsidRDefault="001F4397" w:rsidP="00631DAE">
      <w:pPr>
        <w:spacing w:after="240" w:line="360" w:lineRule="auto"/>
        <w:ind w:firstLine="720"/>
        <w:jc w:val="both"/>
        <w:rPr>
          <w:rFonts w:ascii="Arial" w:eastAsia="Arial" w:hAnsi="Arial" w:cs="Arial"/>
          <w:sz w:val="24"/>
          <w:szCs w:val="24"/>
        </w:rPr>
      </w:pPr>
      <w:r>
        <w:rPr>
          <w:rFonts w:ascii="Arial" w:eastAsia="Arial" w:hAnsi="Arial" w:cs="Arial"/>
          <w:sz w:val="24"/>
          <w:szCs w:val="24"/>
        </w:rPr>
        <w:t>Antes do treinamento</w:t>
      </w:r>
      <w:r w:rsidR="00631DAE">
        <w:rPr>
          <w:rFonts w:ascii="Arial" w:eastAsia="Arial" w:hAnsi="Arial" w:cs="Arial"/>
          <w:sz w:val="24"/>
          <w:szCs w:val="24"/>
        </w:rPr>
        <w:t>,</w:t>
      </w:r>
      <w:r>
        <w:rPr>
          <w:rFonts w:ascii="Arial" w:eastAsia="Arial" w:hAnsi="Arial" w:cs="Arial"/>
          <w:sz w:val="24"/>
          <w:szCs w:val="24"/>
        </w:rPr>
        <w:t xml:space="preserve"> também</w:t>
      </w:r>
      <w:r w:rsidR="00EB5986" w:rsidRPr="00EB5986">
        <w:rPr>
          <w:rFonts w:ascii="Arial" w:eastAsia="Arial" w:hAnsi="Arial" w:cs="Arial"/>
          <w:sz w:val="24"/>
          <w:szCs w:val="24"/>
        </w:rPr>
        <w:t>, foi analisada a</w:t>
      </w:r>
      <w:r>
        <w:rPr>
          <w:rFonts w:ascii="Arial" w:eastAsia="Arial" w:hAnsi="Arial" w:cs="Arial"/>
          <w:sz w:val="24"/>
          <w:szCs w:val="24"/>
        </w:rPr>
        <w:t xml:space="preserve"> distribuição das classes</w:t>
      </w:r>
      <w:r w:rsidR="00631DAE">
        <w:rPr>
          <w:rFonts w:ascii="Arial" w:eastAsia="Arial" w:hAnsi="Arial" w:cs="Arial"/>
          <w:sz w:val="24"/>
          <w:szCs w:val="24"/>
        </w:rPr>
        <w:t xml:space="preserve"> e</w:t>
      </w:r>
      <w:r w:rsidR="00EB5986" w:rsidRPr="00EB5986">
        <w:rPr>
          <w:rFonts w:ascii="Arial" w:eastAsia="Arial" w:hAnsi="Arial" w:cs="Arial"/>
          <w:sz w:val="24"/>
          <w:szCs w:val="24"/>
        </w:rPr>
        <w:t xml:space="preserve"> a proporção de velas de alta e de baixa no histór</w:t>
      </w:r>
      <w:r w:rsidR="000D6CB1">
        <w:rPr>
          <w:rFonts w:ascii="Arial" w:eastAsia="Arial" w:hAnsi="Arial" w:cs="Arial"/>
          <w:sz w:val="24"/>
          <w:szCs w:val="24"/>
        </w:rPr>
        <w:t>ico da PETR4.SA. Essa análise se mostra interessante</w:t>
      </w:r>
      <w:r w:rsidR="00EB5986" w:rsidRPr="00EB5986">
        <w:rPr>
          <w:rFonts w:ascii="Arial" w:eastAsia="Arial" w:hAnsi="Arial" w:cs="Arial"/>
          <w:sz w:val="24"/>
          <w:szCs w:val="24"/>
        </w:rPr>
        <w:t xml:space="preserve">, pois modelos de classificação podem sofrer impacto significativo quando os dados apresentam desequilíbrio entre </w:t>
      </w:r>
      <w:r w:rsidR="00631DAE">
        <w:rPr>
          <w:rFonts w:ascii="Arial" w:eastAsia="Arial" w:hAnsi="Arial" w:cs="Arial"/>
          <w:sz w:val="24"/>
          <w:szCs w:val="24"/>
        </w:rPr>
        <w:t xml:space="preserve">as </w:t>
      </w:r>
      <w:r w:rsidR="00EB5986" w:rsidRPr="00EB5986">
        <w:rPr>
          <w:rFonts w:ascii="Arial" w:eastAsia="Arial" w:hAnsi="Arial" w:cs="Arial"/>
          <w:sz w:val="24"/>
          <w:szCs w:val="24"/>
        </w:rPr>
        <w:t>classes. No caso da</w:t>
      </w:r>
      <w:r w:rsidR="00631DAE">
        <w:rPr>
          <w:rFonts w:ascii="Arial" w:eastAsia="Arial" w:hAnsi="Arial" w:cs="Arial"/>
          <w:sz w:val="24"/>
          <w:szCs w:val="24"/>
        </w:rPr>
        <w:t xml:space="preserve"> desse ativo,</w:t>
      </w:r>
      <w:r w:rsidR="00EB5986" w:rsidRPr="00EB5986">
        <w:rPr>
          <w:rFonts w:ascii="Arial" w:eastAsia="Arial" w:hAnsi="Arial" w:cs="Arial"/>
          <w:sz w:val="24"/>
          <w:szCs w:val="24"/>
        </w:rPr>
        <w:t xml:space="preserve"> observou-se que a quantidade de velas de baixa e de alta não é perfeitamente equilibrada, havendo predominância de determinadas condições de mercado em períodos específicos. Essa característica influencia tanto a dificuldade do problema quanto o comportamento da rede durante o treinamento, explicando, por exemplo, </w:t>
      </w:r>
      <w:r w:rsidR="00631DAE">
        <w:rPr>
          <w:rFonts w:ascii="Arial" w:eastAsia="Arial" w:hAnsi="Arial" w:cs="Arial"/>
          <w:sz w:val="24"/>
          <w:szCs w:val="24"/>
        </w:rPr>
        <w:t xml:space="preserve">a </w:t>
      </w:r>
      <w:r w:rsidR="00EB5986" w:rsidRPr="00EB5986">
        <w:rPr>
          <w:rFonts w:ascii="Arial" w:eastAsia="Arial" w:hAnsi="Arial" w:cs="Arial"/>
          <w:sz w:val="24"/>
          <w:szCs w:val="24"/>
        </w:rPr>
        <w:t>maior sensibilidade na identificação de quedas do que de altas.</w:t>
      </w:r>
    </w:p>
    <w:p w14:paraId="69AAE64B" w14:textId="6F98B7A3" w:rsidR="001F4397" w:rsidRPr="00953144" w:rsidRDefault="001F4397" w:rsidP="00D26DD6">
      <w:pPr>
        <w:spacing w:line="360" w:lineRule="auto"/>
        <w:jc w:val="center"/>
        <w:rPr>
          <w:rFonts w:ascii="Arial" w:eastAsia="Arial" w:hAnsi="Arial" w:cs="Arial"/>
          <w:b/>
          <w:sz w:val="24"/>
          <w:szCs w:val="24"/>
        </w:rPr>
      </w:pPr>
      <w:r w:rsidRPr="00953144">
        <w:rPr>
          <w:rFonts w:ascii="Arial" w:eastAsia="Arial" w:hAnsi="Arial" w:cs="Arial"/>
          <w:b/>
        </w:rPr>
        <w:t xml:space="preserve">Tabela 1 – Distribuição Real das Classes (Alta </w:t>
      </w:r>
      <w:r w:rsidRPr="009F6818">
        <w:rPr>
          <w:rFonts w:ascii="Arial" w:eastAsia="Arial" w:hAnsi="Arial" w:cs="Arial"/>
          <w:b/>
          <w:i/>
        </w:rPr>
        <w:t>vs</w:t>
      </w:r>
      <w:r w:rsidRPr="00953144">
        <w:rPr>
          <w:rFonts w:ascii="Arial" w:eastAsia="Arial" w:hAnsi="Arial" w:cs="Arial"/>
          <w:b/>
        </w:rPr>
        <w:t xml:space="preserve"> Baixa) por Ano da PETR4.SA</w:t>
      </w:r>
    </w:p>
    <w:tbl>
      <w:tblPr>
        <w:tblStyle w:val="Tabelacomgrade"/>
        <w:tblW w:w="9067" w:type="dxa"/>
        <w:tblLook w:val="04A0" w:firstRow="1" w:lastRow="0" w:firstColumn="1" w:lastColumn="0" w:noHBand="0" w:noVBand="1"/>
      </w:tblPr>
      <w:tblGrid>
        <w:gridCol w:w="988"/>
        <w:gridCol w:w="1842"/>
        <w:gridCol w:w="1843"/>
        <w:gridCol w:w="1985"/>
        <w:gridCol w:w="1134"/>
        <w:gridCol w:w="1275"/>
      </w:tblGrid>
      <w:tr w:rsidR="001F4397" w:rsidRPr="001F4397" w14:paraId="130C4B94" w14:textId="77777777" w:rsidTr="00D26DD6">
        <w:tc>
          <w:tcPr>
            <w:tcW w:w="988" w:type="dxa"/>
            <w:hideMark/>
          </w:tcPr>
          <w:p w14:paraId="2296388D" w14:textId="77777777" w:rsidR="001F4397" w:rsidRPr="001F4397" w:rsidRDefault="001F4397" w:rsidP="00D26DD6">
            <w:pPr>
              <w:widowControl/>
              <w:suppressAutoHyphens w:val="0"/>
              <w:jc w:val="center"/>
              <w:rPr>
                <w:rFonts w:ascii="Arial" w:hAnsi="Arial" w:cs="Arial"/>
                <w:b/>
                <w:bCs/>
                <w:sz w:val="24"/>
                <w:szCs w:val="24"/>
              </w:rPr>
            </w:pPr>
            <w:r w:rsidRPr="001F4397">
              <w:rPr>
                <w:rFonts w:ascii="Arial" w:hAnsi="Arial" w:cs="Arial"/>
                <w:b/>
                <w:bCs/>
                <w:sz w:val="24"/>
                <w:szCs w:val="24"/>
              </w:rPr>
              <w:t>Ano</w:t>
            </w:r>
          </w:p>
        </w:tc>
        <w:tc>
          <w:tcPr>
            <w:tcW w:w="1842" w:type="dxa"/>
            <w:hideMark/>
          </w:tcPr>
          <w:p w14:paraId="78044366" w14:textId="77777777" w:rsidR="001F4397" w:rsidRPr="001F4397" w:rsidRDefault="001F4397" w:rsidP="00D26DD6">
            <w:pPr>
              <w:widowControl/>
              <w:suppressAutoHyphens w:val="0"/>
              <w:jc w:val="center"/>
              <w:rPr>
                <w:rFonts w:ascii="Arial" w:hAnsi="Arial" w:cs="Arial"/>
                <w:b/>
                <w:bCs/>
                <w:sz w:val="24"/>
                <w:szCs w:val="24"/>
              </w:rPr>
            </w:pPr>
            <w:r w:rsidRPr="001F4397">
              <w:rPr>
                <w:rFonts w:ascii="Arial" w:hAnsi="Arial" w:cs="Arial"/>
                <w:b/>
                <w:bCs/>
                <w:sz w:val="24"/>
                <w:szCs w:val="24"/>
              </w:rPr>
              <w:t>Total de Velas</w:t>
            </w:r>
          </w:p>
        </w:tc>
        <w:tc>
          <w:tcPr>
            <w:tcW w:w="1843" w:type="dxa"/>
            <w:hideMark/>
          </w:tcPr>
          <w:p w14:paraId="569A9983" w14:textId="77777777" w:rsidR="001F4397" w:rsidRPr="001F4397" w:rsidRDefault="001F4397" w:rsidP="00D26DD6">
            <w:pPr>
              <w:widowControl/>
              <w:suppressAutoHyphens w:val="0"/>
              <w:jc w:val="center"/>
              <w:rPr>
                <w:rFonts w:ascii="Arial" w:hAnsi="Arial" w:cs="Arial"/>
                <w:b/>
                <w:bCs/>
                <w:sz w:val="24"/>
                <w:szCs w:val="24"/>
              </w:rPr>
            </w:pPr>
            <w:r w:rsidRPr="001F4397">
              <w:rPr>
                <w:rFonts w:ascii="Arial" w:hAnsi="Arial" w:cs="Arial"/>
                <w:b/>
                <w:bCs/>
                <w:sz w:val="24"/>
                <w:szCs w:val="24"/>
              </w:rPr>
              <w:t>Velas de Alta</w:t>
            </w:r>
          </w:p>
        </w:tc>
        <w:tc>
          <w:tcPr>
            <w:tcW w:w="1985" w:type="dxa"/>
            <w:hideMark/>
          </w:tcPr>
          <w:p w14:paraId="0400215E" w14:textId="77777777" w:rsidR="001F4397" w:rsidRPr="001F4397" w:rsidRDefault="001F4397" w:rsidP="00D26DD6">
            <w:pPr>
              <w:widowControl/>
              <w:suppressAutoHyphens w:val="0"/>
              <w:jc w:val="center"/>
              <w:rPr>
                <w:rFonts w:ascii="Arial" w:hAnsi="Arial" w:cs="Arial"/>
                <w:b/>
                <w:bCs/>
                <w:sz w:val="24"/>
                <w:szCs w:val="24"/>
              </w:rPr>
            </w:pPr>
            <w:r w:rsidRPr="001F4397">
              <w:rPr>
                <w:rFonts w:ascii="Arial" w:hAnsi="Arial" w:cs="Arial"/>
                <w:b/>
                <w:bCs/>
                <w:sz w:val="24"/>
                <w:szCs w:val="24"/>
              </w:rPr>
              <w:t>Velas de Baixa</w:t>
            </w:r>
          </w:p>
        </w:tc>
        <w:tc>
          <w:tcPr>
            <w:tcW w:w="1134" w:type="dxa"/>
            <w:hideMark/>
          </w:tcPr>
          <w:p w14:paraId="140CC068" w14:textId="77777777" w:rsidR="001F4397" w:rsidRPr="001F4397" w:rsidRDefault="001F4397" w:rsidP="00D26DD6">
            <w:pPr>
              <w:widowControl/>
              <w:suppressAutoHyphens w:val="0"/>
              <w:jc w:val="center"/>
              <w:rPr>
                <w:rFonts w:ascii="Arial" w:hAnsi="Arial" w:cs="Arial"/>
                <w:b/>
                <w:bCs/>
                <w:sz w:val="24"/>
                <w:szCs w:val="24"/>
              </w:rPr>
            </w:pPr>
            <w:r w:rsidRPr="001F4397">
              <w:rPr>
                <w:rFonts w:ascii="Arial" w:hAnsi="Arial" w:cs="Arial"/>
                <w:b/>
                <w:bCs/>
                <w:sz w:val="24"/>
                <w:szCs w:val="24"/>
              </w:rPr>
              <w:t>% Altas</w:t>
            </w:r>
          </w:p>
        </w:tc>
        <w:tc>
          <w:tcPr>
            <w:tcW w:w="1275" w:type="dxa"/>
            <w:hideMark/>
          </w:tcPr>
          <w:p w14:paraId="483E2488" w14:textId="77777777" w:rsidR="001F4397" w:rsidRPr="001F4397" w:rsidRDefault="001F4397" w:rsidP="00D26DD6">
            <w:pPr>
              <w:widowControl/>
              <w:suppressAutoHyphens w:val="0"/>
              <w:jc w:val="center"/>
              <w:rPr>
                <w:rFonts w:ascii="Arial" w:hAnsi="Arial" w:cs="Arial"/>
                <w:b/>
                <w:bCs/>
                <w:sz w:val="24"/>
                <w:szCs w:val="24"/>
              </w:rPr>
            </w:pPr>
            <w:r w:rsidRPr="001F4397">
              <w:rPr>
                <w:rFonts w:ascii="Arial" w:hAnsi="Arial" w:cs="Arial"/>
                <w:b/>
                <w:bCs/>
                <w:sz w:val="24"/>
                <w:szCs w:val="24"/>
              </w:rPr>
              <w:t>% Baixas</w:t>
            </w:r>
          </w:p>
        </w:tc>
      </w:tr>
      <w:tr w:rsidR="001F4397" w:rsidRPr="001F4397" w14:paraId="6B73D91F" w14:textId="77777777" w:rsidTr="00D26DD6">
        <w:tc>
          <w:tcPr>
            <w:tcW w:w="988" w:type="dxa"/>
            <w:hideMark/>
          </w:tcPr>
          <w:p w14:paraId="59BC1BE5"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2001</w:t>
            </w:r>
          </w:p>
        </w:tc>
        <w:tc>
          <w:tcPr>
            <w:tcW w:w="1842" w:type="dxa"/>
            <w:hideMark/>
          </w:tcPr>
          <w:p w14:paraId="208703B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261</w:t>
            </w:r>
          </w:p>
        </w:tc>
        <w:tc>
          <w:tcPr>
            <w:tcW w:w="1843" w:type="dxa"/>
            <w:hideMark/>
          </w:tcPr>
          <w:p w14:paraId="76A5A5E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107</w:t>
            </w:r>
          </w:p>
        </w:tc>
        <w:tc>
          <w:tcPr>
            <w:tcW w:w="1985" w:type="dxa"/>
            <w:hideMark/>
          </w:tcPr>
          <w:p w14:paraId="4BDA210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154</w:t>
            </w:r>
          </w:p>
        </w:tc>
        <w:tc>
          <w:tcPr>
            <w:tcW w:w="1134" w:type="dxa"/>
            <w:hideMark/>
          </w:tcPr>
          <w:p w14:paraId="0A32C81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41,00%</w:t>
            </w:r>
          </w:p>
        </w:tc>
        <w:tc>
          <w:tcPr>
            <w:tcW w:w="1275" w:type="dxa"/>
            <w:hideMark/>
          </w:tcPr>
          <w:p w14:paraId="5931ED9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59,00%</w:t>
            </w:r>
          </w:p>
        </w:tc>
      </w:tr>
      <w:tr w:rsidR="001F4397" w:rsidRPr="001F4397" w14:paraId="6C0EBEC6" w14:textId="77777777" w:rsidTr="00D26DD6">
        <w:tc>
          <w:tcPr>
            <w:tcW w:w="988" w:type="dxa"/>
            <w:hideMark/>
          </w:tcPr>
          <w:p w14:paraId="565D675B"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2002</w:t>
            </w:r>
          </w:p>
        </w:tc>
        <w:tc>
          <w:tcPr>
            <w:tcW w:w="1842" w:type="dxa"/>
            <w:hideMark/>
          </w:tcPr>
          <w:p w14:paraId="5852F9E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261</w:t>
            </w:r>
          </w:p>
        </w:tc>
        <w:tc>
          <w:tcPr>
            <w:tcW w:w="1843" w:type="dxa"/>
            <w:hideMark/>
          </w:tcPr>
          <w:p w14:paraId="0249153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111</w:t>
            </w:r>
          </w:p>
        </w:tc>
        <w:tc>
          <w:tcPr>
            <w:tcW w:w="1985" w:type="dxa"/>
            <w:hideMark/>
          </w:tcPr>
          <w:p w14:paraId="48BEB43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150</w:t>
            </w:r>
          </w:p>
        </w:tc>
        <w:tc>
          <w:tcPr>
            <w:tcW w:w="1134" w:type="dxa"/>
            <w:hideMark/>
          </w:tcPr>
          <w:p w14:paraId="5714A3C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42,53%</w:t>
            </w:r>
          </w:p>
        </w:tc>
        <w:tc>
          <w:tcPr>
            <w:tcW w:w="1275" w:type="dxa"/>
            <w:hideMark/>
          </w:tcPr>
          <w:p w14:paraId="4DDB2B0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57,47%</w:t>
            </w:r>
          </w:p>
        </w:tc>
      </w:tr>
      <w:tr w:rsidR="001F4397" w:rsidRPr="001F4397" w14:paraId="2E31C78B" w14:textId="77777777" w:rsidTr="00D26DD6">
        <w:tc>
          <w:tcPr>
            <w:tcW w:w="988" w:type="dxa"/>
            <w:hideMark/>
          </w:tcPr>
          <w:p w14:paraId="0CB9AF3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2003</w:t>
            </w:r>
          </w:p>
        </w:tc>
        <w:tc>
          <w:tcPr>
            <w:tcW w:w="1842" w:type="dxa"/>
            <w:hideMark/>
          </w:tcPr>
          <w:p w14:paraId="4A83791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261</w:t>
            </w:r>
          </w:p>
        </w:tc>
        <w:tc>
          <w:tcPr>
            <w:tcW w:w="1843" w:type="dxa"/>
            <w:hideMark/>
          </w:tcPr>
          <w:p w14:paraId="30C861D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141</w:t>
            </w:r>
          </w:p>
        </w:tc>
        <w:tc>
          <w:tcPr>
            <w:tcW w:w="1985" w:type="dxa"/>
            <w:hideMark/>
          </w:tcPr>
          <w:p w14:paraId="125E0E5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120</w:t>
            </w:r>
          </w:p>
        </w:tc>
        <w:tc>
          <w:tcPr>
            <w:tcW w:w="1134" w:type="dxa"/>
            <w:hideMark/>
          </w:tcPr>
          <w:p w14:paraId="3D599B1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54,02%</w:t>
            </w:r>
          </w:p>
        </w:tc>
        <w:tc>
          <w:tcPr>
            <w:tcW w:w="1275" w:type="dxa"/>
            <w:hideMark/>
          </w:tcPr>
          <w:p w14:paraId="319EA52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45,98%</w:t>
            </w:r>
          </w:p>
        </w:tc>
      </w:tr>
      <w:tr w:rsidR="001F4397" w:rsidRPr="001F4397" w14:paraId="4FCD572C" w14:textId="77777777" w:rsidTr="00D26DD6">
        <w:tc>
          <w:tcPr>
            <w:tcW w:w="988" w:type="dxa"/>
            <w:hideMark/>
          </w:tcPr>
          <w:p w14:paraId="46C0F03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2004</w:t>
            </w:r>
          </w:p>
        </w:tc>
        <w:tc>
          <w:tcPr>
            <w:tcW w:w="1842" w:type="dxa"/>
            <w:hideMark/>
          </w:tcPr>
          <w:p w14:paraId="72CB79B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261</w:t>
            </w:r>
          </w:p>
        </w:tc>
        <w:tc>
          <w:tcPr>
            <w:tcW w:w="1843" w:type="dxa"/>
            <w:hideMark/>
          </w:tcPr>
          <w:p w14:paraId="030858B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124</w:t>
            </w:r>
          </w:p>
        </w:tc>
        <w:tc>
          <w:tcPr>
            <w:tcW w:w="1985" w:type="dxa"/>
            <w:hideMark/>
          </w:tcPr>
          <w:p w14:paraId="7241119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137</w:t>
            </w:r>
          </w:p>
        </w:tc>
        <w:tc>
          <w:tcPr>
            <w:tcW w:w="1134" w:type="dxa"/>
            <w:hideMark/>
          </w:tcPr>
          <w:p w14:paraId="454DB4C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47,51%</w:t>
            </w:r>
          </w:p>
        </w:tc>
        <w:tc>
          <w:tcPr>
            <w:tcW w:w="1275" w:type="dxa"/>
            <w:hideMark/>
          </w:tcPr>
          <w:p w14:paraId="511C900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52,49%</w:t>
            </w:r>
          </w:p>
        </w:tc>
      </w:tr>
      <w:tr w:rsidR="001F4397" w:rsidRPr="001F4397" w14:paraId="7785EFB8" w14:textId="77777777" w:rsidTr="00D26DD6">
        <w:tc>
          <w:tcPr>
            <w:tcW w:w="988" w:type="dxa"/>
            <w:hideMark/>
          </w:tcPr>
          <w:p w14:paraId="1396008A"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2005</w:t>
            </w:r>
          </w:p>
        </w:tc>
        <w:tc>
          <w:tcPr>
            <w:tcW w:w="1842" w:type="dxa"/>
            <w:hideMark/>
          </w:tcPr>
          <w:p w14:paraId="7C9F618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249</w:t>
            </w:r>
          </w:p>
        </w:tc>
        <w:tc>
          <w:tcPr>
            <w:tcW w:w="1843" w:type="dxa"/>
            <w:hideMark/>
          </w:tcPr>
          <w:p w14:paraId="096D8F7A"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118</w:t>
            </w:r>
          </w:p>
        </w:tc>
        <w:tc>
          <w:tcPr>
            <w:tcW w:w="1985" w:type="dxa"/>
            <w:hideMark/>
          </w:tcPr>
          <w:p w14:paraId="4B25F28B"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131</w:t>
            </w:r>
          </w:p>
        </w:tc>
        <w:tc>
          <w:tcPr>
            <w:tcW w:w="1134" w:type="dxa"/>
            <w:hideMark/>
          </w:tcPr>
          <w:p w14:paraId="09D6935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47,39%</w:t>
            </w:r>
          </w:p>
        </w:tc>
        <w:tc>
          <w:tcPr>
            <w:tcW w:w="1275" w:type="dxa"/>
            <w:hideMark/>
          </w:tcPr>
          <w:p w14:paraId="07DE5595"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52,61%</w:t>
            </w:r>
          </w:p>
        </w:tc>
      </w:tr>
      <w:tr w:rsidR="001F4397" w:rsidRPr="001F4397" w14:paraId="2CB1EF9D" w14:textId="77777777" w:rsidTr="00D26DD6">
        <w:tc>
          <w:tcPr>
            <w:tcW w:w="988" w:type="dxa"/>
            <w:hideMark/>
          </w:tcPr>
          <w:p w14:paraId="684A67B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2006</w:t>
            </w:r>
          </w:p>
        </w:tc>
        <w:tc>
          <w:tcPr>
            <w:tcW w:w="1842" w:type="dxa"/>
            <w:hideMark/>
          </w:tcPr>
          <w:p w14:paraId="0978E94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258</w:t>
            </w:r>
          </w:p>
        </w:tc>
        <w:tc>
          <w:tcPr>
            <w:tcW w:w="1843" w:type="dxa"/>
            <w:hideMark/>
          </w:tcPr>
          <w:p w14:paraId="7E9981C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109</w:t>
            </w:r>
          </w:p>
        </w:tc>
        <w:tc>
          <w:tcPr>
            <w:tcW w:w="1985" w:type="dxa"/>
            <w:hideMark/>
          </w:tcPr>
          <w:p w14:paraId="6213E82F"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149</w:t>
            </w:r>
          </w:p>
        </w:tc>
        <w:tc>
          <w:tcPr>
            <w:tcW w:w="1134" w:type="dxa"/>
            <w:hideMark/>
          </w:tcPr>
          <w:p w14:paraId="30BF44E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42,25%</w:t>
            </w:r>
          </w:p>
        </w:tc>
        <w:tc>
          <w:tcPr>
            <w:tcW w:w="1275" w:type="dxa"/>
            <w:hideMark/>
          </w:tcPr>
          <w:p w14:paraId="34C2B54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57,75%</w:t>
            </w:r>
          </w:p>
        </w:tc>
      </w:tr>
      <w:tr w:rsidR="001F4397" w:rsidRPr="001F4397" w14:paraId="086FCB12" w14:textId="77777777" w:rsidTr="00D26DD6">
        <w:tc>
          <w:tcPr>
            <w:tcW w:w="988" w:type="dxa"/>
            <w:hideMark/>
          </w:tcPr>
          <w:p w14:paraId="41422D0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2007</w:t>
            </w:r>
          </w:p>
        </w:tc>
        <w:tc>
          <w:tcPr>
            <w:tcW w:w="1842" w:type="dxa"/>
            <w:hideMark/>
          </w:tcPr>
          <w:p w14:paraId="22C755D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245</w:t>
            </w:r>
          </w:p>
        </w:tc>
        <w:tc>
          <w:tcPr>
            <w:tcW w:w="1843" w:type="dxa"/>
            <w:hideMark/>
          </w:tcPr>
          <w:p w14:paraId="543403B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140</w:t>
            </w:r>
          </w:p>
        </w:tc>
        <w:tc>
          <w:tcPr>
            <w:tcW w:w="1985" w:type="dxa"/>
            <w:hideMark/>
          </w:tcPr>
          <w:p w14:paraId="6A7EBC85"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105</w:t>
            </w:r>
          </w:p>
        </w:tc>
        <w:tc>
          <w:tcPr>
            <w:tcW w:w="1134" w:type="dxa"/>
            <w:hideMark/>
          </w:tcPr>
          <w:p w14:paraId="1B1339FF"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57,14%</w:t>
            </w:r>
          </w:p>
        </w:tc>
        <w:tc>
          <w:tcPr>
            <w:tcW w:w="1275" w:type="dxa"/>
            <w:hideMark/>
          </w:tcPr>
          <w:p w14:paraId="4BA4B2E5"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42,86%</w:t>
            </w:r>
          </w:p>
        </w:tc>
      </w:tr>
      <w:tr w:rsidR="001F4397" w:rsidRPr="001F4397" w14:paraId="5AB82829" w14:textId="77777777" w:rsidTr="00D26DD6">
        <w:tc>
          <w:tcPr>
            <w:tcW w:w="988" w:type="dxa"/>
            <w:hideMark/>
          </w:tcPr>
          <w:p w14:paraId="43CE16C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2008</w:t>
            </w:r>
          </w:p>
        </w:tc>
        <w:tc>
          <w:tcPr>
            <w:tcW w:w="1842" w:type="dxa"/>
            <w:hideMark/>
          </w:tcPr>
          <w:p w14:paraId="544CB4B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249</w:t>
            </w:r>
          </w:p>
        </w:tc>
        <w:tc>
          <w:tcPr>
            <w:tcW w:w="1843" w:type="dxa"/>
            <w:hideMark/>
          </w:tcPr>
          <w:p w14:paraId="1DBCF9CA"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114</w:t>
            </w:r>
          </w:p>
        </w:tc>
        <w:tc>
          <w:tcPr>
            <w:tcW w:w="1985" w:type="dxa"/>
            <w:hideMark/>
          </w:tcPr>
          <w:p w14:paraId="75C78E2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135</w:t>
            </w:r>
          </w:p>
        </w:tc>
        <w:tc>
          <w:tcPr>
            <w:tcW w:w="1134" w:type="dxa"/>
            <w:hideMark/>
          </w:tcPr>
          <w:p w14:paraId="03A54AD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45,78%</w:t>
            </w:r>
          </w:p>
        </w:tc>
        <w:tc>
          <w:tcPr>
            <w:tcW w:w="1275" w:type="dxa"/>
            <w:hideMark/>
          </w:tcPr>
          <w:p w14:paraId="7735818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54,22%</w:t>
            </w:r>
          </w:p>
        </w:tc>
      </w:tr>
      <w:tr w:rsidR="001F4397" w:rsidRPr="001F4397" w14:paraId="0F26ED85" w14:textId="77777777" w:rsidTr="00D26DD6">
        <w:tc>
          <w:tcPr>
            <w:tcW w:w="988" w:type="dxa"/>
            <w:hideMark/>
          </w:tcPr>
          <w:p w14:paraId="65E9853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2009</w:t>
            </w:r>
          </w:p>
        </w:tc>
        <w:tc>
          <w:tcPr>
            <w:tcW w:w="1842" w:type="dxa"/>
            <w:hideMark/>
          </w:tcPr>
          <w:p w14:paraId="4AA92E8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248</w:t>
            </w:r>
          </w:p>
        </w:tc>
        <w:tc>
          <w:tcPr>
            <w:tcW w:w="1843" w:type="dxa"/>
            <w:hideMark/>
          </w:tcPr>
          <w:p w14:paraId="576BDCAB"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118</w:t>
            </w:r>
          </w:p>
        </w:tc>
        <w:tc>
          <w:tcPr>
            <w:tcW w:w="1985" w:type="dxa"/>
            <w:hideMark/>
          </w:tcPr>
          <w:p w14:paraId="5FFD793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130</w:t>
            </w:r>
          </w:p>
        </w:tc>
        <w:tc>
          <w:tcPr>
            <w:tcW w:w="1134" w:type="dxa"/>
            <w:hideMark/>
          </w:tcPr>
          <w:p w14:paraId="1A201EC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47,58%</w:t>
            </w:r>
          </w:p>
        </w:tc>
        <w:tc>
          <w:tcPr>
            <w:tcW w:w="1275" w:type="dxa"/>
            <w:hideMark/>
          </w:tcPr>
          <w:p w14:paraId="5D4A86E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52,42%</w:t>
            </w:r>
          </w:p>
        </w:tc>
      </w:tr>
      <w:tr w:rsidR="001F4397" w:rsidRPr="001F4397" w14:paraId="703D6334" w14:textId="77777777" w:rsidTr="00D26DD6">
        <w:tc>
          <w:tcPr>
            <w:tcW w:w="988" w:type="dxa"/>
            <w:hideMark/>
          </w:tcPr>
          <w:p w14:paraId="6372BC5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2010</w:t>
            </w:r>
          </w:p>
        </w:tc>
        <w:tc>
          <w:tcPr>
            <w:tcW w:w="1842" w:type="dxa"/>
            <w:hideMark/>
          </w:tcPr>
          <w:p w14:paraId="43B12CB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247</w:t>
            </w:r>
          </w:p>
        </w:tc>
        <w:tc>
          <w:tcPr>
            <w:tcW w:w="1843" w:type="dxa"/>
            <w:hideMark/>
          </w:tcPr>
          <w:p w14:paraId="7F0CC4F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106</w:t>
            </w:r>
          </w:p>
        </w:tc>
        <w:tc>
          <w:tcPr>
            <w:tcW w:w="1985" w:type="dxa"/>
            <w:hideMark/>
          </w:tcPr>
          <w:p w14:paraId="27ED0DD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141</w:t>
            </w:r>
          </w:p>
        </w:tc>
        <w:tc>
          <w:tcPr>
            <w:tcW w:w="1134" w:type="dxa"/>
            <w:hideMark/>
          </w:tcPr>
          <w:p w14:paraId="4C38264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42,91%</w:t>
            </w:r>
          </w:p>
        </w:tc>
        <w:tc>
          <w:tcPr>
            <w:tcW w:w="1275" w:type="dxa"/>
            <w:hideMark/>
          </w:tcPr>
          <w:p w14:paraId="212053D9"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57,09%</w:t>
            </w:r>
          </w:p>
        </w:tc>
      </w:tr>
      <w:tr w:rsidR="001F4397" w:rsidRPr="001F4397" w14:paraId="247EDD12" w14:textId="77777777" w:rsidTr="00D26DD6">
        <w:tc>
          <w:tcPr>
            <w:tcW w:w="988" w:type="dxa"/>
            <w:hideMark/>
          </w:tcPr>
          <w:p w14:paraId="7E13A4A5"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2011</w:t>
            </w:r>
          </w:p>
        </w:tc>
        <w:tc>
          <w:tcPr>
            <w:tcW w:w="1842" w:type="dxa"/>
            <w:hideMark/>
          </w:tcPr>
          <w:p w14:paraId="52A0375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249</w:t>
            </w:r>
          </w:p>
        </w:tc>
        <w:tc>
          <w:tcPr>
            <w:tcW w:w="1843" w:type="dxa"/>
            <w:hideMark/>
          </w:tcPr>
          <w:p w14:paraId="6778DA8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94</w:t>
            </w:r>
          </w:p>
        </w:tc>
        <w:tc>
          <w:tcPr>
            <w:tcW w:w="1985" w:type="dxa"/>
            <w:hideMark/>
          </w:tcPr>
          <w:p w14:paraId="22635A09"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155</w:t>
            </w:r>
          </w:p>
        </w:tc>
        <w:tc>
          <w:tcPr>
            <w:tcW w:w="1134" w:type="dxa"/>
            <w:hideMark/>
          </w:tcPr>
          <w:p w14:paraId="5881D69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37,75%</w:t>
            </w:r>
          </w:p>
        </w:tc>
        <w:tc>
          <w:tcPr>
            <w:tcW w:w="1275" w:type="dxa"/>
            <w:hideMark/>
          </w:tcPr>
          <w:p w14:paraId="08118DF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62,25%</w:t>
            </w:r>
          </w:p>
        </w:tc>
      </w:tr>
      <w:tr w:rsidR="001F4397" w:rsidRPr="001F4397" w14:paraId="423C9EDC" w14:textId="77777777" w:rsidTr="00D26DD6">
        <w:tc>
          <w:tcPr>
            <w:tcW w:w="988" w:type="dxa"/>
            <w:hideMark/>
          </w:tcPr>
          <w:p w14:paraId="31F3CDD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2012</w:t>
            </w:r>
          </w:p>
        </w:tc>
        <w:tc>
          <w:tcPr>
            <w:tcW w:w="1842" w:type="dxa"/>
            <w:hideMark/>
          </w:tcPr>
          <w:p w14:paraId="712B68F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245</w:t>
            </w:r>
          </w:p>
        </w:tc>
        <w:tc>
          <w:tcPr>
            <w:tcW w:w="1843" w:type="dxa"/>
            <w:hideMark/>
          </w:tcPr>
          <w:p w14:paraId="2966EC1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113</w:t>
            </w:r>
          </w:p>
        </w:tc>
        <w:tc>
          <w:tcPr>
            <w:tcW w:w="1985" w:type="dxa"/>
            <w:hideMark/>
          </w:tcPr>
          <w:p w14:paraId="6C7B8A0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132</w:t>
            </w:r>
          </w:p>
        </w:tc>
        <w:tc>
          <w:tcPr>
            <w:tcW w:w="1134" w:type="dxa"/>
            <w:hideMark/>
          </w:tcPr>
          <w:p w14:paraId="5A6A919F"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46,12%</w:t>
            </w:r>
          </w:p>
        </w:tc>
        <w:tc>
          <w:tcPr>
            <w:tcW w:w="1275" w:type="dxa"/>
            <w:hideMark/>
          </w:tcPr>
          <w:p w14:paraId="4561566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53,88%</w:t>
            </w:r>
          </w:p>
        </w:tc>
      </w:tr>
      <w:tr w:rsidR="001F4397" w:rsidRPr="001F4397" w14:paraId="09407A8C" w14:textId="77777777" w:rsidTr="00D26DD6">
        <w:tc>
          <w:tcPr>
            <w:tcW w:w="988" w:type="dxa"/>
            <w:hideMark/>
          </w:tcPr>
          <w:p w14:paraId="2AA737EA"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2013</w:t>
            </w:r>
          </w:p>
        </w:tc>
        <w:tc>
          <w:tcPr>
            <w:tcW w:w="1842" w:type="dxa"/>
            <w:hideMark/>
          </w:tcPr>
          <w:p w14:paraId="6C18C54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248</w:t>
            </w:r>
          </w:p>
        </w:tc>
        <w:tc>
          <w:tcPr>
            <w:tcW w:w="1843" w:type="dxa"/>
            <w:hideMark/>
          </w:tcPr>
          <w:p w14:paraId="0D541FC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110</w:t>
            </w:r>
          </w:p>
        </w:tc>
        <w:tc>
          <w:tcPr>
            <w:tcW w:w="1985" w:type="dxa"/>
            <w:hideMark/>
          </w:tcPr>
          <w:p w14:paraId="6F534AE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138</w:t>
            </w:r>
          </w:p>
        </w:tc>
        <w:tc>
          <w:tcPr>
            <w:tcW w:w="1134" w:type="dxa"/>
            <w:hideMark/>
          </w:tcPr>
          <w:p w14:paraId="696CD88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44,35%</w:t>
            </w:r>
          </w:p>
        </w:tc>
        <w:tc>
          <w:tcPr>
            <w:tcW w:w="1275" w:type="dxa"/>
            <w:hideMark/>
          </w:tcPr>
          <w:p w14:paraId="0FBAB86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55,65%</w:t>
            </w:r>
          </w:p>
        </w:tc>
      </w:tr>
      <w:tr w:rsidR="001F4397" w:rsidRPr="001F4397" w14:paraId="054D53EB" w14:textId="77777777" w:rsidTr="00D26DD6">
        <w:tc>
          <w:tcPr>
            <w:tcW w:w="988" w:type="dxa"/>
            <w:hideMark/>
          </w:tcPr>
          <w:p w14:paraId="09A9F26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2014</w:t>
            </w:r>
          </w:p>
        </w:tc>
        <w:tc>
          <w:tcPr>
            <w:tcW w:w="1842" w:type="dxa"/>
            <w:hideMark/>
          </w:tcPr>
          <w:p w14:paraId="57C50CF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248</w:t>
            </w:r>
          </w:p>
        </w:tc>
        <w:tc>
          <w:tcPr>
            <w:tcW w:w="1843" w:type="dxa"/>
            <w:hideMark/>
          </w:tcPr>
          <w:p w14:paraId="3D8F5EB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106</w:t>
            </w:r>
          </w:p>
        </w:tc>
        <w:tc>
          <w:tcPr>
            <w:tcW w:w="1985" w:type="dxa"/>
            <w:hideMark/>
          </w:tcPr>
          <w:p w14:paraId="4032279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142</w:t>
            </w:r>
          </w:p>
        </w:tc>
        <w:tc>
          <w:tcPr>
            <w:tcW w:w="1134" w:type="dxa"/>
            <w:hideMark/>
          </w:tcPr>
          <w:p w14:paraId="5F24B44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42,74%</w:t>
            </w:r>
          </w:p>
        </w:tc>
        <w:tc>
          <w:tcPr>
            <w:tcW w:w="1275" w:type="dxa"/>
            <w:hideMark/>
          </w:tcPr>
          <w:p w14:paraId="1E24D00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57,26%</w:t>
            </w:r>
          </w:p>
        </w:tc>
      </w:tr>
      <w:tr w:rsidR="001F4397" w:rsidRPr="001F4397" w14:paraId="282C9712" w14:textId="77777777" w:rsidTr="00D26DD6">
        <w:tc>
          <w:tcPr>
            <w:tcW w:w="988" w:type="dxa"/>
            <w:hideMark/>
          </w:tcPr>
          <w:p w14:paraId="02991AC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2015</w:t>
            </w:r>
          </w:p>
        </w:tc>
        <w:tc>
          <w:tcPr>
            <w:tcW w:w="1842" w:type="dxa"/>
            <w:hideMark/>
          </w:tcPr>
          <w:p w14:paraId="46A4941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246</w:t>
            </w:r>
          </w:p>
        </w:tc>
        <w:tc>
          <w:tcPr>
            <w:tcW w:w="1843" w:type="dxa"/>
            <w:hideMark/>
          </w:tcPr>
          <w:p w14:paraId="32D2FE3F"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113</w:t>
            </w:r>
          </w:p>
        </w:tc>
        <w:tc>
          <w:tcPr>
            <w:tcW w:w="1985" w:type="dxa"/>
            <w:hideMark/>
          </w:tcPr>
          <w:p w14:paraId="63707BF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133</w:t>
            </w:r>
          </w:p>
        </w:tc>
        <w:tc>
          <w:tcPr>
            <w:tcW w:w="1134" w:type="dxa"/>
            <w:hideMark/>
          </w:tcPr>
          <w:p w14:paraId="6D50C51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45,93%</w:t>
            </w:r>
          </w:p>
        </w:tc>
        <w:tc>
          <w:tcPr>
            <w:tcW w:w="1275" w:type="dxa"/>
            <w:hideMark/>
          </w:tcPr>
          <w:p w14:paraId="4EA4ED3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54,07%</w:t>
            </w:r>
          </w:p>
        </w:tc>
      </w:tr>
      <w:tr w:rsidR="001F4397" w:rsidRPr="001F4397" w14:paraId="790FE67F" w14:textId="77777777" w:rsidTr="00D26DD6">
        <w:tc>
          <w:tcPr>
            <w:tcW w:w="988" w:type="dxa"/>
            <w:hideMark/>
          </w:tcPr>
          <w:p w14:paraId="51AC435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2016</w:t>
            </w:r>
          </w:p>
        </w:tc>
        <w:tc>
          <w:tcPr>
            <w:tcW w:w="1842" w:type="dxa"/>
            <w:hideMark/>
          </w:tcPr>
          <w:p w14:paraId="58A0241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249</w:t>
            </w:r>
          </w:p>
        </w:tc>
        <w:tc>
          <w:tcPr>
            <w:tcW w:w="1843" w:type="dxa"/>
            <w:hideMark/>
          </w:tcPr>
          <w:p w14:paraId="12965FA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125</w:t>
            </w:r>
          </w:p>
        </w:tc>
        <w:tc>
          <w:tcPr>
            <w:tcW w:w="1985" w:type="dxa"/>
            <w:hideMark/>
          </w:tcPr>
          <w:p w14:paraId="2DDF56F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124</w:t>
            </w:r>
          </w:p>
        </w:tc>
        <w:tc>
          <w:tcPr>
            <w:tcW w:w="1134" w:type="dxa"/>
            <w:hideMark/>
          </w:tcPr>
          <w:p w14:paraId="6C18136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50,20%</w:t>
            </w:r>
          </w:p>
        </w:tc>
        <w:tc>
          <w:tcPr>
            <w:tcW w:w="1275" w:type="dxa"/>
            <w:hideMark/>
          </w:tcPr>
          <w:p w14:paraId="72AD2FC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49,80%</w:t>
            </w:r>
          </w:p>
        </w:tc>
      </w:tr>
      <w:tr w:rsidR="001F4397" w:rsidRPr="001F4397" w14:paraId="759DF27F" w14:textId="77777777" w:rsidTr="00D26DD6">
        <w:tc>
          <w:tcPr>
            <w:tcW w:w="988" w:type="dxa"/>
            <w:hideMark/>
          </w:tcPr>
          <w:p w14:paraId="720A8F4B"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2017</w:t>
            </w:r>
          </w:p>
        </w:tc>
        <w:tc>
          <w:tcPr>
            <w:tcW w:w="1842" w:type="dxa"/>
            <w:hideMark/>
          </w:tcPr>
          <w:p w14:paraId="1A28258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254</w:t>
            </w:r>
          </w:p>
        </w:tc>
        <w:tc>
          <w:tcPr>
            <w:tcW w:w="1843" w:type="dxa"/>
            <w:hideMark/>
          </w:tcPr>
          <w:p w14:paraId="1133D069"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112</w:t>
            </w:r>
          </w:p>
        </w:tc>
        <w:tc>
          <w:tcPr>
            <w:tcW w:w="1985" w:type="dxa"/>
            <w:hideMark/>
          </w:tcPr>
          <w:p w14:paraId="0BCEFA0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142</w:t>
            </w:r>
          </w:p>
        </w:tc>
        <w:tc>
          <w:tcPr>
            <w:tcW w:w="1134" w:type="dxa"/>
            <w:hideMark/>
          </w:tcPr>
          <w:p w14:paraId="1E59B22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44,09%</w:t>
            </w:r>
          </w:p>
        </w:tc>
        <w:tc>
          <w:tcPr>
            <w:tcW w:w="1275" w:type="dxa"/>
            <w:hideMark/>
          </w:tcPr>
          <w:p w14:paraId="72139DE9"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55,91%</w:t>
            </w:r>
          </w:p>
        </w:tc>
      </w:tr>
      <w:tr w:rsidR="001F4397" w:rsidRPr="001F4397" w14:paraId="680BBF64" w14:textId="77777777" w:rsidTr="00D26DD6">
        <w:tc>
          <w:tcPr>
            <w:tcW w:w="988" w:type="dxa"/>
            <w:hideMark/>
          </w:tcPr>
          <w:p w14:paraId="476CDFE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2018</w:t>
            </w:r>
          </w:p>
        </w:tc>
        <w:tc>
          <w:tcPr>
            <w:tcW w:w="1842" w:type="dxa"/>
            <w:hideMark/>
          </w:tcPr>
          <w:p w14:paraId="36D6A52B"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246</w:t>
            </w:r>
          </w:p>
        </w:tc>
        <w:tc>
          <w:tcPr>
            <w:tcW w:w="1843" w:type="dxa"/>
            <w:hideMark/>
          </w:tcPr>
          <w:p w14:paraId="638B2CF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112</w:t>
            </w:r>
          </w:p>
        </w:tc>
        <w:tc>
          <w:tcPr>
            <w:tcW w:w="1985" w:type="dxa"/>
            <w:hideMark/>
          </w:tcPr>
          <w:p w14:paraId="6D48474F"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134</w:t>
            </w:r>
          </w:p>
        </w:tc>
        <w:tc>
          <w:tcPr>
            <w:tcW w:w="1134" w:type="dxa"/>
            <w:hideMark/>
          </w:tcPr>
          <w:p w14:paraId="08E48429"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45,53%</w:t>
            </w:r>
          </w:p>
        </w:tc>
        <w:tc>
          <w:tcPr>
            <w:tcW w:w="1275" w:type="dxa"/>
            <w:hideMark/>
          </w:tcPr>
          <w:p w14:paraId="41AEC015"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54,47%</w:t>
            </w:r>
          </w:p>
        </w:tc>
      </w:tr>
      <w:tr w:rsidR="001F4397" w:rsidRPr="001F4397" w14:paraId="1D7FF76C" w14:textId="77777777" w:rsidTr="00D26DD6">
        <w:tc>
          <w:tcPr>
            <w:tcW w:w="988" w:type="dxa"/>
            <w:hideMark/>
          </w:tcPr>
          <w:p w14:paraId="25BA506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2019</w:t>
            </w:r>
          </w:p>
        </w:tc>
        <w:tc>
          <w:tcPr>
            <w:tcW w:w="1842" w:type="dxa"/>
            <w:hideMark/>
          </w:tcPr>
          <w:p w14:paraId="77AB103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248</w:t>
            </w:r>
          </w:p>
        </w:tc>
        <w:tc>
          <w:tcPr>
            <w:tcW w:w="1843" w:type="dxa"/>
            <w:hideMark/>
          </w:tcPr>
          <w:p w14:paraId="789968B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116</w:t>
            </w:r>
          </w:p>
        </w:tc>
        <w:tc>
          <w:tcPr>
            <w:tcW w:w="1985" w:type="dxa"/>
            <w:hideMark/>
          </w:tcPr>
          <w:p w14:paraId="3054106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132</w:t>
            </w:r>
          </w:p>
        </w:tc>
        <w:tc>
          <w:tcPr>
            <w:tcW w:w="1134" w:type="dxa"/>
            <w:hideMark/>
          </w:tcPr>
          <w:p w14:paraId="2404F42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46,77%</w:t>
            </w:r>
          </w:p>
        </w:tc>
        <w:tc>
          <w:tcPr>
            <w:tcW w:w="1275" w:type="dxa"/>
            <w:hideMark/>
          </w:tcPr>
          <w:p w14:paraId="6D16C49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53,23%</w:t>
            </w:r>
          </w:p>
        </w:tc>
      </w:tr>
      <w:tr w:rsidR="001F4397" w:rsidRPr="001F4397" w14:paraId="21B5F641" w14:textId="77777777" w:rsidTr="00D26DD6">
        <w:tc>
          <w:tcPr>
            <w:tcW w:w="988" w:type="dxa"/>
            <w:hideMark/>
          </w:tcPr>
          <w:p w14:paraId="5143B0B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2020</w:t>
            </w:r>
          </w:p>
        </w:tc>
        <w:tc>
          <w:tcPr>
            <w:tcW w:w="1842" w:type="dxa"/>
            <w:hideMark/>
          </w:tcPr>
          <w:p w14:paraId="2CE03FF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248</w:t>
            </w:r>
          </w:p>
        </w:tc>
        <w:tc>
          <w:tcPr>
            <w:tcW w:w="1843" w:type="dxa"/>
            <w:hideMark/>
          </w:tcPr>
          <w:p w14:paraId="3201CF0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108</w:t>
            </w:r>
          </w:p>
        </w:tc>
        <w:tc>
          <w:tcPr>
            <w:tcW w:w="1985" w:type="dxa"/>
            <w:hideMark/>
          </w:tcPr>
          <w:p w14:paraId="0A6F13A9"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140</w:t>
            </w:r>
          </w:p>
        </w:tc>
        <w:tc>
          <w:tcPr>
            <w:tcW w:w="1134" w:type="dxa"/>
            <w:hideMark/>
          </w:tcPr>
          <w:p w14:paraId="6251FA02"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43,55%</w:t>
            </w:r>
          </w:p>
        </w:tc>
        <w:tc>
          <w:tcPr>
            <w:tcW w:w="1275" w:type="dxa"/>
            <w:hideMark/>
          </w:tcPr>
          <w:p w14:paraId="7DF100BB"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56,45%</w:t>
            </w:r>
          </w:p>
        </w:tc>
      </w:tr>
      <w:tr w:rsidR="001F4397" w:rsidRPr="001F4397" w14:paraId="485D07BC" w14:textId="77777777" w:rsidTr="00D26DD6">
        <w:tc>
          <w:tcPr>
            <w:tcW w:w="988" w:type="dxa"/>
            <w:hideMark/>
          </w:tcPr>
          <w:p w14:paraId="5CB4D9E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2021</w:t>
            </w:r>
          </w:p>
        </w:tc>
        <w:tc>
          <w:tcPr>
            <w:tcW w:w="1842" w:type="dxa"/>
            <w:hideMark/>
          </w:tcPr>
          <w:p w14:paraId="2117646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247</w:t>
            </w:r>
          </w:p>
        </w:tc>
        <w:tc>
          <w:tcPr>
            <w:tcW w:w="1843" w:type="dxa"/>
            <w:hideMark/>
          </w:tcPr>
          <w:p w14:paraId="1973B131"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119</w:t>
            </w:r>
          </w:p>
        </w:tc>
        <w:tc>
          <w:tcPr>
            <w:tcW w:w="1985" w:type="dxa"/>
            <w:hideMark/>
          </w:tcPr>
          <w:p w14:paraId="06615C4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128</w:t>
            </w:r>
          </w:p>
        </w:tc>
        <w:tc>
          <w:tcPr>
            <w:tcW w:w="1134" w:type="dxa"/>
            <w:hideMark/>
          </w:tcPr>
          <w:p w14:paraId="601CC69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48,18%</w:t>
            </w:r>
          </w:p>
        </w:tc>
        <w:tc>
          <w:tcPr>
            <w:tcW w:w="1275" w:type="dxa"/>
            <w:hideMark/>
          </w:tcPr>
          <w:p w14:paraId="4AFC33D3"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51,82%</w:t>
            </w:r>
          </w:p>
        </w:tc>
      </w:tr>
      <w:tr w:rsidR="001F4397" w:rsidRPr="001F4397" w14:paraId="2A255249" w14:textId="77777777" w:rsidTr="00D26DD6">
        <w:tc>
          <w:tcPr>
            <w:tcW w:w="988" w:type="dxa"/>
            <w:hideMark/>
          </w:tcPr>
          <w:p w14:paraId="33FE8838"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2022</w:t>
            </w:r>
          </w:p>
        </w:tc>
        <w:tc>
          <w:tcPr>
            <w:tcW w:w="1842" w:type="dxa"/>
            <w:hideMark/>
          </w:tcPr>
          <w:p w14:paraId="46BCACC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250</w:t>
            </w:r>
          </w:p>
        </w:tc>
        <w:tc>
          <w:tcPr>
            <w:tcW w:w="1843" w:type="dxa"/>
            <w:hideMark/>
          </w:tcPr>
          <w:p w14:paraId="4F3D1F5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141</w:t>
            </w:r>
          </w:p>
        </w:tc>
        <w:tc>
          <w:tcPr>
            <w:tcW w:w="1985" w:type="dxa"/>
            <w:hideMark/>
          </w:tcPr>
          <w:p w14:paraId="76E92127"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109</w:t>
            </w:r>
          </w:p>
        </w:tc>
        <w:tc>
          <w:tcPr>
            <w:tcW w:w="1134" w:type="dxa"/>
            <w:hideMark/>
          </w:tcPr>
          <w:p w14:paraId="68A9C45C"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56,40%</w:t>
            </w:r>
          </w:p>
        </w:tc>
        <w:tc>
          <w:tcPr>
            <w:tcW w:w="1275" w:type="dxa"/>
            <w:hideMark/>
          </w:tcPr>
          <w:p w14:paraId="53DEEC8A"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43,60%</w:t>
            </w:r>
          </w:p>
        </w:tc>
      </w:tr>
      <w:tr w:rsidR="001F4397" w:rsidRPr="001F4397" w14:paraId="09B76FEE" w14:textId="77777777" w:rsidTr="00D26DD6">
        <w:tc>
          <w:tcPr>
            <w:tcW w:w="988" w:type="dxa"/>
            <w:hideMark/>
          </w:tcPr>
          <w:p w14:paraId="74D2806D"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2023</w:t>
            </w:r>
          </w:p>
        </w:tc>
        <w:tc>
          <w:tcPr>
            <w:tcW w:w="1842" w:type="dxa"/>
            <w:hideMark/>
          </w:tcPr>
          <w:p w14:paraId="4A95C17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248</w:t>
            </w:r>
          </w:p>
        </w:tc>
        <w:tc>
          <w:tcPr>
            <w:tcW w:w="1843" w:type="dxa"/>
            <w:hideMark/>
          </w:tcPr>
          <w:p w14:paraId="6E2CEE3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135</w:t>
            </w:r>
          </w:p>
        </w:tc>
        <w:tc>
          <w:tcPr>
            <w:tcW w:w="1985" w:type="dxa"/>
            <w:hideMark/>
          </w:tcPr>
          <w:p w14:paraId="4CBAAB76"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113</w:t>
            </w:r>
          </w:p>
        </w:tc>
        <w:tc>
          <w:tcPr>
            <w:tcW w:w="1134" w:type="dxa"/>
            <w:hideMark/>
          </w:tcPr>
          <w:p w14:paraId="3050A9C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54,44%</w:t>
            </w:r>
          </w:p>
        </w:tc>
        <w:tc>
          <w:tcPr>
            <w:tcW w:w="1275" w:type="dxa"/>
            <w:hideMark/>
          </w:tcPr>
          <w:p w14:paraId="218F18CF"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45,56%</w:t>
            </w:r>
          </w:p>
        </w:tc>
      </w:tr>
      <w:tr w:rsidR="001F4397" w:rsidRPr="001F4397" w14:paraId="5EA50D5D" w14:textId="77777777" w:rsidTr="00D26DD6">
        <w:tc>
          <w:tcPr>
            <w:tcW w:w="988" w:type="dxa"/>
            <w:hideMark/>
          </w:tcPr>
          <w:p w14:paraId="5D4DAFD0"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2024</w:t>
            </w:r>
          </w:p>
        </w:tc>
        <w:tc>
          <w:tcPr>
            <w:tcW w:w="1842" w:type="dxa"/>
            <w:hideMark/>
          </w:tcPr>
          <w:p w14:paraId="085E9ACE"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251</w:t>
            </w:r>
          </w:p>
        </w:tc>
        <w:tc>
          <w:tcPr>
            <w:tcW w:w="1843" w:type="dxa"/>
            <w:hideMark/>
          </w:tcPr>
          <w:p w14:paraId="306574F4"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123</w:t>
            </w:r>
          </w:p>
        </w:tc>
        <w:tc>
          <w:tcPr>
            <w:tcW w:w="1985" w:type="dxa"/>
            <w:hideMark/>
          </w:tcPr>
          <w:p w14:paraId="3F447D3F"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128</w:t>
            </w:r>
          </w:p>
        </w:tc>
        <w:tc>
          <w:tcPr>
            <w:tcW w:w="1134" w:type="dxa"/>
            <w:hideMark/>
          </w:tcPr>
          <w:p w14:paraId="4185B41A"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49,00%</w:t>
            </w:r>
          </w:p>
        </w:tc>
        <w:tc>
          <w:tcPr>
            <w:tcW w:w="1275" w:type="dxa"/>
            <w:hideMark/>
          </w:tcPr>
          <w:p w14:paraId="415B1799" w14:textId="77777777" w:rsidR="001F4397" w:rsidRPr="001F4397" w:rsidRDefault="001F4397" w:rsidP="00D26DD6">
            <w:pPr>
              <w:widowControl/>
              <w:suppressAutoHyphens w:val="0"/>
              <w:jc w:val="center"/>
              <w:rPr>
                <w:rFonts w:ascii="Arial" w:hAnsi="Arial" w:cs="Arial"/>
                <w:sz w:val="24"/>
                <w:szCs w:val="24"/>
              </w:rPr>
            </w:pPr>
            <w:r w:rsidRPr="001F4397">
              <w:rPr>
                <w:rFonts w:ascii="Arial" w:hAnsi="Arial" w:cs="Arial"/>
                <w:sz w:val="24"/>
                <w:szCs w:val="24"/>
              </w:rPr>
              <w:t>51,00%</w:t>
            </w:r>
          </w:p>
        </w:tc>
      </w:tr>
    </w:tbl>
    <w:p w14:paraId="2EDDDBA6" w14:textId="4308F08D" w:rsidR="001F4397" w:rsidRPr="00D26DD6" w:rsidRDefault="001F4397" w:rsidP="00631DAE">
      <w:pPr>
        <w:spacing w:before="240" w:line="360" w:lineRule="auto"/>
        <w:jc w:val="center"/>
        <w:rPr>
          <w:rFonts w:ascii="Arial" w:eastAsia="Arial" w:hAnsi="Arial" w:cs="Arial"/>
        </w:rPr>
      </w:pPr>
      <w:r w:rsidRPr="00D26DD6">
        <w:rPr>
          <w:rFonts w:ascii="Arial" w:eastAsia="Arial" w:hAnsi="Arial" w:cs="Arial"/>
        </w:rPr>
        <w:t>Fonte: Autoria Própria (2025)</w:t>
      </w:r>
      <w:r w:rsidR="00F154C5">
        <w:rPr>
          <w:rFonts w:ascii="Arial" w:eastAsia="Arial" w:hAnsi="Arial" w:cs="Arial"/>
        </w:rPr>
        <w:t>.</w:t>
      </w:r>
    </w:p>
    <w:p w14:paraId="7E46476C" w14:textId="4901243E" w:rsidR="000D6CB1" w:rsidRDefault="000D6CB1">
      <w:pPr>
        <w:widowControl/>
        <w:rPr>
          <w:rFonts w:ascii="Arial" w:eastAsia="Arial" w:hAnsi="Arial" w:cs="Arial"/>
          <w:sz w:val="24"/>
          <w:szCs w:val="24"/>
        </w:rPr>
      </w:pPr>
      <w:r>
        <w:rPr>
          <w:rFonts w:ascii="Arial" w:eastAsia="Arial" w:hAnsi="Arial" w:cs="Arial"/>
          <w:sz w:val="24"/>
          <w:szCs w:val="24"/>
        </w:rPr>
        <w:br w:type="page"/>
      </w:r>
    </w:p>
    <w:p w14:paraId="05C7B13F" w14:textId="6796CA54" w:rsidR="00890C7D" w:rsidRPr="000A2A68" w:rsidRDefault="00890C7D" w:rsidP="00890C7D">
      <w:pPr>
        <w:spacing w:line="360" w:lineRule="auto"/>
        <w:ind w:firstLine="720"/>
        <w:jc w:val="both"/>
        <w:rPr>
          <w:rFonts w:ascii="Arial" w:eastAsia="Arial" w:hAnsi="Arial" w:cs="Arial"/>
          <w:sz w:val="24"/>
          <w:szCs w:val="24"/>
        </w:rPr>
      </w:pPr>
      <w:r w:rsidRPr="000A2A68">
        <w:rPr>
          <w:rFonts w:ascii="Arial" w:eastAsia="Arial" w:hAnsi="Arial" w:cs="Arial"/>
          <w:sz w:val="24"/>
          <w:szCs w:val="24"/>
        </w:rPr>
        <w:lastRenderedPageBreak/>
        <w:t xml:space="preserve">Por fim, para adaptar os dados de preços de fechamento ao formato aceito pela rede LSTM, foi implementado o conceito de </w:t>
      </w:r>
      <w:r w:rsidRPr="006C35B9">
        <w:rPr>
          <w:rFonts w:ascii="Arial" w:eastAsia="Arial" w:hAnsi="Arial" w:cs="Arial"/>
          <w:sz w:val="24"/>
          <w:szCs w:val="24"/>
        </w:rPr>
        <w:t>janelas deslizantes (</w:t>
      </w:r>
      <w:r w:rsidRPr="00B70C57">
        <w:rPr>
          <w:rFonts w:ascii="Arial" w:eastAsia="Arial" w:hAnsi="Arial" w:cs="Arial"/>
          <w:i/>
          <w:sz w:val="24"/>
          <w:szCs w:val="24"/>
        </w:rPr>
        <w:t>sliding windows</w:t>
      </w:r>
      <w:r w:rsidRPr="006C35B9">
        <w:rPr>
          <w:rFonts w:ascii="Arial" w:eastAsia="Arial" w:hAnsi="Arial" w:cs="Arial"/>
          <w:sz w:val="24"/>
          <w:szCs w:val="24"/>
        </w:rPr>
        <w:t>)</w:t>
      </w:r>
      <w:r w:rsidRPr="000A2A68">
        <w:rPr>
          <w:rFonts w:ascii="Arial" w:eastAsia="Arial" w:hAnsi="Arial" w:cs="Arial"/>
          <w:sz w:val="24"/>
          <w:szCs w:val="24"/>
        </w:rPr>
        <w:t>.</w:t>
      </w:r>
      <w:r w:rsidRPr="000A2A68">
        <w:rPr>
          <w:rFonts w:ascii="Arial" w:eastAsia="Arial" w:hAnsi="Arial" w:cs="Arial"/>
          <w:sz w:val="24"/>
          <w:szCs w:val="24"/>
        </w:rPr>
        <w:br/>
      </w:r>
      <w:r w:rsidR="000D6CB1">
        <w:rPr>
          <w:rFonts w:ascii="Arial" w:eastAsia="Arial" w:hAnsi="Arial" w:cs="Arial"/>
          <w:sz w:val="24"/>
          <w:szCs w:val="24"/>
        </w:rPr>
        <w:t>Onde c</w:t>
      </w:r>
      <w:r w:rsidRPr="000A2A68">
        <w:rPr>
          <w:rFonts w:ascii="Arial" w:eastAsia="Arial" w:hAnsi="Arial" w:cs="Arial"/>
          <w:sz w:val="24"/>
          <w:szCs w:val="24"/>
        </w:rPr>
        <w:t xml:space="preserve">ada entrada do modelo foi composta por uma sequência fixa de </w:t>
      </w:r>
      <w:r w:rsidR="000D6CB1">
        <w:rPr>
          <w:rFonts w:ascii="Arial" w:eastAsia="Arial" w:hAnsi="Arial" w:cs="Arial"/>
          <w:sz w:val="24"/>
          <w:szCs w:val="24"/>
        </w:rPr>
        <w:t>120</w:t>
      </w:r>
      <w:r w:rsidRPr="006C35B9">
        <w:rPr>
          <w:rFonts w:ascii="Arial" w:eastAsia="Arial" w:hAnsi="Arial" w:cs="Arial"/>
          <w:sz w:val="24"/>
          <w:szCs w:val="24"/>
        </w:rPr>
        <w:t xml:space="preserve"> dias anteriores</w:t>
      </w:r>
      <w:r w:rsidRPr="000A2A68">
        <w:rPr>
          <w:rFonts w:ascii="Arial" w:eastAsia="Arial" w:hAnsi="Arial" w:cs="Arial"/>
          <w:sz w:val="24"/>
          <w:szCs w:val="24"/>
        </w:rPr>
        <w:t xml:space="preserve">, utilizada para prever o </w:t>
      </w:r>
      <w:r w:rsidRPr="006C35B9">
        <w:rPr>
          <w:rFonts w:ascii="Arial" w:eastAsia="Arial" w:hAnsi="Arial" w:cs="Arial"/>
          <w:sz w:val="24"/>
          <w:szCs w:val="24"/>
        </w:rPr>
        <w:t>valor d</w:t>
      </w:r>
      <w:r w:rsidR="000D6CB1">
        <w:rPr>
          <w:rFonts w:ascii="Arial" w:eastAsia="Arial" w:hAnsi="Arial" w:cs="Arial"/>
          <w:sz w:val="24"/>
          <w:szCs w:val="24"/>
        </w:rPr>
        <w:t>a</w:t>
      </w:r>
      <w:r w:rsidRPr="006C35B9">
        <w:rPr>
          <w:rFonts w:ascii="Arial" w:eastAsia="Arial" w:hAnsi="Arial" w:cs="Arial"/>
          <w:sz w:val="24"/>
          <w:szCs w:val="24"/>
        </w:rPr>
        <w:t xml:space="preserve"> </w:t>
      </w:r>
      <w:r w:rsidR="000D6CB1">
        <w:rPr>
          <w:rFonts w:ascii="Arial" w:eastAsia="Arial" w:hAnsi="Arial" w:cs="Arial"/>
          <w:sz w:val="24"/>
          <w:szCs w:val="24"/>
        </w:rPr>
        <w:t>vela</w:t>
      </w:r>
      <w:r w:rsidRPr="006C35B9">
        <w:rPr>
          <w:rFonts w:ascii="Arial" w:eastAsia="Arial" w:hAnsi="Arial" w:cs="Arial"/>
          <w:sz w:val="24"/>
          <w:szCs w:val="24"/>
        </w:rPr>
        <w:t xml:space="preserve"> seguinte</w:t>
      </w:r>
      <w:r w:rsidR="00F154C5">
        <w:rPr>
          <w:rFonts w:ascii="Arial" w:eastAsia="Arial" w:hAnsi="Arial" w:cs="Arial"/>
          <w:sz w:val="24"/>
          <w:szCs w:val="24"/>
        </w:rPr>
        <w:t>.</w:t>
      </w:r>
      <w:r w:rsidR="00F154C5">
        <w:rPr>
          <w:rFonts w:ascii="Arial" w:eastAsia="Arial" w:hAnsi="Arial" w:cs="Arial"/>
          <w:sz w:val="24"/>
          <w:szCs w:val="24"/>
        </w:rPr>
        <w:br/>
        <w:t>Dest</w:t>
      </w:r>
      <w:r w:rsidRPr="000A2A68">
        <w:rPr>
          <w:rFonts w:ascii="Arial" w:eastAsia="Arial" w:hAnsi="Arial" w:cs="Arial"/>
          <w:sz w:val="24"/>
          <w:szCs w:val="24"/>
        </w:rPr>
        <w:t xml:space="preserve">a forma, o modelo aprende a identificar dependências temporais de </w:t>
      </w:r>
      <w:r w:rsidR="00F154C5">
        <w:rPr>
          <w:rFonts w:ascii="Arial" w:eastAsia="Arial" w:hAnsi="Arial" w:cs="Arial"/>
          <w:sz w:val="24"/>
          <w:szCs w:val="24"/>
        </w:rPr>
        <w:t>médio</w:t>
      </w:r>
      <w:r w:rsidRPr="000A2A68">
        <w:rPr>
          <w:rFonts w:ascii="Arial" w:eastAsia="Arial" w:hAnsi="Arial" w:cs="Arial"/>
          <w:sz w:val="24"/>
          <w:szCs w:val="24"/>
        </w:rPr>
        <w:t xml:space="preserve"> prazo, capturando a dinâmica de variação dos preços da PETR4.SA ao longo do tempo.</w:t>
      </w:r>
    </w:p>
    <w:p w14:paraId="58E77F86" w14:textId="77777777" w:rsidR="00890C7D" w:rsidRDefault="00890C7D" w:rsidP="00890C7D">
      <w:pPr>
        <w:spacing w:line="360" w:lineRule="auto"/>
        <w:jc w:val="both"/>
        <w:rPr>
          <w:rFonts w:ascii="Arial" w:eastAsia="Arial" w:hAnsi="Arial" w:cs="Arial"/>
          <w:b/>
          <w:bCs/>
          <w:sz w:val="24"/>
          <w:szCs w:val="24"/>
        </w:rPr>
      </w:pPr>
    </w:p>
    <w:p w14:paraId="1E4150BE" w14:textId="12019A8D" w:rsidR="00890C7D" w:rsidRPr="00833564" w:rsidRDefault="00833564" w:rsidP="00833564">
      <w:pPr>
        <w:spacing w:before="100" w:beforeAutospacing="1" w:after="100" w:afterAutospacing="1"/>
        <w:jc w:val="both"/>
        <w:outlineLvl w:val="2"/>
        <w:rPr>
          <w:rFonts w:ascii="Arial" w:hAnsi="Arial" w:cs="Arial"/>
          <w:b/>
          <w:bCs/>
          <w:sz w:val="24"/>
          <w:szCs w:val="24"/>
        </w:rPr>
      </w:pPr>
      <w:bookmarkStart w:id="25" w:name="_Toc215164527"/>
      <w:r w:rsidRPr="00833564">
        <w:rPr>
          <w:rFonts w:ascii="Arial" w:hAnsi="Arial" w:cs="Arial"/>
          <w:b/>
          <w:bCs/>
          <w:sz w:val="24"/>
          <w:szCs w:val="24"/>
        </w:rPr>
        <w:t>4</w:t>
      </w:r>
      <w:r w:rsidR="00890C7D" w:rsidRPr="00833564">
        <w:rPr>
          <w:rFonts w:ascii="Arial" w:hAnsi="Arial" w:cs="Arial"/>
          <w:b/>
          <w:bCs/>
          <w:sz w:val="24"/>
          <w:szCs w:val="24"/>
        </w:rPr>
        <w:t>.3 Treinamento e Método proposto</w:t>
      </w:r>
      <w:bookmarkEnd w:id="25"/>
    </w:p>
    <w:p w14:paraId="4095996B" w14:textId="0B6198A0" w:rsidR="00890C7D" w:rsidRDefault="00890C7D" w:rsidP="00400C5C">
      <w:pPr>
        <w:spacing w:line="360" w:lineRule="auto"/>
        <w:ind w:firstLine="720"/>
        <w:jc w:val="both"/>
        <w:rPr>
          <w:rFonts w:ascii="Arial" w:eastAsia="Arial" w:hAnsi="Arial" w:cs="Arial"/>
          <w:sz w:val="24"/>
          <w:szCs w:val="24"/>
        </w:rPr>
      </w:pPr>
      <w:r>
        <w:rPr>
          <w:rFonts w:ascii="Arial" w:eastAsia="Arial" w:hAnsi="Arial" w:cs="Arial"/>
          <w:sz w:val="24"/>
          <w:szCs w:val="24"/>
        </w:rPr>
        <w:t xml:space="preserve">Para o desenvolvimento deste projeto, foi estabelecida uma divisão dos dados, </w:t>
      </w:r>
      <w:r w:rsidR="00F154C5">
        <w:rPr>
          <w:rFonts w:ascii="Arial" w:eastAsia="Arial" w:hAnsi="Arial" w:cs="Arial"/>
          <w:sz w:val="24"/>
          <w:szCs w:val="24"/>
        </w:rPr>
        <w:t>na qual</w:t>
      </w:r>
      <w:r>
        <w:rPr>
          <w:rFonts w:ascii="Arial" w:eastAsia="Arial" w:hAnsi="Arial" w:cs="Arial"/>
          <w:sz w:val="24"/>
          <w:szCs w:val="24"/>
        </w:rPr>
        <w:t xml:space="preserve"> 70% serão utiliza</w:t>
      </w:r>
      <w:r w:rsidR="00124573">
        <w:rPr>
          <w:rFonts w:ascii="Arial" w:eastAsia="Arial" w:hAnsi="Arial" w:cs="Arial"/>
          <w:sz w:val="24"/>
          <w:szCs w:val="24"/>
        </w:rPr>
        <w:t>dos para o treinamento da rede,</w:t>
      </w:r>
      <w:r>
        <w:rPr>
          <w:rFonts w:ascii="Arial" w:eastAsia="Arial" w:hAnsi="Arial" w:cs="Arial"/>
          <w:sz w:val="24"/>
          <w:szCs w:val="24"/>
        </w:rPr>
        <w:t xml:space="preserve"> </w:t>
      </w:r>
      <w:r w:rsidR="00124573">
        <w:rPr>
          <w:rFonts w:ascii="Arial" w:eastAsia="Arial" w:hAnsi="Arial" w:cs="Arial"/>
          <w:sz w:val="24"/>
          <w:szCs w:val="24"/>
        </w:rPr>
        <w:t>20</w:t>
      </w:r>
      <w:r w:rsidR="00F154C5">
        <w:rPr>
          <w:rFonts w:ascii="Arial" w:eastAsia="Arial" w:hAnsi="Arial" w:cs="Arial"/>
          <w:sz w:val="24"/>
          <w:szCs w:val="24"/>
        </w:rPr>
        <w:t>% destinados para a</w:t>
      </w:r>
      <w:r>
        <w:rPr>
          <w:rFonts w:ascii="Arial" w:eastAsia="Arial" w:hAnsi="Arial" w:cs="Arial"/>
          <w:sz w:val="24"/>
          <w:szCs w:val="24"/>
        </w:rPr>
        <w:t xml:space="preserve"> </w:t>
      </w:r>
      <w:r w:rsidR="00124573">
        <w:rPr>
          <w:rFonts w:ascii="Arial" w:eastAsia="Arial" w:hAnsi="Arial" w:cs="Arial"/>
          <w:sz w:val="24"/>
          <w:szCs w:val="24"/>
        </w:rPr>
        <w:t>validação e 10% para teste</w:t>
      </w:r>
      <w:r w:rsidR="00400C5C">
        <w:rPr>
          <w:rFonts w:ascii="Arial" w:eastAsia="Arial" w:hAnsi="Arial" w:cs="Arial"/>
          <w:sz w:val="24"/>
          <w:szCs w:val="24"/>
        </w:rPr>
        <w:t xml:space="preserve">. </w:t>
      </w:r>
    </w:p>
    <w:p w14:paraId="462B8785" w14:textId="652E1D6B" w:rsidR="00890C7D" w:rsidRPr="00953144" w:rsidRDefault="00953144" w:rsidP="00D26DD6">
      <w:pPr>
        <w:spacing w:line="360" w:lineRule="auto"/>
        <w:jc w:val="center"/>
        <w:rPr>
          <w:rFonts w:ascii="Arial" w:eastAsia="Arial" w:hAnsi="Arial" w:cs="Arial"/>
          <w:b/>
        </w:rPr>
      </w:pPr>
      <w:r w:rsidRPr="00953144">
        <w:rPr>
          <w:rFonts w:ascii="Arial" w:eastAsia="Arial" w:hAnsi="Arial" w:cs="Arial"/>
          <w:b/>
        </w:rPr>
        <w:t>Figura 11 - Gráfico de PETR4 de 01-01-2001 até 30-12-2024</w:t>
      </w:r>
    </w:p>
    <w:p w14:paraId="0EFAD781" w14:textId="77777777" w:rsidR="00890C7D" w:rsidRDefault="00890C7D" w:rsidP="00890C7D">
      <w:pPr>
        <w:spacing w:line="360" w:lineRule="auto"/>
        <w:rPr>
          <w:rFonts w:ascii="Arial" w:eastAsia="Arial" w:hAnsi="Arial" w:cs="Arial"/>
          <w:sz w:val="24"/>
          <w:szCs w:val="24"/>
        </w:rPr>
      </w:pPr>
      <w:r>
        <w:rPr>
          <w:rFonts w:ascii="Arial" w:eastAsia="Arial" w:hAnsi="Arial" w:cs="Arial"/>
          <w:noProof/>
          <w:sz w:val="24"/>
          <w:szCs w:val="24"/>
        </w:rPr>
        <w:drawing>
          <wp:inline distT="0" distB="0" distL="0" distR="0" wp14:anchorId="762AE38E" wp14:editId="03A516A7">
            <wp:extent cx="5759450" cy="2543175"/>
            <wp:effectExtent l="0" t="0" r="0" b="952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ndlestick_petr4_treino_test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39" cy="2543744"/>
                    </a:xfrm>
                    <a:prstGeom prst="rect">
                      <a:avLst/>
                    </a:prstGeom>
                  </pic:spPr>
                </pic:pic>
              </a:graphicData>
            </a:graphic>
          </wp:inline>
        </w:drawing>
      </w:r>
    </w:p>
    <w:p w14:paraId="482A2FB4" w14:textId="12DC315F" w:rsidR="00890C7D" w:rsidRDefault="00890C7D" w:rsidP="00890C7D">
      <w:pPr>
        <w:spacing w:line="360" w:lineRule="auto"/>
        <w:jc w:val="center"/>
        <w:rPr>
          <w:rFonts w:ascii="Arial" w:eastAsia="Arial" w:hAnsi="Arial" w:cs="Arial"/>
          <w:sz w:val="24"/>
          <w:szCs w:val="24"/>
        </w:rPr>
      </w:pPr>
      <w:r w:rsidRPr="00D26DD6">
        <w:rPr>
          <w:rFonts w:ascii="Arial" w:eastAsia="Arial" w:hAnsi="Arial" w:cs="Arial"/>
        </w:rPr>
        <w:t>Fonte: Autoria Própria (2025)</w:t>
      </w:r>
      <w:r w:rsidR="00953144">
        <w:rPr>
          <w:rFonts w:ascii="Arial" w:eastAsia="Arial" w:hAnsi="Arial" w:cs="Arial"/>
        </w:rPr>
        <w:t>.</w:t>
      </w:r>
    </w:p>
    <w:p w14:paraId="1574DCF1" w14:textId="77777777" w:rsidR="00890C7D" w:rsidRDefault="00890C7D" w:rsidP="00890C7D">
      <w:pPr>
        <w:spacing w:line="360" w:lineRule="auto"/>
        <w:ind w:firstLine="720"/>
        <w:jc w:val="right"/>
        <w:rPr>
          <w:rFonts w:ascii="Arial" w:eastAsia="Arial" w:hAnsi="Arial" w:cs="Arial"/>
          <w:sz w:val="24"/>
          <w:szCs w:val="24"/>
        </w:rPr>
      </w:pPr>
    </w:p>
    <w:p w14:paraId="3F4CC724" w14:textId="31192F3E" w:rsidR="00890C7D" w:rsidRDefault="00890C7D" w:rsidP="00890C7D">
      <w:pPr>
        <w:spacing w:line="360" w:lineRule="auto"/>
        <w:ind w:firstLine="720"/>
        <w:jc w:val="both"/>
        <w:rPr>
          <w:rFonts w:ascii="Arial" w:eastAsia="Arial" w:hAnsi="Arial" w:cs="Arial"/>
          <w:sz w:val="24"/>
          <w:szCs w:val="24"/>
        </w:rPr>
      </w:pPr>
      <w:r>
        <w:rPr>
          <w:rFonts w:ascii="Arial" w:eastAsia="Arial" w:hAnsi="Arial" w:cs="Arial"/>
          <w:sz w:val="24"/>
          <w:szCs w:val="24"/>
        </w:rPr>
        <w:t xml:space="preserve">Optou-se pelo uso de janelas de tempo de </w:t>
      </w:r>
      <w:r w:rsidR="0074182B">
        <w:rPr>
          <w:rFonts w:ascii="Arial" w:eastAsia="Arial" w:hAnsi="Arial" w:cs="Arial"/>
          <w:sz w:val="24"/>
          <w:szCs w:val="24"/>
        </w:rPr>
        <w:t>120</w:t>
      </w:r>
      <w:r>
        <w:rPr>
          <w:rFonts w:ascii="Arial" w:eastAsia="Arial" w:hAnsi="Arial" w:cs="Arial"/>
          <w:sz w:val="24"/>
          <w:szCs w:val="24"/>
        </w:rPr>
        <w:t xml:space="preserve"> dias para a análise</w:t>
      </w:r>
      <w:r w:rsidR="0074182B">
        <w:rPr>
          <w:rFonts w:ascii="Arial" w:eastAsia="Arial" w:hAnsi="Arial" w:cs="Arial"/>
          <w:sz w:val="24"/>
          <w:szCs w:val="24"/>
        </w:rPr>
        <w:t>, mas também foram realizados testes com 5 10 e 15 dias que se mostraram insatisfatórios</w:t>
      </w:r>
      <w:r>
        <w:rPr>
          <w:rFonts w:ascii="Arial" w:eastAsia="Arial" w:hAnsi="Arial" w:cs="Arial"/>
          <w:sz w:val="24"/>
          <w:szCs w:val="24"/>
        </w:rPr>
        <w:t>,</w:t>
      </w:r>
      <w:r w:rsidR="0074182B">
        <w:rPr>
          <w:rFonts w:ascii="Arial" w:eastAsia="Arial" w:hAnsi="Arial" w:cs="Arial"/>
          <w:sz w:val="24"/>
          <w:szCs w:val="24"/>
        </w:rPr>
        <w:t xml:space="preserve"> visto que o modelo sempre enviesava para o comportamento de movimentação geral dos dados, se alta ou se baixa. </w:t>
      </w:r>
      <w:r>
        <w:rPr>
          <w:rFonts w:ascii="Arial" w:eastAsia="Arial" w:hAnsi="Arial" w:cs="Arial"/>
          <w:sz w:val="24"/>
          <w:szCs w:val="24"/>
        </w:rPr>
        <w:t>Esta abordagem é essencial, pois os dados possuem uma intrínseca relação temporal que influencia diretamente o comportamento futuro das ações.</w:t>
      </w:r>
    </w:p>
    <w:p w14:paraId="312186F2" w14:textId="15F170A3" w:rsidR="0074182B" w:rsidRDefault="00890C7D" w:rsidP="00F154C5">
      <w:pPr>
        <w:spacing w:after="240" w:line="360" w:lineRule="auto"/>
        <w:ind w:firstLine="720"/>
        <w:jc w:val="both"/>
        <w:rPr>
          <w:rFonts w:ascii="Arial" w:eastAsia="Arial" w:hAnsi="Arial" w:cs="Arial"/>
          <w:sz w:val="24"/>
          <w:szCs w:val="24"/>
        </w:rPr>
      </w:pPr>
      <w:r>
        <w:rPr>
          <w:rFonts w:ascii="Arial" w:eastAsia="Arial" w:hAnsi="Arial" w:cs="Arial"/>
          <w:sz w:val="24"/>
          <w:szCs w:val="24"/>
        </w:rPr>
        <w:t xml:space="preserve">O objetivo final do projeto é realizar uma classificação binária, determinando se </w:t>
      </w:r>
      <w:r>
        <w:rPr>
          <w:rFonts w:ascii="Arial" w:eastAsia="Arial" w:hAnsi="Arial" w:cs="Arial"/>
          <w:sz w:val="24"/>
          <w:szCs w:val="24"/>
        </w:rPr>
        <w:lastRenderedPageBreak/>
        <w:t xml:space="preserve">o preço das ações irá subir ou descer ao final de cada janela de tempo analisada. Para atingir este fim, será implementada uma rede neural recorrente do tipo LSTM. A rede será configurada </w:t>
      </w:r>
      <w:r w:rsidR="00F154C5">
        <w:rPr>
          <w:rFonts w:ascii="Arial" w:eastAsia="Arial" w:hAnsi="Arial" w:cs="Arial"/>
          <w:sz w:val="24"/>
          <w:szCs w:val="24"/>
        </w:rPr>
        <w:t>com d</w:t>
      </w:r>
      <w:r w:rsidR="0074182B" w:rsidRPr="0074182B">
        <w:rPr>
          <w:rFonts w:ascii="Arial" w:eastAsia="Arial" w:hAnsi="Arial" w:cs="Arial"/>
          <w:sz w:val="24"/>
          <w:szCs w:val="24"/>
        </w:rPr>
        <w:t xml:space="preserve">uas camadas LSTM empilhadas, sendo a primeira com 128 unidades e retorno de sequências ativado, e a segunda com 64 unidades, Camadas </w:t>
      </w:r>
      <w:r w:rsidR="0074182B" w:rsidRPr="0074182B">
        <w:rPr>
          <w:rFonts w:ascii="Arial" w:eastAsia="Arial" w:hAnsi="Arial" w:cs="Arial"/>
          <w:i/>
          <w:sz w:val="24"/>
          <w:szCs w:val="24"/>
        </w:rPr>
        <w:t>Batch Normalization</w:t>
      </w:r>
      <w:r w:rsidR="0074182B" w:rsidRPr="0074182B">
        <w:rPr>
          <w:rFonts w:ascii="Arial" w:eastAsia="Arial" w:hAnsi="Arial" w:cs="Arial"/>
          <w:sz w:val="24"/>
          <w:szCs w:val="24"/>
        </w:rPr>
        <w:t xml:space="preserve"> entre as LSTMs, camadas </w:t>
      </w:r>
      <w:r w:rsidR="0074182B">
        <w:rPr>
          <w:rFonts w:ascii="Arial" w:eastAsia="Arial" w:hAnsi="Arial" w:cs="Arial"/>
          <w:sz w:val="24"/>
          <w:szCs w:val="24"/>
        </w:rPr>
        <w:t xml:space="preserve">de </w:t>
      </w:r>
      <w:r w:rsidR="0074182B" w:rsidRPr="0074182B">
        <w:rPr>
          <w:rFonts w:ascii="Arial" w:eastAsia="Arial" w:hAnsi="Arial" w:cs="Arial"/>
          <w:i/>
          <w:sz w:val="24"/>
          <w:szCs w:val="24"/>
        </w:rPr>
        <w:t>Dropout</w:t>
      </w:r>
      <w:r w:rsidR="0074182B">
        <w:rPr>
          <w:rFonts w:ascii="Arial" w:eastAsia="Arial" w:hAnsi="Arial" w:cs="Arial"/>
          <w:i/>
          <w:sz w:val="24"/>
          <w:szCs w:val="24"/>
        </w:rPr>
        <w:t xml:space="preserve"> </w:t>
      </w:r>
      <w:r w:rsidR="0074182B" w:rsidRPr="0074182B">
        <w:rPr>
          <w:rFonts w:ascii="Arial" w:eastAsia="Arial" w:hAnsi="Arial" w:cs="Arial"/>
          <w:sz w:val="24"/>
          <w:szCs w:val="24"/>
        </w:rPr>
        <w:t>entre as LSTMs, uma camada densa intermediária com ativação ReLU e uma camada densa de saída com 2 neurônios e ativação Softmax</w:t>
      </w:r>
      <w:r w:rsidR="00F154C5">
        <w:rPr>
          <w:rFonts w:ascii="Arial" w:eastAsia="Arial" w:hAnsi="Arial" w:cs="Arial"/>
          <w:sz w:val="24"/>
          <w:szCs w:val="24"/>
        </w:rPr>
        <w:t>.</w:t>
      </w:r>
    </w:p>
    <w:p w14:paraId="67E2DB87" w14:textId="1AE9B547" w:rsidR="00124573" w:rsidRDefault="00953144" w:rsidP="00F154C5">
      <w:pPr>
        <w:spacing w:line="360" w:lineRule="auto"/>
        <w:ind w:firstLine="720"/>
        <w:jc w:val="center"/>
        <w:rPr>
          <w:rFonts w:ascii="Arial" w:eastAsia="Arial" w:hAnsi="Arial" w:cs="Arial"/>
          <w:sz w:val="24"/>
          <w:szCs w:val="24"/>
        </w:rPr>
      </w:pPr>
      <w:r>
        <w:rPr>
          <w:rFonts w:ascii="Arial" w:eastAsia="Arial" w:hAnsi="Arial" w:cs="Arial"/>
          <w:b/>
        </w:rPr>
        <w:t>Figura 12</w:t>
      </w:r>
      <w:r w:rsidRPr="00953144">
        <w:rPr>
          <w:rFonts w:ascii="Arial" w:eastAsia="Arial" w:hAnsi="Arial" w:cs="Arial"/>
          <w:b/>
        </w:rPr>
        <w:t xml:space="preserve"> </w:t>
      </w:r>
      <w:r>
        <w:rPr>
          <w:rFonts w:ascii="Arial" w:eastAsia="Arial" w:hAnsi="Arial" w:cs="Arial"/>
          <w:b/>
        </w:rPr>
        <w:t>–</w:t>
      </w:r>
      <w:r w:rsidRPr="00953144">
        <w:rPr>
          <w:rFonts w:ascii="Arial" w:eastAsia="Arial" w:hAnsi="Arial" w:cs="Arial"/>
          <w:b/>
        </w:rPr>
        <w:t xml:space="preserve"> </w:t>
      </w:r>
      <w:r>
        <w:rPr>
          <w:rFonts w:ascii="Arial" w:eastAsia="Arial" w:hAnsi="Arial" w:cs="Arial"/>
          <w:b/>
        </w:rPr>
        <w:t>Modelo da rede implementada</w:t>
      </w:r>
    </w:p>
    <w:p w14:paraId="645DB01C" w14:textId="11C6614F" w:rsidR="00890C7D" w:rsidRDefault="00124573" w:rsidP="00124573">
      <w:pPr>
        <w:spacing w:line="36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1015F783" wp14:editId="512D7C12">
            <wp:extent cx="3258172" cy="332231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3112025_134721.png"/>
                    <pic:cNvPicPr/>
                  </pic:nvPicPr>
                  <pic:blipFill>
                    <a:blip r:embed="rId26">
                      <a:extLst>
                        <a:ext uri="{28A0092B-C50C-407E-A947-70E740481C1C}">
                          <a14:useLocalDpi xmlns:a14="http://schemas.microsoft.com/office/drawing/2010/main" val="0"/>
                        </a:ext>
                      </a:extLst>
                    </a:blip>
                    <a:stretch>
                      <a:fillRect/>
                    </a:stretch>
                  </pic:blipFill>
                  <pic:spPr>
                    <a:xfrm>
                      <a:off x="0" y="0"/>
                      <a:ext cx="3308054" cy="3373173"/>
                    </a:xfrm>
                    <a:prstGeom prst="rect">
                      <a:avLst/>
                    </a:prstGeom>
                  </pic:spPr>
                </pic:pic>
              </a:graphicData>
            </a:graphic>
          </wp:inline>
        </w:drawing>
      </w:r>
    </w:p>
    <w:p w14:paraId="028FC036" w14:textId="74D302A7" w:rsidR="00124573" w:rsidRDefault="00124573" w:rsidP="00124573">
      <w:pPr>
        <w:spacing w:line="360" w:lineRule="auto"/>
        <w:jc w:val="center"/>
        <w:rPr>
          <w:rFonts w:ascii="Arial" w:eastAsia="Arial" w:hAnsi="Arial" w:cs="Arial"/>
          <w:sz w:val="24"/>
          <w:szCs w:val="24"/>
        </w:rPr>
      </w:pPr>
      <w:r w:rsidRPr="00D26DD6">
        <w:rPr>
          <w:rFonts w:ascii="Arial" w:eastAsia="Arial" w:hAnsi="Arial" w:cs="Arial"/>
        </w:rPr>
        <w:t>Fonte: Autoria Própria (2025)</w:t>
      </w:r>
      <w:r w:rsidR="00953144">
        <w:rPr>
          <w:rFonts w:ascii="Arial" w:eastAsia="Arial" w:hAnsi="Arial" w:cs="Arial"/>
        </w:rPr>
        <w:t>.</w:t>
      </w:r>
    </w:p>
    <w:p w14:paraId="119D13CD" w14:textId="77777777" w:rsidR="00124573" w:rsidRDefault="00124573" w:rsidP="00124573">
      <w:pPr>
        <w:spacing w:line="360" w:lineRule="auto"/>
        <w:jc w:val="center"/>
        <w:rPr>
          <w:rFonts w:ascii="Arial" w:eastAsia="Arial" w:hAnsi="Arial" w:cs="Arial"/>
          <w:sz w:val="24"/>
          <w:szCs w:val="24"/>
        </w:rPr>
      </w:pPr>
    </w:p>
    <w:p w14:paraId="793A053A" w14:textId="3A824604" w:rsidR="00890C7D" w:rsidRDefault="00890C7D" w:rsidP="00890C7D">
      <w:pPr>
        <w:spacing w:line="360" w:lineRule="auto"/>
        <w:ind w:firstLine="720"/>
        <w:jc w:val="both"/>
        <w:rPr>
          <w:rFonts w:ascii="Arial" w:eastAsia="Arial" w:hAnsi="Arial" w:cs="Arial"/>
          <w:sz w:val="24"/>
          <w:szCs w:val="24"/>
        </w:rPr>
      </w:pPr>
      <w:r>
        <w:rPr>
          <w:rFonts w:ascii="Arial" w:eastAsia="Arial" w:hAnsi="Arial" w:cs="Arial"/>
          <w:sz w:val="24"/>
          <w:szCs w:val="24"/>
        </w:rPr>
        <w:t xml:space="preserve">A arquitetura da rede incluirá a função de ativação </w:t>
      </w:r>
      <w:r>
        <w:rPr>
          <w:rFonts w:ascii="Arial" w:eastAsia="Arial" w:hAnsi="Arial" w:cs="Arial"/>
          <w:i/>
          <w:iCs/>
          <w:sz w:val="24"/>
          <w:szCs w:val="24"/>
        </w:rPr>
        <w:t>softmax</w:t>
      </w:r>
      <w:r>
        <w:rPr>
          <w:rFonts w:ascii="Arial" w:eastAsia="Arial" w:hAnsi="Arial" w:cs="Arial"/>
          <w:sz w:val="24"/>
          <w:szCs w:val="24"/>
        </w:rPr>
        <w:t xml:space="preserve"> na camada de saída, uma escolha adequada para problemas de classificação binária, pois ela é capaz de fornecer uma distribuição de probabilidade que facilita a decisão entre as duas classes possíveis: aumento ou queda do preço. Para a otimização do modelo, será </w:t>
      </w:r>
      <w:r w:rsidR="00F154C5">
        <w:rPr>
          <w:rFonts w:ascii="Arial" w:eastAsia="Arial" w:hAnsi="Arial" w:cs="Arial"/>
          <w:sz w:val="24"/>
          <w:szCs w:val="24"/>
        </w:rPr>
        <w:t>utilizado</w:t>
      </w:r>
      <w:r>
        <w:rPr>
          <w:rFonts w:ascii="Arial" w:eastAsia="Arial" w:hAnsi="Arial" w:cs="Arial"/>
          <w:sz w:val="24"/>
          <w:szCs w:val="24"/>
        </w:rPr>
        <w:t xml:space="preserve"> o otimizador </w:t>
      </w:r>
      <w:r w:rsidRPr="00DD3900">
        <w:rPr>
          <w:rFonts w:ascii="Arial" w:eastAsia="Arial" w:hAnsi="Arial" w:cs="Arial"/>
          <w:i/>
          <w:sz w:val="24"/>
          <w:szCs w:val="24"/>
        </w:rPr>
        <w:t>Adam</w:t>
      </w:r>
      <w:r>
        <w:rPr>
          <w:rFonts w:ascii="Arial" w:eastAsia="Arial" w:hAnsi="Arial" w:cs="Arial"/>
          <w:sz w:val="24"/>
          <w:szCs w:val="24"/>
        </w:rPr>
        <w:t xml:space="preserve">, reconhecido por sua eficiência em encontrar ótimos locais, o que é ideal para redes neurais devido à sua capacidade de lidar </w:t>
      </w:r>
      <w:r w:rsidR="00DD3900">
        <w:rPr>
          <w:rFonts w:ascii="Arial" w:eastAsia="Arial" w:hAnsi="Arial" w:cs="Arial"/>
          <w:sz w:val="24"/>
          <w:szCs w:val="24"/>
        </w:rPr>
        <w:t>com eficácia</w:t>
      </w:r>
      <w:r>
        <w:rPr>
          <w:rFonts w:ascii="Arial" w:eastAsia="Arial" w:hAnsi="Arial" w:cs="Arial"/>
          <w:sz w:val="24"/>
          <w:szCs w:val="24"/>
        </w:rPr>
        <w:t xml:space="preserve"> com grandes volumes de dados e ajustes de parâmetros.</w:t>
      </w:r>
    </w:p>
    <w:p w14:paraId="43963A56" w14:textId="77777777" w:rsidR="00411CAD" w:rsidRDefault="00411CAD"/>
    <w:p w14:paraId="45498E33" w14:textId="77777777" w:rsidR="00DD3900" w:rsidRDefault="00DD3900" w:rsidP="00DD3900">
      <w:pPr>
        <w:pStyle w:val="Ttulo1"/>
        <w:spacing w:line="360" w:lineRule="auto"/>
        <w:jc w:val="both"/>
        <w:rPr>
          <w:rFonts w:ascii="Arial" w:eastAsia="Arial" w:hAnsi="Arial" w:cs="Arial"/>
          <w:sz w:val="24"/>
          <w:szCs w:val="24"/>
        </w:rPr>
      </w:pPr>
      <w:bookmarkStart w:id="26" w:name="_Toc215164528"/>
      <w:r>
        <w:rPr>
          <w:rFonts w:ascii="Arial" w:eastAsia="Arial" w:hAnsi="Arial" w:cs="Arial"/>
          <w:sz w:val="24"/>
          <w:szCs w:val="24"/>
        </w:rPr>
        <w:lastRenderedPageBreak/>
        <w:t>5. RESULTADOS</w:t>
      </w:r>
      <w:bookmarkEnd w:id="26"/>
    </w:p>
    <w:p w14:paraId="31E10528" w14:textId="2D854456" w:rsidR="00DD3900" w:rsidRPr="00C90394" w:rsidRDefault="00DD3900" w:rsidP="00DD3900">
      <w:pPr>
        <w:widowControl/>
        <w:suppressAutoHyphens w:val="0"/>
        <w:spacing w:before="100" w:beforeAutospacing="1" w:after="100" w:afterAutospacing="1" w:line="360" w:lineRule="auto"/>
        <w:ind w:firstLine="709"/>
        <w:jc w:val="both"/>
        <w:rPr>
          <w:rFonts w:ascii="Arial" w:hAnsi="Arial" w:cs="Arial"/>
          <w:sz w:val="24"/>
          <w:szCs w:val="24"/>
        </w:rPr>
      </w:pPr>
      <w:r w:rsidRPr="00C90394">
        <w:rPr>
          <w:rFonts w:ascii="Arial" w:hAnsi="Arial" w:cs="Arial"/>
          <w:sz w:val="24"/>
          <w:szCs w:val="24"/>
        </w:rPr>
        <w:t xml:space="preserve">Após a etapa de </w:t>
      </w:r>
      <w:r>
        <w:rPr>
          <w:rFonts w:ascii="Arial" w:hAnsi="Arial" w:cs="Arial"/>
          <w:sz w:val="24"/>
          <w:szCs w:val="24"/>
        </w:rPr>
        <w:t>treinamento</w:t>
      </w:r>
      <w:r w:rsidRPr="00C90394">
        <w:rPr>
          <w:rFonts w:ascii="Arial" w:hAnsi="Arial" w:cs="Arial"/>
          <w:sz w:val="24"/>
          <w:szCs w:val="24"/>
        </w:rPr>
        <w:t xml:space="preserve">, o desempenho da LSTM foi avaliado a partir dos resultados das predições sobre a direção das velas da ação PETR4.SA. Diferente de estudos tradicionais que utilizam métricas de regressão como RMSE, MSE ou MAE, neste trabalho a tarefa é de </w:t>
      </w:r>
      <w:r w:rsidRPr="00C90394">
        <w:rPr>
          <w:rFonts w:ascii="Arial" w:hAnsi="Arial" w:cs="Arial"/>
          <w:bCs/>
          <w:sz w:val="24"/>
          <w:szCs w:val="24"/>
        </w:rPr>
        <w:t>classificação binária</w:t>
      </w:r>
      <w:r>
        <w:rPr>
          <w:rFonts w:ascii="Arial" w:hAnsi="Arial" w:cs="Arial"/>
          <w:bCs/>
          <w:sz w:val="24"/>
          <w:szCs w:val="24"/>
        </w:rPr>
        <w:t>,</w:t>
      </w:r>
      <w:r>
        <w:rPr>
          <w:rFonts w:ascii="Arial" w:hAnsi="Arial" w:cs="Arial"/>
          <w:sz w:val="24"/>
          <w:szCs w:val="24"/>
        </w:rPr>
        <w:t xml:space="preserve"> alta ou baixa</w:t>
      </w:r>
      <w:r w:rsidRPr="00C90394">
        <w:rPr>
          <w:rFonts w:ascii="Arial" w:hAnsi="Arial" w:cs="Arial"/>
          <w:sz w:val="24"/>
          <w:szCs w:val="24"/>
        </w:rPr>
        <w:t xml:space="preserve">, sendo necessária a utilização de métricas apropriadas: </w:t>
      </w:r>
      <w:r w:rsidRPr="00C37246">
        <w:rPr>
          <w:rFonts w:ascii="Arial" w:hAnsi="Arial" w:cs="Arial"/>
          <w:bCs/>
          <w:i/>
          <w:sz w:val="24"/>
          <w:szCs w:val="24"/>
        </w:rPr>
        <w:t>Accuracy</w:t>
      </w:r>
      <w:r w:rsidRPr="00C90394">
        <w:rPr>
          <w:rFonts w:ascii="Arial" w:hAnsi="Arial" w:cs="Arial"/>
          <w:bCs/>
          <w:sz w:val="24"/>
          <w:szCs w:val="24"/>
        </w:rPr>
        <w:t xml:space="preserve">, </w:t>
      </w:r>
      <w:r w:rsidRPr="00C37246">
        <w:rPr>
          <w:rFonts w:ascii="Arial" w:hAnsi="Arial" w:cs="Arial"/>
          <w:bCs/>
          <w:i/>
          <w:sz w:val="24"/>
          <w:szCs w:val="24"/>
        </w:rPr>
        <w:t>Precision</w:t>
      </w:r>
      <w:r w:rsidRPr="00C90394">
        <w:rPr>
          <w:rFonts w:ascii="Arial" w:hAnsi="Arial" w:cs="Arial"/>
          <w:bCs/>
          <w:sz w:val="24"/>
          <w:szCs w:val="24"/>
        </w:rPr>
        <w:t xml:space="preserve">, </w:t>
      </w:r>
      <w:r w:rsidRPr="00C37246">
        <w:rPr>
          <w:rFonts w:ascii="Arial" w:hAnsi="Arial" w:cs="Arial"/>
          <w:bCs/>
          <w:i/>
          <w:sz w:val="24"/>
          <w:szCs w:val="24"/>
        </w:rPr>
        <w:t>Recall</w:t>
      </w:r>
      <w:r w:rsidRPr="00C90394">
        <w:rPr>
          <w:rFonts w:ascii="Arial" w:hAnsi="Arial" w:cs="Arial"/>
          <w:bCs/>
          <w:sz w:val="24"/>
          <w:szCs w:val="24"/>
        </w:rPr>
        <w:t xml:space="preserve"> e </w:t>
      </w:r>
      <w:r w:rsidRPr="00C37246">
        <w:rPr>
          <w:rFonts w:ascii="Arial" w:hAnsi="Arial" w:cs="Arial"/>
          <w:bCs/>
          <w:i/>
          <w:sz w:val="24"/>
          <w:szCs w:val="24"/>
        </w:rPr>
        <w:t>F1-Score</w:t>
      </w:r>
      <w:r w:rsidRPr="00C90394">
        <w:rPr>
          <w:rFonts w:ascii="Arial" w:hAnsi="Arial" w:cs="Arial"/>
          <w:sz w:val="24"/>
          <w:szCs w:val="24"/>
        </w:rPr>
        <w:t>, calculadas separadamente para cada classe. Além disso, foram analisadas as matrizes de confusão correspondentes para compreender não apenas o número de acertos do modelo, mas também os tipos de erros cometidos pela rede.</w:t>
      </w:r>
    </w:p>
    <w:p w14:paraId="208FA613" w14:textId="77777777" w:rsidR="00DD3900" w:rsidRDefault="00DD3900" w:rsidP="00DD3900">
      <w:pPr>
        <w:widowControl/>
        <w:suppressAutoHyphens w:val="0"/>
        <w:spacing w:before="100" w:beforeAutospacing="1" w:after="100" w:afterAutospacing="1" w:line="360" w:lineRule="auto"/>
        <w:ind w:firstLine="709"/>
        <w:jc w:val="both"/>
        <w:rPr>
          <w:rFonts w:ascii="Arial" w:hAnsi="Arial" w:cs="Arial"/>
          <w:sz w:val="24"/>
          <w:szCs w:val="24"/>
        </w:rPr>
      </w:pPr>
      <w:r w:rsidRPr="00C90394">
        <w:rPr>
          <w:rFonts w:ascii="Arial" w:hAnsi="Arial" w:cs="Arial"/>
          <w:sz w:val="24"/>
          <w:szCs w:val="24"/>
        </w:rPr>
        <w:t>A Tabela 2 apresenta o resultado comparativo entr</w:t>
      </w:r>
      <w:r>
        <w:rPr>
          <w:rFonts w:ascii="Arial" w:hAnsi="Arial" w:cs="Arial"/>
          <w:sz w:val="24"/>
          <w:szCs w:val="24"/>
        </w:rPr>
        <w:t>e dois cenários de treinamento:</w:t>
      </w:r>
    </w:p>
    <w:p w14:paraId="41E2F8E0" w14:textId="1BDA4A4D" w:rsidR="00DD3900" w:rsidRPr="00C37246" w:rsidRDefault="00DD3900" w:rsidP="00DD3900">
      <w:pPr>
        <w:pStyle w:val="PargrafodaLista"/>
        <w:widowControl/>
        <w:numPr>
          <w:ilvl w:val="0"/>
          <w:numId w:val="9"/>
        </w:numPr>
        <w:suppressAutoHyphens w:val="0"/>
        <w:spacing w:before="100" w:beforeAutospacing="1" w:after="100" w:afterAutospacing="1" w:line="360" w:lineRule="auto"/>
        <w:jc w:val="both"/>
        <w:rPr>
          <w:rFonts w:ascii="Arial" w:hAnsi="Arial" w:cs="Arial"/>
          <w:sz w:val="24"/>
          <w:szCs w:val="24"/>
        </w:rPr>
      </w:pPr>
      <w:r w:rsidRPr="00C37246">
        <w:rPr>
          <w:rFonts w:ascii="Arial" w:hAnsi="Arial" w:cs="Arial"/>
          <w:bCs/>
          <w:sz w:val="24"/>
          <w:szCs w:val="24"/>
        </w:rPr>
        <w:t>Treinamento sem ponderação entre classes</w:t>
      </w:r>
      <w:r w:rsidR="00793FD9">
        <w:rPr>
          <w:rFonts w:ascii="Arial" w:hAnsi="Arial" w:cs="Arial"/>
          <w:sz w:val="24"/>
          <w:szCs w:val="24"/>
        </w:rPr>
        <w:t>,</w:t>
      </w:r>
      <w:r w:rsidRPr="00C37246">
        <w:rPr>
          <w:rFonts w:ascii="Arial" w:hAnsi="Arial" w:cs="Arial"/>
          <w:sz w:val="24"/>
          <w:szCs w:val="24"/>
        </w:rPr>
        <w:t xml:space="preserve"> onde todas as amostras têm o mesmo peso; </w:t>
      </w:r>
    </w:p>
    <w:p w14:paraId="3B727846" w14:textId="418C46E4" w:rsidR="00DD3900" w:rsidRPr="00C37246" w:rsidRDefault="00DD3900" w:rsidP="00DD3900">
      <w:pPr>
        <w:pStyle w:val="PargrafodaLista"/>
        <w:widowControl/>
        <w:numPr>
          <w:ilvl w:val="0"/>
          <w:numId w:val="9"/>
        </w:numPr>
        <w:suppressAutoHyphens w:val="0"/>
        <w:spacing w:before="100" w:beforeAutospacing="1" w:after="100" w:afterAutospacing="1" w:line="360" w:lineRule="auto"/>
        <w:jc w:val="both"/>
        <w:rPr>
          <w:rFonts w:ascii="Arial" w:hAnsi="Arial" w:cs="Arial"/>
          <w:sz w:val="24"/>
          <w:szCs w:val="24"/>
        </w:rPr>
      </w:pPr>
      <w:r w:rsidRPr="00C37246">
        <w:rPr>
          <w:rFonts w:ascii="Arial" w:hAnsi="Arial" w:cs="Arial"/>
          <w:bCs/>
          <w:sz w:val="24"/>
          <w:szCs w:val="24"/>
        </w:rPr>
        <w:t>Treinamento com ponderação leve</w:t>
      </w:r>
      <w:r w:rsidRPr="00C37246">
        <w:rPr>
          <w:rFonts w:ascii="Arial" w:hAnsi="Arial" w:cs="Arial"/>
          <w:sz w:val="24"/>
          <w:szCs w:val="24"/>
        </w:rPr>
        <w:t xml:space="preserve"> por meio do parâmetro </w:t>
      </w:r>
      <w:r w:rsidRPr="00C37246">
        <w:rPr>
          <w:rFonts w:ascii="Arial" w:hAnsi="Arial" w:cs="Arial"/>
          <w:i/>
          <w:iCs/>
          <w:sz w:val="24"/>
          <w:szCs w:val="24"/>
        </w:rPr>
        <w:t>class_weight</w:t>
      </w:r>
      <w:r w:rsidRPr="00C37246">
        <w:rPr>
          <w:rFonts w:ascii="Arial" w:hAnsi="Arial" w:cs="Arial"/>
          <w:sz w:val="24"/>
          <w:szCs w:val="24"/>
        </w:rPr>
        <w:t xml:space="preserve">, ajustando a relevância da classe </w:t>
      </w:r>
      <w:r>
        <w:rPr>
          <w:rFonts w:ascii="Arial" w:hAnsi="Arial" w:cs="Arial"/>
          <w:sz w:val="24"/>
          <w:szCs w:val="24"/>
        </w:rPr>
        <w:t xml:space="preserve">de </w:t>
      </w:r>
      <w:r w:rsidR="00793FD9">
        <w:rPr>
          <w:rFonts w:ascii="Arial" w:hAnsi="Arial" w:cs="Arial"/>
          <w:sz w:val="24"/>
          <w:szCs w:val="24"/>
        </w:rPr>
        <w:t>baixa</w:t>
      </w:r>
      <w:r w:rsidRPr="00C37246">
        <w:rPr>
          <w:rFonts w:ascii="Arial" w:hAnsi="Arial" w:cs="Arial"/>
          <w:sz w:val="24"/>
          <w:szCs w:val="24"/>
        </w:rPr>
        <w:t>, que apresentava desempenho inferior.</w:t>
      </w:r>
    </w:p>
    <w:p w14:paraId="317CF989" w14:textId="77777777" w:rsidR="00DD3900" w:rsidRPr="00953144" w:rsidRDefault="00DD3900" w:rsidP="00793FD9">
      <w:pPr>
        <w:spacing w:after="240"/>
        <w:ind w:firstLine="720"/>
        <w:jc w:val="center"/>
        <w:rPr>
          <w:rFonts w:ascii="Arial" w:eastAsia="Arial" w:hAnsi="Arial" w:cs="Arial"/>
          <w:b/>
        </w:rPr>
      </w:pPr>
      <w:r w:rsidRPr="00953144">
        <w:rPr>
          <w:rFonts w:ascii="Arial" w:eastAsia="Arial" w:hAnsi="Arial" w:cs="Arial"/>
          <w:b/>
        </w:rPr>
        <w:t>Tabela 2 – Comparativo das métricas de desempenho da LSTM antes e depois da aplicação de pesos entre classes</w:t>
      </w:r>
    </w:p>
    <w:tbl>
      <w:tblPr>
        <w:tblStyle w:val="Tabelacomgrade"/>
        <w:tblW w:w="9166" w:type="dxa"/>
        <w:tblLook w:val="04A0" w:firstRow="1" w:lastRow="0" w:firstColumn="1" w:lastColumn="0" w:noHBand="0" w:noVBand="1"/>
      </w:tblPr>
      <w:tblGrid>
        <w:gridCol w:w="3053"/>
        <w:gridCol w:w="3053"/>
        <w:gridCol w:w="3060"/>
      </w:tblGrid>
      <w:tr w:rsidR="00DD3900" w14:paraId="4EBC0612" w14:textId="77777777" w:rsidTr="009C1393">
        <w:trPr>
          <w:trHeight w:val="294"/>
        </w:trPr>
        <w:tc>
          <w:tcPr>
            <w:tcW w:w="9166" w:type="dxa"/>
            <w:gridSpan w:val="3"/>
          </w:tcPr>
          <w:p w14:paraId="227DCA06" w14:textId="77777777" w:rsidR="00DD3900" w:rsidRPr="00793FD9" w:rsidRDefault="00DD3900" w:rsidP="00793FD9">
            <w:pPr>
              <w:spacing w:after="240"/>
              <w:jc w:val="center"/>
              <w:rPr>
                <w:rFonts w:ascii="Arial" w:eastAsia="Arial" w:hAnsi="Arial" w:cs="Arial"/>
                <w:b/>
              </w:rPr>
            </w:pPr>
            <w:r w:rsidRPr="00793FD9">
              <w:rPr>
                <w:rFonts w:ascii="Arial" w:eastAsia="Arial" w:hAnsi="Arial" w:cs="Arial"/>
                <w:b/>
              </w:rPr>
              <w:t>DESEMPENHO DA REDE LSTM – PETR4.SA</w:t>
            </w:r>
          </w:p>
        </w:tc>
      </w:tr>
      <w:tr w:rsidR="00DD3900" w14:paraId="2C624B25" w14:textId="77777777" w:rsidTr="009C1393">
        <w:trPr>
          <w:trHeight w:val="199"/>
        </w:trPr>
        <w:tc>
          <w:tcPr>
            <w:tcW w:w="3053" w:type="dxa"/>
          </w:tcPr>
          <w:p w14:paraId="1E41BBBB" w14:textId="77777777" w:rsidR="00DD3900" w:rsidRPr="00793FD9" w:rsidRDefault="00DD3900" w:rsidP="00DD3900">
            <w:pPr>
              <w:jc w:val="center"/>
              <w:rPr>
                <w:rFonts w:ascii="Arial" w:eastAsia="Arial" w:hAnsi="Arial" w:cs="Arial"/>
                <w:b/>
              </w:rPr>
            </w:pPr>
            <w:r w:rsidRPr="00793FD9">
              <w:rPr>
                <w:rFonts w:ascii="Arial" w:eastAsia="Arial" w:hAnsi="Arial" w:cs="Arial"/>
                <w:b/>
              </w:rPr>
              <w:t>Métrica</w:t>
            </w:r>
          </w:p>
        </w:tc>
        <w:tc>
          <w:tcPr>
            <w:tcW w:w="3053" w:type="dxa"/>
          </w:tcPr>
          <w:p w14:paraId="5ACBAA95" w14:textId="77777777" w:rsidR="00DD3900" w:rsidRPr="00793FD9" w:rsidRDefault="00DD3900" w:rsidP="00DD3900">
            <w:pPr>
              <w:jc w:val="center"/>
              <w:rPr>
                <w:rFonts w:ascii="Arial" w:eastAsia="Arial" w:hAnsi="Arial" w:cs="Arial"/>
                <w:b/>
              </w:rPr>
            </w:pPr>
            <w:r w:rsidRPr="00793FD9">
              <w:rPr>
                <w:rFonts w:ascii="Arial" w:eastAsia="Arial" w:hAnsi="Arial" w:cs="Arial"/>
                <w:b/>
              </w:rPr>
              <w:t>Sem Pesos</w:t>
            </w:r>
          </w:p>
        </w:tc>
        <w:tc>
          <w:tcPr>
            <w:tcW w:w="3058" w:type="dxa"/>
          </w:tcPr>
          <w:p w14:paraId="525BF211" w14:textId="77777777" w:rsidR="00DD3900" w:rsidRPr="00793FD9" w:rsidRDefault="00DD3900" w:rsidP="00DD3900">
            <w:pPr>
              <w:jc w:val="center"/>
              <w:rPr>
                <w:rFonts w:ascii="Arial" w:eastAsia="Arial" w:hAnsi="Arial" w:cs="Arial"/>
                <w:b/>
              </w:rPr>
            </w:pPr>
            <w:r w:rsidRPr="00793FD9">
              <w:rPr>
                <w:rFonts w:ascii="Arial" w:eastAsia="Arial" w:hAnsi="Arial" w:cs="Arial"/>
                <w:b/>
              </w:rPr>
              <w:t>Com Pesos (0:1.01 ; 1:1.0)</w:t>
            </w:r>
          </w:p>
        </w:tc>
      </w:tr>
      <w:tr w:rsidR="00DD3900" w14:paraId="1E728EFB" w14:textId="77777777" w:rsidTr="009C1393">
        <w:trPr>
          <w:trHeight w:val="225"/>
        </w:trPr>
        <w:tc>
          <w:tcPr>
            <w:tcW w:w="3053" w:type="dxa"/>
          </w:tcPr>
          <w:p w14:paraId="51E9A388"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Loss teste</w:t>
            </w:r>
          </w:p>
        </w:tc>
        <w:tc>
          <w:tcPr>
            <w:tcW w:w="3053" w:type="dxa"/>
          </w:tcPr>
          <w:p w14:paraId="0B337120"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0.6963</w:t>
            </w:r>
          </w:p>
        </w:tc>
        <w:tc>
          <w:tcPr>
            <w:tcW w:w="3058" w:type="dxa"/>
          </w:tcPr>
          <w:p w14:paraId="4F878E7F"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0.6937</w:t>
            </w:r>
          </w:p>
        </w:tc>
      </w:tr>
      <w:tr w:rsidR="00DD3900" w14:paraId="69301E14" w14:textId="77777777" w:rsidTr="009C1393">
        <w:trPr>
          <w:trHeight w:val="238"/>
        </w:trPr>
        <w:tc>
          <w:tcPr>
            <w:tcW w:w="3053" w:type="dxa"/>
          </w:tcPr>
          <w:p w14:paraId="2BE3FBCA"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Acurácia teste</w:t>
            </w:r>
          </w:p>
        </w:tc>
        <w:tc>
          <w:tcPr>
            <w:tcW w:w="3053" w:type="dxa"/>
          </w:tcPr>
          <w:p w14:paraId="643F4E98"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0.4938</w:t>
            </w:r>
          </w:p>
        </w:tc>
        <w:tc>
          <w:tcPr>
            <w:tcW w:w="3058" w:type="dxa"/>
          </w:tcPr>
          <w:p w14:paraId="6BB711BB"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0.5166</w:t>
            </w:r>
          </w:p>
        </w:tc>
      </w:tr>
      <w:tr w:rsidR="00DD3900" w14:paraId="63331CBB" w14:textId="77777777" w:rsidTr="009C1393">
        <w:trPr>
          <w:trHeight w:val="225"/>
        </w:trPr>
        <w:tc>
          <w:tcPr>
            <w:tcW w:w="3053" w:type="dxa"/>
          </w:tcPr>
          <w:p w14:paraId="75FEDBE0"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Precision – Baixa (0)</w:t>
            </w:r>
          </w:p>
        </w:tc>
        <w:tc>
          <w:tcPr>
            <w:tcW w:w="3053" w:type="dxa"/>
          </w:tcPr>
          <w:p w14:paraId="4D460ED2"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0.4545</w:t>
            </w:r>
          </w:p>
        </w:tc>
        <w:tc>
          <w:tcPr>
            <w:tcW w:w="3058" w:type="dxa"/>
          </w:tcPr>
          <w:p w14:paraId="13B35E3E"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0.5030</w:t>
            </w:r>
          </w:p>
        </w:tc>
      </w:tr>
      <w:tr w:rsidR="00DD3900" w14:paraId="2D9F17E8" w14:textId="77777777" w:rsidTr="009C1393">
        <w:trPr>
          <w:trHeight w:val="225"/>
        </w:trPr>
        <w:tc>
          <w:tcPr>
            <w:tcW w:w="3053" w:type="dxa"/>
          </w:tcPr>
          <w:p w14:paraId="3AE21238"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Precision – Alta (1)</w:t>
            </w:r>
          </w:p>
        </w:tc>
        <w:tc>
          <w:tcPr>
            <w:tcW w:w="3053" w:type="dxa"/>
          </w:tcPr>
          <w:p w14:paraId="0DE1B17C"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0.5039</w:t>
            </w:r>
          </w:p>
        </w:tc>
        <w:tc>
          <w:tcPr>
            <w:tcW w:w="3058" w:type="dxa"/>
          </w:tcPr>
          <w:p w14:paraId="26628BEF"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0.5473</w:t>
            </w:r>
          </w:p>
        </w:tc>
      </w:tr>
      <w:tr w:rsidR="00DD3900" w14:paraId="4061561C" w14:textId="77777777" w:rsidTr="009C1393">
        <w:trPr>
          <w:trHeight w:val="225"/>
        </w:trPr>
        <w:tc>
          <w:tcPr>
            <w:tcW w:w="3053" w:type="dxa"/>
          </w:tcPr>
          <w:p w14:paraId="4B64EF14"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Recall – Baixa (0)</w:t>
            </w:r>
          </w:p>
        </w:tc>
        <w:tc>
          <w:tcPr>
            <w:tcW w:w="3053" w:type="dxa"/>
          </w:tcPr>
          <w:p w14:paraId="7A34BD43"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0.1915</w:t>
            </w:r>
          </w:p>
        </w:tc>
        <w:tc>
          <w:tcPr>
            <w:tcW w:w="3058" w:type="dxa"/>
          </w:tcPr>
          <w:p w14:paraId="544D9BDD"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0.7149</w:t>
            </w:r>
          </w:p>
        </w:tc>
      </w:tr>
      <w:tr w:rsidR="00DD3900" w14:paraId="7508617D" w14:textId="77777777" w:rsidTr="009C1393">
        <w:trPr>
          <w:trHeight w:val="238"/>
        </w:trPr>
        <w:tc>
          <w:tcPr>
            <w:tcW w:w="3053" w:type="dxa"/>
          </w:tcPr>
          <w:p w14:paraId="71314E6E"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Recall – Alta (1)</w:t>
            </w:r>
          </w:p>
        </w:tc>
        <w:tc>
          <w:tcPr>
            <w:tcW w:w="3053" w:type="dxa"/>
          </w:tcPr>
          <w:p w14:paraId="0B9ABF23"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0.7814</w:t>
            </w:r>
          </w:p>
        </w:tc>
        <w:tc>
          <w:tcPr>
            <w:tcW w:w="3058" w:type="dxa"/>
          </w:tcPr>
          <w:p w14:paraId="4AA347DA"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0.3279</w:t>
            </w:r>
          </w:p>
        </w:tc>
      </w:tr>
      <w:tr w:rsidR="00DD3900" w14:paraId="589BB3E9" w14:textId="77777777" w:rsidTr="009C1393">
        <w:trPr>
          <w:trHeight w:val="225"/>
        </w:trPr>
        <w:tc>
          <w:tcPr>
            <w:tcW w:w="3053" w:type="dxa"/>
          </w:tcPr>
          <w:p w14:paraId="5D90FCCF"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F1-Score – Baixa (0)</w:t>
            </w:r>
          </w:p>
        </w:tc>
        <w:tc>
          <w:tcPr>
            <w:tcW w:w="3053" w:type="dxa"/>
          </w:tcPr>
          <w:p w14:paraId="1E3F698B"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0.2695</w:t>
            </w:r>
          </w:p>
        </w:tc>
        <w:tc>
          <w:tcPr>
            <w:tcW w:w="3058" w:type="dxa"/>
          </w:tcPr>
          <w:p w14:paraId="01C0B2E5"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0.5905</w:t>
            </w:r>
          </w:p>
        </w:tc>
      </w:tr>
      <w:tr w:rsidR="00DD3900" w14:paraId="5C009591" w14:textId="77777777" w:rsidTr="009C1393">
        <w:trPr>
          <w:trHeight w:val="225"/>
        </w:trPr>
        <w:tc>
          <w:tcPr>
            <w:tcW w:w="3053" w:type="dxa"/>
          </w:tcPr>
          <w:p w14:paraId="6851DEBE"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F1-Score – Alta (1)</w:t>
            </w:r>
          </w:p>
        </w:tc>
        <w:tc>
          <w:tcPr>
            <w:tcW w:w="3053" w:type="dxa"/>
          </w:tcPr>
          <w:p w14:paraId="27DAFB7D"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0.6127</w:t>
            </w:r>
          </w:p>
        </w:tc>
        <w:tc>
          <w:tcPr>
            <w:tcW w:w="3058" w:type="dxa"/>
          </w:tcPr>
          <w:p w14:paraId="16EEA36F"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0.4101</w:t>
            </w:r>
          </w:p>
        </w:tc>
      </w:tr>
      <w:tr w:rsidR="00DD3900" w14:paraId="35102B4F" w14:textId="77777777" w:rsidTr="009C1393">
        <w:trPr>
          <w:trHeight w:val="238"/>
        </w:trPr>
        <w:tc>
          <w:tcPr>
            <w:tcW w:w="3053" w:type="dxa"/>
          </w:tcPr>
          <w:p w14:paraId="1D76B704"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Acertos Classe 0</w:t>
            </w:r>
          </w:p>
        </w:tc>
        <w:tc>
          <w:tcPr>
            <w:tcW w:w="3053" w:type="dxa"/>
          </w:tcPr>
          <w:p w14:paraId="6E57D809"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45</w:t>
            </w:r>
          </w:p>
        </w:tc>
        <w:tc>
          <w:tcPr>
            <w:tcW w:w="3058" w:type="dxa"/>
          </w:tcPr>
          <w:p w14:paraId="3B07CB54" w14:textId="77777777" w:rsidR="00DD3900" w:rsidRDefault="00DD3900" w:rsidP="00793FD9">
            <w:pPr>
              <w:spacing w:line="276" w:lineRule="auto"/>
              <w:jc w:val="both"/>
              <w:rPr>
                <w:rFonts w:ascii="Arial" w:eastAsia="Arial" w:hAnsi="Arial" w:cs="Arial"/>
              </w:rPr>
            </w:pPr>
            <w:r>
              <w:rPr>
                <w:rFonts w:ascii="Arial" w:eastAsia="Arial" w:hAnsi="Arial" w:cs="Arial"/>
              </w:rPr>
              <w:t>168</w:t>
            </w:r>
          </w:p>
        </w:tc>
      </w:tr>
      <w:tr w:rsidR="00DD3900" w14:paraId="308B2711" w14:textId="77777777" w:rsidTr="009C1393">
        <w:trPr>
          <w:trHeight w:val="225"/>
        </w:trPr>
        <w:tc>
          <w:tcPr>
            <w:tcW w:w="3053" w:type="dxa"/>
          </w:tcPr>
          <w:p w14:paraId="485A4EB7"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Acertos Classe 1</w:t>
            </w:r>
          </w:p>
        </w:tc>
        <w:tc>
          <w:tcPr>
            <w:tcW w:w="3053" w:type="dxa"/>
          </w:tcPr>
          <w:p w14:paraId="4B8A943A"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193</w:t>
            </w:r>
          </w:p>
        </w:tc>
        <w:tc>
          <w:tcPr>
            <w:tcW w:w="3058" w:type="dxa"/>
          </w:tcPr>
          <w:p w14:paraId="1E65556E" w14:textId="77777777" w:rsidR="00DD3900" w:rsidRDefault="00DD3900" w:rsidP="00793FD9">
            <w:pPr>
              <w:spacing w:line="276" w:lineRule="auto"/>
              <w:jc w:val="both"/>
              <w:rPr>
                <w:rFonts w:ascii="Arial" w:eastAsia="Arial" w:hAnsi="Arial" w:cs="Arial"/>
              </w:rPr>
            </w:pPr>
            <w:r>
              <w:rPr>
                <w:rFonts w:ascii="Arial" w:eastAsia="Arial" w:hAnsi="Arial" w:cs="Arial"/>
              </w:rPr>
              <w:t>81</w:t>
            </w:r>
          </w:p>
        </w:tc>
      </w:tr>
      <w:tr w:rsidR="00DD3900" w14:paraId="4D37DB92" w14:textId="77777777" w:rsidTr="009C1393">
        <w:trPr>
          <w:trHeight w:val="225"/>
        </w:trPr>
        <w:tc>
          <w:tcPr>
            <w:tcW w:w="3053" w:type="dxa"/>
          </w:tcPr>
          <w:p w14:paraId="6566834D" w14:textId="77777777" w:rsidR="00DD3900" w:rsidRPr="00793FD9" w:rsidRDefault="00DD3900" w:rsidP="00793FD9">
            <w:pPr>
              <w:spacing w:line="276" w:lineRule="auto"/>
              <w:jc w:val="both"/>
              <w:rPr>
                <w:rFonts w:ascii="Arial" w:eastAsia="Arial" w:hAnsi="Arial" w:cs="Arial"/>
                <w:b/>
              </w:rPr>
            </w:pPr>
            <w:r w:rsidRPr="00793FD9">
              <w:rPr>
                <w:rFonts w:ascii="Arial" w:eastAsia="Arial" w:hAnsi="Arial" w:cs="Arial"/>
                <w:b/>
              </w:rPr>
              <w:t>Total de Amostras</w:t>
            </w:r>
          </w:p>
        </w:tc>
        <w:tc>
          <w:tcPr>
            <w:tcW w:w="3053" w:type="dxa"/>
          </w:tcPr>
          <w:p w14:paraId="28C80FCB" w14:textId="77777777" w:rsidR="00DD3900" w:rsidRDefault="00DD3900" w:rsidP="00793FD9">
            <w:pPr>
              <w:spacing w:line="276" w:lineRule="auto"/>
              <w:jc w:val="both"/>
              <w:rPr>
                <w:rFonts w:ascii="Arial" w:eastAsia="Arial" w:hAnsi="Arial" w:cs="Arial"/>
              </w:rPr>
            </w:pPr>
            <w:r w:rsidRPr="00C90394">
              <w:rPr>
                <w:rFonts w:ascii="Arial" w:eastAsia="Arial" w:hAnsi="Arial" w:cs="Arial"/>
              </w:rPr>
              <w:t>482</w:t>
            </w:r>
          </w:p>
        </w:tc>
        <w:tc>
          <w:tcPr>
            <w:tcW w:w="3058" w:type="dxa"/>
          </w:tcPr>
          <w:p w14:paraId="1E12AB07" w14:textId="77777777" w:rsidR="00DD3900" w:rsidRDefault="00DD3900" w:rsidP="00793FD9">
            <w:pPr>
              <w:spacing w:line="276" w:lineRule="auto"/>
              <w:jc w:val="both"/>
              <w:rPr>
                <w:rFonts w:ascii="Arial" w:eastAsia="Arial" w:hAnsi="Arial" w:cs="Arial"/>
              </w:rPr>
            </w:pPr>
            <w:r>
              <w:rPr>
                <w:rFonts w:ascii="Arial" w:eastAsia="Arial" w:hAnsi="Arial" w:cs="Arial"/>
              </w:rPr>
              <w:t>482</w:t>
            </w:r>
          </w:p>
        </w:tc>
      </w:tr>
    </w:tbl>
    <w:p w14:paraId="72EF5A6F" w14:textId="77777777" w:rsidR="00DD3900" w:rsidRPr="00CF3696" w:rsidRDefault="00DD3900" w:rsidP="00DD3900">
      <w:pPr>
        <w:ind w:firstLine="720"/>
        <w:jc w:val="both"/>
        <w:rPr>
          <w:rFonts w:ascii="Arial" w:eastAsia="Arial" w:hAnsi="Arial" w:cs="Arial"/>
        </w:rPr>
      </w:pPr>
    </w:p>
    <w:p w14:paraId="631797D0" w14:textId="5B2D2617" w:rsidR="009C1393" w:rsidRDefault="009C1393" w:rsidP="009C1393">
      <w:pPr>
        <w:spacing w:after="240"/>
        <w:jc w:val="center"/>
        <w:rPr>
          <w:rFonts w:ascii="Arial" w:eastAsia="Arial" w:hAnsi="Arial" w:cs="Arial"/>
        </w:rPr>
      </w:pPr>
      <w:r w:rsidRPr="00D765C1">
        <w:rPr>
          <w:rFonts w:ascii="Arial" w:eastAsia="Arial" w:hAnsi="Arial" w:cs="Arial"/>
        </w:rPr>
        <w:t>Classes 0 e 1 correspondem, respectivamente, a movimentos de baixa e de alta do ativo PETR4.SA.</w:t>
      </w:r>
    </w:p>
    <w:p w14:paraId="73E91571" w14:textId="6069D6A7" w:rsidR="00DD3900" w:rsidRPr="00CF3696" w:rsidRDefault="00DD3900" w:rsidP="009C1393">
      <w:pPr>
        <w:jc w:val="center"/>
        <w:rPr>
          <w:rFonts w:ascii="Arial" w:eastAsia="Arial" w:hAnsi="Arial" w:cs="Arial"/>
        </w:rPr>
      </w:pPr>
      <w:r w:rsidRPr="00CF3696">
        <w:rPr>
          <w:rFonts w:ascii="Arial" w:eastAsia="Arial" w:hAnsi="Arial" w:cs="Arial"/>
        </w:rPr>
        <w:t>Fonte: (Autoria própria 2025)</w:t>
      </w:r>
      <w:r w:rsidR="00793FD9">
        <w:rPr>
          <w:rFonts w:ascii="Arial" w:eastAsia="Arial" w:hAnsi="Arial" w:cs="Arial"/>
        </w:rPr>
        <w:t>.</w:t>
      </w:r>
    </w:p>
    <w:p w14:paraId="4FE891AD" w14:textId="380BEA87" w:rsidR="00DD3900" w:rsidRPr="00C90394" w:rsidRDefault="00DD3900" w:rsidP="00793FD9">
      <w:pPr>
        <w:widowControl/>
        <w:spacing w:line="360" w:lineRule="auto"/>
        <w:ind w:firstLine="709"/>
        <w:jc w:val="both"/>
        <w:rPr>
          <w:rFonts w:ascii="Arial" w:eastAsia="Arial" w:hAnsi="Arial" w:cs="Arial"/>
          <w:sz w:val="24"/>
          <w:szCs w:val="24"/>
        </w:rPr>
      </w:pPr>
      <w:r w:rsidRPr="00C90394">
        <w:rPr>
          <w:rFonts w:ascii="Arial" w:hAnsi="Arial" w:cs="Arial"/>
          <w:sz w:val="24"/>
          <w:szCs w:val="24"/>
        </w:rPr>
        <w:lastRenderedPageBreak/>
        <w:t>Para a construção da Tabela 2</w:t>
      </w:r>
      <w:r w:rsidR="00793FD9">
        <w:rPr>
          <w:rFonts w:ascii="Arial" w:hAnsi="Arial" w:cs="Arial"/>
          <w:sz w:val="24"/>
          <w:szCs w:val="24"/>
        </w:rPr>
        <w:t>,</w:t>
      </w:r>
      <w:r w:rsidRPr="00C90394">
        <w:rPr>
          <w:rFonts w:ascii="Arial" w:hAnsi="Arial" w:cs="Arial"/>
          <w:sz w:val="24"/>
          <w:szCs w:val="24"/>
        </w:rPr>
        <w:t xml:space="preserve"> foram utilizados os valores obtidos no conjunto de teste após o treinamento completo da rede, considerando janelas deslizantes de 120 dias e entradas compostas por </w:t>
      </w:r>
      <w:r w:rsidRPr="00C90394">
        <w:rPr>
          <w:rFonts w:ascii="Arial" w:hAnsi="Arial" w:cs="Arial"/>
          <w:i/>
          <w:iCs/>
          <w:sz w:val="24"/>
          <w:szCs w:val="24"/>
        </w:rPr>
        <w:t>Open, High, Low Close e direção anterior</w:t>
      </w:r>
      <w:r w:rsidRPr="00C90394">
        <w:rPr>
          <w:rFonts w:ascii="Arial" w:hAnsi="Arial" w:cs="Arial"/>
          <w:sz w:val="24"/>
          <w:szCs w:val="24"/>
        </w:rPr>
        <w:t xml:space="preserve">. A tabela apresenta as métricas fundamentais para cada experimento, evidenciando o comportamento do modelo em relação às duas classes do problema: velas de </w:t>
      </w:r>
      <w:r>
        <w:rPr>
          <w:rFonts w:ascii="Arial" w:hAnsi="Arial" w:cs="Arial"/>
          <w:bCs/>
          <w:sz w:val="24"/>
          <w:szCs w:val="24"/>
        </w:rPr>
        <w:t>baixa</w:t>
      </w:r>
      <w:r w:rsidRPr="00C90394">
        <w:rPr>
          <w:rFonts w:ascii="Arial" w:hAnsi="Arial" w:cs="Arial"/>
          <w:sz w:val="24"/>
          <w:szCs w:val="24"/>
        </w:rPr>
        <w:t xml:space="preserve"> e velas de </w:t>
      </w:r>
      <w:r w:rsidR="00793FD9">
        <w:rPr>
          <w:rFonts w:ascii="Arial" w:hAnsi="Arial" w:cs="Arial"/>
          <w:bCs/>
          <w:sz w:val="24"/>
          <w:szCs w:val="24"/>
        </w:rPr>
        <w:t>alta.</w:t>
      </w:r>
    </w:p>
    <w:p w14:paraId="63FE531B" w14:textId="77777777" w:rsidR="00793FD9" w:rsidRDefault="00DD3900" w:rsidP="00793FD9">
      <w:pPr>
        <w:widowControl/>
        <w:suppressAutoHyphens w:val="0"/>
        <w:spacing w:line="360" w:lineRule="auto"/>
        <w:ind w:firstLine="709"/>
        <w:jc w:val="both"/>
        <w:rPr>
          <w:rFonts w:ascii="Arial" w:hAnsi="Arial" w:cs="Arial"/>
          <w:sz w:val="24"/>
          <w:szCs w:val="24"/>
        </w:rPr>
      </w:pPr>
      <w:r w:rsidRPr="00C90394">
        <w:rPr>
          <w:rFonts w:ascii="Arial" w:hAnsi="Arial" w:cs="Arial"/>
          <w:sz w:val="24"/>
          <w:szCs w:val="24"/>
        </w:rPr>
        <w:t xml:space="preserve">A interpretação dos valores obtidos demonstra que, no modelo </w:t>
      </w:r>
      <w:r w:rsidRPr="00C90394">
        <w:rPr>
          <w:rFonts w:ascii="Arial" w:hAnsi="Arial" w:cs="Arial"/>
          <w:bCs/>
          <w:sz w:val="24"/>
          <w:szCs w:val="24"/>
        </w:rPr>
        <w:t>sem ponderamento</w:t>
      </w:r>
      <w:r w:rsidRPr="00C90394">
        <w:rPr>
          <w:rFonts w:ascii="Arial" w:hAnsi="Arial" w:cs="Arial"/>
          <w:sz w:val="24"/>
          <w:szCs w:val="24"/>
        </w:rPr>
        <w:t xml:space="preserve">, a LSTM apresentava nítido desequilíbrio entre as classes, com </w:t>
      </w:r>
      <w:r w:rsidRPr="00C90394">
        <w:rPr>
          <w:rFonts w:ascii="Arial" w:hAnsi="Arial" w:cs="Arial"/>
          <w:i/>
          <w:sz w:val="24"/>
          <w:szCs w:val="24"/>
        </w:rPr>
        <w:t>recall</w:t>
      </w:r>
      <w:r w:rsidRPr="00C90394">
        <w:rPr>
          <w:rFonts w:ascii="Arial" w:hAnsi="Arial" w:cs="Arial"/>
          <w:sz w:val="24"/>
          <w:szCs w:val="24"/>
        </w:rPr>
        <w:t xml:space="preserve"> signific</w:t>
      </w:r>
      <w:r>
        <w:rPr>
          <w:rFonts w:ascii="Arial" w:hAnsi="Arial" w:cs="Arial"/>
          <w:sz w:val="24"/>
          <w:szCs w:val="24"/>
        </w:rPr>
        <w:t>ativament</w:t>
      </w:r>
      <w:r w:rsidR="00793FD9">
        <w:rPr>
          <w:rFonts w:ascii="Arial" w:hAnsi="Arial" w:cs="Arial"/>
          <w:sz w:val="24"/>
          <w:szCs w:val="24"/>
        </w:rPr>
        <w:t>e maior para a classe de alta</w:t>
      </w:r>
      <w:r w:rsidRPr="00C90394">
        <w:rPr>
          <w:rFonts w:ascii="Arial" w:hAnsi="Arial" w:cs="Arial"/>
          <w:sz w:val="24"/>
          <w:szCs w:val="24"/>
        </w:rPr>
        <w:t xml:space="preserve"> e forte dificuldade em identificar movimentos de baixa. Essa assimetria é comum em séries temporais financeir</w:t>
      </w:r>
      <w:r>
        <w:rPr>
          <w:rFonts w:ascii="Arial" w:hAnsi="Arial" w:cs="Arial"/>
          <w:sz w:val="24"/>
          <w:szCs w:val="24"/>
        </w:rPr>
        <w:t>a</w:t>
      </w:r>
      <w:r w:rsidRPr="00C90394">
        <w:rPr>
          <w:rFonts w:ascii="Arial" w:hAnsi="Arial" w:cs="Arial"/>
          <w:sz w:val="24"/>
          <w:szCs w:val="24"/>
        </w:rPr>
        <w:t xml:space="preserve">s, nas quais o comportamento predominante ao </w:t>
      </w:r>
      <w:r w:rsidR="00793FD9">
        <w:rPr>
          <w:rFonts w:ascii="Arial" w:hAnsi="Arial" w:cs="Arial"/>
          <w:sz w:val="24"/>
          <w:szCs w:val="24"/>
        </w:rPr>
        <w:t>decorrer</w:t>
      </w:r>
      <w:r w:rsidRPr="00C90394">
        <w:rPr>
          <w:rFonts w:ascii="Arial" w:hAnsi="Arial" w:cs="Arial"/>
          <w:sz w:val="24"/>
          <w:szCs w:val="24"/>
        </w:rPr>
        <w:t xml:space="preserve"> de longos períodos tende a influenciar a resposta da rede, levando ao </w:t>
      </w:r>
      <w:r>
        <w:rPr>
          <w:rFonts w:ascii="Arial" w:hAnsi="Arial" w:cs="Arial"/>
          <w:sz w:val="24"/>
          <w:szCs w:val="24"/>
        </w:rPr>
        <w:t>enviesamento</w:t>
      </w:r>
      <w:r w:rsidRPr="00C90394">
        <w:rPr>
          <w:rFonts w:ascii="Arial" w:hAnsi="Arial" w:cs="Arial"/>
          <w:bCs/>
          <w:sz w:val="24"/>
          <w:szCs w:val="24"/>
        </w:rPr>
        <w:t xml:space="preserve"> para uma única classe</w:t>
      </w:r>
      <w:r w:rsidRPr="00C90394">
        <w:rPr>
          <w:rFonts w:ascii="Arial" w:hAnsi="Arial" w:cs="Arial"/>
          <w:sz w:val="24"/>
          <w:szCs w:val="24"/>
        </w:rPr>
        <w:t>,</w:t>
      </w:r>
      <w:r>
        <w:rPr>
          <w:rFonts w:ascii="Arial" w:hAnsi="Arial" w:cs="Arial"/>
          <w:sz w:val="24"/>
          <w:szCs w:val="24"/>
        </w:rPr>
        <w:t xml:space="preserve"> que também pode ser observado em</w:t>
      </w:r>
      <w:r w:rsidRPr="00C90394">
        <w:rPr>
          <w:rFonts w:ascii="Arial" w:hAnsi="Arial" w:cs="Arial"/>
          <w:sz w:val="24"/>
          <w:szCs w:val="24"/>
        </w:rPr>
        <w:t xml:space="preserve"> janelas curtas (5, 10 ou 15 dias)</w:t>
      </w:r>
      <w:r>
        <w:rPr>
          <w:rFonts w:ascii="Arial" w:hAnsi="Arial" w:cs="Arial"/>
          <w:sz w:val="24"/>
          <w:szCs w:val="24"/>
        </w:rPr>
        <w:t xml:space="preserve"> quando mesmas</w:t>
      </w:r>
      <w:r w:rsidRPr="00C90394">
        <w:rPr>
          <w:rFonts w:ascii="Arial" w:hAnsi="Arial" w:cs="Arial"/>
          <w:sz w:val="24"/>
          <w:szCs w:val="24"/>
        </w:rPr>
        <w:t xml:space="preserve"> eram utilizadas no lugar da janela de 120 dias.</w:t>
      </w:r>
    </w:p>
    <w:p w14:paraId="737D64FB" w14:textId="77777777" w:rsidR="000A4374" w:rsidRDefault="00DD3900" w:rsidP="000A4374">
      <w:pPr>
        <w:widowControl/>
        <w:suppressAutoHyphens w:val="0"/>
        <w:spacing w:line="360" w:lineRule="auto"/>
        <w:ind w:firstLine="709"/>
        <w:jc w:val="both"/>
        <w:rPr>
          <w:rFonts w:ascii="Arial" w:hAnsi="Arial" w:cs="Arial"/>
          <w:sz w:val="24"/>
          <w:szCs w:val="24"/>
        </w:rPr>
      </w:pPr>
      <w:r w:rsidRPr="00C90394">
        <w:rPr>
          <w:rFonts w:ascii="Arial" w:hAnsi="Arial" w:cs="Arial"/>
          <w:sz w:val="24"/>
          <w:szCs w:val="24"/>
        </w:rPr>
        <w:t>Com a aplicação de uma ponderação leve (</w:t>
      </w:r>
      <w:r w:rsidRPr="00AD682C">
        <w:rPr>
          <w:rFonts w:ascii="Arial" w:hAnsi="Arial" w:cs="Arial"/>
          <w:bCs/>
          <w:i/>
          <w:sz w:val="24"/>
          <w:szCs w:val="24"/>
        </w:rPr>
        <w:t>class_weight</w:t>
      </w:r>
      <w:r w:rsidRPr="00C90394">
        <w:rPr>
          <w:rFonts w:ascii="Arial" w:hAnsi="Arial" w:cs="Arial"/>
          <w:bCs/>
          <w:sz w:val="24"/>
          <w:szCs w:val="24"/>
        </w:rPr>
        <w:t xml:space="preserve"> = {0: 1.01, 1: 1.0}</w:t>
      </w:r>
      <w:r w:rsidRPr="00C90394">
        <w:rPr>
          <w:rFonts w:ascii="Arial" w:hAnsi="Arial" w:cs="Arial"/>
          <w:sz w:val="24"/>
          <w:szCs w:val="24"/>
        </w:rPr>
        <w:t>), o modelo passou a pena</w:t>
      </w:r>
      <w:r w:rsidR="00793FD9">
        <w:rPr>
          <w:rFonts w:ascii="Arial" w:hAnsi="Arial" w:cs="Arial"/>
          <w:sz w:val="24"/>
          <w:szCs w:val="24"/>
        </w:rPr>
        <w:t xml:space="preserve">lizar mais os erros na classe </w:t>
      </w:r>
      <w:r w:rsidR="000A4374">
        <w:rPr>
          <w:rFonts w:ascii="Arial" w:hAnsi="Arial" w:cs="Arial"/>
          <w:sz w:val="24"/>
          <w:szCs w:val="24"/>
        </w:rPr>
        <w:t xml:space="preserve">de </w:t>
      </w:r>
      <w:r w:rsidR="00793FD9">
        <w:rPr>
          <w:rFonts w:ascii="Arial" w:hAnsi="Arial" w:cs="Arial"/>
          <w:sz w:val="24"/>
          <w:szCs w:val="24"/>
        </w:rPr>
        <w:t>baixa</w:t>
      </w:r>
      <w:r w:rsidRPr="00C90394">
        <w:rPr>
          <w:rFonts w:ascii="Arial" w:hAnsi="Arial" w:cs="Arial"/>
          <w:sz w:val="24"/>
          <w:szCs w:val="24"/>
        </w:rPr>
        <w:t xml:space="preserve">, resultando em mudanças sensíveis no comportamento da rede. Conforme apresentado na Tabela 2, o </w:t>
      </w:r>
      <w:r w:rsidRPr="000A4374">
        <w:rPr>
          <w:rFonts w:ascii="Arial" w:hAnsi="Arial" w:cs="Arial"/>
          <w:bCs/>
          <w:i/>
          <w:sz w:val="24"/>
          <w:szCs w:val="24"/>
        </w:rPr>
        <w:t>recall</w:t>
      </w:r>
      <w:r w:rsidRPr="00C90394">
        <w:rPr>
          <w:rFonts w:ascii="Arial" w:hAnsi="Arial" w:cs="Arial"/>
          <w:bCs/>
          <w:sz w:val="24"/>
          <w:szCs w:val="24"/>
        </w:rPr>
        <w:t xml:space="preserve"> da classe </w:t>
      </w:r>
      <w:r>
        <w:rPr>
          <w:rFonts w:ascii="Arial" w:hAnsi="Arial" w:cs="Arial"/>
          <w:bCs/>
          <w:sz w:val="24"/>
          <w:szCs w:val="24"/>
        </w:rPr>
        <w:t xml:space="preserve">de </w:t>
      </w:r>
      <w:r w:rsidR="000A4374">
        <w:rPr>
          <w:rFonts w:ascii="Arial" w:hAnsi="Arial" w:cs="Arial"/>
          <w:bCs/>
          <w:sz w:val="24"/>
          <w:szCs w:val="24"/>
        </w:rPr>
        <w:t>b</w:t>
      </w:r>
      <w:r w:rsidR="000A4374" w:rsidRPr="00C90394">
        <w:rPr>
          <w:rFonts w:ascii="Arial" w:hAnsi="Arial" w:cs="Arial"/>
          <w:bCs/>
          <w:sz w:val="24"/>
          <w:szCs w:val="24"/>
        </w:rPr>
        <w:t>aixa</w:t>
      </w:r>
      <w:r w:rsidRPr="00C90394">
        <w:rPr>
          <w:rFonts w:ascii="Arial" w:hAnsi="Arial" w:cs="Arial"/>
          <w:sz w:val="24"/>
          <w:szCs w:val="24"/>
        </w:rPr>
        <w:t xml:space="preserve"> aumentou expressivamente, saindo de 0.1915 para 0.7149, representando uma melhora de mais de 270%. Esse resultado indica que a LSTM passou a reconhecer padrões de queda que anteriormente eram ignorados. Em contrapartida, o </w:t>
      </w:r>
      <w:r w:rsidRPr="000A4374">
        <w:rPr>
          <w:rFonts w:ascii="Arial" w:hAnsi="Arial" w:cs="Arial"/>
          <w:i/>
          <w:sz w:val="24"/>
          <w:szCs w:val="24"/>
        </w:rPr>
        <w:t>recall</w:t>
      </w:r>
      <w:r w:rsidRPr="00C90394">
        <w:rPr>
          <w:rFonts w:ascii="Arial" w:hAnsi="Arial" w:cs="Arial"/>
          <w:sz w:val="24"/>
          <w:szCs w:val="24"/>
        </w:rPr>
        <w:t xml:space="preserve"> da classe</w:t>
      </w:r>
      <w:r w:rsidR="000A4374">
        <w:rPr>
          <w:rFonts w:ascii="Arial" w:hAnsi="Arial" w:cs="Arial"/>
          <w:sz w:val="24"/>
          <w:szCs w:val="24"/>
        </w:rPr>
        <w:t xml:space="preserve"> de</w:t>
      </w:r>
      <w:r w:rsidRPr="00C90394">
        <w:rPr>
          <w:rFonts w:ascii="Arial" w:hAnsi="Arial" w:cs="Arial"/>
          <w:sz w:val="24"/>
          <w:szCs w:val="24"/>
        </w:rPr>
        <w:t xml:space="preserve"> </w:t>
      </w:r>
      <w:r w:rsidR="000A4374">
        <w:rPr>
          <w:rFonts w:ascii="Arial" w:hAnsi="Arial" w:cs="Arial"/>
          <w:sz w:val="24"/>
          <w:szCs w:val="24"/>
        </w:rPr>
        <w:t>alta</w:t>
      </w:r>
      <w:r w:rsidRPr="00C90394">
        <w:rPr>
          <w:rFonts w:ascii="Arial" w:hAnsi="Arial" w:cs="Arial"/>
          <w:sz w:val="24"/>
          <w:szCs w:val="24"/>
        </w:rPr>
        <w:t xml:space="preserve"> sofreu redu</w:t>
      </w:r>
      <w:r>
        <w:rPr>
          <w:rFonts w:ascii="Arial" w:hAnsi="Arial" w:cs="Arial"/>
          <w:sz w:val="24"/>
          <w:szCs w:val="24"/>
        </w:rPr>
        <w:t>ção, mas isso já era</w:t>
      </w:r>
      <w:r w:rsidRPr="00C90394">
        <w:rPr>
          <w:rFonts w:ascii="Arial" w:hAnsi="Arial" w:cs="Arial"/>
          <w:sz w:val="24"/>
          <w:szCs w:val="24"/>
        </w:rPr>
        <w:t xml:space="preserve"> esperado, pois o modelo redistribuiu sua atenção e</w:t>
      </w:r>
      <w:r w:rsidR="000A4374">
        <w:rPr>
          <w:rFonts w:ascii="Arial" w:hAnsi="Arial" w:cs="Arial"/>
          <w:sz w:val="24"/>
          <w:szCs w:val="24"/>
        </w:rPr>
        <w:t>ntre as classes.</w:t>
      </w:r>
    </w:p>
    <w:p w14:paraId="23349C81" w14:textId="67EE4481" w:rsidR="00DD3900" w:rsidRPr="00C90394" w:rsidRDefault="00DD3900" w:rsidP="000A4374">
      <w:pPr>
        <w:widowControl/>
        <w:suppressAutoHyphens w:val="0"/>
        <w:spacing w:after="100" w:afterAutospacing="1" w:line="360" w:lineRule="auto"/>
        <w:ind w:firstLine="709"/>
        <w:jc w:val="both"/>
        <w:rPr>
          <w:rFonts w:ascii="Arial" w:hAnsi="Arial" w:cs="Arial"/>
          <w:sz w:val="24"/>
          <w:szCs w:val="24"/>
        </w:rPr>
      </w:pPr>
      <w:r w:rsidRPr="00C90394">
        <w:rPr>
          <w:rFonts w:ascii="Arial" w:hAnsi="Arial" w:cs="Arial"/>
          <w:sz w:val="24"/>
          <w:szCs w:val="24"/>
        </w:rPr>
        <w:t>Embora a acurácia geral tenha variado de 0.4938</w:t>
      </w:r>
      <w:r>
        <w:rPr>
          <w:rFonts w:ascii="Arial" w:hAnsi="Arial" w:cs="Arial"/>
          <w:sz w:val="24"/>
          <w:szCs w:val="24"/>
        </w:rPr>
        <w:t>%</w:t>
      </w:r>
      <w:r w:rsidRPr="00C90394">
        <w:rPr>
          <w:rFonts w:ascii="Arial" w:hAnsi="Arial" w:cs="Arial"/>
          <w:sz w:val="24"/>
          <w:szCs w:val="24"/>
        </w:rPr>
        <w:t xml:space="preserve"> para 0.5166</w:t>
      </w:r>
      <w:r>
        <w:rPr>
          <w:rFonts w:ascii="Arial" w:hAnsi="Arial" w:cs="Arial"/>
          <w:sz w:val="24"/>
          <w:szCs w:val="24"/>
        </w:rPr>
        <w:t>%</w:t>
      </w:r>
      <w:r w:rsidRPr="00C90394">
        <w:rPr>
          <w:rFonts w:ascii="Arial" w:hAnsi="Arial" w:cs="Arial"/>
          <w:sz w:val="24"/>
          <w:szCs w:val="24"/>
        </w:rPr>
        <w:t xml:space="preserve">, a métrica isolada não é suficiente para avaliar o desempenho do modelo em séries financeiras altamente voláteis. </w:t>
      </w:r>
      <w:r>
        <w:rPr>
          <w:rFonts w:ascii="Arial" w:hAnsi="Arial" w:cs="Arial"/>
          <w:sz w:val="24"/>
          <w:szCs w:val="24"/>
        </w:rPr>
        <w:t>Por conta disso</w:t>
      </w:r>
      <w:r w:rsidR="000A4374">
        <w:rPr>
          <w:rFonts w:ascii="Arial" w:hAnsi="Arial" w:cs="Arial"/>
          <w:sz w:val="24"/>
          <w:szCs w:val="24"/>
        </w:rPr>
        <w:t>,</w:t>
      </w:r>
      <w:r>
        <w:rPr>
          <w:rFonts w:ascii="Arial" w:hAnsi="Arial" w:cs="Arial"/>
          <w:sz w:val="24"/>
          <w:szCs w:val="24"/>
        </w:rPr>
        <w:t xml:space="preserve"> fazemos uso da análise de</w:t>
      </w:r>
      <w:r w:rsidRPr="00C90394">
        <w:rPr>
          <w:rFonts w:ascii="Arial" w:hAnsi="Arial" w:cs="Arial"/>
          <w:sz w:val="24"/>
          <w:szCs w:val="24"/>
        </w:rPr>
        <w:t xml:space="preserve"> métricas específicas </w:t>
      </w:r>
      <w:r>
        <w:rPr>
          <w:rFonts w:ascii="Arial" w:hAnsi="Arial" w:cs="Arial"/>
          <w:sz w:val="24"/>
          <w:szCs w:val="24"/>
        </w:rPr>
        <w:t>nas</w:t>
      </w:r>
      <w:r w:rsidRPr="00C90394">
        <w:rPr>
          <w:rFonts w:ascii="Arial" w:hAnsi="Arial" w:cs="Arial"/>
          <w:sz w:val="24"/>
          <w:szCs w:val="24"/>
        </w:rPr>
        <w:t xml:space="preserve"> classe</w:t>
      </w:r>
      <w:r>
        <w:rPr>
          <w:rFonts w:ascii="Arial" w:hAnsi="Arial" w:cs="Arial"/>
          <w:sz w:val="24"/>
          <w:szCs w:val="24"/>
        </w:rPr>
        <w:t>s</w:t>
      </w:r>
      <w:r w:rsidRPr="00C90394">
        <w:rPr>
          <w:rFonts w:ascii="Arial" w:hAnsi="Arial" w:cs="Arial"/>
          <w:sz w:val="24"/>
          <w:szCs w:val="24"/>
        </w:rPr>
        <w:t xml:space="preserve"> </w:t>
      </w:r>
      <w:r>
        <w:rPr>
          <w:rFonts w:ascii="Arial" w:hAnsi="Arial" w:cs="Arial"/>
          <w:sz w:val="24"/>
          <w:szCs w:val="24"/>
        </w:rPr>
        <w:t>com a matriz de confusão onde a mesma</w:t>
      </w:r>
      <w:r w:rsidRPr="00C90394">
        <w:rPr>
          <w:rFonts w:ascii="Arial" w:hAnsi="Arial" w:cs="Arial"/>
          <w:sz w:val="24"/>
          <w:szCs w:val="24"/>
        </w:rPr>
        <w:t xml:space="preserve"> evidencia o real impacto do balanceamento. Na configuração ponderada, a rede passou de </w:t>
      </w:r>
      <w:r w:rsidRPr="00C90394">
        <w:rPr>
          <w:rFonts w:ascii="Arial" w:hAnsi="Arial" w:cs="Arial"/>
          <w:bCs/>
          <w:sz w:val="24"/>
          <w:szCs w:val="24"/>
        </w:rPr>
        <w:t>45 acertos</w:t>
      </w:r>
      <w:r w:rsidRPr="00C90394">
        <w:rPr>
          <w:rFonts w:ascii="Arial" w:hAnsi="Arial" w:cs="Arial"/>
          <w:sz w:val="24"/>
          <w:szCs w:val="24"/>
        </w:rPr>
        <w:t xml:space="preserve"> da classe </w:t>
      </w:r>
      <w:r>
        <w:rPr>
          <w:rFonts w:ascii="Arial" w:hAnsi="Arial" w:cs="Arial"/>
          <w:sz w:val="24"/>
          <w:szCs w:val="24"/>
        </w:rPr>
        <w:t>de baixa</w:t>
      </w:r>
      <w:r w:rsidRPr="00C90394">
        <w:rPr>
          <w:rFonts w:ascii="Arial" w:hAnsi="Arial" w:cs="Arial"/>
          <w:sz w:val="24"/>
          <w:szCs w:val="24"/>
        </w:rPr>
        <w:t xml:space="preserve"> para </w:t>
      </w:r>
      <w:r w:rsidRPr="00C90394">
        <w:rPr>
          <w:rFonts w:ascii="Arial" w:hAnsi="Arial" w:cs="Arial"/>
          <w:bCs/>
          <w:sz w:val="24"/>
          <w:szCs w:val="24"/>
        </w:rPr>
        <w:t>168 acertos</w:t>
      </w:r>
      <w:r w:rsidRPr="00C90394">
        <w:rPr>
          <w:rFonts w:ascii="Arial" w:hAnsi="Arial" w:cs="Arial"/>
          <w:sz w:val="24"/>
          <w:szCs w:val="24"/>
        </w:rPr>
        <w:t xml:space="preserve">, enquanto os acertos da classe </w:t>
      </w:r>
      <w:r>
        <w:rPr>
          <w:rFonts w:ascii="Arial" w:hAnsi="Arial" w:cs="Arial"/>
          <w:sz w:val="24"/>
          <w:szCs w:val="24"/>
        </w:rPr>
        <w:t>de alta</w:t>
      </w:r>
      <w:r w:rsidRPr="00C90394">
        <w:rPr>
          <w:rFonts w:ascii="Arial" w:hAnsi="Arial" w:cs="Arial"/>
          <w:sz w:val="24"/>
          <w:szCs w:val="24"/>
        </w:rPr>
        <w:t xml:space="preserve"> </w:t>
      </w:r>
      <w:r>
        <w:rPr>
          <w:rFonts w:ascii="Arial" w:hAnsi="Arial" w:cs="Arial"/>
          <w:sz w:val="24"/>
          <w:szCs w:val="24"/>
        </w:rPr>
        <w:t>foram reduzidos de 193 para 81</w:t>
      </w:r>
      <w:r w:rsidR="000A4374">
        <w:rPr>
          <w:rFonts w:ascii="Arial" w:hAnsi="Arial" w:cs="Arial"/>
          <w:sz w:val="24"/>
          <w:szCs w:val="24"/>
        </w:rPr>
        <w:t>,</w:t>
      </w:r>
      <w:r w:rsidRPr="00C90394">
        <w:rPr>
          <w:rFonts w:ascii="Arial" w:hAnsi="Arial" w:cs="Arial"/>
          <w:sz w:val="24"/>
          <w:szCs w:val="24"/>
        </w:rPr>
        <w:t xml:space="preserve"> uma redistribuição que confirma o aumento da sensibilidade à classe antes negligenciada.</w:t>
      </w:r>
    </w:p>
    <w:p w14:paraId="3464D72F" w14:textId="77777777" w:rsidR="00DD3900" w:rsidRPr="00F11449" w:rsidRDefault="00DD3900" w:rsidP="00DD3900">
      <w:pPr>
        <w:spacing w:before="100" w:beforeAutospacing="1" w:after="100" w:afterAutospacing="1"/>
        <w:jc w:val="both"/>
        <w:outlineLvl w:val="2"/>
        <w:rPr>
          <w:rFonts w:ascii="Arial" w:hAnsi="Arial" w:cs="Arial"/>
          <w:b/>
          <w:bCs/>
          <w:sz w:val="24"/>
          <w:szCs w:val="24"/>
        </w:rPr>
      </w:pPr>
      <w:bookmarkStart w:id="27" w:name="_Toc215164529"/>
      <w:r w:rsidRPr="00F11449">
        <w:rPr>
          <w:rFonts w:ascii="Arial" w:hAnsi="Arial" w:cs="Arial"/>
          <w:b/>
          <w:bCs/>
          <w:sz w:val="24"/>
          <w:szCs w:val="24"/>
        </w:rPr>
        <w:t>5.1 Discussão dos Resultados</w:t>
      </w:r>
      <w:bookmarkEnd w:id="27"/>
    </w:p>
    <w:p w14:paraId="076AEAC9" w14:textId="77777777" w:rsidR="000A4374" w:rsidRDefault="00DD3900" w:rsidP="000A4374">
      <w:pPr>
        <w:widowControl/>
        <w:suppressAutoHyphens w:val="0"/>
        <w:spacing w:before="100" w:beforeAutospacing="1" w:line="360" w:lineRule="auto"/>
        <w:ind w:firstLine="709"/>
        <w:jc w:val="both"/>
        <w:rPr>
          <w:rFonts w:ascii="Arial" w:hAnsi="Arial" w:cs="Arial"/>
          <w:sz w:val="24"/>
          <w:szCs w:val="24"/>
        </w:rPr>
      </w:pPr>
      <w:r w:rsidRPr="00C90394">
        <w:rPr>
          <w:rFonts w:ascii="Arial" w:hAnsi="Arial" w:cs="Arial"/>
          <w:sz w:val="24"/>
          <w:szCs w:val="24"/>
        </w:rPr>
        <w:lastRenderedPageBreak/>
        <w:t xml:space="preserve">Os resultados obtidos reforçam a importância de se utilizar múltiplas métricas para a validação de modelos aplicados ao mercado financeiro, uma vez que a acurácia por si só não captura o desequilíbrio natural entre altas e baixas. As métricas de </w:t>
      </w:r>
      <w:r w:rsidRPr="00C90394">
        <w:rPr>
          <w:rFonts w:ascii="Arial" w:hAnsi="Arial" w:cs="Arial"/>
          <w:i/>
          <w:iCs/>
          <w:sz w:val="24"/>
          <w:szCs w:val="24"/>
        </w:rPr>
        <w:t>Precision</w:t>
      </w:r>
      <w:r w:rsidRPr="00C90394">
        <w:rPr>
          <w:rFonts w:ascii="Arial" w:hAnsi="Arial" w:cs="Arial"/>
          <w:sz w:val="24"/>
          <w:szCs w:val="24"/>
        </w:rPr>
        <w:t xml:space="preserve"> e </w:t>
      </w:r>
      <w:r w:rsidRPr="00C90394">
        <w:rPr>
          <w:rFonts w:ascii="Arial" w:hAnsi="Arial" w:cs="Arial"/>
          <w:i/>
          <w:iCs/>
          <w:sz w:val="24"/>
          <w:szCs w:val="24"/>
        </w:rPr>
        <w:t>Recall</w:t>
      </w:r>
      <w:r w:rsidRPr="00C90394">
        <w:rPr>
          <w:rFonts w:ascii="Arial" w:hAnsi="Arial" w:cs="Arial"/>
          <w:sz w:val="24"/>
          <w:szCs w:val="24"/>
        </w:rPr>
        <w:t xml:space="preserve"> apresentaram diferenças significativas entre os cenários avaliados, demonstrando que o ajuste fino da ponderação entre classes é essencial para modelos que visam identificar movimentos de reversão ou </w:t>
      </w:r>
      <w:r>
        <w:rPr>
          <w:rFonts w:ascii="Arial" w:hAnsi="Arial" w:cs="Arial"/>
          <w:sz w:val="24"/>
          <w:szCs w:val="24"/>
        </w:rPr>
        <w:t>padrões mais sutis</w:t>
      </w:r>
      <w:r w:rsidRPr="00C90394">
        <w:rPr>
          <w:rFonts w:ascii="Arial" w:hAnsi="Arial" w:cs="Arial"/>
          <w:sz w:val="24"/>
          <w:szCs w:val="24"/>
        </w:rPr>
        <w:t>.</w:t>
      </w:r>
    </w:p>
    <w:p w14:paraId="5FD9B757" w14:textId="459F32C1" w:rsidR="00DD3900" w:rsidRDefault="00DD3900" w:rsidP="000A4374">
      <w:pPr>
        <w:widowControl/>
        <w:suppressAutoHyphens w:val="0"/>
        <w:spacing w:line="360" w:lineRule="auto"/>
        <w:ind w:firstLine="709"/>
        <w:jc w:val="both"/>
        <w:rPr>
          <w:rFonts w:ascii="Arial" w:hAnsi="Arial" w:cs="Arial"/>
          <w:sz w:val="24"/>
          <w:szCs w:val="24"/>
        </w:rPr>
      </w:pPr>
      <w:r w:rsidRPr="00C90394">
        <w:rPr>
          <w:rFonts w:ascii="Arial" w:hAnsi="Arial" w:cs="Arial"/>
          <w:sz w:val="24"/>
          <w:szCs w:val="24"/>
        </w:rPr>
        <w:t xml:space="preserve">Durante os experimentos, foi observado que </w:t>
      </w:r>
      <w:r w:rsidRPr="00AB5884">
        <w:rPr>
          <w:rFonts w:ascii="Arial" w:hAnsi="Arial" w:cs="Arial"/>
          <w:bCs/>
          <w:sz w:val="24"/>
          <w:szCs w:val="24"/>
        </w:rPr>
        <w:t>janelas curtas</w:t>
      </w:r>
      <w:r w:rsidRPr="00C90394">
        <w:rPr>
          <w:rFonts w:ascii="Arial" w:hAnsi="Arial" w:cs="Arial"/>
          <w:sz w:val="24"/>
          <w:szCs w:val="24"/>
        </w:rPr>
        <w:t xml:space="preserve"> (5, 10 ou 15 dias) geravam aprendizado insuficiente. Nesses casos, a LSTM capturava apenas a tendência global da série e passava a predizer sempre a mesma classe, levando o modelo a um estado de </w:t>
      </w:r>
      <w:r>
        <w:rPr>
          <w:rFonts w:ascii="Arial" w:hAnsi="Arial" w:cs="Arial"/>
          <w:bCs/>
          <w:sz w:val="24"/>
          <w:szCs w:val="24"/>
        </w:rPr>
        <w:t>enviesamento preditivo</w:t>
      </w:r>
      <w:r w:rsidRPr="00C90394">
        <w:rPr>
          <w:rFonts w:ascii="Arial" w:hAnsi="Arial" w:cs="Arial"/>
          <w:sz w:val="24"/>
          <w:szCs w:val="24"/>
        </w:rPr>
        <w:t xml:space="preserve">. </w:t>
      </w:r>
    </w:p>
    <w:p w14:paraId="3E5B6796" w14:textId="77777777" w:rsidR="00DD3900" w:rsidRPr="00953144" w:rsidRDefault="00DD3900" w:rsidP="000A4374">
      <w:pPr>
        <w:spacing w:before="240"/>
        <w:ind w:firstLine="720"/>
        <w:jc w:val="center"/>
        <w:rPr>
          <w:rFonts w:ascii="Arial" w:eastAsia="Arial" w:hAnsi="Arial" w:cs="Arial"/>
          <w:b/>
        </w:rPr>
      </w:pPr>
      <w:r w:rsidRPr="00953144">
        <w:rPr>
          <w:rFonts w:ascii="Arial" w:eastAsia="Arial" w:hAnsi="Arial" w:cs="Arial"/>
          <w:b/>
        </w:rPr>
        <w:t>Tabela 3 – Impacto do Tamanho da Janela no Desempenho da LSTM</w:t>
      </w:r>
    </w:p>
    <w:p w14:paraId="53A1BD4F" w14:textId="77777777" w:rsidR="00DD3900" w:rsidRPr="0078799F" w:rsidRDefault="00DD3900" w:rsidP="00DD3900">
      <w:pPr>
        <w:ind w:firstLine="720"/>
        <w:jc w:val="center"/>
        <w:rPr>
          <w:rFonts w:ascii="Arial" w:eastAsia="Arial" w:hAnsi="Arial" w:cs="Arial"/>
        </w:rPr>
      </w:pPr>
    </w:p>
    <w:tbl>
      <w:tblPr>
        <w:tblStyle w:val="Tabelacomgrade"/>
        <w:tblW w:w="8991" w:type="dxa"/>
        <w:tblInd w:w="-5" w:type="dxa"/>
        <w:tblLook w:val="04A0" w:firstRow="1" w:lastRow="0" w:firstColumn="1" w:lastColumn="0" w:noHBand="0" w:noVBand="1"/>
      </w:tblPr>
      <w:tblGrid>
        <w:gridCol w:w="818"/>
        <w:gridCol w:w="1051"/>
        <w:gridCol w:w="934"/>
        <w:gridCol w:w="934"/>
        <w:gridCol w:w="1032"/>
        <w:gridCol w:w="953"/>
        <w:gridCol w:w="934"/>
        <w:gridCol w:w="1167"/>
        <w:gridCol w:w="1168"/>
      </w:tblGrid>
      <w:tr w:rsidR="00DD3900" w:rsidRPr="0078799F" w14:paraId="720BD445" w14:textId="77777777" w:rsidTr="000A4374">
        <w:trPr>
          <w:trHeight w:val="539"/>
        </w:trPr>
        <w:tc>
          <w:tcPr>
            <w:tcW w:w="818" w:type="dxa"/>
          </w:tcPr>
          <w:p w14:paraId="7EE8550A"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Janela</w:t>
            </w:r>
          </w:p>
        </w:tc>
        <w:tc>
          <w:tcPr>
            <w:tcW w:w="1051" w:type="dxa"/>
          </w:tcPr>
          <w:p w14:paraId="32135C91"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Loss Teste</w:t>
            </w:r>
          </w:p>
        </w:tc>
        <w:tc>
          <w:tcPr>
            <w:tcW w:w="934" w:type="dxa"/>
          </w:tcPr>
          <w:p w14:paraId="2BD2EAF0"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Acurracy</w:t>
            </w:r>
          </w:p>
        </w:tc>
        <w:tc>
          <w:tcPr>
            <w:tcW w:w="934" w:type="dxa"/>
          </w:tcPr>
          <w:p w14:paraId="558BBEDF"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Precision (0)</w:t>
            </w:r>
          </w:p>
        </w:tc>
        <w:tc>
          <w:tcPr>
            <w:tcW w:w="1032" w:type="dxa"/>
          </w:tcPr>
          <w:p w14:paraId="6D264800"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Precision (1)</w:t>
            </w:r>
          </w:p>
        </w:tc>
        <w:tc>
          <w:tcPr>
            <w:tcW w:w="953" w:type="dxa"/>
          </w:tcPr>
          <w:p w14:paraId="70A523C7"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Recall (0)</w:t>
            </w:r>
          </w:p>
        </w:tc>
        <w:tc>
          <w:tcPr>
            <w:tcW w:w="934" w:type="dxa"/>
          </w:tcPr>
          <w:p w14:paraId="0A5A8C32"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Recall (1)</w:t>
            </w:r>
          </w:p>
        </w:tc>
        <w:tc>
          <w:tcPr>
            <w:tcW w:w="1167" w:type="dxa"/>
          </w:tcPr>
          <w:p w14:paraId="4EC11A3A"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F1-score (0)</w:t>
            </w:r>
          </w:p>
        </w:tc>
        <w:tc>
          <w:tcPr>
            <w:tcW w:w="1168" w:type="dxa"/>
          </w:tcPr>
          <w:p w14:paraId="61180886" w14:textId="77777777" w:rsidR="00DD3900" w:rsidRPr="000A4374" w:rsidRDefault="00DD3900" w:rsidP="00DD3900">
            <w:pPr>
              <w:widowControl/>
              <w:suppressAutoHyphens w:val="0"/>
              <w:spacing w:before="100" w:beforeAutospacing="1" w:after="100" w:afterAutospacing="1"/>
              <w:jc w:val="both"/>
              <w:rPr>
                <w:rFonts w:ascii="Arial" w:hAnsi="Arial" w:cs="Arial"/>
                <w:b/>
              </w:rPr>
            </w:pPr>
            <w:r w:rsidRPr="000A4374">
              <w:rPr>
                <w:rFonts w:ascii="Arial" w:hAnsi="Arial" w:cs="Arial"/>
                <w:b/>
              </w:rPr>
              <w:t>F1-score (1)</w:t>
            </w:r>
          </w:p>
        </w:tc>
      </w:tr>
      <w:tr w:rsidR="00DD3900" w:rsidRPr="0078799F" w14:paraId="70BEC526" w14:textId="77777777" w:rsidTr="000A4374">
        <w:trPr>
          <w:trHeight w:val="268"/>
        </w:trPr>
        <w:tc>
          <w:tcPr>
            <w:tcW w:w="818" w:type="dxa"/>
          </w:tcPr>
          <w:p w14:paraId="4ADB41DE" w14:textId="77777777" w:rsidR="00DD3900" w:rsidRPr="0078799F" w:rsidRDefault="00DD3900" w:rsidP="00DD3900">
            <w:pPr>
              <w:widowControl/>
              <w:suppressAutoHyphens w:val="0"/>
              <w:spacing w:before="100" w:beforeAutospacing="1" w:after="100" w:afterAutospacing="1"/>
              <w:jc w:val="both"/>
              <w:rPr>
                <w:rFonts w:ascii="Arial" w:hAnsi="Arial" w:cs="Arial"/>
                <w:b/>
              </w:rPr>
            </w:pPr>
            <w:r w:rsidRPr="0078799F">
              <w:rPr>
                <w:rFonts w:ascii="Arial" w:hAnsi="Arial" w:cs="Arial"/>
                <w:b/>
              </w:rPr>
              <w:t>5 dias</w:t>
            </w:r>
          </w:p>
        </w:tc>
        <w:tc>
          <w:tcPr>
            <w:tcW w:w="1051" w:type="dxa"/>
          </w:tcPr>
          <w:p w14:paraId="587AC394"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0.6957</w:t>
            </w:r>
          </w:p>
        </w:tc>
        <w:tc>
          <w:tcPr>
            <w:tcW w:w="934" w:type="dxa"/>
          </w:tcPr>
          <w:p w14:paraId="78ADEE1D"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0.5193</w:t>
            </w:r>
          </w:p>
        </w:tc>
        <w:tc>
          <w:tcPr>
            <w:tcW w:w="934" w:type="dxa"/>
          </w:tcPr>
          <w:p w14:paraId="4394B736"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0.0000</w:t>
            </w:r>
          </w:p>
        </w:tc>
        <w:tc>
          <w:tcPr>
            <w:tcW w:w="1032" w:type="dxa"/>
          </w:tcPr>
          <w:p w14:paraId="3B456304"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0.5201</w:t>
            </w:r>
          </w:p>
        </w:tc>
        <w:tc>
          <w:tcPr>
            <w:tcW w:w="953" w:type="dxa"/>
          </w:tcPr>
          <w:p w14:paraId="6FF46678"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0.0000</w:t>
            </w:r>
          </w:p>
        </w:tc>
        <w:tc>
          <w:tcPr>
            <w:tcW w:w="934" w:type="dxa"/>
          </w:tcPr>
          <w:p w14:paraId="0E0BF784"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0.9968</w:t>
            </w:r>
          </w:p>
        </w:tc>
        <w:tc>
          <w:tcPr>
            <w:tcW w:w="1167" w:type="dxa"/>
          </w:tcPr>
          <w:p w14:paraId="7C234869"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0.0000</w:t>
            </w:r>
          </w:p>
        </w:tc>
        <w:tc>
          <w:tcPr>
            <w:tcW w:w="1168" w:type="dxa"/>
          </w:tcPr>
          <w:p w14:paraId="709DCC98"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0.6836</w:t>
            </w:r>
          </w:p>
        </w:tc>
      </w:tr>
      <w:tr w:rsidR="00DD3900" w:rsidRPr="0078799F" w14:paraId="681E51EC" w14:textId="77777777" w:rsidTr="000A4374">
        <w:trPr>
          <w:trHeight w:val="256"/>
        </w:trPr>
        <w:tc>
          <w:tcPr>
            <w:tcW w:w="818" w:type="dxa"/>
          </w:tcPr>
          <w:p w14:paraId="619E2C3A" w14:textId="77777777" w:rsidR="00DD3900" w:rsidRPr="0078799F" w:rsidRDefault="00DD3900" w:rsidP="00DD3900">
            <w:pPr>
              <w:widowControl/>
              <w:suppressAutoHyphens w:val="0"/>
              <w:spacing w:before="100" w:beforeAutospacing="1" w:after="100" w:afterAutospacing="1"/>
              <w:jc w:val="both"/>
              <w:rPr>
                <w:rFonts w:ascii="Arial" w:hAnsi="Arial" w:cs="Arial"/>
                <w:b/>
              </w:rPr>
            </w:pPr>
            <w:r w:rsidRPr="0078799F">
              <w:rPr>
                <w:rFonts w:ascii="Arial" w:hAnsi="Arial" w:cs="Arial"/>
                <w:b/>
              </w:rPr>
              <w:t>10 dias</w:t>
            </w:r>
          </w:p>
        </w:tc>
        <w:tc>
          <w:tcPr>
            <w:tcW w:w="1051" w:type="dxa"/>
          </w:tcPr>
          <w:p w14:paraId="0C139CCB"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0.6932</w:t>
            </w:r>
          </w:p>
        </w:tc>
        <w:tc>
          <w:tcPr>
            <w:tcW w:w="934" w:type="dxa"/>
          </w:tcPr>
          <w:p w14:paraId="6772C48D"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0.5186</w:t>
            </w:r>
          </w:p>
        </w:tc>
        <w:tc>
          <w:tcPr>
            <w:tcW w:w="934" w:type="dxa"/>
          </w:tcPr>
          <w:p w14:paraId="38EB46E4"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0.4545</w:t>
            </w:r>
          </w:p>
        </w:tc>
        <w:tc>
          <w:tcPr>
            <w:tcW w:w="1032" w:type="dxa"/>
          </w:tcPr>
          <w:p w14:paraId="350B615C"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0.5198</w:t>
            </w:r>
          </w:p>
        </w:tc>
        <w:tc>
          <w:tcPr>
            <w:tcW w:w="953" w:type="dxa"/>
          </w:tcPr>
          <w:p w14:paraId="10A2D9AC"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0.0176</w:t>
            </w:r>
          </w:p>
        </w:tc>
        <w:tc>
          <w:tcPr>
            <w:tcW w:w="934" w:type="dxa"/>
          </w:tcPr>
          <w:p w14:paraId="52854764"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0.9805</w:t>
            </w:r>
          </w:p>
        </w:tc>
        <w:tc>
          <w:tcPr>
            <w:tcW w:w="1167" w:type="dxa"/>
          </w:tcPr>
          <w:p w14:paraId="5E10B219"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0.0339</w:t>
            </w:r>
          </w:p>
        </w:tc>
        <w:tc>
          <w:tcPr>
            <w:tcW w:w="1168" w:type="dxa"/>
          </w:tcPr>
          <w:p w14:paraId="418D6311"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0.6794</w:t>
            </w:r>
          </w:p>
        </w:tc>
      </w:tr>
      <w:tr w:rsidR="00DD3900" w:rsidRPr="0078799F" w14:paraId="1B22757E" w14:textId="77777777" w:rsidTr="000A4374">
        <w:trPr>
          <w:trHeight w:val="268"/>
        </w:trPr>
        <w:tc>
          <w:tcPr>
            <w:tcW w:w="818" w:type="dxa"/>
          </w:tcPr>
          <w:p w14:paraId="6E39C743" w14:textId="77777777" w:rsidR="00DD3900" w:rsidRPr="0078799F" w:rsidRDefault="00DD3900" w:rsidP="00DD3900">
            <w:pPr>
              <w:widowControl/>
              <w:suppressAutoHyphens w:val="0"/>
              <w:spacing w:before="100" w:beforeAutospacing="1" w:after="100" w:afterAutospacing="1"/>
              <w:jc w:val="both"/>
              <w:rPr>
                <w:rFonts w:ascii="Arial" w:hAnsi="Arial" w:cs="Arial"/>
                <w:b/>
              </w:rPr>
            </w:pPr>
            <w:r w:rsidRPr="0078799F">
              <w:rPr>
                <w:rFonts w:ascii="Arial" w:hAnsi="Arial" w:cs="Arial"/>
                <w:b/>
              </w:rPr>
              <w:t>15 dias</w:t>
            </w:r>
          </w:p>
        </w:tc>
        <w:tc>
          <w:tcPr>
            <w:tcW w:w="1051" w:type="dxa"/>
          </w:tcPr>
          <w:p w14:paraId="399E5132"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1.0078</w:t>
            </w:r>
          </w:p>
        </w:tc>
        <w:tc>
          <w:tcPr>
            <w:tcW w:w="934" w:type="dxa"/>
          </w:tcPr>
          <w:p w14:paraId="099DCEBF"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0.5009</w:t>
            </w:r>
          </w:p>
        </w:tc>
        <w:tc>
          <w:tcPr>
            <w:tcW w:w="934" w:type="dxa"/>
          </w:tcPr>
          <w:p w14:paraId="0611383A"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0.4864</w:t>
            </w:r>
          </w:p>
        </w:tc>
        <w:tc>
          <w:tcPr>
            <w:tcW w:w="1032" w:type="dxa"/>
          </w:tcPr>
          <w:p w14:paraId="5DA6BD72"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0.5251</w:t>
            </w:r>
          </w:p>
        </w:tc>
        <w:tc>
          <w:tcPr>
            <w:tcW w:w="953" w:type="dxa"/>
          </w:tcPr>
          <w:p w14:paraId="60BE96FA"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0.6325</w:t>
            </w:r>
          </w:p>
        </w:tc>
        <w:tc>
          <w:tcPr>
            <w:tcW w:w="934" w:type="dxa"/>
          </w:tcPr>
          <w:p w14:paraId="0AB2E97D"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0.3783</w:t>
            </w:r>
          </w:p>
        </w:tc>
        <w:tc>
          <w:tcPr>
            <w:tcW w:w="1167" w:type="dxa"/>
          </w:tcPr>
          <w:p w14:paraId="0CB40CC5"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0.5499</w:t>
            </w:r>
          </w:p>
        </w:tc>
        <w:tc>
          <w:tcPr>
            <w:tcW w:w="1168" w:type="dxa"/>
          </w:tcPr>
          <w:p w14:paraId="725AA96B"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0.4398</w:t>
            </w:r>
          </w:p>
        </w:tc>
      </w:tr>
      <w:tr w:rsidR="00DD3900" w:rsidRPr="0078799F" w14:paraId="13B21E99" w14:textId="77777777" w:rsidTr="000A4374">
        <w:trPr>
          <w:trHeight w:val="268"/>
        </w:trPr>
        <w:tc>
          <w:tcPr>
            <w:tcW w:w="818" w:type="dxa"/>
          </w:tcPr>
          <w:p w14:paraId="140233EC" w14:textId="77777777" w:rsidR="00DD3900" w:rsidRPr="0078799F" w:rsidRDefault="00DD3900" w:rsidP="00DD3900">
            <w:pPr>
              <w:widowControl/>
              <w:suppressAutoHyphens w:val="0"/>
              <w:spacing w:before="100" w:beforeAutospacing="1" w:after="100" w:afterAutospacing="1"/>
              <w:jc w:val="both"/>
              <w:rPr>
                <w:rFonts w:ascii="Arial" w:hAnsi="Arial" w:cs="Arial"/>
                <w:b/>
              </w:rPr>
            </w:pPr>
            <w:r w:rsidRPr="0078799F">
              <w:rPr>
                <w:rFonts w:ascii="Arial" w:hAnsi="Arial" w:cs="Arial"/>
                <w:b/>
              </w:rPr>
              <w:t>120 dias</w:t>
            </w:r>
          </w:p>
        </w:tc>
        <w:tc>
          <w:tcPr>
            <w:tcW w:w="1051" w:type="dxa"/>
          </w:tcPr>
          <w:p w14:paraId="338EB3B6"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0.6937</w:t>
            </w:r>
          </w:p>
        </w:tc>
        <w:tc>
          <w:tcPr>
            <w:tcW w:w="934" w:type="dxa"/>
          </w:tcPr>
          <w:p w14:paraId="049111D5"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0.5166</w:t>
            </w:r>
          </w:p>
        </w:tc>
        <w:tc>
          <w:tcPr>
            <w:tcW w:w="934" w:type="dxa"/>
          </w:tcPr>
          <w:p w14:paraId="4C65BB25"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0.5030</w:t>
            </w:r>
          </w:p>
        </w:tc>
        <w:tc>
          <w:tcPr>
            <w:tcW w:w="1032" w:type="dxa"/>
          </w:tcPr>
          <w:p w14:paraId="75C95F11"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0.5473</w:t>
            </w:r>
          </w:p>
        </w:tc>
        <w:tc>
          <w:tcPr>
            <w:tcW w:w="953" w:type="dxa"/>
          </w:tcPr>
          <w:p w14:paraId="49510D34"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0.7149</w:t>
            </w:r>
          </w:p>
        </w:tc>
        <w:tc>
          <w:tcPr>
            <w:tcW w:w="934" w:type="dxa"/>
          </w:tcPr>
          <w:p w14:paraId="457471CF"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0.3279</w:t>
            </w:r>
          </w:p>
        </w:tc>
        <w:tc>
          <w:tcPr>
            <w:tcW w:w="1167" w:type="dxa"/>
          </w:tcPr>
          <w:p w14:paraId="1F3EFDF3"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0.5905</w:t>
            </w:r>
          </w:p>
        </w:tc>
        <w:tc>
          <w:tcPr>
            <w:tcW w:w="1168" w:type="dxa"/>
          </w:tcPr>
          <w:p w14:paraId="4EA10E65" w14:textId="77777777" w:rsidR="00DD3900" w:rsidRPr="0078799F" w:rsidRDefault="00DD3900" w:rsidP="00DD3900">
            <w:pPr>
              <w:widowControl/>
              <w:suppressAutoHyphens w:val="0"/>
              <w:spacing w:before="100" w:beforeAutospacing="1" w:after="100" w:afterAutospacing="1"/>
              <w:jc w:val="both"/>
              <w:rPr>
                <w:rFonts w:ascii="Arial" w:hAnsi="Arial" w:cs="Arial"/>
              </w:rPr>
            </w:pPr>
            <w:r w:rsidRPr="0078799F">
              <w:rPr>
                <w:rFonts w:ascii="Arial" w:hAnsi="Arial" w:cs="Arial"/>
              </w:rPr>
              <w:t>0.4101</w:t>
            </w:r>
          </w:p>
        </w:tc>
      </w:tr>
    </w:tbl>
    <w:p w14:paraId="334C8842" w14:textId="77777777" w:rsidR="00DD3900" w:rsidRDefault="00DD3900" w:rsidP="00DD3900">
      <w:pPr>
        <w:ind w:firstLine="720"/>
        <w:jc w:val="center"/>
        <w:rPr>
          <w:rFonts w:ascii="Arial" w:eastAsia="Arial" w:hAnsi="Arial" w:cs="Arial"/>
        </w:rPr>
      </w:pPr>
    </w:p>
    <w:p w14:paraId="4B2B59DB" w14:textId="15C1EEC5" w:rsidR="009C1393" w:rsidRDefault="009C1393" w:rsidP="009C1393">
      <w:pPr>
        <w:spacing w:after="240"/>
        <w:jc w:val="center"/>
        <w:rPr>
          <w:rFonts w:ascii="Arial" w:eastAsia="Arial" w:hAnsi="Arial" w:cs="Arial"/>
        </w:rPr>
      </w:pPr>
      <w:r w:rsidRPr="00D765C1">
        <w:rPr>
          <w:rFonts w:ascii="Arial" w:eastAsia="Arial" w:hAnsi="Arial" w:cs="Arial"/>
        </w:rPr>
        <w:t>Classes 0 e 1 correspondem, respectivamente, a movimentos de baixa e de alta do ativo PETR4.SA.</w:t>
      </w:r>
    </w:p>
    <w:p w14:paraId="1A141A0E" w14:textId="71D9CA1B" w:rsidR="00DD3900" w:rsidRPr="00D350BF" w:rsidRDefault="00DD3900" w:rsidP="00DD3900">
      <w:pPr>
        <w:ind w:firstLine="720"/>
        <w:jc w:val="center"/>
        <w:rPr>
          <w:rFonts w:ascii="Arial" w:eastAsia="Arial" w:hAnsi="Arial" w:cs="Arial"/>
        </w:rPr>
      </w:pPr>
      <w:r>
        <w:rPr>
          <w:rFonts w:ascii="Arial" w:eastAsia="Arial" w:hAnsi="Arial" w:cs="Arial"/>
        </w:rPr>
        <w:t>F</w:t>
      </w:r>
      <w:r w:rsidRPr="0078799F">
        <w:rPr>
          <w:rFonts w:ascii="Arial" w:eastAsia="Arial" w:hAnsi="Arial" w:cs="Arial"/>
        </w:rPr>
        <w:t>onte: Autoria Própria (2025)</w:t>
      </w:r>
      <w:r w:rsidR="00953144">
        <w:rPr>
          <w:rFonts w:ascii="Arial" w:eastAsia="Arial" w:hAnsi="Arial" w:cs="Arial"/>
        </w:rPr>
        <w:t>.</w:t>
      </w:r>
    </w:p>
    <w:p w14:paraId="103848E8" w14:textId="77777777" w:rsidR="00DD3900" w:rsidRPr="008E0834" w:rsidRDefault="00DD3900" w:rsidP="00DD3900">
      <w:pPr>
        <w:widowControl/>
        <w:suppressAutoHyphens w:val="0"/>
        <w:spacing w:before="100" w:beforeAutospacing="1" w:after="100" w:afterAutospacing="1" w:line="360" w:lineRule="auto"/>
        <w:jc w:val="both"/>
        <w:rPr>
          <w:rFonts w:ascii="Arial" w:hAnsi="Arial" w:cs="Arial"/>
          <w:sz w:val="24"/>
          <w:szCs w:val="24"/>
        </w:rPr>
      </w:pPr>
      <w:r>
        <w:rPr>
          <w:rFonts w:ascii="Arial" w:hAnsi="Arial" w:cs="Arial"/>
          <w:sz w:val="24"/>
          <w:szCs w:val="24"/>
        </w:rPr>
        <w:t>Comportamentos observados:</w:t>
      </w:r>
      <w:r w:rsidRPr="008E0834">
        <w:rPr>
          <w:rFonts w:ascii="Arial" w:hAnsi="Arial" w:cs="Arial"/>
          <w:sz w:val="24"/>
          <w:szCs w:val="24"/>
        </w:rPr>
        <w:t xml:space="preserve"> </w:t>
      </w:r>
    </w:p>
    <w:p w14:paraId="5A519A23" w14:textId="79523171" w:rsidR="00DD3900" w:rsidRPr="008E0834" w:rsidRDefault="00DD3900" w:rsidP="00DD3900">
      <w:pPr>
        <w:pStyle w:val="PargrafodaLista"/>
        <w:widowControl/>
        <w:numPr>
          <w:ilvl w:val="0"/>
          <w:numId w:val="8"/>
        </w:numPr>
        <w:suppressAutoHyphens w:val="0"/>
        <w:spacing w:before="100" w:beforeAutospacing="1" w:after="100" w:afterAutospacing="1" w:line="360" w:lineRule="auto"/>
        <w:jc w:val="both"/>
        <w:rPr>
          <w:rFonts w:ascii="Arial" w:hAnsi="Arial" w:cs="Arial"/>
          <w:sz w:val="24"/>
          <w:szCs w:val="24"/>
        </w:rPr>
      </w:pPr>
      <w:r>
        <w:rPr>
          <w:rFonts w:ascii="Arial" w:hAnsi="Arial" w:cs="Arial"/>
          <w:sz w:val="24"/>
          <w:szCs w:val="24"/>
        </w:rPr>
        <w:t>Janelas de 5 dias: ocorre o colapso total onde</w:t>
      </w:r>
      <w:r w:rsidR="000A4374">
        <w:rPr>
          <w:rFonts w:ascii="Arial" w:hAnsi="Arial" w:cs="Arial"/>
          <w:sz w:val="24"/>
          <w:szCs w:val="24"/>
        </w:rPr>
        <w:t xml:space="preserve"> modelo prevê quase sempre alta, sem reconhecer velas de baixas;</w:t>
      </w:r>
    </w:p>
    <w:p w14:paraId="079310DA" w14:textId="137B10D8" w:rsidR="00DD3900" w:rsidRPr="008E0834" w:rsidRDefault="00DD3900" w:rsidP="00DD3900">
      <w:pPr>
        <w:pStyle w:val="PargrafodaLista"/>
        <w:widowControl/>
        <w:numPr>
          <w:ilvl w:val="0"/>
          <w:numId w:val="8"/>
        </w:numPr>
        <w:suppressAutoHyphens w:val="0"/>
        <w:spacing w:before="100" w:beforeAutospacing="1" w:after="100" w:afterAutospacing="1" w:line="360" w:lineRule="auto"/>
        <w:jc w:val="both"/>
        <w:rPr>
          <w:rFonts w:ascii="Arial" w:hAnsi="Arial" w:cs="Arial"/>
          <w:sz w:val="24"/>
          <w:szCs w:val="24"/>
        </w:rPr>
      </w:pPr>
      <w:r>
        <w:rPr>
          <w:rFonts w:ascii="Arial" w:hAnsi="Arial" w:cs="Arial"/>
          <w:sz w:val="24"/>
          <w:szCs w:val="24"/>
        </w:rPr>
        <w:t>Janelas de 10 dias: ocorre um o colapso parcial, apesar de uma</w:t>
      </w:r>
      <w:r w:rsidR="000A4374">
        <w:rPr>
          <w:rFonts w:ascii="Arial" w:hAnsi="Arial" w:cs="Arial"/>
          <w:sz w:val="24"/>
          <w:szCs w:val="24"/>
        </w:rPr>
        <w:t xml:space="preserve"> leve melhora</w:t>
      </w:r>
      <w:r w:rsidRPr="008E0834">
        <w:rPr>
          <w:rFonts w:ascii="Arial" w:hAnsi="Arial" w:cs="Arial"/>
          <w:sz w:val="24"/>
          <w:szCs w:val="24"/>
        </w:rPr>
        <w:t xml:space="preserve"> </w:t>
      </w:r>
      <w:r>
        <w:rPr>
          <w:rFonts w:ascii="Arial" w:hAnsi="Arial" w:cs="Arial"/>
          <w:sz w:val="24"/>
          <w:szCs w:val="24"/>
        </w:rPr>
        <w:t>na capacidade de reconhecer movimentos de baixa</w:t>
      </w:r>
      <w:r w:rsidR="000A4374">
        <w:rPr>
          <w:rFonts w:ascii="Arial" w:hAnsi="Arial" w:cs="Arial"/>
          <w:sz w:val="24"/>
          <w:szCs w:val="24"/>
        </w:rPr>
        <w:t>, poré</w:t>
      </w:r>
      <w:r>
        <w:rPr>
          <w:rFonts w:ascii="Arial" w:hAnsi="Arial" w:cs="Arial"/>
          <w:sz w:val="24"/>
          <w:szCs w:val="24"/>
        </w:rPr>
        <w:t xml:space="preserve">m o modelo continua </w:t>
      </w:r>
      <w:r w:rsidRPr="008E0834">
        <w:rPr>
          <w:rFonts w:ascii="Arial" w:hAnsi="Arial" w:cs="Arial"/>
          <w:sz w:val="24"/>
          <w:szCs w:val="24"/>
        </w:rPr>
        <w:t xml:space="preserve">enviesado. </w:t>
      </w:r>
    </w:p>
    <w:p w14:paraId="2FFA3065" w14:textId="37038D85" w:rsidR="00DD3900" w:rsidRPr="008E0834" w:rsidRDefault="00DD3900" w:rsidP="00DD3900">
      <w:pPr>
        <w:pStyle w:val="PargrafodaLista"/>
        <w:widowControl/>
        <w:numPr>
          <w:ilvl w:val="0"/>
          <w:numId w:val="8"/>
        </w:numPr>
        <w:suppressAutoHyphens w:val="0"/>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Janela de 15 dias: o </w:t>
      </w:r>
      <w:r w:rsidRPr="008E0834">
        <w:rPr>
          <w:rFonts w:ascii="Arial" w:hAnsi="Arial" w:cs="Arial"/>
          <w:sz w:val="24"/>
          <w:szCs w:val="24"/>
        </w:rPr>
        <w:t>modelo começa a</w:t>
      </w:r>
      <w:r w:rsidR="000A4374">
        <w:rPr>
          <w:rFonts w:ascii="Arial" w:hAnsi="Arial" w:cs="Arial"/>
          <w:sz w:val="24"/>
          <w:szCs w:val="24"/>
        </w:rPr>
        <w:t xml:space="preserve"> reconhecer ambas as classes,</w:t>
      </w:r>
      <w:r>
        <w:rPr>
          <w:rFonts w:ascii="Arial" w:hAnsi="Arial" w:cs="Arial"/>
          <w:sz w:val="24"/>
          <w:szCs w:val="24"/>
        </w:rPr>
        <w:t xml:space="preserve"> po</w:t>
      </w:r>
      <w:r w:rsidRPr="008E0834">
        <w:rPr>
          <w:rFonts w:ascii="Arial" w:hAnsi="Arial" w:cs="Arial"/>
          <w:sz w:val="24"/>
          <w:szCs w:val="24"/>
        </w:rPr>
        <w:t xml:space="preserve">rém </w:t>
      </w:r>
      <w:r>
        <w:rPr>
          <w:rFonts w:ascii="Arial" w:hAnsi="Arial" w:cs="Arial"/>
          <w:sz w:val="24"/>
          <w:szCs w:val="24"/>
        </w:rPr>
        <w:t xml:space="preserve">ainda é </w:t>
      </w:r>
      <w:r w:rsidRPr="008E0834">
        <w:rPr>
          <w:rFonts w:ascii="Arial" w:hAnsi="Arial" w:cs="Arial"/>
          <w:sz w:val="24"/>
          <w:szCs w:val="24"/>
        </w:rPr>
        <w:t xml:space="preserve">instável </w:t>
      </w:r>
      <w:r>
        <w:rPr>
          <w:rFonts w:ascii="Arial" w:hAnsi="Arial" w:cs="Arial"/>
          <w:sz w:val="24"/>
          <w:szCs w:val="24"/>
        </w:rPr>
        <w:t xml:space="preserve">visto que o </w:t>
      </w:r>
      <w:r w:rsidR="000A4374" w:rsidRPr="008E0834">
        <w:rPr>
          <w:rFonts w:ascii="Arial" w:hAnsi="Arial" w:cs="Arial"/>
          <w:i/>
          <w:sz w:val="24"/>
          <w:szCs w:val="24"/>
        </w:rPr>
        <w:t>loss</w:t>
      </w:r>
      <w:r w:rsidR="000A4374" w:rsidRPr="008E0834">
        <w:rPr>
          <w:rFonts w:ascii="Arial" w:hAnsi="Arial" w:cs="Arial"/>
          <w:sz w:val="24"/>
          <w:szCs w:val="24"/>
        </w:rPr>
        <w:t xml:space="preserve"> </w:t>
      </w:r>
      <w:r w:rsidR="000A4374">
        <w:rPr>
          <w:rFonts w:ascii="Arial" w:hAnsi="Arial" w:cs="Arial"/>
          <w:sz w:val="24"/>
          <w:szCs w:val="24"/>
        </w:rPr>
        <w:t>é</w:t>
      </w:r>
      <w:r>
        <w:rPr>
          <w:rFonts w:ascii="Arial" w:hAnsi="Arial" w:cs="Arial"/>
          <w:sz w:val="24"/>
          <w:szCs w:val="24"/>
        </w:rPr>
        <w:t xml:space="preserve"> bem considerável, demonstrando</w:t>
      </w:r>
      <w:r w:rsidRPr="00D350BF">
        <w:t xml:space="preserve"> </w:t>
      </w:r>
      <w:r w:rsidRPr="00D350BF">
        <w:rPr>
          <w:rFonts w:ascii="Arial" w:hAnsi="Arial" w:cs="Arial"/>
          <w:sz w:val="24"/>
          <w:szCs w:val="24"/>
        </w:rPr>
        <w:t>dificuldade em generalizar padrões com janelas</w:t>
      </w:r>
      <w:r>
        <w:rPr>
          <w:rFonts w:ascii="Arial" w:hAnsi="Arial" w:cs="Arial"/>
          <w:sz w:val="24"/>
          <w:szCs w:val="24"/>
        </w:rPr>
        <w:t xml:space="preserve"> </w:t>
      </w:r>
      <w:r w:rsidR="000A4374">
        <w:rPr>
          <w:rFonts w:ascii="Arial" w:hAnsi="Arial" w:cs="Arial"/>
          <w:sz w:val="24"/>
          <w:szCs w:val="24"/>
        </w:rPr>
        <w:t>pequenas.</w:t>
      </w:r>
    </w:p>
    <w:p w14:paraId="2C1F6B2F" w14:textId="3AEB1B08" w:rsidR="00DD3900" w:rsidRPr="008E0834" w:rsidRDefault="00DD3900" w:rsidP="00DD3900">
      <w:pPr>
        <w:pStyle w:val="PargrafodaLista"/>
        <w:widowControl/>
        <w:numPr>
          <w:ilvl w:val="0"/>
          <w:numId w:val="8"/>
        </w:numPr>
        <w:suppressAutoHyphens w:val="0"/>
        <w:spacing w:before="100" w:beforeAutospacing="1" w:after="100" w:afterAutospacing="1" w:line="360" w:lineRule="auto"/>
        <w:jc w:val="both"/>
        <w:rPr>
          <w:rFonts w:ascii="Arial" w:hAnsi="Arial" w:cs="Arial"/>
          <w:sz w:val="24"/>
          <w:szCs w:val="24"/>
        </w:rPr>
      </w:pPr>
      <w:r>
        <w:rPr>
          <w:rFonts w:ascii="Arial" w:hAnsi="Arial" w:cs="Arial"/>
          <w:sz w:val="24"/>
          <w:szCs w:val="24"/>
        </w:rPr>
        <w:t>Janelas de 120 dias: o m</w:t>
      </w:r>
      <w:r w:rsidRPr="008E0834">
        <w:rPr>
          <w:rFonts w:ascii="Arial" w:hAnsi="Arial" w:cs="Arial"/>
          <w:sz w:val="24"/>
          <w:szCs w:val="24"/>
        </w:rPr>
        <w:t xml:space="preserve">odelo </w:t>
      </w:r>
      <w:r>
        <w:rPr>
          <w:rFonts w:ascii="Arial" w:hAnsi="Arial" w:cs="Arial"/>
          <w:sz w:val="24"/>
          <w:szCs w:val="24"/>
        </w:rPr>
        <w:t>se torna mais equilibrado,</w:t>
      </w:r>
      <w:r w:rsidRPr="008E0834">
        <w:rPr>
          <w:rFonts w:ascii="Arial" w:hAnsi="Arial" w:cs="Arial"/>
          <w:sz w:val="24"/>
          <w:szCs w:val="24"/>
        </w:rPr>
        <w:t xml:space="preserve"> reconhece</w:t>
      </w:r>
      <w:r>
        <w:rPr>
          <w:rFonts w:ascii="Arial" w:hAnsi="Arial" w:cs="Arial"/>
          <w:sz w:val="24"/>
          <w:szCs w:val="24"/>
        </w:rPr>
        <w:t>ndo</w:t>
      </w:r>
      <w:r w:rsidR="000A4374">
        <w:rPr>
          <w:rFonts w:ascii="Arial" w:hAnsi="Arial" w:cs="Arial"/>
          <w:sz w:val="24"/>
          <w:szCs w:val="24"/>
        </w:rPr>
        <w:t xml:space="preserve"> ambas as classes. </w:t>
      </w:r>
      <w:r w:rsidR="000A4374" w:rsidRPr="008E0834">
        <w:rPr>
          <w:rFonts w:ascii="Arial" w:hAnsi="Arial" w:cs="Arial"/>
          <w:sz w:val="24"/>
          <w:szCs w:val="24"/>
        </w:rPr>
        <w:t>Sem</w:t>
      </w:r>
      <w:r w:rsidRPr="008E0834">
        <w:rPr>
          <w:rFonts w:ascii="Arial" w:hAnsi="Arial" w:cs="Arial"/>
          <w:sz w:val="24"/>
          <w:szCs w:val="24"/>
        </w:rPr>
        <w:t xml:space="preserve"> colapso</w:t>
      </w:r>
      <w:r>
        <w:rPr>
          <w:rFonts w:ascii="Arial" w:hAnsi="Arial" w:cs="Arial"/>
          <w:sz w:val="24"/>
          <w:szCs w:val="24"/>
        </w:rPr>
        <w:t xml:space="preserve">, porém apenas no cenário com ponderamento de </w:t>
      </w:r>
      <w:r>
        <w:rPr>
          <w:rFonts w:ascii="Arial" w:hAnsi="Arial" w:cs="Arial"/>
          <w:sz w:val="24"/>
          <w:szCs w:val="24"/>
        </w:rPr>
        <w:lastRenderedPageBreak/>
        <w:t xml:space="preserve">classes onde </w:t>
      </w:r>
      <w:r w:rsidRPr="00C37246">
        <w:rPr>
          <w:rFonts w:ascii="Arial" w:hAnsi="Arial" w:cs="Arial"/>
          <w:sz w:val="24"/>
          <w:szCs w:val="24"/>
        </w:rPr>
        <w:t>o modelo demonstrou maior estabilidade e capacidade de capturar</w:t>
      </w:r>
      <w:r>
        <w:rPr>
          <w:rFonts w:ascii="Arial" w:hAnsi="Arial" w:cs="Arial"/>
          <w:sz w:val="24"/>
          <w:szCs w:val="24"/>
        </w:rPr>
        <w:t xml:space="preserve"> </w:t>
      </w:r>
      <w:r w:rsidR="00693043">
        <w:rPr>
          <w:rFonts w:ascii="Arial" w:hAnsi="Arial" w:cs="Arial"/>
          <w:sz w:val="24"/>
          <w:szCs w:val="24"/>
        </w:rPr>
        <w:t>padrões temporais.</w:t>
      </w:r>
    </w:p>
    <w:p w14:paraId="4C5FB168" w14:textId="286D27A1" w:rsidR="00DD3900" w:rsidRDefault="00DD3900" w:rsidP="00693043">
      <w:pPr>
        <w:widowControl/>
        <w:suppressAutoHyphens w:val="0"/>
        <w:spacing w:before="100" w:beforeAutospacing="1" w:line="360" w:lineRule="auto"/>
        <w:ind w:firstLine="709"/>
        <w:jc w:val="both"/>
        <w:rPr>
          <w:rFonts w:ascii="Arial" w:hAnsi="Arial" w:cs="Arial"/>
          <w:sz w:val="24"/>
          <w:szCs w:val="24"/>
        </w:rPr>
      </w:pPr>
      <w:r>
        <w:rPr>
          <w:rFonts w:ascii="Arial" w:hAnsi="Arial" w:cs="Arial"/>
          <w:sz w:val="24"/>
          <w:szCs w:val="24"/>
        </w:rPr>
        <w:t xml:space="preserve">Os comportamentos observados </w:t>
      </w:r>
      <w:r w:rsidRPr="00C90394">
        <w:rPr>
          <w:rFonts w:ascii="Arial" w:hAnsi="Arial" w:cs="Arial"/>
          <w:sz w:val="24"/>
          <w:szCs w:val="24"/>
        </w:rPr>
        <w:t>confirma</w:t>
      </w:r>
      <w:r>
        <w:rPr>
          <w:rFonts w:ascii="Arial" w:hAnsi="Arial" w:cs="Arial"/>
          <w:sz w:val="24"/>
          <w:szCs w:val="24"/>
        </w:rPr>
        <w:t>m que</w:t>
      </w:r>
      <w:r w:rsidRPr="00C90394">
        <w:rPr>
          <w:rFonts w:ascii="Arial" w:hAnsi="Arial" w:cs="Arial"/>
          <w:sz w:val="24"/>
          <w:szCs w:val="24"/>
        </w:rPr>
        <w:t xml:space="preserve"> </w:t>
      </w:r>
      <w:r>
        <w:rPr>
          <w:rFonts w:ascii="Arial" w:hAnsi="Arial" w:cs="Arial"/>
          <w:sz w:val="24"/>
          <w:szCs w:val="24"/>
        </w:rPr>
        <w:t xml:space="preserve">janelas pequenas </w:t>
      </w:r>
      <w:r w:rsidR="00C259C7">
        <w:rPr>
          <w:rFonts w:ascii="Arial" w:hAnsi="Arial" w:cs="Arial"/>
          <w:sz w:val="24"/>
          <w:szCs w:val="24"/>
        </w:rPr>
        <w:t>contêm muito ruído</w:t>
      </w:r>
      <w:r w:rsidRPr="00C90394">
        <w:rPr>
          <w:rFonts w:ascii="Arial" w:hAnsi="Arial" w:cs="Arial"/>
          <w:sz w:val="24"/>
          <w:szCs w:val="24"/>
        </w:rPr>
        <w:t xml:space="preserve"> e que a modelagem de dependências temporais exige janelas mais extensas, como </w:t>
      </w:r>
      <w:r>
        <w:rPr>
          <w:rFonts w:ascii="Arial" w:hAnsi="Arial" w:cs="Arial"/>
          <w:sz w:val="24"/>
          <w:szCs w:val="24"/>
        </w:rPr>
        <w:t xml:space="preserve">a </w:t>
      </w:r>
      <w:r w:rsidRPr="00C90394">
        <w:rPr>
          <w:rFonts w:ascii="Arial" w:hAnsi="Arial" w:cs="Arial"/>
          <w:sz w:val="24"/>
          <w:szCs w:val="24"/>
        </w:rPr>
        <w:t>de 120 dias</w:t>
      </w:r>
      <w:r>
        <w:rPr>
          <w:rFonts w:ascii="Arial" w:hAnsi="Arial" w:cs="Arial"/>
          <w:sz w:val="24"/>
          <w:szCs w:val="24"/>
        </w:rPr>
        <w:t>, ou maior granularidade de dados, para o período de um dia</w:t>
      </w:r>
      <w:r w:rsidRPr="00C90394">
        <w:rPr>
          <w:rFonts w:ascii="Arial" w:hAnsi="Arial" w:cs="Arial"/>
          <w:sz w:val="24"/>
          <w:szCs w:val="24"/>
        </w:rPr>
        <w:t>.</w:t>
      </w:r>
    </w:p>
    <w:p w14:paraId="0E25B9A0" w14:textId="3581F5F0" w:rsidR="00DD3900" w:rsidRPr="00C90394" w:rsidRDefault="00DD3900" w:rsidP="00693043">
      <w:pPr>
        <w:widowControl/>
        <w:suppressAutoHyphens w:val="0"/>
        <w:spacing w:line="360" w:lineRule="auto"/>
        <w:ind w:firstLine="709"/>
        <w:jc w:val="both"/>
        <w:rPr>
          <w:rFonts w:ascii="Arial" w:hAnsi="Arial" w:cs="Arial"/>
          <w:sz w:val="24"/>
          <w:szCs w:val="24"/>
        </w:rPr>
      </w:pPr>
      <w:r w:rsidRPr="00C90394">
        <w:rPr>
          <w:rFonts w:ascii="Arial" w:hAnsi="Arial" w:cs="Arial"/>
          <w:sz w:val="24"/>
          <w:szCs w:val="24"/>
        </w:rPr>
        <w:t>Apesar das limitações ine</w:t>
      </w:r>
      <w:r>
        <w:rPr>
          <w:rFonts w:ascii="Arial" w:hAnsi="Arial" w:cs="Arial"/>
          <w:sz w:val="24"/>
          <w:szCs w:val="24"/>
        </w:rPr>
        <w:t>rentes ao uso de dados diários</w:t>
      </w:r>
      <w:r w:rsidR="00C259C7">
        <w:rPr>
          <w:rFonts w:ascii="Arial" w:hAnsi="Arial" w:cs="Arial"/>
          <w:sz w:val="24"/>
          <w:szCs w:val="24"/>
        </w:rPr>
        <w:t>,</w:t>
      </w:r>
      <w:r>
        <w:rPr>
          <w:rFonts w:ascii="Arial" w:hAnsi="Arial" w:cs="Arial"/>
          <w:sz w:val="24"/>
          <w:szCs w:val="24"/>
        </w:rPr>
        <w:t xml:space="preserve"> especialmente sobre</w:t>
      </w:r>
      <w:r w:rsidRPr="00C90394">
        <w:rPr>
          <w:rFonts w:ascii="Arial" w:hAnsi="Arial" w:cs="Arial"/>
          <w:sz w:val="24"/>
          <w:szCs w:val="24"/>
        </w:rPr>
        <w:t xml:space="preserve"> impossibilidade de acessar granularidades mais ricas</w:t>
      </w:r>
      <w:r w:rsidR="00C259C7">
        <w:rPr>
          <w:rFonts w:ascii="Arial" w:hAnsi="Arial" w:cs="Arial"/>
          <w:sz w:val="24"/>
          <w:szCs w:val="24"/>
        </w:rPr>
        <w:t>, como 5, 15,</w:t>
      </w:r>
      <w:r>
        <w:rPr>
          <w:rFonts w:ascii="Arial" w:hAnsi="Arial" w:cs="Arial"/>
          <w:sz w:val="24"/>
          <w:szCs w:val="24"/>
        </w:rPr>
        <w:t xml:space="preserve"> 30 minutos ou 1 hora</w:t>
      </w:r>
      <w:r w:rsidR="00C259C7">
        <w:rPr>
          <w:rFonts w:ascii="Arial" w:hAnsi="Arial" w:cs="Arial"/>
          <w:sz w:val="24"/>
          <w:szCs w:val="24"/>
        </w:rPr>
        <w:t>,</w:t>
      </w:r>
      <w:r w:rsidRPr="00C90394">
        <w:rPr>
          <w:rFonts w:ascii="Arial" w:hAnsi="Arial" w:cs="Arial"/>
          <w:sz w:val="24"/>
          <w:szCs w:val="24"/>
        </w:rPr>
        <w:t xml:space="preserve"> foi possível demonstrar que a LSTM é capaz de extrair padrões temporais relevantes e ajustar seu comportamento quando técnicas de balanceamento são aplicadas. Isso evidencia que, embora a tarefa de prever tendências em séries financeiras seja altamente desafiadora, ajustes no pré-processamento, no tamanho das janelas e na ponderação das classes podem melhorar a capacidade do modelo de identificar movimentos menos frequentes.</w:t>
      </w:r>
    </w:p>
    <w:p w14:paraId="79A19175" w14:textId="3CA77512" w:rsidR="00615E2D" w:rsidRDefault="00615E2D" w:rsidP="00615E2D">
      <w:pPr>
        <w:widowControl/>
        <w:suppressAutoHyphens w:val="0"/>
        <w:spacing w:after="100" w:afterAutospacing="1" w:line="360" w:lineRule="auto"/>
        <w:ind w:firstLine="709"/>
        <w:jc w:val="both"/>
        <w:rPr>
          <w:rFonts w:ascii="Arial" w:hAnsi="Arial" w:cs="Arial"/>
          <w:sz w:val="24"/>
          <w:szCs w:val="24"/>
        </w:rPr>
      </w:pPr>
      <w:r>
        <w:rPr>
          <w:rFonts w:ascii="Arial" w:hAnsi="Arial" w:cs="Arial"/>
          <w:sz w:val="24"/>
          <w:szCs w:val="24"/>
        </w:rPr>
        <w:t>Assim nos testes realizados, observamos que</w:t>
      </w:r>
      <w:r w:rsidRPr="00C90394">
        <w:rPr>
          <w:rFonts w:ascii="Arial" w:hAnsi="Arial" w:cs="Arial"/>
          <w:sz w:val="24"/>
          <w:szCs w:val="24"/>
        </w:rPr>
        <w:t xml:space="preserve"> a interpretação das métricas apresentou papel fundamental na análise do comportamento da rede. A abordagem utilizada, baseada na validação por métricas de classificação e análise da matriz de confusão, fornece ao investidor ou analista uma visão clara sobre quais tipos de movimentos o modelo identifica com maior facilidade e quais exigem refinamento.</w:t>
      </w:r>
    </w:p>
    <w:p w14:paraId="46563781" w14:textId="77777777" w:rsidR="00615E2D" w:rsidRPr="00953144" w:rsidRDefault="00615E2D" w:rsidP="00615E2D">
      <w:pPr>
        <w:spacing w:after="240" w:line="360" w:lineRule="auto"/>
        <w:jc w:val="center"/>
        <w:rPr>
          <w:rFonts w:ascii="Arial" w:eastAsia="Arial" w:hAnsi="Arial" w:cs="Arial"/>
          <w:b/>
        </w:rPr>
      </w:pPr>
      <w:r>
        <w:rPr>
          <w:rFonts w:ascii="Arial" w:hAnsi="Arial" w:cs="Arial"/>
          <w:sz w:val="24"/>
          <w:szCs w:val="24"/>
        </w:rPr>
        <w:tab/>
      </w:r>
      <w:r w:rsidRPr="00953144">
        <w:rPr>
          <w:rFonts w:ascii="Arial" w:eastAsia="Arial" w:hAnsi="Arial" w:cs="Arial"/>
          <w:b/>
        </w:rPr>
        <w:t>Figura 13 – Comparativo matriz de confusão com e sem ponderamento</w:t>
      </w:r>
    </w:p>
    <w:p w14:paraId="749C2F65" w14:textId="28D4DD2B" w:rsidR="00615E2D" w:rsidRDefault="00615E2D" w:rsidP="00615E2D">
      <w:pPr>
        <w:widowControl/>
        <w:rPr>
          <w:rFonts w:ascii="Arial" w:eastAsia="Arial" w:hAnsi="Arial" w:cs="Arial"/>
          <w:bCs/>
          <w:sz w:val="24"/>
          <w:szCs w:val="24"/>
        </w:rPr>
      </w:pPr>
      <w:r>
        <w:rPr>
          <w:rFonts w:ascii="Arial" w:eastAsia="Arial" w:hAnsi="Arial" w:cs="Arial"/>
          <w:bCs/>
          <w:noProof/>
          <w:sz w:val="24"/>
          <w:szCs w:val="24"/>
        </w:rPr>
        <w:drawing>
          <wp:inline distT="0" distB="0" distL="0" distR="0" wp14:anchorId="67D83B44" wp14:editId="4F8A9581">
            <wp:extent cx="5760085" cy="2400300"/>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triz de confusão.png"/>
                    <pic:cNvPicPr/>
                  </pic:nvPicPr>
                  <pic:blipFill>
                    <a:blip r:embed="rId27">
                      <a:extLst>
                        <a:ext uri="{28A0092B-C50C-407E-A947-70E740481C1C}">
                          <a14:useLocalDpi xmlns:a14="http://schemas.microsoft.com/office/drawing/2010/main" val="0"/>
                        </a:ext>
                      </a:extLst>
                    </a:blip>
                    <a:stretch>
                      <a:fillRect/>
                    </a:stretch>
                  </pic:blipFill>
                  <pic:spPr>
                    <a:xfrm>
                      <a:off x="0" y="0"/>
                      <a:ext cx="5760085" cy="2400300"/>
                    </a:xfrm>
                    <a:prstGeom prst="rect">
                      <a:avLst/>
                    </a:prstGeom>
                  </pic:spPr>
                </pic:pic>
              </a:graphicData>
            </a:graphic>
          </wp:inline>
        </w:drawing>
      </w:r>
    </w:p>
    <w:p w14:paraId="093574B2" w14:textId="6710AF8D" w:rsidR="00D765C1" w:rsidRDefault="00D765C1" w:rsidP="009C1393">
      <w:pPr>
        <w:spacing w:after="240" w:line="360" w:lineRule="auto"/>
        <w:jc w:val="center"/>
        <w:rPr>
          <w:rFonts w:ascii="Arial" w:eastAsia="Arial" w:hAnsi="Arial" w:cs="Arial"/>
          <w:bCs/>
          <w:sz w:val="24"/>
          <w:szCs w:val="24"/>
        </w:rPr>
      </w:pPr>
      <w:r w:rsidRPr="00D765C1">
        <w:rPr>
          <w:rFonts w:ascii="Arial" w:eastAsia="Arial" w:hAnsi="Arial" w:cs="Arial"/>
        </w:rPr>
        <w:t>Classes 0 e 1 correspondem, respectivamente, a movimentos de baixa e de alta do ativo PETR4.SA.</w:t>
      </w:r>
    </w:p>
    <w:p w14:paraId="68577D16" w14:textId="379A60DE" w:rsidR="00DD3900" w:rsidRPr="009C1393" w:rsidRDefault="00615E2D" w:rsidP="009C1393">
      <w:pPr>
        <w:spacing w:line="360" w:lineRule="auto"/>
        <w:jc w:val="center"/>
        <w:rPr>
          <w:rFonts w:ascii="Arial" w:eastAsia="Arial" w:hAnsi="Arial" w:cs="Arial"/>
          <w:sz w:val="24"/>
          <w:szCs w:val="24"/>
        </w:rPr>
      </w:pPr>
      <w:r w:rsidRPr="00D26DD6">
        <w:rPr>
          <w:rFonts w:ascii="Arial" w:eastAsia="Arial" w:hAnsi="Arial" w:cs="Arial"/>
        </w:rPr>
        <w:t>Fonte: Autoria Própria (2025)</w:t>
      </w:r>
      <w:r w:rsidR="00953144">
        <w:rPr>
          <w:rFonts w:ascii="Arial" w:eastAsia="Arial" w:hAnsi="Arial" w:cs="Arial"/>
        </w:rPr>
        <w:t>.</w:t>
      </w:r>
      <w:bookmarkStart w:id="28" w:name="_GoBack"/>
      <w:bookmarkEnd w:id="28"/>
    </w:p>
    <w:p w14:paraId="7F669A97" w14:textId="77777777" w:rsidR="00DD3900" w:rsidRPr="00F11449" w:rsidRDefault="00DD3900" w:rsidP="00DD3900">
      <w:pPr>
        <w:pStyle w:val="Ttulo1"/>
        <w:spacing w:before="0" w:line="360" w:lineRule="auto"/>
        <w:jc w:val="both"/>
        <w:rPr>
          <w:rFonts w:ascii="Arial" w:eastAsia="Arial" w:hAnsi="Arial" w:cs="Arial"/>
          <w:sz w:val="24"/>
          <w:szCs w:val="24"/>
        </w:rPr>
      </w:pPr>
      <w:bookmarkStart w:id="29" w:name="_Toc215164530"/>
      <w:r w:rsidRPr="00F11449">
        <w:rPr>
          <w:rFonts w:ascii="Arial" w:eastAsia="Arial" w:hAnsi="Arial" w:cs="Arial"/>
          <w:sz w:val="24"/>
          <w:szCs w:val="24"/>
        </w:rPr>
        <w:lastRenderedPageBreak/>
        <w:t>6. CONSIDERAÇÕES FINAIS</w:t>
      </w:r>
      <w:bookmarkEnd w:id="29"/>
    </w:p>
    <w:p w14:paraId="1E459EC0" w14:textId="00FFC01D" w:rsidR="00DD3900" w:rsidRPr="00FD372C" w:rsidRDefault="00DD3900" w:rsidP="00615E2D">
      <w:pPr>
        <w:spacing w:line="360" w:lineRule="auto"/>
        <w:ind w:firstLine="709"/>
        <w:jc w:val="both"/>
        <w:rPr>
          <w:rFonts w:ascii="Arial" w:eastAsia="Arial" w:hAnsi="Arial" w:cs="Arial"/>
        </w:rPr>
      </w:pPr>
      <w:r w:rsidRPr="00F11449">
        <w:rPr>
          <w:rFonts w:ascii="Arial" w:eastAsia="Arial" w:hAnsi="Arial" w:cs="Arial"/>
          <w:sz w:val="24"/>
          <w:szCs w:val="24"/>
        </w:rPr>
        <w:t xml:space="preserve">A partir dos resultados apresentados, é possível afirmar que o uso de redes LSTM para classificação binária de tendência em séries temporais financeiras apresenta desafios significativos, especialmente em dados como os da PETR4.SA. A acurácia permaneceu próxima de 50%, o que está </w:t>
      </w:r>
      <w:r w:rsidR="00CB7E20">
        <w:rPr>
          <w:rFonts w:ascii="Arial" w:eastAsia="Arial" w:hAnsi="Arial" w:cs="Arial"/>
          <w:sz w:val="24"/>
          <w:szCs w:val="24"/>
        </w:rPr>
        <w:t>alinhado</w:t>
      </w:r>
      <w:r w:rsidRPr="00F11449">
        <w:rPr>
          <w:rFonts w:ascii="Arial" w:eastAsia="Arial" w:hAnsi="Arial" w:cs="Arial"/>
          <w:sz w:val="24"/>
          <w:szCs w:val="24"/>
        </w:rPr>
        <w:t xml:space="preserve"> com a natureza imprevisível do mercado no curto prazo.</w:t>
      </w:r>
      <w:r>
        <w:rPr>
          <w:rFonts w:ascii="Arial" w:eastAsia="Arial" w:hAnsi="Arial" w:cs="Arial"/>
        </w:rPr>
        <w:t xml:space="preserve"> </w:t>
      </w:r>
      <w:r w:rsidRPr="00F11449">
        <w:rPr>
          <w:rFonts w:ascii="Arial" w:eastAsia="Arial" w:hAnsi="Arial" w:cs="Arial"/>
          <w:sz w:val="24"/>
          <w:szCs w:val="24"/>
        </w:rPr>
        <w:t xml:space="preserve">No entanto, a aplicação de </w:t>
      </w:r>
      <w:r w:rsidRPr="00F11449">
        <w:rPr>
          <w:rFonts w:ascii="Arial" w:eastAsia="Arial" w:hAnsi="Arial" w:cs="Arial"/>
          <w:i/>
          <w:iCs/>
          <w:sz w:val="24"/>
          <w:szCs w:val="24"/>
        </w:rPr>
        <w:t>class_weight</w:t>
      </w:r>
      <w:r w:rsidRPr="00F11449">
        <w:rPr>
          <w:rFonts w:ascii="Arial" w:eastAsia="Arial" w:hAnsi="Arial" w:cs="Arial"/>
          <w:sz w:val="24"/>
          <w:szCs w:val="24"/>
        </w:rPr>
        <w:t xml:space="preserve"> demonstrou melhoria clara na identificação da classe minoritária do modelo (velas de </w:t>
      </w:r>
      <w:r>
        <w:rPr>
          <w:rFonts w:ascii="Arial" w:eastAsia="Arial" w:hAnsi="Arial" w:cs="Arial"/>
          <w:sz w:val="24"/>
          <w:szCs w:val="24"/>
        </w:rPr>
        <w:t>alta</w:t>
      </w:r>
      <w:r w:rsidRPr="00F11449">
        <w:rPr>
          <w:rFonts w:ascii="Arial" w:eastAsia="Arial" w:hAnsi="Arial" w:cs="Arial"/>
          <w:sz w:val="24"/>
          <w:szCs w:val="24"/>
        </w:rPr>
        <w:t xml:space="preserve">), tornando o comportamento da rede mais equilibrado e mais adequado para análise de padrões de tendência. Embora não tenha havido ganho expressivo em acurácia absoluta, houve </w:t>
      </w:r>
      <w:r>
        <w:rPr>
          <w:rFonts w:ascii="Arial" w:eastAsia="Arial" w:hAnsi="Arial" w:cs="Arial"/>
          <w:sz w:val="24"/>
          <w:szCs w:val="24"/>
        </w:rPr>
        <w:t>alguma</w:t>
      </w:r>
      <w:r w:rsidRPr="00F11449">
        <w:rPr>
          <w:rFonts w:ascii="Arial" w:eastAsia="Arial" w:hAnsi="Arial" w:cs="Arial"/>
          <w:sz w:val="24"/>
          <w:szCs w:val="24"/>
        </w:rPr>
        <w:t xml:space="preserve"> evoluç</w:t>
      </w:r>
      <w:r w:rsidR="00CB7E20">
        <w:rPr>
          <w:rFonts w:ascii="Arial" w:eastAsia="Arial" w:hAnsi="Arial" w:cs="Arial"/>
          <w:sz w:val="24"/>
          <w:szCs w:val="24"/>
        </w:rPr>
        <w:t xml:space="preserve">ão nas métricas específicas, </w:t>
      </w:r>
      <w:r w:rsidRPr="00F11449">
        <w:rPr>
          <w:rFonts w:ascii="Arial" w:eastAsia="Arial" w:hAnsi="Arial" w:cs="Arial"/>
          <w:sz w:val="24"/>
          <w:szCs w:val="24"/>
        </w:rPr>
        <w:t>essenciais para esse tipo de estudo.</w:t>
      </w:r>
    </w:p>
    <w:p w14:paraId="6FE7E405" w14:textId="01D3FF12" w:rsidR="00DD3900" w:rsidRPr="00F11449" w:rsidRDefault="00DD3900" w:rsidP="00615E2D">
      <w:pPr>
        <w:spacing w:line="360" w:lineRule="auto"/>
        <w:ind w:firstLine="709"/>
        <w:jc w:val="both"/>
        <w:rPr>
          <w:rFonts w:ascii="Arial" w:eastAsia="Arial" w:hAnsi="Arial" w:cs="Arial"/>
          <w:sz w:val="24"/>
          <w:szCs w:val="24"/>
        </w:rPr>
      </w:pPr>
      <w:r w:rsidRPr="00F11449">
        <w:rPr>
          <w:rFonts w:ascii="Arial" w:eastAsia="Arial" w:hAnsi="Arial" w:cs="Arial"/>
          <w:sz w:val="24"/>
          <w:szCs w:val="24"/>
        </w:rPr>
        <w:t xml:space="preserve">Este trabalho </w:t>
      </w:r>
      <w:r>
        <w:rPr>
          <w:rFonts w:ascii="Arial" w:eastAsia="Arial" w:hAnsi="Arial" w:cs="Arial"/>
          <w:sz w:val="24"/>
          <w:szCs w:val="24"/>
        </w:rPr>
        <w:t>buscou</w:t>
      </w:r>
      <w:r w:rsidRPr="00F11449">
        <w:rPr>
          <w:rFonts w:ascii="Arial" w:eastAsia="Arial" w:hAnsi="Arial" w:cs="Arial"/>
          <w:sz w:val="24"/>
          <w:szCs w:val="24"/>
        </w:rPr>
        <w:t xml:space="preserve"> responder a seguinte </w:t>
      </w:r>
      <w:r>
        <w:rPr>
          <w:rFonts w:ascii="Arial" w:eastAsia="Arial" w:hAnsi="Arial" w:cs="Arial"/>
          <w:sz w:val="24"/>
          <w:szCs w:val="24"/>
        </w:rPr>
        <w:t>pergunta</w:t>
      </w:r>
      <w:r w:rsidRPr="00F11449">
        <w:rPr>
          <w:rFonts w:ascii="Arial" w:eastAsia="Arial" w:hAnsi="Arial" w:cs="Arial"/>
          <w:sz w:val="24"/>
          <w:szCs w:val="24"/>
        </w:rPr>
        <w:t>: é possível uma rede neural ajudar os investidore</w:t>
      </w:r>
      <w:r w:rsidR="00CB7E20">
        <w:rPr>
          <w:rFonts w:ascii="Arial" w:eastAsia="Arial" w:hAnsi="Arial" w:cs="Arial"/>
          <w:sz w:val="24"/>
          <w:szCs w:val="24"/>
        </w:rPr>
        <w:t>s do mercado de ações brasileiro</w:t>
      </w:r>
      <w:r w:rsidRPr="00F11449">
        <w:rPr>
          <w:rFonts w:ascii="Arial" w:eastAsia="Arial" w:hAnsi="Arial" w:cs="Arial"/>
          <w:sz w:val="24"/>
          <w:szCs w:val="24"/>
        </w:rPr>
        <w:t xml:space="preserve">, </w:t>
      </w:r>
      <w:r>
        <w:rPr>
          <w:rFonts w:ascii="Arial" w:eastAsia="Arial" w:hAnsi="Arial" w:cs="Arial"/>
          <w:sz w:val="24"/>
          <w:szCs w:val="24"/>
        </w:rPr>
        <w:t xml:space="preserve">com a análise de tendência de </w:t>
      </w:r>
      <w:r w:rsidRPr="00F11449">
        <w:rPr>
          <w:rFonts w:ascii="Arial" w:eastAsia="Arial" w:hAnsi="Arial" w:cs="Arial"/>
          <w:sz w:val="24"/>
          <w:szCs w:val="24"/>
        </w:rPr>
        <w:t>ativos financeiros?</w:t>
      </w:r>
    </w:p>
    <w:p w14:paraId="74B83868" w14:textId="77777777" w:rsidR="00CB7E20" w:rsidRDefault="00DD3900" w:rsidP="00CB7E20">
      <w:pPr>
        <w:spacing w:line="360" w:lineRule="auto"/>
        <w:ind w:firstLine="709"/>
        <w:jc w:val="both"/>
        <w:rPr>
          <w:rFonts w:ascii="Arial" w:eastAsia="Arial" w:hAnsi="Arial" w:cs="Arial"/>
          <w:sz w:val="24"/>
          <w:szCs w:val="24"/>
        </w:rPr>
      </w:pPr>
      <w:r>
        <w:rPr>
          <w:rFonts w:ascii="Arial" w:eastAsia="Arial" w:hAnsi="Arial" w:cs="Arial"/>
          <w:sz w:val="24"/>
          <w:szCs w:val="24"/>
        </w:rPr>
        <w:t>O resultado obtido mostra</w:t>
      </w:r>
      <w:r w:rsidRPr="00F11449">
        <w:rPr>
          <w:rFonts w:ascii="Arial" w:eastAsia="Arial" w:hAnsi="Arial" w:cs="Arial"/>
          <w:sz w:val="24"/>
          <w:szCs w:val="24"/>
        </w:rPr>
        <w:t xml:space="preserve"> a importância de consider</w:t>
      </w:r>
      <w:r w:rsidR="00CB7E20">
        <w:rPr>
          <w:rFonts w:ascii="Arial" w:eastAsia="Arial" w:hAnsi="Arial" w:cs="Arial"/>
          <w:sz w:val="24"/>
          <w:szCs w:val="24"/>
        </w:rPr>
        <w:t>ar estratégias de balanceamento</w:t>
      </w:r>
      <w:r w:rsidRPr="00F11449">
        <w:rPr>
          <w:rFonts w:ascii="Arial" w:eastAsia="Arial" w:hAnsi="Arial" w:cs="Arial"/>
          <w:sz w:val="24"/>
          <w:szCs w:val="24"/>
        </w:rPr>
        <w:t xml:space="preserve"> </w:t>
      </w:r>
      <w:r>
        <w:rPr>
          <w:rFonts w:ascii="Arial" w:eastAsia="Arial" w:hAnsi="Arial" w:cs="Arial"/>
          <w:sz w:val="24"/>
          <w:szCs w:val="24"/>
        </w:rPr>
        <w:t>e não se ancorar somente nos resultados obtidos da previsão, visto sua volatilidade, sendo necessário</w:t>
      </w:r>
      <w:r w:rsidR="00CB7E20">
        <w:rPr>
          <w:rFonts w:ascii="Arial" w:eastAsia="Arial" w:hAnsi="Arial" w:cs="Arial"/>
          <w:sz w:val="24"/>
          <w:szCs w:val="24"/>
        </w:rPr>
        <w:t xml:space="preserve"> um</w:t>
      </w:r>
      <w:r>
        <w:rPr>
          <w:rFonts w:ascii="Arial" w:eastAsia="Arial" w:hAnsi="Arial" w:cs="Arial"/>
          <w:sz w:val="24"/>
          <w:szCs w:val="24"/>
        </w:rPr>
        <w:t xml:space="preserve"> maior estudo na área e aplicação de outras técnicas para obter resultados mais satisfatórios</w:t>
      </w:r>
      <w:r w:rsidRPr="00F11449">
        <w:rPr>
          <w:rFonts w:ascii="Arial" w:eastAsia="Arial" w:hAnsi="Arial" w:cs="Arial"/>
          <w:sz w:val="24"/>
          <w:szCs w:val="24"/>
        </w:rPr>
        <w:t>.</w:t>
      </w:r>
      <w:r>
        <w:rPr>
          <w:rFonts w:ascii="Arial" w:eastAsia="Arial" w:hAnsi="Arial" w:cs="Arial"/>
          <w:sz w:val="24"/>
          <w:szCs w:val="24"/>
        </w:rPr>
        <w:t xml:space="preserve"> Durante a execução do trabalho alguns problemas foram encontrados, sendo eles: Pouca diversificação dos dados, visto que só obtivemos acesso aos dados de fechamento diário, e lentidão durante o treinamento da rede, </w:t>
      </w:r>
      <w:r w:rsidR="00CB7E20">
        <w:rPr>
          <w:rFonts w:ascii="Arial" w:eastAsia="Arial" w:hAnsi="Arial" w:cs="Arial"/>
          <w:sz w:val="24"/>
          <w:szCs w:val="24"/>
        </w:rPr>
        <w:t>que</w:t>
      </w:r>
      <w:r>
        <w:rPr>
          <w:rFonts w:ascii="Arial" w:eastAsia="Arial" w:hAnsi="Arial" w:cs="Arial"/>
          <w:sz w:val="24"/>
          <w:szCs w:val="24"/>
        </w:rPr>
        <w:t xml:space="preserve"> </w:t>
      </w:r>
      <w:r w:rsidR="00CB7E20">
        <w:rPr>
          <w:rFonts w:ascii="Arial" w:eastAsia="Arial" w:hAnsi="Arial" w:cs="Arial"/>
          <w:sz w:val="24"/>
          <w:szCs w:val="24"/>
        </w:rPr>
        <w:t xml:space="preserve">apresentou </w:t>
      </w:r>
      <w:r>
        <w:rPr>
          <w:rFonts w:ascii="Arial" w:eastAsia="Arial" w:hAnsi="Arial" w:cs="Arial"/>
          <w:sz w:val="24"/>
          <w:szCs w:val="24"/>
        </w:rPr>
        <w:t>caso</w:t>
      </w:r>
      <w:r w:rsidR="00CB7E20">
        <w:rPr>
          <w:rFonts w:ascii="Arial" w:eastAsia="Arial" w:hAnsi="Arial" w:cs="Arial"/>
          <w:sz w:val="24"/>
          <w:szCs w:val="24"/>
        </w:rPr>
        <w:t>s</w:t>
      </w:r>
      <w:r>
        <w:rPr>
          <w:rFonts w:ascii="Arial" w:eastAsia="Arial" w:hAnsi="Arial" w:cs="Arial"/>
          <w:sz w:val="24"/>
          <w:szCs w:val="24"/>
        </w:rPr>
        <w:t xml:space="preserve"> </w:t>
      </w:r>
      <w:r w:rsidR="00CB7E20">
        <w:rPr>
          <w:rFonts w:ascii="Arial" w:eastAsia="Arial" w:hAnsi="Arial" w:cs="Arial"/>
          <w:sz w:val="24"/>
          <w:szCs w:val="24"/>
        </w:rPr>
        <w:t>de uma</w:t>
      </w:r>
      <w:r>
        <w:rPr>
          <w:rFonts w:ascii="Arial" w:eastAsia="Arial" w:hAnsi="Arial" w:cs="Arial"/>
          <w:sz w:val="24"/>
          <w:szCs w:val="24"/>
        </w:rPr>
        <w:t xml:space="preserve"> hora</w:t>
      </w:r>
      <w:r w:rsidR="00CB7E20">
        <w:rPr>
          <w:rFonts w:ascii="Arial" w:eastAsia="Arial" w:hAnsi="Arial" w:cs="Arial"/>
          <w:sz w:val="24"/>
          <w:szCs w:val="24"/>
        </w:rPr>
        <w:t xml:space="preserve"> de duração</w:t>
      </w:r>
      <w:r>
        <w:rPr>
          <w:rFonts w:ascii="Arial" w:eastAsia="Arial" w:hAnsi="Arial" w:cs="Arial"/>
          <w:sz w:val="24"/>
          <w:szCs w:val="24"/>
        </w:rPr>
        <w:t xml:space="preserve"> para </w:t>
      </w:r>
      <w:r w:rsidR="00CB7E20">
        <w:rPr>
          <w:rFonts w:ascii="Arial" w:eastAsia="Arial" w:hAnsi="Arial" w:cs="Arial"/>
          <w:sz w:val="24"/>
          <w:szCs w:val="24"/>
        </w:rPr>
        <w:t xml:space="preserve">a </w:t>
      </w:r>
      <w:r>
        <w:rPr>
          <w:rFonts w:ascii="Arial" w:eastAsia="Arial" w:hAnsi="Arial" w:cs="Arial"/>
          <w:sz w:val="24"/>
          <w:szCs w:val="24"/>
        </w:rPr>
        <w:t>quantidade de dados que não era tão expressiva</w:t>
      </w:r>
      <w:r w:rsidR="00CB7E20">
        <w:rPr>
          <w:rFonts w:ascii="Arial" w:eastAsia="Arial" w:hAnsi="Arial" w:cs="Arial"/>
          <w:sz w:val="24"/>
          <w:szCs w:val="24"/>
        </w:rPr>
        <w:t>.</w:t>
      </w:r>
    </w:p>
    <w:p w14:paraId="22911C91" w14:textId="6ACC48B9" w:rsidR="00DD3900" w:rsidRDefault="00CB7E20" w:rsidP="00CB7E20">
      <w:pPr>
        <w:spacing w:line="360" w:lineRule="auto"/>
        <w:ind w:firstLine="709"/>
        <w:jc w:val="both"/>
        <w:rPr>
          <w:rFonts w:ascii="Arial" w:eastAsia="Arial" w:hAnsi="Arial" w:cs="Arial"/>
          <w:sz w:val="24"/>
          <w:szCs w:val="24"/>
        </w:rPr>
      </w:pPr>
      <w:r>
        <w:rPr>
          <w:rFonts w:ascii="Arial" w:eastAsia="Arial" w:hAnsi="Arial" w:cs="Arial"/>
          <w:sz w:val="24"/>
          <w:szCs w:val="24"/>
        </w:rPr>
        <w:t>Assim, sugestiona-se</w:t>
      </w:r>
      <w:r w:rsidR="00DD3900">
        <w:rPr>
          <w:rFonts w:ascii="Arial" w:eastAsia="Arial" w:hAnsi="Arial" w:cs="Arial"/>
          <w:sz w:val="24"/>
          <w:szCs w:val="24"/>
        </w:rPr>
        <w:t xml:space="preserve"> para trabalhos futuros:</w:t>
      </w:r>
    </w:p>
    <w:p w14:paraId="3401B474" w14:textId="77777777" w:rsidR="00DD3900" w:rsidRPr="00CB7E20" w:rsidRDefault="00DD3900" w:rsidP="00DD3900">
      <w:pPr>
        <w:pStyle w:val="PargrafodaLista"/>
        <w:numPr>
          <w:ilvl w:val="0"/>
          <w:numId w:val="7"/>
        </w:numPr>
        <w:spacing w:before="240" w:after="240" w:line="360" w:lineRule="auto"/>
        <w:jc w:val="both"/>
        <w:rPr>
          <w:rFonts w:ascii="Arial" w:eastAsia="Arial" w:hAnsi="Arial" w:cs="Arial"/>
          <w:sz w:val="24"/>
        </w:rPr>
      </w:pPr>
      <w:r w:rsidRPr="00CB7E20">
        <w:rPr>
          <w:rFonts w:ascii="Arial" w:eastAsia="Arial" w:hAnsi="Arial" w:cs="Arial"/>
          <w:sz w:val="24"/>
        </w:rPr>
        <w:t>Validar o problema com granularidades menores de tempo, afim de validar se mais detalhes sobre as movimentações diárias pode favorecer as previsões da rede;</w:t>
      </w:r>
    </w:p>
    <w:p w14:paraId="40748E72" w14:textId="7C07CFC2" w:rsidR="00DD3900" w:rsidRPr="00CB7E20" w:rsidRDefault="00DD3900" w:rsidP="00DD3900">
      <w:pPr>
        <w:pStyle w:val="PargrafodaLista"/>
        <w:numPr>
          <w:ilvl w:val="0"/>
          <w:numId w:val="7"/>
        </w:numPr>
        <w:spacing w:before="240" w:after="240" w:line="360" w:lineRule="auto"/>
        <w:jc w:val="both"/>
        <w:rPr>
          <w:rFonts w:ascii="Arial" w:eastAsia="Arial" w:hAnsi="Arial" w:cs="Arial"/>
          <w:sz w:val="24"/>
        </w:rPr>
      </w:pPr>
      <w:r w:rsidRPr="00CB7E20">
        <w:rPr>
          <w:rFonts w:ascii="Arial" w:eastAsia="Arial" w:hAnsi="Arial" w:cs="Arial"/>
          <w:sz w:val="24"/>
        </w:rPr>
        <w:t xml:space="preserve">Realizar a implementação de modelos híbridos, visto que </w:t>
      </w:r>
      <w:r w:rsidR="00CB7E20">
        <w:rPr>
          <w:rFonts w:ascii="Arial" w:eastAsia="Arial" w:hAnsi="Arial" w:cs="Arial"/>
          <w:sz w:val="24"/>
        </w:rPr>
        <w:t>hoje existem técnicas</w:t>
      </w:r>
      <w:r w:rsidRPr="00CB7E20">
        <w:rPr>
          <w:rFonts w:ascii="Arial" w:eastAsia="Arial" w:hAnsi="Arial" w:cs="Arial"/>
          <w:sz w:val="24"/>
        </w:rPr>
        <w:t xml:space="preserve"> que </w:t>
      </w:r>
      <w:r w:rsidR="00CB7E20">
        <w:rPr>
          <w:rFonts w:ascii="Arial" w:eastAsia="Arial" w:hAnsi="Arial" w:cs="Arial"/>
          <w:sz w:val="24"/>
        </w:rPr>
        <w:t>fazem o uso da observação</w:t>
      </w:r>
      <w:r w:rsidRPr="00CB7E20">
        <w:rPr>
          <w:rFonts w:ascii="Arial" w:eastAsia="Arial" w:hAnsi="Arial" w:cs="Arial"/>
          <w:sz w:val="24"/>
        </w:rPr>
        <w:t xml:space="preserve"> </w:t>
      </w:r>
      <w:r w:rsidR="00CB7E20">
        <w:rPr>
          <w:rFonts w:ascii="Arial" w:eastAsia="Arial" w:hAnsi="Arial" w:cs="Arial"/>
          <w:sz w:val="24"/>
        </w:rPr>
        <w:t xml:space="preserve">de padrões </w:t>
      </w:r>
      <w:r w:rsidRPr="00CB7E20">
        <w:rPr>
          <w:rFonts w:ascii="Arial" w:eastAsia="Arial" w:hAnsi="Arial" w:cs="Arial"/>
          <w:sz w:val="24"/>
        </w:rPr>
        <w:t>e tamanho de grupos de velas;</w:t>
      </w:r>
    </w:p>
    <w:p w14:paraId="5A10F717" w14:textId="36679AB4" w:rsidR="00411CAD" w:rsidRPr="00582612" w:rsidRDefault="00DD3900" w:rsidP="00DD3900">
      <w:pPr>
        <w:pStyle w:val="PargrafodaLista"/>
        <w:numPr>
          <w:ilvl w:val="0"/>
          <w:numId w:val="7"/>
        </w:numPr>
        <w:spacing w:before="240" w:after="240" w:line="360" w:lineRule="auto"/>
        <w:jc w:val="both"/>
        <w:rPr>
          <w:rFonts w:ascii="Arial" w:eastAsia="Arial" w:hAnsi="Arial" w:cs="Arial"/>
          <w:sz w:val="24"/>
          <w:szCs w:val="24"/>
        </w:rPr>
      </w:pPr>
      <w:r w:rsidRPr="00CB7E20">
        <w:rPr>
          <w:rFonts w:ascii="Arial" w:eastAsia="Arial" w:hAnsi="Arial" w:cs="Arial"/>
          <w:sz w:val="24"/>
        </w:rPr>
        <w:t>Utilização de outros algoritmos de pr</w:t>
      </w:r>
      <w:r w:rsidR="00CB7E20">
        <w:rPr>
          <w:rFonts w:ascii="Arial" w:eastAsia="Arial" w:hAnsi="Arial" w:cs="Arial"/>
          <w:sz w:val="24"/>
        </w:rPr>
        <w:t>edição para comparar com a LSTM.</w:t>
      </w:r>
      <w:r w:rsidR="00002DE8">
        <w:br w:type="page"/>
      </w:r>
    </w:p>
    <w:p w14:paraId="57E40F49" w14:textId="77777777" w:rsidR="00411CAD" w:rsidRDefault="00002DE8">
      <w:pPr>
        <w:pStyle w:val="Ttulo1"/>
        <w:spacing w:before="0" w:line="360" w:lineRule="auto"/>
        <w:rPr>
          <w:rFonts w:ascii="Arial" w:eastAsia="Arial" w:hAnsi="Arial" w:cs="Arial"/>
          <w:color w:val="FF0000"/>
          <w:sz w:val="24"/>
          <w:szCs w:val="24"/>
        </w:rPr>
      </w:pPr>
      <w:bookmarkStart w:id="30" w:name="_heading=h.3znysh7"/>
      <w:bookmarkStart w:id="31" w:name="_Toc215164531"/>
      <w:bookmarkEnd w:id="30"/>
      <w:r>
        <w:rPr>
          <w:rFonts w:ascii="Arial" w:eastAsia="Arial" w:hAnsi="Arial" w:cs="Arial"/>
          <w:sz w:val="24"/>
          <w:szCs w:val="24"/>
        </w:rPr>
        <w:lastRenderedPageBreak/>
        <w:t>REFERÊNCIAS</w:t>
      </w:r>
      <w:bookmarkEnd w:id="31"/>
      <w:r>
        <w:rPr>
          <w:rFonts w:ascii="Arial" w:eastAsia="Arial" w:hAnsi="Arial" w:cs="Arial"/>
          <w:sz w:val="24"/>
          <w:szCs w:val="24"/>
        </w:rPr>
        <w:t xml:space="preserve"> </w:t>
      </w:r>
    </w:p>
    <w:p w14:paraId="632B4CDE" w14:textId="77777777" w:rsidR="00411CAD" w:rsidRDefault="00002DE8" w:rsidP="007B2B5A">
      <w:pPr>
        <w:spacing w:before="180"/>
        <w:jc w:val="both"/>
        <w:rPr>
          <w:rFonts w:ascii="Arial" w:eastAsia="Arial" w:hAnsi="Arial" w:cs="Arial"/>
          <w:sz w:val="24"/>
          <w:szCs w:val="24"/>
        </w:rPr>
      </w:pPr>
      <w:r>
        <w:rPr>
          <w:rFonts w:ascii="Arial" w:eastAsia="Arial" w:hAnsi="Arial" w:cs="Arial"/>
          <w:color w:val="000000"/>
          <w:sz w:val="24"/>
          <w:szCs w:val="24"/>
        </w:rPr>
        <w:t xml:space="preserve">ARAUJO, Carlos S. </w:t>
      </w:r>
      <w:r>
        <w:rPr>
          <w:rFonts w:ascii="Arial" w:eastAsia="Arial" w:hAnsi="Arial" w:cs="Arial"/>
          <w:b/>
          <w:sz w:val="24"/>
          <w:szCs w:val="24"/>
        </w:rPr>
        <w:t>Redes neurais artificiais em 45 minutos</w:t>
      </w:r>
      <w:r>
        <w:rPr>
          <w:rFonts w:ascii="Arial" w:eastAsia="Arial" w:hAnsi="Arial" w:cs="Arial"/>
          <w:sz w:val="24"/>
          <w:szCs w:val="24"/>
        </w:rPr>
        <w:t>: para iniciantes em inteligência artificial. 2º. ed. [</w:t>
      </w:r>
      <w:r>
        <w:rPr>
          <w:rFonts w:ascii="Arial" w:eastAsia="Arial" w:hAnsi="Arial" w:cs="Arial"/>
          <w:i/>
          <w:sz w:val="24"/>
          <w:szCs w:val="24"/>
        </w:rPr>
        <w:t>S. l.</w:t>
      </w:r>
      <w:r>
        <w:rPr>
          <w:rFonts w:ascii="Arial" w:eastAsia="Arial" w:hAnsi="Arial" w:cs="Arial"/>
          <w:sz w:val="24"/>
          <w:szCs w:val="24"/>
        </w:rPr>
        <w:t xml:space="preserve">: </w:t>
      </w:r>
      <w:r>
        <w:rPr>
          <w:rFonts w:ascii="Arial" w:eastAsia="Arial" w:hAnsi="Arial" w:cs="Arial"/>
          <w:i/>
          <w:sz w:val="24"/>
          <w:szCs w:val="24"/>
        </w:rPr>
        <w:t>s. n.</w:t>
      </w:r>
      <w:r>
        <w:rPr>
          <w:rFonts w:ascii="Arial" w:eastAsia="Arial" w:hAnsi="Arial" w:cs="Arial"/>
          <w:sz w:val="24"/>
          <w:szCs w:val="24"/>
        </w:rPr>
        <w:t>], 2019.</w:t>
      </w:r>
    </w:p>
    <w:p w14:paraId="0F30C954" w14:textId="65335562" w:rsidR="00411CAD" w:rsidRDefault="00002DE8" w:rsidP="007B2B5A">
      <w:pPr>
        <w:spacing w:before="18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BUSSOLA DO INVESTIDOR. </w:t>
      </w:r>
      <w:r>
        <w:rPr>
          <w:rFonts w:ascii="Arial" w:eastAsia="Arial" w:hAnsi="Arial" w:cs="Arial"/>
          <w:b/>
          <w:color w:val="000000"/>
          <w:sz w:val="24"/>
          <w:szCs w:val="24"/>
          <w:highlight w:val="white"/>
        </w:rPr>
        <w:t>Como Interpretar o Gráfico de Candlestick</w:t>
      </w:r>
      <w:r>
        <w:rPr>
          <w:rFonts w:ascii="Arial" w:eastAsia="Arial" w:hAnsi="Arial" w:cs="Arial"/>
          <w:color w:val="000000"/>
          <w:sz w:val="24"/>
          <w:szCs w:val="24"/>
          <w:highlight w:val="white"/>
        </w:rPr>
        <w:t>. [</w:t>
      </w:r>
      <w:r>
        <w:rPr>
          <w:rFonts w:ascii="Arial" w:eastAsia="Arial" w:hAnsi="Arial" w:cs="Arial"/>
          <w:i/>
          <w:color w:val="000000"/>
          <w:sz w:val="24"/>
          <w:szCs w:val="24"/>
          <w:highlight w:val="white"/>
        </w:rPr>
        <w:t>S. l.</w:t>
      </w:r>
      <w:r>
        <w:rPr>
          <w:rFonts w:ascii="Arial" w:eastAsia="Arial" w:hAnsi="Arial" w:cs="Arial"/>
          <w:color w:val="000000"/>
          <w:sz w:val="24"/>
          <w:szCs w:val="24"/>
          <w:highlight w:val="white"/>
        </w:rPr>
        <w:t>], 8 out. 2021. Disponível em: https://www.bussoladoinvestidor.com.br/grafico-de-candlestick/. Acesso em: 30 set. 20</w:t>
      </w:r>
      <w:r w:rsidR="00D13830">
        <w:rPr>
          <w:rFonts w:ascii="Arial" w:eastAsia="Arial" w:hAnsi="Arial" w:cs="Arial"/>
          <w:color w:val="000000"/>
          <w:sz w:val="24"/>
          <w:szCs w:val="24"/>
          <w:highlight w:val="white"/>
        </w:rPr>
        <w:t>25</w:t>
      </w:r>
      <w:r>
        <w:rPr>
          <w:rFonts w:ascii="Arial" w:eastAsia="Arial" w:hAnsi="Arial" w:cs="Arial"/>
          <w:color w:val="000000"/>
          <w:sz w:val="24"/>
          <w:szCs w:val="24"/>
          <w:highlight w:val="white"/>
        </w:rPr>
        <w:t>.</w:t>
      </w:r>
    </w:p>
    <w:p w14:paraId="487BBCE5" w14:textId="108F86C0" w:rsidR="009F0575" w:rsidRDefault="009F0575" w:rsidP="007B2B5A">
      <w:pPr>
        <w:spacing w:before="180"/>
        <w:jc w:val="both"/>
        <w:rPr>
          <w:rFonts w:ascii="Arial" w:eastAsia="Arial" w:hAnsi="Arial" w:cs="Arial"/>
          <w:color w:val="000000"/>
          <w:sz w:val="24"/>
          <w:szCs w:val="24"/>
          <w:highlight w:val="white"/>
        </w:rPr>
      </w:pPr>
      <w:r w:rsidRPr="009F0575">
        <w:rPr>
          <w:rFonts w:ascii="Arial" w:eastAsia="Arial" w:hAnsi="Arial" w:cs="Arial"/>
          <w:color w:val="000000"/>
          <w:sz w:val="24"/>
          <w:szCs w:val="24"/>
          <w:highlight w:val="white"/>
        </w:rPr>
        <w:t>CAPÍTULO 51</w:t>
      </w:r>
      <w:r>
        <w:rPr>
          <w:rFonts w:ascii="Arial" w:eastAsia="Arial" w:hAnsi="Arial" w:cs="Arial"/>
          <w:color w:val="000000"/>
          <w:sz w:val="24"/>
          <w:szCs w:val="24"/>
          <w:highlight w:val="white"/>
        </w:rPr>
        <w:t>.</w:t>
      </w:r>
      <w:r w:rsidRPr="009F0575">
        <w:rPr>
          <w:rFonts w:ascii="Arial" w:eastAsia="Arial" w:hAnsi="Arial" w:cs="Arial"/>
          <w:color w:val="000000"/>
          <w:sz w:val="24"/>
          <w:szCs w:val="24"/>
          <w:highlight w:val="white"/>
        </w:rPr>
        <w:t xml:space="preserve"> </w:t>
      </w:r>
      <w:r w:rsidRPr="009F0575">
        <w:rPr>
          <w:rFonts w:ascii="Arial" w:eastAsia="Arial" w:hAnsi="Arial" w:cs="Arial"/>
          <w:b/>
          <w:color w:val="000000"/>
          <w:sz w:val="24"/>
          <w:szCs w:val="24"/>
          <w:highlight w:val="white"/>
        </w:rPr>
        <w:t>Arquitetura de Redes Neurais Long Short Term Memory (LSTM)</w:t>
      </w:r>
      <w:r w:rsidRPr="009F0575">
        <w:rPr>
          <w:rFonts w:ascii="Arial" w:eastAsia="Arial" w:hAnsi="Arial" w:cs="Arial"/>
          <w:color w:val="000000"/>
          <w:sz w:val="24"/>
          <w:szCs w:val="24"/>
          <w:highlight w:val="white"/>
        </w:rPr>
        <w:t>. [S. l.], 1 ago. 2019. Disponível em: https://www.deeplearningbook.com.br/arquitetura-de-redes-neurais-long-short-term-memory/. Acesso em: 28 out. 2025.</w:t>
      </w:r>
    </w:p>
    <w:p w14:paraId="5DA84579" w14:textId="36BA941F" w:rsidR="00411CAD" w:rsidRDefault="00002DE8" w:rsidP="007B2B5A">
      <w:pPr>
        <w:spacing w:before="180"/>
        <w:jc w:val="both"/>
        <w:rPr>
          <w:rFonts w:ascii="Arial" w:eastAsia="Arial" w:hAnsi="Arial" w:cs="Arial"/>
          <w:color w:val="000000"/>
          <w:sz w:val="24"/>
          <w:szCs w:val="24"/>
        </w:rPr>
      </w:pPr>
      <w:r>
        <w:rPr>
          <w:rFonts w:ascii="Arial" w:eastAsia="Arial" w:hAnsi="Arial" w:cs="Arial"/>
          <w:color w:val="000000"/>
          <w:sz w:val="24"/>
          <w:szCs w:val="24"/>
        </w:rPr>
        <w:t xml:space="preserve">COMO INVESTIR. </w:t>
      </w:r>
      <w:r>
        <w:rPr>
          <w:rFonts w:ascii="Arial" w:eastAsia="Arial" w:hAnsi="Arial" w:cs="Arial"/>
          <w:b/>
          <w:color w:val="000000"/>
          <w:sz w:val="24"/>
          <w:szCs w:val="24"/>
        </w:rPr>
        <w:t>Conheça o mercado de capitais</w:t>
      </w:r>
      <w:r>
        <w:rPr>
          <w:rFonts w:ascii="Arial" w:eastAsia="Arial" w:hAnsi="Arial" w:cs="Arial"/>
          <w:color w:val="000000"/>
          <w:sz w:val="24"/>
          <w:szCs w:val="24"/>
        </w:rPr>
        <w:t>. [</w:t>
      </w:r>
      <w:r>
        <w:rPr>
          <w:rFonts w:ascii="Arial" w:eastAsia="Arial" w:hAnsi="Arial" w:cs="Arial"/>
          <w:i/>
          <w:color w:val="000000"/>
          <w:sz w:val="24"/>
          <w:szCs w:val="24"/>
        </w:rPr>
        <w:t>S. l.</w:t>
      </w:r>
      <w:r>
        <w:rPr>
          <w:rFonts w:ascii="Arial" w:eastAsia="Arial" w:hAnsi="Arial" w:cs="Arial"/>
          <w:color w:val="000000"/>
          <w:sz w:val="24"/>
          <w:szCs w:val="24"/>
        </w:rPr>
        <w:t xml:space="preserve">], 25 out. 2022. Disponível em: https://www.gov.br/investidor/pt-br/investir/como-investir/conheca-o-mercado-de-capitais. Acesso em: </w:t>
      </w:r>
      <w:r w:rsidR="00D13830">
        <w:rPr>
          <w:rFonts w:ascii="Arial" w:eastAsia="Arial" w:hAnsi="Arial" w:cs="Arial"/>
          <w:color w:val="000000"/>
          <w:sz w:val="24"/>
          <w:szCs w:val="24"/>
          <w:highlight w:val="white"/>
        </w:rPr>
        <w:t>30 set. 2025</w:t>
      </w:r>
      <w:r>
        <w:rPr>
          <w:rFonts w:ascii="Arial" w:eastAsia="Arial" w:hAnsi="Arial" w:cs="Arial"/>
          <w:color w:val="000000"/>
          <w:sz w:val="24"/>
          <w:szCs w:val="24"/>
        </w:rPr>
        <w:t>.</w:t>
      </w:r>
    </w:p>
    <w:p w14:paraId="1B7E285F" w14:textId="74969FCC" w:rsidR="00411CAD" w:rsidRDefault="00002DE8" w:rsidP="007B2B5A">
      <w:pPr>
        <w:spacing w:before="18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 xml:space="preserve">DEEP Learning Book: </w:t>
      </w:r>
      <w:r>
        <w:rPr>
          <w:rFonts w:ascii="Arial" w:eastAsia="Arial" w:hAnsi="Arial" w:cs="Arial"/>
          <w:b/>
          <w:color w:val="000000"/>
          <w:sz w:val="24"/>
          <w:szCs w:val="24"/>
          <w:highlight w:val="white"/>
        </w:rPr>
        <w:t>Capítulo 3 – O Que São Redes Neurais Artificiais Profundas ou Deep Learning?</w:t>
      </w:r>
      <w:r>
        <w:rPr>
          <w:rFonts w:ascii="Arial" w:eastAsia="Arial" w:hAnsi="Arial" w:cs="Arial"/>
          <w:color w:val="000000"/>
          <w:sz w:val="24"/>
          <w:szCs w:val="24"/>
          <w:highlight w:val="white"/>
        </w:rPr>
        <w:t>. [</w:t>
      </w:r>
      <w:r>
        <w:rPr>
          <w:rFonts w:ascii="Arial" w:eastAsia="Arial" w:hAnsi="Arial" w:cs="Arial"/>
          <w:i/>
          <w:color w:val="000000"/>
          <w:sz w:val="24"/>
          <w:szCs w:val="24"/>
          <w:highlight w:val="white"/>
        </w:rPr>
        <w:t>S. l.</w:t>
      </w:r>
      <w:r>
        <w:rPr>
          <w:rFonts w:ascii="Arial" w:eastAsia="Arial" w:hAnsi="Arial" w:cs="Arial"/>
          <w:color w:val="000000"/>
          <w:sz w:val="24"/>
          <w:szCs w:val="24"/>
          <w:highlight w:val="white"/>
        </w:rPr>
        <w:t xml:space="preserve">], 2022. Disponível em: https://www.deeplearningbook.com.br/o-que-sao-redes-neurais-artificiais-profundas/. Acesso em: </w:t>
      </w:r>
      <w:r w:rsidR="004C431D" w:rsidRPr="009F0575">
        <w:rPr>
          <w:rFonts w:ascii="Arial" w:eastAsia="Arial" w:hAnsi="Arial" w:cs="Arial"/>
          <w:color w:val="000000"/>
          <w:sz w:val="24"/>
          <w:szCs w:val="24"/>
          <w:highlight w:val="white"/>
        </w:rPr>
        <w:t>28 out. 2025</w:t>
      </w:r>
      <w:r>
        <w:rPr>
          <w:rFonts w:ascii="Arial" w:eastAsia="Arial" w:hAnsi="Arial" w:cs="Arial"/>
          <w:color w:val="000000"/>
          <w:sz w:val="24"/>
          <w:szCs w:val="24"/>
          <w:highlight w:val="white"/>
        </w:rPr>
        <w:t>.</w:t>
      </w:r>
    </w:p>
    <w:p w14:paraId="441A8AA6" w14:textId="1ABAC036" w:rsidR="00D13830" w:rsidRDefault="00D13830" w:rsidP="007B2B5A">
      <w:pPr>
        <w:spacing w:before="180"/>
        <w:jc w:val="both"/>
        <w:rPr>
          <w:rFonts w:ascii="Arial" w:eastAsia="Arial" w:hAnsi="Arial" w:cs="Arial"/>
          <w:color w:val="000000"/>
          <w:sz w:val="24"/>
          <w:szCs w:val="24"/>
          <w:highlight w:val="white"/>
        </w:rPr>
      </w:pPr>
      <w:r w:rsidRPr="00D13830">
        <w:rPr>
          <w:rFonts w:ascii="Arial" w:eastAsia="Arial" w:hAnsi="Arial" w:cs="Arial"/>
          <w:color w:val="000000"/>
          <w:sz w:val="24"/>
          <w:szCs w:val="24"/>
          <w:highlight w:val="white"/>
        </w:rPr>
        <w:t xml:space="preserve">F JUNIOR, Jose R. </w:t>
      </w:r>
      <w:r w:rsidRPr="00D13830">
        <w:rPr>
          <w:rFonts w:ascii="Arial" w:eastAsia="Arial" w:hAnsi="Arial" w:cs="Arial"/>
          <w:b/>
          <w:color w:val="000000"/>
          <w:sz w:val="24"/>
          <w:szCs w:val="24"/>
          <w:highlight w:val="white"/>
        </w:rPr>
        <w:t>Redes Neurais Recorrentes — LSTM</w:t>
      </w:r>
      <w:r w:rsidRPr="00D13830">
        <w:rPr>
          <w:rFonts w:ascii="Arial" w:eastAsia="Arial" w:hAnsi="Arial" w:cs="Arial"/>
          <w:color w:val="000000"/>
          <w:sz w:val="24"/>
          <w:szCs w:val="24"/>
          <w:highlight w:val="white"/>
        </w:rPr>
        <w:t xml:space="preserve">. Disponível em: </w:t>
      </w:r>
      <w:hyperlink r:id="rId28" w:history="1">
        <w:r w:rsidR="00CB7E20" w:rsidRPr="00773D73">
          <w:rPr>
            <w:rStyle w:val="Hyperlink"/>
            <w:rFonts w:ascii="Arial" w:eastAsia="Arial" w:hAnsi="Arial" w:cs="Arial"/>
            <w:sz w:val="24"/>
            <w:szCs w:val="24"/>
          </w:rPr>
          <w:t>https://medium.com/@web2ajax/redes-neurais-recorrentes-lstm-b90b720dc3f6</w:t>
        </w:r>
      </w:hyperlink>
      <w:r w:rsidR="00CB7E20">
        <w:rPr>
          <w:rFonts w:ascii="Arial" w:eastAsia="Arial" w:hAnsi="Arial" w:cs="Arial"/>
          <w:color w:val="000000"/>
          <w:sz w:val="24"/>
          <w:szCs w:val="24"/>
          <w:highlight w:val="white"/>
        </w:rPr>
        <w:t xml:space="preserve">.. </w:t>
      </w:r>
      <w:r w:rsidRPr="00D13830">
        <w:rPr>
          <w:rFonts w:ascii="Arial" w:eastAsia="Arial" w:hAnsi="Arial" w:cs="Arial"/>
          <w:color w:val="000000"/>
          <w:sz w:val="24"/>
          <w:szCs w:val="24"/>
          <w:highlight w:val="white"/>
        </w:rPr>
        <w:t xml:space="preserve">Acesso em: </w:t>
      </w:r>
      <w:r w:rsidR="004C431D" w:rsidRPr="009F0575">
        <w:rPr>
          <w:rFonts w:ascii="Arial" w:eastAsia="Arial" w:hAnsi="Arial" w:cs="Arial"/>
          <w:color w:val="000000"/>
          <w:sz w:val="24"/>
          <w:szCs w:val="24"/>
          <w:highlight w:val="white"/>
        </w:rPr>
        <w:t>28 out. 2025</w:t>
      </w:r>
      <w:r w:rsidRPr="00D13830">
        <w:rPr>
          <w:rFonts w:ascii="Arial" w:eastAsia="Arial" w:hAnsi="Arial" w:cs="Arial"/>
          <w:color w:val="000000"/>
          <w:sz w:val="24"/>
          <w:szCs w:val="24"/>
          <w:highlight w:val="white"/>
        </w:rPr>
        <w:t>.</w:t>
      </w:r>
    </w:p>
    <w:p w14:paraId="51DF9030" w14:textId="430376F7" w:rsidR="00411CAD" w:rsidRDefault="00002DE8" w:rsidP="007B2B5A">
      <w:pPr>
        <w:spacing w:before="18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INFOMONEY. </w:t>
      </w:r>
      <w:r>
        <w:rPr>
          <w:rFonts w:ascii="Arial" w:eastAsia="Arial" w:hAnsi="Arial" w:cs="Arial"/>
          <w:b/>
          <w:color w:val="000000"/>
          <w:sz w:val="24"/>
          <w:szCs w:val="24"/>
          <w:highlight w:val="white"/>
        </w:rPr>
        <w:t>Entenda como funciona o mercado de ações e a bolsa de valores</w:t>
      </w:r>
      <w:r>
        <w:rPr>
          <w:rFonts w:ascii="Arial" w:eastAsia="Arial" w:hAnsi="Arial" w:cs="Arial"/>
          <w:color w:val="000000"/>
          <w:sz w:val="24"/>
          <w:szCs w:val="24"/>
          <w:highlight w:val="white"/>
        </w:rPr>
        <w:t>: Conheça os fundamentos do funcionamento do mercado de ações e os conceitos básicos que o investidor precisa saber.. [</w:t>
      </w:r>
      <w:r>
        <w:rPr>
          <w:rFonts w:ascii="Arial" w:eastAsia="Arial" w:hAnsi="Arial" w:cs="Arial"/>
          <w:i/>
          <w:color w:val="000000"/>
          <w:sz w:val="24"/>
          <w:szCs w:val="24"/>
          <w:highlight w:val="white"/>
        </w:rPr>
        <w:t>S. l.</w:t>
      </w:r>
      <w:r>
        <w:rPr>
          <w:rFonts w:ascii="Arial" w:eastAsia="Arial" w:hAnsi="Arial" w:cs="Arial"/>
          <w:color w:val="000000"/>
          <w:sz w:val="24"/>
          <w:szCs w:val="24"/>
          <w:highlight w:val="white"/>
        </w:rPr>
        <w:t xml:space="preserve">], 8 nov. 2022. Disponível em: https://www.infomoney.com.br/guias/mercado-de-acoes/. Acesso em: </w:t>
      </w:r>
      <w:r w:rsidR="004C431D">
        <w:rPr>
          <w:rFonts w:ascii="Arial" w:eastAsia="Arial" w:hAnsi="Arial" w:cs="Arial"/>
          <w:color w:val="000000"/>
          <w:sz w:val="24"/>
          <w:szCs w:val="24"/>
          <w:highlight w:val="white"/>
        </w:rPr>
        <w:t>30 set. 2025</w:t>
      </w:r>
      <w:r>
        <w:rPr>
          <w:rFonts w:ascii="Arial" w:eastAsia="Arial" w:hAnsi="Arial" w:cs="Arial"/>
          <w:color w:val="000000"/>
          <w:sz w:val="24"/>
          <w:szCs w:val="24"/>
          <w:highlight w:val="white"/>
        </w:rPr>
        <w:t>.</w:t>
      </w:r>
    </w:p>
    <w:p w14:paraId="08AB6CD0" w14:textId="7556E895" w:rsidR="00411CAD" w:rsidRDefault="00002DE8" w:rsidP="007B2B5A">
      <w:pPr>
        <w:spacing w:before="18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 xml:space="preserve">KIM, Phil. </w:t>
      </w:r>
      <w:r>
        <w:rPr>
          <w:rFonts w:ascii="Arial" w:eastAsia="Arial" w:hAnsi="Arial" w:cs="Arial"/>
          <w:b/>
          <w:bCs/>
          <w:color w:val="000000"/>
          <w:sz w:val="24"/>
          <w:szCs w:val="24"/>
          <w:highlight w:val="white"/>
        </w:rPr>
        <w:t>MATLAB Deep Learning: With Machine Learning, Neural Networks and Artificial Intelligence</w:t>
      </w:r>
      <w:r>
        <w:rPr>
          <w:rFonts w:ascii="Arial" w:eastAsia="Arial" w:hAnsi="Arial" w:cs="Arial"/>
          <w:color w:val="000000"/>
          <w:sz w:val="24"/>
          <w:szCs w:val="24"/>
          <w:highlight w:val="white"/>
        </w:rPr>
        <w:t>. 1ª ed. [S. l.: s. n.], 2017.</w:t>
      </w:r>
    </w:p>
    <w:p w14:paraId="2225A493" w14:textId="5B162B95" w:rsidR="00652E25" w:rsidRDefault="00652E25" w:rsidP="007B2B5A">
      <w:pPr>
        <w:spacing w:before="180"/>
        <w:jc w:val="both"/>
        <w:rPr>
          <w:rFonts w:ascii="Arial" w:eastAsia="Arial" w:hAnsi="Arial" w:cs="Arial"/>
          <w:color w:val="000000"/>
          <w:sz w:val="24"/>
          <w:szCs w:val="24"/>
          <w:highlight w:val="white"/>
        </w:rPr>
      </w:pPr>
      <w:r w:rsidRPr="00652E25">
        <w:rPr>
          <w:rFonts w:ascii="Arial" w:eastAsia="Arial" w:hAnsi="Arial" w:cs="Arial"/>
          <w:color w:val="000000"/>
          <w:sz w:val="24"/>
          <w:szCs w:val="24"/>
          <w:highlight w:val="white"/>
        </w:rPr>
        <w:t xml:space="preserve">SILVA, Ivan Nunes da; SPATTI, Danilo Hernane; FLAUZINO, Rogerio Andrade. Rede Perceptron. In: </w:t>
      </w:r>
      <w:r w:rsidRPr="00434A60">
        <w:rPr>
          <w:rFonts w:ascii="Arial" w:eastAsia="Arial" w:hAnsi="Arial" w:cs="Arial"/>
          <w:b/>
          <w:color w:val="000000"/>
          <w:sz w:val="24"/>
          <w:szCs w:val="24"/>
          <w:highlight w:val="white"/>
        </w:rPr>
        <w:t>REDES Neurais Artificiais: para engenharia e ciências aplicadas</w:t>
      </w:r>
      <w:r w:rsidRPr="00652E25">
        <w:rPr>
          <w:rFonts w:ascii="Arial" w:eastAsia="Arial" w:hAnsi="Arial" w:cs="Arial"/>
          <w:color w:val="000000"/>
          <w:sz w:val="24"/>
          <w:szCs w:val="24"/>
          <w:highlight w:val="white"/>
        </w:rPr>
        <w:t xml:space="preserve">. </w:t>
      </w:r>
      <w:r w:rsidR="00434A60">
        <w:rPr>
          <w:rFonts w:ascii="Arial" w:eastAsia="Arial" w:hAnsi="Arial" w:cs="Arial"/>
          <w:color w:val="000000"/>
          <w:sz w:val="24"/>
          <w:szCs w:val="24"/>
          <w:highlight w:val="white"/>
        </w:rPr>
        <w:t xml:space="preserve">2ª ed. </w:t>
      </w:r>
      <w:r w:rsidRPr="00652E25">
        <w:rPr>
          <w:rFonts w:ascii="Arial" w:eastAsia="Arial" w:hAnsi="Arial" w:cs="Arial"/>
          <w:color w:val="000000"/>
          <w:sz w:val="24"/>
          <w:szCs w:val="24"/>
          <w:highlight w:val="white"/>
        </w:rPr>
        <w:t>[S. l.: s. n.], 2016.</w:t>
      </w:r>
    </w:p>
    <w:p w14:paraId="337A2634" w14:textId="1CB451FA" w:rsidR="00411CAD" w:rsidRDefault="00002DE8" w:rsidP="007B2B5A">
      <w:pPr>
        <w:spacing w:before="180"/>
        <w:jc w:val="both"/>
        <w:rPr>
          <w:rFonts w:ascii="Arial" w:eastAsia="Arial" w:hAnsi="Arial" w:cs="Arial"/>
          <w:sz w:val="24"/>
          <w:szCs w:val="24"/>
        </w:rPr>
      </w:pPr>
      <w:r>
        <w:rPr>
          <w:rFonts w:ascii="Arial" w:eastAsia="Arial" w:hAnsi="Arial" w:cs="Arial"/>
          <w:color w:val="000000"/>
          <w:sz w:val="24"/>
          <w:szCs w:val="24"/>
          <w:highlight w:val="white"/>
        </w:rPr>
        <w:t>TOTVS (Go). </w:t>
      </w:r>
      <w:r>
        <w:rPr>
          <w:rFonts w:ascii="Arial" w:eastAsia="Arial" w:hAnsi="Arial" w:cs="Arial"/>
          <w:b/>
          <w:color w:val="000000"/>
          <w:sz w:val="24"/>
          <w:szCs w:val="24"/>
          <w:highlight w:val="white"/>
        </w:rPr>
        <w:t xml:space="preserve">Inteligência artificial: </w:t>
      </w:r>
      <w:r>
        <w:rPr>
          <w:rFonts w:ascii="Arial" w:eastAsia="Arial" w:hAnsi="Arial" w:cs="Arial"/>
          <w:color w:val="000000"/>
          <w:sz w:val="24"/>
          <w:szCs w:val="24"/>
          <w:highlight w:val="white"/>
        </w:rPr>
        <w:t>por que a tecnologia tem se tornado cada vez mais estratégica? [</w:t>
      </w:r>
      <w:r>
        <w:rPr>
          <w:rFonts w:ascii="Arial" w:eastAsia="Arial" w:hAnsi="Arial" w:cs="Arial"/>
          <w:i/>
          <w:color w:val="000000"/>
          <w:sz w:val="24"/>
          <w:szCs w:val="24"/>
          <w:highlight w:val="white"/>
        </w:rPr>
        <w:t>S. l.</w:t>
      </w:r>
      <w:r>
        <w:rPr>
          <w:rFonts w:ascii="Arial" w:eastAsia="Arial" w:hAnsi="Arial" w:cs="Arial"/>
          <w:color w:val="000000"/>
          <w:sz w:val="24"/>
          <w:szCs w:val="24"/>
          <w:highlight w:val="white"/>
        </w:rPr>
        <w:t xml:space="preserve">], 02 mai. 2023. Disponível em: https://www.totvs.com/blog/inovacoes/o-que-e-inteligencia-artificial/. Acesso em: </w:t>
      </w:r>
      <w:r w:rsidR="004C431D">
        <w:rPr>
          <w:rFonts w:ascii="Arial" w:eastAsia="Arial" w:hAnsi="Arial" w:cs="Arial"/>
          <w:color w:val="000000"/>
          <w:sz w:val="24"/>
          <w:szCs w:val="24"/>
          <w:highlight w:val="white"/>
        </w:rPr>
        <w:t>30 set. 2025</w:t>
      </w:r>
      <w:r>
        <w:rPr>
          <w:rFonts w:ascii="Arial" w:eastAsia="Arial" w:hAnsi="Arial" w:cs="Arial"/>
          <w:color w:val="000000"/>
          <w:sz w:val="24"/>
          <w:szCs w:val="24"/>
        </w:rPr>
        <w:t>.</w:t>
      </w:r>
    </w:p>
    <w:sectPr w:rsidR="00411CAD" w:rsidSect="009F6818">
      <w:headerReference w:type="default" r:id="rId29"/>
      <w:type w:val="continuous"/>
      <w:pgSz w:w="11906" w:h="16838"/>
      <w:pgMar w:top="1701" w:right="1134" w:bottom="1134" w:left="1701" w:header="0" w:footer="720" w:gutter="0"/>
      <w:pgNumType w:start="12"/>
      <w:cols w:space="720"/>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319CC8" w16cex:dateUtc="2025-10-29T13:07:00Z"/>
  <w16cex:commentExtensible w16cex:durableId="0EC13835" w16cex:dateUtc="2025-10-29T1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D36E94" w16cid:durableId="32D36E94"/>
  <w16cid:commentId w16cid:paraId="26F2115E" w16cid:durableId="41319CC8"/>
  <w16cid:commentId w16cid:paraId="00AA10FF" w16cid:durableId="00AA10FF"/>
  <w16cid:commentId w16cid:paraId="59E2BCEA" w16cid:durableId="0EC13835"/>
  <w16cid:commentId w16cid:paraId="4AA172B5" w16cid:durableId="4AA172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6556B" w14:textId="77777777" w:rsidR="00AB004E" w:rsidRDefault="00AB004E">
      <w:r>
        <w:separator/>
      </w:r>
    </w:p>
  </w:endnote>
  <w:endnote w:type="continuationSeparator" w:id="0">
    <w:p w14:paraId="263260D3" w14:textId="77777777" w:rsidR="00AB004E" w:rsidRDefault="00AB0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altName w:val="Times New Roman"/>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21B80" w14:textId="77777777" w:rsidR="00D765C1" w:rsidRDefault="00D765C1">
    <w:pPr>
      <w:tabs>
        <w:tab w:val="center" w:pos="4252"/>
        <w:tab w:val="right" w:pos="8504"/>
      </w:tabs>
      <w:jc w:val="right"/>
      <w:rPr>
        <w:rFonts w:ascii="Arial" w:eastAsia="Arial" w:hAnsi="Arial" w:cs="Arial"/>
        <w:color w:val="000000"/>
      </w:rPr>
    </w:pPr>
  </w:p>
  <w:p w14:paraId="23F5F9CF" w14:textId="77777777" w:rsidR="00D765C1" w:rsidRDefault="00D765C1">
    <w:pPr>
      <w:tabs>
        <w:tab w:val="center" w:pos="4252"/>
        <w:tab w:val="right" w:pos="8504"/>
      </w:tabs>
      <w:spacing w:after="709"/>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6BAB" w14:textId="77777777" w:rsidR="00D765C1" w:rsidRDefault="00D765C1">
    <w:pPr>
      <w:tabs>
        <w:tab w:val="center" w:pos="4252"/>
        <w:tab w:val="right" w:pos="8504"/>
      </w:tabs>
      <w:jc w:val="right"/>
      <w:rPr>
        <w:rFonts w:ascii="Arial" w:eastAsia="Arial" w:hAnsi="Arial" w:cs="Arial"/>
        <w:color w:val="000000"/>
      </w:rPr>
    </w:pPr>
  </w:p>
  <w:p w14:paraId="449B44E1" w14:textId="77777777" w:rsidR="00D765C1" w:rsidRDefault="00D765C1">
    <w:pPr>
      <w:tabs>
        <w:tab w:val="center" w:pos="4252"/>
        <w:tab w:val="right" w:pos="8504"/>
      </w:tabs>
      <w:spacing w:after="709"/>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B33F2" w14:textId="77777777" w:rsidR="00AB004E" w:rsidRDefault="00AB004E">
      <w:r>
        <w:separator/>
      </w:r>
    </w:p>
  </w:footnote>
  <w:footnote w:type="continuationSeparator" w:id="0">
    <w:p w14:paraId="0CDC422C" w14:textId="77777777" w:rsidR="00AB004E" w:rsidRDefault="00AB0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03C4E" w14:textId="77777777" w:rsidR="00D765C1" w:rsidRDefault="00D765C1">
    <w:pPr>
      <w:tabs>
        <w:tab w:val="center" w:pos="4513"/>
        <w:tab w:val="right" w:pos="9026"/>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800C3" w14:textId="77777777" w:rsidR="00D765C1" w:rsidRDefault="00D765C1">
    <w:pPr>
      <w:tabs>
        <w:tab w:val="center" w:pos="4513"/>
        <w:tab w:val="right" w:pos="9026"/>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BC421" w14:textId="77777777" w:rsidR="00D765C1" w:rsidRDefault="00D765C1">
    <w:pPr>
      <w:pStyle w:val="Cabealho"/>
      <w:jc w:val="right"/>
    </w:pPr>
  </w:p>
  <w:p w14:paraId="2DC1CB81" w14:textId="77777777" w:rsidR="00D765C1" w:rsidRDefault="00D765C1">
    <w:pPr>
      <w:pStyle w:val="Cabealho"/>
      <w:jc w:val="right"/>
    </w:pPr>
  </w:p>
  <w:p w14:paraId="5D066DCF" w14:textId="77777777" w:rsidR="00D765C1" w:rsidRDefault="00D765C1">
    <w:pPr>
      <w:pStyle w:val="Cabealho"/>
      <w:jc w:val="right"/>
    </w:pPr>
  </w:p>
  <w:p w14:paraId="386CF4EB" w14:textId="6BD3C62D" w:rsidR="00D765C1" w:rsidRDefault="00D765C1">
    <w:pPr>
      <w:pStyle w:val="Cabealho"/>
      <w:jc w:val="right"/>
    </w:pPr>
    <w:sdt>
      <w:sdtPr>
        <w:id w:val="-1690058149"/>
        <w:docPartObj>
          <w:docPartGallery w:val="Page Numbers (Top of Page)"/>
          <w:docPartUnique/>
        </w:docPartObj>
      </w:sdtPr>
      <w:sdtContent>
        <w:r>
          <w:fldChar w:fldCharType="begin"/>
        </w:r>
        <w:r>
          <w:instrText>PAGE   \* MERGEFORMAT</w:instrText>
        </w:r>
        <w:r>
          <w:fldChar w:fldCharType="separate"/>
        </w:r>
        <w:r w:rsidR="009C1393">
          <w:rPr>
            <w:noProof/>
          </w:rPr>
          <w:t>12</w:t>
        </w:r>
        <w:r>
          <w:fldChar w:fldCharType="end"/>
        </w:r>
      </w:sdtContent>
    </w:sdt>
  </w:p>
  <w:p w14:paraId="15A5B905" w14:textId="77777777" w:rsidR="00D765C1" w:rsidRDefault="00D765C1" w:rsidP="002376B1">
    <w:pPr>
      <w:tabs>
        <w:tab w:val="center" w:pos="4513"/>
        <w:tab w:val="right" w:pos="9026"/>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4B086" w14:textId="77777777" w:rsidR="00D765C1" w:rsidRDefault="00D765C1">
    <w:pPr>
      <w:pStyle w:val="Cabealho"/>
      <w:jc w:val="right"/>
    </w:pPr>
  </w:p>
  <w:p w14:paraId="7E64C14B" w14:textId="77777777" w:rsidR="00D765C1" w:rsidRDefault="00D765C1">
    <w:pPr>
      <w:pStyle w:val="Cabealho"/>
      <w:jc w:val="right"/>
    </w:pPr>
  </w:p>
  <w:p w14:paraId="7A58586C" w14:textId="77777777" w:rsidR="00D765C1" w:rsidRDefault="00D765C1">
    <w:pPr>
      <w:pStyle w:val="Cabealho"/>
      <w:jc w:val="right"/>
    </w:pPr>
  </w:p>
  <w:p w14:paraId="2A4522F1" w14:textId="67492103" w:rsidR="00D765C1" w:rsidRDefault="00D765C1">
    <w:pPr>
      <w:pStyle w:val="Cabealho"/>
      <w:jc w:val="right"/>
    </w:pPr>
    <w:sdt>
      <w:sdtPr>
        <w:id w:val="1992746017"/>
        <w:docPartObj>
          <w:docPartGallery w:val="Page Numbers (Top of Page)"/>
          <w:docPartUnique/>
        </w:docPartObj>
      </w:sdtPr>
      <w:sdtContent>
        <w:r>
          <w:fldChar w:fldCharType="begin"/>
        </w:r>
        <w:r>
          <w:instrText>PAGE   \* MERGEFORMAT</w:instrText>
        </w:r>
        <w:r>
          <w:fldChar w:fldCharType="separate"/>
        </w:r>
        <w:r w:rsidR="00B16DB7">
          <w:rPr>
            <w:noProof/>
          </w:rPr>
          <w:t>36</w:t>
        </w:r>
        <w:r>
          <w:fldChar w:fldCharType="end"/>
        </w:r>
      </w:sdtContent>
    </w:sdt>
  </w:p>
  <w:p w14:paraId="395A4D32" w14:textId="77777777" w:rsidR="00D765C1" w:rsidRDefault="00D765C1" w:rsidP="002376B1">
    <w:pP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704F"/>
    <w:multiLevelType w:val="multilevel"/>
    <w:tmpl w:val="D312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6D03CD"/>
    <w:multiLevelType w:val="hybridMultilevel"/>
    <w:tmpl w:val="22463D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7052910"/>
    <w:multiLevelType w:val="hybridMultilevel"/>
    <w:tmpl w:val="FBB280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0B4297B"/>
    <w:multiLevelType w:val="hybridMultilevel"/>
    <w:tmpl w:val="2EA02B3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5776003D"/>
    <w:multiLevelType w:val="hybridMultilevel"/>
    <w:tmpl w:val="C66810BE"/>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5" w15:restartNumberingAfterBreak="0">
    <w:nsid w:val="68F00084"/>
    <w:multiLevelType w:val="hybridMultilevel"/>
    <w:tmpl w:val="FBB614D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6EDB82DD"/>
    <w:multiLevelType w:val="hybridMultilevel"/>
    <w:tmpl w:val="BA864798"/>
    <w:lvl w:ilvl="0" w:tplc="E2824EF2">
      <w:start w:val="1"/>
      <w:numFmt w:val="bullet"/>
      <w:lvlText w:val=""/>
      <w:lvlJc w:val="left"/>
      <w:pPr>
        <w:ind w:left="720" w:hanging="360"/>
      </w:pPr>
      <w:rPr>
        <w:rFonts w:ascii="Symbol" w:hAnsi="Symbol" w:hint="default"/>
      </w:rPr>
    </w:lvl>
    <w:lvl w:ilvl="1" w:tplc="2F320AB2">
      <w:start w:val="1"/>
      <w:numFmt w:val="bullet"/>
      <w:lvlText w:val="o"/>
      <w:lvlJc w:val="left"/>
      <w:pPr>
        <w:ind w:left="1440" w:hanging="360"/>
      </w:pPr>
      <w:rPr>
        <w:rFonts w:ascii="Courier New" w:hAnsi="Courier New" w:hint="default"/>
      </w:rPr>
    </w:lvl>
    <w:lvl w:ilvl="2" w:tplc="8838433C">
      <w:start w:val="1"/>
      <w:numFmt w:val="bullet"/>
      <w:lvlText w:val=""/>
      <w:lvlJc w:val="left"/>
      <w:pPr>
        <w:ind w:left="2160" w:hanging="360"/>
      </w:pPr>
      <w:rPr>
        <w:rFonts w:ascii="Wingdings" w:hAnsi="Wingdings" w:hint="default"/>
      </w:rPr>
    </w:lvl>
    <w:lvl w:ilvl="3" w:tplc="C59CAD18">
      <w:start w:val="1"/>
      <w:numFmt w:val="bullet"/>
      <w:lvlText w:val=""/>
      <w:lvlJc w:val="left"/>
      <w:pPr>
        <w:ind w:left="2880" w:hanging="360"/>
      </w:pPr>
      <w:rPr>
        <w:rFonts w:ascii="Symbol" w:hAnsi="Symbol" w:hint="default"/>
      </w:rPr>
    </w:lvl>
    <w:lvl w:ilvl="4" w:tplc="F536CC48">
      <w:start w:val="1"/>
      <w:numFmt w:val="bullet"/>
      <w:lvlText w:val="o"/>
      <w:lvlJc w:val="left"/>
      <w:pPr>
        <w:ind w:left="3600" w:hanging="360"/>
      </w:pPr>
      <w:rPr>
        <w:rFonts w:ascii="Courier New" w:hAnsi="Courier New" w:hint="default"/>
      </w:rPr>
    </w:lvl>
    <w:lvl w:ilvl="5" w:tplc="6F00E3A6">
      <w:start w:val="1"/>
      <w:numFmt w:val="bullet"/>
      <w:lvlText w:val=""/>
      <w:lvlJc w:val="left"/>
      <w:pPr>
        <w:ind w:left="4320" w:hanging="360"/>
      </w:pPr>
      <w:rPr>
        <w:rFonts w:ascii="Wingdings" w:hAnsi="Wingdings" w:hint="default"/>
      </w:rPr>
    </w:lvl>
    <w:lvl w:ilvl="6" w:tplc="DEAE6BE2">
      <w:start w:val="1"/>
      <w:numFmt w:val="bullet"/>
      <w:lvlText w:val=""/>
      <w:lvlJc w:val="left"/>
      <w:pPr>
        <w:ind w:left="5040" w:hanging="360"/>
      </w:pPr>
      <w:rPr>
        <w:rFonts w:ascii="Symbol" w:hAnsi="Symbol" w:hint="default"/>
      </w:rPr>
    </w:lvl>
    <w:lvl w:ilvl="7" w:tplc="1BFCEB32">
      <w:start w:val="1"/>
      <w:numFmt w:val="bullet"/>
      <w:lvlText w:val="o"/>
      <w:lvlJc w:val="left"/>
      <w:pPr>
        <w:ind w:left="5760" w:hanging="360"/>
      </w:pPr>
      <w:rPr>
        <w:rFonts w:ascii="Courier New" w:hAnsi="Courier New" w:hint="default"/>
      </w:rPr>
    </w:lvl>
    <w:lvl w:ilvl="8" w:tplc="7DE89BF6">
      <w:start w:val="1"/>
      <w:numFmt w:val="bullet"/>
      <w:lvlText w:val=""/>
      <w:lvlJc w:val="left"/>
      <w:pPr>
        <w:ind w:left="6480" w:hanging="360"/>
      </w:pPr>
      <w:rPr>
        <w:rFonts w:ascii="Wingdings" w:hAnsi="Wingdings" w:hint="default"/>
      </w:rPr>
    </w:lvl>
  </w:abstractNum>
  <w:abstractNum w:abstractNumId="7" w15:restartNumberingAfterBreak="0">
    <w:nsid w:val="72656165"/>
    <w:multiLevelType w:val="hybridMultilevel"/>
    <w:tmpl w:val="396A06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C245714"/>
    <w:multiLevelType w:val="hybridMultilevel"/>
    <w:tmpl w:val="D7F69684"/>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6"/>
  </w:num>
  <w:num w:numId="6">
    <w:abstractNumId w:val="8"/>
  </w:num>
  <w:num w:numId="7">
    <w:abstractNumId w:val="1"/>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CAD"/>
    <w:rsid w:val="00002DE8"/>
    <w:rsid w:val="00013596"/>
    <w:rsid w:val="00014E45"/>
    <w:rsid w:val="00086698"/>
    <w:rsid w:val="000904AB"/>
    <w:rsid w:val="000A4374"/>
    <w:rsid w:val="000A78E4"/>
    <w:rsid w:val="000B57FB"/>
    <w:rsid w:val="000D6CB1"/>
    <w:rsid w:val="000E02B0"/>
    <w:rsid w:val="00124573"/>
    <w:rsid w:val="00135F91"/>
    <w:rsid w:val="00142444"/>
    <w:rsid w:val="00175D11"/>
    <w:rsid w:val="001D5420"/>
    <w:rsid w:val="001E3ADE"/>
    <w:rsid w:val="001F1360"/>
    <w:rsid w:val="001F4397"/>
    <w:rsid w:val="002132F2"/>
    <w:rsid w:val="00221EB0"/>
    <w:rsid w:val="002376B1"/>
    <w:rsid w:val="002466AF"/>
    <w:rsid w:val="002867FB"/>
    <w:rsid w:val="002972B9"/>
    <w:rsid w:val="002B52F1"/>
    <w:rsid w:val="002C2030"/>
    <w:rsid w:val="002C2710"/>
    <w:rsid w:val="002D7CAD"/>
    <w:rsid w:val="002E2822"/>
    <w:rsid w:val="002E5930"/>
    <w:rsid w:val="00305ADB"/>
    <w:rsid w:val="00305DEC"/>
    <w:rsid w:val="003124C1"/>
    <w:rsid w:val="00352282"/>
    <w:rsid w:val="0036631C"/>
    <w:rsid w:val="00370B05"/>
    <w:rsid w:val="00373B99"/>
    <w:rsid w:val="00400C5C"/>
    <w:rsid w:val="0041122A"/>
    <w:rsid w:val="00411CAD"/>
    <w:rsid w:val="004333E7"/>
    <w:rsid w:val="00434A60"/>
    <w:rsid w:val="00454C1D"/>
    <w:rsid w:val="00462470"/>
    <w:rsid w:val="00463A0B"/>
    <w:rsid w:val="00467D81"/>
    <w:rsid w:val="004A453C"/>
    <w:rsid w:val="004C431D"/>
    <w:rsid w:val="004C5C0E"/>
    <w:rsid w:val="004D0AFF"/>
    <w:rsid w:val="004F2645"/>
    <w:rsid w:val="00501927"/>
    <w:rsid w:val="00507CCA"/>
    <w:rsid w:val="00514FFF"/>
    <w:rsid w:val="00517FAC"/>
    <w:rsid w:val="00530AD0"/>
    <w:rsid w:val="00542946"/>
    <w:rsid w:val="0054638C"/>
    <w:rsid w:val="00582612"/>
    <w:rsid w:val="00583A8D"/>
    <w:rsid w:val="0059722E"/>
    <w:rsid w:val="005B7338"/>
    <w:rsid w:val="005C18A5"/>
    <w:rsid w:val="005D5E74"/>
    <w:rsid w:val="005E1EB3"/>
    <w:rsid w:val="005E59B1"/>
    <w:rsid w:val="00605063"/>
    <w:rsid w:val="00615E2D"/>
    <w:rsid w:val="00622A7A"/>
    <w:rsid w:val="00631DAE"/>
    <w:rsid w:val="00634011"/>
    <w:rsid w:val="00646FCA"/>
    <w:rsid w:val="00652E25"/>
    <w:rsid w:val="00657932"/>
    <w:rsid w:val="00693043"/>
    <w:rsid w:val="006A2CAE"/>
    <w:rsid w:val="006B4EAD"/>
    <w:rsid w:val="006C35B9"/>
    <w:rsid w:val="006D5C4C"/>
    <w:rsid w:val="006E4DC3"/>
    <w:rsid w:val="00703253"/>
    <w:rsid w:val="00714ADB"/>
    <w:rsid w:val="0072303C"/>
    <w:rsid w:val="0074182B"/>
    <w:rsid w:val="007418D9"/>
    <w:rsid w:val="00757E8C"/>
    <w:rsid w:val="00774560"/>
    <w:rsid w:val="00790748"/>
    <w:rsid w:val="00793FD9"/>
    <w:rsid w:val="007B2B5A"/>
    <w:rsid w:val="007C07E9"/>
    <w:rsid w:val="007C6FF1"/>
    <w:rsid w:val="007D1060"/>
    <w:rsid w:val="007E70A6"/>
    <w:rsid w:val="00815748"/>
    <w:rsid w:val="00833564"/>
    <w:rsid w:val="00871ACB"/>
    <w:rsid w:val="00890C7D"/>
    <w:rsid w:val="00893607"/>
    <w:rsid w:val="00896C44"/>
    <w:rsid w:val="008B643A"/>
    <w:rsid w:val="008F13A8"/>
    <w:rsid w:val="008F5CD3"/>
    <w:rsid w:val="009037FF"/>
    <w:rsid w:val="00937796"/>
    <w:rsid w:val="00953144"/>
    <w:rsid w:val="00957719"/>
    <w:rsid w:val="00965C00"/>
    <w:rsid w:val="0097152B"/>
    <w:rsid w:val="00992BF3"/>
    <w:rsid w:val="00993C16"/>
    <w:rsid w:val="009B7BC6"/>
    <w:rsid w:val="009C1393"/>
    <w:rsid w:val="009C39D1"/>
    <w:rsid w:val="009D3D6B"/>
    <w:rsid w:val="009F0575"/>
    <w:rsid w:val="009F0DBB"/>
    <w:rsid w:val="009F6818"/>
    <w:rsid w:val="00A63034"/>
    <w:rsid w:val="00A95EE3"/>
    <w:rsid w:val="00AB004E"/>
    <w:rsid w:val="00AE18E4"/>
    <w:rsid w:val="00AE44EC"/>
    <w:rsid w:val="00AF7900"/>
    <w:rsid w:val="00B06854"/>
    <w:rsid w:val="00B12220"/>
    <w:rsid w:val="00B16DB7"/>
    <w:rsid w:val="00B70C57"/>
    <w:rsid w:val="00B91CA1"/>
    <w:rsid w:val="00BB2122"/>
    <w:rsid w:val="00BC21A9"/>
    <w:rsid w:val="00C259C7"/>
    <w:rsid w:val="00C44AA1"/>
    <w:rsid w:val="00C53E06"/>
    <w:rsid w:val="00C9231E"/>
    <w:rsid w:val="00CA5203"/>
    <w:rsid w:val="00CA6152"/>
    <w:rsid w:val="00CB7E20"/>
    <w:rsid w:val="00CE3DB7"/>
    <w:rsid w:val="00CF3696"/>
    <w:rsid w:val="00CF7EEF"/>
    <w:rsid w:val="00D13830"/>
    <w:rsid w:val="00D26C2C"/>
    <w:rsid w:val="00D26DD6"/>
    <w:rsid w:val="00D33120"/>
    <w:rsid w:val="00D5276E"/>
    <w:rsid w:val="00D765C1"/>
    <w:rsid w:val="00DA3E2B"/>
    <w:rsid w:val="00DD3900"/>
    <w:rsid w:val="00DD403E"/>
    <w:rsid w:val="00DE5FF1"/>
    <w:rsid w:val="00E21178"/>
    <w:rsid w:val="00E41814"/>
    <w:rsid w:val="00EB5986"/>
    <w:rsid w:val="00ED4EC2"/>
    <w:rsid w:val="00F008AD"/>
    <w:rsid w:val="00F012B6"/>
    <w:rsid w:val="00F11449"/>
    <w:rsid w:val="00F154C5"/>
    <w:rsid w:val="00F6226A"/>
    <w:rsid w:val="00F653C9"/>
    <w:rsid w:val="00F764B5"/>
    <w:rsid w:val="00F87CBA"/>
    <w:rsid w:val="00FA4B6F"/>
    <w:rsid w:val="00FB2CEE"/>
    <w:rsid w:val="00FD372C"/>
    <w:rsid w:val="00FE3651"/>
    <w:rsid w:val="00FE3A2C"/>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214F9"/>
  <w15:docId w15:val="{3AC96F2F-FD88-4F24-B1DE-FBD047B2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FF1"/>
    <w:pPr>
      <w:widowControl w:val="0"/>
    </w:pPr>
  </w:style>
  <w:style w:type="paragraph" w:styleId="Ttulo1">
    <w:name w:val="heading 1"/>
    <w:basedOn w:val="Normal"/>
    <w:next w:val="Normal"/>
    <w:link w:val="Ttulo1Char"/>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EF25BB"/>
  </w:style>
  <w:style w:type="character" w:customStyle="1" w:styleId="RodapChar">
    <w:name w:val="Rodapé Char"/>
    <w:basedOn w:val="Fontepargpadro"/>
    <w:link w:val="Rodap"/>
    <w:uiPriority w:val="99"/>
    <w:qFormat/>
    <w:rsid w:val="00EF25BB"/>
  </w:style>
  <w:style w:type="character" w:styleId="Refdecomentrio">
    <w:name w:val="annotation reference"/>
    <w:basedOn w:val="Fontepargpadro"/>
    <w:uiPriority w:val="99"/>
    <w:semiHidden/>
    <w:unhideWhenUsed/>
    <w:qFormat/>
    <w:rsid w:val="002217D2"/>
    <w:rPr>
      <w:sz w:val="16"/>
      <w:szCs w:val="16"/>
    </w:rPr>
  </w:style>
  <w:style w:type="character" w:customStyle="1" w:styleId="TextodecomentrioChar">
    <w:name w:val="Texto de comentário Char"/>
    <w:basedOn w:val="Fontepargpadro"/>
    <w:link w:val="Textodecomentrio"/>
    <w:uiPriority w:val="99"/>
    <w:qFormat/>
    <w:rsid w:val="002217D2"/>
  </w:style>
  <w:style w:type="character" w:customStyle="1" w:styleId="AssuntodocomentrioChar">
    <w:name w:val="Assunto do comentário Char"/>
    <w:basedOn w:val="TextodecomentrioChar"/>
    <w:link w:val="Assuntodocomentrio"/>
    <w:uiPriority w:val="99"/>
    <w:semiHidden/>
    <w:qFormat/>
    <w:rsid w:val="002217D2"/>
    <w:rPr>
      <w:b/>
      <w:bCs/>
    </w:rPr>
  </w:style>
  <w:style w:type="character" w:customStyle="1" w:styleId="TextodebaloChar">
    <w:name w:val="Texto de balão Char"/>
    <w:basedOn w:val="Fontepargpadro"/>
    <w:link w:val="Textodebalo"/>
    <w:uiPriority w:val="99"/>
    <w:semiHidden/>
    <w:qFormat/>
    <w:rsid w:val="002217D2"/>
    <w:rPr>
      <w:rFonts w:ascii="Segoe UI" w:hAnsi="Segoe UI" w:cs="Segoe UI"/>
      <w:sz w:val="18"/>
      <w:szCs w:val="18"/>
    </w:rPr>
  </w:style>
  <w:style w:type="character" w:styleId="Hyperlink">
    <w:name w:val="Hyperlink"/>
    <w:basedOn w:val="Fontepargpadro"/>
    <w:uiPriority w:val="99"/>
    <w:unhideWhenUsed/>
    <w:rsid w:val="00A220AC"/>
    <w:rPr>
      <w:color w:val="0000FF" w:themeColor="hyperlink"/>
      <w:u w:val="single"/>
    </w:rPr>
  </w:style>
  <w:style w:type="character" w:customStyle="1" w:styleId="normaltextrun">
    <w:name w:val="normaltextrun"/>
    <w:qFormat/>
    <w:rsid w:val="008B40D1"/>
  </w:style>
  <w:style w:type="character" w:customStyle="1" w:styleId="Ttulo1Char">
    <w:name w:val="Título 1 Char"/>
    <w:basedOn w:val="Fontepargpadro"/>
    <w:link w:val="Ttulo1"/>
    <w:uiPriority w:val="9"/>
    <w:qFormat/>
    <w:rsid w:val="00B84511"/>
    <w:rPr>
      <w:b/>
      <w:sz w:val="48"/>
      <w:szCs w:val="48"/>
    </w:rPr>
  </w:style>
  <w:style w:type="character" w:styleId="Forte">
    <w:name w:val="Strong"/>
    <w:basedOn w:val="Fontepargpadro"/>
    <w:uiPriority w:val="22"/>
    <w:qFormat/>
    <w:rsid w:val="002226F2"/>
    <w:rPr>
      <w:b/>
      <w:bCs/>
    </w:rPr>
  </w:style>
  <w:style w:type="paragraph" w:customStyle="1" w:styleId="Heading">
    <w:name w:val="Heading"/>
    <w:basedOn w:val="Normal"/>
    <w:next w:val="Corpodetexto"/>
    <w:qFormat/>
    <w:pPr>
      <w:keepNext/>
      <w:spacing w:before="240" w:after="120"/>
    </w:pPr>
    <w:rPr>
      <w:rFonts w:ascii="Liberation Sans" w:eastAsia="Noto Sans CJK SC" w:hAnsi="Liberation Sans" w:cs="Noto Sans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Noto Sans Devanagari"/>
    </w:rPr>
  </w:style>
  <w:style w:type="paragraph" w:styleId="Legenda">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al"/>
    <w:qFormat/>
  </w:style>
  <w:style w:type="paragraph" w:styleId="Cabealho">
    <w:name w:val="header"/>
    <w:basedOn w:val="Normal"/>
    <w:link w:val="CabealhoChar"/>
    <w:uiPriority w:val="99"/>
    <w:unhideWhenUsed/>
    <w:rsid w:val="00EF25BB"/>
    <w:pPr>
      <w:tabs>
        <w:tab w:val="center" w:pos="4513"/>
        <w:tab w:val="right" w:pos="9026"/>
      </w:tabs>
    </w:pPr>
  </w:style>
  <w:style w:type="paragraph" w:styleId="Rodap">
    <w:name w:val="footer"/>
    <w:basedOn w:val="Normal"/>
    <w:link w:val="RodapChar"/>
    <w:uiPriority w:val="99"/>
    <w:unhideWhenUsed/>
    <w:rsid w:val="00EF25BB"/>
    <w:pPr>
      <w:tabs>
        <w:tab w:val="center" w:pos="4513"/>
        <w:tab w:val="right" w:pos="9026"/>
      </w:tabs>
    </w:pPr>
  </w:style>
  <w:style w:type="paragraph" w:styleId="Textodecomentrio">
    <w:name w:val="annotation text"/>
    <w:basedOn w:val="Normal"/>
    <w:link w:val="TextodecomentrioChar"/>
    <w:uiPriority w:val="99"/>
    <w:unhideWhenUsed/>
    <w:rsid w:val="002217D2"/>
  </w:style>
  <w:style w:type="paragraph" w:styleId="Assuntodocomentrio">
    <w:name w:val="annotation subject"/>
    <w:basedOn w:val="Textodecomentrio"/>
    <w:next w:val="Textodecomentrio"/>
    <w:link w:val="AssuntodocomentrioChar"/>
    <w:uiPriority w:val="99"/>
    <w:semiHidden/>
    <w:unhideWhenUsed/>
    <w:qFormat/>
    <w:rsid w:val="002217D2"/>
    <w:rPr>
      <w:b/>
      <w:bCs/>
    </w:rPr>
  </w:style>
  <w:style w:type="paragraph" w:styleId="Textodebalo">
    <w:name w:val="Balloon Text"/>
    <w:basedOn w:val="Normal"/>
    <w:link w:val="TextodebaloChar"/>
    <w:uiPriority w:val="99"/>
    <w:semiHidden/>
    <w:unhideWhenUsed/>
    <w:qFormat/>
    <w:rsid w:val="002217D2"/>
    <w:rPr>
      <w:rFonts w:ascii="Segoe UI" w:hAnsi="Segoe UI" w:cs="Segoe UI"/>
      <w:sz w:val="18"/>
      <w:szCs w:val="18"/>
    </w:rPr>
  </w:style>
  <w:style w:type="paragraph" w:styleId="SemEspaamento">
    <w:name w:val="No Spacing"/>
    <w:basedOn w:val="Normal"/>
    <w:next w:val="Normal"/>
    <w:uiPriority w:val="1"/>
    <w:qFormat/>
    <w:rsid w:val="00E65B03"/>
    <w:pPr>
      <w:widowControl/>
      <w:spacing w:line="360" w:lineRule="auto"/>
      <w:jc w:val="center"/>
    </w:pPr>
    <w:rPr>
      <w:rFonts w:eastAsiaTheme="minorHAnsi" w:cstheme="minorBidi"/>
      <w:caps/>
      <w:sz w:val="24"/>
      <w:szCs w:val="22"/>
      <w:lang w:eastAsia="en-US"/>
    </w:rPr>
  </w:style>
  <w:style w:type="paragraph" w:styleId="Ttulodendiceremissivo">
    <w:name w:val="index heading"/>
    <w:basedOn w:val="Heading"/>
  </w:style>
  <w:style w:type="paragraph" w:styleId="CabealhodoSumrio">
    <w:name w:val="TOC Heading"/>
    <w:basedOn w:val="Ttulo1"/>
    <w:next w:val="Normal"/>
    <w:uiPriority w:val="39"/>
    <w:unhideWhenUsed/>
    <w:qFormat/>
    <w:rsid w:val="001C7D02"/>
    <w:pPr>
      <w:widowControl/>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FE3A2C"/>
    <w:pPr>
      <w:tabs>
        <w:tab w:val="right" w:leader="dot" w:pos="9061"/>
      </w:tabs>
      <w:spacing w:after="100"/>
    </w:pPr>
    <w:rPr>
      <w:rFonts w:ascii="Arial" w:eastAsia="Arial" w:hAnsi="Arial" w:cs="Arial"/>
      <w:b/>
      <w:noProof/>
      <w:sz w:val="24"/>
    </w:rPr>
  </w:style>
  <w:style w:type="paragraph" w:styleId="NormalWeb">
    <w:name w:val="Normal (Web)"/>
    <w:basedOn w:val="Normal"/>
    <w:uiPriority w:val="99"/>
    <w:unhideWhenUsed/>
    <w:qFormat/>
    <w:rsid w:val="003A700B"/>
    <w:pPr>
      <w:widowControl/>
      <w:spacing w:beforeAutospacing="1" w:afterAutospacing="1"/>
    </w:pPr>
    <w:rPr>
      <w:sz w:val="24"/>
      <w:szCs w:val="24"/>
    </w:rPr>
  </w:style>
  <w:style w:type="paragraph" w:customStyle="1" w:styleId="FrameContents">
    <w:name w:val="Frame Contents"/>
    <w:basedOn w:val="Normal"/>
    <w:qFormat/>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1">
    <w:name w:val="1"/>
    <w:basedOn w:val="TableNormal0"/>
    <w:tblPr>
      <w:tblStyleRowBandSize w:val="1"/>
      <w:tblStyleColBandSize w:val="1"/>
      <w:tblCellMar>
        <w:left w:w="108" w:type="dxa"/>
        <w:right w:w="108" w:type="dxa"/>
      </w:tblCellMar>
    </w:tblPr>
  </w:style>
  <w:style w:type="table" w:styleId="Tabelacomgrade">
    <w:name w:val="Table Grid"/>
    <w:basedOn w:val="Tabelanormal"/>
    <w:uiPriority w:val="59"/>
    <w:rsid w:val="00E72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E70A6"/>
    <w:pPr>
      <w:ind w:left="720"/>
      <w:contextualSpacing/>
    </w:pPr>
  </w:style>
  <w:style w:type="character" w:styleId="TextodoEspaoReservado">
    <w:name w:val="Placeholder Text"/>
    <w:basedOn w:val="Fontepargpadro"/>
    <w:uiPriority w:val="99"/>
    <w:semiHidden/>
    <w:rsid w:val="00893607"/>
    <w:rPr>
      <w:color w:val="808080"/>
    </w:rPr>
  </w:style>
  <w:style w:type="paragraph" w:styleId="Sumrio3">
    <w:name w:val="toc 3"/>
    <w:basedOn w:val="Normal"/>
    <w:next w:val="Normal"/>
    <w:autoRedefine/>
    <w:uiPriority w:val="39"/>
    <w:unhideWhenUsed/>
    <w:rsid w:val="00833564"/>
    <w:pPr>
      <w:spacing w:after="100"/>
      <w:ind w:left="400"/>
    </w:pPr>
  </w:style>
  <w:style w:type="character" w:customStyle="1" w:styleId="mord">
    <w:name w:val="mord"/>
    <w:basedOn w:val="Fontepargpadro"/>
    <w:rsid w:val="00014E45"/>
  </w:style>
  <w:style w:type="character" w:customStyle="1" w:styleId="mbin">
    <w:name w:val="mbin"/>
    <w:basedOn w:val="Fontepargpadro"/>
    <w:rsid w:val="00014E45"/>
  </w:style>
  <w:style w:type="paragraph" w:styleId="Sumrio2">
    <w:name w:val="toc 2"/>
    <w:basedOn w:val="Normal"/>
    <w:next w:val="Normal"/>
    <w:autoRedefine/>
    <w:uiPriority w:val="39"/>
    <w:unhideWhenUsed/>
    <w:rsid w:val="002972B9"/>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35322">
      <w:bodyDiv w:val="1"/>
      <w:marLeft w:val="0"/>
      <w:marRight w:val="0"/>
      <w:marTop w:val="0"/>
      <w:marBottom w:val="0"/>
      <w:divBdr>
        <w:top w:val="none" w:sz="0" w:space="0" w:color="auto"/>
        <w:left w:val="none" w:sz="0" w:space="0" w:color="auto"/>
        <w:bottom w:val="none" w:sz="0" w:space="0" w:color="auto"/>
        <w:right w:val="none" w:sz="0" w:space="0" w:color="auto"/>
      </w:divBdr>
      <w:divsChild>
        <w:div w:id="1977029484">
          <w:marLeft w:val="0"/>
          <w:marRight w:val="0"/>
          <w:marTop w:val="0"/>
          <w:marBottom w:val="0"/>
          <w:divBdr>
            <w:top w:val="none" w:sz="0" w:space="0" w:color="auto"/>
            <w:left w:val="none" w:sz="0" w:space="0" w:color="auto"/>
            <w:bottom w:val="none" w:sz="0" w:space="0" w:color="auto"/>
            <w:right w:val="none" w:sz="0" w:space="0" w:color="auto"/>
          </w:divBdr>
          <w:divsChild>
            <w:div w:id="1283270468">
              <w:marLeft w:val="0"/>
              <w:marRight w:val="0"/>
              <w:marTop w:val="0"/>
              <w:marBottom w:val="0"/>
              <w:divBdr>
                <w:top w:val="none" w:sz="0" w:space="0" w:color="auto"/>
                <w:left w:val="none" w:sz="0" w:space="0" w:color="auto"/>
                <w:bottom w:val="none" w:sz="0" w:space="0" w:color="auto"/>
                <w:right w:val="none" w:sz="0" w:space="0" w:color="auto"/>
              </w:divBdr>
              <w:divsChild>
                <w:div w:id="80663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317387">
      <w:bodyDiv w:val="1"/>
      <w:marLeft w:val="0"/>
      <w:marRight w:val="0"/>
      <w:marTop w:val="0"/>
      <w:marBottom w:val="0"/>
      <w:divBdr>
        <w:top w:val="none" w:sz="0" w:space="0" w:color="auto"/>
        <w:left w:val="none" w:sz="0" w:space="0" w:color="auto"/>
        <w:bottom w:val="none" w:sz="0" w:space="0" w:color="auto"/>
        <w:right w:val="none" w:sz="0" w:space="0" w:color="auto"/>
      </w:divBdr>
    </w:div>
    <w:div w:id="553587272">
      <w:bodyDiv w:val="1"/>
      <w:marLeft w:val="0"/>
      <w:marRight w:val="0"/>
      <w:marTop w:val="0"/>
      <w:marBottom w:val="0"/>
      <w:divBdr>
        <w:top w:val="none" w:sz="0" w:space="0" w:color="auto"/>
        <w:left w:val="none" w:sz="0" w:space="0" w:color="auto"/>
        <w:bottom w:val="none" w:sz="0" w:space="0" w:color="auto"/>
        <w:right w:val="none" w:sz="0" w:space="0" w:color="auto"/>
      </w:divBdr>
    </w:div>
    <w:div w:id="627009294">
      <w:bodyDiv w:val="1"/>
      <w:marLeft w:val="0"/>
      <w:marRight w:val="0"/>
      <w:marTop w:val="0"/>
      <w:marBottom w:val="0"/>
      <w:divBdr>
        <w:top w:val="none" w:sz="0" w:space="0" w:color="auto"/>
        <w:left w:val="none" w:sz="0" w:space="0" w:color="auto"/>
        <w:bottom w:val="none" w:sz="0" w:space="0" w:color="auto"/>
        <w:right w:val="none" w:sz="0" w:space="0" w:color="auto"/>
      </w:divBdr>
    </w:div>
    <w:div w:id="986780240">
      <w:bodyDiv w:val="1"/>
      <w:marLeft w:val="0"/>
      <w:marRight w:val="0"/>
      <w:marTop w:val="0"/>
      <w:marBottom w:val="0"/>
      <w:divBdr>
        <w:top w:val="none" w:sz="0" w:space="0" w:color="auto"/>
        <w:left w:val="none" w:sz="0" w:space="0" w:color="auto"/>
        <w:bottom w:val="none" w:sz="0" w:space="0" w:color="auto"/>
        <w:right w:val="none" w:sz="0" w:space="0" w:color="auto"/>
      </w:divBdr>
    </w:div>
    <w:div w:id="1019816833">
      <w:bodyDiv w:val="1"/>
      <w:marLeft w:val="0"/>
      <w:marRight w:val="0"/>
      <w:marTop w:val="0"/>
      <w:marBottom w:val="0"/>
      <w:divBdr>
        <w:top w:val="none" w:sz="0" w:space="0" w:color="auto"/>
        <w:left w:val="none" w:sz="0" w:space="0" w:color="auto"/>
        <w:bottom w:val="none" w:sz="0" w:space="0" w:color="auto"/>
        <w:right w:val="none" w:sz="0" w:space="0" w:color="auto"/>
      </w:divBdr>
    </w:div>
    <w:div w:id="1174996360">
      <w:bodyDiv w:val="1"/>
      <w:marLeft w:val="0"/>
      <w:marRight w:val="0"/>
      <w:marTop w:val="0"/>
      <w:marBottom w:val="0"/>
      <w:divBdr>
        <w:top w:val="none" w:sz="0" w:space="0" w:color="auto"/>
        <w:left w:val="none" w:sz="0" w:space="0" w:color="auto"/>
        <w:bottom w:val="none" w:sz="0" w:space="0" w:color="auto"/>
        <w:right w:val="none" w:sz="0" w:space="0" w:color="auto"/>
      </w:divBdr>
    </w:div>
    <w:div w:id="1248807251">
      <w:bodyDiv w:val="1"/>
      <w:marLeft w:val="0"/>
      <w:marRight w:val="0"/>
      <w:marTop w:val="0"/>
      <w:marBottom w:val="0"/>
      <w:divBdr>
        <w:top w:val="none" w:sz="0" w:space="0" w:color="auto"/>
        <w:left w:val="none" w:sz="0" w:space="0" w:color="auto"/>
        <w:bottom w:val="none" w:sz="0" w:space="0" w:color="auto"/>
        <w:right w:val="none" w:sz="0" w:space="0" w:color="auto"/>
      </w:divBdr>
    </w:div>
    <w:div w:id="1318146854">
      <w:bodyDiv w:val="1"/>
      <w:marLeft w:val="0"/>
      <w:marRight w:val="0"/>
      <w:marTop w:val="0"/>
      <w:marBottom w:val="0"/>
      <w:divBdr>
        <w:top w:val="none" w:sz="0" w:space="0" w:color="auto"/>
        <w:left w:val="none" w:sz="0" w:space="0" w:color="auto"/>
        <w:bottom w:val="none" w:sz="0" w:space="0" w:color="auto"/>
        <w:right w:val="none" w:sz="0" w:space="0" w:color="auto"/>
      </w:divBdr>
      <w:divsChild>
        <w:div w:id="1737121544">
          <w:marLeft w:val="0"/>
          <w:marRight w:val="0"/>
          <w:marTop w:val="0"/>
          <w:marBottom w:val="0"/>
          <w:divBdr>
            <w:top w:val="none" w:sz="0" w:space="0" w:color="auto"/>
            <w:left w:val="none" w:sz="0" w:space="0" w:color="auto"/>
            <w:bottom w:val="none" w:sz="0" w:space="0" w:color="auto"/>
            <w:right w:val="none" w:sz="0" w:space="0" w:color="auto"/>
          </w:divBdr>
          <w:divsChild>
            <w:div w:id="17288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09785">
      <w:bodyDiv w:val="1"/>
      <w:marLeft w:val="0"/>
      <w:marRight w:val="0"/>
      <w:marTop w:val="0"/>
      <w:marBottom w:val="0"/>
      <w:divBdr>
        <w:top w:val="none" w:sz="0" w:space="0" w:color="auto"/>
        <w:left w:val="none" w:sz="0" w:space="0" w:color="auto"/>
        <w:bottom w:val="none" w:sz="0" w:space="0" w:color="auto"/>
        <w:right w:val="none" w:sz="0" w:space="0" w:color="auto"/>
      </w:divBdr>
    </w:div>
    <w:div w:id="1402950955">
      <w:bodyDiv w:val="1"/>
      <w:marLeft w:val="0"/>
      <w:marRight w:val="0"/>
      <w:marTop w:val="0"/>
      <w:marBottom w:val="0"/>
      <w:divBdr>
        <w:top w:val="none" w:sz="0" w:space="0" w:color="auto"/>
        <w:left w:val="none" w:sz="0" w:space="0" w:color="auto"/>
        <w:bottom w:val="none" w:sz="0" w:space="0" w:color="auto"/>
        <w:right w:val="none" w:sz="0" w:space="0" w:color="auto"/>
      </w:divBdr>
      <w:divsChild>
        <w:div w:id="1900633046">
          <w:marLeft w:val="0"/>
          <w:marRight w:val="0"/>
          <w:marTop w:val="0"/>
          <w:marBottom w:val="0"/>
          <w:divBdr>
            <w:top w:val="none" w:sz="0" w:space="0" w:color="auto"/>
            <w:left w:val="none" w:sz="0" w:space="0" w:color="auto"/>
            <w:bottom w:val="none" w:sz="0" w:space="0" w:color="auto"/>
            <w:right w:val="none" w:sz="0" w:space="0" w:color="auto"/>
          </w:divBdr>
          <w:divsChild>
            <w:div w:id="1212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79782">
      <w:bodyDiv w:val="1"/>
      <w:marLeft w:val="0"/>
      <w:marRight w:val="0"/>
      <w:marTop w:val="0"/>
      <w:marBottom w:val="0"/>
      <w:divBdr>
        <w:top w:val="none" w:sz="0" w:space="0" w:color="auto"/>
        <w:left w:val="none" w:sz="0" w:space="0" w:color="auto"/>
        <w:bottom w:val="none" w:sz="0" w:space="0" w:color="auto"/>
        <w:right w:val="none" w:sz="0" w:space="0" w:color="auto"/>
      </w:divBdr>
    </w:div>
    <w:div w:id="1696685500">
      <w:bodyDiv w:val="1"/>
      <w:marLeft w:val="0"/>
      <w:marRight w:val="0"/>
      <w:marTop w:val="0"/>
      <w:marBottom w:val="0"/>
      <w:divBdr>
        <w:top w:val="none" w:sz="0" w:space="0" w:color="auto"/>
        <w:left w:val="none" w:sz="0" w:space="0" w:color="auto"/>
        <w:bottom w:val="none" w:sz="0" w:space="0" w:color="auto"/>
        <w:right w:val="none" w:sz="0" w:space="0" w:color="auto"/>
      </w:divBdr>
    </w:div>
    <w:div w:id="1700543490">
      <w:bodyDiv w:val="1"/>
      <w:marLeft w:val="0"/>
      <w:marRight w:val="0"/>
      <w:marTop w:val="0"/>
      <w:marBottom w:val="0"/>
      <w:divBdr>
        <w:top w:val="none" w:sz="0" w:space="0" w:color="auto"/>
        <w:left w:val="none" w:sz="0" w:space="0" w:color="auto"/>
        <w:bottom w:val="none" w:sz="0" w:space="0" w:color="auto"/>
        <w:right w:val="none" w:sz="0" w:space="0" w:color="auto"/>
      </w:divBdr>
    </w:div>
    <w:div w:id="1939018171">
      <w:bodyDiv w:val="1"/>
      <w:marLeft w:val="0"/>
      <w:marRight w:val="0"/>
      <w:marTop w:val="0"/>
      <w:marBottom w:val="0"/>
      <w:divBdr>
        <w:top w:val="none" w:sz="0" w:space="0" w:color="auto"/>
        <w:left w:val="none" w:sz="0" w:space="0" w:color="auto"/>
        <w:bottom w:val="none" w:sz="0" w:space="0" w:color="auto"/>
        <w:right w:val="none" w:sz="0" w:space="0" w:color="auto"/>
      </w:divBdr>
    </w:div>
    <w:div w:id="2046130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s://medium.com/@web2ajax/redes-neurais-recorrentes-lstm-b90b720dc3f6" TargetMode="External"/><Relationship Id="rId36" Type="http://schemas.microsoft.com/office/2018/08/relationships/commentsExtensible" Target="commentsExtensible.xml"/><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 Id="rId35" Type="http://schemas.microsoft.com/office/2016/09/relationships/commentsIds" Target="commentsId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1ofzsIp7Oo4iYFH3TmUPdQe9XSw==">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FB164A4-99A6-41CB-B620-7E89C82B7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7845</Words>
  <Characters>42367</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Wanderson Carvalho</dc:creator>
  <dc:description/>
  <cp:lastModifiedBy>Wanderson</cp:lastModifiedBy>
  <cp:revision>2</cp:revision>
  <dcterms:created xsi:type="dcterms:W3CDTF">2025-12-11T03:17:00Z</dcterms:created>
  <dcterms:modified xsi:type="dcterms:W3CDTF">2025-12-11T03:17:00Z</dcterms:modified>
  <dc:language>en-US</dc:language>
</cp:coreProperties>
</file>