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22E59" w14:textId="2438E071" w:rsidR="001E6D75" w:rsidRPr="00D86F27" w:rsidRDefault="00BB01C0" w:rsidP="00D86F27">
      <w:pPr>
        <w:autoSpaceDE w:val="0"/>
        <w:autoSpaceDN w:val="0"/>
        <w:adjustRightInd w:val="0"/>
        <w:spacing w:after="0" w:line="480" w:lineRule="auto"/>
        <w:jc w:val="center"/>
        <w:rPr>
          <w:rFonts w:ascii="Times New Roman" w:hAnsi="Times New Roman" w:cs="Times New Roman"/>
          <w:b/>
          <w:bCs/>
          <w:sz w:val="24"/>
          <w:szCs w:val="24"/>
        </w:rPr>
      </w:pPr>
      <w:r w:rsidRPr="00D86F27">
        <w:rPr>
          <w:rFonts w:ascii="Times New Roman" w:hAnsi="Times New Roman" w:cs="Times New Roman"/>
          <w:b/>
          <w:bCs/>
          <w:sz w:val="24"/>
          <w:szCs w:val="24"/>
        </w:rPr>
        <w:t>IMPACTO DO DIAGNÓSTICO DE AUTISMO NOS PAIS: UMA REVISÃO DA BIBLIOGR</w:t>
      </w:r>
      <w:r w:rsidR="004E7ABC">
        <w:rPr>
          <w:rFonts w:ascii="Times New Roman" w:hAnsi="Times New Roman" w:cs="Times New Roman"/>
          <w:b/>
          <w:bCs/>
          <w:sz w:val="24"/>
          <w:szCs w:val="24"/>
        </w:rPr>
        <w:t>A</w:t>
      </w:r>
      <w:r w:rsidRPr="00D86F27">
        <w:rPr>
          <w:rFonts w:ascii="Times New Roman" w:hAnsi="Times New Roman" w:cs="Times New Roman"/>
          <w:b/>
          <w:bCs/>
          <w:sz w:val="24"/>
          <w:szCs w:val="24"/>
        </w:rPr>
        <w:t>FIA</w:t>
      </w:r>
    </w:p>
    <w:p w14:paraId="5B2990F2" w14:textId="58B49C21" w:rsidR="00D66E9F" w:rsidRPr="00D86F27" w:rsidRDefault="007A1571" w:rsidP="00D86F27">
      <w:pPr>
        <w:autoSpaceDE w:val="0"/>
        <w:autoSpaceDN w:val="0"/>
        <w:adjustRightInd w:val="0"/>
        <w:spacing w:after="0" w:line="480" w:lineRule="auto"/>
        <w:ind w:firstLine="708"/>
        <w:jc w:val="center"/>
        <w:rPr>
          <w:rFonts w:ascii="Times New Roman" w:hAnsi="Times New Roman" w:cs="Times New Roman"/>
          <w:sz w:val="24"/>
          <w:szCs w:val="24"/>
          <w:lang w:val="en"/>
        </w:rPr>
      </w:pPr>
      <w:r w:rsidRPr="00D86F27">
        <w:rPr>
          <w:rFonts w:ascii="Times New Roman" w:hAnsi="Times New Roman" w:cs="Times New Roman"/>
          <w:sz w:val="24"/>
          <w:szCs w:val="24"/>
        </w:rPr>
        <w:t>IMPACT OF AUTISM DIAGNOSIS ON PARENTS: A LITERATURE REVIEW</w:t>
      </w:r>
    </w:p>
    <w:p w14:paraId="62FA4164" w14:textId="77777777" w:rsidR="00D86F27" w:rsidRPr="00D86F27" w:rsidRDefault="00D86F27" w:rsidP="00D86F27">
      <w:pPr>
        <w:spacing w:after="0" w:line="480" w:lineRule="auto"/>
        <w:jc w:val="right"/>
        <w:rPr>
          <w:rFonts w:ascii="Times New Roman" w:hAnsi="Times New Roman" w:cs="Times New Roman"/>
          <w:sz w:val="24"/>
          <w:szCs w:val="24"/>
        </w:rPr>
      </w:pPr>
    </w:p>
    <w:p w14:paraId="55BBAB2C" w14:textId="17732256" w:rsidR="00772034" w:rsidRPr="00D86F27" w:rsidRDefault="009107A1" w:rsidP="00D86F27">
      <w:pPr>
        <w:spacing w:after="0" w:line="360" w:lineRule="auto"/>
        <w:jc w:val="right"/>
        <w:rPr>
          <w:rFonts w:ascii="Times New Roman" w:hAnsi="Times New Roman" w:cs="Times New Roman"/>
          <w:sz w:val="24"/>
          <w:szCs w:val="24"/>
        </w:rPr>
      </w:pPr>
      <w:r w:rsidRPr="00D86F27">
        <w:rPr>
          <w:rFonts w:ascii="Times New Roman" w:hAnsi="Times New Roman" w:cs="Times New Roman"/>
          <w:sz w:val="24"/>
          <w:szCs w:val="24"/>
        </w:rPr>
        <w:t>Laís Loyola de Andrade</w:t>
      </w:r>
      <w:r w:rsidR="007205AC">
        <w:rPr>
          <w:rStyle w:val="Refdenotaderodap"/>
          <w:rFonts w:ascii="Times New Roman" w:hAnsi="Times New Roman" w:cs="Times New Roman"/>
          <w:sz w:val="24"/>
          <w:szCs w:val="24"/>
        </w:rPr>
        <w:footnoteReference w:id="1"/>
      </w:r>
    </w:p>
    <w:p w14:paraId="16AB61AA" w14:textId="1410EA4A" w:rsidR="009107A1" w:rsidRPr="00D86F27" w:rsidRDefault="009107A1" w:rsidP="00D86F27">
      <w:pPr>
        <w:spacing w:after="0" w:line="360" w:lineRule="auto"/>
        <w:jc w:val="right"/>
        <w:rPr>
          <w:rFonts w:ascii="Times New Roman" w:hAnsi="Times New Roman" w:cs="Times New Roman"/>
          <w:sz w:val="24"/>
          <w:szCs w:val="24"/>
        </w:rPr>
      </w:pPr>
      <w:r w:rsidRPr="00D86F27">
        <w:rPr>
          <w:rFonts w:ascii="Times New Roman" w:hAnsi="Times New Roman" w:cs="Times New Roman"/>
          <w:sz w:val="24"/>
          <w:szCs w:val="24"/>
        </w:rPr>
        <w:t>Sálua Helou Aly Abreu</w:t>
      </w:r>
      <w:r w:rsidR="007205AC">
        <w:rPr>
          <w:rStyle w:val="Refdenotaderodap"/>
          <w:rFonts w:ascii="Times New Roman" w:hAnsi="Times New Roman" w:cs="Times New Roman"/>
          <w:sz w:val="24"/>
          <w:szCs w:val="24"/>
        </w:rPr>
        <w:footnoteReference w:id="2"/>
      </w:r>
    </w:p>
    <w:p w14:paraId="4CC04D2B" w14:textId="57390EFA" w:rsidR="007515C5" w:rsidRPr="00D86F27" w:rsidRDefault="007515C5" w:rsidP="00D86F27">
      <w:pPr>
        <w:spacing w:after="0" w:line="360" w:lineRule="auto"/>
        <w:jc w:val="right"/>
        <w:rPr>
          <w:rFonts w:ascii="Times New Roman" w:hAnsi="Times New Roman" w:cs="Times New Roman"/>
          <w:sz w:val="24"/>
          <w:szCs w:val="24"/>
        </w:rPr>
      </w:pPr>
      <w:r w:rsidRPr="00D86F27">
        <w:rPr>
          <w:rFonts w:ascii="Times New Roman" w:hAnsi="Times New Roman" w:cs="Times New Roman"/>
          <w:sz w:val="24"/>
          <w:szCs w:val="24"/>
        </w:rPr>
        <w:t>Profa. Dra. Andréa Magalhães</w:t>
      </w:r>
      <w:r w:rsidR="007205AC">
        <w:rPr>
          <w:rStyle w:val="Refdenotaderodap"/>
          <w:rFonts w:ascii="Times New Roman" w:hAnsi="Times New Roman" w:cs="Times New Roman"/>
          <w:sz w:val="24"/>
          <w:szCs w:val="24"/>
        </w:rPr>
        <w:footnoteReference w:id="3"/>
      </w:r>
    </w:p>
    <w:p w14:paraId="0E19678D" w14:textId="62147DA1" w:rsidR="00343250" w:rsidRPr="00D86F27" w:rsidRDefault="00343250" w:rsidP="00D86F27">
      <w:pPr>
        <w:autoSpaceDE w:val="0"/>
        <w:autoSpaceDN w:val="0"/>
        <w:adjustRightInd w:val="0"/>
        <w:spacing w:after="0" w:line="480" w:lineRule="auto"/>
        <w:jc w:val="both"/>
        <w:rPr>
          <w:rFonts w:ascii="Times New Roman" w:hAnsi="Times New Roman" w:cs="Times New Roman"/>
          <w:sz w:val="24"/>
          <w:szCs w:val="24"/>
          <w:lang w:val="en-US"/>
        </w:rPr>
      </w:pPr>
    </w:p>
    <w:p w14:paraId="2D17EC8B" w14:textId="415CBC4C" w:rsidR="006E3CDB" w:rsidRPr="00D86F27" w:rsidRDefault="006E3CDB" w:rsidP="00D86F27">
      <w:pPr>
        <w:spacing w:after="0" w:line="480" w:lineRule="auto"/>
        <w:jc w:val="both"/>
        <w:rPr>
          <w:rFonts w:ascii="Times New Roman" w:eastAsia="Times New Roman" w:hAnsi="Times New Roman" w:cs="Times New Roman"/>
          <w:b/>
          <w:bCs/>
          <w:sz w:val="24"/>
          <w:szCs w:val="24"/>
          <w:lang w:eastAsia="pt-BR"/>
        </w:rPr>
      </w:pPr>
      <w:r w:rsidRPr="00D86F27">
        <w:rPr>
          <w:rFonts w:ascii="Times New Roman" w:eastAsia="Times New Roman" w:hAnsi="Times New Roman" w:cs="Times New Roman"/>
          <w:b/>
          <w:bCs/>
          <w:sz w:val="24"/>
          <w:szCs w:val="24"/>
          <w:lang w:eastAsia="pt-BR"/>
        </w:rPr>
        <w:t>Resumo</w:t>
      </w:r>
      <w:r w:rsidR="00D86F27" w:rsidRPr="00D86F27">
        <w:rPr>
          <w:rFonts w:ascii="Times New Roman" w:eastAsia="Times New Roman" w:hAnsi="Times New Roman" w:cs="Times New Roman"/>
          <w:b/>
          <w:bCs/>
          <w:sz w:val="24"/>
          <w:szCs w:val="24"/>
          <w:lang w:eastAsia="pt-BR"/>
        </w:rPr>
        <w:t xml:space="preserve">: </w:t>
      </w:r>
      <w:r w:rsidR="00D86F27" w:rsidRPr="00D86F27">
        <w:rPr>
          <w:rFonts w:ascii="Times New Roman" w:eastAsia="Times New Roman" w:hAnsi="Times New Roman" w:cs="Times New Roman"/>
          <w:bCs/>
          <w:sz w:val="24"/>
          <w:szCs w:val="24"/>
          <w:lang w:eastAsia="pt-BR"/>
        </w:rPr>
        <w:t>e</w:t>
      </w:r>
      <w:r w:rsidRPr="00D86F27">
        <w:rPr>
          <w:rFonts w:ascii="Times New Roman" w:eastAsia="Times New Roman" w:hAnsi="Times New Roman" w:cs="Times New Roman"/>
          <w:sz w:val="24"/>
          <w:szCs w:val="24"/>
          <w:lang w:eastAsia="pt-BR"/>
        </w:rPr>
        <w:t>ste trabalho teve como objetivo analisar o impacto do diagnóstico do Transtorno do Espectro Autista (TEA) na vida dos pais, com ênfase nas repercussões emocionais, sociais e práticas. Trata-se de uma revisão bibliográfica realizada nas bases CAPES e BVS, com artigos publicados entre 2014 e 2025. Os estudos selecionados apontam que o diagnóstico provoca sentimentos intensos, como tristeza, medo e culpa, além de exigir uma reorganização familiar. As mães são frequentemente as mais afetadas, devido à sobrecarga nos cuidados. Conclui-se que o acolhimento profissional sensível e a existência de redes de apoio são fundamentais para o enfrentamento saudável dessa nova realidade.</w:t>
      </w:r>
    </w:p>
    <w:p w14:paraId="7C87C1AF" w14:textId="6C18AC43" w:rsidR="006E3CDB" w:rsidRDefault="006E3CDB" w:rsidP="00D86F27">
      <w:pPr>
        <w:spacing w:after="0" w:line="480" w:lineRule="auto"/>
        <w:jc w:val="both"/>
        <w:rPr>
          <w:rFonts w:ascii="Times New Roman" w:eastAsia="Times New Roman" w:hAnsi="Times New Roman" w:cs="Times New Roman"/>
          <w:sz w:val="24"/>
          <w:szCs w:val="24"/>
          <w:lang w:eastAsia="pt-BR"/>
        </w:rPr>
      </w:pPr>
      <w:r w:rsidRPr="00D86F27">
        <w:rPr>
          <w:rFonts w:ascii="Times New Roman" w:eastAsia="Times New Roman" w:hAnsi="Times New Roman" w:cs="Times New Roman"/>
          <w:b/>
          <w:bCs/>
          <w:sz w:val="24"/>
          <w:szCs w:val="24"/>
          <w:lang w:eastAsia="pt-BR"/>
        </w:rPr>
        <w:t>Palavras-chave:</w:t>
      </w:r>
      <w:r w:rsidRPr="00D86F27">
        <w:rPr>
          <w:rFonts w:ascii="Times New Roman" w:eastAsia="Times New Roman" w:hAnsi="Times New Roman" w:cs="Times New Roman"/>
          <w:sz w:val="24"/>
          <w:szCs w:val="24"/>
          <w:lang w:eastAsia="pt-BR"/>
        </w:rPr>
        <w:t xml:space="preserve"> diagnóstico</w:t>
      </w:r>
      <w:r w:rsidR="004E7ABC">
        <w:rPr>
          <w:rFonts w:ascii="Times New Roman" w:eastAsia="Times New Roman" w:hAnsi="Times New Roman" w:cs="Times New Roman"/>
          <w:sz w:val="24"/>
          <w:szCs w:val="24"/>
          <w:lang w:eastAsia="pt-BR"/>
        </w:rPr>
        <w:t>,</w:t>
      </w:r>
      <w:r w:rsidRPr="00D86F27">
        <w:rPr>
          <w:rFonts w:ascii="Times New Roman" w:eastAsia="Times New Roman" w:hAnsi="Times New Roman" w:cs="Times New Roman"/>
          <w:sz w:val="24"/>
          <w:szCs w:val="24"/>
          <w:lang w:eastAsia="pt-BR"/>
        </w:rPr>
        <w:t xml:space="preserve"> impacto</w:t>
      </w:r>
      <w:r w:rsidR="004E7ABC">
        <w:rPr>
          <w:rFonts w:ascii="Times New Roman" w:eastAsia="Times New Roman" w:hAnsi="Times New Roman" w:cs="Times New Roman"/>
          <w:sz w:val="24"/>
          <w:szCs w:val="24"/>
          <w:lang w:eastAsia="pt-BR"/>
        </w:rPr>
        <w:t>,</w:t>
      </w:r>
      <w:r w:rsidRPr="00D86F27">
        <w:rPr>
          <w:rFonts w:ascii="Times New Roman" w:eastAsia="Times New Roman" w:hAnsi="Times New Roman" w:cs="Times New Roman"/>
          <w:sz w:val="24"/>
          <w:szCs w:val="24"/>
          <w:lang w:eastAsia="pt-BR"/>
        </w:rPr>
        <w:t xml:space="preserve"> pais</w:t>
      </w:r>
      <w:r w:rsidR="004E7ABC">
        <w:rPr>
          <w:rFonts w:ascii="Times New Roman" w:eastAsia="Times New Roman" w:hAnsi="Times New Roman" w:cs="Times New Roman"/>
          <w:sz w:val="24"/>
          <w:szCs w:val="24"/>
          <w:lang w:eastAsia="pt-BR"/>
        </w:rPr>
        <w:t>,</w:t>
      </w:r>
      <w:r w:rsidRPr="00D86F27">
        <w:rPr>
          <w:rFonts w:ascii="Times New Roman" w:eastAsia="Times New Roman" w:hAnsi="Times New Roman" w:cs="Times New Roman"/>
          <w:sz w:val="24"/>
          <w:szCs w:val="24"/>
          <w:lang w:eastAsia="pt-BR"/>
        </w:rPr>
        <w:t xml:space="preserve"> autismo.</w:t>
      </w:r>
    </w:p>
    <w:p w14:paraId="3063757F" w14:textId="77777777" w:rsidR="00D86F27" w:rsidRPr="00D86F27" w:rsidRDefault="00D86F27" w:rsidP="00D86F27">
      <w:pPr>
        <w:spacing w:after="0" w:line="480" w:lineRule="auto"/>
        <w:jc w:val="both"/>
        <w:rPr>
          <w:rFonts w:ascii="Times New Roman" w:eastAsia="Times New Roman" w:hAnsi="Times New Roman" w:cs="Times New Roman"/>
          <w:sz w:val="24"/>
          <w:szCs w:val="24"/>
          <w:lang w:eastAsia="pt-BR"/>
        </w:rPr>
      </w:pPr>
    </w:p>
    <w:p w14:paraId="5BD98815" w14:textId="01DC92FC" w:rsidR="004E7ABC" w:rsidRDefault="00D86F27" w:rsidP="00D86F27">
      <w:pPr>
        <w:spacing w:after="0" w:line="480" w:lineRule="auto"/>
        <w:jc w:val="both"/>
        <w:rPr>
          <w:rFonts w:ascii="Times New Roman" w:eastAsia="Times New Roman" w:hAnsi="Times New Roman" w:cs="Times New Roman"/>
          <w:bCs/>
          <w:sz w:val="24"/>
          <w:szCs w:val="24"/>
          <w:lang w:eastAsia="pt-BR"/>
        </w:rPr>
      </w:pPr>
      <w:r w:rsidRPr="00D86F27">
        <w:rPr>
          <w:rFonts w:ascii="Times New Roman" w:eastAsia="Times New Roman" w:hAnsi="Times New Roman" w:cs="Times New Roman"/>
          <w:b/>
          <w:bCs/>
          <w:sz w:val="24"/>
          <w:szCs w:val="24"/>
          <w:lang w:eastAsia="pt-BR"/>
        </w:rPr>
        <w:t xml:space="preserve">Resumo: </w:t>
      </w:r>
      <w:r w:rsidR="004E7ABC">
        <w:rPr>
          <w:rFonts w:ascii="Times New Roman" w:eastAsia="Times New Roman" w:hAnsi="Times New Roman" w:cs="Times New Roman"/>
          <w:bCs/>
          <w:sz w:val="24"/>
          <w:szCs w:val="24"/>
          <w:lang w:eastAsia="pt-BR"/>
        </w:rPr>
        <w:t>t</w:t>
      </w:r>
      <w:r w:rsidR="004E7ABC" w:rsidRPr="004E7ABC">
        <w:rPr>
          <w:rFonts w:ascii="Times New Roman" w:eastAsia="Times New Roman" w:hAnsi="Times New Roman" w:cs="Times New Roman"/>
          <w:bCs/>
          <w:sz w:val="24"/>
          <w:szCs w:val="24"/>
          <w:lang w:eastAsia="pt-BR"/>
        </w:rPr>
        <w:t xml:space="preserve">his study aimed to analyze the impact of the diagnosis of Autism Spectrum Disorder (ASD) on the lives of parents, with an emphasis on the emotional, social and practical repercussions. This is a bibliographic review carried out in the CAPES and BVS databases, with articles published between 2014 and 2025. The selected studies indicate that the diagnosis provokes intense feelings, such as sadness, fear and guilt, in addition to requiring family reorganization. Mothers are often the most affected, due to the overload of care. It is concluded </w:t>
      </w:r>
      <w:r w:rsidR="004E7ABC" w:rsidRPr="004E7ABC">
        <w:rPr>
          <w:rFonts w:ascii="Times New Roman" w:eastAsia="Times New Roman" w:hAnsi="Times New Roman" w:cs="Times New Roman"/>
          <w:bCs/>
          <w:sz w:val="24"/>
          <w:szCs w:val="24"/>
          <w:lang w:eastAsia="pt-BR"/>
        </w:rPr>
        <w:lastRenderedPageBreak/>
        <w:t>that sensitive professional support and the existence of support networks are essential for the healthy coping of this new reality.</w:t>
      </w:r>
    </w:p>
    <w:p w14:paraId="2B1450CD" w14:textId="6F6337AA" w:rsidR="00D86F27" w:rsidRPr="00D86F27" w:rsidRDefault="00D86F27" w:rsidP="00D86F27">
      <w:pPr>
        <w:spacing w:after="0" w:line="480" w:lineRule="auto"/>
        <w:jc w:val="both"/>
        <w:rPr>
          <w:rFonts w:ascii="Times New Roman" w:eastAsia="Times New Roman" w:hAnsi="Times New Roman" w:cs="Times New Roman"/>
          <w:sz w:val="24"/>
          <w:szCs w:val="24"/>
          <w:lang w:eastAsia="pt-BR"/>
        </w:rPr>
      </w:pPr>
      <w:r w:rsidRPr="00D86F27">
        <w:rPr>
          <w:rFonts w:ascii="Times New Roman" w:eastAsia="Times New Roman" w:hAnsi="Times New Roman" w:cs="Times New Roman"/>
          <w:b/>
          <w:bCs/>
          <w:sz w:val="24"/>
          <w:szCs w:val="24"/>
          <w:lang w:eastAsia="pt-BR"/>
        </w:rPr>
        <w:t>Palavras-chave:</w:t>
      </w:r>
      <w:r w:rsidRPr="00D86F27">
        <w:rPr>
          <w:rFonts w:ascii="Times New Roman" w:eastAsia="Times New Roman" w:hAnsi="Times New Roman" w:cs="Times New Roman"/>
          <w:sz w:val="24"/>
          <w:szCs w:val="24"/>
          <w:lang w:eastAsia="pt-BR"/>
        </w:rPr>
        <w:t xml:space="preserve"> </w:t>
      </w:r>
      <w:r w:rsidR="004E7ABC" w:rsidRPr="004E7ABC">
        <w:rPr>
          <w:rFonts w:ascii="Times New Roman" w:eastAsia="Times New Roman" w:hAnsi="Times New Roman" w:cs="Times New Roman"/>
          <w:sz w:val="24"/>
          <w:szCs w:val="24"/>
          <w:lang w:eastAsia="pt-BR"/>
        </w:rPr>
        <w:t>diagnosis, impact, parents, autism</w:t>
      </w:r>
      <w:r w:rsidRPr="00D86F27">
        <w:rPr>
          <w:rFonts w:ascii="Times New Roman" w:eastAsia="Times New Roman" w:hAnsi="Times New Roman" w:cs="Times New Roman"/>
          <w:sz w:val="24"/>
          <w:szCs w:val="24"/>
          <w:lang w:eastAsia="pt-BR"/>
        </w:rPr>
        <w:t>.</w:t>
      </w:r>
    </w:p>
    <w:p w14:paraId="0BCAE756" w14:textId="77777777" w:rsidR="00D86F27" w:rsidRPr="00D86F27" w:rsidRDefault="00D86F27" w:rsidP="00D86F27">
      <w:pPr>
        <w:spacing w:after="0" w:line="480" w:lineRule="auto"/>
        <w:jc w:val="both"/>
        <w:rPr>
          <w:rFonts w:ascii="Times New Roman" w:eastAsia="Times New Roman" w:hAnsi="Times New Roman" w:cs="Times New Roman"/>
          <w:sz w:val="24"/>
          <w:szCs w:val="24"/>
          <w:lang w:eastAsia="pt-BR"/>
        </w:rPr>
      </w:pPr>
    </w:p>
    <w:p w14:paraId="1228BB29" w14:textId="2DA9601D" w:rsidR="00524A15" w:rsidRPr="00D86F27" w:rsidRDefault="00524A15" w:rsidP="00D86F27">
      <w:pPr>
        <w:spacing w:after="0" w:line="480" w:lineRule="auto"/>
        <w:jc w:val="both"/>
        <w:rPr>
          <w:rFonts w:ascii="Times New Roman" w:hAnsi="Times New Roman" w:cs="Times New Roman"/>
          <w:b/>
          <w:sz w:val="24"/>
          <w:szCs w:val="24"/>
          <w:shd w:val="clear" w:color="auto" w:fill="FFFFFF"/>
        </w:rPr>
      </w:pPr>
      <w:r w:rsidRPr="00D86F27">
        <w:rPr>
          <w:rFonts w:ascii="Times New Roman" w:hAnsi="Times New Roman" w:cs="Times New Roman"/>
          <w:b/>
          <w:sz w:val="24"/>
          <w:szCs w:val="24"/>
          <w:shd w:val="clear" w:color="auto" w:fill="FFFFFF"/>
        </w:rPr>
        <w:t>Introdução</w:t>
      </w:r>
    </w:p>
    <w:p w14:paraId="444E7CB9" w14:textId="58992A50" w:rsidR="007515C5" w:rsidRPr="00D86F27"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 xml:space="preserve">De acordo com o Manual Diagnóstico e Estatístico de Transtornos Mentais (DSM-5), publicado pela </w:t>
      </w:r>
      <w:r w:rsidR="00315F4E" w:rsidRPr="00315F4E">
        <w:rPr>
          <w:rFonts w:ascii="Times New Roman" w:eastAsia="Times New Roman" w:hAnsi="Times New Roman" w:cs="Times New Roman"/>
          <w:i/>
          <w:sz w:val="24"/>
          <w:szCs w:val="24"/>
          <w:lang w:eastAsia="pt-BR"/>
        </w:rPr>
        <w:t>American Psychiatric Association</w:t>
      </w:r>
      <w:r w:rsidR="00315F4E">
        <w:rPr>
          <w:rFonts w:ascii="Times New Roman" w:hAnsi="Times New Roman" w:cs="Times New Roman"/>
          <w:sz w:val="24"/>
          <w:szCs w:val="24"/>
        </w:rPr>
        <w:t xml:space="preserve"> </w:t>
      </w:r>
      <w:r w:rsidR="004E7ABC">
        <w:rPr>
          <w:rFonts w:ascii="Times New Roman" w:hAnsi="Times New Roman" w:cs="Times New Roman"/>
          <w:sz w:val="24"/>
          <w:szCs w:val="24"/>
        </w:rPr>
        <w:t>(</w:t>
      </w:r>
      <w:r w:rsidR="00315F4E">
        <w:rPr>
          <w:rFonts w:ascii="Times New Roman" w:hAnsi="Times New Roman" w:cs="Times New Roman"/>
          <w:sz w:val="24"/>
          <w:szCs w:val="24"/>
        </w:rPr>
        <w:t>2014</w:t>
      </w:r>
      <w:r w:rsidR="004E7ABC">
        <w:rPr>
          <w:rFonts w:ascii="Times New Roman" w:hAnsi="Times New Roman" w:cs="Times New Roman"/>
          <w:sz w:val="24"/>
          <w:szCs w:val="24"/>
        </w:rPr>
        <w:t>)</w:t>
      </w:r>
      <w:r w:rsidRPr="00D86F27">
        <w:rPr>
          <w:rFonts w:ascii="Times New Roman" w:hAnsi="Times New Roman" w:cs="Times New Roman"/>
          <w:sz w:val="24"/>
          <w:szCs w:val="24"/>
        </w:rPr>
        <w:t>, o Transtorno do Espectro Autista (TEA) é caracterizado como um transtorno do neurodesenvolvimento que se manifesta por meio de dificuldades na interação social e na comunicação, além da presença de comportamentos repetitivos e padrões de interesse restritos.</w:t>
      </w:r>
    </w:p>
    <w:p w14:paraId="2EDE5857" w14:textId="45554911" w:rsidR="007515C5" w:rsidRPr="00D86F27"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 xml:space="preserve">Segundo </w:t>
      </w:r>
      <w:r w:rsidR="00202D9F">
        <w:rPr>
          <w:rFonts w:ascii="Times New Roman" w:hAnsi="Times New Roman" w:cs="Times New Roman"/>
          <w:sz w:val="24"/>
          <w:szCs w:val="24"/>
        </w:rPr>
        <w:t>o Ministério da Saúde</w:t>
      </w:r>
      <w:r w:rsidRPr="00D86F27">
        <w:rPr>
          <w:rFonts w:ascii="Times New Roman" w:hAnsi="Times New Roman" w:cs="Times New Roman"/>
          <w:sz w:val="24"/>
          <w:szCs w:val="24"/>
        </w:rPr>
        <w:t xml:space="preserve"> (2015), características como dificuldade na comunicação verbal e não verbal e distúrbios comportamentais, como automutilação, movimentos motores, manifestações de rotinas, rituais e dificuldade em lidar com mudanças também se destacam entre os múltiplos sintomas do transtorno.</w:t>
      </w:r>
    </w:p>
    <w:p w14:paraId="59FF0DA2" w14:textId="59E8B296" w:rsidR="007515C5" w:rsidRPr="00D86F27"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 xml:space="preserve"> De acordo com Maia</w:t>
      </w:r>
      <w:r w:rsidR="004E7ABC">
        <w:rPr>
          <w:rFonts w:ascii="Times New Roman" w:hAnsi="Times New Roman" w:cs="Times New Roman"/>
          <w:sz w:val="24"/>
          <w:szCs w:val="24"/>
        </w:rPr>
        <w:t xml:space="preserve"> et al.</w:t>
      </w:r>
      <w:r w:rsidRPr="00D86F27">
        <w:rPr>
          <w:rFonts w:ascii="Times New Roman" w:hAnsi="Times New Roman" w:cs="Times New Roman"/>
          <w:sz w:val="24"/>
          <w:szCs w:val="24"/>
        </w:rPr>
        <w:t xml:space="preserve"> (2016), os pais podem perceber os primeiros sinais de TEA por volta dos 2 anos de idade, visto que o atraso no desenvolvimento da linguagem se torna mais evidente nesse período, bem como por se tratar da faixa etária em que as crianças costumam ser inseridas no meio social, no qual, devido </w:t>
      </w:r>
      <w:r w:rsidR="004E7ABC">
        <w:rPr>
          <w:rFonts w:ascii="Times New Roman" w:hAnsi="Times New Roman" w:cs="Times New Roman"/>
          <w:sz w:val="24"/>
          <w:szCs w:val="24"/>
        </w:rPr>
        <w:t>à</w:t>
      </w:r>
      <w:r w:rsidRPr="00D86F27">
        <w:rPr>
          <w:rFonts w:ascii="Times New Roman" w:hAnsi="Times New Roman" w:cs="Times New Roman"/>
          <w:sz w:val="24"/>
          <w:szCs w:val="24"/>
        </w:rPr>
        <w:t xml:space="preserve"> necessidade de interação com outras pessoas fora do núcleo familiar, as manifestações do TEA</w:t>
      </w:r>
      <w:r w:rsidR="004E7ABC">
        <w:rPr>
          <w:rFonts w:ascii="Times New Roman" w:hAnsi="Times New Roman" w:cs="Times New Roman"/>
          <w:sz w:val="24"/>
          <w:szCs w:val="24"/>
        </w:rPr>
        <w:t xml:space="preserve"> tornam-se </w:t>
      </w:r>
      <w:r w:rsidR="00423D94">
        <w:rPr>
          <w:rFonts w:ascii="Times New Roman" w:hAnsi="Times New Roman" w:cs="Times New Roman"/>
          <w:sz w:val="24"/>
          <w:szCs w:val="24"/>
        </w:rPr>
        <w:t>ainda mais perceptíveis</w:t>
      </w:r>
      <w:r w:rsidRPr="00D86F27">
        <w:rPr>
          <w:rFonts w:ascii="Times New Roman" w:hAnsi="Times New Roman" w:cs="Times New Roman"/>
          <w:sz w:val="24"/>
          <w:szCs w:val="24"/>
        </w:rPr>
        <w:t xml:space="preserve">. Entretanto, vale ressaltar que, embora as causas do autismo ainda não sejam plenamente conhecidas, diversos estudos apontam para uma forte influência de fatores genéticos na origem do transtorno </w:t>
      </w:r>
      <w:r w:rsidR="00423D94">
        <w:rPr>
          <w:rFonts w:ascii="Times New Roman" w:hAnsi="Times New Roman" w:cs="Times New Roman"/>
          <w:sz w:val="24"/>
          <w:szCs w:val="24"/>
        </w:rPr>
        <w:t>(</w:t>
      </w:r>
      <w:r w:rsidRPr="00D86F27">
        <w:rPr>
          <w:rFonts w:ascii="Times New Roman" w:hAnsi="Times New Roman" w:cs="Times New Roman"/>
          <w:sz w:val="24"/>
          <w:szCs w:val="24"/>
        </w:rPr>
        <w:t>Gaiato</w:t>
      </w:r>
      <w:r w:rsidR="00423D94">
        <w:rPr>
          <w:rFonts w:ascii="Times New Roman" w:hAnsi="Times New Roman" w:cs="Times New Roman"/>
          <w:sz w:val="24"/>
          <w:szCs w:val="24"/>
        </w:rPr>
        <w:t xml:space="preserve"> et al., </w:t>
      </w:r>
      <w:r w:rsidRPr="00D86F27">
        <w:rPr>
          <w:rFonts w:ascii="Times New Roman" w:hAnsi="Times New Roman" w:cs="Times New Roman"/>
          <w:sz w:val="24"/>
          <w:szCs w:val="24"/>
        </w:rPr>
        <w:t>2022).</w:t>
      </w:r>
    </w:p>
    <w:p w14:paraId="62AC2529" w14:textId="01A928F7" w:rsidR="007515C5" w:rsidRPr="00D86F27"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 xml:space="preserve">Sob o viés dos especialistas Passos e Kishimoto (2022), o diagnóstico de TEA em uma criança afeta diretamente a rotina e as relações sociais familiares, exigindo uma reorganização do cotidiano e das expectativas parentais. Diante dessa realidade torna-se essencial </w:t>
      </w:r>
      <w:r w:rsidRPr="00D86F27">
        <w:rPr>
          <w:rFonts w:ascii="Times New Roman" w:hAnsi="Times New Roman" w:cs="Times New Roman"/>
          <w:sz w:val="24"/>
          <w:szCs w:val="24"/>
        </w:rPr>
        <w:lastRenderedPageBreak/>
        <w:t>compreender as repercussões desse transtorno na vida dos familiares, de modo a favorecer o estabelecimento de vínculos afetivos e de um diálogo efetivo entre os membros da família. Os autores ressaltam ainda, que, ao receberem o diagnóstico, os pais vivenciam uma série de sentimentos intensos, como luto, negação e culpa, os quais podem desencadear uma crise familiar, uma vez que todos precisarão se reestruturar emocional e socialmente frente à nova condição.</w:t>
      </w:r>
    </w:p>
    <w:p w14:paraId="519535EA" w14:textId="6AD4A2E3" w:rsidR="007515C5" w:rsidRPr="00D86F27"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Mediante a essa nova configuração familiar imposta pelo diagnóstico, Passos e Kishimoto (2022) destacam que o impacto recai, principalmente, sobre as mães, visto que, por fatores socioculturais, elas tendem a assumir a maior parte dos cuidados com a criança. Essa responsabilidade intensificada leva muitas mulheres a colocarem em segundo plano sua vida social, profissional e até mesmo seu autocuidado e sua individualidade, passando a viver apenas em função das demandas decorrentes do transtorno de seu filho. Assim, consequentemente, experimentam uma sobrecarga significativa, acompanhada de sentimentos de ansiedade, preocupação, culpa e desilusão, fatores esses que contribuem para o comprometimento de sua saúde mental.</w:t>
      </w:r>
    </w:p>
    <w:p w14:paraId="3F572F59" w14:textId="0E91E307" w:rsidR="007515C5" w:rsidRPr="00D86F27"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O estudo realizado por Soares</w:t>
      </w:r>
      <w:r w:rsidR="00423D94">
        <w:rPr>
          <w:rFonts w:ascii="Times New Roman" w:hAnsi="Times New Roman" w:cs="Times New Roman"/>
          <w:sz w:val="24"/>
          <w:szCs w:val="24"/>
        </w:rPr>
        <w:t xml:space="preserve"> et al.</w:t>
      </w:r>
      <w:r w:rsidRPr="00D86F27">
        <w:rPr>
          <w:rFonts w:ascii="Times New Roman" w:hAnsi="Times New Roman" w:cs="Times New Roman"/>
          <w:sz w:val="24"/>
          <w:szCs w:val="24"/>
        </w:rPr>
        <w:t xml:space="preserve"> (2020) evidenciou que o momento do diagnóstico do Transtorno do Espectro Autista é marcado por uma variedade de sentimentos vivenciados pelos pais, especialmente pelas mães. Entre as emoções relatadas, destacaram-se a insegurança, a angústia e a tristeza. Além disso, algumas mães descreveram sentimentos de temor, incerteza e, em casos isolados, tranquilidade e alívio. Os autores apontam que essas reações emocionais estão relacionadas não apenas ao desconhecimento inicial sobre o transtorno, mas também às incertezas quanto ao futuro da criança, à escolha do tratamento e às dificuldades associadas à autonomia do filho diagnosticado. Essa experiência emocional intensa é potencializada pela desinformação das mães no momento do diagnóstico, fator que contribui para sentimentos de desamparo e sofrimento (Soares</w:t>
      </w:r>
      <w:r w:rsidR="00423D94">
        <w:rPr>
          <w:rFonts w:ascii="Times New Roman" w:hAnsi="Times New Roman" w:cs="Times New Roman"/>
          <w:sz w:val="24"/>
          <w:szCs w:val="24"/>
        </w:rPr>
        <w:t xml:space="preserve"> et al.</w:t>
      </w:r>
      <w:r w:rsidRPr="00D86F27">
        <w:rPr>
          <w:rFonts w:ascii="Times New Roman" w:hAnsi="Times New Roman" w:cs="Times New Roman"/>
          <w:sz w:val="24"/>
          <w:szCs w:val="24"/>
        </w:rPr>
        <w:t>, 2020).</w:t>
      </w:r>
    </w:p>
    <w:p w14:paraId="555A61B0" w14:textId="77777777" w:rsidR="00B12171"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lastRenderedPageBreak/>
        <w:t>Somado a esses fatores emocionais, no processo de busca por um diagnóstico</w:t>
      </w:r>
      <w:r w:rsidR="00B12171">
        <w:rPr>
          <w:rFonts w:ascii="Times New Roman" w:hAnsi="Times New Roman" w:cs="Times New Roman"/>
          <w:sz w:val="24"/>
          <w:szCs w:val="24"/>
        </w:rPr>
        <w:t>,</w:t>
      </w:r>
      <w:r w:rsidRPr="00D86F27">
        <w:rPr>
          <w:rFonts w:ascii="Times New Roman" w:hAnsi="Times New Roman" w:cs="Times New Roman"/>
          <w:sz w:val="24"/>
          <w:szCs w:val="24"/>
        </w:rPr>
        <w:t xml:space="preserve"> muitas famílias relatam enfrentar dificuldades relacionadas à postura dos profissionais da saúde. Passos e Kishimoto (2022) apontam que, frequentemente, os responsáveis se deparam com profissionais despreparados no reconhecimento dos sinais do TEA, o que contribui para a demora na confirmação do diagnóstico e, por conseguinte, intensifica o sofrimento familiar. </w:t>
      </w:r>
    </w:p>
    <w:p w14:paraId="69F764FE" w14:textId="77777777" w:rsidR="00B12171"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 xml:space="preserve">Essa trajetória prolongada gera sentimentos de estresse, frustração, sensação de perda de tempo e expectativas irreais em relação ao desenvolvimento da criança. Além disso, em alguns casos, os profissionais tendem a agir de forma insensível e pouco empática, deslegitimando as preocupações paternas e atribuindo os comportamentos observados à má criação ou à falta da imposição de limites por parte dos pais, o que aumenta ainda mais o desgaste emocional dos cuidadores. </w:t>
      </w:r>
    </w:p>
    <w:p w14:paraId="6B541147" w14:textId="07628790" w:rsidR="007515C5" w:rsidRPr="00D86F27"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Nesse viés, vale destacar que, mesmo após a confirmação diagnóstica, muitos pais podem manifestar resistência e buscar outras opiniões na tentativa de refutar o diagnóstico previamente estabelecido, prolongando o processo de aceitação da condição de seu filho. Logo, é essencial que o diálogo entre os profissionais e os cuidadores comunique não apenas as limitações relacionadas ao TEA, mas também as potencialidades da criança, o que exercerá influência significativa sobre a maneira como a família irá encarar o diagnóstico.</w:t>
      </w:r>
    </w:p>
    <w:p w14:paraId="1177971A" w14:textId="257106BE" w:rsidR="007515C5" w:rsidRPr="00D86F27"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Essa resistência por parte dos pais, frequentemente observada após o recebimento do diagnóstico, está associada ao processo de luto pelo filho idealizado. Ravazoli</w:t>
      </w:r>
      <w:r w:rsidR="00B12171">
        <w:rPr>
          <w:rFonts w:ascii="Times New Roman" w:hAnsi="Times New Roman" w:cs="Times New Roman"/>
          <w:sz w:val="24"/>
          <w:szCs w:val="24"/>
        </w:rPr>
        <w:t xml:space="preserve"> et al.</w:t>
      </w:r>
      <w:r w:rsidRPr="00D86F27">
        <w:rPr>
          <w:rFonts w:ascii="Times New Roman" w:hAnsi="Times New Roman" w:cs="Times New Roman"/>
          <w:sz w:val="24"/>
          <w:szCs w:val="24"/>
        </w:rPr>
        <w:t xml:space="preserve"> (2024) explicam que o nascimento de uma criança costuma ser acompanhado por inúmeras expectativas e projeções por parte dos pais, as quais não incluem a possibilidade de um diagnóstico que comprometa o neurodesenvolvimento do filho. Assim, ao serem confrontados com a realidade do TEA, os pais vivenciam um luto simbólico pela perda do filho que imaginaram, o qual é, também, silencioso, visto que esse não recebe o reconhecimento e o </w:t>
      </w:r>
      <w:r w:rsidRPr="00D86F27">
        <w:rPr>
          <w:rFonts w:ascii="Times New Roman" w:hAnsi="Times New Roman" w:cs="Times New Roman"/>
          <w:sz w:val="24"/>
          <w:szCs w:val="24"/>
        </w:rPr>
        <w:lastRenderedPageBreak/>
        <w:t>apoio sociais necessários, dificultando ainda mais o processo de ressignificação e aceitação dessa nova realidade.</w:t>
      </w:r>
    </w:p>
    <w:p w14:paraId="49DD1491" w14:textId="65185977" w:rsidR="007515C5" w:rsidRPr="00D86F27"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Além disso, o diagnóstico de TEA reflete negativamente em diversos aspectos da vida das famílias atípicas, afetando tanto questões econômicas e sociais, quanto emocionais (</w:t>
      </w:r>
      <w:r w:rsidR="00B12171">
        <w:rPr>
          <w:rFonts w:ascii="Times New Roman" w:hAnsi="Times New Roman" w:cs="Times New Roman"/>
          <w:sz w:val="24"/>
          <w:szCs w:val="24"/>
        </w:rPr>
        <w:t>Sousa</w:t>
      </w:r>
      <w:r w:rsidRPr="00D86F27">
        <w:rPr>
          <w:rFonts w:ascii="Times New Roman" w:hAnsi="Times New Roman" w:cs="Times New Roman"/>
          <w:sz w:val="24"/>
          <w:szCs w:val="24"/>
        </w:rPr>
        <w:t xml:space="preserve"> </w:t>
      </w:r>
      <w:r w:rsidR="00B12171">
        <w:rPr>
          <w:rFonts w:ascii="Times New Roman" w:hAnsi="Times New Roman" w:cs="Times New Roman"/>
          <w:sz w:val="24"/>
          <w:szCs w:val="24"/>
        </w:rPr>
        <w:t>&amp;</w:t>
      </w:r>
      <w:r w:rsidRPr="00D86F27">
        <w:rPr>
          <w:rFonts w:ascii="Times New Roman" w:hAnsi="Times New Roman" w:cs="Times New Roman"/>
          <w:sz w:val="24"/>
          <w:szCs w:val="24"/>
        </w:rPr>
        <w:t xml:space="preserve"> Duarte, 2022).</w:t>
      </w:r>
    </w:p>
    <w:p w14:paraId="0B700BB8" w14:textId="722D04F7" w:rsidR="007515C5" w:rsidRPr="00D86F27"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Entretanto, Passos e Kishimoto (2022) ressaltam que a aceitação do diagnóstico representa um passo fundamental para que a família possa elaborar estratégias adequadas de enfrentamento. Segundo os autores, é a partir do reconhecimento e do acolhimento dos sentimentos negativos que os pais conseguem construir um plano de ação que favoreça o desenvolvimento da criança e contribua para um prognóstico positivo.</w:t>
      </w:r>
    </w:p>
    <w:p w14:paraId="049B1A85" w14:textId="442476A9" w:rsidR="007515C5" w:rsidRPr="00D86F27"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Diante disso, os autores Smeha e Cezar (2011) afirmam que a assistência de qualidade promovidas pelas redes de apoio torna a experiência da maternidade atípica menos sofrida, uma vez que, quanto maior a eficiência do auxílio, maior será a autoconfiança das mães frente à criação de seus filhos neurodivergentes. Além disso, os autores salientam a necessidade do desenvolvimento de intervenções dirigidas especificamente às mães, que possibilitem a essas mulheres espaços acolhedores de diálogo onde possam ser ouvidas, bem como consigam compartilhar vivências, partilhar anseios, dores, lutos e sofrimentos, com a finalidade de diminuir suas angústias e incertezas.</w:t>
      </w:r>
    </w:p>
    <w:p w14:paraId="54D2C619" w14:textId="77777777" w:rsidR="007515C5" w:rsidRPr="00D86F27"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 xml:space="preserve">De forma convergente, Minetto e Lohr (2016) destacam que a presença de uma rede de apoio institucional adequada contribui significativamente para o fortalecimento da saúde mental das mães de crianças com TEA. Segundo os autores, o acesso a informações qualificadas sobre o transtorno, associado ao suporte social, subsidia a construção de uma estrutura psíquica mais sólida, permitindo que essas mães se sintam mais seguras e capacitadas para exercer o cuidado de maneira menos sobrecarregada e mais confiante. </w:t>
      </w:r>
    </w:p>
    <w:p w14:paraId="1982D34F" w14:textId="5F451DDB" w:rsidR="00363305" w:rsidRPr="00D86F27" w:rsidRDefault="007515C5" w:rsidP="00381872">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lastRenderedPageBreak/>
        <w:t>Telles</w:t>
      </w:r>
      <w:r w:rsidR="00B12171">
        <w:rPr>
          <w:rFonts w:ascii="Times New Roman" w:hAnsi="Times New Roman" w:cs="Times New Roman"/>
          <w:sz w:val="24"/>
          <w:szCs w:val="24"/>
        </w:rPr>
        <w:t xml:space="preserve"> et al.</w:t>
      </w:r>
      <w:r w:rsidRPr="00D86F27">
        <w:rPr>
          <w:rFonts w:ascii="Times New Roman" w:hAnsi="Times New Roman" w:cs="Times New Roman"/>
          <w:sz w:val="24"/>
          <w:szCs w:val="24"/>
        </w:rPr>
        <w:t xml:space="preserve"> (2024) ampliam essa compreensão ao enfatizar que, além do suporte externo, é imprescindível que os pais cultivem práticas de autocuidado como parte das estratégias de enfrentamento. Os autores apontam que momentos dedicados ao lazer, ao descanso e à realização de atividades prazerosas são fundamentais para preservar a saúde mental dos cuidadores, favorecendo um equilíbrio emocional mais sustentável. Ainda, destacam que a inserção em grupos de apoio e a busca por acompanhamento terapêutico oferecem espaços de acolhimento e troca, elementos que contribuem para a diminuição do estresse e para o fortalecimento da capacidade adaptativa das famílias. </w:t>
      </w:r>
      <w:r w:rsidR="00363305">
        <w:rPr>
          <w:rFonts w:ascii="Times New Roman" w:hAnsi="Times New Roman" w:cs="Times New Roman"/>
          <w:sz w:val="24"/>
          <w:szCs w:val="24"/>
        </w:rPr>
        <w:t xml:space="preserve">Diante de todo </w:t>
      </w:r>
      <w:r w:rsidR="0010473D">
        <w:rPr>
          <w:rFonts w:ascii="Times New Roman" w:hAnsi="Times New Roman" w:cs="Times New Roman"/>
          <w:sz w:val="24"/>
          <w:szCs w:val="24"/>
        </w:rPr>
        <w:t>o cenário apresentado surge a seguinte pergunta norteadora:</w:t>
      </w:r>
      <w:r w:rsidR="00202D9F">
        <w:rPr>
          <w:rFonts w:ascii="Times New Roman" w:hAnsi="Times New Roman" w:cs="Times New Roman"/>
          <w:sz w:val="24"/>
          <w:szCs w:val="24"/>
        </w:rPr>
        <w:t xml:space="preserve"> </w:t>
      </w:r>
      <w:r w:rsidR="00F014F1">
        <w:rPr>
          <w:rFonts w:ascii="Times New Roman" w:hAnsi="Times New Roman" w:cs="Times New Roman"/>
          <w:sz w:val="24"/>
          <w:szCs w:val="24"/>
        </w:rPr>
        <w:t xml:space="preserve">qual é o impacto do diagnóstico </w:t>
      </w:r>
      <w:r w:rsidR="00C93736">
        <w:rPr>
          <w:rFonts w:ascii="Times New Roman" w:hAnsi="Times New Roman" w:cs="Times New Roman"/>
          <w:sz w:val="24"/>
          <w:szCs w:val="24"/>
        </w:rPr>
        <w:t>de autismo nos pais?</w:t>
      </w:r>
    </w:p>
    <w:p w14:paraId="25C93121" w14:textId="12ABE91E" w:rsidR="007515C5"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Diante do exposto, este trabalho tem como obj</w:t>
      </w:r>
      <w:r w:rsidR="006E147F" w:rsidRPr="00D86F27">
        <w:rPr>
          <w:rFonts w:ascii="Times New Roman" w:hAnsi="Times New Roman" w:cs="Times New Roman"/>
          <w:sz w:val="24"/>
          <w:szCs w:val="24"/>
        </w:rPr>
        <w:t>etivo geral analisar os</w:t>
      </w:r>
      <w:r w:rsidRPr="00D86F27">
        <w:rPr>
          <w:rFonts w:ascii="Times New Roman" w:hAnsi="Times New Roman" w:cs="Times New Roman"/>
          <w:sz w:val="24"/>
          <w:szCs w:val="24"/>
        </w:rPr>
        <w:t xml:space="preserve"> impactos do diagnóstico do Transtorno do Espectro Autista (TEA) na vida dos pais, considerando as repercussões emocionais, sociais e práticas enfrentadas no contexto da paternidade. De modo específico, busca-se</w:t>
      </w:r>
      <w:r w:rsidR="00B12171">
        <w:rPr>
          <w:rFonts w:ascii="Times New Roman" w:hAnsi="Times New Roman" w:cs="Times New Roman"/>
          <w:sz w:val="24"/>
          <w:szCs w:val="24"/>
        </w:rPr>
        <w:t>:</w:t>
      </w:r>
      <w:r w:rsidRPr="00D86F27">
        <w:rPr>
          <w:rFonts w:ascii="Times New Roman" w:hAnsi="Times New Roman" w:cs="Times New Roman"/>
          <w:sz w:val="24"/>
          <w:szCs w:val="24"/>
        </w:rPr>
        <w:t xml:space="preserve"> compreender os sentimentos predominantes vivenciados no momento da comunicação do diagnóstico</w:t>
      </w:r>
      <w:r w:rsidR="00B12171">
        <w:rPr>
          <w:rFonts w:ascii="Times New Roman" w:hAnsi="Times New Roman" w:cs="Times New Roman"/>
          <w:sz w:val="24"/>
          <w:szCs w:val="24"/>
        </w:rPr>
        <w:t>;</w:t>
      </w:r>
      <w:r w:rsidRPr="00D86F27">
        <w:rPr>
          <w:rFonts w:ascii="Times New Roman" w:hAnsi="Times New Roman" w:cs="Times New Roman"/>
          <w:sz w:val="24"/>
          <w:szCs w:val="24"/>
        </w:rPr>
        <w:t xml:space="preserve"> refletir sobre as alterações na dinâmica familiar e na divisão de responsabilidades parentais</w:t>
      </w:r>
      <w:r w:rsidR="00A4602D">
        <w:rPr>
          <w:rFonts w:ascii="Times New Roman" w:hAnsi="Times New Roman" w:cs="Times New Roman"/>
          <w:sz w:val="24"/>
          <w:szCs w:val="24"/>
        </w:rPr>
        <w:t>;</w:t>
      </w:r>
      <w:r w:rsidRPr="00D86F27">
        <w:rPr>
          <w:rFonts w:ascii="Times New Roman" w:hAnsi="Times New Roman" w:cs="Times New Roman"/>
          <w:sz w:val="24"/>
          <w:szCs w:val="24"/>
        </w:rPr>
        <w:t xml:space="preserve"> bem como discutir o papel da rede de apoio e das estratégias de enfrentamento utilizadas pelos cuidadores para lidar com os desafios impostos pela nova realidade.</w:t>
      </w:r>
    </w:p>
    <w:p w14:paraId="0F18AB38" w14:textId="77777777" w:rsidR="00D86F27" w:rsidRPr="00D86F27" w:rsidRDefault="00D86F27" w:rsidP="00D86F27">
      <w:pPr>
        <w:spacing w:after="0" w:line="480" w:lineRule="auto"/>
        <w:ind w:firstLine="709"/>
        <w:jc w:val="both"/>
        <w:rPr>
          <w:rFonts w:ascii="Times New Roman" w:hAnsi="Times New Roman" w:cs="Times New Roman"/>
          <w:b/>
          <w:sz w:val="24"/>
          <w:szCs w:val="24"/>
          <w:shd w:val="clear" w:color="auto" w:fill="FFFFFF"/>
        </w:rPr>
      </w:pPr>
    </w:p>
    <w:p w14:paraId="17243922" w14:textId="4B0DDEC8" w:rsidR="00842AD3" w:rsidRPr="00D86F27" w:rsidRDefault="00EA28BA" w:rsidP="00D86F27">
      <w:pPr>
        <w:pStyle w:val="Pr-formataoHTML"/>
        <w:shd w:val="clear" w:color="auto" w:fill="FFFFFF"/>
        <w:spacing w:line="480" w:lineRule="auto"/>
        <w:jc w:val="both"/>
        <w:rPr>
          <w:rFonts w:ascii="Times New Roman" w:hAnsi="Times New Roman" w:cs="Times New Roman"/>
          <w:b/>
          <w:sz w:val="24"/>
          <w:szCs w:val="24"/>
          <w:lang w:val="pt-PT"/>
        </w:rPr>
      </w:pPr>
      <w:r w:rsidRPr="00D86F27">
        <w:rPr>
          <w:rFonts w:ascii="Times New Roman" w:hAnsi="Times New Roman" w:cs="Times New Roman"/>
          <w:b/>
          <w:sz w:val="24"/>
          <w:szCs w:val="24"/>
          <w:lang w:val="pt-PT"/>
        </w:rPr>
        <w:t>Metodologia</w:t>
      </w:r>
    </w:p>
    <w:p w14:paraId="0922D268" w14:textId="6EC4B2EA" w:rsidR="00645B23" w:rsidRPr="00D86F27" w:rsidRDefault="00645B23" w:rsidP="00D86F27">
      <w:pPr>
        <w:spacing w:after="0" w:line="480" w:lineRule="auto"/>
        <w:ind w:firstLine="709"/>
        <w:jc w:val="both"/>
        <w:rPr>
          <w:rFonts w:ascii="Times New Roman" w:eastAsia="Times New Roman" w:hAnsi="Times New Roman" w:cs="Times New Roman"/>
          <w:sz w:val="24"/>
          <w:szCs w:val="24"/>
          <w:lang w:eastAsia="pt-BR"/>
        </w:rPr>
      </w:pPr>
      <w:r w:rsidRPr="00D86F27">
        <w:rPr>
          <w:rFonts w:ascii="Times New Roman" w:eastAsia="Times New Roman" w:hAnsi="Times New Roman" w:cs="Times New Roman"/>
          <w:sz w:val="24"/>
          <w:szCs w:val="24"/>
          <w:lang w:eastAsia="pt-BR"/>
        </w:rPr>
        <w:t xml:space="preserve">Uma revisão da literatura foi realizada com o propósito de investigar </w:t>
      </w:r>
      <w:r w:rsidR="006F7B70" w:rsidRPr="00D86F27">
        <w:rPr>
          <w:rFonts w:ascii="Times New Roman" w:eastAsia="Times New Roman" w:hAnsi="Times New Roman" w:cs="Times New Roman"/>
          <w:sz w:val="24"/>
          <w:szCs w:val="24"/>
          <w:lang w:eastAsia="pt-BR"/>
        </w:rPr>
        <w:t>qual o impacto do diagnóstico de autismo nos pais das crianças</w:t>
      </w:r>
      <w:r w:rsidRPr="00D86F27">
        <w:rPr>
          <w:rFonts w:ascii="Times New Roman" w:eastAsia="Times New Roman" w:hAnsi="Times New Roman" w:cs="Times New Roman"/>
          <w:sz w:val="24"/>
          <w:szCs w:val="24"/>
          <w:lang w:eastAsia="pt-BR"/>
        </w:rPr>
        <w:t xml:space="preserve">. A obtenção de dados foi efetuada por meio do operador booleano </w:t>
      </w:r>
      <w:r w:rsidR="008620E1">
        <w:rPr>
          <w:rFonts w:ascii="Times New Roman" w:eastAsia="Times New Roman" w:hAnsi="Times New Roman" w:cs="Times New Roman"/>
          <w:sz w:val="24"/>
          <w:szCs w:val="24"/>
          <w:lang w:eastAsia="pt-BR"/>
        </w:rPr>
        <w:t>“</w:t>
      </w:r>
      <w:r w:rsidRPr="00D86F27">
        <w:rPr>
          <w:rFonts w:ascii="Times New Roman" w:eastAsia="Times New Roman" w:hAnsi="Times New Roman" w:cs="Times New Roman"/>
          <w:sz w:val="24"/>
          <w:szCs w:val="24"/>
          <w:lang w:eastAsia="pt-BR"/>
        </w:rPr>
        <w:t>AND</w:t>
      </w:r>
      <w:r w:rsidR="008620E1">
        <w:rPr>
          <w:rFonts w:ascii="Times New Roman" w:eastAsia="Times New Roman" w:hAnsi="Times New Roman" w:cs="Times New Roman"/>
          <w:sz w:val="24"/>
          <w:szCs w:val="24"/>
          <w:lang w:eastAsia="pt-BR"/>
        </w:rPr>
        <w:t>”</w:t>
      </w:r>
      <w:r w:rsidRPr="00D86F27">
        <w:rPr>
          <w:rFonts w:ascii="Times New Roman" w:eastAsia="Times New Roman" w:hAnsi="Times New Roman" w:cs="Times New Roman"/>
          <w:sz w:val="24"/>
          <w:szCs w:val="24"/>
          <w:lang w:eastAsia="pt-BR"/>
        </w:rPr>
        <w:t xml:space="preserve">, com a finalidade de aprimorar os resultados. Os vocábulos utilizados foram: </w:t>
      </w:r>
      <w:r w:rsidR="006F7B70" w:rsidRPr="00D86F27">
        <w:rPr>
          <w:rFonts w:ascii="Times New Roman" w:eastAsia="Times New Roman" w:hAnsi="Times New Roman" w:cs="Times New Roman"/>
          <w:sz w:val="24"/>
          <w:szCs w:val="24"/>
          <w:lang w:eastAsia="pt-BR"/>
        </w:rPr>
        <w:t>“diagnóstico” AND “autismo” AND “impacto” AND “pais”</w:t>
      </w:r>
      <w:r w:rsidRPr="00D86F27">
        <w:rPr>
          <w:rFonts w:ascii="Times New Roman" w:eastAsia="Times New Roman" w:hAnsi="Times New Roman" w:cs="Times New Roman"/>
          <w:sz w:val="24"/>
          <w:szCs w:val="24"/>
          <w:lang w:eastAsia="pt-BR"/>
        </w:rPr>
        <w:t xml:space="preserve">. A investigação </w:t>
      </w:r>
      <w:r w:rsidRPr="00D86F27">
        <w:rPr>
          <w:rFonts w:ascii="Times New Roman" w:eastAsia="Times New Roman" w:hAnsi="Times New Roman" w:cs="Times New Roman"/>
          <w:sz w:val="24"/>
          <w:szCs w:val="24"/>
          <w:lang w:eastAsia="pt-BR"/>
        </w:rPr>
        <w:lastRenderedPageBreak/>
        <w:t>foi realizada exclusivamente de forma eletrônica nas bases de dados: Portal de Periódicos da CAPES e Biblioteca Virtual em Saúde (BVS).</w:t>
      </w:r>
    </w:p>
    <w:p w14:paraId="69AC4BD1" w14:textId="4FECD4FE" w:rsidR="00187009" w:rsidRPr="00D86F27" w:rsidRDefault="00645B23" w:rsidP="00D86F27">
      <w:pPr>
        <w:spacing w:after="0" w:line="480" w:lineRule="auto"/>
        <w:ind w:firstLine="709"/>
        <w:jc w:val="both"/>
        <w:rPr>
          <w:rFonts w:ascii="Times New Roman" w:eastAsia="Times New Roman" w:hAnsi="Times New Roman" w:cs="Times New Roman"/>
          <w:sz w:val="24"/>
          <w:szCs w:val="24"/>
          <w:lang w:eastAsia="pt-BR"/>
        </w:rPr>
      </w:pPr>
      <w:r w:rsidRPr="00D86F27">
        <w:rPr>
          <w:rFonts w:ascii="Times New Roman" w:eastAsia="Times New Roman" w:hAnsi="Times New Roman" w:cs="Times New Roman"/>
          <w:sz w:val="24"/>
          <w:szCs w:val="24"/>
          <w:lang w:eastAsia="pt-BR"/>
        </w:rPr>
        <w:t xml:space="preserve">Os critérios de inclusão abrangeram artigos científicos publicados entre 2014 e 2025, elaborados nos idiomas português e inglês, </w:t>
      </w:r>
      <w:r w:rsidR="007A1571" w:rsidRPr="00D86F27">
        <w:rPr>
          <w:rFonts w:ascii="Times New Roman" w:eastAsia="Times New Roman" w:hAnsi="Times New Roman" w:cs="Times New Roman"/>
          <w:sz w:val="24"/>
          <w:szCs w:val="24"/>
          <w:lang w:eastAsia="pt-BR"/>
        </w:rPr>
        <w:t>com metodologia</w:t>
      </w:r>
      <w:r w:rsidR="00187009" w:rsidRPr="00D86F27">
        <w:rPr>
          <w:rFonts w:ascii="Times New Roman" w:eastAsia="Times New Roman" w:hAnsi="Times New Roman" w:cs="Times New Roman"/>
          <w:sz w:val="24"/>
          <w:szCs w:val="24"/>
          <w:lang w:eastAsia="pt-BR"/>
        </w:rPr>
        <w:t xml:space="preserve"> </w:t>
      </w:r>
      <w:r w:rsidRPr="00D86F27">
        <w:rPr>
          <w:rFonts w:ascii="Times New Roman" w:eastAsia="Times New Roman" w:hAnsi="Times New Roman" w:cs="Times New Roman"/>
          <w:sz w:val="24"/>
          <w:szCs w:val="24"/>
          <w:lang w:eastAsia="pt-BR"/>
        </w:rPr>
        <w:t>qualitativ</w:t>
      </w:r>
      <w:r w:rsidR="008620E1">
        <w:rPr>
          <w:rFonts w:ascii="Times New Roman" w:eastAsia="Times New Roman" w:hAnsi="Times New Roman" w:cs="Times New Roman"/>
          <w:sz w:val="24"/>
          <w:szCs w:val="24"/>
          <w:lang w:eastAsia="pt-BR"/>
        </w:rPr>
        <w:t>a</w:t>
      </w:r>
      <w:r w:rsidR="00187009" w:rsidRPr="00D86F27">
        <w:rPr>
          <w:rFonts w:ascii="Times New Roman" w:eastAsia="Times New Roman" w:hAnsi="Times New Roman" w:cs="Times New Roman"/>
          <w:sz w:val="24"/>
          <w:szCs w:val="24"/>
          <w:lang w:eastAsia="pt-BR"/>
        </w:rPr>
        <w:t>,</w:t>
      </w:r>
      <w:r w:rsidR="006F7B70" w:rsidRPr="00D86F27">
        <w:rPr>
          <w:rFonts w:ascii="Times New Roman" w:eastAsia="Times New Roman" w:hAnsi="Times New Roman" w:cs="Times New Roman"/>
          <w:sz w:val="24"/>
          <w:szCs w:val="24"/>
          <w:lang w:eastAsia="pt-BR"/>
        </w:rPr>
        <w:t xml:space="preserve"> quantitativ</w:t>
      </w:r>
      <w:r w:rsidR="008620E1">
        <w:rPr>
          <w:rFonts w:ascii="Times New Roman" w:eastAsia="Times New Roman" w:hAnsi="Times New Roman" w:cs="Times New Roman"/>
          <w:sz w:val="24"/>
          <w:szCs w:val="24"/>
          <w:lang w:eastAsia="pt-BR"/>
        </w:rPr>
        <w:t>a</w:t>
      </w:r>
      <w:r w:rsidR="00632A6F" w:rsidRPr="00D86F27">
        <w:rPr>
          <w:rFonts w:ascii="Times New Roman" w:eastAsia="Times New Roman" w:hAnsi="Times New Roman" w:cs="Times New Roman"/>
          <w:sz w:val="24"/>
          <w:szCs w:val="24"/>
          <w:lang w:eastAsia="pt-BR"/>
        </w:rPr>
        <w:t xml:space="preserve"> ou mista, desde que apresentassem dados empíricos direcionados exclusivamente para o impacto do diagnóstico de TEA nos pais.</w:t>
      </w:r>
      <w:r w:rsidRPr="00D86F27">
        <w:rPr>
          <w:rFonts w:ascii="Times New Roman" w:eastAsia="Times New Roman" w:hAnsi="Times New Roman" w:cs="Times New Roman"/>
          <w:sz w:val="24"/>
          <w:szCs w:val="24"/>
          <w:lang w:eastAsia="pt-BR"/>
        </w:rPr>
        <w:t xml:space="preserve"> </w:t>
      </w:r>
    </w:p>
    <w:p w14:paraId="04C3FCC5" w14:textId="0013FBC5" w:rsidR="005B4D2B" w:rsidRDefault="00645B23" w:rsidP="00D86F27">
      <w:pPr>
        <w:spacing w:after="0" w:line="480" w:lineRule="auto"/>
        <w:ind w:firstLine="709"/>
        <w:jc w:val="both"/>
        <w:rPr>
          <w:rFonts w:ascii="Times New Roman" w:eastAsia="Times New Roman" w:hAnsi="Times New Roman" w:cs="Times New Roman"/>
          <w:sz w:val="24"/>
          <w:szCs w:val="24"/>
          <w:lang w:eastAsia="pt-BR"/>
        </w:rPr>
      </w:pPr>
      <w:r w:rsidRPr="00D86F27">
        <w:rPr>
          <w:rFonts w:ascii="Times New Roman" w:eastAsia="Times New Roman" w:hAnsi="Times New Roman" w:cs="Times New Roman"/>
          <w:sz w:val="24"/>
          <w:szCs w:val="24"/>
          <w:lang w:eastAsia="pt-BR"/>
        </w:rPr>
        <w:t>Os critérios de exclusão estabelecidos foram: teses</w:t>
      </w:r>
      <w:r w:rsidR="008620E1">
        <w:rPr>
          <w:rFonts w:ascii="Times New Roman" w:eastAsia="Times New Roman" w:hAnsi="Times New Roman" w:cs="Times New Roman"/>
          <w:sz w:val="24"/>
          <w:szCs w:val="24"/>
          <w:lang w:eastAsia="pt-BR"/>
        </w:rPr>
        <w:t>;</w:t>
      </w:r>
      <w:r w:rsidRPr="00D86F27">
        <w:rPr>
          <w:rFonts w:ascii="Times New Roman" w:eastAsia="Times New Roman" w:hAnsi="Times New Roman" w:cs="Times New Roman"/>
          <w:sz w:val="24"/>
          <w:szCs w:val="24"/>
          <w:lang w:eastAsia="pt-BR"/>
        </w:rPr>
        <w:t xml:space="preserve"> publicações não científicas</w:t>
      </w:r>
      <w:r w:rsidR="008620E1">
        <w:rPr>
          <w:rFonts w:ascii="Times New Roman" w:eastAsia="Times New Roman" w:hAnsi="Times New Roman" w:cs="Times New Roman"/>
          <w:sz w:val="24"/>
          <w:szCs w:val="24"/>
          <w:lang w:eastAsia="pt-BR"/>
        </w:rPr>
        <w:t>;</w:t>
      </w:r>
      <w:r w:rsidRPr="00D86F27">
        <w:rPr>
          <w:rFonts w:ascii="Times New Roman" w:eastAsia="Times New Roman" w:hAnsi="Times New Roman" w:cs="Times New Roman"/>
          <w:sz w:val="24"/>
          <w:szCs w:val="24"/>
          <w:lang w:eastAsia="pt-BR"/>
        </w:rPr>
        <w:t xml:space="preserve"> artigos publicados antes d</w:t>
      </w:r>
      <w:r w:rsidR="00187009" w:rsidRPr="00D86F27">
        <w:rPr>
          <w:rFonts w:ascii="Times New Roman" w:eastAsia="Times New Roman" w:hAnsi="Times New Roman" w:cs="Times New Roman"/>
          <w:sz w:val="24"/>
          <w:szCs w:val="24"/>
          <w:lang w:eastAsia="pt-BR"/>
        </w:rPr>
        <w:t>e 2014</w:t>
      </w:r>
      <w:r w:rsidR="008620E1">
        <w:rPr>
          <w:rFonts w:ascii="Times New Roman" w:eastAsia="Times New Roman" w:hAnsi="Times New Roman" w:cs="Times New Roman"/>
          <w:sz w:val="24"/>
          <w:szCs w:val="24"/>
          <w:lang w:eastAsia="pt-BR"/>
        </w:rPr>
        <w:t>;</w:t>
      </w:r>
      <w:r w:rsidR="00187009" w:rsidRPr="00D86F27">
        <w:rPr>
          <w:rFonts w:ascii="Times New Roman" w:eastAsia="Times New Roman" w:hAnsi="Times New Roman" w:cs="Times New Roman"/>
          <w:sz w:val="24"/>
          <w:szCs w:val="24"/>
          <w:lang w:eastAsia="pt-BR"/>
        </w:rPr>
        <w:t xml:space="preserve"> arti</w:t>
      </w:r>
      <w:r w:rsidR="00632A6F" w:rsidRPr="00D86F27">
        <w:rPr>
          <w:rFonts w:ascii="Times New Roman" w:eastAsia="Times New Roman" w:hAnsi="Times New Roman" w:cs="Times New Roman"/>
          <w:sz w:val="24"/>
          <w:szCs w:val="24"/>
          <w:lang w:eastAsia="pt-BR"/>
        </w:rPr>
        <w:t xml:space="preserve">gos com </w:t>
      </w:r>
      <w:r w:rsidR="002E5C16" w:rsidRPr="00D86F27">
        <w:rPr>
          <w:rFonts w:ascii="Times New Roman" w:eastAsia="Times New Roman" w:hAnsi="Times New Roman" w:cs="Times New Roman"/>
          <w:sz w:val="24"/>
          <w:szCs w:val="24"/>
          <w:lang w:eastAsia="pt-BR"/>
        </w:rPr>
        <w:t>acesso restrito</w:t>
      </w:r>
      <w:r w:rsidR="008620E1">
        <w:rPr>
          <w:rFonts w:ascii="Times New Roman" w:eastAsia="Times New Roman" w:hAnsi="Times New Roman" w:cs="Times New Roman"/>
          <w:sz w:val="24"/>
          <w:szCs w:val="24"/>
          <w:lang w:eastAsia="pt-BR"/>
        </w:rPr>
        <w:t>;</w:t>
      </w:r>
      <w:r w:rsidR="00632A6F" w:rsidRPr="00D86F27">
        <w:rPr>
          <w:rFonts w:ascii="Times New Roman" w:eastAsia="Times New Roman" w:hAnsi="Times New Roman" w:cs="Times New Roman"/>
          <w:sz w:val="24"/>
          <w:szCs w:val="24"/>
          <w:lang w:eastAsia="pt-BR"/>
        </w:rPr>
        <w:t xml:space="preserve"> estudos não empíricos</w:t>
      </w:r>
      <w:r w:rsidR="008620E1">
        <w:rPr>
          <w:rFonts w:ascii="Times New Roman" w:eastAsia="Times New Roman" w:hAnsi="Times New Roman" w:cs="Times New Roman"/>
          <w:sz w:val="24"/>
          <w:szCs w:val="24"/>
          <w:lang w:eastAsia="pt-BR"/>
        </w:rPr>
        <w:t>; al</w:t>
      </w:r>
      <w:r w:rsidR="00632A6F" w:rsidRPr="00D86F27">
        <w:rPr>
          <w:rFonts w:ascii="Times New Roman" w:eastAsia="Times New Roman" w:hAnsi="Times New Roman" w:cs="Times New Roman"/>
          <w:sz w:val="24"/>
          <w:szCs w:val="24"/>
          <w:lang w:eastAsia="pt-BR"/>
        </w:rPr>
        <w:t>ém de artigos que abrangeram o impacto do diagnóstico de TEA nos pais de forma ampla e diversa, sem aprofundamento direto na experiência dos pais.</w:t>
      </w:r>
      <w:r w:rsidR="00315F4E">
        <w:rPr>
          <w:rFonts w:ascii="Times New Roman" w:eastAsia="Times New Roman" w:hAnsi="Times New Roman" w:cs="Times New Roman"/>
          <w:sz w:val="24"/>
          <w:szCs w:val="24"/>
          <w:lang w:eastAsia="pt-BR"/>
        </w:rPr>
        <w:t xml:space="preserve"> </w:t>
      </w:r>
    </w:p>
    <w:p w14:paraId="7D6497AD" w14:textId="77777777" w:rsidR="00D86F27" w:rsidRPr="00D86F27" w:rsidRDefault="00D86F27" w:rsidP="00D86F27">
      <w:pPr>
        <w:spacing w:after="0" w:line="480" w:lineRule="auto"/>
        <w:ind w:firstLine="709"/>
        <w:jc w:val="both"/>
        <w:rPr>
          <w:rFonts w:ascii="Times New Roman" w:eastAsia="Times New Roman" w:hAnsi="Times New Roman" w:cs="Times New Roman"/>
          <w:sz w:val="24"/>
          <w:szCs w:val="24"/>
          <w:lang w:eastAsia="pt-BR"/>
        </w:rPr>
      </w:pPr>
    </w:p>
    <w:p w14:paraId="6DC4C677" w14:textId="4714DFEC" w:rsidR="00A33F23" w:rsidRPr="00D86F27" w:rsidRDefault="00842AD3" w:rsidP="00D86F27">
      <w:pPr>
        <w:pStyle w:val="Pr-formataoHTML"/>
        <w:shd w:val="clear" w:color="auto" w:fill="FFFFFF"/>
        <w:spacing w:line="480" w:lineRule="auto"/>
        <w:jc w:val="both"/>
        <w:rPr>
          <w:rFonts w:ascii="Times New Roman" w:hAnsi="Times New Roman" w:cs="Times New Roman"/>
          <w:sz w:val="24"/>
          <w:szCs w:val="24"/>
          <w:lang w:val="pt-PT"/>
        </w:rPr>
      </w:pPr>
      <w:r w:rsidRPr="00D86F27">
        <w:rPr>
          <w:rFonts w:ascii="Times New Roman" w:hAnsi="Times New Roman" w:cs="Times New Roman"/>
          <w:b/>
          <w:sz w:val="24"/>
          <w:szCs w:val="24"/>
          <w:lang w:val="pt-PT"/>
        </w:rPr>
        <w:t>Critérios de elegibilidade</w:t>
      </w:r>
    </w:p>
    <w:p w14:paraId="1C8874C0" w14:textId="77777777" w:rsidR="002C215B" w:rsidRDefault="00842AD3" w:rsidP="00D86F27">
      <w:pPr>
        <w:pStyle w:val="Pr-formataoHTML"/>
        <w:shd w:val="clear" w:color="auto" w:fill="FFFFFF" w:themeFill="background1"/>
        <w:spacing w:line="480" w:lineRule="auto"/>
        <w:jc w:val="both"/>
        <w:rPr>
          <w:rFonts w:ascii="Times New Roman" w:hAnsi="Times New Roman" w:cs="Times New Roman"/>
          <w:b/>
          <w:sz w:val="24"/>
          <w:szCs w:val="24"/>
          <w:lang w:val="pt-PT"/>
        </w:rPr>
      </w:pPr>
      <w:r w:rsidRPr="00D86F27">
        <w:rPr>
          <w:rFonts w:ascii="Times New Roman" w:hAnsi="Times New Roman" w:cs="Times New Roman"/>
          <w:b/>
          <w:sz w:val="24"/>
          <w:szCs w:val="24"/>
          <w:lang w:val="pt-PT"/>
        </w:rPr>
        <w:t>Participantes</w:t>
      </w:r>
    </w:p>
    <w:p w14:paraId="2DFF351A" w14:textId="71B11343" w:rsidR="006E147F" w:rsidRPr="002C215B" w:rsidRDefault="002C215B" w:rsidP="00D86F27">
      <w:pPr>
        <w:pStyle w:val="Pr-formataoHTML"/>
        <w:shd w:val="clear" w:color="auto" w:fill="FFFFFF" w:themeFill="background1"/>
        <w:spacing w:line="480" w:lineRule="auto"/>
        <w:jc w:val="both"/>
        <w:rPr>
          <w:rFonts w:ascii="Times New Roman" w:hAnsi="Times New Roman" w:cs="Times New Roman"/>
          <w:sz w:val="24"/>
          <w:szCs w:val="24"/>
          <w:lang w:val="pt-PT"/>
        </w:rPr>
      </w:pPr>
      <w:r w:rsidRPr="002C215B">
        <w:rPr>
          <w:rFonts w:ascii="Times New Roman" w:hAnsi="Times New Roman" w:cs="Times New Roman"/>
          <w:sz w:val="24"/>
          <w:szCs w:val="24"/>
          <w:lang w:val="pt-PT"/>
        </w:rPr>
        <w:tab/>
        <w:t>Fo</w:t>
      </w:r>
      <w:r w:rsidR="000C403A" w:rsidRPr="002C215B">
        <w:rPr>
          <w:rFonts w:ascii="Times New Roman" w:hAnsi="Times New Roman" w:cs="Times New Roman"/>
          <w:sz w:val="24"/>
          <w:szCs w:val="24"/>
          <w:lang w:val="pt-PT"/>
        </w:rPr>
        <w:t>ram map</w:t>
      </w:r>
      <w:r w:rsidR="005B4D2B" w:rsidRPr="002C215B">
        <w:rPr>
          <w:rFonts w:ascii="Times New Roman" w:hAnsi="Times New Roman" w:cs="Times New Roman"/>
          <w:sz w:val="24"/>
          <w:szCs w:val="24"/>
          <w:lang w:val="pt-PT"/>
        </w:rPr>
        <w:t xml:space="preserve">eados artigos que </w:t>
      </w:r>
      <w:r w:rsidR="008620E1" w:rsidRPr="002C215B">
        <w:rPr>
          <w:rFonts w:ascii="Times New Roman" w:hAnsi="Times New Roman" w:cs="Times New Roman"/>
          <w:sz w:val="24"/>
          <w:szCs w:val="24"/>
          <w:lang w:val="pt-PT"/>
        </w:rPr>
        <w:t>abordasse</w:t>
      </w:r>
      <w:r w:rsidR="005046CA">
        <w:rPr>
          <w:rFonts w:ascii="Times New Roman" w:hAnsi="Times New Roman" w:cs="Times New Roman"/>
          <w:sz w:val="24"/>
          <w:szCs w:val="24"/>
          <w:lang w:val="pt-PT"/>
        </w:rPr>
        <w:t>m</w:t>
      </w:r>
      <w:r w:rsidR="008620E1" w:rsidRPr="002C215B">
        <w:rPr>
          <w:rFonts w:ascii="Times New Roman" w:hAnsi="Times New Roman" w:cs="Times New Roman"/>
          <w:sz w:val="24"/>
          <w:szCs w:val="24"/>
          <w:lang w:val="pt-PT"/>
        </w:rPr>
        <w:t>,</w:t>
      </w:r>
      <w:r w:rsidR="000F160B" w:rsidRPr="002C215B">
        <w:rPr>
          <w:rFonts w:ascii="Times New Roman" w:hAnsi="Times New Roman" w:cs="Times New Roman"/>
          <w:sz w:val="24"/>
          <w:szCs w:val="24"/>
          <w:lang w:val="pt-PT"/>
        </w:rPr>
        <w:t xml:space="preserve"> </w:t>
      </w:r>
      <w:r w:rsidR="00A36E7D" w:rsidRPr="002C215B">
        <w:rPr>
          <w:rFonts w:ascii="Times New Roman" w:hAnsi="Times New Roman" w:cs="Times New Roman"/>
          <w:sz w:val="24"/>
          <w:szCs w:val="24"/>
          <w:lang w:val="pt-PT"/>
        </w:rPr>
        <w:t>especificamente</w:t>
      </w:r>
      <w:r w:rsidR="008620E1" w:rsidRPr="002C215B">
        <w:rPr>
          <w:rFonts w:ascii="Times New Roman" w:hAnsi="Times New Roman" w:cs="Times New Roman"/>
          <w:sz w:val="24"/>
          <w:szCs w:val="24"/>
          <w:lang w:val="pt-PT"/>
        </w:rPr>
        <w:t>,</w:t>
      </w:r>
      <w:r w:rsidR="00A36E7D" w:rsidRPr="002C215B">
        <w:rPr>
          <w:rFonts w:ascii="Times New Roman" w:hAnsi="Times New Roman" w:cs="Times New Roman"/>
          <w:sz w:val="24"/>
          <w:szCs w:val="24"/>
          <w:lang w:val="pt-PT"/>
        </w:rPr>
        <w:t xml:space="preserve"> </w:t>
      </w:r>
      <w:r w:rsidR="00110549" w:rsidRPr="002C215B">
        <w:rPr>
          <w:rFonts w:ascii="Times New Roman" w:hAnsi="Times New Roman" w:cs="Times New Roman"/>
          <w:sz w:val="24"/>
          <w:szCs w:val="24"/>
          <w:lang w:val="pt-PT"/>
        </w:rPr>
        <w:t xml:space="preserve">o impacto do diagnóstico nos pais, em qualquer região </w:t>
      </w:r>
      <w:r w:rsidR="00E35AA7">
        <w:rPr>
          <w:rFonts w:ascii="Times New Roman" w:hAnsi="Times New Roman" w:cs="Times New Roman"/>
          <w:sz w:val="24"/>
          <w:szCs w:val="24"/>
          <w:lang w:val="pt-PT"/>
        </w:rPr>
        <w:t>geográfica do Brasil.</w:t>
      </w:r>
    </w:p>
    <w:p w14:paraId="639E3954" w14:textId="77777777" w:rsidR="00D86F27" w:rsidRPr="00D86F27" w:rsidRDefault="00D86F27" w:rsidP="00D86F27">
      <w:pPr>
        <w:pStyle w:val="Pr-formataoHTML"/>
        <w:shd w:val="clear" w:color="auto" w:fill="FFFFFF" w:themeFill="background1"/>
        <w:spacing w:line="480" w:lineRule="auto"/>
        <w:jc w:val="both"/>
        <w:rPr>
          <w:rFonts w:ascii="Times New Roman" w:hAnsi="Times New Roman" w:cs="Times New Roman"/>
          <w:sz w:val="24"/>
          <w:szCs w:val="24"/>
          <w:lang w:val="pt-PT"/>
        </w:rPr>
      </w:pPr>
    </w:p>
    <w:p w14:paraId="3A9AE1BE" w14:textId="77777777" w:rsidR="008620E1" w:rsidRPr="008620E1" w:rsidRDefault="00B74A55" w:rsidP="008620E1">
      <w:pPr>
        <w:pStyle w:val="Pr-formataoHTML"/>
        <w:shd w:val="clear" w:color="auto" w:fill="FFFFFF"/>
        <w:spacing w:line="360" w:lineRule="auto"/>
        <w:jc w:val="both"/>
        <w:rPr>
          <w:rFonts w:ascii="Times New Roman" w:hAnsi="Times New Roman" w:cs="Times New Roman"/>
          <w:b/>
          <w:sz w:val="24"/>
          <w:szCs w:val="24"/>
          <w:lang w:val="pt-PT"/>
        </w:rPr>
      </w:pPr>
      <w:r w:rsidRPr="008620E1">
        <w:rPr>
          <w:rFonts w:ascii="Times New Roman" w:hAnsi="Times New Roman" w:cs="Times New Roman"/>
          <w:b/>
          <w:sz w:val="24"/>
          <w:szCs w:val="24"/>
          <w:lang w:val="pt-PT"/>
        </w:rPr>
        <w:t>Tabela 1</w:t>
      </w:r>
    </w:p>
    <w:p w14:paraId="160AA0B4" w14:textId="57F3AF5A" w:rsidR="00B74A55" w:rsidRPr="008620E1" w:rsidRDefault="00B74A55" w:rsidP="008620E1">
      <w:pPr>
        <w:pStyle w:val="Pr-formataoHTML"/>
        <w:shd w:val="clear" w:color="auto" w:fill="FFFFFF"/>
        <w:spacing w:line="360" w:lineRule="auto"/>
        <w:jc w:val="both"/>
        <w:rPr>
          <w:rFonts w:ascii="Times New Roman" w:hAnsi="Times New Roman" w:cs="Times New Roman"/>
          <w:i/>
          <w:sz w:val="24"/>
          <w:szCs w:val="24"/>
          <w:lang w:val="pt-PT"/>
        </w:rPr>
      </w:pPr>
      <w:r w:rsidRPr="008620E1">
        <w:rPr>
          <w:rFonts w:ascii="Times New Roman" w:hAnsi="Times New Roman" w:cs="Times New Roman"/>
          <w:i/>
          <w:sz w:val="24"/>
          <w:szCs w:val="24"/>
          <w:lang w:val="pt-PT"/>
        </w:rPr>
        <w:t>Estratégia de Busca</w:t>
      </w:r>
    </w:p>
    <w:tbl>
      <w:tblPr>
        <w:tblStyle w:val="Tabelacomgrade"/>
        <w:tblW w:w="8739" w:type="dxa"/>
        <w:jc w:val="center"/>
        <w:tblBorders>
          <w:left w:val="none" w:sz="0" w:space="0" w:color="auto"/>
          <w:right w:val="none" w:sz="0" w:space="0" w:color="auto"/>
        </w:tblBorders>
        <w:tblLook w:val="04A0" w:firstRow="1" w:lastRow="0" w:firstColumn="1" w:lastColumn="0" w:noHBand="0" w:noVBand="1"/>
      </w:tblPr>
      <w:tblGrid>
        <w:gridCol w:w="2913"/>
        <w:gridCol w:w="2913"/>
        <w:gridCol w:w="2913"/>
      </w:tblGrid>
      <w:tr w:rsidR="00B74A55" w:rsidRPr="00D86F27" w14:paraId="5E142169" w14:textId="77777777" w:rsidTr="008620E1">
        <w:trPr>
          <w:trHeight w:val="408"/>
          <w:jc w:val="center"/>
        </w:trPr>
        <w:tc>
          <w:tcPr>
            <w:tcW w:w="2913" w:type="dxa"/>
          </w:tcPr>
          <w:p w14:paraId="30C3CEE4" w14:textId="77777777" w:rsidR="00B74A55" w:rsidRPr="00D86F27" w:rsidRDefault="00B74A55" w:rsidP="008620E1">
            <w:pPr>
              <w:pStyle w:val="Pr-formataoHTML"/>
              <w:spacing w:line="360" w:lineRule="auto"/>
              <w:jc w:val="center"/>
              <w:rPr>
                <w:rFonts w:ascii="Times New Roman" w:hAnsi="Times New Roman" w:cs="Times New Roman"/>
                <w:b/>
                <w:sz w:val="24"/>
                <w:szCs w:val="24"/>
                <w:lang w:val="pt-PT"/>
              </w:rPr>
            </w:pPr>
            <w:r w:rsidRPr="00D86F27">
              <w:rPr>
                <w:rFonts w:ascii="Times New Roman" w:hAnsi="Times New Roman" w:cs="Times New Roman"/>
                <w:b/>
                <w:sz w:val="24"/>
                <w:szCs w:val="24"/>
                <w:lang w:val="pt-PT"/>
              </w:rPr>
              <w:t>Base de Dados</w:t>
            </w:r>
          </w:p>
        </w:tc>
        <w:tc>
          <w:tcPr>
            <w:tcW w:w="2913" w:type="dxa"/>
          </w:tcPr>
          <w:p w14:paraId="62E4CED4" w14:textId="77777777" w:rsidR="00B74A55" w:rsidRPr="00D86F27" w:rsidRDefault="00B74A55" w:rsidP="008620E1">
            <w:pPr>
              <w:pStyle w:val="Pr-formataoHTML"/>
              <w:spacing w:line="360" w:lineRule="auto"/>
              <w:jc w:val="center"/>
              <w:rPr>
                <w:rFonts w:ascii="Times New Roman" w:hAnsi="Times New Roman" w:cs="Times New Roman"/>
                <w:b/>
                <w:sz w:val="24"/>
                <w:szCs w:val="24"/>
                <w:lang w:val="pt-PT"/>
              </w:rPr>
            </w:pPr>
            <w:r w:rsidRPr="00D86F27">
              <w:rPr>
                <w:rFonts w:ascii="Times New Roman" w:hAnsi="Times New Roman" w:cs="Times New Roman"/>
                <w:b/>
                <w:sz w:val="24"/>
                <w:szCs w:val="24"/>
                <w:lang w:val="pt-PT"/>
              </w:rPr>
              <w:t>Descritores</w:t>
            </w:r>
          </w:p>
        </w:tc>
        <w:tc>
          <w:tcPr>
            <w:tcW w:w="2913" w:type="dxa"/>
          </w:tcPr>
          <w:p w14:paraId="7EDF7839" w14:textId="77777777" w:rsidR="00B74A55" w:rsidRPr="00D86F27" w:rsidRDefault="00B74A55" w:rsidP="008620E1">
            <w:pPr>
              <w:pStyle w:val="Pr-formataoHTML"/>
              <w:spacing w:line="360" w:lineRule="auto"/>
              <w:jc w:val="center"/>
              <w:rPr>
                <w:rFonts w:ascii="Times New Roman" w:hAnsi="Times New Roman" w:cs="Times New Roman"/>
                <w:b/>
                <w:sz w:val="24"/>
                <w:szCs w:val="24"/>
                <w:lang w:val="pt-PT"/>
              </w:rPr>
            </w:pPr>
            <w:r w:rsidRPr="00D86F27">
              <w:rPr>
                <w:rFonts w:ascii="Times New Roman" w:hAnsi="Times New Roman" w:cs="Times New Roman"/>
                <w:b/>
                <w:sz w:val="24"/>
                <w:szCs w:val="24"/>
                <w:lang w:val="pt-PT"/>
              </w:rPr>
              <w:t>Resultados</w:t>
            </w:r>
          </w:p>
        </w:tc>
      </w:tr>
      <w:tr w:rsidR="00772034" w:rsidRPr="00D86F27" w14:paraId="312C0ABF" w14:textId="77777777" w:rsidTr="008620E1">
        <w:trPr>
          <w:trHeight w:val="429"/>
          <w:jc w:val="center"/>
        </w:trPr>
        <w:tc>
          <w:tcPr>
            <w:tcW w:w="2913" w:type="dxa"/>
          </w:tcPr>
          <w:p w14:paraId="455298FA" w14:textId="6470D82A" w:rsidR="00772034" w:rsidRPr="00D86F27" w:rsidRDefault="00CF39D0" w:rsidP="008620E1">
            <w:pPr>
              <w:pStyle w:val="Pr-formataoHTML"/>
              <w:spacing w:line="360" w:lineRule="auto"/>
              <w:jc w:val="center"/>
              <w:rPr>
                <w:rFonts w:ascii="Times New Roman" w:hAnsi="Times New Roman" w:cs="Times New Roman"/>
                <w:b/>
                <w:sz w:val="24"/>
                <w:szCs w:val="24"/>
                <w:lang w:val="pt-PT"/>
              </w:rPr>
            </w:pPr>
            <w:r w:rsidRPr="00D86F27">
              <w:rPr>
                <w:rFonts w:ascii="Times New Roman" w:hAnsi="Times New Roman" w:cs="Times New Roman"/>
                <w:b/>
                <w:sz w:val="24"/>
                <w:szCs w:val="24"/>
                <w:lang w:val="pt-PT"/>
              </w:rPr>
              <w:t>Bvs</w:t>
            </w:r>
          </w:p>
        </w:tc>
        <w:tc>
          <w:tcPr>
            <w:tcW w:w="2913" w:type="dxa"/>
            <w:vMerge w:val="restart"/>
          </w:tcPr>
          <w:p w14:paraId="0CC394E0" w14:textId="5821AFC1" w:rsidR="003150F3" w:rsidRPr="00D86F27" w:rsidRDefault="002E5C16" w:rsidP="008620E1">
            <w:pPr>
              <w:pStyle w:val="Pr-formataoHTML"/>
              <w:spacing w:line="360" w:lineRule="auto"/>
              <w:jc w:val="center"/>
              <w:rPr>
                <w:rFonts w:ascii="Times New Roman" w:hAnsi="Times New Roman" w:cs="Times New Roman"/>
                <w:sz w:val="24"/>
                <w:szCs w:val="24"/>
                <w:lang w:val="en-US"/>
              </w:rPr>
            </w:pPr>
            <w:r w:rsidRPr="00D86F27">
              <w:rPr>
                <w:rFonts w:ascii="Times New Roman" w:hAnsi="Times New Roman" w:cs="Times New Roman"/>
                <w:sz w:val="24"/>
                <w:szCs w:val="24"/>
                <w:lang w:val="en-US"/>
              </w:rPr>
              <w:t>Autismo AND Diagnóstico AND Pais AND Impacto</w:t>
            </w:r>
          </w:p>
        </w:tc>
        <w:tc>
          <w:tcPr>
            <w:tcW w:w="2913" w:type="dxa"/>
          </w:tcPr>
          <w:p w14:paraId="463317FC" w14:textId="712D6857" w:rsidR="00772034" w:rsidRPr="00D86F27" w:rsidRDefault="002E5C16" w:rsidP="008620E1">
            <w:pPr>
              <w:pStyle w:val="Pr-formataoHTML"/>
              <w:spacing w:line="360" w:lineRule="auto"/>
              <w:jc w:val="center"/>
              <w:rPr>
                <w:rFonts w:ascii="Times New Roman" w:hAnsi="Times New Roman" w:cs="Times New Roman"/>
                <w:b/>
                <w:sz w:val="24"/>
                <w:szCs w:val="24"/>
                <w:lang w:val="pt-PT"/>
              </w:rPr>
            </w:pPr>
            <w:r w:rsidRPr="00D86F27">
              <w:rPr>
                <w:rFonts w:ascii="Times New Roman" w:hAnsi="Times New Roman" w:cs="Times New Roman"/>
                <w:b/>
                <w:sz w:val="24"/>
                <w:szCs w:val="24"/>
                <w:lang w:val="pt-PT"/>
              </w:rPr>
              <w:t>15</w:t>
            </w:r>
          </w:p>
        </w:tc>
      </w:tr>
      <w:tr w:rsidR="00772034" w:rsidRPr="00D86F27" w14:paraId="53F8156D" w14:textId="77777777" w:rsidTr="008620E1">
        <w:trPr>
          <w:trHeight w:val="408"/>
          <w:jc w:val="center"/>
        </w:trPr>
        <w:tc>
          <w:tcPr>
            <w:tcW w:w="2913" w:type="dxa"/>
          </w:tcPr>
          <w:p w14:paraId="01A4FFF5" w14:textId="019924F5" w:rsidR="00772034" w:rsidRPr="00D86F27" w:rsidRDefault="002E5C16" w:rsidP="008620E1">
            <w:pPr>
              <w:pStyle w:val="Pr-formataoHTML"/>
              <w:spacing w:line="360" w:lineRule="auto"/>
              <w:jc w:val="center"/>
              <w:rPr>
                <w:rFonts w:ascii="Times New Roman" w:hAnsi="Times New Roman" w:cs="Times New Roman"/>
                <w:b/>
                <w:sz w:val="24"/>
                <w:szCs w:val="24"/>
                <w:lang w:val="pt-PT"/>
              </w:rPr>
            </w:pPr>
            <w:r w:rsidRPr="00D86F27">
              <w:rPr>
                <w:rFonts w:ascii="Times New Roman" w:hAnsi="Times New Roman" w:cs="Times New Roman"/>
                <w:b/>
                <w:sz w:val="24"/>
                <w:szCs w:val="24"/>
                <w:lang w:val="pt-PT"/>
              </w:rPr>
              <w:t>Capes</w:t>
            </w:r>
          </w:p>
        </w:tc>
        <w:tc>
          <w:tcPr>
            <w:tcW w:w="2913" w:type="dxa"/>
            <w:vMerge/>
          </w:tcPr>
          <w:p w14:paraId="31FC00D1" w14:textId="6931CFEB" w:rsidR="00772034" w:rsidRPr="00D86F27" w:rsidRDefault="00772034" w:rsidP="008620E1">
            <w:pPr>
              <w:pStyle w:val="Pr-formataoHTML"/>
              <w:spacing w:line="360" w:lineRule="auto"/>
              <w:jc w:val="center"/>
              <w:rPr>
                <w:rFonts w:ascii="Times New Roman" w:hAnsi="Times New Roman" w:cs="Times New Roman"/>
                <w:bCs/>
                <w:sz w:val="24"/>
                <w:szCs w:val="24"/>
                <w:lang w:val="pt-PT"/>
              </w:rPr>
            </w:pPr>
          </w:p>
        </w:tc>
        <w:tc>
          <w:tcPr>
            <w:tcW w:w="2913" w:type="dxa"/>
          </w:tcPr>
          <w:p w14:paraId="2BB82F37" w14:textId="4D66C97D" w:rsidR="00772034" w:rsidRPr="00D86F27" w:rsidRDefault="00F31959" w:rsidP="008620E1">
            <w:pPr>
              <w:pStyle w:val="Pr-formataoHTML"/>
              <w:spacing w:line="360" w:lineRule="auto"/>
              <w:jc w:val="center"/>
              <w:rPr>
                <w:rFonts w:ascii="Times New Roman" w:hAnsi="Times New Roman" w:cs="Times New Roman"/>
                <w:b/>
                <w:sz w:val="24"/>
                <w:szCs w:val="24"/>
                <w:lang w:val="pt-PT"/>
              </w:rPr>
            </w:pPr>
            <w:r>
              <w:rPr>
                <w:rFonts w:ascii="Times New Roman" w:hAnsi="Times New Roman" w:cs="Times New Roman"/>
                <w:b/>
                <w:sz w:val="24"/>
                <w:szCs w:val="24"/>
                <w:lang w:val="pt-PT"/>
              </w:rPr>
              <w:t>7</w:t>
            </w:r>
          </w:p>
        </w:tc>
      </w:tr>
      <w:tr w:rsidR="00B74A55" w:rsidRPr="00D86F27" w14:paraId="534CEA13" w14:textId="77777777" w:rsidTr="008620E1">
        <w:trPr>
          <w:trHeight w:val="408"/>
          <w:jc w:val="center"/>
        </w:trPr>
        <w:tc>
          <w:tcPr>
            <w:tcW w:w="2913" w:type="dxa"/>
          </w:tcPr>
          <w:p w14:paraId="2FED1708" w14:textId="77777777" w:rsidR="00B74A55" w:rsidRPr="00D86F27" w:rsidRDefault="00B74A55" w:rsidP="008620E1">
            <w:pPr>
              <w:pStyle w:val="Pr-formataoHTML"/>
              <w:spacing w:line="360" w:lineRule="auto"/>
              <w:jc w:val="center"/>
              <w:rPr>
                <w:rFonts w:ascii="Times New Roman" w:hAnsi="Times New Roman" w:cs="Times New Roman"/>
                <w:b/>
                <w:sz w:val="24"/>
                <w:szCs w:val="24"/>
                <w:lang w:val="pt-PT"/>
              </w:rPr>
            </w:pPr>
            <w:r w:rsidRPr="00D86F27">
              <w:rPr>
                <w:rFonts w:ascii="Times New Roman" w:hAnsi="Times New Roman" w:cs="Times New Roman"/>
                <w:b/>
                <w:sz w:val="24"/>
                <w:szCs w:val="24"/>
                <w:lang w:val="pt-PT"/>
              </w:rPr>
              <w:t>Total</w:t>
            </w:r>
          </w:p>
        </w:tc>
        <w:tc>
          <w:tcPr>
            <w:tcW w:w="2913" w:type="dxa"/>
          </w:tcPr>
          <w:p w14:paraId="35996845" w14:textId="77777777" w:rsidR="00B74A55" w:rsidRPr="00D86F27" w:rsidRDefault="00B74A55" w:rsidP="008620E1">
            <w:pPr>
              <w:pStyle w:val="Pr-formataoHTML"/>
              <w:spacing w:line="360" w:lineRule="auto"/>
              <w:jc w:val="center"/>
              <w:rPr>
                <w:rFonts w:ascii="Times New Roman" w:hAnsi="Times New Roman" w:cs="Times New Roman"/>
                <w:b/>
                <w:sz w:val="24"/>
                <w:szCs w:val="24"/>
                <w:lang w:val="pt-PT"/>
              </w:rPr>
            </w:pPr>
          </w:p>
        </w:tc>
        <w:tc>
          <w:tcPr>
            <w:tcW w:w="2913" w:type="dxa"/>
          </w:tcPr>
          <w:p w14:paraId="5941FB27" w14:textId="27830D81" w:rsidR="00B74A55" w:rsidRPr="00D86F27" w:rsidRDefault="00F31959" w:rsidP="008620E1">
            <w:pPr>
              <w:pStyle w:val="Pr-formataoHTML"/>
              <w:spacing w:line="360" w:lineRule="auto"/>
              <w:jc w:val="center"/>
              <w:rPr>
                <w:rFonts w:ascii="Times New Roman" w:hAnsi="Times New Roman" w:cs="Times New Roman"/>
                <w:b/>
                <w:sz w:val="24"/>
                <w:szCs w:val="24"/>
                <w:lang w:val="pt-PT"/>
              </w:rPr>
            </w:pPr>
            <w:r>
              <w:rPr>
                <w:rFonts w:ascii="Times New Roman" w:hAnsi="Times New Roman" w:cs="Times New Roman"/>
                <w:b/>
                <w:sz w:val="24"/>
                <w:szCs w:val="24"/>
                <w:lang w:val="pt-PT"/>
              </w:rPr>
              <w:t>22</w:t>
            </w:r>
          </w:p>
        </w:tc>
      </w:tr>
    </w:tbl>
    <w:p w14:paraId="57BA1A7E" w14:textId="77777777" w:rsidR="00995FEF" w:rsidRPr="00D86F27" w:rsidRDefault="00995FEF" w:rsidP="00D86F27">
      <w:pPr>
        <w:pStyle w:val="Pr-formataoHTML"/>
        <w:shd w:val="clear" w:color="auto" w:fill="FFFFFF"/>
        <w:spacing w:line="480" w:lineRule="auto"/>
        <w:jc w:val="both"/>
        <w:rPr>
          <w:rFonts w:ascii="Times New Roman" w:hAnsi="Times New Roman" w:cs="Times New Roman"/>
          <w:color w:val="212121"/>
          <w:sz w:val="24"/>
          <w:szCs w:val="24"/>
          <w:shd w:val="clear" w:color="auto" w:fill="FFFFFF"/>
        </w:rPr>
      </w:pPr>
    </w:p>
    <w:p w14:paraId="3410A825" w14:textId="5005E042" w:rsidR="002E5C16" w:rsidRPr="00D86F27" w:rsidRDefault="008620E1" w:rsidP="00D86F27">
      <w:pPr>
        <w:spacing w:after="0" w:line="480" w:lineRule="auto"/>
        <w:ind w:firstLine="709"/>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Foram identificados</w:t>
      </w:r>
      <w:r w:rsidR="002E5C16" w:rsidRPr="00D86F27">
        <w:rPr>
          <w:rFonts w:ascii="Times New Roman" w:eastAsia="Times New Roman" w:hAnsi="Times New Roman" w:cs="Times New Roman"/>
          <w:sz w:val="24"/>
          <w:szCs w:val="24"/>
          <w:lang w:eastAsia="pt-BR"/>
        </w:rPr>
        <w:t xml:space="preserve"> 22 artigos nas bases de dados. No estágio preliminar foram excluídos 2 artigos por terem sido publicados há mais de 10 anos, restando 20 artigos. Desses, 2 foram excluídos por não estarem disponíveis integralmente. Posteriormente, 9 artigos foram rejeitados ao realizar a leitura dos títulos, visto que não estavam atendendo aos critérios de </w:t>
      </w:r>
      <w:r w:rsidR="002E5C16" w:rsidRPr="00D86F27">
        <w:rPr>
          <w:rFonts w:ascii="Times New Roman" w:eastAsia="Times New Roman" w:hAnsi="Times New Roman" w:cs="Times New Roman"/>
          <w:sz w:val="24"/>
          <w:szCs w:val="24"/>
          <w:lang w:eastAsia="pt-BR"/>
        </w:rPr>
        <w:lastRenderedPageBreak/>
        <w:t>inclusão</w:t>
      </w:r>
      <w:r>
        <w:rPr>
          <w:rFonts w:ascii="Times New Roman" w:eastAsia="Times New Roman" w:hAnsi="Times New Roman" w:cs="Times New Roman"/>
          <w:sz w:val="24"/>
          <w:szCs w:val="24"/>
          <w:lang w:eastAsia="pt-BR"/>
        </w:rPr>
        <w:t>, re</w:t>
      </w:r>
      <w:r w:rsidR="002E5C16" w:rsidRPr="00D86F27">
        <w:rPr>
          <w:rFonts w:ascii="Times New Roman" w:eastAsia="Times New Roman" w:hAnsi="Times New Roman" w:cs="Times New Roman"/>
          <w:sz w:val="24"/>
          <w:szCs w:val="24"/>
          <w:lang w:eastAsia="pt-BR"/>
        </w:rPr>
        <w:t>stando 9 resumos para serem lidos. Após a leitura dos resumos, 1 artigo foi excluído por não ser um estudo empírico.</w:t>
      </w:r>
      <w:r w:rsidR="00315F4E">
        <w:rPr>
          <w:rFonts w:ascii="Times New Roman" w:eastAsia="Times New Roman" w:hAnsi="Times New Roman" w:cs="Times New Roman"/>
          <w:sz w:val="24"/>
          <w:szCs w:val="24"/>
          <w:lang w:eastAsia="pt-BR"/>
        </w:rPr>
        <w:t xml:space="preserve"> </w:t>
      </w:r>
    </w:p>
    <w:p w14:paraId="7E0F6EA0" w14:textId="5361899F" w:rsidR="002E5C16" w:rsidRPr="00D86F27" w:rsidRDefault="002E5C16" w:rsidP="00D86F27">
      <w:pPr>
        <w:spacing w:after="0" w:line="480" w:lineRule="auto"/>
        <w:ind w:firstLine="709"/>
        <w:jc w:val="both"/>
        <w:rPr>
          <w:rFonts w:ascii="Times New Roman" w:eastAsia="Times New Roman" w:hAnsi="Times New Roman" w:cs="Times New Roman"/>
          <w:sz w:val="24"/>
          <w:szCs w:val="24"/>
          <w:lang w:eastAsia="pt-BR"/>
        </w:rPr>
      </w:pPr>
      <w:r w:rsidRPr="00D86F27">
        <w:rPr>
          <w:rFonts w:ascii="Times New Roman" w:eastAsia="Times New Roman" w:hAnsi="Times New Roman" w:cs="Times New Roman"/>
          <w:sz w:val="24"/>
          <w:szCs w:val="24"/>
          <w:lang w:eastAsia="pt-BR"/>
        </w:rPr>
        <w:t>Após a condução des</w:t>
      </w:r>
      <w:r w:rsidR="008620E1">
        <w:rPr>
          <w:rFonts w:ascii="Times New Roman" w:eastAsia="Times New Roman" w:hAnsi="Times New Roman" w:cs="Times New Roman"/>
          <w:sz w:val="24"/>
          <w:szCs w:val="24"/>
          <w:lang w:eastAsia="pt-BR"/>
        </w:rPr>
        <w:t>s</w:t>
      </w:r>
      <w:r w:rsidRPr="00D86F27">
        <w:rPr>
          <w:rFonts w:ascii="Times New Roman" w:eastAsia="Times New Roman" w:hAnsi="Times New Roman" w:cs="Times New Roman"/>
          <w:sz w:val="24"/>
          <w:szCs w:val="24"/>
          <w:lang w:eastAsia="pt-BR"/>
        </w:rPr>
        <w:t>a triagem preliminar foram submetidos à análise integral 8 artigos, visando garantir sua pertinência em relação aos objetivos delineados na revisão.</w:t>
      </w:r>
    </w:p>
    <w:p w14:paraId="3113F280" w14:textId="1DB782A0" w:rsidR="002E5C16" w:rsidRPr="00D86F27" w:rsidRDefault="002E5C16" w:rsidP="00D86F27">
      <w:pPr>
        <w:spacing w:after="0" w:line="480" w:lineRule="auto"/>
        <w:ind w:firstLine="709"/>
        <w:jc w:val="both"/>
        <w:rPr>
          <w:rFonts w:ascii="Times New Roman" w:eastAsia="Times New Roman" w:hAnsi="Times New Roman" w:cs="Times New Roman"/>
          <w:sz w:val="24"/>
          <w:szCs w:val="24"/>
          <w:lang w:eastAsia="pt-BR"/>
        </w:rPr>
      </w:pPr>
      <w:r w:rsidRPr="00D86F27">
        <w:rPr>
          <w:rFonts w:ascii="Times New Roman" w:eastAsia="Times New Roman" w:hAnsi="Times New Roman" w:cs="Times New Roman"/>
          <w:sz w:val="24"/>
          <w:szCs w:val="24"/>
          <w:lang w:eastAsia="pt-BR"/>
        </w:rPr>
        <w:t>Por fim, foram excluídos</w:t>
      </w:r>
      <w:r w:rsidR="008620E1">
        <w:rPr>
          <w:rFonts w:ascii="Times New Roman" w:eastAsia="Times New Roman" w:hAnsi="Times New Roman" w:cs="Times New Roman"/>
          <w:sz w:val="24"/>
          <w:szCs w:val="24"/>
          <w:lang w:eastAsia="pt-BR"/>
        </w:rPr>
        <w:t>:</w:t>
      </w:r>
      <w:r w:rsidRPr="00D86F27">
        <w:rPr>
          <w:rFonts w:ascii="Times New Roman" w:eastAsia="Times New Roman" w:hAnsi="Times New Roman" w:cs="Times New Roman"/>
          <w:sz w:val="24"/>
          <w:szCs w:val="24"/>
          <w:lang w:eastAsia="pt-BR"/>
        </w:rPr>
        <w:t xml:space="preserve"> 2 artigos que aborda</w:t>
      </w:r>
      <w:r w:rsidR="008620E1">
        <w:rPr>
          <w:rFonts w:ascii="Times New Roman" w:eastAsia="Times New Roman" w:hAnsi="Times New Roman" w:cs="Times New Roman"/>
          <w:sz w:val="24"/>
          <w:szCs w:val="24"/>
          <w:lang w:eastAsia="pt-BR"/>
        </w:rPr>
        <w:t>vam</w:t>
      </w:r>
      <w:r w:rsidRPr="00D86F27">
        <w:rPr>
          <w:rFonts w:ascii="Times New Roman" w:eastAsia="Times New Roman" w:hAnsi="Times New Roman" w:cs="Times New Roman"/>
          <w:sz w:val="24"/>
          <w:szCs w:val="24"/>
          <w:lang w:eastAsia="pt-BR"/>
        </w:rPr>
        <w:t xml:space="preserve"> sobre o impacto do diagnóstico em outros grupos, como a família em geral</w:t>
      </w:r>
      <w:r w:rsidR="008620E1">
        <w:rPr>
          <w:rFonts w:ascii="Times New Roman" w:eastAsia="Times New Roman" w:hAnsi="Times New Roman" w:cs="Times New Roman"/>
          <w:sz w:val="24"/>
          <w:szCs w:val="24"/>
          <w:lang w:eastAsia="pt-BR"/>
        </w:rPr>
        <w:t>;</w:t>
      </w:r>
      <w:r w:rsidRPr="00D86F27">
        <w:rPr>
          <w:rFonts w:ascii="Times New Roman" w:eastAsia="Times New Roman" w:hAnsi="Times New Roman" w:cs="Times New Roman"/>
          <w:sz w:val="24"/>
          <w:szCs w:val="24"/>
          <w:lang w:eastAsia="pt-BR"/>
        </w:rPr>
        <w:t xml:space="preserve"> 1 artigo foi excluído porque não teve uma coleta de dados primária</w:t>
      </w:r>
      <w:r w:rsidR="008620E1">
        <w:rPr>
          <w:rFonts w:ascii="Times New Roman" w:eastAsia="Times New Roman" w:hAnsi="Times New Roman" w:cs="Times New Roman"/>
          <w:sz w:val="24"/>
          <w:szCs w:val="24"/>
          <w:lang w:eastAsia="pt-BR"/>
        </w:rPr>
        <w:t>;</w:t>
      </w:r>
      <w:r w:rsidR="007E4582" w:rsidRPr="00D86F27">
        <w:rPr>
          <w:rFonts w:ascii="Times New Roman" w:eastAsia="Times New Roman" w:hAnsi="Times New Roman" w:cs="Times New Roman"/>
          <w:sz w:val="24"/>
          <w:szCs w:val="24"/>
          <w:lang w:eastAsia="pt-BR"/>
        </w:rPr>
        <w:t xml:space="preserve"> e 1 trabalho foi descartado por ser uma revisão sistemática.</w:t>
      </w:r>
      <w:r w:rsidRPr="00D86F27">
        <w:rPr>
          <w:rFonts w:ascii="Times New Roman" w:eastAsia="Times New Roman" w:hAnsi="Times New Roman" w:cs="Times New Roman"/>
          <w:sz w:val="24"/>
          <w:szCs w:val="24"/>
          <w:lang w:eastAsia="pt-BR"/>
        </w:rPr>
        <w:t xml:space="preserve"> Ao final </w:t>
      </w:r>
      <w:r w:rsidR="007515C5" w:rsidRPr="00D86F27">
        <w:rPr>
          <w:rFonts w:ascii="Times New Roman" w:eastAsia="Times New Roman" w:hAnsi="Times New Roman" w:cs="Times New Roman"/>
          <w:sz w:val="24"/>
          <w:szCs w:val="24"/>
          <w:lang w:eastAsia="pt-BR"/>
        </w:rPr>
        <w:t>da triagem foram selecionados 4</w:t>
      </w:r>
      <w:r w:rsidRPr="00D86F27">
        <w:rPr>
          <w:rFonts w:ascii="Times New Roman" w:eastAsia="Times New Roman" w:hAnsi="Times New Roman" w:cs="Times New Roman"/>
          <w:sz w:val="24"/>
          <w:szCs w:val="24"/>
          <w:lang w:eastAsia="pt-BR"/>
        </w:rPr>
        <w:t xml:space="preserve"> artigos empíricos que compõem o corpo da discussão deste trabalho. </w:t>
      </w:r>
    </w:p>
    <w:p w14:paraId="2BD74630" w14:textId="77777777" w:rsidR="002E5C16" w:rsidRPr="00D86F27" w:rsidRDefault="002E5C16" w:rsidP="00D86F27">
      <w:pPr>
        <w:pStyle w:val="Pr-formataoHTML"/>
        <w:shd w:val="clear" w:color="auto" w:fill="FFFFFF"/>
        <w:spacing w:line="480" w:lineRule="auto"/>
        <w:jc w:val="both"/>
        <w:rPr>
          <w:rFonts w:ascii="Times New Roman" w:hAnsi="Times New Roman" w:cs="Times New Roman"/>
          <w:color w:val="212121"/>
          <w:sz w:val="24"/>
          <w:szCs w:val="24"/>
          <w:shd w:val="clear" w:color="auto" w:fill="FFFFFF"/>
        </w:rPr>
      </w:pPr>
    </w:p>
    <w:p w14:paraId="4A2C8CB2" w14:textId="41CC94BE" w:rsidR="008620E1" w:rsidRDefault="008620E1" w:rsidP="00D86F27">
      <w:pPr>
        <w:pStyle w:val="Pr-formataoHTML"/>
        <w:shd w:val="clear" w:color="auto" w:fill="FFFFFF"/>
        <w:spacing w:line="480" w:lineRule="auto"/>
        <w:jc w:val="both"/>
        <w:rPr>
          <w:rFonts w:ascii="Times New Roman" w:hAnsi="Times New Roman" w:cs="Times New Roman"/>
          <w:sz w:val="24"/>
          <w:szCs w:val="24"/>
          <w:shd w:val="clear" w:color="auto" w:fill="FFFFFF"/>
        </w:rPr>
      </w:pPr>
      <w:r w:rsidRPr="00D86F27">
        <w:rPr>
          <w:rFonts w:ascii="Times New Roman" w:hAnsi="Times New Roman" w:cs="Times New Roman"/>
          <w:b/>
          <w:bCs/>
          <w:noProof/>
          <w:sz w:val="24"/>
          <w:szCs w:val="24"/>
        </w:rPr>
        <w:lastRenderedPageBreak/>
        <mc:AlternateContent>
          <mc:Choice Requires="wps">
            <w:drawing>
              <wp:anchor distT="0" distB="0" distL="114300" distR="114300" simplePos="0" relativeHeight="251671552" behindDoc="0" locked="0" layoutInCell="1" allowOverlap="1" wp14:anchorId="445EC5F6" wp14:editId="3FECEFB3">
                <wp:simplePos x="0" y="0"/>
                <wp:positionH relativeFrom="column">
                  <wp:posOffset>449733</wp:posOffset>
                </wp:positionH>
                <wp:positionV relativeFrom="paragraph">
                  <wp:posOffset>5865342</wp:posOffset>
                </wp:positionV>
                <wp:extent cx="741680" cy="258445"/>
                <wp:effectExtent l="13017" t="25083" r="14288" b="14287"/>
                <wp:wrapNone/>
                <wp:docPr id="22" name="Caixa de Texto 22"/>
                <wp:cNvGraphicFramePr/>
                <a:graphic xmlns:a="http://schemas.openxmlformats.org/drawingml/2006/main">
                  <a:graphicData uri="http://schemas.microsoft.com/office/word/2010/wordprocessingShape">
                    <wps:wsp>
                      <wps:cNvSpPr txBox="1"/>
                      <wps:spPr>
                        <a:xfrm rot="16200000">
                          <a:off x="0" y="0"/>
                          <a:ext cx="741680" cy="258445"/>
                        </a:xfrm>
                        <a:prstGeom prst="rect">
                          <a:avLst/>
                        </a:prstGeom>
                        <a:solidFill>
                          <a:schemeClr val="accent1">
                            <a:lumMod val="20000"/>
                            <a:lumOff val="80000"/>
                          </a:schemeClr>
                        </a:solidFill>
                        <a:ln w="2857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295FB31" w14:textId="77777777" w:rsidR="00917D91" w:rsidRPr="00DA7B67" w:rsidRDefault="00917D91" w:rsidP="00EE7AA7">
                            <w:pPr>
                              <w:ind w:right="-125"/>
                              <w:jc w:val="center"/>
                              <w:rPr>
                                <w:b/>
                                <w:bCs/>
                              </w:rPr>
                            </w:pPr>
                            <w:r w:rsidRPr="00DA7B67">
                              <w:rPr>
                                <w:b/>
                                <w:bCs/>
                              </w:rPr>
                              <w:t>Incluído</w:t>
                            </w:r>
                          </w:p>
                          <w:p w14:paraId="3ED25926" w14:textId="77777777" w:rsidR="00917D91" w:rsidRPr="00DA7B67" w:rsidRDefault="00917D91" w:rsidP="00EE7AA7">
                            <w:pPr>
                              <w:ind w:right="-125"/>
                              <w:jc w:val="cente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5EC5F6" id="_x0000_t202" coordsize="21600,21600" o:spt="202" path="m,l,21600r21600,l21600,xe">
                <v:stroke joinstyle="miter"/>
                <v:path gradientshapeok="t" o:connecttype="rect"/>
              </v:shapetype>
              <v:shape id="Caixa de Texto 22" o:spid="_x0000_s1026" type="#_x0000_t202" style="position:absolute;left:0;text-align:left;margin-left:35.4pt;margin-top:461.85pt;width:58.4pt;height:20.35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" fillcolor="#deeaf6 [660]" strokecolor="black [3213]" strokeweight="2.25pt">
                <v:textbox>
                  <w:txbxContent>
                    <w:p w14:paraId="3295FB31" w14:textId="77777777" w:rsidR="00917D91" w:rsidRPr="00DA7B67" w:rsidRDefault="00917D91" w:rsidP="00EE7AA7">
                      <w:pPr>
                        <w:ind w:right="-125"/>
                        <w:jc w:val="center"/>
                        <w:rPr>
                          <w:b/>
                          <w:bCs/>
                        </w:rPr>
                      </w:pPr>
                      <w:r w:rsidRPr="00DA7B67">
                        <w:rPr>
                          <w:b/>
                          <w:bCs/>
                        </w:rPr>
                        <w:t>Incluído</w:t>
                      </w:r>
                    </w:p>
                    <w:p w14:paraId="3ED25926" w14:textId="77777777" w:rsidR="00917D91" w:rsidRPr="00DA7B67" w:rsidRDefault="00917D91" w:rsidP="00EE7AA7">
                      <w:pPr>
                        <w:ind w:right="-125"/>
                        <w:jc w:val="center"/>
                        <w:rPr>
                          <w:b/>
                          <w:bCs/>
                        </w:rPr>
                      </w:pPr>
                    </w:p>
                  </w:txbxContent>
                </v:textbox>
              </v:shape>
            </w:pict>
          </mc:Fallback>
        </mc:AlternateContent>
      </w:r>
      <w:r w:rsidRPr="00D86F27">
        <w:rPr>
          <w:rFonts w:ascii="Times New Roman" w:hAnsi="Times New Roman" w:cs="Times New Roman"/>
          <w:b/>
          <w:bCs/>
          <w:noProof/>
          <w:sz w:val="24"/>
          <w:szCs w:val="24"/>
        </w:rPr>
        <mc:AlternateContent>
          <mc:Choice Requires="wps">
            <w:drawing>
              <wp:anchor distT="45720" distB="45720" distL="114300" distR="114300" simplePos="0" relativeHeight="251670528" behindDoc="0" locked="0" layoutInCell="1" allowOverlap="1" wp14:anchorId="7E4D493E" wp14:editId="0C6AEF22">
                <wp:simplePos x="0" y="0"/>
                <wp:positionH relativeFrom="column">
                  <wp:posOffset>329565</wp:posOffset>
                </wp:positionH>
                <wp:positionV relativeFrom="paragraph">
                  <wp:posOffset>4688840</wp:posOffset>
                </wp:positionV>
                <wp:extent cx="957580" cy="285750"/>
                <wp:effectExtent l="12065" t="26035" r="26035" b="26035"/>
                <wp:wrapSquare wrapText="bothSides"/>
                <wp:docPr id="2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57580" cy="285750"/>
                        </a:xfrm>
                        <a:prstGeom prst="rect">
                          <a:avLst/>
                        </a:prstGeom>
                        <a:solidFill>
                          <a:schemeClr val="accent1">
                            <a:lumMod val="20000"/>
                            <a:lumOff val="80000"/>
                          </a:schemeClr>
                        </a:solidFill>
                        <a:ln w="285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35362493" w14:textId="77777777" w:rsidR="00917D91" w:rsidRPr="00DA7B67" w:rsidRDefault="00917D91" w:rsidP="00EE7AA7">
                            <w:pPr>
                              <w:ind w:right="47"/>
                              <w:jc w:val="center"/>
                              <w:rPr>
                                <w:b/>
                                <w:bCs/>
                              </w:rPr>
                            </w:pPr>
                            <w:r w:rsidRPr="00DA7B67">
                              <w:rPr>
                                <w:b/>
                                <w:bCs/>
                              </w:rPr>
                              <w:t>Elegibilidade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4D493E" id="Caixa de Texto 2" o:spid="_x0000_s1027" type="#_x0000_t202" style="position:absolute;left:0;text-align:left;margin-left:25.95pt;margin-top:369.2pt;width:75.4pt;height:22.5pt;rotation:-90;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" fillcolor="#deeaf6 [660]" strokecolor="black [3213]" strokeweight="2.25pt">
                <v:textbox>
                  <w:txbxContent>
                    <w:p w14:paraId="35362493" w14:textId="77777777" w:rsidR="00917D91" w:rsidRPr="00DA7B67" w:rsidRDefault="00917D91" w:rsidP="00EE7AA7">
                      <w:pPr>
                        <w:ind w:right="47"/>
                        <w:jc w:val="center"/>
                        <w:rPr>
                          <w:b/>
                          <w:bCs/>
                        </w:rPr>
                      </w:pPr>
                      <w:r w:rsidRPr="00DA7B67">
                        <w:rPr>
                          <w:b/>
                          <w:bCs/>
                        </w:rPr>
                        <w:t>Elegibilidade</w:t>
                      </w:r>
                    </w:p>
                  </w:txbxContent>
                </v:textbox>
                <w10:wrap type="square"/>
              </v:shape>
            </w:pict>
          </mc:Fallback>
        </mc:AlternateContent>
      </w:r>
      <w:r w:rsidRPr="00D86F27">
        <w:rPr>
          <w:rFonts w:ascii="Times New Roman" w:hAnsi="Times New Roman" w:cs="Times New Roman"/>
          <w:b/>
          <w:bCs/>
          <w:noProof/>
          <w:sz w:val="24"/>
          <w:szCs w:val="24"/>
        </w:rPr>
        <mc:AlternateContent>
          <mc:Choice Requires="wps">
            <w:drawing>
              <wp:anchor distT="0" distB="0" distL="114300" distR="114300" simplePos="0" relativeHeight="251669504" behindDoc="0" locked="0" layoutInCell="1" allowOverlap="1" wp14:anchorId="6F783659" wp14:editId="58BBFE2A">
                <wp:simplePos x="0" y="0"/>
                <wp:positionH relativeFrom="column">
                  <wp:posOffset>473393</wp:posOffset>
                </wp:positionH>
                <wp:positionV relativeFrom="paragraph">
                  <wp:posOffset>3519598</wp:posOffset>
                </wp:positionV>
                <wp:extent cx="687705" cy="304800"/>
                <wp:effectExtent l="20003" t="18097" r="18097" b="18098"/>
                <wp:wrapNone/>
                <wp:docPr id="17" name="Caixa de Texto 17"/>
                <wp:cNvGraphicFramePr/>
                <a:graphic xmlns:a="http://schemas.openxmlformats.org/drawingml/2006/main">
                  <a:graphicData uri="http://schemas.microsoft.com/office/word/2010/wordprocessingShape">
                    <wps:wsp>
                      <wps:cNvSpPr txBox="1"/>
                      <wps:spPr>
                        <a:xfrm rot="16200000">
                          <a:off x="0" y="0"/>
                          <a:ext cx="687705" cy="304800"/>
                        </a:xfrm>
                        <a:prstGeom prst="rect">
                          <a:avLst/>
                        </a:prstGeom>
                        <a:solidFill>
                          <a:schemeClr val="accent1">
                            <a:lumMod val="20000"/>
                            <a:lumOff val="80000"/>
                          </a:schemeClr>
                        </a:solidFill>
                        <a:ln w="2857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EA30FB0" w14:textId="77777777" w:rsidR="00917D91" w:rsidRPr="00DA7B67" w:rsidRDefault="00917D91" w:rsidP="00EE7AA7">
                            <w:pPr>
                              <w:ind w:left="-142" w:right="-13"/>
                              <w:jc w:val="center"/>
                              <w:rPr>
                                <w:b/>
                                <w:bCs/>
                              </w:rPr>
                            </w:pPr>
                            <w:r>
                              <w:rPr>
                                <w:b/>
                                <w:bCs/>
                              </w:rPr>
                              <w:t>Triagem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83659" id="Caixa de Texto 17" o:spid="_x0000_s1028" type="#_x0000_t202" style="position:absolute;left:0;text-align:left;margin-left:37.3pt;margin-top:277.15pt;width:54.15pt;height:24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" fillcolor="#deeaf6 [660]" strokecolor="black [3213]" strokeweight="2.25pt">
                <v:textbox>
                  <w:txbxContent>
                    <w:p w14:paraId="3EA30FB0" w14:textId="77777777" w:rsidR="00917D91" w:rsidRPr="00DA7B67" w:rsidRDefault="00917D91" w:rsidP="00EE7AA7">
                      <w:pPr>
                        <w:ind w:left="-142" w:right="-13"/>
                        <w:jc w:val="center"/>
                        <w:rPr>
                          <w:b/>
                          <w:bCs/>
                        </w:rPr>
                      </w:pPr>
                      <w:r>
                        <w:rPr>
                          <w:b/>
                          <w:bCs/>
                        </w:rPr>
                        <w:t>Triagem</w:t>
                      </w:r>
                    </w:p>
                  </w:txbxContent>
                </v:textbox>
              </v:shape>
            </w:pict>
          </mc:Fallback>
        </mc:AlternateContent>
      </w:r>
      <w:r w:rsidRPr="00D86F27">
        <w:rPr>
          <w:rFonts w:ascii="Times New Roman" w:hAnsi="Times New Roman" w:cs="Times New Roman"/>
          <w:b/>
          <w:bCs/>
          <w:noProof/>
          <w:sz w:val="24"/>
          <w:szCs w:val="24"/>
        </w:rPr>
        <mc:AlternateContent>
          <mc:Choice Requires="wps">
            <w:drawing>
              <wp:anchor distT="0" distB="0" distL="114300" distR="114300" simplePos="0" relativeHeight="251660288" behindDoc="0" locked="0" layoutInCell="1" allowOverlap="1" wp14:anchorId="26691F1C" wp14:editId="6FC320A6">
                <wp:simplePos x="0" y="0"/>
                <wp:positionH relativeFrom="column">
                  <wp:posOffset>1677035</wp:posOffset>
                </wp:positionH>
                <wp:positionV relativeFrom="paragraph">
                  <wp:posOffset>698997</wp:posOffset>
                </wp:positionV>
                <wp:extent cx="1714500" cy="657225"/>
                <wp:effectExtent l="76200" t="76200" r="76200" b="79375"/>
                <wp:wrapNone/>
                <wp:docPr id="1" name="Caixa de Texto 1"/>
                <wp:cNvGraphicFramePr/>
                <a:graphic xmlns:a="http://schemas.openxmlformats.org/drawingml/2006/main">
                  <a:graphicData uri="http://schemas.microsoft.com/office/word/2010/wordprocessingShape">
                    <wps:wsp>
                      <wps:cNvSpPr txBox="1"/>
                      <wps:spPr>
                        <a:xfrm>
                          <a:off x="0" y="0"/>
                          <a:ext cx="1714500" cy="657225"/>
                        </a:xfrm>
                        <a:prstGeom prst="rect">
                          <a:avLst/>
                        </a:prstGeom>
                        <a:ln w="19050">
                          <a:solidFill>
                            <a:schemeClr val="tx1"/>
                          </a:solidFill>
                        </a:ln>
                        <a:effectLst>
                          <a:glow rad="63500">
                            <a:schemeClr val="accent3">
                              <a:satMod val="175000"/>
                              <a:alpha val="40000"/>
                            </a:schemeClr>
                          </a:glow>
                        </a:effectLst>
                      </wps:spPr>
                      <wps:style>
                        <a:lnRef idx="2">
                          <a:schemeClr val="dk1"/>
                        </a:lnRef>
                        <a:fillRef idx="1">
                          <a:schemeClr val="lt1"/>
                        </a:fillRef>
                        <a:effectRef idx="0">
                          <a:schemeClr val="dk1"/>
                        </a:effectRef>
                        <a:fontRef idx="minor">
                          <a:schemeClr val="dk1"/>
                        </a:fontRef>
                      </wps:style>
                      <wps:txbx>
                        <w:txbxContent>
                          <w:p w14:paraId="489B1B5E" w14:textId="77777777" w:rsidR="00917D91" w:rsidRDefault="00917D91" w:rsidP="00EE7AA7">
                            <w:pPr>
                              <w:spacing w:after="0" w:line="240" w:lineRule="auto"/>
                              <w:jc w:val="center"/>
                              <w:rPr>
                                <w:sz w:val="18"/>
                                <w:szCs w:val="18"/>
                              </w:rPr>
                            </w:pPr>
                            <w:r w:rsidRPr="00877846">
                              <w:rPr>
                                <w:sz w:val="18"/>
                                <w:szCs w:val="18"/>
                              </w:rPr>
                              <w:t>Registros encontrados nas bases de dados</w:t>
                            </w:r>
                          </w:p>
                          <w:p w14:paraId="0175B1F4" w14:textId="77777777" w:rsidR="00917D91" w:rsidRPr="00877846" w:rsidRDefault="00917D91" w:rsidP="00EE7AA7">
                            <w:pPr>
                              <w:spacing w:after="0" w:line="240" w:lineRule="auto"/>
                              <w:ind w:left="-284"/>
                              <w:jc w:val="center"/>
                              <w:rPr>
                                <w:sz w:val="12"/>
                                <w:szCs w:val="12"/>
                              </w:rPr>
                            </w:pPr>
                          </w:p>
                          <w:p w14:paraId="1B389816" w14:textId="56E0C3CF" w:rsidR="00917D91" w:rsidRPr="00877846" w:rsidRDefault="00917D91" w:rsidP="00EE7AA7">
                            <w:pPr>
                              <w:spacing w:after="0" w:line="240" w:lineRule="auto"/>
                              <w:jc w:val="center"/>
                              <w:rPr>
                                <w:b/>
                                <w:bCs/>
                                <w:sz w:val="18"/>
                                <w:szCs w:val="18"/>
                              </w:rPr>
                            </w:pPr>
                            <w:r>
                              <w:rPr>
                                <w:b/>
                                <w:bCs/>
                                <w:sz w:val="18"/>
                                <w:szCs w:val="18"/>
                              </w:rPr>
                              <w:t>(n = 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91F1C" id="Caixa de Texto 1" o:spid="_x0000_s1029" type="#_x0000_t202" style="position:absolute;left:0;text-align:left;margin-left:132.05pt;margin-top:55.05pt;width:13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" fillcolor="white [3201]" strokecolor="black [3213]" strokeweight="1.5pt">
                <v:textbox>
                  <w:txbxContent>
                    <w:p w14:paraId="489B1B5E" w14:textId="77777777" w:rsidR="00917D91" w:rsidRDefault="00917D91" w:rsidP="00EE7AA7">
                      <w:pPr>
                        <w:spacing w:after="0" w:line="240" w:lineRule="auto"/>
                        <w:jc w:val="center"/>
                        <w:rPr>
                          <w:sz w:val="18"/>
                          <w:szCs w:val="18"/>
                        </w:rPr>
                      </w:pPr>
                      <w:r w:rsidRPr="00877846">
                        <w:rPr>
                          <w:sz w:val="18"/>
                          <w:szCs w:val="18"/>
                        </w:rPr>
                        <w:t>Registros encontrados nas bases de dados</w:t>
                      </w:r>
                    </w:p>
                    <w:p w14:paraId="0175B1F4" w14:textId="77777777" w:rsidR="00917D91" w:rsidRPr="00877846" w:rsidRDefault="00917D91" w:rsidP="00EE7AA7">
                      <w:pPr>
                        <w:spacing w:after="0" w:line="240" w:lineRule="auto"/>
                        <w:ind w:left="-284"/>
                        <w:jc w:val="center"/>
                        <w:rPr>
                          <w:sz w:val="12"/>
                          <w:szCs w:val="12"/>
                        </w:rPr>
                      </w:pPr>
                    </w:p>
                    <w:p w14:paraId="1B389816" w14:textId="56E0C3CF" w:rsidR="00917D91" w:rsidRPr="00877846" w:rsidRDefault="00917D91" w:rsidP="00EE7AA7">
                      <w:pPr>
                        <w:spacing w:after="0" w:line="240" w:lineRule="auto"/>
                        <w:jc w:val="center"/>
                        <w:rPr>
                          <w:b/>
                          <w:bCs/>
                          <w:sz w:val="18"/>
                          <w:szCs w:val="18"/>
                        </w:rPr>
                      </w:pPr>
                      <w:r>
                        <w:rPr>
                          <w:b/>
                          <w:bCs/>
                          <w:sz w:val="18"/>
                          <w:szCs w:val="18"/>
                        </w:rPr>
                        <w:t>(n = 22)</w:t>
                      </w:r>
                    </w:p>
                  </w:txbxContent>
                </v:textbox>
              </v:shape>
            </w:pict>
          </mc:Fallback>
        </mc:AlternateContent>
      </w:r>
      <w:r w:rsidRPr="00D86F27">
        <w:rPr>
          <w:rFonts w:ascii="Times New Roman" w:hAnsi="Times New Roman" w:cs="Times New Roman"/>
          <w:b/>
          <w:bCs/>
          <w:noProof/>
          <w:sz w:val="24"/>
          <w:szCs w:val="24"/>
        </w:rPr>
        <mc:AlternateContent>
          <mc:Choice Requires="wps">
            <w:drawing>
              <wp:anchor distT="0" distB="0" distL="114300" distR="114300" simplePos="0" relativeHeight="251675648" behindDoc="0" locked="0" layoutInCell="1" allowOverlap="1" wp14:anchorId="5015AE16" wp14:editId="2618D5EF">
                <wp:simplePos x="0" y="0"/>
                <wp:positionH relativeFrom="column">
                  <wp:posOffset>2475368</wp:posOffset>
                </wp:positionH>
                <wp:positionV relativeFrom="paragraph">
                  <wp:posOffset>1396089</wp:posOffset>
                </wp:positionV>
                <wp:extent cx="0" cy="333375"/>
                <wp:effectExtent l="95250" t="0" r="57150" b="47625"/>
                <wp:wrapNone/>
                <wp:docPr id="212" name="Conector de Seta Reta 212"/>
                <wp:cNvGraphicFramePr/>
                <a:graphic xmlns:a="http://schemas.openxmlformats.org/drawingml/2006/main">
                  <a:graphicData uri="http://schemas.microsoft.com/office/word/2010/wordprocessingShape">
                    <wps:wsp>
                      <wps:cNvCnPr/>
                      <wps:spPr>
                        <a:xfrm>
                          <a:off x="0" y="0"/>
                          <a:ext cx="0" cy="333375"/>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AB83098" id="_x0000_t32" coordsize="21600,21600" o:spt="32" o:oned="t" path="m,l21600,21600e" filled="f">
                <v:path arrowok="t" fillok="f" o:connecttype="none"/>
                <o:lock v:ext="edit" shapetype="t"/>
              </v:shapetype>
              <v:shape id="Conector de Seta Reta 212" o:spid="_x0000_s1026" type="#_x0000_t32" style="position:absolute;margin-left:194.9pt;margin-top:109.95pt;width:0;height:26.2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" strokecolor="black [3213]" strokeweight="2.25pt">
                <v:stroke endarrow="block" joinstyle="miter"/>
              </v:shape>
            </w:pict>
          </mc:Fallback>
        </mc:AlternateContent>
      </w:r>
      <w:r w:rsidRPr="00D86F27">
        <w:rPr>
          <w:rFonts w:ascii="Times New Roman" w:hAnsi="Times New Roman" w:cs="Times New Roman"/>
          <w:b/>
          <w:bCs/>
          <w:noProof/>
          <w:sz w:val="24"/>
          <w:szCs w:val="24"/>
        </w:rPr>
        <mc:AlternateContent>
          <mc:Choice Requires="wps">
            <w:drawing>
              <wp:anchor distT="0" distB="0" distL="114300" distR="114300" simplePos="0" relativeHeight="251661312" behindDoc="0" locked="0" layoutInCell="1" allowOverlap="1" wp14:anchorId="5E7E6DE7" wp14:editId="2FD5BCA8">
                <wp:simplePos x="0" y="0"/>
                <wp:positionH relativeFrom="column">
                  <wp:posOffset>1643242</wp:posOffset>
                </wp:positionH>
                <wp:positionV relativeFrom="paragraph">
                  <wp:posOffset>1831423</wp:posOffset>
                </wp:positionV>
                <wp:extent cx="1724025" cy="590550"/>
                <wp:effectExtent l="101600" t="88900" r="104775" b="95250"/>
                <wp:wrapNone/>
                <wp:docPr id="4" name="Caixa de Texto 4"/>
                <wp:cNvGraphicFramePr/>
                <a:graphic xmlns:a="http://schemas.openxmlformats.org/drawingml/2006/main">
                  <a:graphicData uri="http://schemas.microsoft.com/office/word/2010/wordprocessingShape">
                    <wps:wsp>
                      <wps:cNvSpPr txBox="1"/>
                      <wps:spPr>
                        <a:xfrm>
                          <a:off x="0" y="0"/>
                          <a:ext cx="1724025" cy="590550"/>
                        </a:xfrm>
                        <a:prstGeom prst="rect">
                          <a:avLst/>
                        </a:prstGeom>
                        <a:ln w="19050"/>
                        <a:effectLst>
                          <a:outerShdw blurRad="63500" sx="102000" sy="102000" algn="ctr"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14:paraId="189C8346" w14:textId="77777777" w:rsidR="00917D91" w:rsidRPr="00877846" w:rsidRDefault="00917D91" w:rsidP="00EE7AA7">
                            <w:pPr>
                              <w:spacing w:after="0" w:line="240" w:lineRule="auto"/>
                              <w:jc w:val="center"/>
                              <w:rPr>
                                <w:sz w:val="18"/>
                                <w:szCs w:val="18"/>
                              </w:rPr>
                            </w:pPr>
                            <w:r w:rsidRPr="00877846">
                              <w:rPr>
                                <w:sz w:val="18"/>
                                <w:szCs w:val="18"/>
                              </w:rPr>
                              <w:t>Registros Duplicados</w:t>
                            </w:r>
                          </w:p>
                          <w:p w14:paraId="4764C535" w14:textId="5688EF59" w:rsidR="00917D91" w:rsidRPr="00877846" w:rsidRDefault="00917D91" w:rsidP="00EE7AA7">
                            <w:pPr>
                              <w:spacing w:after="0" w:line="240" w:lineRule="auto"/>
                              <w:ind w:right="-182"/>
                              <w:jc w:val="center"/>
                              <w:rPr>
                                <w:b/>
                                <w:bCs/>
                                <w:sz w:val="18"/>
                                <w:szCs w:val="18"/>
                              </w:rPr>
                            </w:pPr>
                            <w:r>
                              <w:rPr>
                                <w:b/>
                                <w:bCs/>
                                <w:sz w:val="18"/>
                                <w:szCs w:val="18"/>
                              </w:rPr>
                              <w:t>(n =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7E6DE7" id="Caixa de Texto 4" o:spid="_x0000_s1030" type="#_x0000_t202" style="position:absolute;left:0;text-align:left;margin-left:129.4pt;margin-top:144.2pt;width:135.75pt;height: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" fillcolor="white [3201]" strokecolor="black [3200]" strokeweight="1.5pt">
                <v:shadow on="t" type="perspective" color="black" opacity="26214f" offset="0,0" matrix="66847f,,,66847f"/>
                <v:textbox>
                  <w:txbxContent>
                    <w:p w14:paraId="189C8346" w14:textId="77777777" w:rsidR="00917D91" w:rsidRPr="00877846" w:rsidRDefault="00917D91" w:rsidP="00EE7AA7">
                      <w:pPr>
                        <w:spacing w:after="0" w:line="240" w:lineRule="auto"/>
                        <w:jc w:val="center"/>
                        <w:rPr>
                          <w:sz w:val="18"/>
                          <w:szCs w:val="18"/>
                        </w:rPr>
                      </w:pPr>
                      <w:r w:rsidRPr="00877846">
                        <w:rPr>
                          <w:sz w:val="18"/>
                          <w:szCs w:val="18"/>
                        </w:rPr>
                        <w:t>Registros Duplicados</w:t>
                      </w:r>
                    </w:p>
                    <w:p w14:paraId="4764C535" w14:textId="5688EF59" w:rsidR="00917D91" w:rsidRPr="00877846" w:rsidRDefault="00917D91" w:rsidP="00EE7AA7">
                      <w:pPr>
                        <w:spacing w:after="0" w:line="240" w:lineRule="auto"/>
                        <w:ind w:right="-182"/>
                        <w:jc w:val="center"/>
                        <w:rPr>
                          <w:b/>
                          <w:bCs/>
                          <w:sz w:val="18"/>
                          <w:szCs w:val="18"/>
                        </w:rPr>
                      </w:pPr>
                      <w:r>
                        <w:rPr>
                          <w:b/>
                          <w:bCs/>
                          <w:sz w:val="18"/>
                          <w:szCs w:val="18"/>
                        </w:rPr>
                        <w:t>(n = 0)</w:t>
                      </w:r>
                    </w:p>
                  </w:txbxContent>
                </v:textbox>
              </v:shape>
            </w:pict>
          </mc:Fallback>
        </mc:AlternateContent>
      </w:r>
      <w:r w:rsidRPr="00D86F27">
        <w:rPr>
          <w:rFonts w:ascii="Times New Roman" w:hAnsi="Times New Roman" w:cs="Times New Roman"/>
          <w:b/>
          <w:bCs/>
          <w:noProof/>
          <w:sz w:val="24"/>
          <w:szCs w:val="24"/>
        </w:rPr>
        <mc:AlternateContent>
          <mc:Choice Requires="wps">
            <w:drawing>
              <wp:anchor distT="0" distB="0" distL="114300" distR="114300" simplePos="0" relativeHeight="251676672" behindDoc="0" locked="0" layoutInCell="1" allowOverlap="1" wp14:anchorId="7862D902" wp14:editId="6692ED04">
                <wp:simplePos x="0" y="0"/>
                <wp:positionH relativeFrom="column">
                  <wp:posOffset>2441907</wp:posOffset>
                </wp:positionH>
                <wp:positionV relativeFrom="paragraph">
                  <wp:posOffset>2485197</wp:posOffset>
                </wp:positionV>
                <wp:extent cx="0" cy="342900"/>
                <wp:effectExtent l="95250" t="0" r="57150" b="38100"/>
                <wp:wrapNone/>
                <wp:docPr id="214" name="Conector de Seta Reta 214"/>
                <wp:cNvGraphicFramePr/>
                <a:graphic xmlns:a="http://schemas.openxmlformats.org/drawingml/2006/main">
                  <a:graphicData uri="http://schemas.microsoft.com/office/word/2010/wordprocessingShape">
                    <wps:wsp>
                      <wps:cNvCnPr/>
                      <wps:spPr>
                        <a:xfrm>
                          <a:off x="0" y="0"/>
                          <a:ext cx="0" cy="34290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6D8DF2" id="Conector de Seta Reta 214" o:spid="_x0000_s1026" type="#_x0000_t32" style="position:absolute;margin-left:192.3pt;margin-top:195.7pt;width:0;height:27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" strokecolor="black [3213]" strokeweight="2.25pt">
                <v:stroke endarrow="block" joinstyle="miter"/>
              </v:shape>
            </w:pict>
          </mc:Fallback>
        </mc:AlternateContent>
      </w:r>
      <w:r w:rsidRPr="00D86F27">
        <w:rPr>
          <w:rFonts w:ascii="Times New Roman" w:hAnsi="Times New Roman" w:cs="Times New Roman"/>
          <w:b/>
          <w:bCs/>
          <w:noProof/>
          <w:sz w:val="24"/>
          <w:szCs w:val="24"/>
        </w:rPr>
        <mc:AlternateContent>
          <mc:Choice Requires="wps">
            <w:drawing>
              <wp:anchor distT="0" distB="0" distL="114300" distR="114300" simplePos="0" relativeHeight="251668480" behindDoc="0" locked="0" layoutInCell="1" allowOverlap="1" wp14:anchorId="6830661F" wp14:editId="64577204">
                <wp:simplePos x="0" y="0"/>
                <wp:positionH relativeFrom="column">
                  <wp:posOffset>326612</wp:posOffset>
                </wp:positionH>
                <wp:positionV relativeFrom="paragraph">
                  <wp:posOffset>2360516</wp:posOffset>
                </wp:positionV>
                <wp:extent cx="942975" cy="295275"/>
                <wp:effectExtent l="19050" t="19050" r="28575" b="28575"/>
                <wp:wrapNone/>
                <wp:docPr id="14" name="Caixa de Texto 14"/>
                <wp:cNvGraphicFramePr/>
                <a:graphic xmlns:a="http://schemas.openxmlformats.org/drawingml/2006/main">
                  <a:graphicData uri="http://schemas.microsoft.com/office/word/2010/wordprocessingShape">
                    <wps:wsp>
                      <wps:cNvSpPr txBox="1"/>
                      <wps:spPr>
                        <a:xfrm rot="16200000">
                          <a:off x="0" y="0"/>
                          <a:ext cx="942975" cy="295275"/>
                        </a:xfrm>
                        <a:prstGeom prst="rect">
                          <a:avLst/>
                        </a:prstGeom>
                        <a:solidFill>
                          <a:schemeClr val="accent1">
                            <a:lumMod val="20000"/>
                            <a:lumOff val="80000"/>
                          </a:schemeClr>
                        </a:solidFill>
                        <a:ln w="2857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DFF88B1" w14:textId="77777777" w:rsidR="00917D91" w:rsidRPr="00877846" w:rsidRDefault="00917D91" w:rsidP="00EE7AA7">
                            <w:pPr>
                              <w:ind w:left="-142"/>
                              <w:jc w:val="center"/>
                              <w:rPr>
                                <w:b/>
                                <w:bCs/>
                              </w:rPr>
                            </w:pPr>
                            <w:r w:rsidRPr="00877846">
                              <w:rPr>
                                <w:b/>
                                <w:bCs/>
                              </w:rPr>
                              <w:t>Identificação</w:t>
                            </w:r>
                          </w:p>
                          <w:p w14:paraId="1F2B9471" w14:textId="77777777" w:rsidR="00917D91" w:rsidRDefault="00917D91" w:rsidP="00EE7A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0661F" id="Caixa de Texto 14" o:spid="_x0000_s1031" type="#_x0000_t202" style="position:absolute;left:0;text-align:left;margin-left:25.7pt;margin-top:185.85pt;width:74.25pt;height:23.2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" fillcolor="#deeaf6 [660]" strokecolor="black [3213]" strokeweight="2.25pt">
                <v:textbox>
                  <w:txbxContent>
                    <w:p w14:paraId="0DFF88B1" w14:textId="77777777" w:rsidR="00917D91" w:rsidRPr="00877846" w:rsidRDefault="00917D91" w:rsidP="00EE7AA7">
                      <w:pPr>
                        <w:ind w:left="-142"/>
                        <w:jc w:val="center"/>
                        <w:rPr>
                          <w:b/>
                          <w:bCs/>
                        </w:rPr>
                      </w:pPr>
                      <w:r w:rsidRPr="00877846">
                        <w:rPr>
                          <w:b/>
                          <w:bCs/>
                        </w:rPr>
                        <w:t>Identificação</w:t>
                      </w:r>
                    </w:p>
                    <w:p w14:paraId="1F2B9471" w14:textId="77777777" w:rsidR="00917D91" w:rsidRDefault="00917D91" w:rsidP="00EE7AA7"/>
                  </w:txbxContent>
                </v:textbox>
              </v:shape>
            </w:pict>
          </mc:Fallback>
        </mc:AlternateContent>
      </w:r>
      <w:r w:rsidRPr="00D86F27">
        <w:rPr>
          <w:rFonts w:ascii="Times New Roman" w:hAnsi="Times New Roman" w:cs="Times New Roman"/>
          <w:b/>
          <w:bCs/>
          <w:noProof/>
          <w:sz w:val="24"/>
          <w:szCs w:val="24"/>
        </w:rPr>
        <mc:AlternateContent>
          <mc:Choice Requires="wps">
            <w:drawing>
              <wp:anchor distT="0" distB="0" distL="114300" distR="114300" simplePos="0" relativeHeight="251662336" behindDoc="0" locked="0" layoutInCell="1" allowOverlap="1" wp14:anchorId="61FCB214" wp14:editId="09B65943">
                <wp:simplePos x="0" y="0"/>
                <wp:positionH relativeFrom="column">
                  <wp:posOffset>1646638</wp:posOffset>
                </wp:positionH>
                <wp:positionV relativeFrom="paragraph">
                  <wp:posOffset>2869592</wp:posOffset>
                </wp:positionV>
                <wp:extent cx="1724025" cy="552450"/>
                <wp:effectExtent l="12700" t="12700" r="15875" b="19050"/>
                <wp:wrapNone/>
                <wp:docPr id="7" name="Caixa de Texto 7"/>
                <wp:cNvGraphicFramePr/>
                <a:graphic xmlns:a="http://schemas.openxmlformats.org/drawingml/2006/main">
                  <a:graphicData uri="http://schemas.microsoft.com/office/word/2010/wordprocessingShape">
                    <wps:wsp>
                      <wps:cNvSpPr txBox="1"/>
                      <wps:spPr>
                        <a:xfrm>
                          <a:off x="0" y="0"/>
                          <a:ext cx="1724025" cy="552450"/>
                        </a:xfrm>
                        <a:prstGeom prst="rect">
                          <a:avLst/>
                        </a:prstGeom>
                        <a:solidFill>
                          <a:schemeClr val="lt1"/>
                        </a:solidFill>
                        <a:ln w="19050">
                          <a:solidFill>
                            <a:prstClr val="black"/>
                          </a:solidFill>
                        </a:ln>
                      </wps:spPr>
                      <wps:txbx>
                        <w:txbxContent>
                          <w:p w14:paraId="77BCE5F7" w14:textId="77777777" w:rsidR="00917D91" w:rsidRPr="00877846" w:rsidRDefault="00917D91" w:rsidP="00EE7AA7">
                            <w:pPr>
                              <w:spacing w:after="0" w:line="240" w:lineRule="auto"/>
                              <w:ind w:right="-167"/>
                              <w:rPr>
                                <w:sz w:val="18"/>
                                <w:szCs w:val="18"/>
                              </w:rPr>
                            </w:pPr>
                            <w:r w:rsidRPr="00877846">
                              <w:rPr>
                                <w:sz w:val="18"/>
                                <w:szCs w:val="18"/>
                              </w:rPr>
                              <w:t>Registros Selecionados para Leitura dos Títulos e Resumos</w:t>
                            </w:r>
                          </w:p>
                          <w:p w14:paraId="24CF1BE9" w14:textId="6ADA660A" w:rsidR="00917D91" w:rsidRPr="00877846" w:rsidRDefault="00917D91" w:rsidP="00EE7AA7">
                            <w:pPr>
                              <w:spacing w:after="0" w:line="240" w:lineRule="auto"/>
                              <w:ind w:right="-167"/>
                              <w:jc w:val="center"/>
                              <w:rPr>
                                <w:b/>
                                <w:bCs/>
                                <w:sz w:val="18"/>
                                <w:szCs w:val="18"/>
                              </w:rPr>
                            </w:pPr>
                            <w:r>
                              <w:rPr>
                                <w:b/>
                                <w:bCs/>
                                <w:sz w:val="18"/>
                                <w:szCs w:val="18"/>
                              </w:rPr>
                              <w:t>(n = 18)</w:t>
                            </w:r>
                          </w:p>
                          <w:p w14:paraId="386E71C4" w14:textId="77777777" w:rsidR="00917D91" w:rsidRPr="00877846" w:rsidRDefault="00917D91" w:rsidP="00EE7AA7">
                            <w:pPr>
                              <w:ind w:right="-167"/>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FCB214" id="Caixa de Texto 7" o:spid="_x0000_s1032" type="#_x0000_t202" style="position:absolute;left:0;text-align:left;margin-left:129.65pt;margin-top:225.95pt;width:135.75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" fillcolor="white [3201]" strokeweight="1.5pt">
                <v:textbox>
                  <w:txbxContent>
                    <w:p w14:paraId="77BCE5F7" w14:textId="77777777" w:rsidR="00917D91" w:rsidRPr="00877846" w:rsidRDefault="00917D91" w:rsidP="00EE7AA7">
                      <w:pPr>
                        <w:spacing w:after="0" w:line="240" w:lineRule="auto"/>
                        <w:ind w:right="-167"/>
                        <w:rPr>
                          <w:sz w:val="18"/>
                          <w:szCs w:val="18"/>
                        </w:rPr>
                      </w:pPr>
                      <w:r w:rsidRPr="00877846">
                        <w:rPr>
                          <w:sz w:val="18"/>
                          <w:szCs w:val="18"/>
                        </w:rPr>
                        <w:t>Registros Selecionados para Leitura dos Títulos e Resumos</w:t>
                      </w:r>
                    </w:p>
                    <w:p w14:paraId="24CF1BE9" w14:textId="6ADA660A" w:rsidR="00917D91" w:rsidRPr="00877846" w:rsidRDefault="00917D91" w:rsidP="00EE7AA7">
                      <w:pPr>
                        <w:spacing w:after="0" w:line="240" w:lineRule="auto"/>
                        <w:ind w:right="-167"/>
                        <w:jc w:val="center"/>
                        <w:rPr>
                          <w:b/>
                          <w:bCs/>
                          <w:sz w:val="18"/>
                          <w:szCs w:val="18"/>
                        </w:rPr>
                      </w:pPr>
                      <w:r>
                        <w:rPr>
                          <w:b/>
                          <w:bCs/>
                          <w:sz w:val="18"/>
                          <w:szCs w:val="18"/>
                        </w:rPr>
                        <w:t>(n = 18)</w:t>
                      </w:r>
                    </w:p>
                    <w:p w14:paraId="386E71C4" w14:textId="77777777" w:rsidR="00917D91" w:rsidRPr="00877846" w:rsidRDefault="00917D91" w:rsidP="00EE7AA7">
                      <w:pPr>
                        <w:ind w:right="-167"/>
                        <w:rPr>
                          <w:sz w:val="18"/>
                          <w:szCs w:val="18"/>
                        </w:rPr>
                      </w:pPr>
                    </w:p>
                  </w:txbxContent>
                </v:textbox>
              </v:shape>
            </w:pict>
          </mc:Fallback>
        </mc:AlternateContent>
      </w:r>
      <w:r w:rsidRPr="00D86F27">
        <w:rPr>
          <w:rFonts w:ascii="Times New Roman" w:hAnsi="Times New Roman" w:cs="Times New Roman"/>
          <w:b/>
          <w:bCs/>
          <w:noProof/>
          <w:sz w:val="24"/>
          <w:szCs w:val="24"/>
        </w:rPr>
        <mc:AlternateContent>
          <mc:Choice Requires="wps">
            <w:drawing>
              <wp:anchor distT="0" distB="0" distL="114300" distR="114300" simplePos="0" relativeHeight="251674624" behindDoc="0" locked="0" layoutInCell="1" allowOverlap="1" wp14:anchorId="754285C0" wp14:editId="25EA2078">
                <wp:simplePos x="0" y="0"/>
                <wp:positionH relativeFrom="column">
                  <wp:posOffset>2442210</wp:posOffset>
                </wp:positionH>
                <wp:positionV relativeFrom="paragraph">
                  <wp:posOffset>3502743</wp:posOffset>
                </wp:positionV>
                <wp:extent cx="0" cy="342900"/>
                <wp:effectExtent l="95250" t="0" r="57150" b="38100"/>
                <wp:wrapNone/>
                <wp:docPr id="211" name="Conector de Seta Reta 211"/>
                <wp:cNvGraphicFramePr/>
                <a:graphic xmlns:a="http://schemas.openxmlformats.org/drawingml/2006/main">
                  <a:graphicData uri="http://schemas.microsoft.com/office/word/2010/wordprocessingShape">
                    <wps:wsp>
                      <wps:cNvCnPr/>
                      <wps:spPr>
                        <a:xfrm>
                          <a:off x="0" y="0"/>
                          <a:ext cx="0" cy="34290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8FF936" id="Conector de Seta Reta 211" o:spid="_x0000_s1026" type="#_x0000_t32" style="position:absolute;margin-left:192.3pt;margin-top:275.8pt;width:0;height:27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" strokecolor="black [3213]" strokeweight="2.25pt">
                <v:stroke endarrow="block" joinstyle="miter"/>
              </v:shape>
            </w:pict>
          </mc:Fallback>
        </mc:AlternateContent>
      </w:r>
      <w:r w:rsidRPr="00D86F27">
        <w:rPr>
          <w:rFonts w:ascii="Times New Roman" w:hAnsi="Times New Roman" w:cs="Times New Roman"/>
          <w:b/>
          <w:bCs/>
          <w:noProof/>
          <w:sz w:val="24"/>
          <w:szCs w:val="24"/>
        </w:rPr>
        <mc:AlternateContent>
          <mc:Choice Requires="wps">
            <w:drawing>
              <wp:anchor distT="0" distB="0" distL="114300" distR="114300" simplePos="0" relativeHeight="251664384" behindDoc="0" locked="0" layoutInCell="1" allowOverlap="1" wp14:anchorId="186722A3" wp14:editId="27E628F9">
                <wp:simplePos x="0" y="0"/>
                <wp:positionH relativeFrom="column">
                  <wp:posOffset>1645009</wp:posOffset>
                </wp:positionH>
                <wp:positionV relativeFrom="paragraph">
                  <wp:posOffset>3944648</wp:posOffset>
                </wp:positionV>
                <wp:extent cx="1724025" cy="504825"/>
                <wp:effectExtent l="12700" t="12700" r="15875" b="15875"/>
                <wp:wrapNone/>
                <wp:docPr id="10" name="Caixa de Texto 10"/>
                <wp:cNvGraphicFramePr/>
                <a:graphic xmlns:a="http://schemas.openxmlformats.org/drawingml/2006/main">
                  <a:graphicData uri="http://schemas.microsoft.com/office/word/2010/wordprocessingShape">
                    <wps:wsp>
                      <wps:cNvSpPr txBox="1"/>
                      <wps:spPr>
                        <a:xfrm>
                          <a:off x="0" y="0"/>
                          <a:ext cx="1724025" cy="504825"/>
                        </a:xfrm>
                        <a:prstGeom prst="rect">
                          <a:avLst/>
                        </a:prstGeom>
                        <a:solidFill>
                          <a:schemeClr val="lt1"/>
                        </a:solidFill>
                        <a:ln w="19050">
                          <a:solidFill>
                            <a:schemeClr val="tx1"/>
                          </a:solidFill>
                        </a:ln>
                      </wps:spPr>
                      <wps:txbx>
                        <w:txbxContent>
                          <w:p w14:paraId="6546C26F" w14:textId="77777777" w:rsidR="00917D91" w:rsidRPr="00877846" w:rsidRDefault="00917D91" w:rsidP="00EE7AA7">
                            <w:pPr>
                              <w:spacing w:after="0" w:line="240" w:lineRule="auto"/>
                              <w:jc w:val="center"/>
                              <w:rPr>
                                <w:sz w:val="18"/>
                                <w:szCs w:val="18"/>
                              </w:rPr>
                            </w:pPr>
                            <w:r w:rsidRPr="00877846">
                              <w:rPr>
                                <w:sz w:val="18"/>
                                <w:szCs w:val="18"/>
                              </w:rPr>
                              <w:t>Registros para Leitura Completa</w:t>
                            </w:r>
                          </w:p>
                          <w:p w14:paraId="061B78FA" w14:textId="22CC930E" w:rsidR="00917D91" w:rsidRPr="00877846" w:rsidRDefault="00917D91" w:rsidP="00137FC4">
                            <w:pPr>
                              <w:spacing w:after="0" w:line="240" w:lineRule="auto"/>
                              <w:ind w:right="-249"/>
                              <w:jc w:val="center"/>
                              <w:rPr>
                                <w:b/>
                                <w:bCs/>
                                <w:sz w:val="18"/>
                                <w:szCs w:val="18"/>
                              </w:rPr>
                            </w:pPr>
                            <w:r w:rsidRPr="00877846">
                              <w:rPr>
                                <w:b/>
                                <w:bCs/>
                                <w:sz w:val="18"/>
                                <w:szCs w:val="18"/>
                              </w:rPr>
                              <w:t xml:space="preserve">(n = </w:t>
                            </w:r>
                            <w:r>
                              <w:rPr>
                                <w:b/>
                                <w:bCs/>
                                <w:sz w:val="18"/>
                                <w:szCs w:val="1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722A3" id="Caixa de Texto 10" o:spid="_x0000_s1033" type="#_x0000_t202" style="position:absolute;left:0;text-align:left;margin-left:129.55pt;margin-top:310.6pt;width:135.75pt;height:3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" fillcolor="white [3201]" strokecolor="black [3213]" strokeweight="1.5pt">
                <v:textbox>
                  <w:txbxContent>
                    <w:p w14:paraId="6546C26F" w14:textId="77777777" w:rsidR="00917D91" w:rsidRPr="00877846" w:rsidRDefault="00917D91" w:rsidP="00EE7AA7">
                      <w:pPr>
                        <w:spacing w:after="0" w:line="240" w:lineRule="auto"/>
                        <w:jc w:val="center"/>
                        <w:rPr>
                          <w:sz w:val="18"/>
                          <w:szCs w:val="18"/>
                        </w:rPr>
                      </w:pPr>
                      <w:r w:rsidRPr="00877846">
                        <w:rPr>
                          <w:sz w:val="18"/>
                          <w:szCs w:val="18"/>
                        </w:rPr>
                        <w:t>Registros para Leitura Completa</w:t>
                      </w:r>
                    </w:p>
                    <w:p w14:paraId="061B78FA" w14:textId="22CC930E" w:rsidR="00917D91" w:rsidRPr="00877846" w:rsidRDefault="00917D91" w:rsidP="00137FC4">
                      <w:pPr>
                        <w:spacing w:after="0" w:line="240" w:lineRule="auto"/>
                        <w:ind w:right="-249"/>
                        <w:jc w:val="center"/>
                        <w:rPr>
                          <w:b/>
                          <w:bCs/>
                          <w:sz w:val="18"/>
                          <w:szCs w:val="18"/>
                        </w:rPr>
                      </w:pPr>
                      <w:r w:rsidRPr="00877846">
                        <w:rPr>
                          <w:b/>
                          <w:bCs/>
                          <w:sz w:val="18"/>
                          <w:szCs w:val="18"/>
                        </w:rPr>
                        <w:t xml:space="preserve">(n = </w:t>
                      </w:r>
                      <w:r>
                        <w:rPr>
                          <w:b/>
                          <w:bCs/>
                          <w:sz w:val="18"/>
                          <w:szCs w:val="18"/>
                        </w:rPr>
                        <w:t>8)</w:t>
                      </w:r>
                    </w:p>
                  </w:txbxContent>
                </v:textbox>
              </v:shape>
            </w:pict>
          </mc:Fallback>
        </mc:AlternateContent>
      </w:r>
      <w:r w:rsidRPr="00D86F27">
        <w:rPr>
          <w:rFonts w:ascii="Times New Roman" w:hAnsi="Times New Roman" w:cs="Times New Roman"/>
          <w:b/>
          <w:bCs/>
          <w:noProof/>
          <w:sz w:val="24"/>
          <w:szCs w:val="24"/>
        </w:rPr>
        <mc:AlternateContent>
          <mc:Choice Requires="wps">
            <w:drawing>
              <wp:anchor distT="0" distB="0" distL="114300" distR="114300" simplePos="0" relativeHeight="251672576" behindDoc="0" locked="0" layoutInCell="1" allowOverlap="1" wp14:anchorId="4B527419" wp14:editId="07DE7DCE">
                <wp:simplePos x="0" y="0"/>
                <wp:positionH relativeFrom="column">
                  <wp:posOffset>2446655</wp:posOffset>
                </wp:positionH>
                <wp:positionV relativeFrom="paragraph">
                  <wp:posOffset>4483376</wp:posOffset>
                </wp:positionV>
                <wp:extent cx="0" cy="352425"/>
                <wp:effectExtent l="76200" t="0" r="76200" b="47625"/>
                <wp:wrapNone/>
                <wp:docPr id="208" name="Conector de Seta Reta 208"/>
                <wp:cNvGraphicFramePr/>
                <a:graphic xmlns:a="http://schemas.openxmlformats.org/drawingml/2006/main">
                  <a:graphicData uri="http://schemas.microsoft.com/office/word/2010/wordprocessingShape">
                    <wps:wsp>
                      <wps:cNvCnPr/>
                      <wps:spPr>
                        <a:xfrm>
                          <a:off x="0" y="0"/>
                          <a:ext cx="0" cy="352425"/>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01F501D" id="Conector de Seta Reta 208" o:spid="_x0000_s1026" type="#_x0000_t32" style="position:absolute;margin-left:192.65pt;margin-top:353pt;width:0;height:27.7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" strokecolor="black [3200]" strokeweight="2.25pt">
                <v:stroke endarrow="block" joinstyle="miter"/>
              </v:shape>
            </w:pict>
          </mc:Fallback>
        </mc:AlternateContent>
      </w:r>
      <w:r w:rsidRPr="00D86F27">
        <w:rPr>
          <w:rFonts w:ascii="Times New Roman" w:hAnsi="Times New Roman" w:cs="Times New Roman"/>
          <w:b/>
          <w:bCs/>
          <w:noProof/>
          <w:sz w:val="24"/>
          <w:szCs w:val="24"/>
        </w:rPr>
        <mc:AlternateContent>
          <mc:Choice Requires="wps">
            <w:drawing>
              <wp:anchor distT="0" distB="0" distL="114300" distR="114300" simplePos="0" relativeHeight="251665408" behindDoc="0" locked="0" layoutInCell="1" allowOverlap="1" wp14:anchorId="640DACDD" wp14:editId="417FD162">
                <wp:simplePos x="0" y="0"/>
                <wp:positionH relativeFrom="column">
                  <wp:posOffset>1693297</wp:posOffset>
                </wp:positionH>
                <wp:positionV relativeFrom="paragraph">
                  <wp:posOffset>4888782</wp:posOffset>
                </wp:positionV>
                <wp:extent cx="1724025" cy="552450"/>
                <wp:effectExtent l="12700" t="12700" r="15875" b="19050"/>
                <wp:wrapNone/>
                <wp:docPr id="11" name="Caixa de Texto 11"/>
                <wp:cNvGraphicFramePr/>
                <a:graphic xmlns:a="http://schemas.openxmlformats.org/drawingml/2006/main">
                  <a:graphicData uri="http://schemas.microsoft.com/office/word/2010/wordprocessingShape">
                    <wps:wsp>
                      <wps:cNvSpPr txBox="1"/>
                      <wps:spPr>
                        <a:xfrm>
                          <a:off x="0" y="0"/>
                          <a:ext cx="1724025" cy="552450"/>
                        </a:xfrm>
                        <a:prstGeom prst="rect">
                          <a:avLst/>
                        </a:prstGeom>
                        <a:solidFill>
                          <a:schemeClr val="lt1"/>
                        </a:solidFill>
                        <a:ln w="19050">
                          <a:solidFill>
                            <a:prstClr val="black"/>
                          </a:solidFill>
                        </a:ln>
                      </wps:spPr>
                      <wps:txbx>
                        <w:txbxContent>
                          <w:p w14:paraId="73D24FFA" w14:textId="77777777" w:rsidR="00917D91" w:rsidRPr="00877846" w:rsidRDefault="00917D91" w:rsidP="00EE7AA7">
                            <w:pPr>
                              <w:spacing w:after="0" w:line="240" w:lineRule="auto"/>
                              <w:ind w:right="-47" w:hanging="142"/>
                              <w:jc w:val="center"/>
                              <w:rPr>
                                <w:sz w:val="18"/>
                                <w:szCs w:val="18"/>
                              </w:rPr>
                            </w:pPr>
                            <w:r w:rsidRPr="00877846">
                              <w:rPr>
                                <w:sz w:val="18"/>
                                <w:szCs w:val="18"/>
                              </w:rPr>
                              <w:t>Artigos Completos avaliados para Elegibilidade</w:t>
                            </w:r>
                          </w:p>
                          <w:p w14:paraId="665323E0" w14:textId="3C0E66E1" w:rsidR="00917D91" w:rsidRPr="00877846" w:rsidRDefault="00917D91" w:rsidP="00EE7AA7">
                            <w:pPr>
                              <w:spacing w:after="0" w:line="240" w:lineRule="auto"/>
                              <w:ind w:right="-47"/>
                              <w:jc w:val="center"/>
                              <w:rPr>
                                <w:b/>
                                <w:bCs/>
                                <w:sz w:val="18"/>
                                <w:szCs w:val="18"/>
                              </w:rPr>
                            </w:pPr>
                            <w:r>
                              <w:rPr>
                                <w:b/>
                                <w:bCs/>
                                <w:sz w:val="18"/>
                                <w:szCs w:val="18"/>
                              </w:rPr>
                              <w:t>(n = 8)</w:t>
                            </w:r>
                          </w:p>
                          <w:p w14:paraId="1E944489" w14:textId="77777777" w:rsidR="00917D91" w:rsidRPr="00877846" w:rsidRDefault="00917D91" w:rsidP="00EE7AA7">
                            <w:pPr>
                              <w:ind w:right="-189"/>
                              <w:jc w:val="cente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DACDD" id="Caixa de Texto 11" o:spid="_x0000_s1034" type="#_x0000_t202" style="position:absolute;left:0;text-align:left;margin-left:133.35pt;margin-top:384.95pt;width:135.75pt;height: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" fillcolor="white [3201]" strokeweight="1.5pt">
                <v:textbox>
                  <w:txbxContent>
                    <w:p w14:paraId="73D24FFA" w14:textId="77777777" w:rsidR="00917D91" w:rsidRPr="00877846" w:rsidRDefault="00917D91" w:rsidP="00EE7AA7">
                      <w:pPr>
                        <w:spacing w:after="0" w:line="240" w:lineRule="auto"/>
                        <w:ind w:right="-47" w:hanging="142"/>
                        <w:jc w:val="center"/>
                        <w:rPr>
                          <w:sz w:val="18"/>
                          <w:szCs w:val="18"/>
                        </w:rPr>
                      </w:pPr>
                      <w:r w:rsidRPr="00877846">
                        <w:rPr>
                          <w:sz w:val="18"/>
                          <w:szCs w:val="18"/>
                        </w:rPr>
                        <w:t>Artigos Completos avaliados para Elegibilidade</w:t>
                      </w:r>
                    </w:p>
                    <w:p w14:paraId="665323E0" w14:textId="3C0E66E1" w:rsidR="00917D91" w:rsidRPr="00877846" w:rsidRDefault="00917D91" w:rsidP="00EE7AA7">
                      <w:pPr>
                        <w:spacing w:after="0" w:line="240" w:lineRule="auto"/>
                        <w:ind w:right="-47"/>
                        <w:jc w:val="center"/>
                        <w:rPr>
                          <w:b/>
                          <w:bCs/>
                          <w:sz w:val="18"/>
                          <w:szCs w:val="18"/>
                        </w:rPr>
                      </w:pPr>
                      <w:r>
                        <w:rPr>
                          <w:b/>
                          <w:bCs/>
                          <w:sz w:val="18"/>
                          <w:szCs w:val="18"/>
                        </w:rPr>
                        <w:t>(n = 8)</w:t>
                      </w:r>
                    </w:p>
                    <w:p w14:paraId="1E944489" w14:textId="77777777" w:rsidR="00917D91" w:rsidRPr="00877846" w:rsidRDefault="00917D91" w:rsidP="00EE7AA7">
                      <w:pPr>
                        <w:ind w:right="-189"/>
                        <w:jc w:val="center"/>
                        <w:rPr>
                          <w:sz w:val="18"/>
                          <w:szCs w:val="18"/>
                        </w:rPr>
                      </w:pPr>
                    </w:p>
                  </w:txbxContent>
                </v:textbox>
              </v:shape>
            </w:pict>
          </mc:Fallback>
        </mc:AlternateContent>
      </w:r>
      <w:r w:rsidRPr="00D86F27">
        <w:rPr>
          <w:rFonts w:ascii="Times New Roman" w:hAnsi="Times New Roman" w:cs="Times New Roman"/>
          <w:b/>
          <w:bCs/>
          <w:noProof/>
          <w:sz w:val="24"/>
          <w:szCs w:val="24"/>
        </w:rPr>
        <mc:AlternateContent>
          <mc:Choice Requires="wps">
            <w:drawing>
              <wp:anchor distT="0" distB="0" distL="114300" distR="114300" simplePos="0" relativeHeight="251673600" behindDoc="0" locked="0" layoutInCell="1" allowOverlap="1" wp14:anchorId="099F4795" wp14:editId="39DF19DA">
                <wp:simplePos x="0" y="0"/>
                <wp:positionH relativeFrom="column">
                  <wp:posOffset>2460956</wp:posOffset>
                </wp:positionH>
                <wp:positionV relativeFrom="paragraph">
                  <wp:posOffset>5471243</wp:posOffset>
                </wp:positionV>
                <wp:extent cx="0" cy="342900"/>
                <wp:effectExtent l="95250" t="0" r="57150" b="38100"/>
                <wp:wrapNone/>
                <wp:docPr id="210" name="Conector de Seta Reta 210"/>
                <wp:cNvGraphicFramePr/>
                <a:graphic xmlns:a="http://schemas.openxmlformats.org/drawingml/2006/main">
                  <a:graphicData uri="http://schemas.microsoft.com/office/word/2010/wordprocessingShape">
                    <wps:wsp>
                      <wps:cNvCnPr/>
                      <wps:spPr>
                        <a:xfrm>
                          <a:off x="0" y="0"/>
                          <a:ext cx="0" cy="34290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0EC5BF" id="Conector de Seta Reta 210" o:spid="_x0000_s1026" type="#_x0000_t32" style="position:absolute;margin-left:193.8pt;margin-top:430.8pt;width:0;height:27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" strokecolor="black [3213]" strokeweight="2.25pt">
                <v:stroke endarrow="block" joinstyle="miter"/>
              </v:shape>
            </w:pict>
          </mc:Fallback>
        </mc:AlternateContent>
      </w:r>
      <w:r w:rsidRPr="00D86F27">
        <w:rPr>
          <w:rFonts w:ascii="Times New Roman" w:hAnsi="Times New Roman" w:cs="Times New Roman"/>
          <w:b/>
          <w:bCs/>
          <w:noProof/>
          <w:sz w:val="24"/>
          <w:szCs w:val="24"/>
        </w:rPr>
        <mc:AlternateContent>
          <mc:Choice Requires="wps">
            <w:drawing>
              <wp:anchor distT="0" distB="0" distL="114300" distR="114300" simplePos="0" relativeHeight="251667456" behindDoc="0" locked="0" layoutInCell="1" allowOverlap="1" wp14:anchorId="12A03C11" wp14:editId="7C9C15E1">
                <wp:simplePos x="0" y="0"/>
                <wp:positionH relativeFrom="column">
                  <wp:posOffset>1675738</wp:posOffset>
                </wp:positionH>
                <wp:positionV relativeFrom="paragraph">
                  <wp:posOffset>5844899</wp:posOffset>
                </wp:positionV>
                <wp:extent cx="1695450" cy="533400"/>
                <wp:effectExtent l="12700" t="12700" r="19050" b="12700"/>
                <wp:wrapNone/>
                <wp:docPr id="13" name="Caixa de Texto 13"/>
                <wp:cNvGraphicFramePr/>
                <a:graphic xmlns:a="http://schemas.openxmlformats.org/drawingml/2006/main">
                  <a:graphicData uri="http://schemas.microsoft.com/office/word/2010/wordprocessingShape">
                    <wps:wsp>
                      <wps:cNvSpPr txBox="1"/>
                      <wps:spPr>
                        <a:xfrm>
                          <a:off x="0" y="0"/>
                          <a:ext cx="1695450" cy="533400"/>
                        </a:xfrm>
                        <a:prstGeom prst="rect">
                          <a:avLst/>
                        </a:prstGeom>
                        <a:solidFill>
                          <a:schemeClr val="lt1"/>
                        </a:solidFill>
                        <a:ln w="19050">
                          <a:solidFill>
                            <a:prstClr val="black"/>
                          </a:solidFill>
                        </a:ln>
                      </wps:spPr>
                      <wps:txbx>
                        <w:txbxContent>
                          <w:p w14:paraId="5D59FED2" w14:textId="77777777" w:rsidR="00917D91" w:rsidRPr="00877846" w:rsidRDefault="00917D91" w:rsidP="00EE7AA7">
                            <w:pPr>
                              <w:spacing w:after="0" w:line="240" w:lineRule="auto"/>
                              <w:ind w:left="-142" w:right="-107"/>
                              <w:jc w:val="center"/>
                              <w:rPr>
                                <w:sz w:val="18"/>
                                <w:szCs w:val="18"/>
                              </w:rPr>
                            </w:pPr>
                            <w:r w:rsidRPr="00877846">
                              <w:rPr>
                                <w:sz w:val="18"/>
                                <w:szCs w:val="18"/>
                              </w:rPr>
                              <w:t>Artigos Incluídos na Síntese Qualitativa</w:t>
                            </w:r>
                          </w:p>
                          <w:p w14:paraId="6091AFF4" w14:textId="7815C033" w:rsidR="00917D91" w:rsidRPr="00877846" w:rsidRDefault="00917D91" w:rsidP="00EE7AA7">
                            <w:pPr>
                              <w:spacing w:after="0" w:line="240" w:lineRule="auto"/>
                              <w:ind w:right="-227"/>
                              <w:jc w:val="center"/>
                              <w:rPr>
                                <w:b/>
                                <w:bCs/>
                                <w:sz w:val="18"/>
                                <w:szCs w:val="18"/>
                              </w:rPr>
                            </w:pPr>
                            <w:r>
                              <w:rPr>
                                <w:b/>
                                <w:bCs/>
                                <w:sz w:val="18"/>
                                <w:szCs w:val="18"/>
                              </w:rPr>
                              <w:t>(n = 4)</w:t>
                            </w:r>
                          </w:p>
                          <w:p w14:paraId="50181289" w14:textId="77777777" w:rsidR="00917D91" w:rsidRPr="00877846" w:rsidRDefault="00917D91" w:rsidP="00EE7AA7">
                            <w:pPr>
                              <w:ind w:right="-227"/>
                              <w:jc w:val="center"/>
                              <w:rPr>
                                <w:sz w:val="18"/>
                                <w:szCs w:val="18"/>
                              </w:rPr>
                            </w:pPr>
                          </w:p>
                          <w:p w14:paraId="468BE504" w14:textId="77777777" w:rsidR="00917D91" w:rsidRPr="00877846" w:rsidRDefault="00917D91" w:rsidP="00EE7AA7">
                            <w:pPr>
                              <w:ind w:right="-227"/>
                              <w:jc w:val="cente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A03C11" id="Caixa de Texto 13" o:spid="_x0000_s1035" type="#_x0000_t202" style="position:absolute;left:0;text-align:left;margin-left:131.95pt;margin-top:460.25pt;width:133.5pt;height: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" fillcolor="white [3201]" strokeweight="1.5pt">
                <v:textbox>
                  <w:txbxContent>
                    <w:p w14:paraId="5D59FED2" w14:textId="77777777" w:rsidR="00917D91" w:rsidRPr="00877846" w:rsidRDefault="00917D91" w:rsidP="00EE7AA7">
                      <w:pPr>
                        <w:spacing w:after="0" w:line="240" w:lineRule="auto"/>
                        <w:ind w:left="-142" w:right="-107"/>
                        <w:jc w:val="center"/>
                        <w:rPr>
                          <w:sz w:val="18"/>
                          <w:szCs w:val="18"/>
                        </w:rPr>
                      </w:pPr>
                      <w:r w:rsidRPr="00877846">
                        <w:rPr>
                          <w:sz w:val="18"/>
                          <w:szCs w:val="18"/>
                        </w:rPr>
                        <w:t>Artigos Incluídos na Síntese Qualitativa</w:t>
                      </w:r>
                    </w:p>
                    <w:p w14:paraId="6091AFF4" w14:textId="7815C033" w:rsidR="00917D91" w:rsidRPr="00877846" w:rsidRDefault="00917D91" w:rsidP="00EE7AA7">
                      <w:pPr>
                        <w:spacing w:after="0" w:line="240" w:lineRule="auto"/>
                        <w:ind w:right="-227"/>
                        <w:jc w:val="center"/>
                        <w:rPr>
                          <w:b/>
                          <w:bCs/>
                          <w:sz w:val="18"/>
                          <w:szCs w:val="18"/>
                        </w:rPr>
                      </w:pPr>
                      <w:r>
                        <w:rPr>
                          <w:b/>
                          <w:bCs/>
                          <w:sz w:val="18"/>
                          <w:szCs w:val="18"/>
                        </w:rPr>
                        <w:t>(n = 4)</w:t>
                      </w:r>
                    </w:p>
                    <w:p w14:paraId="50181289" w14:textId="77777777" w:rsidR="00917D91" w:rsidRPr="00877846" w:rsidRDefault="00917D91" w:rsidP="00EE7AA7">
                      <w:pPr>
                        <w:ind w:right="-227"/>
                        <w:jc w:val="center"/>
                        <w:rPr>
                          <w:sz w:val="18"/>
                          <w:szCs w:val="18"/>
                        </w:rPr>
                      </w:pPr>
                    </w:p>
                    <w:p w14:paraId="468BE504" w14:textId="77777777" w:rsidR="00917D91" w:rsidRPr="00877846" w:rsidRDefault="00917D91" w:rsidP="00EE7AA7">
                      <w:pPr>
                        <w:ind w:right="-227"/>
                        <w:jc w:val="center"/>
                        <w:rPr>
                          <w:sz w:val="18"/>
                          <w:szCs w:val="18"/>
                        </w:rPr>
                      </w:pPr>
                    </w:p>
                  </w:txbxContent>
                </v:textbox>
              </v:shape>
            </w:pict>
          </mc:Fallback>
        </mc:AlternateContent>
      </w:r>
      <w:r w:rsidR="0005066F" w:rsidRPr="00D86F27">
        <w:rPr>
          <w:rFonts w:ascii="Times New Roman" w:hAnsi="Times New Roman" w:cs="Times New Roman"/>
          <w:b/>
          <w:bCs/>
          <w:noProof/>
          <w:sz w:val="24"/>
          <w:szCs w:val="24"/>
        </w:rPr>
        <mc:AlternateContent>
          <mc:Choice Requires="wps">
            <w:drawing>
              <wp:anchor distT="0" distB="0" distL="114300" distR="114300" simplePos="0" relativeHeight="251666432" behindDoc="0" locked="0" layoutInCell="1" allowOverlap="1" wp14:anchorId="705C280E" wp14:editId="35FB1C9C">
                <wp:simplePos x="0" y="0"/>
                <wp:positionH relativeFrom="column">
                  <wp:posOffset>3883751</wp:posOffset>
                </wp:positionH>
                <wp:positionV relativeFrom="paragraph">
                  <wp:posOffset>4234056</wp:posOffset>
                </wp:positionV>
                <wp:extent cx="1695450" cy="2149434"/>
                <wp:effectExtent l="12700" t="12700" r="19050" b="10160"/>
                <wp:wrapNone/>
                <wp:docPr id="12" name="Caixa de Texto 12"/>
                <wp:cNvGraphicFramePr/>
                <a:graphic xmlns:a="http://schemas.openxmlformats.org/drawingml/2006/main">
                  <a:graphicData uri="http://schemas.microsoft.com/office/word/2010/wordprocessingShape">
                    <wps:wsp>
                      <wps:cNvSpPr txBox="1"/>
                      <wps:spPr>
                        <a:xfrm>
                          <a:off x="0" y="0"/>
                          <a:ext cx="1695450" cy="2149434"/>
                        </a:xfrm>
                        <a:prstGeom prst="rect">
                          <a:avLst/>
                        </a:prstGeom>
                        <a:solidFill>
                          <a:schemeClr val="lt1"/>
                        </a:solidFill>
                        <a:ln w="19050">
                          <a:solidFill>
                            <a:prstClr val="black"/>
                          </a:solidFill>
                        </a:ln>
                      </wps:spPr>
                      <wps:txbx>
                        <w:txbxContent>
                          <w:p w14:paraId="12BD4E67" w14:textId="77777777" w:rsidR="00917D91" w:rsidRPr="00877846" w:rsidRDefault="00917D91" w:rsidP="00EE7AA7">
                            <w:pPr>
                              <w:spacing w:after="0" w:line="240" w:lineRule="auto"/>
                              <w:jc w:val="center"/>
                              <w:rPr>
                                <w:sz w:val="18"/>
                                <w:szCs w:val="18"/>
                              </w:rPr>
                            </w:pPr>
                            <w:r w:rsidRPr="00877846">
                              <w:rPr>
                                <w:sz w:val="18"/>
                                <w:szCs w:val="18"/>
                              </w:rPr>
                              <w:t>Registros Excluídos</w:t>
                            </w:r>
                          </w:p>
                          <w:p w14:paraId="037577EC" w14:textId="194A31E4" w:rsidR="00917D91" w:rsidRPr="00877846" w:rsidRDefault="00917D91" w:rsidP="00EE7AA7">
                            <w:pPr>
                              <w:spacing w:after="0" w:line="240" w:lineRule="auto"/>
                              <w:jc w:val="center"/>
                              <w:rPr>
                                <w:b/>
                                <w:bCs/>
                                <w:sz w:val="18"/>
                                <w:szCs w:val="18"/>
                              </w:rPr>
                            </w:pPr>
                            <w:r>
                              <w:rPr>
                                <w:b/>
                                <w:bCs/>
                                <w:sz w:val="18"/>
                                <w:szCs w:val="18"/>
                              </w:rPr>
                              <w:t>(n = 4)</w:t>
                            </w:r>
                          </w:p>
                          <w:p w14:paraId="4C865C8B" w14:textId="388A50A1" w:rsidR="00917D91" w:rsidRPr="0005066F" w:rsidRDefault="00917D91" w:rsidP="0005066F">
                            <w:pPr>
                              <w:pStyle w:val="Pr-formataoHTML"/>
                              <w:numPr>
                                <w:ilvl w:val="0"/>
                                <w:numId w:val="6"/>
                              </w:numPr>
                              <w:shd w:val="clear" w:color="auto" w:fill="FFFFFF"/>
                              <w:ind w:left="284" w:hanging="284"/>
                              <w:jc w:val="both"/>
                              <w:rPr>
                                <w:rFonts w:asciiTheme="minorHAnsi" w:hAnsiTheme="minorHAnsi" w:cstheme="minorHAnsi"/>
                                <w:bCs/>
                                <w:sz w:val="14"/>
                                <w:szCs w:val="14"/>
                                <w:shd w:val="clear" w:color="auto" w:fill="FFFFFF"/>
                              </w:rPr>
                            </w:pPr>
                            <w:r>
                              <w:rPr>
                                <w:rFonts w:asciiTheme="minorHAnsi" w:hAnsiTheme="minorHAnsi" w:cstheme="minorHAnsi"/>
                                <w:bCs/>
                                <w:sz w:val="14"/>
                                <w:szCs w:val="14"/>
                                <w:shd w:val="clear" w:color="auto" w:fill="FFFFFF"/>
                              </w:rPr>
                              <w:t>02</w:t>
                            </w:r>
                            <w:r w:rsidRPr="0005066F">
                              <w:rPr>
                                <w:rFonts w:asciiTheme="minorHAnsi" w:hAnsiTheme="minorHAnsi" w:cstheme="minorHAnsi"/>
                                <w:bCs/>
                                <w:sz w:val="14"/>
                                <w:szCs w:val="14"/>
                                <w:shd w:val="clear" w:color="auto" w:fill="FFFFFF"/>
                              </w:rPr>
                              <w:t xml:space="preserve"> por </w:t>
                            </w:r>
                            <w:r>
                              <w:rPr>
                                <w:rFonts w:asciiTheme="minorHAnsi" w:hAnsiTheme="minorHAnsi" w:cstheme="minorHAnsi"/>
                                <w:bCs/>
                                <w:sz w:val="14"/>
                                <w:szCs w:val="14"/>
                                <w:shd w:val="clear" w:color="auto" w:fill="FFFFFF"/>
                              </w:rPr>
                              <w:t>envolverem outros grupos além dos pais</w:t>
                            </w:r>
                          </w:p>
                          <w:p w14:paraId="7959A739" w14:textId="1717C232" w:rsidR="00917D91" w:rsidRPr="007E4582" w:rsidRDefault="00917D91" w:rsidP="002E5C16">
                            <w:pPr>
                              <w:pStyle w:val="Pr-formataoHTML"/>
                              <w:numPr>
                                <w:ilvl w:val="0"/>
                                <w:numId w:val="6"/>
                              </w:numPr>
                              <w:shd w:val="clear" w:color="auto" w:fill="FFFFFF"/>
                              <w:ind w:left="284" w:hanging="284"/>
                              <w:jc w:val="both"/>
                              <w:rPr>
                                <w:sz w:val="18"/>
                                <w:szCs w:val="18"/>
                              </w:rPr>
                            </w:pPr>
                            <w:r w:rsidRPr="0005066F">
                              <w:rPr>
                                <w:rFonts w:asciiTheme="minorHAnsi" w:hAnsiTheme="minorHAnsi" w:cstheme="minorHAnsi"/>
                                <w:bCs/>
                                <w:sz w:val="14"/>
                                <w:szCs w:val="14"/>
                                <w:shd w:val="clear" w:color="auto" w:fill="FFFFFF"/>
                              </w:rPr>
                              <w:t>0</w:t>
                            </w:r>
                            <w:r>
                              <w:rPr>
                                <w:rFonts w:asciiTheme="minorHAnsi" w:hAnsiTheme="minorHAnsi" w:cstheme="minorHAnsi"/>
                                <w:bCs/>
                                <w:sz w:val="14"/>
                                <w:szCs w:val="14"/>
                                <w:shd w:val="clear" w:color="auto" w:fill="FFFFFF"/>
                              </w:rPr>
                              <w:t>1</w:t>
                            </w:r>
                            <w:r w:rsidRPr="0005066F">
                              <w:rPr>
                                <w:rFonts w:asciiTheme="minorHAnsi" w:hAnsiTheme="minorHAnsi" w:cstheme="minorHAnsi"/>
                                <w:bCs/>
                                <w:sz w:val="14"/>
                                <w:szCs w:val="14"/>
                                <w:shd w:val="clear" w:color="auto" w:fill="FFFFFF"/>
                              </w:rPr>
                              <w:t xml:space="preserve"> </w:t>
                            </w:r>
                            <w:r>
                              <w:rPr>
                                <w:rFonts w:asciiTheme="minorHAnsi" w:hAnsiTheme="minorHAnsi" w:cstheme="minorHAnsi"/>
                                <w:bCs/>
                                <w:sz w:val="14"/>
                                <w:szCs w:val="14"/>
                                <w:shd w:val="clear" w:color="auto" w:fill="FFFFFF"/>
                              </w:rPr>
                              <w:t xml:space="preserve">por não ter coleta de dados primária </w:t>
                            </w:r>
                          </w:p>
                          <w:p w14:paraId="4E68B7E4" w14:textId="32C973D9" w:rsidR="00917D91" w:rsidRPr="0005066F" w:rsidRDefault="00917D91" w:rsidP="002E5C16">
                            <w:pPr>
                              <w:pStyle w:val="Pr-formataoHTML"/>
                              <w:numPr>
                                <w:ilvl w:val="0"/>
                                <w:numId w:val="6"/>
                              </w:numPr>
                              <w:shd w:val="clear" w:color="auto" w:fill="FFFFFF"/>
                              <w:ind w:left="284" w:hanging="284"/>
                              <w:jc w:val="both"/>
                              <w:rPr>
                                <w:sz w:val="18"/>
                                <w:szCs w:val="18"/>
                              </w:rPr>
                            </w:pPr>
                            <w:r>
                              <w:rPr>
                                <w:rFonts w:asciiTheme="minorHAnsi" w:hAnsiTheme="minorHAnsi" w:cstheme="minorHAnsi"/>
                                <w:bCs/>
                                <w:sz w:val="14"/>
                                <w:szCs w:val="14"/>
                                <w:shd w:val="clear" w:color="auto" w:fill="FFFFFF"/>
                              </w:rPr>
                              <w:t>01 por ser uma revisão sistemática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5C280E" id="Caixa de Texto 12" o:spid="_x0000_s1036" type="#_x0000_t202" style="position:absolute;left:0;text-align:left;margin-left:305.8pt;margin-top:333.4pt;width:133.5pt;height:16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" fillcolor="white [3201]" strokeweight="1.5pt">
                <v:textbox>
                  <w:txbxContent>
                    <w:p w14:paraId="12BD4E67" w14:textId="77777777" w:rsidR="00917D91" w:rsidRPr="00877846" w:rsidRDefault="00917D91" w:rsidP="00EE7AA7">
                      <w:pPr>
                        <w:spacing w:after="0" w:line="240" w:lineRule="auto"/>
                        <w:jc w:val="center"/>
                        <w:rPr>
                          <w:sz w:val="18"/>
                          <w:szCs w:val="18"/>
                        </w:rPr>
                      </w:pPr>
                      <w:r w:rsidRPr="00877846">
                        <w:rPr>
                          <w:sz w:val="18"/>
                          <w:szCs w:val="18"/>
                        </w:rPr>
                        <w:t>Registros Excluídos</w:t>
                      </w:r>
                    </w:p>
                    <w:p w14:paraId="037577EC" w14:textId="194A31E4" w:rsidR="00917D91" w:rsidRPr="00877846" w:rsidRDefault="00917D91" w:rsidP="00EE7AA7">
                      <w:pPr>
                        <w:spacing w:after="0" w:line="240" w:lineRule="auto"/>
                        <w:jc w:val="center"/>
                        <w:rPr>
                          <w:b/>
                          <w:bCs/>
                          <w:sz w:val="18"/>
                          <w:szCs w:val="18"/>
                        </w:rPr>
                      </w:pPr>
                      <w:r>
                        <w:rPr>
                          <w:b/>
                          <w:bCs/>
                          <w:sz w:val="18"/>
                          <w:szCs w:val="18"/>
                        </w:rPr>
                        <w:t>(n = 4)</w:t>
                      </w:r>
                    </w:p>
                    <w:p w14:paraId="4C865C8B" w14:textId="388A50A1" w:rsidR="00917D91" w:rsidRPr="0005066F" w:rsidRDefault="00917D91" w:rsidP="0005066F">
                      <w:pPr>
                        <w:pStyle w:val="Pr-formataoHTML"/>
                        <w:numPr>
                          <w:ilvl w:val="0"/>
                          <w:numId w:val="6"/>
                        </w:numPr>
                        <w:shd w:val="clear" w:color="auto" w:fill="FFFFFF"/>
                        <w:ind w:left="284" w:hanging="284"/>
                        <w:jc w:val="both"/>
                        <w:rPr>
                          <w:rFonts w:asciiTheme="minorHAnsi" w:hAnsiTheme="minorHAnsi" w:cstheme="minorHAnsi"/>
                          <w:bCs/>
                          <w:sz w:val="14"/>
                          <w:szCs w:val="14"/>
                          <w:shd w:val="clear" w:color="auto" w:fill="FFFFFF"/>
                        </w:rPr>
                      </w:pPr>
                      <w:r>
                        <w:rPr>
                          <w:rFonts w:asciiTheme="minorHAnsi" w:hAnsiTheme="minorHAnsi" w:cstheme="minorHAnsi"/>
                          <w:bCs/>
                          <w:sz w:val="14"/>
                          <w:szCs w:val="14"/>
                          <w:shd w:val="clear" w:color="auto" w:fill="FFFFFF"/>
                        </w:rPr>
                        <w:t>02</w:t>
                      </w:r>
                      <w:r w:rsidRPr="0005066F">
                        <w:rPr>
                          <w:rFonts w:asciiTheme="minorHAnsi" w:hAnsiTheme="minorHAnsi" w:cstheme="minorHAnsi"/>
                          <w:bCs/>
                          <w:sz w:val="14"/>
                          <w:szCs w:val="14"/>
                          <w:shd w:val="clear" w:color="auto" w:fill="FFFFFF"/>
                        </w:rPr>
                        <w:t xml:space="preserve"> por </w:t>
                      </w:r>
                      <w:r>
                        <w:rPr>
                          <w:rFonts w:asciiTheme="minorHAnsi" w:hAnsiTheme="minorHAnsi" w:cstheme="minorHAnsi"/>
                          <w:bCs/>
                          <w:sz w:val="14"/>
                          <w:szCs w:val="14"/>
                          <w:shd w:val="clear" w:color="auto" w:fill="FFFFFF"/>
                        </w:rPr>
                        <w:t>envolverem outros grupos além dos pais</w:t>
                      </w:r>
                    </w:p>
                    <w:p w14:paraId="7959A739" w14:textId="1717C232" w:rsidR="00917D91" w:rsidRPr="007E4582" w:rsidRDefault="00917D91" w:rsidP="002E5C16">
                      <w:pPr>
                        <w:pStyle w:val="Pr-formataoHTML"/>
                        <w:numPr>
                          <w:ilvl w:val="0"/>
                          <w:numId w:val="6"/>
                        </w:numPr>
                        <w:shd w:val="clear" w:color="auto" w:fill="FFFFFF"/>
                        <w:ind w:left="284" w:hanging="284"/>
                        <w:jc w:val="both"/>
                        <w:rPr>
                          <w:sz w:val="18"/>
                          <w:szCs w:val="18"/>
                        </w:rPr>
                      </w:pPr>
                      <w:r w:rsidRPr="0005066F">
                        <w:rPr>
                          <w:rFonts w:asciiTheme="minorHAnsi" w:hAnsiTheme="minorHAnsi" w:cstheme="minorHAnsi"/>
                          <w:bCs/>
                          <w:sz w:val="14"/>
                          <w:szCs w:val="14"/>
                          <w:shd w:val="clear" w:color="auto" w:fill="FFFFFF"/>
                        </w:rPr>
                        <w:t>0</w:t>
                      </w:r>
                      <w:r>
                        <w:rPr>
                          <w:rFonts w:asciiTheme="minorHAnsi" w:hAnsiTheme="minorHAnsi" w:cstheme="minorHAnsi"/>
                          <w:bCs/>
                          <w:sz w:val="14"/>
                          <w:szCs w:val="14"/>
                          <w:shd w:val="clear" w:color="auto" w:fill="FFFFFF"/>
                        </w:rPr>
                        <w:t>1</w:t>
                      </w:r>
                      <w:r w:rsidRPr="0005066F">
                        <w:rPr>
                          <w:rFonts w:asciiTheme="minorHAnsi" w:hAnsiTheme="minorHAnsi" w:cstheme="minorHAnsi"/>
                          <w:bCs/>
                          <w:sz w:val="14"/>
                          <w:szCs w:val="14"/>
                          <w:shd w:val="clear" w:color="auto" w:fill="FFFFFF"/>
                        </w:rPr>
                        <w:t xml:space="preserve"> </w:t>
                      </w:r>
                      <w:r>
                        <w:rPr>
                          <w:rFonts w:asciiTheme="minorHAnsi" w:hAnsiTheme="minorHAnsi" w:cstheme="minorHAnsi"/>
                          <w:bCs/>
                          <w:sz w:val="14"/>
                          <w:szCs w:val="14"/>
                          <w:shd w:val="clear" w:color="auto" w:fill="FFFFFF"/>
                        </w:rPr>
                        <w:t xml:space="preserve">por não ter coleta de dados primária </w:t>
                      </w:r>
                    </w:p>
                    <w:p w14:paraId="4E68B7E4" w14:textId="32C973D9" w:rsidR="00917D91" w:rsidRPr="0005066F" w:rsidRDefault="00917D91" w:rsidP="002E5C16">
                      <w:pPr>
                        <w:pStyle w:val="Pr-formataoHTML"/>
                        <w:numPr>
                          <w:ilvl w:val="0"/>
                          <w:numId w:val="6"/>
                        </w:numPr>
                        <w:shd w:val="clear" w:color="auto" w:fill="FFFFFF"/>
                        <w:ind w:left="284" w:hanging="284"/>
                        <w:jc w:val="both"/>
                        <w:rPr>
                          <w:sz w:val="18"/>
                          <w:szCs w:val="18"/>
                        </w:rPr>
                      </w:pPr>
                      <w:r>
                        <w:rPr>
                          <w:rFonts w:asciiTheme="minorHAnsi" w:hAnsiTheme="minorHAnsi" w:cstheme="minorHAnsi"/>
                          <w:bCs/>
                          <w:sz w:val="14"/>
                          <w:szCs w:val="14"/>
                          <w:shd w:val="clear" w:color="auto" w:fill="FFFFFF"/>
                        </w:rPr>
                        <w:t>01 por ser uma revisão sistemática</w:t>
                      </w:r>
                    </w:p>
                  </w:txbxContent>
                </v:textbox>
              </v:shape>
            </w:pict>
          </mc:Fallback>
        </mc:AlternateContent>
      </w:r>
      <w:r w:rsidR="00170B50" w:rsidRPr="00D86F27">
        <w:rPr>
          <w:rFonts w:ascii="Times New Roman" w:hAnsi="Times New Roman" w:cs="Times New Roman"/>
          <w:b/>
          <w:bCs/>
          <w:noProof/>
          <w:sz w:val="24"/>
          <w:szCs w:val="24"/>
        </w:rPr>
        <mc:AlternateContent>
          <mc:Choice Requires="wps">
            <w:drawing>
              <wp:anchor distT="45720" distB="45720" distL="114300" distR="114300" simplePos="0" relativeHeight="251659264" behindDoc="0" locked="0" layoutInCell="1" allowOverlap="1" wp14:anchorId="31C3F45F" wp14:editId="4582A1C6">
                <wp:simplePos x="0" y="0"/>
                <wp:positionH relativeFrom="margin">
                  <wp:posOffset>-60960</wp:posOffset>
                </wp:positionH>
                <wp:positionV relativeFrom="paragraph">
                  <wp:posOffset>500380</wp:posOffset>
                </wp:positionV>
                <wp:extent cx="5753100" cy="6219825"/>
                <wp:effectExtent l="0" t="0" r="19050" b="28575"/>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219825"/>
                        </a:xfrm>
                        <a:prstGeom prst="rect">
                          <a:avLst/>
                        </a:prstGeom>
                        <a:solidFill>
                          <a:srgbClr val="FFFFFF"/>
                        </a:solidFill>
                        <a:ln w="9525">
                          <a:solidFill>
                            <a:srgbClr val="000000"/>
                          </a:solidFill>
                          <a:miter lim="800000"/>
                          <a:headEnd/>
                          <a:tailEnd/>
                        </a:ln>
                      </wps:spPr>
                      <wps:txbx>
                        <w:txbxContent>
                          <w:p w14:paraId="6F09DC94" w14:textId="77777777" w:rsidR="00917D91" w:rsidRPr="00877846" w:rsidRDefault="00917D91" w:rsidP="00EE7AA7">
                            <w:pPr>
                              <w:ind w:left="1416" w:firstLine="1416"/>
                              <w:jc w:val="center"/>
                              <w:rPr>
                                <w:sz w:val="18"/>
                                <w:szCs w:val="18"/>
                              </w:rPr>
                            </w:pPr>
                          </w:p>
                          <w:p w14:paraId="68601864" w14:textId="77777777" w:rsidR="00917D91" w:rsidRPr="00877846" w:rsidRDefault="00917D91" w:rsidP="00EE7AA7">
                            <w:pPr>
                              <w:tabs>
                                <w:tab w:val="left" w:pos="5812"/>
                              </w:tabs>
                              <w:ind w:left="1416" w:firstLine="1416"/>
                              <w:jc w:val="center"/>
                              <w:rPr>
                                <w:sz w:val="18"/>
                                <w:szCs w:val="18"/>
                              </w:rPr>
                            </w:pPr>
                          </w:p>
                          <w:p w14:paraId="4994B3A2" w14:textId="77777777" w:rsidR="00917D91" w:rsidRPr="00877846" w:rsidRDefault="00917D91" w:rsidP="00EE7AA7">
                            <w:pPr>
                              <w:ind w:left="1416" w:firstLine="1416"/>
                              <w:jc w:val="center"/>
                              <w:rPr>
                                <w:sz w:val="18"/>
                                <w:szCs w:val="18"/>
                              </w:rPr>
                            </w:pPr>
                          </w:p>
                          <w:p w14:paraId="68BC18A1" w14:textId="77777777" w:rsidR="00917D91" w:rsidRPr="00877846" w:rsidRDefault="00917D91" w:rsidP="00EE7AA7">
                            <w:pPr>
                              <w:ind w:left="1416" w:firstLine="1416"/>
                              <w:jc w:val="center"/>
                              <w:rPr>
                                <w:sz w:val="18"/>
                                <w:szCs w:val="18"/>
                              </w:rPr>
                            </w:pPr>
                          </w:p>
                          <w:p w14:paraId="1309BCF8" w14:textId="77777777" w:rsidR="00917D91" w:rsidRPr="00877846" w:rsidRDefault="00917D91" w:rsidP="00EE7AA7">
                            <w:pPr>
                              <w:ind w:left="284" w:firstLine="2126"/>
                              <w:jc w:val="center"/>
                              <w:rPr>
                                <w:sz w:val="18"/>
                                <w:szCs w:val="18"/>
                              </w:rPr>
                            </w:pPr>
                          </w:p>
                          <w:p w14:paraId="77A33FD2" w14:textId="77777777" w:rsidR="00917D91" w:rsidRPr="00877846" w:rsidRDefault="00917D91" w:rsidP="00EE7AA7">
                            <w:pPr>
                              <w:ind w:left="1416" w:firstLine="1416"/>
                              <w:jc w:val="center"/>
                              <w:rPr>
                                <w:sz w:val="18"/>
                                <w:szCs w:val="18"/>
                              </w:rPr>
                            </w:pPr>
                          </w:p>
                          <w:p w14:paraId="4CD4514D" w14:textId="77777777" w:rsidR="00917D91" w:rsidRPr="00877846" w:rsidRDefault="00917D91" w:rsidP="00EE7AA7">
                            <w:pPr>
                              <w:ind w:left="1416" w:firstLine="1416"/>
                              <w:jc w:val="center"/>
                              <w:rPr>
                                <w:sz w:val="18"/>
                                <w:szCs w:val="18"/>
                              </w:rPr>
                            </w:pPr>
                          </w:p>
                          <w:p w14:paraId="083FD41D" w14:textId="77777777" w:rsidR="00917D91" w:rsidRPr="00877846" w:rsidRDefault="00917D91" w:rsidP="00EE7AA7">
                            <w:pPr>
                              <w:ind w:left="-142"/>
                              <w:jc w:val="center"/>
                              <w:rPr>
                                <w:sz w:val="18"/>
                                <w:szCs w:val="18"/>
                              </w:rPr>
                            </w:pPr>
                          </w:p>
                          <w:p w14:paraId="13B9078C" w14:textId="77777777" w:rsidR="00917D91" w:rsidRPr="00877846" w:rsidRDefault="00917D91" w:rsidP="00EE7AA7">
                            <w:pPr>
                              <w:ind w:left="1416" w:firstLine="1416"/>
                              <w:jc w:val="center"/>
                              <w:rPr>
                                <w:sz w:val="18"/>
                                <w:szCs w:val="18"/>
                              </w:rPr>
                            </w:pPr>
                          </w:p>
                          <w:p w14:paraId="3C634360" w14:textId="77777777" w:rsidR="00917D91" w:rsidRPr="00877846" w:rsidRDefault="00917D91" w:rsidP="00EE7AA7">
                            <w:pPr>
                              <w:ind w:left="-142"/>
                              <w:jc w:val="center"/>
                              <w:rPr>
                                <w:sz w:val="18"/>
                                <w:szCs w:val="18"/>
                              </w:rPr>
                            </w:pPr>
                          </w:p>
                          <w:p w14:paraId="471C9896" w14:textId="77777777" w:rsidR="00917D91" w:rsidRPr="00877846" w:rsidRDefault="00917D91" w:rsidP="00EE7AA7">
                            <w:pPr>
                              <w:ind w:left="1416" w:firstLine="1416"/>
                              <w:jc w:val="center"/>
                              <w:rPr>
                                <w:sz w:val="18"/>
                                <w:szCs w:val="18"/>
                              </w:rPr>
                            </w:pPr>
                          </w:p>
                          <w:p w14:paraId="2F167CBF" w14:textId="77777777" w:rsidR="00917D91" w:rsidRPr="00877846" w:rsidRDefault="00917D91" w:rsidP="00EE7AA7">
                            <w:pPr>
                              <w:ind w:left="1416" w:hanging="2125"/>
                              <w:jc w:val="center"/>
                              <w:rPr>
                                <w:sz w:val="18"/>
                                <w:szCs w:val="18"/>
                              </w:rPr>
                            </w:pPr>
                          </w:p>
                          <w:p w14:paraId="0CBC8574" w14:textId="77777777" w:rsidR="00917D91" w:rsidRPr="00877846" w:rsidRDefault="00917D91" w:rsidP="00EE7AA7">
                            <w:pPr>
                              <w:ind w:left="1416" w:firstLine="1416"/>
                              <w:jc w:val="center"/>
                              <w:rPr>
                                <w:sz w:val="18"/>
                                <w:szCs w:val="18"/>
                              </w:rPr>
                            </w:pPr>
                          </w:p>
                          <w:p w14:paraId="3758735B" w14:textId="77777777" w:rsidR="00917D91" w:rsidRPr="00877846" w:rsidRDefault="00917D91" w:rsidP="00EE7AA7">
                            <w:pPr>
                              <w:ind w:left="1416" w:firstLine="1416"/>
                              <w:jc w:val="center"/>
                              <w:rPr>
                                <w:sz w:val="18"/>
                                <w:szCs w:val="18"/>
                              </w:rPr>
                            </w:pPr>
                          </w:p>
                          <w:p w14:paraId="574E3715" w14:textId="77777777" w:rsidR="00917D91" w:rsidRPr="00877846" w:rsidRDefault="00917D91" w:rsidP="00EE7AA7">
                            <w:pPr>
                              <w:ind w:left="-567" w:hanging="142"/>
                              <w:jc w:val="center"/>
                              <w:rPr>
                                <w:sz w:val="18"/>
                                <w:szCs w:val="18"/>
                              </w:rPr>
                            </w:pPr>
                          </w:p>
                          <w:p w14:paraId="6EA41657" w14:textId="77777777" w:rsidR="00917D91" w:rsidRPr="00877846" w:rsidRDefault="00917D91" w:rsidP="00EE7AA7">
                            <w:pPr>
                              <w:ind w:left="1416" w:firstLine="1416"/>
                              <w:jc w:val="center"/>
                              <w:rPr>
                                <w:sz w:val="18"/>
                                <w:szCs w:val="18"/>
                              </w:rPr>
                            </w:pPr>
                          </w:p>
                          <w:p w14:paraId="27F9EF28" w14:textId="77777777" w:rsidR="00917D91" w:rsidRPr="00877846" w:rsidRDefault="00917D91" w:rsidP="00EE7AA7">
                            <w:pPr>
                              <w:ind w:left="1416" w:firstLine="1416"/>
                              <w:jc w:val="center"/>
                              <w:rPr>
                                <w:sz w:val="18"/>
                                <w:szCs w:val="18"/>
                              </w:rPr>
                            </w:pPr>
                          </w:p>
                          <w:p w14:paraId="3A58AC92" w14:textId="77777777" w:rsidR="00917D91" w:rsidRPr="00877846" w:rsidRDefault="00917D91" w:rsidP="00EE7AA7">
                            <w:pPr>
                              <w:ind w:left="851" w:hanging="1560"/>
                              <w:jc w:val="center"/>
                              <w:rPr>
                                <w:sz w:val="18"/>
                                <w:szCs w:val="18"/>
                              </w:rPr>
                            </w:pPr>
                          </w:p>
                          <w:p w14:paraId="76E12B1C" w14:textId="77777777" w:rsidR="00917D91" w:rsidRDefault="00917D91" w:rsidP="00EE7AA7">
                            <w:pPr>
                              <w:ind w:left="1416" w:hanging="2125"/>
                              <w:jc w:val="center"/>
                              <w:rPr>
                                <w:noProof/>
                                <w:sz w:val="18"/>
                                <w:szCs w:val="18"/>
                              </w:rPr>
                            </w:pPr>
                          </w:p>
                          <w:p w14:paraId="373FDBB7" w14:textId="77777777" w:rsidR="00917D91" w:rsidRPr="00877846" w:rsidRDefault="00917D91" w:rsidP="00EE7AA7">
                            <w:pPr>
                              <w:ind w:left="1416" w:hanging="2125"/>
                              <w:jc w:val="center"/>
                              <w:rPr>
                                <w:sz w:val="18"/>
                                <w:szCs w:val="18"/>
                              </w:rPr>
                            </w:pPr>
                          </w:p>
                          <w:p w14:paraId="27DCCFC7" w14:textId="77777777" w:rsidR="00917D91" w:rsidRPr="00877846" w:rsidRDefault="00917D91" w:rsidP="00EE7AA7">
                            <w:pPr>
                              <w:ind w:left="1416" w:firstLine="1416"/>
                              <w:jc w:val="center"/>
                              <w:rPr>
                                <w:sz w:val="18"/>
                                <w:szCs w:val="18"/>
                              </w:rPr>
                            </w:pPr>
                          </w:p>
                          <w:p w14:paraId="5D1BC608" w14:textId="77777777" w:rsidR="00917D91" w:rsidRPr="00877846" w:rsidRDefault="00917D91" w:rsidP="00EE7AA7">
                            <w:pPr>
                              <w:ind w:left="1416" w:firstLine="1416"/>
                              <w:jc w:val="center"/>
                              <w:rPr>
                                <w:sz w:val="18"/>
                                <w:szCs w:val="18"/>
                              </w:rPr>
                            </w:pPr>
                          </w:p>
                          <w:p w14:paraId="0D88F85A" w14:textId="77777777" w:rsidR="00917D91" w:rsidRPr="00877846" w:rsidRDefault="00917D91" w:rsidP="00EE7AA7">
                            <w:pPr>
                              <w:ind w:left="1416" w:firstLine="1416"/>
                              <w:jc w:val="center"/>
                              <w:rPr>
                                <w:sz w:val="18"/>
                                <w:szCs w:val="18"/>
                              </w:rPr>
                            </w:pPr>
                          </w:p>
                          <w:p w14:paraId="5AAC4732" w14:textId="77777777" w:rsidR="00917D91" w:rsidRPr="00877846" w:rsidRDefault="00917D91" w:rsidP="00EE7AA7">
                            <w:pPr>
                              <w:ind w:left="1416" w:firstLine="1416"/>
                              <w:jc w:val="center"/>
                              <w:rPr>
                                <w:sz w:val="18"/>
                                <w:szCs w:val="18"/>
                              </w:rPr>
                            </w:pPr>
                          </w:p>
                          <w:p w14:paraId="1E343357" w14:textId="77777777" w:rsidR="00917D91" w:rsidRPr="00877846" w:rsidRDefault="00917D91" w:rsidP="00EE7AA7">
                            <w:pPr>
                              <w:ind w:left="1416" w:firstLine="1416"/>
                              <w:jc w:val="center"/>
                              <w:rPr>
                                <w:sz w:val="18"/>
                                <w:szCs w:val="18"/>
                              </w:rPr>
                            </w:pPr>
                          </w:p>
                          <w:p w14:paraId="53A252D7" w14:textId="77777777" w:rsidR="00917D91" w:rsidRPr="00877846" w:rsidRDefault="00917D91" w:rsidP="00EE7AA7">
                            <w:pPr>
                              <w:ind w:left="1416" w:firstLine="1416"/>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C3F45F" id="_x0000_s1037" type="#_x0000_t202" style="position:absolute;left:0;text-align:left;margin-left:-4.8pt;margin-top:39.4pt;width:453pt;height:489.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">
                <v:textbox>
                  <w:txbxContent>
                    <w:p w14:paraId="6F09DC94" w14:textId="77777777" w:rsidR="00917D91" w:rsidRPr="00877846" w:rsidRDefault="00917D91" w:rsidP="00EE7AA7">
                      <w:pPr>
                        <w:ind w:left="1416" w:firstLine="1416"/>
                        <w:jc w:val="center"/>
                        <w:rPr>
                          <w:sz w:val="18"/>
                          <w:szCs w:val="18"/>
                        </w:rPr>
                      </w:pPr>
                    </w:p>
                    <w:p w14:paraId="68601864" w14:textId="77777777" w:rsidR="00917D91" w:rsidRPr="00877846" w:rsidRDefault="00917D91" w:rsidP="00EE7AA7">
                      <w:pPr>
                        <w:tabs>
                          <w:tab w:val="left" w:pos="5812"/>
                        </w:tabs>
                        <w:ind w:left="1416" w:firstLine="1416"/>
                        <w:jc w:val="center"/>
                        <w:rPr>
                          <w:sz w:val="18"/>
                          <w:szCs w:val="18"/>
                        </w:rPr>
                      </w:pPr>
                    </w:p>
                    <w:p w14:paraId="4994B3A2" w14:textId="77777777" w:rsidR="00917D91" w:rsidRPr="00877846" w:rsidRDefault="00917D91" w:rsidP="00EE7AA7">
                      <w:pPr>
                        <w:ind w:left="1416" w:firstLine="1416"/>
                        <w:jc w:val="center"/>
                        <w:rPr>
                          <w:sz w:val="18"/>
                          <w:szCs w:val="18"/>
                        </w:rPr>
                      </w:pPr>
                    </w:p>
                    <w:p w14:paraId="68BC18A1" w14:textId="77777777" w:rsidR="00917D91" w:rsidRPr="00877846" w:rsidRDefault="00917D91" w:rsidP="00EE7AA7">
                      <w:pPr>
                        <w:ind w:left="1416" w:firstLine="1416"/>
                        <w:jc w:val="center"/>
                        <w:rPr>
                          <w:sz w:val="18"/>
                          <w:szCs w:val="18"/>
                        </w:rPr>
                      </w:pPr>
                    </w:p>
                    <w:p w14:paraId="1309BCF8" w14:textId="77777777" w:rsidR="00917D91" w:rsidRPr="00877846" w:rsidRDefault="00917D91" w:rsidP="00EE7AA7">
                      <w:pPr>
                        <w:ind w:left="284" w:firstLine="2126"/>
                        <w:jc w:val="center"/>
                        <w:rPr>
                          <w:sz w:val="18"/>
                          <w:szCs w:val="18"/>
                        </w:rPr>
                      </w:pPr>
                    </w:p>
                    <w:p w14:paraId="77A33FD2" w14:textId="77777777" w:rsidR="00917D91" w:rsidRPr="00877846" w:rsidRDefault="00917D91" w:rsidP="00EE7AA7">
                      <w:pPr>
                        <w:ind w:left="1416" w:firstLine="1416"/>
                        <w:jc w:val="center"/>
                        <w:rPr>
                          <w:sz w:val="18"/>
                          <w:szCs w:val="18"/>
                        </w:rPr>
                      </w:pPr>
                    </w:p>
                    <w:p w14:paraId="4CD4514D" w14:textId="77777777" w:rsidR="00917D91" w:rsidRPr="00877846" w:rsidRDefault="00917D91" w:rsidP="00EE7AA7">
                      <w:pPr>
                        <w:ind w:left="1416" w:firstLine="1416"/>
                        <w:jc w:val="center"/>
                        <w:rPr>
                          <w:sz w:val="18"/>
                          <w:szCs w:val="18"/>
                        </w:rPr>
                      </w:pPr>
                    </w:p>
                    <w:p w14:paraId="083FD41D" w14:textId="77777777" w:rsidR="00917D91" w:rsidRPr="00877846" w:rsidRDefault="00917D91" w:rsidP="00EE7AA7">
                      <w:pPr>
                        <w:ind w:left="-142"/>
                        <w:jc w:val="center"/>
                        <w:rPr>
                          <w:sz w:val="18"/>
                          <w:szCs w:val="18"/>
                        </w:rPr>
                      </w:pPr>
                    </w:p>
                    <w:p w14:paraId="13B9078C" w14:textId="77777777" w:rsidR="00917D91" w:rsidRPr="00877846" w:rsidRDefault="00917D91" w:rsidP="00EE7AA7">
                      <w:pPr>
                        <w:ind w:left="1416" w:firstLine="1416"/>
                        <w:jc w:val="center"/>
                        <w:rPr>
                          <w:sz w:val="18"/>
                          <w:szCs w:val="18"/>
                        </w:rPr>
                      </w:pPr>
                    </w:p>
                    <w:p w14:paraId="3C634360" w14:textId="77777777" w:rsidR="00917D91" w:rsidRPr="00877846" w:rsidRDefault="00917D91" w:rsidP="00EE7AA7">
                      <w:pPr>
                        <w:ind w:left="-142"/>
                        <w:jc w:val="center"/>
                        <w:rPr>
                          <w:sz w:val="18"/>
                          <w:szCs w:val="18"/>
                        </w:rPr>
                      </w:pPr>
                    </w:p>
                    <w:p w14:paraId="471C9896" w14:textId="77777777" w:rsidR="00917D91" w:rsidRPr="00877846" w:rsidRDefault="00917D91" w:rsidP="00EE7AA7">
                      <w:pPr>
                        <w:ind w:left="1416" w:firstLine="1416"/>
                        <w:jc w:val="center"/>
                        <w:rPr>
                          <w:sz w:val="18"/>
                          <w:szCs w:val="18"/>
                        </w:rPr>
                      </w:pPr>
                    </w:p>
                    <w:p w14:paraId="2F167CBF" w14:textId="77777777" w:rsidR="00917D91" w:rsidRPr="00877846" w:rsidRDefault="00917D91" w:rsidP="00EE7AA7">
                      <w:pPr>
                        <w:ind w:left="1416" w:hanging="2125"/>
                        <w:jc w:val="center"/>
                        <w:rPr>
                          <w:sz w:val="18"/>
                          <w:szCs w:val="18"/>
                        </w:rPr>
                      </w:pPr>
                    </w:p>
                    <w:p w14:paraId="0CBC8574" w14:textId="77777777" w:rsidR="00917D91" w:rsidRPr="00877846" w:rsidRDefault="00917D91" w:rsidP="00EE7AA7">
                      <w:pPr>
                        <w:ind w:left="1416" w:firstLine="1416"/>
                        <w:jc w:val="center"/>
                        <w:rPr>
                          <w:sz w:val="18"/>
                          <w:szCs w:val="18"/>
                        </w:rPr>
                      </w:pPr>
                    </w:p>
                    <w:p w14:paraId="3758735B" w14:textId="77777777" w:rsidR="00917D91" w:rsidRPr="00877846" w:rsidRDefault="00917D91" w:rsidP="00EE7AA7">
                      <w:pPr>
                        <w:ind w:left="1416" w:firstLine="1416"/>
                        <w:jc w:val="center"/>
                        <w:rPr>
                          <w:sz w:val="18"/>
                          <w:szCs w:val="18"/>
                        </w:rPr>
                      </w:pPr>
                    </w:p>
                    <w:p w14:paraId="574E3715" w14:textId="77777777" w:rsidR="00917D91" w:rsidRPr="00877846" w:rsidRDefault="00917D91" w:rsidP="00EE7AA7">
                      <w:pPr>
                        <w:ind w:left="-567" w:hanging="142"/>
                        <w:jc w:val="center"/>
                        <w:rPr>
                          <w:sz w:val="18"/>
                          <w:szCs w:val="18"/>
                        </w:rPr>
                      </w:pPr>
                    </w:p>
                    <w:p w14:paraId="6EA41657" w14:textId="77777777" w:rsidR="00917D91" w:rsidRPr="00877846" w:rsidRDefault="00917D91" w:rsidP="00EE7AA7">
                      <w:pPr>
                        <w:ind w:left="1416" w:firstLine="1416"/>
                        <w:jc w:val="center"/>
                        <w:rPr>
                          <w:sz w:val="18"/>
                          <w:szCs w:val="18"/>
                        </w:rPr>
                      </w:pPr>
                    </w:p>
                    <w:p w14:paraId="27F9EF28" w14:textId="77777777" w:rsidR="00917D91" w:rsidRPr="00877846" w:rsidRDefault="00917D91" w:rsidP="00EE7AA7">
                      <w:pPr>
                        <w:ind w:left="1416" w:firstLine="1416"/>
                        <w:jc w:val="center"/>
                        <w:rPr>
                          <w:sz w:val="18"/>
                          <w:szCs w:val="18"/>
                        </w:rPr>
                      </w:pPr>
                    </w:p>
                    <w:p w14:paraId="3A58AC92" w14:textId="77777777" w:rsidR="00917D91" w:rsidRPr="00877846" w:rsidRDefault="00917D91" w:rsidP="00EE7AA7">
                      <w:pPr>
                        <w:ind w:left="851" w:hanging="1560"/>
                        <w:jc w:val="center"/>
                        <w:rPr>
                          <w:sz w:val="18"/>
                          <w:szCs w:val="18"/>
                        </w:rPr>
                      </w:pPr>
                    </w:p>
                    <w:p w14:paraId="76E12B1C" w14:textId="77777777" w:rsidR="00917D91" w:rsidRDefault="00917D91" w:rsidP="00EE7AA7">
                      <w:pPr>
                        <w:ind w:left="1416" w:hanging="2125"/>
                        <w:jc w:val="center"/>
                        <w:rPr>
                          <w:noProof/>
                          <w:sz w:val="18"/>
                          <w:szCs w:val="18"/>
                        </w:rPr>
                      </w:pPr>
                    </w:p>
                    <w:p w14:paraId="373FDBB7" w14:textId="77777777" w:rsidR="00917D91" w:rsidRPr="00877846" w:rsidRDefault="00917D91" w:rsidP="00EE7AA7">
                      <w:pPr>
                        <w:ind w:left="1416" w:hanging="2125"/>
                        <w:jc w:val="center"/>
                        <w:rPr>
                          <w:sz w:val="18"/>
                          <w:szCs w:val="18"/>
                        </w:rPr>
                      </w:pPr>
                    </w:p>
                    <w:p w14:paraId="27DCCFC7" w14:textId="77777777" w:rsidR="00917D91" w:rsidRPr="00877846" w:rsidRDefault="00917D91" w:rsidP="00EE7AA7">
                      <w:pPr>
                        <w:ind w:left="1416" w:firstLine="1416"/>
                        <w:jc w:val="center"/>
                        <w:rPr>
                          <w:sz w:val="18"/>
                          <w:szCs w:val="18"/>
                        </w:rPr>
                      </w:pPr>
                    </w:p>
                    <w:p w14:paraId="5D1BC608" w14:textId="77777777" w:rsidR="00917D91" w:rsidRPr="00877846" w:rsidRDefault="00917D91" w:rsidP="00EE7AA7">
                      <w:pPr>
                        <w:ind w:left="1416" w:firstLine="1416"/>
                        <w:jc w:val="center"/>
                        <w:rPr>
                          <w:sz w:val="18"/>
                          <w:szCs w:val="18"/>
                        </w:rPr>
                      </w:pPr>
                    </w:p>
                    <w:p w14:paraId="0D88F85A" w14:textId="77777777" w:rsidR="00917D91" w:rsidRPr="00877846" w:rsidRDefault="00917D91" w:rsidP="00EE7AA7">
                      <w:pPr>
                        <w:ind w:left="1416" w:firstLine="1416"/>
                        <w:jc w:val="center"/>
                        <w:rPr>
                          <w:sz w:val="18"/>
                          <w:szCs w:val="18"/>
                        </w:rPr>
                      </w:pPr>
                    </w:p>
                    <w:p w14:paraId="5AAC4732" w14:textId="77777777" w:rsidR="00917D91" w:rsidRPr="00877846" w:rsidRDefault="00917D91" w:rsidP="00EE7AA7">
                      <w:pPr>
                        <w:ind w:left="1416" w:firstLine="1416"/>
                        <w:jc w:val="center"/>
                        <w:rPr>
                          <w:sz w:val="18"/>
                          <w:szCs w:val="18"/>
                        </w:rPr>
                      </w:pPr>
                    </w:p>
                    <w:p w14:paraId="1E343357" w14:textId="77777777" w:rsidR="00917D91" w:rsidRPr="00877846" w:rsidRDefault="00917D91" w:rsidP="00EE7AA7">
                      <w:pPr>
                        <w:ind w:left="1416" w:firstLine="1416"/>
                        <w:jc w:val="center"/>
                        <w:rPr>
                          <w:sz w:val="18"/>
                          <w:szCs w:val="18"/>
                        </w:rPr>
                      </w:pPr>
                    </w:p>
                    <w:p w14:paraId="53A252D7" w14:textId="77777777" w:rsidR="00917D91" w:rsidRPr="00877846" w:rsidRDefault="00917D91" w:rsidP="00EE7AA7">
                      <w:pPr>
                        <w:ind w:left="1416" w:firstLine="1416"/>
                        <w:jc w:val="center"/>
                        <w:rPr>
                          <w:sz w:val="18"/>
                          <w:szCs w:val="18"/>
                        </w:rPr>
                      </w:pPr>
                    </w:p>
                  </w:txbxContent>
                </v:textbox>
                <w10:wrap type="square" anchorx="margin"/>
              </v:shape>
            </w:pict>
          </mc:Fallback>
        </mc:AlternateContent>
      </w:r>
      <w:r w:rsidR="00CB1030" w:rsidRPr="00D86F27">
        <w:rPr>
          <w:rFonts w:ascii="Times New Roman" w:hAnsi="Times New Roman" w:cs="Times New Roman"/>
          <w:sz w:val="24"/>
          <w:szCs w:val="24"/>
          <w:shd w:val="clear" w:color="auto" w:fill="FFFFFF"/>
        </w:rPr>
        <w:t>Figura 1: Diagrama de Fluxo (PRISMA)</w:t>
      </w:r>
    </w:p>
    <w:p w14:paraId="51BDE80C" w14:textId="1B5AA4C4" w:rsidR="00EE7AA7" w:rsidRPr="008620E1" w:rsidRDefault="00EE7AA7" w:rsidP="00D86F27">
      <w:pPr>
        <w:pStyle w:val="Pr-formataoHTML"/>
        <w:shd w:val="clear" w:color="auto" w:fill="FFFFFF"/>
        <w:spacing w:line="480" w:lineRule="auto"/>
        <w:jc w:val="both"/>
        <w:rPr>
          <w:rFonts w:ascii="Times New Roman" w:hAnsi="Times New Roman" w:cs="Times New Roman"/>
          <w:bCs/>
          <w:sz w:val="24"/>
          <w:szCs w:val="24"/>
        </w:rPr>
      </w:pPr>
      <w:r w:rsidRPr="00D86F27">
        <w:rPr>
          <w:rFonts w:ascii="Times New Roman" w:hAnsi="Times New Roman" w:cs="Times New Roman"/>
          <w:b/>
          <w:bCs/>
          <w:noProof/>
          <w:sz w:val="24"/>
          <w:szCs w:val="24"/>
        </w:rPr>
        <mc:AlternateContent>
          <mc:Choice Requires="wps">
            <w:drawing>
              <wp:anchor distT="0" distB="0" distL="114300" distR="114300" simplePos="0" relativeHeight="251678720" behindDoc="0" locked="0" layoutInCell="1" allowOverlap="1" wp14:anchorId="3F850AC9" wp14:editId="6DFBA366">
                <wp:simplePos x="0" y="0"/>
                <wp:positionH relativeFrom="column">
                  <wp:posOffset>3396615</wp:posOffset>
                </wp:positionH>
                <wp:positionV relativeFrom="paragraph">
                  <wp:posOffset>4643755</wp:posOffset>
                </wp:positionV>
                <wp:extent cx="457200" cy="76200"/>
                <wp:effectExtent l="0" t="0" r="57150" b="95250"/>
                <wp:wrapNone/>
                <wp:docPr id="216" name="Conector: Angulado 216"/>
                <wp:cNvGraphicFramePr/>
                <a:graphic xmlns:a="http://schemas.openxmlformats.org/drawingml/2006/main">
                  <a:graphicData uri="http://schemas.microsoft.com/office/word/2010/wordprocessingShape">
                    <wps:wsp>
                      <wps:cNvCnPr/>
                      <wps:spPr>
                        <a:xfrm>
                          <a:off x="0" y="0"/>
                          <a:ext cx="457200" cy="76200"/>
                        </a:xfrm>
                        <a:prstGeom prst="bentConnector3">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4CBE3C9"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do 216" o:spid="_x0000_s1026" type="#_x0000_t34" style="position:absolute;margin-left:267.45pt;margin-top:365.65pt;width:36pt;height: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" strokecolor="black [3213]" strokeweight="1.5pt">
                <v:stroke endarrow="block"/>
              </v:shape>
            </w:pict>
          </mc:Fallback>
        </mc:AlternateContent>
      </w:r>
      <w:r w:rsidRPr="00D86F27">
        <w:rPr>
          <w:rFonts w:ascii="Times New Roman" w:hAnsi="Times New Roman" w:cs="Times New Roman"/>
          <w:b/>
          <w:bCs/>
          <w:noProof/>
          <w:sz w:val="24"/>
          <w:szCs w:val="24"/>
        </w:rPr>
        <mc:AlternateContent>
          <mc:Choice Requires="wps">
            <w:drawing>
              <wp:anchor distT="0" distB="0" distL="114300" distR="114300" simplePos="0" relativeHeight="251677696" behindDoc="0" locked="0" layoutInCell="1" allowOverlap="1" wp14:anchorId="69B86CD9" wp14:editId="2603D5D2">
                <wp:simplePos x="0" y="0"/>
                <wp:positionH relativeFrom="column">
                  <wp:posOffset>3463290</wp:posOffset>
                </wp:positionH>
                <wp:positionV relativeFrom="paragraph">
                  <wp:posOffset>2643505</wp:posOffset>
                </wp:positionV>
                <wp:extent cx="314325" cy="48260"/>
                <wp:effectExtent l="0" t="19050" r="47625" b="104140"/>
                <wp:wrapNone/>
                <wp:docPr id="215" name="Conector: Angulado 215"/>
                <wp:cNvGraphicFramePr/>
                <a:graphic xmlns:a="http://schemas.openxmlformats.org/drawingml/2006/main">
                  <a:graphicData uri="http://schemas.microsoft.com/office/word/2010/wordprocessingShape">
                    <wps:wsp>
                      <wps:cNvCnPr/>
                      <wps:spPr>
                        <a:xfrm>
                          <a:off x="0" y="0"/>
                          <a:ext cx="314325" cy="48260"/>
                        </a:xfrm>
                        <a:prstGeom prst="bentConnector3">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B4A0DB9"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do 215" o:spid="_x0000_s1026" type="#_x0000_t34" style="position:absolute;margin-left:272.7pt;margin-top:208.15pt;width:24.75pt;height:3.8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" strokecolor="black [3213]" strokeweight="1.5pt">
                <v:stroke endarrow="block"/>
              </v:shape>
            </w:pict>
          </mc:Fallback>
        </mc:AlternateContent>
      </w:r>
      <w:r w:rsidRPr="00D86F27">
        <w:rPr>
          <w:rFonts w:ascii="Times New Roman" w:hAnsi="Times New Roman" w:cs="Times New Roman"/>
          <w:b/>
          <w:bCs/>
          <w:noProof/>
          <w:sz w:val="24"/>
          <w:szCs w:val="24"/>
        </w:rPr>
        <mc:AlternateContent>
          <mc:Choice Requires="wps">
            <w:drawing>
              <wp:anchor distT="45720" distB="45720" distL="114300" distR="114300" simplePos="0" relativeHeight="251663360" behindDoc="0" locked="0" layoutInCell="1" allowOverlap="1" wp14:anchorId="49F34E49" wp14:editId="131EDF03">
                <wp:simplePos x="0" y="0"/>
                <wp:positionH relativeFrom="margin">
                  <wp:posOffset>3853815</wp:posOffset>
                </wp:positionH>
                <wp:positionV relativeFrom="paragraph">
                  <wp:posOffset>2329180</wp:posOffset>
                </wp:positionV>
                <wp:extent cx="1638300" cy="1028700"/>
                <wp:effectExtent l="12700" t="12700" r="12700" b="12700"/>
                <wp:wrapSquare wrapText="bothSides"/>
                <wp:docPr id="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028700"/>
                        </a:xfrm>
                        <a:prstGeom prst="rect">
                          <a:avLst/>
                        </a:prstGeom>
                        <a:solidFill>
                          <a:srgbClr val="FFFFFF"/>
                        </a:solidFill>
                        <a:ln w="19050">
                          <a:solidFill>
                            <a:srgbClr val="000000"/>
                          </a:solidFill>
                          <a:miter lim="800000"/>
                          <a:headEnd/>
                          <a:tailEnd/>
                        </a:ln>
                      </wps:spPr>
                      <wps:txbx>
                        <w:txbxContent>
                          <w:p w14:paraId="196876FC" w14:textId="77777777" w:rsidR="00917D91" w:rsidRPr="00877846" w:rsidRDefault="00917D91" w:rsidP="00EE7AA7">
                            <w:pPr>
                              <w:spacing w:after="0" w:line="240" w:lineRule="auto"/>
                              <w:jc w:val="center"/>
                              <w:rPr>
                                <w:sz w:val="18"/>
                                <w:szCs w:val="18"/>
                              </w:rPr>
                            </w:pPr>
                            <w:r w:rsidRPr="00877846">
                              <w:rPr>
                                <w:sz w:val="18"/>
                                <w:szCs w:val="18"/>
                              </w:rPr>
                              <w:t>Registros Excluídos</w:t>
                            </w:r>
                          </w:p>
                          <w:p w14:paraId="57A95B8A" w14:textId="1F340AB7" w:rsidR="00917D91" w:rsidRPr="00877846" w:rsidRDefault="00917D91" w:rsidP="00EE7AA7">
                            <w:pPr>
                              <w:spacing w:after="0" w:line="240" w:lineRule="auto"/>
                              <w:jc w:val="center"/>
                              <w:rPr>
                                <w:b/>
                                <w:bCs/>
                                <w:sz w:val="18"/>
                                <w:szCs w:val="18"/>
                              </w:rPr>
                            </w:pPr>
                            <w:r w:rsidRPr="00877846">
                              <w:rPr>
                                <w:b/>
                                <w:bCs/>
                                <w:sz w:val="18"/>
                                <w:szCs w:val="18"/>
                              </w:rPr>
                              <w:t xml:space="preserve">(n = </w:t>
                            </w:r>
                            <w:r>
                              <w:rPr>
                                <w:b/>
                                <w:bCs/>
                                <w:sz w:val="18"/>
                                <w:szCs w:val="18"/>
                              </w:rPr>
                              <w:t>9)</w:t>
                            </w:r>
                          </w:p>
                          <w:p w14:paraId="1729AD9A" w14:textId="77777777" w:rsidR="00917D91" w:rsidRPr="00877846" w:rsidRDefault="00917D91" w:rsidP="00EE7AA7">
                            <w:pPr>
                              <w:spacing w:after="0" w:line="240" w:lineRule="auto"/>
                              <w:jc w:val="center"/>
                              <w:rPr>
                                <w:b/>
                                <w:bCs/>
                                <w:sz w:val="18"/>
                                <w:szCs w:val="18"/>
                              </w:rPr>
                            </w:pPr>
                          </w:p>
                          <w:p w14:paraId="34F5B913" w14:textId="3C63040C" w:rsidR="00917D91" w:rsidRPr="00877846" w:rsidRDefault="00917D91" w:rsidP="00EE7AA7">
                            <w:pPr>
                              <w:spacing w:after="0" w:line="240" w:lineRule="auto"/>
                              <w:jc w:val="center"/>
                              <w:rPr>
                                <w:b/>
                                <w:bCs/>
                                <w:sz w:val="18"/>
                                <w:szCs w:val="18"/>
                              </w:rPr>
                            </w:pPr>
                            <w:r>
                              <w:rPr>
                                <w:b/>
                                <w:bCs/>
                                <w:sz w:val="18"/>
                                <w:szCs w:val="18"/>
                              </w:rPr>
                              <w:t xml:space="preserve">Leitura de Títulos = 9 </w:t>
                            </w:r>
                          </w:p>
                          <w:p w14:paraId="51C9D65B" w14:textId="1BF6659D" w:rsidR="00917D91" w:rsidRPr="00877846" w:rsidRDefault="00917D91" w:rsidP="00EE7AA7">
                            <w:pPr>
                              <w:spacing w:after="0" w:line="240" w:lineRule="auto"/>
                              <w:jc w:val="center"/>
                              <w:rPr>
                                <w:b/>
                                <w:bCs/>
                                <w:sz w:val="18"/>
                                <w:szCs w:val="18"/>
                              </w:rPr>
                            </w:pPr>
                            <w:r w:rsidRPr="00877846">
                              <w:rPr>
                                <w:b/>
                                <w:bCs/>
                                <w:sz w:val="18"/>
                                <w:szCs w:val="18"/>
                              </w:rPr>
                              <w:t>Leitura de Resumos =</w:t>
                            </w:r>
                            <w:r>
                              <w:rPr>
                                <w:b/>
                                <w:bCs/>
                                <w:sz w:val="18"/>
                                <w:szCs w:val="18"/>
                              </w:rPr>
                              <w:t xml:space="preserve"> 9</w:t>
                            </w:r>
                          </w:p>
                          <w:p w14:paraId="473153B3" w14:textId="77777777" w:rsidR="00917D91" w:rsidRPr="00877846" w:rsidRDefault="00917D91" w:rsidP="00EE7AA7">
                            <w:pPr>
                              <w:spacing w:after="0" w:line="240" w:lineRule="auto"/>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F34E49" id="_x0000_s1038" type="#_x0000_t202" style="position:absolute;left:0;text-align:left;margin-left:303.45pt;margin-top:183.4pt;width:129pt;height:81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" strokeweight="1.5pt">
                <v:textbox>
                  <w:txbxContent>
                    <w:p w14:paraId="196876FC" w14:textId="77777777" w:rsidR="00917D91" w:rsidRPr="00877846" w:rsidRDefault="00917D91" w:rsidP="00EE7AA7">
                      <w:pPr>
                        <w:spacing w:after="0" w:line="240" w:lineRule="auto"/>
                        <w:jc w:val="center"/>
                        <w:rPr>
                          <w:sz w:val="18"/>
                          <w:szCs w:val="18"/>
                        </w:rPr>
                      </w:pPr>
                      <w:r w:rsidRPr="00877846">
                        <w:rPr>
                          <w:sz w:val="18"/>
                          <w:szCs w:val="18"/>
                        </w:rPr>
                        <w:t>Registros Excluídos</w:t>
                      </w:r>
                    </w:p>
                    <w:p w14:paraId="57A95B8A" w14:textId="1F340AB7" w:rsidR="00917D91" w:rsidRPr="00877846" w:rsidRDefault="00917D91" w:rsidP="00EE7AA7">
                      <w:pPr>
                        <w:spacing w:after="0" w:line="240" w:lineRule="auto"/>
                        <w:jc w:val="center"/>
                        <w:rPr>
                          <w:b/>
                          <w:bCs/>
                          <w:sz w:val="18"/>
                          <w:szCs w:val="18"/>
                        </w:rPr>
                      </w:pPr>
                      <w:r w:rsidRPr="00877846">
                        <w:rPr>
                          <w:b/>
                          <w:bCs/>
                          <w:sz w:val="18"/>
                          <w:szCs w:val="18"/>
                        </w:rPr>
                        <w:t xml:space="preserve">(n = </w:t>
                      </w:r>
                      <w:r>
                        <w:rPr>
                          <w:b/>
                          <w:bCs/>
                          <w:sz w:val="18"/>
                          <w:szCs w:val="18"/>
                        </w:rPr>
                        <w:t>9)</w:t>
                      </w:r>
                    </w:p>
                    <w:p w14:paraId="1729AD9A" w14:textId="77777777" w:rsidR="00917D91" w:rsidRPr="00877846" w:rsidRDefault="00917D91" w:rsidP="00EE7AA7">
                      <w:pPr>
                        <w:spacing w:after="0" w:line="240" w:lineRule="auto"/>
                        <w:jc w:val="center"/>
                        <w:rPr>
                          <w:b/>
                          <w:bCs/>
                          <w:sz w:val="18"/>
                          <w:szCs w:val="18"/>
                        </w:rPr>
                      </w:pPr>
                    </w:p>
                    <w:p w14:paraId="34F5B913" w14:textId="3C63040C" w:rsidR="00917D91" w:rsidRPr="00877846" w:rsidRDefault="00917D91" w:rsidP="00EE7AA7">
                      <w:pPr>
                        <w:spacing w:after="0" w:line="240" w:lineRule="auto"/>
                        <w:jc w:val="center"/>
                        <w:rPr>
                          <w:b/>
                          <w:bCs/>
                          <w:sz w:val="18"/>
                          <w:szCs w:val="18"/>
                        </w:rPr>
                      </w:pPr>
                      <w:r>
                        <w:rPr>
                          <w:b/>
                          <w:bCs/>
                          <w:sz w:val="18"/>
                          <w:szCs w:val="18"/>
                        </w:rPr>
                        <w:t xml:space="preserve">Leitura de Títulos = 9 </w:t>
                      </w:r>
                    </w:p>
                    <w:p w14:paraId="51C9D65B" w14:textId="1BF6659D" w:rsidR="00917D91" w:rsidRPr="00877846" w:rsidRDefault="00917D91" w:rsidP="00EE7AA7">
                      <w:pPr>
                        <w:spacing w:after="0" w:line="240" w:lineRule="auto"/>
                        <w:jc w:val="center"/>
                        <w:rPr>
                          <w:b/>
                          <w:bCs/>
                          <w:sz w:val="18"/>
                          <w:szCs w:val="18"/>
                        </w:rPr>
                      </w:pPr>
                      <w:r w:rsidRPr="00877846">
                        <w:rPr>
                          <w:b/>
                          <w:bCs/>
                          <w:sz w:val="18"/>
                          <w:szCs w:val="18"/>
                        </w:rPr>
                        <w:t>Leitura de Resumos =</w:t>
                      </w:r>
                      <w:r>
                        <w:rPr>
                          <w:b/>
                          <w:bCs/>
                          <w:sz w:val="18"/>
                          <w:szCs w:val="18"/>
                        </w:rPr>
                        <w:t xml:space="preserve"> 9</w:t>
                      </w:r>
                    </w:p>
                    <w:p w14:paraId="473153B3" w14:textId="77777777" w:rsidR="00917D91" w:rsidRPr="00877846" w:rsidRDefault="00917D91" w:rsidP="00EE7AA7">
                      <w:pPr>
                        <w:spacing w:after="0" w:line="240" w:lineRule="auto"/>
                        <w:jc w:val="center"/>
                        <w:rPr>
                          <w:sz w:val="18"/>
                          <w:szCs w:val="18"/>
                        </w:rPr>
                      </w:pPr>
                    </w:p>
                  </w:txbxContent>
                </v:textbox>
                <w10:wrap type="square" anchorx="margin"/>
              </v:shape>
            </w:pict>
          </mc:Fallback>
        </mc:AlternateContent>
      </w:r>
      <w:r w:rsidR="0005066F" w:rsidRPr="00D86F27">
        <w:rPr>
          <w:rFonts w:ascii="Times New Roman" w:hAnsi="Times New Roman" w:cs="Times New Roman"/>
          <w:b/>
          <w:bCs/>
          <w:sz w:val="24"/>
          <w:szCs w:val="24"/>
        </w:rPr>
        <w:t>Fonte</w:t>
      </w:r>
      <w:r w:rsidR="0005066F" w:rsidRPr="008620E1">
        <w:rPr>
          <w:rFonts w:ascii="Times New Roman" w:hAnsi="Times New Roman" w:cs="Times New Roman"/>
          <w:bCs/>
          <w:sz w:val="24"/>
          <w:szCs w:val="24"/>
        </w:rPr>
        <w:t xml:space="preserve">: </w:t>
      </w:r>
      <w:r w:rsidR="008620E1">
        <w:rPr>
          <w:rFonts w:ascii="Times New Roman" w:hAnsi="Times New Roman" w:cs="Times New Roman"/>
          <w:bCs/>
          <w:sz w:val="24"/>
          <w:szCs w:val="24"/>
        </w:rPr>
        <w:t>e</w:t>
      </w:r>
      <w:r w:rsidR="0005066F" w:rsidRPr="008620E1">
        <w:rPr>
          <w:rFonts w:ascii="Times New Roman" w:hAnsi="Times New Roman" w:cs="Times New Roman"/>
          <w:bCs/>
          <w:sz w:val="24"/>
          <w:szCs w:val="24"/>
        </w:rPr>
        <w:t>laborada pelos autores (2021</w:t>
      </w:r>
      <w:r w:rsidRPr="008620E1">
        <w:rPr>
          <w:rFonts w:ascii="Times New Roman" w:hAnsi="Times New Roman" w:cs="Times New Roman"/>
          <w:bCs/>
          <w:sz w:val="24"/>
          <w:szCs w:val="24"/>
        </w:rPr>
        <w:t>)</w:t>
      </w:r>
      <w:r w:rsidR="008620E1">
        <w:rPr>
          <w:rFonts w:ascii="Times New Roman" w:hAnsi="Times New Roman" w:cs="Times New Roman"/>
          <w:bCs/>
          <w:sz w:val="24"/>
          <w:szCs w:val="24"/>
        </w:rPr>
        <w:t>.</w:t>
      </w:r>
    </w:p>
    <w:p w14:paraId="3F9FFAF8" w14:textId="77777777" w:rsidR="004209DA" w:rsidRPr="00D86F27" w:rsidRDefault="004209DA" w:rsidP="00D86F27">
      <w:pPr>
        <w:pStyle w:val="Pr-formataoHTML"/>
        <w:shd w:val="clear" w:color="auto" w:fill="FFFFFF"/>
        <w:spacing w:line="480" w:lineRule="auto"/>
        <w:jc w:val="both"/>
        <w:rPr>
          <w:rFonts w:ascii="Times New Roman" w:hAnsi="Times New Roman" w:cs="Times New Roman"/>
          <w:b/>
          <w:bCs/>
          <w:sz w:val="24"/>
          <w:szCs w:val="24"/>
        </w:rPr>
      </w:pPr>
    </w:p>
    <w:p w14:paraId="7CF87AA4" w14:textId="77777777" w:rsidR="007F6F9C" w:rsidRPr="00D86F27" w:rsidRDefault="007F6F9C" w:rsidP="00D86F27">
      <w:pPr>
        <w:spacing w:after="0" w:line="480" w:lineRule="auto"/>
        <w:jc w:val="both"/>
        <w:rPr>
          <w:rFonts w:ascii="Times New Roman" w:hAnsi="Times New Roman" w:cs="Times New Roman"/>
          <w:sz w:val="24"/>
          <w:szCs w:val="24"/>
          <w:shd w:val="clear" w:color="auto" w:fill="FFFFFF"/>
        </w:rPr>
        <w:sectPr w:rsidR="007F6F9C" w:rsidRPr="00D86F27" w:rsidSect="004E7ABC">
          <w:headerReference w:type="default" r:id="rId8"/>
          <w:pgSz w:w="11906" w:h="16838"/>
          <w:pgMar w:top="1440" w:right="1440" w:bottom="1440" w:left="1440" w:header="709" w:footer="709" w:gutter="0"/>
          <w:cols w:space="708"/>
          <w:docGrid w:linePitch="360"/>
        </w:sectPr>
      </w:pPr>
    </w:p>
    <w:tbl>
      <w:tblPr>
        <w:tblW w:w="15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417"/>
        <w:gridCol w:w="1418"/>
        <w:gridCol w:w="1734"/>
        <w:gridCol w:w="1805"/>
        <w:gridCol w:w="2981"/>
        <w:gridCol w:w="2029"/>
      </w:tblGrid>
      <w:tr w:rsidR="008620E1" w:rsidRPr="00D866EB" w14:paraId="0ADA4A4C" w14:textId="77777777" w:rsidTr="00D866EB">
        <w:trPr>
          <w:jc w:val="center"/>
        </w:trPr>
        <w:tc>
          <w:tcPr>
            <w:tcW w:w="15070" w:type="dxa"/>
            <w:gridSpan w:val="8"/>
            <w:tcBorders>
              <w:top w:val="nil"/>
              <w:left w:val="nil"/>
              <w:bottom w:val="nil"/>
              <w:right w:val="nil"/>
            </w:tcBorders>
            <w:vAlign w:val="center"/>
          </w:tcPr>
          <w:p w14:paraId="1609A3B6" w14:textId="6AC4CCB6" w:rsidR="008620E1" w:rsidRPr="00D866EB" w:rsidRDefault="008620E1" w:rsidP="008620E1">
            <w:pPr>
              <w:spacing w:after="0" w:line="480" w:lineRule="auto"/>
              <w:jc w:val="both"/>
              <w:rPr>
                <w:rFonts w:ascii="Times New Roman" w:hAnsi="Times New Roman" w:cs="Times New Roman"/>
                <w:shd w:val="clear" w:color="auto" w:fill="FFFFFF"/>
              </w:rPr>
            </w:pPr>
            <w:r w:rsidRPr="00D866EB">
              <w:rPr>
                <w:rFonts w:ascii="Times New Roman" w:hAnsi="Times New Roman" w:cs="Times New Roman"/>
                <w:b/>
                <w:shd w:val="clear" w:color="auto" w:fill="FFFFFF"/>
              </w:rPr>
              <w:lastRenderedPageBreak/>
              <w:t xml:space="preserve">3.2 Síntese descritiva dos estudos incluídos </w:t>
            </w:r>
          </w:p>
        </w:tc>
      </w:tr>
      <w:tr w:rsidR="007F6F9C" w:rsidRPr="00D866EB" w14:paraId="240EECEC" w14:textId="77777777" w:rsidTr="00D866EB">
        <w:trPr>
          <w:jc w:val="center"/>
        </w:trPr>
        <w:tc>
          <w:tcPr>
            <w:tcW w:w="15070" w:type="dxa"/>
            <w:gridSpan w:val="8"/>
            <w:tcBorders>
              <w:top w:val="nil"/>
              <w:left w:val="nil"/>
              <w:bottom w:val="single" w:sz="4" w:space="0" w:color="auto"/>
              <w:right w:val="nil"/>
            </w:tcBorders>
            <w:vAlign w:val="center"/>
          </w:tcPr>
          <w:p w14:paraId="31330211" w14:textId="77777777" w:rsidR="008620E1" w:rsidRPr="00D866EB" w:rsidRDefault="007F6F9C" w:rsidP="008620E1">
            <w:pPr>
              <w:pStyle w:val="Pr-formataoHTML"/>
              <w:shd w:val="clear" w:color="auto" w:fill="FFFFFF"/>
              <w:spacing w:line="360" w:lineRule="auto"/>
              <w:jc w:val="both"/>
              <w:rPr>
                <w:rFonts w:ascii="Times New Roman" w:hAnsi="Times New Roman" w:cs="Times New Roman"/>
                <w:b/>
                <w:sz w:val="22"/>
                <w:szCs w:val="22"/>
              </w:rPr>
            </w:pPr>
            <w:r w:rsidRPr="00D866EB">
              <w:rPr>
                <w:rFonts w:ascii="Times New Roman" w:hAnsi="Times New Roman" w:cs="Times New Roman"/>
                <w:b/>
                <w:sz w:val="22"/>
                <w:szCs w:val="22"/>
              </w:rPr>
              <w:t xml:space="preserve">Tabela 2 </w:t>
            </w:r>
          </w:p>
          <w:p w14:paraId="6385EE2C" w14:textId="6F628270" w:rsidR="007F6F9C" w:rsidRPr="00D866EB" w:rsidRDefault="007F6F9C" w:rsidP="008620E1">
            <w:pPr>
              <w:pStyle w:val="Pr-formataoHTML"/>
              <w:shd w:val="clear" w:color="auto" w:fill="FFFFFF"/>
              <w:spacing w:line="360" w:lineRule="auto"/>
              <w:jc w:val="both"/>
              <w:rPr>
                <w:rFonts w:ascii="Times New Roman" w:hAnsi="Times New Roman" w:cs="Times New Roman"/>
                <w:bCs/>
                <w:i/>
                <w:sz w:val="22"/>
                <w:szCs w:val="22"/>
              </w:rPr>
            </w:pPr>
            <w:r w:rsidRPr="00D866EB">
              <w:rPr>
                <w:rFonts w:ascii="Times New Roman" w:hAnsi="Times New Roman" w:cs="Times New Roman"/>
                <w:i/>
                <w:sz w:val="22"/>
                <w:szCs w:val="22"/>
              </w:rPr>
              <w:t>Síntese descritiva dos estudos incluídos</w:t>
            </w:r>
          </w:p>
        </w:tc>
      </w:tr>
      <w:tr w:rsidR="00F468F6" w:rsidRPr="00D866EB" w14:paraId="1400F4CE" w14:textId="77777777" w:rsidTr="00D866EB">
        <w:trPr>
          <w:jc w:val="center"/>
        </w:trPr>
        <w:tc>
          <w:tcPr>
            <w:tcW w:w="2127" w:type="dxa"/>
            <w:vMerge w:val="restart"/>
            <w:tcBorders>
              <w:top w:val="single" w:sz="4" w:space="0" w:color="auto"/>
              <w:left w:val="nil"/>
              <w:right w:val="single" w:sz="4" w:space="0" w:color="auto"/>
            </w:tcBorders>
            <w:vAlign w:val="center"/>
          </w:tcPr>
          <w:p w14:paraId="6BA3D287" w14:textId="77777777" w:rsidR="00DF76E1" w:rsidRPr="00D866EB" w:rsidRDefault="00DF76E1" w:rsidP="00D86F27">
            <w:pPr>
              <w:spacing w:after="0" w:line="240" w:lineRule="auto"/>
              <w:jc w:val="both"/>
              <w:rPr>
                <w:rFonts w:ascii="Times New Roman" w:hAnsi="Times New Roman" w:cs="Times New Roman"/>
                <w:b/>
                <w:bCs/>
              </w:rPr>
            </w:pPr>
            <w:r w:rsidRPr="00D866EB">
              <w:rPr>
                <w:rFonts w:ascii="Times New Roman" w:hAnsi="Times New Roman" w:cs="Times New Roman"/>
                <w:b/>
                <w:bCs/>
              </w:rPr>
              <w:t>Título do Artigo</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06D0791C" w14:textId="77777777" w:rsidR="00DF76E1" w:rsidRPr="00D866EB" w:rsidRDefault="00DF76E1" w:rsidP="00D86F27">
            <w:pPr>
              <w:spacing w:after="0" w:line="240" w:lineRule="auto"/>
              <w:jc w:val="both"/>
              <w:rPr>
                <w:rFonts w:ascii="Times New Roman" w:hAnsi="Times New Roman" w:cs="Times New Roman"/>
                <w:b/>
                <w:bCs/>
              </w:rPr>
            </w:pPr>
            <w:r w:rsidRPr="00D866EB">
              <w:rPr>
                <w:rFonts w:ascii="Times New Roman" w:hAnsi="Times New Roman" w:cs="Times New Roman"/>
                <w:b/>
                <w:bCs/>
              </w:rPr>
              <w:t>Autores/ Ano/ Desenho do estudo/ País</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06C2E897" w14:textId="77777777" w:rsidR="00DF76E1" w:rsidRPr="00D866EB" w:rsidRDefault="00DF76E1" w:rsidP="00D86F27">
            <w:pPr>
              <w:spacing w:after="0" w:line="240" w:lineRule="auto"/>
              <w:jc w:val="both"/>
              <w:rPr>
                <w:rFonts w:ascii="Times New Roman" w:hAnsi="Times New Roman" w:cs="Times New Roman"/>
                <w:b/>
                <w:bCs/>
                <w:shd w:val="clear" w:color="auto" w:fill="FFFFFF"/>
              </w:rPr>
            </w:pPr>
            <w:r w:rsidRPr="00D866EB">
              <w:rPr>
                <w:rFonts w:ascii="Times New Roman" w:hAnsi="Times New Roman" w:cs="Times New Roman"/>
                <w:b/>
                <w:bCs/>
                <w:shd w:val="clear" w:color="auto" w:fill="FFFFFF"/>
              </w:rPr>
              <w:t>Objetivo</w:t>
            </w:r>
          </w:p>
        </w:tc>
        <w:tc>
          <w:tcPr>
            <w:tcW w:w="4957" w:type="dxa"/>
            <w:gridSpan w:val="3"/>
            <w:tcBorders>
              <w:top w:val="single" w:sz="4" w:space="0" w:color="auto"/>
              <w:left w:val="single" w:sz="4" w:space="0" w:color="auto"/>
              <w:bottom w:val="single" w:sz="4" w:space="0" w:color="auto"/>
              <w:right w:val="single" w:sz="4" w:space="0" w:color="auto"/>
            </w:tcBorders>
            <w:vAlign w:val="center"/>
          </w:tcPr>
          <w:p w14:paraId="7E618BEB" w14:textId="758DD370" w:rsidR="00DF76E1" w:rsidRPr="00D866EB" w:rsidRDefault="008620E1" w:rsidP="008620E1">
            <w:pPr>
              <w:pStyle w:val="Pr-formataoHTML"/>
              <w:shd w:val="clear" w:color="auto" w:fill="FFFFFF"/>
              <w:jc w:val="center"/>
              <w:rPr>
                <w:rFonts w:ascii="Times New Roman" w:hAnsi="Times New Roman" w:cs="Times New Roman"/>
                <w:b/>
                <w:bCs/>
                <w:sz w:val="22"/>
                <w:szCs w:val="22"/>
              </w:rPr>
            </w:pPr>
            <w:r w:rsidRPr="00D866EB">
              <w:rPr>
                <w:rFonts w:ascii="Times New Roman" w:hAnsi="Times New Roman" w:cs="Times New Roman"/>
                <w:b/>
                <w:bCs/>
                <w:sz w:val="22"/>
                <w:szCs w:val="22"/>
              </w:rPr>
              <w:t>Método</w:t>
            </w:r>
          </w:p>
        </w:tc>
        <w:tc>
          <w:tcPr>
            <w:tcW w:w="2981" w:type="dxa"/>
            <w:tcBorders>
              <w:top w:val="single" w:sz="4" w:space="0" w:color="auto"/>
              <w:left w:val="single" w:sz="4" w:space="0" w:color="auto"/>
              <w:right w:val="single" w:sz="4" w:space="0" w:color="auto"/>
            </w:tcBorders>
            <w:vAlign w:val="center"/>
          </w:tcPr>
          <w:p w14:paraId="7F41B6DF" w14:textId="77777777" w:rsidR="00DF76E1" w:rsidRPr="00D866EB" w:rsidRDefault="00DF76E1" w:rsidP="008620E1">
            <w:pPr>
              <w:spacing w:after="0" w:line="240" w:lineRule="auto"/>
              <w:jc w:val="center"/>
              <w:rPr>
                <w:rFonts w:ascii="Times New Roman" w:hAnsi="Times New Roman" w:cs="Times New Roman"/>
                <w:b/>
                <w:bCs/>
                <w:shd w:val="clear" w:color="auto" w:fill="FFFFFF"/>
              </w:rPr>
            </w:pPr>
            <w:r w:rsidRPr="00D866EB">
              <w:rPr>
                <w:rFonts w:ascii="Times New Roman" w:hAnsi="Times New Roman" w:cs="Times New Roman"/>
                <w:b/>
                <w:bCs/>
                <w:shd w:val="clear" w:color="auto" w:fill="FFFFFF"/>
              </w:rPr>
              <w:t>Resultados</w:t>
            </w:r>
          </w:p>
        </w:tc>
        <w:tc>
          <w:tcPr>
            <w:tcW w:w="2029" w:type="dxa"/>
            <w:tcBorders>
              <w:top w:val="single" w:sz="4" w:space="0" w:color="auto"/>
              <w:left w:val="single" w:sz="4" w:space="0" w:color="auto"/>
              <w:right w:val="nil"/>
            </w:tcBorders>
            <w:vAlign w:val="center"/>
          </w:tcPr>
          <w:p w14:paraId="171176A2" w14:textId="77777777" w:rsidR="00DF76E1" w:rsidRPr="00D866EB" w:rsidRDefault="00DF76E1" w:rsidP="008620E1">
            <w:pPr>
              <w:pStyle w:val="Pr-formataoHTML"/>
              <w:shd w:val="clear" w:color="auto" w:fill="FFFFFF"/>
              <w:jc w:val="center"/>
              <w:rPr>
                <w:rFonts w:ascii="Times New Roman" w:hAnsi="Times New Roman" w:cs="Times New Roman"/>
                <w:b/>
                <w:bCs/>
                <w:sz w:val="22"/>
                <w:szCs w:val="22"/>
              </w:rPr>
            </w:pPr>
            <w:r w:rsidRPr="00D866EB">
              <w:rPr>
                <w:rFonts w:ascii="Times New Roman" w:hAnsi="Times New Roman" w:cs="Times New Roman"/>
                <w:b/>
                <w:bCs/>
                <w:sz w:val="22"/>
                <w:szCs w:val="22"/>
              </w:rPr>
              <w:t>Conclusão</w:t>
            </w:r>
          </w:p>
        </w:tc>
      </w:tr>
      <w:tr w:rsidR="00F468F6" w:rsidRPr="00D866EB" w14:paraId="6BD95A58" w14:textId="77777777" w:rsidTr="00D866EB">
        <w:trPr>
          <w:jc w:val="center"/>
        </w:trPr>
        <w:tc>
          <w:tcPr>
            <w:tcW w:w="2127" w:type="dxa"/>
            <w:vMerge/>
            <w:tcBorders>
              <w:left w:val="nil"/>
              <w:bottom w:val="single" w:sz="4" w:space="0" w:color="auto"/>
              <w:right w:val="single" w:sz="4" w:space="0" w:color="auto"/>
            </w:tcBorders>
          </w:tcPr>
          <w:p w14:paraId="03BC2F0C" w14:textId="77777777" w:rsidR="00DF76E1" w:rsidRPr="00D866EB" w:rsidRDefault="00DF76E1" w:rsidP="00D86F27">
            <w:pPr>
              <w:spacing w:after="0" w:line="240" w:lineRule="auto"/>
              <w:jc w:val="both"/>
              <w:rPr>
                <w:rFonts w:ascii="Times New Roman" w:hAnsi="Times New Roman" w:cs="Times New Roman"/>
                <w:b/>
                <w:bCs/>
              </w:rPr>
            </w:pPr>
          </w:p>
        </w:tc>
        <w:tc>
          <w:tcPr>
            <w:tcW w:w="1559" w:type="dxa"/>
            <w:vMerge/>
            <w:tcBorders>
              <w:left w:val="single" w:sz="4" w:space="0" w:color="auto"/>
              <w:bottom w:val="single" w:sz="4" w:space="0" w:color="auto"/>
              <w:right w:val="single" w:sz="4" w:space="0" w:color="auto"/>
            </w:tcBorders>
            <w:vAlign w:val="center"/>
          </w:tcPr>
          <w:p w14:paraId="65659947" w14:textId="77777777" w:rsidR="00DF76E1" w:rsidRPr="00D866EB" w:rsidRDefault="00DF76E1" w:rsidP="00D86F27">
            <w:pPr>
              <w:spacing w:after="0" w:line="240" w:lineRule="auto"/>
              <w:jc w:val="both"/>
              <w:rPr>
                <w:rFonts w:ascii="Times New Roman" w:hAnsi="Times New Roman" w:cs="Times New Roman"/>
                <w:b/>
                <w:bCs/>
              </w:rPr>
            </w:pPr>
          </w:p>
        </w:tc>
        <w:tc>
          <w:tcPr>
            <w:tcW w:w="1417" w:type="dxa"/>
            <w:vMerge/>
            <w:tcBorders>
              <w:left w:val="single" w:sz="4" w:space="0" w:color="auto"/>
              <w:bottom w:val="single" w:sz="4" w:space="0" w:color="auto"/>
              <w:right w:val="single" w:sz="4" w:space="0" w:color="auto"/>
            </w:tcBorders>
            <w:vAlign w:val="center"/>
          </w:tcPr>
          <w:p w14:paraId="05B6224C" w14:textId="77777777" w:rsidR="00DF76E1" w:rsidRPr="00D866EB" w:rsidRDefault="00DF76E1" w:rsidP="00D86F27">
            <w:pPr>
              <w:spacing w:after="0" w:line="240" w:lineRule="auto"/>
              <w:jc w:val="both"/>
              <w:rPr>
                <w:rFonts w:ascii="Times New Roman" w:hAnsi="Times New Roman" w:cs="Times New Roman"/>
                <w:b/>
                <w:bCs/>
                <w:shd w:val="clear" w:color="auto" w:fill="FFFFFF"/>
              </w:rPr>
            </w:pPr>
          </w:p>
        </w:tc>
        <w:tc>
          <w:tcPr>
            <w:tcW w:w="1418" w:type="dxa"/>
            <w:tcBorders>
              <w:top w:val="single" w:sz="4" w:space="0" w:color="auto"/>
              <w:left w:val="single" w:sz="4" w:space="0" w:color="auto"/>
              <w:bottom w:val="single" w:sz="4" w:space="0" w:color="auto"/>
              <w:right w:val="single" w:sz="4" w:space="0" w:color="auto"/>
            </w:tcBorders>
            <w:vAlign w:val="center"/>
          </w:tcPr>
          <w:p w14:paraId="374E677F" w14:textId="77777777" w:rsidR="00DF76E1" w:rsidRPr="00D866EB" w:rsidRDefault="00DF76E1" w:rsidP="008620E1">
            <w:pPr>
              <w:pStyle w:val="Pr-formataoHTML"/>
              <w:shd w:val="clear" w:color="auto" w:fill="FFFFFF"/>
              <w:rPr>
                <w:rFonts w:ascii="Times New Roman" w:hAnsi="Times New Roman" w:cs="Times New Roman"/>
                <w:b/>
                <w:bCs/>
                <w:sz w:val="22"/>
                <w:szCs w:val="22"/>
              </w:rPr>
            </w:pPr>
            <w:r w:rsidRPr="00D866EB">
              <w:rPr>
                <w:rFonts w:ascii="Times New Roman" w:hAnsi="Times New Roman" w:cs="Times New Roman"/>
                <w:b/>
                <w:bCs/>
                <w:sz w:val="22"/>
                <w:szCs w:val="22"/>
                <w:shd w:val="clear" w:color="auto" w:fill="FFFFFF"/>
              </w:rPr>
              <w:t>Tamanho da amostra / Idade Média</w:t>
            </w:r>
          </w:p>
        </w:tc>
        <w:tc>
          <w:tcPr>
            <w:tcW w:w="1734" w:type="dxa"/>
            <w:tcBorders>
              <w:top w:val="single" w:sz="4" w:space="0" w:color="auto"/>
              <w:left w:val="single" w:sz="4" w:space="0" w:color="auto"/>
              <w:bottom w:val="single" w:sz="4" w:space="0" w:color="auto"/>
              <w:right w:val="single" w:sz="4" w:space="0" w:color="auto"/>
            </w:tcBorders>
            <w:vAlign w:val="center"/>
          </w:tcPr>
          <w:p w14:paraId="4D11E3C0" w14:textId="77777777" w:rsidR="008620E1" w:rsidRPr="00D866EB" w:rsidRDefault="00214F2D" w:rsidP="008620E1">
            <w:pPr>
              <w:pStyle w:val="Pr-formataoHTML"/>
              <w:shd w:val="clear" w:color="auto" w:fill="FFFFFF"/>
              <w:rPr>
                <w:rFonts w:ascii="Times New Roman" w:hAnsi="Times New Roman" w:cs="Times New Roman"/>
                <w:b/>
                <w:bCs/>
                <w:sz w:val="22"/>
                <w:szCs w:val="22"/>
              </w:rPr>
            </w:pPr>
            <w:r w:rsidRPr="00D866EB">
              <w:rPr>
                <w:rFonts w:ascii="Times New Roman" w:hAnsi="Times New Roman" w:cs="Times New Roman"/>
                <w:b/>
                <w:bCs/>
                <w:sz w:val="22"/>
                <w:szCs w:val="22"/>
              </w:rPr>
              <w:t>Problemática ou Diagnóstico</w:t>
            </w:r>
            <w:r w:rsidR="00DF76E1" w:rsidRPr="00D866EB">
              <w:rPr>
                <w:rFonts w:ascii="Times New Roman" w:hAnsi="Times New Roman" w:cs="Times New Roman"/>
                <w:b/>
                <w:bCs/>
                <w:sz w:val="22"/>
                <w:szCs w:val="22"/>
              </w:rPr>
              <w:t>/</w:t>
            </w:r>
          </w:p>
          <w:p w14:paraId="55E53B37" w14:textId="5CF56433" w:rsidR="00DF76E1" w:rsidRPr="00D866EB" w:rsidRDefault="00DF76E1" w:rsidP="008620E1">
            <w:pPr>
              <w:pStyle w:val="Pr-formataoHTML"/>
              <w:shd w:val="clear" w:color="auto" w:fill="FFFFFF"/>
              <w:rPr>
                <w:rFonts w:ascii="Times New Roman" w:hAnsi="Times New Roman" w:cs="Times New Roman"/>
                <w:b/>
                <w:bCs/>
                <w:sz w:val="22"/>
                <w:szCs w:val="22"/>
              </w:rPr>
            </w:pPr>
            <w:r w:rsidRPr="00D866EB">
              <w:rPr>
                <w:rFonts w:ascii="Times New Roman" w:hAnsi="Times New Roman" w:cs="Times New Roman"/>
                <w:b/>
                <w:bCs/>
                <w:sz w:val="22"/>
                <w:szCs w:val="22"/>
              </w:rPr>
              <w:t>Tipo de intervenção</w:t>
            </w:r>
          </w:p>
        </w:tc>
        <w:tc>
          <w:tcPr>
            <w:tcW w:w="1805" w:type="dxa"/>
            <w:tcBorders>
              <w:top w:val="single" w:sz="4" w:space="0" w:color="auto"/>
              <w:left w:val="single" w:sz="4" w:space="0" w:color="auto"/>
              <w:bottom w:val="single" w:sz="4" w:space="0" w:color="auto"/>
              <w:right w:val="single" w:sz="4" w:space="0" w:color="auto"/>
            </w:tcBorders>
            <w:vAlign w:val="center"/>
          </w:tcPr>
          <w:p w14:paraId="561DA324" w14:textId="77777777" w:rsidR="00DF76E1" w:rsidRPr="00D866EB" w:rsidRDefault="00DF76E1" w:rsidP="008620E1">
            <w:pPr>
              <w:pStyle w:val="Pr-formataoHTML"/>
              <w:shd w:val="clear" w:color="auto" w:fill="FFFFFF"/>
              <w:rPr>
                <w:rFonts w:ascii="Times New Roman" w:hAnsi="Times New Roman" w:cs="Times New Roman"/>
                <w:b/>
                <w:bCs/>
                <w:sz w:val="22"/>
                <w:szCs w:val="22"/>
                <w:lang w:val="en-US"/>
              </w:rPr>
            </w:pPr>
            <w:r w:rsidRPr="00D866EB">
              <w:rPr>
                <w:rFonts w:ascii="Times New Roman" w:hAnsi="Times New Roman" w:cs="Times New Roman"/>
                <w:b/>
                <w:bCs/>
                <w:sz w:val="22"/>
                <w:szCs w:val="22"/>
              </w:rPr>
              <w:t>Instrumentos</w:t>
            </w:r>
          </w:p>
        </w:tc>
        <w:tc>
          <w:tcPr>
            <w:tcW w:w="2981" w:type="dxa"/>
            <w:tcBorders>
              <w:left w:val="single" w:sz="4" w:space="0" w:color="auto"/>
              <w:bottom w:val="single" w:sz="4" w:space="0" w:color="auto"/>
              <w:right w:val="single" w:sz="4" w:space="0" w:color="auto"/>
            </w:tcBorders>
            <w:vAlign w:val="center"/>
          </w:tcPr>
          <w:p w14:paraId="4A088713" w14:textId="77777777" w:rsidR="00DF76E1" w:rsidRPr="00D866EB" w:rsidRDefault="00DF76E1" w:rsidP="00D86F27">
            <w:pPr>
              <w:spacing w:after="0" w:line="240" w:lineRule="auto"/>
              <w:jc w:val="both"/>
              <w:rPr>
                <w:rFonts w:ascii="Times New Roman" w:hAnsi="Times New Roman" w:cs="Times New Roman"/>
                <w:b/>
                <w:bCs/>
                <w:highlight w:val="yellow"/>
                <w:lang w:val="en-US"/>
              </w:rPr>
            </w:pPr>
          </w:p>
        </w:tc>
        <w:tc>
          <w:tcPr>
            <w:tcW w:w="2029" w:type="dxa"/>
            <w:tcBorders>
              <w:left w:val="single" w:sz="4" w:space="0" w:color="auto"/>
              <w:bottom w:val="single" w:sz="4" w:space="0" w:color="auto"/>
              <w:right w:val="nil"/>
            </w:tcBorders>
            <w:vAlign w:val="center"/>
          </w:tcPr>
          <w:p w14:paraId="4432CC6D" w14:textId="77777777" w:rsidR="00DF76E1" w:rsidRPr="00D866EB" w:rsidRDefault="00DF76E1" w:rsidP="00D86F27">
            <w:pPr>
              <w:spacing w:after="0" w:line="240" w:lineRule="auto"/>
              <w:jc w:val="both"/>
              <w:rPr>
                <w:rFonts w:ascii="Times New Roman" w:hAnsi="Times New Roman" w:cs="Times New Roman"/>
                <w:b/>
                <w:bCs/>
                <w:highlight w:val="yellow"/>
                <w:shd w:val="clear" w:color="auto" w:fill="FFFFFF"/>
              </w:rPr>
            </w:pPr>
          </w:p>
        </w:tc>
      </w:tr>
      <w:tr w:rsidR="00A0153F" w:rsidRPr="00D866EB" w14:paraId="48BE49E5" w14:textId="77777777" w:rsidTr="00D866EB">
        <w:trPr>
          <w:trHeight w:val="512"/>
          <w:jc w:val="center"/>
        </w:trPr>
        <w:tc>
          <w:tcPr>
            <w:tcW w:w="2127" w:type="dxa"/>
            <w:tcBorders>
              <w:top w:val="single" w:sz="4" w:space="0" w:color="auto"/>
              <w:left w:val="nil"/>
              <w:bottom w:val="single" w:sz="4" w:space="0" w:color="auto"/>
              <w:right w:val="single" w:sz="4" w:space="0" w:color="auto"/>
            </w:tcBorders>
          </w:tcPr>
          <w:p w14:paraId="0C6BDFA1" w14:textId="3458D5D0" w:rsidR="00F20CD4" w:rsidRPr="00D866EB" w:rsidRDefault="00A0153F" w:rsidP="00D866EB">
            <w:pPr>
              <w:spacing w:after="0" w:line="240" w:lineRule="auto"/>
              <w:rPr>
                <w:rFonts w:ascii="Times New Roman" w:hAnsi="Times New Roman" w:cs="Times New Roman"/>
                <w:bCs/>
              </w:rPr>
            </w:pPr>
            <w:r w:rsidRPr="00D866EB">
              <w:rPr>
                <w:rFonts w:ascii="Times New Roman" w:hAnsi="Times New Roman" w:cs="Times New Roman"/>
                <w:b/>
                <w:bCs/>
                <w:shd w:val="clear" w:color="auto" w:fill="F9F9F9"/>
              </w:rPr>
              <w:t>Autismo infantil: impacto do diagnóstico e repercussões na saúde mental dos pais</w:t>
            </w:r>
          </w:p>
        </w:tc>
        <w:tc>
          <w:tcPr>
            <w:tcW w:w="1559" w:type="dxa"/>
            <w:tcBorders>
              <w:top w:val="single" w:sz="4" w:space="0" w:color="auto"/>
              <w:left w:val="single" w:sz="4" w:space="0" w:color="auto"/>
              <w:bottom w:val="single" w:sz="4" w:space="0" w:color="auto"/>
              <w:right w:val="single" w:sz="4" w:space="0" w:color="auto"/>
            </w:tcBorders>
          </w:tcPr>
          <w:p w14:paraId="48A7B815" w14:textId="654DD392" w:rsidR="008620E1" w:rsidRPr="00D866EB" w:rsidRDefault="00A0153F" w:rsidP="008620E1">
            <w:pPr>
              <w:spacing w:after="0" w:line="240" w:lineRule="auto"/>
              <w:rPr>
                <w:rFonts w:ascii="Times New Roman" w:hAnsi="Times New Roman" w:cs="Times New Roman"/>
                <w:bCs/>
                <w:shd w:val="clear" w:color="auto" w:fill="F9F9F9"/>
              </w:rPr>
            </w:pPr>
            <w:r w:rsidRPr="00D866EB">
              <w:rPr>
                <w:rFonts w:ascii="Times New Roman" w:hAnsi="Times New Roman" w:cs="Times New Roman"/>
                <w:bCs/>
                <w:shd w:val="clear" w:color="auto" w:fill="F9F9F9"/>
              </w:rPr>
              <w:t>Alves</w:t>
            </w:r>
            <w:r w:rsidR="008620E1" w:rsidRPr="00D866EB">
              <w:rPr>
                <w:rFonts w:ascii="Times New Roman" w:hAnsi="Times New Roman" w:cs="Times New Roman"/>
                <w:bCs/>
                <w:shd w:val="clear" w:color="auto" w:fill="F9F9F9"/>
              </w:rPr>
              <w:t xml:space="preserve"> e </w:t>
            </w:r>
            <w:r w:rsidRPr="00D866EB">
              <w:rPr>
                <w:rFonts w:ascii="Times New Roman" w:hAnsi="Times New Roman" w:cs="Times New Roman"/>
                <w:bCs/>
                <w:shd w:val="clear" w:color="auto" w:fill="F9F9F9"/>
              </w:rPr>
              <w:t xml:space="preserve">Paz </w:t>
            </w:r>
          </w:p>
          <w:p w14:paraId="2250569E" w14:textId="76BCEB9C" w:rsidR="008620E1" w:rsidRPr="00D866EB" w:rsidRDefault="00A0153F" w:rsidP="008620E1">
            <w:pPr>
              <w:spacing w:after="0" w:line="240" w:lineRule="auto"/>
              <w:rPr>
                <w:rFonts w:ascii="Times New Roman" w:hAnsi="Times New Roman" w:cs="Times New Roman"/>
                <w:bCs/>
                <w:shd w:val="clear" w:color="auto" w:fill="F9F9F9"/>
              </w:rPr>
            </w:pPr>
            <w:r w:rsidRPr="00D866EB">
              <w:rPr>
                <w:rFonts w:ascii="Times New Roman" w:hAnsi="Times New Roman" w:cs="Times New Roman"/>
                <w:bCs/>
                <w:shd w:val="clear" w:color="auto" w:fill="F9F9F9"/>
              </w:rPr>
              <w:t>2023</w:t>
            </w:r>
          </w:p>
          <w:p w14:paraId="2CB808B1" w14:textId="77777777" w:rsidR="008620E1" w:rsidRPr="00D866EB" w:rsidRDefault="008620E1" w:rsidP="008620E1">
            <w:pPr>
              <w:spacing w:after="0" w:line="240" w:lineRule="auto"/>
              <w:rPr>
                <w:rFonts w:ascii="Times New Roman" w:hAnsi="Times New Roman" w:cs="Times New Roman"/>
                <w:bCs/>
                <w:shd w:val="clear" w:color="auto" w:fill="F9F9F9"/>
              </w:rPr>
            </w:pPr>
          </w:p>
          <w:p w14:paraId="20B13DDC" w14:textId="77777777" w:rsidR="008620E1" w:rsidRPr="00D866EB" w:rsidRDefault="00A0153F" w:rsidP="008620E1">
            <w:pPr>
              <w:spacing w:after="0" w:line="240" w:lineRule="auto"/>
              <w:rPr>
                <w:rFonts w:ascii="Times New Roman" w:hAnsi="Times New Roman" w:cs="Times New Roman"/>
                <w:bCs/>
                <w:shd w:val="clear" w:color="auto" w:fill="F9F9F9"/>
              </w:rPr>
            </w:pPr>
            <w:r w:rsidRPr="00D866EB">
              <w:rPr>
                <w:rFonts w:ascii="Times New Roman" w:hAnsi="Times New Roman" w:cs="Times New Roman"/>
                <w:bCs/>
                <w:shd w:val="clear" w:color="auto" w:fill="F9F9F9"/>
              </w:rPr>
              <w:t>Estudo descritivo, qualitativo e quantitativo, transversal</w:t>
            </w:r>
          </w:p>
          <w:p w14:paraId="4AABBA33" w14:textId="77777777" w:rsidR="008620E1" w:rsidRPr="00D866EB" w:rsidRDefault="008620E1" w:rsidP="008620E1">
            <w:pPr>
              <w:spacing w:after="0" w:line="240" w:lineRule="auto"/>
              <w:rPr>
                <w:rFonts w:ascii="Times New Roman" w:hAnsi="Times New Roman" w:cs="Times New Roman"/>
                <w:bCs/>
                <w:shd w:val="clear" w:color="auto" w:fill="F9F9F9"/>
              </w:rPr>
            </w:pPr>
          </w:p>
          <w:p w14:paraId="216EC821" w14:textId="4A9ED705" w:rsidR="00F20CD4" w:rsidRPr="00D866EB" w:rsidRDefault="00A0153F" w:rsidP="008620E1">
            <w:pPr>
              <w:spacing w:after="0" w:line="240" w:lineRule="auto"/>
              <w:rPr>
                <w:rFonts w:ascii="Times New Roman" w:hAnsi="Times New Roman" w:cs="Times New Roman"/>
              </w:rPr>
            </w:pPr>
            <w:r w:rsidRPr="00D866EB">
              <w:rPr>
                <w:rFonts w:ascii="Times New Roman" w:hAnsi="Times New Roman" w:cs="Times New Roman"/>
                <w:bCs/>
                <w:shd w:val="clear" w:color="auto" w:fill="F9F9F9"/>
              </w:rPr>
              <w:t>Brasil</w:t>
            </w:r>
          </w:p>
        </w:tc>
        <w:tc>
          <w:tcPr>
            <w:tcW w:w="1417" w:type="dxa"/>
            <w:tcBorders>
              <w:top w:val="single" w:sz="4" w:space="0" w:color="auto"/>
              <w:left w:val="single" w:sz="4" w:space="0" w:color="auto"/>
              <w:bottom w:val="single" w:sz="4" w:space="0" w:color="auto"/>
              <w:right w:val="single" w:sz="4" w:space="0" w:color="auto"/>
            </w:tcBorders>
          </w:tcPr>
          <w:p w14:paraId="32006D03" w14:textId="399747CF" w:rsidR="00F20CD4" w:rsidRPr="00D866EB" w:rsidRDefault="00A0153F" w:rsidP="008620E1">
            <w:pPr>
              <w:spacing w:after="0" w:line="240" w:lineRule="auto"/>
              <w:rPr>
                <w:rFonts w:ascii="Times New Roman" w:hAnsi="Times New Roman" w:cs="Times New Roman"/>
                <w:shd w:val="clear" w:color="auto" w:fill="FFFFFF"/>
              </w:rPr>
            </w:pPr>
            <w:r w:rsidRPr="00D866EB">
              <w:rPr>
                <w:rFonts w:ascii="Times New Roman" w:hAnsi="Times New Roman" w:cs="Times New Roman"/>
                <w:bCs/>
                <w:shd w:val="clear" w:color="auto" w:fill="F9F9F9"/>
              </w:rPr>
              <w:t>Identificar o impacto do diagnóstico do TEA na saúde mental dos pais.</w:t>
            </w:r>
          </w:p>
        </w:tc>
        <w:tc>
          <w:tcPr>
            <w:tcW w:w="1418" w:type="dxa"/>
            <w:tcBorders>
              <w:top w:val="single" w:sz="4" w:space="0" w:color="auto"/>
              <w:left w:val="single" w:sz="4" w:space="0" w:color="auto"/>
              <w:bottom w:val="single" w:sz="4" w:space="0" w:color="auto"/>
              <w:right w:val="single" w:sz="4" w:space="0" w:color="auto"/>
            </w:tcBorders>
          </w:tcPr>
          <w:p w14:paraId="38E9A05A" w14:textId="77777777" w:rsidR="008620E1" w:rsidRPr="00D866EB" w:rsidRDefault="00A0153F" w:rsidP="008620E1">
            <w:pPr>
              <w:spacing w:after="0" w:line="240" w:lineRule="auto"/>
              <w:rPr>
                <w:rFonts w:ascii="Times New Roman" w:hAnsi="Times New Roman" w:cs="Times New Roman"/>
                <w:bCs/>
                <w:shd w:val="clear" w:color="auto" w:fill="F9F9F9"/>
              </w:rPr>
            </w:pPr>
            <w:r w:rsidRPr="00D866EB">
              <w:rPr>
                <w:rFonts w:ascii="Times New Roman" w:hAnsi="Times New Roman" w:cs="Times New Roman"/>
                <w:bCs/>
                <w:shd w:val="clear" w:color="auto" w:fill="F9F9F9"/>
              </w:rPr>
              <w:t>12 pais (11 mães, 1 pai)</w:t>
            </w:r>
            <w:r w:rsidR="008620E1" w:rsidRPr="00D866EB">
              <w:rPr>
                <w:rFonts w:ascii="Times New Roman" w:hAnsi="Times New Roman" w:cs="Times New Roman"/>
                <w:bCs/>
                <w:shd w:val="clear" w:color="auto" w:fill="F9F9F9"/>
              </w:rPr>
              <w:t>.</w:t>
            </w:r>
          </w:p>
          <w:p w14:paraId="5562C975" w14:textId="1811DC0E" w:rsidR="00F20CD4" w:rsidRPr="00D866EB" w:rsidRDefault="008620E1" w:rsidP="008620E1">
            <w:pPr>
              <w:spacing w:after="0" w:line="240" w:lineRule="auto"/>
              <w:rPr>
                <w:rFonts w:ascii="Times New Roman" w:hAnsi="Times New Roman" w:cs="Times New Roman"/>
              </w:rPr>
            </w:pPr>
            <w:r w:rsidRPr="00D866EB">
              <w:rPr>
                <w:rFonts w:ascii="Times New Roman" w:hAnsi="Times New Roman" w:cs="Times New Roman"/>
                <w:bCs/>
                <w:shd w:val="clear" w:color="auto" w:fill="F9F9F9"/>
              </w:rPr>
              <w:t>I</w:t>
            </w:r>
            <w:r w:rsidR="00A0153F" w:rsidRPr="00D866EB">
              <w:rPr>
                <w:rFonts w:ascii="Times New Roman" w:hAnsi="Times New Roman" w:cs="Times New Roman"/>
                <w:bCs/>
                <w:shd w:val="clear" w:color="auto" w:fill="F9F9F9"/>
              </w:rPr>
              <w:t>dade entre 25 e 45 anos</w:t>
            </w:r>
            <w:r w:rsidRPr="00D866EB">
              <w:rPr>
                <w:rFonts w:ascii="Times New Roman" w:hAnsi="Times New Roman" w:cs="Times New Roman"/>
                <w:bCs/>
                <w:shd w:val="clear" w:color="auto" w:fill="F9F9F9"/>
              </w:rPr>
              <w:t>.</w:t>
            </w:r>
          </w:p>
        </w:tc>
        <w:tc>
          <w:tcPr>
            <w:tcW w:w="1734" w:type="dxa"/>
            <w:tcBorders>
              <w:top w:val="single" w:sz="4" w:space="0" w:color="auto"/>
              <w:left w:val="single" w:sz="4" w:space="0" w:color="auto"/>
              <w:bottom w:val="single" w:sz="4" w:space="0" w:color="auto"/>
              <w:right w:val="single" w:sz="4" w:space="0" w:color="auto"/>
            </w:tcBorders>
          </w:tcPr>
          <w:p w14:paraId="50F3F128" w14:textId="77777777" w:rsidR="00D866EB" w:rsidRPr="00D866EB" w:rsidRDefault="00A0153F" w:rsidP="008620E1">
            <w:pPr>
              <w:spacing w:after="0" w:line="240" w:lineRule="auto"/>
              <w:rPr>
                <w:rFonts w:ascii="Times New Roman" w:hAnsi="Times New Roman" w:cs="Times New Roman"/>
                <w:bCs/>
                <w:shd w:val="clear" w:color="auto" w:fill="F9F9F9"/>
              </w:rPr>
            </w:pPr>
            <w:r w:rsidRPr="00D866EB">
              <w:rPr>
                <w:rFonts w:ascii="Times New Roman" w:hAnsi="Times New Roman" w:cs="Times New Roman"/>
                <w:bCs/>
                <w:shd w:val="clear" w:color="auto" w:fill="F9F9F9"/>
              </w:rPr>
              <w:t>Impacto do diagnóstico de TEA</w:t>
            </w:r>
            <w:r w:rsidR="00D866EB" w:rsidRPr="00D866EB">
              <w:rPr>
                <w:rFonts w:ascii="Times New Roman" w:hAnsi="Times New Roman" w:cs="Times New Roman"/>
                <w:bCs/>
                <w:shd w:val="clear" w:color="auto" w:fill="F9F9F9"/>
              </w:rPr>
              <w:t>.</w:t>
            </w:r>
          </w:p>
          <w:p w14:paraId="49D75E47" w14:textId="39776F09" w:rsidR="00F20CD4" w:rsidRPr="00D866EB" w:rsidRDefault="00A0153F" w:rsidP="008620E1">
            <w:pPr>
              <w:spacing w:after="0" w:line="240" w:lineRule="auto"/>
              <w:rPr>
                <w:rFonts w:ascii="Times New Roman" w:hAnsi="Times New Roman" w:cs="Times New Roman"/>
                <w:shd w:val="clear" w:color="auto" w:fill="FFFFFF"/>
              </w:rPr>
            </w:pPr>
            <w:r w:rsidRPr="00D866EB">
              <w:rPr>
                <w:rFonts w:ascii="Times New Roman" w:hAnsi="Times New Roman" w:cs="Times New Roman"/>
                <w:bCs/>
                <w:shd w:val="clear" w:color="auto" w:fill="F9F9F9"/>
              </w:rPr>
              <w:t>Sem intervenção direta</w:t>
            </w:r>
            <w:r w:rsidR="00D866EB" w:rsidRPr="00D866EB">
              <w:rPr>
                <w:rFonts w:ascii="Times New Roman" w:hAnsi="Times New Roman" w:cs="Times New Roman"/>
                <w:bCs/>
                <w:shd w:val="clear" w:color="auto" w:fill="F9F9F9"/>
              </w:rPr>
              <w:t>.</w:t>
            </w:r>
          </w:p>
        </w:tc>
        <w:tc>
          <w:tcPr>
            <w:tcW w:w="1805" w:type="dxa"/>
            <w:tcBorders>
              <w:top w:val="single" w:sz="4" w:space="0" w:color="auto"/>
              <w:left w:val="single" w:sz="4" w:space="0" w:color="auto"/>
              <w:bottom w:val="single" w:sz="4" w:space="0" w:color="auto"/>
              <w:right w:val="single" w:sz="4" w:space="0" w:color="auto"/>
            </w:tcBorders>
          </w:tcPr>
          <w:p w14:paraId="66489C49" w14:textId="35EB8E80" w:rsidR="00F20CD4" w:rsidRPr="00D866EB" w:rsidRDefault="00A0153F" w:rsidP="008620E1">
            <w:pPr>
              <w:spacing w:after="0" w:line="240" w:lineRule="auto"/>
              <w:rPr>
                <w:rFonts w:ascii="Times New Roman" w:hAnsi="Times New Roman" w:cs="Times New Roman"/>
                <w:shd w:val="clear" w:color="auto" w:fill="FFFFFF"/>
              </w:rPr>
            </w:pPr>
            <w:r w:rsidRPr="00D866EB">
              <w:rPr>
                <w:rFonts w:ascii="Times New Roman" w:hAnsi="Times New Roman" w:cs="Times New Roman"/>
                <w:bCs/>
                <w:shd w:val="clear" w:color="auto" w:fill="F9F9F9"/>
              </w:rPr>
              <w:t xml:space="preserve">Dois questionários autorais (objetivas e subjetivas), aplicados via </w:t>
            </w:r>
            <w:r w:rsidRPr="00D866EB">
              <w:rPr>
                <w:rFonts w:ascii="Times New Roman" w:hAnsi="Times New Roman" w:cs="Times New Roman"/>
                <w:bCs/>
                <w:i/>
                <w:shd w:val="clear" w:color="auto" w:fill="F9F9F9"/>
              </w:rPr>
              <w:t>Google Forms</w:t>
            </w:r>
            <w:r w:rsidR="00D866EB" w:rsidRPr="00D866EB">
              <w:rPr>
                <w:rFonts w:ascii="Times New Roman" w:hAnsi="Times New Roman" w:cs="Times New Roman"/>
                <w:bCs/>
                <w:i/>
                <w:shd w:val="clear" w:color="auto" w:fill="F9F9F9"/>
              </w:rPr>
              <w:t>.</w:t>
            </w:r>
          </w:p>
        </w:tc>
        <w:tc>
          <w:tcPr>
            <w:tcW w:w="2981" w:type="dxa"/>
            <w:tcBorders>
              <w:top w:val="single" w:sz="4" w:space="0" w:color="auto"/>
              <w:left w:val="single" w:sz="4" w:space="0" w:color="auto"/>
              <w:bottom w:val="single" w:sz="4" w:space="0" w:color="auto"/>
              <w:right w:val="single" w:sz="4" w:space="0" w:color="auto"/>
            </w:tcBorders>
          </w:tcPr>
          <w:p w14:paraId="0AA09C33" w14:textId="00E0D653" w:rsidR="00F20CD4" w:rsidRPr="00D866EB" w:rsidRDefault="00A0153F" w:rsidP="008620E1">
            <w:pPr>
              <w:shd w:val="clear" w:color="auto" w:fill="FFFFFF"/>
              <w:spacing w:after="0" w:line="240" w:lineRule="auto"/>
              <w:contextualSpacing/>
              <w:rPr>
                <w:rFonts w:ascii="Times New Roman" w:hAnsi="Times New Roman" w:cs="Times New Roman"/>
                <w:highlight w:val="yellow"/>
                <w:lang w:val="en-US"/>
              </w:rPr>
            </w:pPr>
            <w:r w:rsidRPr="00D866EB">
              <w:rPr>
                <w:rFonts w:ascii="Times New Roman" w:hAnsi="Times New Roman" w:cs="Times New Roman"/>
                <w:bCs/>
                <w:shd w:val="clear" w:color="auto" w:fill="F9F9F9"/>
              </w:rPr>
              <w:t>Pais relataram tristeza (41,67%), frustração (41,67%), estresse, ansiedade, cansaço físico e emocional. A maioria busca ajuda profissional e sente falta de rede de apoio.</w:t>
            </w:r>
          </w:p>
        </w:tc>
        <w:tc>
          <w:tcPr>
            <w:tcW w:w="2029" w:type="dxa"/>
            <w:tcBorders>
              <w:top w:val="single" w:sz="4" w:space="0" w:color="auto"/>
              <w:left w:val="single" w:sz="4" w:space="0" w:color="auto"/>
              <w:bottom w:val="single" w:sz="4" w:space="0" w:color="auto"/>
              <w:right w:val="nil"/>
            </w:tcBorders>
          </w:tcPr>
          <w:p w14:paraId="4E9517C9" w14:textId="7BF741E2" w:rsidR="00F20CD4" w:rsidRPr="00D866EB" w:rsidRDefault="00A0153F" w:rsidP="008620E1">
            <w:pPr>
              <w:spacing w:after="0" w:line="240" w:lineRule="auto"/>
              <w:rPr>
                <w:rFonts w:ascii="Times New Roman" w:hAnsi="Times New Roman" w:cs="Times New Roman"/>
                <w:highlight w:val="yellow"/>
                <w:shd w:val="clear" w:color="auto" w:fill="FFFFFF"/>
              </w:rPr>
            </w:pPr>
            <w:r w:rsidRPr="00D866EB">
              <w:rPr>
                <w:rFonts w:ascii="Times New Roman" w:hAnsi="Times New Roman" w:cs="Times New Roman"/>
                <w:bCs/>
                <w:shd w:val="clear" w:color="auto" w:fill="F9F9F9"/>
              </w:rPr>
              <w:t>O diagnóstico impacta significativamente a saúde mental dos pais, especialmente das mães, evidenciando a necessidade de suporte emocional e rede de apoio estruturada.</w:t>
            </w:r>
          </w:p>
        </w:tc>
      </w:tr>
      <w:tr w:rsidR="00A0153F" w:rsidRPr="00D866EB" w14:paraId="0D404642" w14:textId="77777777" w:rsidTr="00D866EB">
        <w:trPr>
          <w:trHeight w:val="2715"/>
          <w:jc w:val="center"/>
        </w:trPr>
        <w:tc>
          <w:tcPr>
            <w:tcW w:w="2127" w:type="dxa"/>
            <w:tcBorders>
              <w:top w:val="single" w:sz="4" w:space="0" w:color="auto"/>
              <w:left w:val="nil"/>
              <w:bottom w:val="single" w:sz="4" w:space="0" w:color="auto"/>
              <w:right w:val="single" w:sz="4" w:space="0" w:color="auto"/>
            </w:tcBorders>
          </w:tcPr>
          <w:p w14:paraId="4725A1CB" w14:textId="3E155ED3" w:rsidR="00F20CD4" w:rsidRPr="00D866EB" w:rsidRDefault="00A0153F" w:rsidP="00D866EB">
            <w:pPr>
              <w:pStyle w:val="Pr-formataoHTML"/>
              <w:shd w:val="clear" w:color="auto" w:fill="FFFFFF"/>
              <w:rPr>
                <w:rFonts w:ascii="Times New Roman" w:hAnsi="Times New Roman" w:cs="Times New Roman"/>
                <w:sz w:val="22"/>
                <w:szCs w:val="22"/>
              </w:rPr>
            </w:pPr>
            <w:r w:rsidRPr="00D866EB">
              <w:rPr>
                <w:rFonts w:ascii="Times New Roman" w:hAnsi="Times New Roman" w:cs="Times New Roman"/>
                <w:b/>
                <w:bCs/>
                <w:sz w:val="22"/>
                <w:szCs w:val="22"/>
                <w:shd w:val="clear" w:color="auto" w:fill="F9F9F9"/>
              </w:rPr>
              <w:t>O significado de ser mãe ou pai de um filho com autismo</w:t>
            </w:r>
          </w:p>
        </w:tc>
        <w:tc>
          <w:tcPr>
            <w:tcW w:w="1559" w:type="dxa"/>
            <w:tcBorders>
              <w:top w:val="single" w:sz="4" w:space="0" w:color="auto"/>
              <w:left w:val="single" w:sz="4" w:space="0" w:color="auto"/>
              <w:bottom w:val="single" w:sz="4" w:space="0" w:color="auto"/>
              <w:right w:val="single" w:sz="4" w:space="0" w:color="auto"/>
            </w:tcBorders>
          </w:tcPr>
          <w:p w14:paraId="549894B6" w14:textId="727F2425" w:rsidR="00D866EB" w:rsidRDefault="00A0153F" w:rsidP="00D866EB">
            <w:pPr>
              <w:pStyle w:val="Pr-formataoHTML"/>
              <w:shd w:val="clear" w:color="auto" w:fill="FFFFFF"/>
              <w:rPr>
                <w:rFonts w:ascii="Times New Roman" w:hAnsi="Times New Roman" w:cs="Times New Roman"/>
                <w:bCs/>
                <w:sz w:val="22"/>
                <w:szCs w:val="22"/>
                <w:shd w:val="clear" w:color="auto" w:fill="F9F9F9"/>
              </w:rPr>
            </w:pPr>
            <w:r w:rsidRPr="00D866EB">
              <w:rPr>
                <w:rFonts w:ascii="Times New Roman" w:hAnsi="Times New Roman" w:cs="Times New Roman"/>
                <w:bCs/>
                <w:sz w:val="22"/>
                <w:szCs w:val="22"/>
                <w:shd w:val="clear" w:color="auto" w:fill="F9F9F9"/>
              </w:rPr>
              <w:t>Cunha, Pereira</w:t>
            </w:r>
            <w:r w:rsidR="00D866EB">
              <w:rPr>
                <w:rFonts w:ascii="Times New Roman" w:hAnsi="Times New Roman" w:cs="Times New Roman"/>
                <w:bCs/>
                <w:sz w:val="22"/>
                <w:szCs w:val="22"/>
                <w:shd w:val="clear" w:color="auto" w:fill="F9F9F9"/>
              </w:rPr>
              <w:t xml:space="preserve"> e</w:t>
            </w:r>
            <w:r w:rsidRPr="00D866EB">
              <w:rPr>
                <w:rFonts w:ascii="Times New Roman" w:hAnsi="Times New Roman" w:cs="Times New Roman"/>
                <w:bCs/>
                <w:sz w:val="22"/>
                <w:szCs w:val="22"/>
                <w:shd w:val="clear" w:color="auto" w:fill="F9F9F9"/>
              </w:rPr>
              <w:t xml:space="preserve"> Almohalha</w:t>
            </w:r>
          </w:p>
          <w:p w14:paraId="27CC8B32" w14:textId="77777777" w:rsidR="00D866EB" w:rsidRDefault="00A0153F" w:rsidP="00D866EB">
            <w:pPr>
              <w:pStyle w:val="Pr-formataoHTML"/>
              <w:shd w:val="clear" w:color="auto" w:fill="FFFFFF"/>
              <w:rPr>
                <w:rFonts w:ascii="Times New Roman" w:hAnsi="Times New Roman" w:cs="Times New Roman"/>
                <w:bCs/>
                <w:sz w:val="22"/>
                <w:szCs w:val="22"/>
                <w:shd w:val="clear" w:color="auto" w:fill="F9F9F9"/>
              </w:rPr>
            </w:pPr>
            <w:r w:rsidRPr="00D866EB">
              <w:rPr>
                <w:rFonts w:ascii="Times New Roman" w:hAnsi="Times New Roman" w:cs="Times New Roman"/>
                <w:bCs/>
                <w:sz w:val="22"/>
                <w:szCs w:val="22"/>
                <w:shd w:val="clear" w:color="auto" w:fill="F9F9F9"/>
              </w:rPr>
              <w:t xml:space="preserve">2018 </w:t>
            </w:r>
          </w:p>
          <w:p w14:paraId="69A881D9" w14:textId="77777777" w:rsidR="00D866EB" w:rsidRDefault="00D866EB" w:rsidP="00D866EB">
            <w:pPr>
              <w:pStyle w:val="Pr-formataoHTML"/>
              <w:shd w:val="clear" w:color="auto" w:fill="FFFFFF"/>
              <w:rPr>
                <w:rFonts w:ascii="Times New Roman" w:hAnsi="Times New Roman" w:cs="Times New Roman"/>
                <w:bCs/>
                <w:sz w:val="22"/>
                <w:szCs w:val="22"/>
                <w:shd w:val="clear" w:color="auto" w:fill="F9F9F9"/>
              </w:rPr>
            </w:pPr>
          </w:p>
          <w:p w14:paraId="35E1EBA5" w14:textId="77777777" w:rsidR="00D866EB" w:rsidRDefault="00A0153F" w:rsidP="00D866EB">
            <w:pPr>
              <w:pStyle w:val="Pr-formataoHTML"/>
              <w:shd w:val="clear" w:color="auto" w:fill="FFFFFF"/>
              <w:rPr>
                <w:rFonts w:ascii="Times New Roman" w:hAnsi="Times New Roman" w:cs="Times New Roman"/>
                <w:bCs/>
                <w:sz w:val="22"/>
                <w:szCs w:val="22"/>
                <w:shd w:val="clear" w:color="auto" w:fill="F9F9F9"/>
              </w:rPr>
            </w:pPr>
            <w:r w:rsidRPr="00D866EB">
              <w:rPr>
                <w:rFonts w:ascii="Times New Roman" w:hAnsi="Times New Roman" w:cs="Times New Roman"/>
                <w:bCs/>
                <w:sz w:val="22"/>
                <w:szCs w:val="22"/>
                <w:shd w:val="clear" w:color="auto" w:fill="F9F9F9"/>
              </w:rPr>
              <w:t>Qualitativo, descritivo</w:t>
            </w:r>
          </w:p>
          <w:p w14:paraId="7716D042" w14:textId="77777777" w:rsidR="00D866EB" w:rsidRDefault="00D866EB" w:rsidP="00D866EB">
            <w:pPr>
              <w:pStyle w:val="Pr-formataoHTML"/>
              <w:shd w:val="clear" w:color="auto" w:fill="FFFFFF"/>
              <w:rPr>
                <w:rFonts w:ascii="Times New Roman" w:hAnsi="Times New Roman" w:cs="Times New Roman"/>
                <w:bCs/>
                <w:sz w:val="22"/>
                <w:szCs w:val="22"/>
                <w:shd w:val="clear" w:color="auto" w:fill="F9F9F9"/>
              </w:rPr>
            </w:pPr>
          </w:p>
          <w:p w14:paraId="09BCCD27" w14:textId="3719E299" w:rsidR="00F20CD4" w:rsidRPr="00D866EB" w:rsidRDefault="00A0153F" w:rsidP="00D866EB">
            <w:pPr>
              <w:pStyle w:val="Pr-formataoHTML"/>
              <w:shd w:val="clear" w:color="auto" w:fill="FFFFFF"/>
              <w:rPr>
                <w:rFonts w:ascii="Times New Roman" w:hAnsi="Times New Roman" w:cs="Times New Roman"/>
                <w:sz w:val="22"/>
                <w:szCs w:val="22"/>
              </w:rPr>
            </w:pPr>
            <w:r w:rsidRPr="00D866EB">
              <w:rPr>
                <w:rFonts w:ascii="Times New Roman" w:hAnsi="Times New Roman" w:cs="Times New Roman"/>
                <w:bCs/>
                <w:sz w:val="22"/>
                <w:szCs w:val="22"/>
                <w:shd w:val="clear" w:color="auto" w:fill="F9F9F9"/>
              </w:rPr>
              <w:t>Brasil</w:t>
            </w:r>
          </w:p>
        </w:tc>
        <w:tc>
          <w:tcPr>
            <w:tcW w:w="1417" w:type="dxa"/>
            <w:tcBorders>
              <w:top w:val="single" w:sz="4" w:space="0" w:color="auto"/>
              <w:left w:val="single" w:sz="4" w:space="0" w:color="auto"/>
              <w:bottom w:val="single" w:sz="4" w:space="0" w:color="auto"/>
              <w:right w:val="single" w:sz="4" w:space="0" w:color="auto"/>
            </w:tcBorders>
          </w:tcPr>
          <w:p w14:paraId="2B1713EE" w14:textId="5095F795" w:rsidR="00F20CD4" w:rsidRPr="00D866EB" w:rsidRDefault="00A0153F" w:rsidP="00D866EB">
            <w:pPr>
              <w:spacing w:after="0" w:line="240" w:lineRule="auto"/>
              <w:rPr>
                <w:rFonts w:ascii="Times New Roman" w:hAnsi="Times New Roman" w:cs="Times New Roman"/>
                <w:shd w:val="clear" w:color="auto" w:fill="FFFFFF"/>
              </w:rPr>
            </w:pPr>
            <w:r w:rsidRPr="00D866EB">
              <w:rPr>
                <w:rFonts w:ascii="Times New Roman" w:hAnsi="Times New Roman" w:cs="Times New Roman"/>
                <w:bCs/>
                <w:shd w:val="clear" w:color="auto" w:fill="F9F9F9"/>
              </w:rPr>
              <w:t>Analisar e descrever o significado de ser mãe ou pai de um filho com autismo.</w:t>
            </w:r>
          </w:p>
        </w:tc>
        <w:tc>
          <w:tcPr>
            <w:tcW w:w="1418" w:type="dxa"/>
            <w:tcBorders>
              <w:top w:val="single" w:sz="4" w:space="0" w:color="auto"/>
              <w:left w:val="single" w:sz="4" w:space="0" w:color="auto"/>
              <w:bottom w:val="single" w:sz="4" w:space="0" w:color="auto"/>
              <w:right w:val="single" w:sz="4" w:space="0" w:color="auto"/>
            </w:tcBorders>
          </w:tcPr>
          <w:p w14:paraId="74DC01B3" w14:textId="77777777" w:rsidR="00D866EB" w:rsidRDefault="00A0153F" w:rsidP="00D866EB">
            <w:pPr>
              <w:spacing w:after="0" w:line="240" w:lineRule="auto"/>
              <w:rPr>
                <w:rFonts w:ascii="Times New Roman" w:hAnsi="Times New Roman" w:cs="Times New Roman"/>
                <w:bCs/>
                <w:shd w:val="clear" w:color="auto" w:fill="F9F9F9"/>
              </w:rPr>
            </w:pPr>
            <w:r w:rsidRPr="00D866EB">
              <w:rPr>
                <w:rFonts w:ascii="Times New Roman" w:hAnsi="Times New Roman" w:cs="Times New Roman"/>
                <w:bCs/>
                <w:shd w:val="clear" w:color="auto" w:fill="F9F9F9"/>
              </w:rPr>
              <w:t>6 participantes (4 mães, 2 pais)</w:t>
            </w:r>
            <w:r w:rsidR="00D866EB">
              <w:rPr>
                <w:rFonts w:ascii="Times New Roman" w:hAnsi="Times New Roman" w:cs="Times New Roman"/>
                <w:bCs/>
                <w:shd w:val="clear" w:color="auto" w:fill="F9F9F9"/>
              </w:rPr>
              <w:t xml:space="preserve">. </w:t>
            </w:r>
          </w:p>
          <w:p w14:paraId="2F64653B" w14:textId="1C4497EC" w:rsidR="00F20CD4" w:rsidRPr="00D866EB" w:rsidRDefault="00D866EB" w:rsidP="00D866EB">
            <w:pPr>
              <w:spacing w:after="0" w:line="240" w:lineRule="auto"/>
              <w:rPr>
                <w:rFonts w:ascii="Times New Roman" w:hAnsi="Times New Roman" w:cs="Times New Roman"/>
                <w:shd w:val="clear" w:color="auto" w:fill="FFFFFF"/>
              </w:rPr>
            </w:pPr>
            <w:r>
              <w:rPr>
                <w:rFonts w:ascii="Times New Roman" w:hAnsi="Times New Roman" w:cs="Times New Roman"/>
                <w:bCs/>
                <w:shd w:val="clear" w:color="auto" w:fill="F9F9F9"/>
              </w:rPr>
              <w:t>F</w:t>
            </w:r>
            <w:r w:rsidR="00A0153F" w:rsidRPr="00D866EB">
              <w:rPr>
                <w:rFonts w:ascii="Times New Roman" w:hAnsi="Times New Roman" w:cs="Times New Roman"/>
                <w:bCs/>
                <w:shd w:val="clear" w:color="auto" w:fill="F9F9F9"/>
              </w:rPr>
              <w:t>ilhos entre 3 anos e 7 meses a 13 anos</w:t>
            </w:r>
            <w:r>
              <w:rPr>
                <w:rFonts w:ascii="Times New Roman" w:hAnsi="Times New Roman" w:cs="Times New Roman"/>
                <w:bCs/>
                <w:shd w:val="clear" w:color="auto" w:fill="F9F9F9"/>
              </w:rPr>
              <w:t>.</w:t>
            </w:r>
          </w:p>
        </w:tc>
        <w:tc>
          <w:tcPr>
            <w:tcW w:w="1734" w:type="dxa"/>
            <w:tcBorders>
              <w:top w:val="single" w:sz="4" w:space="0" w:color="auto"/>
              <w:left w:val="single" w:sz="4" w:space="0" w:color="auto"/>
              <w:bottom w:val="single" w:sz="4" w:space="0" w:color="auto"/>
              <w:right w:val="single" w:sz="4" w:space="0" w:color="auto"/>
            </w:tcBorders>
          </w:tcPr>
          <w:p w14:paraId="3CD66D2D" w14:textId="77777777" w:rsidR="00D866EB" w:rsidRDefault="00A0153F" w:rsidP="00D866EB">
            <w:pPr>
              <w:spacing w:after="0" w:line="240" w:lineRule="auto"/>
              <w:rPr>
                <w:rFonts w:ascii="Times New Roman" w:hAnsi="Times New Roman" w:cs="Times New Roman"/>
                <w:bCs/>
                <w:shd w:val="clear" w:color="auto" w:fill="F9F9F9"/>
              </w:rPr>
            </w:pPr>
            <w:r w:rsidRPr="00D866EB">
              <w:rPr>
                <w:rFonts w:ascii="Times New Roman" w:hAnsi="Times New Roman" w:cs="Times New Roman"/>
                <w:bCs/>
                <w:shd w:val="clear" w:color="auto" w:fill="F9F9F9"/>
              </w:rPr>
              <w:t>Vivências parentais frente ao diagnóstico de TEA</w:t>
            </w:r>
            <w:r w:rsidR="00D866EB">
              <w:rPr>
                <w:rFonts w:ascii="Times New Roman" w:hAnsi="Times New Roman" w:cs="Times New Roman"/>
                <w:bCs/>
                <w:shd w:val="clear" w:color="auto" w:fill="F9F9F9"/>
              </w:rPr>
              <w:t>.</w:t>
            </w:r>
          </w:p>
          <w:p w14:paraId="398C651F" w14:textId="3DA2A69D" w:rsidR="00F20CD4" w:rsidRPr="00D866EB" w:rsidRDefault="00A0153F" w:rsidP="00D866EB">
            <w:pPr>
              <w:spacing w:after="0" w:line="240" w:lineRule="auto"/>
              <w:rPr>
                <w:rFonts w:ascii="Times New Roman" w:hAnsi="Times New Roman" w:cs="Times New Roman"/>
                <w:shd w:val="clear" w:color="auto" w:fill="FFFFFF"/>
              </w:rPr>
            </w:pPr>
            <w:r w:rsidRPr="00D866EB">
              <w:rPr>
                <w:rFonts w:ascii="Times New Roman" w:hAnsi="Times New Roman" w:cs="Times New Roman"/>
                <w:bCs/>
                <w:shd w:val="clear" w:color="auto" w:fill="F9F9F9"/>
              </w:rPr>
              <w:t>Sem intervenção</w:t>
            </w:r>
            <w:r w:rsidR="00D866EB">
              <w:rPr>
                <w:rFonts w:ascii="Times New Roman" w:hAnsi="Times New Roman" w:cs="Times New Roman"/>
                <w:bCs/>
                <w:shd w:val="clear" w:color="auto" w:fill="F9F9F9"/>
              </w:rPr>
              <w:t>.</w:t>
            </w:r>
          </w:p>
        </w:tc>
        <w:tc>
          <w:tcPr>
            <w:tcW w:w="1805" w:type="dxa"/>
            <w:tcBorders>
              <w:top w:val="single" w:sz="4" w:space="0" w:color="auto"/>
              <w:left w:val="single" w:sz="4" w:space="0" w:color="auto"/>
              <w:bottom w:val="single" w:sz="4" w:space="0" w:color="auto"/>
              <w:right w:val="single" w:sz="4" w:space="0" w:color="auto"/>
            </w:tcBorders>
          </w:tcPr>
          <w:p w14:paraId="5A102430" w14:textId="0E733B10" w:rsidR="00F20CD4" w:rsidRPr="00D866EB" w:rsidRDefault="00A0153F" w:rsidP="00D866EB">
            <w:pPr>
              <w:spacing w:after="0" w:line="240" w:lineRule="auto"/>
              <w:rPr>
                <w:rFonts w:ascii="Times New Roman" w:hAnsi="Times New Roman" w:cs="Times New Roman"/>
                <w:shd w:val="clear" w:color="auto" w:fill="FFFFFF"/>
              </w:rPr>
            </w:pPr>
            <w:r w:rsidRPr="00D866EB">
              <w:rPr>
                <w:rFonts w:ascii="Times New Roman" w:hAnsi="Times New Roman" w:cs="Times New Roman"/>
                <w:bCs/>
                <w:shd w:val="clear" w:color="auto" w:fill="F9F9F9"/>
              </w:rPr>
              <w:t>Entrevistas semiestruturadas</w:t>
            </w:r>
            <w:r w:rsidR="00D866EB">
              <w:rPr>
                <w:rFonts w:ascii="Times New Roman" w:hAnsi="Times New Roman" w:cs="Times New Roman"/>
                <w:bCs/>
                <w:shd w:val="clear" w:color="auto" w:fill="F9F9F9"/>
              </w:rPr>
              <w:t xml:space="preserve">, </w:t>
            </w:r>
            <w:r w:rsidRPr="00D866EB">
              <w:rPr>
                <w:rFonts w:ascii="Times New Roman" w:hAnsi="Times New Roman" w:cs="Times New Roman"/>
                <w:bCs/>
                <w:shd w:val="clear" w:color="auto" w:fill="F9F9F9"/>
              </w:rPr>
              <w:t>análise de conteúdo temática</w:t>
            </w:r>
            <w:r w:rsidR="00D866EB">
              <w:rPr>
                <w:rFonts w:ascii="Times New Roman" w:hAnsi="Times New Roman" w:cs="Times New Roman"/>
                <w:bCs/>
                <w:shd w:val="clear" w:color="auto" w:fill="F9F9F9"/>
              </w:rPr>
              <w:t>.</w:t>
            </w:r>
          </w:p>
        </w:tc>
        <w:tc>
          <w:tcPr>
            <w:tcW w:w="2981" w:type="dxa"/>
            <w:tcBorders>
              <w:top w:val="single" w:sz="4" w:space="0" w:color="auto"/>
              <w:left w:val="single" w:sz="4" w:space="0" w:color="auto"/>
              <w:bottom w:val="single" w:sz="4" w:space="0" w:color="auto"/>
              <w:right w:val="single" w:sz="4" w:space="0" w:color="auto"/>
            </w:tcBorders>
          </w:tcPr>
          <w:p w14:paraId="38491BAE" w14:textId="274F9E2A" w:rsidR="00F20CD4" w:rsidRPr="00D866EB" w:rsidRDefault="00A0153F" w:rsidP="00D866EB">
            <w:pPr>
              <w:spacing w:after="0" w:line="240" w:lineRule="auto"/>
              <w:rPr>
                <w:rFonts w:ascii="Times New Roman" w:hAnsi="Times New Roman" w:cs="Times New Roman"/>
                <w:shd w:val="clear" w:color="auto" w:fill="FFFFFF"/>
                <w:lang w:val="en-US"/>
              </w:rPr>
            </w:pPr>
            <w:r w:rsidRPr="00D866EB">
              <w:rPr>
                <w:rFonts w:ascii="Times New Roman" w:hAnsi="Times New Roman" w:cs="Times New Roman"/>
                <w:bCs/>
                <w:shd w:val="clear" w:color="auto" w:fill="F9F9F9"/>
              </w:rPr>
              <w:t>Três categorias principais: impacto do diagnóstico, sentimentos e vivências transformadoras. Relatos de frustração, medo, superproteção, mudanças na rotina e no papel familiar.</w:t>
            </w:r>
          </w:p>
        </w:tc>
        <w:tc>
          <w:tcPr>
            <w:tcW w:w="2029" w:type="dxa"/>
            <w:tcBorders>
              <w:top w:val="single" w:sz="4" w:space="0" w:color="auto"/>
              <w:left w:val="single" w:sz="4" w:space="0" w:color="auto"/>
              <w:bottom w:val="single" w:sz="4" w:space="0" w:color="auto"/>
              <w:right w:val="nil"/>
            </w:tcBorders>
          </w:tcPr>
          <w:p w14:paraId="0F1AABDF" w14:textId="2B3F0CD5" w:rsidR="00F20CD4" w:rsidRPr="00D866EB" w:rsidRDefault="00A0153F" w:rsidP="00D866EB">
            <w:pPr>
              <w:pStyle w:val="Pr-formataoHTML"/>
              <w:shd w:val="clear" w:color="auto" w:fill="FFFFFF"/>
              <w:rPr>
                <w:rFonts w:ascii="Times New Roman" w:hAnsi="Times New Roman" w:cs="Times New Roman"/>
                <w:sz w:val="22"/>
                <w:szCs w:val="22"/>
                <w:shd w:val="clear" w:color="auto" w:fill="FFFFFF"/>
              </w:rPr>
            </w:pPr>
            <w:r w:rsidRPr="00D866EB">
              <w:rPr>
                <w:rFonts w:ascii="Times New Roman" w:hAnsi="Times New Roman" w:cs="Times New Roman"/>
                <w:bCs/>
                <w:sz w:val="22"/>
                <w:szCs w:val="22"/>
                <w:shd w:val="clear" w:color="auto" w:fill="F9F9F9"/>
              </w:rPr>
              <w:t>Apesar dos desafios, os pais relataram transformações positivas em sua forma de ver a vida, aumento da tolerância e comprometimento com o cuidado da criança.</w:t>
            </w:r>
          </w:p>
        </w:tc>
      </w:tr>
      <w:tr w:rsidR="00A0153F" w:rsidRPr="00D866EB" w14:paraId="3E7ED513" w14:textId="77777777" w:rsidTr="00D866EB">
        <w:trPr>
          <w:trHeight w:val="3255"/>
          <w:jc w:val="center"/>
        </w:trPr>
        <w:tc>
          <w:tcPr>
            <w:tcW w:w="2127" w:type="dxa"/>
            <w:tcBorders>
              <w:top w:val="single" w:sz="4" w:space="0" w:color="auto"/>
              <w:left w:val="nil"/>
              <w:bottom w:val="single" w:sz="4" w:space="0" w:color="auto"/>
              <w:right w:val="single" w:sz="4" w:space="0" w:color="auto"/>
            </w:tcBorders>
          </w:tcPr>
          <w:p w14:paraId="2A18A0B9" w14:textId="2C91BBBF" w:rsidR="002E5C16" w:rsidRPr="00D866EB" w:rsidRDefault="00A0153F" w:rsidP="00D866EB">
            <w:pPr>
              <w:pStyle w:val="Pr-formataoHTML"/>
              <w:shd w:val="clear" w:color="auto" w:fill="FFFFFF"/>
              <w:rPr>
                <w:rFonts w:ascii="Times New Roman" w:hAnsi="Times New Roman" w:cs="Times New Roman"/>
                <w:bCs/>
                <w:sz w:val="22"/>
                <w:szCs w:val="22"/>
                <w:shd w:val="clear" w:color="auto" w:fill="F9F9F9"/>
              </w:rPr>
            </w:pPr>
            <w:r w:rsidRPr="00D866EB">
              <w:rPr>
                <w:rFonts w:ascii="Times New Roman" w:hAnsi="Times New Roman" w:cs="Times New Roman"/>
                <w:b/>
                <w:bCs/>
                <w:sz w:val="22"/>
                <w:szCs w:val="22"/>
                <w:shd w:val="clear" w:color="auto" w:fill="F9F9F9"/>
              </w:rPr>
              <w:lastRenderedPageBreak/>
              <w:t>Meu filho é autista: percepções e sentimentos maternos</w:t>
            </w:r>
          </w:p>
        </w:tc>
        <w:tc>
          <w:tcPr>
            <w:tcW w:w="1559" w:type="dxa"/>
            <w:tcBorders>
              <w:top w:val="single" w:sz="4" w:space="0" w:color="auto"/>
              <w:left w:val="single" w:sz="4" w:space="0" w:color="auto"/>
              <w:bottom w:val="single" w:sz="4" w:space="0" w:color="auto"/>
              <w:right w:val="single" w:sz="4" w:space="0" w:color="auto"/>
            </w:tcBorders>
          </w:tcPr>
          <w:p w14:paraId="1AFCFBEC" w14:textId="2526B3C6" w:rsidR="00D866EB" w:rsidRDefault="00A0153F" w:rsidP="00D866EB">
            <w:pPr>
              <w:pStyle w:val="Pr-formataoHTML"/>
              <w:shd w:val="clear" w:color="auto" w:fill="FFFFFF"/>
              <w:rPr>
                <w:rFonts w:ascii="Times New Roman" w:hAnsi="Times New Roman" w:cs="Times New Roman"/>
                <w:bCs/>
                <w:sz w:val="22"/>
                <w:szCs w:val="22"/>
                <w:shd w:val="clear" w:color="auto" w:fill="F9F9F9"/>
              </w:rPr>
            </w:pPr>
            <w:r w:rsidRPr="00D866EB">
              <w:rPr>
                <w:rFonts w:ascii="Times New Roman" w:hAnsi="Times New Roman" w:cs="Times New Roman"/>
                <w:bCs/>
                <w:sz w:val="22"/>
                <w:szCs w:val="22"/>
                <w:shd w:val="clear" w:color="auto" w:fill="F9F9F9"/>
              </w:rPr>
              <w:t>Riccioppo, Hueb</w:t>
            </w:r>
            <w:r w:rsidR="00D866EB">
              <w:rPr>
                <w:rFonts w:ascii="Times New Roman" w:hAnsi="Times New Roman" w:cs="Times New Roman"/>
                <w:bCs/>
                <w:sz w:val="22"/>
                <w:szCs w:val="22"/>
                <w:shd w:val="clear" w:color="auto" w:fill="F9F9F9"/>
              </w:rPr>
              <w:t xml:space="preserve"> e</w:t>
            </w:r>
            <w:r w:rsidRPr="00D866EB">
              <w:rPr>
                <w:rFonts w:ascii="Times New Roman" w:hAnsi="Times New Roman" w:cs="Times New Roman"/>
                <w:bCs/>
                <w:sz w:val="22"/>
                <w:szCs w:val="22"/>
                <w:shd w:val="clear" w:color="auto" w:fill="F9F9F9"/>
              </w:rPr>
              <w:t xml:space="preserve"> Bellini </w:t>
            </w:r>
          </w:p>
          <w:p w14:paraId="11FE6919" w14:textId="77777777" w:rsidR="00D866EB" w:rsidRDefault="00A0153F" w:rsidP="00D866EB">
            <w:pPr>
              <w:pStyle w:val="Pr-formataoHTML"/>
              <w:shd w:val="clear" w:color="auto" w:fill="FFFFFF"/>
              <w:rPr>
                <w:rFonts w:ascii="Times New Roman" w:hAnsi="Times New Roman" w:cs="Times New Roman"/>
                <w:bCs/>
                <w:sz w:val="22"/>
                <w:szCs w:val="22"/>
                <w:shd w:val="clear" w:color="auto" w:fill="F9F9F9"/>
              </w:rPr>
            </w:pPr>
            <w:r w:rsidRPr="00D866EB">
              <w:rPr>
                <w:rFonts w:ascii="Times New Roman" w:hAnsi="Times New Roman" w:cs="Times New Roman"/>
                <w:bCs/>
                <w:sz w:val="22"/>
                <w:szCs w:val="22"/>
                <w:shd w:val="clear" w:color="auto" w:fill="F9F9F9"/>
              </w:rPr>
              <w:t xml:space="preserve">2021 </w:t>
            </w:r>
          </w:p>
          <w:p w14:paraId="2D1EF12F" w14:textId="77777777" w:rsidR="00D866EB" w:rsidRDefault="00D866EB" w:rsidP="00D866EB">
            <w:pPr>
              <w:pStyle w:val="Pr-formataoHTML"/>
              <w:shd w:val="clear" w:color="auto" w:fill="FFFFFF"/>
              <w:rPr>
                <w:rFonts w:ascii="Times New Roman" w:hAnsi="Times New Roman" w:cs="Times New Roman"/>
                <w:bCs/>
                <w:sz w:val="22"/>
                <w:szCs w:val="22"/>
                <w:shd w:val="clear" w:color="auto" w:fill="F9F9F9"/>
              </w:rPr>
            </w:pPr>
          </w:p>
          <w:p w14:paraId="17B9FD62" w14:textId="15AC92F1" w:rsidR="00D866EB" w:rsidRDefault="00A0153F" w:rsidP="00D866EB">
            <w:pPr>
              <w:pStyle w:val="Pr-formataoHTML"/>
              <w:shd w:val="clear" w:color="auto" w:fill="FFFFFF"/>
              <w:rPr>
                <w:rFonts w:ascii="Times New Roman" w:hAnsi="Times New Roman" w:cs="Times New Roman"/>
                <w:bCs/>
                <w:sz w:val="22"/>
                <w:szCs w:val="22"/>
                <w:shd w:val="clear" w:color="auto" w:fill="F9F9F9"/>
              </w:rPr>
            </w:pPr>
            <w:r w:rsidRPr="00D866EB">
              <w:rPr>
                <w:rFonts w:ascii="Times New Roman" w:hAnsi="Times New Roman" w:cs="Times New Roman"/>
                <w:bCs/>
                <w:sz w:val="22"/>
                <w:szCs w:val="22"/>
                <w:shd w:val="clear" w:color="auto" w:fill="F9F9F9"/>
              </w:rPr>
              <w:t>Qualitativo, descritivo e exploratório</w:t>
            </w:r>
          </w:p>
          <w:p w14:paraId="48418C34" w14:textId="77777777" w:rsidR="00D866EB" w:rsidRDefault="00D866EB" w:rsidP="00D866EB">
            <w:pPr>
              <w:pStyle w:val="Pr-formataoHTML"/>
              <w:shd w:val="clear" w:color="auto" w:fill="FFFFFF"/>
              <w:rPr>
                <w:rFonts w:ascii="Times New Roman" w:hAnsi="Times New Roman" w:cs="Times New Roman"/>
                <w:bCs/>
                <w:sz w:val="22"/>
                <w:szCs w:val="22"/>
                <w:shd w:val="clear" w:color="auto" w:fill="F9F9F9"/>
              </w:rPr>
            </w:pPr>
          </w:p>
          <w:p w14:paraId="0DDA9621" w14:textId="05D1449A" w:rsidR="002E5C16" w:rsidRPr="00D866EB" w:rsidRDefault="00A0153F" w:rsidP="00D866EB">
            <w:pPr>
              <w:pStyle w:val="Pr-formataoHTML"/>
              <w:shd w:val="clear" w:color="auto" w:fill="FFFFFF"/>
              <w:rPr>
                <w:rFonts w:ascii="Times New Roman" w:hAnsi="Times New Roman" w:cs="Times New Roman"/>
                <w:bCs/>
                <w:sz w:val="22"/>
                <w:szCs w:val="22"/>
                <w:shd w:val="clear" w:color="auto" w:fill="F9F9F9"/>
              </w:rPr>
            </w:pPr>
            <w:r w:rsidRPr="00D866EB">
              <w:rPr>
                <w:rFonts w:ascii="Times New Roman" w:hAnsi="Times New Roman" w:cs="Times New Roman"/>
                <w:bCs/>
                <w:sz w:val="22"/>
                <w:szCs w:val="22"/>
                <w:shd w:val="clear" w:color="auto" w:fill="F9F9F9"/>
              </w:rPr>
              <w:t>Brasil</w:t>
            </w:r>
          </w:p>
        </w:tc>
        <w:tc>
          <w:tcPr>
            <w:tcW w:w="1417" w:type="dxa"/>
            <w:tcBorders>
              <w:top w:val="single" w:sz="4" w:space="0" w:color="auto"/>
              <w:left w:val="single" w:sz="4" w:space="0" w:color="auto"/>
              <w:bottom w:val="single" w:sz="4" w:space="0" w:color="auto"/>
              <w:right w:val="single" w:sz="4" w:space="0" w:color="auto"/>
            </w:tcBorders>
          </w:tcPr>
          <w:p w14:paraId="15BE16F4" w14:textId="5C99DB61" w:rsidR="002E5C16" w:rsidRPr="00D866EB" w:rsidRDefault="00A0153F" w:rsidP="00D866EB">
            <w:pPr>
              <w:spacing w:after="0" w:line="240" w:lineRule="auto"/>
              <w:rPr>
                <w:rFonts w:ascii="Times New Roman" w:hAnsi="Times New Roman" w:cs="Times New Roman"/>
                <w:bCs/>
                <w:shd w:val="clear" w:color="auto" w:fill="F9F9F9"/>
              </w:rPr>
            </w:pPr>
            <w:r w:rsidRPr="00D866EB">
              <w:rPr>
                <w:rFonts w:ascii="Times New Roman" w:hAnsi="Times New Roman" w:cs="Times New Roman"/>
                <w:bCs/>
                <w:shd w:val="clear" w:color="auto" w:fill="F9F9F9"/>
              </w:rPr>
              <w:t>Compreender percepções e sentimentos de mães de crianças com TEA e os apoios sociais utilizados.</w:t>
            </w:r>
          </w:p>
        </w:tc>
        <w:tc>
          <w:tcPr>
            <w:tcW w:w="1418" w:type="dxa"/>
            <w:tcBorders>
              <w:top w:val="single" w:sz="4" w:space="0" w:color="auto"/>
              <w:left w:val="single" w:sz="4" w:space="0" w:color="auto"/>
              <w:bottom w:val="single" w:sz="4" w:space="0" w:color="auto"/>
              <w:right w:val="single" w:sz="4" w:space="0" w:color="auto"/>
            </w:tcBorders>
          </w:tcPr>
          <w:p w14:paraId="3EF095BA" w14:textId="77777777" w:rsidR="00D866EB" w:rsidRDefault="00A0153F" w:rsidP="00D866EB">
            <w:pPr>
              <w:spacing w:after="0" w:line="240" w:lineRule="auto"/>
              <w:rPr>
                <w:rFonts w:ascii="Times New Roman" w:hAnsi="Times New Roman" w:cs="Times New Roman"/>
                <w:bCs/>
                <w:shd w:val="clear" w:color="auto" w:fill="F9F9F9"/>
              </w:rPr>
            </w:pPr>
            <w:r w:rsidRPr="00D866EB">
              <w:rPr>
                <w:rFonts w:ascii="Times New Roman" w:hAnsi="Times New Roman" w:cs="Times New Roman"/>
                <w:bCs/>
                <w:shd w:val="clear" w:color="auto" w:fill="F9F9F9"/>
              </w:rPr>
              <w:t>9 mães</w:t>
            </w:r>
            <w:r w:rsidR="00D866EB">
              <w:rPr>
                <w:rFonts w:ascii="Times New Roman" w:hAnsi="Times New Roman" w:cs="Times New Roman"/>
                <w:bCs/>
                <w:shd w:val="clear" w:color="auto" w:fill="F9F9F9"/>
              </w:rPr>
              <w:t>.</w:t>
            </w:r>
          </w:p>
          <w:p w14:paraId="38835380" w14:textId="5CF6197E" w:rsidR="002E5C16" w:rsidRPr="00D866EB" w:rsidRDefault="00D866EB" w:rsidP="00D866EB">
            <w:pPr>
              <w:spacing w:after="0" w:line="240" w:lineRule="auto"/>
              <w:rPr>
                <w:rFonts w:ascii="Times New Roman" w:hAnsi="Times New Roman" w:cs="Times New Roman"/>
                <w:bCs/>
                <w:shd w:val="clear" w:color="auto" w:fill="F9F9F9"/>
              </w:rPr>
            </w:pPr>
            <w:r>
              <w:rPr>
                <w:rFonts w:ascii="Times New Roman" w:hAnsi="Times New Roman" w:cs="Times New Roman"/>
                <w:bCs/>
                <w:shd w:val="clear" w:color="auto" w:fill="F9F9F9"/>
              </w:rPr>
              <w:t>I</w:t>
            </w:r>
            <w:r w:rsidR="00A0153F" w:rsidRPr="00D866EB">
              <w:rPr>
                <w:rFonts w:ascii="Times New Roman" w:hAnsi="Times New Roman" w:cs="Times New Roman"/>
                <w:bCs/>
                <w:shd w:val="clear" w:color="auto" w:fill="F9F9F9"/>
              </w:rPr>
              <w:t>dade média 37,5 anos</w:t>
            </w:r>
            <w:r>
              <w:rPr>
                <w:rFonts w:ascii="Times New Roman" w:hAnsi="Times New Roman" w:cs="Times New Roman"/>
                <w:bCs/>
                <w:shd w:val="clear" w:color="auto" w:fill="F9F9F9"/>
              </w:rPr>
              <w:t>.</w:t>
            </w:r>
          </w:p>
        </w:tc>
        <w:tc>
          <w:tcPr>
            <w:tcW w:w="1734" w:type="dxa"/>
            <w:tcBorders>
              <w:top w:val="single" w:sz="4" w:space="0" w:color="auto"/>
              <w:left w:val="single" w:sz="4" w:space="0" w:color="auto"/>
              <w:bottom w:val="single" w:sz="4" w:space="0" w:color="auto"/>
              <w:right w:val="single" w:sz="4" w:space="0" w:color="auto"/>
            </w:tcBorders>
          </w:tcPr>
          <w:p w14:paraId="0823C67B" w14:textId="77777777" w:rsidR="00D866EB" w:rsidRDefault="00A0153F" w:rsidP="00D866EB">
            <w:pPr>
              <w:spacing w:after="0" w:line="240" w:lineRule="auto"/>
              <w:rPr>
                <w:rFonts w:ascii="Times New Roman" w:hAnsi="Times New Roman" w:cs="Times New Roman"/>
                <w:bCs/>
                <w:shd w:val="clear" w:color="auto" w:fill="F9F9F9"/>
              </w:rPr>
            </w:pPr>
            <w:r w:rsidRPr="00D866EB">
              <w:rPr>
                <w:rFonts w:ascii="Times New Roman" w:hAnsi="Times New Roman" w:cs="Times New Roman"/>
                <w:bCs/>
                <w:shd w:val="clear" w:color="auto" w:fill="F9F9F9"/>
              </w:rPr>
              <w:t>Crianças com diagnóstico de TEA</w:t>
            </w:r>
            <w:r w:rsidR="00D866EB">
              <w:rPr>
                <w:rFonts w:ascii="Times New Roman" w:hAnsi="Times New Roman" w:cs="Times New Roman"/>
                <w:bCs/>
                <w:shd w:val="clear" w:color="auto" w:fill="F9F9F9"/>
              </w:rPr>
              <w:t>.</w:t>
            </w:r>
          </w:p>
          <w:p w14:paraId="21272C92" w14:textId="5F821421" w:rsidR="002E5C16" w:rsidRPr="00D866EB" w:rsidRDefault="00A0153F" w:rsidP="00D866EB">
            <w:pPr>
              <w:spacing w:after="0" w:line="240" w:lineRule="auto"/>
              <w:rPr>
                <w:rFonts w:ascii="Times New Roman" w:hAnsi="Times New Roman" w:cs="Times New Roman"/>
                <w:bCs/>
                <w:shd w:val="clear" w:color="auto" w:fill="F9F9F9"/>
              </w:rPr>
            </w:pPr>
            <w:r w:rsidRPr="00D866EB">
              <w:rPr>
                <w:rFonts w:ascii="Times New Roman" w:hAnsi="Times New Roman" w:cs="Times New Roman"/>
                <w:bCs/>
                <w:shd w:val="clear" w:color="auto" w:fill="F9F9F9"/>
              </w:rPr>
              <w:t>Sem intervenção</w:t>
            </w:r>
            <w:r w:rsidR="00D866EB">
              <w:rPr>
                <w:rFonts w:ascii="Times New Roman" w:hAnsi="Times New Roman" w:cs="Times New Roman"/>
                <w:bCs/>
                <w:shd w:val="clear" w:color="auto" w:fill="F9F9F9"/>
              </w:rPr>
              <w:t>.</w:t>
            </w:r>
          </w:p>
        </w:tc>
        <w:tc>
          <w:tcPr>
            <w:tcW w:w="1805" w:type="dxa"/>
            <w:tcBorders>
              <w:top w:val="single" w:sz="4" w:space="0" w:color="auto"/>
              <w:left w:val="single" w:sz="4" w:space="0" w:color="auto"/>
              <w:bottom w:val="single" w:sz="4" w:space="0" w:color="auto"/>
              <w:right w:val="single" w:sz="4" w:space="0" w:color="auto"/>
            </w:tcBorders>
          </w:tcPr>
          <w:p w14:paraId="7142888D" w14:textId="77777777" w:rsidR="00D866EB" w:rsidRDefault="00A0153F" w:rsidP="00D866EB">
            <w:pPr>
              <w:spacing w:after="0" w:line="240" w:lineRule="auto"/>
              <w:rPr>
                <w:rFonts w:ascii="Times New Roman" w:hAnsi="Times New Roman" w:cs="Times New Roman"/>
                <w:bCs/>
                <w:shd w:val="clear" w:color="auto" w:fill="F9F9F9"/>
              </w:rPr>
            </w:pPr>
            <w:r w:rsidRPr="00D866EB">
              <w:rPr>
                <w:rFonts w:ascii="Times New Roman" w:hAnsi="Times New Roman" w:cs="Times New Roman"/>
                <w:bCs/>
                <w:shd w:val="clear" w:color="auto" w:fill="F9F9F9"/>
              </w:rPr>
              <w:t>Entrevistas semiestruturadas com imagem disparadora</w:t>
            </w:r>
            <w:r w:rsidR="00D866EB">
              <w:rPr>
                <w:rFonts w:ascii="Times New Roman" w:hAnsi="Times New Roman" w:cs="Times New Roman"/>
                <w:bCs/>
                <w:shd w:val="clear" w:color="auto" w:fill="F9F9F9"/>
              </w:rPr>
              <w:t xml:space="preserve">. </w:t>
            </w:r>
          </w:p>
          <w:p w14:paraId="76E5930F" w14:textId="572EF482" w:rsidR="002E5C16" w:rsidRPr="00D866EB" w:rsidRDefault="00D866EB" w:rsidP="00D866EB">
            <w:pPr>
              <w:spacing w:after="0" w:line="240" w:lineRule="auto"/>
              <w:rPr>
                <w:rFonts w:ascii="Times New Roman" w:hAnsi="Times New Roman" w:cs="Times New Roman"/>
                <w:bCs/>
                <w:shd w:val="clear" w:color="auto" w:fill="F9F9F9"/>
              </w:rPr>
            </w:pPr>
            <w:r>
              <w:rPr>
                <w:rFonts w:ascii="Times New Roman" w:hAnsi="Times New Roman" w:cs="Times New Roman"/>
                <w:bCs/>
                <w:shd w:val="clear" w:color="auto" w:fill="F9F9F9"/>
              </w:rPr>
              <w:t>A</w:t>
            </w:r>
            <w:r w:rsidR="00A0153F" w:rsidRPr="00D866EB">
              <w:rPr>
                <w:rFonts w:ascii="Times New Roman" w:hAnsi="Times New Roman" w:cs="Times New Roman"/>
                <w:bCs/>
                <w:shd w:val="clear" w:color="auto" w:fill="F9F9F9"/>
              </w:rPr>
              <w:t>nálise de conteúdo (Bardin)</w:t>
            </w:r>
            <w:r>
              <w:rPr>
                <w:rFonts w:ascii="Times New Roman" w:hAnsi="Times New Roman" w:cs="Times New Roman"/>
                <w:bCs/>
                <w:shd w:val="clear" w:color="auto" w:fill="F9F9F9"/>
              </w:rPr>
              <w:t>.</w:t>
            </w:r>
          </w:p>
        </w:tc>
        <w:tc>
          <w:tcPr>
            <w:tcW w:w="2981" w:type="dxa"/>
            <w:tcBorders>
              <w:top w:val="single" w:sz="4" w:space="0" w:color="auto"/>
              <w:left w:val="single" w:sz="4" w:space="0" w:color="auto"/>
              <w:bottom w:val="single" w:sz="4" w:space="0" w:color="auto"/>
              <w:right w:val="single" w:sz="4" w:space="0" w:color="auto"/>
            </w:tcBorders>
          </w:tcPr>
          <w:p w14:paraId="7E04F5F7" w14:textId="77777777" w:rsidR="00D866EB" w:rsidRDefault="00A0153F" w:rsidP="00D866EB">
            <w:pPr>
              <w:spacing w:after="0" w:line="240" w:lineRule="auto"/>
              <w:rPr>
                <w:rFonts w:ascii="Times New Roman" w:hAnsi="Times New Roman" w:cs="Times New Roman"/>
                <w:bCs/>
                <w:shd w:val="clear" w:color="auto" w:fill="F9F9F9"/>
              </w:rPr>
            </w:pPr>
            <w:r w:rsidRPr="00D866EB">
              <w:rPr>
                <w:rFonts w:ascii="Times New Roman" w:hAnsi="Times New Roman" w:cs="Times New Roman"/>
                <w:bCs/>
                <w:shd w:val="clear" w:color="auto" w:fill="F9F9F9"/>
              </w:rPr>
              <w:t>Sentimentos de sobrecarga, ambivalência, luto simbólico e esperança</w:t>
            </w:r>
            <w:r w:rsidR="00D866EB">
              <w:rPr>
                <w:rFonts w:ascii="Times New Roman" w:hAnsi="Times New Roman" w:cs="Times New Roman"/>
                <w:bCs/>
                <w:shd w:val="clear" w:color="auto" w:fill="F9F9F9"/>
              </w:rPr>
              <w:t>.</w:t>
            </w:r>
          </w:p>
          <w:p w14:paraId="250845FF" w14:textId="77777777" w:rsidR="00D866EB" w:rsidRDefault="00D866EB" w:rsidP="00D866EB">
            <w:pPr>
              <w:spacing w:after="0" w:line="240" w:lineRule="auto"/>
              <w:rPr>
                <w:rFonts w:ascii="Times New Roman" w:hAnsi="Times New Roman" w:cs="Times New Roman"/>
                <w:bCs/>
                <w:shd w:val="clear" w:color="auto" w:fill="F9F9F9"/>
              </w:rPr>
            </w:pPr>
            <w:r>
              <w:rPr>
                <w:rFonts w:ascii="Times New Roman" w:hAnsi="Times New Roman" w:cs="Times New Roman"/>
                <w:bCs/>
                <w:shd w:val="clear" w:color="auto" w:fill="F9F9F9"/>
              </w:rPr>
              <w:t>I</w:t>
            </w:r>
            <w:r w:rsidR="00A0153F" w:rsidRPr="00D866EB">
              <w:rPr>
                <w:rFonts w:ascii="Times New Roman" w:hAnsi="Times New Roman" w:cs="Times New Roman"/>
                <w:bCs/>
                <w:shd w:val="clear" w:color="auto" w:fill="F9F9F9"/>
              </w:rPr>
              <w:t>mpacto do diagnóstico</w:t>
            </w:r>
            <w:r>
              <w:rPr>
                <w:rFonts w:ascii="Times New Roman" w:hAnsi="Times New Roman" w:cs="Times New Roman"/>
                <w:bCs/>
                <w:shd w:val="clear" w:color="auto" w:fill="F9F9F9"/>
              </w:rPr>
              <w:t>.</w:t>
            </w:r>
          </w:p>
          <w:p w14:paraId="6047A53A" w14:textId="76C0BDE4" w:rsidR="002E5C16" w:rsidRPr="00D866EB" w:rsidRDefault="00D866EB" w:rsidP="00D866EB">
            <w:pPr>
              <w:spacing w:after="0" w:line="240" w:lineRule="auto"/>
              <w:rPr>
                <w:rFonts w:ascii="Times New Roman" w:hAnsi="Times New Roman" w:cs="Times New Roman"/>
                <w:bCs/>
                <w:shd w:val="clear" w:color="auto" w:fill="F9F9F9"/>
              </w:rPr>
            </w:pPr>
            <w:r>
              <w:rPr>
                <w:rFonts w:ascii="Times New Roman" w:hAnsi="Times New Roman" w:cs="Times New Roman"/>
                <w:bCs/>
                <w:shd w:val="clear" w:color="auto" w:fill="F9F9F9"/>
              </w:rPr>
              <w:t>N</w:t>
            </w:r>
            <w:r w:rsidR="00A0153F" w:rsidRPr="00D866EB">
              <w:rPr>
                <w:rFonts w:ascii="Times New Roman" w:hAnsi="Times New Roman" w:cs="Times New Roman"/>
                <w:bCs/>
                <w:shd w:val="clear" w:color="auto" w:fill="F9F9F9"/>
              </w:rPr>
              <w:t>ecessidade de apoio emocional e social.</w:t>
            </w:r>
          </w:p>
        </w:tc>
        <w:tc>
          <w:tcPr>
            <w:tcW w:w="2029" w:type="dxa"/>
            <w:tcBorders>
              <w:top w:val="single" w:sz="4" w:space="0" w:color="auto"/>
              <w:left w:val="single" w:sz="4" w:space="0" w:color="auto"/>
              <w:bottom w:val="single" w:sz="4" w:space="0" w:color="auto"/>
              <w:right w:val="nil"/>
            </w:tcBorders>
          </w:tcPr>
          <w:p w14:paraId="379A88CC" w14:textId="31036854" w:rsidR="002E5C16" w:rsidRPr="00D866EB" w:rsidRDefault="00A0153F" w:rsidP="00D866EB">
            <w:pPr>
              <w:pStyle w:val="Pr-formataoHTML"/>
              <w:shd w:val="clear" w:color="auto" w:fill="FFFFFF"/>
              <w:rPr>
                <w:rFonts w:ascii="Times New Roman" w:hAnsi="Times New Roman" w:cs="Times New Roman"/>
                <w:bCs/>
                <w:sz w:val="22"/>
                <w:szCs w:val="22"/>
                <w:shd w:val="clear" w:color="auto" w:fill="F9F9F9"/>
              </w:rPr>
            </w:pPr>
            <w:r w:rsidRPr="00D866EB">
              <w:rPr>
                <w:rFonts w:ascii="Times New Roman" w:hAnsi="Times New Roman" w:cs="Times New Roman"/>
                <w:bCs/>
                <w:sz w:val="22"/>
                <w:szCs w:val="22"/>
                <w:shd w:val="clear" w:color="auto" w:fill="F9F9F9"/>
              </w:rPr>
              <w:t>Apesar da sobrecarga, as mães relataram transformações subjetivas positivas</w:t>
            </w:r>
            <w:r w:rsidR="00D866EB">
              <w:rPr>
                <w:rFonts w:ascii="Times New Roman" w:hAnsi="Times New Roman" w:cs="Times New Roman"/>
                <w:bCs/>
                <w:sz w:val="22"/>
                <w:szCs w:val="22"/>
                <w:shd w:val="clear" w:color="auto" w:fill="F9F9F9"/>
              </w:rPr>
              <w:t xml:space="preserve">. </w:t>
            </w:r>
            <w:r w:rsidRPr="00D866EB">
              <w:rPr>
                <w:rFonts w:ascii="Times New Roman" w:hAnsi="Times New Roman" w:cs="Times New Roman"/>
                <w:bCs/>
                <w:sz w:val="22"/>
                <w:szCs w:val="22"/>
                <w:shd w:val="clear" w:color="auto" w:fill="F9F9F9"/>
              </w:rPr>
              <w:t>ONGs e redes de apoio foram essenciais para ressignificar a experiência e oferecer suporte emocional.</w:t>
            </w:r>
          </w:p>
        </w:tc>
      </w:tr>
      <w:tr w:rsidR="00A0153F" w:rsidRPr="00D866EB" w14:paraId="3F07D6D9" w14:textId="77777777" w:rsidTr="00D866EB">
        <w:trPr>
          <w:jc w:val="center"/>
        </w:trPr>
        <w:tc>
          <w:tcPr>
            <w:tcW w:w="2127" w:type="dxa"/>
            <w:tcBorders>
              <w:top w:val="single" w:sz="4" w:space="0" w:color="auto"/>
              <w:left w:val="nil"/>
              <w:bottom w:val="single" w:sz="4" w:space="0" w:color="auto"/>
              <w:right w:val="single" w:sz="4" w:space="0" w:color="auto"/>
            </w:tcBorders>
          </w:tcPr>
          <w:p w14:paraId="75D406F3" w14:textId="774180C9" w:rsidR="00DD13D8" w:rsidRPr="00D866EB" w:rsidRDefault="00A0153F" w:rsidP="00D866EB">
            <w:pPr>
              <w:pStyle w:val="Pr-formataoHTML"/>
              <w:shd w:val="clear" w:color="auto" w:fill="FFFFFF"/>
              <w:rPr>
                <w:rFonts w:ascii="Times New Roman" w:hAnsi="Times New Roman" w:cs="Times New Roman"/>
                <w:sz w:val="22"/>
                <w:szCs w:val="22"/>
              </w:rPr>
            </w:pPr>
            <w:r w:rsidRPr="00D866EB">
              <w:rPr>
                <w:rFonts w:ascii="Times New Roman" w:hAnsi="Times New Roman" w:cs="Times New Roman"/>
                <w:b/>
                <w:bCs/>
                <w:sz w:val="22"/>
                <w:szCs w:val="22"/>
                <w:shd w:val="clear" w:color="auto" w:fill="F9F9F9"/>
              </w:rPr>
              <w:t>Autismo: impacto do diagnóstico nos pais</w:t>
            </w:r>
          </w:p>
        </w:tc>
        <w:tc>
          <w:tcPr>
            <w:tcW w:w="1559" w:type="dxa"/>
            <w:tcBorders>
              <w:top w:val="single" w:sz="4" w:space="0" w:color="auto"/>
              <w:left w:val="single" w:sz="4" w:space="0" w:color="auto"/>
              <w:bottom w:val="single" w:sz="4" w:space="0" w:color="auto"/>
              <w:right w:val="single" w:sz="4" w:space="0" w:color="auto"/>
            </w:tcBorders>
          </w:tcPr>
          <w:p w14:paraId="58C998DB" w14:textId="77777777" w:rsidR="00D866EB" w:rsidRDefault="00A0153F" w:rsidP="00D866EB">
            <w:pPr>
              <w:pStyle w:val="Pr-formataoHTML"/>
              <w:shd w:val="clear" w:color="auto" w:fill="FFFFFF"/>
              <w:rPr>
                <w:rFonts w:ascii="Times New Roman" w:hAnsi="Times New Roman" w:cs="Times New Roman"/>
                <w:bCs/>
                <w:sz w:val="22"/>
                <w:szCs w:val="22"/>
                <w:shd w:val="clear" w:color="auto" w:fill="F9F9F9"/>
              </w:rPr>
            </w:pPr>
            <w:r w:rsidRPr="00D866EB">
              <w:rPr>
                <w:rFonts w:ascii="Times New Roman" w:hAnsi="Times New Roman" w:cs="Times New Roman"/>
                <w:bCs/>
                <w:sz w:val="22"/>
                <w:szCs w:val="22"/>
                <w:shd w:val="clear" w:color="auto" w:fill="F9F9F9"/>
              </w:rPr>
              <w:t>Aguiar</w:t>
            </w:r>
            <w:r w:rsidR="00D866EB">
              <w:rPr>
                <w:rFonts w:ascii="Times New Roman" w:hAnsi="Times New Roman" w:cs="Times New Roman"/>
                <w:bCs/>
                <w:sz w:val="22"/>
                <w:szCs w:val="22"/>
                <w:shd w:val="clear" w:color="auto" w:fill="F9F9F9"/>
              </w:rPr>
              <w:t xml:space="preserve"> e </w:t>
            </w:r>
            <w:r w:rsidRPr="00D866EB">
              <w:rPr>
                <w:rFonts w:ascii="Times New Roman" w:hAnsi="Times New Roman" w:cs="Times New Roman"/>
                <w:bCs/>
                <w:sz w:val="22"/>
                <w:szCs w:val="22"/>
                <w:shd w:val="clear" w:color="auto" w:fill="F9F9F9"/>
              </w:rPr>
              <w:t>Pondé</w:t>
            </w:r>
          </w:p>
          <w:p w14:paraId="49F14B32" w14:textId="77777777" w:rsidR="00D866EB" w:rsidRDefault="00A0153F" w:rsidP="00D866EB">
            <w:pPr>
              <w:pStyle w:val="Pr-formataoHTML"/>
              <w:shd w:val="clear" w:color="auto" w:fill="FFFFFF"/>
              <w:rPr>
                <w:rFonts w:ascii="Times New Roman" w:hAnsi="Times New Roman" w:cs="Times New Roman"/>
                <w:bCs/>
                <w:sz w:val="22"/>
                <w:szCs w:val="22"/>
                <w:shd w:val="clear" w:color="auto" w:fill="F9F9F9"/>
              </w:rPr>
            </w:pPr>
            <w:r w:rsidRPr="00D866EB">
              <w:rPr>
                <w:rFonts w:ascii="Times New Roman" w:hAnsi="Times New Roman" w:cs="Times New Roman"/>
                <w:bCs/>
                <w:sz w:val="22"/>
                <w:szCs w:val="22"/>
                <w:shd w:val="clear" w:color="auto" w:fill="F9F9F9"/>
              </w:rPr>
              <w:t xml:space="preserve">2020 </w:t>
            </w:r>
          </w:p>
          <w:p w14:paraId="1CFAE28F" w14:textId="77777777" w:rsidR="00D866EB" w:rsidRDefault="00D866EB" w:rsidP="00D866EB">
            <w:pPr>
              <w:pStyle w:val="Pr-formataoHTML"/>
              <w:shd w:val="clear" w:color="auto" w:fill="FFFFFF"/>
              <w:rPr>
                <w:rFonts w:ascii="Times New Roman" w:hAnsi="Times New Roman" w:cs="Times New Roman"/>
                <w:bCs/>
                <w:sz w:val="22"/>
                <w:szCs w:val="22"/>
                <w:shd w:val="clear" w:color="auto" w:fill="F9F9F9"/>
              </w:rPr>
            </w:pPr>
          </w:p>
          <w:p w14:paraId="320B84CF" w14:textId="77777777" w:rsidR="00D866EB" w:rsidRDefault="00A0153F" w:rsidP="00D866EB">
            <w:pPr>
              <w:pStyle w:val="Pr-formataoHTML"/>
              <w:shd w:val="clear" w:color="auto" w:fill="FFFFFF"/>
              <w:rPr>
                <w:rFonts w:ascii="Times New Roman" w:hAnsi="Times New Roman" w:cs="Times New Roman"/>
                <w:bCs/>
                <w:sz w:val="22"/>
                <w:szCs w:val="22"/>
                <w:shd w:val="clear" w:color="auto" w:fill="F9F9F9"/>
              </w:rPr>
            </w:pPr>
            <w:r w:rsidRPr="00D866EB">
              <w:rPr>
                <w:rFonts w:ascii="Times New Roman" w:hAnsi="Times New Roman" w:cs="Times New Roman"/>
                <w:bCs/>
                <w:sz w:val="22"/>
                <w:szCs w:val="22"/>
                <w:shd w:val="clear" w:color="auto" w:fill="F9F9F9"/>
              </w:rPr>
              <w:t>Qualitativo, abordagem narrativa</w:t>
            </w:r>
          </w:p>
          <w:p w14:paraId="443DDC50" w14:textId="77777777" w:rsidR="00D866EB" w:rsidRDefault="00D866EB" w:rsidP="00D866EB">
            <w:pPr>
              <w:pStyle w:val="Pr-formataoHTML"/>
              <w:shd w:val="clear" w:color="auto" w:fill="FFFFFF"/>
              <w:rPr>
                <w:rFonts w:ascii="Times New Roman" w:hAnsi="Times New Roman" w:cs="Times New Roman"/>
                <w:bCs/>
                <w:sz w:val="22"/>
                <w:szCs w:val="22"/>
                <w:shd w:val="clear" w:color="auto" w:fill="F9F9F9"/>
              </w:rPr>
            </w:pPr>
          </w:p>
          <w:p w14:paraId="621B8239" w14:textId="7EF2D0B6" w:rsidR="00F20CD4" w:rsidRPr="00D866EB" w:rsidRDefault="00A0153F" w:rsidP="00D866EB">
            <w:pPr>
              <w:pStyle w:val="Pr-formataoHTML"/>
              <w:shd w:val="clear" w:color="auto" w:fill="FFFFFF"/>
              <w:rPr>
                <w:rFonts w:ascii="Times New Roman" w:hAnsi="Times New Roman" w:cs="Times New Roman"/>
                <w:sz w:val="22"/>
                <w:szCs w:val="22"/>
              </w:rPr>
            </w:pPr>
            <w:r w:rsidRPr="00D866EB">
              <w:rPr>
                <w:rFonts w:ascii="Times New Roman" w:hAnsi="Times New Roman" w:cs="Times New Roman"/>
                <w:bCs/>
                <w:sz w:val="22"/>
                <w:szCs w:val="22"/>
                <w:shd w:val="clear" w:color="auto" w:fill="F9F9F9"/>
              </w:rPr>
              <w:t>Brasil</w:t>
            </w:r>
          </w:p>
        </w:tc>
        <w:tc>
          <w:tcPr>
            <w:tcW w:w="1417" w:type="dxa"/>
            <w:tcBorders>
              <w:top w:val="single" w:sz="4" w:space="0" w:color="auto"/>
              <w:left w:val="single" w:sz="4" w:space="0" w:color="auto"/>
              <w:bottom w:val="single" w:sz="4" w:space="0" w:color="auto"/>
              <w:right w:val="single" w:sz="4" w:space="0" w:color="auto"/>
            </w:tcBorders>
          </w:tcPr>
          <w:p w14:paraId="545FBEEA" w14:textId="1F1CAA97" w:rsidR="00F20CD4" w:rsidRPr="00D866EB" w:rsidRDefault="00A0153F" w:rsidP="00D866E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pt-BR"/>
              </w:rPr>
            </w:pPr>
            <w:r w:rsidRPr="00D866EB">
              <w:rPr>
                <w:rFonts w:ascii="Times New Roman" w:hAnsi="Times New Roman" w:cs="Times New Roman"/>
                <w:bCs/>
                <w:shd w:val="clear" w:color="auto" w:fill="F9F9F9"/>
              </w:rPr>
              <w:t>Compreender como os pais reagem ao diagnóstico de autismo em seus filhos e como percebem a comunicação do diagnóstico.</w:t>
            </w:r>
          </w:p>
        </w:tc>
        <w:tc>
          <w:tcPr>
            <w:tcW w:w="1418" w:type="dxa"/>
            <w:tcBorders>
              <w:top w:val="single" w:sz="4" w:space="0" w:color="auto"/>
              <w:left w:val="single" w:sz="4" w:space="0" w:color="auto"/>
              <w:bottom w:val="single" w:sz="4" w:space="0" w:color="auto"/>
              <w:right w:val="single" w:sz="4" w:space="0" w:color="auto"/>
            </w:tcBorders>
          </w:tcPr>
          <w:p w14:paraId="037BE598" w14:textId="77777777" w:rsidR="00D866EB" w:rsidRDefault="00A0153F" w:rsidP="00D866E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hd w:val="clear" w:color="auto" w:fill="F9F9F9"/>
              </w:rPr>
            </w:pPr>
            <w:r w:rsidRPr="00D866EB">
              <w:rPr>
                <w:rFonts w:ascii="Times New Roman" w:hAnsi="Times New Roman" w:cs="Times New Roman"/>
                <w:bCs/>
                <w:shd w:val="clear" w:color="auto" w:fill="F9F9F9"/>
              </w:rPr>
              <w:t>30 pais (21 mães, 9 pais)</w:t>
            </w:r>
            <w:r w:rsidR="00D866EB">
              <w:rPr>
                <w:rFonts w:ascii="Times New Roman" w:hAnsi="Times New Roman" w:cs="Times New Roman"/>
                <w:bCs/>
                <w:shd w:val="clear" w:color="auto" w:fill="F9F9F9"/>
              </w:rPr>
              <w:t>.</w:t>
            </w:r>
          </w:p>
          <w:p w14:paraId="782BFAA9" w14:textId="4CA3A4A2" w:rsidR="00F20CD4" w:rsidRPr="00D866EB" w:rsidRDefault="00D866EB" w:rsidP="00D866E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hd w:val="clear" w:color="auto" w:fill="FFFFFF"/>
              </w:rPr>
            </w:pPr>
            <w:r>
              <w:rPr>
                <w:rFonts w:ascii="Times New Roman" w:hAnsi="Times New Roman" w:cs="Times New Roman"/>
                <w:bCs/>
                <w:shd w:val="clear" w:color="auto" w:fill="F9F9F9"/>
              </w:rPr>
              <w:t>I</w:t>
            </w:r>
            <w:r w:rsidR="00A0153F" w:rsidRPr="00D866EB">
              <w:rPr>
                <w:rFonts w:ascii="Times New Roman" w:hAnsi="Times New Roman" w:cs="Times New Roman"/>
                <w:bCs/>
                <w:shd w:val="clear" w:color="auto" w:fill="F9F9F9"/>
              </w:rPr>
              <w:t>dades variadas entre 21 e 82 anos</w:t>
            </w:r>
            <w:r>
              <w:rPr>
                <w:rFonts w:ascii="Times New Roman" w:hAnsi="Times New Roman" w:cs="Times New Roman"/>
                <w:bCs/>
                <w:shd w:val="clear" w:color="auto" w:fill="F9F9F9"/>
              </w:rPr>
              <w:t>.</w:t>
            </w:r>
          </w:p>
        </w:tc>
        <w:tc>
          <w:tcPr>
            <w:tcW w:w="1734" w:type="dxa"/>
            <w:tcBorders>
              <w:top w:val="single" w:sz="4" w:space="0" w:color="auto"/>
              <w:left w:val="single" w:sz="4" w:space="0" w:color="auto"/>
              <w:bottom w:val="single" w:sz="4" w:space="0" w:color="auto"/>
              <w:right w:val="single" w:sz="4" w:space="0" w:color="auto"/>
            </w:tcBorders>
          </w:tcPr>
          <w:p w14:paraId="313E1505" w14:textId="77777777" w:rsidR="00D866EB" w:rsidRDefault="00A0153F" w:rsidP="00D866E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hd w:val="clear" w:color="auto" w:fill="F9F9F9"/>
              </w:rPr>
            </w:pPr>
            <w:r w:rsidRPr="00D866EB">
              <w:rPr>
                <w:rFonts w:ascii="Times New Roman" w:hAnsi="Times New Roman" w:cs="Times New Roman"/>
                <w:bCs/>
                <w:shd w:val="clear" w:color="auto" w:fill="F9F9F9"/>
              </w:rPr>
              <w:t>Diagnóstico de TEA</w:t>
            </w:r>
            <w:r w:rsidR="00D866EB">
              <w:rPr>
                <w:rFonts w:ascii="Times New Roman" w:hAnsi="Times New Roman" w:cs="Times New Roman"/>
                <w:bCs/>
                <w:shd w:val="clear" w:color="auto" w:fill="F9F9F9"/>
              </w:rPr>
              <w:t>.</w:t>
            </w:r>
          </w:p>
          <w:p w14:paraId="4A3C1590" w14:textId="35B925AD" w:rsidR="00F20CD4" w:rsidRPr="00D866EB" w:rsidRDefault="00A0153F" w:rsidP="00D866E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hd w:val="clear" w:color="auto" w:fill="F9F9F9"/>
              </w:rPr>
            </w:pPr>
            <w:r w:rsidRPr="00D866EB">
              <w:rPr>
                <w:rFonts w:ascii="Times New Roman" w:hAnsi="Times New Roman" w:cs="Times New Roman"/>
                <w:bCs/>
                <w:shd w:val="clear" w:color="auto" w:fill="F9F9F9"/>
              </w:rPr>
              <w:t>Sem intervenção direta</w:t>
            </w:r>
            <w:r w:rsidR="00D866EB">
              <w:rPr>
                <w:rFonts w:ascii="Times New Roman" w:hAnsi="Times New Roman" w:cs="Times New Roman"/>
                <w:bCs/>
                <w:shd w:val="clear" w:color="auto" w:fill="F9F9F9"/>
              </w:rPr>
              <w:t>.</w:t>
            </w:r>
          </w:p>
        </w:tc>
        <w:tc>
          <w:tcPr>
            <w:tcW w:w="1805" w:type="dxa"/>
            <w:tcBorders>
              <w:top w:val="single" w:sz="4" w:space="0" w:color="auto"/>
              <w:left w:val="single" w:sz="4" w:space="0" w:color="auto"/>
              <w:bottom w:val="single" w:sz="4" w:space="0" w:color="auto"/>
              <w:right w:val="single" w:sz="4" w:space="0" w:color="auto"/>
            </w:tcBorders>
          </w:tcPr>
          <w:p w14:paraId="7E140C00" w14:textId="1AE734EB" w:rsidR="00F20CD4" w:rsidRPr="00D866EB" w:rsidRDefault="00A0153F" w:rsidP="00D866E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hd w:val="clear" w:color="auto" w:fill="FFFFFF"/>
              </w:rPr>
            </w:pPr>
            <w:r w:rsidRPr="00D866EB">
              <w:rPr>
                <w:rFonts w:ascii="Times New Roman" w:hAnsi="Times New Roman" w:cs="Times New Roman"/>
                <w:bCs/>
                <w:shd w:val="clear" w:color="auto" w:fill="F9F9F9"/>
              </w:rPr>
              <w:t>Entrevistas semiestruturadas + observação participante</w:t>
            </w:r>
            <w:r w:rsidR="00D866EB">
              <w:rPr>
                <w:rFonts w:ascii="Times New Roman" w:hAnsi="Times New Roman" w:cs="Times New Roman"/>
                <w:bCs/>
                <w:shd w:val="clear" w:color="auto" w:fill="F9F9F9"/>
              </w:rPr>
              <w:t>.</w:t>
            </w:r>
          </w:p>
        </w:tc>
        <w:tc>
          <w:tcPr>
            <w:tcW w:w="2981" w:type="dxa"/>
            <w:tcBorders>
              <w:top w:val="single" w:sz="4" w:space="0" w:color="auto"/>
              <w:left w:val="single" w:sz="4" w:space="0" w:color="auto"/>
              <w:bottom w:val="single" w:sz="4" w:space="0" w:color="auto"/>
              <w:right w:val="single" w:sz="4" w:space="0" w:color="auto"/>
            </w:tcBorders>
          </w:tcPr>
          <w:p w14:paraId="621D6245" w14:textId="0F41626D" w:rsidR="00F20CD4" w:rsidRPr="00D866EB" w:rsidRDefault="00A0153F" w:rsidP="00D866E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val="pt-PT" w:eastAsia="pt-BR"/>
              </w:rPr>
            </w:pPr>
            <w:r w:rsidRPr="00D866EB">
              <w:rPr>
                <w:rFonts w:ascii="Times New Roman" w:hAnsi="Times New Roman" w:cs="Times New Roman"/>
                <w:bCs/>
                <w:shd w:val="clear" w:color="auto" w:fill="F9F9F9"/>
              </w:rPr>
              <w:t>Relatos de tristeza, choque, negação, frustração; percepção de comunicação inadequada; enfrentamento com fé, informação, apoio emocional e profissional.</w:t>
            </w:r>
          </w:p>
        </w:tc>
        <w:tc>
          <w:tcPr>
            <w:tcW w:w="2029" w:type="dxa"/>
            <w:tcBorders>
              <w:top w:val="single" w:sz="4" w:space="0" w:color="auto"/>
              <w:left w:val="single" w:sz="4" w:space="0" w:color="auto"/>
              <w:bottom w:val="single" w:sz="4" w:space="0" w:color="auto"/>
              <w:right w:val="nil"/>
            </w:tcBorders>
          </w:tcPr>
          <w:p w14:paraId="1C4FDE17" w14:textId="0E16B2CC" w:rsidR="00F20CD4" w:rsidRPr="00D866EB" w:rsidRDefault="00A0153F" w:rsidP="00D866EB">
            <w:pPr>
              <w:pStyle w:val="Pr-formataoHTML"/>
              <w:shd w:val="clear" w:color="auto" w:fill="F8F9FA"/>
              <w:rPr>
                <w:rFonts w:ascii="Times New Roman" w:hAnsi="Times New Roman" w:cs="Times New Roman"/>
                <w:sz w:val="22"/>
                <w:szCs w:val="22"/>
                <w:lang w:val="pt-PT"/>
              </w:rPr>
            </w:pPr>
            <w:r w:rsidRPr="00D866EB">
              <w:rPr>
                <w:rFonts w:ascii="Times New Roman" w:hAnsi="Times New Roman" w:cs="Times New Roman"/>
                <w:bCs/>
                <w:sz w:val="22"/>
                <w:szCs w:val="22"/>
                <w:shd w:val="clear" w:color="auto" w:fill="F9F9F9"/>
              </w:rPr>
              <w:t>O impacto do diagnóstico é profundo e exige preparo dos profissionais para comunicar com empatia</w:t>
            </w:r>
            <w:r w:rsidR="00D866EB">
              <w:rPr>
                <w:rFonts w:ascii="Times New Roman" w:hAnsi="Times New Roman" w:cs="Times New Roman"/>
                <w:bCs/>
                <w:sz w:val="22"/>
                <w:szCs w:val="22"/>
                <w:shd w:val="clear" w:color="auto" w:fill="F9F9F9"/>
              </w:rPr>
              <w:t>. O</w:t>
            </w:r>
            <w:r w:rsidRPr="00D866EB">
              <w:rPr>
                <w:rFonts w:ascii="Times New Roman" w:hAnsi="Times New Roman" w:cs="Times New Roman"/>
                <w:bCs/>
                <w:sz w:val="22"/>
                <w:szCs w:val="22"/>
                <w:shd w:val="clear" w:color="auto" w:fill="F9F9F9"/>
              </w:rPr>
              <w:t>s pais precisam de suporte desde o início e ao longo de todo o processo.</w:t>
            </w:r>
          </w:p>
        </w:tc>
      </w:tr>
    </w:tbl>
    <w:p w14:paraId="353B9B27" w14:textId="77777777" w:rsidR="00842AD3" w:rsidRPr="00D86F27" w:rsidRDefault="00842AD3" w:rsidP="00D86F27">
      <w:pPr>
        <w:spacing w:after="0" w:line="480" w:lineRule="auto"/>
        <w:jc w:val="both"/>
        <w:rPr>
          <w:rFonts w:ascii="Times New Roman" w:hAnsi="Times New Roman" w:cs="Times New Roman"/>
          <w:sz w:val="24"/>
          <w:szCs w:val="24"/>
          <w:shd w:val="clear" w:color="auto" w:fill="FFFFFF"/>
        </w:rPr>
        <w:sectPr w:rsidR="00842AD3" w:rsidRPr="00D86F27" w:rsidSect="009C0279">
          <w:pgSz w:w="16838" w:h="11906" w:orient="landscape"/>
          <w:pgMar w:top="1701" w:right="1417" w:bottom="1701" w:left="1417" w:header="708" w:footer="708" w:gutter="0"/>
          <w:cols w:space="708"/>
          <w:docGrid w:linePitch="360"/>
        </w:sectPr>
      </w:pPr>
    </w:p>
    <w:p w14:paraId="75B49845" w14:textId="77777777" w:rsidR="004767C3"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lastRenderedPageBreak/>
        <w:t>Alves e Paz (2023) realizaram um estudo de abordagem mista e delineamento transversal com 12 pais brasileiros de crianças com Transtorno do Espectro Autista (TEA), com idades entre 25 e 45 anos. O objetivo foi analisar os impactos emocionais do diagnóstico de TEA na saúde mental dos genitores. A coleta de dados foi feita por meio de dois questionários aplicados online</w:t>
      </w:r>
      <w:r w:rsidR="00D866EB">
        <w:rPr>
          <w:rFonts w:ascii="Times New Roman" w:hAnsi="Times New Roman" w:cs="Times New Roman"/>
          <w:sz w:val="24"/>
          <w:szCs w:val="24"/>
        </w:rPr>
        <w:t>,</w:t>
      </w:r>
      <w:r w:rsidRPr="00D86F27">
        <w:rPr>
          <w:rFonts w:ascii="Times New Roman" w:hAnsi="Times New Roman" w:cs="Times New Roman"/>
          <w:sz w:val="24"/>
          <w:szCs w:val="24"/>
        </w:rPr>
        <w:t xml:space="preserve"> via </w:t>
      </w:r>
      <w:r w:rsidRPr="00D866EB">
        <w:rPr>
          <w:rFonts w:ascii="Times New Roman" w:hAnsi="Times New Roman" w:cs="Times New Roman"/>
          <w:i/>
          <w:sz w:val="24"/>
          <w:szCs w:val="24"/>
        </w:rPr>
        <w:t>Google Forms</w:t>
      </w:r>
      <w:r w:rsidRPr="00D86F27">
        <w:rPr>
          <w:rFonts w:ascii="Times New Roman" w:hAnsi="Times New Roman" w:cs="Times New Roman"/>
          <w:sz w:val="24"/>
          <w:szCs w:val="24"/>
        </w:rPr>
        <w:t xml:space="preserve">, com perguntas objetivas e subjetivas. Os resultados indicaram que 41,67% dos pais relataram tristeza e frustração, enquanto 58,33% apontaram preocupações intensas. Também foram observados altos níveis de estresse, ansiedade, fadiga emocional, choro frequente e oscilações de humor. </w:t>
      </w:r>
    </w:p>
    <w:p w14:paraId="6506DA82" w14:textId="63776041" w:rsidR="0079609C" w:rsidRPr="00D86F27" w:rsidRDefault="007515C5" w:rsidP="00D86F27">
      <w:pPr>
        <w:spacing w:after="0" w:line="480" w:lineRule="auto"/>
        <w:ind w:firstLine="709"/>
        <w:jc w:val="both"/>
        <w:rPr>
          <w:rFonts w:ascii="Times New Roman" w:eastAsia="Times New Roman" w:hAnsi="Times New Roman" w:cs="Times New Roman"/>
          <w:sz w:val="24"/>
          <w:szCs w:val="24"/>
          <w:lang w:eastAsia="pt-BR"/>
        </w:rPr>
      </w:pPr>
      <w:r w:rsidRPr="00D86F27">
        <w:rPr>
          <w:rFonts w:ascii="Times New Roman" w:hAnsi="Times New Roman" w:cs="Times New Roman"/>
          <w:sz w:val="24"/>
          <w:szCs w:val="24"/>
        </w:rPr>
        <w:t>O estudo concluiu que o diagnóstico de TEA gera efeitos emocionais negativos significativos, especialmente entre as mães, que acumulam maior carga de cuidados. A ausência de rede de apoio, somada à sobrecarga emocional e às demandas financeiras e sociais, favorece o adoecimento psicológico, reforçando a necessidade de políticas públicas de acolhimento e suporte especializado.</w:t>
      </w:r>
      <w:r w:rsidR="00BB01C0" w:rsidRPr="00D86F27">
        <w:rPr>
          <w:rFonts w:ascii="Times New Roman" w:eastAsia="Times New Roman" w:hAnsi="Times New Roman" w:cs="Times New Roman"/>
          <w:sz w:val="24"/>
          <w:szCs w:val="24"/>
          <w:lang w:eastAsia="pt-BR"/>
        </w:rPr>
        <w:t xml:space="preserve"> </w:t>
      </w:r>
    </w:p>
    <w:p w14:paraId="293369AE" w14:textId="77777777" w:rsidR="004767C3"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Aguiar e Pondé (2020) realizaram um estudo qualitativo com abordagem narrativa, envolvendo 30 genitores (21 mães e 9 pais) de crianças com Transtorno do Espectro Autista (TEA), recrutados em Salvador (BA)</w:t>
      </w:r>
      <w:r w:rsidR="004767C3">
        <w:rPr>
          <w:rFonts w:ascii="Times New Roman" w:hAnsi="Times New Roman" w:cs="Times New Roman"/>
          <w:sz w:val="24"/>
          <w:szCs w:val="24"/>
        </w:rPr>
        <w:t>,</w:t>
      </w:r>
      <w:r w:rsidRPr="00D86F27">
        <w:rPr>
          <w:rFonts w:ascii="Times New Roman" w:hAnsi="Times New Roman" w:cs="Times New Roman"/>
          <w:sz w:val="24"/>
          <w:szCs w:val="24"/>
        </w:rPr>
        <w:t xml:space="preserve"> em uma escola especializ</w:t>
      </w:r>
      <w:r w:rsidR="006E147F" w:rsidRPr="00D86F27">
        <w:rPr>
          <w:rFonts w:ascii="Times New Roman" w:hAnsi="Times New Roman" w:cs="Times New Roman"/>
          <w:sz w:val="24"/>
          <w:szCs w:val="24"/>
        </w:rPr>
        <w:t>ada e em um serviço acadêmico voltado para a assistência</w:t>
      </w:r>
      <w:r w:rsidRPr="00D86F27">
        <w:rPr>
          <w:rFonts w:ascii="Times New Roman" w:hAnsi="Times New Roman" w:cs="Times New Roman"/>
          <w:sz w:val="24"/>
          <w:szCs w:val="24"/>
        </w:rPr>
        <w:t xml:space="preserve">. A pesquisa utilizou entrevistas semiestruturadas e observação participante com enfoque etnográfico, identificando quatro categorias principais: busca pelo diagnóstico, repercussão da informação, formas de comunicação e estratégias de enfrentamento. </w:t>
      </w:r>
    </w:p>
    <w:p w14:paraId="7F8C3790" w14:textId="6352C162" w:rsidR="0079609C" w:rsidRPr="00D86F27" w:rsidRDefault="007515C5"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 xml:space="preserve">Os resultados evidenciaram um impacto emocional significativo nos pais, marcado por </w:t>
      </w:r>
      <w:r w:rsidR="004767C3" w:rsidRPr="00D86F27">
        <w:rPr>
          <w:rFonts w:ascii="Times New Roman" w:hAnsi="Times New Roman" w:cs="Times New Roman"/>
          <w:sz w:val="24"/>
          <w:szCs w:val="24"/>
        </w:rPr>
        <w:t>sentimento</w:t>
      </w:r>
      <w:r w:rsidR="00315F4E">
        <w:rPr>
          <w:rFonts w:ascii="Times New Roman" w:hAnsi="Times New Roman" w:cs="Times New Roman"/>
          <w:sz w:val="24"/>
          <w:szCs w:val="24"/>
        </w:rPr>
        <w:t>s</w:t>
      </w:r>
      <w:r w:rsidRPr="00D86F27">
        <w:rPr>
          <w:rFonts w:ascii="Times New Roman" w:hAnsi="Times New Roman" w:cs="Times New Roman"/>
          <w:sz w:val="24"/>
          <w:szCs w:val="24"/>
        </w:rPr>
        <w:t xml:space="preserve"> de tristeza, desespero e negação, além de destacarem falhas na forma como os profissionais comunicam o diagnóstico, geralmente com foco excessivo no aspecto médico e pouco acolhimento emocional. Conclui-se que a comunicação </w:t>
      </w:r>
      <w:r w:rsidRPr="00D86F27">
        <w:rPr>
          <w:rFonts w:ascii="Times New Roman" w:hAnsi="Times New Roman" w:cs="Times New Roman"/>
          <w:sz w:val="24"/>
          <w:szCs w:val="24"/>
        </w:rPr>
        <w:lastRenderedPageBreak/>
        <w:t>sensível e o suporte contínuo reduzem os efeitos negativos e favorecem o enfrentamento dos pais diante do diagnóstico.</w:t>
      </w:r>
    </w:p>
    <w:p w14:paraId="2915B604" w14:textId="77777777" w:rsidR="004767C3" w:rsidRDefault="006E147F"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Riccioppo</w:t>
      </w:r>
      <w:r w:rsidR="004767C3">
        <w:rPr>
          <w:rFonts w:ascii="Times New Roman" w:hAnsi="Times New Roman" w:cs="Times New Roman"/>
          <w:sz w:val="24"/>
          <w:szCs w:val="24"/>
        </w:rPr>
        <w:t xml:space="preserve"> et al.</w:t>
      </w:r>
      <w:r w:rsidRPr="00D86F27">
        <w:rPr>
          <w:rFonts w:ascii="Times New Roman" w:hAnsi="Times New Roman" w:cs="Times New Roman"/>
          <w:sz w:val="24"/>
          <w:szCs w:val="24"/>
        </w:rPr>
        <w:t xml:space="preserve"> (2021) realizaram uma pesquisa descritiva e exploratória de enfoque qualitativo com nove mães de crianças com Transtorno do Espectro Autista (TEA), atendidas por uma ONG em Uberaba (MG). O estudo teve como objetivo compreender os aspectos emocionais vivenciados por essas mães e os mecanismos de enfrentamento utilizados. As entrevistas semiestruturadas foram conduzidas com apoio de uma imagem provocadora e analisadas segundo a técnica de análise de conteúdo de Bardin. </w:t>
      </w:r>
    </w:p>
    <w:p w14:paraId="033FB5DF" w14:textId="40F47D36" w:rsidR="006E147F" w:rsidRPr="00D86F27" w:rsidRDefault="006E147F" w:rsidP="00D86F27">
      <w:pPr>
        <w:spacing w:after="0" w:line="480" w:lineRule="auto"/>
        <w:ind w:firstLine="709"/>
        <w:jc w:val="both"/>
        <w:rPr>
          <w:rFonts w:ascii="Times New Roman" w:eastAsia="Times New Roman" w:hAnsi="Times New Roman" w:cs="Times New Roman"/>
          <w:sz w:val="24"/>
          <w:szCs w:val="24"/>
          <w:lang w:eastAsia="pt-BR"/>
        </w:rPr>
      </w:pPr>
      <w:r w:rsidRPr="00D86F27">
        <w:rPr>
          <w:rFonts w:ascii="Times New Roman" w:hAnsi="Times New Roman" w:cs="Times New Roman"/>
          <w:sz w:val="24"/>
          <w:szCs w:val="24"/>
        </w:rPr>
        <w:t>Os resultados revelaram categorias como sobrecarga materna, sofrimento e alívio diante do diagnóstico, mudanças na rotina familiar, adiamento de projetos pessoais e relevância da rede de apoio. As participantes relataram emoções ambivalentes, incluindo tristeza, impotência, medo do futuro e superproteção, mas também apontaram transformações subjetivas positivas, como crescimento emocional e ressignificação da maternidade. As autoras concluíram que, apesar do impacto inicial negativo, o apoio institucional e profissional contribui</w:t>
      </w:r>
      <w:r w:rsidR="004767C3">
        <w:rPr>
          <w:rFonts w:ascii="Times New Roman" w:hAnsi="Times New Roman" w:cs="Times New Roman"/>
          <w:sz w:val="24"/>
          <w:szCs w:val="24"/>
        </w:rPr>
        <w:t>u</w:t>
      </w:r>
      <w:r w:rsidRPr="00D86F27">
        <w:rPr>
          <w:rFonts w:ascii="Times New Roman" w:hAnsi="Times New Roman" w:cs="Times New Roman"/>
          <w:sz w:val="24"/>
          <w:szCs w:val="24"/>
        </w:rPr>
        <w:t xml:space="preserve"> significativamente para a adaptação das mães à nova realidade.</w:t>
      </w:r>
    </w:p>
    <w:p w14:paraId="571FF567" w14:textId="78D1B6B2" w:rsidR="004767C3" w:rsidRDefault="006E147F" w:rsidP="00D86F27">
      <w:pPr>
        <w:pStyle w:val="Pr-formataoHTML"/>
        <w:shd w:val="clear" w:color="auto" w:fill="FFFFFF"/>
        <w:spacing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Cunha</w:t>
      </w:r>
      <w:r w:rsidR="004767C3">
        <w:rPr>
          <w:rFonts w:ascii="Times New Roman" w:hAnsi="Times New Roman" w:cs="Times New Roman"/>
          <w:sz w:val="24"/>
          <w:szCs w:val="24"/>
        </w:rPr>
        <w:t xml:space="preserve"> et al.</w:t>
      </w:r>
      <w:r w:rsidRPr="00D86F27">
        <w:rPr>
          <w:rFonts w:ascii="Times New Roman" w:hAnsi="Times New Roman" w:cs="Times New Roman"/>
          <w:sz w:val="24"/>
          <w:szCs w:val="24"/>
        </w:rPr>
        <w:t xml:space="preserve"> (2018) conduziram uma pesquisa qualitativa, descritiva e exploratória com quatro mães e dois pais de crianças diagnosticadas com Transtorno do Espectro Autista (TEA), com idades entre 3 e 13 anos. O objetivo foi compreender o significado de ser mãe ou pai de uma criança com autismo. A coleta de dados foi realizada por meio de entrevistas semiestruturadas e a análise seguiu a abordagem de conteúdo temática. Os resultados foram organizados em três núcleos: o impacto do diagnóstico, os sentimentos e atitudes desencadeados e as vivências transformadoras. Os participantes relataram </w:t>
      </w:r>
      <w:r w:rsidRPr="00D86F27">
        <w:rPr>
          <w:rFonts w:ascii="Times New Roman" w:hAnsi="Times New Roman" w:cs="Times New Roman"/>
          <w:sz w:val="24"/>
          <w:szCs w:val="24"/>
        </w:rPr>
        <w:lastRenderedPageBreak/>
        <w:t>sentimento</w:t>
      </w:r>
      <w:r w:rsidR="00315F4E">
        <w:rPr>
          <w:rFonts w:ascii="Times New Roman" w:hAnsi="Times New Roman" w:cs="Times New Roman"/>
          <w:sz w:val="24"/>
          <w:szCs w:val="24"/>
        </w:rPr>
        <w:t>s</w:t>
      </w:r>
      <w:r w:rsidRPr="00D86F27">
        <w:rPr>
          <w:rFonts w:ascii="Times New Roman" w:hAnsi="Times New Roman" w:cs="Times New Roman"/>
          <w:sz w:val="24"/>
          <w:szCs w:val="24"/>
        </w:rPr>
        <w:t xml:space="preserve"> de frustração, medo, ansiedade e culpa, além de uma profunda transformação subjetiva em relação à parentalidade. </w:t>
      </w:r>
    </w:p>
    <w:p w14:paraId="7867BC13" w14:textId="7519D5E4" w:rsidR="003E5554" w:rsidRPr="00D86F27" w:rsidRDefault="006E147F" w:rsidP="00D86F27">
      <w:pPr>
        <w:pStyle w:val="Pr-formataoHTML"/>
        <w:shd w:val="clear" w:color="auto" w:fill="FFFFFF"/>
        <w:spacing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 xml:space="preserve">As mães relataram alta sobrecarga e renúncia a aspectos pessoais e profissionais, enquanto os pais destacaram maior envolvimento afetivo e desejo de exercer uma paternidade ativa. Os autores concluíram que, apesar dos desafios, o diagnóstico de TEA pode promover o crescimento emocional e o fortalecimento das relações familiares devido </w:t>
      </w:r>
      <w:r w:rsidR="004767C3">
        <w:rPr>
          <w:rFonts w:ascii="Times New Roman" w:hAnsi="Times New Roman" w:cs="Times New Roman"/>
          <w:sz w:val="24"/>
          <w:szCs w:val="24"/>
        </w:rPr>
        <w:t>à</w:t>
      </w:r>
      <w:r w:rsidRPr="00D86F27">
        <w:rPr>
          <w:rFonts w:ascii="Times New Roman" w:hAnsi="Times New Roman" w:cs="Times New Roman"/>
          <w:sz w:val="24"/>
          <w:szCs w:val="24"/>
        </w:rPr>
        <w:t xml:space="preserve"> reconfiguração familiar que os responsáveis são submetidos.</w:t>
      </w:r>
    </w:p>
    <w:p w14:paraId="03A83594" w14:textId="77777777" w:rsidR="00D86F27" w:rsidRDefault="00D86F27" w:rsidP="00D86F27">
      <w:pPr>
        <w:pStyle w:val="Pr-formataoHTML"/>
        <w:shd w:val="clear" w:color="auto" w:fill="FFFFFF"/>
        <w:spacing w:line="480" w:lineRule="auto"/>
        <w:jc w:val="both"/>
        <w:rPr>
          <w:rFonts w:ascii="Times New Roman" w:hAnsi="Times New Roman" w:cs="Times New Roman"/>
          <w:b/>
          <w:sz w:val="24"/>
          <w:szCs w:val="24"/>
        </w:rPr>
      </w:pPr>
    </w:p>
    <w:p w14:paraId="38B44637" w14:textId="1E445E71" w:rsidR="00B85EF8" w:rsidRPr="00D86F27" w:rsidRDefault="007F6F9C" w:rsidP="00D86F27">
      <w:pPr>
        <w:pStyle w:val="Pr-formataoHTML"/>
        <w:shd w:val="clear" w:color="auto" w:fill="FFFFFF"/>
        <w:spacing w:line="480" w:lineRule="auto"/>
        <w:jc w:val="both"/>
        <w:rPr>
          <w:rFonts w:ascii="Times New Roman" w:hAnsi="Times New Roman" w:cs="Times New Roman"/>
          <w:b/>
          <w:sz w:val="24"/>
          <w:szCs w:val="24"/>
          <w:shd w:val="clear" w:color="auto" w:fill="FFFFFF"/>
        </w:rPr>
      </w:pPr>
      <w:r w:rsidRPr="00D86F27">
        <w:rPr>
          <w:rFonts w:ascii="Times New Roman" w:hAnsi="Times New Roman" w:cs="Times New Roman"/>
          <w:b/>
          <w:sz w:val="24"/>
          <w:szCs w:val="24"/>
          <w:shd w:val="clear" w:color="auto" w:fill="FFFFFF"/>
        </w:rPr>
        <w:t>Discussão</w:t>
      </w:r>
    </w:p>
    <w:p w14:paraId="1B5BB27A" w14:textId="5A0403E5" w:rsidR="006E147F" w:rsidRPr="00D86F27" w:rsidRDefault="006E147F"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Com base nos objetivos propostos neste estudo buscou-se analisar como o diagnóstico de TEA repercute na vida dos pais. De modo geral, os pais costumam buscar orientação profissional ao identificarem dificuldades na socialização, comportamentos inadequados ou, sobretudo, quando observam atraso no desenvolvimento da linguagem (Aguiar &amp; Pondé, 2020). De forma complementar,</w:t>
      </w:r>
      <w:r w:rsidR="000D157A">
        <w:rPr>
          <w:rFonts w:ascii="Times New Roman" w:hAnsi="Times New Roman" w:cs="Times New Roman"/>
          <w:sz w:val="24"/>
          <w:szCs w:val="24"/>
        </w:rPr>
        <w:t xml:space="preserve"> </w:t>
      </w:r>
      <w:r w:rsidRPr="00D86F27">
        <w:rPr>
          <w:rFonts w:ascii="Times New Roman" w:hAnsi="Times New Roman" w:cs="Times New Roman"/>
          <w:sz w:val="24"/>
          <w:szCs w:val="24"/>
        </w:rPr>
        <w:t>Maia et al</w:t>
      </w:r>
      <w:r w:rsidR="000D157A">
        <w:rPr>
          <w:rFonts w:ascii="Times New Roman" w:hAnsi="Times New Roman" w:cs="Times New Roman"/>
          <w:sz w:val="24"/>
          <w:szCs w:val="24"/>
        </w:rPr>
        <w:t>. (</w:t>
      </w:r>
      <w:r w:rsidRPr="00D86F27">
        <w:rPr>
          <w:rFonts w:ascii="Times New Roman" w:hAnsi="Times New Roman" w:cs="Times New Roman"/>
          <w:sz w:val="24"/>
          <w:szCs w:val="24"/>
        </w:rPr>
        <w:t xml:space="preserve">2016) afirma que os sinais do TEA </w:t>
      </w:r>
      <w:r w:rsidR="000D157A" w:rsidRPr="00D86F27">
        <w:rPr>
          <w:rFonts w:ascii="Times New Roman" w:hAnsi="Times New Roman" w:cs="Times New Roman"/>
          <w:sz w:val="24"/>
          <w:szCs w:val="24"/>
        </w:rPr>
        <w:t>se torna</w:t>
      </w:r>
      <w:r w:rsidR="000D157A">
        <w:rPr>
          <w:rFonts w:ascii="Times New Roman" w:hAnsi="Times New Roman" w:cs="Times New Roman"/>
          <w:sz w:val="24"/>
          <w:szCs w:val="24"/>
        </w:rPr>
        <w:t>m</w:t>
      </w:r>
      <w:r w:rsidR="000D157A" w:rsidRPr="00D86F27">
        <w:rPr>
          <w:rFonts w:ascii="Times New Roman" w:hAnsi="Times New Roman" w:cs="Times New Roman"/>
          <w:sz w:val="24"/>
          <w:szCs w:val="24"/>
        </w:rPr>
        <w:t xml:space="preserve"> mais perceptivo</w:t>
      </w:r>
      <w:r w:rsidR="000D157A">
        <w:rPr>
          <w:rFonts w:ascii="Times New Roman" w:hAnsi="Times New Roman" w:cs="Times New Roman"/>
          <w:sz w:val="24"/>
          <w:szCs w:val="24"/>
        </w:rPr>
        <w:t>s</w:t>
      </w:r>
      <w:r w:rsidR="000D157A" w:rsidRPr="00D86F27">
        <w:rPr>
          <w:rFonts w:ascii="Times New Roman" w:hAnsi="Times New Roman" w:cs="Times New Roman"/>
          <w:sz w:val="24"/>
          <w:szCs w:val="24"/>
        </w:rPr>
        <w:t xml:space="preserve"> </w:t>
      </w:r>
      <w:r w:rsidRPr="00D86F27">
        <w:rPr>
          <w:rFonts w:ascii="Times New Roman" w:hAnsi="Times New Roman" w:cs="Times New Roman"/>
          <w:sz w:val="24"/>
          <w:szCs w:val="24"/>
        </w:rPr>
        <w:t xml:space="preserve">quando a criança é inserida no meio social. </w:t>
      </w:r>
    </w:p>
    <w:p w14:paraId="6FC62B41" w14:textId="0D2798C6" w:rsidR="006E147F" w:rsidRPr="00D86F27" w:rsidRDefault="006E147F"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 xml:space="preserve">Diante da busca dos pais por respostas relacionadas às dificuldades de desenvolvimento de seus filhos, destaca-se a importância do momento em que o diagnóstico de TEA é comunicado, visto que a forma como essa informação é transmitida pode influenciar diretamente na maneira como os responsáveis lidam com a nova realidade (Aguiar </w:t>
      </w:r>
      <w:r w:rsidR="000D157A">
        <w:rPr>
          <w:rFonts w:ascii="Times New Roman" w:hAnsi="Times New Roman" w:cs="Times New Roman"/>
          <w:sz w:val="24"/>
          <w:szCs w:val="24"/>
        </w:rPr>
        <w:t>&amp;</w:t>
      </w:r>
      <w:r w:rsidRPr="00D86F27">
        <w:rPr>
          <w:rFonts w:ascii="Times New Roman" w:hAnsi="Times New Roman" w:cs="Times New Roman"/>
          <w:sz w:val="24"/>
          <w:szCs w:val="24"/>
        </w:rPr>
        <w:t xml:space="preserve"> Pondé, 2020). Adicionalmente, Passos e Kishimoto (2022) afirmam que o diálogo bem estabelecido entre os profissionais e os pais é essencial para a adesão ao tratamento e para a forma como a família irá enfrentar a nova condição. </w:t>
      </w:r>
    </w:p>
    <w:p w14:paraId="3E3FFFB4" w14:textId="77777777" w:rsidR="000D157A" w:rsidRDefault="006E147F"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 xml:space="preserve">O período que antecede o diagnóstico costuma ser atravessado por inseguranças, dúvidas e questionamentos, tornando fundamental que os profissionais responsáveis adotem uma postura sensível e acolhedora. Conforme apontado por Aguiar e Pondé </w:t>
      </w:r>
      <w:r w:rsidRPr="00D86F27">
        <w:rPr>
          <w:rFonts w:ascii="Times New Roman" w:hAnsi="Times New Roman" w:cs="Times New Roman"/>
          <w:sz w:val="24"/>
          <w:szCs w:val="24"/>
        </w:rPr>
        <w:lastRenderedPageBreak/>
        <w:t>(2020), não é apenas o conteúdo do diagnóstico que impacta os pais, mas também a forma como é comunicado</w:t>
      </w:r>
      <w:r w:rsidR="000D157A">
        <w:rPr>
          <w:rFonts w:ascii="Times New Roman" w:hAnsi="Times New Roman" w:cs="Times New Roman"/>
          <w:sz w:val="24"/>
          <w:szCs w:val="24"/>
        </w:rPr>
        <w:t>. Q</w:t>
      </w:r>
      <w:r w:rsidRPr="00D86F27">
        <w:rPr>
          <w:rFonts w:ascii="Times New Roman" w:hAnsi="Times New Roman" w:cs="Times New Roman"/>
          <w:sz w:val="24"/>
          <w:szCs w:val="24"/>
        </w:rPr>
        <w:t xml:space="preserve">uando essa comunicação ocorre de maneira empática e assertiva, favorece a aceitação do diagnóstico e contribui para que os responsáveis se sintam mais seguros para buscar os recursos necessários ao desenvolvimento da criança. </w:t>
      </w:r>
    </w:p>
    <w:p w14:paraId="0A13227F" w14:textId="1CC357C0" w:rsidR="006E147F" w:rsidRPr="00D86F27" w:rsidRDefault="006E147F"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De forma complementar</w:t>
      </w:r>
      <w:r w:rsidR="000D157A">
        <w:rPr>
          <w:rFonts w:ascii="Times New Roman" w:hAnsi="Times New Roman" w:cs="Times New Roman"/>
          <w:sz w:val="24"/>
          <w:szCs w:val="24"/>
        </w:rPr>
        <w:t>,</w:t>
      </w:r>
      <w:r w:rsidRPr="00D86F27">
        <w:rPr>
          <w:rFonts w:ascii="Times New Roman" w:hAnsi="Times New Roman" w:cs="Times New Roman"/>
          <w:sz w:val="24"/>
          <w:szCs w:val="24"/>
        </w:rPr>
        <w:t xml:space="preserve"> Passos e Kishimoto (2022) afirmam que muitas famílias se deparam com profissionais despreparados que não reconhecem os sinais de TEA, ou que, muitas vezes, na hora de comunicar o diagnóstico</w:t>
      </w:r>
      <w:r w:rsidR="000D157A">
        <w:rPr>
          <w:rFonts w:ascii="Times New Roman" w:hAnsi="Times New Roman" w:cs="Times New Roman"/>
          <w:sz w:val="24"/>
          <w:szCs w:val="24"/>
        </w:rPr>
        <w:t>,</w:t>
      </w:r>
      <w:r w:rsidRPr="00D86F27">
        <w:rPr>
          <w:rFonts w:ascii="Times New Roman" w:hAnsi="Times New Roman" w:cs="Times New Roman"/>
          <w:sz w:val="24"/>
          <w:szCs w:val="24"/>
        </w:rPr>
        <w:t xml:space="preserve"> optam por uma postura pouco empática e insensível.</w:t>
      </w:r>
    </w:p>
    <w:p w14:paraId="72F125A9" w14:textId="25A39AF8" w:rsidR="006E147F" w:rsidRPr="00D86F27" w:rsidRDefault="006E147F"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No estudo conduzido por Aguiar e Pondé (2020), também observou</w:t>
      </w:r>
      <w:r w:rsidR="00232404">
        <w:rPr>
          <w:rFonts w:ascii="Times New Roman" w:hAnsi="Times New Roman" w:cs="Times New Roman"/>
          <w:sz w:val="24"/>
          <w:szCs w:val="24"/>
        </w:rPr>
        <w:t>-</w:t>
      </w:r>
      <w:r w:rsidRPr="00D86F27">
        <w:rPr>
          <w:rFonts w:ascii="Times New Roman" w:hAnsi="Times New Roman" w:cs="Times New Roman"/>
          <w:sz w:val="24"/>
          <w:szCs w:val="24"/>
        </w:rPr>
        <w:t xml:space="preserve">se que muitos responsáveis relataram ter se deparado com profissionais despreparados que, além de não reconhecerem adequadamente os sinais do TEA, comunicavam o diagnóstico de forma insensível ou incompleta. Em alguns casos, os profissionais enfatizavam apenas os déficits associados ao transtorno, sem oferecer acolhimento ou informações sobre as possibilidades de intervenção, o que gerava nos pais sentimentos de desamparo e insegurança. </w:t>
      </w:r>
    </w:p>
    <w:p w14:paraId="6826BB74" w14:textId="77777777" w:rsidR="00232404" w:rsidRDefault="004C0D9E" w:rsidP="00D86F27">
      <w:pPr>
        <w:spacing w:after="0" w:line="480" w:lineRule="auto"/>
        <w:ind w:firstLine="709"/>
        <w:jc w:val="both"/>
        <w:rPr>
          <w:rFonts w:ascii="Times New Roman" w:hAnsi="Times New Roman" w:cs="Times New Roman"/>
          <w:sz w:val="24"/>
          <w:szCs w:val="24"/>
        </w:rPr>
      </w:pPr>
      <w:r w:rsidRPr="00D86F27">
        <w:rPr>
          <w:rFonts w:ascii="Times New Roman" w:eastAsia="Times New Roman" w:hAnsi="Times New Roman" w:cs="Times New Roman"/>
          <w:sz w:val="24"/>
          <w:szCs w:val="24"/>
          <w:lang w:eastAsia="pt-BR"/>
        </w:rPr>
        <w:t xml:space="preserve"> </w:t>
      </w:r>
      <w:r w:rsidR="006E147F" w:rsidRPr="00D86F27">
        <w:rPr>
          <w:rFonts w:ascii="Times New Roman" w:hAnsi="Times New Roman" w:cs="Times New Roman"/>
          <w:sz w:val="24"/>
          <w:szCs w:val="24"/>
        </w:rPr>
        <w:t>Passos e Kishimoto (2022) salientam que quando os profissionais forem comunicar o diagnóstico é necessário evidenciar as potencialidade</w:t>
      </w:r>
      <w:r w:rsidR="00232404">
        <w:rPr>
          <w:rFonts w:ascii="Times New Roman" w:hAnsi="Times New Roman" w:cs="Times New Roman"/>
          <w:sz w:val="24"/>
          <w:szCs w:val="24"/>
        </w:rPr>
        <w:t>s</w:t>
      </w:r>
      <w:r w:rsidR="006E147F" w:rsidRPr="00D86F27">
        <w:rPr>
          <w:rFonts w:ascii="Times New Roman" w:hAnsi="Times New Roman" w:cs="Times New Roman"/>
          <w:sz w:val="24"/>
          <w:szCs w:val="24"/>
        </w:rPr>
        <w:t xml:space="preserve"> da criança em questão. Aguiar e Pondé (2020) reforçam que quando o diagnóstico é comunicado em um ambiente privado, com escuta ativa e orientações claras, os pais relatam sentir</w:t>
      </w:r>
      <w:r w:rsidR="00232404">
        <w:rPr>
          <w:rFonts w:ascii="Times New Roman" w:hAnsi="Times New Roman" w:cs="Times New Roman"/>
          <w:sz w:val="24"/>
          <w:szCs w:val="24"/>
        </w:rPr>
        <w:t>em</w:t>
      </w:r>
      <w:r w:rsidR="006E147F" w:rsidRPr="00D86F27">
        <w:rPr>
          <w:rFonts w:ascii="Times New Roman" w:hAnsi="Times New Roman" w:cs="Times New Roman"/>
          <w:sz w:val="24"/>
          <w:szCs w:val="24"/>
        </w:rPr>
        <w:t xml:space="preserve">-se mais amparados para enfrentar os desafios do cuidado. </w:t>
      </w:r>
    </w:p>
    <w:p w14:paraId="1ADF1C38" w14:textId="60FD154B" w:rsidR="004C0D9E" w:rsidRPr="00D86F27" w:rsidRDefault="006E147F" w:rsidP="00D86F27">
      <w:pPr>
        <w:spacing w:after="0" w:line="480" w:lineRule="auto"/>
        <w:ind w:firstLine="709"/>
        <w:jc w:val="both"/>
        <w:rPr>
          <w:rFonts w:ascii="Times New Roman" w:eastAsia="Times New Roman" w:hAnsi="Times New Roman" w:cs="Times New Roman"/>
          <w:sz w:val="24"/>
          <w:szCs w:val="24"/>
          <w:lang w:eastAsia="pt-BR"/>
        </w:rPr>
      </w:pPr>
      <w:r w:rsidRPr="00D86F27">
        <w:rPr>
          <w:rFonts w:ascii="Times New Roman" w:hAnsi="Times New Roman" w:cs="Times New Roman"/>
          <w:sz w:val="24"/>
          <w:szCs w:val="24"/>
        </w:rPr>
        <w:t>Os autores ressaltam que práticas inadequadas, como a comunicação do diagnóstico por telefone ou na presença da criança, intensificam o sofrimento parental, tornando necessário que esse momento seja conduzido com sensibilidade, oferecendo não apenas informações clínicas, mas também apoio emocional e esperança à família.</w:t>
      </w:r>
    </w:p>
    <w:p w14:paraId="6BD064D4" w14:textId="5FC88AC8" w:rsidR="00B61BF5" w:rsidRPr="00D86F27" w:rsidRDefault="009304DD" w:rsidP="00D86F27">
      <w:pPr>
        <w:spacing w:after="0" w:line="480" w:lineRule="auto"/>
        <w:ind w:firstLine="709"/>
        <w:jc w:val="both"/>
        <w:rPr>
          <w:rFonts w:ascii="Times New Roman" w:eastAsia="Times New Roman" w:hAnsi="Times New Roman" w:cs="Times New Roman"/>
          <w:sz w:val="24"/>
          <w:szCs w:val="24"/>
          <w:lang w:eastAsia="pt-BR"/>
        </w:rPr>
      </w:pPr>
      <w:r w:rsidRPr="00D86F27">
        <w:rPr>
          <w:rFonts w:ascii="Times New Roman" w:hAnsi="Times New Roman" w:cs="Times New Roman"/>
          <w:sz w:val="24"/>
          <w:szCs w:val="24"/>
        </w:rPr>
        <w:lastRenderedPageBreak/>
        <w:t>Além das dificuldades enfrentadas no contato com profissionais despreparados, observa-se que muitos pais, diante da dificuldade em aceitar o diagnóstico, passam a buscar outras opiniões na tentativa de reafirmar suas expectativas sobre o desenvolvimento dos filhos. Alves e Paz (2023) ressaltam que diante da quebra das expectativas idealizadas durante a gestação muitos pais tendem a recorrer a outros profissionais na tentativa de contestar o laudo, procurando justificativas que confirmem que seus filhos se encontram dentro dos padrões esperados. Em concordância, Passos e Kishimoto (2022) mencionaram que essa resistência em aceitar a nova concretude faz com que busquem opiniões de outros profissionais, adiando ainda mais o processo de aceitação diagnóstica.</w:t>
      </w:r>
    </w:p>
    <w:p w14:paraId="0FF67DDE" w14:textId="77777777" w:rsidR="00BF6D1E" w:rsidRDefault="009304DD"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 xml:space="preserve">Essa busca incessante por uma segunda opinião reflete sentimentos de medo e insegurança, além de estimular comparações frequentes com outras crianças da mesma idade. Os autores Alves e Paz (2023) acrescentam que esse movimento de negação está diretamente relacionado à idealização do filho perfeito e à dificuldade de aceitar a nova realidade, desencadeando um luto simbólico e exigindo dos pais uma reorganização da dinâmica familiar. </w:t>
      </w:r>
    </w:p>
    <w:p w14:paraId="2EA29301" w14:textId="3CE39509" w:rsidR="00B61BF5" w:rsidRPr="00D86F27" w:rsidRDefault="009304DD" w:rsidP="00D86F27">
      <w:pPr>
        <w:spacing w:after="0" w:line="480" w:lineRule="auto"/>
        <w:ind w:firstLine="709"/>
        <w:jc w:val="both"/>
        <w:rPr>
          <w:rFonts w:ascii="Times New Roman" w:eastAsia="Times New Roman" w:hAnsi="Times New Roman" w:cs="Times New Roman"/>
          <w:sz w:val="24"/>
          <w:szCs w:val="24"/>
          <w:lang w:eastAsia="pt-BR"/>
        </w:rPr>
      </w:pPr>
      <w:r w:rsidRPr="00D86F27">
        <w:rPr>
          <w:rFonts w:ascii="Times New Roman" w:hAnsi="Times New Roman" w:cs="Times New Roman"/>
          <w:sz w:val="24"/>
          <w:szCs w:val="24"/>
        </w:rPr>
        <w:t>Em consonância, Ravazoli et al. (2024) colaboram afirmando que a criança é muito idealizada pelos responsáveis e que essas idealizações não contam com o recebimento de algum diagnóstico. Logo, quando eles se deparam com a realidade, vivenciam um luto simbólico, silencioso, o que dificulta ainda mais a aceitação do diagnóstico.</w:t>
      </w:r>
      <w:r w:rsidR="00B61BF5" w:rsidRPr="00D86F27">
        <w:rPr>
          <w:rFonts w:ascii="Times New Roman" w:eastAsia="Times New Roman" w:hAnsi="Times New Roman" w:cs="Times New Roman"/>
          <w:sz w:val="24"/>
          <w:szCs w:val="24"/>
          <w:lang w:eastAsia="pt-BR"/>
        </w:rPr>
        <w:t xml:space="preserve"> </w:t>
      </w:r>
    </w:p>
    <w:p w14:paraId="6DE6D979" w14:textId="7BE289E6" w:rsidR="009304DD" w:rsidRPr="00D86F27" w:rsidRDefault="009304DD" w:rsidP="00D86F27">
      <w:pPr>
        <w:spacing w:after="0" w:line="480" w:lineRule="auto"/>
        <w:ind w:firstLine="709"/>
        <w:jc w:val="both"/>
        <w:rPr>
          <w:rFonts w:ascii="Times New Roman" w:eastAsia="Times New Roman" w:hAnsi="Times New Roman" w:cs="Times New Roman"/>
          <w:sz w:val="24"/>
          <w:szCs w:val="24"/>
          <w:lang w:eastAsia="pt-BR"/>
        </w:rPr>
      </w:pPr>
      <w:r w:rsidRPr="00D86F27">
        <w:rPr>
          <w:rFonts w:ascii="Times New Roman" w:hAnsi="Times New Roman" w:cs="Times New Roman"/>
          <w:sz w:val="24"/>
          <w:szCs w:val="24"/>
        </w:rPr>
        <w:t>O estudo realizado por Riccioppo</w:t>
      </w:r>
      <w:r w:rsidR="00BF6D1E">
        <w:rPr>
          <w:rFonts w:ascii="Times New Roman" w:hAnsi="Times New Roman" w:cs="Times New Roman"/>
          <w:sz w:val="24"/>
          <w:szCs w:val="24"/>
        </w:rPr>
        <w:t xml:space="preserve"> et al.</w:t>
      </w:r>
      <w:r w:rsidRPr="00D86F27">
        <w:rPr>
          <w:rFonts w:ascii="Times New Roman" w:hAnsi="Times New Roman" w:cs="Times New Roman"/>
          <w:sz w:val="24"/>
          <w:szCs w:val="24"/>
        </w:rPr>
        <w:t xml:space="preserve"> (2021) evidencia que esse processo envolve a vivência de um luto simbólico, no qual as mães reconhecem que o filho que imaginaram não corresponde à realidade do diagnóstico, sendo necessário reelaborar suas expectativas. Esse percurso emocional, segundo os autores, também é atravessado por </w:t>
      </w:r>
      <w:r w:rsidRPr="00D86F27">
        <w:rPr>
          <w:rFonts w:ascii="Times New Roman" w:hAnsi="Times New Roman" w:cs="Times New Roman"/>
          <w:sz w:val="24"/>
          <w:szCs w:val="24"/>
        </w:rPr>
        <w:lastRenderedPageBreak/>
        <w:t>sentimentos de fragilidade psíquica, alimentados pelo medo do desconhecido e pelo preconceito social relacionado ao TEA.</w:t>
      </w:r>
    </w:p>
    <w:p w14:paraId="7C4A4251" w14:textId="5913672A" w:rsidR="004C0D9E" w:rsidRPr="00D86F27" w:rsidRDefault="009304DD" w:rsidP="00D86F27">
      <w:pPr>
        <w:spacing w:after="0" w:line="480" w:lineRule="auto"/>
        <w:ind w:firstLine="709"/>
        <w:jc w:val="both"/>
        <w:rPr>
          <w:rFonts w:ascii="Times New Roman" w:eastAsia="Times New Roman" w:hAnsi="Times New Roman" w:cs="Times New Roman"/>
          <w:sz w:val="24"/>
          <w:szCs w:val="24"/>
          <w:lang w:eastAsia="pt-BR"/>
        </w:rPr>
      </w:pPr>
      <w:r w:rsidRPr="00D86F27">
        <w:rPr>
          <w:rFonts w:ascii="Times New Roman" w:hAnsi="Times New Roman" w:cs="Times New Roman"/>
          <w:sz w:val="24"/>
          <w:szCs w:val="24"/>
        </w:rPr>
        <w:t xml:space="preserve">Segundo Alves e Paz (2023), esse processo costuma repercutir diretamente na saúde mental dos cuidadores, uma vez que o diagnóstico implica a necessidade de um cuidado diferenciado com a criança, exigindo mudanças significativas na rotina, nos hábitos cotidianos, nas condições financeiras e nas relações sociais. De maneira semelhante, </w:t>
      </w:r>
      <w:r w:rsidR="00BF6D1E">
        <w:rPr>
          <w:rFonts w:ascii="Times New Roman" w:hAnsi="Times New Roman" w:cs="Times New Roman"/>
          <w:sz w:val="24"/>
          <w:szCs w:val="24"/>
        </w:rPr>
        <w:t>Sousa</w:t>
      </w:r>
      <w:r w:rsidRPr="00D86F27">
        <w:rPr>
          <w:rFonts w:ascii="Times New Roman" w:hAnsi="Times New Roman" w:cs="Times New Roman"/>
          <w:sz w:val="24"/>
          <w:szCs w:val="24"/>
        </w:rPr>
        <w:t xml:space="preserve"> e Duarte (2022) deixam claro que</w:t>
      </w:r>
      <w:r w:rsidR="00BF6D1E">
        <w:rPr>
          <w:rFonts w:ascii="Times New Roman" w:hAnsi="Times New Roman" w:cs="Times New Roman"/>
          <w:sz w:val="24"/>
          <w:szCs w:val="24"/>
        </w:rPr>
        <w:t>,</w:t>
      </w:r>
      <w:r w:rsidRPr="00D86F27">
        <w:rPr>
          <w:rFonts w:ascii="Times New Roman" w:hAnsi="Times New Roman" w:cs="Times New Roman"/>
          <w:sz w:val="24"/>
          <w:szCs w:val="24"/>
        </w:rPr>
        <w:t xml:space="preserve"> após o diagnóstico</w:t>
      </w:r>
      <w:r w:rsidR="00BF6D1E">
        <w:rPr>
          <w:rFonts w:ascii="Times New Roman" w:hAnsi="Times New Roman" w:cs="Times New Roman"/>
          <w:sz w:val="24"/>
          <w:szCs w:val="24"/>
        </w:rPr>
        <w:t>,</w:t>
      </w:r>
      <w:r w:rsidRPr="00D86F27">
        <w:rPr>
          <w:rFonts w:ascii="Times New Roman" w:hAnsi="Times New Roman" w:cs="Times New Roman"/>
          <w:sz w:val="24"/>
          <w:szCs w:val="24"/>
        </w:rPr>
        <w:t xml:space="preserve"> os familiares enfrentam muitas dificuldades, tanto com as questões emocionais, quanto com questões sociais e econômicas, deixando o processo ainda mais doloroso.</w:t>
      </w:r>
    </w:p>
    <w:p w14:paraId="678BD082" w14:textId="77EAD0B9" w:rsidR="009304DD" w:rsidRPr="00D86F27" w:rsidRDefault="009304DD" w:rsidP="00D86F27">
      <w:pPr>
        <w:spacing w:after="0" w:line="480" w:lineRule="auto"/>
        <w:ind w:firstLine="709"/>
        <w:jc w:val="both"/>
        <w:rPr>
          <w:rFonts w:ascii="Times New Roman" w:eastAsia="Times New Roman" w:hAnsi="Times New Roman" w:cs="Times New Roman"/>
          <w:sz w:val="24"/>
          <w:szCs w:val="24"/>
          <w:lang w:eastAsia="pt-BR"/>
        </w:rPr>
      </w:pPr>
      <w:r w:rsidRPr="00D86F27">
        <w:rPr>
          <w:rFonts w:ascii="Times New Roman" w:hAnsi="Times New Roman" w:cs="Times New Roman"/>
          <w:sz w:val="24"/>
          <w:szCs w:val="24"/>
        </w:rPr>
        <w:t>Complementando essa perspectiva, Riccioppo</w:t>
      </w:r>
      <w:r w:rsidR="00BF6D1E">
        <w:rPr>
          <w:rFonts w:ascii="Times New Roman" w:hAnsi="Times New Roman" w:cs="Times New Roman"/>
          <w:sz w:val="24"/>
          <w:szCs w:val="24"/>
        </w:rPr>
        <w:t xml:space="preserve"> et al.</w:t>
      </w:r>
      <w:r w:rsidRPr="00D86F27">
        <w:rPr>
          <w:rFonts w:ascii="Times New Roman" w:hAnsi="Times New Roman" w:cs="Times New Roman"/>
          <w:sz w:val="24"/>
          <w:szCs w:val="24"/>
        </w:rPr>
        <w:t xml:space="preserve"> (2021) identificaram que, para além do sofrimento e das dificuldades iniciais, muitas mães relataram momentos marcados por crises emocionais, medo, choro frequente e angústia diante da desconstrução do filho idealizado. Soares et al</w:t>
      </w:r>
      <w:r w:rsidR="00BF6D1E">
        <w:rPr>
          <w:rFonts w:ascii="Times New Roman" w:hAnsi="Times New Roman" w:cs="Times New Roman"/>
          <w:sz w:val="24"/>
          <w:szCs w:val="24"/>
        </w:rPr>
        <w:t>.</w:t>
      </w:r>
      <w:r w:rsidRPr="00D86F27">
        <w:rPr>
          <w:rFonts w:ascii="Times New Roman" w:hAnsi="Times New Roman" w:cs="Times New Roman"/>
          <w:sz w:val="24"/>
          <w:szCs w:val="24"/>
        </w:rPr>
        <w:t xml:space="preserve"> (2020) descrevem que esses sentimentos que são vivenciados são devido ao diagnóstico</w:t>
      </w:r>
      <w:r w:rsidR="00BF6D1E">
        <w:rPr>
          <w:rFonts w:ascii="Times New Roman" w:hAnsi="Times New Roman" w:cs="Times New Roman"/>
          <w:sz w:val="24"/>
          <w:szCs w:val="24"/>
        </w:rPr>
        <w:t>,</w:t>
      </w:r>
      <w:r w:rsidRPr="00D86F27">
        <w:rPr>
          <w:rFonts w:ascii="Times New Roman" w:hAnsi="Times New Roman" w:cs="Times New Roman"/>
          <w:sz w:val="24"/>
          <w:szCs w:val="24"/>
        </w:rPr>
        <w:t xml:space="preserve"> mas também devido </w:t>
      </w:r>
      <w:r w:rsidR="00BF6D1E">
        <w:rPr>
          <w:rFonts w:ascii="Times New Roman" w:hAnsi="Times New Roman" w:cs="Times New Roman"/>
          <w:sz w:val="24"/>
          <w:szCs w:val="24"/>
        </w:rPr>
        <w:t>à</w:t>
      </w:r>
      <w:r w:rsidRPr="00D86F27">
        <w:rPr>
          <w:rFonts w:ascii="Times New Roman" w:hAnsi="Times New Roman" w:cs="Times New Roman"/>
          <w:sz w:val="24"/>
          <w:szCs w:val="24"/>
        </w:rPr>
        <w:t>s incertezas acerca do futuro e da falta de autonomia de seu filho.</w:t>
      </w:r>
    </w:p>
    <w:p w14:paraId="37365C8B" w14:textId="4A897054" w:rsidR="009304DD" w:rsidRPr="00D86F27" w:rsidRDefault="009304DD" w:rsidP="00D86F27">
      <w:pPr>
        <w:spacing w:after="0" w:line="480" w:lineRule="auto"/>
        <w:ind w:firstLine="709"/>
        <w:jc w:val="both"/>
        <w:rPr>
          <w:rFonts w:ascii="Times New Roman" w:eastAsia="Times New Roman" w:hAnsi="Times New Roman" w:cs="Times New Roman"/>
          <w:sz w:val="24"/>
          <w:szCs w:val="24"/>
          <w:lang w:eastAsia="pt-BR"/>
        </w:rPr>
      </w:pPr>
      <w:r w:rsidRPr="00D86F27">
        <w:rPr>
          <w:rFonts w:ascii="Times New Roman" w:hAnsi="Times New Roman" w:cs="Times New Roman"/>
          <w:sz w:val="24"/>
          <w:szCs w:val="24"/>
        </w:rPr>
        <w:t>No entanto, os dados apontados por Riccioppo</w:t>
      </w:r>
      <w:r w:rsidR="00BF6D1E">
        <w:rPr>
          <w:rFonts w:ascii="Times New Roman" w:hAnsi="Times New Roman" w:cs="Times New Roman"/>
          <w:sz w:val="24"/>
          <w:szCs w:val="24"/>
        </w:rPr>
        <w:t xml:space="preserve"> et al.</w:t>
      </w:r>
      <w:r w:rsidRPr="00D86F27">
        <w:rPr>
          <w:rFonts w:ascii="Times New Roman" w:hAnsi="Times New Roman" w:cs="Times New Roman"/>
          <w:sz w:val="24"/>
          <w:szCs w:val="24"/>
        </w:rPr>
        <w:t xml:space="preserve"> (2021) revelaram que, à medida que as mães avançavam no processo de aceitação, muitas relataram uma sensação de alívio, pois o diagnóstico trouxe clareza sobre a condição do filho, permitindo que buscassem tratamentos adequados e, assim, iniciassem um movimento de reorganização emocional e prática para lidar com a nova realidade.</w:t>
      </w:r>
    </w:p>
    <w:p w14:paraId="0DB31F3C" w14:textId="6B84C755" w:rsidR="009304DD" w:rsidRPr="00D86F27" w:rsidRDefault="009304DD"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 xml:space="preserve">Dando continuidade a essa perspectiva, Aguiar e Pondé (2020) identificaram que, ao receberem o diagnóstico de TEA, muitos responsáveis relataram vivenciar uma gama de emoções intensas, como tristeza, angústia, desesperança e ansiedade. Esses sentimentos também foram observados por Alves e Paz (2023), que destacam que o momento de aceitação do diagnóstico costuma ser acompanhado por forte sofrimento </w:t>
      </w:r>
      <w:r w:rsidRPr="00D86F27">
        <w:rPr>
          <w:rFonts w:ascii="Times New Roman" w:hAnsi="Times New Roman" w:cs="Times New Roman"/>
          <w:sz w:val="24"/>
          <w:szCs w:val="24"/>
        </w:rPr>
        <w:lastRenderedPageBreak/>
        <w:t>emocional, tornando fundamental o apoio da rede familiar nesse processo. Os pais descrevem essa etapa como difícil e dolorosa, frequentemente comparada a um choque emocional, marcado pela quebra das expectativas construídas ao longo do desenvolvimento da criança.</w:t>
      </w:r>
    </w:p>
    <w:p w14:paraId="60C3C5E4" w14:textId="77777777" w:rsidR="002A736E" w:rsidRDefault="009304DD"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Alves e Paz (2023) ressaltam que, após o diagnóstico de TEA, os pais tendem a ocupar predominantemente a função de provedores financeiros, estando menos presentes na rotina diária da criança, enquanto as mães se encarregam dos cuidados com os filhos. Essa divisão desigual das tarefas intensifica a sobrecarga materna, exigindo das mães uma dedicação contínua que compromete seu bem-estar físico e emocional. Muitas dessas mulheres acabam renunciando à carreira profissional, à vida social e até mesmo aos cuidados consigo para atender às necessidades do filho diagnosticado, realidade que também foi evidenciada por Riccioppo</w:t>
      </w:r>
      <w:r w:rsidR="002A736E">
        <w:rPr>
          <w:rFonts w:ascii="Times New Roman" w:hAnsi="Times New Roman" w:cs="Times New Roman"/>
          <w:sz w:val="24"/>
          <w:szCs w:val="24"/>
        </w:rPr>
        <w:t xml:space="preserve"> et al.</w:t>
      </w:r>
      <w:r w:rsidRPr="00D86F27">
        <w:rPr>
          <w:rFonts w:ascii="Times New Roman" w:hAnsi="Times New Roman" w:cs="Times New Roman"/>
          <w:sz w:val="24"/>
          <w:szCs w:val="24"/>
        </w:rPr>
        <w:t xml:space="preserve"> (2021). </w:t>
      </w:r>
    </w:p>
    <w:p w14:paraId="02FB4366" w14:textId="76B6C7B9" w:rsidR="009304DD" w:rsidRPr="00D86F27" w:rsidRDefault="009304DD"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As autoras observaram que essa entrega integral ao cuidado materno leva as mães a vivenciarem a maternidade como uma função ininterrupta, durante as 24 horas do dia, favorecendo sentimento</w:t>
      </w:r>
      <w:r w:rsidR="002A736E">
        <w:rPr>
          <w:rFonts w:ascii="Times New Roman" w:hAnsi="Times New Roman" w:cs="Times New Roman"/>
          <w:sz w:val="24"/>
          <w:szCs w:val="24"/>
        </w:rPr>
        <w:t>s</w:t>
      </w:r>
      <w:r w:rsidRPr="00D86F27">
        <w:rPr>
          <w:rFonts w:ascii="Times New Roman" w:hAnsi="Times New Roman" w:cs="Times New Roman"/>
          <w:sz w:val="24"/>
          <w:szCs w:val="24"/>
        </w:rPr>
        <w:t xml:space="preserve"> de insegurança, impotência e isolamento social. Apesar do cansaço físico e emocional, o estudo também identificou que essas mulheres expressam um desejo permanente de fazer ainda mais pelos filhos, evidenciando um comprometimento intenso e, ao mesmo tempo, um esvaziamento de suas próprias demandas pessoais.</w:t>
      </w:r>
    </w:p>
    <w:p w14:paraId="69B3B193" w14:textId="7C554D28" w:rsidR="009304DD" w:rsidRPr="00D86F27" w:rsidRDefault="009304DD"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Essa responsabilização quase exclusiva das mães no cuidado da criança também pode ser compreendida à luz dos fatores socioculturais, que historicamente associam o cuidado dos filhos ao papel feminino. Passos e Kishimoto (2022) destacam que, influenciadas por construções sociais de gênero, as mulheres tendem a assumir, de maneira naturalizada, a responsabilidade principal pelo cuidado e desenvolvimento dos filhos, o que contribui para a perpetuação dessa sobrecarga.</w:t>
      </w:r>
    </w:p>
    <w:p w14:paraId="4697EE6F" w14:textId="0FA40941" w:rsidR="009304DD" w:rsidRPr="00D86F27" w:rsidRDefault="009304DD"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lastRenderedPageBreak/>
        <w:t>Segundo Aguiar e Pondé (2020), diante do impacto do diagnóstico, muitos pais recorrem a diferentes estratégias de enfrentamento para amenizar o sofrimento. Uma dessas estratégias consiste no uso de declarações compensatórias, como expressões do tipo “ainda bem que é autismo, e não retardo mental”, demonstrando uma tentativa de minimizar a gravidade do quadro e ressignificar a situação. Além disso, os autores destacam que o acesso a informações adequadas sobre o transtorno e o engajamento nos tratamentos também são formas encontradas pelos pais para lidar com o diagnóstico.</w:t>
      </w:r>
    </w:p>
    <w:p w14:paraId="2303C1DB" w14:textId="40C63160" w:rsidR="009304DD" w:rsidRPr="00D86F27" w:rsidRDefault="009304DD" w:rsidP="00D86F27">
      <w:pPr>
        <w:spacing w:after="0" w:line="480" w:lineRule="auto"/>
        <w:ind w:firstLine="709"/>
        <w:jc w:val="both"/>
        <w:rPr>
          <w:rFonts w:ascii="Times New Roman" w:eastAsia="Times New Roman" w:hAnsi="Times New Roman" w:cs="Times New Roman"/>
          <w:sz w:val="24"/>
          <w:szCs w:val="24"/>
          <w:lang w:eastAsia="pt-BR"/>
        </w:rPr>
      </w:pPr>
      <w:r w:rsidRPr="00D86F27">
        <w:rPr>
          <w:rFonts w:ascii="Times New Roman" w:hAnsi="Times New Roman" w:cs="Times New Roman"/>
          <w:sz w:val="24"/>
          <w:szCs w:val="24"/>
        </w:rPr>
        <w:t>Ainda nesse sentido, Minetto e Lohr (2016) acrescentam que o aumento do conhecimento das mães sobre o desenvolvimento infantil e as condições associadas ao TEA é um fator que promove conforto emocional e subsidia práticas educativas mais eficazes. A presença de uma rede de apoio institucional, como destacam os autores, torna-se um elemento crucial para o fortalecimento da estrutura psíquica das mães, permitindo-lhes oferecer um cuidado mais consistente e menos permeado por sofrimento.</w:t>
      </w:r>
    </w:p>
    <w:p w14:paraId="250A139D" w14:textId="77777777" w:rsidR="002A736E" w:rsidRDefault="009304DD"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 xml:space="preserve">Além das estratégias individuais de enfrentamento adotadas pelos pais para amenizar o sofrimento decorrente do diagnóstico, Alves e Paz (2023) destacam a importância da existência de uma rede de apoio como recurso fundamental para minimizar os níveis de estresse vivenciados, especialmente pelas mães. Os autores enfatizam que o suporte familiar e social contribui significativamente para o enfrentamento das demandas cotidianas, reduzindo a sobrecarga emocional. </w:t>
      </w:r>
    </w:p>
    <w:p w14:paraId="0E610237" w14:textId="1B41282F" w:rsidR="009304DD" w:rsidRPr="00D86F27" w:rsidRDefault="009304DD"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Ainda, ressaltam a necessidade de maior participação dos pais no processo de cuidado e de tratamento, de modo a promover uma divisão mais equitativa das responsabilidades e fortalecer o suporte emocional necessário para o bem-estar da família. Em consonância com essa perspectiva, Telles</w:t>
      </w:r>
      <w:r w:rsidR="002A736E">
        <w:rPr>
          <w:rFonts w:ascii="Times New Roman" w:hAnsi="Times New Roman" w:cs="Times New Roman"/>
          <w:sz w:val="24"/>
          <w:szCs w:val="24"/>
        </w:rPr>
        <w:t xml:space="preserve"> et al.</w:t>
      </w:r>
      <w:r w:rsidRPr="00D86F27">
        <w:rPr>
          <w:rFonts w:ascii="Times New Roman" w:hAnsi="Times New Roman" w:cs="Times New Roman"/>
          <w:sz w:val="24"/>
          <w:szCs w:val="24"/>
        </w:rPr>
        <w:t xml:space="preserve"> (2024) reforçam que a preservação da saúde mental dos pais depende não apenas do suporte social, mas também da adoção de práticas de autocuidado. Segundo os autores, reservar tempo para descanso, lazer e </w:t>
      </w:r>
      <w:r w:rsidRPr="00D86F27">
        <w:rPr>
          <w:rFonts w:ascii="Times New Roman" w:hAnsi="Times New Roman" w:cs="Times New Roman"/>
          <w:sz w:val="24"/>
          <w:szCs w:val="24"/>
        </w:rPr>
        <w:lastRenderedPageBreak/>
        <w:t>atividades prazerosas é essencial para que os cuidadores mantenham o equilíbrio emocional. Além disso, ao buscar redes de apoio, como grupos de pais ou acompanhamento terapêutico, os responsáveis encontram espaços seguros para compartilhar experiências e estratégias de enfrentamento, o que contribui para reduzir sentimentos de isolamento e promover maior resiliência frente aos desafios impostos pelo TEA.</w:t>
      </w:r>
    </w:p>
    <w:p w14:paraId="3FD0C98C" w14:textId="77777777" w:rsidR="002A736E" w:rsidRDefault="009304DD"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De forma semelhante ao estudo de Alves e Paz (2023), Riccioppo</w:t>
      </w:r>
      <w:r w:rsidR="002A736E">
        <w:rPr>
          <w:rFonts w:ascii="Times New Roman" w:hAnsi="Times New Roman" w:cs="Times New Roman"/>
          <w:sz w:val="24"/>
          <w:szCs w:val="24"/>
        </w:rPr>
        <w:t xml:space="preserve"> et al.</w:t>
      </w:r>
      <w:r w:rsidRPr="00D86F27">
        <w:rPr>
          <w:rFonts w:ascii="Times New Roman" w:hAnsi="Times New Roman" w:cs="Times New Roman"/>
          <w:sz w:val="24"/>
          <w:szCs w:val="24"/>
        </w:rPr>
        <w:t xml:space="preserve"> (2021) evidenciam a importância da existência de uma rede de apoio para auxiliar as mães no enfrentamento dos desafios decorrentes do diagnóstico de TEA. Os autores destacam que muitas dessas mulheres expressam o desejo de receber maior suporte, especialmente por parte dos familiares, mencionando que, mesmo quando casadas, sentem que os maridos não oferecem a atenção necessária no contexto doméstico. </w:t>
      </w:r>
    </w:p>
    <w:p w14:paraId="2F59BAF0" w14:textId="77777777" w:rsidR="002A736E" w:rsidRDefault="009304DD"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 xml:space="preserve">Além disso, o estudo chama atenção para a relevância de espaços coletivos, como grupos de apoio e organizações não governamentais (ONGs), que proporcionam um ambiente de acolhimento e fortalecimento emocional. Esses espaços são valorizados pelas mães por permitirem a partilha de experiências e sentimentos, contribuindo para que se sintam mais amparadas e menos solitárias diante das exigências impostas pelo cuidado contínuo do filho atípico. </w:t>
      </w:r>
    </w:p>
    <w:p w14:paraId="29EAF367" w14:textId="47D0C671" w:rsidR="004C0D9E" w:rsidRPr="00D86F27" w:rsidRDefault="009304DD"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De forma análoga aos autores, Smeha e Cézar (2011) também reforçam a importância do desenvolvimento de intervenções dirigidas às mães, possibilitando a essas mesmas uma rede de apoio acolhedora onde elas tem a possibilidade de compartilhar suas vivências, encontrando escuta ativa e histórias de outras famílias atípicas que se assemelham à sua, uma vez que uma rede de apoio de qualidade torna a maternidade mais leve e menos solitária.</w:t>
      </w:r>
    </w:p>
    <w:p w14:paraId="422D9FA3" w14:textId="77777777" w:rsidR="00315F4E" w:rsidRDefault="009304DD" w:rsidP="00D86F27">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lastRenderedPageBreak/>
        <w:t xml:space="preserve">Ademais, o estudo enfatiza que a chegada do diagnóstico não implica apenas em perdas, mas também em transformações significativas na forma como esses pais percebem a vida e seus papéis parentais. Cunha et al. (2018) identificaram que, ao longo do processo, muitos pais relataram mudanças positivas em sua trajetória, desenvolvendo maior paciência, empatia e comprometimento com o bem-estar do filho. Essa ressignificação por parte dos pais e ao mesmo tempo todo o sofrimento que foi exposto durante a discussão reforça a complexidade em relação ao diagnóstico. </w:t>
      </w:r>
    </w:p>
    <w:p w14:paraId="60B179F1" w14:textId="77777777" w:rsidR="00315F4E" w:rsidRDefault="009304DD" w:rsidP="00315F4E">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De forma similar</w:t>
      </w:r>
      <w:r w:rsidR="00315F4E">
        <w:rPr>
          <w:rFonts w:ascii="Times New Roman" w:hAnsi="Times New Roman" w:cs="Times New Roman"/>
          <w:sz w:val="24"/>
          <w:szCs w:val="24"/>
        </w:rPr>
        <w:t>,</w:t>
      </w:r>
      <w:r w:rsidRPr="00D86F27">
        <w:rPr>
          <w:rFonts w:ascii="Times New Roman" w:hAnsi="Times New Roman" w:cs="Times New Roman"/>
          <w:sz w:val="24"/>
          <w:szCs w:val="24"/>
        </w:rPr>
        <w:t xml:space="preserve"> Passos e Kishimoto (2022) destacam que a aceitação do diagnóstico é um passo fundamental para que os pais consigam construir um plano de ação que beneficie o desenvolvimento da criança e contribua para um prognóstico positivo, uma vez que</w:t>
      </w:r>
      <w:r w:rsidR="00315F4E">
        <w:rPr>
          <w:rFonts w:ascii="Times New Roman" w:hAnsi="Times New Roman" w:cs="Times New Roman"/>
          <w:sz w:val="24"/>
          <w:szCs w:val="24"/>
        </w:rPr>
        <w:t xml:space="preserve"> é</w:t>
      </w:r>
      <w:r w:rsidRPr="00D86F27">
        <w:rPr>
          <w:rFonts w:ascii="Times New Roman" w:hAnsi="Times New Roman" w:cs="Times New Roman"/>
          <w:sz w:val="24"/>
          <w:szCs w:val="24"/>
        </w:rPr>
        <w:t xml:space="preserve"> a partir do reconhecimento e do acolhimento dos sentimentos negativos que a transformação pode acontecer.</w:t>
      </w:r>
    </w:p>
    <w:p w14:paraId="7F179870" w14:textId="638E2F17" w:rsidR="00594EDC" w:rsidRPr="00D86F27" w:rsidRDefault="009304DD" w:rsidP="00315F4E">
      <w:pPr>
        <w:spacing w:after="0" w:line="480" w:lineRule="auto"/>
        <w:ind w:firstLine="709"/>
        <w:jc w:val="both"/>
        <w:rPr>
          <w:rFonts w:ascii="Times New Roman" w:hAnsi="Times New Roman" w:cs="Times New Roman"/>
          <w:sz w:val="24"/>
          <w:szCs w:val="24"/>
        </w:rPr>
      </w:pPr>
      <w:r w:rsidRPr="00D86F27">
        <w:rPr>
          <w:rFonts w:ascii="Times New Roman" w:hAnsi="Times New Roman" w:cs="Times New Roman"/>
          <w:sz w:val="24"/>
          <w:szCs w:val="24"/>
        </w:rPr>
        <w:t>Neste trabalho, destaca-se como ponto positivo a ampla disponibilidade de artigos sobre o tema, o que facilitou a coleta de informações e possibilitou uma fundamentação teórica consistente. A diversidade de fontes, abrangendo diferentes regiões do Brasil, também enriqueceu a análise ao oferecer múltiplas perspectivas sobre a vivência parental diante do diagnóstico de TEA. Por outro lado, a recorrência de conteúdos semelhantes entre os estudos exigiu maior atenção na seleção e organização das informações, demandando um esforço analítico para evitar repetições e manter a originalidade e fluidez do texto.</w:t>
      </w:r>
    </w:p>
    <w:p w14:paraId="0FAB9DCC" w14:textId="77777777" w:rsidR="00E64996" w:rsidRPr="00D86F27" w:rsidRDefault="00E64996" w:rsidP="00D86F27">
      <w:pPr>
        <w:spacing w:after="0" w:line="480" w:lineRule="auto"/>
        <w:ind w:firstLine="709"/>
        <w:jc w:val="both"/>
        <w:rPr>
          <w:rFonts w:ascii="Times New Roman" w:hAnsi="Times New Roman" w:cs="Times New Roman"/>
          <w:sz w:val="24"/>
          <w:szCs w:val="24"/>
        </w:rPr>
      </w:pPr>
    </w:p>
    <w:p w14:paraId="21606542" w14:textId="33A4FFF7" w:rsidR="007F6F9C" w:rsidRPr="00D86F27" w:rsidRDefault="00594EDC" w:rsidP="00D86F27">
      <w:pPr>
        <w:spacing w:after="0" w:line="480" w:lineRule="auto"/>
        <w:jc w:val="both"/>
        <w:rPr>
          <w:rFonts w:ascii="Times New Roman" w:eastAsia="Calibri" w:hAnsi="Times New Roman" w:cs="Times New Roman"/>
          <w:b/>
          <w:sz w:val="24"/>
          <w:szCs w:val="24"/>
        </w:rPr>
      </w:pPr>
      <w:r w:rsidRPr="00D86F27">
        <w:rPr>
          <w:rFonts w:ascii="Times New Roman" w:eastAsia="Calibri" w:hAnsi="Times New Roman" w:cs="Times New Roman"/>
          <w:b/>
          <w:sz w:val="24"/>
          <w:szCs w:val="24"/>
        </w:rPr>
        <w:t>Considerações finais</w:t>
      </w:r>
    </w:p>
    <w:p w14:paraId="0BB7C618" w14:textId="021F1FE7" w:rsidR="000F1232" w:rsidRPr="00D86F27" w:rsidRDefault="000F1232" w:rsidP="00D86F27">
      <w:pPr>
        <w:spacing w:after="0" w:line="480" w:lineRule="auto"/>
        <w:ind w:firstLine="709"/>
        <w:jc w:val="both"/>
        <w:rPr>
          <w:rFonts w:ascii="Times New Roman" w:eastAsia="Calibri" w:hAnsi="Times New Roman" w:cs="Times New Roman"/>
          <w:sz w:val="24"/>
          <w:szCs w:val="24"/>
        </w:rPr>
      </w:pPr>
      <w:r w:rsidRPr="00D86F27">
        <w:rPr>
          <w:rFonts w:ascii="Times New Roman" w:eastAsia="Calibri" w:hAnsi="Times New Roman" w:cs="Times New Roman"/>
          <w:sz w:val="24"/>
          <w:szCs w:val="24"/>
        </w:rPr>
        <w:t xml:space="preserve">Dessa forma, o presente estudo buscou analisar o impacto do diagnóstico do Transtorno do Especto Autista (TEA) na vida dos pais. Considerando o impacto da comunicação do diagnóstico de TEA na vida dos cuidadores, nota-se a importância da </w:t>
      </w:r>
      <w:r w:rsidRPr="00D86F27">
        <w:rPr>
          <w:rFonts w:ascii="Times New Roman" w:eastAsia="Calibri" w:hAnsi="Times New Roman" w:cs="Times New Roman"/>
          <w:sz w:val="24"/>
          <w:szCs w:val="24"/>
        </w:rPr>
        <w:lastRenderedPageBreak/>
        <w:t xml:space="preserve">comunicação sensível e acolhedora por parte dos profissionais no momento do diagnóstico, uma vez que, semelhante ao abordado nessa revisão bibliográfica, quando essa comunicação ocorre de maneira acolhedora, os pais tendem a enfrentar o processo de forma mais tranquila e segura, enquanto abordagens inadequadas podem gerar sentimentos de desamparo e intensificar a angústia e o sofrimento parental. </w:t>
      </w:r>
    </w:p>
    <w:p w14:paraId="538CFD3F" w14:textId="77777777" w:rsidR="00315F4E" w:rsidRDefault="000F1232" w:rsidP="00D86F27">
      <w:pPr>
        <w:spacing w:after="0" w:line="480" w:lineRule="auto"/>
        <w:ind w:firstLine="709"/>
        <w:jc w:val="both"/>
        <w:rPr>
          <w:rFonts w:ascii="Times New Roman" w:eastAsia="Calibri" w:hAnsi="Times New Roman" w:cs="Times New Roman"/>
          <w:sz w:val="24"/>
          <w:szCs w:val="24"/>
        </w:rPr>
      </w:pPr>
      <w:r w:rsidRPr="00D86F27">
        <w:rPr>
          <w:rFonts w:ascii="Times New Roman" w:eastAsia="Calibri" w:hAnsi="Times New Roman" w:cs="Times New Roman"/>
          <w:sz w:val="24"/>
          <w:szCs w:val="24"/>
        </w:rPr>
        <w:t xml:space="preserve">Além disso, observou-se que o diagnóstico frequentemente desencadeia um luto simbólico, exigindo dos pais a reconstrução de suas expectativas e a reorganização da dinâmica familiar. Esse período inicial é marcado por emoções intensas, como tristeza, medo e ansiedade, sendo as mães, em grande parte dos casos, as mais impactadas devido à sobrecarga de cuidados. </w:t>
      </w:r>
    </w:p>
    <w:p w14:paraId="7556069E" w14:textId="4DBFD64C" w:rsidR="000F1232" w:rsidRPr="00D86F27" w:rsidRDefault="000F1232" w:rsidP="00D86F27">
      <w:pPr>
        <w:spacing w:after="0" w:line="480" w:lineRule="auto"/>
        <w:ind w:firstLine="709"/>
        <w:jc w:val="both"/>
        <w:rPr>
          <w:rFonts w:ascii="Times New Roman" w:eastAsia="Calibri" w:hAnsi="Times New Roman" w:cs="Times New Roman"/>
          <w:sz w:val="24"/>
          <w:szCs w:val="24"/>
        </w:rPr>
      </w:pPr>
      <w:r w:rsidRPr="00D86F27">
        <w:rPr>
          <w:rFonts w:ascii="Times New Roman" w:eastAsia="Calibri" w:hAnsi="Times New Roman" w:cs="Times New Roman"/>
          <w:sz w:val="24"/>
          <w:szCs w:val="24"/>
        </w:rPr>
        <w:t>A literatura também aponta que, diante da dificuldade em aceitar o diagnóstico, muitos pais recorrem a múltiplas opiniões na tentativa de reafirmar suas expectativas sobre o desenvolvimento dos filhos, o que resulta na demora expressiva do laudo médico e, por conseguinte, afeta o tratamento da criança com TEA.</w:t>
      </w:r>
    </w:p>
    <w:p w14:paraId="05E6D714" w14:textId="2449783A" w:rsidR="000F1232" w:rsidRPr="00D86F27" w:rsidRDefault="000F1232" w:rsidP="00D86F27">
      <w:pPr>
        <w:spacing w:after="0" w:line="480" w:lineRule="auto"/>
        <w:ind w:firstLine="709"/>
        <w:jc w:val="both"/>
        <w:rPr>
          <w:rFonts w:ascii="Times New Roman" w:eastAsia="Calibri" w:hAnsi="Times New Roman" w:cs="Times New Roman"/>
          <w:sz w:val="24"/>
          <w:szCs w:val="24"/>
        </w:rPr>
      </w:pPr>
      <w:r w:rsidRPr="00D86F27">
        <w:rPr>
          <w:rFonts w:ascii="Times New Roman" w:eastAsia="Calibri" w:hAnsi="Times New Roman" w:cs="Times New Roman"/>
          <w:sz w:val="24"/>
          <w:szCs w:val="24"/>
        </w:rPr>
        <w:t xml:space="preserve">Ademais, tendo em vista a magnitude e a dificuldade envolvidas no trabalho de cuidado e de criação de crianças com TEA, vale ressaltar ainda que a qualidade do suporte ofertado pelas redes de apoio é de suma importância, seja familiar ou social, uma vez que esse auxilia não só na criação e no tratamento das crianças com TEA, como também impacta positivamente na vivência da maternidade, a qual, atrelada aos sentimentos frente ao diagnóstico e </w:t>
      </w:r>
      <w:r w:rsidR="00315F4E">
        <w:rPr>
          <w:rFonts w:ascii="Times New Roman" w:eastAsia="Calibri" w:hAnsi="Times New Roman" w:cs="Times New Roman"/>
          <w:sz w:val="24"/>
          <w:szCs w:val="24"/>
        </w:rPr>
        <w:t>à</w:t>
      </w:r>
      <w:r w:rsidRPr="00D86F27">
        <w:rPr>
          <w:rFonts w:ascii="Times New Roman" w:eastAsia="Calibri" w:hAnsi="Times New Roman" w:cs="Times New Roman"/>
          <w:sz w:val="24"/>
          <w:szCs w:val="24"/>
        </w:rPr>
        <w:t>s demandas de seus filhos, torna-se uma tarefa emocionalmente árdua e desgastante.</w:t>
      </w:r>
    </w:p>
    <w:p w14:paraId="3C6DF021" w14:textId="31960A2F" w:rsidR="000F1232" w:rsidRDefault="000F1232" w:rsidP="00D86F27">
      <w:pPr>
        <w:spacing w:after="0" w:line="480" w:lineRule="auto"/>
        <w:ind w:firstLine="709"/>
        <w:jc w:val="both"/>
        <w:rPr>
          <w:rFonts w:ascii="Times New Roman" w:eastAsia="Calibri" w:hAnsi="Times New Roman" w:cs="Times New Roman"/>
          <w:sz w:val="24"/>
          <w:szCs w:val="24"/>
        </w:rPr>
      </w:pPr>
      <w:r w:rsidRPr="00D86F27">
        <w:rPr>
          <w:rFonts w:ascii="Times New Roman" w:eastAsia="Calibri" w:hAnsi="Times New Roman" w:cs="Times New Roman"/>
          <w:sz w:val="24"/>
          <w:szCs w:val="24"/>
        </w:rPr>
        <w:t>Além disso, os estudos analisados destacam que</w:t>
      </w:r>
      <w:r w:rsidR="00315F4E">
        <w:rPr>
          <w:rFonts w:ascii="Times New Roman" w:eastAsia="Calibri" w:hAnsi="Times New Roman" w:cs="Times New Roman"/>
          <w:sz w:val="24"/>
          <w:szCs w:val="24"/>
        </w:rPr>
        <w:t>,</w:t>
      </w:r>
      <w:r w:rsidRPr="00D86F27">
        <w:rPr>
          <w:rFonts w:ascii="Times New Roman" w:eastAsia="Calibri" w:hAnsi="Times New Roman" w:cs="Times New Roman"/>
          <w:sz w:val="24"/>
          <w:szCs w:val="24"/>
        </w:rPr>
        <w:t xml:space="preserve"> apesar dos desafios, o diagnóstico de TEA pode trazer mudanças positivas e importantes na vida dos pais, promovendo maior aceitação, paciência e fortalecimento dos laços familiares. A ressignificação da parentalidade e o acesso a informações adequadas são fatores </w:t>
      </w:r>
      <w:r w:rsidRPr="00D86F27">
        <w:rPr>
          <w:rFonts w:ascii="Times New Roman" w:eastAsia="Calibri" w:hAnsi="Times New Roman" w:cs="Times New Roman"/>
          <w:sz w:val="24"/>
          <w:szCs w:val="24"/>
        </w:rPr>
        <w:lastRenderedPageBreak/>
        <w:t>fundamentais para que os responsáveis possam enfrentar os desafios impostos pelo transtorno e, então, oferecer à criança as melhores condições para seu desenvolvimento.</w:t>
      </w:r>
    </w:p>
    <w:p w14:paraId="04AC4A20" w14:textId="1B032D14" w:rsidR="00202D9F" w:rsidRPr="00D86F27" w:rsidRDefault="00202D9F" w:rsidP="00202D9F">
      <w:pPr>
        <w:spacing w:after="0" w:line="48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Também é importante ressaltar que a</w:t>
      </w:r>
      <w:r w:rsidRPr="00AC7611">
        <w:rPr>
          <w:rFonts w:ascii="Times New Roman" w:eastAsia="Calibri" w:hAnsi="Times New Roman" w:cs="Times New Roman"/>
          <w:sz w:val="24"/>
          <w:szCs w:val="24"/>
        </w:rPr>
        <w:t>pesar de o presente trabalho ter se dedicado aos impactos emocionais e familiares</w:t>
      </w:r>
      <w:r>
        <w:rPr>
          <w:rFonts w:ascii="Times New Roman" w:eastAsia="Calibri" w:hAnsi="Times New Roman" w:cs="Times New Roman"/>
          <w:sz w:val="24"/>
          <w:szCs w:val="24"/>
        </w:rPr>
        <w:t xml:space="preserve"> </w:t>
      </w:r>
      <w:r w:rsidRPr="00AC7611">
        <w:rPr>
          <w:rFonts w:ascii="Times New Roman" w:eastAsia="Calibri" w:hAnsi="Times New Roman" w:cs="Times New Roman"/>
          <w:sz w:val="24"/>
          <w:szCs w:val="24"/>
        </w:rPr>
        <w:t xml:space="preserve">vivenciados pelos pais diante do diagnóstico de autismo, reconhece-se a importância </w:t>
      </w:r>
      <w:r>
        <w:rPr>
          <w:rFonts w:ascii="Times New Roman" w:eastAsia="Calibri" w:hAnsi="Times New Roman" w:cs="Times New Roman"/>
          <w:sz w:val="24"/>
          <w:szCs w:val="24"/>
        </w:rPr>
        <w:t>de discutir</w:t>
      </w:r>
      <w:r w:rsidRPr="00AC7611">
        <w:rPr>
          <w:rFonts w:ascii="Times New Roman" w:eastAsia="Calibri" w:hAnsi="Times New Roman" w:cs="Times New Roman"/>
          <w:sz w:val="24"/>
          <w:szCs w:val="24"/>
        </w:rPr>
        <w:t xml:space="preserve"> a origem do transtorno, sobretudo no que se refere à sua</w:t>
      </w:r>
      <w:r>
        <w:rPr>
          <w:rFonts w:ascii="Times New Roman" w:eastAsia="Calibri" w:hAnsi="Times New Roman" w:cs="Times New Roman"/>
          <w:sz w:val="24"/>
          <w:szCs w:val="24"/>
        </w:rPr>
        <w:t xml:space="preserve"> </w:t>
      </w:r>
      <w:r w:rsidRPr="00AC7611">
        <w:rPr>
          <w:rFonts w:ascii="Times New Roman" w:eastAsia="Calibri" w:hAnsi="Times New Roman" w:cs="Times New Roman"/>
          <w:sz w:val="24"/>
          <w:szCs w:val="24"/>
        </w:rPr>
        <w:t>possível base genética. No entanto, por não se tratar do objetivo central desta pesquisa,</w:t>
      </w:r>
      <w:r>
        <w:rPr>
          <w:rFonts w:ascii="Times New Roman" w:eastAsia="Calibri" w:hAnsi="Times New Roman" w:cs="Times New Roman"/>
          <w:sz w:val="24"/>
          <w:szCs w:val="24"/>
        </w:rPr>
        <w:t xml:space="preserve"> </w:t>
      </w:r>
      <w:r w:rsidRPr="00AC7611">
        <w:rPr>
          <w:rFonts w:ascii="Times New Roman" w:eastAsia="Calibri" w:hAnsi="Times New Roman" w:cs="Times New Roman"/>
          <w:sz w:val="24"/>
          <w:szCs w:val="24"/>
        </w:rPr>
        <w:t xml:space="preserve">optou-se por não aprofundar essa discussão. </w:t>
      </w:r>
    </w:p>
    <w:p w14:paraId="3F2448B6" w14:textId="3D2C17AD" w:rsidR="000F1232" w:rsidRDefault="000F1232" w:rsidP="00D86F27">
      <w:pPr>
        <w:spacing w:after="0" w:line="480" w:lineRule="auto"/>
        <w:ind w:firstLine="709"/>
        <w:jc w:val="both"/>
        <w:rPr>
          <w:rFonts w:ascii="Times New Roman" w:eastAsia="Calibri" w:hAnsi="Times New Roman" w:cs="Times New Roman"/>
          <w:sz w:val="24"/>
          <w:szCs w:val="24"/>
        </w:rPr>
      </w:pPr>
      <w:r w:rsidRPr="00D86F27">
        <w:rPr>
          <w:rFonts w:ascii="Times New Roman" w:eastAsia="Calibri" w:hAnsi="Times New Roman" w:cs="Times New Roman"/>
          <w:sz w:val="24"/>
          <w:szCs w:val="24"/>
        </w:rPr>
        <w:t>Desse modo, salienta-se que o apoio social, como políticas públicas, intervenções voltadas ao suporte emocional</w:t>
      </w:r>
      <w:r w:rsidR="00315F4E">
        <w:rPr>
          <w:rFonts w:ascii="Times New Roman" w:eastAsia="Calibri" w:hAnsi="Times New Roman" w:cs="Times New Roman"/>
          <w:sz w:val="24"/>
          <w:szCs w:val="24"/>
        </w:rPr>
        <w:t xml:space="preserve">, </w:t>
      </w:r>
      <w:r w:rsidRPr="00D86F27">
        <w:rPr>
          <w:rFonts w:ascii="Times New Roman" w:eastAsia="Calibri" w:hAnsi="Times New Roman" w:cs="Times New Roman"/>
          <w:sz w:val="24"/>
          <w:szCs w:val="24"/>
        </w:rPr>
        <w:t xml:space="preserve">estrutural </w:t>
      </w:r>
      <w:r w:rsidR="00315F4E">
        <w:rPr>
          <w:rFonts w:ascii="Times New Roman" w:eastAsia="Calibri" w:hAnsi="Times New Roman" w:cs="Times New Roman"/>
          <w:sz w:val="24"/>
          <w:szCs w:val="24"/>
        </w:rPr>
        <w:t xml:space="preserve">e </w:t>
      </w:r>
      <w:r w:rsidRPr="00D86F27">
        <w:rPr>
          <w:rFonts w:ascii="Times New Roman" w:eastAsia="Calibri" w:hAnsi="Times New Roman" w:cs="Times New Roman"/>
          <w:sz w:val="24"/>
          <w:szCs w:val="24"/>
        </w:rPr>
        <w:t>familiar</w:t>
      </w:r>
      <w:r w:rsidR="00315F4E">
        <w:rPr>
          <w:rFonts w:ascii="Times New Roman" w:eastAsia="Calibri" w:hAnsi="Times New Roman" w:cs="Times New Roman"/>
          <w:sz w:val="24"/>
          <w:szCs w:val="24"/>
        </w:rPr>
        <w:t>,</w:t>
      </w:r>
      <w:r w:rsidRPr="00D86F27">
        <w:rPr>
          <w:rFonts w:ascii="Times New Roman" w:eastAsia="Calibri" w:hAnsi="Times New Roman" w:cs="Times New Roman"/>
          <w:sz w:val="24"/>
          <w:szCs w:val="24"/>
        </w:rPr>
        <w:t xml:space="preserve"> e acesso a profissionais qualificados ao lado das famílias, é considerado um mediador empoderador do otimismo e do bem-estar parental, ofertando, assim, mais conforto e segurança para que os pais possam lidar com essa jornada de forma mais saudável.</w:t>
      </w:r>
    </w:p>
    <w:p w14:paraId="00D40251" w14:textId="77777777" w:rsidR="007F6F9C" w:rsidRPr="00D86F27" w:rsidRDefault="007F6F9C" w:rsidP="00D86F27">
      <w:pPr>
        <w:pStyle w:val="Pr-formataoHTML"/>
        <w:shd w:val="clear" w:color="auto" w:fill="FFFFFF"/>
        <w:spacing w:line="480" w:lineRule="auto"/>
        <w:jc w:val="both"/>
        <w:rPr>
          <w:rFonts w:ascii="Times New Roman" w:hAnsi="Times New Roman" w:cs="Times New Roman"/>
          <w:b/>
          <w:color w:val="212121"/>
          <w:sz w:val="24"/>
          <w:szCs w:val="24"/>
        </w:rPr>
      </w:pPr>
    </w:p>
    <w:p w14:paraId="248A7FF9" w14:textId="5D5D675A" w:rsidR="00653D70" w:rsidRPr="00D86F27" w:rsidRDefault="007F6F9C" w:rsidP="00D86F27">
      <w:pPr>
        <w:pStyle w:val="Pr-formataoHTML"/>
        <w:shd w:val="clear" w:color="auto" w:fill="FFFFFF"/>
        <w:spacing w:line="480" w:lineRule="auto"/>
        <w:jc w:val="both"/>
        <w:rPr>
          <w:rFonts w:ascii="Times New Roman" w:hAnsi="Times New Roman" w:cs="Times New Roman"/>
          <w:b/>
          <w:color w:val="212121"/>
          <w:sz w:val="24"/>
          <w:szCs w:val="24"/>
        </w:rPr>
      </w:pPr>
      <w:r w:rsidRPr="00D86F27">
        <w:rPr>
          <w:rFonts w:ascii="Times New Roman" w:hAnsi="Times New Roman" w:cs="Times New Roman"/>
          <w:b/>
          <w:color w:val="212121"/>
          <w:sz w:val="24"/>
          <w:szCs w:val="24"/>
        </w:rPr>
        <w:t>Referências</w:t>
      </w:r>
    </w:p>
    <w:p w14:paraId="6E4BC6B7" w14:textId="77777777" w:rsidR="00504AD2" w:rsidRDefault="004C0D9E" w:rsidP="00504AD2">
      <w:pPr>
        <w:spacing w:after="0" w:line="480" w:lineRule="auto"/>
        <w:ind w:left="567" w:hanging="567"/>
        <w:rPr>
          <w:rFonts w:ascii="Times New Roman" w:eastAsia="Times New Roman" w:hAnsi="Times New Roman" w:cs="Times New Roman"/>
          <w:sz w:val="24"/>
          <w:szCs w:val="24"/>
          <w:lang w:eastAsia="pt-BR"/>
        </w:rPr>
      </w:pPr>
      <w:r w:rsidRPr="00504AD2">
        <w:rPr>
          <w:rFonts w:ascii="Times New Roman" w:eastAsia="Times New Roman" w:hAnsi="Times New Roman" w:cs="Times New Roman"/>
          <w:sz w:val="24"/>
          <w:szCs w:val="24"/>
          <w:lang w:eastAsia="pt-BR"/>
        </w:rPr>
        <w:t xml:space="preserve">Aguiar, M. C. M. de, &amp; Pondé, M. P. (2020). Autismo: </w:t>
      </w:r>
      <w:r w:rsidR="00504AD2" w:rsidRPr="00504AD2">
        <w:rPr>
          <w:rFonts w:ascii="Times New Roman" w:eastAsia="Times New Roman" w:hAnsi="Times New Roman" w:cs="Times New Roman"/>
          <w:sz w:val="24"/>
          <w:szCs w:val="24"/>
          <w:lang w:eastAsia="pt-BR"/>
        </w:rPr>
        <w:t>i</w:t>
      </w:r>
      <w:r w:rsidRPr="00504AD2">
        <w:rPr>
          <w:rFonts w:ascii="Times New Roman" w:eastAsia="Times New Roman" w:hAnsi="Times New Roman" w:cs="Times New Roman"/>
          <w:sz w:val="24"/>
          <w:szCs w:val="24"/>
          <w:lang w:eastAsia="pt-BR"/>
        </w:rPr>
        <w:t xml:space="preserve">mpacto do diagnóstico nos pais. </w:t>
      </w:r>
      <w:r w:rsidRPr="00504AD2">
        <w:rPr>
          <w:rFonts w:ascii="Times New Roman" w:eastAsia="Times New Roman" w:hAnsi="Times New Roman" w:cs="Times New Roman"/>
          <w:i/>
          <w:iCs/>
          <w:sz w:val="24"/>
          <w:szCs w:val="24"/>
          <w:lang w:eastAsia="pt-BR"/>
        </w:rPr>
        <w:t>Jornal Brasileiro de Psiquiatria</w:t>
      </w:r>
      <w:r w:rsidRPr="00504AD2">
        <w:rPr>
          <w:rFonts w:ascii="Times New Roman" w:eastAsia="Times New Roman" w:hAnsi="Times New Roman" w:cs="Times New Roman"/>
          <w:sz w:val="24"/>
          <w:szCs w:val="24"/>
          <w:lang w:eastAsia="pt-BR"/>
        </w:rPr>
        <w:t xml:space="preserve">, </w:t>
      </w:r>
      <w:r w:rsidRPr="00504AD2">
        <w:rPr>
          <w:rFonts w:ascii="Times New Roman" w:eastAsia="Times New Roman" w:hAnsi="Times New Roman" w:cs="Times New Roman"/>
          <w:i/>
          <w:iCs/>
          <w:sz w:val="24"/>
          <w:szCs w:val="24"/>
          <w:lang w:eastAsia="pt-BR"/>
        </w:rPr>
        <w:t>69</w:t>
      </w:r>
      <w:r w:rsidRPr="00504AD2">
        <w:rPr>
          <w:rFonts w:ascii="Times New Roman" w:eastAsia="Times New Roman" w:hAnsi="Times New Roman" w:cs="Times New Roman"/>
          <w:sz w:val="24"/>
          <w:szCs w:val="24"/>
          <w:lang w:eastAsia="pt-BR"/>
        </w:rPr>
        <w:t>(1), 33</w:t>
      </w:r>
      <w:r w:rsidR="00504AD2" w:rsidRPr="00504AD2">
        <w:rPr>
          <w:rFonts w:ascii="Times New Roman" w:eastAsia="Times New Roman" w:hAnsi="Times New Roman" w:cs="Times New Roman"/>
          <w:sz w:val="24"/>
          <w:szCs w:val="24"/>
          <w:lang w:eastAsia="pt-BR"/>
        </w:rPr>
        <w:t>-</w:t>
      </w:r>
      <w:r w:rsidRPr="00504AD2">
        <w:rPr>
          <w:rFonts w:ascii="Times New Roman" w:eastAsia="Times New Roman" w:hAnsi="Times New Roman" w:cs="Times New Roman"/>
          <w:sz w:val="24"/>
          <w:szCs w:val="24"/>
          <w:lang w:eastAsia="pt-BR"/>
        </w:rPr>
        <w:t xml:space="preserve">39. </w:t>
      </w:r>
      <w:hyperlink r:id="rId9" w:history="1">
        <w:r w:rsidR="00504AD2" w:rsidRPr="00B03DAC">
          <w:rPr>
            <w:rStyle w:val="Hyperlink"/>
            <w:rFonts w:ascii="Times New Roman" w:eastAsia="Times New Roman" w:hAnsi="Times New Roman" w:cs="Times New Roman"/>
            <w:sz w:val="24"/>
            <w:szCs w:val="24"/>
            <w:lang w:eastAsia="pt-BR"/>
          </w:rPr>
          <w:t>https://www.scielo.br/j/jbpsiq/a/CQ5SdxNGKyCBHsjZVfH8dqx/abstract/?lang=pt</w:t>
        </w:r>
      </w:hyperlink>
      <w:r w:rsidR="00504AD2">
        <w:rPr>
          <w:rFonts w:ascii="Times New Roman" w:eastAsia="Times New Roman" w:hAnsi="Times New Roman" w:cs="Times New Roman"/>
          <w:sz w:val="24"/>
          <w:szCs w:val="24"/>
          <w:lang w:eastAsia="pt-BR"/>
        </w:rPr>
        <w:t xml:space="preserve"> </w:t>
      </w:r>
    </w:p>
    <w:p w14:paraId="31840E95" w14:textId="04147523" w:rsidR="004C0D9E" w:rsidRPr="00504AD2" w:rsidRDefault="004C0D9E" w:rsidP="00504AD2">
      <w:pPr>
        <w:spacing w:after="0" w:line="480" w:lineRule="auto"/>
        <w:ind w:left="567" w:hanging="567"/>
        <w:rPr>
          <w:rFonts w:ascii="Times New Roman" w:eastAsia="Times New Roman" w:hAnsi="Times New Roman" w:cs="Times New Roman"/>
          <w:sz w:val="24"/>
          <w:szCs w:val="24"/>
          <w:lang w:eastAsia="pt-BR"/>
        </w:rPr>
      </w:pPr>
      <w:r w:rsidRPr="00504AD2">
        <w:rPr>
          <w:rFonts w:ascii="Times New Roman" w:eastAsia="Times New Roman" w:hAnsi="Times New Roman" w:cs="Times New Roman"/>
          <w:sz w:val="24"/>
          <w:szCs w:val="24"/>
          <w:lang w:eastAsia="pt-BR"/>
        </w:rPr>
        <w:t xml:space="preserve">Alves, R. S., &amp; Paz, L. F. S. (2023). Autismo infantil: </w:t>
      </w:r>
      <w:r w:rsidR="00504AD2">
        <w:rPr>
          <w:rFonts w:ascii="Times New Roman" w:eastAsia="Times New Roman" w:hAnsi="Times New Roman" w:cs="Times New Roman"/>
          <w:sz w:val="24"/>
          <w:szCs w:val="24"/>
          <w:lang w:eastAsia="pt-BR"/>
        </w:rPr>
        <w:t>i</w:t>
      </w:r>
      <w:r w:rsidRPr="00504AD2">
        <w:rPr>
          <w:rFonts w:ascii="Times New Roman" w:eastAsia="Times New Roman" w:hAnsi="Times New Roman" w:cs="Times New Roman"/>
          <w:sz w:val="24"/>
          <w:szCs w:val="24"/>
          <w:lang w:eastAsia="pt-BR"/>
        </w:rPr>
        <w:t xml:space="preserve">mpacto do diagnóstico e repercussões na saúde mental dos pais. </w:t>
      </w:r>
      <w:r w:rsidRPr="00504AD2">
        <w:rPr>
          <w:rFonts w:ascii="Times New Roman" w:eastAsia="Times New Roman" w:hAnsi="Times New Roman" w:cs="Times New Roman"/>
          <w:i/>
          <w:iCs/>
          <w:sz w:val="24"/>
          <w:szCs w:val="24"/>
          <w:lang w:eastAsia="pt-BR"/>
        </w:rPr>
        <w:t>Revista Brasileira de Saúde Mental</w:t>
      </w:r>
      <w:r w:rsidRPr="00504AD2">
        <w:rPr>
          <w:rFonts w:ascii="Times New Roman" w:eastAsia="Times New Roman" w:hAnsi="Times New Roman" w:cs="Times New Roman"/>
          <w:sz w:val="24"/>
          <w:szCs w:val="24"/>
          <w:lang w:eastAsia="pt-BR"/>
        </w:rPr>
        <w:t xml:space="preserve">, </w:t>
      </w:r>
      <w:r w:rsidRPr="00504AD2">
        <w:rPr>
          <w:rFonts w:ascii="Times New Roman" w:eastAsia="Times New Roman" w:hAnsi="Times New Roman" w:cs="Times New Roman"/>
          <w:i/>
          <w:iCs/>
          <w:sz w:val="24"/>
          <w:szCs w:val="24"/>
          <w:lang w:eastAsia="pt-BR"/>
        </w:rPr>
        <w:t>15</w:t>
      </w:r>
      <w:r w:rsidRPr="00504AD2">
        <w:rPr>
          <w:rFonts w:ascii="Times New Roman" w:eastAsia="Times New Roman" w:hAnsi="Times New Roman" w:cs="Times New Roman"/>
          <w:sz w:val="24"/>
          <w:szCs w:val="24"/>
          <w:lang w:eastAsia="pt-BR"/>
        </w:rPr>
        <w:t>(1), 45</w:t>
      </w:r>
      <w:r w:rsidR="00504AD2">
        <w:rPr>
          <w:rFonts w:ascii="Times New Roman" w:eastAsia="Times New Roman" w:hAnsi="Times New Roman" w:cs="Times New Roman"/>
          <w:sz w:val="24"/>
          <w:szCs w:val="24"/>
          <w:lang w:eastAsia="pt-BR"/>
        </w:rPr>
        <w:t>-</w:t>
      </w:r>
      <w:r w:rsidRPr="00504AD2">
        <w:rPr>
          <w:rFonts w:ascii="Times New Roman" w:eastAsia="Times New Roman" w:hAnsi="Times New Roman" w:cs="Times New Roman"/>
          <w:sz w:val="24"/>
          <w:szCs w:val="24"/>
          <w:lang w:eastAsia="pt-BR"/>
        </w:rPr>
        <w:t>58.</w:t>
      </w:r>
      <w:r w:rsidR="00504AD2">
        <w:rPr>
          <w:rFonts w:ascii="Times New Roman" w:eastAsia="Times New Roman" w:hAnsi="Times New Roman" w:cs="Times New Roman"/>
          <w:sz w:val="24"/>
          <w:szCs w:val="24"/>
          <w:lang w:eastAsia="pt-BR"/>
        </w:rPr>
        <w:t xml:space="preserve"> </w:t>
      </w:r>
      <w:hyperlink r:id="rId10" w:history="1">
        <w:r w:rsidR="00504AD2" w:rsidRPr="00B03DAC">
          <w:rPr>
            <w:rStyle w:val="Hyperlink"/>
            <w:rFonts w:ascii="Times New Roman" w:eastAsia="Times New Roman" w:hAnsi="Times New Roman" w:cs="Times New Roman"/>
            <w:sz w:val="24"/>
            <w:szCs w:val="24"/>
            <w:lang w:eastAsia="pt-BR"/>
          </w:rPr>
          <w:t>https://www.revistaacademicaonline.com/index.php/rao/article/view/1095</w:t>
        </w:r>
      </w:hyperlink>
      <w:r w:rsidR="00504AD2">
        <w:rPr>
          <w:rFonts w:ascii="Times New Roman" w:eastAsia="Times New Roman" w:hAnsi="Times New Roman" w:cs="Times New Roman"/>
          <w:sz w:val="24"/>
          <w:szCs w:val="24"/>
          <w:lang w:eastAsia="pt-BR"/>
        </w:rPr>
        <w:t xml:space="preserve"> </w:t>
      </w:r>
    </w:p>
    <w:p w14:paraId="32303DE6" w14:textId="333DF8C0" w:rsidR="004C0D9E" w:rsidRPr="00504AD2" w:rsidRDefault="004C0D9E" w:rsidP="00504AD2">
      <w:pPr>
        <w:spacing w:after="0" w:line="480" w:lineRule="auto"/>
        <w:ind w:left="567" w:hanging="567"/>
        <w:rPr>
          <w:rFonts w:ascii="Times New Roman" w:eastAsia="Times New Roman" w:hAnsi="Times New Roman" w:cs="Times New Roman"/>
          <w:sz w:val="24"/>
          <w:szCs w:val="24"/>
          <w:lang w:eastAsia="pt-BR"/>
        </w:rPr>
      </w:pPr>
      <w:r w:rsidRPr="00504AD2">
        <w:rPr>
          <w:rFonts w:ascii="Times New Roman" w:eastAsia="Times New Roman" w:hAnsi="Times New Roman" w:cs="Times New Roman"/>
          <w:sz w:val="24"/>
          <w:szCs w:val="24"/>
          <w:lang w:eastAsia="pt-BR"/>
        </w:rPr>
        <w:t xml:space="preserve">American Psychiatric Association. (2014). </w:t>
      </w:r>
      <w:r w:rsidRPr="00504AD2">
        <w:rPr>
          <w:rFonts w:ascii="Times New Roman" w:eastAsia="Times New Roman" w:hAnsi="Times New Roman" w:cs="Times New Roman"/>
          <w:i/>
          <w:iCs/>
          <w:sz w:val="24"/>
          <w:szCs w:val="24"/>
          <w:lang w:eastAsia="pt-BR"/>
        </w:rPr>
        <w:t>Manual diagnóstico e estatístico de transtornos mentais: DSM-5</w:t>
      </w:r>
      <w:r w:rsidRPr="00504AD2">
        <w:rPr>
          <w:rFonts w:ascii="Times New Roman" w:eastAsia="Times New Roman" w:hAnsi="Times New Roman" w:cs="Times New Roman"/>
          <w:sz w:val="24"/>
          <w:szCs w:val="24"/>
          <w:lang w:eastAsia="pt-BR"/>
        </w:rPr>
        <w:t xml:space="preserve"> (5</w:t>
      </w:r>
      <w:r w:rsidR="00504AD2">
        <w:rPr>
          <w:rFonts w:ascii="Times New Roman" w:eastAsia="Times New Roman" w:hAnsi="Times New Roman" w:cs="Times New Roman"/>
          <w:sz w:val="24"/>
          <w:szCs w:val="24"/>
          <w:lang w:eastAsia="pt-BR"/>
        </w:rPr>
        <w:t>a</w:t>
      </w:r>
      <w:r w:rsidRPr="00504AD2">
        <w:rPr>
          <w:rFonts w:ascii="Times New Roman" w:eastAsia="Times New Roman" w:hAnsi="Times New Roman" w:cs="Times New Roman"/>
          <w:sz w:val="24"/>
          <w:szCs w:val="24"/>
          <w:lang w:eastAsia="pt-BR"/>
        </w:rPr>
        <w:t xml:space="preserve"> ed.). Artmed.</w:t>
      </w:r>
    </w:p>
    <w:p w14:paraId="7FC37D3D" w14:textId="3D91D59A" w:rsidR="004C0D9E" w:rsidRPr="00504AD2" w:rsidRDefault="004C0D9E" w:rsidP="00504AD2">
      <w:pPr>
        <w:spacing w:after="0" w:line="480" w:lineRule="auto"/>
        <w:ind w:left="567" w:hanging="567"/>
        <w:rPr>
          <w:rFonts w:ascii="Times New Roman" w:eastAsia="Times New Roman" w:hAnsi="Times New Roman" w:cs="Times New Roman"/>
          <w:sz w:val="24"/>
          <w:szCs w:val="24"/>
          <w:lang w:eastAsia="pt-BR"/>
        </w:rPr>
      </w:pPr>
      <w:r w:rsidRPr="00504AD2">
        <w:rPr>
          <w:rFonts w:ascii="Times New Roman" w:eastAsia="Times New Roman" w:hAnsi="Times New Roman" w:cs="Times New Roman"/>
          <w:sz w:val="24"/>
          <w:szCs w:val="24"/>
          <w:lang w:eastAsia="pt-BR"/>
        </w:rPr>
        <w:lastRenderedPageBreak/>
        <w:t xml:space="preserve">Cunha, G. R., Pereira, K. J. F., &amp; Almohalha, C. F. (2018). O significado de ser mãe ou pai de um filho com autismo. </w:t>
      </w:r>
      <w:r w:rsidRPr="00504AD2">
        <w:rPr>
          <w:rFonts w:ascii="Times New Roman" w:eastAsia="Times New Roman" w:hAnsi="Times New Roman" w:cs="Times New Roman"/>
          <w:i/>
          <w:iCs/>
          <w:sz w:val="24"/>
          <w:szCs w:val="24"/>
          <w:lang w:eastAsia="pt-BR"/>
        </w:rPr>
        <w:t>Revista de Psicologia da Unesp</w:t>
      </w:r>
      <w:r w:rsidRPr="00504AD2">
        <w:rPr>
          <w:rFonts w:ascii="Times New Roman" w:eastAsia="Times New Roman" w:hAnsi="Times New Roman" w:cs="Times New Roman"/>
          <w:sz w:val="24"/>
          <w:szCs w:val="24"/>
          <w:lang w:eastAsia="pt-BR"/>
        </w:rPr>
        <w:t xml:space="preserve">, </w:t>
      </w:r>
      <w:r w:rsidRPr="00504AD2">
        <w:rPr>
          <w:rFonts w:ascii="Times New Roman" w:eastAsia="Times New Roman" w:hAnsi="Times New Roman" w:cs="Times New Roman"/>
          <w:i/>
          <w:iCs/>
          <w:sz w:val="24"/>
          <w:szCs w:val="24"/>
          <w:lang w:eastAsia="pt-BR"/>
        </w:rPr>
        <w:t>17</w:t>
      </w:r>
      <w:r w:rsidRPr="00504AD2">
        <w:rPr>
          <w:rFonts w:ascii="Times New Roman" w:eastAsia="Times New Roman" w:hAnsi="Times New Roman" w:cs="Times New Roman"/>
          <w:sz w:val="24"/>
          <w:szCs w:val="24"/>
          <w:lang w:eastAsia="pt-BR"/>
        </w:rPr>
        <w:t>(2), 75</w:t>
      </w:r>
      <w:r w:rsidR="00504AD2">
        <w:rPr>
          <w:rFonts w:ascii="Times New Roman" w:eastAsia="Times New Roman" w:hAnsi="Times New Roman" w:cs="Times New Roman"/>
          <w:sz w:val="24"/>
          <w:szCs w:val="24"/>
          <w:lang w:eastAsia="pt-BR"/>
        </w:rPr>
        <w:t>-</w:t>
      </w:r>
      <w:r w:rsidRPr="00504AD2">
        <w:rPr>
          <w:rFonts w:ascii="Times New Roman" w:eastAsia="Times New Roman" w:hAnsi="Times New Roman" w:cs="Times New Roman"/>
          <w:sz w:val="24"/>
          <w:szCs w:val="24"/>
          <w:lang w:eastAsia="pt-BR"/>
        </w:rPr>
        <w:t>89.</w:t>
      </w:r>
      <w:r w:rsidR="00504AD2">
        <w:rPr>
          <w:rFonts w:ascii="Times New Roman" w:eastAsia="Times New Roman" w:hAnsi="Times New Roman" w:cs="Times New Roman"/>
          <w:sz w:val="24"/>
          <w:szCs w:val="24"/>
          <w:lang w:eastAsia="pt-BR"/>
        </w:rPr>
        <w:t xml:space="preserve"> </w:t>
      </w:r>
      <w:hyperlink r:id="rId11" w:history="1">
        <w:r w:rsidR="00504AD2" w:rsidRPr="00B03DAC">
          <w:rPr>
            <w:rStyle w:val="Hyperlink"/>
            <w:rFonts w:ascii="Times New Roman" w:eastAsia="Times New Roman" w:hAnsi="Times New Roman" w:cs="Times New Roman"/>
            <w:sz w:val="24"/>
            <w:szCs w:val="24"/>
            <w:lang w:eastAsia="pt-BR"/>
          </w:rPr>
          <w:t>https://seer.uftm.edu.br/revistaeletronica/index.php/refacs/article/view/1971</w:t>
        </w:r>
      </w:hyperlink>
      <w:r w:rsidR="00504AD2">
        <w:rPr>
          <w:rFonts w:ascii="Times New Roman" w:eastAsia="Times New Roman" w:hAnsi="Times New Roman" w:cs="Times New Roman"/>
          <w:sz w:val="24"/>
          <w:szCs w:val="24"/>
          <w:lang w:eastAsia="pt-BR"/>
        </w:rPr>
        <w:t xml:space="preserve"> </w:t>
      </w:r>
    </w:p>
    <w:p w14:paraId="09A88174" w14:textId="788F78F8" w:rsidR="004C0D9E" w:rsidRPr="00504AD2" w:rsidRDefault="004C0D9E" w:rsidP="00504AD2">
      <w:pPr>
        <w:spacing w:after="0" w:line="480" w:lineRule="auto"/>
        <w:ind w:left="567" w:hanging="567"/>
        <w:rPr>
          <w:rFonts w:ascii="Times New Roman" w:eastAsia="Times New Roman" w:hAnsi="Times New Roman" w:cs="Times New Roman"/>
          <w:sz w:val="24"/>
          <w:szCs w:val="24"/>
          <w:lang w:eastAsia="pt-BR"/>
        </w:rPr>
      </w:pPr>
      <w:r w:rsidRPr="00504AD2">
        <w:rPr>
          <w:rFonts w:ascii="Times New Roman" w:hAnsi="Times New Roman" w:cs="Times New Roman"/>
          <w:sz w:val="24"/>
          <w:szCs w:val="24"/>
        </w:rPr>
        <w:t xml:space="preserve">Gaiato, M. H. B., Zotesso, M. C., Ferreira, L., Silveira, R. da R., &amp; Diodato, R. (2022). Transtorno do espectro autista: Diagnóstico e compreensão da temática pelos responsáveis. </w:t>
      </w:r>
      <w:r w:rsidRPr="00504AD2">
        <w:rPr>
          <w:rStyle w:val="nfase"/>
          <w:rFonts w:ascii="Times New Roman" w:hAnsi="Times New Roman" w:cs="Times New Roman"/>
          <w:sz w:val="24"/>
          <w:szCs w:val="24"/>
        </w:rPr>
        <w:t>Revista Contexto &amp; Saúde</w:t>
      </w:r>
      <w:r w:rsidRPr="00504AD2">
        <w:rPr>
          <w:rFonts w:ascii="Times New Roman" w:hAnsi="Times New Roman" w:cs="Times New Roman"/>
          <w:sz w:val="24"/>
          <w:szCs w:val="24"/>
        </w:rPr>
        <w:t xml:space="preserve">, </w:t>
      </w:r>
      <w:r w:rsidRPr="00504AD2">
        <w:rPr>
          <w:rStyle w:val="nfase"/>
          <w:rFonts w:ascii="Times New Roman" w:hAnsi="Times New Roman" w:cs="Times New Roman"/>
          <w:sz w:val="24"/>
          <w:szCs w:val="24"/>
        </w:rPr>
        <w:t>22</w:t>
      </w:r>
      <w:r w:rsidRPr="00504AD2">
        <w:rPr>
          <w:rFonts w:ascii="Times New Roman" w:hAnsi="Times New Roman" w:cs="Times New Roman"/>
          <w:sz w:val="24"/>
          <w:szCs w:val="24"/>
        </w:rPr>
        <w:t xml:space="preserve">(46), e13209. </w:t>
      </w:r>
      <w:hyperlink r:id="rId12" w:history="1">
        <w:r w:rsidR="00EA7A63" w:rsidRPr="00B03DAC">
          <w:rPr>
            <w:rStyle w:val="Hyperlink"/>
            <w:rFonts w:ascii="Times New Roman" w:hAnsi="Times New Roman" w:cs="Times New Roman"/>
            <w:sz w:val="24"/>
            <w:szCs w:val="24"/>
          </w:rPr>
          <w:t>https://www.revistas.unijui.edu.br/index.php/contextoesaude/article/view/13209</w:t>
        </w:r>
      </w:hyperlink>
      <w:r w:rsidR="00EA7A63">
        <w:rPr>
          <w:rFonts w:ascii="Times New Roman" w:hAnsi="Times New Roman" w:cs="Times New Roman"/>
          <w:sz w:val="24"/>
          <w:szCs w:val="24"/>
        </w:rPr>
        <w:t xml:space="preserve"> </w:t>
      </w:r>
    </w:p>
    <w:p w14:paraId="03AFE1B0" w14:textId="7252751B" w:rsidR="00EA7A63" w:rsidRDefault="004C0D9E" w:rsidP="00504AD2">
      <w:pPr>
        <w:spacing w:after="0" w:line="480" w:lineRule="auto"/>
        <w:ind w:left="567" w:hanging="567"/>
        <w:rPr>
          <w:rFonts w:ascii="Times New Roman" w:hAnsi="Times New Roman" w:cs="Times New Roman"/>
          <w:sz w:val="24"/>
          <w:szCs w:val="24"/>
        </w:rPr>
      </w:pPr>
      <w:r w:rsidRPr="00EA7A63">
        <w:rPr>
          <w:rFonts w:ascii="Times New Roman" w:hAnsi="Times New Roman" w:cs="Times New Roman"/>
          <w:sz w:val="24"/>
          <w:szCs w:val="24"/>
        </w:rPr>
        <w:t xml:space="preserve">Maia, F. A., Almeida, M. T. C., Oliveira, L. M. M., Oliveira, S. L. N., Saeger, V. S. A., Oliveira, V. S. D., &amp; Silveira, M. F. (2016). Importância do acolhimento de pais que tiveram diagnóstico do transtorno do espectro do autismo de um filho. </w:t>
      </w:r>
      <w:r w:rsidRPr="00EA7A63">
        <w:rPr>
          <w:rStyle w:val="nfase"/>
          <w:rFonts w:ascii="Times New Roman" w:hAnsi="Times New Roman" w:cs="Times New Roman"/>
          <w:sz w:val="24"/>
          <w:szCs w:val="24"/>
        </w:rPr>
        <w:t>Cadernos de Saúde Coletiva</w:t>
      </w:r>
      <w:r w:rsidRPr="00EA7A63">
        <w:rPr>
          <w:rFonts w:ascii="Times New Roman" w:hAnsi="Times New Roman" w:cs="Times New Roman"/>
          <w:sz w:val="24"/>
          <w:szCs w:val="24"/>
        </w:rPr>
        <w:t xml:space="preserve">, </w:t>
      </w:r>
      <w:r w:rsidRPr="00EA7A63">
        <w:rPr>
          <w:rStyle w:val="nfase"/>
          <w:rFonts w:ascii="Times New Roman" w:hAnsi="Times New Roman" w:cs="Times New Roman"/>
          <w:sz w:val="24"/>
          <w:szCs w:val="24"/>
        </w:rPr>
        <w:t>24</w:t>
      </w:r>
      <w:r w:rsidRPr="00EA7A63">
        <w:rPr>
          <w:rFonts w:ascii="Times New Roman" w:hAnsi="Times New Roman" w:cs="Times New Roman"/>
          <w:sz w:val="24"/>
          <w:szCs w:val="24"/>
        </w:rPr>
        <w:t>(2), 228</w:t>
      </w:r>
      <w:r w:rsidR="00EA7A63">
        <w:rPr>
          <w:rFonts w:ascii="Times New Roman" w:hAnsi="Times New Roman" w:cs="Times New Roman"/>
          <w:sz w:val="24"/>
          <w:szCs w:val="24"/>
        </w:rPr>
        <w:t>-</w:t>
      </w:r>
      <w:r w:rsidRPr="00EA7A63">
        <w:rPr>
          <w:rFonts w:ascii="Times New Roman" w:hAnsi="Times New Roman" w:cs="Times New Roman"/>
          <w:sz w:val="24"/>
          <w:szCs w:val="24"/>
        </w:rPr>
        <w:t xml:space="preserve">234. </w:t>
      </w:r>
      <w:hyperlink r:id="rId13" w:history="1">
        <w:r w:rsidR="00EA7A63" w:rsidRPr="00B03DAC">
          <w:rPr>
            <w:rStyle w:val="Hyperlink"/>
            <w:rFonts w:ascii="Times New Roman" w:hAnsi="Times New Roman" w:cs="Times New Roman"/>
            <w:sz w:val="24"/>
            <w:szCs w:val="24"/>
          </w:rPr>
          <w:t>https://www.scielo.br/j/cadsc/a/n6ZpCNpT9cSjLWVxVvVrYMr/?lang=pt</w:t>
        </w:r>
      </w:hyperlink>
    </w:p>
    <w:p w14:paraId="4EC850DA" w14:textId="77777777" w:rsidR="00202B94" w:rsidRDefault="000B4CA4" w:rsidP="00504AD2">
      <w:pPr>
        <w:spacing w:after="0" w:line="480" w:lineRule="auto"/>
        <w:ind w:left="567" w:hanging="567"/>
        <w:rPr>
          <w:rFonts w:ascii="Times New Roman" w:hAnsi="Times New Roman" w:cs="Times New Roman"/>
          <w:sz w:val="24"/>
          <w:szCs w:val="24"/>
          <w:shd w:val="clear" w:color="auto" w:fill="FFFFFF"/>
        </w:rPr>
      </w:pPr>
      <w:r w:rsidRPr="00EA7A63">
        <w:rPr>
          <w:rFonts w:ascii="Times New Roman" w:hAnsi="Times New Roman" w:cs="Times New Roman"/>
          <w:sz w:val="24"/>
          <w:szCs w:val="24"/>
          <w:shd w:val="clear" w:color="auto" w:fill="FFFFFF"/>
        </w:rPr>
        <w:t>Minetto, M. F., &amp; Löhr, S. S. (2016). Crenças e práticas educativas de mães de crianças</w:t>
      </w:r>
      <w:r w:rsidRPr="00EA7A63">
        <w:rPr>
          <w:rFonts w:ascii="Times New Roman" w:hAnsi="Times New Roman" w:cs="Times New Roman"/>
          <w:sz w:val="24"/>
          <w:szCs w:val="24"/>
        </w:rPr>
        <w:t xml:space="preserve"> </w:t>
      </w:r>
      <w:r w:rsidRPr="00EA7A63">
        <w:rPr>
          <w:rFonts w:ascii="Times New Roman" w:hAnsi="Times New Roman" w:cs="Times New Roman"/>
          <w:sz w:val="24"/>
          <w:szCs w:val="24"/>
          <w:shd w:val="clear" w:color="auto" w:fill="FFFFFF"/>
        </w:rPr>
        <w:t xml:space="preserve">com desenvolvimento atípico. </w:t>
      </w:r>
      <w:r w:rsidRPr="00EA7A63">
        <w:rPr>
          <w:rFonts w:ascii="Times New Roman" w:hAnsi="Times New Roman" w:cs="Times New Roman"/>
          <w:i/>
          <w:sz w:val="24"/>
          <w:szCs w:val="24"/>
          <w:shd w:val="clear" w:color="auto" w:fill="FFFFFF"/>
        </w:rPr>
        <w:t>Educar em Revista</w:t>
      </w:r>
      <w:r w:rsidRPr="00EA7A63">
        <w:rPr>
          <w:rFonts w:ascii="Times New Roman" w:hAnsi="Times New Roman" w:cs="Times New Roman"/>
          <w:sz w:val="24"/>
          <w:szCs w:val="24"/>
          <w:shd w:val="clear" w:color="auto" w:fill="FFFFFF"/>
        </w:rPr>
        <w:t>, (59), 49-64.</w:t>
      </w:r>
      <w:r w:rsidR="00EA7A63">
        <w:rPr>
          <w:rFonts w:ascii="Times New Roman" w:hAnsi="Times New Roman" w:cs="Times New Roman"/>
          <w:sz w:val="24"/>
          <w:szCs w:val="24"/>
          <w:shd w:val="clear" w:color="auto" w:fill="FFFFFF"/>
        </w:rPr>
        <w:t xml:space="preserve"> </w:t>
      </w:r>
    </w:p>
    <w:p w14:paraId="073E88F1" w14:textId="75D29C99" w:rsidR="000B4CA4" w:rsidRDefault="00EA7A63" w:rsidP="00504AD2">
      <w:pPr>
        <w:spacing w:after="0" w:line="480" w:lineRule="auto"/>
        <w:ind w:left="567" w:hanging="567"/>
        <w:rPr>
          <w:rFonts w:ascii="Times New Roman" w:hAnsi="Times New Roman" w:cs="Times New Roman"/>
          <w:sz w:val="24"/>
          <w:szCs w:val="24"/>
          <w:shd w:val="clear" w:color="auto" w:fill="FFFFFF"/>
        </w:rPr>
      </w:pPr>
      <w:hyperlink r:id="rId14" w:history="1">
        <w:r w:rsidRPr="00B03DAC">
          <w:rPr>
            <w:rStyle w:val="Hyperlink"/>
            <w:rFonts w:ascii="Times New Roman" w:hAnsi="Times New Roman" w:cs="Times New Roman"/>
            <w:sz w:val="24"/>
            <w:szCs w:val="24"/>
            <w:shd w:val="clear" w:color="auto" w:fill="FFFFFF"/>
          </w:rPr>
          <w:t>https://www.scielo.br/j/er/a/X6PBqtfCxdYWSLMTtJ6HyPn/abstract/?lang=pt</w:t>
        </w:r>
      </w:hyperlink>
      <w:r>
        <w:rPr>
          <w:rFonts w:ascii="Times New Roman" w:hAnsi="Times New Roman" w:cs="Times New Roman"/>
          <w:sz w:val="24"/>
          <w:szCs w:val="24"/>
          <w:shd w:val="clear" w:color="auto" w:fill="FFFFFF"/>
        </w:rPr>
        <w:t xml:space="preserve"> </w:t>
      </w:r>
    </w:p>
    <w:p w14:paraId="1491FC35" w14:textId="75F88D17" w:rsidR="00202B94" w:rsidRPr="00202B94" w:rsidRDefault="00202B94" w:rsidP="00202B94">
      <w:pPr>
        <w:spacing w:after="0" w:line="480" w:lineRule="auto"/>
        <w:ind w:left="567" w:hanging="567"/>
        <w:rPr>
          <w:rFonts w:ascii="Times New Roman" w:hAnsi="Times New Roman" w:cs="Times New Roman"/>
          <w:sz w:val="24"/>
          <w:szCs w:val="24"/>
          <w:u w:val="single"/>
        </w:rPr>
      </w:pPr>
      <w:r>
        <w:rPr>
          <w:rFonts w:ascii="Times New Roman" w:hAnsi="Times New Roman" w:cs="Times New Roman"/>
          <w:sz w:val="24"/>
          <w:szCs w:val="24"/>
        </w:rPr>
        <w:t>Ministério da Saúde. (2015)</w:t>
      </w:r>
      <w:r w:rsidRPr="00EA7A63">
        <w:rPr>
          <w:rFonts w:ascii="Times New Roman" w:hAnsi="Times New Roman" w:cs="Times New Roman"/>
          <w:sz w:val="24"/>
          <w:szCs w:val="24"/>
        </w:rPr>
        <w:t xml:space="preserve">. </w:t>
      </w:r>
      <w:r w:rsidRPr="00202D9F">
        <w:rPr>
          <w:rStyle w:val="nfase"/>
          <w:rFonts w:ascii="Times New Roman" w:hAnsi="Times New Roman" w:cs="Times New Roman"/>
          <w:i w:val="0"/>
          <w:sz w:val="24"/>
          <w:szCs w:val="24"/>
        </w:rPr>
        <w:t>Protocolo da Rede de Atenção Psicossocial, baseado em</w:t>
      </w:r>
      <w:r w:rsidRPr="00EA7A63">
        <w:rPr>
          <w:rStyle w:val="nfase"/>
          <w:rFonts w:ascii="Times New Roman" w:hAnsi="Times New Roman" w:cs="Times New Roman"/>
          <w:sz w:val="24"/>
          <w:szCs w:val="24"/>
        </w:rPr>
        <w:t xml:space="preserve"> evidências científicas, para o acolhimento, a avaliação e o tratamento de transtornos invasivos ou globais do desenvolvimento, ditos do espectro autista</w:t>
      </w:r>
      <w:r w:rsidRPr="00EA7A63">
        <w:rPr>
          <w:rFonts w:ascii="Times New Roman" w:hAnsi="Times New Roman" w:cs="Times New Roman"/>
          <w:sz w:val="24"/>
          <w:szCs w:val="24"/>
        </w:rPr>
        <w:t xml:space="preserve">. </w:t>
      </w:r>
    </w:p>
    <w:p w14:paraId="27306F48" w14:textId="57EE0333" w:rsidR="004C0D9E" w:rsidRPr="00EA7A63" w:rsidRDefault="004C0D9E" w:rsidP="00504AD2">
      <w:pPr>
        <w:spacing w:after="0" w:line="480" w:lineRule="auto"/>
        <w:ind w:left="567" w:hanging="567"/>
        <w:rPr>
          <w:rFonts w:ascii="Times New Roman" w:eastAsia="Times New Roman" w:hAnsi="Times New Roman" w:cs="Times New Roman"/>
          <w:sz w:val="24"/>
          <w:szCs w:val="24"/>
          <w:lang w:eastAsia="pt-BR"/>
        </w:rPr>
      </w:pPr>
      <w:r w:rsidRPr="00EA7A63">
        <w:rPr>
          <w:rFonts w:ascii="Times New Roman" w:eastAsia="Times New Roman" w:hAnsi="Times New Roman" w:cs="Times New Roman"/>
          <w:sz w:val="24"/>
          <w:szCs w:val="24"/>
          <w:lang w:eastAsia="pt-BR"/>
        </w:rPr>
        <w:t xml:space="preserve">Passos, B. C., &amp; Kishimoto, M. S. C. (2022). O impacto do diagnóstico de Transtorno do Espectro Autista na família e relações familiares. </w:t>
      </w:r>
      <w:r w:rsidRPr="00EA7A63">
        <w:rPr>
          <w:rFonts w:ascii="Times New Roman" w:eastAsia="Times New Roman" w:hAnsi="Times New Roman" w:cs="Times New Roman"/>
          <w:i/>
          <w:iCs/>
          <w:sz w:val="24"/>
          <w:szCs w:val="24"/>
          <w:lang w:eastAsia="pt-BR"/>
        </w:rPr>
        <w:t>Brazilian Journal of Development</w:t>
      </w:r>
      <w:r w:rsidRPr="00EA7A63">
        <w:rPr>
          <w:rFonts w:ascii="Times New Roman" w:eastAsia="Times New Roman" w:hAnsi="Times New Roman" w:cs="Times New Roman"/>
          <w:sz w:val="24"/>
          <w:szCs w:val="24"/>
          <w:lang w:eastAsia="pt-BR"/>
        </w:rPr>
        <w:t xml:space="preserve">, </w:t>
      </w:r>
      <w:r w:rsidRPr="00EA7A63">
        <w:rPr>
          <w:rFonts w:ascii="Times New Roman" w:eastAsia="Times New Roman" w:hAnsi="Times New Roman" w:cs="Times New Roman"/>
          <w:i/>
          <w:iCs/>
          <w:sz w:val="24"/>
          <w:szCs w:val="24"/>
          <w:lang w:eastAsia="pt-BR"/>
        </w:rPr>
        <w:t>8</w:t>
      </w:r>
      <w:r w:rsidRPr="00EA7A63">
        <w:rPr>
          <w:rFonts w:ascii="Times New Roman" w:eastAsia="Times New Roman" w:hAnsi="Times New Roman" w:cs="Times New Roman"/>
          <w:sz w:val="24"/>
          <w:szCs w:val="24"/>
          <w:lang w:eastAsia="pt-BR"/>
        </w:rPr>
        <w:t>(1), 5827</w:t>
      </w:r>
      <w:r w:rsidR="00EA7A63">
        <w:rPr>
          <w:rFonts w:ascii="Times New Roman" w:eastAsia="Times New Roman" w:hAnsi="Times New Roman" w:cs="Times New Roman"/>
          <w:sz w:val="24"/>
          <w:szCs w:val="24"/>
          <w:lang w:eastAsia="pt-BR"/>
        </w:rPr>
        <w:t>-</w:t>
      </w:r>
      <w:r w:rsidRPr="00EA7A63">
        <w:rPr>
          <w:rFonts w:ascii="Times New Roman" w:eastAsia="Times New Roman" w:hAnsi="Times New Roman" w:cs="Times New Roman"/>
          <w:sz w:val="24"/>
          <w:szCs w:val="24"/>
          <w:lang w:eastAsia="pt-BR"/>
        </w:rPr>
        <w:t xml:space="preserve">5833. </w:t>
      </w:r>
      <w:hyperlink r:id="rId15" w:history="1">
        <w:r w:rsidR="00EA7A63" w:rsidRPr="00B03DAC">
          <w:rPr>
            <w:rStyle w:val="Hyperlink"/>
            <w:rFonts w:ascii="Times New Roman" w:eastAsia="Times New Roman" w:hAnsi="Times New Roman" w:cs="Times New Roman"/>
            <w:sz w:val="24"/>
            <w:szCs w:val="24"/>
            <w:lang w:eastAsia="pt-BR"/>
          </w:rPr>
          <w:t>https://ojs.brazilianjournals.com.br/ojs/index.php/BRJD/article/view/43094</w:t>
        </w:r>
      </w:hyperlink>
      <w:r w:rsidR="00EA7A63">
        <w:rPr>
          <w:rFonts w:ascii="Times New Roman" w:eastAsia="Times New Roman" w:hAnsi="Times New Roman" w:cs="Times New Roman"/>
          <w:sz w:val="24"/>
          <w:szCs w:val="24"/>
          <w:lang w:eastAsia="pt-BR"/>
        </w:rPr>
        <w:t xml:space="preserve"> </w:t>
      </w:r>
    </w:p>
    <w:p w14:paraId="0829D62E" w14:textId="36C2E77F" w:rsidR="004C0D9E" w:rsidRPr="00EA7A63" w:rsidRDefault="004C0D9E" w:rsidP="00504AD2">
      <w:pPr>
        <w:spacing w:after="0" w:line="480" w:lineRule="auto"/>
        <w:ind w:left="567" w:hanging="567"/>
        <w:rPr>
          <w:rFonts w:ascii="Times New Roman" w:eastAsia="Times New Roman" w:hAnsi="Times New Roman" w:cs="Times New Roman"/>
          <w:sz w:val="24"/>
          <w:szCs w:val="24"/>
          <w:lang w:eastAsia="pt-BR"/>
        </w:rPr>
      </w:pPr>
      <w:r w:rsidRPr="00EA7A63">
        <w:rPr>
          <w:rFonts w:ascii="Times New Roman" w:eastAsia="Times New Roman" w:hAnsi="Times New Roman" w:cs="Times New Roman"/>
          <w:sz w:val="24"/>
          <w:szCs w:val="24"/>
          <w:lang w:eastAsia="pt-BR"/>
        </w:rPr>
        <w:t xml:space="preserve">Riccioppo, M. E., Hueb, M. F., &amp; Bellini, R. (2021). Meu filho é autista: </w:t>
      </w:r>
      <w:r w:rsidR="00EA7A63">
        <w:rPr>
          <w:rFonts w:ascii="Times New Roman" w:eastAsia="Times New Roman" w:hAnsi="Times New Roman" w:cs="Times New Roman"/>
          <w:sz w:val="24"/>
          <w:szCs w:val="24"/>
          <w:lang w:eastAsia="pt-BR"/>
        </w:rPr>
        <w:t>p</w:t>
      </w:r>
      <w:r w:rsidRPr="00EA7A63">
        <w:rPr>
          <w:rFonts w:ascii="Times New Roman" w:eastAsia="Times New Roman" w:hAnsi="Times New Roman" w:cs="Times New Roman"/>
          <w:sz w:val="24"/>
          <w:szCs w:val="24"/>
          <w:lang w:eastAsia="pt-BR"/>
        </w:rPr>
        <w:t xml:space="preserve">ercepções e sentimentos maternos. </w:t>
      </w:r>
      <w:r w:rsidRPr="00EA7A63">
        <w:rPr>
          <w:rFonts w:ascii="Times New Roman" w:eastAsia="Times New Roman" w:hAnsi="Times New Roman" w:cs="Times New Roman"/>
          <w:i/>
          <w:iCs/>
          <w:sz w:val="24"/>
          <w:szCs w:val="24"/>
          <w:lang w:eastAsia="pt-BR"/>
        </w:rPr>
        <w:t>Revista Cuidarte</w:t>
      </w:r>
      <w:r w:rsidRPr="00EA7A63">
        <w:rPr>
          <w:rFonts w:ascii="Times New Roman" w:eastAsia="Times New Roman" w:hAnsi="Times New Roman" w:cs="Times New Roman"/>
          <w:sz w:val="24"/>
          <w:szCs w:val="24"/>
          <w:lang w:eastAsia="pt-BR"/>
        </w:rPr>
        <w:t xml:space="preserve">, </w:t>
      </w:r>
      <w:r w:rsidRPr="00EA7A63">
        <w:rPr>
          <w:rFonts w:ascii="Times New Roman" w:eastAsia="Times New Roman" w:hAnsi="Times New Roman" w:cs="Times New Roman"/>
          <w:i/>
          <w:iCs/>
          <w:sz w:val="24"/>
          <w:szCs w:val="24"/>
          <w:lang w:eastAsia="pt-BR"/>
        </w:rPr>
        <w:t>12</w:t>
      </w:r>
      <w:r w:rsidRPr="00EA7A63">
        <w:rPr>
          <w:rFonts w:ascii="Times New Roman" w:eastAsia="Times New Roman" w:hAnsi="Times New Roman" w:cs="Times New Roman"/>
          <w:sz w:val="24"/>
          <w:szCs w:val="24"/>
          <w:lang w:eastAsia="pt-BR"/>
        </w:rPr>
        <w:t>(1), 145</w:t>
      </w:r>
      <w:r w:rsidR="00EA7A63">
        <w:rPr>
          <w:rFonts w:ascii="Times New Roman" w:eastAsia="Times New Roman" w:hAnsi="Times New Roman" w:cs="Times New Roman"/>
          <w:sz w:val="24"/>
          <w:szCs w:val="24"/>
          <w:lang w:eastAsia="pt-BR"/>
        </w:rPr>
        <w:t>-</w:t>
      </w:r>
      <w:r w:rsidRPr="00EA7A63">
        <w:rPr>
          <w:rFonts w:ascii="Times New Roman" w:eastAsia="Times New Roman" w:hAnsi="Times New Roman" w:cs="Times New Roman"/>
          <w:sz w:val="24"/>
          <w:szCs w:val="24"/>
          <w:lang w:eastAsia="pt-BR"/>
        </w:rPr>
        <w:t xml:space="preserve">154. </w:t>
      </w:r>
    </w:p>
    <w:p w14:paraId="52FF45EA" w14:textId="02844C88" w:rsidR="00EA7A63" w:rsidRPr="00EA7A63" w:rsidRDefault="004C0D9E" w:rsidP="00EA7A63">
      <w:pPr>
        <w:spacing w:after="0" w:line="480" w:lineRule="auto"/>
        <w:ind w:left="567" w:hanging="567"/>
        <w:rPr>
          <w:rFonts w:ascii="Times New Roman" w:eastAsia="Times New Roman" w:hAnsi="Times New Roman" w:cs="Times New Roman"/>
          <w:sz w:val="24"/>
          <w:szCs w:val="24"/>
          <w:lang w:eastAsia="pt-BR"/>
        </w:rPr>
      </w:pPr>
      <w:r w:rsidRPr="00EA7A63">
        <w:rPr>
          <w:rFonts w:ascii="Times New Roman" w:eastAsia="Times New Roman" w:hAnsi="Times New Roman" w:cs="Times New Roman"/>
          <w:sz w:val="24"/>
          <w:szCs w:val="24"/>
          <w:lang w:eastAsia="pt-BR"/>
        </w:rPr>
        <w:lastRenderedPageBreak/>
        <w:t xml:space="preserve">Ravazoli, M. C. R., Pavani, T. C., &amp; Grigoleto Netto, J. V. (2024). O luto pelo filho idealizado: </w:t>
      </w:r>
      <w:r w:rsidR="00EA7A63">
        <w:rPr>
          <w:rFonts w:ascii="Times New Roman" w:eastAsia="Times New Roman" w:hAnsi="Times New Roman" w:cs="Times New Roman"/>
          <w:sz w:val="24"/>
          <w:szCs w:val="24"/>
          <w:lang w:eastAsia="pt-BR"/>
        </w:rPr>
        <w:t>a</w:t>
      </w:r>
      <w:r w:rsidRPr="00EA7A63">
        <w:rPr>
          <w:rFonts w:ascii="Times New Roman" w:eastAsia="Times New Roman" w:hAnsi="Times New Roman" w:cs="Times New Roman"/>
          <w:sz w:val="24"/>
          <w:szCs w:val="24"/>
          <w:lang w:eastAsia="pt-BR"/>
        </w:rPr>
        <w:t xml:space="preserve"> experiência de pais de crianças com Transtorno do Espectro Autista. </w:t>
      </w:r>
      <w:r w:rsidRPr="00EA7A63">
        <w:rPr>
          <w:rFonts w:ascii="Times New Roman" w:eastAsia="Times New Roman" w:hAnsi="Times New Roman" w:cs="Times New Roman"/>
          <w:i/>
          <w:iCs/>
          <w:sz w:val="24"/>
          <w:szCs w:val="24"/>
          <w:lang w:eastAsia="pt-BR"/>
        </w:rPr>
        <w:t>Akrópolis – Revista de Ciências Humanas da UNIPAR</w:t>
      </w:r>
      <w:r w:rsidRPr="00EA7A63">
        <w:rPr>
          <w:rFonts w:ascii="Times New Roman" w:eastAsia="Times New Roman" w:hAnsi="Times New Roman" w:cs="Times New Roman"/>
          <w:sz w:val="24"/>
          <w:szCs w:val="24"/>
          <w:lang w:eastAsia="pt-BR"/>
        </w:rPr>
        <w:t xml:space="preserve">, </w:t>
      </w:r>
      <w:r w:rsidRPr="00EA7A63">
        <w:rPr>
          <w:rFonts w:ascii="Times New Roman" w:eastAsia="Times New Roman" w:hAnsi="Times New Roman" w:cs="Times New Roman"/>
          <w:i/>
          <w:iCs/>
          <w:sz w:val="24"/>
          <w:szCs w:val="24"/>
          <w:lang w:eastAsia="pt-BR"/>
        </w:rPr>
        <w:t>32</w:t>
      </w:r>
      <w:r w:rsidRPr="00EA7A63">
        <w:rPr>
          <w:rFonts w:ascii="Times New Roman" w:eastAsia="Times New Roman" w:hAnsi="Times New Roman" w:cs="Times New Roman"/>
          <w:sz w:val="24"/>
          <w:szCs w:val="24"/>
          <w:lang w:eastAsia="pt-BR"/>
        </w:rPr>
        <w:t>(1), 63</w:t>
      </w:r>
      <w:r w:rsidR="00EA7A63">
        <w:rPr>
          <w:rFonts w:ascii="Times New Roman" w:eastAsia="Times New Roman" w:hAnsi="Times New Roman" w:cs="Times New Roman"/>
          <w:sz w:val="24"/>
          <w:szCs w:val="24"/>
          <w:lang w:eastAsia="pt-BR"/>
        </w:rPr>
        <w:t>-</w:t>
      </w:r>
      <w:r w:rsidRPr="00EA7A63">
        <w:rPr>
          <w:rFonts w:ascii="Times New Roman" w:eastAsia="Times New Roman" w:hAnsi="Times New Roman" w:cs="Times New Roman"/>
          <w:sz w:val="24"/>
          <w:szCs w:val="24"/>
          <w:lang w:eastAsia="pt-BR"/>
        </w:rPr>
        <w:t xml:space="preserve">77. </w:t>
      </w:r>
      <w:hyperlink r:id="rId16" w:history="1">
        <w:r w:rsidR="00EA7A63" w:rsidRPr="00B03DAC">
          <w:rPr>
            <w:rStyle w:val="Hyperlink"/>
            <w:rFonts w:ascii="Times New Roman" w:eastAsia="Times New Roman" w:hAnsi="Times New Roman" w:cs="Times New Roman"/>
            <w:sz w:val="24"/>
            <w:szCs w:val="24"/>
            <w:lang w:eastAsia="pt-BR"/>
          </w:rPr>
          <w:t>https://revistas.unipar.br/index.php/akropolis/article/view/11558</w:t>
        </w:r>
      </w:hyperlink>
      <w:r w:rsidR="00EA7A63">
        <w:rPr>
          <w:rFonts w:ascii="Times New Roman" w:eastAsia="Times New Roman" w:hAnsi="Times New Roman" w:cs="Times New Roman"/>
          <w:sz w:val="24"/>
          <w:szCs w:val="24"/>
          <w:lang w:eastAsia="pt-BR"/>
        </w:rPr>
        <w:t xml:space="preserve"> </w:t>
      </w:r>
    </w:p>
    <w:p w14:paraId="45D7DD88" w14:textId="678C3FB5" w:rsidR="001B6A14" w:rsidRPr="00EA7A63" w:rsidRDefault="001B6A14" w:rsidP="00504AD2">
      <w:pPr>
        <w:spacing w:after="0" w:line="480" w:lineRule="auto"/>
        <w:ind w:left="567" w:hanging="567"/>
        <w:rPr>
          <w:rFonts w:ascii="Times New Roman" w:hAnsi="Times New Roman" w:cs="Times New Roman"/>
          <w:sz w:val="24"/>
          <w:szCs w:val="24"/>
        </w:rPr>
      </w:pPr>
      <w:r w:rsidRPr="00EA7A63">
        <w:rPr>
          <w:rFonts w:ascii="Times New Roman" w:hAnsi="Times New Roman" w:cs="Times New Roman"/>
          <w:sz w:val="24"/>
          <w:szCs w:val="24"/>
        </w:rPr>
        <w:t xml:space="preserve">Smeha, L. N., &amp; Cezar, P. K. (2011). A vivência da maternidade de mães de crianças com autismo. </w:t>
      </w:r>
      <w:r w:rsidRPr="00EA7A63">
        <w:rPr>
          <w:rFonts w:ascii="Times New Roman" w:hAnsi="Times New Roman" w:cs="Times New Roman"/>
          <w:i/>
          <w:sz w:val="24"/>
          <w:szCs w:val="24"/>
        </w:rPr>
        <w:t>Psicologia em Estudo, 16</w:t>
      </w:r>
      <w:r w:rsidRPr="00EA7A63">
        <w:rPr>
          <w:rFonts w:ascii="Times New Roman" w:hAnsi="Times New Roman" w:cs="Times New Roman"/>
          <w:sz w:val="24"/>
          <w:szCs w:val="24"/>
        </w:rPr>
        <w:t>(1), 43</w:t>
      </w:r>
      <w:r w:rsidR="00EA7A63">
        <w:rPr>
          <w:rFonts w:ascii="Times New Roman" w:hAnsi="Times New Roman" w:cs="Times New Roman"/>
          <w:sz w:val="24"/>
          <w:szCs w:val="24"/>
        </w:rPr>
        <w:t>-</w:t>
      </w:r>
      <w:r w:rsidRPr="00EA7A63">
        <w:rPr>
          <w:rFonts w:ascii="Times New Roman" w:hAnsi="Times New Roman" w:cs="Times New Roman"/>
          <w:sz w:val="24"/>
          <w:szCs w:val="24"/>
        </w:rPr>
        <w:t>50.</w:t>
      </w:r>
      <w:r w:rsidR="00EA7A63">
        <w:rPr>
          <w:rFonts w:ascii="Times New Roman" w:hAnsi="Times New Roman" w:cs="Times New Roman"/>
          <w:sz w:val="24"/>
          <w:szCs w:val="24"/>
        </w:rPr>
        <w:t xml:space="preserve"> </w:t>
      </w:r>
      <w:hyperlink r:id="rId17" w:history="1">
        <w:r w:rsidR="00EA7A63" w:rsidRPr="00B03DAC">
          <w:rPr>
            <w:rStyle w:val="Hyperlink"/>
            <w:rFonts w:ascii="Times New Roman" w:hAnsi="Times New Roman" w:cs="Times New Roman"/>
            <w:sz w:val="24"/>
            <w:szCs w:val="24"/>
          </w:rPr>
          <w:t>https://www.scielo.br/j/pe/a/QypM8WrpBcGX9LnwfvgqWpK/</w:t>
        </w:r>
      </w:hyperlink>
      <w:r w:rsidR="00EA7A63">
        <w:rPr>
          <w:rFonts w:ascii="Times New Roman" w:hAnsi="Times New Roman" w:cs="Times New Roman"/>
          <w:sz w:val="24"/>
          <w:szCs w:val="24"/>
        </w:rPr>
        <w:t xml:space="preserve"> </w:t>
      </w:r>
    </w:p>
    <w:p w14:paraId="4A267EF1" w14:textId="602D7888" w:rsidR="00E55945" w:rsidRPr="00EA7A63" w:rsidRDefault="00E55945" w:rsidP="00EA7A63">
      <w:pPr>
        <w:spacing w:after="0" w:line="480" w:lineRule="auto"/>
        <w:ind w:left="567" w:hanging="567"/>
        <w:rPr>
          <w:rFonts w:ascii="Times New Roman" w:hAnsi="Times New Roman" w:cs="Times New Roman"/>
          <w:sz w:val="24"/>
        </w:rPr>
      </w:pPr>
      <w:r w:rsidRPr="00EA7A63">
        <w:rPr>
          <w:rFonts w:ascii="Times New Roman" w:hAnsi="Times New Roman" w:cs="Times New Roman"/>
          <w:sz w:val="24"/>
        </w:rPr>
        <w:t xml:space="preserve">Sousa, W. A. de, &amp; Duarte, R. C. C. (2022). Análise dos impactos do diagnóstico do espectro autista no âmbito familiar: </w:t>
      </w:r>
      <w:r w:rsidR="00EA7A63" w:rsidRPr="00EA7A63">
        <w:rPr>
          <w:rFonts w:ascii="Times New Roman" w:hAnsi="Times New Roman" w:cs="Times New Roman"/>
          <w:sz w:val="24"/>
        </w:rPr>
        <w:t>d</w:t>
      </w:r>
      <w:r w:rsidRPr="00EA7A63">
        <w:rPr>
          <w:rFonts w:ascii="Times New Roman" w:hAnsi="Times New Roman" w:cs="Times New Roman"/>
          <w:sz w:val="24"/>
        </w:rPr>
        <w:t>esafios e possibilidades.</w:t>
      </w:r>
      <w:r w:rsidR="00EA7A63" w:rsidRPr="00EA7A63">
        <w:rPr>
          <w:rFonts w:ascii="Times New Roman" w:hAnsi="Times New Roman" w:cs="Times New Roman"/>
          <w:sz w:val="24"/>
        </w:rPr>
        <w:t xml:space="preserve"> </w:t>
      </w:r>
      <w:r w:rsidR="00EA7A63" w:rsidRPr="00EA7A63">
        <w:rPr>
          <w:rFonts w:ascii="Times New Roman" w:hAnsi="Times New Roman" w:cs="Times New Roman"/>
          <w:i/>
          <w:sz w:val="24"/>
        </w:rPr>
        <w:t>Sociedade de Pesquisa e Desenvolvimento</w:t>
      </w:r>
      <w:r w:rsidR="00EA7A63">
        <w:rPr>
          <w:rFonts w:ascii="Times New Roman" w:hAnsi="Times New Roman" w:cs="Times New Roman"/>
          <w:i/>
          <w:sz w:val="24"/>
        </w:rPr>
        <w:t>,</w:t>
      </w:r>
      <w:r w:rsidR="00EA7A63" w:rsidRPr="00EA7A63">
        <w:rPr>
          <w:rFonts w:ascii="Times New Roman" w:hAnsi="Times New Roman" w:cs="Times New Roman"/>
          <w:i/>
          <w:sz w:val="24"/>
        </w:rPr>
        <w:t> 11</w:t>
      </w:r>
      <w:r w:rsidR="00EA7A63" w:rsidRPr="00EA7A63">
        <w:rPr>
          <w:rFonts w:ascii="Times New Roman" w:hAnsi="Times New Roman" w:cs="Times New Roman"/>
          <w:sz w:val="24"/>
        </w:rPr>
        <w:t>(14)</w:t>
      </w:r>
      <w:r w:rsidR="00EA7A63">
        <w:rPr>
          <w:rFonts w:ascii="Times New Roman" w:hAnsi="Times New Roman" w:cs="Times New Roman"/>
          <w:sz w:val="24"/>
        </w:rPr>
        <w:t xml:space="preserve">, </w:t>
      </w:r>
      <w:r w:rsidR="00EA7A63" w:rsidRPr="00EA7A63">
        <w:rPr>
          <w:rFonts w:ascii="Times New Roman" w:hAnsi="Times New Roman" w:cs="Times New Roman"/>
          <w:sz w:val="24"/>
        </w:rPr>
        <w:t>e152111435647</w:t>
      </w:r>
      <w:r w:rsidR="00EA7A63">
        <w:rPr>
          <w:rFonts w:ascii="Times New Roman" w:hAnsi="Times New Roman" w:cs="Times New Roman"/>
          <w:sz w:val="24"/>
        </w:rPr>
        <w:t xml:space="preserve">. </w:t>
      </w:r>
      <w:hyperlink r:id="rId18" w:history="1">
        <w:r w:rsidR="00EA7A63" w:rsidRPr="00B03DAC">
          <w:rPr>
            <w:rStyle w:val="Hyperlink"/>
            <w:rFonts w:ascii="Times New Roman" w:hAnsi="Times New Roman" w:cs="Times New Roman"/>
            <w:sz w:val="24"/>
          </w:rPr>
          <w:t>https://www.researchgate.net/publication/365054918_Analise_dos_impactos_do_diagnostico_do_espectro_autista_no_ambito_familiar_desafios_e_possibilidades</w:t>
        </w:r>
      </w:hyperlink>
      <w:r w:rsidR="00EA7A63">
        <w:rPr>
          <w:rFonts w:ascii="Times New Roman" w:hAnsi="Times New Roman" w:cs="Times New Roman"/>
          <w:sz w:val="24"/>
        </w:rPr>
        <w:t xml:space="preserve"> </w:t>
      </w:r>
    </w:p>
    <w:p w14:paraId="2B920DC5" w14:textId="408A3FD9" w:rsidR="004C0D9E" w:rsidRPr="00EA7A63" w:rsidRDefault="004C0D9E" w:rsidP="00504AD2">
      <w:pPr>
        <w:spacing w:after="0" w:line="480" w:lineRule="auto"/>
        <w:ind w:left="567" w:hanging="567"/>
        <w:rPr>
          <w:rFonts w:ascii="Times New Roman" w:eastAsia="Times New Roman" w:hAnsi="Times New Roman" w:cs="Times New Roman"/>
          <w:sz w:val="24"/>
          <w:szCs w:val="24"/>
          <w:lang w:eastAsia="pt-BR"/>
        </w:rPr>
      </w:pPr>
      <w:r w:rsidRPr="00EA7A63">
        <w:rPr>
          <w:rFonts w:ascii="Times New Roman" w:eastAsia="Times New Roman" w:hAnsi="Times New Roman" w:cs="Times New Roman"/>
          <w:sz w:val="24"/>
          <w:szCs w:val="24"/>
          <w:lang w:eastAsia="pt-BR"/>
        </w:rPr>
        <w:t xml:space="preserve">Soares, A. C. F., </w:t>
      </w:r>
      <w:r w:rsidR="002C215B">
        <w:rPr>
          <w:rFonts w:ascii="Times New Roman" w:eastAsia="Times New Roman" w:hAnsi="Times New Roman" w:cs="Times New Roman"/>
          <w:sz w:val="24"/>
          <w:szCs w:val="24"/>
          <w:lang w:eastAsia="pt-BR"/>
        </w:rPr>
        <w:t>Silva, B. M., Santos, L. S., &amp; Gama, G. L.</w:t>
      </w:r>
      <w:r w:rsidRPr="00EA7A63">
        <w:rPr>
          <w:rFonts w:ascii="Times New Roman" w:eastAsia="Times New Roman" w:hAnsi="Times New Roman" w:cs="Times New Roman"/>
          <w:sz w:val="24"/>
          <w:szCs w:val="24"/>
          <w:lang w:eastAsia="pt-BR"/>
        </w:rPr>
        <w:t xml:space="preserve"> (2020). Transtorno do espectro autista (TEA): </w:t>
      </w:r>
      <w:r w:rsidR="00EA7A63">
        <w:rPr>
          <w:rFonts w:ascii="Times New Roman" w:eastAsia="Times New Roman" w:hAnsi="Times New Roman" w:cs="Times New Roman"/>
          <w:sz w:val="24"/>
          <w:szCs w:val="24"/>
          <w:lang w:eastAsia="pt-BR"/>
        </w:rPr>
        <w:t>c</w:t>
      </w:r>
      <w:r w:rsidRPr="00EA7A63">
        <w:rPr>
          <w:rFonts w:ascii="Times New Roman" w:eastAsia="Times New Roman" w:hAnsi="Times New Roman" w:cs="Times New Roman"/>
          <w:sz w:val="24"/>
          <w:szCs w:val="24"/>
          <w:lang w:eastAsia="pt-BR"/>
        </w:rPr>
        <w:t xml:space="preserve">onhecimento e sobrecarga dos pais. </w:t>
      </w:r>
      <w:r w:rsidRPr="00EA7A63">
        <w:rPr>
          <w:rFonts w:ascii="Times New Roman" w:eastAsia="Times New Roman" w:hAnsi="Times New Roman" w:cs="Times New Roman"/>
          <w:i/>
          <w:iCs/>
          <w:sz w:val="24"/>
          <w:szCs w:val="24"/>
          <w:lang w:eastAsia="pt-BR"/>
        </w:rPr>
        <w:t>Research, Society and Development</w:t>
      </w:r>
      <w:r w:rsidRPr="00EA7A63">
        <w:rPr>
          <w:rFonts w:ascii="Times New Roman" w:eastAsia="Times New Roman" w:hAnsi="Times New Roman" w:cs="Times New Roman"/>
          <w:sz w:val="24"/>
          <w:szCs w:val="24"/>
          <w:lang w:eastAsia="pt-BR"/>
        </w:rPr>
        <w:t xml:space="preserve">, </w:t>
      </w:r>
      <w:r w:rsidR="002C215B">
        <w:rPr>
          <w:rFonts w:ascii="Times New Roman" w:eastAsia="Times New Roman" w:hAnsi="Times New Roman" w:cs="Times New Roman"/>
          <w:i/>
          <w:iCs/>
          <w:sz w:val="24"/>
          <w:szCs w:val="24"/>
          <w:lang w:eastAsia="pt-BR"/>
        </w:rPr>
        <w:t>8</w:t>
      </w:r>
      <w:r w:rsidRPr="00EA7A63">
        <w:rPr>
          <w:rFonts w:ascii="Times New Roman" w:eastAsia="Times New Roman" w:hAnsi="Times New Roman" w:cs="Times New Roman"/>
          <w:sz w:val="24"/>
          <w:szCs w:val="24"/>
          <w:lang w:eastAsia="pt-BR"/>
        </w:rPr>
        <w:t>(</w:t>
      </w:r>
      <w:r w:rsidR="002C215B">
        <w:rPr>
          <w:rFonts w:ascii="Times New Roman" w:eastAsia="Times New Roman" w:hAnsi="Times New Roman" w:cs="Times New Roman"/>
          <w:sz w:val="24"/>
          <w:szCs w:val="24"/>
          <w:lang w:eastAsia="pt-BR"/>
        </w:rPr>
        <w:t>3)</w:t>
      </w:r>
      <w:r w:rsidRPr="00EA7A63">
        <w:rPr>
          <w:rFonts w:ascii="Times New Roman" w:eastAsia="Times New Roman" w:hAnsi="Times New Roman" w:cs="Times New Roman"/>
          <w:sz w:val="24"/>
          <w:szCs w:val="24"/>
          <w:lang w:eastAsia="pt-BR"/>
        </w:rPr>
        <w:t xml:space="preserve">, </w:t>
      </w:r>
      <w:r w:rsidR="002C215B">
        <w:rPr>
          <w:rFonts w:ascii="Times New Roman" w:eastAsia="Times New Roman" w:hAnsi="Times New Roman" w:cs="Times New Roman"/>
          <w:sz w:val="24"/>
          <w:szCs w:val="24"/>
          <w:lang w:eastAsia="pt-BR"/>
        </w:rPr>
        <w:t>09</w:t>
      </w:r>
      <w:r w:rsidRPr="00EA7A63">
        <w:rPr>
          <w:rFonts w:ascii="Times New Roman" w:eastAsia="Times New Roman" w:hAnsi="Times New Roman" w:cs="Times New Roman"/>
          <w:sz w:val="24"/>
          <w:szCs w:val="24"/>
          <w:lang w:eastAsia="pt-BR"/>
        </w:rPr>
        <w:t xml:space="preserve">. </w:t>
      </w:r>
      <w:hyperlink r:id="rId19" w:history="1">
        <w:r w:rsidR="002C215B" w:rsidRPr="00B03DAC">
          <w:rPr>
            <w:rStyle w:val="Hyperlink"/>
            <w:rFonts w:ascii="Times New Roman" w:eastAsia="Times New Roman" w:hAnsi="Times New Roman" w:cs="Times New Roman"/>
            <w:sz w:val="24"/>
            <w:szCs w:val="24"/>
            <w:lang w:eastAsia="pt-BR"/>
          </w:rPr>
          <w:t>https://www.researchgate.net/publication/347659825_Transtorno_do_Espectro_Autista_TEA_Conhecimento_e_Sobrecarga_dos_Pais</w:t>
        </w:r>
      </w:hyperlink>
      <w:r w:rsidR="002C215B">
        <w:rPr>
          <w:rFonts w:ascii="Times New Roman" w:eastAsia="Times New Roman" w:hAnsi="Times New Roman" w:cs="Times New Roman"/>
          <w:sz w:val="24"/>
          <w:szCs w:val="24"/>
          <w:lang w:eastAsia="pt-BR"/>
        </w:rPr>
        <w:t xml:space="preserve"> </w:t>
      </w:r>
    </w:p>
    <w:p w14:paraId="72785514" w14:textId="752FDAF2" w:rsidR="005A676F" w:rsidRPr="002C215B" w:rsidRDefault="005A676F" w:rsidP="00504AD2">
      <w:pPr>
        <w:spacing w:after="0" w:line="480" w:lineRule="auto"/>
        <w:ind w:left="567" w:hanging="567"/>
        <w:rPr>
          <w:rFonts w:ascii="Times New Roman" w:eastAsia="Times New Roman" w:hAnsi="Times New Roman" w:cs="Times New Roman"/>
          <w:sz w:val="24"/>
          <w:szCs w:val="24"/>
          <w:lang w:eastAsia="pt-BR"/>
        </w:rPr>
      </w:pPr>
      <w:r w:rsidRPr="002C215B">
        <w:rPr>
          <w:rFonts w:ascii="Times New Roman" w:hAnsi="Times New Roman" w:cs="Times New Roman"/>
          <w:sz w:val="24"/>
          <w:szCs w:val="24"/>
        </w:rPr>
        <w:t xml:space="preserve">Telles, J. M., Silva, F. C., Paixão, F. J. D., Souza, J. C. S., &amp; Lima, M. W. H. (2024). O impacto no bem-estar psicológico dos pais diante do diagnóstico do Transtorno do Espectro Autista: </w:t>
      </w:r>
      <w:r w:rsidR="002C215B">
        <w:rPr>
          <w:rFonts w:ascii="Times New Roman" w:hAnsi="Times New Roman" w:cs="Times New Roman"/>
          <w:sz w:val="24"/>
          <w:szCs w:val="24"/>
        </w:rPr>
        <w:t>u</w:t>
      </w:r>
      <w:r w:rsidRPr="002C215B">
        <w:rPr>
          <w:rFonts w:ascii="Times New Roman" w:hAnsi="Times New Roman" w:cs="Times New Roman"/>
          <w:sz w:val="24"/>
          <w:szCs w:val="24"/>
        </w:rPr>
        <w:t xml:space="preserve">ma revisão sistemática. </w:t>
      </w:r>
      <w:r w:rsidRPr="002C215B">
        <w:rPr>
          <w:rStyle w:val="nfase"/>
          <w:rFonts w:ascii="Times New Roman" w:hAnsi="Times New Roman" w:cs="Times New Roman"/>
          <w:sz w:val="24"/>
          <w:szCs w:val="24"/>
        </w:rPr>
        <w:t>Contribuciones a Las Ciencias Sociales</w:t>
      </w:r>
      <w:r w:rsidRPr="002C215B">
        <w:rPr>
          <w:rFonts w:ascii="Times New Roman" w:hAnsi="Times New Roman" w:cs="Times New Roman"/>
          <w:sz w:val="24"/>
          <w:szCs w:val="24"/>
        </w:rPr>
        <w:t xml:space="preserve">, </w:t>
      </w:r>
      <w:r w:rsidRPr="002C215B">
        <w:rPr>
          <w:rFonts w:ascii="Times New Roman" w:hAnsi="Times New Roman" w:cs="Times New Roman"/>
          <w:i/>
          <w:sz w:val="24"/>
          <w:szCs w:val="24"/>
        </w:rPr>
        <w:t>17</w:t>
      </w:r>
      <w:r w:rsidRPr="002C215B">
        <w:rPr>
          <w:rFonts w:ascii="Times New Roman" w:hAnsi="Times New Roman" w:cs="Times New Roman"/>
          <w:sz w:val="24"/>
          <w:szCs w:val="24"/>
        </w:rPr>
        <w:t>(6), 1</w:t>
      </w:r>
      <w:r w:rsidR="002C215B">
        <w:rPr>
          <w:rFonts w:ascii="Times New Roman" w:hAnsi="Times New Roman" w:cs="Times New Roman"/>
          <w:sz w:val="24"/>
          <w:szCs w:val="24"/>
        </w:rPr>
        <w:t>-</w:t>
      </w:r>
      <w:r w:rsidRPr="002C215B">
        <w:rPr>
          <w:rFonts w:ascii="Times New Roman" w:hAnsi="Times New Roman" w:cs="Times New Roman"/>
          <w:sz w:val="24"/>
          <w:szCs w:val="24"/>
        </w:rPr>
        <w:t xml:space="preserve">11. </w:t>
      </w:r>
      <w:hyperlink r:id="rId20" w:history="1">
        <w:r w:rsidR="002C215B" w:rsidRPr="00B03DAC">
          <w:rPr>
            <w:rStyle w:val="Hyperlink"/>
            <w:rFonts w:ascii="Times New Roman" w:hAnsi="Times New Roman" w:cs="Times New Roman"/>
            <w:sz w:val="24"/>
            <w:szCs w:val="24"/>
          </w:rPr>
          <w:t>https://ojs.revistacontribuciones.com/ojs/index.php/clcs/article/view/7535</w:t>
        </w:r>
      </w:hyperlink>
      <w:r w:rsidR="002C215B">
        <w:rPr>
          <w:rFonts w:ascii="Times New Roman" w:hAnsi="Times New Roman" w:cs="Times New Roman"/>
          <w:sz w:val="24"/>
          <w:szCs w:val="24"/>
        </w:rPr>
        <w:t xml:space="preserve"> </w:t>
      </w:r>
    </w:p>
    <w:p w14:paraId="199DE521" w14:textId="77777777" w:rsidR="004C0D9E" w:rsidRPr="00D86F27" w:rsidRDefault="004C0D9E" w:rsidP="00D86F27">
      <w:pPr>
        <w:spacing w:after="0" w:line="480" w:lineRule="auto"/>
        <w:contextualSpacing/>
        <w:jc w:val="both"/>
        <w:rPr>
          <w:rFonts w:ascii="Times New Roman" w:eastAsia="Calibri" w:hAnsi="Times New Roman" w:cs="Times New Roman"/>
          <w:sz w:val="24"/>
          <w:szCs w:val="24"/>
        </w:rPr>
      </w:pPr>
    </w:p>
    <w:sectPr w:rsidR="004C0D9E" w:rsidRPr="00D86F27" w:rsidSect="009C0279">
      <w:headerReference w:type="default" r:id="rId2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19D84" w14:textId="77777777" w:rsidR="0061623F" w:rsidRDefault="0061623F" w:rsidP="00231526">
      <w:pPr>
        <w:spacing w:after="0" w:line="240" w:lineRule="auto"/>
      </w:pPr>
      <w:r>
        <w:separator/>
      </w:r>
    </w:p>
  </w:endnote>
  <w:endnote w:type="continuationSeparator" w:id="0">
    <w:p w14:paraId="5B49C476" w14:textId="77777777" w:rsidR="0061623F" w:rsidRDefault="0061623F" w:rsidP="00231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egrito">
    <w:altName w:val="Times New Roman"/>
    <w:panose1 w:val="020B0704020202020204"/>
    <w:charset w:val="00"/>
    <w:family w:val="roman"/>
    <w:pitch w:val="default"/>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PS-ItalicMT">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PjbbbsAdvTTb5929f4c">
    <w:altName w:val="Times New Roman"/>
    <w:charset w:val="00"/>
    <w:family w:val="roman"/>
    <w:pitch w:val="default"/>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TimesNewRomanPSMT;MS Mincho">
    <w:altName w:val="Times New Roman"/>
    <w:charset w:val="00"/>
    <w:family w:val="roman"/>
    <w:pitch w:val="default"/>
  </w:font>
  <w:font w:name="Times-Roman;Times New Roman">
    <w:altName w:val="Times New Roman"/>
    <w:charset w:val="00"/>
    <w:family w:val="roman"/>
    <w:pitch w:val="default"/>
  </w:font>
  <w:font w:name="Helvetica">
    <w:panose1 w:val="020B0604020202020204"/>
    <w:charset w:val="00"/>
    <w:family w:val="swiss"/>
    <w:notTrueType/>
    <w:pitch w:val="variable"/>
    <w:sig w:usb0="00000003" w:usb1="00000000" w:usb2="00000000" w:usb3="00000000" w:csb0="00000001" w:csb1="00000000"/>
  </w:font>
  <w:font w:name="Whitney Light">
    <w:altName w:val="Whitney Light"/>
    <w:charset w:val="00"/>
    <w:family w:val="swiss"/>
    <w:pitch w:val="default"/>
    <w:sig w:usb0="00000003" w:usb1="00000000" w:usb2="00000000" w:usb3="00000000" w:csb0="00000001" w:csb1="00000000"/>
  </w:font>
  <w:font w:name="Rotis SemiSans Std">
    <w:altName w:val="Rotis SemiSans Std"/>
    <w:charset w:val="00"/>
    <w:family w:val="swiss"/>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89B63" w14:textId="77777777" w:rsidR="0061623F" w:rsidRDefault="0061623F" w:rsidP="00231526">
      <w:pPr>
        <w:spacing w:after="0" w:line="240" w:lineRule="auto"/>
      </w:pPr>
      <w:r>
        <w:separator/>
      </w:r>
    </w:p>
  </w:footnote>
  <w:footnote w:type="continuationSeparator" w:id="0">
    <w:p w14:paraId="3651FBAF" w14:textId="77777777" w:rsidR="0061623F" w:rsidRDefault="0061623F" w:rsidP="00231526">
      <w:pPr>
        <w:spacing w:after="0" w:line="240" w:lineRule="auto"/>
      </w:pPr>
      <w:r>
        <w:continuationSeparator/>
      </w:r>
    </w:p>
  </w:footnote>
  <w:footnote w:id="1">
    <w:p w14:paraId="36F8F0F2" w14:textId="2AA842A1" w:rsidR="007205AC" w:rsidRPr="007205AC" w:rsidRDefault="007205AC">
      <w:pPr>
        <w:pStyle w:val="Textodenotaderodap"/>
        <w:rPr>
          <w:rFonts w:ascii="Times New Roman" w:hAnsi="Times New Roman" w:cs="Times New Roman"/>
        </w:rPr>
      </w:pPr>
      <w:r>
        <w:rPr>
          <w:rStyle w:val="Refdenotaderodap"/>
        </w:rPr>
        <w:footnoteRef/>
      </w:r>
      <w:r>
        <w:t xml:space="preserve"> </w:t>
      </w:r>
      <w:r w:rsidRPr="007205AC">
        <w:rPr>
          <w:rFonts w:ascii="Times New Roman" w:hAnsi="Times New Roman" w:cs="Times New Roman"/>
        </w:rPr>
        <w:t>Laís Loyola de Andrade. Graduanda em Psicologia pela Pontifícia Universidade Católica de Goiás.</w:t>
      </w:r>
    </w:p>
  </w:footnote>
  <w:footnote w:id="2">
    <w:p w14:paraId="67F8DD84" w14:textId="4882A677" w:rsidR="007205AC" w:rsidRPr="007205AC" w:rsidRDefault="007205AC">
      <w:pPr>
        <w:pStyle w:val="Textodenotaderodap"/>
        <w:rPr>
          <w:rFonts w:ascii="Times New Roman" w:hAnsi="Times New Roman" w:cs="Times New Roman"/>
        </w:rPr>
      </w:pPr>
      <w:r w:rsidRPr="007205AC">
        <w:rPr>
          <w:rStyle w:val="Refdenotaderodap"/>
          <w:rFonts w:ascii="Times New Roman" w:hAnsi="Times New Roman" w:cs="Times New Roman"/>
        </w:rPr>
        <w:footnoteRef/>
      </w:r>
      <w:r w:rsidRPr="007205AC">
        <w:rPr>
          <w:rFonts w:ascii="Times New Roman" w:hAnsi="Times New Roman" w:cs="Times New Roman"/>
        </w:rPr>
        <w:t xml:space="preserve"> Sálua Helou Aly Abreu. Graduanda em Psicologia pela Pontifícia Universidade Católica de Goiás.</w:t>
      </w:r>
    </w:p>
  </w:footnote>
  <w:footnote w:id="3">
    <w:p w14:paraId="43006E4D" w14:textId="1FDBC922" w:rsidR="007205AC" w:rsidRPr="007205AC" w:rsidRDefault="007205AC">
      <w:pPr>
        <w:pStyle w:val="Textodenotaderodap"/>
        <w:rPr>
          <w:rFonts w:ascii="Times New Roman" w:hAnsi="Times New Roman" w:cs="Times New Roman"/>
        </w:rPr>
      </w:pPr>
      <w:r w:rsidRPr="007205AC">
        <w:rPr>
          <w:rStyle w:val="Refdenotaderodap"/>
          <w:rFonts w:ascii="Times New Roman" w:hAnsi="Times New Roman" w:cs="Times New Roman"/>
        </w:rPr>
        <w:footnoteRef/>
      </w:r>
      <w:r w:rsidRPr="007205AC">
        <w:rPr>
          <w:rFonts w:ascii="Times New Roman" w:hAnsi="Times New Roman" w:cs="Times New Roman"/>
        </w:rPr>
        <w:t xml:space="preserve"> Profa. Dra. Andréa Batista Magalhães. Psicóloga Obstétrica e Perinatal. Doutora em Psicologia da Saúde.</w:t>
      </w:r>
      <w:r w:rsidR="00315F4E">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A5096" w14:textId="4A703938" w:rsidR="00917D91" w:rsidRDefault="00917D91">
    <w:pPr>
      <w:pStyle w:val="Cabealho"/>
      <w:jc w:val="right"/>
    </w:pPr>
    <w:r>
      <w:fldChar w:fldCharType="begin"/>
    </w:r>
    <w:r>
      <w:instrText xml:space="preserve"> PAGE   \* MERGEFORMAT </w:instrText>
    </w:r>
    <w:r>
      <w:fldChar w:fldCharType="separate"/>
    </w:r>
    <w:r w:rsidR="00202B94">
      <w:rPr>
        <w:noProof/>
      </w:rPr>
      <w:t>11</w:t>
    </w:r>
    <w:r>
      <w:rPr>
        <w:noProof/>
      </w:rPr>
      <w:fldChar w:fldCharType="end"/>
    </w:r>
  </w:p>
  <w:p w14:paraId="00C249F6" w14:textId="77777777" w:rsidR="00917D91" w:rsidRDefault="00917D91">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13925"/>
      <w:docPartObj>
        <w:docPartGallery w:val="Page Numbers (Top of Page)"/>
        <w:docPartUnique/>
      </w:docPartObj>
    </w:sdtPr>
    <w:sdtEndPr/>
    <w:sdtContent>
      <w:p w14:paraId="56217B19" w14:textId="6BD71F11" w:rsidR="00917D91" w:rsidRDefault="00917D91">
        <w:pPr>
          <w:pStyle w:val="Cabealho"/>
          <w:jc w:val="right"/>
        </w:pPr>
        <w:r>
          <w:fldChar w:fldCharType="begin"/>
        </w:r>
        <w:r>
          <w:instrText xml:space="preserve"> PAGE   \* MERGEFORMAT </w:instrText>
        </w:r>
        <w:r>
          <w:fldChar w:fldCharType="separate"/>
        </w:r>
        <w:r w:rsidR="00202B94">
          <w:rPr>
            <w:noProof/>
          </w:rPr>
          <w:t>25</w:t>
        </w:r>
        <w:r>
          <w:rPr>
            <w:noProof/>
          </w:rPr>
          <w:fldChar w:fldCharType="end"/>
        </w:r>
      </w:p>
    </w:sdtContent>
  </w:sdt>
  <w:p w14:paraId="5D7C5D59" w14:textId="77777777" w:rsidR="00917D91" w:rsidRDefault="00917D9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96E6921"/>
    <w:multiLevelType w:val="multilevel"/>
    <w:tmpl w:val="E9A29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D331CB"/>
    <w:multiLevelType w:val="hybridMultilevel"/>
    <w:tmpl w:val="CD027A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2A703466"/>
    <w:multiLevelType w:val="multilevel"/>
    <w:tmpl w:val="F17A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B80308"/>
    <w:multiLevelType w:val="multilevel"/>
    <w:tmpl w:val="F350F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B47050"/>
    <w:multiLevelType w:val="hybridMultilevel"/>
    <w:tmpl w:val="CCF8C35C"/>
    <w:lvl w:ilvl="0" w:tplc="4192FFF6">
      <w:start w:val="1"/>
      <w:numFmt w:val="bullet"/>
      <w:lvlText w:val=""/>
      <w:lvlJc w:val="left"/>
      <w:pPr>
        <w:ind w:left="36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0C4326"/>
    <w:multiLevelType w:val="multilevel"/>
    <w:tmpl w:val="A3A8E7F0"/>
    <w:lvl w:ilvl="0">
      <w:start w:val="1"/>
      <w:numFmt w:val="decimal"/>
      <w:lvlText w:val="%1."/>
      <w:lvlJc w:val="left"/>
      <w:pPr>
        <w:ind w:left="360" w:hanging="360"/>
      </w:pPr>
      <w:rPr>
        <w:rFonts w:ascii="Arial" w:hAnsi="Arial" w:cs="Times New Roman"/>
        <w:b/>
        <w:bCs w:val="0"/>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8"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num w:numId="1" w16cid:durableId="1905943548">
    <w:abstractNumId w:val="0"/>
  </w:num>
  <w:num w:numId="2" w16cid:durableId="1065029931">
    <w:abstractNumId w:val="6"/>
  </w:num>
  <w:num w:numId="3" w16cid:durableId="544565909">
    <w:abstractNumId w:val="8"/>
  </w:num>
  <w:num w:numId="4" w16cid:durableId="1812819554">
    <w:abstractNumId w:val="3"/>
  </w:num>
  <w:num w:numId="5" w16cid:durableId="617955044">
    <w:abstractNumId w:val="1"/>
  </w:num>
  <w:num w:numId="6" w16cid:durableId="272174104">
    <w:abstractNumId w:val="2"/>
  </w:num>
  <w:num w:numId="7" w16cid:durableId="711999845">
    <w:abstractNumId w:val="7"/>
  </w:num>
  <w:num w:numId="8" w16cid:durableId="473792046">
    <w:abstractNumId w:val="5"/>
  </w:num>
  <w:num w:numId="9" w16cid:durableId="89863368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D75"/>
    <w:rsid w:val="00002208"/>
    <w:rsid w:val="00005760"/>
    <w:rsid w:val="00006276"/>
    <w:rsid w:val="00011703"/>
    <w:rsid w:val="00017A6C"/>
    <w:rsid w:val="00020B72"/>
    <w:rsid w:val="00021F17"/>
    <w:rsid w:val="00026FCD"/>
    <w:rsid w:val="00030B1F"/>
    <w:rsid w:val="00044B42"/>
    <w:rsid w:val="00046702"/>
    <w:rsid w:val="0005066F"/>
    <w:rsid w:val="0005404C"/>
    <w:rsid w:val="00072877"/>
    <w:rsid w:val="00074CFD"/>
    <w:rsid w:val="00081BEB"/>
    <w:rsid w:val="000849FC"/>
    <w:rsid w:val="000964CB"/>
    <w:rsid w:val="000B4CA4"/>
    <w:rsid w:val="000C0AB4"/>
    <w:rsid w:val="000C403A"/>
    <w:rsid w:val="000D157A"/>
    <w:rsid w:val="000D2AB4"/>
    <w:rsid w:val="000D31F1"/>
    <w:rsid w:val="000E4B27"/>
    <w:rsid w:val="000E50C5"/>
    <w:rsid w:val="000F0FF2"/>
    <w:rsid w:val="000F1232"/>
    <w:rsid w:val="000F160B"/>
    <w:rsid w:val="000F3EFD"/>
    <w:rsid w:val="0010473D"/>
    <w:rsid w:val="00110549"/>
    <w:rsid w:val="001115FA"/>
    <w:rsid w:val="00112934"/>
    <w:rsid w:val="00116477"/>
    <w:rsid w:val="001176F4"/>
    <w:rsid w:val="00123755"/>
    <w:rsid w:val="00123871"/>
    <w:rsid w:val="0012784A"/>
    <w:rsid w:val="00137BFB"/>
    <w:rsid w:val="00137FC4"/>
    <w:rsid w:val="00152CC7"/>
    <w:rsid w:val="0015619B"/>
    <w:rsid w:val="00162EE8"/>
    <w:rsid w:val="00170B50"/>
    <w:rsid w:val="00172C7D"/>
    <w:rsid w:val="00187009"/>
    <w:rsid w:val="001A7AE5"/>
    <w:rsid w:val="001B6A14"/>
    <w:rsid w:val="001C4123"/>
    <w:rsid w:val="001D102C"/>
    <w:rsid w:val="001E1E08"/>
    <w:rsid w:val="001E2C2D"/>
    <w:rsid w:val="001E4B9A"/>
    <w:rsid w:val="001E6D75"/>
    <w:rsid w:val="001E71E4"/>
    <w:rsid w:val="001F1F59"/>
    <w:rsid w:val="001F79AF"/>
    <w:rsid w:val="00202B94"/>
    <w:rsid w:val="00202D9F"/>
    <w:rsid w:val="00213718"/>
    <w:rsid w:val="00214F2D"/>
    <w:rsid w:val="0021670D"/>
    <w:rsid w:val="00231526"/>
    <w:rsid w:val="00232404"/>
    <w:rsid w:val="00232B30"/>
    <w:rsid w:val="00234CEB"/>
    <w:rsid w:val="00235A8B"/>
    <w:rsid w:val="002465AD"/>
    <w:rsid w:val="00265FA5"/>
    <w:rsid w:val="00266906"/>
    <w:rsid w:val="0027463E"/>
    <w:rsid w:val="00281A97"/>
    <w:rsid w:val="00281DC8"/>
    <w:rsid w:val="00295C1C"/>
    <w:rsid w:val="00295DD9"/>
    <w:rsid w:val="0029751D"/>
    <w:rsid w:val="002A07C2"/>
    <w:rsid w:val="002A736E"/>
    <w:rsid w:val="002B0ABD"/>
    <w:rsid w:val="002B2B60"/>
    <w:rsid w:val="002C215B"/>
    <w:rsid w:val="002D4360"/>
    <w:rsid w:val="002D54CD"/>
    <w:rsid w:val="002D57AA"/>
    <w:rsid w:val="002D6569"/>
    <w:rsid w:val="002D7E00"/>
    <w:rsid w:val="002E4B04"/>
    <w:rsid w:val="002E5343"/>
    <w:rsid w:val="002E5B6E"/>
    <w:rsid w:val="002E5C16"/>
    <w:rsid w:val="002F2FDB"/>
    <w:rsid w:val="00300678"/>
    <w:rsid w:val="003032FD"/>
    <w:rsid w:val="00303839"/>
    <w:rsid w:val="00304B1E"/>
    <w:rsid w:val="00307E5C"/>
    <w:rsid w:val="00311798"/>
    <w:rsid w:val="00314B68"/>
    <w:rsid w:val="003150F3"/>
    <w:rsid w:val="0031523C"/>
    <w:rsid w:val="00315F4E"/>
    <w:rsid w:val="00317E02"/>
    <w:rsid w:val="00336D0F"/>
    <w:rsid w:val="0034202F"/>
    <w:rsid w:val="00343250"/>
    <w:rsid w:val="0035046C"/>
    <w:rsid w:val="003530D7"/>
    <w:rsid w:val="00354B77"/>
    <w:rsid w:val="00363305"/>
    <w:rsid w:val="003641EE"/>
    <w:rsid w:val="00373708"/>
    <w:rsid w:val="00375F26"/>
    <w:rsid w:val="00381872"/>
    <w:rsid w:val="00381E9E"/>
    <w:rsid w:val="0039551C"/>
    <w:rsid w:val="00395CFC"/>
    <w:rsid w:val="003A05F9"/>
    <w:rsid w:val="003A0B61"/>
    <w:rsid w:val="003A234E"/>
    <w:rsid w:val="003A3A0E"/>
    <w:rsid w:val="003A5F64"/>
    <w:rsid w:val="003A7BD4"/>
    <w:rsid w:val="003B299A"/>
    <w:rsid w:val="003B4C49"/>
    <w:rsid w:val="003C1492"/>
    <w:rsid w:val="003C4FE4"/>
    <w:rsid w:val="003D64EE"/>
    <w:rsid w:val="003E5554"/>
    <w:rsid w:val="003F28A1"/>
    <w:rsid w:val="003F4048"/>
    <w:rsid w:val="003F75EB"/>
    <w:rsid w:val="004016F0"/>
    <w:rsid w:val="004018B3"/>
    <w:rsid w:val="00406499"/>
    <w:rsid w:val="004108E2"/>
    <w:rsid w:val="00412E67"/>
    <w:rsid w:val="0041621D"/>
    <w:rsid w:val="004209DA"/>
    <w:rsid w:val="004215CE"/>
    <w:rsid w:val="00423D94"/>
    <w:rsid w:val="004254C8"/>
    <w:rsid w:val="00425BE3"/>
    <w:rsid w:val="00436551"/>
    <w:rsid w:val="00437D42"/>
    <w:rsid w:val="004407CB"/>
    <w:rsid w:val="004415A0"/>
    <w:rsid w:val="00445A2E"/>
    <w:rsid w:val="004465F3"/>
    <w:rsid w:val="004543E3"/>
    <w:rsid w:val="00456E80"/>
    <w:rsid w:val="00467D45"/>
    <w:rsid w:val="00467DF9"/>
    <w:rsid w:val="004739CF"/>
    <w:rsid w:val="00476418"/>
    <w:rsid w:val="004767C3"/>
    <w:rsid w:val="00483E5E"/>
    <w:rsid w:val="004846AC"/>
    <w:rsid w:val="0048606A"/>
    <w:rsid w:val="0049332E"/>
    <w:rsid w:val="00497AE6"/>
    <w:rsid w:val="004A5AEC"/>
    <w:rsid w:val="004B36C8"/>
    <w:rsid w:val="004B6669"/>
    <w:rsid w:val="004C0D9E"/>
    <w:rsid w:val="004C3756"/>
    <w:rsid w:val="004D108B"/>
    <w:rsid w:val="004D47C5"/>
    <w:rsid w:val="004D55F2"/>
    <w:rsid w:val="004D5E0D"/>
    <w:rsid w:val="004E176F"/>
    <w:rsid w:val="004E2BD2"/>
    <w:rsid w:val="004E7ABC"/>
    <w:rsid w:val="004F1C4F"/>
    <w:rsid w:val="004F4770"/>
    <w:rsid w:val="00501BCF"/>
    <w:rsid w:val="005046CA"/>
    <w:rsid w:val="00504AD2"/>
    <w:rsid w:val="005179C0"/>
    <w:rsid w:val="00520CBB"/>
    <w:rsid w:val="00520DEA"/>
    <w:rsid w:val="00524A15"/>
    <w:rsid w:val="00524B6C"/>
    <w:rsid w:val="005302C0"/>
    <w:rsid w:val="00537722"/>
    <w:rsid w:val="005405AA"/>
    <w:rsid w:val="005435B6"/>
    <w:rsid w:val="00544AF4"/>
    <w:rsid w:val="00544F95"/>
    <w:rsid w:val="005504E9"/>
    <w:rsid w:val="00551AC2"/>
    <w:rsid w:val="00553538"/>
    <w:rsid w:val="0055593E"/>
    <w:rsid w:val="00557262"/>
    <w:rsid w:val="005639F6"/>
    <w:rsid w:val="0056466C"/>
    <w:rsid w:val="00567612"/>
    <w:rsid w:val="00567FA1"/>
    <w:rsid w:val="00570F97"/>
    <w:rsid w:val="00573BF2"/>
    <w:rsid w:val="00581948"/>
    <w:rsid w:val="00582858"/>
    <w:rsid w:val="00586A95"/>
    <w:rsid w:val="00586DF0"/>
    <w:rsid w:val="00587C2C"/>
    <w:rsid w:val="0059141A"/>
    <w:rsid w:val="00594EDC"/>
    <w:rsid w:val="005A676F"/>
    <w:rsid w:val="005B161C"/>
    <w:rsid w:val="005B4D2B"/>
    <w:rsid w:val="005C35DB"/>
    <w:rsid w:val="005D0717"/>
    <w:rsid w:val="005E7EA4"/>
    <w:rsid w:val="005F1F28"/>
    <w:rsid w:val="005F624A"/>
    <w:rsid w:val="00610742"/>
    <w:rsid w:val="006117BF"/>
    <w:rsid w:val="00611D12"/>
    <w:rsid w:val="006147D5"/>
    <w:rsid w:val="00615186"/>
    <w:rsid w:val="0061623F"/>
    <w:rsid w:val="0062156D"/>
    <w:rsid w:val="00621885"/>
    <w:rsid w:val="00625972"/>
    <w:rsid w:val="006269DD"/>
    <w:rsid w:val="00630856"/>
    <w:rsid w:val="00631747"/>
    <w:rsid w:val="00632A6F"/>
    <w:rsid w:val="00633496"/>
    <w:rsid w:val="006334EB"/>
    <w:rsid w:val="00642F9F"/>
    <w:rsid w:val="006430EE"/>
    <w:rsid w:val="00644C60"/>
    <w:rsid w:val="00645B23"/>
    <w:rsid w:val="00653D70"/>
    <w:rsid w:val="00655722"/>
    <w:rsid w:val="00661064"/>
    <w:rsid w:val="00663062"/>
    <w:rsid w:val="00663252"/>
    <w:rsid w:val="006670F3"/>
    <w:rsid w:val="00676536"/>
    <w:rsid w:val="006A0A32"/>
    <w:rsid w:val="006A181A"/>
    <w:rsid w:val="006A2D8E"/>
    <w:rsid w:val="006B62B9"/>
    <w:rsid w:val="006C13F8"/>
    <w:rsid w:val="006D2F9D"/>
    <w:rsid w:val="006D7DDD"/>
    <w:rsid w:val="006E147F"/>
    <w:rsid w:val="006E1F78"/>
    <w:rsid w:val="006E3CDB"/>
    <w:rsid w:val="006F5997"/>
    <w:rsid w:val="006F7B70"/>
    <w:rsid w:val="00700FF1"/>
    <w:rsid w:val="00706717"/>
    <w:rsid w:val="0071302C"/>
    <w:rsid w:val="00716B05"/>
    <w:rsid w:val="007205AC"/>
    <w:rsid w:val="00731988"/>
    <w:rsid w:val="007337C0"/>
    <w:rsid w:val="007345A6"/>
    <w:rsid w:val="00735145"/>
    <w:rsid w:val="007436D7"/>
    <w:rsid w:val="0074444E"/>
    <w:rsid w:val="007515C5"/>
    <w:rsid w:val="00762A5F"/>
    <w:rsid w:val="0076317B"/>
    <w:rsid w:val="0076639B"/>
    <w:rsid w:val="00770870"/>
    <w:rsid w:val="00771112"/>
    <w:rsid w:val="00772008"/>
    <w:rsid w:val="00772034"/>
    <w:rsid w:val="007731CA"/>
    <w:rsid w:val="007869DB"/>
    <w:rsid w:val="00787467"/>
    <w:rsid w:val="00790C59"/>
    <w:rsid w:val="0079159C"/>
    <w:rsid w:val="00793A3B"/>
    <w:rsid w:val="0079609C"/>
    <w:rsid w:val="007A1571"/>
    <w:rsid w:val="007B243B"/>
    <w:rsid w:val="007B524A"/>
    <w:rsid w:val="007B7B3D"/>
    <w:rsid w:val="007C3423"/>
    <w:rsid w:val="007D30AD"/>
    <w:rsid w:val="007D4069"/>
    <w:rsid w:val="007E2F9C"/>
    <w:rsid w:val="007E3AE0"/>
    <w:rsid w:val="007E3C2A"/>
    <w:rsid w:val="007E4582"/>
    <w:rsid w:val="007E7565"/>
    <w:rsid w:val="007F66EA"/>
    <w:rsid w:val="007F68EA"/>
    <w:rsid w:val="007F6F9C"/>
    <w:rsid w:val="008033F1"/>
    <w:rsid w:val="008042BF"/>
    <w:rsid w:val="00814F42"/>
    <w:rsid w:val="0081526D"/>
    <w:rsid w:val="008206F1"/>
    <w:rsid w:val="00823566"/>
    <w:rsid w:val="00833B57"/>
    <w:rsid w:val="008413D1"/>
    <w:rsid w:val="00842AD3"/>
    <w:rsid w:val="00852DB3"/>
    <w:rsid w:val="00853B54"/>
    <w:rsid w:val="008620E1"/>
    <w:rsid w:val="008628CE"/>
    <w:rsid w:val="00872092"/>
    <w:rsid w:val="00873821"/>
    <w:rsid w:val="0087404F"/>
    <w:rsid w:val="008A5D15"/>
    <w:rsid w:val="008B0090"/>
    <w:rsid w:val="008C029A"/>
    <w:rsid w:val="008E4109"/>
    <w:rsid w:val="008E57CF"/>
    <w:rsid w:val="008E5DDB"/>
    <w:rsid w:val="008F1327"/>
    <w:rsid w:val="008F3CF5"/>
    <w:rsid w:val="0090102A"/>
    <w:rsid w:val="00906855"/>
    <w:rsid w:val="009107A1"/>
    <w:rsid w:val="00911509"/>
    <w:rsid w:val="009141BA"/>
    <w:rsid w:val="00914B83"/>
    <w:rsid w:val="00915518"/>
    <w:rsid w:val="009171A3"/>
    <w:rsid w:val="00917D91"/>
    <w:rsid w:val="009304DD"/>
    <w:rsid w:val="00931A49"/>
    <w:rsid w:val="009340A1"/>
    <w:rsid w:val="00935D0D"/>
    <w:rsid w:val="00936235"/>
    <w:rsid w:val="0094016D"/>
    <w:rsid w:val="00943E29"/>
    <w:rsid w:val="00945381"/>
    <w:rsid w:val="009551C4"/>
    <w:rsid w:val="00955AC3"/>
    <w:rsid w:val="00956D13"/>
    <w:rsid w:val="0095798D"/>
    <w:rsid w:val="009603B6"/>
    <w:rsid w:val="00961876"/>
    <w:rsid w:val="00965A46"/>
    <w:rsid w:val="00977865"/>
    <w:rsid w:val="00980312"/>
    <w:rsid w:val="0098164B"/>
    <w:rsid w:val="00993B6B"/>
    <w:rsid w:val="00995FEF"/>
    <w:rsid w:val="00997D35"/>
    <w:rsid w:val="009A40F8"/>
    <w:rsid w:val="009B1A47"/>
    <w:rsid w:val="009C0279"/>
    <w:rsid w:val="009C5525"/>
    <w:rsid w:val="009C73AE"/>
    <w:rsid w:val="009D1E48"/>
    <w:rsid w:val="009D276D"/>
    <w:rsid w:val="009D5488"/>
    <w:rsid w:val="009D5693"/>
    <w:rsid w:val="009E32A9"/>
    <w:rsid w:val="009E6499"/>
    <w:rsid w:val="009F0EB7"/>
    <w:rsid w:val="009F324B"/>
    <w:rsid w:val="009F415A"/>
    <w:rsid w:val="009F6021"/>
    <w:rsid w:val="009F6550"/>
    <w:rsid w:val="00A01210"/>
    <w:rsid w:val="00A0153F"/>
    <w:rsid w:val="00A07640"/>
    <w:rsid w:val="00A07C59"/>
    <w:rsid w:val="00A1160C"/>
    <w:rsid w:val="00A2299B"/>
    <w:rsid w:val="00A23BB3"/>
    <w:rsid w:val="00A2517A"/>
    <w:rsid w:val="00A33051"/>
    <w:rsid w:val="00A33F23"/>
    <w:rsid w:val="00A3422D"/>
    <w:rsid w:val="00A369D0"/>
    <w:rsid w:val="00A36E7D"/>
    <w:rsid w:val="00A449C4"/>
    <w:rsid w:val="00A4602D"/>
    <w:rsid w:val="00A5450D"/>
    <w:rsid w:val="00A60D93"/>
    <w:rsid w:val="00A61296"/>
    <w:rsid w:val="00A7160C"/>
    <w:rsid w:val="00A76050"/>
    <w:rsid w:val="00A8029E"/>
    <w:rsid w:val="00A834D3"/>
    <w:rsid w:val="00A84D93"/>
    <w:rsid w:val="00A85F87"/>
    <w:rsid w:val="00A86F98"/>
    <w:rsid w:val="00A90286"/>
    <w:rsid w:val="00A91523"/>
    <w:rsid w:val="00A940A5"/>
    <w:rsid w:val="00A94B91"/>
    <w:rsid w:val="00A96D49"/>
    <w:rsid w:val="00AA40D2"/>
    <w:rsid w:val="00AB66F3"/>
    <w:rsid w:val="00AB6FEC"/>
    <w:rsid w:val="00AC7611"/>
    <w:rsid w:val="00AD124E"/>
    <w:rsid w:val="00AD7B34"/>
    <w:rsid w:val="00AE2914"/>
    <w:rsid w:val="00AF0411"/>
    <w:rsid w:val="00AF2FF4"/>
    <w:rsid w:val="00B006EB"/>
    <w:rsid w:val="00B03AC6"/>
    <w:rsid w:val="00B063BE"/>
    <w:rsid w:val="00B12035"/>
    <w:rsid w:val="00B12171"/>
    <w:rsid w:val="00B24789"/>
    <w:rsid w:val="00B34049"/>
    <w:rsid w:val="00B61BF5"/>
    <w:rsid w:val="00B634B4"/>
    <w:rsid w:val="00B65184"/>
    <w:rsid w:val="00B66A88"/>
    <w:rsid w:val="00B74A55"/>
    <w:rsid w:val="00B80637"/>
    <w:rsid w:val="00B82FC7"/>
    <w:rsid w:val="00B85EF8"/>
    <w:rsid w:val="00B863BD"/>
    <w:rsid w:val="00BA0989"/>
    <w:rsid w:val="00BA45DB"/>
    <w:rsid w:val="00BA67F5"/>
    <w:rsid w:val="00BB01C0"/>
    <w:rsid w:val="00BB6C5F"/>
    <w:rsid w:val="00BB7B58"/>
    <w:rsid w:val="00BC2E57"/>
    <w:rsid w:val="00BC3646"/>
    <w:rsid w:val="00BC4A61"/>
    <w:rsid w:val="00BD685D"/>
    <w:rsid w:val="00BD6A62"/>
    <w:rsid w:val="00BE1A95"/>
    <w:rsid w:val="00BE6D65"/>
    <w:rsid w:val="00BF449E"/>
    <w:rsid w:val="00BF6D1E"/>
    <w:rsid w:val="00C01D02"/>
    <w:rsid w:val="00C06A7B"/>
    <w:rsid w:val="00C10CCA"/>
    <w:rsid w:val="00C14BFD"/>
    <w:rsid w:val="00C15D61"/>
    <w:rsid w:val="00C1787A"/>
    <w:rsid w:val="00C20400"/>
    <w:rsid w:val="00C210DB"/>
    <w:rsid w:val="00C57A03"/>
    <w:rsid w:val="00C63320"/>
    <w:rsid w:val="00C63C3E"/>
    <w:rsid w:val="00C66FEE"/>
    <w:rsid w:val="00C703B7"/>
    <w:rsid w:val="00C710A9"/>
    <w:rsid w:val="00C71173"/>
    <w:rsid w:val="00C715ED"/>
    <w:rsid w:val="00C8087C"/>
    <w:rsid w:val="00C8371D"/>
    <w:rsid w:val="00C84195"/>
    <w:rsid w:val="00C853D7"/>
    <w:rsid w:val="00C87AB7"/>
    <w:rsid w:val="00C87F09"/>
    <w:rsid w:val="00C93736"/>
    <w:rsid w:val="00C95E1A"/>
    <w:rsid w:val="00CA24F3"/>
    <w:rsid w:val="00CB1030"/>
    <w:rsid w:val="00CB1193"/>
    <w:rsid w:val="00CC2916"/>
    <w:rsid w:val="00CD2D88"/>
    <w:rsid w:val="00CE3987"/>
    <w:rsid w:val="00CE44FD"/>
    <w:rsid w:val="00CE4892"/>
    <w:rsid w:val="00CF1E72"/>
    <w:rsid w:val="00CF39D0"/>
    <w:rsid w:val="00CF616C"/>
    <w:rsid w:val="00CF664E"/>
    <w:rsid w:val="00CF7385"/>
    <w:rsid w:val="00D2433A"/>
    <w:rsid w:val="00D25B74"/>
    <w:rsid w:val="00D30FFD"/>
    <w:rsid w:val="00D36BB7"/>
    <w:rsid w:val="00D40272"/>
    <w:rsid w:val="00D40A79"/>
    <w:rsid w:val="00D41A5E"/>
    <w:rsid w:val="00D45E08"/>
    <w:rsid w:val="00D55B6C"/>
    <w:rsid w:val="00D56517"/>
    <w:rsid w:val="00D56E79"/>
    <w:rsid w:val="00D57FBA"/>
    <w:rsid w:val="00D6048B"/>
    <w:rsid w:val="00D62D8A"/>
    <w:rsid w:val="00D66E9F"/>
    <w:rsid w:val="00D73ADF"/>
    <w:rsid w:val="00D82602"/>
    <w:rsid w:val="00D866EB"/>
    <w:rsid w:val="00D86F27"/>
    <w:rsid w:val="00D90D1B"/>
    <w:rsid w:val="00D92164"/>
    <w:rsid w:val="00D93B37"/>
    <w:rsid w:val="00DA30C5"/>
    <w:rsid w:val="00DA4959"/>
    <w:rsid w:val="00DA55BF"/>
    <w:rsid w:val="00DC1991"/>
    <w:rsid w:val="00DD13D8"/>
    <w:rsid w:val="00DD45F5"/>
    <w:rsid w:val="00DD468E"/>
    <w:rsid w:val="00DD6900"/>
    <w:rsid w:val="00DE60DD"/>
    <w:rsid w:val="00DE700A"/>
    <w:rsid w:val="00DF76E1"/>
    <w:rsid w:val="00E133D8"/>
    <w:rsid w:val="00E1782D"/>
    <w:rsid w:val="00E230BE"/>
    <w:rsid w:val="00E26EDC"/>
    <w:rsid w:val="00E27008"/>
    <w:rsid w:val="00E3019C"/>
    <w:rsid w:val="00E35AA7"/>
    <w:rsid w:val="00E43CDB"/>
    <w:rsid w:val="00E44EAE"/>
    <w:rsid w:val="00E45409"/>
    <w:rsid w:val="00E55945"/>
    <w:rsid w:val="00E64996"/>
    <w:rsid w:val="00E67BC8"/>
    <w:rsid w:val="00E73FBB"/>
    <w:rsid w:val="00E87914"/>
    <w:rsid w:val="00EA10E0"/>
    <w:rsid w:val="00EA28BA"/>
    <w:rsid w:val="00EA45B6"/>
    <w:rsid w:val="00EA598B"/>
    <w:rsid w:val="00EA624F"/>
    <w:rsid w:val="00EA7A63"/>
    <w:rsid w:val="00ED0BD4"/>
    <w:rsid w:val="00EE444A"/>
    <w:rsid w:val="00EE7AA7"/>
    <w:rsid w:val="00EF0146"/>
    <w:rsid w:val="00EF143E"/>
    <w:rsid w:val="00F014F1"/>
    <w:rsid w:val="00F01C65"/>
    <w:rsid w:val="00F15157"/>
    <w:rsid w:val="00F20CD4"/>
    <w:rsid w:val="00F25F97"/>
    <w:rsid w:val="00F31959"/>
    <w:rsid w:val="00F335CD"/>
    <w:rsid w:val="00F377B8"/>
    <w:rsid w:val="00F468F6"/>
    <w:rsid w:val="00F7143D"/>
    <w:rsid w:val="00F7573F"/>
    <w:rsid w:val="00F846DF"/>
    <w:rsid w:val="00F86357"/>
    <w:rsid w:val="00F94D0B"/>
    <w:rsid w:val="00F9664D"/>
    <w:rsid w:val="00FA70E2"/>
    <w:rsid w:val="00FB46DF"/>
    <w:rsid w:val="00FB4D38"/>
    <w:rsid w:val="00FD6E48"/>
    <w:rsid w:val="00FE2EB2"/>
    <w:rsid w:val="00FF1643"/>
    <w:rsid w:val="00FF3F20"/>
    <w:rsid w:val="00FF3F8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B25CA"/>
  <w15:docId w15:val="{8A558F3C-0A05-274E-9791-19665E08D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D9F"/>
  </w:style>
  <w:style w:type="paragraph" w:styleId="Ttulo1">
    <w:name w:val="heading 1"/>
    <w:basedOn w:val="Normal"/>
    <w:next w:val="Normal"/>
    <w:link w:val="Ttulo1Char"/>
    <w:qFormat/>
    <w:rsid w:val="00842AD3"/>
    <w:pPr>
      <w:keepNext/>
      <w:pBdr>
        <w:bottom w:val="thickThinSmallGap" w:sz="18" w:space="1" w:color="auto"/>
      </w:pBdr>
      <w:spacing w:before="1800" w:after="600" w:line="240" w:lineRule="auto"/>
      <w:ind w:left="432" w:hanging="432"/>
      <w:jc w:val="right"/>
      <w:outlineLvl w:val="0"/>
    </w:pPr>
    <w:rPr>
      <w:rFonts w:ascii="Arial Negrito" w:eastAsia="Times New Roman" w:hAnsi="Arial Negrito" w:cs="Times New Roman"/>
      <w:b/>
      <w:kern w:val="28"/>
      <w:sz w:val="56"/>
      <w:szCs w:val="20"/>
      <w:lang w:eastAsia="pt-BR"/>
    </w:rPr>
  </w:style>
  <w:style w:type="paragraph" w:styleId="Ttulo2">
    <w:name w:val="heading 2"/>
    <w:basedOn w:val="Normal"/>
    <w:next w:val="Normal"/>
    <w:link w:val="Ttulo2Char"/>
    <w:qFormat/>
    <w:rsid w:val="00653D70"/>
    <w:pPr>
      <w:keepNext/>
      <w:numPr>
        <w:ilvl w:val="1"/>
        <w:numId w:val="1"/>
      </w:numPr>
      <w:suppressAutoHyphens/>
      <w:spacing w:after="120" w:line="240" w:lineRule="auto"/>
      <w:outlineLvl w:val="1"/>
    </w:pPr>
    <w:rPr>
      <w:rFonts w:ascii="Times New Roman" w:eastAsia="Times New Roman" w:hAnsi="Times New Roman" w:cs="Times New Roman"/>
      <w:b/>
      <w:bCs/>
      <w:sz w:val="24"/>
      <w:szCs w:val="20"/>
      <w:lang w:val="it-IT" w:eastAsia="ar-SA"/>
    </w:rPr>
  </w:style>
  <w:style w:type="paragraph" w:styleId="Ttulo3">
    <w:name w:val="heading 3"/>
    <w:basedOn w:val="Normal"/>
    <w:next w:val="Normal"/>
    <w:link w:val="Ttulo3Char"/>
    <w:qFormat/>
    <w:rsid w:val="00842AD3"/>
    <w:pPr>
      <w:keepNext/>
      <w:spacing w:before="600" w:after="240" w:line="240" w:lineRule="auto"/>
      <w:ind w:left="720" w:hanging="720"/>
      <w:jc w:val="both"/>
      <w:outlineLvl w:val="2"/>
    </w:pPr>
    <w:rPr>
      <w:rFonts w:ascii="Arial Negrito" w:eastAsia="Times New Roman" w:hAnsi="Arial Negrito" w:cs="Times New Roman"/>
      <w:b/>
      <w:sz w:val="24"/>
      <w:szCs w:val="20"/>
      <w:lang w:val="fr-FR" w:eastAsia="pt-BR"/>
    </w:rPr>
  </w:style>
  <w:style w:type="paragraph" w:styleId="Ttulo4">
    <w:name w:val="heading 4"/>
    <w:basedOn w:val="Normal"/>
    <w:next w:val="Normal"/>
    <w:link w:val="Ttulo4Char"/>
    <w:qFormat/>
    <w:rsid w:val="00842AD3"/>
    <w:pPr>
      <w:keepNext/>
      <w:tabs>
        <w:tab w:val="num" w:pos="864"/>
        <w:tab w:val="left" w:pos="993"/>
      </w:tabs>
      <w:spacing w:before="360" w:after="240" w:line="240" w:lineRule="auto"/>
      <w:outlineLvl w:val="3"/>
    </w:pPr>
    <w:rPr>
      <w:rFonts w:ascii="Arial Negrito" w:eastAsia="Times New Roman" w:hAnsi="Arial Negrito" w:cs="Times New Roman"/>
      <w:b/>
      <w:sz w:val="24"/>
      <w:szCs w:val="20"/>
      <w:lang w:eastAsia="pt-BR"/>
    </w:rPr>
  </w:style>
  <w:style w:type="paragraph" w:styleId="Ttulo5">
    <w:name w:val="heading 5"/>
    <w:basedOn w:val="Normal"/>
    <w:next w:val="Normal"/>
    <w:link w:val="Ttulo5Char"/>
    <w:qFormat/>
    <w:rsid w:val="00842AD3"/>
    <w:pPr>
      <w:keepNext/>
      <w:tabs>
        <w:tab w:val="num" w:pos="1008"/>
      </w:tabs>
      <w:spacing w:before="120" w:after="120" w:line="480" w:lineRule="auto"/>
      <w:ind w:left="1008" w:hanging="1008"/>
      <w:jc w:val="center"/>
      <w:outlineLvl w:val="4"/>
    </w:pPr>
    <w:rPr>
      <w:rFonts w:ascii="Arial" w:eastAsia="Times New Roman" w:hAnsi="Arial" w:cs="Times New Roman"/>
      <w:b/>
      <w:smallCaps/>
      <w:sz w:val="24"/>
      <w:szCs w:val="20"/>
      <w:lang w:eastAsia="pt-BR"/>
    </w:rPr>
  </w:style>
  <w:style w:type="paragraph" w:styleId="Ttulo6">
    <w:name w:val="heading 6"/>
    <w:basedOn w:val="Normal"/>
    <w:next w:val="Normal"/>
    <w:link w:val="Ttulo6Char"/>
    <w:qFormat/>
    <w:rsid w:val="00842AD3"/>
    <w:pPr>
      <w:keepNext/>
      <w:tabs>
        <w:tab w:val="num" w:pos="1152"/>
        <w:tab w:val="left" w:pos="1771"/>
        <w:tab w:val="left" w:pos="8292"/>
      </w:tabs>
      <w:spacing w:before="120" w:after="0" w:line="360" w:lineRule="auto"/>
      <w:ind w:left="1152" w:hanging="1152"/>
      <w:jc w:val="center"/>
      <w:outlineLvl w:val="5"/>
    </w:pPr>
    <w:rPr>
      <w:rFonts w:ascii="Arial" w:eastAsia="Times New Roman" w:hAnsi="Arial" w:cs="Times New Roman"/>
      <w:b/>
      <w:color w:val="800000"/>
      <w:szCs w:val="20"/>
      <w:lang w:eastAsia="pt-BR"/>
    </w:rPr>
  </w:style>
  <w:style w:type="paragraph" w:styleId="Ttulo7">
    <w:name w:val="heading 7"/>
    <w:basedOn w:val="Normal"/>
    <w:next w:val="Normal"/>
    <w:link w:val="Ttulo7Char"/>
    <w:qFormat/>
    <w:rsid w:val="00842AD3"/>
    <w:pPr>
      <w:keepNext/>
      <w:tabs>
        <w:tab w:val="num" w:pos="1296"/>
      </w:tabs>
      <w:spacing w:after="0" w:line="240" w:lineRule="auto"/>
      <w:ind w:left="1296" w:hanging="1296"/>
      <w:jc w:val="center"/>
      <w:outlineLvl w:val="6"/>
    </w:pPr>
    <w:rPr>
      <w:rFonts w:ascii="Comic Sans MS" w:eastAsia="Times New Roman" w:hAnsi="Comic Sans MS" w:cs="Times New Roman"/>
      <w:b/>
      <w:sz w:val="32"/>
      <w:szCs w:val="20"/>
      <w:lang w:eastAsia="pt-BR"/>
    </w:rPr>
  </w:style>
  <w:style w:type="paragraph" w:styleId="Ttulo8">
    <w:name w:val="heading 8"/>
    <w:basedOn w:val="Normal"/>
    <w:next w:val="Normal"/>
    <w:link w:val="Ttulo8Char"/>
    <w:qFormat/>
    <w:rsid w:val="00842AD3"/>
    <w:pPr>
      <w:keepNext/>
      <w:tabs>
        <w:tab w:val="left" w:pos="993"/>
        <w:tab w:val="num" w:pos="1440"/>
      </w:tabs>
      <w:spacing w:before="120" w:after="120" w:line="480" w:lineRule="auto"/>
      <w:ind w:left="1440" w:hanging="1440"/>
      <w:jc w:val="center"/>
      <w:outlineLvl w:val="7"/>
    </w:pPr>
    <w:rPr>
      <w:rFonts w:ascii="Arial" w:eastAsia="Times New Roman" w:hAnsi="Arial" w:cs="Times New Roman"/>
      <w:b/>
      <w:sz w:val="24"/>
      <w:szCs w:val="20"/>
      <w:lang w:eastAsia="pt-BR"/>
    </w:rPr>
  </w:style>
  <w:style w:type="paragraph" w:styleId="Ttulo9">
    <w:name w:val="heading 9"/>
    <w:basedOn w:val="Normal"/>
    <w:next w:val="Normal"/>
    <w:link w:val="Ttulo9Char"/>
    <w:qFormat/>
    <w:rsid w:val="00842AD3"/>
    <w:pPr>
      <w:keepNext/>
      <w:tabs>
        <w:tab w:val="num" w:pos="1584"/>
      </w:tabs>
      <w:spacing w:before="120" w:after="120" w:line="360" w:lineRule="auto"/>
      <w:ind w:left="1584" w:hanging="1584"/>
      <w:jc w:val="center"/>
      <w:outlineLvl w:val="8"/>
    </w:pPr>
    <w:rPr>
      <w:rFonts w:ascii="Arial" w:eastAsia="Times New Roman" w:hAnsi="Arial" w:cs="Times New Roman"/>
      <w:b/>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unhideWhenUsed/>
    <w:qFormat/>
    <w:rsid w:val="00231526"/>
    <w:pPr>
      <w:spacing w:after="0" w:line="240" w:lineRule="auto"/>
    </w:pPr>
    <w:rPr>
      <w:sz w:val="20"/>
      <w:szCs w:val="20"/>
    </w:rPr>
  </w:style>
  <w:style w:type="character" w:customStyle="1" w:styleId="TextodenotaderodapChar">
    <w:name w:val="Texto de nota de rodapé Char"/>
    <w:basedOn w:val="Fontepargpadro"/>
    <w:link w:val="Textodenotaderodap"/>
    <w:uiPriority w:val="99"/>
    <w:qFormat/>
    <w:rsid w:val="00231526"/>
    <w:rPr>
      <w:sz w:val="20"/>
      <w:szCs w:val="20"/>
    </w:rPr>
  </w:style>
  <w:style w:type="character" w:styleId="Refdenotaderodap">
    <w:name w:val="footnote reference"/>
    <w:basedOn w:val="Fontepargpadro"/>
    <w:uiPriority w:val="99"/>
    <w:unhideWhenUsed/>
    <w:qFormat/>
    <w:rsid w:val="00231526"/>
    <w:rPr>
      <w:vertAlign w:val="superscript"/>
    </w:rPr>
  </w:style>
  <w:style w:type="paragraph" w:styleId="Corpodetexto">
    <w:name w:val="Body Text"/>
    <w:basedOn w:val="Normal"/>
    <w:link w:val="CorpodetextoChar"/>
    <w:rsid w:val="00653D70"/>
    <w:pPr>
      <w:widowControl w:val="0"/>
      <w:suppressAutoHyphens/>
      <w:spacing w:after="120" w:line="240" w:lineRule="auto"/>
      <w:jc w:val="both"/>
    </w:pPr>
    <w:rPr>
      <w:rFonts w:ascii="Times New Roman" w:eastAsia="Times New Roman" w:hAnsi="Times New Roman" w:cs="Times New Roman"/>
      <w:sz w:val="24"/>
      <w:szCs w:val="20"/>
      <w:lang w:val="it-IT" w:eastAsia="ar-SA"/>
    </w:rPr>
  </w:style>
  <w:style w:type="character" w:customStyle="1" w:styleId="CorpodetextoChar">
    <w:name w:val="Corpo de texto Char"/>
    <w:basedOn w:val="Fontepargpadro"/>
    <w:link w:val="Corpodetexto"/>
    <w:qFormat/>
    <w:rsid w:val="00653D70"/>
    <w:rPr>
      <w:rFonts w:ascii="Times New Roman" w:eastAsia="Times New Roman" w:hAnsi="Times New Roman" w:cs="Times New Roman"/>
      <w:sz w:val="24"/>
      <w:szCs w:val="20"/>
      <w:lang w:val="it-IT" w:eastAsia="ar-SA"/>
    </w:rPr>
  </w:style>
  <w:style w:type="character" w:customStyle="1" w:styleId="Ttulo2Char">
    <w:name w:val="Título 2 Char"/>
    <w:basedOn w:val="Fontepargpadro"/>
    <w:link w:val="Ttulo2"/>
    <w:qFormat/>
    <w:rsid w:val="00653D70"/>
    <w:rPr>
      <w:rFonts w:ascii="Times New Roman" w:eastAsia="Times New Roman" w:hAnsi="Times New Roman" w:cs="Times New Roman"/>
      <w:b/>
      <w:bCs/>
      <w:sz w:val="24"/>
      <w:szCs w:val="20"/>
      <w:lang w:val="it-IT" w:eastAsia="ar-SA"/>
    </w:rPr>
  </w:style>
  <w:style w:type="paragraph" w:customStyle="1" w:styleId="Legenda1">
    <w:name w:val="Legenda1"/>
    <w:basedOn w:val="Normal"/>
    <w:next w:val="Normal"/>
    <w:qFormat/>
    <w:rsid w:val="001F79AF"/>
    <w:pPr>
      <w:suppressAutoHyphens/>
      <w:spacing w:before="120" w:after="240" w:line="240" w:lineRule="auto"/>
      <w:jc w:val="center"/>
    </w:pPr>
    <w:rPr>
      <w:rFonts w:ascii="Times New Roman" w:eastAsia="Times New Roman" w:hAnsi="Times New Roman" w:cs="Times New Roman"/>
      <w:sz w:val="20"/>
      <w:szCs w:val="20"/>
      <w:lang w:val="it-IT" w:eastAsia="ar-SA"/>
    </w:rPr>
  </w:style>
  <w:style w:type="paragraph" w:customStyle="1" w:styleId="Figura">
    <w:name w:val="Figura"/>
    <w:basedOn w:val="Corpodetexto"/>
    <w:next w:val="Legenda1"/>
    <w:rsid w:val="001F79AF"/>
    <w:pPr>
      <w:spacing w:before="240" w:after="0"/>
      <w:jc w:val="center"/>
    </w:pPr>
  </w:style>
  <w:style w:type="paragraph" w:customStyle="1" w:styleId="TabelaCorpo">
    <w:name w:val="Tabela Corpo"/>
    <w:basedOn w:val="Normal"/>
    <w:rsid w:val="001F79AF"/>
    <w:pPr>
      <w:widowControl w:val="0"/>
      <w:suppressAutoHyphens/>
      <w:spacing w:after="0" w:line="240" w:lineRule="auto"/>
      <w:ind w:left="317" w:hanging="317"/>
      <w:jc w:val="both"/>
    </w:pPr>
    <w:rPr>
      <w:rFonts w:ascii="Times New Roman" w:eastAsia="Times New Roman" w:hAnsi="Times New Roman" w:cs="Times New Roman"/>
      <w:sz w:val="20"/>
      <w:szCs w:val="20"/>
      <w:lang w:val="it-IT" w:eastAsia="ar-SA"/>
    </w:rPr>
  </w:style>
  <w:style w:type="paragraph" w:styleId="Textodebalo">
    <w:name w:val="Balloon Text"/>
    <w:basedOn w:val="Normal"/>
    <w:link w:val="TextodebaloChar"/>
    <w:uiPriority w:val="99"/>
    <w:unhideWhenUsed/>
    <w:qFormat/>
    <w:rsid w:val="005179C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qFormat/>
    <w:rsid w:val="005179C0"/>
    <w:rPr>
      <w:rFonts w:ascii="Tahoma" w:hAnsi="Tahoma" w:cs="Tahoma"/>
      <w:sz w:val="16"/>
      <w:szCs w:val="16"/>
    </w:rPr>
  </w:style>
  <w:style w:type="paragraph" w:styleId="Cabealho">
    <w:name w:val="header"/>
    <w:basedOn w:val="Normal"/>
    <w:link w:val="CabealhoChar"/>
    <w:uiPriority w:val="99"/>
    <w:unhideWhenUsed/>
    <w:rsid w:val="00D62D8A"/>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D62D8A"/>
  </w:style>
  <w:style w:type="paragraph" w:styleId="Rodap">
    <w:name w:val="footer"/>
    <w:basedOn w:val="Normal"/>
    <w:link w:val="RodapChar"/>
    <w:unhideWhenUsed/>
    <w:rsid w:val="00D62D8A"/>
    <w:pPr>
      <w:tabs>
        <w:tab w:val="center" w:pos="4252"/>
        <w:tab w:val="right" w:pos="8504"/>
      </w:tabs>
      <w:spacing w:after="0" w:line="240" w:lineRule="auto"/>
    </w:pPr>
  </w:style>
  <w:style w:type="character" w:customStyle="1" w:styleId="RodapChar">
    <w:name w:val="Rodapé Char"/>
    <w:basedOn w:val="Fontepargpadro"/>
    <w:link w:val="Rodap"/>
    <w:qFormat/>
    <w:rsid w:val="00D62D8A"/>
  </w:style>
  <w:style w:type="character" w:customStyle="1" w:styleId="Ttulo1Char">
    <w:name w:val="Título 1 Char"/>
    <w:basedOn w:val="Fontepargpadro"/>
    <w:link w:val="Ttulo1"/>
    <w:qFormat/>
    <w:rsid w:val="00842AD3"/>
    <w:rPr>
      <w:rFonts w:ascii="Arial Negrito" w:eastAsia="Times New Roman" w:hAnsi="Arial Negrito" w:cs="Times New Roman"/>
      <w:b/>
      <w:kern w:val="28"/>
      <w:sz w:val="56"/>
      <w:szCs w:val="20"/>
      <w:lang w:eastAsia="pt-BR"/>
    </w:rPr>
  </w:style>
  <w:style w:type="character" w:customStyle="1" w:styleId="Ttulo3Char">
    <w:name w:val="Título 3 Char"/>
    <w:basedOn w:val="Fontepargpadro"/>
    <w:link w:val="Ttulo3"/>
    <w:qFormat/>
    <w:rsid w:val="00842AD3"/>
    <w:rPr>
      <w:rFonts w:ascii="Arial Negrito" w:eastAsia="Times New Roman" w:hAnsi="Arial Negrito" w:cs="Times New Roman"/>
      <w:b/>
      <w:sz w:val="24"/>
      <w:szCs w:val="20"/>
      <w:lang w:val="fr-FR" w:eastAsia="pt-BR"/>
    </w:rPr>
  </w:style>
  <w:style w:type="character" w:customStyle="1" w:styleId="Ttulo4Char">
    <w:name w:val="Título 4 Char"/>
    <w:basedOn w:val="Fontepargpadro"/>
    <w:link w:val="Ttulo4"/>
    <w:qFormat/>
    <w:rsid w:val="00842AD3"/>
    <w:rPr>
      <w:rFonts w:ascii="Arial Negrito" w:eastAsia="Times New Roman" w:hAnsi="Arial Negrito" w:cs="Times New Roman"/>
      <w:b/>
      <w:sz w:val="24"/>
      <w:szCs w:val="20"/>
      <w:lang w:eastAsia="pt-BR"/>
    </w:rPr>
  </w:style>
  <w:style w:type="character" w:customStyle="1" w:styleId="Ttulo5Char">
    <w:name w:val="Título 5 Char"/>
    <w:basedOn w:val="Fontepargpadro"/>
    <w:link w:val="Ttulo5"/>
    <w:qFormat/>
    <w:rsid w:val="00842AD3"/>
    <w:rPr>
      <w:rFonts w:ascii="Arial" w:eastAsia="Times New Roman" w:hAnsi="Arial" w:cs="Times New Roman"/>
      <w:b/>
      <w:smallCaps/>
      <w:sz w:val="24"/>
      <w:szCs w:val="20"/>
      <w:lang w:eastAsia="pt-BR"/>
    </w:rPr>
  </w:style>
  <w:style w:type="character" w:customStyle="1" w:styleId="Ttulo6Char">
    <w:name w:val="Título 6 Char"/>
    <w:basedOn w:val="Fontepargpadro"/>
    <w:link w:val="Ttulo6"/>
    <w:rsid w:val="00842AD3"/>
    <w:rPr>
      <w:rFonts w:ascii="Arial" w:eastAsia="Times New Roman" w:hAnsi="Arial" w:cs="Times New Roman"/>
      <w:b/>
      <w:color w:val="800000"/>
      <w:szCs w:val="20"/>
      <w:lang w:eastAsia="pt-BR"/>
    </w:rPr>
  </w:style>
  <w:style w:type="character" w:customStyle="1" w:styleId="Ttulo7Char">
    <w:name w:val="Título 7 Char"/>
    <w:basedOn w:val="Fontepargpadro"/>
    <w:link w:val="Ttulo7"/>
    <w:qFormat/>
    <w:rsid w:val="00842AD3"/>
    <w:rPr>
      <w:rFonts w:ascii="Comic Sans MS" w:eastAsia="Times New Roman" w:hAnsi="Comic Sans MS" w:cs="Times New Roman"/>
      <w:b/>
      <w:sz w:val="32"/>
      <w:szCs w:val="20"/>
      <w:lang w:eastAsia="pt-BR"/>
    </w:rPr>
  </w:style>
  <w:style w:type="character" w:customStyle="1" w:styleId="Ttulo8Char">
    <w:name w:val="Título 8 Char"/>
    <w:basedOn w:val="Fontepargpadro"/>
    <w:link w:val="Ttulo8"/>
    <w:qFormat/>
    <w:rsid w:val="00842AD3"/>
    <w:rPr>
      <w:rFonts w:ascii="Arial" w:eastAsia="Times New Roman" w:hAnsi="Arial" w:cs="Times New Roman"/>
      <w:b/>
      <w:sz w:val="24"/>
      <w:szCs w:val="20"/>
      <w:lang w:eastAsia="pt-BR"/>
    </w:rPr>
  </w:style>
  <w:style w:type="character" w:customStyle="1" w:styleId="Ttulo9Char">
    <w:name w:val="Título 9 Char"/>
    <w:basedOn w:val="Fontepargpadro"/>
    <w:link w:val="Ttulo9"/>
    <w:rsid w:val="00842AD3"/>
    <w:rPr>
      <w:rFonts w:ascii="Arial" w:eastAsia="Times New Roman" w:hAnsi="Arial" w:cs="Times New Roman"/>
      <w:b/>
      <w:szCs w:val="20"/>
      <w:lang w:eastAsia="pt-BR"/>
    </w:rPr>
  </w:style>
  <w:style w:type="paragraph" w:styleId="Recuonormal">
    <w:name w:val="Normal Indent"/>
    <w:basedOn w:val="Normal"/>
    <w:rsid w:val="00842AD3"/>
    <w:pPr>
      <w:spacing w:after="0" w:line="240" w:lineRule="auto"/>
      <w:ind w:left="708"/>
    </w:pPr>
    <w:rPr>
      <w:rFonts w:ascii="Arial" w:eastAsia="Times New Roman" w:hAnsi="Arial" w:cs="Times New Roman"/>
      <w:sz w:val="26"/>
      <w:szCs w:val="20"/>
      <w:lang w:val="pt-PT" w:eastAsia="pt-BR"/>
    </w:rPr>
  </w:style>
  <w:style w:type="paragraph" w:styleId="Recuodecorpodetexto">
    <w:name w:val="Body Text Indent"/>
    <w:basedOn w:val="Normal"/>
    <w:link w:val="RecuodecorpodetextoChar"/>
    <w:rsid w:val="00842AD3"/>
    <w:pPr>
      <w:tabs>
        <w:tab w:val="left" w:pos="993"/>
      </w:tabs>
      <w:spacing w:before="60" w:after="0" w:line="240" w:lineRule="auto"/>
      <w:jc w:val="both"/>
    </w:pPr>
    <w:rPr>
      <w:rFonts w:ascii="Arial" w:eastAsia="Times New Roman" w:hAnsi="Arial" w:cs="Times New Roman"/>
      <w:sz w:val="18"/>
      <w:szCs w:val="20"/>
      <w:lang w:eastAsia="pt-BR"/>
    </w:rPr>
  </w:style>
  <w:style w:type="character" w:customStyle="1" w:styleId="RecuodecorpodetextoChar">
    <w:name w:val="Recuo de corpo de texto Char"/>
    <w:basedOn w:val="Fontepargpadro"/>
    <w:link w:val="Recuodecorpodetexto"/>
    <w:qFormat/>
    <w:rsid w:val="00842AD3"/>
    <w:rPr>
      <w:rFonts w:ascii="Arial" w:eastAsia="Times New Roman" w:hAnsi="Arial" w:cs="Times New Roman"/>
      <w:sz w:val="18"/>
      <w:szCs w:val="20"/>
      <w:lang w:eastAsia="pt-BR"/>
    </w:rPr>
  </w:style>
  <w:style w:type="character" w:styleId="Refdecomentrio">
    <w:name w:val="annotation reference"/>
    <w:basedOn w:val="Fontepargpadro"/>
    <w:qFormat/>
    <w:rsid w:val="00842AD3"/>
    <w:rPr>
      <w:sz w:val="16"/>
    </w:rPr>
  </w:style>
  <w:style w:type="paragraph" w:styleId="Textodecomentrio">
    <w:name w:val="annotation text"/>
    <w:basedOn w:val="Normal"/>
    <w:link w:val="TextodecomentrioChar3"/>
    <w:qFormat/>
    <w:rsid w:val="00842AD3"/>
    <w:pPr>
      <w:spacing w:after="0" w:line="240" w:lineRule="auto"/>
    </w:pPr>
    <w:rPr>
      <w:rFonts w:ascii="Arial" w:eastAsia="Times New Roman" w:hAnsi="Arial" w:cs="Times New Roman"/>
      <w:sz w:val="24"/>
      <w:szCs w:val="20"/>
      <w:lang w:eastAsia="pt-BR"/>
    </w:rPr>
  </w:style>
  <w:style w:type="character" w:customStyle="1" w:styleId="TextodecomentrioChar">
    <w:name w:val="Texto de comentário Char"/>
    <w:basedOn w:val="Fontepargpadro"/>
    <w:qFormat/>
    <w:rsid w:val="00842AD3"/>
    <w:rPr>
      <w:sz w:val="20"/>
      <w:szCs w:val="20"/>
    </w:rPr>
  </w:style>
  <w:style w:type="paragraph" w:styleId="Recuodecorpodetexto2">
    <w:name w:val="Body Text Indent 2"/>
    <w:basedOn w:val="Normal"/>
    <w:link w:val="Recuodecorpodetexto2Char"/>
    <w:rsid w:val="00842AD3"/>
    <w:pPr>
      <w:spacing w:before="600" w:after="120" w:line="240" w:lineRule="auto"/>
      <w:jc w:val="center"/>
    </w:pPr>
    <w:rPr>
      <w:rFonts w:ascii="Arial Negrito" w:eastAsia="Times New Roman" w:hAnsi="Arial Negrito" w:cs="Times New Roman"/>
      <w:b/>
      <w:caps/>
      <w:sz w:val="24"/>
      <w:szCs w:val="20"/>
      <w:lang w:eastAsia="pt-BR"/>
    </w:rPr>
  </w:style>
  <w:style w:type="character" w:customStyle="1" w:styleId="Recuodecorpodetexto2Char">
    <w:name w:val="Recuo de corpo de texto 2 Char"/>
    <w:basedOn w:val="Fontepargpadro"/>
    <w:link w:val="Recuodecorpodetexto2"/>
    <w:qFormat/>
    <w:rsid w:val="00842AD3"/>
    <w:rPr>
      <w:rFonts w:ascii="Arial Negrito" w:eastAsia="Times New Roman" w:hAnsi="Arial Negrito" w:cs="Times New Roman"/>
      <w:b/>
      <w:caps/>
      <w:sz w:val="24"/>
      <w:szCs w:val="20"/>
      <w:lang w:eastAsia="pt-BR"/>
    </w:rPr>
  </w:style>
  <w:style w:type="character" w:styleId="Nmerodepgina">
    <w:name w:val="page number"/>
    <w:basedOn w:val="Fontepargpadro"/>
    <w:qFormat/>
    <w:rsid w:val="00842AD3"/>
  </w:style>
  <w:style w:type="paragraph" w:styleId="Recuodecorpodetexto3">
    <w:name w:val="Body Text Indent 3"/>
    <w:basedOn w:val="Normal"/>
    <w:link w:val="Recuodecorpodetexto3Char"/>
    <w:rsid w:val="00842AD3"/>
    <w:pPr>
      <w:spacing w:after="120" w:line="240" w:lineRule="auto"/>
      <w:jc w:val="center"/>
    </w:pPr>
    <w:rPr>
      <w:rFonts w:ascii="Arial Negrito" w:eastAsia="Times New Roman" w:hAnsi="Arial Negrito" w:cs="Times New Roman"/>
      <w:b/>
      <w:szCs w:val="20"/>
      <w:lang w:eastAsia="pt-BR"/>
    </w:rPr>
  </w:style>
  <w:style w:type="character" w:customStyle="1" w:styleId="Recuodecorpodetexto3Char">
    <w:name w:val="Recuo de corpo de texto 3 Char"/>
    <w:basedOn w:val="Fontepargpadro"/>
    <w:link w:val="Recuodecorpodetexto3"/>
    <w:qFormat/>
    <w:rsid w:val="00842AD3"/>
    <w:rPr>
      <w:rFonts w:ascii="Arial Negrito" w:eastAsia="Times New Roman" w:hAnsi="Arial Negrito" w:cs="Times New Roman"/>
      <w:b/>
      <w:szCs w:val="20"/>
      <w:lang w:eastAsia="pt-BR"/>
    </w:rPr>
  </w:style>
  <w:style w:type="paragraph" w:styleId="Corpodetexto2">
    <w:name w:val="Body Text 2"/>
    <w:basedOn w:val="Normal"/>
    <w:link w:val="Corpodetexto2Char"/>
    <w:rsid w:val="00842AD3"/>
    <w:pPr>
      <w:spacing w:before="360" w:after="0" w:line="360" w:lineRule="auto"/>
      <w:ind w:left="567" w:hanging="567"/>
    </w:pPr>
    <w:rPr>
      <w:rFonts w:ascii="Arial" w:eastAsia="Times New Roman" w:hAnsi="Arial" w:cs="Times New Roman"/>
      <w:sz w:val="24"/>
      <w:szCs w:val="20"/>
      <w:lang w:eastAsia="pt-BR"/>
    </w:rPr>
  </w:style>
  <w:style w:type="character" w:customStyle="1" w:styleId="Corpodetexto2Char">
    <w:name w:val="Corpo de texto 2 Char"/>
    <w:basedOn w:val="Fontepargpadro"/>
    <w:link w:val="Corpodetexto2"/>
    <w:qFormat/>
    <w:rsid w:val="00842AD3"/>
    <w:rPr>
      <w:rFonts w:ascii="Arial" w:eastAsia="Times New Roman" w:hAnsi="Arial" w:cs="Times New Roman"/>
      <w:sz w:val="24"/>
      <w:szCs w:val="20"/>
      <w:lang w:eastAsia="pt-BR"/>
    </w:rPr>
  </w:style>
  <w:style w:type="paragraph" w:styleId="Remissivo1">
    <w:name w:val="index 1"/>
    <w:basedOn w:val="Normal"/>
    <w:next w:val="Normal"/>
    <w:autoRedefine/>
    <w:semiHidden/>
    <w:rsid w:val="00842AD3"/>
    <w:pPr>
      <w:spacing w:after="0" w:line="240" w:lineRule="auto"/>
      <w:ind w:left="240" w:hanging="240"/>
    </w:pPr>
    <w:rPr>
      <w:rFonts w:ascii="Times New Roman" w:eastAsia="Times New Roman" w:hAnsi="Times New Roman" w:cs="Times New Roman"/>
      <w:sz w:val="20"/>
      <w:szCs w:val="20"/>
      <w:lang w:eastAsia="pt-BR"/>
    </w:rPr>
  </w:style>
  <w:style w:type="paragraph" w:styleId="Remissivo2">
    <w:name w:val="index 2"/>
    <w:basedOn w:val="Normal"/>
    <w:next w:val="Normal"/>
    <w:autoRedefine/>
    <w:semiHidden/>
    <w:rsid w:val="00842AD3"/>
    <w:pPr>
      <w:spacing w:after="0" w:line="240" w:lineRule="auto"/>
      <w:ind w:left="480" w:hanging="240"/>
    </w:pPr>
    <w:rPr>
      <w:rFonts w:ascii="Times New Roman" w:eastAsia="Times New Roman" w:hAnsi="Times New Roman" w:cs="Times New Roman"/>
      <w:sz w:val="20"/>
      <w:szCs w:val="20"/>
      <w:lang w:eastAsia="pt-BR"/>
    </w:rPr>
  </w:style>
  <w:style w:type="paragraph" w:styleId="Remissivo3">
    <w:name w:val="index 3"/>
    <w:basedOn w:val="Normal"/>
    <w:next w:val="Normal"/>
    <w:autoRedefine/>
    <w:semiHidden/>
    <w:rsid w:val="00842AD3"/>
    <w:pPr>
      <w:spacing w:after="0" w:line="240" w:lineRule="auto"/>
      <w:ind w:left="720" w:hanging="240"/>
    </w:pPr>
    <w:rPr>
      <w:rFonts w:ascii="Times New Roman" w:eastAsia="Times New Roman" w:hAnsi="Times New Roman" w:cs="Times New Roman"/>
      <w:sz w:val="20"/>
      <w:szCs w:val="20"/>
      <w:lang w:eastAsia="pt-BR"/>
    </w:rPr>
  </w:style>
  <w:style w:type="paragraph" w:styleId="Remissivo4">
    <w:name w:val="index 4"/>
    <w:basedOn w:val="Normal"/>
    <w:next w:val="Normal"/>
    <w:autoRedefine/>
    <w:semiHidden/>
    <w:rsid w:val="00842AD3"/>
    <w:pPr>
      <w:spacing w:after="0" w:line="240" w:lineRule="auto"/>
      <w:ind w:left="960" w:hanging="240"/>
    </w:pPr>
    <w:rPr>
      <w:rFonts w:ascii="Times New Roman" w:eastAsia="Times New Roman" w:hAnsi="Times New Roman" w:cs="Times New Roman"/>
      <w:sz w:val="20"/>
      <w:szCs w:val="20"/>
      <w:lang w:eastAsia="pt-BR"/>
    </w:rPr>
  </w:style>
  <w:style w:type="paragraph" w:styleId="Remissivo5">
    <w:name w:val="index 5"/>
    <w:basedOn w:val="Normal"/>
    <w:next w:val="Normal"/>
    <w:autoRedefine/>
    <w:semiHidden/>
    <w:rsid w:val="00842AD3"/>
    <w:pPr>
      <w:spacing w:after="0" w:line="240" w:lineRule="auto"/>
      <w:ind w:left="1200" w:hanging="240"/>
    </w:pPr>
    <w:rPr>
      <w:rFonts w:ascii="Times New Roman" w:eastAsia="Times New Roman" w:hAnsi="Times New Roman" w:cs="Times New Roman"/>
      <w:sz w:val="20"/>
      <w:szCs w:val="20"/>
      <w:lang w:eastAsia="pt-BR"/>
    </w:rPr>
  </w:style>
  <w:style w:type="paragraph" w:styleId="Remissivo6">
    <w:name w:val="index 6"/>
    <w:basedOn w:val="Normal"/>
    <w:next w:val="Normal"/>
    <w:autoRedefine/>
    <w:semiHidden/>
    <w:rsid w:val="00842AD3"/>
    <w:pPr>
      <w:spacing w:after="0" w:line="240" w:lineRule="auto"/>
      <w:ind w:left="1440" w:hanging="240"/>
    </w:pPr>
    <w:rPr>
      <w:rFonts w:ascii="Times New Roman" w:eastAsia="Times New Roman" w:hAnsi="Times New Roman" w:cs="Times New Roman"/>
      <w:sz w:val="20"/>
      <w:szCs w:val="20"/>
      <w:lang w:eastAsia="pt-BR"/>
    </w:rPr>
  </w:style>
  <w:style w:type="paragraph" w:styleId="Remissivo7">
    <w:name w:val="index 7"/>
    <w:basedOn w:val="Normal"/>
    <w:next w:val="Normal"/>
    <w:autoRedefine/>
    <w:semiHidden/>
    <w:rsid w:val="00842AD3"/>
    <w:pPr>
      <w:spacing w:after="0" w:line="240" w:lineRule="auto"/>
      <w:ind w:left="1680" w:hanging="240"/>
    </w:pPr>
    <w:rPr>
      <w:rFonts w:ascii="Times New Roman" w:eastAsia="Times New Roman" w:hAnsi="Times New Roman" w:cs="Times New Roman"/>
      <w:sz w:val="20"/>
      <w:szCs w:val="20"/>
      <w:lang w:eastAsia="pt-BR"/>
    </w:rPr>
  </w:style>
  <w:style w:type="paragraph" w:styleId="Remissivo8">
    <w:name w:val="index 8"/>
    <w:basedOn w:val="Normal"/>
    <w:next w:val="Normal"/>
    <w:autoRedefine/>
    <w:semiHidden/>
    <w:rsid w:val="00842AD3"/>
    <w:pPr>
      <w:spacing w:after="0" w:line="240" w:lineRule="auto"/>
      <w:ind w:left="1920" w:hanging="240"/>
    </w:pPr>
    <w:rPr>
      <w:rFonts w:ascii="Times New Roman" w:eastAsia="Times New Roman" w:hAnsi="Times New Roman" w:cs="Times New Roman"/>
      <w:sz w:val="20"/>
      <w:szCs w:val="20"/>
      <w:lang w:eastAsia="pt-BR"/>
    </w:rPr>
  </w:style>
  <w:style w:type="paragraph" w:styleId="Remissivo9">
    <w:name w:val="index 9"/>
    <w:basedOn w:val="Normal"/>
    <w:next w:val="Normal"/>
    <w:autoRedefine/>
    <w:semiHidden/>
    <w:rsid w:val="00842AD3"/>
    <w:pPr>
      <w:spacing w:after="0" w:line="240" w:lineRule="auto"/>
      <w:ind w:left="2160" w:hanging="240"/>
    </w:pPr>
    <w:rPr>
      <w:rFonts w:ascii="Times New Roman" w:eastAsia="Times New Roman" w:hAnsi="Times New Roman" w:cs="Times New Roman"/>
      <w:sz w:val="20"/>
      <w:szCs w:val="20"/>
      <w:lang w:eastAsia="pt-BR"/>
    </w:rPr>
  </w:style>
  <w:style w:type="paragraph" w:styleId="Ttulodendiceremissivo">
    <w:name w:val="index heading"/>
    <w:basedOn w:val="Normal"/>
    <w:next w:val="Remissivo1"/>
    <w:semiHidden/>
    <w:rsid w:val="00842AD3"/>
    <w:pPr>
      <w:spacing w:before="120" w:after="120" w:line="240" w:lineRule="auto"/>
    </w:pPr>
    <w:rPr>
      <w:rFonts w:ascii="Times New Roman" w:eastAsia="Times New Roman" w:hAnsi="Times New Roman" w:cs="Times New Roman"/>
      <w:b/>
      <w:i/>
      <w:sz w:val="20"/>
      <w:szCs w:val="20"/>
      <w:lang w:eastAsia="pt-BR"/>
    </w:rPr>
  </w:style>
  <w:style w:type="paragraph" w:styleId="Sumrio1">
    <w:name w:val="toc 1"/>
    <w:basedOn w:val="Normal"/>
    <w:next w:val="Normal"/>
    <w:autoRedefine/>
    <w:rsid w:val="00842AD3"/>
    <w:pPr>
      <w:tabs>
        <w:tab w:val="left" w:pos="284"/>
        <w:tab w:val="right" w:leader="dot" w:pos="8546"/>
      </w:tabs>
      <w:spacing w:before="240" w:after="0" w:line="240" w:lineRule="auto"/>
    </w:pPr>
    <w:rPr>
      <w:rFonts w:ascii="Arial" w:eastAsia="Times New Roman" w:hAnsi="Arial" w:cs="Arial"/>
      <w:b/>
      <w:bCs/>
      <w:caps/>
      <w:noProof/>
      <w:sz w:val="20"/>
      <w:szCs w:val="56"/>
      <w:lang w:eastAsia="pt-BR"/>
    </w:rPr>
  </w:style>
  <w:style w:type="paragraph" w:styleId="Sumrio2">
    <w:name w:val="toc 2"/>
    <w:basedOn w:val="Normal"/>
    <w:next w:val="Normal"/>
    <w:autoRedefine/>
    <w:rsid w:val="00842AD3"/>
    <w:pPr>
      <w:tabs>
        <w:tab w:val="left" w:pos="709"/>
        <w:tab w:val="right" w:leader="dot" w:pos="8546"/>
      </w:tabs>
      <w:spacing w:before="240" w:after="0" w:line="240" w:lineRule="auto"/>
      <w:ind w:left="240" w:firstLine="44"/>
    </w:pPr>
    <w:rPr>
      <w:rFonts w:ascii="Arial" w:eastAsia="Times New Roman" w:hAnsi="Arial" w:cs="Arial"/>
      <w:smallCaps/>
      <w:noProof/>
      <w:sz w:val="20"/>
      <w:szCs w:val="24"/>
      <w:lang w:eastAsia="pt-BR"/>
    </w:rPr>
  </w:style>
  <w:style w:type="paragraph" w:styleId="Sumrio3">
    <w:name w:val="toc 3"/>
    <w:basedOn w:val="Normal"/>
    <w:next w:val="Normal"/>
    <w:autoRedefine/>
    <w:rsid w:val="00842AD3"/>
    <w:pPr>
      <w:spacing w:after="0" w:line="240" w:lineRule="auto"/>
      <w:ind w:left="480"/>
    </w:pPr>
    <w:rPr>
      <w:rFonts w:ascii="Times New Roman" w:eastAsia="Times New Roman" w:hAnsi="Times New Roman" w:cs="Times New Roman"/>
      <w:i/>
      <w:iCs/>
      <w:sz w:val="24"/>
      <w:szCs w:val="24"/>
      <w:lang w:eastAsia="pt-BR"/>
    </w:rPr>
  </w:style>
  <w:style w:type="paragraph" w:styleId="Sumrio4">
    <w:name w:val="toc 4"/>
    <w:basedOn w:val="Normal"/>
    <w:next w:val="Normal"/>
    <w:autoRedefine/>
    <w:rsid w:val="00842AD3"/>
    <w:pPr>
      <w:spacing w:after="0" w:line="240" w:lineRule="auto"/>
      <w:ind w:left="720"/>
    </w:pPr>
    <w:rPr>
      <w:rFonts w:ascii="Times New Roman" w:eastAsia="Times New Roman" w:hAnsi="Times New Roman" w:cs="Times New Roman"/>
      <w:sz w:val="24"/>
      <w:szCs w:val="21"/>
      <w:lang w:eastAsia="pt-BR"/>
    </w:rPr>
  </w:style>
  <w:style w:type="paragraph" w:styleId="Sumrio5">
    <w:name w:val="toc 5"/>
    <w:basedOn w:val="Normal"/>
    <w:next w:val="Normal"/>
    <w:autoRedefine/>
    <w:rsid w:val="00842AD3"/>
    <w:pPr>
      <w:spacing w:after="0" w:line="240" w:lineRule="auto"/>
      <w:ind w:left="960"/>
    </w:pPr>
    <w:rPr>
      <w:rFonts w:ascii="Times New Roman" w:eastAsia="Times New Roman" w:hAnsi="Times New Roman" w:cs="Times New Roman"/>
      <w:sz w:val="24"/>
      <w:szCs w:val="21"/>
      <w:lang w:eastAsia="pt-BR"/>
    </w:rPr>
  </w:style>
  <w:style w:type="paragraph" w:styleId="Sumrio6">
    <w:name w:val="toc 6"/>
    <w:basedOn w:val="Normal"/>
    <w:next w:val="Normal"/>
    <w:autoRedefine/>
    <w:rsid w:val="00842AD3"/>
    <w:pPr>
      <w:spacing w:after="0" w:line="240" w:lineRule="auto"/>
      <w:ind w:left="1200"/>
    </w:pPr>
    <w:rPr>
      <w:rFonts w:ascii="Times New Roman" w:eastAsia="Times New Roman" w:hAnsi="Times New Roman" w:cs="Times New Roman"/>
      <w:sz w:val="24"/>
      <w:szCs w:val="21"/>
      <w:lang w:eastAsia="pt-BR"/>
    </w:rPr>
  </w:style>
  <w:style w:type="paragraph" w:styleId="Sumrio7">
    <w:name w:val="toc 7"/>
    <w:basedOn w:val="Normal"/>
    <w:next w:val="Normal"/>
    <w:autoRedefine/>
    <w:rsid w:val="00842AD3"/>
    <w:pPr>
      <w:spacing w:after="0" w:line="240" w:lineRule="auto"/>
      <w:ind w:left="1440"/>
    </w:pPr>
    <w:rPr>
      <w:rFonts w:ascii="Times New Roman" w:eastAsia="Times New Roman" w:hAnsi="Times New Roman" w:cs="Times New Roman"/>
      <w:sz w:val="24"/>
      <w:szCs w:val="21"/>
      <w:lang w:eastAsia="pt-BR"/>
    </w:rPr>
  </w:style>
  <w:style w:type="paragraph" w:styleId="Sumrio8">
    <w:name w:val="toc 8"/>
    <w:basedOn w:val="Normal"/>
    <w:next w:val="Normal"/>
    <w:autoRedefine/>
    <w:rsid w:val="00842AD3"/>
    <w:pPr>
      <w:spacing w:after="0" w:line="240" w:lineRule="auto"/>
      <w:ind w:left="1680"/>
    </w:pPr>
    <w:rPr>
      <w:rFonts w:ascii="Times New Roman" w:eastAsia="Times New Roman" w:hAnsi="Times New Roman" w:cs="Times New Roman"/>
      <w:sz w:val="24"/>
      <w:szCs w:val="21"/>
      <w:lang w:eastAsia="pt-BR"/>
    </w:rPr>
  </w:style>
  <w:style w:type="paragraph" w:styleId="Sumrio9">
    <w:name w:val="toc 9"/>
    <w:basedOn w:val="Normal"/>
    <w:next w:val="Normal"/>
    <w:autoRedefine/>
    <w:rsid w:val="00842AD3"/>
    <w:pPr>
      <w:spacing w:after="0" w:line="240" w:lineRule="auto"/>
      <w:ind w:left="1920"/>
    </w:pPr>
    <w:rPr>
      <w:rFonts w:ascii="Times New Roman" w:eastAsia="Times New Roman" w:hAnsi="Times New Roman" w:cs="Times New Roman"/>
      <w:sz w:val="24"/>
      <w:szCs w:val="21"/>
      <w:lang w:eastAsia="pt-BR"/>
    </w:rPr>
  </w:style>
  <w:style w:type="paragraph" w:styleId="MapadoDocumento">
    <w:name w:val="Document Map"/>
    <w:basedOn w:val="Normal"/>
    <w:link w:val="MapadoDocumentoChar"/>
    <w:semiHidden/>
    <w:rsid w:val="00842AD3"/>
    <w:pPr>
      <w:shd w:val="clear" w:color="auto" w:fill="000080"/>
      <w:spacing w:after="0" w:line="240" w:lineRule="auto"/>
    </w:pPr>
    <w:rPr>
      <w:rFonts w:ascii="Tahoma" w:eastAsia="Times New Roman" w:hAnsi="Tahoma" w:cs="Times New Roman"/>
      <w:sz w:val="24"/>
      <w:szCs w:val="20"/>
      <w:lang w:eastAsia="pt-BR"/>
    </w:rPr>
  </w:style>
  <w:style w:type="character" w:customStyle="1" w:styleId="MapadoDocumentoChar">
    <w:name w:val="Mapa do Documento Char"/>
    <w:basedOn w:val="Fontepargpadro"/>
    <w:link w:val="MapadoDocumento"/>
    <w:semiHidden/>
    <w:rsid w:val="00842AD3"/>
    <w:rPr>
      <w:rFonts w:ascii="Tahoma" w:eastAsia="Times New Roman" w:hAnsi="Tahoma" w:cs="Times New Roman"/>
      <w:sz w:val="24"/>
      <w:szCs w:val="20"/>
      <w:shd w:val="clear" w:color="auto" w:fill="000080"/>
      <w:lang w:eastAsia="pt-BR"/>
    </w:rPr>
  </w:style>
  <w:style w:type="paragraph" w:styleId="Textodenotadefim">
    <w:name w:val="endnote text"/>
    <w:basedOn w:val="Normal"/>
    <w:link w:val="TextodenotadefimChar"/>
    <w:uiPriority w:val="99"/>
    <w:rsid w:val="00842AD3"/>
    <w:pPr>
      <w:spacing w:after="0" w:line="240" w:lineRule="auto"/>
    </w:pPr>
    <w:rPr>
      <w:rFonts w:ascii="Arial" w:eastAsia="Times New Roman" w:hAnsi="Arial" w:cs="Times New Roman"/>
      <w:sz w:val="20"/>
      <w:szCs w:val="20"/>
      <w:lang w:eastAsia="pt-BR"/>
    </w:rPr>
  </w:style>
  <w:style w:type="character" w:customStyle="1" w:styleId="TextodenotadefimChar">
    <w:name w:val="Texto de nota de fim Char"/>
    <w:basedOn w:val="Fontepargpadro"/>
    <w:link w:val="Textodenotadefim"/>
    <w:uiPriority w:val="99"/>
    <w:rsid w:val="00842AD3"/>
    <w:rPr>
      <w:rFonts w:ascii="Arial" w:eastAsia="Times New Roman" w:hAnsi="Arial" w:cs="Times New Roman"/>
      <w:sz w:val="20"/>
      <w:szCs w:val="20"/>
      <w:lang w:eastAsia="pt-BR"/>
    </w:rPr>
  </w:style>
  <w:style w:type="character" w:styleId="Refdenotadefim">
    <w:name w:val="endnote reference"/>
    <w:basedOn w:val="Fontepargpadro"/>
    <w:uiPriority w:val="99"/>
    <w:rsid w:val="00842AD3"/>
    <w:rPr>
      <w:vertAlign w:val="superscript"/>
    </w:rPr>
  </w:style>
  <w:style w:type="paragraph" w:styleId="Textoembloco">
    <w:name w:val="Block Text"/>
    <w:basedOn w:val="Normal"/>
    <w:rsid w:val="00842AD3"/>
    <w:pPr>
      <w:spacing w:after="0" w:line="360" w:lineRule="auto"/>
      <w:ind w:left="-454" w:right="-284"/>
      <w:jc w:val="center"/>
    </w:pPr>
    <w:rPr>
      <w:rFonts w:ascii="Arial" w:eastAsia="Times New Roman" w:hAnsi="Arial" w:cs="Times New Roman"/>
      <w:b/>
      <w:sz w:val="28"/>
      <w:szCs w:val="20"/>
      <w:lang w:eastAsia="pt-BR"/>
    </w:rPr>
  </w:style>
  <w:style w:type="paragraph" w:styleId="Corpodetexto3">
    <w:name w:val="Body Text 3"/>
    <w:basedOn w:val="Normal"/>
    <w:link w:val="Corpodetexto3Char"/>
    <w:rsid w:val="00842AD3"/>
    <w:pPr>
      <w:spacing w:after="0" w:line="480" w:lineRule="auto"/>
      <w:jc w:val="both"/>
    </w:pPr>
    <w:rPr>
      <w:rFonts w:ascii="Times New Roman" w:eastAsia="Times New Roman" w:hAnsi="Times New Roman" w:cs="Times New Roman"/>
      <w:sz w:val="28"/>
      <w:szCs w:val="20"/>
      <w:lang w:eastAsia="pt-BR"/>
    </w:rPr>
  </w:style>
  <w:style w:type="character" w:customStyle="1" w:styleId="Corpodetexto3Char">
    <w:name w:val="Corpo de texto 3 Char"/>
    <w:basedOn w:val="Fontepargpadro"/>
    <w:link w:val="Corpodetexto3"/>
    <w:qFormat/>
    <w:rsid w:val="00842AD3"/>
    <w:rPr>
      <w:rFonts w:ascii="Times New Roman" w:eastAsia="Times New Roman" w:hAnsi="Times New Roman" w:cs="Times New Roman"/>
      <w:sz w:val="28"/>
      <w:szCs w:val="20"/>
      <w:lang w:eastAsia="pt-BR"/>
    </w:rPr>
  </w:style>
  <w:style w:type="paragraph" w:styleId="Ttulo">
    <w:name w:val="Title"/>
    <w:basedOn w:val="Normal"/>
    <w:link w:val="TtuloChar1"/>
    <w:qFormat/>
    <w:rsid w:val="00842AD3"/>
    <w:pPr>
      <w:spacing w:before="600" w:after="240" w:line="240" w:lineRule="auto"/>
      <w:jc w:val="center"/>
    </w:pPr>
    <w:rPr>
      <w:rFonts w:ascii="Arial" w:eastAsia="Times New Roman" w:hAnsi="Arial" w:cs="Times New Roman"/>
      <w:b/>
      <w:sz w:val="24"/>
      <w:szCs w:val="20"/>
      <w:lang w:eastAsia="pt-BR"/>
    </w:rPr>
  </w:style>
  <w:style w:type="character" w:customStyle="1" w:styleId="TtuloChar">
    <w:name w:val="Título Char"/>
    <w:basedOn w:val="Fontepargpadro"/>
    <w:qFormat/>
    <w:rsid w:val="00842AD3"/>
    <w:rPr>
      <w:rFonts w:asciiTheme="majorHAnsi" w:eastAsiaTheme="majorEastAsia" w:hAnsiTheme="majorHAnsi" w:cstheme="majorBidi"/>
      <w:color w:val="323E4F" w:themeColor="text2" w:themeShade="BF"/>
      <w:spacing w:val="5"/>
      <w:kern w:val="28"/>
      <w:sz w:val="52"/>
      <w:szCs w:val="52"/>
    </w:rPr>
  </w:style>
  <w:style w:type="paragraph" w:styleId="Subttulo">
    <w:name w:val="Subtitle"/>
    <w:basedOn w:val="Normal"/>
    <w:link w:val="SubttuloChar"/>
    <w:qFormat/>
    <w:rsid w:val="00842AD3"/>
    <w:pPr>
      <w:spacing w:after="240" w:line="240" w:lineRule="auto"/>
      <w:jc w:val="center"/>
    </w:pPr>
    <w:rPr>
      <w:rFonts w:ascii="Arial" w:eastAsia="Times New Roman" w:hAnsi="Arial" w:cs="Times New Roman"/>
      <w:b/>
      <w:sz w:val="24"/>
      <w:szCs w:val="20"/>
      <w:lang w:eastAsia="pt-BR"/>
    </w:rPr>
  </w:style>
  <w:style w:type="character" w:customStyle="1" w:styleId="SubttuloChar">
    <w:name w:val="Subtítulo Char"/>
    <w:basedOn w:val="Fontepargpadro"/>
    <w:link w:val="Subttulo"/>
    <w:rsid w:val="00842AD3"/>
    <w:rPr>
      <w:rFonts w:ascii="Arial" w:eastAsia="Times New Roman" w:hAnsi="Arial" w:cs="Times New Roman"/>
      <w:b/>
      <w:sz w:val="24"/>
      <w:szCs w:val="20"/>
      <w:lang w:eastAsia="pt-BR"/>
    </w:rPr>
  </w:style>
  <w:style w:type="paragraph" w:customStyle="1" w:styleId="BodyText21">
    <w:name w:val="Body Text 21"/>
    <w:basedOn w:val="Normal"/>
    <w:rsid w:val="00842AD3"/>
    <w:pPr>
      <w:widowControl w:val="0"/>
      <w:spacing w:after="0" w:line="480" w:lineRule="auto"/>
      <w:jc w:val="both"/>
    </w:pPr>
    <w:rPr>
      <w:rFonts w:ascii="Arial" w:eastAsia="Times New Roman" w:hAnsi="Arial" w:cs="Times New Roman"/>
      <w:b/>
      <w:snapToGrid w:val="0"/>
      <w:sz w:val="24"/>
      <w:szCs w:val="20"/>
      <w:lang w:eastAsia="pt-BR"/>
    </w:rPr>
  </w:style>
  <w:style w:type="paragraph" w:styleId="Legenda">
    <w:name w:val="caption"/>
    <w:basedOn w:val="Normal"/>
    <w:next w:val="Normal"/>
    <w:qFormat/>
    <w:rsid w:val="00842AD3"/>
    <w:pPr>
      <w:spacing w:before="60" w:after="0" w:line="240" w:lineRule="auto"/>
      <w:jc w:val="both"/>
    </w:pPr>
    <w:rPr>
      <w:rFonts w:ascii="Arial" w:eastAsia="Times New Roman" w:hAnsi="Arial" w:cs="Times New Roman"/>
      <w:sz w:val="18"/>
      <w:szCs w:val="20"/>
      <w:lang w:eastAsia="pt-BR"/>
    </w:rPr>
  </w:style>
  <w:style w:type="character" w:styleId="Hyperlink">
    <w:name w:val="Hyperlink"/>
    <w:basedOn w:val="Fontepargpadro"/>
    <w:uiPriority w:val="99"/>
    <w:rsid w:val="00842AD3"/>
    <w:rPr>
      <w:color w:val="0000FF"/>
      <w:u w:val="single"/>
    </w:rPr>
  </w:style>
  <w:style w:type="character" w:styleId="HiperlinkVisitado">
    <w:name w:val="FollowedHyperlink"/>
    <w:basedOn w:val="Fontepargpadro"/>
    <w:uiPriority w:val="99"/>
    <w:rsid w:val="00842AD3"/>
    <w:rPr>
      <w:color w:val="800080"/>
      <w:u w:val="single"/>
    </w:rPr>
  </w:style>
  <w:style w:type="character" w:styleId="Forte">
    <w:name w:val="Strong"/>
    <w:basedOn w:val="Fontepargpadro"/>
    <w:uiPriority w:val="22"/>
    <w:qFormat/>
    <w:rsid w:val="00842AD3"/>
    <w:rPr>
      <w:b/>
    </w:rPr>
  </w:style>
  <w:style w:type="paragraph" w:styleId="ndicedeilustraes">
    <w:name w:val="table of figures"/>
    <w:basedOn w:val="Normal"/>
    <w:next w:val="Normal"/>
    <w:semiHidden/>
    <w:rsid w:val="00842AD3"/>
    <w:pPr>
      <w:spacing w:before="240" w:after="600" w:line="240" w:lineRule="auto"/>
      <w:ind w:left="482" w:hanging="482"/>
      <w:jc w:val="center"/>
    </w:pPr>
    <w:rPr>
      <w:rFonts w:ascii="Arial" w:eastAsia="Times New Roman" w:hAnsi="Arial" w:cs="Times New Roman"/>
      <w:i/>
      <w:szCs w:val="20"/>
      <w:lang w:eastAsia="pt-BR"/>
    </w:rPr>
  </w:style>
  <w:style w:type="paragraph" w:customStyle="1" w:styleId="Corpodetexto21">
    <w:name w:val="Corpo de texto 21"/>
    <w:basedOn w:val="Normal"/>
    <w:rsid w:val="00842AD3"/>
    <w:pPr>
      <w:spacing w:before="240" w:after="0" w:line="480" w:lineRule="auto"/>
      <w:ind w:firstLine="720"/>
      <w:jc w:val="both"/>
    </w:pPr>
    <w:rPr>
      <w:rFonts w:ascii="Arial" w:eastAsia="Times New Roman" w:hAnsi="Arial" w:cs="Times New Roman"/>
      <w:sz w:val="24"/>
      <w:szCs w:val="20"/>
      <w:lang w:eastAsia="pt-BR"/>
    </w:rPr>
  </w:style>
  <w:style w:type="paragraph" w:customStyle="1" w:styleId="Corpodetexto31">
    <w:name w:val="Corpo de texto 31"/>
    <w:basedOn w:val="Normal"/>
    <w:rsid w:val="00842AD3"/>
    <w:pPr>
      <w:spacing w:after="0" w:line="240" w:lineRule="auto"/>
    </w:pPr>
    <w:rPr>
      <w:rFonts w:ascii="Arial" w:eastAsia="Times New Roman" w:hAnsi="Arial" w:cs="Times New Roman"/>
      <w:b/>
      <w:sz w:val="24"/>
      <w:szCs w:val="20"/>
      <w:lang w:eastAsia="pt-BR"/>
    </w:rPr>
  </w:style>
  <w:style w:type="character" w:styleId="nfase">
    <w:name w:val="Emphasis"/>
    <w:basedOn w:val="Fontepargpadro"/>
    <w:uiPriority w:val="20"/>
    <w:qFormat/>
    <w:rsid w:val="00842AD3"/>
    <w:rPr>
      <w:i/>
      <w:iCs/>
    </w:rPr>
  </w:style>
  <w:style w:type="paragraph" w:customStyle="1" w:styleId="NormalP">
    <w:name w:val="Normal.P"/>
    <w:rsid w:val="00842AD3"/>
    <w:pPr>
      <w:widowControl w:val="0"/>
      <w:autoSpaceDE w:val="0"/>
      <w:autoSpaceDN w:val="0"/>
      <w:adjustRightInd w:val="0"/>
      <w:spacing w:before="100" w:after="100" w:line="240" w:lineRule="auto"/>
    </w:pPr>
    <w:rPr>
      <w:rFonts w:ascii="Times New Roman" w:eastAsia="Times New Roman" w:hAnsi="Times New Roman" w:cs="Times New Roman"/>
      <w:sz w:val="20"/>
      <w:szCs w:val="20"/>
      <w:lang w:eastAsia="pt-BR"/>
    </w:rPr>
  </w:style>
  <w:style w:type="character" w:customStyle="1" w:styleId="times12px1">
    <w:name w:val="times12px1"/>
    <w:basedOn w:val="Fontepargpadro"/>
    <w:rsid w:val="00842AD3"/>
    <w:rPr>
      <w:rFonts w:ascii="Times New Roman" w:hAnsi="Times New Roman" w:cs="Times New Roman" w:hint="default"/>
      <w:sz w:val="24"/>
      <w:szCs w:val="24"/>
    </w:rPr>
  </w:style>
  <w:style w:type="character" w:customStyle="1" w:styleId="times12pxazul1">
    <w:name w:val="times12pxazul1"/>
    <w:basedOn w:val="Fontepargpadro"/>
    <w:rsid w:val="00842AD3"/>
    <w:rPr>
      <w:rFonts w:ascii="Times New Roman" w:hAnsi="Times New Roman" w:cs="Times New Roman" w:hint="default"/>
      <w:color w:val="2F97CF"/>
      <w:sz w:val="24"/>
      <w:szCs w:val="24"/>
    </w:rPr>
  </w:style>
  <w:style w:type="paragraph" w:customStyle="1" w:styleId="xl24">
    <w:name w:val="xl24"/>
    <w:basedOn w:val="Normal"/>
    <w:rsid w:val="00842AD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hint="eastAsia"/>
      <w:sz w:val="24"/>
      <w:szCs w:val="24"/>
      <w:lang w:eastAsia="pt-BR"/>
    </w:rPr>
  </w:style>
  <w:style w:type="paragraph" w:customStyle="1" w:styleId="xl25">
    <w:name w:val="xl25"/>
    <w:basedOn w:val="Normal"/>
    <w:rsid w:val="00842AD3"/>
    <w:pPr>
      <w:pBdr>
        <w:bottom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pt-BR"/>
    </w:rPr>
  </w:style>
  <w:style w:type="paragraph" w:customStyle="1" w:styleId="xl39">
    <w:name w:val="xl39"/>
    <w:basedOn w:val="Normal"/>
    <w:rsid w:val="00842AD3"/>
    <w:pPr>
      <w:spacing w:before="100" w:beforeAutospacing="1" w:after="100" w:afterAutospacing="1" w:line="240" w:lineRule="auto"/>
    </w:pPr>
    <w:rPr>
      <w:rFonts w:ascii="Arial Unicode MS" w:eastAsia="Arial Unicode MS" w:hAnsi="Arial Unicode MS" w:cs="Arial Unicode MS"/>
      <w:sz w:val="24"/>
      <w:szCs w:val="24"/>
      <w:lang w:eastAsia="pt-BR"/>
    </w:rPr>
  </w:style>
  <w:style w:type="paragraph" w:styleId="NormalWeb">
    <w:name w:val="Normal (Web)"/>
    <w:basedOn w:val="Normal"/>
    <w:uiPriority w:val="99"/>
    <w:qFormat/>
    <w:rsid w:val="00842AD3"/>
    <w:pPr>
      <w:spacing w:before="100" w:beforeAutospacing="1" w:after="100" w:afterAutospacing="1" w:line="240" w:lineRule="auto"/>
    </w:pPr>
    <w:rPr>
      <w:rFonts w:ascii="Arial Unicode MS" w:eastAsia="Arial Unicode MS" w:hAnsi="Arial Unicode MS" w:cs="Arial Unicode MS"/>
      <w:sz w:val="24"/>
      <w:szCs w:val="24"/>
      <w:lang w:eastAsia="pt-BR"/>
    </w:rPr>
  </w:style>
  <w:style w:type="paragraph" w:customStyle="1" w:styleId="text">
    <w:name w:val="text"/>
    <w:basedOn w:val="Normal"/>
    <w:rsid w:val="00842AD3"/>
    <w:pPr>
      <w:spacing w:before="100" w:beforeAutospacing="1" w:after="100" w:afterAutospacing="1" w:line="240" w:lineRule="auto"/>
    </w:pPr>
    <w:rPr>
      <w:rFonts w:ascii="Arial Unicode MS" w:eastAsia="Arial Unicode MS" w:hAnsi="Arial Unicode MS" w:cs="Arial Unicode MS"/>
      <w:sz w:val="24"/>
      <w:szCs w:val="24"/>
      <w:lang w:eastAsia="pt-BR"/>
    </w:rPr>
  </w:style>
  <w:style w:type="character" w:customStyle="1" w:styleId="indent1">
    <w:name w:val="indent1"/>
    <w:basedOn w:val="Fontepargpadro"/>
    <w:rsid w:val="00842AD3"/>
  </w:style>
  <w:style w:type="paragraph" w:customStyle="1" w:styleId="xl26">
    <w:name w:val="xl26"/>
    <w:basedOn w:val="Normal"/>
    <w:rsid w:val="00842AD3"/>
    <w:pPr>
      <w:spacing w:before="100" w:beforeAutospacing="1" w:after="100" w:afterAutospacing="1" w:line="240" w:lineRule="auto"/>
      <w:jc w:val="right"/>
    </w:pPr>
    <w:rPr>
      <w:rFonts w:ascii="Arial Unicode MS" w:eastAsia="Arial Unicode MS" w:hAnsi="Arial Unicode MS" w:cs="Arial Unicode MS"/>
      <w:sz w:val="24"/>
      <w:szCs w:val="24"/>
      <w:lang w:eastAsia="pt-BR"/>
    </w:rPr>
  </w:style>
  <w:style w:type="paragraph" w:customStyle="1" w:styleId="xl27">
    <w:name w:val="xl27"/>
    <w:basedOn w:val="Normal"/>
    <w:rsid w:val="00842AD3"/>
    <w:pPr>
      <w:spacing w:before="100" w:beforeAutospacing="1" w:after="100" w:afterAutospacing="1" w:line="240" w:lineRule="auto"/>
    </w:pPr>
    <w:rPr>
      <w:rFonts w:ascii="Arial" w:eastAsia="Arial Unicode MS" w:hAnsi="Arial" w:cs="Arial"/>
      <w:i/>
      <w:iCs/>
      <w:sz w:val="24"/>
      <w:szCs w:val="24"/>
      <w:lang w:eastAsia="pt-BR"/>
    </w:rPr>
  </w:style>
  <w:style w:type="paragraph" w:customStyle="1" w:styleId="xl28">
    <w:name w:val="xl28"/>
    <w:basedOn w:val="Normal"/>
    <w:rsid w:val="00842AD3"/>
    <w:pPr>
      <w:pBdr>
        <w:top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pt-BR"/>
    </w:rPr>
  </w:style>
  <w:style w:type="paragraph" w:customStyle="1" w:styleId="xl29">
    <w:name w:val="xl29"/>
    <w:basedOn w:val="Normal"/>
    <w:rsid w:val="00842AD3"/>
    <w:pPr>
      <w:pBdr>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pt-BR"/>
    </w:rPr>
  </w:style>
  <w:style w:type="paragraph" w:customStyle="1" w:styleId="xl30">
    <w:name w:val="xl30"/>
    <w:basedOn w:val="Normal"/>
    <w:rsid w:val="00842AD3"/>
    <w:pPr>
      <w:pBdr>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pt-BR"/>
    </w:rPr>
  </w:style>
  <w:style w:type="paragraph" w:customStyle="1" w:styleId="xl32">
    <w:name w:val="xl32"/>
    <w:basedOn w:val="Normal"/>
    <w:rsid w:val="00842AD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pt-BR"/>
    </w:rPr>
  </w:style>
  <w:style w:type="paragraph" w:customStyle="1" w:styleId="xl33">
    <w:name w:val="xl33"/>
    <w:basedOn w:val="Normal"/>
    <w:rsid w:val="00842AD3"/>
    <w:pPr>
      <w:spacing w:before="100" w:beforeAutospacing="1" w:after="100" w:afterAutospacing="1" w:line="240" w:lineRule="auto"/>
      <w:jc w:val="right"/>
    </w:pPr>
    <w:rPr>
      <w:rFonts w:ascii="Arial Unicode MS" w:eastAsia="Arial Unicode MS" w:hAnsi="Arial Unicode MS" w:cs="Arial Unicode MS"/>
      <w:sz w:val="24"/>
      <w:szCs w:val="24"/>
      <w:lang w:eastAsia="pt-BR"/>
    </w:rPr>
  </w:style>
  <w:style w:type="paragraph" w:customStyle="1" w:styleId="xl34">
    <w:name w:val="xl34"/>
    <w:basedOn w:val="Normal"/>
    <w:rsid w:val="00842AD3"/>
    <w:pPr>
      <w:pBdr>
        <w:bottom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eastAsia="pt-BR"/>
    </w:rPr>
  </w:style>
  <w:style w:type="paragraph" w:customStyle="1" w:styleId="xl35">
    <w:name w:val="xl35"/>
    <w:basedOn w:val="Normal"/>
    <w:rsid w:val="00842AD3"/>
    <w:pPr>
      <w:pBdr>
        <w:top w:val="single" w:sz="4" w:space="0" w:color="auto"/>
        <w:lef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pt-BR"/>
    </w:rPr>
  </w:style>
  <w:style w:type="paragraph" w:customStyle="1" w:styleId="xl36">
    <w:name w:val="xl36"/>
    <w:basedOn w:val="Normal"/>
    <w:rsid w:val="00842AD3"/>
    <w:pPr>
      <w:pBdr>
        <w:left w:val="single" w:sz="4" w:space="0" w:color="auto"/>
        <w:bottom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pt-BR"/>
    </w:rPr>
  </w:style>
  <w:style w:type="paragraph" w:customStyle="1" w:styleId="xl37">
    <w:name w:val="xl37"/>
    <w:basedOn w:val="Normal"/>
    <w:rsid w:val="00842AD3"/>
    <w:pPr>
      <w:pBdr>
        <w:lef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pt-BR"/>
    </w:rPr>
  </w:style>
  <w:style w:type="paragraph" w:customStyle="1" w:styleId="xl38">
    <w:name w:val="xl38"/>
    <w:basedOn w:val="Normal"/>
    <w:rsid w:val="00842AD3"/>
    <w:pPr>
      <w:pBdr>
        <w:bottom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eastAsia="pt-BR"/>
    </w:rPr>
  </w:style>
  <w:style w:type="paragraph" w:customStyle="1" w:styleId="xl40">
    <w:name w:val="xl40"/>
    <w:basedOn w:val="Normal"/>
    <w:rsid w:val="00842AD3"/>
    <w:pPr>
      <w:pBdr>
        <w:bottom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pt-BR"/>
    </w:rPr>
  </w:style>
  <w:style w:type="paragraph" w:customStyle="1" w:styleId="xl41">
    <w:name w:val="xl41"/>
    <w:basedOn w:val="Normal"/>
    <w:rsid w:val="00842AD3"/>
    <w:pPr>
      <w:pBdr>
        <w:left w:val="single" w:sz="4" w:space="0" w:color="auto"/>
        <w:bottom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pt-BR"/>
    </w:rPr>
  </w:style>
  <w:style w:type="paragraph" w:customStyle="1" w:styleId="xl42">
    <w:name w:val="xl42"/>
    <w:basedOn w:val="Normal"/>
    <w:rsid w:val="00842AD3"/>
    <w:pPr>
      <w:pBdr>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pt-BR"/>
    </w:rPr>
  </w:style>
  <w:style w:type="paragraph" w:customStyle="1" w:styleId="xl43">
    <w:name w:val="xl43"/>
    <w:basedOn w:val="Normal"/>
    <w:rsid w:val="00842A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pt-BR"/>
    </w:rPr>
  </w:style>
  <w:style w:type="paragraph" w:customStyle="1" w:styleId="xl44">
    <w:name w:val="xl44"/>
    <w:basedOn w:val="Normal"/>
    <w:rsid w:val="00842AD3"/>
    <w:pPr>
      <w:pBdr>
        <w:top w:val="single" w:sz="4" w:space="0" w:color="auto"/>
        <w:lef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pt-BR"/>
    </w:rPr>
  </w:style>
  <w:style w:type="paragraph" w:customStyle="1" w:styleId="xl45">
    <w:name w:val="xl45"/>
    <w:basedOn w:val="Normal"/>
    <w:rsid w:val="00842AD3"/>
    <w:pPr>
      <w:pBdr>
        <w:top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pt-BR"/>
    </w:rPr>
  </w:style>
  <w:style w:type="paragraph" w:customStyle="1" w:styleId="xl31">
    <w:name w:val="xl31"/>
    <w:basedOn w:val="Normal"/>
    <w:rsid w:val="00842AD3"/>
    <w:pPr>
      <w:pBdr>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pt-BR"/>
    </w:rPr>
  </w:style>
  <w:style w:type="paragraph" w:customStyle="1" w:styleId="xl46">
    <w:name w:val="xl46"/>
    <w:basedOn w:val="Normal"/>
    <w:rsid w:val="00842AD3"/>
    <w:pPr>
      <w:pBdr>
        <w:top w:val="single" w:sz="4" w:space="0" w:color="auto"/>
        <w:lef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pt-BR"/>
    </w:rPr>
  </w:style>
  <w:style w:type="paragraph" w:customStyle="1" w:styleId="xl47">
    <w:name w:val="xl47"/>
    <w:basedOn w:val="Normal"/>
    <w:rsid w:val="00842AD3"/>
    <w:pPr>
      <w:pBdr>
        <w:top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pt-BR"/>
    </w:rPr>
  </w:style>
  <w:style w:type="table" w:styleId="Tabelacomgrade">
    <w:name w:val="Table Grid"/>
    <w:basedOn w:val="Tabelanormal"/>
    <w:uiPriority w:val="59"/>
    <w:rsid w:val="00842AD3"/>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uodecorpodetexto21">
    <w:name w:val="Recuo de corpo de texto 21"/>
    <w:basedOn w:val="Normal"/>
    <w:qFormat/>
    <w:rsid w:val="00842AD3"/>
    <w:pPr>
      <w:suppressAutoHyphens/>
      <w:spacing w:after="0" w:line="480" w:lineRule="auto"/>
      <w:ind w:firstLine="709"/>
      <w:jc w:val="both"/>
    </w:pPr>
    <w:rPr>
      <w:rFonts w:ascii="Times New Roman" w:eastAsia="Times New Roman" w:hAnsi="Times New Roman" w:cs="Times New Roman"/>
      <w:sz w:val="24"/>
      <w:szCs w:val="24"/>
      <w:lang w:eastAsia="ar-SA"/>
    </w:rPr>
  </w:style>
  <w:style w:type="paragraph" w:styleId="Pr-formataoHTML">
    <w:name w:val="HTML Preformatted"/>
    <w:basedOn w:val="Normal"/>
    <w:link w:val="Pr-formataoHTMLChar"/>
    <w:uiPriority w:val="99"/>
    <w:unhideWhenUsed/>
    <w:qFormat/>
    <w:rsid w:val="00842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842AD3"/>
    <w:rPr>
      <w:rFonts w:ascii="Courier New" w:eastAsia="Times New Roman" w:hAnsi="Courier New" w:cs="Courier New"/>
      <w:sz w:val="20"/>
      <w:szCs w:val="20"/>
      <w:lang w:eastAsia="pt-BR"/>
    </w:rPr>
  </w:style>
  <w:style w:type="character" w:customStyle="1" w:styleId="TextodenotaderodapChar1">
    <w:name w:val="Texto de nota de rodapé Char1"/>
    <w:basedOn w:val="Fontepargpadro"/>
    <w:uiPriority w:val="99"/>
    <w:qFormat/>
    <w:rsid w:val="00842AD3"/>
    <w:rPr>
      <w:rFonts w:ascii="Times New Roman" w:eastAsia="Times New Roman" w:hAnsi="Times New Roman" w:cs="Times New Roman"/>
      <w:color w:val="00000A"/>
      <w:szCs w:val="20"/>
    </w:rPr>
  </w:style>
  <w:style w:type="character" w:customStyle="1" w:styleId="c-journal-titletext">
    <w:name w:val="c-journal-title__text"/>
    <w:basedOn w:val="Fontepargpadro"/>
    <w:rsid w:val="00842AD3"/>
  </w:style>
  <w:style w:type="character" w:customStyle="1" w:styleId="pissn">
    <w:name w:val="pissn"/>
    <w:basedOn w:val="Fontepargpadro"/>
    <w:rsid w:val="00842AD3"/>
  </w:style>
  <w:style w:type="character" w:customStyle="1" w:styleId="eissn">
    <w:name w:val="eissn"/>
    <w:basedOn w:val="Fontepargpadro"/>
    <w:rsid w:val="00842AD3"/>
  </w:style>
  <w:style w:type="paragraph" w:customStyle="1" w:styleId="Paragraph">
    <w:name w:val="Paragraph"/>
    <w:basedOn w:val="Normal"/>
    <w:next w:val="Normal"/>
    <w:qFormat/>
    <w:rsid w:val="00842AD3"/>
    <w:pPr>
      <w:widowControl w:val="0"/>
      <w:spacing w:before="240" w:after="0" w:line="480" w:lineRule="auto"/>
    </w:pPr>
    <w:rPr>
      <w:rFonts w:ascii="Times New Roman" w:eastAsia="Times New Roman" w:hAnsi="Times New Roman" w:cs="Times New Roman"/>
      <w:sz w:val="24"/>
      <w:szCs w:val="24"/>
      <w:lang w:val="en-GB" w:eastAsia="en-GB"/>
    </w:rPr>
  </w:style>
  <w:style w:type="paragraph" w:customStyle="1" w:styleId="Default">
    <w:name w:val="Default"/>
    <w:qFormat/>
    <w:rsid w:val="00842AD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Fontepargpadro"/>
    <w:qFormat/>
    <w:rsid w:val="00842AD3"/>
  </w:style>
  <w:style w:type="character" w:customStyle="1" w:styleId="elsevieritemautor">
    <w:name w:val="elsevieritemautor"/>
    <w:basedOn w:val="Fontepargpadro"/>
    <w:rsid w:val="00842AD3"/>
  </w:style>
  <w:style w:type="character" w:customStyle="1" w:styleId="elsevieritemautorrelaciones">
    <w:name w:val="elsevieritemautorrelaciones"/>
    <w:basedOn w:val="Fontepargpadro"/>
    <w:rsid w:val="00842AD3"/>
  </w:style>
  <w:style w:type="character" w:customStyle="1" w:styleId="elsevierstyleitalic">
    <w:name w:val="elsevierstyleitalic"/>
    <w:basedOn w:val="Fontepargpadro"/>
    <w:rsid w:val="00842AD3"/>
  </w:style>
  <w:style w:type="character" w:customStyle="1" w:styleId="LinkdaInternet">
    <w:name w:val="Link da Internet"/>
    <w:basedOn w:val="Fontepargpadro"/>
    <w:unhideWhenUsed/>
    <w:rsid w:val="00842AD3"/>
    <w:rPr>
      <w:color w:val="0000FF"/>
      <w:u w:val="single"/>
    </w:rPr>
  </w:style>
  <w:style w:type="character" w:styleId="CitaoHTML">
    <w:name w:val="HTML Cite"/>
    <w:basedOn w:val="Fontepargpadro"/>
    <w:uiPriority w:val="99"/>
    <w:unhideWhenUsed/>
    <w:qFormat/>
    <w:rsid w:val="00842AD3"/>
    <w:rPr>
      <w:i/>
      <w:iCs/>
    </w:rPr>
  </w:style>
  <w:style w:type="character" w:customStyle="1" w:styleId="journaltitle">
    <w:name w:val="journaltitle"/>
    <w:basedOn w:val="Fontepargpadro"/>
    <w:qFormat/>
    <w:rsid w:val="00842AD3"/>
  </w:style>
  <w:style w:type="paragraph" w:customStyle="1" w:styleId="Corpodetexto211">
    <w:name w:val="Corpo de texto 211"/>
    <w:basedOn w:val="Normal"/>
    <w:qFormat/>
    <w:rsid w:val="00842AD3"/>
    <w:pPr>
      <w:suppressAutoHyphens/>
      <w:spacing w:after="0" w:line="480" w:lineRule="auto"/>
      <w:jc w:val="both"/>
    </w:pPr>
    <w:rPr>
      <w:rFonts w:ascii="Times New Roman" w:eastAsia="Times New Roman" w:hAnsi="Times New Roman" w:cs="Times New Roman"/>
      <w:color w:val="00000A"/>
      <w:sz w:val="24"/>
      <w:szCs w:val="24"/>
      <w:lang w:eastAsia="zh-CN"/>
    </w:rPr>
  </w:style>
  <w:style w:type="character" w:customStyle="1" w:styleId="refsource">
    <w:name w:val="refsource"/>
    <w:basedOn w:val="Fontepargpadro"/>
    <w:rsid w:val="00842AD3"/>
  </w:style>
  <w:style w:type="character" w:customStyle="1" w:styleId="WW8Num1z0">
    <w:name w:val="WW8Num1z0"/>
    <w:qFormat/>
    <w:rsid w:val="00842AD3"/>
  </w:style>
  <w:style w:type="character" w:customStyle="1" w:styleId="WW8Num1z1">
    <w:name w:val="WW8Num1z1"/>
    <w:qFormat/>
    <w:rsid w:val="00842AD3"/>
  </w:style>
  <w:style w:type="character" w:customStyle="1" w:styleId="WW8Num1z2">
    <w:name w:val="WW8Num1z2"/>
    <w:qFormat/>
    <w:rsid w:val="00842AD3"/>
  </w:style>
  <w:style w:type="character" w:customStyle="1" w:styleId="WW8Num1z3">
    <w:name w:val="WW8Num1z3"/>
    <w:qFormat/>
    <w:rsid w:val="00842AD3"/>
  </w:style>
  <w:style w:type="character" w:customStyle="1" w:styleId="WW8Num1z4">
    <w:name w:val="WW8Num1z4"/>
    <w:qFormat/>
    <w:rsid w:val="00842AD3"/>
  </w:style>
  <w:style w:type="character" w:customStyle="1" w:styleId="WW8Num1z5">
    <w:name w:val="WW8Num1z5"/>
    <w:qFormat/>
    <w:rsid w:val="00842AD3"/>
  </w:style>
  <w:style w:type="character" w:customStyle="1" w:styleId="WW8Num1z6">
    <w:name w:val="WW8Num1z6"/>
    <w:qFormat/>
    <w:rsid w:val="00842AD3"/>
  </w:style>
  <w:style w:type="character" w:customStyle="1" w:styleId="WW8Num1z7">
    <w:name w:val="WW8Num1z7"/>
    <w:qFormat/>
    <w:rsid w:val="00842AD3"/>
  </w:style>
  <w:style w:type="character" w:customStyle="1" w:styleId="WW8Num1z8">
    <w:name w:val="WW8Num1z8"/>
    <w:qFormat/>
    <w:rsid w:val="00842AD3"/>
  </w:style>
  <w:style w:type="character" w:customStyle="1" w:styleId="WW8Num2z0">
    <w:name w:val="WW8Num2z0"/>
    <w:qFormat/>
    <w:rsid w:val="00842AD3"/>
    <w:rPr>
      <w:rFonts w:ascii="Wingdings" w:hAnsi="Wingdings" w:cs="Wingdings"/>
    </w:rPr>
  </w:style>
  <w:style w:type="character" w:customStyle="1" w:styleId="WW8Num3z0">
    <w:name w:val="WW8Num3z0"/>
    <w:qFormat/>
    <w:rsid w:val="00842AD3"/>
    <w:rPr>
      <w:rFonts w:ascii="Symbol" w:hAnsi="Symbol" w:cs="Symbol"/>
    </w:rPr>
  </w:style>
  <w:style w:type="character" w:customStyle="1" w:styleId="WW8Num4z0">
    <w:name w:val="WW8Num4z0"/>
    <w:qFormat/>
    <w:rsid w:val="00842AD3"/>
    <w:rPr>
      <w:rFonts w:ascii="Symbol" w:hAnsi="Symbol" w:cs="Symbol"/>
    </w:rPr>
  </w:style>
  <w:style w:type="character" w:customStyle="1" w:styleId="WW8Num4z1">
    <w:name w:val="WW8Num4z1"/>
    <w:qFormat/>
    <w:rsid w:val="00842AD3"/>
    <w:rPr>
      <w:rFonts w:ascii="Courier New" w:hAnsi="Courier New" w:cs="Courier New"/>
    </w:rPr>
  </w:style>
  <w:style w:type="character" w:customStyle="1" w:styleId="WW8Num4z2">
    <w:name w:val="WW8Num4z2"/>
    <w:qFormat/>
    <w:rsid w:val="00842AD3"/>
    <w:rPr>
      <w:rFonts w:ascii="Wingdings" w:hAnsi="Wingdings" w:cs="Wingdings"/>
    </w:rPr>
  </w:style>
  <w:style w:type="character" w:customStyle="1" w:styleId="WW8Num5z0">
    <w:name w:val="WW8Num5z0"/>
    <w:qFormat/>
    <w:rsid w:val="00842AD3"/>
    <w:rPr>
      <w:rFonts w:ascii="Arial" w:eastAsia="Times New Roman" w:hAnsi="Arial" w:cs="Arial"/>
    </w:rPr>
  </w:style>
  <w:style w:type="character" w:customStyle="1" w:styleId="WW8Num5z1">
    <w:name w:val="WW8Num5z1"/>
    <w:qFormat/>
    <w:rsid w:val="00842AD3"/>
    <w:rPr>
      <w:rFonts w:ascii="Courier New" w:hAnsi="Courier New" w:cs="Courier New"/>
    </w:rPr>
  </w:style>
  <w:style w:type="character" w:customStyle="1" w:styleId="WW8Num5z2">
    <w:name w:val="WW8Num5z2"/>
    <w:qFormat/>
    <w:rsid w:val="00842AD3"/>
    <w:rPr>
      <w:rFonts w:ascii="Wingdings" w:hAnsi="Wingdings" w:cs="Wingdings"/>
    </w:rPr>
  </w:style>
  <w:style w:type="character" w:customStyle="1" w:styleId="WW8Num5z3">
    <w:name w:val="WW8Num5z3"/>
    <w:qFormat/>
    <w:rsid w:val="00842AD3"/>
    <w:rPr>
      <w:rFonts w:ascii="Symbol" w:hAnsi="Symbol" w:cs="Symbol"/>
    </w:rPr>
  </w:style>
  <w:style w:type="character" w:customStyle="1" w:styleId="WW8Num6z0">
    <w:name w:val="WW8Num6z0"/>
    <w:qFormat/>
    <w:rsid w:val="00842AD3"/>
    <w:rPr>
      <w:rFonts w:ascii="Arial" w:eastAsia="Times New Roman" w:hAnsi="Arial" w:cs="Arial"/>
    </w:rPr>
  </w:style>
  <w:style w:type="character" w:customStyle="1" w:styleId="WW8Num6z1">
    <w:name w:val="WW8Num6z1"/>
    <w:qFormat/>
    <w:rsid w:val="00842AD3"/>
    <w:rPr>
      <w:rFonts w:ascii="Courier New" w:hAnsi="Courier New" w:cs="Courier New"/>
    </w:rPr>
  </w:style>
  <w:style w:type="character" w:customStyle="1" w:styleId="WW8Num6z2">
    <w:name w:val="WW8Num6z2"/>
    <w:qFormat/>
    <w:rsid w:val="00842AD3"/>
    <w:rPr>
      <w:rFonts w:ascii="Wingdings" w:hAnsi="Wingdings" w:cs="Wingdings"/>
    </w:rPr>
  </w:style>
  <w:style w:type="character" w:customStyle="1" w:styleId="WW8Num6z3">
    <w:name w:val="WW8Num6z3"/>
    <w:qFormat/>
    <w:rsid w:val="00842AD3"/>
    <w:rPr>
      <w:rFonts w:ascii="Symbol" w:hAnsi="Symbol" w:cs="Symbol"/>
    </w:rPr>
  </w:style>
  <w:style w:type="character" w:customStyle="1" w:styleId="WW8Num7z0">
    <w:name w:val="WW8Num7z0"/>
    <w:qFormat/>
    <w:rsid w:val="00842AD3"/>
    <w:rPr>
      <w:rFonts w:ascii="Symbol" w:hAnsi="Symbol" w:cs="Symbol"/>
    </w:rPr>
  </w:style>
  <w:style w:type="character" w:customStyle="1" w:styleId="WW8Num7z1">
    <w:name w:val="WW8Num7z1"/>
    <w:qFormat/>
    <w:rsid w:val="00842AD3"/>
    <w:rPr>
      <w:rFonts w:ascii="Courier New" w:hAnsi="Courier New" w:cs="Courier New"/>
    </w:rPr>
  </w:style>
  <w:style w:type="character" w:customStyle="1" w:styleId="WW8Num7z2">
    <w:name w:val="WW8Num7z2"/>
    <w:qFormat/>
    <w:rsid w:val="00842AD3"/>
    <w:rPr>
      <w:rFonts w:ascii="Wingdings" w:hAnsi="Wingdings" w:cs="Wingdings"/>
    </w:rPr>
  </w:style>
  <w:style w:type="character" w:customStyle="1" w:styleId="WW8Num8z0">
    <w:name w:val="WW8Num8z0"/>
    <w:qFormat/>
    <w:rsid w:val="00842AD3"/>
    <w:rPr>
      <w:rFonts w:ascii="Arial" w:eastAsia="Times New Roman" w:hAnsi="Arial" w:cs="Arial"/>
    </w:rPr>
  </w:style>
  <w:style w:type="character" w:customStyle="1" w:styleId="WW8Num8z1">
    <w:name w:val="WW8Num8z1"/>
    <w:qFormat/>
    <w:rsid w:val="00842AD3"/>
    <w:rPr>
      <w:rFonts w:ascii="Courier New" w:hAnsi="Courier New" w:cs="Courier New"/>
    </w:rPr>
  </w:style>
  <w:style w:type="character" w:customStyle="1" w:styleId="WW8Num8z2">
    <w:name w:val="WW8Num8z2"/>
    <w:qFormat/>
    <w:rsid w:val="00842AD3"/>
    <w:rPr>
      <w:rFonts w:ascii="Wingdings" w:hAnsi="Wingdings" w:cs="Wingdings"/>
    </w:rPr>
  </w:style>
  <w:style w:type="character" w:customStyle="1" w:styleId="WW8Num8z3">
    <w:name w:val="WW8Num8z3"/>
    <w:qFormat/>
    <w:rsid w:val="00842AD3"/>
    <w:rPr>
      <w:rFonts w:ascii="Symbol" w:hAnsi="Symbol" w:cs="Symbol"/>
    </w:rPr>
  </w:style>
  <w:style w:type="character" w:customStyle="1" w:styleId="WW8Num9z0">
    <w:name w:val="WW8Num9z0"/>
    <w:qFormat/>
    <w:rsid w:val="00842AD3"/>
    <w:rPr>
      <w:rFonts w:ascii="Symbol" w:hAnsi="Symbol" w:cs="Symbol"/>
      <w:sz w:val="20"/>
    </w:rPr>
  </w:style>
  <w:style w:type="character" w:customStyle="1" w:styleId="WW8Num9z1">
    <w:name w:val="WW8Num9z1"/>
    <w:qFormat/>
    <w:rsid w:val="00842AD3"/>
    <w:rPr>
      <w:rFonts w:ascii="Courier New" w:hAnsi="Courier New" w:cs="Courier New"/>
      <w:sz w:val="20"/>
    </w:rPr>
  </w:style>
  <w:style w:type="character" w:customStyle="1" w:styleId="WW8Num9z2">
    <w:name w:val="WW8Num9z2"/>
    <w:qFormat/>
    <w:rsid w:val="00842AD3"/>
    <w:rPr>
      <w:rFonts w:ascii="Wingdings" w:hAnsi="Wingdings" w:cs="Wingdings"/>
      <w:sz w:val="20"/>
    </w:rPr>
  </w:style>
  <w:style w:type="character" w:customStyle="1" w:styleId="WW8Num10z0">
    <w:name w:val="WW8Num10z0"/>
    <w:qFormat/>
    <w:rsid w:val="00842AD3"/>
    <w:rPr>
      <w:rFonts w:ascii="Wingdings" w:hAnsi="Wingdings" w:cs="Wingdings"/>
    </w:rPr>
  </w:style>
  <w:style w:type="character" w:customStyle="1" w:styleId="WW8Num10z1">
    <w:name w:val="WW8Num10z1"/>
    <w:qFormat/>
    <w:rsid w:val="00842AD3"/>
    <w:rPr>
      <w:rFonts w:ascii="Courier New" w:hAnsi="Courier New" w:cs="Courier New"/>
    </w:rPr>
  </w:style>
  <w:style w:type="character" w:customStyle="1" w:styleId="WW8Num10z3">
    <w:name w:val="WW8Num10z3"/>
    <w:qFormat/>
    <w:rsid w:val="00842AD3"/>
    <w:rPr>
      <w:rFonts w:ascii="Symbol" w:hAnsi="Symbol" w:cs="Symbol"/>
    </w:rPr>
  </w:style>
  <w:style w:type="character" w:customStyle="1" w:styleId="WW8Num11z0">
    <w:name w:val="WW8Num11z0"/>
    <w:qFormat/>
    <w:rsid w:val="00842AD3"/>
    <w:rPr>
      <w:rFonts w:ascii="Wingdings" w:hAnsi="Wingdings" w:cs="Wingdings"/>
    </w:rPr>
  </w:style>
  <w:style w:type="character" w:customStyle="1" w:styleId="WW8Num11z1">
    <w:name w:val="WW8Num11z1"/>
    <w:qFormat/>
    <w:rsid w:val="00842AD3"/>
    <w:rPr>
      <w:rFonts w:ascii="Courier New" w:hAnsi="Courier New" w:cs="Courier New"/>
    </w:rPr>
  </w:style>
  <w:style w:type="character" w:customStyle="1" w:styleId="WW8Num11z3">
    <w:name w:val="WW8Num11z3"/>
    <w:qFormat/>
    <w:rsid w:val="00842AD3"/>
    <w:rPr>
      <w:rFonts w:ascii="Symbol" w:hAnsi="Symbol" w:cs="Symbol"/>
    </w:rPr>
  </w:style>
  <w:style w:type="character" w:customStyle="1" w:styleId="WW8Num12z0">
    <w:name w:val="WW8Num12z0"/>
    <w:qFormat/>
    <w:rsid w:val="00842AD3"/>
    <w:rPr>
      <w:b w:val="0"/>
    </w:rPr>
  </w:style>
  <w:style w:type="character" w:customStyle="1" w:styleId="WW8Num12z1">
    <w:name w:val="WW8Num12z1"/>
    <w:qFormat/>
    <w:rsid w:val="00842AD3"/>
  </w:style>
  <w:style w:type="character" w:customStyle="1" w:styleId="WW8Num12z2">
    <w:name w:val="WW8Num12z2"/>
    <w:qFormat/>
    <w:rsid w:val="00842AD3"/>
  </w:style>
  <w:style w:type="character" w:customStyle="1" w:styleId="WW8Num12z3">
    <w:name w:val="WW8Num12z3"/>
    <w:qFormat/>
    <w:rsid w:val="00842AD3"/>
  </w:style>
  <w:style w:type="character" w:customStyle="1" w:styleId="WW8Num12z4">
    <w:name w:val="WW8Num12z4"/>
    <w:qFormat/>
    <w:rsid w:val="00842AD3"/>
  </w:style>
  <w:style w:type="character" w:customStyle="1" w:styleId="WW8Num12z5">
    <w:name w:val="WW8Num12z5"/>
    <w:qFormat/>
    <w:rsid w:val="00842AD3"/>
  </w:style>
  <w:style w:type="character" w:customStyle="1" w:styleId="WW8Num12z6">
    <w:name w:val="WW8Num12z6"/>
    <w:qFormat/>
    <w:rsid w:val="00842AD3"/>
  </w:style>
  <w:style w:type="character" w:customStyle="1" w:styleId="WW8Num12z7">
    <w:name w:val="WW8Num12z7"/>
    <w:qFormat/>
    <w:rsid w:val="00842AD3"/>
  </w:style>
  <w:style w:type="character" w:customStyle="1" w:styleId="WW8Num12z8">
    <w:name w:val="WW8Num12z8"/>
    <w:qFormat/>
    <w:rsid w:val="00842AD3"/>
  </w:style>
  <w:style w:type="character" w:customStyle="1" w:styleId="WW8Num13z0">
    <w:name w:val="WW8Num13z0"/>
    <w:qFormat/>
    <w:rsid w:val="00842AD3"/>
  </w:style>
  <w:style w:type="character" w:customStyle="1" w:styleId="WW8Num13z1">
    <w:name w:val="WW8Num13z1"/>
    <w:qFormat/>
    <w:rsid w:val="00842AD3"/>
  </w:style>
  <w:style w:type="character" w:customStyle="1" w:styleId="WW8Num13z2">
    <w:name w:val="WW8Num13z2"/>
    <w:qFormat/>
    <w:rsid w:val="00842AD3"/>
  </w:style>
  <w:style w:type="character" w:customStyle="1" w:styleId="WW8Num13z3">
    <w:name w:val="WW8Num13z3"/>
    <w:qFormat/>
    <w:rsid w:val="00842AD3"/>
  </w:style>
  <w:style w:type="character" w:customStyle="1" w:styleId="WW8Num13z4">
    <w:name w:val="WW8Num13z4"/>
    <w:qFormat/>
    <w:rsid w:val="00842AD3"/>
  </w:style>
  <w:style w:type="character" w:customStyle="1" w:styleId="WW8Num13z5">
    <w:name w:val="WW8Num13z5"/>
    <w:qFormat/>
    <w:rsid w:val="00842AD3"/>
  </w:style>
  <w:style w:type="character" w:customStyle="1" w:styleId="WW8Num13z6">
    <w:name w:val="WW8Num13z6"/>
    <w:qFormat/>
    <w:rsid w:val="00842AD3"/>
  </w:style>
  <w:style w:type="character" w:customStyle="1" w:styleId="WW8Num13z7">
    <w:name w:val="WW8Num13z7"/>
    <w:qFormat/>
    <w:rsid w:val="00842AD3"/>
  </w:style>
  <w:style w:type="character" w:customStyle="1" w:styleId="WW8Num13z8">
    <w:name w:val="WW8Num13z8"/>
    <w:qFormat/>
    <w:rsid w:val="00842AD3"/>
  </w:style>
  <w:style w:type="character" w:customStyle="1" w:styleId="WW8Num14z0">
    <w:name w:val="WW8Num14z0"/>
    <w:qFormat/>
    <w:rsid w:val="00842AD3"/>
    <w:rPr>
      <w:rFonts w:ascii="Arial" w:eastAsia="Times New Roman" w:hAnsi="Arial" w:cs="Arial"/>
    </w:rPr>
  </w:style>
  <w:style w:type="character" w:customStyle="1" w:styleId="WW8Num14z1">
    <w:name w:val="WW8Num14z1"/>
    <w:qFormat/>
    <w:rsid w:val="00842AD3"/>
    <w:rPr>
      <w:rFonts w:ascii="Courier New" w:hAnsi="Courier New" w:cs="Courier New"/>
    </w:rPr>
  </w:style>
  <w:style w:type="character" w:customStyle="1" w:styleId="WW8Num14z2">
    <w:name w:val="WW8Num14z2"/>
    <w:qFormat/>
    <w:rsid w:val="00842AD3"/>
    <w:rPr>
      <w:rFonts w:ascii="Wingdings" w:hAnsi="Wingdings" w:cs="Wingdings"/>
    </w:rPr>
  </w:style>
  <w:style w:type="character" w:customStyle="1" w:styleId="WW8Num14z3">
    <w:name w:val="WW8Num14z3"/>
    <w:qFormat/>
    <w:rsid w:val="00842AD3"/>
    <w:rPr>
      <w:rFonts w:ascii="Symbol" w:hAnsi="Symbol" w:cs="Symbol"/>
    </w:rPr>
  </w:style>
  <w:style w:type="character" w:customStyle="1" w:styleId="WW8Num15z0">
    <w:name w:val="WW8Num15z0"/>
    <w:qFormat/>
    <w:rsid w:val="00842AD3"/>
  </w:style>
  <w:style w:type="character" w:customStyle="1" w:styleId="WW8Num15z1">
    <w:name w:val="WW8Num15z1"/>
    <w:qFormat/>
    <w:rsid w:val="00842AD3"/>
  </w:style>
  <w:style w:type="character" w:customStyle="1" w:styleId="WW8Num15z2">
    <w:name w:val="WW8Num15z2"/>
    <w:qFormat/>
    <w:rsid w:val="00842AD3"/>
  </w:style>
  <w:style w:type="character" w:customStyle="1" w:styleId="WW8Num15z3">
    <w:name w:val="WW8Num15z3"/>
    <w:qFormat/>
    <w:rsid w:val="00842AD3"/>
  </w:style>
  <w:style w:type="character" w:customStyle="1" w:styleId="WW8Num15z4">
    <w:name w:val="WW8Num15z4"/>
    <w:qFormat/>
    <w:rsid w:val="00842AD3"/>
  </w:style>
  <w:style w:type="character" w:customStyle="1" w:styleId="WW8Num15z5">
    <w:name w:val="WW8Num15z5"/>
    <w:qFormat/>
    <w:rsid w:val="00842AD3"/>
  </w:style>
  <w:style w:type="character" w:customStyle="1" w:styleId="WW8Num15z6">
    <w:name w:val="WW8Num15z6"/>
    <w:qFormat/>
    <w:rsid w:val="00842AD3"/>
  </w:style>
  <w:style w:type="character" w:customStyle="1" w:styleId="WW8Num15z7">
    <w:name w:val="WW8Num15z7"/>
    <w:qFormat/>
    <w:rsid w:val="00842AD3"/>
  </w:style>
  <w:style w:type="character" w:customStyle="1" w:styleId="WW8Num15z8">
    <w:name w:val="WW8Num15z8"/>
    <w:qFormat/>
    <w:rsid w:val="00842AD3"/>
  </w:style>
  <w:style w:type="character" w:customStyle="1" w:styleId="WW8Num16z0">
    <w:name w:val="WW8Num16z0"/>
    <w:qFormat/>
    <w:rsid w:val="00842AD3"/>
    <w:rPr>
      <w:rFonts w:ascii="Arial" w:eastAsia="Times New Roman" w:hAnsi="Arial" w:cs="Arial"/>
    </w:rPr>
  </w:style>
  <w:style w:type="character" w:customStyle="1" w:styleId="WW8Num16z1">
    <w:name w:val="WW8Num16z1"/>
    <w:qFormat/>
    <w:rsid w:val="00842AD3"/>
    <w:rPr>
      <w:rFonts w:ascii="Courier New" w:hAnsi="Courier New" w:cs="Courier New"/>
    </w:rPr>
  </w:style>
  <w:style w:type="character" w:customStyle="1" w:styleId="WW8Num16z2">
    <w:name w:val="WW8Num16z2"/>
    <w:qFormat/>
    <w:rsid w:val="00842AD3"/>
    <w:rPr>
      <w:rFonts w:ascii="Wingdings" w:hAnsi="Wingdings" w:cs="Wingdings"/>
    </w:rPr>
  </w:style>
  <w:style w:type="character" w:customStyle="1" w:styleId="WW8Num16z3">
    <w:name w:val="WW8Num16z3"/>
    <w:qFormat/>
    <w:rsid w:val="00842AD3"/>
    <w:rPr>
      <w:rFonts w:ascii="Symbol" w:hAnsi="Symbol" w:cs="Symbol"/>
    </w:rPr>
  </w:style>
  <w:style w:type="character" w:customStyle="1" w:styleId="WW8Num17z0">
    <w:name w:val="WW8Num17z0"/>
    <w:qFormat/>
    <w:rsid w:val="00842AD3"/>
    <w:rPr>
      <w:rFonts w:ascii="Wingdings" w:hAnsi="Wingdings" w:cs="Wingdings"/>
    </w:rPr>
  </w:style>
  <w:style w:type="character" w:customStyle="1" w:styleId="WW8Num17z1">
    <w:name w:val="WW8Num17z1"/>
    <w:qFormat/>
    <w:rsid w:val="00842AD3"/>
    <w:rPr>
      <w:rFonts w:ascii="Courier New" w:hAnsi="Courier New" w:cs="Courier New"/>
    </w:rPr>
  </w:style>
  <w:style w:type="character" w:customStyle="1" w:styleId="WW8Num17z3">
    <w:name w:val="WW8Num17z3"/>
    <w:qFormat/>
    <w:rsid w:val="00842AD3"/>
    <w:rPr>
      <w:rFonts w:ascii="Symbol" w:hAnsi="Symbol" w:cs="Symbol"/>
    </w:rPr>
  </w:style>
  <w:style w:type="character" w:customStyle="1" w:styleId="WW8Num18z0">
    <w:name w:val="WW8Num18z0"/>
    <w:qFormat/>
    <w:rsid w:val="00842AD3"/>
    <w:rPr>
      <w:rFonts w:ascii="Wingdings" w:hAnsi="Wingdings" w:cs="Wingdings"/>
    </w:rPr>
  </w:style>
  <w:style w:type="character" w:customStyle="1" w:styleId="WW8Num18z1">
    <w:name w:val="WW8Num18z1"/>
    <w:qFormat/>
    <w:rsid w:val="00842AD3"/>
    <w:rPr>
      <w:rFonts w:ascii="Courier New" w:hAnsi="Courier New" w:cs="Courier New"/>
    </w:rPr>
  </w:style>
  <w:style w:type="character" w:customStyle="1" w:styleId="WW8Num18z3">
    <w:name w:val="WW8Num18z3"/>
    <w:qFormat/>
    <w:rsid w:val="00842AD3"/>
    <w:rPr>
      <w:rFonts w:ascii="Symbol" w:hAnsi="Symbol" w:cs="Symbol"/>
    </w:rPr>
  </w:style>
  <w:style w:type="character" w:customStyle="1" w:styleId="WW8Num19z0">
    <w:name w:val="WW8Num19z0"/>
    <w:qFormat/>
    <w:rsid w:val="00842AD3"/>
    <w:rPr>
      <w:rFonts w:ascii="Wingdings" w:hAnsi="Wingdings" w:cs="Wingdings"/>
    </w:rPr>
  </w:style>
  <w:style w:type="character" w:customStyle="1" w:styleId="WW8Num19z1">
    <w:name w:val="WW8Num19z1"/>
    <w:qFormat/>
    <w:rsid w:val="00842AD3"/>
    <w:rPr>
      <w:rFonts w:ascii="Courier New" w:hAnsi="Courier New" w:cs="Courier New"/>
    </w:rPr>
  </w:style>
  <w:style w:type="character" w:customStyle="1" w:styleId="WW8Num19z3">
    <w:name w:val="WW8Num19z3"/>
    <w:qFormat/>
    <w:rsid w:val="00842AD3"/>
    <w:rPr>
      <w:rFonts w:ascii="Symbol" w:hAnsi="Symbol" w:cs="Symbol"/>
    </w:rPr>
  </w:style>
  <w:style w:type="character" w:customStyle="1" w:styleId="WW8Num20z0">
    <w:name w:val="WW8Num20z0"/>
    <w:qFormat/>
    <w:rsid w:val="00842AD3"/>
    <w:rPr>
      <w:rFonts w:ascii="Wingdings" w:hAnsi="Wingdings" w:cs="Wingdings"/>
    </w:rPr>
  </w:style>
  <w:style w:type="character" w:customStyle="1" w:styleId="WW8Num20z1">
    <w:name w:val="WW8Num20z1"/>
    <w:qFormat/>
    <w:rsid w:val="00842AD3"/>
    <w:rPr>
      <w:rFonts w:ascii="Courier New" w:hAnsi="Courier New" w:cs="Courier New"/>
    </w:rPr>
  </w:style>
  <w:style w:type="character" w:customStyle="1" w:styleId="WW8Num20z3">
    <w:name w:val="WW8Num20z3"/>
    <w:qFormat/>
    <w:rsid w:val="00842AD3"/>
    <w:rPr>
      <w:rFonts w:ascii="Symbol" w:hAnsi="Symbol" w:cs="Symbol"/>
    </w:rPr>
  </w:style>
  <w:style w:type="character" w:customStyle="1" w:styleId="WW8Num3z1">
    <w:name w:val="WW8Num3z1"/>
    <w:qFormat/>
    <w:rsid w:val="00842AD3"/>
    <w:rPr>
      <w:rFonts w:ascii="TimesNewRomanPS-ItalicMT" w:hAnsi="TimesNewRomanPS-ItalicMT" w:cs="TimesNewRomanPS-ItalicMT"/>
      <w:i/>
      <w:sz w:val="24"/>
    </w:rPr>
  </w:style>
  <w:style w:type="character" w:customStyle="1" w:styleId="WW8Num10z4">
    <w:name w:val="WW8Num10z4"/>
    <w:qFormat/>
    <w:rsid w:val="00842AD3"/>
    <w:rPr>
      <w:rFonts w:ascii="Courier New" w:hAnsi="Courier New" w:cs="Courier New"/>
    </w:rPr>
  </w:style>
  <w:style w:type="character" w:customStyle="1" w:styleId="WW8Num17z2">
    <w:name w:val="WW8Num17z2"/>
    <w:qFormat/>
    <w:rsid w:val="00842AD3"/>
    <w:rPr>
      <w:rFonts w:ascii="Wingdings" w:hAnsi="Wingdings" w:cs="Wingdings"/>
    </w:rPr>
  </w:style>
  <w:style w:type="character" w:customStyle="1" w:styleId="Fontepargpadro1">
    <w:name w:val="Fonte parág. padrão1"/>
    <w:qFormat/>
    <w:rsid w:val="00842AD3"/>
  </w:style>
  <w:style w:type="character" w:customStyle="1" w:styleId="nfaseforte">
    <w:name w:val="Ênfase forte"/>
    <w:rsid w:val="00842AD3"/>
    <w:rPr>
      <w:b/>
      <w:bCs/>
    </w:rPr>
  </w:style>
  <w:style w:type="character" w:customStyle="1" w:styleId="A9">
    <w:name w:val="A9"/>
    <w:qFormat/>
    <w:rsid w:val="00842AD3"/>
    <w:rPr>
      <w:rFonts w:cs="Verdana"/>
      <w:color w:val="000000"/>
      <w:sz w:val="9"/>
      <w:szCs w:val="9"/>
    </w:rPr>
  </w:style>
  <w:style w:type="character" w:customStyle="1" w:styleId="adtext">
    <w:name w:val="adtext"/>
    <w:basedOn w:val="Fontepargpadro1"/>
    <w:qFormat/>
    <w:rsid w:val="00842AD3"/>
  </w:style>
  <w:style w:type="character" w:customStyle="1" w:styleId="Refdecomentrio1">
    <w:name w:val="Ref. de comentário1"/>
    <w:qFormat/>
    <w:rsid w:val="00842AD3"/>
    <w:rPr>
      <w:sz w:val="16"/>
      <w:szCs w:val="16"/>
    </w:rPr>
  </w:style>
  <w:style w:type="character" w:customStyle="1" w:styleId="AssuntodocomentrioChar">
    <w:name w:val="Assunto do comentário Char"/>
    <w:qFormat/>
    <w:rsid w:val="00842AD3"/>
    <w:rPr>
      <w:rFonts w:ascii="Times New Roman" w:eastAsia="Times New Roman" w:hAnsi="Times New Roman" w:cs="Times New Roman"/>
      <w:b/>
      <w:bCs/>
    </w:rPr>
  </w:style>
  <w:style w:type="character" w:customStyle="1" w:styleId="article-title">
    <w:name w:val="article-title"/>
    <w:qFormat/>
    <w:rsid w:val="00842AD3"/>
  </w:style>
  <w:style w:type="character" w:customStyle="1" w:styleId="Caracteresdenotaderodap">
    <w:name w:val="Caracteres de nota de rodapé"/>
    <w:qFormat/>
    <w:rsid w:val="00842AD3"/>
    <w:rPr>
      <w:vertAlign w:val="superscript"/>
    </w:rPr>
  </w:style>
  <w:style w:type="character" w:customStyle="1" w:styleId="addmd">
    <w:name w:val="addmd"/>
    <w:qFormat/>
    <w:rsid w:val="00842AD3"/>
  </w:style>
  <w:style w:type="character" w:customStyle="1" w:styleId="highlight">
    <w:name w:val="highlight"/>
    <w:qFormat/>
    <w:rsid w:val="00842AD3"/>
  </w:style>
  <w:style w:type="character" w:customStyle="1" w:styleId="URL">
    <w:name w:val="URL"/>
    <w:qFormat/>
    <w:rsid w:val="00842AD3"/>
    <w:rPr>
      <w:color w:val="666699"/>
    </w:rPr>
  </w:style>
  <w:style w:type="character" w:customStyle="1" w:styleId="hps">
    <w:name w:val="hps"/>
    <w:qFormat/>
    <w:rsid w:val="00842AD3"/>
  </w:style>
  <w:style w:type="character" w:customStyle="1" w:styleId="TextodecomentrioChar1">
    <w:name w:val="Texto de comentário Char1"/>
    <w:qFormat/>
    <w:rsid w:val="00842AD3"/>
  </w:style>
  <w:style w:type="character" w:customStyle="1" w:styleId="ListLabel1">
    <w:name w:val="ListLabel 1"/>
    <w:qFormat/>
    <w:rsid w:val="00842AD3"/>
    <w:rPr>
      <w:rFonts w:eastAsia="Times New Roman" w:cs="Times New Roman"/>
    </w:rPr>
  </w:style>
  <w:style w:type="character" w:customStyle="1" w:styleId="ListLabel2">
    <w:name w:val="ListLabel 2"/>
    <w:qFormat/>
    <w:rsid w:val="00842AD3"/>
    <w:rPr>
      <w:rFonts w:cs="Courier New"/>
    </w:rPr>
  </w:style>
  <w:style w:type="character" w:customStyle="1" w:styleId="ListLabel3">
    <w:name w:val="ListLabel 3"/>
    <w:qFormat/>
    <w:rsid w:val="00842AD3"/>
    <w:rPr>
      <w:rFonts w:eastAsia="SimSun" w:cs="PjbbbsAdvTTb5929f4c"/>
      <w:color w:val="00000A"/>
      <w:sz w:val="15"/>
    </w:rPr>
  </w:style>
  <w:style w:type="character" w:customStyle="1" w:styleId="ListLabel4">
    <w:name w:val="ListLabel 4"/>
    <w:qFormat/>
    <w:rsid w:val="00842AD3"/>
    <w:rPr>
      <w:color w:val="000000"/>
    </w:rPr>
  </w:style>
  <w:style w:type="character" w:customStyle="1" w:styleId="ListLabel5">
    <w:name w:val="ListLabel 5"/>
    <w:qFormat/>
    <w:rsid w:val="00842AD3"/>
    <w:rPr>
      <w:b/>
    </w:rPr>
  </w:style>
  <w:style w:type="character" w:customStyle="1" w:styleId="ncoradanotaderodap">
    <w:name w:val="Âncora da nota de rodapé"/>
    <w:rsid w:val="00842AD3"/>
    <w:rPr>
      <w:vertAlign w:val="superscript"/>
    </w:rPr>
  </w:style>
  <w:style w:type="character" w:customStyle="1" w:styleId="ncoradanotadefim">
    <w:name w:val="Âncora da nota de fim"/>
    <w:rsid w:val="00842AD3"/>
    <w:rPr>
      <w:vertAlign w:val="superscript"/>
    </w:rPr>
  </w:style>
  <w:style w:type="character" w:customStyle="1" w:styleId="Caracteresdenotadefim">
    <w:name w:val="Caracteres de nota de fim"/>
    <w:qFormat/>
    <w:rsid w:val="00842AD3"/>
  </w:style>
  <w:style w:type="character" w:customStyle="1" w:styleId="titleheading">
    <w:name w:val="titleheading"/>
    <w:basedOn w:val="Fontepargpadro"/>
    <w:qFormat/>
    <w:rsid w:val="00842AD3"/>
  </w:style>
  <w:style w:type="character" w:customStyle="1" w:styleId="ListLabel6">
    <w:name w:val="ListLabel 6"/>
    <w:qFormat/>
    <w:rsid w:val="00842AD3"/>
    <w:rPr>
      <w:rFonts w:eastAsia="Times New Roman" w:cs="Arial"/>
    </w:rPr>
  </w:style>
  <w:style w:type="character" w:customStyle="1" w:styleId="ListLabel7">
    <w:name w:val="ListLabel 7"/>
    <w:qFormat/>
    <w:rsid w:val="00842AD3"/>
    <w:rPr>
      <w:rFonts w:cs="Courier New"/>
    </w:rPr>
  </w:style>
  <w:style w:type="character" w:customStyle="1" w:styleId="articlecitationyear">
    <w:name w:val="articlecitation_year"/>
    <w:basedOn w:val="Fontepargpadro"/>
    <w:qFormat/>
    <w:rsid w:val="00842AD3"/>
  </w:style>
  <w:style w:type="character" w:customStyle="1" w:styleId="nlm-given-names">
    <w:name w:val="nlm-given-names"/>
    <w:basedOn w:val="Fontepargpadro"/>
    <w:qFormat/>
    <w:rsid w:val="00842AD3"/>
  </w:style>
  <w:style w:type="character" w:customStyle="1" w:styleId="nlm-surname">
    <w:name w:val="nlm-surname"/>
    <w:basedOn w:val="Fontepargpadro"/>
    <w:qFormat/>
    <w:rsid w:val="00842AD3"/>
  </w:style>
  <w:style w:type="character" w:customStyle="1" w:styleId="ListLabel8">
    <w:name w:val="ListLabel 8"/>
    <w:qFormat/>
    <w:rsid w:val="00842AD3"/>
    <w:rPr>
      <w:sz w:val="20"/>
    </w:rPr>
  </w:style>
  <w:style w:type="character" w:customStyle="1" w:styleId="TtuloChar1">
    <w:name w:val="Título Char1"/>
    <w:basedOn w:val="Fontepargpadro"/>
    <w:link w:val="Ttulo"/>
    <w:rsid w:val="00842AD3"/>
    <w:rPr>
      <w:rFonts w:ascii="Arial" w:eastAsia="Times New Roman" w:hAnsi="Arial" w:cs="Times New Roman"/>
      <w:b/>
      <w:sz w:val="24"/>
      <w:szCs w:val="20"/>
      <w:lang w:eastAsia="pt-BR"/>
    </w:rPr>
  </w:style>
  <w:style w:type="character" w:customStyle="1" w:styleId="CorpodetextoChar1">
    <w:name w:val="Corpo de texto Char1"/>
    <w:basedOn w:val="Fontepargpadro"/>
    <w:rsid w:val="00842AD3"/>
    <w:rPr>
      <w:rFonts w:ascii="Arial" w:hAnsi="Arial"/>
      <w:sz w:val="24"/>
    </w:rPr>
  </w:style>
  <w:style w:type="paragraph" w:styleId="Lista">
    <w:name w:val="List"/>
    <w:basedOn w:val="Corpodetexto"/>
    <w:rsid w:val="00842AD3"/>
    <w:pPr>
      <w:widowControl/>
      <w:spacing w:after="0"/>
      <w:jc w:val="center"/>
    </w:pPr>
    <w:rPr>
      <w:rFonts w:cs="Mangal"/>
      <w:b/>
      <w:bCs/>
      <w:color w:val="00000A"/>
      <w:szCs w:val="24"/>
      <w:lang w:val="pt-BR" w:eastAsia="zh-CN"/>
    </w:rPr>
  </w:style>
  <w:style w:type="paragraph" w:customStyle="1" w:styleId="ndice">
    <w:name w:val="Índice"/>
    <w:basedOn w:val="Normal"/>
    <w:qFormat/>
    <w:rsid w:val="00842AD3"/>
    <w:pPr>
      <w:suppressLineNumbers/>
      <w:suppressAutoHyphens/>
      <w:spacing w:after="0" w:line="240" w:lineRule="auto"/>
    </w:pPr>
    <w:rPr>
      <w:rFonts w:ascii="Times New Roman" w:eastAsia="Times New Roman" w:hAnsi="Times New Roman" w:cs="Mangal"/>
      <w:color w:val="00000A"/>
      <w:sz w:val="24"/>
      <w:szCs w:val="24"/>
      <w:lang w:eastAsia="zh-CN"/>
    </w:rPr>
  </w:style>
  <w:style w:type="paragraph" w:customStyle="1" w:styleId="Ttulododocumento">
    <w:name w:val="Título do documento"/>
    <w:basedOn w:val="Normal"/>
    <w:rsid w:val="00842AD3"/>
    <w:pPr>
      <w:suppressAutoHyphens/>
      <w:spacing w:after="0" w:line="240" w:lineRule="auto"/>
    </w:pPr>
    <w:rPr>
      <w:rFonts w:ascii="Times New Roman" w:eastAsia="Times New Roman" w:hAnsi="Times New Roman" w:cs="Times New Roman"/>
      <w:color w:val="00000A"/>
      <w:sz w:val="56"/>
      <w:szCs w:val="56"/>
      <w:lang w:eastAsia="zh-CN"/>
    </w:rPr>
  </w:style>
  <w:style w:type="paragraph" w:customStyle="1" w:styleId="Ttulo10">
    <w:name w:val="Título1"/>
    <w:basedOn w:val="Normal"/>
    <w:qFormat/>
    <w:rsid w:val="00842AD3"/>
    <w:pPr>
      <w:keepNext/>
      <w:suppressAutoHyphens/>
      <w:spacing w:before="240" w:after="120" w:line="240" w:lineRule="auto"/>
    </w:pPr>
    <w:rPr>
      <w:rFonts w:ascii="Arial" w:eastAsia="Lucida Sans Unicode" w:hAnsi="Arial" w:cs="Mangal"/>
      <w:color w:val="00000A"/>
      <w:sz w:val="28"/>
      <w:szCs w:val="28"/>
      <w:lang w:eastAsia="zh-CN"/>
    </w:rPr>
  </w:style>
  <w:style w:type="paragraph" w:customStyle="1" w:styleId="Recuodecorpodetexto31">
    <w:name w:val="Recuo de corpo de texto 31"/>
    <w:basedOn w:val="Normal"/>
    <w:qFormat/>
    <w:rsid w:val="00842AD3"/>
    <w:pPr>
      <w:suppressAutoHyphens/>
      <w:spacing w:after="0" w:line="480" w:lineRule="auto"/>
      <w:ind w:firstLine="708"/>
      <w:jc w:val="both"/>
    </w:pPr>
    <w:rPr>
      <w:rFonts w:ascii="TimesNewRomanPSMT;MS Mincho" w:eastAsia="Times New Roman" w:hAnsi="TimesNewRomanPSMT;MS Mincho" w:cs="TimesNewRomanPSMT;MS Mincho"/>
      <w:color w:val="00000A"/>
      <w:sz w:val="24"/>
      <w:szCs w:val="24"/>
      <w:lang w:eastAsia="zh-CN"/>
    </w:rPr>
  </w:style>
  <w:style w:type="paragraph" w:customStyle="1" w:styleId="Corpodetexto311">
    <w:name w:val="Corpo de texto 311"/>
    <w:basedOn w:val="Normal"/>
    <w:qFormat/>
    <w:rsid w:val="00842AD3"/>
    <w:pPr>
      <w:suppressAutoHyphens/>
      <w:spacing w:after="0" w:line="360" w:lineRule="auto"/>
      <w:jc w:val="both"/>
    </w:pPr>
    <w:rPr>
      <w:rFonts w:ascii="Times New Roman" w:eastAsia="Times New Roman" w:hAnsi="Times New Roman" w:cs="Times New Roman"/>
      <w:color w:val="00000A"/>
      <w:sz w:val="24"/>
      <w:szCs w:val="24"/>
      <w:lang w:eastAsia="zh-CN"/>
    </w:rPr>
  </w:style>
  <w:style w:type="paragraph" w:customStyle="1" w:styleId="Pa13">
    <w:name w:val="Pa13"/>
    <w:basedOn w:val="Normal"/>
    <w:next w:val="Normal"/>
    <w:qFormat/>
    <w:rsid w:val="00842AD3"/>
    <w:pPr>
      <w:suppressAutoHyphens/>
      <w:spacing w:after="0" w:line="180" w:lineRule="auto"/>
    </w:pPr>
    <w:rPr>
      <w:rFonts w:ascii="Times-Roman;Times New Roman" w:eastAsia="Times New Roman" w:hAnsi="Times-Roman;Times New Roman" w:cs="Times-Roman;Times New Roman"/>
      <w:color w:val="00000A"/>
      <w:sz w:val="20"/>
      <w:szCs w:val="24"/>
      <w:lang w:eastAsia="zh-CN"/>
    </w:rPr>
  </w:style>
  <w:style w:type="paragraph" w:styleId="PargrafodaLista">
    <w:name w:val="List Paragraph"/>
    <w:basedOn w:val="Normal"/>
    <w:uiPriority w:val="1"/>
    <w:qFormat/>
    <w:rsid w:val="00842AD3"/>
    <w:pPr>
      <w:suppressAutoHyphens/>
      <w:spacing w:after="0" w:line="240" w:lineRule="auto"/>
      <w:ind w:left="720"/>
    </w:pPr>
    <w:rPr>
      <w:rFonts w:ascii="Times New Roman" w:eastAsia="Times New Roman" w:hAnsi="Times New Roman" w:cs="Times New Roman"/>
      <w:color w:val="00000A"/>
      <w:sz w:val="24"/>
      <w:szCs w:val="24"/>
      <w:lang w:eastAsia="zh-CN"/>
    </w:rPr>
  </w:style>
  <w:style w:type="paragraph" w:customStyle="1" w:styleId="Corpodetextorecuado">
    <w:name w:val="Corpo de texto recuado"/>
    <w:basedOn w:val="Normal"/>
    <w:rsid w:val="00842AD3"/>
    <w:pPr>
      <w:suppressAutoHyphens/>
      <w:spacing w:after="120" w:line="240" w:lineRule="auto"/>
      <w:ind w:left="283"/>
    </w:pPr>
    <w:rPr>
      <w:rFonts w:ascii="Times New Roman" w:eastAsia="Times New Roman" w:hAnsi="Times New Roman" w:cs="Times New Roman"/>
      <w:color w:val="00000A"/>
      <w:sz w:val="24"/>
      <w:szCs w:val="24"/>
      <w:lang w:eastAsia="zh-CN"/>
    </w:rPr>
  </w:style>
  <w:style w:type="paragraph" w:customStyle="1" w:styleId="Body1">
    <w:name w:val="Body 1"/>
    <w:qFormat/>
    <w:rsid w:val="00842AD3"/>
    <w:pPr>
      <w:suppressAutoHyphens/>
      <w:spacing w:after="0" w:line="240" w:lineRule="auto"/>
    </w:pPr>
    <w:rPr>
      <w:rFonts w:ascii="Helvetica" w:eastAsia="Arial Unicode MS" w:hAnsi="Helvetica" w:cs="Helvetica"/>
      <w:color w:val="000000"/>
      <w:sz w:val="24"/>
      <w:szCs w:val="20"/>
      <w:lang w:eastAsia="zh-CN"/>
    </w:rPr>
  </w:style>
  <w:style w:type="paragraph" w:customStyle="1" w:styleId="titulo">
    <w:name w:val="titulo"/>
    <w:basedOn w:val="Normal"/>
    <w:qFormat/>
    <w:rsid w:val="00842AD3"/>
    <w:pPr>
      <w:suppressAutoHyphens/>
      <w:spacing w:before="280" w:after="280" w:line="240" w:lineRule="auto"/>
    </w:pPr>
    <w:rPr>
      <w:rFonts w:ascii="Times New Roman" w:eastAsia="Times New Roman" w:hAnsi="Times New Roman" w:cs="Times New Roman"/>
      <w:color w:val="00000A"/>
      <w:sz w:val="24"/>
      <w:szCs w:val="24"/>
      <w:lang w:eastAsia="zh-CN"/>
    </w:rPr>
  </w:style>
  <w:style w:type="paragraph" w:customStyle="1" w:styleId="Textodecomentrio1">
    <w:name w:val="Texto de comentário1"/>
    <w:basedOn w:val="Normal"/>
    <w:qFormat/>
    <w:rsid w:val="00842AD3"/>
    <w:pPr>
      <w:suppressAutoHyphens/>
      <w:spacing w:after="0" w:line="240" w:lineRule="auto"/>
    </w:pPr>
    <w:rPr>
      <w:rFonts w:ascii="Times New Roman" w:eastAsia="Times New Roman" w:hAnsi="Times New Roman" w:cs="Times New Roman"/>
      <w:color w:val="00000A"/>
      <w:sz w:val="20"/>
      <w:szCs w:val="20"/>
      <w:lang w:eastAsia="zh-CN"/>
    </w:rPr>
  </w:style>
  <w:style w:type="character" w:customStyle="1" w:styleId="TextodecomentrioChar2">
    <w:name w:val="Texto de comentário Char2"/>
    <w:basedOn w:val="Fontepargpadro"/>
    <w:uiPriority w:val="99"/>
    <w:semiHidden/>
    <w:rsid w:val="00842AD3"/>
    <w:rPr>
      <w:sz w:val="20"/>
      <w:szCs w:val="20"/>
    </w:rPr>
  </w:style>
  <w:style w:type="paragraph" w:styleId="Assuntodocomentrio">
    <w:name w:val="annotation subject"/>
    <w:basedOn w:val="Textodecomentrio1"/>
    <w:link w:val="AssuntodocomentrioChar1"/>
    <w:qFormat/>
    <w:rsid w:val="00842AD3"/>
    <w:rPr>
      <w:b/>
      <w:bCs/>
    </w:rPr>
  </w:style>
  <w:style w:type="character" w:customStyle="1" w:styleId="AssuntodocomentrioChar1">
    <w:name w:val="Assunto do comentário Char1"/>
    <w:basedOn w:val="TextodecomentrioChar"/>
    <w:link w:val="Assuntodocomentrio"/>
    <w:rsid w:val="00842AD3"/>
    <w:rPr>
      <w:rFonts w:ascii="Times New Roman" w:eastAsia="Times New Roman" w:hAnsi="Times New Roman" w:cs="Times New Roman"/>
      <w:b/>
      <w:bCs/>
      <w:color w:val="00000A"/>
      <w:sz w:val="20"/>
      <w:szCs w:val="20"/>
      <w:lang w:eastAsia="zh-CN"/>
    </w:rPr>
  </w:style>
  <w:style w:type="character" w:customStyle="1" w:styleId="TextodecomentrioChar3">
    <w:name w:val="Texto de comentário Char3"/>
    <w:basedOn w:val="Fontepargpadro"/>
    <w:link w:val="Textodecomentrio"/>
    <w:rsid w:val="00842AD3"/>
    <w:rPr>
      <w:rFonts w:ascii="Arial" w:eastAsia="Times New Roman" w:hAnsi="Arial" w:cs="Times New Roman"/>
      <w:sz w:val="24"/>
      <w:szCs w:val="20"/>
      <w:lang w:eastAsia="pt-BR"/>
    </w:rPr>
  </w:style>
  <w:style w:type="paragraph" w:customStyle="1" w:styleId="ementa">
    <w:name w:val="ementa"/>
    <w:basedOn w:val="Normal"/>
    <w:qFormat/>
    <w:rsid w:val="00842AD3"/>
    <w:pPr>
      <w:suppressAutoHyphens/>
      <w:spacing w:before="280" w:after="280" w:line="240" w:lineRule="auto"/>
    </w:pPr>
    <w:rPr>
      <w:rFonts w:ascii="Times New Roman" w:eastAsia="Times New Roman" w:hAnsi="Times New Roman" w:cs="Times New Roman"/>
      <w:color w:val="00000A"/>
      <w:sz w:val="24"/>
      <w:szCs w:val="24"/>
      <w:lang w:eastAsia="zh-CN"/>
    </w:rPr>
  </w:style>
  <w:style w:type="paragraph" w:customStyle="1" w:styleId="Sumrio10">
    <w:name w:val="Sumário 10"/>
    <w:basedOn w:val="ndice"/>
    <w:qFormat/>
    <w:rsid w:val="00842AD3"/>
    <w:pPr>
      <w:tabs>
        <w:tab w:val="right" w:leader="dot" w:pos="7091"/>
      </w:tabs>
      <w:ind w:left="2547"/>
    </w:pPr>
  </w:style>
  <w:style w:type="paragraph" w:customStyle="1" w:styleId="Contedodetabela">
    <w:name w:val="Conteúdo de tabela"/>
    <w:basedOn w:val="Normal"/>
    <w:qFormat/>
    <w:rsid w:val="00842AD3"/>
    <w:pPr>
      <w:suppressLineNumbers/>
      <w:suppressAutoHyphens/>
      <w:spacing w:after="0" w:line="240" w:lineRule="auto"/>
    </w:pPr>
    <w:rPr>
      <w:rFonts w:ascii="Times New Roman" w:eastAsia="Times New Roman" w:hAnsi="Times New Roman" w:cs="Times New Roman"/>
      <w:color w:val="00000A"/>
      <w:sz w:val="24"/>
      <w:szCs w:val="24"/>
      <w:lang w:eastAsia="zh-CN"/>
    </w:rPr>
  </w:style>
  <w:style w:type="paragraph" w:customStyle="1" w:styleId="Contedodatabela">
    <w:name w:val="Conteúdo da tabela"/>
    <w:basedOn w:val="Normal"/>
    <w:qFormat/>
    <w:rsid w:val="00842AD3"/>
    <w:pPr>
      <w:suppressLineNumbers/>
      <w:suppressAutoHyphens/>
      <w:spacing w:after="0" w:line="240" w:lineRule="auto"/>
    </w:pPr>
    <w:rPr>
      <w:rFonts w:ascii="Times New Roman" w:eastAsia="Times New Roman" w:hAnsi="Times New Roman" w:cs="Times New Roman"/>
      <w:color w:val="00000A"/>
      <w:sz w:val="24"/>
      <w:szCs w:val="24"/>
      <w:lang w:eastAsia="zh-CN"/>
    </w:rPr>
  </w:style>
  <w:style w:type="paragraph" w:customStyle="1" w:styleId="Ttulodetabela">
    <w:name w:val="Título de tabela"/>
    <w:basedOn w:val="Contedodetabela"/>
    <w:qFormat/>
    <w:rsid w:val="00842AD3"/>
    <w:pPr>
      <w:jc w:val="center"/>
    </w:pPr>
    <w:rPr>
      <w:b/>
      <w:bCs/>
    </w:rPr>
  </w:style>
  <w:style w:type="paragraph" w:customStyle="1" w:styleId="Contedodequadro">
    <w:name w:val="Conteúdo de quadro"/>
    <w:basedOn w:val="Corpodetexto"/>
    <w:qFormat/>
    <w:rsid w:val="00842AD3"/>
    <w:pPr>
      <w:widowControl/>
      <w:spacing w:after="0"/>
      <w:jc w:val="center"/>
    </w:pPr>
    <w:rPr>
      <w:b/>
      <w:bCs/>
      <w:color w:val="00000A"/>
      <w:szCs w:val="24"/>
      <w:lang w:val="pt-BR" w:eastAsia="zh-CN"/>
    </w:rPr>
  </w:style>
  <w:style w:type="paragraph" w:customStyle="1" w:styleId="Notaderodap">
    <w:name w:val="Nota de rodapé"/>
    <w:basedOn w:val="Normal"/>
    <w:rsid w:val="00842AD3"/>
    <w:pPr>
      <w:suppressAutoHyphens/>
      <w:spacing w:after="0" w:line="240" w:lineRule="auto"/>
    </w:pPr>
    <w:rPr>
      <w:rFonts w:ascii="Times New Roman" w:eastAsia="Times New Roman" w:hAnsi="Times New Roman" w:cs="Times New Roman"/>
      <w:color w:val="00000A"/>
      <w:sz w:val="20"/>
      <w:szCs w:val="20"/>
      <w:lang w:eastAsia="zh-CN"/>
    </w:rPr>
  </w:style>
  <w:style w:type="paragraph" w:customStyle="1" w:styleId="TableNote">
    <w:name w:val="TableNote"/>
    <w:basedOn w:val="Normal"/>
    <w:qFormat/>
    <w:rsid w:val="00842AD3"/>
    <w:pPr>
      <w:spacing w:after="0" w:line="300" w:lineRule="exact"/>
    </w:pPr>
    <w:rPr>
      <w:rFonts w:ascii="Times New Roman" w:eastAsia="Times New Roman" w:hAnsi="Times New Roman" w:cs="Times New Roman"/>
      <w:color w:val="00000A"/>
      <w:sz w:val="24"/>
      <w:szCs w:val="20"/>
      <w:lang w:val="en-GB" w:eastAsia="zh-CN"/>
    </w:rPr>
  </w:style>
  <w:style w:type="paragraph" w:customStyle="1" w:styleId="TableTitle">
    <w:name w:val="TableTitle"/>
    <w:basedOn w:val="Normal"/>
    <w:qFormat/>
    <w:rsid w:val="00842AD3"/>
    <w:pPr>
      <w:spacing w:after="0" w:line="300" w:lineRule="exact"/>
    </w:pPr>
    <w:rPr>
      <w:rFonts w:ascii="Times New Roman" w:eastAsia="Times New Roman" w:hAnsi="Times New Roman" w:cs="Times New Roman"/>
      <w:color w:val="00000A"/>
      <w:sz w:val="24"/>
      <w:szCs w:val="20"/>
      <w:lang w:val="en-GB" w:eastAsia="zh-CN"/>
    </w:rPr>
  </w:style>
  <w:style w:type="paragraph" w:customStyle="1" w:styleId="TableHeader">
    <w:name w:val="TableHeader"/>
    <w:basedOn w:val="Normal"/>
    <w:qFormat/>
    <w:rsid w:val="00842AD3"/>
    <w:pPr>
      <w:spacing w:before="120" w:after="0" w:line="240" w:lineRule="auto"/>
    </w:pPr>
    <w:rPr>
      <w:rFonts w:ascii="Times New Roman" w:eastAsia="Times New Roman" w:hAnsi="Times New Roman" w:cs="Times New Roman"/>
      <w:b/>
      <w:color w:val="00000A"/>
      <w:sz w:val="24"/>
      <w:szCs w:val="20"/>
      <w:lang w:val="en-GB" w:eastAsia="zh-CN"/>
    </w:rPr>
  </w:style>
  <w:style w:type="paragraph" w:customStyle="1" w:styleId="TableSubHead">
    <w:name w:val="TableSubHead"/>
    <w:basedOn w:val="TableHeader"/>
    <w:qFormat/>
    <w:rsid w:val="00842AD3"/>
  </w:style>
  <w:style w:type="paragraph" w:customStyle="1" w:styleId="CM1">
    <w:name w:val="CM1"/>
    <w:basedOn w:val="Default"/>
    <w:next w:val="Default"/>
    <w:qFormat/>
    <w:rsid w:val="00842AD3"/>
    <w:pPr>
      <w:widowControl w:val="0"/>
      <w:autoSpaceDE/>
      <w:autoSpaceDN/>
      <w:adjustRightInd/>
    </w:pPr>
    <w:rPr>
      <w:rFonts w:ascii="Calibri" w:eastAsia="Times New Roman" w:hAnsi="Calibri"/>
      <w:lang w:val="en-CA" w:eastAsia="zh-CN"/>
    </w:rPr>
  </w:style>
  <w:style w:type="paragraph" w:customStyle="1" w:styleId="Contedodoquadro">
    <w:name w:val="Conteúdo do quadro"/>
    <w:basedOn w:val="Normal"/>
    <w:qFormat/>
    <w:rsid w:val="00842AD3"/>
    <w:pPr>
      <w:suppressAutoHyphens/>
      <w:spacing w:after="0" w:line="240" w:lineRule="auto"/>
    </w:pPr>
    <w:rPr>
      <w:rFonts w:ascii="Times New Roman" w:eastAsia="Times New Roman" w:hAnsi="Times New Roman" w:cs="Times New Roman"/>
      <w:color w:val="00000A"/>
      <w:sz w:val="24"/>
      <w:szCs w:val="24"/>
      <w:lang w:eastAsia="zh-CN"/>
    </w:rPr>
  </w:style>
  <w:style w:type="paragraph" w:customStyle="1" w:styleId="Citaes">
    <w:name w:val="Citações"/>
    <w:basedOn w:val="Normal"/>
    <w:qFormat/>
    <w:rsid w:val="00842AD3"/>
    <w:pPr>
      <w:suppressAutoHyphens/>
      <w:spacing w:after="283" w:line="240" w:lineRule="auto"/>
      <w:ind w:left="567" w:right="567"/>
    </w:pPr>
    <w:rPr>
      <w:rFonts w:ascii="Times New Roman" w:eastAsia="Times New Roman" w:hAnsi="Times New Roman" w:cs="Times New Roman"/>
      <w:color w:val="00000A"/>
      <w:sz w:val="24"/>
      <w:szCs w:val="24"/>
      <w:lang w:eastAsia="zh-CN"/>
    </w:rPr>
  </w:style>
  <w:style w:type="numbering" w:customStyle="1" w:styleId="WW8Num1">
    <w:name w:val="WW8Num1"/>
    <w:rsid w:val="00842AD3"/>
  </w:style>
  <w:style w:type="numbering" w:customStyle="1" w:styleId="WW8Num2">
    <w:name w:val="WW8Num2"/>
    <w:rsid w:val="00842AD3"/>
  </w:style>
  <w:style w:type="numbering" w:customStyle="1" w:styleId="WW8Num3">
    <w:name w:val="WW8Num3"/>
    <w:rsid w:val="00842AD3"/>
  </w:style>
  <w:style w:type="numbering" w:customStyle="1" w:styleId="WW8Num4">
    <w:name w:val="WW8Num4"/>
    <w:rsid w:val="00842AD3"/>
  </w:style>
  <w:style w:type="numbering" w:customStyle="1" w:styleId="WW8Num5">
    <w:name w:val="WW8Num5"/>
    <w:rsid w:val="00842AD3"/>
  </w:style>
  <w:style w:type="numbering" w:customStyle="1" w:styleId="WW8Num6">
    <w:name w:val="WW8Num6"/>
    <w:rsid w:val="00842AD3"/>
  </w:style>
  <w:style w:type="numbering" w:customStyle="1" w:styleId="WW8Num7">
    <w:name w:val="WW8Num7"/>
    <w:rsid w:val="00842AD3"/>
  </w:style>
  <w:style w:type="numbering" w:customStyle="1" w:styleId="WW8Num8">
    <w:name w:val="WW8Num8"/>
    <w:rsid w:val="00842AD3"/>
  </w:style>
  <w:style w:type="numbering" w:customStyle="1" w:styleId="WW8Num9">
    <w:name w:val="WW8Num9"/>
    <w:rsid w:val="00842AD3"/>
  </w:style>
  <w:style w:type="numbering" w:customStyle="1" w:styleId="WW8Num10">
    <w:name w:val="WW8Num10"/>
    <w:rsid w:val="00842AD3"/>
  </w:style>
  <w:style w:type="numbering" w:customStyle="1" w:styleId="WW8Num11">
    <w:name w:val="WW8Num11"/>
    <w:rsid w:val="00842AD3"/>
  </w:style>
  <w:style w:type="numbering" w:customStyle="1" w:styleId="WW8Num12">
    <w:name w:val="WW8Num12"/>
    <w:rsid w:val="00842AD3"/>
  </w:style>
  <w:style w:type="numbering" w:customStyle="1" w:styleId="WW8Num13">
    <w:name w:val="WW8Num13"/>
    <w:rsid w:val="00842AD3"/>
  </w:style>
  <w:style w:type="numbering" w:customStyle="1" w:styleId="WW8Num14">
    <w:name w:val="WW8Num14"/>
    <w:rsid w:val="00842AD3"/>
  </w:style>
  <w:style w:type="numbering" w:customStyle="1" w:styleId="WW8Num15">
    <w:name w:val="WW8Num15"/>
    <w:rsid w:val="00842AD3"/>
  </w:style>
  <w:style w:type="numbering" w:customStyle="1" w:styleId="WW8Num16">
    <w:name w:val="WW8Num16"/>
    <w:rsid w:val="00842AD3"/>
  </w:style>
  <w:style w:type="numbering" w:customStyle="1" w:styleId="WW8Num17">
    <w:name w:val="WW8Num17"/>
    <w:rsid w:val="00842AD3"/>
  </w:style>
  <w:style w:type="numbering" w:customStyle="1" w:styleId="WW8Num18">
    <w:name w:val="WW8Num18"/>
    <w:rsid w:val="00842AD3"/>
  </w:style>
  <w:style w:type="numbering" w:customStyle="1" w:styleId="WW8Num19">
    <w:name w:val="WW8Num19"/>
    <w:rsid w:val="00842AD3"/>
  </w:style>
  <w:style w:type="numbering" w:customStyle="1" w:styleId="WW8Num20">
    <w:name w:val="WW8Num20"/>
    <w:rsid w:val="00842AD3"/>
  </w:style>
  <w:style w:type="character" w:styleId="Nmerodelinha">
    <w:name w:val="line number"/>
    <w:basedOn w:val="Fontepargpadro"/>
    <w:uiPriority w:val="99"/>
    <w:unhideWhenUsed/>
    <w:rsid w:val="00842AD3"/>
  </w:style>
  <w:style w:type="paragraph" w:customStyle="1" w:styleId="Pa26">
    <w:name w:val="Pa26"/>
    <w:basedOn w:val="Normal"/>
    <w:next w:val="Normal"/>
    <w:uiPriority w:val="99"/>
    <w:rsid w:val="00842AD3"/>
    <w:pPr>
      <w:autoSpaceDE w:val="0"/>
      <w:autoSpaceDN w:val="0"/>
      <w:adjustRightInd w:val="0"/>
      <w:spacing w:after="0" w:line="161" w:lineRule="atLeast"/>
    </w:pPr>
    <w:rPr>
      <w:rFonts w:ascii="Whitney Light" w:eastAsia="Calibri" w:hAnsi="Whitney Light" w:cs="Times New Roman"/>
      <w:sz w:val="24"/>
      <w:szCs w:val="24"/>
    </w:rPr>
  </w:style>
  <w:style w:type="character" w:customStyle="1" w:styleId="author-ref">
    <w:name w:val="author-ref"/>
    <w:basedOn w:val="Fontepargpadro"/>
    <w:rsid w:val="00842AD3"/>
  </w:style>
  <w:style w:type="character" w:customStyle="1" w:styleId="elsevierstylesup">
    <w:name w:val="elsevierstylesup"/>
    <w:basedOn w:val="Fontepargpadro"/>
    <w:rsid w:val="00842AD3"/>
  </w:style>
  <w:style w:type="paragraph" w:customStyle="1" w:styleId="Articletitle">
    <w:name w:val="Article title"/>
    <w:basedOn w:val="Normal"/>
    <w:next w:val="Normal"/>
    <w:qFormat/>
    <w:rsid w:val="00842AD3"/>
    <w:pPr>
      <w:spacing w:after="120" w:line="360" w:lineRule="auto"/>
    </w:pPr>
    <w:rPr>
      <w:rFonts w:ascii="Times New Roman" w:eastAsia="Times New Roman" w:hAnsi="Times New Roman" w:cs="Times New Roman"/>
      <w:b/>
      <w:sz w:val="28"/>
      <w:szCs w:val="24"/>
      <w:lang w:val="en-GB" w:eastAsia="en-GB"/>
    </w:rPr>
  </w:style>
  <w:style w:type="paragraph" w:customStyle="1" w:styleId="Authornames">
    <w:name w:val="Author names"/>
    <w:basedOn w:val="Normal"/>
    <w:next w:val="Normal"/>
    <w:qFormat/>
    <w:rsid w:val="00842AD3"/>
    <w:pPr>
      <w:spacing w:before="240" w:after="0" w:line="360" w:lineRule="auto"/>
    </w:pPr>
    <w:rPr>
      <w:rFonts w:ascii="Times New Roman" w:eastAsia="Times New Roman" w:hAnsi="Times New Roman" w:cs="Times New Roman"/>
      <w:sz w:val="28"/>
      <w:szCs w:val="24"/>
      <w:lang w:val="en-GB" w:eastAsia="en-GB"/>
    </w:rPr>
  </w:style>
  <w:style w:type="paragraph" w:customStyle="1" w:styleId="Affiliation">
    <w:name w:val="Affiliation"/>
    <w:basedOn w:val="Normal"/>
    <w:qFormat/>
    <w:rsid w:val="00842AD3"/>
    <w:pPr>
      <w:spacing w:before="240" w:after="0" w:line="360" w:lineRule="auto"/>
    </w:pPr>
    <w:rPr>
      <w:rFonts w:ascii="Times New Roman" w:eastAsia="Times New Roman" w:hAnsi="Times New Roman" w:cs="Times New Roman"/>
      <w:i/>
      <w:sz w:val="24"/>
      <w:szCs w:val="24"/>
      <w:lang w:val="en-GB" w:eastAsia="en-GB"/>
    </w:rPr>
  </w:style>
  <w:style w:type="paragraph" w:customStyle="1" w:styleId="Receiveddates">
    <w:name w:val="Received dates"/>
    <w:basedOn w:val="Affiliation"/>
    <w:next w:val="Normal"/>
    <w:qFormat/>
    <w:rsid w:val="00842AD3"/>
  </w:style>
  <w:style w:type="paragraph" w:customStyle="1" w:styleId="Abstract">
    <w:name w:val="Abstract"/>
    <w:basedOn w:val="Normal"/>
    <w:next w:val="Keywords"/>
    <w:qFormat/>
    <w:rsid w:val="00842AD3"/>
    <w:pPr>
      <w:spacing w:before="360" w:after="300" w:line="360" w:lineRule="auto"/>
      <w:ind w:left="720" w:right="567"/>
      <w:contextualSpacing/>
    </w:pPr>
    <w:rPr>
      <w:rFonts w:ascii="Times New Roman" w:eastAsia="Times New Roman" w:hAnsi="Times New Roman" w:cs="Times New Roman"/>
      <w:szCs w:val="24"/>
      <w:lang w:val="en-GB" w:eastAsia="en-GB"/>
    </w:rPr>
  </w:style>
  <w:style w:type="paragraph" w:customStyle="1" w:styleId="Keywords">
    <w:name w:val="Keywords"/>
    <w:basedOn w:val="Normal"/>
    <w:next w:val="Paragraph"/>
    <w:qFormat/>
    <w:rsid w:val="00842AD3"/>
    <w:pPr>
      <w:spacing w:before="240" w:after="240" w:line="360" w:lineRule="auto"/>
      <w:ind w:left="720" w:right="567"/>
    </w:pPr>
    <w:rPr>
      <w:rFonts w:ascii="Times New Roman" w:eastAsia="Times New Roman" w:hAnsi="Times New Roman" w:cs="Times New Roman"/>
      <w:szCs w:val="24"/>
      <w:lang w:val="en-GB" w:eastAsia="en-GB"/>
    </w:rPr>
  </w:style>
  <w:style w:type="paragraph" w:customStyle="1" w:styleId="Correspondencedetails">
    <w:name w:val="Correspondence details"/>
    <w:basedOn w:val="Normal"/>
    <w:qFormat/>
    <w:rsid w:val="00842AD3"/>
    <w:pPr>
      <w:spacing w:before="240" w:after="0" w:line="360" w:lineRule="auto"/>
    </w:pPr>
    <w:rPr>
      <w:rFonts w:ascii="Times New Roman" w:eastAsia="Times New Roman" w:hAnsi="Times New Roman" w:cs="Times New Roman"/>
      <w:sz w:val="24"/>
      <w:szCs w:val="24"/>
      <w:lang w:val="en-GB" w:eastAsia="en-GB"/>
    </w:rPr>
  </w:style>
  <w:style w:type="paragraph" w:customStyle="1" w:styleId="Displayedquotation">
    <w:name w:val="Displayed quotation"/>
    <w:basedOn w:val="Normal"/>
    <w:qFormat/>
    <w:rsid w:val="00842AD3"/>
    <w:pPr>
      <w:tabs>
        <w:tab w:val="left" w:pos="1077"/>
        <w:tab w:val="left" w:pos="1440"/>
        <w:tab w:val="left" w:pos="1797"/>
        <w:tab w:val="left" w:pos="2155"/>
        <w:tab w:val="left" w:pos="2512"/>
      </w:tabs>
      <w:spacing w:before="240" w:after="360" w:line="360" w:lineRule="auto"/>
      <w:ind w:left="709" w:right="425"/>
      <w:contextualSpacing/>
    </w:pPr>
    <w:rPr>
      <w:rFonts w:ascii="Times New Roman" w:eastAsia="Times New Roman" w:hAnsi="Times New Roman" w:cs="Times New Roman"/>
      <w:szCs w:val="24"/>
      <w:lang w:val="en-GB" w:eastAsia="en-GB"/>
    </w:rPr>
  </w:style>
  <w:style w:type="paragraph" w:customStyle="1" w:styleId="Numberedlist">
    <w:name w:val="Numbered list"/>
    <w:basedOn w:val="Paragraph"/>
    <w:next w:val="Paragraph"/>
    <w:qFormat/>
    <w:rsid w:val="00842AD3"/>
    <w:pPr>
      <w:widowControl/>
      <w:numPr>
        <w:numId w:val="2"/>
      </w:numPr>
      <w:spacing w:after="240"/>
      <w:contextualSpacing/>
    </w:pPr>
  </w:style>
  <w:style w:type="paragraph" w:customStyle="1" w:styleId="Displayedequation">
    <w:name w:val="Displayed equation"/>
    <w:basedOn w:val="Normal"/>
    <w:next w:val="Paragraph"/>
    <w:qFormat/>
    <w:rsid w:val="00842AD3"/>
    <w:pPr>
      <w:tabs>
        <w:tab w:val="center" w:pos="4253"/>
        <w:tab w:val="right" w:pos="8222"/>
      </w:tabs>
      <w:spacing w:before="240" w:after="240" w:line="480" w:lineRule="auto"/>
      <w:jc w:val="center"/>
    </w:pPr>
    <w:rPr>
      <w:rFonts w:ascii="Times New Roman" w:eastAsia="Times New Roman" w:hAnsi="Times New Roman" w:cs="Times New Roman"/>
      <w:sz w:val="24"/>
      <w:szCs w:val="24"/>
      <w:lang w:val="en-GB" w:eastAsia="en-GB"/>
    </w:rPr>
  </w:style>
  <w:style w:type="paragraph" w:customStyle="1" w:styleId="Acknowledgements">
    <w:name w:val="Acknowledgements"/>
    <w:basedOn w:val="Normal"/>
    <w:next w:val="Normal"/>
    <w:qFormat/>
    <w:rsid w:val="00842AD3"/>
    <w:pPr>
      <w:spacing w:before="120" w:after="0" w:line="360" w:lineRule="auto"/>
    </w:pPr>
    <w:rPr>
      <w:rFonts w:ascii="Times New Roman" w:eastAsia="Times New Roman" w:hAnsi="Times New Roman" w:cs="Times New Roman"/>
      <w:szCs w:val="24"/>
      <w:lang w:val="en-GB" w:eastAsia="en-GB"/>
    </w:rPr>
  </w:style>
  <w:style w:type="paragraph" w:customStyle="1" w:styleId="Tabletitle0">
    <w:name w:val="Table title"/>
    <w:basedOn w:val="Normal"/>
    <w:next w:val="Normal"/>
    <w:qFormat/>
    <w:rsid w:val="00842AD3"/>
    <w:pPr>
      <w:spacing w:before="240" w:after="0" w:line="360" w:lineRule="auto"/>
    </w:pPr>
    <w:rPr>
      <w:rFonts w:ascii="Times New Roman" w:eastAsia="Times New Roman" w:hAnsi="Times New Roman" w:cs="Times New Roman"/>
      <w:sz w:val="24"/>
      <w:szCs w:val="24"/>
      <w:lang w:val="en-GB" w:eastAsia="en-GB"/>
    </w:rPr>
  </w:style>
  <w:style w:type="paragraph" w:customStyle="1" w:styleId="Figurecaption">
    <w:name w:val="Figure caption"/>
    <w:basedOn w:val="Normal"/>
    <w:next w:val="Normal"/>
    <w:qFormat/>
    <w:rsid w:val="00842AD3"/>
    <w:pPr>
      <w:spacing w:before="240" w:after="0" w:line="360" w:lineRule="auto"/>
    </w:pPr>
    <w:rPr>
      <w:rFonts w:ascii="Times New Roman" w:eastAsia="Times New Roman" w:hAnsi="Times New Roman" w:cs="Times New Roman"/>
      <w:sz w:val="24"/>
      <w:szCs w:val="24"/>
      <w:lang w:val="en-GB" w:eastAsia="en-GB"/>
    </w:rPr>
  </w:style>
  <w:style w:type="paragraph" w:customStyle="1" w:styleId="Footnotes">
    <w:name w:val="Footnotes"/>
    <w:basedOn w:val="Normal"/>
    <w:qFormat/>
    <w:rsid w:val="00842AD3"/>
    <w:pPr>
      <w:spacing w:before="120" w:after="0" w:line="360" w:lineRule="auto"/>
      <w:ind w:left="482" w:hanging="482"/>
      <w:contextualSpacing/>
    </w:pPr>
    <w:rPr>
      <w:rFonts w:ascii="Times New Roman" w:eastAsia="Times New Roman" w:hAnsi="Times New Roman" w:cs="Times New Roman"/>
      <w:szCs w:val="24"/>
      <w:lang w:val="en-GB" w:eastAsia="en-GB"/>
    </w:rPr>
  </w:style>
  <w:style w:type="paragraph" w:customStyle="1" w:styleId="Notesoncontributors">
    <w:name w:val="Notes on contributors"/>
    <w:basedOn w:val="Normal"/>
    <w:qFormat/>
    <w:rsid w:val="00842AD3"/>
    <w:pPr>
      <w:spacing w:before="240" w:after="0" w:line="360" w:lineRule="auto"/>
    </w:pPr>
    <w:rPr>
      <w:rFonts w:ascii="Times New Roman" w:eastAsia="Times New Roman" w:hAnsi="Times New Roman" w:cs="Times New Roman"/>
      <w:szCs w:val="24"/>
      <w:lang w:val="en-GB" w:eastAsia="en-GB"/>
    </w:rPr>
  </w:style>
  <w:style w:type="paragraph" w:customStyle="1" w:styleId="Normalparagraphstyle">
    <w:name w:val="Normal paragraph style"/>
    <w:basedOn w:val="Normal"/>
    <w:next w:val="Normal"/>
    <w:rsid w:val="00842AD3"/>
    <w:pPr>
      <w:spacing w:after="0" w:line="480" w:lineRule="auto"/>
    </w:pPr>
    <w:rPr>
      <w:rFonts w:ascii="Times New Roman" w:eastAsia="Times New Roman" w:hAnsi="Times New Roman" w:cs="Times New Roman"/>
      <w:sz w:val="24"/>
      <w:szCs w:val="24"/>
      <w:lang w:val="en-GB" w:eastAsia="en-GB"/>
    </w:rPr>
  </w:style>
  <w:style w:type="paragraph" w:customStyle="1" w:styleId="Newparagraph">
    <w:name w:val="New paragraph"/>
    <w:basedOn w:val="Normal"/>
    <w:qFormat/>
    <w:rsid w:val="00842AD3"/>
    <w:pPr>
      <w:spacing w:after="0" w:line="480" w:lineRule="auto"/>
      <w:ind w:firstLine="720"/>
    </w:pPr>
    <w:rPr>
      <w:rFonts w:ascii="Times New Roman" w:eastAsia="Times New Roman" w:hAnsi="Times New Roman" w:cs="Times New Roman"/>
      <w:sz w:val="24"/>
      <w:szCs w:val="24"/>
      <w:lang w:val="en-GB" w:eastAsia="en-GB"/>
    </w:rPr>
  </w:style>
  <w:style w:type="paragraph" w:customStyle="1" w:styleId="References">
    <w:name w:val="References"/>
    <w:basedOn w:val="Normal"/>
    <w:qFormat/>
    <w:rsid w:val="00842AD3"/>
    <w:pPr>
      <w:spacing w:before="120" w:after="0" w:line="360" w:lineRule="auto"/>
      <w:ind w:left="720" w:hanging="720"/>
      <w:contextualSpacing/>
    </w:pPr>
    <w:rPr>
      <w:rFonts w:ascii="Times New Roman" w:eastAsia="Times New Roman" w:hAnsi="Times New Roman" w:cs="Times New Roman"/>
      <w:sz w:val="24"/>
      <w:szCs w:val="24"/>
      <w:lang w:val="en-GB" w:eastAsia="en-GB"/>
    </w:rPr>
  </w:style>
  <w:style w:type="paragraph" w:customStyle="1" w:styleId="Subjectcodes">
    <w:name w:val="Subject codes"/>
    <w:basedOn w:val="Keywords"/>
    <w:next w:val="Paragraph"/>
    <w:qFormat/>
    <w:rsid w:val="00842AD3"/>
  </w:style>
  <w:style w:type="paragraph" w:customStyle="1" w:styleId="Bulletedlist">
    <w:name w:val="Bulleted list"/>
    <w:basedOn w:val="Paragraph"/>
    <w:next w:val="Paragraph"/>
    <w:qFormat/>
    <w:rsid w:val="00842AD3"/>
    <w:pPr>
      <w:widowControl/>
      <w:numPr>
        <w:numId w:val="3"/>
      </w:numPr>
      <w:spacing w:after="240"/>
      <w:contextualSpacing/>
    </w:pPr>
  </w:style>
  <w:style w:type="paragraph" w:customStyle="1" w:styleId="Heading4Paragraph">
    <w:name w:val="Heading 4 + Paragraph"/>
    <w:basedOn w:val="Paragraph"/>
    <w:next w:val="Newparagraph"/>
    <w:qFormat/>
    <w:rsid w:val="00842AD3"/>
    <w:pPr>
      <w:widowControl/>
      <w:spacing w:before="360"/>
    </w:pPr>
  </w:style>
  <w:style w:type="paragraph" w:customStyle="1" w:styleId="m4114348254254842531gmail-default">
    <w:name w:val="m_4114348254254842531gmail-default"/>
    <w:basedOn w:val="Normal"/>
    <w:rsid w:val="00842AD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spelle">
    <w:name w:val="spelle"/>
    <w:basedOn w:val="Fontepargpadro"/>
    <w:rsid w:val="00842AD3"/>
  </w:style>
  <w:style w:type="character" w:customStyle="1" w:styleId="grame">
    <w:name w:val="grame"/>
    <w:basedOn w:val="Fontepargpadro"/>
    <w:rsid w:val="00842AD3"/>
  </w:style>
  <w:style w:type="character" w:customStyle="1" w:styleId="authorname">
    <w:name w:val="authorname"/>
    <w:basedOn w:val="Fontepargpadro"/>
    <w:rsid w:val="00842AD3"/>
  </w:style>
  <w:style w:type="character" w:customStyle="1" w:styleId="u-sronly">
    <w:name w:val="u-sronly"/>
    <w:basedOn w:val="Fontepargpadro"/>
    <w:rsid w:val="00842AD3"/>
  </w:style>
  <w:style w:type="character" w:customStyle="1" w:styleId="articlecitationvolume">
    <w:name w:val="articlecitation_volume"/>
    <w:basedOn w:val="Fontepargpadro"/>
    <w:rsid w:val="00842AD3"/>
  </w:style>
  <w:style w:type="paragraph" w:customStyle="1" w:styleId="articledoi">
    <w:name w:val="articledoi"/>
    <w:basedOn w:val="Normal"/>
    <w:rsid w:val="00842AD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opyright">
    <w:name w:val="copyright"/>
    <w:basedOn w:val="Normal"/>
    <w:rsid w:val="00842AD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history">
    <w:name w:val="history"/>
    <w:basedOn w:val="Normal"/>
    <w:rsid w:val="00842AD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nfo">
    <w:name w:val="info"/>
    <w:basedOn w:val="Normal"/>
    <w:rsid w:val="00842AD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uthors">
    <w:name w:val="authors"/>
    <w:basedOn w:val="Fontepargpadro"/>
    <w:rsid w:val="00842AD3"/>
  </w:style>
  <w:style w:type="character" w:customStyle="1" w:styleId="see-all-authors">
    <w:name w:val="see-all-authors"/>
    <w:basedOn w:val="Fontepargpadro"/>
    <w:rsid w:val="00842AD3"/>
  </w:style>
  <w:style w:type="character" w:customStyle="1" w:styleId="citationref">
    <w:name w:val="citationref"/>
    <w:basedOn w:val="Fontepargpadro"/>
    <w:rsid w:val="00842AD3"/>
  </w:style>
  <w:style w:type="character" w:customStyle="1" w:styleId="all-authors">
    <w:name w:val="all-authors"/>
    <w:basedOn w:val="Fontepargpadro"/>
    <w:rsid w:val="00842AD3"/>
  </w:style>
  <w:style w:type="character" w:customStyle="1" w:styleId="a-size-extra-large">
    <w:name w:val="a-size-extra-large"/>
    <w:basedOn w:val="Fontepargpadro"/>
    <w:rsid w:val="00842AD3"/>
  </w:style>
  <w:style w:type="character" w:customStyle="1" w:styleId="a-color-secondary">
    <w:name w:val="a-color-secondary"/>
    <w:basedOn w:val="Fontepargpadro"/>
    <w:rsid w:val="00842AD3"/>
  </w:style>
  <w:style w:type="character" w:customStyle="1" w:styleId="title-text">
    <w:name w:val="title-text"/>
    <w:basedOn w:val="Fontepargpadro"/>
    <w:rsid w:val="00842AD3"/>
  </w:style>
  <w:style w:type="character" w:customStyle="1" w:styleId="sr-only">
    <w:name w:val="sr-only"/>
    <w:basedOn w:val="Fontepargpadro"/>
    <w:rsid w:val="00842AD3"/>
  </w:style>
  <w:style w:type="paragraph" w:customStyle="1" w:styleId="sub-subsec">
    <w:name w:val="sub-subsec"/>
    <w:basedOn w:val="Normal"/>
    <w:rsid w:val="00842AD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label">
    <w:name w:val="label"/>
    <w:basedOn w:val="Fontepargpadro"/>
    <w:rsid w:val="00842AD3"/>
  </w:style>
  <w:style w:type="character" w:customStyle="1" w:styleId="cell-value">
    <w:name w:val="cell-value"/>
    <w:basedOn w:val="Fontepargpadro"/>
    <w:rsid w:val="00842AD3"/>
  </w:style>
  <w:style w:type="character" w:customStyle="1" w:styleId="cell">
    <w:name w:val="cell"/>
    <w:basedOn w:val="Fontepargpadro"/>
    <w:rsid w:val="00842AD3"/>
  </w:style>
  <w:style w:type="character" w:customStyle="1" w:styleId="quality-sign">
    <w:name w:val="quality-sign"/>
    <w:basedOn w:val="Fontepargpadro"/>
    <w:rsid w:val="00842AD3"/>
  </w:style>
  <w:style w:type="character" w:customStyle="1" w:styleId="quality-text">
    <w:name w:val="quality-text"/>
    <w:basedOn w:val="Fontepargpadro"/>
    <w:rsid w:val="00842AD3"/>
  </w:style>
  <w:style w:type="character" w:customStyle="1" w:styleId="comma">
    <w:name w:val="comma"/>
    <w:basedOn w:val="Fontepargpadro"/>
    <w:rsid w:val="00842AD3"/>
  </w:style>
  <w:style w:type="paragraph" w:customStyle="1" w:styleId="c-adlabel">
    <w:name w:val="c-ad__label"/>
    <w:basedOn w:val="Normal"/>
    <w:rsid w:val="00842AD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u-js-shown">
    <w:name w:val="u-js-shown"/>
    <w:basedOn w:val="Fontepargpadro"/>
    <w:rsid w:val="00842AD3"/>
  </w:style>
  <w:style w:type="character" w:customStyle="1" w:styleId="c-flex">
    <w:name w:val="c-flex"/>
    <w:basedOn w:val="Fontepargpadro"/>
    <w:rsid w:val="00842AD3"/>
  </w:style>
  <w:style w:type="paragraph" w:styleId="Partesuperior-zdoformulrio">
    <w:name w:val="HTML Top of Form"/>
    <w:basedOn w:val="Normal"/>
    <w:next w:val="Normal"/>
    <w:link w:val="Partesuperior-zdoformulrioChar"/>
    <w:hidden/>
    <w:uiPriority w:val="99"/>
    <w:unhideWhenUsed/>
    <w:rsid w:val="00842AD3"/>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rsid w:val="00842AD3"/>
    <w:rPr>
      <w:rFonts w:ascii="Arial" w:eastAsia="Times New Roman" w:hAnsi="Arial" w:cs="Arial"/>
      <w:vanish/>
      <w:sz w:val="16"/>
      <w:szCs w:val="16"/>
      <w:lang w:eastAsia="pt-BR"/>
    </w:rPr>
  </w:style>
  <w:style w:type="character" w:customStyle="1" w:styleId="u-visually-hidden">
    <w:name w:val="u-visually-hidden"/>
    <w:basedOn w:val="Fontepargpadro"/>
    <w:rsid w:val="00842AD3"/>
  </w:style>
  <w:style w:type="paragraph" w:styleId="Parteinferiordoformulrio">
    <w:name w:val="HTML Bottom of Form"/>
    <w:basedOn w:val="Normal"/>
    <w:next w:val="Normal"/>
    <w:link w:val="ParteinferiordoformulrioChar"/>
    <w:hidden/>
    <w:uiPriority w:val="99"/>
    <w:unhideWhenUsed/>
    <w:rsid w:val="00842AD3"/>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rsid w:val="00842AD3"/>
    <w:rPr>
      <w:rFonts w:ascii="Arial" w:eastAsia="Times New Roman" w:hAnsi="Arial" w:cs="Arial"/>
      <w:vanish/>
      <w:sz w:val="16"/>
      <w:szCs w:val="16"/>
      <w:lang w:eastAsia="pt-BR"/>
    </w:rPr>
  </w:style>
  <w:style w:type="table" w:customStyle="1" w:styleId="TableNormal">
    <w:name w:val="Table Normal"/>
    <w:uiPriority w:val="2"/>
    <w:semiHidden/>
    <w:unhideWhenUsed/>
    <w:qFormat/>
    <w:rsid w:val="00842AD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42AD3"/>
    <w:pPr>
      <w:widowControl w:val="0"/>
      <w:autoSpaceDE w:val="0"/>
      <w:autoSpaceDN w:val="0"/>
      <w:spacing w:after="0" w:line="240" w:lineRule="auto"/>
    </w:pPr>
    <w:rPr>
      <w:rFonts w:ascii="Times New Roman" w:eastAsia="Times New Roman" w:hAnsi="Times New Roman" w:cs="Times New Roman"/>
      <w:lang w:val="en-US" w:bidi="en-US"/>
    </w:rPr>
  </w:style>
  <w:style w:type="table" w:customStyle="1" w:styleId="TableGrid3">
    <w:name w:val="Table Grid3"/>
    <w:basedOn w:val="Tabelanormal"/>
    <w:next w:val="Tabelacomgrade"/>
    <w:uiPriority w:val="59"/>
    <w:rsid w:val="00842AD3"/>
    <w:pPr>
      <w:spacing w:after="0" w:line="240" w:lineRule="auto"/>
    </w:pPr>
    <w:rPr>
      <w:rFonts w:ascii="Calibri" w:eastAsia="Calibri" w:hAnsi="Calibri" w:cs="Times New Roman"/>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elanormal"/>
    <w:next w:val="Tabelacomgrade"/>
    <w:uiPriority w:val="59"/>
    <w:rsid w:val="00842AD3"/>
    <w:pPr>
      <w:spacing w:after="0" w:line="240" w:lineRule="auto"/>
    </w:pPr>
    <w:rPr>
      <w:rFonts w:ascii="Calibri" w:eastAsia="Calibri" w:hAnsi="Calibri" w:cs="Times New Roman"/>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2">
    <w:name w:val="CM2"/>
    <w:basedOn w:val="Default"/>
    <w:next w:val="Default"/>
    <w:rsid w:val="00842AD3"/>
    <w:pPr>
      <w:widowControl w:val="0"/>
      <w:spacing w:after="373"/>
    </w:pPr>
    <w:rPr>
      <w:rFonts w:ascii="Calibri" w:eastAsia="Times New Roman" w:hAnsi="Calibri"/>
      <w:color w:val="auto"/>
      <w:lang w:val="en-CA" w:eastAsia="en-CA"/>
    </w:rPr>
  </w:style>
  <w:style w:type="paragraph" w:customStyle="1" w:styleId="Ttulo11">
    <w:name w:val="Título 11"/>
    <w:basedOn w:val="Normal"/>
    <w:uiPriority w:val="1"/>
    <w:qFormat/>
    <w:rsid w:val="00842AD3"/>
    <w:pPr>
      <w:widowControl w:val="0"/>
      <w:autoSpaceDE w:val="0"/>
      <w:autoSpaceDN w:val="0"/>
      <w:spacing w:after="0" w:line="240" w:lineRule="auto"/>
      <w:ind w:left="1108" w:right="2103"/>
      <w:jc w:val="center"/>
      <w:outlineLvl w:val="1"/>
    </w:pPr>
    <w:rPr>
      <w:rFonts w:ascii="Arial" w:eastAsia="Arial" w:hAnsi="Arial" w:cs="Arial"/>
      <w:b/>
      <w:bCs/>
      <w:sz w:val="28"/>
      <w:szCs w:val="28"/>
      <w:lang w:val="en-GB" w:eastAsia="en-GB" w:bidi="en-GB"/>
    </w:rPr>
  </w:style>
  <w:style w:type="paragraph" w:customStyle="1" w:styleId="Ttulo21">
    <w:name w:val="Título 21"/>
    <w:basedOn w:val="Normal"/>
    <w:uiPriority w:val="1"/>
    <w:qFormat/>
    <w:rsid w:val="00842AD3"/>
    <w:pPr>
      <w:widowControl w:val="0"/>
      <w:autoSpaceDE w:val="0"/>
      <w:autoSpaceDN w:val="0"/>
      <w:spacing w:after="0" w:line="240" w:lineRule="auto"/>
      <w:ind w:left="220" w:right="989"/>
      <w:jc w:val="center"/>
      <w:outlineLvl w:val="2"/>
    </w:pPr>
    <w:rPr>
      <w:rFonts w:ascii="Arial" w:eastAsia="Arial" w:hAnsi="Arial" w:cs="Arial"/>
      <w:b/>
      <w:bCs/>
      <w:sz w:val="24"/>
      <w:szCs w:val="24"/>
      <w:lang w:val="en-GB" w:eastAsia="en-GB" w:bidi="en-GB"/>
    </w:rPr>
  </w:style>
  <w:style w:type="paragraph" w:customStyle="1" w:styleId="Ttulo31">
    <w:name w:val="Título 31"/>
    <w:basedOn w:val="Normal"/>
    <w:uiPriority w:val="1"/>
    <w:qFormat/>
    <w:rsid w:val="00842AD3"/>
    <w:pPr>
      <w:widowControl w:val="0"/>
      <w:autoSpaceDE w:val="0"/>
      <w:autoSpaceDN w:val="0"/>
      <w:spacing w:before="94" w:after="0" w:line="240" w:lineRule="auto"/>
      <w:ind w:left="2222"/>
      <w:outlineLvl w:val="3"/>
    </w:pPr>
    <w:rPr>
      <w:rFonts w:ascii="Arial" w:eastAsia="Arial" w:hAnsi="Arial" w:cs="Arial"/>
      <w:b/>
      <w:bCs/>
      <w:lang w:val="en-GB" w:eastAsia="en-GB" w:bidi="en-GB"/>
    </w:rPr>
  </w:style>
  <w:style w:type="paragraph" w:customStyle="1" w:styleId="Ttulo41">
    <w:name w:val="Título 41"/>
    <w:basedOn w:val="Normal"/>
    <w:uiPriority w:val="1"/>
    <w:qFormat/>
    <w:rsid w:val="00842AD3"/>
    <w:pPr>
      <w:widowControl w:val="0"/>
      <w:autoSpaceDE w:val="0"/>
      <w:autoSpaceDN w:val="0"/>
      <w:spacing w:after="0" w:line="240" w:lineRule="auto"/>
      <w:ind w:left="1108" w:right="989"/>
      <w:jc w:val="center"/>
      <w:outlineLvl w:val="4"/>
    </w:pPr>
    <w:rPr>
      <w:rFonts w:ascii="Times New Roman" w:eastAsia="Times New Roman" w:hAnsi="Times New Roman" w:cs="Times New Roman"/>
      <w:i/>
      <w:lang w:val="en-GB" w:eastAsia="en-GB" w:bidi="en-GB"/>
    </w:rPr>
  </w:style>
  <w:style w:type="paragraph" w:customStyle="1" w:styleId="Ttulo51">
    <w:name w:val="Título 51"/>
    <w:basedOn w:val="Normal"/>
    <w:uiPriority w:val="1"/>
    <w:qFormat/>
    <w:rsid w:val="00842AD3"/>
    <w:pPr>
      <w:widowControl w:val="0"/>
      <w:autoSpaceDE w:val="0"/>
      <w:autoSpaceDN w:val="0"/>
      <w:spacing w:after="0" w:line="240" w:lineRule="auto"/>
      <w:ind w:left="684"/>
      <w:outlineLvl w:val="5"/>
    </w:pPr>
    <w:rPr>
      <w:rFonts w:ascii="Arial" w:eastAsia="Arial" w:hAnsi="Arial" w:cs="Arial"/>
      <w:b/>
      <w:bCs/>
      <w:sz w:val="24"/>
      <w:szCs w:val="24"/>
      <w:lang w:val="en-US"/>
    </w:rPr>
  </w:style>
  <w:style w:type="paragraph" w:customStyle="1" w:styleId="Pa10">
    <w:name w:val="Pa10"/>
    <w:basedOn w:val="Default"/>
    <w:next w:val="Default"/>
    <w:uiPriority w:val="99"/>
    <w:rsid w:val="00842AD3"/>
    <w:pPr>
      <w:spacing w:line="181" w:lineRule="atLeast"/>
    </w:pPr>
    <w:rPr>
      <w:rFonts w:ascii="Rotis SemiSans Std" w:eastAsia="Times New Roman" w:hAnsi="Rotis SemiSans Std"/>
      <w:color w:val="auto"/>
      <w:lang w:eastAsia="pt-BR"/>
    </w:rPr>
  </w:style>
  <w:style w:type="character" w:customStyle="1" w:styleId="marker">
    <w:name w:val="marker"/>
    <w:basedOn w:val="Fontepargpadro"/>
    <w:rsid w:val="00842AD3"/>
  </w:style>
  <w:style w:type="character" w:customStyle="1" w:styleId="previewtxt">
    <w:name w:val="previewtxt"/>
    <w:basedOn w:val="Fontepargpadro"/>
    <w:rsid w:val="00762A5F"/>
  </w:style>
  <w:style w:type="character" w:customStyle="1" w:styleId="guestview">
    <w:name w:val="guestview"/>
    <w:basedOn w:val="Fontepargpadro"/>
    <w:rsid w:val="00762A5F"/>
  </w:style>
  <w:style w:type="character" w:customStyle="1" w:styleId="list-group-item">
    <w:name w:val="list-group-item"/>
    <w:basedOn w:val="Fontepargpadro"/>
    <w:rsid w:val="00762A5F"/>
  </w:style>
  <w:style w:type="paragraph" w:customStyle="1" w:styleId="p1">
    <w:name w:val="p1"/>
    <w:basedOn w:val="Normal"/>
    <w:rsid w:val="004739CF"/>
    <w:pPr>
      <w:spacing w:before="100" w:beforeAutospacing="1" w:after="100" w:afterAutospacing="1" w:line="240" w:lineRule="auto"/>
    </w:pPr>
    <w:rPr>
      <w:rFonts w:ascii="Times New Roman" w:eastAsiaTheme="minorEastAsia" w:hAnsi="Times New Roman" w:cs="Times New Roman"/>
      <w:sz w:val="24"/>
      <w:szCs w:val="24"/>
      <w:lang w:eastAsia="pt-BR"/>
    </w:rPr>
  </w:style>
  <w:style w:type="character" w:customStyle="1" w:styleId="s1">
    <w:name w:val="s1"/>
    <w:basedOn w:val="Fontepargpadro"/>
    <w:rsid w:val="004739CF"/>
  </w:style>
  <w:style w:type="character" w:customStyle="1" w:styleId="MenoPendente1">
    <w:name w:val="Menção Pendente1"/>
    <w:basedOn w:val="Fontepargpadro"/>
    <w:uiPriority w:val="99"/>
    <w:semiHidden/>
    <w:unhideWhenUsed/>
    <w:rsid w:val="00504AD2"/>
    <w:rPr>
      <w:color w:val="605E5C"/>
      <w:shd w:val="clear" w:color="auto" w:fill="E1DFDD"/>
    </w:rPr>
  </w:style>
  <w:style w:type="paragraph" w:customStyle="1" w:styleId="nova-legacy-e-listitem">
    <w:name w:val="nova-legacy-e-list__item"/>
    <w:basedOn w:val="Normal"/>
    <w:rsid w:val="00EA7A63"/>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3091">
      <w:bodyDiv w:val="1"/>
      <w:marLeft w:val="0"/>
      <w:marRight w:val="0"/>
      <w:marTop w:val="0"/>
      <w:marBottom w:val="0"/>
      <w:divBdr>
        <w:top w:val="none" w:sz="0" w:space="0" w:color="auto"/>
        <w:left w:val="none" w:sz="0" w:space="0" w:color="auto"/>
        <w:bottom w:val="none" w:sz="0" w:space="0" w:color="auto"/>
        <w:right w:val="none" w:sz="0" w:space="0" w:color="auto"/>
      </w:divBdr>
    </w:div>
    <w:div w:id="69159212">
      <w:bodyDiv w:val="1"/>
      <w:marLeft w:val="0"/>
      <w:marRight w:val="0"/>
      <w:marTop w:val="0"/>
      <w:marBottom w:val="0"/>
      <w:divBdr>
        <w:top w:val="none" w:sz="0" w:space="0" w:color="auto"/>
        <w:left w:val="none" w:sz="0" w:space="0" w:color="auto"/>
        <w:bottom w:val="none" w:sz="0" w:space="0" w:color="auto"/>
        <w:right w:val="none" w:sz="0" w:space="0" w:color="auto"/>
      </w:divBdr>
    </w:div>
    <w:div w:id="143856991">
      <w:bodyDiv w:val="1"/>
      <w:marLeft w:val="0"/>
      <w:marRight w:val="0"/>
      <w:marTop w:val="0"/>
      <w:marBottom w:val="0"/>
      <w:divBdr>
        <w:top w:val="none" w:sz="0" w:space="0" w:color="auto"/>
        <w:left w:val="none" w:sz="0" w:space="0" w:color="auto"/>
        <w:bottom w:val="none" w:sz="0" w:space="0" w:color="auto"/>
        <w:right w:val="none" w:sz="0" w:space="0" w:color="auto"/>
      </w:divBdr>
    </w:div>
    <w:div w:id="185414671">
      <w:bodyDiv w:val="1"/>
      <w:marLeft w:val="0"/>
      <w:marRight w:val="0"/>
      <w:marTop w:val="0"/>
      <w:marBottom w:val="0"/>
      <w:divBdr>
        <w:top w:val="none" w:sz="0" w:space="0" w:color="auto"/>
        <w:left w:val="none" w:sz="0" w:space="0" w:color="auto"/>
        <w:bottom w:val="none" w:sz="0" w:space="0" w:color="auto"/>
        <w:right w:val="none" w:sz="0" w:space="0" w:color="auto"/>
      </w:divBdr>
    </w:div>
    <w:div w:id="206527571">
      <w:bodyDiv w:val="1"/>
      <w:marLeft w:val="0"/>
      <w:marRight w:val="0"/>
      <w:marTop w:val="0"/>
      <w:marBottom w:val="0"/>
      <w:divBdr>
        <w:top w:val="none" w:sz="0" w:space="0" w:color="auto"/>
        <w:left w:val="none" w:sz="0" w:space="0" w:color="auto"/>
        <w:bottom w:val="none" w:sz="0" w:space="0" w:color="auto"/>
        <w:right w:val="none" w:sz="0" w:space="0" w:color="auto"/>
      </w:divBdr>
    </w:div>
    <w:div w:id="322390229">
      <w:bodyDiv w:val="1"/>
      <w:marLeft w:val="0"/>
      <w:marRight w:val="0"/>
      <w:marTop w:val="0"/>
      <w:marBottom w:val="0"/>
      <w:divBdr>
        <w:top w:val="none" w:sz="0" w:space="0" w:color="auto"/>
        <w:left w:val="none" w:sz="0" w:space="0" w:color="auto"/>
        <w:bottom w:val="none" w:sz="0" w:space="0" w:color="auto"/>
        <w:right w:val="none" w:sz="0" w:space="0" w:color="auto"/>
      </w:divBdr>
    </w:div>
    <w:div w:id="332877275">
      <w:bodyDiv w:val="1"/>
      <w:marLeft w:val="0"/>
      <w:marRight w:val="0"/>
      <w:marTop w:val="0"/>
      <w:marBottom w:val="0"/>
      <w:divBdr>
        <w:top w:val="none" w:sz="0" w:space="0" w:color="auto"/>
        <w:left w:val="none" w:sz="0" w:space="0" w:color="auto"/>
        <w:bottom w:val="none" w:sz="0" w:space="0" w:color="auto"/>
        <w:right w:val="none" w:sz="0" w:space="0" w:color="auto"/>
      </w:divBdr>
    </w:div>
    <w:div w:id="386414976">
      <w:bodyDiv w:val="1"/>
      <w:marLeft w:val="0"/>
      <w:marRight w:val="0"/>
      <w:marTop w:val="0"/>
      <w:marBottom w:val="0"/>
      <w:divBdr>
        <w:top w:val="none" w:sz="0" w:space="0" w:color="auto"/>
        <w:left w:val="none" w:sz="0" w:space="0" w:color="auto"/>
        <w:bottom w:val="none" w:sz="0" w:space="0" w:color="auto"/>
        <w:right w:val="none" w:sz="0" w:space="0" w:color="auto"/>
      </w:divBdr>
    </w:div>
    <w:div w:id="435909145">
      <w:bodyDiv w:val="1"/>
      <w:marLeft w:val="0"/>
      <w:marRight w:val="0"/>
      <w:marTop w:val="0"/>
      <w:marBottom w:val="0"/>
      <w:divBdr>
        <w:top w:val="none" w:sz="0" w:space="0" w:color="auto"/>
        <w:left w:val="none" w:sz="0" w:space="0" w:color="auto"/>
        <w:bottom w:val="none" w:sz="0" w:space="0" w:color="auto"/>
        <w:right w:val="none" w:sz="0" w:space="0" w:color="auto"/>
      </w:divBdr>
    </w:div>
    <w:div w:id="456723268">
      <w:bodyDiv w:val="1"/>
      <w:marLeft w:val="0"/>
      <w:marRight w:val="0"/>
      <w:marTop w:val="0"/>
      <w:marBottom w:val="0"/>
      <w:divBdr>
        <w:top w:val="none" w:sz="0" w:space="0" w:color="auto"/>
        <w:left w:val="none" w:sz="0" w:space="0" w:color="auto"/>
        <w:bottom w:val="none" w:sz="0" w:space="0" w:color="auto"/>
        <w:right w:val="none" w:sz="0" w:space="0" w:color="auto"/>
      </w:divBdr>
    </w:div>
    <w:div w:id="522206705">
      <w:bodyDiv w:val="1"/>
      <w:marLeft w:val="0"/>
      <w:marRight w:val="0"/>
      <w:marTop w:val="0"/>
      <w:marBottom w:val="0"/>
      <w:divBdr>
        <w:top w:val="none" w:sz="0" w:space="0" w:color="auto"/>
        <w:left w:val="none" w:sz="0" w:space="0" w:color="auto"/>
        <w:bottom w:val="none" w:sz="0" w:space="0" w:color="auto"/>
        <w:right w:val="none" w:sz="0" w:space="0" w:color="auto"/>
      </w:divBdr>
    </w:div>
    <w:div w:id="536939942">
      <w:bodyDiv w:val="1"/>
      <w:marLeft w:val="0"/>
      <w:marRight w:val="0"/>
      <w:marTop w:val="0"/>
      <w:marBottom w:val="0"/>
      <w:divBdr>
        <w:top w:val="none" w:sz="0" w:space="0" w:color="auto"/>
        <w:left w:val="none" w:sz="0" w:space="0" w:color="auto"/>
        <w:bottom w:val="none" w:sz="0" w:space="0" w:color="auto"/>
        <w:right w:val="none" w:sz="0" w:space="0" w:color="auto"/>
      </w:divBdr>
    </w:div>
    <w:div w:id="547881557">
      <w:bodyDiv w:val="1"/>
      <w:marLeft w:val="0"/>
      <w:marRight w:val="0"/>
      <w:marTop w:val="0"/>
      <w:marBottom w:val="0"/>
      <w:divBdr>
        <w:top w:val="none" w:sz="0" w:space="0" w:color="auto"/>
        <w:left w:val="none" w:sz="0" w:space="0" w:color="auto"/>
        <w:bottom w:val="none" w:sz="0" w:space="0" w:color="auto"/>
        <w:right w:val="none" w:sz="0" w:space="0" w:color="auto"/>
      </w:divBdr>
    </w:div>
    <w:div w:id="644166179">
      <w:bodyDiv w:val="1"/>
      <w:marLeft w:val="0"/>
      <w:marRight w:val="0"/>
      <w:marTop w:val="0"/>
      <w:marBottom w:val="0"/>
      <w:divBdr>
        <w:top w:val="none" w:sz="0" w:space="0" w:color="auto"/>
        <w:left w:val="none" w:sz="0" w:space="0" w:color="auto"/>
        <w:bottom w:val="none" w:sz="0" w:space="0" w:color="auto"/>
        <w:right w:val="none" w:sz="0" w:space="0" w:color="auto"/>
      </w:divBdr>
    </w:div>
    <w:div w:id="673150515">
      <w:bodyDiv w:val="1"/>
      <w:marLeft w:val="0"/>
      <w:marRight w:val="0"/>
      <w:marTop w:val="0"/>
      <w:marBottom w:val="0"/>
      <w:divBdr>
        <w:top w:val="none" w:sz="0" w:space="0" w:color="auto"/>
        <w:left w:val="none" w:sz="0" w:space="0" w:color="auto"/>
        <w:bottom w:val="none" w:sz="0" w:space="0" w:color="auto"/>
        <w:right w:val="none" w:sz="0" w:space="0" w:color="auto"/>
      </w:divBdr>
    </w:div>
    <w:div w:id="679116663">
      <w:bodyDiv w:val="1"/>
      <w:marLeft w:val="0"/>
      <w:marRight w:val="0"/>
      <w:marTop w:val="0"/>
      <w:marBottom w:val="0"/>
      <w:divBdr>
        <w:top w:val="none" w:sz="0" w:space="0" w:color="auto"/>
        <w:left w:val="none" w:sz="0" w:space="0" w:color="auto"/>
        <w:bottom w:val="none" w:sz="0" w:space="0" w:color="auto"/>
        <w:right w:val="none" w:sz="0" w:space="0" w:color="auto"/>
      </w:divBdr>
    </w:div>
    <w:div w:id="682705410">
      <w:bodyDiv w:val="1"/>
      <w:marLeft w:val="0"/>
      <w:marRight w:val="0"/>
      <w:marTop w:val="0"/>
      <w:marBottom w:val="0"/>
      <w:divBdr>
        <w:top w:val="none" w:sz="0" w:space="0" w:color="auto"/>
        <w:left w:val="none" w:sz="0" w:space="0" w:color="auto"/>
        <w:bottom w:val="none" w:sz="0" w:space="0" w:color="auto"/>
        <w:right w:val="none" w:sz="0" w:space="0" w:color="auto"/>
      </w:divBdr>
    </w:div>
    <w:div w:id="687217951">
      <w:bodyDiv w:val="1"/>
      <w:marLeft w:val="0"/>
      <w:marRight w:val="0"/>
      <w:marTop w:val="0"/>
      <w:marBottom w:val="0"/>
      <w:divBdr>
        <w:top w:val="none" w:sz="0" w:space="0" w:color="auto"/>
        <w:left w:val="none" w:sz="0" w:space="0" w:color="auto"/>
        <w:bottom w:val="none" w:sz="0" w:space="0" w:color="auto"/>
        <w:right w:val="none" w:sz="0" w:space="0" w:color="auto"/>
      </w:divBdr>
    </w:div>
    <w:div w:id="730809634">
      <w:bodyDiv w:val="1"/>
      <w:marLeft w:val="0"/>
      <w:marRight w:val="0"/>
      <w:marTop w:val="0"/>
      <w:marBottom w:val="0"/>
      <w:divBdr>
        <w:top w:val="none" w:sz="0" w:space="0" w:color="auto"/>
        <w:left w:val="none" w:sz="0" w:space="0" w:color="auto"/>
        <w:bottom w:val="none" w:sz="0" w:space="0" w:color="auto"/>
        <w:right w:val="none" w:sz="0" w:space="0" w:color="auto"/>
      </w:divBdr>
    </w:div>
    <w:div w:id="742919146">
      <w:bodyDiv w:val="1"/>
      <w:marLeft w:val="0"/>
      <w:marRight w:val="0"/>
      <w:marTop w:val="0"/>
      <w:marBottom w:val="0"/>
      <w:divBdr>
        <w:top w:val="none" w:sz="0" w:space="0" w:color="auto"/>
        <w:left w:val="none" w:sz="0" w:space="0" w:color="auto"/>
        <w:bottom w:val="none" w:sz="0" w:space="0" w:color="auto"/>
        <w:right w:val="none" w:sz="0" w:space="0" w:color="auto"/>
      </w:divBdr>
    </w:div>
    <w:div w:id="767430109">
      <w:bodyDiv w:val="1"/>
      <w:marLeft w:val="0"/>
      <w:marRight w:val="0"/>
      <w:marTop w:val="0"/>
      <w:marBottom w:val="0"/>
      <w:divBdr>
        <w:top w:val="none" w:sz="0" w:space="0" w:color="auto"/>
        <w:left w:val="none" w:sz="0" w:space="0" w:color="auto"/>
        <w:bottom w:val="none" w:sz="0" w:space="0" w:color="auto"/>
        <w:right w:val="none" w:sz="0" w:space="0" w:color="auto"/>
      </w:divBdr>
    </w:div>
    <w:div w:id="785587850">
      <w:bodyDiv w:val="1"/>
      <w:marLeft w:val="0"/>
      <w:marRight w:val="0"/>
      <w:marTop w:val="0"/>
      <w:marBottom w:val="0"/>
      <w:divBdr>
        <w:top w:val="none" w:sz="0" w:space="0" w:color="auto"/>
        <w:left w:val="none" w:sz="0" w:space="0" w:color="auto"/>
        <w:bottom w:val="none" w:sz="0" w:space="0" w:color="auto"/>
        <w:right w:val="none" w:sz="0" w:space="0" w:color="auto"/>
      </w:divBdr>
    </w:div>
    <w:div w:id="1068768164">
      <w:bodyDiv w:val="1"/>
      <w:marLeft w:val="0"/>
      <w:marRight w:val="0"/>
      <w:marTop w:val="0"/>
      <w:marBottom w:val="0"/>
      <w:divBdr>
        <w:top w:val="none" w:sz="0" w:space="0" w:color="auto"/>
        <w:left w:val="none" w:sz="0" w:space="0" w:color="auto"/>
        <w:bottom w:val="none" w:sz="0" w:space="0" w:color="auto"/>
        <w:right w:val="none" w:sz="0" w:space="0" w:color="auto"/>
      </w:divBdr>
    </w:div>
    <w:div w:id="1128860083">
      <w:bodyDiv w:val="1"/>
      <w:marLeft w:val="0"/>
      <w:marRight w:val="0"/>
      <w:marTop w:val="0"/>
      <w:marBottom w:val="0"/>
      <w:divBdr>
        <w:top w:val="none" w:sz="0" w:space="0" w:color="auto"/>
        <w:left w:val="none" w:sz="0" w:space="0" w:color="auto"/>
        <w:bottom w:val="none" w:sz="0" w:space="0" w:color="auto"/>
        <w:right w:val="none" w:sz="0" w:space="0" w:color="auto"/>
      </w:divBdr>
    </w:div>
    <w:div w:id="1167357865">
      <w:bodyDiv w:val="1"/>
      <w:marLeft w:val="0"/>
      <w:marRight w:val="0"/>
      <w:marTop w:val="0"/>
      <w:marBottom w:val="0"/>
      <w:divBdr>
        <w:top w:val="none" w:sz="0" w:space="0" w:color="auto"/>
        <w:left w:val="none" w:sz="0" w:space="0" w:color="auto"/>
        <w:bottom w:val="none" w:sz="0" w:space="0" w:color="auto"/>
        <w:right w:val="none" w:sz="0" w:space="0" w:color="auto"/>
      </w:divBdr>
    </w:div>
    <w:div w:id="1176723735">
      <w:bodyDiv w:val="1"/>
      <w:marLeft w:val="0"/>
      <w:marRight w:val="0"/>
      <w:marTop w:val="0"/>
      <w:marBottom w:val="0"/>
      <w:divBdr>
        <w:top w:val="none" w:sz="0" w:space="0" w:color="auto"/>
        <w:left w:val="none" w:sz="0" w:space="0" w:color="auto"/>
        <w:bottom w:val="none" w:sz="0" w:space="0" w:color="auto"/>
        <w:right w:val="none" w:sz="0" w:space="0" w:color="auto"/>
      </w:divBdr>
    </w:div>
    <w:div w:id="1248347948">
      <w:bodyDiv w:val="1"/>
      <w:marLeft w:val="0"/>
      <w:marRight w:val="0"/>
      <w:marTop w:val="0"/>
      <w:marBottom w:val="0"/>
      <w:divBdr>
        <w:top w:val="none" w:sz="0" w:space="0" w:color="auto"/>
        <w:left w:val="none" w:sz="0" w:space="0" w:color="auto"/>
        <w:bottom w:val="none" w:sz="0" w:space="0" w:color="auto"/>
        <w:right w:val="none" w:sz="0" w:space="0" w:color="auto"/>
      </w:divBdr>
    </w:div>
    <w:div w:id="1300069027">
      <w:bodyDiv w:val="1"/>
      <w:marLeft w:val="0"/>
      <w:marRight w:val="0"/>
      <w:marTop w:val="0"/>
      <w:marBottom w:val="0"/>
      <w:divBdr>
        <w:top w:val="none" w:sz="0" w:space="0" w:color="auto"/>
        <w:left w:val="none" w:sz="0" w:space="0" w:color="auto"/>
        <w:bottom w:val="none" w:sz="0" w:space="0" w:color="auto"/>
        <w:right w:val="none" w:sz="0" w:space="0" w:color="auto"/>
      </w:divBdr>
    </w:div>
    <w:div w:id="1340042866">
      <w:bodyDiv w:val="1"/>
      <w:marLeft w:val="0"/>
      <w:marRight w:val="0"/>
      <w:marTop w:val="0"/>
      <w:marBottom w:val="0"/>
      <w:divBdr>
        <w:top w:val="none" w:sz="0" w:space="0" w:color="auto"/>
        <w:left w:val="none" w:sz="0" w:space="0" w:color="auto"/>
        <w:bottom w:val="none" w:sz="0" w:space="0" w:color="auto"/>
        <w:right w:val="none" w:sz="0" w:space="0" w:color="auto"/>
      </w:divBdr>
    </w:div>
    <w:div w:id="1375540749">
      <w:bodyDiv w:val="1"/>
      <w:marLeft w:val="0"/>
      <w:marRight w:val="0"/>
      <w:marTop w:val="0"/>
      <w:marBottom w:val="0"/>
      <w:divBdr>
        <w:top w:val="none" w:sz="0" w:space="0" w:color="auto"/>
        <w:left w:val="none" w:sz="0" w:space="0" w:color="auto"/>
        <w:bottom w:val="none" w:sz="0" w:space="0" w:color="auto"/>
        <w:right w:val="none" w:sz="0" w:space="0" w:color="auto"/>
      </w:divBdr>
    </w:div>
    <w:div w:id="1393849380">
      <w:bodyDiv w:val="1"/>
      <w:marLeft w:val="0"/>
      <w:marRight w:val="0"/>
      <w:marTop w:val="0"/>
      <w:marBottom w:val="0"/>
      <w:divBdr>
        <w:top w:val="none" w:sz="0" w:space="0" w:color="auto"/>
        <w:left w:val="none" w:sz="0" w:space="0" w:color="auto"/>
        <w:bottom w:val="none" w:sz="0" w:space="0" w:color="auto"/>
        <w:right w:val="none" w:sz="0" w:space="0" w:color="auto"/>
      </w:divBdr>
    </w:div>
    <w:div w:id="1529836355">
      <w:bodyDiv w:val="1"/>
      <w:marLeft w:val="0"/>
      <w:marRight w:val="0"/>
      <w:marTop w:val="0"/>
      <w:marBottom w:val="0"/>
      <w:divBdr>
        <w:top w:val="none" w:sz="0" w:space="0" w:color="auto"/>
        <w:left w:val="none" w:sz="0" w:space="0" w:color="auto"/>
        <w:bottom w:val="none" w:sz="0" w:space="0" w:color="auto"/>
        <w:right w:val="none" w:sz="0" w:space="0" w:color="auto"/>
      </w:divBdr>
    </w:div>
    <w:div w:id="1539512164">
      <w:bodyDiv w:val="1"/>
      <w:marLeft w:val="0"/>
      <w:marRight w:val="0"/>
      <w:marTop w:val="0"/>
      <w:marBottom w:val="0"/>
      <w:divBdr>
        <w:top w:val="none" w:sz="0" w:space="0" w:color="auto"/>
        <w:left w:val="none" w:sz="0" w:space="0" w:color="auto"/>
        <w:bottom w:val="none" w:sz="0" w:space="0" w:color="auto"/>
        <w:right w:val="none" w:sz="0" w:space="0" w:color="auto"/>
      </w:divBdr>
    </w:div>
    <w:div w:id="1579972428">
      <w:bodyDiv w:val="1"/>
      <w:marLeft w:val="0"/>
      <w:marRight w:val="0"/>
      <w:marTop w:val="0"/>
      <w:marBottom w:val="0"/>
      <w:divBdr>
        <w:top w:val="none" w:sz="0" w:space="0" w:color="auto"/>
        <w:left w:val="none" w:sz="0" w:space="0" w:color="auto"/>
        <w:bottom w:val="none" w:sz="0" w:space="0" w:color="auto"/>
        <w:right w:val="none" w:sz="0" w:space="0" w:color="auto"/>
      </w:divBdr>
    </w:div>
    <w:div w:id="1586573445">
      <w:bodyDiv w:val="1"/>
      <w:marLeft w:val="0"/>
      <w:marRight w:val="0"/>
      <w:marTop w:val="0"/>
      <w:marBottom w:val="0"/>
      <w:divBdr>
        <w:top w:val="none" w:sz="0" w:space="0" w:color="auto"/>
        <w:left w:val="none" w:sz="0" w:space="0" w:color="auto"/>
        <w:bottom w:val="none" w:sz="0" w:space="0" w:color="auto"/>
        <w:right w:val="none" w:sz="0" w:space="0" w:color="auto"/>
      </w:divBdr>
      <w:divsChild>
        <w:div w:id="39940690">
          <w:marLeft w:val="134"/>
          <w:marRight w:val="0"/>
          <w:marTop w:val="0"/>
          <w:marBottom w:val="0"/>
          <w:divBdr>
            <w:top w:val="none" w:sz="0" w:space="0" w:color="auto"/>
            <w:left w:val="none" w:sz="0" w:space="0" w:color="auto"/>
            <w:bottom w:val="none" w:sz="0" w:space="0" w:color="auto"/>
            <w:right w:val="none" w:sz="0" w:space="0" w:color="auto"/>
          </w:divBdr>
          <w:divsChild>
            <w:div w:id="1174759188">
              <w:marLeft w:val="0"/>
              <w:marRight w:val="0"/>
              <w:marTop w:val="0"/>
              <w:marBottom w:val="0"/>
              <w:divBdr>
                <w:top w:val="none" w:sz="0" w:space="0" w:color="auto"/>
                <w:left w:val="none" w:sz="0" w:space="0" w:color="auto"/>
                <w:bottom w:val="none" w:sz="0" w:space="0" w:color="auto"/>
                <w:right w:val="none" w:sz="0" w:space="0" w:color="auto"/>
              </w:divBdr>
            </w:div>
          </w:divsChild>
        </w:div>
        <w:div w:id="1465730698">
          <w:marLeft w:val="0"/>
          <w:marRight w:val="0"/>
          <w:marTop w:val="167"/>
          <w:marBottom w:val="0"/>
          <w:divBdr>
            <w:top w:val="none" w:sz="0" w:space="0" w:color="auto"/>
            <w:left w:val="none" w:sz="0" w:space="0" w:color="auto"/>
            <w:bottom w:val="none" w:sz="0" w:space="0" w:color="auto"/>
            <w:right w:val="none" w:sz="0" w:space="0" w:color="auto"/>
          </w:divBdr>
          <w:divsChild>
            <w:div w:id="201555898">
              <w:marLeft w:val="0"/>
              <w:marRight w:val="0"/>
              <w:marTop w:val="0"/>
              <w:marBottom w:val="0"/>
              <w:divBdr>
                <w:top w:val="none" w:sz="0" w:space="0" w:color="auto"/>
                <w:left w:val="none" w:sz="0" w:space="0" w:color="auto"/>
                <w:bottom w:val="none" w:sz="0" w:space="0" w:color="auto"/>
                <w:right w:val="none" w:sz="0" w:space="0" w:color="auto"/>
              </w:divBdr>
              <w:divsChild>
                <w:div w:id="1190728128">
                  <w:marLeft w:val="0"/>
                  <w:marRight w:val="0"/>
                  <w:marTop w:val="0"/>
                  <w:marBottom w:val="0"/>
                  <w:divBdr>
                    <w:top w:val="none" w:sz="0" w:space="0" w:color="auto"/>
                    <w:left w:val="none" w:sz="0" w:space="0" w:color="auto"/>
                    <w:bottom w:val="none" w:sz="0" w:space="0" w:color="auto"/>
                    <w:right w:val="none" w:sz="0" w:space="0" w:color="auto"/>
                  </w:divBdr>
                </w:div>
              </w:divsChild>
            </w:div>
            <w:div w:id="669719385">
              <w:marLeft w:val="0"/>
              <w:marRight w:val="0"/>
              <w:marTop w:val="0"/>
              <w:marBottom w:val="0"/>
              <w:divBdr>
                <w:top w:val="none" w:sz="0" w:space="0" w:color="auto"/>
                <w:left w:val="none" w:sz="0" w:space="0" w:color="auto"/>
                <w:bottom w:val="none" w:sz="0" w:space="0" w:color="auto"/>
                <w:right w:val="none" w:sz="0" w:space="0" w:color="auto"/>
              </w:divBdr>
              <w:divsChild>
                <w:div w:id="1217542639">
                  <w:marLeft w:val="0"/>
                  <w:marRight w:val="0"/>
                  <w:marTop w:val="0"/>
                  <w:marBottom w:val="0"/>
                  <w:divBdr>
                    <w:top w:val="none" w:sz="0" w:space="0" w:color="auto"/>
                    <w:left w:val="none" w:sz="0" w:space="0" w:color="auto"/>
                    <w:bottom w:val="none" w:sz="0" w:space="0" w:color="auto"/>
                    <w:right w:val="none" w:sz="0" w:space="0" w:color="auto"/>
                  </w:divBdr>
                </w:div>
              </w:divsChild>
            </w:div>
            <w:div w:id="847528316">
              <w:marLeft w:val="0"/>
              <w:marRight w:val="0"/>
              <w:marTop w:val="0"/>
              <w:marBottom w:val="0"/>
              <w:divBdr>
                <w:top w:val="none" w:sz="0" w:space="0" w:color="auto"/>
                <w:left w:val="none" w:sz="0" w:space="0" w:color="auto"/>
                <w:bottom w:val="none" w:sz="0" w:space="0" w:color="auto"/>
                <w:right w:val="none" w:sz="0" w:space="0" w:color="auto"/>
              </w:divBdr>
              <w:divsChild>
                <w:div w:id="1247379029">
                  <w:marLeft w:val="0"/>
                  <w:marRight w:val="0"/>
                  <w:marTop w:val="0"/>
                  <w:marBottom w:val="0"/>
                  <w:divBdr>
                    <w:top w:val="none" w:sz="0" w:space="0" w:color="auto"/>
                    <w:left w:val="none" w:sz="0" w:space="0" w:color="auto"/>
                    <w:bottom w:val="none" w:sz="0" w:space="0" w:color="auto"/>
                    <w:right w:val="none" w:sz="0" w:space="0" w:color="auto"/>
                  </w:divBdr>
                </w:div>
              </w:divsChild>
            </w:div>
            <w:div w:id="1821338757">
              <w:marLeft w:val="0"/>
              <w:marRight w:val="0"/>
              <w:marTop w:val="0"/>
              <w:marBottom w:val="0"/>
              <w:divBdr>
                <w:top w:val="none" w:sz="0" w:space="0" w:color="auto"/>
                <w:left w:val="none" w:sz="0" w:space="0" w:color="auto"/>
                <w:bottom w:val="none" w:sz="0" w:space="0" w:color="auto"/>
                <w:right w:val="none" w:sz="0" w:space="0" w:color="auto"/>
              </w:divBdr>
            </w:div>
            <w:div w:id="1972901361">
              <w:marLeft w:val="0"/>
              <w:marRight w:val="0"/>
              <w:marTop w:val="0"/>
              <w:marBottom w:val="0"/>
              <w:divBdr>
                <w:top w:val="none" w:sz="0" w:space="0" w:color="auto"/>
                <w:left w:val="none" w:sz="0" w:space="0" w:color="auto"/>
                <w:bottom w:val="none" w:sz="0" w:space="0" w:color="auto"/>
                <w:right w:val="none" w:sz="0" w:space="0" w:color="auto"/>
              </w:divBdr>
              <w:divsChild>
                <w:div w:id="1197500857">
                  <w:marLeft w:val="0"/>
                  <w:marRight w:val="0"/>
                  <w:marTop w:val="0"/>
                  <w:marBottom w:val="0"/>
                  <w:divBdr>
                    <w:top w:val="none" w:sz="0" w:space="0" w:color="auto"/>
                    <w:left w:val="none" w:sz="0" w:space="0" w:color="auto"/>
                    <w:bottom w:val="none" w:sz="0" w:space="0" w:color="auto"/>
                    <w:right w:val="none" w:sz="0" w:space="0" w:color="auto"/>
                  </w:divBdr>
                  <w:divsChild>
                    <w:div w:id="9797256">
                      <w:marLeft w:val="0"/>
                      <w:marRight w:val="0"/>
                      <w:marTop w:val="0"/>
                      <w:marBottom w:val="0"/>
                      <w:divBdr>
                        <w:top w:val="none" w:sz="0" w:space="0" w:color="auto"/>
                        <w:left w:val="none" w:sz="0" w:space="0" w:color="auto"/>
                        <w:bottom w:val="none" w:sz="0" w:space="0" w:color="auto"/>
                        <w:right w:val="none" w:sz="0" w:space="0" w:color="auto"/>
                      </w:divBdr>
                      <w:divsChild>
                        <w:div w:id="1986009593">
                          <w:marLeft w:val="0"/>
                          <w:marRight w:val="0"/>
                          <w:marTop w:val="0"/>
                          <w:marBottom w:val="0"/>
                          <w:divBdr>
                            <w:top w:val="none" w:sz="0" w:space="0" w:color="auto"/>
                            <w:left w:val="none" w:sz="0" w:space="0" w:color="auto"/>
                            <w:bottom w:val="none" w:sz="0" w:space="0" w:color="auto"/>
                            <w:right w:val="none" w:sz="0" w:space="0" w:color="auto"/>
                          </w:divBdr>
                          <w:divsChild>
                            <w:div w:id="399408143">
                              <w:marLeft w:val="0"/>
                              <w:marRight w:val="0"/>
                              <w:marTop w:val="167"/>
                              <w:marBottom w:val="167"/>
                              <w:divBdr>
                                <w:top w:val="none" w:sz="0" w:space="0" w:color="auto"/>
                                <w:left w:val="none" w:sz="0" w:space="0" w:color="auto"/>
                                <w:bottom w:val="none" w:sz="0" w:space="0" w:color="auto"/>
                                <w:right w:val="none" w:sz="0" w:space="0" w:color="auto"/>
                              </w:divBdr>
                              <w:divsChild>
                                <w:div w:id="439027877">
                                  <w:marLeft w:val="0"/>
                                  <w:marRight w:val="0"/>
                                  <w:marTop w:val="0"/>
                                  <w:marBottom w:val="0"/>
                                  <w:divBdr>
                                    <w:top w:val="none" w:sz="0" w:space="0" w:color="auto"/>
                                    <w:left w:val="none" w:sz="0" w:space="0" w:color="auto"/>
                                    <w:bottom w:val="none" w:sz="0" w:space="0" w:color="auto"/>
                                    <w:right w:val="none" w:sz="0" w:space="0" w:color="auto"/>
                                  </w:divBdr>
                                </w:div>
                                <w:div w:id="1732189740">
                                  <w:marLeft w:val="0"/>
                                  <w:marRight w:val="0"/>
                                  <w:marTop w:val="0"/>
                                  <w:marBottom w:val="0"/>
                                  <w:divBdr>
                                    <w:top w:val="none" w:sz="0" w:space="0" w:color="auto"/>
                                    <w:left w:val="none" w:sz="0" w:space="0" w:color="auto"/>
                                    <w:bottom w:val="none" w:sz="0" w:space="0" w:color="auto"/>
                                    <w:right w:val="none" w:sz="0" w:space="0" w:color="auto"/>
                                  </w:divBdr>
                                  <w:divsChild>
                                    <w:div w:id="869685176">
                                      <w:marLeft w:val="0"/>
                                      <w:marRight w:val="0"/>
                                      <w:marTop w:val="0"/>
                                      <w:marBottom w:val="0"/>
                                      <w:divBdr>
                                        <w:top w:val="none" w:sz="0" w:space="0" w:color="auto"/>
                                        <w:left w:val="none" w:sz="0" w:space="0" w:color="auto"/>
                                        <w:bottom w:val="none" w:sz="0" w:space="0" w:color="auto"/>
                                        <w:right w:val="none" w:sz="0" w:space="0" w:color="auto"/>
                                      </w:divBdr>
                                    </w:div>
                                    <w:div w:id="916595632">
                                      <w:marLeft w:val="0"/>
                                      <w:marRight w:val="0"/>
                                      <w:marTop w:val="0"/>
                                      <w:marBottom w:val="0"/>
                                      <w:divBdr>
                                        <w:top w:val="none" w:sz="0" w:space="0" w:color="auto"/>
                                        <w:left w:val="none" w:sz="0" w:space="0" w:color="auto"/>
                                        <w:bottom w:val="none" w:sz="0" w:space="0" w:color="auto"/>
                                        <w:right w:val="none" w:sz="0" w:space="0" w:color="auto"/>
                                      </w:divBdr>
                                    </w:div>
                                    <w:div w:id="1529097809">
                                      <w:marLeft w:val="0"/>
                                      <w:marRight w:val="0"/>
                                      <w:marTop w:val="0"/>
                                      <w:marBottom w:val="0"/>
                                      <w:divBdr>
                                        <w:top w:val="none" w:sz="0" w:space="0" w:color="auto"/>
                                        <w:left w:val="none" w:sz="0" w:space="0" w:color="auto"/>
                                        <w:bottom w:val="none" w:sz="0" w:space="0" w:color="auto"/>
                                        <w:right w:val="none" w:sz="0" w:space="0" w:color="auto"/>
                                      </w:divBdr>
                                    </w:div>
                                    <w:div w:id="17678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293357">
                              <w:marLeft w:val="0"/>
                              <w:marRight w:val="0"/>
                              <w:marTop w:val="167"/>
                              <w:marBottom w:val="167"/>
                              <w:divBdr>
                                <w:top w:val="none" w:sz="0" w:space="0" w:color="auto"/>
                                <w:left w:val="none" w:sz="0" w:space="0" w:color="auto"/>
                                <w:bottom w:val="none" w:sz="0" w:space="0" w:color="auto"/>
                                <w:right w:val="none" w:sz="0" w:space="0" w:color="auto"/>
                              </w:divBdr>
                              <w:divsChild>
                                <w:div w:id="400714694">
                                  <w:marLeft w:val="0"/>
                                  <w:marRight w:val="0"/>
                                  <w:marTop w:val="0"/>
                                  <w:marBottom w:val="0"/>
                                  <w:divBdr>
                                    <w:top w:val="none" w:sz="0" w:space="0" w:color="auto"/>
                                    <w:left w:val="none" w:sz="0" w:space="0" w:color="auto"/>
                                    <w:bottom w:val="none" w:sz="0" w:space="0" w:color="auto"/>
                                    <w:right w:val="none" w:sz="0" w:space="0" w:color="auto"/>
                                  </w:divBdr>
                                  <w:divsChild>
                                    <w:div w:id="215359087">
                                      <w:marLeft w:val="0"/>
                                      <w:marRight w:val="0"/>
                                      <w:marTop w:val="0"/>
                                      <w:marBottom w:val="0"/>
                                      <w:divBdr>
                                        <w:top w:val="none" w:sz="0" w:space="0" w:color="auto"/>
                                        <w:left w:val="none" w:sz="0" w:space="0" w:color="auto"/>
                                        <w:bottom w:val="none" w:sz="0" w:space="0" w:color="auto"/>
                                        <w:right w:val="none" w:sz="0" w:space="0" w:color="auto"/>
                                      </w:divBdr>
                                    </w:div>
                                    <w:div w:id="327447317">
                                      <w:marLeft w:val="0"/>
                                      <w:marRight w:val="0"/>
                                      <w:marTop w:val="0"/>
                                      <w:marBottom w:val="0"/>
                                      <w:divBdr>
                                        <w:top w:val="none" w:sz="0" w:space="0" w:color="auto"/>
                                        <w:left w:val="none" w:sz="0" w:space="0" w:color="auto"/>
                                        <w:bottom w:val="none" w:sz="0" w:space="0" w:color="auto"/>
                                        <w:right w:val="none" w:sz="0" w:space="0" w:color="auto"/>
                                      </w:divBdr>
                                    </w:div>
                                    <w:div w:id="1526096545">
                                      <w:marLeft w:val="0"/>
                                      <w:marRight w:val="0"/>
                                      <w:marTop w:val="0"/>
                                      <w:marBottom w:val="0"/>
                                      <w:divBdr>
                                        <w:top w:val="none" w:sz="0" w:space="0" w:color="auto"/>
                                        <w:left w:val="none" w:sz="0" w:space="0" w:color="auto"/>
                                        <w:bottom w:val="none" w:sz="0" w:space="0" w:color="auto"/>
                                        <w:right w:val="none" w:sz="0" w:space="0" w:color="auto"/>
                                      </w:divBdr>
                                    </w:div>
                                    <w:div w:id="1549879592">
                                      <w:marLeft w:val="0"/>
                                      <w:marRight w:val="0"/>
                                      <w:marTop w:val="0"/>
                                      <w:marBottom w:val="0"/>
                                      <w:divBdr>
                                        <w:top w:val="none" w:sz="0" w:space="0" w:color="auto"/>
                                        <w:left w:val="none" w:sz="0" w:space="0" w:color="auto"/>
                                        <w:bottom w:val="none" w:sz="0" w:space="0" w:color="auto"/>
                                        <w:right w:val="none" w:sz="0" w:space="0" w:color="auto"/>
                                      </w:divBdr>
                                    </w:div>
                                  </w:divsChild>
                                </w:div>
                                <w:div w:id="47587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18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82000">
              <w:marLeft w:val="0"/>
              <w:marRight w:val="0"/>
              <w:marTop w:val="167"/>
              <w:marBottom w:val="0"/>
              <w:divBdr>
                <w:top w:val="none" w:sz="0" w:space="0" w:color="auto"/>
                <w:left w:val="none" w:sz="0" w:space="0" w:color="auto"/>
                <w:bottom w:val="none" w:sz="0" w:space="0" w:color="auto"/>
                <w:right w:val="none" w:sz="0" w:space="0" w:color="auto"/>
              </w:divBdr>
              <w:divsChild>
                <w:div w:id="975990678">
                  <w:marLeft w:val="0"/>
                  <w:marRight w:val="0"/>
                  <w:marTop w:val="0"/>
                  <w:marBottom w:val="0"/>
                  <w:divBdr>
                    <w:top w:val="none" w:sz="0" w:space="0" w:color="auto"/>
                    <w:left w:val="none" w:sz="0" w:space="0" w:color="auto"/>
                    <w:bottom w:val="none" w:sz="0" w:space="0" w:color="auto"/>
                    <w:right w:val="none" w:sz="0" w:space="0" w:color="auto"/>
                  </w:divBdr>
                  <w:divsChild>
                    <w:div w:id="1129669303">
                      <w:marLeft w:val="0"/>
                      <w:marRight w:val="16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365558">
      <w:bodyDiv w:val="1"/>
      <w:marLeft w:val="0"/>
      <w:marRight w:val="0"/>
      <w:marTop w:val="0"/>
      <w:marBottom w:val="0"/>
      <w:divBdr>
        <w:top w:val="none" w:sz="0" w:space="0" w:color="auto"/>
        <w:left w:val="none" w:sz="0" w:space="0" w:color="auto"/>
        <w:bottom w:val="none" w:sz="0" w:space="0" w:color="auto"/>
        <w:right w:val="none" w:sz="0" w:space="0" w:color="auto"/>
      </w:divBdr>
    </w:div>
    <w:div w:id="1629314437">
      <w:bodyDiv w:val="1"/>
      <w:marLeft w:val="0"/>
      <w:marRight w:val="0"/>
      <w:marTop w:val="0"/>
      <w:marBottom w:val="0"/>
      <w:divBdr>
        <w:top w:val="none" w:sz="0" w:space="0" w:color="auto"/>
        <w:left w:val="none" w:sz="0" w:space="0" w:color="auto"/>
        <w:bottom w:val="none" w:sz="0" w:space="0" w:color="auto"/>
        <w:right w:val="none" w:sz="0" w:space="0" w:color="auto"/>
      </w:divBdr>
    </w:div>
    <w:div w:id="1669475348">
      <w:bodyDiv w:val="1"/>
      <w:marLeft w:val="0"/>
      <w:marRight w:val="0"/>
      <w:marTop w:val="0"/>
      <w:marBottom w:val="0"/>
      <w:divBdr>
        <w:top w:val="none" w:sz="0" w:space="0" w:color="auto"/>
        <w:left w:val="none" w:sz="0" w:space="0" w:color="auto"/>
        <w:bottom w:val="none" w:sz="0" w:space="0" w:color="auto"/>
        <w:right w:val="none" w:sz="0" w:space="0" w:color="auto"/>
      </w:divBdr>
    </w:div>
    <w:div w:id="1728607594">
      <w:bodyDiv w:val="1"/>
      <w:marLeft w:val="0"/>
      <w:marRight w:val="0"/>
      <w:marTop w:val="0"/>
      <w:marBottom w:val="0"/>
      <w:divBdr>
        <w:top w:val="none" w:sz="0" w:space="0" w:color="auto"/>
        <w:left w:val="none" w:sz="0" w:space="0" w:color="auto"/>
        <w:bottom w:val="none" w:sz="0" w:space="0" w:color="auto"/>
        <w:right w:val="none" w:sz="0" w:space="0" w:color="auto"/>
      </w:divBdr>
    </w:div>
    <w:div w:id="1765027615">
      <w:bodyDiv w:val="1"/>
      <w:marLeft w:val="0"/>
      <w:marRight w:val="0"/>
      <w:marTop w:val="0"/>
      <w:marBottom w:val="0"/>
      <w:divBdr>
        <w:top w:val="none" w:sz="0" w:space="0" w:color="auto"/>
        <w:left w:val="none" w:sz="0" w:space="0" w:color="auto"/>
        <w:bottom w:val="none" w:sz="0" w:space="0" w:color="auto"/>
        <w:right w:val="none" w:sz="0" w:space="0" w:color="auto"/>
      </w:divBdr>
    </w:div>
    <w:div w:id="1853454438">
      <w:bodyDiv w:val="1"/>
      <w:marLeft w:val="0"/>
      <w:marRight w:val="0"/>
      <w:marTop w:val="0"/>
      <w:marBottom w:val="0"/>
      <w:divBdr>
        <w:top w:val="none" w:sz="0" w:space="0" w:color="auto"/>
        <w:left w:val="none" w:sz="0" w:space="0" w:color="auto"/>
        <w:bottom w:val="none" w:sz="0" w:space="0" w:color="auto"/>
        <w:right w:val="none" w:sz="0" w:space="0" w:color="auto"/>
      </w:divBdr>
    </w:div>
    <w:div w:id="1868375250">
      <w:bodyDiv w:val="1"/>
      <w:marLeft w:val="0"/>
      <w:marRight w:val="0"/>
      <w:marTop w:val="0"/>
      <w:marBottom w:val="0"/>
      <w:divBdr>
        <w:top w:val="none" w:sz="0" w:space="0" w:color="auto"/>
        <w:left w:val="none" w:sz="0" w:space="0" w:color="auto"/>
        <w:bottom w:val="none" w:sz="0" w:space="0" w:color="auto"/>
        <w:right w:val="none" w:sz="0" w:space="0" w:color="auto"/>
      </w:divBdr>
    </w:div>
    <w:div w:id="1900091543">
      <w:bodyDiv w:val="1"/>
      <w:marLeft w:val="0"/>
      <w:marRight w:val="0"/>
      <w:marTop w:val="0"/>
      <w:marBottom w:val="0"/>
      <w:divBdr>
        <w:top w:val="none" w:sz="0" w:space="0" w:color="auto"/>
        <w:left w:val="none" w:sz="0" w:space="0" w:color="auto"/>
        <w:bottom w:val="none" w:sz="0" w:space="0" w:color="auto"/>
        <w:right w:val="none" w:sz="0" w:space="0" w:color="auto"/>
      </w:divBdr>
    </w:div>
    <w:div w:id="1931813153">
      <w:bodyDiv w:val="1"/>
      <w:marLeft w:val="0"/>
      <w:marRight w:val="0"/>
      <w:marTop w:val="0"/>
      <w:marBottom w:val="0"/>
      <w:divBdr>
        <w:top w:val="none" w:sz="0" w:space="0" w:color="auto"/>
        <w:left w:val="none" w:sz="0" w:space="0" w:color="auto"/>
        <w:bottom w:val="none" w:sz="0" w:space="0" w:color="auto"/>
        <w:right w:val="none" w:sz="0" w:space="0" w:color="auto"/>
      </w:divBdr>
    </w:div>
    <w:div w:id="1987011624">
      <w:bodyDiv w:val="1"/>
      <w:marLeft w:val="0"/>
      <w:marRight w:val="0"/>
      <w:marTop w:val="0"/>
      <w:marBottom w:val="0"/>
      <w:divBdr>
        <w:top w:val="none" w:sz="0" w:space="0" w:color="auto"/>
        <w:left w:val="none" w:sz="0" w:space="0" w:color="auto"/>
        <w:bottom w:val="none" w:sz="0" w:space="0" w:color="auto"/>
        <w:right w:val="none" w:sz="0" w:space="0" w:color="auto"/>
      </w:divBdr>
    </w:div>
    <w:div w:id="1990402403">
      <w:bodyDiv w:val="1"/>
      <w:marLeft w:val="0"/>
      <w:marRight w:val="0"/>
      <w:marTop w:val="0"/>
      <w:marBottom w:val="0"/>
      <w:divBdr>
        <w:top w:val="none" w:sz="0" w:space="0" w:color="auto"/>
        <w:left w:val="none" w:sz="0" w:space="0" w:color="auto"/>
        <w:bottom w:val="none" w:sz="0" w:space="0" w:color="auto"/>
        <w:right w:val="none" w:sz="0" w:space="0" w:color="auto"/>
      </w:divBdr>
    </w:div>
    <w:div w:id="1995450806">
      <w:bodyDiv w:val="1"/>
      <w:marLeft w:val="0"/>
      <w:marRight w:val="0"/>
      <w:marTop w:val="0"/>
      <w:marBottom w:val="0"/>
      <w:divBdr>
        <w:top w:val="none" w:sz="0" w:space="0" w:color="auto"/>
        <w:left w:val="none" w:sz="0" w:space="0" w:color="auto"/>
        <w:bottom w:val="none" w:sz="0" w:space="0" w:color="auto"/>
        <w:right w:val="none" w:sz="0" w:space="0" w:color="auto"/>
      </w:divBdr>
      <w:divsChild>
        <w:div w:id="1665164989">
          <w:marLeft w:val="0"/>
          <w:marRight w:val="0"/>
          <w:marTop w:val="0"/>
          <w:marBottom w:val="0"/>
          <w:divBdr>
            <w:top w:val="none" w:sz="0" w:space="0" w:color="auto"/>
            <w:left w:val="none" w:sz="0" w:space="0" w:color="auto"/>
            <w:bottom w:val="none" w:sz="0" w:space="0" w:color="auto"/>
            <w:right w:val="none" w:sz="0" w:space="0" w:color="auto"/>
          </w:divBdr>
        </w:div>
      </w:divsChild>
    </w:div>
    <w:div w:id="2010405670">
      <w:bodyDiv w:val="1"/>
      <w:marLeft w:val="0"/>
      <w:marRight w:val="0"/>
      <w:marTop w:val="0"/>
      <w:marBottom w:val="0"/>
      <w:divBdr>
        <w:top w:val="none" w:sz="0" w:space="0" w:color="auto"/>
        <w:left w:val="none" w:sz="0" w:space="0" w:color="auto"/>
        <w:bottom w:val="none" w:sz="0" w:space="0" w:color="auto"/>
        <w:right w:val="none" w:sz="0" w:space="0" w:color="auto"/>
      </w:divBdr>
    </w:div>
    <w:div w:id="2113696058">
      <w:bodyDiv w:val="1"/>
      <w:marLeft w:val="0"/>
      <w:marRight w:val="0"/>
      <w:marTop w:val="0"/>
      <w:marBottom w:val="0"/>
      <w:divBdr>
        <w:top w:val="none" w:sz="0" w:space="0" w:color="auto"/>
        <w:left w:val="none" w:sz="0" w:space="0" w:color="auto"/>
        <w:bottom w:val="none" w:sz="0" w:space="0" w:color="auto"/>
        <w:right w:val="none" w:sz="0" w:space="0" w:color="auto"/>
      </w:divBdr>
    </w:div>
    <w:div w:id="2131976051">
      <w:bodyDiv w:val="1"/>
      <w:marLeft w:val="0"/>
      <w:marRight w:val="0"/>
      <w:marTop w:val="0"/>
      <w:marBottom w:val="0"/>
      <w:divBdr>
        <w:top w:val="none" w:sz="0" w:space="0" w:color="auto"/>
        <w:left w:val="none" w:sz="0" w:space="0" w:color="auto"/>
        <w:bottom w:val="none" w:sz="0" w:space="0" w:color="auto"/>
        <w:right w:val="none" w:sz="0" w:space="0" w:color="auto"/>
      </w:divBdr>
    </w:div>
    <w:div w:id="2137528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cielo.br/j/cadsc/a/n6ZpCNpT9cSjLWVxVvVrYMr/?lang=pt" TargetMode="External"/><Relationship Id="rId18" Type="http://schemas.openxmlformats.org/officeDocument/2006/relationships/hyperlink" Target="https://www.researchgate.net/publication/365054918_Analise_dos_impactos_do_diagnostico_do_espectro_autista_no_ambito_familiar_desafios_e_possibilidades"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revistas.unijui.edu.br/index.php/contextoesaude/article/view/13209" TargetMode="External"/><Relationship Id="rId17" Type="http://schemas.openxmlformats.org/officeDocument/2006/relationships/hyperlink" Target="https://www.scielo.br/j/pe/a/QypM8WrpBcGX9LnwfvgqWpK/" TargetMode="External"/><Relationship Id="rId2" Type="http://schemas.openxmlformats.org/officeDocument/2006/relationships/numbering" Target="numbering.xml"/><Relationship Id="rId16" Type="http://schemas.openxmlformats.org/officeDocument/2006/relationships/hyperlink" Target="https://revistas.unipar.br/index.php/akropolis/article/view/11558" TargetMode="External"/><Relationship Id="rId20" Type="http://schemas.openxmlformats.org/officeDocument/2006/relationships/hyperlink" Target="https://ojs.revistacontribuciones.com/ojs/index.php/clcs/article/view/75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er.uftm.edu.br/revistaeletronica/index.php/refacs/article/view/1971" TargetMode="External"/><Relationship Id="rId5" Type="http://schemas.openxmlformats.org/officeDocument/2006/relationships/webSettings" Target="webSettings.xml"/><Relationship Id="rId15" Type="http://schemas.openxmlformats.org/officeDocument/2006/relationships/hyperlink" Target="https://ojs.brazilianjournals.com.br/ojs/index.php/BRJD/article/view/43094" TargetMode="External"/><Relationship Id="rId23" Type="http://schemas.openxmlformats.org/officeDocument/2006/relationships/theme" Target="theme/theme1.xml"/><Relationship Id="rId10" Type="http://schemas.openxmlformats.org/officeDocument/2006/relationships/hyperlink" Target="https://www.revistaacademicaonline.com/index.php/rao/article/view/1095" TargetMode="External"/><Relationship Id="rId19" Type="http://schemas.openxmlformats.org/officeDocument/2006/relationships/hyperlink" Target="https://www.researchgate.net/publication/347659825_Transtorno_do_Espectro_Autista_TEA_Conhecimento_e_Sobrecarga_dos_Pais" TargetMode="External"/><Relationship Id="rId4" Type="http://schemas.openxmlformats.org/officeDocument/2006/relationships/settings" Target="settings.xml"/><Relationship Id="rId9" Type="http://schemas.openxmlformats.org/officeDocument/2006/relationships/hyperlink" Target="https://www.scielo.br/j/jbpsiq/a/CQ5SdxNGKyCBHsjZVfH8dqx/abstract/?lang=pt" TargetMode="External"/><Relationship Id="rId14" Type="http://schemas.openxmlformats.org/officeDocument/2006/relationships/hyperlink" Target="https://www.scielo.br/j/er/a/X6PBqtfCxdYWSLMTtJ6HyPn/abstract/?lang=pt" TargetMode="External"/><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43005-5B91-42F2-8B37-439213AAC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6727</Words>
  <Characters>36332</Characters>
  <Application>Microsoft Office Word</Application>
  <DocSecurity>4</DocSecurity>
  <Lines>302</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Glaucia</dc:creator>
  <cp:keywords/>
  <dc:description/>
  <cp:lastModifiedBy>ANDREA BATISTA MAGALHAES</cp:lastModifiedBy>
  <cp:revision>2</cp:revision>
  <cp:lastPrinted>2025-05-01T19:17:00Z</cp:lastPrinted>
  <dcterms:created xsi:type="dcterms:W3CDTF">2025-10-15T20:49:00Z</dcterms:created>
  <dcterms:modified xsi:type="dcterms:W3CDTF">2025-10-15T20:49:00Z</dcterms:modified>
</cp:coreProperties>
</file>