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45E66" w14:textId="346214CC" w:rsidR="006D7BFB" w:rsidRDefault="007232FD">
      <w:pPr>
        <w:pStyle w:val="Corpodetexto"/>
        <w:ind w:left="3611"/>
        <w:rPr>
          <w:sz w:val="20"/>
        </w:rPr>
      </w:pPr>
      <w:r w:rsidRPr="005925B1">
        <w:rPr>
          <w:noProof/>
          <w:lang w:val="pt-BR" w:eastAsia="pt-BR" w:bidi="kn-IN"/>
        </w:rPr>
        <w:drawing>
          <wp:anchor distT="0" distB="0" distL="114300" distR="114300" simplePos="0" relativeHeight="487592448" behindDoc="0" locked="0" layoutInCell="1" allowOverlap="1" wp14:anchorId="31C49354" wp14:editId="2BC075FE">
            <wp:simplePos x="0" y="0"/>
            <wp:positionH relativeFrom="column">
              <wp:posOffset>2339975</wp:posOffset>
            </wp:positionH>
            <wp:positionV relativeFrom="paragraph">
              <wp:posOffset>-566420</wp:posOffset>
            </wp:positionV>
            <wp:extent cx="891002" cy="1030996"/>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002" cy="1030996"/>
                    </a:xfrm>
                    <a:prstGeom prst="rect">
                      <a:avLst/>
                    </a:prstGeom>
                    <a:noFill/>
                  </pic:spPr>
                </pic:pic>
              </a:graphicData>
            </a:graphic>
            <wp14:sizeRelH relativeFrom="margin">
              <wp14:pctWidth>0</wp14:pctWidth>
            </wp14:sizeRelH>
            <wp14:sizeRelV relativeFrom="margin">
              <wp14:pctHeight>0</wp14:pctHeight>
            </wp14:sizeRelV>
          </wp:anchor>
        </w:drawing>
      </w:r>
    </w:p>
    <w:p w14:paraId="582625FA" w14:textId="77777777" w:rsidR="006D7BFB" w:rsidRDefault="006D7BFB">
      <w:pPr>
        <w:pStyle w:val="Corpodetexto"/>
      </w:pPr>
    </w:p>
    <w:p w14:paraId="4A8BC721" w14:textId="77777777" w:rsidR="006D7BFB" w:rsidRDefault="006D7BFB">
      <w:pPr>
        <w:pStyle w:val="Corpodetexto"/>
        <w:spacing w:before="82"/>
      </w:pPr>
    </w:p>
    <w:p w14:paraId="117B547D" w14:textId="77777777" w:rsidR="007232FD" w:rsidRDefault="007232FD">
      <w:pPr>
        <w:pStyle w:val="Corpodetexto"/>
        <w:spacing w:before="82"/>
      </w:pPr>
    </w:p>
    <w:p w14:paraId="6F63189F" w14:textId="77777777" w:rsidR="006D7BFB" w:rsidRDefault="00B77A66">
      <w:pPr>
        <w:spacing w:line="439" w:lineRule="auto"/>
        <w:ind w:left="2128" w:right="909" w:hanging="180"/>
        <w:rPr>
          <w:sz w:val="24"/>
        </w:rPr>
      </w:pPr>
      <w:r>
        <w:rPr>
          <w:sz w:val="24"/>
        </w:rPr>
        <w:t>PONTIFÍCIA</w:t>
      </w:r>
      <w:r>
        <w:rPr>
          <w:spacing w:val="-9"/>
          <w:sz w:val="24"/>
        </w:rPr>
        <w:t xml:space="preserve"> </w:t>
      </w:r>
      <w:r>
        <w:rPr>
          <w:sz w:val="24"/>
        </w:rPr>
        <w:t>UNIVERSIDADE</w:t>
      </w:r>
      <w:r>
        <w:rPr>
          <w:spacing w:val="-10"/>
          <w:sz w:val="24"/>
        </w:rPr>
        <w:t xml:space="preserve"> </w:t>
      </w:r>
      <w:r>
        <w:rPr>
          <w:sz w:val="24"/>
        </w:rPr>
        <w:t>CATÓLICA</w:t>
      </w:r>
      <w:r>
        <w:rPr>
          <w:spacing w:val="-10"/>
          <w:sz w:val="24"/>
        </w:rPr>
        <w:t xml:space="preserve"> </w:t>
      </w:r>
      <w:r>
        <w:rPr>
          <w:sz w:val="24"/>
        </w:rPr>
        <w:t>DE</w:t>
      </w:r>
      <w:r>
        <w:rPr>
          <w:spacing w:val="-9"/>
          <w:sz w:val="24"/>
        </w:rPr>
        <w:t xml:space="preserve"> </w:t>
      </w:r>
      <w:r>
        <w:rPr>
          <w:sz w:val="24"/>
        </w:rPr>
        <w:t>GOIÁS ESCOLA DE CIÊNCIAS SOCIAIS E DA SAUDE</w:t>
      </w:r>
    </w:p>
    <w:p w14:paraId="47B49195" w14:textId="77777777" w:rsidR="006D7BFB" w:rsidRDefault="00B77A66">
      <w:pPr>
        <w:spacing w:before="3"/>
        <w:ind w:left="2788"/>
        <w:rPr>
          <w:sz w:val="24"/>
        </w:rPr>
      </w:pPr>
      <w:r>
        <w:rPr>
          <w:sz w:val="24"/>
        </w:rPr>
        <w:t>CURSO</w:t>
      </w:r>
      <w:r>
        <w:rPr>
          <w:spacing w:val="-1"/>
          <w:sz w:val="24"/>
        </w:rPr>
        <w:t xml:space="preserve"> </w:t>
      </w:r>
      <w:r>
        <w:rPr>
          <w:sz w:val="24"/>
        </w:rPr>
        <w:t xml:space="preserve">DE </w:t>
      </w:r>
      <w:r>
        <w:rPr>
          <w:spacing w:val="-2"/>
          <w:sz w:val="24"/>
        </w:rPr>
        <w:t>FONOAUDIOLOGIA</w:t>
      </w:r>
    </w:p>
    <w:p w14:paraId="7541EADA" w14:textId="0C2DE657" w:rsidR="006D7BFB" w:rsidRDefault="006D7BFB">
      <w:pPr>
        <w:pStyle w:val="Corpodetexto"/>
      </w:pPr>
    </w:p>
    <w:p w14:paraId="4E451F8E" w14:textId="77777777" w:rsidR="007B35D5" w:rsidRDefault="007B35D5">
      <w:pPr>
        <w:pStyle w:val="Corpodetexto"/>
      </w:pPr>
    </w:p>
    <w:p w14:paraId="7CDB9258" w14:textId="0401C150" w:rsidR="006D7BFB" w:rsidRDefault="006D7BFB">
      <w:pPr>
        <w:pStyle w:val="Corpodetexto"/>
        <w:spacing w:before="89"/>
      </w:pPr>
    </w:p>
    <w:p w14:paraId="55B8F837" w14:textId="77777777" w:rsidR="007B35D5" w:rsidRPr="007B35D5" w:rsidRDefault="007B35D5" w:rsidP="007B35D5">
      <w:pPr>
        <w:pStyle w:val="Corpodetexto"/>
        <w:spacing w:line="360" w:lineRule="auto"/>
        <w:jc w:val="center"/>
        <w:rPr>
          <w:lang w:val="pt-BR"/>
        </w:rPr>
      </w:pPr>
      <w:r w:rsidRPr="007B35D5">
        <w:rPr>
          <w:lang w:val="pt-BR"/>
        </w:rPr>
        <w:t>ESTEFANY DO NASCIMENTO JESUS</w:t>
      </w:r>
    </w:p>
    <w:p w14:paraId="34173E5B" w14:textId="77777777" w:rsidR="007B35D5" w:rsidRPr="007B35D5" w:rsidRDefault="007B35D5" w:rsidP="007B35D5">
      <w:pPr>
        <w:pStyle w:val="Corpodetexto"/>
        <w:spacing w:line="360" w:lineRule="auto"/>
        <w:jc w:val="center"/>
        <w:rPr>
          <w:lang w:val="pt-BR"/>
        </w:rPr>
      </w:pPr>
      <w:r w:rsidRPr="007B35D5">
        <w:rPr>
          <w:lang w:val="pt-BR"/>
        </w:rPr>
        <w:t>PRYSCILLA SANTANA NASCIMENTO</w:t>
      </w:r>
    </w:p>
    <w:p w14:paraId="69286D3F" w14:textId="77777777" w:rsidR="006D7BFB" w:rsidRDefault="006D7BFB" w:rsidP="007B35D5">
      <w:pPr>
        <w:pStyle w:val="Corpodetexto"/>
        <w:jc w:val="center"/>
      </w:pPr>
    </w:p>
    <w:p w14:paraId="4EF3E90C" w14:textId="77777777" w:rsidR="006D7BFB" w:rsidRDefault="006D7BFB">
      <w:pPr>
        <w:pStyle w:val="Corpodetexto"/>
      </w:pPr>
    </w:p>
    <w:p w14:paraId="7E403F0E" w14:textId="77777777" w:rsidR="006D7BFB" w:rsidRDefault="006D7BFB">
      <w:pPr>
        <w:pStyle w:val="Corpodetexto"/>
      </w:pPr>
    </w:p>
    <w:p w14:paraId="01C00A27" w14:textId="77777777" w:rsidR="006D7BFB" w:rsidRDefault="006D7BFB">
      <w:pPr>
        <w:pStyle w:val="Corpodetexto"/>
      </w:pPr>
    </w:p>
    <w:p w14:paraId="3F523CA1" w14:textId="77777777" w:rsidR="006D7BFB" w:rsidRDefault="006D7BFB">
      <w:pPr>
        <w:pStyle w:val="Corpodetexto"/>
      </w:pPr>
    </w:p>
    <w:p w14:paraId="50ECCAC0" w14:textId="77777777" w:rsidR="006D7BFB" w:rsidRDefault="006D7BFB">
      <w:pPr>
        <w:pStyle w:val="Corpodetexto"/>
      </w:pPr>
    </w:p>
    <w:p w14:paraId="272B0590" w14:textId="77777777" w:rsidR="006D7BFB" w:rsidRDefault="006D7BFB">
      <w:pPr>
        <w:pStyle w:val="Corpodetexto"/>
      </w:pPr>
    </w:p>
    <w:p w14:paraId="388128AC" w14:textId="77777777" w:rsidR="006D7BFB" w:rsidRDefault="006D7BFB">
      <w:pPr>
        <w:pStyle w:val="Corpodetexto"/>
      </w:pPr>
    </w:p>
    <w:p w14:paraId="4E0233A3" w14:textId="77777777" w:rsidR="006D7BFB" w:rsidRDefault="006D7BFB">
      <w:pPr>
        <w:pStyle w:val="Corpodetexto"/>
      </w:pPr>
    </w:p>
    <w:p w14:paraId="4583D64C" w14:textId="77777777" w:rsidR="006D7BFB" w:rsidRDefault="006D7BFB">
      <w:pPr>
        <w:pStyle w:val="Corpodetexto"/>
      </w:pPr>
    </w:p>
    <w:p w14:paraId="6DC0F288" w14:textId="77777777" w:rsidR="006D7BFB" w:rsidRDefault="006D7BFB">
      <w:pPr>
        <w:pStyle w:val="Corpodetexto"/>
        <w:spacing w:before="250"/>
      </w:pPr>
    </w:p>
    <w:p w14:paraId="5A255DEE" w14:textId="77777777" w:rsidR="007232FD" w:rsidRDefault="007B35D5" w:rsidP="007B35D5">
      <w:pPr>
        <w:pStyle w:val="Ttulo1"/>
        <w:spacing w:line="360" w:lineRule="auto"/>
        <w:ind w:left="67" w:right="62"/>
        <w:jc w:val="center"/>
        <w:rPr>
          <w:spacing w:val="-5"/>
        </w:rPr>
      </w:pPr>
      <w:r>
        <w:t>ANÁLISE DO INDICE DE FADIGA VOCAL EM CANTORES</w:t>
      </w:r>
      <w:r>
        <w:rPr>
          <w:spacing w:val="-5"/>
        </w:rPr>
        <w:t xml:space="preserve"> </w:t>
      </w:r>
    </w:p>
    <w:p w14:paraId="050DBA66" w14:textId="715A7D1B" w:rsidR="007B35D5" w:rsidRDefault="007B35D5" w:rsidP="007B35D5">
      <w:pPr>
        <w:pStyle w:val="Ttulo1"/>
        <w:spacing w:line="360" w:lineRule="auto"/>
        <w:ind w:left="67" w:right="62"/>
        <w:jc w:val="center"/>
      </w:pPr>
      <w:r>
        <w:rPr>
          <w:spacing w:val="-8"/>
        </w:rPr>
        <w:t xml:space="preserve"> </w:t>
      </w:r>
      <w:r>
        <w:t>REVISÃO</w:t>
      </w:r>
      <w:r>
        <w:rPr>
          <w:spacing w:val="-7"/>
        </w:rPr>
        <w:t xml:space="preserve"> </w:t>
      </w:r>
      <w:r>
        <w:t>NARRATIVA</w:t>
      </w:r>
    </w:p>
    <w:p w14:paraId="130FA842" w14:textId="77777777" w:rsidR="006D7BFB" w:rsidRDefault="006D7BFB">
      <w:pPr>
        <w:pStyle w:val="Corpodetexto"/>
        <w:rPr>
          <w:b/>
        </w:rPr>
      </w:pPr>
    </w:p>
    <w:p w14:paraId="5AB69496" w14:textId="77777777" w:rsidR="006D7BFB" w:rsidRDefault="006D7BFB">
      <w:pPr>
        <w:pStyle w:val="Corpodetexto"/>
        <w:rPr>
          <w:b/>
        </w:rPr>
      </w:pPr>
    </w:p>
    <w:p w14:paraId="296F2991" w14:textId="77777777" w:rsidR="006D7BFB" w:rsidRDefault="006D7BFB">
      <w:pPr>
        <w:pStyle w:val="Corpodetexto"/>
        <w:rPr>
          <w:b/>
        </w:rPr>
      </w:pPr>
    </w:p>
    <w:p w14:paraId="289A68CF" w14:textId="77777777" w:rsidR="006D7BFB" w:rsidRDefault="006D7BFB">
      <w:pPr>
        <w:pStyle w:val="Corpodetexto"/>
        <w:rPr>
          <w:b/>
        </w:rPr>
      </w:pPr>
    </w:p>
    <w:p w14:paraId="46B38B77" w14:textId="77777777" w:rsidR="006D7BFB" w:rsidRDefault="006D7BFB">
      <w:pPr>
        <w:pStyle w:val="Corpodetexto"/>
        <w:rPr>
          <w:b/>
        </w:rPr>
      </w:pPr>
    </w:p>
    <w:p w14:paraId="70FA2BE5" w14:textId="77777777" w:rsidR="006D7BFB" w:rsidRDefault="006D7BFB">
      <w:pPr>
        <w:pStyle w:val="Corpodetexto"/>
        <w:rPr>
          <w:b/>
        </w:rPr>
      </w:pPr>
    </w:p>
    <w:p w14:paraId="4872DDF6" w14:textId="77777777" w:rsidR="006D7BFB" w:rsidRDefault="006D7BFB">
      <w:pPr>
        <w:pStyle w:val="Corpodetexto"/>
        <w:rPr>
          <w:b/>
        </w:rPr>
      </w:pPr>
    </w:p>
    <w:p w14:paraId="79BA0440" w14:textId="77777777" w:rsidR="006D7BFB" w:rsidRDefault="006D7BFB">
      <w:pPr>
        <w:pStyle w:val="Corpodetexto"/>
        <w:rPr>
          <w:b/>
        </w:rPr>
      </w:pPr>
    </w:p>
    <w:p w14:paraId="7041FBF1" w14:textId="77777777" w:rsidR="006D7BFB" w:rsidRDefault="006D7BFB">
      <w:pPr>
        <w:pStyle w:val="Corpodetexto"/>
        <w:rPr>
          <w:b/>
        </w:rPr>
      </w:pPr>
    </w:p>
    <w:p w14:paraId="2E6B2D96" w14:textId="77777777" w:rsidR="006D7BFB" w:rsidRDefault="006D7BFB">
      <w:pPr>
        <w:pStyle w:val="Corpodetexto"/>
        <w:rPr>
          <w:b/>
        </w:rPr>
      </w:pPr>
    </w:p>
    <w:p w14:paraId="60C08FA8" w14:textId="77777777" w:rsidR="006D7BFB" w:rsidRDefault="006D7BFB">
      <w:pPr>
        <w:pStyle w:val="Corpodetexto"/>
        <w:spacing w:before="273"/>
        <w:rPr>
          <w:b/>
        </w:rPr>
      </w:pPr>
    </w:p>
    <w:p w14:paraId="56541AC3" w14:textId="705E4ED0" w:rsidR="006D7BFB" w:rsidRDefault="00B77A66">
      <w:pPr>
        <w:spacing w:line="570" w:lineRule="atLeast"/>
        <w:ind w:left="3962" w:right="3960"/>
        <w:jc w:val="center"/>
        <w:rPr>
          <w:sz w:val="24"/>
        </w:rPr>
      </w:pPr>
      <w:r>
        <w:rPr>
          <w:spacing w:val="-2"/>
          <w:sz w:val="24"/>
        </w:rPr>
        <w:t xml:space="preserve">GOIÂNIA </w:t>
      </w:r>
      <w:r>
        <w:rPr>
          <w:spacing w:val="-4"/>
          <w:sz w:val="24"/>
        </w:rPr>
        <w:t>202</w:t>
      </w:r>
      <w:r w:rsidR="007B35D5">
        <w:rPr>
          <w:spacing w:val="-4"/>
          <w:sz w:val="24"/>
        </w:rPr>
        <w:t>5</w:t>
      </w:r>
    </w:p>
    <w:p w14:paraId="739398E8" w14:textId="77777777" w:rsidR="006D7BFB" w:rsidRDefault="006D7BFB">
      <w:pPr>
        <w:spacing w:line="570" w:lineRule="atLeast"/>
        <w:jc w:val="center"/>
        <w:rPr>
          <w:sz w:val="24"/>
        </w:rPr>
        <w:sectPr w:rsidR="006D7BFB" w:rsidSect="003F219B">
          <w:headerReference w:type="default" r:id="rId8"/>
          <w:footerReference w:type="default" r:id="rId9"/>
          <w:headerReference w:type="first" r:id="rId10"/>
          <w:type w:val="continuous"/>
          <w:pgSz w:w="11910" w:h="16840"/>
          <w:pgMar w:top="1680" w:right="992" w:bottom="1160" w:left="1559" w:header="0" w:footer="966" w:gutter="0"/>
          <w:pgNumType w:start="1" w:chapStyle="1"/>
          <w:cols w:space="720"/>
          <w:titlePg/>
          <w:docGrid w:linePitch="299"/>
        </w:sectPr>
      </w:pPr>
    </w:p>
    <w:p w14:paraId="6B2BB6FC" w14:textId="77777777" w:rsidR="007B35D5" w:rsidRPr="007B35D5" w:rsidRDefault="007B35D5" w:rsidP="007B35D5">
      <w:pPr>
        <w:pStyle w:val="Corpodetexto"/>
        <w:spacing w:line="360" w:lineRule="auto"/>
        <w:jc w:val="center"/>
        <w:rPr>
          <w:lang w:val="pt-BR"/>
        </w:rPr>
      </w:pPr>
      <w:r w:rsidRPr="007B35D5">
        <w:rPr>
          <w:lang w:val="pt-BR"/>
        </w:rPr>
        <w:lastRenderedPageBreak/>
        <w:t>ESTEFANY DO NASCIMENTO JESUS</w:t>
      </w:r>
    </w:p>
    <w:p w14:paraId="0717C26F" w14:textId="77777777" w:rsidR="007B35D5" w:rsidRPr="007B35D5" w:rsidRDefault="007B35D5" w:rsidP="007B35D5">
      <w:pPr>
        <w:pStyle w:val="Corpodetexto"/>
        <w:spacing w:line="360" w:lineRule="auto"/>
        <w:jc w:val="center"/>
        <w:rPr>
          <w:lang w:val="pt-BR"/>
        </w:rPr>
      </w:pPr>
      <w:r w:rsidRPr="007B35D5">
        <w:rPr>
          <w:lang w:val="pt-BR"/>
        </w:rPr>
        <w:t>PRYSCILLA SANTANA NASCIMENTO</w:t>
      </w:r>
    </w:p>
    <w:p w14:paraId="2FB1DDF9" w14:textId="77777777" w:rsidR="006D7BFB" w:rsidRDefault="006D7BFB">
      <w:pPr>
        <w:pStyle w:val="Corpodetexto"/>
      </w:pPr>
    </w:p>
    <w:p w14:paraId="559D59BF" w14:textId="77777777" w:rsidR="006D7BFB" w:rsidRDefault="006D7BFB">
      <w:pPr>
        <w:pStyle w:val="Corpodetexto"/>
      </w:pPr>
    </w:p>
    <w:p w14:paraId="1088D6C5" w14:textId="77777777" w:rsidR="006D7BFB" w:rsidRDefault="006D7BFB">
      <w:pPr>
        <w:pStyle w:val="Corpodetexto"/>
      </w:pPr>
    </w:p>
    <w:p w14:paraId="6CA409FF" w14:textId="77777777" w:rsidR="006D7BFB" w:rsidRDefault="006D7BFB">
      <w:pPr>
        <w:pStyle w:val="Corpodetexto"/>
      </w:pPr>
    </w:p>
    <w:p w14:paraId="6C2071F2" w14:textId="77777777" w:rsidR="006D7BFB" w:rsidRDefault="006D7BFB">
      <w:pPr>
        <w:pStyle w:val="Corpodetexto"/>
      </w:pPr>
    </w:p>
    <w:p w14:paraId="33C049ED" w14:textId="77777777" w:rsidR="006D7BFB" w:rsidRDefault="006D7BFB">
      <w:pPr>
        <w:pStyle w:val="Corpodetexto"/>
      </w:pPr>
    </w:p>
    <w:p w14:paraId="72E0CA0F" w14:textId="77777777" w:rsidR="006D7BFB" w:rsidRDefault="006D7BFB">
      <w:pPr>
        <w:pStyle w:val="Corpodetexto"/>
      </w:pPr>
    </w:p>
    <w:p w14:paraId="34B48DCC" w14:textId="77777777" w:rsidR="006D7BFB" w:rsidRDefault="006D7BFB">
      <w:pPr>
        <w:pStyle w:val="Corpodetexto"/>
      </w:pPr>
    </w:p>
    <w:p w14:paraId="0DB097C4" w14:textId="77777777" w:rsidR="006D7BFB" w:rsidRDefault="006D7BFB">
      <w:pPr>
        <w:pStyle w:val="Corpodetexto"/>
      </w:pPr>
    </w:p>
    <w:p w14:paraId="4ABAE6B6" w14:textId="77777777" w:rsidR="006D7BFB" w:rsidRDefault="006D7BFB">
      <w:pPr>
        <w:pStyle w:val="Corpodetexto"/>
      </w:pPr>
    </w:p>
    <w:p w14:paraId="7F31A9E8" w14:textId="77777777" w:rsidR="006D7BFB" w:rsidRDefault="006D7BFB">
      <w:pPr>
        <w:pStyle w:val="Corpodetexto"/>
      </w:pPr>
    </w:p>
    <w:p w14:paraId="2F5028A9" w14:textId="77777777" w:rsidR="006D7BFB" w:rsidRDefault="006D7BFB">
      <w:pPr>
        <w:pStyle w:val="Corpodetexto"/>
        <w:spacing w:before="132"/>
      </w:pPr>
    </w:p>
    <w:p w14:paraId="45E09465" w14:textId="337405C2" w:rsidR="007B35D5" w:rsidRDefault="007B35D5" w:rsidP="007B35D5">
      <w:pPr>
        <w:pStyle w:val="Ttulo1"/>
        <w:spacing w:line="360" w:lineRule="auto"/>
        <w:ind w:left="67" w:right="62"/>
        <w:jc w:val="center"/>
      </w:pPr>
      <w:r>
        <w:t>ANÁLISE DO INDICE DE FADIGA VOCAL EM CANTORES</w:t>
      </w:r>
      <w:r>
        <w:rPr>
          <w:spacing w:val="-5"/>
        </w:rPr>
        <w:t xml:space="preserve"> </w:t>
      </w:r>
      <w:r>
        <w:t>-</w:t>
      </w:r>
      <w:r>
        <w:rPr>
          <w:spacing w:val="-8"/>
        </w:rPr>
        <w:t xml:space="preserve"> </w:t>
      </w:r>
      <w:r>
        <w:t>REVISÃO</w:t>
      </w:r>
      <w:r>
        <w:rPr>
          <w:spacing w:val="-7"/>
        </w:rPr>
        <w:t xml:space="preserve"> </w:t>
      </w:r>
      <w:r>
        <w:t>NARRATIVA</w:t>
      </w:r>
    </w:p>
    <w:p w14:paraId="3134AD24" w14:textId="53A9C83F" w:rsidR="006D7BFB" w:rsidRDefault="006D7BFB">
      <w:pPr>
        <w:pStyle w:val="Ttulo1"/>
        <w:spacing w:before="0" w:line="360" w:lineRule="auto"/>
        <w:ind w:left="67" w:right="62"/>
        <w:jc w:val="center"/>
      </w:pPr>
    </w:p>
    <w:p w14:paraId="4CE31E6F" w14:textId="77777777" w:rsidR="006D7BFB" w:rsidRDefault="006D7BFB">
      <w:pPr>
        <w:pStyle w:val="Corpodetexto"/>
        <w:rPr>
          <w:b/>
        </w:rPr>
      </w:pPr>
    </w:p>
    <w:p w14:paraId="401378CB" w14:textId="77777777" w:rsidR="006D7BFB" w:rsidRDefault="006D7BFB">
      <w:pPr>
        <w:pStyle w:val="Corpodetexto"/>
        <w:rPr>
          <w:b/>
        </w:rPr>
      </w:pPr>
    </w:p>
    <w:p w14:paraId="460DCFE0" w14:textId="77777777" w:rsidR="006D7BFB" w:rsidRDefault="006D7BFB">
      <w:pPr>
        <w:pStyle w:val="Corpodetexto"/>
        <w:rPr>
          <w:b/>
        </w:rPr>
      </w:pPr>
    </w:p>
    <w:p w14:paraId="1AEC8CD5" w14:textId="77777777" w:rsidR="006D7BFB" w:rsidRDefault="006D7BFB">
      <w:pPr>
        <w:pStyle w:val="Corpodetexto"/>
        <w:rPr>
          <w:b/>
        </w:rPr>
      </w:pPr>
    </w:p>
    <w:p w14:paraId="7FE393A7" w14:textId="77777777" w:rsidR="006D7BFB" w:rsidRDefault="006D7BFB">
      <w:pPr>
        <w:pStyle w:val="Corpodetexto"/>
        <w:rPr>
          <w:b/>
        </w:rPr>
      </w:pPr>
    </w:p>
    <w:p w14:paraId="58A46A6C" w14:textId="77777777" w:rsidR="006D7BFB" w:rsidRDefault="006D7BFB">
      <w:pPr>
        <w:pStyle w:val="Corpodetexto"/>
        <w:rPr>
          <w:b/>
        </w:rPr>
      </w:pPr>
    </w:p>
    <w:p w14:paraId="36939BB5" w14:textId="77777777" w:rsidR="006D7BFB" w:rsidRDefault="006D7BFB">
      <w:pPr>
        <w:pStyle w:val="Corpodetexto"/>
        <w:rPr>
          <w:b/>
        </w:rPr>
      </w:pPr>
    </w:p>
    <w:p w14:paraId="57C94CDD" w14:textId="77777777" w:rsidR="006D7BFB" w:rsidRDefault="006D7BFB">
      <w:pPr>
        <w:pStyle w:val="Corpodetexto"/>
        <w:rPr>
          <w:b/>
        </w:rPr>
      </w:pPr>
    </w:p>
    <w:p w14:paraId="60969984" w14:textId="77777777" w:rsidR="006D7BFB" w:rsidRDefault="006D7BFB">
      <w:pPr>
        <w:pStyle w:val="Corpodetexto"/>
        <w:rPr>
          <w:b/>
        </w:rPr>
      </w:pPr>
    </w:p>
    <w:p w14:paraId="0C8C57FD" w14:textId="77777777" w:rsidR="006D7BFB" w:rsidRDefault="006D7BFB">
      <w:pPr>
        <w:pStyle w:val="Corpodetexto"/>
        <w:spacing w:before="271"/>
        <w:rPr>
          <w:b/>
        </w:rPr>
      </w:pPr>
    </w:p>
    <w:p w14:paraId="7F184220" w14:textId="77777777" w:rsidR="006D7BFB" w:rsidRDefault="00B77A66">
      <w:pPr>
        <w:ind w:left="4238" w:right="297"/>
        <w:jc w:val="both"/>
        <w:rPr>
          <w:sz w:val="20"/>
        </w:rPr>
      </w:pPr>
      <w:r>
        <w:rPr>
          <w:sz w:val="20"/>
        </w:rPr>
        <w:t>Trabalho de Conclusão de Curso</w:t>
      </w:r>
      <w:r>
        <w:rPr>
          <w:spacing w:val="-8"/>
          <w:sz w:val="20"/>
        </w:rPr>
        <w:t xml:space="preserve"> </w:t>
      </w:r>
      <w:r>
        <w:rPr>
          <w:sz w:val="20"/>
        </w:rPr>
        <w:t>apresentado à Unidade acadêmica</w:t>
      </w:r>
      <w:r>
        <w:rPr>
          <w:spacing w:val="-13"/>
          <w:sz w:val="20"/>
        </w:rPr>
        <w:t xml:space="preserve"> </w:t>
      </w:r>
      <w:r>
        <w:rPr>
          <w:sz w:val="20"/>
        </w:rPr>
        <w:t>de</w:t>
      </w:r>
      <w:r>
        <w:rPr>
          <w:spacing w:val="-12"/>
          <w:sz w:val="20"/>
        </w:rPr>
        <w:t xml:space="preserve"> </w:t>
      </w:r>
      <w:r>
        <w:rPr>
          <w:sz w:val="20"/>
        </w:rPr>
        <w:t>Fonoaudiologia,</w:t>
      </w:r>
      <w:r>
        <w:rPr>
          <w:spacing w:val="-10"/>
          <w:sz w:val="20"/>
        </w:rPr>
        <w:t xml:space="preserve"> </w:t>
      </w:r>
      <w:r>
        <w:rPr>
          <w:sz w:val="20"/>
        </w:rPr>
        <w:t>da</w:t>
      </w:r>
      <w:r>
        <w:rPr>
          <w:spacing w:val="-12"/>
          <w:sz w:val="20"/>
        </w:rPr>
        <w:t xml:space="preserve"> </w:t>
      </w:r>
      <w:r>
        <w:rPr>
          <w:sz w:val="20"/>
        </w:rPr>
        <w:t>Escola</w:t>
      </w:r>
      <w:r>
        <w:rPr>
          <w:spacing w:val="-12"/>
          <w:sz w:val="20"/>
        </w:rPr>
        <w:t xml:space="preserve"> </w:t>
      </w:r>
      <w:r>
        <w:rPr>
          <w:sz w:val="20"/>
        </w:rPr>
        <w:t>de</w:t>
      </w:r>
      <w:r>
        <w:rPr>
          <w:spacing w:val="-12"/>
          <w:sz w:val="20"/>
        </w:rPr>
        <w:t xml:space="preserve"> </w:t>
      </w:r>
      <w:r>
        <w:rPr>
          <w:sz w:val="20"/>
        </w:rPr>
        <w:t>Ciências</w:t>
      </w:r>
      <w:r>
        <w:rPr>
          <w:spacing w:val="-13"/>
          <w:sz w:val="20"/>
        </w:rPr>
        <w:t xml:space="preserve"> </w:t>
      </w:r>
      <w:r>
        <w:rPr>
          <w:sz w:val="20"/>
        </w:rPr>
        <w:t>Sociais e da Saúde</w:t>
      </w:r>
      <w:r>
        <w:rPr>
          <w:spacing w:val="-13"/>
          <w:sz w:val="20"/>
        </w:rPr>
        <w:t xml:space="preserve"> </w:t>
      </w:r>
      <w:r>
        <w:rPr>
          <w:sz w:val="20"/>
        </w:rPr>
        <w:t xml:space="preserve">da Pontifícia Universidade Católica de Goiás, como requisito parcial à obtenção do título de Bacharel em </w:t>
      </w:r>
      <w:r>
        <w:rPr>
          <w:spacing w:val="-2"/>
          <w:sz w:val="20"/>
        </w:rPr>
        <w:t>Fonoaudiologia.</w:t>
      </w:r>
    </w:p>
    <w:p w14:paraId="60ADAED3" w14:textId="77777777" w:rsidR="006D7BFB" w:rsidRDefault="00B77A66">
      <w:pPr>
        <w:pStyle w:val="Corpodetexto"/>
        <w:spacing w:before="200"/>
        <w:ind w:left="4238"/>
        <w:jc w:val="both"/>
      </w:pPr>
      <w:r>
        <w:t>Orientadora:</w:t>
      </w:r>
      <w:r>
        <w:rPr>
          <w:spacing w:val="-2"/>
        </w:rPr>
        <w:t xml:space="preserve"> </w:t>
      </w:r>
      <w:r>
        <w:t>Profa.</w:t>
      </w:r>
      <w:r>
        <w:rPr>
          <w:spacing w:val="-2"/>
        </w:rPr>
        <w:t xml:space="preserve"> </w:t>
      </w:r>
      <w:r>
        <w:t>Dra.</w:t>
      </w:r>
      <w:r>
        <w:rPr>
          <w:spacing w:val="-1"/>
        </w:rPr>
        <w:t xml:space="preserve"> </w:t>
      </w:r>
      <w:r>
        <w:t>Tânia</w:t>
      </w:r>
      <w:r>
        <w:rPr>
          <w:spacing w:val="-2"/>
        </w:rPr>
        <w:t xml:space="preserve"> </w:t>
      </w:r>
      <w:r>
        <w:t>Maestrelli</w:t>
      </w:r>
      <w:r>
        <w:rPr>
          <w:spacing w:val="-1"/>
        </w:rPr>
        <w:t xml:space="preserve"> </w:t>
      </w:r>
      <w:r>
        <w:rPr>
          <w:spacing w:val="-2"/>
        </w:rPr>
        <w:t>Ribas</w:t>
      </w:r>
    </w:p>
    <w:p w14:paraId="0218AF65" w14:textId="77777777" w:rsidR="006D7BFB" w:rsidRDefault="006D7BFB">
      <w:pPr>
        <w:pStyle w:val="Corpodetexto"/>
      </w:pPr>
    </w:p>
    <w:p w14:paraId="080D67E6" w14:textId="77777777" w:rsidR="006D7BFB" w:rsidRDefault="006D7BFB">
      <w:pPr>
        <w:pStyle w:val="Corpodetexto"/>
      </w:pPr>
    </w:p>
    <w:p w14:paraId="05578A7F" w14:textId="77777777" w:rsidR="006D7BFB" w:rsidRDefault="006D7BFB">
      <w:pPr>
        <w:pStyle w:val="Corpodetexto"/>
      </w:pPr>
    </w:p>
    <w:p w14:paraId="0A68ED7E" w14:textId="77777777" w:rsidR="006D7BFB" w:rsidRDefault="006D7BFB">
      <w:pPr>
        <w:pStyle w:val="Corpodetexto"/>
      </w:pPr>
    </w:p>
    <w:p w14:paraId="766BAA4E" w14:textId="77777777" w:rsidR="006D7BFB" w:rsidRDefault="006D7BFB">
      <w:pPr>
        <w:pStyle w:val="Corpodetexto"/>
      </w:pPr>
    </w:p>
    <w:p w14:paraId="1B7159BB" w14:textId="77777777" w:rsidR="006D7BFB" w:rsidRDefault="006D7BFB">
      <w:pPr>
        <w:pStyle w:val="Corpodetexto"/>
      </w:pPr>
    </w:p>
    <w:p w14:paraId="668C18BF" w14:textId="77777777" w:rsidR="006D7BFB" w:rsidRDefault="006D7BFB">
      <w:pPr>
        <w:pStyle w:val="Corpodetexto"/>
      </w:pPr>
    </w:p>
    <w:p w14:paraId="279E51F9" w14:textId="77777777" w:rsidR="006D7BFB" w:rsidRDefault="006D7BFB">
      <w:pPr>
        <w:pStyle w:val="Corpodetexto"/>
        <w:spacing w:before="68"/>
      </w:pPr>
    </w:p>
    <w:p w14:paraId="7FBB7739" w14:textId="14362E28" w:rsidR="006D7BFB" w:rsidRDefault="00B77A66">
      <w:pPr>
        <w:spacing w:line="499" w:lineRule="auto"/>
        <w:ind w:left="3962" w:right="3960"/>
        <w:jc w:val="center"/>
        <w:rPr>
          <w:sz w:val="24"/>
        </w:rPr>
      </w:pPr>
      <w:r>
        <w:rPr>
          <w:spacing w:val="-2"/>
          <w:sz w:val="24"/>
        </w:rPr>
        <w:t xml:space="preserve">GOIÂNIA </w:t>
      </w:r>
      <w:r>
        <w:rPr>
          <w:spacing w:val="-4"/>
          <w:sz w:val="24"/>
        </w:rPr>
        <w:t>202</w:t>
      </w:r>
      <w:r w:rsidR="007B35D5">
        <w:rPr>
          <w:spacing w:val="-4"/>
          <w:sz w:val="24"/>
        </w:rPr>
        <w:t>5</w:t>
      </w:r>
    </w:p>
    <w:p w14:paraId="55D9C7A2" w14:textId="77777777" w:rsidR="006D7BFB" w:rsidRDefault="006D7BFB">
      <w:pPr>
        <w:spacing w:line="499" w:lineRule="auto"/>
        <w:jc w:val="center"/>
        <w:rPr>
          <w:sz w:val="24"/>
        </w:rPr>
        <w:sectPr w:rsidR="006D7BFB">
          <w:pgSz w:w="11910" w:h="16840"/>
          <w:pgMar w:top="1620" w:right="992" w:bottom="1200" w:left="1559" w:header="0" w:footer="966" w:gutter="0"/>
          <w:cols w:space="720"/>
        </w:sectPr>
      </w:pPr>
    </w:p>
    <w:p w14:paraId="1ECC6A7E" w14:textId="17B212F9" w:rsidR="006D7BFB" w:rsidRDefault="007B35D5">
      <w:pPr>
        <w:pStyle w:val="Ttulo1"/>
        <w:spacing w:line="360" w:lineRule="auto"/>
        <w:ind w:left="67" w:right="62"/>
        <w:jc w:val="center"/>
      </w:pPr>
      <w:r>
        <w:lastRenderedPageBreak/>
        <w:t>ANÁLISE DO INDICE DE FADIGA VOCAL EM CANTORES</w:t>
      </w:r>
      <w:r>
        <w:rPr>
          <w:spacing w:val="-5"/>
        </w:rPr>
        <w:t xml:space="preserve"> </w:t>
      </w:r>
      <w:r>
        <w:t>-</w:t>
      </w:r>
      <w:r>
        <w:rPr>
          <w:spacing w:val="-8"/>
        </w:rPr>
        <w:t xml:space="preserve"> </w:t>
      </w:r>
      <w:r>
        <w:t>REVISÃO</w:t>
      </w:r>
      <w:r>
        <w:rPr>
          <w:spacing w:val="-7"/>
        </w:rPr>
        <w:t xml:space="preserve"> </w:t>
      </w:r>
      <w:r>
        <w:t>NARRATIVA</w:t>
      </w:r>
    </w:p>
    <w:p w14:paraId="231E390B" w14:textId="77777777" w:rsidR="006D7BFB" w:rsidRDefault="006D7BFB">
      <w:pPr>
        <w:pStyle w:val="Corpodetexto"/>
        <w:rPr>
          <w:b/>
        </w:rPr>
      </w:pPr>
    </w:p>
    <w:p w14:paraId="597F2998" w14:textId="77777777" w:rsidR="006D7BFB" w:rsidRDefault="006D7BFB">
      <w:pPr>
        <w:pStyle w:val="Corpodetexto"/>
        <w:rPr>
          <w:b/>
        </w:rPr>
      </w:pPr>
    </w:p>
    <w:p w14:paraId="7E6B9ACF" w14:textId="77777777" w:rsidR="006D7BFB" w:rsidRDefault="006D7BFB">
      <w:pPr>
        <w:pStyle w:val="Corpodetexto"/>
        <w:rPr>
          <w:b/>
        </w:rPr>
      </w:pPr>
    </w:p>
    <w:p w14:paraId="011EFB4D" w14:textId="77777777" w:rsidR="006D7BFB" w:rsidRDefault="006D7BFB">
      <w:pPr>
        <w:pStyle w:val="Corpodetexto"/>
        <w:rPr>
          <w:b/>
        </w:rPr>
      </w:pPr>
    </w:p>
    <w:p w14:paraId="1C9B7571" w14:textId="77777777" w:rsidR="006D7BFB" w:rsidRDefault="006D7BFB">
      <w:pPr>
        <w:pStyle w:val="Corpodetexto"/>
        <w:rPr>
          <w:b/>
        </w:rPr>
      </w:pPr>
    </w:p>
    <w:p w14:paraId="12F539EF" w14:textId="77777777" w:rsidR="006D7BFB" w:rsidRDefault="006D7BFB">
      <w:pPr>
        <w:pStyle w:val="Corpodetexto"/>
        <w:rPr>
          <w:b/>
        </w:rPr>
      </w:pPr>
    </w:p>
    <w:p w14:paraId="64BC488C" w14:textId="77777777" w:rsidR="006D7BFB" w:rsidRDefault="006D7BFB">
      <w:pPr>
        <w:pStyle w:val="Corpodetexto"/>
        <w:rPr>
          <w:b/>
        </w:rPr>
      </w:pPr>
    </w:p>
    <w:p w14:paraId="26380654" w14:textId="77777777" w:rsidR="006D7BFB" w:rsidRDefault="006D7BFB">
      <w:pPr>
        <w:pStyle w:val="Corpodetexto"/>
        <w:rPr>
          <w:b/>
        </w:rPr>
      </w:pPr>
    </w:p>
    <w:p w14:paraId="4E57900B" w14:textId="77777777" w:rsidR="006D7BFB" w:rsidRDefault="006D7BFB">
      <w:pPr>
        <w:pStyle w:val="Corpodetexto"/>
        <w:spacing w:before="232"/>
        <w:rPr>
          <w:b/>
        </w:rPr>
      </w:pPr>
    </w:p>
    <w:p w14:paraId="103DD36F" w14:textId="77777777" w:rsidR="006D7BFB" w:rsidRDefault="00B77A66">
      <w:pPr>
        <w:pStyle w:val="Corpodetexto"/>
        <w:ind w:left="33" w:right="68"/>
        <w:jc w:val="center"/>
      </w:pPr>
      <w:r>
        <w:t>Banca</w:t>
      </w:r>
      <w:r>
        <w:rPr>
          <w:spacing w:val="-3"/>
        </w:rPr>
        <w:t xml:space="preserve"> </w:t>
      </w:r>
      <w:r>
        <w:rPr>
          <w:spacing w:val="-2"/>
        </w:rPr>
        <w:t>Examinadora</w:t>
      </w:r>
    </w:p>
    <w:p w14:paraId="2EE51035" w14:textId="77777777" w:rsidR="006D7BFB" w:rsidRDefault="006D7BFB">
      <w:pPr>
        <w:pStyle w:val="Corpodetexto"/>
        <w:rPr>
          <w:sz w:val="20"/>
        </w:rPr>
      </w:pPr>
    </w:p>
    <w:p w14:paraId="24AB94A7" w14:textId="77777777" w:rsidR="006D7BFB" w:rsidRDefault="006D7BFB">
      <w:pPr>
        <w:pStyle w:val="Corpodetexto"/>
        <w:rPr>
          <w:sz w:val="20"/>
        </w:rPr>
      </w:pPr>
    </w:p>
    <w:p w14:paraId="65728483" w14:textId="77777777" w:rsidR="006D7BFB" w:rsidRDefault="006D7BFB">
      <w:pPr>
        <w:pStyle w:val="Corpodetexto"/>
        <w:rPr>
          <w:sz w:val="20"/>
        </w:rPr>
      </w:pPr>
    </w:p>
    <w:p w14:paraId="7552781E" w14:textId="77777777" w:rsidR="006D7BFB" w:rsidRDefault="006D7BFB">
      <w:pPr>
        <w:pStyle w:val="Corpodetexto"/>
        <w:rPr>
          <w:sz w:val="20"/>
        </w:rPr>
      </w:pPr>
    </w:p>
    <w:p w14:paraId="77D711A1" w14:textId="77777777" w:rsidR="006D7BFB" w:rsidRDefault="006D7BFB">
      <w:pPr>
        <w:pStyle w:val="Corpodetexto"/>
        <w:rPr>
          <w:sz w:val="20"/>
        </w:rPr>
      </w:pPr>
    </w:p>
    <w:p w14:paraId="10CC3BB6" w14:textId="77777777" w:rsidR="006D7BFB" w:rsidRDefault="00B77A66">
      <w:pPr>
        <w:pStyle w:val="Corpodetexto"/>
        <w:spacing w:before="146"/>
        <w:rPr>
          <w:sz w:val="20"/>
        </w:rPr>
      </w:pPr>
      <w:r>
        <w:rPr>
          <w:noProof/>
          <w:sz w:val="20"/>
          <w:lang w:val="pt-BR" w:eastAsia="pt-BR" w:bidi="kn-IN"/>
        </w:rPr>
        <mc:AlternateContent>
          <mc:Choice Requires="wps">
            <w:drawing>
              <wp:anchor distT="0" distB="0" distL="0" distR="0" simplePos="0" relativeHeight="487587840" behindDoc="1" locked="0" layoutInCell="1" allowOverlap="1" wp14:anchorId="7D287CAF" wp14:editId="15443B11">
                <wp:simplePos x="0" y="0"/>
                <wp:positionH relativeFrom="page">
                  <wp:posOffset>1885314</wp:posOffset>
                </wp:positionH>
                <wp:positionV relativeFrom="paragraph">
                  <wp:posOffset>254382</wp:posOffset>
                </wp:positionV>
                <wp:extent cx="41490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9090" cy="1270"/>
                        </a:xfrm>
                        <a:custGeom>
                          <a:avLst/>
                          <a:gdLst/>
                          <a:ahLst/>
                          <a:cxnLst/>
                          <a:rect l="l" t="t" r="r" b="b"/>
                          <a:pathLst>
                            <a:path w="4149090">
                              <a:moveTo>
                                <a:pt x="0" y="0"/>
                              </a:moveTo>
                              <a:lnTo>
                                <a:pt x="4149090"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68D23C" id="Graphic 3" o:spid="_x0000_s1026" style="position:absolute;margin-left:148.45pt;margin-top:20.05pt;width:326.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149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" path="m,l4149090,e" filled="f" strokeweight=".26667mm">
                <v:path arrowok="t"/>
                <w10:wrap type="topAndBottom" anchorx="page"/>
              </v:shape>
            </w:pict>
          </mc:Fallback>
        </mc:AlternateContent>
      </w:r>
    </w:p>
    <w:p w14:paraId="061B7017" w14:textId="77777777" w:rsidR="006D7BFB" w:rsidRDefault="006D7BFB">
      <w:pPr>
        <w:pStyle w:val="Corpodetexto"/>
        <w:spacing w:before="150"/>
      </w:pPr>
    </w:p>
    <w:p w14:paraId="65A7D3F5" w14:textId="77777777" w:rsidR="006D7BFB" w:rsidRDefault="00B77A66">
      <w:pPr>
        <w:pStyle w:val="Corpodetexto"/>
        <w:spacing w:before="1" w:line="360" w:lineRule="auto"/>
        <w:ind w:left="2494" w:right="2488"/>
        <w:jc w:val="center"/>
      </w:pPr>
      <w:r>
        <w:t>Profa.</w:t>
      </w:r>
      <w:r>
        <w:rPr>
          <w:spacing w:val="-9"/>
        </w:rPr>
        <w:t xml:space="preserve"> </w:t>
      </w:r>
      <w:r>
        <w:t>Dra.</w:t>
      </w:r>
      <w:r>
        <w:rPr>
          <w:spacing w:val="-9"/>
        </w:rPr>
        <w:t xml:space="preserve"> </w:t>
      </w:r>
      <w:r>
        <w:t>Tânia</w:t>
      </w:r>
      <w:r>
        <w:rPr>
          <w:spacing w:val="-9"/>
        </w:rPr>
        <w:t xml:space="preserve"> </w:t>
      </w:r>
      <w:r>
        <w:t>Maestrelli</w:t>
      </w:r>
      <w:r>
        <w:rPr>
          <w:spacing w:val="-9"/>
        </w:rPr>
        <w:t xml:space="preserve"> </w:t>
      </w:r>
      <w:r>
        <w:t>Ribas Orientadora / PUC Goiás</w:t>
      </w:r>
    </w:p>
    <w:p w14:paraId="727B4148" w14:textId="77777777" w:rsidR="006D7BFB" w:rsidRDefault="006D7BFB">
      <w:pPr>
        <w:pStyle w:val="Corpodetexto"/>
        <w:rPr>
          <w:sz w:val="20"/>
        </w:rPr>
      </w:pPr>
    </w:p>
    <w:p w14:paraId="7D845AD8" w14:textId="77777777" w:rsidR="006D7BFB" w:rsidRDefault="006D7BFB">
      <w:pPr>
        <w:pStyle w:val="Corpodetexto"/>
        <w:rPr>
          <w:sz w:val="20"/>
        </w:rPr>
      </w:pPr>
    </w:p>
    <w:p w14:paraId="599DFBB1" w14:textId="77777777" w:rsidR="006D7BFB" w:rsidRDefault="006D7BFB">
      <w:pPr>
        <w:pStyle w:val="Corpodetexto"/>
        <w:rPr>
          <w:sz w:val="20"/>
        </w:rPr>
      </w:pPr>
    </w:p>
    <w:p w14:paraId="1CCD8C72" w14:textId="77777777" w:rsidR="006D7BFB" w:rsidRDefault="006D7BFB">
      <w:pPr>
        <w:pStyle w:val="Corpodetexto"/>
        <w:rPr>
          <w:sz w:val="20"/>
        </w:rPr>
      </w:pPr>
    </w:p>
    <w:p w14:paraId="1491AE69" w14:textId="77777777" w:rsidR="006D7BFB" w:rsidRDefault="006D7BFB">
      <w:pPr>
        <w:pStyle w:val="Corpodetexto"/>
        <w:rPr>
          <w:sz w:val="20"/>
        </w:rPr>
      </w:pPr>
    </w:p>
    <w:p w14:paraId="33DCA014" w14:textId="77777777" w:rsidR="006D7BFB" w:rsidRDefault="00B77A66">
      <w:pPr>
        <w:pStyle w:val="Corpodetexto"/>
        <w:spacing w:before="101"/>
        <w:rPr>
          <w:sz w:val="20"/>
        </w:rPr>
      </w:pPr>
      <w:r>
        <w:rPr>
          <w:noProof/>
          <w:sz w:val="20"/>
          <w:lang w:val="pt-BR" w:eastAsia="pt-BR" w:bidi="kn-IN"/>
        </w:rPr>
        <mc:AlternateContent>
          <mc:Choice Requires="wps">
            <w:drawing>
              <wp:anchor distT="0" distB="0" distL="0" distR="0" simplePos="0" relativeHeight="487588352" behindDoc="1" locked="0" layoutInCell="1" allowOverlap="1" wp14:anchorId="759AA775" wp14:editId="49171AC1">
                <wp:simplePos x="0" y="0"/>
                <wp:positionH relativeFrom="page">
                  <wp:posOffset>1885314</wp:posOffset>
                </wp:positionH>
                <wp:positionV relativeFrom="paragraph">
                  <wp:posOffset>225699</wp:posOffset>
                </wp:positionV>
                <wp:extent cx="41490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9090" cy="1270"/>
                        </a:xfrm>
                        <a:custGeom>
                          <a:avLst/>
                          <a:gdLst/>
                          <a:ahLst/>
                          <a:cxnLst/>
                          <a:rect l="l" t="t" r="r" b="b"/>
                          <a:pathLst>
                            <a:path w="4149090">
                              <a:moveTo>
                                <a:pt x="0" y="0"/>
                              </a:moveTo>
                              <a:lnTo>
                                <a:pt x="4149090"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11AD5F" id="Graphic 4" o:spid="_x0000_s1026" style="position:absolute;margin-left:148.45pt;margin-top:17.75pt;width:326.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149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" path="m,l4149090,e" filled="f" strokeweight=".26667mm">
                <v:path arrowok="t"/>
                <w10:wrap type="topAndBottom" anchorx="page"/>
              </v:shape>
            </w:pict>
          </mc:Fallback>
        </mc:AlternateContent>
      </w:r>
    </w:p>
    <w:p w14:paraId="31F5E001" w14:textId="77777777" w:rsidR="006D7BFB" w:rsidRDefault="00B77A66">
      <w:pPr>
        <w:pStyle w:val="Corpodetexto"/>
        <w:spacing w:before="18"/>
        <w:ind w:left="67" w:right="65"/>
        <w:jc w:val="center"/>
      </w:pPr>
      <w:r>
        <w:t>Profa.</w:t>
      </w:r>
      <w:r>
        <w:rPr>
          <w:spacing w:val="-2"/>
        </w:rPr>
        <w:t xml:space="preserve"> </w:t>
      </w:r>
      <w:r>
        <w:t>Me.</w:t>
      </w:r>
      <w:r>
        <w:rPr>
          <w:spacing w:val="-1"/>
        </w:rPr>
        <w:t xml:space="preserve"> </w:t>
      </w:r>
      <w:r>
        <w:t>Silvia</w:t>
      </w:r>
      <w:r>
        <w:rPr>
          <w:spacing w:val="-2"/>
        </w:rPr>
        <w:t xml:space="preserve"> </w:t>
      </w:r>
      <w:r>
        <w:t>Maria</w:t>
      </w:r>
      <w:r>
        <w:rPr>
          <w:spacing w:val="-1"/>
        </w:rPr>
        <w:t xml:space="preserve"> </w:t>
      </w:r>
      <w:r>
        <w:rPr>
          <w:spacing w:val="-2"/>
        </w:rPr>
        <w:t>Ramos</w:t>
      </w:r>
    </w:p>
    <w:p w14:paraId="409F5DCE" w14:textId="77777777" w:rsidR="006D7BFB" w:rsidRDefault="00B77A66">
      <w:pPr>
        <w:pStyle w:val="Corpodetexto"/>
        <w:spacing w:before="137"/>
        <w:ind w:left="67" w:right="67"/>
        <w:jc w:val="center"/>
      </w:pPr>
      <w:r>
        <w:t>Docente</w:t>
      </w:r>
      <w:r>
        <w:rPr>
          <w:spacing w:val="-3"/>
        </w:rPr>
        <w:t xml:space="preserve"> </w:t>
      </w:r>
      <w:r>
        <w:t>do</w:t>
      </w:r>
      <w:r>
        <w:rPr>
          <w:spacing w:val="-1"/>
        </w:rPr>
        <w:t xml:space="preserve"> </w:t>
      </w:r>
      <w:r>
        <w:t>Curso</w:t>
      </w:r>
      <w:r>
        <w:rPr>
          <w:spacing w:val="-1"/>
        </w:rPr>
        <w:t xml:space="preserve"> </w:t>
      </w:r>
      <w:r>
        <w:t>de</w:t>
      </w:r>
      <w:r>
        <w:rPr>
          <w:spacing w:val="-1"/>
        </w:rPr>
        <w:t xml:space="preserve"> </w:t>
      </w:r>
      <w:r>
        <w:t>Fonoaudiologia</w:t>
      </w:r>
      <w:r>
        <w:rPr>
          <w:spacing w:val="-1"/>
        </w:rPr>
        <w:t xml:space="preserve"> </w:t>
      </w:r>
      <w:r>
        <w:t>da</w:t>
      </w:r>
      <w:r>
        <w:rPr>
          <w:spacing w:val="-2"/>
        </w:rPr>
        <w:t xml:space="preserve"> </w:t>
      </w:r>
      <w:r>
        <w:t xml:space="preserve">PUC </w:t>
      </w:r>
      <w:r>
        <w:rPr>
          <w:spacing w:val="-2"/>
        </w:rPr>
        <w:t>Goiás</w:t>
      </w:r>
    </w:p>
    <w:p w14:paraId="3CDE80B4" w14:textId="77777777" w:rsidR="006D7BFB" w:rsidRDefault="006D7BFB">
      <w:pPr>
        <w:pStyle w:val="Corpodetexto"/>
        <w:rPr>
          <w:sz w:val="20"/>
        </w:rPr>
      </w:pPr>
    </w:p>
    <w:p w14:paraId="3EFC3D33" w14:textId="77777777" w:rsidR="006D7BFB" w:rsidRDefault="006D7BFB">
      <w:pPr>
        <w:pStyle w:val="Corpodetexto"/>
        <w:rPr>
          <w:sz w:val="20"/>
        </w:rPr>
      </w:pPr>
    </w:p>
    <w:p w14:paraId="6DC4B620" w14:textId="77777777" w:rsidR="006D7BFB" w:rsidRDefault="006D7BFB">
      <w:pPr>
        <w:pStyle w:val="Corpodetexto"/>
        <w:rPr>
          <w:sz w:val="20"/>
        </w:rPr>
      </w:pPr>
    </w:p>
    <w:p w14:paraId="2E8BD958" w14:textId="77777777" w:rsidR="006D7BFB" w:rsidRDefault="006D7BFB">
      <w:pPr>
        <w:pStyle w:val="Corpodetexto"/>
        <w:rPr>
          <w:sz w:val="20"/>
        </w:rPr>
      </w:pPr>
    </w:p>
    <w:p w14:paraId="461DD837" w14:textId="77777777" w:rsidR="006D7BFB" w:rsidRDefault="006D7BFB">
      <w:pPr>
        <w:pStyle w:val="Corpodetexto"/>
        <w:rPr>
          <w:sz w:val="20"/>
        </w:rPr>
      </w:pPr>
    </w:p>
    <w:p w14:paraId="01FC8841" w14:textId="77777777" w:rsidR="006D7BFB" w:rsidRDefault="006D7BFB">
      <w:pPr>
        <w:pStyle w:val="Corpodetexto"/>
        <w:rPr>
          <w:sz w:val="20"/>
        </w:rPr>
      </w:pPr>
    </w:p>
    <w:p w14:paraId="5003EA06" w14:textId="77777777" w:rsidR="006D7BFB" w:rsidRDefault="00B77A66">
      <w:pPr>
        <w:pStyle w:val="Corpodetexto"/>
        <w:spacing w:before="79"/>
        <w:rPr>
          <w:sz w:val="20"/>
        </w:rPr>
      </w:pPr>
      <w:r>
        <w:rPr>
          <w:noProof/>
          <w:sz w:val="20"/>
          <w:lang w:val="pt-BR" w:eastAsia="pt-BR" w:bidi="kn-IN"/>
        </w:rPr>
        <mc:AlternateContent>
          <mc:Choice Requires="wps">
            <w:drawing>
              <wp:anchor distT="0" distB="0" distL="0" distR="0" simplePos="0" relativeHeight="487588864" behindDoc="1" locked="0" layoutInCell="1" allowOverlap="1" wp14:anchorId="166A43A5" wp14:editId="05B1C924">
                <wp:simplePos x="0" y="0"/>
                <wp:positionH relativeFrom="page">
                  <wp:posOffset>1885314</wp:posOffset>
                </wp:positionH>
                <wp:positionV relativeFrom="paragraph">
                  <wp:posOffset>211711</wp:posOffset>
                </wp:positionV>
                <wp:extent cx="41490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9090" cy="1270"/>
                        </a:xfrm>
                        <a:custGeom>
                          <a:avLst/>
                          <a:gdLst/>
                          <a:ahLst/>
                          <a:cxnLst/>
                          <a:rect l="l" t="t" r="r" b="b"/>
                          <a:pathLst>
                            <a:path w="4149090" h="635">
                              <a:moveTo>
                                <a:pt x="0" y="0"/>
                              </a:moveTo>
                              <a:lnTo>
                                <a:pt x="4149090" y="127"/>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20BFE9" id="Graphic 5" o:spid="_x0000_s1026" style="position:absolute;margin-left:148.45pt;margin-top:16.65pt;width:326.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1490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" path="m,l4149090,127e" filled="f" strokeweight=".26667mm">
                <v:path arrowok="t"/>
                <w10:wrap type="topAndBottom" anchorx="page"/>
              </v:shape>
            </w:pict>
          </mc:Fallback>
        </mc:AlternateContent>
      </w:r>
    </w:p>
    <w:p w14:paraId="4135BBCD" w14:textId="121EB610" w:rsidR="006D7BFB" w:rsidRDefault="00B77A66">
      <w:pPr>
        <w:pStyle w:val="Corpodetexto"/>
        <w:spacing w:before="10"/>
        <w:ind w:left="67" w:right="68"/>
        <w:jc w:val="center"/>
      </w:pPr>
      <w:r>
        <w:t>Profa.</w:t>
      </w:r>
      <w:r>
        <w:rPr>
          <w:spacing w:val="1"/>
        </w:rPr>
        <w:t xml:space="preserve"> </w:t>
      </w:r>
      <w:r w:rsidR="009E4C12">
        <w:rPr>
          <w:spacing w:val="1"/>
        </w:rPr>
        <w:t xml:space="preserve">Me. </w:t>
      </w:r>
      <w:r w:rsidR="007B35D5">
        <w:t>L</w:t>
      </w:r>
      <w:r w:rsidR="00FD7B72">
        <w:t>ílian de Moura Borges Cintra</w:t>
      </w:r>
    </w:p>
    <w:p w14:paraId="45728D3A" w14:textId="77777777" w:rsidR="006D7BFB" w:rsidRDefault="00B77A66">
      <w:pPr>
        <w:pStyle w:val="Corpodetexto"/>
        <w:spacing w:before="137"/>
        <w:ind w:left="67" w:right="67"/>
        <w:jc w:val="center"/>
      </w:pPr>
      <w:r>
        <w:t>Docente</w:t>
      </w:r>
      <w:r>
        <w:rPr>
          <w:spacing w:val="-3"/>
        </w:rPr>
        <w:t xml:space="preserve"> </w:t>
      </w:r>
      <w:r>
        <w:t>do</w:t>
      </w:r>
      <w:r>
        <w:rPr>
          <w:spacing w:val="-1"/>
        </w:rPr>
        <w:t xml:space="preserve"> </w:t>
      </w:r>
      <w:r>
        <w:t>Curso</w:t>
      </w:r>
      <w:r>
        <w:rPr>
          <w:spacing w:val="-1"/>
        </w:rPr>
        <w:t xml:space="preserve"> </w:t>
      </w:r>
      <w:r>
        <w:t>de</w:t>
      </w:r>
      <w:r>
        <w:rPr>
          <w:spacing w:val="-1"/>
        </w:rPr>
        <w:t xml:space="preserve"> </w:t>
      </w:r>
      <w:r>
        <w:t>Fonoaudiologia</w:t>
      </w:r>
      <w:r>
        <w:rPr>
          <w:spacing w:val="-1"/>
        </w:rPr>
        <w:t xml:space="preserve"> </w:t>
      </w:r>
      <w:r>
        <w:t>da</w:t>
      </w:r>
      <w:r>
        <w:rPr>
          <w:spacing w:val="-2"/>
        </w:rPr>
        <w:t xml:space="preserve"> </w:t>
      </w:r>
      <w:r>
        <w:t xml:space="preserve">PUC </w:t>
      </w:r>
      <w:r>
        <w:rPr>
          <w:spacing w:val="-2"/>
        </w:rPr>
        <w:t>Goiás</w:t>
      </w:r>
    </w:p>
    <w:p w14:paraId="56A0B72C" w14:textId="77777777" w:rsidR="006D7BFB" w:rsidRDefault="006D7BFB">
      <w:pPr>
        <w:pStyle w:val="Corpodetexto"/>
      </w:pPr>
    </w:p>
    <w:p w14:paraId="6E9FE94D" w14:textId="77777777" w:rsidR="006D7BFB" w:rsidRDefault="006D7BFB">
      <w:pPr>
        <w:pStyle w:val="Corpodetexto"/>
      </w:pPr>
    </w:p>
    <w:p w14:paraId="07C61268" w14:textId="77777777" w:rsidR="006D7BFB" w:rsidRDefault="006D7BFB">
      <w:pPr>
        <w:pStyle w:val="Corpodetexto"/>
      </w:pPr>
    </w:p>
    <w:p w14:paraId="54BCD4C1" w14:textId="77777777" w:rsidR="006D7BFB" w:rsidRDefault="006D7BFB">
      <w:pPr>
        <w:pStyle w:val="Corpodetexto"/>
      </w:pPr>
    </w:p>
    <w:p w14:paraId="6B3ADA0F" w14:textId="77777777" w:rsidR="006D7BFB" w:rsidRDefault="006D7BFB">
      <w:pPr>
        <w:pStyle w:val="Corpodetexto"/>
        <w:spacing w:before="201"/>
      </w:pPr>
    </w:p>
    <w:p w14:paraId="4BCC6B82" w14:textId="6C3FC00C" w:rsidR="006D7BFB" w:rsidRDefault="00B77A66">
      <w:pPr>
        <w:pStyle w:val="Corpodetexto"/>
        <w:spacing w:before="1"/>
        <w:ind w:left="68" w:right="35"/>
        <w:jc w:val="center"/>
      </w:pPr>
      <w:r>
        <w:t>Goiânia,</w:t>
      </w:r>
      <w:r>
        <w:rPr>
          <w:spacing w:val="-1"/>
        </w:rPr>
        <w:t xml:space="preserve"> </w:t>
      </w:r>
      <w:r w:rsidR="00DF135D">
        <w:t>1</w:t>
      </w:r>
      <w:r>
        <w:t>8 de</w:t>
      </w:r>
      <w:r>
        <w:rPr>
          <w:spacing w:val="-2"/>
        </w:rPr>
        <w:t xml:space="preserve"> </w:t>
      </w:r>
      <w:r w:rsidR="007B35D5">
        <w:t>Junho</w:t>
      </w:r>
      <w:r>
        <w:rPr>
          <w:spacing w:val="2"/>
        </w:rPr>
        <w:t xml:space="preserve"> </w:t>
      </w:r>
      <w:r>
        <w:t>de</w:t>
      </w:r>
      <w:r>
        <w:rPr>
          <w:spacing w:val="-1"/>
        </w:rPr>
        <w:t xml:space="preserve"> </w:t>
      </w:r>
      <w:r>
        <w:rPr>
          <w:spacing w:val="-2"/>
        </w:rPr>
        <w:t>202</w:t>
      </w:r>
      <w:r w:rsidR="007B35D5">
        <w:rPr>
          <w:spacing w:val="-2"/>
        </w:rPr>
        <w:t>5</w:t>
      </w:r>
      <w:r>
        <w:rPr>
          <w:spacing w:val="-2"/>
        </w:rPr>
        <w:t>.</w:t>
      </w:r>
    </w:p>
    <w:p w14:paraId="7C453004" w14:textId="77777777" w:rsidR="006D7BFB" w:rsidRDefault="006D7BFB">
      <w:pPr>
        <w:pStyle w:val="Corpodetexto"/>
        <w:jc w:val="center"/>
        <w:sectPr w:rsidR="006D7BFB" w:rsidSect="003F219B">
          <w:pgSz w:w="11910" w:h="16840"/>
          <w:pgMar w:top="1620" w:right="992" w:bottom="1200" w:left="1559" w:header="0" w:footer="966" w:gutter="0"/>
          <w:pgNumType w:start="1"/>
          <w:cols w:space="720"/>
        </w:sectPr>
      </w:pPr>
    </w:p>
    <w:p w14:paraId="1CD4BFDC" w14:textId="77777777" w:rsidR="007B35D5" w:rsidRDefault="007B35D5" w:rsidP="007B35D5">
      <w:pPr>
        <w:pStyle w:val="Ttulo1"/>
        <w:spacing w:line="360" w:lineRule="auto"/>
        <w:ind w:left="67" w:right="62"/>
        <w:jc w:val="center"/>
      </w:pPr>
      <w:r>
        <w:lastRenderedPageBreak/>
        <w:t>ANÁLISE DO INDICE DE FADIGA VOCAL EM CANTORES</w:t>
      </w:r>
      <w:r>
        <w:rPr>
          <w:spacing w:val="-5"/>
        </w:rPr>
        <w:t xml:space="preserve"> </w:t>
      </w:r>
      <w:r>
        <w:t>-</w:t>
      </w:r>
      <w:r>
        <w:rPr>
          <w:spacing w:val="-8"/>
        </w:rPr>
        <w:t xml:space="preserve"> </w:t>
      </w:r>
      <w:r>
        <w:t>REVISÃO</w:t>
      </w:r>
      <w:r>
        <w:rPr>
          <w:spacing w:val="-7"/>
        </w:rPr>
        <w:t xml:space="preserve"> </w:t>
      </w:r>
      <w:r>
        <w:t>NARRATIVA</w:t>
      </w:r>
    </w:p>
    <w:p w14:paraId="6A6FA520" w14:textId="77777777" w:rsidR="006D7BFB" w:rsidRDefault="006D7BFB">
      <w:pPr>
        <w:pStyle w:val="Corpodetexto"/>
        <w:rPr>
          <w:b/>
        </w:rPr>
      </w:pPr>
    </w:p>
    <w:p w14:paraId="581E9CFB" w14:textId="77777777" w:rsidR="006D7BFB" w:rsidRDefault="006D7BFB">
      <w:pPr>
        <w:pStyle w:val="Corpodetexto"/>
        <w:spacing w:before="179"/>
        <w:rPr>
          <w:b/>
        </w:rPr>
      </w:pPr>
    </w:p>
    <w:p w14:paraId="297939A7" w14:textId="1B7E2BA9" w:rsidR="006D7BFB" w:rsidRDefault="00B77A66">
      <w:pPr>
        <w:spacing w:before="1"/>
        <w:ind w:left="246"/>
        <w:rPr>
          <w:b/>
          <w:position w:val="8"/>
          <w:sz w:val="16"/>
        </w:rPr>
      </w:pPr>
      <w:r>
        <w:rPr>
          <w:b/>
          <w:noProof/>
          <w:position w:val="8"/>
          <w:sz w:val="16"/>
          <w:lang w:val="pt-BR" w:eastAsia="pt-BR" w:bidi="kn-IN"/>
        </w:rPr>
        <mc:AlternateContent>
          <mc:Choice Requires="wps">
            <w:drawing>
              <wp:anchor distT="0" distB="0" distL="0" distR="0" simplePos="0" relativeHeight="487287296" behindDoc="1" locked="0" layoutInCell="1" allowOverlap="1" wp14:anchorId="107E2666" wp14:editId="5293D2FF">
                <wp:simplePos x="0" y="0"/>
                <wp:positionH relativeFrom="page">
                  <wp:posOffset>5068570</wp:posOffset>
                </wp:positionH>
                <wp:positionV relativeFrom="paragraph">
                  <wp:posOffset>135075</wp:posOffset>
                </wp:positionV>
                <wp:extent cx="24130" cy="889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 cy="88900"/>
                        </a:xfrm>
                        <a:prstGeom prst="rect">
                          <a:avLst/>
                        </a:prstGeom>
                      </wps:spPr>
                      <wps:txbx>
                        <w:txbxContent>
                          <w:p w14:paraId="1C29B38D" w14:textId="77777777" w:rsidR="00D477C7" w:rsidRDefault="00D477C7">
                            <w:pPr>
                              <w:spacing w:line="139" w:lineRule="exact"/>
                              <w:rPr>
                                <w:rFonts w:ascii="Calibri"/>
                                <w:b/>
                                <w:sz w:val="14"/>
                              </w:rPr>
                            </w:pPr>
                            <w:r>
                              <w:rPr>
                                <w:rFonts w:ascii="Calibri"/>
                                <w:b/>
                                <w:spacing w:val="-12"/>
                                <w:sz w:val="14"/>
                              </w:rPr>
                              <w:t>;</w:t>
                            </w:r>
                          </w:p>
                        </w:txbxContent>
                      </wps:txbx>
                      <wps:bodyPr wrap="square" lIns="0" tIns="0" rIns="0" bIns="0" rtlCol="0">
                        <a:noAutofit/>
                      </wps:bodyPr>
                    </wps:wsp>
                  </a:graphicData>
                </a:graphic>
              </wp:anchor>
            </w:drawing>
          </mc:Choice>
          <mc:Fallback>
            <w:pict>
              <v:shapetype w14:anchorId="107E2666" id="_x0000_t202" coordsize="21600,21600" o:spt="202" path="m,l,21600r21600,l21600,xe">
                <v:stroke joinstyle="miter"/>
                <v:path gradientshapeok="t" o:connecttype="rect"/>
              </v:shapetype>
              <v:shape id="Textbox 6" o:spid="_x0000_s1026" type="#_x0000_t202" style="position:absolute;left:0;text-align:left;margin-left:399.1pt;margin-top:10.65pt;width:1.9pt;height:7pt;z-index:-1602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" filled="f" stroked="f">
                <v:path arrowok="t"/>
                <v:textbox inset="0,0,0,0">
                  <w:txbxContent>
                    <w:p w14:paraId="1C29B38D" w14:textId="77777777" w:rsidR="00D477C7" w:rsidRDefault="00D477C7">
                      <w:pPr>
                        <w:spacing w:line="139" w:lineRule="exact"/>
                        <w:rPr>
                          <w:rFonts w:ascii="Calibri"/>
                          <w:b/>
                          <w:sz w:val="14"/>
                        </w:rPr>
                      </w:pPr>
                      <w:r>
                        <w:rPr>
                          <w:rFonts w:ascii="Calibri"/>
                          <w:b/>
                          <w:spacing w:val="-12"/>
                          <w:sz w:val="14"/>
                        </w:rPr>
                        <w:t>;</w:t>
                      </w:r>
                    </w:p>
                  </w:txbxContent>
                </v:textbox>
                <w10:wrap anchorx="page"/>
              </v:shape>
            </w:pict>
          </mc:Fallback>
        </mc:AlternateContent>
      </w:r>
      <w:r>
        <w:rPr>
          <w:b/>
          <w:sz w:val="24"/>
        </w:rPr>
        <w:t>E</w:t>
      </w:r>
      <w:r w:rsidR="00FD7B72">
        <w:rPr>
          <w:b/>
          <w:sz w:val="24"/>
        </w:rPr>
        <w:t>stefany Do Nascimento Jesus</w:t>
      </w:r>
      <w:r>
        <w:rPr>
          <w:b/>
          <w:position w:val="15"/>
          <w:sz w:val="16"/>
        </w:rPr>
        <w:t>1</w:t>
      </w:r>
      <w:r>
        <w:rPr>
          <w:b/>
          <w:sz w:val="24"/>
        </w:rPr>
        <w:t>,</w:t>
      </w:r>
      <w:r w:rsidR="00FD7B72">
        <w:rPr>
          <w:b/>
          <w:spacing w:val="-1"/>
          <w:sz w:val="24"/>
        </w:rPr>
        <w:t xml:space="preserve"> Pryscilla Santana Nascimento</w:t>
      </w:r>
      <w:r>
        <w:rPr>
          <w:b/>
          <w:position w:val="15"/>
          <w:sz w:val="16"/>
        </w:rPr>
        <w:t>1</w:t>
      </w:r>
      <w:r>
        <w:rPr>
          <w:b/>
          <w:spacing w:val="20"/>
          <w:position w:val="15"/>
          <w:sz w:val="16"/>
        </w:rPr>
        <w:t xml:space="preserve"> </w:t>
      </w:r>
      <w:r>
        <w:rPr>
          <w:b/>
          <w:sz w:val="24"/>
        </w:rPr>
        <w:t>Tânia</w:t>
      </w:r>
      <w:r>
        <w:rPr>
          <w:b/>
          <w:spacing w:val="-1"/>
          <w:sz w:val="24"/>
        </w:rPr>
        <w:t xml:space="preserve"> </w:t>
      </w:r>
      <w:r>
        <w:rPr>
          <w:b/>
          <w:sz w:val="24"/>
        </w:rPr>
        <w:t>Maestrelli</w:t>
      </w:r>
      <w:r>
        <w:rPr>
          <w:b/>
          <w:spacing w:val="-1"/>
          <w:sz w:val="24"/>
        </w:rPr>
        <w:t xml:space="preserve"> </w:t>
      </w:r>
      <w:r>
        <w:rPr>
          <w:b/>
          <w:sz w:val="24"/>
        </w:rPr>
        <w:t xml:space="preserve">Ribas </w:t>
      </w:r>
      <w:r>
        <w:rPr>
          <w:b/>
          <w:spacing w:val="-10"/>
          <w:position w:val="8"/>
          <w:sz w:val="16"/>
        </w:rPr>
        <w:t>2</w:t>
      </w:r>
    </w:p>
    <w:p w14:paraId="2AA587CC" w14:textId="77777777" w:rsidR="006D7BFB" w:rsidRDefault="006D7BFB">
      <w:pPr>
        <w:pStyle w:val="Corpodetexto"/>
        <w:rPr>
          <w:b/>
        </w:rPr>
      </w:pPr>
    </w:p>
    <w:p w14:paraId="2B576591" w14:textId="77777777" w:rsidR="006D7BFB" w:rsidRDefault="006D7BFB">
      <w:pPr>
        <w:pStyle w:val="Corpodetexto"/>
        <w:spacing w:before="201"/>
        <w:rPr>
          <w:b/>
        </w:rPr>
      </w:pPr>
    </w:p>
    <w:p w14:paraId="52E037F4" w14:textId="77777777" w:rsidR="006D7BFB" w:rsidRDefault="00B77A66">
      <w:pPr>
        <w:ind w:left="143"/>
        <w:rPr>
          <w:b/>
          <w:sz w:val="24"/>
        </w:rPr>
      </w:pPr>
      <w:r>
        <w:rPr>
          <w:b/>
          <w:spacing w:val="-2"/>
          <w:sz w:val="24"/>
        </w:rPr>
        <w:t>RESUMO</w:t>
      </w:r>
    </w:p>
    <w:p w14:paraId="7ECF6208" w14:textId="77777777" w:rsidR="006D7BFB" w:rsidRDefault="006D7BFB">
      <w:pPr>
        <w:pStyle w:val="Corpodetexto"/>
        <w:spacing w:before="181"/>
        <w:rPr>
          <w:b/>
        </w:rPr>
      </w:pPr>
    </w:p>
    <w:p w14:paraId="7AF2EAC5" w14:textId="2429211E" w:rsidR="00E86A17" w:rsidRPr="005077A4" w:rsidRDefault="00B77A66" w:rsidP="00A825F8">
      <w:pPr>
        <w:spacing w:line="276" w:lineRule="auto"/>
        <w:jc w:val="both"/>
      </w:pPr>
      <w:r>
        <w:rPr>
          <w:b/>
        </w:rPr>
        <w:t>Introdução:</w:t>
      </w:r>
      <w:r>
        <w:rPr>
          <w:b/>
          <w:spacing w:val="-10"/>
        </w:rPr>
        <w:t xml:space="preserve"> </w:t>
      </w:r>
      <w:r w:rsidR="00E86A17" w:rsidRPr="00E86A17">
        <w:t xml:space="preserve">A voz é uma ferramenta essencial para cantores, profissionais ou amadores, que a utilizam de maneira intensa e contínua. Seu uso inadequado pode levar a sintomas como fadiga vocal, rouquidão e disfonias, prejudicando a performance e a saúde vocal. </w:t>
      </w:r>
      <w:r w:rsidR="005077A4">
        <w:t>C</w:t>
      </w:r>
      <w:r w:rsidR="00E86A17" w:rsidRPr="00E86A17">
        <w:t xml:space="preserve">antores percebem sinais de desgaste vocal e </w:t>
      </w:r>
      <w:r w:rsidR="005077A4">
        <w:t>a</w:t>
      </w:r>
      <w:r w:rsidR="00E86A17" w:rsidRPr="00E86A17">
        <w:t xml:space="preserve"> fonoaudiologia atua na preservação da qualidade vocal.</w:t>
      </w:r>
      <w:r w:rsidR="00E86A17">
        <w:t xml:space="preserve"> </w:t>
      </w:r>
      <w:r>
        <w:rPr>
          <w:b/>
        </w:rPr>
        <w:t>Objetivo:</w:t>
      </w:r>
      <w:r>
        <w:rPr>
          <w:b/>
          <w:spacing w:val="-14"/>
        </w:rPr>
        <w:t xml:space="preserve"> </w:t>
      </w:r>
      <w:r w:rsidR="00E86A17" w:rsidRPr="00E86A17">
        <w:t>Analisar, por meio de revisão narrativa, os resultados da aplicação da Escala de Índice de Fadiga Vocal (IFV) em cantores.</w:t>
      </w:r>
      <w:r w:rsidR="00E86A17">
        <w:t xml:space="preserve"> </w:t>
      </w:r>
      <w:r>
        <w:rPr>
          <w:b/>
        </w:rPr>
        <w:t>Método:</w:t>
      </w:r>
      <w:r>
        <w:rPr>
          <w:b/>
          <w:spacing w:val="-1"/>
        </w:rPr>
        <w:t xml:space="preserve"> </w:t>
      </w:r>
      <w:r w:rsidR="00E86A17" w:rsidRPr="00E86A17">
        <w:t xml:space="preserve">Revisão narrativa da literatura com </w:t>
      </w:r>
      <w:r w:rsidR="00DF135D">
        <w:t>estudos</w:t>
      </w:r>
      <w:r w:rsidR="00E86A17" w:rsidRPr="00E86A17">
        <w:t xml:space="preserve"> publicados entre 2021 e 2025, nas bases SciELO, Periódicos CAPES e Google Acadêmico. Foram incluídos estudos em português e inglês que aplicaram o IFV em populações de cantores</w:t>
      </w:r>
      <w:r w:rsidR="005077A4">
        <w:t xml:space="preserve"> e como </w:t>
      </w:r>
      <w:r w:rsidR="00E86A17" w:rsidRPr="00E86A17">
        <w:t>critérios de</w:t>
      </w:r>
      <w:r w:rsidR="005077A4">
        <w:t xml:space="preserve"> </w:t>
      </w:r>
      <w:r w:rsidR="005077A4" w:rsidRPr="005077A4">
        <w:t>exclusão abrangeram teses, dissertaç</w:t>
      </w:r>
      <w:r w:rsidR="00A23584">
        <w:t>ões</w:t>
      </w:r>
      <w:r w:rsidR="005077A4" w:rsidRPr="005077A4">
        <w:t>, editoriais e monografias; estudos publicados em idiomas diferentes do português e do inglês, estudos realizados com professores ou outras populações que não fossem compostas por cantores, publicações que não estivessem disponíveis na íntegra</w:t>
      </w:r>
      <w:r w:rsidR="00E86A17" w:rsidRPr="00E86A17">
        <w:t>.</w:t>
      </w:r>
      <w:r w:rsidR="00E86A17">
        <w:t xml:space="preserve"> </w:t>
      </w:r>
      <w:r>
        <w:rPr>
          <w:b/>
        </w:rPr>
        <w:t>Resultados:</w:t>
      </w:r>
      <w:r w:rsidR="005077A4">
        <w:rPr>
          <w:b/>
        </w:rPr>
        <w:t xml:space="preserve"> </w:t>
      </w:r>
      <w:r w:rsidR="005077A4">
        <w:t>C</w:t>
      </w:r>
      <w:r w:rsidR="005077A4" w:rsidRPr="00E86A17">
        <w:t>inco estudos compuseram a amostra</w:t>
      </w:r>
      <w:r w:rsidR="005077A4">
        <w:t>,</w:t>
      </w:r>
      <w:r>
        <w:rPr>
          <w:b/>
        </w:rPr>
        <w:t xml:space="preserve"> </w:t>
      </w:r>
      <w:r w:rsidR="005077A4">
        <w:rPr>
          <w:bCs/>
        </w:rPr>
        <w:t>t</w:t>
      </w:r>
      <w:r w:rsidR="00E86A17" w:rsidRPr="00E86A17">
        <w:t xml:space="preserve">odos utilizaram o IFV. </w:t>
      </w:r>
      <w:r w:rsidR="00A825F8" w:rsidRPr="00A825F8">
        <w:t>Os maiores comprometimentos foram encontrados nos aspectos de fadiga e limitação vocal da escala de Índice de Fadiga Vocal (IFV). Na restrição vocal foi encontrado elevada frequencia de relatos de limitação funcional da voz, como dificuldade para alcançar determinadas notas.</w:t>
      </w:r>
      <w:r w:rsidR="00A825F8">
        <w:t xml:space="preserve"> No desconforto fisico houve relato de incomodos fisicos, como dor na garganta e sensação de ressecamento.</w:t>
      </w:r>
      <w:r w:rsidR="00A825F8">
        <w:rPr>
          <w:rFonts w:ascii="Arial" w:hAnsi="Arial" w:cs="Arial"/>
          <w:sz w:val="24"/>
          <w:szCs w:val="24"/>
        </w:rPr>
        <w:t xml:space="preserve"> </w:t>
      </w:r>
      <w:r>
        <w:rPr>
          <w:b/>
        </w:rPr>
        <w:t xml:space="preserve">Conclusão: </w:t>
      </w:r>
      <w:r w:rsidR="00E86A17" w:rsidRPr="00E86A17">
        <w:rPr>
          <w:lang w:val="pt-BR"/>
        </w:rPr>
        <w:t xml:space="preserve">A fadiga e limitação vocal foram os aspectos mais comprometidos, mesmo sem queixas vocais iniciais. Também houve registro de desconforto vocal e recuperação parcial com repouso. </w:t>
      </w:r>
    </w:p>
    <w:p w14:paraId="27BACCDE" w14:textId="542572DD" w:rsidR="00080AD0" w:rsidRDefault="00080AD0" w:rsidP="00080AD0">
      <w:pPr>
        <w:pStyle w:val="Corpodetexto"/>
        <w:ind w:left="143" w:right="136"/>
        <w:jc w:val="both"/>
      </w:pPr>
    </w:p>
    <w:p w14:paraId="282CE5C0" w14:textId="100161D6" w:rsidR="006D7BFB" w:rsidRDefault="00B77A66" w:rsidP="00A825F8">
      <w:pPr>
        <w:jc w:val="both"/>
        <w:rPr>
          <w:sz w:val="24"/>
        </w:rPr>
      </w:pPr>
      <w:r>
        <w:rPr>
          <w:b/>
          <w:sz w:val="24"/>
        </w:rPr>
        <w:t>Palavras-Chaves:</w:t>
      </w:r>
      <w:r>
        <w:rPr>
          <w:b/>
          <w:spacing w:val="-1"/>
          <w:sz w:val="24"/>
        </w:rPr>
        <w:t xml:space="preserve"> </w:t>
      </w:r>
      <w:r w:rsidR="00147BAB">
        <w:rPr>
          <w:sz w:val="24"/>
        </w:rPr>
        <w:t>Cantores</w:t>
      </w:r>
      <w:r w:rsidR="005077A4">
        <w:rPr>
          <w:sz w:val="24"/>
        </w:rPr>
        <w:t>.</w:t>
      </w:r>
      <w:r w:rsidR="005077A4">
        <w:rPr>
          <w:spacing w:val="-3"/>
          <w:sz w:val="24"/>
        </w:rPr>
        <w:t xml:space="preserve"> F</w:t>
      </w:r>
      <w:r w:rsidR="00147BAB">
        <w:rPr>
          <w:sz w:val="24"/>
        </w:rPr>
        <w:t>adiga vocal</w:t>
      </w:r>
      <w:r>
        <w:rPr>
          <w:spacing w:val="-4"/>
          <w:sz w:val="24"/>
        </w:rPr>
        <w:t>.</w:t>
      </w:r>
      <w:r w:rsidR="005077A4">
        <w:rPr>
          <w:spacing w:val="-4"/>
          <w:sz w:val="24"/>
        </w:rPr>
        <w:t xml:space="preserve"> Coral.</w:t>
      </w:r>
    </w:p>
    <w:p w14:paraId="5D76D203" w14:textId="77777777" w:rsidR="006D7BFB" w:rsidRDefault="006D7BFB">
      <w:pPr>
        <w:pStyle w:val="Corpodetexto"/>
        <w:rPr>
          <w:sz w:val="20"/>
        </w:rPr>
      </w:pPr>
    </w:p>
    <w:p w14:paraId="3BB7B855" w14:textId="77777777" w:rsidR="006D7BFB" w:rsidRDefault="006D7BFB">
      <w:pPr>
        <w:pStyle w:val="Corpodetexto"/>
        <w:rPr>
          <w:sz w:val="20"/>
        </w:rPr>
      </w:pPr>
    </w:p>
    <w:p w14:paraId="42457E16" w14:textId="77777777" w:rsidR="004024E9" w:rsidRDefault="004024E9">
      <w:pPr>
        <w:pStyle w:val="Corpodetexto"/>
        <w:rPr>
          <w:sz w:val="20"/>
        </w:rPr>
      </w:pPr>
    </w:p>
    <w:p w14:paraId="1227698D" w14:textId="77777777" w:rsidR="006D7BFB" w:rsidRDefault="006D7BFB">
      <w:pPr>
        <w:pStyle w:val="Corpodetexto"/>
        <w:rPr>
          <w:sz w:val="20"/>
        </w:rPr>
      </w:pPr>
    </w:p>
    <w:p w14:paraId="0D090371" w14:textId="77777777" w:rsidR="006D7BFB" w:rsidRDefault="006D7BFB">
      <w:pPr>
        <w:pStyle w:val="Corpodetexto"/>
        <w:rPr>
          <w:sz w:val="20"/>
        </w:rPr>
      </w:pPr>
    </w:p>
    <w:p w14:paraId="2DD5C8E3" w14:textId="77777777" w:rsidR="006D7BFB" w:rsidRDefault="006D7BFB">
      <w:pPr>
        <w:pStyle w:val="Corpodetexto"/>
        <w:rPr>
          <w:sz w:val="20"/>
        </w:rPr>
      </w:pPr>
    </w:p>
    <w:p w14:paraId="7D888733" w14:textId="77777777" w:rsidR="006D7BFB" w:rsidRDefault="006D7BFB">
      <w:pPr>
        <w:pStyle w:val="Corpodetexto"/>
        <w:rPr>
          <w:sz w:val="20"/>
        </w:rPr>
      </w:pPr>
    </w:p>
    <w:p w14:paraId="79B7AE74" w14:textId="77777777" w:rsidR="006D7BFB" w:rsidRDefault="006D7BFB">
      <w:pPr>
        <w:pStyle w:val="Corpodetexto"/>
        <w:rPr>
          <w:sz w:val="20"/>
        </w:rPr>
      </w:pPr>
    </w:p>
    <w:p w14:paraId="16AC8CF5" w14:textId="77777777" w:rsidR="006D7BFB" w:rsidRDefault="006D7BFB">
      <w:pPr>
        <w:pStyle w:val="Corpodetexto"/>
        <w:rPr>
          <w:sz w:val="20"/>
        </w:rPr>
      </w:pPr>
    </w:p>
    <w:p w14:paraId="74A84D5F" w14:textId="77777777" w:rsidR="006D7BFB" w:rsidRDefault="006D7BFB">
      <w:pPr>
        <w:pStyle w:val="Corpodetexto"/>
        <w:rPr>
          <w:sz w:val="20"/>
        </w:rPr>
      </w:pPr>
    </w:p>
    <w:p w14:paraId="77AD2274" w14:textId="77777777" w:rsidR="006D7BFB" w:rsidRDefault="00B77A66">
      <w:pPr>
        <w:pStyle w:val="Corpodetexto"/>
        <w:spacing w:before="149"/>
        <w:rPr>
          <w:sz w:val="20"/>
        </w:rPr>
      </w:pPr>
      <w:r>
        <w:rPr>
          <w:noProof/>
          <w:sz w:val="20"/>
          <w:lang w:val="pt-BR" w:eastAsia="pt-BR" w:bidi="kn-IN"/>
        </w:rPr>
        <mc:AlternateContent>
          <mc:Choice Requires="wps">
            <w:drawing>
              <wp:anchor distT="0" distB="0" distL="0" distR="0" simplePos="0" relativeHeight="487589376" behindDoc="1" locked="0" layoutInCell="1" allowOverlap="1" wp14:anchorId="0C126678" wp14:editId="38F1B74D">
                <wp:simplePos x="0" y="0"/>
                <wp:positionH relativeFrom="page">
                  <wp:posOffset>1080820</wp:posOffset>
                </wp:positionH>
                <wp:positionV relativeFrom="paragraph">
                  <wp:posOffset>256480</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8C716B" id="Graphic 7" o:spid="_x0000_s1026" style="position:absolute;margin-left:85.1pt;margin-top:20.2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A2J32Q4AAAAAkBAAAPAAAAAAAAAAAAAAAAAH0EAABkcnMvZG93&#10;bnJldi54bWxQSwUGAAAAAAQABADzAAAAigUAAAAA&#10;" path="m1829054,l,,,9144r1829054,l1829054,xe" fillcolor="black" stroked="f">
                <v:path arrowok="t"/>
                <w10:wrap type="topAndBottom" anchorx="page"/>
              </v:shape>
            </w:pict>
          </mc:Fallback>
        </mc:AlternateContent>
      </w:r>
    </w:p>
    <w:p w14:paraId="480FC08A" w14:textId="77777777" w:rsidR="006D7BFB" w:rsidRDefault="00B77A66">
      <w:pPr>
        <w:spacing w:before="102"/>
        <w:ind w:left="143"/>
        <w:rPr>
          <w:rFonts w:ascii="Calibri" w:hAnsi="Calibri"/>
          <w:sz w:val="20"/>
        </w:rPr>
      </w:pPr>
      <w:r>
        <w:rPr>
          <w:rFonts w:ascii="Calibri" w:hAnsi="Calibri"/>
          <w:sz w:val="20"/>
          <w:vertAlign w:val="superscript"/>
        </w:rPr>
        <w:t>1</w:t>
      </w:r>
      <w:r>
        <w:rPr>
          <w:rFonts w:ascii="Calibri" w:hAnsi="Calibri"/>
          <w:spacing w:val="-8"/>
          <w:sz w:val="20"/>
        </w:rPr>
        <w:t xml:space="preserve"> </w:t>
      </w:r>
      <w:r>
        <w:rPr>
          <w:rFonts w:ascii="Calibri" w:hAnsi="Calibri"/>
          <w:sz w:val="20"/>
        </w:rPr>
        <w:t>Acadêmicas</w:t>
      </w:r>
      <w:r>
        <w:rPr>
          <w:rFonts w:ascii="Calibri" w:hAnsi="Calibri"/>
          <w:spacing w:val="-8"/>
          <w:sz w:val="20"/>
        </w:rPr>
        <w:t xml:space="preserve"> </w:t>
      </w:r>
      <w:r>
        <w:rPr>
          <w:rFonts w:ascii="Calibri" w:hAnsi="Calibri"/>
          <w:sz w:val="20"/>
        </w:rPr>
        <w:t>do</w:t>
      </w:r>
      <w:r>
        <w:rPr>
          <w:rFonts w:ascii="Calibri" w:hAnsi="Calibri"/>
          <w:spacing w:val="-7"/>
          <w:sz w:val="20"/>
        </w:rPr>
        <w:t xml:space="preserve"> </w:t>
      </w:r>
      <w:r>
        <w:rPr>
          <w:rFonts w:ascii="Calibri" w:hAnsi="Calibri"/>
          <w:sz w:val="20"/>
        </w:rPr>
        <w:t>curso</w:t>
      </w:r>
      <w:r>
        <w:rPr>
          <w:rFonts w:ascii="Calibri" w:hAnsi="Calibri"/>
          <w:spacing w:val="-6"/>
          <w:sz w:val="20"/>
        </w:rPr>
        <w:t xml:space="preserve"> </w:t>
      </w:r>
      <w:r>
        <w:rPr>
          <w:rFonts w:ascii="Calibri" w:hAnsi="Calibri"/>
          <w:sz w:val="20"/>
        </w:rPr>
        <w:t>de</w:t>
      </w:r>
      <w:r>
        <w:rPr>
          <w:rFonts w:ascii="Calibri" w:hAnsi="Calibri"/>
          <w:spacing w:val="-7"/>
          <w:sz w:val="20"/>
        </w:rPr>
        <w:t xml:space="preserve"> </w:t>
      </w:r>
      <w:r>
        <w:rPr>
          <w:rFonts w:ascii="Calibri" w:hAnsi="Calibri"/>
          <w:sz w:val="20"/>
        </w:rPr>
        <w:t>Fonoaudiologia</w:t>
      </w:r>
      <w:r>
        <w:rPr>
          <w:rFonts w:ascii="Calibri" w:hAnsi="Calibri"/>
          <w:spacing w:val="-7"/>
          <w:sz w:val="20"/>
        </w:rPr>
        <w:t xml:space="preserve"> </w:t>
      </w:r>
      <w:r>
        <w:rPr>
          <w:rFonts w:ascii="Calibri" w:hAnsi="Calibri"/>
          <w:sz w:val="20"/>
        </w:rPr>
        <w:t>PUC-</w:t>
      </w:r>
      <w:r>
        <w:rPr>
          <w:rFonts w:ascii="Calibri" w:hAnsi="Calibri"/>
          <w:spacing w:val="-2"/>
          <w:sz w:val="20"/>
        </w:rPr>
        <w:t>Goiás.</w:t>
      </w:r>
    </w:p>
    <w:p w14:paraId="1F5A467A" w14:textId="77777777" w:rsidR="006D7BFB" w:rsidRDefault="00B77A66">
      <w:pPr>
        <w:spacing w:before="244"/>
        <w:ind w:left="143"/>
        <w:rPr>
          <w:rFonts w:ascii="Calibri" w:hAnsi="Calibri"/>
          <w:sz w:val="20"/>
        </w:rPr>
      </w:pPr>
      <w:r>
        <w:rPr>
          <w:rFonts w:ascii="Calibri" w:hAnsi="Calibri"/>
          <w:sz w:val="20"/>
          <w:vertAlign w:val="superscript"/>
        </w:rPr>
        <w:t>2</w:t>
      </w:r>
      <w:r>
        <w:rPr>
          <w:rFonts w:ascii="Calibri" w:hAnsi="Calibri"/>
          <w:spacing w:val="-7"/>
          <w:sz w:val="20"/>
        </w:rPr>
        <w:t xml:space="preserve"> </w:t>
      </w:r>
      <w:r>
        <w:rPr>
          <w:rFonts w:ascii="Calibri" w:hAnsi="Calibri"/>
          <w:sz w:val="20"/>
        </w:rPr>
        <w:t>Fonoaudióloga;</w:t>
      </w:r>
      <w:r>
        <w:rPr>
          <w:rFonts w:ascii="Calibri" w:hAnsi="Calibri"/>
          <w:spacing w:val="-6"/>
          <w:sz w:val="20"/>
        </w:rPr>
        <w:t xml:space="preserve"> </w:t>
      </w:r>
      <w:r>
        <w:rPr>
          <w:rFonts w:ascii="Calibri" w:hAnsi="Calibri"/>
          <w:sz w:val="20"/>
        </w:rPr>
        <w:t>Doutora</w:t>
      </w:r>
      <w:r>
        <w:rPr>
          <w:rFonts w:ascii="Calibri" w:hAnsi="Calibri"/>
          <w:spacing w:val="-6"/>
          <w:sz w:val="20"/>
        </w:rPr>
        <w:t xml:space="preserve"> </w:t>
      </w:r>
      <w:r>
        <w:rPr>
          <w:rFonts w:ascii="Calibri" w:hAnsi="Calibri"/>
          <w:sz w:val="20"/>
        </w:rPr>
        <w:t>em</w:t>
      </w:r>
      <w:r>
        <w:rPr>
          <w:rFonts w:ascii="Calibri" w:hAnsi="Calibri"/>
          <w:spacing w:val="-7"/>
          <w:sz w:val="20"/>
        </w:rPr>
        <w:t xml:space="preserve"> </w:t>
      </w:r>
      <w:r>
        <w:rPr>
          <w:rFonts w:ascii="Calibri" w:hAnsi="Calibri"/>
          <w:sz w:val="20"/>
        </w:rPr>
        <w:t>Ciências</w:t>
      </w:r>
      <w:r>
        <w:rPr>
          <w:rFonts w:ascii="Calibri" w:hAnsi="Calibri"/>
          <w:spacing w:val="-7"/>
          <w:sz w:val="20"/>
        </w:rPr>
        <w:t xml:space="preserve"> </w:t>
      </w:r>
      <w:r>
        <w:rPr>
          <w:rFonts w:ascii="Calibri" w:hAnsi="Calibri"/>
          <w:sz w:val="20"/>
        </w:rPr>
        <w:t>da</w:t>
      </w:r>
      <w:r>
        <w:rPr>
          <w:rFonts w:ascii="Calibri" w:hAnsi="Calibri"/>
          <w:spacing w:val="-6"/>
          <w:sz w:val="20"/>
        </w:rPr>
        <w:t xml:space="preserve"> </w:t>
      </w:r>
      <w:r>
        <w:rPr>
          <w:rFonts w:ascii="Calibri" w:hAnsi="Calibri"/>
          <w:sz w:val="20"/>
        </w:rPr>
        <w:t>Saúde</w:t>
      </w:r>
      <w:r>
        <w:rPr>
          <w:rFonts w:ascii="Calibri" w:hAnsi="Calibri"/>
          <w:spacing w:val="-6"/>
          <w:sz w:val="20"/>
        </w:rPr>
        <w:t xml:space="preserve"> </w:t>
      </w:r>
      <w:r>
        <w:rPr>
          <w:rFonts w:ascii="Calibri" w:hAnsi="Calibri"/>
          <w:sz w:val="20"/>
        </w:rPr>
        <w:t>pela</w:t>
      </w:r>
      <w:r>
        <w:rPr>
          <w:rFonts w:ascii="Calibri" w:hAnsi="Calibri"/>
          <w:spacing w:val="-5"/>
          <w:sz w:val="20"/>
        </w:rPr>
        <w:t xml:space="preserve"> </w:t>
      </w:r>
      <w:r>
        <w:rPr>
          <w:rFonts w:ascii="Calibri" w:hAnsi="Calibri"/>
          <w:sz w:val="20"/>
        </w:rPr>
        <w:t>UFG,</w:t>
      </w:r>
      <w:r>
        <w:rPr>
          <w:rFonts w:ascii="Calibri" w:hAnsi="Calibri"/>
          <w:spacing w:val="-6"/>
          <w:sz w:val="20"/>
        </w:rPr>
        <w:t xml:space="preserve"> </w:t>
      </w:r>
      <w:r>
        <w:rPr>
          <w:rFonts w:ascii="Calibri" w:hAnsi="Calibri"/>
          <w:sz w:val="20"/>
        </w:rPr>
        <w:t>Docente</w:t>
      </w:r>
      <w:r>
        <w:rPr>
          <w:rFonts w:ascii="Calibri" w:hAnsi="Calibri"/>
          <w:spacing w:val="-6"/>
          <w:sz w:val="20"/>
        </w:rPr>
        <w:t xml:space="preserve"> </w:t>
      </w:r>
      <w:r>
        <w:rPr>
          <w:rFonts w:ascii="Calibri" w:hAnsi="Calibri"/>
          <w:sz w:val="20"/>
        </w:rPr>
        <w:t>do</w:t>
      </w:r>
      <w:r>
        <w:rPr>
          <w:rFonts w:ascii="Calibri" w:hAnsi="Calibri"/>
          <w:spacing w:val="-6"/>
          <w:sz w:val="20"/>
        </w:rPr>
        <w:t xml:space="preserve"> </w:t>
      </w:r>
      <w:r>
        <w:rPr>
          <w:rFonts w:ascii="Calibri" w:hAnsi="Calibri"/>
          <w:sz w:val="20"/>
        </w:rPr>
        <w:t>Curso</w:t>
      </w:r>
      <w:r>
        <w:rPr>
          <w:rFonts w:ascii="Calibri" w:hAnsi="Calibri"/>
          <w:spacing w:val="-5"/>
          <w:sz w:val="20"/>
        </w:rPr>
        <w:t xml:space="preserve"> </w:t>
      </w:r>
      <w:r>
        <w:rPr>
          <w:rFonts w:ascii="Calibri" w:hAnsi="Calibri"/>
          <w:sz w:val="20"/>
        </w:rPr>
        <w:t>de</w:t>
      </w:r>
      <w:r>
        <w:rPr>
          <w:rFonts w:ascii="Calibri" w:hAnsi="Calibri"/>
          <w:spacing w:val="-6"/>
          <w:sz w:val="20"/>
        </w:rPr>
        <w:t xml:space="preserve"> </w:t>
      </w:r>
      <w:r>
        <w:rPr>
          <w:rFonts w:ascii="Calibri" w:hAnsi="Calibri"/>
          <w:sz w:val="20"/>
        </w:rPr>
        <w:t>Fonoaudiologia</w:t>
      </w:r>
      <w:r>
        <w:rPr>
          <w:rFonts w:ascii="Calibri" w:hAnsi="Calibri"/>
          <w:spacing w:val="-6"/>
          <w:sz w:val="20"/>
        </w:rPr>
        <w:t xml:space="preserve"> </w:t>
      </w:r>
      <w:r>
        <w:rPr>
          <w:rFonts w:ascii="Calibri" w:hAnsi="Calibri"/>
          <w:sz w:val="20"/>
        </w:rPr>
        <w:t>da</w:t>
      </w:r>
      <w:r>
        <w:rPr>
          <w:rFonts w:ascii="Calibri" w:hAnsi="Calibri"/>
          <w:spacing w:val="-5"/>
          <w:sz w:val="20"/>
        </w:rPr>
        <w:t xml:space="preserve"> </w:t>
      </w:r>
      <w:r>
        <w:rPr>
          <w:rFonts w:ascii="Calibri" w:hAnsi="Calibri"/>
          <w:sz w:val="20"/>
        </w:rPr>
        <w:t>PUC</w:t>
      </w:r>
      <w:r>
        <w:rPr>
          <w:rFonts w:ascii="Calibri" w:hAnsi="Calibri"/>
          <w:spacing w:val="-8"/>
          <w:sz w:val="20"/>
        </w:rPr>
        <w:t xml:space="preserve"> </w:t>
      </w:r>
      <w:r>
        <w:rPr>
          <w:rFonts w:ascii="Calibri" w:hAnsi="Calibri"/>
          <w:spacing w:val="-2"/>
          <w:sz w:val="20"/>
        </w:rPr>
        <w:t>Goiás.</w:t>
      </w:r>
    </w:p>
    <w:p w14:paraId="654E6FB7" w14:textId="77777777" w:rsidR="006D7BFB" w:rsidRDefault="006D7BFB">
      <w:pPr>
        <w:rPr>
          <w:rFonts w:ascii="Calibri" w:hAnsi="Calibri"/>
          <w:sz w:val="20"/>
        </w:rPr>
        <w:sectPr w:rsidR="006D7BFB" w:rsidSect="003F219B">
          <w:pgSz w:w="11910" w:h="16840"/>
          <w:pgMar w:top="1622" w:right="992" w:bottom="1162" w:left="1559" w:header="0" w:footer="964" w:gutter="0"/>
          <w:cols w:space="720"/>
        </w:sectPr>
      </w:pPr>
    </w:p>
    <w:p w14:paraId="0D209E91" w14:textId="7CDE9061" w:rsidR="006D7BFB" w:rsidRDefault="00E86A17">
      <w:pPr>
        <w:pStyle w:val="Ttulo1"/>
      </w:pPr>
      <w:r>
        <w:rPr>
          <w:b w:val="0"/>
          <w:noProof/>
          <w:sz w:val="9"/>
          <w:lang w:val="pt-BR" w:eastAsia="pt-BR" w:bidi="kn-IN"/>
        </w:rPr>
        <w:lastRenderedPageBreak/>
        <mc:AlternateContent>
          <mc:Choice Requires="wps">
            <w:drawing>
              <wp:anchor distT="0" distB="0" distL="0" distR="0" simplePos="0" relativeHeight="487590400" behindDoc="1" locked="0" layoutInCell="1" allowOverlap="1" wp14:anchorId="2C11D72C" wp14:editId="127A9EBA">
                <wp:simplePos x="0" y="0"/>
                <wp:positionH relativeFrom="page">
                  <wp:posOffset>1066800</wp:posOffset>
                </wp:positionH>
                <wp:positionV relativeFrom="paragraph">
                  <wp:posOffset>228600</wp:posOffset>
                </wp:positionV>
                <wp:extent cx="5798820" cy="3003550"/>
                <wp:effectExtent l="0" t="0" r="0" b="635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3003550"/>
                        </a:xfrm>
                        <a:prstGeom prst="rect">
                          <a:avLst/>
                        </a:prstGeom>
                        <a:solidFill>
                          <a:srgbClr val="F8F8F9"/>
                        </a:solidFill>
                      </wps:spPr>
                      <wps:txbx>
                        <w:txbxContent>
                          <w:p w14:paraId="732C6163" w14:textId="77777777" w:rsidR="00D477C7" w:rsidRDefault="00D477C7">
                            <w:pPr>
                              <w:pStyle w:val="Corpodetexto"/>
                              <w:spacing w:before="138"/>
                              <w:rPr>
                                <w:b/>
                                <w:color w:val="000000"/>
                              </w:rPr>
                            </w:pPr>
                          </w:p>
                          <w:p w14:paraId="08A11AE3" w14:textId="6880E1A5" w:rsidR="00D477C7" w:rsidRPr="00985B20" w:rsidRDefault="00D477C7" w:rsidP="00147BAB">
                            <w:pPr>
                              <w:pStyle w:val="Corpodetexto"/>
                              <w:ind w:left="28" w:right="24"/>
                              <w:jc w:val="both"/>
                              <w:rPr>
                                <w:color w:val="000000"/>
                                <w:sz w:val="22"/>
                                <w:szCs w:val="22"/>
                                <w:lang w:val="pt-BR"/>
                              </w:rPr>
                            </w:pPr>
                            <w:r w:rsidRPr="00985B20">
                              <w:rPr>
                                <w:b/>
                                <w:color w:val="000000"/>
                                <w:sz w:val="22"/>
                                <w:szCs w:val="22"/>
                              </w:rPr>
                              <w:t xml:space="preserve">Introduction: </w:t>
                            </w:r>
                            <w:r w:rsidRPr="00171BCE">
                              <w:rPr>
                                <w:color w:val="000000"/>
                                <w:sz w:val="22"/>
                                <w:szCs w:val="22"/>
                              </w:rPr>
                              <w:t xml:space="preserve">The voice is an essential tool for singers, whether professional or amateur, who use it intensely and continuously. Its improper use can lead to symptoms such as vocal fatigue, hoarseness, and dysphonia, compromising both performance and vocal health. Singers often perceive signs of vocal strain, and speech-language pathology plays a key role in preserving vocal quality. </w:t>
                            </w:r>
                            <w:r w:rsidRPr="00171BCE">
                              <w:rPr>
                                <w:b/>
                                <w:bCs/>
                                <w:color w:val="000000"/>
                                <w:sz w:val="22"/>
                                <w:szCs w:val="22"/>
                              </w:rPr>
                              <w:t>Objective</w:t>
                            </w:r>
                            <w:r w:rsidRPr="00171BCE">
                              <w:rPr>
                                <w:color w:val="000000"/>
                                <w:sz w:val="22"/>
                                <w:szCs w:val="22"/>
                              </w:rPr>
                              <w:t xml:space="preserve">: To analyze, through a narrative review, the results of the application of the Vocal Fatigue Index (VFI) in singers. </w:t>
                            </w:r>
                            <w:r w:rsidRPr="00171BCE">
                              <w:rPr>
                                <w:b/>
                                <w:bCs/>
                                <w:color w:val="000000"/>
                                <w:sz w:val="22"/>
                                <w:szCs w:val="22"/>
                              </w:rPr>
                              <w:t>Method</w:t>
                            </w:r>
                            <w:r w:rsidRPr="00171BCE">
                              <w:rPr>
                                <w:color w:val="000000"/>
                                <w:sz w:val="22"/>
                                <w:szCs w:val="22"/>
                              </w:rPr>
                              <w:t xml:space="preserve">: Narrative literature review of studies published between 2021 and 2025 in the SciELO, CAPES Journals, and Google Scholar databases. Included studies were published in Portuguese and English, applying the VFI to singer populations. Exclusion criteria included theses, dissertations, editorials, monographs, studies in languages other than Portuguese and English, studies involving teachers or populations other than singers, and articles not available in full. </w:t>
                            </w:r>
                            <w:r w:rsidRPr="00325F38">
                              <w:rPr>
                                <w:b/>
                                <w:bCs/>
                                <w:color w:val="000000"/>
                                <w:sz w:val="22"/>
                                <w:szCs w:val="22"/>
                              </w:rPr>
                              <w:t>Results</w:t>
                            </w:r>
                            <w:r w:rsidRPr="00171BCE">
                              <w:rPr>
                                <w:color w:val="000000"/>
                                <w:sz w:val="22"/>
                                <w:szCs w:val="22"/>
                              </w:rPr>
                              <w:t xml:space="preserve">: Five studies comprised the sample, all of which applied the VFI. The most significant impairments were found in the aspects of vocal fatigue and limitation according to the Vocal Fatigue Index (VFI). Regarding vocal restriction, there was a high frequency of reports of functional limitations, such as difficulty reaching specific notes. Physical discomfort included complaints such as sore throat and dryness. </w:t>
                            </w:r>
                            <w:r w:rsidRPr="00325F38">
                              <w:rPr>
                                <w:b/>
                                <w:bCs/>
                                <w:color w:val="000000"/>
                                <w:sz w:val="22"/>
                                <w:szCs w:val="22"/>
                              </w:rPr>
                              <w:t>Conclusion</w:t>
                            </w:r>
                            <w:r w:rsidRPr="00171BCE">
                              <w:rPr>
                                <w:color w:val="000000"/>
                                <w:sz w:val="22"/>
                                <w:szCs w:val="22"/>
                              </w:rPr>
                              <w:t>: Vocal fatigue and limitation were the most affected aspects, even among participants without initial vocal complaints. Physical discomfort and only partial recovery with vocal rest were also reported.</w:t>
                            </w:r>
                          </w:p>
                        </w:txbxContent>
                      </wps:txbx>
                      <wps:bodyPr wrap="square" lIns="0" tIns="0" rIns="0" bIns="0" rtlCol="0">
                        <a:noAutofit/>
                      </wps:bodyPr>
                    </wps:wsp>
                  </a:graphicData>
                </a:graphic>
                <wp14:sizeRelV relativeFrom="margin">
                  <wp14:pctHeight>0</wp14:pctHeight>
                </wp14:sizeRelV>
              </wp:anchor>
            </w:drawing>
          </mc:Choice>
          <mc:Fallback>
            <w:pict>
              <v:shape w14:anchorId="2C11D72C" id="Textbox 8" o:spid="_x0000_s1027" type="#_x0000_t202" style="position:absolute;left:0;text-align:left;margin-left:84pt;margin-top:18pt;width:456.6pt;height:236.5pt;z-index:-157260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" fillcolor="#f8f8f9" stroked="f">
                <v:path arrowok="t"/>
                <v:textbox inset="0,0,0,0">
                  <w:txbxContent>
                    <w:p w14:paraId="732C6163" w14:textId="77777777" w:rsidR="00D477C7" w:rsidRDefault="00D477C7">
                      <w:pPr>
                        <w:pStyle w:val="Corpodetexto"/>
                        <w:spacing w:before="138"/>
                        <w:rPr>
                          <w:b/>
                          <w:color w:val="000000"/>
                        </w:rPr>
                      </w:pPr>
                    </w:p>
                    <w:p w14:paraId="08A11AE3" w14:textId="6880E1A5" w:rsidR="00D477C7" w:rsidRPr="00985B20" w:rsidRDefault="00D477C7" w:rsidP="00147BAB">
                      <w:pPr>
                        <w:pStyle w:val="Corpodetexto"/>
                        <w:ind w:left="28" w:right="24"/>
                        <w:jc w:val="both"/>
                        <w:rPr>
                          <w:color w:val="000000"/>
                          <w:sz w:val="22"/>
                          <w:szCs w:val="22"/>
                          <w:lang w:val="pt-BR"/>
                        </w:rPr>
                      </w:pPr>
                      <w:r w:rsidRPr="00985B20">
                        <w:rPr>
                          <w:b/>
                          <w:color w:val="000000"/>
                          <w:sz w:val="22"/>
                          <w:szCs w:val="22"/>
                        </w:rPr>
                        <w:t xml:space="preserve">Introduction: </w:t>
                      </w:r>
                      <w:r w:rsidRPr="00171BCE">
                        <w:rPr>
                          <w:color w:val="000000"/>
                          <w:sz w:val="22"/>
                          <w:szCs w:val="22"/>
                        </w:rPr>
                        <w:t xml:space="preserve">The voice is an essential tool for singers, whether professional or amateur, who use it intensely and continuously. Its improper use can lead to symptoms such as vocal fatigue, hoarseness, and dysphonia, compromising both performance and vocal health. Singers often perceive signs of vocal strain, and speech-language pathology plays a key role in preserving vocal quality. </w:t>
                      </w:r>
                      <w:r w:rsidRPr="00171BCE">
                        <w:rPr>
                          <w:b/>
                          <w:bCs/>
                          <w:color w:val="000000"/>
                          <w:sz w:val="22"/>
                          <w:szCs w:val="22"/>
                        </w:rPr>
                        <w:t>Objective</w:t>
                      </w:r>
                      <w:r w:rsidRPr="00171BCE">
                        <w:rPr>
                          <w:color w:val="000000"/>
                          <w:sz w:val="22"/>
                          <w:szCs w:val="22"/>
                        </w:rPr>
                        <w:t xml:space="preserve">: To analyze, through a narrative review, the results of the application of the Vocal Fatigue Index (VFI) in singers. </w:t>
                      </w:r>
                      <w:r w:rsidRPr="00171BCE">
                        <w:rPr>
                          <w:b/>
                          <w:bCs/>
                          <w:color w:val="000000"/>
                          <w:sz w:val="22"/>
                          <w:szCs w:val="22"/>
                        </w:rPr>
                        <w:t>Method</w:t>
                      </w:r>
                      <w:r w:rsidRPr="00171BCE">
                        <w:rPr>
                          <w:color w:val="000000"/>
                          <w:sz w:val="22"/>
                          <w:szCs w:val="22"/>
                        </w:rPr>
                        <w:t xml:space="preserve">: Narrative literature review of studies published between 2021 and 2025 in the SciELO, CAPES Journals, and Google Scholar databases. Included studies were published in Portuguese and English, applying the VFI to singer populations. Exclusion criteria included theses, dissertations, editorials, monographs, studies in languages other than Portuguese and English, studies involving teachers or populations other than singers, and articles not available in full. </w:t>
                      </w:r>
                      <w:r w:rsidRPr="00325F38">
                        <w:rPr>
                          <w:b/>
                          <w:bCs/>
                          <w:color w:val="000000"/>
                          <w:sz w:val="22"/>
                          <w:szCs w:val="22"/>
                        </w:rPr>
                        <w:t>Results</w:t>
                      </w:r>
                      <w:r w:rsidRPr="00171BCE">
                        <w:rPr>
                          <w:color w:val="000000"/>
                          <w:sz w:val="22"/>
                          <w:szCs w:val="22"/>
                        </w:rPr>
                        <w:t xml:space="preserve">: Five studies comprised the sample, all of which applied the VFI. The most significant impairments were found in the aspects of vocal fatigue and limitation according to the Vocal Fatigue Index (VFI). Regarding vocal restriction, there was a high frequency of reports of functional limitations, such as difficulty reaching specific notes. Physical discomfort included complaints such as sore throat and dryness. </w:t>
                      </w:r>
                      <w:r w:rsidRPr="00325F38">
                        <w:rPr>
                          <w:b/>
                          <w:bCs/>
                          <w:color w:val="000000"/>
                          <w:sz w:val="22"/>
                          <w:szCs w:val="22"/>
                        </w:rPr>
                        <w:t>Conclusion</w:t>
                      </w:r>
                      <w:r w:rsidRPr="00171BCE">
                        <w:rPr>
                          <w:color w:val="000000"/>
                          <w:sz w:val="22"/>
                          <w:szCs w:val="22"/>
                        </w:rPr>
                        <w:t>: Vocal fatigue and limitation were the most affected aspects, even among participants without initial vocal complaints. Physical discomfort and only partial recovery with vocal rest were also reported.</w:t>
                      </w:r>
                    </w:p>
                  </w:txbxContent>
                </v:textbox>
                <w10:wrap type="topAndBottom" anchorx="page"/>
              </v:shape>
            </w:pict>
          </mc:Fallback>
        </mc:AlternateContent>
      </w:r>
      <w:r w:rsidR="00B77A66">
        <w:rPr>
          <w:spacing w:val="-2"/>
        </w:rPr>
        <w:t>ABSTRACT</w:t>
      </w:r>
      <w:bookmarkStart w:id="0" w:name="_GoBack"/>
      <w:bookmarkEnd w:id="0"/>
    </w:p>
    <w:p w14:paraId="376FE769" w14:textId="6D29EFB9" w:rsidR="006D7BFB" w:rsidRDefault="006D7BFB">
      <w:pPr>
        <w:pStyle w:val="Corpodetexto"/>
        <w:spacing w:before="10"/>
        <w:rPr>
          <w:b/>
          <w:sz w:val="9"/>
        </w:rPr>
      </w:pPr>
    </w:p>
    <w:p w14:paraId="0A8C8DAD" w14:textId="538F9EB1" w:rsidR="00147BAB" w:rsidRDefault="00147BAB">
      <w:pPr>
        <w:pStyle w:val="Corpodetexto"/>
        <w:ind w:left="143"/>
        <w:rPr>
          <w:b/>
        </w:rPr>
      </w:pPr>
    </w:p>
    <w:p w14:paraId="751B4263" w14:textId="77777777" w:rsidR="00147BAB" w:rsidRDefault="00147BAB" w:rsidP="00171BCE">
      <w:pPr>
        <w:pStyle w:val="Corpodetexto"/>
        <w:rPr>
          <w:b/>
        </w:rPr>
      </w:pPr>
    </w:p>
    <w:p w14:paraId="76DC2808" w14:textId="77777777" w:rsidR="00A23584" w:rsidRDefault="00B77A66" w:rsidP="00A23584">
      <w:pPr>
        <w:pStyle w:val="Corpodetexto"/>
        <w:ind w:left="143"/>
        <w:rPr>
          <w:lang w:val="en"/>
        </w:rPr>
      </w:pPr>
      <w:r>
        <w:rPr>
          <w:b/>
        </w:rPr>
        <w:t>Keywords</w:t>
      </w:r>
      <w:r>
        <w:t>:</w:t>
      </w:r>
      <w:r>
        <w:rPr>
          <w:spacing w:val="-3"/>
        </w:rPr>
        <w:t xml:space="preserve"> </w:t>
      </w:r>
      <w:proofErr w:type="spellStart"/>
      <w:r w:rsidR="00147BAB" w:rsidRPr="00147BAB">
        <w:rPr>
          <w:lang w:val="en"/>
        </w:rPr>
        <w:t>Singers</w:t>
      </w:r>
      <w:r w:rsidR="00985B20">
        <w:rPr>
          <w:lang w:val="en"/>
        </w:rPr>
        <w:t>.</w:t>
      </w:r>
      <w:r w:rsidR="00147BAB" w:rsidRPr="00147BAB">
        <w:rPr>
          <w:lang w:val="en"/>
        </w:rPr>
        <w:t>Vocal</w:t>
      </w:r>
      <w:proofErr w:type="spellEnd"/>
      <w:r w:rsidR="00147BAB" w:rsidRPr="00147BAB">
        <w:rPr>
          <w:lang w:val="en"/>
        </w:rPr>
        <w:t xml:space="preserve"> Fatigue</w:t>
      </w:r>
      <w:r w:rsidR="00985B20">
        <w:rPr>
          <w:lang w:val="en"/>
        </w:rPr>
        <w:t>. Choir</w:t>
      </w:r>
      <w:r w:rsidR="00147BAB">
        <w:rPr>
          <w:lang w:val="en"/>
        </w:rPr>
        <w:t>.</w:t>
      </w:r>
    </w:p>
    <w:p w14:paraId="3DFB60AF" w14:textId="77777777" w:rsidR="00A23584" w:rsidRDefault="00A23584" w:rsidP="00A23584">
      <w:pPr>
        <w:pStyle w:val="Corpodetexto"/>
        <w:ind w:left="143"/>
        <w:rPr>
          <w:rFonts w:ascii="Arial" w:hAnsi="Arial" w:cs="Arial"/>
          <w:spacing w:val="-2"/>
        </w:rPr>
      </w:pPr>
    </w:p>
    <w:p w14:paraId="6FB8DFA1" w14:textId="77777777" w:rsidR="00A23584" w:rsidRDefault="00A23584" w:rsidP="00A23584">
      <w:pPr>
        <w:pStyle w:val="Corpodetexto"/>
        <w:ind w:left="143"/>
        <w:rPr>
          <w:rFonts w:ascii="Arial" w:hAnsi="Arial" w:cs="Arial"/>
          <w:spacing w:val="-2"/>
        </w:rPr>
      </w:pPr>
    </w:p>
    <w:p w14:paraId="22681D53" w14:textId="77777777" w:rsidR="00A23584" w:rsidRDefault="00A23584" w:rsidP="00A23584">
      <w:pPr>
        <w:pStyle w:val="Corpodetexto"/>
        <w:ind w:left="143"/>
        <w:rPr>
          <w:rFonts w:ascii="Arial" w:hAnsi="Arial" w:cs="Arial"/>
          <w:spacing w:val="-2"/>
        </w:rPr>
      </w:pPr>
    </w:p>
    <w:p w14:paraId="0F39BA1E" w14:textId="77777777" w:rsidR="00A23584" w:rsidRDefault="00A23584" w:rsidP="00A23584">
      <w:pPr>
        <w:pStyle w:val="Corpodetexto"/>
        <w:ind w:left="143"/>
        <w:rPr>
          <w:rFonts w:ascii="Arial" w:hAnsi="Arial" w:cs="Arial"/>
          <w:spacing w:val="-2"/>
        </w:rPr>
      </w:pPr>
    </w:p>
    <w:p w14:paraId="34A5D6E2" w14:textId="77777777" w:rsidR="00A23584" w:rsidRDefault="00A23584" w:rsidP="00A23584">
      <w:pPr>
        <w:pStyle w:val="Corpodetexto"/>
        <w:ind w:left="143"/>
        <w:rPr>
          <w:rFonts w:ascii="Arial" w:hAnsi="Arial" w:cs="Arial"/>
          <w:spacing w:val="-2"/>
        </w:rPr>
      </w:pPr>
    </w:p>
    <w:p w14:paraId="5931689A" w14:textId="77777777" w:rsidR="00A23584" w:rsidRDefault="00A23584" w:rsidP="00A23584">
      <w:pPr>
        <w:pStyle w:val="Corpodetexto"/>
        <w:ind w:left="143"/>
        <w:rPr>
          <w:rFonts w:ascii="Arial" w:hAnsi="Arial" w:cs="Arial"/>
          <w:spacing w:val="-2"/>
        </w:rPr>
      </w:pPr>
    </w:p>
    <w:p w14:paraId="5786C73E" w14:textId="77777777" w:rsidR="00A23584" w:rsidRDefault="00A23584" w:rsidP="00A23584">
      <w:pPr>
        <w:pStyle w:val="Corpodetexto"/>
        <w:ind w:left="143"/>
        <w:rPr>
          <w:rFonts w:ascii="Arial" w:hAnsi="Arial" w:cs="Arial"/>
          <w:spacing w:val="-2"/>
        </w:rPr>
      </w:pPr>
    </w:p>
    <w:p w14:paraId="6896738E" w14:textId="77777777" w:rsidR="00A23584" w:rsidRDefault="00A23584" w:rsidP="00A23584">
      <w:pPr>
        <w:pStyle w:val="Corpodetexto"/>
        <w:ind w:left="143"/>
        <w:rPr>
          <w:rFonts w:ascii="Arial" w:hAnsi="Arial" w:cs="Arial"/>
          <w:spacing w:val="-2"/>
        </w:rPr>
      </w:pPr>
    </w:p>
    <w:p w14:paraId="6EDC0D36" w14:textId="77777777" w:rsidR="00A23584" w:rsidRDefault="00A23584" w:rsidP="00A23584">
      <w:pPr>
        <w:pStyle w:val="Corpodetexto"/>
        <w:ind w:left="143"/>
        <w:rPr>
          <w:rFonts w:ascii="Arial" w:hAnsi="Arial" w:cs="Arial"/>
          <w:spacing w:val="-2"/>
        </w:rPr>
      </w:pPr>
    </w:p>
    <w:p w14:paraId="0AF3CFC6" w14:textId="77777777" w:rsidR="00A23584" w:rsidRDefault="00A23584" w:rsidP="00A23584">
      <w:pPr>
        <w:pStyle w:val="Corpodetexto"/>
        <w:ind w:left="143"/>
        <w:rPr>
          <w:rFonts w:ascii="Arial" w:hAnsi="Arial" w:cs="Arial"/>
          <w:spacing w:val="-2"/>
        </w:rPr>
      </w:pPr>
    </w:p>
    <w:p w14:paraId="46769BD9" w14:textId="77777777" w:rsidR="00A23584" w:rsidRDefault="00A23584" w:rsidP="00A23584">
      <w:pPr>
        <w:pStyle w:val="Corpodetexto"/>
        <w:ind w:left="143"/>
        <w:rPr>
          <w:rFonts w:ascii="Arial" w:hAnsi="Arial" w:cs="Arial"/>
          <w:spacing w:val="-2"/>
        </w:rPr>
      </w:pPr>
    </w:p>
    <w:p w14:paraId="4F45A128" w14:textId="77777777" w:rsidR="00A23584" w:rsidRDefault="00A23584" w:rsidP="00A23584">
      <w:pPr>
        <w:pStyle w:val="Corpodetexto"/>
        <w:ind w:left="143"/>
        <w:rPr>
          <w:rFonts w:ascii="Arial" w:hAnsi="Arial" w:cs="Arial"/>
          <w:spacing w:val="-2"/>
        </w:rPr>
      </w:pPr>
    </w:p>
    <w:p w14:paraId="3D4466C1" w14:textId="77777777" w:rsidR="00A23584" w:rsidRDefault="00A23584" w:rsidP="00A23584">
      <w:pPr>
        <w:pStyle w:val="Corpodetexto"/>
        <w:ind w:left="143"/>
        <w:rPr>
          <w:rFonts w:ascii="Arial" w:hAnsi="Arial" w:cs="Arial"/>
          <w:spacing w:val="-2"/>
        </w:rPr>
      </w:pPr>
    </w:p>
    <w:p w14:paraId="0426D12F" w14:textId="77777777" w:rsidR="00A23584" w:rsidRDefault="00A23584" w:rsidP="00A23584">
      <w:pPr>
        <w:pStyle w:val="Corpodetexto"/>
        <w:ind w:left="143"/>
        <w:rPr>
          <w:rFonts w:ascii="Arial" w:hAnsi="Arial" w:cs="Arial"/>
          <w:spacing w:val="-2"/>
        </w:rPr>
      </w:pPr>
    </w:p>
    <w:p w14:paraId="6033AE19" w14:textId="77777777" w:rsidR="00A23584" w:rsidRDefault="00A23584" w:rsidP="00A23584">
      <w:pPr>
        <w:pStyle w:val="Corpodetexto"/>
        <w:ind w:left="143"/>
        <w:rPr>
          <w:rFonts w:ascii="Arial" w:hAnsi="Arial" w:cs="Arial"/>
          <w:spacing w:val="-2"/>
        </w:rPr>
      </w:pPr>
    </w:p>
    <w:p w14:paraId="39AACD80" w14:textId="77777777" w:rsidR="00A23584" w:rsidRDefault="00A23584" w:rsidP="00A23584">
      <w:pPr>
        <w:pStyle w:val="Corpodetexto"/>
        <w:ind w:left="143"/>
        <w:rPr>
          <w:rFonts w:ascii="Arial" w:hAnsi="Arial" w:cs="Arial"/>
          <w:spacing w:val="-2"/>
        </w:rPr>
      </w:pPr>
    </w:p>
    <w:p w14:paraId="689A67DC" w14:textId="77777777" w:rsidR="00A23584" w:rsidRDefault="00A23584" w:rsidP="00A23584">
      <w:pPr>
        <w:pStyle w:val="Corpodetexto"/>
        <w:ind w:left="143"/>
        <w:rPr>
          <w:rFonts w:ascii="Arial" w:hAnsi="Arial" w:cs="Arial"/>
          <w:spacing w:val="-2"/>
        </w:rPr>
      </w:pPr>
    </w:p>
    <w:p w14:paraId="068F6440" w14:textId="77777777" w:rsidR="00A23584" w:rsidRDefault="00A23584" w:rsidP="00A23584">
      <w:pPr>
        <w:pStyle w:val="Corpodetexto"/>
        <w:ind w:left="143"/>
        <w:rPr>
          <w:rFonts w:ascii="Arial" w:hAnsi="Arial" w:cs="Arial"/>
          <w:spacing w:val="-2"/>
        </w:rPr>
      </w:pPr>
    </w:p>
    <w:p w14:paraId="4605B25B" w14:textId="77777777" w:rsidR="00A23584" w:rsidRDefault="00A23584" w:rsidP="00A23584">
      <w:pPr>
        <w:pStyle w:val="Corpodetexto"/>
        <w:ind w:left="143"/>
        <w:rPr>
          <w:rFonts w:ascii="Arial" w:hAnsi="Arial" w:cs="Arial"/>
          <w:spacing w:val="-2"/>
        </w:rPr>
      </w:pPr>
    </w:p>
    <w:p w14:paraId="6398355B" w14:textId="77777777" w:rsidR="00A23584" w:rsidRDefault="00A23584" w:rsidP="00A23584">
      <w:pPr>
        <w:pStyle w:val="Corpodetexto"/>
        <w:ind w:left="143"/>
        <w:rPr>
          <w:rFonts w:ascii="Arial" w:hAnsi="Arial" w:cs="Arial"/>
          <w:spacing w:val="-2"/>
        </w:rPr>
      </w:pPr>
    </w:p>
    <w:p w14:paraId="6143DE44" w14:textId="77777777" w:rsidR="00A23584" w:rsidRDefault="00A23584" w:rsidP="00A23584">
      <w:pPr>
        <w:pStyle w:val="Corpodetexto"/>
        <w:ind w:left="143"/>
        <w:rPr>
          <w:rFonts w:ascii="Arial" w:hAnsi="Arial" w:cs="Arial"/>
          <w:spacing w:val="-2"/>
        </w:rPr>
      </w:pPr>
    </w:p>
    <w:p w14:paraId="03B2BA5D" w14:textId="77777777" w:rsidR="00A23584" w:rsidRDefault="00A23584" w:rsidP="00A23584">
      <w:pPr>
        <w:pStyle w:val="Corpodetexto"/>
        <w:ind w:left="143"/>
        <w:rPr>
          <w:rFonts w:ascii="Arial" w:hAnsi="Arial" w:cs="Arial"/>
          <w:spacing w:val="-2"/>
        </w:rPr>
      </w:pPr>
    </w:p>
    <w:p w14:paraId="7AA42539" w14:textId="77777777" w:rsidR="00A23584" w:rsidRDefault="00A23584" w:rsidP="00A23584">
      <w:pPr>
        <w:pStyle w:val="Corpodetexto"/>
        <w:ind w:left="143"/>
        <w:rPr>
          <w:rFonts w:ascii="Arial" w:hAnsi="Arial" w:cs="Arial"/>
          <w:spacing w:val="-2"/>
        </w:rPr>
      </w:pPr>
    </w:p>
    <w:p w14:paraId="0634F8B1" w14:textId="77777777" w:rsidR="00A23584" w:rsidRDefault="00A23584" w:rsidP="00A23584">
      <w:pPr>
        <w:pStyle w:val="Corpodetexto"/>
        <w:ind w:left="143"/>
        <w:rPr>
          <w:rFonts w:ascii="Arial" w:hAnsi="Arial" w:cs="Arial"/>
          <w:spacing w:val="-2"/>
        </w:rPr>
      </w:pPr>
    </w:p>
    <w:p w14:paraId="393550E1" w14:textId="77777777" w:rsidR="00A23584" w:rsidRDefault="00A23584" w:rsidP="00A23584">
      <w:pPr>
        <w:pStyle w:val="Corpodetexto"/>
        <w:ind w:left="143"/>
        <w:rPr>
          <w:rFonts w:ascii="Arial" w:hAnsi="Arial" w:cs="Arial"/>
          <w:spacing w:val="-2"/>
        </w:rPr>
      </w:pPr>
    </w:p>
    <w:p w14:paraId="4D6C9284" w14:textId="77777777" w:rsidR="00A23584" w:rsidRDefault="00A23584" w:rsidP="00A23584">
      <w:pPr>
        <w:pStyle w:val="Corpodetexto"/>
        <w:ind w:left="143"/>
        <w:rPr>
          <w:rFonts w:ascii="Arial" w:hAnsi="Arial" w:cs="Arial"/>
          <w:spacing w:val="-2"/>
        </w:rPr>
      </w:pPr>
    </w:p>
    <w:p w14:paraId="593DB66E" w14:textId="77777777" w:rsidR="00A23584" w:rsidRDefault="00A23584" w:rsidP="00A23584">
      <w:pPr>
        <w:pStyle w:val="Corpodetexto"/>
        <w:ind w:left="143"/>
        <w:rPr>
          <w:rFonts w:ascii="Arial" w:hAnsi="Arial" w:cs="Arial"/>
          <w:spacing w:val="-2"/>
        </w:rPr>
      </w:pPr>
    </w:p>
    <w:p w14:paraId="2CB0697B" w14:textId="77777777" w:rsidR="00325F38" w:rsidRDefault="00325F38" w:rsidP="00A23584">
      <w:pPr>
        <w:pStyle w:val="Corpodetexto"/>
        <w:ind w:left="143"/>
        <w:rPr>
          <w:rFonts w:ascii="Arial" w:hAnsi="Arial" w:cs="Arial"/>
          <w:b/>
          <w:bCs/>
          <w:spacing w:val="-2"/>
        </w:rPr>
      </w:pPr>
    </w:p>
    <w:p w14:paraId="48DC5C79" w14:textId="3E3029F6" w:rsidR="006D7BFB" w:rsidRPr="00A23584" w:rsidRDefault="00325F38" w:rsidP="00325F38">
      <w:pPr>
        <w:rPr>
          <w:rFonts w:ascii="Arial" w:hAnsi="Arial" w:cs="Arial"/>
          <w:b/>
          <w:bCs/>
        </w:rPr>
      </w:pPr>
      <w:r>
        <w:rPr>
          <w:rFonts w:ascii="Arial" w:hAnsi="Arial" w:cs="Arial"/>
          <w:b/>
          <w:bCs/>
          <w:spacing w:val="-2"/>
        </w:rPr>
        <w:br w:type="page"/>
      </w:r>
      <w:r w:rsidR="00A23584" w:rsidRPr="00A23584">
        <w:rPr>
          <w:rFonts w:ascii="Arial" w:hAnsi="Arial" w:cs="Arial"/>
          <w:b/>
          <w:bCs/>
          <w:spacing w:val="-2"/>
        </w:rPr>
        <w:lastRenderedPageBreak/>
        <w:t>I</w:t>
      </w:r>
      <w:r w:rsidR="00B77A66" w:rsidRPr="00A23584">
        <w:rPr>
          <w:rFonts w:ascii="Arial" w:hAnsi="Arial" w:cs="Arial"/>
          <w:b/>
          <w:bCs/>
          <w:spacing w:val="-2"/>
        </w:rPr>
        <w:t>NTRODUÇÃO</w:t>
      </w:r>
    </w:p>
    <w:p w14:paraId="33F9EFF6" w14:textId="77777777" w:rsidR="00C53D21" w:rsidRPr="004024E9" w:rsidRDefault="00C53D21" w:rsidP="00C53D21">
      <w:pPr>
        <w:spacing w:before="100" w:beforeAutospacing="1" w:after="100" w:afterAutospacing="1" w:line="360" w:lineRule="auto"/>
        <w:ind w:firstLine="708"/>
        <w:jc w:val="both"/>
        <w:rPr>
          <w:rFonts w:ascii="Arial" w:hAnsi="Arial" w:cs="Arial"/>
          <w:sz w:val="24"/>
          <w:szCs w:val="24"/>
        </w:rPr>
      </w:pPr>
      <w:r w:rsidRPr="004024E9">
        <w:rPr>
          <w:rFonts w:ascii="Arial" w:hAnsi="Arial" w:cs="Arial"/>
          <w:sz w:val="24"/>
          <w:szCs w:val="24"/>
        </w:rPr>
        <w:t>A voz humana é uma das formas de expressão mais complexas e dinâmicas, pois não só transmite palavras, mas também carrega emoções, intensidade e nuances que refletem a intenção e o estado emocional do cantor. Produzida na laringe, a voz é gerada pela vibração das pregas vocais com a passagem do ar vindo dos pulmões. Essas pregas vocais são compostas por camadas de tecido muscular e mucosa que, ao vibrarem em diferentes velocidades e intensidades, produzem uma grande variedade de sons (Behlau; Madazio, 2017). O som gerado na laringe passa por diferentes cavidades de ressonância, como a faringe, a boca e a cavidade nasal, onde é amplificado e moldado, resultando em um timbre único para cada indivíduo.</w:t>
      </w:r>
    </w:p>
    <w:p w14:paraId="16778A0F" w14:textId="77777777" w:rsidR="00C53D21" w:rsidRPr="004024E9" w:rsidRDefault="00C53D21" w:rsidP="00C53D21">
      <w:pPr>
        <w:spacing w:before="100" w:beforeAutospacing="1" w:after="100" w:afterAutospacing="1" w:line="360" w:lineRule="auto"/>
        <w:ind w:firstLine="708"/>
        <w:jc w:val="both"/>
        <w:rPr>
          <w:rFonts w:ascii="Arial" w:hAnsi="Arial" w:cs="Arial"/>
          <w:sz w:val="24"/>
          <w:szCs w:val="24"/>
        </w:rPr>
      </w:pPr>
      <w:r w:rsidRPr="004024E9">
        <w:rPr>
          <w:rFonts w:ascii="Arial" w:hAnsi="Arial" w:cs="Arial"/>
          <w:sz w:val="24"/>
          <w:szCs w:val="24"/>
        </w:rPr>
        <w:t>Tanto cantores amadores quanto profissionais utilizam a voz de maneira intensa e prolongada em atividades como ensaios, apresentações e rotinas de estudo vocal. No entanto, muitos cantores ainda utilizam a voz sem a devida preparação técnica ou acompanhamento especializado. Entre os amadores, é comum a ausência de conhecimento sobre práticas essenciais de aquecimento, conservação e repouso vocal. Já entre os profissionais, embora exista maior acesso à orientação técnica, a exigência constante de desempenho vocal pode levar à negligência de cuidados preventivos com a voz. Esse uso frequente, intenso e, por vezes, inadequado da voz, pode resultar em sobrecarga do trato vocal, manifestando-se por sintomas como rouquidão, fadiga vocal e, em casos mais graves, disfonias (Ferreira, 2013). O uso incorreto ou excessivo da voz, sem a adoção de estratégias de proteção e recuperação vocal, pode provocar lesões nas pregas vocais, comprometendo, a longo prazo, a saúde vocal do indivíduo (Behlau; Oliveira, 2012, p. 45).</w:t>
      </w:r>
    </w:p>
    <w:p w14:paraId="02F82530" w14:textId="77777777" w:rsidR="00C53D21" w:rsidRPr="004024E9" w:rsidRDefault="00C53D21" w:rsidP="00C53D21">
      <w:pPr>
        <w:spacing w:before="100" w:beforeAutospacing="1" w:after="100" w:afterAutospacing="1" w:line="360" w:lineRule="auto"/>
        <w:ind w:firstLine="708"/>
        <w:jc w:val="both"/>
        <w:rPr>
          <w:rFonts w:ascii="Arial" w:hAnsi="Arial" w:cs="Arial"/>
          <w:sz w:val="24"/>
          <w:szCs w:val="24"/>
        </w:rPr>
      </w:pPr>
      <w:r w:rsidRPr="004024E9">
        <w:rPr>
          <w:rFonts w:ascii="Arial" w:hAnsi="Arial" w:cs="Arial"/>
          <w:sz w:val="24"/>
          <w:szCs w:val="24"/>
        </w:rPr>
        <w:t xml:space="preserve">Preservar a saúde vocal é fundamental para que os cantores mantenham suas performances de maneira segura, eficiente e sustentável ao longo do tempo. Sem o devido acompanhamento e orientações adequadas, esses cantores correm o risco de desenvolver problemas crônicos, como disfonias, que limitam sua capacidade vocal, e comprometem a sua atuação (Behlau, 2008). A educação e o acompanhamento fonoaudiológico tornam-se, portanto, pilares importantes para esses cantores, auxiliando-os a manter uma voz saudável. </w:t>
      </w:r>
    </w:p>
    <w:p w14:paraId="04B75DB6" w14:textId="77777777" w:rsidR="00C53D21" w:rsidRPr="004024E9" w:rsidRDefault="00C53D21" w:rsidP="00C53D21">
      <w:pPr>
        <w:spacing w:before="100" w:beforeAutospacing="1" w:after="100" w:afterAutospacing="1" w:line="360" w:lineRule="auto"/>
        <w:ind w:firstLine="708"/>
        <w:jc w:val="both"/>
        <w:rPr>
          <w:rFonts w:ascii="Arial" w:hAnsi="Arial" w:cs="Arial"/>
          <w:sz w:val="24"/>
          <w:szCs w:val="24"/>
        </w:rPr>
      </w:pPr>
      <w:r w:rsidRPr="004024E9">
        <w:rPr>
          <w:rFonts w:ascii="Arial" w:hAnsi="Arial" w:cs="Arial"/>
          <w:sz w:val="24"/>
          <w:szCs w:val="24"/>
        </w:rPr>
        <w:t xml:space="preserve">A percepção do impacto vocal é um aspecto fundamental para esses cantores, </w:t>
      </w:r>
      <w:r w:rsidRPr="004024E9">
        <w:rPr>
          <w:rFonts w:ascii="Arial" w:hAnsi="Arial" w:cs="Arial"/>
          <w:sz w:val="24"/>
          <w:szCs w:val="24"/>
        </w:rPr>
        <w:lastRenderedPageBreak/>
        <w:t xml:space="preserve">uma vez que a falta de conhecimento sobre a própria voz dificulta o reconhecimento de sinais de desgaste e fadiga. Em muitos casos, cantores amadores interpretam a rouquidão ou o cansaço vocal como um sacrifício </w:t>
      </w:r>
      <w:r w:rsidRPr="004024E9">
        <w:rPr>
          <w:rFonts w:ascii="Arial" w:hAnsi="Arial" w:cs="Arial"/>
          <w:bCs/>
          <w:sz w:val="24"/>
          <w:szCs w:val="24"/>
        </w:rPr>
        <w:t xml:space="preserve">necessário para sua performance, não compreendendo que essas condições podem, na verdade, prejudicar sua habilidade de usar a voz com excelência </w:t>
      </w:r>
      <w:r w:rsidRPr="004024E9">
        <w:rPr>
          <w:rFonts w:ascii="Arial" w:hAnsi="Arial" w:cs="Arial"/>
          <w:sz w:val="24"/>
          <w:szCs w:val="24"/>
        </w:rPr>
        <w:t>(Oliveira; Souza, 2020). A percepção de desgaste é muitas vezes ignorada, o que impede que medidas preventivas sejam adotadas e contribui para o agravamento das condições vocais.</w:t>
      </w:r>
    </w:p>
    <w:p w14:paraId="0992B63C" w14:textId="77777777" w:rsidR="00C53D21" w:rsidRPr="004024E9" w:rsidRDefault="00C53D21" w:rsidP="00C53D21">
      <w:pPr>
        <w:spacing w:before="100" w:beforeAutospacing="1" w:after="100" w:afterAutospacing="1" w:line="360" w:lineRule="auto"/>
        <w:ind w:firstLine="708"/>
        <w:jc w:val="both"/>
        <w:rPr>
          <w:rFonts w:ascii="Arial" w:hAnsi="Arial" w:cs="Arial"/>
          <w:sz w:val="24"/>
          <w:szCs w:val="24"/>
        </w:rPr>
      </w:pPr>
      <w:r w:rsidRPr="004024E9">
        <w:rPr>
          <w:rFonts w:ascii="Arial" w:hAnsi="Arial" w:cs="Arial"/>
          <w:sz w:val="24"/>
          <w:szCs w:val="24"/>
        </w:rPr>
        <w:t>Nesse cenário, o fonoaudiólogo desempenha um papel essencial. Esse profissional pode avaliar a saúde vocal e orientar os cantores sobre técnicas de higiene vocal, práticas de aquecimento e repouso vocal, que são cruciais para manter a voz saudável e funcional. Além disso, a orientação fonoaudiológica ajuda a desenvolver uma relação mais consciente com a própria voz, incentivando a auto percepção dos limites vocais e promovendo práticas que previnam o desgaste (Behlau; Oliveira, 2012). Protocolos de autoavaliação, como questionários e escalas de autopercepção auxiliam os cantores a identificar de forma prática e objetiva as mudanças na qualidade vocal, permitindo uma intervenção precoce quando necessário (Madazio, 2014).</w:t>
      </w:r>
    </w:p>
    <w:p w14:paraId="5C65DF39" w14:textId="4353B676" w:rsidR="00C53D21" w:rsidRPr="00661495" w:rsidRDefault="00C53D21" w:rsidP="00661495">
      <w:pPr>
        <w:spacing w:line="360" w:lineRule="auto"/>
        <w:ind w:firstLine="708"/>
        <w:jc w:val="both"/>
        <w:rPr>
          <w:rFonts w:ascii="Arial" w:hAnsi="Arial" w:cs="Arial"/>
          <w:sz w:val="24"/>
          <w:szCs w:val="24"/>
        </w:rPr>
      </w:pPr>
      <w:r w:rsidRPr="00661495">
        <w:rPr>
          <w:rFonts w:ascii="Arial" w:hAnsi="Arial" w:cs="Arial"/>
          <w:sz w:val="24"/>
          <w:szCs w:val="24"/>
        </w:rPr>
        <w:t>Um dos questionários de autopercepção utilizados é o Índice de fadiga Vocal (IFV), (Nanjundeswaran et al, 2015), traduzido (Zambon et al., 2017) e validado (Zambon et al., 2022) para o português brasileiro, sendo sensível para identificar sinais de cansaço vocal. É composto de 17 questões que se dividem em: 1 - fadiga e limitação vocal (questões 1 a 7</w:t>
      </w:r>
      <w:r w:rsidR="00705C73" w:rsidRPr="00661495">
        <w:rPr>
          <w:rFonts w:ascii="Arial" w:hAnsi="Arial" w:cs="Arial"/>
          <w:sz w:val="24"/>
          <w:szCs w:val="24"/>
        </w:rPr>
        <w:t xml:space="preserve">- ex: </w:t>
      </w:r>
      <w:r w:rsidR="00661495" w:rsidRPr="00661495">
        <w:rPr>
          <w:rFonts w:ascii="Arial" w:hAnsi="Arial" w:cs="Arial"/>
          <w:sz w:val="24"/>
          <w:szCs w:val="24"/>
        </w:rPr>
        <w:t>Minha voz fica rouca depois que falo</w:t>
      </w:r>
      <w:r w:rsidRPr="00661495">
        <w:rPr>
          <w:rFonts w:ascii="Arial" w:hAnsi="Arial" w:cs="Arial"/>
          <w:sz w:val="24"/>
          <w:szCs w:val="24"/>
        </w:rPr>
        <w:t>); 2 - restrição vocal (questões 8 a 10</w:t>
      </w:r>
      <w:r w:rsidR="00705C73" w:rsidRPr="00661495">
        <w:rPr>
          <w:rFonts w:ascii="Arial" w:hAnsi="Arial" w:cs="Arial"/>
          <w:sz w:val="24"/>
          <w:szCs w:val="24"/>
        </w:rPr>
        <w:t>-</w:t>
      </w:r>
      <w:r w:rsidR="00661495" w:rsidRPr="00661495">
        <w:rPr>
          <w:rFonts w:ascii="Arial" w:hAnsi="Arial" w:cs="Arial"/>
          <w:sz w:val="24"/>
          <w:szCs w:val="24"/>
        </w:rPr>
        <w:t xml:space="preserve"> </w:t>
      </w:r>
      <w:r w:rsidR="00705C73" w:rsidRPr="00661495">
        <w:rPr>
          <w:rFonts w:ascii="Arial" w:hAnsi="Arial" w:cs="Arial"/>
          <w:sz w:val="24"/>
          <w:szCs w:val="24"/>
        </w:rPr>
        <w:t>ex:</w:t>
      </w:r>
      <w:r w:rsidR="00661495" w:rsidRPr="00661495">
        <w:t xml:space="preserve"> </w:t>
      </w:r>
      <w:r w:rsidR="00661495" w:rsidRPr="00661495">
        <w:rPr>
          <w:rFonts w:ascii="Arial" w:hAnsi="Arial" w:cs="Arial"/>
          <w:sz w:val="24"/>
          <w:szCs w:val="24"/>
        </w:rPr>
        <w:t>Tenho dificuldade para projetar a minha voz enquanto falo</w:t>
      </w:r>
      <w:r w:rsidRPr="00661495">
        <w:rPr>
          <w:rFonts w:ascii="Arial" w:hAnsi="Arial" w:cs="Arial"/>
          <w:sz w:val="24"/>
          <w:szCs w:val="24"/>
        </w:rPr>
        <w:t>); 3 - desconforto físico associado à voz (questões 11 a 14</w:t>
      </w:r>
      <w:r w:rsidR="00705C73" w:rsidRPr="00661495">
        <w:rPr>
          <w:rFonts w:ascii="Arial" w:hAnsi="Arial" w:cs="Arial"/>
          <w:sz w:val="24"/>
          <w:szCs w:val="24"/>
        </w:rPr>
        <w:t>-</w:t>
      </w:r>
      <w:r w:rsidR="00661495" w:rsidRPr="00661495">
        <w:rPr>
          <w:rFonts w:ascii="Arial" w:hAnsi="Arial" w:cs="Arial"/>
          <w:sz w:val="24"/>
          <w:szCs w:val="24"/>
        </w:rPr>
        <w:t xml:space="preserve"> ex: Fico com dor na garganta ao final do dia quando uso a voz</w:t>
      </w:r>
      <w:r w:rsidRPr="00661495">
        <w:rPr>
          <w:rFonts w:ascii="Arial" w:hAnsi="Arial" w:cs="Arial"/>
          <w:sz w:val="24"/>
          <w:szCs w:val="24"/>
        </w:rPr>
        <w:t>); 4 - recuperação com o repouso vocal (questões 15 a 17</w:t>
      </w:r>
      <w:r w:rsidR="00705C73" w:rsidRPr="00661495">
        <w:rPr>
          <w:rFonts w:ascii="Arial" w:hAnsi="Arial" w:cs="Arial"/>
          <w:sz w:val="24"/>
          <w:szCs w:val="24"/>
        </w:rPr>
        <w:t>- ex:</w:t>
      </w:r>
      <w:r w:rsidR="00661495" w:rsidRPr="00661495">
        <w:t xml:space="preserve"> </w:t>
      </w:r>
      <w:r w:rsidR="00661495" w:rsidRPr="00661495">
        <w:rPr>
          <w:rFonts w:ascii="Arial" w:hAnsi="Arial" w:cs="Arial"/>
          <w:sz w:val="24"/>
          <w:szCs w:val="24"/>
        </w:rPr>
        <w:t>Quando eu descanso minha voz melhora</w:t>
      </w:r>
      <w:r w:rsidRPr="00661495">
        <w:rPr>
          <w:rFonts w:ascii="Arial" w:hAnsi="Arial" w:cs="Arial"/>
          <w:sz w:val="24"/>
          <w:szCs w:val="24"/>
        </w:rPr>
        <w:t xml:space="preserve">). Cada questão varia de uma escala likert de 0 a 4, sendo 0 = nunca, 1 = quase nunca, 2 = às vezes, 3 = quase sempre, 4 = sempre. O protocolo é calculado por meio de uma pontuação total, definido como a soma dos fatores 1, 2 e 3 e o valor invertido do Fator 4, visto que, nos fatores 1, 2 e 3, quanto maior o escore, maiores são os sintomas de fadiga e no 4, quanto maior o escore, melhor é a recuperação vocal. </w:t>
      </w:r>
    </w:p>
    <w:p w14:paraId="4B316A92" w14:textId="77777777" w:rsidR="00C53D21" w:rsidRPr="00661495" w:rsidRDefault="00C53D21" w:rsidP="00661495">
      <w:pPr>
        <w:spacing w:line="360" w:lineRule="auto"/>
        <w:jc w:val="both"/>
        <w:rPr>
          <w:rFonts w:ascii="Arial" w:hAnsi="Arial" w:cs="Arial"/>
          <w:sz w:val="24"/>
          <w:szCs w:val="24"/>
        </w:rPr>
      </w:pPr>
    </w:p>
    <w:p w14:paraId="41D24652" w14:textId="0429D68C" w:rsidR="00C53D21" w:rsidRPr="004024E9" w:rsidRDefault="00C53D21" w:rsidP="00C53D21">
      <w:pPr>
        <w:spacing w:line="360" w:lineRule="auto"/>
        <w:jc w:val="both"/>
        <w:rPr>
          <w:rFonts w:ascii="Arial" w:hAnsi="Arial" w:cs="Arial"/>
          <w:sz w:val="24"/>
          <w:szCs w:val="24"/>
        </w:rPr>
      </w:pPr>
      <w:r w:rsidRPr="004024E9">
        <w:rPr>
          <w:rFonts w:ascii="Arial" w:hAnsi="Arial" w:cs="Arial"/>
          <w:sz w:val="24"/>
          <w:szCs w:val="24"/>
        </w:rPr>
        <w:tab/>
        <w:t xml:space="preserve">Rodrigues </w:t>
      </w:r>
      <w:r w:rsidRPr="004024E9">
        <w:rPr>
          <w:rFonts w:ascii="Arial" w:hAnsi="Arial" w:cs="Arial"/>
          <w:i/>
          <w:sz w:val="24"/>
          <w:szCs w:val="24"/>
        </w:rPr>
        <w:t>et al.,</w:t>
      </w:r>
      <w:r w:rsidRPr="004024E9">
        <w:rPr>
          <w:rFonts w:ascii="Arial" w:hAnsi="Arial" w:cs="Arial"/>
          <w:sz w:val="24"/>
          <w:szCs w:val="24"/>
        </w:rPr>
        <w:t xml:space="preserve"> (202</w:t>
      </w:r>
      <w:r w:rsidR="002108FA" w:rsidRPr="004024E9">
        <w:rPr>
          <w:rFonts w:ascii="Arial" w:hAnsi="Arial" w:cs="Arial"/>
          <w:sz w:val="24"/>
          <w:szCs w:val="24"/>
        </w:rPr>
        <w:t>4</w:t>
      </w:r>
      <w:r w:rsidRPr="004024E9">
        <w:rPr>
          <w:rFonts w:ascii="Arial" w:hAnsi="Arial" w:cs="Arial"/>
          <w:sz w:val="24"/>
          <w:szCs w:val="24"/>
        </w:rPr>
        <w:t xml:space="preserve">) pesquisaram um grupo de 43 cantores Gospel de igrejas </w:t>
      </w:r>
      <w:r w:rsidRPr="004024E9">
        <w:rPr>
          <w:rFonts w:ascii="Arial" w:hAnsi="Arial" w:cs="Arial"/>
          <w:sz w:val="24"/>
          <w:szCs w:val="24"/>
        </w:rPr>
        <w:lastRenderedPageBreak/>
        <w:t xml:space="preserve">evangélicas de Brasília/ DF. Os autores usaram o IDV-10 para dividir os cantores em dois grupos: com queixa vocal (GQV-32) e o grupo sem queixa (GSQV-11). Foram aplicados três questionários: um contendo dados sócio demográficos, outro com uso da escala </w:t>
      </w:r>
      <w:r w:rsidRPr="004024E9">
        <w:rPr>
          <w:rFonts w:ascii="Arial" w:hAnsi="Arial" w:cs="Arial"/>
          <w:i/>
          <w:iCs/>
          <w:sz w:val="24"/>
          <w:szCs w:val="24"/>
        </w:rPr>
        <w:t>Evaluation of the Ability to Sing Easily para o Brasil</w:t>
      </w:r>
      <w:r w:rsidRPr="004024E9">
        <w:rPr>
          <w:rFonts w:ascii="Arial" w:hAnsi="Arial" w:cs="Arial"/>
          <w:sz w:val="24"/>
          <w:szCs w:val="24"/>
        </w:rPr>
        <w:t xml:space="preserve"> (EASE-BR), que avalia as percepções dos cantores sobre o estado de sua voz cantada após uma apresentação, oferecendo um panorama imediato sobre o uso da voz;</w:t>
      </w:r>
      <w:r w:rsidRPr="004024E9">
        <w:rPr>
          <w:rStyle w:val="oypena"/>
          <w:rFonts w:ascii="Arial" w:hAnsi="Arial" w:cs="Arial"/>
          <w:sz w:val="24"/>
          <w:szCs w:val="24"/>
        </w:rPr>
        <w:t xml:space="preserve"> e o Í</w:t>
      </w:r>
      <w:r w:rsidRPr="004024E9">
        <w:rPr>
          <w:rFonts w:ascii="Arial" w:hAnsi="Arial" w:cs="Arial"/>
          <w:sz w:val="24"/>
          <w:szCs w:val="24"/>
        </w:rPr>
        <w:t xml:space="preserve">ndice de fadiga vocal (IFV). O estudo constatou que nos questionários EASE-BR e IDV-10 a rouquidão foi um sintoma prevalente no GQV, além de apresentarem maiores escores no protocolo IFV, pois nesse protocolo, quanto maior o escore, maiores são os sintomas de fadiga. No </w:t>
      </w:r>
      <w:r w:rsidRPr="004024E9">
        <w:rPr>
          <w:rFonts w:ascii="Arial" w:hAnsi="Arial" w:cs="Arial"/>
          <w:bCs/>
          <w:sz w:val="24"/>
          <w:szCs w:val="24"/>
        </w:rPr>
        <w:t xml:space="preserve">GSQV as dificuldades relacionadas a habilidade de cantar foram relacionadas com a fadiga vocal, como uma provável consequência da alta demanda do canto Gospel. </w:t>
      </w:r>
    </w:p>
    <w:p w14:paraId="3AE0851E" w14:textId="660F5E0B" w:rsidR="00C53D21" w:rsidRPr="004024E9" w:rsidRDefault="00C53D21" w:rsidP="00E3540C">
      <w:pPr>
        <w:tabs>
          <w:tab w:val="left" w:pos="720"/>
          <w:tab w:val="left" w:pos="6972"/>
        </w:tabs>
        <w:spacing w:line="360" w:lineRule="auto"/>
        <w:jc w:val="both"/>
        <w:rPr>
          <w:rFonts w:ascii="Arial" w:hAnsi="Arial" w:cs="Arial"/>
          <w:sz w:val="24"/>
          <w:szCs w:val="24"/>
        </w:rPr>
      </w:pPr>
      <w:r w:rsidRPr="004024E9">
        <w:rPr>
          <w:rFonts w:ascii="Arial" w:hAnsi="Arial" w:cs="Arial"/>
          <w:bCs/>
          <w:sz w:val="24"/>
          <w:szCs w:val="24"/>
        </w:rPr>
        <w:tab/>
      </w:r>
      <w:r w:rsidR="00E3540C" w:rsidRPr="004024E9">
        <w:rPr>
          <w:rFonts w:ascii="Arial" w:hAnsi="Arial" w:cs="Arial"/>
          <w:bCs/>
          <w:sz w:val="24"/>
          <w:szCs w:val="24"/>
        </w:rPr>
        <w:tab/>
      </w:r>
    </w:p>
    <w:p w14:paraId="525F94C2" w14:textId="77777777" w:rsidR="00C53D21" w:rsidRPr="004024E9" w:rsidRDefault="00C53D21" w:rsidP="00C53D21">
      <w:pPr>
        <w:spacing w:line="360" w:lineRule="auto"/>
        <w:ind w:firstLine="708"/>
        <w:jc w:val="both"/>
        <w:rPr>
          <w:rFonts w:ascii="Arial" w:hAnsi="Arial" w:cs="Arial"/>
          <w:sz w:val="24"/>
          <w:szCs w:val="24"/>
        </w:rPr>
      </w:pPr>
      <w:r w:rsidRPr="004024E9">
        <w:rPr>
          <w:rFonts w:ascii="Arial" w:hAnsi="Arial" w:cs="Arial"/>
          <w:sz w:val="24"/>
          <w:szCs w:val="24"/>
        </w:rPr>
        <w:t xml:space="preserve">Na tentativa de conhecer a realidade dos cantores, o objetivo dessa pesquisa é analisar os resultados do índice de fadiga vocal em cantores, por meio de uma revisão de literatura. </w:t>
      </w:r>
    </w:p>
    <w:p w14:paraId="37DAAD8B" w14:textId="77777777" w:rsidR="00C53D21" w:rsidRPr="004024E9" w:rsidRDefault="00C53D21" w:rsidP="00C53D21">
      <w:pPr>
        <w:rPr>
          <w:rFonts w:ascii="Arial" w:hAnsi="Arial" w:cs="Arial"/>
          <w:color w:val="365F91" w:themeColor="accent1" w:themeShade="BF"/>
          <w:sz w:val="24"/>
          <w:szCs w:val="24"/>
        </w:rPr>
      </w:pPr>
    </w:p>
    <w:p w14:paraId="636C3174" w14:textId="77777777" w:rsidR="006D7BFB" w:rsidRPr="004024E9" w:rsidRDefault="00B77A66" w:rsidP="00C53D21">
      <w:pPr>
        <w:pStyle w:val="Ttulo1"/>
        <w:jc w:val="both"/>
        <w:rPr>
          <w:rFonts w:ascii="Arial" w:hAnsi="Arial" w:cs="Arial"/>
        </w:rPr>
      </w:pPr>
      <w:r w:rsidRPr="004024E9">
        <w:rPr>
          <w:rFonts w:ascii="Arial" w:hAnsi="Arial" w:cs="Arial"/>
          <w:spacing w:val="-2"/>
        </w:rPr>
        <w:t>MÉTODO</w:t>
      </w:r>
    </w:p>
    <w:p w14:paraId="48B21E2F" w14:textId="77777777" w:rsidR="006D7BFB" w:rsidRPr="004024E9" w:rsidRDefault="006D7BFB" w:rsidP="00C53D21">
      <w:pPr>
        <w:pStyle w:val="Corpodetexto"/>
        <w:jc w:val="both"/>
        <w:rPr>
          <w:rFonts w:ascii="Arial" w:hAnsi="Arial" w:cs="Arial"/>
          <w:b/>
        </w:rPr>
      </w:pPr>
    </w:p>
    <w:p w14:paraId="743CD241" w14:textId="77777777" w:rsidR="006D7BFB" w:rsidRPr="004024E9" w:rsidRDefault="006D7BFB" w:rsidP="00C53D21">
      <w:pPr>
        <w:pStyle w:val="Corpodetexto"/>
        <w:jc w:val="both"/>
        <w:rPr>
          <w:rFonts w:ascii="Arial" w:hAnsi="Arial" w:cs="Arial"/>
          <w:b/>
        </w:rPr>
      </w:pPr>
    </w:p>
    <w:p w14:paraId="699F2B82" w14:textId="5DF01ABD" w:rsidR="00C53D21" w:rsidRPr="004024E9" w:rsidRDefault="00C53D21" w:rsidP="00C53D21">
      <w:pPr>
        <w:spacing w:line="360" w:lineRule="auto"/>
        <w:ind w:firstLine="143"/>
        <w:jc w:val="both"/>
        <w:rPr>
          <w:rFonts w:ascii="Arial" w:hAnsi="Arial" w:cs="Arial"/>
          <w:sz w:val="24"/>
          <w:szCs w:val="24"/>
        </w:rPr>
      </w:pPr>
      <w:r w:rsidRPr="004024E9">
        <w:rPr>
          <w:rFonts w:ascii="Arial" w:hAnsi="Arial" w:cs="Arial"/>
          <w:sz w:val="24"/>
          <w:szCs w:val="24"/>
        </w:rPr>
        <w:t xml:space="preserve">    Este estudo utilizou a revisão narrativa, também conhecida como revisão tradicional, que se caracteriza por abordar um tema de forma ampla e menos estruturada, sem necessariamente partir de uma pergunta específica e bem definida. De acordo com Cordeiro et al. (2007), esse tipo de revisão não exige um protocolo rígido, apresenta uma busca bibliográfica não sistematizada e permite a seleção arbitrária dos estudos, o que pode introduzir viés de seleção devido à subjetividade do autor. </w:t>
      </w:r>
    </w:p>
    <w:p w14:paraId="38BAFCC5" w14:textId="5F3EB833" w:rsidR="00C53D21" w:rsidRPr="004024E9" w:rsidRDefault="00C53D21" w:rsidP="00C53D21">
      <w:pPr>
        <w:spacing w:line="360" w:lineRule="auto"/>
        <w:ind w:firstLine="143"/>
        <w:jc w:val="both"/>
        <w:rPr>
          <w:rFonts w:ascii="Arial" w:hAnsi="Arial" w:cs="Arial"/>
          <w:sz w:val="24"/>
          <w:szCs w:val="24"/>
        </w:rPr>
      </w:pPr>
      <w:r w:rsidRPr="004024E9">
        <w:rPr>
          <w:rFonts w:ascii="Arial" w:hAnsi="Arial" w:cs="Arial"/>
          <w:sz w:val="24"/>
          <w:szCs w:val="24"/>
        </w:rPr>
        <w:t xml:space="preserve">     O objetivo da revisão narrativa, conforme descrito pelos autores, é oferecer uma visão geral, crítica e abrangente sobre determinado tema, organizando e discutindo os conhecimentos disponíveis na literatura, mesmo quando estes não estão sistematicamente consolidados.</w:t>
      </w:r>
    </w:p>
    <w:p w14:paraId="787FDDC4" w14:textId="2FAE4E44" w:rsidR="00C53D21" w:rsidRPr="004024E9" w:rsidRDefault="00C53D21" w:rsidP="00C53D21">
      <w:pPr>
        <w:spacing w:line="360" w:lineRule="auto"/>
        <w:ind w:firstLine="143"/>
        <w:jc w:val="both"/>
        <w:rPr>
          <w:rFonts w:ascii="Arial" w:hAnsi="Arial" w:cs="Arial"/>
          <w:sz w:val="24"/>
          <w:szCs w:val="24"/>
        </w:rPr>
      </w:pPr>
      <w:r w:rsidRPr="004024E9">
        <w:rPr>
          <w:rFonts w:ascii="Arial" w:hAnsi="Arial" w:cs="Arial"/>
          <w:color w:val="FF0000"/>
          <w:sz w:val="24"/>
          <w:szCs w:val="24"/>
        </w:rPr>
        <w:t xml:space="preserve">     </w:t>
      </w:r>
      <w:r w:rsidRPr="004024E9">
        <w:rPr>
          <w:rFonts w:ascii="Arial" w:hAnsi="Arial" w:cs="Arial"/>
          <w:sz w:val="24"/>
          <w:szCs w:val="24"/>
        </w:rPr>
        <w:t>Para a coleta dos dados, foram utilizadas as bases de dados Periódicos Capes, Scientific Electronic Library Online (SciELO) e Google Acadêmico. Para a realização das buscas, foram utilizadas as seguintes palavras-chave: ‘cantores’ e ‘índice de fadiga vocal’</w:t>
      </w:r>
      <w:r w:rsidR="00787490">
        <w:rPr>
          <w:rFonts w:ascii="Arial" w:hAnsi="Arial" w:cs="Arial"/>
          <w:sz w:val="24"/>
          <w:szCs w:val="24"/>
        </w:rPr>
        <w:t>.</w:t>
      </w:r>
    </w:p>
    <w:p w14:paraId="5ADB5FDF" w14:textId="77777777" w:rsidR="00C53D21" w:rsidRPr="004024E9" w:rsidRDefault="00C53D21" w:rsidP="00C53D21">
      <w:pPr>
        <w:spacing w:line="360" w:lineRule="auto"/>
        <w:ind w:firstLine="143"/>
        <w:jc w:val="both"/>
        <w:rPr>
          <w:rFonts w:ascii="Arial" w:hAnsi="Arial" w:cs="Arial"/>
          <w:sz w:val="24"/>
          <w:szCs w:val="24"/>
        </w:rPr>
      </w:pPr>
    </w:p>
    <w:p w14:paraId="00B949E9" w14:textId="3891C155" w:rsidR="00787490" w:rsidRDefault="00C53D21" w:rsidP="00787490">
      <w:pPr>
        <w:spacing w:line="360" w:lineRule="auto"/>
        <w:ind w:firstLine="720"/>
        <w:jc w:val="both"/>
        <w:rPr>
          <w:rFonts w:ascii="Arial" w:hAnsi="Arial" w:cs="Arial"/>
          <w:sz w:val="24"/>
          <w:szCs w:val="24"/>
        </w:rPr>
      </w:pPr>
      <w:r w:rsidRPr="004024E9">
        <w:rPr>
          <w:rFonts w:ascii="Arial" w:hAnsi="Arial" w:cs="Arial"/>
          <w:sz w:val="24"/>
          <w:szCs w:val="24"/>
        </w:rPr>
        <w:t xml:space="preserve">Os critérios de inclusão adotados para a seleção dos estudos foram: publicações </w:t>
      </w:r>
      <w:r w:rsidRPr="004024E9">
        <w:rPr>
          <w:rFonts w:ascii="Arial" w:hAnsi="Arial" w:cs="Arial"/>
          <w:sz w:val="24"/>
          <w:szCs w:val="24"/>
        </w:rPr>
        <w:lastRenderedPageBreak/>
        <w:t>nos idiomas português e inglês, que abordassem estudos realizados com cantores e que utilizassem o questionário do Índice de Fadiga Vocal (IFV) como instrumento de avaliação. Por outro lado, os critérios de exclusão abrangeram teses, disse</w:t>
      </w:r>
      <w:r w:rsidR="00A67D66">
        <w:rPr>
          <w:rFonts w:ascii="Arial" w:hAnsi="Arial" w:cs="Arial"/>
          <w:sz w:val="24"/>
          <w:szCs w:val="24"/>
        </w:rPr>
        <w:t>rtações</w:t>
      </w:r>
      <w:r w:rsidRPr="004024E9">
        <w:rPr>
          <w:rFonts w:ascii="Arial" w:hAnsi="Arial" w:cs="Arial"/>
          <w:sz w:val="24"/>
          <w:szCs w:val="24"/>
        </w:rPr>
        <w:t xml:space="preserve">, editoriais e monografias; estudos publicados em idiomas diferentes do português e do inglês, estudos realizados com professores ou outras populações que não fossem compostas por cantores, além de publicações que não estivessem disponíveis na íntegra. </w:t>
      </w:r>
    </w:p>
    <w:p w14:paraId="2798E16E" w14:textId="3BDC3F4E" w:rsidR="00C53D21" w:rsidRPr="004024E9" w:rsidRDefault="00787490" w:rsidP="00787490">
      <w:pPr>
        <w:spacing w:line="360" w:lineRule="auto"/>
        <w:ind w:firstLine="720"/>
        <w:jc w:val="both"/>
        <w:rPr>
          <w:rFonts w:ascii="Arial" w:hAnsi="Arial" w:cs="Arial"/>
          <w:sz w:val="24"/>
          <w:szCs w:val="24"/>
        </w:rPr>
      </w:pPr>
      <w:r w:rsidRPr="004024E9">
        <w:rPr>
          <w:rFonts w:ascii="Arial" w:hAnsi="Arial" w:cs="Arial"/>
          <w:sz w:val="24"/>
          <w:szCs w:val="24"/>
        </w:rPr>
        <w:t>A busca inicial, realizada com o uso dos descritores definidos, resultou em um total de 708 estudos, sendo 704 encontrados no Google Acadêmico, 2 na SciELO e 2 no Periódico Capes.</w:t>
      </w:r>
      <w:r>
        <w:rPr>
          <w:rFonts w:ascii="Arial" w:hAnsi="Arial" w:cs="Arial"/>
          <w:sz w:val="24"/>
          <w:szCs w:val="24"/>
        </w:rPr>
        <w:t xml:space="preserve"> </w:t>
      </w:r>
      <w:r w:rsidR="00C53D21" w:rsidRPr="004024E9">
        <w:rPr>
          <w:rFonts w:ascii="Arial" w:hAnsi="Arial" w:cs="Arial"/>
          <w:sz w:val="24"/>
          <w:szCs w:val="24"/>
        </w:rPr>
        <w:t>Após a aplicação dos critérios de inclusão e exclusão estabelecidos para a pesquisa, 5 estudos foram selecionados para compor a revisão, sendo estes posteriormente analisados e apresentados no quadro síntese (quadro 1).</w:t>
      </w:r>
    </w:p>
    <w:p w14:paraId="476C8FE6" w14:textId="77777777" w:rsidR="006D7BFB" w:rsidRPr="004024E9" w:rsidRDefault="006D7BFB" w:rsidP="00C53D21">
      <w:pPr>
        <w:pStyle w:val="Corpodetexto"/>
        <w:spacing w:before="138"/>
        <w:jc w:val="both"/>
        <w:rPr>
          <w:rFonts w:ascii="Arial" w:hAnsi="Arial" w:cs="Arial"/>
        </w:rPr>
      </w:pPr>
    </w:p>
    <w:p w14:paraId="2AD94478" w14:textId="77777777" w:rsidR="006D7BFB" w:rsidRPr="004024E9" w:rsidRDefault="00B77A66">
      <w:pPr>
        <w:pStyle w:val="Ttulo1"/>
        <w:spacing w:before="0"/>
        <w:rPr>
          <w:rFonts w:ascii="Arial" w:hAnsi="Arial" w:cs="Arial"/>
        </w:rPr>
      </w:pPr>
      <w:r w:rsidRPr="004024E9">
        <w:rPr>
          <w:rFonts w:ascii="Arial" w:hAnsi="Arial" w:cs="Arial"/>
        </w:rPr>
        <w:t xml:space="preserve">RESULTADOS E </w:t>
      </w:r>
      <w:r w:rsidRPr="004024E9">
        <w:rPr>
          <w:rFonts w:ascii="Arial" w:hAnsi="Arial" w:cs="Arial"/>
          <w:spacing w:val="-2"/>
        </w:rPr>
        <w:t>DISCUSSÃO</w:t>
      </w:r>
    </w:p>
    <w:p w14:paraId="508B3B11" w14:textId="77777777" w:rsidR="006D7BFB" w:rsidRPr="004024E9" w:rsidRDefault="006D7BFB">
      <w:pPr>
        <w:pStyle w:val="Corpodetexto"/>
        <w:spacing w:line="360" w:lineRule="auto"/>
        <w:jc w:val="both"/>
        <w:rPr>
          <w:rFonts w:ascii="Arial" w:hAnsi="Arial" w:cs="Arial"/>
        </w:rPr>
      </w:pPr>
    </w:p>
    <w:p w14:paraId="17447205" w14:textId="77777777" w:rsidR="00C53D21" w:rsidRPr="004024E9" w:rsidRDefault="00C53D21" w:rsidP="00C53D21">
      <w:pPr>
        <w:rPr>
          <w:rFonts w:ascii="Arial" w:hAnsi="Arial" w:cs="Arial"/>
          <w:sz w:val="24"/>
          <w:szCs w:val="24"/>
        </w:rPr>
      </w:pPr>
      <w:r w:rsidRPr="004024E9">
        <w:rPr>
          <w:rFonts w:ascii="Arial" w:hAnsi="Arial" w:cs="Arial"/>
          <w:sz w:val="24"/>
          <w:szCs w:val="24"/>
        </w:rPr>
        <w:t xml:space="preserve">Nesta revisão de literatura foram analisados 5 estudos, sintetizados com os principais resultados no Quadro 1. </w:t>
      </w:r>
    </w:p>
    <w:p w14:paraId="5E80C5B2" w14:textId="77777777" w:rsidR="00C53D21" w:rsidRPr="004024E9" w:rsidRDefault="00C53D21">
      <w:pPr>
        <w:pStyle w:val="Corpodetexto"/>
        <w:spacing w:line="360" w:lineRule="auto"/>
        <w:jc w:val="both"/>
        <w:sectPr w:rsidR="00C53D21" w:rsidRPr="004024E9" w:rsidSect="004C5A55">
          <w:headerReference w:type="default" r:id="rId11"/>
          <w:pgSz w:w="11910" w:h="16840"/>
          <w:pgMar w:top="1622" w:right="992" w:bottom="1202" w:left="1559" w:header="0" w:footer="964" w:gutter="0"/>
          <w:pgNumType w:start="5"/>
          <w:cols w:space="720"/>
          <w:titlePg/>
          <w:docGrid w:linePitch="299"/>
        </w:sectPr>
      </w:pPr>
    </w:p>
    <w:p w14:paraId="0865C9EE" w14:textId="77777777" w:rsidR="006D7BFB" w:rsidRPr="004024E9" w:rsidRDefault="006D7BFB">
      <w:pPr>
        <w:pStyle w:val="Corpodetexto"/>
        <w:rPr>
          <w:sz w:val="20"/>
        </w:rPr>
      </w:pPr>
    </w:p>
    <w:p w14:paraId="44005F44" w14:textId="1E175FB8" w:rsidR="006D7BFB" w:rsidRDefault="00A67D66">
      <w:pPr>
        <w:pStyle w:val="Corpodetexto"/>
        <w:rPr>
          <w:sz w:val="20"/>
        </w:rPr>
      </w:pPr>
      <w:r w:rsidRPr="00171BCE">
        <w:rPr>
          <w:b/>
          <w:bCs/>
          <w:sz w:val="20"/>
        </w:rPr>
        <w:t>Quadro 1</w:t>
      </w:r>
      <w:r>
        <w:rPr>
          <w:sz w:val="20"/>
        </w:rPr>
        <w:t>. Quadro representativo dos estudos quanto á: Estudo/autores/ano/periodico, objetivo, tipo de estudo, medidas ou instrumentos de avaliação, sujeitos e resultados.</w:t>
      </w:r>
    </w:p>
    <w:p w14:paraId="01BFE8F1" w14:textId="77777777" w:rsidR="00A67D66" w:rsidRPr="004024E9" w:rsidRDefault="00A67D66">
      <w:pPr>
        <w:pStyle w:val="Corpodetexto"/>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2259"/>
        <w:gridCol w:w="1586"/>
        <w:gridCol w:w="2525"/>
        <w:gridCol w:w="2410"/>
        <w:gridCol w:w="2931"/>
      </w:tblGrid>
      <w:tr w:rsidR="006D7BFB" w:rsidRPr="004024E9" w14:paraId="516B8144" w14:textId="77777777" w:rsidTr="00DB1533">
        <w:trPr>
          <w:trHeight w:val="690"/>
        </w:trPr>
        <w:tc>
          <w:tcPr>
            <w:tcW w:w="2419" w:type="dxa"/>
          </w:tcPr>
          <w:p w14:paraId="68C326AB" w14:textId="77777777" w:rsidR="006D7BFB" w:rsidRPr="004024E9" w:rsidRDefault="00B77A66">
            <w:pPr>
              <w:pStyle w:val="TableParagraph"/>
              <w:ind w:left="525" w:hanging="411"/>
              <w:rPr>
                <w:b/>
                <w:sz w:val="20"/>
              </w:rPr>
            </w:pPr>
            <w:r w:rsidRPr="004024E9">
              <w:rPr>
                <w:b/>
                <w:spacing w:val="-2"/>
                <w:sz w:val="20"/>
              </w:rPr>
              <w:t>ESTUDO/AUTORES/AN O/PERIÓDICO</w:t>
            </w:r>
          </w:p>
        </w:tc>
        <w:tc>
          <w:tcPr>
            <w:tcW w:w="2259" w:type="dxa"/>
          </w:tcPr>
          <w:p w14:paraId="21AF505B" w14:textId="77777777" w:rsidR="006D7BFB" w:rsidRPr="004024E9" w:rsidRDefault="00B77A66">
            <w:pPr>
              <w:pStyle w:val="TableParagraph"/>
              <w:ind w:left="611"/>
              <w:rPr>
                <w:b/>
                <w:sz w:val="20"/>
              </w:rPr>
            </w:pPr>
            <w:r w:rsidRPr="004024E9">
              <w:rPr>
                <w:b/>
                <w:spacing w:val="-2"/>
                <w:sz w:val="20"/>
              </w:rPr>
              <w:t>OBJETIVO</w:t>
            </w:r>
          </w:p>
        </w:tc>
        <w:tc>
          <w:tcPr>
            <w:tcW w:w="1586" w:type="dxa"/>
          </w:tcPr>
          <w:p w14:paraId="5DAA6B8E" w14:textId="77777777" w:rsidR="006D7BFB" w:rsidRPr="004024E9" w:rsidRDefault="00B77A66">
            <w:pPr>
              <w:pStyle w:val="TableParagraph"/>
              <w:ind w:left="297" w:right="280" w:firstLine="4"/>
              <w:rPr>
                <w:b/>
                <w:sz w:val="20"/>
              </w:rPr>
            </w:pPr>
            <w:r w:rsidRPr="004024E9">
              <w:rPr>
                <w:b/>
                <w:sz w:val="20"/>
              </w:rPr>
              <w:t>TIPO</w:t>
            </w:r>
            <w:r w:rsidRPr="004024E9">
              <w:rPr>
                <w:b/>
                <w:spacing w:val="-13"/>
                <w:sz w:val="20"/>
              </w:rPr>
              <w:t xml:space="preserve"> </w:t>
            </w:r>
            <w:r w:rsidRPr="004024E9">
              <w:rPr>
                <w:b/>
                <w:sz w:val="20"/>
              </w:rPr>
              <w:t xml:space="preserve">DE </w:t>
            </w:r>
            <w:r w:rsidRPr="004024E9">
              <w:rPr>
                <w:b/>
                <w:spacing w:val="-2"/>
                <w:sz w:val="20"/>
              </w:rPr>
              <w:t>ESTUDO</w:t>
            </w:r>
          </w:p>
        </w:tc>
        <w:tc>
          <w:tcPr>
            <w:tcW w:w="2525" w:type="dxa"/>
          </w:tcPr>
          <w:p w14:paraId="6DECFEC6" w14:textId="77777777" w:rsidR="006D7BFB" w:rsidRPr="004024E9" w:rsidRDefault="00B77A66">
            <w:pPr>
              <w:pStyle w:val="TableParagraph"/>
              <w:spacing w:line="230" w:lineRule="atLeast"/>
              <w:ind w:left="372" w:right="359" w:hanging="3"/>
              <w:jc w:val="center"/>
              <w:rPr>
                <w:b/>
                <w:sz w:val="20"/>
              </w:rPr>
            </w:pPr>
            <w:r w:rsidRPr="004024E9">
              <w:rPr>
                <w:b/>
                <w:sz w:val="20"/>
              </w:rPr>
              <w:t>MEDIDAS OU INSTRUMENTOS</w:t>
            </w:r>
            <w:r w:rsidRPr="004024E9">
              <w:rPr>
                <w:b/>
                <w:spacing w:val="-13"/>
                <w:sz w:val="20"/>
              </w:rPr>
              <w:t xml:space="preserve"> </w:t>
            </w:r>
            <w:r w:rsidRPr="004024E9">
              <w:rPr>
                <w:b/>
                <w:sz w:val="20"/>
              </w:rPr>
              <w:t xml:space="preserve">DE </w:t>
            </w:r>
            <w:r w:rsidRPr="004024E9">
              <w:rPr>
                <w:b/>
                <w:spacing w:val="-2"/>
                <w:sz w:val="20"/>
              </w:rPr>
              <w:t>AVALIAÇÃO</w:t>
            </w:r>
          </w:p>
        </w:tc>
        <w:tc>
          <w:tcPr>
            <w:tcW w:w="2410" w:type="dxa"/>
          </w:tcPr>
          <w:p w14:paraId="37F6EA1E" w14:textId="77777777" w:rsidR="006D7BFB" w:rsidRPr="004024E9" w:rsidRDefault="00B77A66">
            <w:pPr>
              <w:pStyle w:val="TableParagraph"/>
              <w:ind w:left="720"/>
              <w:rPr>
                <w:b/>
                <w:sz w:val="20"/>
              </w:rPr>
            </w:pPr>
            <w:r w:rsidRPr="004024E9">
              <w:rPr>
                <w:b/>
                <w:spacing w:val="-2"/>
                <w:sz w:val="20"/>
              </w:rPr>
              <w:t>SUJEITOS</w:t>
            </w:r>
          </w:p>
        </w:tc>
        <w:tc>
          <w:tcPr>
            <w:tcW w:w="2931" w:type="dxa"/>
          </w:tcPr>
          <w:p w14:paraId="168041DD" w14:textId="77777777" w:rsidR="006D7BFB" w:rsidRPr="004024E9" w:rsidRDefault="00B77A66">
            <w:pPr>
              <w:pStyle w:val="TableParagraph"/>
              <w:ind w:left="785"/>
              <w:rPr>
                <w:b/>
                <w:sz w:val="20"/>
              </w:rPr>
            </w:pPr>
            <w:r w:rsidRPr="004024E9">
              <w:rPr>
                <w:b/>
                <w:spacing w:val="-2"/>
                <w:sz w:val="20"/>
              </w:rPr>
              <w:t>RESULTADOS</w:t>
            </w:r>
          </w:p>
        </w:tc>
      </w:tr>
      <w:tr w:rsidR="006D7BFB" w:rsidRPr="004024E9" w14:paraId="6F4EDB91" w14:textId="77777777" w:rsidTr="00DB1533">
        <w:trPr>
          <w:trHeight w:val="3106"/>
        </w:trPr>
        <w:tc>
          <w:tcPr>
            <w:tcW w:w="2419" w:type="dxa"/>
          </w:tcPr>
          <w:p w14:paraId="1FE7790A" w14:textId="77777777" w:rsidR="00DB1533" w:rsidRPr="004024E9" w:rsidRDefault="00DB1533" w:rsidP="00C27A75">
            <w:pPr>
              <w:pStyle w:val="PargrafodaLista"/>
              <w:widowControl/>
              <w:numPr>
                <w:ilvl w:val="0"/>
                <w:numId w:val="8"/>
              </w:numPr>
              <w:autoSpaceDE/>
              <w:autoSpaceDN/>
              <w:spacing w:after="160"/>
              <w:contextualSpacing/>
              <w:rPr>
                <w:rFonts w:asciiTheme="minorHAnsi" w:hAnsiTheme="minorHAnsi"/>
                <w:sz w:val="20"/>
                <w:szCs w:val="20"/>
              </w:rPr>
            </w:pPr>
            <w:r w:rsidRPr="004024E9">
              <w:rPr>
                <w:rFonts w:asciiTheme="minorHAnsi" w:hAnsiTheme="minorHAnsi"/>
                <w:sz w:val="20"/>
                <w:szCs w:val="20"/>
              </w:rPr>
              <w:t>Fadiga vocal em cantores populares e sua relação com hábitos e comportamentos vocais</w:t>
            </w:r>
          </w:p>
          <w:p w14:paraId="0E1B3CF1" w14:textId="77777777" w:rsidR="00DB1533" w:rsidRPr="004024E9" w:rsidRDefault="00DB1533" w:rsidP="00C27A75">
            <w:pPr>
              <w:rPr>
                <w:rFonts w:asciiTheme="minorHAnsi" w:hAnsiTheme="minorHAnsi"/>
                <w:sz w:val="20"/>
                <w:szCs w:val="20"/>
              </w:rPr>
            </w:pPr>
          </w:p>
          <w:p w14:paraId="45FDA7E4" w14:textId="05FAC022" w:rsidR="00DB1533" w:rsidRPr="004024E9" w:rsidRDefault="00DB1533" w:rsidP="00590A7A">
            <w:pPr>
              <w:jc w:val="center"/>
              <w:rPr>
                <w:rFonts w:asciiTheme="minorHAnsi" w:hAnsiTheme="minorHAnsi"/>
                <w:sz w:val="20"/>
                <w:szCs w:val="20"/>
              </w:rPr>
            </w:pPr>
            <w:r w:rsidRPr="004024E9">
              <w:rPr>
                <w:rFonts w:asciiTheme="minorHAnsi" w:hAnsiTheme="minorHAnsi"/>
                <w:sz w:val="20"/>
                <w:szCs w:val="20"/>
              </w:rPr>
              <w:t>Damiano e Constantini,</w:t>
            </w:r>
          </w:p>
          <w:p w14:paraId="2F1EB477" w14:textId="77777777" w:rsidR="00DB1533" w:rsidRPr="004024E9" w:rsidRDefault="00DB1533" w:rsidP="00590A7A">
            <w:pPr>
              <w:jc w:val="center"/>
              <w:rPr>
                <w:rFonts w:asciiTheme="minorHAnsi" w:hAnsiTheme="minorHAnsi"/>
                <w:sz w:val="20"/>
                <w:szCs w:val="20"/>
              </w:rPr>
            </w:pPr>
          </w:p>
          <w:p w14:paraId="47FDFC84" w14:textId="77777777" w:rsidR="00DB1533" w:rsidRPr="004024E9" w:rsidRDefault="00DB1533" w:rsidP="00590A7A">
            <w:pPr>
              <w:jc w:val="center"/>
              <w:rPr>
                <w:rFonts w:asciiTheme="minorHAnsi" w:hAnsiTheme="minorHAnsi"/>
                <w:sz w:val="20"/>
                <w:szCs w:val="20"/>
              </w:rPr>
            </w:pPr>
            <w:r w:rsidRPr="004024E9">
              <w:rPr>
                <w:rFonts w:asciiTheme="minorHAnsi" w:hAnsiTheme="minorHAnsi"/>
                <w:sz w:val="20"/>
                <w:szCs w:val="20"/>
              </w:rPr>
              <w:t>2021</w:t>
            </w:r>
          </w:p>
          <w:p w14:paraId="75CD3223" w14:textId="77777777" w:rsidR="00DB1533" w:rsidRPr="004024E9" w:rsidRDefault="00DB1533" w:rsidP="00C27A75">
            <w:pPr>
              <w:rPr>
                <w:rFonts w:asciiTheme="minorHAnsi" w:hAnsiTheme="minorHAnsi"/>
                <w:sz w:val="20"/>
                <w:szCs w:val="20"/>
              </w:rPr>
            </w:pPr>
          </w:p>
          <w:p w14:paraId="5C094EEA" w14:textId="77777777" w:rsidR="00DB1533" w:rsidRPr="004024E9" w:rsidRDefault="00DB1533" w:rsidP="00C27A75">
            <w:pPr>
              <w:rPr>
                <w:rFonts w:asciiTheme="minorHAnsi" w:hAnsiTheme="minorHAnsi"/>
                <w:sz w:val="20"/>
                <w:szCs w:val="20"/>
              </w:rPr>
            </w:pPr>
          </w:p>
          <w:p w14:paraId="4960215E" w14:textId="6C255DEB" w:rsidR="006D7BFB" w:rsidRPr="004024E9" w:rsidRDefault="00DB1533" w:rsidP="00C27A75">
            <w:pPr>
              <w:pStyle w:val="TableParagraph"/>
              <w:rPr>
                <w:sz w:val="20"/>
                <w:szCs w:val="20"/>
              </w:rPr>
            </w:pPr>
            <w:r w:rsidRPr="004024E9">
              <w:rPr>
                <w:rFonts w:asciiTheme="minorHAnsi" w:hAnsiTheme="minorHAnsi"/>
                <w:sz w:val="20"/>
                <w:szCs w:val="20"/>
              </w:rPr>
              <w:t>XXIX Congresso de Iniciação Científica da UNICAMP</w:t>
            </w:r>
          </w:p>
        </w:tc>
        <w:tc>
          <w:tcPr>
            <w:tcW w:w="2259" w:type="dxa"/>
          </w:tcPr>
          <w:p w14:paraId="07ECF934" w14:textId="36B9E81F" w:rsidR="006D7BFB" w:rsidRPr="004024E9" w:rsidRDefault="00DB1533" w:rsidP="00C27A75">
            <w:pPr>
              <w:pStyle w:val="TableParagraph"/>
              <w:ind w:right="97"/>
              <w:jc w:val="both"/>
              <w:rPr>
                <w:sz w:val="20"/>
                <w:szCs w:val="20"/>
              </w:rPr>
            </w:pPr>
            <w:r w:rsidRPr="004024E9">
              <w:rPr>
                <w:rFonts w:ascii="Cambria" w:hAnsi="Cambria"/>
                <w:sz w:val="20"/>
                <w:szCs w:val="20"/>
              </w:rPr>
              <w:t>caracterizar a fadiga vocal em cantores populares e analisar possível associação da fadiga com os hábitos vocais dos mesmos</w:t>
            </w:r>
          </w:p>
        </w:tc>
        <w:tc>
          <w:tcPr>
            <w:tcW w:w="1586" w:type="dxa"/>
          </w:tcPr>
          <w:p w14:paraId="29210281" w14:textId="4755A206" w:rsidR="006D7BFB" w:rsidRPr="004024E9" w:rsidRDefault="00DB1533" w:rsidP="00C27A75">
            <w:pPr>
              <w:pStyle w:val="TableParagraph"/>
              <w:ind w:right="280"/>
              <w:rPr>
                <w:sz w:val="20"/>
              </w:rPr>
            </w:pPr>
            <w:r w:rsidRPr="004024E9">
              <w:rPr>
                <w:rFonts w:ascii="Cambria" w:hAnsi="Cambria"/>
                <w:sz w:val="20"/>
                <w:szCs w:val="20"/>
              </w:rPr>
              <w:t>prospectivo, transversal, de caráter quantitativo</w:t>
            </w:r>
          </w:p>
        </w:tc>
        <w:tc>
          <w:tcPr>
            <w:tcW w:w="2525" w:type="dxa"/>
          </w:tcPr>
          <w:p w14:paraId="14FBCADC" w14:textId="77777777" w:rsidR="00DB1533" w:rsidRPr="004024E9" w:rsidRDefault="00DB1533" w:rsidP="00C27A75">
            <w:pPr>
              <w:pBdr>
                <w:top w:val="nil"/>
                <w:left w:val="nil"/>
                <w:bottom w:val="nil"/>
                <w:right w:val="nil"/>
                <w:between w:val="nil"/>
              </w:pBdr>
              <w:rPr>
                <w:rFonts w:ascii="Cambria" w:hAnsi="Cambria"/>
                <w:sz w:val="20"/>
                <w:szCs w:val="20"/>
              </w:rPr>
            </w:pPr>
            <w:r w:rsidRPr="004024E9">
              <w:rPr>
                <w:rFonts w:ascii="Cambria" w:hAnsi="Cambria"/>
                <w:sz w:val="20"/>
                <w:szCs w:val="20"/>
              </w:rPr>
              <w:t>Questionário (sexo, idade, problemas respiratórios, percepção de mudança da voz após o show, tempo de canto, estilo musical, média de apresentações por semana e duração das mesmas, acesso a aula de canto e orientação fonoaudiológica, realização de fonoterapia, queixas vocais, ingestão média diária de água, exercício de outro trabalho que demande uso vocal, tabagismo, aquecimento e desaquecimento vocal, pigarro, exposição diária a ar condicionado e etilismo.</w:t>
            </w:r>
          </w:p>
          <w:p w14:paraId="7AA4B577" w14:textId="1AA207B5" w:rsidR="006D7BFB" w:rsidRPr="004024E9" w:rsidRDefault="00DB1533" w:rsidP="00C27A75">
            <w:pPr>
              <w:pStyle w:val="TableParagraph"/>
              <w:numPr>
                <w:ilvl w:val="0"/>
                <w:numId w:val="7"/>
              </w:numPr>
              <w:tabs>
                <w:tab w:val="left" w:pos="282"/>
              </w:tabs>
              <w:spacing w:before="113"/>
              <w:ind w:left="282" w:hanging="174"/>
              <w:jc w:val="both"/>
              <w:rPr>
                <w:rFonts w:ascii="Symbol" w:hAnsi="Symbol"/>
                <w:sz w:val="24"/>
              </w:rPr>
            </w:pPr>
            <w:r w:rsidRPr="004024E9">
              <w:rPr>
                <w:rFonts w:ascii="Cambria" w:hAnsi="Cambria"/>
                <w:sz w:val="20"/>
                <w:szCs w:val="20"/>
              </w:rPr>
              <w:t>IFV</w:t>
            </w:r>
          </w:p>
        </w:tc>
        <w:tc>
          <w:tcPr>
            <w:tcW w:w="2410" w:type="dxa"/>
          </w:tcPr>
          <w:p w14:paraId="3A64631F" w14:textId="77777777" w:rsidR="00DB1533" w:rsidRPr="004024E9" w:rsidRDefault="00DB1533" w:rsidP="00C27A75">
            <w:pPr>
              <w:rPr>
                <w:rFonts w:ascii="Cambria" w:hAnsi="Cambria"/>
                <w:sz w:val="20"/>
                <w:szCs w:val="20"/>
              </w:rPr>
            </w:pPr>
            <w:r w:rsidRPr="004024E9">
              <w:rPr>
                <w:rFonts w:ascii="Cambria" w:hAnsi="Cambria"/>
                <w:sz w:val="20"/>
                <w:szCs w:val="20"/>
              </w:rPr>
              <w:t xml:space="preserve">68 cantores de vários gêneros musicais, responderam aos questionários. </w:t>
            </w:r>
          </w:p>
          <w:p w14:paraId="3D9AF907" w14:textId="77777777" w:rsidR="0076121C" w:rsidRPr="004024E9" w:rsidRDefault="0076121C" w:rsidP="00C27A75">
            <w:pPr>
              <w:rPr>
                <w:rFonts w:ascii="Cambria" w:hAnsi="Cambria"/>
                <w:sz w:val="20"/>
                <w:szCs w:val="20"/>
              </w:rPr>
            </w:pPr>
          </w:p>
          <w:p w14:paraId="1BD2A0DA" w14:textId="383B731B" w:rsidR="006D7BFB" w:rsidRPr="004024E9" w:rsidRDefault="00DB1533" w:rsidP="00C27A75">
            <w:pPr>
              <w:pStyle w:val="TableParagraph"/>
              <w:ind w:left="108" w:right="97"/>
              <w:jc w:val="both"/>
              <w:rPr>
                <w:sz w:val="20"/>
              </w:rPr>
            </w:pPr>
            <w:r w:rsidRPr="004024E9">
              <w:rPr>
                <w:rFonts w:ascii="Cambria" w:hAnsi="Cambria"/>
                <w:sz w:val="20"/>
                <w:szCs w:val="20"/>
              </w:rPr>
              <w:t>Dos 61 sujeitos selecionados, 32 (52%) são homens e 29 mulheres (48%) com média de idade de 27 anos.</w:t>
            </w:r>
          </w:p>
        </w:tc>
        <w:tc>
          <w:tcPr>
            <w:tcW w:w="2931" w:type="dxa"/>
          </w:tcPr>
          <w:p w14:paraId="7B0BFC9D" w14:textId="77777777" w:rsidR="00DB1533" w:rsidRPr="004024E9" w:rsidRDefault="00DB1533" w:rsidP="00C27A75">
            <w:pPr>
              <w:rPr>
                <w:rFonts w:ascii="Cambria" w:hAnsi="Cambria"/>
                <w:sz w:val="20"/>
                <w:szCs w:val="20"/>
              </w:rPr>
            </w:pPr>
            <w:r w:rsidRPr="004024E9">
              <w:rPr>
                <w:rFonts w:ascii="Cambria" w:hAnsi="Cambria"/>
                <w:sz w:val="20"/>
                <w:szCs w:val="20"/>
              </w:rPr>
              <w:t>41% dos sujeitos (n=25) relataram ter queixas vocais, 39,5% (n=24) percebem mudança na voz após os shows, 39,5% (n=24) percebem somente às vezes e 21% (n=13) não percebem. Para falar depois dos shows, 34% (n=21) sentem que precisam fazer mais esforço somente às vezes e 46% (28) não sentem.</w:t>
            </w:r>
          </w:p>
          <w:p w14:paraId="15E71DA8" w14:textId="77777777" w:rsidR="00DB1533" w:rsidRPr="004024E9" w:rsidRDefault="00DB1533" w:rsidP="00C27A75">
            <w:pPr>
              <w:rPr>
                <w:rFonts w:ascii="Cambria" w:hAnsi="Cambria"/>
                <w:sz w:val="20"/>
                <w:szCs w:val="20"/>
              </w:rPr>
            </w:pPr>
            <w:r w:rsidRPr="004024E9">
              <w:rPr>
                <w:rFonts w:ascii="Cambria" w:hAnsi="Cambria"/>
                <w:sz w:val="20"/>
                <w:szCs w:val="20"/>
              </w:rPr>
              <w:t xml:space="preserve">O IFV indicou presença de fadiga e limitação vocal para o grupo estudado, apesar de parte dos participantes não relatar mais esforço para falar após um show. </w:t>
            </w:r>
          </w:p>
          <w:p w14:paraId="5E696B01" w14:textId="77777777" w:rsidR="00DB1533" w:rsidRPr="004024E9" w:rsidRDefault="00DB1533" w:rsidP="00C27A75">
            <w:pPr>
              <w:rPr>
                <w:rFonts w:ascii="Cambria" w:hAnsi="Cambria"/>
                <w:sz w:val="20"/>
                <w:szCs w:val="20"/>
              </w:rPr>
            </w:pPr>
            <w:r w:rsidRPr="004024E9">
              <w:rPr>
                <w:rFonts w:ascii="Cambria" w:hAnsi="Cambria"/>
                <w:sz w:val="20"/>
                <w:szCs w:val="20"/>
              </w:rPr>
              <w:t xml:space="preserve">O maior desvio encontrado nos cantores foi em relação à fadiga e limitação vocal. </w:t>
            </w:r>
          </w:p>
          <w:p w14:paraId="7A71802B" w14:textId="0D3AEF51" w:rsidR="006D7BFB" w:rsidRPr="004024E9" w:rsidRDefault="00DB1533" w:rsidP="00C27A75">
            <w:pPr>
              <w:pStyle w:val="TableParagraph"/>
              <w:ind w:left="108" w:right="97"/>
              <w:jc w:val="both"/>
              <w:rPr>
                <w:sz w:val="20"/>
              </w:rPr>
            </w:pPr>
            <w:r w:rsidRPr="004024E9">
              <w:rPr>
                <w:rFonts w:ascii="Cambria" w:hAnsi="Cambria"/>
                <w:sz w:val="20"/>
                <w:szCs w:val="20"/>
              </w:rPr>
              <w:t>A fadiga é um sintoma complexo e possivelmente afeta os cantores em situações fora dos momentos de performance.</w:t>
            </w:r>
          </w:p>
        </w:tc>
      </w:tr>
      <w:tr w:rsidR="001D4CFA" w:rsidRPr="004024E9" w14:paraId="577BAF14" w14:textId="77777777" w:rsidTr="00DB1533">
        <w:trPr>
          <w:trHeight w:val="3106"/>
        </w:trPr>
        <w:tc>
          <w:tcPr>
            <w:tcW w:w="2419" w:type="dxa"/>
          </w:tcPr>
          <w:p w14:paraId="0574193C" w14:textId="4FD0C83B" w:rsidR="001D4CFA" w:rsidRPr="001D4CFA" w:rsidRDefault="001D4CFA" w:rsidP="001D4CFA">
            <w:pPr>
              <w:pStyle w:val="PargrafodaLista"/>
              <w:widowControl/>
              <w:numPr>
                <w:ilvl w:val="0"/>
                <w:numId w:val="8"/>
              </w:numPr>
              <w:pBdr>
                <w:top w:val="nil"/>
                <w:left w:val="nil"/>
                <w:bottom w:val="nil"/>
                <w:right w:val="nil"/>
                <w:between w:val="nil"/>
              </w:pBdr>
              <w:autoSpaceDE/>
              <w:autoSpaceDN/>
              <w:contextualSpacing/>
              <w:rPr>
                <w:sz w:val="20"/>
                <w:szCs w:val="20"/>
              </w:rPr>
            </w:pPr>
            <w:r w:rsidRPr="001D4CFA">
              <w:rPr>
                <w:rFonts w:asciiTheme="minorHAnsi" w:hAnsiTheme="minorHAnsi"/>
                <w:sz w:val="20"/>
                <w:szCs w:val="20"/>
              </w:rPr>
              <w:lastRenderedPageBreak/>
              <w:t>Vocal self-perception of singers during covid-19 pandemic</w:t>
            </w:r>
          </w:p>
          <w:p w14:paraId="51F8C05A" w14:textId="7FA99497" w:rsidR="001D4CFA" w:rsidRPr="004024E9" w:rsidRDefault="001D4CFA" w:rsidP="00590A7A">
            <w:pPr>
              <w:pStyle w:val="PargrafodaLista"/>
              <w:pBdr>
                <w:top w:val="nil"/>
                <w:left w:val="nil"/>
                <w:bottom w:val="nil"/>
                <w:right w:val="nil"/>
                <w:between w:val="nil"/>
              </w:pBdr>
              <w:jc w:val="center"/>
              <w:rPr>
                <w:rFonts w:asciiTheme="minorHAnsi" w:hAnsiTheme="minorHAnsi"/>
                <w:sz w:val="20"/>
                <w:szCs w:val="20"/>
              </w:rPr>
            </w:pPr>
            <w:r w:rsidRPr="004024E9">
              <w:rPr>
                <w:rFonts w:asciiTheme="minorHAnsi" w:hAnsiTheme="minorHAnsi"/>
                <w:sz w:val="20"/>
                <w:szCs w:val="20"/>
              </w:rPr>
              <w:br/>
              <w:t>SIQUEIRA et al.</w:t>
            </w:r>
          </w:p>
          <w:p w14:paraId="4EF82751" w14:textId="77777777" w:rsidR="001D4CFA" w:rsidRPr="004024E9" w:rsidRDefault="001D4CFA" w:rsidP="00590A7A">
            <w:pPr>
              <w:pStyle w:val="PargrafodaLista"/>
              <w:pBdr>
                <w:top w:val="nil"/>
                <w:left w:val="nil"/>
                <w:bottom w:val="nil"/>
                <w:right w:val="nil"/>
                <w:between w:val="nil"/>
              </w:pBdr>
              <w:jc w:val="center"/>
              <w:rPr>
                <w:rFonts w:asciiTheme="minorHAnsi" w:hAnsiTheme="minorHAnsi"/>
                <w:sz w:val="20"/>
                <w:szCs w:val="20"/>
              </w:rPr>
            </w:pPr>
          </w:p>
          <w:p w14:paraId="21093A79" w14:textId="77777777" w:rsidR="001D4CFA" w:rsidRPr="004024E9" w:rsidRDefault="001D4CFA" w:rsidP="00590A7A">
            <w:pPr>
              <w:pStyle w:val="PargrafodaLista"/>
              <w:pBdr>
                <w:top w:val="nil"/>
                <w:left w:val="nil"/>
                <w:bottom w:val="nil"/>
                <w:right w:val="nil"/>
                <w:between w:val="nil"/>
              </w:pBdr>
              <w:jc w:val="center"/>
              <w:rPr>
                <w:rFonts w:asciiTheme="minorHAnsi" w:hAnsiTheme="minorHAnsi"/>
                <w:sz w:val="20"/>
                <w:szCs w:val="20"/>
              </w:rPr>
            </w:pPr>
            <w:r w:rsidRPr="004024E9">
              <w:rPr>
                <w:rFonts w:asciiTheme="minorHAnsi" w:hAnsiTheme="minorHAnsi"/>
                <w:sz w:val="20"/>
                <w:szCs w:val="20"/>
              </w:rPr>
              <w:t>2021</w:t>
            </w:r>
          </w:p>
          <w:p w14:paraId="330D6161" w14:textId="7DFF8D2B" w:rsidR="001D4CFA" w:rsidRPr="001D4CFA" w:rsidRDefault="001D4CFA" w:rsidP="00590A7A">
            <w:pPr>
              <w:pStyle w:val="PargrafodaLista"/>
              <w:pBdr>
                <w:top w:val="nil"/>
                <w:left w:val="nil"/>
                <w:bottom w:val="nil"/>
                <w:right w:val="nil"/>
                <w:between w:val="nil"/>
              </w:pBdr>
              <w:jc w:val="center"/>
              <w:rPr>
                <w:rFonts w:asciiTheme="minorHAnsi" w:eastAsia="Cambria" w:hAnsiTheme="minorHAnsi" w:cs="Cambria"/>
                <w:bCs/>
                <w:color w:val="000000"/>
                <w:sz w:val="20"/>
                <w:szCs w:val="20"/>
              </w:rPr>
            </w:pPr>
            <w:r w:rsidRPr="004024E9">
              <w:rPr>
                <w:rFonts w:asciiTheme="minorHAnsi" w:hAnsiTheme="minorHAnsi"/>
                <w:bCs/>
                <w:sz w:val="20"/>
                <w:szCs w:val="20"/>
              </w:rPr>
              <w:t>JOURNAL OF VOICE</w:t>
            </w:r>
          </w:p>
        </w:tc>
        <w:tc>
          <w:tcPr>
            <w:tcW w:w="2259" w:type="dxa"/>
          </w:tcPr>
          <w:p w14:paraId="235D9451" w14:textId="1451E1B3" w:rsidR="001D4CFA" w:rsidRPr="004024E9" w:rsidRDefault="001D4CFA" w:rsidP="001D4CFA">
            <w:pPr>
              <w:pStyle w:val="TableParagraph"/>
              <w:ind w:right="97"/>
              <w:jc w:val="both"/>
              <w:rPr>
                <w:rFonts w:ascii="Cambria" w:hAnsi="Cambria"/>
                <w:sz w:val="20"/>
                <w:szCs w:val="20"/>
              </w:rPr>
            </w:pPr>
            <w:r w:rsidRPr="004024E9">
              <w:rPr>
                <w:rFonts w:asciiTheme="minorHAnsi" w:hAnsiTheme="minorHAnsi"/>
                <w:sz w:val="20"/>
                <w:szCs w:val="20"/>
              </w:rPr>
              <w:t>Comparar a autopercepção de fadiga vocal e o uso da voz cantada durante a pandemia de COVID-19 entre cantores profissionais e amadores e relacionar essa autopercepção com características do uso vocal no período.</w:t>
            </w:r>
          </w:p>
        </w:tc>
        <w:tc>
          <w:tcPr>
            <w:tcW w:w="1586" w:type="dxa"/>
          </w:tcPr>
          <w:p w14:paraId="580FA53E" w14:textId="244C4634" w:rsidR="001D4CFA" w:rsidRPr="004024E9" w:rsidRDefault="001D4CFA" w:rsidP="001D4CFA">
            <w:pPr>
              <w:pStyle w:val="TableParagraph"/>
              <w:ind w:right="280"/>
              <w:rPr>
                <w:rFonts w:ascii="Cambria" w:hAnsi="Cambria"/>
                <w:sz w:val="20"/>
                <w:szCs w:val="20"/>
              </w:rPr>
            </w:pPr>
            <w:r w:rsidRPr="004024E9">
              <w:rPr>
                <w:rFonts w:asciiTheme="minorHAnsi" w:hAnsiTheme="minorHAnsi"/>
                <w:sz w:val="20"/>
                <w:szCs w:val="20"/>
              </w:rPr>
              <w:t>Observacional, transversal e analítico</w:t>
            </w:r>
          </w:p>
        </w:tc>
        <w:tc>
          <w:tcPr>
            <w:tcW w:w="2525" w:type="dxa"/>
          </w:tcPr>
          <w:p w14:paraId="1D2DF8E2" w14:textId="77777777" w:rsidR="001D4CFA" w:rsidRPr="004024E9" w:rsidRDefault="001D4CFA" w:rsidP="001D4CFA">
            <w:pPr>
              <w:rPr>
                <w:rFonts w:asciiTheme="minorHAnsi" w:eastAsia="Cambria" w:hAnsiTheme="minorHAnsi" w:cs="Cambria"/>
                <w:sz w:val="20"/>
                <w:szCs w:val="20"/>
              </w:rPr>
            </w:pPr>
            <w:r w:rsidRPr="004024E9">
              <w:rPr>
                <w:rFonts w:asciiTheme="minorHAnsi" w:hAnsiTheme="minorHAnsi"/>
                <w:sz w:val="20"/>
                <w:szCs w:val="20"/>
              </w:rPr>
              <w:t>Questionário sociodemográfico</w:t>
            </w:r>
          </w:p>
          <w:p w14:paraId="07B1AE3A" w14:textId="77777777" w:rsidR="001D4CFA" w:rsidRPr="004024E9" w:rsidRDefault="001D4CFA" w:rsidP="001D4CFA">
            <w:pPr>
              <w:rPr>
                <w:rFonts w:asciiTheme="minorHAnsi" w:eastAsia="Cambria" w:hAnsiTheme="minorHAnsi" w:cs="Cambria"/>
                <w:sz w:val="20"/>
                <w:szCs w:val="20"/>
              </w:rPr>
            </w:pPr>
            <w:r w:rsidRPr="004024E9">
              <w:rPr>
                <w:rFonts w:asciiTheme="minorHAnsi" w:hAnsiTheme="minorHAnsi"/>
                <w:sz w:val="20"/>
                <w:szCs w:val="20"/>
              </w:rPr>
              <w:t xml:space="preserve"> IFV</w:t>
            </w:r>
          </w:p>
          <w:p w14:paraId="6B430FBE" w14:textId="46759C6B" w:rsidR="001D4CFA" w:rsidRPr="004024E9" w:rsidRDefault="001D4CFA" w:rsidP="001D4CFA">
            <w:pPr>
              <w:pBdr>
                <w:top w:val="nil"/>
                <w:left w:val="nil"/>
                <w:bottom w:val="nil"/>
                <w:right w:val="nil"/>
                <w:between w:val="nil"/>
              </w:pBdr>
              <w:rPr>
                <w:rFonts w:ascii="Cambria" w:hAnsi="Cambria"/>
                <w:sz w:val="20"/>
                <w:szCs w:val="20"/>
              </w:rPr>
            </w:pPr>
            <w:r w:rsidRPr="004024E9">
              <w:rPr>
                <w:rFonts w:asciiTheme="minorHAnsi" w:hAnsiTheme="minorHAnsi"/>
                <w:sz w:val="20"/>
                <w:szCs w:val="20"/>
              </w:rPr>
              <w:t>EASE-Br</w:t>
            </w:r>
            <w:r w:rsidRPr="004024E9">
              <w:rPr>
                <w:rFonts w:asciiTheme="minorHAnsi" w:hAnsiTheme="minorHAnsi"/>
                <w:sz w:val="20"/>
                <w:szCs w:val="20"/>
              </w:rPr>
              <w:br/>
            </w:r>
          </w:p>
        </w:tc>
        <w:tc>
          <w:tcPr>
            <w:tcW w:w="2410" w:type="dxa"/>
          </w:tcPr>
          <w:p w14:paraId="28FE9B4D" w14:textId="77777777" w:rsidR="001D4CFA" w:rsidRPr="004024E9" w:rsidRDefault="001D4CFA" w:rsidP="001D4CFA">
            <w:pPr>
              <w:rPr>
                <w:rFonts w:asciiTheme="minorHAnsi" w:hAnsiTheme="minorHAnsi"/>
                <w:sz w:val="20"/>
                <w:szCs w:val="20"/>
              </w:rPr>
            </w:pPr>
            <w:r w:rsidRPr="004024E9">
              <w:rPr>
                <w:rFonts w:asciiTheme="minorHAnsi" w:hAnsiTheme="minorHAnsi"/>
                <w:sz w:val="20"/>
                <w:szCs w:val="20"/>
              </w:rPr>
              <w:t>121 cantores (GCP: 32 profissionais - 12 homens e 20 mulheres / GCA: 89 amadores - 37 homens e 52 mulheres).</w:t>
            </w:r>
          </w:p>
          <w:p w14:paraId="06BFCC29" w14:textId="77777777" w:rsidR="001D4CFA" w:rsidRPr="004024E9" w:rsidRDefault="001D4CFA" w:rsidP="001D4CFA">
            <w:pPr>
              <w:rPr>
                <w:rFonts w:ascii="Cambria" w:hAnsi="Cambria"/>
                <w:sz w:val="20"/>
                <w:szCs w:val="20"/>
              </w:rPr>
            </w:pPr>
          </w:p>
        </w:tc>
        <w:tc>
          <w:tcPr>
            <w:tcW w:w="2931" w:type="dxa"/>
          </w:tcPr>
          <w:p w14:paraId="4A989810" w14:textId="77777777" w:rsidR="001D4CFA" w:rsidRPr="004024E9" w:rsidRDefault="001D4CFA" w:rsidP="001D4CFA">
            <w:pPr>
              <w:rPr>
                <w:rFonts w:asciiTheme="minorHAnsi" w:hAnsiTheme="minorHAnsi"/>
                <w:sz w:val="20"/>
                <w:szCs w:val="20"/>
              </w:rPr>
            </w:pPr>
            <w:r w:rsidRPr="004024E9">
              <w:rPr>
                <w:rFonts w:asciiTheme="minorHAnsi" w:hAnsiTheme="minorHAnsi"/>
                <w:sz w:val="20"/>
                <w:szCs w:val="20"/>
              </w:rPr>
              <w:t>68,5% dos cantores (n=83) eram amadores e 31,5% (n=38) profissionais. No Índice de Fadiga Vocal (IFV), os profissionais apresentaram maiores sintomas, com destaque para a fadiga e limitação vocal, indicando mais cansaço e tendência a evitar o uso da voz.</w:t>
            </w:r>
          </w:p>
          <w:p w14:paraId="5B0E7567" w14:textId="77777777" w:rsidR="001D4CFA" w:rsidRPr="004024E9" w:rsidRDefault="001D4CFA" w:rsidP="001D4CFA">
            <w:pPr>
              <w:rPr>
                <w:rFonts w:asciiTheme="minorHAnsi" w:hAnsiTheme="minorHAnsi"/>
                <w:sz w:val="20"/>
                <w:szCs w:val="20"/>
              </w:rPr>
            </w:pPr>
          </w:p>
          <w:p w14:paraId="0707F62C" w14:textId="54BAD738" w:rsidR="001D4CFA" w:rsidRPr="004024E9" w:rsidRDefault="001D4CFA" w:rsidP="001D4CFA">
            <w:pPr>
              <w:rPr>
                <w:rFonts w:ascii="Cambria" w:hAnsi="Cambria"/>
                <w:sz w:val="20"/>
                <w:szCs w:val="20"/>
              </w:rPr>
            </w:pPr>
            <w:r w:rsidRPr="004024E9">
              <w:rPr>
                <w:rFonts w:asciiTheme="minorHAnsi" w:hAnsiTheme="minorHAnsi"/>
                <w:sz w:val="20"/>
                <w:szCs w:val="20"/>
              </w:rPr>
              <w:t xml:space="preserve"> Em desconforto físico, não houve diferença significativa entre os grupos. Na recuperação vocal, os profissionais tiveram melhor desempenho, com recuperação mais eficiente após repouso. A presença de queixas vocais esteve diretamente associada à maior percepção de fadiga vocal em ambos os grupos e foi o principal fator preditivo. Entre os amadores, além das queixas vocais, o tempo de canto, a necessidade de concentração visual e auditiva e a percepção de piora vocal durante a pandemia também influenciaram negativamente a autopercepção da voz.</w:t>
            </w:r>
          </w:p>
        </w:tc>
      </w:tr>
      <w:tr w:rsidR="001D4CFA" w:rsidRPr="004024E9" w14:paraId="4BD7977A" w14:textId="77777777" w:rsidTr="00DB1533">
        <w:trPr>
          <w:trHeight w:val="4277"/>
        </w:trPr>
        <w:tc>
          <w:tcPr>
            <w:tcW w:w="2419" w:type="dxa"/>
          </w:tcPr>
          <w:p w14:paraId="1D441955" w14:textId="199E47AC" w:rsidR="001D4CFA" w:rsidRDefault="001D4CFA" w:rsidP="00590A7A">
            <w:pPr>
              <w:pStyle w:val="PargrafodaLista"/>
              <w:widowControl/>
              <w:numPr>
                <w:ilvl w:val="0"/>
                <w:numId w:val="8"/>
              </w:numPr>
              <w:pBdr>
                <w:top w:val="nil"/>
                <w:left w:val="nil"/>
                <w:bottom w:val="nil"/>
                <w:right w:val="nil"/>
                <w:between w:val="nil"/>
              </w:pBdr>
              <w:autoSpaceDE/>
              <w:autoSpaceDN/>
              <w:contextualSpacing/>
              <w:rPr>
                <w:rFonts w:asciiTheme="minorHAnsi" w:hAnsiTheme="minorHAnsi"/>
                <w:sz w:val="20"/>
                <w:szCs w:val="20"/>
              </w:rPr>
            </w:pPr>
            <w:r w:rsidRPr="00590A7A">
              <w:rPr>
                <w:rFonts w:asciiTheme="minorHAnsi" w:hAnsiTheme="minorHAnsi"/>
                <w:sz w:val="20"/>
                <w:szCs w:val="20"/>
              </w:rPr>
              <w:lastRenderedPageBreak/>
              <w:t>Autopercepção do impacto imediato na voz de cantores Gospel após uma apresentação de uma hora</w:t>
            </w:r>
            <w:r w:rsidR="00590A7A">
              <w:rPr>
                <w:rFonts w:asciiTheme="minorHAnsi" w:hAnsiTheme="minorHAnsi"/>
                <w:sz w:val="20"/>
                <w:szCs w:val="20"/>
              </w:rPr>
              <w:t>.</w:t>
            </w:r>
          </w:p>
          <w:p w14:paraId="27B6668F" w14:textId="1B893F9D" w:rsidR="00590A7A" w:rsidRPr="00590A7A" w:rsidRDefault="00590A7A" w:rsidP="00590A7A">
            <w:pPr>
              <w:pStyle w:val="PargrafodaLista"/>
              <w:widowControl/>
              <w:pBdr>
                <w:top w:val="nil"/>
                <w:left w:val="nil"/>
                <w:bottom w:val="nil"/>
                <w:right w:val="nil"/>
                <w:between w:val="nil"/>
              </w:pBdr>
              <w:autoSpaceDE/>
              <w:autoSpaceDN/>
              <w:ind w:left="360"/>
              <w:contextualSpacing/>
              <w:rPr>
                <w:rFonts w:asciiTheme="minorHAnsi" w:hAnsiTheme="minorHAnsi"/>
                <w:sz w:val="20"/>
                <w:szCs w:val="20"/>
              </w:rPr>
            </w:pPr>
          </w:p>
          <w:p w14:paraId="588C85A7" w14:textId="3AB70326" w:rsidR="001D4CFA" w:rsidRPr="004024E9" w:rsidRDefault="00BA7200" w:rsidP="00BA7200">
            <w:pPr>
              <w:pBdr>
                <w:top w:val="nil"/>
                <w:left w:val="nil"/>
                <w:bottom w:val="nil"/>
                <w:right w:val="nil"/>
                <w:between w:val="nil"/>
              </w:pBdr>
              <w:spacing w:after="160"/>
              <w:rPr>
                <w:rFonts w:asciiTheme="minorHAnsi" w:hAnsiTheme="minorHAnsi"/>
                <w:sz w:val="20"/>
                <w:szCs w:val="20"/>
              </w:rPr>
            </w:pPr>
            <w:r>
              <w:rPr>
                <w:rFonts w:asciiTheme="minorHAnsi" w:hAnsiTheme="minorHAnsi"/>
                <w:sz w:val="20"/>
                <w:szCs w:val="20"/>
              </w:rPr>
              <w:t xml:space="preserve">         </w:t>
            </w:r>
            <w:r w:rsidR="001D4CFA" w:rsidRPr="004024E9">
              <w:rPr>
                <w:rFonts w:asciiTheme="minorHAnsi" w:hAnsiTheme="minorHAnsi"/>
                <w:sz w:val="20"/>
                <w:szCs w:val="20"/>
              </w:rPr>
              <w:t>Rodrigues et al.</w:t>
            </w:r>
          </w:p>
          <w:p w14:paraId="21F04537" w14:textId="77777777" w:rsidR="001D4CFA" w:rsidRPr="004024E9" w:rsidRDefault="001D4CFA" w:rsidP="00BA7200">
            <w:pPr>
              <w:pBdr>
                <w:top w:val="nil"/>
                <w:left w:val="nil"/>
                <w:bottom w:val="nil"/>
                <w:right w:val="nil"/>
                <w:between w:val="nil"/>
              </w:pBdr>
              <w:spacing w:after="160"/>
              <w:ind w:left="720"/>
              <w:rPr>
                <w:rFonts w:asciiTheme="minorHAnsi" w:hAnsiTheme="minorHAnsi"/>
                <w:sz w:val="20"/>
                <w:szCs w:val="20"/>
              </w:rPr>
            </w:pPr>
            <w:r w:rsidRPr="004024E9">
              <w:rPr>
                <w:rFonts w:asciiTheme="minorHAnsi" w:hAnsiTheme="minorHAnsi"/>
                <w:sz w:val="20"/>
                <w:szCs w:val="20"/>
              </w:rPr>
              <w:t>2024</w:t>
            </w:r>
          </w:p>
          <w:p w14:paraId="199C17E3" w14:textId="77777777" w:rsidR="001D4CFA" w:rsidRPr="004024E9" w:rsidRDefault="001D4CFA" w:rsidP="00BA7200">
            <w:pPr>
              <w:pBdr>
                <w:top w:val="nil"/>
                <w:left w:val="nil"/>
                <w:bottom w:val="nil"/>
                <w:right w:val="nil"/>
                <w:between w:val="nil"/>
              </w:pBdr>
              <w:spacing w:after="160"/>
              <w:ind w:left="720"/>
              <w:rPr>
                <w:rFonts w:asciiTheme="minorHAnsi" w:hAnsiTheme="minorHAnsi"/>
                <w:sz w:val="20"/>
                <w:szCs w:val="20"/>
              </w:rPr>
            </w:pPr>
            <w:r w:rsidRPr="004024E9">
              <w:rPr>
                <w:rFonts w:asciiTheme="minorHAnsi" w:hAnsiTheme="minorHAnsi"/>
                <w:sz w:val="20"/>
                <w:szCs w:val="20"/>
              </w:rPr>
              <w:t>CoDAS</w:t>
            </w:r>
          </w:p>
          <w:p w14:paraId="655D2925" w14:textId="144D2F31" w:rsidR="001D4CFA" w:rsidRPr="004024E9" w:rsidRDefault="001D4CFA" w:rsidP="001D4CFA">
            <w:pPr>
              <w:pStyle w:val="TableParagraph"/>
              <w:tabs>
                <w:tab w:val="left" w:pos="1194"/>
                <w:tab w:val="left" w:pos="2120"/>
              </w:tabs>
              <w:ind w:right="97"/>
              <w:rPr>
                <w:sz w:val="20"/>
              </w:rPr>
            </w:pPr>
          </w:p>
        </w:tc>
        <w:tc>
          <w:tcPr>
            <w:tcW w:w="2259" w:type="dxa"/>
          </w:tcPr>
          <w:p w14:paraId="4200651B" w14:textId="639DD66D" w:rsidR="001D4CFA" w:rsidRPr="004024E9" w:rsidRDefault="001D4CFA" w:rsidP="001D4CFA">
            <w:pPr>
              <w:pStyle w:val="TableParagraph"/>
              <w:tabs>
                <w:tab w:val="left" w:pos="1364"/>
              </w:tabs>
              <w:ind w:right="97"/>
              <w:jc w:val="both"/>
              <w:rPr>
                <w:sz w:val="20"/>
              </w:rPr>
            </w:pPr>
            <w:r w:rsidRPr="004024E9">
              <w:rPr>
                <w:rFonts w:asciiTheme="minorHAnsi" w:eastAsia="Cambria" w:hAnsiTheme="minorHAnsi" w:cs="Cambria"/>
                <w:sz w:val="20"/>
                <w:szCs w:val="20"/>
              </w:rPr>
              <w:t>Investigar o impacto imediato na voz de cantores gospel com e sem queixa vocal após uma apresentação individual de uma hora.</w:t>
            </w:r>
          </w:p>
        </w:tc>
        <w:tc>
          <w:tcPr>
            <w:tcW w:w="1586" w:type="dxa"/>
          </w:tcPr>
          <w:p w14:paraId="24338F88" w14:textId="2FD38C1D" w:rsidR="001D4CFA" w:rsidRPr="004024E9" w:rsidRDefault="001D4CFA" w:rsidP="001D4CFA">
            <w:pPr>
              <w:pStyle w:val="TableParagraph"/>
              <w:ind w:right="280"/>
              <w:rPr>
                <w:sz w:val="20"/>
              </w:rPr>
            </w:pPr>
            <w:r w:rsidRPr="004024E9">
              <w:rPr>
                <w:rFonts w:asciiTheme="minorHAnsi" w:hAnsiTheme="minorHAnsi"/>
                <w:sz w:val="20"/>
                <w:szCs w:val="20"/>
              </w:rPr>
              <w:t>Quantitativo, transversal</w:t>
            </w:r>
          </w:p>
        </w:tc>
        <w:tc>
          <w:tcPr>
            <w:tcW w:w="2525" w:type="dxa"/>
          </w:tcPr>
          <w:p w14:paraId="253E15D3" w14:textId="77777777" w:rsidR="001D4CFA" w:rsidRPr="004024E9" w:rsidRDefault="001D4CFA" w:rsidP="001D4CFA">
            <w:pPr>
              <w:ind w:left="360"/>
              <w:rPr>
                <w:rFonts w:asciiTheme="minorHAnsi" w:eastAsia="Cambria" w:hAnsiTheme="minorHAnsi" w:cs="Cambria"/>
                <w:sz w:val="20"/>
                <w:szCs w:val="20"/>
              </w:rPr>
            </w:pPr>
            <w:r w:rsidRPr="004024E9">
              <w:rPr>
                <w:rFonts w:asciiTheme="minorHAnsi" w:eastAsia="Cambria" w:hAnsiTheme="minorHAnsi" w:cs="Cambria"/>
                <w:sz w:val="20"/>
                <w:szCs w:val="20"/>
              </w:rPr>
              <w:t>Questionário com os dados demográficos</w:t>
            </w:r>
          </w:p>
          <w:p w14:paraId="59D81538" w14:textId="77777777" w:rsidR="001D4CFA" w:rsidRPr="004024E9" w:rsidRDefault="001D4CFA" w:rsidP="001D4CFA">
            <w:pPr>
              <w:ind w:left="360"/>
              <w:rPr>
                <w:rFonts w:asciiTheme="minorHAnsi" w:eastAsia="Cambria" w:hAnsiTheme="minorHAnsi" w:cs="Cambria"/>
                <w:sz w:val="20"/>
                <w:szCs w:val="20"/>
              </w:rPr>
            </w:pPr>
            <w:r w:rsidRPr="004024E9">
              <w:rPr>
                <w:rFonts w:asciiTheme="minorHAnsi" w:hAnsiTheme="minorHAnsi"/>
                <w:sz w:val="20"/>
                <w:szCs w:val="20"/>
              </w:rPr>
              <w:t xml:space="preserve"> Índice de Fadiga Vocal (IFV)</w:t>
            </w:r>
          </w:p>
          <w:p w14:paraId="51B2EFD1" w14:textId="77777777" w:rsidR="001D4CFA" w:rsidRPr="004024E9" w:rsidRDefault="001D4CFA" w:rsidP="001D4CFA">
            <w:pPr>
              <w:ind w:left="360"/>
              <w:rPr>
                <w:rFonts w:asciiTheme="minorHAnsi" w:eastAsia="Cambria" w:hAnsiTheme="minorHAnsi" w:cs="Cambria"/>
                <w:sz w:val="20"/>
                <w:szCs w:val="20"/>
              </w:rPr>
            </w:pPr>
            <w:r w:rsidRPr="004024E9">
              <w:rPr>
                <w:rFonts w:asciiTheme="minorHAnsi" w:hAnsiTheme="minorHAnsi"/>
                <w:sz w:val="20"/>
                <w:szCs w:val="20"/>
              </w:rPr>
              <w:t>Índice de Desvantagem Vocal 10 (IDV-10).</w:t>
            </w:r>
          </w:p>
          <w:p w14:paraId="12611995" w14:textId="52E7E4B7" w:rsidR="001D4CFA" w:rsidRPr="004024E9" w:rsidRDefault="001D4CFA" w:rsidP="001D4CFA">
            <w:pPr>
              <w:pStyle w:val="TableParagraph"/>
              <w:tabs>
                <w:tab w:val="left" w:pos="323"/>
              </w:tabs>
              <w:ind w:left="323"/>
              <w:rPr>
                <w:rFonts w:ascii="Symbol" w:hAnsi="Symbol"/>
                <w:sz w:val="24"/>
              </w:rPr>
            </w:pPr>
          </w:p>
        </w:tc>
        <w:tc>
          <w:tcPr>
            <w:tcW w:w="2410" w:type="dxa"/>
          </w:tcPr>
          <w:p w14:paraId="70A18092" w14:textId="643F6D26" w:rsidR="001D4CFA" w:rsidRPr="004024E9" w:rsidRDefault="001D4CFA" w:rsidP="001D4CFA">
            <w:pPr>
              <w:pStyle w:val="TableParagraph"/>
              <w:tabs>
                <w:tab w:val="left" w:pos="2053"/>
              </w:tabs>
              <w:spacing w:before="116"/>
              <w:ind w:left="108" w:right="97"/>
              <w:jc w:val="both"/>
              <w:rPr>
                <w:sz w:val="20"/>
              </w:rPr>
            </w:pPr>
            <w:r w:rsidRPr="004024E9">
              <w:rPr>
                <w:rFonts w:asciiTheme="minorHAnsi" w:hAnsiTheme="minorHAnsi"/>
                <w:sz w:val="20"/>
                <w:szCs w:val="20"/>
              </w:rPr>
              <w:t>43 cantores gospel de igrejas evangélicas de Brasília-DF participaram do estudo, sendo 32 sem queixa vocal e 11 com queixa vocal.  21 do sexo feminino e 22 do sexo masculino.</w:t>
            </w:r>
          </w:p>
        </w:tc>
        <w:tc>
          <w:tcPr>
            <w:tcW w:w="2931" w:type="dxa"/>
          </w:tcPr>
          <w:p w14:paraId="0797341F" w14:textId="77777777" w:rsidR="001D4CFA" w:rsidRPr="004024E9" w:rsidRDefault="001D4CFA" w:rsidP="001D4CFA">
            <w:pPr>
              <w:rPr>
                <w:rFonts w:asciiTheme="minorHAnsi" w:hAnsiTheme="minorHAnsi"/>
                <w:sz w:val="20"/>
                <w:szCs w:val="20"/>
              </w:rPr>
            </w:pPr>
            <w:r w:rsidRPr="004024E9">
              <w:rPr>
                <w:rFonts w:asciiTheme="minorHAnsi" w:hAnsiTheme="minorHAnsi"/>
                <w:sz w:val="20"/>
                <w:szCs w:val="20"/>
              </w:rPr>
              <w:t xml:space="preserve">74,42% dos cantores (n=32) não apresentaram queixas vocais e 25,58% (n=11) relataram queixas. Após uma apresentação de uma hora, o Índice de Fadiga Vocal (IFV) indicou maior fadiga no grupo com queixa. </w:t>
            </w:r>
          </w:p>
          <w:p w14:paraId="4EB72E93" w14:textId="77777777" w:rsidR="001D4CFA" w:rsidRPr="004024E9" w:rsidRDefault="001D4CFA" w:rsidP="001D4CFA">
            <w:pPr>
              <w:rPr>
                <w:rFonts w:asciiTheme="minorHAnsi" w:hAnsiTheme="minorHAnsi"/>
                <w:sz w:val="20"/>
                <w:szCs w:val="20"/>
              </w:rPr>
            </w:pPr>
          </w:p>
          <w:p w14:paraId="6482A8C6" w14:textId="77777777" w:rsidR="001D4CFA" w:rsidRPr="004024E9" w:rsidRDefault="001D4CFA" w:rsidP="001D4CFA">
            <w:pPr>
              <w:rPr>
                <w:rFonts w:asciiTheme="minorHAnsi" w:hAnsiTheme="minorHAnsi"/>
                <w:sz w:val="20"/>
                <w:szCs w:val="20"/>
              </w:rPr>
            </w:pPr>
            <w:r w:rsidRPr="004024E9">
              <w:rPr>
                <w:rFonts w:asciiTheme="minorHAnsi" w:hAnsiTheme="minorHAnsi"/>
                <w:sz w:val="20"/>
                <w:szCs w:val="20"/>
              </w:rPr>
              <w:t xml:space="preserve">A fadiga e limitação vocal se destacaram, com os cantores com queixa demonstrando maior cansaço e dificuldade para usar a voz com liberdade após o esforço. Em restrição vocal, também se observou aumento, com relatos de sensação de bloqueio e limitação no uso vocal. </w:t>
            </w:r>
          </w:p>
          <w:p w14:paraId="039198F0" w14:textId="77777777" w:rsidR="001D4CFA" w:rsidRPr="004024E9" w:rsidRDefault="001D4CFA" w:rsidP="001D4CFA">
            <w:pPr>
              <w:rPr>
                <w:rFonts w:asciiTheme="minorHAnsi" w:hAnsiTheme="minorHAnsi"/>
                <w:sz w:val="20"/>
                <w:szCs w:val="20"/>
              </w:rPr>
            </w:pPr>
          </w:p>
          <w:p w14:paraId="03A4DCF9" w14:textId="77777777" w:rsidR="001D4CFA" w:rsidRPr="004024E9" w:rsidRDefault="001D4CFA" w:rsidP="001D4CFA">
            <w:pPr>
              <w:rPr>
                <w:rFonts w:asciiTheme="minorHAnsi" w:hAnsiTheme="minorHAnsi"/>
                <w:sz w:val="20"/>
                <w:szCs w:val="20"/>
              </w:rPr>
            </w:pPr>
            <w:r w:rsidRPr="004024E9">
              <w:rPr>
                <w:rFonts w:asciiTheme="minorHAnsi" w:hAnsiTheme="minorHAnsi"/>
                <w:sz w:val="20"/>
                <w:szCs w:val="20"/>
              </w:rPr>
              <w:t>O desconforto físico apresentou pouca diferença entre os grupos, sem alterações relevantes. Já a recuperação vocal, mesmo após o repouso, mostrou-se limitada, com ambos os grupos apresentando sintomas que indicaram recuperação apenas parcial.</w:t>
            </w:r>
          </w:p>
          <w:p w14:paraId="66BDEF42" w14:textId="77777777" w:rsidR="001D4CFA" w:rsidRPr="004024E9" w:rsidRDefault="001D4CFA" w:rsidP="001D4CFA">
            <w:pPr>
              <w:rPr>
                <w:rFonts w:asciiTheme="minorHAnsi" w:hAnsiTheme="minorHAnsi"/>
                <w:sz w:val="20"/>
                <w:szCs w:val="20"/>
              </w:rPr>
            </w:pPr>
          </w:p>
          <w:p w14:paraId="7ECE4FC8" w14:textId="1F9096AA" w:rsidR="001D4CFA" w:rsidRPr="004024E9" w:rsidRDefault="001D4CFA" w:rsidP="001D4CFA">
            <w:pPr>
              <w:pStyle w:val="TableParagraph"/>
              <w:ind w:left="108" w:right="100"/>
              <w:rPr>
                <w:sz w:val="20"/>
                <w:szCs w:val="20"/>
              </w:rPr>
            </w:pPr>
            <w:r w:rsidRPr="004024E9">
              <w:rPr>
                <w:rFonts w:asciiTheme="minorHAnsi" w:hAnsiTheme="minorHAnsi"/>
                <w:sz w:val="20"/>
                <w:szCs w:val="20"/>
              </w:rPr>
              <w:t xml:space="preserve"> De modo geral, a fadiga vocal teve um papel importante, especialmente no grupo com queixa, afetando diretamente a qualidade e o conforto vocal após a performance.</w:t>
            </w:r>
          </w:p>
        </w:tc>
      </w:tr>
    </w:tbl>
    <w:p w14:paraId="28DB0BD9" w14:textId="77777777" w:rsidR="006D7BFB" w:rsidRPr="004024E9" w:rsidRDefault="006D7BFB" w:rsidP="00C27A75">
      <w:pPr>
        <w:pStyle w:val="TableParagraph"/>
        <w:rPr>
          <w:sz w:val="20"/>
        </w:rPr>
        <w:sectPr w:rsidR="006D7BFB" w:rsidRPr="004024E9">
          <w:footerReference w:type="default" r:id="rId12"/>
          <w:pgSz w:w="16840" w:h="11910" w:orient="landscape"/>
          <w:pgMar w:top="1340" w:right="850" w:bottom="1200" w:left="1700" w:header="0" w:footer="1000" w:gutter="0"/>
          <w:cols w:space="720"/>
        </w:sectPr>
      </w:pPr>
    </w:p>
    <w:p w14:paraId="76624637" w14:textId="77777777" w:rsidR="006D7BFB" w:rsidRPr="004024E9" w:rsidRDefault="006D7BFB" w:rsidP="00C27A75">
      <w:pPr>
        <w:pStyle w:val="Corpodetexto"/>
        <w:spacing w:before="125"/>
        <w:rPr>
          <w:sz w:val="20"/>
        </w:rPr>
      </w:pPr>
    </w:p>
    <w:tbl>
      <w:tblPr>
        <w:tblStyle w:val="TableNormal"/>
        <w:tblW w:w="1434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2295"/>
        <w:gridCol w:w="1440"/>
        <w:gridCol w:w="2735"/>
        <w:gridCol w:w="2431"/>
        <w:gridCol w:w="2992"/>
      </w:tblGrid>
      <w:tr w:rsidR="006D7BFB" w:rsidRPr="004024E9" w14:paraId="773C9707" w14:textId="77777777" w:rsidTr="0009190C">
        <w:trPr>
          <w:trHeight w:val="365"/>
        </w:trPr>
        <w:tc>
          <w:tcPr>
            <w:tcW w:w="2456" w:type="dxa"/>
          </w:tcPr>
          <w:p w14:paraId="332CA9A3" w14:textId="77777777" w:rsidR="006D7BFB" w:rsidRPr="004024E9" w:rsidRDefault="00B77A66" w:rsidP="00C27A75">
            <w:pPr>
              <w:pStyle w:val="TableParagraph"/>
              <w:ind w:left="525" w:hanging="411"/>
              <w:rPr>
                <w:b/>
                <w:sz w:val="20"/>
              </w:rPr>
            </w:pPr>
            <w:r w:rsidRPr="004024E9">
              <w:rPr>
                <w:b/>
                <w:spacing w:val="-2"/>
                <w:sz w:val="20"/>
              </w:rPr>
              <w:t>ESTUDO/AUTORES/AN O/PERIÓDICO</w:t>
            </w:r>
          </w:p>
        </w:tc>
        <w:tc>
          <w:tcPr>
            <w:tcW w:w="2295" w:type="dxa"/>
          </w:tcPr>
          <w:p w14:paraId="53749D38" w14:textId="77777777" w:rsidR="006D7BFB" w:rsidRPr="004024E9" w:rsidRDefault="00B77A66" w:rsidP="00C27A75">
            <w:pPr>
              <w:pStyle w:val="TableParagraph"/>
              <w:ind w:left="611"/>
              <w:rPr>
                <w:b/>
                <w:sz w:val="20"/>
              </w:rPr>
            </w:pPr>
            <w:r w:rsidRPr="004024E9">
              <w:rPr>
                <w:b/>
                <w:spacing w:val="-2"/>
                <w:sz w:val="20"/>
              </w:rPr>
              <w:t>OBJETIVO</w:t>
            </w:r>
          </w:p>
        </w:tc>
        <w:tc>
          <w:tcPr>
            <w:tcW w:w="1440" w:type="dxa"/>
          </w:tcPr>
          <w:p w14:paraId="3BC0405D" w14:textId="77777777" w:rsidR="006D7BFB" w:rsidRPr="004024E9" w:rsidRDefault="00B77A66" w:rsidP="00C27A75">
            <w:pPr>
              <w:pStyle w:val="TableParagraph"/>
              <w:ind w:left="297" w:right="280" w:firstLine="4"/>
              <w:rPr>
                <w:b/>
                <w:sz w:val="20"/>
              </w:rPr>
            </w:pPr>
            <w:r w:rsidRPr="004024E9">
              <w:rPr>
                <w:b/>
                <w:sz w:val="20"/>
              </w:rPr>
              <w:t>TIPO</w:t>
            </w:r>
            <w:r w:rsidRPr="004024E9">
              <w:rPr>
                <w:b/>
                <w:spacing w:val="-13"/>
                <w:sz w:val="20"/>
              </w:rPr>
              <w:t xml:space="preserve"> </w:t>
            </w:r>
            <w:r w:rsidRPr="004024E9">
              <w:rPr>
                <w:b/>
                <w:sz w:val="20"/>
              </w:rPr>
              <w:t xml:space="preserve">DE </w:t>
            </w:r>
            <w:r w:rsidRPr="004024E9">
              <w:rPr>
                <w:b/>
                <w:spacing w:val="-2"/>
                <w:sz w:val="20"/>
              </w:rPr>
              <w:t>ESTUDO</w:t>
            </w:r>
          </w:p>
        </w:tc>
        <w:tc>
          <w:tcPr>
            <w:tcW w:w="2735" w:type="dxa"/>
          </w:tcPr>
          <w:p w14:paraId="59721383" w14:textId="77777777" w:rsidR="006D7BFB" w:rsidRPr="004024E9" w:rsidRDefault="00B77A66" w:rsidP="00C27A75">
            <w:pPr>
              <w:pStyle w:val="TableParagraph"/>
              <w:ind w:left="8"/>
              <w:jc w:val="center"/>
              <w:rPr>
                <w:b/>
                <w:sz w:val="20"/>
              </w:rPr>
            </w:pPr>
            <w:r w:rsidRPr="004024E9">
              <w:rPr>
                <w:b/>
                <w:sz w:val="20"/>
              </w:rPr>
              <w:t>MEDIDAS</w:t>
            </w:r>
            <w:r w:rsidRPr="004024E9">
              <w:rPr>
                <w:b/>
                <w:spacing w:val="-9"/>
                <w:sz w:val="20"/>
              </w:rPr>
              <w:t xml:space="preserve"> </w:t>
            </w:r>
            <w:r w:rsidRPr="004024E9">
              <w:rPr>
                <w:b/>
                <w:spacing w:val="-5"/>
                <w:sz w:val="20"/>
              </w:rPr>
              <w:t>OU</w:t>
            </w:r>
          </w:p>
          <w:p w14:paraId="08637FBB" w14:textId="77777777" w:rsidR="006D7BFB" w:rsidRPr="004024E9" w:rsidRDefault="00B77A66" w:rsidP="00C27A75">
            <w:pPr>
              <w:pStyle w:val="TableParagraph"/>
              <w:ind w:left="13"/>
              <w:jc w:val="center"/>
              <w:rPr>
                <w:b/>
                <w:sz w:val="20"/>
              </w:rPr>
            </w:pPr>
            <w:r w:rsidRPr="004024E9">
              <w:rPr>
                <w:b/>
                <w:sz w:val="20"/>
              </w:rPr>
              <w:t>INSTRUMENTOS</w:t>
            </w:r>
            <w:r w:rsidRPr="004024E9">
              <w:rPr>
                <w:b/>
                <w:spacing w:val="-13"/>
                <w:sz w:val="20"/>
              </w:rPr>
              <w:t xml:space="preserve"> </w:t>
            </w:r>
            <w:r w:rsidRPr="004024E9">
              <w:rPr>
                <w:b/>
                <w:sz w:val="20"/>
              </w:rPr>
              <w:t xml:space="preserve">DE </w:t>
            </w:r>
            <w:r w:rsidRPr="004024E9">
              <w:rPr>
                <w:b/>
                <w:spacing w:val="-2"/>
                <w:sz w:val="20"/>
              </w:rPr>
              <w:t>AVALIAÇÃO</w:t>
            </w:r>
          </w:p>
        </w:tc>
        <w:tc>
          <w:tcPr>
            <w:tcW w:w="2431" w:type="dxa"/>
          </w:tcPr>
          <w:p w14:paraId="6C27D510" w14:textId="77777777" w:rsidR="006D7BFB" w:rsidRPr="004024E9" w:rsidRDefault="00B77A66" w:rsidP="00C27A75">
            <w:pPr>
              <w:pStyle w:val="TableParagraph"/>
              <w:ind w:left="720"/>
              <w:rPr>
                <w:b/>
                <w:sz w:val="20"/>
              </w:rPr>
            </w:pPr>
            <w:r w:rsidRPr="004024E9">
              <w:rPr>
                <w:b/>
                <w:spacing w:val="-2"/>
                <w:sz w:val="20"/>
              </w:rPr>
              <w:t>SUJEITOS</w:t>
            </w:r>
          </w:p>
        </w:tc>
        <w:tc>
          <w:tcPr>
            <w:tcW w:w="2992" w:type="dxa"/>
          </w:tcPr>
          <w:p w14:paraId="4F25C67D" w14:textId="77777777" w:rsidR="006D7BFB" w:rsidRPr="004024E9" w:rsidRDefault="00B77A66" w:rsidP="00C27A75">
            <w:pPr>
              <w:pStyle w:val="TableParagraph"/>
              <w:ind w:left="785"/>
              <w:rPr>
                <w:b/>
                <w:sz w:val="20"/>
              </w:rPr>
            </w:pPr>
            <w:r w:rsidRPr="004024E9">
              <w:rPr>
                <w:b/>
                <w:spacing w:val="-2"/>
                <w:sz w:val="20"/>
              </w:rPr>
              <w:t>RESULTADOS</w:t>
            </w:r>
          </w:p>
        </w:tc>
      </w:tr>
      <w:tr w:rsidR="00150080" w:rsidRPr="004024E9" w14:paraId="00C0D635" w14:textId="77777777" w:rsidTr="0009190C">
        <w:trPr>
          <w:trHeight w:val="2748"/>
        </w:trPr>
        <w:tc>
          <w:tcPr>
            <w:tcW w:w="2456" w:type="dxa"/>
          </w:tcPr>
          <w:p w14:paraId="5B492237" w14:textId="41417943" w:rsidR="00150080" w:rsidRPr="00590A7A" w:rsidRDefault="00150080" w:rsidP="00590A7A">
            <w:pPr>
              <w:pStyle w:val="PargrafodaLista"/>
              <w:widowControl/>
              <w:numPr>
                <w:ilvl w:val="0"/>
                <w:numId w:val="8"/>
              </w:numPr>
              <w:autoSpaceDE/>
              <w:autoSpaceDN/>
              <w:contextualSpacing/>
              <w:rPr>
                <w:rFonts w:asciiTheme="minorHAnsi" w:eastAsia="Cambria" w:hAnsiTheme="minorHAnsi" w:cs="Cambria"/>
                <w:sz w:val="20"/>
                <w:szCs w:val="20"/>
              </w:rPr>
            </w:pPr>
            <w:r w:rsidRPr="00590A7A">
              <w:rPr>
                <w:rFonts w:asciiTheme="minorHAnsi" w:hAnsiTheme="minorHAnsi"/>
                <w:sz w:val="20"/>
                <w:szCs w:val="20"/>
              </w:rPr>
              <w:t>Mapeamento do risco vocal em cantores eruditos: análise da autopercepção da qualidade da voz, fadiga vocal e desvantagem no canto</w:t>
            </w:r>
          </w:p>
          <w:p w14:paraId="1FB28BF9" w14:textId="77777777" w:rsidR="00150080" w:rsidRPr="004024E9" w:rsidRDefault="00150080" w:rsidP="00C27A75">
            <w:pPr>
              <w:ind w:left="360"/>
              <w:rPr>
                <w:rFonts w:asciiTheme="minorHAnsi" w:eastAsia="Cambria" w:hAnsiTheme="minorHAnsi" w:cs="Cambria"/>
                <w:sz w:val="20"/>
                <w:szCs w:val="20"/>
              </w:rPr>
            </w:pPr>
          </w:p>
          <w:p w14:paraId="1FB089D4" w14:textId="03318B83" w:rsidR="00150080" w:rsidRPr="004024E9" w:rsidRDefault="00150080" w:rsidP="00590A7A">
            <w:pPr>
              <w:pStyle w:val="PargrafodaLista"/>
              <w:jc w:val="center"/>
              <w:rPr>
                <w:rFonts w:asciiTheme="minorHAnsi" w:eastAsia="Cambria" w:hAnsiTheme="minorHAnsi" w:cs="Cambria"/>
                <w:sz w:val="20"/>
                <w:szCs w:val="20"/>
              </w:rPr>
            </w:pPr>
            <w:r w:rsidRPr="004024E9">
              <w:rPr>
                <w:rFonts w:asciiTheme="minorHAnsi" w:eastAsia="Cambria" w:hAnsiTheme="minorHAnsi" w:cs="Cambria"/>
                <w:sz w:val="20"/>
                <w:szCs w:val="20"/>
              </w:rPr>
              <w:t>Gomes et al.</w:t>
            </w:r>
          </w:p>
          <w:p w14:paraId="52A45099" w14:textId="77777777" w:rsidR="00150080" w:rsidRPr="004024E9" w:rsidRDefault="00150080" w:rsidP="00590A7A">
            <w:pPr>
              <w:pStyle w:val="PargrafodaLista"/>
              <w:jc w:val="center"/>
              <w:rPr>
                <w:rFonts w:asciiTheme="minorHAnsi" w:eastAsia="Cambria" w:hAnsiTheme="minorHAnsi" w:cs="Cambria"/>
                <w:sz w:val="20"/>
                <w:szCs w:val="20"/>
              </w:rPr>
            </w:pPr>
          </w:p>
          <w:p w14:paraId="04B4DB79" w14:textId="77777777" w:rsidR="00150080" w:rsidRPr="004024E9" w:rsidRDefault="00150080" w:rsidP="00590A7A">
            <w:pPr>
              <w:pStyle w:val="PargrafodaLista"/>
              <w:jc w:val="center"/>
              <w:rPr>
                <w:rFonts w:asciiTheme="minorHAnsi" w:eastAsia="Cambria" w:hAnsiTheme="minorHAnsi" w:cs="Cambria"/>
                <w:sz w:val="20"/>
                <w:szCs w:val="20"/>
              </w:rPr>
            </w:pPr>
            <w:r w:rsidRPr="004024E9">
              <w:rPr>
                <w:rFonts w:asciiTheme="minorHAnsi" w:eastAsia="Cambria" w:hAnsiTheme="minorHAnsi" w:cs="Cambria"/>
                <w:sz w:val="20"/>
                <w:szCs w:val="20"/>
              </w:rPr>
              <w:t>2024</w:t>
            </w:r>
          </w:p>
          <w:p w14:paraId="295454ED" w14:textId="77777777" w:rsidR="00150080" w:rsidRPr="004024E9" w:rsidRDefault="00150080" w:rsidP="00590A7A">
            <w:pPr>
              <w:pStyle w:val="PargrafodaLista"/>
              <w:jc w:val="center"/>
              <w:rPr>
                <w:rFonts w:asciiTheme="minorHAnsi" w:eastAsia="Cambria" w:hAnsiTheme="minorHAnsi" w:cs="Cambria"/>
                <w:sz w:val="20"/>
                <w:szCs w:val="20"/>
              </w:rPr>
            </w:pPr>
          </w:p>
          <w:p w14:paraId="055E4120" w14:textId="234AC2C5" w:rsidR="00150080" w:rsidRPr="004024E9" w:rsidRDefault="00150080" w:rsidP="00590A7A">
            <w:pPr>
              <w:pStyle w:val="TableParagraph"/>
              <w:jc w:val="center"/>
              <w:rPr>
                <w:sz w:val="20"/>
              </w:rPr>
            </w:pPr>
            <w:r w:rsidRPr="004024E9">
              <w:rPr>
                <w:rFonts w:asciiTheme="minorHAnsi" w:eastAsia="Cambria" w:hAnsiTheme="minorHAnsi" w:cs="Cambria"/>
                <w:sz w:val="20"/>
                <w:szCs w:val="20"/>
              </w:rPr>
              <w:t>CoDAS</w:t>
            </w:r>
          </w:p>
        </w:tc>
        <w:tc>
          <w:tcPr>
            <w:tcW w:w="2295" w:type="dxa"/>
          </w:tcPr>
          <w:p w14:paraId="2647B103" w14:textId="4FF25AF5" w:rsidR="00150080" w:rsidRPr="004024E9" w:rsidRDefault="00150080" w:rsidP="00C27A75">
            <w:pPr>
              <w:pStyle w:val="TableParagraph"/>
              <w:jc w:val="both"/>
              <w:rPr>
                <w:sz w:val="20"/>
                <w:szCs w:val="20"/>
              </w:rPr>
            </w:pPr>
            <w:r w:rsidRPr="004024E9">
              <w:rPr>
                <w:rFonts w:asciiTheme="minorHAnsi" w:eastAsia="Cambria" w:hAnsiTheme="minorHAnsi" w:cs="Cambria"/>
                <w:sz w:val="20"/>
                <w:szCs w:val="20"/>
              </w:rPr>
              <w:t xml:space="preserve">Investigar o impacto imediato na voz de cantores gospel com e sem queixa vocal após uma apresentação individual de uma hora. </w:t>
            </w:r>
          </w:p>
        </w:tc>
        <w:tc>
          <w:tcPr>
            <w:tcW w:w="1440" w:type="dxa"/>
          </w:tcPr>
          <w:p w14:paraId="275E8B2B" w14:textId="4569ECCF" w:rsidR="00150080" w:rsidRPr="004024E9" w:rsidRDefault="00150080" w:rsidP="00C27A75">
            <w:pPr>
              <w:pStyle w:val="TableParagraph"/>
              <w:spacing w:before="1"/>
              <w:ind w:right="97"/>
              <w:rPr>
                <w:sz w:val="24"/>
              </w:rPr>
            </w:pPr>
            <w:r w:rsidRPr="004024E9">
              <w:rPr>
                <w:rFonts w:asciiTheme="minorHAnsi" w:hAnsiTheme="minorHAnsi"/>
                <w:sz w:val="20"/>
                <w:szCs w:val="20"/>
              </w:rPr>
              <w:t>Transversal, quantitativo e de corte</w:t>
            </w:r>
          </w:p>
        </w:tc>
        <w:tc>
          <w:tcPr>
            <w:tcW w:w="2735" w:type="dxa"/>
          </w:tcPr>
          <w:p w14:paraId="6D011C6E" w14:textId="77777777" w:rsidR="00150080" w:rsidRPr="004024E9" w:rsidRDefault="00150080" w:rsidP="00C27A75">
            <w:pPr>
              <w:pBdr>
                <w:top w:val="nil"/>
                <w:left w:val="nil"/>
                <w:bottom w:val="nil"/>
                <w:right w:val="nil"/>
                <w:between w:val="nil"/>
              </w:pBdr>
              <w:ind w:left="360"/>
              <w:rPr>
                <w:rFonts w:asciiTheme="minorHAnsi" w:hAnsiTheme="minorHAnsi"/>
                <w:color w:val="000000"/>
                <w:sz w:val="20"/>
                <w:szCs w:val="20"/>
              </w:rPr>
            </w:pPr>
            <w:r w:rsidRPr="004024E9">
              <w:rPr>
                <w:rFonts w:asciiTheme="minorHAnsi" w:hAnsiTheme="minorHAnsi"/>
                <w:sz w:val="20"/>
                <w:szCs w:val="20"/>
              </w:rPr>
              <w:t>Questionário de caracterização e autoavaliação vocal</w:t>
            </w:r>
          </w:p>
          <w:p w14:paraId="5EAC8F23" w14:textId="77777777" w:rsidR="00150080" w:rsidRPr="004024E9" w:rsidRDefault="00150080" w:rsidP="00C27A75">
            <w:pPr>
              <w:pBdr>
                <w:top w:val="nil"/>
                <w:left w:val="nil"/>
                <w:bottom w:val="nil"/>
                <w:right w:val="nil"/>
                <w:between w:val="nil"/>
              </w:pBdr>
              <w:ind w:left="360"/>
              <w:rPr>
                <w:rFonts w:asciiTheme="minorHAnsi" w:hAnsiTheme="minorHAnsi"/>
                <w:color w:val="000000"/>
                <w:sz w:val="20"/>
                <w:szCs w:val="20"/>
              </w:rPr>
            </w:pPr>
            <w:r w:rsidRPr="004024E9">
              <w:rPr>
                <w:rFonts w:asciiTheme="minorHAnsi" w:hAnsiTheme="minorHAnsi"/>
                <w:sz w:val="20"/>
                <w:szCs w:val="20"/>
              </w:rPr>
              <w:t>Índice de Desvantagem Vocal 10 (IDV-10)</w:t>
            </w:r>
          </w:p>
          <w:p w14:paraId="1CFC1034" w14:textId="77777777" w:rsidR="00150080" w:rsidRPr="004024E9" w:rsidRDefault="00150080" w:rsidP="00C27A75">
            <w:pPr>
              <w:pBdr>
                <w:top w:val="nil"/>
                <w:left w:val="nil"/>
                <w:bottom w:val="nil"/>
                <w:right w:val="nil"/>
                <w:between w:val="nil"/>
              </w:pBdr>
              <w:rPr>
                <w:rFonts w:asciiTheme="minorHAnsi" w:hAnsiTheme="minorHAnsi"/>
                <w:color w:val="000000"/>
                <w:sz w:val="20"/>
                <w:szCs w:val="20"/>
              </w:rPr>
            </w:pPr>
            <w:r w:rsidRPr="004024E9">
              <w:rPr>
                <w:rFonts w:asciiTheme="minorHAnsi" w:hAnsiTheme="minorHAnsi"/>
                <w:sz w:val="20"/>
                <w:szCs w:val="20"/>
              </w:rPr>
              <w:t xml:space="preserve"> Índice de Desvantagem para o Canto Clássico (IDCC).</w:t>
            </w:r>
          </w:p>
          <w:p w14:paraId="00B8754F" w14:textId="0D06503E" w:rsidR="00150080" w:rsidRPr="004024E9" w:rsidRDefault="00150080" w:rsidP="00C27A75">
            <w:pPr>
              <w:pStyle w:val="TableParagraph"/>
              <w:numPr>
                <w:ilvl w:val="0"/>
                <w:numId w:val="5"/>
              </w:numPr>
              <w:tabs>
                <w:tab w:val="left" w:pos="281"/>
                <w:tab w:val="left" w:pos="283"/>
                <w:tab w:val="left" w:pos="1794"/>
              </w:tabs>
              <w:spacing w:before="22"/>
              <w:ind w:right="96"/>
              <w:rPr>
                <w:sz w:val="20"/>
                <w:szCs w:val="20"/>
              </w:rPr>
            </w:pPr>
            <w:r w:rsidRPr="004024E9">
              <w:rPr>
                <w:rFonts w:asciiTheme="minorHAnsi" w:hAnsiTheme="minorHAnsi"/>
                <w:sz w:val="20"/>
                <w:szCs w:val="20"/>
              </w:rPr>
              <w:t>Índice de Fadiga Vocal (IFV).</w:t>
            </w:r>
          </w:p>
        </w:tc>
        <w:tc>
          <w:tcPr>
            <w:tcW w:w="2431" w:type="dxa"/>
          </w:tcPr>
          <w:p w14:paraId="3F790050" w14:textId="1B65CBA0" w:rsidR="00150080" w:rsidRPr="004024E9" w:rsidRDefault="00150080" w:rsidP="00BA7200">
            <w:pPr>
              <w:pStyle w:val="TableParagraph"/>
              <w:spacing w:before="2"/>
              <w:ind w:left="108"/>
              <w:jc w:val="both"/>
              <w:rPr>
                <w:sz w:val="20"/>
              </w:rPr>
            </w:pPr>
            <w:r w:rsidRPr="004024E9">
              <w:rPr>
                <w:rFonts w:asciiTheme="minorHAnsi" w:hAnsiTheme="minorHAnsi"/>
                <w:sz w:val="20"/>
                <w:szCs w:val="20"/>
              </w:rPr>
              <w:t>52 cantores eruditos de coros profissionais brasileiros, com idades entre 31 e 72 anos, atuantes em instituições de São Paulo, Rio de Janeiro, Manaus e Belo Horizonte, vinculados a coros como o Theatro Municipal de São Paulo, Osesp, Coro Municipal do Rio de Janeiro, Ópera de Manaus e Coral Lírico de Minas Gerais. 28 do sexo masculino e 24 do sexo feminino.</w:t>
            </w:r>
          </w:p>
        </w:tc>
        <w:tc>
          <w:tcPr>
            <w:tcW w:w="2992" w:type="dxa"/>
          </w:tcPr>
          <w:p w14:paraId="68403CF1" w14:textId="77777777" w:rsidR="00150080" w:rsidRPr="004024E9" w:rsidRDefault="00150080" w:rsidP="00C27A75">
            <w:pPr>
              <w:rPr>
                <w:rFonts w:asciiTheme="minorHAnsi" w:hAnsiTheme="minorHAnsi"/>
                <w:sz w:val="20"/>
                <w:szCs w:val="20"/>
              </w:rPr>
            </w:pPr>
            <w:r w:rsidRPr="004024E9">
              <w:rPr>
                <w:rFonts w:asciiTheme="minorHAnsi" w:hAnsiTheme="minorHAnsi"/>
                <w:sz w:val="20"/>
                <w:szCs w:val="20"/>
              </w:rPr>
              <w:t xml:space="preserve">53,85% dos cantores (n=28) eram homens e 46,15% (n=24) mulheres. No Índice de Fadiga Vocal (IFV), a média geral foi próxima ao valor de corte, indicando sinais de fadiga. </w:t>
            </w:r>
          </w:p>
          <w:p w14:paraId="036ECD82" w14:textId="77777777" w:rsidR="00150080" w:rsidRPr="004024E9" w:rsidRDefault="00150080" w:rsidP="00C27A75">
            <w:pPr>
              <w:rPr>
                <w:rFonts w:asciiTheme="minorHAnsi" w:hAnsiTheme="minorHAnsi"/>
                <w:sz w:val="20"/>
                <w:szCs w:val="20"/>
              </w:rPr>
            </w:pPr>
          </w:p>
          <w:p w14:paraId="4CCEB38A" w14:textId="77777777" w:rsidR="00150080" w:rsidRPr="004024E9" w:rsidRDefault="00150080" w:rsidP="00C27A75">
            <w:pPr>
              <w:rPr>
                <w:rFonts w:asciiTheme="minorHAnsi" w:hAnsiTheme="minorHAnsi"/>
                <w:sz w:val="20"/>
                <w:szCs w:val="20"/>
              </w:rPr>
            </w:pPr>
            <w:r w:rsidRPr="004024E9">
              <w:rPr>
                <w:rFonts w:asciiTheme="minorHAnsi" w:hAnsiTheme="minorHAnsi"/>
                <w:sz w:val="20"/>
                <w:szCs w:val="20"/>
              </w:rPr>
              <w:t xml:space="preserve">Em relação às áreas avaliadas, observou-se aumento na fadiga e limitação vocal, com relatos de maior cansaço e tendência a evitar o uso da voz. A restrição vocal também se destacou com percepção de dificuldade para manter a emissão vocal adequada. </w:t>
            </w:r>
          </w:p>
          <w:p w14:paraId="30CAA1A1" w14:textId="77777777" w:rsidR="00150080" w:rsidRPr="004024E9" w:rsidRDefault="00150080" w:rsidP="00C27A75">
            <w:pPr>
              <w:rPr>
                <w:rFonts w:asciiTheme="minorHAnsi" w:hAnsiTheme="minorHAnsi"/>
                <w:sz w:val="20"/>
                <w:szCs w:val="20"/>
              </w:rPr>
            </w:pPr>
          </w:p>
          <w:p w14:paraId="68A777ED" w14:textId="77777777" w:rsidR="00150080" w:rsidRPr="004024E9" w:rsidRDefault="00150080" w:rsidP="00C27A75">
            <w:pPr>
              <w:rPr>
                <w:rFonts w:asciiTheme="minorHAnsi" w:hAnsiTheme="minorHAnsi"/>
                <w:sz w:val="20"/>
                <w:szCs w:val="20"/>
              </w:rPr>
            </w:pPr>
            <w:r w:rsidRPr="004024E9">
              <w:rPr>
                <w:rFonts w:asciiTheme="minorHAnsi" w:hAnsiTheme="minorHAnsi"/>
                <w:sz w:val="20"/>
                <w:szCs w:val="20"/>
              </w:rPr>
              <w:t>No desconforto físico, os cantores relataram poucos sintomas relevantes, mantendo estabilidade nessa dimensão.</w:t>
            </w:r>
          </w:p>
          <w:p w14:paraId="7BB0A226" w14:textId="77777777" w:rsidR="00150080" w:rsidRPr="004024E9" w:rsidRDefault="00150080" w:rsidP="00C27A75">
            <w:pPr>
              <w:rPr>
                <w:rFonts w:asciiTheme="minorHAnsi" w:hAnsiTheme="minorHAnsi"/>
                <w:sz w:val="20"/>
                <w:szCs w:val="20"/>
              </w:rPr>
            </w:pPr>
          </w:p>
          <w:p w14:paraId="19DAFA4B" w14:textId="424990F4" w:rsidR="00150080" w:rsidRPr="004024E9" w:rsidRDefault="00150080" w:rsidP="00C27A75">
            <w:pPr>
              <w:pStyle w:val="TableParagraph"/>
              <w:tabs>
                <w:tab w:val="left" w:pos="1041"/>
                <w:tab w:val="left" w:pos="1851"/>
                <w:tab w:val="left" w:pos="2731"/>
              </w:tabs>
              <w:ind w:left="108" w:right="99"/>
              <w:rPr>
                <w:sz w:val="20"/>
                <w:szCs w:val="20"/>
              </w:rPr>
            </w:pPr>
            <w:r w:rsidRPr="004024E9">
              <w:rPr>
                <w:rFonts w:asciiTheme="minorHAnsi" w:hAnsiTheme="minorHAnsi"/>
                <w:sz w:val="20"/>
                <w:szCs w:val="20"/>
              </w:rPr>
              <w:t xml:space="preserve"> Já na recuperação vocal, observou-se que, apesar do repouso, parte dos sintomas persistiu, demonstrando uma recuperação parcial. Além disso, cantores que realizavam atividades vocais mais intensas, como exemplos em aula ou com histórico de busca por fonoaudiólogo, relataram percepção ainda maior de fadiga e dificuldade vocal.</w:t>
            </w:r>
          </w:p>
        </w:tc>
      </w:tr>
    </w:tbl>
    <w:p w14:paraId="45364841" w14:textId="77777777" w:rsidR="006D7BFB" w:rsidRPr="004024E9" w:rsidRDefault="006D7BFB" w:rsidP="001D4CFA">
      <w:pPr>
        <w:pStyle w:val="TableParagraph"/>
        <w:ind w:left="0"/>
        <w:jc w:val="both"/>
        <w:rPr>
          <w:sz w:val="20"/>
        </w:rPr>
        <w:sectPr w:rsidR="006D7BFB" w:rsidRPr="004024E9">
          <w:pgSz w:w="16840" w:h="11910" w:orient="landscape"/>
          <w:pgMar w:top="1340" w:right="850" w:bottom="1200" w:left="1700" w:header="0" w:footer="1000" w:gutter="0"/>
          <w:cols w:space="720"/>
        </w:sectPr>
      </w:pPr>
    </w:p>
    <w:p w14:paraId="4E7EBFC0" w14:textId="77777777" w:rsidR="006D7BFB" w:rsidRPr="004024E9" w:rsidRDefault="006D7BFB" w:rsidP="00C27A75">
      <w:pPr>
        <w:pStyle w:val="Corpodetexto"/>
        <w:spacing w:before="125"/>
        <w:rPr>
          <w:sz w:val="20"/>
        </w:rPr>
      </w:pPr>
    </w:p>
    <w:tbl>
      <w:tblPr>
        <w:tblStyle w:val="TableNormal"/>
        <w:tblW w:w="141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2003"/>
        <w:gridCol w:w="1418"/>
        <w:gridCol w:w="2816"/>
        <w:gridCol w:w="2287"/>
        <w:gridCol w:w="2931"/>
      </w:tblGrid>
      <w:tr w:rsidR="006D7BFB" w:rsidRPr="004024E9" w14:paraId="0278E67B" w14:textId="77777777" w:rsidTr="00BA7200">
        <w:trPr>
          <w:trHeight w:val="688"/>
        </w:trPr>
        <w:tc>
          <w:tcPr>
            <w:tcW w:w="2710" w:type="dxa"/>
          </w:tcPr>
          <w:p w14:paraId="6F8F164B" w14:textId="77777777" w:rsidR="006D7BFB" w:rsidRPr="004024E9" w:rsidRDefault="00B77A66" w:rsidP="00C27A75">
            <w:pPr>
              <w:pStyle w:val="TableParagraph"/>
              <w:ind w:left="525" w:hanging="411"/>
              <w:rPr>
                <w:b/>
                <w:sz w:val="20"/>
              </w:rPr>
            </w:pPr>
            <w:r w:rsidRPr="004024E9">
              <w:rPr>
                <w:b/>
                <w:spacing w:val="-2"/>
                <w:sz w:val="20"/>
              </w:rPr>
              <w:t>ESTUDO/AUTORES/AN O/PERIÓDICO</w:t>
            </w:r>
          </w:p>
        </w:tc>
        <w:tc>
          <w:tcPr>
            <w:tcW w:w="2003" w:type="dxa"/>
          </w:tcPr>
          <w:p w14:paraId="5F572A83" w14:textId="77777777" w:rsidR="006D7BFB" w:rsidRPr="004024E9" w:rsidRDefault="00B77A66" w:rsidP="00C27A75">
            <w:pPr>
              <w:pStyle w:val="TableParagraph"/>
              <w:ind w:left="611"/>
              <w:rPr>
                <w:b/>
                <w:sz w:val="20"/>
              </w:rPr>
            </w:pPr>
            <w:r w:rsidRPr="004024E9">
              <w:rPr>
                <w:b/>
                <w:spacing w:val="-2"/>
                <w:sz w:val="20"/>
              </w:rPr>
              <w:t>OBJETIVO</w:t>
            </w:r>
          </w:p>
        </w:tc>
        <w:tc>
          <w:tcPr>
            <w:tcW w:w="1418" w:type="dxa"/>
          </w:tcPr>
          <w:p w14:paraId="2E06D9C1" w14:textId="77777777" w:rsidR="006D7BFB" w:rsidRPr="004024E9" w:rsidRDefault="00B77A66" w:rsidP="00C27A75">
            <w:pPr>
              <w:pStyle w:val="TableParagraph"/>
              <w:ind w:left="297" w:right="280" w:firstLine="4"/>
              <w:rPr>
                <w:b/>
                <w:sz w:val="20"/>
              </w:rPr>
            </w:pPr>
            <w:r w:rsidRPr="004024E9">
              <w:rPr>
                <w:b/>
                <w:sz w:val="20"/>
              </w:rPr>
              <w:t>TIPO</w:t>
            </w:r>
            <w:r w:rsidRPr="004024E9">
              <w:rPr>
                <w:b/>
                <w:spacing w:val="-13"/>
                <w:sz w:val="20"/>
              </w:rPr>
              <w:t xml:space="preserve"> </w:t>
            </w:r>
            <w:r w:rsidRPr="004024E9">
              <w:rPr>
                <w:b/>
                <w:sz w:val="20"/>
              </w:rPr>
              <w:t xml:space="preserve">DE </w:t>
            </w:r>
            <w:r w:rsidRPr="004024E9">
              <w:rPr>
                <w:b/>
                <w:spacing w:val="-2"/>
                <w:sz w:val="20"/>
              </w:rPr>
              <w:t>ESTUDO</w:t>
            </w:r>
          </w:p>
        </w:tc>
        <w:tc>
          <w:tcPr>
            <w:tcW w:w="2816" w:type="dxa"/>
          </w:tcPr>
          <w:p w14:paraId="57DC85BF" w14:textId="77777777" w:rsidR="006D7BFB" w:rsidRPr="004024E9" w:rsidRDefault="00B77A66" w:rsidP="00C27A75">
            <w:pPr>
              <w:pStyle w:val="TableParagraph"/>
              <w:ind w:left="8"/>
              <w:jc w:val="center"/>
              <w:rPr>
                <w:b/>
                <w:sz w:val="20"/>
              </w:rPr>
            </w:pPr>
            <w:r w:rsidRPr="004024E9">
              <w:rPr>
                <w:b/>
                <w:sz w:val="20"/>
              </w:rPr>
              <w:t>MEDIDAS</w:t>
            </w:r>
            <w:r w:rsidRPr="004024E9">
              <w:rPr>
                <w:b/>
                <w:spacing w:val="-9"/>
                <w:sz w:val="20"/>
              </w:rPr>
              <w:t xml:space="preserve"> </w:t>
            </w:r>
            <w:r w:rsidRPr="004024E9">
              <w:rPr>
                <w:b/>
                <w:spacing w:val="-5"/>
                <w:sz w:val="20"/>
              </w:rPr>
              <w:t>OU</w:t>
            </w:r>
          </w:p>
          <w:p w14:paraId="4203D8E9" w14:textId="77777777" w:rsidR="006D7BFB" w:rsidRPr="004024E9" w:rsidRDefault="00B77A66" w:rsidP="00C27A75">
            <w:pPr>
              <w:pStyle w:val="TableParagraph"/>
              <w:ind w:left="13"/>
              <w:jc w:val="center"/>
              <w:rPr>
                <w:b/>
                <w:sz w:val="20"/>
              </w:rPr>
            </w:pPr>
            <w:r w:rsidRPr="004024E9">
              <w:rPr>
                <w:b/>
                <w:sz w:val="20"/>
              </w:rPr>
              <w:t>INSTRUMENTOS</w:t>
            </w:r>
            <w:r w:rsidRPr="004024E9">
              <w:rPr>
                <w:b/>
                <w:spacing w:val="-13"/>
                <w:sz w:val="20"/>
              </w:rPr>
              <w:t xml:space="preserve"> </w:t>
            </w:r>
            <w:r w:rsidRPr="004024E9">
              <w:rPr>
                <w:b/>
                <w:sz w:val="20"/>
              </w:rPr>
              <w:t xml:space="preserve">DE </w:t>
            </w:r>
            <w:r w:rsidRPr="004024E9">
              <w:rPr>
                <w:b/>
                <w:spacing w:val="-2"/>
                <w:sz w:val="20"/>
              </w:rPr>
              <w:t>AVALIAÇÃO</w:t>
            </w:r>
          </w:p>
        </w:tc>
        <w:tc>
          <w:tcPr>
            <w:tcW w:w="2287" w:type="dxa"/>
          </w:tcPr>
          <w:p w14:paraId="28A54B65" w14:textId="77777777" w:rsidR="006D7BFB" w:rsidRPr="004024E9" w:rsidRDefault="00B77A66" w:rsidP="00C27A75">
            <w:pPr>
              <w:pStyle w:val="TableParagraph"/>
              <w:ind w:left="720"/>
              <w:rPr>
                <w:b/>
                <w:sz w:val="20"/>
              </w:rPr>
            </w:pPr>
            <w:r w:rsidRPr="004024E9">
              <w:rPr>
                <w:b/>
                <w:spacing w:val="-2"/>
                <w:sz w:val="20"/>
              </w:rPr>
              <w:t>SUJEITOS</w:t>
            </w:r>
          </w:p>
        </w:tc>
        <w:tc>
          <w:tcPr>
            <w:tcW w:w="2931" w:type="dxa"/>
          </w:tcPr>
          <w:p w14:paraId="684A38FB" w14:textId="77777777" w:rsidR="006D7BFB" w:rsidRPr="004024E9" w:rsidRDefault="00B77A66" w:rsidP="00C27A75">
            <w:pPr>
              <w:pStyle w:val="TableParagraph"/>
              <w:ind w:left="785"/>
              <w:rPr>
                <w:b/>
                <w:sz w:val="20"/>
              </w:rPr>
            </w:pPr>
            <w:r w:rsidRPr="004024E9">
              <w:rPr>
                <w:b/>
                <w:spacing w:val="-2"/>
                <w:sz w:val="20"/>
              </w:rPr>
              <w:t>RESULTADOS</w:t>
            </w:r>
          </w:p>
        </w:tc>
      </w:tr>
      <w:tr w:rsidR="006D7BFB" w:rsidRPr="004024E9" w14:paraId="16971346" w14:textId="77777777" w:rsidTr="00BA7200">
        <w:trPr>
          <w:trHeight w:val="6212"/>
        </w:trPr>
        <w:tc>
          <w:tcPr>
            <w:tcW w:w="2710" w:type="dxa"/>
          </w:tcPr>
          <w:p w14:paraId="7F4E871A" w14:textId="10B2D9FD" w:rsidR="00594BEF" w:rsidRPr="00590A7A" w:rsidRDefault="00594BEF" w:rsidP="00590A7A">
            <w:pPr>
              <w:pStyle w:val="PargrafodaLista"/>
              <w:widowControl/>
              <w:numPr>
                <w:ilvl w:val="0"/>
                <w:numId w:val="8"/>
              </w:numPr>
              <w:pBdr>
                <w:top w:val="nil"/>
                <w:left w:val="nil"/>
                <w:bottom w:val="nil"/>
                <w:right w:val="nil"/>
                <w:between w:val="nil"/>
              </w:pBdr>
              <w:autoSpaceDE/>
              <w:autoSpaceDN/>
              <w:spacing w:after="160"/>
              <w:jc w:val="both"/>
              <w:rPr>
                <w:rFonts w:ascii="Cambria" w:eastAsia="Cambria" w:hAnsi="Cambria" w:cs="Cambria"/>
                <w:bCs/>
                <w:color w:val="000000"/>
                <w:sz w:val="20"/>
                <w:szCs w:val="20"/>
              </w:rPr>
            </w:pPr>
            <w:r w:rsidRPr="00590A7A">
              <w:rPr>
                <w:rFonts w:ascii="Cambria" w:hAnsi="Cambria"/>
                <w:bCs/>
                <w:sz w:val="20"/>
                <w:szCs w:val="20"/>
              </w:rPr>
              <w:t>Voice quality of choir singers and the effect of a performance on the voice</w:t>
            </w:r>
            <w:r w:rsidR="00BA7200">
              <w:rPr>
                <w:rFonts w:ascii="Cambria" w:hAnsi="Cambria"/>
                <w:bCs/>
                <w:sz w:val="20"/>
                <w:szCs w:val="20"/>
              </w:rPr>
              <w:t>.</w:t>
            </w:r>
          </w:p>
          <w:p w14:paraId="5DA0A44D" w14:textId="38618BA3" w:rsidR="00594BEF" w:rsidRPr="004024E9" w:rsidRDefault="00590A7A" w:rsidP="00BA7200">
            <w:pPr>
              <w:pBdr>
                <w:top w:val="nil"/>
                <w:left w:val="nil"/>
                <w:bottom w:val="nil"/>
                <w:right w:val="nil"/>
                <w:between w:val="nil"/>
              </w:pBdr>
              <w:spacing w:after="160"/>
              <w:jc w:val="both"/>
              <w:rPr>
                <w:rFonts w:asciiTheme="minorHAnsi" w:hAnsiTheme="minorHAnsi"/>
                <w:bCs/>
                <w:sz w:val="20"/>
                <w:szCs w:val="20"/>
              </w:rPr>
            </w:pPr>
            <w:r>
              <w:rPr>
                <w:rFonts w:asciiTheme="minorHAnsi" w:hAnsiTheme="minorHAnsi"/>
                <w:bCs/>
                <w:sz w:val="20"/>
                <w:szCs w:val="20"/>
              </w:rPr>
              <w:t xml:space="preserve">     </w:t>
            </w:r>
            <w:r w:rsidR="00BA7200">
              <w:rPr>
                <w:rFonts w:asciiTheme="minorHAnsi" w:hAnsiTheme="minorHAnsi"/>
                <w:bCs/>
                <w:sz w:val="20"/>
                <w:szCs w:val="20"/>
              </w:rPr>
              <w:t xml:space="preserve"> </w:t>
            </w:r>
            <w:r>
              <w:rPr>
                <w:rFonts w:asciiTheme="minorHAnsi" w:hAnsiTheme="minorHAnsi"/>
                <w:bCs/>
                <w:sz w:val="20"/>
                <w:szCs w:val="20"/>
              </w:rPr>
              <w:t xml:space="preserve">      </w:t>
            </w:r>
            <w:r w:rsidR="00594BEF" w:rsidRPr="004024E9">
              <w:rPr>
                <w:rFonts w:asciiTheme="minorHAnsi" w:hAnsiTheme="minorHAnsi"/>
                <w:bCs/>
                <w:sz w:val="20"/>
                <w:szCs w:val="20"/>
              </w:rPr>
              <w:t>Meerschman et al.</w:t>
            </w:r>
          </w:p>
          <w:p w14:paraId="76CBFBC8" w14:textId="1136C60F" w:rsidR="00594BEF" w:rsidRPr="004024E9" w:rsidRDefault="00590A7A" w:rsidP="00590A7A">
            <w:pPr>
              <w:pBdr>
                <w:top w:val="nil"/>
                <w:left w:val="nil"/>
                <w:bottom w:val="nil"/>
                <w:right w:val="nil"/>
                <w:between w:val="nil"/>
              </w:pBdr>
              <w:spacing w:after="160"/>
              <w:ind w:left="720"/>
              <w:rPr>
                <w:rFonts w:asciiTheme="minorHAnsi" w:hAnsiTheme="minorHAnsi"/>
                <w:bCs/>
                <w:sz w:val="20"/>
                <w:szCs w:val="20"/>
              </w:rPr>
            </w:pPr>
            <w:r>
              <w:rPr>
                <w:rFonts w:asciiTheme="minorHAnsi" w:hAnsiTheme="minorHAnsi"/>
                <w:bCs/>
                <w:sz w:val="20"/>
                <w:szCs w:val="20"/>
              </w:rPr>
              <w:t xml:space="preserve">   </w:t>
            </w:r>
            <w:r w:rsidR="00BA7200">
              <w:rPr>
                <w:rFonts w:asciiTheme="minorHAnsi" w:hAnsiTheme="minorHAnsi"/>
                <w:bCs/>
                <w:sz w:val="20"/>
                <w:szCs w:val="20"/>
              </w:rPr>
              <w:t xml:space="preserve"> </w:t>
            </w:r>
            <w:r>
              <w:rPr>
                <w:rFonts w:asciiTheme="minorHAnsi" w:hAnsiTheme="minorHAnsi"/>
                <w:bCs/>
                <w:sz w:val="20"/>
                <w:szCs w:val="20"/>
              </w:rPr>
              <w:t xml:space="preserve">  </w:t>
            </w:r>
            <w:r w:rsidR="00594BEF" w:rsidRPr="004024E9">
              <w:rPr>
                <w:rFonts w:asciiTheme="minorHAnsi" w:hAnsiTheme="minorHAnsi"/>
                <w:bCs/>
                <w:sz w:val="20"/>
                <w:szCs w:val="20"/>
              </w:rPr>
              <w:t>2025</w:t>
            </w:r>
          </w:p>
          <w:p w14:paraId="0A871162" w14:textId="77777777" w:rsidR="00594BEF" w:rsidRPr="004024E9" w:rsidRDefault="00594BEF" w:rsidP="00590A7A">
            <w:pPr>
              <w:pStyle w:val="PargrafodaLista"/>
              <w:pBdr>
                <w:top w:val="nil"/>
                <w:left w:val="nil"/>
                <w:bottom w:val="nil"/>
                <w:right w:val="nil"/>
                <w:between w:val="nil"/>
              </w:pBdr>
              <w:jc w:val="center"/>
              <w:rPr>
                <w:rFonts w:asciiTheme="minorHAnsi" w:eastAsia="Cambria" w:hAnsiTheme="minorHAnsi" w:cs="Cambria"/>
                <w:bCs/>
                <w:color w:val="000000"/>
                <w:sz w:val="20"/>
                <w:szCs w:val="20"/>
              </w:rPr>
            </w:pPr>
            <w:r w:rsidRPr="004024E9">
              <w:rPr>
                <w:rFonts w:asciiTheme="minorHAnsi" w:hAnsiTheme="minorHAnsi"/>
                <w:bCs/>
                <w:sz w:val="20"/>
                <w:szCs w:val="20"/>
              </w:rPr>
              <w:t>JOURNAL OF VOICE</w:t>
            </w:r>
          </w:p>
          <w:p w14:paraId="36861D43" w14:textId="0E160F1D" w:rsidR="006D7BFB" w:rsidRPr="004024E9" w:rsidRDefault="006D7BFB" w:rsidP="00C27A75">
            <w:pPr>
              <w:pStyle w:val="TableParagraph"/>
              <w:ind w:right="300"/>
              <w:rPr>
                <w:sz w:val="20"/>
              </w:rPr>
            </w:pPr>
          </w:p>
        </w:tc>
        <w:tc>
          <w:tcPr>
            <w:tcW w:w="2003" w:type="dxa"/>
          </w:tcPr>
          <w:p w14:paraId="4D0F3999" w14:textId="2983E9F9" w:rsidR="006D7BFB" w:rsidRPr="004024E9" w:rsidRDefault="00594BEF" w:rsidP="00C27A75">
            <w:pPr>
              <w:pStyle w:val="TableParagraph"/>
              <w:tabs>
                <w:tab w:val="left" w:pos="1904"/>
              </w:tabs>
              <w:spacing w:before="1"/>
              <w:ind w:right="96"/>
              <w:jc w:val="both"/>
              <w:rPr>
                <w:sz w:val="20"/>
                <w:szCs w:val="20"/>
              </w:rPr>
            </w:pPr>
            <w:r w:rsidRPr="004024E9">
              <w:rPr>
                <w:rFonts w:asciiTheme="minorHAnsi" w:hAnsiTheme="minorHAnsi"/>
                <w:sz w:val="20"/>
                <w:szCs w:val="20"/>
              </w:rPr>
              <w:t>Determinar a qualidade vocal, capacidades, sintomas e qualidade de vida relacionada à voz em cantores de coral</w:t>
            </w:r>
            <w:r w:rsidRPr="004024E9">
              <w:rPr>
                <w:rFonts w:asciiTheme="minorHAnsi" w:hAnsiTheme="minorHAnsi"/>
                <w:sz w:val="20"/>
                <w:szCs w:val="20"/>
              </w:rPr>
              <w:br/>
              <w:t>Investigar o efeito de uma performance curta (15 minutos) na voz dos cantores de coral.</w:t>
            </w:r>
          </w:p>
        </w:tc>
        <w:tc>
          <w:tcPr>
            <w:tcW w:w="1418" w:type="dxa"/>
          </w:tcPr>
          <w:p w14:paraId="5C218EA1" w14:textId="053EABAD" w:rsidR="006D7BFB" w:rsidRPr="004024E9" w:rsidRDefault="00594BEF" w:rsidP="00C27A75">
            <w:pPr>
              <w:pStyle w:val="TableParagraph"/>
              <w:spacing w:before="2"/>
              <w:ind w:right="97"/>
              <w:jc w:val="both"/>
              <w:rPr>
                <w:sz w:val="20"/>
              </w:rPr>
            </w:pPr>
            <w:r w:rsidRPr="004024E9">
              <w:rPr>
                <w:rFonts w:asciiTheme="minorHAnsi" w:hAnsiTheme="minorHAnsi"/>
                <w:sz w:val="20"/>
                <w:szCs w:val="20"/>
              </w:rPr>
              <w:t>Estudo controlado randomizado</w:t>
            </w:r>
          </w:p>
        </w:tc>
        <w:tc>
          <w:tcPr>
            <w:tcW w:w="2816" w:type="dxa"/>
          </w:tcPr>
          <w:p w14:paraId="40920A7A" w14:textId="77777777" w:rsidR="00594BEF" w:rsidRPr="004024E9" w:rsidRDefault="00594BEF" w:rsidP="00BA7200">
            <w:pPr>
              <w:jc w:val="center"/>
              <w:rPr>
                <w:rFonts w:asciiTheme="minorHAnsi" w:hAnsiTheme="minorHAnsi"/>
                <w:sz w:val="20"/>
                <w:szCs w:val="20"/>
              </w:rPr>
            </w:pPr>
            <w:r w:rsidRPr="004024E9">
              <w:rPr>
                <w:rFonts w:asciiTheme="minorHAnsi" w:hAnsiTheme="minorHAnsi"/>
                <w:sz w:val="20"/>
                <w:szCs w:val="20"/>
              </w:rPr>
              <w:t>SVHI-10</w:t>
            </w:r>
          </w:p>
          <w:p w14:paraId="3DA8BE2A" w14:textId="77777777" w:rsidR="00594BEF" w:rsidRPr="004024E9" w:rsidRDefault="00594BEF" w:rsidP="00BA7200">
            <w:pPr>
              <w:jc w:val="center"/>
              <w:rPr>
                <w:rFonts w:asciiTheme="minorHAnsi" w:hAnsiTheme="minorHAnsi"/>
                <w:sz w:val="20"/>
                <w:szCs w:val="20"/>
              </w:rPr>
            </w:pPr>
            <w:r w:rsidRPr="004024E9">
              <w:rPr>
                <w:rFonts w:asciiTheme="minorHAnsi" w:hAnsiTheme="minorHAnsi"/>
                <w:sz w:val="20"/>
                <w:szCs w:val="20"/>
              </w:rPr>
              <w:t>VTDS</w:t>
            </w:r>
          </w:p>
          <w:p w14:paraId="0D9434EA" w14:textId="048AB1A2" w:rsidR="00594BEF" w:rsidRPr="004024E9" w:rsidRDefault="00A67D66" w:rsidP="00BA7200">
            <w:pPr>
              <w:jc w:val="center"/>
              <w:rPr>
                <w:rFonts w:asciiTheme="minorHAnsi" w:eastAsia="Cambria" w:hAnsiTheme="minorHAnsi" w:cs="Cambria"/>
                <w:sz w:val="20"/>
                <w:szCs w:val="20"/>
              </w:rPr>
            </w:pPr>
            <w:r>
              <w:rPr>
                <w:rFonts w:asciiTheme="minorHAnsi" w:hAnsiTheme="minorHAnsi"/>
                <w:sz w:val="20"/>
                <w:szCs w:val="20"/>
              </w:rPr>
              <w:t>IFV</w:t>
            </w:r>
            <w:r w:rsidR="00594BEF" w:rsidRPr="004024E9">
              <w:rPr>
                <w:rFonts w:asciiTheme="minorHAnsi" w:hAnsiTheme="minorHAnsi"/>
                <w:sz w:val="20"/>
                <w:szCs w:val="20"/>
              </w:rPr>
              <w:br/>
              <w:t>Avaliação perceptivo-auditiva (CAPE-V).</w:t>
            </w:r>
          </w:p>
          <w:p w14:paraId="09BEBED1" w14:textId="77777777" w:rsidR="00594BEF" w:rsidRPr="004024E9" w:rsidRDefault="00594BEF" w:rsidP="00BA7200">
            <w:pPr>
              <w:jc w:val="center"/>
              <w:rPr>
                <w:rFonts w:asciiTheme="minorHAnsi" w:eastAsia="Cambria" w:hAnsiTheme="minorHAnsi" w:cs="Cambria"/>
                <w:sz w:val="20"/>
                <w:szCs w:val="20"/>
              </w:rPr>
            </w:pPr>
            <w:r w:rsidRPr="004024E9">
              <w:rPr>
                <w:rFonts w:asciiTheme="minorHAnsi" w:hAnsiTheme="minorHAnsi"/>
                <w:sz w:val="20"/>
                <w:szCs w:val="20"/>
              </w:rPr>
              <w:t>Análise acústica (Praat)</w:t>
            </w:r>
            <w:r w:rsidRPr="004024E9">
              <w:rPr>
                <w:rFonts w:asciiTheme="minorHAnsi" w:hAnsiTheme="minorHAnsi"/>
                <w:sz w:val="20"/>
                <w:szCs w:val="20"/>
              </w:rPr>
              <w:br/>
            </w:r>
          </w:p>
          <w:p w14:paraId="7EE6C589" w14:textId="75AB082D" w:rsidR="006D7BFB" w:rsidRPr="004024E9" w:rsidRDefault="00594BEF" w:rsidP="00BA7200">
            <w:pPr>
              <w:pStyle w:val="TableParagraph"/>
              <w:numPr>
                <w:ilvl w:val="0"/>
                <w:numId w:val="3"/>
              </w:numPr>
              <w:tabs>
                <w:tab w:val="left" w:pos="282"/>
              </w:tabs>
              <w:spacing w:before="115"/>
              <w:ind w:left="282" w:hanging="174"/>
              <w:rPr>
                <w:sz w:val="20"/>
              </w:rPr>
            </w:pPr>
            <w:r w:rsidRPr="004024E9">
              <w:rPr>
                <w:rFonts w:asciiTheme="minorHAnsi" w:hAnsiTheme="minorHAnsi"/>
                <w:sz w:val="20"/>
                <w:szCs w:val="20"/>
              </w:rPr>
              <w:t>Medida do TMF</w:t>
            </w:r>
            <w:r w:rsidRPr="004024E9">
              <w:rPr>
                <w:rFonts w:asciiTheme="minorHAnsi" w:hAnsiTheme="minorHAnsi"/>
                <w:sz w:val="20"/>
                <w:szCs w:val="20"/>
              </w:rPr>
              <w:br/>
              <w:t>- Escala Visual Analógica (VAS)</w:t>
            </w:r>
          </w:p>
        </w:tc>
        <w:tc>
          <w:tcPr>
            <w:tcW w:w="2287" w:type="dxa"/>
          </w:tcPr>
          <w:p w14:paraId="30A2B5A5" w14:textId="6732D611" w:rsidR="006D7BFB" w:rsidRPr="004024E9" w:rsidRDefault="00594BEF" w:rsidP="00BA7200">
            <w:pPr>
              <w:jc w:val="both"/>
              <w:rPr>
                <w:rFonts w:asciiTheme="minorHAnsi" w:hAnsiTheme="minorHAnsi"/>
                <w:sz w:val="20"/>
                <w:szCs w:val="20"/>
              </w:rPr>
            </w:pPr>
            <w:r w:rsidRPr="004024E9">
              <w:rPr>
                <w:rFonts w:asciiTheme="minorHAnsi" w:hAnsiTheme="minorHAnsi"/>
                <w:sz w:val="20"/>
                <w:szCs w:val="20"/>
              </w:rPr>
              <w:t>30 cantores de coral (25 mulheres e 5 homens, média de idade 32 anos), provenientes em sua maioria da Bélgica e também da Holanda, Alemanha e EUA, participantes do World Choir Games 2021 em Antuérpia, Bélgica, com perfil mesclado entre amadores, semi-profissionais e profissional.</w:t>
            </w:r>
          </w:p>
        </w:tc>
        <w:tc>
          <w:tcPr>
            <w:tcW w:w="2931" w:type="dxa"/>
          </w:tcPr>
          <w:p w14:paraId="55AE7C47" w14:textId="77777777" w:rsidR="00594BEF" w:rsidRPr="004024E9" w:rsidRDefault="00594BEF" w:rsidP="00BA7200">
            <w:pPr>
              <w:jc w:val="both"/>
              <w:rPr>
                <w:rFonts w:asciiTheme="minorHAnsi" w:hAnsiTheme="minorHAnsi"/>
                <w:sz w:val="20"/>
                <w:szCs w:val="20"/>
              </w:rPr>
            </w:pPr>
            <w:r w:rsidRPr="004024E9">
              <w:rPr>
                <w:rFonts w:asciiTheme="minorHAnsi" w:hAnsiTheme="minorHAnsi"/>
                <w:sz w:val="20"/>
                <w:szCs w:val="20"/>
              </w:rPr>
              <w:t xml:space="preserve">93,3% dos cantores (n=28) eram amadores e 6,7% (n=2) profissionais ou semiprofissionais. Cerca de 56,7% (n=17) receberam treinamento vocal e 76,7% (n=23) relataram sentir estresse antes das apresentações. </w:t>
            </w:r>
          </w:p>
          <w:p w14:paraId="21E29207" w14:textId="77777777" w:rsidR="00594BEF" w:rsidRPr="004024E9" w:rsidRDefault="00594BEF" w:rsidP="00BA7200">
            <w:pPr>
              <w:jc w:val="both"/>
              <w:rPr>
                <w:rFonts w:asciiTheme="minorHAnsi" w:hAnsiTheme="minorHAnsi"/>
                <w:sz w:val="20"/>
                <w:szCs w:val="20"/>
              </w:rPr>
            </w:pPr>
          </w:p>
          <w:p w14:paraId="0C08CF0B" w14:textId="77777777" w:rsidR="00594BEF" w:rsidRPr="004024E9" w:rsidRDefault="00594BEF" w:rsidP="00BA7200">
            <w:pPr>
              <w:jc w:val="both"/>
              <w:rPr>
                <w:rFonts w:asciiTheme="minorHAnsi" w:hAnsiTheme="minorHAnsi"/>
                <w:sz w:val="20"/>
                <w:szCs w:val="20"/>
              </w:rPr>
            </w:pPr>
            <w:r w:rsidRPr="004024E9">
              <w:rPr>
                <w:rFonts w:asciiTheme="minorHAnsi" w:hAnsiTheme="minorHAnsi"/>
                <w:sz w:val="20"/>
                <w:szCs w:val="20"/>
              </w:rPr>
              <w:t xml:space="preserve">Os cantores relataram aumento de fadiga e queixas vocais. </w:t>
            </w:r>
          </w:p>
          <w:p w14:paraId="48FB8AD3" w14:textId="77777777" w:rsidR="00594BEF" w:rsidRPr="004024E9" w:rsidRDefault="00594BEF" w:rsidP="00C27A75">
            <w:pPr>
              <w:rPr>
                <w:rFonts w:asciiTheme="minorHAnsi" w:hAnsiTheme="minorHAnsi"/>
                <w:sz w:val="20"/>
                <w:szCs w:val="20"/>
              </w:rPr>
            </w:pPr>
          </w:p>
          <w:p w14:paraId="3C6555BD" w14:textId="75099279" w:rsidR="006D7BFB" w:rsidRPr="004024E9" w:rsidRDefault="00594BEF" w:rsidP="00C27A75">
            <w:pPr>
              <w:pStyle w:val="TableParagraph"/>
              <w:ind w:left="108"/>
              <w:jc w:val="both"/>
              <w:rPr>
                <w:sz w:val="20"/>
                <w:szCs w:val="20"/>
              </w:rPr>
            </w:pPr>
            <w:r w:rsidRPr="004024E9">
              <w:rPr>
                <w:rFonts w:asciiTheme="minorHAnsi" w:hAnsiTheme="minorHAnsi"/>
                <w:sz w:val="20"/>
                <w:szCs w:val="20"/>
              </w:rPr>
              <w:t>Em relação ao (IFV), foi observado aumento na fadiga e limitação vocal, caracterizada por sensação de esforço e menor facilidade no uso da voz. O desconforto físico se manteve estável, sem alterações relevantes. Já a recuperação vocal após o repouso foi parcial, com melhora nos parâmetros objetivos, mas presença contínua de sintomas autopercebidos de cansaço vocal.</w:t>
            </w:r>
          </w:p>
        </w:tc>
      </w:tr>
    </w:tbl>
    <w:p w14:paraId="3CCB0F37" w14:textId="77777777" w:rsidR="006D7BFB" w:rsidRPr="004024E9" w:rsidRDefault="006D7BFB" w:rsidP="00594BEF">
      <w:pPr>
        <w:pStyle w:val="TableParagraph"/>
        <w:ind w:left="0"/>
        <w:jc w:val="both"/>
        <w:rPr>
          <w:sz w:val="20"/>
        </w:rPr>
        <w:sectPr w:rsidR="006D7BFB" w:rsidRPr="004024E9">
          <w:pgSz w:w="16840" w:h="11910" w:orient="landscape"/>
          <w:pgMar w:top="1340" w:right="850" w:bottom="1200" w:left="1700" w:header="0" w:footer="1000" w:gutter="0"/>
          <w:cols w:space="720"/>
        </w:sectPr>
      </w:pPr>
    </w:p>
    <w:p w14:paraId="2B5561E1" w14:textId="77777777" w:rsidR="00590A7A" w:rsidRPr="004024E9" w:rsidRDefault="00590A7A" w:rsidP="00590A7A">
      <w:pPr>
        <w:spacing w:before="122"/>
        <w:ind w:left="2"/>
        <w:rPr>
          <w:b/>
          <w:color w:val="212121"/>
          <w:spacing w:val="-2"/>
          <w:sz w:val="24"/>
        </w:rPr>
      </w:pPr>
      <w:r w:rsidRPr="004024E9">
        <w:rPr>
          <w:b/>
          <w:color w:val="212121"/>
          <w:spacing w:val="-2"/>
          <w:sz w:val="24"/>
        </w:rPr>
        <w:lastRenderedPageBreak/>
        <w:t>Legenda:</w:t>
      </w:r>
    </w:p>
    <w:p w14:paraId="0598BBA0" w14:textId="77777777" w:rsidR="00590A7A" w:rsidRPr="004024E9" w:rsidRDefault="00590A7A" w:rsidP="00590A7A">
      <w:pPr>
        <w:spacing w:before="122"/>
        <w:ind w:left="2"/>
        <w:rPr>
          <w:b/>
          <w:sz w:val="24"/>
        </w:rPr>
      </w:pPr>
    </w:p>
    <w:p w14:paraId="4F629628" w14:textId="77777777" w:rsidR="00590A7A" w:rsidRPr="004024E9" w:rsidRDefault="00590A7A" w:rsidP="00590A7A">
      <w:pPr>
        <w:rPr>
          <w:rFonts w:asciiTheme="minorHAnsi" w:eastAsia="Cambria" w:hAnsiTheme="minorHAnsi" w:cs="Cambria"/>
          <w:color w:val="2F5496"/>
          <w:sz w:val="20"/>
          <w:szCs w:val="20"/>
        </w:rPr>
      </w:pPr>
      <w:r w:rsidRPr="004024E9">
        <w:rPr>
          <w:rFonts w:asciiTheme="minorHAnsi" w:hAnsiTheme="minorHAnsi"/>
          <w:sz w:val="20"/>
          <w:szCs w:val="20"/>
        </w:rPr>
        <w:t xml:space="preserve">IFV </w:t>
      </w:r>
      <w:r w:rsidRPr="004024E9">
        <w:rPr>
          <w:rFonts w:asciiTheme="minorHAnsi" w:eastAsia="Cambria" w:hAnsiTheme="minorHAnsi" w:cs="Cambria"/>
          <w:sz w:val="20"/>
          <w:szCs w:val="20"/>
        </w:rPr>
        <w:t>= Índice de Fadiga Vocal</w:t>
      </w:r>
    </w:p>
    <w:p w14:paraId="14275CBE"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 xml:space="preserve">IDV= Índice de Desvantagem Vocal </w:t>
      </w:r>
    </w:p>
    <w:p w14:paraId="451DA131"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IDCC= Desvantagem para o Canto Clássico</w:t>
      </w:r>
    </w:p>
    <w:p w14:paraId="1CBDA92C"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EASE-Br= Evaluation of the Ability to Sing Easily for Brazil</w:t>
      </w:r>
    </w:p>
    <w:p w14:paraId="330FC4B1"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GCP= Grupo de Cantores Profissionais</w:t>
      </w:r>
    </w:p>
    <w:p w14:paraId="7EF98D9E"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GCA= Grupo de Cantores Amadores</w:t>
      </w:r>
    </w:p>
    <w:p w14:paraId="46BAE600"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SVHI-10= Singing Voice Handicap Index – 10 (Índice de Desvantagem da Voz Cantada – 10 itens)</w:t>
      </w:r>
    </w:p>
    <w:p w14:paraId="0B1674BB"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 xml:space="preserve">VTDS= Vocal Tract Discomfort Scale  (Escala de Desconforto do Trato Vocal) </w:t>
      </w:r>
    </w:p>
    <w:p w14:paraId="7788DE88"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CAPE-V= Consensus Auditory-Perceptual Evaluation of Voice (Avaliação Perceptivo-Auditiva Consensual da Voz)</w:t>
      </w:r>
    </w:p>
    <w:p w14:paraId="58CDF4E0"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 xml:space="preserve">AVQI= Acoustic Voice Quality Index (Índice Acústico de Qualidade Vocal) </w:t>
      </w:r>
    </w:p>
    <w:p w14:paraId="70381DBF"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 xml:space="preserve">DSI= Dysphonia Severity Index (Índice de Severidade da Disfonia) </w:t>
      </w:r>
    </w:p>
    <w:p w14:paraId="33DA2990"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Jitter= Variação da frequência fundamental</w:t>
      </w:r>
    </w:p>
    <w:p w14:paraId="537958D8"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Shimmer= Variação da amplitude</w:t>
      </w:r>
    </w:p>
    <w:p w14:paraId="71524702"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 xml:space="preserve">Fo (ou F0)= Fundamental Frequency (Frequência Fundamental) </w:t>
      </w:r>
    </w:p>
    <w:p w14:paraId="7C7B112F"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 xml:space="preserve">HNR= Harmonics-to-Noise Ratio (Relação Harmônicos-Ruído) </w:t>
      </w:r>
    </w:p>
    <w:p w14:paraId="184F22DA"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CPPS= Cepstral Peak Prominence Smoothed (Proeminência Suavizada do Pico Cepstral)</w:t>
      </w:r>
    </w:p>
    <w:p w14:paraId="2EF8B287" w14:textId="77777777" w:rsidR="00590A7A" w:rsidRPr="004024E9" w:rsidRDefault="00590A7A" w:rsidP="00590A7A">
      <w:pPr>
        <w:rPr>
          <w:rFonts w:asciiTheme="minorHAnsi" w:hAnsiTheme="minorHAnsi"/>
          <w:sz w:val="20"/>
          <w:szCs w:val="20"/>
        </w:rPr>
      </w:pPr>
      <w:r w:rsidRPr="004024E9">
        <w:rPr>
          <w:rFonts w:asciiTheme="minorHAnsi" w:hAnsiTheme="minorHAnsi"/>
          <w:sz w:val="20"/>
          <w:szCs w:val="20"/>
        </w:rPr>
        <w:t>TMF= Tempo Máximo de Fonação</w:t>
      </w:r>
    </w:p>
    <w:p w14:paraId="3F46AF69" w14:textId="3D5030A7" w:rsidR="00590A7A" w:rsidRDefault="00590A7A" w:rsidP="00A23584">
      <w:r w:rsidRPr="004024E9">
        <w:rPr>
          <w:rFonts w:asciiTheme="minorHAnsi" w:hAnsiTheme="minorHAnsi"/>
          <w:sz w:val="20"/>
          <w:szCs w:val="20"/>
        </w:rPr>
        <w:t>VAS= Escala Visual Analógica</w:t>
      </w:r>
    </w:p>
    <w:p w14:paraId="2336C845" w14:textId="07ADC906" w:rsidR="006D7BFB" w:rsidRPr="00590A7A" w:rsidRDefault="00590A7A" w:rsidP="00590A7A">
      <w:pPr>
        <w:tabs>
          <w:tab w:val="left" w:pos="1188"/>
        </w:tabs>
        <w:sectPr w:rsidR="006D7BFB" w:rsidRPr="00590A7A">
          <w:pgSz w:w="16840" w:h="11910" w:orient="landscape"/>
          <w:pgMar w:top="1340" w:right="850" w:bottom="1200" w:left="1700" w:header="0" w:footer="1000" w:gutter="0"/>
          <w:cols w:space="720"/>
        </w:sectPr>
      </w:pPr>
      <w:r>
        <w:tab/>
      </w:r>
    </w:p>
    <w:p w14:paraId="7F6259CC" w14:textId="7F9CFF2D" w:rsidR="00863E08" w:rsidRPr="004024E9" w:rsidRDefault="00171BCE" w:rsidP="00863E08">
      <w:pPr>
        <w:spacing w:line="360" w:lineRule="auto"/>
        <w:ind w:firstLine="720"/>
        <w:jc w:val="both"/>
        <w:rPr>
          <w:rFonts w:ascii="Arial" w:hAnsi="Arial" w:cs="Arial"/>
          <w:sz w:val="24"/>
          <w:szCs w:val="24"/>
        </w:rPr>
      </w:pPr>
      <w:r>
        <w:rPr>
          <w:rFonts w:ascii="Arial" w:hAnsi="Arial" w:cs="Arial"/>
          <w:sz w:val="24"/>
          <w:szCs w:val="24"/>
        </w:rPr>
        <w:lastRenderedPageBreak/>
        <w:t>Dos cinco estudos, quatro foram artigos e um tema livre; dois</w:t>
      </w:r>
      <w:r w:rsidR="00863E08" w:rsidRPr="004024E9">
        <w:rPr>
          <w:rFonts w:ascii="Arial" w:hAnsi="Arial" w:cs="Arial"/>
          <w:sz w:val="24"/>
          <w:szCs w:val="24"/>
        </w:rPr>
        <w:t xml:space="preserve"> </w:t>
      </w:r>
      <w:r>
        <w:rPr>
          <w:rFonts w:ascii="Arial" w:hAnsi="Arial" w:cs="Arial"/>
          <w:sz w:val="24"/>
          <w:szCs w:val="24"/>
        </w:rPr>
        <w:t>publicados no periódico CoDas, dois no Journal of Voice e um</w:t>
      </w:r>
      <w:r w:rsidR="00863E08" w:rsidRPr="004024E9">
        <w:rPr>
          <w:rFonts w:ascii="Arial" w:hAnsi="Arial" w:cs="Arial"/>
          <w:sz w:val="24"/>
          <w:szCs w:val="24"/>
        </w:rPr>
        <w:t xml:space="preserve"> na revista (</w:t>
      </w:r>
      <w:r w:rsidR="00C27A75" w:rsidRPr="004024E9">
        <w:rPr>
          <w:rFonts w:ascii="Arial" w:hAnsi="Arial" w:cs="Arial"/>
          <w:sz w:val="24"/>
          <w:szCs w:val="24"/>
        </w:rPr>
        <w:t>anais de congresso</w:t>
      </w:r>
      <w:r w:rsidR="00863E08" w:rsidRPr="004024E9">
        <w:rPr>
          <w:rFonts w:ascii="Arial" w:hAnsi="Arial" w:cs="Arial"/>
          <w:sz w:val="24"/>
          <w:szCs w:val="24"/>
        </w:rPr>
        <w:t>). Em rel</w:t>
      </w:r>
      <w:r>
        <w:rPr>
          <w:rFonts w:ascii="Arial" w:hAnsi="Arial" w:cs="Arial"/>
          <w:sz w:val="24"/>
          <w:szCs w:val="24"/>
        </w:rPr>
        <w:t>ação aos anos de publicação, um foi publicado em 2021, dois em 2024 e dois</w:t>
      </w:r>
      <w:r w:rsidR="00863E08" w:rsidRPr="004024E9">
        <w:rPr>
          <w:rFonts w:ascii="Arial" w:hAnsi="Arial" w:cs="Arial"/>
          <w:sz w:val="24"/>
          <w:szCs w:val="24"/>
        </w:rPr>
        <w:t xml:space="preserve"> em 2025. A maioria dos estudos investigou a auto percepção de cantores, incluindo hábitos vocais, impacto vocal após o uso da voz, desvantagem vocal, qualidade de vida relacionada à voz e fadiga vocal. </w:t>
      </w:r>
    </w:p>
    <w:p w14:paraId="7B1BEE94" w14:textId="77777777" w:rsidR="00863E08" w:rsidRPr="004024E9" w:rsidRDefault="00863E08" w:rsidP="00863E08">
      <w:pPr>
        <w:spacing w:line="360" w:lineRule="auto"/>
        <w:ind w:firstLine="720"/>
        <w:jc w:val="both"/>
        <w:rPr>
          <w:rFonts w:ascii="Arial" w:hAnsi="Arial" w:cs="Arial"/>
          <w:sz w:val="24"/>
          <w:szCs w:val="24"/>
        </w:rPr>
      </w:pPr>
      <w:r w:rsidRPr="004024E9">
        <w:rPr>
          <w:rFonts w:ascii="Arial" w:hAnsi="Arial" w:cs="Arial"/>
          <w:sz w:val="24"/>
          <w:szCs w:val="24"/>
        </w:rPr>
        <w:t>Em relação aos tipos de estudo, todos foram quantitativos. Entre eles, 60% seguiram um delineamento transversal observacional, 20% foram classificados como estudo de corte e 20% como estudo randomizado.</w:t>
      </w:r>
    </w:p>
    <w:p w14:paraId="799C8D30" w14:textId="229D8E40" w:rsidR="00863E08" w:rsidRPr="004024E9" w:rsidRDefault="00863E08" w:rsidP="00863E08">
      <w:pPr>
        <w:spacing w:line="360" w:lineRule="auto"/>
        <w:jc w:val="both"/>
        <w:rPr>
          <w:rFonts w:ascii="Arial" w:hAnsi="Arial" w:cs="Arial"/>
          <w:sz w:val="24"/>
          <w:szCs w:val="24"/>
        </w:rPr>
      </w:pPr>
      <w:r w:rsidRPr="004024E9">
        <w:rPr>
          <w:rFonts w:ascii="Arial" w:hAnsi="Arial" w:cs="Arial"/>
          <w:sz w:val="24"/>
          <w:szCs w:val="24"/>
        </w:rPr>
        <w:t xml:space="preserve"> </w:t>
      </w:r>
      <w:r w:rsidRPr="004024E9">
        <w:rPr>
          <w:rFonts w:ascii="Arial" w:hAnsi="Arial" w:cs="Arial"/>
          <w:sz w:val="24"/>
          <w:szCs w:val="24"/>
        </w:rPr>
        <w:tab/>
        <w:t>No que se refere aos instrumentos de avaliação utilizados nas pesquisas, todos os estudos, correspondendo a 100%, fizeram uso do IFV. O IDV-10 esteve presente em 80% dos estudos, o IDCC em 40%, o EASE-Br em 40%, o SVHI-10 em 20%, o VTDS também em 20%, o CAPE-V em 20%, o TMF em 20% e o VAS igualmente em 20%.</w:t>
      </w:r>
    </w:p>
    <w:p w14:paraId="05E15A29" w14:textId="77777777" w:rsidR="00863E08" w:rsidRPr="004024E9" w:rsidRDefault="00863E08" w:rsidP="00863E08">
      <w:pPr>
        <w:spacing w:line="360" w:lineRule="auto"/>
        <w:ind w:firstLine="720"/>
        <w:jc w:val="both"/>
        <w:rPr>
          <w:rFonts w:ascii="Arial" w:hAnsi="Arial" w:cs="Arial"/>
          <w:sz w:val="24"/>
          <w:szCs w:val="24"/>
        </w:rPr>
      </w:pPr>
      <w:r w:rsidRPr="004024E9">
        <w:rPr>
          <w:rFonts w:ascii="Arial" w:hAnsi="Arial" w:cs="Arial"/>
          <w:sz w:val="24"/>
          <w:szCs w:val="24"/>
        </w:rPr>
        <w:t xml:space="preserve">Quanto ao perfil dos participantes, o total de sujeitos foi de 326 indivíduos. Destes, 71,1% eram cantores-solo, somando 232 participantes. Dentro desse grupo, 20,9% pertenciam a gêneros musicais diversos, 13,2% eram cantores gospel e 37,1% foram classificados como profissionais e amadores. </w:t>
      </w:r>
    </w:p>
    <w:p w14:paraId="314C83C7" w14:textId="77777777" w:rsidR="00863E08" w:rsidRPr="004024E9" w:rsidRDefault="00863E08" w:rsidP="00863E08">
      <w:pPr>
        <w:spacing w:line="360" w:lineRule="auto"/>
        <w:ind w:firstLine="720"/>
        <w:jc w:val="both"/>
        <w:rPr>
          <w:rFonts w:ascii="Arial" w:hAnsi="Arial" w:cs="Arial"/>
          <w:sz w:val="24"/>
          <w:szCs w:val="24"/>
        </w:rPr>
      </w:pPr>
      <w:r w:rsidRPr="004024E9">
        <w:rPr>
          <w:rFonts w:ascii="Arial" w:hAnsi="Arial" w:cs="Arial"/>
          <w:sz w:val="24"/>
          <w:szCs w:val="24"/>
        </w:rPr>
        <w:t>Já os cantores de coral representaram 25,1% da amostra, totalizando 82 participantes, com média de idade de 32 anos. Entre os coralistas, 59,8% eram mulheres e 40,2% eram homens.</w:t>
      </w:r>
    </w:p>
    <w:p w14:paraId="2EBC31B4" w14:textId="77777777" w:rsidR="00863E08" w:rsidRPr="004024E9" w:rsidRDefault="00863E08" w:rsidP="00863E08">
      <w:pPr>
        <w:spacing w:line="360" w:lineRule="auto"/>
        <w:ind w:firstLine="720"/>
        <w:jc w:val="both"/>
        <w:rPr>
          <w:rFonts w:ascii="Arial" w:hAnsi="Arial" w:cs="Arial"/>
          <w:sz w:val="24"/>
          <w:szCs w:val="24"/>
        </w:rPr>
      </w:pPr>
      <w:r w:rsidRPr="004024E9">
        <w:rPr>
          <w:rFonts w:ascii="Arial" w:hAnsi="Arial" w:cs="Arial"/>
          <w:sz w:val="24"/>
          <w:szCs w:val="24"/>
        </w:rPr>
        <w:t xml:space="preserve">Nos cinco artigos analisados, foram encontrados maiores comprometimentos nos aspectos de fadiga e limitação vocal da escala de Índice de Fadiga Vocal (IFV), sendo essa a dimensão mais afetada entre os cantores avaliados. Esses dados demonstram que, independentemente do estilo musical ou nível de profissionalização, a sensação de cansaço vocal, esforço durante o canto e necessidade de evitar o uso prolongado da voz foram predominantes, especialmente entre os cantores que relataram queixas vocais. </w:t>
      </w:r>
      <w:r w:rsidRPr="004024E9">
        <w:rPr>
          <w:rFonts w:ascii="Arial" w:hAnsi="Arial" w:cs="Arial"/>
          <w:sz w:val="24"/>
          <w:szCs w:val="24"/>
        </w:rPr>
        <w:tab/>
      </w:r>
    </w:p>
    <w:p w14:paraId="5F683B90" w14:textId="04CBA16F" w:rsidR="00863E08" w:rsidRDefault="00863E08" w:rsidP="00863E08">
      <w:pPr>
        <w:spacing w:line="360" w:lineRule="auto"/>
        <w:ind w:firstLine="720"/>
        <w:jc w:val="both"/>
        <w:rPr>
          <w:rFonts w:ascii="Arial" w:hAnsi="Arial" w:cs="Arial"/>
          <w:sz w:val="24"/>
          <w:szCs w:val="24"/>
        </w:rPr>
      </w:pPr>
      <w:r w:rsidRPr="004024E9">
        <w:rPr>
          <w:rFonts w:ascii="Arial" w:hAnsi="Arial" w:cs="Arial"/>
          <w:sz w:val="24"/>
          <w:szCs w:val="24"/>
        </w:rPr>
        <w:t>No estudo de Damiano e Constantini (2021), por exemplo, 41% dos participantes relataram queixas vocais, e mesmo entre aqueles sem queixas, observou-se impacto na habilidade de cantar, evidenciando que a fadiga vocal pode comprometer a performance mesmo sem percepção inicial de alterações.</w:t>
      </w:r>
    </w:p>
    <w:p w14:paraId="44F65B08" w14:textId="77777777" w:rsidR="00171BCE" w:rsidRPr="004024E9" w:rsidRDefault="00171BCE" w:rsidP="00863E08">
      <w:pPr>
        <w:spacing w:line="360" w:lineRule="auto"/>
        <w:ind w:firstLine="720"/>
        <w:jc w:val="both"/>
        <w:rPr>
          <w:rFonts w:ascii="Arial" w:hAnsi="Arial" w:cs="Arial"/>
          <w:sz w:val="24"/>
          <w:szCs w:val="24"/>
        </w:rPr>
      </w:pPr>
    </w:p>
    <w:p w14:paraId="3CC1EE16" w14:textId="77777777" w:rsidR="00863E08" w:rsidRPr="004024E9" w:rsidRDefault="00863E08" w:rsidP="00171BCE">
      <w:pPr>
        <w:spacing w:line="360" w:lineRule="auto"/>
        <w:ind w:firstLine="720"/>
        <w:jc w:val="both"/>
        <w:rPr>
          <w:rFonts w:ascii="Arial" w:hAnsi="Arial" w:cs="Arial"/>
          <w:sz w:val="24"/>
          <w:szCs w:val="24"/>
        </w:rPr>
      </w:pPr>
      <w:r w:rsidRPr="004024E9">
        <w:rPr>
          <w:rFonts w:ascii="Arial" w:hAnsi="Arial" w:cs="Arial"/>
          <w:sz w:val="24"/>
          <w:szCs w:val="24"/>
        </w:rPr>
        <w:lastRenderedPageBreak/>
        <w:t>Em relação à restrição vocal, também se observou elevada frequência de relatos de limitação funcional da voz, como dificuldade para alcançar determinadas notas ou manter a projeção vocal durante apresentações. Esse dado foi evidenciado com destaque nos estudos de Rodrigues et al. (2024) e Gomes et al. (2024), nos quais os cantores com queixas vocais apresentaram significativamente mais restrições vocais em comparação com aqueles sem queixas. Cantores profissionais e amadores também relataram sensação de bloqueio vocal, sobretudo após uso intenso da voz, como em ensaios prolongados ou apresentações consecutivas.</w:t>
      </w:r>
    </w:p>
    <w:p w14:paraId="76D7959C" w14:textId="77777777" w:rsidR="00863E08" w:rsidRPr="004024E9" w:rsidRDefault="00863E08" w:rsidP="00863E08">
      <w:pPr>
        <w:spacing w:line="360" w:lineRule="auto"/>
        <w:ind w:firstLine="720"/>
        <w:jc w:val="both"/>
        <w:rPr>
          <w:rFonts w:ascii="Arial" w:hAnsi="Arial" w:cs="Arial"/>
          <w:sz w:val="24"/>
          <w:szCs w:val="24"/>
        </w:rPr>
      </w:pPr>
      <w:r w:rsidRPr="004024E9">
        <w:rPr>
          <w:rFonts w:ascii="Arial" w:hAnsi="Arial" w:cs="Arial"/>
          <w:sz w:val="24"/>
          <w:szCs w:val="24"/>
        </w:rPr>
        <w:t>No aspecto do desconforto físico associado à voz, embora esse item tenha apresentado menor intensidade nos resultados em relação aos demais, ainda assim houve relato de incômodos físicos, como dor na garganta, tensão no pescoço e sensação de ressecamento. Esses sintomas foram mais evidentes em cantores que utilizavam técnicas vocais sem acompanhamento profissional, como observado no estudo de Meerschman et al. (2025), especialmente entre os que não realizavam aquecimento ou repouso vocal adequado.</w:t>
      </w:r>
    </w:p>
    <w:p w14:paraId="479376C9" w14:textId="77777777" w:rsidR="00863E08" w:rsidRPr="004024E9" w:rsidRDefault="00863E08" w:rsidP="00863E08">
      <w:pPr>
        <w:spacing w:line="360" w:lineRule="auto"/>
        <w:ind w:firstLine="720"/>
        <w:jc w:val="both"/>
        <w:rPr>
          <w:rFonts w:ascii="Arial" w:hAnsi="Arial" w:cs="Arial"/>
          <w:sz w:val="24"/>
          <w:szCs w:val="24"/>
        </w:rPr>
      </w:pPr>
      <w:r w:rsidRPr="004024E9">
        <w:rPr>
          <w:rFonts w:ascii="Arial" w:hAnsi="Arial" w:cs="Arial"/>
          <w:sz w:val="24"/>
          <w:szCs w:val="24"/>
        </w:rPr>
        <w:t>A recuperação com repouso vocal mostrou-se parcial nos estudos. Embora o repouso tenha sido citado como uma estratégia comum entre os cantores para aliviar os sintomas, muitos relataram que os efeitos da fadiga vocal permaneciam mesmo após o descanso. Nos estudos de Siqueira et al. (2025) e Rodrigues et al. (2024), esse aspecto ficou evidente ao demonstrar que, mesmo após pausas vocais, os indivíduos continuavam a relatar cansaço, limitação e esforço vocal.</w:t>
      </w:r>
    </w:p>
    <w:p w14:paraId="5CC5B409" w14:textId="77777777" w:rsidR="006D7BFB" w:rsidRPr="004024E9" w:rsidRDefault="006D7BFB" w:rsidP="00863E08">
      <w:pPr>
        <w:pStyle w:val="Corpodetexto"/>
        <w:spacing w:before="138"/>
        <w:jc w:val="both"/>
        <w:rPr>
          <w:rFonts w:ascii="Arial" w:hAnsi="Arial" w:cs="Arial"/>
        </w:rPr>
      </w:pPr>
    </w:p>
    <w:p w14:paraId="2E5052B5" w14:textId="77777777" w:rsidR="00863E08" w:rsidRPr="004024E9" w:rsidRDefault="00863E08" w:rsidP="00863E08">
      <w:pPr>
        <w:jc w:val="both"/>
        <w:rPr>
          <w:rFonts w:ascii="Arial" w:hAnsi="Arial" w:cs="Arial"/>
          <w:b/>
          <w:bCs/>
          <w:sz w:val="24"/>
          <w:szCs w:val="24"/>
        </w:rPr>
      </w:pPr>
      <w:r w:rsidRPr="004024E9">
        <w:rPr>
          <w:rFonts w:ascii="Arial" w:hAnsi="Arial" w:cs="Arial"/>
          <w:b/>
          <w:bCs/>
          <w:sz w:val="24"/>
          <w:szCs w:val="24"/>
        </w:rPr>
        <w:t>CONCLUSÃO</w:t>
      </w:r>
    </w:p>
    <w:p w14:paraId="5E890F22" w14:textId="6A4D882E" w:rsidR="00863E08" w:rsidRPr="004024E9" w:rsidRDefault="00863E08" w:rsidP="004024E9">
      <w:pPr>
        <w:spacing w:before="100" w:beforeAutospacing="1" w:after="100" w:afterAutospacing="1" w:line="360" w:lineRule="auto"/>
        <w:ind w:firstLine="708"/>
        <w:jc w:val="both"/>
        <w:rPr>
          <w:rFonts w:ascii="Arial" w:hAnsi="Arial" w:cs="Arial"/>
          <w:sz w:val="24"/>
          <w:szCs w:val="24"/>
          <w:lang w:eastAsia="pt-BR" w:bidi="kn-IN"/>
        </w:rPr>
      </w:pPr>
      <w:r w:rsidRPr="004024E9">
        <w:rPr>
          <w:rFonts w:ascii="Arial" w:hAnsi="Arial" w:cs="Arial"/>
          <w:sz w:val="24"/>
          <w:szCs w:val="24"/>
          <w:lang w:eastAsia="pt-BR" w:bidi="kn-IN"/>
        </w:rPr>
        <w:t xml:space="preserve">Este estudo teve como objetivo </w:t>
      </w:r>
      <w:r w:rsidR="00171BCE">
        <w:rPr>
          <w:rFonts w:ascii="Arial" w:hAnsi="Arial" w:cs="Arial"/>
          <w:sz w:val="24"/>
          <w:szCs w:val="24"/>
          <w:lang w:eastAsia="pt-BR" w:bidi="kn-IN"/>
        </w:rPr>
        <w:t>analisar os resultados</w:t>
      </w:r>
      <w:r w:rsidRPr="004024E9">
        <w:rPr>
          <w:rFonts w:ascii="Arial" w:hAnsi="Arial" w:cs="Arial"/>
          <w:sz w:val="24"/>
          <w:szCs w:val="24"/>
          <w:lang w:eastAsia="pt-BR" w:bidi="kn-IN"/>
        </w:rPr>
        <w:t xml:space="preserve"> </w:t>
      </w:r>
      <w:r w:rsidR="00171BCE">
        <w:rPr>
          <w:rFonts w:ascii="Arial" w:hAnsi="Arial" w:cs="Arial"/>
          <w:sz w:val="24"/>
          <w:szCs w:val="24"/>
          <w:lang w:eastAsia="pt-BR" w:bidi="kn-IN"/>
        </w:rPr>
        <w:t>d</w:t>
      </w:r>
      <w:r w:rsidRPr="004024E9">
        <w:rPr>
          <w:rFonts w:ascii="Arial" w:hAnsi="Arial" w:cs="Arial"/>
          <w:sz w:val="24"/>
          <w:szCs w:val="24"/>
          <w:lang w:eastAsia="pt-BR" w:bidi="kn-IN"/>
        </w:rPr>
        <w:t>o Índice de Fadiga Vocal (IFV)</w:t>
      </w:r>
      <w:r w:rsidR="00171BCE">
        <w:rPr>
          <w:rFonts w:ascii="Arial" w:hAnsi="Arial" w:cs="Arial"/>
          <w:sz w:val="24"/>
          <w:szCs w:val="24"/>
          <w:lang w:eastAsia="pt-BR" w:bidi="kn-IN"/>
        </w:rPr>
        <w:t xml:space="preserve"> em cantores</w:t>
      </w:r>
      <w:r w:rsidRPr="004024E9">
        <w:rPr>
          <w:rFonts w:ascii="Arial" w:hAnsi="Arial" w:cs="Arial"/>
          <w:sz w:val="24"/>
          <w:szCs w:val="24"/>
          <w:lang w:eastAsia="pt-BR" w:bidi="kn-IN"/>
        </w:rPr>
        <w:t>. A partir da revisão elaborada, foi possível identificar que a fadiga e a limitação vocal são aspectos recorrentes entre cantores de diferentes estilos e níveis de profissionalização, afetando diretamente sua performance e bem-estar vocal.</w:t>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Pr="004024E9">
        <w:rPr>
          <w:rFonts w:ascii="Arial" w:hAnsi="Arial" w:cs="Arial"/>
          <w:sz w:val="24"/>
          <w:szCs w:val="24"/>
          <w:lang w:eastAsia="pt-BR" w:bidi="kn-IN"/>
        </w:rPr>
        <w:t>A presença de sintomas como cansaço, esforço para cantar, necessidade de evitar o uso da voz e restrições funcionais foram destacados em todos os estudos analisados, mesmo entre cantores que não relatavam queixas vocais inicialmente. Essas evidências destacam a necessidade da escuta clínica e do acompanhamento frequente da saúde vocal dessa população.</w:t>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Pr="004024E9">
        <w:rPr>
          <w:rFonts w:ascii="Arial" w:hAnsi="Arial" w:cs="Arial"/>
          <w:sz w:val="24"/>
          <w:szCs w:val="24"/>
          <w:lang w:eastAsia="pt-BR" w:bidi="kn-IN"/>
        </w:rPr>
        <w:t xml:space="preserve">A atuação fonoaudiológica, nesse contexto, torna-se essencial, tanto na </w:t>
      </w:r>
      <w:r w:rsidRPr="004024E9">
        <w:rPr>
          <w:rFonts w:ascii="Arial" w:hAnsi="Arial" w:cs="Arial"/>
          <w:sz w:val="24"/>
          <w:szCs w:val="24"/>
          <w:lang w:eastAsia="pt-BR" w:bidi="kn-IN"/>
        </w:rPr>
        <w:lastRenderedPageBreak/>
        <w:t>prevenção quanto na reabilitação vocal. Orientações, treinamentos direcionados, acompanhamento, tanto individuais quanto em grupo, e o uso de ferramentas como o IFV podem auxiliar na identificação precoce de alterações vocais e um melhor cuidado da saúde vocal dos cantores.</w:t>
      </w:r>
      <w:r w:rsidR="00476DC0" w:rsidRPr="004024E9">
        <w:rPr>
          <w:rFonts w:ascii="Arial" w:hAnsi="Arial" w:cs="Arial"/>
          <w:sz w:val="24"/>
          <w:szCs w:val="24"/>
          <w:lang w:eastAsia="pt-BR" w:bidi="kn-IN"/>
        </w:rPr>
        <w:t xml:space="preserve"> </w:t>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00476DC0" w:rsidRPr="004024E9">
        <w:rPr>
          <w:rFonts w:ascii="Arial" w:hAnsi="Arial" w:cs="Arial"/>
          <w:sz w:val="24"/>
          <w:szCs w:val="24"/>
          <w:lang w:eastAsia="pt-BR" w:bidi="kn-IN"/>
        </w:rPr>
        <w:tab/>
      </w:r>
      <w:r w:rsidRPr="004024E9">
        <w:rPr>
          <w:rFonts w:ascii="Arial" w:hAnsi="Arial" w:cs="Arial"/>
          <w:sz w:val="24"/>
          <w:szCs w:val="24"/>
          <w:lang w:eastAsia="pt-BR" w:bidi="kn-IN"/>
        </w:rPr>
        <w:t xml:space="preserve">Portanto, destaca-se a necessidade de maior atenção aos cuidados vocais entre os cantores, além da importância de facilitar o acesso a profissionais da fonoaudiologia que realmente compreendam as demandas dessa população, reforçando o cuidado com a saúde, com a qualidade da voz e contudo, o que ela representa como ferramenta de trabalho e forma de expressão artística. </w:t>
      </w:r>
    </w:p>
    <w:p w14:paraId="4B167E5E" w14:textId="77777777" w:rsidR="00863E08" w:rsidRPr="004024E9" w:rsidRDefault="00863E08" w:rsidP="00863E08">
      <w:pPr>
        <w:jc w:val="both"/>
        <w:rPr>
          <w:rFonts w:ascii="Arial" w:hAnsi="Arial" w:cs="Arial"/>
          <w:b/>
          <w:bCs/>
          <w:sz w:val="24"/>
          <w:szCs w:val="24"/>
        </w:rPr>
      </w:pPr>
    </w:p>
    <w:p w14:paraId="251CCA1C" w14:textId="77777777" w:rsidR="007232FD" w:rsidRPr="004024E9" w:rsidRDefault="007232FD" w:rsidP="007232FD">
      <w:pPr>
        <w:pStyle w:val="NormalWeb"/>
        <w:spacing w:afterLines="120" w:after="288" w:line="360" w:lineRule="auto"/>
        <w:jc w:val="both"/>
        <w:rPr>
          <w:rFonts w:ascii="Arial" w:hAnsi="Arial" w:cs="Arial"/>
          <w:b/>
          <w:color w:val="000000"/>
        </w:rPr>
      </w:pPr>
      <w:r w:rsidRPr="004024E9">
        <w:rPr>
          <w:rFonts w:ascii="Arial" w:hAnsi="Arial" w:cs="Arial"/>
          <w:b/>
          <w:color w:val="000000"/>
        </w:rPr>
        <w:t xml:space="preserve">REFERÊNCIAS </w:t>
      </w:r>
    </w:p>
    <w:p w14:paraId="5C824A15" w14:textId="77777777" w:rsidR="007232FD" w:rsidRPr="004024E9" w:rsidRDefault="007232FD" w:rsidP="007232FD">
      <w:pPr>
        <w:spacing w:before="100" w:beforeAutospacing="1" w:after="100" w:afterAutospacing="1" w:line="276" w:lineRule="auto"/>
        <w:jc w:val="both"/>
        <w:rPr>
          <w:rFonts w:ascii="Arial" w:hAnsi="Arial" w:cs="Arial"/>
          <w:sz w:val="24"/>
          <w:szCs w:val="24"/>
        </w:rPr>
      </w:pPr>
      <w:r w:rsidRPr="004024E9">
        <w:rPr>
          <w:rFonts w:ascii="Arial" w:hAnsi="Arial" w:cs="Arial"/>
          <w:bCs/>
          <w:sz w:val="24"/>
          <w:szCs w:val="24"/>
        </w:rPr>
        <w:t>BEHLAU, M.</w:t>
      </w:r>
      <w:r w:rsidRPr="004024E9">
        <w:rPr>
          <w:rFonts w:ascii="Arial" w:hAnsi="Arial" w:cs="Arial"/>
          <w:sz w:val="24"/>
          <w:szCs w:val="24"/>
        </w:rPr>
        <w:t xml:space="preserve"> Higiene vocal: orientações para o cuidado com a voz. São Paulo: Pro-Fono, 2008.</w:t>
      </w:r>
    </w:p>
    <w:p w14:paraId="0D60E8C7" w14:textId="77777777" w:rsidR="007232FD" w:rsidRPr="004024E9" w:rsidRDefault="007232FD" w:rsidP="007232FD">
      <w:pPr>
        <w:spacing w:line="276" w:lineRule="auto"/>
        <w:jc w:val="both"/>
        <w:rPr>
          <w:rFonts w:ascii="Arial" w:hAnsi="Arial" w:cs="Arial"/>
          <w:sz w:val="24"/>
          <w:szCs w:val="24"/>
        </w:rPr>
      </w:pPr>
      <w:r w:rsidRPr="004024E9">
        <w:rPr>
          <w:rFonts w:ascii="Arial" w:hAnsi="Arial" w:cs="Arial"/>
          <w:bCs/>
          <w:sz w:val="24"/>
          <w:szCs w:val="24"/>
        </w:rPr>
        <w:t>BEHLAU, M.; MADAZIO, G.</w:t>
      </w:r>
      <w:r w:rsidRPr="004024E9">
        <w:rPr>
          <w:rFonts w:ascii="Arial" w:hAnsi="Arial" w:cs="Arial"/>
          <w:sz w:val="24"/>
          <w:szCs w:val="24"/>
        </w:rPr>
        <w:t xml:space="preserve"> Voz: o livro do especialista. Rio de Janeiro: Revinter, 2017.</w:t>
      </w:r>
    </w:p>
    <w:p w14:paraId="59CECDB1" w14:textId="77777777" w:rsidR="007232FD" w:rsidRPr="004024E9" w:rsidRDefault="007232FD" w:rsidP="007232FD">
      <w:pPr>
        <w:spacing w:before="100" w:beforeAutospacing="1" w:after="100" w:afterAutospacing="1" w:line="276" w:lineRule="auto"/>
        <w:jc w:val="both"/>
        <w:rPr>
          <w:rFonts w:ascii="Arial" w:hAnsi="Arial" w:cs="Arial"/>
          <w:sz w:val="24"/>
          <w:szCs w:val="24"/>
        </w:rPr>
      </w:pPr>
      <w:r w:rsidRPr="004024E9">
        <w:rPr>
          <w:rFonts w:ascii="Arial" w:hAnsi="Arial" w:cs="Arial"/>
          <w:sz w:val="24"/>
          <w:szCs w:val="24"/>
        </w:rPr>
        <w:t>BEHLAU, M.; OLIVEIRA, G. Técnicas vocais aplicadas ao canto. São Paulo: Pro-Fono, 2012.</w:t>
      </w:r>
    </w:p>
    <w:p w14:paraId="6DB5F05D" w14:textId="77777777" w:rsidR="007232FD" w:rsidRPr="004024E9" w:rsidRDefault="007232FD" w:rsidP="007232FD">
      <w:pPr>
        <w:spacing w:before="100" w:beforeAutospacing="1" w:after="100" w:afterAutospacing="1" w:line="276" w:lineRule="auto"/>
        <w:jc w:val="both"/>
        <w:rPr>
          <w:rFonts w:ascii="Arial" w:hAnsi="Arial" w:cs="Arial"/>
        </w:rPr>
      </w:pPr>
      <w:r w:rsidRPr="004024E9">
        <w:rPr>
          <w:rFonts w:ascii="Arial" w:hAnsi="Arial" w:cs="Arial"/>
          <w:sz w:val="24"/>
          <w:szCs w:val="24"/>
        </w:rPr>
        <w:t xml:space="preserve">CORDEIRO, Alexander Magno et al. Revisão sistemática: uma revisão narrativa. </w:t>
      </w:r>
      <w:r w:rsidRPr="004024E9">
        <w:rPr>
          <w:rStyle w:val="nfase"/>
          <w:rFonts w:ascii="Arial" w:hAnsi="Arial" w:cs="Arial"/>
          <w:b/>
          <w:bCs/>
          <w:sz w:val="24"/>
          <w:szCs w:val="24"/>
        </w:rPr>
        <w:t>Revista do Colégio Brasileiro de Cirurgiões</w:t>
      </w:r>
      <w:r w:rsidRPr="004024E9">
        <w:rPr>
          <w:rFonts w:ascii="Arial" w:hAnsi="Arial" w:cs="Arial"/>
          <w:b/>
          <w:bCs/>
          <w:sz w:val="24"/>
          <w:szCs w:val="24"/>
        </w:rPr>
        <w:t xml:space="preserve">, </w:t>
      </w:r>
      <w:r w:rsidRPr="004024E9">
        <w:rPr>
          <w:rFonts w:ascii="Arial" w:hAnsi="Arial" w:cs="Arial"/>
          <w:sz w:val="24"/>
          <w:szCs w:val="24"/>
        </w:rPr>
        <w:t>Rio de Janeiro, v. 34, n. 6, p. 428–431, nov./dez. 2007. Disponível em: https://www.scielo.br/j/rcbc/a/f4bJfcs8ykYZH6Gqs6bMyCL. Acesso em: 2 maio 2025.</w:t>
      </w:r>
    </w:p>
    <w:p w14:paraId="77D323A8" w14:textId="77777777" w:rsidR="007232FD" w:rsidRPr="004024E9" w:rsidRDefault="007232FD" w:rsidP="007232FD">
      <w:pPr>
        <w:spacing w:line="276" w:lineRule="auto"/>
        <w:jc w:val="both"/>
        <w:rPr>
          <w:rFonts w:ascii="Arial" w:hAnsi="Arial" w:cs="Arial"/>
        </w:rPr>
      </w:pPr>
      <w:r w:rsidRPr="004024E9">
        <w:rPr>
          <w:rFonts w:ascii="Arial" w:hAnsi="Arial" w:cs="Arial"/>
          <w:sz w:val="24"/>
          <w:szCs w:val="24"/>
        </w:rPr>
        <w:t>DAMIANO, Bianca. Mateus.; CONSTANTINI, Ana Carolina. Fadiga vocal em cantores populares e sua relação com hábitos e comportamentos vocais. XXIX Congresso de Iniciação Científica da UNICAMP – 2021.</w:t>
      </w:r>
    </w:p>
    <w:p w14:paraId="7A0BD83E" w14:textId="77777777" w:rsidR="007232FD" w:rsidRPr="004024E9" w:rsidRDefault="007232FD" w:rsidP="007232FD">
      <w:pPr>
        <w:spacing w:line="276" w:lineRule="auto"/>
        <w:jc w:val="both"/>
        <w:rPr>
          <w:rFonts w:ascii="Arial" w:hAnsi="Arial" w:cs="Arial"/>
          <w:sz w:val="24"/>
          <w:szCs w:val="24"/>
        </w:rPr>
      </w:pPr>
    </w:p>
    <w:p w14:paraId="3373B83D" w14:textId="77777777" w:rsidR="007232FD" w:rsidRPr="004024E9" w:rsidRDefault="007232FD" w:rsidP="007232FD">
      <w:pPr>
        <w:spacing w:line="276" w:lineRule="auto"/>
        <w:jc w:val="both"/>
        <w:rPr>
          <w:rFonts w:ascii="Arial" w:hAnsi="Arial" w:cs="Arial"/>
          <w:sz w:val="24"/>
          <w:szCs w:val="24"/>
        </w:rPr>
      </w:pPr>
      <w:r w:rsidRPr="004024E9">
        <w:rPr>
          <w:rFonts w:ascii="Arial" w:hAnsi="Arial" w:cs="Arial"/>
          <w:sz w:val="24"/>
          <w:szCs w:val="24"/>
        </w:rPr>
        <w:t xml:space="preserve">FERREIRA, R. (2013). “A expressão vocal no canto religioso”. </w:t>
      </w:r>
      <w:r w:rsidRPr="004024E9">
        <w:rPr>
          <w:rFonts w:ascii="Arial" w:hAnsi="Arial" w:cs="Arial"/>
          <w:b/>
          <w:bCs/>
          <w:sz w:val="24"/>
          <w:szCs w:val="24"/>
        </w:rPr>
        <w:t>Revista de Estudos em Canto</w:t>
      </w:r>
      <w:r w:rsidRPr="004024E9">
        <w:rPr>
          <w:rFonts w:ascii="Arial" w:hAnsi="Arial" w:cs="Arial"/>
          <w:sz w:val="24"/>
          <w:szCs w:val="24"/>
        </w:rPr>
        <w:t>, 5(2), 123-134.</w:t>
      </w:r>
    </w:p>
    <w:p w14:paraId="796FBD6B" w14:textId="77777777" w:rsidR="007232FD" w:rsidRPr="004024E9" w:rsidRDefault="007232FD" w:rsidP="007232FD">
      <w:pPr>
        <w:spacing w:line="276" w:lineRule="auto"/>
        <w:jc w:val="both"/>
        <w:rPr>
          <w:rFonts w:ascii="Arial" w:hAnsi="Arial" w:cs="Arial"/>
          <w:bCs/>
        </w:rPr>
      </w:pPr>
    </w:p>
    <w:p w14:paraId="4EC2BA17" w14:textId="77777777" w:rsidR="007232FD" w:rsidRPr="004024E9" w:rsidRDefault="007232FD" w:rsidP="007232FD">
      <w:pPr>
        <w:spacing w:line="276" w:lineRule="auto"/>
        <w:jc w:val="both"/>
        <w:rPr>
          <w:rFonts w:ascii="Arial" w:hAnsi="Arial" w:cs="Arial"/>
        </w:rPr>
      </w:pPr>
      <w:r w:rsidRPr="004024E9">
        <w:rPr>
          <w:rFonts w:ascii="Arial" w:hAnsi="Arial" w:cs="Arial"/>
          <w:sz w:val="24"/>
          <w:szCs w:val="24"/>
        </w:rPr>
        <w:t xml:space="preserve">GOMES, Diógenes; MORETI, Felipe; BEHLAU, Mara. Mapeamento do risco vocal em cantores eruditos: análise da autopercepção da qualidade da voz, fadiga vocal e desvantagem no canto. CoDAS, São Paulo, v. 36, n. 4, e20230088, 2024. DOI: </w:t>
      </w:r>
      <w:hyperlink r:id="rId13" w:history="1">
        <w:r w:rsidRPr="004024E9">
          <w:rPr>
            <w:rStyle w:val="Hyperlink"/>
            <w:rFonts w:ascii="Arial" w:hAnsi="Arial" w:cs="Arial"/>
          </w:rPr>
          <w:t>https://doi.org/10.1590/2317-1782/20242023088pt</w:t>
        </w:r>
      </w:hyperlink>
      <w:r w:rsidRPr="004024E9">
        <w:rPr>
          <w:rFonts w:ascii="Arial" w:hAnsi="Arial" w:cs="Arial"/>
        </w:rPr>
        <w:t>.</w:t>
      </w:r>
    </w:p>
    <w:p w14:paraId="632C77B6" w14:textId="77777777" w:rsidR="00DF135D" w:rsidRPr="004024E9" w:rsidRDefault="00DF135D" w:rsidP="007232FD">
      <w:pPr>
        <w:spacing w:line="276" w:lineRule="auto"/>
        <w:jc w:val="both"/>
        <w:rPr>
          <w:rFonts w:ascii="Arial" w:hAnsi="Arial" w:cs="Arial"/>
        </w:rPr>
      </w:pPr>
    </w:p>
    <w:p w14:paraId="1A3FB1C4" w14:textId="77777777" w:rsidR="00DF135D" w:rsidRPr="004024E9" w:rsidRDefault="00DF135D" w:rsidP="00DF135D">
      <w:pPr>
        <w:spacing w:before="100" w:beforeAutospacing="1" w:after="100" w:afterAutospacing="1" w:line="276" w:lineRule="auto"/>
        <w:jc w:val="both"/>
        <w:rPr>
          <w:rFonts w:ascii="Arial" w:hAnsi="Arial" w:cs="Arial"/>
          <w:sz w:val="24"/>
          <w:szCs w:val="24"/>
        </w:rPr>
      </w:pPr>
      <w:r w:rsidRPr="004024E9">
        <w:rPr>
          <w:rFonts w:ascii="Arial" w:hAnsi="Arial" w:cs="Arial"/>
          <w:bCs/>
          <w:sz w:val="24"/>
          <w:szCs w:val="24"/>
        </w:rPr>
        <w:t>MADAZIO, G.</w:t>
      </w:r>
      <w:r w:rsidRPr="004024E9">
        <w:rPr>
          <w:rFonts w:ascii="Arial" w:hAnsi="Arial" w:cs="Arial"/>
          <w:sz w:val="24"/>
          <w:szCs w:val="24"/>
        </w:rPr>
        <w:t xml:space="preserve"> Autoavaliação vocal em pacientes com disfonia. </w:t>
      </w:r>
      <w:r w:rsidRPr="004024E9">
        <w:rPr>
          <w:rFonts w:ascii="Arial" w:hAnsi="Arial" w:cs="Arial"/>
          <w:b/>
          <w:sz w:val="24"/>
          <w:szCs w:val="24"/>
        </w:rPr>
        <w:t>Revista Brasileira de Voz</w:t>
      </w:r>
      <w:r w:rsidRPr="004024E9">
        <w:rPr>
          <w:rFonts w:ascii="Arial" w:hAnsi="Arial" w:cs="Arial"/>
          <w:sz w:val="24"/>
          <w:szCs w:val="24"/>
        </w:rPr>
        <w:t>, v. 10, n. 3, p. 245-252, 2014.</w:t>
      </w:r>
    </w:p>
    <w:p w14:paraId="6B78F443" w14:textId="77777777" w:rsidR="00DF135D" w:rsidRPr="004024E9" w:rsidRDefault="00DF135D" w:rsidP="007232FD">
      <w:pPr>
        <w:spacing w:line="276" w:lineRule="auto"/>
        <w:jc w:val="both"/>
        <w:rPr>
          <w:rFonts w:ascii="Arial" w:hAnsi="Arial" w:cs="Arial"/>
        </w:rPr>
      </w:pPr>
    </w:p>
    <w:p w14:paraId="3CCB66D6" w14:textId="5371CAE1" w:rsidR="007232FD" w:rsidRPr="004024E9" w:rsidRDefault="00DA7EFB" w:rsidP="007232FD">
      <w:pPr>
        <w:pStyle w:val="Ttulo1"/>
        <w:shd w:val="clear" w:color="auto" w:fill="FFFFFF"/>
        <w:spacing w:before="150" w:after="195" w:line="276" w:lineRule="auto"/>
        <w:ind w:left="0"/>
        <w:jc w:val="both"/>
        <w:rPr>
          <w:rFonts w:ascii="Arial" w:hAnsi="Arial" w:cs="Arial"/>
          <w:b w:val="0"/>
          <w:bCs w:val="0"/>
        </w:rPr>
      </w:pPr>
      <w:hyperlink r:id="rId14" w:tgtFrame="_parent" w:history="1">
        <w:r w:rsidR="007232FD" w:rsidRPr="004024E9">
          <w:rPr>
            <w:rStyle w:val="fn"/>
            <w:rFonts w:ascii="Arial" w:hAnsi="Arial" w:cs="Arial"/>
            <w:b w:val="0"/>
            <w:bdr w:val="none" w:sz="0" w:space="0" w:color="auto" w:frame="1"/>
          </w:rPr>
          <w:t>MEERSCHMAN</w:t>
        </w:r>
      </w:hyperlink>
      <w:r w:rsidR="007232FD" w:rsidRPr="004024E9">
        <w:rPr>
          <w:rStyle w:val="Forte"/>
          <w:rFonts w:ascii="Arial" w:hAnsi="Arial" w:cs="Arial"/>
        </w:rPr>
        <w:t> (</w:t>
      </w:r>
      <w:r w:rsidR="007232FD" w:rsidRPr="004024E9">
        <w:rPr>
          <w:rStyle w:val="locality"/>
          <w:rFonts w:ascii="Arial" w:hAnsi="Arial" w:cs="Arial"/>
          <w:b w:val="0"/>
        </w:rPr>
        <w:t>UGent</w:t>
      </w:r>
      <w:r w:rsidR="007232FD" w:rsidRPr="004024E9">
        <w:rPr>
          <w:rStyle w:val="Forte"/>
          <w:rFonts w:ascii="Arial" w:hAnsi="Arial" w:cs="Arial"/>
        </w:rPr>
        <w:t>) </w:t>
      </w:r>
      <w:r w:rsidR="007232FD" w:rsidRPr="004024E9">
        <w:rPr>
          <w:rStyle w:val="contributor"/>
          <w:rFonts w:ascii="Arial" w:hAnsi="Arial" w:cs="Arial"/>
          <w:b w:val="0"/>
        </w:rPr>
        <w:t>, </w:t>
      </w:r>
      <w:hyperlink r:id="rId15" w:tgtFrame="_parent" w:history="1">
        <w:r w:rsidR="007232FD" w:rsidRPr="004024E9">
          <w:rPr>
            <w:rStyle w:val="fn"/>
            <w:rFonts w:ascii="Arial" w:hAnsi="Arial" w:cs="Arial"/>
            <w:b w:val="0"/>
            <w:bdr w:val="none" w:sz="0" w:space="0" w:color="auto" w:frame="1"/>
          </w:rPr>
          <w:t>Evelien D'haeseleer</w:t>
        </w:r>
      </w:hyperlink>
      <w:r w:rsidR="007232FD" w:rsidRPr="004024E9">
        <w:rPr>
          <w:rStyle w:val="Forte"/>
          <w:rFonts w:ascii="Arial" w:hAnsi="Arial" w:cs="Arial"/>
        </w:rPr>
        <w:t> (</w:t>
      </w:r>
      <w:r w:rsidR="007232FD" w:rsidRPr="004024E9">
        <w:rPr>
          <w:rStyle w:val="locality"/>
          <w:rFonts w:ascii="Arial" w:hAnsi="Arial" w:cs="Arial"/>
          <w:b w:val="0"/>
        </w:rPr>
        <w:t>UGent</w:t>
      </w:r>
      <w:r w:rsidR="007232FD" w:rsidRPr="004024E9">
        <w:rPr>
          <w:rStyle w:val="Forte"/>
          <w:rFonts w:ascii="Arial" w:hAnsi="Arial" w:cs="Arial"/>
        </w:rPr>
        <w:t>) </w:t>
      </w:r>
      <w:r w:rsidR="007232FD" w:rsidRPr="004024E9">
        <w:rPr>
          <w:rStyle w:val="contributor"/>
          <w:rFonts w:ascii="Arial" w:hAnsi="Arial" w:cs="Arial"/>
          <w:b w:val="0"/>
        </w:rPr>
        <w:t>, </w:t>
      </w:r>
      <w:hyperlink r:id="rId16" w:tgtFrame="_parent" w:history="1">
        <w:r w:rsidR="007232FD" w:rsidRPr="004024E9">
          <w:rPr>
            <w:rStyle w:val="fn"/>
            <w:rFonts w:ascii="Arial" w:hAnsi="Arial" w:cs="Arial"/>
            <w:b w:val="0"/>
            <w:bdr w:val="none" w:sz="0" w:space="0" w:color="auto" w:frame="1"/>
          </w:rPr>
          <w:t>Heleen Cammu</w:t>
        </w:r>
      </w:hyperlink>
      <w:r w:rsidR="007232FD" w:rsidRPr="004024E9">
        <w:rPr>
          <w:rStyle w:val="contributor"/>
          <w:rFonts w:ascii="Arial" w:hAnsi="Arial" w:cs="Arial"/>
          <w:b w:val="0"/>
        </w:rPr>
        <w:t>, </w:t>
      </w:r>
      <w:hyperlink r:id="rId17" w:tgtFrame="_parent" w:history="1">
        <w:r w:rsidR="007232FD" w:rsidRPr="004024E9">
          <w:rPr>
            <w:rStyle w:val="fn"/>
            <w:rFonts w:ascii="Arial" w:hAnsi="Arial" w:cs="Arial"/>
            <w:b w:val="0"/>
            <w:bdr w:val="none" w:sz="0" w:space="0" w:color="auto" w:frame="1"/>
          </w:rPr>
          <w:t>Imke Kissel</w:t>
        </w:r>
      </w:hyperlink>
      <w:r w:rsidR="007232FD" w:rsidRPr="004024E9">
        <w:rPr>
          <w:rStyle w:val="Forte"/>
          <w:rFonts w:ascii="Arial" w:hAnsi="Arial" w:cs="Arial"/>
        </w:rPr>
        <w:t> (</w:t>
      </w:r>
      <w:r w:rsidR="007232FD" w:rsidRPr="004024E9">
        <w:rPr>
          <w:rStyle w:val="locality"/>
          <w:rFonts w:ascii="Arial" w:hAnsi="Arial" w:cs="Arial"/>
          <w:b w:val="0"/>
        </w:rPr>
        <w:t>UGent</w:t>
      </w:r>
      <w:r w:rsidR="007232FD" w:rsidRPr="004024E9">
        <w:rPr>
          <w:rStyle w:val="Forte"/>
          <w:rFonts w:ascii="Arial" w:hAnsi="Arial" w:cs="Arial"/>
        </w:rPr>
        <w:t>) </w:t>
      </w:r>
      <w:r w:rsidR="007232FD" w:rsidRPr="004024E9">
        <w:rPr>
          <w:rStyle w:val="contributor"/>
          <w:rFonts w:ascii="Arial" w:hAnsi="Arial" w:cs="Arial"/>
          <w:b w:val="0"/>
        </w:rPr>
        <w:t>, </w:t>
      </w:r>
      <w:hyperlink r:id="rId18" w:tgtFrame="_parent" w:history="1">
        <w:r w:rsidR="007232FD" w:rsidRPr="004024E9">
          <w:rPr>
            <w:rStyle w:val="fn"/>
            <w:rFonts w:ascii="Arial" w:hAnsi="Arial" w:cs="Arial"/>
            <w:b w:val="0"/>
            <w:bdr w:val="none" w:sz="0" w:space="0" w:color="auto" w:frame="1"/>
          </w:rPr>
          <w:t>Tine Papeleu</w:t>
        </w:r>
      </w:hyperlink>
      <w:r w:rsidR="007232FD" w:rsidRPr="004024E9">
        <w:rPr>
          <w:rStyle w:val="Forte"/>
          <w:rFonts w:ascii="Arial" w:hAnsi="Arial" w:cs="Arial"/>
        </w:rPr>
        <w:t> (</w:t>
      </w:r>
      <w:r w:rsidR="007232FD" w:rsidRPr="004024E9">
        <w:rPr>
          <w:rStyle w:val="locality"/>
          <w:rFonts w:ascii="Arial" w:hAnsi="Arial" w:cs="Arial"/>
          <w:b w:val="0"/>
        </w:rPr>
        <w:t>UGent</w:t>
      </w:r>
      <w:r w:rsidR="007232FD" w:rsidRPr="004024E9">
        <w:rPr>
          <w:rStyle w:val="Forte"/>
          <w:rFonts w:ascii="Arial" w:hAnsi="Arial" w:cs="Arial"/>
        </w:rPr>
        <w:t>) </w:t>
      </w:r>
      <w:r w:rsidR="007232FD" w:rsidRPr="004024E9">
        <w:rPr>
          <w:rStyle w:val="contributor"/>
          <w:rFonts w:ascii="Arial" w:hAnsi="Arial" w:cs="Arial"/>
          <w:b w:val="0"/>
        </w:rPr>
        <w:t>, </w:t>
      </w:r>
      <w:hyperlink r:id="rId19" w:tgtFrame="_parent" w:history="1">
        <w:r w:rsidR="007232FD" w:rsidRPr="004024E9">
          <w:rPr>
            <w:rStyle w:val="fn"/>
            <w:rFonts w:ascii="Arial" w:hAnsi="Arial" w:cs="Arial"/>
            <w:b w:val="0"/>
            <w:bdr w:val="none" w:sz="0" w:space="0" w:color="auto" w:frame="1"/>
          </w:rPr>
          <w:t>Clara Leyns</w:t>
        </w:r>
      </w:hyperlink>
      <w:r w:rsidR="007232FD" w:rsidRPr="004024E9">
        <w:rPr>
          <w:rStyle w:val="Forte"/>
          <w:rFonts w:ascii="Arial" w:hAnsi="Arial" w:cs="Arial"/>
        </w:rPr>
        <w:t> (</w:t>
      </w:r>
      <w:r w:rsidR="007232FD" w:rsidRPr="004024E9">
        <w:rPr>
          <w:rStyle w:val="locality"/>
          <w:rFonts w:ascii="Arial" w:hAnsi="Arial" w:cs="Arial"/>
          <w:b w:val="0"/>
        </w:rPr>
        <w:t>UGent</w:t>
      </w:r>
      <w:r w:rsidR="007232FD" w:rsidRPr="004024E9">
        <w:rPr>
          <w:rStyle w:val="Forte"/>
          <w:rFonts w:ascii="Arial" w:hAnsi="Arial" w:cs="Arial"/>
        </w:rPr>
        <w:t>) </w:t>
      </w:r>
      <w:r w:rsidR="007232FD" w:rsidRPr="004024E9">
        <w:rPr>
          <w:rStyle w:val="contributor"/>
          <w:rFonts w:ascii="Arial" w:hAnsi="Arial" w:cs="Arial"/>
          <w:b w:val="0"/>
        </w:rPr>
        <w:t>, </w:t>
      </w:r>
      <w:hyperlink r:id="rId20" w:tgtFrame="_parent" w:history="1">
        <w:r w:rsidR="007232FD" w:rsidRPr="004024E9">
          <w:rPr>
            <w:rStyle w:val="fn"/>
            <w:rFonts w:ascii="Arial" w:hAnsi="Arial" w:cs="Arial"/>
            <w:b w:val="0"/>
            <w:bdr w:val="none" w:sz="0" w:space="0" w:color="auto" w:frame="1"/>
          </w:rPr>
          <w:t>Julie Daelman</w:t>
        </w:r>
      </w:hyperlink>
      <w:r w:rsidR="007232FD" w:rsidRPr="004024E9">
        <w:rPr>
          <w:rStyle w:val="Forte"/>
          <w:rFonts w:ascii="Arial" w:hAnsi="Arial" w:cs="Arial"/>
        </w:rPr>
        <w:t> (</w:t>
      </w:r>
      <w:r w:rsidR="007232FD" w:rsidRPr="004024E9">
        <w:rPr>
          <w:rStyle w:val="locality"/>
          <w:rFonts w:ascii="Arial" w:hAnsi="Arial" w:cs="Arial"/>
          <w:b w:val="0"/>
        </w:rPr>
        <w:t>UGent</w:t>
      </w:r>
      <w:r w:rsidR="007232FD" w:rsidRPr="004024E9">
        <w:rPr>
          <w:rStyle w:val="Forte"/>
          <w:rFonts w:ascii="Arial" w:hAnsi="Arial" w:cs="Arial"/>
        </w:rPr>
        <w:t>) </w:t>
      </w:r>
      <w:r w:rsidR="007232FD" w:rsidRPr="004024E9">
        <w:rPr>
          <w:rStyle w:val="contributor"/>
          <w:rFonts w:ascii="Arial" w:hAnsi="Arial" w:cs="Arial"/>
          <w:b w:val="0"/>
        </w:rPr>
        <w:t>, </w:t>
      </w:r>
      <w:hyperlink r:id="rId21" w:tgtFrame="_parent" w:history="1">
        <w:r w:rsidR="007232FD" w:rsidRPr="004024E9">
          <w:rPr>
            <w:rStyle w:val="fn"/>
            <w:rFonts w:ascii="Arial" w:hAnsi="Arial" w:cs="Arial"/>
            <w:b w:val="0"/>
            <w:bdr w:val="none" w:sz="0" w:space="0" w:color="auto" w:frame="1"/>
          </w:rPr>
          <w:t>Jelena Dannhauer</w:t>
        </w:r>
      </w:hyperlink>
      <w:r w:rsidR="007232FD" w:rsidRPr="004024E9">
        <w:rPr>
          <w:rStyle w:val="contributor"/>
          <w:rFonts w:ascii="Arial" w:hAnsi="Arial" w:cs="Arial"/>
          <w:b w:val="0"/>
        </w:rPr>
        <w:t>, </w:t>
      </w:r>
      <w:hyperlink r:id="rId22" w:tgtFrame="_parent" w:history="1">
        <w:r w:rsidR="007232FD" w:rsidRPr="004024E9">
          <w:rPr>
            <w:rStyle w:val="fn"/>
            <w:rFonts w:ascii="Arial" w:hAnsi="Arial" w:cs="Arial"/>
            <w:b w:val="0"/>
            <w:bdr w:val="none" w:sz="0" w:space="0" w:color="auto" w:frame="1"/>
          </w:rPr>
          <w:t>Laura Vanden Abeele</w:t>
        </w:r>
      </w:hyperlink>
      <w:r w:rsidR="007232FD" w:rsidRPr="004024E9">
        <w:rPr>
          <w:rStyle w:val="contributor"/>
          <w:rFonts w:ascii="Arial" w:hAnsi="Arial" w:cs="Arial"/>
          <w:b w:val="0"/>
        </w:rPr>
        <w:t>, </w:t>
      </w:r>
      <w:hyperlink r:id="rId23" w:tgtFrame="_parent" w:history="1">
        <w:r w:rsidR="007232FD" w:rsidRPr="004024E9">
          <w:rPr>
            <w:rStyle w:val="fn"/>
            <w:rFonts w:ascii="Arial" w:hAnsi="Arial" w:cs="Arial"/>
            <w:b w:val="0"/>
            <w:bdr w:val="none" w:sz="0" w:space="0" w:color="auto" w:frame="1"/>
          </w:rPr>
          <w:t>Valerie Konings</w:t>
        </w:r>
      </w:hyperlink>
      <w:r w:rsidR="007232FD" w:rsidRPr="004024E9">
        <w:rPr>
          <w:rStyle w:val="authors"/>
          <w:rFonts w:ascii="Arial" w:hAnsi="Arial" w:cs="Arial"/>
          <w:b w:val="0"/>
        </w:rPr>
        <w:t xml:space="preserve">, et al. </w:t>
      </w:r>
      <w:r w:rsidR="007232FD" w:rsidRPr="004024E9">
        <w:rPr>
          <w:rFonts w:ascii="Arial" w:hAnsi="Arial" w:cs="Arial"/>
          <w:b w:val="0"/>
        </w:rPr>
        <w:t>Voice quality of choir singers and the effect of a performance on the voice. (</w:t>
      </w:r>
      <w:hyperlink r:id="rId24" w:tgtFrame="_parent" w:history="1">
        <w:r w:rsidR="007232FD" w:rsidRPr="004024E9">
          <w:rPr>
            <w:rStyle w:val="Hyperlink"/>
            <w:rFonts w:ascii="Arial" w:hAnsi="Arial" w:cs="Arial"/>
            <w:b w:val="0"/>
            <w:bdr w:val="none" w:sz="0" w:space="0" w:color="auto" w:frame="1"/>
          </w:rPr>
          <w:t>2025</w:t>
        </w:r>
      </w:hyperlink>
      <w:r w:rsidR="007232FD" w:rsidRPr="004024E9">
        <w:rPr>
          <w:rFonts w:ascii="Arial" w:hAnsi="Arial" w:cs="Arial"/>
          <w:b w:val="0"/>
        </w:rPr>
        <w:t>) </w:t>
      </w:r>
      <w:hyperlink r:id="rId25" w:tgtFrame="_parent" w:history="1">
        <w:r w:rsidR="007232FD" w:rsidRPr="004024E9">
          <w:rPr>
            <w:rStyle w:val="Hyperlink"/>
            <w:rFonts w:ascii="Arial" w:hAnsi="Arial" w:cs="Arial"/>
            <w:b w:val="0"/>
            <w:bdr w:val="none" w:sz="0" w:space="0" w:color="auto" w:frame="1"/>
          </w:rPr>
          <w:t>JOURNAL OF VOICE</w:t>
        </w:r>
      </w:hyperlink>
      <w:r w:rsidR="007232FD" w:rsidRPr="004024E9">
        <w:rPr>
          <w:rStyle w:val="parent"/>
          <w:rFonts w:ascii="Arial" w:hAnsi="Arial" w:cs="Arial"/>
          <w:b w:val="0"/>
        </w:rPr>
        <w:t>.</w:t>
      </w:r>
      <w:r w:rsidR="007232FD" w:rsidRPr="004024E9">
        <w:rPr>
          <w:rFonts w:ascii="Arial" w:hAnsi="Arial" w:cs="Arial"/>
          <w:b w:val="0"/>
        </w:rPr>
        <w:t> </w:t>
      </w:r>
      <w:r w:rsidR="007232FD" w:rsidRPr="004024E9">
        <w:rPr>
          <w:rStyle w:val="volume"/>
          <w:rFonts w:ascii="Arial" w:hAnsi="Arial" w:cs="Arial"/>
          <w:b w:val="0"/>
        </w:rPr>
        <w:t>39</w:t>
      </w:r>
      <w:r w:rsidR="007232FD" w:rsidRPr="004024E9">
        <w:rPr>
          <w:rStyle w:val="issue"/>
          <w:rFonts w:ascii="Arial" w:hAnsi="Arial" w:cs="Arial"/>
        </w:rPr>
        <w:t>(2)</w:t>
      </w:r>
      <w:r w:rsidR="007232FD" w:rsidRPr="004024E9">
        <w:rPr>
          <w:rFonts w:ascii="Arial" w:hAnsi="Arial" w:cs="Arial"/>
          <w:b w:val="0"/>
        </w:rPr>
        <w:t>. </w:t>
      </w:r>
      <w:r w:rsidR="007232FD" w:rsidRPr="004024E9">
        <w:rPr>
          <w:rStyle w:val="pages"/>
          <w:rFonts w:ascii="Arial" w:hAnsi="Arial" w:cs="Arial"/>
          <w:b w:val="0"/>
        </w:rPr>
        <w:t>p.561.e1-561.e10.</w:t>
      </w:r>
    </w:p>
    <w:p w14:paraId="229FFA1A" w14:textId="77777777" w:rsidR="007232FD" w:rsidRPr="004024E9" w:rsidRDefault="007232FD" w:rsidP="007232FD">
      <w:pPr>
        <w:spacing w:before="100" w:beforeAutospacing="1" w:after="100" w:afterAutospacing="1" w:line="276" w:lineRule="auto"/>
        <w:jc w:val="both"/>
        <w:rPr>
          <w:rFonts w:ascii="Arial" w:hAnsi="Arial" w:cs="Arial"/>
          <w:sz w:val="24"/>
          <w:szCs w:val="24"/>
        </w:rPr>
      </w:pPr>
      <w:bookmarkStart w:id="1" w:name="_Hlk197086695"/>
      <w:r w:rsidRPr="004024E9">
        <w:rPr>
          <w:rFonts w:ascii="Arial" w:hAnsi="Arial" w:cs="Arial"/>
          <w:sz w:val="24"/>
          <w:szCs w:val="24"/>
        </w:rPr>
        <w:t>NANJUNDESWARAN</w:t>
      </w:r>
      <w:bookmarkEnd w:id="1"/>
      <w:r w:rsidRPr="004024E9">
        <w:rPr>
          <w:rFonts w:ascii="Arial" w:hAnsi="Arial" w:cs="Arial"/>
          <w:sz w:val="24"/>
          <w:szCs w:val="24"/>
        </w:rPr>
        <w:t xml:space="preserve"> C, JACOBSON BH, GARTNER-SCHMIDT J, VERDOLINI ABBOTT K. Vocal Fatigue Index (VFI): development and validation. J Voice. 2015;29(4):433-40. </w:t>
      </w:r>
      <w:hyperlink r:id="rId26" w:history="1">
        <w:r w:rsidRPr="004024E9">
          <w:rPr>
            <w:rStyle w:val="Hyperlink"/>
            <w:rFonts w:ascii="Arial" w:hAnsi="Arial" w:cs="Arial"/>
            <w:sz w:val="24"/>
            <w:szCs w:val="24"/>
          </w:rPr>
          <w:t>http://dx.doi.org/10.1016/j.jvoice.2014.09.012. PMid:25795356</w:t>
        </w:r>
      </w:hyperlink>
      <w:r w:rsidRPr="004024E9">
        <w:rPr>
          <w:rFonts w:ascii="Arial" w:hAnsi="Arial" w:cs="Arial"/>
          <w:sz w:val="24"/>
          <w:szCs w:val="24"/>
        </w:rPr>
        <w:t>.</w:t>
      </w:r>
    </w:p>
    <w:p w14:paraId="6E4A6A52" w14:textId="77777777" w:rsidR="007232FD" w:rsidRPr="004024E9" w:rsidRDefault="007232FD" w:rsidP="007232FD">
      <w:pPr>
        <w:spacing w:before="100" w:beforeAutospacing="1" w:after="100" w:afterAutospacing="1" w:line="276" w:lineRule="auto"/>
        <w:jc w:val="both"/>
        <w:rPr>
          <w:rFonts w:ascii="Arial" w:hAnsi="Arial" w:cs="Arial"/>
          <w:sz w:val="24"/>
          <w:szCs w:val="24"/>
        </w:rPr>
      </w:pPr>
      <w:r w:rsidRPr="004024E9">
        <w:rPr>
          <w:rFonts w:ascii="Arial" w:hAnsi="Arial" w:cs="Arial"/>
          <w:bCs/>
          <w:sz w:val="24"/>
          <w:szCs w:val="24"/>
        </w:rPr>
        <w:t>OLIVEIRA, A.; SOUZA, F.</w:t>
      </w:r>
      <w:r w:rsidRPr="004024E9">
        <w:rPr>
          <w:rFonts w:ascii="Arial" w:hAnsi="Arial" w:cs="Arial"/>
          <w:sz w:val="24"/>
          <w:szCs w:val="24"/>
        </w:rPr>
        <w:t xml:space="preserve"> Fadiga vocal e seu impacto em cantores amadores. Cadernos de Fonoaudiologia, v. 6, n. 4, p. 88-99, 2020.</w:t>
      </w:r>
    </w:p>
    <w:p w14:paraId="37DDB271" w14:textId="77777777" w:rsidR="007232FD" w:rsidRPr="004024E9" w:rsidRDefault="007232FD" w:rsidP="007232FD">
      <w:pPr>
        <w:spacing w:line="276" w:lineRule="auto"/>
        <w:jc w:val="both"/>
        <w:rPr>
          <w:rFonts w:ascii="Arial" w:hAnsi="Arial" w:cs="Arial"/>
          <w:sz w:val="24"/>
          <w:szCs w:val="24"/>
        </w:rPr>
      </w:pPr>
      <w:r w:rsidRPr="004024E9">
        <w:rPr>
          <w:rFonts w:ascii="Arial" w:hAnsi="Arial" w:cs="Arial"/>
          <w:sz w:val="24"/>
          <w:szCs w:val="24"/>
        </w:rPr>
        <w:t>RODRIGUES, Marluce dos Santos Maia et al. Autopercepção do impacto imediato na voz de cantores gospel após uma apresentação de uma hora. CoDAS, São Paulo, v. 36, n. 2, e20230002, 2024. DOI: https://doi.org/10.1590/2317-1782/20232023002pt.</w:t>
      </w:r>
    </w:p>
    <w:p w14:paraId="4F136D32" w14:textId="77777777" w:rsidR="007232FD" w:rsidRPr="004024E9" w:rsidRDefault="007232FD" w:rsidP="007232FD">
      <w:pPr>
        <w:spacing w:line="276" w:lineRule="auto"/>
        <w:jc w:val="both"/>
        <w:rPr>
          <w:rFonts w:ascii="Arial" w:hAnsi="Arial" w:cs="Arial"/>
          <w:sz w:val="24"/>
          <w:szCs w:val="24"/>
        </w:rPr>
      </w:pPr>
    </w:p>
    <w:p w14:paraId="3750F054" w14:textId="77777777" w:rsidR="007232FD" w:rsidRPr="004024E9" w:rsidRDefault="007232FD" w:rsidP="007232FD">
      <w:pPr>
        <w:spacing w:line="276" w:lineRule="auto"/>
        <w:jc w:val="both"/>
        <w:rPr>
          <w:rFonts w:ascii="Arial" w:hAnsi="Arial" w:cs="Arial"/>
          <w:bCs/>
          <w:sz w:val="24"/>
          <w:szCs w:val="24"/>
        </w:rPr>
      </w:pPr>
    </w:p>
    <w:p w14:paraId="3720A633" w14:textId="77777777" w:rsidR="007232FD" w:rsidRPr="004024E9" w:rsidRDefault="007232FD" w:rsidP="007232FD">
      <w:pPr>
        <w:spacing w:line="276" w:lineRule="auto"/>
        <w:jc w:val="both"/>
        <w:rPr>
          <w:rFonts w:ascii="Arial" w:hAnsi="Arial" w:cs="Arial"/>
          <w:sz w:val="24"/>
          <w:szCs w:val="24"/>
        </w:rPr>
      </w:pPr>
      <w:r w:rsidRPr="004024E9">
        <w:rPr>
          <w:rFonts w:ascii="Arial" w:hAnsi="Arial" w:cs="Arial"/>
          <w:bCs/>
          <w:sz w:val="24"/>
          <w:szCs w:val="24"/>
        </w:rPr>
        <w:t>SIQUEIRA, L. T. D. et al.</w:t>
      </w:r>
      <w:r w:rsidRPr="004024E9">
        <w:rPr>
          <w:rFonts w:ascii="Arial" w:hAnsi="Arial" w:cs="Arial"/>
          <w:sz w:val="24"/>
          <w:szCs w:val="24"/>
        </w:rPr>
        <w:t xml:space="preserve"> Vocal self-perception of singers during COVID-19 pandemic</w:t>
      </w:r>
      <w:r w:rsidRPr="004024E9">
        <w:rPr>
          <w:rFonts w:ascii="Arial" w:hAnsi="Arial" w:cs="Arial"/>
          <w:b/>
          <w:sz w:val="24"/>
          <w:szCs w:val="24"/>
        </w:rPr>
        <w:t xml:space="preserve">. </w:t>
      </w:r>
      <w:r w:rsidRPr="004024E9">
        <w:rPr>
          <w:rFonts w:ascii="Arial" w:hAnsi="Arial" w:cs="Arial"/>
          <w:b/>
          <w:iCs/>
          <w:sz w:val="24"/>
          <w:szCs w:val="24"/>
        </w:rPr>
        <w:t>Journal of Voice</w:t>
      </w:r>
      <w:r w:rsidRPr="004024E9">
        <w:rPr>
          <w:rFonts w:ascii="Arial" w:hAnsi="Arial" w:cs="Arial"/>
          <w:sz w:val="24"/>
          <w:szCs w:val="24"/>
        </w:rPr>
        <w:t>, Ahead of print, 2021. DOI: 10.1016/J.</w:t>
      </w:r>
      <w:r w:rsidRPr="004024E9">
        <w:rPr>
          <w:rFonts w:ascii="Arial" w:hAnsi="Arial" w:cs="Arial"/>
          <w:b/>
          <w:sz w:val="24"/>
          <w:szCs w:val="24"/>
        </w:rPr>
        <w:t>JVOICE</w:t>
      </w:r>
      <w:r w:rsidRPr="004024E9">
        <w:rPr>
          <w:rFonts w:ascii="Arial" w:hAnsi="Arial" w:cs="Arial"/>
          <w:sz w:val="24"/>
          <w:szCs w:val="24"/>
        </w:rPr>
        <w:t>.2021.06.032.</w:t>
      </w:r>
    </w:p>
    <w:p w14:paraId="7A94CAA4" w14:textId="77777777" w:rsidR="007232FD" w:rsidRPr="004024E9" w:rsidRDefault="007232FD" w:rsidP="007232FD">
      <w:pPr>
        <w:spacing w:line="276" w:lineRule="auto"/>
        <w:jc w:val="both"/>
        <w:rPr>
          <w:rFonts w:ascii="Arial" w:hAnsi="Arial" w:cs="Arial"/>
        </w:rPr>
      </w:pPr>
    </w:p>
    <w:p w14:paraId="392EE6CC" w14:textId="77777777" w:rsidR="007232FD" w:rsidRPr="004024E9" w:rsidRDefault="007232FD" w:rsidP="007232FD">
      <w:pPr>
        <w:spacing w:before="100" w:beforeAutospacing="1" w:after="100" w:afterAutospacing="1" w:line="276" w:lineRule="auto"/>
        <w:jc w:val="both"/>
        <w:rPr>
          <w:rFonts w:ascii="Arial" w:hAnsi="Arial" w:cs="Arial"/>
          <w:bCs/>
          <w:sz w:val="24"/>
          <w:szCs w:val="24"/>
        </w:rPr>
      </w:pPr>
      <w:r w:rsidRPr="004024E9">
        <w:rPr>
          <w:rFonts w:ascii="Arial" w:hAnsi="Arial" w:cs="Arial"/>
          <w:sz w:val="24"/>
          <w:szCs w:val="24"/>
        </w:rPr>
        <w:t>ZAMBON F, MORETI F, NANJUNDESWARAN C, BEHLAU M. Cross-cultural adaptation of the Brazilian version of the Vocal Fatigue Index - VFI. CoDAS. 2017;29(2):e20150261. http://dx.doi.org/10.1590/2317-1782/20172015261. PMid:28300936.</w:t>
      </w:r>
    </w:p>
    <w:p w14:paraId="5758E544" w14:textId="77777777" w:rsidR="007232FD" w:rsidRPr="001B1417" w:rsidRDefault="007232FD" w:rsidP="007232FD">
      <w:pPr>
        <w:spacing w:before="100" w:beforeAutospacing="1" w:after="100" w:afterAutospacing="1" w:line="276" w:lineRule="auto"/>
        <w:jc w:val="both"/>
        <w:rPr>
          <w:rFonts w:ascii="Arial" w:hAnsi="Arial" w:cs="Arial"/>
          <w:bCs/>
          <w:sz w:val="24"/>
          <w:szCs w:val="24"/>
        </w:rPr>
      </w:pPr>
      <w:r w:rsidRPr="004024E9">
        <w:rPr>
          <w:rFonts w:ascii="Arial" w:hAnsi="Arial" w:cs="Arial"/>
          <w:sz w:val="24"/>
          <w:szCs w:val="24"/>
        </w:rPr>
        <w:t>ZAMBON F, MORETI F, RIBEIRO VV, NANJUNDESWARAN C, BEHLAU M. Vocal fatigue index: validation and cut-off values of the Brazilian Version. J Voice. 2022;36(3):434.e17-24. http://dx.doi.org/10.1016/j.jvoice.2020.06.018. PMid:32693976.</w:t>
      </w:r>
    </w:p>
    <w:p w14:paraId="086054A6" w14:textId="77777777" w:rsidR="007232FD" w:rsidRPr="00374248" w:rsidRDefault="007232FD" w:rsidP="007232FD">
      <w:pPr>
        <w:spacing w:line="276" w:lineRule="auto"/>
        <w:jc w:val="both"/>
        <w:rPr>
          <w:rFonts w:ascii="Arial" w:hAnsi="Arial" w:cs="Arial"/>
        </w:rPr>
      </w:pPr>
    </w:p>
    <w:p w14:paraId="2679BE6A" w14:textId="0B1E512C" w:rsidR="006D7BFB" w:rsidRDefault="006D7BFB" w:rsidP="007232FD">
      <w:pPr>
        <w:pStyle w:val="Ttulo1"/>
        <w:ind w:left="2"/>
      </w:pPr>
    </w:p>
    <w:sectPr w:rsidR="006D7BFB">
      <w:footerReference w:type="default" r:id="rId27"/>
      <w:pgSz w:w="11910" w:h="16840"/>
      <w:pgMar w:top="192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FBBCC" w14:textId="77777777" w:rsidR="00DA7EFB" w:rsidRDefault="00DA7EFB">
      <w:r>
        <w:separator/>
      </w:r>
    </w:p>
  </w:endnote>
  <w:endnote w:type="continuationSeparator" w:id="0">
    <w:p w14:paraId="367922D4" w14:textId="77777777" w:rsidR="00DA7EFB" w:rsidRDefault="00DA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EAE5" w14:textId="620C040B" w:rsidR="00D477C7" w:rsidRDefault="00D477C7">
    <w:pPr>
      <w:pStyle w:val="Corpodetexto"/>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22AE" w14:textId="77777777" w:rsidR="00D477C7" w:rsidRDefault="00D477C7">
    <w:pPr>
      <w:pStyle w:val="Corpodetexto"/>
      <w:spacing w:line="14" w:lineRule="auto"/>
      <w:rPr>
        <w:sz w:val="20"/>
      </w:rPr>
    </w:pPr>
    <w:r>
      <w:rPr>
        <w:noProof/>
        <w:sz w:val="20"/>
        <w:lang w:val="pt-BR" w:eastAsia="pt-BR" w:bidi="kn-IN"/>
      </w:rPr>
      <mc:AlternateContent>
        <mc:Choice Requires="wps">
          <w:drawing>
            <wp:anchor distT="0" distB="0" distL="0" distR="0" simplePos="0" relativeHeight="487285760" behindDoc="1" locked="0" layoutInCell="1" allowOverlap="1" wp14:anchorId="086EAE90" wp14:editId="192B7314">
              <wp:simplePos x="0" y="0"/>
              <wp:positionH relativeFrom="page">
                <wp:posOffset>9794493</wp:posOffset>
              </wp:positionH>
              <wp:positionV relativeFrom="page">
                <wp:posOffset>6785864</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52EE1EA" w14:textId="278552F7" w:rsidR="00D477C7" w:rsidRDefault="00D477C7">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086EAE90" id="_x0000_t202" coordsize="21600,21600" o:spt="202" path="m,l,21600r21600,l21600,xe">
              <v:stroke joinstyle="miter"/>
              <v:path gradientshapeok="t" o:connecttype="rect"/>
            </v:shapetype>
            <v:shape id="Textbox 9" o:spid="_x0000_s1028" type="#_x0000_t202" style="position:absolute;margin-left:771.2pt;margin-top:534.3pt;width:18.3pt;height:13.05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" filled="f" stroked="f">
              <v:path arrowok="t"/>
              <v:textbox inset="0,0,0,0">
                <w:txbxContent>
                  <w:p w14:paraId="452EE1EA" w14:textId="278552F7" w:rsidR="00D477C7" w:rsidRDefault="00D477C7">
                    <w:pPr>
                      <w:spacing w:line="245" w:lineRule="exact"/>
                      <w:ind w:left="60"/>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CA31D" w14:textId="77777777" w:rsidR="00D477C7" w:rsidRDefault="00D477C7">
    <w:pPr>
      <w:pStyle w:val="Corpodetexto"/>
      <w:spacing w:line="14" w:lineRule="auto"/>
      <w:rPr>
        <w:sz w:val="20"/>
      </w:rPr>
    </w:pPr>
    <w:r>
      <w:rPr>
        <w:noProof/>
        <w:sz w:val="20"/>
        <w:lang w:val="pt-BR" w:eastAsia="pt-BR" w:bidi="kn-IN"/>
      </w:rPr>
      <mc:AlternateContent>
        <mc:Choice Requires="wps">
          <w:drawing>
            <wp:anchor distT="0" distB="0" distL="0" distR="0" simplePos="0" relativeHeight="251657728" behindDoc="1" locked="0" layoutInCell="1" allowOverlap="1" wp14:anchorId="32EA728D" wp14:editId="67394C1C">
              <wp:simplePos x="0" y="0"/>
              <wp:positionH relativeFrom="page">
                <wp:posOffset>6662928</wp:posOffset>
              </wp:positionH>
              <wp:positionV relativeFrom="page">
                <wp:posOffset>9917683</wp:posOffset>
              </wp:positionV>
              <wp:extent cx="2324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6091852" w14:textId="19588A6D" w:rsidR="00D477C7" w:rsidRDefault="00D477C7">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32EA728D" id="_x0000_t202" coordsize="21600,21600" o:spt="202" path="m,l,21600r21600,l21600,xe">
              <v:stroke joinstyle="miter"/>
              <v:path gradientshapeok="t" o:connecttype="rect"/>
            </v:shapetype>
            <v:shape id="Textbox 10" o:spid="_x0000_s1029" type="#_x0000_t202" style="position:absolute;margin-left:524.65pt;margin-top:780.9pt;width:18.3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" filled="f" stroked="f">
              <v:path arrowok="t"/>
              <v:textbox inset="0,0,0,0">
                <w:txbxContent>
                  <w:p w14:paraId="66091852" w14:textId="19588A6D" w:rsidR="00D477C7" w:rsidRDefault="00D477C7">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90C42" w14:textId="77777777" w:rsidR="00DA7EFB" w:rsidRDefault="00DA7EFB">
      <w:r>
        <w:separator/>
      </w:r>
    </w:p>
  </w:footnote>
  <w:footnote w:type="continuationSeparator" w:id="0">
    <w:p w14:paraId="2A2AE9DB" w14:textId="77777777" w:rsidR="00DA7EFB" w:rsidRDefault="00DA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22DC" w14:textId="2609ABA7" w:rsidR="00D477C7" w:rsidRDefault="00D477C7">
    <w:pPr>
      <w:pStyle w:val="Cabealho"/>
      <w:jc w:val="right"/>
    </w:pPr>
  </w:p>
  <w:p w14:paraId="5BE0EC81" w14:textId="6D8C5724" w:rsidR="00D477C7" w:rsidRPr="00BA66D5" w:rsidRDefault="00D477C7">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258A" w14:textId="77777777" w:rsidR="00D477C7" w:rsidRDefault="00D477C7">
    <w:pPr>
      <w:pStyle w:val="Cabealho"/>
      <w:jc w:val="right"/>
    </w:pPr>
  </w:p>
  <w:p w14:paraId="6272FE11" w14:textId="77777777" w:rsidR="00D477C7" w:rsidRDefault="00D477C7">
    <w:pPr>
      <w:pStyle w:val="Cabealho"/>
      <w:jc w:val="right"/>
    </w:pPr>
  </w:p>
  <w:p w14:paraId="210A1982" w14:textId="7FAFFBF4" w:rsidR="00D477C7" w:rsidRDefault="00D477C7">
    <w:pPr>
      <w:pStyle w:val="Cabealho"/>
      <w:jc w:val="right"/>
    </w:pPr>
  </w:p>
  <w:p w14:paraId="1FD47842" w14:textId="77777777" w:rsidR="00D477C7" w:rsidRDefault="00D477C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309327"/>
      <w:docPartObj>
        <w:docPartGallery w:val="Page Numbers (Top of Page)"/>
        <w:docPartUnique/>
      </w:docPartObj>
    </w:sdtPr>
    <w:sdtEndPr>
      <w:rPr>
        <w:sz w:val="20"/>
        <w:szCs w:val="20"/>
      </w:rPr>
    </w:sdtEndPr>
    <w:sdtContent>
      <w:p w14:paraId="2F8A72A0" w14:textId="77777777" w:rsidR="004C5A55" w:rsidRDefault="004C5A55">
        <w:pPr>
          <w:pStyle w:val="Cabealho"/>
          <w:jc w:val="right"/>
        </w:pPr>
      </w:p>
      <w:p w14:paraId="0307A958" w14:textId="77777777" w:rsidR="004C5A55" w:rsidRDefault="004C5A55">
        <w:pPr>
          <w:pStyle w:val="Cabealho"/>
          <w:jc w:val="right"/>
        </w:pPr>
      </w:p>
      <w:p w14:paraId="4F76A57C" w14:textId="6D5C2516" w:rsidR="004C5A55" w:rsidRPr="004C5A55" w:rsidRDefault="004C5A55">
        <w:pPr>
          <w:pStyle w:val="Cabealho"/>
          <w:jc w:val="right"/>
          <w:rPr>
            <w:sz w:val="20"/>
            <w:szCs w:val="20"/>
          </w:rPr>
        </w:pPr>
        <w:r w:rsidRPr="004C5A55">
          <w:rPr>
            <w:sz w:val="20"/>
            <w:szCs w:val="20"/>
          </w:rPr>
          <w:fldChar w:fldCharType="begin"/>
        </w:r>
        <w:r w:rsidRPr="004C5A55">
          <w:rPr>
            <w:sz w:val="20"/>
            <w:szCs w:val="20"/>
          </w:rPr>
          <w:instrText>PAGE   \* MERGEFORMAT</w:instrText>
        </w:r>
        <w:r w:rsidRPr="004C5A55">
          <w:rPr>
            <w:sz w:val="20"/>
            <w:szCs w:val="20"/>
          </w:rPr>
          <w:fldChar w:fldCharType="separate"/>
        </w:r>
        <w:r w:rsidRPr="004C5A55">
          <w:rPr>
            <w:noProof/>
            <w:sz w:val="20"/>
            <w:szCs w:val="20"/>
            <w:lang w:val="pt-BR"/>
          </w:rPr>
          <w:t>18</w:t>
        </w:r>
        <w:r w:rsidRPr="004C5A55">
          <w:rPr>
            <w:sz w:val="20"/>
            <w:szCs w:val="20"/>
          </w:rPr>
          <w:fldChar w:fldCharType="end"/>
        </w:r>
      </w:p>
    </w:sdtContent>
  </w:sdt>
  <w:p w14:paraId="6C527388" w14:textId="77777777" w:rsidR="00D477C7" w:rsidRPr="00BA66D5" w:rsidRDefault="00D477C7">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010"/>
    <w:multiLevelType w:val="hybridMultilevel"/>
    <w:tmpl w:val="C4CA36FC"/>
    <w:lvl w:ilvl="0" w:tplc="0416000F">
      <w:start w:val="5"/>
      <w:numFmt w:val="decimal"/>
      <w:lvlText w:val="%1."/>
      <w:lvlJc w:val="left"/>
      <w:pPr>
        <w:ind w:left="720" w:hanging="360"/>
      </w:pPr>
      <w:rPr>
        <w:rFonts w:eastAsia="Times New Roman"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6463B8"/>
    <w:multiLevelType w:val="hybridMultilevel"/>
    <w:tmpl w:val="A84044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7A25F26"/>
    <w:multiLevelType w:val="hybridMultilevel"/>
    <w:tmpl w:val="FC34D9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3F0E42"/>
    <w:multiLevelType w:val="multilevel"/>
    <w:tmpl w:val="3D0EC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524C0B"/>
    <w:multiLevelType w:val="hybridMultilevel"/>
    <w:tmpl w:val="0FAA5E6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D25AE0"/>
    <w:multiLevelType w:val="hybridMultilevel"/>
    <w:tmpl w:val="1E8C674A"/>
    <w:lvl w:ilvl="0" w:tplc="0380AA06">
      <w:numFmt w:val="bullet"/>
      <w:lvlText w:val=""/>
      <w:lvlJc w:val="left"/>
      <w:pPr>
        <w:ind w:left="425" w:hanging="317"/>
      </w:pPr>
      <w:rPr>
        <w:rFonts w:ascii="Symbol" w:eastAsia="Symbol" w:hAnsi="Symbol" w:cs="Symbol" w:hint="default"/>
        <w:b w:val="0"/>
        <w:bCs w:val="0"/>
        <w:i w:val="0"/>
        <w:iCs w:val="0"/>
        <w:spacing w:val="0"/>
        <w:w w:val="99"/>
        <w:sz w:val="20"/>
        <w:szCs w:val="20"/>
        <w:lang w:val="pt-PT" w:eastAsia="en-US" w:bidi="ar-SA"/>
      </w:rPr>
    </w:lvl>
    <w:lvl w:ilvl="1" w:tplc="58DA2EF0">
      <w:numFmt w:val="bullet"/>
      <w:lvlText w:val="•"/>
      <w:lvlJc w:val="left"/>
      <w:pPr>
        <w:ind w:left="646" w:hanging="317"/>
      </w:pPr>
      <w:rPr>
        <w:rFonts w:hint="default"/>
        <w:lang w:val="pt-PT" w:eastAsia="en-US" w:bidi="ar-SA"/>
      </w:rPr>
    </w:lvl>
    <w:lvl w:ilvl="2" w:tplc="273C700E">
      <w:numFmt w:val="bullet"/>
      <w:lvlText w:val="•"/>
      <w:lvlJc w:val="left"/>
      <w:pPr>
        <w:ind w:left="872" w:hanging="317"/>
      </w:pPr>
      <w:rPr>
        <w:rFonts w:hint="default"/>
        <w:lang w:val="pt-PT" w:eastAsia="en-US" w:bidi="ar-SA"/>
      </w:rPr>
    </w:lvl>
    <w:lvl w:ilvl="3" w:tplc="6854F196">
      <w:numFmt w:val="bullet"/>
      <w:lvlText w:val="•"/>
      <w:lvlJc w:val="left"/>
      <w:pPr>
        <w:ind w:left="1098" w:hanging="317"/>
      </w:pPr>
      <w:rPr>
        <w:rFonts w:hint="default"/>
        <w:lang w:val="pt-PT" w:eastAsia="en-US" w:bidi="ar-SA"/>
      </w:rPr>
    </w:lvl>
    <w:lvl w:ilvl="4" w:tplc="86968EA8">
      <w:numFmt w:val="bullet"/>
      <w:lvlText w:val="•"/>
      <w:lvlJc w:val="left"/>
      <w:pPr>
        <w:ind w:left="1325" w:hanging="317"/>
      </w:pPr>
      <w:rPr>
        <w:rFonts w:hint="default"/>
        <w:lang w:val="pt-PT" w:eastAsia="en-US" w:bidi="ar-SA"/>
      </w:rPr>
    </w:lvl>
    <w:lvl w:ilvl="5" w:tplc="53E27498">
      <w:numFmt w:val="bullet"/>
      <w:lvlText w:val="•"/>
      <w:lvlJc w:val="left"/>
      <w:pPr>
        <w:ind w:left="1551" w:hanging="317"/>
      </w:pPr>
      <w:rPr>
        <w:rFonts w:hint="default"/>
        <w:lang w:val="pt-PT" w:eastAsia="en-US" w:bidi="ar-SA"/>
      </w:rPr>
    </w:lvl>
    <w:lvl w:ilvl="6" w:tplc="83E80330">
      <w:numFmt w:val="bullet"/>
      <w:lvlText w:val="•"/>
      <w:lvlJc w:val="left"/>
      <w:pPr>
        <w:ind w:left="1777" w:hanging="317"/>
      </w:pPr>
      <w:rPr>
        <w:rFonts w:hint="default"/>
        <w:lang w:val="pt-PT" w:eastAsia="en-US" w:bidi="ar-SA"/>
      </w:rPr>
    </w:lvl>
    <w:lvl w:ilvl="7" w:tplc="AC04997E">
      <w:numFmt w:val="bullet"/>
      <w:lvlText w:val="•"/>
      <w:lvlJc w:val="left"/>
      <w:pPr>
        <w:ind w:left="2004" w:hanging="317"/>
      </w:pPr>
      <w:rPr>
        <w:rFonts w:hint="default"/>
        <w:lang w:val="pt-PT" w:eastAsia="en-US" w:bidi="ar-SA"/>
      </w:rPr>
    </w:lvl>
    <w:lvl w:ilvl="8" w:tplc="1D54705C">
      <w:numFmt w:val="bullet"/>
      <w:lvlText w:val="•"/>
      <w:lvlJc w:val="left"/>
      <w:pPr>
        <w:ind w:left="2230" w:hanging="317"/>
      </w:pPr>
      <w:rPr>
        <w:rFonts w:hint="default"/>
        <w:lang w:val="pt-PT" w:eastAsia="en-US" w:bidi="ar-SA"/>
      </w:rPr>
    </w:lvl>
  </w:abstractNum>
  <w:abstractNum w:abstractNumId="6" w15:restartNumberingAfterBreak="0">
    <w:nsid w:val="49A909AC"/>
    <w:multiLevelType w:val="hybridMultilevel"/>
    <w:tmpl w:val="A258823C"/>
    <w:lvl w:ilvl="0" w:tplc="0416000F">
      <w:start w:val="5"/>
      <w:numFmt w:val="decimal"/>
      <w:lvlText w:val="%1."/>
      <w:lvlJc w:val="left"/>
      <w:pPr>
        <w:ind w:left="720" w:hanging="360"/>
      </w:pPr>
      <w:rPr>
        <w:rFonts w:eastAsia="Times New Roman"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B746354"/>
    <w:multiLevelType w:val="hybridMultilevel"/>
    <w:tmpl w:val="AB94C2A0"/>
    <w:lvl w:ilvl="0" w:tplc="F38ABA5E">
      <w:numFmt w:val="bullet"/>
      <w:lvlText w:val=""/>
      <w:lvlJc w:val="left"/>
      <w:pPr>
        <w:ind w:left="283" w:hanging="176"/>
      </w:pPr>
      <w:rPr>
        <w:rFonts w:ascii="Symbol" w:eastAsia="Symbol" w:hAnsi="Symbol" w:cs="Symbol" w:hint="default"/>
        <w:spacing w:val="0"/>
        <w:w w:val="99"/>
        <w:lang w:val="pt-PT" w:eastAsia="en-US" w:bidi="ar-SA"/>
      </w:rPr>
    </w:lvl>
    <w:lvl w:ilvl="1" w:tplc="2D1CDE56">
      <w:numFmt w:val="bullet"/>
      <w:lvlText w:val="•"/>
      <w:lvlJc w:val="left"/>
      <w:pPr>
        <w:ind w:left="520" w:hanging="176"/>
      </w:pPr>
      <w:rPr>
        <w:rFonts w:hint="default"/>
        <w:lang w:val="pt-PT" w:eastAsia="en-US" w:bidi="ar-SA"/>
      </w:rPr>
    </w:lvl>
    <w:lvl w:ilvl="2" w:tplc="468A7820">
      <w:numFmt w:val="bullet"/>
      <w:lvlText w:val="•"/>
      <w:lvlJc w:val="left"/>
      <w:pPr>
        <w:ind w:left="760" w:hanging="176"/>
      </w:pPr>
      <w:rPr>
        <w:rFonts w:hint="default"/>
        <w:lang w:val="pt-PT" w:eastAsia="en-US" w:bidi="ar-SA"/>
      </w:rPr>
    </w:lvl>
    <w:lvl w:ilvl="3" w:tplc="F2D8072E">
      <w:numFmt w:val="bullet"/>
      <w:lvlText w:val="•"/>
      <w:lvlJc w:val="left"/>
      <w:pPr>
        <w:ind w:left="1000" w:hanging="176"/>
      </w:pPr>
      <w:rPr>
        <w:rFonts w:hint="default"/>
        <w:lang w:val="pt-PT" w:eastAsia="en-US" w:bidi="ar-SA"/>
      </w:rPr>
    </w:lvl>
    <w:lvl w:ilvl="4" w:tplc="F176CABE">
      <w:numFmt w:val="bullet"/>
      <w:lvlText w:val="•"/>
      <w:lvlJc w:val="left"/>
      <w:pPr>
        <w:ind w:left="1241" w:hanging="176"/>
      </w:pPr>
      <w:rPr>
        <w:rFonts w:hint="default"/>
        <w:lang w:val="pt-PT" w:eastAsia="en-US" w:bidi="ar-SA"/>
      </w:rPr>
    </w:lvl>
    <w:lvl w:ilvl="5" w:tplc="75189CE6">
      <w:numFmt w:val="bullet"/>
      <w:lvlText w:val="•"/>
      <w:lvlJc w:val="left"/>
      <w:pPr>
        <w:ind w:left="1481" w:hanging="176"/>
      </w:pPr>
      <w:rPr>
        <w:rFonts w:hint="default"/>
        <w:lang w:val="pt-PT" w:eastAsia="en-US" w:bidi="ar-SA"/>
      </w:rPr>
    </w:lvl>
    <w:lvl w:ilvl="6" w:tplc="A9A80314">
      <w:numFmt w:val="bullet"/>
      <w:lvlText w:val="•"/>
      <w:lvlJc w:val="left"/>
      <w:pPr>
        <w:ind w:left="1721" w:hanging="176"/>
      </w:pPr>
      <w:rPr>
        <w:rFonts w:hint="default"/>
        <w:lang w:val="pt-PT" w:eastAsia="en-US" w:bidi="ar-SA"/>
      </w:rPr>
    </w:lvl>
    <w:lvl w:ilvl="7" w:tplc="8D2C4BC6">
      <w:numFmt w:val="bullet"/>
      <w:lvlText w:val="•"/>
      <w:lvlJc w:val="left"/>
      <w:pPr>
        <w:ind w:left="1962" w:hanging="176"/>
      </w:pPr>
      <w:rPr>
        <w:rFonts w:hint="default"/>
        <w:lang w:val="pt-PT" w:eastAsia="en-US" w:bidi="ar-SA"/>
      </w:rPr>
    </w:lvl>
    <w:lvl w:ilvl="8" w:tplc="42844ACA">
      <w:numFmt w:val="bullet"/>
      <w:lvlText w:val="•"/>
      <w:lvlJc w:val="left"/>
      <w:pPr>
        <w:ind w:left="2202" w:hanging="176"/>
      </w:pPr>
      <w:rPr>
        <w:rFonts w:hint="default"/>
        <w:lang w:val="pt-PT" w:eastAsia="en-US" w:bidi="ar-SA"/>
      </w:rPr>
    </w:lvl>
  </w:abstractNum>
  <w:abstractNum w:abstractNumId="8" w15:restartNumberingAfterBreak="0">
    <w:nsid w:val="4BB76F70"/>
    <w:multiLevelType w:val="hybridMultilevel"/>
    <w:tmpl w:val="F23A4484"/>
    <w:lvl w:ilvl="0" w:tplc="012C3D62">
      <w:numFmt w:val="bullet"/>
      <w:lvlText w:val=""/>
      <w:lvlJc w:val="left"/>
      <w:pPr>
        <w:ind w:left="425" w:hanging="317"/>
      </w:pPr>
      <w:rPr>
        <w:rFonts w:ascii="Symbol" w:eastAsia="Symbol" w:hAnsi="Symbol" w:cs="Symbol" w:hint="default"/>
        <w:b w:val="0"/>
        <w:bCs w:val="0"/>
        <w:i w:val="0"/>
        <w:iCs w:val="0"/>
        <w:spacing w:val="0"/>
        <w:w w:val="99"/>
        <w:sz w:val="20"/>
        <w:szCs w:val="20"/>
        <w:lang w:val="pt-PT" w:eastAsia="en-US" w:bidi="ar-SA"/>
      </w:rPr>
    </w:lvl>
    <w:lvl w:ilvl="1" w:tplc="38A44910">
      <w:numFmt w:val="bullet"/>
      <w:lvlText w:val="•"/>
      <w:lvlJc w:val="left"/>
      <w:pPr>
        <w:ind w:left="646" w:hanging="317"/>
      </w:pPr>
      <w:rPr>
        <w:rFonts w:hint="default"/>
        <w:lang w:val="pt-PT" w:eastAsia="en-US" w:bidi="ar-SA"/>
      </w:rPr>
    </w:lvl>
    <w:lvl w:ilvl="2" w:tplc="6458E392">
      <w:numFmt w:val="bullet"/>
      <w:lvlText w:val="•"/>
      <w:lvlJc w:val="left"/>
      <w:pPr>
        <w:ind w:left="872" w:hanging="317"/>
      </w:pPr>
      <w:rPr>
        <w:rFonts w:hint="default"/>
        <w:lang w:val="pt-PT" w:eastAsia="en-US" w:bidi="ar-SA"/>
      </w:rPr>
    </w:lvl>
    <w:lvl w:ilvl="3" w:tplc="0EBA5F1E">
      <w:numFmt w:val="bullet"/>
      <w:lvlText w:val="•"/>
      <w:lvlJc w:val="left"/>
      <w:pPr>
        <w:ind w:left="1098" w:hanging="317"/>
      </w:pPr>
      <w:rPr>
        <w:rFonts w:hint="default"/>
        <w:lang w:val="pt-PT" w:eastAsia="en-US" w:bidi="ar-SA"/>
      </w:rPr>
    </w:lvl>
    <w:lvl w:ilvl="4" w:tplc="66EA987C">
      <w:numFmt w:val="bullet"/>
      <w:lvlText w:val="•"/>
      <w:lvlJc w:val="left"/>
      <w:pPr>
        <w:ind w:left="1325" w:hanging="317"/>
      </w:pPr>
      <w:rPr>
        <w:rFonts w:hint="default"/>
        <w:lang w:val="pt-PT" w:eastAsia="en-US" w:bidi="ar-SA"/>
      </w:rPr>
    </w:lvl>
    <w:lvl w:ilvl="5" w:tplc="59184606">
      <w:numFmt w:val="bullet"/>
      <w:lvlText w:val="•"/>
      <w:lvlJc w:val="left"/>
      <w:pPr>
        <w:ind w:left="1551" w:hanging="317"/>
      </w:pPr>
      <w:rPr>
        <w:rFonts w:hint="default"/>
        <w:lang w:val="pt-PT" w:eastAsia="en-US" w:bidi="ar-SA"/>
      </w:rPr>
    </w:lvl>
    <w:lvl w:ilvl="6" w:tplc="B40221A4">
      <w:numFmt w:val="bullet"/>
      <w:lvlText w:val="•"/>
      <w:lvlJc w:val="left"/>
      <w:pPr>
        <w:ind w:left="1777" w:hanging="317"/>
      </w:pPr>
      <w:rPr>
        <w:rFonts w:hint="default"/>
        <w:lang w:val="pt-PT" w:eastAsia="en-US" w:bidi="ar-SA"/>
      </w:rPr>
    </w:lvl>
    <w:lvl w:ilvl="7" w:tplc="09B812B4">
      <w:numFmt w:val="bullet"/>
      <w:lvlText w:val="•"/>
      <w:lvlJc w:val="left"/>
      <w:pPr>
        <w:ind w:left="2004" w:hanging="317"/>
      </w:pPr>
      <w:rPr>
        <w:rFonts w:hint="default"/>
        <w:lang w:val="pt-PT" w:eastAsia="en-US" w:bidi="ar-SA"/>
      </w:rPr>
    </w:lvl>
    <w:lvl w:ilvl="8" w:tplc="E8AA64D4">
      <w:numFmt w:val="bullet"/>
      <w:lvlText w:val="•"/>
      <w:lvlJc w:val="left"/>
      <w:pPr>
        <w:ind w:left="2230" w:hanging="317"/>
      </w:pPr>
      <w:rPr>
        <w:rFonts w:hint="default"/>
        <w:lang w:val="pt-PT" w:eastAsia="en-US" w:bidi="ar-SA"/>
      </w:rPr>
    </w:lvl>
  </w:abstractNum>
  <w:abstractNum w:abstractNumId="9" w15:restartNumberingAfterBreak="0">
    <w:nsid w:val="4CEA63D6"/>
    <w:multiLevelType w:val="hybridMultilevel"/>
    <w:tmpl w:val="A8622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DFC74F2"/>
    <w:multiLevelType w:val="hybridMultilevel"/>
    <w:tmpl w:val="6BA2BF76"/>
    <w:lvl w:ilvl="0" w:tplc="8A86C22E">
      <w:numFmt w:val="bullet"/>
      <w:lvlText w:val=""/>
      <w:lvlJc w:val="left"/>
      <w:pPr>
        <w:ind w:left="283" w:hanging="176"/>
      </w:pPr>
      <w:rPr>
        <w:rFonts w:ascii="Symbol" w:eastAsia="Symbol" w:hAnsi="Symbol" w:cs="Symbol" w:hint="default"/>
        <w:b w:val="0"/>
        <w:bCs w:val="0"/>
        <w:i w:val="0"/>
        <w:iCs w:val="0"/>
        <w:spacing w:val="0"/>
        <w:w w:val="99"/>
        <w:sz w:val="20"/>
        <w:szCs w:val="20"/>
        <w:lang w:val="pt-PT" w:eastAsia="en-US" w:bidi="ar-SA"/>
      </w:rPr>
    </w:lvl>
    <w:lvl w:ilvl="1" w:tplc="0CB03048">
      <w:numFmt w:val="bullet"/>
      <w:lvlText w:val="•"/>
      <w:lvlJc w:val="left"/>
      <w:pPr>
        <w:ind w:left="520" w:hanging="176"/>
      </w:pPr>
      <w:rPr>
        <w:rFonts w:hint="default"/>
        <w:lang w:val="pt-PT" w:eastAsia="en-US" w:bidi="ar-SA"/>
      </w:rPr>
    </w:lvl>
    <w:lvl w:ilvl="2" w:tplc="B67C5E64">
      <w:numFmt w:val="bullet"/>
      <w:lvlText w:val="•"/>
      <w:lvlJc w:val="left"/>
      <w:pPr>
        <w:ind w:left="760" w:hanging="176"/>
      </w:pPr>
      <w:rPr>
        <w:rFonts w:hint="default"/>
        <w:lang w:val="pt-PT" w:eastAsia="en-US" w:bidi="ar-SA"/>
      </w:rPr>
    </w:lvl>
    <w:lvl w:ilvl="3" w:tplc="AF000E6E">
      <w:numFmt w:val="bullet"/>
      <w:lvlText w:val="•"/>
      <w:lvlJc w:val="left"/>
      <w:pPr>
        <w:ind w:left="1000" w:hanging="176"/>
      </w:pPr>
      <w:rPr>
        <w:rFonts w:hint="default"/>
        <w:lang w:val="pt-PT" w:eastAsia="en-US" w:bidi="ar-SA"/>
      </w:rPr>
    </w:lvl>
    <w:lvl w:ilvl="4" w:tplc="D56A0600">
      <w:numFmt w:val="bullet"/>
      <w:lvlText w:val="•"/>
      <w:lvlJc w:val="left"/>
      <w:pPr>
        <w:ind w:left="1241" w:hanging="176"/>
      </w:pPr>
      <w:rPr>
        <w:rFonts w:hint="default"/>
        <w:lang w:val="pt-PT" w:eastAsia="en-US" w:bidi="ar-SA"/>
      </w:rPr>
    </w:lvl>
    <w:lvl w:ilvl="5" w:tplc="7F3C8634">
      <w:numFmt w:val="bullet"/>
      <w:lvlText w:val="•"/>
      <w:lvlJc w:val="left"/>
      <w:pPr>
        <w:ind w:left="1481" w:hanging="176"/>
      </w:pPr>
      <w:rPr>
        <w:rFonts w:hint="default"/>
        <w:lang w:val="pt-PT" w:eastAsia="en-US" w:bidi="ar-SA"/>
      </w:rPr>
    </w:lvl>
    <w:lvl w:ilvl="6" w:tplc="D890AB32">
      <w:numFmt w:val="bullet"/>
      <w:lvlText w:val="•"/>
      <w:lvlJc w:val="left"/>
      <w:pPr>
        <w:ind w:left="1721" w:hanging="176"/>
      </w:pPr>
      <w:rPr>
        <w:rFonts w:hint="default"/>
        <w:lang w:val="pt-PT" w:eastAsia="en-US" w:bidi="ar-SA"/>
      </w:rPr>
    </w:lvl>
    <w:lvl w:ilvl="7" w:tplc="1ECE0D4C">
      <w:numFmt w:val="bullet"/>
      <w:lvlText w:val="•"/>
      <w:lvlJc w:val="left"/>
      <w:pPr>
        <w:ind w:left="1962" w:hanging="176"/>
      </w:pPr>
      <w:rPr>
        <w:rFonts w:hint="default"/>
        <w:lang w:val="pt-PT" w:eastAsia="en-US" w:bidi="ar-SA"/>
      </w:rPr>
    </w:lvl>
    <w:lvl w:ilvl="8" w:tplc="A358DD1E">
      <w:numFmt w:val="bullet"/>
      <w:lvlText w:val="•"/>
      <w:lvlJc w:val="left"/>
      <w:pPr>
        <w:ind w:left="2202" w:hanging="176"/>
      </w:pPr>
      <w:rPr>
        <w:rFonts w:hint="default"/>
        <w:lang w:val="pt-PT" w:eastAsia="en-US" w:bidi="ar-SA"/>
      </w:rPr>
    </w:lvl>
  </w:abstractNum>
  <w:abstractNum w:abstractNumId="11" w15:restartNumberingAfterBreak="0">
    <w:nsid w:val="50290AC0"/>
    <w:multiLevelType w:val="hybridMultilevel"/>
    <w:tmpl w:val="FC34D9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A621E3"/>
    <w:multiLevelType w:val="hybridMultilevel"/>
    <w:tmpl w:val="5BC63D04"/>
    <w:lvl w:ilvl="0" w:tplc="475E422A">
      <w:numFmt w:val="bullet"/>
      <w:lvlText w:val=""/>
      <w:lvlJc w:val="left"/>
      <w:pPr>
        <w:ind w:left="324" w:hanging="216"/>
      </w:pPr>
      <w:rPr>
        <w:rFonts w:ascii="Symbol" w:eastAsia="Symbol" w:hAnsi="Symbol" w:cs="Symbol" w:hint="default"/>
        <w:spacing w:val="0"/>
        <w:w w:val="99"/>
        <w:lang w:val="pt-PT" w:eastAsia="en-US" w:bidi="ar-SA"/>
      </w:rPr>
    </w:lvl>
    <w:lvl w:ilvl="1" w:tplc="D6029B74">
      <w:numFmt w:val="bullet"/>
      <w:lvlText w:val="•"/>
      <w:lvlJc w:val="left"/>
      <w:pPr>
        <w:ind w:left="556" w:hanging="216"/>
      </w:pPr>
      <w:rPr>
        <w:rFonts w:hint="default"/>
        <w:lang w:val="pt-PT" w:eastAsia="en-US" w:bidi="ar-SA"/>
      </w:rPr>
    </w:lvl>
    <w:lvl w:ilvl="2" w:tplc="32149000">
      <w:numFmt w:val="bullet"/>
      <w:lvlText w:val="•"/>
      <w:lvlJc w:val="left"/>
      <w:pPr>
        <w:ind w:left="792" w:hanging="216"/>
      </w:pPr>
      <w:rPr>
        <w:rFonts w:hint="default"/>
        <w:lang w:val="pt-PT" w:eastAsia="en-US" w:bidi="ar-SA"/>
      </w:rPr>
    </w:lvl>
    <w:lvl w:ilvl="3" w:tplc="CFB84980">
      <w:numFmt w:val="bullet"/>
      <w:lvlText w:val="•"/>
      <w:lvlJc w:val="left"/>
      <w:pPr>
        <w:ind w:left="1028" w:hanging="216"/>
      </w:pPr>
      <w:rPr>
        <w:rFonts w:hint="default"/>
        <w:lang w:val="pt-PT" w:eastAsia="en-US" w:bidi="ar-SA"/>
      </w:rPr>
    </w:lvl>
    <w:lvl w:ilvl="4" w:tplc="01B83858">
      <w:numFmt w:val="bullet"/>
      <w:lvlText w:val="•"/>
      <w:lvlJc w:val="left"/>
      <w:pPr>
        <w:ind w:left="1265" w:hanging="216"/>
      </w:pPr>
      <w:rPr>
        <w:rFonts w:hint="default"/>
        <w:lang w:val="pt-PT" w:eastAsia="en-US" w:bidi="ar-SA"/>
      </w:rPr>
    </w:lvl>
    <w:lvl w:ilvl="5" w:tplc="D5302858">
      <w:numFmt w:val="bullet"/>
      <w:lvlText w:val="•"/>
      <w:lvlJc w:val="left"/>
      <w:pPr>
        <w:ind w:left="1501" w:hanging="216"/>
      </w:pPr>
      <w:rPr>
        <w:rFonts w:hint="default"/>
        <w:lang w:val="pt-PT" w:eastAsia="en-US" w:bidi="ar-SA"/>
      </w:rPr>
    </w:lvl>
    <w:lvl w:ilvl="6" w:tplc="03BED416">
      <w:numFmt w:val="bullet"/>
      <w:lvlText w:val="•"/>
      <w:lvlJc w:val="left"/>
      <w:pPr>
        <w:ind w:left="1737" w:hanging="216"/>
      </w:pPr>
      <w:rPr>
        <w:rFonts w:hint="default"/>
        <w:lang w:val="pt-PT" w:eastAsia="en-US" w:bidi="ar-SA"/>
      </w:rPr>
    </w:lvl>
    <w:lvl w:ilvl="7" w:tplc="0D526FE8">
      <w:numFmt w:val="bullet"/>
      <w:lvlText w:val="•"/>
      <w:lvlJc w:val="left"/>
      <w:pPr>
        <w:ind w:left="1974" w:hanging="216"/>
      </w:pPr>
      <w:rPr>
        <w:rFonts w:hint="default"/>
        <w:lang w:val="pt-PT" w:eastAsia="en-US" w:bidi="ar-SA"/>
      </w:rPr>
    </w:lvl>
    <w:lvl w:ilvl="8" w:tplc="B3F651CC">
      <w:numFmt w:val="bullet"/>
      <w:lvlText w:val="•"/>
      <w:lvlJc w:val="left"/>
      <w:pPr>
        <w:ind w:left="2210" w:hanging="216"/>
      </w:pPr>
      <w:rPr>
        <w:rFonts w:hint="default"/>
        <w:lang w:val="pt-PT" w:eastAsia="en-US" w:bidi="ar-SA"/>
      </w:rPr>
    </w:lvl>
  </w:abstractNum>
  <w:abstractNum w:abstractNumId="13" w15:restartNumberingAfterBreak="0">
    <w:nsid w:val="66300DBB"/>
    <w:multiLevelType w:val="hybridMultilevel"/>
    <w:tmpl w:val="D40EC8E6"/>
    <w:lvl w:ilvl="0" w:tplc="AFF4A73A">
      <w:numFmt w:val="bullet"/>
      <w:lvlText w:val="●"/>
      <w:lvlJc w:val="left"/>
      <w:pPr>
        <w:ind w:left="425" w:hanging="284"/>
      </w:pPr>
      <w:rPr>
        <w:rFonts w:ascii="Calibri" w:eastAsia="Calibri" w:hAnsi="Calibri" w:cs="Calibri" w:hint="default"/>
        <w:b w:val="0"/>
        <w:bCs w:val="0"/>
        <w:i w:val="0"/>
        <w:iCs w:val="0"/>
        <w:spacing w:val="0"/>
        <w:w w:val="99"/>
        <w:sz w:val="20"/>
        <w:szCs w:val="20"/>
        <w:lang w:val="pt-PT" w:eastAsia="en-US" w:bidi="ar-SA"/>
      </w:rPr>
    </w:lvl>
    <w:lvl w:ilvl="1" w:tplc="00B69F18">
      <w:numFmt w:val="bullet"/>
      <w:lvlText w:val="•"/>
      <w:lvlJc w:val="left"/>
      <w:pPr>
        <w:ind w:left="646" w:hanging="284"/>
      </w:pPr>
      <w:rPr>
        <w:rFonts w:hint="default"/>
        <w:lang w:val="pt-PT" w:eastAsia="en-US" w:bidi="ar-SA"/>
      </w:rPr>
    </w:lvl>
    <w:lvl w:ilvl="2" w:tplc="E5DCC8D4">
      <w:numFmt w:val="bullet"/>
      <w:lvlText w:val="•"/>
      <w:lvlJc w:val="left"/>
      <w:pPr>
        <w:ind w:left="872" w:hanging="284"/>
      </w:pPr>
      <w:rPr>
        <w:rFonts w:hint="default"/>
        <w:lang w:val="pt-PT" w:eastAsia="en-US" w:bidi="ar-SA"/>
      </w:rPr>
    </w:lvl>
    <w:lvl w:ilvl="3" w:tplc="E6CCB132">
      <w:numFmt w:val="bullet"/>
      <w:lvlText w:val="•"/>
      <w:lvlJc w:val="left"/>
      <w:pPr>
        <w:ind w:left="1098" w:hanging="284"/>
      </w:pPr>
      <w:rPr>
        <w:rFonts w:hint="default"/>
        <w:lang w:val="pt-PT" w:eastAsia="en-US" w:bidi="ar-SA"/>
      </w:rPr>
    </w:lvl>
    <w:lvl w:ilvl="4" w:tplc="4F68E1BA">
      <w:numFmt w:val="bullet"/>
      <w:lvlText w:val="•"/>
      <w:lvlJc w:val="left"/>
      <w:pPr>
        <w:ind w:left="1325" w:hanging="284"/>
      </w:pPr>
      <w:rPr>
        <w:rFonts w:hint="default"/>
        <w:lang w:val="pt-PT" w:eastAsia="en-US" w:bidi="ar-SA"/>
      </w:rPr>
    </w:lvl>
    <w:lvl w:ilvl="5" w:tplc="44864298">
      <w:numFmt w:val="bullet"/>
      <w:lvlText w:val="•"/>
      <w:lvlJc w:val="left"/>
      <w:pPr>
        <w:ind w:left="1551" w:hanging="284"/>
      </w:pPr>
      <w:rPr>
        <w:rFonts w:hint="default"/>
        <w:lang w:val="pt-PT" w:eastAsia="en-US" w:bidi="ar-SA"/>
      </w:rPr>
    </w:lvl>
    <w:lvl w:ilvl="6" w:tplc="169CE2FC">
      <w:numFmt w:val="bullet"/>
      <w:lvlText w:val="•"/>
      <w:lvlJc w:val="left"/>
      <w:pPr>
        <w:ind w:left="1777" w:hanging="284"/>
      </w:pPr>
      <w:rPr>
        <w:rFonts w:hint="default"/>
        <w:lang w:val="pt-PT" w:eastAsia="en-US" w:bidi="ar-SA"/>
      </w:rPr>
    </w:lvl>
    <w:lvl w:ilvl="7" w:tplc="8FB48C96">
      <w:numFmt w:val="bullet"/>
      <w:lvlText w:val="•"/>
      <w:lvlJc w:val="left"/>
      <w:pPr>
        <w:ind w:left="2004" w:hanging="284"/>
      </w:pPr>
      <w:rPr>
        <w:rFonts w:hint="default"/>
        <w:lang w:val="pt-PT" w:eastAsia="en-US" w:bidi="ar-SA"/>
      </w:rPr>
    </w:lvl>
    <w:lvl w:ilvl="8" w:tplc="EE2EFC4C">
      <w:numFmt w:val="bullet"/>
      <w:lvlText w:val="•"/>
      <w:lvlJc w:val="left"/>
      <w:pPr>
        <w:ind w:left="2230" w:hanging="284"/>
      </w:pPr>
      <w:rPr>
        <w:rFonts w:hint="default"/>
        <w:lang w:val="pt-PT" w:eastAsia="en-US" w:bidi="ar-SA"/>
      </w:rPr>
    </w:lvl>
  </w:abstractNum>
  <w:abstractNum w:abstractNumId="14" w15:restartNumberingAfterBreak="0">
    <w:nsid w:val="79FA4B3D"/>
    <w:multiLevelType w:val="hybridMultilevel"/>
    <w:tmpl w:val="50AADA8E"/>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15:restartNumberingAfterBreak="0">
    <w:nsid w:val="7A2E7E8A"/>
    <w:multiLevelType w:val="hybridMultilevel"/>
    <w:tmpl w:val="8D7EC62A"/>
    <w:lvl w:ilvl="0" w:tplc="DC14850E">
      <w:numFmt w:val="bullet"/>
      <w:lvlText w:val=""/>
      <w:lvlJc w:val="left"/>
      <w:pPr>
        <w:ind w:left="283" w:hanging="176"/>
      </w:pPr>
      <w:rPr>
        <w:rFonts w:ascii="Symbol" w:eastAsia="Symbol" w:hAnsi="Symbol" w:cs="Symbol" w:hint="default"/>
        <w:b w:val="0"/>
        <w:bCs w:val="0"/>
        <w:i w:val="0"/>
        <w:iCs w:val="0"/>
        <w:spacing w:val="0"/>
        <w:w w:val="99"/>
        <w:sz w:val="20"/>
        <w:szCs w:val="20"/>
        <w:lang w:val="pt-PT" w:eastAsia="en-US" w:bidi="ar-SA"/>
      </w:rPr>
    </w:lvl>
    <w:lvl w:ilvl="1" w:tplc="C9F42996">
      <w:numFmt w:val="bullet"/>
      <w:lvlText w:val="•"/>
      <w:lvlJc w:val="left"/>
      <w:pPr>
        <w:ind w:left="520" w:hanging="176"/>
      </w:pPr>
      <w:rPr>
        <w:rFonts w:hint="default"/>
        <w:lang w:val="pt-PT" w:eastAsia="en-US" w:bidi="ar-SA"/>
      </w:rPr>
    </w:lvl>
    <w:lvl w:ilvl="2" w:tplc="E8801D26">
      <w:numFmt w:val="bullet"/>
      <w:lvlText w:val="•"/>
      <w:lvlJc w:val="left"/>
      <w:pPr>
        <w:ind w:left="760" w:hanging="176"/>
      </w:pPr>
      <w:rPr>
        <w:rFonts w:hint="default"/>
        <w:lang w:val="pt-PT" w:eastAsia="en-US" w:bidi="ar-SA"/>
      </w:rPr>
    </w:lvl>
    <w:lvl w:ilvl="3" w:tplc="895AEADC">
      <w:numFmt w:val="bullet"/>
      <w:lvlText w:val="•"/>
      <w:lvlJc w:val="left"/>
      <w:pPr>
        <w:ind w:left="1000" w:hanging="176"/>
      </w:pPr>
      <w:rPr>
        <w:rFonts w:hint="default"/>
        <w:lang w:val="pt-PT" w:eastAsia="en-US" w:bidi="ar-SA"/>
      </w:rPr>
    </w:lvl>
    <w:lvl w:ilvl="4" w:tplc="9A461010">
      <w:numFmt w:val="bullet"/>
      <w:lvlText w:val="•"/>
      <w:lvlJc w:val="left"/>
      <w:pPr>
        <w:ind w:left="1241" w:hanging="176"/>
      </w:pPr>
      <w:rPr>
        <w:rFonts w:hint="default"/>
        <w:lang w:val="pt-PT" w:eastAsia="en-US" w:bidi="ar-SA"/>
      </w:rPr>
    </w:lvl>
    <w:lvl w:ilvl="5" w:tplc="8CECDEEC">
      <w:numFmt w:val="bullet"/>
      <w:lvlText w:val="•"/>
      <w:lvlJc w:val="left"/>
      <w:pPr>
        <w:ind w:left="1481" w:hanging="176"/>
      </w:pPr>
      <w:rPr>
        <w:rFonts w:hint="default"/>
        <w:lang w:val="pt-PT" w:eastAsia="en-US" w:bidi="ar-SA"/>
      </w:rPr>
    </w:lvl>
    <w:lvl w:ilvl="6" w:tplc="B914A980">
      <w:numFmt w:val="bullet"/>
      <w:lvlText w:val="•"/>
      <w:lvlJc w:val="left"/>
      <w:pPr>
        <w:ind w:left="1721" w:hanging="176"/>
      </w:pPr>
      <w:rPr>
        <w:rFonts w:hint="default"/>
        <w:lang w:val="pt-PT" w:eastAsia="en-US" w:bidi="ar-SA"/>
      </w:rPr>
    </w:lvl>
    <w:lvl w:ilvl="7" w:tplc="3F2A9A10">
      <w:numFmt w:val="bullet"/>
      <w:lvlText w:val="•"/>
      <w:lvlJc w:val="left"/>
      <w:pPr>
        <w:ind w:left="1962" w:hanging="176"/>
      </w:pPr>
      <w:rPr>
        <w:rFonts w:hint="default"/>
        <w:lang w:val="pt-PT" w:eastAsia="en-US" w:bidi="ar-SA"/>
      </w:rPr>
    </w:lvl>
    <w:lvl w:ilvl="8" w:tplc="C79E80CE">
      <w:numFmt w:val="bullet"/>
      <w:lvlText w:val="•"/>
      <w:lvlJc w:val="left"/>
      <w:pPr>
        <w:ind w:left="2202" w:hanging="176"/>
      </w:pPr>
      <w:rPr>
        <w:rFonts w:hint="default"/>
        <w:lang w:val="pt-PT" w:eastAsia="en-US" w:bidi="ar-SA"/>
      </w:rPr>
    </w:lvl>
  </w:abstractNum>
  <w:num w:numId="1">
    <w:abstractNumId w:val="8"/>
  </w:num>
  <w:num w:numId="2">
    <w:abstractNumId w:val="5"/>
  </w:num>
  <w:num w:numId="3">
    <w:abstractNumId w:val="10"/>
  </w:num>
  <w:num w:numId="4">
    <w:abstractNumId w:val="13"/>
  </w:num>
  <w:num w:numId="5">
    <w:abstractNumId w:val="15"/>
  </w:num>
  <w:num w:numId="6">
    <w:abstractNumId w:val="12"/>
  </w:num>
  <w:num w:numId="7">
    <w:abstractNumId w:val="7"/>
  </w:num>
  <w:num w:numId="8">
    <w:abstractNumId w:val="4"/>
  </w:num>
  <w:num w:numId="9">
    <w:abstractNumId w:val="1"/>
  </w:num>
  <w:num w:numId="10">
    <w:abstractNumId w:val="11"/>
  </w:num>
  <w:num w:numId="11">
    <w:abstractNumId w:val="14"/>
  </w:num>
  <w:num w:numId="12">
    <w:abstractNumId w:val="2"/>
  </w:num>
  <w:num w:numId="13">
    <w:abstractNumId w:val="9"/>
  </w:num>
  <w:num w:numId="14">
    <w:abstractNumId w:val="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FB"/>
    <w:rsid w:val="0002056F"/>
    <w:rsid w:val="00080AD0"/>
    <w:rsid w:val="0009190C"/>
    <w:rsid w:val="00103FDD"/>
    <w:rsid w:val="00106D90"/>
    <w:rsid w:val="00147BAB"/>
    <w:rsid w:val="00150080"/>
    <w:rsid w:val="00171BCE"/>
    <w:rsid w:val="001D4CFA"/>
    <w:rsid w:val="002108FA"/>
    <w:rsid w:val="00251E50"/>
    <w:rsid w:val="00315843"/>
    <w:rsid w:val="00325F38"/>
    <w:rsid w:val="0039318E"/>
    <w:rsid w:val="003F219B"/>
    <w:rsid w:val="004024E9"/>
    <w:rsid w:val="00476DC0"/>
    <w:rsid w:val="004C5A55"/>
    <w:rsid w:val="004D11A0"/>
    <w:rsid w:val="004F068F"/>
    <w:rsid w:val="005049F6"/>
    <w:rsid w:val="005077A4"/>
    <w:rsid w:val="0056657C"/>
    <w:rsid w:val="0056733E"/>
    <w:rsid w:val="00590A7A"/>
    <w:rsid w:val="00594BEF"/>
    <w:rsid w:val="005C5E85"/>
    <w:rsid w:val="00620A55"/>
    <w:rsid w:val="00661495"/>
    <w:rsid w:val="006C7A50"/>
    <w:rsid w:val="006D7BFB"/>
    <w:rsid w:val="006F24B9"/>
    <w:rsid w:val="00704A26"/>
    <w:rsid w:val="00705C73"/>
    <w:rsid w:val="007232FD"/>
    <w:rsid w:val="0076121C"/>
    <w:rsid w:val="00787490"/>
    <w:rsid w:val="007912CF"/>
    <w:rsid w:val="007B2DF7"/>
    <w:rsid w:val="007B35D5"/>
    <w:rsid w:val="00805FBE"/>
    <w:rsid w:val="00863E08"/>
    <w:rsid w:val="00921ED9"/>
    <w:rsid w:val="00937FD1"/>
    <w:rsid w:val="00953A4C"/>
    <w:rsid w:val="00985B20"/>
    <w:rsid w:val="009A170F"/>
    <w:rsid w:val="009C522D"/>
    <w:rsid w:val="009D04B5"/>
    <w:rsid w:val="009E4C12"/>
    <w:rsid w:val="009E6918"/>
    <w:rsid w:val="009F2D35"/>
    <w:rsid w:val="00A07F59"/>
    <w:rsid w:val="00A13AD6"/>
    <w:rsid w:val="00A23584"/>
    <w:rsid w:val="00A568BB"/>
    <w:rsid w:val="00A67D66"/>
    <w:rsid w:val="00A807B4"/>
    <w:rsid w:val="00A825F8"/>
    <w:rsid w:val="00AD5527"/>
    <w:rsid w:val="00B41011"/>
    <w:rsid w:val="00B77A66"/>
    <w:rsid w:val="00BA66D5"/>
    <w:rsid w:val="00BA7200"/>
    <w:rsid w:val="00BB187C"/>
    <w:rsid w:val="00C27A75"/>
    <w:rsid w:val="00C53D21"/>
    <w:rsid w:val="00C56BAC"/>
    <w:rsid w:val="00CA541B"/>
    <w:rsid w:val="00CB6DAC"/>
    <w:rsid w:val="00D477C7"/>
    <w:rsid w:val="00DA7EFB"/>
    <w:rsid w:val="00DB1533"/>
    <w:rsid w:val="00DF135D"/>
    <w:rsid w:val="00E30494"/>
    <w:rsid w:val="00E3540C"/>
    <w:rsid w:val="00E35D9C"/>
    <w:rsid w:val="00E86A17"/>
    <w:rsid w:val="00EE3864"/>
    <w:rsid w:val="00FB050C"/>
    <w:rsid w:val="00FD7B72"/>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E4368"/>
  <w15:docId w15:val="{92F3716F-0448-4461-8ABB-50869658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62"/>
      <w:ind w:left="14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080AD0"/>
    <w:rPr>
      <w:sz w:val="24"/>
      <w:szCs w:val="24"/>
    </w:rPr>
  </w:style>
  <w:style w:type="paragraph" w:styleId="Pr-formataoHTML">
    <w:name w:val="HTML Preformatted"/>
    <w:basedOn w:val="Normal"/>
    <w:link w:val="Pr-formataoHTMLChar"/>
    <w:uiPriority w:val="99"/>
    <w:semiHidden/>
    <w:unhideWhenUsed/>
    <w:rsid w:val="00147BAB"/>
    <w:rPr>
      <w:rFonts w:ascii="Consolas" w:hAnsi="Consolas"/>
      <w:sz w:val="20"/>
      <w:szCs w:val="20"/>
    </w:rPr>
  </w:style>
  <w:style w:type="character" w:customStyle="1" w:styleId="Pr-formataoHTMLChar">
    <w:name w:val="Pré-formatação HTML Char"/>
    <w:basedOn w:val="Fontepargpadro"/>
    <w:link w:val="Pr-formataoHTML"/>
    <w:uiPriority w:val="99"/>
    <w:semiHidden/>
    <w:rsid w:val="00147BAB"/>
    <w:rPr>
      <w:rFonts w:ascii="Consolas" w:eastAsia="Times New Roman" w:hAnsi="Consolas" w:cs="Times New Roman"/>
      <w:sz w:val="20"/>
      <w:szCs w:val="20"/>
      <w:lang w:val="pt-PT"/>
    </w:rPr>
  </w:style>
  <w:style w:type="character" w:customStyle="1" w:styleId="oypena">
    <w:name w:val="oypena"/>
    <w:basedOn w:val="Fontepargpadro"/>
    <w:rsid w:val="00C53D21"/>
  </w:style>
  <w:style w:type="character" w:styleId="Forte">
    <w:name w:val="Strong"/>
    <w:basedOn w:val="Fontepargpadro"/>
    <w:uiPriority w:val="22"/>
    <w:qFormat/>
    <w:rsid w:val="007232FD"/>
    <w:rPr>
      <w:b/>
      <w:bCs/>
    </w:rPr>
  </w:style>
  <w:style w:type="character" w:customStyle="1" w:styleId="fn">
    <w:name w:val="fn"/>
    <w:basedOn w:val="Fontepargpadro"/>
    <w:rsid w:val="007232FD"/>
  </w:style>
  <w:style w:type="character" w:customStyle="1" w:styleId="locality">
    <w:name w:val="locality"/>
    <w:basedOn w:val="Fontepargpadro"/>
    <w:rsid w:val="007232FD"/>
  </w:style>
  <w:style w:type="character" w:styleId="Hyperlink">
    <w:name w:val="Hyperlink"/>
    <w:basedOn w:val="Fontepargpadro"/>
    <w:uiPriority w:val="99"/>
    <w:unhideWhenUsed/>
    <w:rsid w:val="007232FD"/>
    <w:rPr>
      <w:color w:val="0000FF"/>
      <w:u w:val="single"/>
    </w:rPr>
  </w:style>
  <w:style w:type="character" w:customStyle="1" w:styleId="parent">
    <w:name w:val="parent"/>
    <w:basedOn w:val="Fontepargpadro"/>
    <w:rsid w:val="007232FD"/>
  </w:style>
  <w:style w:type="character" w:customStyle="1" w:styleId="volume">
    <w:name w:val="volume"/>
    <w:basedOn w:val="Fontepargpadro"/>
    <w:rsid w:val="007232FD"/>
  </w:style>
  <w:style w:type="character" w:customStyle="1" w:styleId="issue">
    <w:name w:val="issue"/>
    <w:basedOn w:val="Fontepargpadro"/>
    <w:rsid w:val="007232FD"/>
  </w:style>
  <w:style w:type="character" w:customStyle="1" w:styleId="pages">
    <w:name w:val="pages"/>
    <w:basedOn w:val="Fontepargpadro"/>
    <w:rsid w:val="007232FD"/>
  </w:style>
  <w:style w:type="character" w:customStyle="1" w:styleId="authors">
    <w:name w:val="authors"/>
    <w:basedOn w:val="Fontepargpadro"/>
    <w:rsid w:val="007232FD"/>
  </w:style>
  <w:style w:type="character" w:customStyle="1" w:styleId="contributor">
    <w:name w:val="contributor"/>
    <w:basedOn w:val="Fontepargpadro"/>
    <w:rsid w:val="007232FD"/>
  </w:style>
  <w:style w:type="character" w:styleId="nfase">
    <w:name w:val="Emphasis"/>
    <w:basedOn w:val="Fontepargpadro"/>
    <w:uiPriority w:val="20"/>
    <w:qFormat/>
    <w:rsid w:val="007232FD"/>
    <w:rPr>
      <w:i/>
      <w:iCs/>
    </w:rPr>
  </w:style>
  <w:style w:type="paragraph" w:styleId="Cabealho">
    <w:name w:val="header"/>
    <w:basedOn w:val="Normal"/>
    <w:link w:val="CabealhoChar"/>
    <w:uiPriority w:val="99"/>
    <w:unhideWhenUsed/>
    <w:rsid w:val="001D4CFA"/>
    <w:pPr>
      <w:tabs>
        <w:tab w:val="center" w:pos="4252"/>
        <w:tab w:val="right" w:pos="8504"/>
      </w:tabs>
    </w:pPr>
  </w:style>
  <w:style w:type="character" w:customStyle="1" w:styleId="CabealhoChar">
    <w:name w:val="Cabeçalho Char"/>
    <w:basedOn w:val="Fontepargpadro"/>
    <w:link w:val="Cabealho"/>
    <w:uiPriority w:val="99"/>
    <w:rsid w:val="001D4CFA"/>
    <w:rPr>
      <w:rFonts w:ascii="Times New Roman" w:eastAsia="Times New Roman" w:hAnsi="Times New Roman" w:cs="Times New Roman"/>
      <w:lang w:val="pt-PT"/>
    </w:rPr>
  </w:style>
  <w:style w:type="paragraph" w:styleId="Rodap">
    <w:name w:val="footer"/>
    <w:basedOn w:val="Normal"/>
    <w:link w:val="RodapChar"/>
    <w:uiPriority w:val="99"/>
    <w:unhideWhenUsed/>
    <w:rsid w:val="001D4CFA"/>
    <w:pPr>
      <w:tabs>
        <w:tab w:val="center" w:pos="4252"/>
        <w:tab w:val="right" w:pos="8504"/>
      </w:tabs>
    </w:pPr>
  </w:style>
  <w:style w:type="character" w:customStyle="1" w:styleId="RodapChar">
    <w:name w:val="Rodapé Char"/>
    <w:basedOn w:val="Fontepargpadro"/>
    <w:link w:val="Rodap"/>
    <w:uiPriority w:val="99"/>
    <w:rsid w:val="001D4CF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091">
      <w:bodyDiv w:val="1"/>
      <w:marLeft w:val="0"/>
      <w:marRight w:val="0"/>
      <w:marTop w:val="0"/>
      <w:marBottom w:val="0"/>
      <w:divBdr>
        <w:top w:val="none" w:sz="0" w:space="0" w:color="auto"/>
        <w:left w:val="none" w:sz="0" w:space="0" w:color="auto"/>
        <w:bottom w:val="none" w:sz="0" w:space="0" w:color="auto"/>
        <w:right w:val="none" w:sz="0" w:space="0" w:color="auto"/>
      </w:divBdr>
    </w:div>
    <w:div w:id="281811980">
      <w:bodyDiv w:val="1"/>
      <w:marLeft w:val="0"/>
      <w:marRight w:val="0"/>
      <w:marTop w:val="0"/>
      <w:marBottom w:val="0"/>
      <w:divBdr>
        <w:top w:val="none" w:sz="0" w:space="0" w:color="auto"/>
        <w:left w:val="none" w:sz="0" w:space="0" w:color="auto"/>
        <w:bottom w:val="none" w:sz="0" w:space="0" w:color="auto"/>
        <w:right w:val="none" w:sz="0" w:space="0" w:color="auto"/>
      </w:divBdr>
    </w:div>
    <w:div w:id="415783663">
      <w:bodyDiv w:val="1"/>
      <w:marLeft w:val="0"/>
      <w:marRight w:val="0"/>
      <w:marTop w:val="0"/>
      <w:marBottom w:val="0"/>
      <w:divBdr>
        <w:top w:val="none" w:sz="0" w:space="0" w:color="auto"/>
        <w:left w:val="none" w:sz="0" w:space="0" w:color="auto"/>
        <w:bottom w:val="none" w:sz="0" w:space="0" w:color="auto"/>
        <w:right w:val="none" w:sz="0" w:space="0" w:color="auto"/>
      </w:divBdr>
    </w:div>
    <w:div w:id="501044659">
      <w:bodyDiv w:val="1"/>
      <w:marLeft w:val="0"/>
      <w:marRight w:val="0"/>
      <w:marTop w:val="0"/>
      <w:marBottom w:val="0"/>
      <w:divBdr>
        <w:top w:val="none" w:sz="0" w:space="0" w:color="auto"/>
        <w:left w:val="none" w:sz="0" w:space="0" w:color="auto"/>
        <w:bottom w:val="none" w:sz="0" w:space="0" w:color="auto"/>
        <w:right w:val="none" w:sz="0" w:space="0" w:color="auto"/>
      </w:divBdr>
    </w:div>
    <w:div w:id="791556124">
      <w:bodyDiv w:val="1"/>
      <w:marLeft w:val="0"/>
      <w:marRight w:val="0"/>
      <w:marTop w:val="0"/>
      <w:marBottom w:val="0"/>
      <w:divBdr>
        <w:top w:val="none" w:sz="0" w:space="0" w:color="auto"/>
        <w:left w:val="none" w:sz="0" w:space="0" w:color="auto"/>
        <w:bottom w:val="none" w:sz="0" w:space="0" w:color="auto"/>
        <w:right w:val="none" w:sz="0" w:space="0" w:color="auto"/>
      </w:divBdr>
    </w:div>
    <w:div w:id="884103296">
      <w:bodyDiv w:val="1"/>
      <w:marLeft w:val="0"/>
      <w:marRight w:val="0"/>
      <w:marTop w:val="0"/>
      <w:marBottom w:val="0"/>
      <w:divBdr>
        <w:top w:val="none" w:sz="0" w:space="0" w:color="auto"/>
        <w:left w:val="none" w:sz="0" w:space="0" w:color="auto"/>
        <w:bottom w:val="none" w:sz="0" w:space="0" w:color="auto"/>
        <w:right w:val="none" w:sz="0" w:space="0" w:color="auto"/>
      </w:divBdr>
    </w:div>
    <w:div w:id="940649374">
      <w:bodyDiv w:val="1"/>
      <w:marLeft w:val="0"/>
      <w:marRight w:val="0"/>
      <w:marTop w:val="0"/>
      <w:marBottom w:val="0"/>
      <w:divBdr>
        <w:top w:val="none" w:sz="0" w:space="0" w:color="auto"/>
        <w:left w:val="none" w:sz="0" w:space="0" w:color="auto"/>
        <w:bottom w:val="none" w:sz="0" w:space="0" w:color="auto"/>
        <w:right w:val="none" w:sz="0" w:space="0" w:color="auto"/>
      </w:divBdr>
    </w:div>
    <w:div w:id="1119253489">
      <w:bodyDiv w:val="1"/>
      <w:marLeft w:val="0"/>
      <w:marRight w:val="0"/>
      <w:marTop w:val="0"/>
      <w:marBottom w:val="0"/>
      <w:divBdr>
        <w:top w:val="none" w:sz="0" w:space="0" w:color="auto"/>
        <w:left w:val="none" w:sz="0" w:space="0" w:color="auto"/>
        <w:bottom w:val="none" w:sz="0" w:space="0" w:color="auto"/>
        <w:right w:val="none" w:sz="0" w:space="0" w:color="auto"/>
      </w:divBdr>
    </w:div>
    <w:div w:id="1261600303">
      <w:bodyDiv w:val="1"/>
      <w:marLeft w:val="0"/>
      <w:marRight w:val="0"/>
      <w:marTop w:val="0"/>
      <w:marBottom w:val="0"/>
      <w:divBdr>
        <w:top w:val="none" w:sz="0" w:space="0" w:color="auto"/>
        <w:left w:val="none" w:sz="0" w:space="0" w:color="auto"/>
        <w:bottom w:val="none" w:sz="0" w:space="0" w:color="auto"/>
        <w:right w:val="none" w:sz="0" w:space="0" w:color="auto"/>
      </w:divBdr>
    </w:div>
    <w:div w:id="1393503443">
      <w:bodyDiv w:val="1"/>
      <w:marLeft w:val="0"/>
      <w:marRight w:val="0"/>
      <w:marTop w:val="0"/>
      <w:marBottom w:val="0"/>
      <w:divBdr>
        <w:top w:val="none" w:sz="0" w:space="0" w:color="auto"/>
        <w:left w:val="none" w:sz="0" w:space="0" w:color="auto"/>
        <w:bottom w:val="none" w:sz="0" w:space="0" w:color="auto"/>
        <w:right w:val="none" w:sz="0" w:space="0" w:color="auto"/>
      </w:divBdr>
    </w:div>
    <w:div w:id="1395738494">
      <w:bodyDiv w:val="1"/>
      <w:marLeft w:val="0"/>
      <w:marRight w:val="0"/>
      <w:marTop w:val="0"/>
      <w:marBottom w:val="0"/>
      <w:divBdr>
        <w:top w:val="none" w:sz="0" w:space="0" w:color="auto"/>
        <w:left w:val="none" w:sz="0" w:space="0" w:color="auto"/>
        <w:bottom w:val="none" w:sz="0" w:space="0" w:color="auto"/>
        <w:right w:val="none" w:sz="0" w:space="0" w:color="auto"/>
      </w:divBdr>
    </w:div>
    <w:div w:id="1595282307">
      <w:bodyDiv w:val="1"/>
      <w:marLeft w:val="0"/>
      <w:marRight w:val="0"/>
      <w:marTop w:val="0"/>
      <w:marBottom w:val="0"/>
      <w:divBdr>
        <w:top w:val="none" w:sz="0" w:space="0" w:color="auto"/>
        <w:left w:val="none" w:sz="0" w:space="0" w:color="auto"/>
        <w:bottom w:val="none" w:sz="0" w:space="0" w:color="auto"/>
        <w:right w:val="none" w:sz="0" w:space="0" w:color="auto"/>
      </w:divBdr>
      <w:divsChild>
        <w:div w:id="1124422408">
          <w:marLeft w:val="0"/>
          <w:marRight w:val="0"/>
          <w:marTop w:val="0"/>
          <w:marBottom w:val="0"/>
          <w:divBdr>
            <w:top w:val="none" w:sz="0" w:space="0" w:color="auto"/>
            <w:left w:val="none" w:sz="0" w:space="0" w:color="auto"/>
            <w:bottom w:val="none" w:sz="0" w:space="0" w:color="auto"/>
            <w:right w:val="none" w:sz="0" w:space="0" w:color="auto"/>
          </w:divBdr>
        </w:div>
      </w:divsChild>
    </w:div>
    <w:div w:id="1666931260">
      <w:bodyDiv w:val="1"/>
      <w:marLeft w:val="0"/>
      <w:marRight w:val="0"/>
      <w:marTop w:val="0"/>
      <w:marBottom w:val="0"/>
      <w:divBdr>
        <w:top w:val="none" w:sz="0" w:space="0" w:color="auto"/>
        <w:left w:val="none" w:sz="0" w:space="0" w:color="auto"/>
        <w:bottom w:val="none" w:sz="0" w:space="0" w:color="auto"/>
        <w:right w:val="none" w:sz="0" w:space="0" w:color="auto"/>
      </w:divBdr>
    </w:div>
    <w:div w:id="1956401905">
      <w:bodyDiv w:val="1"/>
      <w:marLeft w:val="0"/>
      <w:marRight w:val="0"/>
      <w:marTop w:val="0"/>
      <w:marBottom w:val="0"/>
      <w:divBdr>
        <w:top w:val="none" w:sz="0" w:space="0" w:color="auto"/>
        <w:left w:val="none" w:sz="0" w:space="0" w:color="auto"/>
        <w:bottom w:val="none" w:sz="0" w:space="0" w:color="auto"/>
        <w:right w:val="none" w:sz="0" w:space="0" w:color="auto"/>
      </w:divBdr>
    </w:div>
    <w:div w:id="1994138556">
      <w:bodyDiv w:val="1"/>
      <w:marLeft w:val="0"/>
      <w:marRight w:val="0"/>
      <w:marTop w:val="0"/>
      <w:marBottom w:val="0"/>
      <w:divBdr>
        <w:top w:val="none" w:sz="0" w:space="0" w:color="auto"/>
        <w:left w:val="none" w:sz="0" w:space="0" w:color="auto"/>
        <w:bottom w:val="none" w:sz="0" w:space="0" w:color="auto"/>
        <w:right w:val="none" w:sz="0" w:space="0" w:color="auto"/>
      </w:divBdr>
    </w:div>
    <w:div w:id="2034067211">
      <w:bodyDiv w:val="1"/>
      <w:marLeft w:val="0"/>
      <w:marRight w:val="0"/>
      <w:marTop w:val="0"/>
      <w:marBottom w:val="0"/>
      <w:divBdr>
        <w:top w:val="none" w:sz="0" w:space="0" w:color="auto"/>
        <w:left w:val="none" w:sz="0" w:space="0" w:color="auto"/>
        <w:bottom w:val="none" w:sz="0" w:space="0" w:color="auto"/>
        <w:right w:val="none" w:sz="0" w:space="0" w:color="auto"/>
      </w:divBdr>
      <w:divsChild>
        <w:div w:id="18928111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590/2317-1782/20242023088pt" TargetMode="External"/><Relationship Id="rId18" Type="http://schemas.openxmlformats.org/officeDocument/2006/relationships/hyperlink" Target="https://biblio.ugent.be/person/C8557F0A-7546-11E6-BDBC-C46DB5D1D7B1" TargetMode="External"/><Relationship Id="rId26" Type="http://schemas.openxmlformats.org/officeDocument/2006/relationships/hyperlink" Target="http://dx.doi.org/10.1016/j.jvoice.2014.09.012.%20PMid:25795356" TargetMode="External"/><Relationship Id="rId3" Type="http://schemas.openxmlformats.org/officeDocument/2006/relationships/settings" Target="settings.xml"/><Relationship Id="rId21" Type="http://schemas.openxmlformats.org/officeDocument/2006/relationships/hyperlink" Target="https://biblio.ugent.be/publication?q=author%3D%22Dannhauer%2C+Jelena%22+or+(type+any+%22bookEditor+issueEditor%22+and+editor%3D%22Dannhauer%2C+Jelena%22)"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biblio.ugent.be/person/170A7A04-2591-11E4-9D53-8E3FB5D1D7B1" TargetMode="External"/><Relationship Id="rId25" Type="http://schemas.openxmlformats.org/officeDocument/2006/relationships/hyperlink" Target="https://biblio.ugent.be/publication?q=parent+exact+%22JOURNAL+OF+VOICE%22" TargetMode="External"/><Relationship Id="rId2" Type="http://schemas.openxmlformats.org/officeDocument/2006/relationships/styles" Target="styles.xml"/><Relationship Id="rId16" Type="http://schemas.openxmlformats.org/officeDocument/2006/relationships/hyperlink" Target="https://biblio.ugent.be/person/CB7B6338-8397-11E7-8E88-0438AE28A064" TargetMode="External"/><Relationship Id="rId20" Type="http://schemas.openxmlformats.org/officeDocument/2006/relationships/hyperlink" Target="https://biblio.ugent.be/person/6D787C3E-E4F5-11E2-B0A2-B95A10BDE39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biblio.ugent.be/publication?q=year+exact+2025" TargetMode="External"/><Relationship Id="rId5" Type="http://schemas.openxmlformats.org/officeDocument/2006/relationships/footnotes" Target="footnotes.xml"/><Relationship Id="rId15" Type="http://schemas.openxmlformats.org/officeDocument/2006/relationships/hyperlink" Target="https://biblio.ugent.be/person/F84B5FE0-F0ED-11E1-A9DE-61C894A0A6B4" TargetMode="External"/><Relationship Id="rId23" Type="http://schemas.openxmlformats.org/officeDocument/2006/relationships/hyperlink" Target="https://biblio.ugent.be/publication?q=author%3D%22Konings%2C+Valerie%22+or+(type+any+%22bookEditor+issueEditor%22+and+editor%3D%22Konings%2C+Valerie%22)"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biblio.ugent.be/person/34C8E7B8-1CC0-11E3-A8AA-4B8E10BDE39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blio.ugent.be/person/1359815E-F0EE-11E1-A9DE-61C894A0A6B4" TargetMode="External"/><Relationship Id="rId22" Type="http://schemas.openxmlformats.org/officeDocument/2006/relationships/hyperlink" Target="https://biblio.ugent.be/publication?q=author%3D%22Vanden+Abeele%2C+Laura%22+or+(type+any+%22bookEditor+issueEditor%22+and+editor%3D%22Vanden+Abeele%2C+Laura%22)"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2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8C9D95-8BD0-4C03-9043-19CBFDC551DB}">
  <we:reference id="wa104099688" version="1.3.0.0" store="pt-B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1</Pages>
  <Words>4678</Words>
  <Characters>25262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Domingos</dc:creator>
  <cp:keywords/>
  <dc:description/>
  <cp:lastModifiedBy>Tânia Maestrelli Ribas</cp:lastModifiedBy>
  <cp:revision>4</cp:revision>
  <dcterms:created xsi:type="dcterms:W3CDTF">2025-06-26T13:12:00Z</dcterms:created>
  <dcterms:modified xsi:type="dcterms:W3CDTF">2025-06-26T13:56:00Z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2019</vt:lpwstr>
  </property>
  <property fmtid="{D5CDD505-2E9C-101B-9397-08002B2CF9AE}" pid="4" name="LastSaved">
    <vt:filetime>2025-05-23T00:00:00Z</vt:filetime>
  </property>
  <property fmtid="{D5CDD505-2E9C-101B-9397-08002B2CF9AE}" pid="5" name="Producer">
    <vt:lpwstr>Microsoft® Word 2019</vt:lpwstr>
  </property>
</Properties>
</file>