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D7C2F" w14:textId="77777777" w:rsidR="00B25D60" w:rsidRPr="00C955B0" w:rsidRDefault="00B25D60" w:rsidP="007773CB">
      <w:pPr>
        <w:pStyle w:val="Subttulo"/>
        <w:ind w:firstLine="0"/>
        <w:rPr>
          <w:lang w:val="pt-PT"/>
        </w:rPr>
      </w:pPr>
      <w:r w:rsidRPr="00C955B0">
        <w:rPr>
          <w:lang w:val="pt-PT"/>
        </w:rPr>
        <w:t>PONTIFÍCIA UNIVERSIDADE CATÓLICA DE GOIÁS</w:t>
      </w:r>
    </w:p>
    <w:p w14:paraId="5281CE85" w14:textId="77777777" w:rsidR="00B25D60" w:rsidRPr="00C955B0" w:rsidRDefault="00B25D60" w:rsidP="007773CB">
      <w:pPr>
        <w:pStyle w:val="Subttulo"/>
        <w:ind w:firstLine="0"/>
        <w:rPr>
          <w:lang w:val="pt-PT"/>
        </w:rPr>
      </w:pPr>
      <w:r w:rsidRPr="00C955B0">
        <w:rPr>
          <w:lang w:val="pt-PT"/>
        </w:rPr>
        <w:t>ESCOLA DE CIÊNCIAS SOCIAIS E SAÚDE</w:t>
      </w:r>
    </w:p>
    <w:p w14:paraId="58DCAE0A" w14:textId="77777777" w:rsidR="00B25D60" w:rsidRPr="00C955B0" w:rsidRDefault="00B25D60" w:rsidP="007773CB">
      <w:pPr>
        <w:pStyle w:val="Subttulo"/>
        <w:ind w:firstLine="0"/>
        <w:rPr>
          <w:lang w:val="pt-PT"/>
        </w:rPr>
      </w:pPr>
      <w:r w:rsidRPr="00C955B0">
        <w:rPr>
          <w:lang w:val="pt-PT"/>
        </w:rPr>
        <w:t>CURSO DE FONOAUDIOLOGIA</w:t>
      </w:r>
    </w:p>
    <w:p w14:paraId="250D9ACA" w14:textId="77777777" w:rsidR="00B25D60" w:rsidRPr="00C955B0" w:rsidRDefault="00B25D60" w:rsidP="00B25D60">
      <w:pPr>
        <w:rPr>
          <w:rFonts w:cs="Arial"/>
          <w:szCs w:val="24"/>
          <w:lang w:val="pt-PT"/>
        </w:rPr>
      </w:pPr>
    </w:p>
    <w:p w14:paraId="15F7F31B" w14:textId="77777777" w:rsidR="00B25D60" w:rsidRPr="00C955B0" w:rsidRDefault="00B25D60" w:rsidP="00B25D60">
      <w:pPr>
        <w:rPr>
          <w:rFonts w:cs="Arial"/>
          <w:b/>
          <w:bCs/>
          <w:sz w:val="28"/>
          <w:szCs w:val="28"/>
          <w:lang w:val="pt-PT"/>
        </w:rPr>
      </w:pPr>
    </w:p>
    <w:p w14:paraId="6435FD5E" w14:textId="77777777" w:rsidR="00B25D60" w:rsidRPr="00C955B0" w:rsidRDefault="00B25D60" w:rsidP="00B25D60">
      <w:pPr>
        <w:rPr>
          <w:rFonts w:cs="Arial"/>
          <w:b/>
          <w:bCs/>
          <w:sz w:val="28"/>
          <w:szCs w:val="28"/>
          <w:lang w:val="pt-PT"/>
        </w:rPr>
      </w:pPr>
    </w:p>
    <w:p w14:paraId="0645DF96" w14:textId="77777777" w:rsidR="00B25D60" w:rsidRPr="00C955B0" w:rsidRDefault="00B25D60" w:rsidP="00B25D60">
      <w:pPr>
        <w:ind w:firstLine="0"/>
        <w:jc w:val="center"/>
        <w:rPr>
          <w:rFonts w:cs="Arial"/>
          <w:b/>
          <w:bCs/>
          <w:sz w:val="28"/>
          <w:szCs w:val="28"/>
          <w:lang w:val="pt-PT"/>
        </w:rPr>
      </w:pPr>
      <w:r w:rsidRPr="00C955B0">
        <w:rPr>
          <w:rFonts w:cs="Arial"/>
          <w:b/>
          <w:bCs/>
          <w:noProof/>
          <w:sz w:val="28"/>
          <w:szCs w:val="28"/>
        </w:rPr>
        <w:drawing>
          <wp:inline distT="0" distB="0" distL="0" distR="0" wp14:anchorId="137CA2FF" wp14:editId="577AA2BB">
            <wp:extent cx="820104" cy="1123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ento-10069-logo_organizad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449" cy="1149092"/>
                    </a:xfrm>
                    <a:prstGeom prst="rect">
                      <a:avLst/>
                    </a:prstGeom>
                  </pic:spPr>
                </pic:pic>
              </a:graphicData>
            </a:graphic>
          </wp:inline>
        </w:drawing>
      </w:r>
    </w:p>
    <w:p w14:paraId="419F2834" w14:textId="77777777" w:rsidR="00B25D60" w:rsidRPr="00C955B0" w:rsidRDefault="00B25D60" w:rsidP="00B25D60">
      <w:pPr>
        <w:rPr>
          <w:rFonts w:cs="Arial"/>
          <w:b/>
          <w:bCs/>
          <w:sz w:val="28"/>
          <w:szCs w:val="28"/>
          <w:lang w:val="pt-PT"/>
        </w:rPr>
      </w:pPr>
    </w:p>
    <w:p w14:paraId="11D61AE6" w14:textId="77777777" w:rsidR="00B25D60" w:rsidRPr="00C955B0" w:rsidRDefault="00B25D60" w:rsidP="00B25D60">
      <w:pPr>
        <w:rPr>
          <w:rFonts w:cs="Arial"/>
          <w:b/>
          <w:bCs/>
          <w:sz w:val="28"/>
          <w:szCs w:val="28"/>
          <w:lang w:val="pt-PT"/>
        </w:rPr>
      </w:pPr>
    </w:p>
    <w:p w14:paraId="5DD2B262" w14:textId="16C1B74E" w:rsidR="00B25D60" w:rsidRPr="00C955B0" w:rsidRDefault="00B25D60" w:rsidP="00B25D60">
      <w:pPr>
        <w:rPr>
          <w:rFonts w:cs="Arial"/>
          <w:b/>
          <w:bCs/>
          <w:sz w:val="28"/>
          <w:szCs w:val="28"/>
          <w:lang w:val="pt-PT"/>
        </w:rPr>
      </w:pPr>
    </w:p>
    <w:p w14:paraId="20A1D6DF" w14:textId="77777777" w:rsidR="00B25D60" w:rsidRPr="00C955B0" w:rsidRDefault="00B25D60" w:rsidP="00B25D60">
      <w:pPr>
        <w:rPr>
          <w:rFonts w:cs="Arial"/>
          <w:b/>
          <w:bCs/>
          <w:sz w:val="28"/>
          <w:szCs w:val="28"/>
          <w:lang w:val="pt-PT"/>
        </w:rPr>
      </w:pPr>
    </w:p>
    <w:p w14:paraId="771248B8" w14:textId="77777777" w:rsidR="00B25D60" w:rsidRPr="00C955B0" w:rsidRDefault="00B25D60" w:rsidP="00B25D60">
      <w:pPr>
        <w:jc w:val="center"/>
        <w:rPr>
          <w:rFonts w:cs="Arial"/>
          <w:b/>
          <w:bCs/>
          <w:sz w:val="28"/>
          <w:szCs w:val="28"/>
        </w:rPr>
      </w:pPr>
    </w:p>
    <w:p w14:paraId="7E621294" w14:textId="1E7E8588" w:rsidR="001E35BB" w:rsidRPr="00C955B0" w:rsidRDefault="008C2B9C" w:rsidP="00C6126D">
      <w:pPr>
        <w:widowControl w:val="0"/>
        <w:ind w:firstLine="0"/>
        <w:jc w:val="center"/>
        <w:rPr>
          <w:rFonts w:cs="Arial"/>
          <w:b/>
          <w:bCs/>
        </w:rPr>
      </w:pPr>
      <w:r w:rsidRPr="00C955B0">
        <w:rPr>
          <w:rFonts w:cs="Arial"/>
          <w:b/>
          <w:bCs/>
        </w:rPr>
        <w:t xml:space="preserve">A COVID-19 E SUAS IMPLICAÇÕES AUDITIVAS E VESTIBULARES: REVISÃO </w:t>
      </w:r>
      <w:r w:rsidR="007A4AAB" w:rsidRPr="00C955B0">
        <w:rPr>
          <w:rFonts w:cs="Arial"/>
          <w:b/>
          <w:bCs/>
        </w:rPr>
        <w:t xml:space="preserve">INTEGRATIVA </w:t>
      </w:r>
    </w:p>
    <w:p w14:paraId="76D56A73" w14:textId="7461B8E2" w:rsidR="00B25D60" w:rsidRPr="00C955B0" w:rsidRDefault="00B25D60" w:rsidP="00C6126D">
      <w:pPr>
        <w:widowControl w:val="0"/>
        <w:ind w:firstLine="0"/>
        <w:jc w:val="center"/>
        <w:rPr>
          <w:rFonts w:cs="Arial"/>
          <w:b/>
          <w:bCs/>
        </w:rPr>
      </w:pPr>
    </w:p>
    <w:p w14:paraId="63FEA0B9" w14:textId="77777777" w:rsidR="00B25D60" w:rsidRPr="00C955B0" w:rsidRDefault="00B25D60" w:rsidP="00C6126D">
      <w:pPr>
        <w:widowControl w:val="0"/>
        <w:ind w:firstLine="0"/>
        <w:jc w:val="center"/>
        <w:rPr>
          <w:rFonts w:cs="Arial"/>
          <w:b/>
          <w:bCs/>
        </w:rPr>
      </w:pPr>
    </w:p>
    <w:p w14:paraId="3EB2651F" w14:textId="60670579" w:rsidR="001E35BB" w:rsidRPr="00C955B0" w:rsidRDefault="00B25D60" w:rsidP="006E3BC1">
      <w:pPr>
        <w:pStyle w:val="Subttulo"/>
        <w:ind w:firstLine="0"/>
      </w:pPr>
      <w:r w:rsidRPr="00C955B0">
        <w:t>MARIANE FELIPE NASCIMENTO</w:t>
      </w:r>
    </w:p>
    <w:p w14:paraId="49321F53" w14:textId="13664C4A" w:rsidR="00056234" w:rsidRPr="00C955B0" w:rsidRDefault="00B25D60" w:rsidP="006E3BC1">
      <w:pPr>
        <w:pStyle w:val="Subttulo"/>
        <w:ind w:firstLine="0"/>
      </w:pPr>
      <w:r w:rsidRPr="00C955B0">
        <w:t>MAYLANNA DIAS ARAÚJO</w:t>
      </w:r>
    </w:p>
    <w:p w14:paraId="367538B8" w14:textId="4A0DAA9C" w:rsidR="0039433E" w:rsidRPr="00C955B0" w:rsidRDefault="0039433E" w:rsidP="00056234">
      <w:pPr>
        <w:widowControl w:val="0"/>
        <w:jc w:val="center"/>
        <w:rPr>
          <w:rFonts w:cs="Arial"/>
        </w:rPr>
      </w:pPr>
    </w:p>
    <w:p w14:paraId="0956EC41" w14:textId="66B23B53" w:rsidR="0039433E" w:rsidRPr="00C955B0" w:rsidRDefault="0039433E" w:rsidP="00056234">
      <w:pPr>
        <w:widowControl w:val="0"/>
        <w:jc w:val="center"/>
        <w:rPr>
          <w:rFonts w:cs="Arial"/>
        </w:rPr>
      </w:pPr>
    </w:p>
    <w:p w14:paraId="5E9AC474" w14:textId="726F8628" w:rsidR="0039433E" w:rsidRPr="00C955B0" w:rsidRDefault="0039433E" w:rsidP="00056234">
      <w:pPr>
        <w:widowControl w:val="0"/>
        <w:jc w:val="center"/>
        <w:rPr>
          <w:rFonts w:cs="Arial"/>
        </w:rPr>
      </w:pPr>
    </w:p>
    <w:p w14:paraId="3B7A9B93" w14:textId="69AF37BB" w:rsidR="0039433E" w:rsidRPr="00C955B0" w:rsidRDefault="0039433E" w:rsidP="00056234">
      <w:pPr>
        <w:widowControl w:val="0"/>
        <w:jc w:val="center"/>
        <w:rPr>
          <w:rFonts w:cs="Arial"/>
        </w:rPr>
      </w:pPr>
    </w:p>
    <w:p w14:paraId="2F84A137" w14:textId="6CAC85A4" w:rsidR="0039433E" w:rsidRPr="00C955B0" w:rsidRDefault="0039433E" w:rsidP="00056234">
      <w:pPr>
        <w:widowControl w:val="0"/>
        <w:jc w:val="center"/>
        <w:rPr>
          <w:rFonts w:cs="Arial"/>
        </w:rPr>
      </w:pPr>
    </w:p>
    <w:p w14:paraId="318FC59D" w14:textId="77777777" w:rsidR="00B25D60" w:rsidRPr="00C955B0" w:rsidRDefault="00B25D60" w:rsidP="00056234">
      <w:pPr>
        <w:widowControl w:val="0"/>
        <w:jc w:val="center"/>
        <w:rPr>
          <w:rFonts w:cs="Arial"/>
        </w:rPr>
      </w:pPr>
    </w:p>
    <w:p w14:paraId="7FF4B227" w14:textId="77777777" w:rsidR="0039433E" w:rsidRPr="00C955B0" w:rsidRDefault="0039433E" w:rsidP="00056234">
      <w:pPr>
        <w:widowControl w:val="0"/>
        <w:jc w:val="center"/>
        <w:rPr>
          <w:rFonts w:cs="Arial"/>
        </w:rPr>
      </w:pPr>
    </w:p>
    <w:p w14:paraId="2D0E2E52" w14:textId="77777777" w:rsidR="00D800AF" w:rsidRPr="00C955B0" w:rsidRDefault="00D800AF" w:rsidP="00056234">
      <w:pPr>
        <w:widowControl w:val="0"/>
        <w:jc w:val="center"/>
        <w:rPr>
          <w:rFonts w:cs="Arial"/>
        </w:rPr>
      </w:pPr>
    </w:p>
    <w:p w14:paraId="0E40C001" w14:textId="3CB55A6B" w:rsidR="00D800AF" w:rsidRPr="00C955B0" w:rsidRDefault="00D800AF">
      <w:pPr>
        <w:widowControl w:val="0"/>
        <w:rPr>
          <w:rFonts w:cs="Arial"/>
        </w:rPr>
      </w:pPr>
    </w:p>
    <w:p w14:paraId="586E47A2" w14:textId="77777777" w:rsidR="00126BD6" w:rsidRPr="00C955B0" w:rsidRDefault="00126BD6">
      <w:pPr>
        <w:widowControl w:val="0"/>
        <w:rPr>
          <w:rFonts w:cs="Arial"/>
          <w:sz w:val="40"/>
        </w:rPr>
      </w:pPr>
    </w:p>
    <w:p w14:paraId="65128FDF" w14:textId="77777777" w:rsidR="00D800AF" w:rsidRPr="00C955B0" w:rsidRDefault="00D800AF">
      <w:pPr>
        <w:widowControl w:val="0"/>
        <w:rPr>
          <w:rFonts w:cs="Arial"/>
          <w:sz w:val="16"/>
        </w:rPr>
      </w:pPr>
    </w:p>
    <w:p w14:paraId="14264FFB" w14:textId="7A70DB71" w:rsidR="00D800AF" w:rsidRPr="00C955B0" w:rsidRDefault="001E35BB" w:rsidP="007773CB">
      <w:pPr>
        <w:pStyle w:val="Subttulo"/>
        <w:ind w:firstLine="0"/>
      </w:pPr>
      <w:r w:rsidRPr="00C955B0">
        <w:t>GOIÂNIA-GO</w:t>
      </w:r>
    </w:p>
    <w:p w14:paraId="1CD70E3A" w14:textId="7086943B" w:rsidR="00D800AF" w:rsidRPr="00C955B0" w:rsidRDefault="001E35BB" w:rsidP="007773CB">
      <w:pPr>
        <w:pStyle w:val="Subttulo"/>
        <w:ind w:firstLine="0"/>
      </w:pPr>
      <w:r w:rsidRPr="00C955B0">
        <w:t>2020</w:t>
      </w:r>
    </w:p>
    <w:p w14:paraId="773FE03E" w14:textId="77777777" w:rsidR="00B25D60" w:rsidRPr="00C955B0" w:rsidRDefault="00B25D60" w:rsidP="006E3BC1">
      <w:pPr>
        <w:pStyle w:val="Subttulo"/>
        <w:ind w:firstLine="0"/>
      </w:pPr>
      <w:r w:rsidRPr="00C955B0">
        <w:lastRenderedPageBreak/>
        <w:t>MARIANE FELIPE NASCIMENTO</w:t>
      </w:r>
    </w:p>
    <w:p w14:paraId="688A9944" w14:textId="77777777" w:rsidR="00B25D60" w:rsidRPr="00C955B0" w:rsidRDefault="00B25D60" w:rsidP="006E3BC1">
      <w:pPr>
        <w:pStyle w:val="Subttulo"/>
        <w:ind w:firstLine="0"/>
      </w:pPr>
      <w:r w:rsidRPr="00C955B0">
        <w:t>MAYLANNA DIAS ARAÚJO</w:t>
      </w:r>
    </w:p>
    <w:p w14:paraId="768DF54F" w14:textId="77777777" w:rsidR="00D800AF" w:rsidRPr="00C955B0" w:rsidRDefault="00D800AF" w:rsidP="00005793">
      <w:pPr>
        <w:widowControl w:val="0"/>
        <w:jc w:val="center"/>
        <w:rPr>
          <w:rFonts w:cs="Arial"/>
        </w:rPr>
      </w:pPr>
    </w:p>
    <w:p w14:paraId="3F08DA3A" w14:textId="77777777" w:rsidR="00D800AF" w:rsidRPr="00C955B0" w:rsidRDefault="00D800AF">
      <w:pPr>
        <w:widowControl w:val="0"/>
        <w:rPr>
          <w:rFonts w:cs="Arial"/>
        </w:rPr>
      </w:pPr>
    </w:p>
    <w:p w14:paraId="51A8A6BB" w14:textId="77777777" w:rsidR="00D800AF" w:rsidRPr="00C955B0" w:rsidRDefault="00D800AF">
      <w:pPr>
        <w:widowControl w:val="0"/>
        <w:rPr>
          <w:rFonts w:cs="Arial"/>
        </w:rPr>
      </w:pPr>
    </w:p>
    <w:p w14:paraId="4E112E99" w14:textId="77777777" w:rsidR="00D800AF" w:rsidRPr="00C955B0" w:rsidRDefault="00D800AF">
      <w:pPr>
        <w:widowControl w:val="0"/>
        <w:rPr>
          <w:rFonts w:cs="Arial"/>
        </w:rPr>
      </w:pPr>
    </w:p>
    <w:p w14:paraId="0435752F" w14:textId="77777777" w:rsidR="00D800AF" w:rsidRPr="00C955B0" w:rsidRDefault="00D800AF">
      <w:pPr>
        <w:widowControl w:val="0"/>
        <w:rPr>
          <w:rFonts w:cs="Arial"/>
        </w:rPr>
      </w:pPr>
    </w:p>
    <w:p w14:paraId="11DD3823" w14:textId="77777777" w:rsidR="00D800AF" w:rsidRPr="00C955B0" w:rsidRDefault="00D800AF">
      <w:pPr>
        <w:widowControl w:val="0"/>
        <w:rPr>
          <w:rFonts w:cs="Arial"/>
        </w:rPr>
      </w:pPr>
    </w:p>
    <w:p w14:paraId="6EBF42B2" w14:textId="77777777" w:rsidR="00D800AF" w:rsidRPr="00C955B0" w:rsidRDefault="00D800AF">
      <w:pPr>
        <w:widowControl w:val="0"/>
        <w:rPr>
          <w:rFonts w:cs="Arial"/>
        </w:rPr>
      </w:pPr>
    </w:p>
    <w:p w14:paraId="3A6E9868" w14:textId="77777777" w:rsidR="00D800AF" w:rsidRPr="00C955B0" w:rsidRDefault="00D800AF">
      <w:pPr>
        <w:widowControl w:val="0"/>
        <w:rPr>
          <w:rFonts w:cs="Arial"/>
        </w:rPr>
      </w:pPr>
    </w:p>
    <w:p w14:paraId="3FD99D6E" w14:textId="77777777" w:rsidR="00D800AF" w:rsidRPr="00C955B0" w:rsidRDefault="00D800AF">
      <w:pPr>
        <w:widowControl w:val="0"/>
        <w:rPr>
          <w:rFonts w:cs="Arial"/>
        </w:rPr>
      </w:pPr>
    </w:p>
    <w:p w14:paraId="1A796206" w14:textId="77777777" w:rsidR="00D800AF" w:rsidRPr="00C955B0" w:rsidRDefault="00D800AF">
      <w:pPr>
        <w:widowControl w:val="0"/>
        <w:rPr>
          <w:rFonts w:cs="Arial"/>
        </w:rPr>
      </w:pPr>
    </w:p>
    <w:p w14:paraId="3DB24A95" w14:textId="77777777" w:rsidR="00D800AF" w:rsidRPr="00C955B0" w:rsidRDefault="00D800AF">
      <w:pPr>
        <w:widowControl w:val="0"/>
        <w:rPr>
          <w:rFonts w:cs="Arial"/>
        </w:rPr>
      </w:pPr>
    </w:p>
    <w:p w14:paraId="7BE41E20" w14:textId="77777777" w:rsidR="00D800AF" w:rsidRPr="00C955B0" w:rsidRDefault="00D800AF">
      <w:pPr>
        <w:widowControl w:val="0"/>
        <w:rPr>
          <w:rFonts w:cs="Arial"/>
        </w:rPr>
      </w:pPr>
      <w:bookmarkStart w:id="0" w:name="_Hlk57022414"/>
    </w:p>
    <w:p w14:paraId="6C2027E0" w14:textId="77777777" w:rsidR="001B16D7" w:rsidRPr="00C955B0" w:rsidRDefault="001B16D7" w:rsidP="00B25D60">
      <w:pPr>
        <w:widowControl w:val="0"/>
        <w:ind w:firstLine="0"/>
        <w:jc w:val="center"/>
        <w:rPr>
          <w:rFonts w:cs="Arial"/>
          <w:b/>
          <w:bCs/>
        </w:rPr>
      </w:pPr>
    </w:p>
    <w:p w14:paraId="1D92230D" w14:textId="77777777" w:rsidR="001B16D7" w:rsidRPr="00C955B0" w:rsidRDefault="001B16D7" w:rsidP="00B25D60">
      <w:pPr>
        <w:widowControl w:val="0"/>
        <w:ind w:firstLine="0"/>
        <w:jc w:val="center"/>
        <w:rPr>
          <w:rFonts w:cs="Arial"/>
          <w:b/>
          <w:bCs/>
        </w:rPr>
      </w:pPr>
    </w:p>
    <w:p w14:paraId="58C3EF7A" w14:textId="77777777" w:rsidR="001B16D7" w:rsidRPr="00C955B0" w:rsidRDefault="001B16D7" w:rsidP="00B25D60">
      <w:pPr>
        <w:widowControl w:val="0"/>
        <w:ind w:firstLine="0"/>
        <w:jc w:val="center"/>
        <w:rPr>
          <w:rFonts w:cs="Arial"/>
          <w:b/>
          <w:bCs/>
        </w:rPr>
      </w:pPr>
    </w:p>
    <w:p w14:paraId="69B09459" w14:textId="0A5778DA" w:rsidR="00F802E9" w:rsidRPr="00C955B0" w:rsidRDefault="00F802E9" w:rsidP="00B25D60">
      <w:pPr>
        <w:widowControl w:val="0"/>
        <w:ind w:firstLine="0"/>
        <w:jc w:val="center"/>
        <w:rPr>
          <w:rFonts w:cs="Arial"/>
          <w:b/>
          <w:bCs/>
        </w:rPr>
      </w:pPr>
      <w:r w:rsidRPr="00C955B0">
        <w:rPr>
          <w:rFonts w:cs="Arial"/>
          <w:b/>
          <w:bCs/>
        </w:rPr>
        <w:t xml:space="preserve">A COVID-19 E SUAS IMPLICAÇÕES AUDITIVAS E VESTIBULARES: REVISÃO </w:t>
      </w:r>
      <w:r w:rsidR="007A4AAB" w:rsidRPr="00C955B0">
        <w:rPr>
          <w:rFonts w:cs="Arial"/>
          <w:b/>
          <w:bCs/>
        </w:rPr>
        <w:t>INTEGRATIVA</w:t>
      </w:r>
    </w:p>
    <w:bookmarkEnd w:id="0"/>
    <w:p w14:paraId="27B35C01" w14:textId="77777777" w:rsidR="00D800AF" w:rsidRPr="00C955B0" w:rsidRDefault="00D800AF" w:rsidP="00163E34">
      <w:pPr>
        <w:widowControl w:val="0"/>
        <w:rPr>
          <w:rFonts w:cs="Arial"/>
          <w:b/>
          <w:bCs/>
        </w:rPr>
      </w:pPr>
    </w:p>
    <w:p w14:paraId="103E74B6" w14:textId="77777777" w:rsidR="00BE01C9" w:rsidRPr="00C955B0" w:rsidRDefault="00BE01C9" w:rsidP="00BE01C9">
      <w:pPr>
        <w:widowControl w:val="0"/>
        <w:spacing w:line="240" w:lineRule="auto"/>
        <w:ind w:left="4395" w:firstLine="0"/>
        <w:rPr>
          <w:rFonts w:cs="Arial"/>
          <w:sz w:val="20"/>
        </w:rPr>
      </w:pPr>
    </w:p>
    <w:p w14:paraId="160E8DBD" w14:textId="77777777" w:rsidR="00BE01C9" w:rsidRPr="00C955B0" w:rsidRDefault="00BE01C9" w:rsidP="00BE01C9">
      <w:pPr>
        <w:widowControl w:val="0"/>
        <w:spacing w:line="240" w:lineRule="auto"/>
        <w:ind w:left="4395" w:firstLine="0"/>
        <w:rPr>
          <w:rFonts w:cs="Arial"/>
          <w:sz w:val="20"/>
        </w:rPr>
      </w:pPr>
    </w:p>
    <w:p w14:paraId="1247A199" w14:textId="784F5220" w:rsidR="00905A78" w:rsidRPr="00C955B0" w:rsidRDefault="00905A78" w:rsidP="00BE01C9">
      <w:pPr>
        <w:widowControl w:val="0"/>
        <w:spacing w:line="240" w:lineRule="auto"/>
        <w:ind w:left="4395" w:firstLine="0"/>
        <w:rPr>
          <w:rFonts w:cs="Arial"/>
          <w:sz w:val="20"/>
        </w:rPr>
      </w:pPr>
      <w:r w:rsidRPr="00C955B0">
        <w:rPr>
          <w:rFonts w:cs="Arial"/>
          <w:sz w:val="20"/>
        </w:rPr>
        <w:t xml:space="preserve">Trabalho de Conclusão de Curso apresentado como pré-requisito parcial para obtenção do Título de Bacharel em Fonoaudiologia para graduação no curso de Fonoaudiologia, da Escola de Ciências Sociais e da Saúde da Pontifícia Universidade Católica de Goiás (PUC GOIÁS). </w:t>
      </w:r>
    </w:p>
    <w:p w14:paraId="610F1D62" w14:textId="77777777" w:rsidR="00905A78" w:rsidRPr="00C955B0" w:rsidRDefault="00905A78" w:rsidP="00905A78">
      <w:pPr>
        <w:widowControl w:val="0"/>
        <w:ind w:left="4395" w:firstLine="0"/>
        <w:rPr>
          <w:rFonts w:cs="Arial"/>
          <w:b/>
          <w:sz w:val="20"/>
        </w:rPr>
      </w:pPr>
      <w:r w:rsidRPr="00C955B0">
        <w:rPr>
          <w:rFonts w:cs="Arial"/>
          <w:sz w:val="20"/>
        </w:rPr>
        <w:t xml:space="preserve">Orientadora: Profa. Dra. Luciana Martins </w:t>
      </w:r>
      <w:proofErr w:type="spellStart"/>
      <w:r w:rsidRPr="00C955B0">
        <w:rPr>
          <w:rFonts w:cs="Arial"/>
          <w:sz w:val="20"/>
        </w:rPr>
        <w:t>Zuliani</w:t>
      </w:r>
      <w:proofErr w:type="spellEnd"/>
      <w:r w:rsidRPr="00C955B0">
        <w:rPr>
          <w:rFonts w:cs="Arial"/>
          <w:sz w:val="20"/>
        </w:rPr>
        <w:t xml:space="preserve">  </w:t>
      </w:r>
    </w:p>
    <w:p w14:paraId="522CC97E" w14:textId="77777777" w:rsidR="00D800AF" w:rsidRPr="00C955B0" w:rsidRDefault="00D800AF">
      <w:pPr>
        <w:widowControl w:val="0"/>
        <w:rPr>
          <w:rFonts w:cs="Arial"/>
          <w:sz w:val="20"/>
        </w:rPr>
      </w:pPr>
    </w:p>
    <w:p w14:paraId="2DFD8183" w14:textId="6E33B0F8" w:rsidR="00B55A1A" w:rsidRPr="00C955B0" w:rsidRDefault="00B55A1A" w:rsidP="005716DD">
      <w:pPr>
        <w:widowControl w:val="0"/>
        <w:ind w:firstLine="0"/>
        <w:rPr>
          <w:rFonts w:cs="Arial"/>
        </w:rPr>
      </w:pPr>
    </w:p>
    <w:p w14:paraId="1876A71D" w14:textId="2242206B" w:rsidR="003010A5" w:rsidRPr="00C955B0" w:rsidRDefault="003010A5" w:rsidP="001B16D7">
      <w:pPr>
        <w:widowControl w:val="0"/>
        <w:ind w:firstLine="0"/>
        <w:rPr>
          <w:rFonts w:cs="Arial"/>
          <w:sz w:val="32"/>
        </w:rPr>
      </w:pPr>
    </w:p>
    <w:p w14:paraId="5F807F80" w14:textId="663F6711" w:rsidR="003010A5" w:rsidRPr="00C955B0" w:rsidRDefault="003010A5" w:rsidP="00731194">
      <w:pPr>
        <w:widowControl w:val="0"/>
        <w:jc w:val="center"/>
        <w:rPr>
          <w:rFonts w:cs="Arial"/>
        </w:rPr>
      </w:pPr>
    </w:p>
    <w:p w14:paraId="2961E420" w14:textId="0D8CD4D6" w:rsidR="00B25D60" w:rsidRPr="00C955B0" w:rsidRDefault="00B25D60" w:rsidP="00B25D60">
      <w:pPr>
        <w:widowControl w:val="0"/>
        <w:ind w:firstLine="0"/>
        <w:jc w:val="center"/>
        <w:rPr>
          <w:rFonts w:cs="Arial"/>
        </w:rPr>
      </w:pPr>
    </w:p>
    <w:p w14:paraId="6ECDCB3D" w14:textId="4B9E9535" w:rsidR="00B25D60" w:rsidRPr="00C955B0" w:rsidRDefault="00B25D60" w:rsidP="00B25D60">
      <w:pPr>
        <w:widowControl w:val="0"/>
        <w:ind w:firstLine="0"/>
        <w:jc w:val="center"/>
        <w:rPr>
          <w:rFonts w:cs="Arial"/>
        </w:rPr>
      </w:pPr>
    </w:p>
    <w:p w14:paraId="1DCEE4FA" w14:textId="77777777" w:rsidR="00BE01C9" w:rsidRPr="00C955B0" w:rsidRDefault="00BE01C9" w:rsidP="00B25D60">
      <w:pPr>
        <w:widowControl w:val="0"/>
        <w:ind w:firstLine="0"/>
        <w:jc w:val="center"/>
        <w:rPr>
          <w:rFonts w:cs="Arial"/>
          <w:sz w:val="14"/>
        </w:rPr>
      </w:pPr>
    </w:p>
    <w:p w14:paraId="5605C710" w14:textId="77777777" w:rsidR="003010A5" w:rsidRPr="00C955B0" w:rsidRDefault="003010A5" w:rsidP="006F774A">
      <w:pPr>
        <w:widowControl w:val="0"/>
        <w:ind w:firstLine="0"/>
        <w:jc w:val="center"/>
        <w:rPr>
          <w:rFonts w:cs="Arial"/>
        </w:rPr>
      </w:pPr>
    </w:p>
    <w:p w14:paraId="15AC9AEF" w14:textId="613CD7D9" w:rsidR="00731194" w:rsidRPr="00C955B0" w:rsidRDefault="00163E34" w:rsidP="006E3BC1">
      <w:pPr>
        <w:pStyle w:val="Subttulo"/>
        <w:ind w:firstLine="0"/>
      </w:pPr>
      <w:r w:rsidRPr="00C955B0">
        <w:t>GOIÂNIA-GO</w:t>
      </w:r>
    </w:p>
    <w:p w14:paraId="6EBDA447" w14:textId="77777777" w:rsidR="005716DD" w:rsidRPr="00C955B0" w:rsidRDefault="00163E34" w:rsidP="006E3BC1">
      <w:pPr>
        <w:pStyle w:val="Subttulo"/>
        <w:ind w:firstLine="0"/>
      </w:pPr>
      <w:r w:rsidRPr="00C955B0">
        <w:t>2020</w:t>
      </w:r>
    </w:p>
    <w:p w14:paraId="79B76B0A" w14:textId="30324580" w:rsidR="005A2002" w:rsidRPr="00C955B0" w:rsidRDefault="005A2002" w:rsidP="00C569E2">
      <w:pPr>
        <w:widowControl w:val="0"/>
        <w:ind w:firstLine="0"/>
        <w:jc w:val="center"/>
        <w:rPr>
          <w:rFonts w:cs="Arial"/>
        </w:rPr>
      </w:pPr>
    </w:p>
    <w:p w14:paraId="13A11D8A" w14:textId="77777777" w:rsidR="001B16D7" w:rsidRPr="00C955B0" w:rsidRDefault="001B16D7" w:rsidP="00C569E2">
      <w:pPr>
        <w:widowControl w:val="0"/>
        <w:ind w:firstLine="0"/>
        <w:jc w:val="center"/>
        <w:rPr>
          <w:rFonts w:cs="Arial"/>
        </w:rPr>
      </w:pPr>
    </w:p>
    <w:p w14:paraId="639568C9" w14:textId="77777777" w:rsidR="005A2002" w:rsidRPr="00C955B0" w:rsidRDefault="005A2002" w:rsidP="00C569E2">
      <w:pPr>
        <w:widowControl w:val="0"/>
        <w:ind w:firstLine="0"/>
        <w:jc w:val="center"/>
        <w:rPr>
          <w:rFonts w:cs="Arial"/>
        </w:rPr>
      </w:pPr>
    </w:p>
    <w:p w14:paraId="71A4DE99" w14:textId="77777777" w:rsidR="005A2002" w:rsidRPr="00C955B0" w:rsidRDefault="005A2002" w:rsidP="00C569E2">
      <w:pPr>
        <w:widowControl w:val="0"/>
        <w:ind w:firstLine="0"/>
        <w:jc w:val="center"/>
        <w:rPr>
          <w:rFonts w:cs="Arial"/>
        </w:rPr>
      </w:pPr>
    </w:p>
    <w:p w14:paraId="5FEF6113" w14:textId="77777777" w:rsidR="005A2002" w:rsidRPr="00C955B0" w:rsidRDefault="005A2002" w:rsidP="00C569E2">
      <w:pPr>
        <w:widowControl w:val="0"/>
        <w:ind w:firstLine="0"/>
        <w:jc w:val="center"/>
        <w:rPr>
          <w:rFonts w:cs="Arial"/>
        </w:rPr>
      </w:pPr>
    </w:p>
    <w:p w14:paraId="360C01D1" w14:textId="77777777" w:rsidR="005A2002" w:rsidRPr="00C955B0" w:rsidRDefault="005A2002" w:rsidP="00C569E2">
      <w:pPr>
        <w:widowControl w:val="0"/>
        <w:ind w:firstLine="0"/>
        <w:jc w:val="center"/>
        <w:rPr>
          <w:rFonts w:cs="Arial"/>
        </w:rPr>
      </w:pPr>
    </w:p>
    <w:p w14:paraId="15374811" w14:textId="77777777" w:rsidR="005A2002" w:rsidRPr="00C955B0" w:rsidRDefault="005A2002" w:rsidP="00C569E2">
      <w:pPr>
        <w:widowControl w:val="0"/>
        <w:ind w:firstLine="0"/>
        <w:jc w:val="center"/>
        <w:rPr>
          <w:rFonts w:cs="Arial"/>
        </w:rPr>
      </w:pPr>
    </w:p>
    <w:p w14:paraId="63BBC1C9" w14:textId="78DCED80" w:rsidR="005A2002" w:rsidRPr="00C955B0" w:rsidRDefault="005A2002" w:rsidP="00C569E2">
      <w:pPr>
        <w:widowControl w:val="0"/>
        <w:ind w:firstLine="0"/>
        <w:jc w:val="center"/>
        <w:rPr>
          <w:rFonts w:cs="Arial"/>
        </w:rPr>
      </w:pPr>
    </w:p>
    <w:p w14:paraId="4E903A97" w14:textId="77777777" w:rsidR="001B16D7" w:rsidRPr="00C955B0" w:rsidRDefault="001B16D7" w:rsidP="00C569E2">
      <w:pPr>
        <w:widowControl w:val="0"/>
        <w:ind w:firstLine="0"/>
        <w:jc w:val="center"/>
        <w:rPr>
          <w:rFonts w:cs="Arial"/>
        </w:rPr>
      </w:pPr>
    </w:p>
    <w:p w14:paraId="49867C4B" w14:textId="77777777" w:rsidR="005A2002" w:rsidRPr="00C955B0" w:rsidRDefault="005A2002" w:rsidP="00C569E2">
      <w:pPr>
        <w:widowControl w:val="0"/>
        <w:ind w:firstLine="0"/>
        <w:jc w:val="center"/>
        <w:rPr>
          <w:rFonts w:cs="Arial"/>
        </w:rPr>
      </w:pPr>
    </w:p>
    <w:p w14:paraId="116BB17E" w14:textId="77777777" w:rsidR="005A2002" w:rsidRPr="00C955B0" w:rsidRDefault="005A2002" w:rsidP="00C569E2">
      <w:pPr>
        <w:widowControl w:val="0"/>
        <w:ind w:firstLine="0"/>
        <w:jc w:val="center"/>
        <w:rPr>
          <w:rFonts w:cs="Arial"/>
        </w:rPr>
      </w:pPr>
    </w:p>
    <w:p w14:paraId="6295522E" w14:textId="77777777" w:rsidR="005A2002" w:rsidRPr="00C955B0" w:rsidRDefault="005A2002" w:rsidP="00C569E2">
      <w:pPr>
        <w:widowControl w:val="0"/>
        <w:ind w:firstLine="0"/>
        <w:jc w:val="center"/>
        <w:rPr>
          <w:rFonts w:cs="Arial"/>
        </w:rPr>
      </w:pPr>
    </w:p>
    <w:p w14:paraId="361AAEED" w14:textId="77777777" w:rsidR="005A2002" w:rsidRPr="00C955B0" w:rsidRDefault="005A2002" w:rsidP="00C569E2">
      <w:pPr>
        <w:widowControl w:val="0"/>
        <w:ind w:firstLine="0"/>
        <w:jc w:val="center"/>
        <w:rPr>
          <w:rFonts w:cs="Arial"/>
        </w:rPr>
      </w:pPr>
    </w:p>
    <w:p w14:paraId="25E5934C" w14:textId="77777777" w:rsidR="005A2002" w:rsidRPr="00C955B0" w:rsidRDefault="005A2002" w:rsidP="00C569E2">
      <w:pPr>
        <w:widowControl w:val="0"/>
        <w:ind w:firstLine="0"/>
        <w:jc w:val="center"/>
        <w:rPr>
          <w:rFonts w:cs="Arial"/>
        </w:rPr>
      </w:pPr>
    </w:p>
    <w:p w14:paraId="746EC7BA" w14:textId="77777777" w:rsidR="005A2002" w:rsidRPr="00C955B0" w:rsidRDefault="005A2002" w:rsidP="00C569E2">
      <w:pPr>
        <w:widowControl w:val="0"/>
        <w:ind w:firstLine="0"/>
        <w:jc w:val="center"/>
        <w:rPr>
          <w:rFonts w:cs="Arial"/>
        </w:rPr>
      </w:pPr>
    </w:p>
    <w:p w14:paraId="35CC4DA5" w14:textId="77777777" w:rsidR="005A2002" w:rsidRPr="00C955B0" w:rsidRDefault="005A2002" w:rsidP="00C569E2">
      <w:pPr>
        <w:widowControl w:val="0"/>
        <w:ind w:firstLine="0"/>
        <w:jc w:val="center"/>
        <w:rPr>
          <w:rFonts w:cs="Arial"/>
        </w:rPr>
      </w:pPr>
    </w:p>
    <w:p w14:paraId="0F945576" w14:textId="77777777" w:rsidR="005A2002" w:rsidRPr="00C955B0" w:rsidRDefault="005A2002" w:rsidP="00C569E2">
      <w:pPr>
        <w:widowControl w:val="0"/>
        <w:ind w:firstLine="0"/>
        <w:jc w:val="center"/>
        <w:rPr>
          <w:rFonts w:cs="Arial"/>
        </w:rPr>
      </w:pPr>
    </w:p>
    <w:p w14:paraId="241D73A8" w14:textId="77777777" w:rsidR="005A2002" w:rsidRPr="00C955B0" w:rsidRDefault="005A2002" w:rsidP="00C569E2">
      <w:pPr>
        <w:widowControl w:val="0"/>
        <w:ind w:firstLine="0"/>
        <w:jc w:val="center"/>
        <w:rPr>
          <w:rFonts w:cs="Arial"/>
        </w:rPr>
      </w:pPr>
    </w:p>
    <w:p w14:paraId="7EAFE64E" w14:textId="77777777" w:rsidR="005A2002" w:rsidRPr="00C955B0" w:rsidRDefault="005A2002" w:rsidP="00C569E2">
      <w:pPr>
        <w:widowControl w:val="0"/>
        <w:ind w:firstLine="0"/>
        <w:jc w:val="center"/>
        <w:rPr>
          <w:rFonts w:cs="Arial"/>
        </w:rPr>
      </w:pPr>
    </w:p>
    <w:p w14:paraId="0E50ACCB" w14:textId="77777777" w:rsidR="005A2002" w:rsidRPr="00C955B0" w:rsidRDefault="005A2002" w:rsidP="00C569E2">
      <w:pPr>
        <w:widowControl w:val="0"/>
        <w:ind w:firstLine="0"/>
        <w:jc w:val="center"/>
        <w:rPr>
          <w:rFonts w:cs="Arial"/>
        </w:rPr>
      </w:pPr>
    </w:p>
    <w:p w14:paraId="3C4925E1" w14:textId="77777777" w:rsidR="005A2002" w:rsidRPr="00C955B0" w:rsidRDefault="005A2002" w:rsidP="005A2002">
      <w:pPr>
        <w:widowControl w:val="0"/>
        <w:ind w:firstLine="0"/>
        <w:rPr>
          <w:rFonts w:cs="Arial"/>
        </w:rPr>
      </w:pPr>
    </w:p>
    <w:p w14:paraId="02B04770" w14:textId="1BA42B54" w:rsidR="005A2002" w:rsidRPr="00C955B0" w:rsidRDefault="005A2002" w:rsidP="005A2002">
      <w:pPr>
        <w:widowControl w:val="0"/>
        <w:ind w:firstLine="0"/>
        <w:jc w:val="center"/>
        <w:rPr>
          <w:rFonts w:cs="Arial"/>
        </w:rPr>
      </w:pPr>
    </w:p>
    <w:p w14:paraId="448ACF02" w14:textId="560684C7" w:rsidR="00B25D60" w:rsidRPr="00C955B0" w:rsidRDefault="00B25D60" w:rsidP="00C569E2">
      <w:pPr>
        <w:widowControl w:val="0"/>
        <w:ind w:firstLine="0"/>
        <w:jc w:val="center"/>
        <w:rPr>
          <w:rFonts w:cs="Arial"/>
        </w:rPr>
      </w:pPr>
    </w:p>
    <w:p w14:paraId="1CDBDE31" w14:textId="532098B7" w:rsidR="00B25D60" w:rsidRPr="00C955B0" w:rsidRDefault="007773CB" w:rsidP="00C569E2">
      <w:pPr>
        <w:widowControl w:val="0"/>
        <w:ind w:firstLine="0"/>
        <w:jc w:val="center"/>
        <w:rPr>
          <w:rFonts w:cs="Arial"/>
        </w:rPr>
      </w:pPr>
      <w:r w:rsidRPr="00C955B0">
        <w:rPr>
          <w:rFonts w:cs="Arial"/>
          <w:b/>
          <w:noProof/>
          <w:szCs w:val="24"/>
        </w:rPr>
        <mc:AlternateContent>
          <mc:Choice Requires="wps">
            <w:drawing>
              <wp:anchor distT="45720" distB="45720" distL="114300" distR="114300" simplePos="0" relativeHeight="251661824" behindDoc="0" locked="0" layoutInCell="1" allowOverlap="1" wp14:anchorId="2331B480" wp14:editId="7BF074D9">
                <wp:simplePos x="0" y="0"/>
                <wp:positionH relativeFrom="margin">
                  <wp:posOffset>533400</wp:posOffset>
                </wp:positionH>
                <wp:positionV relativeFrom="paragraph">
                  <wp:posOffset>120015</wp:posOffset>
                </wp:positionV>
                <wp:extent cx="4500000" cy="2700000"/>
                <wp:effectExtent l="0" t="0" r="15240" b="247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2700000"/>
                        </a:xfrm>
                        <a:prstGeom prst="rect">
                          <a:avLst/>
                        </a:prstGeom>
                        <a:solidFill>
                          <a:srgbClr val="FFFFFF"/>
                        </a:solidFill>
                        <a:ln w="9525">
                          <a:solidFill>
                            <a:srgbClr val="000000"/>
                          </a:solidFill>
                          <a:miter lim="800000"/>
                          <a:headEnd/>
                          <a:tailEnd/>
                        </a:ln>
                      </wps:spPr>
                      <wps:txbx>
                        <w:txbxContent>
                          <w:p w14:paraId="53864C2C" w14:textId="77777777" w:rsidR="00BB089E" w:rsidRDefault="00BB089E" w:rsidP="007773CB">
                            <w:pPr>
                              <w:widowControl w:val="0"/>
                              <w:spacing w:line="240" w:lineRule="auto"/>
                              <w:ind w:firstLine="0"/>
                              <w:rPr>
                                <w:rFonts w:cs="Arial"/>
                                <w:sz w:val="20"/>
                              </w:rPr>
                            </w:pPr>
                          </w:p>
                          <w:p w14:paraId="3FB13CC0" w14:textId="1FE49EB0" w:rsidR="00BB089E" w:rsidRPr="00AF7C69" w:rsidRDefault="00BB089E" w:rsidP="001F4CE7">
                            <w:pPr>
                              <w:widowControl w:val="0"/>
                              <w:spacing w:line="240" w:lineRule="auto"/>
                              <w:ind w:left="142" w:right="132" w:firstLine="0"/>
                              <w:rPr>
                                <w:rFonts w:cs="Arial"/>
                                <w:sz w:val="20"/>
                              </w:rPr>
                            </w:pPr>
                            <w:r>
                              <w:rPr>
                                <w:rFonts w:cs="Arial"/>
                                <w:sz w:val="20"/>
                              </w:rPr>
                              <w:t>NASCIMENTO, Mariane Felipe;</w:t>
                            </w:r>
                            <w:r w:rsidRPr="00AF7C69">
                              <w:rPr>
                                <w:rFonts w:cs="Arial"/>
                                <w:sz w:val="20"/>
                              </w:rPr>
                              <w:t xml:space="preserve"> ARAÚJO, Maylanna Dias.</w:t>
                            </w:r>
                          </w:p>
                          <w:p w14:paraId="6CDD5B88" w14:textId="30968537" w:rsidR="00BB089E" w:rsidRPr="00AF7C69" w:rsidRDefault="00BB089E" w:rsidP="001F4CE7">
                            <w:pPr>
                              <w:spacing w:line="240" w:lineRule="auto"/>
                              <w:ind w:left="142" w:right="132" w:firstLine="567"/>
                              <w:rPr>
                                <w:rFonts w:cs="Arial"/>
                                <w:sz w:val="20"/>
                              </w:rPr>
                            </w:pPr>
                            <w:r w:rsidRPr="00AF7C69">
                              <w:rPr>
                                <w:rFonts w:cs="Arial"/>
                                <w:sz w:val="20"/>
                              </w:rPr>
                              <w:t>A COVID-19 e suas implicações auditivas e vestibulares: Revisão integrativa</w:t>
                            </w:r>
                            <w:r>
                              <w:rPr>
                                <w:rFonts w:cs="Arial"/>
                                <w:sz w:val="20"/>
                              </w:rPr>
                              <w:t xml:space="preserve"> </w:t>
                            </w:r>
                            <w:r w:rsidRPr="00AF7C69">
                              <w:rPr>
                                <w:rFonts w:cs="Arial"/>
                                <w:sz w:val="20"/>
                              </w:rPr>
                              <w:t>/</w:t>
                            </w:r>
                            <w:r>
                              <w:rPr>
                                <w:rFonts w:cs="Arial"/>
                                <w:sz w:val="20"/>
                              </w:rPr>
                              <w:t xml:space="preserve"> </w:t>
                            </w:r>
                            <w:r w:rsidRPr="00AF7C69">
                              <w:rPr>
                                <w:rFonts w:cs="Arial"/>
                                <w:sz w:val="20"/>
                              </w:rPr>
                              <w:t>Mariane Felipe Nascimento</w:t>
                            </w:r>
                            <w:r>
                              <w:rPr>
                                <w:rFonts w:cs="Arial"/>
                                <w:sz w:val="20"/>
                              </w:rPr>
                              <w:t xml:space="preserve">; </w:t>
                            </w:r>
                            <w:r w:rsidRPr="00AF7C69">
                              <w:rPr>
                                <w:rFonts w:cs="Arial"/>
                                <w:sz w:val="20"/>
                              </w:rPr>
                              <w:t>Maylanna Dias Araújo</w:t>
                            </w:r>
                            <w:r>
                              <w:rPr>
                                <w:rFonts w:cs="Arial"/>
                                <w:sz w:val="20"/>
                              </w:rPr>
                              <w:t>; Luciana Martins Zuliani; orientação [de].</w:t>
                            </w:r>
                            <w:r w:rsidRPr="0036345F">
                              <w:rPr>
                                <w:rFonts w:cs="Arial"/>
                                <w:sz w:val="20"/>
                              </w:rPr>
                              <w:t xml:space="preserve"> – </w:t>
                            </w:r>
                            <w:r>
                              <w:rPr>
                                <w:rFonts w:cs="Arial"/>
                                <w:sz w:val="20"/>
                              </w:rPr>
                              <w:t xml:space="preserve">Goiânia: </w:t>
                            </w:r>
                            <w:r w:rsidRPr="00AF7C69">
                              <w:rPr>
                                <w:rFonts w:cs="Arial"/>
                                <w:sz w:val="20"/>
                              </w:rPr>
                              <w:t>2020.</w:t>
                            </w:r>
                          </w:p>
                          <w:p w14:paraId="7D67EC07" w14:textId="14938185" w:rsidR="00BB089E" w:rsidRDefault="00BB089E" w:rsidP="001F4CE7">
                            <w:pPr>
                              <w:spacing w:line="240" w:lineRule="auto"/>
                              <w:ind w:left="142" w:right="132" w:firstLine="567"/>
                              <w:rPr>
                                <w:rFonts w:cs="Arial"/>
                                <w:sz w:val="20"/>
                              </w:rPr>
                            </w:pPr>
                            <w:r>
                              <w:rPr>
                                <w:rFonts w:cs="Arial"/>
                                <w:sz w:val="20"/>
                              </w:rPr>
                              <w:t>38</w:t>
                            </w:r>
                            <w:r w:rsidRPr="00AF7C69">
                              <w:rPr>
                                <w:rFonts w:cs="Arial"/>
                                <w:sz w:val="20"/>
                              </w:rPr>
                              <w:t xml:space="preserve">f. </w:t>
                            </w:r>
                          </w:p>
                          <w:p w14:paraId="6F9DE98D" w14:textId="77777777" w:rsidR="00BB089E" w:rsidRPr="00AF7C69" w:rsidRDefault="00BB089E" w:rsidP="001F4CE7">
                            <w:pPr>
                              <w:spacing w:line="240" w:lineRule="auto"/>
                              <w:ind w:left="142" w:right="132" w:firstLine="0"/>
                              <w:rPr>
                                <w:rFonts w:cs="Arial"/>
                                <w:sz w:val="20"/>
                              </w:rPr>
                            </w:pPr>
                          </w:p>
                          <w:p w14:paraId="4A5E67DC" w14:textId="19CA5879" w:rsidR="00BB089E" w:rsidRPr="00AF7C69" w:rsidRDefault="00BB089E" w:rsidP="001F4CE7">
                            <w:pPr>
                              <w:spacing w:line="240" w:lineRule="auto"/>
                              <w:ind w:left="142" w:right="132" w:firstLine="567"/>
                              <w:rPr>
                                <w:rFonts w:cs="Arial"/>
                                <w:sz w:val="20"/>
                              </w:rPr>
                            </w:pPr>
                            <w:r>
                              <w:rPr>
                                <w:rFonts w:cs="Arial"/>
                                <w:sz w:val="20"/>
                              </w:rPr>
                              <w:t>Inclui bibliografias: f 34-38</w:t>
                            </w:r>
                          </w:p>
                          <w:p w14:paraId="35470A4D" w14:textId="7991622A" w:rsidR="00BB089E" w:rsidRPr="0036345F" w:rsidRDefault="00BB089E" w:rsidP="001F4CE7">
                            <w:pPr>
                              <w:spacing w:line="240" w:lineRule="auto"/>
                              <w:ind w:left="709" w:right="132" w:firstLine="0"/>
                              <w:rPr>
                                <w:rFonts w:cs="Arial"/>
                                <w:sz w:val="20"/>
                              </w:rPr>
                            </w:pPr>
                            <w:r>
                              <w:rPr>
                                <w:rFonts w:cs="Arial"/>
                                <w:sz w:val="20"/>
                              </w:rPr>
                              <w:t xml:space="preserve">Trabalho de Conclusão de Curso (Graduação em </w:t>
                            </w:r>
                            <w:r w:rsidRPr="00AF7C69">
                              <w:rPr>
                                <w:rFonts w:cs="Arial"/>
                                <w:sz w:val="20"/>
                              </w:rPr>
                              <w:t>Fonoaudiologia)</w:t>
                            </w:r>
                            <w:r>
                              <w:rPr>
                                <w:rFonts w:cs="Arial"/>
                                <w:sz w:val="20"/>
                              </w:rPr>
                              <w:t xml:space="preserve"> </w:t>
                            </w:r>
                            <w:r w:rsidRPr="0036345F">
                              <w:rPr>
                                <w:rFonts w:cs="Arial"/>
                                <w:sz w:val="20"/>
                              </w:rPr>
                              <w:t>–</w:t>
                            </w:r>
                            <w:r>
                              <w:rPr>
                                <w:rFonts w:cs="Arial"/>
                                <w:sz w:val="20"/>
                              </w:rPr>
                              <w:t xml:space="preserve"> </w:t>
                            </w:r>
                            <w:r w:rsidRPr="00AF7C69">
                              <w:rPr>
                                <w:rFonts w:cs="Arial"/>
                                <w:sz w:val="20"/>
                              </w:rPr>
                              <w:t>Pontifícia Universidade Católica de Goiás</w:t>
                            </w:r>
                            <w:r w:rsidRPr="0036345F">
                              <w:rPr>
                                <w:rFonts w:cs="Arial"/>
                                <w:sz w:val="20"/>
                              </w:rPr>
                              <w:t xml:space="preserve"> –</w:t>
                            </w:r>
                            <w:r>
                              <w:rPr>
                                <w:rFonts w:cs="Arial"/>
                                <w:sz w:val="20"/>
                              </w:rPr>
                              <w:t xml:space="preserve"> (PUC-Goiás)</w:t>
                            </w:r>
                          </w:p>
                          <w:p w14:paraId="0162EFB6" w14:textId="77777777" w:rsidR="00BB089E" w:rsidRPr="00AF7C69" w:rsidRDefault="00BB089E" w:rsidP="001F4CE7">
                            <w:pPr>
                              <w:spacing w:line="240" w:lineRule="auto"/>
                              <w:ind w:left="142" w:right="132" w:firstLine="567"/>
                              <w:rPr>
                                <w:rFonts w:cs="Arial"/>
                                <w:sz w:val="20"/>
                              </w:rPr>
                            </w:pPr>
                          </w:p>
                          <w:p w14:paraId="79A896C6" w14:textId="34EC9283" w:rsidR="00BB089E" w:rsidRPr="0036345F" w:rsidRDefault="00BB089E" w:rsidP="001F4CE7">
                            <w:pPr>
                              <w:spacing w:line="240" w:lineRule="auto"/>
                              <w:ind w:left="142" w:right="132" w:firstLine="567"/>
                              <w:rPr>
                                <w:rFonts w:cs="Arial"/>
                                <w:sz w:val="20"/>
                              </w:rPr>
                            </w:pPr>
                            <w:r w:rsidRPr="00AF7C69">
                              <w:rPr>
                                <w:rFonts w:cs="Arial"/>
                                <w:sz w:val="20"/>
                              </w:rPr>
                              <w:t xml:space="preserve">1. </w:t>
                            </w:r>
                            <w:r w:rsidRPr="00AF7C69">
                              <w:rPr>
                                <w:rFonts w:cs="Arial"/>
                                <w:bCs/>
                                <w:sz w:val="20"/>
                              </w:rPr>
                              <w:t xml:space="preserve">COVID-19 e perda auditiva.  2. </w:t>
                            </w:r>
                            <w:r w:rsidRPr="00AF7C69">
                              <w:rPr>
                                <w:rFonts w:cs="Arial"/>
                                <w:color w:val="000000"/>
                                <w:sz w:val="20"/>
                              </w:rPr>
                              <w:t xml:space="preserve">COVID-19 e alterações vestibulares.  3. COVID-19 e zumbido.  4. COVID-19 e ototoxicidade. </w:t>
                            </w:r>
                            <w:r>
                              <w:rPr>
                                <w:rFonts w:cs="Arial"/>
                                <w:color w:val="000000"/>
                                <w:sz w:val="20"/>
                              </w:rPr>
                              <w:t>I.</w:t>
                            </w:r>
                            <w:r w:rsidRPr="0036345F">
                              <w:rPr>
                                <w:rFonts w:cs="Arial"/>
                                <w:sz w:val="20"/>
                              </w:rPr>
                              <w:t xml:space="preserve"> </w:t>
                            </w:r>
                            <w:r w:rsidRPr="00AF7C69">
                              <w:rPr>
                                <w:rFonts w:cs="Arial"/>
                                <w:sz w:val="20"/>
                              </w:rPr>
                              <w:t>N</w:t>
                            </w:r>
                            <w:r w:rsidRPr="0036345F">
                              <w:rPr>
                                <w:rFonts w:cs="Arial"/>
                                <w:sz w:val="20"/>
                              </w:rPr>
                              <w:t>ASCIMENTO</w:t>
                            </w:r>
                            <w:r w:rsidRPr="00AF7C69">
                              <w:rPr>
                                <w:rFonts w:cs="Arial"/>
                                <w:sz w:val="20"/>
                              </w:rPr>
                              <w:t xml:space="preserve">, </w:t>
                            </w:r>
                            <w:r>
                              <w:rPr>
                                <w:rFonts w:cs="Arial"/>
                                <w:sz w:val="20"/>
                              </w:rPr>
                              <w:t xml:space="preserve">Mariane Felipe, II. ARAÚJO, </w:t>
                            </w:r>
                            <w:r w:rsidRPr="00AF7C69">
                              <w:rPr>
                                <w:rFonts w:cs="Arial"/>
                                <w:sz w:val="20"/>
                              </w:rPr>
                              <w:t>Maylanna Dias</w:t>
                            </w:r>
                            <w:r>
                              <w:rPr>
                                <w:rFonts w:cs="Arial"/>
                                <w:sz w:val="20"/>
                              </w:rPr>
                              <w:t xml:space="preserve">. III.  ZULIANI, Luciana Martins (orient.). IV. </w:t>
                            </w:r>
                            <w:r w:rsidRPr="00AF7C69">
                              <w:rPr>
                                <w:rFonts w:cs="Arial"/>
                                <w:sz w:val="20"/>
                              </w:rPr>
                              <w:t>Pontifícia Universidade Católica de Goiás</w:t>
                            </w:r>
                            <w:r w:rsidRPr="0036345F">
                              <w:rPr>
                                <w:rFonts w:cs="Arial"/>
                                <w:sz w:val="20"/>
                              </w:rPr>
                              <w:t xml:space="preserve"> –</w:t>
                            </w:r>
                            <w:r>
                              <w:rPr>
                                <w:rFonts w:cs="Arial"/>
                                <w:sz w:val="20"/>
                              </w:rPr>
                              <w:t xml:space="preserve"> PUC-Goiás. V. </w:t>
                            </w:r>
                            <w:r w:rsidRPr="00AF7C69">
                              <w:rPr>
                                <w:rFonts w:cs="Arial"/>
                                <w:sz w:val="20"/>
                              </w:rPr>
                              <w:t>A COVID-19 e suas implicações auditivas e vestibulares: Revisão integrativa</w:t>
                            </w:r>
                            <w:r>
                              <w:rPr>
                                <w:rFonts w:cs="Arial"/>
                                <w:sz w:val="20"/>
                              </w:rPr>
                              <w:t>.</w:t>
                            </w:r>
                          </w:p>
                          <w:p w14:paraId="7726784F" w14:textId="32501C42" w:rsidR="00BB089E" w:rsidRPr="00AF7C69" w:rsidRDefault="00BB089E" w:rsidP="0036345F">
                            <w:pPr>
                              <w:pStyle w:val="PargrafodaLista"/>
                              <w:widowControl w:val="0"/>
                              <w:spacing w:after="240" w:line="240" w:lineRule="auto"/>
                              <w:ind w:left="567" w:right="-9" w:firstLine="0"/>
                              <w:rPr>
                                <w:rFonts w:cs="Arial"/>
                                <w:bCs/>
                                <w:sz w:val="20"/>
                              </w:rPr>
                            </w:pPr>
                          </w:p>
                          <w:p w14:paraId="19E25BDF" w14:textId="77777777" w:rsidR="00BB089E" w:rsidRPr="008F414E" w:rsidRDefault="00BB089E" w:rsidP="005A2002">
                            <w:pPr>
                              <w:ind w:firstLine="0"/>
                              <w:rPr>
                                <w:rFonts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331B480" id="_x0000_t202" coordsize="21600,21600" o:spt="202" path="m,l,21600r21600,l21600,xe">
                <v:stroke joinstyle="miter"/>
                <v:path gradientshapeok="t" o:connecttype="rect"/>
              </v:shapetype>
              <v:shape id="Caixa de Texto 2" o:spid="_x0000_s1026" type="#_x0000_t202" style="position:absolute;left:0;text-align:left;margin-left:42pt;margin-top:9.45pt;width:354.35pt;height:212.6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">
                <v:textbox>
                  <w:txbxContent>
                    <w:p w14:paraId="53864C2C" w14:textId="77777777" w:rsidR="00BB089E" w:rsidRDefault="00BB089E" w:rsidP="007773CB">
                      <w:pPr>
                        <w:widowControl w:val="0"/>
                        <w:spacing w:line="240" w:lineRule="auto"/>
                        <w:ind w:firstLine="0"/>
                        <w:rPr>
                          <w:rFonts w:cs="Arial"/>
                          <w:sz w:val="20"/>
                        </w:rPr>
                      </w:pPr>
                    </w:p>
                    <w:p w14:paraId="3FB13CC0" w14:textId="1FE49EB0" w:rsidR="00BB089E" w:rsidRPr="00AF7C69" w:rsidRDefault="00BB089E" w:rsidP="001F4CE7">
                      <w:pPr>
                        <w:widowControl w:val="0"/>
                        <w:spacing w:line="240" w:lineRule="auto"/>
                        <w:ind w:left="142" w:right="132" w:firstLine="0"/>
                        <w:rPr>
                          <w:rFonts w:cs="Arial"/>
                          <w:sz w:val="20"/>
                        </w:rPr>
                      </w:pPr>
                      <w:r>
                        <w:rPr>
                          <w:rFonts w:cs="Arial"/>
                          <w:sz w:val="20"/>
                        </w:rPr>
                        <w:t>NASCIMENTO, Mariane Felipe;</w:t>
                      </w:r>
                      <w:r w:rsidRPr="00AF7C69">
                        <w:rPr>
                          <w:rFonts w:cs="Arial"/>
                          <w:sz w:val="20"/>
                        </w:rPr>
                        <w:t xml:space="preserve"> ARAÚJO, Maylanna Dias.</w:t>
                      </w:r>
                    </w:p>
                    <w:p w14:paraId="6CDD5B88" w14:textId="30968537" w:rsidR="00BB089E" w:rsidRPr="00AF7C69" w:rsidRDefault="00BB089E" w:rsidP="001F4CE7">
                      <w:pPr>
                        <w:spacing w:line="240" w:lineRule="auto"/>
                        <w:ind w:left="142" w:right="132" w:firstLine="567"/>
                        <w:rPr>
                          <w:rFonts w:cs="Arial"/>
                          <w:sz w:val="20"/>
                        </w:rPr>
                      </w:pPr>
                      <w:r w:rsidRPr="00AF7C69">
                        <w:rPr>
                          <w:rFonts w:cs="Arial"/>
                          <w:sz w:val="20"/>
                        </w:rPr>
                        <w:t>A COVID-19 e suas implicações auditivas e vestibulares: Revisão integrativa</w:t>
                      </w:r>
                      <w:r>
                        <w:rPr>
                          <w:rFonts w:cs="Arial"/>
                          <w:sz w:val="20"/>
                        </w:rPr>
                        <w:t xml:space="preserve"> </w:t>
                      </w:r>
                      <w:r w:rsidRPr="00AF7C69">
                        <w:rPr>
                          <w:rFonts w:cs="Arial"/>
                          <w:sz w:val="20"/>
                        </w:rPr>
                        <w:t>/</w:t>
                      </w:r>
                      <w:r>
                        <w:rPr>
                          <w:rFonts w:cs="Arial"/>
                          <w:sz w:val="20"/>
                        </w:rPr>
                        <w:t xml:space="preserve"> </w:t>
                      </w:r>
                      <w:r w:rsidRPr="00AF7C69">
                        <w:rPr>
                          <w:rFonts w:cs="Arial"/>
                          <w:sz w:val="20"/>
                        </w:rPr>
                        <w:t>Mariane Felipe Nascimento</w:t>
                      </w:r>
                      <w:r>
                        <w:rPr>
                          <w:rFonts w:cs="Arial"/>
                          <w:sz w:val="20"/>
                        </w:rPr>
                        <w:t xml:space="preserve">; </w:t>
                      </w:r>
                      <w:r w:rsidRPr="00AF7C69">
                        <w:rPr>
                          <w:rFonts w:cs="Arial"/>
                          <w:sz w:val="20"/>
                        </w:rPr>
                        <w:t>Maylanna Dias Araújo</w:t>
                      </w:r>
                      <w:r>
                        <w:rPr>
                          <w:rFonts w:cs="Arial"/>
                          <w:sz w:val="20"/>
                        </w:rPr>
                        <w:t>; Luciana Martins Zuliani; orientação [de].</w:t>
                      </w:r>
                      <w:r w:rsidRPr="0036345F">
                        <w:rPr>
                          <w:rFonts w:cs="Arial"/>
                          <w:sz w:val="20"/>
                        </w:rPr>
                        <w:t xml:space="preserve"> – </w:t>
                      </w:r>
                      <w:r>
                        <w:rPr>
                          <w:rFonts w:cs="Arial"/>
                          <w:sz w:val="20"/>
                        </w:rPr>
                        <w:t xml:space="preserve">Goiânia: </w:t>
                      </w:r>
                      <w:r w:rsidRPr="00AF7C69">
                        <w:rPr>
                          <w:rFonts w:cs="Arial"/>
                          <w:sz w:val="20"/>
                        </w:rPr>
                        <w:t>2020.</w:t>
                      </w:r>
                    </w:p>
                    <w:p w14:paraId="7D67EC07" w14:textId="14938185" w:rsidR="00BB089E" w:rsidRDefault="00BB089E" w:rsidP="001F4CE7">
                      <w:pPr>
                        <w:spacing w:line="240" w:lineRule="auto"/>
                        <w:ind w:left="142" w:right="132" w:firstLine="567"/>
                        <w:rPr>
                          <w:rFonts w:cs="Arial"/>
                          <w:sz w:val="20"/>
                        </w:rPr>
                      </w:pPr>
                      <w:r>
                        <w:rPr>
                          <w:rFonts w:cs="Arial"/>
                          <w:sz w:val="20"/>
                        </w:rPr>
                        <w:t>38</w:t>
                      </w:r>
                      <w:r w:rsidRPr="00AF7C69">
                        <w:rPr>
                          <w:rFonts w:cs="Arial"/>
                          <w:sz w:val="20"/>
                        </w:rPr>
                        <w:t xml:space="preserve">f. </w:t>
                      </w:r>
                    </w:p>
                    <w:p w14:paraId="6F9DE98D" w14:textId="77777777" w:rsidR="00BB089E" w:rsidRPr="00AF7C69" w:rsidRDefault="00BB089E" w:rsidP="001F4CE7">
                      <w:pPr>
                        <w:spacing w:line="240" w:lineRule="auto"/>
                        <w:ind w:left="142" w:right="132" w:firstLine="0"/>
                        <w:rPr>
                          <w:rFonts w:cs="Arial"/>
                          <w:sz w:val="20"/>
                        </w:rPr>
                      </w:pPr>
                    </w:p>
                    <w:p w14:paraId="4A5E67DC" w14:textId="19CA5879" w:rsidR="00BB089E" w:rsidRPr="00AF7C69" w:rsidRDefault="00BB089E" w:rsidP="001F4CE7">
                      <w:pPr>
                        <w:spacing w:line="240" w:lineRule="auto"/>
                        <w:ind w:left="142" w:right="132" w:firstLine="567"/>
                        <w:rPr>
                          <w:rFonts w:cs="Arial"/>
                          <w:sz w:val="20"/>
                        </w:rPr>
                      </w:pPr>
                      <w:r>
                        <w:rPr>
                          <w:rFonts w:cs="Arial"/>
                          <w:sz w:val="20"/>
                        </w:rPr>
                        <w:t>Inclui bibliografias: f 34-38</w:t>
                      </w:r>
                    </w:p>
                    <w:p w14:paraId="35470A4D" w14:textId="7991622A" w:rsidR="00BB089E" w:rsidRPr="0036345F" w:rsidRDefault="00BB089E" w:rsidP="001F4CE7">
                      <w:pPr>
                        <w:spacing w:line="240" w:lineRule="auto"/>
                        <w:ind w:left="709" w:right="132" w:firstLine="0"/>
                        <w:rPr>
                          <w:rFonts w:cs="Arial"/>
                          <w:sz w:val="20"/>
                        </w:rPr>
                      </w:pPr>
                      <w:r>
                        <w:rPr>
                          <w:rFonts w:cs="Arial"/>
                          <w:sz w:val="20"/>
                        </w:rPr>
                        <w:t xml:space="preserve">Trabalho de Conclusão de Curso (Graduação em </w:t>
                      </w:r>
                      <w:r w:rsidRPr="00AF7C69">
                        <w:rPr>
                          <w:rFonts w:cs="Arial"/>
                          <w:sz w:val="20"/>
                        </w:rPr>
                        <w:t>Fonoaudiologia)</w:t>
                      </w:r>
                      <w:r>
                        <w:rPr>
                          <w:rFonts w:cs="Arial"/>
                          <w:sz w:val="20"/>
                        </w:rPr>
                        <w:t xml:space="preserve"> </w:t>
                      </w:r>
                      <w:r w:rsidRPr="0036345F">
                        <w:rPr>
                          <w:rFonts w:cs="Arial"/>
                          <w:sz w:val="20"/>
                        </w:rPr>
                        <w:t>–</w:t>
                      </w:r>
                      <w:r>
                        <w:rPr>
                          <w:rFonts w:cs="Arial"/>
                          <w:sz w:val="20"/>
                        </w:rPr>
                        <w:t xml:space="preserve"> </w:t>
                      </w:r>
                      <w:r w:rsidRPr="00AF7C69">
                        <w:rPr>
                          <w:rFonts w:cs="Arial"/>
                          <w:sz w:val="20"/>
                        </w:rPr>
                        <w:t>Pontifícia Universidade Católica de Goiás</w:t>
                      </w:r>
                      <w:r w:rsidRPr="0036345F">
                        <w:rPr>
                          <w:rFonts w:cs="Arial"/>
                          <w:sz w:val="20"/>
                        </w:rPr>
                        <w:t xml:space="preserve"> –</w:t>
                      </w:r>
                      <w:r>
                        <w:rPr>
                          <w:rFonts w:cs="Arial"/>
                          <w:sz w:val="20"/>
                        </w:rPr>
                        <w:t xml:space="preserve"> (PUC-Goiás)</w:t>
                      </w:r>
                    </w:p>
                    <w:p w14:paraId="0162EFB6" w14:textId="77777777" w:rsidR="00BB089E" w:rsidRPr="00AF7C69" w:rsidRDefault="00BB089E" w:rsidP="001F4CE7">
                      <w:pPr>
                        <w:spacing w:line="240" w:lineRule="auto"/>
                        <w:ind w:left="142" w:right="132" w:firstLine="567"/>
                        <w:rPr>
                          <w:rFonts w:cs="Arial"/>
                          <w:sz w:val="20"/>
                        </w:rPr>
                      </w:pPr>
                    </w:p>
                    <w:p w14:paraId="79A896C6" w14:textId="34EC9283" w:rsidR="00BB089E" w:rsidRPr="0036345F" w:rsidRDefault="00BB089E" w:rsidP="001F4CE7">
                      <w:pPr>
                        <w:spacing w:line="240" w:lineRule="auto"/>
                        <w:ind w:left="142" w:right="132" w:firstLine="567"/>
                        <w:rPr>
                          <w:rFonts w:cs="Arial"/>
                          <w:sz w:val="20"/>
                        </w:rPr>
                      </w:pPr>
                      <w:r w:rsidRPr="00AF7C69">
                        <w:rPr>
                          <w:rFonts w:cs="Arial"/>
                          <w:sz w:val="20"/>
                        </w:rPr>
                        <w:t xml:space="preserve">1. </w:t>
                      </w:r>
                      <w:r w:rsidRPr="00AF7C69">
                        <w:rPr>
                          <w:rFonts w:cs="Arial"/>
                          <w:bCs/>
                          <w:sz w:val="20"/>
                        </w:rPr>
                        <w:t xml:space="preserve">COVID-19 e perda auditiva.  2. </w:t>
                      </w:r>
                      <w:r w:rsidRPr="00AF7C69">
                        <w:rPr>
                          <w:rFonts w:cs="Arial"/>
                          <w:color w:val="000000"/>
                          <w:sz w:val="20"/>
                        </w:rPr>
                        <w:t xml:space="preserve">COVID-19 e alterações vestibulares.  3. COVID-19 e zumbido.  4. COVID-19 e ototoxicidade. </w:t>
                      </w:r>
                      <w:r>
                        <w:rPr>
                          <w:rFonts w:cs="Arial"/>
                          <w:color w:val="000000"/>
                          <w:sz w:val="20"/>
                        </w:rPr>
                        <w:t>I.</w:t>
                      </w:r>
                      <w:r w:rsidRPr="0036345F">
                        <w:rPr>
                          <w:rFonts w:cs="Arial"/>
                          <w:sz w:val="20"/>
                        </w:rPr>
                        <w:t xml:space="preserve"> </w:t>
                      </w:r>
                      <w:r w:rsidRPr="00AF7C69">
                        <w:rPr>
                          <w:rFonts w:cs="Arial"/>
                          <w:sz w:val="20"/>
                        </w:rPr>
                        <w:t>N</w:t>
                      </w:r>
                      <w:r w:rsidRPr="0036345F">
                        <w:rPr>
                          <w:rFonts w:cs="Arial"/>
                          <w:sz w:val="20"/>
                        </w:rPr>
                        <w:t>ASCIMENTO</w:t>
                      </w:r>
                      <w:r w:rsidRPr="00AF7C69">
                        <w:rPr>
                          <w:rFonts w:cs="Arial"/>
                          <w:sz w:val="20"/>
                        </w:rPr>
                        <w:t xml:space="preserve">, </w:t>
                      </w:r>
                      <w:r>
                        <w:rPr>
                          <w:rFonts w:cs="Arial"/>
                          <w:sz w:val="20"/>
                        </w:rPr>
                        <w:t xml:space="preserve">Mariane Felipe, II. ARAÚJO, </w:t>
                      </w:r>
                      <w:r w:rsidRPr="00AF7C69">
                        <w:rPr>
                          <w:rFonts w:cs="Arial"/>
                          <w:sz w:val="20"/>
                        </w:rPr>
                        <w:t>Maylanna Dias</w:t>
                      </w:r>
                      <w:r>
                        <w:rPr>
                          <w:rFonts w:cs="Arial"/>
                          <w:sz w:val="20"/>
                        </w:rPr>
                        <w:t xml:space="preserve">. III.  ZULIANI, Luciana Martins (orient.). IV. </w:t>
                      </w:r>
                      <w:r w:rsidRPr="00AF7C69">
                        <w:rPr>
                          <w:rFonts w:cs="Arial"/>
                          <w:sz w:val="20"/>
                        </w:rPr>
                        <w:t>Pontifícia Universidade Católica de Goiás</w:t>
                      </w:r>
                      <w:r w:rsidRPr="0036345F">
                        <w:rPr>
                          <w:rFonts w:cs="Arial"/>
                          <w:sz w:val="20"/>
                        </w:rPr>
                        <w:t xml:space="preserve"> –</w:t>
                      </w:r>
                      <w:r>
                        <w:rPr>
                          <w:rFonts w:cs="Arial"/>
                          <w:sz w:val="20"/>
                        </w:rPr>
                        <w:t xml:space="preserve"> PUC-Goiás. V. </w:t>
                      </w:r>
                      <w:r w:rsidRPr="00AF7C69">
                        <w:rPr>
                          <w:rFonts w:cs="Arial"/>
                          <w:sz w:val="20"/>
                        </w:rPr>
                        <w:t>A COVID-19 e suas implicações auditivas e vestibulares: Revisão integrativa</w:t>
                      </w:r>
                      <w:r>
                        <w:rPr>
                          <w:rFonts w:cs="Arial"/>
                          <w:sz w:val="20"/>
                        </w:rPr>
                        <w:t>.</w:t>
                      </w:r>
                    </w:p>
                    <w:p w14:paraId="7726784F" w14:textId="32501C42" w:rsidR="00BB089E" w:rsidRPr="00AF7C69" w:rsidRDefault="00BB089E" w:rsidP="0036345F">
                      <w:pPr>
                        <w:pStyle w:val="PargrafodaLista"/>
                        <w:widowControl w:val="0"/>
                        <w:spacing w:after="240" w:line="240" w:lineRule="auto"/>
                        <w:ind w:left="567" w:right="-9" w:firstLine="0"/>
                        <w:rPr>
                          <w:rFonts w:cs="Arial"/>
                          <w:bCs/>
                          <w:sz w:val="20"/>
                        </w:rPr>
                      </w:pPr>
                    </w:p>
                    <w:p w14:paraId="19E25BDF" w14:textId="77777777" w:rsidR="00BB089E" w:rsidRPr="008F414E" w:rsidRDefault="00BB089E" w:rsidP="005A2002">
                      <w:pPr>
                        <w:ind w:firstLine="0"/>
                        <w:rPr>
                          <w:rFonts w:cs="Arial"/>
                          <w:sz w:val="20"/>
                        </w:rPr>
                      </w:pPr>
                    </w:p>
                  </w:txbxContent>
                </v:textbox>
                <w10:wrap type="square" anchorx="margin"/>
              </v:shape>
            </w:pict>
          </mc:Fallback>
        </mc:AlternateContent>
      </w:r>
    </w:p>
    <w:p w14:paraId="40AB3F60" w14:textId="77777777" w:rsidR="00B25D60" w:rsidRPr="00C955B0" w:rsidRDefault="00B25D60" w:rsidP="00C569E2">
      <w:pPr>
        <w:widowControl w:val="0"/>
        <w:ind w:firstLine="0"/>
        <w:jc w:val="center"/>
        <w:rPr>
          <w:rFonts w:cs="Arial"/>
        </w:rPr>
      </w:pPr>
    </w:p>
    <w:p w14:paraId="3650C59B" w14:textId="77777777" w:rsidR="00B25D60" w:rsidRPr="00C955B0" w:rsidRDefault="00B25D60" w:rsidP="00C569E2">
      <w:pPr>
        <w:widowControl w:val="0"/>
        <w:ind w:firstLine="0"/>
        <w:jc w:val="center"/>
        <w:rPr>
          <w:rFonts w:cs="Arial"/>
        </w:rPr>
      </w:pPr>
    </w:p>
    <w:p w14:paraId="149F8D5E" w14:textId="77777777" w:rsidR="00B25D60" w:rsidRPr="00C955B0" w:rsidRDefault="00B25D60" w:rsidP="00C569E2">
      <w:pPr>
        <w:widowControl w:val="0"/>
        <w:ind w:firstLine="0"/>
        <w:jc w:val="center"/>
        <w:rPr>
          <w:rFonts w:cs="Arial"/>
        </w:rPr>
      </w:pPr>
    </w:p>
    <w:p w14:paraId="1D8A607F" w14:textId="77777777" w:rsidR="00B25D60" w:rsidRPr="00C955B0" w:rsidRDefault="00B25D60" w:rsidP="00C569E2">
      <w:pPr>
        <w:widowControl w:val="0"/>
        <w:ind w:firstLine="0"/>
        <w:jc w:val="center"/>
        <w:rPr>
          <w:rFonts w:cs="Arial"/>
        </w:rPr>
      </w:pPr>
    </w:p>
    <w:p w14:paraId="294E210A" w14:textId="77777777" w:rsidR="00B25D60" w:rsidRPr="00C955B0" w:rsidRDefault="00B25D60" w:rsidP="00C569E2">
      <w:pPr>
        <w:widowControl w:val="0"/>
        <w:ind w:firstLine="0"/>
        <w:jc w:val="center"/>
        <w:rPr>
          <w:rFonts w:cs="Arial"/>
        </w:rPr>
      </w:pPr>
    </w:p>
    <w:p w14:paraId="4B7F9A4B" w14:textId="77777777" w:rsidR="00B25D60" w:rsidRPr="00C955B0" w:rsidRDefault="00B25D60" w:rsidP="00C569E2">
      <w:pPr>
        <w:widowControl w:val="0"/>
        <w:ind w:firstLine="0"/>
        <w:jc w:val="center"/>
        <w:rPr>
          <w:rFonts w:cs="Arial"/>
        </w:rPr>
      </w:pPr>
    </w:p>
    <w:p w14:paraId="692D7660" w14:textId="77777777" w:rsidR="00B25D60" w:rsidRPr="00C955B0" w:rsidRDefault="00B25D60" w:rsidP="00C569E2">
      <w:pPr>
        <w:widowControl w:val="0"/>
        <w:ind w:firstLine="0"/>
        <w:jc w:val="center"/>
        <w:rPr>
          <w:rFonts w:cs="Arial"/>
        </w:rPr>
      </w:pPr>
    </w:p>
    <w:p w14:paraId="32483C2A" w14:textId="77777777" w:rsidR="00B25D60" w:rsidRPr="00C955B0" w:rsidRDefault="00B25D60" w:rsidP="00C569E2">
      <w:pPr>
        <w:widowControl w:val="0"/>
        <w:ind w:firstLine="0"/>
        <w:jc w:val="center"/>
        <w:rPr>
          <w:rFonts w:cs="Arial"/>
        </w:rPr>
      </w:pPr>
    </w:p>
    <w:p w14:paraId="5A66AAAF" w14:textId="77777777" w:rsidR="00B25D60" w:rsidRPr="00C955B0" w:rsidRDefault="00B25D60" w:rsidP="00C569E2">
      <w:pPr>
        <w:widowControl w:val="0"/>
        <w:ind w:firstLine="0"/>
        <w:jc w:val="center"/>
        <w:rPr>
          <w:rFonts w:cs="Arial"/>
        </w:rPr>
      </w:pPr>
    </w:p>
    <w:p w14:paraId="657124CF" w14:textId="77777777" w:rsidR="00B25D60" w:rsidRPr="00C955B0" w:rsidRDefault="00B25D60" w:rsidP="00C569E2">
      <w:pPr>
        <w:widowControl w:val="0"/>
        <w:ind w:firstLine="0"/>
        <w:jc w:val="center"/>
        <w:rPr>
          <w:rFonts w:cs="Arial"/>
        </w:rPr>
      </w:pPr>
    </w:p>
    <w:p w14:paraId="409E1235" w14:textId="77777777" w:rsidR="00B25D60" w:rsidRPr="00C955B0" w:rsidRDefault="00B25D60" w:rsidP="006E3BC1">
      <w:pPr>
        <w:pStyle w:val="Subttulo"/>
        <w:ind w:firstLine="0"/>
      </w:pPr>
      <w:r w:rsidRPr="00C955B0">
        <w:t>MARIANE FELIPE NASCIMENTO</w:t>
      </w:r>
    </w:p>
    <w:p w14:paraId="0B2D6282" w14:textId="77777777" w:rsidR="00B25D60" w:rsidRPr="00C955B0" w:rsidRDefault="00B25D60" w:rsidP="006E3BC1">
      <w:pPr>
        <w:pStyle w:val="Subttulo"/>
        <w:ind w:firstLine="0"/>
      </w:pPr>
      <w:r w:rsidRPr="00C955B0">
        <w:t>MAYLANNA DIAS ARAÚJO</w:t>
      </w:r>
    </w:p>
    <w:p w14:paraId="44D35814" w14:textId="448E3F21" w:rsidR="009B1D5E" w:rsidRPr="00C955B0" w:rsidRDefault="009B1D5E" w:rsidP="005716DD">
      <w:pPr>
        <w:widowControl w:val="0"/>
        <w:jc w:val="center"/>
        <w:rPr>
          <w:rFonts w:cs="Arial"/>
          <w:szCs w:val="28"/>
        </w:rPr>
      </w:pPr>
    </w:p>
    <w:p w14:paraId="2018B353" w14:textId="6EA444ED" w:rsidR="004E2800" w:rsidRPr="00C955B0" w:rsidRDefault="004E2800" w:rsidP="00163E34">
      <w:pPr>
        <w:widowControl w:val="0"/>
        <w:rPr>
          <w:rFonts w:cs="Arial"/>
          <w:szCs w:val="28"/>
        </w:rPr>
      </w:pPr>
    </w:p>
    <w:p w14:paraId="2EF526C5" w14:textId="0DDD11FC" w:rsidR="004E2800" w:rsidRPr="00C955B0" w:rsidRDefault="004E2800" w:rsidP="00163E34">
      <w:pPr>
        <w:widowControl w:val="0"/>
        <w:rPr>
          <w:rFonts w:cs="Arial"/>
          <w:szCs w:val="28"/>
        </w:rPr>
      </w:pPr>
    </w:p>
    <w:p w14:paraId="7507AFC9" w14:textId="42EF978C" w:rsidR="004E2800" w:rsidRPr="00C955B0" w:rsidRDefault="004E2800" w:rsidP="00163E34">
      <w:pPr>
        <w:widowControl w:val="0"/>
        <w:rPr>
          <w:rFonts w:cs="Arial"/>
          <w:szCs w:val="28"/>
        </w:rPr>
      </w:pPr>
    </w:p>
    <w:p w14:paraId="7C95B47E" w14:textId="163A2F6D" w:rsidR="004E2800" w:rsidRPr="00C955B0" w:rsidRDefault="004E2800" w:rsidP="00163E34">
      <w:pPr>
        <w:widowControl w:val="0"/>
        <w:rPr>
          <w:rFonts w:cs="Arial"/>
          <w:szCs w:val="28"/>
        </w:rPr>
      </w:pPr>
    </w:p>
    <w:p w14:paraId="160BDB7A" w14:textId="711076F1" w:rsidR="00164915" w:rsidRPr="00C955B0" w:rsidRDefault="00164915" w:rsidP="00B25D60">
      <w:pPr>
        <w:widowControl w:val="0"/>
        <w:ind w:firstLine="0"/>
        <w:jc w:val="center"/>
        <w:rPr>
          <w:rFonts w:cs="Arial"/>
          <w:b/>
          <w:bCs/>
        </w:rPr>
      </w:pPr>
      <w:r w:rsidRPr="00C955B0">
        <w:rPr>
          <w:rFonts w:cs="Arial"/>
          <w:b/>
          <w:bCs/>
        </w:rPr>
        <w:t>A COVID-19 E SUAS IMPLIC</w:t>
      </w:r>
      <w:r w:rsidR="00B25D60" w:rsidRPr="00C955B0">
        <w:rPr>
          <w:rFonts w:cs="Arial"/>
          <w:b/>
          <w:bCs/>
        </w:rPr>
        <w:t xml:space="preserve">AÇÕES AUDITIVAS E VESTIBULARES: </w:t>
      </w:r>
      <w:r w:rsidRPr="00C955B0">
        <w:rPr>
          <w:rFonts w:cs="Arial"/>
          <w:b/>
          <w:bCs/>
        </w:rPr>
        <w:t xml:space="preserve">REVISÃO </w:t>
      </w:r>
      <w:r w:rsidR="007A4AAB" w:rsidRPr="00C955B0">
        <w:rPr>
          <w:rFonts w:cs="Arial"/>
          <w:b/>
          <w:bCs/>
        </w:rPr>
        <w:t>INTEGRATIVA</w:t>
      </w:r>
    </w:p>
    <w:p w14:paraId="6B47C955" w14:textId="6728D43D" w:rsidR="005716DD" w:rsidRPr="00C955B0" w:rsidRDefault="005716DD" w:rsidP="00164915">
      <w:pPr>
        <w:widowControl w:val="0"/>
        <w:jc w:val="center"/>
        <w:rPr>
          <w:rFonts w:cs="Arial"/>
          <w:b/>
          <w:bCs/>
        </w:rPr>
      </w:pPr>
    </w:p>
    <w:p w14:paraId="24631F26" w14:textId="09AEB95E" w:rsidR="00B25D60" w:rsidRPr="00C955B0" w:rsidRDefault="00B25D60" w:rsidP="00164915">
      <w:pPr>
        <w:widowControl w:val="0"/>
        <w:jc w:val="center"/>
        <w:rPr>
          <w:rFonts w:cs="Arial"/>
          <w:b/>
          <w:bCs/>
        </w:rPr>
      </w:pPr>
    </w:p>
    <w:p w14:paraId="0F0A0658" w14:textId="77777777" w:rsidR="00B25D60" w:rsidRPr="00C955B0" w:rsidRDefault="00B25D60" w:rsidP="00164915">
      <w:pPr>
        <w:widowControl w:val="0"/>
        <w:jc w:val="center"/>
        <w:rPr>
          <w:rFonts w:cs="Arial"/>
          <w:b/>
          <w:bCs/>
        </w:rPr>
      </w:pPr>
    </w:p>
    <w:p w14:paraId="75DAC127" w14:textId="6F00A0D5" w:rsidR="005716DD" w:rsidRPr="00C955B0" w:rsidRDefault="005716DD" w:rsidP="006E3BC1">
      <w:pPr>
        <w:widowControl w:val="0"/>
        <w:ind w:firstLine="0"/>
        <w:jc w:val="center"/>
        <w:rPr>
          <w:rFonts w:cs="Arial"/>
          <w:bCs/>
        </w:rPr>
      </w:pPr>
      <w:r w:rsidRPr="00C955B0">
        <w:rPr>
          <w:rFonts w:cs="Arial"/>
          <w:bCs/>
        </w:rPr>
        <w:t xml:space="preserve">Banca Examinadora </w:t>
      </w:r>
    </w:p>
    <w:p w14:paraId="0626F15C" w14:textId="77777777" w:rsidR="00AD04E7" w:rsidRPr="00C955B0" w:rsidRDefault="00AD04E7" w:rsidP="00164915">
      <w:pPr>
        <w:widowControl w:val="0"/>
        <w:jc w:val="center"/>
        <w:rPr>
          <w:rFonts w:cs="Arial"/>
          <w:bCs/>
        </w:rPr>
      </w:pPr>
    </w:p>
    <w:p w14:paraId="13E1548E" w14:textId="4675856E" w:rsidR="005716DD" w:rsidRPr="00C955B0" w:rsidRDefault="005716DD" w:rsidP="00164915">
      <w:pPr>
        <w:widowControl w:val="0"/>
        <w:jc w:val="center"/>
        <w:rPr>
          <w:rFonts w:cs="Arial"/>
          <w:bCs/>
        </w:rPr>
      </w:pPr>
    </w:p>
    <w:p w14:paraId="4D02C415" w14:textId="5CA094DD" w:rsidR="00B25D60" w:rsidRPr="00C955B0" w:rsidRDefault="00CE0E87" w:rsidP="00B25D60">
      <w:pPr>
        <w:widowControl w:val="0"/>
        <w:ind w:firstLine="0"/>
        <w:jc w:val="center"/>
        <w:rPr>
          <w:rFonts w:cs="Arial"/>
          <w:bCs/>
        </w:rPr>
      </w:pPr>
      <w:r w:rsidRPr="00C955B0">
        <w:rPr>
          <w:rFonts w:cs="Arial"/>
          <w:bCs/>
        </w:rPr>
        <w:t>_____</w:t>
      </w:r>
      <w:r w:rsidR="00B25D60" w:rsidRPr="00C955B0">
        <w:rPr>
          <w:rFonts w:cs="Arial"/>
          <w:bCs/>
        </w:rPr>
        <w:t>________________________________</w:t>
      </w:r>
    </w:p>
    <w:p w14:paraId="6CA07CB9" w14:textId="223418FF" w:rsidR="005716DD" w:rsidRPr="00C955B0" w:rsidRDefault="005716DD" w:rsidP="006E3BC1">
      <w:pPr>
        <w:pStyle w:val="Subttulo"/>
        <w:ind w:firstLine="0"/>
      </w:pPr>
      <w:proofErr w:type="spellStart"/>
      <w:r w:rsidRPr="00C955B0">
        <w:t>Prof</w:t>
      </w:r>
      <w:r w:rsidR="00B25D60" w:rsidRPr="00C955B0">
        <w:t>ª</w:t>
      </w:r>
      <w:proofErr w:type="spellEnd"/>
      <w:r w:rsidRPr="00C955B0">
        <w:t xml:space="preserve">. Dra. Luciana Martins </w:t>
      </w:r>
      <w:proofErr w:type="spellStart"/>
      <w:r w:rsidRPr="00C955B0">
        <w:t>Zuliani</w:t>
      </w:r>
      <w:proofErr w:type="spellEnd"/>
    </w:p>
    <w:p w14:paraId="41279F44" w14:textId="6AA97860" w:rsidR="005716DD" w:rsidRPr="00C955B0" w:rsidRDefault="00B25D60" w:rsidP="006E3BC1">
      <w:pPr>
        <w:pStyle w:val="Subttulo"/>
        <w:ind w:firstLine="0"/>
      </w:pPr>
      <w:r w:rsidRPr="00C955B0">
        <w:t>Orientadora/</w:t>
      </w:r>
      <w:r w:rsidR="005716DD" w:rsidRPr="00C955B0">
        <w:t>PUC</w:t>
      </w:r>
      <w:r w:rsidRPr="00C955B0">
        <w:t>–</w:t>
      </w:r>
      <w:r w:rsidR="005716DD" w:rsidRPr="00C955B0">
        <w:t>Goiás</w:t>
      </w:r>
    </w:p>
    <w:p w14:paraId="3551B204" w14:textId="69BD6691" w:rsidR="00232ADE" w:rsidRPr="00C955B0" w:rsidRDefault="00232ADE" w:rsidP="009B1D5E">
      <w:pPr>
        <w:widowControl w:val="0"/>
        <w:jc w:val="center"/>
        <w:rPr>
          <w:rFonts w:cs="Arial"/>
          <w:sz w:val="28"/>
        </w:rPr>
      </w:pPr>
    </w:p>
    <w:p w14:paraId="2214B147" w14:textId="0EE1BA27" w:rsidR="00B25D60" w:rsidRPr="00C955B0" w:rsidRDefault="00B25D60" w:rsidP="009B1D5E">
      <w:pPr>
        <w:widowControl w:val="0"/>
        <w:jc w:val="center"/>
        <w:rPr>
          <w:rFonts w:cs="Arial"/>
          <w:sz w:val="28"/>
        </w:rPr>
      </w:pPr>
    </w:p>
    <w:p w14:paraId="04AF16FB" w14:textId="77777777" w:rsidR="00B25D60" w:rsidRPr="00C955B0" w:rsidRDefault="00B25D60" w:rsidP="009B1D5E">
      <w:pPr>
        <w:widowControl w:val="0"/>
        <w:jc w:val="center"/>
        <w:rPr>
          <w:rFonts w:cs="Arial"/>
          <w:sz w:val="28"/>
        </w:rPr>
      </w:pPr>
    </w:p>
    <w:p w14:paraId="64E122F6" w14:textId="77ECB0BA" w:rsidR="00B25D60" w:rsidRPr="00C955B0" w:rsidRDefault="00CE0E87" w:rsidP="00B25D60">
      <w:pPr>
        <w:widowControl w:val="0"/>
        <w:ind w:firstLine="0"/>
        <w:jc w:val="center"/>
        <w:rPr>
          <w:rFonts w:cs="Arial"/>
          <w:bCs/>
        </w:rPr>
      </w:pPr>
      <w:r w:rsidRPr="00C955B0">
        <w:rPr>
          <w:rFonts w:cs="Arial"/>
          <w:bCs/>
        </w:rPr>
        <w:t>______</w:t>
      </w:r>
      <w:r w:rsidR="00B25D60" w:rsidRPr="00C955B0">
        <w:rPr>
          <w:rFonts w:cs="Arial"/>
          <w:bCs/>
        </w:rPr>
        <w:t>________________________________</w:t>
      </w:r>
    </w:p>
    <w:p w14:paraId="41E7458E" w14:textId="38A6BB78" w:rsidR="00AD04E7" w:rsidRPr="00C955B0" w:rsidRDefault="00B25D60" w:rsidP="006E3BC1">
      <w:pPr>
        <w:pStyle w:val="Subttulo"/>
        <w:ind w:firstLine="0"/>
      </w:pPr>
      <w:proofErr w:type="spellStart"/>
      <w:r w:rsidRPr="00C955B0">
        <w:t>P</w:t>
      </w:r>
      <w:r w:rsidR="00AD04E7" w:rsidRPr="00C955B0">
        <w:t>rof</w:t>
      </w:r>
      <w:r w:rsidRPr="00C955B0">
        <w:t>ª</w:t>
      </w:r>
      <w:proofErr w:type="spellEnd"/>
      <w:r w:rsidRPr="00C955B0">
        <w:t>.</w:t>
      </w:r>
      <w:r w:rsidR="00AD04E7" w:rsidRPr="00C955B0">
        <w:t xml:space="preserve"> Ma. </w:t>
      </w:r>
      <w:proofErr w:type="spellStart"/>
      <w:r w:rsidR="00AD04E7" w:rsidRPr="00C955B0">
        <w:t>Danya</w:t>
      </w:r>
      <w:proofErr w:type="spellEnd"/>
      <w:r w:rsidR="00AD04E7" w:rsidRPr="00C955B0">
        <w:t xml:space="preserve"> Ribeiro Moreira</w:t>
      </w:r>
    </w:p>
    <w:p w14:paraId="2E74D787" w14:textId="61A1FFFB" w:rsidR="00AD04E7" w:rsidRPr="00C955B0" w:rsidRDefault="00B25D60" w:rsidP="006E3BC1">
      <w:pPr>
        <w:pStyle w:val="Subttulo"/>
        <w:ind w:firstLine="0"/>
      </w:pPr>
      <w:r w:rsidRPr="00C955B0">
        <w:t>Docente/</w:t>
      </w:r>
      <w:r w:rsidRPr="00C955B0">
        <w:rPr>
          <w:bCs/>
        </w:rPr>
        <w:t>PUC–Goiás</w:t>
      </w:r>
    </w:p>
    <w:p w14:paraId="40929408" w14:textId="77777777" w:rsidR="006D6431" w:rsidRPr="00C955B0" w:rsidRDefault="006D6431" w:rsidP="00AD04E7">
      <w:pPr>
        <w:widowControl w:val="0"/>
        <w:ind w:firstLine="0"/>
        <w:jc w:val="center"/>
        <w:rPr>
          <w:rFonts w:cs="Arial"/>
          <w:szCs w:val="24"/>
        </w:rPr>
      </w:pPr>
    </w:p>
    <w:p w14:paraId="7EA90E94" w14:textId="4C11401F" w:rsidR="006D6431" w:rsidRPr="00C955B0" w:rsidRDefault="006D6431" w:rsidP="00AD04E7">
      <w:pPr>
        <w:widowControl w:val="0"/>
        <w:ind w:firstLine="0"/>
        <w:jc w:val="center"/>
        <w:rPr>
          <w:rFonts w:cs="Arial"/>
          <w:szCs w:val="24"/>
        </w:rPr>
      </w:pPr>
    </w:p>
    <w:p w14:paraId="4CD5D428" w14:textId="77777777" w:rsidR="00B25D60" w:rsidRPr="00C955B0" w:rsidRDefault="00B25D60" w:rsidP="00AD04E7">
      <w:pPr>
        <w:widowControl w:val="0"/>
        <w:ind w:firstLine="0"/>
        <w:jc w:val="center"/>
        <w:rPr>
          <w:rFonts w:cs="Arial"/>
          <w:szCs w:val="24"/>
        </w:rPr>
      </w:pPr>
    </w:p>
    <w:p w14:paraId="6E360A7D" w14:textId="0B1E783D" w:rsidR="00B25D60" w:rsidRPr="00C955B0" w:rsidRDefault="00CE0E87" w:rsidP="00B25D60">
      <w:pPr>
        <w:widowControl w:val="0"/>
        <w:ind w:firstLine="0"/>
        <w:jc w:val="center"/>
        <w:rPr>
          <w:rFonts w:cs="Arial"/>
          <w:bCs/>
        </w:rPr>
      </w:pPr>
      <w:r w:rsidRPr="00C955B0">
        <w:rPr>
          <w:rFonts w:cs="Arial"/>
          <w:bCs/>
        </w:rPr>
        <w:t>_______</w:t>
      </w:r>
      <w:r w:rsidR="00B25D60" w:rsidRPr="00C955B0">
        <w:rPr>
          <w:rFonts w:cs="Arial"/>
          <w:bCs/>
        </w:rPr>
        <w:t>________________________________</w:t>
      </w:r>
    </w:p>
    <w:p w14:paraId="2FA0FE82" w14:textId="7214398A" w:rsidR="006D6431" w:rsidRPr="00C955B0" w:rsidRDefault="00B25D60" w:rsidP="006E3BC1">
      <w:pPr>
        <w:pStyle w:val="Subttulo"/>
        <w:ind w:firstLine="0"/>
      </w:pPr>
      <w:proofErr w:type="spellStart"/>
      <w:r w:rsidRPr="00C955B0">
        <w:t>Profª</w:t>
      </w:r>
      <w:proofErr w:type="spellEnd"/>
      <w:r w:rsidRPr="00C955B0">
        <w:t>.</w:t>
      </w:r>
      <w:r w:rsidR="00CE0E87" w:rsidRPr="00C955B0">
        <w:t xml:space="preserve"> </w:t>
      </w:r>
      <w:r w:rsidR="006D6431" w:rsidRPr="00C955B0">
        <w:t xml:space="preserve">Dra. Leticia </w:t>
      </w:r>
      <w:proofErr w:type="spellStart"/>
      <w:r w:rsidR="006D6431" w:rsidRPr="00C955B0">
        <w:t>Suriano</w:t>
      </w:r>
      <w:proofErr w:type="spellEnd"/>
      <w:r w:rsidR="00734FA3" w:rsidRPr="00C955B0">
        <w:t xml:space="preserve"> de Almeida P</w:t>
      </w:r>
      <w:r w:rsidR="006D6431" w:rsidRPr="00C955B0">
        <w:t xml:space="preserve">rado </w:t>
      </w:r>
    </w:p>
    <w:p w14:paraId="03A4C082" w14:textId="3AEBB9D4" w:rsidR="006D6431" w:rsidRPr="00C955B0" w:rsidRDefault="006D6431" w:rsidP="006E3BC1">
      <w:pPr>
        <w:pStyle w:val="Subttulo"/>
        <w:ind w:firstLine="0"/>
      </w:pPr>
      <w:r w:rsidRPr="00C955B0">
        <w:t>Docente/</w:t>
      </w:r>
      <w:r w:rsidR="00B25D60" w:rsidRPr="00C955B0">
        <w:rPr>
          <w:bCs/>
        </w:rPr>
        <w:t xml:space="preserve"> PUC–Goiás</w:t>
      </w:r>
    </w:p>
    <w:p w14:paraId="6B24A4F0" w14:textId="05F73590" w:rsidR="00232ADE" w:rsidRPr="00C955B0" w:rsidRDefault="00232ADE" w:rsidP="00232ADE">
      <w:pPr>
        <w:ind w:left="4394"/>
        <w:rPr>
          <w:rFonts w:cs="Arial"/>
          <w:sz w:val="28"/>
        </w:rPr>
      </w:pPr>
    </w:p>
    <w:p w14:paraId="77CE875D" w14:textId="492BE183" w:rsidR="00B25D60" w:rsidRPr="00C955B0" w:rsidRDefault="00B25D60" w:rsidP="00232ADE">
      <w:pPr>
        <w:ind w:left="4394"/>
        <w:rPr>
          <w:rFonts w:cs="Arial"/>
          <w:sz w:val="28"/>
        </w:rPr>
      </w:pPr>
    </w:p>
    <w:p w14:paraId="63D9566C" w14:textId="77777777" w:rsidR="001B16D7" w:rsidRPr="00C955B0" w:rsidRDefault="001B16D7" w:rsidP="00390289">
      <w:pPr>
        <w:widowControl w:val="0"/>
        <w:ind w:firstLine="0"/>
        <w:rPr>
          <w:rFonts w:cs="Arial"/>
        </w:rPr>
      </w:pPr>
    </w:p>
    <w:p w14:paraId="21E0799D" w14:textId="4238D5C7" w:rsidR="00B25D60" w:rsidRPr="00C955B0" w:rsidRDefault="00B25D60" w:rsidP="006E3BC1">
      <w:pPr>
        <w:pStyle w:val="Subttulo"/>
        <w:ind w:firstLine="0"/>
      </w:pPr>
      <w:r w:rsidRPr="00C955B0">
        <w:t>GOIÂNIA-GO</w:t>
      </w:r>
    </w:p>
    <w:p w14:paraId="3BA63668" w14:textId="77777777" w:rsidR="00B25D60" w:rsidRPr="00C955B0" w:rsidRDefault="00B25D60" w:rsidP="006E3BC1">
      <w:pPr>
        <w:pStyle w:val="Subttulo"/>
        <w:ind w:firstLine="0"/>
      </w:pPr>
      <w:r w:rsidRPr="00C955B0">
        <w:t>2020</w:t>
      </w:r>
    </w:p>
    <w:p w14:paraId="6AB0783B" w14:textId="7375A8C6" w:rsidR="00972EF4" w:rsidRPr="00C955B0" w:rsidRDefault="00972EF4" w:rsidP="001B16D7">
      <w:pPr>
        <w:pStyle w:val="Ttulo1"/>
        <w:numPr>
          <w:ilvl w:val="0"/>
          <w:numId w:val="0"/>
        </w:numPr>
        <w:jc w:val="center"/>
      </w:pPr>
      <w:bookmarkStart w:id="1" w:name="_Toc57148614"/>
      <w:r w:rsidRPr="00C955B0">
        <w:lastRenderedPageBreak/>
        <w:t>AGRADECIMENTOS</w:t>
      </w:r>
      <w:bookmarkEnd w:id="1"/>
    </w:p>
    <w:p w14:paraId="6F14E68D" w14:textId="77777777" w:rsidR="008B38BA" w:rsidRPr="00C955B0" w:rsidRDefault="008B38BA" w:rsidP="00972EF4">
      <w:pPr>
        <w:ind w:firstLine="0"/>
        <w:jc w:val="center"/>
        <w:rPr>
          <w:rFonts w:cs="Arial"/>
          <w:szCs w:val="24"/>
        </w:rPr>
      </w:pPr>
    </w:p>
    <w:p w14:paraId="114DFF6B" w14:textId="3FF20807" w:rsidR="00610565" w:rsidRPr="00C955B0" w:rsidRDefault="00972EF4" w:rsidP="00610565">
      <w:pPr>
        <w:ind w:firstLine="0"/>
        <w:rPr>
          <w:rFonts w:cs="Arial"/>
          <w:szCs w:val="24"/>
        </w:rPr>
      </w:pPr>
      <w:r w:rsidRPr="00C955B0">
        <w:rPr>
          <w:rFonts w:cs="Arial"/>
          <w:szCs w:val="24"/>
        </w:rPr>
        <w:tab/>
      </w:r>
      <w:r w:rsidR="00610565" w:rsidRPr="00C955B0">
        <w:rPr>
          <w:rFonts w:cs="Arial"/>
          <w:szCs w:val="24"/>
        </w:rPr>
        <w:t>O meu primeiro obrigada após e</w:t>
      </w:r>
      <w:r w:rsidR="00A73C8E" w:rsidRPr="00C955B0">
        <w:rPr>
          <w:rFonts w:cs="Arial"/>
          <w:szCs w:val="24"/>
        </w:rPr>
        <w:t xml:space="preserve">ssa conclusão não poderia ser </w:t>
      </w:r>
      <w:r w:rsidR="00610565" w:rsidRPr="00C955B0">
        <w:rPr>
          <w:rFonts w:cs="Arial"/>
          <w:szCs w:val="24"/>
        </w:rPr>
        <w:t>outra pessoa a não ser meu Pai, meu amigo, amor da vida e companheiro em todas as aventuras da minha vida como essa, Deus. Ele me sustentou e me guiou em todos os segundos dessa estação em que vivi, eu não conseguiria chegar ao fim sem ele.</w:t>
      </w:r>
    </w:p>
    <w:p w14:paraId="784C7646" w14:textId="1B88D458" w:rsidR="00610565" w:rsidRPr="00C955B0" w:rsidRDefault="00610565" w:rsidP="00610565">
      <w:pPr>
        <w:ind w:firstLine="0"/>
        <w:rPr>
          <w:rFonts w:cs="Arial"/>
          <w:szCs w:val="24"/>
        </w:rPr>
      </w:pPr>
      <w:r w:rsidRPr="00C955B0">
        <w:rPr>
          <w:rFonts w:cs="Arial"/>
          <w:szCs w:val="24"/>
        </w:rPr>
        <w:tab/>
        <w:t xml:space="preserve">Os meus sinceros agradecimentos a Pontifícia Universidade Católica de Goiás por esses 4 anos de muito trabalho, alegria e conhecimento acima de tudo.   </w:t>
      </w:r>
    </w:p>
    <w:p w14:paraId="2862436F" w14:textId="131A2727" w:rsidR="00610565" w:rsidRPr="00C955B0" w:rsidRDefault="00610565" w:rsidP="00CE0E87">
      <w:pPr>
        <w:rPr>
          <w:rFonts w:cs="Arial"/>
          <w:szCs w:val="24"/>
        </w:rPr>
      </w:pPr>
      <w:r w:rsidRPr="00C955B0">
        <w:rPr>
          <w:rFonts w:cs="Arial"/>
          <w:szCs w:val="24"/>
        </w:rPr>
        <w:t>Com todo o meu coração gostaria de agradecer à minha mãe, Marilene Maximiano Dias por investir em mim, acreditar que eu poderia e dar o seu melhor para que esse dia saísse de um sonho distante e se tornasse a minha realidade. Mãe isso é fruto do seu trabalho, eu não teria palavras suficientes para expressar quão agradecida eu sou por pertencer a você. Obrigada.</w:t>
      </w:r>
    </w:p>
    <w:p w14:paraId="5CC1B14B" w14:textId="2E729124" w:rsidR="00610565" w:rsidRPr="00C955B0" w:rsidRDefault="00610565" w:rsidP="00610565">
      <w:pPr>
        <w:ind w:firstLine="0"/>
        <w:rPr>
          <w:rFonts w:cs="Arial"/>
          <w:szCs w:val="24"/>
        </w:rPr>
      </w:pPr>
      <w:r w:rsidRPr="00C955B0">
        <w:rPr>
          <w:rFonts w:cs="Arial"/>
          <w:szCs w:val="24"/>
        </w:rPr>
        <w:tab/>
        <w:t xml:space="preserve">Aos meus irmãos </w:t>
      </w:r>
      <w:proofErr w:type="spellStart"/>
      <w:r w:rsidRPr="00C955B0">
        <w:rPr>
          <w:rFonts w:cs="Arial"/>
          <w:szCs w:val="24"/>
        </w:rPr>
        <w:t>Mickael</w:t>
      </w:r>
      <w:proofErr w:type="spellEnd"/>
      <w:r w:rsidRPr="00C955B0">
        <w:rPr>
          <w:rFonts w:cs="Arial"/>
          <w:szCs w:val="24"/>
        </w:rPr>
        <w:t xml:space="preserve"> Dias Araújo e </w:t>
      </w:r>
      <w:proofErr w:type="spellStart"/>
      <w:r w:rsidRPr="00C955B0">
        <w:rPr>
          <w:rFonts w:cs="Arial"/>
          <w:szCs w:val="24"/>
        </w:rPr>
        <w:t>Mailandder</w:t>
      </w:r>
      <w:proofErr w:type="spellEnd"/>
      <w:r w:rsidRPr="00C955B0">
        <w:rPr>
          <w:rFonts w:cs="Arial"/>
          <w:szCs w:val="24"/>
        </w:rPr>
        <w:t xml:space="preserve"> Dias Araújo por sempre me apoiarem e nunca me deixarem esquecer que nesta vida a família é essencial para um emocional íntegro.</w:t>
      </w:r>
    </w:p>
    <w:p w14:paraId="0DBB7E63" w14:textId="00C69C72" w:rsidR="00610565" w:rsidRPr="00C955B0" w:rsidRDefault="00610565" w:rsidP="00610565">
      <w:pPr>
        <w:ind w:firstLine="0"/>
        <w:rPr>
          <w:rFonts w:cs="Arial"/>
          <w:szCs w:val="24"/>
        </w:rPr>
      </w:pPr>
      <w:r w:rsidRPr="00C955B0">
        <w:rPr>
          <w:rFonts w:cs="Arial"/>
          <w:szCs w:val="24"/>
        </w:rPr>
        <w:tab/>
        <w:t>A</w:t>
      </w:r>
      <w:r w:rsidR="00A73C8E" w:rsidRPr="00C955B0">
        <w:rPr>
          <w:rFonts w:cs="Arial"/>
          <w:szCs w:val="24"/>
        </w:rPr>
        <w:t>o</w:t>
      </w:r>
      <w:r w:rsidRPr="00C955B0">
        <w:rPr>
          <w:rFonts w:cs="Arial"/>
          <w:szCs w:val="24"/>
        </w:rPr>
        <w:t xml:space="preserve"> meu noivo Wanderson Costa Lima pela paciência, por muitas vezes me ver chorando e segurar a mão, por ser companheiro e amigo nesta caminhada difícil e gratificante, minha eterna gratidão.     </w:t>
      </w:r>
    </w:p>
    <w:p w14:paraId="6CEC6445" w14:textId="359969EE" w:rsidR="00610565" w:rsidRPr="00C955B0" w:rsidRDefault="00610565" w:rsidP="00610565">
      <w:pPr>
        <w:ind w:firstLine="0"/>
        <w:rPr>
          <w:rFonts w:cs="Arial"/>
          <w:szCs w:val="24"/>
        </w:rPr>
      </w:pPr>
      <w:r w:rsidRPr="00C955B0">
        <w:rPr>
          <w:rFonts w:cs="Arial"/>
          <w:szCs w:val="24"/>
        </w:rPr>
        <w:tab/>
        <w:t xml:space="preserve">Não poderia deixar de agradecer a minha orientadora, Luciana Martins </w:t>
      </w:r>
      <w:proofErr w:type="spellStart"/>
      <w:r w:rsidRPr="00C955B0">
        <w:rPr>
          <w:rFonts w:cs="Arial"/>
          <w:szCs w:val="24"/>
        </w:rPr>
        <w:t>Zuliani</w:t>
      </w:r>
      <w:proofErr w:type="spellEnd"/>
      <w:r w:rsidRPr="00C955B0">
        <w:rPr>
          <w:rFonts w:cs="Arial"/>
          <w:szCs w:val="24"/>
        </w:rPr>
        <w:t xml:space="preserve"> que aceitou o desafio de me orientar, de bom grado e que acalmava o meu coração quando eu me preocupava e sempre tornou esse processo leve, apesar de não ser nem um pouco. Seus ensinamentos para mim não se resumem apenas a essa</w:t>
      </w:r>
      <w:r w:rsidR="00CE0E87" w:rsidRPr="00C955B0">
        <w:rPr>
          <w:rFonts w:cs="Arial"/>
          <w:szCs w:val="24"/>
        </w:rPr>
        <w:t xml:space="preserve"> produção, mas a vida. Obrigada!</w:t>
      </w:r>
    </w:p>
    <w:p w14:paraId="43CF8FC5" w14:textId="77777777" w:rsidR="00610565" w:rsidRPr="00C955B0" w:rsidRDefault="00610565" w:rsidP="00610565">
      <w:pPr>
        <w:ind w:firstLine="0"/>
        <w:rPr>
          <w:rFonts w:cs="Arial"/>
          <w:szCs w:val="24"/>
        </w:rPr>
      </w:pPr>
      <w:r w:rsidRPr="00C955B0">
        <w:rPr>
          <w:rFonts w:cs="Arial"/>
          <w:szCs w:val="24"/>
        </w:rPr>
        <w:br w:type="page"/>
      </w:r>
    </w:p>
    <w:p w14:paraId="25283BD3" w14:textId="77777777" w:rsidR="00FA5CE2" w:rsidRDefault="00FA5CE2" w:rsidP="001B16D7">
      <w:pPr>
        <w:pStyle w:val="Ttulo1"/>
        <w:numPr>
          <w:ilvl w:val="0"/>
          <w:numId w:val="0"/>
        </w:numPr>
        <w:jc w:val="center"/>
      </w:pPr>
      <w:bookmarkStart w:id="2" w:name="_Toc57148615"/>
    </w:p>
    <w:p w14:paraId="0166CA12" w14:textId="6A6AFAE6" w:rsidR="009123FE" w:rsidRPr="00C955B0" w:rsidRDefault="009123FE" w:rsidP="001B16D7">
      <w:pPr>
        <w:pStyle w:val="Ttulo1"/>
        <w:numPr>
          <w:ilvl w:val="0"/>
          <w:numId w:val="0"/>
        </w:numPr>
        <w:jc w:val="center"/>
      </w:pPr>
      <w:r w:rsidRPr="00C955B0">
        <w:t>RESUMO</w:t>
      </w:r>
      <w:bookmarkEnd w:id="2"/>
    </w:p>
    <w:p w14:paraId="5F62CC22" w14:textId="77777777" w:rsidR="009123FE" w:rsidRPr="00C955B0" w:rsidRDefault="009123FE" w:rsidP="009123FE">
      <w:pPr>
        <w:ind w:firstLine="0"/>
        <w:jc w:val="center"/>
        <w:rPr>
          <w:rFonts w:cs="Arial"/>
          <w:b/>
          <w:bCs/>
          <w:szCs w:val="24"/>
        </w:rPr>
      </w:pPr>
    </w:p>
    <w:p w14:paraId="282B5777" w14:textId="388178A0" w:rsidR="009123FE" w:rsidRPr="007001A5" w:rsidRDefault="009123FE" w:rsidP="006C030B">
      <w:pPr>
        <w:ind w:firstLine="0"/>
      </w:pPr>
      <w:r w:rsidRPr="007001A5">
        <w:rPr>
          <w:rFonts w:cs="Arial"/>
          <w:b/>
          <w:bCs/>
          <w:szCs w:val="24"/>
        </w:rPr>
        <w:t>Objetivo:</w:t>
      </w:r>
      <w:r w:rsidRPr="007001A5">
        <w:rPr>
          <w:rStyle w:val="element-citation"/>
          <w:rFonts w:cs="Arial"/>
          <w:szCs w:val="24"/>
          <w:shd w:val="clear" w:color="auto" w:fill="FFFFFF"/>
        </w:rPr>
        <w:t xml:space="preserve"> </w:t>
      </w:r>
      <w:r w:rsidR="00430B3E">
        <w:rPr>
          <w:rStyle w:val="element-citation"/>
          <w:rFonts w:cs="Arial"/>
          <w:szCs w:val="24"/>
          <w:shd w:val="clear" w:color="auto" w:fill="FFFFFF"/>
        </w:rPr>
        <w:t>c</w:t>
      </w:r>
      <w:r w:rsidR="002C5AE3" w:rsidRPr="007001A5">
        <w:rPr>
          <w:rStyle w:val="element-citation"/>
          <w:rFonts w:cs="Arial"/>
          <w:szCs w:val="24"/>
          <w:shd w:val="clear" w:color="auto" w:fill="FFFFFF"/>
        </w:rPr>
        <w:t xml:space="preserve">aracterizar </w:t>
      </w:r>
      <w:r w:rsidRPr="007001A5">
        <w:rPr>
          <w:rStyle w:val="element-citation"/>
          <w:rFonts w:cs="Arial"/>
          <w:szCs w:val="24"/>
          <w:shd w:val="clear" w:color="auto" w:fill="FFFFFF"/>
        </w:rPr>
        <w:t>as implicações auditivas e vestibulares em função da infe</w:t>
      </w:r>
      <w:r w:rsidR="00400E2F" w:rsidRPr="007001A5">
        <w:rPr>
          <w:rStyle w:val="element-citation"/>
          <w:rFonts w:cs="Arial"/>
          <w:szCs w:val="24"/>
          <w:shd w:val="clear" w:color="auto" w:fill="FFFFFF"/>
        </w:rPr>
        <w:t>c</w:t>
      </w:r>
      <w:r w:rsidRPr="007001A5">
        <w:rPr>
          <w:rStyle w:val="element-citation"/>
          <w:rFonts w:cs="Arial"/>
          <w:szCs w:val="24"/>
          <w:shd w:val="clear" w:color="auto" w:fill="FFFFFF"/>
        </w:rPr>
        <w:t xml:space="preserve">ção pela COVID-19. </w:t>
      </w:r>
      <w:r w:rsidRPr="007001A5">
        <w:rPr>
          <w:rStyle w:val="element-citation"/>
          <w:rFonts w:cs="Arial"/>
          <w:b/>
          <w:bCs/>
          <w:szCs w:val="24"/>
          <w:shd w:val="clear" w:color="auto" w:fill="FFFFFF"/>
        </w:rPr>
        <w:t xml:space="preserve">Metodologia: </w:t>
      </w:r>
      <w:r w:rsidR="00430B3E">
        <w:t>a</w:t>
      </w:r>
      <w:r w:rsidR="006C030B" w:rsidRPr="007001A5">
        <w:t xml:space="preserve"> pergunta norteadora foi: “</w:t>
      </w:r>
      <w:r w:rsidR="00430B3E">
        <w:t>A</w:t>
      </w:r>
      <w:r w:rsidR="006C030B" w:rsidRPr="007001A5">
        <w:t xml:space="preserve"> COVID-19 </w:t>
      </w:r>
      <w:r w:rsidR="006E129C" w:rsidRPr="007001A5">
        <w:t>pode alterar as funções dos sistemas auditivo e vestibular</w:t>
      </w:r>
      <w:r w:rsidR="006C030B" w:rsidRPr="007001A5">
        <w:t xml:space="preserve">?”. </w:t>
      </w:r>
      <w:r w:rsidRPr="007001A5">
        <w:rPr>
          <w:rStyle w:val="element-citation"/>
          <w:rFonts w:cs="Arial"/>
          <w:szCs w:val="24"/>
          <w:shd w:val="clear" w:color="auto" w:fill="FFFFFF"/>
        </w:rPr>
        <w:t xml:space="preserve">Estudo de revisão integrativa, </w:t>
      </w:r>
      <w:r w:rsidR="00A73C8E" w:rsidRPr="007001A5">
        <w:rPr>
          <w:rStyle w:val="element-citation"/>
          <w:rFonts w:cs="Arial"/>
          <w:szCs w:val="24"/>
          <w:shd w:val="clear" w:color="auto" w:fill="FFFFFF"/>
        </w:rPr>
        <w:t xml:space="preserve">sendo </w:t>
      </w:r>
      <w:r w:rsidRPr="007001A5">
        <w:rPr>
          <w:rStyle w:val="element-citation"/>
          <w:rFonts w:cs="Arial"/>
          <w:szCs w:val="24"/>
          <w:shd w:val="clear" w:color="auto" w:fill="FFFFFF"/>
        </w:rPr>
        <w:t>a</w:t>
      </w:r>
      <w:r w:rsidR="00A73C8E" w:rsidRPr="007001A5">
        <w:rPr>
          <w:rFonts w:cs="Arial"/>
          <w:szCs w:val="24"/>
        </w:rPr>
        <w:t xml:space="preserve"> primeira etapa constituída por</w:t>
      </w:r>
      <w:r w:rsidRPr="007001A5">
        <w:rPr>
          <w:rFonts w:cs="Arial"/>
          <w:szCs w:val="24"/>
        </w:rPr>
        <w:t xml:space="preserve"> levantamento bibliográfico</w:t>
      </w:r>
      <w:r w:rsidR="00A73C8E" w:rsidRPr="007001A5">
        <w:rPr>
          <w:rFonts w:cs="Arial"/>
          <w:szCs w:val="24"/>
        </w:rPr>
        <w:t xml:space="preserve"> da literatura</w:t>
      </w:r>
      <w:r w:rsidRPr="007001A5">
        <w:rPr>
          <w:rFonts w:cs="Arial"/>
          <w:szCs w:val="24"/>
        </w:rPr>
        <w:t>,</w:t>
      </w:r>
      <w:r w:rsidR="00A73C8E" w:rsidRPr="007001A5">
        <w:rPr>
          <w:rFonts w:cs="Arial"/>
          <w:szCs w:val="24"/>
        </w:rPr>
        <w:t xml:space="preserve"> organização dos </w:t>
      </w:r>
      <w:proofErr w:type="spellStart"/>
      <w:r w:rsidR="00A73C8E" w:rsidRPr="007001A5">
        <w:rPr>
          <w:rFonts w:cs="Arial"/>
          <w:i/>
          <w:szCs w:val="24"/>
        </w:rPr>
        <w:t>papers</w:t>
      </w:r>
      <w:proofErr w:type="spellEnd"/>
      <w:r w:rsidR="00A73C8E" w:rsidRPr="007001A5">
        <w:rPr>
          <w:rFonts w:cs="Arial"/>
          <w:szCs w:val="24"/>
        </w:rPr>
        <w:t xml:space="preserve"> em um quadro e posterior análise à partir de categorias pré-estabelecidas.</w:t>
      </w:r>
      <w:r w:rsidRPr="007001A5">
        <w:rPr>
          <w:rFonts w:cs="Arial"/>
          <w:szCs w:val="24"/>
        </w:rPr>
        <w:t xml:space="preserve"> </w:t>
      </w:r>
      <w:r w:rsidR="00A73C8E" w:rsidRPr="007001A5">
        <w:rPr>
          <w:rFonts w:cs="Arial"/>
          <w:szCs w:val="24"/>
        </w:rPr>
        <w:t>A</w:t>
      </w:r>
      <w:r w:rsidRPr="007001A5">
        <w:rPr>
          <w:rFonts w:cs="Arial"/>
          <w:szCs w:val="24"/>
        </w:rPr>
        <w:t xml:space="preserve"> busca eletrônica na</w:t>
      </w:r>
      <w:r w:rsidR="00A73C8E" w:rsidRPr="007001A5">
        <w:rPr>
          <w:rFonts w:cs="Arial"/>
          <w:szCs w:val="24"/>
        </w:rPr>
        <w:t xml:space="preserve"> base de dados se deu pelas plataformas</w:t>
      </w:r>
      <w:r w:rsidRPr="007001A5">
        <w:rPr>
          <w:rFonts w:cs="Arial"/>
          <w:szCs w:val="24"/>
        </w:rPr>
        <w:t xml:space="preserve"> </w:t>
      </w:r>
      <w:r w:rsidRPr="007001A5">
        <w:rPr>
          <w:rFonts w:cs="Arial"/>
          <w:i/>
          <w:iCs/>
          <w:szCs w:val="24"/>
          <w:shd w:val="clear" w:color="auto" w:fill="FFFFFF"/>
        </w:rPr>
        <w:t>Google Scholar</w:t>
      </w:r>
      <w:r w:rsidRPr="007001A5">
        <w:rPr>
          <w:rFonts w:cs="Arial"/>
          <w:szCs w:val="24"/>
        </w:rPr>
        <w:t xml:space="preserve">, </w:t>
      </w:r>
      <w:r w:rsidRPr="007001A5">
        <w:rPr>
          <w:rFonts w:cs="Arial"/>
          <w:i/>
          <w:iCs/>
          <w:szCs w:val="24"/>
          <w:shd w:val="clear" w:color="auto" w:fill="FFFFFF"/>
        </w:rPr>
        <w:t xml:space="preserve">Medical </w:t>
      </w:r>
      <w:proofErr w:type="spellStart"/>
      <w:r w:rsidRPr="007001A5">
        <w:rPr>
          <w:rFonts w:cs="Arial"/>
          <w:i/>
          <w:iCs/>
          <w:szCs w:val="24"/>
          <w:shd w:val="clear" w:color="auto" w:fill="FFFFFF"/>
        </w:rPr>
        <w:t>Literature</w:t>
      </w:r>
      <w:proofErr w:type="spellEnd"/>
      <w:r w:rsidRPr="007001A5">
        <w:rPr>
          <w:rFonts w:cs="Arial"/>
          <w:i/>
          <w:iCs/>
          <w:szCs w:val="24"/>
          <w:shd w:val="clear" w:color="auto" w:fill="FFFFFF"/>
        </w:rPr>
        <w:t xml:space="preserve"> </w:t>
      </w:r>
      <w:proofErr w:type="spellStart"/>
      <w:r w:rsidRPr="007001A5">
        <w:rPr>
          <w:rFonts w:cs="Arial"/>
          <w:i/>
          <w:iCs/>
          <w:szCs w:val="24"/>
          <w:shd w:val="clear" w:color="auto" w:fill="FFFFFF"/>
        </w:rPr>
        <w:t>Analysis</w:t>
      </w:r>
      <w:proofErr w:type="spellEnd"/>
      <w:r w:rsidRPr="007001A5">
        <w:rPr>
          <w:rFonts w:cs="Arial"/>
          <w:i/>
          <w:iCs/>
          <w:szCs w:val="24"/>
          <w:shd w:val="clear" w:color="auto" w:fill="FFFFFF"/>
        </w:rPr>
        <w:t xml:space="preserve"> </w:t>
      </w:r>
      <w:proofErr w:type="spellStart"/>
      <w:r w:rsidRPr="007001A5">
        <w:rPr>
          <w:rFonts w:cs="Arial"/>
          <w:i/>
          <w:iCs/>
          <w:szCs w:val="24"/>
          <w:shd w:val="clear" w:color="auto" w:fill="FFFFFF"/>
        </w:rPr>
        <w:t>and</w:t>
      </w:r>
      <w:proofErr w:type="spellEnd"/>
      <w:r w:rsidRPr="007001A5">
        <w:rPr>
          <w:rFonts w:cs="Arial"/>
          <w:i/>
          <w:iCs/>
          <w:szCs w:val="24"/>
          <w:shd w:val="clear" w:color="auto" w:fill="FFFFFF"/>
        </w:rPr>
        <w:t xml:space="preserve"> </w:t>
      </w:r>
      <w:proofErr w:type="spellStart"/>
      <w:r w:rsidRPr="007001A5">
        <w:rPr>
          <w:rFonts w:cs="Arial"/>
          <w:i/>
          <w:iCs/>
          <w:szCs w:val="24"/>
          <w:shd w:val="clear" w:color="auto" w:fill="FFFFFF"/>
        </w:rPr>
        <w:t>Retrieval</w:t>
      </w:r>
      <w:proofErr w:type="spellEnd"/>
      <w:r w:rsidRPr="007001A5">
        <w:rPr>
          <w:rFonts w:cs="Arial"/>
          <w:i/>
          <w:iCs/>
          <w:szCs w:val="24"/>
          <w:shd w:val="clear" w:color="auto" w:fill="FFFFFF"/>
        </w:rPr>
        <w:t xml:space="preserve"> System Online</w:t>
      </w:r>
      <w:r w:rsidRPr="007001A5">
        <w:rPr>
          <w:rFonts w:cs="Arial"/>
          <w:szCs w:val="24"/>
        </w:rPr>
        <w:t xml:space="preserve"> (MEDLINE), Centro Latino-Americano e do Caribe de informações em Ciências da Saúde (BIREME), </w:t>
      </w:r>
      <w:proofErr w:type="spellStart"/>
      <w:r w:rsidRPr="007001A5">
        <w:rPr>
          <w:rFonts w:cs="Arial"/>
          <w:i/>
          <w:iCs/>
          <w:szCs w:val="24"/>
        </w:rPr>
        <w:t>Scientific</w:t>
      </w:r>
      <w:proofErr w:type="spellEnd"/>
      <w:r w:rsidRPr="007001A5">
        <w:rPr>
          <w:rFonts w:cs="Arial"/>
          <w:i/>
          <w:iCs/>
          <w:szCs w:val="24"/>
        </w:rPr>
        <w:t xml:space="preserve"> Eletronic Library online</w:t>
      </w:r>
      <w:r w:rsidR="00A73C8E" w:rsidRPr="007001A5">
        <w:rPr>
          <w:rFonts w:cs="Arial"/>
          <w:szCs w:val="24"/>
        </w:rPr>
        <w:t xml:space="preserve"> (SCIELO) e Portal Capes.</w:t>
      </w:r>
      <w:r w:rsidR="006C030B" w:rsidRPr="007001A5">
        <w:rPr>
          <w:rFonts w:cs="Arial"/>
          <w:szCs w:val="24"/>
        </w:rPr>
        <w:t xml:space="preserve"> </w:t>
      </w:r>
      <w:r w:rsidR="00525ABD" w:rsidRPr="007001A5">
        <w:rPr>
          <w:rFonts w:cs="Arial"/>
          <w:b/>
          <w:bCs/>
          <w:szCs w:val="24"/>
        </w:rPr>
        <w:t>Resultados:</w:t>
      </w:r>
      <w:r w:rsidR="006E129C" w:rsidRPr="007001A5">
        <w:rPr>
          <w:rFonts w:cs="Arial"/>
          <w:szCs w:val="24"/>
        </w:rPr>
        <w:t xml:space="preserve"> </w:t>
      </w:r>
      <w:r w:rsidR="00430B3E">
        <w:rPr>
          <w:rFonts w:cs="Arial"/>
          <w:szCs w:val="24"/>
        </w:rPr>
        <w:t>à</w:t>
      </w:r>
      <w:r w:rsidR="006E129C" w:rsidRPr="007001A5">
        <w:rPr>
          <w:rFonts w:cs="Arial"/>
          <w:szCs w:val="24"/>
        </w:rPr>
        <w:t xml:space="preserve"> partir das 21 publicações levantadas, pôde-se identificar implicações da COVID</w:t>
      </w:r>
      <w:r w:rsidR="00430B3E">
        <w:rPr>
          <w:rFonts w:cs="Arial"/>
          <w:szCs w:val="24"/>
        </w:rPr>
        <w:t>-</w:t>
      </w:r>
      <w:r w:rsidR="006E129C" w:rsidRPr="007001A5">
        <w:rPr>
          <w:rFonts w:cs="Arial"/>
          <w:szCs w:val="24"/>
        </w:rPr>
        <w:t xml:space="preserve">19 nos sistemas auditivo e vestibular. Entre os sintomas auditivos mais referidos destacam-se o zumbido e a vertigem. Foi possível identificar perdas auditivas súbitas e </w:t>
      </w:r>
      <w:proofErr w:type="spellStart"/>
      <w:r w:rsidR="006E129C" w:rsidRPr="007001A5">
        <w:rPr>
          <w:rFonts w:cs="Arial"/>
          <w:szCs w:val="24"/>
        </w:rPr>
        <w:t>sensorioneurais</w:t>
      </w:r>
      <w:proofErr w:type="spellEnd"/>
      <w:r w:rsidR="006E129C" w:rsidRPr="007001A5">
        <w:rPr>
          <w:rFonts w:cs="Arial"/>
          <w:szCs w:val="24"/>
        </w:rPr>
        <w:t xml:space="preserve">. </w:t>
      </w:r>
      <w:r w:rsidRPr="007001A5">
        <w:rPr>
          <w:rFonts w:cs="Arial"/>
          <w:b/>
          <w:bCs/>
          <w:szCs w:val="24"/>
        </w:rPr>
        <w:t>Conclusão:</w:t>
      </w:r>
      <w:r w:rsidRPr="007001A5">
        <w:rPr>
          <w:rFonts w:cs="Arial"/>
          <w:szCs w:val="24"/>
        </w:rPr>
        <w:t xml:space="preserve"> </w:t>
      </w:r>
      <w:r w:rsidR="00430B3E">
        <w:rPr>
          <w:rFonts w:cs="Arial"/>
          <w:bCs/>
          <w:szCs w:val="24"/>
        </w:rPr>
        <w:t>p</w:t>
      </w:r>
      <w:r w:rsidRPr="007001A5">
        <w:rPr>
          <w:rFonts w:cs="Arial"/>
          <w:bCs/>
          <w:szCs w:val="24"/>
        </w:rPr>
        <w:t>elos estudos contemplados neste trabalho, é pos</w:t>
      </w:r>
      <w:r w:rsidR="003113BF" w:rsidRPr="007001A5">
        <w:rPr>
          <w:rFonts w:cs="Arial"/>
          <w:bCs/>
          <w:szCs w:val="24"/>
        </w:rPr>
        <w:t xml:space="preserve">sível concluir que a Covid-19, </w:t>
      </w:r>
      <w:r w:rsidRPr="007001A5">
        <w:rPr>
          <w:rFonts w:cs="Arial"/>
          <w:bCs/>
          <w:szCs w:val="24"/>
        </w:rPr>
        <w:t>uma doença descoberta recentemente,</w:t>
      </w:r>
      <w:r w:rsidR="005326CA" w:rsidRPr="007001A5">
        <w:rPr>
          <w:rFonts w:cs="Arial"/>
          <w:bCs/>
          <w:szCs w:val="24"/>
        </w:rPr>
        <w:t xml:space="preserve"> </w:t>
      </w:r>
      <w:r w:rsidR="003113BF" w:rsidRPr="007001A5">
        <w:rPr>
          <w:rFonts w:cs="Arial"/>
          <w:bCs/>
          <w:szCs w:val="24"/>
        </w:rPr>
        <w:t xml:space="preserve">tem instigado </w:t>
      </w:r>
      <w:r w:rsidRPr="007001A5">
        <w:rPr>
          <w:rFonts w:cs="Arial"/>
          <w:bCs/>
          <w:szCs w:val="24"/>
        </w:rPr>
        <w:t xml:space="preserve">a </w:t>
      </w:r>
      <w:r w:rsidR="003113BF" w:rsidRPr="007001A5">
        <w:rPr>
          <w:rFonts w:cs="Arial"/>
          <w:bCs/>
          <w:szCs w:val="24"/>
        </w:rPr>
        <w:t>comunidade cient</w:t>
      </w:r>
      <w:r w:rsidR="00C82EB3">
        <w:rPr>
          <w:rFonts w:cs="Arial"/>
          <w:bCs/>
          <w:szCs w:val="24"/>
        </w:rPr>
        <w:t>í</w:t>
      </w:r>
      <w:r w:rsidR="003113BF" w:rsidRPr="007001A5">
        <w:rPr>
          <w:rFonts w:cs="Arial"/>
          <w:bCs/>
          <w:szCs w:val="24"/>
        </w:rPr>
        <w:t>fica a desvendar o comportamento do vírus e suas consequências no organismo humano. Os estudos estão se intensificando dia a dia, porém ainda com a necessidade pela busca de muitas respostas e aprofundamentos. Já se pode observar</w:t>
      </w:r>
      <w:r w:rsidRPr="007001A5">
        <w:rPr>
          <w:rFonts w:cs="Arial"/>
          <w:bCs/>
          <w:szCs w:val="24"/>
        </w:rPr>
        <w:t xml:space="preserve"> </w:t>
      </w:r>
      <w:r w:rsidR="005326CA" w:rsidRPr="007001A5">
        <w:rPr>
          <w:rFonts w:cs="Arial"/>
          <w:bCs/>
          <w:szCs w:val="24"/>
        </w:rPr>
        <w:t>nas produções levantadas diretas implicações auditivas e</w:t>
      </w:r>
      <w:r w:rsidRPr="007001A5">
        <w:rPr>
          <w:rFonts w:cs="Arial"/>
          <w:bCs/>
          <w:szCs w:val="24"/>
        </w:rPr>
        <w:t xml:space="preserve"> vestibulare</w:t>
      </w:r>
      <w:r w:rsidR="005326CA" w:rsidRPr="007001A5">
        <w:rPr>
          <w:rFonts w:cs="Arial"/>
          <w:bCs/>
          <w:szCs w:val="24"/>
        </w:rPr>
        <w:t xml:space="preserve">s </w:t>
      </w:r>
      <w:r w:rsidRPr="007001A5">
        <w:rPr>
          <w:rFonts w:cs="Arial"/>
          <w:bCs/>
          <w:szCs w:val="24"/>
        </w:rPr>
        <w:t>em indi</w:t>
      </w:r>
      <w:r w:rsidR="005326CA" w:rsidRPr="007001A5">
        <w:rPr>
          <w:rFonts w:cs="Arial"/>
          <w:bCs/>
          <w:szCs w:val="24"/>
        </w:rPr>
        <w:t xml:space="preserve">víduos infectados. Há no entanto, </w:t>
      </w:r>
      <w:r w:rsidR="003113BF" w:rsidRPr="007001A5">
        <w:rPr>
          <w:rFonts w:cs="Arial"/>
          <w:bCs/>
          <w:szCs w:val="24"/>
        </w:rPr>
        <w:t>muitas questões a serem respondidas para o est</w:t>
      </w:r>
      <w:r w:rsidR="005326CA" w:rsidRPr="007001A5">
        <w:rPr>
          <w:rFonts w:cs="Arial"/>
          <w:bCs/>
          <w:szCs w:val="24"/>
        </w:rPr>
        <w:t xml:space="preserve">abelecimento desta associação. As </w:t>
      </w:r>
      <w:r w:rsidR="003113BF" w:rsidRPr="007001A5">
        <w:rPr>
          <w:rFonts w:cs="Arial"/>
          <w:bCs/>
          <w:szCs w:val="24"/>
        </w:rPr>
        <w:t xml:space="preserve">consequências auditivas e vestibulares irão modificar a vida pós-infecção de uma maneira bastante impactante, fato que corrobora </w:t>
      </w:r>
      <w:r w:rsidR="005326CA" w:rsidRPr="007001A5">
        <w:rPr>
          <w:rFonts w:cs="Arial"/>
          <w:bCs/>
          <w:szCs w:val="24"/>
        </w:rPr>
        <w:t>com a necessidade de mais</w:t>
      </w:r>
      <w:r w:rsidR="003113BF" w:rsidRPr="007001A5">
        <w:rPr>
          <w:rFonts w:cs="Arial"/>
          <w:bCs/>
          <w:szCs w:val="24"/>
        </w:rPr>
        <w:t xml:space="preserve"> estudos</w:t>
      </w:r>
      <w:r w:rsidR="005326CA" w:rsidRPr="007001A5">
        <w:rPr>
          <w:rFonts w:cs="Arial"/>
          <w:bCs/>
          <w:szCs w:val="24"/>
        </w:rPr>
        <w:t>.</w:t>
      </w:r>
    </w:p>
    <w:p w14:paraId="465C6B8D" w14:textId="77777777" w:rsidR="005326CA" w:rsidRPr="007001A5" w:rsidRDefault="005326CA" w:rsidP="003113BF">
      <w:pPr>
        <w:pStyle w:val="PargrafodaLista"/>
        <w:widowControl w:val="0"/>
        <w:spacing w:after="240"/>
        <w:ind w:left="0" w:firstLine="0"/>
        <w:rPr>
          <w:rFonts w:cs="Arial"/>
          <w:bCs/>
          <w:szCs w:val="24"/>
        </w:rPr>
      </w:pPr>
    </w:p>
    <w:p w14:paraId="46D529CA" w14:textId="5DE49FF9" w:rsidR="00C8017C" w:rsidRPr="00D11BB0" w:rsidRDefault="009123FE" w:rsidP="009123FE">
      <w:pPr>
        <w:pStyle w:val="PargrafodaLista"/>
        <w:widowControl w:val="0"/>
        <w:spacing w:after="240"/>
        <w:ind w:left="0" w:firstLine="0"/>
        <w:rPr>
          <w:rFonts w:cs="Arial"/>
          <w:bCs/>
          <w:color w:val="FF0000"/>
          <w:szCs w:val="24"/>
          <w:lang w:val="en-US"/>
        </w:rPr>
      </w:pPr>
      <w:r w:rsidRPr="007001A5">
        <w:rPr>
          <w:rFonts w:cs="Arial"/>
          <w:b/>
          <w:szCs w:val="24"/>
        </w:rPr>
        <w:t>Palav</w:t>
      </w:r>
      <w:r w:rsidR="003113BF" w:rsidRPr="007001A5">
        <w:rPr>
          <w:rFonts w:cs="Arial"/>
          <w:b/>
          <w:szCs w:val="24"/>
        </w:rPr>
        <w:t>ras-chave</w:t>
      </w:r>
      <w:r w:rsidRPr="007001A5">
        <w:rPr>
          <w:rFonts w:cs="Arial"/>
          <w:b/>
          <w:szCs w:val="24"/>
        </w:rPr>
        <w:t xml:space="preserve">: </w:t>
      </w:r>
      <w:r w:rsidRPr="007001A5">
        <w:rPr>
          <w:rFonts w:cs="Arial"/>
          <w:bCs/>
          <w:szCs w:val="24"/>
        </w:rPr>
        <w:t xml:space="preserve">COVID-19 e perda auditiva. </w:t>
      </w:r>
      <w:r w:rsidRPr="007001A5">
        <w:rPr>
          <w:rFonts w:cs="Arial"/>
          <w:szCs w:val="24"/>
        </w:rPr>
        <w:t xml:space="preserve">COVID-19 e alterações vestibulares. COVID-19 e zumbido.  </w:t>
      </w:r>
      <w:r w:rsidRPr="00D11BB0">
        <w:rPr>
          <w:rFonts w:cs="Arial"/>
          <w:szCs w:val="24"/>
          <w:lang w:val="en-US"/>
        </w:rPr>
        <w:t xml:space="preserve">COVID-19 e </w:t>
      </w:r>
      <w:proofErr w:type="spellStart"/>
      <w:r w:rsidRPr="00D11BB0">
        <w:rPr>
          <w:rFonts w:cs="Arial"/>
          <w:szCs w:val="24"/>
          <w:lang w:val="en-US"/>
        </w:rPr>
        <w:t>otot</w:t>
      </w:r>
      <w:r w:rsidR="00BB089E" w:rsidRPr="00D11BB0">
        <w:rPr>
          <w:rFonts w:cs="Arial"/>
          <w:szCs w:val="24"/>
          <w:lang w:val="en-US"/>
        </w:rPr>
        <w:t>ó</w:t>
      </w:r>
      <w:r w:rsidRPr="00D11BB0">
        <w:rPr>
          <w:rFonts w:cs="Arial"/>
          <w:szCs w:val="24"/>
          <w:lang w:val="en-US"/>
        </w:rPr>
        <w:t>xicidade</w:t>
      </w:r>
      <w:proofErr w:type="spellEnd"/>
      <w:r w:rsidRPr="00D11BB0">
        <w:rPr>
          <w:rFonts w:cs="Arial"/>
          <w:color w:val="FF0000"/>
          <w:szCs w:val="24"/>
          <w:lang w:val="en-US"/>
        </w:rPr>
        <w:t xml:space="preserve">. </w:t>
      </w:r>
    </w:p>
    <w:p w14:paraId="5BC7CEA0" w14:textId="77777777" w:rsidR="003113BF" w:rsidRPr="00D11BB0" w:rsidRDefault="003113BF" w:rsidP="00332631">
      <w:pPr>
        <w:ind w:firstLine="0"/>
        <w:jc w:val="center"/>
        <w:rPr>
          <w:rFonts w:cs="Arial"/>
          <w:b/>
          <w:bCs/>
          <w:szCs w:val="24"/>
          <w:lang w:val="en-US"/>
        </w:rPr>
      </w:pPr>
    </w:p>
    <w:p w14:paraId="1B4EB6DB" w14:textId="77777777" w:rsidR="003113BF" w:rsidRPr="00D11BB0" w:rsidRDefault="003113BF" w:rsidP="00332631">
      <w:pPr>
        <w:ind w:firstLine="0"/>
        <w:jc w:val="center"/>
        <w:rPr>
          <w:rFonts w:cs="Arial"/>
          <w:b/>
          <w:bCs/>
          <w:szCs w:val="24"/>
          <w:lang w:val="en-US"/>
        </w:rPr>
      </w:pPr>
    </w:p>
    <w:p w14:paraId="35C9A429" w14:textId="77777777" w:rsidR="003113BF" w:rsidRPr="00D11BB0" w:rsidRDefault="003113BF" w:rsidP="00332631">
      <w:pPr>
        <w:ind w:firstLine="0"/>
        <w:jc w:val="center"/>
        <w:rPr>
          <w:rFonts w:cs="Arial"/>
          <w:b/>
          <w:bCs/>
          <w:szCs w:val="24"/>
          <w:lang w:val="en-US"/>
        </w:rPr>
      </w:pPr>
    </w:p>
    <w:p w14:paraId="686025D1" w14:textId="77777777" w:rsidR="003113BF" w:rsidRPr="00D11BB0" w:rsidRDefault="003113BF" w:rsidP="0066106E">
      <w:pPr>
        <w:ind w:firstLine="0"/>
        <w:rPr>
          <w:rFonts w:cs="Arial"/>
          <w:b/>
          <w:bCs/>
          <w:szCs w:val="24"/>
          <w:lang w:val="en-US"/>
        </w:rPr>
      </w:pPr>
    </w:p>
    <w:p w14:paraId="4B97A694" w14:textId="77777777" w:rsidR="003113BF" w:rsidRPr="00D11BB0" w:rsidRDefault="003113BF" w:rsidP="00332631">
      <w:pPr>
        <w:ind w:firstLine="0"/>
        <w:jc w:val="center"/>
        <w:rPr>
          <w:rFonts w:cs="Arial"/>
          <w:b/>
          <w:bCs/>
          <w:szCs w:val="24"/>
          <w:lang w:val="en-US"/>
        </w:rPr>
      </w:pPr>
    </w:p>
    <w:p w14:paraId="13DE6BF0" w14:textId="77777777" w:rsidR="003113BF" w:rsidRPr="00D11BB0" w:rsidRDefault="003113BF" w:rsidP="00332631">
      <w:pPr>
        <w:ind w:firstLine="0"/>
        <w:jc w:val="center"/>
        <w:rPr>
          <w:rFonts w:cs="Arial"/>
          <w:b/>
          <w:bCs/>
          <w:szCs w:val="24"/>
          <w:lang w:val="en-US"/>
        </w:rPr>
      </w:pPr>
    </w:p>
    <w:p w14:paraId="45345819" w14:textId="21157B22" w:rsidR="00C21CB1" w:rsidRPr="00D11BB0" w:rsidRDefault="00C21CB1" w:rsidP="001B16D7">
      <w:pPr>
        <w:pStyle w:val="Ttulo1"/>
        <w:numPr>
          <w:ilvl w:val="0"/>
          <w:numId w:val="0"/>
        </w:numPr>
        <w:jc w:val="center"/>
        <w:rPr>
          <w:lang w:val="en-US"/>
        </w:rPr>
      </w:pPr>
      <w:bookmarkStart w:id="3" w:name="_Toc57148616"/>
      <w:r w:rsidRPr="00D11BB0">
        <w:rPr>
          <w:lang w:val="en-US"/>
        </w:rPr>
        <w:t>ABSTRACT</w:t>
      </w:r>
      <w:bookmarkEnd w:id="3"/>
    </w:p>
    <w:p w14:paraId="4FBF2F62" w14:textId="77777777" w:rsidR="003B3919" w:rsidRPr="00D11BB0" w:rsidRDefault="003B3919" w:rsidP="003B3919">
      <w:pPr>
        <w:rPr>
          <w:lang w:val="en-US"/>
        </w:rPr>
      </w:pPr>
    </w:p>
    <w:p w14:paraId="634179DC" w14:textId="61A25893" w:rsidR="003B3919" w:rsidRPr="00D11BB0" w:rsidRDefault="003B3919" w:rsidP="003B3919">
      <w:pPr>
        <w:ind w:firstLine="0"/>
        <w:rPr>
          <w:rFonts w:cs="Arial"/>
          <w:szCs w:val="24"/>
          <w:lang w:val="en-US"/>
        </w:rPr>
      </w:pPr>
      <w:r w:rsidRPr="00D11BB0">
        <w:rPr>
          <w:rFonts w:cs="Arial"/>
          <w:b/>
          <w:bCs/>
          <w:szCs w:val="24"/>
          <w:lang w:val="en-US"/>
        </w:rPr>
        <w:t>Objective</w:t>
      </w:r>
      <w:r w:rsidRPr="00D11BB0">
        <w:rPr>
          <w:rFonts w:cs="Arial"/>
          <w:szCs w:val="24"/>
          <w:lang w:val="en-US"/>
        </w:rPr>
        <w:t xml:space="preserve">: to carry out an integrative literature review on the auditory and vestibular implications due to the COVID-19 infection. </w:t>
      </w:r>
      <w:r w:rsidRPr="00D11BB0">
        <w:rPr>
          <w:rFonts w:cs="Arial"/>
          <w:b/>
          <w:bCs/>
          <w:szCs w:val="24"/>
          <w:lang w:val="en-US"/>
        </w:rPr>
        <w:t>Methodology</w:t>
      </w:r>
      <w:r w:rsidRPr="00D11BB0">
        <w:rPr>
          <w:rFonts w:cs="Arial"/>
          <w:szCs w:val="24"/>
          <w:lang w:val="en-US"/>
        </w:rPr>
        <w:t>: the guiding question was: "Can COVID-19 change the functions of the auditory and vestibular systems?</w:t>
      </w:r>
      <w:proofErr w:type="gramStart"/>
      <w:r w:rsidRPr="00D11BB0">
        <w:rPr>
          <w:rFonts w:cs="Arial"/>
          <w:szCs w:val="24"/>
          <w:lang w:val="en-US"/>
        </w:rPr>
        <w:t>".</w:t>
      </w:r>
      <w:proofErr w:type="gramEnd"/>
      <w:r w:rsidRPr="00D11BB0">
        <w:rPr>
          <w:rFonts w:cs="Arial"/>
          <w:szCs w:val="24"/>
          <w:lang w:val="en-US"/>
        </w:rPr>
        <w:t xml:space="preserve"> An integrative review study, the first stage consisting of a bibliographic survey of the literature, organization of the papers in a framework and subsequent analysis based on pre-established categories. The electronic search in the database took place through the Google Scholar, Medical Literature Analysis and Retrieval System Online (MEDLINE), Latin American and Caribbean Health Sciences Information Center (BIREME), Scientific Electronic Library Online (SCIELO) and Capes Portal. </w:t>
      </w:r>
      <w:r w:rsidRPr="00D11BB0">
        <w:rPr>
          <w:rFonts w:cs="Arial"/>
          <w:b/>
          <w:bCs/>
          <w:szCs w:val="24"/>
          <w:lang w:val="en-US"/>
        </w:rPr>
        <w:t>Results</w:t>
      </w:r>
      <w:r w:rsidRPr="00D11BB0">
        <w:rPr>
          <w:rFonts w:cs="Arial"/>
          <w:szCs w:val="24"/>
          <w:lang w:val="en-US"/>
        </w:rPr>
        <w:t xml:space="preserve">: from the 21 publications surveyed, it was possible to identify implications of COVID-19 on the auditory and vestibular systems. Among the most frequently mentioned auditory symptoms are tinnitus and vertigo. It was possible to identify sudden and sensorineural hearing loss. </w:t>
      </w:r>
      <w:r w:rsidRPr="00D11BB0">
        <w:rPr>
          <w:rFonts w:cs="Arial"/>
          <w:b/>
          <w:bCs/>
          <w:szCs w:val="24"/>
          <w:lang w:val="en-US"/>
        </w:rPr>
        <w:t>Conclusion</w:t>
      </w:r>
      <w:r w:rsidRPr="00D11BB0">
        <w:rPr>
          <w:rFonts w:cs="Arial"/>
          <w:szCs w:val="24"/>
          <w:lang w:val="en-US"/>
        </w:rPr>
        <w:t xml:space="preserve">: from the studies contemplated in this work, it is possible to conclude that Covid-19, a recently discovered disease, that has instigated the scientific community to unveil the behavior of the virus and its consequences in the human organism. Studies are intensifying day by day, but still with the need for the search for many answers and deepening. Direct auditory and vestibular implications can already be seen in the productions raised in infected individuals. However, there are many questions to be answered for the establishment of this association. The auditory and vestibular consequences will modify the post-infection life in a very impactful way, a fact that corroborates the need for further studies. </w:t>
      </w:r>
    </w:p>
    <w:p w14:paraId="61ECE9D3" w14:textId="77777777" w:rsidR="003B3919" w:rsidRPr="00D11BB0" w:rsidRDefault="003B3919" w:rsidP="003B3919">
      <w:pPr>
        <w:ind w:firstLine="0"/>
        <w:rPr>
          <w:rFonts w:cs="Arial"/>
          <w:szCs w:val="24"/>
          <w:lang w:val="en-US"/>
        </w:rPr>
      </w:pPr>
    </w:p>
    <w:p w14:paraId="3C801654" w14:textId="58D33BFC" w:rsidR="0048053C" w:rsidRPr="003B3919" w:rsidRDefault="003B3919" w:rsidP="003B3919">
      <w:pPr>
        <w:ind w:firstLine="0"/>
        <w:rPr>
          <w:rFonts w:cs="Arial"/>
          <w:szCs w:val="24"/>
        </w:rPr>
      </w:pPr>
      <w:r w:rsidRPr="00D11BB0">
        <w:rPr>
          <w:rFonts w:cs="Arial"/>
          <w:b/>
          <w:bCs/>
          <w:szCs w:val="24"/>
          <w:lang w:val="en-US"/>
        </w:rPr>
        <w:t>Keywords</w:t>
      </w:r>
      <w:r w:rsidRPr="00D11BB0">
        <w:rPr>
          <w:rFonts w:cs="Arial"/>
          <w:szCs w:val="24"/>
          <w:lang w:val="en-US"/>
        </w:rPr>
        <w:t xml:space="preserve">: COVID-19 and hearing loss. COVID-19 and vestibular changes. COVID-19 and tinnitus. </w:t>
      </w:r>
      <w:r w:rsidRPr="003B3919">
        <w:rPr>
          <w:rFonts w:cs="Arial"/>
          <w:szCs w:val="24"/>
        </w:rPr>
        <w:t xml:space="preserve">COVID-19 </w:t>
      </w:r>
      <w:proofErr w:type="spellStart"/>
      <w:r w:rsidRPr="003B3919">
        <w:rPr>
          <w:rFonts w:cs="Arial"/>
          <w:szCs w:val="24"/>
        </w:rPr>
        <w:t>and</w:t>
      </w:r>
      <w:proofErr w:type="spellEnd"/>
      <w:r w:rsidRPr="003B3919">
        <w:rPr>
          <w:rFonts w:cs="Arial"/>
          <w:szCs w:val="24"/>
        </w:rPr>
        <w:t xml:space="preserve"> </w:t>
      </w:r>
      <w:proofErr w:type="spellStart"/>
      <w:r w:rsidRPr="003B3919">
        <w:rPr>
          <w:rFonts w:cs="Arial"/>
          <w:szCs w:val="24"/>
        </w:rPr>
        <w:t>ototoxicity</w:t>
      </w:r>
      <w:proofErr w:type="spellEnd"/>
    </w:p>
    <w:p w14:paraId="1D489E3A" w14:textId="77777777" w:rsidR="00C21CB1" w:rsidRPr="003B3919" w:rsidRDefault="00C21CB1">
      <w:pPr>
        <w:ind w:firstLine="0"/>
        <w:rPr>
          <w:rFonts w:cs="Arial"/>
          <w:szCs w:val="24"/>
        </w:rPr>
      </w:pPr>
      <w:r w:rsidRPr="003B3919">
        <w:rPr>
          <w:rFonts w:cs="Arial"/>
          <w:szCs w:val="24"/>
        </w:rPr>
        <w:br w:type="page"/>
      </w:r>
      <w:bookmarkStart w:id="4" w:name="_GoBack"/>
      <w:bookmarkEnd w:id="4"/>
    </w:p>
    <w:p w14:paraId="1129E19D" w14:textId="0E26CA36" w:rsidR="00C21CB1" w:rsidRPr="00C955B0" w:rsidRDefault="00EB1B96" w:rsidP="001B16D7">
      <w:pPr>
        <w:pStyle w:val="Ttulo1"/>
        <w:numPr>
          <w:ilvl w:val="0"/>
          <w:numId w:val="0"/>
        </w:numPr>
        <w:jc w:val="center"/>
      </w:pPr>
      <w:bookmarkStart w:id="5" w:name="_Toc57148617"/>
      <w:r w:rsidRPr="00C955B0">
        <w:lastRenderedPageBreak/>
        <w:t>LISTA DE ABREVIATURAS</w:t>
      </w:r>
      <w:bookmarkEnd w:id="5"/>
    </w:p>
    <w:p w14:paraId="012835DD" w14:textId="77777777" w:rsidR="009E5480" w:rsidRPr="00C955B0" w:rsidRDefault="009E5480" w:rsidP="00EB1B96">
      <w:pPr>
        <w:ind w:firstLine="0"/>
        <w:jc w:val="center"/>
        <w:rPr>
          <w:rFonts w:cs="Arial"/>
          <w:b/>
          <w:bCs/>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1077CE" w:rsidRPr="00C955B0" w14:paraId="01EC1F25" w14:textId="77777777" w:rsidTr="001077CE">
        <w:tc>
          <w:tcPr>
            <w:tcW w:w="1555" w:type="dxa"/>
          </w:tcPr>
          <w:p w14:paraId="68D4E701" w14:textId="587EF832" w:rsidR="001077CE" w:rsidRPr="00C955B0" w:rsidRDefault="001077CE" w:rsidP="00BE01C9">
            <w:pPr>
              <w:ind w:firstLine="0"/>
              <w:rPr>
                <w:rFonts w:cs="Arial"/>
                <w:szCs w:val="24"/>
              </w:rPr>
            </w:pPr>
            <w:r w:rsidRPr="00C955B0">
              <w:rPr>
                <w:rFonts w:cs="Arial"/>
                <w:szCs w:val="24"/>
              </w:rPr>
              <w:t>ACE2</w:t>
            </w:r>
          </w:p>
        </w:tc>
        <w:tc>
          <w:tcPr>
            <w:tcW w:w="7507" w:type="dxa"/>
          </w:tcPr>
          <w:p w14:paraId="1D347EAB" w14:textId="2964C60A" w:rsidR="001077CE" w:rsidRPr="00C955B0" w:rsidRDefault="001077CE" w:rsidP="00BE01C9">
            <w:pPr>
              <w:ind w:firstLine="0"/>
              <w:rPr>
                <w:rFonts w:cs="Arial"/>
                <w:szCs w:val="24"/>
              </w:rPr>
            </w:pPr>
            <w:r w:rsidRPr="00C955B0">
              <w:rPr>
                <w:rFonts w:cs="Arial"/>
                <w:szCs w:val="24"/>
              </w:rPr>
              <w:t xml:space="preserve">Enzima Conversora de Angiotensina 2 </w:t>
            </w:r>
          </w:p>
        </w:tc>
      </w:tr>
      <w:tr w:rsidR="001077CE" w:rsidRPr="00C955B0" w14:paraId="1D9C36EB" w14:textId="77777777" w:rsidTr="001077CE">
        <w:tc>
          <w:tcPr>
            <w:tcW w:w="1555" w:type="dxa"/>
          </w:tcPr>
          <w:p w14:paraId="3647FB9F" w14:textId="1D2ED9C3" w:rsidR="001077CE" w:rsidRPr="00C955B0" w:rsidRDefault="001077CE" w:rsidP="00BE01C9">
            <w:pPr>
              <w:ind w:firstLine="0"/>
              <w:rPr>
                <w:rFonts w:cs="Arial"/>
                <w:szCs w:val="24"/>
              </w:rPr>
            </w:pPr>
            <w:r w:rsidRPr="00C955B0">
              <w:rPr>
                <w:rFonts w:cs="Arial"/>
                <w:szCs w:val="24"/>
              </w:rPr>
              <w:t>COVID-19</w:t>
            </w:r>
          </w:p>
        </w:tc>
        <w:tc>
          <w:tcPr>
            <w:tcW w:w="7507" w:type="dxa"/>
          </w:tcPr>
          <w:p w14:paraId="5A738AAF" w14:textId="46DF050B" w:rsidR="001077CE" w:rsidRPr="00C955B0" w:rsidRDefault="001077CE" w:rsidP="001077CE">
            <w:pPr>
              <w:ind w:firstLine="0"/>
              <w:rPr>
                <w:rFonts w:cs="Arial"/>
                <w:szCs w:val="24"/>
              </w:rPr>
            </w:pPr>
            <w:r w:rsidRPr="00C955B0">
              <w:rPr>
                <w:rFonts w:cs="Arial"/>
                <w:szCs w:val="24"/>
              </w:rPr>
              <w:t>Doença de Coronavírus 2019</w:t>
            </w:r>
          </w:p>
        </w:tc>
      </w:tr>
      <w:tr w:rsidR="001077CE" w:rsidRPr="00C955B0" w14:paraId="75F27D35" w14:textId="77777777" w:rsidTr="001077CE">
        <w:tc>
          <w:tcPr>
            <w:tcW w:w="1555" w:type="dxa"/>
          </w:tcPr>
          <w:p w14:paraId="6DD5D5B2" w14:textId="74D2E019" w:rsidR="001077CE" w:rsidRPr="00C955B0" w:rsidRDefault="001077CE" w:rsidP="00BE01C9">
            <w:pPr>
              <w:ind w:firstLine="0"/>
              <w:rPr>
                <w:rFonts w:cs="Arial"/>
                <w:szCs w:val="24"/>
              </w:rPr>
            </w:pPr>
            <w:proofErr w:type="spellStart"/>
            <w:r w:rsidRPr="00C955B0">
              <w:rPr>
                <w:rFonts w:cs="Arial"/>
                <w:szCs w:val="24"/>
              </w:rPr>
              <w:t>CoVs</w:t>
            </w:r>
            <w:proofErr w:type="spellEnd"/>
          </w:p>
        </w:tc>
        <w:tc>
          <w:tcPr>
            <w:tcW w:w="7507" w:type="dxa"/>
          </w:tcPr>
          <w:p w14:paraId="0CF38999" w14:textId="74D14944" w:rsidR="001077CE" w:rsidRPr="00C955B0" w:rsidRDefault="001077CE" w:rsidP="00BE01C9">
            <w:pPr>
              <w:ind w:firstLine="0"/>
              <w:rPr>
                <w:rFonts w:cs="Arial"/>
                <w:szCs w:val="24"/>
              </w:rPr>
            </w:pPr>
            <w:r w:rsidRPr="00C955B0">
              <w:rPr>
                <w:rFonts w:cs="Arial"/>
                <w:szCs w:val="24"/>
              </w:rPr>
              <w:t xml:space="preserve">Coronavírus </w:t>
            </w:r>
          </w:p>
        </w:tc>
      </w:tr>
      <w:tr w:rsidR="001077CE" w:rsidRPr="00C955B0" w14:paraId="71AE91F0" w14:textId="77777777" w:rsidTr="001077CE">
        <w:tc>
          <w:tcPr>
            <w:tcW w:w="1555" w:type="dxa"/>
          </w:tcPr>
          <w:p w14:paraId="6208891D" w14:textId="452F0F7B" w:rsidR="001077CE" w:rsidRPr="00C955B0" w:rsidRDefault="001077CE" w:rsidP="00BE01C9">
            <w:pPr>
              <w:ind w:firstLine="0"/>
              <w:rPr>
                <w:rFonts w:cs="Arial"/>
                <w:szCs w:val="24"/>
              </w:rPr>
            </w:pPr>
            <w:proofErr w:type="spellStart"/>
            <w:r w:rsidRPr="00C955B0">
              <w:rPr>
                <w:rFonts w:cs="Arial"/>
                <w:szCs w:val="24"/>
              </w:rPr>
              <w:t>HCoVs</w:t>
            </w:r>
            <w:proofErr w:type="spellEnd"/>
          </w:p>
        </w:tc>
        <w:tc>
          <w:tcPr>
            <w:tcW w:w="7507" w:type="dxa"/>
          </w:tcPr>
          <w:p w14:paraId="72BA5728" w14:textId="1BF4A07A" w:rsidR="001077CE" w:rsidRPr="00C955B0" w:rsidRDefault="001077CE" w:rsidP="00BE01C9">
            <w:pPr>
              <w:ind w:firstLine="0"/>
              <w:rPr>
                <w:rFonts w:cs="Arial"/>
                <w:szCs w:val="24"/>
              </w:rPr>
            </w:pPr>
            <w:r w:rsidRPr="00C955B0">
              <w:rPr>
                <w:rFonts w:cs="Arial"/>
                <w:szCs w:val="24"/>
              </w:rPr>
              <w:t>Coronavírus Humanos</w:t>
            </w:r>
          </w:p>
        </w:tc>
      </w:tr>
      <w:tr w:rsidR="001077CE" w:rsidRPr="00C955B0" w14:paraId="1216E8CE" w14:textId="77777777" w:rsidTr="001077CE">
        <w:tc>
          <w:tcPr>
            <w:tcW w:w="1555" w:type="dxa"/>
          </w:tcPr>
          <w:p w14:paraId="7BB5C300" w14:textId="37D6263B" w:rsidR="001077CE" w:rsidRPr="00C955B0" w:rsidRDefault="001077CE" w:rsidP="00BE01C9">
            <w:pPr>
              <w:ind w:firstLine="0"/>
              <w:rPr>
                <w:rFonts w:cs="Arial"/>
                <w:szCs w:val="24"/>
              </w:rPr>
            </w:pPr>
            <w:r w:rsidRPr="00C955B0">
              <w:rPr>
                <w:rFonts w:cs="Arial"/>
                <w:szCs w:val="24"/>
              </w:rPr>
              <w:t>MERS</w:t>
            </w:r>
          </w:p>
        </w:tc>
        <w:tc>
          <w:tcPr>
            <w:tcW w:w="7507" w:type="dxa"/>
          </w:tcPr>
          <w:p w14:paraId="5121A07E" w14:textId="12BD3C05" w:rsidR="001077CE" w:rsidRPr="00C955B0" w:rsidRDefault="001077CE" w:rsidP="00BE01C9">
            <w:pPr>
              <w:ind w:firstLine="0"/>
              <w:rPr>
                <w:rFonts w:cs="Arial"/>
                <w:szCs w:val="24"/>
              </w:rPr>
            </w:pPr>
            <w:r w:rsidRPr="00C955B0">
              <w:rPr>
                <w:rFonts w:cs="Arial"/>
                <w:szCs w:val="24"/>
              </w:rPr>
              <w:t xml:space="preserve">Síndrome Respiratória Oriental Média </w:t>
            </w:r>
          </w:p>
        </w:tc>
      </w:tr>
      <w:tr w:rsidR="001077CE" w:rsidRPr="00C955B0" w14:paraId="2575B0E7" w14:textId="77777777" w:rsidTr="001077CE">
        <w:tc>
          <w:tcPr>
            <w:tcW w:w="1555" w:type="dxa"/>
          </w:tcPr>
          <w:p w14:paraId="2A025417" w14:textId="2490E06B" w:rsidR="001077CE" w:rsidRPr="00C955B0" w:rsidRDefault="001077CE" w:rsidP="00BE01C9">
            <w:pPr>
              <w:ind w:firstLine="0"/>
              <w:rPr>
                <w:rFonts w:cs="Arial"/>
                <w:szCs w:val="24"/>
              </w:rPr>
            </w:pPr>
            <w:proofErr w:type="spellStart"/>
            <w:proofErr w:type="gramStart"/>
            <w:r w:rsidRPr="00C955B0">
              <w:rPr>
                <w:rFonts w:cs="Arial"/>
                <w:szCs w:val="24"/>
              </w:rPr>
              <w:t>nCoV</w:t>
            </w:r>
            <w:proofErr w:type="spellEnd"/>
            <w:proofErr w:type="gramEnd"/>
          </w:p>
        </w:tc>
        <w:tc>
          <w:tcPr>
            <w:tcW w:w="7507" w:type="dxa"/>
          </w:tcPr>
          <w:p w14:paraId="13EDD0F3" w14:textId="1F572026" w:rsidR="001077CE" w:rsidRPr="00C955B0" w:rsidRDefault="001077CE" w:rsidP="00BE01C9">
            <w:pPr>
              <w:ind w:firstLine="0"/>
              <w:rPr>
                <w:rFonts w:cs="Arial"/>
                <w:szCs w:val="24"/>
              </w:rPr>
            </w:pPr>
            <w:r w:rsidRPr="00C955B0">
              <w:rPr>
                <w:rFonts w:cs="Arial"/>
                <w:szCs w:val="24"/>
              </w:rPr>
              <w:t>Novo Coronavírus</w:t>
            </w:r>
          </w:p>
        </w:tc>
      </w:tr>
      <w:tr w:rsidR="001077CE" w:rsidRPr="00C955B0" w14:paraId="200DD5D2" w14:textId="77777777" w:rsidTr="001077CE">
        <w:tc>
          <w:tcPr>
            <w:tcW w:w="1555" w:type="dxa"/>
          </w:tcPr>
          <w:p w14:paraId="39FD8CE6" w14:textId="4EC6F83B" w:rsidR="001077CE" w:rsidRPr="00C955B0" w:rsidRDefault="001077CE" w:rsidP="00BE01C9">
            <w:pPr>
              <w:ind w:firstLine="0"/>
              <w:rPr>
                <w:rFonts w:cs="Arial"/>
                <w:szCs w:val="24"/>
              </w:rPr>
            </w:pPr>
            <w:r w:rsidRPr="00C955B0">
              <w:rPr>
                <w:rFonts w:cs="Arial"/>
                <w:szCs w:val="24"/>
              </w:rPr>
              <w:t>OMS</w:t>
            </w:r>
          </w:p>
        </w:tc>
        <w:tc>
          <w:tcPr>
            <w:tcW w:w="7507" w:type="dxa"/>
          </w:tcPr>
          <w:p w14:paraId="2F10515B" w14:textId="0D841645" w:rsidR="001077CE" w:rsidRPr="00C955B0" w:rsidRDefault="001077CE" w:rsidP="00BE01C9">
            <w:pPr>
              <w:ind w:firstLine="0"/>
              <w:rPr>
                <w:rFonts w:cs="Arial"/>
                <w:szCs w:val="24"/>
              </w:rPr>
            </w:pPr>
            <w:r w:rsidRPr="00C955B0">
              <w:rPr>
                <w:rFonts w:cs="Arial"/>
                <w:szCs w:val="24"/>
              </w:rPr>
              <w:t xml:space="preserve">Organização Mundial de Saúde </w:t>
            </w:r>
          </w:p>
        </w:tc>
      </w:tr>
      <w:tr w:rsidR="001077CE" w:rsidRPr="00C955B0" w14:paraId="555325C3" w14:textId="77777777" w:rsidTr="001077CE">
        <w:tc>
          <w:tcPr>
            <w:tcW w:w="1555" w:type="dxa"/>
          </w:tcPr>
          <w:p w14:paraId="2CD2B819" w14:textId="731CEF2A" w:rsidR="001077CE" w:rsidRPr="00C955B0" w:rsidRDefault="001077CE" w:rsidP="00BE01C9">
            <w:pPr>
              <w:ind w:firstLine="0"/>
              <w:rPr>
                <w:rFonts w:cs="Arial"/>
                <w:szCs w:val="24"/>
              </w:rPr>
            </w:pPr>
            <w:r w:rsidRPr="00C955B0">
              <w:rPr>
                <w:rFonts w:cs="Arial"/>
                <w:szCs w:val="24"/>
              </w:rPr>
              <w:t>PCR</w:t>
            </w:r>
          </w:p>
        </w:tc>
        <w:tc>
          <w:tcPr>
            <w:tcW w:w="7507" w:type="dxa"/>
          </w:tcPr>
          <w:p w14:paraId="4DD090E3" w14:textId="2B8AF920" w:rsidR="001077CE" w:rsidRPr="00C955B0" w:rsidRDefault="001077CE" w:rsidP="00BE01C9">
            <w:pPr>
              <w:ind w:firstLine="0"/>
              <w:rPr>
                <w:rFonts w:cs="Arial"/>
                <w:szCs w:val="24"/>
              </w:rPr>
            </w:pPr>
            <w:r w:rsidRPr="00C955B0">
              <w:rPr>
                <w:rFonts w:cs="Arial"/>
                <w:szCs w:val="24"/>
              </w:rPr>
              <w:t xml:space="preserve">Proteína C Reativa </w:t>
            </w:r>
          </w:p>
        </w:tc>
      </w:tr>
      <w:tr w:rsidR="001077CE" w:rsidRPr="00C955B0" w14:paraId="342A5695" w14:textId="77777777" w:rsidTr="001077CE">
        <w:tc>
          <w:tcPr>
            <w:tcW w:w="1555" w:type="dxa"/>
          </w:tcPr>
          <w:p w14:paraId="718505BE" w14:textId="5C03DEF9" w:rsidR="001077CE" w:rsidRPr="00C955B0" w:rsidRDefault="001077CE" w:rsidP="00BE01C9">
            <w:pPr>
              <w:ind w:firstLine="0"/>
              <w:rPr>
                <w:rFonts w:cs="Arial"/>
                <w:szCs w:val="24"/>
              </w:rPr>
            </w:pPr>
            <w:proofErr w:type="gramStart"/>
            <w:r w:rsidRPr="00C955B0">
              <w:rPr>
                <w:rFonts w:cs="Arial"/>
                <w:szCs w:val="24"/>
              </w:rPr>
              <w:t>pH</w:t>
            </w:r>
            <w:proofErr w:type="gramEnd"/>
          </w:p>
        </w:tc>
        <w:tc>
          <w:tcPr>
            <w:tcW w:w="7507" w:type="dxa"/>
          </w:tcPr>
          <w:p w14:paraId="71DC86C0" w14:textId="1B8DD758" w:rsidR="001077CE" w:rsidRPr="00C955B0" w:rsidRDefault="001077CE" w:rsidP="00BE01C9">
            <w:pPr>
              <w:ind w:firstLine="0"/>
              <w:rPr>
                <w:rFonts w:cs="Arial"/>
                <w:szCs w:val="24"/>
              </w:rPr>
            </w:pPr>
            <w:r w:rsidRPr="00C955B0">
              <w:rPr>
                <w:rFonts w:cs="Arial"/>
                <w:szCs w:val="24"/>
              </w:rPr>
              <w:t>Potencial Hidrogeniônico</w:t>
            </w:r>
          </w:p>
        </w:tc>
      </w:tr>
      <w:tr w:rsidR="001077CE" w:rsidRPr="00C955B0" w14:paraId="0E017630" w14:textId="77777777" w:rsidTr="001077CE">
        <w:tc>
          <w:tcPr>
            <w:tcW w:w="1555" w:type="dxa"/>
          </w:tcPr>
          <w:p w14:paraId="2DF17646" w14:textId="419B367D" w:rsidR="001077CE" w:rsidRPr="00C955B0" w:rsidRDefault="001077CE" w:rsidP="00BE01C9">
            <w:pPr>
              <w:ind w:firstLine="0"/>
              <w:rPr>
                <w:rFonts w:cs="Arial"/>
                <w:szCs w:val="24"/>
              </w:rPr>
            </w:pPr>
            <w:r w:rsidRPr="00C955B0">
              <w:rPr>
                <w:rFonts w:cs="Arial"/>
                <w:szCs w:val="24"/>
              </w:rPr>
              <w:t xml:space="preserve">RT-PCR     </w:t>
            </w:r>
          </w:p>
        </w:tc>
        <w:tc>
          <w:tcPr>
            <w:tcW w:w="7507" w:type="dxa"/>
          </w:tcPr>
          <w:p w14:paraId="57485C15" w14:textId="13348FEA" w:rsidR="001077CE" w:rsidRPr="00C955B0" w:rsidRDefault="001077CE" w:rsidP="00BE01C9">
            <w:pPr>
              <w:ind w:firstLine="0"/>
              <w:rPr>
                <w:rFonts w:cs="Arial"/>
                <w:szCs w:val="24"/>
              </w:rPr>
            </w:pPr>
            <w:r w:rsidRPr="00C955B0">
              <w:rPr>
                <w:rFonts w:cs="Arial"/>
                <w:szCs w:val="24"/>
              </w:rPr>
              <w:t xml:space="preserve">Teste de Biologia Molecular </w:t>
            </w:r>
          </w:p>
        </w:tc>
      </w:tr>
      <w:tr w:rsidR="001077CE" w:rsidRPr="00C955B0" w14:paraId="0126AC76" w14:textId="77777777" w:rsidTr="001077CE">
        <w:tc>
          <w:tcPr>
            <w:tcW w:w="1555" w:type="dxa"/>
          </w:tcPr>
          <w:p w14:paraId="4AF00113" w14:textId="6141E565" w:rsidR="001077CE" w:rsidRPr="00C955B0" w:rsidRDefault="001077CE" w:rsidP="00BE01C9">
            <w:pPr>
              <w:ind w:firstLine="0"/>
              <w:rPr>
                <w:rFonts w:cs="Arial"/>
                <w:szCs w:val="24"/>
              </w:rPr>
            </w:pPr>
            <w:r w:rsidRPr="00C955B0">
              <w:rPr>
                <w:rFonts w:cs="Arial"/>
                <w:szCs w:val="24"/>
              </w:rPr>
              <w:t xml:space="preserve">SARS         </w:t>
            </w:r>
          </w:p>
        </w:tc>
        <w:tc>
          <w:tcPr>
            <w:tcW w:w="7507" w:type="dxa"/>
          </w:tcPr>
          <w:p w14:paraId="691FB9C5" w14:textId="380A4F19" w:rsidR="001077CE" w:rsidRPr="00C955B0" w:rsidRDefault="001077CE" w:rsidP="00BE01C9">
            <w:pPr>
              <w:ind w:firstLine="0"/>
              <w:rPr>
                <w:rFonts w:cs="Arial"/>
                <w:szCs w:val="24"/>
              </w:rPr>
            </w:pPr>
            <w:r w:rsidRPr="00C955B0">
              <w:rPr>
                <w:rFonts w:cs="Arial"/>
                <w:szCs w:val="24"/>
              </w:rPr>
              <w:t xml:space="preserve">Síndrome Respiratória Aguda </w:t>
            </w:r>
          </w:p>
        </w:tc>
      </w:tr>
    </w:tbl>
    <w:p w14:paraId="0150F178" w14:textId="77777777" w:rsidR="00EB1B96" w:rsidRPr="00C955B0" w:rsidRDefault="00EB1B96" w:rsidP="00EB1B96">
      <w:pPr>
        <w:ind w:firstLine="0"/>
        <w:rPr>
          <w:rFonts w:cs="Arial"/>
          <w:szCs w:val="24"/>
        </w:rPr>
      </w:pPr>
    </w:p>
    <w:p w14:paraId="1BD487D0" w14:textId="77777777" w:rsidR="00EB1B96" w:rsidRPr="00C955B0" w:rsidRDefault="00EB1B96" w:rsidP="00EB1B96">
      <w:pPr>
        <w:ind w:firstLine="0"/>
        <w:jc w:val="center"/>
        <w:rPr>
          <w:rFonts w:cs="Arial"/>
          <w:b/>
          <w:bCs/>
          <w:szCs w:val="24"/>
        </w:rPr>
      </w:pPr>
    </w:p>
    <w:p w14:paraId="4B57B5AE" w14:textId="77777777" w:rsidR="00C21CB1" w:rsidRPr="00C955B0" w:rsidRDefault="00C21CB1">
      <w:pPr>
        <w:ind w:firstLine="0"/>
        <w:rPr>
          <w:rFonts w:cs="Arial"/>
          <w:szCs w:val="24"/>
        </w:rPr>
      </w:pPr>
      <w:r w:rsidRPr="00C955B0">
        <w:rPr>
          <w:rFonts w:cs="Arial"/>
          <w:szCs w:val="24"/>
        </w:rPr>
        <w:br w:type="page"/>
      </w:r>
    </w:p>
    <w:sdt>
      <w:sdtPr>
        <w:rPr>
          <w:b w:val="0"/>
        </w:rPr>
        <w:id w:val="1899860013"/>
        <w:docPartObj>
          <w:docPartGallery w:val="Table of Contents"/>
          <w:docPartUnique/>
        </w:docPartObj>
      </w:sdtPr>
      <w:sdtEndPr>
        <w:rPr>
          <w:bCs/>
        </w:rPr>
      </w:sdtEndPr>
      <w:sdtContent>
        <w:p w14:paraId="7BB26E66" w14:textId="263AEA95" w:rsidR="001B16D7" w:rsidRPr="00C955B0" w:rsidRDefault="00A73393" w:rsidP="00A73393">
          <w:pPr>
            <w:pStyle w:val="Ttulo"/>
          </w:pPr>
          <w:r w:rsidRPr="00C955B0">
            <w:t>SUMÁRIO</w:t>
          </w:r>
        </w:p>
        <w:p w14:paraId="3D462F12" w14:textId="77777777" w:rsidR="00A73393" w:rsidRPr="00C955B0" w:rsidRDefault="00A73393" w:rsidP="00A73393">
          <w:pPr>
            <w:pStyle w:val="Ttulo"/>
          </w:pPr>
        </w:p>
        <w:p w14:paraId="65A91A8C" w14:textId="3F37B6D0" w:rsidR="000C7F6D" w:rsidRPr="00C955B0" w:rsidRDefault="001B16D7" w:rsidP="000C7F6D">
          <w:pPr>
            <w:pStyle w:val="Sumrio1"/>
            <w:tabs>
              <w:tab w:val="clear" w:pos="440"/>
              <w:tab w:val="left" w:pos="284"/>
            </w:tabs>
            <w:spacing w:after="0"/>
            <w:rPr>
              <w:rFonts w:asciiTheme="minorHAnsi" w:eastAsiaTheme="minorEastAsia" w:hAnsiTheme="minorHAnsi" w:cstheme="minorBidi"/>
              <w:b/>
              <w:noProof/>
              <w:sz w:val="22"/>
              <w:szCs w:val="22"/>
            </w:rPr>
          </w:pPr>
          <w:r w:rsidRPr="00C955B0">
            <w:fldChar w:fldCharType="begin"/>
          </w:r>
          <w:r w:rsidRPr="00C955B0">
            <w:instrText xml:space="preserve"> TOC \o "1-3" \h \z \u </w:instrText>
          </w:r>
          <w:r w:rsidRPr="00C955B0">
            <w:fldChar w:fldCharType="separate"/>
          </w:r>
        </w:p>
        <w:p w14:paraId="236C5217" w14:textId="671F23C9" w:rsidR="000C7F6D" w:rsidRPr="00C955B0" w:rsidRDefault="00E81FFE" w:rsidP="000C7F6D">
          <w:pPr>
            <w:pStyle w:val="Sumrio1"/>
            <w:tabs>
              <w:tab w:val="clear" w:pos="440"/>
              <w:tab w:val="left" w:pos="284"/>
            </w:tabs>
            <w:spacing w:after="0"/>
            <w:rPr>
              <w:rFonts w:asciiTheme="minorHAnsi" w:eastAsiaTheme="minorEastAsia" w:hAnsiTheme="minorHAnsi" w:cstheme="minorBidi"/>
              <w:b/>
              <w:noProof/>
              <w:sz w:val="22"/>
              <w:szCs w:val="22"/>
            </w:rPr>
          </w:pPr>
          <w:hyperlink w:anchor="_Toc57148618" w:history="1">
            <w:r w:rsidR="000C7F6D" w:rsidRPr="00C955B0">
              <w:rPr>
                <w:rStyle w:val="Hyperlink"/>
                <w:b/>
                <w:noProof/>
                <w:color w:val="auto"/>
              </w:rPr>
              <w:t>1</w:t>
            </w:r>
            <w:r w:rsidR="000C7F6D" w:rsidRPr="00C955B0">
              <w:rPr>
                <w:rFonts w:asciiTheme="minorHAnsi" w:eastAsiaTheme="minorEastAsia" w:hAnsiTheme="minorHAnsi" w:cstheme="minorBidi"/>
                <w:b/>
                <w:noProof/>
                <w:sz w:val="22"/>
                <w:szCs w:val="22"/>
              </w:rPr>
              <w:tab/>
            </w:r>
            <w:r w:rsidR="000C7F6D" w:rsidRPr="00C955B0">
              <w:rPr>
                <w:rStyle w:val="Hyperlink"/>
                <w:b/>
                <w:noProof/>
                <w:color w:val="auto"/>
              </w:rPr>
              <w:t>INTRODUÇÃO</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_Toc57148618 \h </w:instrText>
            </w:r>
            <w:r w:rsidR="000C7F6D" w:rsidRPr="00C955B0">
              <w:rPr>
                <w:b/>
                <w:noProof/>
                <w:webHidden/>
              </w:rPr>
            </w:r>
            <w:r w:rsidR="000C7F6D" w:rsidRPr="00C955B0">
              <w:rPr>
                <w:b/>
                <w:noProof/>
                <w:webHidden/>
              </w:rPr>
              <w:fldChar w:fldCharType="separate"/>
            </w:r>
            <w:r w:rsidR="00142FEE">
              <w:rPr>
                <w:b/>
                <w:noProof/>
                <w:webHidden/>
              </w:rPr>
              <w:t>9</w:t>
            </w:r>
            <w:r w:rsidR="000C7F6D" w:rsidRPr="00C955B0">
              <w:rPr>
                <w:b/>
                <w:noProof/>
                <w:webHidden/>
              </w:rPr>
              <w:fldChar w:fldCharType="end"/>
            </w:r>
          </w:hyperlink>
        </w:p>
        <w:p w14:paraId="0D95FF0C" w14:textId="007E3FCD" w:rsidR="000C7F6D" w:rsidRPr="00C955B0" w:rsidRDefault="00E81FFE" w:rsidP="000C7F6D">
          <w:pPr>
            <w:pStyle w:val="Sumrio1"/>
            <w:tabs>
              <w:tab w:val="clear" w:pos="440"/>
              <w:tab w:val="left" w:pos="284"/>
            </w:tabs>
            <w:spacing w:after="0"/>
            <w:rPr>
              <w:rFonts w:asciiTheme="minorHAnsi" w:eastAsiaTheme="minorEastAsia" w:hAnsiTheme="minorHAnsi" w:cstheme="minorBidi"/>
              <w:b/>
              <w:noProof/>
              <w:sz w:val="22"/>
              <w:szCs w:val="22"/>
            </w:rPr>
          </w:pPr>
          <w:hyperlink w:anchor="_Toc57148619" w:history="1">
            <w:r w:rsidR="000C7F6D" w:rsidRPr="00C955B0">
              <w:rPr>
                <w:rStyle w:val="Hyperlink"/>
                <w:b/>
                <w:noProof/>
                <w:color w:val="auto"/>
              </w:rPr>
              <w:t>2</w:t>
            </w:r>
            <w:r w:rsidR="000C7F6D" w:rsidRPr="00C955B0">
              <w:rPr>
                <w:rFonts w:asciiTheme="minorHAnsi" w:eastAsiaTheme="minorEastAsia" w:hAnsiTheme="minorHAnsi" w:cstheme="minorBidi"/>
                <w:b/>
                <w:noProof/>
                <w:sz w:val="22"/>
                <w:szCs w:val="22"/>
              </w:rPr>
              <w:tab/>
            </w:r>
            <w:r w:rsidR="000C7F6D" w:rsidRPr="00C955B0">
              <w:rPr>
                <w:rStyle w:val="Hyperlink"/>
                <w:b/>
                <w:noProof/>
                <w:color w:val="auto"/>
              </w:rPr>
              <w:t>METODOLOGIA</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_Toc57148619 \h </w:instrText>
            </w:r>
            <w:r w:rsidR="000C7F6D" w:rsidRPr="00C955B0">
              <w:rPr>
                <w:b/>
                <w:noProof/>
                <w:webHidden/>
              </w:rPr>
            </w:r>
            <w:r w:rsidR="000C7F6D" w:rsidRPr="00C955B0">
              <w:rPr>
                <w:b/>
                <w:noProof/>
                <w:webHidden/>
              </w:rPr>
              <w:fldChar w:fldCharType="separate"/>
            </w:r>
            <w:r w:rsidR="00142FEE">
              <w:rPr>
                <w:b/>
                <w:noProof/>
                <w:webHidden/>
              </w:rPr>
              <w:t>14</w:t>
            </w:r>
            <w:r w:rsidR="000C7F6D" w:rsidRPr="00C955B0">
              <w:rPr>
                <w:b/>
                <w:noProof/>
                <w:webHidden/>
              </w:rPr>
              <w:fldChar w:fldCharType="end"/>
            </w:r>
          </w:hyperlink>
        </w:p>
        <w:p w14:paraId="4E6615CC" w14:textId="01C248F4" w:rsidR="000C7F6D" w:rsidRPr="00C955B0" w:rsidRDefault="00E81FFE" w:rsidP="000C7F6D">
          <w:pPr>
            <w:pStyle w:val="Sumrio1"/>
            <w:tabs>
              <w:tab w:val="clear" w:pos="440"/>
              <w:tab w:val="left" w:pos="284"/>
            </w:tabs>
            <w:spacing w:after="0"/>
            <w:rPr>
              <w:rFonts w:asciiTheme="minorHAnsi" w:eastAsiaTheme="minorEastAsia" w:hAnsiTheme="minorHAnsi" w:cstheme="minorBidi"/>
              <w:b/>
              <w:noProof/>
              <w:sz w:val="22"/>
              <w:szCs w:val="22"/>
            </w:rPr>
          </w:pPr>
          <w:hyperlink w:anchor="_Toc57148620" w:history="1">
            <w:r w:rsidR="000C7F6D" w:rsidRPr="00C955B0">
              <w:rPr>
                <w:rStyle w:val="Hyperlink"/>
                <w:b/>
                <w:noProof/>
                <w:color w:val="auto"/>
              </w:rPr>
              <w:t>3</w:t>
            </w:r>
            <w:r w:rsidR="000C7F6D" w:rsidRPr="00C955B0">
              <w:rPr>
                <w:rFonts w:asciiTheme="minorHAnsi" w:eastAsiaTheme="minorEastAsia" w:hAnsiTheme="minorHAnsi" w:cstheme="minorBidi"/>
                <w:b/>
                <w:noProof/>
                <w:sz w:val="22"/>
                <w:szCs w:val="22"/>
              </w:rPr>
              <w:tab/>
            </w:r>
            <w:r w:rsidR="000C7F6D" w:rsidRPr="00C955B0">
              <w:rPr>
                <w:rStyle w:val="Hyperlink"/>
                <w:b/>
                <w:noProof/>
                <w:color w:val="auto"/>
              </w:rPr>
              <w:t>RESULTADOS</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_Toc57148620 \h </w:instrText>
            </w:r>
            <w:r w:rsidR="000C7F6D" w:rsidRPr="00C955B0">
              <w:rPr>
                <w:b/>
                <w:noProof/>
                <w:webHidden/>
              </w:rPr>
            </w:r>
            <w:r w:rsidR="000C7F6D" w:rsidRPr="00C955B0">
              <w:rPr>
                <w:b/>
                <w:noProof/>
                <w:webHidden/>
              </w:rPr>
              <w:fldChar w:fldCharType="separate"/>
            </w:r>
            <w:r w:rsidR="00142FEE">
              <w:rPr>
                <w:b/>
                <w:noProof/>
                <w:webHidden/>
              </w:rPr>
              <w:t>15</w:t>
            </w:r>
            <w:r w:rsidR="000C7F6D" w:rsidRPr="00C955B0">
              <w:rPr>
                <w:b/>
                <w:noProof/>
                <w:webHidden/>
              </w:rPr>
              <w:fldChar w:fldCharType="end"/>
            </w:r>
          </w:hyperlink>
        </w:p>
        <w:p w14:paraId="3D5F13EB" w14:textId="50EE28E5" w:rsidR="000C7F6D" w:rsidRPr="00C955B0" w:rsidRDefault="00E81FFE" w:rsidP="000C7F6D">
          <w:pPr>
            <w:pStyle w:val="Sumrio1"/>
            <w:tabs>
              <w:tab w:val="clear" w:pos="440"/>
              <w:tab w:val="left" w:pos="284"/>
            </w:tabs>
            <w:spacing w:after="0"/>
            <w:rPr>
              <w:rFonts w:asciiTheme="minorHAnsi" w:eastAsiaTheme="minorEastAsia" w:hAnsiTheme="minorHAnsi" w:cstheme="minorBidi"/>
              <w:b/>
              <w:noProof/>
              <w:sz w:val="22"/>
              <w:szCs w:val="22"/>
            </w:rPr>
          </w:pPr>
          <w:hyperlink w:anchor="_Toc57148621" w:history="1">
            <w:r w:rsidR="000C7F6D" w:rsidRPr="00C955B0">
              <w:rPr>
                <w:rStyle w:val="Hyperlink"/>
                <w:b/>
                <w:noProof/>
                <w:color w:val="auto"/>
              </w:rPr>
              <w:t>4</w:t>
            </w:r>
            <w:r w:rsidR="000C7F6D" w:rsidRPr="00C955B0">
              <w:rPr>
                <w:rFonts w:asciiTheme="minorHAnsi" w:eastAsiaTheme="minorEastAsia" w:hAnsiTheme="minorHAnsi" w:cstheme="minorBidi"/>
                <w:b/>
                <w:noProof/>
                <w:sz w:val="22"/>
                <w:szCs w:val="22"/>
              </w:rPr>
              <w:tab/>
            </w:r>
            <w:r w:rsidR="000C7F6D" w:rsidRPr="00C955B0">
              <w:rPr>
                <w:rStyle w:val="Hyperlink"/>
                <w:b/>
                <w:noProof/>
                <w:color w:val="auto"/>
              </w:rPr>
              <w:t>DISCUSSÃO</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_Toc57148621 \h </w:instrText>
            </w:r>
            <w:r w:rsidR="000C7F6D" w:rsidRPr="00C955B0">
              <w:rPr>
                <w:b/>
                <w:noProof/>
                <w:webHidden/>
              </w:rPr>
            </w:r>
            <w:r w:rsidR="000C7F6D" w:rsidRPr="00C955B0">
              <w:rPr>
                <w:b/>
                <w:noProof/>
                <w:webHidden/>
              </w:rPr>
              <w:fldChar w:fldCharType="separate"/>
            </w:r>
            <w:r w:rsidR="00142FEE">
              <w:rPr>
                <w:b/>
                <w:noProof/>
                <w:webHidden/>
              </w:rPr>
              <w:t>28</w:t>
            </w:r>
            <w:r w:rsidR="000C7F6D" w:rsidRPr="00C955B0">
              <w:rPr>
                <w:b/>
                <w:noProof/>
                <w:webHidden/>
              </w:rPr>
              <w:fldChar w:fldCharType="end"/>
            </w:r>
          </w:hyperlink>
        </w:p>
        <w:p w14:paraId="038BEBED" w14:textId="6D0F7CD0" w:rsidR="000C7F6D" w:rsidRPr="00C955B0" w:rsidRDefault="00E81FFE" w:rsidP="000C7F6D">
          <w:pPr>
            <w:pStyle w:val="Sumrio1"/>
            <w:tabs>
              <w:tab w:val="clear" w:pos="440"/>
              <w:tab w:val="left" w:pos="284"/>
            </w:tabs>
            <w:spacing w:after="0"/>
            <w:rPr>
              <w:rFonts w:asciiTheme="minorHAnsi" w:eastAsiaTheme="minorEastAsia" w:hAnsiTheme="minorHAnsi" w:cstheme="minorBidi"/>
              <w:b/>
              <w:noProof/>
              <w:sz w:val="22"/>
              <w:szCs w:val="22"/>
            </w:rPr>
          </w:pPr>
          <w:hyperlink w:anchor="_Toc57148622" w:history="1">
            <w:r w:rsidR="000C7F6D" w:rsidRPr="00C955B0">
              <w:rPr>
                <w:rStyle w:val="Hyperlink"/>
                <w:b/>
                <w:noProof/>
                <w:color w:val="auto"/>
              </w:rPr>
              <w:t>5</w:t>
            </w:r>
            <w:r w:rsidR="000C7F6D" w:rsidRPr="00C955B0">
              <w:rPr>
                <w:rFonts w:asciiTheme="minorHAnsi" w:eastAsiaTheme="minorEastAsia" w:hAnsiTheme="minorHAnsi" w:cstheme="minorBidi"/>
                <w:b/>
                <w:noProof/>
                <w:sz w:val="22"/>
                <w:szCs w:val="22"/>
              </w:rPr>
              <w:tab/>
            </w:r>
            <w:r w:rsidR="000C7F6D" w:rsidRPr="00C955B0">
              <w:rPr>
                <w:rStyle w:val="Hyperlink"/>
                <w:b/>
                <w:noProof/>
                <w:color w:val="auto"/>
              </w:rPr>
              <w:t>CONCLUSÃO</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_Toc57148622 \h </w:instrText>
            </w:r>
            <w:r w:rsidR="000C7F6D" w:rsidRPr="00C955B0">
              <w:rPr>
                <w:b/>
                <w:noProof/>
                <w:webHidden/>
              </w:rPr>
            </w:r>
            <w:r w:rsidR="000C7F6D" w:rsidRPr="00C955B0">
              <w:rPr>
                <w:b/>
                <w:noProof/>
                <w:webHidden/>
              </w:rPr>
              <w:fldChar w:fldCharType="separate"/>
            </w:r>
            <w:r w:rsidR="00142FEE">
              <w:rPr>
                <w:b/>
                <w:noProof/>
                <w:webHidden/>
              </w:rPr>
              <w:t>32</w:t>
            </w:r>
            <w:r w:rsidR="000C7F6D" w:rsidRPr="00C955B0">
              <w:rPr>
                <w:b/>
                <w:noProof/>
                <w:webHidden/>
              </w:rPr>
              <w:fldChar w:fldCharType="end"/>
            </w:r>
          </w:hyperlink>
        </w:p>
        <w:p w14:paraId="29E69680" w14:textId="239435BD" w:rsidR="000C7F6D" w:rsidRPr="00C955B0" w:rsidRDefault="00E81FFE" w:rsidP="000C7F6D">
          <w:pPr>
            <w:pStyle w:val="Sumrio1"/>
            <w:spacing w:after="0"/>
            <w:rPr>
              <w:rFonts w:asciiTheme="minorHAnsi" w:eastAsiaTheme="minorEastAsia" w:hAnsiTheme="minorHAnsi" w:cstheme="minorBidi"/>
              <w:b/>
              <w:noProof/>
              <w:sz w:val="22"/>
              <w:szCs w:val="22"/>
            </w:rPr>
          </w:pPr>
          <w:hyperlink w:anchor="_Toc57148623" w:history="1">
            <w:r w:rsidR="000C7F6D" w:rsidRPr="00C955B0">
              <w:rPr>
                <w:rStyle w:val="Hyperlink"/>
                <w:b/>
                <w:noProof/>
                <w:color w:val="auto"/>
              </w:rPr>
              <w:t>REFERÊNCIAS</w:t>
            </w:r>
            <w:r w:rsidR="000C7F6D" w:rsidRPr="00C955B0">
              <w:rPr>
                <w:b/>
                <w:noProof/>
                <w:webHidden/>
              </w:rPr>
              <w:tab/>
            </w:r>
            <w:r w:rsidR="000C7F6D" w:rsidRPr="00C955B0">
              <w:rPr>
                <w:b/>
                <w:noProof/>
                <w:webHidden/>
              </w:rPr>
              <w:fldChar w:fldCharType="begin"/>
            </w:r>
            <w:r w:rsidR="000C7F6D" w:rsidRPr="00C955B0">
              <w:rPr>
                <w:b/>
                <w:noProof/>
                <w:webHidden/>
              </w:rPr>
              <w:instrText xml:space="preserve"> PAGEREF _Toc57148623 \h </w:instrText>
            </w:r>
            <w:r w:rsidR="000C7F6D" w:rsidRPr="00C955B0">
              <w:rPr>
                <w:b/>
                <w:noProof/>
                <w:webHidden/>
              </w:rPr>
            </w:r>
            <w:r w:rsidR="000C7F6D" w:rsidRPr="00C955B0">
              <w:rPr>
                <w:b/>
                <w:noProof/>
                <w:webHidden/>
              </w:rPr>
              <w:fldChar w:fldCharType="separate"/>
            </w:r>
            <w:r w:rsidR="00142FEE">
              <w:rPr>
                <w:b/>
                <w:noProof/>
                <w:webHidden/>
              </w:rPr>
              <w:t>33</w:t>
            </w:r>
            <w:r w:rsidR="000C7F6D" w:rsidRPr="00C955B0">
              <w:rPr>
                <w:b/>
                <w:noProof/>
                <w:webHidden/>
              </w:rPr>
              <w:fldChar w:fldCharType="end"/>
            </w:r>
          </w:hyperlink>
        </w:p>
        <w:p w14:paraId="07422CAE" w14:textId="3888BD9A" w:rsidR="001B16D7" w:rsidRPr="00C955B0" w:rsidRDefault="001B16D7" w:rsidP="000C7F6D">
          <w:r w:rsidRPr="00C955B0">
            <w:rPr>
              <w:rFonts w:cs="Arial"/>
              <w:b/>
              <w:bCs/>
              <w:szCs w:val="24"/>
            </w:rPr>
            <w:fldChar w:fldCharType="end"/>
          </w:r>
        </w:p>
      </w:sdtContent>
    </w:sdt>
    <w:p w14:paraId="24B1AF48" w14:textId="6A42AA07" w:rsidR="00972EF4" w:rsidRPr="00C955B0" w:rsidRDefault="007E1FAF" w:rsidP="001B16D7">
      <w:pPr>
        <w:ind w:firstLine="0"/>
        <w:jc w:val="center"/>
        <w:rPr>
          <w:rFonts w:cs="Arial"/>
          <w:b/>
          <w:bCs/>
          <w:szCs w:val="24"/>
        </w:rPr>
      </w:pPr>
      <w:r w:rsidRPr="00C955B0">
        <w:rPr>
          <w:rFonts w:cs="Arial"/>
          <w:szCs w:val="24"/>
        </w:rPr>
        <w:tab/>
        <w:t xml:space="preserve">   </w:t>
      </w:r>
      <w:r w:rsidR="00972EF4" w:rsidRPr="00C955B0">
        <w:rPr>
          <w:rFonts w:cs="Arial"/>
          <w:szCs w:val="24"/>
        </w:rPr>
        <w:t xml:space="preserve">      </w:t>
      </w:r>
    </w:p>
    <w:p w14:paraId="737B6AD8" w14:textId="60BECB17" w:rsidR="00972EF4" w:rsidRPr="00C955B0" w:rsidRDefault="00972EF4" w:rsidP="008B38BA">
      <w:pPr>
        <w:ind w:firstLine="0"/>
        <w:rPr>
          <w:rFonts w:cs="Arial"/>
          <w:szCs w:val="24"/>
        </w:rPr>
      </w:pPr>
      <w:r w:rsidRPr="00C955B0">
        <w:rPr>
          <w:rFonts w:cs="Arial"/>
          <w:szCs w:val="24"/>
        </w:rPr>
        <w:tab/>
      </w:r>
    </w:p>
    <w:p w14:paraId="1820702D" w14:textId="3EE41A9A" w:rsidR="00BD1CBF" w:rsidRPr="00C955B0" w:rsidRDefault="00972EF4" w:rsidP="00F636F3">
      <w:pPr>
        <w:ind w:firstLine="0"/>
        <w:rPr>
          <w:rFonts w:cs="Arial"/>
          <w:b/>
          <w:szCs w:val="24"/>
        </w:rPr>
      </w:pPr>
      <w:r w:rsidRPr="00C955B0">
        <w:rPr>
          <w:rFonts w:cs="Arial"/>
          <w:szCs w:val="24"/>
        </w:rPr>
        <w:t xml:space="preserve">       </w:t>
      </w:r>
      <w:r w:rsidRPr="00C955B0">
        <w:rPr>
          <w:rFonts w:cs="Arial"/>
          <w:b/>
          <w:szCs w:val="24"/>
        </w:rPr>
        <w:br w:type="page"/>
      </w:r>
    </w:p>
    <w:p w14:paraId="3060557B" w14:textId="77777777" w:rsidR="00DA16D6" w:rsidRPr="00C955B0" w:rsidRDefault="00DA16D6" w:rsidP="00846007">
      <w:pPr>
        <w:pStyle w:val="Ttulo1"/>
        <w:tabs>
          <w:tab w:val="left" w:pos="284"/>
        </w:tabs>
        <w:sectPr w:rsidR="00DA16D6" w:rsidRPr="00C955B0" w:rsidSect="00DA16D6">
          <w:pgSz w:w="11907" w:h="16840" w:code="9"/>
          <w:pgMar w:top="1701" w:right="1134" w:bottom="1134" w:left="1701" w:header="1134" w:footer="567" w:gutter="0"/>
          <w:pgNumType w:start="0"/>
          <w:cols w:space="720"/>
          <w:docGrid w:linePitch="326"/>
        </w:sectPr>
      </w:pPr>
      <w:bookmarkStart w:id="6" w:name="_Toc57148618"/>
    </w:p>
    <w:p w14:paraId="5ABC3F5D" w14:textId="0E3F605C" w:rsidR="00D800AF" w:rsidRPr="00C955B0" w:rsidRDefault="00D800AF" w:rsidP="00846007">
      <w:pPr>
        <w:pStyle w:val="Ttulo1"/>
        <w:tabs>
          <w:tab w:val="left" w:pos="284"/>
        </w:tabs>
      </w:pPr>
      <w:r w:rsidRPr="00C955B0">
        <w:lastRenderedPageBreak/>
        <w:t>INTRODUÇÃO</w:t>
      </w:r>
      <w:bookmarkEnd w:id="6"/>
    </w:p>
    <w:p w14:paraId="7BC44C32" w14:textId="77777777" w:rsidR="00C30FF3" w:rsidRPr="00C955B0" w:rsidRDefault="00C30FF3" w:rsidP="008349C4">
      <w:pPr>
        <w:pStyle w:val="Default"/>
        <w:spacing w:line="360" w:lineRule="auto"/>
        <w:rPr>
          <w:color w:val="auto"/>
        </w:rPr>
      </w:pPr>
    </w:p>
    <w:p w14:paraId="44F01153" w14:textId="086DCD07" w:rsidR="007D11BC" w:rsidRPr="00C955B0" w:rsidRDefault="0001330E" w:rsidP="00D84B6B">
      <w:pPr>
        <w:autoSpaceDE w:val="0"/>
        <w:autoSpaceDN w:val="0"/>
        <w:adjustRightInd w:val="0"/>
        <w:ind w:firstLine="0"/>
        <w:rPr>
          <w:rFonts w:cs="Arial"/>
          <w:szCs w:val="24"/>
        </w:rPr>
      </w:pPr>
      <w:r w:rsidRPr="00C955B0">
        <w:rPr>
          <w:rFonts w:cs="Arial"/>
          <w:szCs w:val="24"/>
        </w:rPr>
        <w:tab/>
      </w:r>
      <w:r w:rsidR="00CF6C2F" w:rsidRPr="00C955B0">
        <w:rPr>
          <w:rFonts w:cs="Arial"/>
          <w:szCs w:val="24"/>
        </w:rPr>
        <w:t>Em dezembro de 2019 surgiu, inesperadamente, em Wuhan, na província</w:t>
      </w:r>
      <w:r w:rsidR="00D84B6B" w:rsidRPr="00C955B0">
        <w:rPr>
          <w:rFonts w:cs="Arial"/>
          <w:szCs w:val="24"/>
        </w:rPr>
        <w:t xml:space="preserve"> </w:t>
      </w:r>
      <w:r w:rsidR="00CF6C2F" w:rsidRPr="00C955B0">
        <w:rPr>
          <w:rFonts w:cs="Arial"/>
          <w:szCs w:val="24"/>
        </w:rPr>
        <w:t xml:space="preserve">de </w:t>
      </w:r>
      <w:proofErr w:type="spellStart"/>
      <w:r w:rsidR="00CF6C2F" w:rsidRPr="00C955B0">
        <w:rPr>
          <w:rFonts w:cs="Arial"/>
          <w:szCs w:val="24"/>
        </w:rPr>
        <w:t>Hubei</w:t>
      </w:r>
      <w:proofErr w:type="spellEnd"/>
      <w:r w:rsidR="00CF6C2F" w:rsidRPr="00C955B0">
        <w:rPr>
          <w:rFonts w:cs="Arial"/>
          <w:szCs w:val="24"/>
        </w:rPr>
        <w:t xml:space="preserve">, na China, uma infecção causada por um novo </w:t>
      </w:r>
      <w:r w:rsidR="008D0FC3" w:rsidRPr="00C955B0">
        <w:rPr>
          <w:rFonts w:cs="Arial"/>
          <w:szCs w:val="24"/>
        </w:rPr>
        <w:t>Corona Vírus</w:t>
      </w:r>
      <w:r w:rsidR="00CF6C2F" w:rsidRPr="00C955B0">
        <w:rPr>
          <w:rFonts w:cs="Arial"/>
          <w:szCs w:val="24"/>
        </w:rPr>
        <w:t xml:space="preserve"> (2019-nCoV), que rapidamente se espalhou por todo país (</w:t>
      </w:r>
      <w:r w:rsidR="00913FAA" w:rsidRPr="00C955B0">
        <w:rPr>
          <w:rFonts w:cs="Arial"/>
          <w:szCs w:val="24"/>
        </w:rPr>
        <w:t>CHEN</w:t>
      </w:r>
      <w:r w:rsidR="006E3BC1" w:rsidRPr="00C955B0">
        <w:rPr>
          <w:rFonts w:cs="Arial"/>
          <w:szCs w:val="24"/>
        </w:rPr>
        <w:t>,</w:t>
      </w:r>
      <w:r w:rsidR="00096B66" w:rsidRPr="00C955B0">
        <w:rPr>
          <w:rFonts w:cs="Arial"/>
          <w:szCs w:val="24"/>
        </w:rPr>
        <w:t xml:space="preserve"> Z</w:t>
      </w:r>
      <w:r w:rsidR="006E3BC1" w:rsidRPr="00C955B0">
        <w:rPr>
          <w:rFonts w:cs="Arial"/>
          <w:szCs w:val="24"/>
        </w:rPr>
        <w:t xml:space="preserve">., </w:t>
      </w:r>
      <w:r w:rsidR="007D11BC" w:rsidRPr="00C955B0">
        <w:rPr>
          <w:rFonts w:cs="Arial"/>
          <w:i/>
          <w:iCs/>
          <w:szCs w:val="24"/>
        </w:rPr>
        <w:t>et al</w:t>
      </w:r>
      <w:r w:rsidR="008D0FC3" w:rsidRPr="00C955B0">
        <w:rPr>
          <w:rFonts w:cs="Arial"/>
          <w:szCs w:val="24"/>
        </w:rPr>
        <w:t>.,</w:t>
      </w:r>
      <w:r w:rsidR="007D11BC" w:rsidRPr="00C955B0">
        <w:rPr>
          <w:rFonts w:cs="Arial"/>
          <w:szCs w:val="24"/>
        </w:rPr>
        <w:t xml:space="preserve"> 2020)</w:t>
      </w:r>
      <w:r w:rsidR="00CF6C2F" w:rsidRPr="00C955B0">
        <w:rPr>
          <w:rFonts w:cs="Arial"/>
          <w:szCs w:val="24"/>
        </w:rPr>
        <w:t>. A infecção alastrou-se</w:t>
      </w:r>
      <w:r w:rsidR="00950BE8" w:rsidRPr="00C955B0">
        <w:rPr>
          <w:rFonts w:cs="Arial"/>
          <w:szCs w:val="24"/>
        </w:rPr>
        <w:t xml:space="preserve"> rapidamente</w:t>
      </w:r>
      <w:r w:rsidR="00CF6C2F" w:rsidRPr="00C955B0">
        <w:rPr>
          <w:rFonts w:cs="Arial"/>
          <w:szCs w:val="24"/>
        </w:rPr>
        <w:t xml:space="preserve"> pelo mundo devido </w:t>
      </w:r>
      <w:r w:rsidR="00A34F3B">
        <w:rPr>
          <w:rFonts w:cs="Arial"/>
          <w:szCs w:val="24"/>
        </w:rPr>
        <w:t>à</w:t>
      </w:r>
      <w:r w:rsidR="00CF6C2F" w:rsidRPr="00C955B0">
        <w:rPr>
          <w:rFonts w:cs="Arial"/>
          <w:szCs w:val="24"/>
        </w:rPr>
        <w:t xml:space="preserve"> sua transmissão altamente contagiosa de </w:t>
      </w:r>
      <w:r w:rsidR="00087DDF">
        <w:rPr>
          <w:rFonts w:cs="Arial"/>
          <w:szCs w:val="24"/>
        </w:rPr>
        <w:t xml:space="preserve">ser </w:t>
      </w:r>
      <w:r w:rsidR="00CF6C2F" w:rsidRPr="00C955B0">
        <w:rPr>
          <w:rFonts w:cs="Arial"/>
          <w:szCs w:val="24"/>
        </w:rPr>
        <w:t xml:space="preserve">humano para </w:t>
      </w:r>
      <w:r w:rsidR="00087DDF">
        <w:rPr>
          <w:rFonts w:cs="Arial"/>
          <w:szCs w:val="24"/>
        </w:rPr>
        <w:t xml:space="preserve">ser </w:t>
      </w:r>
      <w:r w:rsidR="00CF6C2F" w:rsidRPr="00C955B0">
        <w:rPr>
          <w:rFonts w:cs="Arial"/>
          <w:szCs w:val="24"/>
        </w:rPr>
        <w:t>humano</w:t>
      </w:r>
      <w:r w:rsidR="00715A1A" w:rsidRPr="00C955B0">
        <w:rPr>
          <w:rFonts w:cs="Arial"/>
          <w:szCs w:val="24"/>
        </w:rPr>
        <w:t xml:space="preserve"> </w:t>
      </w:r>
      <w:r w:rsidR="009D23F0" w:rsidRPr="00C955B0">
        <w:rPr>
          <w:rFonts w:cs="Arial"/>
          <w:szCs w:val="24"/>
        </w:rPr>
        <w:t>(ALMUFARRIJ, UUS, MUNRO</w:t>
      </w:r>
      <w:r w:rsidR="00A34F3B">
        <w:rPr>
          <w:rFonts w:cs="Arial"/>
          <w:szCs w:val="24"/>
        </w:rPr>
        <w:t>,</w:t>
      </w:r>
      <w:r w:rsidR="009D23F0" w:rsidRPr="00C955B0">
        <w:rPr>
          <w:rFonts w:cs="Arial"/>
          <w:szCs w:val="24"/>
        </w:rPr>
        <w:t xml:space="preserve"> 2020 e FRENI </w:t>
      </w:r>
      <w:r w:rsidR="009D23F0" w:rsidRPr="00C955B0">
        <w:rPr>
          <w:rFonts w:cs="Arial"/>
          <w:i/>
          <w:iCs/>
          <w:szCs w:val="24"/>
        </w:rPr>
        <w:t>et al</w:t>
      </w:r>
      <w:r w:rsidR="009D23F0" w:rsidRPr="00C955B0">
        <w:rPr>
          <w:rFonts w:cs="Arial"/>
          <w:szCs w:val="24"/>
        </w:rPr>
        <w:t>.</w:t>
      </w:r>
      <w:r w:rsidR="00B52377" w:rsidRPr="00C955B0">
        <w:rPr>
          <w:rFonts w:cs="Arial"/>
          <w:szCs w:val="24"/>
        </w:rPr>
        <w:t>,</w:t>
      </w:r>
      <w:r w:rsidR="009D23F0" w:rsidRPr="00C955B0">
        <w:rPr>
          <w:rFonts w:cs="Arial"/>
          <w:szCs w:val="24"/>
        </w:rPr>
        <w:t xml:space="preserve"> 2020).</w:t>
      </w:r>
      <w:r w:rsidR="00CF6C2F" w:rsidRPr="00C955B0">
        <w:rPr>
          <w:rFonts w:cs="Arial"/>
          <w:szCs w:val="24"/>
        </w:rPr>
        <w:t xml:space="preserve"> </w:t>
      </w:r>
    </w:p>
    <w:p w14:paraId="22AC638E" w14:textId="62CA5D65" w:rsidR="00CF6C2F" w:rsidRPr="00C955B0" w:rsidRDefault="007D11BC" w:rsidP="008D0FC3">
      <w:pPr>
        <w:autoSpaceDE w:val="0"/>
        <w:autoSpaceDN w:val="0"/>
        <w:adjustRightInd w:val="0"/>
        <w:ind w:firstLine="0"/>
        <w:rPr>
          <w:rFonts w:cs="Arial"/>
          <w:szCs w:val="24"/>
        </w:rPr>
      </w:pPr>
      <w:r w:rsidRPr="00C955B0">
        <w:rPr>
          <w:rFonts w:cs="Arial"/>
          <w:szCs w:val="24"/>
        </w:rPr>
        <w:tab/>
      </w:r>
      <w:r w:rsidR="00CF6C2F" w:rsidRPr="00C955B0">
        <w:rPr>
          <w:rFonts w:cs="Arial"/>
          <w:szCs w:val="24"/>
        </w:rPr>
        <w:t>Em janeiro de 2020, a Organização Mundial da Saúde (OMS) declarou o novo surto de Corona</w:t>
      </w:r>
      <w:r w:rsidR="00087DDF">
        <w:rPr>
          <w:rFonts w:cs="Arial"/>
          <w:szCs w:val="24"/>
        </w:rPr>
        <w:t xml:space="preserve"> V</w:t>
      </w:r>
      <w:r w:rsidR="00CF6C2F" w:rsidRPr="00C955B0">
        <w:rPr>
          <w:rFonts w:cs="Arial"/>
          <w:szCs w:val="24"/>
        </w:rPr>
        <w:t>írus como uma emergência de saúde global e renomeou o novo Corona</w:t>
      </w:r>
      <w:r w:rsidR="00087DDF">
        <w:rPr>
          <w:rFonts w:cs="Arial"/>
          <w:szCs w:val="24"/>
        </w:rPr>
        <w:t xml:space="preserve"> V</w:t>
      </w:r>
      <w:r w:rsidR="00CF6C2F" w:rsidRPr="00C955B0">
        <w:rPr>
          <w:rFonts w:cs="Arial"/>
          <w:szCs w:val="24"/>
        </w:rPr>
        <w:t>írus como Doença de Corona</w:t>
      </w:r>
      <w:r w:rsidR="00087DDF">
        <w:rPr>
          <w:rFonts w:cs="Arial"/>
          <w:szCs w:val="24"/>
        </w:rPr>
        <w:t xml:space="preserve"> V</w:t>
      </w:r>
      <w:r w:rsidR="00CF6C2F" w:rsidRPr="00C955B0">
        <w:rPr>
          <w:rFonts w:cs="Arial"/>
          <w:szCs w:val="24"/>
        </w:rPr>
        <w:t>írus 2019 (Covid-19). Em março de 2020, a OMS declarou a Covid-19 uma doença pandêmica</w:t>
      </w:r>
      <w:r w:rsidR="00246B4A" w:rsidRPr="00C955B0">
        <w:rPr>
          <w:rFonts w:cs="Arial"/>
          <w:szCs w:val="24"/>
        </w:rPr>
        <w:t xml:space="preserve"> (ALMUFARRIJ</w:t>
      </w:r>
      <w:r w:rsidR="00B9708A" w:rsidRPr="00C955B0">
        <w:rPr>
          <w:rFonts w:cs="Arial"/>
          <w:szCs w:val="24"/>
        </w:rPr>
        <w:t xml:space="preserve">, </w:t>
      </w:r>
      <w:r w:rsidR="00D33C9E" w:rsidRPr="00C955B0">
        <w:rPr>
          <w:rFonts w:cs="Arial"/>
          <w:szCs w:val="24"/>
        </w:rPr>
        <w:t>UUS, MUNRO</w:t>
      </w:r>
      <w:r w:rsidR="001521FB">
        <w:rPr>
          <w:rFonts w:cs="Arial"/>
          <w:szCs w:val="24"/>
        </w:rPr>
        <w:t>,</w:t>
      </w:r>
      <w:r w:rsidR="00D33C9E" w:rsidRPr="00C955B0">
        <w:rPr>
          <w:rFonts w:cs="Arial"/>
          <w:szCs w:val="24"/>
        </w:rPr>
        <w:t xml:space="preserve"> </w:t>
      </w:r>
      <w:r w:rsidR="00B9708A" w:rsidRPr="00C955B0">
        <w:rPr>
          <w:rFonts w:cs="Arial"/>
          <w:szCs w:val="24"/>
        </w:rPr>
        <w:t>2020</w:t>
      </w:r>
      <w:r w:rsidR="00246B4A" w:rsidRPr="00C955B0">
        <w:rPr>
          <w:rFonts w:cs="Arial"/>
          <w:szCs w:val="24"/>
        </w:rPr>
        <w:t xml:space="preserve"> e FRENI</w:t>
      </w:r>
      <w:r w:rsidR="002473FE" w:rsidRPr="00C955B0">
        <w:rPr>
          <w:rFonts w:cs="Arial"/>
          <w:szCs w:val="24"/>
        </w:rPr>
        <w:t xml:space="preserve"> </w:t>
      </w:r>
      <w:r w:rsidR="002473FE" w:rsidRPr="00C955B0">
        <w:rPr>
          <w:rFonts w:cs="Arial"/>
          <w:i/>
          <w:iCs/>
          <w:szCs w:val="24"/>
        </w:rPr>
        <w:t>et al</w:t>
      </w:r>
      <w:r w:rsidR="00D33C9E" w:rsidRPr="00C955B0">
        <w:rPr>
          <w:rFonts w:cs="Arial"/>
          <w:szCs w:val="24"/>
        </w:rPr>
        <w:t>.</w:t>
      </w:r>
      <w:r w:rsidR="00B52377" w:rsidRPr="00C955B0">
        <w:rPr>
          <w:rFonts w:cs="Arial"/>
          <w:szCs w:val="24"/>
        </w:rPr>
        <w:t>,</w:t>
      </w:r>
      <w:r w:rsidR="00246B4A" w:rsidRPr="00C955B0">
        <w:rPr>
          <w:rFonts w:cs="Arial"/>
          <w:szCs w:val="24"/>
        </w:rPr>
        <w:t xml:space="preserve"> 2020)</w:t>
      </w:r>
      <w:r w:rsidR="00CF6C2F" w:rsidRPr="00C955B0">
        <w:rPr>
          <w:rFonts w:cs="Arial"/>
          <w:szCs w:val="24"/>
        </w:rPr>
        <w:t>.</w:t>
      </w:r>
    </w:p>
    <w:p w14:paraId="7A7B45BF" w14:textId="465D0D2D" w:rsidR="0011126A" w:rsidRPr="00C955B0" w:rsidRDefault="00087DDF" w:rsidP="008D0FC3">
      <w:r>
        <w:rPr>
          <w:rFonts w:eastAsia="TimesNewRomanPSMT"/>
        </w:rPr>
        <w:t>O Corona V</w:t>
      </w:r>
      <w:r w:rsidR="0037717F" w:rsidRPr="00C955B0">
        <w:rPr>
          <w:rFonts w:eastAsia="TimesNewRomanPSMT"/>
        </w:rPr>
        <w:t xml:space="preserve">írus pertence </w:t>
      </w:r>
      <w:r w:rsidR="005B2A6F">
        <w:rPr>
          <w:rFonts w:eastAsia="TimesNewRomanPSMT"/>
        </w:rPr>
        <w:t>à</w:t>
      </w:r>
      <w:r w:rsidR="0037717F" w:rsidRPr="00C955B0">
        <w:rPr>
          <w:rFonts w:eastAsia="TimesNewRomanPSMT"/>
        </w:rPr>
        <w:t xml:space="preserve"> subfamília </w:t>
      </w:r>
      <w:proofErr w:type="spellStart"/>
      <w:r w:rsidR="0037717F" w:rsidRPr="00C955B0">
        <w:rPr>
          <w:rFonts w:eastAsia="TimesNewRomanPSMT"/>
          <w:i/>
          <w:iCs/>
        </w:rPr>
        <w:t>Coronavirinae</w:t>
      </w:r>
      <w:proofErr w:type="spellEnd"/>
      <w:r w:rsidR="0037717F" w:rsidRPr="00C955B0">
        <w:rPr>
          <w:rFonts w:eastAsia="TimesNewRomanPSMT"/>
        </w:rPr>
        <w:t xml:space="preserve">, família </w:t>
      </w:r>
      <w:proofErr w:type="spellStart"/>
      <w:r w:rsidR="0037717F" w:rsidRPr="00C955B0">
        <w:rPr>
          <w:rFonts w:eastAsia="TimesNewRomanPSMT"/>
          <w:i/>
          <w:iCs/>
        </w:rPr>
        <w:t>Coronaviridae</w:t>
      </w:r>
      <w:proofErr w:type="spellEnd"/>
      <w:r w:rsidR="0037717F" w:rsidRPr="00C955B0">
        <w:rPr>
          <w:rFonts w:eastAsia="TimesNewRomanPSMT"/>
        </w:rPr>
        <w:t xml:space="preserve">, e ordem </w:t>
      </w:r>
      <w:proofErr w:type="spellStart"/>
      <w:r w:rsidR="0037717F" w:rsidRPr="00C955B0">
        <w:rPr>
          <w:i/>
          <w:iCs/>
        </w:rPr>
        <w:t>Nidovirales</w:t>
      </w:r>
      <w:proofErr w:type="spellEnd"/>
      <w:r w:rsidR="0037717F" w:rsidRPr="00C955B0">
        <w:rPr>
          <w:rFonts w:eastAsia="TimesNewRomanPSMT"/>
        </w:rPr>
        <w:t>. Ele compre</w:t>
      </w:r>
      <w:r w:rsidR="00950BE8" w:rsidRPr="00C955B0">
        <w:rPr>
          <w:rFonts w:eastAsia="TimesNewRomanPSMT"/>
        </w:rPr>
        <w:t>ende quatro gêneros: α- coronavírus e β-coronaví</w:t>
      </w:r>
      <w:r w:rsidR="0037717F" w:rsidRPr="00C955B0">
        <w:rPr>
          <w:rFonts w:eastAsia="TimesNewRomanPSMT"/>
        </w:rPr>
        <w:t>rus, capazes de infec</w:t>
      </w:r>
      <w:r w:rsidR="00950BE8" w:rsidRPr="00C955B0">
        <w:rPr>
          <w:rFonts w:eastAsia="TimesNewRomanPSMT"/>
        </w:rPr>
        <w:t>tar os seres humanos, γ-coronavírus e δ-coronaví</w:t>
      </w:r>
      <w:r w:rsidR="0037717F" w:rsidRPr="00C955B0">
        <w:rPr>
          <w:rFonts w:eastAsia="TimesNewRomanPSMT"/>
        </w:rPr>
        <w:t xml:space="preserve">rus, identificados apenas em animais </w:t>
      </w:r>
      <w:r w:rsidR="0037717F" w:rsidRPr="00C955B0">
        <w:t>(</w:t>
      </w:r>
      <w:r w:rsidR="0054454B" w:rsidRPr="00C955B0">
        <w:rPr>
          <w:rFonts w:eastAsia="TimesNewRomanPSMT"/>
        </w:rPr>
        <w:t xml:space="preserve">GROOT </w:t>
      </w:r>
      <w:r w:rsidR="0011126A" w:rsidRPr="00C955B0">
        <w:rPr>
          <w:rFonts w:eastAsia="TimesNewRomanPSMT"/>
          <w:i/>
          <w:iCs/>
        </w:rPr>
        <w:t>et al</w:t>
      </w:r>
      <w:r w:rsidR="00B52377" w:rsidRPr="00C955B0">
        <w:rPr>
          <w:rFonts w:eastAsia="TimesNewRomanPSMT"/>
        </w:rPr>
        <w:t>.,</w:t>
      </w:r>
      <w:r w:rsidR="0054454B" w:rsidRPr="00C955B0">
        <w:rPr>
          <w:rFonts w:eastAsia="TimesNewRomanPSMT"/>
        </w:rPr>
        <w:t xml:space="preserve"> </w:t>
      </w:r>
      <w:r w:rsidR="0037717F" w:rsidRPr="00C955B0">
        <w:rPr>
          <w:rFonts w:eastAsia="TimesNewRomanPSMT"/>
        </w:rPr>
        <w:t>201</w:t>
      </w:r>
      <w:r w:rsidR="005B2A6F">
        <w:rPr>
          <w:rFonts w:eastAsia="TimesNewRomanPSMT"/>
        </w:rPr>
        <w:t>1</w:t>
      </w:r>
      <w:r w:rsidR="0037717F" w:rsidRPr="00C955B0">
        <w:rPr>
          <w:rFonts w:eastAsia="TimesNewRomanPSMT"/>
        </w:rPr>
        <w:t xml:space="preserve">). Embora os </w:t>
      </w:r>
      <w:r w:rsidR="0011126A" w:rsidRPr="00C955B0">
        <w:rPr>
          <w:rFonts w:eastAsia="TimesNewRomanPSMT"/>
        </w:rPr>
        <w:t>reservatórios</w:t>
      </w:r>
      <w:r w:rsidR="0037717F" w:rsidRPr="00C955B0">
        <w:rPr>
          <w:rFonts w:eastAsia="TimesNewRomanPSMT"/>
        </w:rPr>
        <w:t xml:space="preserve"> animais deste </w:t>
      </w:r>
      <w:r w:rsidR="0011126A" w:rsidRPr="00C955B0">
        <w:rPr>
          <w:rFonts w:eastAsia="TimesNewRomanPSMT"/>
        </w:rPr>
        <w:t>vírus</w:t>
      </w:r>
      <w:r w:rsidR="0037717F" w:rsidRPr="00C955B0">
        <w:rPr>
          <w:rFonts w:eastAsia="TimesNewRomanPSMT"/>
        </w:rPr>
        <w:t xml:space="preserve"> se estendam a bovinos, porcos, perus, camelos, camundongos, </w:t>
      </w:r>
      <w:r w:rsidR="0011126A" w:rsidRPr="00C955B0">
        <w:rPr>
          <w:rFonts w:eastAsia="TimesNewRomanPSMT"/>
        </w:rPr>
        <w:t>cães</w:t>
      </w:r>
      <w:r w:rsidR="005A3A3A" w:rsidRPr="00C955B0">
        <w:rPr>
          <w:rFonts w:eastAsia="TimesNewRomanPSMT"/>
        </w:rPr>
        <w:t>, gatos, furõ</w:t>
      </w:r>
      <w:r w:rsidR="0037717F" w:rsidRPr="00C955B0">
        <w:rPr>
          <w:rFonts w:eastAsia="TimesNewRomanPSMT"/>
        </w:rPr>
        <w:t>es e martas</w:t>
      </w:r>
      <w:r w:rsidR="0011126A" w:rsidRPr="00C955B0">
        <w:rPr>
          <w:b/>
          <w:bCs/>
        </w:rPr>
        <w:t xml:space="preserve"> </w:t>
      </w:r>
      <w:r w:rsidR="0011126A" w:rsidRPr="00C955B0">
        <w:t>(</w:t>
      </w:r>
      <w:r w:rsidR="00B3612B" w:rsidRPr="00C955B0">
        <w:rPr>
          <w:rFonts w:eastAsia="TimesNewRomanPSMT"/>
        </w:rPr>
        <w:t>GOUMENOU</w:t>
      </w:r>
      <w:r w:rsidR="00B52377" w:rsidRPr="00C955B0">
        <w:rPr>
          <w:rFonts w:eastAsia="TimesNewRomanPSMT"/>
        </w:rPr>
        <w:t>; SPANDIDOS;</w:t>
      </w:r>
      <w:r w:rsidR="00B3612B" w:rsidRPr="00C955B0">
        <w:rPr>
          <w:rFonts w:eastAsia="TimesNewRomanPSMT"/>
        </w:rPr>
        <w:t xml:space="preserve"> TSATSAKIS</w:t>
      </w:r>
      <w:r w:rsidR="00BE39FA" w:rsidRPr="00C955B0">
        <w:rPr>
          <w:rFonts w:eastAsia="TimesNewRomanPSMT"/>
        </w:rPr>
        <w:t>,</w:t>
      </w:r>
      <w:r w:rsidR="0011126A" w:rsidRPr="00C955B0">
        <w:rPr>
          <w:rFonts w:eastAsia="TimesNewRomanPSMT"/>
        </w:rPr>
        <w:t xml:space="preserve"> 2020)</w:t>
      </w:r>
      <w:r w:rsidR="0037717F" w:rsidRPr="00C955B0">
        <w:rPr>
          <w:rFonts w:eastAsia="TimesNewRomanPSMT"/>
        </w:rPr>
        <w:t xml:space="preserve">, o morcego </w:t>
      </w:r>
      <w:r w:rsidR="0011126A" w:rsidRPr="00C955B0">
        <w:rPr>
          <w:rFonts w:eastAsia="TimesNewRomanPSMT"/>
        </w:rPr>
        <w:t>é</w:t>
      </w:r>
      <w:r w:rsidR="0037717F" w:rsidRPr="00C955B0">
        <w:rPr>
          <w:rFonts w:eastAsia="TimesNewRomanPSMT"/>
        </w:rPr>
        <w:t xml:space="preserve"> a espécie animal transportadora mais envolvida em </w:t>
      </w:r>
      <w:r w:rsidR="0011126A" w:rsidRPr="00C955B0">
        <w:rPr>
          <w:rFonts w:eastAsia="TimesNewRomanPSMT"/>
        </w:rPr>
        <w:t xml:space="preserve">infecções </w:t>
      </w:r>
      <w:r w:rsidR="0037717F" w:rsidRPr="00C955B0">
        <w:rPr>
          <w:rFonts w:eastAsia="TimesNewRomanPSMT"/>
        </w:rPr>
        <w:t>humanas</w:t>
      </w:r>
      <w:r w:rsidR="0011126A" w:rsidRPr="00C955B0">
        <w:rPr>
          <w:rFonts w:eastAsia="TimesNewRomanPSMT"/>
        </w:rPr>
        <w:t xml:space="preserve"> </w:t>
      </w:r>
      <w:r w:rsidR="0011126A" w:rsidRPr="00C955B0">
        <w:t>(</w:t>
      </w:r>
      <w:r w:rsidR="00B44C1B" w:rsidRPr="00C955B0">
        <w:rPr>
          <w:rFonts w:eastAsia="TimesNewRomanPSMT"/>
        </w:rPr>
        <w:t>GELLER</w:t>
      </w:r>
      <w:r w:rsidR="00DC4A0F" w:rsidRPr="00C955B0">
        <w:rPr>
          <w:rFonts w:eastAsia="TimesNewRomanPSMT"/>
        </w:rPr>
        <w:t>,</w:t>
      </w:r>
      <w:r w:rsidR="00851C62" w:rsidRPr="00C955B0">
        <w:rPr>
          <w:rFonts w:eastAsia="TimesNewRomanPSMT"/>
        </w:rPr>
        <w:t xml:space="preserve"> VARBANOV e DUVAL,</w:t>
      </w:r>
      <w:r w:rsidR="0011126A" w:rsidRPr="00C955B0">
        <w:rPr>
          <w:rFonts w:eastAsia="TimesNewRomanPSMT"/>
        </w:rPr>
        <w:t xml:space="preserve"> 2012)</w:t>
      </w:r>
      <w:r w:rsidR="0037717F" w:rsidRPr="00C955B0">
        <w:t>.</w:t>
      </w:r>
    </w:p>
    <w:p w14:paraId="67181B24" w14:textId="78414535" w:rsidR="0011126A" w:rsidRPr="00C955B0" w:rsidRDefault="0011126A" w:rsidP="008D0FC3">
      <w:pPr>
        <w:rPr>
          <w:rFonts w:eastAsia="TimesNewRomanPSMT"/>
        </w:rPr>
      </w:pPr>
      <w:r w:rsidRPr="007001A5">
        <w:rPr>
          <w:rFonts w:eastAsia="TimesNewRomanPSMT"/>
        </w:rPr>
        <w:t xml:space="preserve">O primeiro </w:t>
      </w:r>
      <w:r w:rsidR="00087DDF" w:rsidRPr="007001A5">
        <w:rPr>
          <w:rFonts w:eastAsia="TimesNewRomanPSMT"/>
        </w:rPr>
        <w:t>Corona V</w:t>
      </w:r>
      <w:r w:rsidRPr="007001A5">
        <w:rPr>
          <w:rFonts w:eastAsia="TimesNewRomanPSMT"/>
        </w:rPr>
        <w:t>írus humano (</w:t>
      </w:r>
      <w:proofErr w:type="spellStart"/>
      <w:r w:rsidRPr="007001A5">
        <w:rPr>
          <w:rFonts w:eastAsia="TimesNewRomanPSMT"/>
        </w:rPr>
        <w:t>HCoV</w:t>
      </w:r>
      <w:proofErr w:type="spellEnd"/>
      <w:r w:rsidRPr="007001A5">
        <w:rPr>
          <w:rFonts w:eastAsia="TimesNewRomanPSMT"/>
        </w:rPr>
        <w:t xml:space="preserve">) foi isolado durante o ano de 1965 </w:t>
      </w:r>
      <w:r w:rsidR="00663F8E" w:rsidRPr="007001A5">
        <w:rPr>
          <w:rFonts w:eastAsia="TimesNewRomanPSMT"/>
        </w:rPr>
        <w:t>po</w:t>
      </w:r>
      <w:r w:rsidR="003F0902" w:rsidRPr="007001A5">
        <w:rPr>
          <w:rFonts w:eastAsia="TimesNewRomanPSMT"/>
        </w:rPr>
        <w:t>r</w:t>
      </w:r>
      <w:r w:rsidR="00663F8E" w:rsidRPr="007001A5">
        <w:rPr>
          <w:rFonts w:eastAsia="TimesNewRomanPSMT"/>
        </w:rPr>
        <w:t xml:space="preserve"> meio</w:t>
      </w:r>
      <w:r w:rsidRPr="007001A5">
        <w:rPr>
          <w:rFonts w:eastAsia="TimesNewRomanPSMT"/>
        </w:rPr>
        <w:t xml:space="preserve"> da </w:t>
      </w:r>
      <w:r w:rsidRPr="00C955B0">
        <w:rPr>
          <w:rFonts w:eastAsia="TimesNewRomanPSMT"/>
        </w:rPr>
        <w:t>análise de secreções nasais de pacientes com resfriado comum, em Londres, na Inglaterra (</w:t>
      </w:r>
      <w:r w:rsidR="00556EDB" w:rsidRPr="00C955B0">
        <w:rPr>
          <w:rFonts w:eastAsia="TimesNewRomanPSMT"/>
        </w:rPr>
        <w:t>TYRRELL</w:t>
      </w:r>
      <w:r w:rsidR="00663F8E">
        <w:rPr>
          <w:rFonts w:eastAsia="TimesNewRomanPSMT"/>
        </w:rPr>
        <w:t>;</w:t>
      </w:r>
      <w:r w:rsidR="00556EDB" w:rsidRPr="00C955B0">
        <w:rPr>
          <w:rFonts w:eastAsia="TimesNewRomanPSMT"/>
        </w:rPr>
        <w:t xml:space="preserve"> BYNOE, </w:t>
      </w:r>
      <w:r w:rsidRPr="00C955B0">
        <w:rPr>
          <w:rFonts w:eastAsia="TimesNewRomanPSMT"/>
        </w:rPr>
        <w:t>1965).</w:t>
      </w:r>
    </w:p>
    <w:p w14:paraId="053AA2BB" w14:textId="6CE6D734" w:rsidR="0011126A" w:rsidRPr="00C955B0" w:rsidRDefault="00FC6C3A" w:rsidP="008D0FC3">
      <w:pPr>
        <w:rPr>
          <w:rFonts w:eastAsia="TimesNewRomanPSMT"/>
        </w:rPr>
      </w:pPr>
      <w:r w:rsidRPr="00C955B0">
        <w:rPr>
          <w:rFonts w:eastAsia="TimesNewRomanPSMT"/>
        </w:rPr>
        <w:t xml:space="preserve">No ano de 2002, no mês de novembro, ocorreu um momento crucial na compreensão da doença </w:t>
      </w:r>
      <w:r w:rsidR="00950BE8" w:rsidRPr="00C955B0">
        <w:rPr>
          <w:rFonts w:eastAsia="TimesNewRomanPSMT"/>
        </w:rPr>
        <w:t>induzida por este tipo de vírus</w:t>
      </w:r>
      <w:r w:rsidRPr="00C955B0">
        <w:rPr>
          <w:rFonts w:eastAsia="TimesNewRomanPSMT"/>
        </w:rPr>
        <w:t xml:space="preserve"> com o surgimento do primeiro com potencial letal: o SARS-</w:t>
      </w:r>
      <w:proofErr w:type="spellStart"/>
      <w:r w:rsidRPr="00C955B0">
        <w:rPr>
          <w:rFonts w:eastAsia="TimesNewRomanPSMT"/>
        </w:rPr>
        <w:t>CoV</w:t>
      </w:r>
      <w:proofErr w:type="spellEnd"/>
      <w:r w:rsidRPr="00C955B0">
        <w:rPr>
          <w:rFonts w:eastAsia="TimesNewRomanPSMT"/>
        </w:rPr>
        <w:t>, causador da Síndrome Respirat</w:t>
      </w:r>
      <w:r w:rsidR="00A95680" w:rsidRPr="00C955B0">
        <w:rPr>
          <w:rFonts w:eastAsia="TimesNewRomanPSMT"/>
        </w:rPr>
        <w:t>ória Aguda Grave (SARS, do inglê</w:t>
      </w:r>
      <w:r w:rsidRPr="00C955B0">
        <w:rPr>
          <w:rFonts w:eastAsia="TimesNewRomanPSMT"/>
        </w:rPr>
        <w:t xml:space="preserve">s </w:t>
      </w:r>
      <w:proofErr w:type="spellStart"/>
      <w:r w:rsidRPr="00C955B0">
        <w:rPr>
          <w:rFonts w:eastAsia="TimesNewRomanPSMT"/>
          <w:i/>
          <w:iCs/>
        </w:rPr>
        <w:t>Severe</w:t>
      </w:r>
      <w:proofErr w:type="spellEnd"/>
      <w:r w:rsidRPr="00C955B0">
        <w:rPr>
          <w:rFonts w:eastAsia="TimesNewRomanPSMT"/>
          <w:i/>
          <w:iCs/>
        </w:rPr>
        <w:t xml:space="preserve"> </w:t>
      </w:r>
      <w:proofErr w:type="spellStart"/>
      <w:r w:rsidRPr="00C955B0">
        <w:rPr>
          <w:rFonts w:eastAsia="TimesNewRomanPSMT"/>
          <w:i/>
          <w:iCs/>
        </w:rPr>
        <w:t>Acute</w:t>
      </w:r>
      <w:proofErr w:type="spellEnd"/>
      <w:r w:rsidRPr="00C955B0">
        <w:rPr>
          <w:rFonts w:eastAsia="TimesNewRomanPSMT"/>
          <w:i/>
          <w:iCs/>
        </w:rPr>
        <w:t xml:space="preserve"> </w:t>
      </w:r>
      <w:proofErr w:type="spellStart"/>
      <w:r w:rsidRPr="00C955B0">
        <w:rPr>
          <w:rFonts w:eastAsia="TimesNewRomanPSMT"/>
          <w:i/>
          <w:iCs/>
        </w:rPr>
        <w:t>Respiratory</w:t>
      </w:r>
      <w:proofErr w:type="spellEnd"/>
      <w:r w:rsidRPr="00C955B0">
        <w:rPr>
          <w:rFonts w:eastAsia="TimesNewRomanPSMT"/>
        </w:rPr>
        <w:t xml:space="preserve"> </w:t>
      </w:r>
      <w:proofErr w:type="spellStart"/>
      <w:r w:rsidRPr="00C955B0">
        <w:rPr>
          <w:rFonts w:eastAsia="TimesNewRomanPSMT"/>
          <w:i/>
          <w:iCs/>
        </w:rPr>
        <w:t>Syndrome</w:t>
      </w:r>
      <w:proofErr w:type="spellEnd"/>
      <w:r w:rsidRPr="00C955B0">
        <w:rPr>
          <w:rFonts w:eastAsia="TimesNewRomanPSMT"/>
        </w:rPr>
        <w:t xml:space="preserve">). O vírus foi primariamente identificado na província de </w:t>
      </w:r>
      <w:proofErr w:type="spellStart"/>
      <w:r w:rsidRPr="00C955B0">
        <w:rPr>
          <w:rFonts w:eastAsia="TimesNewRomanPSMT"/>
        </w:rPr>
        <w:t>Guangdong</w:t>
      </w:r>
      <w:proofErr w:type="spellEnd"/>
      <w:r w:rsidRPr="00C955B0">
        <w:rPr>
          <w:rFonts w:eastAsia="TimesNewRomanPSMT"/>
        </w:rPr>
        <w:t>, na China, e se espalhou por um total de 29 países, infectando pelo menos 8.096 indivíduos,</w:t>
      </w:r>
      <w:r w:rsidR="00A95680" w:rsidRPr="00C955B0">
        <w:rPr>
          <w:rFonts w:eastAsia="TimesNewRomanPSMT"/>
        </w:rPr>
        <w:t xml:space="preserve"> com 774 deles evoluindo para </w:t>
      </w:r>
      <w:r w:rsidRPr="00C955B0">
        <w:rPr>
          <w:rFonts w:eastAsia="TimesNewRomanPSMT"/>
        </w:rPr>
        <w:t>óbito</w:t>
      </w:r>
      <w:r w:rsidRPr="00C955B0">
        <w:rPr>
          <w:rFonts w:eastAsia="TimesNewRomanPSMT"/>
          <w:b/>
          <w:bCs/>
        </w:rPr>
        <w:t xml:space="preserve"> </w:t>
      </w:r>
      <w:r w:rsidRPr="00C955B0">
        <w:rPr>
          <w:rFonts w:eastAsia="TimesNewRomanPSMT"/>
        </w:rPr>
        <w:t>(WHO, 2003).</w:t>
      </w:r>
    </w:p>
    <w:p w14:paraId="559851B9" w14:textId="42D71E5B" w:rsidR="00851C62" w:rsidRPr="00C955B0" w:rsidRDefault="00FC6C3A" w:rsidP="00846007">
      <w:pPr>
        <w:rPr>
          <w:rFonts w:eastAsia="TimesNewRomanPSMT"/>
        </w:rPr>
      </w:pPr>
      <w:r w:rsidRPr="00C955B0">
        <w:rPr>
          <w:rFonts w:eastAsia="TimesNewRomanPSMT"/>
        </w:rPr>
        <w:t>Uma década após o surgimento do SARS-</w:t>
      </w:r>
      <w:proofErr w:type="spellStart"/>
      <w:r w:rsidR="00A95680" w:rsidRPr="00C955B0">
        <w:rPr>
          <w:rFonts w:eastAsia="TimesNewRomanPSMT"/>
        </w:rPr>
        <w:t>CoV</w:t>
      </w:r>
      <w:proofErr w:type="spellEnd"/>
      <w:r w:rsidR="00A95680" w:rsidRPr="00C955B0">
        <w:rPr>
          <w:rFonts w:eastAsia="TimesNewRomanPSMT"/>
        </w:rPr>
        <w:t>, em 2012, um novo β-</w:t>
      </w:r>
      <w:r w:rsidR="00087DDF" w:rsidRPr="00087DDF">
        <w:rPr>
          <w:rFonts w:eastAsia="TimesNewRomanPSMT"/>
        </w:rPr>
        <w:t xml:space="preserve"> </w:t>
      </w:r>
      <w:r w:rsidR="00087DDF">
        <w:rPr>
          <w:rFonts w:eastAsia="TimesNewRomanPSMT"/>
        </w:rPr>
        <w:t>Corona V</w:t>
      </w:r>
      <w:r w:rsidR="00087DDF" w:rsidRPr="00C955B0">
        <w:rPr>
          <w:rFonts w:eastAsia="TimesNewRomanPSMT"/>
        </w:rPr>
        <w:t>írus</w:t>
      </w:r>
      <w:r w:rsidRPr="00C955B0">
        <w:rPr>
          <w:rFonts w:eastAsia="TimesNewRomanPSMT"/>
        </w:rPr>
        <w:t xml:space="preserve"> que até então não havia sido identificado em humanos, foi detectado</w:t>
      </w:r>
      <w:r w:rsidR="00AD04E7" w:rsidRPr="00C955B0">
        <w:rPr>
          <w:rFonts w:eastAsia="TimesNewRomanPSMT"/>
        </w:rPr>
        <w:t xml:space="preserve"> </w:t>
      </w:r>
      <w:r w:rsidRPr="00C955B0">
        <w:rPr>
          <w:rFonts w:eastAsia="TimesNewRomanPSMT"/>
        </w:rPr>
        <w:t xml:space="preserve">pela primeira vez em um indivíduo na Arábia Saudita. Este novo vírus, causador da </w:t>
      </w:r>
      <w:r w:rsidRPr="00C955B0">
        <w:rPr>
          <w:rFonts w:eastAsia="TimesNewRomanPSMT"/>
        </w:rPr>
        <w:lastRenderedPageBreak/>
        <w:t xml:space="preserve">Síndrome Respiratória do Oriente Médio (MERS, do inglês </w:t>
      </w:r>
      <w:proofErr w:type="spellStart"/>
      <w:r w:rsidRPr="00C955B0">
        <w:rPr>
          <w:rFonts w:eastAsia="TimesNewRomanPSMT"/>
          <w:i/>
          <w:iCs/>
        </w:rPr>
        <w:t>Middle</w:t>
      </w:r>
      <w:proofErr w:type="spellEnd"/>
      <w:r w:rsidRPr="00C955B0">
        <w:rPr>
          <w:rFonts w:eastAsia="TimesNewRomanPSMT"/>
          <w:i/>
          <w:iCs/>
        </w:rPr>
        <w:t xml:space="preserve"> </w:t>
      </w:r>
      <w:proofErr w:type="spellStart"/>
      <w:r w:rsidRPr="00C955B0">
        <w:rPr>
          <w:rFonts w:eastAsia="TimesNewRomanPSMT"/>
          <w:i/>
          <w:iCs/>
        </w:rPr>
        <w:t>East</w:t>
      </w:r>
      <w:proofErr w:type="spellEnd"/>
      <w:r w:rsidRPr="00C955B0">
        <w:rPr>
          <w:rFonts w:eastAsia="TimesNewRomanPSMT"/>
          <w:i/>
          <w:iCs/>
        </w:rPr>
        <w:t xml:space="preserve"> </w:t>
      </w:r>
      <w:proofErr w:type="spellStart"/>
      <w:r w:rsidRPr="00C955B0">
        <w:rPr>
          <w:rFonts w:eastAsia="TimesNewRomanPSMT"/>
          <w:i/>
          <w:iCs/>
        </w:rPr>
        <w:t>Respiratory</w:t>
      </w:r>
      <w:proofErr w:type="spellEnd"/>
      <w:r w:rsidRPr="00C955B0">
        <w:rPr>
          <w:rFonts w:eastAsia="TimesNewRomanPSMT"/>
          <w:i/>
          <w:iCs/>
        </w:rPr>
        <w:t xml:space="preserve"> </w:t>
      </w:r>
      <w:proofErr w:type="spellStart"/>
      <w:r w:rsidRPr="00C955B0">
        <w:rPr>
          <w:rFonts w:eastAsia="TimesNewRomanPSMT"/>
          <w:i/>
          <w:iCs/>
        </w:rPr>
        <w:t>Syndrome</w:t>
      </w:r>
      <w:proofErr w:type="spellEnd"/>
      <w:r w:rsidRPr="00C955B0">
        <w:rPr>
          <w:rFonts w:eastAsia="TimesNewRomanPSMT"/>
        </w:rPr>
        <w:t>), foi nomeado como MERS-</w:t>
      </w:r>
      <w:proofErr w:type="spellStart"/>
      <w:r w:rsidRPr="00C955B0">
        <w:rPr>
          <w:rFonts w:eastAsia="TimesNewRomanPSMT"/>
        </w:rPr>
        <w:t>CoV</w:t>
      </w:r>
      <w:proofErr w:type="spellEnd"/>
      <w:r w:rsidRPr="00C955B0">
        <w:rPr>
          <w:rFonts w:eastAsia="TimesNewRomanPSMT"/>
        </w:rPr>
        <w:t xml:space="preserve"> e infectou 2.494 indivíduos confirmados por exames laboratoriais, em um total de 27 países e levou a morte pelo menos 858</w:t>
      </w:r>
      <w:r w:rsidR="00AD04E7" w:rsidRPr="00C955B0">
        <w:rPr>
          <w:rFonts w:eastAsia="TimesNewRomanPSMT"/>
        </w:rPr>
        <w:t xml:space="preserve"> </w:t>
      </w:r>
      <w:r w:rsidRPr="00C955B0">
        <w:rPr>
          <w:rFonts w:eastAsia="TimesNewRomanPSMT"/>
        </w:rPr>
        <w:t>pacientes até o mês de novembro de 2019</w:t>
      </w:r>
      <w:r w:rsidR="00054AE4" w:rsidRPr="00C955B0">
        <w:rPr>
          <w:rFonts w:eastAsia="TimesNewRomanPSMT"/>
          <w:b/>
          <w:bCs/>
        </w:rPr>
        <w:t xml:space="preserve"> </w:t>
      </w:r>
      <w:r w:rsidR="00054AE4" w:rsidRPr="00C955B0">
        <w:rPr>
          <w:rFonts w:eastAsia="TimesNewRomanPSMT"/>
        </w:rPr>
        <w:t>(</w:t>
      </w:r>
      <w:r w:rsidR="00054AE4" w:rsidRPr="008B5F58">
        <w:rPr>
          <w:rFonts w:eastAsia="TimesNewRomanPSMT"/>
        </w:rPr>
        <w:t>WHO,</w:t>
      </w:r>
      <w:r w:rsidR="00BE128F" w:rsidRPr="008B5F58">
        <w:rPr>
          <w:rFonts w:eastAsia="TimesNewRomanPSMT"/>
        </w:rPr>
        <w:t xml:space="preserve"> </w:t>
      </w:r>
      <w:r w:rsidR="00054AE4" w:rsidRPr="008B5F58">
        <w:rPr>
          <w:rFonts w:eastAsia="TimesNewRomanPSMT"/>
        </w:rPr>
        <w:t>2019</w:t>
      </w:r>
      <w:r w:rsidR="00054AE4" w:rsidRPr="00C955B0">
        <w:rPr>
          <w:rFonts w:eastAsia="TimesNewRomanPSMT"/>
        </w:rPr>
        <w:t>)</w:t>
      </w:r>
      <w:r w:rsidRPr="00C955B0">
        <w:rPr>
          <w:rFonts w:eastAsia="TimesNewRomanPSMT"/>
        </w:rPr>
        <w:t xml:space="preserve">. </w:t>
      </w:r>
    </w:p>
    <w:p w14:paraId="7F5B1FFA" w14:textId="4384E034" w:rsidR="00FC6C3A" w:rsidRPr="00C955B0" w:rsidRDefault="00FC6C3A" w:rsidP="00846007">
      <w:pPr>
        <w:rPr>
          <w:rFonts w:eastAsia="TimesNewRomanPSMT" w:cs="Arial"/>
          <w:szCs w:val="24"/>
        </w:rPr>
      </w:pPr>
      <w:r w:rsidRPr="00C955B0">
        <w:rPr>
          <w:rFonts w:eastAsia="TimesNewRomanPSMT" w:cs="Arial"/>
          <w:szCs w:val="24"/>
        </w:rPr>
        <w:t xml:space="preserve">Nos </w:t>
      </w:r>
      <w:r w:rsidR="00054AE4" w:rsidRPr="00C955B0">
        <w:rPr>
          <w:rFonts w:eastAsia="TimesNewRomanPSMT" w:cs="Arial"/>
          <w:szCs w:val="24"/>
        </w:rPr>
        <w:t>últimos</w:t>
      </w:r>
      <w:r w:rsidRPr="00C955B0">
        <w:rPr>
          <w:rFonts w:eastAsia="TimesNewRomanPSMT" w:cs="Arial"/>
          <w:szCs w:val="24"/>
        </w:rPr>
        <w:t xml:space="preserve"> anos, especialmente a partir de 2017, estão sendo relatados </w:t>
      </w:r>
      <w:r w:rsidR="00054AE4" w:rsidRPr="00C955B0">
        <w:rPr>
          <w:rFonts w:eastAsia="TimesNewRomanPSMT" w:cs="Arial"/>
          <w:szCs w:val="24"/>
        </w:rPr>
        <w:t>números</w:t>
      </w:r>
      <w:r w:rsidRPr="00C955B0">
        <w:rPr>
          <w:rFonts w:eastAsia="TimesNewRomanPSMT" w:cs="Arial"/>
          <w:szCs w:val="24"/>
        </w:rPr>
        <w:t xml:space="preserve"> progressivamente menores de casos e </w:t>
      </w:r>
      <w:r w:rsidR="00054AE4" w:rsidRPr="00C955B0">
        <w:rPr>
          <w:rFonts w:eastAsia="TimesNewRomanPSMT" w:cs="Arial"/>
          <w:szCs w:val="24"/>
        </w:rPr>
        <w:t>óbitos</w:t>
      </w:r>
      <w:r w:rsidRPr="00C955B0">
        <w:rPr>
          <w:rFonts w:eastAsia="TimesNewRomanPSMT" w:cs="Arial"/>
          <w:szCs w:val="24"/>
        </w:rPr>
        <w:t xml:space="preserve"> de MERS em todo o mundo</w:t>
      </w:r>
      <w:r w:rsidR="00054AE4" w:rsidRPr="00C955B0">
        <w:rPr>
          <w:rFonts w:eastAsia="TimesNewRomanPSMT" w:cs="Arial"/>
          <w:b/>
          <w:bCs/>
          <w:szCs w:val="24"/>
        </w:rPr>
        <w:t xml:space="preserve"> </w:t>
      </w:r>
      <w:r w:rsidR="00054AE4" w:rsidRPr="00C955B0">
        <w:rPr>
          <w:rFonts w:eastAsia="TimesNewRomanPSMT" w:cs="Arial"/>
          <w:szCs w:val="24"/>
        </w:rPr>
        <w:t>(WHO, 2020)</w:t>
      </w:r>
    </w:p>
    <w:p w14:paraId="31DDBD7A" w14:textId="2A39A90D" w:rsidR="00424C1A" w:rsidRPr="00C955B0" w:rsidRDefault="00C30FF3" w:rsidP="00846007">
      <w:pPr>
        <w:rPr>
          <w:rStyle w:val="A7"/>
          <w:rFonts w:cs="Arial"/>
          <w:color w:val="auto"/>
          <w:sz w:val="24"/>
          <w:szCs w:val="24"/>
        </w:rPr>
      </w:pPr>
      <w:r w:rsidRPr="00C955B0">
        <w:rPr>
          <w:rStyle w:val="A7"/>
          <w:rFonts w:cs="Arial"/>
          <w:color w:val="auto"/>
          <w:sz w:val="24"/>
          <w:szCs w:val="24"/>
        </w:rPr>
        <w:t>A pandemia d</w:t>
      </w:r>
      <w:r w:rsidR="00A95680" w:rsidRPr="00C955B0">
        <w:rPr>
          <w:rStyle w:val="A7"/>
          <w:rFonts w:cs="Arial"/>
          <w:color w:val="auto"/>
          <w:sz w:val="24"/>
          <w:szCs w:val="24"/>
        </w:rPr>
        <w:t>o</w:t>
      </w:r>
      <w:r w:rsidRPr="00C955B0">
        <w:rPr>
          <w:rStyle w:val="A7"/>
          <w:rFonts w:cs="Arial"/>
          <w:color w:val="auto"/>
          <w:sz w:val="24"/>
          <w:szCs w:val="24"/>
        </w:rPr>
        <w:t xml:space="preserve"> </w:t>
      </w:r>
      <w:r w:rsidR="00087DDF">
        <w:rPr>
          <w:rFonts w:eastAsia="TimesNewRomanPSMT"/>
        </w:rPr>
        <w:t>Corona V</w:t>
      </w:r>
      <w:r w:rsidR="00087DDF" w:rsidRPr="00C955B0">
        <w:rPr>
          <w:rFonts w:eastAsia="TimesNewRomanPSMT"/>
        </w:rPr>
        <w:t>írus</w:t>
      </w:r>
      <w:r w:rsidRPr="00C955B0">
        <w:rPr>
          <w:rStyle w:val="A7"/>
          <w:rFonts w:cs="Arial"/>
          <w:color w:val="auto"/>
          <w:sz w:val="24"/>
          <w:szCs w:val="24"/>
        </w:rPr>
        <w:t xml:space="preserve"> (COVID-19) é um quadro de grave crise global de saúde e representa uma situação de grandes incerte</w:t>
      </w:r>
      <w:r w:rsidR="00A95680" w:rsidRPr="00C955B0">
        <w:rPr>
          <w:rStyle w:val="A7"/>
          <w:rFonts w:cs="Arial"/>
          <w:color w:val="auto"/>
          <w:sz w:val="24"/>
          <w:szCs w:val="24"/>
        </w:rPr>
        <w:t xml:space="preserve">zas pelo desconhecimento </w:t>
      </w:r>
      <w:r w:rsidRPr="00C955B0">
        <w:rPr>
          <w:rStyle w:val="A7"/>
          <w:rFonts w:cs="Arial"/>
          <w:color w:val="auto"/>
          <w:sz w:val="24"/>
          <w:szCs w:val="24"/>
        </w:rPr>
        <w:t>do vírus e sobre o manejo dos pacientes que vem crescendo exponencialmente</w:t>
      </w:r>
      <w:r w:rsidR="001E34BA" w:rsidRPr="00C955B0">
        <w:rPr>
          <w:rStyle w:val="A7"/>
          <w:rFonts w:cs="Arial"/>
          <w:color w:val="auto"/>
          <w:sz w:val="24"/>
          <w:szCs w:val="24"/>
        </w:rPr>
        <w:t xml:space="preserve"> </w:t>
      </w:r>
      <w:r w:rsidR="001E34BA" w:rsidRPr="00C955B0">
        <w:rPr>
          <w:rStyle w:val="A8"/>
          <w:rFonts w:cs="Arial"/>
          <w:color w:val="auto"/>
          <w:sz w:val="24"/>
          <w:szCs w:val="24"/>
        </w:rPr>
        <w:t>(</w:t>
      </w:r>
      <w:r w:rsidR="001E34BA" w:rsidRPr="00C955B0">
        <w:rPr>
          <w:rStyle w:val="A0"/>
          <w:rFonts w:cs="Arial"/>
          <w:color w:val="auto"/>
          <w:sz w:val="24"/>
          <w:szCs w:val="24"/>
        </w:rPr>
        <w:t>CHEN</w:t>
      </w:r>
      <w:r w:rsidR="006E3BC1" w:rsidRPr="00C955B0">
        <w:rPr>
          <w:rStyle w:val="A0"/>
          <w:rFonts w:cs="Arial"/>
          <w:color w:val="auto"/>
          <w:sz w:val="24"/>
          <w:szCs w:val="24"/>
        </w:rPr>
        <w:t>,</w:t>
      </w:r>
      <w:r w:rsidR="00E147B3" w:rsidRPr="00C955B0">
        <w:rPr>
          <w:rStyle w:val="A0"/>
          <w:rFonts w:cs="Arial"/>
          <w:color w:val="auto"/>
          <w:sz w:val="24"/>
          <w:szCs w:val="24"/>
        </w:rPr>
        <w:t xml:space="preserve"> Y.</w:t>
      </w:r>
      <w:r w:rsidR="006E3BC1" w:rsidRPr="00C955B0">
        <w:rPr>
          <w:rStyle w:val="A0"/>
          <w:rFonts w:cs="Arial"/>
          <w:color w:val="auto"/>
          <w:sz w:val="24"/>
          <w:szCs w:val="24"/>
        </w:rPr>
        <w:t>,</w:t>
      </w:r>
      <w:r w:rsidR="001E34BA" w:rsidRPr="00C955B0">
        <w:rPr>
          <w:rStyle w:val="A0"/>
          <w:rFonts w:cs="Arial"/>
          <w:color w:val="auto"/>
          <w:sz w:val="24"/>
          <w:szCs w:val="24"/>
        </w:rPr>
        <w:t xml:space="preserve"> </w:t>
      </w:r>
      <w:r w:rsidR="001E34BA" w:rsidRPr="00C955B0">
        <w:rPr>
          <w:rStyle w:val="A0"/>
          <w:rFonts w:cs="Arial"/>
          <w:i/>
          <w:iCs/>
          <w:color w:val="auto"/>
          <w:sz w:val="24"/>
          <w:szCs w:val="24"/>
        </w:rPr>
        <w:t>et al</w:t>
      </w:r>
      <w:r w:rsidR="001E34BA" w:rsidRPr="00C955B0">
        <w:rPr>
          <w:rStyle w:val="A0"/>
          <w:rFonts w:cs="Arial"/>
          <w:color w:val="auto"/>
          <w:sz w:val="24"/>
          <w:szCs w:val="24"/>
        </w:rPr>
        <w:t>.</w:t>
      </w:r>
      <w:r w:rsidR="00B52377" w:rsidRPr="00C955B0">
        <w:rPr>
          <w:rStyle w:val="A0"/>
          <w:rFonts w:cs="Arial"/>
          <w:color w:val="auto"/>
          <w:sz w:val="24"/>
          <w:szCs w:val="24"/>
        </w:rPr>
        <w:t>,</w:t>
      </w:r>
      <w:r w:rsidR="001E34BA" w:rsidRPr="00C955B0">
        <w:rPr>
          <w:rStyle w:val="A7"/>
          <w:rFonts w:cs="Arial"/>
          <w:color w:val="auto"/>
          <w:sz w:val="24"/>
          <w:szCs w:val="24"/>
        </w:rPr>
        <w:t xml:space="preserve"> 2020)</w:t>
      </w:r>
      <w:r w:rsidRPr="00C955B0">
        <w:rPr>
          <w:rStyle w:val="A7"/>
          <w:rFonts w:cs="Arial"/>
          <w:color w:val="auto"/>
          <w:sz w:val="24"/>
          <w:szCs w:val="24"/>
        </w:rPr>
        <w:t xml:space="preserve">.  </w:t>
      </w:r>
    </w:p>
    <w:p w14:paraId="34AC2695" w14:textId="2E8B96B7" w:rsidR="00C30FF3" w:rsidRPr="00C955B0" w:rsidRDefault="00C30FF3" w:rsidP="00846007">
      <w:pPr>
        <w:rPr>
          <w:rStyle w:val="A7"/>
          <w:rFonts w:eastAsia="TimesNewRomanPSMT" w:cs="Arial"/>
          <w:color w:val="auto"/>
          <w:sz w:val="24"/>
          <w:szCs w:val="24"/>
        </w:rPr>
      </w:pPr>
      <w:r w:rsidRPr="00C955B0">
        <w:rPr>
          <w:rStyle w:val="A7"/>
          <w:rFonts w:cs="Arial"/>
          <w:color w:val="auto"/>
          <w:sz w:val="24"/>
          <w:szCs w:val="24"/>
        </w:rPr>
        <w:t>O nome Corona vem da aparência característica de coroa ao redor dos ví</w:t>
      </w:r>
      <w:r w:rsidR="00804FC7" w:rsidRPr="00C955B0">
        <w:rPr>
          <w:rStyle w:val="A7"/>
          <w:rFonts w:cs="Arial"/>
          <w:color w:val="auto"/>
          <w:sz w:val="24"/>
          <w:szCs w:val="24"/>
        </w:rPr>
        <w:t xml:space="preserve">rus </w:t>
      </w:r>
      <w:r w:rsidRPr="00C955B0">
        <w:rPr>
          <w:rStyle w:val="A7"/>
          <w:rFonts w:cs="Arial"/>
          <w:color w:val="auto"/>
          <w:sz w:val="24"/>
          <w:szCs w:val="24"/>
        </w:rPr>
        <w:t>na visão da microscopia eletrônica por ter uma superfície coberta por proteínas espiculadas</w:t>
      </w:r>
      <w:r w:rsidR="00223EF7" w:rsidRPr="00C955B0">
        <w:rPr>
          <w:rStyle w:val="A8"/>
          <w:rFonts w:cs="Arial"/>
          <w:color w:val="auto"/>
          <w:sz w:val="24"/>
          <w:szCs w:val="24"/>
        </w:rPr>
        <w:t xml:space="preserve"> (</w:t>
      </w:r>
      <w:r w:rsidR="00223EF7" w:rsidRPr="00C955B0">
        <w:rPr>
          <w:rStyle w:val="A0"/>
          <w:rFonts w:cs="Arial"/>
          <w:color w:val="auto"/>
          <w:sz w:val="24"/>
          <w:szCs w:val="24"/>
        </w:rPr>
        <w:t>CHEN</w:t>
      </w:r>
      <w:r w:rsidR="006E3BC1" w:rsidRPr="00C955B0">
        <w:rPr>
          <w:rStyle w:val="A0"/>
          <w:rFonts w:cs="Arial"/>
          <w:color w:val="auto"/>
          <w:sz w:val="24"/>
          <w:szCs w:val="24"/>
        </w:rPr>
        <w:t>,</w:t>
      </w:r>
      <w:r w:rsidR="00E147B3" w:rsidRPr="00C955B0">
        <w:rPr>
          <w:rStyle w:val="A0"/>
          <w:rFonts w:cs="Arial"/>
          <w:color w:val="auto"/>
          <w:sz w:val="24"/>
          <w:szCs w:val="24"/>
        </w:rPr>
        <w:t xml:space="preserve"> Y.</w:t>
      </w:r>
      <w:r w:rsidR="006E3BC1" w:rsidRPr="00C955B0">
        <w:rPr>
          <w:rStyle w:val="A0"/>
          <w:rFonts w:cs="Arial"/>
          <w:color w:val="auto"/>
          <w:sz w:val="24"/>
          <w:szCs w:val="24"/>
        </w:rPr>
        <w:t>,</w:t>
      </w:r>
      <w:r w:rsidR="00223EF7" w:rsidRPr="00C955B0">
        <w:rPr>
          <w:rStyle w:val="A0"/>
          <w:rFonts w:cs="Arial"/>
          <w:color w:val="auto"/>
          <w:sz w:val="24"/>
          <w:szCs w:val="24"/>
        </w:rPr>
        <w:t xml:space="preserve"> </w:t>
      </w:r>
      <w:r w:rsidR="00424C1A" w:rsidRPr="00C955B0">
        <w:rPr>
          <w:rStyle w:val="A0"/>
          <w:rFonts w:cs="Arial"/>
          <w:i/>
          <w:iCs/>
          <w:color w:val="auto"/>
          <w:sz w:val="24"/>
          <w:szCs w:val="24"/>
        </w:rPr>
        <w:t>et al</w:t>
      </w:r>
      <w:r w:rsidR="00424C1A" w:rsidRPr="00C955B0">
        <w:rPr>
          <w:rStyle w:val="A0"/>
          <w:rFonts w:cs="Arial"/>
          <w:color w:val="auto"/>
          <w:sz w:val="24"/>
          <w:szCs w:val="24"/>
        </w:rPr>
        <w:t>.</w:t>
      </w:r>
      <w:r w:rsidR="007B46DE" w:rsidRPr="00C955B0">
        <w:rPr>
          <w:rStyle w:val="A0"/>
          <w:rFonts w:cs="Arial"/>
          <w:color w:val="auto"/>
          <w:sz w:val="24"/>
          <w:szCs w:val="24"/>
        </w:rPr>
        <w:t>,</w:t>
      </w:r>
      <w:r w:rsidR="00223EF7" w:rsidRPr="00C955B0">
        <w:rPr>
          <w:rStyle w:val="A7"/>
          <w:rFonts w:cs="Arial"/>
          <w:color w:val="auto"/>
          <w:sz w:val="24"/>
          <w:szCs w:val="24"/>
        </w:rPr>
        <w:t xml:space="preserve"> 2020)</w:t>
      </w:r>
      <w:r w:rsidR="001E34BA" w:rsidRPr="00C955B0">
        <w:rPr>
          <w:rStyle w:val="A7"/>
          <w:rFonts w:cs="Arial"/>
          <w:color w:val="auto"/>
          <w:sz w:val="24"/>
          <w:szCs w:val="24"/>
        </w:rPr>
        <w:t>.</w:t>
      </w:r>
    </w:p>
    <w:p w14:paraId="425E3E59" w14:textId="2AB1B2C8" w:rsidR="00424C1A" w:rsidRPr="00C955B0" w:rsidRDefault="00C30FF3" w:rsidP="00846007">
      <w:pPr>
        <w:rPr>
          <w:rStyle w:val="A7"/>
          <w:rFonts w:cs="Arial"/>
          <w:color w:val="auto"/>
          <w:sz w:val="24"/>
          <w:szCs w:val="24"/>
        </w:rPr>
      </w:pPr>
      <w:r w:rsidRPr="00C955B0">
        <w:rPr>
          <w:rStyle w:val="A7"/>
          <w:rFonts w:cs="Arial"/>
          <w:color w:val="auto"/>
          <w:sz w:val="24"/>
          <w:szCs w:val="24"/>
        </w:rPr>
        <w:t xml:space="preserve">A transmissão ocorre por gotículas respiratórias seja por pessoas que </w:t>
      </w:r>
      <w:r w:rsidR="00B3612B" w:rsidRPr="00C955B0">
        <w:rPr>
          <w:rStyle w:val="A7"/>
          <w:rFonts w:cs="Arial"/>
          <w:color w:val="auto"/>
          <w:sz w:val="24"/>
          <w:szCs w:val="24"/>
        </w:rPr>
        <w:t xml:space="preserve">as </w:t>
      </w:r>
      <w:r w:rsidRPr="00C955B0">
        <w:rPr>
          <w:rStyle w:val="A7"/>
          <w:rFonts w:cs="Arial"/>
          <w:color w:val="auto"/>
          <w:sz w:val="24"/>
          <w:szCs w:val="24"/>
        </w:rPr>
        <w:t>transmitem</w:t>
      </w:r>
      <w:r w:rsidR="00424C1A" w:rsidRPr="00C955B0">
        <w:rPr>
          <w:rStyle w:val="A7"/>
          <w:rFonts w:cs="Arial"/>
          <w:color w:val="auto"/>
          <w:sz w:val="24"/>
          <w:szCs w:val="24"/>
        </w:rPr>
        <w:t xml:space="preserve"> ou</w:t>
      </w:r>
      <w:r w:rsidRPr="00C955B0">
        <w:rPr>
          <w:rStyle w:val="A7"/>
          <w:rFonts w:cs="Arial"/>
          <w:color w:val="auto"/>
          <w:sz w:val="24"/>
          <w:szCs w:val="24"/>
        </w:rPr>
        <w:t xml:space="preserve"> superfícies contaminadas. O contágio pode</w:t>
      </w:r>
      <w:r w:rsidR="00A95680" w:rsidRPr="00C955B0">
        <w:rPr>
          <w:rStyle w:val="A7"/>
          <w:rFonts w:cs="Arial"/>
          <w:color w:val="auto"/>
          <w:sz w:val="24"/>
          <w:szCs w:val="24"/>
        </w:rPr>
        <w:t xml:space="preserve"> acontecer em pessoas ao se</w:t>
      </w:r>
      <w:r w:rsidR="00424C1A" w:rsidRPr="00C955B0">
        <w:rPr>
          <w:rStyle w:val="A7"/>
          <w:rFonts w:cs="Arial"/>
          <w:color w:val="auto"/>
          <w:sz w:val="24"/>
          <w:szCs w:val="24"/>
        </w:rPr>
        <w:t xml:space="preserve"> </w:t>
      </w:r>
      <w:r w:rsidR="00D424D5" w:rsidRPr="00C955B0">
        <w:rPr>
          <w:rStyle w:val="A7"/>
          <w:rFonts w:cs="Arial"/>
          <w:color w:val="auto"/>
          <w:sz w:val="24"/>
          <w:szCs w:val="24"/>
        </w:rPr>
        <w:t>cumprimenta</w:t>
      </w:r>
      <w:r w:rsidR="00A95680" w:rsidRPr="00C955B0">
        <w:rPr>
          <w:rStyle w:val="A7"/>
          <w:rFonts w:cs="Arial"/>
          <w:color w:val="auto"/>
          <w:sz w:val="24"/>
          <w:szCs w:val="24"/>
        </w:rPr>
        <w:t>re</w:t>
      </w:r>
      <w:r w:rsidR="00D424D5" w:rsidRPr="00C955B0">
        <w:rPr>
          <w:rStyle w:val="A7"/>
          <w:rFonts w:cs="Arial"/>
          <w:color w:val="auto"/>
          <w:sz w:val="24"/>
          <w:szCs w:val="24"/>
        </w:rPr>
        <w:t>m</w:t>
      </w:r>
      <w:r w:rsidRPr="00C955B0">
        <w:rPr>
          <w:rStyle w:val="A7"/>
          <w:rFonts w:cs="Arial"/>
          <w:color w:val="auto"/>
          <w:sz w:val="24"/>
          <w:szCs w:val="24"/>
        </w:rPr>
        <w:t xml:space="preserve"> ou mesmo</w:t>
      </w:r>
      <w:r w:rsidR="00A95680" w:rsidRPr="00C955B0">
        <w:rPr>
          <w:rStyle w:val="A7"/>
          <w:rFonts w:cs="Arial"/>
          <w:color w:val="auto"/>
          <w:sz w:val="24"/>
          <w:szCs w:val="24"/>
        </w:rPr>
        <w:t xml:space="preserve"> pode ser transmitido por indivíduos assintomáticos. O</w:t>
      </w:r>
      <w:r w:rsidRPr="00C955B0">
        <w:rPr>
          <w:rStyle w:val="A7"/>
          <w:rFonts w:cs="Arial"/>
          <w:color w:val="auto"/>
          <w:sz w:val="24"/>
          <w:szCs w:val="24"/>
        </w:rPr>
        <w:t xml:space="preserve"> tempo de incubação varia de 2-14 dias</w:t>
      </w:r>
      <w:r w:rsidR="00223EF7" w:rsidRPr="00C955B0">
        <w:rPr>
          <w:rStyle w:val="A8"/>
          <w:rFonts w:cs="Arial"/>
          <w:color w:val="auto"/>
          <w:sz w:val="24"/>
          <w:szCs w:val="24"/>
        </w:rPr>
        <w:t xml:space="preserve"> (</w:t>
      </w:r>
      <w:r w:rsidR="00722B93" w:rsidRPr="00C955B0">
        <w:rPr>
          <w:rStyle w:val="A0"/>
          <w:rFonts w:cs="Arial"/>
          <w:color w:val="auto"/>
          <w:sz w:val="24"/>
          <w:szCs w:val="24"/>
        </w:rPr>
        <w:t>XU</w:t>
      </w:r>
      <w:r w:rsidR="00C32473">
        <w:rPr>
          <w:rStyle w:val="A0"/>
          <w:rFonts w:cs="Arial"/>
          <w:color w:val="auto"/>
          <w:sz w:val="24"/>
          <w:szCs w:val="24"/>
        </w:rPr>
        <w:t xml:space="preserve"> </w:t>
      </w:r>
      <w:r w:rsidR="00C32473" w:rsidRPr="00C32473">
        <w:rPr>
          <w:rStyle w:val="A0"/>
          <w:rFonts w:cs="Arial"/>
          <w:i/>
          <w:iCs/>
          <w:color w:val="auto"/>
          <w:sz w:val="24"/>
          <w:szCs w:val="24"/>
        </w:rPr>
        <w:t>et al</w:t>
      </w:r>
      <w:r w:rsidR="00C32473">
        <w:rPr>
          <w:rStyle w:val="A0"/>
          <w:rFonts w:cs="Arial"/>
          <w:i/>
          <w:iCs/>
          <w:color w:val="auto"/>
          <w:sz w:val="24"/>
          <w:szCs w:val="24"/>
        </w:rPr>
        <w:t>.,</w:t>
      </w:r>
      <w:r w:rsidR="00223EF7" w:rsidRPr="00C955B0">
        <w:rPr>
          <w:rStyle w:val="A0"/>
          <w:rFonts w:cs="Arial"/>
          <w:color w:val="auto"/>
          <w:sz w:val="24"/>
          <w:szCs w:val="24"/>
        </w:rPr>
        <w:t xml:space="preserve"> 2020)</w:t>
      </w:r>
      <w:r w:rsidRPr="00C955B0">
        <w:rPr>
          <w:rStyle w:val="A7"/>
          <w:rFonts w:cs="Arial"/>
          <w:color w:val="auto"/>
          <w:sz w:val="24"/>
          <w:szCs w:val="24"/>
        </w:rPr>
        <w:t>. Sintomas iniciais podem variar de toss</w:t>
      </w:r>
      <w:r w:rsidR="00A95680" w:rsidRPr="00C955B0">
        <w:rPr>
          <w:rStyle w:val="A7"/>
          <w:rFonts w:cs="Arial"/>
          <w:color w:val="auto"/>
          <w:sz w:val="24"/>
          <w:szCs w:val="24"/>
        </w:rPr>
        <w:t xml:space="preserve">e, febre, fadiga, dispneia, </w:t>
      </w:r>
      <w:r w:rsidR="007B46DE" w:rsidRPr="00C955B0">
        <w:rPr>
          <w:rStyle w:val="A7"/>
          <w:rFonts w:cs="Arial"/>
          <w:color w:val="auto"/>
          <w:sz w:val="24"/>
          <w:szCs w:val="24"/>
        </w:rPr>
        <w:t>a</w:t>
      </w:r>
      <w:r w:rsidRPr="00C955B0">
        <w:rPr>
          <w:rStyle w:val="A7"/>
          <w:rFonts w:cs="Arial"/>
          <w:color w:val="auto"/>
          <w:sz w:val="24"/>
          <w:szCs w:val="24"/>
        </w:rPr>
        <w:t xml:space="preserve"> complicações </w:t>
      </w:r>
      <w:r w:rsidR="00A95680" w:rsidRPr="00C955B0">
        <w:rPr>
          <w:rStyle w:val="A7"/>
          <w:rFonts w:cs="Arial"/>
          <w:color w:val="auto"/>
          <w:sz w:val="24"/>
          <w:szCs w:val="24"/>
        </w:rPr>
        <w:t xml:space="preserve">que </w:t>
      </w:r>
      <w:r w:rsidRPr="00C955B0">
        <w:rPr>
          <w:rStyle w:val="A7"/>
          <w:rFonts w:cs="Arial"/>
          <w:color w:val="auto"/>
          <w:sz w:val="24"/>
          <w:szCs w:val="24"/>
        </w:rPr>
        <w:t>incluem pneumonia e síndrome da angústia respiratória aguda</w:t>
      </w:r>
      <w:r w:rsidR="00C14B16" w:rsidRPr="00C955B0">
        <w:rPr>
          <w:rStyle w:val="A7"/>
          <w:rFonts w:cs="Arial"/>
          <w:color w:val="auto"/>
          <w:sz w:val="24"/>
          <w:szCs w:val="24"/>
        </w:rPr>
        <w:t xml:space="preserve"> </w:t>
      </w:r>
      <w:r w:rsidR="00C14B16" w:rsidRPr="00C955B0">
        <w:rPr>
          <w:rStyle w:val="A8"/>
          <w:rFonts w:cs="Arial"/>
          <w:color w:val="auto"/>
          <w:sz w:val="24"/>
          <w:szCs w:val="24"/>
        </w:rPr>
        <w:t>(</w:t>
      </w:r>
      <w:r w:rsidR="00722B93" w:rsidRPr="00C955B0">
        <w:rPr>
          <w:rStyle w:val="A0"/>
          <w:rFonts w:cs="Arial"/>
          <w:color w:val="auto"/>
          <w:sz w:val="24"/>
          <w:szCs w:val="24"/>
        </w:rPr>
        <w:t>KRAEMER</w:t>
      </w:r>
      <w:r w:rsidR="00C14B16" w:rsidRPr="00C955B0">
        <w:rPr>
          <w:rStyle w:val="A0"/>
          <w:rFonts w:cs="Arial"/>
          <w:color w:val="auto"/>
          <w:sz w:val="24"/>
          <w:szCs w:val="24"/>
        </w:rPr>
        <w:t xml:space="preserve"> </w:t>
      </w:r>
      <w:r w:rsidR="00C14B16" w:rsidRPr="00C955B0">
        <w:rPr>
          <w:rStyle w:val="A0"/>
          <w:rFonts w:cs="Arial"/>
          <w:i/>
          <w:iCs/>
          <w:color w:val="auto"/>
          <w:sz w:val="24"/>
          <w:szCs w:val="24"/>
        </w:rPr>
        <w:t>et al</w:t>
      </w:r>
      <w:r w:rsidR="00C14B16" w:rsidRPr="00C955B0">
        <w:rPr>
          <w:rStyle w:val="A0"/>
          <w:rFonts w:cs="Arial"/>
          <w:color w:val="auto"/>
          <w:sz w:val="24"/>
          <w:szCs w:val="24"/>
        </w:rPr>
        <w:t>.</w:t>
      </w:r>
      <w:r w:rsidR="007E4549" w:rsidRPr="00C955B0">
        <w:rPr>
          <w:rStyle w:val="A0"/>
          <w:rFonts w:cs="Arial"/>
          <w:color w:val="auto"/>
          <w:sz w:val="24"/>
          <w:szCs w:val="24"/>
        </w:rPr>
        <w:t>,</w:t>
      </w:r>
      <w:r w:rsidR="00C14B16" w:rsidRPr="00C955B0">
        <w:rPr>
          <w:rStyle w:val="A0"/>
          <w:rFonts w:cs="Arial"/>
          <w:color w:val="auto"/>
          <w:sz w:val="24"/>
          <w:szCs w:val="24"/>
        </w:rPr>
        <w:t xml:space="preserve"> 2020)</w:t>
      </w:r>
      <w:r w:rsidR="00C14B16" w:rsidRPr="00C955B0">
        <w:rPr>
          <w:rStyle w:val="A7"/>
          <w:rFonts w:cs="Arial"/>
          <w:color w:val="auto"/>
          <w:sz w:val="24"/>
          <w:szCs w:val="24"/>
        </w:rPr>
        <w:t>.</w:t>
      </w:r>
    </w:p>
    <w:p w14:paraId="7F4902EE" w14:textId="25850367" w:rsidR="00846007" w:rsidRPr="00C955B0" w:rsidRDefault="00C30FF3" w:rsidP="00846007">
      <w:pPr>
        <w:rPr>
          <w:rStyle w:val="A7"/>
          <w:rFonts w:cs="Arial"/>
          <w:color w:val="auto"/>
          <w:sz w:val="24"/>
          <w:szCs w:val="24"/>
        </w:rPr>
      </w:pPr>
      <w:r w:rsidRPr="00C955B0">
        <w:rPr>
          <w:rStyle w:val="A7"/>
          <w:rFonts w:cs="Arial"/>
          <w:color w:val="auto"/>
          <w:sz w:val="24"/>
          <w:szCs w:val="24"/>
        </w:rPr>
        <w:t xml:space="preserve">O diagnóstico é feito com avaliação clínica do paciente, podendo ser utilizados, de forma complementar, exames como </w:t>
      </w:r>
      <w:r w:rsidR="00B3612B" w:rsidRPr="00C955B0">
        <w:rPr>
          <w:rStyle w:val="A7"/>
          <w:rFonts w:cs="Arial"/>
          <w:color w:val="auto"/>
          <w:sz w:val="24"/>
          <w:szCs w:val="24"/>
        </w:rPr>
        <w:t>t</w:t>
      </w:r>
      <w:r w:rsidRPr="00C955B0">
        <w:rPr>
          <w:rStyle w:val="A7"/>
          <w:rFonts w:cs="Arial"/>
          <w:color w:val="auto"/>
          <w:sz w:val="24"/>
          <w:szCs w:val="24"/>
        </w:rPr>
        <w:t xml:space="preserve">omografia </w:t>
      </w:r>
      <w:r w:rsidR="00B3612B" w:rsidRPr="00C955B0">
        <w:rPr>
          <w:rStyle w:val="A7"/>
          <w:rFonts w:cs="Arial"/>
          <w:color w:val="auto"/>
          <w:sz w:val="24"/>
          <w:szCs w:val="24"/>
        </w:rPr>
        <w:t>c</w:t>
      </w:r>
      <w:r w:rsidRPr="00C955B0">
        <w:rPr>
          <w:rStyle w:val="A7"/>
          <w:rFonts w:cs="Arial"/>
          <w:color w:val="auto"/>
          <w:sz w:val="24"/>
          <w:szCs w:val="24"/>
        </w:rPr>
        <w:t>omputadorizada em conjunto com a identificação do vírus por me</w:t>
      </w:r>
      <w:r w:rsidR="00A95680" w:rsidRPr="00C955B0">
        <w:rPr>
          <w:rStyle w:val="A7"/>
          <w:rFonts w:cs="Arial"/>
          <w:color w:val="auto"/>
          <w:sz w:val="24"/>
          <w:szCs w:val="24"/>
        </w:rPr>
        <w:t>io do método de reação em cadei</w:t>
      </w:r>
      <w:r w:rsidRPr="00C955B0">
        <w:rPr>
          <w:rStyle w:val="A7"/>
          <w:rFonts w:cs="Arial"/>
          <w:color w:val="auto"/>
          <w:sz w:val="24"/>
          <w:szCs w:val="24"/>
        </w:rPr>
        <w:t xml:space="preserve">a da polimerase transcriptase reversa (RT-PCR). </w:t>
      </w:r>
      <w:r w:rsidR="00424C1A" w:rsidRPr="00C955B0">
        <w:rPr>
          <w:rStyle w:val="A7"/>
          <w:rFonts w:cs="Arial"/>
          <w:color w:val="auto"/>
          <w:sz w:val="24"/>
          <w:szCs w:val="24"/>
        </w:rPr>
        <w:t>É</w:t>
      </w:r>
      <w:r w:rsidRPr="00C955B0">
        <w:rPr>
          <w:rStyle w:val="A7"/>
          <w:rFonts w:cs="Arial"/>
          <w:color w:val="auto"/>
          <w:sz w:val="24"/>
          <w:szCs w:val="24"/>
        </w:rPr>
        <w:t xml:space="preserve"> possível a realização do teste rápido, em que são </w:t>
      </w:r>
      <w:r w:rsidR="006C678A" w:rsidRPr="00C955B0">
        <w:rPr>
          <w:rStyle w:val="A7"/>
          <w:rFonts w:cs="Arial"/>
          <w:color w:val="auto"/>
          <w:sz w:val="24"/>
          <w:szCs w:val="24"/>
        </w:rPr>
        <w:t>detectadas</w:t>
      </w:r>
      <w:r w:rsidRPr="00C955B0">
        <w:rPr>
          <w:rStyle w:val="A7"/>
          <w:rFonts w:cs="Arial"/>
          <w:color w:val="auto"/>
          <w:sz w:val="24"/>
          <w:szCs w:val="24"/>
        </w:rPr>
        <w:t xml:space="preserve"> imunoglobulinas </w:t>
      </w:r>
      <w:proofErr w:type="spellStart"/>
      <w:r w:rsidRPr="00C955B0">
        <w:rPr>
          <w:rStyle w:val="A7"/>
          <w:rFonts w:cs="Arial"/>
          <w:color w:val="auto"/>
          <w:sz w:val="24"/>
          <w:szCs w:val="24"/>
        </w:rPr>
        <w:t>IgM</w:t>
      </w:r>
      <w:proofErr w:type="spellEnd"/>
      <w:r w:rsidRPr="00C955B0">
        <w:rPr>
          <w:rStyle w:val="A7"/>
          <w:rFonts w:cs="Arial"/>
          <w:color w:val="auto"/>
          <w:sz w:val="24"/>
          <w:szCs w:val="24"/>
        </w:rPr>
        <w:t xml:space="preserve"> e </w:t>
      </w:r>
      <w:proofErr w:type="spellStart"/>
      <w:r w:rsidRPr="00C955B0">
        <w:rPr>
          <w:rStyle w:val="A7"/>
          <w:rFonts w:cs="Arial"/>
          <w:color w:val="auto"/>
          <w:sz w:val="24"/>
          <w:szCs w:val="24"/>
        </w:rPr>
        <w:t>IgG</w:t>
      </w:r>
      <w:proofErr w:type="spellEnd"/>
      <w:r w:rsidRPr="00C955B0">
        <w:rPr>
          <w:rStyle w:val="A7"/>
          <w:rFonts w:cs="Arial"/>
          <w:color w:val="auto"/>
          <w:sz w:val="24"/>
          <w:szCs w:val="24"/>
        </w:rPr>
        <w:t>, com resultado em cerca de 15 minutos</w:t>
      </w:r>
      <w:r w:rsidR="00C14B16" w:rsidRPr="00C955B0">
        <w:rPr>
          <w:rStyle w:val="A7"/>
          <w:rFonts w:cs="Arial"/>
          <w:color w:val="auto"/>
          <w:sz w:val="24"/>
          <w:szCs w:val="24"/>
        </w:rPr>
        <w:t xml:space="preserve"> </w:t>
      </w:r>
      <w:r w:rsidR="00C14B16" w:rsidRPr="00C955B0">
        <w:rPr>
          <w:rStyle w:val="A8"/>
          <w:rFonts w:cs="Arial"/>
          <w:color w:val="auto"/>
          <w:sz w:val="24"/>
          <w:szCs w:val="24"/>
        </w:rPr>
        <w:t>(</w:t>
      </w:r>
      <w:r w:rsidR="00A876C7" w:rsidRPr="00C955B0">
        <w:rPr>
          <w:rStyle w:val="A0"/>
          <w:rFonts w:cs="Arial"/>
          <w:color w:val="auto"/>
          <w:sz w:val="24"/>
          <w:szCs w:val="24"/>
        </w:rPr>
        <w:t xml:space="preserve">KRAEMER </w:t>
      </w:r>
      <w:r w:rsidR="00C14B16" w:rsidRPr="00C955B0">
        <w:rPr>
          <w:rStyle w:val="A0"/>
          <w:rFonts w:cs="Arial"/>
          <w:i/>
          <w:iCs/>
          <w:color w:val="auto"/>
          <w:sz w:val="24"/>
          <w:szCs w:val="24"/>
        </w:rPr>
        <w:t>et al</w:t>
      </w:r>
      <w:r w:rsidR="00C14B16" w:rsidRPr="00C955B0">
        <w:rPr>
          <w:rStyle w:val="A0"/>
          <w:rFonts w:cs="Arial"/>
          <w:color w:val="auto"/>
          <w:sz w:val="24"/>
          <w:szCs w:val="24"/>
        </w:rPr>
        <w:t>.</w:t>
      </w:r>
      <w:r w:rsidR="007E4549" w:rsidRPr="00C955B0">
        <w:rPr>
          <w:rStyle w:val="A0"/>
          <w:rFonts w:cs="Arial"/>
          <w:color w:val="auto"/>
          <w:sz w:val="24"/>
          <w:szCs w:val="24"/>
        </w:rPr>
        <w:t>,</w:t>
      </w:r>
      <w:r w:rsidR="00C14B16" w:rsidRPr="00C955B0">
        <w:rPr>
          <w:rStyle w:val="A0"/>
          <w:rFonts w:cs="Arial"/>
          <w:color w:val="auto"/>
          <w:sz w:val="24"/>
          <w:szCs w:val="24"/>
        </w:rPr>
        <w:t xml:space="preserve"> 2020)</w:t>
      </w:r>
      <w:r w:rsidRPr="00C955B0">
        <w:rPr>
          <w:rStyle w:val="A7"/>
          <w:rFonts w:cs="Arial"/>
          <w:color w:val="auto"/>
          <w:sz w:val="24"/>
          <w:szCs w:val="24"/>
        </w:rPr>
        <w:t>.</w:t>
      </w:r>
    </w:p>
    <w:p w14:paraId="3315609A" w14:textId="0B596FFD" w:rsidR="00424C1A" w:rsidRPr="00C955B0" w:rsidRDefault="00A95680" w:rsidP="00846007">
      <w:pPr>
        <w:rPr>
          <w:rStyle w:val="A7"/>
          <w:rFonts w:cs="Arial"/>
          <w:color w:val="auto"/>
          <w:sz w:val="24"/>
          <w:szCs w:val="24"/>
        </w:rPr>
      </w:pPr>
      <w:r w:rsidRPr="00C955B0">
        <w:rPr>
          <w:rStyle w:val="A7"/>
          <w:rFonts w:cs="Arial"/>
          <w:color w:val="auto"/>
          <w:sz w:val="24"/>
          <w:szCs w:val="24"/>
        </w:rPr>
        <w:t>Vale ressaltar que não</w:t>
      </w:r>
      <w:r w:rsidR="00C30FF3" w:rsidRPr="00C955B0">
        <w:rPr>
          <w:rStyle w:val="A7"/>
          <w:rFonts w:cs="Arial"/>
          <w:color w:val="auto"/>
          <w:sz w:val="24"/>
          <w:szCs w:val="24"/>
        </w:rPr>
        <w:t xml:space="preserve"> existe</w:t>
      </w:r>
      <w:r w:rsidR="00B3612B" w:rsidRPr="00C955B0">
        <w:rPr>
          <w:rStyle w:val="A7"/>
          <w:rFonts w:cs="Arial"/>
          <w:color w:val="auto"/>
          <w:sz w:val="24"/>
          <w:szCs w:val="24"/>
        </w:rPr>
        <w:t>, até o momento,</w:t>
      </w:r>
      <w:r w:rsidR="00C30FF3" w:rsidRPr="00C955B0">
        <w:rPr>
          <w:rStyle w:val="A7"/>
          <w:rFonts w:cs="Arial"/>
          <w:color w:val="auto"/>
          <w:sz w:val="24"/>
          <w:szCs w:val="24"/>
        </w:rPr>
        <w:t xml:space="preserve"> tratamento antiviral específico. Medidas para prevenção na saúde da população incluem higiene das mãos e distanciamento social para evitar disseminação em massa do vírus</w:t>
      </w:r>
      <w:r w:rsidR="006C678A" w:rsidRPr="00C955B0">
        <w:rPr>
          <w:rStyle w:val="A8"/>
          <w:rFonts w:cs="Arial"/>
          <w:color w:val="auto"/>
          <w:sz w:val="24"/>
          <w:szCs w:val="24"/>
        </w:rPr>
        <w:t xml:space="preserve"> (</w:t>
      </w:r>
      <w:r w:rsidR="00E5652F" w:rsidRPr="00C955B0">
        <w:rPr>
          <w:rStyle w:val="A0"/>
          <w:rFonts w:cs="Arial"/>
          <w:color w:val="auto"/>
          <w:sz w:val="24"/>
          <w:szCs w:val="24"/>
        </w:rPr>
        <w:t xml:space="preserve">KRAEMER </w:t>
      </w:r>
      <w:r w:rsidR="00424C1A" w:rsidRPr="00C955B0">
        <w:rPr>
          <w:rStyle w:val="A0"/>
          <w:rFonts w:cs="Arial"/>
          <w:i/>
          <w:iCs/>
          <w:color w:val="auto"/>
          <w:sz w:val="24"/>
          <w:szCs w:val="24"/>
        </w:rPr>
        <w:t>et al</w:t>
      </w:r>
      <w:r w:rsidR="00424C1A" w:rsidRPr="00C955B0">
        <w:rPr>
          <w:rStyle w:val="A0"/>
          <w:rFonts w:cs="Arial"/>
          <w:color w:val="auto"/>
          <w:sz w:val="24"/>
          <w:szCs w:val="24"/>
        </w:rPr>
        <w:t>.</w:t>
      </w:r>
      <w:r w:rsidR="007E4549" w:rsidRPr="00C955B0">
        <w:rPr>
          <w:rStyle w:val="A0"/>
          <w:rFonts w:cs="Arial"/>
          <w:color w:val="auto"/>
          <w:sz w:val="24"/>
          <w:szCs w:val="24"/>
        </w:rPr>
        <w:t>,</w:t>
      </w:r>
      <w:r w:rsidR="006C678A" w:rsidRPr="00C955B0">
        <w:rPr>
          <w:rStyle w:val="A0"/>
          <w:rFonts w:cs="Arial"/>
          <w:color w:val="auto"/>
          <w:sz w:val="24"/>
          <w:szCs w:val="24"/>
        </w:rPr>
        <w:t xml:space="preserve"> 2020)</w:t>
      </w:r>
      <w:r w:rsidR="00C30FF3" w:rsidRPr="00C955B0">
        <w:rPr>
          <w:rStyle w:val="A7"/>
          <w:rFonts w:cs="Arial"/>
          <w:color w:val="auto"/>
          <w:sz w:val="24"/>
          <w:szCs w:val="24"/>
        </w:rPr>
        <w:t xml:space="preserve">. </w:t>
      </w:r>
    </w:p>
    <w:p w14:paraId="21282A2B" w14:textId="0C0A466B" w:rsidR="00C30FF3" w:rsidRPr="00C955B0" w:rsidRDefault="00C30FF3" w:rsidP="00846007">
      <w:pPr>
        <w:rPr>
          <w:rStyle w:val="A7"/>
          <w:rFonts w:cs="Arial"/>
          <w:color w:val="auto"/>
          <w:sz w:val="24"/>
          <w:szCs w:val="24"/>
        </w:rPr>
      </w:pPr>
      <w:r w:rsidRPr="00C955B0">
        <w:rPr>
          <w:rStyle w:val="A7"/>
          <w:rFonts w:cs="Arial"/>
          <w:color w:val="auto"/>
          <w:sz w:val="24"/>
          <w:szCs w:val="24"/>
        </w:rPr>
        <w:t>O estudo de Walker</w:t>
      </w:r>
      <w:r w:rsidR="00FE5AD2" w:rsidRPr="00C955B0">
        <w:rPr>
          <w:rStyle w:val="A7"/>
          <w:rFonts w:cs="Arial"/>
          <w:color w:val="auto"/>
          <w:sz w:val="24"/>
          <w:szCs w:val="24"/>
        </w:rPr>
        <w:t xml:space="preserve"> </w:t>
      </w:r>
      <w:r w:rsidR="00FE5AD2" w:rsidRPr="00C955B0">
        <w:rPr>
          <w:rStyle w:val="A7"/>
          <w:rFonts w:cs="Arial"/>
          <w:i/>
          <w:iCs/>
          <w:color w:val="auto"/>
          <w:sz w:val="24"/>
          <w:szCs w:val="24"/>
        </w:rPr>
        <w:t>et al</w:t>
      </w:r>
      <w:r w:rsidR="00424C1A" w:rsidRPr="00C955B0">
        <w:rPr>
          <w:rStyle w:val="A7"/>
          <w:rFonts w:cs="Arial"/>
          <w:color w:val="auto"/>
          <w:sz w:val="24"/>
          <w:szCs w:val="24"/>
        </w:rPr>
        <w:t>.,</w:t>
      </w:r>
      <w:r w:rsidR="00FE5AD2" w:rsidRPr="00C955B0">
        <w:rPr>
          <w:rStyle w:val="A7"/>
          <w:rFonts w:cs="Arial"/>
          <w:color w:val="auto"/>
          <w:sz w:val="24"/>
          <w:szCs w:val="24"/>
        </w:rPr>
        <w:t xml:space="preserve"> 2020, </w:t>
      </w:r>
      <w:r w:rsidR="00FE5AD2" w:rsidRPr="00C955B0">
        <w:rPr>
          <w:rStyle w:val="A8"/>
          <w:rFonts w:cs="Arial"/>
          <w:color w:val="auto"/>
          <w:sz w:val="24"/>
          <w:szCs w:val="24"/>
        </w:rPr>
        <w:t>estima</w:t>
      </w:r>
      <w:r w:rsidRPr="00C955B0">
        <w:rPr>
          <w:rStyle w:val="A7"/>
          <w:rFonts w:cs="Arial"/>
          <w:color w:val="auto"/>
          <w:sz w:val="24"/>
          <w:szCs w:val="24"/>
        </w:rPr>
        <w:t xml:space="preserve"> que estratégias de saúde pública supracitadas podem prevenir cerca de 0,2 mortes a cada 100.000 habitantes e, caso sustentada, salve cerca de 38,7 milhões de vidas. O atraso na implementação pode piorar prognósticos e diminuir o número de vidas poupadas.</w:t>
      </w:r>
    </w:p>
    <w:p w14:paraId="2F8DD34D" w14:textId="62C55353" w:rsidR="00AD3528" w:rsidRPr="00C955B0" w:rsidRDefault="00B3612B" w:rsidP="00846007">
      <w:r w:rsidRPr="00C955B0">
        <w:rPr>
          <w:rStyle w:val="A7"/>
          <w:rFonts w:cs="Arial"/>
          <w:color w:val="auto"/>
          <w:sz w:val="24"/>
          <w:szCs w:val="24"/>
        </w:rPr>
        <w:lastRenderedPageBreak/>
        <w:t xml:space="preserve">Quanto às possibilidades terapêuticas, </w:t>
      </w:r>
      <w:r w:rsidRPr="00C955B0">
        <w:t>t</w:t>
      </w:r>
      <w:r w:rsidR="007B4CDD" w:rsidRPr="00C955B0">
        <w:t xml:space="preserve">êm sido levantadas hipóteses de diversos medicamentos incluindo a cloroquina (um fármaco utilizado no tratamento da malária e afecções </w:t>
      </w:r>
      <w:r w:rsidR="007B4CDD" w:rsidRPr="007001A5">
        <w:t>reumatológicas)</w:t>
      </w:r>
      <w:r w:rsidR="008D179B" w:rsidRPr="007001A5">
        <w:t xml:space="preserve"> sendo constatado</w:t>
      </w:r>
      <w:r w:rsidR="007B4CDD" w:rsidRPr="007001A5">
        <w:t xml:space="preserve"> </w:t>
      </w:r>
      <w:r w:rsidR="007B4CDD" w:rsidRPr="00C955B0">
        <w:t xml:space="preserve">um efeito inibidor do SARS-CoV-2 </w:t>
      </w:r>
      <w:r w:rsidR="007B4CDD" w:rsidRPr="00C955B0">
        <w:rPr>
          <w:i/>
          <w:iCs/>
        </w:rPr>
        <w:t>in vitro</w:t>
      </w:r>
      <w:r w:rsidR="007B4CDD" w:rsidRPr="00C955B0">
        <w:t xml:space="preserve">. Um análogo da cloroquina, a </w:t>
      </w:r>
      <w:proofErr w:type="spellStart"/>
      <w:r w:rsidR="007B4CDD" w:rsidRPr="00C955B0">
        <w:t>hidroxicloroquina</w:t>
      </w:r>
      <w:proofErr w:type="spellEnd"/>
      <w:r w:rsidR="007B4CDD" w:rsidRPr="00C955B0">
        <w:t xml:space="preserve">, apresentou atividade </w:t>
      </w:r>
      <w:r w:rsidR="007B4CDD" w:rsidRPr="00C955B0">
        <w:rPr>
          <w:i/>
          <w:iCs/>
        </w:rPr>
        <w:t>in vitro</w:t>
      </w:r>
      <w:r w:rsidR="007B4CDD" w:rsidRPr="00C955B0">
        <w:t xml:space="preserve"> </w:t>
      </w:r>
      <w:proofErr w:type="spellStart"/>
      <w:r w:rsidR="007B4CDD" w:rsidRPr="00C955B0">
        <w:t>anti</w:t>
      </w:r>
      <w:proofErr w:type="spellEnd"/>
      <w:r w:rsidR="007B4CDD" w:rsidRPr="00C955B0">
        <w:t>-SARS-</w:t>
      </w:r>
      <w:proofErr w:type="spellStart"/>
      <w:r w:rsidR="007B4CDD" w:rsidRPr="00C955B0">
        <w:t>CoV</w:t>
      </w:r>
      <w:proofErr w:type="spellEnd"/>
      <w:r w:rsidR="007B4CDD" w:rsidRPr="00C955B0">
        <w:t>, especialmente em associação ao fármaco</w:t>
      </w:r>
      <w:r w:rsidR="003B4E43" w:rsidRPr="00C955B0">
        <w:t xml:space="preserve"> </w:t>
      </w:r>
      <w:r w:rsidR="00431951" w:rsidRPr="00C955B0">
        <w:t>antibiótico</w:t>
      </w:r>
      <w:r w:rsidR="007B4CDD" w:rsidRPr="00C955B0">
        <w:t xml:space="preserve"> azitromicina (</w:t>
      </w:r>
      <w:r w:rsidR="009B232F" w:rsidRPr="00C955B0">
        <w:t xml:space="preserve">LIU </w:t>
      </w:r>
      <w:r w:rsidR="007B4CDD" w:rsidRPr="00C955B0">
        <w:rPr>
          <w:i/>
          <w:iCs/>
        </w:rPr>
        <w:t>et al</w:t>
      </w:r>
      <w:r w:rsidR="007B4CDD" w:rsidRPr="00C955B0">
        <w:t>.</w:t>
      </w:r>
      <w:r w:rsidR="007E4549" w:rsidRPr="00C955B0">
        <w:t>,</w:t>
      </w:r>
      <w:r w:rsidR="007B4CDD" w:rsidRPr="00C955B0">
        <w:t xml:space="preserve"> 2020).</w:t>
      </w:r>
    </w:p>
    <w:p w14:paraId="5075E1C6" w14:textId="2A842752" w:rsidR="0073765C" w:rsidRPr="00C955B0" w:rsidRDefault="00AD3528" w:rsidP="00846007">
      <w:pPr>
        <w:rPr>
          <w:rStyle w:val="A7"/>
          <w:rFonts w:cs="Arial"/>
          <w:color w:val="auto"/>
          <w:sz w:val="24"/>
          <w:szCs w:val="24"/>
        </w:rPr>
      </w:pPr>
      <w:r w:rsidRPr="00C955B0">
        <w:rPr>
          <w:rStyle w:val="A7"/>
          <w:rFonts w:cs="Arial"/>
          <w:color w:val="auto"/>
          <w:sz w:val="24"/>
          <w:szCs w:val="24"/>
        </w:rPr>
        <w:t xml:space="preserve">Embora não tenha sido elucidado </w:t>
      </w:r>
      <w:r w:rsidR="00A95680" w:rsidRPr="00C955B0">
        <w:rPr>
          <w:rStyle w:val="A7"/>
          <w:rFonts w:cs="Arial"/>
          <w:color w:val="auto"/>
          <w:sz w:val="24"/>
          <w:szCs w:val="24"/>
        </w:rPr>
        <w:t xml:space="preserve">o </w:t>
      </w:r>
      <w:r w:rsidRPr="00C955B0">
        <w:rPr>
          <w:rStyle w:val="A7"/>
          <w:rFonts w:cs="Arial"/>
          <w:color w:val="auto"/>
          <w:sz w:val="24"/>
          <w:szCs w:val="24"/>
        </w:rPr>
        <w:t xml:space="preserve">mecanismo de sinergismo que causa potencialização da ação da </w:t>
      </w:r>
      <w:proofErr w:type="spellStart"/>
      <w:r w:rsidRPr="00C955B0">
        <w:rPr>
          <w:rStyle w:val="A7"/>
          <w:rFonts w:cs="Arial"/>
          <w:color w:val="auto"/>
          <w:sz w:val="24"/>
          <w:szCs w:val="24"/>
        </w:rPr>
        <w:t>hidroxicloroquina</w:t>
      </w:r>
      <w:proofErr w:type="spellEnd"/>
      <w:r w:rsidRPr="00C955B0">
        <w:rPr>
          <w:rStyle w:val="A7"/>
          <w:rFonts w:cs="Arial"/>
          <w:color w:val="auto"/>
          <w:sz w:val="24"/>
          <w:szCs w:val="24"/>
        </w:rPr>
        <w:t xml:space="preserve"> com a</w:t>
      </w:r>
      <w:r w:rsidR="00A95680" w:rsidRPr="00C955B0">
        <w:rPr>
          <w:rStyle w:val="A7"/>
          <w:rFonts w:cs="Arial"/>
          <w:color w:val="auto"/>
          <w:sz w:val="24"/>
          <w:szCs w:val="24"/>
        </w:rPr>
        <w:t xml:space="preserve"> </w:t>
      </w:r>
      <w:proofErr w:type="spellStart"/>
      <w:r w:rsidR="00A95680" w:rsidRPr="00C955B0">
        <w:rPr>
          <w:rStyle w:val="A7"/>
          <w:rFonts w:cs="Arial"/>
          <w:color w:val="auto"/>
          <w:sz w:val="24"/>
          <w:szCs w:val="24"/>
        </w:rPr>
        <w:t>azitromicina</w:t>
      </w:r>
      <w:proofErr w:type="spellEnd"/>
      <w:r w:rsidR="00A95680" w:rsidRPr="00C955B0">
        <w:rPr>
          <w:rStyle w:val="A7"/>
          <w:rFonts w:cs="Arial"/>
          <w:color w:val="auto"/>
          <w:sz w:val="24"/>
          <w:szCs w:val="24"/>
        </w:rPr>
        <w:t>, algumas evidências apontaram a</w:t>
      </w:r>
      <w:r w:rsidRPr="00C955B0">
        <w:rPr>
          <w:rStyle w:val="A7"/>
          <w:rFonts w:cs="Arial"/>
          <w:color w:val="auto"/>
          <w:sz w:val="24"/>
          <w:szCs w:val="24"/>
        </w:rPr>
        <w:t xml:space="preserve"> importância na introdução desse medicamento no combate ao COVID-19</w:t>
      </w:r>
      <w:r w:rsidRPr="00C955B0">
        <w:rPr>
          <w:rStyle w:val="A8"/>
          <w:rFonts w:cs="Arial"/>
          <w:color w:val="auto"/>
          <w:sz w:val="24"/>
          <w:szCs w:val="24"/>
        </w:rPr>
        <w:t xml:space="preserve"> (</w:t>
      </w:r>
      <w:r w:rsidRPr="00C955B0">
        <w:rPr>
          <w:rStyle w:val="A0"/>
          <w:rFonts w:cs="Arial"/>
          <w:color w:val="auto"/>
          <w:sz w:val="24"/>
          <w:szCs w:val="24"/>
        </w:rPr>
        <w:t>DAS, 2011)</w:t>
      </w:r>
      <w:r w:rsidRPr="00C955B0">
        <w:rPr>
          <w:rStyle w:val="A7"/>
          <w:rFonts w:cs="Arial"/>
          <w:color w:val="auto"/>
          <w:sz w:val="24"/>
          <w:szCs w:val="24"/>
        </w:rPr>
        <w:t>.</w:t>
      </w:r>
      <w:r w:rsidR="0073765C" w:rsidRPr="00C955B0">
        <w:rPr>
          <w:rStyle w:val="A7"/>
          <w:rFonts w:cs="Arial"/>
          <w:color w:val="auto"/>
          <w:sz w:val="24"/>
          <w:szCs w:val="24"/>
        </w:rPr>
        <w:t xml:space="preserve"> </w:t>
      </w:r>
    </w:p>
    <w:p w14:paraId="12589B63" w14:textId="4620E2FF" w:rsidR="0073765C" w:rsidRPr="00C955B0" w:rsidRDefault="00431951" w:rsidP="00846007">
      <w:pPr>
        <w:rPr>
          <w:rStyle w:val="A7"/>
          <w:rFonts w:cs="Arial"/>
          <w:color w:val="auto"/>
          <w:sz w:val="24"/>
          <w:szCs w:val="24"/>
        </w:rPr>
      </w:pPr>
      <w:r w:rsidRPr="00C955B0">
        <w:rPr>
          <w:rStyle w:val="A7"/>
          <w:rFonts w:cs="Arial"/>
          <w:color w:val="auto"/>
          <w:sz w:val="24"/>
          <w:szCs w:val="24"/>
        </w:rPr>
        <w:t xml:space="preserve">A cloroquina e </w:t>
      </w:r>
      <w:proofErr w:type="spellStart"/>
      <w:r w:rsidRPr="00C955B0">
        <w:rPr>
          <w:rStyle w:val="A7"/>
          <w:rFonts w:cs="Arial"/>
          <w:color w:val="auto"/>
          <w:sz w:val="24"/>
          <w:szCs w:val="24"/>
        </w:rPr>
        <w:t>hidroxicloro</w:t>
      </w:r>
      <w:r w:rsidR="00A95680" w:rsidRPr="00C955B0">
        <w:rPr>
          <w:rStyle w:val="A7"/>
          <w:rFonts w:cs="Arial"/>
          <w:color w:val="auto"/>
          <w:sz w:val="24"/>
          <w:szCs w:val="24"/>
        </w:rPr>
        <w:t>quina</w:t>
      </w:r>
      <w:proofErr w:type="spellEnd"/>
      <w:r w:rsidR="00A95680" w:rsidRPr="00C955B0">
        <w:rPr>
          <w:rStyle w:val="A7"/>
          <w:rFonts w:cs="Arial"/>
          <w:color w:val="auto"/>
          <w:sz w:val="24"/>
          <w:szCs w:val="24"/>
        </w:rPr>
        <w:t xml:space="preserve"> são fármacos utilizados</w:t>
      </w:r>
      <w:r w:rsidR="00992EF4">
        <w:rPr>
          <w:rStyle w:val="A7"/>
          <w:rFonts w:cs="Arial"/>
          <w:color w:val="auto"/>
          <w:sz w:val="24"/>
          <w:szCs w:val="24"/>
        </w:rPr>
        <w:t>,</w:t>
      </w:r>
      <w:r w:rsidR="00A95680" w:rsidRPr="00C955B0">
        <w:rPr>
          <w:rStyle w:val="A7"/>
          <w:rFonts w:cs="Arial"/>
          <w:color w:val="auto"/>
          <w:sz w:val="24"/>
          <w:szCs w:val="24"/>
        </w:rPr>
        <w:t xml:space="preserve"> além do tratamento de malária</w:t>
      </w:r>
      <w:r w:rsidR="00992EF4">
        <w:rPr>
          <w:rStyle w:val="A7"/>
          <w:rFonts w:cs="Arial"/>
          <w:color w:val="auto"/>
          <w:sz w:val="24"/>
          <w:szCs w:val="24"/>
        </w:rPr>
        <w:t>,</w:t>
      </w:r>
      <w:r w:rsidR="00A95680" w:rsidRPr="00C955B0">
        <w:rPr>
          <w:rStyle w:val="A7"/>
          <w:rFonts w:cs="Arial"/>
          <w:color w:val="auto"/>
          <w:sz w:val="24"/>
          <w:szCs w:val="24"/>
        </w:rPr>
        <w:t xml:space="preserve"> também na artrite </w:t>
      </w:r>
      <w:r w:rsidR="00A053A1" w:rsidRPr="00C955B0">
        <w:rPr>
          <w:rStyle w:val="A7"/>
          <w:rFonts w:cs="Arial"/>
          <w:color w:val="auto"/>
          <w:sz w:val="24"/>
          <w:szCs w:val="24"/>
        </w:rPr>
        <w:t>reumatoide</w:t>
      </w:r>
      <w:r w:rsidRPr="00C955B0">
        <w:rPr>
          <w:rStyle w:val="A7"/>
          <w:rFonts w:cs="Arial"/>
          <w:color w:val="auto"/>
          <w:sz w:val="24"/>
          <w:szCs w:val="24"/>
        </w:rPr>
        <w:t xml:space="preserve"> e são considerados imunomoduladores e não imunossupressores. A cloroquina tem sid</w:t>
      </w:r>
      <w:r w:rsidR="00A95680" w:rsidRPr="00C955B0">
        <w:rPr>
          <w:rStyle w:val="A7"/>
          <w:rFonts w:cs="Arial"/>
          <w:color w:val="auto"/>
          <w:sz w:val="24"/>
          <w:szCs w:val="24"/>
        </w:rPr>
        <w:t xml:space="preserve">o </w:t>
      </w:r>
      <w:r w:rsidRPr="00C955B0">
        <w:rPr>
          <w:rStyle w:val="A7"/>
          <w:rFonts w:cs="Arial"/>
          <w:color w:val="auto"/>
          <w:sz w:val="24"/>
          <w:szCs w:val="24"/>
        </w:rPr>
        <w:t>cada vez menos utilizada por ser ma</w:t>
      </w:r>
      <w:r w:rsidR="001D534E" w:rsidRPr="00C955B0">
        <w:rPr>
          <w:rStyle w:val="A7"/>
          <w:rFonts w:cs="Arial"/>
          <w:color w:val="auto"/>
          <w:sz w:val="24"/>
          <w:szCs w:val="24"/>
        </w:rPr>
        <w:t>is susceptível à toxicidade com</w:t>
      </w:r>
      <w:r w:rsidRPr="00C955B0">
        <w:rPr>
          <w:rStyle w:val="A7"/>
          <w:rFonts w:cs="Arial"/>
          <w:color w:val="auto"/>
          <w:sz w:val="24"/>
          <w:szCs w:val="24"/>
        </w:rPr>
        <w:t xml:space="preserve"> efeitos colaterais como hiperpigmentação cutânea e retinopatia não são incomuns </w:t>
      </w:r>
      <w:r w:rsidRPr="00C955B0">
        <w:rPr>
          <w:rStyle w:val="A8"/>
          <w:rFonts w:cs="Arial"/>
          <w:color w:val="auto"/>
          <w:sz w:val="24"/>
          <w:szCs w:val="24"/>
        </w:rPr>
        <w:t>(</w:t>
      </w:r>
      <w:r w:rsidRPr="00C955B0">
        <w:rPr>
          <w:rStyle w:val="A0"/>
          <w:rFonts w:cs="Arial"/>
          <w:color w:val="auto"/>
          <w:sz w:val="24"/>
          <w:szCs w:val="24"/>
        </w:rPr>
        <w:t xml:space="preserve">RAINSFORD </w:t>
      </w:r>
      <w:r w:rsidRPr="00C955B0">
        <w:rPr>
          <w:rStyle w:val="A0"/>
          <w:rFonts w:cs="Arial"/>
          <w:i/>
          <w:iCs/>
          <w:color w:val="auto"/>
          <w:sz w:val="24"/>
          <w:szCs w:val="24"/>
        </w:rPr>
        <w:t>et al</w:t>
      </w:r>
      <w:r w:rsidR="00A053A1" w:rsidRPr="00C955B0">
        <w:rPr>
          <w:rStyle w:val="A0"/>
          <w:rFonts w:cs="Arial"/>
          <w:color w:val="auto"/>
          <w:sz w:val="24"/>
          <w:szCs w:val="24"/>
        </w:rPr>
        <w:t>.,</w:t>
      </w:r>
      <w:r w:rsidRPr="00C955B0">
        <w:rPr>
          <w:rStyle w:val="A0"/>
          <w:rFonts w:cs="Arial"/>
          <w:color w:val="auto"/>
          <w:sz w:val="24"/>
          <w:szCs w:val="24"/>
        </w:rPr>
        <w:t xml:space="preserve"> 201</w:t>
      </w:r>
      <w:r w:rsidR="00096B66" w:rsidRPr="00C955B0">
        <w:rPr>
          <w:rStyle w:val="A0"/>
          <w:rFonts w:cs="Arial"/>
          <w:color w:val="auto"/>
          <w:sz w:val="24"/>
          <w:szCs w:val="24"/>
        </w:rPr>
        <w:t>5</w:t>
      </w:r>
      <w:r w:rsidRPr="00C955B0">
        <w:rPr>
          <w:rStyle w:val="A0"/>
          <w:rFonts w:cs="Arial"/>
          <w:color w:val="auto"/>
          <w:sz w:val="24"/>
          <w:szCs w:val="24"/>
        </w:rPr>
        <w:t>)</w:t>
      </w:r>
      <w:r w:rsidRPr="00C955B0">
        <w:rPr>
          <w:rStyle w:val="A7"/>
          <w:rFonts w:cs="Arial"/>
          <w:color w:val="auto"/>
          <w:sz w:val="24"/>
          <w:szCs w:val="24"/>
        </w:rPr>
        <w:t>.</w:t>
      </w:r>
      <w:r w:rsidR="0073765C" w:rsidRPr="00C955B0">
        <w:rPr>
          <w:rStyle w:val="A7"/>
          <w:rFonts w:cs="Arial"/>
          <w:color w:val="auto"/>
          <w:sz w:val="24"/>
          <w:szCs w:val="24"/>
        </w:rPr>
        <w:t xml:space="preserve"> </w:t>
      </w:r>
    </w:p>
    <w:p w14:paraId="26978D23" w14:textId="46021A85" w:rsidR="0073765C" w:rsidRPr="00C955B0" w:rsidRDefault="0073765C" w:rsidP="00846007">
      <w:r w:rsidRPr="00C955B0">
        <w:rPr>
          <w:rStyle w:val="A7"/>
          <w:rFonts w:cs="Arial"/>
          <w:color w:val="auto"/>
          <w:sz w:val="24"/>
          <w:szCs w:val="24"/>
        </w:rPr>
        <w:t xml:space="preserve">A azitromicina é um </w:t>
      </w:r>
      <w:r w:rsidR="00A053A1" w:rsidRPr="00C955B0">
        <w:rPr>
          <w:rStyle w:val="A7"/>
          <w:rFonts w:cs="Arial"/>
          <w:color w:val="auto"/>
          <w:sz w:val="24"/>
          <w:szCs w:val="24"/>
        </w:rPr>
        <w:t>antibiótico</w:t>
      </w:r>
      <w:r w:rsidRPr="00C955B0">
        <w:rPr>
          <w:rStyle w:val="A7"/>
          <w:rFonts w:cs="Arial"/>
          <w:color w:val="auto"/>
          <w:sz w:val="24"/>
          <w:szCs w:val="24"/>
        </w:rPr>
        <w:t xml:space="preserve"> </w:t>
      </w:r>
      <w:proofErr w:type="spellStart"/>
      <w:r w:rsidRPr="00C955B0">
        <w:rPr>
          <w:rStyle w:val="A7"/>
          <w:rFonts w:cs="Arial"/>
          <w:color w:val="auto"/>
          <w:sz w:val="24"/>
          <w:szCs w:val="24"/>
        </w:rPr>
        <w:t>macrolídeo</w:t>
      </w:r>
      <w:proofErr w:type="spellEnd"/>
      <w:r w:rsidRPr="00C955B0">
        <w:rPr>
          <w:rStyle w:val="A7"/>
          <w:rFonts w:cs="Arial"/>
          <w:color w:val="auto"/>
          <w:sz w:val="24"/>
          <w:szCs w:val="24"/>
        </w:rPr>
        <w:t xml:space="preserve"> de uso disseminado e considerado seguro. No entanto, são comuns sintomas gastrointestinais, sintomas neurológicos, c</w:t>
      </w:r>
      <w:r w:rsidR="00087DDF">
        <w:rPr>
          <w:rStyle w:val="A7"/>
          <w:rFonts w:cs="Arial"/>
          <w:color w:val="auto"/>
          <w:sz w:val="24"/>
          <w:szCs w:val="24"/>
        </w:rPr>
        <w:t>omo parestesias, erupção cutânea</w:t>
      </w:r>
      <w:r w:rsidRPr="00C955B0">
        <w:rPr>
          <w:rStyle w:val="A7"/>
          <w:rFonts w:cs="Arial"/>
          <w:color w:val="auto"/>
          <w:sz w:val="24"/>
          <w:szCs w:val="24"/>
        </w:rPr>
        <w:t xml:space="preserve"> e possível, ainda, perda auditiva. Efeitos colaterais ainda mais severos incluem eritema multiforme, miastenia gravis, trombocitopenia e quadro ictérico em cerca de 1% que utiliza o fármaco (DAS, 2011 e </w:t>
      </w:r>
      <w:r w:rsidRPr="00C955B0">
        <w:rPr>
          <w:rStyle w:val="A0"/>
          <w:rFonts w:cs="Arial"/>
          <w:color w:val="auto"/>
          <w:sz w:val="24"/>
          <w:szCs w:val="24"/>
        </w:rPr>
        <w:t xml:space="preserve">RAY </w:t>
      </w:r>
      <w:r w:rsidRPr="00C955B0">
        <w:rPr>
          <w:rStyle w:val="A0"/>
          <w:rFonts w:cs="Arial"/>
          <w:i/>
          <w:iCs/>
          <w:color w:val="auto"/>
          <w:sz w:val="24"/>
          <w:szCs w:val="24"/>
        </w:rPr>
        <w:t>et al</w:t>
      </w:r>
      <w:r w:rsidRPr="00C955B0">
        <w:rPr>
          <w:rStyle w:val="A0"/>
          <w:rFonts w:cs="Arial"/>
          <w:color w:val="auto"/>
          <w:sz w:val="24"/>
          <w:szCs w:val="24"/>
        </w:rPr>
        <w:t>.</w:t>
      </w:r>
      <w:r w:rsidR="00A053A1" w:rsidRPr="00C955B0">
        <w:rPr>
          <w:rStyle w:val="A0"/>
          <w:rFonts w:cs="Arial"/>
          <w:color w:val="auto"/>
          <w:sz w:val="24"/>
          <w:szCs w:val="24"/>
        </w:rPr>
        <w:t>,</w:t>
      </w:r>
      <w:r w:rsidRPr="00C955B0">
        <w:rPr>
          <w:rStyle w:val="A0"/>
          <w:rFonts w:cs="Arial"/>
          <w:color w:val="auto"/>
          <w:sz w:val="24"/>
          <w:szCs w:val="24"/>
        </w:rPr>
        <w:t xml:space="preserve"> 2012)</w:t>
      </w:r>
      <w:r w:rsidRPr="00C955B0">
        <w:rPr>
          <w:rStyle w:val="A7"/>
          <w:rFonts w:cs="Arial"/>
          <w:color w:val="auto"/>
          <w:sz w:val="24"/>
          <w:szCs w:val="24"/>
        </w:rPr>
        <w:t>.</w:t>
      </w:r>
    </w:p>
    <w:p w14:paraId="7190D87F" w14:textId="21ADDA14" w:rsidR="00431951" w:rsidRPr="00C955B0" w:rsidRDefault="001D534E" w:rsidP="00846007">
      <w:pPr>
        <w:rPr>
          <w:rStyle w:val="A7"/>
          <w:rFonts w:cs="Arial"/>
          <w:color w:val="auto"/>
          <w:sz w:val="24"/>
          <w:szCs w:val="24"/>
        </w:rPr>
      </w:pPr>
      <w:r w:rsidRPr="00C955B0">
        <w:t>D</w:t>
      </w:r>
      <w:r w:rsidR="002856B7" w:rsidRPr="00C955B0">
        <w:t>estaca-se que o</w:t>
      </w:r>
      <w:r w:rsidR="00C612F5" w:rsidRPr="00C955B0">
        <w:t xml:space="preserve"> consumo indevido de medicamentos representa um grande problema de saúde pública. Embora seja comercializado sob prescrição médica, com rigoroso controle, sabe-se que o uso de</w:t>
      </w:r>
      <w:r w:rsidRPr="00C955B0">
        <w:t xml:space="preserve">ssas substâncias </w:t>
      </w:r>
      <w:r w:rsidR="00C612F5" w:rsidRPr="00C955B0">
        <w:t xml:space="preserve">ocorre </w:t>
      </w:r>
      <w:r w:rsidRPr="00C955B0">
        <w:t xml:space="preserve">muitas vezes </w:t>
      </w:r>
      <w:r w:rsidR="00C612F5" w:rsidRPr="00C955B0">
        <w:t>sem nenhuma orientação profissional, sendo</w:t>
      </w:r>
      <w:r w:rsidRPr="00C955B0">
        <w:t xml:space="preserve"> adquiridos de maneira ilícita</w:t>
      </w:r>
      <w:r w:rsidR="00C612F5" w:rsidRPr="00C955B0">
        <w:t xml:space="preserve"> (</w:t>
      </w:r>
      <w:r w:rsidR="001521C0" w:rsidRPr="00C955B0">
        <w:t xml:space="preserve">RAINSFORD </w:t>
      </w:r>
      <w:r w:rsidR="00546A49" w:rsidRPr="00C955B0">
        <w:rPr>
          <w:i/>
          <w:iCs/>
        </w:rPr>
        <w:t>et al</w:t>
      </w:r>
      <w:r w:rsidR="00A053A1" w:rsidRPr="00087DDF">
        <w:t>.,</w:t>
      </w:r>
      <w:r w:rsidR="005B35F8" w:rsidRPr="00C955B0">
        <w:t xml:space="preserve"> </w:t>
      </w:r>
      <w:r w:rsidR="00C612F5" w:rsidRPr="00C955B0">
        <w:t>2015</w:t>
      </w:r>
      <w:r w:rsidR="00546A49" w:rsidRPr="00C955B0">
        <w:t>)</w:t>
      </w:r>
      <w:r w:rsidR="00C612F5" w:rsidRPr="00C955B0">
        <w:t>. O temor e a desinformação são grandes motivadores para uso indiscriminado desse medicamento</w:t>
      </w:r>
      <w:r w:rsidR="00546A49" w:rsidRPr="00C955B0">
        <w:t xml:space="preserve"> (MAHASE, 2020)</w:t>
      </w:r>
      <w:r w:rsidR="00C612F5" w:rsidRPr="00C955B0">
        <w:t>.</w:t>
      </w:r>
    </w:p>
    <w:p w14:paraId="0BF88C76" w14:textId="44029FA6" w:rsidR="00C30FF3" w:rsidRPr="00C955B0" w:rsidRDefault="00C30FF3" w:rsidP="00846007">
      <w:r w:rsidRPr="00C955B0">
        <w:rPr>
          <w:rStyle w:val="A7"/>
          <w:rFonts w:cs="Arial"/>
          <w:color w:val="auto"/>
          <w:sz w:val="24"/>
          <w:szCs w:val="24"/>
        </w:rPr>
        <w:t xml:space="preserve">O protocolo de seu uso envolve a avaliação oftalmológica periódica, e os níveis de enzimas hepáticas também são </w:t>
      </w:r>
      <w:r w:rsidR="00B47588" w:rsidRPr="00C955B0">
        <w:rPr>
          <w:rStyle w:val="A7"/>
          <w:rFonts w:cs="Arial"/>
          <w:color w:val="auto"/>
          <w:sz w:val="24"/>
          <w:szCs w:val="24"/>
        </w:rPr>
        <w:t>monitorados</w:t>
      </w:r>
      <w:r w:rsidR="001D534E" w:rsidRPr="00C955B0">
        <w:rPr>
          <w:rStyle w:val="A7"/>
          <w:rFonts w:cs="Arial"/>
          <w:color w:val="auto"/>
          <w:sz w:val="24"/>
          <w:szCs w:val="24"/>
        </w:rPr>
        <w:t xml:space="preserve"> </w:t>
      </w:r>
      <w:r w:rsidRPr="00C955B0">
        <w:rPr>
          <w:rStyle w:val="A7"/>
          <w:rFonts w:cs="Arial"/>
          <w:color w:val="auto"/>
          <w:sz w:val="24"/>
          <w:szCs w:val="24"/>
        </w:rPr>
        <w:t>com o intuito de</w:t>
      </w:r>
      <w:r w:rsidR="00B47588" w:rsidRPr="00C955B0">
        <w:rPr>
          <w:rStyle w:val="A7"/>
          <w:rFonts w:cs="Arial"/>
          <w:color w:val="auto"/>
          <w:sz w:val="24"/>
          <w:szCs w:val="24"/>
        </w:rPr>
        <w:t xml:space="preserve"> se</w:t>
      </w:r>
      <w:r w:rsidRPr="00C955B0">
        <w:rPr>
          <w:rStyle w:val="A7"/>
          <w:rFonts w:cs="Arial"/>
          <w:color w:val="auto"/>
          <w:sz w:val="24"/>
          <w:szCs w:val="24"/>
        </w:rPr>
        <w:t xml:space="preserve"> detectar, precocemente, os sinais de toxicidade hepática. Assim, caso seja detectada patologia na fase inicial, podem ser reversíveis com a suspensão do medicamento. O comprometimento auditivo, no entanto, tem sido ignorado e </w:t>
      </w:r>
      <w:r w:rsidR="00B47588" w:rsidRPr="00C955B0">
        <w:rPr>
          <w:rStyle w:val="A7"/>
          <w:rFonts w:cs="Arial"/>
          <w:color w:val="auto"/>
          <w:sz w:val="24"/>
          <w:szCs w:val="24"/>
        </w:rPr>
        <w:t>pouco</w:t>
      </w:r>
      <w:r w:rsidRPr="00C955B0">
        <w:rPr>
          <w:rStyle w:val="A7"/>
          <w:rFonts w:cs="Arial"/>
          <w:color w:val="auto"/>
          <w:sz w:val="24"/>
          <w:szCs w:val="24"/>
        </w:rPr>
        <w:t xml:space="preserve"> investigado</w:t>
      </w:r>
      <w:r w:rsidR="00FE5AD2" w:rsidRPr="00C955B0">
        <w:rPr>
          <w:rStyle w:val="A8"/>
          <w:rFonts w:cs="Arial"/>
          <w:color w:val="auto"/>
          <w:sz w:val="24"/>
          <w:szCs w:val="24"/>
        </w:rPr>
        <w:t xml:space="preserve"> (</w:t>
      </w:r>
      <w:r w:rsidR="0090394F" w:rsidRPr="00C955B0">
        <w:rPr>
          <w:rStyle w:val="A0"/>
          <w:rFonts w:cs="Arial"/>
          <w:color w:val="auto"/>
          <w:sz w:val="24"/>
          <w:szCs w:val="24"/>
        </w:rPr>
        <w:t xml:space="preserve">RAINSFORD </w:t>
      </w:r>
      <w:r w:rsidR="0090394F" w:rsidRPr="00C955B0">
        <w:rPr>
          <w:rStyle w:val="A0"/>
          <w:rFonts w:cs="Arial"/>
          <w:i/>
          <w:iCs/>
          <w:color w:val="auto"/>
          <w:sz w:val="24"/>
          <w:szCs w:val="24"/>
        </w:rPr>
        <w:t>et al</w:t>
      </w:r>
      <w:r w:rsidR="00A053A1" w:rsidRPr="00C955B0">
        <w:rPr>
          <w:rStyle w:val="A0"/>
          <w:rFonts w:cs="Arial"/>
          <w:color w:val="auto"/>
          <w:sz w:val="24"/>
          <w:szCs w:val="24"/>
        </w:rPr>
        <w:t>.,</w:t>
      </w:r>
      <w:r w:rsidR="0090394F" w:rsidRPr="00C955B0">
        <w:rPr>
          <w:rStyle w:val="A0"/>
          <w:rFonts w:cs="Arial"/>
          <w:color w:val="auto"/>
          <w:sz w:val="24"/>
          <w:szCs w:val="24"/>
        </w:rPr>
        <w:t xml:space="preserve"> </w:t>
      </w:r>
      <w:r w:rsidR="00FE5AD2" w:rsidRPr="00C955B0">
        <w:rPr>
          <w:rStyle w:val="A0"/>
          <w:rFonts w:cs="Arial"/>
          <w:color w:val="auto"/>
          <w:sz w:val="24"/>
          <w:szCs w:val="24"/>
        </w:rPr>
        <w:t>201</w:t>
      </w:r>
      <w:r w:rsidR="00096B66" w:rsidRPr="00C955B0">
        <w:rPr>
          <w:rStyle w:val="A0"/>
          <w:rFonts w:cs="Arial"/>
          <w:color w:val="auto"/>
          <w:sz w:val="24"/>
          <w:szCs w:val="24"/>
        </w:rPr>
        <w:t>5</w:t>
      </w:r>
      <w:r w:rsidR="00FE5AD2" w:rsidRPr="00C955B0">
        <w:rPr>
          <w:rStyle w:val="A0"/>
          <w:rFonts w:cs="Arial"/>
          <w:color w:val="auto"/>
          <w:sz w:val="24"/>
          <w:szCs w:val="24"/>
        </w:rPr>
        <w:t>)</w:t>
      </w:r>
      <w:r w:rsidRPr="00C955B0">
        <w:rPr>
          <w:rStyle w:val="A7"/>
          <w:rFonts w:cs="Arial"/>
          <w:color w:val="auto"/>
          <w:sz w:val="24"/>
          <w:szCs w:val="24"/>
        </w:rPr>
        <w:t>.</w:t>
      </w:r>
    </w:p>
    <w:p w14:paraId="6E6CA55D" w14:textId="177149D3" w:rsidR="00084B26" w:rsidRPr="00C955B0" w:rsidRDefault="007E01DF" w:rsidP="00846007">
      <w:pPr>
        <w:rPr>
          <w:rStyle w:val="A7"/>
          <w:rFonts w:cs="Arial"/>
          <w:color w:val="auto"/>
          <w:sz w:val="24"/>
          <w:szCs w:val="24"/>
        </w:rPr>
      </w:pPr>
      <w:r w:rsidRPr="00C955B0">
        <w:rPr>
          <w:rStyle w:val="A7"/>
          <w:rFonts w:cs="Arial"/>
          <w:color w:val="auto"/>
          <w:sz w:val="24"/>
          <w:szCs w:val="24"/>
        </w:rPr>
        <w:lastRenderedPageBreak/>
        <w:t xml:space="preserve">Doses de </w:t>
      </w:r>
      <w:proofErr w:type="spellStart"/>
      <w:r w:rsidRPr="00C955B0">
        <w:rPr>
          <w:rStyle w:val="A7"/>
          <w:rFonts w:cs="Arial"/>
          <w:color w:val="auto"/>
          <w:sz w:val="24"/>
          <w:szCs w:val="24"/>
        </w:rPr>
        <w:t>hidroxicloroquina</w:t>
      </w:r>
      <w:proofErr w:type="spellEnd"/>
      <w:r w:rsidRPr="00C955B0">
        <w:rPr>
          <w:rStyle w:val="A7"/>
          <w:rFonts w:cs="Arial"/>
          <w:color w:val="auto"/>
          <w:sz w:val="24"/>
          <w:szCs w:val="24"/>
        </w:rPr>
        <w:t xml:space="preserve"> maiores que 300mg atingem pico</w:t>
      </w:r>
      <w:r w:rsidR="00B47588" w:rsidRPr="00C955B0">
        <w:rPr>
          <w:rStyle w:val="A7"/>
          <w:rFonts w:cs="Arial"/>
          <w:color w:val="auto"/>
          <w:sz w:val="24"/>
          <w:szCs w:val="24"/>
        </w:rPr>
        <w:t>s</w:t>
      </w:r>
      <w:r w:rsidRPr="00C955B0">
        <w:rPr>
          <w:rStyle w:val="A7"/>
          <w:rFonts w:cs="Arial"/>
          <w:color w:val="auto"/>
          <w:sz w:val="24"/>
          <w:szCs w:val="24"/>
        </w:rPr>
        <w:t xml:space="preserve"> de níveis plasmáticos no intervalo de 1-6 horas. A eliminação de </w:t>
      </w:r>
      <w:proofErr w:type="spellStart"/>
      <w:r w:rsidRPr="00C955B0">
        <w:rPr>
          <w:rStyle w:val="A7"/>
          <w:rFonts w:cs="Arial"/>
          <w:color w:val="auto"/>
          <w:sz w:val="24"/>
          <w:szCs w:val="24"/>
        </w:rPr>
        <w:t>hidroxicloroquina</w:t>
      </w:r>
      <w:proofErr w:type="spellEnd"/>
      <w:r w:rsidRPr="00C955B0">
        <w:rPr>
          <w:rStyle w:val="A7"/>
          <w:rFonts w:cs="Arial"/>
          <w:color w:val="auto"/>
          <w:sz w:val="24"/>
          <w:szCs w:val="24"/>
        </w:rPr>
        <w:t xml:space="preserve"> é lenta e pode ser detectada na urina durante várias semanas. Cerca de 30% do fármaco </w:t>
      </w:r>
      <w:r w:rsidR="0090394F" w:rsidRPr="00C955B0">
        <w:rPr>
          <w:rStyle w:val="A7"/>
          <w:rFonts w:cs="Arial"/>
          <w:color w:val="auto"/>
          <w:sz w:val="24"/>
          <w:szCs w:val="24"/>
        </w:rPr>
        <w:t>é</w:t>
      </w:r>
      <w:r w:rsidRPr="00C955B0">
        <w:rPr>
          <w:rStyle w:val="A7"/>
          <w:rFonts w:cs="Arial"/>
          <w:color w:val="auto"/>
          <w:sz w:val="24"/>
          <w:szCs w:val="24"/>
        </w:rPr>
        <w:t xml:space="preserve"> eliminado pelo fígado, e o restan</w:t>
      </w:r>
      <w:r w:rsidR="001D534E" w:rsidRPr="00C955B0">
        <w:rPr>
          <w:rStyle w:val="A7"/>
          <w:rFonts w:cs="Arial"/>
          <w:color w:val="auto"/>
          <w:sz w:val="24"/>
          <w:szCs w:val="24"/>
        </w:rPr>
        <w:t xml:space="preserve">te, </w:t>
      </w:r>
      <w:r w:rsidRPr="00C955B0">
        <w:rPr>
          <w:rStyle w:val="A7"/>
          <w:rFonts w:cs="Arial"/>
          <w:color w:val="auto"/>
          <w:sz w:val="24"/>
          <w:szCs w:val="24"/>
        </w:rPr>
        <w:t>excretado na urina</w:t>
      </w:r>
      <w:r w:rsidR="006D6105" w:rsidRPr="00C955B0">
        <w:rPr>
          <w:rStyle w:val="A7"/>
          <w:rFonts w:cs="Arial"/>
          <w:color w:val="auto"/>
          <w:sz w:val="24"/>
          <w:szCs w:val="24"/>
        </w:rPr>
        <w:t xml:space="preserve"> </w:t>
      </w:r>
      <w:r w:rsidR="006D6105" w:rsidRPr="00C955B0">
        <w:rPr>
          <w:rStyle w:val="A8"/>
          <w:rFonts w:cs="Arial"/>
          <w:color w:val="auto"/>
          <w:sz w:val="24"/>
          <w:szCs w:val="24"/>
        </w:rPr>
        <w:t>(</w:t>
      </w:r>
      <w:r w:rsidR="00F646C8" w:rsidRPr="00C955B0">
        <w:rPr>
          <w:rStyle w:val="A0"/>
          <w:rFonts w:cs="Arial"/>
          <w:color w:val="auto"/>
          <w:sz w:val="24"/>
          <w:szCs w:val="24"/>
        </w:rPr>
        <w:t>HICKLEY</w:t>
      </w:r>
      <w:r w:rsidR="00185D5B" w:rsidRPr="00C955B0">
        <w:rPr>
          <w:rStyle w:val="A0"/>
          <w:rFonts w:cs="Arial"/>
          <w:color w:val="auto"/>
          <w:sz w:val="24"/>
          <w:szCs w:val="24"/>
        </w:rPr>
        <w:t xml:space="preserve">, </w:t>
      </w:r>
      <w:r w:rsidR="006974B1">
        <w:rPr>
          <w:rStyle w:val="A0"/>
          <w:rFonts w:cs="Arial"/>
          <w:color w:val="auto"/>
          <w:sz w:val="24"/>
          <w:szCs w:val="24"/>
        </w:rPr>
        <w:t>AL-</w:t>
      </w:r>
      <w:r w:rsidR="00185D5B" w:rsidRPr="00C955B0">
        <w:rPr>
          <w:rStyle w:val="A0"/>
          <w:rFonts w:cs="Arial"/>
          <w:color w:val="auto"/>
          <w:sz w:val="24"/>
          <w:szCs w:val="24"/>
        </w:rPr>
        <w:t>MASKARI,</w:t>
      </w:r>
      <w:r w:rsidR="00185D5B" w:rsidRPr="00C955B0">
        <w:rPr>
          <w:rStyle w:val="A0"/>
          <w:rFonts w:cs="Arial"/>
          <w:i/>
          <w:color w:val="auto"/>
          <w:sz w:val="24"/>
          <w:szCs w:val="24"/>
        </w:rPr>
        <w:t xml:space="preserve">  </w:t>
      </w:r>
      <w:hyperlink r:id="rId10" w:history="1">
        <w:r w:rsidR="00185D5B" w:rsidRPr="00C955B0">
          <w:rPr>
            <w:rStyle w:val="Hyperlink"/>
            <w:rFonts w:cs="Arial"/>
            <w:color w:val="auto"/>
            <w:u w:val="none"/>
            <w:shd w:val="clear" w:color="auto" w:fill="FFFFFF"/>
          </w:rPr>
          <w:t>MCKIBBIN</w:t>
        </w:r>
      </w:hyperlink>
      <w:r w:rsidR="00185D5B" w:rsidRPr="00C955B0">
        <w:rPr>
          <w:rStyle w:val="A0"/>
          <w:rFonts w:cs="Arial"/>
          <w:color w:val="auto"/>
          <w:sz w:val="24"/>
          <w:szCs w:val="24"/>
        </w:rPr>
        <w:t xml:space="preserve">, </w:t>
      </w:r>
      <w:r w:rsidR="006D6105" w:rsidRPr="00C955B0">
        <w:rPr>
          <w:rStyle w:val="A0"/>
          <w:rFonts w:cs="Arial"/>
          <w:color w:val="auto"/>
          <w:sz w:val="24"/>
          <w:szCs w:val="24"/>
        </w:rPr>
        <w:t>2011)</w:t>
      </w:r>
      <w:r w:rsidRPr="00C955B0">
        <w:rPr>
          <w:rStyle w:val="A7"/>
          <w:rFonts w:cs="Arial"/>
          <w:color w:val="auto"/>
          <w:sz w:val="24"/>
          <w:szCs w:val="24"/>
        </w:rPr>
        <w:t>.</w:t>
      </w:r>
    </w:p>
    <w:p w14:paraId="47A18E5D" w14:textId="7C3D7415" w:rsidR="007E01DF" w:rsidRPr="00C955B0" w:rsidRDefault="00087DDF" w:rsidP="00846007">
      <w:r>
        <w:rPr>
          <w:rStyle w:val="A7"/>
          <w:rFonts w:cs="Arial"/>
          <w:color w:val="auto"/>
          <w:sz w:val="24"/>
          <w:szCs w:val="24"/>
        </w:rPr>
        <w:t>A</w:t>
      </w:r>
      <w:r w:rsidRPr="00087DDF">
        <w:rPr>
          <w:rStyle w:val="A7"/>
          <w:rFonts w:cs="Arial"/>
          <w:color w:val="auto"/>
          <w:sz w:val="24"/>
          <w:szCs w:val="24"/>
        </w:rPr>
        <w:t xml:space="preserve"> </w:t>
      </w:r>
      <w:proofErr w:type="spellStart"/>
      <w:r w:rsidRPr="00C955B0">
        <w:rPr>
          <w:rStyle w:val="A7"/>
          <w:rFonts w:cs="Arial"/>
          <w:color w:val="auto"/>
          <w:sz w:val="24"/>
          <w:szCs w:val="24"/>
        </w:rPr>
        <w:t>hidroxicloroquina</w:t>
      </w:r>
      <w:proofErr w:type="spellEnd"/>
      <w:r w:rsidRPr="00C955B0">
        <w:rPr>
          <w:rStyle w:val="A7"/>
          <w:rFonts w:cs="Arial"/>
          <w:color w:val="auto"/>
          <w:sz w:val="24"/>
          <w:szCs w:val="24"/>
        </w:rPr>
        <w:t xml:space="preserve"> </w:t>
      </w:r>
      <w:r>
        <w:rPr>
          <w:rStyle w:val="A7"/>
          <w:rFonts w:cs="Arial"/>
          <w:color w:val="auto"/>
          <w:sz w:val="24"/>
          <w:szCs w:val="24"/>
        </w:rPr>
        <w:t>p</w:t>
      </w:r>
      <w:r w:rsidR="007E01DF" w:rsidRPr="00C955B0">
        <w:rPr>
          <w:rStyle w:val="A7"/>
          <w:rFonts w:cs="Arial"/>
          <w:color w:val="auto"/>
          <w:sz w:val="24"/>
          <w:szCs w:val="24"/>
        </w:rPr>
        <w:t>ossui meia-vida longa</w:t>
      </w:r>
      <w:r w:rsidR="00431951" w:rsidRPr="00C955B0">
        <w:rPr>
          <w:rStyle w:val="A7"/>
          <w:rFonts w:cs="Arial"/>
          <w:color w:val="auto"/>
          <w:sz w:val="24"/>
          <w:szCs w:val="24"/>
        </w:rPr>
        <w:t>, com</w:t>
      </w:r>
      <w:r w:rsidR="007E01DF" w:rsidRPr="00C955B0">
        <w:rPr>
          <w:rStyle w:val="A7"/>
          <w:rFonts w:cs="Arial"/>
          <w:color w:val="auto"/>
          <w:sz w:val="24"/>
          <w:szCs w:val="24"/>
        </w:rPr>
        <w:t xml:space="preserve"> cerca de 1 mês e leva aproximadamente seis meses para atingir eliminação completa no corpo</w:t>
      </w:r>
      <w:r w:rsidR="00431951" w:rsidRPr="00C955B0">
        <w:rPr>
          <w:rStyle w:val="A7"/>
          <w:rFonts w:cs="Arial"/>
          <w:color w:val="auto"/>
          <w:sz w:val="24"/>
          <w:szCs w:val="24"/>
        </w:rPr>
        <w:t>. T</w:t>
      </w:r>
      <w:r w:rsidR="007E01DF" w:rsidRPr="00C955B0">
        <w:rPr>
          <w:rStyle w:val="A7"/>
          <w:rFonts w:cs="Arial"/>
          <w:color w:val="auto"/>
          <w:sz w:val="24"/>
          <w:szCs w:val="24"/>
        </w:rPr>
        <w:t>al fato deve ser levado em conside</w:t>
      </w:r>
      <w:r>
        <w:rPr>
          <w:rStyle w:val="A7"/>
          <w:rFonts w:cs="Arial"/>
          <w:color w:val="auto"/>
          <w:sz w:val="24"/>
          <w:szCs w:val="24"/>
        </w:rPr>
        <w:t>ração nos casos de toxicidade. Ela</w:t>
      </w:r>
      <w:r w:rsidR="007E01DF" w:rsidRPr="00C955B0">
        <w:rPr>
          <w:rStyle w:val="A7"/>
          <w:rFonts w:cs="Arial"/>
          <w:color w:val="auto"/>
          <w:sz w:val="24"/>
          <w:szCs w:val="24"/>
        </w:rPr>
        <w:t xml:space="preserve"> pode desencadear ataque agudo com febre e elevação de enzimas hepáticas, sendo necessário fazer controle dos níveis de bilirrubina e </w:t>
      </w:r>
      <w:r w:rsidR="001D534E" w:rsidRPr="00C955B0">
        <w:rPr>
          <w:rStyle w:val="A7"/>
          <w:rFonts w:cs="Arial"/>
          <w:color w:val="auto"/>
          <w:sz w:val="24"/>
          <w:szCs w:val="24"/>
        </w:rPr>
        <w:t xml:space="preserve">se </w:t>
      </w:r>
      <w:r w:rsidR="007E01DF" w:rsidRPr="00C955B0">
        <w:rPr>
          <w:rStyle w:val="A7"/>
          <w:rFonts w:cs="Arial"/>
          <w:color w:val="auto"/>
          <w:sz w:val="24"/>
          <w:szCs w:val="24"/>
        </w:rPr>
        <w:t>atentar para sinais de toxicidade</w:t>
      </w:r>
      <w:r w:rsidR="00FE5AD2" w:rsidRPr="00C955B0">
        <w:rPr>
          <w:rStyle w:val="A8"/>
          <w:rFonts w:cs="Arial"/>
          <w:color w:val="auto"/>
          <w:sz w:val="24"/>
          <w:szCs w:val="24"/>
        </w:rPr>
        <w:t xml:space="preserve"> (</w:t>
      </w:r>
      <w:r w:rsidR="0090394F" w:rsidRPr="00C955B0">
        <w:rPr>
          <w:rStyle w:val="A0"/>
          <w:rFonts w:cs="Arial"/>
          <w:color w:val="auto"/>
          <w:sz w:val="24"/>
          <w:szCs w:val="24"/>
        </w:rPr>
        <w:t>MARMOR</w:t>
      </w:r>
      <w:r w:rsidR="00FE5AD2" w:rsidRPr="00C955B0">
        <w:rPr>
          <w:rStyle w:val="A0"/>
          <w:rFonts w:cs="Arial"/>
          <w:color w:val="auto"/>
          <w:sz w:val="24"/>
          <w:szCs w:val="24"/>
        </w:rPr>
        <w:t xml:space="preserve"> e</w:t>
      </w:r>
      <w:r w:rsidR="008A2D2F" w:rsidRPr="00C955B0">
        <w:rPr>
          <w:rStyle w:val="A0"/>
          <w:rFonts w:cs="Arial"/>
          <w:color w:val="auto"/>
          <w:sz w:val="24"/>
          <w:szCs w:val="24"/>
        </w:rPr>
        <w:t>t al.,</w:t>
      </w:r>
      <w:r w:rsidR="00FE5AD2" w:rsidRPr="00C955B0">
        <w:rPr>
          <w:rStyle w:val="A0"/>
          <w:rFonts w:cs="Arial"/>
          <w:color w:val="auto"/>
          <w:sz w:val="24"/>
          <w:szCs w:val="24"/>
        </w:rPr>
        <w:t xml:space="preserve"> 20</w:t>
      </w:r>
      <w:r w:rsidR="00350D44">
        <w:rPr>
          <w:rStyle w:val="A0"/>
          <w:rFonts w:cs="Arial"/>
          <w:color w:val="auto"/>
          <w:sz w:val="24"/>
          <w:szCs w:val="24"/>
        </w:rPr>
        <w:t>16</w:t>
      </w:r>
      <w:r w:rsidR="00FE5AD2" w:rsidRPr="00C955B0">
        <w:rPr>
          <w:rStyle w:val="A0"/>
          <w:rFonts w:cs="Arial"/>
          <w:color w:val="auto"/>
          <w:sz w:val="24"/>
          <w:szCs w:val="24"/>
        </w:rPr>
        <w:t>)</w:t>
      </w:r>
      <w:r w:rsidR="007E01DF" w:rsidRPr="00C955B0">
        <w:rPr>
          <w:rStyle w:val="A7"/>
          <w:rFonts w:cs="Arial"/>
          <w:color w:val="auto"/>
          <w:sz w:val="24"/>
          <w:szCs w:val="24"/>
        </w:rPr>
        <w:t>.</w:t>
      </w:r>
    </w:p>
    <w:p w14:paraId="57F0587F" w14:textId="7106AFD3" w:rsidR="00431951" w:rsidRPr="00C955B0" w:rsidRDefault="00431951" w:rsidP="00846007">
      <w:r w:rsidRPr="00C955B0">
        <w:t>O Ministério da Saúde publicou, em 27 de março, uma nota informativa, justificando o uso de cloroquina como terapia adjuvante no tratamento de formas graves do COVID-19 (</w:t>
      </w:r>
      <w:r w:rsidR="008A2D2F" w:rsidRPr="008B5F58">
        <w:t>BRASIL</w:t>
      </w:r>
      <w:r w:rsidRPr="008B5F58">
        <w:rPr>
          <w:rStyle w:val="A0"/>
          <w:rFonts w:cs="Arial"/>
          <w:color w:val="auto"/>
          <w:sz w:val="24"/>
          <w:szCs w:val="24"/>
        </w:rPr>
        <w:t>, 2020</w:t>
      </w:r>
      <w:r w:rsidRPr="00C955B0">
        <w:rPr>
          <w:rStyle w:val="A0"/>
          <w:rFonts w:cs="Arial"/>
          <w:color w:val="auto"/>
          <w:sz w:val="24"/>
          <w:szCs w:val="24"/>
        </w:rPr>
        <w:t>)</w:t>
      </w:r>
      <w:r w:rsidRPr="00C955B0">
        <w:t xml:space="preserve">. A Anvisa também realizou divulgação pública em 27 de março acerca da liberação de pesquisas com uso de </w:t>
      </w:r>
      <w:proofErr w:type="spellStart"/>
      <w:r w:rsidRPr="00C955B0">
        <w:t>hidroxicloroquina</w:t>
      </w:r>
      <w:proofErr w:type="spellEnd"/>
      <w:r w:rsidRPr="00C955B0">
        <w:t xml:space="preserve"> e </w:t>
      </w:r>
      <w:proofErr w:type="spellStart"/>
      <w:r w:rsidRPr="00C955B0">
        <w:t>azitromicina</w:t>
      </w:r>
      <w:proofErr w:type="spellEnd"/>
      <w:r w:rsidRPr="00C955B0">
        <w:t xml:space="preserve"> para prevenção de complicações em pacientes com infecção pelo Covid-19 com casos leves e moderados, e para avaliação da segurança e eficácia clínica desses fármacos em pacientes com pneumonia causada por infecção pelo vírus Sars-CoV-2 (pacientes graves) (ANVISA, 2020).</w:t>
      </w:r>
    </w:p>
    <w:p w14:paraId="52740126" w14:textId="46B4AC47" w:rsidR="00084B26" w:rsidRPr="00C955B0" w:rsidRDefault="001D534E" w:rsidP="00846007">
      <w:pPr>
        <w:rPr>
          <w:rFonts w:cs="Arial"/>
          <w:szCs w:val="24"/>
        </w:rPr>
      </w:pPr>
      <w:r w:rsidRPr="00C955B0">
        <w:rPr>
          <w:rStyle w:val="A7"/>
          <w:rFonts w:cs="Arial"/>
          <w:color w:val="auto"/>
          <w:sz w:val="24"/>
          <w:szCs w:val="24"/>
        </w:rPr>
        <w:t>Portanto, u</w:t>
      </w:r>
      <w:r w:rsidR="00241EB5" w:rsidRPr="00C955B0">
        <w:rPr>
          <w:shd w:val="clear" w:color="auto" w:fill="FFFFFF"/>
        </w:rPr>
        <w:t xml:space="preserve">m efeito </w:t>
      </w:r>
      <w:r w:rsidR="0073765C" w:rsidRPr="00C955B0">
        <w:rPr>
          <w:shd w:val="clear" w:color="auto" w:fill="FFFFFF"/>
        </w:rPr>
        <w:t xml:space="preserve">colateral </w:t>
      </w:r>
      <w:r w:rsidRPr="00C955B0">
        <w:rPr>
          <w:shd w:val="clear" w:color="auto" w:fill="FFFFFF"/>
        </w:rPr>
        <w:t>destes medicamentos é</w:t>
      </w:r>
      <w:r w:rsidR="00241EB5" w:rsidRPr="00C955B0">
        <w:rPr>
          <w:shd w:val="clear" w:color="auto" w:fill="FFFFFF"/>
        </w:rPr>
        <w:t xml:space="preserve"> </w:t>
      </w:r>
      <w:r w:rsidR="0073765C" w:rsidRPr="00C955B0">
        <w:rPr>
          <w:shd w:val="clear" w:color="auto" w:fill="FFFFFF"/>
        </w:rPr>
        <w:t>a</w:t>
      </w:r>
      <w:r w:rsidR="00241EB5" w:rsidRPr="00C955B0">
        <w:rPr>
          <w:shd w:val="clear" w:color="auto" w:fill="FFFFFF"/>
        </w:rPr>
        <w:t xml:space="preserve"> potencial </w:t>
      </w:r>
      <w:proofErr w:type="spellStart"/>
      <w:r w:rsidR="00241EB5" w:rsidRPr="00C955B0">
        <w:rPr>
          <w:shd w:val="clear" w:color="auto" w:fill="FFFFFF"/>
        </w:rPr>
        <w:t>o</w:t>
      </w:r>
      <w:r w:rsidRPr="00C955B0">
        <w:rPr>
          <w:shd w:val="clear" w:color="auto" w:fill="FFFFFF"/>
        </w:rPr>
        <w:t>totoxicidade</w:t>
      </w:r>
      <w:proofErr w:type="spellEnd"/>
      <w:r w:rsidR="00241EB5" w:rsidRPr="00C955B0">
        <w:rPr>
          <w:shd w:val="clear" w:color="auto" w:fill="FFFFFF"/>
        </w:rPr>
        <w:t>, que já é conhecid</w:t>
      </w:r>
      <w:r w:rsidR="0073765C" w:rsidRPr="00C955B0">
        <w:rPr>
          <w:shd w:val="clear" w:color="auto" w:fill="FFFFFF"/>
        </w:rPr>
        <w:t>a</w:t>
      </w:r>
      <w:r w:rsidR="00241EB5" w:rsidRPr="00C955B0">
        <w:rPr>
          <w:shd w:val="clear" w:color="auto" w:fill="FFFFFF"/>
        </w:rPr>
        <w:t xml:space="preserve"> e tem sido estudad</w:t>
      </w:r>
      <w:r w:rsidR="0073765C" w:rsidRPr="00C955B0">
        <w:rPr>
          <w:shd w:val="clear" w:color="auto" w:fill="FFFFFF"/>
        </w:rPr>
        <w:t>a</w:t>
      </w:r>
      <w:r w:rsidRPr="00C955B0">
        <w:rPr>
          <w:shd w:val="clear" w:color="auto" w:fill="FFFFFF"/>
        </w:rPr>
        <w:t xml:space="preserve"> há</w:t>
      </w:r>
      <w:r w:rsidR="00241EB5" w:rsidRPr="00C955B0">
        <w:rPr>
          <w:shd w:val="clear" w:color="auto" w:fill="FFFFFF"/>
        </w:rPr>
        <w:t xml:space="preserve"> anos. Muitos relatórios descreveram perda auditiva após terapia prolongada com cloroquina, mas também há estudos que descreveram </w:t>
      </w:r>
      <w:proofErr w:type="spellStart"/>
      <w:r w:rsidR="00241EB5" w:rsidRPr="00C955B0">
        <w:rPr>
          <w:shd w:val="clear" w:color="auto" w:fill="FFFFFF"/>
        </w:rPr>
        <w:t>ototoxicidade</w:t>
      </w:r>
      <w:proofErr w:type="spellEnd"/>
      <w:r w:rsidR="00241EB5" w:rsidRPr="00C955B0">
        <w:rPr>
          <w:shd w:val="clear" w:color="auto" w:fill="FFFFFF"/>
        </w:rPr>
        <w:t xml:space="preserve"> </w:t>
      </w:r>
      <w:proofErr w:type="spellStart"/>
      <w:r w:rsidR="00241EB5" w:rsidRPr="00C955B0">
        <w:rPr>
          <w:shd w:val="clear" w:color="auto" w:fill="FFFFFF"/>
        </w:rPr>
        <w:t>cocleovestibular</w:t>
      </w:r>
      <w:proofErr w:type="spellEnd"/>
      <w:r w:rsidR="00241EB5" w:rsidRPr="00C955B0">
        <w:rPr>
          <w:shd w:val="clear" w:color="auto" w:fill="FFFFFF"/>
        </w:rPr>
        <w:t xml:space="preserve"> com uso agudo e crônico de cloroquina e </w:t>
      </w:r>
      <w:proofErr w:type="spellStart"/>
      <w:r w:rsidR="00241EB5" w:rsidRPr="00C955B0">
        <w:rPr>
          <w:shd w:val="clear" w:color="auto" w:fill="FFFFFF"/>
        </w:rPr>
        <w:t>hidroxicloroquina</w:t>
      </w:r>
      <w:proofErr w:type="spellEnd"/>
      <w:r w:rsidR="00084B26" w:rsidRPr="00C955B0">
        <w:rPr>
          <w:shd w:val="clear" w:color="auto" w:fill="FFFFFF"/>
        </w:rPr>
        <w:t xml:space="preserve"> (</w:t>
      </w:r>
      <w:r w:rsidR="00876D13" w:rsidRPr="00C955B0">
        <w:rPr>
          <w:shd w:val="clear" w:color="auto" w:fill="FFFFFF"/>
        </w:rPr>
        <w:t>BORTOLI</w:t>
      </w:r>
      <w:r w:rsidR="00466AE0" w:rsidRPr="00C955B0">
        <w:rPr>
          <w:shd w:val="clear" w:color="auto" w:fill="FFFFFF"/>
        </w:rPr>
        <w:t xml:space="preserve"> e</w:t>
      </w:r>
      <w:r w:rsidR="00876D13" w:rsidRPr="00C955B0">
        <w:rPr>
          <w:shd w:val="clear" w:color="auto" w:fill="FFFFFF"/>
        </w:rPr>
        <w:t xml:space="preserve"> </w:t>
      </w:r>
      <w:r w:rsidR="00876D13" w:rsidRPr="00C955B0">
        <w:t xml:space="preserve">SANTIAGO, </w:t>
      </w:r>
      <w:r w:rsidR="00084B26" w:rsidRPr="00C955B0">
        <w:rPr>
          <w:shd w:val="clear" w:color="auto" w:fill="FFFFFF"/>
        </w:rPr>
        <w:t>2007)</w:t>
      </w:r>
      <w:r w:rsidR="00241EB5" w:rsidRPr="00C955B0">
        <w:rPr>
          <w:shd w:val="clear" w:color="auto" w:fill="FFFFFF"/>
        </w:rPr>
        <w:t xml:space="preserve">. </w:t>
      </w:r>
    </w:p>
    <w:p w14:paraId="2979D1DE" w14:textId="5C55CD1F" w:rsidR="00241EB5" w:rsidRPr="00C955B0" w:rsidRDefault="00241EB5" w:rsidP="00846007">
      <w:pPr>
        <w:rPr>
          <w:shd w:val="clear" w:color="auto" w:fill="FFFFFF"/>
        </w:rPr>
      </w:pPr>
      <w:r w:rsidRPr="00C955B0">
        <w:rPr>
          <w:shd w:val="clear" w:color="auto" w:fill="FFFFFF"/>
        </w:rPr>
        <w:t xml:space="preserve">Essas drogas se acumulam e se fixam seletivamente </w:t>
      </w:r>
      <w:r w:rsidR="00AE296C" w:rsidRPr="00C955B0">
        <w:rPr>
          <w:shd w:val="clear" w:color="auto" w:fill="FFFFFF"/>
        </w:rPr>
        <w:t>no</w:t>
      </w:r>
      <w:r w:rsidR="002C13CF" w:rsidRPr="00C955B0">
        <w:rPr>
          <w:shd w:val="clear" w:color="auto" w:fill="FFFFFF"/>
        </w:rPr>
        <w:t>s</w:t>
      </w:r>
      <w:r w:rsidR="00AE296C" w:rsidRPr="00C955B0">
        <w:rPr>
          <w:shd w:val="clear" w:color="auto" w:fill="FFFFFF"/>
        </w:rPr>
        <w:t xml:space="preserve"> </w:t>
      </w:r>
      <w:r w:rsidRPr="00C955B0">
        <w:rPr>
          <w:shd w:val="clear" w:color="auto" w:fill="FFFFFF"/>
        </w:rPr>
        <w:t xml:space="preserve">melanócitos de células ciliadas sensoriais cocleares, resultando em lesões variáveis ​​que podem ser </w:t>
      </w:r>
      <w:r w:rsidR="006E2E01" w:rsidRPr="00C955B0">
        <w:rPr>
          <w:shd w:val="clear" w:color="auto" w:fill="FFFFFF"/>
        </w:rPr>
        <w:t>irreparáveis (</w:t>
      </w:r>
      <w:r w:rsidR="00F91E38" w:rsidRPr="00C955B0">
        <w:rPr>
          <w:shd w:val="clear" w:color="auto" w:fill="FFFFFF"/>
        </w:rPr>
        <w:t>BORTOLI</w:t>
      </w:r>
      <w:r w:rsidR="00466AE0" w:rsidRPr="00C955B0">
        <w:rPr>
          <w:shd w:val="clear" w:color="auto" w:fill="FFFFFF"/>
        </w:rPr>
        <w:t xml:space="preserve"> e</w:t>
      </w:r>
      <w:r w:rsidR="00F91E38" w:rsidRPr="00C955B0">
        <w:rPr>
          <w:shd w:val="clear" w:color="auto" w:fill="FFFFFF"/>
        </w:rPr>
        <w:t xml:space="preserve"> </w:t>
      </w:r>
      <w:r w:rsidR="00F91E38" w:rsidRPr="00C955B0">
        <w:t xml:space="preserve">SANTIAGO, </w:t>
      </w:r>
      <w:r w:rsidR="00F91E38" w:rsidRPr="00C955B0">
        <w:rPr>
          <w:shd w:val="clear" w:color="auto" w:fill="FFFFFF"/>
        </w:rPr>
        <w:t>2007</w:t>
      </w:r>
      <w:r w:rsidRPr="00C955B0">
        <w:rPr>
          <w:shd w:val="clear" w:color="auto" w:fill="FFFFFF"/>
        </w:rPr>
        <w:t>). Também há casos relatado</w:t>
      </w:r>
      <w:r w:rsidR="00070343">
        <w:rPr>
          <w:shd w:val="clear" w:color="auto" w:fill="FFFFFF"/>
        </w:rPr>
        <w:t>s</w:t>
      </w:r>
      <w:r w:rsidRPr="00C955B0">
        <w:rPr>
          <w:shd w:val="clear" w:color="auto" w:fill="FFFFFF"/>
        </w:rPr>
        <w:t xml:space="preserve"> na literatura, desde 1968, de perda auditiva em recém-nascidos de mães que tiveram malária e usaram cloroquina durante a gravidez (</w:t>
      </w:r>
      <w:r w:rsidR="006E2E01" w:rsidRPr="00C955B0">
        <w:rPr>
          <w:shd w:val="clear" w:color="auto" w:fill="FFFFFF"/>
        </w:rPr>
        <w:t>FERNANDES</w:t>
      </w:r>
      <w:r w:rsidR="006E2E01" w:rsidRPr="00C955B0">
        <w:rPr>
          <w:i/>
          <w:iCs/>
          <w:shd w:val="clear" w:color="auto" w:fill="FFFFFF"/>
        </w:rPr>
        <w:t xml:space="preserve"> </w:t>
      </w:r>
      <w:r w:rsidRPr="00C955B0">
        <w:rPr>
          <w:i/>
          <w:iCs/>
          <w:shd w:val="clear" w:color="auto" w:fill="FFFFFF"/>
        </w:rPr>
        <w:t>et al</w:t>
      </w:r>
      <w:r w:rsidR="008A2D2F" w:rsidRPr="00C955B0">
        <w:rPr>
          <w:shd w:val="clear" w:color="auto" w:fill="FFFFFF"/>
        </w:rPr>
        <w:t>.,</w:t>
      </w:r>
      <w:r w:rsidRPr="00C955B0">
        <w:rPr>
          <w:shd w:val="clear" w:color="auto" w:fill="FFFFFF"/>
        </w:rPr>
        <w:t xml:space="preserve"> 2018).</w:t>
      </w:r>
    </w:p>
    <w:p w14:paraId="5ECD62DB" w14:textId="730421D2" w:rsidR="00912F4A" w:rsidRPr="00C955B0" w:rsidRDefault="001D534E" w:rsidP="001C688F">
      <w:pPr>
        <w:rPr>
          <w:rFonts w:cs="Arial"/>
          <w:szCs w:val="24"/>
        </w:rPr>
      </w:pPr>
      <w:r w:rsidRPr="00C955B0">
        <w:rPr>
          <w:rFonts w:cs="Arial"/>
          <w:szCs w:val="24"/>
        </w:rPr>
        <w:t>É perceptível</w:t>
      </w:r>
      <w:r w:rsidR="00912F4A" w:rsidRPr="00C955B0">
        <w:rPr>
          <w:rFonts w:cs="Arial"/>
          <w:szCs w:val="24"/>
        </w:rPr>
        <w:t xml:space="preserve"> que o uso de medicamentos antivirais recomendados para o tratamento da Covid-19 pode causar danos ao sistema auditivo e vestibular</w:t>
      </w:r>
      <w:r w:rsidR="00E93840" w:rsidRPr="00C955B0">
        <w:rPr>
          <w:rFonts w:cs="Arial"/>
          <w:szCs w:val="24"/>
        </w:rPr>
        <w:t xml:space="preserve"> (LECHIEN </w:t>
      </w:r>
      <w:r w:rsidR="00E93840" w:rsidRPr="00C955B0">
        <w:rPr>
          <w:rFonts w:cs="Arial"/>
          <w:i/>
          <w:iCs/>
          <w:szCs w:val="24"/>
        </w:rPr>
        <w:t>et al</w:t>
      </w:r>
      <w:r w:rsidR="00E93840" w:rsidRPr="00C955B0">
        <w:rPr>
          <w:rFonts w:cs="Arial"/>
          <w:szCs w:val="24"/>
        </w:rPr>
        <w:t>.</w:t>
      </w:r>
      <w:r w:rsidR="008A2D2F" w:rsidRPr="00C955B0">
        <w:rPr>
          <w:rFonts w:cs="Arial"/>
          <w:szCs w:val="24"/>
        </w:rPr>
        <w:t>,</w:t>
      </w:r>
      <w:r w:rsidR="002C13CF" w:rsidRPr="00C955B0">
        <w:rPr>
          <w:rFonts w:cs="Arial"/>
          <w:szCs w:val="24"/>
        </w:rPr>
        <w:t xml:space="preserve"> 2020</w:t>
      </w:r>
      <w:r w:rsidR="00E93840" w:rsidRPr="00C955B0">
        <w:rPr>
          <w:rFonts w:cs="Arial"/>
          <w:szCs w:val="24"/>
        </w:rPr>
        <w:t>)</w:t>
      </w:r>
      <w:r w:rsidR="00912F4A" w:rsidRPr="00C955B0">
        <w:rPr>
          <w:rFonts w:cs="Arial"/>
          <w:szCs w:val="24"/>
        </w:rPr>
        <w:t>.</w:t>
      </w:r>
    </w:p>
    <w:p w14:paraId="671C4ACD" w14:textId="35E5F1BC" w:rsidR="001C688F" w:rsidRPr="00C955B0" w:rsidRDefault="001C688F" w:rsidP="008A2D2F">
      <w:pPr>
        <w:ind w:firstLine="0"/>
        <w:rPr>
          <w:shd w:val="clear" w:color="auto" w:fill="FFFFFF"/>
        </w:rPr>
      </w:pPr>
      <w:r w:rsidRPr="00C955B0">
        <w:rPr>
          <w:rFonts w:cs="Arial"/>
          <w:szCs w:val="24"/>
        </w:rPr>
        <w:tab/>
      </w:r>
      <w:r w:rsidR="002C13CF" w:rsidRPr="00C955B0">
        <w:rPr>
          <w:shd w:val="clear" w:color="auto" w:fill="FFFFFF"/>
        </w:rPr>
        <w:t>Diversas</w:t>
      </w:r>
      <w:r w:rsidR="00E170BB" w:rsidRPr="00C955B0">
        <w:rPr>
          <w:shd w:val="clear" w:color="auto" w:fill="FFFFFF"/>
        </w:rPr>
        <w:t xml:space="preserve"> infecções virais podem causar perda auditiva</w:t>
      </w:r>
      <w:r w:rsidR="002C13CF" w:rsidRPr="00C955B0">
        <w:rPr>
          <w:shd w:val="clear" w:color="auto" w:fill="FFFFFF"/>
        </w:rPr>
        <w:t xml:space="preserve"> que pode</w:t>
      </w:r>
      <w:r w:rsidR="001D534E" w:rsidRPr="00C955B0">
        <w:rPr>
          <w:shd w:val="clear" w:color="auto" w:fill="FFFFFF"/>
        </w:rPr>
        <w:t>m</w:t>
      </w:r>
      <w:r w:rsidR="002C13CF" w:rsidRPr="00C955B0">
        <w:rPr>
          <w:shd w:val="clear" w:color="auto" w:fill="FFFFFF"/>
        </w:rPr>
        <w:t xml:space="preserve"> ser</w:t>
      </w:r>
      <w:r w:rsidR="00E170BB" w:rsidRPr="00C955B0">
        <w:rPr>
          <w:shd w:val="clear" w:color="auto" w:fill="FFFFFF"/>
        </w:rPr>
        <w:t xml:space="preserve"> congênita</w:t>
      </w:r>
      <w:r w:rsidR="001D534E" w:rsidRPr="00C955B0">
        <w:rPr>
          <w:shd w:val="clear" w:color="auto" w:fill="FFFFFF"/>
        </w:rPr>
        <w:t>s</w:t>
      </w:r>
      <w:r w:rsidR="00E170BB" w:rsidRPr="00C955B0">
        <w:rPr>
          <w:shd w:val="clear" w:color="auto" w:fill="FFFFFF"/>
        </w:rPr>
        <w:t xml:space="preserve"> ou adquirida</w:t>
      </w:r>
      <w:r w:rsidR="001D534E" w:rsidRPr="00C955B0">
        <w:rPr>
          <w:shd w:val="clear" w:color="auto" w:fill="FFFFFF"/>
        </w:rPr>
        <w:t>s, uni ou bilaterais</w:t>
      </w:r>
      <w:r w:rsidR="00E170BB" w:rsidRPr="00C955B0">
        <w:rPr>
          <w:shd w:val="clear" w:color="auto" w:fill="FFFFFF"/>
        </w:rPr>
        <w:t xml:space="preserve">. Certas infecções virais podem danificar </w:t>
      </w:r>
      <w:r w:rsidR="00E170BB" w:rsidRPr="00C955B0">
        <w:rPr>
          <w:shd w:val="clear" w:color="auto" w:fill="FFFFFF"/>
        </w:rPr>
        <w:lastRenderedPageBreak/>
        <w:t xml:space="preserve">diretamente as estruturas </w:t>
      </w:r>
      <w:r w:rsidR="002C13CF" w:rsidRPr="00C955B0">
        <w:rPr>
          <w:shd w:val="clear" w:color="auto" w:fill="FFFFFF"/>
        </w:rPr>
        <w:t xml:space="preserve">da orelha </w:t>
      </w:r>
      <w:r w:rsidR="00E170BB" w:rsidRPr="00C955B0">
        <w:rPr>
          <w:shd w:val="clear" w:color="auto" w:fill="FFFFFF"/>
        </w:rPr>
        <w:t>intern</w:t>
      </w:r>
      <w:r w:rsidR="002C13CF" w:rsidRPr="00C955B0">
        <w:rPr>
          <w:shd w:val="clear" w:color="auto" w:fill="FFFFFF"/>
        </w:rPr>
        <w:t>a e outras</w:t>
      </w:r>
      <w:r w:rsidR="00E170BB" w:rsidRPr="00C955B0">
        <w:rPr>
          <w:shd w:val="clear" w:color="auto" w:fill="FFFFFF"/>
        </w:rPr>
        <w:t xml:space="preserve"> podem induzir respostas inflamatórias que causam esse dano e ainda podem aumentar a suscetibilidade </w:t>
      </w:r>
      <w:r w:rsidR="00445FF6" w:rsidRPr="00C955B0">
        <w:rPr>
          <w:shd w:val="clear" w:color="auto" w:fill="FFFFFF"/>
        </w:rPr>
        <w:t>a</w:t>
      </w:r>
      <w:r w:rsidR="00E170BB" w:rsidRPr="00C955B0">
        <w:rPr>
          <w:shd w:val="clear" w:color="auto" w:fill="FFFFFF"/>
        </w:rPr>
        <w:t xml:space="preserve"> infecção bacteriana ou fúngica, levando à perda de audição</w:t>
      </w:r>
      <w:r w:rsidRPr="00C955B0">
        <w:rPr>
          <w:shd w:val="clear" w:color="auto" w:fill="FFFFFF"/>
        </w:rPr>
        <w:t xml:space="preserve"> (</w:t>
      </w:r>
      <w:r w:rsidR="003543C3" w:rsidRPr="00C955B0">
        <w:t>ABRAMOVICH</w:t>
      </w:r>
      <w:r w:rsidR="00445FF6" w:rsidRPr="00C955B0">
        <w:t xml:space="preserve"> e </w:t>
      </w:r>
      <w:r w:rsidR="003543C3" w:rsidRPr="00C955B0">
        <w:t>PRASHER, 1986 e AL MUHAIMEED</w:t>
      </w:r>
      <w:r w:rsidR="00445FF6" w:rsidRPr="00C955B0">
        <w:t xml:space="preserve"> e </w:t>
      </w:r>
      <w:r w:rsidR="003543C3" w:rsidRPr="00C955B0">
        <w:t>ZAKZOUK</w:t>
      </w:r>
      <w:r w:rsidR="00106BBD" w:rsidRPr="00C955B0">
        <w:t>,</w:t>
      </w:r>
      <w:r w:rsidR="003543C3" w:rsidRPr="00C955B0">
        <w:t xml:space="preserve"> 1997)</w:t>
      </w:r>
      <w:r w:rsidR="00E170BB" w:rsidRPr="00C955B0">
        <w:rPr>
          <w:shd w:val="clear" w:color="auto" w:fill="FFFFFF"/>
        </w:rPr>
        <w:t>.</w:t>
      </w:r>
    </w:p>
    <w:p w14:paraId="739B9EE0" w14:textId="44A4B2FB" w:rsidR="00FF02E8" w:rsidRPr="00C955B0" w:rsidRDefault="00E170BB" w:rsidP="00846007">
      <w:pPr>
        <w:rPr>
          <w:shd w:val="clear" w:color="auto" w:fill="FFFFFF"/>
        </w:rPr>
      </w:pPr>
      <w:r w:rsidRPr="00C955B0">
        <w:rPr>
          <w:shd w:val="clear" w:color="auto" w:fill="FFFFFF"/>
        </w:rPr>
        <w:t xml:space="preserve">Normalmente, a perda auditiva induzida por vírus é </w:t>
      </w:r>
      <w:proofErr w:type="spellStart"/>
      <w:r w:rsidR="004D5FEF" w:rsidRPr="00C955B0">
        <w:rPr>
          <w:shd w:val="clear" w:color="auto" w:fill="FFFFFF"/>
        </w:rPr>
        <w:t>sensorioneural</w:t>
      </w:r>
      <w:proofErr w:type="spellEnd"/>
      <w:r w:rsidRPr="00C955B0">
        <w:rPr>
          <w:shd w:val="clear" w:color="auto" w:fill="FFFFFF"/>
        </w:rPr>
        <w:t>, embora perdas auditivas condutivas e mistas possam ser vistas após a infecção. Ocasionalmente, a recuperação da audição após essas infecções pode ocorrer espontaneamente (</w:t>
      </w:r>
      <w:r w:rsidR="003543C3" w:rsidRPr="00C955B0">
        <w:t>ABRAMOVICH</w:t>
      </w:r>
      <w:r w:rsidR="00E73210">
        <w:t>;</w:t>
      </w:r>
      <w:r w:rsidR="003543C3" w:rsidRPr="00C955B0">
        <w:t xml:space="preserve"> PRASHER, 1986 e AL MUHAIMEED</w:t>
      </w:r>
      <w:r w:rsidR="00E73210">
        <w:t>;</w:t>
      </w:r>
      <w:r w:rsidR="00445FF6" w:rsidRPr="00C955B0">
        <w:t xml:space="preserve"> </w:t>
      </w:r>
      <w:r w:rsidR="003543C3" w:rsidRPr="00C955B0">
        <w:t>ZAKZOUK</w:t>
      </w:r>
      <w:r w:rsidR="000E4807" w:rsidRPr="00C955B0">
        <w:t>,</w:t>
      </w:r>
      <w:r w:rsidR="003543C3" w:rsidRPr="00C955B0">
        <w:t xml:space="preserve"> 1997</w:t>
      </w:r>
      <w:r w:rsidRPr="00C955B0">
        <w:rPr>
          <w:shd w:val="clear" w:color="auto" w:fill="FFFFFF"/>
        </w:rPr>
        <w:t>).</w:t>
      </w:r>
    </w:p>
    <w:p w14:paraId="31CEB7BB" w14:textId="61C5690D" w:rsidR="008E1EA0" w:rsidRPr="00C955B0" w:rsidRDefault="00304B4E" w:rsidP="00846007">
      <w:pPr>
        <w:ind w:firstLine="708"/>
      </w:pPr>
      <w:r w:rsidRPr="00C955B0">
        <w:t>Sintomas inespecíficos como a perda auditiva súbita e a paralisia facial também foram descritos, sugerindo o envolvimento neurológico da Covid-19</w:t>
      </w:r>
      <w:r w:rsidR="000C4311" w:rsidRPr="00C955B0">
        <w:t xml:space="preserve"> (LIN </w:t>
      </w:r>
      <w:r w:rsidR="000C4311" w:rsidRPr="00C955B0">
        <w:rPr>
          <w:i/>
          <w:iCs/>
        </w:rPr>
        <w:t>et al</w:t>
      </w:r>
      <w:r w:rsidRPr="00C955B0">
        <w:t>.</w:t>
      </w:r>
      <w:r w:rsidR="00E53C8D" w:rsidRPr="00C955B0">
        <w:t>,</w:t>
      </w:r>
      <w:r w:rsidR="00896383" w:rsidRPr="00C955B0">
        <w:t xml:space="preserve"> 2020</w:t>
      </w:r>
      <w:r w:rsidR="000C4311" w:rsidRPr="00C955B0">
        <w:t>)</w:t>
      </w:r>
      <w:r w:rsidR="008D5494" w:rsidRPr="00C955B0">
        <w:t>.</w:t>
      </w:r>
      <w:r w:rsidRPr="00C955B0">
        <w:t xml:space="preserve"> Como o Corona</w:t>
      </w:r>
      <w:r w:rsidR="00E51418" w:rsidRPr="00C955B0">
        <w:t xml:space="preserve"> </w:t>
      </w:r>
      <w:r w:rsidRPr="00C955B0">
        <w:t>vírus pode causar neuropatia periférica, incluindo neuropatia sensorial, pode-se supor que a Covid-19 tenha o potencial de causar distúrbio do espectro da neuropatia auditiva</w:t>
      </w:r>
      <w:r w:rsidR="00C72DC4" w:rsidRPr="00C955B0">
        <w:t xml:space="preserve"> (ALMUFARRIJ, UUS e MUNRO, 2020)</w:t>
      </w:r>
      <w:r w:rsidR="00AC32A3" w:rsidRPr="00C955B0">
        <w:t xml:space="preserve">. Esta se caracteriza por integridade das </w:t>
      </w:r>
      <w:r w:rsidRPr="00C955B0">
        <w:t xml:space="preserve">células ciliadas externas da cóclea </w:t>
      </w:r>
      <w:r w:rsidR="00AC32A3" w:rsidRPr="00C955B0">
        <w:t>com comprometimento da</w:t>
      </w:r>
      <w:r w:rsidRPr="00C955B0">
        <w:t xml:space="preserve"> transmissão ao longo da via neural</w:t>
      </w:r>
      <w:r w:rsidR="00AC32A3" w:rsidRPr="00C955B0">
        <w:t>.</w:t>
      </w:r>
      <w:r w:rsidR="00724C96" w:rsidRPr="00C955B0">
        <w:t xml:space="preserve"> (KIN </w:t>
      </w:r>
      <w:r w:rsidR="00724C96" w:rsidRPr="00C955B0">
        <w:rPr>
          <w:i/>
          <w:iCs/>
        </w:rPr>
        <w:t>et al</w:t>
      </w:r>
      <w:r w:rsidR="00E53C8D" w:rsidRPr="00C955B0">
        <w:t>.,</w:t>
      </w:r>
      <w:r w:rsidR="00724C96" w:rsidRPr="00C955B0">
        <w:t xml:space="preserve"> 2017)</w:t>
      </w:r>
      <w:r w:rsidRPr="00C955B0">
        <w:t>.</w:t>
      </w:r>
    </w:p>
    <w:p w14:paraId="1CDCB08C" w14:textId="5CBCB891" w:rsidR="00304B4E" w:rsidRPr="00C955B0" w:rsidRDefault="00304B4E" w:rsidP="00846007">
      <w:pPr>
        <w:ind w:firstLine="0"/>
        <w:rPr>
          <w:rFonts w:ascii="Helvetica" w:hAnsi="Helvetica" w:cs="Helvetica"/>
          <w:sz w:val="16"/>
          <w:szCs w:val="16"/>
        </w:rPr>
      </w:pPr>
      <w:r w:rsidRPr="00C955B0">
        <w:tab/>
      </w:r>
      <w:r w:rsidR="00BB6AD6" w:rsidRPr="00C955B0">
        <w:t xml:space="preserve">Segundo </w:t>
      </w:r>
      <w:proofErr w:type="spellStart"/>
      <w:r w:rsidR="00BB6AD6" w:rsidRPr="00C955B0">
        <w:t>K</w:t>
      </w:r>
      <w:r w:rsidR="00662180" w:rsidRPr="00C955B0">
        <w:t>ilic</w:t>
      </w:r>
      <w:proofErr w:type="spellEnd"/>
      <w:r w:rsidR="00BB6AD6" w:rsidRPr="00C955B0">
        <w:t xml:space="preserve"> </w:t>
      </w:r>
      <w:proofErr w:type="gramStart"/>
      <w:r w:rsidR="00BB6AD6" w:rsidRPr="00C955B0">
        <w:rPr>
          <w:i/>
          <w:iCs/>
        </w:rPr>
        <w:t>et</w:t>
      </w:r>
      <w:proofErr w:type="gramEnd"/>
      <w:r w:rsidR="00BB6AD6" w:rsidRPr="00C955B0">
        <w:rPr>
          <w:i/>
          <w:iCs/>
        </w:rPr>
        <w:t xml:space="preserve"> al</w:t>
      </w:r>
      <w:r w:rsidR="00BB6AD6" w:rsidRPr="00E73210">
        <w:rPr>
          <w:iCs/>
        </w:rPr>
        <w:t>.</w:t>
      </w:r>
      <w:r w:rsidR="00E73210">
        <w:rPr>
          <w:iCs/>
        </w:rPr>
        <w:t>,</w:t>
      </w:r>
      <w:r w:rsidR="0078460A">
        <w:t>(</w:t>
      </w:r>
      <w:r w:rsidR="00354037" w:rsidRPr="00C955B0">
        <w:t>2020</w:t>
      </w:r>
      <w:r w:rsidR="0078460A">
        <w:t>)</w:t>
      </w:r>
      <w:r w:rsidR="00E93812" w:rsidRPr="00C955B0">
        <w:t xml:space="preserve"> </w:t>
      </w:r>
      <w:r w:rsidR="00BB6AD6" w:rsidRPr="00C955B0">
        <w:t>fo</w:t>
      </w:r>
      <w:r w:rsidR="001D534E" w:rsidRPr="00C955B0">
        <w:t>ram relatadas p</w:t>
      </w:r>
      <w:r w:rsidRPr="00C955B0">
        <w:t>erda</w:t>
      </w:r>
      <w:r w:rsidR="001D534E" w:rsidRPr="00C955B0">
        <w:t>s</w:t>
      </w:r>
      <w:r w:rsidRPr="00C955B0">
        <w:t xml:space="preserve"> auditiva</w:t>
      </w:r>
      <w:r w:rsidR="001D534E" w:rsidRPr="00C955B0">
        <w:t>s</w:t>
      </w:r>
      <w:r w:rsidRPr="00C955B0">
        <w:t xml:space="preserve"> </w:t>
      </w:r>
      <w:proofErr w:type="spellStart"/>
      <w:r w:rsidRPr="00C955B0">
        <w:t>sens</w:t>
      </w:r>
      <w:r w:rsidR="00BB4888" w:rsidRPr="00C955B0">
        <w:t>o</w:t>
      </w:r>
      <w:r w:rsidR="001D534E" w:rsidRPr="00C955B0">
        <w:t>rioneurais</w:t>
      </w:r>
      <w:proofErr w:type="spellEnd"/>
      <w:r w:rsidR="001D534E" w:rsidRPr="00C955B0">
        <w:t xml:space="preserve"> unilaterais</w:t>
      </w:r>
      <w:r w:rsidRPr="00C955B0">
        <w:t xml:space="preserve"> em 20% dos pacientes avaliados sem fatores de risco prévios para perda de audição. Esse resultado é importante, pois mostra que </w:t>
      </w:r>
      <w:r w:rsidR="00E93812" w:rsidRPr="00C955B0">
        <w:t>indivíduos</w:t>
      </w:r>
      <w:r w:rsidRPr="00C955B0">
        <w:t xml:space="preserve"> infectados também podem apresentar clinicamente sintomas diferentes dos anteriormente identificados</w:t>
      </w:r>
      <w:r w:rsidR="00FC4E62" w:rsidRPr="00C955B0">
        <w:t>.</w:t>
      </w:r>
    </w:p>
    <w:p w14:paraId="762B20C8" w14:textId="6D18C0EE" w:rsidR="00304B4E" w:rsidRPr="00C955B0" w:rsidRDefault="00304B4E" w:rsidP="00846007">
      <w:pPr>
        <w:ind w:firstLine="0"/>
      </w:pPr>
      <w:r w:rsidRPr="00C955B0">
        <w:tab/>
        <w:t xml:space="preserve">Novos sintomas são descritos pela literatura a cada dia, entre eles, </w:t>
      </w:r>
      <w:r w:rsidR="00BB4888" w:rsidRPr="00C955B0">
        <w:t>aqueles</w:t>
      </w:r>
      <w:r w:rsidRPr="00C955B0">
        <w:t xml:space="preserve"> que acometem a audição e o equilíbrio, </w:t>
      </w:r>
      <w:r w:rsidR="00BB4888" w:rsidRPr="00C955B0">
        <w:t>causando</w:t>
      </w:r>
      <w:r w:rsidRPr="00C955B0">
        <w:t xml:space="preserve"> perda auditiva, otalgia, tonturas e zumbido. </w:t>
      </w:r>
      <w:r w:rsidR="00AD6704" w:rsidRPr="00C955B0">
        <w:t>(TRECCA</w:t>
      </w:r>
      <w:r w:rsidR="00A864E8" w:rsidRPr="00C955B0">
        <w:t>; GELARDI;</w:t>
      </w:r>
      <w:r w:rsidR="002A604D" w:rsidRPr="00C955B0">
        <w:t xml:space="preserve"> CASSANO</w:t>
      </w:r>
      <w:r w:rsidR="005801D1" w:rsidRPr="00C955B0">
        <w:t>, 2020)</w:t>
      </w:r>
      <w:r w:rsidRPr="00C955B0">
        <w:t>.</w:t>
      </w:r>
    </w:p>
    <w:p w14:paraId="37F00804" w14:textId="3CDFF7DE" w:rsidR="008A3F70" w:rsidRPr="00C955B0" w:rsidRDefault="00304B4E" w:rsidP="00125C04">
      <w:pPr>
        <w:autoSpaceDE w:val="0"/>
        <w:autoSpaceDN w:val="0"/>
        <w:adjustRightInd w:val="0"/>
        <w:ind w:firstLine="0"/>
        <w:rPr>
          <w:rFonts w:cs="Arial"/>
          <w:szCs w:val="24"/>
        </w:rPr>
      </w:pPr>
      <w:r w:rsidRPr="00C955B0">
        <w:rPr>
          <w:rFonts w:cs="Arial"/>
          <w:szCs w:val="24"/>
        </w:rPr>
        <w:tab/>
        <w:t xml:space="preserve">Queixas de tontura ou vertigem são muito comuns na </w:t>
      </w:r>
      <w:r w:rsidR="00912F4A" w:rsidRPr="00C955B0">
        <w:rPr>
          <w:rFonts w:cs="Arial"/>
          <w:szCs w:val="24"/>
        </w:rPr>
        <w:t>audiologia</w:t>
      </w:r>
      <w:r w:rsidR="001D534E" w:rsidRPr="00C955B0">
        <w:rPr>
          <w:rFonts w:cs="Arial"/>
          <w:szCs w:val="24"/>
        </w:rPr>
        <w:t>, que cursam para a redução da independência do indivíduo</w:t>
      </w:r>
      <w:r w:rsidRPr="00C955B0">
        <w:rPr>
          <w:rFonts w:cs="Arial"/>
          <w:szCs w:val="24"/>
        </w:rPr>
        <w:t xml:space="preserve"> causando frustração e ansiedade. Nos pacientes com Covid-19, a vertigem e a tontura são descritas como sintomas neurológicos inespecíficos</w:t>
      </w:r>
      <w:r w:rsidR="00FD2376" w:rsidRPr="00C955B0">
        <w:rPr>
          <w:rFonts w:cs="Arial"/>
          <w:szCs w:val="24"/>
        </w:rPr>
        <w:t xml:space="preserve"> (</w:t>
      </w:r>
      <w:r w:rsidR="00AD6704" w:rsidRPr="00C955B0">
        <w:rPr>
          <w:rFonts w:cs="Arial"/>
          <w:szCs w:val="24"/>
        </w:rPr>
        <w:t>MAO</w:t>
      </w:r>
      <w:r w:rsidR="00FD2376" w:rsidRPr="00C955B0">
        <w:rPr>
          <w:rFonts w:cs="Arial"/>
          <w:szCs w:val="24"/>
        </w:rPr>
        <w:t xml:space="preserve"> </w:t>
      </w:r>
      <w:r w:rsidR="00FD2376" w:rsidRPr="00C955B0">
        <w:rPr>
          <w:rFonts w:cs="Arial"/>
          <w:i/>
          <w:iCs/>
          <w:szCs w:val="24"/>
        </w:rPr>
        <w:t>et al</w:t>
      </w:r>
      <w:r w:rsidR="00A864E8" w:rsidRPr="00C955B0">
        <w:rPr>
          <w:rFonts w:cs="Arial"/>
          <w:szCs w:val="24"/>
        </w:rPr>
        <w:t>.,</w:t>
      </w:r>
      <w:r w:rsidR="00FD2376" w:rsidRPr="00C955B0">
        <w:rPr>
          <w:rFonts w:cs="Arial"/>
          <w:szCs w:val="24"/>
        </w:rPr>
        <w:t xml:space="preserve"> 2020)</w:t>
      </w:r>
      <w:r w:rsidRPr="00C955B0">
        <w:rPr>
          <w:rFonts w:cs="Arial"/>
          <w:szCs w:val="24"/>
        </w:rPr>
        <w:t>.</w:t>
      </w:r>
    </w:p>
    <w:p w14:paraId="02790076" w14:textId="7B312E83" w:rsidR="00EE07B2" w:rsidRPr="00C955B0" w:rsidRDefault="00912F4A" w:rsidP="008A3F70">
      <w:pPr>
        <w:autoSpaceDE w:val="0"/>
        <w:autoSpaceDN w:val="0"/>
        <w:adjustRightInd w:val="0"/>
        <w:ind w:firstLine="0"/>
        <w:rPr>
          <w:rStyle w:val="element-citation"/>
          <w:rFonts w:cs="Arial"/>
          <w:szCs w:val="24"/>
          <w:shd w:val="clear" w:color="auto" w:fill="FFFFFF"/>
        </w:rPr>
      </w:pPr>
      <w:r w:rsidRPr="00C955B0">
        <w:rPr>
          <w:rFonts w:cs="Arial"/>
          <w:szCs w:val="24"/>
        </w:rPr>
        <w:tab/>
      </w:r>
      <w:r w:rsidR="00506BCD" w:rsidRPr="00C955B0">
        <w:rPr>
          <w:rStyle w:val="element-citation"/>
          <w:rFonts w:cs="Arial"/>
          <w:szCs w:val="24"/>
          <w:shd w:val="clear" w:color="auto" w:fill="FFFFFF"/>
        </w:rPr>
        <w:t xml:space="preserve">O objetivo deste estudo foi </w:t>
      </w:r>
      <w:r w:rsidR="00484FA4">
        <w:rPr>
          <w:rStyle w:val="element-citation"/>
          <w:rFonts w:cs="Arial"/>
          <w:szCs w:val="24"/>
          <w:shd w:val="clear" w:color="auto" w:fill="FFFFFF"/>
        </w:rPr>
        <w:t>caracterizar</w:t>
      </w:r>
      <w:r w:rsidR="009D067E" w:rsidRPr="00C955B0">
        <w:rPr>
          <w:rStyle w:val="element-citation"/>
          <w:rFonts w:cs="Arial"/>
          <w:szCs w:val="24"/>
          <w:shd w:val="clear" w:color="auto" w:fill="FFFFFF"/>
        </w:rPr>
        <w:t xml:space="preserve"> as implicações auditivas e vestibulares em função da infecção pela COVID-19. </w:t>
      </w:r>
    </w:p>
    <w:p w14:paraId="66A26AF4" w14:textId="15E07939" w:rsidR="008A3F70" w:rsidRPr="00C955B0" w:rsidRDefault="008A3F70" w:rsidP="008A3F70">
      <w:pPr>
        <w:autoSpaceDE w:val="0"/>
        <w:autoSpaceDN w:val="0"/>
        <w:adjustRightInd w:val="0"/>
        <w:ind w:firstLine="0"/>
        <w:rPr>
          <w:rStyle w:val="element-citation"/>
          <w:rFonts w:cs="Arial"/>
          <w:szCs w:val="24"/>
          <w:shd w:val="clear" w:color="auto" w:fill="FFFFFF"/>
        </w:rPr>
      </w:pPr>
    </w:p>
    <w:p w14:paraId="5F973C8C" w14:textId="7E8C8938" w:rsidR="00A864E8" w:rsidRPr="00C955B0" w:rsidRDefault="00A864E8" w:rsidP="008A3F70">
      <w:pPr>
        <w:autoSpaceDE w:val="0"/>
        <w:autoSpaceDN w:val="0"/>
        <w:adjustRightInd w:val="0"/>
        <w:ind w:firstLine="0"/>
        <w:rPr>
          <w:rStyle w:val="element-citation"/>
          <w:rFonts w:cs="Arial"/>
          <w:szCs w:val="24"/>
          <w:shd w:val="clear" w:color="auto" w:fill="FFFFFF"/>
        </w:rPr>
      </w:pPr>
    </w:p>
    <w:p w14:paraId="7079372E" w14:textId="77777777" w:rsidR="00A864E8" w:rsidRPr="00C955B0" w:rsidRDefault="00A864E8" w:rsidP="008A3F70">
      <w:pPr>
        <w:autoSpaceDE w:val="0"/>
        <w:autoSpaceDN w:val="0"/>
        <w:adjustRightInd w:val="0"/>
        <w:ind w:firstLine="0"/>
        <w:rPr>
          <w:rStyle w:val="element-citation"/>
          <w:rFonts w:cs="Arial"/>
          <w:szCs w:val="24"/>
          <w:shd w:val="clear" w:color="auto" w:fill="FFFFFF"/>
        </w:rPr>
      </w:pPr>
    </w:p>
    <w:p w14:paraId="0096C5F4" w14:textId="0ED9ED0C" w:rsidR="0071641B" w:rsidRPr="00C955B0" w:rsidRDefault="0071641B" w:rsidP="008A3F70">
      <w:pPr>
        <w:autoSpaceDE w:val="0"/>
        <w:autoSpaceDN w:val="0"/>
        <w:adjustRightInd w:val="0"/>
        <w:ind w:firstLine="0"/>
        <w:rPr>
          <w:rStyle w:val="A7"/>
          <w:rFonts w:cs="Arial"/>
          <w:color w:val="auto"/>
          <w:sz w:val="24"/>
          <w:szCs w:val="24"/>
        </w:rPr>
      </w:pPr>
    </w:p>
    <w:p w14:paraId="227155AC" w14:textId="02CECCC5" w:rsidR="008349C4" w:rsidRPr="00C955B0" w:rsidRDefault="00C108DB" w:rsidP="00846007">
      <w:pPr>
        <w:pStyle w:val="Ttulo1"/>
        <w:tabs>
          <w:tab w:val="left" w:pos="284"/>
        </w:tabs>
        <w:rPr>
          <w:rStyle w:val="A7"/>
          <w:color w:val="auto"/>
          <w:sz w:val="24"/>
        </w:rPr>
      </w:pPr>
      <w:bookmarkStart w:id="7" w:name="_Toc57148619"/>
      <w:r w:rsidRPr="00C955B0">
        <w:rPr>
          <w:rStyle w:val="A7"/>
          <w:color w:val="auto"/>
          <w:sz w:val="24"/>
        </w:rPr>
        <w:lastRenderedPageBreak/>
        <w:t>METODOLOGIA</w:t>
      </w:r>
      <w:bookmarkEnd w:id="7"/>
      <w:r w:rsidRPr="00C955B0">
        <w:rPr>
          <w:rStyle w:val="A7"/>
          <w:color w:val="auto"/>
          <w:sz w:val="24"/>
        </w:rPr>
        <w:t xml:space="preserve"> </w:t>
      </w:r>
    </w:p>
    <w:p w14:paraId="529260BB" w14:textId="77777777" w:rsidR="00846007" w:rsidRPr="00C955B0" w:rsidRDefault="00846007" w:rsidP="00846007"/>
    <w:p w14:paraId="102222DC" w14:textId="616EEFDB" w:rsidR="005420CA" w:rsidRPr="006E129C" w:rsidRDefault="001D534E" w:rsidP="00846007">
      <w:r w:rsidRPr="00C955B0">
        <w:t xml:space="preserve">Estudo </w:t>
      </w:r>
      <w:r w:rsidR="005420CA" w:rsidRPr="00C955B0">
        <w:t>do tipo revisão integrativa, realizado na Pontifícia Universidade Católica de Goiás, no período</w:t>
      </w:r>
      <w:r w:rsidR="00F4557D">
        <w:t xml:space="preserve"> de agosto a</w:t>
      </w:r>
      <w:r w:rsidR="005420CA" w:rsidRPr="00C955B0">
        <w:t xml:space="preserve"> dezembro de 2020. A primeira etapa consistiu em um levantamento bibliográfico</w:t>
      </w:r>
      <w:r w:rsidR="007D7770" w:rsidRPr="00C955B0">
        <w:t xml:space="preserve"> com</w:t>
      </w:r>
      <w:r w:rsidR="005420CA" w:rsidRPr="00C955B0">
        <w:t xml:space="preserve"> busca eletrônica na base de dados </w:t>
      </w:r>
      <w:r w:rsidR="005420CA" w:rsidRPr="00C955B0">
        <w:rPr>
          <w:i/>
          <w:iCs/>
          <w:shd w:val="clear" w:color="auto" w:fill="FFFFFF"/>
        </w:rPr>
        <w:t>Google Scholar</w:t>
      </w:r>
      <w:r w:rsidR="005420CA" w:rsidRPr="00C955B0">
        <w:t xml:space="preserve">, </w:t>
      </w:r>
      <w:r w:rsidR="005420CA" w:rsidRPr="00C955B0">
        <w:rPr>
          <w:i/>
          <w:iCs/>
          <w:shd w:val="clear" w:color="auto" w:fill="FFFFFF"/>
        </w:rPr>
        <w:t xml:space="preserve">Medical </w:t>
      </w:r>
      <w:proofErr w:type="spellStart"/>
      <w:r w:rsidR="005420CA" w:rsidRPr="00C955B0">
        <w:rPr>
          <w:i/>
          <w:iCs/>
          <w:shd w:val="clear" w:color="auto" w:fill="FFFFFF"/>
        </w:rPr>
        <w:t>Literature</w:t>
      </w:r>
      <w:proofErr w:type="spellEnd"/>
      <w:r w:rsidR="005420CA" w:rsidRPr="00C955B0">
        <w:rPr>
          <w:i/>
          <w:iCs/>
          <w:shd w:val="clear" w:color="auto" w:fill="FFFFFF"/>
        </w:rPr>
        <w:t xml:space="preserve"> </w:t>
      </w:r>
      <w:proofErr w:type="spellStart"/>
      <w:r w:rsidR="005420CA" w:rsidRPr="00C955B0">
        <w:rPr>
          <w:i/>
          <w:iCs/>
          <w:shd w:val="clear" w:color="auto" w:fill="FFFFFF"/>
        </w:rPr>
        <w:t>Analysis</w:t>
      </w:r>
      <w:proofErr w:type="spellEnd"/>
      <w:r w:rsidR="005420CA" w:rsidRPr="00C955B0">
        <w:rPr>
          <w:i/>
          <w:iCs/>
          <w:shd w:val="clear" w:color="auto" w:fill="FFFFFF"/>
        </w:rPr>
        <w:t xml:space="preserve"> </w:t>
      </w:r>
      <w:proofErr w:type="spellStart"/>
      <w:r w:rsidR="005420CA" w:rsidRPr="00C955B0">
        <w:rPr>
          <w:i/>
          <w:iCs/>
          <w:shd w:val="clear" w:color="auto" w:fill="FFFFFF"/>
        </w:rPr>
        <w:t>and</w:t>
      </w:r>
      <w:proofErr w:type="spellEnd"/>
      <w:r w:rsidR="005420CA" w:rsidRPr="00C955B0">
        <w:rPr>
          <w:i/>
          <w:iCs/>
          <w:shd w:val="clear" w:color="auto" w:fill="FFFFFF"/>
        </w:rPr>
        <w:t xml:space="preserve"> </w:t>
      </w:r>
      <w:proofErr w:type="spellStart"/>
      <w:r w:rsidR="005420CA" w:rsidRPr="00C955B0">
        <w:rPr>
          <w:i/>
          <w:iCs/>
          <w:shd w:val="clear" w:color="auto" w:fill="FFFFFF"/>
        </w:rPr>
        <w:t>Retrieval</w:t>
      </w:r>
      <w:proofErr w:type="spellEnd"/>
      <w:r w:rsidR="005420CA" w:rsidRPr="00C955B0">
        <w:rPr>
          <w:i/>
          <w:iCs/>
          <w:shd w:val="clear" w:color="auto" w:fill="FFFFFF"/>
        </w:rPr>
        <w:t xml:space="preserve"> System Online</w:t>
      </w:r>
      <w:r w:rsidR="005420CA" w:rsidRPr="00C955B0">
        <w:t xml:space="preserve"> (MEDLINE), Centro Latino-Americano e do Caribe de informações em Ciências da Saúde (BIREME), </w:t>
      </w:r>
      <w:proofErr w:type="spellStart"/>
      <w:r w:rsidR="005420CA" w:rsidRPr="00C955B0">
        <w:rPr>
          <w:i/>
          <w:iCs/>
        </w:rPr>
        <w:t>Scientific</w:t>
      </w:r>
      <w:proofErr w:type="spellEnd"/>
      <w:r w:rsidR="005420CA" w:rsidRPr="00C955B0">
        <w:rPr>
          <w:i/>
          <w:iCs/>
        </w:rPr>
        <w:t xml:space="preserve"> Eletronic Library online</w:t>
      </w:r>
      <w:r w:rsidR="005420CA" w:rsidRPr="00C955B0">
        <w:t xml:space="preserve"> (SCIELO) e Portal Capes. A questão norteadora foi</w:t>
      </w:r>
      <w:r w:rsidR="005420CA" w:rsidRPr="006E129C">
        <w:t>:</w:t>
      </w:r>
      <w:r w:rsidR="006E129C" w:rsidRPr="006E129C">
        <w:t xml:space="preserve"> “A COVID-19 pode alterar as funções dos sistemas auditivo e vestibular?”</w:t>
      </w:r>
      <w:r w:rsidR="005420CA" w:rsidRPr="006E129C">
        <w:t>.</w:t>
      </w:r>
    </w:p>
    <w:p w14:paraId="08A01E81" w14:textId="37FE5632" w:rsidR="005420CA" w:rsidRPr="00C955B0" w:rsidRDefault="005420CA" w:rsidP="00846007">
      <w:r w:rsidRPr="00C955B0">
        <w:t>Para a inclusão no estudo os artigos deveriam ser completos</w:t>
      </w:r>
      <w:r w:rsidR="007D7770" w:rsidRPr="00C955B0">
        <w:t>, estarem</w:t>
      </w:r>
      <w:r w:rsidRPr="00C955B0">
        <w:t xml:space="preserve"> em periódicos científicos, no idioma Português ou inglês, publicados entre os anos de 2015 </w:t>
      </w:r>
      <w:r w:rsidR="009F65FF">
        <w:t>e</w:t>
      </w:r>
      <w:r w:rsidRPr="00C955B0">
        <w:t xml:space="preserve"> 2020, e que atendessem aos descritores da pesquisa: “COVID-19”, “COVID-19 e perda auditiva”, “COVID-19 e alterações vestibulares”, “COVID-19 e zumbido”, “COVID-19 e </w:t>
      </w:r>
      <w:proofErr w:type="spellStart"/>
      <w:r w:rsidRPr="00C955B0">
        <w:t>ototoxicidade</w:t>
      </w:r>
      <w:proofErr w:type="spellEnd"/>
      <w:r w:rsidRPr="00C955B0">
        <w:t xml:space="preserve">’’.  </w:t>
      </w:r>
    </w:p>
    <w:p w14:paraId="01BEE068" w14:textId="71BA0D5E" w:rsidR="005420CA" w:rsidRPr="00C955B0" w:rsidRDefault="005420CA" w:rsidP="00846007">
      <w:r w:rsidRPr="00C955B0">
        <w:tab/>
        <w:t>Foram identificados 21</w:t>
      </w:r>
      <w:r w:rsidR="007D7770" w:rsidRPr="00C955B0">
        <w:t xml:space="preserve"> artigos,</w:t>
      </w:r>
      <w:r w:rsidRPr="00C955B0">
        <w:t xml:space="preserve"> sendo 3 no idioma Português e 18</w:t>
      </w:r>
      <w:r w:rsidR="007D7770" w:rsidRPr="00C955B0">
        <w:t xml:space="preserve"> em I</w:t>
      </w:r>
      <w:r w:rsidRPr="00C955B0">
        <w:t xml:space="preserve">nglês. Dos 21 selecionados, 4 foram identificados na base eletrônica </w:t>
      </w:r>
      <w:r w:rsidRPr="00C955B0">
        <w:rPr>
          <w:i/>
          <w:iCs/>
          <w:shd w:val="clear" w:color="auto" w:fill="FFFFFF"/>
        </w:rPr>
        <w:t>Google Scholar</w:t>
      </w:r>
      <w:r w:rsidR="007D7770" w:rsidRPr="00C955B0">
        <w:rPr>
          <w:i/>
          <w:iCs/>
          <w:shd w:val="clear" w:color="auto" w:fill="FFFFFF"/>
        </w:rPr>
        <w:t xml:space="preserve">, </w:t>
      </w:r>
      <w:r w:rsidRPr="00C955B0">
        <w:rPr>
          <w:shd w:val="clear" w:color="auto" w:fill="FFFFFF"/>
        </w:rPr>
        <w:t xml:space="preserve">10 no </w:t>
      </w:r>
      <w:r w:rsidRPr="00C955B0">
        <w:rPr>
          <w:i/>
          <w:iCs/>
          <w:shd w:val="clear" w:color="auto" w:fill="FFFFFF"/>
        </w:rPr>
        <w:t xml:space="preserve">Medical </w:t>
      </w:r>
      <w:proofErr w:type="spellStart"/>
      <w:r w:rsidRPr="00C955B0">
        <w:rPr>
          <w:i/>
          <w:iCs/>
          <w:shd w:val="clear" w:color="auto" w:fill="FFFFFF"/>
        </w:rPr>
        <w:t>Literature</w:t>
      </w:r>
      <w:proofErr w:type="spellEnd"/>
      <w:r w:rsidRPr="00C955B0">
        <w:rPr>
          <w:i/>
          <w:iCs/>
          <w:shd w:val="clear" w:color="auto" w:fill="FFFFFF"/>
        </w:rPr>
        <w:t xml:space="preserve"> </w:t>
      </w:r>
      <w:proofErr w:type="spellStart"/>
      <w:r w:rsidRPr="00C955B0">
        <w:rPr>
          <w:i/>
          <w:iCs/>
          <w:shd w:val="clear" w:color="auto" w:fill="FFFFFF"/>
        </w:rPr>
        <w:t>Analysis</w:t>
      </w:r>
      <w:proofErr w:type="spellEnd"/>
      <w:r w:rsidRPr="00C955B0">
        <w:rPr>
          <w:i/>
          <w:iCs/>
          <w:shd w:val="clear" w:color="auto" w:fill="FFFFFF"/>
        </w:rPr>
        <w:t xml:space="preserve"> </w:t>
      </w:r>
      <w:proofErr w:type="spellStart"/>
      <w:r w:rsidRPr="00C955B0">
        <w:rPr>
          <w:i/>
          <w:iCs/>
          <w:shd w:val="clear" w:color="auto" w:fill="FFFFFF"/>
        </w:rPr>
        <w:t>and</w:t>
      </w:r>
      <w:proofErr w:type="spellEnd"/>
      <w:r w:rsidRPr="00C955B0">
        <w:rPr>
          <w:i/>
          <w:iCs/>
          <w:shd w:val="clear" w:color="auto" w:fill="FFFFFF"/>
        </w:rPr>
        <w:t xml:space="preserve"> </w:t>
      </w:r>
      <w:proofErr w:type="spellStart"/>
      <w:r w:rsidRPr="00C955B0">
        <w:rPr>
          <w:i/>
          <w:iCs/>
          <w:shd w:val="clear" w:color="auto" w:fill="FFFFFF"/>
        </w:rPr>
        <w:t>Retrieval</w:t>
      </w:r>
      <w:proofErr w:type="spellEnd"/>
      <w:r w:rsidRPr="00C955B0">
        <w:rPr>
          <w:i/>
          <w:iCs/>
          <w:shd w:val="clear" w:color="auto" w:fill="FFFFFF"/>
        </w:rPr>
        <w:t xml:space="preserve"> System Online</w:t>
      </w:r>
      <w:r w:rsidRPr="00C955B0">
        <w:t xml:space="preserve"> (MEDLINE)</w:t>
      </w:r>
      <w:r w:rsidRPr="00C955B0">
        <w:rPr>
          <w:i/>
          <w:iCs/>
          <w:shd w:val="clear" w:color="auto" w:fill="FFFFFF"/>
        </w:rPr>
        <w:t>,</w:t>
      </w:r>
      <w:r w:rsidRPr="00C955B0">
        <w:t xml:space="preserve"> 2 no Centro Latino-Americano e do Caribe de informações em Ciências da Saúde (BIREME), 1 </w:t>
      </w:r>
      <w:proofErr w:type="spellStart"/>
      <w:r w:rsidRPr="00C955B0">
        <w:rPr>
          <w:i/>
          <w:iCs/>
        </w:rPr>
        <w:t>Scientific</w:t>
      </w:r>
      <w:proofErr w:type="spellEnd"/>
      <w:r w:rsidRPr="00C955B0">
        <w:rPr>
          <w:i/>
          <w:iCs/>
        </w:rPr>
        <w:t xml:space="preserve"> Eletronic Library online</w:t>
      </w:r>
      <w:r w:rsidRPr="00C955B0">
        <w:t xml:space="preserve"> (SCIELO) e 4 no Portal Capes. </w:t>
      </w:r>
    </w:p>
    <w:p w14:paraId="5CA216AE" w14:textId="13406DF0" w:rsidR="009F65FF" w:rsidRPr="007001A5" w:rsidRDefault="005420CA" w:rsidP="00846007">
      <w:r w:rsidRPr="007001A5">
        <w:t>Para elaboração do quadro contendo as principais informações das publicações,</w:t>
      </w:r>
      <w:r w:rsidR="00254813" w:rsidRPr="007001A5">
        <w:t xml:space="preserve"> foram descritos título, autor, periódico, objetivo, método e resultados/</w:t>
      </w:r>
      <w:r w:rsidR="00C252C4" w:rsidRPr="007001A5">
        <w:t>conclusão, os</w:t>
      </w:r>
      <w:r w:rsidRPr="007001A5">
        <w:t xml:space="preserve"> artigos foram identificados pela abreviatura (A) de artigo e</w:t>
      </w:r>
      <w:r w:rsidR="00263D51" w:rsidRPr="007001A5">
        <w:t xml:space="preserve"> </w:t>
      </w:r>
      <w:r w:rsidRPr="007001A5">
        <w:t>numerados de 1 a 21.</w:t>
      </w:r>
    </w:p>
    <w:p w14:paraId="12B3A956" w14:textId="3FF769D1" w:rsidR="005420CA" w:rsidRPr="007001A5" w:rsidRDefault="009F65FF" w:rsidP="00846007">
      <w:r w:rsidRPr="007001A5">
        <w:t xml:space="preserve">A análise das publicações se deu á partir da elaboração de categorias a saber, tipo de estudo, número de participantes, idade, gênero, equipamentos e protocolos utilizados e resultados. Esta categorização está apresentada no </w:t>
      </w:r>
      <w:r w:rsidR="00254813" w:rsidRPr="007001A5">
        <w:t>capítulo</w:t>
      </w:r>
      <w:r w:rsidRPr="007001A5">
        <w:t xml:space="preserve"> de discussão. </w:t>
      </w:r>
      <w:r w:rsidR="005420CA" w:rsidRPr="007001A5">
        <w:t xml:space="preserve">  </w:t>
      </w:r>
    </w:p>
    <w:p w14:paraId="7224D151" w14:textId="668125A4" w:rsidR="00726599" w:rsidRDefault="00726599" w:rsidP="005073B0">
      <w:pPr>
        <w:ind w:firstLine="0"/>
      </w:pPr>
    </w:p>
    <w:p w14:paraId="038DEE75" w14:textId="77777777" w:rsidR="005073B0" w:rsidRPr="00C955B0" w:rsidRDefault="005073B0" w:rsidP="005073B0">
      <w:pPr>
        <w:ind w:firstLine="0"/>
        <w:rPr>
          <w:rFonts w:cs="Arial"/>
          <w:szCs w:val="24"/>
        </w:rPr>
      </w:pPr>
    </w:p>
    <w:p w14:paraId="32DACC3C" w14:textId="13ACCE0C" w:rsidR="00726599" w:rsidRPr="00C955B0" w:rsidRDefault="00726599" w:rsidP="0035269F">
      <w:pPr>
        <w:rPr>
          <w:rFonts w:cs="Arial"/>
          <w:szCs w:val="24"/>
        </w:rPr>
      </w:pPr>
    </w:p>
    <w:p w14:paraId="676955C2" w14:textId="4F0BE48B" w:rsidR="0035269F" w:rsidRPr="00C955B0" w:rsidRDefault="0035269F" w:rsidP="0035269F">
      <w:pPr>
        <w:rPr>
          <w:rFonts w:cs="Arial"/>
          <w:szCs w:val="24"/>
        </w:rPr>
      </w:pPr>
    </w:p>
    <w:p w14:paraId="164B8602" w14:textId="6A60C893" w:rsidR="0035269F" w:rsidRPr="00C955B0" w:rsidRDefault="0035269F" w:rsidP="0035269F">
      <w:pPr>
        <w:rPr>
          <w:rFonts w:cs="Arial"/>
          <w:szCs w:val="24"/>
        </w:rPr>
      </w:pPr>
    </w:p>
    <w:p w14:paraId="1DFBA50B" w14:textId="77777777" w:rsidR="0035269F" w:rsidRPr="00C955B0" w:rsidRDefault="0035269F" w:rsidP="0035269F">
      <w:pPr>
        <w:rPr>
          <w:rFonts w:cs="Arial"/>
          <w:szCs w:val="24"/>
        </w:rPr>
      </w:pPr>
    </w:p>
    <w:p w14:paraId="36CD188A" w14:textId="7097B7D7" w:rsidR="00D800AF" w:rsidRPr="00C955B0" w:rsidRDefault="00C108DB" w:rsidP="00846007">
      <w:pPr>
        <w:pStyle w:val="Ttulo1"/>
        <w:tabs>
          <w:tab w:val="left" w:pos="284"/>
        </w:tabs>
      </w:pPr>
      <w:bookmarkStart w:id="8" w:name="_Toc57148620"/>
      <w:r w:rsidRPr="00C955B0">
        <w:lastRenderedPageBreak/>
        <w:t>RESULTADOS</w:t>
      </w:r>
      <w:bookmarkEnd w:id="8"/>
      <w:r w:rsidRPr="00C955B0">
        <w:t xml:space="preserve"> </w:t>
      </w:r>
    </w:p>
    <w:p w14:paraId="4C1BD46C" w14:textId="77777777" w:rsidR="00846007" w:rsidRPr="00C955B0" w:rsidRDefault="00846007" w:rsidP="00846007"/>
    <w:p w14:paraId="1D2016E4" w14:textId="6B74228B" w:rsidR="00DD0912" w:rsidRPr="00C955B0" w:rsidRDefault="00C108DB" w:rsidP="00846007">
      <w:r w:rsidRPr="00C955B0">
        <w:t xml:space="preserve">A seguir </w:t>
      </w:r>
      <w:r w:rsidR="0035269F" w:rsidRPr="00C955B0">
        <w:t xml:space="preserve">(Quadro 1) </w:t>
      </w:r>
      <w:r w:rsidRPr="00C955B0">
        <w:t xml:space="preserve">estão apresentados, os artigos </w:t>
      </w:r>
      <w:r w:rsidR="00726599" w:rsidRPr="00C955B0">
        <w:t>que compuseram</w:t>
      </w:r>
      <w:r w:rsidR="00DD0912" w:rsidRPr="00C955B0">
        <w:t xml:space="preserve"> este estudo. </w:t>
      </w:r>
    </w:p>
    <w:p w14:paraId="4E78277C" w14:textId="423BA934" w:rsidR="00C16C76" w:rsidRPr="00C955B0" w:rsidRDefault="0035269F" w:rsidP="0035269F">
      <w:pPr>
        <w:pStyle w:val="Legenda"/>
        <w:rPr>
          <w:rFonts w:cs="Arial"/>
          <w:szCs w:val="24"/>
        </w:rPr>
      </w:pPr>
      <w:r w:rsidRPr="00C955B0">
        <w:t xml:space="preserve">Quadro </w:t>
      </w:r>
      <w:r w:rsidR="00E81FFE">
        <w:fldChar w:fldCharType="begin"/>
      </w:r>
      <w:r w:rsidR="00E81FFE">
        <w:instrText xml:space="preserve"> SEQ Quadro \* ARABIC </w:instrText>
      </w:r>
      <w:r w:rsidR="00E81FFE">
        <w:fldChar w:fldCharType="separate"/>
      </w:r>
      <w:r w:rsidR="00A93B97">
        <w:rPr>
          <w:noProof/>
        </w:rPr>
        <w:t>1</w:t>
      </w:r>
      <w:r w:rsidR="00E81FFE">
        <w:rPr>
          <w:noProof/>
        </w:rPr>
        <w:fldChar w:fldCharType="end"/>
      </w:r>
      <w:r w:rsidRPr="00C955B0">
        <w:t xml:space="preserve"> </w:t>
      </w:r>
      <w:r w:rsidR="002664E1" w:rsidRPr="00C955B0">
        <w:t>– Relação</w:t>
      </w:r>
      <w:r w:rsidRPr="00C955B0">
        <w:t xml:space="preserve"> dos artigos levantados para compor o estudo separados por título, autores, periódico (volume, nº, pág., ano), objetivos, metodologia, resultados/conclusão.</w:t>
      </w:r>
    </w:p>
    <w:tbl>
      <w:tblPr>
        <w:tblStyle w:val="Tabelacomgrade"/>
        <w:tblpPr w:leftFromText="141" w:rightFromText="141" w:vertAnchor="text" w:tblpY="1"/>
        <w:tblOverlap w:val="never"/>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6"/>
        <w:gridCol w:w="1276"/>
        <w:gridCol w:w="1559"/>
        <w:gridCol w:w="1418"/>
        <w:gridCol w:w="1559"/>
        <w:gridCol w:w="1701"/>
      </w:tblGrid>
      <w:tr w:rsidR="00F4557D" w:rsidRPr="00C955B0" w14:paraId="0D38C184" w14:textId="77777777" w:rsidTr="00B35AF4">
        <w:trPr>
          <w:trHeight w:val="697"/>
        </w:trPr>
        <w:tc>
          <w:tcPr>
            <w:tcW w:w="1696" w:type="dxa"/>
            <w:shd w:val="clear" w:color="auto" w:fill="auto"/>
            <w:vAlign w:val="center"/>
          </w:tcPr>
          <w:p w14:paraId="321D4908" w14:textId="2306F5E6" w:rsidR="00DD0912" w:rsidRPr="00C955B0" w:rsidRDefault="00DD0912" w:rsidP="00F4557D">
            <w:pPr>
              <w:spacing w:line="240" w:lineRule="auto"/>
              <w:ind w:firstLine="0"/>
              <w:jc w:val="left"/>
              <w:rPr>
                <w:rFonts w:cs="Arial"/>
                <w:b/>
                <w:sz w:val="20"/>
              </w:rPr>
            </w:pPr>
            <w:r w:rsidRPr="00C955B0">
              <w:rPr>
                <w:rFonts w:cs="Arial"/>
                <w:b/>
                <w:sz w:val="20"/>
              </w:rPr>
              <w:t>Título do artigo</w:t>
            </w:r>
          </w:p>
        </w:tc>
        <w:tc>
          <w:tcPr>
            <w:tcW w:w="1276" w:type="dxa"/>
            <w:shd w:val="clear" w:color="auto" w:fill="auto"/>
            <w:vAlign w:val="center"/>
          </w:tcPr>
          <w:p w14:paraId="28878396" w14:textId="5D143013" w:rsidR="00DD0912" w:rsidRPr="00C955B0" w:rsidRDefault="00DD0912" w:rsidP="00F4557D">
            <w:pPr>
              <w:spacing w:line="240" w:lineRule="auto"/>
              <w:ind w:firstLine="0"/>
              <w:jc w:val="left"/>
              <w:rPr>
                <w:rFonts w:cs="Arial"/>
                <w:b/>
                <w:sz w:val="20"/>
              </w:rPr>
            </w:pPr>
            <w:r w:rsidRPr="00C955B0">
              <w:rPr>
                <w:rFonts w:cs="Arial"/>
                <w:b/>
                <w:sz w:val="20"/>
              </w:rPr>
              <w:t>Autores</w:t>
            </w:r>
          </w:p>
        </w:tc>
        <w:tc>
          <w:tcPr>
            <w:tcW w:w="1559" w:type="dxa"/>
            <w:shd w:val="clear" w:color="auto" w:fill="auto"/>
            <w:vAlign w:val="center"/>
          </w:tcPr>
          <w:p w14:paraId="71CFD680" w14:textId="6741AE89" w:rsidR="00DD0912" w:rsidRPr="00C955B0" w:rsidRDefault="00846007" w:rsidP="00F4557D">
            <w:pPr>
              <w:spacing w:line="240" w:lineRule="auto"/>
              <w:ind w:hanging="59"/>
              <w:jc w:val="left"/>
              <w:rPr>
                <w:rFonts w:cs="Arial"/>
                <w:b/>
                <w:sz w:val="20"/>
              </w:rPr>
            </w:pPr>
            <w:r w:rsidRPr="00C955B0">
              <w:rPr>
                <w:rFonts w:cs="Arial"/>
                <w:b/>
                <w:sz w:val="20"/>
              </w:rPr>
              <w:t>Periódico (</w:t>
            </w:r>
            <w:proofErr w:type="spellStart"/>
            <w:r w:rsidRPr="00C955B0">
              <w:rPr>
                <w:rFonts w:cs="Arial"/>
                <w:b/>
                <w:sz w:val="20"/>
              </w:rPr>
              <w:t>vol</w:t>
            </w:r>
            <w:proofErr w:type="spellEnd"/>
            <w:r w:rsidRPr="00C955B0">
              <w:rPr>
                <w:rFonts w:cs="Arial"/>
                <w:b/>
                <w:sz w:val="20"/>
              </w:rPr>
              <w:t xml:space="preserve">, nº, </w:t>
            </w:r>
            <w:proofErr w:type="spellStart"/>
            <w:r w:rsidRPr="00C955B0">
              <w:rPr>
                <w:rFonts w:cs="Arial"/>
                <w:b/>
                <w:sz w:val="20"/>
              </w:rPr>
              <w:t>pá</w:t>
            </w:r>
            <w:r w:rsidR="00DD0912" w:rsidRPr="00C955B0">
              <w:rPr>
                <w:rFonts w:cs="Arial"/>
                <w:b/>
                <w:sz w:val="20"/>
              </w:rPr>
              <w:t>g</w:t>
            </w:r>
            <w:proofErr w:type="spellEnd"/>
            <w:r w:rsidR="00DD0912" w:rsidRPr="00C955B0">
              <w:rPr>
                <w:rFonts w:cs="Arial"/>
                <w:b/>
                <w:sz w:val="20"/>
              </w:rPr>
              <w:t>, ano)</w:t>
            </w:r>
          </w:p>
        </w:tc>
        <w:tc>
          <w:tcPr>
            <w:tcW w:w="1418" w:type="dxa"/>
            <w:shd w:val="clear" w:color="auto" w:fill="auto"/>
            <w:vAlign w:val="center"/>
          </w:tcPr>
          <w:p w14:paraId="4D64D181" w14:textId="6A853998" w:rsidR="00DD0912" w:rsidRPr="00C955B0" w:rsidRDefault="00DD0912" w:rsidP="00F4557D">
            <w:pPr>
              <w:spacing w:line="240" w:lineRule="auto"/>
              <w:ind w:firstLine="0"/>
              <w:jc w:val="left"/>
              <w:rPr>
                <w:rFonts w:cs="Arial"/>
                <w:b/>
                <w:sz w:val="20"/>
              </w:rPr>
            </w:pPr>
            <w:r w:rsidRPr="00C955B0">
              <w:rPr>
                <w:rFonts w:cs="Arial"/>
                <w:b/>
                <w:sz w:val="20"/>
              </w:rPr>
              <w:t>Objetivo</w:t>
            </w:r>
            <w:r w:rsidR="00C33DA9" w:rsidRPr="00C955B0">
              <w:rPr>
                <w:rFonts w:cs="Arial"/>
                <w:b/>
                <w:sz w:val="20"/>
              </w:rPr>
              <w:t>s</w:t>
            </w:r>
          </w:p>
        </w:tc>
        <w:tc>
          <w:tcPr>
            <w:tcW w:w="1559" w:type="dxa"/>
            <w:shd w:val="clear" w:color="auto" w:fill="auto"/>
            <w:vAlign w:val="center"/>
          </w:tcPr>
          <w:p w14:paraId="2FC61602" w14:textId="13FF5D41" w:rsidR="00DD0912" w:rsidRPr="00C955B0" w:rsidRDefault="00C16C76" w:rsidP="00F4557D">
            <w:pPr>
              <w:spacing w:line="240" w:lineRule="auto"/>
              <w:ind w:firstLine="0"/>
              <w:jc w:val="left"/>
              <w:rPr>
                <w:rFonts w:cs="Arial"/>
                <w:b/>
                <w:sz w:val="20"/>
              </w:rPr>
            </w:pPr>
            <w:r w:rsidRPr="00C955B0">
              <w:rPr>
                <w:rFonts w:cs="Arial"/>
                <w:b/>
                <w:sz w:val="20"/>
              </w:rPr>
              <w:t>Metodologia</w:t>
            </w:r>
          </w:p>
        </w:tc>
        <w:tc>
          <w:tcPr>
            <w:tcW w:w="1701" w:type="dxa"/>
            <w:shd w:val="clear" w:color="auto" w:fill="auto"/>
            <w:vAlign w:val="center"/>
          </w:tcPr>
          <w:p w14:paraId="1460B55D" w14:textId="77777777" w:rsidR="00846007" w:rsidRPr="00C955B0" w:rsidRDefault="00DD0912" w:rsidP="00F4557D">
            <w:pPr>
              <w:spacing w:line="240" w:lineRule="auto"/>
              <w:ind w:firstLine="0"/>
              <w:jc w:val="left"/>
              <w:rPr>
                <w:rFonts w:cs="Arial"/>
                <w:b/>
                <w:sz w:val="20"/>
              </w:rPr>
            </w:pPr>
            <w:r w:rsidRPr="00C955B0">
              <w:rPr>
                <w:rFonts w:cs="Arial"/>
                <w:b/>
                <w:sz w:val="20"/>
              </w:rPr>
              <w:t>Resultado</w:t>
            </w:r>
            <w:r w:rsidR="005174B5" w:rsidRPr="00C955B0">
              <w:rPr>
                <w:rFonts w:cs="Arial"/>
                <w:b/>
                <w:sz w:val="20"/>
              </w:rPr>
              <w:t>s</w:t>
            </w:r>
            <w:r w:rsidRPr="00C955B0">
              <w:rPr>
                <w:rFonts w:cs="Arial"/>
                <w:b/>
                <w:sz w:val="20"/>
              </w:rPr>
              <w:t>/</w:t>
            </w:r>
          </w:p>
          <w:p w14:paraId="5D4723E4" w14:textId="0D8638FC" w:rsidR="00DD0912" w:rsidRPr="00C955B0" w:rsidRDefault="002F49D1" w:rsidP="00F4557D">
            <w:pPr>
              <w:spacing w:line="240" w:lineRule="auto"/>
              <w:ind w:firstLine="0"/>
              <w:jc w:val="left"/>
              <w:rPr>
                <w:rFonts w:cs="Arial"/>
                <w:b/>
                <w:sz w:val="20"/>
              </w:rPr>
            </w:pPr>
            <w:r w:rsidRPr="00C955B0">
              <w:rPr>
                <w:rFonts w:cs="Arial"/>
                <w:b/>
                <w:sz w:val="20"/>
              </w:rPr>
              <w:t>Conclusão</w:t>
            </w:r>
          </w:p>
        </w:tc>
      </w:tr>
      <w:tr w:rsidR="00F4557D" w:rsidRPr="00C955B0" w14:paraId="37175CF1" w14:textId="77777777" w:rsidTr="00B35AF4">
        <w:tc>
          <w:tcPr>
            <w:tcW w:w="1696" w:type="dxa"/>
            <w:shd w:val="clear" w:color="auto" w:fill="auto"/>
          </w:tcPr>
          <w:p w14:paraId="556496B4" w14:textId="77777777" w:rsidR="00DD0912" w:rsidRPr="00C955B0" w:rsidRDefault="00DD0912" w:rsidP="00F4557D">
            <w:pPr>
              <w:autoSpaceDE w:val="0"/>
              <w:autoSpaceDN w:val="0"/>
              <w:adjustRightInd w:val="0"/>
              <w:spacing w:line="240" w:lineRule="auto"/>
              <w:ind w:firstLine="0"/>
              <w:jc w:val="left"/>
              <w:rPr>
                <w:rFonts w:cs="Arial"/>
                <w:b/>
                <w:sz w:val="20"/>
              </w:rPr>
            </w:pPr>
            <w:r w:rsidRPr="00C955B0">
              <w:rPr>
                <w:rFonts w:cs="Arial"/>
                <w:b/>
                <w:sz w:val="20"/>
              </w:rPr>
              <w:t>A1</w:t>
            </w:r>
          </w:p>
          <w:p w14:paraId="0A536F5D" w14:textId="77777777" w:rsidR="00481230" w:rsidRPr="00C955B0" w:rsidRDefault="00481230" w:rsidP="00F4557D">
            <w:pPr>
              <w:spacing w:line="240" w:lineRule="auto"/>
              <w:ind w:firstLine="0"/>
              <w:jc w:val="left"/>
              <w:rPr>
                <w:rFonts w:cs="Arial"/>
                <w:b/>
                <w:sz w:val="20"/>
              </w:rPr>
            </w:pPr>
          </w:p>
          <w:p w14:paraId="0EF6689C" w14:textId="2E799B9C" w:rsidR="00DD0912" w:rsidRPr="00C955B0" w:rsidRDefault="00DD0912" w:rsidP="00F4557D">
            <w:pPr>
              <w:spacing w:line="240" w:lineRule="auto"/>
              <w:ind w:right="-57" w:firstLine="0"/>
              <w:jc w:val="left"/>
              <w:rPr>
                <w:rFonts w:cs="Arial"/>
                <w:b/>
                <w:sz w:val="20"/>
              </w:rPr>
            </w:pPr>
            <w:r w:rsidRPr="00C955B0">
              <w:rPr>
                <w:rFonts w:cs="Arial"/>
                <w:b/>
                <w:sz w:val="20"/>
              </w:rPr>
              <w:t xml:space="preserve">Perfil </w:t>
            </w:r>
            <w:proofErr w:type="spellStart"/>
            <w:r w:rsidRPr="00C955B0">
              <w:rPr>
                <w:rFonts w:cs="Arial"/>
                <w:b/>
                <w:sz w:val="20"/>
              </w:rPr>
              <w:t>audiológico</w:t>
            </w:r>
            <w:proofErr w:type="spellEnd"/>
            <w:r w:rsidRPr="00C955B0">
              <w:rPr>
                <w:rFonts w:cs="Arial"/>
                <w:b/>
                <w:sz w:val="20"/>
              </w:rPr>
              <w:t xml:space="preserve"> de casos positivos por PCR para Covid-19 assintomáticos</w:t>
            </w:r>
          </w:p>
          <w:p w14:paraId="1E17EDC2" w14:textId="77777777" w:rsidR="00DD0912" w:rsidRPr="00C955B0" w:rsidRDefault="00DD0912" w:rsidP="00F4557D">
            <w:pPr>
              <w:spacing w:line="240" w:lineRule="auto"/>
              <w:jc w:val="left"/>
              <w:rPr>
                <w:rFonts w:cs="Arial"/>
                <w:sz w:val="20"/>
              </w:rPr>
            </w:pPr>
          </w:p>
        </w:tc>
        <w:tc>
          <w:tcPr>
            <w:tcW w:w="1276" w:type="dxa"/>
            <w:shd w:val="clear" w:color="auto" w:fill="auto"/>
          </w:tcPr>
          <w:p w14:paraId="1708F116" w14:textId="0415EB1D" w:rsidR="00DD0912" w:rsidRPr="00C955B0" w:rsidRDefault="00EC55FE" w:rsidP="00F4557D">
            <w:pPr>
              <w:spacing w:line="240" w:lineRule="auto"/>
              <w:ind w:firstLine="0"/>
              <w:jc w:val="left"/>
              <w:rPr>
                <w:rFonts w:cs="Arial"/>
                <w:sz w:val="20"/>
              </w:rPr>
            </w:pPr>
            <w:r w:rsidRPr="00C955B0">
              <w:rPr>
                <w:rFonts w:cs="Arial"/>
                <w:sz w:val="20"/>
              </w:rPr>
              <w:t>MUSTAFA</w:t>
            </w:r>
            <w:r w:rsidR="00DD0912" w:rsidRPr="00C955B0">
              <w:rPr>
                <w:rFonts w:cs="Arial"/>
                <w:sz w:val="20"/>
              </w:rPr>
              <w:t>,</w:t>
            </w:r>
            <w:r w:rsidR="00785BDF" w:rsidRPr="00C955B0">
              <w:rPr>
                <w:rFonts w:cs="Arial"/>
                <w:sz w:val="20"/>
              </w:rPr>
              <w:t xml:space="preserve"> </w:t>
            </w:r>
            <w:r w:rsidR="00DD0912" w:rsidRPr="00C955B0">
              <w:rPr>
                <w:rFonts w:cs="Arial"/>
                <w:sz w:val="20"/>
              </w:rPr>
              <w:t>M</w:t>
            </w:r>
            <w:r w:rsidR="00A864E8" w:rsidRPr="00C955B0">
              <w:rPr>
                <w:rFonts w:cs="Arial"/>
                <w:sz w:val="20"/>
              </w:rPr>
              <w:t>.</w:t>
            </w:r>
            <w:r w:rsidR="00785BDF" w:rsidRPr="00C955B0">
              <w:rPr>
                <w:rFonts w:cs="Arial"/>
                <w:sz w:val="20"/>
              </w:rPr>
              <w:t xml:space="preserve"> </w:t>
            </w:r>
            <w:r w:rsidR="00DD0912" w:rsidRPr="00C955B0">
              <w:rPr>
                <w:rFonts w:cs="Arial"/>
                <w:sz w:val="20"/>
              </w:rPr>
              <w:t>W</w:t>
            </w:r>
            <w:r w:rsidR="00A864E8" w:rsidRPr="00C955B0">
              <w:rPr>
                <w:rFonts w:cs="Arial"/>
                <w:sz w:val="20"/>
              </w:rPr>
              <w:t>.</w:t>
            </w:r>
          </w:p>
        </w:tc>
        <w:tc>
          <w:tcPr>
            <w:tcW w:w="1559" w:type="dxa"/>
            <w:shd w:val="clear" w:color="auto" w:fill="auto"/>
          </w:tcPr>
          <w:p w14:paraId="5301D7FE" w14:textId="6E4C70D7" w:rsidR="00DD0912" w:rsidRPr="00C955B0" w:rsidRDefault="00DD0912" w:rsidP="00F4557D">
            <w:pPr>
              <w:pStyle w:val="Legenda"/>
              <w:jc w:val="left"/>
              <w:rPr>
                <w:lang w:val="en"/>
              </w:rPr>
            </w:pPr>
            <w:r w:rsidRPr="00C955B0">
              <w:rPr>
                <w:lang w:val="en"/>
              </w:rPr>
              <w:t>American Journal of Otolaryngology</w:t>
            </w:r>
            <w:r w:rsidR="00634D22">
              <w:rPr>
                <w:lang w:val="en"/>
              </w:rPr>
              <w:t xml:space="preserve"> </w:t>
            </w:r>
            <w:hyperlink r:id="rId11" w:tooltip="Go to table of contents for this volume/issue" w:history="1">
              <w:r w:rsidRPr="00C955B0">
                <w:rPr>
                  <w:rStyle w:val="Hyperlink"/>
                  <w:rFonts w:cs="Arial"/>
                  <w:color w:val="auto"/>
                  <w:szCs w:val="20"/>
                  <w:u w:val="none"/>
                  <w:lang w:val="en"/>
                </w:rPr>
                <w:t>Volume 41, Issue 3</w:t>
              </w:r>
            </w:hyperlink>
            <w:r w:rsidRPr="00C955B0">
              <w:rPr>
                <w:lang w:val="en"/>
              </w:rPr>
              <w:t>, May–June 2020, 102483</w:t>
            </w:r>
          </w:p>
          <w:p w14:paraId="08C80770" w14:textId="77777777" w:rsidR="00DD0912" w:rsidRPr="00C955B0" w:rsidRDefault="00DD0912" w:rsidP="00F4557D">
            <w:pPr>
              <w:spacing w:line="240" w:lineRule="auto"/>
              <w:jc w:val="left"/>
              <w:rPr>
                <w:rFonts w:cs="Arial"/>
                <w:sz w:val="20"/>
                <w:lang w:val="en-US"/>
              </w:rPr>
            </w:pPr>
          </w:p>
        </w:tc>
        <w:tc>
          <w:tcPr>
            <w:tcW w:w="1418" w:type="dxa"/>
            <w:shd w:val="clear" w:color="auto" w:fill="auto"/>
          </w:tcPr>
          <w:p w14:paraId="7CD21732" w14:textId="0B8F6846" w:rsidR="00DD0912" w:rsidRPr="00C955B0" w:rsidRDefault="00DD0912" w:rsidP="00F4557D">
            <w:pPr>
              <w:spacing w:line="240" w:lineRule="auto"/>
              <w:ind w:firstLine="0"/>
              <w:jc w:val="left"/>
              <w:rPr>
                <w:rFonts w:cs="Arial"/>
                <w:sz w:val="20"/>
              </w:rPr>
            </w:pPr>
            <w:r w:rsidRPr="00C955B0">
              <w:rPr>
                <w:rFonts w:cs="Arial"/>
                <w:sz w:val="20"/>
              </w:rPr>
              <w:t>Comparar</w:t>
            </w:r>
            <w:r w:rsidR="00FB7553" w:rsidRPr="00C955B0">
              <w:rPr>
                <w:rFonts w:cs="Arial"/>
                <w:sz w:val="20"/>
              </w:rPr>
              <w:t>am</w:t>
            </w:r>
            <w:r w:rsidRPr="00C955B0">
              <w:rPr>
                <w:rFonts w:cs="Arial"/>
                <w:sz w:val="20"/>
              </w:rPr>
              <w:t xml:space="preserve"> a amplitude das Emissões Otoacústicas </w:t>
            </w:r>
            <w:r w:rsidR="003D014C" w:rsidRPr="00C955B0">
              <w:rPr>
                <w:rFonts w:cs="Arial"/>
                <w:sz w:val="20"/>
              </w:rPr>
              <w:t>E</w:t>
            </w:r>
            <w:r w:rsidR="00886EF6" w:rsidRPr="00C955B0">
              <w:rPr>
                <w:rFonts w:cs="Arial"/>
                <w:sz w:val="20"/>
              </w:rPr>
              <w:t>vocadas Transientes</w:t>
            </w:r>
            <w:r w:rsidRPr="00C955B0">
              <w:rPr>
                <w:rFonts w:cs="Arial"/>
                <w:sz w:val="20"/>
              </w:rPr>
              <w:t xml:space="preserve"> (EOAT) e limiares da audiometria tonal entre os casos de COVID-19 PCR-positivos assintomáticos e indivíduos normais não infectados.</w:t>
            </w:r>
          </w:p>
        </w:tc>
        <w:tc>
          <w:tcPr>
            <w:tcW w:w="1559" w:type="dxa"/>
            <w:shd w:val="clear" w:color="auto" w:fill="auto"/>
          </w:tcPr>
          <w:p w14:paraId="22D0CC42" w14:textId="594DF446" w:rsidR="00DD0912" w:rsidRPr="00C955B0" w:rsidRDefault="00726599" w:rsidP="00F4557D">
            <w:pPr>
              <w:spacing w:line="240" w:lineRule="auto"/>
              <w:ind w:firstLine="0"/>
              <w:jc w:val="left"/>
              <w:rPr>
                <w:rFonts w:cs="Arial"/>
                <w:sz w:val="20"/>
              </w:rPr>
            </w:pPr>
            <w:r w:rsidRPr="00C955B0">
              <w:rPr>
                <w:rFonts w:cs="Arial"/>
                <w:sz w:val="20"/>
              </w:rPr>
              <w:t>Caso Controle</w:t>
            </w:r>
            <w:r w:rsidR="00DD0912" w:rsidRPr="00C955B0">
              <w:rPr>
                <w:rFonts w:cs="Arial"/>
                <w:sz w:val="20"/>
              </w:rPr>
              <w:t xml:space="preserve"> realizado com pacientes com PCR – positivo para COVID-19 assin</w:t>
            </w:r>
            <w:r w:rsidR="00634D22">
              <w:rPr>
                <w:rFonts w:cs="Arial"/>
                <w:sz w:val="20"/>
              </w:rPr>
              <w:t>tomático</w:t>
            </w:r>
            <w:r w:rsidR="00DD0912" w:rsidRPr="00C955B0">
              <w:rPr>
                <w:rFonts w:cs="Arial"/>
                <w:sz w:val="20"/>
              </w:rPr>
              <w:t>, com a idade entre 20 e 50 anos, sem histórico de perda aud</w:t>
            </w:r>
            <w:r w:rsidR="005174B5" w:rsidRPr="00C955B0">
              <w:rPr>
                <w:rFonts w:cs="Arial"/>
                <w:sz w:val="20"/>
              </w:rPr>
              <w:t xml:space="preserve">itiva e indivíduos do grupo controle. </w:t>
            </w:r>
          </w:p>
        </w:tc>
        <w:tc>
          <w:tcPr>
            <w:tcW w:w="1701" w:type="dxa"/>
            <w:shd w:val="clear" w:color="auto" w:fill="auto"/>
          </w:tcPr>
          <w:p w14:paraId="7D6216F3" w14:textId="1115F8CC"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sz w:val="20"/>
              </w:rPr>
              <w:t>Destacaram que os limiares de tons puros para alta</w:t>
            </w:r>
            <w:r w:rsidR="00726599" w:rsidRPr="00C955B0">
              <w:rPr>
                <w:rFonts w:cs="Arial"/>
                <w:sz w:val="20"/>
              </w:rPr>
              <w:t>s</w:t>
            </w:r>
            <w:r w:rsidRPr="00C955B0">
              <w:rPr>
                <w:rFonts w:cs="Arial"/>
                <w:sz w:val="20"/>
              </w:rPr>
              <w:t xml:space="preserve"> frequência</w:t>
            </w:r>
            <w:r w:rsidR="00726599" w:rsidRPr="00C955B0">
              <w:rPr>
                <w:rFonts w:cs="Arial"/>
                <w:sz w:val="20"/>
              </w:rPr>
              <w:t>s</w:t>
            </w:r>
            <w:r w:rsidR="006603E8" w:rsidRPr="00C955B0">
              <w:rPr>
                <w:rFonts w:cs="Arial"/>
                <w:sz w:val="20"/>
              </w:rPr>
              <w:t xml:space="preserve"> </w:t>
            </w:r>
            <w:r w:rsidR="00886EF6" w:rsidRPr="00C955B0">
              <w:rPr>
                <w:rFonts w:cs="Arial"/>
                <w:sz w:val="20"/>
              </w:rPr>
              <w:t>e as</w:t>
            </w:r>
            <w:r w:rsidRPr="00C955B0">
              <w:rPr>
                <w:rFonts w:cs="Arial"/>
                <w:sz w:val="20"/>
              </w:rPr>
              <w:t xml:space="preserve"> EOAT, foram significativamente piores no grupo de teste. </w:t>
            </w:r>
            <w:r w:rsidR="00C16C76" w:rsidRPr="00C955B0">
              <w:rPr>
                <w:rFonts w:cs="Arial"/>
                <w:sz w:val="20"/>
              </w:rPr>
              <w:t>Concluíram</w:t>
            </w:r>
            <w:r w:rsidRPr="00C955B0">
              <w:rPr>
                <w:rFonts w:cs="Arial"/>
                <w:sz w:val="20"/>
              </w:rPr>
              <w:t xml:space="preserve"> que, a infecção por COVID-19, pode apresentar efeito prejudicial nas funções das células ciliadas da cóclea, me</w:t>
            </w:r>
            <w:r w:rsidR="00634D22">
              <w:rPr>
                <w:rFonts w:cs="Arial"/>
                <w:sz w:val="20"/>
              </w:rPr>
              <w:t>smo em casos assintomáticos</w:t>
            </w:r>
            <w:r w:rsidR="005174B5" w:rsidRPr="00C955B0">
              <w:rPr>
                <w:rFonts w:cs="Arial"/>
                <w:sz w:val="20"/>
              </w:rPr>
              <w:t xml:space="preserve">. </w:t>
            </w:r>
            <w:r w:rsidR="00886EF6" w:rsidRPr="00C955B0">
              <w:rPr>
                <w:rFonts w:cs="Arial"/>
                <w:sz w:val="20"/>
              </w:rPr>
              <w:t>São necessárias</w:t>
            </w:r>
            <w:r w:rsidRPr="00C955B0">
              <w:rPr>
                <w:rFonts w:cs="Arial"/>
                <w:sz w:val="20"/>
              </w:rPr>
              <w:t xml:space="preserve"> mais pesquisas para</w:t>
            </w:r>
            <w:r w:rsidR="00C743DA" w:rsidRPr="00C955B0">
              <w:rPr>
                <w:rFonts w:cs="Arial"/>
                <w:sz w:val="20"/>
              </w:rPr>
              <w:t xml:space="preserve"> melhor compreensão do processo.</w:t>
            </w:r>
          </w:p>
        </w:tc>
      </w:tr>
      <w:tr w:rsidR="00F4557D" w:rsidRPr="00C955B0" w14:paraId="326A27D1" w14:textId="77777777" w:rsidTr="00B35AF4">
        <w:tc>
          <w:tcPr>
            <w:tcW w:w="1696" w:type="dxa"/>
            <w:shd w:val="clear" w:color="auto" w:fill="auto"/>
          </w:tcPr>
          <w:p w14:paraId="16555C59" w14:textId="77777777" w:rsidR="00DD0912" w:rsidRPr="00C955B0" w:rsidRDefault="00DD0912" w:rsidP="00F4557D">
            <w:pPr>
              <w:autoSpaceDE w:val="0"/>
              <w:autoSpaceDN w:val="0"/>
              <w:adjustRightInd w:val="0"/>
              <w:spacing w:line="240" w:lineRule="auto"/>
              <w:ind w:firstLine="0"/>
              <w:jc w:val="left"/>
              <w:rPr>
                <w:rFonts w:cs="Arial"/>
                <w:b/>
                <w:sz w:val="20"/>
              </w:rPr>
            </w:pPr>
            <w:r w:rsidRPr="00C955B0">
              <w:rPr>
                <w:rFonts w:cs="Arial"/>
                <w:b/>
                <w:sz w:val="20"/>
              </w:rPr>
              <w:t>A2</w:t>
            </w:r>
          </w:p>
          <w:p w14:paraId="6FAFDFE3" w14:textId="77777777" w:rsidR="00481230" w:rsidRPr="00C955B0" w:rsidRDefault="00481230" w:rsidP="00F4557D">
            <w:pPr>
              <w:spacing w:line="240" w:lineRule="auto"/>
              <w:ind w:firstLine="0"/>
              <w:jc w:val="left"/>
              <w:rPr>
                <w:rFonts w:cs="Arial"/>
                <w:b/>
                <w:sz w:val="20"/>
              </w:rPr>
            </w:pPr>
          </w:p>
          <w:p w14:paraId="63C49128" w14:textId="3DE40566" w:rsidR="00DD0912" w:rsidRPr="00C955B0" w:rsidRDefault="00DD0912" w:rsidP="00F4557D">
            <w:pPr>
              <w:spacing w:line="240" w:lineRule="auto"/>
              <w:ind w:right="-109" w:firstLine="0"/>
              <w:jc w:val="left"/>
              <w:rPr>
                <w:rFonts w:cs="Arial"/>
                <w:b/>
                <w:sz w:val="20"/>
              </w:rPr>
            </w:pPr>
            <w:r w:rsidRPr="00C955B0">
              <w:rPr>
                <w:rFonts w:cs="Arial"/>
                <w:b/>
                <w:sz w:val="20"/>
              </w:rPr>
              <w:t xml:space="preserve">Cloroquina e COVID-19: Devemos nos preocupar com a </w:t>
            </w:r>
            <w:proofErr w:type="spellStart"/>
            <w:r w:rsidRPr="00C955B0">
              <w:rPr>
                <w:rFonts w:cs="Arial"/>
                <w:b/>
                <w:sz w:val="20"/>
              </w:rPr>
              <w:t>ototoxicidade</w:t>
            </w:r>
            <w:proofErr w:type="spellEnd"/>
            <w:r w:rsidRPr="00C955B0">
              <w:rPr>
                <w:rFonts w:cs="Arial"/>
                <w:b/>
                <w:sz w:val="20"/>
              </w:rPr>
              <w:t>?</w:t>
            </w:r>
          </w:p>
          <w:p w14:paraId="070188AC" w14:textId="77777777" w:rsidR="00DD0912" w:rsidRPr="00C955B0" w:rsidRDefault="00DD0912" w:rsidP="00F4557D">
            <w:pPr>
              <w:spacing w:line="240" w:lineRule="auto"/>
              <w:jc w:val="left"/>
              <w:rPr>
                <w:rFonts w:cs="Arial"/>
                <w:sz w:val="20"/>
              </w:rPr>
            </w:pPr>
          </w:p>
        </w:tc>
        <w:tc>
          <w:tcPr>
            <w:tcW w:w="1276" w:type="dxa"/>
            <w:shd w:val="clear" w:color="auto" w:fill="auto"/>
          </w:tcPr>
          <w:p w14:paraId="60E4D97E" w14:textId="03F5AE42" w:rsidR="00DD0912" w:rsidRPr="00C955B0" w:rsidRDefault="00EC55FE" w:rsidP="00F4557D">
            <w:pPr>
              <w:spacing w:line="240" w:lineRule="auto"/>
              <w:ind w:firstLine="0"/>
              <w:jc w:val="left"/>
              <w:rPr>
                <w:rFonts w:cs="Arial"/>
                <w:sz w:val="20"/>
              </w:rPr>
            </w:pPr>
            <w:r w:rsidRPr="00C955B0">
              <w:rPr>
                <w:rFonts w:cs="Arial"/>
                <w:sz w:val="20"/>
              </w:rPr>
              <w:t>MONTEIRO</w:t>
            </w:r>
            <w:r w:rsidR="00DD0912" w:rsidRPr="00C955B0">
              <w:rPr>
                <w:rFonts w:cs="Arial"/>
                <w:sz w:val="20"/>
              </w:rPr>
              <w:t xml:space="preserve">, </w:t>
            </w:r>
            <w:r w:rsidR="00DD0912" w:rsidRPr="00C955B0">
              <w:rPr>
                <w:rFonts w:cs="Arial"/>
                <w:i/>
                <w:iCs/>
                <w:sz w:val="20"/>
              </w:rPr>
              <w:t>et al</w:t>
            </w:r>
            <w:r w:rsidR="00DD0912" w:rsidRPr="00C955B0">
              <w:rPr>
                <w:rFonts w:cs="Arial"/>
                <w:sz w:val="20"/>
              </w:rPr>
              <w:t>.</w:t>
            </w:r>
          </w:p>
        </w:tc>
        <w:tc>
          <w:tcPr>
            <w:tcW w:w="1559" w:type="dxa"/>
            <w:shd w:val="clear" w:color="auto" w:fill="auto"/>
          </w:tcPr>
          <w:p w14:paraId="60B1D26C" w14:textId="77777777" w:rsidR="001B16D7" w:rsidRPr="00C955B0" w:rsidRDefault="00DD0912" w:rsidP="00F4557D">
            <w:pPr>
              <w:spacing w:line="240" w:lineRule="auto"/>
              <w:ind w:firstLine="0"/>
              <w:jc w:val="left"/>
              <w:rPr>
                <w:sz w:val="20"/>
                <w:lang w:val="en-US"/>
              </w:rPr>
            </w:pPr>
            <w:r w:rsidRPr="00C955B0">
              <w:rPr>
                <w:sz w:val="20"/>
                <w:lang w:val="en-US"/>
              </w:rPr>
              <w:t xml:space="preserve">Int. Arch. </w:t>
            </w:r>
            <w:proofErr w:type="spellStart"/>
            <w:r w:rsidRPr="00C955B0">
              <w:rPr>
                <w:sz w:val="20"/>
                <w:lang w:val="en-US"/>
              </w:rPr>
              <w:t>Otorhinolaryngol</w:t>
            </w:r>
            <w:proofErr w:type="spellEnd"/>
            <w:r w:rsidRPr="00C955B0">
              <w:rPr>
                <w:sz w:val="20"/>
                <w:lang w:val="en-US"/>
              </w:rPr>
              <w:t>. vol.24 no.3 </w:t>
            </w:r>
          </w:p>
          <w:p w14:paraId="60A71761" w14:textId="77777777" w:rsidR="00634D22" w:rsidRDefault="00DD0912" w:rsidP="00F4557D">
            <w:pPr>
              <w:spacing w:line="240" w:lineRule="auto"/>
              <w:ind w:firstLine="0"/>
              <w:jc w:val="left"/>
              <w:rPr>
                <w:sz w:val="20"/>
                <w:lang w:val="en-US"/>
              </w:rPr>
            </w:pPr>
            <w:r w:rsidRPr="00C955B0">
              <w:rPr>
                <w:sz w:val="20"/>
                <w:lang w:val="en-US"/>
              </w:rPr>
              <w:t>São Paulo </w:t>
            </w:r>
          </w:p>
          <w:p w14:paraId="46789AA7" w14:textId="4DA7436B" w:rsidR="00DD0912" w:rsidRPr="00C955B0" w:rsidRDefault="00DD0912" w:rsidP="00F4557D">
            <w:pPr>
              <w:spacing w:line="240" w:lineRule="auto"/>
              <w:ind w:firstLine="0"/>
              <w:jc w:val="left"/>
              <w:rPr>
                <w:sz w:val="20"/>
                <w:lang w:val="en-US"/>
              </w:rPr>
            </w:pPr>
            <w:r w:rsidRPr="00C955B0">
              <w:rPr>
                <w:sz w:val="20"/>
                <w:lang w:val="en-US"/>
              </w:rPr>
              <w:t>July/Sept. </w:t>
            </w:r>
            <w:r w:rsidR="008C1DEE" w:rsidRPr="00C955B0">
              <w:rPr>
                <w:sz w:val="20"/>
                <w:lang w:val="en-US"/>
              </w:rPr>
              <w:t>2020 pub</w:t>
            </w:r>
            <w:r w:rsidRPr="00C955B0">
              <w:rPr>
                <w:sz w:val="20"/>
                <w:lang w:val="en-US"/>
              </w:rPr>
              <w:t> Aug 28, 2020</w:t>
            </w:r>
          </w:p>
          <w:p w14:paraId="1BD1D761" w14:textId="77777777" w:rsidR="00DD0912" w:rsidRPr="00C955B0" w:rsidRDefault="00DD0912" w:rsidP="00F4557D">
            <w:pPr>
              <w:spacing w:line="240" w:lineRule="auto"/>
              <w:jc w:val="left"/>
              <w:rPr>
                <w:rFonts w:cs="Arial"/>
                <w:sz w:val="20"/>
                <w:lang w:val="en-US"/>
              </w:rPr>
            </w:pPr>
          </w:p>
        </w:tc>
        <w:tc>
          <w:tcPr>
            <w:tcW w:w="1418" w:type="dxa"/>
            <w:shd w:val="clear" w:color="auto" w:fill="auto"/>
          </w:tcPr>
          <w:p w14:paraId="5C406E7E" w14:textId="45C91648" w:rsidR="00DD0912" w:rsidRPr="00C955B0" w:rsidRDefault="00DD0912" w:rsidP="00F4557D">
            <w:pPr>
              <w:spacing w:line="240" w:lineRule="auto"/>
              <w:ind w:firstLine="0"/>
              <w:jc w:val="left"/>
              <w:rPr>
                <w:rFonts w:cs="Arial"/>
                <w:sz w:val="20"/>
              </w:rPr>
            </w:pPr>
            <w:r w:rsidRPr="00C955B0">
              <w:rPr>
                <w:rFonts w:cs="Arial"/>
                <w:sz w:val="20"/>
              </w:rPr>
              <w:t>Descrever</w:t>
            </w:r>
            <w:r w:rsidR="00FB7553" w:rsidRPr="00C955B0">
              <w:rPr>
                <w:rFonts w:cs="Arial"/>
                <w:sz w:val="20"/>
              </w:rPr>
              <w:t>am</w:t>
            </w:r>
            <w:r w:rsidRPr="00C955B0">
              <w:rPr>
                <w:rFonts w:cs="Arial"/>
                <w:sz w:val="20"/>
              </w:rPr>
              <w:t xml:space="preserve"> os fatos atualizados sobre a </w:t>
            </w:r>
            <w:proofErr w:type="spellStart"/>
            <w:r w:rsidRPr="00C955B0">
              <w:rPr>
                <w:rFonts w:cs="Arial"/>
                <w:sz w:val="20"/>
              </w:rPr>
              <w:t>ototoxicidade</w:t>
            </w:r>
            <w:proofErr w:type="spellEnd"/>
            <w:r w:rsidRPr="00C955B0">
              <w:rPr>
                <w:rFonts w:cs="Arial"/>
                <w:sz w:val="20"/>
              </w:rPr>
              <w:t xml:space="preserve"> da cloroquina </w:t>
            </w:r>
            <w:r w:rsidR="008C1DEE" w:rsidRPr="00C955B0">
              <w:rPr>
                <w:rFonts w:cs="Arial"/>
                <w:sz w:val="20"/>
              </w:rPr>
              <w:t xml:space="preserve">e </w:t>
            </w:r>
            <w:proofErr w:type="spellStart"/>
            <w:r w:rsidR="008C1DEE" w:rsidRPr="00C955B0">
              <w:rPr>
                <w:rFonts w:cs="Arial"/>
                <w:sz w:val="20"/>
              </w:rPr>
              <w:t>hidroxicloroquina</w:t>
            </w:r>
            <w:proofErr w:type="spellEnd"/>
            <w:r w:rsidRPr="00C955B0">
              <w:rPr>
                <w:rFonts w:cs="Arial"/>
                <w:sz w:val="20"/>
              </w:rPr>
              <w:t xml:space="preserve">, por poder haver um importante </w:t>
            </w:r>
            <w:r w:rsidR="009C6C6D" w:rsidRPr="00C955B0">
              <w:rPr>
                <w:rFonts w:cs="Arial"/>
                <w:sz w:val="20"/>
              </w:rPr>
              <w:t>efeito colateral</w:t>
            </w:r>
            <w:r w:rsidRPr="00C955B0">
              <w:rPr>
                <w:rFonts w:cs="Arial"/>
                <w:sz w:val="20"/>
              </w:rPr>
              <w:t xml:space="preserve"> que pode estar presente em pacientes com COVID-19 tratados com essas drogas.</w:t>
            </w:r>
          </w:p>
        </w:tc>
        <w:tc>
          <w:tcPr>
            <w:tcW w:w="1559" w:type="dxa"/>
            <w:shd w:val="clear" w:color="auto" w:fill="auto"/>
          </w:tcPr>
          <w:p w14:paraId="2EDBB1D7" w14:textId="4E9CB56F" w:rsidR="00DD0912" w:rsidRPr="00C955B0" w:rsidRDefault="00DD0912" w:rsidP="00F4557D">
            <w:pPr>
              <w:spacing w:line="240" w:lineRule="auto"/>
              <w:ind w:firstLine="0"/>
              <w:jc w:val="left"/>
              <w:rPr>
                <w:rFonts w:cs="Arial"/>
                <w:sz w:val="20"/>
                <w:u w:val="single"/>
              </w:rPr>
            </w:pPr>
            <w:r w:rsidRPr="00C955B0">
              <w:rPr>
                <w:rFonts w:cs="Arial"/>
                <w:sz w:val="20"/>
              </w:rPr>
              <w:t xml:space="preserve">Pesquisa bibliográfica no </w:t>
            </w:r>
            <w:proofErr w:type="spellStart"/>
            <w:r w:rsidRPr="00C955B0">
              <w:rPr>
                <w:rFonts w:cs="Arial"/>
                <w:sz w:val="20"/>
              </w:rPr>
              <w:t>PubMed</w:t>
            </w:r>
            <w:proofErr w:type="spellEnd"/>
            <w:r w:rsidRPr="00C955B0">
              <w:rPr>
                <w:rFonts w:cs="Arial"/>
                <w:sz w:val="20"/>
              </w:rPr>
              <w:t xml:space="preserve"> e </w:t>
            </w:r>
            <w:proofErr w:type="spellStart"/>
            <w:r w:rsidRPr="00C955B0">
              <w:rPr>
                <w:rFonts w:cs="Arial"/>
                <w:sz w:val="20"/>
                <w:shd w:val="clear" w:color="auto" w:fill="FFFFFF"/>
              </w:rPr>
              <w:t>Scientific</w:t>
            </w:r>
            <w:proofErr w:type="spellEnd"/>
            <w:r w:rsidRPr="00C955B0">
              <w:rPr>
                <w:rFonts w:cs="Arial"/>
                <w:sz w:val="20"/>
                <w:shd w:val="clear" w:color="auto" w:fill="FFFFFF"/>
              </w:rPr>
              <w:t xml:space="preserve"> </w:t>
            </w:r>
            <w:proofErr w:type="spellStart"/>
            <w:r w:rsidRPr="00C955B0">
              <w:rPr>
                <w:rFonts w:cs="Arial"/>
                <w:sz w:val="20"/>
                <w:shd w:val="clear" w:color="auto" w:fill="FFFFFF"/>
              </w:rPr>
              <w:t>Electronic</w:t>
            </w:r>
            <w:proofErr w:type="spellEnd"/>
            <w:r w:rsidRPr="00C955B0">
              <w:rPr>
                <w:rFonts w:cs="Arial"/>
                <w:sz w:val="20"/>
                <w:shd w:val="clear" w:color="auto" w:fill="FFFFFF"/>
              </w:rPr>
              <w:t xml:space="preserve"> Library Online (</w:t>
            </w:r>
            <w:proofErr w:type="spellStart"/>
            <w:r w:rsidRPr="00C955B0">
              <w:rPr>
                <w:rFonts w:cs="Arial"/>
                <w:sz w:val="20"/>
                <w:shd w:val="clear" w:color="auto" w:fill="FFFFFF"/>
              </w:rPr>
              <w:t>Scielo</w:t>
            </w:r>
            <w:proofErr w:type="spellEnd"/>
            <w:r w:rsidRPr="00C955B0">
              <w:rPr>
                <w:rFonts w:cs="Arial"/>
                <w:sz w:val="20"/>
                <w:shd w:val="clear" w:color="auto" w:fill="FFFFFF"/>
              </w:rPr>
              <w:t xml:space="preserve">) base de dados de artigos publicados até 21 de maio de 2020, usando os termos Corona vírus ou COVID-19, em combinação com </w:t>
            </w:r>
            <w:proofErr w:type="spellStart"/>
            <w:r w:rsidRPr="00F4557D">
              <w:rPr>
                <w:rFonts w:cs="Arial"/>
                <w:sz w:val="20"/>
                <w:shd w:val="clear" w:color="auto" w:fill="FFFFFF"/>
              </w:rPr>
              <w:t>Hidroxicloroquina</w:t>
            </w:r>
            <w:proofErr w:type="spellEnd"/>
            <w:r w:rsidRPr="00F4557D">
              <w:rPr>
                <w:rFonts w:cs="Arial"/>
                <w:sz w:val="20"/>
                <w:shd w:val="clear" w:color="auto" w:fill="FFFFFF"/>
              </w:rPr>
              <w:t xml:space="preserve"> ou cloroquina, e usando </w:t>
            </w:r>
            <w:proofErr w:type="spellStart"/>
            <w:r w:rsidRPr="00F4557D">
              <w:rPr>
                <w:rFonts w:cs="Arial"/>
                <w:sz w:val="20"/>
                <w:shd w:val="clear" w:color="auto" w:fill="FFFFFF"/>
              </w:rPr>
              <w:lastRenderedPageBreak/>
              <w:t>ototoxicidade</w:t>
            </w:r>
            <w:proofErr w:type="spellEnd"/>
            <w:r w:rsidRPr="00C955B0">
              <w:rPr>
                <w:rFonts w:cs="Arial"/>
                <w:i/>
                <w:sz w:val="20"/>
                <w:shd w:val="clear" w:color="auto" w:fill="FFFFFF"/>
              </w:rPr>
              <w:t xml:space="preserve"> em combinação com </w:t>
            </w:r>
            <w:proofErr w:type="spellStart"/>
            <w:r w:rsidRPr="00C955B0">
              <w:rPr>
                <w:rStyle w:val="nfase"/>
                <w:rFonts w:cs="Arial"/>
                <w:i w:val="0"/>
                <w:sz w:val="20"/>
                <w:shd w:val="clear" w:color="auto" w:fill="FFFFFF"/>
              </w:rPr>
              <w:t>hidroxicloroquina</w:t>
            </w:r>
            <w:proofErr w:type="spellEnd"/>
            <w:r w:rsidRPr="00C955B0">
              <w:rPr>
                <w:rFonts w:cs="Arial"/>
                <w:i/>
                <w:iCs/>
                <w:sz w:val="20"/>
                <w:shd w:val="clear" w:color="auto" w:fill="FFFFFF"/>
              </w:rPr>
              <w:t> </w:t>
            </w:r>
            <w:r w:rsidRPr="00C955B0">
              <w:rPr>
                <w:rFonts w:cs="Arial"/>
                <w:i/>
                <w:sz w:val="20"/>
                <w:shd w:val="clear" w:color="auto" w:fill="FFFFFF"/>
              </w:rPr>
              <w:t>ou</w:t>
            </w:r>
            <w:r w:rsidRPr="00C955B0">
              <w:rPr>
                <w:rFonts w:cs="Arial"/>
                <w:i/>
                <w:iCs/>
                <w:sz w:val="20"/>
                <w:shd w:val="clear" w:color="auto" w:fill="FFFFFF"/>
              </w:rPr>
              <w:t> </w:t>
            </w:r>
            <w:r w:rsidRPr="00C955B0">
              <w:rPr>
                <w:rStyle w:val="nfase"/>
                <w:rFonts w:cs="Arial"/>
                <w:i w:val="0"/>
                <w:sz w:val="20"/>
                <w:shd w:val="clear" w:color="auto" w:fill="FFFFFF"/>
              </w:rPr>
              <w:t>cloroquina</w:t>
            </w:r>
            <w:r w:rsidR="00200942" w:rsidRPr="00C955B0">
              <w:rPr>
                <w:rStyle w:val="nfase"/>
                <w:rFonts w:cs="Arial"/>
                <w:i w:val="0"/>
                <w:sz w:val="20"/>
                <w:shd w:val="clear" w:color="auto" w:fill="FFFFFF"/>
              </w:rPr>
              <w:t>.</w:t>
            </w:r>
          </w:p>
        </w:tc>
        <w:tc>
          <w:tcPr>
            <w:tcW w:w="1701" w:type="dxa"/>
            <w:shd w:val="clear" w:color="auto" w:fill="auto"/>
          </w:tcPr>
          <w:p w14:paraId="3D424552" w14:textId="5A3DAAB8" w:rsidR="00DD0912" w:rsidRPr="00C955B0" w:rsidRDefault="00DD0912" w:rsidP="00F4557D">
            <w:pPr>
              <w:spacing w:line="240" w:lineRule="auto"/>
              <w:ind w:firstLine="0"/>
              <w:jc w:val="left"/>
              <w:rPr>
                <w:rFonts w:cs="Arial"/>
                <w:sz w:val="20"/>
              </w:rPr>
            </w:pPr>
            <w:r w:rsidRPr="00C955B0">
              <w:rPr>
                <w:rFonts w:cs="Arial"/>
                <w:sz w:val="20"/>
              </w:rPr>
              <w:lastRenderedPageBreak/>
              <w:t xml:space="preserve">Com a revisão os autores concluíram que, o risco </w:t>
            </w:r>
            <w:r w:rsidR="004B5812">
              <w:rPr>
                <w:rFonts w:cs="Arial"/>
                <w:sz w:val="20"/>
              </w:rPr>
              <w:t>33</w:t>
            </w:r>
            <w:r w:rsidRPr="00C955B0">
              <w:rPr>
                <w:rFonts w:cs="Arial"/>
                <w:sz w:val="20"/>
              </w:rPr>
              <w:t xml:space="preserve">para perda auditiva irreversível pode superar o benefício não comprovado do uso da </w:t>
            </w:r>
            <w:proofErr w:type="spellStart"/>
            <w:r w:rsidRPr="00C955B0">
              <w:rPr>
                <w:rFonts w:cs="Arial"/>
                <w:sz w:val="20"/>
              </w:rPr>
              <w:t>Hidroxicloroquina</w:t>
            </w:r>
            <w:proofErr w:type="spellEnd"/>
            <w:r w:rsidRPr="00C955B0">
              <w:rPr>
                <w:rFonts w:cs="Arial"/>
                <w:sz w:val="20"/>
              </w:rPr>
              <w:t xml:space="preserve"> ou Cloroquina, principalmente para pacientes com sintomas leves do COVID-19.</w:t>
            </w:r>
          </w:p>
        </w:tc>
      </w:tr>
      <w:tr w:rsidR="00F4557D" w:rsidRPr="00C955B0" w14:paraId="4A0BF101" w14:textId="77777777" w:rsidTr="00B35AF4">
        <w:tc>
          <w:tcPr>
            <w:tcW w:w="1696" w:type="dxa"/>
            <w:shd w:val="clear" w:color="auto" w:fill="auto"/>
          </w:tcPr>
          <w:p w14:paraId="2D864C47" w14:textId="77777777" w:rsidR="00DD0912" w:rsidRPr="00C955B0" w:rsidRDefault="00DD0912" w:rsidP="00F4557D">
            <w:pPr>
              <w:autoSpaceDE w:val="0"/>
              <w:autoSpaceDN w:val="0"/>
              <w:adjustRightInd w:val="0"/>
              <w:spacing w:line="240" w:lineRule="auto"/>
              <w:ind w:firstLine="0"/>
              <w:jc w:val="left"/>
              <w:rPr>
                <w:rFonts w:cs="Arial"/>
                <w:b/>
                <w:sz w:val="20"/>
              </w:rPr>
            </w:pPr>
            <w:r w:rsidRPr="00C955B0">
              <w:rPr>
                <w:rFonts w:cs="Arial"/>
                <w:b/>
                <w:sz w:val="20"/>
              </w:rPr>
              <w:lastRenderedPageBreak/>
              <w:t>A3</w:t>
            </w:r>
          </w:p>
          <w:p w14:paraId="5B75ABF1" w14:textId="77777777" w:rsidR="00481230" w:rsidRPr="00C955B0" w:rsidRDefault="00481230" w:rsidP="00F4557D">
            <w:pPr>
              <w:autoSpaceDE w:val="0"/>
              <w:autoSpaceDN w:val="0"/>
              <w:adjustRightInd w:val="0"/>
              <w:spacing w:line="240" w:lineRule="auto"/>
              <w:ind w:firstLine="0"/>
              <w:jc w:val="left"/>
              <w:rPr>
                <w:rFonts w:cs="Arial"/>
                <w:b/>
                <w:sz w:val="20"/>
              </w:rPr>
            </w:pPr>
          </w:p>
          <w:p w14:paraId="142900FC" w14:textId="492CEC65"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b/>
                <w:sz w:val="20"/>
              </w:rPr>
              <w:t xml:space="preserve">Implicações clínicas da cloroquina e </w:t>
            </w:r>
            <w:proofErr w:type="spellStart"/>
            <w:r w:rsidRPr="00C955B0">
              <w:rPr>
                <w:rFonts w:cs="Arial"/>
                <w:b/>
                <w:sz w:val="20"/>
              </w:rPr>
              <w:t>ototoxicidade</w:t>
            </w:r>
            <w:proofErr w:type="spellEnd"/>
            <w:r w:rsidRPr="00C955B0">
              <w:rPr>
                <w:rFonts w:cs="Arial"/>
                <w:b/>
                <w:sz w:val="20"/>
              </w:rPr>
              <w:t xml:space="preserve"> de </w:t>
            </w:r>
            <w:proofErr w:type="spellStart"/>
            <w:r w:rsidRPr="00C955B0">
              <w:rPr>
                <w:rFonts w:cs="Arial"/>
                <w:b/>
                <w:sz w:val="20"/>
              </w:rPr>
              <w:t>hidroxicloroquina</w:t>
            </w:r>
            <w:proofErr w:type="spellEnd"/>
            <w:r w:rsidRPr="00C955B0">
              <w:rPr>
                <w:rFonts w:cs="Arial"/>
                <w:b/>
                <w:sz w:val="20"/>
              </w:rPr>
              <w:t xml:space="preserve"> para tratamento COVID-19</w:t>
            </w:r>
            <w:r w:rsidRPr="00C955B0">
              <w:rPr>
                <w:rFonts w:cs="Arial"/>
                <w:b/>
                <w:sz w:val="20"/>
                <w:shd w:val="clear" w:color="auto" w:fill="FFFFFF" w:themeFill="background1"/>
              </w:rPr>
              <w:t xml:space="preserve">: </w:t>
            </w:r>
            <w:r w:rsidRPr="00C955B0">
              <w:rPr>
                <w:rFonts w:cs="Arial"/>
                <w:b/>
                <w:sz w:val="20"/>
                <w:shd w:val="clear" w:color="auto" w:fill="FFFFFF" w:themeFill="background1"/>
                <w:lang w:val="pt-PT"/>
              </w:rPr>
              <w:t>Uma mini-revisão</w:t>
            </w:r>
          </w:p>
        </w:tc>
        <w:tc>
          <w:tcPr>
            <w:tcW w:w="1276" w:type="dxa"/>
            <w:shd w:val="clear" w:color="auto" w:fill="auto"/>
          </w:tcPr>
          <w:p w14:paraId="5274390E" w14:textId="13CA9774" w:rsidR="00DD0912" w:rsidRPr="00C955B0" w:rsidRDefault="00280283" w:rsidP="00F4557D">
            <w:pPr>
              <w:pStyle w:val="recordsitemcontenttext"/>
              <w:numPr>
                <w:ilvl w:val="0"/>
                <w:numId w:val="13"/>
              </w:numPr>
              <w:spacing w:line="240" w:lineRule="auto"/>
              <w:ind w:left="0"/>
              <w:jc w:val="left"/>
              <w:rPr>
                <w:rFonts w:ascii="Arial" w:hAnsi="Arial" w:cs="Arial"/>
              </w:rPr>
            </w:pPr>
            <w:r w:rsidRPr="00C955B0">
              <w:rPr>
                <w:rFonts w:ascii="Arial" w:hAnsi="Arial" w:cs="Arial"/>
              </w:rPr>
              <w:t>PRAYUENYONG</w:t>
            </w:r>
            <w:r w:rsidR="00DD0912" w:rsidRPr="00C955B0">
              <w:rPr>
                <w:rFonts w:ascii="Arial" w:hAnsi="Arial" w:cs="Arial"/>
              </w:rPr>
              <w:t xml:space="preserve">, </w:t>
            </w:r>
            <w:proofErr w:type="gramStart"/>
            <w:r w:rsidR="0058641F" w:rsidRPr="00C955B0">
              <w:rPr>
                <w:rFonts w:ascii="Arial" w:hAnsi="Arial" w:cs="Arial"/>
                <w:i/>
              </w:rPr>
              <w:t>et</w:t>
            </w:r>
            <w:proofErr w:type="gramEnd"/>
            <w:r w:rsidR="0058641F" w:rsidRPr="00C955B0">
              <w:rPr>
                <w:rFonts w:ascii="Arial" w:hAnsi="Arial" w:cs="Arial"/>
                <w:i/>
              </w:rPr>
              <w:t xml:space="preserve"> al</w:t>
            </w:r>
            <w:r w:rsidR="0058641F" w:rsidRPr="00C955B0">
              <w:rPr>
                <w:rFonts w:ascii="Arial" w:hAnsi="Arial" w:cs="Arial"/>
              </w:rPr>
              <w:t>,.</w:t>
            </w:r>
          </w:p>
          <w:p w14:paraId="4FBDA18E" w14:textId="77777777" w:rsidR="00DD0912" w:rsidRPr="00C955B0" w:rsidRDefault="00DD0912" w:rsidP="00F4557D">
            <w:pPr>
              <w:autoSpaceDE w:val="0"/>
              <w:autoSpaceDN w:val="0"/>
              <w:adjustRightInd w:val="0"/>
              <w:spacing w:line="240" w:lineRule="auto"/>
              <w:jc w:val="left"/>
              <w:rPr>
                <w:rFonts w:cs="Arial"/>
                <w:sz w:val="20"/>
              </w:rPr>
            </w:pPr>
          </w:p>
        </w:tc>
        <w:tc>
          <w:tcPr>
            <w:tcW w:w="1559" w:type="dxa"/>
            <w:shd w:val="clear" w:color="auto" w:fill="auto"/>
          </w:tcPr>
          <w:p w14:paraId="38EBABC3" w14:textId="77777777" w:rsidR="00DD0912" w:rsidRPr="00C955B0" w:rsidRDefault="00DD0912" w:rsidP="00F4557D">
            <w:pPr>
              <w:spacing w:line="240" w:lineRule="auto"/>
              <w:ind w:firstLine="0"/>
              <w:jc w:val="left"/>
              <w:textAlignment w:val="center"/>
              <w:rPr>
                <w:rFonts w:cs="Arial"/>
                <w:sz w:val="20"/>
                <w:lang w:val="en"/>
              </w:rPr>
            </w:pPr>
            <w:r w:rsidRPr="00C955B0">
              <w:rPr>
                <w:rFonts w:cs="Arial"/>
                <w:sz w:val="20"/>
                <w:lang w:val="en"/>
              </w:rPr>
              <w:t>Frontiers in Public Health – May 2020 | volume 8 | Article</w:t>
            </w:r>
          </w:p>
          <w:p w14:paraId="44293640" w14:textId="77777777" w:rsidR="00DD0912" w:rsidRPr="00C955B0" w:rsidRDefault="00DD0912" w:rsidP="00F4557D">
            <w:pPr>
              <w:spacing w:line="240" w:lineRule="auto"/>
              <w:jc w:val="left"/>
              <w:rPr>
                <w:rFonts w:cs="Arial"/>
                <w:sz w:val="20"/>
                <w:lang w:val="en-US"/>
              </w:rPr>
            </w:pPr>
          </w:p>
        </w:tc>
        <w:tc>
          <w:tcPr>
            <w:tcW w:w="1418" w:type="dxa"/>
            <w:shd w:val="clear" w:color="auto" w:fill="auto"/>
          </w:tcPr>
          <w:p w14:paraId="7C1309FE" w14:textId="1E6C2D33" w:rsidR="00DD0912" w:rsidRPr="00C955B0" w:rsidRDefault="005174B5" w:rsidP="00F4557D">
            <w:pPr>
              <w:spacing w:line="240" w:lineRule="auto"/>
              <w:ind w:firstLine="0"/>
              <w:jc w:val="left"/>
              <w:rPr>
                <w:rFonts w:cs="Arial"/>
                <w:sz w:val="20"/>
              </w:rPr>
            </w:pPr>
            <w:r w:rsidRPr="00C955B0">
              <w:rPr>
                <w:rFonts w:cs="Arial"/>
                <w:sz w:val="20"/>
              </w:rPr>
              <w:t>A</w:t>
            </w:r>
            <w:r w:rsidR="00DD0912" w:rsidRPr="00C955B0">
              <w:rPr>
                <w:rFonts w:cs="Arial"/>
                <w:sz w:val="20"/>
              </w:rPr>
              <w:t>presentar</w:t>
            </w:r>
            <w:r w:rsidR="00FB7553" w:rsidRPr="00C955B0">
              <w:rPr>
                <w:rFonts w:cs="Arial"/>
                <w:sz w:val="20"/>
              </w:rPr>
              <w:t>am</w:t>
            </w:r>
            <w:r w:rsidR="00DD0912" w:rsidRPr="00C955B0">
              <w:rPr>
                <w:rFonts w:cs="Arial"/>
                <w:sz w:val="20"/>
              </w:rPr>
              <w:t xml:space="preserve"> as implicaçõe</w:t>
            </w:r>
            <w:r w:rsidRPr="00C955B0">
              <w:rPr>
                <w:rFonts w:cs="Arial"/>
                <w:sz w:val="20"/>
              </w:rPr>
              <w:t xml:space="preserve">s </w:t>
            </w:r>
            <w:r w:rsidR="008C1DEE" w:rsidRPr="00C955B0">
              <w:rPr>
                <w:rFonts w:cs="Arial"/>
                <w:sz w:val="20"/>
              </w:rPr>
              <w:t>clínicas</w:t>
            </w:r>
            <w:r w:rsidRPr="00C955B0">
              <w:rPr>
                <w:rFonts w:cs="Arial"/>
                <w:sz w:val="20"/>
              </w:rPr>
              <w:t>, para o tratamento da</w:t>
            </w:r>
            <w:r w:rsidR="00DD0912" w:rsidRPr="00C955B0">
              <w:rPr>
                <w:rFonts w:cs="Arial"/>
                <w:sz w:val="20"/>
              </w:rPr>
              <w:t xml:space="preserve"> COVID-19, com a </w:t>
            </w:r>
            <w:proofErr w:type="spellStart"/>
            <w:r w:rsidR="00DD0912" w:rsidRPr="00C955B0">
              <w:rPr>
                <w:rFonts w:cs="Arial"/>
                <w:sz w:val="20"/>
              </w:rPr>
              <w:t>Hidroxicloroquina</w:t>
            </w:r>
            <w:proofErr w:type="spellEnd"/>
            <w:r w:rsidR="00DD0912" w:rsidRPr="00C955B0">
              <w:rPr>
                <w:rFonts w:cs="Arial"/>
                <w:sz w:val="20"/>
              </w:rPr>
              <w:t xml:space="preserve"> e Cloroquina</w:t>
            </w:r>
            <w:r w:rsidR="00C16C76" w:rsidRPr="00C955B0">
              <w:rPr>
                <w:rFonts w:cs="Arial"/>
                <w:sz w:val="20"/>
              </w:rPr>
              <w:t>.</w:t>
            </w:r>
            <w:r w:rsidR="00DD0912" w:rsidRPr="00C955B0">
              <w:rPr>
                <w:rFonts w:cs="Arial"/>
                <w:sz w:val="20"/>
              </w:rPr>
              <w:t xml:space="preserve"> </w:t>
            </w:r>
          </w:p>
        </w:tc>
        <w:tc>
          <w:tcPr>
            <w:tcW w:w="1559" w:type="dxa"/>
            <w:shd w:val="clear" w:color="auto" w:fill="auto"/>
          </w:tcPr>
          <w:p w14:paraId="01733FD3" w14:textId="6B16F80D"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sz w:val="20"/>
              </w:rPr>
              <w:t xml:space="preserve">Pesquisa de revisão sistemática da literatura nas </w:t>
            </w:r>
            <w:r w:rsidR="00C16C76" w:rsidRPr="00C955B0">
              <w:rPr>
                <w:rFonts w:cs="Arial"/>
                <w:sz w:val="20"/>
              </w:rPr>
              <w:t>plataformas Medline</w:t>
            </w:r>
            <w:r w:rsidRPr="00C955B0">
              <w:rPr>
                <w:rFonts w:cs="Arial"/>
                <w:sz w:val="20"/>
              </w:rPr>
              <w:t xml:space="preserve"> e EMBASE plataformas foi realizado 26 de março de 2020, atualizado em 23 de abril de 2020. </w:t>
            </w:r>
          </w:p>
        </w:tc>
        <w:tc>
          <w:tcPr>
            <w:tcW w:w="1701" w:type="dxa"/>
            <w:shd w:val="clear" w:color="auto" w:fill="auto"/>
          </w:tcPr>
          <w:p w14:paraId="3D644085" w14:textId="5EE52AE3" w:rsidR="00DD0912" w:rsidRPr="00C955B0" w:rsidRDefault="00DD0912" w:rsidP="00F4557D">
            <w:pPr>
              <w:pStyle w:val="Default"/>
              <w:rPr>
                <w:rFonts w:ascii="Arial" w:hAnsi="Arial" w:cs="Arial"/>
                <w:color w:val="auto"/>
                <w:sz w:val="20"/>
                <w:szCs w:val="20"/>
              </w:rPr>
            </w:pPr>
            <w:r w:rsidRPr="00C955B0">
              <w:rPr>
                <w:rFonts w:ascii="Arial" w:hAnsi="Arial" w:cs="Arial"/>
                <w:color w:val="auto"/>
                <w:sz w:val="20"/>
                <w:szCs w:val="20"/>
              </w:rPr>
              <w:t xml:space="preserve">A </w:t>
            </w:r>
            <w:proofErr w:type="spellStart"/>
            <w:r w:rsidRPr="00C955B0">
              <w:rPr>
                <w:rFonts w:ascii="Arial" w:hAnsi="Arial" w:cs="Arial"/>
                <w:color w:val="auto"/>
                <w:sz w:val="20"/>
                <w:szCs w:val="20"/>
              </w:rPr>
              <w:t>Ototoxicidade</w:t>
            </w:r>
            <w:proofErr w:type="spellEnd"/>
            <w:r w:rsidRPr="00C955B0">
              <w:rPr>
                <w:rFonts w:ascii="Arial" w:hAnsi="Arial" w:cs="Arial"/>
                <w:color w:val="auto"/>
                <w:sz w:val="20"/>
                <w:szCs w:val="20"/>
              </w:rPr>
              <w:t xml:space="preserve"> da Cloroquina esteve presente em onze publicações. Concluíram que, algumas publicações recentes chamaram a atenção para possível benefício da cloroquina e </w:t>
            </w:r>
            <w:proofErr w:type="spellStart"/>
            <w:r w:rsidRPr="00C955B0">
              <w:rPr>
                <w:rFonts w:ascii="Arial" w:hAnsi="Arial" w:cs="Arial"/>
                <w:color w:val="auto"/>
                <w:sz w:val="20"/>
                <w:szCs w:val="20"/>
              </w:rPr>
              <w:t>hidroxicloroq</w:t>
            </w:r>
            <w:r w:rsidR="005174B5" w:rsidRPr="00C955B0">
              <w:rPr>
                <w:rFonts w:ascii="Arial" w:hAnsi="Arial" w:cs="Arial"/>
                <w:color w:val="auto"/>
                <w:sz w:val="20"/>
                <w:szCs w:val="20"/>
              </w:rPr>
              <w:t>uina</w:t>
            </w:r>
            <w:proofErr w:type="spellEnd"/>
            <w:r w:rsidR="005174B5" w:rsidRPr="00C955B0">
              <w:rPr>
                <w:rFonts w:ascii="Arial" w:hAnsi="Arial" w:cs="Arial"/>
                <w:color w:val="auto"/>
                <w:sz w:val="20"/>
                <w:szCs w:val="20"/>
              </w:rPr>
              <w:t xml:space="preserve"> no tratamento da</w:t>
            </w:r>
            <w:r w:rsidRPr="00C955B0">
              <w:rPr>
                <w:rFonts w:ascii="Arial" w:hAnsi="Arial" w:cs="Arial"/>
                <w:color w:val="auto"/>
                <w:sz w:val="20"/>
                <w:szCs w:val="20"/>
              </w:rPr>
              <w:t xml:space="preserve"> COVID-19, porém, destacaram a possibilidade de </w:t>
            </w:r>
            <w:proofErr w:type="spellStart"/>
            <w:r w:rsidRPr="00C955B0">
              <w:rPr>
                <w:rFonts w:ascii="Arial" w:hAnsi="Arial" w:cs="Arial"/>
                <w:color w:val="auto"/>
                <w:sz w:val="20"/>
                <w:szCs w:val="20"/>
              </w:rPr>
              <w:t>ototoxicidade</w:t>
            </w:r>
            <w:proofErr w:type="spellEnd"/>
            <w:r w:rsidRPr="00C955B0">
              <w:rPr>
                <w:rFonts w:ascii="Arial" w:hAnsi="Arial" w:cs="Arial"/>
                <w:color w:val="auto"/>
                <w:sz w:val="20"/>
                <w:szCs w:val="20"/>
              </w:rPr>
              <w:t xml:space="preserve"> para os sobreviventes d</w:t>
            </w:r>
            <w:r w:rsidR="005174B5" w:rsidRPr="00C955B0">
              <w:rPr>
                <w:rFonts w:ascii="Arial" w:hAnsi="Arial" w:cs="Arial"/>
                <w:color w:val="auto"/>
                <w:sz w:val="20"/>
                <w:szCs w:val="20"/>
              </w:rPr>
              <w:t>a</w:t>
            </w:r>
            <w:r w:rsidRPr="00C955B0">
              <w:rPr>
                <w:rFonts w:ascii="Arial" w:hAnsi="Arial" w:cs="Arial"/>
                <w:color w:val="auto"/>
                <w:sz w:val="20"/>
                <w:szCs w:val="20"/>
              </w:rPr>
              <w:t xml:space="preserve"> COVID-19 tratados com essas drogas.</w:t>
            </w:r>
          </w:p>
        </w:tc>
      </w:tr>
      <w:tr w:rsidR="00F4557D" w:rsidRPr="00C955B0" w14:paraId="77958CD7" w14:textId="77777777" w:rsidTr="00B35AF4">
        <w:tc>
          <w:tcPr>
            <w:tcW w:w="1696" w:type="dxa"/>
            <w:shd w:val="clear" w:color="auto" w:fill="auto"/>
          </w:tcPr>
          <w:p w14:paraId="47298BA1" w14:textId="77777777" w:rsidR="00DD0912" w:rsidRPr="00C955B0" w:rsidRDefault="00DD0912" w:rsidP="00F4557D">
            <w:pPr>
              <w:autoSpaceDE w:val="0"/>
              <w:autoSpaceDN w:val="0"/>
              <w:adjustRightInd w:val="0"/>
              <w:spacing w:line="240" w:lineRule="auto"/>
              <w:ind w:firstLine="0"/>
              <w:jc w:val="left"/>
              <w:rPr>
                <w:rFonts w:cs="Arial"/>
                <w:b/>
                <w:sz w:val="20"/>
              </w:rPr>
            </w:pPr>
            <w:r w:rsidRPr="00C955B0">
              <w:rPr>
                <w:rFonts w:cs="Arial"/>
                <w:b/>
                <w:sz w:val="20"/>
              </w:rPr>
              <w:t>A4</w:t>
            </w:r>
          </w:p>
          <w:p w14:paraId="05C15A07" w14:textId="77777777" w:rsidR="00481230" w:rsidRPr="00C955B0" w:rsidRDefault="00481230" w:rsidP="00F4557D">
            <w:pPr>
              <w:spacing w:line="240" w:lineRule="auto"/>
              <w:ind w:firstLine="0"/>
              <w:jc w:val="left"/>
              <w:rPr>
                <w:rFonts w:cs="Arial"/>
                <w:b/>
                <w:sz w:val="20"/>
              </w:rPr>
            </w:pPr>
          </w:p>
          <w:p w14:paraId="1FDE7848" w14:textId="4C5220CE" w:rsidR="00DD0912" w:rsidRPr="00C955B0" w:rsidRDefault="00DD0912" w:rsidP="00F4557D">
            <w:pPr>
              <w:spacing w:line="240" w:lineRule="auto"/>
              <w:ind w:firstLine="0"/>
              <w:jc w:val="left"/>
              <w:rPr>
                <w:rFonts w:cs="Arial"/>
                <w:b/>
                <w:sz w:val="20"/>
              </w:rPr>
            </w:pPr>
            <w:r w:rsidRPr="00C955B0">
              <w:rPr>
                <w:rFonts w:cs="Arial"/>
                <w:b/>
                <w:sz w:val="20"/>
              </w:rPr>
              <w:t>Comentário sobre “Perda auditiva e COVID-19: uma nota”</w:t>
            </w:r>
          </w:p>
          <w:p w14:paraId="34B91F00" w14:textId="77777777" w:rsidR="00DD0912" w:rsidRPr="00C955B0" w:rsidRDefault="00DD0912" w:rsidP="00F4557D">
            <w:pPr>
              <w:autoSpaceDE w:val="0"/>
              <w:autoSpaceDN w:val="0"/>
              <w:adjustRightInd w:val="0"/>
              <w:spacing w:line="240" w:lineRule="auto"/>
              <w:jc w:val="left"/>
              <w:rPr>
                <w:rFonts w:cs="Arial"/>
                <w:sz w:val="20"/>
              </w:rPr>
            </w:pPr>
          </w:p>
        </w:tc>
        <w:tc>
          <w:tcPr>
            <w:tcW w:w="1276" w:type="dxa"/>
            <w:shd w:val="clear" w:color="auto" w:fill="auto"/>
          </w:tcPr>
          <w:p w14:paraId="3CE7095C" w14:textId="6730CD9B" w:rsidR="00DD0912" w:rsidRPr="00B346B1" w:rsidRDefault="00EC55FE" w:rsidP="00280283">
            <w:pPr>
              <w:autoSpaceDE w:val="0"/>
              <w:autoSpaceDN w:val="0"/>
              <w:adjustRightInd w:val="0"/>
              <w:spacing w:line="240" w:lineRule="auto"/>
              <w:ind w:firstLine="0"/>
              <w:jc w:val="left"/>
              <w:rPr>
                <w:rFonts w:cs="Arial"/>
                <w:sz w:val="20"/>
                <w:lang w:val="en-US"/>
              </w:rPr>
            </w:pPr>
            <w:r w:rsidRPr="00B346B1">
              <w:rPr>
                <w:rFonts w:cs="Arial"/>
                <w:sz w:val="20"/>
                <w:shd w:val="clear" w:color="auto" w:fill="FFFFFF"/>
              </w:rPr>
              <w:t>CURE</w:t>
            </w:r>
            <w:r w:rsidRPr="00B346B1">
              <w:rPr>
                <w:rFonts w:cs="Arial"/>
                <w:color w:val="212529"/>
                <w:sz w:val="20"/>
                <w:shd w:val="clear" w:color="auto" w:fill="FFFFFF"/>
              </w:rPr>
              <w:t>; </w:t>
            </w:r>
            <w:r w:rsidRPr="00B346B1">
              <w:rPr>
                <w:rFonts w:cs="Arial"/>
                <w:sz w:val="20"/>
                <w:shd w:val="clear" w:color="auto" w:fill="FFFFFF"/>
              </w:rPr>
              <w:t>CUMHUR CURE, MEDINE</w:t>
            </w:r>
            <w:r w:rsidRPr="00B346B1">
              <w:rPr>
                <w:rFonts w:cs="Arial"/>
                <w:color w:val="212529"/>
                <w:sz w:val="20"/>
                <w:shd w:val="clear" w:color="auto" w:fill="FFFFFF"/>
              </w:rPr>
              <w:t>.</w:t>
            </w:r>
          </w:p>
        </w:tc>
        <w:tc>
          <w:tcPr>
            <w:tcW w:w="1559" w:type="dxa"/>
            <w:shd w:val="clear" w:color="auto" w:fill="auto"/>
          </w:tcPr>
          <w:p w14:paraId="065ED768" w14:textId="77777777" w:rsidR="00DD0912" w:rsidRPr="00C955B0" w:rsidRDefault="00DD0912" w:rsidP="00F4557D">
            <w:pPr>
              <w:spacing w:line="240" w:lineRule="auto"/>
              <w:ind w:firstLine="0"/>
              <w:jc w:val="left"/>
              <w:rPr>
                <w:rFonts w:cs="Arial"/>
                <w:sz w:val="20"/>
              </w:rPr>
            </w:pPr>
            <w:proofErr w:type="spellStart"/>
            <w:r w:rsidRPr="00C955B0">
              <w:rPr>
                <w:rFonts w:cs="Arial"/>
                <w:sz w:val="20"/>
              </w:rPr>
              <w:t>Elsevier</w:t>
            </w:r>
            <w:proofErr w:type="spellEnd"/>
            <w:r w:rsidRPr="00C955B0">
              <w:rPr>
                <w:rFonts w:cs="Arial"/>
                <w:sz w:val="20"/>
              </w:rPr>
              <w:t xml:space="preserve">, </w:t>
            </w:r>
            <w:proofErr w:type="spellStart"/>
            <w:r w:rsidRPr="00C955B0">
              <w:rPr>
                <w:rFonts w:cs="Arial"/>
                <w:sz w:val="20"/>
              </w:rPr>
              <w:t>Am</w:t>
            </w:r>
            <w:proofErr w:type="spellEnd"/>
            <w:r w:rsidRPr="00C955B0">
              <w:rPr>
                <w:rFonts w:cs="Arial"/>
                <w:sz w:val="20"/>
              </w:rPr>
              <w:t xml:space="preserve"> J </w:t>
            </w:r>
            <w:proofErr w:type="spellStart"/>
            <w:r w:rsidRPr="00C955B0">
              <w:rPr>
                <w:rFonts w:cs="Arial"/>
                <w:sz w:val="20"/>
              </w:rPr>
              <w:t>Otolaryngol</w:t>
            </w:r>
            <w:proofErr w:type="spellEnd"/>
            <w:r w:rsidRPr="00C955B0">
              <w:rPr>
                <w:rFonts w:cs="Arial"/>
                <w:sz w:val="20"/>
              </w:rPr>
              <w:t xml:space="preserve"> 41 (2020)</w:t>
            </w:r>
          </w:p>
        </w:tc>
        <w:tc>
          <w:tcPr>
            <w:tcW w:w="1418" w:type="dxa"/>
            <w:shd w:val="clear" w:color="auto" w:fill="auto"/>
          </w:tcPr>
          <w:p w14:paraId="7F7A611B" w14:textId="2108D9C4" w:rsidR="00DD0912" w:rsidRPr="00277740" w:rsidRDefault="00D347C1" w:rsidP="00634D22">
            <w:pPr>
              <w:spacing w:line="240" w:lineRule="auto"/>
              <w:ind w:firstLine="0"/>
              <w:jc w:val="left"/>
              <w:rPr>
                <w:rFonts w:cs="Arial"/>
                <w:sz w:val="20"/>
              </w:rPr>
            </w:pPr>
            <w:r w:rsidRPr="00277740">
              <w:rPr>
                <w:rFonts w:cs="Arial"/>
                <w:sz w:val="20"/>
              </w:rPr>
              <w:t xml:space="preserve">Relataram </w:t>
            </w:r>
            <w:r w:rsidR="00C9784C" w:rsidRPr="00277740">
              <w:rPr>
                <w:sz w:val="20"/>
              </w:rPr>
              <w:t>que o</w:t>
            </w:r>
            <w:r w:rsidRPr="00277740">
              <w:rPr>
                <w:sz w:val="20"/>
              </w:rPr>
              <w:t xml:space="preserve"> </w:t>
            </w:r>
            <w:r w:rsidR="00C9784C" w:rsidRPr="00277740">
              <w:rPr>
                <w:sz w:val="20"/>
              </w:rPr>
              <w:t>ponto de entrada da COVID-19 é a via aérea</w:t>
            </w:r>
            <w:r w:rsidRPr="00277740">
              <w:rPr>
                <w:sz w:val="20"/>
              </w:rPr>
              <w:t xml:space="preserve"> e entra na célula penetrando na enzima conversora de angiotensina 2 (ACE2) nos pulmões.</w:t>
            </w:r>
          </w:p>
        </w:tc>
        <w:tc>
          <w:tcPr>
            <w:tcW w:w="1559" w:type="dxa"/>
            <w:shd w:val="clear" w:color="auto" w:fill="auto"/>
          </w:tcPr>
          <w:p w14:paraId="14EC4F15" w14:textId="13CF3AE3"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sz w:val="20"/>
              </w:rPr>
              <w:t>O paciente se recuperou da infecção por COVID-19; entretanto, a perda auditiva não melhorou. Não é provável a cura para a perda auditiva central</w:t>
            </w:r>
            <w:r w:rsidR="00634D22">
              <w:rPr>
                <w:rFonts w:cs="Arial"/>
                <w:sz w:val="20"/>
              </w:rPr>
              <w:t>. Provavelment</w:t>
            </w:r>
            <w:r w:rsidR="004159CB">
              <w:rPr>
                <w:rFonts w:cs="Arial"/>
                <w:sz w:val="20"/>
              </w:rPr>
              <w:t>e</w:t>
            </w:r>
            <w:r w:rsidRPr="00C955B0">
              <w:rPr>
                <w:rFonts w:cs="Arial"/>
                <w:sz w:val="20"/>
              </w:rPr>
              <w:t xml:space="preserve">, um problema auditivo neurológico desenvolvido pelo participante. </w:t>
            </w:r>
          </w:p>
        </w:tc>
        <w:tc>
          <w:tcPr>
            <w:tcW w:w="1701" w:type="dxa"/>
            <w:shd w:val="clear" w:color="auto" w:fill="auto"/>
          </w:tcPr>
          <w:p w14:paraId="25F9B4B0" w14:textId="6CE9501E" w:rsidR="00200942" w:rsidRPr="00C955B0" w:rsidRDefault="00DD0912" w:rsidP="00F4557D">
            <w:pPr>
              <w:spacing w:line="240" w:lineRule="auto"/>
              <w:ind w:firstLine="0"/>
              <w:jc w:val="left"/>
              <w:rPr>
                <w:rFonts w:cs="Arial"/>
                <w:sz w:val="20"/>
              </w:rPr>
            </w:pPr>
            <w:r w:rsidRPr="00C955B0">
              <w:rPr>
                <w:rFonts w:cs="Arial"/>
                <w:sz w:val="20"/>
              </w:rPr>
              <w:t xml:space="preserve">O ponto de entrada da COVID-19 são as vias aéreas e entra na célula penetrando na enzima conversora de angiotensina 2 (ACE2) nos pulmões. À medida que o pH </w:t>
            </w:r>
            <w:proofErr w:type="spellStart"/>
            <w:r w:rsidRPr="00C955B0">
              <w:rPr>
                <w:rFonts w:cs="Arial"/>
                <w:sz w:val="20"/>
              </w:rPr>
              <w:t>citosólico</w:t>
            </w:r>
            <w:proofErr w:type="spellEnd"/>
            <w:r w:rsidRPr="00C955B0">
              <w:rPr>
                <w:rFonts w:cs="Arial"/>
                <w:sz w:val="20"/>
              </w:rPr>
              <w:t xml:space="preserve"> diminui, a ligação do vírus à ACE2 torna-se mais fácil. Como o pH </w:t>
            </w:r>
            <w:proofErr w:type="spellStart"/>
            <w:r w:rsidRPr="00C955B0">
              <w:rPr>
                <w:rFonts w:cs="Arial"/>
                <w:sz w:val="20"/>
              </w:rPr>
              <w:t>citosólico</w:t>
            </w:r>
            <w:proofErr w:type="spellEnd"/>
            <w:r w:rsidRPr="00C955B0">
              <w:rPr>
                <w:rFonts w:cs="Arial"/>
                <w:sz w:val="20"/>
              </w:rPr>
              <w:t xml:space="preserve"> diminui com a idade, o vírus causa infecção mais fácil e mais pesada em idosos. O vírus pode se ligar à hemoglobina e penetrar no </w:t>
            </w:r>
            <w:r w:rsidRPr="00C955B0">
              <w:rPr>
                <w:rFonts w:cs="Arial"/>
                <w:sz w:val="20"/>
              </w:rPr>
              <w:lastRenderedPageBreak/>
              <w:t>eritrócito. O vírus pode ser transportado com eritrócitos ou endotélio vascular, possivelmente infectando todos os tecidos com ACE2 em sua estrutura. Há uma abundância de EACE2 no cérebro e na medula oblonga. O centro auditivo está no lobo temporal do cérebro. O vírus faz com que o excesso de citocina seja liberado quando ocupa o centro auditivo ou seus arredores. Assim, pode haver danos permanentes à audição, aumentando o dano oxidativo. Concluíram q</w:t>
            </w:r>
            <w:r w:rsidR="005174B5" w:rsidRPr="00C955B0">
              <w:rPr>
                <w:rFonts w:cs="Arial"/>
                <w:sz w:val="20"/>
              </w:rPr>
              <w:t>ue não é um achado esperado</w:t>
            </w:r>
            <w:r w:rsidRPr="00C955B0">
              <w:rPr>
                <w:rFonts w:cs="Arial"/>
                <w:sz w:val="20"/>
              </w:rPr>
              <w:t xml:space="preserve"> afetar as funções de audição na infecção por COVID-19, </w:t>
            </w:r>
            <w:r w:rsidR="00C16C76" w:rsidRPr="00C955B0">
              <w:rPr>
                <w:rFonts w:cs="Arial"/>
                <w:sz w:val="20"/>
              </w:rPr>
              <w:t>porém, devido</w:t>
            </w:r>
            <w:r w:rsidR="00200942" w:rsidRPr="00C955B0">
              <w:rPr>
                <w:rFonts w:cs="Arial"/>
                <w:sz w:val="20"/>
              </w:rPr>
              <w:t xml:space="preserve"> a</w:t>
            </w:r>
            <w:r w:rsidRPr="00C955B0">
              <w:rPr>
                <w:rFonts w:cs="Arial"/>
                <w:sz w:val="20"/>
              </w:rPr>
              <w:t xml:space="preserve"> estrutura vascular prejudicada e suscetibilidade à trombose em pacientes idosos, os problemas auditivos podem ocorrer pelos mecanismos mencionados acima.</w:t>
            </w:r>
          </w:p>
        </w:tc>
      </w:tr>
      <w:tr w:rsidR="00F4557D" w:rsidRPr="00C955B0" w14:paraId="5944FC52" w14:textId="77777777" w:rsidTr="00B35AF4">
        <w:tc>
          <w:tcPr>
            <w:tcW w:w="1696" w:type="dxa"/>
            <w:shd w:val="clear" w:color="auto" w:fill="auto"/>
          </w:tcPr>
          <w:p w14:paraId="3F490A31"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lastRenderedPageBreak/>
              <w:t xml:space="preserve">A5 </w:t>
            </w:r>
          </w:p>
          <w:p w14:paraId="642157BC" w14:textId="77777777" w:rsidR="00481230" w:rsidRPr="00C955B0" w:rsidRDefault="00481230" w:rsidP="00F4557D">
            <w:pPr>
              <w:autoSpaceDE w:val="0"/>
              <w:autoSpaceDN w:val="0"/>
              <w:adjustRightInd w:val="0"/>
              <w:spacing w:line="240" w:lineRule="auto"/>
              <w:ind w:firstLine="0"/>
              <w:rPr>
                <w:rFonts w:cs="Arial"/>
                <w:b/>
                <w:sz w:val="20"/>
              </w:rPr>
            </w:pPr>
          </w:p>
          <w:p w14:paraId="0502FAAA" w14:textId="65A77431"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t xml:space="preserve">As disfunções olfativas e gustativas como </w:t>
            </w:r>
            <w:r w:rsidRPr="00C955B0">
              <w:rPr>
                <w:rFonts w:cs="Arial"/>
                <w:b/>
                <w:sz w:val="20"/>
              </w:rPr>
              <w:lastRenderedPageBreak/>
              <w:t>apresentação clínica da COVID-19</w:t>
            </w:r>
          </w:p>
          <w:p w14:paraId="5E570DEB" w14:textId="77777777" w:rsidR="00DD0912" w:rsidRPr="00C955B0" w:rsidRDefault="00DD0912" w:rsidP="00F4557D">
            <w:pPr>
              <w:autoSpaceDE w:val="0"/>
              <w:autoSpaceDN w:val="0"/>
              <w:adjustRightInd w:val="0"/>
              <w:spacing w:line="240" w:lineRule="auto"/>
              <w:rPr>
                <w:rFonts w:cs="Arial"/>
                <w:sz w:val="20"/>
              </w:rPr>
            </w:pPr>
          </w:p>
        </w:tc>
        <w:tc>
          <w:tcPr>
            <w:tcW w:w="1276" w:type="dxa"/>
            <w:shd w:val="clear" w:color="auto" w:fill="auto"/>
          </w:tcPr>
          <w:p w14:paraId="2A3F518E" w14:textId="5420B05B" w:rsidR="00DD0912" w:rsidRPr="00C955B0" w:rsidRDefault="00280283" w:rsidP="00280283">
            <w:pPr>
              <w:pStyle w:val="Default"/>
              <w:jc w:val="both"/>
              <w:rPr>
                <w:rFonts w:ascii="Arial" w:hAnsi="Arial" w:cs="Arial"/>
                <w:color w:val="auto"/>
                <w:sz w:val="20"/>
                <w:szCs w:val="20"/>
              </w:rPr>
            </w:pPr>
            <w:r w:rsidRPr="00C955B0">
              <w:rPr>
                <w:rFonts w:ascii="Arial" w:hAnsi="Arial" w:cs="Arial"/>
                <w:color w:val="auto"/>
                <w:sz w:val="20"/>
                <w:szCs w:val="20"/>
              </w:rPr>
              <w:lastRenderedPageBreak/>
              <w:t>PIMENTEL</w:t>
            </w:r>
            <w:r w:rsidR="00DD0912" w:rsidRPr="00C955B0">
              <w:rPr>
                <w:rFonts w:ascii="Arial" w:hAnsi="Arial" w:cs="Arial"/>
                <w:color w:val="auto"/>
                <w:sz w:val="20"/>
                <w:szCs w:val="20"/>
              </w:rPr>
              <w:t>,</w:t>
            </w:r>
            <w:r w:rsidR="00962AC6">
              <w:rPr>
                <w:rFonts w:ascii="Arial" w:hAnsi="Arial" w:cs="Arial"/>
                <w:color w:val="auto"/>
                <w:sz w:val="20"/>
                <w:szCs w:val="20"/>
              </w:rPr>
              <w:t xml:space="preserve"> </w:t>
            </w:r>
            <w:r w:rsidR="00962AC6" w:rsidRPr="00277740">
              <w:rPr>
                <w:rFonts w:ascii="Arial" w:hAnsi="Arial" w:cs="Arial"/>
                <w:color w:val="auto"/>
                <w:sz w:val="20"/>
                <w:szCs w:val="20"/>
              </w:rPr>
              <w:t xml:space="preserve">Bianca Nunes. </w:t>
            </w:r>
            <w:r w:rsidR="00DD0912" w:rsidRPr="00277740">
              <w:rPr>
                <w:rFonts w:ascii="Arial" w:hAnsi="Arial" w:cs="Arial"/>
                <w:color w:val="auto"/>
                <w:sz w:val="20"/>
                <w:szCs w:val="20"/>
              </w:rPr>
              <w:t xml:space="preserve"> </w:t>
            </w:r>
          </w:p>
        </w:tc>
        <w:tc>
          <w:tcPr>
            <w:tcW w:w="1559" w:type="dxa"/>
            <w:shd w:val="clear" w:color="auto" w:fill="auto"/>
          </w:tcPr>
          <w:p w14:paraId="5EB0B701" w14:textId="16867B82" w:rsidR="00DD0912" w:rsidRPr="00C955B0" w:rsidRDefault="00DD0912" w:rsidP="00F4557D">
            <w:pPr>
              <w:spacing w:line="240" w:lineRule="auto"/>
              <w:ind w:firstLine="0"/>
              <w:rPr>
                <w:rFonts w:cs="Arial"/>
                <w:sz w:val="20"/>
                <w:lang w:val="en-US"/>
              </w:rPr>
            </w:pPr>
            <w:r w:rsidRPr="00C955B0">
              <w:rPr>
                <w:rFonts w:cs="Arial"/>
                <w:sz w:val="20"/>
                <w:lang w:val="en-US"/>
              </w:rPr>
              <w:t xml:space="preserve">Research, Society and Development, v. 9, n. 8, 2020. </w:t>
            </w:r>
          </w:p>
        </w:tc>
        <w:tc>
          <w:tcPr>
            <w:tcW w:w="1418" w:type="dxa"/>
            <w:shd w:val="clear" w:color="auto" w:fill="auto"/>
          </w:tcPr>
          <w:p w14:paraId="3C698937" w14:textId="652540C9" w:rsidR="00DD0912" w:rsidRPr="00C955B0" w:rsidRDefault="00200942" w:rsidP="00F4557D">
            <w:pPr>
              <w:spacing w:line="240" w:lineRule="auto"/>
              <w:ind w:firstLine="0"/>
              <w:rPr>
                <w:rFonts w:cs="Arial"/>
                <w:sz w:val="20"/>
              </w:rPr>
            </w:pPr>
            <w:r w:rsidRPr="00C955B0">
              <w:rPr>
                <w:rFonts w:cs="Arial"/>
                <w:sz w:val="20"/>
              </w:rPr>
              <w:t>E</w:t>
            </w:r>
            <w:r w:rsidR="00DD0912" w:rsidRPr="00C955B0">
              <w:rPr>
                <w:rFonts w:cs="Arial"/>
                <w:sz w:val="20"/>
              </w:rPr>
              <w:t>lucidar</w:t>
            </w:r>
            <w:r w:rsidR="00FB7553" w:rsidRPr="00C955B0">
              <w:rPr>
                <w:rFonts w:cs="Arial"/>
                <w:sz w:val="20"/>
              </w:rPr>
              <w:t>am</w:t>
            </w:r>
            <w:r w:rsidR="00DD0912" w:rsidRPr="00C955B0">
              <w:rPr>
                <w:rFonts w:cs="Arial"/>
                <w:sz w:val="20"/>
              </w:rPr>
              <w:t xml:space="preserve"> sobre as evidências das alterações olfativas e </w:t>
            </w:r>
            <w:r w:rsidR="00DD0912" w:rsidRPr="00C955B0">
              <w:rPr>
                <w:rFonts w:cs="Arial"/>
                <w:sz w:val="20"/>
              </w:rPr>
              <w:lastRenderedPageBreak/>
              <w:t xml:space="preserve">gustativas e suas características em sujeitos diagnosticados com COVID-19. </w:t>
            </w:r>
          </w:p>
        </w:tc>
        <w:tc>
          <w:tcPr>
            <w:tcW w:w="1559" w:type="dxa"/>
            <w:shd w:val="clear" w:color="auto" w:fill="auto"/>
          </w:tcPr>
          <w:p w14:paraId="21D70642" w14:textId="0F6EF0B6" w:rsidR="00DD0912" w:rsidRPr="00C955B0" w:rsidRDefault="00DD0912" w:rsidP="00F4557D">
            <w:pPr>
              <w:pStyle w:val="Default"/>
              <w:jc w:val="both"/>
              <w:rPr>
                <w:rFonts w:ascii="Arial" w:hAnsi="Arial" w:cs="Arial"/>
                <w:color w:val="auto"/>
                <w:sz w:val="20"/>
                <w:szCs w:val="20"/>
              </w:rPr>
            </w:pPr>
            <w:r w:rsidRPr="00C955B0">
              <w:rPr>
                <w:rFonts w:ascii="Arial" w:hAnsi="Arial" w:cs="Arial"/>
                <w:color w:val="auto"/>
                <w:sz w:val="20"/>
                <w:szCs w:val="20"/>
              </w:rPr>
              <w:lastRenderedPageBreak/>
              <w:t xml:space="preserve"> Pesquisa qualitativa, descritiva, baseada em uma revisão integrativa da </w:t>
            </w:r>
            <w:r w:rsidRPr="00C955B0">
              <w:rPr>
                <w:rFonts w:ascii="Arial" w:hAnsi="Arial" w:cs="Arial"/>
                <w:color w:val="auto"/>
                <w:sz w:val="20"/>
                <w:szCs w:val="20"/>
              </w:rPr>
              <w:lastRenderedPageBreak/>
              <w:t xml:space="preserve">literatura, realizada no Portal de Periódicos da Capes considerando toda a coleção de bases de dados. </w:t>
            </w:r>
            <w:r w:rsidR="00200942" w:rsidRPr="00C955B0">
              <w:rPr>
                <w:rFonts w:ascii="Arial" w:hAnsi="Arial" w:cs="Arial"/>
                <w:color w:val="auto"/>
                <w:sz w:val="20"/>
                <w:szCs w:val="20"/>
              </w:rPr>
              <w:t>Como critério de seleção: deveria</w:t>
            </w:r>
            <w:r w:rsidR="00C16C76" w:rsidRPr="00C955B0">
              <w:rPr>
                <w:rFonts w:ascii="Arial" w:hAnsi="Arial" w:cs="Arial"/>
                <w:color w:val="auto"/>
                <w:sz w:val="20"/>
                <w:szCs w:val="20"/>
              </w:rPr>
              <w:t xml:space="preserve"> </w:t>
            </w:r>
            <w:r w:rsidRPr="00C955B0">
              <w:rPr>
                <w:rFonts w:ascii="Arial" w:hAnsi="Arial" w:cs="Arial"/>
                <w:color w:val="auto"/>
                <w:sz w:val="20"/>
                <w:szCs w:val="20"/>
              </w:rPr>
              <w:t>conter os descritores escolhidos no título ou resumo do estudo; estudo com seres humanos, em qualquer idade, com diagnóstico ou suspeita de COVID-19.</w:t>
            </w:r>
          </w:p>
        </w:tc>
        <w:tc>
          <w:tcPr>
            <w:tcW w:w="1701" w:type="dxa"/>
            <w:shd w:val="clear" w:color="auto" w:fill="auto"/>
          </w:tcPr>
          <w:p w14:paraId="1B012228" w14:textId="03A981F5" w:rsidR="00DD0912" w:rsidRPr="00C955B0" w:rsidRDefault="00DD0912" w:rsidP="00F4557D">
            <w:pPr>
              <w:pStyle w:val="Default"/>
              <w:jc w:val="both"/>
              <w:rPr>
                <w:rFonts w:ascii="Arial" w:hAnsi="Arial" w:cs="Arial"/>
                <w:color w:val="auto"/>
                <w:sz w:val="20"/>
                <w:szCs w:val="20"/>
              </w:rPr>
            </w:pPr>
            <w:r w:rsidRPr="00C955B0">
              <w:rPr>
                <w:rFonts w:ascii="Arial" w:hAnsi="Arial" w:cs="Arial"/>
                <w:color w:val="auto"/>
                <w:sz w:val="20"/>
                <w:szCs w:val="20"/>
              </w:rPr>
              <w:lastRenderedPageBreak/>
              <w:t xml:space="preserve">A idade dos sujeitos dos estudos de caso variou de 22 a 85 anos e a média de idade </w:t>
            </w:r>
            <w:r w:rsidRPr="00C955B0">
              <w:rPr>
                <w:rFonts w:ascii="Arial" w:hAnsi="Arial" w:cs="Arial"/>
                <w:color w:val="auto"/>
                <w:sz w:val="20"/>
                <w:szCs w:val="20"/>
              </w:rPr>
              <w:lastRenderedPageBreak/>
              <w:t>dos estudos de prevalência variou de 36,9 a 60 anos.</w:t>
            </w:r>
          </w:p>
          <w:p w14:paraId="158813A7" w14:textId="77777777" w:rsidR="00DD0912" w:rsidRPr="00C955B0" w:rsidRDefault="00DD0912" w:rsidP="00F4557D">
            <w:pPr>
              <w:pStyle w:val="Default"/>
              <w:jc w:val="both"/>
              <w:rPr>
                <w:rFonts w:ascii="Arial" w:hAnsi="Arial" w:cs="Arial"/>
                <w:color w:val="auto"/>
                <w:sz w:val="20"/>
                <w:szCs w:val="20"/>
              </w:rPr>
            </w:pPr>
            <w:r w:rsidRPr="00C955B0">
              <w:rPr>
                <w:rFonts w:ascii="Arial" w:hAnsi="Arial" w:cs="Arial"/>
                <w:color w:val="auto"/>
                <w:sz w:val="20"/>
                <w:szCs w:val="20"/>
              </w:rPr>
              <w:t>A prevalência das disfunções olfativas e gustativas, sem especificação por tipo, variou de 22,7% a 88,8% das amostras.</w:t>
            </w:r>
          </w:p>
          <w:p w14:paraId="1E0FA54B" w14:textId="53B744DA" w:rsidR="00DD0912" w:rsidRPr="00C955B0" w:rsidRDefault="00DD0912" w:rsidP="00F4557D">
            <w:pPr>
              <w:pStyle w:val="Default"/>
              <w:jc w:val="both"/>
              <w:rPr>
                <w:rFonts w:ascii="Arial" w:hAnsi="Arial" w:cs="Arial"/>
                <w:color w:val="auto"/>
                <w:sz w:val="20"/>
                <w:szCs w:val="20"/>
              </w:rPr>
            </w:pPr>
            <w:r w:rsidRPr="00C955B0">
              <w:rPr>
                <w:rFonts w:ascii="Arial" w:hAnsi="Arial" w:cs="Arial"/>
                <w:color w:val="auto"/>
                <w:sz w:val="20"/>
                <w:szCs w:val="20"/>
              </w:rPr>
              <w:t>Selecionaram a partir de 114 sujeitos, 54 (47%) com anosmia, portanto todas as variáveis analisadas representaram 100% de pacientes com o sintoma. As comorbidades e sintomas otorrinolaringológicos apresentados concomitantes à anosmia foram: disgeusia (85%), rinorreia (57%), obstrução nasal (30%), epistaxe – sangramento nasal (11%), zumbido (11%) e perda auditiva (7%). Concluíram que</w:t>
            </w:r>
            <w:r w:rsidR="00C15416" w:rsidRPr="00C955B0">
              <w:rPr>
                <w:rFonts w:ascii="Arial" w:hAnsi="Arial" w:cs="Arial"/>
                <w:color w:val="auto"/>
                <w:sz w:val="20"/>
                <w:szCs w:val="20"/>
              </w:rPr>
              <w:t xml:space="preserve"> o</w:t>
            </w:r>
            <w:r w:rsidRPr="00C955B0">
              <w:rPr>
                <w:rFonts w:ascii="Arial" w:hAnsi="Arial" w:cs="Arial"/>
                <w:color w:val="auto"/>
                <w:sz w:val="20"/>
                <w:szCs w:val="20"/>
              </w:rPr>
              <w:t xml:space="preserve">s estudos analisados identificaram hiposmia de leve à severa, </w:t>
            </w:r>
            <w:proofErr w:type="spellStart"/>
            <w:r w:rsidRPr="00C955B0">
              <w:rPr>
                <w:rFonts w:ascii="Arial" w:hAnsi="Arial" w:cs="Arial"/>
                <w:color w:val="auto"/>
                <w:sz w:val="20"/>
                <w:szCs w:val="20"/>
              </w:rPr>
              <w:t>anosmia</w:t>
            </w:r>
            <w:proofErr w:type="spellEnd"/>
            <w:r w:rsidRPr="00C955B0">
              <w:rPr>
                <w:rFonts w:ascii="Arial" w:hAnsi="Arial" w:cs="Arial"/>
                <w:color w:val="auto"/>
                <w:sz w:val="20"/>
                <w:szCs w:val="20"/>
              </w:rPr>
              <w:t xml:space="preserve">, </w:t>
            </w:r>
            <w:proofErr w:type="spellStart"/>
            <w:r w:rsidRPr="00C955B0">
              <w:rPr>
                <w:rFonts w:ascii="Arial" w:hAnsi="Arial" w:cs="Arial"/>
                <w:color w:val="auto"/>
                <w:sz w:val="20"/>
                <w:szCs w:val="20"/>
              </w:rPr>
              <w:t>fantosmia</w:t>
            </w:r>
            <w:proofErr w:type="spellEnd"/>
            <w:r w:rsidRPr="00C955B0">
              <w:rPr>
                <w:rFonts w:ascii="Arial" w:hAnsi="Arial" w:cs="Arial"/>
                <w:color w:val="auto"/>
                <w:sz w:val="20"/>
                <w:szCs w:val="20"/>
              </w:rPr>
              <w:t xml:space="preserve"> e </w:t>
            </w:r>
            <w:proofErr w:type="spellStart"/>
            <w:r w:rsidRPr="00C955B0">
              <w:rPr>
                <w:rFonts w:ascii="Arial" w:hAnsi="Arial" w:cs="Arial"/>
                <w:color w:val="auto"/>
                <w:sz w:val="20"/>
                <w:szCs w:val="20"/>
              </w:rPr>
              <w:t>parosmia</w:t>
            </w:r>
            <w:proofErr w:type="spellEnd"/>
            <w:r w:rsidRPr="00C955B0">
              <w:rPr>
                <w:rFonts w:ascii="Arial" w:hAnsi="Arial" w:cs="Arial"/>
                <w:color w:val="auto"/>
                <w:sz w:val="20"/>
                <w:szCs w:val="20"/>
              </w:rPr>
              <w:t>, em prevalência entre 22,7 a 88,8% no geral, associadas ou não à hipogeusia e ageusia.</w:t>
            </w:r>
          </w:p>
        </w:tc>
      </w:tr>
      <w:tr w:rsidR="00F4557D" w:rsidRPr="00C955B0" w14:paraId="76466AFC" w14:textId="77777777" w:rsidTr="00B35AF4">
        <w:tc>
          <w:tcPr>
            <w:tcW w:w="1696" w:type="dxa"/>
            <w:shd w:val="clear" w:color="auto" w:fill="auto"/>
          </w:tcPr>
          <w:p w14:paraId="4690B9F8"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lastRenderedPageBreak/>
              <w:t xml:space="preserve">A6 </w:t>
            </w:r>
          </w:p>
          <w:p w14:paraId="394A7394" w14:textId="77777777" w:rsidR="00481230" w:rsidRPr="00C955B0" w:rsidRDefault="00481230" w:rsidP="00F4557D">
            <w:pPr>
              <w:autoSpaceDE w:val="0"/>
              <w:autoSpaceDN w:val="0"/>
              <w:adjustRightInd w:val="0"/>
              <w:spacing w:line="240" w:lineRule="auto"/>
              <w:ind w:firstLine="0"/>
              <w:rPr>
                <w:rFonts w:cs="Arial"/>
                <w:b/>
                <w:sz w:val="20"/>
              </w:rPr>
            </w:pPr>
          </w:p>
          <w:p w14:paraId="393B3350" w14:textId="6E2FC2A0" w:rsidR="00DD0912" w:rsidRPr="00C955B0" w:rsidRDefault="00DD0912" w:rsidP="00F4557D">
            <w:pPr>
              <w:autoSpaceDE w:val="0"/>
              <w:autoSpaceDN w:val="0"/>
              <w:adjustRightInd w:val="0"/>
              <w:spacing w:line="240" w:lineRule="auto"/>
              <w:ind w:firstLine="0"/>
              <w:rPr>
                <w:rFonts w:cs="Arial"/>
                <w:sz w:val="20"/>
              </w:rPr>
            </w:pPr>
            <w:r w:rsidRPr="00C955B0">
              <w:rPr>
                <w:rFonts w:cs="Arial"/>
                <w:b/>
                <w:sz w:val="20"/>
              </w:rPr>
              <w:lastRenderedPageBreak/>
              <w:t>Achados neurológicos, alterações sensoriais da função olfativa, gustativa e auditiva em pacientes com Covid-19: uma revisão literária</w:t>
            </w:r>
          </w:p>
        </w:tc>
        <w:tc>
          <w:tcPr>
            <w:tcW w:w="1276" w:type="dxa"/>
            <w:shd w:val="clear" w:color="auto" w:fill="auto"/>
          </w:tcPr>
          <w:p w14:paraId="550CADBA" w14:textId="687E4E24" w:rsidR="00DD0912" w:rsidRPr="00C955B0" w:rsidRDefault="00280283" w:rsidP="00F4557D">
            <w:pPr>
              <w:pStyle w:val="Default"/>
              <w:jc w:val="both"/>
              <w:rPr>
                <w:rFonts w:ascii="Arial" w:hAnsi="Arial" w:cs="Arial"/>
                <w:color w:val="auto"/>
                <w:sz w:val="20"/>
                <w:szCs w:val="20"/>
              </w:rPr>
            </w:pPr>
            <w:r w:rsidRPr="00C955B0">
              <w:rPr>
                <w:rFonts w:ascii="Arial" w:hAnsi="Arial" w:cs="Arial"/>
                <w:color w:val="auto"/>
                <w:sz w:val="20"/>
                <w:szCs w:val="20"/>
              </w:rPr>
              <w:lastRenderedPageBreak/>
              <w:t>BRITTO</w:t>
            </w:r>
            <w:r w:rsidR="00DD0912" w:rsidRPr="00C955B0">
              <w:rPr>
                <w:rFonts w:ascii="Arial" w:hAnsi="Arial" w:cs="Arial"/>
                <w:color w:val="auto"/>
                <w:sz w:val="20"/>
                <w:szCs w:val="20"/>
              </w:rPr>
              <w:t xml:space="preserve">, </w:t>
            </w:r>
            <w:r w:rsidR="00DD0912" w:rsidRPr="00C955B0">
              <w:rPr>
                <w:rFonts w:ascii="Arial" w:hAnsi="Arial" w:cs="Arial"/>
                <w:i/>
                <w:iCs/>
                <w:color w:val="auto"/>
                <w:sz w:val="20"/>
                <w:szCs w:val="20"/>
              </w:rPr>
              <w:t>et al.</w:t>
            </w:r>
            <w:r w:rsidR="00DD0912" w:rsidRPr="00C955B0">
              <w:rPr>
                <w:rFonts w:ascii="Arial" w:hAnsi="Arial" w:cs="Arial"/>
                <w:color w:val="auto"/>
                <w:sz w:val="20"/>
                <w:szCs w:val="20"/>
              </w:rPr>
              <w:t xml:space="preserve"> </w:t>
            </w:r>
          </w:p>
        </w:tc>
        <w:tc>
          <w:tcPr>
            <w:tcW w:w="1559" w:type="dxa"/>
            <w:shd w:val="clear" w:color="auto" w:fill="auto"/>
          </w:tcPr>
          <w:p w14:paraId="027B944A" w14:textId="04735974" w:rsidR="00DD0912" w:rsidRPr="00F4557D" w:rsidRDefault="00DD0912" w:rsidP="00F4557D">
            <w:pPr>
              <w:pStyle w:val="Default"/>
              <w:jc w:val="both"/>
              <w:rPr>
                <w:rFonts w:ascii="Arial" w:hAnsi="Arial" w:cs="Arial"/>
                <w:color w:val="auto"/>
                <w:sz w:val="20"/>
                <w:szCs w:val="20"/>
              </w:rPr>
            </w:pPr>
            <w:r w:rsidRPr="00F4557D">
              <w:rPr>
                <w:rFonts w:ascii="Arial" w:hAnsi="Arial" w:cs="Arial"/>
                <w:color w:val="auto"/>
                <w:sz w:val="20"/>
                <w:szCs w:val="20"/>
              </w:rPr>
              <w:t xml:space="preserve">Revista Eletrônica </w:t>
            </w:r>
            <w:r w:rsidRPr="00F4557D">
              <w:rPr>
                <w:rFonts w:ascii="Arial" w:hAnsi="Arial" w:cs="Arial"/>
                <w:color w:val="auto"/>
                <w:sz w:val="20"/>
                <w:szCs w:val="20"/>
              </w:rPr>
              <w:lastRenderedPageBreak/>
              <w:t xml:space="preserve">Acervo Saúde, </w:t>
            </w:r>
            <w:r w:rsidR="00634D22">
              <w:rPr>
                <w:rFonts w:ascii="Arial" w:hAnsi="Arial" w:cs="Arial"/>
                <w:color w:val="auto"/>
                <w:sz w:val="20"/>
              </w:rPr>
              <w:t>v</w:t>
            </w:r>
            <w:r w:rsidRPr="00F4557D">
              <w:rPr>
                <w:rFonts w:ascii="Arial" w:hAnsi="Arial" w:cs="Arial"/>
                <w:color w:val="auto"/>
                <w:sz w:val="20"/>
              </w:rPr>
              <w:t xml:space="preserve">.46. </w:t>
            </w:r>
          </w:p>
        </w:tc>
        <w:tc>
          <w:tcPr>
            <w:tcW w:w="1418" w:type="dxa"/>
            <w:shd w:val="clear" w:color="auto" w:fill="auto"/>
          </w:tcPr>
          <w:p w14:paraId="59F47C00" w14:textId="43CDD04D" w:rsidR="00DD0912" w:rsidRPr="00C955B0" w:rsidRDefault="00DD0912" w:rsidP="00F4557D">
            <w:pPr>
              <w:spacing w:line="240" w:lineRule="auto"/>
              <w:ind w:firstLine="0"/>
              <w:rPr>
                <w:rFonts w:cs="Arial"/>
                <w:sz w:val="20"/>
              </w:rPr>
            </w:pPr>
            <w:r w:rsidRPr="00C955B0">
              <w:rPr>
                <w:rFonts w:cs="Arial"/>
                <w:sz w:val="20"/>
              </w:rPr>
              <w:lastRenderedPageBreak/>
              <w:t>Descrever</w:t>
            </w:r>
            <w:r w:rsidR="009B15C4" w:rsidRPr="00C955B0">
              <w:rPr>
                <w:rFonts w:cs="Arial"/>
                <w:sz w:val="20"/>
              </w:rPr>
              <w:t>am</w:t>
            </w:r>
            <w:r w:rsidRPr="00C955B0">
              <w:rPr>
                <w:rFonts w:cs="Arial"/>
                <w:sz w:val="20"/>
              </w:rPr>
              <w:t xml:space="preserve"> achados </w:t>
            </w:r>
            <w:r w:rsidRPr="00C955B0">
              <w:rPr>
                <w:rFonts w:cs="Arial"/>
                <w:sz w:val="20"/>
              </w:rPr>
              <w:lastRenderedPageBreak/>
              <w:t>relatados na literatura de alterações sensoriais da função auditiva, olfativa e gustativa presentes em pacientes com Covid-19.</w:t>
            </w:r>
          </w:p>
        </w:tc>
        <w:tc>
          <w:tcPr>
            <w:tcW w:w="1559" w:type="dxa"/>
            <w:shd w:val="clear" w:color="auto" w:fill="auto"/>
          </w:tcPr>
          <w:p w14:paraId="7D32FEE5" w14:textId="76F407D5" w:rsidR="00DD0912" w:rsidRPr="00277740" w:rsidRDefault="00AE18F6" w:rsidP="00C9784C">
            <w:pPr>
              <w:autoSpaceDE w:val="0"/>
              <w:autoSpaceDN w:val="0"/>
              <w:adjustRightInd w:val="0"/>
              <w:spacing w:line="240" w:lineRule="auto"/>
              <w:ind w:firstLine="0"/>
              <w:rPr>
                <w:rFonts w:cs="Arial"/>
                <w:sz w:val="20"/>
              </w:rPr>
            </w:pPr>
            <w:r w:rsidRPr="00277740">
              <w:rPr>
                <w:rFonts w:cs="Arial"/>
                <w:sz w:val="20"/>
              </w:rPr>
              <w:lastRenderedPageBreak/>
              <w:t xml:space="preserve">A revisão permitiu </w:t>
            </w:r>
            <w:r w:rsidRPr="00277740">
              <w:rPr>
                <w:rFonts w:cs="Arial"/>
                <w:sz w:val="20"/>
              </w:rPr>
              <w:lastRenderedPageBreak/>
              <w:t>verificar a</w:t>
            </w:r>
            <w:r w:rsidR="00C9784C" w:rsidRPr="00277740">
              <w:rPr>
                <w:rFonts w:cs="Arial"/>
                <w:sz w:val="20"/>
              </w:rPr>
              <w:t>s</w:t>
            </w:r>
            <w:r w:rsidRPr="00277740">
              <w:rPr>
                <w:rFonts w:cs="Arial"/>
                <w:sz w:val="20"/>
              </w:rPr>
              <w:t xml:space="preserve"> alterações neurológicas em </w:t>
            </w:r>
            <w:r w:rsidR="00C9784C" w:rsidRPr="00277740">
              <w:rPr>
                <w:rFonts w:cs="Arial"/>
                <w:sz w:val="20"/>
              </w:rPr>
              <w:t>pacientes com Covid-19. Quanto a</w:t>
            </w:r>
            <w:r w:rsidRPr="00277740">
              <w:rPr>
                <w:rFonts w:cs="Arial"/>
                <w:sz w:val="20"/>
              </w:rPr>
              <w:t xml:space="preserve"> função auditiva, </w:t>
            </w:r>
            <w:r w:rsidR="00C9784C" w:rsidRPr="00277740">
              <w:rPr>
                <w:rFonts w:cs="Arial"/>
                <w:sz w:val="20"/>
              </w:rPr>
              <w:t xml:space="preserve">identificar os </w:t>
            </w:r>
            <w:r w:rsidRPr="00277740">
              <w:rPr>
                <w:rFonts w:cs="Arial"/>
                <w:sz w:val="20"/>
              </w:rPr>
              <w:t xml:space="preserve">sintomas primários como perda auditiva </w:t>
            </w:r>
            <w:proofErr w:type="spellStart"/>
            <w:r w:rsidRPr="00277740">
              <w:rPr>
                <w:rFonts w:cs="Arial"/>
                <w:sz w:val="20"/>
              </w:rPr>
              <w:t>sensorioneural</w:t>
            </w:r>
            <w:proofErr w:type="spellEnd"/>
            <w:r w:rsidRPr="00277740">
              <w:rPr>
                <w:rFonts w:cs="Arial"/>
                <w:sz w:val="20"/>
              </w:rPr>
              <w:t>, além de alterações significativas de limiares de tons puros de a</w:t>
            </w:r>
            <w:r w:rsidR="00C9784C" w:rsidRPr="00277740">
              <w:rPr>
                <w:rFonts w:cs="Arial"/>
                <w:sz w:val="20"/>
              </w:rPr>
              <w:t>lta frequência e amplitude</w:t>
            </w:r>
            <w:r w:rsidRPr="00277740">
              <w:rPr>
                <w:rFonts w:cs="Arial"/>
                <w:sz w:val="20"/>
              </w:rPr>
              <w:t xml:space="preserve"> das emissões </w:t>
            </w:r>
            <w:proofErr w:type="spellStart"/>
            <w:r w:rsidRPr="00277740">
              <w:rPr>
                <w:rFonts w:cs="Arial"/>
                <w:sz w:val="20"/>
              </w:rPr>
              <w:t>ot</w:t>
            </w:r>
            <w:r w:rsidR="00C9784C" w:rsidRPr="00277740">
              <w:rPr>
                <w:rFonts w:cs="Arial"/>
                <w:sz w:val="20"/>
              </w:rPr>
              <w:t>oacústicas</w:t>
            </w:r>
            <w:proofErr w:type="spellEnd"/>
            <w:r w:rsidR="00C9784C" w:rsidRPr="00277740">
              <w:rPr>
                <w:rFonts w:cs="Arial"/>
                <w:sz w:val="20"/>
              </w:rPr>
              <w:t xml:space="preserve"> evocadas transientes.</w:t>
            </w:r>
            <w:r w:rsidRPr="00277740">
              <w:rPr>
                <w:rFonts w:cs="Arial"/>
                <w:sz w:val="20"/>
              </w:rPr>
              <w:t xml:space="preserve"> </w:t>
            </w:r>
          </w:p>
        </w:tc>
        <w:tc>
          <w:tcPr>
            <w:tcW w:w="1701" w:type="dxa"/>
            <w:shd w:val="clear" w:color="auto" w:fill="auto"/>
          </w:tcPr>
          <w:p w14:paraId="28699A05" w14:textId="3778CE26"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lastRenderedPageBreak/>
              <w:t xml:space="preserve">Os dados expostos nessa </w:t>
            </w:r>
            <w:r w:rsidRPr="00C955B0">
              <w:rPr>
                <w:rFonts w:cs="Arial"/>
                <w:sz w:val="20"/>
              </w:rPr>
              <w:lastRenderedPageBreak/>
              <w:t xml:space="preserve">revisão </w:t>
            </w:r>
            <w:r w:rsidR="004E42E0" w:rsidRPr="00C955B0">
              <w:rPr>
                <w:rFonts w:cs="Arial"/>
                <w:sz w:val="20"/>
              </w:rPr>
              <w:t>permitiram</w:t>
            </w:r>
            <w:r w:rsidRPr="00C955B0">
              <w:rPr>
                <w:rFonts w:cs="Arial"/>
                <w:sz w:val="20"/>
              </w:rPr>
              <w:t xml:space="preserve"> o conhecimento de evidências a respeito de novas manifestações clínicas da infecção em humanos pela Covid-19, sendo os sintomas de anosmia e ageusia comumente presentes nos indivíduos testados positivos para a doença, enquanto que os sintomas de alterações neurológicas e da função auditiva podem apresentar-se em um </w:t>
            </w:r>
            <w:r w:rsidR="008F05B2" w:rsidRPr="00C955B0">
              <w:rPr>
                <w:rFonts w:cs="Arial"/>
                <w:sz w:val="20"/>
              </w:rPr>
              <w:t>aspecto</w:t>
            </w:r>
            <w:r w:rsidRPr="00C955B0">
              <w:rPr>
                <w:rFonts w:cs="Arial"/>
                <w:sz w:val="20"/>
              </w:rPr>
              <w:t xml:space="preserve"> menor e como único sintoma da infecção.</w:t>
            </w:r>
          </w:p>
        </w:tc>
      </w:tr>
      <w:tr w:rsidR="00F4557D" w:rsidRPr="00C955B0" w14:paraId="47C47B8B" w14:textId="77777777" w:rsidTr="00B35AF4">
        <w:tc>
          <w:tcPr>
            <w:tcW w:w="1696" w:type="dxa"/>
            <w:shd w:val="clear" w:color="auto" w:fill="auto"/>
          </w:tcPr>
          <w:p w14:paraId="06833618" w14:textId="77777777" w:rsidR="00DD0912" w:rsidRPr="00C955B0" w:rsidRDefault="00DD0912" w:rsidP="00F4557D">
            <w:pPr>
              <w:autoSpaceDE w:val="0"/>
              <w:autoSpaceDN w:val="0"/>
              <w:adjustRightInd w:val="0"/>
              <w:spacing w:line="240" w:lineRule="auto"/>
              <w:ind w:firstLine="0"/>
              <w:jc w:val="left"/>
              <w:rPr>
                <w:rFonts w:cs="Arial"/>
                <w:b/>
                <w:sz w:val="20"/>
              </w:rPr>
            </w:pPr>
            <w:r w:rsidRPr="00C955B0">
              <w:rPr>
                <w:rFonts w:cs="Arial"/>
                <w:b/>
                <w:sz w:val="20"/>
              </w:rPr>
              <w:lastRenderedPageBreak/>
              <w:t>A7</w:t>
            </w:r>
          </w:p>
          <w:p w14:paraId="691AA3CA" w14:textId="77777777" w:rsidR="00481230" w:rsidRPr="00C955B0" w:rsidRDefault="00481230" w:rsidP="00F4557D">
            <w:pPr>
              <w:spacing w:line="240" w:lineRule="auto"/>
              <w:ind w:firstLine="0"/>
              <w:jc w:val="left"/>
              <w:rPr>
                <w:rFonts w:cs="Arial"/>
                <w:b/>
                <w:sz w:val="20"/>
              </w:rPr>
            </w:pPr>
          </w:p>
          <w:p w14:paraId="2DBAF1E8" w14:textId="7840CD8D" w:rsidR="00DD0912" w:rsidRPr="00C955B0" w:rsidRDefault="00DD0912" w:rsidP="00F4557D">
            <w:pPr>
              <w:spacing w:line="240" w:lineRule="auto"/>
              <w:ind w:firstLine="0"/>
              <w:jc w:val="left"/>
              <w:rPr>
                <w:rFonts w:cs="Arial"/>
                <w:b/>
                <w:sz w:val="20"/>
              </w:rPr>
            </w:pPr>
            <w:r w:rsidRPr="00C955B0">
              <w:rPr>
                <w:rFonts w:cs="Arial"/>
                <w:b/>
                <w:sz w:val="20"/>
              </w:rPr>
              <w:t>Amostragem COVID-19 da orelha média e mastoide: relato de caso</w:t>
            </w:r>
            <w:r w:rsidR="00733FBB" w:rsidRPr="00C955B0">
              <w:rPr>
                <w:rFonts w:cs="Arial"/>
                <w:b/>
                <w:sz w:val="20"/>
              </w:rPr>
              <w:t>.</w:t>
            </w:r>
          </w:p>
          <w:p w14:paraId="77DF0C79" w14:textId="77777777" w:rsidR="00DD0912" w:rsidRPr="00C955B0" w:rsidRDefault="00DD0912" w:rsidP="00F4557D">
            <w:pPr>
              <w:autoSpaceDE w:val="0"/>
              <w:autoSpaceDN w:val="0"/>
              <w:adjustRightInd w:val="0"/>
              <w:spacing w:line="240" w:lineRule="auto"/>
              <w:jc w:val="left"/>
              <w:rPr>
                <w:rFonts w:cs="Arial"/>
                <w:sz w:val="20"/>
              </w:rPr>
            </w:pPr>
          </w:p>
          <w:p w14:paraId="42EE6AD4" w14:textId="77777777" w:rsidR="00DD0912" w:rsidRPr="00C955B0" w:rsidRDefault="00DD0912" w:rsidP="00F4557D">
            <w:pPr>
              <w:autoSpaceDE w:val="0"/>
              <w:autoSpaceDN w:val="0"/>
              <w:adjustRightInd w:val="0"/>
              <w:spacing w:line="240" w:lineRule="auto"/>
              <w:jc w:val="left"/>
              <w:rPr>
                <w:rFonts w:cs="Arial"/>
                <w:sz w:val="20"/>
              </w:rPr>
            </w:pPr>
          </w:p>
        </w:tc>
        <w:tc>
          <w:tcPr>
            <w:tcW w:w="1276" w:type="dxa"/>
            <w:shd w:val="clear" w:color="auto" w:fill="auto"/>
          </w:tcPr>
          <w:p w14:paraId="4F851E02" w14:textId="3A01809F" w:rsidR="00DD0912" w:rsidRPr="00C955B0" w:rsidRDefault="0080465F" w:rsidP="00F4557D">
            <w:pPr>
              <w:autoSpaceDE w:val="0"/>
              <w:autoSpaceDN w:val="0"/>
              <w:adjustRightInd w:val="0"/>
              <w:spacing w:line="240" w:lineRule="auto"/>
              <w:ind w:firstLine="0"/>
              <w:jc w:val="left"/>
              <w:rPr>
                <w:rFonts w:cs="Arial"/>
                <w:sz w:val="20"/>
                <w:lang w:val="en-US"/>
              </w:rPr>
            </w:pPr>
            <w:r w:rsidRPr="00C955B0">
              <w:rPr>
                <w:rFonts w:cs="Arial"/>
                <w:sz w:val="20"/>
                <w:lang w:val="en-US"/>
              </w:rPr>
              <w:t>GEORGE,</w:t>
            </w:r>
            <w:r w:rsidRPr="00C955B0">
              <w:rPr>
                <w:rFonts w:cs="Arial"/>
                <w:i/>
                <w:iCs/>
                <w:sz w:val="20"/>
                <w:lang w:val="en-US"/>
              </w:rPr>
              <w:t xml:space="preserve"> et al.</w:t>
            </w:r>
          </w:p>
        </w:tc>
        <w:tc>
          <w:tcPr>
            <w:tcW w:w="1559" w:type="dxa"/>
            <w:shd w:val="clear" w:color="auto" w:fill="auto"/>
          </w:tcPr>
          <w:p w14:paraId="40DD0825" w14:textId="77777777" w:rsidR="00DD0912" w:rsidRPr="00C955B0" w:rsidRDefault="00DD0912" w:rsidP="00F4557D">
            <w:pPr>
              <w:spacing w:line="240" w:lineRule="auto"/>
              <w:ind w:firstLine="31"/>
              <w:jc w:val="left"/>
              <w:rPr>
                <w:sz w:val="20"/>
                <w:lang w:val="en"/>
              </w:rPr>
            </w:pPr>
            <w:r w:rsidRPr="00C955B0">
              <w:rPr>
                <w:sz w:val="20"/>
                <w:lang w:val="en"/>
              </w:rPr>
              <w:t>American Journal of Otolaryngology Corresponding author at: 1 Gustave L. Levy Place, Box 1189, New York, NY 10003, United States of America</w:t>
            </w:r>
          </w:p>
          <w:p w14:paraId="7A8E4FF9" w14:textId="77777777" w:rsidR="00DD0912" w:rsidRPr="00C955B0" w:rsidRDefault="00DD0912" w:rsidP="00F4557D">
            <w:pPr>
              <w:spacing w:line="240" w:lineRule="auto"/>
              <w:ind w:firstLine="31"/>
              <w:jc w:val="left"/>
            </w:pPr>
            <w:proofErr w:type="spellStart"/>
            <w:r w:rsidRPr="00C955B0">
              <w:rPr>
                <w:sz w:val="20"/>
              </w:rPr>
              <w:t>Received</w:t>
            </w:r>
            <w:proofErr w:type="spellEnd"/>
            <w:r w:rsidRPr="00C955B0">
              <w:rPr>
                <w:sz w:val="20"/>
              </w:rPr>
              <w:t xml:space="preserve"> 11 May 2020</w:t>
            </w:r>
          </w:p>
        </w:tc>
        <w:tc>
          <w:tcPr>
            <w:tcW w:w="1418" w:type="dxa"/>
            <w:shd w:val="clear" w:color="auto" w:fill="auto"/>
          </w:tcPr>
          <w:p w14:paraId="409F102C" w14:textId="05070190" w:rsidR="00DD0912" w:rsidRPr="00C955B0" w:rsidRDefault="007C31E2" w:rsidP="00F4557D">
            <w:pPr>
              <w:spacing w:line="240" w:lineRule="auto"/>
              <w:ind w:firstLine="0"/>
              <w:jc w:val="left"/>
              <w:rPr>
                <w:rFonts w:cs="Arial"/>
                <w:sz w:val="20"/>
              </w:rPr>
            </w:pPr>
            <w:r w:rsidRPr="00C955B0">
              <w:rPr>
                <w:rFonts w:cs="Arial"/>
                <w:sz w:val="20"/>
              </w:rPr>
              <w:t>R</w:t>
            </w:r>
            <w:r w:rsidR="00DD0912" w:rsidRPr="00C955B0">
              <w:rPr>
                <w:rFonts w:cs="Arial"/>
                <w:sz w:val="20"/>
              </w:rPr>
              <w:t>elatar</w:t>
            </w:r>
            <w:r w:rsidR="004168A0" w:rsidRPr="00C955B0">
              <w:rPr>
                <w:rFonts w:cs="Arial"/>
                <w:sz w:val="20"/>
              </w:rPr>
              <w:t>am</w:t>
            </w:r>
            <w:r w:rsidR="00DD0912" w:rsidRPr="00C955B0">
              <w:rPr>
                <w:rFonts w:cs="Arial"/>
                <w:sz w:val="20"/>
              </w:rPr>
              <w:t xml:space="preserve"> a presença da Covid-19 em orelha média, na região da mastoide.</w:t>
            </w:r>
          </w:p>
        </w:tc>
        <w:tc>
          <w:tcPr>
            <w:tcW w:w="1559" w:type="dxa"/>
            <w:shd w:val="clear" w:color="auto" w:fill="auto"/>
          </w:tcPr>
          <w:p w14:paraId="313C469F" w14:textId="77777777"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sz w:val="20"/>
              </w:rPr>
              <w:t xml:space="preserve">Relataram o caso de um paciente de 54 anos positivo para COVID-19, com sintomas de tosse, febre e falta de ar. De acordo com o protocolo de emergência da cidade de Nova York, ela completou 5 dias de </w:t>
            </w:r>
            <w:proofErr w:type="spellStart"/>
            <w:r w:rsidRPr="00C955B0">
              <w:rPr>
                <w:rFonts w:cs="Arial"/>
                <w:sz w:val="20"/>
              </w:rPr>
              <w:t>azitromicina</w:t>
            </w:r>
            <w:proofErr w:type="spellEnd"/>
            <w:r w:rsidRPr="00C955B0">
              <w:rPr>
                <w:rFonts w:cs="Arial"/>
                <w:sz w:val="20"/>
              </w:rPr>
              <w:t xml:space="preserve"> e </w:t>
            </w:r>
            <w:proofErr w:type="spellStart"/>
            <w:r w:rsidRPr="00C955B0">
              <w:rPr>
                <w:rFonts w:cs="Arial"/>
                <w:sz w:val="20"/>
              </w:rPr>
              <w:t>hidroxicloroquina</w:t>
            </w:r>
            <w:proofErr w:type="spellEnd"/>
            <w:r w:rsidRPr="00C955B0">
              <w:rPr>
                <w:rFonts w:cs="Arial"/>
                <w:sz w:val="20"/>
              </w:rPr>
              <w:t xml:space="preserve">, logo após 6 dias a paciente recebeu alta, porém logo após voltou ao pronto socorro com queixa de otalgia plenitude auricular e </w:t>
            </w:r>
            <w:r w:rsidRPr="00C955B0">
              <w:rPr>
                <w:rFonts w:cs="Arial"/>
                <w:sz w:val="20"/>
              </w:rPr>
              <w:lastRenderedPageBreak/>
              <w:t xml:space="preserve">otorreia purulenta na orelha esquerda. Foi necessária a realização de </w:t>
            </w:r>
            <w:proofErr w:type="spellStart"/>
            <w:r w:rsidRPr="00C955B0">
              <w:rPr>
                <w:rFonts w:cs="Arial"/>
                <w:sz w:val="20"/>
              </w:rPr>
              <w:t>mastoidectomia</w:t>
            </w:r>
            <w:proofErr w:type="spellEnd"/>
            <w:r w:rsidRPr="00C955B0">
              <w:rPr>
                <w:rFonts w:cs="Arial"/>
                <w:sz w:val="20"/>
              </w:rPr>
              <w:t xml:space="preserve">. Dessa forma foram coletadas amostras do tecido. Houve concordância, para COVID-19 positivo, com as amostras de orelha média, mastoide e nasofaringe.  </w:t>
            </w:r>
          </w:p>
        </w:tc>
        <w:tc>
          <w:tcPr>
            <w:tcW w:w="1701" w:type="dxa"/>
            <w:shd w:val="clear" w:color="auto" w:fill="auto"/>
          </w:tcPr>
          <w:p w14:paraId="706E050B" w14:textId="29CA4A36" w:rsidR="00DD0912" w:rsidRPr="00C955B0" w:rsidRDefault="00DD0912" w:rsidP="00F4557D">
            <w:pPr>
              <w:autoSpaceDE w:val="0"/>
              <w:autoSpaceDN w:val="0"/>
              <w:adjustRightInd w:val="0"/>
              <w:spacing w:line="240" w:lineRule="auto"/>
              <w:ind w:firstLine="0"/>
              <w:jc w:val="left"/>
              <w:rPr>
                <w:rFonts w:cs="Arial"/>
                <w:sz w:val="20"/>
              </w:rPr>
            </w:pPr>
            <w:r w:rsidRPr="00C955B0">
              <w:rPr>
                <w:rFonts w:cs="Arial"/>
                <w:sz w:val="20"/>
              </w:rPr>
              <w:lastRenderedPageBreak/>
              <w:t>Apesar</w:t>
            </w:r>
            <w:r w:rsidR="007C31E2" w:rsidRPr="00C955B0">
              <w:rPr>
                <w:rFonts w:cs="Arial"/>
                <w:sz w:val="20"/>
              </w:rPr>
              <w:t xml:space="preserve"> do estudo ter sido feito apenas</w:t>
            </w:r>
            <w:r w:rsidRPr="00C955B0">
              <w:rPr>
                <w:rFonts w:cs="Arial"/>
                <w:sz w:val="20"/>
              </w:rPr>
              <w:t xml:space="preserve"> com um paciente, houve concordância entre as amostras de ouvido médio, mastoide e nasofaringe, para COVID-19 positivo. Faz</w:t>
            </w:r>
            <w:r w:rsidR="007E4C3A" w:rsidRPr="00C955B0">
              <w:rPr>
                <w:rFonts w:cs="Arial"/>
                <w:sz w:val="20"/>
              </w:rPr>
              <w:t>-se</w:t>
            </w:r>
            <w:r w:rsidRPr="00C955B0">
              <w:rPr>
                <w:rFonts w:cs="Arial"/>
                <w:sz w:val="20"/>
              </w:rPr>
              <w:t xml:space="preserve"> necessárias mais pesquisas antes de fazer recomendações definitivas sobre a presença da COVID-19 na orelha </w:t>
            </w:r>
            <w:r w:rsidR="0080465F" w:rsidRPr="00C955B0">
              <w:rPr>
                <w:rFonts w:cs="Arial"/>
                <w:sz w:val="20"/>
              </w:rPr>
              <w:t>média</w:t>
            </w:r>
            <w:r w:rsidRPr="00C955B0">
              <w:rPr>
                <w:rFonts w:cs="Arial"/>
                <w:sz w:val="20"/>
              </w:rPr>
              <w:t>/mastoide.</w:t>
            </w:r>
          </w:p>
        </w:tc>
      </w:tr>
      <w:tr w:rsidR="00F4557D" w:rsidRPr="00C955B0" w14:paraId="786D09F2" w14:textId="77777777" w:rsidTr="00B35AF4">
        <w:tc>
          <w:tcPr>
            <w:tcW w:w="1696" w:type="dxa"/>
            <w:shd w:val="clear" w:color="auto" w:fill="auto"/>
          </w:tcPr>
          <w:p w14:paraId="57C469C6"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lastRenderedPageBreak/>
              <w:t>A8</w:t>
            </w:r>
          </w:p>
          <w:p w14:paraId="306EF9CA" w14:textId="77777777" w:rsidR="00481230" w:rsidRPr="00C955B0" w:rsidRDefault="00481230" w:rsidP="00F4557D">
            <w:pPr>
              <w:spacing w:line="240" w:lineRule="auto"/>
              <w:ind w:firstLine="0"/>
              <w:rPr>
                <w:rFonts w:cs="Arial"/>
                <w:b/>
                <w:sz w:val="20"/>
              </w:rPr>
            </w:pPr>
          </w:p>
          <w:p w14:paraId="251AA873" w14:textId="70C91C37" w:rsidR="00DD0912" w:rsidRPr="00C955B0" w:rsidRDefault="00DD0912" w:rsidP="00F4557D">
            <w:pPr>
              <w:spacing w:line="240" w:lineRule="auto"/>
              <w:ind w:firstLine="0"/>
              <w:rPr>
                <w:rFonts w:cs="Arial"/>
                <w:b/>
                <w:sz w:val="20"/>
              </w:rPr>
            </w:pPr>
            <w:r w:rsidRPr="00C955B0">
              <w:rPr>
                <w:rFonts w:cs="Arial"/>
                <w:b/>
                <w:sz w:val="20"/>
              </w:rPr>
              <w:t xml:space="preserve">O </w:t>
            </w:r>
            <w:r w:rsidR="004159CB" w:rsidRPr="00C955B0">
              <w:rPr>
                <w:rFonts w:cs="Arial"/>
                <w:b/>
                <w:sz w:val="20"/>
              </w:rPr>
              <w:t>Corona vírus</w:t>
            </w:r>
            <w:r w:rsidRPr="00C955B0">
              <w:rPr>
                <w:rFonts w:cs="Arial"/>
                <w:b/>
                <w:sz w:val="20"/>
              </w:rPr>
              <w:t xml:space="preserve"> afeta o sistema </w:t>
            </w:r>
            <w:proofErr w:type="spellStart"/>
            <w:r w:rsidRPr="00C955B0">
              <w:rPr>
                <w:rFonts w:cs="Arial"/>
                <w:b/>
                <w:sz w:val="20"/>
              </w:rPr>
              <w:t>audiovestibular</w:t>
            </w:r>
            <w:proofErr w:type="spellEnd"/>
            <w:r w:rsidRPr="00C955B0">
              <w:rPr>
                <w:rFonts w:cs="Arial"/>
                <w:b/>
                <w:sz w:val="20"/>
              </w:rPr>
              <w:t>? Uma rápida revisão sistemática</w:t>
            </w:r>
          </w:p>
          <w:p w14:paraId="0ABCFD40" w14:textId="77777777" w:rsidR="00DD0912" w:rsidRPr="00C955B0" w:rsidRDefault="00DD0912" w:rsidP="00F4557D">
            <w:pPr>
              <w:autoSpaceDE w:val="0"/>
              <w:autoSpaceDN w:val="0"/>
              <w:adjustRightInd w:val="0"/>
              <w:spacing w:line="240" w:lineRule="auto"/>
              <w:rPr>
                <w:rFonts w:cs="Arial"/>
                <w:sz w:val="20"/>
              </w:rPr>
            </w:pPr>
          </w:p>
        </w:tc>
        <w:tc>
          <w:tcPr>
            <w:tcW w:w="1276" w:type="dxa"/>
            <w:shd w:val="clear" w:color="auto" w:fill="auto"/>
          </w:tcPr>
          <w:p w14:paraId="0F4C3FF1" w14:textId="35E370F7" w:rsidR="00DD0912" w:rsidRPr="00F4557D" w:rsidRDefault="00634D22" w:rsidP="00F4557D">
            <w:pPr>
              <w:autoSpaceDE w:val="0"/>
              <w:autoSpaceDN w:val="0"/>
              <w:adjustRightInd w:val="0"/>
              <w:spacing w:line="240" w:lineRule="auto"/>
              <w:ind w:firstLine="0"/>
              <w:rPr>
                <w:rFonts w:cs="Arial"/>
                <w:sz w:val="20"/>
                <w:lang w:val="en-US"/>
              </w:rPr>
            </w:pPr>
            <w:r w:rsidRPr="00F4557D">
              <w:rPr>
                <w:rFonts w:cs="Arial"/>
                <w:sz w:val="20"/>
              </w:rPr>
              <w:t xml:space="preserve">ALMUFARRIJ, UUS, MUNRO </w:t>
            </w:r>
          </w:p>
        </w:tc>
        <w:tc>
          <w:tcPr>
            <w:tcW w:w="1559" w:type="dxa"/>
            <w:shd w:val="clear" w:color="auto" w:fill="auto"/>
          </w:tcPr>
          <w:p w14:paraId="7B3DC329" w14:textId="414165E2" w:rsidR="00DD0912" w:rsidRPr="00C955B0" w:rsidRDefault="00733FBB"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I</w:t>
            </w:r>
            <w:r w:rsidR="00DD0912" w:rsidRPr="00C955B0">
              <w:rPr>
                <w:rFonts w:ascii="Arial" w:hAnsi="Arial" w:cs="Arial"/>
                <w:color w:val="auto"/>
                <w:sz w:val="20"/>
                <w:szCs w:val="20"/>
                <w:lang w:val="en-US"/>
              </w:rPr>
              <w:t>nternational journal of audiology 2020, vol. 59, no. 7, 487–491</w:t>
            </w:r>
          </w:p>
        </w:tc>
        <w:tc>
          <w:tcPr>
            <w:tcW w:w="1418" w:type="dxa"/>
            <w:shd w:val="clear" w:color="auto" w:fill="auto"/>
          </w:tcPr>
          <w:p w14:paraId="0B74E818" w14:textId="75C8B0D3" w:rsidR="00DD0912" w:rsidRPr="00C955B0" w:rsidRDefault="00DD0912" w:rsidP="00F4557D">
            <w:pPr>
              <w:spacing w:line="240" w:lineRule="auto"/>
              <w:ind w:firstLine="0"/>
              <w:rPr>
                <w:rFonts w:cs="Arial"/>
                <w:sz w:val="20"/>
              </w:rPr>
            </w:pPr>
            <w:r w:rsidRPr="00C955B0">
              <w:rPr>
                <w:rFonts w:cs="Arial"/>
                <w:sz w:val="20"/>
              </w:rPr>
              <w:t>Investigar</w:t>
            </w:r>
            <w:r w:rsidR="00DC497B" w:rsidRPr="00C955B0">
              <w:rPr>
                <w:rFonts w:cs="Arial"/>
                <w:sz w:val="20"/>
              </w:rPr>
              <w:t>am</w:t>
            </w:r>
            <w:r w:rsidRPr="00C955B0">
              <w:rPr>
                <w:rFonts w:cs="Arial"/>
                <w:sz w:val="20"/>
              </w:rPr>
              <w:t xml:space="preserve"> sintomas</w:t>
            </w:r>
            <w:r w:rsidR="00E36438" w:rsidRPr="00C955B0">
              <w:rPr>
                <w:rFonts w:cs="Arial"/>
                <w:sz w:val="20"/>
              </w:rPr>
              <w:t xml:space="preserve"> como perda auditiva, zumbido e vertigem em indivíduos diagnosticados com a COVID-19. O principal resultado de interesse da pesquisa, foi qualquer mudança mensurável no estado de audição, já os desfechos secundários de interesse foram quaisquer queixas de zumbido, </w:t>
            </w:r>
            <w:r w:rsidR="008C4619" w:rsidRPr="00C955B0">
              <w:rPr>
                <w:rFonts w:cs="Arial"/>
                <w:sz w:val="20"/>
              </w:rPr>
              <w:t>hiperacusia ou</w:t>
            </w:r>
            <w:r w:rsidR="00E36438" w:rsidRPr="00C955B0">
              <w:rPr>
                <w:rFonts w:cs="Arial"/>
                <w:sz w:val="20"/>
              </w:rPr>
              <w:t xml:space="preserve"> vertigem.</w:t>
            </w:r>
          </w:p>
        </w:tc>
        <w:tc>
          <w:tcPr>
            <w:tcW w:w="1559" w:type="dxa"/>
            <w:shd w:val="clear" w:color="auto" w:fill="auto"/>
          </w:tcPr>
          <w:p w14:paraId="1EF89F49" w14:textId="77777777"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t xml:space="preserve">Revisão sistemática que investigou os sintomas </w:t>
            </w:r>
            <w:proofErr w:type="spellStart"/>
            <w:r w:rsidRPr="00C955B0">
              <w:rPr>
                <w:rFonts w:cs="Arial"/>
                <w:sz w:val="20"/>
              </w:rPr>
              <w:t>audiovestibulares</w:t>
            </w:r>
            <w:proofErr w:type="spellEnd"/>
            <w:r w:rsidRPr="00C955B0">
              <w:rPr>
                <w:rFonts w:cs="Arial"/>
                <w:sz w:val="20"/>
              </w:rPr>
              <w:t xml:space="preserve"> relacionados a COVID-19. Os métodos de revisão foram desenvolvidos de acordo com as diretrizes de Itens de relatório preferenciais para revisões sistemáticas e Meta-análises. Após rejeitar mais de 2300 registros, houve cinco relatos de casos e dois estudos transversais que atenderam aos critérios de inclusão. Não houve nenhum registro de sintomas </w:t>
            </w:r>
            <w:proofErr w:type="spellStart"/>
            <w:r w:rsidRPr="00C955B0">
              <w:rPr>
                <w:rFonts w:cs="Arial"/>
                <w:sz w:val="20"/>
              </w:rPr>
              <w:t>audiovetibulares</w:t>
            </w:r>
            <w:proofErr w:type="spellEnd"/>
            <w:r w:rsidRPr="00C955B0">
              <w:rPr>
                <w:rFonts w:cs="Arial"/>
                <w:sz w:val="20"/>
              </w:rPr>
              <w:t xml:space="preserve"> relatados com os tipos anteriores de coronavírus.</w:t>
            </w:r>
          </w:p>
        </w:tc>
        <w:tc>
          <w:tcPr>
            <w:tcW w:w="1701" w:type="dxa"/>
            <w:shd w:val="clear" w:color="auto" w:fill="auto"/>
          </w:tcPr>
          <w:p w14:paraId="430380B2" w14:textId="77777777"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t xml:space="preserve">Concluíram que, raramente houve relatos de perda auditiva, zumbido e vertigem para casos da COVID-19 positivo. São necessários estudos de alta qualidade para investigar melhor os efeitos agudos da COVID-19, bem como para compreender os riscos a longo prazo, no sistema </w:t>
            </w:r>
            <w:proofErr w:type="spellStart"/>
            <w:r w:rsidRPr="00C955B0">
              <w:rPr>
                <w:rFonts w:cs="Arial"/>
                <w:sz w:val="20"/>
              </w:rPr>
              <w:t>audiovetibular</w:t>
            </w:r>
            <w:proofErr w:type="spellEnd"/>
            <w:r w:rsidRPr="00C955B0">
              <w:rPr>
                <w:rFonts w:cs="Arial"/>
                <w:sz w:val="20"/>
              </w:rPr>
              <w:t>.</w:t>
            </w:r>
          </w:p>
        </w:tc>
      </w:tr>
      <w:tr w:rsidR="00F4557D" w:rsidRPr="00C955B0" w14:paraId="641383C9" w14:textId="77777777" w:rsidTr="00B35AF4">
        <w:tc>
          <w:tcPr>
            <w:tcW w:w="1696" w:type="dxa"/>
            <w:shd w:val="clear" w:color="auto" w:fill="auto"/>
          </w:tcPr>
          <w:p w14:paraId="0A238E97"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t>A9</w:t>
            </w:r>
          </w:p>
          <w:p w14:paraId="1BD765D0" w14:textId="77777777" w:rsidR="00481230" w:rsidRPr="00C955B0" w:rsidRDefault="00481230" w:rsidP="00F4557D">
            <w:pPr>
              <w:spacing w:line="240" w:lineRule="auto"/>
              <w:ind w:firstLine="0"/>
              <w:rPr>
                <w:rFonts w:cs="Arial"/>
                <w:b/>
                <w:sz w:val="20"/>
              </w:rPr>
            </w:pPr>
          </w:p>
          <w:p w14:paraId="1121EC22" w14:textId="2C719114" w:rsidR="00DD0912" w:rsidRPr="00C955B0" w:rsidRDefault="00DD0912" w:rsidP="00F4557D">
            <w:pPr>
              <w:spacing w:line="240" w:lineRule="auto"/>
              <w:ind w:firstLine="0"/>
              <w:rPr>
                <w:rFonts w:cs="Arial"/>
                <w:b/>
                <w:sz w:val="20"/>
              </w:rPr>
            </w:pPr>
            <w:r w:rsidRPr="00C955B0">
              <w:rPr>
                <w:rFonts w:cs="Arial"/>
                <w:b/>
                <w:sz w:val="20"/>
              </w:rPr>
              <w:t>Novo tipo de otite média aguda induzida por vírus corona em adultos</w:t>
            </w:r>
          </w:p>
          <w:p w14:paraId="5D6C8D72" w14:textId="77777777" w:rsidR="00DD0912" w:rsidRPr="00C955B0" w:rsidRDefault="00DD0912" w:rsidP="00F4557D">
            <w:pPr>
              <w:autoSpaceDE w:val="0"/>
              <w:autoSpaceDN w:val="0"/>
              <w:adjustRightInd w:val="0"/>
              <w:spacing w:line="240" w:lineRule="auto"/>
              <w:rPr>
                <w:rFonts w:cs="Arial"/>
                <w:b/>
                <w:sz w:val="20"/>
              </w:rPr>
            </w:pPr>
          </w:p>
          <w:p w14:paraId="287B37FD" w14:textId="77777777" w:rsidR="00DD0912" w:rsidRPr="00C955B0" w:rsidRDefault="00DD0912" w:rsidP="00F4557D">
            <w:pPr>
              <w:autoSpaceDE w:val="0"/>
              <w:autoSpaceDN w:val="0"/>
              <w:adjustRightInd w:val="0"/>
              <w:spacing w:line="240" w:lineRule="auto"/>
              <w:rPr>
                <w:rFonts w:cs="Arial"/>
                <w:sz w:val="20"/>
              </w:rPr>
            </w:pPr>
          </w:p>
          <w:p w14:paraId="1A1FBC21" w14:textId="77777777" w:rsidR="00DD0912" w:rsidRPr="00C955B0" w:rsidRDefault="00DD0912" w:rsidP="00F4557D">
            <w:pPr>
              <w:autoSpaceDE w:val="0"/>
              <w:autoSpaceDN w:val="0"/>
              <w:adjustRightInd w:val="0"/>
              <w:spacing w:line="240" w:lineRule="auto"/>
              <w:rPr>
                <w:rFonts w:cs="Arial"/>
                <w:sz w:val="20"/>
              </w:rPr>
            </w:pPr>
          </w:p>
          <w:p w14:paraId="4E8101F3" w14:textId="77777777" w:rsidR="00DD0912" w:rsidRPr="00C955B0" w:rsidRDefault="00DD0912" w:rsidP="00F4557D">
            <w:pPr>
              <w:autoSpaceDE w:val="0"/>
              <w:autoSpaceDN w:val="0"/>
              <w:adjustRightInd w:val="0"/>
              <w:spacing w:line="240" w:lineRule="auto"/>
              <w:rPr>
                <w:rFonts w:cs="Arial"/>
                <w:sz w:val="20"/>
              </w:rPr>
            </w:pPr>
          </w:p>
        </w:tc>
        <w:tc>
          <w:tcPr>
            <w:tcW w:w="1276" w:type="dxa"/>
            <w:shd w:val="clear" w:color="auto" w:fill="auto"/>
          </w:tcPr>
          <w:p w14:paraId="46349773" w14:textId="1D2E9548" w:rsidR="00DD0912" w:rsidRPr="00C955B0" w:rsidRDefault="00634D22" w:rsidP="00F4557D">
            <w:pPr>
              <w:autoSpaceDE w:val="0"/>
              <w:autoSpaceDN w:val="0"/>
              <w:adjustRightInd w:val="0"/>
              <w:spacing w:line="240" w:lineRule="auto"/>
              <w:ind w:firstLine="0"/>
              <w:rPr>
                <w:rFonts w:cs="Arial"/>
                <w:sz w:val="20"/>
              </w:rPr>
            </w:pPr>
            <w:r>
              <w:rPr>
                <w:rFonts w:cs="Arial"/>
                <w:sz w:val="20"/>
              </w:rPr>
              <w:lastRenderedPageBreak/>
              <w:t xml:space="preserve">FIDAN; </w:t>
            </w:r>
          </w:p>
        </w:tc>
        <w:tc>
          <w:tcPr>
            <w:tcW w:w="1559" w:type="dxa"/>
            <w:shd w:val="clear" w:color="auto" w:fill="auto"/>
          </w:tcPr>
          <w:p w14:paraId="6AA2FE40" w14:textId="218DEB86" w:rsidR="00DD0912" w:rsidRPr="00D11BB0" w:rsidRDefault="00DD0912" w:rsidP="00F4557D">
            <w:pPr>
              <w:pStyle w:val="Default"/>
              <w:jc w:val="both"/>
              <w:rPr>
                <w:rFonts w:ascii="Arial" w:hAnsi="Arial" w:cs="Arial"/>
                <w:color w:val="auto"/>
                <w:sz w:val="20"/>
                <w:szCs w:val="20"/>
                <w:lang w:val="en-US"/>
              </w:rPr>
            </w:pPr>
            <w:r w:rsidRPr="00D11BB0">
              <w:rPr>
                <w:rFonts w:ascii="Arial" w:hAnsi="Arial" w:cs="Arial"/>
                <w:color w:val="auto"/>
                <w:sz w:val="20"/>
                <w:szCs w:val="20"/>
                <w:lang w:val="en-US"/>
              </w:rPr>
              <w:t xml:space="preserve">Received 1 </w:t>
            </w:r>
            <w:r w:rsidRPr="00D11BB0">
              <w:rPr>
                <w:rFonts w:ascii="Arial" w:hAnsi="Arial" w:cs="Arial"/>
                <w:color w:val="auto"/>
                <w:sz w:val="20"/>
                <w:szCs w:val="20"/>
                <w:lang w:val="en-US"/>
              </w:rPr>
              <w:lastRenderedPageBreak/>
              <w:t>April 2020</w:t>
            </w:r>
            <w:r w:rsidR="00FB18FA" w:rsidRPr="00D11BB0">
              <w:rPr>
                <w:rFonts w:ascii="Arial" w:hAnsi="Arial" w:cs="Arial"/>
                <w:color w:val="auto"/>
                <w:sz w:val="20"/>
                <w:szCs w:val="20"/>
                <w:lang w:val="en-US"/>
              </w:rPr>
              <w:t xml:space="preserve"> v.41</w:t>
            </w:r>
          </w:p>
          <w:p w14:paraId="0A00D789" w14:textId="77777777" w:rsidR="00DD0912" w:rsidRPr="00D11BB0" w:rsidRDefault="00DD0912" w:rsidP="00F4557D">
            <w:pPr>
              <w:pStyle w:val="Default"/>
              <w:jc w:val="both"/>
              <w:rPr>
                <w:rFonts w:ascii="Arial" w:hAnsi="Arial" w:cs="Arial"/>
                <w:color w:val="auto"/>
                <w:sz w:val="20"/>
                <w:szCs w:val="20"/>
                <w:lang w:val="en-US"/>
              </w:rPr>
            </w:pPr>
            <w:r w:rsidRPr="00D11BB0">
              <w:rPr>
                <w:rFonts w:ascii="Arial" w:hAnsi="Arial" w:cs="Arial"/>
                <w:color w:val="auto"/>
                <w:sz w:val="20"/>
                <w:szCs w:val="20"/>
                <w:lang w:val="en-US"/>
              </w:rPr>
              <w:t xml:space="preserve">Am J </w:t>
            </w:r>
            <w:proofErr w:type="spellStart"/>
            <w:r w:rsidRPr="00D11BB0">
              <w:rPr>
                <w:rFonts w:ascii="Arial" w:hAnsi="Arial" w:cs="Arial"/>
                <w:color w:val="auto"/>
                <w:sz w:val="20"/>
                <w:szCs w:val="20"/>
                <w:lang w:val="en-US"/>
              </w:rPr>
              <w:t>Otolaryngol</w:t>
            </w:r>
            <w:proofErr w:type="spellEnd"/>
            <w:r w:rsidRPr="00D11BB0">
              <w:rPr>
                <w:rFonts w:ascii="Arial" w:hAnsi="Arial" w:cs="Arial"/>
                <w:color w:val="auto"/>
                <w:sz w:val="20"/>
                <w:szCs w:val="20"/>
                <w:lang w:val="en-US"/>
              </w:rPr>
              <w:t xml:space="preserve"> </w:t>
            </w:r>
          </w:p>
          <w:p w14:paraId="5D596707" w14:textId="77777777" w:rsidR="00DD0912" w:rsidRPr="00D11BB0" w:rsidRDefault="00DD0912" w:rsidP="00F4557D">
            <w:pPr>
              <w:pStyle w:val="Default"/>
              <w:jc w:val="both"/>
              <w:rPr>
                <w:rFonts w:ascii="Arial" w:hAnsi="Arial" w:cs="Arial"/>
                <w:color w:val="auto"/>
                <w:sz w:val="20"/>
                <w:szCs w:val="20"/>
                <w:lang w:val="en-US"/>
              </w:rPr>
            </w:pPr>
          </w:p>
        </w:tc>
        <w:tc>
          <w:tcPr>
            <w:tcW w:w="1418" w:type="dxa"/>
            <w:shd w:val="clear" w:color="auto" w:fill="auto"/>
          </w:tcPr>
          <w:p w14:paraId="49D26397" w14:textId="4BB84C1E" w:rsidR="00DD0912" w:rsidRPr="00C955B0" w:rsidRDefault="00DD0912" w:rsidP="00F4557D">
            <w:pPr>
              <w:spacing w:line="240" w:lineRule="auto"/>
              <w:ind w:firstLine="0"/>
              <w:rPr>
                <w:rFonts w:cs="Arial"/>
                <w:sz w:val="20"/>
              </w:rPr>
            </w:pPr>
            <w:r w:rsidRPr="00C955B0">
              <w:rPr>
                <w:rFonts w:cs="Arial"/>
                <w:sz w:val="20"/>
              </w:rPr>
              <w:lastRenderedPageBreak/>
              <w:t xml:space="preserve">Relato de </w:t>
            </w:r>
            <w:r w:rsidRPr="00C955B0">
              <w:rPr>
                <w:rFonts w:cs="Arial"/>
                <w:sz w:val="20"/>
              </w:rPr>
              <w:lastRenderedPageBreak/>
              <w:t xml:space="preserve">caso de uma paciente com sintomas de otalgia e zumbido, apesar de não ter apresentado sintomas para COVID-19, porém apresentando roncos na parte inferior do tórax. </w:t>
            </w:r>
          </w:p>
        </w:tc>
        <w:tc>
          <w:tcPr>
            <w:tcW w:w="1559" w:type="dxa"/>
            <w:shd w:val="clear" w:color="auto" w:fill="auto"/>
          </w:tcPr>
          <w:p w14:paraId="27436ED9" w14:textId="3D415DAF" w:rsidR="00DD0912" w:rsidRPr="00277740" w:rsidRDefault="00BF144A" w:rsidP="00F4557D">
            <w:pPr>
              <w:autoSpaceDE w:val="0"/>
              <w:autoSpaceDN w:val="0"/>
              <w:adjustRightInd w:val="0"/>
              <w:spacing w:line="240" w:lineRule="auto"/>
              <w:ind w:firstLine="0"/>
              <w:rPr>
                <w:rFonts w:cs="Arial"/>
                <w:sz w:val="20"/>
              </w:rPr>
            </w:pPr>
            <w:r w:rsidRPr="00277740">
              <w:rPr>
                <w:rFonts w:cs="Arial"/>
                <w:sz w:val="20"/>
              </w:rPr>
              <w:lastRenderedPageBreak/>
              <w:t>E</w:t>
            </w:r>
            <w:r w:rsidR="00DD0912" w:rsidRPr="00277740">
              <w:rPr>
                <w:rFonts w:cs="Arial"/>
                <w:sz w:val="20"/>
              </w:rPr>
              <w:t xml:space="preserve">studo de </w:t>
            </w:r>
            <w:r w:rsidR="00DD0912" w:rsidRPr="00277740">
              <w:rPr>
                <w:rFonts w:cs="Arial"/>
                <w:sz w:val="20"/>
              </w:rPr>
              <w:lastRenderedPageBreak/>
              <w:t xml:space="preserve">relato de caso, com uma paciente do sexo feminino, de 35 anos, com queixa de otalgia e zumbido, sem apresentar nenhum sintoma de COVID-19. </w:t>
            </w:r>
            <w:r w:rsidR="00A63353" w:rsidRPr="00277740">
              <w:rPr>
                <w:rFonts w:cs="Arial"/>
                <w:sz w:val="20"/>
              </w:rPr>
              <w:t xml:space="preserve"> Foram realizados exames adicionais (radiografia de tórax, reação em cadeia da transcriptase e transcriptase em tempo real (RT-PCR)), com resultados positivos para COVID-19.</w:t>
            </w:r>
          </w:p>
        </w:tc>
        <w:tc>
          <w:tcPr>
            <w:tcW w:w="1701" w:type="dxa"/>
            <w:shd w:val="clear" w:color="auto" w:fill="auto"/>
          </w:tcPr>
          <w:p w14:paraId="61005040" w14:textId="0150B989"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lastRenderedPageBreak/>
              <w:t xml:space="preserve">Concluíram que </w:t>
            </w:r>
            <w:r w:rsidRPr="00C955B0">
              <w:rPr>
                <w:rFonts w:cs="Arial"/>
                <w:sz w:val="20"/>
              </w:rPr>
              <w:lastRenderedPageBreak/>
              <w:t>o surto de C</w:t>
            </w:r>
            <w:r w:rsidR="00BF144A" w:rsidRPr="00C955B0">
              <w:rPr>
                <w:rFonts w:cs="Arial"/>
                <w:sz w:val="20"/>
              </w:rPr>
              <w:t>OVID-19 tornou-se uma ameaça clí</w:t>
            </w:r>
            <w:r w:rsidRPr="00C955B0">
              <w:rPr>
                <w:rFonts w:cs="Arial"/>
                <w:sz w:val="20"/>
              </w:rPr>
              <w:t>nica mundial, p</w:t>
            </w:r>
            <w:r w:rsidR="00BF144A" w:rsidRPr="00C955B0">
              <w:rPr>
                <w:rFonts w:cs="Arial"/>
                <w:sz w:val="20"/>
              </w:rPr>
              <w:t>ois na medida em que se aprende</w:t>
            </w:r>
            <w:r w:rsidRPr="00C955B0">
              <w:rPr>
                <w:rFonts w:cs="Arial"/>
                <w:sz w:val="20"/>
              </w:rPr>
              <w:t xml:space="preserve"> mais sobre o vírus é necessário mais pesquisas sobre os novos achados de sintomas diferente</w:t>
            </w:r>
            <w:r w:rsidR="00BF144A" w:rsidRPr="00C955B0">
              <w:rPr>
                <w:rFonts w:cs="Arial"/>
                <w:sz w:val="20"/>
              </w:rPr>
              <w:t>s</w:t>
            </w:r>
            <w:r w:rsidRPr="00C955B0">
              <w:rPr>
                <w:rFonts w:cs="Arial"/>
                <w:sz w:val="20"/>
              </w:rPr>
              <w:t xml:space="preserve"> dos sintomas clássicos da COVID-19.</w:t>
            </w:r>
          </w:p>
        </w:tc>
      </w:tr>
      <w:tr w:rsidR="00F4557D" w:rsidRPr="00C955B0" w14:paraId="720619F2" w14:textId="77777777" w:rsidTr="00B35AF4">
        <w:tc>
          <w:tcPr>
            <w:tcW w:w="1696" w:type="dxa"/>
            <w:shd w:val="clear" w:color="auto" w:fill="auto"/>
          </w:tcPr>
          <w:p w14:paraId="5BB39C5F"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lastRenderedPageBreak/>
              <w:t>A10</w:t>
            </w:r>
          </w:p>
          <w:p w14:paraId="3CA78033" w14:textId="77777777" w:rsidR="00481230" w:rsidRPr="00C955B0" w:rsidRDefault="00481230" w:rsidP="00F4557D">
            <w:pPr>
              <w:spacing w:line="240" w:lineRule="auto"/>
              <w:ind w:firstLine="0"/>
              <w:rPr>
                <w:rFonts w:cs="Arial"/>
                <w:b/>
                <w:sz w:val="20"/>
              </w:rPr>
            </w:pPr>
          </w:p>
          <w:p w14:paraId="1482C700" w14:textId="3169A339" w:rsidR="00DD0912" w:rsidRPr="00C955B0" w:rsidRDefault="00DD0912" w:rsidP="00F4557D">
            <w:pPr>
              <w:spacing w:line="240" w:lineRule="auto"/>
              <w:ind w:firstLine="0"/>
              <w:rPr>
                <w:rFonts w:cs="Arial"/>
                <w:b/>
                <w:sz w:val="20"/>
              </w:rPr>
            </w:pPr>
            <w:r w:rsidRPr="00C955B0">
              <w:rPr>
                <w:rFonts w:cs="Arial"/>
                <w:b/>
                <w:sz w:val="20"/>
              </w:rPr>
              <w:t>Tontura e perda auditiva durante a pandemia de COVID-19 - existe associação?</w:t>
            </w:r>
          </w:p>
          <w:p w14:paraId="78190059" w14:textId="77777777" w:rsidR="00DD0912" w:rsidRPr="00C955B0" w:rsidRDefault="00DD0912" w:rsidP="00F4557D">
            <w:pPr>
              <w:autoSpaceDE w:val="0"/>
              <w:autoSpaceDN w:val="0"/>
              <w:adjustRightInd w:val="0"/>
              <w:spacing w:line="240" w:lineRule="auto"/>
              <w:rPr>
                <w:rFonts w:cs="Arial"/>
                <w:b/>
                <w:sz w:val="20"/>
              </w:rPr>
            </w:pPr>
          </w:p>
          <w:p w14:paraId="722F3CC2" w14:textId="77777777" w:rsidR="00DD0912" w:rsidRPr="00C955B0" w:rsidRDefault="00DD0912" w:rsidP="00F4557D">
            <w:pPr>
              <w:autoSpaceDE w:val="0"/>
              <w:autoSpaceDN w:val="0"/>
              <w:adjustRightInd w:val="0"/>
              <w:spacing w:line="240" w:lineRule="auto"/>
              <w:rPr>
                <w:rFonts w:cs="Arial"/>
                <w:b/>
                <w:sz w:val="20"/>
              </w:rPr>
            </w:pPr>
          </w:p>
          <w:p w14:paraId="193AC402" w14:textId="77777777" w:rsidR="00DD0912" w:rsidRPr="00C955B0" w:rsidRDefault="00DD0912" w:rsidP="00F4557D">
            <w:pPr>
              <w:autoSpaceDE w:val="0"/>
              <w:autoSpaceDN w:val="0"/>
              <w:adjustRightInd w:val="0"/>
              <w:spacing w:line="240" w:lineRule="auto"/>
              <w:rPr>
                <w:rFonts w:cs="Arial"/>
                <w:b/>
                <w:sz w:val="20"/>
              </w:rPr>
            </w:pPr>
          </w:p>
          <w:p w14:paraId="7E7E38FF" w14:textId="77777777" w:rsidR="00DD0912" w:rsidRPr="00C955B0" w:rsidRDefault="00DD0912" w:rsidP="00F4557D">
            <w:pPr>
              <w:autoSpaceDE w:val="0"/>
              <w:autoSpaceDN w:val="0"/>
              <w:adjustRightInd w:val="0"/>
              <w:spacing w:line="240" w:lineRule="auto"/>
              <w:rPr>
                <w:rFonts w:cs="Arial"/>
                <w:sz w:val="20"/>
              </w:rPr>
            </w:pPr>
          </w:p>
        </w:tc>
        <w:tc>
          <w:tcPr>
            <w:tcW w:w="1276" w:type="dxa"/>
            <w:shd w:val="clear" w:color="auto" w:fill="auto"/>
          </w:tcPr>
          <w:p w14:paraId="4B5D7849" w14:textId="55B3246C" w:rsidR="00DD0912" w:rsidRPr="00C955B0" w:rsidRDefault="00634D22" w:rsidP="00F4557D">
            <w:pPr>
              <w:autoSpaceDE w:val="0"/>
              <w:autoSpaceDN w:val="0"/>
              <w:adjustRightInd w:val="0"/>
              <w:spacing w:line="240" w:lineRule="auto"/>
              <w:ind w:firstLine="0"/>
              <w:rPr>
                <w:rFonts w:cs="Arial"/>
                <w:sz w:val="20"/>
              </w:rPr>
            </w:pPr>
            <w:r>
              <w:rPr>
                <w:rFonts w:cs="Arial"/>
                <w:sz w:val="20"/>
              </w:rPr>
              <w:t>MAHBOOBEH</w:t>
            </w:r>
            <w:r w:rsidR="00DD0912" w:rsidRPr="00C955B0">
              <w:rPr>
                <w:rFonts w:cs="Arial"/>
                <w:sz w:val="20"/>
              </w:rPr>
              <w:t xml:space="preserve"> </w:t>
            </w:r>
            <w:r w:rsidR="00DD0912" w:rsidRPr="00C955B0">
              <w:rPr>
                <w:rFonts w:cs="Arial"/>
                <w:i/>
                <w:iCs/>
                <w:sz w:val="20"/>
              </w:rPr>
              <w:t>et al.</w:t>
            </w:r>
          </w:p>
        </w:tc>
        <w:tc>
          <w:tcPr>
            <w:tcW w:w="1559" w:type="dxa"/>
            <w:shd w:val="clear" w:color="auto" w:fill="auto"/>
          </w:tcPr>
          <w:p w14:paraId="5BDC66DA" w14:textId="77777777" w:rsidR="00DD0912" w:rsidRPr="00C955B0" w:rsidRDefault="00DD0912" w:rsidP="00F4557D">
            <w:pPr>
              <w:pStyle w:val="Default"/>
              <w:jc w:val="both"/>
              <w:rPr>
                <w:rFonts w:ascii="Arial" w:hAnsi="Arial" w:cs="Arial"/>
                <w:color w:val="auto"/>
                <w:sz w:val="20"/>
                <w:szCs w:val="20"/>
                <w:lang w:val="en-US"/>
              </w:rPr>
            </w:pPr>
            <w:proofErr w:type="spellStart"/>
            <w:r w:rsidRPr="00C955B0">
              <w:rPr>
                <w:rFonts w:ascii="Arial" w:hAnsi="Arial" w:cs="Arial"/>
                <w:color w:val="auto"/>
                <w:sz w:val="20"/>
                <w:szCs w:val="20"/>
                <w:lang w:val="en-US"/>
              </w:rPr>
              <w:t>Acta</w:t>
            </w:r>
            <w:proofErr w:type="spellEnd"/>
            <w:r w:rsidRPr="00C955B0">
              <w:rPr>
                <w:rFonts w:ascii="Arial" w:hAnsi="Arial" w:cs="Arial"/>
                <w:color w:val="auto"/>
                <w:sz w:val="20"/>
                <w:szCs w:val="20"/>
                <w:lang w:val="en-US"/>
              </w:rPr>
              <w:t xml:space="preserve"> </w:t>
            </w:r>
            <w:proofErr w:type="spellStart"/>
            <w:r w:rsidRPr="00C955B0">
              <w:rPr>
                <w:rFonts w:ascii="Arial" w:hAnsi="Arial" w:cs="Arial"/>
                <w:color w:val="auto"/>
                <w:sz w:val="20"/>
                <w:szCs w:val="20"/>
                <w:lang w:val="en-US"/>
              </w:rPr>
              <w:t>otorhinolaryngologica</w:t>
            </w:r>
            <w:proofErr w:type="spellEnd"/>
            <w:r w:rsidRPr="00C955B0">
              <w:rPr>
                <w:rFonts w:ascii="Arial" w:hAnsi="Arial" w:cs="Arial"/>
                <w:color w:val="auto"/>
                <w:sz w:val="20"/>
                <w:szCs w:val="20"/>
                <w:lang w:val="en-US"/>
              </w:rPr>
              <w:t xml:space="preserve"> </w:t>
            </w:r>
            <w:proofErr w:type="spellStart"/>
            <w:r w:rsidRPr="00C955B0">
              <w:rPr>
                <w:rFonts w:ascii="Arial" w:hAnsi="Arial" w:cs="Arial"/>
                <w:color w:val="auto"/>
                <w:sz w:val="20"/>
                <w:szCs w:val="20"/>
                <w:lang w:val="en-US"/>
              </w:rPr>
              <w:t>italica</w:t>
            </w:r>
            <w:proofErr w:type="spellEnd"/>
            <w:r w:rsidRPr="00C955B0">
              <w:rPr>
                <w:rFonts w:ascii="Arial" w:hAnsi="Arial" w:cs="Arial"/>
                <w:color w:val="auto"/>
                <w:sz w:val="20"/>
                <w:szCs w:val="20"/>
                <w:lang w:val="en-US"/>
              </w:rPr>
              <w:t xml:space="preserve"> 2020 </w:t>
            </w:r>
            <w:proofErr w:type="spellStart"/>
            <w:r w:rsidRPr="00C955B0">
              <w:rPr>
                <w:rFonts w:ascii="Arial" w:hAnsi="Arial" w:cs="Arial"/>
                <w:color w:val="auto"/>
                <w:sz w:val="20"/>
                <w:szCs w:val="20"/>
                <w:lang w:val="en-US"/>
              </w:rPr>
              <w:t>jun</w:t>
            </w:r>
            <w:proofErr w:type="spellEnd"/>
            <w:r w:rsidRPr="00C955B0">
              <w:rPr>
                <w:rFonts w:ascii="Arial" w:hAnsi="Arial" w:cs="Arial"/>
                <w:color w:val="auto"/>
                <w:sz w:val="20"/>
                <w:szCs w:val="20"/>
                <w:lang w:val="en-US"/>
              </w:rPr>
              <w:t xml:space="preserve"> 10 [online ahead of print] Received: May 1, 2020 Accepted: May 18, 2020.</w:t>
            </w:r>
          </w:p>
        </w:tc>
        <w:tc>
          <w:tcPr>
            <w:tcW w:w="1418" w:type="dxa"/>
            <w:shd w:val="clear" w:color="auto" w:fill="auto"/>
          </w:tcPr>
          <w:p w14:paraId="3162AD56" w14:textId="77777777" w:rsidR="00DD0912" w:rsidRPr="00C955B0" w:rsidRDefault="00DD0912" w:rsidP="00F4557D">
            <w:pPr>
              <w:spacing w:line="240" w:lineRule="auto"/>
              <w:ind w:firstLine="0"/>
              <w:rPr>
                <w:rFonts w:cs="Arial"/>
                <w:sz w:val="20"/>
              </w:rPr>
            </w:pPr>
            <w:r w:rsidRPr="00C955B0">
              <w:rPr>
                <w:rFonts w:cs="Arial"/>
                <w:sz w:val="20"/>
              </w:rPr>
              <w:t xml:space="preserve">O estudo analisou a possibilidade da SARS-CoV-2 invadir as vias neurais envolvidas no equilíbrio e na audição. </w:t>
            </w:r>
          </w:p>
        </w:tc>
        <w:tc>
          <w:tcPr>
            <w:tcW w:w="1559" w:type="dxa"/>
            <w:shd w:val="clear" w:color="auto" w:fill="auto"/>
          </w:tcPr>
          <w:p w14:paraId="31A0848D" w14:textId="2F433948" w:rsidR="00DD0912" w:rsidRPr="00C955B0" w:rsidRDefault="00DD0912" w:rsidP="00634D22">
            <w:pPr>
              <w:autoSpaceDE w:val="0"/>
              <w:autoSpaceDN w:val="0"/>
              <w:adjustRightInd w:val="0"/>
              <w:spacing w:line="240" w:lineRule="auto"/>
              <w:ind w:firstLine="0"/>
              <w:rPr>
                <w:rFonts w:cs="Arial"/>
                <w:sz w:val="20"/>
              </w:rPr>
            </w:pPr>
            <w:r w:rsidRPr="00C955B0">
              <w:rPr>
                <w:rFonts w:cs="Arial"/>
                <w:sz w:val="20"/>
              </w:rPr>
              <w:t>Trata-se de uma carta para o editor, diante do surto global da COVID-19, surgiram números excedentes de novos casos de distúrbio do olfato e paladar, sugerindo um forte efeito neuropático direto da síndrome respiratór</w:t>
            </w:r>
            <w:r w:rsidR="00634D22">
              <w:rPr>
                <w:rFonts w:cs="Arial"/>
                <w:sz w:val="20"/>
              </w:rPr>
              <w:t>ia aguda grave. Foram apresentad</w:t>
            </w:r>
            <w:r w:rsidRPr="00C955B0">
              <w:rPr>
                <w:rFonts w:cs="Arial"/>
                <w:sz w:val="20"/>
              </w:rPr>
              <w:t xml:space="preserve">os estudos recentes em pacientes </w:t>
            </w:r>
            <w:proofErr w:type="spellStart"/>
            <w:r w:rsidRPr="00C955B0">
              <w:rPr>
                <w:rFonts w:cs="Arial"/>
                <w:sz w:val="20"/>
              </w:rPr>
              <w:t>assintomaticos</w:t>
            </w:r>
            <w:proofErr w:type="spellEnd"/>
            <w:r w:rsidRPr="00C955B0">
              <w:rPr>
                <w:rFonts w:cs="Arial"/>
                <w:sz w:val="20"/>
              </w:rPr>
              <w:t xml:space="preserve"> </w:t>
            </w:r>
            <w:r w:rsidR="00B6388A" w:rsidRPr="00C955B0">
              <w:rPr>
                <w:rFonts w:cs="Arial"/>
                <w:sz w:val="20"/>
              </w:rPr>
              <w:t>com limiares</w:t>
            </w:r>
            <w:r w:rsidRPr="00C955B0">
              <w:rPr>
                <w:rFonts w:cs="Arial"/>
                <w:sz w:val="20"/>
              </w:rPr>
              <w:t xml:space="preserve"> de tons puros de alta frequência</w:t>
            </w:r>
            <w:r w:rsidR="00C15416" w:rsidRPr="00C955B0">
              <w:rPr>
                <w:rFonts w:cs="Arial"/>
                <w:sz w:val="20"/>
              </w:rPr>
              <w:t xml:space="preserve"> elevados</w:t>
            </w:r>
            <w:r w:rsidRPr="00C955B0">
              <w:rPr>
                <w:rFonts w:cs="Arial"/>
                <w:sz w:val="20"/>
              </w:rPr>
              <w:t xml:space="preserve">, enquanto as emissões </w:t>
            </w:r>
            <w:r w:rsidRPr="00C955B0">
              <w:rPr>
                <w:rFonts w:cs="Arial"/>
                <w:sz w:val="20"/>
              </w:rPr>
              <w:lastRenderedPageBreak/>
              <w:t>otoacústicas evocadas transientes foram significativamente reduzidas, tudo na ausência de sintomas otológicos, relatando também a presença de vertigem em pacientes positivos para COVID-19.</w:t>
            </w:r>
          </w:p>
        </w:tc>
        <w:tc>
          <w:tcPr>
            <w:tcW w:w="1701" w:type="dxa"/>
            <w:shd w:val="clear" w:color="auto" w:fill="auto"/>
          </w:tcPr>
          <w:p w14:paraId="7609D38F" w14:textId="77777777"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lastRenderedPageBreak/>
              <w:t>Concluíram a necessidade de realizarem estudos urgentes para examinarem os sintomas otológicos associado à COVID-19.</w:t>
            </w:r>
          </w:p>
        </w:tc>
      </w:tr>
      <w:tr w:rsidR="00F4557D" w:rsidRPr="00C955B0" w14:paraId="1FDFCD63" w14:textId="77777777" w:rsidTr="00B35AF4">
        <w:tc>
          <w:tcPr>
            <w:tcW w:w="1696" w:type="dxa"/>
            <w:shd w:val="clear" w:color="auto" w:fill="auto"/>
          </w:tcPr>
          <w:p w14:paraId="6F1E42A3" w14:textId="77777777" w:rsidR="00DD0912" w:rsidRPr="00C955B0" w:rsidRDefault="00DD0912" w:rsidP="00F4557D">
            <w:pPr>
              <w:autoSpaceDE w:val="0"/>
              <w:autoSpaceDN w:val="0"/>
              <w:adjustRightInd w:val="0"/>
              <w:spacing w:line="240" w:lineRule="auto"/>
              <w:ind w:firstLine="0"/>
              <w:rPr>
                <w:rFonts w:cs="Arial"/>
                <w:b/>
                <w:sz w:val="20"/>
              </w:rPr>
            </w:pPr>
            <w:r w:rsidRPr="00C955B0">
              <w:rPr>
                <w:rFonts w:cs="Arial"/>
                <w:b/>
                <w:sz w:val="20"/>
              </w:rPr>
              <w:lastRenderedPageBreak/>
              <w:t>A11</w:t>
            </w:r>
          </w:p>
          <w:p w14:paraId="3FE634E7" w14:textId="77777777" w:rsidR="001F3E57" w:rsidRPr="00C955B0" w:rsidRDefault="001F3E57" w:rsidP="00F4557D">
            <w:pPr>
              <w:autoSpaceDE w:val="0"/>
              <w:autoSpaceDN w:val="0"/>
              <w:adjustRightInd w:val="0"/>
              <w:spacing w:line="240" w:lineRule="auto"/>
              <w:ind w:firstLine="0"/>
              <w:rPr>
                <w:rFonts w:cs="Arial"/>
                <w:b/>
                <w:sz w:val="20"/>
              </w:rPr>
            </w:pPr>
          </w:p>
          <w:p w14:paraId="76EF4C71" w14:textId="77777777" w:rsidR="00DD0912" w:rsidRPr="00C955B0" w:rsidRDefault="00DD0912" w:rsidP="00F4557D">
            <w:pPr>
              <w:spacing w:line="240" w:lineRule="auto"/>
              <w:ind w:firstLine="26"/>
              <w:rPr>
                <w:sz w:val="20"/>
              </w:rPr>
            </w:pPr>
            <w:r w:rsidRPr="00C955B0">
              <w:rPr>
                <w:sz w:val="20"/>
              </w:rPr>
              <w:t xml:space="preserve">Não se esqueça da </w:t>
            </w:r>
            <w:proofErr w:type="spellStart"/>
            <w:r w:rsidRPr="00C955B0">
              <w:rPr>
                <w:sz w:val="20"/>
              </w:rPr>
              <w:t>ototoxicidade</w:t>
            </w:r>
            <w:proofErr w:type="spellEnd"/>
            <w:r w:rsidRPr="00C955B0">
              <w:rPr>
                <w:sz w:val="20"/>
              </w:rPr>
              <w:t xml:space="preserve"> durante a pandemia de SARS-CoV-2 (Covid-19)!</w:t>
            </w:r>
          </w:p>
          <w:p w14:paraId="5554742D" w14:textId="77777777" w:rsidR="00DD0912" w:rsidRPr="00C955B0" w:rsidRDefault="00DD0912" w:rsidP="00F4557D">
            <w:pPr>
              <w:autoSpaceDE w:val="0"/>
              <w:autoSpaceDN w:val="0"/>
              <w:adjustRightInd w:val="0"/>
              <w:spacing w:line="240" w:lineRule="auto"/>
              <w:rPr>
                <w:rFonts w:cs="Arial"/>
                <w:b/>
                <w:sz w:val="20"/>
              </w:rPr>
            </w:pPr>
          </w:p>
          <w:p w14:paraId="23F9B632" w14:textId="77777777" w:rsidR="00DD0912" w:rsidRPr="00C955B0" w:rsidRDefault="00DD0912" w:rsidP="00F4557D">
            <w:pPr>
              <w:autoSpaceDE w:val="0"/>
              <w:autoSpaceDN w:val="0"/>
              <w:adjustRightInd w:val="0"/>
              <w:spacing w:line="240" w:lineRule="auto"/>
              <w:rPr>
                <w:rFonts w:cs="Arial"/>
                <w:sz w:val="20"/>
              </w:rPr>
            </w:pPr>
          </w:p>
          <w:p w14:paraId="3DCF5975" w14:textId="77777777" w:rsidR="00DD0912" w:rsidRPr="00C955B0" w:rsidRDefault="00DD0912" w:rsidP="00F4557D">
            <w:pPr>
              <w:autoSpaceDE w:val="0"/>
              <w:autoSpaceDN w:val="0"/>
              <w:adjustRightInd w:val="0"/>
              <w:spacing w:line="240" w:lineRule="auto"/>
              <w:rPr>
                <w:rFonts w:cs="Arial"/>
                <w:sz w:val="20"/>
              </w:rPr>
            </w:pPr>
          </w:p>
        </w:tc>
        <w:tc>
          <w:tcPr>
            <w:tcW w:w="1276" w:type="dxa"/>
            <w:shd w:val="clear" w:color="auto" w:fill="auto"/>
          </w:tcPr>
          <w:p w14:paraId="56A7A74F" w14:textId="516A6970" w:rsidR="00DD0912" w:rsidRPr="00C955B0" w:rsidRDefault="00DD0912" w:rsidP="00F4557D">
            <w:pPr>
              <w:autoSpaceDE w:val="0"/>
              <w:autoSpaceDN w:val="0"/>
              <w:adjustRightInd w:val="0"/>
              <w:spacing w:line="240" w:lineRule="auto"/>
              <w:ind w:firstLine="0"/>
              <w:rPr>
                <w:rFonts w:cs="Arial"/>
                <w:sz w:val="20"/>
              </w:rPr>
            </w:pPr>
            <w:r w:rsidRPr="00C955B0">
              <w:rPr>
                <w:rFonts w:cs="Arial"/>
                <w:sz w:val="20"/>
              </w:rPr>
              <w:t xml:space="preserve">CIORBA, </w:t>
            </w:r>
            <w:r w:rsidRPr="00C955B0">
              <w:rPr>
                <w:rFonts w:cs="Arial"/>
                <w:i/>
                <w:iCs/>
                <w:sz w:val="20"/>
              </w:rPr>
              <w:t>et al.</w:t>
            </w:r>
          </w:p>
        </w:tc>
        <w:tc>
          <w:tcPr>
            <w:tcW w:w="1559" w:type="dxa"/>
            <w:shd w:val="clear" w:color="auto" w:fill="auto"/>
          </w:tcPr>
          <w:p w14:paraId="78CA5850" w14:textId="77777777" w:rsidR="00DD0912" w:rsidRPr="00C955B0" w:rsidRDefault="00DD0912"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International Journal of Immunopathology and Pharmacology Volume 34: 1–3</w:t>
            </w:r>
          </w:p>
        </w:tc>
        <w:tc>
          <w:tcPr>
            <w:tcW w:w="1418" w:type="dxa"/>
            <w:shd w:val="clear" w:color="auto" w:fill="auto"/>
          </w:tcPr>
          <w:p w14:paraId="05AAF45F" w14:textId="49BA902E" w:rsidR="00DD0912" w:rsidRPr="00C955B0" w:rsidRDefault="0099739C" w:rsidP="00F4557D">
            <w:pPr>
              <w:spacing w:line="240" w:lineRule="auto"/>
              <w:ind w:firstLine="0"/>
              <w:rPr>
                <w:rFonts w:cs="Arial"/>
                <w:sz w:val="20"/>
              </w:rPr>
            </w:pPr>
            <w:r w:rsidRPr="00C955B0">
              <w:rPr>
                <w:rFonts w:cs="Arial"/>
                <w:sz w:val="20"/>
              </w:rPr>
              <w:t xml:space="preserve">Alertar os profissionais clínicos sobre os efeitos colaterais </w:t>
            </w:r>
            <w:proofErr w:type="spellStart"/>
            <w:r w:rsidRPr="00C955B0">
              <w:rPr>
                <w:rFonts w:cs="Arial"/>
                <w:sz w:val="20"/>
              </w:rPr>
              <w:t>ototóxicos</w:t>
            </w:r>
            <w:proofErr w:type="spellEnd"/>
            <w:r w:rsidRPr="00C955B0">
              <w:rPr>
                <w:rFonts w:cs="Arial"/>
                <w:sz w:val="20"/>
              </w:rPr>
              <w:t xml:space="preserve"> de medicamentos específicos para o tratamento da COVID 19, especialmente a </w:t>
            </w:r>
            <w:r w:rsidRPr="00C955B0">
              <w:rPr>
                <w:rFonts w:cs="Arial"/>
                <w:sz w:val="20"/>
                <w:shd w:val="clear" w:color="auto" w:fill="FFFFFF"/>
              </w:rPr>
              <w:t xml:space="preserve">cloroquina e </w:t>
            </w:r>
            <w:proofErr w:type="spellStart"/>
            <w:r w:rsidRPr="00C955B0">
              <w:rPr>
                <w:rFonts w:cs="Arial"/>
                <w:sz w:val="20"/>
                <w:shd w:val="clear" w:color="auto" w:fill="FFFFFF"/>
              </w:rPr>
              <w:t>hidroxicloroquina</w:t>
            </w:r>
            <w:proofErr w:type="spellEnd"/>
            <w:r w:rsidRPr="00C955B0">
              <w:rPr>
                <w:rFonts w:cs="Arial"/>
                <w:sz w:val="20"/>
                <w:shd w:val="clear" w:color="auto" w:fill="FFFFFF"/>
              </w:rPr>
              <w:t xml:space="preserve">, </w:t>
            </w:r>
            <w:proofErr w:type="spellStart"/>
            <w:r w:rsidRPr="00C955B0">
              <w:rPr>
                <w:rFonts w:cs="Arial"/>
                <w:sz w:val="20"/>
                <w:shd w:val="clear" w:color="auto" w:fill="FFFFFF"/>
              </w:rPr>
              <w:t>azitromicina</w:t>
            </w:r>
            <w:proofErr w:type="spellEnd"/>
            <w:r w:rsidRPr="00C955B0">
              <w:rPr>
                <w:rFonts w:cs="Arial"/>
                <w:sz w:val="20"/>
                <w:shd w:val="clear" w:color="auto" w:fill="FFFFFF"/>
              </w:rPr>
              <w:t xml:space="preserve">, bem como drogas antivirais como </w:t>
            </w:r>
            <w:proofErr w:type="spellStart"/>
            <w:r w:rsidRPr="00C955B0">
              <w:rPr>
                <w:rFonts w:cs="Arial"/>
                <w:sz w:val="20"/>
                <w:shd w:val="clear" w:color="auto" w:fill="FFFFFF"/>
              </w:rPr>
              <w:t>remdesivir</w:t>
            </w:r>
            <w:proofErr w:type="spellEnd"/>
            <w:r w:rsidRPr="00C955B0">
              <w:rPr>
                <w:rFonts w:cs="Arial"/>
                <w:sz w:val="20"/>
                <w:shd w:val="clear" w:color="auto" w:fill="FFFFFF"/>
              </w:rPr>
              <w:t xml:space="preserve">, </w:t>
            </w:r>
            <w:proofErr w:type="spellStart"/>
            <w:r w:rsidRPr="00C955B0">
              <w:rPr>
                <w:rFonts w:cs="Arial"/>
                <w:sz w:val="20"/>
                <w:shd w:val="clear" w:color="auto" w:fill="FFFFFF"/>
              </w:rPr>
              <w:t>favipiravir</w:t>
            </w:r>
            <w:proofErr w:type="spellEnd"/>
            <w:r w:rsidRPr="00C955B0">
              <w:rPr>
                <w:rFonts w:cs="Arial"/>
                <w:sz w:val="20"/>
                <w:shd w:val="clear" w:color="auto" w:fill="FFFFFF"/>
              </w:rPr>
              <w:t xml:space="preserve"> e </w:t>
            </w:r>
            <w:proofErr w:type="spellStart"/>
            <w:r w:rsidRPr="00C955B0">
              <w:rPr>
                <w:rFonts w:cs="Arial"/>
                <w:sz w:val="20"/>
                <w:shd w:val="clear" w:color="auto" w:fill="FFFFFF"/>
              </w:rPr>
              <w:t>lopinavir</w:t>
            </w:r>
            <w:proofErr w:type="spellEnd"/>
            <w:r w:rsidRPr="00C955B0">
              <w:rPr>
                <w:rFonts w:cs="Arial"/>
                <w:sz w:val="20"/>
                <w:shd w:val="clear" w:color="auto" w:fill="FFFFFF"/>
              </w:rPr>
              <w:t xml:space="preserve"> podem apresentar potenciais efeitos colaterais </w:t>
            </w:r>
            <w:proofErr w:type="spellStart"/>
            <w:r w:rsidRPr="00C955B0">
              <w:rPr>
                <w:rFonts w:cs="Arial"/>
                <w:sz w:val="20"/>
                <w:shd w:val="clear" w:color="auto" w:fill="FFFFFF"/>
              </w:rPr>
              <w:t>ototóxicos</w:t>
            </w:r>
            <w:proofErr w:type="spellEnd"/>
            <w:r w:rsidRPr="00C955B0">
              <w:rPr>
                <w:rFonts w:cs="Arial"/>
                <w:sz w:val="20"/>
                <w:shd w:val="clear" w:color="auto" w:fill="FFFFFF"/>
              </w:rPr>
              <w:t>.</w:t>
            </w:r>
          </w:p>
        </w:tc>
        <w:tc>
          <w:tcPr>
            <w:tcW w:w="1559" w:type="dxa"/>
            <w:shd w:val="clear" w:color="auto" w:fill="auto"/>
          </w:tcPr>
          <w:p w14:paraId="0A6D8501" w14:textId="69B50161" w:rsidR="00DD0912"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Trata-se de uma carta para o editor, alertando sobre o uso de medicamentos </w:t>
            </w:r>
            <w:proofErr w:type="spellStart"/>
            <w:r w:rsidRPr="00C955B0">
              <w:rPr>
                <w:rFonts w:cs="Arial"/>
                <w:sz w:val="20"/>
              </w:rPr>
              <w:t>ototóxicos</w:t>
            </w:r>
            <w:proofErr w:type="spellEnd"/>
            <w:r w:rsidRPr="00C955B0">
              <w:rPr>
                <w:rFonts w:cs="Arial"/>
                <w:sz w:val="20"/>
              </w:rPr>
              <w:t xml:space="preserve">, pois, além da perda auditiva </w:t>
            </w:r>
            <w:proofErr w:type="spellStart"/>
            <w:r w:rsidRPr="00C955B0">
              <w:rPr>
                <w:rFonts w:cs="Arial"/>
                <w:sz w:val="20"/>
              </w:rPr>
              <w:t>sensorioneural</w:t>
            </w:r>
            <w:proofErr w:type="spellEnd"/>
            <w:r w:rsidRPr="00C955B0">
              <w:rPr>
                <w:rFonts w:cs="Arial"/>
                <w:sz w:val="20"/>
              </w:rPr>
              <w:t xml:space="preserve"> e alterações vestibulares, eles potencialmente podem afetar o sistema vestibular </w:t>
            </w:r>
            <w:r w:rsidR="00B6388A" w:rsidRPr="00C955B0">
              <w:rPr>
                <w:rFonts w:cs="Arial"/>
                <w:sz w:val="20"/>
              </w:rPr>
              <w:t>comprometendo diretamente</w:t>
            </w:r>
            <w:r w:rsidRPr="00C955B0">
              <w:rPr>
                <w:rFonts w:cs="Arial"/>
                <w:sz w:val="20"/>
              </w:rPr>
              <w:t xml:space="preserve"> na qualidade de vida.</w:t>
            </w:r>
          </w:p>
        </w:tc>
        <w:tc>
          <w:tcPr>
            <w:tcW w:w="1701" w:type="dxa"/>
            <w:shd w:val="clear" w:color="auto" w:fill="auto"/>
          </w:tcPr>
          <w:p w14:paraId="26943C73" w14:textId="4887BE08" w:rsidR="00DD0912"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Enfatizaram a necessidade do monitoramento rigoroso do uso desses medicamentos, sendo que, a perda auditiva por uso de </w:t>
            </w:r>
            <w:proofErr w:type="spellStart"/>
            <w:r w:rsidRPr="00C955B0">
              <w:rPr>
                <w:rFonts w:cs="Arial"/>
                <w:sz w:val="20"/>
              </w:rPr>
              <w:t>ototóxicos</w:t>
            </w:r>
            <w:proofErr w:type="spellEnd"/>
            <w:r w:rsidRPr="00C955B0">
              <w:rPr>
                <w:rFonts w:cs="Arial"/>
                <w:sz w:val="20"/>
              </w:rPr>
              <w:t xml:space="preserve"> pode ser irreversível.</w:t>
            </w:r>
          </w:p>
        </w:tc>
      </w:tr>
      <w:tr w:rsidR="00F4557D" w:rsidRPr="00C955B0" w14:paraId="40289B87" w14:textId="77777777" w:rsidTr="00B35AF4">
        <w:tc>
          <w:tcPr>
            <w:tcW w:w="1696" w:type="dxa"/>
            <w:shd w:val="clear" w:color="auto" w:fill="auto"/>
          </w:tcPr>
          <w:p w14:paraId="67D71EFC" w14:textId="77777777"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rPr>
              <w:t>A12</w:t>
            </w:r>
          </w:p>
          <w:p w14:paraId="42530FB4" w14:textId="77777777" w:rsidR="0099739C" w:rsidRPr="00C955B0" w:rsidRDefault="0099739C" w:rsidP="00F4557D">
            <w:pPr>
              <w:autoSpaceDE w:val="0"/>
              <w:autoSpaceDN w:val="0"/>
              <w:adjustRightInd w:val="0"/>
              <w:spacing w:line="240" w:lineRule="auto"/>
              <w:ind w:firstLine="0"/>
              <w:rPr>
                <w:rFonts w:cs="Arial"/>
                <w:b/>
                <w:sz w:val="20"/>
              </w:rPr>
            </w:pPr>
          </w:p>
          <w:p w14:paraId="42CCA973" w14:textId="00EDEABD"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rPr>
              <w:t xml:space="preserve">Efetividade e toxicidade da cloroquina e da </w:t>
            </w:r>
            <w:proofErr w:type="spellStart"/>
            <w:r w:rsidRPr="00C955B0">
              <w:rPr>
                <w:rFonts w:cs="Arial"/>
                <w:b/>
                <w:sz w:val="20"/>
              </w:rPr>
              <w:t>hidroxicloroquina</w:t>
            </w:r>
            <w:proofErr w:type="spellEnd"/>
            <w:r w:rsidRPr="00C955B0">
              <w:rPr>
                <w:rFonts w:cs="Arial"/>
                <w:b/>
                <w:sz w:val="20"/>
              </w:rPr>
              <w:t xml:space="preserve"> associada (ou não) à azitromicina para tratamento da </w:t>
            </w:r>
            <w:r w:rsidRPr="00C955B0">
              <w:rPr>
                <w:rFonts w:cs="Arial"/>
                <w:b/>
                <w:sz w:val="20"/>
              </w:rPr>
              <w:lastRenderedPageBreak/>
              <w:t>COVID-19. O que sabemos até o momento?</w:t>
            </w:r>
          </w:p>
        </w:tc>
        <w:tc>
          <w:tcPr>
            <w:tcW w:w="1276" w:type="dxa"/>
            <w:shd w:val="clear" w:color="auto" w:fill="auto"/>
          </w:tcPr>
          <w:p w14:paraId="408D7CF0" w14:textId="2821D201" w:rsidR="0099739C" w:rsidRPr="00C955B0" w:rsidRDefault="00A54649" w:rsidP="00F4557D">
            <w:pPr>
              <w:autoSpaceDE w:val="0"/>
              <w:autoSpaceDN w:val="0"/>
              <w:adjustRightInd w:val="0"/>
              <w:spacing w:line="240" w:lineRule="auto"/>
              <w:ind w:firstLine="0"/>
              <w:rPr>
                <w:rFonts w:cs="Arial"/>
                <w:sz w:val="20"/>
              </w:rPr>
            </w:pPr>
            <w:r w:rsidRPr="00C955B0">
              <w:rPr>
                <w:rFonts w:cs="Arial"/>
                <w:sz w:val="20"/>
              </w:rPr>
              <w:lastRenderedPageBreak/>
              <w:t>MENEZES;</w:t>
            </w:r>
            <w:r w:rsidR="0099739C" w:rsidRPr="00C955B0">
              <w:rPr>
                <w:rFonts w:cs="Arial"/>
                <w:sz w:val="20"/>
              </w:rPr>
              <w:t xml:space="preserve"> </w:t>
            </w:r>
            <w:r w:rsidRPr="00C955B0">
              <w:rPr>
                <w:rFonts w:cs="Arial"/>
                <w:sz w:val="20"/>
              </w:rPr>
              <w:t>SANCHES;</w:t>
            </w:r>
            <w:r w:rsidR="0099739C" w:rsidRPr="00C955B0">
              <w:rPr>
                <w:rFonts w:cs="Arial"/>
                <w:sz w:val="20"/>
              </w:rPr>
              <w:t xml:space="preserve"> </w:t>
            </w:r>
            <w:r w:rsidRPr="00C955B0">
              <w:rPr>
                <w:rFonts w:cs="Arial"/>
                <w:sz w:val="20"/>
              </w:rPr>
              <w:t>CHEQUER</w:t>
            </w:r>
          </w:p>
        </w:tc>
        <w:tc>
          <w:tcPr>
            <w:tcW w:w="1559" w:type="dxa"/>
            <w:shd w:val="clear" w:color="auto" w:fill="auto"/>
          </w:tcPr>
          <w:p w14:paraId="0EFEED11" w14:textId="77777777" w:rsidR="0099739C" w:rsidRPr="00C955B0" w:rsidRDefault="0099739C" w:rsidP="00F4557D">
            <w:pPr>
              <w:pStyle w:val="Default"/>
              <w:jc w:val="both"/>
              <w:rPr>
                <w:rFonts w:ascii="Arial" w:hAnsi="Arial" w:cs="Arial"/>
                <w:color w:val="auto"/>
                <w:sz w:val="20"/>
                <w:szCs w:val="20"/>
              </w:rPr>
            </w:pPr>
            <w:r w:rsidRPr="00C955B0">
              <w:rPr>
                <w:rFonts w:ascii="Arial" w:hAnsi="Arial" w:cs="Arial"/>
                <w:color w:val="auto"/>
                <w:sz w:val="20"/>
                <w:szCs w:val="20"/>
              </w:rPr>
              <w:t xml:space="preserve">J. Health </w:t>
            </w:r>
            <w:proofErr w:type="spellStart"/>
            <w:r w:rsidRPr="00C955B0">
              <w:rPr>
                <w:rFonts w:ascii="Arial" w:hAnsi="Arial" w:cs="Arial"/>
                <w:color w:val="auto"/>
                <w:sz w:val="20"/>
                <w:szCs w:val="20"/>
              </w:rPr>
              <w:t>Biol</w:t>
            </w:r>
            <w:proofErr w:type="spellEnd"/>
            <w:r w:rsidRPr="00C955B0">
              <w:rPr>
                <w:rFonts w:ascii="Arial" w:hAnsi="Arial" w:cs="Arial"/>
                <w:color w:val="auto"/>
                <w:sz w:val="20"/>
                <w:szCs w:val="20"/>
              </w:rPr>
              <w:t xml:space="preserve"> </w:t>
            </w:r>
            <w:proofErr w:type="spellStart"/>
            <w:r w:rsidRPr="00C955B0">
              <w:rPr>
                <w:rFonts w:ascii="Arial" w:hAnsi="Arial" w:cs="Arial"/>
                <w:color w:val="auto"/>
                <w:sz w:val="20"/>
                <w:szCs w:val="20"/>
              </w:rPr>
              <w:t>Sci</w:t>
            </w:r>
            <w:proofErr w:type="spellEnd"/>
            <w:r w:rsidRPr="00C955B0">
              <w:rPr>
                <w:rFonts w:ascii="Arial" w:hAnsi="Arial" w:cs="Arial"/>
                <w:color w:val="auto"/>
                <w:sz w:val="20"/>
                <w:szCs w:val="20"/>
              </w:rPr>
              <w:t xml:space="preserve">. 2020;8(1):1-9 Recebido em: 5 </w:t>
            </w:r>
            <w:proofErr w:type="spellStart"/>
            <w:r w:rsidRPr="00C955B0">
              <w:rPr>
                <w:rFonts w:ascii="Arial" w:hAnsi="Arial" w:cs="Arial"/>
                <w:color w:val="auto"/>
                <w:sz w:val="20"/>
                <w:szCs w:val="20"/>
              </w:rPr>
              <w:t>Abr</w:t>
            </w:r>
            <w:proofErr w:type="spellEnd"/>
            <w:r w:rsidRPr="00C955B0">
              <w:rPr>
                <w:rFonts w:ascii="Arial" w:hAnsi="Arial" w:cs="Arial"/>
                <w:color w:val="auto"/>
                <w:sz w:val="20"/>
                <w:szCs w:val="20"/>
              </w:rPr>
              <w:t xml:space="preserve"> 2020; Revisado em: 10 </w:t>
            </w:r>
            <w:proofErr w:type="spellStart"/>
            <w:r w:rsidRPr="00C955B0">
              <w:rPr>
                <w:rFonts w:ascii="Arial" w:hAnsi="Arial" w:cs="Arial"/>
                <w:color w:val="auto"/>
                <w:sz w:val="20"/>
                <w:szCs w:val="20"/>
              </w:rPr>
              <w:t>Abr</w:t>
            </w:r>
            <w:proofErr w:type="spellEnd"/>
            <w:r w:rsidRPr="00C955B0">
              <w:rPr>
                <w:rFonts w:ascii="Arial" w:hAnsi="Arial" w:cs="Arial"/>
                <w:color w:val="auto"/>
                <w:sz w:val="20"/>
                <w:szCs w:val="20"/>
              </w:rPr>
              <w:t xml:space="preserve"> 2020; Aceito em: 14 </w:t>
            </w:r>
            <w:proofErr w:type="spellStart"/>
            <w:r w:rsidRPr="00C955B0">
              <w:rPr>
                <w:rFonts w:ascii="Arial" w:hAnsi="Arial" w:cs="Arial"/>
                <w:color w:val="auto"/>
                <w:sz w:val="20"/>
                <w:szCs w:val="20"/>
              </w:rPr>
              <w:t>Abr</w:t>
            </w:r>
            <w:proofErr w:type="spellEnd"/>
            <w:r w:rsidRPr="00C955B0">
              <w:rPr>
                <w:rFonts w:ascii="Arial" w:hAnsi="Arial" w:cs="Arial"/>
                <w:color w:val="auto"/>
                <w:sz w:val="20"/>
                <w:szCs w:val="20"/>
              </w:rPr>
              <w:t xml:space="preserve"> 2020</w:t>
            </w:r>
          </w:p>
        </w:tc>
        <w:tc>
          <w:tcPr>
            <w:tcW w:w="1418" w:type="dxa"/>
            <w:shd w:val="clear" w:color="auto" w:fill="auto"/>
          </w:tcPr>
          <w:p w14:paraId="64D94B8A" w14:textId="44995283" w:rsidR="0099739C" w:rsidRPr="00C955B0" w:rsidRDefault="0099739C" w:rsidP="00F4557D">
            <w:pPr>
              <w:spacing w:line="240" w:lineRule="auto"/>
              <w:ind w:firstLine="0"/>
              <w:rPr>
                <w:rFonts w:cs="Arial"/>
                <w:sz w:val="20"/>
              </w:rPr>
            </w:pPr>
            <w:r w:rsidRPr="00C955B0">
              <w:rPr>
                <w:rFonts w:cs="Arial"/>
                <w:sz w:val="20"/>
              </w:rPr>
              <w:t>Identificar</w:t>
            </w:r>
            <w:r w:rsidR="00041771" w:rsidRPr="00C955B0">
              <w:rPr>
                <w:rFonts w:cs="Arial"/>
                <w:sz w:val="20"/>
              </w:rPr>
              <w:t>am</w:t>
            </w:r>
            <w:r w:rsidRPr="00C955B0">
              <w:rPr>
                <w:rFonts w:cs="Arial"/>
                <w:sz w:val="20"/>
              </w:rPr>
              <w:t xml:space="preserve"> evidências cientificas existentes até o presente momento em relação a efetividade do uso da cloroquina, </w:t>
            </w:r>
            <w:r w:rsidRPr="00C955B0">
              <w:rPr>
                <w:rFonts w:cs="Arial"/>
                <w:sz w:val="20"/>
              </w:rPr>
              <w:lastRenderedPageBreak/>
              <w:t xml:space="preserve">da </w:t>
            </w:r>
            <w:proofErr w:type="spellStart"/>
            <w:r w:rsidRPr="00C955B0">
              <w:rPr>
                <w:rFonts w:cs="Arial"/>
                <w:sz w:val="20"/>
              </w:rPr>
              <w:t>hidroxicloroquina</w:t>
            </w:r>
            <w:proofErr w:type="spellEnd"/>
            <w:r w:rsidRPr="00C955B0">
              <w:rPr>
                <w:rFonts w:cs="Arial"/>
                <w:sz w:val="20"/>
              </w:rPr>
              <w:t xml:space="preserve"> associada (ou não) a azitromicina para o tratamento da COVID 19. Seus possíveis efeitos adversos e tóxicos aos seres humanos.</w:t>
            </w:r>
          </w:p>
        </w:tc>
        <w:tc>
          <w:tcPr>
            <w:tcW w:w="1559" w:type="dxa"/>
            <w:shd w:val="clear" w:color="auto" w:fill="auto"/>
          </w:tcPr>
          <w:p w14:paraId="7F33C6F8" w14:textId="44DCAD3D"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lastRenderedPageBreak/>
              <w:t xml:space="preserve">Revisão integrativa, com uma pergunta norteadora “Qual a efetividade dos tratamentos do COVID-19 com o uso da </w:t>
            </w:r>
            <w:r w:rsidRPr="00C955B0">
              <w:rPr>
                <w:rFonts w:cs="Arial"/>
                <w:sz w:val="20"/>
              </w:rPr>
              <w:lastRenderedPageBreak/>
              <w:t xml:space="preserve">cloroquina ou </w:t>
            </w:r>
            <w:proofErr w:type="spellStart"/>
            <w:r w:rsidRPr="00C955B0">
              <w:rPr>
                <w:rFonts w:cs="Arial"/>
                <w:sz w:val="20"/>
              </w:rPr>
              <w:t>hidroxicloroquina</w:t>
            </w:r>
            <w:proofErr w:type="spellEnd"/>
            <w:r w:rsidRPr="00C955B0">
              <w:rPr>
                <w:rFonts w:cs="Arial"/>
                <w:sz w:val="20"/>
              </w:rPr>
              <w:t xml:space="preserve"> associada (ou não) à azitromicina no tratamento do COVID-19 e os seus possíveis efeitos adversos e tóxicos?” </w:t>
            </w:r>
          </w:p>
        </w:tc>
        <w:tc>
          <w:tcPr>
            <w:tcW w:w="1701" w:type="dxa"/>
            <w:shd w:val="clear" w:color="auto" w:fill="auto"/>
          </w:tcPr>
          <w:p w14:paraId="00651022" w14:textId="3C2CD37B"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lastRenderedPageBreak/>
              <w:t xml:space="preserve">Concluíram que, a literatura cientifica, de modo geral, é escassa quanto à efetividade dos medicamentos da cloroquina e </w:t>
            </w:r>
            <w:proofErr w:type="spellStart"/>
            <w:r w:rsidRPr="00C955B0">
              <w:rPr>
                <w:rFonts w:cs="Arial"/>
                <w:sz w:val="20"/>
              </w:rPr>
              <w:t>hidroxicloroquina</w:t>
            </w:r>
            <w:proofErr w:type="spellEnd"/>
            <w:r w:rsidRPr="00C955B0">
              <w:rPr>
                <w:rFonts w:cs="Arial"/>
                <w:sz w:val="20"/>
              </w:rPr>
              <w:t xml:space="preserve"> associada (ou </w:t>
            </w:r>
            <w:r w:rsidRPr="00C955B0">
              <w:rPr>
                <w:rFonts w:cs="Arial"/>
                <w:sz w:val="20"/>
              </w:rPr>
              <w:lastRenderedPageBreak/>
              <w:t>não) à azitromicina no tratamento da afecção COVID-19. Faz-se necessário mais estudos.</w:t>
            </w:r>
          </w:p>
        </w:tc>
      </w:tr>
      <w:tr w:rsidR="00F4557D" w:rsidRPr="00C955B0" w14:paraId="1A54D0CD" w14:textId="77777777" w:rsidTr="00B35AF4">
        <w:tc>
          <w:tcPr>
            <w:tcW w:w="1696" w:type="dxa"/>
            <w:shd w:val="clear" w:color="auto" w:fill="auto"/>
          </w:tcPr>
          <w:p w14:paraId="70E36634" w14:textId="77777777"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rPr>
              <w:lastRenderedPageBreak/>
              <w:t>A13</w:t>
            </w:r>
          </w:p>
          <w:p w14:paraId="78EC99C6" w14:textId="77777777" w:rsidR="0099739C" w:rsidRPr="00C955B0" w:rsidRDefault="0099739C" w:rsidP="00F4557D">
            <w:pPr>
              <w:autoSpaceDE w:val="0"/>
              <w:autoSpaceDN w:val="0"/>
              <w:adjustRightInd w:val="0"/>
              <w:spacing w:line="240" w:lineRule="auto"/>
              <w:ind w:firstLine="0"/>
              <w:rPr>
                <w:rFonts w:cs="Arial"/>
                <w:b/>
                <w:sz w:val="20"/>
              </w:rPr>
            </w:pPr>
          </w:p>
          <w:p w14:paraId="5ED4D126" w14:textId="078E4B54"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rPr>
              <w:t xml:space="preserve">A perda auditiva </w:t>
            </w:r>
            <w:proofErr w:type="spellStart"/>
            <w:r w:rsidRPr="00C955B0">
              <w:rPr>
                <w:rFonts w:cs="Arial"/>
                <w:b/>
                <w:sz w:val="20"/>
              </w:rPr>
              <w:t>sensorioneural</w:t>
            </w:r>
            <w:proofErr w:type="spellEnd"/>
            <w:r w:rsidRPr="00C955B0">
              <w:rPr>
                <w:rFonts w:cs="Arial"/>
                <w:b/>
                <w:sz w:val="20"/>
              </w:rPr>
              <w:t xml:space="preserve"> súbita pode ser a única manifestação do COVID-19? Uma investigação sobre SARS-COV-2 na etiologia da perda auditiva neurossensorial súbita</w:t>
            </w:r>
          </w:p>
          <w:p w14:paraId="25688D2D" w14:textId="77777777" w:rsidR="0099739C" w:rsidRPr="00C955B0" w:rsidRDefault="0099739C" w:rsidP="00F4557D">
            <w:pPr>
              <w:autoSpaceDE w:val="0"/>
              <w:autoSpaceDN w:val="0"/>
              <w:adjustRightInd w:val="0"/>
              <w:spacing w:line="240" w:lineRule="auto"/>
              <w:rPr>
                <w:rFonts w:cs="Arial"/>
                <w:sz w:val="20"/>
              </w:rPr>
            </w:pPr>
          </w:p>
        </w:tc>
        <w:tc>
          <w:tcPr>
            <w:tcW w:w="1276" w:type="dxa"/>
            <w:shd w:val="clear" w:color="auto" w:fill="auto"/>
          </w:tcPr>
          <w:p w14:paraId="36FCC02E" w14:textId="5FEBB715" w:rsidR="0099739C" w:rsidRPr="00C955B0" w:rsidRDefault="0099739C" w:rsidP="00634D22">
            <w:pPr>
              <w:autoSpaceDE w:val="0"/>
              <w:autoSpaceDN w:val="0"/>
              <w:adjustRightInd w:val="0"/>
              <w:spacing w:line="240" w:lineRule="auto"/>
              <w:ind w:firstLine="0"/>
              <w:rPr>
                <w:rFonts w:cs="Arial"/>
                <w:sz w:val="20"/>
              </w:rPr>
            </w:pPr>
            <w:r w:rsidRPr="00C955B0">
              <w:rPr>
                <w:rFonts w:cs="Arial"/>
                <w:sz w:val="20"/>
              </w:rPr>
              <w:t>KILIC</w:t>
            </w:r>
            <w:r w:rsidR="00634D22">
              <w:rPr>
                <w:rFonts w:cs="Arial"/>
                <w:sz w:val="20"/>
              </w:rPr>
              <w:t xml:space="preserve">, </w:t>
            </w:r>
            <w:r w:rsidRPr="00C955B0">
              <w:rPr>
                <w:rFonts w:cs="Arial"/>
                <w:i/>
                <w:iCs/>
                <w:sz w:val="20"/>
              </w:rPr>
              <w:t>et al.</w:t>
            </w:r>
          </w:p>
        </w:tc>
        <w:tc>
          <w:tcPr>
            <w:tcW w:w="1559" w:type="dxa"/>
            <w:shd w:val="clear" w:color="auto" w:fill="auto"/>
          </w:tcPr>
          <w:p w14:paraId="19656D78" w14:textId="77777777" w:rsidR="0099739C" w:rsidRPr="00C955B0" w:rsidRDefault="00E81FFE" w:rsidP="00F4557D">
            <w:pPr>
              <w:shd w:val="clear" w:color="auto" w:fill="FFFFFF"/>
              <w:spacing w:line="240" w:lineRule="auto"/>
              <w:ind w:firstLine="0"/>
              <w:rPr>
                <w:rFonts w:cs="Arial"/>
                <w:sz w:val="20"/>
                <w:lang w:val="en-US"/>
              </w:rPr>
            </w:pPr>
            <w:hyperlink r:id="rId12" w:history="1">
              <w:proofErr w:type="spellStart"/>
              <w:r w:rsidR="0099739C" w:rsidRPr="00C955B0">
                <w:rPr>
                  <w:rStyle w:val="Hyperlink"/>
                  <w:rFonts w:cs="Arial"/>
                  <w:color w:val="auto"/>
                  <w:sz w:val="20"/>
                  <w:u w:val="none"/>
                  <w:lang w:val="en-US"/>
                </w:rPr>
                <w:t>Int</w:t>
              </w:r>
              <w:proofErr w:type="spellEnd"/>
              <w:r w:rsidR="0099739C" w:rsidRPr="00C955B0">
                <w:rPr>
                  <w:rStyle w:val="Hyperlink"/>
                  <w:rFonts w:cs="Arial"/>
                  <w:color w:val="auto"/>
                  <w:sz w:val="20"/>
                  <w:u w:val="none"/>
                  <w:lang w:val="en-US"/>
                </w:rPr>
                <w:t xml:space="preserve"> J Infect Dis</w:t>
              </w:r>
            </w:hyperlink>
            <w:r w:rsidR="0099739C" w:rsidRPr="00C955B0">
              <w:rPr>
                <w:rStyle w:val="cit"/>
                <w:rFonts w:cs="Arial"/>
                <w:sz w:val="20"/>
                <w:lang w:val="en-US"/>
              </w:rPr>
              <w:t xml:space="preserve">. </w:t>
            </w:r>
            <w:r w:rsidR="0099739C" w:rsidRPr="00C955B0">
              <w:rPr>
                <w:rFonts w:cs="Arial"/>
                <w:sz w:val="20"/>
                <w:lang w:val="en-US"/>
              </w:rPr>
              <w:t>2020 Aug; 97: 208–211.</w:t>
            </w:r>
          </w:p>
          <w:p w14:paraId="63255661" w14:textId="77777777" w:rsidR="0099739C" w:rsidRPr="00C955B0" w:rsidRDefault="0099739C" w:rsidP="00F4557D">
            <w:pPr>
              <w:shd w:val="clear" w:color="auto" w:fill="FFFFFF"/>
              <w:spacing w:line="240" w:lineRule="auto"/>
              <w:ind w:firstLine="0"/>
              <w:rPr>
                <w:rFonts w:cs="Arial"/>
                <w:sz w:val="20"/>
              </w:rPr>
            </w:pPr>
            <w:proofErr w:type="spellStart"/>
            <w:r w:rsidRPr="00C955B0">
              <w:rPr>
                <w:rFonts w:cs="Arial"/>
                <w:sz w:val="20"/>
              </w:rPr>
              <w:t>Published</w:t>
            </w:r>
            <w:proofErr w:type="spellEnd"/>
            <w:r w:rsidRPr="00C955B0">
              <w:rPr>
                <w:rFonts w:cs="Arial"/>
                <w:sz w:val="20"/>
              </w:rPr>
              <w:t xml:space="preserve"> online 2020 </w:t>
            </w:r>
            <w:proofErr w:type="spellStart"/>
            <w:r w:rsidRPr="00C955B0">
              <w:rPr>
                <w:rFonts w:cs="Arial"/>
                <w:sz w:val="20"/>
              </w:rPr>
              <w:t>Jun</w:t>
            </w:r>
            <w:proofErr w:type="spellEnd"/>
            <w:r w:rsidRPr="00C955B0">
              <w:rPr>
                <w:rFonts w:cs="Arial"/>
                <w:sz w:val="20"/>
              </w:rPr>
              <w:t xml:space="preserve"> 12. </w:t>
            </w:r>
          </w:p>
          <w:p w14:paraId="2A6FB383" w14:textId="77777777" w:rsidR="0099739C" w:rsidRPr="00C955B0" w:rsidRDefault="0099739C" w:rsidP="00F4557D">
            <w:pPr>
              <w:pStyle w:val="Default"/>
              <w:jc w:val="both"/>
              <w:rPr>
                <w:rFonts w:ascii="Arial" w:hAnsi="Arial" w:cs="Arial"/>
                <w:color w:val="auto"/>
                <w:sz w:val="20"/>
                <w:szCs w:val="20"/>
              </w:rPr>
            </w:pPr>
          </w:p>
        </w:tc>
        <w:tc>
          <w:tcPr>
            <w:tcW w:w="1418" w:type="dxa"/>
            <w:shd w:val="clear" w:color="auto" w:fill="auto"/>
          </w:tcPr>
          <w:p w14:paraId="1A466E20" w14:textId="3B5D6EA8" w:rsidR="0099739C" w:rsidRPr="00C955B0" w:rsidRDefault="0099739C" w:rsidP="00F4557D">
            <w:pPr>
              <w:spacing w:line="240" w:lineRule="auto"/>
              <w:ind w:firstLine="0"/>
              <w:rPr>
                <w:rFonts w:cs="Arial"/>
                <w:sz w:val="20"/>
              </w:rPr>
            </w:pPr>
            <w:r w:rsidRPr="00C955B0">
              <w:rPr>
                <w:rFonts w:cs="Arial"/>
                <w:sz w:val="20"/>
              </w:rPr>
              <w:t>Investigar</w:t>
            </w:r>
            <w:r w:rsidR="00041771" w:rsidRPr="00C955B0">
              <w:rPr>
                <w:rFonts w:cs="Arial"/>
                <w:sz w:val="20"/>
              </w:rPr>
              <w:t>am</w:t>
            </w:r>
            <w:r w:rsidRPr="00C955B0">
              <w:rPr>
                <w:rFonts w:cs="Arial"/>
                <w:sz w:val="20"/>
              </w:rPr>
              <w:t xml:space="preserve"> a presença da síndrome respiratória </w:t>
            </w:r>
            <w:r w:rsidRPr="00C955B0">
              <w:rPr>
                <w:rFonts w:cs="Arial"/>
                <w:sz w:val="20"/>
                <w:shd w:val="clear" w:color="auto" w:fill="FFFFFF"/>
              </w:rPr>
              <w:t xml:space="preserve">aguda grave coronavírus 2 (SARS-CoV-2) em pacientes que apresentaram apenas perda auditiva </w:t>
            </w:r>
            <w:proofErr w:type="spellStart"/>
            <w:r w:rsidRPr="00C955B0">
              <w:rPr>
                <w:rFonts w:cs="Arial"/>
                <w:sz w:val="20"/>
                <w:shd w:val="clear" w:color="auto" w:fill="FFFFFF"/>
              </w:rPr>
              <w:t>sensorioneural</w:t>
            </w:r>
            <w:proofErr w:type="spellEnd"/>
            <w:r w:rsidRPr="00C955B0">
              <w:rPr>
                <w:rFonts w:cs="Arial"/>
                <w:sz w:val="20"/>
                <w:shd w:val="clear" w:color="auto" w:fill="FFFFFF"/>
              </w:rPr>
              <w:t xml:space="preserve"> súbita (PASNUNIL) durante a pandemia de COVID-19. </w:t>
            </w:r>
          </w:p>
        </w:tc>
        <w:tc>
          <w:tcPr>
            <w:tcW w:w="1559" w:type="dxa"/>
            <w:shd w:val="clear" w:color="auto" w:fill="auto"/>
          </w:tcPr>
          <w:p w14:paraId="1AFB8AAF" w14:textId="42BF746A"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Estudo de caso incluindo cinco pacientes do sexo masculino que apresentaram uma única queixa, perda auditiva </w:t>
            </w:r>
            <w:proofErr w:type="spellStart"/>
            <w:r w:rsidRPr="00C955B0">
              <w:rPr>
                <w:rFonts w:cs="Arial"/>
                <w:sz w:val="20"/>
              </w:rPr>
              <w:t>sensorioneural</w:t>
            </w:r>
            <w:proofErr w:type="spellEnd"/>
            <w:r w:rsidRPr="00C955B0">
              <w:rPr>
                <w:rFonts w:cs="Arial"/>
                <w:sz w:val="20"/>
              </w:rPr>
              <w:t xml:space="preserve"> unilateral. Em seguida foram encaminhados ao ambulatório de doenças infecciosas para serem avaliados para SARS-CoV-2 pela cadeia de polimerase em tempo real teste de reação (RT-PCR). </w:t>
            </w:r>
            <w:r w:rsidR="007824FE" w:rsidRPr="00C955B0">
              <w:rPr>
                <w:rFonts w:cs="Arial"/>
                <w:sz w:val="20"/>
              </w:rPr>
              <w:t>Testou positivo</w:t>
            </w:r>
            <w:r w:rsidRPr="00C955B0">
              <w:rPr>
                <w:rFonts w:cs="Arial"/>
                <w:sz w:val="20"/>
              </w:rPr>
              <w:t xml:space="preserve"> em um dos pacientes e negativo nos outros quatro pacientes.</w:t>
            </w:r>
          </w:p>
        </w:tc>
        <w:tc>
          <w:tcPr>
            <w:tcW w:w="1701" w:type="dxa"/>
            <w:shd w:val="clear" w:color="auto" w:fill="auto"/>
          </w:tcPr>
          <w:p w14:paraId="3F0412DF" w14:textId="49EF8412"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Concluíram, que sintoma inespecífico como a perda auditiva </w:t>
            </w:r>
            <w:proofErr w:type="spellStart"/>
            <w:r w:rsidRPr="00C955B0">
              <w:rPr>
                <w:rFonts w:cs="Arial"/>
                <w:sz w:val="20"/>
              </w:rPr>
              <w:t>sensorioneural</w:t>
            </w:r>
            <w:proofErr w:type="spellEnd"/>
            <w:r w:rsidRPr="00C955B0">
              <w:rPr>
                <w:rFonts w:cs="Arial"/>
                <w:sz w:val="20"/>
              </w:rPr>
              <w:t>, pode ser o único sinal para o reconhecimento de casos da COVID 19.</w:t>
            </w:r>
          </w:p>
        </w:tc>
      </w:tr>
      <w:tr w:rsidR="00F4557D" w:rsidRPr="00C955B0" w14:paraId="6A3E091B" w14:textId="77777777" w:rsidTr="00B35AF4">
        <w:trPr>
          <w:trHeight w:val="1219"/>
        </w:trPr>
        <w:tc>
          <w:tcPr>
            <w:tcW w:w="1696" w:type="dxa"/>
            <w:shd w:val="clear" w:color="auto" w:fill="auto"/>
          </w:tcPr>
          <w:p w14:paraId="42DB0F81" w14:textId="77777777"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rPr>
              <w:t xml:space="preserve">A 14 </w:t>
            </w:r>
          </w:p>
          <w:p w14:paraId="11CE49F7" w14:textId="77777777" w:rsidR="0099739C" w:rsidRPr="00C955B0" w:rsidRDefault="0099739C" w:rsidP="00F4557D">
            <w:pPr>
              <w:autoSpaceDE w:val="0"/>
              <w:autoSpaceDN w:val="0"/>
              <w:adjustRightInd w:val="0"/>
              <w:spacing w:line="240" w:lineRule="auto"/>
              <w:ind w:firstLine="0"/>
              <w:rPr>
                <w:rFonts w:cs="Arial"/>
                <w:b/>
                <w:sz w:val="20"/>
                <w:lang w:val="pt-PT"/>
              </w:rPr>
            </w:pPr>
          </w:p>
          <w:p w14:paraId="4B4547DA" w14:textId="27D42CFA" w:rsidR="0099739C" w:rsidRPr="00C955B0" w:rsidRDefault="0099739C" w:rsidP="00F4557D">
            <w:pPr>
              <w:autoSpaceDE w:val="0"/>
              <w:autoSpaceDN w:val="0"/>
              <w:adjustRightInd w:val="0"/>
              <w:spacing w:line="240" w:lineRule="auto"/>
              <w:ind w:firstLine="0"/>
              <w:rPr>
                <w:rFonts w:cs="Arial"/>
                <w:b/>
                <w:sz w:val="20"/>
              </w:rPr>
            </w:pPr>
            <w:r w:rsidRPr="00C955B0">
              <w:rPr>
                <w:rFonts w:cs="Arial"/>
                <w:b/>
                <w:sz w:val="20"/>
                <w:lang w:val="pt-PT"/>
              </w:rPr>
              <w:t xml:space="preserve">Sintomatologia no distrito de cabeça e pescoço na doença coronavírus (COVID-19): Uma possível ação neuroinvasiva </w:t>
            </w:r>
            <w:r w:rsidRPr="00C955B0">
              <w:rPr>
                <w:rFonts w:cs="Arial"/>
                <w:b/>
                <w:sz w:val="20"/>
                <w:lang w:val="pt-PT"/>
              </w:rPr>
              <w:lastRenderedPageBreak/>
              <w:t>do SARS-CoV-2</w:t>
            </w:r>
          </w:p>
          <w:p w14:paraId="26DDBB22" w14:textId="77777777" w:rsidR="0099739C" w:rsidRPr="00C955B0" w:rsidRDefault="0099739C" w:rsidP="00F4557D">
            <w:pPr>
              <w:autoSpaceDE w:val="0"/>
              <w:autoSpaceDN w:val="0"/>
              <w:adjustRightInd w:val="0"/>
              <w:spacing w:line="240" w:lineRule="auto"/>
              <w:rPr>
                <w:rFonts w:cs="Arial"/>
                <w:b/>
                <w:sz w:val="20"/>
              </w:rPr>
            </w:pPr>
          </w:p>
          <w:p w14:paraId="2360C445" w14:textId="77777777" w:rsidR="0099739C" w:rsidRPr="00C955B0" w:rsidRDefault="0099739C" w:rsidP="00F4557D">
            <w:pPr>
              <w:autoSpaceDE w:val="0"/>
              <w:autoSpaceDN w:val="0"/>
              <w:adjustRightInd w:val="0"/>
              <w:spacing w:line="240" w:lineRule="auto"/>
              <w:rPr>
                <w:rFonts w:cs="Arial"/>
                <w:sz w:val="20"/>
              </w:rPr>
            </w:pPr>
          </w:p>
        </w:tc>
        <w:tc>
          <w:tcPr>
            <w:tcW w:w="1276" w:type="dxa"/>
            <w:shd w:val="clear" w:color="auto" w:fill="auto"/>
          </w:tcPr>
          <w:p w14:paraId="52565864" w14:textId="6DD24B35" w:rsidR="0099739C" w:rsidRPr="00C955B0" w:rsidRDefault="00634D22" w:rsidP="00F4557D">
            <w:pPr>
              <w:autoSpaceDE w:val="0"/>
              <w:autoSpaceDN w:val="0"/>
              <w:adjustRightInd w:val="0"/>
              <w:spacing w:line="240" w:lineRule="auto"/>
              <w:ind w:firstLine="0"/>
              <w:rPr>
                <w:rFonts w:cs="Arial"/>
                <w:sz w:val="20"/>
              </w:rPr>
            </w:pPr>
            <w:r w:rsidRPr="00C955B0">
              <w:rPr>
                <w:rFonts w:eastAsia="CharisSIL" w:cs="Arial"/>
                <w:sz w:val="20"/>
              </w:rPr>
              <w:lastRenderedPageBreak/>
              <w:t>FRENI</w:t>
            </w:r>
            <w:r w:rsidR="00A54649" w:rsidRPr="00C955B0">
              <w:rPr>
                <w:rFonts w:eastAsia="CharisSIL" w:cs="Arial"/>
                <w:sz w:val="20"/>
              </w:rPr>
              <w:t>,</w:t>
            </w:r>
            <w:r w:rsidR="0099739C" w:rsidRPr="00C955B0">
              <w:rPr>
                <w:rFonts w:eastAsia="CharisSIL" w:cs="Arial"/>
                <w:sz w:val="20"/>
              </w:rPr>
              <w:t xml:space="preserve"> </w:t>
            </w:r>
            <w:r w:rsidR="0099739C" w:rsidRPr="00C955B0">
              <w:rPr>
                <w:rFonts w:eastAsia="CharisSIL" w:cs="Arial"/>
                <w:i/>
                <w:iCs/>
                <w:sz w:val="20"/>
              </w:rPr>
              <w:t xml:space="preserve">et al. </w:t>
            </w:r>
            <w:r w:rsidR="0099739C" w:rsidRPr="00C955B0">
              <w:rPr>
                <w:rFonts w:eastAsia="CharisSIL" w:cs="Arial"/>
                <w:sz w:val="20"/>
              </w:rPr>
              <w:t xml:space="preserve"> </w:t>
            </w:r>
          </w:p>
        </w:tc>
        <w:tc>
          <w:tcPr>
            <w:tcW w:w="1559" w:type="dxa"/>
            <w:shd w:val="clear" w:color="auto" w:fill="auto"/>
          </w:tcPr>
          <w:p w14:paraId="5589DF8D" w14:textId="77777777" w:rsidR="0099739C" w:rsidRPr="00C955B0" w:rsidRDefault="0099739C" w:rsidP="00F4557D">
            <w:pPr>
              <w:pStyle w:val="Default"/>
              <w:jc w:val="both"/>
              <w:rPr>
                <w:rFonts w:ascii="Arial" w:hAnsi="Arial" w:cs="Arial"/>
                <w:color w:val="auto"/>
                <w:sz w:val="20"/>
                <w:szCs w:val="20"/>
              </w:rPr>
            </w:pPr>
            <w:proofErr w:type="spellStart"/>
            <w:r w:rsidRPr="00C955B0">
              <w:rPr>
                <w:rFonts w:ascii="Arial" w:hAnsi="Arial" w:cs="Arial"/>
                <w:color w:val="auto"/>
                <w:sz w:val="20"/>
                <w:szCs w:val="20"/>
              </w:rPr>
              <w:t>Elsevier</w:t>
            </w:r>
            <w:proofErr w:type="spellEnd"/>
            <w:r w:rsidRPr="00C955B0">
              <w:rPr>
                <w:rFonts w:ascii="Arial" w:hAnsi="Arial" w:cs="Arial"/>
                <w:color w:val="auto"/>
                <w:sz w:val="20"/>
                <w:szCs w:val="20"/>
              </w:rPr>
              <w:t xml:space="preserve">, </w:t>
            </w:r>
            <w:proofErr w:type="spellStart"/>
            <w:r w:rsidRPr="00C955B0">
              <w:rPr>
                <w:rFonts w:ascii="Arial" w:hAnsi="Arial" w:cs="Arial"/>
                <w:color w:val="auto"/>
                <w:sz w:val="20"/>
                <w:szCs w:val="20"/>
              </w:rPr>
              <w:t>Am</w:t>
            </w:r>
            <w:proofErr w:type="spellEnd"/>
            <w:r w:rsidRPr="00C955B0">
              <w:rPr>
                <w:rFonts w:ascii="Arial" w:hAnsi="Arial" w:cs="Arial"/>
                <w:color w:val="auto"/>
                <w:sz w:val="20"/>
                <w:szCs w:val="20"/>
              </w:rPr>
              <w:t xml:space="preserve"> J </w:t>
            </w:r>
            <w:proofErr w:type="spellStart"/>
            <w:r w:rsidRPr="00C955B0">
              <w:rPr>
                <w:rFonts w:ascii="Arial" w:hAnsi="Arial" w:cs="Arial"/>
                <w:color w:val="auto"/>
                <w:sz w:val="20"/>
                <w:szCs w:val="20"/>
              </w:rPr>
              <w:t>Otolaryngol</w:t>
            </w:r>
            <w:proofErr w:type="spellEnd"/>
            <w:r w:rsidRPr="00C955B0">
              <w:rPr>
                <w:rFonts w:ascii="Arial" w:hAnsi="Arial" w:cs="Arial"/>
                <w:color w:val="auto"/>
                <w:sz w:val="20"/>
                <w:szCs w:val="20"/>
              </w:rPr>
              <w:t xml:space="preserve"> 41 (2020)</w:t>
            </w:r>
          </w:p>
        </w:tc>
        <w:tc>
          <w:tcPr>
            <w:tcW w:w="1418" w:type="dxa"/>
            <w:shd w:val="clear" w:color="auto" w:fill="auto"/>
          </w:tcPr>
          <w:p w14:paraId="2551FB4B" w14:textId="1ADFBF05" w:rsidR="0099739C" w:rsidRPr="00C955B0" w:rsidRDefault="0099739C" w:rsidP="00F4557D">
            <w:pPr>
              <w:spacing w:line="240" w:lineRule="auto"/>
              <w:ind w:firstLine="0"/>
              <w:rPr>
                <w:rFonts w:cs="Arial"/>
                <w:sz w:val="20"/>
              </w:rPr>
            </w:pPr>
            <w:r w:rsidRPr="00C955B0">
              <w:rPr>
                <w:rFonts w:cs="Arial"/>
                <w:sz w:val="20"/>
                <w:lang w:val="pt-PT"/>
              </w:rPr>
              <w:t>Investigar</w:t>
            </w:r>
            <w:r w:rsidR="00041771" w:rsidRPr="00C955B0">
              <w:rPr>
                <w:rFonts w:cs="Arial"/>
                <w:sz w:val="20"/>
                <w:lang w:val="pt-PT"/>
              </w:rPr>
              <w:t>am</w:t>
            </w:r>
            <w:r w:rsidRPr="00C955B0">
              <w:rPr>
                <w:rFonts w:cs="Arial"/>
                <w:sz w:val="20"/>
                <w:lang w:val="pt-PT"/>
              </w:rPr>
              <w:t xml:space="preserve"> transversalmente os sintomas de ouvido, nariz, garganta (ORL) em função da infecção pela COVID-19 correlacionada e estudar o </w:t>
            </w:r>
            <w:r w:rsidRPr="00C955B0">
              <w:rPr>
                <w:rFonts w:cs="Arial"/>
                <w:sz w:val="20"/>
                <w:lang w:val="pt-PT"/>
              </w:rPr>
              <w:lastRenderedPageBreak/>
              <w:t>neurotropismo e a neuroinvasividade do vírus na região cabeça-pescoço por meio da investigação dos sentidos do olfato, paladar, lacrimejamento, salivação e audição.</w:t>
            </w:r>
          </w:p>
        </w:tc>
        <w:tc>
          <w:tcPr>
            <w:tcW w:w="1559" w:type="dxa"/>
            <w:shd w:val="clear" w:color="auto" w:fill="auto"/>
          </w:tcPr>
          <w:p w14:paraId="55222245" w14:textId="2B8A8E3A"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lang w:val="pt-PT"/>
              </w:rPr>
              <w:lastRenderedPageBreak/>
              <w:t xml:space="preserve">Estudo de caso envolvendo um total de 50 pacientes com infecção por COVID-19 confirmada por exames laboratóriais. Para cada paciente  </w:t>
            </w:r>
            <w:r w:rsidRPr="00C955B0">
              <w:rPr>
                <w:rFonts w:cs="Arial"/>
                <w:sz w:val="20"/>
                <w:lang w:val="pt-PT"/>
              </w:rPr>
              <w:lastRenderedPageBreak/>
              <w:t xml:space="preserve">aplicaram a versão resumida do Questionário de Transtornos </w:t>
            </w:r>
            <w:r w:rsidRPr="00C955B0">
              <w:rPr>
                <w:rFonts w:cs="Arial"/>
                <w:i/>
                <w:iCs/>
                <w:sz w:val="20"/>
                <w:lang w:val="pt-PT"/>
              </w:rPr>
              <w:t>Olfativos-Afirmações Negativas (sQOD-NS), o Summated Xerostomia Inventory-Dutch Version (SXI-DV), The Standardized Patient Evaluation</w:t>
            </w:r>
            <w:r w:rsidRPr="00C955B0">
              <w:rPr>
                <w:rFonts w:cs="Arial"/>
                <w:sz w:val="20"/>
                <w:lang w:val="pt-PT"/>
              </w:rPr>
              <w:t xml:space="preserve"> de Secura dos Olhos (VELOCIDADE), Teste I de Schirmer, Inventário de Deficiência Auditiva para Adultos (HHIA) e Zumbido Inventário de Handicap (THI). Todos os testes realizados foram durante a fase ativa da sintomatologia da COVID-19 (Condição A) e 15 após teste SARS-COV-2 RT-PCR negativo (Condição B).</w:t>
            </w:r>
          </w:p>
        </w:tc>
        <w:tc>
          <w:tcPr>
            <w:tcW w:w="1701" w:type="dxa"/>
            <w:shd w:val="clear" w:color="auto" w:fill="auto"/>
          </w:tcPr>
          <w:p w14:paraId="2DA82C8B" w14:textId="77777777" w:rsidR="0099739C" w:rsidRPr="00C955B0" w:rsidRDefault="0099739C" w:rsidP="00F4557D">
            <w:pPr>
              <w:pStyle w:val="Pr-formataoHTML"/>
              <w:shd w:val="clear" w:color="auto" w:fill="F8F9FA"/>
              <w:spacing w:line="240" w:lineRule="auto"/>
              <w:rPr>
                <w:rFonts w:ascii="Arial" w:hAnsi="Arial" w:cs="Arial"/>
              </w:rPr>
            </w:pPr>
            <w:r w:rsidRPr="00C955B0">
              <w:rPr>
                <w:rFonts w:ascii="Arial" w:hAnsi="Arial" w:cs="Arial"/>
                <w:lang w:val="pt-PT"/>
              </w:rPr>
              <w:lastRenderedPageBreak/>
              <w:t xml:space="preserve">Concluiram que nesta população houve alteração do paladar, do olfato e dos olhos secos. Avaliaram a cavidade oral, e perda auditiva, sintomas provavelmente ligados ao </w:t>
            </w:r>
            <w:r w:rsidRPr="00C955B0">
              <w:rPr>
                <w:rFonts w:ascii="Arial" w:hAnsi="Arial" w:cs="Arial"/>
                <w:lang w:val="pt-PT"/>
              </w:rPr>
              <w:lastRenderedPageBreak/>
              <w:t>neurotropismo do vírus. Além disso, anosmia, disgeusia e xerostomia foram os primeiros sintomas da COVID-19, que puderam ser explorados para uma quarentena precoce e uma limitação do contágio viral.</w:t>
            </w:r>
          </w:p>
          <w:p w14:paraId="4C6C1A69" w14:textId="015F7699" w:rsidR="0099739C" w:rsidRPr="00C955B0" w:rsidRDefault="0099739C" w:rsidP="00F4557D">
            <w:pPr>
              <w:pStyle w:val="Pr-formataoHTML"/>
              <w:shd w:val="clear" w:color="auto" w:fill="F8F9FA"/>
              <w:spacing w:line="240" w:lineRule="auto"/>
              <w:rPr>
                <w:rFonts w:ascii="Arial" w:hAnsi="Arial" w:cs="Arial"/>
              </w:rPr>
            </w:pPr>
          </w:p>
        </w:tc>
      </w:tr>
      <w:tr w:rsidR="00F4557D" w:rsidRPr="00C955B0" w14:paraId="4BD366F8" w14:textId="77777777" w:rsidTr="00B35AF4">
        <w:trPr>
          <w:trHeight w:val="1219"/>
        </w:trPr>
        <w:tc>
          <w:tcPr>
            <w:tcW w:w="1696" w:type="dxa"/>
            <w:shd w:val="clear" w:color="auto" w:fill="auto"/>
          </w:tcPr>
          <w:p w14:paraId="3787B659" w14:textId="28F5B233"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r w:rsidRPr="00C955B0">
              <w:rPr>
                <w:rFonts w:cs="Arial"/>
                <w:b/>
                <w:sz w:val="20"/>
              </w:rPr>
              <w:lastRenderedPageBreak/>
              <w:t>A 15</w:t>
            </w:r>
          </w:p>
          <w:p w14:paraId="6CE4B12B" w14:textId="77777777"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p>
          <w:p w14:paraId="3F2F64DE" w14:textId="6C6B5690"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r w:rsidRPr="00C955B0">
              <w:rPr>
                <w:rFonts w:cs="Arial"/>
                <w:b/>
                <w:bCs/>
                <w:sz w:val="20"/>
              </w:rPr>
              <w:t>Um caso de neurite vestibular induzida por COVID-19</w:t>
            </w:r>
          </w:p>
          <w:p w14:paraId="4BAA5270" w14:textId="77777777"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p>
          <w:p w14:paraId="18D11FE8" w14:textId="77777777"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p>
          <w:p w14:paraId="2C0BD83E" w14:textId="49568FA2"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p>
        </w:tc>
        <w:tc>
          <w:tcPr>
            <w:tcW w:w="1276" w:type="dxa"/>
            <w:shd w:val="clear" w:color="auto" w:fill="auto"/>
          </w:tcPr>
          <w:p w14:paraId="3809F016" w14:textId="33AA8F1F" w:rsidR="0099739C" w:rsidRPr="00C955B0" w:rsidRDefault="00634D22" w:rsidP="00F4557D">
            <w:pPr>
              <w:pStyle w:val="Default"/>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SRIKRISHNA e</w:t>
            </w:r>
          </w:p>
          <w:p w14:paraId="5D73813D" w14:textId="018B83C8" w:rsidR="0099739C" w:rsidRPr="00C955B0" w:rsidRDefault="00E81FFE" w:rsidP="00F4557D">
            <w:pPr>
              <w:pStyle w:val="Default"/>
              <w:jc w:val="both"/>
              <w:rPr>
                <w:rFonts w:ascii="Arial" w:hAnsi="Arial" w:cs="Arial"/>
                <w:color w:val="auto"/>
                <w:sz w:val="20"/>
                <w:szCs w:val="20"/>
              </w:rPr>
            </w:pPr>
            <w:hyperlink r:id="rId13" w:history="1">
              <w:r w:rsidR="00634D22" w:rsidRPr="00C955B0">
                <w:rPr>
                  <w:rStyle w:val="Hyperlink"/>
                  <w:rFonts w:ascii="Arial" w:hAnsi="Arial" w:cs="Arial"/>
                  <w:color w:val="auto"/>
                  <w:sz w:val="20"/>
                  <w:szCs w:val="20"/>
                  <w:u w:val="none"/>
                  <w:shd w:val="clear" w:color="auto" w:fill="FFFFFF"/>
                </w:rPr>
                <w:t xml:space="preserve">AMBREEN </w:t>
              </w:r>
            </w:hyperlink>
          </w:p>
        </w:tc>
        <w:tc>
          <w:tcPr>
            <w:tcW w:w="1559" w:type="dxa"/>
            <w:shd w:val="clear" w:color="auto" w:fill="auto"/>
          </w:tcPr>
          <w:p w14:paraId="3331DC46" w14:textId="710948F3" w:rsidR="0099739C" w:rsidRPr="00C955B0" w:rsidRDefault="0099739C" w:rsidP="00F4557D">
            <w:pPr>
              <w:pStyle w:val="Default"/>
              <w:jc w:val="both"/>
              <w:rPr>
                <w:rFonts w:ascii="Arial" w:hAnsi="Arial" w:cs="Arial"/>
                <w:color w:val="auto"/>
                <w:sz w:val="20"/>
                <w:szCs w:val="20"/>
              </w:rPr>
            </w:pPr>
            <w:r w:rsidRPr="00C955B0">
              <w:rPr>
                <w:rFonts w:ascii="Arial" w:hAnsi="Arial" w:cs="Arial"/>
                <w:color w:val="auto"/>
                <w:sz w:val="20"/>
                <w:szCs w:val="20"/>
              </w:rPr>
              <w:t xml:space="preserve">2020 </w:t>
            </w:r>
            <w:proofErr w:type="spellStart"/>
            <w:r w:rsidRPr="00C955B0">
              <w:rPr>
                <w:rFonts w:ascii="Arial" w:hAnsi="Arial" w:cs="Arial"/>
                <w:color w:val="auto"/>
                <w:sz w:val="20"/>
                <w:szCs w:val="20"/>
              </w:rPr>
              <w:t>Malayala</w:t>
            </w:r>
            <w:proofErr w:type="spellEnd"/>
            <w:r w:rsidRPr="00C955B0">
              <w:rPr>
                <w:rFonts w:ascii="Arial" w:hAnsi="Arial" w:cs="Arial"/>
                <w:color w:val="auto"/>
                <w:sz w:val="20"/>
                <w:szCs w:val="20"/>
              </w:rPr>
              <w:t xml:space="preserve"> et al. </w:t>
            </w:r>
            <w:proofErr w:type="spellStart"/>
            <w:r w:rsidRPr="00C955B0">
              <w:rPr>
                <w:rFonts w:ascii="Arial" w:hAnsi="Arial" w:cs="Arial"/>
                <w:color w:val="auto"/>
                <w:sz w:val="20"/>
                <w:szCs w:val="20"/>
              </w:rPr>
              <w:t>Cureus</w:t>
            </w:r>
            <w:proofErr w:type="spellEnd"/>
            <w:r w:rsidRPr="00C955B0">
              <w:rPr>
                <w:rFonts w:ascii="Arial" w:hAnsi="Arial" w:cs="Arial"/>
                <w:color w:val="auto"/>
                <w:sz w:val="20"/>
                <w:szCs w:val="20"/>
              </w:rPr>
              <w:t xml:space="preserve"> 12(6): e8918. DOI 10.7759/</w:t>
            </w:r>
            <w:r w:rsidR="00634D22">
              <w:rPr>
                <w:rFonts w:ascii="Arial" w:hAnsi="Arial" w:cs="Arial"/>
                <w:color w:val="auto"/>
                <w:sz w:val="20"/>
                <w:szCs w:val="20"/>
              </w:rPr>
              <w:t xml:space="preserve"> </w:t>
            </w:r>
            <w:r w:rsidRPr="00C955B0">
              <w:rPr>
                <w:rFonts w:ascii="Arial" w:hAnsi="Arial" w:cs="Arial"/>
                <w:color w:val="auto"/>
                <w:sz w:val="20"/>
                <w:szCs w:val="20"/>
              </w:rPr>
              <w:t>cureus.8918</w:t>
            </w:r>
          </w:p>
        </w:tc>
        <w:tc>
          <w:tcPr>
            <w:tcW w:w="1418" w:type="dxa"/>
            <w:shd w:val="clear" w:color="auto" w:fill="auto"/>
          </w:tcPr>
          <w:p w14:paraId="1ADC3E7A" w14:textId="13CAD00F" w:rsidR="0099739C" w:rsidRPr="00C955B0" w:rsidRDefault="0099739C" w:rsidP="00F4557D">
            <w:pPr>
              <w:spacing w:line="240" w:lineRule="auto"/>
              <w:ind w:firstLine="0"/>
              <w:rPr>
                <w:rFonts w:cs="Arial"/>
                <w:sz w:val="20"/>
              </w:rPr>
            </w:pPr>
            <w:r w:rsidRPr="00C955B0">
              <w:rPr>
                <w:rFonts w:cs="Arial"/>
                <w:sz w:val="20"/>
              </w:rPr>
              <w:t xml:space="preserve">Relata o caso de uma jovem paciente com vertigem, possivelmente decorrente de uma </w:t>
            </w:r>
            <w:proofErr w:type="spellStart"/>
            <w:r w:rsidRPr="00C955B0">
              <w:rPr>
                <w:rFonts w:cs="Arial"/>
                <w:sz w:val="20"/>
              </w:rPr>
              <w:t>Neuronite</w:t>
            </w:r>
            <w:proofErr w:type="spellEnd"/>
            <w:r w:rsidRPr="00C955B0">
              <w:rPr>
                <w:rFonts w:cs="Arial"/>
                <w:sz w:val="20"/>
              </w:rPr>
              <w:t xml:space="preserve"> Vestibular Aguda induzida pela COVID 19.</w:t>
            </w:r>
          </w:p>
        </w:tc>
        <w:tc>
          <w:tcPr>
            <w:tcW w:w="1559" w:type="dxa"/>
            <w:shd w:val="clear" w:color="auto" w:fill="auto"/>
          </w:tcPr>
          <w:p w14:paraId="0E558805" w14:textId="1DB33962"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Estudo de caso de uma paciente de 20 anos de idade, positiva para COVID-19. Apresentou vertigem, náuseas e vômitos, mas sem qualquer sintomas típicos como febre, tosse ou falta de ar.</w:t>
            </w:r>
          </w:p>
        </w:tc>
        <w:tc>
          <w:tcPr>
            <w:tcW w:w="1701" w:type="dxa"/>
            <w:shd w:val="clear" w:color="auto" w:fill="auto"/>
          </w:tcPr>
          <w:p w14:paraId="024FD60D" w14:textId="66C29BB7" w:rsidR="0099739C" w:rsidRPr="00C955B0" w:rsidRDefault="0099739C" w:rsidP="00F4557D">
            <w:pPr>
              <w:pStyle w:val="Pr-formataoHTML"/>
              <w:shd w:val="clear" w:color="auto" w:fill="F8F9FA"/>
              <w:spacing w:line="240" w:lineRule="auto"/>
              <w:rPr>
                <w:rFonts w:ascii="Arial" w:hAnsi="Arial" w:cs="Arial"/>
              </w:rPr>
            </w:pPr>
            <w:r w:rsidRPr="00C955B0">
              <w:rPr>
                <w:rFonts w:ascii="Arial" w:hAnsi="Arial" w:cs="Arial"/>
              </w:rPr>
              <w:t xml:space="preserve">O estudo destaca a importância de se ter um índice de suspeita </w:t>
            </w:r>
            <w:r w:rsidRPr="00C955B0">
              <w:rPr>
                <w:rFonts w:ascii="Arial" w:hAnsi="Arial" w:cs="Arial"/>
                <w:shd w:val="clear" w:color="auto" w:fill="FFFFFF"/>
              </w:rPr>
              <w:t xml:space="preserve">de infecção por COVID-19 em pacientes com sintomas respiratórios e vestibulares superiores e adiciona informações valiosas à literatura sobre apresentação e </w:t>
            </w:r>
            <w:r w:rsidRPr="00C955B0">
              <w:rPr>
                <w:rFonts w:ascii="Arial" w:hAnsi="Arial" w:cs="Arial"/>
                <w:shd w:val="clear" w:color="auto" w:fill="FFFFFF"/>
              </w:rPr>
              <w:lastRenderedPageBreak/>
              <w:t>tratamento de COVID-19.</w:t>
            </w:r>
          </w:p>
        </w:tc>
      </w:tr>
      <w:tr w:rsidR="00F4557D" w:rsidRPr="00C955B0" w14:paraId="5D79004D" w14:textId="77777777" w:rsidTr="00B35AF4">
        <w:trPr>
          <w:trHeight w:val="1219"/>
        </w:trPr>
        <w:tc>
          <w:tcPr>
            <w:tcW w:w="1696" w:type="dxa"/>
            <w:shd w:val="clear" w:color="auto" w:fill="auto"/>
          </w:tcPr>
          <w:p w14:paraId="3562517A" w14:textId="532CA284"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r w:rsidRPr="00C955B0">
              <w:rPr>
                <w:rFonts w:cs="Arial"/>
                <w:b/>
                <w:bCs/>
                <w:sz w:val="20"/>
              </w:rPr>
              <w:lastRenderedPageBreak/>
              <w:t>A16</w:t>
            </w:r>
          </w:p>
          <w:p w14:paraId="216C59E0" w14:textId="58F3E5E4"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002FFFFE" w14:textId="77777777" w:rsidR="0099739C" w:rsidRPr="00C955B0" w:rsidRDefault="0099739C" w:rsidP="00F4557D">
            <w:pPr>
              <w:spacing w:line="240" w:lineRule="auto"/>
              <w:ind w:firstLine="0"/>
              <w:rPr>
                <w:sz w:val="20"/>
              </w:rPr>
            </w:pPr>
            <w:r w:rsidRPr="00C955B0">
              <w:rPr>
                <w:sz w:val="20"/>
              </w:rPr>
              <w:t>Zumbido e distúrbios de equilíbrio em pacientes com COVID-19: resultados preliminares</w:t>
            </w:r>
          </w:p>
          <w:p w14:paraId="1FC73A9D" w14:textId="77777777"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7C8F1233" w14:textId="77777777"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7A9699E9" w14:textId="6525E292"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sz w:val="20"/>
              </w:rPr>
            </w:pPr>
          </w:p>
        </w:tc>
        <w:tc>
          <w:tcPr>
            <w:tcW w:w="1276" w:type="dxa"/>
            <w:shd w:val="clear" w:color="auto" w:fill="auto"/>
          </w:tcPr>
          <w:p w14:paraId="5FFD202E" w14:textId="1296F7DF" w:rsidR="0099739C" w:rsidRPr="00C955B0" w:rsidRDefault="000D6822" w:rsidP="00F4557D">
            <w:pPr>
              <w:pStyle w:val="c-author-listitem"/>
              <w:shd w:val="clear" w:color="auto" w:fill="FCFCFC"/>
              <w:spacing w:line="240" w:lineRule="auto"/>
              <w:rPr>
                <w:rFonts w:ascii="Arial" w:hAnsi="Arial" w:cs="Arial"/>
                <w:sz w:val="20"/>
                <w:szCs w:val="20"/>
              </w:rPr>
            </w:pPr>
            <w:r w:rsidRPr="00C955B0">
              <w:rPr>
                <w:rFonts w:ascii="Arial" w:hAnsi="Arial" w:cs="Arial"/>
                <w:sz w:val="20"/>
                <w:szCs w:val="20"/>
              </w:rPr>
              <w:t>PASQUAL</w:t>
            </w:r>
            <w:r w:rsidR="00945776">
              <w:rPr>
                <w:rFonts w:ascii="Arial" w:hAnsi="Arial" w:cs="Arial"/>
                <w:sz w:val="20"/>
                <w:szCs w:val="20"/>
              </w:rPr>
              <w:t>E</w:t>
            </w:r>
            <w:r w:rsidR="00634D22">
              <w:rPr>
                <w:rFonts w:ascii="Arial" w:hAnsi="Arial" w:cs="Arial"/>
                <w:sz w:val="20"/>
                <w:szCs w:val="20"/>
              </w:rPr>
              <w:t>,</w:t>
            </w:r>
            <w:r w:rsidR="0099739C" w:rsidRPr="00C955B0">
              <w:rPr>
                <w:rFonts w:ascii="Arial" w:hAnsi="Arial" w:cs="Arial"/>
                <w:sz w:val="20"/>
                <w:szCs w:val="20"/>
              </w:rPr>
              <w:t xml:space="preserve"> </w:t>
            </w:r>
            <w:r w:rsidR="0099739C" w:rsidRPr="00C955B0">
              <w:rPr>
                <w:rFonts w:ascii="Arial" w:hAnsi="Arial" w:cs="Arial"/>
                <w:i/>
                <w:iCs/>
                <w:sz w:val="20"/>
                <w:szCs w:val="20"/>
              </w:rPr>
              <w:t xml:space="preserve">et al. </w:t>
            </w:r>
          </w:p>
          <w:p w14:paraId="7E9B7D12" w14:textId="7971F53E" w:rsidR="0099739C" w:rsidRPr="00C955B0" w:rsidRDefault="0099739C" w:rsidP="00F4557D">
            <w:pPr>
              <w:pStyle w:val="Default"/>
              <w:jc w:val="both"/>
              <w:rPr>
                <w:rFonts w:ascii="Arial" w:hAnsi="Arial" w:cs="Arial"/>
                <w:color w:val="auto"/>
                <w:sz w:val="20"/>
                <w:szCs w:val="20"/>
              </w:rPr>
            </w:pPr>
          </w:p>
        </w:tc>
        <w:tc>
          <w:tcPr>
            <w:tcW w:w="1559" w:type="dxa"/>
            <w:shd w:val="clear" w:color="auto" w:fill="auto"/>
          </w:tcPr>
          <w:p w14:paraId="2E1A1E71" w14:textId="74E22F94" w:rsidR="0099739C" w:rsidRPr="00C955B0" w:rsidRDefault="0099739C"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Springer-Verlag GmbH Germany, part of Springer Nature 2020 Received: 26 August 2020 / Accepted: 13 October 2020</w:t>
            </w:r>
          </w:p>
        </w:tc>
        <w:tc>
          <w:tcPr>
            <w:tcW w:w="1418" w:type="dxa"/>
            <w:shd w:val="clear" w:color="auto" w:fill="auto"/>
          </w:tcPr>
          <w:p w14:paraId="402F3597" w14:textId="77777777" w:rsidR="0099739C" w:rsidRPr="00C955B0" w:rsidRDefault="0099739C" w:rsidP="00F4557D">
            <w:pPr>
              <w:pStyle w:val="NormalWeb"/>
              <w:spacing w:before="0" w:beforeAutospacing="0" w:after="360" w:afterAutospacing="0" w:line="240" w:lineRule="auto"/>
              <w:rPr>
                <w:rFonts w:ascii="Arial" w:hAnsi="Arial" w:cs="Arial"/>
                <w:sz w:val="20"/>
                <w:szCs w:val="20"/>
              </w:rPr>
            </w:pPr>
            <w:r w:rsidRPr="00C955B0">
              <w:rPr>
                <w:rFonts w:ascii="Arial" w:hAnsi="Arial" w:cs="Arial"/>
                <w:sz w:val="20"/>
                <w:szCs w:val="20"/>
              </w:rPr>
              <w:t>Estudaram a prevalência de zumbido subjetivo e tontura em uma amostra de pacientes com COVID-19 usando um questionário online de 10 itens.</w:t>
            </w:r>
          </w:p>
          <w:p w14:paraId="3B0E951D" w14:textId="605B088E" w:rsidR="0099739C" w:rsidRPr="00C955B0" w:rsidRDefault="0099739C" w:rsidP="00F4557D">
            <w:pPr>
              <w:pStyle w:val="NormalWeb"/>
              <w:spacing w:before="0" w:beforeAutospacing="0" w:after="360" w:afterAutospacing="0" w:line="240" w:lineRule="auto"/>
              <w:rPr>
                <w:rFonts w:ascii="Arial" w:hAnsi="Arial" w:cs="Arial"/>
                <w:sz w:val="20"/>
                <w:szCs w:val="20"/>
              </w:rPr>
            </w:pPr>
          </w:p>
        </w:tc>
        <w:tc>
          <w:tcPr>
            <w:tcW w:w="1559" w:type="dxa"/>
            <w:shd w:val="clear" w:color="auto" w:fill="auto"/>
          </w:tcPr>
          <w:p w14:paraId="397B5EFD" w14:textId="6E94535B" w:rsidR="0099739C" w:rsidRPr="00C955B0" w:rsidRDefault="0099739C" w:rsidP="00F4557D">
            <w:pPr>
              <w:autoSpaceDE w:val="0"/>
              <w:autoSpaceDN w:val="0"/>
              <w:adjustRightInd w:val="0"/>
              <w:spacing w:line="240" w:lineRule="auto"/>
              <w:ind w:firstLine="0"/>
              <w:rPr>
                <w:rFonts w:eastAsia="TimesNewRomanPSMT" w:cs="Arial"/>
                <w:sz w:val="20"/>
              </w:rPr>
            </w:pPr>
            <w:r w:rsidRPr="00C955B0">
              <w:rPr>
                <w:rFonts w:eastAsia="TimesNewRomanPSMT" w:cs="Arial"/>
                <w:sz w:val="20"/>
              </w:rPr>
              <w:t xml:space="preserve">Estudo de caso que incluiu </w:t>
            </w:r>
            <w:r w:rsidRPr="00C955B0">
              <w:rPr>
                <w:rFonts w:cs="Arial"/>
                <w:sz w:val="20"/>
              </w:rPr>
              <w:t>15 hospitais italianos em diferentes regiões investigou a presença de zumbido e distúrbios de equilíbrio em pacientes com COVID-19; os dados foram coletados entre 5 de maio e 10 de junho de 2020 por meio de um questionário online de 10 itens, proposto pelos autores</w:t>
            </w:r>
          </w:p>
        </w:tc>
        <w:tc>
          <w:tcPr>
            <w:tcW w:w="1701" w:type="dxa"/>
            <w:shd w:val="clear" w:color="auto" w:fill="auto"/>
          </w:tcPr>
          <w:p w14:paraId="4CF7E780" w14:textId="3067710D" w:rsidR="0099739C" w:rsidRPr="00C955B0" w:rsidRDefault="0099739C" w:rsidP="00F4557D">
            <w:pPr>
              <w:autoSpaceDE w:val="0"/>
              <w:autoSpaceDN w:val="0"/>
              <w:adjustRightInd w:val="0"/>
              <w:spacing w:line="240" w:lineRule="auto"/>
              <w:ind w:firstLine="0"/>
              <w:rPr>
                <w:rFonts w:eastAsia="TimesNewRomanPSMT" w:cs="Arial"/>
                <w:sz w:val="20"/>
              </w:rPr>
            </w:pPr>
            <w:r w:rsidRPr="00C955B0">
              <w:rPr>
                <w:rFonts w:cs="Arial"/>
                <w:sz w:val="20"/>
              </w:rPr>
              <w:t xml:space="preserve">Concluíram com base nos resultados preliminares do estudo, pode-se </w:t>
            </w:r>
            <w:proofErr w:type="spellStart"/>
            <w:r w:rsidRPr="00C955B0">
              <w:rPr>
                <w:rFonts w:cs="Arial"/>
                <w:sz w:val="20"/>
              </w:rPr>
              <w:t>hipotetizar</w:t>
            </w:r>
            <w:proofErr w:type="spellEnd"/>
            <w:r w:rsidRPr="00C955B0">
              <w:rPr>
                <w:rFonts w:cs="Arial"/>
                <w:sz w:val="20"/>
              </w:rPr>
              <w:t xml:space="preserve"> que sintomas </w:t>
            </w:r>
            <w:proofErr w:type="spellStart"/>
            <w:r w:rsidRPr="00C955B0">
              <w:rPr>
                <w:rFonts w:cs="Arial"/>
                <w:sz w:val="20"/>
              </w:rPr>
              <w:t>otoneurológicos</w:t>
            </w:r>
            <w:proofErr w:type="spellEnd"/>
            <w:r w:rsidRPr="00C955B0">
              <w:rPr>
                <w:rFonts w:cs="Arial"/>
                <w:sz w:val="20"/>
              </w:rPr>
              <w:t xml:space="preserve"> subjetivos, como zumbido e distúrbios do equilíbrio, podem estar presentes em pacientes com COVID-19 livres de possíveis vieses introduzidos por tratamentos farmacológicos.</w:t>
            </w:r>
          </w:p>
        </w:tc>
      </w:tr>
      <w:tr w:rsidR="00F4557D" w:rsidRPr="00C955B0" w14:paraId="62625705" w14:textId="77777777" w:rsidTr="00B35AF4">
        <w:trPr>
          <w:trHeight w:val="1219"/>
        </w:trPr>
        <w:tc>
          <w:tcPr>
            <w:tcW w:w="1696" w:type="dxa"/>
            <w:shd w:val="clear" w:color="auto" w:fill="auto"/>
          </w:tcPr>
          <w:p w14:paraId="30F19F15" w14:textId="46D470EB"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r w:rsidRPr="00C955B0">
              <w:rPr>
                <w:rFonts w:cs="Arial"/>
                <w:b/>
                <w:bCs/>
                <w:sz w:val="20"/>
              </w:rPr>
              <w:t>A17</w:t>
            </w:r>
          </w:p>
          <w:p w14:paraId="5EFCD19E" w14:textId="77777777" w:rsidR="00242CF4" w:rsidRPr="00C955B0" w:rsidRDefault="00242CF4"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7571913E" w14:textId="49B02664" w:rsidR="0099739C" w:rsidRPr="00C955B0" w:rsidRDefault="0099739C" w:rsidP="00F4557D">
            <w:pPr>
              <w:pStyle w:val="SemEspaamento"/>
            </w:pPr>
            <w:r w:rsidRPr="00C955B0">
              <w:t>Anormalidades congênitas da orelha interna e infecções de ouvido relacionadas ao COVID-19</w:t>
            </w:r>
          </w:p>
          <w:p w14:paraId="17B5350E" w14:textId="4070B7C1"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tc>
        <w:tc>
          <w:tcPr>
            <w:tcW w:w="1276" w:type="dxa"/>
            <w:shd w:val="clear" w:color="auto" w:fill="auto"/>
          </w:tcPr>
          <w:p w14:paraId="1DC12039" w14:textId="5E7B58E0" w:rsidR="0099739C" w:rsidRPr="00C955B0" w:rsidRDefault="0099739C" w:rsidP="00F4557D">
            <w:pPr>
              <w:pStyle w:val="Default"/>
              <w:jc w:val="both"/>
              <w:rPr>
                <w:rFonts w:ascii="Arial" w:hAnsi="Arial" w:cs="Arial"/>
                <w:color w:val="auto"/>
                <w:sz w:val="20"/>
                <w:szCs w:val="20"/>
              </w:rPr>
            </w:pPr>
            <w:r w:rsidRPr="00C955B0">
              <w:rPr>
                <w:rFonts w:ascii="Arial" w:hAnsi="Arial" w:cs="Arial"/>
                <w:color w:val="auto"/>
                <w:sz w:val="20"/>
                <w:szCs w:val="20"/>
              </w:rPr>
              <w:t>SHIVESH</w:t>
            </w:r>
            <w:r w:rsidR="00293A90" w:rsidRPr="00C955B0">
              <w:rPr>
                <w:rFonts w:ascii="Arial" w:hAnsi="Arial" w:cs="Arial"/>
                <w:color w:val="auto"/>
                <w:sz w:val="20"/>
                <w:szCs w:val="20"/>
              </w:rPr>
              <w:t xml:space="preserve"> e </w:t>
            </w:r>
            <w:r w:rsidR="0048178B">
              <w:rPr>
                <w:rFonts w:ascii="Arial" w:hAnsi="Arial" w:cs="Arial"/>
                <w:color w:val="auto"/>
                <w:sz w:val="20"/>
                <w:szCs w:val="20"/>
              </w:rPr>
              <w:t>K</w:t>
            </w:r>
            <w:r w:rsidRPr="00C955B0">
              <w:rPr>
                <w:rFonts w:ascii="Arial" w:hAnsi="Arial" w:cs="Arial"/>
                <w:color w:val="auto"/>
                <w:sz w:val="20"/>
                <w:szCs w:val="20"/>
              </w:rPr>
              <w:t>APILA</w:t>
            </w:r>
            <w:r w:rsidRPr="00C955B0">
              <w:rPr>
                <w:rStyle w:val="author-sup-separator"/>
                <w:rFonts w:ascii="Arial" w:hAnsi="Arial" w:cs="Arial"/>
                <w:color w:val="auto"/>
                <w:sz w:val="20"/>
                <w:szCs w:val="20"/>
              </w:rPr>
              <w:t xml:space="preserve"> </w:t>
            </w:r>
          </w:p>
        </w:tc>
        <w:tc>
          <w:tcPr>
            <w:tcW w:w="1559" w:type="dxa"/>
            <w:shd w:val="clear" w:color="auto" w:fill="auto"/>
          </w:tcPr>
          <w:p w14:paraId="430AF2D9" w14:textId="77777777" w:rsidR="0099739C" w:rsidRPr="00C955B0" w:rsidRDefault="0099739C"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School of Clinical Medicine, University of the Witwatersrand, Johannesburg, Gauteng, South Africa</w:t>
            </w:r>
          </w:p>
          <w:p w14:paraId="14FDDEC9" w14:textId="16133651" w:rsidR="0099739C" w:rsidRPr="00C955B0" w:rsidRDefault="0099739C"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Received: September 17, 2020; revised: September 24, 2020; accepted: October 05, 2020</w:t>
            </w:r>
          </w:p>
        </w:tc>
        <w:tc>
          <w:tcPr>
            <w:tcW w:w="1418" w:type="dxa"/>
            <w:shd w:val="clear" w:color="auto" w:fill="auto"/>
          </w:tcPr>
          <w:p w14:paraId="6A5881B6" w14:textId="430734FD" w:rsidR="0099739C" w:rsidRPr="00C955B0" w:rsidRDefault="00634D22" w:rsidP="00634D22">
            <w:pPr>
              <w:spacing w:line="240" w:lineRule="auto"/>
              <w:ind w:firstLine="0"/>
              <w:rPr>
                <w:rFonts w:cs="Arial"/>
                <w:sz w:val="20"/>
              </w:rPr>
            </w:pPr>
            <w:r w:rsidRPr="00D11BB0">
              <w:rPr>
                <w:rFonts w:cs="Arial"/>
                <w:sz w:val="20"/>
              </w:rPr>
              <w:t>D</w:t>
            </w:r>
            <w:r w:rsidR="0099739C" w:rsidRPr="00C955B0">
              <w:rPr>
                <w:rFonts w:cs="Arial"/>
                <w:sz w:val="20"/>
              </w:rPr>
              <w:t>escreveram o caso de um paciente com neurite vestibular induzida por COVID 19.</w:t>
            </w:r>
          </w:p>
        </w:tc>
        <w:tc>
          <w:tcPr>
            <w:tcW w:w="1559" w:type="dxa"/>
            <w:shd w:val="clear" w:color="auto" w:fill="auto"/>
          </w:tcPr>
          <w:p w14:paraId="607501E6" w14:textId="4DF9C6AA" w:rsidR="0099739C" w:rsidRPr="00C955B0" w:rsidRDefault="0099739C" w:rsidP="00F4557D">
            <w:pPr>
              <w:autoSpaceDE w:val="0"/>
              <w:autoSpaceDN w:val="0"/>
              <w:adjustRightInd w:val="0"/>
              <w:spacing w:line="240" w:lineRule="auto"/>
              <w:ind w:firstLine="0"/>
              <w:rPr>
                <w:rFonts w:eastAsia="TimesNewRomanPSMT" w:cs="Arial"/>
                <w:sz w:val="20"/>
              </w:rPr>
            </w:pPr>
            <w:r w:rsidRPr="00C955B0">
              <w:rPr>
                <w:rFonts w:cs="Arial"/>
                <w:sz w:val="20"/>
              </w:rPr>
              <w:t>Estudo de caso, de um paciente com confluência congênita do canal semicircular e vestíbulo que apresentou início súbito de vertigem e zumbido associados à infecção por COVID 19.</w:t>
            </w:r>
          </w:p>
        </w:tc>
        <w:tc>
          <w:tcPr>
            <w:tcW w:w="1701" w:type="dxa"/>
            <w:shd w:val="clear" w:color="auto" w:fill="auto"/>
          </w:tcPr>
          <w:p w14:paraId="03D6CC25" w14:textId="6DD06731" w:rsidR="0099739C" w:rsidRPr="00C955B0" w:rsidRDefault="0099739C" w:rsidP="00F4557D">
            <w:pPr>
              <w:autoSpaceDE w:val="0"/>
              <w:autoSpaceDN w:val="0"/>
              <w:adjustRightInd w:val="0"/>
              <w:spacing w:line="240" w:lineRule="auto"/>
              <w:ind w:firstLine="0"/>
              <w:rPr>
                <w:rFonts w:eastAsia="TimesNewRomanPSMT" w:cs="Arial"/>
                <w:sz w:val="20"/>
              </w:rPr>
            </w:pPr>
            <w:r w:rsidRPr="00C955B0">
              <w:rPr>
                <w:rFonts w:eastAsia="TimesNewRomanPSMT" w:cs="Arial"/>
                <w:sz w:val="20"/>
              </w:rPr>
              <w:t>Concluíram que os sintomas do paciente coincidiram com a infecção por COVID 19, embora a associação não seja necessariamente a causa. Este caso serve para destacar o crescente espectro de distúrbios otológicos associados ao novo COVID 19.</w:t>
            </w:r>
          </w:p>
        </w:tc>
      </w:tr>
      <w:tr w:rsidR="00F4557D" w:rsidRPr="00C955B0" w14:paraId="568B8F3E" w14:textId="77777777" w:rsidTr="00B35AF4">
        <w:trPr>
          <w:trHeight w:val="1219"/>
        </w:trPr>
        <w:tc>
          <w:tcPr>
            <w:tcW w:w="1696" w:type="dxa"/>
            <w:shd w:val="clear" w:color="auto" w:fill="auto"/>
          </w:tcPr>
          <w:p w14:paraId="15AD3EEE" w14:textId="206E57ED"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r w:rsidRPr="00C955B0">
              <w:rPr>
                <w:rFonts w:cs="Arial"/>
                <w:b/>
                <w:bCs/>
                <w:sz w:val="20"/>
              </w:rPr>
              <w:t>A18</w:t>
            </w:r>
          </w:p>
          <w:p w14:paraId="442FD56C" w14:textId="77777777" w:rsidR="00242CF4" w:rsidRPr="00C955B0" w:rsidRDefault="00242CF4"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1F59F92A" w14:textId="77777777" w:rsidR="0099739C" w:rsidRPr="00C955B0" w:rsidRDefault="0099739C" w:rsidP="00F4557D">
            <w:pPr>
              <w:pStyle w:val="SemEspaamento"/>
            </w:pPr>
            <w:r w:rsidRPr="00C955B0">
              <w:t>Perda auditiva irreversível repentina após COVID-19</w:t>
            </w:r>
          </w:p>
          <w:p w14:paraId="0A5A3ADE" w14:textId="3253F565"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tc>
        <w:tc>
          <w:tcPr>
            <w:tcW w:w="1276" w:type="dxa"/>
            <w:shd w:val="clear" w:color="auto" w:fill="auto"/>
          </w:tcPr>
          <w:p w14:paraId="4290FA51" w14:textId="2B8D3DCD" w:rsidR="0099739C" w:rsidRPr="00C955B0" w:rsidRDefault="000B121B" w:rsidP="00F4557D">
            <w:pPr>
              <w:pStyle w:val="SemEspaamento"/>
              <w:rPr>
                <w:lang w:val="en-US"/>
              </w:rPr>
            </w:pPr>
            <w:r w:rsidRPr="00C955B0">
              <w:rPr>
                <w:rFonts w:cs="Arial"/>
                <w:szCs w:val="24"/>
                <w:shd w:val="clear" w:color="auto" w:fill="FFFFFF"/>
              </w:rPr>
              <w:t>KOUMPA</w:t>
            </w:r>
            <w:r w:rsidRPr="00C955B0">
              <w:rPr>
                <w:lang w:val="en-US"/>
              </w:rPr>
              <w:t xml:space="preserve">, </w:t>
            </w:r>
            <w:r w:rsidRPr="00634D22">
              <w:rPr>
                <w:i/>
                <w:lang w:val="en-US"/>
              </w:rPr>
              <w:t>et al.</w:t>
            </w:r>
          </w:p>
        </w:tc>
        <w:tc>
          <w:tcPr>
            <w:tcW w:w="1559" w:type="dxa"/>
            <w:shd w:val="clear" w:color="auto" w:fill="auto"/>
          </w:tcPr>
          <w:p w14:paraId="4EDFBA96" w14:textId="55E637C3" w:rsidR="0099739C" w:rsidRPr="00C955B0" w:rsidRDefault="0099739C"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 xml:space="preserve">University College London, London, UK. Royal National Throat Nose and Ear Hospital, London, UK. Accepted 23 September </w:t>
            </w:r>
            <w:r w:rsidRPr="00C955B0">
              <w:rPr>
                <w:rFonts w:ascii="Arial" w:hAnsi="Arial" w:cs="Arial"/>
                <w:color w:val="auto"/>
                <w:sz w:val="20"/>
                <w:szCs w:val="20"/>
                <w:lang w:val="en-US"/>
              </w:rPr>
              <w:lastRenderedPageBreak/>
              <w:t>2020</w:t>
            </w:r>
          </w:p>
        </w:tc>
        <w:tc>
          <w:tcPr>
            <w:tcW w:w="1418" w:type="dxa"/>
            <w:shd w:val="clear" w:color="auto" w:fill="auto"/>
          </w:tcPr>
          <w:p w14:paraId="7805D911" w14:textId="76FB7E34" w:rsidR="0099739C" w:rsidRPr="00C955B0" w:rsidRDefault="0099739C" w:rsidP="00F4557D">
            <w:pPr>
              <w:spacing w:line="240" w:lineRule="auto"/>
              <w:ind w:firstLine="0"/>
              <w:rPr>
                <w:rFonts w:cs="Arial"/>
                <w:sz w:val="20"/>
              </w:rPr>
            </w:pPr>
            <w:r w:rsidRPr="00C955B0">
              <w:rPr>
                <w:rFonts w:cs="Arial"/>
                <w:sz w:val="20"/>
              </w:rPr>
              <w:lastRenderedPageBreak/>
              <w:t xml:space="preserve">Apresentaram o primeiro caso de perda auditiva </w:t>
            </w:r>
            <w:proofErr w:type="spellStart"/>
            <w:r w:rsidRPr="00C955B0">
              <w:rPr>
                <w:rFonts w:cs="Arial"/>
                <w:sz w:val="20"/>
              </w:rPr>
              <w:t>sensorioneural</w:t>
            </w:r>
            <w:proofErr w:type="spellEnd"/>
            <w:r w:rsidRPr="00C955B0">
              <w:rPr>
                <w:rFonts w:cs="Arial"/>
                <w:sz w:val="20"/>
              </w:rPr>
              <w:t xml:space="preserve"> de </w:t>
            </w:r>
            <w:r w:rsidR="00C144CB" w:rsidRPr="00C955B0">
              <w:rPr>
                <w:rFonts w:cs="Arial"/>
                <w:sz w:val="20"/>
              </w:rPr>
              <w:t>início</w:t>
            </w:r>
            <w:r w:rsidRPr="00C955B0">
              <w:rPr>
                <w:rFonts w:cs="Arial"/>
                <w:sz w:val="20"/>
              </w:rPr>
              <w:t xml:space="preserve"> súbito no Reino Unido após COVID-19.</w:t>
            </w:r>
          </w:p>
        </w:tc>
        <w:tc>
          <w:tcPr>
            <w:tcW w:w="1559" w:type="dxa"/>
            <w:shd w:val="clear" w:color="auto" w:fill="auto"/>
          </w:tcPr>
          <w:p w14:paraId="13655372" w14:textId="7A051C1D"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Trata-se de um estudo de caso, de um homem de 45 anos com asma, que deu entrada no departamento de otorrinolaringologia após uma </w:t>
            </w:r>
            <w:r w:rsidRPr="00C955B0">
              <w:rPr>
                <w:rFonts w:cs="Arial"/>
                <w:sz w:val="20"/>
              </w:rPr>
              <w:lastRenderedPageBreak/>
              <w:t>semana de perda auditiva enquanto estava no hospital para tratamento da COVID-19.</w:t>
            </w:r>
          </w:p>
        </w:tc>
        <w:tc>
          <w:tcPr>
            <w:tcW w:w="1701" w:type="dxa"/>
            <w:shd w:val="clear" w:color="auto" w:fill="auto"/>
          </w:tcPr>
          <w:p w14:paraId="5C73DE96" w14:textId="77777777" w:rsidR="0099739C" w:rsidRPr="00C955B0" w:rsidRDefault="0099739C" w:rsidP="00F4557D">
            <w:pPr>
              <w:pStyle w:val="NormalWeb"/>
              <w:shd w:val="clear" w:color="auto" w:fill="FFFFFF"/>
              <w:spacing w:before="166" w:beforeAutospacing="0" w:after="166" w:afterAutospacing="0" w:line="240" w:lineRule="auto"/>
              <w:rPr>
                <w:rFonts w:ascii="Arial" w:hAnsi="Arial" w:cs="Arial"/>
                <w:sz w:val="20"/>
                <w:szCs w:val="20"/>
              </w:rPr>
            </w:pPr>
            <w:r w:rsidRPr="00C955B0">
              <w:rPr>
                <w:rFonts w:ascii="Arial" w:eastAsia="TimesNewRomanPSMT" w:hAnsi="Arial" w:cs="Arial"/>
                <w:sz w:val="20"/>
                <w:szCs w:val="20"/>
              </w:rPr>
              <w:lastRenderedPageBreak/>
              <w:t xml:space="preserve">Concluíram que, apesar do baixo número de estudos, é significativo considerar a possibilidade de uma relação entre a COVID-19 e perda </w:t>
            </w:r>
            <w:r w:rsidRPr="00C955B0">
              <w:rPr>
                <w:rFonts w:ascii="Arial" w:eastAsia="TimesNewRomanPSMT" w:hAnsi="Arial" w:cs="Arial"/>
                <w:sz w:val="20"/>
                <w:szCs w:val="20"/>
              </w:rPr>
              <w:lastRenderedPageBreak/>
              <w:t xml:space="preserve">auditiva </w:t>
            </w:r>
            <w:proofErr w:type="spellStart"/>
            <w:r w:rsidRPr="00C955B0">
              <w:rPr>
                <w:rFonts w:ascii="Arial" w:eastAsia="TimesNewRomanPSMT" w:hAnsi="Arial" w:cs="Arial"/>
                <w:sz w:val="20"/>
                <w:szCs w:val="20"/>
              </w:rPr>
              <w:t>sensórioneural</w:t>
            </w:r>
            <w:proofErr w:type="spellEnd"/>
            <w:r w:rsidRPr="00C955B0">
              <w:rPr>
                <w:rFonts w:ascii="Arial" w:eastAsia="TimesNewRomanPSMT" w:hAnsi="Arial" w:cs="Arial"/>
                <w:sz w:val="20"/>
                <w:szCs w:val="20"/>
              </w:rPr>
              <w:t xml:space="preserve">. </w:t>
            </w:r>
            <w:r w:rsidRPr="00C955B0">
              <w:rPr>
                <w:rFonts w:ascii="Arial" w:hAnsi="Arial" w:cs="Arial"/>
                <w:sz w:val="20"/>
                <w:szCs w:val="20"/>
              </w:rPr>
              <w:t>Dada a presença disseminada do vírus na população e a morbidade significativa da perda auditiva.</w:t>
            </w:r>
          </w:p>
          <w:p w14:paraId="313EF00A" w14:textId="3EF07F91" w:rsidR="0099739C" w:rsidRPr="00C955B0" w:rsidRDefault="0099739C" w:rsidP="00F4557D">
            <w:pPr>
              <w:pStyle w:val="NormalWeb"/>
              <w:shd w:val="clear" w:color="auto" w:fill="FFFFFF"/>
              <w:spacing w:before="166" w:beforeAutospacing="0" w:after="166" w:afterAutospacing="0" w:line="240" w:lineRule="auto"/>
              <w:rPr>
                <w:rFonts w:ascii="Arial" w:eastAsia="TimesNewRomanPSMT" w:hAnsi="Arial" w:cs="Arial"/>
                <w:sz w:val="20"/>
                <w:szCs w:val="20"/>
              </w:rPr>
            </w:pPr>
          </w:p>
        </w:tc>
      </w:tr>
      <w:tr w:rsidR="00F4557D" w:rsidRPr="00C955B0" w14:paraId="4AC9D523" w14:textId="77777777" w:rsidTr="00B35AF4">
        <w:trPr>
          <w:trHeight w:val="1219"/>
        </w:trPr>
        <w:tc>
          <w:tcPr>
            <w:tcW w:w="1696" w:type="dxa"/>
            <w:shd w:val="clear" w:color="auto" w:fill="auto"/>
          </w:tcPr>
          <w:p w14:paraId="3435D3A4" w14:textId="77777777" w:rsidR="0099739C" w:rsidRPr="00C955B0" w:rsidRDefault="0099739C" w:rsidP="00F4557D">
            <w:pPr>
              <w:pStyle w:val="SemEspaamento"/>
              <w:rPr>
                <w:b/>
              </w:rPr>
            </w:pPr>
            <w:r w:rsidRPr="00C955B0">
              <w:rPr>
                <w:b/>
              </w:rPr>
              <w:lastRenderedPageBreak/>
              <w:t>A19</w:t>
            </w:r>
          </w:p>
          <w:p w14:paraId="2DE47EEF" w14:textId="77777777" w:rsidR="0099739C" w:rsidRPr="00C955B0" w:rsidRDefault="0099739C" w:rsidP="00F4557D">
            <w:pPr>
              <w:pStyle w:val="SemEspaamento"/>
              <w:rPr>
                <w:b/>
              </w:rPr>
            </w:pPr>
          </w:p>
          <w:p w14:paraId="46B51207" w14:textId="10051432" w:rsidR="0099739C" w:rsidRPr="00C955B0" w:rsidRDefault="0099739C" w:rsidP="00F4557D">
            <w:pPr>
              <w:pStyle w:val="SemEspaamento"/>
              <w:rPr>
                <w:b/>
              </w:rPr>
            </w:pPr>
            <w:r w:rsidRPr="00C955B0">
              <w:rPr>
                <w:b/>
                <w:kern w:val="36"/>
              </w:rPr>
              <w:t>Ressuscitação do zumbido durante o bloqueio COVID-19: como lidar com isso?</w:t>
            </w:r>
          </w:p>
          <w:p w14:paraId="5CD4BEAC" w14:textId="6B4FF3FA" w:rsidR="0099739C" w:rsidRPr="00C955B0" w:rsidRDefault="0099739C" w:rsidP="00F4557D">
            <w:pPr>
              <w:pStyle w:val="SemEspaamento"/>
              <w:rPr>
                <w:b/>
              </w:rPr>
            </w:pPr>
          </w:p>
        </w:tc>
        <w:tc>
          <w:tcPr>
            <w:tcW w:w="1276" w:type="dxa"/>
            <w:shd w:val="clear" w:color="auto" w:fill="auto"/>
          </w:tcPr>
          <w:p w14:paraId="68A3AAE4" w14:textId="64AC8EC6" w:rsidR="0099739C" w:rsidRPr="00C955B0" w:rsidRDefault="004461E7" w:rsidP="00F4557D">
            <w:pPr>
              <w:pStyle w:val="Default"/>
              <w:jc w:val="both"/>
              <w:rPr>
                <w:rFonts w:ascii="Arial" w:hAnsi="Arial" w:cs="Arial"/>
                <w:i/>
                <w:iCs/>
                <w:color w:val="auto"/>
                <w:sz w:val="20"/>
                <w:szCs w:val="20"/>
              </w:rPr>
            </w:pPr>
            <w:r w:rsidRPr="00C955B0">
              <w:rPr>
                <w:rFonts w:ascii="Arial" w:hAnsi="Arial" w:cs="Arial"/>
                <w:color w:val="auto"/>
                <w:sz w:val="20"/>
                <w:szCs w:val="20"/>
              </w:rPr>
              <w:t>ANZIVINO</w:t>
            </w:r>
            <w:r w:rsidR="0099739C" w:rsidRPr="00C955B0">
              <w:rPr>
                <w:rFonts w:ascii="Arial" w:hAnsi="Arial" w:cs="Arial"/>
                <w:color w:val="auto"/>
                <w:sz w:val="20"/>
                <w:szCs w:val="20"/>
              </w:rPr>
              <w:t xml:space="preserve">, </w:t>
            </w:r>
            <w:r w:rsidR="0099739C" w:rsidRPr="00C955B0">
              <w:rPr>
                <w:rFonts w:ascii="Arial" w:hAnsi="Arial" w:cs="Arial"/>
                <w:i/>
                <w:iCs/>
                <w:color w:val="auto"/>
                <w:sz w:val="20"/>
                <w:szCs w:val="20"/>
              </w:rPr>
              <w:t>et al.</w:t>
            </w:r>
          </w:p>
        </w:tc>
        <w:tc>
          <w:tcPr>
            <w:tcW w:w="1559" w:type="dxa"/>
            <w:shd w:val="clear" w:color="auto" w:fill="auto"/>
          </w:tcPr>
          <w:p w14:paraId="69DFE7EF" w14:textId="33106529" w:rsidR="0099739C" w:rsidRPr="00C955B0" w:rsidRDefault="0099739C" w:rsidP="00F4557D">
            <w:pPr>
              <w:pStyle w:val="Default"/>
              <w:jc w:val="both"/>
              <w:rPr>
                <w:rFonts w:ascii="Arial" w:hAnsi="Arial" w:cs="Arial"/>
                <w:color w:val="auto"/>
                <w:sz w:val="20"/>
                <w:szCs w:val="20"/>
                <w:lang w:val="en-US"/>
              </w:rPr>
            </w:pPr>
            <w:r w:rsidRPr="00C955B0">
              <w:rPr>
                <w:rFonts w:ascii="Arial" w:hAnsi="Arial" w:cs="Arial"/>
                <w:color w:val="auto"/>
                <w:sz w:val="20"/>
                <w:szCs w:val="20"/>
                <w:lang w:val="en-US"/>
              </w:rPr>
              <w:t>European Archives of Oto-Rhino-Laryngology Received: 30 May 2020 / Accepted: 16 June 2020</w:t>
            </w:r>
          </w:p>
        </w:tc>
        <w:tc>
          <w:tcPr>
            <w:tcW w:w="1418" w:type="dxa"/>
            <w:shd w:val="clear" w:color="auto" w:fill="auto"/>
          </w:tcPr>
          <w:p w14:paraId="4DD1A65F" w14:textId="7F62E582" w:rsidR="0099739C" w:rsidRPr="00C955B0" w:rsidRDefault="0099739C" w:rsidP="00F4557D">
            <w:pPr>
              <w:spacing w:line="240" w:lineRule="auto"/>
              <w:ind w:firstLine="0"/>
              <w:rPr>
                <w:rFonts w:cs="Arial"/>
                <w:sz w:val="20"/>
              </w:rPr>
            </w:pPr>
            <w:r w:rsidRPr="00C955B0">
              <w:rPr>
                <w:rFonts w:cs="Arial"/>
                <w:sz w:val="20"/>
              </w:rPr>
              <w:t>Focaram em pacientes afetados por zumbido crônico, que já tiveram diagnóstico de COVID-19 e se auto estabilizaram sem um tratamento massivo.</w:t>
            </w:r>
          </w:p>
        </w:tc>
        <w:tc>
          <w:tcPr>
            <w:tcW w:w="1559" w:type="dxa"/>
            <w:shd w:val="clear" w:color="auto" w:fill="auto"/>
          </w:tcPr>
          <w:p w14:paraId="7EE86F96" w14:textId="38966E80"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Trata-se de uma carta para o editor, relataram grande impacto do zumbido na qualidade de vida dos indivíduos que o experimenta, envolvendo seu estado emocional, concentração e qualidade do sono.</w:t>
            </w:r>
          </w:p>
        </w:tc>
        <w:tc>
          <w:tcPr>
            <w:tcW w:w="1701" w:type="dxa"/>
            <w:shd w:val="clear" w:color="auto" w:fill="auto"/>
          </w:tcPr>
          <w:p w14:paraId="360DCEF8" w14:textId="5864CDA9" w:rsidR="0099739C" w:rsidRPr="00C955B0" w:rsidRDefault="0099739C" w:rsidP="00F4557D">
            <w:pPr>
              <w:autoSpaceDE w:val="0"/>
              <w:autoSpaceDN w:val="0"/>
              <w:adjustRightInd w:val="0"/>
              <w:spacing w:line="240" w:lineRule="auto"/>
              <w:ind w:firstLine="0"/>
              <w:rPr>
                <w:rFonts w:eastAsia="TimesNewRomanPSMT" w:cs="Arial"/>
                <w:sz w:val="20"/>
              </w:rPr>
            </w:pPr>
            <w:r w:rsidRPr="00C955B0">
              <w:rPr>
                <w:rFonts w:eastAsia="TimesNewRomanPSMT" w:cs="Arial"/>
                <w:sz w:val="20"/>
              </w:rPr>
              <w:t xml:space="preserve">A </w:t>
            </w:r>
            <w:r w:rsidRPr="00C955B0">
              <w:rPr>
                <w:rFonts w:cs="Arial"/>
                <w:sz w:val="20"/>
              </w:rPr>
              <w:t xml:space="preserve">evitação do silêncio e o mascaramento acústico têm sido propostos como medidas eficazes para superar a privação sensorial e aumentar o mascaramento do sintoma. É razoável pensar que, durante o isolamento, a ausência de sons ambientais </w:t>
            </w:r>
            <w:proofErr w:type="spellStart"/>
            <w:r w:rsidRPr="00C955B0">
              <w:rPr>
                <w:rFonts w:cs="Arial"/>
                <w:sz w:val="20"/>
              </w:rPr>
              <w:t>mascaradores</w:t>
            </w:r>
            <w:proofErr w:type="spellEnd"/>
            <w:r w:rsidRPr="00C955B0">
              <w:rPr>
                <w:rFonts w:cs="Arial"/>
                <w:sz w:val="20"/>
              </w:rPr>
              <w:t xml:space="preserve"> da vida cotidiana pode ter aprimorado a percepção do zumbido. </w:t>
            </w:r>
          </w:p>
        </w:tc>
      </w:tr>
      <w:tr w:rsidR="00F4557D" w:rsidRPr="00C955B0" w14:paraId="2F9AFDD3" w14:textId="77777777" w:rsidTr="00B35AF4">
        <w:trPr>
          <w:trHeight w:val="1219"/>
        </w:trPr>
        <w:tc>
          <w:tcPr>
            <w:tcW w:w="1696" w:type="dxa"/>
            <w:shd w:val="clear" w:color="auto" w:fill="auto"/>
          </w:tcPr>
          <w:p w14:paraId="19225E5A" w14:textId="4031637B"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r w:rsidRPr="00C955B0">
              <w:rPr>
                <w:rFonts w:cs="Arial"/>
                <w:b/>
                <w:bCs/>
                <w:sz w:val="20"/>
              </w:rPr>
              <w:t>A20</w:t>
            </w:r>
          </w:p>
          <w:p w14:paraId="41C241B2" w14:textId="77777777" w:rsidR="000C7F6D" w:rsidRPr="00C955B0" w:rsidRDefault="000C7F6D"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p w14:paraId="3F154E28" w14:textId="77777777" w:rsidR="0099739C" w:rsidRPr="00C955B0" w:rsidRDefault="0099739C" w:rsidP="00F4557D">
            <w:pPr>
              <w:pStyle w:val="SemEspaamento"/>
              <w:rPr>
                <w:b/>
              </w:rPr>
            </w:pPr>
            <w:r w:rsidRPr="00C955B0">
              <w:rPr>
                <w:b/>
              </w:rPr>
              <w:t>COVID -19 e perda auditiva neurossensorial súbita, um relato de caso</w:t>
            </w:r>
          </w:p>
          <w:p w14:paraId="3C027FC6" w14:textId="568A66CE"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tc>
        <w:tc>
          <w:tcPr>
            <w:tcW w:w="1276" w:type="dxa"/>
            <w:shd w:val="clear" w:color="auto" w:fill="auto"/>
          </w:tcPr>
          <w:p w14:paraId="46ECA386" w14:textId="0955C453" w:rsidR="0099739C" w:rsidRPr="00C955B0" w:rsidRDefault="004461E7" w:rsidP="00F4557D">
            <w:pPr>
              <w:pStyle w:val="Default"/>
              <w:rPr>
                <w:rFonts w:ascii="Arial" w:hAnsi="Arial" w:cs="Arial"/>
                <w:color w:val="auto"/>
                <w:sz w:val="20"/>
                <w:szCs w:val="20"/>
                <w:lang w:val="en-US"/>
              </w:rPr>
            </w:pPr>
            <w:r w:rsidRPr="00C955B0">
              <w:rPr>
                <w:rFonts w:ascii="Arial" w:hAnsi="Arial" w:cs="Arial"/>
                <w:color w:val="auto"/>
                <w:sz w:val="20"/>
                <w:szCs w:val="20"/>
                <w:lang w:val="en-US"/>
              </w:rPr>
              <w:t xml:space="preserve">RHMAN e </w:t>
            </w:r>
            <w:r w:rsidR="00CF74D2" w:rsidRPr="00C955B0">
              <w:rPr>
                <w:rFonts w:ascii="Arial" w:hAnsi="Arial" w:cs="Arial"/>
                <w:color w:val="auto"/>
                <w:sz w:val="20"/>
                <w:szCs w:val="20"/>
                <w:lang w:val="en-US"/>
              </w:rPr>
              <w:t>WAHID</w:t>
            </w:r>
            <w:r w:rsidR="0099739C" w:rsidRPr="00C955B0">
              <w:rPr>
                <w:rFonts w:ascii="Arial" w:hAnsi="Arial" w:cs="Arial"/>
                <w:color w:val="auto"/>
                <w:sz w:val="20"/>
                <w:szCs w:val="20"/>
                <w:lang w:val="en-US"/>
              </w:rPr>
              <w:t xml:space="preserve">. </w:t>
            </w:r>
          </w:p>
        </w:tc>
        <w:tc>
          <w:tcPr>
            <w:tcW w:w="1559" w:type="dxa"/>
            <w:shd w:val="clear" w:color="auto" w:fill="auto"/>
          </w:tcPr>
          <w:p w14:paraId="7F4A284A" w14:textId="228EDAA9" w:rsidR="0099739C" w:rsidRPr="00C955B0" w:rsidRDefault="0099739C" w:rsidP="00F4557D">
            <w:pPr>
              <w:pStyle w:val="Default"/>
              <w:rPr>
                <w:rFonts w:ascii="Arial" w:hAnsi="Arial" w:cs="Arial"/>
                <w:color w:val="auto"/>
                <w:sz w:val="20"/>
                <w:szCs w:val="20"/>
                <w:lang w:val="en-US"/>
              </w:rPr>
            </w:pPr>
            <w:r w:rsidRPr="00C955B0">
              <w:rPr>
                <w:rFonts w:ascii="Arial" w:hAnsi="Arial" w:cs="Arial"/>
                <w:color w:val="auto"/>
                <w:sz w:val="20"/>
                <w:szCs w:val="20"/>
                <w:lang w:val="en-US"/>
              </w:rPr>
              <w:t>Otolaryngology Case Reports  Received 17 June 2020; Accepted July 2020;  Available onlineJuly2020</w:t>
            </w:r>
          </w:p>
        </w:tc>
        <w:tc>
          <w:tcPr>
            <w:tcW w:w="1418" w:type="dxa"/>
            <w:shd w:val="clear" w:color="auto" w:fill="auto"/>
          </w:tcPr>
          <w:p w14:paraId="5AF88C34" w14:textId="135BF706" w:rsidR="0099739C" w:rsidRPr="00C955B0" w:rsidRDefault="0099739C" w:rsidP="00F4557D">
            <w:pPr>
              <w:spacing w:line="240" w:lineRule="auto"/>
              <w:ind w:firstLine="0"/>
              <w:jc w:val="left"/>
              <w:rPr>
                <w:rFonts w:cs="Arial"/>
                <w:sz w:val="20"/>
              </w:rPr>
            </w:pPr>
            <w:r w:rsidRPr="00C955B0">
              <w:rPr>
                <w:rFonts w:cs="Arial"/>
                <w:sz w:val="20"/>
              </w:rPr>
              <w:t xml:space="preserve">Apresentaram o caso de um médico, 52 anos, que declarou contato próximo com um caso confirmado da COVID-19. Ele foi isolado e testou positivo para COVID-19. Após 3 dias foi encaminhado para a clínica de Otorrinolaringologia por ter se queixado de </w:t>
            </w:r>
            <w:r w:rsidRPr="00C955B0">
              <w:rPr>
                <w:rFonts w:cs="Arial"/>
                <w:sz w:val="20"/>
              </w:rPr>
              <w:lastRenderedPageBreak/>
              <w:t xml:space="preserve">perda auditiva. </w:t>
            </w:r>
          </w:p>
        </w:tc>
        <w:tc>
          <w:tcPr>
            <w:tcW w:w="1559" w:type="dxa"/>
            <w:shd w:val="clear" w:color="auto" w:fill="auto"/>
          </w:tcPr>
          <w:p w14:paraId="0C278155" w14:textId="630DD52A" w:rsidR="0099739C" w:rsidRPr="00C955B0" w:rsidRDefault="0099739C" w:rsidP="00F4557D">
            <w:pPr>
              <w:autoSpaceDE w:val="0"/>
              <w:autoSpaceDN w:val="0"/>
              <w:adjustRightInd w:val="0"/>
              <w:spacing w:line="240" w:lineRule="auto"/>
              <w:ind w:firstLine="0"/>
              <w:jc w:val="left"/>
              <w:rPr>
                <w:rFonts w:cs="Arial"/>
                <w:sz w:val="20"/>
              </w:rPr>
            </w:pPr>
            <w:r w:rsidRPr="00C955B0">
              <w:rPr>
                <w:rFonts w:cs="Arial"/>
                <w:sz w:val="20"/>
              </w:rPr>
              <w:lastRenderedPageBreak/>
              <w:t xml:space="preserve">Trata-se de um relato de caso, apresentando um caso positivo para COVID-19, com uma única queixa, de perda auditiva. Ele não tinha história de traumatismo </w:t>
            </w:r>
            <w:proofErr w:type="spellStart"/>
            <w:r w:rsidRPr="00C955B0">
              <w:rPr>
                <w:rFonts w:cs="Arial"/>
                <w:sz w:val="20"/>
              </w:rPr>
              <w:t>cranioencefálico</w:t>
            </w:r>
            <w:proofErr w:type="spellEnd"/>
            <w:r w:rsidRPr="00C955B0">
              <w:rPr>
                <w:rFonts w:cs="Arial"/>
                <w:sz w:val="20"/>
              </w:rPr>
              <w:t xml:space="preserve"> ou medicamentos </w:t>
            </w:r>
            <w:proofErr w:type="spellStart"/>
            <w:r w:rsidRPr="00C955B0">
              <w:rPr>
                <w:rFonts w:cs="Arial"/>
                <w:sz w:val="20"/>
              </w:rPr>
              <w:t>ototóxicos</w:t>
            </w:r>
            <w:proofErr w:type="spellEnd"/>
            <w:r w:rsidRPr="00C955B0">
              <w:rPr>
                <w:rFonts w:cs="Arial"/>
                <w:sz w:val="20"/>
              </w:rPr>
              <w:t xml:space="preserve"> durante o isolamento. </w:t>
            </w:r>
          </w:p>
        </w:tc>
        <w:tc>
          <w:tcPr>
            <w:tcW w:w="1701" w:type="dxa"/>
            <w:shd w:val="clear" w:color="auto" w:fill="auto"/>
          </w:tcPr>
          <w:p w14:paraId="6CB59D6E" w14:textId="37373CB1" w:rsidR="0099739C" w:rsidRPr="00C955B0" w:rsidRDefault="0099739C" w:rsidP="00F4557D">
            <w:pPr>
              <w:pStyle w:val="NormalWeb"/>
              <w:spacing w:before="0" w:beforeAutospacing="0" w:after="0" w:afterAutospacing="0" w:line="240" w:lineRule="auto"/>
              <w:jc w:val="left"/>
              <w:rPr>
                <w:rFonts w:ascii="Arial" w:hAnsi="Arial" w:cs="Arial"/>
                <w:sz w:val="20"/>
                <w:szCs w:val="20"/>
              </w:rPr>
            </w:pPr>
            <w:r w:rsidRPr="00C955B0">
              <w:rPr>
                <w:rFonts w:ascii="Arial" w:hAnsi="Arial" w:cs="Arial"/>
                <w:sz w:val="20"/>
                <w:szCs w:val="20"/>
              </w:rPr>
              <w:t xml:space="preserve">O contágio pela COVID-19 deve ser levado em consideração em pacientes que apresentam </w:t>
            </w:r>
            <w:r w:rsidR="004C6B70">
              <w:rPr>
                <w:rFonts w:ascii="Arial" w:hAnsi="Arial" w:cs="Arial"/>
                <w:sz w:val="20"/>
                <w:szCs w:val="20"/>
              </w:rPr>
              <w:t>perda auditiva súbita</w:t>
            </w:r>
            <w:r w:rsidRPr="00C955B0">
              <w:rPr>
                <w:rFonts w:ascii="Arial" w:hAnsi="Arial" w:cs="Arial"/>
                <w:sz w:val="20"/>
                <w:szCs w:val="20"/>
              </w:rPr>
              <w:t>. Muitos estudos devem ser realizados para entender a patogênese e as complicações auditivas dessa doença desafiadora.</w:t>
            </w:r>
          </w:p>
          <w:p w14:paraId="62995692" w14:textId="77777777" w:rsidR="0099739C" w:rsidRPr="00C955B0" w:rsidRDefault="0099739C" w:rsidP="00F4557D">
            <w:pPr>
              <w:pStyle w:val="NormalWeb"/>
              <w:spacing w:before="0" w:beforeAutospacing="0" w:after="0" w:afterAutospacing="0" w:line="240" w:lineRule="auto"/>
              <w:jc w:val="left"/>
              <w:rPr>
                <w:rFonts w:ascii="Arial" w:eastAsia="TimesNewRomanPSMT" w:hAnsi="Arial" w:cs="Arial"/>
                <w:sz w:val="20"/>
                <w:szCs w:val="20"/>
              </w:rPr>
            </w:pPr>
          </w:p>
        </w:tc>
      </w:tr>
      <w:tr w:rsidR="00F4557D" w:rsidRPr="00C955B0" w14:paraId="4FF1C1A8" w14:textId="77777777" w:rsidTr="00B35AF4">
        <w:trPr>
          <w:trHeight w:val="5121"/>
        </w:trPr>
        <w:tc>
          <w:tcPr>
            <w:tcW w:w="1696" w:type="dxa"/>
            <w:shd w:val="clear" w:color="auto" w:fill="auto"/>
          </w:tcPr>
          <w:p w14:paraId="54BB7106" w14:textId="46130FFC" w:rsidR="000C7F6D" w:rsidRPr="00C955B0" w:rsidRDefault="000C7F6D"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kern w:val="36"/>
                <w:sz w:val="20"/>
              </w:rPr>
            </w:pPr>
            <w:r w:rsidRPr="00C955B0">
              <w:rPr>
                <w:rFonts w:cs="Arial"/>
                <w:b/>
                <w:bCs/>
                <w:kern w:val="36"/>
                <w:sz w:val="20"/>
              </w:rPr>
              <w:lastRenderedPageBreak/>
              <w:t>A21</w:t>
            </w:r>
          </w:p>
          <w:p w14:paraId="64590884" w14:textId="77777777" w:rsidR="000C7F6D" w:rsidRPr="00C955B0" w:rsidRDefault="000C7F6D" w:rsidP="00F4557D">
            <w:pPr>
              <w:pStyle w:val="SemEspaamento"/>
              <w:rPr>
                <w:b/>
              </w:rPr>
            </w:pPr>
          </w:p>
          <w:p w14:paraId="73F6E238" w14:textId="4366AB03" w:rsidR="0099739C" w:rsidRPr="00C955B0" w:rsidRDefault="0099739C" w:rsidP="00F4557D">
            <w:pPr>
              <w:pStyle w:val="SemEspaamento"/>
              <w:rPr>
                <w:b/>
                <w:kern w:val="36"/>
              </w:rPr>
            </w:pPr>
            <w:r w:rsidRPr="00C955B0">
              <w:rPr>
                <w:b/>
                <w:kern w:val="36"/>
              </w:rPr>
              <w:t>Mulher de 67 anos com perda auditiva súbita associada à infecção por SARS-CoV-2</w:t>
            </w:r>
          </w:p>
          <w:p w14:paraId="4BB33DE0" w14:textId="0F289411" w:rsidR="0099739C" w:rsidRPr="00C955B0" w:rsidRDefault="0099739C" w:rsidP="00F455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b/>
                <w:bCs/>
                <w:sz w:val="20"/>
              </w:rPr>
            </w:pPr>
          </w:p>
        </w:tc>
        <w:tc>
          <w:tcPr>
            <w:tcW w:w="1276" w:type="dxa"/>
            <w:shd w:val="clear" w:color="auto" w:fill="auto"/>
          </w:tcPr>
          <w:p w14:paraId="3659908B" w14:textId="27716780" w:rsidR="0099739C" w:rsidRPr="00C955B0" w:rsidRDefault="008C417C" w:rsidP="00F4557D">
            <w:pPr>
              <w:pStyle w:val="Default"/>
              <w:jc w:val="both"/>
              <w:rPr>
                <w:rFonts w:ascii="Arial" w:hAnsi="Arial" w:cs="Arial"/>
                <w:i/>
                <w:iCs/>
                <w:color w:val="auto"/>
                <w:sz w:val="20"/>
                <w:szCs w:val="20"/>
              </w:rPr>
            </w:pPr>
            <w:r w:rsidRPr="00C955B0">
              <w:rPr>
                <w:rFonts w:ascii="Arial" w:hAnsi="Arial" w:cs="Arial"/>
                <w:color w:val="auto"/>
                <w:sz w:val="20"/>
                <w:szCs w:val="20"/>
                <w:shd w:val="clear" w:color="auto" w:fill="FFFFFF"/>
              </w:rPr>
              <w:t>LAMOUNI</w:t>
            </w:r>
            <w:r w:rsidR="00DA7CF5" w:rsidRPr="00C955B0">
              <w:rPr>
                <w:rFonts w:ascii="Arial" w:hAnsi="Arial" w:cs="Arial"/>
                <w:color w:val="auto"/>
                <w:sz w:val="20"/>
                <w:szCs w:val="20"/>
                <w:shd w:val="clear" w:color="auto" w:fill="FFFFFF"/>
              </w:rPr>
              <w:t>ER</w:t>
            </w:r>
            <w:r w:rsidRPr="00C955B0">
              <w:rPr>
                <w:rFonts w:ascii="Arial" w:hAnsi="Arial" w:cs="Arial"/>
                <w:color w:val="auto"/>
                <w:sz w:val="20"/>
                <w:szCs w:val="20"/>
                <w:shd w:val="clear" w:color="auto" w:fill="FFFFFF"/>
              </w:rPr>
              <w:t xml:space="preserve">, </w:t>
            </w:r>
            <w:r w:rsidR="0099739C" w:rsidRPr="00C955B0">
              <w:rPr>
                <w:rFonts w:ascii="Arial" w:hAnsi="Arial" w:cs="Arial"/>
                <w:i/>
                <w:iCs/>
                <w:color w:val="auto"/>
                <w:sz w:val="20"/>
                <w:szCs w:val="20"/>
                <w:shd w:val="clear" w:color="auto" w:fill="FFFFFF"/>
              </w:rPr>
              <w:t>et al.</w:t>
            </w:r>
          </w:p>
        </w:tc>
        <w:tc>
          <w:tcPr>
            <w:tcW w:w="1559" w:type="dxa"/>
            <w:shd w:val="clear" w:color="auto" w:fill="auto"/>
          </w:tcPr>
          <w:p w14:paraId="250AF9FE" w14:textId="59EB3E70" w:rsidR="0099739C" w:rsidRPr="00C955B0" w:rsidRDefault="0099739C" w:rsidP="00F4557D">
            <w:pPr>
              <w:pStyle w:val="Default"/>
              <w:jc w:val="both"/>
              <w:rPr>
                <w:rFonts w:ascii="Arial" w:hAnsi="Arial" w:cs="Arial"/>
                <w:color w:val="auto"/>
                <w:sz w:val="20"/>
                <w:szCs w:val="20"/>
              </w:rPr>
            </w:pPr>
            <w:r w:rsidRPr="00C955B0">
              <w:rPr>
                <w:rFonts w:ascii="Arial" w:hAnsi="Arial" w:cs="Arial"/>
                <w:color w:val="auto"/>
                <w:sz w:val="20"/>
                <w:szCs w:val="20"/>
                <w:lang w:val="en-US"/>
              </w:rPr>
              <w:t xml:space="preserve">American Journal of – Case Reports. </w:t>
            </w:r>
            <w:r w:rsidR="005F0FF0">
              <w:rPr>
                <w:rFonts w:ascii="Arial" w:hAnsi="Arial" w:cs="Arial"/>
                <w:color w:val="auto"/>
                <w:sz w:val="20"/>
                <w:szCs w:val="20"/>
              </w:rPr>
              <w:t>V.21</w:t>
            </w:r>
          </w:p>
        </w:tc>
        <w:tc>
          <w:tcPr>
            <w:tcW w:w="1418" w:type="dxa"/>
            <w:shd w:val="clear" w:color="auto" w:fill="auto"/>
          </w:tcPr>
          <w:p w14:paraId="0D471459" w14:textId="011CDD0A" w:rsidR="0099739C" w:rsidRPr="00C955B0" w:rsidRDefault="0099739C" w:rsidP="00F4557D">
            <w:pPr>
              <w:spacing w:line="240" w:lineRule="auto"/>
              <w:ind w:firstLine="0"/>
              <w:rPr>
                <w:rFonts w:cs="Arial"/>
                <w:sz w:val="20"/>
              </w:rPr>
            </w:pPr>
            <w:r w:rsidRPr="00C955B0">
              <w:rPr>
                <w:rFonts w:cs="Arial"/>
                <w:sz w:val="20"/>
              </w:rPr>
              <w:t>Descrever</w:t>
            </w:r>
            <w:r w:rsidR="00C144CB" w:rsidRPr="00C955B0">
              <w:rPr>
                <w:rFonts w:cs="Arial"/>
                <w:sz w:val="20"/>
              </w:rPr>
              <w:t>am</w:t>
            </w:r>
            <w:r w:rsidRPr="00C955B0">
              <w:rPr>
                <w:rFonts w:cs="Arial"/>
                <w:sz w:val="20"/>
              </w:rPr>
              <w:t xml:space="preserve"> um caso de perda auditiva </w:t>
            </w:r>
            <w:proofErr w:type="spellStart"/>
            <w:r w:rsidR="00C144CB" w:rsidRPr="00C955B0">
              <w:rPr>
                <w:rFonts w:cs="Arial"/>
                <w:sz w:val="20"/>
              </w:rPr>
              <w:t>sensorioneural</w:t>
            </w:r>
            <w:proofErr w:type="spellEnd"/>
            <w:r w:rsidR="00C144CB" w:rsidRPr="00C955B0">
              <w:rPr>
                <w:rFonts w:cs="Arial"/>
                <w:sz w:val="20"/>
              </w:rPr>
              <w:t xml:space="preserve"> severa</w:t>
            </w:r>
            <w:r w:rsidRPr="00C955B0">
              <w:rPr>
                <w:rFonts w:cs="Arial"/>
                <w:sz w:val="20"/>
              </w:rPr>
              <w:t xml:space="preserve"> </w:t>
            </w:r>
            <w:r w:rsidR="008B46AA" w:rsidRPr="00C955B0">
              <w:rPr>
                <w:rFonts w:cs="Arial"/>
                <w:sz w:val="20"/>
              </w:rPr>
              <w:t>em uma paciente com pneumonia por consequência da infecção pela</w:t>
            </w:r>
            <w:r w:rsidRPr="00C955B0">
              <w:rPr>
                <w:rFonts w:cs="Arial"/>
                <w:sz w:val="20"/>
              </w:rPr>
              <w:t xml:space="preserve"> SARS-CoV-2.</w:t>
            </w:r>
          </w:p>
          <w:p w14:paraId="7AE4566C" w14:textId="77777777" w:rsidR="008B46AA" w:rsidRPr="00C955B0" w:rsidRDefault="008B46AA" w:rsidP="00F4557D">
            <w:pPr>
              <w:spacing w:line="240" w:lineRule="auto"/>
              <w:ind w:firstLine="0"/>
              <w:rPr>
                <w:rFonts w:cs="Arial"/>
                <w:sz w:val="20"/>
              </w:rPr>
            </w:pPr>
          </w:p>
          <w:p w14:paraId="3125426B" w14:textId="4B587F55" w:rsidR="008B46AA" w:rsidRPr="00C955B0" w:rsidRDefault="008B46AA" w:rsidP="00F4557D">
            <w:pPr>
              <w:spacing w:line="240" w:lineRule="auto"/>
              <w:ind w:firstLine="0"/>
              <w:rPr>
                <w:rFonts w:cs="Arial"/>
                <w:sz w:val="20"/>
              </w:rPr>
            </w:pPr>
          </w:p>
        </w:tc>
        <w:tc>
          <w:tcPr>
            <w:tcW w:w="1559" w:type="dxa"/>
            <w:shd w:val="clear" w:color="auto" w:fill="auto"/>
          </w:tcPr>
          <w:p w14:paraId="7D71BEBC" w14:textId="261C2936" w:rsidR="0099739C" w:rsidRPr="00C955B0" w:rsidRDefault="0099739C" w:rsidP="00F4557D">
            <w:pPr>
              <w:autoSpaceDE w:val="0"/>
              <w:autoSpaceDN w:val="0"/>
              <w:adjustRightInd w:val="0"/>
              <w:spacing w:line="240" w:lineRule="auto"/>
              <w:ind w:firstLine="0"/>
              <w:rPr>
                <w:rFonts w:cs="Arial"/>
                <w:sz w:val="20"/>
              </w:rPr>
            </w:pPr>
            <w:r w:rsidRPr="00C955B0">
              <w:rPr>
                <w:rFonts w:cs="Arial"/>
                <w:sz w:val="20"/>
              </w:rPr>
              <w:t xml:space="preserve">Relato de Caso de uma mulher de 67 anos com síndrome respiratória aguda grave, corona vírus 2 (SARS-CoV-2), confirmada por teste de reação em cadeia da polimerase de transcrição reversa (RT-PCR) de </w:t>
            </w:r>
            <w:proofErr w:type="spellStart"/>
            <w:r w:rsidRPr="00C955B0">
              <w:rPr>
                <w:rFonts w:cs="Arial"/>
                <w:i/>
                <w:sz w:val="20"/>
              </w:rPr>
              <w:t>swabs</w:t>
            </w:r>
            <w:proofErr w:type="spellEnd"/>
            <w:r w:rsidRPr="00C955B0">
              <w:rPr>
                <w:rFonts w:cs="Arial"/>
                <w:i/>
                <w:sz w:val="20"/>
              </w:rPr>
              <w:t xml:space="preserve"> </w:t>
            </w:r>
            <w:proofErr w:type="spellStart"/>
            <w:r w:rsidR="008B46AA" w:rsidRPr="00C955B0">
              <w:rPr>
                <w:rFonts w:cs="Arial"/>
                <w:sz w:val="20"/>
              </w:rPr>
              <w:t>nasofaríngeos</w:t>
            </w:r>
            <w:proofErr w:type="spellEnd"/>
            <w:r w:rsidR="008B46AA" w:rsidRPr="00C955B0">
              <w:rPr>
                <w:rFonts w:cs="Arial"/>
                <w:sz w:val="20"/>
              </w:rPr>
              <w:t xml:space="preserve"> e orofaríngeo</w:t>
            </w:r>
            <w:r w:rsidRPr="00C955B0">
              <w:rPr>
                <w:rFonts w:cs="Arial"/>
                <w:sz w:val="20"/>
              </w:rPr>
              <w:t xml:space="preserve">. Ela apresentou perda auditiva súbita em seu ouvido direito e zumbido incapacitante. </w:t>
            </w:r>
          </w:p>
        </w:tc>
        <w:tc>
          <w:tcPr>
            <w:tcW w:w="1701" w:type="dxa"/>
            <w:shd w:val="clear" w:color="auto" w:fill="auto"/>
          </w:tcPr>
          <w:p w14:paraId="0FAF3786" w14:textId="194F2B91" w:rsidR="0099739C" w:rsidRPr="00C955B0" w:rsidRDefault="008B46AA" w:rsidP="00F4557D">
            <w:pPr>
              <w:pStyle w:val="NormalWeb"/>
              <w:spacing w:before="0" w:beforeAutospacing="0" w:after="0" w:afterAutospacing="0" w:line="240" w:lineRule="auto"/>
              <w:rPr>
                <w:rFonts w:ascii="Arial" w:hAnsi="Arial" w:cs="Arial"/>
                <w:sz w:val="20"/>
                <w:szCs w:val="20"/>
              </w:rPr>
            </w:pPr>
            <w:r w:rsidRPr="00C955B0">
              <w:rPr>
                <w:rFonts w:ascii="Arial" w:hAnsi="Arial" w:cs="Arial"/>
                <w:sz w:val="20"/>
                <w:szCs w:val="20"/>
              </w:rPr>
              <w:t>Muito embora</w:t>
            </w:r>
            <w:r w:rsidR="0099739C" w:rsidRPr="00C955B0">
              <w:rPr>
                <w:rFonts w:ascii="Arial" w:hAnsi="Arial" w:cs="Arial"/>
                <w:sz w:val="20"/>
                <w:szCs w:val="20"/>
              </w:rPr>
              <w:t xml:space="preserve"> a p</w:t>
            </w:r>
            <w:r w:rsidRPr="00C955B0">
              <w:rPr>
                <w:rFonts w:ascii="Arial" w:hAnsi="Arial" w:cs="Arial"/>
                <w:sz w:val="20"/>
                <w:szCs w:val="20"/>
              </w:rPr>
              <w:t>erda auditiva, raramente, pareça</w:t>
            </w:r>
            <w:r w:rsidR="0099739C" w:rsidRPr="00C955B0">
              <w:rPr>
                <w:rFonts w:ascii="Arial" w:hAnsi="Arial" w:cs="Arial"/>
                <w:sz w:val="20"/>
                <w:szCs w:val="20"/>
              </w:rPr>
              <w:t xml:space="preserve"> ser uma possível sequela da infecção pela SARS-CoV-2, é necessário atenção por se tratar de uma emergência </w:t>
            </w:r>
            <w:r w:rsidR="007824FE" w:rsidRPr="00C955B0">
              <w:rPr>
                <w:rFonts w:ascii="Arial" w:hAnsi="Arial" w:cs="Arial"/>
                <w:sz w:val="20"/>
                <w:szCs w:val="20"/>
              </w:rPr>
              <w:t>médica</w:t>
            </w:r>
            <w:r w:rsidR="0099739C" w:rsidRPr="00C955B0">
              <w:rPr>
                <w:rFonts w:ascii="Arial" w:hAnsi="Arial" w:cs="Arial"/>
                <w:sz w:val="20"/>
                <w:szCs w:val="20"/>
              </w:rPr>
              <w:t xml:space="preserve"> que requer tratamento clinico imediato. São necessários estudos adicionais para a avaliação dos mecanismos fisiopatológicos envolvidos e as características de longo prazo desse tipo de perda.</w:t>
            </w:r>
          </w:p>
        </w:tc>
      </w:tr>
    </w:tbl>
    <w:p w14:paraId="39B892AE" w14:textId="77777777" w:rsidR="002545F5" w:rsidRPr="002545F5" w:rsidRDefault="002545F5" w:rsidP="002545F5">
      <w:pPr>
        <w:spacing w:line="240" w:lineRule="auto"/>
        <w:ind w:firstLine="0"/>
        <w:rPr>
          <w:rFonts w:cs="Arial"/>
          <w:sz w:val="12"/>
        </w:rPr>
      </w:pPr>
    </w:p>
    <w:p w14:paraId="6F1489AC" w14:textId="45C53615" w:rsidR="002545F5" w:rsidRPr="00F430D6" w:rsidRDefault="002545F5" w:rsidP="002545F5">
      <w:pPr>
        <w:spacing w:after="240"/>
        <w:ind w:firstLine="0"/>
        <w:rPr>
          <w:rFonts w:cs="Arial"/>
          <w:sz w:val="20"/>
        </w:rPr>
      </w:pPr>
      <w:r w:rsidRPr="00F430D6">
        <w:rPr>
          <w:rFonts w:cs="Arial"/>
          <w:sz w:val="20"/>
        </w:rPr>
        <w:t>Elaboração das autoras, 2020.</w:t>
      </w:r>
    </w:p>
    <w:p w14:paraId="56D8EC7B" w14:textId="15401212" w:rsidR="007F7A79" w:rsidRDefault="00DD0912" w:rsidP="00B97DA9">
      <w:pPr>
        <w:spacing w:line="276" w:lineRule="auto"/>
        <w:ind w:firstLine="0"/>
        <w:rPr>
          <w:rFonts w:cs="Arial"/>
          <w:snapToGrid w:val="0"/>
          <w:szCs w:val="24"/>
        </w:rPr>
      </w:pPr>
      <w:r w:rsidRPr="00C955B0">
        <w:rPr>
          <w:rFonts w:cs="Arial"/>
          <w:snapToGrid w:val="0"/>
          <w:szCs w:val="24"/>
        </w:rPr>
        <w:br w:type="textWrapping" w:clear="all"/>
      </w:r>
    </w:p>
    <w:p w14:paraId="5601FD0D" w14:textId="1599FB91" w:rsidR="00F4557D" w:rsidRDefault="00F4557D" w:rsidP="00B97DA9">
      <w:pPr>
        <w:spacing w:line="276" w:lineRule="auto"/>
        <w:ind w:firstLine="0"/>
        <w:rPr>
          <w:rFonts w:cs="Arial"/>
          <w:snapToGrid w:val="0"/>
          <w:szCs w:val="24"/>
        </w:rPr>
      </w:pPr>
    </w:p>
    <w:p w14:paraId="4F5496EF" w14:textId="1BC60266" w:rsidR="00F4557D" w:rsidRDefault="00F4557D" w:rsidP="00B97DA9">
      <w:pPr>
        <w:spacing w:line="276" w:lineRule="auto"/>
        <w:ind w:firstLine="0"/>
        <w:rPr>
          <w:rFonts w:cs="Arial"/>
          <w:snapToGrid w:val="0"/>
          <w:szCs w:val="24"/>
        </w:rPr>
      </w:pPr>
    </w:p>
    <w:p w14:paraId="1656CD63" w14:textId="6E331518" w:rsidR="00F4557D" w:rsidRDefault="00F4557D" w:rsidP="00B97DA9">
      <w:pPr>
        <w:spacing w:line="276" w:lineRule="auto"/>
        <w:ind w:firstLine="0"/>
        <w:rPr>
          <w:rFonts w:cs="Arial"/>
          <w:snapToGrid w:val="0"/>
          <w:szCs w:val="24"/>
        </w:rPr>
      </w:pPr>
    </w:p>
    <w:p w14:paraId="38BD25C4" w14:textId="77777777" w:rsidR="00F4557D" w:rsidRPr="00C955B0" w:rsidRDefault="00F4557D" w:rsidP="00B97DA9">
      <w:pPr>
        <w:spacing w:line="276" w:lineRule="auto"/>
        <w:ind w:firstLine="0"/>
        <w:rPr>
          <w:rFonts w:cs="Arial"/>
          <w:snapToGrid w:val="0"/>
          <w:szCs w:val="24"/>
        </w:rPr>
      </w:pPr>
    </w:p>
    <w:p w14:paraId="5A2F776F" w14:textId="04B22C1B" w:rsidR="00B97DA9" w:rsidRDefault="00B97DA9" w:rsidP="00B97DA9">
      <w:pPr>
        <w:spacing w:line="276" w:lineRule="auto"/>
        <w:ind w:firstLine="0"/>
        <w:rPr>
          <w:rFonts w:cs="Arial"/>
          <w:snapToGrid w:val="0"/>
          <w:szCs w:val="24"/>
        </w:rPr>
      </w:pPr>
    </w:p>
    <w:p w14:paraId="4252AA0D" w14:textId="1ED419A4" w:rsidR="00634D22" w:rsidRDefault="00634D22" w:rsidP="00B97DA9">
      <w:pPr>
        <w:spacing w:line="276" w:lineRule="auto"/>
        <w:ind w:firstLine="0"/>
        <w:rPr>
          <w:rFonts w:cs="Arial"/>
          <w:snapToGrid w:val="0"/>
          <w:szCs w:val="24"/>
        </w:rPr>
      </w:pPr>
    </w:p>
    <w:p w14:paraId="49E86B57" w14:textId="669148A6" w:rsidR="00634D22" w:rsidRDefault="00634D22" w:rsidP="00B97DA9">
      <w:pPr>
        <w:spacing w:line="276" w:lineRule="auto"/>
        <w:ind w:firstLine="0"/>
        <w:rPr>
          <w:rFonts w:cs="Arial"/>
          <w:snapToGrid w:val="0"/>
          <w:szCs w:val="24"/>
        </w:rPr>
      </w:pPr>
    </w:p>
    <w:p w14:paraId="6E9CF0C1" w14:textId="3BD68F45" w:rsidR="00634D22" w:rsidRDefault="00634D22" w:rsidP="00B97DA9">
      <w:pPr>
        <w:spacing w:line="276" w:lineRule="auto"/>
        <w:ind w:firstLine="0"/>
        <w:rPr>
          <w:rFonts w:cs="Arial"/>
          <w:snapToGrid w:val="0"/>
          <w:szCs w:val="24"/>
        </w:rPr>
      </w:pPr>
    </w:p>
    <w:p w14:paraId="31432076" w14:textId="18EDEB54" w:rsidR="00634D22" w:rsidRDefault="00634D22" w:rsidP="00B97DA9">
      <w:pPr>
        <w:spacing w:line="276" w:lineRule="auto"/>
        <w:ind w:firstLine="0"/>
        <w:rPr>
          <w:rFonts w:cs="Arial"/>
          <w:snapToGrid w:val="0"/>
          <w:szCs w:val="24"/>
        </w:rPr>
      </w:pPr>
    </w:p>
    <w:p w14:paraId="7A69C490" w14:textId="46A6BA5A" w:rsidR="001E5B9E" w:rsidRDefault="001E5B9E" w:rsidP="00B97DA9">
      <w:pPr>
        <w:spacing w:line="276" w:lineRule="auto"/>
        <w:ind w:firstLine="0"/>
        <w:rPr>
          <w:rFonts w:cs="Arial"/>
          <w:snapToGrid w:val="0"/>
          <w:szCs w:val="24"/>
        </w:rPr>
      </w:pPr>
    </w:p>
    <w:p w14:paraId="0547FA39" w14:textId="355702EC" w:rsidR="001E5B9E" w:rsidRDefault="001E5B9E" w:rsidP="00B97DA9">
      <w:pPr>
        <w:spacing w:line="276" w:lineRule="auto"/>
        <w:ind w:firstLine="0"/>
        <w:rPr>
          <w:rFonts w:cs="Arial"/>
          <w:snapToGrid w:val="0"/>
          <w:szCs w:val="24"/>
        </w:rPr>
      </w:pPr>
    </w:p>
    <w:p w14:paraId="6617E3A2" w14:textId="3D84BE21" w:rsidR="001E5B9E" w:rsidRDefault="001E5B9E" w:rsidP="00B97DA9">
      <w:pPr>
        <w:spacing w:line="276" w:lineRule="auto"/>
        <w:ind w:firstLine="0"/>
        <w:rPr>
          <w:rFonts w:cs="Arial"/>
          <w:snapToGrid w:val="0"/>
          <w:szCs w:val="24"/>
        </w:rPr>
      </w:pPr>
    </w:p>
    <w:p w14:paraId="287ED0A1" w14:textId="241685C2" w:rsidR="001E5B9E" w:rsidRDefault="001E5B9E" w:rsidP="00B97DA9">
      <w:pPr>
        <w:spacing w:line="276" w:lineRule="auto"/>
        <w:ind w:firstLine="0"/>
        <w:rPr>
          <w:rFonts w:cs="Arial"/>
          <w:snapToGrid w:val="0"/>
          <w:szCs w:val="24"/>
        </w:rPr>
      </w:pPr>
    </w:p>
    <w:p w14:paraId="0F163214" w14:textId="618BF17F" w:rsidR="001E5B9E" w:rsidRDefault="001E5B9E" w:rsidP="00B97DA9">
      <w:pPr>
        <w:spacing w:line="276" w:lineRule="auto"/>
        <w:ind w:firstLine="0"/>
        <w:rPr>
          <w:rFonts w:cs="Arial"/>
          <w:snapToGrid w:val="0"/>
          <w:szCs w:val="24"/>
        </w:rPr>
      </w:pPr>
    </w:p>
    <w:p w14:paraId="6C89C37A" w14:textId="7C1D0106" w:rsidR="001E5B9E" w:rsidRDefault="001E5B9E" w:rsidP="00B97DA9">
      <w:pPr>
        <w:spacing w:line="276" w:lineRule="auto"/>
        <w:ind w:firstLine="0"/>
        <w:rPr>
          <w:rFonts w:cs="Arial"/>
          <w:snapToGrid w:val="0"/>
          <w:szCs w:val="24"/>
        </w:rPr>
      </w:pPr>
    </w:p>
    <w:p w14:paraId="7FBD3DFC" w14:textId="77777777" w:rsidR="001E5B9E" w:rsidRDefault="001E5B9E" w:rsidP="00B97DA9">
      <w:pPr>
        <w:spacing w:line="276" w:lineRule="auto"/>
        <w:ind w:firstLine="0"/>
        <w:rPr>
          <w:rFonts w:cs="Arial"/>
          <w:snapToGrid w:val="0"/>
          <w:szCs w:val="24"/>
        </w:rPr>
      </w:pPr>
    </w:p>
    <w:p w14:paraId="478BB3CE" w14:textId="73D01951" w:rsidR="00634D22" w:rsidRDefault="00634D22" w:rsidP="00B97DA9">
      <w:pPr>
        <w:spacing w:line="276" w:lineRule="auto"/>
        <w:ind w:firstLine="0"/>
        <w:rPr>
          <w:rFonts w:cs="Arial"/>
          <w:snapToGrid w:val="0"/>
          <w:szCs w:val="24"/>
        </w:rPr>
      </w:pPr>
    </w:p>
    <w:p w14:paraId="50034DFE" w14:textId="77777777" w:rsidR="00D11BB0" w:rsidRDefault="00D11BB0" w:rsidP="00B97DA9">
      <w:pPr>
        <w:spacing w:line="276" w:lineRule="auto"/>
        <w:ind w:firstLine="0"/>
        <w:rPr>
          <w:rFonts w:cs="Arial"/>
          <w:snapToGrid w:val="0"/>
          <w:szCs w:val="24"/>
        </w:rPr>
      </w:pPr>
    </w:p>
    <w:p w14:paraId="29D3F9BE" w14:textId="77777777" w:rsidR="00D11BB0" w:rsidRDefault="00D11BB0" w:rsidP="00B97DA9">
      <w:pPr>
        <w:spacing w:line="276" w:lineRule="auto"/>
        <w:ind w:firstLine="0"/>
        <w:rPr>
          <w:rFonts w:cs="Arial"/>
          <w:snapToGrid w:val="0"/>
          <w:szCs w:val="24"/>
        </w:rPr>
      </w:pPr>
    </w:p>
    <w:p w14:paraId="4420BA27" w14:textId="77777777" w:rsidR="00D11BB0" w:rsidRDefault="00D11BB0" w:rsidP="00B97DA9">
      <w:pPr>
        <w:spacing w:line="276" w:lineRule="auto"/>
        <w:ind w:firstLine="0"/>
        <w:rPr>
          <w:rFonts w:cs="Arial"/>
          <w:snapToGrid w:val="0"/>
          <w:szCs w:val="24"/>
        </w:rPr>
      </w:pPr>
    </w:p>
    <w:p w14:paraId="369232A0" w14:textId="77777777" w:rsidR="00D11BB0" w:rsidRDefault="00D11BB0" w:rsidP="00B97DA9">
      <w:pPr>
        <w:spacing w:line="276" w:lineRule="auto"/>
        <w:ind w:firstLine="0"/>
        <w:rPr>
          <w:rFonts w:cs="Arial"/>
          <w:snapToGrid w:val="0"/>
          <w:szCs w:val="24"/>
        </w:rPr>
      </w:pPr>
    </w:p>
    <w:p w14:paraId="028F75D0" w14:textId="77777777" w:rsidR="00D11BB0" w:rsidRDefault="00D11BB0" w:rsidP="00B97DA9">
      <w:pPr>
        <w:spacing w:line="276" w:lineRule="auto"/>
        <w:ind w:firstLine="0"/>
        <w:rPr>
          <w:rFonts w:cs="Arial"/>
          <w:snapToGrid w:val="0"/>
          <w:szCs w:val="24"/>
        </w:rPr>
      </w:pPr>
    </w:p>
    <w:p w14:paraId="54A77099" w14:textId="77777777" w:rsidR="00D11BB0" w:rsidRDefault="00D11BB0" w:rsidP="00B97DA9">
      <w:pPr>
        <w:spacing w:line="276" w:lineRule="auto"/>
        <w:ind w:firstLine="0"/>
        <w:rPr>
          <w:rFonts w:cs="Arial"/>
          <w:snapToGrid w:val="0"/>
          <w:szCs w:val="24"/>
        </w:rPr>
      </w:pPr>
    </w:p>
    <w:p w14:paraId="1168229A" w14:textId="77777777" w:rsidR="00634D22" w:rsidRPr="00C955B0" w:rsidRDefault="00634D22" w:rsidP="00B97DA9">
      <w:pPr>
        <w:spacing w:line="276" w:lineRule="auto"/>
        <w:ind w:firstLine="0"/>
        <w:rPr>
          <w:rFonts w:cs="Arial"/>
          <w:snapToGrid w:val="0"/>
          <w:szCs w:val="24"/>
        </w:rPr>
      </w:pPr>
    </w:p>
    <w:p w14:paraId="7ADD1A92" w14:textId="77777777" w:rsidR="00B97DA9" w:rsidRPr="00C955B0" w:rsidRDefault="00B97DA9" w:rsidP="00B97DA9">
      <w:pPr>
        <w:spacing w:line="276" w:lineRule="auto"/>
        <w:ind w:firstLine="0"/>
        <w:rPr>
          <w:rFonts w:cs="Arial"/>
          <w:snapToGrid w:val="0"/>
          <w:szCs w:val="24"/>
        </w:rPr>
      </w:pPr>
    </w:p>
    <w:p w14:paraId="32D6FF5C" w14:textId="717FE2BA" w:rsidR="009E40AE" w:rsidRPr="00C955B0" w:rsidRDefault="00C743DA" w:rsidP="0035269F">
      <w:pPr>
        <w:pStyle w:val="Ttulo1"/>
        <w:numPr>
          <w:ilvl w:val="0"/>
          <w:numId w:val="31"/>
        </w:numPr>
        <w:ind w:left="284" w:hanging="284"/>
      </w:pPr>
      <w:bookmarkStart w:id="9" w:name="_Toc57148621"/>
      <w:r w:rsidRPr="00C955B0">
        <w:t>DISCUSSÃO</w:t>
      </w:r>
      <w:bookmarkEnd w:id="9"/>
      <w:r w:rsidRPr="00C955B0">
        <w:t xml:space="preserve"> </w:t>
      </w:r>
    </w:p>
    <w:p w14:paraId="58409278" w14:textId="77777777" w:rsidR="0035269F" w:rsidRPr="00C955B0" w:rsidRDefault="0035269F" w:rsidP="0035269F"/>
    <w:p w14:paraId="4F39040E" w14:textId="45E460EA" w:rsidR="00062BE5" w:rsidRPr="00C955B0" w:rsidRDefault="00C14BBD" w:rsidP="0035269F">
      <w:r w:rsidRPr="00C955B0">
        <w:t>Da</w:t>
      </w:r>
      <w:r w:rsidR="00C771C5" w:rsidRPr="00C955B0">
        <w:t xml:space="preserve">s </w:t>
      </w:r>
      <w:r w:rsidR="00D83D5F" w:rsidRPr="00C955B0">
        <w:t>2</w:t>
      </w:r>
      <w:r w:rsidR="00E26EA1" w:rsidRPr="00C955B0">
        <w:t>1</w:t>
      </w:r>
      <w:r w:rsidRPr="00C955B0">
        <w:t xml:space="preserve"> produções científicas selecionada</w:t>
      </w:r>
      <w:r w:rsidR="00C771C5" w:rsidRPr="00C955B0">
        <w:t xml:space="preserve">s para composição deste estudo </w:t>
      </w:r>
      <w:r w:rsidR="00E26EA1" w:rsidRPr="00C955B0">
        <w:t xml:space="preserve">os artigos </w:t>
      </w:r>
      <w:r w:rsidR="007D37C2" w:rsidRPr="00C955B0">
        <w:t xml:space="preserve">4, </w:t>
      </w:r>
      <w:r w:rsidR="00C771C5" w:rsidRPr="00C955B0">
        <w:t>7, 9, 14,</w:t>
      </w:r>
      <w:r w:rsidR="00062BE5" w:rsidRPr="00C955B0">
        <w:t xml:space="preserve"> </w:t>
      </w:r>
      <w:r w:rsidR="00C771C5" w:rsidRPr="00C955B0">
        <w:t>1</w:t>
      </w:r>
      <w:r w:rsidR="00010837" w:rsidRPr="00C955B0">
        <w:t>5</w:t>
      </w:r>
      <w:r w:rsidR="00C771C5" w:rsidRPr="00C955B0">
        <w:t>,</w:t>
      </w:r>
      <w:r w:rsidR="00D83D5F" w:rsidRPr="00C955B0">
        <w:t xml:space="preserve"> 16, 17, 18</w:t>
      </w:r>
      <w:r w:rsidR="007D37C2" w:rsidRPr="00C955B0">
        <w:t xml:space="preserve">, </w:t>
      </w:r>
      <w:r w:rsidR="00D83D5F" w:rsidRPr="00C955B0">
        <w:t>20</w:t>
      </w:r>
      <w:r w:rsidR="007D37C2" w:rsidRPr="00C955B0">
        <w:t xml:space="preserve"> e 21</w:t>
      </w:r>
      <w:r w:rsidRPr="00C955B0">
        <w:t xml:space="preserve"> foram</w:t>
      </w:r>
      <w:r w:rsidR="00C771C5" w:rsidRPr="00C955B0">
        <w:t xml:space="preserve"> estudo</w:t>
      </w:r>
      <w:r w:rsidR="00F929FD" w:rsidRPr="00C955B0">
        <w:t>s</w:t>
      </w:r>
      <w:r w:rsidR="00062BE5" w:rsidRPr="00C955B0">
        <w:t xml:space="preserve"> </w:t>
      </w:r>
      <w:r w:rsidR="00C771C5" w:rsidRPr="00C955B0">
        <w:t>de caso</w:t>
      </w:r>
      <w:r w:rsidR="00F929FD" w:rsidRPr="00C955B0">
        <w:t>s,</w:t>
      </w:r>
      <w:r w:rsidRPr="00C955B0">
        <w:t xml:space="preserve"> o artigo 1</w:t>
      </w:r>
      <w:r w:rsidR="007D37C2" w:rsidRPr="00C955B0">
        <w:t xml:space="preserve"> </w:t>
      </w:r>
      <w:r w:rsidR="00840CDD" w:rsidRPr="00C955B0">
        <w:t xml:space="preserve">(um) </w:t>
      </w:r>
      <w:r w:rsidRPr="00C955B0">
        <w:t xml:space="preserve">era </w:t>
      </w:r>
      <w:r w:rsidR="007D37C2" w:rsidRPr="00C955B0">
        <w:t xml:space="preserve">caso controle, </w:t>
      </w:r>
      <w:r w:rsidRPr="00C955B0">
        <w:t xml:space="preserve">o </w:t>
      </w:r>
      <w:r w:rsidR="00C771C5" w:rsidRPr="00C955B0">
        <w:t>2</w:t>
      </w:r>
      <w:r w:rsidRPr="00C955B0">
        <w:t xml:space="preserve"> </w:t>
      </w:r>
      <w:r w:rsidR="00840CDD" w:rsidRPr="00C955B0">
        <w:t xml:space="preserve">(dois) </w:t>
      </w:r>
      <w:r w:rsidR="007D37C2" w:rsidRPr="00C955B0">
        <w:t xml:space="preserve">pesquisa bibliográfica, </w:t>
      </w:r>
      <w:r w:rsidR="00C771C5" w:rsidRPr="00C955B0">
        <w:t>3</w:t>
      </w:r>
      <w:r w:rsidR="00840CDD" w:rsidRPr="00C955B0">
        <w:t xml:space="preserve"> (três)</w:t>
      </w:r>
      <w:r w:rsidR="00D53A23">
        <w:t>,</w:t>
      </w:r>
      <w:r w:rsidR="007D37C2" w:rsidRPr="00C955B0">
        <w:t xml:space="preserve"> </w:t>
      </w:r>
      <w:r w:rsidR="00C771C5" w:rsidRPr="00C955B0">
        <w:t>8</w:t>
      </w:r>
      <w:r w:rsidR="00840CDD" w:rsidRPr="00C955B0">
        <w:t xml:space="preserve"> (oito)</w:t>
      </w:r>
      <w:r w:rsidR="00D53A23">
        <w:t xml:space="preserve"> e 6 (seis) </w:t>
      </w:r>
      <w:r w:rsidR="007D37C2" w:rsidRPr="00C955B0">
        <w:t>revisões sistemáticas, 5</w:t>
      </w:r>
      <w:r w:rsidR="00840CDD" w:rsidRPr="00C955B0">
        <w:t xml:space="preserve"> (cinco)</w:t>
      </w:r>
      <w:r w:rsidR="00F929FD" w:rsidRPr="00C955B0">
        <w:t xml:space="preserve"> e</w:t>
      </w:r>
      <w:r w:rsidR="00C771C5" w:rsidRPr="00C955B0">
        <w:t xml:space="preserve"> 12</w:t>
      </w:r>
      <w:r w:rsidRPr="00C955B0">
        <w:t xml:space="preserve"> </w:t>
      </w:r>
      <w:r w:rsidR="007D37C2" w:rsidRPr="00C955B0">
        <w:t>revisões integrativas</w:t>
      </w:r>
      <w:r w:rsidR="00C771C5" w:rsidRPr="00C955B0">
        <w:t xml:space="preserve"> e</w:t>
      </w:r>
      <w:r w:rsidR="007D37C2" w:rsidRPr="00C955B0">
        <w:t xml:space="preserve"> </w:t>
      </w:r>
      <w:r w:rsidR="00C771C5" w:rsidRPr="00C955B0">
        <w:t>10, 11</w:t>
      </w:r>
      <w:r w:rsidR="00D83D5F" w:rsidRPr="00C955B0">
        <w:t xml:space="preserve"> e 19</w:t>
      </w:r>
      <w:r w:rsidRPr="00C955B0">
        <w:t xml:space="preserve"> </w:t>
      </w:r>
      <w:r w:rsidR="00C771C5" w:rsidRPr="00C955B0">
        <w:t>carta</w:t>
      </w:r>
      <w:r w:rsidR="00F929FD" w:rsidRPr="00C955B0">
        <w:t>s</w:t>
      </w:r>
      <w:r w:rsidR="00C771C5" w:rsidRPr="00C955B0">
        <w:t xml:space="preserve"> ao</w:t>
      </w:r>
      <w:r w:rsidR="00F929FD" w:rsidRPr="00C955B0">
        <w:t>s</w:t>
      </w:r>
      <w:r w:rsidR="00C771C5" w:rsidRPr="00C955B0">
        <w:t xml:space="preserve"> editor</w:t>
      </w:r>
      <w:r w:rsidR="00F929FD" w:rsidRPr="00C955B0">
        <w:t>es</w:t>
      </w:r>
      <w:r w:rsidR="00C771C5" w:rsidRPr="00C955B0">
        <w:t xml:space="preserve">. </w:t>
      </w:r>
    </w:p>
    <w:p w14:paraId="67D533EA" w14:textId="21D18146" w:rsidR="002747CE" w:rsidRPr="00C955B0" w:rsidRDefault="00062BE5" w:rsidP="0035269F">
      <w:r w:rsidRPr="00C955B0">
        <w:t>A amostra</w:t>
      </w:r>
      <w:r w:rsidR="00C97680" w:rsidRPr="00C955B0">
        <w:t xml:space="preserve"> do A1 foi composta por 20 pessoas</w:t>
      </w:r>
      <w:r w:rsidR="007C4565" w:rsidRPr="00C955B0">
        <w:t xml:space="preserve"> com</w:t>
      </w:r>
      <w:r w:rsidR="00C97680" w:rsidRPr="00C955B0">
        <w:t xml:space="preserve"> faixa etária</w:t>
      </w:r>
      <w:r w:rsidR="007C4565" w:rsidRPr="00C955B0">
        <w:t xml:space="preserve"> entre</w:t>
      </w:r>
      <w:r w:rsidR="00C97680" w:rsidRPr="00C955B0">
        <w:t xml:space="preserve"> 20 </w:t>
      </w:r>
      <w:r w:rsidR="00032973" w:rsidRPr="003D0826">
        <w:t>e</w:t>
      </w:r>
      <w:r w:rsidR="00C97680" w:rsidRPr="00C955B0">
        <w:t xml:space="preserve"> 50 anos confirmados para COVID-19 e</w:t>
      </w:r>
      <w:r w:rsidR="007C4565" w:rsidRPr="00C955B0">
        <w:t xml:space="preserve"> um grupo de</w:t>
      </w:r>
      <w:r w:rsidR="00C97680" w:rsidRPr="00C955B0">
        <w:t xml:space="preserve"> assintomáticos</w:t>
      </w:r>
      <w:r w:rsidR="00E716E6" w:rsidRPr="00C955B0">
        <w:t>; A7 compost</w:t>
      </w:r>
      <w:r w:rsidR="007C4565" w:rsidRPr="00C955B0">
        <w:t>o</w:t>
      </w:r>
      <w:r w:rsidR="00E716E6" w:rsidRPr="00C955B0">
        <w:t xml:space="preserve"> por 1 pessoa do sexo feminino de 54 anos de idade</w:t>
      </w:r>
      <w:r w:rsidR="007C4565" w:rsidRPr="00C955B0">
        <w:t xml:space="preserve"> positivo para Covid-19</w:t>
      </w:r>
      <w:r w:rsidR="00E716E6" w:rsidRPr="00C955B0">
        <w:t>; A9</w:t>
      </w:r>
      <w:r w:rsidR="007C4565" w:rsidRPr="00C955B0">
        <w:t xml:space="preserve"> </w:t>
      </w:r>
      <w:r w:rsidR="00E716E6" w:rsidRPr="00C955B0">
        <w:t>1 pessoa</w:t>
      </w:r>
      <w:r w:rsidR="007C4565" w:rsidRPr="00C955B0">
        <w:t>,</w:t>
      </w:r>
      <w:r w:rsidR="00E716E6" w:rsidRPr="00C955B0">
        <w:t xml:space="preserve"> do sexo feminino de 35 anos de idade e</w:t>
      </w:r>
      <w:r w:rsidR="007C4565" w:rsidRPr="00C955B0">
        <w:t xml:space="preserve"> positivo para Covi-19</w:t>
      </w:r>
      <w:r w:rsidR="00E716E6" w:rsidRPr="00C955B0">
        <w:t xml:space="preserve"> sintomática; A14</w:t>
      </w:r>
      <w:r w:rsidR="007C4565" w:rsidRPr="00C955B0">
        <w:t xml:space="preserve"> </w:t>
      </w:r>
      <w:r w:rsidR="00E716E6" w:rsidRPr="00C955B0">
        <w:t xml:space="preserve">50 </w:t>
      </w:r>
      <w:r w:rsidR="00010837" w:rsidRPr="00C955B0">
        <w:t>pessoas sendo</w:t>
      </w:r>
      <w:r w:rsidR="00E716E6" w:rsidRPr="00C955B0">
        <w:t xml:space="preserve"> </w:t>
      </w:r>
      <w:r w:rsidR="007C2078" w:rsidRPr="00C955B0">
        <w:t>30 do</w:t>
      </w:r>
      <w:r w:rsidR="00010837" w:rsidRPr="00C955B0">
        <w:t xml:space="preserve"> </w:t>
      </w:r>
      <w:r w:rsidR="00E716E6" w:rsidRPr="00C955B0">
        <w:t>sexo masculino e 20</w:t>
      </w:r>
      <w:r w:rsidR="007C4565" w:rsidRPr="00C955B0">
        <w:t xml:space="preserve"> do</w:t>
      </w:r>
      <w:r w:rsidR="00E716E6" w:rsidRPr="00C955B0">
        <w:t xml:space="preserve"> feminino</w:t>
      </w:r>
      <w:r w:rsidR="007C4565" w:rsidRPr="00C955B0">
        <w:t xml:space="preserve"> com idade</w:t>
      </w:r>
      <w:r w:rsidR="00E716E6" w:rsidRPr="00C955B0">
        <w:t xml:space="preserve"> entre 18 a 66 anos;</w:t>
      </w:r>
      <w:r w:rsidR="00374E34" w:rsidRPr="00C955B0">
        <w:t xml:space="preserve"> </w:t>
      </w:r>
      <w:r w:rsidR="00E716E6" w:rsidRPr="00C955B0">
        <w:t>A1</w:t>
      </w:r>
      <w:r w:rsidR="00374E34" w:rsidRPr="00C955B0">
        <w:t>5</w:t>
      </w:r>
      <w:r w:rsidR="007C4565" w:rsidRPr="00C955B0">
        <w:t xml:space="preserve"> </w:t>
      </w:r>
      <w:r w:rsidR="00E716E6" w:rsidRPr="00C955B0">
        <w:t>1 pessoa do sexo feminino com 29 anos de idade</w:t>
      </w:r>
      <w:r w:rsidR="00D83D5F" w:rsidRPr="00C955B0">
        <w:t>; A16 185 pessoas</w:t>
      </w:r>
      <w:r w:rsidR="007C4565" w:rsidRPr="00C955B0">
        <w:t xml:space="preserve"> com</w:t>
      </w:r>
      <w:r w:rsidR="00D83D5F" w:rsidRPr="00C955B0">
        <w:t xml:space="preserve"> faixa etária</w:t>
      </w:r>
      <w:r w:rsidR="007C4565" w:rsidRPr="00C955B0">
        <w:t xml:space="preserve"> entre</w:t>
      </w:r>
      <w:r w:rsidR="00D83D5F" w:rsidRPr="00C955B0">
        <w:t xml:space="preserve"> 19 a 81 anos</w:t>
      </w:r>
      <w:r w:rsidR="007C4565" w:rsidRPr="00C955B0">
        <w:t xml:space="preserve"> com média de idade</w:t>
      </w:r>
      <w:r w:rsidR="00251EEE" w:rsidRPr="00C955B0">
        <w:t xml:space="preserve"> de</w:t>
      </w:r>
      <w:r w:rsidR="007C4565" w:rsidRPr="00C955B0">
        <w:t xml:space="preserve"> </w:t>
      </w:r>
      <w:r w:rsidR="00251EEE" w:rsidRPr="00C955B0">
        <w:t>53,</w:t>
      </w:r>
      <w:r w:rsidR="00D83D5F" w:rsidRPr="00C955B0">
        <w:t xml:space="preserve"> sendo 86 do sexo feminino e 99 </w:t>
      </w:r>
      <w:r w:rsidR="00251EEE" w:rsidRPr="00C955B0">
        <w:t>do</w:t>
      </w:r>
      <w:r w:rsidR="00D83D5F" w:rsidRPr="00C955B0">
        <w:t xml:space="preserve"> masculino confirmado para COVID-19; A17 1 p</w:t>
      </w:r>
      <w:r w:rsidR="00251EEE" w:rsidRPr="00C955B0">
        <w:t>articipante</w:t>
      </w:r>
      <w:r w:rsidR="00D83D5F" w:rsidRPr="00C955B0">
        <w:t xml:space="preserve"> do sexo masculino com 44 anos de idade </w:t>
      </w:r>
      <w:r w:rsidR="00C14BBD" w:rsidRPr="00C955B0">
        <w:t xml:space="preserve">positivo para COVID-19, porém </w:t>
      </w:r>
      <w:r w:rsidR="00D83D5F" w:rsidRPr="00C955B0">
        <w:t xml:space="preserve"> assintomático quanto a</w:t>
      </w:r>
      <w:r w:rsidR="00251EEE" w:rsidRPr="00C955B0">
        <w:t>os sintomas mais frequentes</w:t>
      </w:r>
      <w:r w:rsidR="00D83D5F" w:rsidRPr="00C955B0">
        <w:t>; A18</w:t>
      </w:r>
      <w:r w:rsidR="00C14BBD" w:rsidRPr="00C955B0">
        <w:t>,</w:t>
      </w:r>
      <w:r w:rsidR="00D83D5F" w:rsidRPr="00C955B0">
        <w:t xml:space="preserve">1 pessoa do sexo masculino com 45 anos de idade </w:t>
      </w:r>
      <w:r w:rsidR="00AD2C67" w:rsidRPr="00C955B0">
        <w:t>e sintomático para COVID-19; A20</w:t>
      </w:r>
      <w:r w:rsidR="00C14BBD" w:rsidRPr="00C955B0">
        <w:t>,</w:t>
      </w:r>
      <w:r w:rsidR="00AD2C67" w:rsidRPr="00C955B0">
        <w:t xml:space="preserve"> 1 pessoa de 52 anos de idade do sexo masculino</w:t>
      </w:r>
      <w:r w:rsidR="00251EEE" w:rsidRPr="00C955B0">
        <w:t xml:space="preserve"> sem sintomas característicos </w:t>
      </w:r>
      <w:r w:rsidR="00AD2C67" w:rsidRPr="00C955B0">
        <w:t>da COVID-19</w:t>
      </w:r>
      <w:r w:rsidR="00251EEE" w:rsidRPr="00C955B0">
        <w:t>; A21</w:t>
      </w:r>
      <w:r w:rsidR="00C14BBD" w:rsidRPr="00C955B0">
        <w:t>,</w:t>
      </w:r>
      <w:r w:rsidR="00251EEE" w:rsidRPr="00C955B0">
        <w:t xml:space="preserve"> 1 participante sexo feminino</w:t>
      </w:r>
      <w:r w:rsidR="00C14BBD" w:rsidRPr="00C955B0">
        <w:t xml:space="preserve"> com idade de 67 anos confirmado</w:t>
      </w:r>
      <w:r w:rsidR="00251EEE" w:rsidRPr="00C955B0">
        <w:t xml:space="preserve"> para Covid-19 </w:t>
      </w:r>
      <w:r w:rsidR="00AD2C67" w:rsidRPr="00C955B0">
        <w:t xml:space="preserve">. </w:t>
      </w:r>
      <w:r w:rsidR="00D83D5F" w:rsidRPr="00C955B0">
        <w:t xml:space="preserve">   </w:t>
      </w:r>
    </w:p>
    <w:p w14:paraId="1DD5BAFE" w14:textId="4ED6F9DD" w:rsidR="00805C81" w:rsidRPr="00277740" w:rsidRDefault="00010837" w:rsidP="00805C81">
      <w:r w:rsidRPr="00C955B0">
        <w:t>Os instrumentos utilizados nos estudos levantados foram</w:t>
      </w:r>
      <w:r w:rsidR="00F200F7" w:rsidRPr="00C955B0">
        <w:t xml:space="preserve"> os </w:t>
      </w:r>
      <w:r w:rsidRPr="00C955B0">
        <w:t xml:space="preserve">questionários </w:t>
      </w:r>
      <w:proofErr w:type="spellStart"/>
      <w:r w:rsidR="00F200F7" w:rsidRPr="00C955B0">
        <w:rPr>
          <w:i/>
          <w:iCs/>
        </w:rPr>
        <w:t>Heari</w:t>
      </w:r>
      <w:r w:rsidR="00C14BBD" w:rsidRPr="00C955B0">
        <w:rPr>
          <w:i/>
          <w:iCs/>
        </w:rPr>
        <w:t>n</w:t>
      </w:r>
      <w:r w:rsidR="00F200F7" w:rsidRPr="00C955B0">
        <w:rPr>
          <w:i/>
          <w:iCs/>
        </w:rPr>
        <w:t>g</w:t>
      </w:r>
      <w:proofErr w:type="spellEnd"/>
      <w:r w:rsidR="00F200F7" w:rsidRPr="00C955B0">
        <w:rPr>
          <w:i/>
          <w:iCs/>
        </w:rPr>
        <w:t xml:space="preserve"> Handicap </w:t>
      </w:r>
      <w:proofErr w:type="spellStart"/>
      <w:r w:rsidR="00F200F7" w:rsidRPr="00C955B0">
        <w:rPr>
          <w:i/>
          <w:iCs/>
        </w:rPr>
        <w:t>Inventory</w:t>
      </w:r>
      <w:proofErr w:type="spellEnd"/>
      <w:r w:rsidR="00F200F7" w:rsidRPr="00C955B0">
        <w:rPr>
          <w:i/>
          <w:iCs/>
        </w:rPr>
        <w:t xml:space="preserve"> For </w:t>
      </w:r>
      <w:proofErr w:type="spellStart"/>
      <w:r w:rsidR="00F200F7" w:rsidRPr="00C955B0">
        <w:rPr>
          <w:i/>
          <w:iCs/>
        </w:rPr>
        <w:t>Ad</w:t>
      </w:r>
      <w:r w:rsidR="00924ADE" w:rsidRPr="00C955B0">
        <w:rPr>
          <w:i/>
          <w:iCs/>
        </w:rPr>
        <w:t>u</w:t>
      </w:r>
      <w:r w:rsidR="00F200F7" w:rsidRPr="00C955B0">
        <w:rPr>
          <w:i/>
          <w:iCs/>
        </w:rPr>
        <w:t>lts</w:t>
      </w:r>
      <w:proofErr w:type="spellEnd"/>
      <w:r w:rsidR="00F200F7" w:rsidRPr="00C955B0">
        <w:t xml:space="preserve"> (</w:t>
      </w:r>
      <w:r w:rsidRPr="00C955B0">
        <w:t>HHIA</w:t>
      </w:r>
      <w:r w:rsidR="00F200F7" w:rsidRPr="00C955B0">
        <w:t>)</w:t>
      </w:r>
      <w:r w:rsidR="00473A1F">
        <w:t>,</w:t>
      </w:r>
      <w:r w:rsidRPr="00C955B0">
        <w:t xml:space="preserve"> </w:t>
      </w:r>
      <w:proofErr w:type="spellStart"/>
      <w:r w:rsidR="00F200F7" w:rsidRPr="00C955B0">
        <w:rPr>
          <w:i/>
          <w:iCs/>
        </w:rPr>
        <w:t>Tinnitus</w:t>
      </w:r>
      <w:proofErr w:type="spellEnd"/>
      <w:r w:rsidR="00F200F7" w:rsidRPr="00C955B0">
        <w:rPr>
          <w:i/>
          <w:iCs/>
        </w:rPr>
        <w:t xml:space="preserve"> Handicap </w:t>
      </w:r>
      <w:proofErr w:type="spellStart"/>
      <w:r w:rsidR="00F200F7" w:rsidRPr="00C955B0">
        <w:rPr>
          <w:i/>
          <w:iCs/>
        </w:rPr>
        <w:t>Invetory</w:t>
      </w:r>
      <w:proofErr w:type="spellEnd"/>
      <w:r w:rsidR="00F200F7" w:rsidRPr="00C955B0">
        <w:t xml:space="preserve"> (</w:t>
      </w:r>
      <w:r w:rsidRPr="00C955B0">
        <w:t>THI</w:t>
      </w:r>
      <w:r w:rsidR="00F200F7" w:rsidRPr="00C955B0">
        <w:t>)</w:t>
      </w:r>
      <w:r w:rsidR="0014562D" w:rsidRPr="00C955B0">
        <w:t xml:space="preserve"> </w:t>
      </w:r>
      <w:r w:rsidR="0014562D" w:rsidRPr="003338CD">
        <w:rPr>
          <w:color w:val="FF0000"/>
        </w:rPr>
        <w:t>e</w:t>
      </w:r>
      <w:r w:rsidR="0014562D" w:rsidRPr="00C955B0">
        <w:t xml:space="preserve"> </w:t>
      </w:r>
      <w:r w:rsidR="000123FF" w:rsidRPr="00277740">
        <w:t>aplicados</w:t>
      </w:r>
      <w:r w:rsidR="0014562D" w:rsidRPr="00277740">
        <w:t xml:space="preserve"> online</w:t>
      </w:r>
      <w:r w:rsidR="00473A1F" w:rsidRPr="00277740">
        <w:t>,</w:t>
      </w:r>
      <w:r w:rsidR="00C14BBD" w:rsidRPr="00277740">
        <w:t xml:space="preserve"> a</w:t>
      </w:r>
      <w:r w:rsidR="00D95367" w:rsidRPr="00277740">
        <w:t>namnese</w:t>
      </w:r>
      <w:r w:rsidR="00473A1F" w:rsidRPr="00277740">
        <w:t>,</w:t>
      </w:r>
      <w:r w:rsidRPr="00277740">
        <w:t xml:space="preserve"> exames </w:t>
      </w:r>
      <w:proofErr w:type="spellStart"/>
      <w:r w:rsidRPr="00277740">
        <w:t>audiológicos</w:t>
      </w:r>
      <w:proofErr w:type="spellEnd"/>
      <w:r w:rsidRPr="00277740">
        <w:t xml:space="preserve"> como audiometria tonal limiar em frequências convencionais e alta</w:t>
      </w:r>
      <w:r w:rsidR="00692416" w:rsidRPr="00277740">
        <w:t>s</w:t>
      </w:r>
      <w:r w:rsidR="00C14BBD" w:rsidRPr="00277740">
        <w:t xml:space="preserve"> frequências, </w:t>
      </w:r>
      <w:r w:rsidRPr="00277740">
        <w:t xml:space="preserve">medidas de </w:t>
      </w:r>
      <w:proofErr w:type="spellStart"/>
      <w:r w:rsidR="00345FDE" w:rsidRPr="00277740">
        <w:t>i</w:t>
      </w:r>
      <w:r w:rsidR="00473A1F" w:rsidRPr="00277740">
        <w:t>mitância</w:t>
      </w:r>
      <w:proofErr w:type="spellEnd"/>
      <w:r w:rsidRPr="00277740">
        <w:t xml:space="preserve"> acústica, emissões </w:t>
      </w:r>
      <w:proofErr w:type="spellStart"/>
      <w:r w:rsidRPr="00277740">
        <w:t>otoacústicas</w:t>
      </w:r>
      <w:proofErr w:type="spellEnd"/>
      <w:r w:rsidRPr="00277740">
        <w:t xml:space="preserve"> evocadas transientes</w:t>
      </w:r>
      <w:r w:rsidR="00C01DF2" w:rsidRPr="00277740">
        <w:t xml:space="preserve"> (EOAT)</w:t>
      </w:r>
      <w:r w:rsidR="003B3A4B" w:rsidRPr="00277740">
        <w:t>, potencial evocado auditivo do tr</w:t>
      </w:r>
      <w:r w:rsidR="007C2078" w:rsidRPr="00277740">
        <w:t>onco encefálico</w:t>
      </w:r>
      <w:r w:rsidR="00C01DF2" w:rsidRPr="00277740">
        <w:t xml:space="preserve"> (PEAT</w:t>
      </w:r>
      <w:r w:rsidR="00241C32" w:rsidRPr="00277740">
        <w:t>E</w:t>
      </w:r>
      <w:r w:rsidR="00C01DF2" w:rsidRPr="00277740">
        <w:t>)</w:t>
      </w:r>
      <w:r w:rsidR="007C2078" w:rsidRPr="00277740">
        <w:t xml:space="preserve"> e testes de avaliação de equilíbrio como levantar e sentar </w:t>
      </w:r>
      <w:r w:rsidR="007C2078" w:rsidRPr="00277740">
        <w:lastRenderedPageBreak/>
        <w:t>sem apoio</w:t>
      </w:r>
      <w:r w:rsidR="00AD2C67" w:rsidRPr="00277740">
        <w:t xml:space="preserve">, teste de </w:t>
      </w:r>
      <w:proofErr w:type="spellStart"/>
      <w:r w:rsidR="00AD2C67" w:rsidRPr="00277740">
        <w:t>R</w:t>
      </w:r>
      <w:r w:rsidR="00C022BF" w:rsidRPr="00277740">
        <w:t>i</w:t>
      </w:r>
      <w:r w:rsidR="00C14BBD" w:rsidRPr="00277740">
        <w:t>nne</w:t>
      </w:r>
      <w:proofErr w:type="spellEnd"/>
      <w:r w:rsidR="00C14BBD" w:rsidRPr="00277740">
        <w:t xml:space="preserve"> e We</w:t>
      </w:r>
      <w:r w:rsidR="00AD2C67" w:rsidRPr="00277740">
        <w:t>ber.</w:t>
      </w:r>
      <w:r w:rsidR="00C14BBD" w:rsidRPr="00277740">
        <w:t xml:space="preserve"> Os relacionados à identificação para</w:t>
      </w:r>
      <w:r w:rsidR="003B3A4B" w:rsidRPr="00277740">
        <w:t xml:space="preserve"> a COVID-19 foram RT-PCR,</w:t>
      </w:r>
      <w:r w:rsidR="00AD2C67" w:rsidRPr="00277740">
        <w:t xml:space="preserve"> </w:t>
      </w:r>
      <w:proofErr w:type="spellStart"/>
      <w:r w:rsidR="00316A91" w:rsidRPr="00277740">
        <w:rPr>
          <w:i/>
          <w:iCs/>
        </w:rPr>
        <w:t>swab</w:t>
      </w:r>
      <w:proofErr w:type="spellEnd"/>
      <w:r w:rsidR="003B3A4B" w:rsidRPr="00277740">
        <w:t xml:space="preserve"> nasofaringe</w:t>
      </w:r>
      <w:r w:rsidR="00AD2C67" w:rsidRPr="00277740">
        <w:t xml:space="preserve"> por PCR</w:t>
      </w:r>
      <w:r w:rsidR="00316A91" w:rsidRPr="00277740">
        <w:t xml:space="preserve"> e sorológicos.</w:t>
      </w:r>
    </w:p>
    <w:p w14:paraId="283C7020" w14:textId="3CDA413E" w:rsidR="00790A68" w:rsidRPr="00277740" w:rsidRDefault="00790A68" w:rsidP="00790A68">
      <w:r w:rsidRPr="00277740">
        <w:t xml:space="preserve">Quanto aos resultados encontrados nos exames </w:t>
      </w:r>
      <w:proofErr w:type="spellStart"/>
      <w:r w:rsidRPr="00277740">
        <w:t>audiológicos</w:t>
      </w:r>
      <w:proofErr w:type="spellEnd"/>
      <w:r w:rsidRPr="00277740">
        <w:t xml:space="preserve">, no A1 os limiares de altas frequências e as emissões otoacústicas foram consideravelmente piores </w:t>
      </w:r>
      <w:r w:rsidR="00C9784C" w:rsidRPr="00277740">
        <w:t xml:space="preserve">entre o grupo de teste e </w:t>
      </w:r>
      <w:r w:rsidR="003D0826" w:rsidRPr="00277740">
        <w:t>o controle</w:t>
      </w:r>
      <w:r w:rsidR="005D6FBA" w:rsidRPr="00277740">
        <w:t>. No</w:t>
      </w:r>
      <w:r w:rsidRPr="00277740">
        <w:t xml:space="preserve"> A10</w:t>
      </w:r>
      <w:r w:rsidR="00C9784C" w:rsidRPr="00277740">
        <w:t>,</w:t>
      </w:r>
      <w:r w:rsidRPr="00277740">
        <w:t xml:space="preserve"> houve o aumento dos limiares de tons puros e de altas frequências, e emissões otoacústicas consideravelmente piores</w:t>
      </w:r>
      <w:r w:rsidR="005D6FBA" w:rsidRPr="00277740">
        <w:t>. Em</w:t>
      </w:r>
      <w:r w:rsidRPr="00277740">
        <w:t xml:space="preserve"> A13</w:t>
      </w:r>
      <w:r w:rsidR="004C6B70" w:rsidRPr="00277740">
        <w:t>, o teste de W</w:t>
      </w:r>
      <w:r w:rsidRPr="00277740">
        <w:t>eber demonstrou lateralização à direita e a timpanometria do tipo A para todos os pacientes</w:t>
      </w:r>
      <w:r w:rsidR="005D6FBA" w:rsidRPr="00277740">
        <w:t>. No</w:t>
      </w:r>
      <w:r w:rsidRPr="00277740">
        <w:t xml:space="preserve"> A18</w:t>
      </w:r>
      <w:r w:rsidR="004C6B70" w:rsidRPr="00277740">
        <w:t xml:space="preserve">, o caso apresentou como resultados nos teses </w:t>
      </w:r>
      <w:proofErr w:type="spellStart"/>
      <w:r w:rsidR="004C6B70" w:rsidRPr="00277740">
        <w:t>acumétricos</w:t>
      </w:r>
      <w:proofErr w:type="spellEnd"/>
      <w:r w:rsidR="004C6B70" w:rsidRPr="00277740">
        <w:t xml:space="preserve">, </w:t>
      </w:r>
      <w:proofErr w:type="spellStart"/>
      <w:r w:rsidR="004C6B70" w:rsidRPr="00277740">
        <w:t>Rinne</w:t>
      </w:r>
      <w:proofErr w:type="spellEnd"/>
      <w:r w:rsidR="004C6B70" w:rsidRPr="00277740">
        <w:t xml:space="preserve"> negativo e </w:t>
      </w:r>
      <w:r w:rsidRPr="00277740">
        <w:t>Weber lateralizado para o lado oposto</w:t>
      </w:r>
      <w:r w:rsidR="004C6B70" w:rsidRPr="00277740">
        <w:t xml:space="preserve"> da perda auditiva. No A20, os resultados foram</w:t>
      </w:r>
      <w:r w:rsidRPr="00277740">
        <w:t xml:space="preserve"> teste de </w:t>
      </w:r>
      <w:proofErr w:type="spellStart"/>
      <w:r w:rsidRPr="00277740">
        <w:t>R</w:t>
      </w:r>
      <w:r w:rsidR="004C6B70" w:rsidRPr="00277740">
        <w:t>inne</w:t>
      </w:r>
      <w:proofErr w:type="spellEnd"/>
      <w:r w:rsidR="004C6B70" w:rsidRPr="00277740">
        <w:t xml:space="preserve"> positivo bilateral e </w:t>
      </w:r>
      <w:r w:rsidRPr="00277740">
        <w:t xml:space="preserve">de Weber lateralizado para o lado direito, audiometria tonal limiar alterada na orelha esquerda e </w:t>
      </w:r>
      <w:proofErr w:type="spellStart"/>
      <w:r w:rsidRPr="00277740">
        <w:t>timpanometria</w:t>
      </w:r>
      <w:proofErr w:type="spellEnd"/>
      <w:r w:rsidRPr="00277740">
        <w:t xml:space="preserve"> A</w:t>
      </w:r>
      <w:r w:rsidR="004C6B70" w:rsidRPr="00277740">
        <w:t>,</w:t>
      </w:r>
      <w:r w:rsidRPr="00277740">
        <w:t xml:space="preserve"> bilateral</w:t>
      </w:r>
      <w:r w:rsidR="005D6FBA" w:rsidRPr="00277740">
        <w:t>. No</w:t>
      </w:r>
      <w:r w:rsidRPr="00277740">
        <w:t xml:space="preserve"> 21</w:t>
      </w:r>
      <w:r w:rsidR="004C6B70" w:rsidRPr="00277740">
        <w:t>, descreveram</w:t>
      </w:r>
      <w:r w:rsidRPr="00277740">
        <w:t xml:space="preserve"> audiometria tonal limiar rebaixad</w:t>
      </w:r>
      <w:r w:rsidR="004C6B70" w:rsidRPr="00277740">
        <w:t xml:space="preserve">a bilateral, </w:t>
      </w:r>
      <w:proofErr w:type="spellStart"/>
      <w:r w:rsidR="004C6B70" w:rsidRPr="00277740">
        <w:t>senso</w:t>
      </w:r>
      <w:r w:rsidRPr="00277740">
        <w:t>rioneural</w:t>
      </w:r>
      <w:proofErr w:type="spellEnd"/>
      <w:r w:rsidRPr="00277740">
        <w:t xml:space="preserve"> seve</w:t>
      </w:r>
      <w:r w:rsidR="004C6B70" w:rsidRPr="00277740">
        <w:t xml:space="preserve">ra na orelha direita e </w:t>
      </w:r>
      <w:r w:rsidR="007E17CA" w:rsidRPr="00277740">
        <w:t>na esquerda</w:t>
      </w:r>
      <w:r w:rsidRPr="00277740">
        <w:t xml:space="preserve"> apresentava alteraçõe</w:t>
      </w:r>
      <w:r w:rsidR="004C6B70" w:rsidRPr="00277740">
        <w:t>s somente nas frequências de 4</w:t>
      </w:r>
      <w:r w:rsidRPr="00277740">
        <w:t xml:space="preserve"> à 8</w:t>
      </w:r>
      <w:r w:rsidR="004C6B70" w:rsidRPr="00277740">
        <w:t>000</w:t>
      </w:r>
      <w:r w:rsidRPr="00277740">
        <w:t>Hz</w:t>
      </w:r>
      <w:r w:rsidR="004C6B70" w:rsidRPr="00277740">
        <w:t xml:space="preserve">, sugerindo perda auditiva </w:t>
      </w:r>
      <w:proofErr w:type="spellStart"/>
      <w:r w:rsidR="004C6B70" w:rsidRPr="00277740">
        <w:t>senso</w:t>
      </w:r>
      <w:r w:rsidRPr="00277740">
        <w:t>rioneural</w:t>
      </w:r>
      <w:proofErr w:type="spellEnd"/>
      <w:r w:rsidRPr="00277740">
        <w:t xml:space="preserve"> na frequência de 4</w:t>
      </w:r>
      <w:r w:rsidR="004C6B70" w:rsidRPr="00277740">
        <w:t>000</w:t>
      </w:r>
      <w:r w:rsidRPr="00277740">
        <w:t>Hz,</w:t>
      </w:r>
      <w:r w:rsidR="005D6FBA" w:rsidRPr="00277740">
        <w:t xml:space="preserve"> curva</w:t>
      </w:r>
      <w:r w:rsidR="004C6B70" w:rsidRPr="00277740">
        <w:t>s</w:t>
      </w:r>
      <w:r w:rsidRPr="00277740">
        <w:t xml:space="preserve"> </w:t>
      </w:r>
      <w:proofErr w:type="spellStart"/>
      <w:r w:rsidRPr="00277740">
        <w:t>timpanometri</w:t>
      </w:r>
      <w:r w:rsidR="005D6FBA" w:rsidRPr="00277740">
        <w:t>c</w:t>
      </w:r>
      <w:r w:rsidRPr="00277740">
        <w:t>a</w:t>
      </w:r>
      <w:r w:rsidR="004C6B70" w:rsidRPr="00277740">
        <w:t>s</w:t>
      </w:r>
      <w:proofErr w:type="spellEnd"/>
      <w:r w:rsidR="004C6B70" w:rsidRPr="00277740">
        <w:t xml:space="preserve"> A </w:t>
      </w:r>
      <w:r w:rsidRPr="00277740">
        <w:t xml:space="preserve">e ausência do reflexo acústico </w:t>
      </w:r>
      <w:r w:rsidR="004C6B70" w:rsidRPr="00277740">
        <w:t xml:space="preserve">em todas as vias pesquisadas. </w:t>
      </w:r>
    </w:p>
    <w:p w14:paraId="783E02D4" w14:textId="0BA5ACD3" w:rsidR="00F11F5A" w:rsidRPr="00C955B0" w:rsidRDefault="00F11F5A" w:rsidP="0035269F">
      <w:r w:rsidRPr="00C955B0">
        <w:t>Quanto ao tratamento utilizado nos estudos, no A2 foi realizado ciru</w:t>
      </w:r>
      <w:r w:rsidR="00C14BBD" w:rsidRPr="00C955B0">
        <w:t>rgia na região da mastoide; no</w:t>
      </w:r>
      <w:r w:rsidR="00241C32" w:rsidRPr="00C955B0">
        <w:t xml:space="preserve"> </w:t>
      </w:r>
      <w:r w:rsidRPr="00C955B0">
        <w:t>A9 foi rea</w:t>
      </w:r>
      <w:r w:rsidR="00C14BBD" w:rsidRPr="00C955B0">
        <w:t xml:space="preserve">lizado tratamento antiviral; </w:t>
      </w:r>
      <w:r w:rsidRPr="00C955B0">
        <w:t>no</w:t>
      </w:r>
      <w:r w:rsidR="00C14BBD" w:rsidRPr="00C955B0">
        <w:t>s</w:t>
      </w:r>
      <w:r w:rsidRPr="00C955B0">
        <w:t xml:space="preserve"> </w:t>
      </w:r>
      <w:r w:rsidR="00C14BBD" w:rsidRPr="00C955B0">
        <w:t xml:space="preserve">artigos </w:t>
      </w:r>
      <w:r w:rsidRPr="00C955B0">
        <w:t>15</w:t>
      </w:r>
      <w:r w:rsidR="00C14BBD" w:rsidRPr="00C955B0">
        <w:t>,</w:t>
      </w:r>
      <w:r w:rsidR="00A74C1B" w:rsidRPr="00C955B0">
        <w:t>18</w:t>
      </w:r>
      <w:r w:rsidR="00C14BBD" w:rsidRPr="00C955B0">
        <w:t xml:space="preserve">, </w:t>
      </w:r>
      <w:r w:rsidRPr="00C955B0">
        <w:t>20</w:t>
      </w:r>
      <w:r w:rsidR="00C14BBD" w:rsidRPr="00C955B0">
        <w:t xml:space="preserve"> e </w:t>
      </w:r>
      <w:r w:rsidR="002666A2" w:rsidRPr="00C955B0">
        <w:t>21</w:t>
      </w:r>
      <w:r w:rsidR="00C14BBD" w:rsidRPr="00C955B0">
        <w:t xml:space="preserve"> foi medicamentoso</w:t>
      </w:r>
      <w:r w:rsidR="00A74C1B" w:rsidRPr="00C955B0">
        <w:t xml:space="preserve">. </w:t>
      </w:r>
      <w:r w:rsidRPr="00C955B0">
        <w:t>Nos</w:t>
      </w:r>
      <w:r w:rsidR="00BC392B" w:rsidRPr="00C955B0">
        <w:t xml:space="preserve"> artigos </w:t>
      </w:r>
      <w:r w:rsidRPr="00C955B0">
        <w:t>1,</w:t>
      </w:r>
      <w:r w:rsidR="00BC392B" w:rsidRPr="00C955B0">
        <w:t xml:space="preserve"> </w:t>
      </w:r>
      <w:r w:rsidRPr="00C955B0">
        <w:t>14</w:t>
      </w:r>
      <w:r w:rsidR="00202EB5" w:rsidRPr="00C955B0">
        <w:t xml:space="preserve">, 16 </w:t>
      </w:r>
      <w:r w:rsidRPr="00C955B0">
        <w:t>e 17 não</w:t>
      </w:r>
      <w:r w:rsidR="00BC392B" w:rsidRPr="00C955B0">
        <w:t xml:space="preserve"> foram apontados os tratamentos utilizados</w:t>
      </w:r>
      <w:r w:rsidRPr="00C955B0">
        <w:t xml:space="preserve">. </w:t>
      </w:r>
    </w:p>
    <w:p w14:paraId="5817AF1B" w14:textId="72EAD1F2" w:rsidR="008649F0" w:rsidRDefault="00AE133B" w:rsidP="0035269F">
      <w:r w:rsidRPr="00C955B0">
        <w:t xml:space="preserve">Quanto </w:t>
      </w:r>
      <w:r w:rsidR="00822F3A" w:rsidRPr="00C955B0">
        <w:t>aos</w:t>
      </w:r>
      <w:r w:rsidR="00311327" w:rsidRPr="00C955B0">
        <w:t xml:space="preserve"> sinais e sintomas</w:t>
      </w:r>
      <w:r w:rsidR="00C14BBD" w:rsidRPr="00C955B0">
        <w:t xml:space="preserve">, </w:t>
      </w:r>
      <w:r w:rsidRPr="00C955B0">
        <w:t>identificad</w:t>
      </w:r>
      <w:r w:rsidR="00C14BBD" w:rsidRPr="00C955B0">
        <w:t xml:space="preserve">os </w:t>
      </w:r>
      <w:r w:rsidRPr="00C955B0">
        <w:t>no A1</w:t>
      </w:r>
      <w:r w:rsidR="00311327" w:rsidRPr="00C955B0">
        <w:t xml:space="preserve"> </w:t>
      </w:r>
      <w:r w:rsidR="00C14BBD" w:rsidRPr="00C955B0">
        <w:t xml:space="preserve">observaram </w:t>
      </w:r>
      <w:r w:rsidR="00311327" w:rsidRPr="00C955B0">
        <w:t>infe</w:t>
      </w:r>
      <w:r w:rsidR="007F776C">
        <w:t>c</w:t>
      </w:r>
      <w:r w:rsidR="00311327" w:rsidRPr="00C955B0">
        <w:t>ção gastrointestinal;</w:t>
      </w:r>
      <w:r w:rsidRPr="00C955B0">
        <w:t xml:space="preserve"> em</w:t>
      </w:r>
      <w:r w:rsidR="00311327" w:rsidRPr="00C955B0">
        <w:t xml:space="preserve"> A9 otalgia, hiperemia e abaulamento da membrana timpânica; A14</w:t>
      </w:r>
      <w:r w:rsidR="00057F6A" w:rsidRPr="00C955B0">
        <w:t xml:space="preserve"> </w:t>
      </w:r>
      <w:r w:rsidR="00311327" w:rsidRPr="00C955B0">
        <w:t>cefaleia,</w:t>
      </w:r>
      <w:r w:rsidR="00937D21" w:rsidRPr="00C955B0">
        <w:t xml:space="preserve"> xerostomia,</w:t>
      </w:r>
      <w:r w:rsidR="00311327" w:rsidRPr="00C955B0">
        <w:t xml:space="preserve"> </w:t>
      </w:r>
      <w:r w:rsidR="008649F0" w:rsidRPr="00C955B0">
        <w:t>olhos secos e astenia</w:t>
      </w:r>
      <w:r w:rsidR="00C14BBD" w:rsidRPr="00C955B0">
        <w:t xml:space="preserve">; </w:t>
      </w:r>
      <w:r w:rsidR="008649F0" w:rsidRPr="00C955B0">
        <w:t>A16 tontura. A perda auditiva esteve presente nos artigos 1, 2, 9</w:t>
      </w:r>
      <w:r w:rsidR="005C2013" w:rsidRPr="00C955B0">
        <w:t xml:space="preserve">, </w:t>
      </w:r>
      <w:r w:rsidR="008649F0" w:rsidRPr="00C955B0">
        <w:t>20</w:t>
      </w:r>
      <w:r w:rsidR="005C2013" w:rsidRPr="00C955B0">
        <w:t xml:space="preserve"> e 21</w:t>
      </w:r>
      <w:r w:rsidR="00C14BBD" w:rsidRPr="00C955B0">
        <w:t xml:space="preserve">; vertigem </w:t>
      </w:r>
      <w:r w:rsidR="00CD7D7E" w:rsidRPr="00C955B0">
        <w:t>em</w:t>
      </w:r>
      <w:r w:rsidR="008649F0" w:rsidRPr="00C955B0">
        <w:t xml:space="preserve"> A2, A15</w:t>
      </w:r>
      <w:r w:rsidR="005C2013" w:rsidRPr="00C955B0">
        <w:t xml:space="preserve">, </w:t>
      </w:r>
      <w:r w:rsidR="008649F0" w:rsidRPr="00C955B0">
        <w:t>A17</w:t>
      </w:r>
      <w:r w:rsidR="005C2013" w:rsidRPr="00C955B0">
        <w:t xml:space="preserve"> e </w:t>
      </w:r>
      <w:r w:rsidR="00C23354" w:rsidRPr="00C955B0">
        <w:t>A</w:t>
      </w:r>
      <w:r w:rsidR="005C2013" w:rsidRPr="00C955B0">
        <w:t>21</w:t>
      </w:r>
      <w:r w:rsidR="00E51C5B" w:rsidRPr="00C955B0">
        <w:t>;</w:t>
      </w:r>
      <w:r w:rsidR="008649F0" w:rsidRPr="00C955B0">
        <w:t xml:space="preserve"> </w:t>
      </w:r>
      <w:r w:rsidR="00E51C5B" w:rsidRPr="00C955B0">
        <w:t>o z</w:t>
      </w:r>
      <w:r w:rsidR="008649F0" w:rsidRPr="00C955B0">
        <w:t>umbido fo</w:t>
      </w:r>
      <w:r w:rsidR="00E51C5B" w:rsidRPr="00C955B0">
        <w:t>i relatado</w:t>
      </w:r>
      <w:r w:rsidR="008649F0" w:rsidRPr="00C955B0">
        <w:t xml:space="preserve"> nos artigos 2, 9, 16, 17</w:t>
      </w:r>
      <w:r w:rsidR="005C2013" w:rsidRPr="00C955B0">
        <w:t xml:space="preserve">, </w:t>
      </w:r>
      <w:r w:rsidR="008649F0" w:rsidRPr="00C955B0">
        <w:t>18</w:t>
      </w:r>
      <w:r w:rsidR="005C2013" w:rsidRPr="00C955B0">
        <w:t xml:space="preserve"> e 21</w:t>
      </w:r>
      <w:r w:rsidR="008649F0" w:rsidRPr="00C955B0">
        <w:t>.</w:t>
      </w:r>
      <w:r w:rsidR="002A66FE" w:rsidRPr="00C955B0">
        <w:t xml:space="preserve"> Em A2 e A16 foram</w:t>
      </w:r>
      <w:r w:rsidRPr="00C955B0">
        <w:t xml:space="preserve"> referidos</w:t>
      </w:r>
      <w:r w:rsidR="002A66FE" w:rsidRPr="00C955B0">
        <w:t xml:space="preserve"> </w:t>
      </w:r>
      <w:r w:rsidRPr="00C955B0">
        <w:t>d</w:t>
      </w:r>
      <w:r w:rsidR="008649F0" w:rsidRPr="00C955B0">
        <w:t xml:space="preserve">istúrbios do equilíbrio. </w:t>
      </w:r>
      <w:r w:rsidRPr="00C955B0">
        <w:t>O</w:t>
      </w:r>
      <w:r w:rsidR="008649F0" w:rsidRPr="00C955B0">
        <w:t>s</w:t>
      </w:r>
      <w:r w:rsidRPr="00C955B0">
        <w:t xml:space="preserve"> </w:t>
      </w:r>
      <w:r w:rsidR="008649F0" w:rsidRPr="00C955B0">
        <w:t>sintomas relacionados</w:t>
      </w:r>
      <w:r w:rsidRPr="00C955B0">
        <w:t xml:space="preserve"> diretamente</w:t>
      </w:r>
      <w:r w:rsidR="008649F0" w:rsidRPr="00C955B0">
        <w:t xml:space="preserve"> </w:t>
      </w:r>
      <w:r w:rsidRPr="00C955B0">
        <w:t>à</w:t>
      </w:r>
      <w:r w:rsidR="008649F0" w:rsidRPr="00C955B0">
        <w:t xml:space="preserve"> COVID-19 est</w:t>
      </w:r>
      <w:r w:rsidR="002A66FE" w:rsidRPr="00C955B0">
        <w:t>iveram</w:t>
      </w:r>
      <w:r w:rsidR="008649F0" w:rsidRPr="00C955B0">
        <w:t xml:space="preserve"> presente</w:t>
      </w:r>
      <w:r w:rsidR="002A66FE" w:rsidRPr="00C955B0">
        <w:t>s</w:t>
      </w:r>
      <w:r w:rsidR="008649F0" w:rsidRPr="00C955B0">
        <w:t xml:space="preserve"> nos artigos 1, 2, 14</w:t>
      </w:r>
      <w:r w:rsidR="00B82933" w:rsidRPr="00C955B0">
        <w:t>, 15</w:t>
      </w:r>
      <w:r w:rsidR="005C2013" w:rsidRPr="00C955B0">
        <w:t xml:space="preserve">, </w:t>
      </w:r>
      <w:r w:rsidR="008649F0" w:rsidRPr="00C955B0">
        <w:t>18</w:t>
      </w:r>
      <w:r w:rsidR="005C2013" w:rsidRPr="00C955B0">
        <w:t xml:space="preserve"> e 21</w:t>
      </w:r>
      <w:r w:rsidR="008649F0" w:rsidRPr="00C955B0">
        <w:t>.</w:t>
      </w:r>
    </w:p>
    <w:p w14:paraId="69A80CF9" w14:textId="5106E13C" w:rsidR="00DC32C5" w:rsidRPr="00DC32C5" w:rsidRDefault="00DC32C5" w:rsidP="00DC32C5">
      <w:pPr>
        <w:rPr>
          <w:color w:val="FF0000"/>
        </w:rPr>
      </w:pPr>
      <w:r w:rsidRPr="00277740">
        <w:t xml:space="preserve">Foram identificados </w:t>
      </w:r>
      <w:r w:rsidR="004C6B70" w:rsidRPr="00277740">
        <w:t xml:space="preserve">perda auditiva pela infecção pelo coronavírus </w:t>
      </w:r>
      <w:r w:rsidRPr="00277740">
        <w:t>em 9 artigos</w:t>
      </w:r>
      <w:r w:rsidR="004C6B70" w:rsidRPr="00277740">
        <w:t xml:space="preserve"> sendo eles o 4, 5, 6, 8, 13, 14, 18, 20 e 21</w:t>
      </w:r>
      <w:r w:rsidRPr="00277740">
        <w:t>, sendo que</w:t>
      </w:r>
      <w:r w:rsidR="004C6B70" w:rsidRPr="00277740">
        <w:t xml:space="preserve"> nos artigos 13, 18, 20 e </w:t>
      </w:r>
      <w:r w:rsidRPr="00277740">
        <w:t xml:space="preserve">21 foram </w:t>
      </w:r>
      <w:r w:rsidR="004C6B70" w:rsidRPr="00277740">
        <w:t xml:space="preserve">descritas </w:t>
      </w:r>
      <w:r w:rsidRPr="00277740">
        <w:t>perda</w:t>
      </w:r>
      <w:r w:rsidR="004C6B70" w:rsidRPr="00277740">
        <w:t>s</w:t>
      </w:r>
      <w:r w:rsidRPr="00277740">
        <w:t xml:space="preserve"> auditiva</w:t>
      </w:r>
      <w:r w:rsidR="004C6B70" w:rsidRPr="00277740">
        <w:t xml:space="preserve">s </w:t>
      </w:r>
      <w:proofErr w:type="spellStart"/>
      <w:r w:rsidR="004C6B70" w:rsidRPr="00277740">
        <w:t>sensorioneurais</w:t>
      </w:r>
      <w:proofErr w:type="spellEnd"/>
      <w:r w:rsidR="004C6B70" w:rsidRPr="00277740">
        <w:t xml:space="preserve"> </w:t>
      </w:r>
      <w:r w:rsidRPr="00277740">
        <w:t>súbita</w:t>
      </w:r>
      <w:r w:rsidR="004C6B70" w:rsidRPr="00277740">
        <w:t xml:space="preserve">s, em </w:t>
      </w:r>
      <w:r w:rsidRPr="00277740">
        <w:t xml:space="preserve">A4, A5, A6 e A14, </w:t>
      </w:r>
      <w:r w:rsidR="004C6B70" w:rsidRPr="00277740">
        <w:t xml:space="preserve">mencionaram que a </w:t>
      </w:r>
      <w:r w:rsidRPr="00277740">
        <w:t xml:space="preserve">perda auditiva </w:t>
      </w:r>
      <w:r w:rsidR="004C6B70" w:rsidRPr="00277740">
        <w:t xml:space="preserve">era </w:t>
      </w:r>
      <w:proofErr w:type="spellStart"/>
      <w:r w:rsidR="004C6B70" w:rsidRPr="00277740">
        <w:t>sensorioneural</w:t>
      </w:r>
      <w:proofErr w:type="spellEnd"/>
      <w:r w:rsidR="004C6B70" w:rsidRPr="00277740">
        <w:t xml:space="preserve"> e no </w:t>
      </w:r>
      <w:r w:rsidRPr="00277740">
        <w:t>8, não determinaram o tipo de perda.</w:t>
      </w:r>
      <w:r w:rsidRPr="00DC32C5">
        <w:rPr>
          <w:color w:val="FF0000"/>
        </w:rPr>
        <w:t xml:space="preserve"> </w:t>
      </w:r>
    </w:p>
    <w:p w14:paraId="1BDFBC36" w14:textId="5AA5EDF5" w:rsidR="00F95FCB" w:rsidRDefault="00F95FCB" w:rsidP="0035269F">
      <w:r w:rsidRPr="00C955B0">
        <w:t>Os medicamentos</w:t>
      </w:r>
      <w:r w:rsidR="00007BB6" w:rsidRPr="00C955B0">
        <w:t xml:space="preserve"> utilizados</w:t>
      </w:r>
      <w:r w:rsidR="00047F4F" w:rsidRPr="00C955B0">
        <w:t xml:space="preserve"> </w:t>
      </w:r>
      <w:r w:rsidR="00C14BBD" w:rsidRPr="00C955B0">
        <w:t xml:space="preserve">foram corticoides no artigo 15, </w:t>
      </w:r>
      <w:proofErr w:type="spellStart"/>
      <w:r w:rsidR="00C14BBD" w:rsidRPr="00C955B0">
        <w:t>antiemelí</w:t>
      </w:r>
      <w:r w:rsidRPr="00C955B0">
        <w:t>ticos</w:t>
      </w:r>
      <w:proofErr w:type="spellEnd"/>
      <w:r w:rsidRPr="00C955B0">
        <w:t xml:space="preserve">, </w:t>
      </w:r>
      <w:proofErr w:type="spellStart"/>
      <w:r w:rsidRPr="00C955B0">
        <w:t>meclizina</w:t>
      </w:r>
      <w:proofErr w:type="spellEnd"/>
      <w:r w:rsidRPr="00C955B0">
        <w:t xml:space="preserve">, benzodiazepínicos, </w:t>
      </w:r>
      <w:proofErr w:type="spellStart"/>
      <w:r w:rsidRPr="00C955B0">
        <w:t>hidroxicloroquina</w:t>
      </w:r>
      <w:proofErr w:type="spellEnd"/>
      <w:r w:rsidRPr="00C955B0">
        <w:t xml:space="preserve"> e azitromicina;</w:t>
      </w:r>
      <w:r w:rsidR="00FE1C33" w:rsidRPr="00C955B0">
        <w:t xml:space="preserve"> </w:t>
      </w:r>
      <w:r w:rsidR="00047F4F" w:rsidRPr="00C955B0">
        <w:t>em</w:t>
      </w:r>
      <w:r w:rsidRPr="00C955B0">
        <w:t xml:space="preserve"> A18</w:t>
      </w:r>
      <w:r w:rsidR="00047F4F" w:rsidRPr="00C955B0">
        <w:t>,</w:t>
      </w:r>
      <w:r w:rsidR="00FE1C33" w:rsidRPr="00C955B0">
        <w:t xml:space="preserve"> fize</w:t>
      </w:r>
      <w:r w:rsidR="00047F4F" w:rsidRPr="00C955B0">
        <w:t>ram</w:t>
      </w:r>
      <w:r w:rsidR="00C14BBD" w:rsidRPr="00C955B0">
        <w:t xml:space="preserve"> </w:t>
      </w:r>
      <w:r w:rsidR="00C14BBD" w:rsidRPr="00C955B0">
        <w:lastRenderedPageBreak/>
        <w:t xml:space="preserve">injeção de </w:t>
      </w:r>
      <w:proofErr w:type="spellStart"/>
      <w:r w:rsidR="00C14BBD" w:rsidRPr="00C955B0">
        <w:t>esteró</w:t>
      </w:r>
      <w:r w:rsidRPr="00C955B0">
        <w:t>ides</w:t>
      </w:r>
      <w:proofErr w:type="spellEnd"/>
      <w:r w:rsidRPr="00C955B0">
        <w:t xml:space="preserve"> </w:t>
      </w:r>
      <w:proofErr w:type="spellStart"/>
      <w:r w:rsidRPr="00C955B0">
        <w:t>int</w:t>
      </w:r>
      <w:r w:rsidR="00C14BBD" w:rsidRPr="00C955B0">
        <w:t>ratimpânicos</w:t>
      </w:r>
      <w:proofErr w:type="spellEnd"/>
      <w:r w:rsidR="00C14BBD" w:rsidRPr="00C955B0">
        <w:t xml:space="preserve">, </w:t>
      </w:r>
      <w:proofErr w:type="spellStart"/>
      <w:r w:rsidR="00C14BBD" w:rsidRPr="00C955B0">
        <w:t>remdisivir</w:t>
      </w:r>
      <w:proofErr w:type="spellEnd"/>
      <w:r w:rsidR="00C14BBD" w:rsidRPr="00C955B0">
        <w:t xml:space="preserve">, </w:t>
      </w:r>
      <w:proofErr w:type="spellStart"/>
      <w:r w:rsidR="00C14BBD" w:rsidRPr="00C955B0">
        <w:t>esteró</w:t>
      </w:r>
      <w:r w:rsidRPr="00C955B0">
        <w:t>ides</w:t>
      </w:r>
      <w:proofErr w:type="spellEnd"/>
      <w:r w:rsidRPr="00C955B0">
        <w:t xml:space="preserve"> intravenosos e </w:t>
      </w:r>
      <w:proofErr w:type="spellStart"/>
      <w:r w:rsidRPr="00C955B0">
        <w:t>plasmaférese</w:t>
      </w:r>
      <w:proofErr w:type="spellEnd"/>
      <w:r w:rsidRPr="00C955B0">
        <w:t xml:space="preserve"> para a COVID-19, </w:t>
      </w:r>
      <w:proofErr w:type="spellStart"/>
      <w:r w:rsidRPr="00C955B0">
        <w:t>colecalciferol</w:t>
      </w:r>
      <w:proofErr w:type="spellEnd"/>
      <w:r w:rsidRPr="00C955B0">
        <w:t xml:space="preserve">, </w:t>
      </w:r>
      <w:proofErr w:type="spellStart"/>
      <w:r w:rsidRPr="00C955B0">
        <w:t>doxazosina</w:t>
      </w:r>
      <w:proofErr w:type="spellEnd"/>
      <w:r w:rsidRPr="00C955B0">
        <w:t xml:space="preserve">, </w:t>
      </w:r>
      <w:proofErr w:type="spellStart"/>
      <w:r w:rsidRPr="00C955B0">
        <w:t>fluticasona</w:t>
      </w:r>
      <w:proofErr w:type="spellEnd"/>
      <w:r w:rsidRPr="00C955B0">
        <w:t xml:space="preserve">, </w:t>
      </w:r>
      <w:proofErr w:type="spellStart"/>
      <w:r w:rsidRPr="00C955B0">
        <w:t>propionato</w:t>
      </w:r>
      <w:proofErr w:type="spellEnd"/>
      <w:r w:rsidRPr="00C955B0">
        <w:t xml:space="preserve"> de </w:t>
      </w:r>
      <w:proofErr w:type="spellStart"/>
      <w:r w:rsidRPr="00C955B0">
        <w:t>fluticasona</w:t>
      </w:r>
      <w:proofErr w:type="spellEnd"/>
      <w:r w:rsidRPr="00C955B0">
        <w:t xml:space="preserve">, spray nasal, ácido fólico, </w:t>
      </w:r>
      <w:proofErr w:type="spellStart"/>
      <w:r w:rsidRPr="00C955B0">
        <w:t>lansoprazol</w:t>
      </w:r>
      <w:proofErr w:type="spellEnd"/>
      <w:r w:rsidRPr="00C955B0">
        <w:t xml:space="preserve">, </w:t>
      </w:r>
      <w:proofErr w:type="spellStart"/>
      <w:r w:rsidRPr="00C955B0">
        <w:t>loratadina</w:t>
      </w:r>
      <w:proofErr w:type="spellEnd"/>
      <w:r w:rsidRPr="00C955B0">
        <w:t xml:space="preserve">, </w:t>
      </w:r>
      <w:proofErr w:type="spellStart"/>
      <w:r w:rsidRPr="00C955B0">
        <w:t>ramipril</w:t>
      </w:r>
      <w:proofErr w:type="spellEnd"/>
      <w:r w:rsidRPr="00C955B0">
        <w:t xml:space="preserve">, </w:t>
      </w:r>
      <w:proofErr w:type="spellStart"/>
      <w:r w:rsidRPr="00C955B0">
        <w:t>rivaroxaban</w:t>
      </w:r>
      <w:proofErr w:type="spellEnd"/>
      <w:r w:rsidRPr="00C955B0">
        <w:t xml:space="preserve">, </w:t>
      </w:r>
      <w:proofErr w:type="spellStart"/>
      <w:r w:rsidRPr="00C955B0">
        <w:t>salbutamol</w:t>
      </w:r>
      <w:proofErr w:type="spellEnd"/>
      <w:r w:rsidRPr="00C955B0">
        <w:t xml:space="preserve">, </w:t>
      </w:r>
      <w:proofErr w:type="spellStart"/>
      <w:r w:rsidRPr="00C955B0">
        <w:t>tadalafil</w:t>
      </w:r>
      <w:proofErr w:type="spellEnd"/>
      <w:r w:rsidRPr="00C955B0">
        <w:t xml:space="preserve">, </w:t>
      </w:r>
      <w:proofErr w:type="spellStart"/>
      <w:r w:rsidRPr="00C955B0">
        <w:t>teicoplanina</w:t>
      </w:r>
      <w:proofErr w:type="spellEnd"/>
      <w:r w:rsidRPr="00C955B0">
        <w:t xml:space="preserve"> e </w:t>
      </w:r>
      <w:proofErr w:type="spellStart"/>
      <w:r w:rsidRPr="00C955B0">
        <w:t>ciprofloxacina</w:t>
      </w:r>
      <w:proofErr w:type="spellEnd"/>
      <w:r w:rsidR="00F27E96" w:rsidRPr="00C955B0">
        <w:t>,</w:t>
      </w:r>
      <w:r w:rsidRPr="00C955B0">
        <w:t xml:space="preserve"> durante a internação</w:t>
      </w:r>
      <w:r w:rsidR="00FE1C33" w:rsidRPr="00C955B0">
        <w:t xml:space="preserve">. </w:t>
      </w:r>
      <w:r w:rsidR="00F27E96" w:rsidRPr="00C955B0">
        <w:t>E</w:t>
      </w:r>
      <w:r w:rsidR="00FE1C33" w:rsidRPr="00C955B0">
        <w:t>m</w:t>
      </w:r>
      <w:r w:rsidRPr="00C955B0">
        <w:t xml:space="preserve"> A</w:t>
      </w:r>
      <w:r w:rsidR="00A45792" w:rsidRPr="00C955B0">
        <w:t>20 houve</w:t>
      </w:r>
      <w:r w:rsidR="00FE1C33" w:rsidRPr="00C955B0">
        <w:t xml:space="preserve"> </w:t>
      </w:r>
      <w:r w:rsidR="00F27E96" w:rsidRPr="00C955B0">
        <w:t>administr</w:t>
      </w:r>
      <w:r w:rsidR="00FE1C33" w:rsidRPr="00C955B0">
        <w:t>ação de</w:t>
      </w:r>
      <w:r w:rsidR="00F27E96" w:rsidRPr="00C955B0">
        <w:t xml:space="preserve"> </w:t>
      </w:r>
      <w:r w:rsidRPr="00C955B0">
        <w:t xml:space="preserve">injeção </w:t>
      </w:r>
      <w:proofErr w:type="spellStart"/>
      <w:r w:rsidRPr="00C955B0">
        <w:t>intratimpânica</w:t>
      </w:r>
      <w:proofErr w:type="spellEnd"/>
      <w:r w:rsidRPr="00C955B0">
        <w:t xml:space="preserve"> de</w:t>
      </w:r>
      <w:r w:rsidR="00C14BBD" w:rsidRPr="00C955B0">
        <w:t xml:space="preserve"> </w:t>
      </w:r>
      <w:proofErr w:type="spellStart"/>
      <w:r w:rsidR="00C14BBD" w:rsidRPr="00C955B0">
        <w:t>corticó</w:t>
      </w:r>
      <w:r w:rsidRPr="00C955B0">
        <w:t>ide</w:t>
      </w:r>
      <w:proofErr w:type="spellEnd"/>
      <w:r w:rsidRPr="00C955B0">
        <w:t xml:space="preserve"> (</w:t>
      </w:r>
      <w:proofErr w:type="spellStart"/>
      <w:r w:rsidRPr="00C955B0">
        <w:t>metilprednisolona</w:t>
      </w:r>
      <w:proofErr w:type="spellEnd"/>
      <w:r w:rsidRPr="00C955B0">
        <w:t>).</w:t>
      </w:r>
      <w:r w:rsidR="00A45792" w:rsidRPr="00C955B0">
        <w:t xml:space="preserve"> </w:t>
      </w:r>
      <w:r w:rsidR="00A00612" w:rsidRPr="00C955B0">
        <w:t xml:space="preserve">No A21 foram administrados </w:t>
      </w:r>
      <w:proofErr w:type="spellStart"/>
      <w:r w:rsidR="00A00612" w:rsidRPr="00C955B0">
        <w:t>oseltamivir</w:t>
      </w:r>
      <w:proofErr w:type="spellEnd"/>
      <w:r w:rsidR="00A00612" w:rsidRPr="00C955B0">
        <w:t xml:space="preserve"> por 11 dias, </w:t>
      </w:r>
      <w:r w:rsidR="007C3127" w:rsidRPr="00C955B0">
        <w:t xml:space="preserve">a </w:t>
      </w:r>
      <w:proofErr w:type="spellStart"/>
      <w:r w:rsidR="007C3127" w:rsidRPr="00C955B0">
        <w:t>enoxaparina</w:t>
      </w:r>
      <w:proofErr w:type="spellEnd"/>
      <w:r w:rsidR="007C3127" w:rsidRPr="00C955B0">
        <w:t xml:space="preserve"> durante toda </w:t>
      </w:r>
      <w:r w:rsidR="00E9438F" w:rsidRPr="00C955B0">
        <w:t>a internação</w:t>
      </w:r>
      <w:r w:rsidR="00A00612" w:rsidRPr="00C955B0">
        <w:t xml:space="preserve">, </w:t>
      </w:r>
      <w:proofErr w:type="spellStart"/>
      <w:r w:rsidR="00A00612" w:rsidRPr="00C955B0">
        <w:t>azitromicina</w:t>
      </w:r>
      <w:proofErr w:type="spellEnd"/>
      <w:r w:rsidR="00A00612" w:rsidRPr="00C955B0">
        <w:t xml:space="preserve">, </w:t>
      </w:r>
      <w:proofErr w:type="spellStart"/>
      <w:r w:rsidR="00A00612" w:rsidRPr="00C955B0">
        <w:t>piperamicina</w:t>
      </w:r>
      <w:proofErr w:type="spellEnd"/>
      <w:r w:rsidR="00A00612" w:rsidRPr="00C955B0">
        <w:t xml:space="preserve"> com </w:t>
      </w:r>
      <w:proofErr w:type="spellStart"/>
      <w:r w:rsidR="00A00612" w:rsidRPr="00C955B0">
        <w:t>tazobactam</w:t>
      </w:r>
      <w:proofErr w:type="spellEnd"/>
      <w:r w:rsidR="00A00612" w:rsidRPr="00C955B0">
        <w:t xml:space="preserve"> por 7 dias, </w:t>
      </w:r>
      <w:proofErr w:type="spellStart"/>
      <w:r w:rsidR="007C3127" w:rsidRPr="00C955B0">
        <w:t>meropenem</w:t>
      </w:r>
      <w:proofErr w:type="spellEnd"/>
      <w:r w:rsidR="007C3127" w:rsidRPr="00C955B0">
        <w:t xml:space="preserve"> por 14 dias, após a alta foi prescrito </w:t>
      </w:r>
      <w:proofErr w:type="spellStart"/>
      <w:r w:rsidR="00A00612" w:rsidRPr="00C955B0">
        <w:t>corti</w:t>
      </w:r>
      <w:r w:rsidR="007C3127" w:rsidRPr="00C955B0">
        <w:t>cóide</w:t>
      </w:r>
      <w:proofErr w:type="spellEnd"/>
      <w:r w:rsidR="00A00612" w:rsidRPr="00C955B0">
        <w:t xml:space="preserve"> </w:t>
      </w:r>
      <w:r w:rsidR="007C3127" w:rsidRPr="00C955B0">
        <w:t xml:space="preserve">combinado (oral e </w:t>
      </w:r>
      <w:proofErr w:type="spellStart"/>
      <w:r w:rsidR="007C3127" w:rsidRPr="00C955B0">
        <w:t>intratimpânico</w:t>
      </w:r>
      <w:proofErr w:type="spellEnd"/>
      <w:r w:rsidR="00A00612" w:rsidRPr="00C955B0">
        <w:t xml:space="preserve">).   </w:t>
      </w:r>
      <w:r w:rsidRPr="00C955B0">
        <w:t xml:space="preserve"> </w:t>
      </w:r>
    </w:p>
    <w:p w14:paraId="2AA6A726" w14:textId="630CCEBB" w:rsidR="00DC32C5" w:rsidRPr="00277740" w:rsidRDefault="004C6B70" w:rsidP="0035269F">
      <w:r w:rsidRPr="00277740">
        <w:t>Em quatro artigos que foram o 2,3,11 e 12,</w:t>
      </w:r>
      <w:r w:rsidR="007C67DF" w:rsidRPr="00277740">
        <w:t xml:space="preserve"> houve associação positiva entre </w:t>
      </w:r>
      <w:r w:rsidR="00DC32C5" w:rsidRPr="00277740">
        <w:t>o</w:t>
      </w:r>
      <w:r w:rsidR="007C67DF" w:rsidRPr="00277740">
        <w:t xml:space="preserve"> </w:t>
      </w:r>
      <w:r w:rsidR="002532D4" w:rsidRPr="00277740">
        <w:t>uso da</w:t>
      </w:r>
      <w:r w:rsidR="00DC32C5" w:rsidRPr="00277740">
        <w:t xml:space="preserve"> Cloroquina e </w:t>
      </w:r>
      <w:proofErr w:type="spellStart"/>
      <w:r w:rsidR="00DC32C5" w:rsidRPr="00277740">
        <w:t>Hidroxicloroquina</w:t>
      </w:r>
      <w:proofErr w:type="spellEnd"/>
      <w:r w:rsidR="00DC32C5" w:rsidRPr="00277740">
        <w:t xml:space="preserve"> associada ou não a Azitromicina</w:t>
      </w:r>
      <w:r w:rsidR="007C67DF" w:rsidRPr="00277740">
        <w:t xml:space="preserve"> com perda auditiva.</w:t>
      </w:r>
      <w:r w:rsidR="00836418" w:rsidRPr="00277740">
        <w:t xml:space="preserve"> O</w:t>
      </w:r>
      <w:r w:rsidR="003A4724" w:rsidRPr="00277740">
        <w:t>s artigos</w:t>
      </w:r>
      <w:r w:rsidR="00836418" w:rsidRPr="00277740">
        <w:t xml:space="preserve"> 2 e 11 relata</w:t>
      </w:r>
      <w:r w:rsidR="007C67DF" w:rsidRPr="00277740">
        <w:t>ra</w:t>
      </w:r>
      <w:r w:rsidR="00836418" w:rsidRPr="00277740">
        <w:t xml:space="preserve">m que o risco da perda auditiva, por consequência do uso </w:t>
      </w:r>
      <w:r w:rsidR="007C67DF" w:rsidRPr="00277740">
        <w:t>desses medicamentos, pode</w:t>
      </w:r>
      <w:r w:rsidR="00836418" w:rsidRPr="00277740">
        <w:t xml:space="preserve"> superar o benefício não comprovado</w:t>
      </w:r>
      <w:r w:rsidR="003A4724" w:rsidRPr="00277740">
        <w:t xml:space="preserve"> para o tratamento da Covid-19</w:t>
      </w:r>
      <w:r w:rsidR="007C67DF" w:rsidRPr="00277740">
        <w:t>. Em A3 e A12, os autores atestaram</w:t>
      </w:r>
      <w:r w:rsidR="00836418" w:rsidRPr="00277740">
        <w:t xml:space="preserve"> que o uso desses medicamentos podem ser eficazes no tratamento para a Covid-19, entretanto</w:t>
      </w:r>
      <w:r w:rsidR="007C67DF" w:rsidRPr="00277740">
        <w:t>, é necessário o alerta</w:t>
      </w:r>
      <w:r w:rsidR="00836418" w:rsidRPr="00277740">
        <w:t xml:space="preserve"> quanto </w:t>
      </w:r>
      <w:r w:rsidR="003A4724" w:rsidRPr="00277740">
        <w:t>aos e</w:t>
      </w:r>
      <w:r w:rsidR="007C67DF" w:rsidRPr="00277740">
        <w:t>feitos ototó</w:t>
      </w:r>
      <w:r w:rsidR="003A4724" w:rsidRPr="00277740">
        <w:t xml:space="preserve">xicos. </w:t>
      </w:r>
      <w:r w:rsidR="00836418" w:rsidRPr="00277740">
        <w:t xml:space="preserve"> </w:t>
      </w:r>
    </w:p>
    <w:p w14:paraId="28500FA3" w14:textId="206FAC0B" w:rsidR="00D60211" w:rsidRPr="00C955B0" w:rsidRDefault="00780F20" w:rsidP="0035269F">
      <w:r w:rsidRPr="00C955B0">
        <w:t xml:space="preserve">No A2 </w:t>
      </w:r>
      <w:r w:rsidR="007C3127" w:rsidRPr="00C955B0">
        <w:t>enfatizaram que</w:t>
      </w:r>
      <w:r w:rsidR="004E6808" w:rsidRPr="00C955B0">
        <w:t xml:space="preserve"> o risco </w:t>
      </w:r>
      <w:r w:rsidR="00CC096B" w:rsidRPr="00C955B0">
        <w:t>d</w:t>
      </w:r>
      <w:r w:rsidR="007C3127" w:rsidRPr="00C955B0">
        <w:t>e</w:t>
      </w:r>
      <w:r w:rsidR="004E6808" w:rsidRPr="00C955B0">
        <w:t xml:space="preserve"> perda</w:t>
      </w:r>
      <w:r w:rsidR="007C3127" w:rsidRPr="00C955B0">
        <w:t xml:space="preserve"> auditiva irreversível associado</w:t>
      </w:r>
      <w:r w:rsidR="004E6808" w:rsidRPr="00C955B0">
        <w:t xml:space="preserve"> a </w:t>
      </w:r>
      <w:proofErr w:type="spellStart"/>
      <w:r w:rsidR="004E6808" w:rsidRPr="00C955B0">
        <w:t>hidroxicloroquina</w:t>
      </w:r>
      <w:proofErr w:type="spellEnd"/>
      <w:r w:rsidR="004E6808" w:rsidRPr="00C955B0">
        <w:t xml:space="preserve"> ou cloroquina, pode superar o </w:t>
      </w:r>
      <w:r w:rsidR="001E0AEE" w:rsidRPr="00C955B0">
        <w:t>benefício</w:t>
      </w:r>
      <w:r w:rsidR="004E6808" w:rsidRPr="00C955B0">
        <w:t xml:space="preserve"> não comprovado desses medicamentos para o tratamento da COVID-19</w:t>
      </w:r>
      <w:r w:rsidR="00555C45" w:rsidRPr="00C955B0">
        <w:t>,</w:t>
      </w:r>
      <w:r w:rsidR="004E6808" w:rsidRPr="00C955B0">
        <w:t xml:space="preserve"> em especial aqueles que apresentam sintomas leves do vírus.</w:t>
      </w:r>
      <w:r w:rsidR="00CC096B" w:rsidRPr="00C955B0">
        <w:t xml:space="preserve"> O</w:t>
      </w:r>
      <w:r w:rsidR="00E4468B" w:rsidRPr="00C955B0">
        <w:t xml:space="preserve"> </w:t>
      </w:r>
      <w:r w:rsidR="001E0AEE" w:rsidRPr="00C955B0">
        <w:t>A3</w:t>
      </w:r>
      <w:r w:rsidR="00005186" w:rsidRPr="00C955B0">
        <w:t xml:space="preserve"> afirmou que, com a baixa dosagem do medicamento, pode ocorrer </w:t>
      </w:r>
      <w:r w:rsidR="001E0AEE" w:rsidRPr="00C955B0">
        <w:t>uma perda auditiva e/ou zumbido reversível temporário</w:t>
      </w:r>
      <w:r w:rsidR="00005186" w:rsidRPr="00C955B0">
        <w:t>.</w:t>
      </w:r>
      <w:r w:rsidR="001E0AEE" w:rsidRPr="00C955B0">
        <w:t xml:space="preserve"> </w:t>
      </w:r>
      <w:r w:rsidR="00E4468B" w:rsidRPr="00C955B0">
        <w:t xml:space="preserve">Em </w:t>
      </w:r>
      <w:r w:rsidR="00CD3F07" w:rsidRPr="00C955B0">
        <w:t>A12</w:t>
      </w:r>
      <w:r w:rsidR="00005186" w:rsidRPr="00C955B0">
        <w:t xml:space="preserve">, </w:t>
      </w:r>
      <w:r w:rsidR="00E4468B" w:rsidRPr="00C955B0">
        <w:t>dos</w:t>
      </w:r>
      <w:r w:rsidR="007C3127" w:rsidRPr="00C955B0">
        <w:t xml:space="preserve"> 7 ensaios clínicos analisados </w:t>
      </w:r>
      <w:r w:rsidR="00E4468B" w:rsidRPr="00C955B0">
        <w:t xml:space="preserve">que fizeram uso da </w:t>
      </w:r>
      <w:proofErr w:type="spellStart"/>
      <w:r w:rsidR="00E4468B" w:rsidRPr="00C955B0">
        <w:t>hidroxicloroquina</w:t>
      </w:r>
      <w:proofErr w:type="spellEnd"/>
      <w:r w:rsidR="00E4468B" w:rsidRPr="00C955B0">
        <w:t xml:space="preserve"> e cloroquina associada ou não a azitromicina</w:t>
      </w:r>
      <w:r w:rsidR="00005186" w:rsidRPr="00C955B0">
        <w:t>,</w:t>
      </w:r>
      <w:r w:rsidR="007C3127" w:rsidRPr="00C955B0">
        <w:t xml:space="preserve"> </w:t>
      </w:r>
      <w:r w:rsidR="00E4468B" w:rsidRPr="00C955B0">
        <w:t>5 conseguiram resultados satisfatórios e efetivos quanto a cura e/ou remissão dos sintomas e/ou redução da carga viral dos pacientes, porém, ressaltaram que existem restrições quanto a utilização destes medicamentos em doses</w:t>
      </w:r>
      <w:r w:rsidR="008C417C" w:rsidRPr="00C955B0">
        <w:t xml:space="preserve"> maiores do que as preconizadas</w:t>
      </w:r>
      <w:r w:rsidR="00E4468B" w:rsidRPr="00C955B0">
        <w:t>.</w:t>
      </w:r>
    </w:p>
    <w:p w14:paraId="42CD475D" w14:textId="0D0530CC" w:rsidR="00824457" w:rsidRPr="00C955B0" w:rsidRDefault="00410D59" w:rsidP="0035269F">
      <w:r w:rsidRPr="00C955B0">
        <w:t xml:space="preserve">No </w:t>
      </w:r>
      <w:r w:rsidR="00D60211" w:rsidRPr="00C955B0">
        <w:t>A5</w:t>
      </w:r>
      <w:r w:rsidR="004F5FB2" w:rsidRPr="00C955B0">
        <w:t xml:space="preserve"> </w:t>
      </w:r>
      <w:r w:rsidRPr="00C955B0">
        <w:t xml:space="preserve">os pesquisadores </w:t>
      </w:r>
      <w:r w:rsidR="004F5FB2" w:rsidRPr="00C955B0">
        <w:t>analis</w:t>
      </w:r>
      <w:r w:rsidRPr="00C955B0">
        <w:t xml:space="preserve">aram </w:t>
      </w:r>
      <w:r w:rsidR="00D60211" w:rsidRPr="00C955B0">
        <w:t xml:space="preserve">que as comorbidades e sintomas otorrinolaringológicos apresentados foram </w:t>
      </w:r>
      <w:r w:rsidR="00455EE4" w:rsidRPr="00C955B0">
        <w:t>zumbido</w:t>
      </w:r>
      <w:r w:rsidRPr="00C955B0">
        <w:t xml:space="preserve"> </w:t>
      </w:r>
      <w:r w:rsidR="00D60211" w:rsidRPr="00C955B0">
        <w:t>e perda auditiva</w:t>
      </w:r>
      <w:r w:rsidR="00455EE4" w:rsidRPr="00C955B0">
        <w:t>.</w:t>
      </w:r>
      <w:r w:rsidRPr="00C955B0">
        <w:t xml:space="preserve"> N</w:t>
      </w:r>
      <w:r w:rsidR="00455EE4" w:rsidRPr="00C955B0">
        <w:t>o A8</w:t>
      </w:r>
      <w:r w:rsidR="004F5FB2" w:rsidRPr="00C955B0">
        <w:t>,</w:t>
      </w:r>
      <w:r w:rsidRPr="00C955B0">
        <w:t xml:space="preserve"> </w:t>
      </w:r>
      <w:r w:rsidR="00455EE4" w:rsidRPr="00C955B0">
        <w:t xml:space="preserve">a perda auditiva, </w:t>
      </w:r>
      <w:r w:rsidRPr="00C955B0">
        <w:t xml:space="preserve">o </w:t>
      </w:r>
      <w:r w:rsidR="00455EE4" w:rsidRPr="00C955B0">
        <w:t>zumbido e</w:t>
      </w:r>
      <w:r w:rsidRPr="00C955B0">
        <w:t xml:space="preserve"> a</w:t>
      </w:r>
      <w:r w:rsidR="00455EE4" w:rsidRPr="00C955B0">
        <w:t xml:space="preserve"> vertigem raramente foram relatados em indivíduos com teste positiv</w:t>
      </w:r>
      <w:r w:rsidR="004F5FB2" w:rsidRPr="00C955B0">
        <w:t>o</w:t>
      </w:r>
      <w:r w:rsidR="00455EE4" w:rsidRPr="00C955B0">
        <w:t xml:space="preserve"> </w:t>
      </w:r>
      <w:r w:rsidR="00C60509" w:rsidRPr="00C955B0">
        <w:t>para a COVID-19</w:t>
      </w:r>
      <w:r w:rsidR="004F5FB2" w:rsidRPr="00C955B0">
        <w:t xml:space="preserve">, uma vez que </w:t>
      </w:r>
      <w:r w:rsidR="00C60509" w:rsidRPr="00C955B0">
        <w:t xml:space="preserve">a incidência desses sintomas </w:t>
      </w:r>
      <w:r w:rsidR="004F5FB2" w:rsidRPr="00C955B0">
        <w:t>foi</w:t>
      </w:r>
      <w:r w:rsidR="00C60509" w:rsidRPr="00C955B0">
        <w:t xml:space="preserve"> inferior a 1%</w:t>
      </w:r>
      <w:r w:rsidR="00CD3F07" w:rsidRPr="00C955B0">
        <w:t>.</w:t>
      </w:r>
    </w:p>
    <w:p w14:paraId="7BAB2F77" w14:textId="753ECA30" w:rsidR="00DA2212" w:rsidRPr="00C955B0" w:rsidRDefault="007C3127" w:rsidP="0035269F">
      <w:r w:rsidRPr="00C955B0">
        <w:t>No artigo A4 identificaram</w:t>
      </w:r>
      <w:r w:rsidR="008A1D26" w:rsidRPr="00C955B0">
        <w:t xml:space="preserve"> </w:t>
      </w:r>
      <w:r w:rsidR="002476E2" w:rsidRPr="00C955B0">
        <w:t>perda auditiva</w:t>
      </w:r>
      <w:r w:rsidR="00123EF4" w:rsidRPr="00C955B0">
        <w:t xml:space="preserve"> irreversível</w:t>
      </w:r>
      <w:r w:rsidR="002476E2" w:rsidRPr="00C955B0">
        <w:t xml:space="preserve"> em uma paciente idosa, </w:t>
      </w:r>
      <w:r w:rsidR="00123EF4" w:rsidRPr="00C955B0">
        <w:t xml:space="preserve">que testou </w:t>
      </w:r>
      <w:r w:rsidR="002476E2" w:rsidRPr="00C955B0">
        <w:t>positiv</w:t>
      </w:r>
      <w:r w:rsidR="00123EF4" w:rsidRPr="00C955B0">
        <w:t>o</w:t>
      </w:r>
      <w:r w:rsidR="002476E2" w:rsidRPr="00C955B0">
        <w:t xml:space="preserve"> para a COVID-19, </w:t>
      </w:r>
      <w:r w:rsidRPr="00C955B0">
        <w:t>pois, mesmo após sua</w:t>
      </w:r>
      <w:r w:rsidR="00123EF4" w:rsidRPr="00C955B0">
        <w:t xml:space="preserve"> recuperação a perda permaneceu</w:t>
      </w:r>
      <w:r w:rsidR="002476E2" w:rsidRPr="00C955B0">
        <w:t xml:space="preserve">. </w:t>
      </w:r>
      <w:r w:rsidR="00F75D12" w:rsidRPr="00C955B0">
        <w:t xml:space="preserve">No </w:t>
      </w:r>
      <w:r w:rsidR="002476E2" w:rsidRPr="00C955B0">
        <w:t xml:space="preserve">A10 </w:t>
      </w:r>
      <w:r w:rsidRPr="00C955B0">
        <w:t xml:space="preserve">foram </w:t>
      </w:r>
      <w:r w:rsidR="002476E2" w:rsidRPr="00C955B0">
        <w:t>realiz</w:t>
      </w:r>
      <w:r w:rsidR="00F75D12" w:rsidRPr="00C955B0">
        <w:t>ada</w:t>
      </w:r>
      <w:r w:rsidRPr="00C955B0">
        <w:t>s</w:t>
      </w:r>
      <w:r w:rsidR="002476E2" w:rsidRPr="00C955B0">
        <w:t xml:space="preserve"> audiometria</w:t>
      </w:r>
      <w:r w:rsidRPr="00C955B0">
        <w:t>s tonais</w:t>
      </w:r>
      <w:r w:rsidR="002476E2" w:rsidRPr="00C955B0">
        <w:t xml:space="preserve"> com uma s</w:t>
      </w:r>
      <w:r w:rsidR="00123EF4" w:rsidRPr="00C955B0">
        <w:t>é</w:t>
      </w:r>
      <w:r w:rsidR="002476E2" w:rsidRPr="00C955B0">
        <w:t xml:space="preserve">rie de </w:t>
      </w:r>
      <w:r w:rsidR="002476E2" w:rsidRPr="00C955B0">
        <w:lastRenderedPageBreak/>
        <w:t>pacientes com faixa etária de 22 a 40 anos</w:t>
      </w:r>
      <w:r w:rsidR="00BD6431" w:rsidRPr="00C955B0">
        <w:t>,</w:t>
      </w:r>
      <w:r w:rsidR="002476E2" w:rsidRPr="00C955B0">
        <w:t xml:space="preserve"> com perda auditiva altamente relacionada a COVID-19 de início agudo e/</w:t>
      </w:r>
      <w:r w:rsidR="007A5D32" w:rsidRPr="00C955B0">
        <w:t>ou quadro</w:t>
      </w:r>
      <w:r w:rsidR="00BD6431" w:rsidRPr="00C955B0">
        <w:t xml:space="preserve"> de </w:t>
      </w:r>
      <w:r w:rsidR="002476E2" w:rsidRPr="00C955B0">
        <w:t>vertigem,</w:t>
      </w:r>
      <w:r w:rsidR="00F75D12" w:rsidRPr="00C955B0">
        <w:t xml:space="preserve"> e</w:t>
      </w:r>
      <w:r w:rsidR="00BD6431" w:rsidRPr="00C955B0">
        <w:t xml:space="preserve"> encontraram</w:t>
      </w:r>
      <w:r w:rsidR="002476E2" w:rsidRPr="00C955B0">
        <w:t xml:space="preserve"> perda</w:t>
      </w:r>
      <w:r w:rsidR="00BD6431" w:rsidRPr="00C955B0">
        <w:t>s</w:t>
      </w:r>
      <w:r w:rsidR="002476E2" w:rsidRPr="00C955B0">
        <w:t xml:space="preserve"> auditiva</w:t>
      </w:r>
      <w:r w:rsidR="00BD6431" w:rsidRPr="00C955B0">
        <w:t>s do tipo</w:t>
      </w:r>
      <w:r w:rsidR="002476E2" w:rsidRPr="00C955B0">
        <w:t xml:space="preserve"> </w:t>
      </w:r>
      <w:proofErr w:type="spellStart"/>
      <w:r w:rsidR="002476E2" w:rsidRPr="00C955B0">
        <w:t>sensorione</w:t>
      </w:r>
      <w:r w:rsidRPr="00C955B0">
        <w:t>urais</w:t>
      </w:r>
      <w:proofErr w:type="spellEnd"/>
      <w:r w:rsidRPr="00C955B0">
        <w:t xml:space="preserve"> unilaterais</w:t>
      </w:r>
      <w:r w:rsidR="002476E2" w:rsidRPr="00C955B0">
        <w:t xml:space="preserve">. </w:t>
      </w:r>
      <w:r w:rsidR="00122B3E" w:rsidRPr="00C955B0">
        <w:t xml:space="preserve">No A11 observaram que o uso recente de drogas como cloroquina, </w:t>
      </w:r>
      <w:proofErr w:type="spellStart"/>
      <w:r w:rsidR="00122B3E" w:rsidRPr="00C955B0">
        <w:t>hidroxicloroquina</w:t>
      </w:r>
      <w:proofErr w:type="spellEnd"/>
      <w:r w:rsidR="00122B3E" w:rsidRPr="00C955B0">
        <w:t xml:space="preserve"> e </w:t>
      </w:r>
      <w:proofErr w:type="spellStart"/>
      <w:r w:rsidR="00122B3E" w:rsidRPr="00C955B0">
        <w:t>azitromicina</w:t>
      </w:r>
      <w:proofErr w:type="spellEnd"/>
      <w:r w:rsidR="00122B3E" w:rsidRPr="00C955B0">
        <w:t xml:space="preserve"> espec</w:t>
      </w:r>
      <w:r w:rsidR="00914E47" w:rsidRPr="00C955B0">
        <w:t>í</w:t>
      </w:r>
      <w:r w:rsidR="00122B3E" w:rsidRPr="00C955B0">
        <w:t>ficas contra o novo vírus</w:t>
      </w:r>
      <w:r w:rsidR="00C131FB" w:rsidRPr="00C955B0">
        <w:t xml:space="preserve"> </w:t>
      </w:r>
      <w:r w:rsidR="00122B3E" w:rsidRPr="00C955B0">
        <w:t xml:space="preserve">COVID-19, alerta possível efeitos de </w:t>
      </w:r>
      <w:proofErr w:type="spellStart"/>
      <w:r w:rsidR="00122B3E" w:rsidRPr="00C955B0">
        <w:t>ototoxicidade</w:t>
      </w:r>
      <w:proofErr w:type="spellEnd"/>
      <w:r w:rsidR="00DA2212" w:rsidRPr="00C955B0">
        <w:t>, porém por conta do isolamento social não comprovaram resposta</w:t>
      </w:r>
      <w:r w:rsidR="00C131FB" w:rsidRPr="00C955B0">
        <w:t>s</w:t>
      </w:r>
      <w:r w:rsidR="00DA2212" w:rsidRPr="00C955B0">
        <w:t xml:space="preserve"> concretas sobre tais efeitos mediante exame</w:t>
      </w:r>
      <w:r w:rsidRPr="00C955B0">
        <w:t>s periódicos para monitoramento</w:t>
      </w:r>
      <w:r w:rsidR="00DA2212" w:rsidRPr="00C955B0">
        <w:t xml:space="preserve">. </w:t>
      </w:r>
    </w:p>
    <w:p w14:paraId="68C3DED9" w14:textId="4930EC2A" w:rsidR="00D37A22" w:rsidRPr="00C955B0" w:rsidRDefault="003C2555" w:rsidP="0035269F">
      <w:r w:rsidRPr="00C955B0">
        <w:t xml:space="preserve">No </w:t>
      </w:r>
      <w:r w:rsidR="00DA2212" w:rsidRPr="00C955B0">
        <w:t>A</w:t>
      </w:r>
      <w:r w:rsidR="002A0D86" w:rsidRPr="00C955B0">
        <w:t xml:space="preserve">7 </w:t>
      </w:r>
      <w:r w:rsidRPr="00C955B0">
        <w:t xml:space="preserve">houve a identificação de queixas como </w:t>
      </w:r>
      <w:r w:rsidR="002A0D86" w:rsidRPr="00C955B0">
        <w:t>otalgia, plenitude aural e otorreia purulenta</w:t>
      </w:r>
      <w:r w:rsidR="00113AE1" w:rsidRPr="00C955B0">
        <w:t>.</w:t>
      </w:r>
      <w:r w:rsidR="002A0D86" w:rsidRPr="00C955B0">
        <w:t xml:space="preserve"> </w:t>
      </w:r>
      <w:r w:rsidRPr="00C955B0">
        <w:t xml:space="preserve">No </w:t>
      </w:r>
      <w:r w:rsidR="002A0D86" w:rsidRPr="00C955B0">
        <w:t>A9</w:t>
      </w:r>
      <w:r w:rsidR="00113AE1" w:rsidRPr="00C955B0">
        <w:t>, também,</w:t>
      </w:r>
      <w:r w:rsidR="007C3127" w:rsidRPr="00C955B0">
        <w:t xml:space="preserve"> foram observados</w:t>
      </w:r>
      <w:r w:rsidR="002A0D86" w:rsidRPr="00C955B0">
        <w:t xml:space="preserve"> otalgia e zumbido</w:t>
      </w:r>
      <w:r w:rsidR="00113AE1" w:rsidRPr="00C955B0">
        <w:t>,</w:t>
      </w:r>
      <w:r w:rsidRPr="00C955B0">
        <w:t xml:space="preserve"> e</w:t>
      </w:r>
      <w:r w:rsidR="00113AE1" w:rsidRPr="00C955B0">
        <w:t xml:space="preserve"> n</w:t>
      </w:r>
      <w:r w:rsidR="002A0D86" w:rsidRPr="00C955B0">
        <w:t xml:space="preserve">os exames de audiometria e </w:t>
      </w:r>
      <w:proofErr w:type="spellStart"/>
      <w:r w:rsidR="002A0D86" w:rsidRPr="00C955B0">
        <w:t>imitânciometria</w:t>
      </w:r>
      <w:proofErr w:type="spellEnd"/>
      <w:r w:rsidR="007C3127" w:rsidRPr="00C955B0">
        <w:t xml:space="preserve"> </w:t>
      </w:r>
      <w:r w:rsidR="00113AE1" w:rsidRPr="00C955B0">
        <w:t xml:space="preserve">se depararam </w:t>
      </w:r>
      <w:r w:rsidR="002A0D86" w:rsidRPr="00C955B0">
        <w:t xml:space="preserve">com perda auditiva do tipo condutiva e </w:t>
      </w:r>
      <w:r w:rsidR="00113AE1" w:rsidRPr="00C955B0">
        <w:t xml:space="preserve">curva </w:t>
      </w:r>
      <w:proofErr w:type="spellStart"/>
      <w:r w:rsidR="002A0D86" w:rsidRPr="00C955B0">
        <w:t>timpanom</w:t>
      </w:r>
      <w:r w:rsidR="00113AE1" w:rsidRPr="00C955B0">
        <w:t>é</w:t>
      </w:r>
      <w:r w:rsidR="002A0D86" w:rsidRPr="00C955B0">
        <w:t>tri</w:t>
      </w:r>
      <w:r w:rsidR="00113AE1" w:rsidRPr="00C955B0">
        <w:t>c</w:t>
      </w:r>
      <w:r w:rsidR="002A0D86" w:rsidRPr="00C955B0">
        <w:t>a</w:t>
      </w:r>
      <w:proofErr w:type="spellEnd"/>
      <w:r w:rsidR="002A0D86" w:rsidRPr="00C955B0">
        <w:t xml:space="preserve"> do tipo B na orelha direita e orelha esquerda sem </w:t>
      </w:r>
      <w:r w:rsidRPr="00C955B0">
        <w:t>alterações</w:t>
      </w:r>
      <w:r w:rsidR="002A0D86" w:rsidRPr="00C955B0">
        <w:t>.</w:t>
      </w:r>
    </w:p>
    <w:p w14:paraId="660B14BE" w14:textId="593CDE93" w:rsidR="00E670AF" w:rsidRPr="00C955B0" w:rsidRDefault="009A75F8" w:rsidP="0035269F">
      <w:r w:rsidRPr="00C955B0">
        <w:t xml:space="preserve">Nos artigos 4 e 6, os autores </w:t>
      </w:r>
      <w:r w:rsidR="008F146F" w:rsidRPr="00C955B0">
        <w:t>afirmaram,</w:t>
      </w:r>
      <w:r w:rsidRPr="00C955B0">
        <w:t xml:space="preserve"> que após a entrada do vírus pelas vias aéreas e sua </w:t>
      </w:r>
      <w:r w:rsidR="008F146F" w:rsidRPr="00C955B0">
        <w:t>inserção</w:t>
      </w:r>
      <w:r w:rsidRPr="00C955B0">
        <w:t xml:space="preserve"> nos </w:t>
      </w:r>
      <w:r w:rsidR="007C3127" w:rsidRPr="00C955B0">
        <w:t>pulmões por meio da ACE2</w:t>
      </w:r>
      <w:r w:rsidRPr="00C955B0">
        <w:t xml:space="preserve"> </w:t>
      </w:r>
      <w:r w:rsidR="00E816C7" w:rsidRPr="00C955B0">
        <w:t>que</w:t>
      </w:r>
      <w:r w:rsidRPr="00C955B0">
        <w:t xml:space="preserve"> se liga à cadeia BETA da hemoglobina e penetra no eritrócito, pode ser transportad</w:t>
      </w:r>
      <w:r w:rsidR="00E816C7" w:rsidRPr="00C955B0">
        <w:t>o</w:t>
      </w:r>
      <w:r w:rsidRPr="00C955B0">
        <w:t xml:space="preserve"> por este e possivelmente infecta</w:t>
      </w:r>
      <w:r w:rsidR="00E816C7" w:rsidRPr="00C955B0">
        <w:t>r</w:t>
      </w:r>
      <w:r w:rsidRPr="00C955B0">
        <w:t xml:space="preserve"> todos os tecidos que a possui. </w:t>
      </w:r>
      <w:r w:rsidR="008F146F" w:rsidRPr="00C955B0">
        <w:t>Levando em conta</w:t>
      </w:r>
      <w:r w:rsidRPr="00C955B0">
        <w:t xml:space="preserve"> a alta quantidade de enzima ACE2 no cérebro e no bulbo, o centro auditivo localizado no lobo temporal</w:t>
      </w:r>
      <w:r w:rsidR="008F146F" w:rsidRPr="00C955B0">
        <w:t xml:space="preserve"> </w:t>
      </w:r>
      <w:r w:rsidRPr="00C955B0">
        <w:t>pode sofrer danos com o aumento da carga viral</w:t>
      </w:r>
      <w:r w:rsidR="00E816C7" w:rsidRPr="00C955B0">
        <w:t>,</w:t>
      </w:r>
      <w:r w:rsidR="008F146F" w:rsidRPr="00C955B0">
        <w:t xml:space="preserve"> </w:t>
      </w:r>
      <w:r w:rsidR="00E816C7" w:rsidRPr="00C955B0">
        <w:t>c</w:t>
      </w:r>
      <w:r w:rsidR="008F146F" w:rsidRPr="00C955B0">
        <w:t>ausando</w:t>
      </w:r>
      <w:r w:rsidRPr="00C955B0">
        <w:t xml:space="preserve">, </w:t>
      </w:r>
      <w:r w:rsidR="008F146F" w:rsidRPr="00C955B0">
        <w:t xml:space="preserve">assim, </w:t>
      </w:r>
      <w:r w:rsidRPr="00C955B0">
        <w:t xml:space="preserve">danos permanentes à audição. </w:t>
      </w:r>
    </w:p>
    <w:p w14:paraId="69414E09" w14:textId="13C079F2" w:rsidR="00106BBD" w:rsidRPr="00C955B0" w:rsidRDefault="00E670AF" w:rsidP="0035269F">
      <w:r w:rsidRPr="00C955B0">
        <w:t>No A19 foram coletados dados de 16 pacientes, em uma população de portadores de zumbido crônico, o teste THI resultou em</w:t>
      </w:r>
      <w:r w:rsidR="00627A65" w:rsidRPr="00C955B0">
        <w:t xml:space="preserve"> 10</w:t>
      </w:r>
      <w:r w:rsidR="00FE76A0">
        <w:t xml:space="preserve"> </w:t>
      </w:r>
      <w:r w:rsidRPr="00C955B0">
        <w:t>(62,5%)</w:t>
      </w:r>
      <w:r w:rsidR="00615197" w:rsidRPr="00C955B0">
        <w:t xml:space="preserve"> participantes com zumbido</w:t>
      </w:r>
      <w:r w:rsidR="009A75F8" w:rsidRPr="00C955B0">
        <w:t xml:space="preserve"> </w:t>
      </w:r>
      <w:r w:rsidRPr="00C955B0">
        <w:t xml:space="preserve">moderado, </w:t>
      </w:r>
      <w:r w:rsidR="00627A65" w:rsidRPr="00C955B0">
        <w:t>3</w:t>
      </w:r>
      <w:r w:rsidR="00FE76A0">
        <w:t xml:space="preserve"> </w:t>
      </w:r>
      <w:r w:rsidRPr="00C955B0">
        <w:t xml:space="preserve">(18,75%) grave, </w:t>
      </w:r>
      <w:r w:rsidR="00627A65" w:rsidRPr="00C955B0">
        <w:t>2</w:t>
      </w:r>
      <w:r w:rsidR="00FE76A0">
        <w:t xml:space="preserve"> </w:t>
      </w:r>
      <w:r w:rsidRPr="00C955B0">
        <w:t xml:space="preserve">(12,5%) </w:t>
      </w:r>
      <w:r w:rsidR="00627A65" w:rsidRPr="00C955B0">
        <w:t>catastrófico</w:t>
      </w:r>
      <w:r w:rsidRPr="00C955B0">
        <w:t xml:space="preserve"> e </w:t>
      </w:r>
      <w:r w:rsidR="00627A65" w:rsidRPr="00C955B0">
        <w:t>1</w:t>
      </w:r>
      <w:r w:rsidR="00FE76A0">
        <w:t xml:space="preserve"> </w:t>
      </w:r>
      <w:r w:rsidRPr="00C955B0">
        <w:t>(6,25%) leve</w:t>
      </w:r>
      <w:r w:rsidR="00615197" w:rsidRPr="00C955B0">
        <w:t xml:space="preserve">. </w:t>
      </w:r>
      <w:r w:rsidR="007C3127" w:rsidRPr="00C955B0">
        <w:t>A</w:t>
      </w:r>
      <w:r w:rsidRPr="00C955B0">
        <w:t xml:space="preserve"> preocupa</w:t>
      </w:r>
      <w:r w:rsidR="004F62E5" w:rsidRPr="00C955B0">
        <w:t>ção</w:t>
      </w:r>
      <w:r w:rsidRPr="00C955B0">
        <w:t xml:space="preserve"> e o estresse recebido</w:t>
      </w:r>
      <w:r w:rsidR="007C3127" w:rsidRPr="00C955B0">
        <w:t>s</w:t>
      </w:r>
      <w:r w:rsidRPr="00C955B0">
        <w:t xml:space="preserve"> durante a pandemia podem ser incluídos como outros fatores de risco potenciais para o agravamento do zumbido.</w:t>
      </w:r>
    </w:p>
    <w:p w14:paraId="1A3E97B3" w14:textId="0770F75B" w:rsidR="004B1559" w:rsidRPr="00C955B0" w:rsidRDefault="007C3127" w:rsidP="0035269F">
      <w:r w:rsidRPr="00C955B0">
        <w:t xml:space="preserve">No artigo 21, descreveram um caso de </w:t>
      </w:r>
      <w:r w:rsidR="00393CAD" w:rsidRPr="00C955B0">
        <w:t xml:space="preserve">perda auditiva </w:t>
      </w:r>
      <w:proofErr w:type="spellStart"/>
      <w:r w:rsidR="00393CAD" w:rsidRPr="00C955B0">
        <w:t>sensorioneural</w:t>
      </w:r>
      <w:proofErr w:type="spellEnd"/>
      <w:r w:rsidR="00393CAD" w:rsidRPr="00C955B0">
        <w:t xml:space="preserve"> de grau severo na orelha direita, limiares auditivos dentro dos p</w:t>
      </w:r>
      <w:r w:rsidRPr="00C955B0">
        <w:t xml:space="preserve">adrões de normalidade na </w:t>
      </w:r>
      <w:r w:rsidR="00393CAD" w:rsidRPr="00C955B0">
        <w:t xml:space="preserve">esquerda com comprometimento nas </w:t>
      </w:r>
      <w:r w:rsidRPr="00C955B0">
        <w:t xml:space="preserve">frequências de 4000 e 8000Hz, curvas </w:t>
      </w:r>
      <w:proofErr w:type="spellStart"/>
      <w:r w:rsidRPr="00C955B0">
        <w:t>timpanométricas</w:t>
      </w:r>
      <w:proofErr w:type="spellEnd"/>
      <w:r w:rsidRPr="00C955B0">
        <w:t xml:space="preserve"> tipo A</w:t>
      </w:r>
      <w:r w:rsidR="00393CAD" w:rsidRPr="00C955B0">
        <w:t xml:space="preserve"> com ausência de reflexo acústico </w:t>
      </w:r>
      <w:proofErr w:type="spellStart"/>
      <w:r w:rsidR="00393CAD" w:rsidRPr="00C955B0">
        <w:t>estapediano</w:t>
      </w:r>
      <w:proofErr w:type="spellEnd"/>
      <w:r w:rsidR="00393CAD" w:rsidRPr="00C955B0">
        <w:t xml:space="preserve"> em todas as vias pesquisadas.</w:t>
      </w:r>
      <w:r w:rsidR="00012C5E" w:rsidRPr="00C955B0">
        <w:t xml:space="preserve"> A paciente percebeu o sintoma de perda auditiva na orelha direita, após ser </w:t>
      </w:r>
      <w:proofErr w:type="spellStart"/>
      <w:r w:rsidR="00012C5E" w:rsidRPr="00C955B0">
        <w:t>extubada</w:t>
      </w:r>
      <w:proofErr w:type="spellEnd"/>
      <w:r w:rsidR="00012C5E" w:rsidRPr="00C955B0">
        <w:t xml:space="preserve"> e recuperar a consciência, recebendo alta depois de 34 dias da sua internação. </w:t>
      </w:r>
      <w:r w:rsidR="00106BBD" w:rsidRPr="00C955B0">
        <w:t xml:space="preserve">MUSTAFA, 2020, </w:t>
      </w:r>
      <w:r w:rsidR="00012C5E" w:rsidRPr="00C955B0">
        <w:t xml:space="preserve">relatou que </w:t>
      </w:r>
      <w:r w:rsidR="00012C5E" w:rsidRPr="00C955B0">
        <w:rPr>
          <w:lang w:val="pt-PT"/>
        </w:rPr>
        <w:t>alterações</w:t>
      </w:r>
      <w:r w:rsidR="00106BBD" w:rsidRPr="00C955B0">
        <w:rPr>
          <w:lang w:val="pt-PT"/>
        </w:rPr>
        <w:t xml:space="preserve"> ao sistema auditivo secundários a infecções virais são tipicamente danos intracocleares;</w:t>
      </w:r>
      <w:r w:rsidR="00F74A52" w:rsidRPr="00C955B0">
        <w:rPr>
          <w:lang w:val="pt-PT"/>
        </w:rPr>
        <w:t xml:space="preserve"> contudo</w:t>
      </w:r>
      <w:r w:rsidR="00106BBD" w:rsidRPr="00C955B0">
        <w:rPr>
          <w:lang w:val="pt-PT"/>
        </w:rPr>
        <w:t>, algun</w:t>
      </w:r>
      <w:r w:rsidR="00AD6B0F" w:rsidRPr="00C955B0">
        <w:rPr>
          <w:lang w:val="pt-PT"/>
        </w:rPr>
        <w:t>s vírus também afetam o Tronco Encefálico</w:t>
      </w:r>
      <w:r w:rsidR="00106BBD" w:rsidRPr="00C955B0">
        <w:rPr>
          <w:lang w:val="pt-PT"/>
        </w:rPr>
        <w:t xml:space="preserve">. Os mecanismos de lesão do sistema </w:t>
      </w:r>
      <w:r w:rsidR="00106BBD" w:rsidRPr="00C955B0">
        <w:rPr>
          <w:lang w:val="pt-PT"/>
        </w:rPr>
        <w:lastRenderedPageBreak/>
        <w:t>auditivo periférico podem inclu</w:t>
      </w:r>
      <w:r w:rsidR="00AD6B0F" w:rsidRPr="00C955B0">
        <w:rPr>
          <w:lang w:val="pt-PT"/>
        </w:rPr>
        <w:t>ir dano viral direto ao órgão espiral</w:t>
      </w:r>
      <w:r w:rsidR="00106BBD" w:rsidRPr="00C955B0">
        <w:rPr>
          <w:lang w:val="pt-PT"/>
        </w:rPr>
        <w:t xml:space="preserve"> </w:t>
      </w:r>
      <w:r w:rsidR="00AD6B0F" w:rsidRPr="00C955B0">
        <w:rPr>
          <w:lang w:val="pt-PT"/>
        </w:rPr>
        <w:t>(</w:t>
      </w:r>
      <w:r w:rsidR="00106BBD" w:rsidRPr="00C955B0">
        <w:rPr>
          <w:lang w:val="pt-PT"/>
        </w:rPr>
        <w:t>Corti</w:t>
      </w:r>
      <w:r w:rsidR="00AD6B0F" w:rsidRPr="00C955B0">
        <w:rPr>
          <w:lang w:val="pt-PT"/>
        </w:rPr>
        <w:t>)</w:t>
      </w:r>
      <w:r w:rsidR="00106BBD" w:rsidRPr="00C955B0">
        <w:rPr>
          <w:lang w:val="pt-PT"/>
        </w:rPr>
        <w:t>, estria vascular ou gânglio espiral</w:t>
      </w:r>
      <w:r w:rsidR="00393CAD" w:rsidRPr="00C955B0">
        <w:rPr>
          <w:lang w:val="pt-PT"/>
        </w:rPr>
        <w:t xml:space="preserve">. </w:t>
      </w:r>
      <w:r w:rsidR="00E670AF" w:rsidRPr="00C955B0">
        <w:t xml:space="preserve"> </w:t>
      </w:r>
      <w:r w:rsidR="009A75F8" w:rsidRPr="00C955B0">
        <w:t xml:space="preserve"> </w:t>
      </w:r>
    </w:p>
    <w:p w14:paraId="0BB9FEE5" w14:textId="38063DA5" w:rsidR="002637D8" w:rsidRPr="00C955B0" w:rsidRDefault="004B1559" w:rsidP="0035269F">
      <w:r w:rsidRPr="00C955B0">
        <w:t xml:space="preserve">Segundo </w:t>
      </w:r>
      <w:proofErr w:type="spellStart"/>
      <w:r w:rsidRPr="00C955B0">
        <w:t>Lamounier</w:t>
      </w:r>
      <w:proofErr w:type="spellEnd"/>
      <w:r w:rsidR="00662180" w:rsidRPr="00C955B0">
        <w:t xml:space="preserve"> </w:t>
      </w:r>
      <w:r w:rsidR="00662180" w:rsidRPr="00C955B0">
        <w:rPr>
          <w:i/>
          <w:iCs/>
        </w:rPr>
        <w:t>et al</w:t>
      </w:r>
      <w:r w:rsidR="00342D91" w:rsidRPr="00C955B0">
        <w:t>.,</w:t>
      </w:r>
      <w:r w:rsidR="00662180" w:rsidRPr="00C955B0">
        <w:t xml:space="preserve"> 2020,</w:t>
      </w:r>
      <w:r w:rsidR="00D21C79" w:rsidRPr="00C955B0">
        <w:t xml:space="preserve"> a perda auditiva tem um grande impacto na qualidade de vida, especialmente após uma doença grave. A detecção precoce desse sintoma permite o início de terapias medicamentosas e de reabilitação auditiva, possibilitando que o paciente volte à vida normal mais rápido. </w:t>
      </w:r>
      <w:r w:rsidR="00DA57BB" w:rsidRPr="00C955B0">
        <w:t>Assim como no A2 é retratado que ouvir é um sentido que possui um forte impacto sobre a comunicação humana</w:t>
      </w:r>
      <w:r w:rsidR="00EF760D" w:rsidRPr="00C955B0">
        <w:t xml:space="preserve">. Portanto, pessoas que possuem comprometimento auditivo podem ter grande impacto na qualidade de vida. </w:t>
      </w:r>
      <w:r w:rsidR="00AD6B0F" w:rsidRPr="00C955B0">
        <w:t xml:space="preserve">No artigo 11, destacaram </w:t>
      </w:r>
      <w:r w:rsidR="00463194" w:rsidRPr="00C955B0">
        <w:t>que os sintomas au</w:t>
      </w:r>
      <w:r w:rsidR="00AD6B0F" w:rsidRPr="00C955B0">
        <w:t xml:space="preserve">ditivos e vestibulares desencadeiam </w:t>
      </w:r>
      <w:r w:rsidR="00463194" w:rsidRPr="00C955B0">
        <w:t xml:space="preserve">efeitos negativos no </w:t>
      </w:r>
      <w:r w:rsidR="00342D91" w:rsidRPr="00C955B0">
        <w:t>bem-estar</w:t>
      </w:r>
      <w:r w:rsidR="00463194" w:rsidRPr="00C955B0">
        <w:t xml:space="preserve"> mental e na qualidade de vida, tendo forte relação com o início da depressão e da auto</w:t>
      </w:r>
      <w:r w:rsidR="009E7C6E" w:rsidRPr="00C955B0">
        <w:t xml:space="preserve">limitação. </w:t>
      </w:r>
      <w:r w:rsidR="00EF760D" w:rsidRPr="00C955B0">
        <w:t xml:space="preserve">  </w:t>
      </w:r>
    </w:p>
    <w:p w14:paraId="6A54E1A5" w14:textId="2A24401B" w:rsidR="0014562D" w:rsidRPr="00C955B0" w:rsidRDefault="0035269F" w:rsidP="0035269F">
      <w:pPr>
        <w:ind w:firstLine="708"/>
      </w:pPr>
      <w:r w:rsidRPr="00C955B0">
        <w:t>De acordo com</w:t>
      </w:r>
      <w:r w:rsidR="00D37A22" w:rsidRPr="00C955B0">
        <w:t xml:space="preserve"> </w:t>
      </w:r>
      <w:r w:rsidR="00600F3F" w:rsidRPr="00C955B0">
        <w:t>a Organização Mundial da Saúde (OMS), os sintomas mais comuns da COVID-19 são febre, cansaço e tosse seca. Alguns pacientes podem apresentar dores, congestão nasal, dor de cabeça, conjuntivite, dor de garganta, diarreia, perda de paladar ou olfato, erupção cutânea na pele ou descoloração dos dedos das mãos ou dos pés. Alguns dos sintomas descritos acima pela OMS, não foram apresentados</w:t>
      </w:r>
      <w:r w:rsidR="00417A22" w:rsidRPr="00C955B0">
        <w:t xml:space="preserve"> </w:t>
      </w:r>
      <w:r w:rsidR="00BD3AA8" w:rsidRPr="00C955B0">
        <w:t>em A</w:t>
      </w:r>
      <w:r w:rsidR="00600F3F" w:rsidRPr="00C955B0">
        <w:t>2, A3, A5, A6, A8 e A12.</w:t>
      </w:r>
      <w:r w:rsidR="00B01305" w:rsidRPr="00C955B0">
        <w:t xml:space="preserve"> Já</w:t>
      </w:r>
      <w:r w:rsidR="00600F3F" w:rsidRPr="00C955B0">
        <w:t xml:space="preserve"> a perda auditiva, zumbido, vertigem, otalgia, otorreia purulenta e tontura, não são descritos como sintomas </w:t>
      </w:r>
      <w:r w:rsidR="00B01305" w:rsidRPr="00C955B0">
        <w:t>pela</w:t>
      </w:r>
      <w:r w:rsidR="00600F3F" w:rsidRPr="00C955B0">
        <w:t xml:space="preserve"> OMS, pois são possíveis </w:t>
      </w:r>
      <w:r w:rsidR="00B01305" w:rsidRPr="00C955B0">
        <w:t>comorbidades</w:t>
      </w:r>
      <w:r w:rsidR="00600F3F" w:rsidRPr="00C955B0">
        <w:t xml:space="preserve"> que </w:t>
      </w:r>
      <w:r w:rsidR="00B01305" w:rsidRPr="00C955B0">
        <w:t>ocorrem durante ou</w:t>
      </w:r>
      <w:r w:rsidR="00600F3F" w:rsidRPr="00C955B0">
        <w:t xml:space="preserve"> após a contaminação pelo vírus</w:t>
      </w:r>
      <w:r w:rsidR="00B01305" w:rsidRPr="00C955B0">
        <w:t xml:space="preserve"> e o tratamento medicamentoso</w:t>
      </w:r>
      <w:r w:rsidR="00600F3F" w:rsidRPr="00C955B0">
        <w:t>.</w:t>
      </w:r>
    </w:p>
    <w:p w14:paraId="369774BA" w14:textId="77777777" w:rsidR="00D11BB0" w:rsidRDefault="00D11BB0" w:rsidP="00F73ED0"/>
    <w:p w14:paraId="6B65D790" w14:textId="77777777" w:rsidR="00D11BB0" w:rsidRDefault="00D11BB0" w:rsidP="00F73ED0"/>
    <w:p w14:paraId="3D0BA0E7" w14:textId="77777777" w:rsidR="00D11BB0" w:rsidRDefault="00D11BB0" w:rsidP="00F73ED0"/>
    <w:p w14:paraId="0228A5D9" w14:textId="77777777" w:rsidR="00D11BB0" w:rsidRDefault="00D11BB0" w:rsidP="00F73ED0"/>
    <w:p w14:paraId="6C6F26D5" w14:textId="77777777" w:rsidR="00D11BB0" w:rsidRDefault="00D11BB0" w:rsidP="00F73ED0"/>
    <w:p w14:paraId="7F31B1A3" w14:textId="77777777" w:rsidR="00D11BB0" w:rsidRDefault="00D11BB0" w:rsidP="00F73ED0"/>
    <w:p w14:paraId="3078BF83" w14:textId="77777777" w:rsidR="00D11BB0" w:rsidRDefault="00D11BB0" w:rsidP="00F73ED0"/>
    <w:p w14:paraId="2357E3D3" w14:textId="77777777" w:rsidR="00D11BB0" w:rsidRDefault="00D11BB0" w:rsidP="00F73ED0"/>
    <w:p w14:paraId="7DCBEA51" w14:textId="77777777" w:rsidR="00D11BB0" w:rsidRDefault="00D11BB0" w:rsidP="00F73ED0"/>
    <w:p w14:paraId="12E92F5F" w14:textId="77777777" w:rsidR="00D11BB0" w:rsidRDefault="00D11BB0" w:rsidP="00F73ED0"/>
    <w:p w14:paraId="16CB126D" w14:textId="77777777" w:rsidR="00D11BB0" w:rsidRDefault="00D11BB0" w:rsidP="00F73ED0"/>
    <w:p w14:paraId="078E9AF2" w14:textId="77777777" w:rsidR="00D11BB0" w:rsidRDefault="00D11BB0" w:rsidP="00F73ED0"/>
    <w:p w14:paraId="04DAE400" w14:textId="77777777" w:rsidR="00D11BB0" w:rsidRDefault="00D11BB0" w:rsidP="00F73ED0"/>
    <w:p w14:paraId="5C697C4F" w14:textId="77777777" w:rsidR="00D11BB0" w:rsidRDefault="00D11BB0" w:rsidP="00F73ED0"/>
    <w:p w14:paraId="55D2D843" w14:textId="77777777" w:rsidR="00D11BB0" w:rsidRDefault="00D11BB0" w:rsidP="00F73ED0"/>
    <w:p w14:paraId="14BF5BF5" w14:textId="77777777" w:rsidR="00D11BB0" w:rsidRDefault="00D11BB0" w:rsidP="00F73ED0"/>
    <w:p w14:paraId="0C3782C6" w14:textId="77777777" w:rsidR="00D11BB0" w:rsidRDefault="00D11BB0" w:rsidP="00F73ED0"/>
    <w:p w14:paraId="48A0A552" w14:textId="77777777" w:rsidR="00D11BB0" w:rsidRDefault="00D11BB0" w:rsidP="00F73ED0"/>
    <w:p w14:paraId="55F307E4" w14:textId="77777777" w:rsidR="00D11BB0" w:rsidRDefault="00D11BB0" w:rsidP="00F73ED0"/>
    <w:p w14:paraId="67828C25" w14:textId="77777777" w:rsidR="00D11BB0" w:rsidRDefault="00D11BB0" w:rsidP="00F73ED0"/>
    <w:p w14:paraId="16474AE0" w14:textId="77777777" w:rsidR="00D11BB0" w:rsidRDefault="00D11BB0" w:rsidP="00F73ED0"/>
    <w:p w14:paraId="2EE5E869" w14:textId="77777777" w:rsidR="00D11BB0" w:rsidRDefault="00D11BB0" w:rsidP="00F73ED0"/>
    <w:p w14:paraId="7F16469A" w14:textId="71146A03" w:rsidR="00707FF7" w:rsidRDefault="004B1559" w:rsidP="00F73ED0">
      <w:r w:rsidRPr="00C955B0">
        <w:tab/>
      </w:r>
    </w:p>
    <w:p w14:paraId="3733E901" w14:textId="77777777" w:rsidR="00F73ED0" w:rsidRPr="00707FF7" w:rsidRDefault="00F73ED0" w:rsidP="00F73ED0"/>
    <w:p w14:paraId="7F8B45B4" w14:textId="0900628A" w:rsidR="00BB0BEC" w:rsidRPr="00C955B0" w:rsidRDefault="00AD6B0F" w:rsidP="0035269F">
      <w:pPr>
        <w:pStyle w:val="Ttulo1"/>
        <w:tabs>
          <w:tab w:val="left" w:pos="284"/>
        </w:tabs>
      </w:pPr>
      <w:bookmarkStart w:id="10" w:name="_Toc57148622"/>
      <w:r w:rsidRPr="00C955B0">
        <w:t>C</w:t>
      </w:r>
      <w:r w:rsidR="00081B61" w:rsidRPr="00C955B0">
        <w:t>ONCLUSÃO</w:t>
      </w:r>
      <w:bookmarkEnd w:id="10"/>
      <w:r w:rsidR="00081B61" w:rsidRPr="00C955B0">
        <w:t xml:space="preserve"> </w:t>
      </w:r>
    </w:p>
    <w:p w14:paraId="378A5B4D" w14:textId="77777777" w:rsidR="006A1483" w:rsidRPr="00C955B0" w:rsidRDefault="006A1483" w:rsidP="006A1483"/>
    <w:p w14:paraId="6ED10785" w14:textId="069BED5B" w:rsidR="00AD6B0F" w:rsidRPr="00C955B0" w:rsidRDefault="00BB0BEC" w:rsidP="0035269F">
      <w:r w:rsidRPr="00C955B0">
        <w:t>Pelos estudos contemplados neste trabalho, é possível concluir que a Covid-19</w:t>
      </w:r>
      <w:r w:rsidR="00805C81">
        <w:t>,</w:t>
      </w:r>
      <w:r w:rsidRPr="00C955B0">
        <w:t xml:space="preserve"> </w:t>
      </w:r>
      <w:r w:rsidR="00AD6B0F" w:rsidRPr="00C955B0">
        <w:t>por se tratar de um</w:t>
      </w:r>
      <w:r w:rsidR="00226632" w:rsidRPr="00C955B0">
        <w:t>a doença de descoberta recente</w:t>
      </w:r>
      <w:r w:rsidR="00805C81">
        <w:t>,</w:t>
      </w:r>
      <w:r w:rsidR="00AD6B0F" w:rsidRPr="00C955B0">
        <w:t xml:space="preserve"> requer da comunidade cientí</w:t>
      </w:r>
      <w:r w:rsidR="00465791" w:rsidRPr="00C955B0">
        <w:t xml:space="preserve">fica </w:t>
      </w:r>
      <w:r w:rsidR="00AD6B0F" w:rsidRPr="00C955B0">
        <w:t>um empenho adicional para o entendimento do</w:t>
      </w:r>
      <w:r w:rsidR="00465791" w:rsidRPr="00C955B0">
        <w:t xml:space="preserve"> comportamento</w:t>
      </w:r>
      <w:r w:rsidR="00AD6B0F" w:rsidRPr="00C955B0">
        <w:t xml:space="preserve"> do vírus</w:t>
      </w:r>
      <w:r w:rsidR="00465791" w:rsidRPr="00C955B0">
        <w:t>.</w:t>
      </w:r>
      <w:r w:rsidR="009C1285" w:rsidRPr="00C955B0">
        <w:t xml:space="preserve"> </w:t>
      </w:r>
    </w:p>
    <w:p w14:paraId="664BE97C" w14:textId="31B11E37" w:rsidR="00CF2C75" w:rsidRPr="00C955B0" w:rsidRDefault="00AD6B0F" w:rsidP="0035269F">
      <w:r w:rsidRPr="00C955B0">
        <w:t>Apesar do número tímido de estudos envolvendo desordens nos sistemas auditivo e vestibular pode-se</w:t>
      </w:r>
      <w:r w:rsidR="00CF2C75" w:rsidRPr="00C955B0">
        <w:t xml:space="preserve"> observar que </w:t>
      </w:r>
      <w:r w:rsidRPr="00C955B0">
        <w:t>tais</w:t>
      </w:r>
      <w:r w:rsidR="00CF2C75" w:rsidRPr="00C955B0">
        <w:t xml:space="preserve"> implicações</w:t>
      </w:r>
      <w:r w:rsidRPr="00C955B0">
        <w:t xml:space="preserve"> estão presentes em muitos casos de</w:t>
      </w:r>
      <w:r w:rsidR="00CF2C75" w:rsidRPr="00C955B0">
        <w:t xml:space="preserve"> indivíduos inf</w:t>
      </w:r>
      <w:r w:rsidRPr="00C955B0">
        <w:t>ectados pela Covid-19.</w:t>
      </w:r>
      <w:r w:rsidR="00CF2C75" w:rsidRPr="00C955B0">
        <w:t xml:space="preserve"> </w:t>
      </w:r>
    </w:p>
    <w:p w14:paraId="010C5D46" w14:textId="3D0738A3" w:rsidR="00AD6B0F" w:rsidRPr="00C955B0" w:rsidRDefault="00AD6B0F" w:rsidP="0035269F">
      <w:r w:rsidRPr="00C955B0">
        <w:t xml:space="preserve">Perda auditiva, zumbido, tontura, vertigem, otorreia, otalgia, </w:t>
      </w:r>
      <w:r w:rsidR="007D13F2" w:rsidRPr="00C955B0">
        <w:t>paralisia facial foram relatados</w:t>
      </w:r>
      <w:r w:rsidRPr="00C955B0">
        <w:t xml:space="preserve"> em diversos estudos contemplados nesta pesquisa de revisão integrativa.</w:t>
      </w:r>
    </w:p>
    <w:p w14:paraId="5914ACB1" w14:textId="4D9CBA40" w:rsidR="007D13F2" w:rsidRPr="00C955B0" w:rsidRDefault="0035269F" w:rsidP="0035269F">
      <w:r w:rsidRPr="00C955B0">
        <w:t>Há,</w:t>
      </w:r>
      <w:r w:rsidR="00226632" w:rsidRPr="00C955B0">
        <w:t xml:space="preserve"> no entanto, muitas questões a serem respondidas para o estabelecimento desta associação. </w:t>
      </w:r>
    </w:p>
    <w:p w14:paraId="1E7F1A31" w14:textId="188BE2A3" w:rsidR="00623463" w:rsidRDefault="00226632" w:rsidP="00751DBC">
      <w:pPr>
        <w:rPr>
          <w:rFonts w:cs="Arial"/>
          <w:bCs/>
          <w:szCs w:val="24"/>
        </w:rPr>
      </w:pPr>
      <w:r w:rsidRPr="00C955B0">
        <w:t xml:space="preserve">As consequências auditivas e vestibulares irão modificar a vida pós-infecção de uma maneira bastante impactante, fato que corrobora </w:t>
      </w:r>
      <w:r w:rsidR="007D13F2" w:rsidRPr="00C955B0">
        <w:t xml:space="preserve">com a necessidade de mais investigações que </w:t>
      </w:r>
      <w:r w:rsidR="007D13F2" w:rsidRPr="00277740">
        <w:t>relacion</w:t>
      </w:r>
      <w:r w:rsidR="00805C81" w:rsidRPr="00277740">
        <w:t>em</w:t>
      </w:r>
      <w:r w:rsidR="007D13F2" w:rsidRPr="00277740">
        <w:t xml:space="preserve"> </w:t>
      </w:r>
      <w:r w:rsidR="007D13F2" w:rsidRPr="00C955B0">
        <w:t>a doença e suas implicações auditivas e vestibulares</w:t>
      </w:r>
      <w:r w:rsidRPr="00C955B0">
        <w:t>.</w:t>
      </w:r>
      <w:r w:rsidR="00CF2C75" w:rsidRPr="00C955B0">
        <w:rPr>
          <w:rFonts w:cs="Arial"/>
          <w:bCs/>
          <w:szCs w:val="24"/>
        </w:rPr>
        <w:tab/>
        <w:t xml:space="preserve"> </w:t>
      </w:r>
      <w:r w:rsidR="00465791" w:rsidRPr="00C955B0">
        <w:rPr>
          <w:rFonts w:cs="Arial"/>
          <w:bCs/>
          <w:szCs w:val="24"/>
        </w:rPr>
        <w:tab/>
        <w:t xml:space="preserve"> </w:t>
      </w:r>
      <w:r w:rsidR="00BB0BEC" w:rsidRPr="00C955B0">
        <w:rPr>
          <w:rFonts w:cs="Arial"/>
          <w:bCs/>
          <w:szCs w:val="24"/>
        </w:rPr>
        <w:t xml:space="preserve"> </w:t>
      </w:r>
      <w:r w:rsidR="0014562D" w:rsidRPr="00C955B0">
        <w:rPr>
          <w:rFonts w:cs="Arial"/>
          <w:bCs/>
          <w:szCs w:val="24"/>
        </w:rPr>
        <w:tab/>
      </w:r>
      <w:r w:rsidR="002A0D86" w:rsidRPr="00C955B0">
        <w:rPr>
          <w:rFonts w:cs="Arial"/>
          <w:bCs/>
          <w:szCs w:val="24"/>
        </w:rPr>
        <w:tab/>
        <w:t xml:space="preserve">    </w:t>
      </w:r>
      <w:r w:rsidR="00DA2212" w:rsidRPr="00C955B0">
        <w:rPr>
          <w:rFonts w:cs="Arial"/>
          <w:bCs/>
          <w:szCs w:val="24"/>
        </w:rPr>
        <w:t xml:space="preserve"> </w:t>
      </w:r>
      <w:r w:rsidR="00277740">
        <w:rPr>
          <w:rFonts w:cs="Arial"/>
          <w:bCs/>
          <w:szCs w:val="24"/>
        </w:rPr>
        <w:t xml:space="preserve"> </w:t>
      </w:r>
      <w:bookmarkStart w:id="11" w:name="_Toc57148623"/>
    </w:p>
    <w:p w14:paraId="2D9E2E6D" w14:textId="148EB0F1" w:rsidR="00751DBC" w:rsidRDefault="00751DBC" w:rsidP="00AC1B12">
      <w:pPr>
        <w:ind w:firstLine="0"/>
        <w:rPr>
          <w:rFonts w:cs="Arial"/>
          <w:bCs/>
          <w:szCs w:val="24"/>
        </w:rPr>
      </w:pPr>
    </w:p>
    <w:p w14:paraId="4511DBF6" w14:textId="77777777" w:rsidR="00D11BB0" w:rsidRDefault="00D11BB0" w:rsidP="00AC1B12">
      <w:pPr>
        <w:ind w:firstLine="0"/>
        <w:rPr>
          <w:rFonts w:cs="Arial"/>
          <w:bCs/>
          <w:szCs w:val="24"/>
        </w:rPr>
      </w:pPr>
    </w:p>
    <w:p w14:paraId="593041B6" w14:textId="77777777" w:rsidR="00D11BB0" w:rsidRDefault="00D11BB0" w:rsidP="00AC1B12">
      <w:pPr>
        <w:ind w:firstLine="0"/>
        <w:rPr>
          <w:rFonts w:cs="Arial"/>
          <w:bCs/>
          <w:szCs w:val="24"/>
        </w:rPr>
      </w:pPr>
    </w:p>
    <w:p w14:paraId="2B55B8B0" w14:textId="77777777" w:rsidR="00D11BB0" w:rsidRDefault="00D11BB0" w:rsidP="00AC1B12">
      <w:pPr>
        <w:ind w:firstLine="0"/>
        <w:rPr>
          <w:rFonts w:cs="Arial"/>
          <w:bCs/>
          <w:szCs w:val="24"/>
        </w:rPr>
      </w:pPr>
    </w:p>
    <w:p w14:paraId="129AFC0D" w14:textId="77777777" w:rsidR="00D11BB0" w:rsidRDefault="00D11BB0" w:rsidP="00AC1B12">
      <w:pPr>
        <w:ind w:firstLine="0"/>
        <w:rPr>
          <w:rFonts w:cs="Arial"/>
          <w:bCs/>
          <w:szCs w:val="24"/>
        </w:rPr>
      </w:pPr>
    </w:p>
    <w:p w14:paraId="5EC43678" w14:textId="77777777" w:rsidR="00D11BB0" w:rsidRDefault="00D11BB0" w:rsidP="00AC1B12">
      <w:pPr>
        <w:ind w:firstLine="0"/>
        <w:rPr>
          <w:rFonts w:cs="Arial"/>
          <w:bCs/>
          <w:szCs w:val="24"/>
        </w:rPr>
      </w:pPr>
    </w:p>
    <w:p w14:paraId="286A78D4" w14:textId="77777777" w:rsidR="00D11BB0" w:rsidRDefault="00D11BB0" w:rsidP="00AC1B12">
      <w:pPr>
        <w:ind w:firstLine="0"/>
        <w:rPr>
          <w:rFonts w:cs="Arial"/>
          <w:bCs/>
          <w:szCs w:val="24"/>
        </w:rPr>
      </w:pPr>
    </w:p>
    <w:p w14:paraId="17AA31B0" w14:textId="77777777" w:rsidR="00D11BB0" w:rsidRDefault="00D11BB0" w:rsidP="00AC1B12">
      <w:pPr>
        <w:ind w:firstLine="0"/>
        <w:rPr>
          <w:rFonts w:cs="Arial"/>
          <w:bCs/>
          <w:szCs w:val="24"/>
        </w:rPr>
      </w:pPr>
    </w:p>
    <w:p w14:paraId="7740EA27" w14:textId="77777777" w:rsidR="00D11BB0" w:rsidRDefault="00D11BB0" w:rsidP="00AC1B12">
      <w:pPr>
        <w:ind w:firstLine="0"/>
        <w:rPr>
          <w:rFonts w:cs="Arial"/>
          <w:bCs/>
          <w:szCs w:val="24"/>
        </w:rPr>
      </w:pPr>
    </w:p>
    <w:p w14:paraId="1063C35F" w14:textId="77777777" w:rsidR="00D11BB0" w:rsidRDefault="00D11BB0" w:rsidP="00AC1B12">
      <w:pPr>
        <w:ind w:firstLine="0"/>
        <w:rPr>
          <w:rFonts w:cs="Arial"/>
          <w:bCs/>
          <w:szCs w:val="24"/>
        </w:rPr>
      </w:pPr>
    </w:p>
    <w:p w14:paraId="5E4AC7E3" w14:textId="77777777" w:rsidR="00D11BB0" w:rsidRDefault="00D11BB0" w:rsidP="00AC1B12">
      <w:pPr>
        <w:ind w:firstLine="0"/>
        <w:rPr>
          <w:rFonts w:cs="Arial"/>
          <w:bCs/>
          <w:szCs w:val="24"/>
        </w:rPr>
      </w:pPr>
    </w:p>
    <w:p w14:paraId="75E32807" w14:textId="77777777" w:rsidR="00D11BB0" w:rsidRDefault="00D11BB0" w:rsidP="00AC1B12">
      <w:pPr>
        <w:ind w:firstLine="0"/>
        <w:rPr>
          <w:rFonts w:cs="Arial"/>
          <w:bCs/>
          <w:szCs w:val="24"/>
        </w:rPr>
      </w:pPr>
    </w:p>
    <w:p w14:paraId="26838935" w14:textId="77777777" w:rsidR="00D11BB0" w:rsidRDefault="00D11BB0" w:rsidP="00AC1B12">
      <w:pPr>
        <w:ind w:firstLine="0"/>
        <w:rPr>
          <w:rFonts w:cs="Arial"/>
          <w:bCs/>
          <w:szCs w:val="24"/>
        </w:rPr>
      </w:pPr>
    </w:p>
    <w:p w14:paraId="1F33890D" w14:textId="77777777" w:rsidR="00D11BB0" w:rsidRDefault="00D11BB0" w:rsidP="00AC1B12">
      <w:pPr>
        <w:ind w:firstLine="0"/>
        <w:rPr>
          <w:rFonts w:cs="Arial"/>
          <w:bCs/>
          <w:szCs w:val="24"/>
        </w:rPr>
      </w:pPr>
    </w:p>
    <w:p w14:paraId="171D868D" w14:textId="77777777" w:rsidR="00D11BB0" w:rsidRDefault="00D11BB0" w:rsidP="00AC1B12">
      <w:pPr>
        <w:ind w:firstLine="0"/>
        <w:rPr>
          <w:rFonts w:cs="Arial"/>
          <w:bCs/>
          <w:szCs w:val="24"/>
        </w:rPr>
      </w:pPr>
    </w:p>
    <w:p w14:paraId="4126B869" w14:textId="77777777" w:rsidR="00751DBC" w:rsidRDefault="00751DBC" w:rsidP="00751DBC"/>
    <w:p w14:paraId="00466008" w14:textId="3576A7E7" w:rsidR="00D800AF" w:rsidRPr="00D11BB0" w:rsidRDefault="00D800AF" w:rsidP="0035269F">
      <w:pPr>
        <w:pStyle w:val="Ttulo1"/>
        <w:numPr>
          <w:ilvl w:val="0"/>
          <w:numId w:val="0"/>
        </w:numPr>
        <w:jc w:val="center"/>
        <w:rPr>
          <w:lang w:val="en-US"/>
        </w:rPr>
      </w:pPr>
      <w:r w:rsidRPr="00D11BB0">
        <w:rPr>
          <w:lang w:val="en-US"/>
        </w:rPr>
        <w:t>REFERÊNCIAS</w:t>
      </w:r>
      <w:bookmarkEnd w:id="11"/>
    </w:p>
    <w:p w14:paraId="0CB32EA3" w14:textId="77777777" w:rsidR="0035269F" w:rsidRPr="00D11BB0" w:rsidRDefault="0035269F" w:rsidP="00DC6752">
      <w:pPr>
        <w:pStyle w:val="PargrafodaLista"/>
        <w:autoSpaceDE w:val="0"/>
        <w:autoSpaceDN w:val="0"/>
        <w:adjustRightInd w:val="0"/>
        <w:ind w:left="0" w:firstLine="0"/>
        <w:rPr>
          <w:rFonts w:cs="Arial"/>
          <w:szCs w:val="24"/>
          <w:lang w:val="en-US"/>
        </w:rPr>
      </w:pPr>
    </w:p>
    <w:p w14:paraId="7460FAA1" w14:textId="592DCA9E" w:rsidR="00272558" w:rsidRPr="00277740" w:rsidRDefault="003C43F5" w:rsidP="0035269F">
      <w:pPr>
        <w:pStyle w:val="PargrafodaLista"/>
        <w:autoSpaceDE w:val="0"/>
        <w:autoSpaceDN w:val="0"/>
        <w:adjustRightInd w:val="0"/>
        <w:spacing w:line="240" w:lineRule="auto"/>
        <w:ind w:left="0" w:firstLine="0"/>
        <w:rPr>
          <w:rFonts w:cs="Arial"/>
          <w:szCs w:val="24"/>
          <w:lang w:val="en-US"/>
        </w:rPr>
      </w:pPr>
      <w:proofErr w:type="gramStart"/>
      <w:r w:rsidRPr="00D11BB0">
        <w:rPr>
          <w:rFonts w:cs="Arial"/>
          <w:szCs w:val="24"/>
          <w:lang w:val="en-US"/>
        </w:rPr>
        <w:t>ABRAMOVICH</w:t>
      </w:r>
      <w:r w:rsidR="00272558" w:rsidRPr="00D11BB0">
        <w:rPr>
          <w:rFonts w:cs="Arial"/>
          <w:szCs w:val="24"/>
          <w:lang w:val="en-US"/>
        </w:rPr>
        <w:t xml:space="preserve"> S</w:t>
      </w:r>
      <w:r w:rsidR="00102D5C" w:rsidRPr="00D11BB0">
        <w:rPr>
          <w:rFonts w:cs="Arial"/>
          <w:szCs w:val="24"/>
          <w:lang w:val="en-US"/>
        </w:rPr>
        <w:t>.</w:t>
      </w:r>
      <w:r w:rsidRPr="00D11BB0">
        <w:rPr>
          <w:rFonts w:cs="Arial"/>
          <w:szCs w:val="24"/>
          <w:lang w:val="en-US"/>
        </w:rPr>
        <w:t>;</w:t>
      </w:r>
      <w:r w:rsidR="00272558" w:rsidRPr="00D11BB0">
        <w:rPr>
          <w:rFonts w:cs="Arial"/>
          <w:szCs w:val="24"/>
          <w:lang w:val="en-US"/>
        </w:rPr>
        <w:t xml:space="preserve"> </w:t>
      </w:r>
      <w:r w:rsidRPr="00D11BB0">
        <w:rPr>
          <w:rFonts w:cs="Arial"/>
          <w:szCs w:val="24"/>
          <w:lang w:val="en-US"/>
        </w:rPr>
        <w:t>PRASHER</w:t>
      </w:r>
      <w:r w:rsidR="00272558" w:rsidRPr="00D11BB0">
        <w:rPr>
          <w:rFonts w:cs="Arial"/>
          <w:szCs w:val="24"/>
          <w:lang w:val="en-US"/>
        </w:rPr>
        <w:t xml:space="preserve"> D</w:t>
      </w:r>
      <w:r w:rsidR="00102D5C" w:rsidRPr="00D11BB0">
        <w:rPr>
          <w:rFonts w:cs="Arial"/>
          <w:szCs w:val="24"/>
          <w:lang w:val="en-US"/>
        </w:rPr>
        <w:t xml:space="preserve">. </w:t>
      </w:r>
      <w:r w:rsidR="00272558" w:rsidRPr="00D11BB0">
        <w:rPr>
          <w:rFonts w:cs="Arial"/>
          <w:szCs w:val="24"/>
          <w:lang w:val="en-US"/>
        </w:rPr>
        <w:t>K</w:t>
      </w:r>
      <w:r w:rsidR="00272558" w:rsidRPr="00D11BB0">
        <w:rPr>
          <w:rFonts w:cs="Arial"/>
          <w:iCs/>
          <w:szCs w:val="24"/>
          <w:lang w:val="en-US"/>
        </w:rPr>
        <w:t xml:space="preserve">. </w:t>
      </w:r>
      <w:proofErr w:type="spellStart"/>
      <w:r w:rsidR="00272558" w:rsidRPr="00277740">
        <w:rPr>
          <w:rFonts w:cs="Arial"/>
          <w:bCs/>
          <w:iCs/>
          <w:szCs w:val="24"/>
          <w:lang w:val="en-US"/>
        </w:rPr>
        <w:t>Electrocochleography</w:t>
      </w:r>
      <w:proofErr w:type="spellEnd"/>
      <w:r w:rsidR="00272558" w:rsidRPr="00277740">
        <w:rPr>
          <w:rFonts w:cs="Arial"/>
          <w:bCs/>
          <w:iCs/>
          <w:szCs w:val="24"/>
          <w:lang w:val="en-US"/>
        </w:rPr>
        <w:t xml:space="preserve"> and brain-stem potentials in</w:t>
      </w:r>
      <w:r w:rsidR="00B34139" w:rsidRPr="00277740">
        <w:rPr>
          <w:rFonts w:cs="Arial"/>
          <w:bCs/>
          <w:iCs/>
          <w:szCs w:val="24"/>
          <w:lang w:val="en-US"/>
        </w:rPr>
        <w:t xml:space="preserve"> </w:t>
      </w:r>
      <w:r w:rsidR="00272558" w:rsidRPr="00277740">
        <w:rPr>
          <w:rFonts w:cs="Arial"/>
          <w:bCs/>
          <w:iCs/>
          <w:szCs w:val="24"/>
          <w:lang w:val="en-US"/>
        </w:rPr>
        <w:t>Ramsay Hunt syndrome</w:t>
      </w:r>
      <w:r w:rsidR="00272558" w:rsidRPr="00277740">
        <w:rPr>
          <w:rFonts w:cs="Arial"/>
          <w:bCs/>
          <w:szCs w:val="24"/>
          <w:lang w:val="en-US"/>
        </w:rPr>
        <w:t>.</w:t>
      </w:r>
      <w:proofErr w:type="gramEnd"/>
      <w:r w:rsidR="00272558" w:rsidRPr="00277740">
        <w:rPr>
          <w:rFonts w:cs="Arial"/>
          <w:b/>
          <w:bCs/>
          <w:szCs w:val="24"/>
          <w:lang w:val="en-US"/>
        </w:rPr>
        <w:t xml:space="preserve"> </w:t>
      </w:r>
      <w:r w:rsidR="00272558" w:rsidRPr="00277740">
        <w:rPr>
          <w:rFonts w:cs="Arial"/>
          <w:b/>
          <w:szCs w:val="24"/>
          <w:lang w:val="en-US"/>
        </w:rPr>
        <w:t xml:space="preserve">Arch </w:t>
      </w:r>
      <w:proofErr w:type="spellStart"/>
      <w:r w:rsidR="00272558" w:rsidRPr="00277740">
        <w:rPr>
          <w:rFonts w:cs="Arial"/>
          <w:b/>
          <w:szCs w:val="24"/>
          <w:lang w:val="en-US"/>
        </w:rPr>
        <w:t>Otolaryngol</w:t>
      </w:r>
      <w:proofErr w:type="spellEnd"/>
      <w:r w:rsidR="00272558" w:rsidRPr="00277740">
        <w:rPr>
          <w:rFonts w:cs="Arial"/>
          <w:b/>
          <w:szCs w:val="24"/>
          <w:lang w:val="en-US"/>
        </w:rPr>
        <w:t xml:space="preserve"> Head Neck Surg</w:t>
      </w:r>
      <w:r w:rsidR="00102D5C" w:rsidRPr="00277740">
        <w:rPr>
          <w:rFonts w:cs="Arial"/>
          <w:b/>
          <w:szCs w:val="24"/>
          <w:lang w:val="en-US"/>
        </w:rPr>
        <w:t>.</w:t>
      </w:r>
      <w:r w:rsidR="008B5F58" w:rsidRPr="00277740">
        <w:rPr>
          <w:rFonts w:cs="Arial"/>
          <w:b/>
          <w:szCs w:val="24"/>
          <w:lang w:val="en-US"/>
        </w:rPr>
        <w:t xml:space="preserve">, </w:t>
      </w:r>
      <w:r w:rsidR="008B5F58" w:rsidRPr="00277740">
        <w:rPr>
          <w:rFonts w:cs="Arial"/>
          <w:bCs/>
          <w:szCs w:val="24"/>
          <w:lang w:val="en-US"/>
        </w:rPr>
        <w:t>v</w:t>
      </w:r>
      <w:r w:rsidR="00080E27" w:rsidRPr="00277740">
        <w:rPr>
          <w:rFonts w:cs="Arial"/>
          <w:bCs/>
          <w:szCs w:val="24"/>
          <w:lang w:val="en-US"/>
        </w:rPr>
        <w:t>.</w:t>
      </w:r>
      <w:r w:rsidR="00855F2B" w:rsidRPr="00277740">
        <w:rPr>
          <w:rFonts w:cs="Arial"/>
          <w:bCs/>
          <w:szCs w:val="24"/>
          <w:lang w:val="en-US"/>
        </w:rPr>
        <w:t xml:space="preserve"> </w:t>
      </w:r>
      <w:r w:rsidR="00272558" w:rsidRPr="00277740">
        <w:rPr>
          <w:rFonts w:cs="Arial"/>
          <w:bCs/>
          <w:szCs w:val="24"/>
          <w:lang w:val="en-US"/>
        </w:rPr>
        <w:t>112</w:t>
      </w:r>
      <w:r w:rsidR="00080E27" w:rsidRPr="00277740">
        <w:rPr>
          <w:rFonts w:cs="Arial"/>
          <w:bCs/>
          <w:szCs w:val="24"/>
          <w:lang w:val="en-US"/>
        </w:rPr>
        <w:t xml:space="preserve">, p. </w:t>
      </w:r>
      <w:r w:rsidR="00272558" w:rsidRPr="00277740">
        <w:rPr>
          <w:rFonts w:cs="Arial"/>
          <w:bCs/>
          <w:szCs w:val="24"/>
          <w:lang w:val="en-US"/>
        </w:rPr>
        <w:t>925-</w:t>
      </w:r>
      <w:r w:rsidR="00001C29" w:rsidRPr="00277740">
        <w:rPr>
          <w:rFonts w:cs="Arial"/>
          <w:bCs/>
          <w:szCs w:val="24"/>
          <w:lang w:val="en-US"/>
        </w:rPr>
        <w:t>92</w:t>
      </w:r>
      <w:r w:rsidR="00272558" w:rsidRPr="00277740">
        <w:rPr>
          <w:rFonts w:cs="Arial"/>
          <w:bCs/>
          <w:szCs w:val="24"/>
          <w:lang w:val="en-US"/>
        </w:rPr>
        <w:t>8.</w:t>
      </w:r>
      <w:r w:rsidR="00080E27" w:rsidRPr="00277740">
        <w:rPr>
          <w:rFonts w:cs="Arial"/>
          <w:b/>
          <w:szCs w:val="24"/>
          <w:lang w:val="en-US"/>
        </w:rPr>
        <w:t xml:space="preserve"> </w:t>
      </w:r>
      <w:proofErr w:type="gramStart"/>
      <w:r w:rsidR="008B5F58" w:rsidRPr="00277740">
        <w:rPr>
          <w:rFonts w:cs="Arial"/>
          <w:bCs/>
          <w:szCs w:val="24"/>
          <w:lang w:val="en-US"/>
        </w:rPr>
        <w:t>set</w:t>
      </w:r>
      <w:proofErr w:type="gramEnd"/>
      <w:r w:rsidR="008B5F58" w:rsidRPr="00277740">
        <w:rPr>
          <w:rFonts w:cs="Arial"/>
          <w:bCs/>
          <w:szCs w:val="24"/>
          <w:lang w:val="en-US"/>
        </w:rPr>
        <w:t xml:space="preserve">. </w:t>
      </w:r>
      <w:r w:rsidR="00B34139" w:rsidRPr="00277740">
        <w:rPr>
          <w:rFonts w:cs="Arial"/>
          <w:bCs/>
          <w:szCs w:val="24"/>
          <w:lang w:val="en-US"/>
        </w:rPr>
        <w:t>1986</w:t>
      </w:r>
      <w:r w:rsidR="00080E27" w:rsidRPr="00277740">
        <w:rPr>
          <w:rFonts w:cs="Arial"/>
          <w:bCs/>
          <w:szCs w:val="24"/>
          <w:lang w:val="en-US"/>
        </w:rPr>
        <w:t>.</w:t>
      </w:r>
      <w:r w:rsidR="008B5F58" w:rsidRPr="00277740">
        <w:rPr>
          <w:rFonts w:cs="Arial"/>
          <w:szCs w:val="24"/>
          <w:lang w:val="en-US"/>
        </w:rPr>
        <w:t xml:space="preserve"> </w:t>
      </w:r>
      <w:proofErr w:type="spellStart"/>
      <w:r w:rsidR="00F74121" w:rsidRPr="00277740">
        <w:rPr>
          <w:rFonts w:cs="Arial"/>
          <w:szCs w:val="24"/>
          <w:lang w:val="en-US"/>
        </w:rPr>
        <w:t>Disponível</w:t>
      </w:r>
      <w:proofErr w:type="spellEnd"/>
      <w:r w:rsidR="00F74121" w:rsidRPr="00277740">
        <w:rPr>
          <w:rFonts w:cs="Arial"/>
          <w:szCs w:val="24"/>
          <w:lang w:val="en-US"/>
        </w:rPr>
        <w:t xml:space="preserve"> </w:t>
      </w:r>
      <w:proofErr w:type="spellStart"/>
      <w:r w:rsidR="00F74121" w:rsidRPr="00277740">
        <w:rPr>
          <w:rFonts w:cs="Arial"/>
          <w:szCs w:val="24"/>
          <w:lang w:val="en-US"/>
        </w:rPr>
        <w:t>em</w:t>
      </w:r>
      <w:proofErr w:type="spellEnd"/>
      <w:r w:rsidR="00F74121" w:rsidRPr="00277740">
        <w:rPr>
          <w:rFonts w:cs="Arial"/>
          <w:szCs w:val="24"/>
          <w:lang w:val="en-US"/>
        </w:rPr>
        <w:t>: &lt;</w:t>
      </w:r>
      <w:r w:rsidR="00F74121" w:rsidRPr="00D11BB0">
        <w:rPr>
          <w:lang w:val="en-US"/>
        </w:rPr>
        <w:t xml:space="preserve"> </w:t>
      </w:r>
      <w:hyperlink r:id="rId14" w:history="1">
        <w:r w:rsidR="00F74121" w:rsidRPr="00277740">
          <w:rPr>
            <w:rStyle w:val="Hyperlink"/>
            <w:rFonts w:cs="Arial"/>
            <w:color w:val="auto"/>
            <w:szCs w:val="24"/>
            <w:lang w:val="en-US"/>
          </w:rPr>
          <w:t>https://doi.org/10.1001/archotol.1986.0378009 0021002</w:t>
        </w:r>
      </w:hyperlink>
      <w:r w:rsidR="00F74121" w:rsidRPr="00277740">
        <w:rPr>
          <w:rFonts w:cs="Arial"/>
          <w:szCs w:val="24"/>
          <w:lang w:val="en-US"/>
        </w:rPr>
        <w:t xml:space="preserve">&gt; </w:t>
      </w:r>
      <w:proofErr w:type="spellStart"/>
      <w:r w:rsidR="00F74121" w:rsidRPr="00277740">
        <w:rPr>
          <w:rFonts w:cs="Arial"/>
          <w:szCs w:val="24"/>
          <w:lang w:val="en-US"/>
        </w:rPr>
        <w:t>Acesso</w:t>
      </w:r>
      <w:proofErr w:type="spellEnd"/>
      <w:r w:rsidR="00F74121" w:rsidRPr="00277740">
        <w:rPr>
          <w:rFonts w:cs="Arial"/>
          <w:szCs w:val="24"/>
          <w:lang w:val="en-US"/>
        </w:rPr>
        <w:t xml:space="preserve"> </w:t>
      </w:r>
      <w:proofErr w:type="spellStart"/>
      <w:r w:rsidR="00F74121" w:rsidRPr="00277740">
        <w:rPr>
          <w:rFonts w:cs="Arial"/>
          <w:szCs w:val="24"/>
          <w:lang w:val="en-US"/>
        </w:rPr>
        <w:t>em</w:t>
      </w:r>
      <w:proofErr w:type="spellEnd"/>
      <w:r w:rsidR="00F74121" w:rsidRPr="00277740">
        <w:rPr>
          <w:rFonts w:cs="Arial"/>
          <w:szCs w:val="24"/>
          <w:lang w:val="en-US"/>
        </w:rPr>
        <w:t>: 10 ago. 2020.</w:t>
      </w:r>
    </w:p>
    <w:p w14:paraId="6B743D39" w14:textId="77777777" w:rsidR="00B34139" w:rsidRPr="00277740" w:rsidRDefault="00B34139" w:rsidP="0035269F">
      <w:pPr>
        <w:pStyle w:val="PargrafodaLista"/>
        <w:autoSpaceDE w:val="0"/>
        <w:autoSpaceDN w:val="0"/>
        <w:adjustRightInd w:val="0"/>
        <w:spacing w:line="240" w:lineRule="auto"/>
        <w:ind w:firstLine="0"/>
        <w:rPr>
          <w:rFonts w:cs="Arial"/>
          <w:szCs w:val="24"/>
          <w:lang w:val="en-US"/>
        </w:rPr>
      </w:pPr>
    </w:p>
    <w:p w14:paraId="54ED6B67" w14:textId="2F4F5009" w:rsidR="00272558" w:rsidRPr="00D11BB0" w:rsidRDefault="00001C29" w:rsidP="0035269F">
      <w:pPr>
        <w:pStyle w:val="PargrafodaLista"/>
        <w:autoSpaceDE w:val="0"/>
        <w:autoSpaceDN w:val="0"/>
        <w:adjustRightInd w:val="0"/>
        <w:spacing w:line="240" w:lineRule="auto"/>
        <w:ind w:left="0" w:firstLine="0"/>
        <w:rPr>
          <w:rFonts w:cs="Arial"/>
          <w:szCs w:val="24"/>
        </w:rPr>
      </w:pPr>
      <w:r w:rsidRPr="00277740">
        <w:rPr>
          <w:rFonts w:cs="Arial"/>
          <w:szCs w:val="24"/>
          <w:lang w:val="en-US"/>
        </w:rPr>
        <w:t xml:space="preserve">AL MUHAIMEED </w:t>
      </w:r>
      <w:r w:rsidR="00272558" w:rsidRPr="00277740">
        <w:rPr>
          <w:rFonts w:cs="Arial"/>
          <w:szCs w:val="24"/>
          <w:lang w:val="en-US"/>
        </w:rPr>
        <w:t>H</w:t>
      </w:r>
      <w:r w:rsidR="00102D5C" w:rsidRPr="00277740">
        <w:rPr>
          <w:rFonts w:cs="Arial"/>
          <w:szCs w:val="24"/>
          <w:lang w:val="en-US"/>
        </w:rPr>
        <w:t>.</w:t>
      </w:r>
      <w:r w:rsidRPr="00277740">
        <w:rPr>
          <w:rFonts w:cs="Arial"/>
          <w:szCs w:val="24"/>
          <w:lang w:val="en-US"/>
        </w:rPr>
        <w:t>;</w:t>
      </w:r>
      <w:r w:rsidR="00272558" w:rsidRPr="00277740">
        <w:rPr>
          <w:rFonts w:cs="Arial"/>
          <w:szCs w:val="24"/>
          <w:lang w:val="en-US"/>
        </w:rPr>
        <w:t xml:space="preserve"> </w:t>
      </w:r>
      <w:r w:rsidRPr="00277740">
        <w:rPr>
          <w:rFonts w:cs="Arial"/>
          <w:szCs w:val="24"/>
          <w:lang w:val="en-US"/>
        </w:rPr>
        <w:t>ZAKZOUK</w:t>
      </w:r>
      <w:r w:rsidR="00272558" w:rsidRPr="00277740">
        <w:rPr>
          <w:rFonts w:cs="Arial"/>
          <w:szCs w:val="24"/>
          <w:lang w:val="en-US"/>
        </w:rPr>
        <w:t xml:space="preserve"> SM. </w:t>
      </w:r>
      <w:r w:rsidR="00272558" w:rsidRPr="00277740">
        <w:rPr>
          <w:rFonts w:cs="Arial"/>
          <w:bCs/>
          <w:iCs/>
          <w:szCs w:val="24"/>
          <w:lang w:val="en-US"/>
        </w:rPr>
        <w:t>Hearing loss and herpes simplex</w:t>
      </w:r>
      <w:r w:rsidR="00272558" w:rsidRPr="00277740">
        <w:rPr>
          <w:rFonts w:cs="Arial"/>
          <w:szCs w:val="24"/>
          <w:lang w:val="en-US"/>
        </w:rPr>
        <w:t xml:space="preserve">. </w:t>
      </w:r>
      <w:r w:rsidR="00A57D5B" w:rsidRPr="00D11BB0">
        <w:rPr>
          <w:b/>
          <w:bCs/>
          <w:lang w:val="en-US"/>
        </w:rPr>
        <w:t>Journal of Tropical Pediatrics,</w:t>
      </w:r>
      <w:r w:rsidR="00A57D5B" w:rsidRPr="00277740">
        <w:rPr>
          <w:rFonts w:cs="Arial"/>
          <w:b/>
          <w:bCs/>
          <w:szCs w:val="24"/>
          <w:lang w:val="en-US"/>
        </w:rPr>
        <w:t xml:space="preserve"> </w:t>
      </w:r>
      <w:r w:rsidR="00A57D5B" w:rsidRPr="00D11BB0">
        <w:rPr>
          <w:b/>
          <w:bCs/>
          <w:lang w:val="en-US"/>
        </w:rPr>
        <w:t>Oxford University Press.</w:t>
      </w:r>
      <w:r w:rsidR="00A57D5B" w:rsidRPr="00277740">
        <w:rPr>
          <w:rFonts w:cs="Arial"/>
          <w:szCs w:val="24"/>
          <w:lang w:val="en-US"/>
        </w:rPr>
        <w:t xml:space="preserve"> v. 43, p. 20–44, 1997</w:t>
      </w:r>
      <w:r w:rsidR="00F74121" w:rsidRPr="00277740">
        <w:rPr>
          <w:rFonts w:cs="Arial"/>
          <w:szCs w:val="24"/>
          <w:lang w:val="en-US"/>
        </w:rPr>
        <w:t xml:space="preserve">. </w:t>
      </w:r>
      <w:r w:rsidR="00F74121" w:rsidRPr="00D11BB0">
        <w:rPr>
          <w:rFonts w:cs="Arial"/>
          <w:szCs w:val="24"/>
        </w:rPr>
        <w:t>Disponível em: &lt;</w:t>
      </w:r>
      <w:hyperlink r:id="rId15" w:history="1">
        <w:r w:rsidR="00F74121" w:rsidRPr="00D11BB0">
          <w:rPr>
            <w:rStyle w:val="Hyperlink"/>
            <w:rFonts w:cs="Arial"/>
            <w:color w:val="auto"/>
            <w:szCs w:val="24"/>
          </w:rPr>
          <w:t>https://doi.org/10.1093/tropej/43.1.20</w:t>
        </w:r>
      </w:hyperlink>
      <w:r w:rsidR="00F74121" w:rsidRPr="00D11BB0">
        <w:rPr>
          <w:rFonts w:cs="Arial"/>
          <w:szCs w:val="24"/>
        </w:rPr>
        <w:t>&gt; Acesso em: 08 set. 2020.</w:t>
      </w:r>
    </w:p>
    <w:p w14:paraId="66C1BAC4" w14:textId="77777777" w:rsidR="009F0E36" w:rsidRPr="00D11BB0" w:rsidRDefault="009F0E36" w:rsidP="0035269F">
      <w:pPr>
        <w:pStyle w:val="PargrafodaLista"/>
        <w:spacing w:line="240" w:lineRule="auto"/>
        <w:rPr>
          <w:rFonts w:cs="Arial"/>
          <w:szCs w:val="24"/>
        </w:rPr>
      </w:pPr>
    </w:p>
    <w:p w14:paraId="3FF2F585" w14:textId="3FF78334" w:rsidR="009F0E36" w:rsidRPr="00D11BB0" w:rsidRDefault="00D30C5D" w:rsidP="0035269F">
      <w:pPr>
        <w:pStyle w:val="PargrafodaLista"/>
        <w:autoSpaceDE w:val="0"/>
        <w:autoSpaceDN w:val="0"/>
        <w:adjustRightInd w:val="0"/>
        <w:spacing w:line="240" w:lineRule="auto"/>
        <w:ind w:left="0" w:firstLine="0"/>
        <w:rPr>
          <w:rFonts w:cs="Arial"/>
          <w:szCs w:val="24"/>
        </w:rPr>
      </w:pPr>
      <w:r w:rsidRPr="00277740">
        <w:rPr>
          <w:rFonts w:cs="Arial"/>
          <w:szCs w:val="24"/>
        </w:rPr>
        <w:t>ALMUFARRIJ</w:t>
      </w:r>
      <w:r w:rsidR="00F83D6B" w:rsidRPr="00277740">
        <w:rPr>
          <w:rFonts w:cs="Arial"/>
          <w:szCs w:val="24"/>
        </w:rPr>
        <w:t>,</w:t>
      </w:r>
      <w:r w:rsidRPr="00277740">
        <w:rPr>
          <w:rFonts w:cs="Arial"/>
          <w:szCs w:val="24"/>
        </w:rPr>
        <w:t xml:space="preserve"> </w:t>
      </w:r>
      <w:r w:rsidR="009F0E36" w:rsidRPr="00277740">
        <w:rPr>
          <w:rFonts w:cs="Arial"/>
          <w:szCs w:val="24"/>
        </w:rPr>
        <w:t>I</w:t>
      </w:r>
      <w:r w:rsidR="00F83D6B" w:rsidRPr="00277740">
        <w:rPr>
          <w:rFonts w:cs="Arial"/>
          <w:szCs w:val="24"/>
        </w:rPr>
        <w:t>.;</w:t>
      </w:r>
      <w:r w:rsidR="009F0E36" w:rsidRPr="00277740">
        <w:rPr>
          <w:rFonts w:cs="Arial"/>
          <w:szCs w:val="24"/>
        </w:rPr>
        <w:t xml:space="preserve"> </w:t>
      </w:r>
      <w:r w:rsidRPr="00277740">
        <w:rPr>
          <w:rFonts w:cs="Arial"/>
          <w:szCs w:val="24"/>
        </w:rPr>
        <w:t>UUS</w:t>
      </w:r>
      <w:r w:rsidR="00F83D6B" w:rsidRPr="00277740">
        <w:rPr>
          <w:rFonts w:cs="Arial"/>
          <w:szCs w:val="24"/>
        </w:rPr>
        <w:t>,</w:t>
      </w:r>
      <w:r w:rsidR="009F0E36" w:rsidRPr="00277740">
        <w:rPr>
          <w:rFonts w:cs="Arial"/>
          <w:szCs w:val="24"/>
        </w:rPr>
        <w:t xml:space="preserve"> K</w:t>
      </w:r>
      <w:r w:rsidR="00F83D6B" w:rsidRPr="00277740">
        <w:rPr>
          <w:rFonts w:cs="Arial"/>
          <w:szCs w:val="24"/>
        </w:rPr>
        <w:t>.;</w:t>
      </w:r>
      <w:r w:rsidR="009F0E36" w:rsidRPr="00277740">
        <w:rPr>
          <w:rFonts w:cs="Arial"/>
          <w:szCs w:val="24"/>
        </w:rPr>
        <w:t xml:space="preserve"> </w:t>
      </w:r>
      <w:r w:rsidRPr="00277740">
        <w:rPr>
          <w:rFonts w:cs="Arial"/>
          <w:szCs w:val="24"/>
        </w:rPr>
        <w:t>MUNRO</w:t>
      </w:r>
      <w:r w:rsidR="00F83D6B" w:rsidRPr="00277740">
        <w:rPr>
          <w:rFonts w:cs="Arial"/>
          <w:szCs w:val="24"/>
        </w:rPr>
        <w:t>,</w:t>
      </w:r>
      <w:r w:rsidR="009F0E36" w:rsidRPr="00277740">
        <w:rPr>
          <w:rFonts w:cs="Arial"/>
          <w:szCs w:val="24"/>
        </w:rPr>
        <w:t xml:space="preserve"> KJ. </w:t>
      </w:r>
      <w:r w:rsidR="009F0E36" w:rsidRPr="00277740">
        <w:rPr>
          <w:rFonts w:cs="Arial"/>
          <w:bCs/>
          <w:iCs/>
          <w:szCs w:val="24"/>
          <w:lang w:val="en-US"/>
        </w:rPr>
        <w:t>Does coronavirus affect the audio-vestibular system? A rapid systematic review</w:t>
      </w:r>
      <w:r w:rsidR="009F0E36" w:rsidRPr="00277740">
        <w:rPr>
          <w:rFonts w:cs="Arial"/>
          <w:bCs/>
          <w:szCs w:val="24"/>
          <w:lang w:val="en-US"/>
        </w:rPr>
        <w:t>.</w:t>
      </w:r>
      <w:r w:rsidR="009F0E36" w:rsidRPr="00277740">
        <w:rPr>
          <w:rFonts w:cs="Arial"/>
          <w:szCs w:val="24"/>
          <w:lang w:val="en-US"/>
        </w:rPr>
        <w:t xml:space="preserve"> </w:t>
      </w:r>
      <w:r w:rsidR="009F0E36" w:rsidRPr="00277740">
        <w:rPr>
          <w:rFonts w:cs="Arial"/>
          <w:b/>
          <w:szCs w:val="24"/>
          <w:lang w:val="en-US"/>
        </w:rPr>
        <w:t>International Journal of Audiology</w:t>
      </w:r>
      <w:r w:rsidR="00855F2B" w:rsidRPr="00277740">
        <w:rPr>
          <w:rFonts w:cs="Arial"/>
          <w:b/>
          <w:szCs w:val="24"/>
          <w:lang w:val="en-US"/>
        </w:rPr>
        <w:t>,</w:t>
      </w:r>
      <w:r w:rsidR="00855F2B" w:rsidRPr="00277740">
        <w:rPr>
          <w:rFonts w:cs="Arial"/>
          <w:szCs w:val="24"/>
          <w:lang w:val="en-US"/>
        </w:rPr>
        <w:t xml:space="preserve"> v. 59</w:t>
      </w:r>
      <w:r w:rsidRPr="00277740">
        <w:rPr>
          <w:rFonts w:cs="Arial"/>
          <w:szCs w:val="24"/>
          <w:lang w:val="en-US"/>
        </w:rPr>
        <w:t>, p.</w:t>
      </w:r>
      <w:r w:rsidR="00855F2B" w:rsidRPr="00277740">
        <w:rPr>
          <w:rFonts w:cs="Arial"/>
          <w:szCs w:val="24"/>
          <w:lang w:val="en-US"/>
        </w:rPr>
        <w:t xml:space="preserve"> </w:t>
      </w:r>
      <w:r w:rsidR="009F0E36" w:rsidRPr="00277740">
        <w:rPr>
          <w:rFonts w:cs="Arial"/>
          <w:szCs w:val="24"/>
          <w:lang w:val="en-US"/>
        </w:rPr>
        <w:t>487-491</w:t>
      </w:r>
      <w:r w:rsidRPr="00277740">
        <w:rPr>
          <w:rFonts w:cs="Arial"/>
          <w:szCs w:val="24"/>
          <w:lang w:val="en-US"/>
        </w:rPr>
        <w:t xml:space="preserve">, 2020. </w:t>
      </w:r>
      <w:r w:rsidR="00F74121" w:rsidRPr="00D11BB0">
        <w:rPr>
          <w:rFonts w:cs="Arial"/>
          <w:szCs w:val="24"/>
        </w:rPr>
        <w:t>Disponível em: &lt;</w:t>
      </w:r>
      <w:hyperlink r:id="rId16" w:history="1">
        <w:r w:rsidR="00F74121" w:rsidRPr="00D11BB0">
          <w:rPr>
            <w:rStyle w:val="Hyperlink"/>
            <w:rFonts w:cs="Arial"/>
            <w:color w:val="auto"/>
            <w:szCs w:val="24"/>
          </w:rPr>
          <w:t>https://www.audiologiabrasil.org.br/ portal2018/</w:t>
        </w:r>
        <w:proofErr w:type="spellStart"/>
        <w:r w:rsidR="00F74121" w:rsidRPr="00D11BB0">
          <w:rPr>
            <w:rStyle w:val="Hyperlink"/>
            <w:rFonts w:cs="Arial"/>
            <w:color w:val="auto"/>
            <w:szCs w:val="24"/>
          </w:rPr>
          <w:t>pdf</w:t>
        </w:r>
        <w:proofErr w:type="spellEnd"/>
        <w:r w:rsidR="00F74121" w:rsidRPr="00D11BB0">
          <w:rPr>
            <w:rStyle w:val="Hyperlink"/>
            <w:rFonts w:cs="Arial"/>
            <w:color w:val="auto"/>
            <w:szCs w:val="24"/>
          </w:rPr>
          <w:t>/aba_does-coronavirus_affect.pdf</w:t>
        </w:r>
      </w:hyperlink>
      <w:r w:rsidR="00F74121" w:rsidRPr="00D11BB0">
        <w:rPr>
          <w:rFonts w:cs="Arial"/>
          <w:szCs w:val="24"/>
        </w:rPr>
        <w:t>&gt;. Acesso em: 12 set. 2020.</w:t>
      </w:r>
    </w:p>
    <w:p w14:paraId="0773C6DE" w14:textId="77777777" w:rsidR="00FB2591" w:rsidRPr="00D11BB0" w:rsidRDefault="00FB2591" w:rsidP="0035269F">
      <w:pPr>
        <w:pStyle w:val="PargrafodaLista"/>
        <w:autoSpaceDE w:val="0"/>
        <w:autoSpaceDN w:val="0"/>
        <w:adjustRightInd w:val="0"/>
        <w:spacing w:line="240" w:lineRule="auto"/>
        <w:rPr>
          <w:rFonts w:eastAsia="TimesNewRomanPSMT" w:cs="Arial"/>
          <w:szCs w:val="24"/>
        </w:rPr>
      </w:pPr>
    </w:p>
    <w:p w14:paraId="6F347F88" w14:textId="6D9E3C79" w:rsidR="00FB2591" w:rsidRPr="00277740" w:rsidRDefault="008A2D2F" w:rsidP="0035269F">
      <w:pPr>
        <w:pStyle w:val="PargrafodaLista"/>
        <w:autoSpaceDE w:val="0"/>
        <w:autoSpaceDN w:val="0"/>
        <w:adjustRightInd w:val="0"/>
        <w:spacing w:line="240" w:lineRule="auto"/>
        <w:ind w:left="0" w:firstLine="0"/>
        <w:rPr>
          <w:rFonts w:cs="Arial"/>
          <w:szCs w:val="24"/>
          <w:lang w:val="en-US"/>
        </w:rPr>
      </w:pPr>
      <w:r w:rsidRPr="00277740">
        <w:rPr>
          <w:rFonts w:cs="Arial"/>
          <w:szCs w:val="24"/>
        </w:rPr>
        <w:t xml:space="preserve">ANVISA, </w:t>
      </w:r>
      <w:r w:rsidR="00B42828" w:rsidRPr="00277740">
        <w:rPr>
          <w:rFonts w:cs="Arial"/>
          <w:szCs w:val="24"/>
        </w:rPr>
        <w:t xml:space="preserve">Assessoria de Comunicação Anvisa. </w:t>
      </w:r>
      <w:r w:rsidR="00B42828" w:rsidRPr="00277740">
        <w:rPr>
          <w:rFonts w:cs="Arial"/>
          <w:b/>
          <w:szCs w:val="24"/>
        </w:rPr>
        <w:t xml:space="preserve">Covid-19: liberada pesquisa com </w:t>
      </w:r>
      <w:proofErr w:type="spellStart"/>
      <w:r w:rsidR="00B42828" w:rsidRPr="00277740">
        <w:rPr>
          <w:rFonts w:cs="Arial"/>
          <w:b/>
          <w:szCs w:val="24"/>
        </w:rPr>
        <w:t>hidroxicloroquina</w:t>
      </w:r>
      <w:proofErr w:type="spellEnd"/>
      <w:r w:rsidR="00B42828" w:rsidRPr="00277740">
        <w:rPr>
          <w:rFonts w:cs="Arial"/>
          <w:b/>
          <w:szCs w:val="24"/>
        </w:rPr>
        <w:t>.</w:t>
      </w:r>
      <w:r w:rsidR="00B42828" w:rsidRPr="00277740">
        <w:rPr>
          <w:rFonts w:cs="Arial"/>
          <w:szCs w:val="24"/>
        </w:rPr>
        <w:t xml:space="preserve"> </w:t>
      </w:r>
      <w:r w:rsidR="00B42828" w:rsidRPr="00277740">
        <w:rPr>
          <w:rFonts w:cs="Arial"/>
          <w:szCs w:val="24"/>
          <w:lang w:val="en-US"/>
        </w:rPr>
        <w:t>Brasília</w:t>
      </w:r>
      <w:r w:rsidR="004D3216" w:rsidRPr="00277740">
        <w:rPr>
          <w:rFonts w:cs="Arial"/>
          <w:szCs w:val="24"/>
          <w:lang w:val="en-US"/>
        </w:rPr>
        <w:t>,</w:t>
      </w:r>
      <w:r w:rsidR="00B42828" w:rsidRPr="00277740">
        <w:rPr>
          <w:rFonts w:cs="Arial"/>
          <w:szCs w:val="24"/>
          <w:lang w:val="en-US"/>
        </w:rPr>
        <w:t xml:space="preserve"> 2020</w:t>
      </w:r>
      <w:r w:rsidR="004D3216" w:rsidRPr="00277740">
        <w:rPr>
          <w:rFonts w:cs="Arial"/>
          <w:szCs w:val="24"/>
          <w:lang w:val="en-US"/>
        </w:rPr>
        <w:t>.</w:t>
      </w:r>
      <w:r w:rsidR="00B42828" w:rsidRPr="00277740">
        <w:rPr>
          <w:rFonts w:cs="Arial"/>
          <w:szCs w:val="24"/>
          <w:lang w:val="en-US"/>
        </w:rPr>
        <w:t xml:space="preserve"> </w:t>
      </w:r>
    </w:p>
    <w:p w14:paraId="784D652A" w14:textId="4C2EEB87" w:rsidR="007F7A79" w:rsidRPr="00277740" w:rsidRDefault="007F7A79" w:rsidP="0035269F">
      <w:pPr>
        <w:pStyle w:val="PargrafodaLista"/>
        <w:autoSpaceDE w:val="0"/>
        <w:autoSpaceDN w:val="0"/>
        <w:adjustRightInd w:val="0"/>
        <w:spacing w:line="240" w:lineRule="auto"/>
        <w:ind w:left="0" w:firstLine="0"/>
        <w:rPr>
          <w:rFonts w:cs="Arial"/>
          <w:szCs w:val="24"/>
          <w:lang w:val="en-US"/>
        </w:rPr>
      </w:pPr>
    </w:p>
    <w:p w14:paraId="3F0E69D8" w14:textId="1ACB21CA" w:rsidR="007F7A79" w:rsidRPr="00277740" w:rsidRDefault="00A57D5B" w:rsidP="0035269F">
      <w:pPr>
        <w:spacing w:line="240" w:lineRule="auto"/>
        <w:ind w:firstLine="0"/>
        <w:rPr>
          <w:rFonts w:cs="Arial"/>
          <w:i/>
          <w:iCs/>
          <w:szCs w:val="24"/>
        </w:rPr>
      </w:pPr>
      <w:r w:rsidRPr="00277740">
        <w:rPr>
          <w:rFonts w:cs="Arial"/>
          <w:szCs w:val="24"/>
          <w:lang w:val="en-US"/>
        </w:rPr>
        <w:t xml:space="preserve">ANZIVINO, R. </w:t>
      </w:r>
      <w:r w:rsidR="007F7A79" w:rsidRPr="00277740">
        <w:rPr>
          <w:rFonts w:cs="Arial"/>
          <w:szCs w:val="24"/>
          <w:lang w:val="en-US"/>
        </w:rPr>
        <w:t>et al</w:t>
      </w:r>
      <w:r w:rsidR="007F7A79" w:rsidRPr="00277740">
        <w:rPr>
          <w:rFonts w:cs="Arial"/>
          <w:i/>
          <w:iCs/>
          <w:szCs w:val="24"/>
          <w:lang w:val="en-US"/>
        </w:rPr>
        <w:t>.</w:t>
      </w:r>
      <w:r w:rsidR="007A5122" w:rsidRPr="00277740">
        <w:rPr>
          <w:rFonts w:cs="Arial"/>
          <w:i/>
          <w:iCs/>
          <w:szCs w:val="24"/>
          <w:lang w:val="en-US"/>
        </w:rPr>
        <w:t xml:space="preserve"> </w:t>
      </w:r>
      <w:r w:rsidR="007A5122" w:rsidRPr="00277740">
        <w:rPr>
          <w:rFonts w:cs="Arial"/>
          <w:iCs/>
          <w:szCs w:val="24"/>
          <w:lang w:val="en-US"/>
        </w:rPr>
        <w:t xml:space="preserve">Tinnitus revival during COVID-19 lockdown: how to deal with it. </w:t>
      </w:r>
      <w:proofErr w:type="spellStart"/>
      <w:r w:rsidR="007A5122" w:rsidRPr="00277740">
        <w:rPr>
          <w:rFonts w:cs="Arial"/>
          <w:b/>
          <w:szCs w:val="24"/>
        </w:rPr>
        <w:t>Eur</w:t>
      </w:r>
      <w:proofErr w:type="spellEnd"/>
      <w:r w:rsidR="007A5122" w:rsidRPr="00277740">
        <w:rPr>
          <w:rFonts w:cs="Arial"/>
          <w:b/>
          <w:szCs w:val="24"/>
        </w:rPr>
        <w:t xml:space="preserve"> </w:t>
      </w:r>
      <w:proofErr w:type="spellStart"/>
      <w:r w:rsidR="007A5122" w:rsidRPr="00277740">
        <w:rPr>
          <w:rFonts w:cs="Arial"/>
          <w:b/>
          <w:szCs w:val="24"/>
        </w:rPr>
        <w:t>Arch</w:t>
      </w:r>
      <w:proofErr w:type="spellEnd"/>
      <w:r w:rsidR="007A5122" w:rsidRPr="00277740">
        <w:rPr>
          <w:rFonts w:cs="Arial"/>
          <w:b/>
          <w:szCs w:val="24"/>
        </w:rPr>
        <w:t xml:space="preserve"> </w:t>
      </w:r>
      <w:proofErr w:type="spellStart"/>
      <w:r w:rsidR="007A5122" w:rsidRPr="00277740">
        <w:rPr>
          <w:rFonts w:cs="Arial"/>
          <w:b/>
          <w:szCs w:val="24"/>
        </w:rPr>
        <w:t>Otorhinolaryngol</w:t>
      </w:r>
      <w:proofErr w:type="spellEnd"/>
      <w:r w:rsidRPr="00277740">
        <w:rPr>
          <w:rFonts w:cs="Arial"/>
          <w:szCs w:val="24"/>
        </w:rPr>
        <w:t>, v</w:t>
      </w:r>
      <w:r w:rsidR="007A5122" w:rsidRPr="00277740">
        <w:rPr>
          <w:rFonts w:cs="Arial"/>
          <w:szCs w:val="24"/>
        </w:rPr>
        <w:t>. 2</w:t>
      </w:r>
      <w:r w:rsidRPr="00277740">
        <w:rPr>
          <w:rFonts w:cs="Arial"/>
          <w:szCs w:val="24"/>
        </w:rPr>
        <w:t xml:space="preserve">2, p. 1 - 2, jun. </w:t>
      </w:r>
      <w:r w:rsidR="007A5122" w:rsidRPr="00277740">
        <w:rPr>
          <w:rFonts w:cs="Arial"/>
          <w:szCs w:val="24"/>
        </w:rPr>
        <w:t>2020.</w:t>
      </w:r>
      <w:r w:rsidRPr="00277740">
        <w:rPr>
          <w:rFonts w:cs="Arial"/>
          <w:szCs w:val="24"/>
        </w:rPr>
        <w:t xml:space="preserve"> Disponível em: &lt;</w:t>
      </w:r>
      <w:hyperlink r:id="rId17" w:history="1">
        <w:r w:rsidRPr="00277740">
          <w:rPr>
            <w:rStyle w:val="Hyperlink"/>
            <w:rFonts w:cs="Arial"/>
            <w:color w:val="auto"/>
            <w:szCs w:val="24"/>
            <w:shd w:val="clear" w:color="auto" w:fill="FCFCFC"/>
          </w:rPr>
          <w:t>https://doi.org/10.1007/s00405-020-06147-9</w:t>
        </w:r>
      </w:hyperlink>
      <w:r w:rsidRPr="00277740">
        <w:rPr>
          <w:rFonts w:cs="Arial"/>
          <w:szCs w:val="24"/>
          <w:shd w:val="clear" w:color="auto" w:fill="FCFCFC"/>
        </w:rPr>
        <w:t>&gt;. Acesso em 16 ago. 2020</w:t>
      </w:r>
    </w:p>
    <w:p w14:paraId="60DADE21" w14:textId="0D1377E6" w:rsidR="004D3216" w:rsidRPr="00277740" w:rsidRDefault="004D3216" w:rsidP="0035269F">
      <w:pPr>
        <w:pStyle w:val="PargrafodaLista"/>
        <w:autoSpaceDE w:val="0"/>
        <w:autoSpaceDN w:val="0"/>
        <w:adjustRightInd w:val="0"/>
        <w:spacing w:line="240" w:lineRule="auto"/>
        <w:ind w:firstLine="0"/>
        <w:rPr>
          <w:rStyle w:val="A0"/>
          <w:rFonts w:cs="Arial"/>
          <w:color w:val="auto"/>
          <w:sz w:val="24"/>
          <w:szCs w:val="24"/>
        </w:rPr>
      </w:pPr>
    </w:p>
    <w:p w14:paraId="0F6602AA" w14:textId="6EAF5CCD" w:rsidR="008A2D2F" w:rsidRPr="00277740" w:rsidRDefault="008A2D2F" w:rsidP="008A2D2F">
      <w:pPr>
        <w:spacing w:line="240" w:lineRule="auto"/>
        <w:ind w:firstLine="0"/>
        <w:rPr>
          <w:rStyle w:val="A0"/>
          <w:rFonts w:cs="Arial"/>
          <w:color w:val="auto"/>
          <w:sz w:val="24"/>
          <w:szCs w:val="24"/>
        </w:rPr>
      </w:pPr>
      <w:r w:rsidRPr="00277740">
        <w:rPr>
          <w:rStyle w:val="A0"/>
          <w:rFonts w:cs="Arial"/>
          <w:color w:val="auto"/>
          <w:sz w:val="24"/>
          <w:szCs w:val="24"/>
        </w:rPr>
        <w:t xml:space="preserve">BRASIL, Ministério da Saúde. </w:t>
      </w:r>
      <w:r w:rsidRPr="00277740">
        <w:rPr>
          <w:rStyle w:val="A0"/>
          <w:rFonts w:cs="Arial"/>
          <w:b/>
          <w:color w:val="auto"/>
          <w:sz w:val="24"/>
          <w:szCs w:val="24"/>
        </w:rPr>
        <w:t>Nota Informativa No 5/2020-DAF/SCTIE/MS</w:t>
      </w:r>
      <w:r w:rsidRPr="00277740">
        <w:rPr>
          <w:rStyle w:val="A0"/>
          <w:rFonts w:cs="Arial"/>
          <w:color w:val="auto"/>
          <w:sz w:val="24"/>
          <w:szCs w:val="24"/>
        </w:rPr>
        <w:t xml:space="preserve"> [Internet]. Brasília: Disponível em: </w:t>
      </w:r>
      <w:r w:rsidR="00A57D5B" w:rsidRPr="00277740">
        <w:rPr>
          <w:rStyle w:val="A0"/>
          <w:rFonts w:cs="Arial"/>
          <w:color w:val="auto"/>
          <w:sz w:val="24"/>
          <w:szCs w:val="24"/>
        </w:rPr>
        <w:t>&lt;</w:t>
      </w:r>
      <w:hyperlink r:id="rId18" w:history="1">
        <w:r w:rsidR="008B5F58" w:rsidRPr="00277740">
          <w:rPr>
            <w:rStyle w:val="Hyperlink"/>
            <w:rFonts w:cs="Arial"/>
            <w:color w:val="auto"/>
            <w:szCs w:val="24"/>
          </w:rPr>
          <w:t>https://cdn.oantagonista.net/uploads/2020/03/nota_cloro quina.pdf</w:t>
        </w:r>
      </w:hyperlink>
      <w:r w:rsidR="00A57D5B" w:rsidRPr="00277740">
        <w:rPr>
          <w:rFonts w:cs="Arial"/>
          <w:szCs w:val="24"/>
        </w:rPr>
        <w:t>&gt;</w:t>
      </w:r>
      <w:r w:rsidRPr="00277740">
        <w:rPr>
          <w:rStyle w:val="A0"/>
          <w:rFonts w:cs="Arial"/>
          <w:color w:val="auto"/>
          <w:sz w:val="24"/>
          <w:szCs w:val="24"/>
        </w:rPr>
        <w:t>.</w:t>
      </w:r>
      <w:r w:rsidR="008B5F58" w:rsidRPr="00277740">
        <w:rPr>
          <w:rStyle w:val="A0"/>
          <w:rFonts w:cs="Arial"/>
          <w:color w:val="auto"/>
          <w:sz w:val="24"/>
          <w:szCs w:val="24"/>
        </w:rPr>
        <w:t xml:space="preserve"> Acesso em</w:t>
      </w:r>
      <w:r w:rsidR="00471EFC" w:rsidRPr="00277740">
        <w:rPr>
          <w:rStyle w:val="A0"/>
          <w:rFonts w:cs="Arial"/>
          <w:color w:val="auto"/>
          <w:sz w:val="24"/>
          <w:szCs w:val="24"/>
        </w:rPr>
        <w:t>:</w:t>
      </w:r>
      <w:r w:rsidR="008B5F58" w:rsidRPr="00277740">
        <w:rPr>
          <w:rStyle w:val="A0"/>
          <w:rFonts w:cs="Arial"/>
          <w:color w:val="auto"/>
          <w:sz w:val="24"/>
          <w:szCs w:val="24"/>
        </w:rPr>
        <w:t xml:space="preserve"> 30 mar. 2020</w:t>
      </w:r>
    </w:p>
    <w:p w14:paraId="0F7262CA" w14:textId="36571B8A" w:rsidR="00342D91" w:rsidRPr="00277740" w:rsidRDefault="00342D91" w:rsidP="008A2D2F">
      <w:pPr>
        <w:spacing w:line="240" w:lineRule="auto"/>
        <w:ind w:firstLine="0"/>
        <w:rPr>
          <w:rStyle w:val="A0"/>
          <w:rFonts w:cs="Arial"/>
          <w:color w:val="auto"/>
          <w:sz w:val="24"/>
          <w:szCs w:val="24"/>
          <w:highlight w:val="cyan"/>
        </w:rPr>
      </w:pPr>
    </w:p>
    <w:p w14:paraId="74D0ADE6" w14:textId="7E650345" w:rsidR="00F74121" w:rsidRPr="00277740" w:rsidRDefault="00077CAB" w:rsidP="00F74121">
      <w:pPr>
        <w:spacing w:after="300" w:line="240" w:lineRule="auto"/>
        <w:ind w:firstLine="0"/>
        <w:jc w:val="left"/>
        <w:rPr>
          <w:rFonts w:cs="Arial"/>
          <w:szCs w:val="24"/>
        </w:rPr>
      </w:pPr>
      <w:r w:rsidRPr="00277740">
        <w:rPr>
          <w:rStyle w:val="A0"/>
          <w:rFonts w:cs="Arial"/>
          <w:color w:val="auto"/>
          <w:sz w:val="24"/>
          <w:szCs w:val="24"/>
        </w:rPr>
        <w:t>BRITTO,</w:t>
      </w:r>
      <w:r w:rsidRPr="00277740">
        <w:rPr>
          <w:rFonts w:cs="Arial"/>
          <w:szCs w:val="24"/>
        </w:rPr>
        <w:t xml:space="preserve"> D</w:t>
      </w:r>
      <w:r w:rsidR="00471EFC" w:rsidRPr="00277740">
        <w:rPr>
          <w:rFonts w:cs="Arial"/>
          <w:szCs w:val="24"/>
        </w:rPr>
        <w:t>.</w:t>
      </w:r>
      <w:r w:rsidRPr="00277740">
        <w:rPr>
          <w:rFonts w:cs="Arial"/>
          <w:szCs w:val="24"/>
        </w:rPr>
        <w:t xml:space="preserve"> B</w:t>
      </w:r>
      <w:r w:rsidR="00471EFC" w:rsidRPr="00277740">
        <w:rPr>
          <w:rFonts w:cs="Arial"/>
          <w:szCs w:val="24"/>
        </w:rPr>
        <w:t>.</w:t>
      </w:r>
      <w:r w:rsidRPr="00277740">
        <w:rPr>
          <w:rFonts w:cs="Arial"/>
          <w:szCs w:val="24"/>
        </w:rPr>
        <w:t xml:space="preserve"> L</w:t>
      </w:r>
      <w:r w:rsidR="00471EFC" w:rsidRPr="00277740">
        <w:rPr>
          <w:rFonts w:cs="Arial"/>
          <w:szCs w:val="24"/>
        </w:rPr>
        <w:t>.</w:t>
      </w:r>
      <w:r w:rsidRPr="00277740">
        <w:rPr>
          <w:rFonts w:cs="Arial"/>
          <w:szCs w:val="24"/>
        </w:rPr>
        <w:t xml:space="preserve"> de A</w:t>
      </w:r>
      <w:r w:rsidR="00471EFC" w:rsidRPr="00277740">
        <w:rPr>
          <w:rFonts w:cs="Arial"/>
          <w:szCs w:val="24"/>
        </w:rPr>
        <w:t>.</w:t>
      </w:r>
      <w:r w:rsidRPr="00277740">
        <w:rPr>
          <w:rFonts w:cs="Arial"/>
          <w:szCs w:val="24"/>
        </w:rPr>
        <w:t xml:space="preserve"> et al. Achados neurológicos, alterações sensoriais da função olfativa, gustativa e auditiva em pacientes com Covid-19: uma revisão literária. </w:t>
      </w:r>
      <w:r w:rsidRPr="00277740">
        <w:rPr>
          <w:rFonts w:cs="Arial"/>
          <w:b/>
          <w:szCs w:val="24"/>
        </w:rPr>
        <w:t>Revista eletrônica acervo saúde</w:t>
      </w:r>
      <w:r w:rsidRPr="00277740">
        <w:rPr>
          <w:rFonts w:cs="Arial"/>
          <w:szCs w:val="24"/>
        </w:rPr>
        <w:t xml:space="preserve">, </w:t>
      </w:r>
      <w:r w:rsidR="00F74121" w:rsidRPr="00277740">
        <w:rPr>
          <w:rFonts w:cs="Arial"/>
          <w:szCs w:val="24"/>
        </w:rPr>
        <w:t>n. 46, v. 46. ago. 2020. Disponível em: &lt;</w:t>
      </w:r>
      <w:hyperlink r:id="rId19" w:history="1">
        <w:r w:rsidR="00F74121" w:rsidRPr="00277740">
          <w:rPr>
            <w:rStyle w:val="Hyperlink"/>
            <w:rFonts w:cs="Arial"/>
            <w:color w:val="auto"/>
            <w:szCs w:val="24"/>
          </w:rPr>
          <w:t>https://doi.org/10.25248/reas.e4174.2020</w:t>
        </w:r>
      </w:hyperlink>
      <w:r w:rsidR="00F74121" w:rsidRPr="00277740">
        <w:rPr>
          <w:rFonts w:cs="Arial"/>
          <w:szCs w:val="24"/>
        </w:rPr>
        <w:t xml:space="preserve">&gt;. Acesso em 30 out. 2020 </w:t>
      </w:r>
    </w:p>
    <w:p w14:paraId="15C042AB" w14:textId="761E1F5B" w:rsidR="00FB2591" w:rsidRPr="00277740" w:rsidRDefault="004D3216" w:rsidP="0035269F">
      <w:pPr>
        <w:pStyle w:val="PargrafodaLista"/>
        <w:autoSpaceDE w:val="0"/>
        <w:autoSpaceDN w:val="0"/>
        <w:adjustRightInd w:val="0"/>
        <w:spacing w:line="240" w:lineRule="auto"/>
        <w:ind w:left="0" w:firstLine="0"/>
        <w:rPr>
          <w:rFonts w:cs="Arial"/>
          <w:szCs w:val="24"/>
          <w:lang w:val="en-US"/>
        </w:rPr>
      </w:pPr>
      <w:r w:rsidRPr="00277740">
        <w:rPr>
          <w:rFonts w:cs="Arial"/>
          <w:szCs w:val="24"/>
        </w:rPr>
        <w:lastRenderedPageBreak/>
        <w:t>BORTOLI,</w:t>
      </w:r>
      <w:r w:rsidR="00FB2591" w:rsidRPr="00277740">
        <w:rPr>
          <w:rFonts w:cs="Arial"/>
          <w:szCs w:val="24"/>
        </w:rPr>
        <w:t xml:space="preserve"> R</w:t>
      </w:r>
      <w:r w:rsidR="00471EFC" w:rsidRPr="00277740">
        <w:rPr>
          <w:rFonts w:cs="Arial"/>
          <w:szCs w:val="24"/>
        </w:rPr>
        <w:t>.</w:t>
      </w:r>
      <w:r w:rsidRPr="00277740">
        <w:rPr>
          <w:rFonts w:cs="Arial"/>
          <w:szCs w:val="24"/>
        </w:rPr>
        <w:t>;</w:t>
      </w:r>
      <w:r w:rsidR="00FB2591" w:rsidRPr="00277740">
        <w:rPr>
          <w:rFonts w:cs="Arial"/>
          <w:szCs w:val="24"/>
        </w:rPr>
        <w:t xml:space="preserve"> </w:t>
      </w:r>
      <w:r w:rsidRPr="00277740">
        <w:rPr>
          <w:rFonts w:cs="Arial"/>
          <w:szCs w:val="24"/>
        </w:rPr>
        <w:t>SANTIAGO</w:t>
      </w:r>
      <w:r w:rsidR="00876D13" w:rsidRPr="00277740">
        <w:rPr>
          <w:rFonts w:cs="Arial"/>
          <w:szCs w:val="24"/>
        </w:rPr>
        <w:t>, M</w:t>
      </w:r>
      <w:r w:rsidR="00471EFC" w:rsidRPr="00277740">
        <w:rPr>
          <w:rFonts w:cs="Arial"/>
          <w:szCs w:val="24"/>
        </w:rPr>
        <w:t>.</w:t>
      </w:r>
      <w:r w:rsidR="00FB2591" w:rsidRPr="00277740">
        <w:rPr>
          <w:rFonts w:cs="Arial"/>
          <w:szCs w:val="24"/>
        </w:rPr>
        <w:t xml:space="preserve"> M</w:t>
      </w:r>
      <w:r w:rsidR="00471EFC" w:rsidRPr="00277740">
        <w:rPr>
          <w:rFonts w:cs="Arial"/>
          <w:szCs w:val="24"/>
        </w:rPr>
        <w:t>.</w:t>
      </w:r>
      <w:r w:rsidR="00FB2591" w:rsidRPr="00277740">
        <w:rPr>
          <w:rFonts w:cs="Arial"/>
          <w:szCs w:val="24"/>
        </w:rPr>
        <w:t xml:space="preserve"> </w:t>
      </w:r>
      <w:proofErr w:type="spellStart"/>
      <w:r w:rsidR="00FB2591" w:rsidRPr="00D11BB0">
        <w:rPr>
          <w:rFonts w:cs="Arial"/>
          <w:bCs/>
          <w:iCs/>
          <w:szCs w:val="24"/>
        </w:rPr>
        <w:t>Chloroquine</w:t>
      </w:r>
      <w:proofErr w:type="spellEnd"/>
      <w:r w:rsidR="00FB2591" w:rsidRPr="00D11BB0">
        <w:rPr>
          <w:rFonts w:cs="Arial"/>
          <w:bCs/>
          <w:iCs/>
          <w:szCs w:val="24"/>
        </w:rPr>
        <w:t xml:space="preserve"> </w:t>
      </w:r>
      <w:proofErr w:type="spellStart"/>
      <w:r w:rsidR="00FB2591" w:rsidRPr="00D11BB0">
        <w:rPr>
          <w:rFonts w:cs="Arial"/>
          <w:bCs/>
          <w:iCs/>
          <w:szCs w:val="24"/>
        </w:rPr>
        <w:t>ototoxicity</w:t>
      </w:r>
      <w:proofErr w:type="spellEnd"/>
      <w:r w:rsidR="00FB2591" w:rsidRPr="00D11BB0">
        <w:rPr>
          <w:rFonts w:cs="Arial"/>
          <w:szCs w:val="24"/>
        </w:rPr>
        <w:t xml:space="preserve">. </w:t>
      </w:r>
      <w:proofErr w:type="spellStart"/>
      <w:r w:rsidR="00FB2591" w:rsidRPr="00D11BB0">
        <w:rPr>
          <w:rFonts w:cs="Arial"/>
          <w:b/>
          <w:szCs w:val="24"/>
        </w:rPr>
        <w:t>Clin</w:t>
      </w:r>
      <w:proofErr w:type="spellEnd"/>
      <w:r w:rsidR="00FB2591" w:rsidRPr="00D11BB0">
        <w:rPr>
          <w:rFonts w:cs="Arial"/>
          <w:b/>
          <w:szCs w:val="24"/>
        </w:rPr>
        <w:t xml:space="preserve"> </w:t>
      </w:r>
      <w:proofErr w:type="spellStart"/>
      <w:r w:rsidR="00FB2591" w:rsidRPr="00D11BB0">
        <w:rPr>
          <w:rFonts w:cs="Arial"/>
          <w:b/>
          <w:szCs w:val="24"/>
        </w:rPr>
        <w:t>Rheumatol</w:t>
      </w:r>
      <w:proofErr w:type="spellEnd"/>
      <w:r w:rsidR="00263516" w:rsidRPr="00D11BB0">
        <w:rPr>
          <w:rFonts w:cs="Arial"/>
          <w:szCs w:val="24"/>
        </w:rPr>
        <w:t>, v.</w:t>
      </w:r>
      <w:r w:rsidR="00855F2B" w:rsidRPr="00D11BB0">
        <w:rPr>
          <w:rFonts w:cs="Arial"/>
          <w:szCs w:val="24"/>
        </w:rPr>
        <w:t xml:space="preserve"> </w:t>
      </w:r>
      <w:r w:rsidR="00FB2591" w:rsidRPr="00D11BB0">
        <w:rPr>
          <w:rFonts w:cs="Arial"/>
          <w:szCs w:val="24"/>
        </w:rPr>
        <w:t>26</w:t>
      </w:r>
      <w:r w:rsidR="00263516" w:rsidRPr="00D11BB0">
        <w:rPr>
          <w:rFonts w:cs="Arial"/>
          <w:szCs w:val="24"/>
        </w:rPr>
        <w:t>, p.</w:t>
      </w:r>
      <w:r w:rsidR="00855F2B" w:rsidRPr="00D11BB0">
        <w:rPr>
          <w:rFonts w:cs="Arial"/>
          <w:szCs w:val="24"/>
        </w:rPr>
        <w:t xml:space="preserve"> </w:t>
      </w:r>
      <w:r w:rsidR="00FB2591" w:rsidRPr="00D11BB0">
        <w:rPr>
          <w:rFonts w:cs="Arial"/>
          <w:szCs w:val="24"/>
        </w:rPr>
        <w:t>1809–1810</w:t>
      </w:r>
      <w:r w:rsidR="00471EFC" w:rsidRPr="00D11BB0">
        <w:rPr>
          <w:rFonts w:cs="Arial"/>
          <w:szCs w:val="24"/>
        </w:rPr>
        <w:t>, jun.</w:t>
      </w:r>
      <w:r w:rsidR="00263516" w:rsidRPr="00D11BB0">
        <w:rPr>
          <w:rFonts w:cs="Arial"/>
          <w:szCs w:val="24"/>
        </w:rPr>
        <w:t xml:space="preserve"> 2007.</w:t>
      </w:r>
      <w:r w:rsidR="00F74121" w:rsidRPr="00D11BB0">
        <w:rPr>
          <w:rFonts w:cs="Arial"/>
          <w:szCs w:val="24"/>
        </w:rPr>
        <w:t xml:space="preserve"> Disponível em: &lt;</w:t>
      </w:r>
      <w:hyperlink r:id="rId20" w:history="1">
        <w:r w:rsidR="00F74121" w:rsidRPr="00D11BB0">
          <w:rPr>
            <w:rStyle w:val="Hyperlink"/>
            <w:rFonts w:cs="Arial"/>
            <w:color w:val="auto"/>
            <w:szCs w:val="24"/>
          </w:rPr>
          <w:t>https://doi.org/10.1007/s10067-007-0662-6</w:t>
        </w:r>
      </w:hyperlink>
      <w:r w:rsidR="00F74121" w:rsidRPr="00D11BB0">
        <w:rPr>
          <w:rFonts w:cs="Arial"/>
          <w:szCs w:val="24"/>
        </w:rPr>
        <w:t xml:space="preserve">&gt;. </w:t>
      </w:r>
      <w:proofErr w:type="spellStart"/>
      <w:r w:rsidR="00F74121" w:rsidRPr="00277740">
        <w:rPr>
          <w:rFonts w:cs="Arial"/>
          <w:szCs w:val="24"/>
          <w:lang w:val="en-US"/>
        </w:rPr>
        <w:t>A</w:t>
      </w:r>
      <w:r w:rsidR="009B185F" w:rsidRPr="00277740">
        <w:rPr>
          <w:rFonts w:cs="Arial"/>
          <w:szCs w:val="24"/>
          <w:lang w:val="en-US"/>
        </w:rPr>
        <w:t>cesso</w:t>
      </w:r>
      <w:proofErr w:type="spellEnd"/>
      <w:r w:rsidR="009B185F" w:rsidRPr="00277740">
        <w:rPr>
          <w:rFonts w:cs="Arial"/>
          <w:szCs w:val="24"/>
          <w:lang w:val="en-US"/>
        </w:rPr>
        <w:t xml:space="preserve"> </w:t>
      </w:r>
      <w:proofErr w:type="spellStart"/>
      <w:r w:rsidR="009B185F" w:rsidRPr="00277740">
        <w:rPr>
          <w:rFonts w:cs="Arial"/>
          <w:szCs w:val="24"/>
          <w:lang w:val="en-US"/>
        </w:rPr>
        <w:t>em</w:t>
      </w:r>
      <w:proofErr w:type="spellEnd"/>
      <w:r w:rsidR="009B185F" w:rsidRPr="00277740">
        <w:rPr>
          <w:rFonts w:cs="Arial"/>
          <w:szCs w:val="24"/>
          <w:lang w:val="en-US"/>
        </w:rPr>
        <w:t>: 14 out. 2020.</w:t>
      </w:r>
    </w:p>
    <w:p w14:paraId="0C4D412A" w14:textId="77777777" w:rsidR="00C66E65" w:rsidRPr="00277740" w:rsidRDefault="00C66E65" w:rsidP="0035269F">
      <w:pPr>
        <w:shd w:val="clear" w:color="auto" w:fill="FFFFFF"/>
        <w:spacing w:line="240" w:lineRule="auto"/>
        <w:ind w:firstLine="0"/>
        <w:rPr>
          <w:rFonts w:cs="Arial"/>
          <w:szCs w:val="24"/>
          <w:lang w:val="en-US"/>
        </w:rPr>
      </w:pPr>
    </w:p>
    <w:p w14:paraId="57BB8301" w14:textId="147898AE" w:rsidR="00B42828" w:rsidRPr="00277740" w:rsidRDefault="00C24541" w:rsidP="0035269F">
      <w:pPr>
        <w:pStyle w:val="Pa0"/>
        <w:spacing w:line="240" w:lineRule="auto"/>
        <w:jc w:val="both"/>
        <w:rPr>
          <w:rStyle w:val="A0"/>
          <w:rFonts w:ascii="Arial" w:hAnsi="Arial" w:cs="Arial"/>
          <w:color w:val="auto"/>
          <w:sz w:val="24"/>
          <w:szCs w:val="24"/>
          <w:lang w:val="en-US"/>
        </w:rPr>
      </w:pPr>
      <w:r w:rsidRPr="00277740">
        <w:rPr>
          <w:rStyle w:val="A0"/>
          <w:rFonts w:ascii="Arial" w:hAnsi="Arial" w:cs="Arial"/>
          <w:color w:val="auto"/>
          <w:sz w:val="24"/>
          <w:szCs w:val="24"/>
          <w:lang w:val="en-US"/>
        </w:rPr>
        <w:t>CHEN</w:t>
      </w:r>
      <w:r w:rsidR="006E3BC1" w:rsidRPr="00277740">
        <w:rPr>
          <w:rStyle w:val="A0"/>
          <w:rFonts w:ascii="Arial" w:hAnsi="Arial" w:cs="Arial"/>
          <w:color w:val="auto"/>
          <w:sz w:val="24"/>
          <w:szCs w:val="24"/>
          <w:lang w:val="en-US"/>
        </w:rPr>
        <w:t>,</w:t>
      </w:r>
      <w:r w:rsidR="00223EF7" w:rsidRPr="00277740">
        <w:rPr>
          <w:rStyle w:val="A0"/>
          <w:rFonts w:ascii="Arial" w:hAnsi="Arial" w:cs="Arial"/>
          <w:color w:val="auto"/>
          <w:sz w:val="24"/>
          <w:szCs w:val="24"/>
          <w:lang w:val="en-US"/>
        </w:rPr>
        <w:t xml:space="preserve"> Y</w:t>
      </w:r>
      <w:r w:rsidR="006E3BC1" w:rsidRPr="00277740">
        <w:rPr>
          <w:rStyle w:val="A0"/>
          <w:rFonts w:ascii="Arial" w:hAnsi="Arial" w:cs="Arial"/>
          <w:color w:val="auto"/>
          <w:sz w:val="24"/>
          <w:szCs w:val="24"/>
          <w:lang w:val="en-US"/>
        </w:rPr>
        <w:t>.</w:t>
      </w:r>
      <w:r w:rsidRPr="00277740">
        <w:rPr>
          <w:rStyle w:val="A0"/>
          <w:rFonts w:ascii="Arial" w:hAnsi="Arial" w:cs="Arial"/>
          <w:color w:val="auto"/>
          <w:sz w:val="24"/>
          <w:szCs w:val="24"/>
          <w:lang w:val="en-US"/>
        </w:rPr>
        <w:t>;</w:t>
      </w:r>
      <w:r w:rsidR="00223EF7" w:rsidRPr="00277740">
        <w:rPr>
          <w:rStyle w:val="A0"/>
          <w:rFonts w:ascii="Arial" w:hAnsi="Arial" w:cs="Arial"/>
          <w:color w:val="auto"/>
          <w:sz w:val="24"/>
          <w:szCs w:val="24"/>
          <w:lang w:val="en-US"/>
        </w:rPr>
        <w:t xml:space="preserve"> </w:t>
      </w:r>
      <w:r w:rsidRPr="00277740">
        <w:rPr>
          <w:rStyle w:val="A0"/>
          <w:rFonts w:ascii="Arial" w:hAnsi="Arial" w:cs="Arial"/>
          <w:color w:val="auto"/>
          <w:sz w:val="24"/>
          <w:szCs w:val="24"/>
          <w:lang w:val="en-US"/>
        </w:rPr>
        <w:t>LI</w:t>
      </w:r>
      <w:r w:rsidR="00223EF7" w:rsidRPr="00277740">
        <w:rPr>
          <w:rStyle w:val="A0"/>
          <w:rFonts w:ascii="Arial" w:hAnsi="Arial" w:cs="Arial"/>
          <w:color w:val="auto"/>
          <w:sz w:val="24"/>
          <w:szCs w:val="24"/>
          <w:lang w:val="en-US"/>
        </w:rPr>
        <w:t xml:space="preserve"> L. </w:t>
      </w:r>
      <w:r w:rsidR="00223EF7" w:rsidRPr="00277740">
        <w:rPr>
          <w:rStyle w:val="A0"/>
          <w:rFonts w:ascii="Arial" w:hAnsi="Arial" w:cs="Arial"/>
          <w:bCs/>
          <w:iCs/>
          <w:color w:val="auto"/>
          <w:sz w:val="24"/>
          <w:szCs w:val="24"/>
          <w:lang w:val="en-US"/>
        </w:rPr>
        <w:t>SARS-CoV-2: virus dynamics and host response</w:t>
      </w:r>
      <w:r w:rsidR="00223EF7" w:rsidRPr="00277740">
        <w:rPr>
          <w:rStyle w:val="A0"/>
          <w:rFonts w:ascii="Arial" w:hAnsi="Arial" w:cs="Arial"/>
          <w:bCs/>
          <w:color w:val="auto"/>
          <w:sz w:val="24"/>
          <w:szCs w:val="24"/>
          <w:lang w:val="en-US"/>
        </w:rPr>
        <w:t xml:space="preserve">. </w:t>
      </w:r>
      <w:r w:rsidR="00223EF7" w:rsidRPr="00D11BB0">
        <w:rPr>
          <w:rStyle w:val="A0"/>
          <w:rFonts w:ascii="Arial" w:hAnsi="Arial" w:cs="Arial"/>
          <w:b/>
          <w:color w:val="auto"/>
          <w:sz w:val="24"/>
          <w:szCs w:val="24"/>
        </w:rPr>
        <w:t>Lancet</w:t>
      </w:r>
      <w:r w:rsidR="00223EF7" w:rsidRPr="00D11BB0">
        <w:rPr>
          <w:rStyle w:val="A0"/>
          <w:rFonts w:ascii="Arial" w:hAnsi="Arial" w:cs="Arial"/>
          <w:color w:val="auto"/>
          <w:sz w:val="24"/>
          <w:szCs w:val="24"/>
        </w:rPr>
        <w:t>,</w:t>
      </w:r>
      <w:r w:rsidRPr="00D11BB0">
        <w:rPr>
          <w:rStyle w:val="A0"/>
          <w:rFonts w:ascii="Arial" w:hAnsi="Arial" w:cs="Arial"/>
          <w:color w:val="auto"/>
          <w:sz w:val="24"/>
          <w:szCs w:val="24"/>
        </w:rPr>
        <w:t xml:space="preserve"> v.</w:t>
      </w:r>
      <w:r w:rsidR="00855F2B" w:rsidRPr="00D11BB0">
        <w:rPr>
          <w:rStyle w:val="A0"/>
          <w:rFonts w:ascii="Arial" w:hAnsi="Arial" w:cs="Arial"/>
          <w:color w:val="auto"/>
          <w:sz w:val="24"/>
          <w:szCs w:val="24"/>
        </w:rPr>
        <w:t xml:space="preserve"> </w:t>
      </w:r>
      <w:r w:rsidR="00223EF7" w:rsidRPr="00D11BB0">
        <w:rPr>
          <w:rStyle w:val="A0"/>
          <w:rFonts w:ascii="Arial" w:hAnsi="Arial" w:cs="Arial"/>
          <w:color w:val="auto"/>
          <w:sz w:val="24"/>
          <w:szCs w:val="24"/>
        </w:rPr>
        <w:t>20</w:t>
      </w:r>
      <w:r w:rsidRPr="00D11BB0">
        <w:rPr>
          <w:rStyle w:val="A0"/>
          <w:rFonts w:ascii="Arial" w:hAnsi="Arial" w:cs="Arial"/>
          <w:color w:val="auto"/>
          <w:sz w:val="24"/>
          <w:szCs w:val="24"/>
        </w:rPr>
        <w:t>, p.</w:t>
      </w:r>
      <w:r w:rsidR="00855F2B" w:rsidRPr="00D11BB0">
        <w:rPr>
          <w:rStyle w:val="A0"/>
          <w:rFonts w:ascii="Arial" w:hAnsi="Arial" w:cs="Arial"/>
          <w:color w:val="auto"/>
          <w:sz w:val="24"/>
          <w:szCs w:val="24"/>
        </w:rPr>
        <w:t xml:space="preserve"> </w:t>
      </w:r>
      <w:r w:rsidR="009B185F" w:rsidRPr="00D11BB0">
        <w:rPr>
          <w:rStyle w:val="A0"/>
          <w:rFonts w:ascii="Arial" w:hAnsi="Arial" w:cs="Arial"/>
          <w:color w:val="auto"/>
          <w:sz w:val="24"/>
          <w:szCs w:val="24"/>
        </w:rPr>
        <w:t>515-516, mar.</w:t>
      </w:r>
      <w:r w:rsidRPr="00D11BB0">
        <w:rPr>
          <w:rStyle w:val="A0"/>
          <w:rFonts w:ascii="Arial" w:hAnsi="Arial" w:cs="Arial"/>
          <w:color w:val="auto"/>
          <w:sz w:val="24"/>
          <w:szCs w:val="24"/>
        </w:rPr>
        <w:t xml:space="preserve"> 2020.</w:t>
      </w:r>
      <w:r w:rsidR="009B185F" w:rsidRPr="00D11BB0">
        <w:rPr>
          <w:rStyle w:val="A0"/>
          <w:rFonts w:ascii="Arial" w:hAnsi="Arial" w:cs="Arial"/>
          <w:color w:val="auto"/>
          <w:sz w:val="24"/>
          <w:szCs w:val="24"/>
        </w:rPr>
        <w:t xml:space="preserve"> Disponível em: &lt;</w:t>
      </w:r>
      <w:hyperlink r:id="rId21" w:history="1">
        <w:r w:rsidR="009B185F" w:rsidRPr="00D11BB0">
          <w:rPr>
            <w:rStyle w:val="Hyperlink"/>
            <w:rFonts w:ascii="Arial" w:hAnsi="Arial" w:cs="Arial"/>
            <w:color w:val="auto"/>
          </w:rPr>
          <w:t>https://doi.org/10.1016/s1473-3099(20)30235-8</w:t>
        </w:r>
      </w:hyperlink>
      <w:r w:rsidR="009B185F" w:rsidRPr="00D11BB0">
        <w:rPr>
          <w:rStyle w:val="A0"/>
          <w:rFonts w:ascii="Arial" w:hAnsi="Arial" w:cs="Arial"/>
          <w:color w:val="auto"/>
          <w:sz w:val="24"/>
          <w:szCs w:val="24"/>
        </w:rPr>
        <w:t xml:space="preserve">&gt;. </w:t>
      </w:r>
      <w:proofErr w:type="spellStart"/>
      <w:r w:rsidR="009B185F" w:rsidRPr="00277740">
        <w:rPr>
          <w:rStyle w:val="A0"/>
          <w:rFonts w:ascii="Arial" w:hAnsi="Arial" w:cs="Arial"/>
          <w:color w:val="auto"/>
          <w:sz w:val="24"/>
          <w:szCs w:val="24"/>
          <w:lang w:val="en-US"/>
        </w:rPr>
        <w:t>Acesso</w:t>
      </w:r>
      <w:proofErr w:type="spellEnd"/>
      <w:r w:rsidR="009B185F" w:rsidRPr="00277740">
        <w:rPr>
          <w:rStyle w:val="A0"/>
          <w:rFonts w:ascii="Arial" w:hAnsi="Arial" w:cs="Arial"/>
          <w:color w:val="auto"/>
          <w:sz w:val="24"/>
          <w:szCs w:val="24"/>
          <w:lang w:val="en-US"/>
        </w:rPr>
        <w:t xml:space="preserve"> </w:t>
      </w:r>
      <w:proofErr w:type="spellStart"/>
      <w:r w:rsidR="009B185F" w:rsidRPr="00277740">
        <w:rPr>
          <w:rStyle w:val="A0"/>
          <w:rFonts w:ascii="Arial" w:hAnsi="Arial" w:cs="Arial"/>
          <w:color w:val="auto"/>
          <w:sz w:val="24"/>
          <w:szCs w:val="24"/>
          <w:lang w:val="en-US"/>
        </w:rPr>
        <w:t>em</w:t>
      </w:r>
      <w:proofErr w:type="spellEnd"/>
      <w:r w:rsidR="009B185F" w:rsidRPr="00277740">
        <w:rPr>
          <w:rStyle w:val="A0"/>
          <w:rFonts w:ascii="Arial" w:hAnsi="Arial" w:cs="Arial"/>
          <w:color w:val="auto"/>
          <w:sz w:val="24"/>
          <w:szCs w:val="24"/>
          <w:lang w:val="en-US"/>
        </w:rPr>
        <w:t xml:space="preserve">: 12 </w:t>
      </w:r>
      <w:proofErr w:type="spellStart"/>
      <w:proofErr w:type="gramStart"/>
      <w:r w:rsidR="009B185F" w:rsidRPr="00277740">
        <w:rPr>
          <w:rStyle w:val="A0"/>
          <w:rFonts w:ascii="Arial" w:hAnsi="Arial" w:cs="Arial"/>
          <w:color w:val="auto"/>
          <w:sz w:val="24"/>
          <w:szCs w:val="24"/>
          <w:lang w:val="en-US"/>
        </w:rPr>
        <w:t>jul</w:t>
      </w:r>
      <w:proofErr w:type="gramEnd"/>
      <w:r w:rsidR="009B185F" w:rsidRPr="00277740">
        <w:rPr>
          <w:rStyle w:val="A0"/>
          <w:rFonts w:ascii="Arial" w:hAnsi="Arial" w:cs="Arial"/>
          <w:color w:val="auto"/>
          <w:sz w:val="24"/>
          <w:szCs w:val="24"/>
          <w:lang w:val="en-US"/>
        </w:rPr>
        <w:t>.</w:t>
      </w:r>
      <w:proofErr w:type="spellEnd"/>
      <w:r w:rsidR="009B185F" w:rsidRPr="00277740">
        <w:rPr>
          <w:rStyle w:val="A0"/>
          <w:rFonts w:ascii="Arial" w:hAnsi="Arial" w:cs="Arial"/>
          <w:color w:val="auto"/>
          <w:sz w:val="24"/>
          <w:szCs w:val="24"/>
          <w:lang w:val="en-US"/>
        </w:rPr>
        <w:t xml:space="preserve"> 2020.</w:t>
      </w:r>
    </w:p>
    <w:p w14:paraId="564D353B" w14:textId="6B0004C7" w:rsidR="00CF6C2F" w:rsidRPr="00277740" w:rsidRDefault="00CF6C2F" w:rsidP="0035269F">
      <w:pPr>
        <w:pStyle w:val="Default"/>
        <w:jc w:val="both"/>
        <w:rPr>
          <w:rFonts w:ascii="Arial" w:hAnsi="Arial" w:cs="Arial"/>
          <w:color w:val="auto"/>
          <w:lang w:val="en-US"/>
        </w:rPr>
      </w:pPr>
    </w:p>
    <w:p w14:paraId="7AC43928" w14:textId="0D8324A3" w:rsidR="00CF6C2F" w:rsidRPr="003D0826" w:rsidRDefault="00CF6C2F" w:rsidP="0035269F">
      <w:pPr>
        <w:pStyle w:val="PargrafodaLista"/>
        <w:autoSpaceDE w:val="0"/>
        <w:autoSpaceDN w:val="0"/>
        <w:adjustRightInd w:val="0"/>
        <w:spacing w:line="240" w:lineRule="auto"/>
        <w:ind w:left="0" w:firstLine="0"/>
        <w:rPr>
          <w:rFonts w:cs="Arial"/>
          <w:szCs w:val="24"/>
        </w:rPr>
      </w:pPr>
      <w:r w:rsidRPr="00277740">
        <w:rPr>
          <w:rFonts w:cs="Arial"/>
          <w:szCs w:val="24"/>
          <w:lang w:val="en-US"/>
        </w:rPr>
        <w:t>CHEN</w:t>
      </w:r>
      <w:r w:rsidR="006E3BC1" w:rsidRPr="00277740">
        <w:rPr>
          <w:rFonts w:cs="Arial"/>
          <w:szCs w:val="24"/>
          <w:lang w:val="en-US"/>
        </w:rPr>
        <w:t>, Z.</w:t>
      </w:r>
      <w:r w:rsidRPr="00277740">
        <w:rPr>
          <w:rFonts w:cs="Arial"/>
          <w:szCs w:val="24"/>
          <w:lang w:val="en-US"/>
        </w:rPr>
        <w:t xml:space="preserve">, </w:t>
      </w:r>
      <w:r w:rsidRPr="00277740">
        <w:rPr>
          <w:rFonts w:cs="Arial"/>
          <w:iCs/>
          <w:szCs w:val="24"/>
          <w:lang w:val="en-US"/>
        </w:rPr>
        <w:t>et al</w:t>
      </w:r>
      <w:r w:rsidRPr="00277740">
        <w:rPr>
          <w:rFonts w:cs="Arial"/>
          <w:szCs w:val="24"/>
          <w:lang w:val="en-US"/>
        </w:rPr>
        <w:t xml:space="preserve">. </w:t>
      </w:r>
      <w:r w:rsidRPr="00277740">
        <w:rPr>
          <w:rFonts w:cs="Arial"/>
          <w:bCs/>
          <w:iCs/>
          <w:szCs w:val="24"/>
          <w:lang w:val="en-US"/>
        </w:rPr>
        <w:t xml:space="preserve">Diagnosis and treatment recommendations for pediatric respiratory infection caused by the </w:t>
      </w:r>
      <w:r w:rsidRPr="00277740">
        <w:rPr>
          <w:rFonts w:cs="Arial"/>
          <w:bCs/>
          <w:szCs w:val="24"/>
          <w:lang w:val="en-US"/>
        </w:rPr>
        <w:t xml:space="preserve">2019 novel coronavirus. </w:t>
      </w:r>
      <w:r w:rsidRPr="00277740">
        <w:rPr>
          <w:rFonts w:cs="Arial"/>
          <w:b/>
          <w:szCs w:val="24"/>
          <w:lang w:val="en-US"/>
        </w:rPr>
        <w:t>World Journal of Pediatric.</w:t>
      </w:r>
      <w:r w:rsidRPr="00277740">
        <w:rPr>
          <w:rFonts w:cs="Arial"/>
          <w:szCs w:val="24"/>
          <w:lang w:val="en-US"/>
        </w:rPr>
        <w:t xml:space="preserve"> V.</w:t>
      </w:r>
      <w:r w:rsidR="00855F2B" w:rsidRPr="00277740">
        <w:rPr>
          <w:rFonts w:cs="Arial"/>
          <w:szCs w:val="24"/>
          <w:lang w:val="en-US"/>
        </w:rPr>
        <w:t xml:space="preserve"> </w:t>
      </w:r>
      <w:r w:rsidRPr="00277740">
        <w:rPr>
          <w:rFonts w:cs="Arial"/>
          <w:szCs w:val="24"/>
          <w:lang w:val="en-US"/>
        </w:rPr>
        <w:t>16, p.</w:t>
      </w:r>
      <w:r w:rsidR="00855F2B" w:rsidRPr="00277740">
        <w:rPr>
          <w:rFonts w:cs="Arial"/>
          <w:szCs w:val="24"/>
          <w:lang w:val="en-US"/>
        </w:rPr>
        <w:t xml:space="preserve"> </w:t>
      </w:r>
      <w:r w:rsidRPr="00277740">
        <w:rPr>
          <w:rFonts w:cs="Arial"/>
          <w:szCs w:val="24"/>
          <w:lang w:val="en-US"/>
        </w:rPr>
        <w:t>240–246, jun</w:t>
      </w:r>
      <w:r w:rsidR="009B185F" w:rsidRPr="00277740">
        <w:rPr>
          <w:rFonts w:cs="Arial"/>
          <w:szCs w:val="24"/>
          <w:lang w:val="en-US"/>
        </w:rPr>
        <w:t xml:space="preserve">. </w:t>
      </w:r>
      <w:r w:rsidRPr="00277740">
        <w:rPr>
          <w:rFonts w:cs="Arial"/>
          <w:szCs w:val="24"/>
          <w:lang w:val="en-US"/>
        </w:rPr>
        <w:t>2020</w:t>
      </w:r>
      <w:r w:rsidR="009B185F" w:rsidRPr="00277740">
        <w:rPr>
          <w:rFonts w:cs="Arial"/>
          <w:szCs w:val="24"/>
          <w:lang w:val="en-US"/>
        </w:rPr>
        <w:t xml:space="preserve">. </w:t>
      </w:r>
      <w:proofErr w:type="spellStart"/>
      <w:r w:rsidR="009B185F" w:rsidRPr="00277740">
        <w:rPr>
          <w:rFonts w:cs="Arial"/>
          <w:szCs w:val="24"/>
          <w:lang w:val="en-US"/>
        </w:rPr>
        <w:t>Disponível</w:t>
      </w:r>
      <w:proofErr w:type="spellEnd"/>
      <w:r w:rsidR="009B185F" w:rsidRPr="00277740">
        <w:rPr>
          <w:rFonts w:cs="Arial"/>
          <w:szCs w:val="24"/>
          <w:lang w:val="en-US"/>
        </w:rPr>
        <w:t xml:space="preserve"> </w:t>
      </w:r>
      <w:proofErr w:type="spellStart"/>
      <w:r w:rsidR="009B185F" w:rsidRPr="00277740">
        <w:rPr>
          <w:rFonts w:cs="Arial"/>
          <w:szCs w:val="24"/>
          <w:lang w:val="en-US"/>
        </w:rPr>
        <w:t>em</w:t>
      </w:r>
      <w:proofErr w:type="spellEnd"/>
      <w:r w:rsidR="009B185F" w:rsidRPr="00277740">
        <w:rPr>
          <w:rFonts w:cs="Arial"/>
          <w:szCs w:val="24"/>
          <w:lang w:val="en-US"/>
        </w:rPr>
        <w:t>: &lt;</w:t>
      </w:r>
      <w:hyperlink r:id="rId22" w:history="1">
        <w:r w:rsidR="009B185F" w:rsidRPr="00277740">
          <w:rPr>
            <w:rStyle w:val="Hyperlink"/>
            <w:rFonts w:cs="Arial"/>
            <w:color w:val="auto"/>
            <w:szCs w:val="24"/>
            <w:lang w:val="en-US"/>
          </w:rPr>
          <w:t>https://doi.org/10.1007/s12519-020-00345-5</w:t>
        </w:r>
      </w:hyperlink>
      <w:r w:rsidR="009B185F" w:rsidRPr="00277740">
        <w:rPr>
          <w:rFonts w:cs="Arial"/>
          <w:szCs w:val="24"/>
          <w:lang w:val="en-US"/>
        </w:rPr>
        <w:t xml:space="preserve">&gt;. </w:t>
      </w:r>
      <w:r w:rsidR="009B185F" w:rsidRPr="003D0826">
        <w:rPr>
          <w:rFonts w:cs="Arial"/>
          <w:szCs w:val="24"/>
        </w:rPr>
        <w:t xml:space="preserve">Acesso em 18 ago. 2020. </w:t>
      </w:r>
      <w:r w:rsidRPr="003D0826">
        <w:rPr>
          <w:rFonts w:cs="Arial"/>
          <w:szCs w:val="24"/>
        </w:rPr>
        <w:t xml:space="preserve"> </w:t>
      </w:r>
    </w:p>
    <w:p w14:paraId="7B214AB7" w14:textId="77777777" w:rsidR="00CF01DA" w:rsidRPr="003D0826" w:rsidRDefault="00CF01DA" w:rsidP="0035269F">
      <w:pPr>
        <w:pStyle w:val="PargrafodaLista"/>
        <w:autoSpaceDE w:val="0"/>
        <w:autoSpaceDN w:val="0"/>
        <w:adjustRightInd w:val="0"/>
        <w:spacing w:line="240" w:lineRule="auto"/>
        <w:ind w:left="0" w:firstLine="0"/>
        <w:rPr>
          <w:rFonts w:cs="Arial"/>
          <w:szCs w:val="24"/>
        </w:rPr>
      </w:pPr>
    </w:p>
    <w:p w14:paraId="6851B609" w14:textId="51AA0589" w:rsidR="00CF01DA" w:rsidRPr="00277740" w:rsidRDefault="00CF01DA" w:rsidP="00CF01DA">
      <w:pPr>
        <w:shd w:val="clear" w:color="auto" w:fill="FFFFFF"/>
        <w:spacing w:line="240" w:lineRule="auto"/>
        <w:ind w:firstLine="0"/>
        <w:rPr>
          <w:rFonts w:cs="Arial"/>
          <w:szCs w:val="24"/>
          <w:lang w:val="en-US"/>
        </w:rPr>
      </w:pPr>
      <w:r w:rsidRPr="003D0826">
        <w:rPr>
          <w:rFonts w:cs="Arial"/>
          <w:szCs w:val="24"/>
        </w:rPr>
        <w:t xml:space="preserve">CIORBA, A.; CORAZZI, V.; SKARZYNSKI, P. H. </w:t>
      </w:r>
      <w:proofErr w:type="gramStart"/>
      <w:r w:rsidRPr="003D0826">
        <w:rPr>
          <w:rFonts w:cs="Arial"/>
          <w:iCs/>
          <w:szCs w:val="24"/>
        </w:rPr>
        <w:t>et</w:t>
      </w:r>
      <w:proofErr w:type="gramEnd"/>
      <w:r w:rsidRPr="003D0826">
        <w:rPr>
          <w:rFonts w:cs="Arial"/>
          <w:iCs/>
          <w:szCs w:val="24"/>
        </w:rPr>
        <w:t xml:space="preserve"> al.</w:t>
      </w:r>
      <w:r w:rsidRPr="003D0826">
        <w:rPr>
          <w:rFonts w:cs="Arial"/>
          <w:szCs w:val="24"/>
        </w:rPr>
        <w:t xml:space="preserve"> </w:t>
      </w:r>
      <w:r w:rsidRPr="00277740">
        <w:rPr>
          <w:rFonts w:cs="Arial"/>
          <w:szCs w:val="24"/>
          <w:lang w:val="en-US"/>
        </w:rPr>
        <w:t xml:space="preserve">Don’t </w:t>
      </w:r>
      <w:r w:rsidRPr="00277740">
        <w:rPr>
          <w:rFonts w:cs="Arial"/>
          <w:iCs/>
          <w:szCs w:val="24"/>
          <w:lang w:val="en-US"/>
        </w:rPr>
        <w:t>forget ototoxicity during the SARS-CoV-2 (Covid-19) pandemic!</w:t>
      </w:r>
      <w:r w:rsidRPr="00277740">
        <w:rPr>
          <w:rFonts w:cs="Arial"/>
          <w:i/>
          <w:iCs/>
          <w:szCs w:val="24"/>
          <w:lang w:val="en-US"/>
        </w:rPr>
        <w:t>.</w:t>
      </w:r>
      <w:r w:rsidRPr="00277740">
        <w:rPr>
          <w:rFonts w:cs="Arial"/>
          <w:b/>
          <w:bCs/>
          <w:i/>
          <w:iCs/>
          <w:szCs w:val="24"/>
          <w:lang w:val="en-US"/>
        </w:rPr>
        <w:t xml:space="preserve"> </w:t>
      </w:r>
      <w:proofErr w:type="spellStart"/>
      <w:r w:rsidRPr="00D11BB0">
        <w:rPr>
          <w:rFonts w:cs="Arial"/>
          <w:b/>
          <w:szCs w:val="24"/>
        </w:rPr>
        <w:t>Int</w:t>
      </w:r>
      <w:proofErr w:type="spellEnd"/>
      <w:r w:rsidRPr="00D11BB0">
        <w:rPr>
          <w:rFonts w:cs="Arial"/>
          <w:b/>
          <w:szCs w:val="24"/>
        </w:rPr>
        <w:t xml:space="preserve"> J </w:t>
      </w:r>
      <w:proofErr w:type="spellStart"/>
      <w:r w:rsidRPr="00D11BB0">
        <w:rPr>
          <w:rFonts w:cs="Arial"/>
          <w:b/>
          <w:szCs w:val="24"/>
        </w:rPr>
        <w:t>Immunopathol</w:t>
      </w:r>
      <w:proofErr w:type="spellEnd"/>
      <w:r w:rsidRPr="00D11BB0">
        <w:rPr>
          <w:rFonts w:cs="Arial"/>
          <w:b/>
          <w:szCs w:val="24"/>
        </w:rPr>
        <w:t xml:space="preserve"> </w:t>
      </w:r>
      <w:proofErr w:type="spellStart"/>
      <w:r w:rsidRPr="00D11BB0">
        <w:rPr>
          <w:rFonts w:cs="Arial"/>
          <w:b/>
          <w:szCs w:val="24"/>
        </w:rPr>
        <w:t>Pharmacol</w:t>
      </w:r>
      <w:proofErr w:type="spellEnd"/>
      <w:r w:rsidRPr="00D11BB0">
        <w:rPr>
          <w:rFonts w:cs="Arial"/>
          <w:b/>
          <w:bCs/>
          <w:szCs w:val="24"/>
        </w:rPr>
        <w:t xml:space="preserve">, </w:t>
      </w:r>
      <w:r w:rsidRPr="00D11BB0">
        <w:rPr>
          <w:rFonts w:cs="Arial"/>
          <w:szCs w:val="24"/>
        </w:rPr>
        <w:t>v. 34, 2020. Disponível em: &lt;</w:t>
      </w:r>
      <w:hyperlink r:id="rId23" w:history="1">
        <w:r w:rsidRPr="00D11BB0">
          <w:rPr>
            <w:rStyle w:val="Hyperlink"/>
            <w:rFonts w:cs="Arial"/>
            <w:color w:val="auto"/>
            <w:szCs w:val="24"/>
          </w:rPr>
          <w:t>https://doi.org/10.1177%2F2058738420941754</w:t>
        </w:r>
      </w:hyperlink>
      <w:r w:rsidRPr="00D11BB0">
        <w:rPr>
          <w:rFonts w:cs="Arial"/>
          <w:szCs w:val="24"/>
        </w:rPr>
        <w:t xml:space="preserve">&gt;. </w:t>
      </w:r>
      <w:proofErr w:type="spellStart"/>
      <w:r w:rsidRPr="00277740">
        <w:rPr>
          <w:rFonts w:cs="Arial"/>
          <w:szCs w:val="24"/>
          <w:lang w:val="en-US"/>
        </w:rPr>
        <w:t>Acesso</w:t>
      </w:r>
      <w:proofErr w:type="spellEnd"/>
      <w:r w:rsidRPr="00277740">
        <w:rPr>
          <w:rFonts w:cs="Arial"/>
          <w:szCs w:val="24"/>
          <w:lang w:val="en-US"/>
        </w:rPr>
        <w:t xml:space="preserve"> </w:t>
      </w:r>
      <w:proofErr w:type="spellStart"/>
      <w:r w:rsidRPr="00277740">
        <w:rPr>
          <w:rFonts w:cs="Arial"/>
          <w:szCs w:val="24"/>
          <w:lang w:val="en-US"/>
        </w:rPr>
        <w:t>em</w:t>
      </w:r>
      <w:proofErr w:type="spellEnd"/>
      <w:r w:rsidRPr="00277740">
        <w:rPr>
          <w:rFonts w:cs="Arial"/>
          <w:szCs w:val="24"/>
          <w:lang w:val="en-US"/>
        </w:rPr>
        <w:t xml:space="preserve">: 28 </w:t>
      </w:r>
      <w:proofErr w:type="spellStart"/>
      <w:proofErr w:type="gramStart"/>
      <w:r w:rsidRPr="00277740">
        <w:rPr>
          <w:rFonts w:cs="Arial"/>
          <w:szCs w:val="24"/>
          <w:lang w:val="en-US"/>
        </w:rPr>
        <w:t>jul</w:t>
      </w:r>
      <w:proofErr w:type="gramEnd"/>
      <w:r w:rsidRPr="00277740">
        <w:rPr>
          <w:rFonts w:cs="Arial"/>
          <w:szCs w:val="24"/>
          <w:lang w:val="en-US"/>
        </w:rPr>
        <w:t>.</w:t>
      </w:r>
      <w:proofErr w:type="spellEnd"/>
      <w:r w:rsidRPr="00277740">
        <w:rPr>
          <w:rFonts w:cs="Arial"/>
          <w:szCs w:val="24"/>
          <w:lang w:val="en-US"/>
        </w:rPr>
        <w:t xml:space="preserve"> 2020</w:t>
      </w:r>
      <w:r w:rsidR="00E7555E" w:rsidRPr="00277740">
        <w:rPr>
          <w:rFonts w:cs="Arial"/>
          <w:szCs w:val="24"/>
          <w:lang w:val="en-US"/>
        </w:rPr>
        <w:t>.</w:t>
      </w:r>
    </w:p>
    <w:p w14:paraId="3039F752" w14:textId="49273DA2" w:rsidR="00CF6C2F" w:rsidRPr="00277740" w:rsidRDefault="00CF6C2F" w:rsidP="0035269F">
      <w:pPr>
        <w:pStyle w:val="PargrafodaLista"/>
        <w:autoSpaceDE w:val="0"/>
        <w:autoSpaceDN w:val="0"/>
        <w:adjustRightInd w:val="0"/>
        <w:spacing w:line="240" w:lineRule="auto"/>
        <w:ind w:left="0" w:firstLine="0"/>
        <w:rPr>
          <w:rFonts w:cs="Arial"/>
          <w:szCs w:val="24"/>
          <w:lang w:val="en-US"/>
        </w:rPr>
      </w:pPr>
    </w:p>
    <w:p w14:paraId="4853187E" w14:textId="122BAE2B" w:rsidR="00FB2591" w:rsidRPr="00277740" w:rsidRDefault="00B346B1" w:rsidP="0035269F">
      <w:pPr>
        <w:pStyle w:val="PargrafodaLista"/>
        <w:spacing w:line="240" w:lineRule="auto"/>
        <w:ind w:left="0" w:firstLine="0"/>
        <w:rPr>
          <w:rFonts w:eastAsia="TimesNewRomanPSMT" w:cs="Arial"/>
          <w:szCs w:val="24"/>
          <w:lang w:val="en-US"/>
        </w:rPr>
      </w:pPr>
      <w:r w:rsidRPr="00D11BB0">
        <w:rPr>
          <w:rFonts w:cs="Arial"/>
          <w:shd w:val="clear" w:color="auto" w:fill="FFFFFF"/>
          <w:lang w:val="en-US"/>
        </w:rPr>
        <w:t>CURE, E.; CUMHUR CURE, M.</w:t>
      </w:r>
      <w:r w:rsidRPr="00277740">
        <w:rPr>
          <w:rFonts w:cs="Arial"/>
          <w:szCs w:val="24"/>
          <w:lang w:val="en-US"/>
        </w:rPr>
        <w:t xml:space="preserve"> </w:t>
      </w:r>
      <w:r w:rsidR="0004264A" w:rsidRPr="00277740">
        <w:rPr>
          <w:rFonts w:cs="Arial"/>
          <w:bCs/>
          <w:szCs w:val="24"/>
          <w:lang w:val="en-US"/>
        </w:rPr>
        <w:t>Comment on “Hearing loss and COVID-19: A note”.</w:t>
      </w:r>
      <w:r w:rsidR="0004264A" w:rsidRPr="00277740">
        <w:rPr>
          <w:rFonts w:cs="Arial"/>
          <w:szCs w:val="24"/>
          <w:lang w:val="en-US"/>
        </w:rPr>
        <w:t xml:space="preserve"> </w:t>
      </w:r>
      <w:proofErr w:type="spellStart"/>
      <w:r w:rsidR="0004264A" w:rsidRPr="00D11BB0">
        <w:rPr>
          <w:rFonts w:cs="Arial"/>
          <w:b/>
          <w:szCs w:val="24"/>
        </w:rPr>
        <w:t>Am</w:t>
      </w:r>
      <w:proofErr w:type="spellEnd"/>
      <w:r w:rsidR="0004264A" w:rsidRPr="00D11BB0">
        <w:rPr>
          <w:rFonts w:cs="Arial"/>
          <w:b/>
          <w:szCs w:val="24"/>
        </w:rPr>
        <w:t xml:space="preserve"> J </w:t>
      </w:r>
      <w:proofErr w:type="spellStart"/>
      <w:r w:rsidR="0004264A" w:rsidRPr="00D11BB0">
        <w:rPr>
          <w:rFonts w:cs="Arial"/>
          <w:b/>
          <w:szCs w:val="24"/>
        </w:rPr>
        <w:t>Otolaryngol</w:t>
      </w:r>
      <w:proofErr w:type="spellEnd"/>
      <w:r w:rsidRPr="00D11BB0">
        <w:rPr>
          <w:rFonts w:cs="Arial"/>
          <w:b/>
          <w:szCs w:val="24"/>
        </w:rPr>
        <w:t>,</w:t>
      </w:r>
      <w:r w:rsidRPr="00D11BB0">
        <w:rPr>
          <w:rFonts w:cs="Arial"/>
          <w:szCs w:val="24"/>
        </w:rPr>
        <w:t xml:space="preserve"> v. 41, ago.</w:t>
      </w:r>
      <w:r w:rsidR="0004264A" w:rsidRPr="00D11BB0">
        <w:rPr>
          <w:rFonts w:cs="Arial"/>
          <w:szCs w:val="24"/>
        </w:rPr>
        <w:t xml:space="preserve"> 2020.</w:t>
      </w:r>
      <w:r w:rsidRPr="00D11BB0">
        <w:rPr>
          <w:rFonts w:cs="Arial"/>
          <w:szCs w:val="24"/>
        </w:rPr>
        <w:t xml:space="preserve"> Disponível em: &lt;</w:t>
      </w:r>
      <w:hyperlink r:id="rId24" w:history="1">
        <w:r w:rsidRPr="00D11BB0">
          <w:rPr>
            <w:rStyle w:val="Hyperlink"/>
            <w:rFonts w:cs="Arial"/>
            <w:color w:val="auto"/>
            <w:szCs w:val="24"/>
          </w:rPr>
          <w:t>https://doi.org/10.1016/ j.amjoto.2020.102473</w:t>
        </w:r>
      </w:hyperlink>
      <w:r w:rsidRPr="00D11BB0">
        <w:rPr>
          <w:rFonts w:cs="Arial"/>
          <w:szCs w:val="24"/>
        </w:rPr>
        <w:t xml:space="preserve">&gt;. </w:t>
      </w:r>
      <w:proofErr w:type="spellStart"/>
      <w:r w:rsidRPr="00277740">
        <w:rPr>
          <w:rFonts w:cs="Arial"/>
          <w:szCs w:val="24"/>
          <w:lang w:val="en-US"/>
        </w:rPr>
        <w:t>Acesso</w:t>
      </w:r>
      <w:proofErr w:type="spellEnd"/>
      <w:r w:rsidRPr="00277740">
        <w:rPr>
          <w:rFonts w:cs="Arial"/>
          <w:szCs w:val="24"/>
          <w:lang w:val="en-US"/>
        </w:rPr>
        <w:t xml:space="preserve"> </w:t>
      </w:r>
      <w:proofErr w:type="spellStart"/>
      <w:r w:rsidRPr="00277740">
        <w:rPr>
          <w:rFonts w:cs="Arial"/>
          <w:szCs w:val="24"/>
          <w:lang w:val="en-US"/>
        </w:rPr>
        <w:t>em</w:t>
      </w:r>
      <w:proofErr w:type="spellEnd"/>
      <w:r w:rsidRPr="00277740">
        <w:rPr>
          <w:rFonts w:cs="Arial"/>
          <w:szCs w:val="24"/>
          <w:lang w:val="en-US"/>
        </w:rPr>
        <w:t xml:space="preserve"> 27 out. 2020.</w:t>
      </w:r>
    </w:p>
    <w:p w14:paraId="7F633F12" w14:textId="77777777" w:rsidR="0035269F" w:rsidRPr="00277740" w:rsidRDefault="0035269F" w:rsidP="0035269F">
      <w:pPr>
        <w:pStyle w:val="Corpodetexto3"/>
        <w:spacing w:line="240" w:lineRule="auto"/>
        <w:ind w:firstLine="0"/>
        <w:rPr>
          <w:rStyle w:val="A0"/>
          <w:rFonts w:cs="Arial"/>
          <w:color w:val="auto"/>
          <w:sz w:val="24"/>
          <w:szCs w:val="24"/>
          <w:lang w:val="en-US"/>
        </w:rPr>
      </w:pPr>
    </w:p>
    <w:p w14:paraId="5BB620E5" w14:textId="0123FB72" w:rsidR="00855F2B" w:rsidRPr="00277740" w:rsidRDefault="00C40411" w:rsidP="0035269F">
      <w:pPr>
        <w:pStyle w:val="Corpodetexto3"/>
        <w:spacing w:line="240" w:lineRule="auto"/>
        <w:ind w:firstLine="0"/>
        <w:rPr>
          <w:rStyle w:val="A0"/>
          <w:rFonts w:cs="Arial"/>
          <w:color w:val="auto"/>
          <w:sz w:val="24"/>
          <w:szCs w:val="24"/>
          <w:lang w:val="en-US"/>
        </w:rPr>
      </w:pPr>
      <w:r w:rsidRPr="00277740">
        <w:rPr>
          <w:rStyle w:val="A0"/>
          <w:rFonts w:cs="Arial"/>
          <w:color w:val="auto"/>
          <w:sz w:val="24"/>
          <w:szCs w:val="24"/>
          <w:lang w:val="en-US"/>
        </w:rPr>
        <w:t>DAS,</w:t>
      </w:r>
      <w:r w:rsidR="00FB2591" w:rsidRPr="00277740">
        <w:rPr>
          <w:rStyle w:val="A0"/>
          <w:rFonts w:cs="Arial"/>
          <w:color w:val="auto"/>
          <w:sz w:val="24"/>
          <w:szCs w:val="24"/>
          <w:lang w:val="en-US"/>
        </w:rPr>
        <w:t xml:space="preserve"> B</w:t>
      </w:r>
      <w:r w:rsidR="00B346B1" w:rsidRPr="00277740">
        <w:rPr>
          <w:rStyle w:val="A0"/>
          <w:rFonts w:cs="Arial"/>
          <w:color w:val="auto"/>
          <w:sz w:val="24"/>
          <w:szCs w:val="24"/>
          <w:lang w:val="en-US"/>
        </w:rPr>
        <w:t>.</w:t>
      </w:r>
      <w:r w:rsidRPr="00277740">
        <w:rPr>
          <w:rStyle w:val="A0"/>
          <w:rFonts w:cs="Arial"/>
          <w:color w:val="auto"/>
          <w:sz w:val="24"/>
          <w:szCs w:val="24"/>
          <w:lang w:val="en-US"/>
        </w:rPr>
        <w:t xml:space="preserve"> </w:t>
      </w:r>
      <w:r w:rsidR="00FB2591" w:rsidRPr="00277740">
        <w:rPr>
          <w:rStyle w:val="A0"/>
          <w:rFonts w:cs="Arial"/>
          <w:color w:val="auto"/>
          <w:sz w:val="24"/>
          <w:szCs w:val="24"/>
          <w:lang w:val="en-US"/>
        </w:rPr>
        <w:t>K</w:t>
      </w:r>
      <w:r w:rsidR="00B346B1" w:rsidRPr="00277740">
        <w:rPr>
          <w:rStyle w:val="A0"/>
          <w:rFonts w:cs="Arial"/>
          <w:color w:val="auto"/>
          <w:sz w:val="24"/>
          <w:szCs w:val="24"/>
          <w:lang w:val="en-US"/>
        </w:rPr>
        <w:t>.</w:t>
      </w:r>
      <w:r w:rsidR="00FB2591" w:rsidRPr="00277740">
        <w:rPr>
          <w:rStyle w:val="A0"/>
          <w:rFonts w:cs="Arial"/>
          <w:color w:val="auto"/>
          <w:sz w:val="24"/>
          <w:szCs w:val="24"/>
          <w:lang w:val="en-US"/>
        </w:rPr>
        <w:t xml:space="preserve"> </w:t>
      </w:r>
      <w:r w:rsidR="00FB2591" w:rsidRPr="00277740">
        <w:rPr>
          <w:rStyle w:val="A0"/>
          <w:rFonts w:cs="Arial"/>
          <w:bCs/>
          <w:iCs/>
          <w:color w:val="auto"/>
          <w:sz w:val="24"/>
          <w:szCs w:val="24"/>
          <w:lang w:val="en-US"/>
        </w:rPr>
        <w:t>Azithromycin induced hepatocellular toxicity and hepatic encephalopathy in asymptomatic dilated cardiomyopathy</w:t>
      </w:r>
      <w:r w:rsidR="00FB2591" w:rsidRPr="00277740">
        <w:rPr>
          <w:rStyle w:val="A0"/>
          <w:rFonts w:cs="Arial"/>
          <w:bCs/>
          <w:color w:val="auto"/>
          <w:sz w:val="24"/>
          <w:szCs w:val="24"/>
          <w:lang w:val="en-US"/>
        </w:rPr>
        <w:t>.</w:t>
      </w:r>
      <w:r w:rsidR="00FB2591" w:rsidRPr="00277740">
        <w:rPr>
          <w:rStyle w:val="A0"/>
          <w:rFonts w:cs="Arial"/>
          <w:b/>
          <w:bCs/>
          <w:color w:val="auto"/>
          <w:sz w:val="24"/>
          <w:szCs w:val="24"/>
          <w:lang w:val="en-US"/>
        </w:rPr>
        <w:t xml:space="preserve"> </w:t>
      </w:r>
      <w:r w:rsidR="00FB2591" w:rsidRPr="00277740">
        <w:rPr>
          <w:rStyle w:val="A0"/>
          <w:rFonts w:cs="Arial"/>
          <w:b/>
          <w:color w:val="auto"/>
          <w:sz w:val="24"/>
          <w:szCs w:val="24"/>
          <w:lang w:val="en-US"/>
        </w:rPr>
        <w:t xml:space="preserve">Indian J </w:t>
      </w:r>
      <w:proofErr w:type="spellStart"/>
      <w:r w:rsidR="00FB2591" w:rsidRPr="00277740">
        <w:rPr>
          <w:rStyle w:val="A0"/>
          <w:rFonts w:cs="Arial"/>
          <w:b/>
          <w:color w:val="auto"/>
          <w:sz w:val="24"/>
          <w:szCs w:val="24"/>
          <w:lang w:val="en-US"/>
        </w:rPr>
        <w:t>Pharmacol</w:t>
      </w:r>
      <w:proofErr w:type="spellEnd"/>
      <w:r w:rsidRPr="00277740">
        <w:rPr>
          <w:rStyle w:val="A0"/>
          <w:rFonts w:cs="Arial"/>
          <w:b/>
          <w:color w:val="auto"/>
          <w:sz w:val="24"/>
          <w:szCs w:val="24"/>
          <w:lang w:val="en-US"/>
        </w:rPr>
        <w:t>,</w:t>
      </w:r>
      <w:r w:rsidRPr="00277740">
        <w:rPr>
          <w:rStyle w:val="A0"/>
          <w:rFonts w:cs="Arial"/>
          <w:color w:val="auto"/>
          <w:sz w:val="24"/>
          <w:szCs w:val="24"/>
          <w:lang w:val="en-US"/>
        </w:rPr>
        <w:t xml:space="preserve"> v. </w:t>
      </w:r>
      <w:r w:rsidR="00FB2591" w:rsidRPr="00277740">
        <w:rPr>
          <w:rStyle w:val="A0"/>
          <w:rFonts w:cs="Arial"/>
          <w:color w:val="auto"/>
          <w:sz w:val="24"/>
          <w:szCs w:val="24"/>
          <w:lang w:val="en-US"/>
        </w:rPr>
        <w:t>43</w:t>
      </w:r>
      <w:r w:rsidRPr="00277740">
        <w:rPr>
          <w:rStyle w:val="A0"/>
          <w:rFonts w:cs="Arial"/>
          <w:color w:val="auto"/>
          <w:sz w:val="24"/>
          <w:szCs w:val="24"/>
          <w:lang w:val="en-US"/>
        </w:rPr>
        <w:t xml:space="preserve">, p. </w:t>
      </w:r>
      <w:r w:rsidR="00FB2591" w:rsidRPr="00277740">
        <w:rPr>
          <w:rStyle w:val="A0"/>
          <w:rFonts w:cs="Arial"/>
          <w:color w:val="auto"/>
          <w:sz w:val="24"/>
          <w:szCs w:val="24"/>
          <w:lang w:val="en-US"/>
        </w:rPr>
        <w:t>736-7</w:t>
      </w:r>
      <w:r w:rsidRPr="00277740">
        <w:rPr>
          <w:rStyle w:val="A0"/>
          <w:rFonts w:cs="Arial"/>
          <w:color w:val="auto"/>
          <w:sz w:val="24"/>
          <w:szCs w:val="24"/>
          <w:lang w:val="en-US"/>
        </w:rPr>
        <w:t xml:space="preserve">37, </w:t>
      </w:r>
      <w:proofErr w:type="spellStart"/>
      <w:proofErr w:type="gramStart"/>
      <w:r w:rsidR="00FC3B06" w:rsidRPr="00277740">
        <w:rPr>
          <w:rStyle w:val="A0"/>
          <w:rFonts w:cs="Arial"/>
          <w:color w:val="auto"/>
          <w:sz w:val="24"/>
          <w:szCs w:val="24"/>
          <w:lang w:val="en-US"/>
        </w:rPr>
        <w:t>nov</w:t>
      </w:r>
      <w:proofErr w:type="gramEnd"/>
      <w:r w:rsidR="00FC3B06" w:rsidRPr="00277740">
        <w:rPr>
          <w:rStyle w:val="A0"/>
          <w:rFonts w:cs="Arial"/>
          <w:color w:val="auto"/>
          <w:sz w:val="24"/>
          <w:szCs w:val="24"/>
          <w:lang w:val="en-US"/>
        </w:rPr>
        <w:t>.</w:t>
      </w:r>
      <w:proofErr w:type="spellEnd"/>
      <w:r w:rsidR="00B346B1" w:rsidRPr="00277740">
        <w:rPr>
          <w:rStyle w:val="A0"/>
          <w:rFonts w:cs="Arial"/>
          <w:color w:val="auto"/>
          <w:sz w:val="24"/>
          <w:szCs w:val="24"/>
          <w:lang w:val="en-US"/>
        </w:rPr>
        <w:t xml:space="preserve"> </w:t>
      </w:r>
      <w:r w:rsidRPr="00277740">
        <w:rPr>
          <w:rStyle w:val="A0"/>
          <w:rFonts w:cs="Arial"/>
          <w:color w:val="auto"/>
          <w:sz w:val="24"/>
          <w:szCs w:val="24"/>
          <w:lang w:val="en-US"/>
        </w:rPr>
        <w:t>2011</w:t>
      </w:r>
      <w:r w:rsidR="0004264A" w:rsidRPr="00277740">
        <w:rPr>
          <w:rStyle w:val="A0"/>
          <w:rFonts w:cs="Arial"/>
          <w:color w:val="auto"/>
          <w:sz w:val="24"/>
          <w:szCs w:val="24"/>
          <w:lang w:val="en-US"/>
        </w:rPr>
        <w:t xml:space="preserve">. </w:t>
      </w:r>
    </w:p>
    <w:p w14:paraId="20775984" w14:textId="77777777" w:rsidR="00B2683F" w:rsidRPr="00277740" w:rsidRDefault="00B2683F" w:rsidP="0035269F">
      <w:pPr>
        <w:pStyle w:val="Corpodetexto3"/>
        <w:spacing w:line="240" w:lineRule="auto"/>
        <w:ind w:firstLine="0"/>
        <w:rPr>
          <w:rStyle w:val="A0"/>
          <w:rFonts w:cs="Arial"/>
          <w:color w:val="auto"/>
          <w:sz w:val="24"/>
          <w:szCs w:val="24"/>
          <w:lang w:val="en-US"/>
        </w:rPr>
      </w:pPr>
    </w:p>
    <w:p w14:paraId="148C2930" w14:textId="3170BEDF" w:rsidR="00F009AD" w:rsidRPr="00277740" w:rsidRDefault="00F009AD" w:rsidP="0035269F">
      <w:pPr>
        <w:shd w:val="clear" w:color="auto" w:fill="FFFFFF"/>
        <w:spacing w:line="240" w:lineRule="auto"/>
        <w:ind w:firstLine="0"/>
        <w:rPr>
          <w:rFonts w:cs="Arial"/>
          <w:b/>
          <w:bCs/>
          <w:szCs w:val="24"/>
        </w:rPr>
      </w:pPr>
      <w:r w:rsidRPr="00277740">
        <w:rPr>
          <w:rStyle w:val="A0"/>
          <w:rFonts w:cs="Arial"/>
          <w:color w:val="auto"/>
          <w:sz w:val="24"/>
          <w:szCs w:val="24"/>
          <w:lang w:val="en-US"/>
        </w:rPr>
        <w:t>FIDAN, V</w:t>
      </w:r>
      <w:r w:rsidR="00B346B1" w:rsidRPr="00277740">
        <w:rPr>
          <w:rStyle w:val="A0"/>
          <w:rFonts w:cs="Arial"/>
          <w:color w:val="auto"/>
          <w:sz w:val="24"/>
          <w:szCs w:val="24"/>
          <w:lang w:val="en-US"/>
        </w:rPr>
        <w:t>.</w:t>
      </w:r>
      <w:r w:rsidRPr="00277740">
        <w:rPr>
          <w:rStyle w:val="A0"/>
          <w:rFonts w:cs="Arial"/>
          <w:color w:val="auto"/>
          <w:sz w:val="24"/>
          <w:szCs w:val="24"/>
          <w:lang w:val="en-US"/>
        </w:rPr>
        <w:t xml:space="preserve"> </w:t>
      </w:r>
      <w:r w:rsidRPr="00277740">
        <w:rPr>
          <w:rFonts w:eastAsia="CharisSIL" w:cs="Arial"/>
          <w:bCs/>
          <w:iCs/>
          <w:szCs w:val="24"/>
          <w:lang w:val="en-US"/>
        </w:rPr>
        <w:t>New type of corona virus induced acute otitis media in adult</w:t>
      </w:r>
      <w:r w:rsidRPr="00277740">
        <w:rPr>
          <w:rFonts w:eastAsia="CharisSIL" w:cs="Arial"/>
          <w:b/>
          <w:iCs/>
          <w:szCs w:val="24"/>
          <w:lang w:val="en-US"/>
        </w:rPr>
        <w:t>.</w:t>
      </w:r>
      <w:r w:rsidRPr="00277740">
        <w:rPr>
          <w:rFonts w:eastAsia="CharisSIL" w:cs="Arial"/>
          <w:b/>
          <w:i/>
          <w:iCs/>
          <w:szCs w:val="24"/>
          <w:lang w:val="en-US"/>
        </w:rPr>
        <w:t xml:space="preserve"> </w:t>
      </w:r>
      <w:proofErr w:type="spellStart"/>
      <w:r w:rsidRPr="00277740">
        <w:rPr>
          <w:rFonts w:cs="Arial"/>
          <w:b/>
          <w:szCs w:val="24"/>
        </w:rPr>
        <w:t>Am</w:t>
      </w:r>
      <w:proofErr w:type="spellEnd"/>
      <w:r w:rsidRPr="00277740">
        <w:rPr>
          <w:rFonts w:cs="Arial"/>
          <w:b/>
          <w:szCs w:val="24"/>
        </w:rPr>
        <w:t xml:space="preserve"> J </w:t>
      </w:r>
      <w:proofErr w:type="spellStart"/>
      <w:r w:rsidRPr="00277740">
        <w:rPr>
          <w:rFonts w:cs="Arial"/>
          <w:b/>
          <w:szCs w:val="24"/>
        </w:rPr>
        <w:t>Otolaryngol</w:t>
      </w:r>
      <w:proofErr w:type="spellEnd"/>
      <w:r w:rsidRPr="00277740">
        <w:rPr>
          <w:rFonts w:cs="Arial"/>
          <w:b/>
          <w:szCs w:val="24"/>
        </w:rPr>
        <w:t>,</w:t>
      </w:r>
      <w:r w:rsidRPr="00277740">
        <w:rPr>
          <w:rFonts w:cs="Arial"/>
          <w:b/>
          <w:bCs/>
          <w:szCs w:val="24"/>
        </w:rPr>
        <w:t xml:space="preserve"> </w:t>
      </w:r>
      <w:r w:rsidR="00B346B1" w:rsidRPr="00277740">
        <w:rPr>
          <w:rFonts w:cs="Arial"/>
          <w:szCs w:val="24"/>
        </w:rPr>
        <w:t>v. 41, jun.</w:t>
      </w:r>
      <w:r w:rsidRPr="00277740">
        <w:rPr>
          <w:rFonts w:cs="Arial"/>
          <w:szCs w:val="24"/>
        </w:rPr>
        <w:t xml:space="preserve"> 2020. </w:t>
      </w:r>
      <w:r w:rsidR="00B346B1" w:rsidRPr="00277740">
        <w:rPr>
          <w:rFonts w:cs="Arial"/>
          <w:szCs w:val="24"/>
        </w:rPr>
        <w:t>Disponível em: &lt;</w:t>
      </w:r>
      <w:hyperlink r:id="rId25" w:history="1">
        <w:r w:rsidR="00DC6752" w:rsidRPr="00277740">
          <w:rPr>
            <w:rStyle w:val="Hyperlink"/>
            <w:rFonts w:cs="Arial"/>
            <w:color w:val="auto"/>
            <w:szCs w:val="24"/>
          </w:rPr>
          <w:t>https://doi.org/10.1016/j.amjoto.2020. 102487</w:t>
        </w:r>
      </w:hyperlink>
      <w:r w:rsidR="00B346B1" w:rsidRPr="00277740">
        <w:rPr>
          <w:rFonts w:cs="Arial"/>
          <w:szCs w:val="24"/>
        </w:rPr>
        <w:t>&gt;. Acesso em 12 out. 2020.</w:t>
      </w:r>
    </w:p>
    <w:p w14:paraId="10B3F65C" w14:textId="77777777" w:rsidR="00272558" w:rsidRPr="00277740" w:rsidRDefault="00272558" w:rsidP="00904888">
      <w:pPr>
        <w:spacing w:line="240" w:lineRule="auto"/>
        <w:rPr>
          <w:rFonts w:eastAsia="TimesNewRomanPSMT" w:cs="Arial"/>
          <w:szCs w:val="24"/>
        </w:rPr>
      </w:pPr>
    </w:p>
    <w:p w14:paraId="71AE671D" w14:textId="554FC504" w:rsidR="00904888" w:rsidRPr="00277740" w:rsidRDefault="00DF3FDE" w:rsidP="00904888">
      <w:pPr>
        <w:spacing w:line="240" w:lineRule="auto"/>
        <w:ind w:firstLine="0"/>
        <w:rPr>
          <w:rFonts w:cs="Arial"/>
          <w:szCs w:val="24"/>
        </w:rPr>
      </w:pPr>
      <w:r w:rsidRPr="00277740">
        <w:rPr>
          <w:rFonts w:cs="Arial"/>
          <w:szCs w:val="24"/>
        </w:rPr>
        <w:t xml:space="preserve">FERNANDES, </w:t>
      </w:r>
      <w:r w:rsidR="00272558" w:rsidRPr="00277740">
        <w:rPr>
          <w:rFonts w:cs="Arial"/>
          <w:szCs w:val="24"/>
        </w:rPr>
        <w:t>M</w:t>
      </w:r>
      <w:r w:rsidR="00B346B1" w:rsidRPr="00277740">
        <w:rPr>
          <w:rFonts w:cs="Arial"/>
          <w:szCs w:val="24"/>
        </w:rPr>
        <w:t>.</w:t>
      </w:r>
      <w:r w:rsidRPr="00277740">
        <w:rPr>
          <w:rFonts w:cs="Arial"/>
          <w:szCs w:val="24"/>
        </w:rPr>
        <w:t xml:space="preserve"> </w:t>
      </w:r>
      <w:r w:rsidR="00272558" w:rsidRPr="00277740">
        <w:rPr>
          <w:rFonts w:cs="Arial"/>
          <w:szCs w:val="24"/>
        </w:rPr>
        <w:t>R</w:t>
      </w:r>
      <w:r w:rsidR="00B346B1" w:rsidRPr="00277740">
        <w:rPr>
          <w:rFonts w:cs="Arial"/>
          <w:szCs w:val="24"/>
        </w:rPr>
        <w:t>.</w:t>
      </w:r>
      <w:r w:rsidRPr="00277740">
        <w:rPr>
          <w:rFonts w:cs="Arial"/>
          <w:szCs w:val="24"/>
        </w:rPr>
        <w:t xml:space="preserve"> de </w:t>
      </w:r>
      <w:r w:rsidR="00272558" w:rsidRPr="00277740">
        <w:rPr>
          <w:rFonts w:cs="Arial"/>
          <w:szCs w:val="24"/>
        </w:rPr>
        <w:t>N</w:t>
      </w:r>
      <w:r w:rsidR="00B346B1" w:rsidRPr="00277740">
        <w:rPr>
          <w:rFonts w:cs="Arial"/>
          <w:szCs w:val="24"/>
        </w:rPr>
        <w:t>.</w:t>
      </w:r>
      <w:r w:rsidR="00272558" w:rsidRPr="00277740">
        <w:rPr>
          <w:rFonts w:cs="Arial"/>
          <w:szCs w:val="24"/>
        </w:rPr>
        <w:t xml:space="preserve"> </w:t>
      </w:r>
      <w:r w:rsidR="00B346B1" w:rsidRPr="00277740">
        <w:rPr>
          <w:rFonts w:cs="Arial"/>
          <w:szCs w:val="24"/>
        </w:rPr>
        <w:t>et al.</w:t>
      </w:r>
      <w:r w:rsidR="00272558" w:rsidRPr="00277740">
        <w:rPr>
          <w:rFonts w:cs="Arial"/>
          <w:szCs w:val="24"/>
        </w:rPr>
        <w:t xml:space="preserve"> </w:t>
      </w:r>
      <w:r w:rsidR="00272558" w:rsidRPr="00277740">
        <w:rPr>
          <w:rFonts w:cs="Arial"/>
          <w:iCs/>
          <w:szCs w:val="24"/>
          <w:lang w:val="en-US"/>
        </w:rPr>
        <w:t>Hydroxychloroquine ototoxicity in a patient with systemic lupus erythematosus</w:t>
      </w:r>
      <w:r w:rsidR="00272558" w:rsidRPr="00277740">
        <w:rPr>
          <w:rFonts w:cs="Arial"/>
          <w:szCs w:val="24"/>
          <w:lang w:val="en-US"/>
        </w:rPr>
        <w:t xml:space="preserve">. </w:t>
      </w:r>
      <w:r w:rsidR="00904888" w:rsidRPr="00277740">
        <w:rPr>
          <w:rFonts w:cs="Arial"/>
          <w:b/>
          <w:bCs/>
          <w:szCs w:val="24"/>
        </w:rPr>
        <w:t>An. Bras. Dermatol.</w:t>
      </w:r>
      <w:r w:rsidR="00904888" w:rsidRPr="00277740">
        <w:rPr>
          <w:rFonts w:cs="Arial"/>
          <w:szCs w:val="24"/>
        </w:rPr>
        <w:t> v. 93 n. 3. Rio de Janeiro. </w:t>
      </w:r>
      <w:proofErr w:type="spellStart"/>
      <w:r w:rsidR="00904888" w:rsidRPr="00277740">
        <w:rPr>
          <w:rFonts w:cs="Arial"/>
          <w:szCs w:val="24"/>
        </w:rPr>
        <w:t>mai</w:t>
      </w:r>
      <w:proofErr w:type="spellEnd"/>
      <w:r w:rsidR="00904888" w:rsidRPr="00277740">
        <w:rPr>
          <w:rFonts w:cs="Arial"/>
          <w:szCs w:val="24"/>
        </w:rPr>
        <w:t>/</w:t>
      </w:r>
      <w:proofErr w:type="spellStart"/>
      <w:r w:rsidR="00904888" w:rsidRPr="00277740">
        <w:rPr>
          <w:rFonts w:cs="Arial"/>
          <w:szCs w:val="24"/>
        </w:rPr>
        <w:t>jun</w:t>
      </w:r>
      <w:proofErr w:type="spellEnd"/>
      <w:r w:rsidR="00904888" w:rsidRPr="00277740">
        <w:rPr>
          <w:rFonts w:cs="Arial"/>
          <w:szCs w:val="24"/>
        </w:rPr>
        <w:t> 2018. Disponível em: &lt;</w:t>
      </w:r>
      <w:hyperlink r:id="rId26" w:history="1">
        <w:r w:rsidR="00904888" w:rsidRPr="00277740">
          <w:rPr>
            <w:rStyle w:val="Hyperlink"/>
            <w:rFonts w:cs="Arial"/>
            <w:bCs/>
            <w:color w:val="auto"/>
            <w:szCs w:val="24"/>
          </w:rPr>
          <w:t>http://dx.doi.org/10.1590/abd1806-4841. 20187615</w:t>
        </w:r>
      </w:hyperlink>
      <w:r w:rsidR="00904888" w:rsidRPr="00277740">
        <w:rPr>
          <w:rFonts w:cs="Arial"/>
          <w:bCs/>
          <w:szCs w:val="24"/>
        </w:rPr>
        <w:t>&gt;. Acesso em 04 jul. 2020.</w:t>
      </w:r>
    </w:p>
    <w:p w14:paraId="7518CC4D" w14:textId="1783DE1E" w:rsidR="00855F2B" w:rsidRPr="00D11BB0" w:rsidRDefault="00855F2B" w:rsidP="006E3BC1">
      <w:pPr>
        <w:pStyle w:val="PargrafodaLista"/>
        <w:autoSpaceDE w:val="0"/>
        <w:autoSpaceDN w:val="0"/>
        <w:adjustRightInd w:val="0"/>
        <w:spacing w:line="240" w:lineRule="auto"/>
        <w:ind w:left="0" w:firstLine="0"/>
        <w:rPr>
          <w:rFonts w:cs="Arial"/>
          <w:szCs w:val="24"/>
        </w:rPr>
      </w:pPr>
    </w:p>
    <w:p w14:paraId="6F52C744" w14:textId="5D6A2763" w:rsidR="009F0E36" w:rsidRPr="003D0826" w:rsidRDefault="009F0E36" w:rsidP="006E3BC1">
      <w:pPr>
        <w:pStyle w:val="PargrafodaLista"/>
        <w:autoSpaceDE w:val="0"/>
        <w:autoSpaceDN w:val="0"/>
        <w:adjustRightInd w:val="0"/>
        <w:spacing w:line="240" w:lineRule="auto"/>
        <w:ind w:left="0" w:firstLine="0"/>
        <w:rPr>
          <w:rFonts w:cs="Arial"/>
          <w:i/>
          <w:iCs/>
          <w:szCs w:val="24"/>
          <w:lang w:val="en-US"/>
        </w:rPr>
      </w:pPr>
      <w:r w:rsidRPr="00277740">
        <w:rPr>
          <w:rFonts w:cs="Arial"/>
          <w:szCs w:val="24"/>
          <w:lang w:val="en-US"/>
        </w:rPr>
        <w:t>FRENI, F</w:t>
      </w:r>
      <w:r w:rsidR="002F25F7" w:rsidRPr="00277740">
        <w:rPr>
          <w:rFonts w:cs="Arial"/>
          <w:szCs w:val="24"/>
          <w:lang w:val="en-US"/>
        </w:rPr>
        <w:t>.</w:t>
      </w:r>
      <w:r w:rsidRPr="00277740">
        <w:rPr>
          <w:rFonts w:cs="Arial"/>
          <w:szCs w:val="24"/>
          <w:lang w:val="en-US"/>
        </w:rPr>
        <w:t xml:space="preserve"> </w:t>
      </w:r>
      <w:r w:rsidRPr="00277740">
        <w:rPr>
          <w:rFonts w:cs="Arial"/>
          <w:iCs/>
          <w:szCs w:val="24"/>
          <w:lang w:val="en-US"/>
        </w:rPr>
        <w:t>et al</w:t>
      </w:r>
      <w:r w:rsidRPr="00277740">
        <w:rPr>
          <w:rFonts w:cs="Arial"/>
          <w:szCs w:val="24"/>
          <w:lang w:val="en-US"/>
        </w:rPr>
        <w:t xml:space="preserve">. </w:t>
      </w:r>
      <w:r w:rsidRPr="00277740">
        <w:rPr>
          <w:rFonts w:cs="Arial"/>
          <w:bCs/>
          <w:iCs/>
          <w:szCs w:val="24"/>
          <w:lang w:val="en-US"/>
        </w:rPr>
        <w:t xml:space="preserve">Symptomatology in head and neck district in coronavirus disease (COVID-1919): A possible </w:t>
      </w:r>
      <w:proofErr w:type="spellStart"/>
      <w:r w:rsidRPr="00277740">
        <w:rPr>
          <w:rFonts w:cs="Arial"/>
          <w:bCs/>
          <w:iCs/>
          <w:szCs w:val="24"/>
          <w:lang w:val="en-US"/>
        </w:rPr>
        <w:t>neuroinvasive</w:t>
      </w:r>
      <w:proofErr w:type="spellEnd"/>
      <w:r w:rsidRPr="00277740">
        <w:rPr>
          <w:rFonts w:cs="Arial"/>
          <w:bCs/>
          <w:iCs/>
          <w:szCs w:val="24"/>
          <w:lang w:val="en-US"/>
        </w:rPr>
        <w:t xml:space="preserve"> action of SARS-CoV-2</w:t>
      </w:r>
      <w:r w:rsidRPr="00277740">
        <w:rPr>
          <w:rFonts w:cs="Arial"/>
          <w:bCs/>
          <w:szCs w:val="24"/>
          <w:lang w:val="en-US"/>
        </w:rPr>
        <w:t>.</w:t>
      </w:r>
      <w:r w:rsidRPr="00277740">
        <w:rPr>
          <w:rFonts w:cs="Arial"/>
          <w:szCs w:val="24"/>
          <w:lang w:val="en-US"/>
        </w:rPr>
        <w:t xml:space="preserve"> </w:t>
      </w:r>
      <w:r w:rsidRPr="003D0826">
        <w:rPr>
          <w:rFonts w:cs="Arial"/>
          <w:b/>
          <w:szCs w:val="24"/>
          <w:lang w:val="en-US"/>
        </w:rPr>
        <w:t xml:space="preserve">Am J </w:t>
      </w:r>
      <w:proofErr w:type="spellStart"/>
      <w:r w:rsidRPr="003D0826">
        <w:rPr>
          <w:rFonts w:cs="Arial"/>
          <w:b/>
          <w:szCs w:val="24"/>
          <w:lang w:val="en-US"/>
        </w:rPr>
        <w:t>Otolaryngol</w:t>
      </w:r>
      <w:proofErr w:type="spellEnd"/>
      <w:r w:rsidRPr="003D0826">
        <w:rPr>
          <w:rFonts w:cs="Arial"/>
          <w:szCs w:val="24"/>
          <w:lang w:val="en-US"/>
        </w:rPr>
        <w:t>, v.</w:t>
      </w:r>
      <w:r w:rsidR="00855F2B" w:rsidRPr="003D0826">
        <w:rPr>
          <w:rFonts w:cs="Arial"/>
          <w:szCs w:val="24"/>
          <w:lang w:val="en-US"/>
        </w:rPr>
        <w:t xml:space="preserve"> </w:t>
      </w:r>
      <w:r w:rsidRPr="003D0826">
        <w:rPr>
          <w:rFonts w:cs="Arial"/>
          <w:szCs w:val="24"/>
          <w:lang w:val="en-US"/>
        </w:rPr>
        <w:t>41, p.</w:t>
      </w:r>
      <w:r w:rsidR="00855F2B" w:rsidRPr="003D0826">
        <w:rPr>
          <w:rFonts w:cs="Arial"/>
          <w:szCs w:val="24"/>
          <w:lang w:val="en-US"/>
        </w:rPr>
        <w:t xml:space="preserve"> </w:t>
      </w:r>
      <w:r w:rsidRPr="003D0826">
        <w:rPr>
          <w:rFonts w:cs="Arial"/>
          <w:szCs w:val="24"/>
          <w:lang w:val="en-US"/>
        </w:rPr>
        <w:t>102-6</w:t>
      </w:r>
      <w:r w:rsidR="00972A28" w:rsidRPr="003D0826">
        <w:rPr>
          <w:rFonts w:cs="Arial"/>
          <w:szCs w:val="24"/>
          <w:lang w:val="en-US"/>
        </w:rPr>
        <w:t xml:space="preserve">12, </w:t>
      </w:r>
      <w:proofErr w:type="spellStart"/>
      <w:r w:rsidR="00972A28" w:rsidRPr="003D0826">
        <w:rPr>
          <w:rFonts w:cs="Arial"/>
          <w:szCs w:val="24"/>
          <w:lang w:val="en-US"/>
        </w:rPr>
        <w:t>oct</w:t>
      </w:r>
      <w:r w:rsidR="002F25F7" w:rsidRPr="003D0826">
        <w:rPr>
          <w:rFonts w:cs="Arial"/>
          <w:szCs w:val="24"/>
          <w:lang w:val="en-US"/>
        </w:rPr>
        <w:t>.</w:t>
      </w:r>
      <w:proofErr w:type="spellEnd"/>
      <w:r w:rsidRPr="003D0826">
        <w:rPr>
          <w:rFonts w:cs="Arial"/>
          <w:szCs w:val="24"/>
          <w:lang w:val="en-US"/>
        </w:rPr>
        <w:t xml:space="preserve"> </w:t>
      </w:r>
      <w:proofErr w:type="gramStart"/>
      <w:r w:rsidRPr="003D0826">
        <w:rPr>
          <w:rFonts w:cs="Arial"/>
          <w:szCs w:val="24"/>
          <w:lang w:val="en-US"/>
        </w:rPr>
        <w:t>2020</w:t>
      </w:r>
      <w:r w:rsidR="00972A28" w:rsidRPr="003D0826">
        <w:rPr>
          <w:rFonts w:cs="Arial"/>
          <w:szCs w:val="24"/>
          <w:lang w:val="en-US"/>
        </w:rPr>
        <w:t>.</w:t>
      </w:r>
      <w:proofErr w:type="gramEnd"/>
      <w:r w:rsidR="002F25F7" w:rsidRPr="003D0826">
        <w:rPr>
          <w:rFonts w:cs="Arial"/>
          <w:szCs w:val="24"/>
          <w:lang w:val="en-US"/>
        </w:rPr>
        <w:t xml:space="preserve"> </w:t>
      </w:r>
      <w:r w:rsidR="002F25F7" w:rsidRPr="00D11BB0">
        <w:rPr>
          <w:rFonts w:cs="Arial"/>
          <w:szCs w:val="24"/>
        </w:rPr>
        <w:t>Disponível em: &lt;</w:t>
      </w:r>
      <w:hyperlink r:id="rId27" w:history="1">
        <w:r w:rsidR="002F25F7" w:rsidRPr="00D11BB0">
          <w:rPr>
            <w:rStyle w:val="Hyperlink"/>
            <w:rFonts w:cs="Arial"/>
            <w:color w:val="auto"/>
            <w:szCs w:val="24"/>
          </w:rPr>
          <w:t xml:space="preserve">https://www.sciencedirect.com/ </w:t>
        </w:r>
        <w:proofErr w:type="spellStart"/>
        <w:r w:rsidR="002F25F7" w:rsidRPr="00D11BB0">
          <w:rPr>
            <w:rStyle w:val="Hyperlink"/>
            <w:rFonts w:cs="Arial"/>
            <w:color w:val="auto"/>
            <w:szCs w:val="24"/>
          </w:rPr>
          <w:t>science</w:t>
        </w:r>
        <w:proofErr w:type="spellEnd"/>
        <w:r w:rsidR="002F25F7" w:rsidRPr="00D11BB0">
          <w:rPr>
            <w:rStyle w:val="Hyperlink"/>
            <w:rFonts w:cs="Arial"/>
            <w:color w:val="auto"/>
            <w:szCs w:val="24"/>
          </w:rPr>
          <w:t>/</w:t>
        </w:r>
        <w:proofErr w:type="spellStart"/>
        <w:r w:rsidR="002F25F7" w:rsidRPr="00D11BB0">
          <w:rPr>
            <w:rStyle w:val="Hyperlink"/>
            <w:rFonts w:cs="Arial"/>
            <w:color w:val="auto"/>
            <w:szCs w:val="24"/>
          </w:rPr>
          <w:t>article</w:t>
        </w:r>
        <w:proofErr w:type="spellEnd"/>
        <w:r w:rsidR="002F25F7" w:rsidRPr="00D11BB0">
          <w:rPr>
            <w:rStyle w:val="Hyperlink"/>
            <w:rFonts w:cs="Arial"/>
            <w:color w:val="auto"/>
            <w:szCs w:val="24"/>
          </w:rPr>
          <w:t>/</w:t>
        </w:r>
        <w:proofErr w:type="spellStart"/>
        <w:r w:rsidR="002F25F7" w:rsidRPr="00D11BB0">
          <w:rPr>
            <w:rStyle w:val="Hyperlink"/>
            <w:rFonts w:cs="Arial"/>
            <w:color w:val="auto"/>
            <w:szCs w:val="24"/>
          </w:rPr>
          <w:t>pii</w:t>
        </w:r>
        <w:proofErr w:type="spellEnd"/>
        <w:r w:rsidR="002F25F7" w:rsidRPr="00D11BB0">
          <w:rPr>
            <w:rStyle w:val="Hyperlink"/>
            <w:rFonts w:cs="Arial"/>
            <w:color w:val="auto"/>
            <w:szCs w:val="24"/>
          </w:rPr>
          <w:t>/S0196070920303069?via%3Dihub</w:t>
        </w:r>
      </w:hyperlink>
      <w:r w:rsidR="002F25F7" w:rsidRPr="00D11BB0">
        <w:rPr>
          <w:rFonts w:cs="Arial"/>
          <w:szCs w:val="24"/>
        </w:rPr>
        <w:t xml:space="preserve">&gt;. </w:t>
      </w:r>
      <w:proofErr w:type="spellStart"/>
      <w:r w:rsidR="002F25F7" w:rsidRPr="003D0826">
        <w:rPr>
          <w:rFonts w:cs="Arial"/>
          <w:szCs w:val="24"/>
          <w:lang w:val="en-US"/>
        </w:rPr>
        <w:t>Acesso</w:t>
      </w:r>
      <w:proofErr w:type="spellEnd"/>
      <w:r w:rsidR="002F25F7" w:rsidRPr="003D0826">
        <w:rPr>
          <w:rFonts w:cs="Arial"/>
          <w:szCs w:val="24"/>
          <w:lang w:val="en-US"/>
        </w:rPr>
        <w:t xml:space="preserve"> </w:t>
      </w:r>
      <w:proofErr w:type="spellStart"/>
      <w:r w:rsidR="002F25F7" w:rsidRPr="003D0826">
        <w:rPr>
          <w:rFonts w:cs="Arial"/>
          <w:szCs w:val="24"/>
          <w:lang w:val="en-US"/>
        </w:rPr>
        <w:t>em</w:t>
      </w:r>
      <w:proofErr w:type="spellEnd"/>
      <w:r w:rsidR="002F25F7" w:rsidRPr="003D0826">
        <w:rPr>
          <w:rFonts w:cs="Arial"/>
          <w:szCs w:val="24"/>
          <w:lang w:val="en-US"/>
        </w:rPr>
        <w:t xml:space="preserve">: 03 </w:t>
      </w:r>
      <w:proofErr w:type="spellStart"/>
      <w:proofErr w:type="gramStart"/>
      <w:r w:rsidR="002F25F7" w:rsidRPr="003D0826">
        <w:rPr>
          <w:rFonts w:cs="Arial"/>
          <w:szCs w:val="24"/>
          <w:lang w:val="en-US"/>
        </w:rPr>
        <w:t>nov</w:t>
      </w:r>
      <w:proofErr w:type="gramEnd"/>
      <w:r w:rsidR="002F25F7" w:rsidRPr="003D0826">
        <w:rPr>
          <w:rFonts w:cs="Arial"/>
          <w:szCs w:val="24"/>
          <w:lang w:val="en-US"/>
        </w:rPr>
        <w:t>.</w:t>
      </w:r>
      <w:proofErr w:type="spellEnd"/>
      <w:r w:rsidR="002F25F7" w:rsidRPr="003D0826">
        <w:rPr>
          <w:rFonts w:cs="Arial"/>
          <w:szCs w:val="24"/>
          <w:lang w:val="en-US"/>
        </w:rPr>
        <w:t xml:space="preserve"> 2019</w:t>
      </w:r>
    </w:p>
    <w:p w14:paraId="17967540" w14:textId="77777777" w:rsidR="006E3BC1" w:rsidRPr="003D0826" w:rsidRDefault="006E3BC1" w:rsidP="006E3BC1">
      <w:pPr>
        <w:pStyle w:val="PargrafodaLista"/>
        <w:autoSpaceDE w:val="0"/>
        <w:autoSpaceDN w:val="0"/>
        <w:adjustRightInd w:val="0"/>
        <w:spacing w:before="240" w:line="240" w:lineRule="auto"/>
        <w:ind w:left="0" w:firstLine="0"/>
        <w:rPr>
          <w:rFonts w:eastAsia="TimesNewRomanPSMT" w:cs="Arial"/>
          <w:szCs w:val="24"/>
          <w:lang w:val="en-US"/>
        </w:rPr>
      </w:pPr>
    </w:p>
    <w:p w14:paraId="0B2A6114" w14:textId="72BAFB22" w:rsidR="006E3BC1" w:rsidRPr="00277740" w:rsidRDefault="006E3BC1" w:rsidP="006E3BC1">
      <w:pPr>
        <w:pStyle w:val="PargrafodaLista"/>
        <w:autoSpaceDE w:val="0"/>
        <w:autoSpaceDN w:val="0"/>
        <w:adjustRightInd w:val="0"/>
        <w:spacing w:before="240" w:line="240" w:lineRule="auto"/>
        <w:ind w:left="0" w:firstLine="0"/>
        <w:rPr>
          <w:rFonts w:eastAsia="TimesNewRomanPSMT" w:cs="Arial"/>
          <w:szCs w:val="24"/>
          <w:lang w:val="en-US"/>
        </w:rPr>
      </w:pPr>
      <w:r w:rsidRPr="00277740">
        <w:rPr>
          <w:rFonts w:eastAsia="TimesNewRomanPSMT" w:cs="Arial"/>
          <w:szCs w:val="24"/>
          <w:lang w:val="en-US"/>
        </w:rPr>
        <w:t>GELLER, C</w:t>
      </w:r>
      <w:r w:rsidR="00DC6752" w:rsidRPr="00277740">
        <w:rPr>
          <w:rFonts w:eastAsia="TimesNewRomanPSMT" w:cs="Arial"/>
          <w:szCs w:val="24"/>
          <w:lang w:val="en-US"/>
        </w:rPr>
        <w:t>.</w:t>
      </w:r>
      <w:r w:rsidRPr="00277740">
        <w:rPr>
          <w:rFonts w:eastAsia="TimesNewRomanPSMT" w:cs="Arial"/>
          <w:szCs w:val="24"/>
          <w:lang w:val="en-US"/>
        </w:rPr>
        <w:t>; VARBANOV, M</w:t>
      </w:r>
      <w:r w:rsidR="00DC6752" w:rsidRPr="00277740">
        <w:rPr>
          <w:rFonts w:eastAsia="TimesNewRomanPSMT" w:cs="Arial"/>
          <w:szCs w:val="24"/>
          <w:lang w:val="en-US"/>
        </w:rPr>
        <w:t>.</w:t>
      </w:r>
      <w:r w:rsidRPr="00277740">
        <w:rPr>
          <w:rFonts w:eastAsia="TimesNewRomanPSMT" w:cs="Arial"/>
          <w:szCs w:val="24"/>
          <w:lang w:val="en-US"/>
        </w:rPr>
        <w:t>;</w:t>
      </w:r>
      <w:r w:rsidRPr="00277740">
        <w:rPr>
          <w:rFonts w:eastAsia="TimesNewRomanPSMT" w:cs="Arial"/>
          <w:sz w:val="22"/>
          <w:szCs w:val="22"/>
          <w:lang w:val="en-US"/>
        </w:rPr>
        <w:t xml:space="preserve"> </w:t>
      </w:r>
      <w:r w:rsidRPr="00277740">
        <w:rPr>
          <w:rFonts w:eastAsia="TimesNewRomanPSMT" w:cs="Arial"/>
          <w:szCs w:val="24"/>
          <w:lang w:val="en-US"/>
        </w:rPr>
        <w:t>DUVAL, R</w:t>
      </w:r>
      <w:r w:rsidR="00DC6752" w:rsidRPr="00277740">
        <w:rPr>
          <w:rFonts w:eastAsia="TimesNewRomanPSMT" w:cs="Arial"/>
          <w:szCs w:val="24"/>
          <w:lang w:val="en-US"/>
        </w:rPr>
        <w:t>.</w:t>
      </w:r>
      <w:r w:rsidRPr="00277740">
        <w:rPr>
          <w:rFonts w:eastAsia="TimesNewRomanPSMT" w:cs="Arial"/>
          <w:szCs w:val="24"/>
          <w:lang w:val="en-US"/>
        </w:rPr>
        <w:t xml:space="preserve"> E. </w:t>
      </w:r>
      <w:r w:rsidRPr="00277740">
        <w:rPr>
          <w:rFonts w:eastAsia="TimesNewRomanPSMT" w:cs="Arial"/>
          <w:bCs/>
          <w:szCs w:val="24"/>
          <w:lang w:val="en-US"/>
        </w:rPr>
        <w:t xml:space="preserve">Human coronaviruses: insights into environmental resistance and its influence on </w:t>
      </w:r>
      <w:r w:rsidRPr="00277740">
        <w:rPr>
          <w:rFonts w:eastAsia="TimesNewRomanPSMT" w:cs="Arial"/>
          <w:bCs/>
          <w:iCs/>
          <w:szCs w:val="24"/>
          <w:lang w:val="en-US"/>
        </w:rPr>
        <w:t>the development of new antiseptic strategies.</w:t>
      </w:r>
      <w:r w:rsidRPr="00277740">
        <w:rPr>
          <w:rFonts w:eastAsia="TimesNewRomanPSMT" w:cs="Arial"/>
          <w:i/>
          <w:iCs/>
          <w:szCs w:val="24"/>
          <w:lang w:val="en-US"/>
        </w:rPr>
        <w:t xml:space="preserve"> </w:t>
      </w:r>
      <w:r w:rsidRPr="00277740">
        <w:rPr>
          <w:rFonts w:eastAsia="TimesNewRomanPSMT" w:cs="Arial"/>
          <w:szCs w:val="24"/>
          <w:lang w:val="en-US"/>
        </w:rPr>
        <w:t xml:space="preserve"> </w:t>
      </w:r>
      <w:proofErr w:type="spellStart"/>
      <w:r w:rsidRPr="00D11BB0">
        <w:rPr>
          <w:rFonts w:eastAsia="TimesNewRomanPSMT" w:cs="Arial"/>
          <w:b/>
          <w:szCs w:val="24"/>
        </w:rPr>
        <w:t>Viruses</w:t>
      </w:r>
      <w:proofErr w:type="spellEnd"/>
      <w:r w:rsidR="00DC6752" w:rsidRPr="00D11BB0">
        <w:rPr>
          <w:rFonts w:eastAsia="TimesNewRomanPSMT" w:cs="Arial"/>
          <w:szCs w:val="24"/>
        </w:rPr>
        <w:t>, v. 4, p. 3044-3068. nov.</w:t>
      </w:r>
      <w:r w:rsidRPr="00D11BB0">
        <w:rPr>
          <w:rFonts w:eastAsia="TimesNewRomanPSMT" w:cs="Arial"/>
          <w:szCs w:val="24"/>
        </w:rPr>
        <w:t xml:space="preserve"> 2012.</w:t>
      </w:r>
      <w:r w:rsidR="00DC6752" w:rsidRPr="00D11BB0">
        <w:rPr>
          <w:rFonts w:eastAsia="TimesNewRomanPSMT" w:cs="Arial"/>
          <w:szCs w:val="24"/>
        </w:rPr>
        <w:t xml:space="preserve"> Disponível em: &lt;</w:t>
      </w:r>
      <w:hyperlink w:history="1">
        <w:r w:rsidR="00DC6752" w:rsidRPr="00D11BB0">
          <w:rPr>
            <w:rStyle w:val="Hyperlink"/>
            <w:rFonts w:eastAsia="TimesNewRomanPSMT" w:cs="Arial"/>
            <w:color w:val="auto"/>
            <w:szCs w:val="24"/>
          </w:rPr>
          <w:t>https://www.ncbi. nlm.nih.gov/</w:t>
        </w:r>
        <w:proofErr w:type="spellStart"/>
        <w:r w:rsidR="00DC6752" w:rsidRPr="00D11BB0">
          <w:rPr>
            <w:rStyle w:val="Hyperlink"/>
            <w:rFonts w:eastAsia="TimesNewRomanPSMT" w:cs="Arial"/>
            <w:color w:val="auto"/>
            <w:szCs w:val="24"/>
          </w:rPr>
          <w:t>pmc</w:t>
        </w:r>
        <w:proofErr w:type="spellEnd"/>
        <w:r w:rsidR="00DC6752" w:rsidRPr="00D11BB0">
          <w:rPr>
            <w:rStyle w:val="Hyperlink"/>
            <w:rFonts w:eastAsia="TimesNewRomanPSMT" w:cs="Arial"/>
            <w:color w:val="auto"/>
            <w:szCs w:val="24"/>
          </w:rPr>
          <w:t>/</w:t>
        </w:r>
        <w:proofErr w:type="spellStart"/>
        <w:r w:rsidR="00DC6752" w:rsidRPr="00D11BB0">
          <w:rPr>
            <w:rStyle w:val="Hyperlink"/>
            <w:rFonts w:eastAsia="TimesNewRomanPSMT" w:cs="Arial"/>
            <w:color w:val="auto"/>
            <w:szCs w:val="24"/>
          </w:rPr>
          <w:t>articles</w:t>
        </w:r>
        <w:proofErr w:type="spellEnd"/>
        <w:r w:rsidR="00DC6752" w:rsidRPr="00D11BB0">
          <w:rPr>
            <w:rStyle w:val="Hyperlink"/>
            <w:rFonts w:eastAsia="TimesNewRomanPSMT" w:cs="Arial"/>
            <w:color w:val="auto"/>
            <w:szCs w:val="24"/>
          </w:rPr>
          <w:t>/PMC3509683/</w:t>
        </w:r>
      </w:hyperlink>
      <w:r w:rsidR="00DC6752" w:rsidRPr="00D11BB0">
        <w:rPr>
          <w:rFonts w:eastAsia="TimesNewRomanPSMT" w:cs="Arial"/>
          <w:szCs w:val="24"/>
        </w:rPr>
        <w:t xml:space="preserve">&gt;. </w:t>
      </w:r>
      <w:proofErr w:type="spellStart"/>
      <w:r w:rsidR="00DC6752" w:rsidRPr="00277740">
        <w:rPr>
          <w:rFonts w:eastAsia="TimesNewRomanPSMT" w:cs="Arial"/>
          <w:szCs w:val="24"/>
          <w:lang w:val="en-US"/>
        </w:rPr>
        <w:t>Acesso</w:t>
      </w:r>
      <w:proofErr w:type="spellEnd"/>
      <w:r w:rsidR="00DC6752" w:rsidRPr="00277740">
        <w:rPr>
          <w:rFonts w:eastAsia="TimesNewRomanPSMT" w:cs="Arial"/>
          <w:szCs w:val="24"/>
          <w:lang w:val="en-US"/>
        </w:rPr>
        <w:t xml:space="preserve"> </w:t>
      </w:r>
      <w:proofErr w:type="spellStart"/>
      <w:r w:rsidR="00DC6752" w:rsidRPr="00277740">
        <w:rPr>
          <w:rFonts w:eastAsia="TimesNewRomanPSMT" w:cs="Arial"/>
          <w:szCs w:val="24"/>
          <w:lang w:val="en-US"/>
        </w:rPr>
        <w:t>em</w:t>
      </w:r>
      <w:proofErr w:type="spellEnd"/>
      <w:r w:rsidR="00DC6752" w:rsidRPr="00277740">
        <w:rPr>
          <w:rFonts w:eastAsia="TimesNewRomanPSMT" w:cs="Arial"/>
          <w:szCs w:val="24"/>
          <w:lang w:val="en-US"/>
        </w:rPr>
        <w:t xml:space="preserve"> jun. 2020.</w:t>
      </w:r>
    </w:p>
    <w:p w14:paraId="76C49861" w14:textId="77777777" w:rsidR="006E3BC1" w:rsidRPr="00277740" w:rsidRDefault="006E3BC1" w:rsidP="006E3BC1">
      <w:pPr>
        <w:pStyle w:val="PargrafodaLista"/>
        <w:autoSpaceDE w:val="0"/>
        <w:autoSpaceDN w:val="0"/>
        <w:adjustRightInd w:val="0"/>
        <w:spacing w:before="240" w:line="240" w:lineRule="auto"/>
        <w:ind w:left="0" w:firstLine="0"/>
        <w:rPr>
          <w:rFonts w:eastAsia="TimesNewRomanPSMT" w:cs="Arial"/>
          <w:szCs w:val="24"/>
          <w:lang w:val="en-US"/>
        </w:rPr>
      </w:pPr>
    </w:p>
    <w:p w14:paraId="7307A6FE" w14:textId="7B9DEC0B" w:rsidR="0004264A" w:rsidRPr="00D11BB0" w:rsidRDefault="0004264A" w:rsidP="006E3BC1">
      <w:pPr>
        <w:pStyle w:val="Corpodetexto3"/>
        <w:tabs>
          <w:tab w:val="left" w:pos="567"/>
        </w:tabs>
        <w:spacing w:line="240" w:lineRule="auto"/>
        <w:ind w:firstLine="0"/>
        <w:rPr>
          <w:rStyle w:val="A0"/>
          <w:rFonts w:cs="Arial"/>
          <w:color w:val="auto"/>
          <w:sz w:val="24"/>
          <w:szCs w:val="24"/>
          <w:lang w:val="en-US"/>
        </w:rPr>
      </w:pPr>
      <w:r w:rsidRPr="00277740">
        <w:rPr>
          <w:rFonts w:cs="Arial"/>
          <w:sz w:val="24"/>
          <w:szCs w:val="24"/>
          <w:lang w:val="en-US"/>
        </w:rPr>
        <w:t>GEORGE, W</w:t>
      </w:r>
      <w:r w:rsidR="00DC6752" w:rsidRPr="00277740">
        <w:rPr>
          <w:rFonts w:cs="Arial"/>
          <w:sz w:val="24"/>
          <w:szCs w:val="24"/>
          <w:lang w:val="en-US"/>
        </w:rPr>
        <w:t>.</w:t>
      </w:r>
      <w:r w:rsidRPr="00277740">
        <w:rPr>
          <w:rFonts w:cs="Arial"/>
          <w:sz w:val="24"/>
          <w:szCs w:val="24"/>
          <w:lang w:val="en-US"/>
        </w:rPr>
        <w:t xml:space="preserve"> B.</w:t>
      </w:r>
      <w:r w:rsidRPr="00277740">
        <w:rPr>
          <w:rFonts w:cs="Arial"/>
          <w:i/>
          <w:iCs/>
          <w:sz w:val="24"/>
          <w:szCs w:val="24"/>
          <w:lang w:val="en-US"/>
        </w:rPr>
        <w:t xml:space="preserve"> </w:t>
      </w:r>
      <w:r w:rsidRPr="00277740">
        <w:rPr>
          <w:rFonts w:cs="Arial"/>
          <w:iCs/>
          <w:sz w:val="24"/>
          <w:szCs w:val="24"/>
          <w:lang w:val="en-US"/>
        </w:rPr>
        <w:t>et al.</w:t>
      </w:r>
      <w:r w:rsidRPr="00277740">
        <w:rPr>
          <w:rFonts w:cs="Arial"/>
          <w:i/>
          <w:iCs/>
          <w:sz w:val="24"/>
          <w:szCs w:val="24"/>
          <w:lang w:val="en-US"/>
        </w:rPr>
        <w:t xml:space="preserve"> </w:t>
      </w:r>
      <w:r w:rsidRPr="00277740">
        <w:rPr>
          <w:rFonts w:cs="Arial"/>
          <w:iCs/>
          <w:sz w:val="24"/>
          <w:szCs w:val="24"/>
          <w:lang w:val="en-US"/>
        </w:rPr>
        <w:t>COVID-19 sampling from the middle ear and mastoid: A case report.</w:t>
      </w:r>
      <w:r w:rsidRPr="00277740">
        <w:rPr>
          <w:rFonts w:cs="Arial"/>
          <w:b/>
          <w:bCs/>
          <w:i/>
          <w:iCs/>
          <w:sz w:val="24"/>
          <w:szCs w:val="24"/>
          <w:lang w:val="en-US"/>
        </w:rPr>
        <w:t xml:space="preserve"> </w:t>
      </w:r>
      <w:proofErr w:type="spellStart"/>
      <w:r w:rsidRPr="00277740">
        <w:rPr>
          <w:rFonts w:cs="Arial"/>
          <w:b/>
          <w:sz w:val="24"/>
          <w:szCs w:val="24"/>
        </w:rPr>
        <w:t>Am</w:t>
      </w:r>
      <w:proofErr w:type="spellEnd"/>
      <w:r w:rsidRPr="00277740">
        <w:rPr>
          <w:rFonts w:cs="Arial"/>
          <w:b/>
          <w:sz w:val="24"/>
          <w:szCs w:val="24"/>
        </w:rPr>
        <w:t xml:space="preserve"> J </w:t>
      </w:r>
      <w:proofErr w:type="spellStart"/>
      <w:r w:rsidRPr="00277740">
        <w:rPr>
          <w:rFonts w:cs="Arial"/>
          <w:b/>
          <w:sz w:val="24"/>
          <w:szCs w:val="24"/>
        </w:rPr>
        <w:t>Otolaryngol</w:t>
      </w:r>
      <w:proofErr w:type="spellEnd"/>
      <w:r w:rsidRPr="00277740">
        <w:rPr>
          <w:rStyle w:val="A0"/>
          <w:rFonts w:cs="Arial"/>
          <w:b/>
          <w:color w:val="auto"/>
          <w:sz w:val="24"/>
          <w:szCs w:val="24"/>
        </w:rPr>
        <w:t>,</w:t>
      </w:r>
      <w:r w:rsidRPr="00277740">
        <w:rPr>
          <w:rStyle w:val="A0"/>
          <w:rFonts w:cs="Arial"/>
          <w:color w:val="auto"/>
          <w:sz w:val="24"/>
          <w:szCs w:val="24"/>
        </w:rPr>
        <w:t xml:space="preserve"> v. 41, out. 2020. </w:t>
      </w:r>
      <w:r w:rsidR="00DC6752" w:rsidRPr="00277740">
        <w:rPr>
          <w:rStyle w:val="A0"/>
          <w:rFonts w:cs="Arial"/>
          <w:color w:val="auto"/>
          <w:sz w:val="24"/>
          <w:szCs w:val="24"/>
        </w:rPr>
        <w:t>Disponível em: &lt;</w:t>
      </w:r>
      <w:hyperlink w:history="1">
        <w:r w:rsidR="008B52B5" w:rsidRPr="00277740">
          <w:rPr>
            <w:rStyle w:val="Hyperlink"/>
            <w:rFonts w:cs="Arial"/>
            <w:color w:val="auto"/>
            <w:sz w:val="24"/>
            <w:szCs w:val="24"/>
          </w:rPr>
          <w:t>https://www.scien cedirect.com/</w:t>
        </w:r>
        <w:proofErr w:type="spellStart"/>
        <w:r w:rsidR="008B52B5" w:rsidRPr="00277740">
          <w:rPr>
            <w:rStyle w:val="Hyperlink"/>
            <w:rFonts w:cs="Arial"/>
            <w:color w:val="auto"/>
            <w:sz w:val="24"/>
            <w:szCs w:val="24"/>
          </w:rPr>
          <w:t>science</w:t>
        </w:r>
        <w:proofErr w:type="spellEnd"/>
        <w:r w:rsidR="008B52B5" w:rsidRPr="00277740">
          <w:rPr>
            <w:rStyle w:val="Hyperlink"/>
            <w:rFonts w:cs="Arial"/>
            <w:color w:val="auto"/>
            <w:sz w:val="24"/>
            <w:szCs w:val="24"/>
          </w:rPr>
          <w:t>/</w:t>
        </w:r>
        <w:proofErr w:type="spellStart"/>
        <w:r w:rsidR="008B52B5" w:rsidRPr="00277740">
          <w:rPr>
            <w:rStyle w:val="Hyperlink"/>
            <w:rFonts w:cs="Arial"/>
            <w:color w:val="auto"/>
            <w:sz w:val="24"/>
            <w:szCs w:val="24"/>
          </w:rPr>
          <w:t>article</w:t>
        </w:r>
        <w:proofErr w:type="spellEnd"/>
        <w:r w:rsidR="008B52B5" w:rsidRPr="00277740">
          <w:rPr>
            <w:rStyle w:val="Hyperlink"/>
            <w:rFonts w:cs="Arial"/>
            <w:color w:val="auto"/>
            <w:sz w:val="24"/>
            <w:szCs w:val="24"/>
          </w:rPr>
          <w:t>/</w:t>
        </w:r>
        <w:proofErr w:type="spellStart"/>
        <w:r w:rsidR="008B52B5" w:rsidRPr="00277740">
          <w:rPr>
            <w:rStyle w:val="Hyperlink"/>
            <w:rFonts w:cs="Arial"/>
            <w:color w:val="auto"/>
            <w:sz w:val="24"/>
            <w:szCs w:val="24"/>
          </w:rPr>
          <w:t>pii</w:t>
        </w:r>
        <w:proofErr w:type="spellEnd"/>
        <w:r w:rsidR="008B52B5" w:rsidRPr="00277740">
          <w:rPr>
            <w:rStyle w:val="Hyperlink"/>
            <w:rFonts w:cs="Arial"/>
            <w:color w:val="auto"/>
            <w:sz w:val="24"/>
            <w:szCs w:val="24"/>
          </w:rPr>
          <w:t>/S0196070920302714?via%3Dihub</w:t>
        </w:r>
      </w:hyperlink>
      <w:r w:rsidR="00DC6752" w:rsidRPr="00277740">
        <w:rPr>
          <w:rStyle w:val="A0"/>
          <w:rFonts w:cs="Arial"/>
          <w:color w:val="auto"/>
          <w:sz w:val="24"/>
          <w:szCs w:val="24"/>
        </w:rPr>
        <w:t>&gt;</w:t>
      </w:r>
      <w:r w:rsidR="008075C3" w:rsidRPr="00277740">
        <w:rPr>
          <w:rStyle w:val="A0"/>
          <w:rFonts w:cs="Arial"/>
          <w:color w:val="auto"/>
          <w:sz w:val="24"/>
          <w:szCs w:val="24"/>
        </w:rPr>
        <w:t xml:space="preserve">. </w:t>
      </w:r>
      <w:proofErr w:type="spellStart"/>
      <w:r w:rsidR="008075C3" w:rsidRPr="00D11BB0">
        <w:rPr>
          <w:rStyle w:val="A0"/>
          <w:rFonts w:cs="Arial"/>
          <w:color w:val="auto"/>
          <w:sz w:val="24"/>
          <w:szCs w:val="24"/>
          <w:lang w:val="en-US"/>
        </w:rPr>
        <w:t>Acesso</w:t>
      </w:r>
      <w:proofErr w:type="spellEnd"/>
      <w:r w:rsidR="008075C3" w:rsidRPr="00D11BB0">
        <w:rPr>
          <w:rStyle w:val="A0"/>
          <w:rFonts w:cs="Arial"/>
          <w:color w:val="auto"/>
          <w:sz w:val="24"/>
          <w:szCs w:val="24"/>
          <w:lang w:val="en-US"/>
        </w:rPr>
        <w:t xml:space="preserve"> </w:t>
      </w:r>
      <w:proofErr w:type="spellStart"/>
      <w:r w:rsidR="008075C3" w:rsidRPr="00D11BB0">
        <w:rPr>
          <w:rStyle w:val="A0"/>
          <w:rFonts w:cs="Arial"/>
          <w:color w:val="auto"/>
          <w:sz w:val="24"/>
          <w:szCs w:val="24"/>
          <w:lang w:val="en-US"/>
        </w:rPr>
        <w:t>em</w:t>
      </w:r>
      <w:proofErr w:type="spellEnd"/>
      <w:r w:rsidR="008075C3" w:rsidRPr="00D11BB0">
        <w:rPr>
          <w:rStyle w:val="A0"/>
          <w:rFonts w:cs="Arial"/>
          <w:color w:val="auto"/>
          <w:sz w:val="24"/>
          <w:szCs w:val="24"/>
          <w:lang w:val="en-US"/>
        </w:rPr>
        <w:t xml:space="preserve">: 01 </w:t>
      </w:r>
      <w:proofErr w:type="spellStart"/>
      <w:proofErr w:type="gramStart"/>
      <w:r w:rsidR="008075C3" w:rsidRPr="00D11BB0">
        <w:rPr>
          <w:rStyle w:val="A0"/>
          <w:rFonts w:cs="Arial"/>
          <w:color w:val="auto"/>
          <w:sz w:val="24"/>
          <w:szCs w:val="24"/>
          <w:lang w:val="en-US"/>
        </w:rPr>
        <w:t>nov</w:t>
      </w:r>
      <w:proofErr w:type="gramEnd"/>
      <w:r w:rsidR="008075C3" w:rsidRPr="00D11BB0">
        <w:rPr>
          <w:rStyle w:val="A0"/>
          <w:rFonts w:cs="Arial"/>
          <w:color w:val="auto"/>
          <w:sz w:val="24"/>
          <w:szCs w:val="24"/>
          <w:lang w:val="en-US"/>
        </w:rPr>
        <w:t>.</w:t>
      </w:r>
      <w:proofErr w:type="spellEnd"/>
      <w:r w:rsidR="008075C3" w:rsidRPr="00D11BB0">
        <w:rPr>
          <w:rStyle w:val="A0"/>
          <w:rFonts w:cs="Arial"/>
          <w:color w:val="auto"/>
          <w:sz w:val="24"/>
          <w:szCs w:val="24"/>
          <w:lang w:val="en-US"/>
        </w:rPr>
        <w:t xml:space="preserve"> 2020.</w:t>
      </w:r>
    </w:p>
    <w:p w14:paraId="613DBCB7" w14:textId="77777777" w:rsidR="0035269F" w:rsidRPr="00D11BB0" w:rsidRDefault="0035269F" w:rsidP="006E3BC1">
      <w:pPr>
        <w:pStyle w:val="Corpodetexto3"/>
        <w:tabs>
          <w:tab w:val="left" w:pos="567"/>
        </w:tabs>
        <w:spacing w:line="240" w:lineRule="auto"/>
        <w:ind w:firstLine="0"/>
        <w:rPr>
          <w:rStyle w:val="A0"/>
          <w:rFonts w:cs="Arial"/>
          <w:color w:val="auto"/>
          <w:sz w:val="24"/>
          <w:szCs w:val="24"/>
          <w:lang w:val="en-US"/>
        </w:rPr>
      </w:pPr>
    </w:p>
    <w:p w14:paraId="72CD9825" w14:textId="4BC36A39" w:rsidR="00272558" w:rsidRPr="00D11BB0" w:rsidRDefault="00BE766B" w:rsidP="006E3BC1">
      <w:pPr>
        <w:pStyle w:val="PargrafodaLista"/>
        <w:autoSpaceDE w:val="0"/>
        <w:autoSpaceDN w:val="0"/>
        <w:adjustRightInd w:val="0"/>
        <w:spacing w:line="240" w:lineRule="auto"/>
        <w:ind w:left="0" w:firstLine="0"/>
        <w:rPr>
          <w:rFonts w:eastAsia="TimesNewRomanPSMT" w:cs="Arial"/>
          <w:szCs w:val="24"/>
        </w:rPr>
      </w:pPr>
      <w:r w:rsidRPr="00D11BB0">
        <w:rPr>
          <w:rFonts w:eastAsia="TimesNewRomanPSMT" w:cs="Arial"/>
          <w:szCs w:val="24"/>
          <w:lang w:val="en-US"/>
        </w:rPr>
        <w:lastRenderedPageBreak/>
        <w:t>GOUMENOU</w:t>
      </w:r>
      <w:r w:rsidR="00272558" w:rsidRPr="00D11BB0">
        <w:rPr>
          <w:rFonts w:eastAsia="TimesNewRomanPSMT" w:cs="Arial"/>
          <w:szCs w:val="24"/>
          <w:lang w:val="en-US"/>
        </w:rPr>
        <w:t xml:space="preserve"> M</w:t>
      </w:r>
      <w:r w:rsidR="008B52B5" w:rsidRPr="00D11BB0">
        <w:rPr>
          <w:rFonts w:eastAsia="TimesNewRomanPSMT" w:cs="Arial"/>
          <w:szCs w:val="24"/>
          <w:lang w:val="en-US"/>
        </w:rPr>
        <w:t>.</w:t>
      </w:r>
      <w:r w:rsidRPr="00D11BB0">
        <w:rPr>
          <w:rFonts w:eastAsia="TimesNewRomanPSMT" w:cs="Arial"/>
          <w:szCs w:val="24"/>
          <w:lang w:val="en-US"/>
        </w:rPr>
        <w:t>;</w:t>
      </w:r>
      <w:r w:rsidR="00272558" w:rsidRPr="00D11BB0">
        <w:rPr>
          <w:rFonts w:eastAsia="TimesNewRomanPSMT" w:cs="Arial"/>
          <w:szCs w:val="24"/>
          <w:lang w:val="en-US"/>
        </w:rPr>
        <w:t xml:space="preserve"> </w:t>
      </w:r>
      <w:r w:rsidRPr="00D11BB0">
        <w:rPr>
          <w:rFonts w:eastAsia="TimesNewRomanPSMT" w:cs="Arial"/>
          <w:szCs w:val="24"/>
          <w:lang w:val="en-US"/>
        </w:rPr>
        <w:t>SPANDIDOS</w:t>
      </w:r>
      <w:r w:rsidR="00272558" w:rsidRPr="00D11BB0">
        <w:rPr>
          <w:rFonts w:eastAsia="TimesNewRomanPSMT" w:cs="Arial"/>
          <w:szCs w:val="24"/>
          <w:lang w:val="en-US"/>
        </w:rPr>
        <w:t xml:space="preserve"> D</w:t>
      </w:r>
      <w:r w:rsidR="008B52B5" w:rsidRPr="00D11BB0">
        <w:rPr>
          <w:rFonts w:eastAsia="TimesNewRomanPSMT" w:cs="Arial"/>
          <w:szCs w:val="24"/>
          <w:lang w:val="en-US"/>
        </w:rPr>
        <w:t>.</w:t>
      </w:r>
      <w:r w:rsidRPr="00D11BB0">
        <w:rPr>
          <w:rFonts w:eastAsia="TimesNewRomanPSMT" w:cs="Arial"/>
          <w:szCs w:val="24"/>
          <w:lang w:val="en-US"/>
        </w:rPr>
        <w:t xml:space="preserve"> </w:t>
      </w:r>
      <w:r w:rsidR="00272558" w:rsidRPr="00D11BB0">
        <w:rPr>
          <w:rFonts w:eastAsia="TimesNewRomanPSMT" w:cs="Arial"/>
          <w:szCs w:val="24"/>
          <w:lang w:val="en-US"/>
        </w:rPr>
        <w:t>A</w:t>
      </w:r>
      <w:r w:rsidRPr="00D11BB0">
        <w:rPr>
          <w:rFonts w:eastAsia="TimesNewRomanPSMT" w:cs="Arial"/>
          <w:szCs w:val="24"/>
          <w:lang w:val="en-US"/>
        </w:rPr>
        <w:t>.;</w:t>
      </w:r>
      <w:r w:rsidR="00272558" w:rsidRPr="00D11BB0">
        <w:rPr>
          <w:rFonts w:eastAsia="TimesNewRomanPSMT" w:cs="Arial"/>
          <w:szCs w:val="24"/>
          <w:lang w:val="en-US"/>
        </w:rPr>
        <w:t xml:space="preserve"> </w:t>
      </w:r>
      <w:r w:rsidRPr="00D11BB0">
        <w:rPr>
          <w:rFonts w:eastAsia="TimesNewRomanPSMT" w:cs="Arial"/>
          <w:szCs w:val="24"/>
          <w:lang w:val="en-US"/>
        </w:rPr>
        <w:t>TSATSAKIS</w:t>
      </w:r>
      <w:r w:rsidR="00272558" w:rsidRPr="00D11BB0">
        <w:rPr>
          <w:rFonts w:eastAsia="TimesNewRomanPSMT" w:cs="Arial"/>
          <w:szCs w:val="24"/>
          <w:lang w:val="en-US"/>
        </w:rPr>
        <w:t xml:space="preserve"> A</w:t>
      </w:r>
      <w:r w:rsidR="008B52B5" w:rsidRPr="00D11BB0">
        <w:rPr>
          <w:rFonts w:eastAsia="TimesNewRomanPSMT" w:cs="Arial"/>
          <w:szCs w:val="24"/>
          <w:lang w:val="en-US"/>
        </w:rPr>
        <w:t>.</w:t>
      </w:r>
      <w:r w:rsidRPr="00D11BB0">
        <w:rPr>
          <w:rFonts w:eastAsia="TimesNewRomanPSMT" w:cs="Arial"/>
          <w:szCs w:val="24"/>
          <w:lang w:val="en-US"/>
        </w:rPr>
        <w:t xml:space="preserve"> </w:t>
      </w:r>
      <w:r w:rsidR="00272558" w:rsidRPr="00277740">
        <w:rPr>
          <w:rFonts w:eastAsia="TimesNewRomanPSMT" w:cs="Arial"/>
          <w:bCs/>
          <w:iCs/>
          <w:szCs w:val="24"/>
          <w:lang w:val="en-US"/>
        </w:rPr>
        <w:t xml:space="preserve">Possibility of transmission through dogs being a contributing factor to the extreme </w:t>
      </w:r>
      <w:proofErr w:type="spellStart"/>
      <w:r w:rsidR="00272558" w:rsidRPr="00277740">
        <w:rPr>
          <w:rFonts w:eastAsia="TimesNewRomanPSMT" w:cs="Arial"/>
          <w:bCs/>
          <w:iCs/>
          <w:szCs w:val="24"/>
          <w:lang w:val="en-US"/>
        </w:rPr>
        <w:t>Covid</w:t>
      </w:r>
      <w:proofErr w:type="spellEnd"/>
      <w:r w:rsidR="00272558" w:rsidRPr="00277740">
        <w:rPr>
          <w:rFonts w:eastAsia="TimesNewRomanPSMT" w:cs="Arial"/>
          <w:bCs/>
          <w:iCs/>
          <w:szCs w:val="24"/>
          <w:lang w:val="en-US"/>
        </w:rPr>
        <w:t xml:space="preserve"> 19 outbreak in North Italy</w:t>
      </w:r>
      <w:r w:rsidR="00272558" w:rsidRPr="00277740">
        <w:rPr>
          <w:rFonts w:eastAsia="TimesNewRomanPSMT" w:cs="Arial"/>
          <w:bCs/>
          <w:szCs w:val="24"/>
          <w:lang w:val="en-US"/>
        </w:rPr>
        <w:t>.</w:t>
      </w:r>
      <w:r w:rsidR="00272558" w:rsidRPr="00277740">
        <w:rPr>
          <w:rFonts w:eastAsia="TimesNewRomanPSMT" w:cs="Arial"/>
          <w:b/>
          <w:szCs w:val="24"/>
          <w:lang w:val="en-US"/>
        </w:rPr>
        <w:t xml:space="preserve"> </w:t>
      </w:r>
      <w:r w:rsidR="00272558" w:rsidRPr="00D11BB0">
        <w:rPr>
          <w:rFonts w:eastAsia="TimesNewRomanPSMT" w:cs="Arial"/>
          <w:b/>
          <w:szCs w:val="24"/>
        </w:rPr>
        <w:t>Mol</w:t>
      </w:r>
      <w:r w:rsidRPr="00D11BB0">
        <w:rPr>
          <w:rFonts w:eastAsia="TimesNewRomanPSMT" w:cs="Arial"/>
          <w:b/>
          <w:szCs w:val="24"/>
        </w:rPr>
        <w:t>ecular</w:t>
      </w:r>
      <w:r w:rsidR="00272558" w:rsidRPr="00D11BB0">
        <w:rPr>
          <w:rFonts w:eastAsia="TimesNewRomanPSMT" w:cs="Arial"/>
          <w:b/>
          <w:szCs w:val="24"/>
        </w:rPr>
        <w:t xml:space="preserve"> Med</w:t>
      </w:r>
      <w:r w:rsidRPr="00D11BB0">
        <w:rPr>
          <w:rFonts w:eastAsia="TimesNewRomanPSMT" w:cs="Arial"/>
          <w:b/>
          <w:szCs w:val="24"/>
        </w:rPr>
        <w:t>icine</w:t>
      </w:r>
      <w:r w:rsidR="00272558" w:rsidRPr="00D11BB0">
        <w:rPr>
          <w:rFonts w:eastAsia="TimesNewRomanPSMT" w:cs="Arial"/>
          <w:b/>
          <w:szCs w:val="24"/>
        </w:rPr>
        <w:t xml:space="preserve"> </w:t>
      </w:r>
      <w:proofErr w:type="spellStart"/>
      <w:r w:rsidR="00272558" w:rsidRPr="00D11BB0">
        <w:rPr>
          <w:rFonts w:eastAsia="TimesNewRomanPSMT" w:cs="Arial"/>
          <w:b/>
          <w:szCs w:val="24"/>
        </w:rPr>
        <w:t>Rep</w:t>
      </w:r>
      <w:r w:rsidRPr="00D11BB0">
        <w:rPr>
          <w:rFonts w:eastAsia="TimesNewRomanPSMT" w:cs="Arial"/>
          <w:b/>
          <w:szCs w:val="24"/>
        </w:rPr>
        <w:t>orts</w:t>
      </w:r>
      <w:proofErr w:type="spellEnd"/>
      <w:r w:rsidR="00272558" w:rsidRPr="00D11BB0">
        <w:rPr>
          <w:rFonts w:eastAsia="TimesNewRomanPSMT" w:cs="Arial"/>
          <w:szCs w:val="24"/>
        </w:rPr>
        <w:t xml:space="preserve">. </w:t>
      </w:r>
      <w:r w:rsidR="008B52B5" w:rsidRPr="00D11BB0">
        <w:rPr>
          <w:rFonts w:eastAsia="TimesNewRomanPSMT" w:cs="Arial"/>
          <w:szCs w:val="24"/>
        </w:rPr>
        <w:t>v</w:t>
      </w:r>
      <w:r w:rsidR="00855F2B" w:rsidRPr="00D11BB0">
        <w:rPr>
          <w:rFonts w:eastAsia="TimesNewRomanPSMT" w:cs="Arial"/>
          <w:szCs w:val="24"/>
        </w:rPr>
        <w:t xml:space="preserve">. </w:t>
      </w:r>
      <w:r w:rsidR="00272558" w:rsidRPr="00D11BB0">
        <w:rPr>
          <w:rFonts w:eastAsia="TimesNewRomanPSMT" w:cs="Arial"/>
          <w:szCs w:val="24"/>
        </w:rPr>
        <w:t>21</w:t>
      </w:r>
      <w:r w:rsidRPr="00D11BB0">
        <w:rPr>
          <w:rFonts w:eastAsia="TimesNewRomanPSMT" w:cs="Arial"/>
          <w:szCs w:val="24"/>
        </w:rPr>
        <w:t>, p.</w:t>
      </w:r>
      <w:r w:rsidR="00855F2B" w:rsidRPr="00D11BB0">
        <w:rPr>
          <w:rFonts w:eastAsia="TimesNewRomanPSMT" w:cs="Arial"/>
          <w:szCs w:val="24"/>
        </w:rPr>
        <w:t xml:space="preserve"> </w:t>
      </w:r>
      <w:r w:rsidR="00272558" w:rsidRPr="00D11BB0">
        <w:rPr>
          <w:rFonts w:eastAsia="TimesNewRomanPSMT" w:cs="Arial"/>
          <w:szCs w:val="24"/>
        </w:rPr>
        <w:t xml:space="preserve">2293–2295, </w:t>
      </w:r>
      <w:r w:rsidRPr="00D11BB0">
        <w:rPr>
          <w:rFonts w:eastAsia="TimesNewRomanPSMT" w:cs="Arial"/>
          <w:szCs w:val="24"/>
        </w:rPr>
        <w:t>jun</w:t>
      </w:r>
      <w:r w:rsidR="008B52B5" w:rsidRPr="00D11BB0">
        <w:rPr>
          <w:rFonts w:eastAsia="TimesNewRomanPSMT" w:cs="Arial"/>
          <w:szCs w:val="24"/>
        </w:rPr>
        <w:t>.</w:t>
      </w:r>
      <w:r w:rsidRPr="00D11BB0">
        <w:rPr>
          <w:rFonts w:eastAsia="TimesNewRomanPSMT" w:cs="Arial"/>
          <w:szCs w:val="24"/>
        </w:rPr>
        <w:t xml:space="preserve"> </w:t>
      </w:r>
      <w:r w:rsidR="00272558" w:rsidRPr="00D11BB0">
        <w:rPr>
          <w:rFonts w:eastAsia="TimesNewRomanPSMT" w:cs="Arial"/>
          <w:szCs w:val="24"/>
        </w:rPr>
        <w:t>2020.</w:t>
      </w:r>
      <w:r w:rsidR="008B52B5" w:rsidRPr="00D11BB0">
        <w:rPr>
          <w:rFonts w:eastAsia="TimesNewRomanPSMT" w:cs="Arial"/>
          <w:szCs w:val="24"/>
        </w:rPr>
        <w:t xml:space="preserve"> Disponível em: &lt;</w:t>
      </w:r>
      <w:hyperlink r:id="rId28" w:history="1">
        <w:r w:rsidR="008B52B5" w:rsidRPr="00D11BB0">
          <w:rPr>
            <w:rStyle w:val="Hyperlink"/>
            <w:rFonts w:eastAsia="TimesNewRomanPSMT" w:cs="Arial"/>
            <w:color w:val="auto"/>
            <w:szCs w:val="24"/>
          </w:rPr>
          <w:t>https://www.spandidos-publications.com/10.3892/mmr.2020.11037</w:t>
        </w:r>
      </w:hyperlink>
      <w:r w:rsidR="008B52B5" w:rsidRPr="00D11BB0">
        <w:rPr>
          <w:rFonts w:eastAsia="TimesNewRomanPSMT" w:cs="Arial"/>
          <w:szCs w:val="24"/>
        </w:rPr>
        <w:t xml:space="preserve">&gt;. </w:t>
      </w:r>
      <w:r w:rsidR="00F51EFD" w:rsidRPr="00D11BB0">
        <w:rPr>
          <w:rFonts w:eastAsia="TimesNewRomanPSMT" w:cs="Arial"/>
          <w:szCs w:val="24"/>
        </w:rPr>
        <w:t>Acesso em: jul. 2020.</w:t>
      </w:r>
    </w:p>
    <w:p w14:paraId="619EC167" w14:textId="77777777" w:rsidR="00272558" w:rsidRPr="00D11BB0" w:rsidRDefault="00272558" w:rsidP="006E3BC1">
      <w:pPr>
        <w:pStyle w:val="PargrafodaLista"/>
        <w:autoSpaceDE w:val="0"/>
        <w:autoSpaceDN w:val="0"/>
        <w:adjustRightInd w:val="0"/>
        <w:spacing w:line="240" w:lineRule="auto"/>
        <w:ind w:firstLine="0"/>
        <w:rPr>
          <w:rFonts w:eastAsia="TimesNewRomanPSMT" w:cs="Arial"/>
          <w:szCs w:val="24"/>
        </w:rPr>
      </w:pPr>
    </w:p>
    <w:p w14:paraId="1387B802" w14:textId="0C0F5A60" w:rsidR="00272558" w:rsidRPr="00D11BB0" w:rsidRDefault="00E51418" w:rsidP="0035269F">
      <w:pPr>
        <w:autoSpaceDE w:val="0"/>
        <w:autoSpaceDN w:val="0"/>
        <w:adjustRightInd w:val="0"/>
        <w:spacing w:line="240" w:lineRule="auto"/>
        <w:ind w:firstLine="0"/>
        <w:rPr>
          <w:rFonts w:eastAsia="TimesNewRomanPSMT" w:cs="Arial"/>
          <w:szCs w:val="24"/>
          <w:lang w:val="en-US"/>
        </w:rPr>
      </w:pPr>
      <w:r w:rsidRPr="00277740">
        <w:rPr>
          <w:rFonts w:eastAsia="TimesNewRomanPSMT" w:cs="Arial"/>
          <w:szCs w:val="24"/>
        </w:rPr>
        <w:t>GROOT</w:t>
      </w:r>
      <w:r w:rsidR="00442821" w:rsidRPr="00277740">
        <w:rPr>
          <w:rFonts w:eastAsia="TimesNewRomanPSMT" w:cs="Arial"/>
          <w:szCs w:val="24"/>
        </w:rPr>
        <w:t xml:space="preserve"> RJ, B</w:t>
      </w:r>
      <w:r w:rsidR="008B52B5" w:rsidRPr="00277740">
        <w:rPr>
          <w:rFonts w:eastAsia="TimesNewRomanPSMT" w:cs="Arial"/>
          <w:szCs w:val="24"/>
        </w:rPr>
        <w:t>.</w:t>
      </w:r>
      <w:r w:rsidR="00442821" w:rsidRPr="00277740">
        <w:rPr>
          <w:rFonts w:eastAsia="TimesNewRomanPSMT" w:cs="Arial"/>
          <w:szCs w:val="24"/>
        </w:rPr>
        <w:t xml:space="preserve"> S</w:t>
      </w:r>
      <w:r w:rsidR="008B52B5" w:rsidRPr="00277740">
        <w:rPr>
          <w:rFonts w:eastAsia="TimesNewRomanPSMT" w:cs="Arial"/>
          <w:szCs w:val="24"/>
        </w:rPr>
        <w:t>.</w:t>
      </w:r>
      <w:r w:rsidR="00442821" w:rsidRPr="00277740">
        <w:rPr>
          <w:rFonts w:eastAsia="TimesNewRomanPSMT" w:cs="Arial"/>
          <w:szCs w:val="24"/>
        </w:rPr>
        <w:t>C</w:t>
      </w:r>
      <w:r w:rsidR="008B52B5" w:rsidRPr="00277740">
        <w:rPr>
          <w:rFonts w:eastAsia="TimesNewRomanPSMT" w:cs="Arial"/>
          <w:szCs w:val="24"/>
        </w:rPr>
        <w:t>.</w:t>
      </w:r>
      <w:r w:rsidR="00442821" w:rsidRPr="00277740">
        <w:rPr>
          <w:rFonts w:eastAsia="TimesNewRomanPSMT" w:cs="Arial"/>
          <w:szCs w:val="24"/>
        </w:rPr>
        <w:t xml:space="preserve">, </w:t>
      </w:r>
      <w:r w:rsidR="002563C5" w:rsidRPr="00277740">
        <w:rPr>
          <w:rFonts w:eastAsia="TimesNewRomanPSMT" w:cs="Arial"/>
          <w:szCs w:val="24"/>
        </w:rPr>
        <w:t>et al</w:t>
      </w:r>
      <w:r w:rsidR="00442821" w:rsidRPr="00277740">
        <w:rPr>
          <w:rFonts w:eastAsia="TimesNewRomanPSMT" w:cs="Arial"/>
          <w:szCs w:val="24"/>
        </w:rPr>
        <w:t xml:space="preserve">. </w:t>
      </w:r>
      <w:r w:rsidR="00442821" w:rsidRPr="00D11BB0">
        <w:rPr>
          <w:rFonts w:eastAsia="TimesNewRomanPSMT" w:cs="Arial"/>
          <w:bCs/>
          <w:szCs w:val="24"/>
          <w:lang w:val="en-US"/>
        </w:rPr>
        <w:t xml:space="preserve">Family </w:t>
      </w:r>
      <w:proofErr w:type="spellStart"/>
      <w:r w:rsidR="00442821" w:rsidRPr="00D11BB0">
        <w:rPr>
          <w:rFonts w:eastAsia="TimesNewRomanPSMT" w:cs="Arial"/>
          <w:bCs/>
          <w:szCs w:val="24"/>
          <w:lang w:val="en-US"/>
        </w:rPr>
        <w:t>Coronaviridae</w:t>
      </w:r>
      <w:proofErr w:type="spellEnd"/>
      <w:r w:rsidR="002563C5" w:rsidRPr="00D11BB0">
        <w:rPr>
          <w:rFonts w:eastAsia="TimesNewRomanPSMT" w:cs="Arial"/>
          <w:szCs w:val="24"/>
          <w:lang w:val="en-US"/>
        </w:rPr>
        <w:t>, 2011</w:t>
      </w:r>
      <w:r w:rsidR="00442821" w:rsidRPr="00D11BB0">
        <w:rPr>
          <w:rFonts w:eastAsia="TimesNewRomanPSMT" w:cs="Arial"/>
          <w:szCs w:val="24"/>
          <w:lang w:val="en-US"/>
        </w:rPr>
        <w:t>, p</w:t>
      </w:r>
      <w:r w:rsidR="002563C5" w:rsidRPr="00D11BB0">
        <w:rPr>
          <w:rFonts w:eastAsia="TimesNewRomanPSMT" w:cs="Arial"/>
          <w:szCs w:val="24"/>
          <w:lang w:val="en-US"/>
        </w:rPr>
        <w:t xml:space="preserve">. </w:t>
      </w:r>
      <w:r w:rsidR="00442821" w:rsidRPr="00D11BB0">
        <w:rPr>
          <w:rFonts w:eastAsia="TimesNewRomanPSMT" w:cs="Arial"/>
          <w:szCs w:val="24"/>
          <w:lang w:val="en-US"/>
        </w:rPr>
        <w:t xml:space="preserve">806–828. In: King </w:t>
      </w:r>
      <w:proofErr w:type="gramStart"/>
      <w:r w:rsidR="00442821" w:rsidRPr="00D11BB0">
        <w:rPr>
          <w:rFonts w:eastAsia="TimesNewRomanPSMT" w:cs="Arial"/>
          <w:szCs w:val="24"/>
          <w:lang w:val="en-US"/>
        </w:rPr>
        <w:t>A</w:t>
      </w:r>
      <w:proofErr w:type="gramEnd"/>
      <w:r w:rsidR="00442821" w:rsidRPr="00D11BB0">
        <w:rPr>
          <w:rFonts w:eastAsia="TimesNewRomanPSMT" w:cs="Arial"/>
          <w:szCs w:val="24"/>
          <w:lang w:val="en-US"/>
        </w:rPr>
        <w:t xml:space="preserve">, Adams M, </w:t>
      </w:r>
      <w:proofErr w:type="spellStart"/>
      <w:r w:rsidR="00442821" w:rsidRPr="00D11BB0">
        <w:rPr>
          <w:rFonts w:eastAsia="TimesNewRomanPSMT" w:cs="Arial"/>
          <w:szCs w:val="24"/>
          <w:lang w:val="en-US"/>
        </w:rPr>
        <w:t>Cartens</w:t>
      </w:r>
      <w:proofErr w:type="spellEnd"/>
      <w:r w:rsidR="00442821" w:rsidRPr="00D11BB0">
        <w:rPr>
          <w:rFonts w:eastAsia="TimesNewRomanPSMT" w:cs="Arial"/>
          <w:szCs w:val="24"/>
          <w:lang w:val="en-US"/>
        </w:rPr>
        <w:t xml:space="preserve"> E, </w:t>
      </w:r>
      <w:proofErr w:type="spellStart"/>
      <w:r w:rsidR="00442821" w:rsidRPr="00D11BB0">
        <w:rPr>
          <w:rFonts w:eastAsia="TimesNewRomanPSMT" w:cs="Arial"/>
          <w:szCs w:val="24"/>
          <w:lang w:val="en-US"/>
        </w:rPr>
        <w:t>Lefkowitz</w:t>
      </w:r>
      <w:proofErr w:type="spellEnd"/>
      <w:r w:rsidR="00442821" w:rsidRPr="00D11BB0">
        <w:rPr>
          <w:rFonts w:eastAsia="TimesNewRomanPSMT" w:cs="Arial"/>
          <w:szCs w:val="24"/>
          <w:lang w:val="en-US"/>
        </w:rPr>
        <w:t xml:space="preserve"> E (</w:t>
      </w:r>
      <w:proofErr w:type="spellStart"/>
      <w:r w:rsidR="00442821" w:rsidRPr="00D11BB0">
        <w:rPr>
          <w:rFonts w:eastAsia="TimesNewRomanPSMT" w:cs="Arial"/>
          <w:szCs w:val="24"/>
          <w:lang w:val="en-US"/>
        </w:rPr>
        <w:t>ed</w:t>
      </w:r>
      <w:proofErr w:type="spellEnd"/>
      <w:r w:rsidR="00442821" w:rsidRPr="00D11BB0">
        <w:rPr>
          <w:rFonts w:eastAsia="TimesNewRomanPSMT" w:cs="Arial"/>
          <w:szCs w:val="24"/>
          <w:lang w:val="en-US"/>
        </w:rPr>
        <w:t xml:space="preserve">), </w:t>
      </w:r>
      <w:r w:rsidR="00442821" w:rsidRPr="00D11BB0">
        <w:rPr>
          <w:rFonts w:eastAsia="TimesNewRomanPSMT" w:cs="Arial"/>
          <w:bCs/>
          <w:szCs w:val="24"/>
          <w:lang w:val="en-US"/>
        </w:rPr>
        <w:t>Virus taxonomy: ninth report of the International Committee on Taxonomy of Viruses.</w:t>
      </w:r>
      <w:r w:rsidR="00442821" w:rsidRPr="00D11BB0">
        <w:rPr>
          <w:rFonts w:eastAsia="TimesNewRomanPSMT" w:cs="Arial"/>
          <w:szCs w:val="24"/>
          <w:lang w:val="en-US"/>
        </w:rPr>
        <w:t xml:space="preserve"> </w:t>
      </w:r>
      <w:r w:rsidR="00442821" w:rsidRPr="00D11BB0">
        <w:rPr>
          <w:rFonts w:eastAsia="TimesNewRomanPSMT" w:cs="Arial"/>
          <w:b/>
          <w:bCs/>
          <w:szCs w:val="24"/>
          <w:lang w:val="en-US"/>
        </w:rPr>
        <w:t>San Diego</w:t>
      </w:r>
      <w:r w:rsidR="00793DA8" w:rsidRPr="00D11BB0">
        <w:rPr>
          <w:rFonts w:eastAsia="TimesNewRomanPSMT" w:cs="Arial"/>
          <w:b/>
          <w:bCs/>
          <w:szCs w:val="24"/>
          <w:lang w:val="en-US"/>
        </w:rPr>
        <w:t>: Academic Press</w:t>
      </w:r>
      <w:r w:rsidR="00442821" w:rsidRPr="00D11BB0">
        <w:rPr>
          <w:rFonts w:eastAsia="TimesNewRomanPSMT" w:cs="Arial"/>
          <w:szCs w:val="24"/>
          <w:lang w:val="en-US"/>
        </w:rPr>
        <w:t>, CA.</w:t>
      </w:r>
      <w:r w:rsidR="002563C5" w:rsidRPr="00D11BB0">
        <w:rPr>
          <w:rFonts w:eastAsia="TimesNewRomanPSMT" w:cs="Arial"/>
          <w:szCs w:val="24"/>
          <w:lang w:val="en-US"/>
        </w:rPr>
        <w:t xml:space="preserve"> 2011.</w:t>
      </w:r>
    </w:p>
    <w:p w14:paraId="4693CB1A" w14:textId="77777777" w:rsidR="00442821" w:rsidRPr="00D11BB0" w:rsidRDefault="00442821" w:rsidP="0035269F">
      <w:pPr>
        <w:autoSpaceDE w:val="0"/>
        <w:autoSpaceDN w:val="0"/>
        <w:adjustRightInd w:val="0"/>
        <w:spacing w:line="240" w:lineRule="auto"/>
        <w:ind w:firstLine="0"/>
        <w:rPr>
          <w:rFonts w:eastAsia="TimesNewRomanPSMT" w:cs="Arial"/>
          <w:szCs w:val="24"/>
          <w:lang w:val="en-US"/>
        </w:rPr>
      </w:pPr>
    </w:p>
    <w:p w14:paraId="1CA2576E" w14:textId="3D210650" w:rsidR="00641850" w:rsidRPr="00277740" w:rsidRDefault="00AA5552" w:rsidP="0035269F">
      <w:pPr>
        <w:pStyle w:val="PargrafodaLista"/>
        <w:autoSpaceDE w:val="0"/>
        <w:autoSpaceDN w:val="0"/>
        <w:adjustRightInd w:val="0"/>
        <w:spacing w:line="240" w:lineRule="auto"/>
        <w:ind w:left="0" w:firstLine="0"/>
        <w:rPr>
          <w:rFonts w:cs="Arial"/>
          <w:szCs w:val="24"/>
          <w:lang w:val="en-US"/>
        </w:rPr>
      </w:pPr>
      <w:r w:rsidRPr="00277740">
        <w:rPr>
          <w:rStyle w:val="A0"/>
          <w:rFonts w:cs="Arial"/>
          <w:color w:val="auto"/>
          <w:sz w:val="24"/>
          <w:szCs w:val="24"/>
          <w:lang w:val="en-US"/>
        </w:rPr>
        <w:t xml:space="preserve">HICKLEY, </w:t>
      </w:r>
      <w:r w:rsidR="00272558" w:rsidRPr="00277740">
        <w:rPr>
          <w:rStyle w:val="A0"/>
          <w:rFonts w:cs="Arial"/>
          <w:color w:val="auto"/>
          <w:sz w:val="24"/>
          <w:szCs w:val="24"/>
          <w:lang w:val="en-US"/>
        </w:rPr>
        <w:t>N</w:t>
      </w:r>
      <w:r w:rsidR="008610C9" w:rsidRPr="00277740">
        <w:rPr>
          <w:rStyle w:val="A0"/>
          <w:rFonts w:cs="Arial"/>
          <w:color w:val="auto"/>
          <w:sz w:val="24"/>
          <w:szCs w:val="24"/>
          <w:lang w:val="en-US"/>
        </w:rPr>
        <w:t xml:space="preserve">. </w:t>
      </w:r>
      <w:r w:rsidR="00272558" w:rsidRPr="00277740">
        <w:rPr>
          <w:rStyle w:val="A0"/>
          <w:rFonts w:cs="Arial"/>
          <w:color w:val="auto"/>
          <w:sz w:val="24"/>
          <w:szCs w:val="24"/>
          <w:lang w:val="en-US"/>
        </w:rPr>
        <w:t>M</w:t>
      </w:r>
      <w:r w:rsidR="008610C9" w:rsidRPr="00277740">
        <w:rPr>
          <w:rStyle w:val="A0"/>
          <w:rFonts w:cs="Arial"/>
          <w:color w:val="auto"/>
          <w:sz w:val="24"/>
          <w:szCs w:val="24"/>
          <w:lang w:val="en-US"/>
        </w:rPr>
        <w:t>.</w:t>
      </w:r>
      <w:r w:rsidRPr="00277740">
        <w:rPr>
          <w:rStyle w:val="A0"/>
          <w:rFonts w:cs="Arial"/>
          <w:color w:val="auto"/>
          <w:sz w:val="24"/>
          <w:szCs w:val="24"/>
          <w:lang w:val="en-US"/>
        </w:rPr>
        <w:t>;</w:t>
      </w:r>
      <w:r w:rsidR="00272558" w:rsidRPr="00277740">
        <w:rPr>
          <w:rStyle w:val="A0"/>
          <w:rFonts w:cs="Arial"/>
          <w:color w:val="auto"/>
          <w:sz w:val="24"/>
          <w:szCs w:val="24"/>
          <w:lang w:val="en-US"/>
        </w:rPr>
        <w:t xml:space="preserve"> </w:t>
      </w:r>
      <w:r w:rsidRPr="00277740">
        <w:rPr>
          <w:rStyle w:val="A0"/>
          <w:rFonts w:cs="Arial"/>
          <w:color w:val="auto"/>
          <w:sz w:val="24"/>
          <w:szCs w:val="24"/>
          <w:lang w:val="en-US"/>
        </w:rPr>
        <w:t xml:space="preserve">AL-MASKARI, </w:t>
      </w:r>
      <w:r w:rsidR="00272558" w:rsidRPr="00277740">
        <w:rPr>
          <w:rStyle w:val="A0"/>
          <w:rFonts w:cs="Arial"/>
          <w:color w:val="auto"/>
          <w:sz w:val="24"/>
          <w:szCs w:val="24"/>
          <w:lang w:val="en-US"/>
        </w:rPr>
        <w:t>A</w:t>
      </w:r>
      <w:r w:rsidR="008610C9" w:rsidRPr="00277740">
        <w:rPr>
          <w:rStyle w:val="A0"/>
          <w:rFonts w:cs="Arial"/>
          <w:color w:val="auto"/>
          <w:sz w:val="24"/>
          <w:szCs w:val="24"/>
          <w:lang w:val="en-US"/>
        </w:rPr>
        <w:t>.</w:t>
      </w:r>
      <w:r w:rsidRPr="00277740">
        <w:rPr>
          <w:rStyle w:val="A0"/>
          <w:rFonts w:cs="Arial"/>
          <w:color w:val="auto"/>
          <w:sz w:val="24"/>
          <w:szCs w:val="24"/>
          <w:lang w:val="en-US"/>
        </w:rPr>
        <w:t>;</w:t>
      </w:r>
      <w:r w:rsidR="00272558" w:rsidRPr="00277740">
        <w:rPr>
          <w:rStyle w:val="A0"/>
          <w:rFonts w:cs="Arial"/>
          <w:color w:val="auto"/>
          <w:sz w:val="24"/>
          <w:szCs w:val="24"/>
          <w:lang w:val="en-US"/>
        </w:rPr>
        <w:t xml:space="preserve"> </w:t>
      </w:r>
      <w:r w:rsidRPr="00277740">
        <w:rPr>
          <w:rStyle w:val="A0"/>
          <w:rFonts w:cs="Arial"/>
          <w:color w:val="auto"/>
          <w:sz w:val="24"/>
          <w:szCs w:val="24"/>
          <w:lang w:val="en-US"/>
        </w:rPr>
        <w:t xml:space="preserve">MCKIBBIN, </w:t>
      </w:r>
      <w:r w:rsidR="00272558" w:rsidRPr="00277740">
        <w:rPr>
          <w:rStyle w:val="A0"/>
          <w:rFonts w:cs="Arial"/>
          <w:color w:val="auto"/>
          <w:sz w:val="24"/>
          <w:szCs w:val="24"/>
          <w:lang w:val="en-US"/>
        </w:rPr>
        <w:t xml:space="preserve">M. </w:t>
      </w:r>
      <w:r w:rsidR="00272558" w:rsidRPr="00277740">
        <w:rPr>
          <w:rStyle w:val="A0"/>
          <w:rFonts w:cs="Arial"/>
          <w:bCs/>
          <w:iCs/>
          <w:color w:val="auto"/>
          <w:sz w:val="24"/>
          <w:szCs w:val="24"/>
          <w:lang w:val="en-US"/>
        </w:rPr>
        <w:t>Chloroquine and Hydroxychloroquine Toxicity</w:t>
      </w:r>
      <w:r w:rsidR="00272558" w:rsidRPr="00277740">
        <w:rPr>
          <w:rStyle w:val="A0"/>
          <w:rFonts w:cs="Arial"/>
          <w:b/>
          <w:color w:val="auto"/>
          <w:sz w:val="24"/>
          <w:szCs w:val="24"/>
          <w:lang w:val="en-US"/>
        </w:rPr>
        <w:t xml:space="preserve">. Arch </w:t>
      </w:r>
      <w:proofErr w:type="spellStart"/>
      <w:r w:rsidR="00272558" w:rsidRPr="00277740">
        <w:rPr>
          <w:rStyle w:val="A0"/>
          <w:rFonts w:cs="Arial"/>
          <w:b/>
          <w:color w:val="auto"/>
          <w:sz w:val="24"/>
          <w:szCs w:val="24"/>
          <w:lang w:val="en-US"/>
        </w:rPr>
        <w:t>Ophthalmol</w:t>
      </w:r>
      <w:proofErr w:type="spellEnd"/>
      <w:r w:rsidR="00272558" w:rsidRPr="00277740">
        <w:rPr>
          <w:rStyle w:val="A0"/>
          <w:rFonts w:cs="Arial"/>
          <w:color w:val="auto"/>
          <w:sz w:val="24"/>
          <w:szCs w:val="24"/>
          <w:lang w:val="en-US"/>
        </w:rPr>
        <w:t>.</w:t>
      </w:r>
      <w:r w:rsidR="008610C9" w:rsidRPr="00277740">
        <w:rPr>
          <w:rStyle w:val="A0"/>
          <w:rFonts w:cs="Arial"/>
          <w:color w:val="auto"/>
          <w:sz w:val="24"/>
          <w:szCs w:val="24"/>
          <w:lang w:val="en-US"/>
        </w:rPr>
        <w:t xml:space="preserve"> v</w:t>
      </w:r>
      <w:r w:rsidR="00855F2B" w:rsidRPr="00277740">
        <w:rPr>
          <w:rStyle w:val="A0"/>
          <w:rFonts w:cs="Arial"/>
          <w:color w:val="auto"/>
          <w:sz w:val="24"/>
          <w:szCs w:val="24"/>
          <w:lang w:val="en-US"/>
        </w:rPr>
        <w:t xml:space="preserve">. </w:t>
      </w:r>
      <w:r w:rsidR="00272558" w:rsidRPr="00277740">
        <w:rPr>
          <w:rStyle w:val="A0"/>
          <w:rFonts w:cs="Arial"/>
          <w:color w:val="auto"/>
          <w:sz w:val="24"/>
          <w:szCs w:val="24"/>
          <w:lang w:val="en-US"/>
        </w:rPr>
        <w:t>129</w:t>
      </w:r>
      <w:r w:rsidRPr="00277740">
        <w:rPr>
          <w:rStyle w:val="A0"/>
          <w:rFonts w:cs="Arial"/>
          <w:color w:val="auto"/>
          <w:sz w:val="24"/>
          <w:szCs w:val="24"/>
          <w:lang w:val="en-US"/>
        </w:rPr>
        <w:t>, p.</w:t>
      </w:r>
      <w:r w:rsidR="00855F2B" w:rsidRPr="00277740">
        <w:rPr>
          <w:rStyle w:val="A0"/>
          <w:rFonts w:cs="Arial"/>
          <w:color w:val="auto"/>
          <w:sz w:val="24"/>
          <w:szCs w:val="24"/>
          <w:lang w:val="en-US"/>
        </w:rPr>
        <w:t xml:space="preserve"> </w:t>
      </w:r>
      <w:r w:rsidR="00272558" w:rsidRPr="00277740">
        <w:rPr>
          <w:rStyle w:val="A0"/>
          <w:rFonts w:cs="Arial"/>
          <w:color w:val="auto"/>
          <w:sz w:val="24"/>
          <w:szCs w:val="24"/>
          <w:lang w:val="en-US"/>
        </w:rPr>
        <w:t>1506–</w:t>
      </w:r>
      <w:r w:rsidR="00A65054" w:rsidRPr="00277740">
        <w:rPr>
          <w:rStyle w:val="A0"/>
          <w:rFonts w:cs="Arial"/>
          <w:color w:val="auto"/>
          <w:sz w:val="24"/>
          <w:szCs w:val="24"/>
          <w:lang w:val="en-US"/>
        </w:rPr>
        <w:t xml:space="preserve">1507, </w:t>
      </w:r>
      <w:r w:rsidR="008610C9" w:rsidRPr="00277740">
        <w:rPr>
          <w:rStyle w:val="A0"/>
          <w:rFonts w:cs="Arial"/>
          <w:color w:val="auto"/>
          <w:sz w:val="24"/>
          <w:szCs w:val="24"/>
          <w:lang w:val="en-US"/>
        </w:rPr>
        <w:t>2011.</w:t>
      </w:r>
    </w:p>
    <w:p w14:paraId="0AE3FF86" w14:textId="77777777" w:rsidR="00641850" w:rsidRPr="00277740" w:rsidRDefault="00641850" w:rsidP="0035269F">
      <w:pPr>
        <w:pStyle w:val="PargrafodaLista"/>
        <w:autoSpaceDE w:val="0"/>
        <w:autoSpaceDN w:val="0"/>
        <w:adjustRightInd w:val="0"/>
        <w:spacing w:line="240" w:lineRule="auto"/>
        <w:ind w:left="0" w:firstLine="0"/>
        <w:rPr>
          <w:rFonts w:cs="Arial"/>
          <w:szCs w:val="24"/>
          <w:lang w:val="en-US"/>
        </w:rPr>
      </w:pPr>
    </w:p>
    <w:p w14:paraId="5362A161" w14:textId="51CC0745" w:rsidR="00855F2B" w:rsidRPr="00D11BB0" w:rsidRDefault="007A5122" w:rsidP="0035269F">
      <w:pPr>
        <w:pStyle w:val="PargrafodaLista"/>
        <w:spacing w:line="240" w:lineRule="auto"/>
        <w:ind w:left="0" w:firstLine="0"/>
        <w:rPr>
          <w:rFonts w:cs="Arial"/>
          <w:szCs w:val="24"/>
          <w:shd w:val="clear" w:color="auto" w:fill="FFFFFF"/>
        </w:rPr>
      </w:pPr>
      <w:r w:rsidRPr="00D11BB0">
        <w:rPr>
          <w:rFonts w:cs="Arial"/>
          <w:szCs w:val="24"/>
          <w:shd w:val="clear" w:color="auto" w:fill="FFFFFF"/>
          <w:lang w:val="en-US"/>
        </w:rPr>
        <w:t>KOUMPA, F</w:t>
      </w:r>
      <w:r w:rsidR="008610C9" w:rsidRPr="00D11BB0">
        <w:rPr>
          <w:rFonts w:cs="Arial"/>
          <w:szCs w:val="24"/>
          <w:shd w:val="clear" w:color="auto" w:fill="FFFFFF"/>
          <w:lang w:val="en-US"/>
        </w:rPr>
        <w:t xml:space="preserve">. </w:t>
      </w:r>
      <w:r w:rsidRPr="00D11BB0">
        <w:rPr>
          <w:rFonts w:cs="Arial"/>
          <w:szCs w:val="24"/>
          <w:shd w:val="clear" w:color="auto" w:fill="FFFFFF"/>
          <w:lang w:val="en-US"/>
        </w:rPr>
        <w:t>S</w:t>
      </w:r>
      <w:r w:rsidR="008610C9" w:rsidRPr="00D11BB0">
        <w:rPr>
          <w:rFonts w:cs="Arial"/>
          <w:szCs w:val="24"/>
          <w:shd w:val="clear" w:color="auto" w:fill="FFFFFF"/>
          <w:lang w:val="en-US"/>
        </w:rPr>
        <w:t>.</w:t>
      </w:r>
      <w:r w:rsidRPr="00D11BB0">
        <w:rPr>
          <w:rFonts w:cs="Arial"/>
          <w:szCs w:val="24"/>
          <w:shd w:val="clear" w:color="auto" w:fill="FFFFFF"/>
          <w:lang w:val="en-US"/>
        </w:rPr>
        <w:t xml:space="preserve">, </w:t>
      </w:r>
      <w:r w:rsidRPr="00D11BB0">
        <w:rPr>
          <w:rFonts w:cs="Arial"/>
          <w:iCs/>
          <w:szCs w:val="24"/>
          <w:shd w:val="clear" w:color="auto" w:fill="FFFFFF"/>
          <w:lang w:val="en-US"/>
        </w:rPr>
        <w:t xml:space="preserve">et al. </w:t>
      </w:r>
      <w:r w:rsidRPr="00277740">
        <w:rPr>
          <w:rFonts w:cs="Arial"/>
          <w:iCs/>
          <w:szCs w:val="24"/>
          <w:shd w:val="clear" w:color="auto" w:fill="FFFFFF"/>
          <w:lang w:val="en-US"/>
        </w:rPr>
        <w:t xml:space="preserve">Sudden irreversible hearing loss post COVID-19. </w:t>
      </w:r>
      <w:r w:rsidRPr="00D11BB0">
        <w:rPr>
          <w:rFonts w:cs="Arial"/>
          <w:b/>
          <w:bCs/>
          <w:szCs w:val="24"/>
          <w:shd w:val="clear" w:color="auto" w:fill="FFFFFF"/>
        </w:rPr>
        <w:t xml:space="preserve">BMJ case </w:t>
      </w:r>
      <w:proofErr w:type="spellStart"/>
      <w:r w:rsidRPr="00D11BB0">
        <w:rPr>
          <w:rFonts w:cs="Arial"/>
          <w:b/>
          <w:bCs/>
          <w:szCs w:val="24"/>
          <w:shd w:val="clear" w:color="auto" w:fill="FFFFFF"/>
        </w:rPr>
        <w:t>reports</w:t>
      </w:r>
      <w:proofErr w:type="spellEnd"/>
      <w:r w:rsidR="008610C9" w:rsidRPr="00D11BB0">
        <w:rPr>
          <w:rFonts w:cs="Arial"/>
          <w:szCs w:val="24"/>
          <w:shd w:val="clear" w:color="auto" w:fill="FFFFFF"/>
        </w:rPr>
        <w:t>, v</w:t>
      </w:r>
      <w:r w:rsidRPr="00D11BB0">
        <w:rPr>
          <w:rFonts w:cs="Arial"/>
          <w:szCs w:val="24"/>
          <w:shd w:val="clear" w:color="auto" w:fill="FFFFFF"/>
        </w:rPr>
        <w:t>. 13, p.</w:t>
      </w:r>
      <w:r w:rsidR="008610C9" w:rsidRPr="00D11BB0">
        <w:rPr>
          <w:rFonts w:cs="Arial"/>
          <w:szCs w:val="24"/>
          <w:shd w:val="clear" w:color="auto" w:fill="FFFFFF"/>
        </w:rPr>
        <w:t xml:space="preserve"> </w:t>
      </w:r>
      <w:r w:rsidRPr="00D11BB0">
        <w:rPr>
          <w:rFonts w:cs="Arial"/>
          <w:szCs w:val="24"/>
          <w:shd w:val="clear" w:color="auto" w:fill="FFFFFF"/>
        </w:rPr>
        <w:t xml:space="preserve">11, </w:t>
      </w:r>
      <w:r w:rsidR="008610C9" w:rsidRPr="00D11BB0">
        <w:rPr>
          <w:rFonts w:cs="Arial"/>
          <w:szCs w:val="24"/>
          <w:shd w:val="clear" w:color="auto" w:fill="FFFFFF"/>
        </w:rPr>
        <w:t xml:space="preserve">out. </w:t>
      </w:r>
      <w:r w:rsidRPr="00D11BB0">
        <w:rPr>
          <w:rFonts w:cs="Arial"/>
          <w:szCs w:val="24"/>
          <w:shd w:val="clear" w:color="auto" w:fill="FFFFFF"/>
        </w:rPr>
        <w:t>2020. </w:t>
      </w:r>
      <w:r w:rsidR="008610C9" w:rsidRPr="00D11BB0">
        <w:rPr>
          <w:rFonts w:cs="Arial"/>
          <w:szCs w:val="24"/>
          <w:shd w:val="clear" w:color="auto" w:fill="FFFFFF"/>
        </w:rPr>
        <w:t>Disponível em: &lt;</w:t>
      </w:r>
      <w:hyperlink r:id="rId29" w:history="1">
        <w:r w:rsidR="008610C9" w:rsidRPr="00D11BB0">
          <w:rPr>
            <w:rStyle w:val="Hyperlink"/>
            <w:rFonts w:cs="Arial"/>
            <w:color w:val="auto"/>
            <w:szCs w:val="24"/>
            <w:shd w:val="clear" w:color="auto" w:fill="FFFFFF"/>
          </w:rPr>
          <w:t>http://dx.doi.org/10.1136/bcr-2020-238419</w:t>
        </w:r>
      </w:hyperlink>
      <w:r w:rsidR="008610C9" w:rsidRPr="00D11BB0">
        <w:rPr>
          <w:rFonts w:cs="Arial"/>
          <w:szCs w:val="24"/>
          <w:shd w:val="clear" w:color="auto" w:fill="FFFFFF"/>
        </w:rPr>
        <w:t>&gt;. Acesso em: nov. 2020</w:t>
      </w:r>
      <w:r w:rsidR="00870DA3" w:rsidRPr="00D11BB0">
        <w:rPr>
          <w:rFonts w:cs="Arial"/>
          <w:szCs w:val="24"/>
          <w:shd w:val="clear" w:color="auto" w:fill="FFFFFF"/>
        </w:rPr>
        <w:t>.</w:t>
      </w:r>
    </w:p>
    <w:p w14:paraId="752C8187" w14:textId="77777777" w:rsidR="007A5122" w:rsidRPr="00D11BB0" w:rsidRDefault="007A5122" w:rsidP="0035269F">
      <w:pPr>
        <w:pStyle w:val="PargrafodaLista"/>
        <w:spacing w:line="240" w:lineRule="auto"/>
        <w:ind w:left="0" w:firstLine="0"/>
        <w:rPr>
          <w:rStyle w:val="A0"/>
          <w:rFonts w:cs="Arial"/>
          <w:color w:val="auto"/>
          <w:sz w:val="24"/>
          <w:szCs w:val="24"/>
        </w:rPr>
      </w:pPr>
    </w:p>
    <w:p w14:paraId="780464C9" w14:textId="671B3561" w:rsidR="006C678A" w:rsidRPr="003D0826" w:rsidRDefault="007B13F4" w:rsidP="0035269F">
      <w:pPr>
        <w:pStyle w:val="PargrafodaLista"/>
        <w:spacing w:line="240" w:lineRule="auto"/>
        <w:ind w:left="0" w:firstLine="0"/>
        <w:rPr>
          <w:rStyle w:val="A0"/>
          <w:rFonts w:cs="Arial"/>
          <w:color w:val="auto"/>
          <w:sz w:val="24"/>
          <w:szCs w:val="24"/>
          <w:lang w:val="en-US"/>
        </w:rPr>
      </w:pPr>
      <w:r w:rsidRPr="00277740">
        <w:rPr>
          <w:rStyle w:val="A0"/>
          <w:rFonts w:cs="Arial"/>
          <w:color w:val="auto"/>
          <w:sz w:val="24"/>
          <w:szCs w:val="24"/>
          <w:lang w:val="en-US"/>
        </w:rPr>
        <w:t>KRAEMER,</w:t>
      </w:r>
      <w:r w:rsidR="006C678A" w:rsidRPr="00277740">
        <w:rPr>
          <w:rStyle w:val="A0"/>
          <w:rFonts w:cs="Arial"/>
          <w:color w:val="auto"/>
          <w:sz w:val="24"/>
          <w:szCs w:val="24"/>
          <w:lang w:val="en-US"/>
        </w:rPr>
        <w:t xml:space="preserve"> M</w:t>
      </w:r>
      <w:r w:rsidR="001276B0" w:rsidRPr="00277740">
        <w:rPr>
          <w:rStyle w:val="A0"/>
          <w:rFonts w:cs="Arial"/>
          <w:color w:val="auto"/>
          <w:sz w:val="24"/>
          <w:szCs w:val="24"/>
          <w:lang w:val="en-US"/>
        </w:rPr>
        <w:t>.</w:t>
      </w:r>
      <w:r w:rsidRPr="00277740">
        <w:rPr>
          <w:rStyle w:val="A0"/>
          <w:rFonts w:cs="Arial"/>
          <w:color w:val="auto"/>
          <w:sz w:val="24"/>
          <w:szCs w:val="24"/>
          <w:lang w:val="en-US"/>
        </w:rPr>
        <w:t xml:space="preserve"> </w:t>
      </w:r>
      <w:r w:rsidR="006C678A" w:rsidRPr="00277740">
        <w:rPr>
          <w:rStyle w:val="A0"/>
          <w:rFonts w:cs="Arial"/>
          <w:color w:val="auto"/>
          <w:sz w:val="24"/>
          <w:szCs w:val="24"/>
          <w:lang w:val="en-US"/>
        </w:rPr>
        <w:t>U</w:t>
      </w:r>
      <w:r w:rsidRPr="00277740">
        <w:rPr>
          <w:rStyle w:val="A0"/>
          <w:rFonts w:cs="Arial"/>
          <w:color w:val="auto"/>
          <w:sz w:val="24"/>
          <w:szCs w:val="24"/>
          <w:lang w:val="en-US"/>
        </w:rPr>
        <w:t xml:space="preserve">. </w:t>
      </w:r>
      <w:r w:rsidR="006C678A" w:rsidRPr="00277740">
        <w:rPr>
          <w:rStyle w:val="A0"/>
          <w:rFonts w:cs="Arial"/>
          <w:color w:val="auto"/>
          <w:sz w:val="24"/>
          <w:szCs w:val="24"/>
          <w:lang w:val="en-US"/>
        </w:rPr>
        <w:t>G</w:t>
      </w:r>
      <w:r w:rsidRPr="00277740">
        <w:rPr>
          <w:rStyle w:val="A0"/>
          <w:rFonts w:cs="Arial"/>
          <w:color w:val="auto"/>
          <w:sz w:val="24"/>
          <w:szCs w:val="24"/>
          <w:lang w:val="en-US"/>
        </w:rPr>
        <w:t>.</w:t>
      </w:r>
      <w:r w:rsidR="006C678A" w:rsidRPr="00277740">
        <w:rPr>
          <w:rStyle w:val="A0"/>
          <w:rFonts w:cs="Arial"/>
          <w:color w:val="auto"/>
          <w:sz w:val="24"/>
          <w:szCs w:val="24"/>
          <w:lang w:val="en-US"/>
        </w:rPr>
        <w:t xml:space="preserve"> et al. </w:t>
      </w:r>
      <w:r w:rsidR="006C678A" w:rsidRPr="00277740">
        <w:rPr>
          <w:rStyle w:val="A0"/>
          <w:rFonts w:cs="Arial"/>
          <w:bCs/>
          <w:iCs/>
          <w:color w:val="auto"/>
          <w:sz w:val="24"/>
          <w:szCs w:val="24"/>
          <w:lang w:val="en-US"/>
        </w:rPr>
        <w:t>The effect of human mobility and control measures on the COVID-19 epidemic in China</w:t>
      </w:r>
      <w:r w:rsidR="006C678A" w:rsidRPr="00277740">
        <w:rPr>
          <w:rStyle w:val="A0"/>
          <w:rFonts w:cs="Arial"/>
          <w:i/>
          <w:iCs/>
          <w:color w:val="auto"/>
          <w:sz w:val="24"/>
          <w:szCs w:val="24"/>
          <w:lang w:val="en-US"/>
        </w:rPr>
        <w:t xml:space="preserve">. </w:t>
      </w:r>
      <w:r w:rsidR="006C678A" w:rsidRPr="00D11BB0">
        <w:rPr>
          <w:rStyle w:val="A0"/>
          <w:rFonts w:cs="Arial"/>
          <w:b/>
          <w:color w:val="auto"/>
          <w:sz w:val="24"/>
          <w:szCs w:val="24"/>
        </w:rPr>
        <w:t>Science</w:t>
      </w:r>
      <w:r w:rsidRPr="00D11BB0">
        <w:rPr>
          <w:rStyle w:val="A0"/>
          <w:rFonts w:cs="Arial"/>
          <w:color w:val="auto"/>
          <w:sz w:val="24"/>
          <w:szCs w:val="24"/>
        </w:rPr>
        <w:t xml:space="preserve">, </w:t>
      </w:r>
      <w:r w:rsidR="005F1617" w:rsidRPr="00D11BB0">
        <w:rPr>
          <w:rStyle w:val="A0"/>
          <w:rFonts w:cs="Arial"/>
          <w:color w:val="auto"/>
          <w:sz w:val="24"/>
          <w:szCs w:val="24"/>
        </w:rPr>
        <w:t>v</w:t>
      </w:r>
      <w:r w:rsidR="001276B0" w:rsidRPr="00D11BB0">
        <w:rPr>
          <w:rStyle w:val="A0"/>
          <w:rFonts w:cs="Arial"/>
          <w:color w:val="auto"/>
          <w:sz w:val="24"/>
          <w:szCs w:val="24"/>
        </w:rPr>
        <w:t>. 368, p. 493-497, m</w:t>
      </w:r>
      <w:r w:rsidRPr="00D11BB0">
        <w:rPr>
          <w:rStyle w:val="A0"/>
          <w:rFonts w:cs="Arial"/>
          <w:color w:val="auto"/>
          <w:sz w:val="24"/>
          <w:szCs w:val="24"/>
        </w:rPr>
        <w:t>ar</w:t>
      </w:r>
      <w:r w:rsidR="001276B0" w:rsidRPr="00D11BB0">
        <w:rPr>
          <w:rStyle w:val="A0"/>
          <w:rFonts w:cs="Arial"/>
          <w:color w:val="auto"/>
          <w:sz w:val="24"/>
          <w:szCs w:val="24"/>
        </w:rPr>
        <w:t>.</w:t>
      </w:r>
      <w:r w:rsidRPr="00D11BB0">
        <w:rPr>
          <w:rStyle w:val="A0"/>
          <w:rFonts w:cs="Arial"/>
          <w:color w:val="auto"/>
          <w:sz w:val="24"/>
          <w:szCs w:val="24"/>
        </w:rPr>
        <w:t xml:space="preserve"> 2020.</w:t>
      </w:r>
      <w:r w:rsidR="001276B0" w:rsidRPr="00D11BB0">
        <w:rPr>
          <w:rStyle w:val="A0"/>
          <w:rFonts w:cs="Arial"/>
          <w:color w:val="auto"/>
          <w:sz w:val="24"/>
          <w:szCs w:val="24"/>
        </w:rPr>
        <w:t xml:space="preserve"> Disponível em: &lt;</w:t>
      </w:r>
      <w:hyperlink r:id="rId30" w:history="1">
        <w:r w:rsidR="001276B0" w:rsidRPr="00D11BB0">
          <w:rPr>
            <w:rStyle w:val="Hyperlink"/>
            <w:rFonts w:cs="Arial"/>
            <w:color w:val="auto"/>
            <w:szCs w:val="24"/>
          </w:rPr>
          <w:t>https://science.sciencemag.org/content/368/6490/493/tab-pdf</w:t>
        </w:r>
      </w:hyperlink>
      <w:r w:rsidR="001276B0" w:rsidRPr="00D11BB0">
        <w:rPr>
          <w:rStyle w:val="A0"/>
          <w:rFonts w:cs="Arial"/>
          <w:color w:val="auto"/>
          <w:sz w:val="24"/>
          <w:szCs w:val="24"/>
        </w:rPr>
        <w:t xml:space="preserve">&gt;. </w:t>
      </w:r>
      <w:proofErr w:type="spellStart"/>
      <w:r w:rsidR="001276B0" w:rsidRPr="003D0826">
        <w:rPr>
          <w:rStyle w:val="A0"/>
          <w:rFonts w:cs="Arial"/>
          <w:color w:val="auto"/>
          <w:sz w:val="24"/>
          <w:szCs w:val="24"/>
          <w:lang w:val="en-US"/>
        </w:rPr>
        <w:t>Acesso</w:t>
      </w:r>
      <w:proofErr w:type="spellEnd"/>
      <w:r w:rsidR="001276B0" w:rsidRPr="003D0826">
        <w:rPr>
          <w:rStyle w:val="A0"/>
          <w:rFonts w:cs="Arial"/>
          <w:color w:val="auto"/>
          <w:sz w:val="24"/>
          <w:szCs w:val="24"/>
          <w:lang w:val="en-US"/>
        </w:rPr>
        <w:t xml:space="preserve"> </w:t>
      </w:r>
      <w:proofErr w:type="spellStart"/>
      <w:r w:rsidR="001276B0" w:rsidRPr="003D0826">
        <w:rPr>
          <w:rStyle w:val="A0"/>
          <w:rFonts w:cs="Arial"/>
          <w:color w:val="auto"/>
          <w:sz w:val="24"/>
          <w:szCs w:val="24"/>
          <w:lang w:val="en-US"/>
        </w:rPr>
        <w:t>em</w:t>
      </w:r>
      <w:proofErr w:type="spellEnd"/>
      <w:r w:rsidR="001276B0" w:rsidRPr="003D0826">
        <w:rPr>
          <w:rStyle w:val="A0"/>
          <w:rFonts w:cs="Arial"/>
          <w:color w:val="auto"/>
          <w:sz w:val="24"/>
          <w:szCs w:val="24"/>
          <w:lang w:val="en-US"/>
        </w:rPr>
        <w:t xml:space="preserve">: </w:t>
      </w:r>
      <w:proofErr w:type="gramStart"/>
      <w:r w:rsidR="001276B0" w:rsidRPr="003D0826">
        <w:rPr>
          <w:rStyle w:val="A0"/>
          <w:rFonts w:cs="Arial"/>
          <w:color w:val="auto"/>
          <w:sz w:val="24"/>
          <w:szCs w:val="24"/>
          <w:lang w:val="en-US"/>
        </w:rPr>
        <w:t xml:space="preserve">06  </w:t>
      </w:r>
      <w:proofErr w:type="spellStart"/>
      <w:r w:rsidR="001276B0" w:rsidRPr="003D0826">
        <w:rPr>
          <w:rStyle w:val="A0"/>
          <w:rFonts w:cs="Arial"/>
          <w:color w:val="auto"/>
          <w:sz w:val="24"/>
          <w:szCs w:val="24"/>
          <w:lang w:val="en-US"/>
        </w:rPr>
        <w:t>jul</w:t>
      </w:r>
      <w:proofErr w:type="gramEnd"/>
      <w:r w:rsidR="001276B0" w:rsidRPr="003D0826">
        <w:rPr>
          <w:rStyle w:val="A0"/>
          <w:rFonts w:cs="Arial"/>
          <w:color w:val="auto"/>
          <w:sz w:val="24"/>
          <w:szCs w:val="24"/>
          <w:lang w:val="en-US"/>
        </w:rPr>
        <w:t>.</w:t>
      </w:r>
      <w:proofErr w:type="spellEnd"/>
      <w:r w:rsidR="001276B0" w:rsidRPr="003D0826">
        <w:rPr>
          <w:rStyle w:val="A0"/>
          <w:rFonts w:cs="Arial"/>
          <w:color w:val="auto"/>
          <w:sz w:val="24"/>
          <w:szCs w:val="24"/>
          <w:lang w:val="en-US"/>
        </w:rPr>
        <w:t xml:space="preserve"> 2020.</w:t>
      </w:r>
    </w:p>
    <w:p w14:paraId="4F38FAD3" w14:textId="77777777" w:rsidR="00E51418" w:rsidRPr="003D0826" w:rsidRDefault="00E51418" w:rsidP="0035269F">
      <w:pPr>
        <w:autoSpaceDE w:val="0"/>
        <w:autoSpaceDN w:val="0"/>
        <w:adjustRightInd w:val="0"/>
        <w:spacing w:line="240" w:lineRule="auto"/>
        <w:ind w:firstLine="0"/>
        <w:rPr>
          <w:rFonts w:cs="Arial"/>
          <w:szCs w:val="24"/>
          <w:lang w:val="en-US"/>
        </w:rPr>
      </w:pPr>
    </w:p>
    <w:p w14:paraId="76BF5AE2" w14:textId="2FE8E0F8" w:rsidR="00724C96" w:rsidRPr="003D0826" w:rsidRDefault="00E53C8D" w:rsidP="0035269F">
      <w:pPr>
        <w:autoSpaceDE w:val="0"/>
        <w:autoSpaceDN w:val="0"/>
        <w:adjustRightInd w:val="0"/>
        <w:spacing w:line="240" w:lineRule="auto"/>
        <w:ind w:firstLine="0"/>
        <w:rPr>
          <w:rStyle w:val="A0"/>
          <w:rFonts w:cs="Arial"/>
          <w:color w:val="auto"/>
          <w:sz w:val="24"/>
          <w:szCs w:val="24"/>
        </w:rPr>
      </w:pPr>
      <w:r w:rsidRPr="00277740">
        <w:rPr>
          <w:rFonts w:cs="Arial"/>
          <w:szCs w:val="24"/>
          <w:lang w:val="en-US"/>
        </w:rPr>
        <w:t>KIN</w:t>
      </w:r>
      <w:r w:rsidR="00724C96" w:rsidRPr="00277740">
        <w:rPr>
          <w:rFonts w:cs="Arial"/>
          <w:szCs w:val="24"/>
          <w:lang w:val="en-US"/>
        </w:rPr>
        <w:t xml:space="preserve"> J</w:t>
      </w:r>
      <w:r w:rsidRPr="00277740">
        <w:rPr>
          <w:rFonts w:cs="Arial"/>
          <w:szCs w:val="24"/>
          <w:lang w:val="en-US"/>
        </w:rPr>
        <w:t xml:space="preserve">. </w:t>
      </w:r>
      <w:r w:rsidR="00724C96" w:rsidRPr="00277740">
        <w:rPr>
          <w:rFonts w:cs="Arial"/>
          <w:szCs w:val="24"/>
          <w:lang w:val="en-US"/>
        </w:rPr>
        <w:t>E</w:t>
      </w:r>
      <w:r w:rsidRPr="00277740">
        <w:rPr>
          <w:rFonts w:cs="Arial"/>
          <w:szCs w:val="24"/>
          <w:lang w:val="en-US"/>
        </w:rPr>
        <w:t>.</w:t>
      </w:r>
      <w:r w:rsidR="00724C96" w:rsidRPr="00277740">
        <w:rPr>
          <w:rFonts w:cs="Arial"/>
          <w:szCs w:val="24"/>
          <w:lang w:val="en-US"/>
        </w:rPr>
        <w:t xml:space="preserve"> </w:t>
      </w:r>
      <w:r w:rsidR="00724C96" w:rsidRPr="00277740">
        <w:rPr>
          <w:rFonts w:cs="Arial"/>
          <w:iCs/>
          <w:szCs w:val="24"/>
          <w:lang w:val="en-US"/>
        </w:rPr>
        <w:t>et al</w:t>
      </w:r>
      <w:r w:rsidR="00724C96" w:rsidRPr="00277740">
        <w:rPr>
          <w:rFonts w:cs="Arial"/>
          <w:szCs w:val="24"/>
          <w:lang w:val="en-US"/>
        </w:rPr>
        <w:t xml:space="preserve">. </w:t>
      </w:r>
      <w:r w:rsidR="00724C96" w:rsidRPr="00277740">
        <w:rPr>
          <w:rFonts w:cs="Arial"/>
          <w:bCs/>
          <w:szCs w:val="24"/>
          <w:lang w:val="en-US"/>
        </w:rPr>
        <w:t>Neurological Complications during Treatment of Middle East Respiratory</w:t>
      </w:r>
      <w:r w:rsidR="00E51418" w:rsidRPr="00277740">
        <w:rPr>
          <w:rFonts w:cs="Arial"/>
          <w:bCs/>
          <w:szCs w:val="24"/>
          <w:lang w:val="en-US"/>
        </w:rPr>
        <w:t xml:space="preserve"> </w:t>
      </w:r>
      <w:r w:rsidR="00724C96" w:rsidRPr="00D11BB0">
        <w:rPr>
          <w:rFonts w:cs="Arial"/>
          <w:bCs/>
          <w:szCs w:val="24"/>
          <w:lang w:val="en-US"/>
        </w:rPr>
        <w:t>Syndrome.</w:t>
      </w:r>
      <w:r w:rsidR="00724C96" w:rsidRPr="00D11BB0">
        <w:rPr>
          <w:rFonts w:cs="Arial"/>
          <w:szCs w:val="24"/>
          <w:lang w:val="en-US"/>
        </w:rPr>
        <w:t xml:space="preserve"> </w:t>
      </w:r>
      <w:r w:rsidR="00724C96" w:rsidRPr="003D0826">
        <w:rPr>
          <w:rFonts w:cs="Arial"/>
          <w:b/>
          <w:bCs/>
          <w:szCs w:val="24"/>
          <w:lang w:val="en-US"/>
        </w:rPr>
        <w:t xml:space="preserve">J </w:t>
      </w:r>
      <w:proofErr w:type="spellStart"/>
      <w:r w:rsidR="00724C96" w:rsidRPr="003D0826">
        <w:rPr>
          <w:rFonts w:cs="Arial"/>
          <w:b/>
          <w:bCs/>
          <w:szCs w:val="24"/>
          <w:lang w:val="en-US"/>
        </w:rPr>
        <w:t>Clin</w:t>
      </w:r>
      <w:proofErr w:type="spellEnd"/>
      <w:r w:rsidR="00724C96" w:rsidRPr="003D0826">
        <w:rPr>
          <w:rFonts w:cs="Arial"/>
          <w:b/>
          <w:bCs/>
          <w:szCs w:val="24"/>
          <w:lang w:val="en-US"/>
        </w:rPr>
        <w:t xml:space="preserve"> Ne</w:t>
      </w:r>
      <w:r w:rsidR="00103754" w:rsidRPr="003D0826">
        <w:rPr>
          <w:rFonts w:cs="Arial"/>
          <w:b/>
          <w:bCs/>
          <w:szCs w:val="24"/>
          <w:lang w:val="en-US"/>
        </w:rPr>
        <w:t>urol</w:t>
      </w:r>
      <w:r w:rsidR="00103754" w:rsidRPr="003D0826">
        <w:rPr>
          <w:rFonts w:cs="Arial"/>
          <w:szCs w:val="24"/>
          <w:lang w:val="en-US"/>
        </w:rPr>
        <w:t xml:space="preserve">. v. </w:t>
      </w:r>
      <w:r w:rsidR="00724C96" w:rsidRPr="003D0826">
        <w:rPr>
          <w:rFonts w:cs="Arial"/>
          <w:szCs w:val="24"/>
          <w:lang w:val="en-US"/>
        </w:rPr>
        <w:t>13</w:t>
      </w:r>
      <w:r w:rsidR="00103754" w:rsidRPr="003D0826">
        <w:rPr>
          <w:rFonts w:cs="Arial"/>
          <w:szCs w:val="24"/>
          <w:lang w:val="en-US"/>
        </w:rPr>
        <w:t xml:space="preserve">. p. </w:t>
      </w:r>
      <w:r w:rsidR="00724C96" w:rsidRPr="003D0826">
        <w:rPr>
          <w:rFonts w:cs="Arial"/>
          <w:szCs w:val="24"/>
          <w:lang w:val="en-US"/>
        </w:rPr>
        <w:t>227-233.</w:t>
      </w:r>
      <w:r w:rsidR="00103754" w:rsidRPr="003D0826">
        <w:rPr>
          <w:rFonts w:cs="Arial"/>
          <w:szCs w:val="24"/>
          <w:lang w:val="en-US"/>
        </w:rPr>
        <w:t xml:space="preserve"> 2017.</w:t>
      </w:r>
      <w:r w:rsidR="00724C96" w:rsidRPr="003D0826">
        <w:rPr>
          <w:rFonts w:cs="Arial"/>
          <w:szCs w:val="24"/>
          <w:lang w:val="en-US"/>
        </w:rPr>
        <w:t xml:space="preserve"> </w:t>
      </w:r>
      <w:r w:rsidR="00724C96" w:rsidRPr="00277740">
        <w:rPr>
          <w:rFonts w:cs="Arial"/>
          <w:szCs w:val="24"/>
        </w:rPr>
        <w:t>Disponível em:</w:t>
      </w:r>
      <w:r w:rsidR="00103754" w:rsidRPr="00277740">
        <w:rPr>
          <w:rFonts w:cs="Arial"/>
          <w:szCs w:val="24"/>
        </w:rPr>
        <w:t xml:space="preserve"> &lt;</w:t>
      </w:r>
      <w:hyperlink r:id="rId31" w:history="1">
        <w:r w:rsidR="00103754" w:rsidRPr="00277740">
          <w:rPr>
            <w:rStyle w:val="Hyperlink"/>
            <w:rFonts w:cs="Arial"/>
            <w:color w:val="auto"/>
            <w:szCs w:val="24"/>
          </w:rPr>
          <w:t>https://www.ncbi.nlm.nih.gov/pmc/articles/PMC5532318/pdf/jcn-13-227.pdf</w:t>
        </w:r>
      </w:hyperlink>
      <w:r w:rsidR="00103754" w:rsidRPr="00277740">
        <w:rPr>
          <w:rFonts w:cs="Arial"/>
          <w:szCs w:val="24"/>
        </w:rPr>
        <w:t>&gt;</w:t>
      </w:r>
      <w:r w:rsidR="003F01BE" w:rsidRPr="00277740">
        <w:rPr>
          <w:rFonts w:cs="Arial"/>
          <w:szCs w:val="24"/>
        </w:rPr>
        <w:t xml:space="preserve">. </w:t>
      </w:r>
      <w:r w:rsidR="00103754" w:rsidRPr="003D0826">
        <w:rPr>
          <w:rFonts w:cs="Arial"/>
          <w:szCs w:val="24"/>
        </w:rPr>
        <w:t xml:space="preserve">Acesso em: 18 ago. 2020. </w:t>
      </w:r>
    </w:p>
    <w:p w14:paraId="46F124A7" w14:textId="2C17F93B" w:rsidR="00171D29" w:rsidRPr="003D0826" w:rsidRDefault="00171D29" w:rsidP="0035269F">
      <w:pPr>
        <w:pStyle w:val="PargrafodaLista"/>
        <w:spacing w:line="240" w:lineRule="auto"/>
        <w:ind w:left="0" w:firstLine="0"/>
        <w:rPr>
          <w:rStyle w:val="A0"/>
          <w:rFonts w:cs="Arial"/>
          <w:color w:val="auto"/>
          <w:sz w:val="24"/>
          <w:szCs w:val="24"/>
        </w:rPr>
      </w:pPr>
    </w:p>
    <w:p w14:paraId="3474BFFF" w14:textId="7F601BB2" w:rsidR="00A864E8" w:rsidRPr="00277740" w:rsidRDefault="00A864E8" w:rsidP="00A864E8">
      <w:pPr>
        <w:autoSpaceDE w:val="0"/>
        <w:autoSpaceDN w:val="0"/>
        <w:adjustRightInd w:val="0"/>
        <w:spacing w:line="240" w:lineRule="auto"/>
        <w:ind w:firstLine="0"/>
        <w:rPr>
          <w:rFonts w:cs="Arial"/>
          <w:szCs w:val="24"/>
          <w:lang w:val="en-US"/>
        </w:rPr>
      </w:pPr>
      <w:r w:rsidRPr="003D0826">
        <w:rPr>
          <w:rFonts w:cs="Arial"/>
          <w:szCs w:val="24"/>
        </w:rPr>
        <w:t xml:space="preserve">KILIC, O. </w:t>
      </w:r>
      <w:r w:rsidRPr="003D0826">
        <w:rPr>
          <w:rFonts w:cs="Arial"/>
          <w:iCs/>
          <w:szCs w:val="24"/>
        </w:rPr>
        <w:t>et al</w:t>
      </w:r>
      <w:r w:rsidRPr="003D0826">
        <w:rPr>
          <w:rFonts w:cs="Arial"/>
          <w:szCs w:val="24"/>
        </w:rPr>
        <w:t xml:space="preserve">. </w:t>
      </w:r>
      <w:r w:rsidRPr="00277740">
        <w:rPr>
          <w:rFonts w:cs="Arial"/>
          <w:bCs/>
          <w:szCs w:val="24"/>
          <w:lang w:val="en-US"/>
        </w:rPr>
        <w:t>Could sudden sensorineural hearing loss be the sole manifestation of COVID-19? An investigation into SARS-COV-2 in the etiology of sudden sensorineural hearing loss.</w:t>
      </w:r>
      <w:r w:rsidRPr="00277740">
        <w:rPr>
          <w:rFonts w:cs="Arial"/>
          <w:szCs w:val="24"/>
          <w:lang w:val="en-US"/>
        </w:rPr>
        <w:t xml:space="preserve"> </w:t>
      </w:r>
      <w:r w:rsidRPr="00277740">
        <w:rPr>
          <w:rFonts w:cs="Arial"/>
          <w:b/>
          <w:szCs w:val="24"/>
          <w:lang w:val="en-US"/>
        </w:rPr>
        <w:t>International Journal of Infectious Diseases</w:t>
      </w:r>
      <w:r w:rsidRPr="00277740">
        <w:rPr>
          <w:rFonts w:cs="Arial"/>
          <w:bCs/>
          <w:szCs w:val="24"/>
          <w:lang w:val="en-US"/>
        </w:rPr>
        <w:t>,</w:t>
      </w:r>
      <w:r w:rsidRPr="00277740">
        <w:rPr>
          <w:rFonts w:cs="Arial"/>
          <w:b/>
          <w:bCs/>
          <w:szCs w:val="24"/>
          <w:lang w:val="en-US"/>
        </w:rPr>
        <w:t xml:space="preserve"> </w:t>
      </w:r>
      <w:r w:rsidR="00103754" w:rsidRPr="00277740">
        <w:rPr>
          <w:rFonts w:cs="Arial"/>
          <w:szCs w:val="24"/>
          <w:lang w:val="en-US"/>
        </w:rPr>
        <w:t xml:space="preserve">v. 97, p. 208-211. </w:t>
      </w:r>
      <w:proofErr w:type="spellStart"/>
      <w:r w:rsidR="00103754" w:rsidRPr="00277740">
        <w:rPr>
          <w:rFonts w:cs="Arial"/>
          <w:szCs w:val="24"/>
          <w:lang w:val="en-US"/>
        </w:rPr>
        <w:t>aug.</w:t>
      </w:r>
      <w:proofErr w:type="spellEnd"/>
      <w:r w:rsidR="00103754" w:rsidRPr="00277740">
        <w:rPr>
          <w:rFonts w:cs="Arial"/>
          <w:szCs w:val="24"/>
          <w:lang w:val="en-US"/>
        </w:rPr>
        <w:t xml:space="preserve"> </w:t>
      </w:r>
      <w:r w:rsidRPr="00277740">
        <w:rPr>
          <w:rFonts w:cs="Arial"/>
          <w:szCs w:val="24"/>
          <w:lang w:val="en-US"/>
        </w:rPr>
        <w:t xml:space="preserve">2020. </w:t>
      </w:r>
      <w:proofErr w:type="spellStart"/>
      <w:r w:rsidR="00103754" w:rsidRPr="00277740">
        <w:rPr>
          <w:rFonts w:cs="Arial"/>
          <w:szCs w:val="24"/>
          <w:lang w:val="en-US"/>
        </w:rPr>
        <w:t>Disponível</w:t>
      </w:r>
      <w:proofErr w:type="spellEnd"/>
      <w:r w:rsidR="00103754" w:rsidRPr="00277740">
        <w:rPr>
          <w:rFonts w:cs="Arial"/>
          <w:szCs w:val="24"/>
          <w:lang w:val="en-US"/>
        </w:rPr>
        <w:t xml:space="preserve"> </w:t>
      </w:r>
      <w:proofErr w:type="spellStart"/>
      <w:r w:rsidR="00103754" w:rsidRPr="00277740">
        <w:rPr>
          <w:rFonts w:cs="Arial"/>
          <w:szCs w:val="24"/>
          <w:lang w:val="en-US"/>
        </w:rPr>
        <w:t>em</w:t>
      </w:r>
      <w:proofErr w:type="spellEnd"/>
      <w:r w:rsidR="00103754" w:rsidRPr="00277740">
        <w:rPr>
          <w:rFonts w:cs="Arial"/>
          <w:szCs w:val="24"/>
          <w:lang w:val="en-US"/>
        </w:rPr>
        <w:t xml:space="preserve">: </w:t>
      </w:r>
      <w:hyperlink r:id="rId32" w:history="1">
        <w:r w:rsidR="00103754" w:rsidRPr="00277740">
          <w:rPr>
            <w:rStyle w:val="Hyperlink"/>
            <w:rFonts w:cs="Arial"/>
            <w:color w:val="auto"/>
            <w:szCs w:val="24"/>
            <w:lang w:val="en-US"/>
          </w:rPr>
          <w:t>https://reader.elsevier.com/ reader/sd/pii/S1201971220304586?token=24881254C904206806CA9EB9BEFA2A464ECC8C159E4DAF91C3D3E9C5E7ED07A932A8982C84B786B0FE4A7FC914E60FFF</w:t>
        </w:r>
      </w:hyperlink>
      <w:r w:rsidR="00103754" w:rsidRPr="00277740">
        <w:rPr>
          <w:rFonts w:cs="Arial"/>
          <w:szCs w:val="24"/>
          <w:lang w:val="en-US"/>
        </w:rPr>
        <w:t xml:space="preserve">&gt;. </w:t>
      </w:r>
      <w:proofErr w:type="spellStart"/>
      <w:r w:rsidR="00103754" w:rsidRPr="00277740">
        <w:rPr>
          <w:rFonts w:cs="Arial"/>
          <w:szCs w:val="24"/>
          <w:lang w:val="en-US"/>
        </w:rPr>
        <w:t>Acesso</w:t>
      </w:r>
      <w:proofErr w:type="spellEnd"/>
      <w:r w:rsidR="00103754" w:rsidRPr="00277740">
        <w:rPr>
          <w:rFonts w:cs="Arial"/>
          <w:szCs w:val="24"/>
          <w:lang w:val="en-US"/>
        </w:rPr>
        <w:t xml:space="preserve"> </w:t>
      </w:r>
      <w:proofErr w:type="spellStart"/>
      <w:r w:rsidR="00103754" w:rsidRPr="00277740">
        <w:rPr>
          <w:rFonts w:cs="Arial"/>
          <w:szCs w:val="24"/>
          <w:lang w:val="en-US"/>
        </w:rPr>
        <w:t>em</w:t>
      </w:r>
      <w:proofErr w:type="spellEnd"/>
      <w:r w:rsidR="00103754" w:rsidRPr="00277740">
        <w:rPr>
          <w:rFonts w:cs="Arial"/>
          <w:szCs w:val="24"/>
          <w:lang w:val="en-US"/>
        </w:rPr>
        <w:t>: 14 set. 2020.</w:t>
      </w:r>
    </w:p>
    <w:p w14:paraId="686AE099" w14:textId="3DE66F2C" w:rsidR="00272558" w:rsidRPr="00277740" w:rsidRDefault="00272558" w:rsidP="00E51418">
      <w:pPr>
        <w:spacing w:line="240" w:lineRule="auto"/>
        <w:ind w:firstLine="0"/>
        <w:rPr>
          <w:rFonts w:cs="Arial"/>
          <w:szCs w:val="24"/>
          <w:lang w:val="en-US"/>
        </w:rPr>
      </w:pPr>
    </w:p>
    <w:p w14:paraId="2290F92F" w14:textId="5189D2C7" w:rsidR="00E51418" w:rsidRPr="003D0826" w:rsidRDefault="00E51418" w:rsidP="00103754">
      <w:pPr>
        <w:pStyle w:val="Default"/>
        <w:jc w:val="both"/>
        <w:rPr>
          <w:rStyle w:val="A0"/>
          <w:rFonts w:ascii="Arial" w:hAnsi="Arial" w:cs="Arial"/>
          <w:color w:val="auto"/>
          <w:sz w:val="24"/>
          <w:szCs w:val="24"/>
        </w:rPr>
      </w:pPr>
      <w:r w:rsidRPr="00D11BB0">
        <w:rPr>
          <w:rFonts w:ascii="Arial" w:hAnsi="Arial" w:cs="Arial"/>
          <w:color w:val="auto"/>
          <w:lang w:val="en-US"/>
        </w:rPr>
        <w:t>LAMOUNIER, P</w:t>
      </w:r>
      <w:r w:rsidR="00103754" w:rsidRPr="00D11BB0">
        <w:rPr>
          <w:rFonts w:ascii="Arial" w:hAnsi="Arial" w:cs="Arial"/>
          <w:color w:val="auto"/>
          <w:lang w:val="en-US"/>
        </w:rPr>
        <w:t>.</w:t>
      </w:r>
      <w:r w:rsidRPr="00D11BB0">
        <w:rPr>
          <w:rFonts w:ascii="Arial" w:hAnsi="Arial" w:cs="Arial"/>
          <w:color w:val="auto"/>
          <w:lang w:val="en-US"/>
        </w:rPr>
        <w:t xml:space="preserve"> </w:t>
      </w:r>
      <w:r w:rsidRPr="00D11BB0">
        <w:rPr>
          <w:rFonts w:ascii="Arial" w:hAnsi="Arial" w:cs="Arial"/>
          <w:iCs/>
          <w:color w:val="auto"/>
          <w:lang w:val="en-US"/>
        </w:rPr>
        <w:t>et al.</w:t>
      </w:r>
      <w:r w:rsidRPr="00D11BB0">
        <w:rPr>
          <w:rFonts w:ascii="Arial" w:hAnsi="Arial" w:cs="Arial"/>
          <w:i/>
          <w:iCs/>
          <w:color w:val="auto"/>
          <w:lang w:val="en-US"/>
        </w:rPr>
        <w:t xml:space="preserve"> </w:t>
      </w:r>
      <w:r w:rsidRPr="00D11BB0">
        <w:rPr>
          <w:rFonts w:ascii="Arial" w:hAnsi="Arial" w:cs="Arial"/>
          <w:bCs/>
          <w:color w:val="auto"/>
          <w:lang w:val="en-US"/>
        </w:rPr>
        <w:t>A 67-Year-Old Woman with Sudden Hearing Loss Associated with SARS-CoV-2 Infection</w:t>
      </w:r>
      <w:r w:rsidRPr="00D11BB0">
        <w:rPr>
          <w:rFonts w:ascii="Arial" w:hAnsi="Arial" w:cs="Arial"/>
          <w:b/>
          <w:color w:val="auto"/>
          <w:lang w:val="en-US"/>
        </w:rPr>
        <w:t>.</w:t>
      </w:r>
      <w:r w:rsidRPr="00D11BB0">
        <w:rPr>
          <w:rFonts w:ascii="Arial" w:hAnsi="Arial" w:cs="Arial"/>
          <w:color w:val="auto"/>
          <w:lang w:val="en-US"/>
        </w:rPr>
        <w:t xml:space="preserve"> </w:t>
      </w:r>
      <w:proofErr w:type="spellStart"/>
      <w:r w:rsidRPr="003D0826">
        <w:rPr>
          <w:rFonts w:ascii="Arial" w:hAnsi="Arial" w:cs="Arial"/>
          <w:b/>
          <w:color w:val="auto"/>
        </w:rPr>
        <w:t>Am</w:t>
      </w:r>
      <w:proofErr w:type="spellEnd"/>
      <w:r w:rsidRPr="003D0826">
        <w:rPr>
          <w:rFonts w:ascii="Arial" w:hAnsi="Arial" w:cs="Arial"/>
          <w:b/>
          <w:color w:val="auto"/>
        </w:rPr>
        <w:t xml:space="preserve"> J Case Rep,</w:t>
      </w:r>
      <w:r w:rsidRPr="003D0826">
        <w:rPr>
          <w:rFonts w:ascii="Arial" w:hAnsi="Arial" w:cs="Arial"/>
          <w:b/>
          <w:bCs/>
          <w:color w:val="auto"/>
        </w:rPr>
        <w:t xml:space="preserve"> </w:t>
      </w:r>
      <w:r w:rsidR="00103754" w:rsidRPr="003D0826">
        <w:rPr>
          <w:rFonts w:ascii="Arial" w:hAnsi="Arial" w:cs="Arial"/>
          <w:color w:val="auto"/>
        </w:rPr>
        <w:t xml:space="preserve">v.21, nov. </w:t>
      </w:r>
      <w:r w:rsidRPr="003D0826">
        <w:rPr>
          <w:rFonts w:ascii="Arial" w:hAnsi="Arial" w:cs="Arial"/>
          <w:color w:val="auto"/>
        </w:rPr>
        <w:t>2020</w:t>
      </w:r>
      <w:r w:rsidRPr="003D0826">
        <w:rPr>
          <w:rFonts w:ascii="Arial" w:hAnsi="Arial" w:cs="Arial"/>
          <w:b/>
          <w:bCs/>
          <w:color w:val="auto"/>
        </w:rPr>
        <w:t xml:space="preserve">. </w:t>
      </w:r>
      <w:r w:rsidRPr="003D0826">
        <w:rPr>
          <w:rFonts w:ascii="Arial" w:hAnsi="Arial" w:cs="Arial"/>
          <w:color w:val="auto"/>
        </w:rPr>
        <w:t xml:space="preserve"> </w:t>
      </w:r>
      <w:r w:rsidR="00103754" w:rsidRPr="003D0826">
        <w:rPr>
          <w:rFonts w:ascii="Arial" w:hAnsi="Arial" w:cs="Arial"/>
          <w:color w:val="auto"/>
        </w:rPr>
        <w:t>Disponível em: &lt;</w:t>
      </w:r>
      <w:hyperlink r:id="rId33" w:history="1">
        <w:r w:rsidR="00103754" w:rsidRPr="003D0826">
          <w:rPr>
            <w:rStyle w:val="Hyperlink"/>
            <w:rFonts w:ascii="Arial" w:hAnsi="Arial" w:cs="Arial"/>
            <w:color w:val="auto"/>
          </w:rPr>
          <w:t>https://www.ncbi.nlm.nih.gov/pmc/articles/PMC7650213/pdf/amjcase rep-21-e927519.pdf</w:t>
        </w:r>
        <w:r w:rsidR="00103754" w:rsidRPr="003D0826">
          <w:rPr>
            <w:rStyle w:val="Hyperlink"/>
            <w:rFonts w:ascii="Arial" w:hAnsi="Arial" w:cs="Arial"/>
            <w:b/>
            <w:bCs/>
            <w:color w:val="auto"/>
          </w:rPr>
          <w:t xml:space="preserve"> </w:t>
        </w:r>
      </w:hyperlink>
      <w:r w:rsidR="00103754" w:rsidRPr="003D0826">
        <w:rPr>
          <w:rStyle w:val="A0"/>
          <w:rFonts w:ascii="Arial" w:hAnsi="Arial" w:cs="Arial"/>
          <w:color w:val="auto"/>
          <w:sz w:val="24"/>
          <w:szCs w:val="24"/>
        </w:rPr>
        <w:t>&gt;. Acesso em: 18 nov. 2020.</w:t>
      </w:r>
      <w:r w:rsidRPr="003D0826">
        <w:rPr>
          <w:rStyle w:val="A0"/>
          <w:rFonts w:ascii="Arial" w:hAnsi="Arial" w:cs="Arial"/>
          <w:color w:val="auto"/>
          <w:sz w:val="24"/>
          <w:szCs w:val="24"/>
        </w:rPr>
        <w:t xml:space="preserve"> </w:t>
      </w:r>
    </w:p>
    <w:p w14:paraId="4C43BDDB" w14:textId="77777777" w:rsidR="00E51418" w:rsidRPr="003D0826" w:rsidRDefault="00E51418" w:rsidP="00E51418">
      <w:pPr>
        <w:spacing w:line="240" w:lineRule="auto"/>
        <w:ind w:firstLine="0"/>
        <w:rPr>
          <w:rFonts w:cs="Arial"/>
          <w:szCs w:val="24"/>
        </w:rPr>
      </w:pPr>
    </w:p>
    <w:p w14:paraId="74BE3FE8" w14:textId="46D4D341" w:rsidR="00E93840" w:rsidRPr="00D11BB0" w:rsidRDefault="008A2D2F" w:rsidP="0035269F">
      <w:pPr>
        <w:autoSpaceDE w:val="0"/>
        <w:autoSpaceDN w:val="0"/>
        <w:adjustRightInd w:val="0"/>
        <w:spacing w:line="240" w:lineRule="auto"/>
        <w:ind w:firstLine="0"/>
        <w:rPr>
          <w:rFonts w:cs="Arial"/>
          <w:szCs w:val="24"/>
        </w:rPr>
      </w:pPr>
      <w:r w:rsidRPr="003D0826">
        <w:rPr>
          <w:rFonts w:cs="Arial"/>
          <w:szCs w:val="24"/>
        </w:rPr>
        <w:t>LECHIEN</w:t>
      </w:r>
      <w:r w:rsidR="00E93840" w:rsidRPr="003D0826">
        <w:rPr>
          <w:rFonts w:cs="Arial"/>
          <w:szCs w:val="24"/>
        </w:rPr>
        <w:t xml:space="preserve"> J</w:t>
      </w:r>
      <w:r w:rsidR="00103754" w:rsidRPr="003D0826">
        <w:rPr>
          <w:rFonts w:cs="Arial"/>
          <w:szCs w:val="24"/>
        </w:rPr>
        <w:t xml:space="preserve">. </w:t>
      </w:r>
      <w:r w:rsidR="00E93840" w:rsidRPr="003D0826">
        <w:rPr>
          <w:rFonts w:cs="Arial"/>
          <w:szCs w:val="24"/>
        </w:rPr>
        <w:t>R</w:t>
      </w:r>
      <w:r w:rsidR="00103754" w:rsidRPr="003D0826">
        <w:rPr>
          <w:rFonts w:cs="Arial"/>
          <w:szCs w:val="24"/>
        </w:rPr>
        <w:t>.</w:t>
      </w:r>
      <w:r w:rsidR="00E93840" w:rsidRPr="003D0826">
        <w:rPr>
          <w:rFonts w:cs="Arial"/>
          <w:szCs w:val="24"/>
        </w:rPr>
        <w:t xml:space="preserve"> </w:t>
      </w:r>
      <w:r w:rsidR="00E93840" w:rsidRPr="003D0826">
        <w:rPr>
          <w:rFonts w:cs="Arial"/>
          <w:iCs/>
          <w:szCs w:val="24"/>
        </w:rPr>
        <w:t>et al</w:t>
      </w:r>
      <w:r w:rsidR="00E93840" w:rsidRPr="003D0826">
        <w:rPr>
          <w:rFonts w:cs="Arial"/>
          <w:szCs w:val="24"/>
        </w:rPr>
        <w:t xml:space="preserve">. </w:t>
      </w:r>
      <w:r w:rsidR="00E93840" w:rsidRPr="00277740">
        <w:rPr>
          <w:rFonts w:cs="Arial"/>
          <w:bCs/>
          <w:szCs w:val="24"/>
          <w:lang w:val="en-US"/>
        </w:rPr>
        <w:t>Clinical and Epidemiological Characteristics of 1,420 European Patients with mild-to-moderate Coronavirus Disease 2019</w:t>
      </w:r>
      <w:r w:rsidR="00E93840" w:rsidRPr="00277740">
        <w:rPr>
          <w:rFonts w:cs="Arial"/>
          <w:szCs w:val="24"/>
          <w:lang w:val="en-US"/>
        </w:rPr>
        <w:t xml:space="preserve">. </w:t>
      </w:r>
      <w:r w:rsidR="00103754" w:rsidRPr="00D11BB0">
        <w:rPr>
          <w:rFonts w:cs="Arial"/>
          <w:b/>
          <w:bCs/>
          <w:szCs w:val="24"/>
          <w:shd w:val="clear" w:color="auto" w:fill="FFFFFF"/>
          <w:lang w:val="en-US"/>
        </w:rPr>
        <w:t>The</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Association</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for</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the</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Publication</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of</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the</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Journal</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of</w:t>
      </w:r>
      <w:r w:rsidR="00103754" w:rsidRPr="00D11BB0">
        <w:rPr>
          <w:rStyle w:val="a"/>
          <w:rFonts w:cs="Arial"/>
          <w:b/>
          <w:bCs/>
          <w:szCs w:val="24"/>
          <w:shd w:val="clear" w:color="auto" w:fill="FFFFFF"/>
          <w:lang w:val="en-US"/>
        </w:rPr>
        <w:t xml:space="preserve"> </w:t>
      </w:r>
      <w:r w:rsidR="00103754" w:rsidRPr="00D11BB0">
        <w:rPr>
          <w:rFonts w:cs="Arial"/>
          <w:b/>
          <w:bCs/>
          <w:szCs w:val="24"/>
          <w:shd w:val="clear" w:color="auto" w:fill="FFFFFF"/>
          <w:lang w:val="en-US"/>
        </w:rPr>
        <w:t>Internal</w:t>
      </w:r>
      <w:r w:rsidR="00103754" w:rsidRPr="00D11BB0">
        <w:rPr>
          <w:rStyle w:val="a"/>
          <w:rFonts w:cs="Arial"/>
          <w:b/>
          <w:bCs/>
          <w:szCs w:val="24"/>
          <w:shd w:val="clear" w:color="auto" w:fill="FFFFFF"/>
          <w:lang w:val="en-US"/>
        </w:rPr>
        <w:t xml:space="preserve"> </w:t>
      </w:r>
      <w:proofErr w:type="spellStart"/>
      <w:r w:rsidR="00103754" w:rsidRPr="00D11BB0">
        <w:rPr>
          <w:rFonts w:cs="Arial"/>
          <w:b/>
          <w:bCs/>
          <w:szCs w:val="24"/>
          <w:shd w:val="clear" w:color="auto" w:fill="FFFFFF"/>
          <w:lang w:val="en-US"/>
        </w:rPr>
        <w:t>Medicin</w:t>
      </w:r>
      <w:proofErr w:type="spellEnd"/>
      <w:r w:rsidR="00E93840" w:rsidRPr="00277740">
        <w:rPr>
          <w:rFonts w:cs="Arial"/>
          <w:szCs w:val="24"/>
          <w:lang w:val="en-US"/>
        </w:rPr>
        <w:t>.</w:t>
      </w:r>
      <w:r w:rsidR="003F01BE" w:rsidRPr="00277740">
        <w:rPr>
          <w:rFonts w:cs="Arial"/>
          <w:szCs w:val="24"/>
          <w:lang w:val="en-US"/>
        </w:rPr>
        <w:t xml:space="preserve"> p. </w:t>
      </w:r>
      <w:r w:rsidR="00E93840" w:rsidRPr="00277740">
        <w:rPr>
          <w:rFonts w:cs="Arial"/>
          <w:szCs w:val="24"/>
          <w:lang w:val="en-US"/>
        </w:rPr>
        <w:t>335–44.</w:t>
      </w:r>
      <w:r w:rsidR="003F01BE" w:rsidRPr="00277740">
        <w:rPr>
          <w:rFonts w:cs="Arial"/>
          <w:szCs w:val="24"/>
          <w:lang w:val="en-US"/>
        </w:rPr>
        <w:t xml:space="preserve"> </w:t>
      </w:r>
      <w:r w:rsidR="003F01BE" w:rsidRPr="00D11BB0">
        <w:rPr>
          <w:rFonts w:cs="Arial"/>
          <w:szCs w:val="24"/>
        </w:rPr>
        <w:t>2020. Disponível em: &lt;</w:t>
      </w:r>
      <w:hyperlink r:id="rId34" w:history="1">
        <w:r w:rsidR="003F01BE" w:rsidRPr="00D11BB0">
          <w:rPr>
            <w:rStyle w:val="Hyperlink"/>
            <w:rFonts w:cs="Arial"/>
            <w:color w:val="auto"/>
            <w:szCs w:val="24"/>
          </w:rPr>
          <w:t>https://onlinelibrary.wiley.com/doi/epdf/10.1111/joim.13089</w:t>
        </w:r>
      </w:hyperlink>
      <w:r w:rsidR="003F01BE" w:rsidRPr="00D11BB0">
        <w:rPr>
          <w:rFonts w:cs="Arial"/>
          <w:szCs w:val="24"/>
        </w:rPr>
        <w:t>&gt;. Acesso em: nov. 2020.</w:t>
      </w:r>
    </w:p>
    <w:p w14:paraId="283AE72E" w14:textId="76C39EFB" w:rsidR="000C4311" w:rsidRPr="00D11BB0" w:rsidRDefault="000C4311" w:rsidP="0035269F">
      <w:pPr>
        <w:autoSpaceDE w:val="0"/>
        <w:autoSpaceDN w:val="0"/>
        <w:adjustRightInd w:val="0"/>
        <w:spacing w:line="240" w:lineRule="auto"/>
        <w:ind w:firstLine="0"/>
        <w:rPr>
          <w:rFonts w:cs="Arial"/>
          <w:szCs w:val="24"/>
        </w:rPr>
      </w:pPr>
    </w:p>
    <w:p w14:paraId="49B70A21" w14:textId="09529028" w:rsidR="000C4311" w:rsidRPr="003D0826" w:rsidRDefault="000C4311" w:rsidP="0035269F">
      <w:pPr>
        <w:autoSpaceDE w:val="0"/>
        <w:autoSpaceDN w:val="0"/>
        <w:adjustRightInd w:val="0"/>
        <w:spacing w:line="240" w:lineRule="auto"/>
        <w:ind w:firstLine="0"/>
        <w:rPr>
          <w:rFonts w:cs="Arial"/>
          <w:szCs w:val="24"/>
        </w:rPr>
      </w:pPr>
      <w:r w:rsidRPr="003D0826">
        <w:rPr>
          <w:rFonts w:cs="Arial"/>
          <w:szCs w:val="24"/>
        </w:rPr>
        <w:t>L</w:t>
      </w:r>
      <w:r w:rsidR="00E1286F" w:rsidRPr="003D0826">
        <w:rPr>
          <w:rFonts w:cs="Arial"/>
          <w:szCs w:val="24"/>
        </w:rPr>
        <w:t>IN</w:t>
      </w:r>
      <w:r w:rsidRPr="003D0826">
        <w:rPr>
          <w:rFonts w:cs="Arial"/>
          <w:szCs w:val="24"/>
        </w:rPr>
        <w:t xml:space="preserve"> L</w:t>
      </w:r>
      <w:r w:rsidR="003F01BE" w:rsidRPr="003D0826">
        <w:rPr>
          <w:rFonts w:cs="Arial"/>
          <w:szCs w:val="24"/>
        </w:rPr>
        <w:t>.</w:t>
      </w:r>
      <w:r w:rsidRPr="003D0826">
        <w:rPr>
          <w:rFonts w:cs="Arial"/>
          <w:szCs w:val="24"/>
        </w:rPr>
        <w:t xml:space="preserve"> </w:t>
      </w:r>
      <w:r w:rsidRPr="003D0826">
        <w:rPr>
          <w:rFonts w:cs="Arial"/>
          <w:iCs/>
          <w:szCs w:val="24"/>
        </w:rPr>
        <w:t>et al</w:t>
      </w:r>
      <w:r w:rsidRPr="003D0826">
        <w:rPr>
          <w:rFonts w:cs="Arial"/>
          <w:szCs w:val="24"/>
        </w:rPr>
        <w:t xml:space="preserve">. </w:t>
      </w:r>
      <w:r w:rsidRPr="00277740">
        <w:rPr>
          <w:rFonts w:cs="Arial"/>
          <w:bCs/>
          <w:szCs w:val="24"/>
          <w:lang w:val="en-US"/>
        </w:rPr>
        <w:t>Hypothesis for potential pathogenesis of SARS-CoV-2 infection-a review of</w:t>
      </w:r>
      <w:r w:rsidR="00E1286F" w:rsidRPr="00277740">
        <w:rPr>
          <w:rFonts w:cs="Arial"/>
          <w:bCs/>
          <w:szCs w:val="24"/>
          <w:lang w:val="en-US"/>
        </w:rPr>
        <w:t xml:space="preserve"> </w:t>
      </w:r>
      <w:r w:rsidRPr="00277740">
        <w:rPr>
          <w:rFonts w:cs="Arial"/>
          <w:bCs/>
          <w:szCs w:val="24"/>
          <w:lang w:val="en-US"/>
        </w:rPr>
        <w:t>immune changes in patients with viral pneumonia</w:t>
      </w:r>
      <w:r w:rsidRPr="00277740">
        <w:rPr>
          <w:rFonts w:cs="Arial"/>
          <w:szCs w:val="24"/>
          <w:lang w:val="en-US"/>
        </w:rPr>
        <w:t xml:space="preserve">. </w:t>
      </w:r>
      <w:proofErr w:type="spellStart"/>
      <w:r w:rsidR="003F01BE" w:rsidRPr="003D0826">
        <w:rPr>
          <w:rFonts w:cs="Arial"/>
          <w:b/>
          <w:bCs/>
          <w:szCs w:val="24"/>
          <w:lang w:val="en-US"/>
        </w:rPr>
        <w:t>Emerg</w:t>
      </w:r>
      <w:proofErr w:type="spellEnd"/>
      <w:r w:rsidR="003F01BE" w:rsidRPr="003D0826">
        <w:rPr>
          <w:rFonts w:cs="Arial"/>
          <w:b/>
          <w:bCs/>
          <w:szCs w:val="24"/>
          <w:lang w:val="en-US"/>
        </w:rPr>
        <w:t xml:space="preserve"> </w:t>
      </w:r>
      <w:proofErr w:type="spellStart"/>
      <w:r w:rsidR="003F01BE" w:rsidRPr="003D0826">
        <w:rPr>
          <w:rFonts w:cs="Arial"/>
          <w:b/>
          <w:bCs/>
          <w:szCs w:val="24"/>
          <w:lang w:val="en-US"/>
        </w:rPr>
        <w:t>Microb</w:t>
      </w:r>
      <w:proofErr w:type="spellEnd"/>
      <w:r w:rsidR="003F01BE" w:rsidRPr="003D0826">
        <w:rPr>
          <w:rFonts w:cs="Arial"/>
          <w:b/>
          <w:bCs/>
          <w:szCs w:val="24"/>
          <w:lang w:val="en-US"/>
        </w:rPr>
        <w:t xml:space="preserve"> Infect</w:t>
      </w:r>
      <w:r w:rsidR="003F01BE" w:rsidRPr="003D0826">
        <w:rPr>
          <w:rFonts w:cs="Arial"/>
          <w:szCs w:val="24"/>
          <w:lang w:val="en-US"/>
        </w:rPr>
        <w:t>.</w:t>
      </w:r>
      <w:r w:rsidRPr="003D0826">
        <w:rPr>
          <w:rFonts w:cs="Arial"/>
          <w:szCs w:val="24"/>
          <w:lang w:val="en-US"/>
        </w:rPr>
        <w:t xml:space="preserve"> </w:t>
      </w:r>
      <w:r w:rsidR="003F01BE" w:rsidRPr="003D0826">
        <w:rPr>
          <w:rFonts w:cs="Arial"/>
          <w:szCs w:val="24"/>
          <w:lang w:val="en-US"/>
        </w:rPr>
        <w:t xml:space="preserve">v. 9 p. </w:t>
      </w:r>
      <w:r w:rsidRPr="003D0826">
        <w:rPr>
          <w:rFonts w:cs="Arial"/>
          <w:szCs w:val="24"/>
          <w:lang w:val="en-US"/>
        </w:rPr>
        <w:lastRenderedPageBreak/>
        <w:t>727-32.</w:t>
      </w:r>
      <w:r w:rsidR="003F01BE" w:rsidRPr="003D0826">
        <w:rPr>
          <w:rFonts w:cs="Arial"/>
          <w:szCs w:val="24"/>
          <w:lang w:val="en-US"/>
        </w:rPr>
        <w:t xml:space="preserve"> 2020. </w:t>
      </w:r>
      <w:r w:rsidR="003F01BE" w:rsidRPr="00277740">
        <w:rPr>
          <w:rFonts w:cs="Arial"/>
          <w:szCs w:val="24"/>
        </w:rPr>
        <w:t>Disponível em: &lt;</w:t>
      </w:r>
      <w:hyperlink r:id="rId35" w:history="1">
        <w:r w:rsidR="003F01BE" w:rsidRPr="00277740">
          <w:rPr>
            <w:rStyle w:val="Hyperlink"/>
            <w:rFonts w:cs="Arial"/>
            <w:color w:val="auto"/>
            <w:szCs w:val="24"/>
          </w:rPr>
          <w:t>https://www.ncbi.nlm.nih.gov/pmc/articles /PMC7170333/</w:t>
        </w:r>
        <w:proofErr w:type="spellStart"/>
        <w:r w:rsidR="003F01BE" w:rsidRPr="00277740">
          <w:rPr>
            <w:rStyle w:val="Hyperlink"/>
            <w:rFonts w:cs="Arial"/>
            <w:color w:val="auto"/>
            <w:szCs w:val="24"/>
          </w:rPr>
          <w:t>pdf</w:t>
        </w:r>
        <w:proofErr w:type="spellEnd"/>
        <w:r w:rsidR="003F01BE" w:rsidRPr="00277740">
          <w:rPr>
            <w:rStyle w:val="Hyperlink"/>
            <w:rFonts w:cs="Arial"/>
            <w:color w:val="auto"/>
            <w:szCs w:val="24"/>
          </w:rPr>
          <w:t>/TEMI_9_1746199.pdf</w:t>
        </w:r>
      </w:hyperlink>
      <w:r w:rsidR="003F01BE" w:rsidRPr="00277740">
        <w:rPr>
          <w:rFonts w:cs="Arial"/>
          <w:szCs w:val="24"/>
        </w:rPr>
        <w:t xml:space="preserve">&gt;. </w:t>
      </w:r>
      <w:r w:rsidR="003F01BE" w:rsidRPr="003D0826">
        <w:rPr>
          <w:rFonts w:cs="Arial"/>
          <w:szCs w:val="24"/>
        </w:rPr>
        <w:t>Acesso em: 26 ago. 2020</w:t>
      </w:r>
    </w:p>
    <w:p w14:paraId="384724F2" w14:textId="77777777" w:rsidR="00E1286F" w:rsidRPr="003D0826" w:rsidRDefault="00E1286F" w:rsidP="0035269F">
      <w:pPr>
        <w:autoSpaceDE w:val="0"/>
        <w:autoSpaceDN w:val="0"/>
        <w:adjustRightInd w:val="0"/>
        <w:spacing w:line="240" w:lineRule="auto"/>
        <w:ind w:firstLine="0"/>
        <w:rPr>
          <w:rStyle w:val="A0"/>
          <w:rFonts w:cs="Arial"/>
          <w:color w:val="auto"/>
          <w:sz w:val="24"/>
          <w:szCs w:val="24"/>
        </w:rPr>
      </w:pPr>
    </w:p>
    <w:p w14:paraId="417B25B1" w14:textId="053D6A86" w:rsidR="00ED75D5" w:rsidRPr="003D0826" w:rsidRDefault="00EB7432" w:rsidP="0035269F">
      <w:pPr>
        <w:pStyle w:val="PargrafodaLista"/>
        <w:autoSpaceDE w:val="0"/>
        <w:autoSpaceDN w:val="0"/>
        <w:adjustRightInd w:val="0"/>
        <w:spacing w:line="240" w:lineRule="auto"/>
        <w:ind w:left="0" w:firstLine="0"/>
        <w:rPr>
          <w:rFonts w:cs="Arial"/>
          <w:szCs w:val="24"/>
        </w:rPr>
      </w:pPr>
      <w:r w:rsidRPr="003D0826">
        <w:rPr>
          <w:rFonts w:cs="Arial"/>
          <w:szCs w:val="24"/>
        </w:rPr>
        <w:t>LIU,</w:t>
      </w:r>
      <w:r w:rsidR="00272558" w:rsidRPr="003D0826">
        <w:rPr>
          <w:rFonts w:cs="Arial"/>
          <w:szCs w:val="24"/>
        </w:rPr>
        <w:t xml:space="preserve"> J</w:t>
      </w:r>
      <w:r w:rsidR="003F01BE" w:rsidRPr="003D0826">
        <w:rPr>
          <w:rFonts w:cs="Arial"/>
          <w:szCs w:val="24"/>
        </w:rPr>
        <w:t>.</w:t>
      </w:r>
      <w:r w:rsidRPr="003D0826">
        <w:rPr>
          <w:rFonts w:cs="Arial"/>
          <w:szCs w:val="24"/>
        </w:rPr>
        <w:t>;</w:t>
      </w:r>
      <w:r w:rsidR="00272558" w:rsidRPr="003D0826">
        <w:rPr>
          <w:rFonts w:cs="Arial"/>
          <w:szCs w:val="24"/>
        </w:rPr>
        <w:t xml:space="preserve"> et al. </w:t>
      </w:r>
      <w:r w:rsidR="00272558" w:rsidRPr="00277740">
        <w:rPr>
          <w:rFonts w:cs="Arial"/>
          <w:bCs/>
          <w:iCs/>
          <w:szCs w:val="24"/>
          <w:lang w:val="en-US"/>
        </w:rPr>
        <w:t>Hydroxychloroquine, a less toxic derivative of chloroquine, is effective in inhibiting SARS-CoV-2 infection in vitro</w:t>
      </w:r>
      <w:r w:rsidR="00272558" w:rsidRPr="00277740">
        <w:rPr>
          <w:rFonts w:cs="Arial"/>
          <w:i/>
          <w:iCs/>
          <w:szCs w:val="24"/>
          <w:lang w:val="en-US"/>
        </w:rPr>
        <w:t>.</w:t>
      </w:r>
      <w:r w:rsidR="00272558" w:rsidRPr="00277740">
        <w:rPr>
          <w:rFonts w:cs="Arial"/>
          <w:szCs w:val="24"/>
          <w:lang w:val="en-US"/>
        </w:rPr>
        <w:t xml:space="preserve"> </w:t>
      </w:r>
      <w:proofErr w:type="spellStart"/>
      <w:r w:rsidR="00272558" w:rsidRPr="00D11BB0">
        <w:rPr>
          <w:rFonts w:cs="Arial"/>
          <w:b/>
          <w:szCs w:val="24"/>
        </w:rPr>
        <w:t>Cell</w:t>
      </w:r>
      <w:proofErr w:type="spellEnd"/>
      <w:r w:rsidR="00272558" w:rsidRPr="00D11BB0">
        <w:rPr>
          <w:rFonts w:cs="Arial"/>
          <w:b/>
          <w:szCs w:val="24"/>
        </w:rPr>
        <w:t xml:space="preserve"> </w:t>
      </w:r>
      <w:proofErr w:type="spellStart"/>
      <w:r w:rsidR="00272558" w:rsidRPr="00D11BB0">
        <w:rPr>
          <w:rFonts w:cs="Arial"/>
          <w:b/>
          <w:szCs w:val="24"/>
        </w:rPr>
        <w:t>Discov</w:t>
      </w:r>
      <w:proofErr w:type="spellEnd"/>
      <w:r w:rsidR="00272558" w:rsidRPr="00D11BB0">
        <w:rPr>
          <w:rFonts w:cs="Arial"/>
          <w:szCs w:val="24"/>
        </w:rPr>
        <w:t>.</w:t>
      </w:r>
      <w:r w:rsidR="003F01BE" w:rsidRPr="00D11BB0">
        <w:rPr>
          <w:rFonts w:cs="Arial"/>
          <w:szCs w:val="24"/>
        </w:rPr>
        <w:t xml:space="preserve"> v</w:t>
      </w:r>
      <w:r w:rsidRPr="00D11BB0">
        <w:rPr>
          <w:rFonts w:cs="Arial"/>
          <w:szCs w:val="24"/>
        </w:rPr>
        <w:t>.</w:t>
      </w:r>
      <w:r w:rsidR="00CB7CE9" w:rsidRPr="00D11BB0">
        <w:rPr>
          <w:rFonts w:cs="Arial"/>
          <w:szCs w:val="24"/>
        </w:rPr>
        <w:t xml:space="preserve"> </w:t>
      </w:r>
      <w:r w:rsidRPr="00D11BB0">
        <w:rPr>
          <w:rFonts w:cs="Arial"/>
          <w:szCs w:val="24"/>
        </w:rPr>
        <w:t xml:space="preserve">6, </w:t>
      </w:r>
      <w:r w:rsidR="003F01BE" w:rsidRPr="00D11BB0">
        <w:rPr>
          <w:rFonts w:cs="Arial"/>
          <w:szCs w:val="24"/>
        </w:rPr>
        <w:t xml:space="preserve">mar. </w:t>
      </w:r>
      <w:r w:rsidRPr="00D11BB0">
        <w:rPr>
          <w:rFonts w:cs="Arial"/>
          <w:szCs w:val="24"/>
        </w:rPr>
        <w:t>2020.</w:t>
      </w:r>
      <w:r w:rsidR="003F01BE" w:rsidRPr="00D11BB0">
        <w:rPr>
          <w:rFonts w:cs="Arial"/>
          <w:szCs w:val="24"/>
        </w:rPr>
        <w:t xml:space="preserve"> Disponível em: &lt;</w:t>
      </w:r>
      <w:hyperlink r:id="rId36" w:history="1">
        <w:r w:rsidR="003F01BE" w:rsidRPr="00D11BB0">
          <w:rPr>
            <w:rStyle w:val="Hyperlink"/>
            <w:rFonts w:cs="Arial"/>
            <w:color w:val="auto"/>
            <w:szCs w:val="24"/>
          </w:rPr>
          <w:t>https://www.nature.com/articles/s41421-020-0156-0</w:t>
        </w:r>
      </w:hyperlink>
      <w:r w:rsidR="003F01BE" w:rsidRPr="00D11BB0">
        <w:rPr>
          <w:rFonts w:cs="Arial"/>
          <w:szCs w:val="24"/>
        </w:rPr>
        <w:t xml:space="preserve">&gt;. </w:t>
      </w:r>
      <w:r w:rsidR="003F01BE" w:rsidRPr="003D0826">
        <w:rPr>
          <w:rFonts w:cs="Arial"/>
          <w:szCs w:val="24"/>
        </w:rPr>
        <w:t>Acesso em: 16 ago. 2020.</w:t>
      </w:r>
    </w:p>
    <w:p w14:paraId="28458761" w14:textId="77777777" w:rsidR="00855F2B" w:rsidRPr="003D0826" w:rsidRDefault="00855F2B" w:rsidP="0035269F">
      <w:pPr>
        <w:pStyle w:val="PargrafodaLista"/>
        <w:autoSpaceDE w:val="0"/>
        <w:autoSpaceDN w:val="0"/>
        <w:adjustRightInd w:val="0"/>
        <w:spacing w:line="240" w:lineRule="auto"/>
        <w:ind w:left="0" w:firstLine="0"/>
        <w:rPr>
          <w:rFonts w:cs="Arial"/>
          <w:szCs w:val="24"/>
        </w:rPr>
      </w:pPr>
    </w:p>
    <w:p w14:paraId="3D92018F" w14:textId="63C5CDEE" w:rsidR="001639E5" w:rsidRPr="003D0826" w:rsidRDefault="001639E5" w:rsidP="001639E5">
      <w:pPr>
        <w:pStyle w:val="PargrafodaLista"/>
        <w:autoSpaceDE w:val="0"/>
        <w:autoSpaceDN w:val="0"/>
        <w:adjustRightInd w:val="0"/>
        <w:spacing w:line="240" w:lineRule="auto"/>
        <w:ind w:left="0" w:firstLine="0"/>
        <w:rPr>
          <w:rFonts w:cs="Arial"/>
          <w:szCs w:val="24"/>
        </w:rPr>
      </w:pPr>
      <w:r w:rsidRPr="003D0826">
        <w:rPr>
          <w:rStyle w:val="nfase"/>
          <w:rFonts w:cs="Arial"/>
          <w:i w:val="0"/>
          <w:iCs w:val="0"/>
          <w:szCs w:val="24"/>
          <w:shd w:val="clear" w:color="auto" w:fill="FFFFFF"/>
        </w:rPr>
        <w:t>MALAYALA</w:t>
      </w:r>
      <w:r w:rsidRPr="003D0826">
        <w:rPr>
          <w:rFonts w:cs="Arial"/>
          <w:szCs w:val="24"/>
          <w:shd w:val="clear" w:color="auto" w:fill="FFFFFF"/>
        </w:rPr>
        <w:t>, </w:t>
      </w:r>
      <w:r w:rsidRPr="003D0826">
        <w:rPr>
          <w:rStyle w:val="nfase"/>
          <w:rFonts w:cs="Arial"/>
          <w:i w:val="0"/>
          <w:iCs w:val="0"/>
          <w:szCs w:val="24"/>
          <w:shd w:val="clear" w:color="auto" w:fill="FFFFFF"/>
        </w:rPr>
        <w:t>S. V</w:t>
      </w:r>
      <w:r w:rsidRPr="003D0826">
        <w:rPr>
          <w:rFonts w:cs="Arial"/>
          <w:szCs w:val="24"/>
          <w:shd w:val="clear" w:color="auto" w:fill="FFFFFF"/>
        </w:rPr>
        <w:t>.; </w:t>
      </w:r>
      <w:r w:rsidRPr="003D0826">
        <w:rPr>
          <w:rStyle w:val="nfase"/>
          <w:rFonts w:cs="Arial"/>
          <w:i w:val="0"/>
          <w:iCs w:val="0"/>
          <w:szCs w:val="24"/>
          <w:shd w:val="clear" w:color="auto" w:fill="FFFFFF"/>
        </w:rPr>
        <w:t>RAZA</w:t>
      </w:r>
      <w:r w:rsidRPr="003D0826">
        <w:rPr>
          <w:rFonts w:cs="Arial"/>
          <w:szCs w:val="24"/>
          <w:shd w:val="clear" w:color="auto" w:fill="FFFFFF"/>
        </w:rPr>
        <w:t>, </w:t>
      </w:r>
      <w:r w:rsidRPr="003D0826">
        <w:rPr>
          <w:rStyle w:val="nfase"/>
          <w:rFonts w:cs="Arial"/>
          <w:i w:val="0"/>
          <w:iCs w:val="0"/>
          <w:szCs w:val="24"/>
          <w:shd w:val="clear" w:color="auto" w:fill="FFFFFF"/>
        </w:rPr>
        <w:t xml:space="preserve">A. </w:t>
      </w:r>
      <w:r w:rsidRPr="003D0826">
        <w:rPr>
          <w:rFonts w:cs="Arial"/>
          <w:bCs/>
          <w:iCs/>
          <w:szCs w:val="24"/>
        </w:rPr>
        <w:t xml:space="preserve">A Case </w:t>
      </w:r>
      <w:proofErr w:type="spellStart"/>
      <w:r w:rsidRPr="003D0826">
        <w:rPr>
          <w:rFonts w:cs="Arial"/>
          <w:bCs/>
          <w:iCs/>
          <w:szCs w:val="24"/>
        </w:rPr>
        <w:t>of</w:t>
      </w:r>
      <w:proofErr w:type="spellEnd"/>
      <w:r w:rsidRPr="003D0826">
        <w:rPr>
          <w:rFonts w:cs="Arial"/>
          <w:bCs/>
          <w:iCs/>
          <w:szCs w:val="24"/>
        </w:rPr>
        <w:t xml:space="preserve"> COVID-19-Induced Vestibular </w:t>
      </w:r>
      <w:proofErr w:type="spellStart"/>
      <w:r w:rsidRPr="003D0826">
        <w:rPr>
          <w:rFonts w:cs="Arial"/>
          <w:bCs/>
          <w:iCs/>
          <w:szCs w:val="24"/>
        </w:rPr>
        <w:t>Neuritis</w:t>
      </w:r>
      <w:proofErr w:type="spellEnd"/>
      <w:r w:rsidRPr="003D0826">
        <w:rPr>
          <w:rFonts w:cs="Arial"/>
          <w:bCs/>
          <w:szCs w:val="24"/>
        </w:rPr>
        <w:t>.</w:t>
      </w:r>
      <w:r w:rsidRPr="003D0826">
        <w:rPr>
          <w:rFonts w:cs="Arial"/>
          <w:szCs w:val="24"/>
        </w:rPr>
        <w:t xml:space="preserve"> </w:t>
      </w:r>
      <w:proofErr w:type="spellStart"/>
      <w:r w:rsidRPr="003D0826">
        <w:rPr>
          <w:rFonts w:cs="Arial"/>
          <w:b/>
          <w:szCs w:val="24"/>
        </w:rPr>
        <w:t>Cureus</w:t>
      </w:r>
      <w:proofErr w:type="spellEnd"/>
      <w:r w:rsidRPr="003D0826">
        <w:rPr>
          <w:rFonts w:cs="Arial"/>
          <w:szCs w:val="24"/>
        </w:rPr>
        <w:t xml:space="preserve">. v. 12, jun. 2020. </w:t>
      </w:r>
    </w:p>
    <w:p w14:paraId="367A08FD" w14:textId="77777777" w:rsidR="00913AD6" w:rsidRPr="003D0826" w:rsidRDefault="00913AD6" w:rsidP="001639E5">
      <w:pPr>
        <w:pStyle w:val="PargrafodaLista"/>
        <w:autoSpaceDE w:val="0"/>
        <w:autoSpaceDN w:val="0"/>
        <w:adjustRightInd w:val="0"/>
        <w:spacing w:line="240" w:lineRule="auto"/>
        <w:ind w:left="0" w:firstLine="0"/>
        <w:rPr>
          <w:rFonts w:cs="Arial"/>
          <w:szCs w:val="24"/>
        </w:rPr>
      </w:pPr>
    </w:p>
    <w:p w14:paraId="275ADC65" w14:textId="77777777" w:rsidR="00913AD6" w:rsidRPr="003D0826" w:rsidRDefault="00913AD6" w:rsidP="00913AD6">
      <w:pPr>
        <w:autoSpaceDE w:val="0"/>
        <w:autoSpaceDN w:val="0"/>
        <w:adjustRightInd w:val="0"/>
        <w:spacing w:line="240" w:lineRule="auto"/>
        <w:ind w:firstLine="0"/>
        <w:rPr>
          <w:rFonts w:cs="Arial"/>
          <w:szCs w:val="24"/>
        </w:rPr>
      </w:pPr>
      <w:r w:rsidRPr="003D0826">
        <w:rPr>
          <w:rFonts w:cs="Arial"/>
          <w:szCs w:val="24"/>
        </w:rPr>
        <w:t xml:space="preserve">MAO, L. </w:t>
      </w:r>
      <w:r w:rsidRPr="003D0826">
        <w:rPr>
          <w:rFonts w:cs="Arial"/>
          <w:iCs/>
          <w:szCs w:val="24"/>
        </w:rPr>
        <w:t>et al</w:t>
      </w:r>
      <w:r w:rsidRPr="003D0826">
        <w:rPr>
          <w:rFonts w:cs="Arial"/>
          <w:szCs w:val="24"/>
        </w:rPr>
        <w:t xml:space="preserve">. </w:t>
      </w:r>
      <w:r w:rsidRPr="00277740">
        <w:rPr>
          <w:rFonts w:cs="Arial"/>
          <w:szCs w:val="24"/>
          <w:lang w:val="en-US"/>
        </w:rPr>
        <w:t xml:space="preserve">Neurologic Manifestations of Hospitalized Patients With Coronavirus Disease 2019 in Wuhan, China. </w:t>
      </w:r>
      <w:r w:rsidRPr="003D0826">
        <w:rPr>
          <w:rFonts w:cs="Arial"/>
          <w:b/>
          <w:bCs/>
          <w:szCs w:val="24"/>
          <w:lang w:val="en-US"/>
        </w:rPr>
        <w:t>JAMA Neurol</w:t>
      </w:r>
      <w:r w:rsidRPr="003D0826">
        <w:rPr>
          <w:rFonts w:cs="Arial"/>
          <w:szCs w:val="24"/>
          <w:lang w:val="en-US"/>
        </w:rPr>
        <w:t xml:space="preserve">. 2020; v. 77, p. 683-690. 2020. </w:t>
      </w:r>
      <w:r w:rsidRPr="00277740">
        <w:rPr>
          <w:rFonts w:cs="Arial"/>
          <w:szCs w:val="24"/>
        </w:rPr>
        <w:t>Disponível em: &lt;</w:t>
      </w:r>
      <w:hyperlink r:id="rId37" w:history="1">
        <w:r w:rsidRPr="00277740">
          <w:rPr>
            <w:rStyle w:val="Hyperlink"/>
            <w:rFonts w:cs="Arial"/>
            <w:color w:val="auto"/>
            <w:szCs w:val="24"/>
          </w:rPr>
          <w:t>https://doi.org/10.1001/jamaneurol.2020.1127</w:t>
        </w:r>
      </w:hyperlink>
      <w:r w:rsidRPr="00277740">
        <w:rPr>
          <w:rFonts w:cs="Arial"/>
          <w:szCs w:val="24"/>
        </w:rPr>
        <w:t>&gt;. Acesso em out. 2020.</w:t>
      </w:r>
    </w:p>
    <w:p w14:paraId="2BD36C92" w14:textId="68F8E0EC" w:rsidR="00DF0C19" w:rsidRPr="00277740" w:rsidRDefault="00DF0C19" w:rsidP="0035269F">
      <w:pPr>
        <w:pStyle w:val="PargrafodaLista"/>
        <w:autoSpaceDE w:val="0"/>
        <w:autoSpaceDN w:val="0"/>
        <w:adjustRightInd w:val="0"/>
        <w:spacing w:line="240" w:lineRule="auto"/>
        <w:ind w:left="0" w:firstLine="0"/>
        <w:rPr>
          <w:rFonts w:cs="Arial"/>
          <w:szCs w:val="24"/>
        </w:rPr>
      </w:pPr>
    </w:p>
    <w:p w14:paraId="2ED9AD4E" w14:textId="019E6A5A" w:rsidR="00DF0C19" w:rsidRPr="00277740" w:rsidRDefault="00DF0C19" w:rsidP="0035269F">
      <w:pPr>
        <w:autoSpaceDE w:val="0"/>
        <w:autoSpaceDN w:val="0"/>
        <w:adjustRightInd w:val="0"/>
        <w:spacing w:line="240" w:lineRule="auto"/>
        <w:ind w:firstLine="0"/>
        <w:rPr>
          <w:rFonts w:cs="Arial"/>
          <w:bCs/>
          <w:szCs w:val="24"/>
          <w:lang w:val="en-US"/>
        </w:rPr>
      </w:pPr>
      <w:r w:rsidRPr="003D0826">
        <w:rPr>
          <w:rFonts w:cs="Arial"/>
          <w:szCs w:val="24"/>
        </w:rPr>
        <w:t>MAHBOOBEH, K</w:t>
      </w:r>
      <w:r w:rsidR="00904FD7" w:rsidRPr="003D0826">
        <w:rPr>
          <w:rFonts w:cs="Arial"/>
          <w:szCs w:val="24"/>
        </w:rPr>
        <w:t xml:space="preserve">-G, </w:t>
      </w:r>
      <w:proofErr w:type="gramStart"/>
      <w:r w:rsidR="00904FD7" w:rsidRPr="003D0826">
        <w:rPr>
          <w:rFonts w:cs="Arial"/>
          <w:szCs w:val="24"/>
        </w:rPr>
        <w:t>et</w:t>
      </w:r>
      <w:proofErr w:type="gramEnd"/>
      <w:r w:rsidR="00904FD7" w:rsidRPr="003D0826">
        <w:rPr>
          <w:rFonts w:cs="Arial"/>
          <w:szCs w:val="24"/>
        </w:rPr>
        <w:t xml:space="preserve"> al. </w:t>
      </w:r>
      <w:r w:rsidRPr="00277740">
        <w:rPr>
          <w:rFonts w:cs="Arial"/>
          <w:bCs/>
          <w:iCs/>
          <w:szCs w:val="24"/>
          <w:lang w:val="en-US"/>
        </w:rPr>
        <w:t>Vertigo and hearing loss during the COVID-19 pandemic - is there an association</w:t>
      </w:r>
      <w:r w:rsidRPr="00277740">
        <w:rPr>
          <w:rFonts w:cs="Arial"/>
          <w:bCs/>
          <w:szCs w:val="24"/>
          <w:lang w:val="en-US"/>
        </w:rPr>
        <w:t>?.</w:t>
      </w:r>
      <w:r w:rsidRPr="00277740">
        <w:rPr>
          <w:rFonts w:cs="Arial"/>
          <w:szCs w:val="24"/>
          <w:lang w:val="en-US"/>
        </w:rPr>
        <w:t xml:space="preserve"> </w:t>
      </w:r>
      <w:r w:rsidRPr="00D11BB0">
        <w:rPr>
          <w:rFonts w:cs="Arial"/>
          <w:b/>
          <w:szCs w:val="24"/>
        </w:rPr>
        <w:t>ACTA OTORHINOLARYNGOLOGICA ITALICA,</w:t>
      </w:r>
      <w:r w:rsidRPr="00D11BB0">
        <w:rPr>
          <w:rFonts w:cs="Arial"/>
          <w:b/>
          <w:bCs/>
          <w:szCs w:val="24"/>
        </w:rPr>
        <w:t xml:space="preserve"> </w:t>
      </w:r>
      <w:r w:rsidR="00904FD7" w:rsidRPr="00D11BB0">
        <w:rPr>
          <w:rFonts w:cs="Arial"/>
          <w:szCs w:val="24"/>
        </w:rPr>
        <w:t xml:space="preserve">jun. </w:t>
      </w:r>
      <w:r w:rsidRPr="00D11BB0">
        <w:rPr>
          <w:rFonts w:cs="Arial"/>
          <w:szCs w:val="24"/>
        </w:rPr>
        <w:t xml:space="preserve">2020. </w:t>
      </w:r>
      <w:r w:rsidR="006739A7" w:rsidRPr="00D11BB0">
        <w:rPr>
          <w:rFonts w:cs="Arial"/>
          <w:bCs/>
          <w:szCs w:val="24"/>
        </w:rPr>
        <w:t>Disponível em: &lt;</w:t>
      </w:r>
      <w:hyperlink r:id="rId38" w:history="1">
        <w:r w:rsidR="006739A7" w:rsidRPr="00D11BB0">
          <w:rPr>
            <w:rStyle w:val="Hyperlink"/>
            <w:rFonts w:cs="Arial"/>
            <w:bCs/>
            <w:color w:val="auto"/>
            <w:szCs w:val="24"/>
          </w:rPr>
          <w:t>https://www.actaitalica.it/article/view/820/368</w:t>
        </w:r>
      </w:hyperlink>
      <w:r w:rsidR="006739A7" w:rsidRPr="00D11BB0">
        <w:rPr>
          <w:rFonts w:cs="Arial"/>
          <w:bCs/>
          <w:szCs w:val="24"/>
        </w:rPr>
        <w:t xml:space="preserve">&gt;. </w:t>
      </w:r>
      <w:proofErr w:type="spellStart"/>
      <w:r w:rsidR="006739A7" w:rsidRPr="00277740">
        <w:rPr>
          <w:rFonts w:cs="Arial"/>
          <w:bCs/>
          <w:szCs w:val="24"/>
          <w:lang w:val="en-US"/>
        </w:rPr>
        <w:t>Acesso</w:t>
      </w:r>
      <w:proofErr w:type="spellEnd"/>
      <w:r w:rsidR="006739A7" w:rsidRPr="00277740">
        <w:rPr>
          <w:rFonts w:cs="Arial"/>
          <w:bCs/>
          <w:szCs w:val="24"/>
          <w:lang w:val="en-US"/>
        </w:rPr>
        <w:t xml:space="preserve"> </w:t>
      </w:r>
      <w:proofErr w:type="spellStart"/>
      <w:r w:rsidR="006739A7" w:rsidRPr="00277740">
        <w:rPr>
          <w:rFonts w:cs="Arial"/>
          <w:bCs/>
          <w:szCs w:val="24"/>
          <w:lang w:val="en-US"/>
        </w:rPr>
        <w:t>em</w:t>
      </w:r>
      <w:proofErr w:type="spellEnd"/>
      <w:r w:rsidR="006739A7" w:rsidRPr="00277740">
        <w:rPr>
          <w:rFonts w:cs="Arial"/>
          <w:bCs/>
          <w:szCs w:val="24"/>
          <w:lang w:val="en-US"/>
        </w:rPr>
        <w:t xml:space="preserve">: 04 ago. 2020. </w:t>
      </w:r>
    </w:p>
    <w:p w14:paraId="75C276D4" w14:textId="77777777" w:rsidR="00ED75D5" w:rsidRPr="00277740" w:rsidRDefault="00ED75D5" w:rsidP="0035269F">
      <w:pPr>
        <w:pStyle w:val="PargrafodaLista"/>
        <w:spacing w:line="240" w:lineRule="auto"/>
        <w:rPr>
          <w:rFonts w:cs="Arial"/>
          <w:szCs w:val="24"/>
          <w:shd w:val="clear" w:color="auto" w:fill="FFFFFF"/>
          <w:lang w:val="en-US"/>
        </w:rPr>
      </w:pPr>
    </w:p>
    <w:p w14:paraId="05C30788" w14:textId="419CD8D3" w:rsidR="00B624B4" w:rsidRPr="00D11BB0" w:rsidRDefault="00AE3660" w:rsidP="0035269F">
      <w:pPr>
        <w:pStyle w:val="PargrafodaLista"/>
        <w:autoSpaceDE w:val="0"/>
        <w:autoSpaceDN w:val="0"/>
        <w:adjustRightInd w:val="0"/>
        <w:spacing w:line="240" w:lineRule="auto"/>
        <w:ind w:left="0" w:firstLine="0"/>
        <w:rPr>
          <w:rFonts w:cs="Arial"/>
          <w:szCs w:val="24"/>
        </w:rPr>
      </w:pPr>
      <w:r w:rsidRPr="00277740">
        <w:rPr>
          <w:rFonts w:cs="Arial"/>
          <w:szCs w:val="24"/>
          <w:shd w:val="clear" w:color="auto" w:fill="FFFFFF"/>
          <w:lang w:val="en-US"/>
        </w:rPr>
        <w:t>MAHASE, Elisabeth</w:t>
      </w:r>
      <w:r w:rsidR="00272558" w:rsidRPr="00277740">
        <w:rPr>
          <w:rFonts w:cs="Arial"/>
          <w:szCs w:val="24"/>
          <w:lang w:val="en-US"/>
        </w:rPr>
        <w:t xml:space="preserve">. </w:t>
      </w:r>
      <w:r w:rsidR="00272558" w:rsidRPr="00277740">
        <w:rPr>
          <w:rFonts w:cs="Arial"/>
          <w:bCs/>
          <w:iCs/>
          <w:szCs w:val="24"/>
          <w:lang w:val="en-US"/>
        </w:rPr>
        <w:t>Covid-19: six million doses of hydroxychloroquine donated to US despite lack of evidence</w:t>
      </w:r>
      <w:r w:rsidR="00272558" w:rsidRPr="00277740">
        <w:rPr>
          <w:rFonts w:cs="Arial"/>
          <w:bCs/>
          <w:szCs w:val="24"/>
          <w:lang w:val="en-US"/>
        </w:rPr>
        <w:t>.</w:t>
      </w:r>
      <w:r w:rsidR="00272558" w:rsidRPr="00277740">
        <w:rPr>
          <w:rFonts w:cs="Arial"/>
          <w:szCs w:val="24"/>
          <w:lang w:val="en-US"/>
        </w:rPr>
        <w:t xml:space="preserve"> </w:t>
      </w:r>
      <w:r w:rsidR="00272558" w:rsidRPr="00D11BB0">
        <w:rPr>
          <w:rFonts w:cs="Arial"/>
          <w:b/>
          <w:szCs w:val="24"/>
        </w:rPr>
        <w:t>BMJ</w:t>
      </w:r>
      <w:r w:rsidRPr="00D11BB0">
        <w:rPr>
          <w:rFonts w:cs="Arial"/>
          <w:szCs w:val="24"/>
        </w:rPr>
        <w:t xml:space="preserve">, </w:t>
      </w:r>
      <w:r w:rsidR="006739A7" w:rsidRPr="00D11BB0">
        <w:rPr>
          <w:rFonts w:cs="Arial"/>
          <w:szCs w:val="24"/>
          <w:shd w:val="clear" w:color="auto" w:fill="FFFFFF"/>
        </w:rPr>
        <w:t xml:space="preserve">v. 368, p. </w:t>
      </w:r>
      <w:r w:rsidRPr="00D11BB0">
        <w:rPr>
          <w:rFonts w:cs="Arial"/>
          <w:szCs w:val="24"/>
          <w:shd w:val="clear" w:color="auto" w:fill="FFFFFF"/>
        </w:rPr>
        <w:t>1166,</w:t>
      </w:r>
      <w:r w:rsidR="00272558" w:rsidRPr="00D11BB0">
        <w:rPr>
          <w:rFonts w:cs="Arial"/>
          <w:szCs w:val="24"/>
        </w:rPr>
        <w:t xml:space="preserve"> </w:t>
      </w:r>
      <w:r w:rsidR="006739A7" w:rsidRPr="00D11BB0">
        <w:rPr>
          <w:rFonts w:cs="Arial"/>
          <w:szCs w:val="24"/>
        </w:rPr>
        <w:t>m</w:t>
      </w:r>
      <w:r w:rsidRPr="00D11BB0">
        <w:rPr>
          <w:rFonts w:cs="Arial"/>
          <w:szCs w:val="24"/>
        </w:rPr>
        <w:t>a</w:t>
      </w:r>
      <w:r w:rsidR="006739A7" w:rsidRPr="00D11BB0">
        <w:rPr>
          <w:rFonts w:cs="Arial"/>
          <w:szCs w:val="24"/>
        </w:rPr>
        <w:t>r.</w:t>
      </w:r>
      <w:r w:rsidR="00272558" w:rsidRPr="00D11BB0">
        <w:rPr>
          <w:rFonts w:cs="Arial"/>
          <w:szCs w:val="24"/>
        </w:rPr>
        <w:t>2020</w:t>
      </w:r>
      <w:r w:rsidRPr="00D11BB0">
        <w:rPr>
          <w:rFonts w:cs="Arial"/>
          <w:szCs w:val="24"/>
        </w:rPr>
        <w:t>.</w:t>
      </w:r>
    </w:p>
    <w:p w14:paraId="3937009A" w14:textId="77777777" w:rsidR="0036432D" w:rsidRPr="00D11BB0" w:rsidRDefault="0036432D" w:rsidP="0035269F">
      <w:pPr>
        <w:pStyle w:val="PargrafodaLista"/>
        <w:autoSpaceDE w:val="0"/>
        <w:autoSpaceDN w:val="0"/>
        <w:adjustRightInd w:val="0"/>
        <w:spacing w:line="240" w:lineRule="auto"/>
        <w:ind w:left="0" w:firstLine="0"/>
        <w:rPr>
          <w:rFonts w:cs="Arial"/>
          <w:szCs w:val="24"/>
        </w:rPr>
      </w:pPr>
    </w:p>
    <w:p w14:paraId="22174F0D" w14:textId="77777777" w:rsidR="0036432D" w:rsidRPr="00D11BB0" w:rsidRDefault="0036432D" w:rsidP="0036432D">
      <w:pPr>
        <w:pStyle w:val="PargrafodaLista"/>
        <w:autoSpaceDE w:val="0"/>
        <w:autoSpaceDN w:val="0"/>
        <w:adjustRightInd w:val="0"/>
        <w:spacing w:line="240" w:lineRule="auto"/>
        <w:ind w:left="0" w:firstLine="0"/>
        <w:rPr>
          <w:rFonts w:cs="Arial"/>
          <w:szCs w:val="24"/>
          <w:lang w:val="en-US"/>
        </w:rPr>
      </w:pPr>
      <w:r w:rsidRPr="00277740">
        <w:rPr>
          <w:rFonts w:cs="Arial"/>
          <w:szCs w:val="24"/>
        </w:rPr>
        <w:t xml:space="preserve">MARTIN, </w:t>
      </w:r>
      <w:r w:rsidRPr="00277740">
        <w:rPr>
          <w:rFonts w:eastAsia="TimesNewRomanPSMT" w:cs="Arial"/>
          <w:szCs w:val="24"/>
        </w:rPr>
        <w:t>P. da S.</w:t>
      </w:r>
      <w:r w:rsidRPr="00277740">
        <w:rPr>
          <w:rFonts w:cs="Arial"/>
          <w:szCs w:val="24"/>
        </w:rPr>
        <w:t xml:space="preserve"> et al. </w:t>
      </w:r>
      <w:r w:rsidRPr="00277740">
        <w:rPr>
          <w:rFonts w:cs="Arial"/>
          <w:iCs/>
          <w:szCs w:val="24"/>
        </w:rPr>
        <w:t>História e Epidemiologia da COVID-19.</w:t>
      </w:r>
      <w:r w:rsidRPr="00277740">
        <w:rPr>
          <w:rFonts w:cs="Arial"/>
          <w:szCs w:val="24"/>
        </w:rPr>
        <w:t xml:space="preserve"> </w:t>
      </w:r>
      <w:r w:rsidRPr="00D11BB0">
        <w:rPr>
          <w:rFonts w:cs="Arial"/>
          <w:b/>
          <w:bCs/>
          <w:szCs w:val="24"/>
          <w:lang w:val="en-US"/>
        </w:rPr>
        <w:t>ULAKES Journal of Medicine,</w:t>
      </w:r>
      <w:r w:rsidRPr="00D11BB0">
        <w:rPr>
          <w:rFonts w:cs="Arial"/>
          <w:b/>
          <w:szCs w:val="24"/>
          <w:lang w:val="en-US"/>
        </w:rPr>
        <w:t xml:space="preserve"> </w:t>
      </w:r>
      <w:r w:rsidRPr="00D11BB0">
        <w:rPr>
          <w:rFonts w:cs="Arial"/>
          <w:szCs w:val="24"/>
          <w:lang w:val="en-US"/>
        </w:rPr>
        <w:t xml:space="preserve">v.1, p.11-22, ago. 2020. </w:t>
      </w:r>
    </w:p>
    <w:p w14:paraId="73405EBE" w14:textId="77777777" w:rsidR="0036432D" w:rsidRPr="00D11BB0" w:rsidRDefault="0036432D" w:rsidP="0036432D">
      <w:pPr>
        <w:pStyle w:val="PargrafodaLista"/>
        <w:autoSpaceDE w:val="0"/>
        <w:autoSpaceDN w:val="0"/>
        <w:adjustRightInd w:val="0"/>
        <w:spacing w:line="240" w:lineRule="auto"/>
        <w:ind w:left="0" w:firstLine="0"/>
        <w:rPr>
          <w:rFonts w:cs="Arial"/>
          <w:szCs w:val="24"/>
          <w:lang w:val="en-US"/>
        </w:rPr>
      </w:pPr>
    </w:p>
    <w:p w14:paraId="077F81A2" w14:textId="77777777" w:rsidR="0036432D" w:rsidRPr="00D11BB0" w:rsidRDefault="0036432D" w:rsidP="0036432D">
      <w:pPr>
        <w:pStyle w:val="PargrafodaLista"/>
        <w:autoSpaceDE w:val="0"/>
        <w:autoSpaceDN w:val="0"/>
        <w:adjustRightInd w:val="0"/>
        <w:spacing w:line="240" w:lineRule="auto"/>
        <w:ind w:left="0" w:firstLine="0"/>
        <w:rPr>
          <w:rFonts w:cs="Arial"/>
          <w:szCs w:val="24"/>
        </w:rPr>
      </w:pPr>
      <w:r w:rsidRPr="00277740">
        <w:rPr>
          <w:rFonts w:cs="Arial"/>
          <w:szCs w:val="24"/>
          <w:shd w:val="clear" w:color="auto" w:fill="FFFFFF"/>
          <w:lang w:val="en-US"/>
        </w:rPr>
        <w:t>MARMOR, M. F. et al.</w:t>
      </w:r>
      <w:r w:rsidRPr="00277740">
        <w:rPr>
          <w:rStyle w:val="A0"/>
          <w:rFonts w:cs="Arial"/>
          <w:color w:val="auto"/>
          <w:sz w:val="24"/>
          <w:szCs w:val="24"/>
          <w:lang w:val="en-US"/>
        </w:rPr>
        <w:t xml:space="preserve"> </w:t>
      </w:r>
      <w:r w:rsidRPr="00277740">
        <w:rPr>
          <w:rStyle w:val="A0"/>
          <w:rFonts w:cs="Arial"/>
          <w:bCs/>
          <w:iCs/>
          <w:color w:val="auto"/>
          <w:sz w:val="24"/>
          <w:szCs w:val="24"/>
          <w:lang w:val="en-US"/>
        </w:rPr>
        <w:t>Recommendations on Screening for Chloroquine and Hydroxychloroquine Retinopathy (2016 Revision)</w:t>
      </w:r>
      <w:r w:rsidRPr="00277740">
        <w:rPr>
          <w:rStyle w:val="A0"/>
          <w:rFonts w:cs="Arial"/>
          <w:bCs/>
          <w:color w:val="auto"/>
          <w:sz w:val="24"/>
          <w:szCs w:val="24"/>
          <w:lang w:val="en-US"/>
        </w:rPr>
        <w:t>.</w:t>
      </w:r>
      <w:r w:rsidRPr="00277740">
        <w:rPr>
          <w:rStyle w:val="A0"/>
          <w:rFonts w:cs="Arial"/>
          <w:color w:val="auto"/>
          <w:sz w:val="24"/>
          <w:szCs w:val="24"/>
          <w:lang w:val="en-US"/>
        </w:rPr>
        <w:t xml:space="preserve"> </w:t>
      </w:r>
      <w:proofErr w:type="spellStart"/>
      <w:r w:rsidRPr="00D11BB0">
        <w:rPr>
          <w:rStyle w:val="A0"/>
          <w:rFonts w:cs="Arial"/>
          <w:b/>
          <w:color w:val="auto"/>
          <w:sz w:val="24"/>
          <w:szCs w:val="24"/>
        </w:rPr>
        <w:t>Ophthalmology</w:t>
      </w:r>
      <w:proofErr w:type="spellEnd"/>
      <w:r w:rsidRPr="00D11BB0">
        <w:rPr>
          <w:rStyle w:val="A0"/>
          <w:rFonts w:cs="Arial"/>
          <w:b/>
          <w:color w:val="auto"/>
          <w:sz w:val="24"/>
          <w:szCs w:val="24"/>
        </w:rPr>
        <w:t>,</w:t>
      </w:r>
      <w:r w:rsidRPr="00D11BB0">
        <w:rPr>
          <w:rStyle w:val="A0"/>
          <w:rFonts w:cs="Arial"/>
          <w:color w:val="auto"/>
          <w:sz w:val="24"/>
          <w:szCs w:val="24"/>
        </w:rPr>
        <w:t xml:space="preserve"> </w:t>
      </w:r>
      <w:r w:rsidRPr="00D11BB0">
        <w:rPr>
          <w:rFonts w:cs="Arial"/>
          <w:szCs w:val="24"/>
          <w:shd w:val="clear" w:color="auto" w:fill="FFFFFF"/>
        </w:rPr>
        <w:t xml:space="preserve">v. 123,6 </w:t>
      </w:r>
      <w:r w:rsidRPr="00D11BB0">
        <w:rPr>
          <w:rStyle w:val="A0"/>
          <w:rFonts w:cs="Arial"/>
          <w:color w:val="auto"/>
          <w:sz w:val="24"/>
          <w:szCs w:val="24"/>
        </w:rPr>
        <w:t xml:space="preserve">p. </w:t>
      </w:r>
      <w:r w:rsidRPr="00D11BB0">
        <w:rPr>
          <w:rFonts w:cs="Arial"/>
          <w:szCs w:val="24"/>
          <w:shd w:val="clear" w:color="auto" w:fill="FFFFFF"/>
        </w:rPr>
        <w:t>1386-1394</w:t>
      </w:r>
      <w:r w:rsidRPr="00D11BB0">
        <w:rPr>
          <w:rStyle w:val="A0"/>
          <w:rFonts w:cs="Arial"/>
          <w:color w:val="auto"/>
          <w:sz w:val="24"/>
          <w:szCs w:val="24"/>
        </w:rPr>
        <w:t xml:space="preserve">, </w:t>
      </w:r>
      <w:r w:rsidRPr="00D11BB0">
        <w:rPr>
          <w:rFonts w:cs="Arial"/>
          <w:szCs w:val="24"/>
          <w:shd w:val="clear" w:color="auto" w:fill="FFFFFF"/>
        </w:rPr>
        <w:t>jun. 2016. Disponível em: &lt;</w:t>
      </w:r>
      <w:hyperlink r:id="rId39" w:history="1">
        <w:r w:rsidRPr="00D11BB0">
          <w:rPr>
            <w:rStyle w:val="Hyperlink"/>
            <w:rFonts w:cs="Arial"/>
            <w:color w:val="auto"/>
            <w:szCs w:val="24"/>
            <w:shd w:val="clear" w:color="auto" w:fill="FFFFFF"/>
          </w:rPr>
          <w:t>https://doi.org/10.1016/j.ophtha.2016.01.058</w:t>
        </w:r>
      </w:hyperlink>
      <w:r w:rsidRPr="00D11BB0">
        <w:rPr>
          <w:rFonts w:cs="Arial"/>
          <w:szCs w:val="24"/>
          <w:shd w:val="clear" w:color="auto" w:fill="FFFFFF"/>
        </w:rPr>
        <w:t>&gt;. Acesso em: 29 ago. 2020.</w:t>
      </w:r>
    </w:p>
    <w:p w14:paraId="2089FD95" w14:textId="77777777" w:rsidR="00FD2376" w:rsidRPr="00277740" w:rsidRDefault="00FD2376" w:rsidP="0035269F">
      <w:pPr>
        <w:pStyle w:val="PargrafodaLista"/>
        <w:autoSpaceDE w:val="0"/>
        <w:autoSpaceDN w:val="0"/>
        <w:adjustRightInd w:val="0"/>
        <w:spacing w:line="240" w:lineRule="auto"/>
        <w:ind w:left="0" w:firstLine="0"/>
        <w:rPr>
          <w:rFonts w:cs="Arial"/>
          <w:szCs w:val="24"/>
        </w:rPr>
      </w:pPr>
    </w:p>
    <w:p w14:paraId="75A7CB43" w14:textId="24D62A19" w:rsidR="00D84C0C" w:rsidRPr="00277740" w:rsidRDefault="005A1782" w:rsidP="0035269F">
      <w:pPr>
        <w:pStyle w:val="Default"/>
        <w:jc w:val="both"/>
        <w:rPr>
          <w:rFonts w:ascii="Arial" w:hAnsi="Arial" w:cs="Arial"/>
          <w:color w:val="auto"/>
          <w:shd w:val="clear" w:color="auto" w:fill="EDEDED"/>
        </w:rPr>
      </w:pPr>
      <w:r w:rsidRPr="00277740">
        <w:rPr>
          <w:rFonts w:ascii="Arial" w:hAnsi="Arial" w:cs="Arial"/>
          <w:color w:val="auto"/>
        </w:rPr>
        <w:t>MENEZES, C</w:t>
      </w:r>
      <w:r w:rsidR="006739A7" w:rsidRPr="00277740">
        <w:rPr>
          <w:rFonts w:ascii="Arial" w:hAnsi="Arial" w:cs="Arial"/>
          <w:color w:val="auto"/>
        </w:rPr>
        <w:t>.</w:t>
      </w:r>
      <w:r w:rsidRPr="00277740">
        <w:rPr>
          <w:rFonts w:ascii="Arial" w:hAnsi="Arial" w:cs="Arial"/>
          <w:color w:val="auto"/>
        </w:rPr>
        <w:t xml:space="preserve"> N</w:t>
      </w:r>
      <w:r w:rsidR="006739A7" w:rsidRPr="00277740">
        <w:rPr>
          <w:rFonts w:ascii="Arial" w:hAnsi="Arial" w:cs="Arial"/>
          <w:color w:val="auto"/>
        </w:rPr>
        <w:t>.</w:t>
      </w:r>
      <w:r w:rsidRPr="00277740">
        <w:rPr>
          <w:rFonts w:ascii="Arial" w:hAnsi="Arial" w:cs="Arial"/>
          <w:color w:val="auto"/>
        </w:rPr>
        <w:t>; SANCHES, C</w:t>
      </w:r>
      <w:r w:rsidR="006739A7" w:rsidRPr="00277740">
        <w:rPr>
          <w:rFonts w:ascii="Arial" w:hAnsi="Arial" w:cs="Arial"/>
          <w:color w:val="auto"/>
        </w:rPr>
        <w:t>.</w:t>
      </w:r>
      <w:r w:rsidRPr="00277740">
        <w:rPr>
          <w:rFonts w:ascii="Arial" w:hAnsi="Arial" w:cs="Arial"/>
          <w:color w:val="auto"/>
        </w:rPr>
        <w:t>; CHEQUER, F</w:t>
      </w:r>
      <w:r w:rsidR="006739A7" w:rsidRPr="00277740">
        <w:rPr>
          <w:rFonts w:ascii="Arial" w:hAnsi="Arial" w:cs="Arial"/>
          <w:color w:val="auto"/>
        </w:rPr>
        <w:t>.</w:t>
      </w:r>
      <w:r w:rsidRPr="00277740">
        <w:rPr>
          <w:rFonts w:ascii="Arial" w:hAnsi="Arial" w:cs="Arial"/>
          <w:color w:val="auto"/>
        </w:rPr>
        <w:t xml:space="preserve"> M</w:t>
      </w:r>
      <w:r w:rsidR="006739A7" w:rsidRPr="00277740">
        <w:rPr>
          <w:rFonts w:ascii="Arial" w:hAnsi="Arial" w:cs="Arial"/>
          <w:color w:val="auto"/>
        </w:rPr>
        <w:t>.</w:t>
      </w:r>
      <w:r w:rsidRPr="00277740">
        <w:rPr>
          <w:rFonts w:ascii="Arial" w:hAnsi="Arial" w:cs="Arial"/>
          <w:color w:val="auto"/>
        </w:rPr>
        <w:t xml:space="preserve"> D</w:t>
      </w:r>
      <w:r w:rsidR="006739A7" w:rsidRPr="00277740">
        <w:rPr>
          <w:rFonts w:ascii="Arial" w:hAnsi="Arial" w:cs="Arial"/>
          <w:color w:val="auto"/>
        </w:rPr>
        <w:t>.</w:t>
      </w:r>
      <w:r w:rsidRPr="00277740">
        <w:rPr>
          <w:rFonts w:ascii="Arial" w:hAnsi="Arial" w:cs="Arial"/>
          <w:color w:val="auto"/>
        </w:rPr>
        <w:t xml:space="preserve"> </w:t>
      </w:r>
      <w:r w:rsidRPr="00277740">
        <w:rPr>
          <w:rFonts w:ascii="Arial" w:hAnsi="Arial" w:cs="Arial"/>
          <w:bCs/>
          <w:color w:val="auto"/>
        </w:rPr>
        <w:t xml:space="preserve">Efetividade e toxicidade da cloroquina e da </w:t>
      </w:r>
      <w:proofErr w:type="spellStart"/>
      <w:r w:rsidRPr="00277740">
        <w:rPr>
          <w:rFonts w:ascii="Arial" w:hAnsi="Arial" w:cs="Arial"/>
          <w:bCs/>
          <w:color w:val="auto"/>
        </w:rPr>
        <w:t>hidroxicloroquina</w:t>
      </w:r>
      <w:proofErr w:type="spellEnd"/>
      <w:r w:rsidRPr="00277740">
        <w:rPr>
          <w:rFonts w:ascii="Arial" w:hAnsi="Arial" w:cs="Arial"/>
          <w:bCs/>
          <w:color w:val="auto"/>
        </w:rPr>
        <w:t xml:space="preserve"> associada (ou não) à azitromicina para tratamento da COVID-19. O que sabemos até o </w:t>
      </w:r>
      <w:r w:rsidR="00CD41E7" w:rsidRPr="00277740">
        <w:rPr>
          <w:rFonts w:ascii="Arial" w:hAnsi="Arial" w:cs="Arial"/>
          <w:bCs/>
          <w:color w:val="auto"/>
        </w:rPr>
        <w:t>momento?</w:t>
      </w:r>
      <w:r w:rsidRPr="00277740">
        <w:rPr>
          <w:rFonts w:ascii="Arial" w:hAnsi="Arial" w:cs="Arial"/>
          <w:color w:val="auto"/>
        </w:rPr>
        <w:t xml:space="preserve"> </w:t>
      </w:r>
      <w:r w:rsidRPr="00277740">
        <w:rPr>
          <w:rFonts w:ascii="Arial" w:hAnsi="Arial" w:cs="Arial"/>
          <w:b/>
          <w:color w:val="auto"/>
        </w:rPr>
        <w:t xml:space="preserve">J. Health Biol. </w:t>
      </w:r>
      <w:proofErr w:type="spellStart"/>
      <w:r w:rsidRPr="00277740">
        <w:rPr>
          <w:rFonts w:ascii="Arial" w:hAnsi="Arial" w:cs="Arial"/>
          <w:b/>
          <w:color w:val="auto"/>
        </w:rPr>
        <w:t>Sci</w:t>
      </w:r>
      <w:proofErr w:type="spellEnd"/>
      <w:r w:rsidRPr="00277740">
        <w:rPr>
          <w:rFonts w:ascii="Arial" w:hAnsi="Arial" w:cs="Arial"/>
          <w:b/>
          <w:color w:val="auto"/>
        </w:rPr>
        <w:t>,</w:t>
      </w:r>
      <w:r w:rsidRPr="00277740">
        <w:rPr>
          <w:rFonts w:ascii="Arial" w:hAnsi="Arial" w:cs="Arial"/>
          <w:b/>
          <w:bCs/>
          <w:color w:val="auto"/>
        </w:rPr>
        <w:t xml:space="preserve"> </w:t>
      </w:r>
      <w:r w:rsidR="00AB308A" w:rsidRPr="00277740">
        <w:rPr>
          <w:rFonts w:ascii="Arial" w:hAnsi="Arial" w:cs="Arial"/>
          <w:color w:val="auto"/>
        </w:rPr>
        <w:t>v</w:t>
      </w:r>
      <w:r w:rsidRPr="00277740">
        <w:rPr>
          <w:rFonts w:ascii="Arial" w:hAnsi="Arial" w:cs="Arial"/>
          <w:color w:val="auto"/>
        </w:rPr>
        <w:t>. 8, p. 1-9, 2020.</w:t>
      </w:r>
      <w:r w:rsidRPr="00277740">
        <w:rPr>
          <w:rFonts w:ascii="Arial" w:hAnsi="Arial" w:cs="Arial"/>
          <w:color w:val="auto"/>
          <w:shd w:val="clear" w:color="auto" w:fill="EDEDED"/>
        </w:rPr>
        <w:t xml:space="preserve"> </w:t>
      </w:r>
    </w:p>
    <w:p w14:paraId="4719C4F8" w14:textId="77777777" w:rsidR="00913AD6" w:rsidRPr="00277740" w:rsidRDefault="00913AD6" w:rsidP="0035269F">
      <w:pPr>
        <w:pStyle w:val="Default"/>
        <w:jc w:val="both"/>
        <w:rPr>
          <w:rFonts w:ascii="Arial" w:hAnsi="Arial" w:cs="Arial"/>
          <w:color w:val="auto"/>
          <w:shd w:val="clear" w:color="auto" w:fill="EDEDED"/>
        </w:rPr>
      </w:pPr>
    </w:p>
    <w:p w14:paraId="51CF9D66" w14:textId="77777777" w:rsidR="00913AD6" w:rsidRPr="00277740" w:rsidRDefault="00913AD6" w:rsidP="00913AD6">
      <w:pPr>
        <w:spacing w:line="240" w:lineRule="auto"/>
        <w:ind w:firstLine="0"/>
        <w:rPr>
          <w:rFonts w:cs="Arial"/>
          <w:szCs w:val="24"/>
          <w:lang w:val="en-US"/>
        </w:rPr>
      </w:pPr>
      <w:r w:rsidRPr="00277740">
        <w:rPr>
          <w:rFonts w:cs="Arial"/>
          <w:szCs w:val="24"/>
        </w:rPr>
        <w:t>MONTEIRO,</w:t>
      </w:r>
      <w:r w:rsidRPr="00277740">
        <w:rPr>
          <w:rFonts w:cs="Arial"/>
          <w:b/>
          <w:bCs/>
          <w:szCs w:val="24"/>
        </w:rPr>
        <w:t xml:space="preserve"> </w:t>
      </w:r>
      <w:r w:rsidRPr="00277740">
        <w:rPr>
          <w:rFonts w:cs="Arial"/>
          <w:szCs w:val="24"/>
        </w:rPr>
        <w:t>E. M. R.</w:t>
      </w:r>
      <w:r w:rsidRPr="00277740">
        <w:rPr>
          <w:rFonts w:cs="Arial"/>
          <w:iCs/>
          <w:szCs w:val="24"/>
        </w:rPr>
        <w:t>et al.</w:t>
      </w:r>
      <w:r w:rsidRPr="00277740">
        <w:rPr>
          <w:rFonts w:cs="Arial"/>
          <w:i/>
          <w:iCs/>
          <w:szCs w:val="24"/>
        </w:rPr>
        <w:t xml:space="preserve"> </w:t>
      </w:r>
      <w:r w:rsidRPr="00277740">
        <w:rPr>
          <w:rFonts w:cs="Arial"/>
          <w:bCs/>
          <w:szCs w:val="24"/>
          <w:lang w:val="en-US"/>
        </w:rPr>
        <w:t xml:space="preserve">Chloroquine and COVID-19: Should We Care about Ototoxicity? </w:t>
      </w:r>
      <w:r w:rsidRPr="00277740">
        <w:rPr>
          <w:rFonts w:cs="Arial"/>
          <w:b/>
          <w:szCs w:val="24"/>
          <w:lang w:val="en-US"/>
        </w:rPr>
        <w:t>Int. Arco. </w:t>
      </w:r>
      <w:proofErr w:type="spellStart"/>
      <w:r w:rsidRPr="00277740">
        <w:rPr>
          <w:rFonts w:cs="Arial"/>
          <w:b/>
          <w:szCs w:val="24"/>
          <w:lang w:val="en-US"/>
        </w:rPr>
        <w:t>Otorhinolaryngol</w:t>
      </w:r>
      <w:proofErr w:type="spellEnd"/>
      <w:r w:rsidRPr="00277740">
        <w:rPr>
          <w:rFonts w:cs="Arial"/>
          <w:b/>
          <w:szCs w:val="24"/>
          <w:lang w:val="en-US"/>
        </w:rPr>
        <w:t>,</w:t>
      </w:r>
      <w:r w:rsidRPr="00277740">
        <w:rPr>
          <w:rFonts w:cs="Arial"/>
          <w:b/>
          <w:bCs/>
          <w:szCs w:val="24"/>
          <w:lang w:val="en-US"/>
        </w:rPr>
        <w:t xml:space="preserve"> </w:t>
      </w:r>
      <w:r w:rsidRPr="00277740">
        <w:rPr>
          <w:rFonts w:cs="Arial"/>
          <w:szCs w:val="24"/>
          <w:lang w:val="en-US"/>
        </w:rPr>
        <w:t xml:space="preserve">São Paulo, v. 24, n. 3, p. 359-363, set. 2020. </w:t>
      </w:r>
    </w:p>
    <w:p w14:paraId="19068342" w14:textId="1DD00B1F" w:rsidR="00777533" w:rsidRPr="00D11BB0" w:rsidRDefault="00777533" w:rsidP="0035269F">
      <w:pPr>
        <w:spacing w:line="240" w:lineRule="auto"/>
        <w:ind w:firstLine="0"/>
        <w:rPr>
          <w:rStyle w:val="A0"/>
          <w:rFonts w:cs="Arial"/>
          <w:color w:val="auto"/>
          <w:sz w:val="24"/>
          <w:szCs w:val="24"/>
          <w:lang w:val="en-US"/>
        </w:rPr>
      </w:pPr>
    </w:p>
    <w:p w14:paraId="431C0F88" w14:textId="6F99059A" w:rsidR="00DC515F" w:rsidRPr="00D11BB0" w:rsidRDefault="00777533" w:rsidP="0035269F">
      <w:pPr>
        <w:spacing w:line="240" w:lineRule="auto"/>
        <w:ind w:firstLine="0"/>
        <w:rPr>
          <w:rFonts w:cs="Arial"/>
          <w:b/>
          <w:bCs/>
          <w:szCs w:val="24"/>
          <w:lang w:val="en-US"/>
        </w:rPr>
      </w:pPr>
      <w:r w:rsidRPr="00277740">
        <w:rPr>
          <w:rStyle w:val="A0"/>
          <w:rFonts w:cs="Arial"/>
          <w:color w:val="auto"/>
          <w:sz w:val="24"/>
          <w:szCs w:val="24"/>
          <w:lang w:val="en-US"/>
        </w:rPr>
        <w:t xml:space="preserve">MUSTAFA, </w:t>
      </w:r>
      <w:proofErr w:type="spellStart"/>
      <w:r w:rsidRPr="00277740">
        <w:rPr>
          <w:rStyle w:val="A0"/>
          <w:rFonts w:cs="Arial"/>
          <w:color w:val="auto"/>
          <w:sz w:val="24"/>
          <w:szCs w:val="24"/>
          <w:lang w:val="en-US"/>
        </w:rPr>
        <w:t>Mohd</w:t>
      </w:r>
      <w:proofErr w:type="spellEnd"/>
      <w:r w:rsidRPr="00277740">
        <w:rPr>
          <w:rStyle w:val="A0"/>
          <w:rFonts w:cs="Arial"/>
          <w:color w:val="auto"/>
          <w:sz w:val="24"/>
          <w:szCs w:val="24"/>
          <w:lang w:val="en-US"/>
        </w:rPr>
        <w:t xml:space="preserve"> Wazir. </w:t>
      </w:r>
      <w:r w:rsidRPr="00277740">
        <w:rPr>
          <w:rFonts w:cs="Arial"/>
          <w:bCs/>
          <w:iCs/>
          <w:szCs w:val="24"/>
          <w:lang w:val="en-US"/>
        </w:rPr>
        <w:t>Audiological profile of asymptomatic Covid-19 PCR-positive cases.</w:t>
      </w:r>
      <w:r w:rsidRPr="00277740">
        <w:rPr>
          <w:rFonts w:cs="Arial"/>
          <w:b/>
          <w:szCs w:val="24"/>
          <w:lang w:val="en-US"/>
        </w:rPr>
        <w:t xml:space="preserve"> </w:t>
      </w:r>
      <w:r w:rsidRPr="00D11BB0">
        <w:rPr>
          <w:rFonts w:cs="Arial"/>
          <w:b/>
          <w:szCs w:val="24"/>
          <w:lang w:val="en-US"/>
        </w:rPr>
        <w:t xml:space="preserve">Am J </w:t>
      </w:r>
      <w:proofErr w:type="spellStart"/>
      <w:r w:rsidRPr="00D11BB0">
        <w:rPr>
          <w:rFonts w:cs="Arial"/>
          <w:b/>
          <w:szCs w:val="24"/>
          <w:lang w:val="en-US"/>
        </w:rPr>
        <w:t>Otolaryngol</w:t>
      </w:r>
      <w:proofErr w:type="spellEnd"/>
      <w:r w:rsidR="00AB308A" w:rsidRPr="00D11BB0">
        <w:rPr>
          <w:rFonts w:cs="Arial"/>
          <w:b/>
          <w:szCs w:val="24"/>
          <w:lang w:val="en-US"/>
        </w:rPr>
        <w:t>,</w:t>
      </w:r>
      <w:r w:rsidR="00AB308A" w:rsidRPr="00D11BB0">
        <w:rPr>
          <w:rFonts w:cs="Arial"/>
          <w:szCs w:val="24"/>
          <w:lang w:val="en-US"/>
        </w:rPr>
        <w:t xml:space="preserve"> v. 41, </w:t>
      </w:r>
      <w:proofErr w:type="spellStart"/>
      <w:proofErr w:type="gramStart"/>
      <w:r w:rsidR="00AB308A" w:rsidRPr="00D11BB0">
        <w:rPr>
          <w:rFonts w:cs="Arial"/>
          <w:szCs w:val="24"/>
          <w:lang w:val="en-US"/>
        </w:rPr>
        <w:t>apr.</w:t>
      </w:r>
      <w:proofErr w:type="spellEnd"/>
      <w:proofErr w:type="gramEnd"/>
      <w:r w:rsidR="00AB308A" w:rsidRPr="00D11BB0">
        <w:rPr>
          <w:rFonts w:cs="Arial"/>
          <w:szCs w:val="24"/>
          <w:lang w:val="en-US"/>
        </w:rPr>
        <w:t xml:space="preserve"> </w:t>
      </w:r>
      <w:r w:rsidRPr="00D11BB0">
        <w:rPr>
          <w:rFonts w:cs="Arial"/>
          <w:szCs w:val="24"/>
          <w:lang w:val="en-US"/>
        </w:rPr>
        <w:t xml:space="preserve"> 2020.</w:t>
      </w:r>
      <w:r w:rsidRPr="00D11BB0">
        <w:rPr>
          <w:rFonts w:cs="Arial"/>
          <w:b/>
          <w:bCs/>
          <w:szCs w:val="24"/>
          <w:lang w:val="en-US"/>
        </w:rPr>
        <w:t xml:space="preserve"> </w:t>
      </w:r>
    </w:p>
    <w:p w14:paraId="10B24B1D" w14:textId="22F85F2B" w:rsidR="002375FD" w:rsidRPr="00277740" w:rsidRDefault="002375FD" w:rsidP="0035269F">
      <w:pPr>
        <w:spacing w:line="240" w:lineRule="auto"/>
        <w:ind w:firstLine="0"/>
        <w:rPr>
          <w:rFonts w:cs="Arial"/>
          <w:szCs w:val="24"/>
          <w:lang w:val="en-US"/>
        </w:rPr>
      </w:pPr>
    </w:p>
    <w:p w14:paraId="6F2B46C9" w14:textId="0C59BF4D" w:rsidR="007A04B4" w:rsidRPr="00277740" w:rsidRDefault="007A04B4" w:rsidP="0035269F">
      <w:pPr>
        <w:spacing w:line="240" w:lineRule="auto"/>
        <w:ind w:firstLine="0"/>
        <w:rPr>
          <w:rFonts w:cs="Arial"/>
          <w:szCs w:val="24"/>
          <w:lang w:val="en-US"/>
        </w:rPr>
      </w:pPr>
      <w:r w:rsidRPr="00277740">
        <w:rPr>
          <w:rFonts w:cs="Arial"/>
          <w:szCs w:val="24"/>
          <w:lang w:val="en-US"/>
        </w:rPr>
        <w:t>PRAYUENYONG, P</w:t>
      </w:r>
      <w:r w:rsidR="00771865" w:rsidRPr="00277740">
        <w:rPr>
          <w:rFonts w:cs="Arial"/>
          <w:szCs w:val="24"/>
          <w:lang w:val="en-US"/>
        </w:rPr>
        <w:t>.</w:t>
      </w:r>
      <w:r w:rsidRPr="00277740">
        <w:rPr>
          <w:rFonts w:cs="Arial"/>
          <w:szCs w:val="24"/>
          <w:lang w:val="en-US"/>
        </w:rPr>
        <w:t>; KASBEKAR, A</w:t>
      </w:r>
      <w:r w:rsidR="00771865" w:rsidRPr="00277740">
        <w:rPr>
          <w:rFonts w:cs="Arial"/>
          <w:szCs w:val="24"/>
          <w:lang w:val="en-US"/>
        </w:rPr>
        <w:t>.</w:t>
      </w:r>
      <w:r w:rsidRPr="00277740">
        <w:rPr>
          <w:rFonts w:cs="Arial"/>
          <w:szCs w:val="24"/>
          <w:lang w:val="en-US"/>
        </w:rPr>
        <w:t xml:space="preserve"> V</w:t>
      </w:r>
      <w:r w:rsidR="00771865" w:rsidRPr="00277740">
        <w:rPr>
          <w:rFonts w:cs="Arial"/>
          <w:szCs w:val="24"/>
          <w:lang w:val="en-US"/>
        </w:rPr>
        <w:t>.</w:t>
      </w:r>
      <w:r w:rsidRPr="00277740">
        <w:rPr>
          <w:rFonts w:cs="Arial"/>
          <w:szCs w:val="24"/>
          <w:lang w:val="en-US"/>
        </w:rPr>
        <w:t>; BAGULEY, D</w:t>
      </w:r>
      <w:r w:rsidR="00771865" w:rsidRPr="00277740">
        <w:rPr>
          <w:rFonts w:cs="Arial"/>
          <w:szCs w:val="24"/>
          <w:lang w:val="en-US"/>
        </w:rPr>
        <w:t>.</w:t>
      </w:r>
      <w:r w:rsidRPr="00277740">
        <w:rPr>
          <w:rFonts w:cs="Arial"/>
          <w:szCs w:val="24"/>
          <w:lang w:val="en-US"/>
        </w:rPr>
        <w:t xml:space="preserve"> M. </w:t>
      </w:r>
      <w:r w:rsidRPr="00277740">
        <w:rPr>
          <w:rFonts w:cs="Arial"/>
          <w:bCs/>
          <w:iCs/>
          <w:szCs w:val="24"/>
          <w:lang w:val="en-US"/>
        </w:rPr>
        <w:t>Clinical Implications of Chloroquine and Hydroxychloroquine Ototoxicity for COVID-19 Treatment: A Mini-Review</w:t>
      </w:r>
      <w:r w:rsidR="00002998" w:rsidRPr="00277740">
        <w:rPr>
          <w:rFonts w:cs="Arial"/>
          <w:bCs/>
          <w:iCs/>
          <w:szCs w:val="24"/>
          <w:lang w:val="en-US"/>
        </w:rPr>
        <w:t>.</w:t>
      </w:r>
      <w:r w:rsidR="00002998" w:rsidRPr="00277740">
        <w:rPr>
          <w:rFonts w:cs="Arial"/>
          <w:szCs w:val="24"/>
          <w:lang w:val="en-US"/>
        </w:rPr>
        <w:t xml:space="preserve"> </w:t>
      </w:r>
      <w:r w:rsidR="00002998" w:rsidRPr="00277740">
        <w:rPr>
          <w:rFonts w:cs="Arial"/>
          <w:b/>
          <w:szCs w:val="24"/>
          <w:shd w:val="clear" w:color="auto" w:fill="FFFFFF"/>
          <w:lang w:val="en-US"/>
        </w:rPr>
        <w:t>Front Public Health</w:t>
      </w:r>
      <w:r w:rsidR="00771865" w:rsidRPr="00277740">
        <w:rPr>
          <w:rFonts w:cs="Arial"/>
          <w:b/>
          <w:szCs w:val="24"/>
          <w:shd w:val="clear" w:color="auto" w:fill="FFFFFF"/>
          <w:lang w:val="en-US"/>
        </w:rPr>
        <w:t>,</w:t>
      </w:r>
      <w:r w:rsidR="00771865" w:rsidRPr="00277740">
        <w:rPr>
          <w:rFonts w:cs="Arial"/>
          <w:szCs w:val="24"/>
          <w:shd w:val="clear" w:color="auto" w:fill="FFFFFF"/>
          <w:lang w:val="en-US"/>
        </w:rPr>
        <w:t xml:space="preserve"> v. 8, </w:t>
      </w:r>
      <w:proofErr w:type="spellStart"/>
      <w:r w:rsidR="00771865" w:rsidRPr="00277740">
        <w:rPr>
          <w:rFonts w:cs="Arial"/>
          <w:szCs w:val="24"/>
          <w:shd w:val="clear" w:color="auto" w:fill="FFFFFF"/>
          <w:lang w:val="en-US"/>
        </w:rPr>
        <w:t>mai</w:t>
      </w:r>
      <w:proofErr w:type="spellEnd"/>
      <w:r w:rsidR="00771865" w:rsidRPr="00277740">
        <w:rPr>
          <w:rFonts w:cs="Arial"/>
          <w:szCs w:val="24"/>
          <w:shd w:val="clear" w:color="auto" w:fill="FFFFFF"/>
          <w:lang w:val="en-US"/>
        </w:rPr>
        <w:t xml:space="preserve">. </w:t>
      </w:r>
      <w:r w:rsidR="00002998" w:rsidRPr="00277740">
        <w:rPr>
          <w:rFonts w:cs="Arial"/>
          <w:szCs w:val="24"/>
          <w:shd w:val="clear" w:color="auto" w:fill="FFFFFF"/>
          <w:lang w:val="en-US"/>
        </w:rPr>
        <w:t>2020.</w:t>
      </w:r>
      <w:r w:rsidR="00002998" w:rsidRPr="00277740">
        <w:rPr>
          <w:rFonts w:cs="Arial"/>
          <w:b/>
          <w:bCs/>
          <w:szCs w:val="24"/>
          <w:shd w:val="clear" w:color="auto" w:fill="FFFFFF"/>
          <w:lang w:val="en-US"/>
        </w:rPr>
        <w:t xml:space="preserve"> </w:t>
      </w:r>
      <w:r w:rsidR="00002998" w:rsidRPr="00277740">
        <w:rPr>
          <w:rFonts w:cs="Arial"/>
          <w:szCs w:val="24"/>
          <w:lang w:val="en-US"/>
        </w:rPr>
        <w:t xml:space="preserve"> </w:t>
      </w:r>
    </w:p>
    <w:p w14:paraId="75737DB0" w14:textId="0EB5DA7B" w:rsidR="00FF6CF6" w:rsidRPr="00277740" w:rsidRDefault="00FF6CF6" w:rsidP="0035269F">
      <w:pPr>
        <w:spacing w:line="240" w:lineRule="auto"/>
        <w:ind w:firstLine="0"/>
        <w:rPr>
          <w:rFonts w:cs="Arial"/>
          <w:szCs w:val="24"/>
          <w:lang w:val="en-US"/>
        </w:rPr>
      </w:pPr>
      <w:r w:rsidRPr="00277740">
        <w:rPr>
          <w:rFonts w:cs="Arial"/>
          <w:szCs w:val="24"/>
          <w:lang w:val="en-US"/>
        </w:rPr>
        <w:t xml:space="preserve"> </w:t>
      </w:r>
    </w:p>
    <w:p w14:paraId="718B5AAD" w14:textId="2D19D6A4" w:rsidR="00FF6CF6" w:rsidRPr="00277740" w:rsidRDefault="00FF6CF6" w:rsidP="0035269F">
      <w:pPr>
        <w:shd w:val="clear" w:color="auto" w:fill="FFFFFF"/>
        <w:spacing w:line="240" w:lineRule="auto"/>
        <w:ind w:firstLine="0"/>
        <w:rPr>
          <w:rFonts w:cs="Arial"/>
          <w:szCs w:val="24"/>
        </w:rPr>
      </w:pPr>
      <w:r w:rsidRPr="00277740">
        <w:rPr>
          <w:rFonts w:cs="Arial"/>
          <w:szCs w:val="24"/>
          <w:lang w:val="en-US"/>
        </w:rPr>
        <w:t>PASQUALE, V</w:t>
      </w:r>
      <w:r w:rsidR="00771865" w:rsidRPr="00277740">
        <w:rPr>
          <w:rFonts w:cs="Arial"/>
          <w:szCs w:val="24"/>
          <w:lang w:val="en-US"/>
        </w:rPr>
        <w:t>.</w:t>
      </w:r>
      <w:r w:rsidRPr="00277740">
        <w:rPr>
          <w:rFonts w:cs="Arial"/>
          <w:szCs w:val="24"/>
          <w:lang w:val="en-US"/>
        </w:rPr>
        <w:t xml:space="preserve"> </w:t>
      </w:r>
      <w:r w:rsidRPr="00277740">
        <w:rPr>
          <w:rFonts w:cs="Arial"/>
          <w:iCs/>
          <w:szCs w:val="24"/>
          <w:lang w:val="en-US"/>
        </w:rPr>
        <w:t>et al.</w:t>
      </w:r>
      <w:r w:rsidRPr="00277740">
        <w:rPr>
          <w:rFonts w:cs="Arial"/>
          <w:szCs w:val="24"/>
          <w:lang w:val="en-US"/>
        </w:rPr>
        <w:t xml:space="preserve"> </w:t>
      </w:r>
      <w:r w:rsidRPr="00277740">
        <w:rPr>
          <w:rFonts w:cs="Arial"/>
          <w:bCs/>
          <w:szCs w:val="24"/>
          <w:lang w:val="en-US"/>
        </w:rPr>
        <w:t>Tinnitus and equilibrium disorders in COVID</w:t>
      </w:r>
      <w:r w:rsidRPr="00277740">
        <w:rPr>
          <w:rFonts w:ascii="Cambria Math" w:hAnsi="Cambria Math" w:cs="Cambria Math"/>
          <w:bCs/>
          <w:szCs w:val="24"/>
          <w:lang w:val="en-US"/>
        </w:rPr>
        <w:t>‑</w:t>
      </w:r>
      <w:r w:rsidRPr="00277740">
        <w:rPr>
          <w:rFonts w:cs="Arial"/>
          <w:bCs/>
          <w:szCs w:val="24"/>
          <w:lang w:val="en-US"/>
        </w:rPr>
        <w:t xml:space="preserve">19 patients: preliminary results. </w:t>
      </w:r>
      <w:proofErr w:type="spellStart"/>
      <w:r w:rsidRPr="00277740">
        <w:rPr>
          <w:rFonts w:cs="Arial"/>
          <w:b/>
          <w:szCs w:val="24"/>
        </w:rPr>
        <w:t>Eur</w:t>
      </w:r>
      <w:proofErr w:type="spellEnd"/>
      <w:r w:rsidRPr="00277740">
        <w:rPr>
          <w:rFonts w:cs="Arial"/>
          <w:b/>
          <w:szCs w:val="24"/>
        </w:rPr>
        <w:t xml:space="preserve"> </w:t>
      </w:r>
      <w:proofErr w:type="spellStart"/>
      <w:r w:rsidRPr="00277740">
        <w:rPr>
          <w:rFonts w:cs="Arial"/>
          <w:b/>
          <w:szCs w:val="24"/>
        </w:rPr>
        <w:t>Arch</w:t>
      </w:r>
      <w:proofErr w:type="spellEnd"/>
      <w:r w:rsidRPr="00277740">
        <w:rPr>
          <w:rFonts w:cs="Arial"/>
          <w:b/>
          <w:szCs w:val="24"/>
        </w:rPr>
        <w:t xml:space="preserve"> </w:t>
      </w:r>
      <w:proofErr w:type="spellStart"/>
      <w:r w:rsidRPr="00277740">
        <w:rPr>
          <w:rFonts w:cs="Arial"/>
          <w:b/>
          <w:szCs w:val="24"/>
        </w:rPr>
        <w:t>Otorhinolaryngol</w:t>
      </w:r>
      <w:proofErr w:type="spellEnd"/>
      <w:r w:rsidR="00771865" w:rsidRPr="00277740">
        <w:rPr>
          <w:rFonts w:cs="Arial"/>
          <w:b/>
          <w:szCs w:val="24"/>
        </w:rPr>
        <w:t>,</w:t>
      </w:r>
      <w:r w:rsidR="00771865" w:rsidRPr="00277740">
        <w:rPr>
          <w:rFonts w:cs="Arial"/>
          <w:szCs w:val="24"/>
        </w:rPr>
        <w:t xml:space="preserve"> p. 1-6, out.</w:t>
      </w:r>
      <w:r w:rsidR="003670AE" w:rsidRPr="00277740">
        <w:rPr>
          <w:rFonts w:cs="Arial"/>
          <w:szCs w:val="24"/>
        </w:rPr>
        <w:t xml:space="preserve"> 2020.  </w:t>
      </w:r>
      <w:r w:rsidRPr="00277740">
        <w:rPr>
          <w:rFonts w:cs="Arial"/>
          <w:szCs w:val="24"/>
        </w:rPr>
        <w:t xml:space="preserve">  </w:t>
      </w:r>
    </w:p>
    <w:p w14:paraId="2776C1BC" w14:textId="11F309AA" w:rsidR="00C965E1" w:rsidRPr="00277740" w:rsidRDefault="00C965E1" w:rsidP="0035269F">
      <w:pPr>
        <w:spacing w:line="240" w:lineRule="auto"/>
        <w:ind w:firstLine="0"/>
        <w:rPr>
          <w:rFonts w:cs="Arial"/>
          <w:szCs w:val="24"/>
        </w:rPr>
      </w:pPr>
    </w:p>
    <w:p w14:paraId="33C6735C" w14:textId="5141EFFB" w:rsidR="00C965E1" w:rsidRPr="00D11BB0" w:rsidRDefault="00C965E1" w:rsidP="0035269F">
      <w:pPr>
        <w:pStyle w:val="Default"/>
        <w:jc w:val="both"/>
        <w:rPr>
          <w:rFonts w:ascii="Arial" w:hAnsi="Arial" w:cs="Arial"/>
          <w:color w:val="auto"/>
          <w:lang w:val="en-US"/>
        </w:rPr>
      </w:pPr>
      <w:r w:rsidRPr="00277740">
        <w:rPr>
          <w:rFonts w:ascii="Arial" w:hAnsi="Arial" w:cs="Arial"/>
          <w:color w:val="auto"/>
        </w:rPr>
        <w:lastRenderedPageBreak/>
        <w:t>PIMENTEL, Bianca Nunes</w:t>
      </w:r>
      <w:r w:rsidRPr="00277740">
        <w:rPr>
          <w:rFonts w:ascii="Arial" w:hAnsi="Arial" w:cs="Arial"/>
          <w:b/>
          <w:bCs/>
          <w:color w:val="auto"/>
        </w:rPr>
        <w:t xml:space="preserve">. </w:t>
      </w:r>
      <w:r w:rsidRPr="00277740">
        <w:rPr>
          <w:rFonts w:ascii="Arial" w:hAnsi="Arial" w:cs="Arial"/>
          <w:color w:val="auto"/>
        </w:rPr>
        <w:t xml:space="preserve"> As disfunções olfativas e gustativas como apresentação clínica da COVID-19. </w:t>
      </w:r>
      <w:proofErr w:type="gramStart"/>
      <w:r w:rsidRPr="00D11BB0">
        <w:rPr>
          <w:rFonts w:ascii="Arial" w:hAnsi="Arial" w:cs="Arial"/>
          <w:b/>
          <w:bCs/>
          <w:color w:val="auto"/>
          <w:lang w:val="en-US"/>
        </w:rPr>
        <w:t>Research, Society and Development</w:t>
      </w:r>
      <w:r w:rsidRPr="00D11BB0">
        <w:rPr>
          <w:rFonts w:ascii="Arial" w:hAnsi="Arial" w:cs="Arial"/>
          <w:color w:val="auto"/>
          <w:lang w:val="en-US"/>
        </w:rPr>
        <w:t xml:space="preserve">, v. 9, n. 8, </w:t>
      </w:r>
      <w:proofErr w:type="spellStart"/>
      <w:r w:rsidRPr="00D11BB0">
        <w:rPr>
          <w:rFonts w:ascii="Arial" w:hAnsi="Arial" w:cs="Arial"/>
          <w:color w:val="auto"/>
          <w:lang w:val="en-US"/>
        </w:rPr>
        <w:t>junho</w:t>
      </w:r>
      <w:proofErr w:type="spellEnd"/>
      <w:r w:rsidRPr="00D11BB0">
        <w:rPr>
          <w:rFonts w:ascii="Arial" w:hAnsi="Arial" w:cs="Arial"/>
          <w:color w:val="auto"/>
          <w:lang w:val="en-US"/>
        </w:rPr>
        <w:t>, 2020.</w:t>
      </w:r>
      <w:proofErr w:type="gramEnd"/>
    </w:p>
    <w:p w14:paraId="29ECCF48" w14:textId="77777777" w:rsidR="00AF1746" w:rsidRPr="00D11BB0" w:rsidRDefault="00AF1746" w:rsidP="0035269F">
      <w:pPr>
        <w:pStyle w:val="Default"/>
        <w:jc w:val="both"/>
        <w:rPr>
          <w:rFonts w:ascii="Arial" w:hAnsi="Arial" w:cs="Arial"/>
          <w:color w:val="auto"/>
          <w:lang w:val="en-US"/>
        </w:rPr>
      </w:pPr>
    </w:p>
    <w:p w14:paraId="0705BFF9" w14:textId="75383EFD" w:rsidR="007F7A79" w:rsidRPr="00277740" w:rsidRDefault="00127841" w:rsidP="0035269F">
      <w:pPr>
        <w:pStyle w:val="PargrafodaLista"/>
        <w:autoSpaceDE w:val="0"/>
        <w:autoSpaceDN w:val="0"/>
        <w:adjustRightInd w:val="0"/>
        <w:spacing w:line="240" w:lineRule="auto"/>
        <w:ind w:left="0" w:firstLine="0"/>
        <w:rPr>
          <w:rStyle w:val="A0"/>
          <w:rFonts w:cs="Arial"/>
          <w:color w:val="auto"/>
          <w:sz w:val="24"/>
          <w:szCs w:val="24"/>
          <w:lang w:val="en-US"/>
        </w:rPr>
      </w:pPr>
      <w:r w:rsidRPr="00277740">
        <w:rPr>
          <w:rFonts w:cs="Arial"/>
          <w:szCs w:val="24"/>
          <w:shd w:val="clear" w:color="auto" w:fill="FFFFFF"/>
          <w:lang w:val="en-US"/>
        </w:rPr>
        <w:t>RAINSFORD</w:t>
      </w:r>
      <w:r w:rsidR="008D3340" w:rsidRPr="00277740">
        <w:rPr>
          <w:rFonts w:cs="Arial"/>
          <w:szCs w:val="24"/>
          <w:shd w:val="clear" w:color="auto" w:fill="FFFFFF"/>
          <w:lang w:val="en-US"/>
        </w:rPr>
        <w:t xml:space="preserve">, K. D. et </w:t>
      </w:r>
      <w:r w:rsidR="00AE3660" w:rsidRPr="00277740">
        <w:rPr>
          <w:rFonts w:cs="Arial"/>
          <w:szCs w:val="24"/>
          <w:shd w:val="clear" w:color="auto" w:fill="FFFFFF"/>
          <w:lang w:val="en-US"/>
        </w:rPr>
        <w:t>al</w:t>
      </w:r>
      <w:r w:rsidR="00FE5AD2" w:rsidRPr="00277740">
        <w:rPr>
          <w:rStyle w:val="A0"/>
          <w:rFonts w:cs="Arial"/>
          <w:color w:val="auto"/>
          <w:sz w:val="24"/>
          <w:szCs w:val="24"/>
          <w:lang w:val="en-US"/>
        </w:rPr>
        <w:t xml:space="preserve">. </w:t>
      </w:r>
      <w:r w:rsidR="00AE3660" w:rsidRPr="00277740">
        <w:rPr>
          <w:rStyle w:val="A0"/>
          <w:rFonts w:cs="Arial"/>
          <w:bCs/>
          <w:iCs/>
          <w:color w:val="auto"/>
          <w:sz w:val="24"/>
          <w:szCs w:val="24"/>
          <w:lang w:val="en-US"/>
        </w:rPr>
        <w:t>Therapy and pharmacological properties of hydroxychloroquine and chloroquine in treatment of systemic lupus erythematosus, rheumatoid arthritis and related diseases</w:t>
      </w:r>
      <w:r w:rsidR="00AE3660" w:rsidRPr="00277740">
        <w:rPr>
          <w:rStyle w:val="A0"/>
          <w:rFonts w:cs="Arial"/>
          <w:iCs/>
          <w:color w:val="auto"/>
          <w:sz w:val="24"/>
          <w:szCs w:val="24"/>
          <w:lang w:val="en-US"/>
        </w:rPr>
        <w:t xml:space="preserve">. </w:t>
      </w:r>
      <w:proofErr w:type="spellStart"/>
      <w:r w:rsidR="008D3340" w:rsidRPr="00277740">
        <w:rPr>
          <w:rStyle w:val="A0"/>
          <w:rFonts w:cs="Arial"/>
          <w:b/>
          <w:color w:val="auto"/>
          <w:sz w:val="24"/>
          <w:szCs w:val="24"/>
          <w:lang w:val="en-US"/>
        </w:rPr>
        <w:t>I</w:t>
      </w:r>
      <w:r w:rsidR="00AE3660" w:rsidRPr="00277740">
        <w:rPr>
          <w:rStyle w:val="A0"/>
          <w:rFonts w:cs="Arial"/>
          <w:b/>
          <w:color w:val="auto"/>
          <w:sz w:val="24"/>
          <w:szCs w:val="24"/>
          <w:lang w:val="en-US"/>
        </w:rPr>
        <w:t>nflammopharmacology</w:t>
      </w:r>
      <w:proofErr w:type="spellEnd"/>
      <w:r w:rsidR="00FE5AD2" w:rsidRPr="00277740">
        <w:rPr>
          <w:rStyle w:val="A0"/>
          <w:rFonts w:cs="Arial"/>
          <w:b/>
          <w:color w:val="auto"/>
          <w:sz w:val="24"/>
          <w:szCs w:val="24"/>
          <w:lang w:val="en-US"/>
        </w:rPr>
        <w:t>.</w:t>
      </w:r>
      <w:r w:rsidR="00FE5AD2" w:rsidRPr="00277740">
        <w:rPr>
          <w:rStyle w:val="A0"/>
          <w:rFonts w:cs="Arial"/>
          <w:color w:val="auto"/>
          <w:sz w:val="24"/>
          <w:szCs w:val="24"/>
          <w:lang w:val="en-US"/>
        </w:rPr>
        <w:t xml:space="preserve"> </w:t>
      </w:r>
      <w:r w:rsidR="00AE3660" w:rsidRPr="00277740">
        <w:rPr>
          <w:rStyle w:val="A0"/>
          <w:rFonts w:cs="Arial"/>
          <w:color w:val="auto"/>
          <w:sz w:val="24"/>
          <w:szCs w:val="24"/>
          <w:lang w:val="en-US"/>
        </w:rPr>
        <w:t xml:space="preserve">v. </w:t>
      </w:r>
      <w:r w:rsidR="001F342D" w:rsidRPr="00277740">
        <w:rPr>
          <w:rStyle w:val="A0"/>
          <w:rFonts w:cs="Arial"/>
          <w:color w:val="auto"/>
          <w:sz w:val="24"/>
          <w:szCs w:val="24"/>
          <w:lang w:val="en-US"/>
        </w:rPr>
        <w:t>23</w:t>
      </w:r>
      <w:r w:rsidR="008D3340" w:rsidRPr="00277740">
        <w:rPr>
          <w:rStyle w:val="A0"/>
          <w:rFonts w:cs="Arial"/>
          <w:color w:val="auto"/>
          <w:sz w:val="24"/>
          <w:szCs w:val="24"/>
          <w:lang w:val="en-US"/>
        </w:rPr>
        <w:t>,</w:t>
      </w:r>
      <w:r w:rsidR="00AE3660" w:rsidRPr="00277740">
        <w:rPr>
          <w:rStyle w:val="A0"/>
          <w:rFonts w:cs="Arial"/>
          <w:color w:val="auto"/>
          <w:sz w:val="24"/>
          <w:szCs w:val="24"/>
          <w:lang w:val="en-US"/>
        </w:rPr>
        <w:t xml:space="preserve"> p. </w:t>
      </w:r>
      <w:r w:rsidR="00FE5AD2" w:rsidRPr="00277740">
        <w:rPr>
          <w:rStyle w:val="A0"/>
          <w:rFonts w:cs="Arial"/>
          <w:color w:val="auto"/>
          <w:sz w:val="24"/>
          <w:szCs w:val="24"/>
          <w:lang w:val="en-US"/>
        </w:rPr>
        <w:t>231-69</w:t>
      </w:r>
      <w:r w:rsidR="00AE3660" w:rsidRPr="00277740">
        <w:rPr>
          <w:rStyle w:val="A0"/>
          <w:rFonts w:cs="Arial"/>
          <w:color w:val="auto"/>
          <w:sz w:val="24"/>
          <w:szCs w:val="24"/>
          <w:lang w:val="en-US"/>
        </w:rPr>
        <w:t xml:space="preserve">, </w:t>
      </w:r>
      <w:r w:rsidR="008D3340" w:rsidRPr="00277740">
        <w:rPr>
          <w:rStyle w:val="A0"/>
          <w:rFonts w:cs="Arial"/>
          <w:color w:val="auto"/>
          <w:sz w:val="24"/>
          <w:szCs w:val="24"/>
          <w:lang w:val="en-US"/>
        </w:rPr>
        <w:t xml:space="preserve">out. </w:t>
      </w:r>
      <w:r w:rsidR="00AE3660" w:rsidRPr="00277740">
        <w:rPr>
          <w:rStyle w:val="A0"/>
          <w:rFonts w:cs="Arial"/>
          <w:color w:val="auto"/>
          <w:sz w:val="24"/>
          <w:szCs w:val="24"/>
          <w:lang w:val="en-US"/>
        </w:rPr>
        <w:t>2015</w:t>
      </w:r>
      <w:r w:rsidR="00FE5AD2" w:rsidRPr="00277740">
        <w:rPr>
          <w:rStyle w:val="A0"/>
          <w:rFonts w:cs="Arial"/>
          <w:color w:val="auto"/>
          <w:sz w:val="24"/>
          <w:szCs w:val="24"/>
          <w:lang w:val="en-US"/>
        </w:rPr>
        <w:t>.</w:t>
      </w:r>
    </w:p>
    <w:p w14:paraId="75AD520E" w14:textId="77777777" w:rsidR="00D61ACF" w:rsidRPr="00277740" w:rsidRDefault="00D61ACF" w:rsidP="0035269F">
      <w:pPr>
        <w:pStyle w:val="PargrafodaLista"/>
        <w:autoSpaceDE w:val="0"/>
        <w:autoSpaceDN w:val="0"/>
        <w:adjustRightInd w:val="0"/>
        <w:spacing w:line="240" w:lineRule="auto"/>
        <w:ind w:left="0" w:firstLine="0"/>
        <w:rPr>
          <w:rStyle w:val="A0"/>
          <w:rFonts w:cs="Arial"/>
          <w:color w:val="auto"/>
          <w:sz w:val="24"/>
          <w:szCs w:val="24"/>
          <w:lang w:val="en-US"/>
        </w:rPr>
      </w:pPr>
    </w:p>
    <w:p w14:paraId="2C5FBEC6" w14:textId="686510ED" w:rsidR="00D61ACF" w:rsidRPr="00277740" w:rsidRDefault="00A053A1" w:rsidP="0035269F">
      <w:pPr>
        <w:pStyle w:val="PargrafodaLista"/>
        <w:autoSpaceDE w:val="0"/>
        <w:autoSpaceDN w:val="0"/>
        <w:adjustRightInd w:val="0"/>
        <w:spacing w:line="240" w:lineRule="auto"/>
        <w:ind w:left="0" w:firstLine="0"/>
        <w:rPr>
          <w:rStyle w:val="A0"/>
          <w:rFonts w:cs="Arial"/>
          <w:color w:val="auto"/>
          <w:sz w:val="24"/>
          <w:szCs w:val="24"/>
          <w:lang w:val="en-US"/>
        </w:rPr>
      </w:pPr>
      <w:r w:rsidRPr="00277740">
        <w:rPr>
          <w:rStyle w:val="A0"/>
          <w:rFonts w:cs="Arial"/>
          <w:color w:val="auto"/>
          <w:sz w:val="24"/>
          <w:szCs w:val="24"/>
          <w:lang w:val="en-US"/>
        </w:rPr>
        <w:t>RAY</w:t>
      </w:r>
      <w:r w:rsidR="00E83164" w:rsidRPr="00277740">
        <w:rPr>
          <w:rStyle w:val="A0"/>
          <w:rFonts w:cs="Arial"/>
          <w:color w:val="auto"/>
          <w:sz w:val="24"/>
          <w:szCs w:val="24"/>
          <w:lang w:val="en-US"/>
        </w:rPr>
        <w:t>,</w:t>
      </w:r>
      <w:r w:rsidR="00D61ACF" w:rsidRPr="00277740">
        <w:rPr>
          <w:rStyle w:val="A0"/>
          <w:rFonts w:cs="Arial"/>
          <w:color w:val="auto"/>
          <w:sz w:val="24"/>
          <w:szCs w:val="24"/>
          <w:lang w:val="en-US"/>
        </w:rPr>
        <w:t xml:space="preserve"> W</w:t>
      </w:r>
      <w:r w:rsidRPr="00277740">
        <w:rPr>
          <w:rStyle w:val="A0"/>
          <w:rFonts w:cs="Arial"/>
          <w:color w:val="auto"/>
          <w:sz w:val="24"/>
          <w:szCs w:val="24"/>
          <w:lang w:val="en-US"/>
        </w:rPr>
        <w:t xml:space="preserve">. </w:t>
      </w:r>
      <w:r w:rsidR="00D61ACF" w:rsidRPr="00277740">
        <w:rPr>
          <w:rStyle w:val="A0"/>
          <w:rFonts w:cs="Arial"/>
          <w:color w:val="auto"/>
          <w:sz w:val="24"/>
          <w:szCs w:val="24"/>
          <w:lang w:val="en-US"/>
        </w:rPr>
        <w:t xml:space="preserve">A, </w:t>
      </w:r>
      <w:r w:rsidR="00E83164" w:rsidRPr="00277740">
        <w:rPr>
          <w:rStyle w:val="A0"/>
          <w:rFonts w:cs="Arial"/>
          <w:color w:val="auto"/>
          <w:sz w:val="24"/>
          <w:szCs w:val="24"/>
          <w:lang w:val="en-US"/>
        </w:rPr>
        <w:t>et al</w:t>
      </w:r>
      <w:r w:rsidR="00D61ACF" w:rsidRPr="00277740">
        <w:rPr>
          <w:rStyle w:val="A0"/>
          <w:rFonts w:cs="Arial"/>
          <w:color w:val="auto"/>
          <w:sz w:val="24"/>
          <w:szCs w:val="24"/>
          <w:lang w:val="en-US"/>
        </w:rPr>
        <w:t xml:space="preserve">. </w:t>
      </w:r>
      <w:r w:rsidR="00D61ACF" w:rsidRPr="00277740">
        <w:rPr>
          <w:rStyle w:val="A0"/>
          <w:rFonts w:cs="Arial"/>
          <w:bCs/>
          <w:color w:val="auto"/>
          <w:sz w:val="24"/>
          <w:szCs w:val="24"/>
          <w:lang w:val="en-US"/>
        </w:rPr>
        <w:t>Azithromycin and the Risk of Cardiovascular Death.</w:t>
      </w:r>
      <w:r w:rsidR="00D61ACF" w:rsidRPr="00277740">
        <w:rPr>
          <w:rStyle w:val="A0"/>
          <w:rFonts w:cs="Arial"/>
          <w:color w:val="auto"/>
          <w:sz w:val="24"/>
          <w:szCs w:val="24"/>
          <w:lang w:val="en-US"/>
        </w:rPr>
        <w:t xml:space="preserve"> </w:t>
      </w:r>
      <w:r w:rsidR="00D61ACF" w:rsidRPr="00277740">
        <w:rPr>
          <w:rStyle w:val="A0"/>
          <w:rFonts w:cs="Arial"/>
          <w:b/>
          <w:bCs/>
          <w:color w:val="auto"/>
          <w:sz w:val="24"/>
          <w:szCs w:val="24"/>
          <w:lang w:val="en-US"/>
        </w:rPr>
        <w:t xml:space="preserve">N </w:t>
      </w:r>
      <w:proofErr w:type="spellStart"/>
      <w:r w:rsidR="00D61ACF" w:rsidRPr="00277740">
        <w:rPr>
          <w:rStyle w:val="A0"/>
          <w:rFonts w:cs="Arial"/>
          <w:b/>
          <w:bCs/>
          <w:color w:val="auto"/>
          <w:sz w:val="24"/>
          <w:szCs w:val="24"/>
          <w:lang w:val="en-US"/>
        </w:rPr>
        <w:t>Engl</w:t>
      </w:r>
      <w:proofErr w:type="spellEnd"/>
      <w:r w:rsidR="00D61ACF" w:rsidRPr="00277740">
        <w:rPr>
          <w:rStyle w:val="A0"/>
          <w:rFonts w:cs="Arial"/>
          <w:b/>
          <w:bCs/>
          <w:color w:val="auto"/>
          <w:sz w:val="24"/>
          <w:szCs w:val="24"/>
          <w:lang w:val="en-US"/>
        </w:rPr>
        <w:t xml:space="preserve"> J Med</w:t>
      </w:r>
      <w:r w:rsidR="00D61ACF" w:rsidRPr="00277740">
        <w:rPr>
          <w:rStyle w:val="A0"/>
          <w:rFonts w:cs="Arial"/>
          <w:color w:val="auto"/>
          <w:sz w:val="24"/>
          <w:szCs w:val="24"/>
          <w:lang w:val="en-US"/>
        </w:rPr>
        <w:t xml:space="preserve">. </w:t>
      </w:r>
      <w:r w:rsidR="00E83164" w:rsidRPr="00277740">
        <w:rPr>
          <w:rStyle w:val="A0"/>
          <w:rFonts w:cs="Arial"/>
          <w:color w:val="auto"/>
          <w:sz w:val="24"/>
          <w:szCs w:val="24"/>
          <w:lang w:val="en-US"/>
        </w:rPr>
        <w:t xml:space="preserve">v. 366, p. </w:t>
      </w:r>
      <w:r w:rsidR="00D61ACF" w:rsidRPr="00277740">
        <w:rPr>
          <w:rStyle w:val="A0"/>
          <w:rFonts w:cs="Arial"/>
          <w:color w:val="auto"/>
          <w:sz w:val="24"/>
          <w:szCs w:val="24"/>
          <w:lang w:val="en-US"/>
        </w:rPr>
        <w:t xml:space="preserve">1881-1890. </w:t>
      </w:r>
      <w:r w:rsidR="00E83164" w:rsidRPr="00277740">
        <w:rPr>
          <w:rStyle w:val="A0"/>
          <w:rFonts w:cs="Arial"/>
          <w:color w:val="auto"/>
          <w:sz w:val="24"/>
          <w:szCs w:val="24"/>
          <w:lang w:val="en-US"/>
        </w:rPr>
        <w:t>2012</w:t>
      </w:r>
      <w:r w:rsidR="00D61ACF" w:rsidRPr="00277740">
        <w:rPr>
          <w:rStyle w:val="A0"/>
          <w:rFonts w:cs="Arial"/>
          <w:color w:val="auto"/>
          <w:sz w:val="24"/>
          <w:szCs w:val="24"/>
          <w:lang w:val="en-US"/>
        </w:rPr>
        <w:t>.</w:t>
      </w:r>
    </w:p>
    <w:p w14:paraId="37D81E83" w14:textId="77777777" w:rsidR="00077CAB" w:rsidRPr="00277740" w:rsidRDefault="00077CAB" w:rsidP="0035269F">
      <w:pPr>
        <w:pStyle w:val="PargrafodaLista"/>
        <w:autoSpaceDE w:val="0"/>
        <w:autoSpaceDN w:val="0"/>
        <w:adjustRightInd w:val="0"/>
        <w:spacing w:line="240" w:lineRule="auto"/>
        <w:ind w:left="0" w:firstLine="0"/>
        <w:rPr>
          <w:rFonts w:cs="Arial"/>
          <w:szCs w:val="24"/>
          <w:lang w:val="en-US"/>
        </w:rPr>
      </w:pPr>
    </w:p>
    <w:p w14:paraId="79174733" w14:textId="660120CE" w:rsidR="00077CAB" w:rsidRPr="00277740" w:rsidRDefault="00077CAB" w:rsidP="0035269F">
      <w:pPr>
        <w:pStyle w:val="PargrafodaLista"/>
        <w:autoSpaceDE w:val="0"/>
        <w:autoSpaceDN w:val="0"/>
        <w:adjustRightInd w:val="0"/>
        <w:spacing w:line="240" w:lineRule="auto"/>
        <w:ind w:left="0" w:firstLine="0"/>
        <w:rPr>
          <w:rFonts w:cs="Arial"/>
          <w:szCs w:val="24"/>
          <w:lang w:val="en-US"/>
        </w:rPr>
      </w:pPr>
      <w:r w:rsidRPr="00277740">
        <w:rPr>
          <w:rFonts w:cs="Arial"/>
          <w:szCs w:val="24"/>
          <w:lang w:val="en-US"/>
        </w:rPr>
        <w:t>RHMAN, S</w:t>
      </w:r>
      <w:r w:rsidR="00E83164" w:rsidRPr="00277740">
        <w:rPr>
          <w:rFonts w:cs="Arial"/>
          <w:szCs w:val="24"/>
          <w:lang w:val="en-US"/>
        </w:rPr>
        <w:t xml:space="preserve">. </w:t>
      </w:r>
      <w:r w:rsidRPr="00277740">
        <w:rPr>
          <w:rFonts w:cs="Arial"/>
          <w:szCs w:val="24"/>
          <w:lang w:val="en-US"/>
        </w:rPr>
        <w:t>A</w:t>
      </w:r>
      <w:r w:rsidR="00E83164" w:rsidRPr="00277740">
        <w:rPr>
          <w:rFonts w:cs="Arial"/>
          <w:szCs w:val="24"/>
          <w:lang w:val="en-US"/>
        </w:rPr>
        <w:t>.</w:t>
      </w:r>
      <w:r w:rsidRPr="00277740">
        <w:rPr>
          <w:rFonts w:cs="Arial"/>
          <w:szCs w:val="24"/>
          <w:lang w:val="en-US"/>
        </w:rPr>
        <w:t>; WAHID, A</w:t>
      </w:r>
      <w:r w:rsidR="00E83164" w:rsidRPr="00277740">
        <w:rPr>
          <w:rFonts w:cs="Arial"/>
          <w:szCs w:val="24"/>
          <w:lang w:val="en-US"/>
        </w:rPr>
        <w:t>.</w:t>
      </w:r>
      <w:r w:rsidRPr="00277740">
        <w:rPr>
          <w:rFonts w:cs="Arial"/>
          <w:szCs w:val="24"/>
          <w:lang w:val="en-US"/>
        </w:rPr>
        <w:t xml:space="preserve"> </w:t>
      </w:r>
      <w:r w:rsidRPr="00277740">
        <w:rPr>
          <w:rFonts w:cs="Arial"/>
          <w:bCs/>
          <w:iCs/>
          <w:szCs w:val="24"/>
          <w:lang w:val="en-US"/>
        </w:rPr>
        <w:t>COVID -19 and sudden sensorineural hearing loss, a case report</w:t>
      </w:r>
      <w:r w:rsidRPr="00277740">
        <w:rPr>
          <w:rFonts w:cs="Arial"/>
          <w:i/>
          <w:iCs/>
          <w:szCs w:val="24"/>
          <w:lang w:val="en-US"/>
        </w:rPr>
        <w:t xml:space="preserve">. </w:t>
      </w:r>
      <w:r w:rsidRPr="00277740">
        <w:rPr>
          <w:rFonts w:cs="Arial"/>
          <w:b/>
          <w:szCs w:val="24"/>
          <w:lang w:val="en-US"/>
        </w:rPr>
        <w:t>Otolaryngology Case Reports,</w:t>
      </w:r>
      <w:r w:rsidRPr="00277740">
        <w:rPr>
          <w:rFonts w:cs="Arial"/>
          <w:b/>
          <w:bCs/>
          <w:szCs w:val="24"/>
          <w:lang w:val="en-US"/>
        </w:rPr>
        <w:t xml:space="preserve"> </w:t>
      </w:r>
      <w:r w:rsidR="00E83164" w:rsidRPr="00277740">
        <w:rPr>
          <w:rFonts w:cs="Arial"/>
          <w:szCs w:val="24"/>
          <w:lang w:val="en-US"/>
        </w:rPr>
        <w:t xml:space="preserve">v. 16, set. </w:t>
      </w:r>
      <w:r w:rsidRPr="00277740">
        <w:rPr>
          <w:rFonts w:cs="Arial"/>
          <w:szCs w:val="24"/>
          <w:lang w:val="en-US"/>
        </w:rPr>
        <w:t>2020.</w:t>
      </w:r>
    </w:p>
    <w:p w14:paraId="4B72C70B" w14:textId="0D4AD70E" w:rsidR="00F924A0" w:rsidRPr="00277740" w:rsidRDefault="00F924A0" w:rsidP="0035269F">
      <w:pPr>
        <w:pStyle w:val="PargrafodaLista"/>
        <w:autoSpaceDE w:val="0"/>
        <w:autoSpaceDN w:val="0"/>
        <w:adjustRightInd w:val="0"/>
        <w:spacing w:line="240" w:lineRule="auto"/>
        <w:ind w:left="0" w:firstLine="0"/>
        <w:rPr>
          <w:rFonts w:cs="Arial"/>
          <w:szCs w:val="24"/>
          <w:lang w:val="en-US"/>
        </w:rPr>
      </w:pPr>
    </w:p>
    <w:p w14:paraId="0B28E757" w14:textId="013D328E" w:rsidR="00F924A0" w:rsidRPr="00277740" w:rsidRDefault="00E81FFE" w:rsidP="0035269F">
      <w:pPr>
        <w:autoSpaceDE w:val="0"/>
        <w:autoSpaceDN w:val="0"/>
        <w:adjustRightInd w:val="0"/>
        <w:spacing w:line="240" w:lineRule="auto"/>
        <w:ind w:firstLine="0"/>
        <w:rPr>
          <w:rFonts w:cs="Arial"/>
          <w:i/>
          <w:iCs/>
          <w:szCs w:val="24"/>
          <w:lang w:val="en-US"/>
        </w:rPr>
      </w:pPr>
      <w:hyperlink r:id="rId40" w:history="1">
        <w:r w:rsidR="00857398" w:rsidRPr="00277740">
          <w:rPr>
            <w:rStyle w:val="Hyperlink"/>
            <w:rFonts w:cs="Arial"/>
            <w:color w:val="auto"/>
            <w:szCs w:val="24"/>
            <w:u w:val="none"/>
            <w:lang w:val="en-US"/>
          </w:rPr>
          <w:t>SHIVESH, M.</w:t>
        </w:r>
      </w:hyperlink>
      <w:r w:rsidR="00C92500" w:rsidRPr="00277740">
        <w:rPr>
          <w:rStyle w:val="author-sup-separator"/>
          <w:rFonts w:cs="Arial"/>
          <w:szCs w:val="24"/>
          <w:shd w:val="clear" w:color="auto" w:fill="FFFFFF"/>
          <w:vertAlign w:val="superscript"/>
          <w:lang w:val="en-US"/>
        </w:rPr>
        <w:t> </w:t>
      </w:r>
      <w:r w:rsidR="00C92500" w:rsidRPr="00277740">
        <w:rPr>
          <w:rStyle w:val="comma"/>
          <w:rFonts w:cs="Arial"/>
          <w:szCs w:val="24"/>
          <w:shd w:val="clear" w:color="auto" w:fill="FFFFFF"/>
          <w:lang w:val="en-US"/>
        </w:rPr>
        <w:t>;</w:t>
      </w:r>
      <w:proofErr w:type="gramStart"/>
      <w:r w:rsidR="00C92500" w:rsidRPr="00277740">
        <w:rPr>
          <w:rStyle w:val="comma"/>
          <w:rFonts w:cs="Arial"/>
          <w:szCs w:val="24"/>
          <w:shd w:val="clear" w:color="auto" w:fill="FFFFFF"/>
          <w:lang w:val="en-US"/>
        </w:rPr>
        <w:t>  </w:t>
      </w:r>
      <w:r w:rsidR="00C92500" w:rsidRPr="00277740">
        <w:rPr>
          <w:rFonts w:cs="Arial"/>
          <w:szCs w:val="24"/>
          <w:lang w:val="en-US"/>
        </w:rPr>
        <w:t>KAPILA</w:t>
      </w:r>
      <w:proofErr w:type="gramEnd"/>
      <w:r w:rsidR="00C92500" w:rsidRPr="00277740">
        <w:rPr>
          <w:rFonts w:cs="Arial"/>
          <w:szCs w:val="24"/>
          <w:lang w:val="en-US"/>
        </w:rPr>
        <w:t>, H</w:t>
      </w:r>
      <w:r w:rsidR="001F342D" w:rsidRPr="00277740">
        <w:rPr>
          <w:rFonts w:cs="Arial"/>
          <w:szCs w:val="24"/>
          <w:lang w:val="en-US"/>
        </w:rPr>
        <w:t>.</w:t>
      </w:r>
      <w:r w:rsidR="00C92500" w:rsidRPr="00277740">
        <w:rPr>
          <w:rStyle w:val="authors-list-item"/>
          <w:rFonts w:cs="Arial"/>
          <w:szCs w:val="24"/>
          <w:shd w:val="clear" w:color="auto" w:fill="FFFFFF"/>
          <w:lang w:val="en-US"/>
        </w:rPr>
        <w:t xml:space="preserve"> </w:t>
      </w:r>
      <w:r w:rsidR="00C92500" w:rsidRPr="00277740">
        <w:rPr>
          <w:rFonts w:cs="Arial"/>
          <w:bCs/>
          <w:iCs/>
          <w:szCs w:val="24"/>
          <w:lang w:val="en-US"/>
        </w:rPr>
        <w:t>Congenital Inner Ear Abnormalities and COVID-19-Related Ear Infections.</w:t>
      </w:r>
      <w:r w:rsidR="00C92500" w:rsidRPr="00277740">
        <w:rPr>
          <w:rFonts w:cs="Arial"/>
          <w:bCs/>
          <w:i/>
          <w:iCs/>
          <w:szCs w:val="24"/>
          <w:lang w:val="en-US"/>
        </w:rPr>
        <w:t xml:space="preserve"> </w:t>
      </w:r>
      <w:r w:rsidR="00C92500" w:rsidRPr="00277740">
        <w:rPr>
          <w:rFonts w:cs="Arial"/>
          <w:bCs/>
          <w:szCs w:val="24"/>
          <w:shd w:val="clear" w:color="auto" w:fill="FFFFFF"/>
          <w:lang w:val="en-US"/>
        </w:rPr>
        <w:t> </w:t>
      </w:r>
      <w:r w:rsidR="00C92500" w:rsidRPr="00277740">
        <w:rPr>
          <w:rFonts w:cs="Arial"/>
          <w:b/>
          <w:bCs/>
          <w:szCs w:val="24"/>
          <w:shd w:val="clear" w:color="auto" w:fill="FFFFFF"/>
          <w:lang w:val="en-US"/>
        </w:rPr>
        <w:t>Ear Nose Throat J</w:t>
      </w:r>
      <w:r w:rsidR="00B2254D" w:rsidRPr="00277740">
        <w:rPr>
          <w:rFonts w:cs="Arial"/>
          <w:b/>
          <w:bCs/>
          <w:szCs w:val="24"/>
          <w:shd w:val="clear" w:color="auto" w:fill="FFFFFF"/>
          <w:lang w:val="en-US"/>
        </w:rPr>
        <w:t xml:space="preserve">, </w:t>
      </w:r>
      <w:r w:rsidR="001F342D" w:rsidRPr="00277740">
        <w:rPr>
          <w:rFonts w:cs="Arial"/>
          <w:szCs w:val="24"/>
          <w:shd w:val="clear" w:color="auto" w:fill="FFFFFF"/>
          <w:lang w:val="en-US"/>
        </w:rPr>
        <w:t xml:space="preserve">out. </w:t>
      </w:r>
      <w:r w:rsidR="00B2254D" w:rsidRPr="00277740">
        <w:rPr>
          <w:rFonts w:cs="Arial"/>
          <w:szCs w:val="24"/>
          <w:shd w:val="clear" w:color="auto" w:fill="FFFFFF"/>
          <w:lang w:val="en-US"/>
        </w:rPr>
        <w:t xml:space="preserve">2020. </w:t>
      </w:r>
      <w:r w:rsidR="00C92500" w:rsidRPr="00277740">
        <w:rPr>
          <w:rStyle w:val="author-sup-separator"/>
          <w:rFonts w:cs="Arial"/>
          <w:i/>
          <w:iCs/>
          <w:szCs w:val="24"/>
          <w:shd w:val="clear" w:color="auto" w:fill="FFFFFF"/>
          <w:vertAlign w:val="superscript"/>
          <w:lang w:val="en-US"/>
        </w:rPr>
        <w:t> </w:t>
      </w:r>
    </w:p>
    <w:p w14:paraId="070E87CD" w14:textId="2BCEA961" w:rsidR="00FF6CF6" w:rsidRPr="00277740" w:rsidRDefault="00FF6CF6" w:rsidP="0035269F">
      <w:pPr>
        <w:pStyle w:val="PargrafodaLista"/>
        <w:autoSpaceDE w:val="0"/>
        <w:autoSpaceDN w:val="0"/>
        <w:adjustRightInd w:val="0"/>
        <w:spacing w:line="240" w:lineRule="auto"/>
        <w:ind w:left="0" w:firstLine="0"/>
        <w:rPr>
          <w:rFonts w:cs="Arial"/>
          <w:szCs w:val="24"/>
          <w:lang w:val="en-US"/>
        </w:rPr>
      </w:pPr>
    </w:p>
    <w:p w14:paraId="3244C502" w14:textId="5F3ECE05" w:rsidR="00FF6CF6" w:rsidRPr="00D11BB0" w:rsidRDefault="00FF6CF6" w:rsidP="0035269F">
      <w:pPr>
        <w:autoSpaceDE w:val="0"/>
        <w:autoSpaceDN w:val="0"/>
        <w:adjustRightInd w:val="0"/>
        <w:spacing w:line="240" w:lineRule="auto"/>
        <w:ind w:firstLine="0"/>
        <w:rPr>
          <w:rFonts w:cs="Arial"/>
          <w:b/>
          <w:bCs/>
          <w:i/>
          <w:iCs/>
          <w:szCs w:val="24"/>
          <w:lang w:val="en-US"/>
        </w:rPr>
      </w:pPr>
      <w:proofErr w:type="gramStart"/>
      <w:r w:rsidRPr="00277740">
        <w:rPr>
          <w:rFonts w:cs="Arial"/>
          <w:szCs w:val="24"/>
          <w:lang w:val="en-US"/>
        </w:rPr>
        <w:t>SRIKRISHNA, V</w:t>
      </w:r>
      <w:r w:rsidR="000E6180" w:rsidRPr="00277740">
        <w:rPr>
          <w:rFonts w:cs="Arial"/>
          <w:szCs w:val="24"/>
          <w:lang w:val="en-US"/>
        </w:rPr>
        <w:t>.</w:t>
      </w:r>
      <w:r w:rsidRPr="00277740">
        <w:rPr>
          <w:rFonts w:cs="Arial"/>
          <w:szCs w:val="24"/>
          <w:lang w:val="en-US"/>
        </w:rPr>
        <w:t xml:space="preserve"> M</w:t>
      </w:r>
      <w:r w:rsidR="000E6180" w:rsidRPr="00277740">
        <w:rPr>
          <w:rFonts w:cs="Arial"/>
          <w:szCs w:val="24"/>
          <w:lang w:val="en-US"/>
        </w:rPr>
        <w:t>.</w:t>
      </w:r>
      <w:r w:rsidRPr="00277740">
        <w:rPr>
          <w:rFonts w:cs="Arial"/>
          <w:szCs w:val="24"/>
          <w:lang w:val="en-US"/>
        </w:rPr>
        <w:t>; RAZA, A</w:t>
      </w:r>
      <w:r w:rsidR="000E6180" w:rsidRPr="00277740">
        <w:rPr>
          <w:rFonts w:cs="Arial"/>
          <w:szCs w:val="24"/>
          <w:lang w:val="en-US"/>
        </w:rPr>
        <w:t>.</w:t>
      </w:r>
      <w:proofErr w:type="gramEnd"/>
      <w:r w:rsidRPr="00277740">
        <w:rPr>
          <w:rFonts w:cs="Arial"/>
          <w:i/>
          <w:iCs/>
          <w:szCs w:val="24"/>
          <w:lang w:val="en-US"/>
        </w:rPr>
        <w:t xml:space="preserve"> </w:t>
      </w:r>
      <w:r w:rsidRPr="00277740">
        <w:rPr>
          <w:rFonts w:cs="Arial"/>
          <w:bCs/>
          <w:iCs/>
          <w:szCs w:val="24"/>
          <w:lang w:val="en-US"/>
        </w:rPr>
        <w:t>A Case of COVID-19-Induced Vestibular Neuritis</w:t>
      </w:r>
      <w:r w:rsidRPr="00277740">
        <w:rPr>
          <w:rFonts w:cs="Arial"/>
          <w:bCs/>
          <w:szCs w:val="24"/>
          <w:lang w:val="en-US"/>
        </w:rPr>
        <w:t>.</w:t>
      </w:r>
      <w:r w:rsidRPr="00277740">
        <w:rPr>
          <w:rFonts w:cs="Arial"/>
          <w:b/>
          <w:bCs/>
          <w:szCs w:val="24"/>
          <w:lang w:val="en-US"/>
        </w:rPr>
        <w:t xml:space="preserve"> </w:t>
      </w:r>
      <w:proofErr w:type="spellStart"/>
      <w:r w:rsidRPr="00D11BB0">
        <w:rPr>
          <w:rFonts w:cs="Arial"/>
          <w:b/>
          <w:szCs w:val="24"/>
          <w:shd w:val="clear" w:color="auto" w:fill="FFFFFF"/>
          <w:lang w:val="en-US"/>
        </w:rPr>
        <w:t>Cureus</w:t>
      </w:r>
      <w:proofErr w:type="spellEnd"/>
      <w:r w:rsidRPr="00D11BB0">
        <w:rPr>
          <w:rFonts w:cs="Arial"/>
          <w:b/>
          <w:szCs w:val="24"/>
          <w:shd w:val="clear" w:color="auto" w:fill="FFFFFF"/>
          <w:lang w:val="en-US"/>
        </w:rPr>
        <w:t>,</w:t>
      </w:r>
      <w:r w:rsidR="000E6180" w:rsidRPr="00D11BB0">
        <w:rPr>
          <w:rFonts w:cs="Arial"/>
          <w:szCs w:val="24"/>
          <w:shd w:val="clear" w:color="auto" w:fill="FFFFFF"/>
          <w:lang w:val="en-US"/>
        </w:rPr>
        <w:t> vol. 12, jun.</w:t>
      </w:r>
      <w:r w:rsidRPr="00D11BB0">
        <w:rPr>
          <w:rFonts w:cs="Arial"/>
          <w:szCs w:val="24"/>
          <w:shd w:val="clear" w:color="auto" w:fill="FFFFFF"/>
          <w:lang w:val="en-US"/>
        </w:rPr>
        <w:t xml:space="preserve"> 2020. </w:t>
      </w:r>
    </w:p>
    <w:p w14:paraId="2E5B5A89" w14:textId="04DBDDD8" w:rsidR="00D366F3" w:rsidRPr="00D11BB0" w:rsidRDefault="00D61ACF" w:rsidP="0035269F">
      <w:pPr>
        <w:pStyle w:val="PargrafodaLista"/>
        <w:tabs>
          <w:tab w:val="left" w:pos="5505"/>
        </w:tabs>
        <w:autoSpaceDE w:val="0"/>
        <w:autoSpaceDN w:val="0"/>
        <w:adjustRightInd w:val="0"/>
        <w:spacing w:line="240" w:lineRule="auto"/>
        <w:ind w:left="0" w:firstLine="0"/>
        <w:rPr>
          <w:rStyle w:val="A0"/>
          <w:rFonts w:cs="Arial"/>
          <w:color w:val="auto"/>
          <w:sz w:val="24"/>
          <w:szCs w:val="24"/>
          <w:lang w:val="en-US"/>
        </w:rPr>
      </w:pPr>
      <w:r w:rsidRPr="00D11BB0">
        <w:rPr>
          <w:rStyle w:val="A0"/>
          <w:rFonts w:cs="Arial"/>
          <w:color w:val="auto"/>
          <w:sz w:val="24"/>
          <w:szCs w:val="24"/>
          <w:lang w:val="en-US"/>
        </w:rPr>
        <w:tab/>
      </w:r>
    </w:p>
    <w:p w14:paraId="5800A992" w14:textId="6C980C2A" w:rsidR="00F93ED1" w:rsidRPr="00277740" w:rsidRDefault="000E6180" w:rsidP="0035269F">
      <w:pPr>
        <w:pStyle w:val="PargrafodaLista"/>
        <w:autoSpaceDE w:val="0"/>
        <w:autoSpaceDN w:val="0"/>
        <w:adjustRightInd w:val="0"/>
        <w:spacing w:line="240" w:lineRule="auto"/>
        <w:ind w:left="0" w:firstLine="0"/>
        <w:rPr>
          <w:rFonts w:eastAsia="TimesNewRomanPSMT" w:cs="Arial"/>
          <w:szCs w:val="24"/>
          <w:lang w:val="en-US"/>
        </w:rPr>
      </w:pPr>
      <w:r w:rsidRPr="00277740">
        <w:rPr>
          <w:rFonts w:eastAsia="TimesNewRomanPSMT" w:cs="Arial"/>
          <w:szCs w:val="24"/>
          <w:lang w:val="en-US"/>
        </w:rPr>
        <w:t>TYRRELL, D.</w:t>
      </w:r>
      <w:r w:rsidR="00F93ED1" w:rsidRPr="00277740">
        <w:rPr>
          <w:rFonts w:eastAsia="TimesNewRomanPSMT" w:cs="Arial"/>
          <w:szCs w:val="24"/>
          <w:lang w:val="en-US"/>
        </w:rPr>
        <w:t>; BYNOE, M</w:t>
      </w:r>
      <w:r w:rsidRPr="00277740">
        <w:rPr>
          <w:rFonts w:eastAsia="TimesNewRomanPSMT" w:cs="Arial"/>
          <w:szCs w:val="24"/>
          <w:lang w:val="en-US"/>
        </w:rPr>
        <w:t xml:space="preserve">. </w:t>
      </w:r>
      <w:r w:rsidR="00F93ED1" w:rsidRPr="00277740">
        <w:rPr>
          <w:rFonts w:eastAsia="TimesNewRomanPSMT" w:cs="Arial"/>
          <w:szCs w:val="24"/>
          <w:lang w:val="en-US"/>
        </w:rPr>
        <w:t xml:space="preserve">L. </w:t>
      </w:r>
      <w:r w:rsidR="00F93ED1" w:rsidRPr="00277740">
        <w:rPr>
          <w:rFonts w:eastAsia="TimesNewRomanPSMT" w:cs="Arial"/>
          <w:bCs/>
          <w:iCs/>
          <w:szCs w:val="24"/>
          <w:lang w:val="en-US"/>
        </w:rPr>
        <w:t>Cultivation of a novel type of common-cold virus in organ cultures.</w:t>
      </w:r>
      <w:r w:rsidR="00F93ED1" w:rsidRPr="00277740">
        <w:rPr>
          <w:rFonts w:eastAsia="TimesNewRomanPSMT" w:cs="Arial"/>
          <w:b/>
          <w:bCs/>
          <w:szCs w:val="24"/>
          <w:lang w:val="en-US"/>
        </w:rPr>
        <w:t xml:space="preserve"> </w:t>
      </w:r>
      <w:r w:rsidR="00F93ED1" w:rsidRPr="00277740">
        <w:rPr>
          <w:rFonts w:eastAsia="TimesNewRomanPSMT" w:cs="Arial"/>
          <w:b/>
          <w:szCs w:val="24"/>
          <w:lang w:val="en-US"/>
        </w:rPr>
        <w:t>British Medical journal</w:t>
      </w:r>
      <w:r w:rsidRPr="00277740">
        <w:rPr>
          <w:rFonts w:eastAsia="TimesNewRomanPSMT" w:cs="Arial"/>
          <w:b/>
          <w:szCs w:val="24"/>
          <w:lang w:val="en-US"/>
        </w:rPr>
        <w:t>.</w:t>
      </w:r>
      <w:r w:rsidRPr="00277740">
        <w:rPr>
          <w:rFonts w:eastAsia="TimesNewRomanPSMT" w:cs="Arial"/>
          <w:szCs w:val="24"/>
          <w:lang w:val="en-US"/>
        </w:rPr>
        <w:t xml:space="preserve"> v. 1, p. 1467-1470. j</w:t>
      </w:r>
      <w:r w:rsidR="00F93ED1" w:rsidRPr="00277740">
        <w:rPr>
          <w:rFonts w:eastAsia="TimesNewRomanPSMT" w:cs="Arial"/>
          <w:szCs w:val="24"/>
          <w:lang w:val="en-US"/>
        </w:rPr>
        <w:t>un.</w:t>
      </w:r>
      <w:r w:rsidRPr="00277740">
        <w:rPr>
          <w:rFonts w:eastAsia="TimesNewRomanPSMT" w:cs="Arial"/>
          <w:szCs w:val="24"/>
          <w:lang w:val="en-US"/>
        </w:rPr>
        <w:t xml:space="preserve"> </w:t>
      </w:r>
      <w:r w:rsidR="00F93ED1" w:rsidRPr="00277740">
        <w:rPr>
          <w:rFonts w:eastAsia="TimesNewRomanPSMT" w:cs="Arial"/>
          <w:szCs w:val="24"/>
          <w:lang w:val="en-US"/>
        </w:rPr>
        <w:t>1965.</w:t>
      </w:r>
    </w:p>
    <w:p w14:paraId="461E9F5D" w14:textId="1FD48895" w:rsidR="005801D1" w:rsidRPr="00277740" w:rsidRDefault="005801D1" w:rsidP="0035269F">
      <w:pPr>
        <w:pStyle w:val="PargrafodaLista"/>
        <w:autoSpaceDE w:val="0"/>
        <w:autoSpaceDN w:val="0"/>
        <w:adjustRightInd w:val="0"/>
        <w:spacing w:line="240" w:lineRule="auto"/>
        <w:ind w:left="0" w:firstLine="0"/>
        <w:rPr>
          <w:rFonts w:cs="Arial"/>
          <w:szCs w:val="24"/>
          <w:lang w:val="en-US"/>
        </w:rPr>
      </w:pPr>
    </w:p>
    <w:p w14:paraId="37886EC8" w14:textId="60BC3F0A" w:rsidR="005801D1" w:rsidRPr="00277740" w:rsidRDefault="0035269F" w:rsidP="0035269F">
      <w:pPr>
        <w:autoSpaceDE w:val="0"/>
        <w:autoSpaceDN w:val="0"/>
        <w:adjustRightInd w:val="0"/>
        <w:spacing w:line="240" w:lineRule="auto"/>
        <w:ind w:firstLine="0"/>
        <w:rPr>
          <w:rFonts w:cs="Arial"/>
          <w:szCs w:val="24"/>
          <w:lang w:val="en-US"/>
        </w:rPr>
      </w:pPr>
      <w:r w:rsidRPr="00277740">
        <w:rPr>
          <w:rFonts w:cs="Arial"/>
          <w:szCs w:val="24"/>
          <w:lang w:val="en-US"/>
        </w:rPr>
        <w:t>TRECCA</w:t>
      </w:r>
      <w:r w:rsidR="005801D1" w:rsidRPr="00277740">
        <w:rPr>
          <w:rFonts w:cs="Arial"/>
          <w:szCs w:val="24"/>
          <w:lang w:val="en-US"/>
        </w:rPr>
        <w:t xml:space="preserve"> EMC, G</w:t>
      </w:r>
      <w:r w:rsidR="005D2AD0" w:rsidRPr="00277740">
        <w:rPr>
          <w:rFonts w:cs="Arial"/>
          <w:szCs w:val="24"/>
          <w:lang w:val="en-US"/>
        </w:rPr>
        <w:t>ELARDI</w:t>
      </w:r>
      <w:r w:rsidR="000E6180" w:rsidRPr="00277740">
        <w:rPr>
          <w:rFonts w:cs="Arial"/>
          <w:szCs w:val="24"/>
          <w:lang w:val="en-US"/>
        </w:rPr>
        <w:t>. M.;</w:t>
      </w:r>
      <w:r w:rsidR="005801D1" w:rsidRPr="00277740">
        <w:rPr>
          <w:rFonts w:cs="Arial"/>
          <w:szCs w:val="24"/>
          <w:lang w:val="en-US"/>
        </w:rPr>
        <w:t xml:space="preserve"> C</w:t>
      </w:r>
      <w:r w:rsidR="000E6180" w:rsidRPr="00277740">
        <w:rPr>
          <w:rFonts w:cs="Arial"/>
          <w:szCs w:val="24"/>
          <w:lang w:val="en-US"/>
        </w:rPr>
        <w:t>ASSANO,</w:t>
      </w:r>
      <w:r w:rsidR="005801D1" w:rsidRPr="00277740">
        <w:rPr>
          <w:rFonts w:cs="Arial"/>
          <w:szCs w:val="24"/>
          <w:lang w:val="en-US"/>
        </w:rPr>
        <w:t xml:space="preserve"> M. </w:t>
      </w:r>
      <w:r w:rsidR="005801D1" w:rsidRPr="00277740">
        <w:rPr>
          <w:rFonts w:cs="Arial"/>
          <w:bCs/>
          <w:szCs w:val="24"/>
          <w:lang w:val="en-US"/>
        </w:rPr>
        <w:t>COVID-19 and hearing difficulties.</w:t>
      </w:r>
      <w:r w:rsidR="005801D1" w:rsidRPr="00277740">
        <w:rPr>
          <w:rFonts w:cs="Arial"/>
          <w:szCs w:val="24"/>
          <w:lang w:val="en-US"/>
        </w:rPr>
        <w:t xml:space="preserve"> </w:t>
      </w:r>
      <w:r w:rsidR="005801D1" w:rsidRPr="00277740">
        <w:rPr>
          <w:rFonts w:cs="Arial"/>
          <w:b/>
          <w:bCs/>
          <w:szCs w:val="24"/>
          <w:lang w:val="en-US"/>
        </w:rPr>
        <w:t xml:space="preserve">Am J </w:t>
      </w:r>
      <w:proofErr w:type="spellStart"/>
      <w:r w:rsidR="005801D1" w:rsidRPr="00277740">
        <w:rPr>
          <w:rFonts w:cs="Arial"/>
          <w:b/>
          <w:bCs/>
          <w:szCs w:val="24"/>
          <w:lang w:val="en-US"/>
        </w:rPr>
        <w:t>Otolaryngol</w:t>
      </w:r>
      <w:proofErr w:type="spellEnd"/>
      <w:r w:rsidR="005801D1" w:rsidRPr="00277740">
        <w:rPr>
          <w:rFonts w:cs="Arial"/>
          <w:szCs w:val="24"/>
          <w:lang w:val="en-US"/>
        </w:rPr>
        <w:t>.</w:t>
      </w:r>
      <w:r w:rsidR="000E6180" w:rsidRPr="00277740">
        <w:rPr>
          <w:rFonts w:cs="Arial"/>
          <w:szCs w:val="24"/>
          <w:lang w:val="en-US"/>
        </w:rPr>
        <w:t xml:space="preserve"> </w:t>
      </w:r>
      <w:r w:rsidR="005801D1" w:rsidRPr="00277740">
        <w:rPr>
          <w:rFonts w:cs="Arial"/>
          <w:szCs w:val="24"/>
          <w:lang w:val="en-US"/>
        </w:rPr>
        <w:t xml:space="preserve">2020. </w:t>
      </w:r>
    </w:p>
    <w:p w14:paraId="24C4C0BD" w14:textId="77777777" w:rsidR="00ED75D5" w:rsidRPr="00277740" w:rsidRDefault="00ED75D5" w:rsidP="0035269F">
      <w:pPr>
        <w:pStyle w:val="PargrafodaLista"/>
        <w:spacing w:line="240" w:lineRule="auto"/>
        <w:rPr>
          <w:rFonts w:cs="Arial"/>
          <w:szCs w:val="24"/>
          <w:shd w:val="clear" w:color="auto" w:fill="FFFFFF"/>
          <w:lang w:val="en-US"/>
        </w:rPr>
      </w:pPr>
    </w:p>
    <w:p w14:paraId="6E74966B" w14:textId="53B2CE29" w:rsidR="00ED75D5" w:rsidRPr="00D11BB0" w:rsidRDefault="000E4EA1" w:rsidP="0035269F">
      <w:pPr>
        <w:pStyle w:val="PargrafodaLista"/>
        <w:autoSpaceDE w:val="0"/>
        <w:autoSpaceDN w:val="0"/>
        <w:adjustRightInd w:val="0"/>
        <w:spacing w:line="240" w:lineRule="auto"/>
        <w:ind w:left="0" w:firstLine="0"/>
        <w:rPr>
          <w:rStyle w:val="A0"/>
          <w:rFonts w:cs="Arial"/>
          <w:color w:val="auto"/>
          <w:sz w:val="24"/>
          <w:szCs w:val="24"/>
          <w:lang w:val="en-US"/>
        </w:rPr>
      </w:pPr>
      <w:r w:rsidRPr="00277740">
        <w:rPr>
          <w:rFonts w:cs="Arial"/>
          <w:szCs w:val="24"/>
          <w:shd w:val="clear" w:color="auto" w:fill="FFFFFF"/>
          <w:lang w:val="en-US"/>
        </w:rPr>
        <w:t>XU</w:t>
      </w:r>
      <w:r w:rsidR="00840AE0" w:rsidRPr="00277740">
        <w:rPr>
          <w:rFonts w:cs="Arial"/>
          <w:szCs w:val="24"/>
          <w:shd w:val="clear" w:color="auto" w:fill="FFFFFF"/>
          <w:lang w:val="en-US"/>
        </w:rPr>
        <w:t xml:space="preserve">, </w:t>
      </w:r>
      <w:proofErr w:type="spellStart"/>
      <w:r w:rsidR="00840AE0" w:rsidRPr="00277740">
        <w:rPr>
          <w:rFonts w:cs="Arial"/>
          <w:szCs w:val="24"/>
          <w:shd w:val="clear" w:color="auto" w:fill="FFFFFF"/>
          <w:lang w:val="en-US"/>
        </w:rPr>
        <w:t>Xintian</w:t>
      </w:r>
      <w:proofErr w:type="spellEnd"/>
      <w:r w:rsidR="00840AE0" w:rsidRPr="00277740">
        <w:rPr>
          <w:rFonts w:cs="Arial"/>
          <w:szCs w:val="24"/>
          <w:shd w:val="clear" w:color="auto" w:fill="FFFFFF"/>
          <w:lang w:val="en-US"/>
        </w:rPr>
        <w:t xml:space="preserve"> et al.</w:t>
      </w:r>
      <w:r w:rsidR="00840AE0" w:rsidRPr="00277740">
        <w:rPr>
          <w:rStyle w:val="A0"/>
          <w:rFonts w:cs="Arial"/>
          <w:color w:val="auto"/>
          <w:sz w:val="24"/>
          <w:szCs w:val="24"/>
          <w:lang w:val="en-US"/>
        </w:rPr>
        <w:t xml:space="preserve"> </w:t>
      </w:r>
      <w:r w:rsidR="00CA237B" w:rsidRPr="00277740">
        <w:rPr>
          <w:rStyle w:val="A0"/>
          <w:rFonts w:cs="Arial"/>
          <w:bCs/>
          <w:iCs/>
          <w:color w:val="auto"/>
          <w:sz w:val="24"/>
          <w:szCs w:val="24"/>
          <w:lang w:val="en-US"/>
        </w:rPr>
        <w:t>Evolution of the novel coronavirus from the ongoing Wuhan outbreak and modelling of its spike protein for risk of human transmission</w:t>
      </w:r>
      <w:r w:rsidR="00CA237B" w:rsidRPr="00277740">
        <w:rPr>
          <w:rStyle w:val="A0"/>
          <w:rFonts w:cs="Arial"/>
          <w:bCs/>
          <w:color w:val="auto"/>
          <w:sz w:val="24"/>
          <w:szCs w:val="24"/>
          <w:lang w:val="en-US"/>
        </w:rPr>
        <w:t>.</w:t>
      </w:r>
      <w:r w:rsidR="00CA237B" w:rsidRPr="00277740">
        <w:rPr>
          <w:rStyle w:val="A0"/>
          <w:rFonts w:cs="Arial"/>
          <w:color w:val="auto"/>
          <w:sz w:val="24"/>
          <w:szCs w:val="24"/>
          <w:lang w:val="en-US"/>
        </w:rPr>
        <w:t xml:space="preserve"> </w:t>
      </w:r>
      <w:r w:rsidR="008828C1" w:rsidRPr="00D11BB0">
        <w:rPr>
          <w:rFonts w:cs="Arial"/>
          <w:b/>
          <w:szCs w:val="24"/>
          <w:shd w:val="clear" w:color="auto" w:fill="FFFFFF"/>
          <w:lang w:val="en-US"/>
        </w:rPr>
        <w:t>Science China. Life sciences</w:t>
      </w:r>
      <w:r w:rsidR="008828C1" w:rsidRPr="00D11BB0">
        <w:rPr>
          <w:rStyle w:val="A0"/>
          <w:rFonts w:cs="Arial"/>
          <w:b/>
          <w:color w:val="auto"/>
          <w:sz w:val="24"/>
          <w:szCs w:val="24"/>
          <w:lang w:val="en-US"/>
        </w:rPr>
        <w:t>.</w:t>
      </w:r>
      <w:r w:rsidR="00CA237B" w:rsidRPr="00D11BB0">
        <w:rPr>
          <w:rStyle w:val="A0"/>
          <w:rFonts w:cs="Arial"/>
          <w:b/>
          <w:color w:val="auto"/>
          <w:sz w:val="24"/>
          <w:szCs w:val="24"/>
          <w:lang w:val="en-US"/>
        </w:rPr>
        <w:t xml:space="preserve"> </w:t>
      </w:r>
      <w:proofErr w:type="gramStart"/>
      <w:r w:rsidR="008828C1" w:rsidRPr="00D11BB0">
        <w:rPr>
          <w:rStyle w:val="A0"/>
          <w:rFonts w:cs="Arial"/>
          <w:color w:val="auto"/>
          <w:sz w:val="24"/>
          <w:szCs w:val="24"/>
          <w:lang w:val="en-US"/>
        </w:rPr>
        <w:t>v</w:t>
      </w:r>
      <w:proofErr w:type="gramEnd"/>
      <w:r w:rsidR="008828C1" w:rsidRPr="00D11BB0">
        <w:rPr>
          <w:rStyle w:val="A0"/>
          <w:rFonts w:cs="Arial"/>
          <w:color w:val="auto"/>
          <w:sz w:val="24"/>
          <w:szCs w:val="24"/>
          <w:lang w:val="en-US"/>
        </w:rPr>
        <w:t xml:space="preserve">. </w:t>
      </w:r>
      <w:r w:rsidR="00CA237B" w:rsidRPr="00D11BB0">
        <w:rPr>
          <w:rStyle w:val="A0"/>
          <w:rFonts w:cs="Arial"/>
          <w:color w:val="auto"/>
          <w:sz w:val="24"/>
          <w:szCs w:val="24"/>
          <w:lang w:val="en-US"/>
        </w:rPr>
        <w:t>63(3)</w:t>
      </w:r>
      <w:r w:rsidR="008828C1" w:rsidRPr="00D11BB0">
        <w:rPr>
          <w:rStyle w:val="A0"/>
          <w:rFonts w:cs="Arial"/>
          <w:color w:val="auto"/>
          <w:sz w:val="24"/>
          <w:szCs w:val="24"/>
          <w:lang w:val="en-US"/>
        </w:rPr>
        <w:t xml:space="preserve">, p. </w:t>
      </w:r>
      <w:r w:rsidR="00CA237B" w:rsidRPr="00D11BB0">
        <w:rPr>
          <w:rStyle w:val="A0"/>
          <w:rFonts w:cs="Arial"/>
          <w:color w:val="auto"/>
          <w:sz w:val="24"/>
          <w:szCs w:val="24"/>
          <w:lang w:val="en-US"/>
        </w:rPr>
        <w:t>457-460</w:t>
      </w:r>
      <w:r w:rsidR="000E6180" w:rsidRPr="00D11BB0">
        <w:rPr>
          <w:rStyle w:val="A0"/>
          <w:rFonts w:cs="Arial"/>
          <w:color w:val="auto"/>
          <w:sz w:val="24"/>
          <w:szCs w:val="24"/>
          <w:lang w:val="en-US"/>
        </w:rPr>
        <w:t xml:space="preserve">, mar. </w:t>
      </w:r>
      <w:r w:rsidR="008828C1" w:rsidRPr="00D11BB0">
        <w:rPr>
          <w:rStyle w:val="A0"/>
          <w:rFonts w:cs="Arial"/>
          <w:color w:val="auto"/>
          <w:sz w:val="24"/>
          <w:szCs w:val="24"/>
          <w:lang w:val="en-US"/>
        </w:rPr>
        <w:t>2020</w:t>
      </w:r>
      <w:r w:rsidR="00CA237B" w:rsidRPr="00D11BB0">
        <w:rPr>
          <w:rStyle w:val="A0"/>
          <w:rFonts w:cs="Arial"/>
          <w:color w:val="auto"/>
          <w:sz w:val="24"/>
          <w:szCs w:val="24"/>
          <w:lang w:val="en-US"/>
        </w:rPr>
        <w:t xml:space="preserve">. </w:t>
      </w:r>
    </w:p>
    <w:p w14:paraId="04D0F2F7" w14:textId="77777777" w:rsidR="00050977" w:rsidRPr="00D11BB0" w:rsidRDefault="00050977" w:rsidP="0035269F">
      <w:pPr>
        <w:pStyle w:val="PargrafodaLista"/>
        <w:autoSpaceDE w:val="0"/>
        <w:autoSpaceDN w:val="0"/>
        <w:adjustRightInd w:val="0"/>
        <w:spacing w:line="240" w:lineRule="auto"/>
        <w:ind w:left="0" w:firstLine="0"/>
        <w:rPr>
          <w:rStyle w:val="A0"/>
          <w:rFonts w:cs="Arial"/>
          <w:color w:val="auto"/>
          <w:sz w:val="24"/>
          <w:szCs w:val="24"/>
          <w:lang w:val="en-US"/>
        </w:rPr>
      </w:pPr>
    </w:p>
    <w:p w14:paraId="632D8B25" w14:textId="2338B198" w:rsidR="00B42828" w:rsidRPr="00277740" w:rsidRDefault="0035269F" w:rsidP="0035269F">
      <w:pPr>
        <w:pStyle w:val="PargrafodaLista"/>
        <w:autoSpaceDE w:val="0"/>
        <w:autoSpaceDN w:val="0"/>
        <w:adjustRightInd w:val="0"/>
        <w:spacing w:line="240" w:lineRule="auto"/>
        <w:ind w:left="0" w:firstLine="0"/>
        <w:rPr>
          <w:rStyle w:val="A0"/>
          <w:rFonts w:cs="Arial"/>
          <w:color w:val="auto"/>
          <w:sz w:val="24"/>
          <w:szCs w:val="24"/>
          <w:lang w:val="en-US"/>
        </w:rPr>
      </w:pPr>
      <w:r w:rsidRPr="00277740">
        <w:rPr>
          <w:rFonts w:cs="Arial"/>
          <w:szCs w:val="24"/>
          <w:shd w:val="clear" w:color="auto" w:fill="FFFFFF"/>
          <w:lang w:val="en-US"/>
        </w:rPr>
        <w:t>WALKER</w:t>
      </w:r>
      <w:r w:rsidR="000E4EA1" w:rsidRPr="00277740">
        <w:rPr>
          <w:rFonts w:cs="Arial"/>
          <w:szCs w:val="24"/>
          <w:shd w:val="clear" w:color="auto" w:fill="FFFFFF"/>
          <w:lang w:val="en-US"/>
        </w:rPr>
        <w:t xml:space="preserve"> PGT, W</w:t>
      </w:r>
      <w:r w:rsidR="00FE76A0" w:rsidRPr="00277740">
        <w:rPr>
          <w:rFonts w:cs="Arial"/>
          <w:szCs w:val="24"/>
          <w:shd w:val="clear" w:color="auto" w:fill="FFFFFF"/>
          <w:lang w:val="en-US"/>
        </w:rPr>
        <w:t>. C.</w:t>
      </w:r>
      <w:r w:rsidR="000E4EA1" w:rsidRPr="00277740">
        <w:rPr>
          <w:rFonts w:cs="Arial"/>
          <w:szCs w:val="24"/>
          <w:shd w:val="clear" w:color="auto" w:fill="FFFFFF"/>
          <w:lang w:val="en-US"/>
        </w:rPr>
        <w:t xml:space="preserve"> et al</w:t>
      </w:r>
      <w:r w:rsidR="00B42828" w:rsidRPr="00277740">
        <w:rPr>
          <w:rStyle w:val="A0"/>
          <w:rFonts w:cs="Arial"/>
          <w:color w:val="auto"/>
          <w:sz w:val="24"/>
          <w:szCs w:val="24"/>
          <w:lang w:val="en-US"/>
        </w:rPr>
        <w:t xml:space="preserve">. </w:t>
      </w:r>
      <w:r w:rsidR="000E4EA1" w:rsidRPr="00277740">
        <w:rPr>
          <w:rStyle w:val="A0"/>
          <w:rFonts w:cs="Arial"/>
          <w:bCs/>
          <w:iCs/>
          <w:color w:val="auto"/>
          <w:sz w:val="24"/>
          <w:szCs w:val="24"/>
          <w:lang w:val="en-US"/>
        </w:rPr>
        <w:t>Report 12:</w:t>
      </w:r>
      <w:r w:rsidR="00FE76A0" w:rsidRPr="00277740">
        <w:rPr>
          <w:rStyle w:val="A0"/>
          <w:rFonts w:cs="Arial"/>
          <w:bCs/>
          <w:iCs/>
          <w:color w:val="auto"/>
          <w:sz w:val="24"/>
          <w:szCs w:val="24"/>
          <w:lang w:val="en-US"/>
        </w:rPr>
        <w:t xml:space="preserve"> </w:t>
      </w:r>
      <w:r w:rsidR="00B42828" w:rsidRPr="00277740">
        <w:rPr>
          <w:rStyle w:val="A0"/>
          <w:rFonts w:cs="Arial"/>
          <w:bCs/>
          <w:iCs/>
          <w:color w:val="auto"/>
          <w:sz w:val="24"/>
          <w:szCs w:val="24"/>
          <w:lang w:val="en-US"/>
        </w:rPr>
        <w:t>The Global Impact of COVID-19 and Strategies for Mitigation and Suppression</w:t>
      </w:r>
      <w:r w:rsidR="000E4EA1" w:rsidRPr="00277740">
        <w:rPr>
          <w:rStyle w:val="A0"/>
          <w:rFonts w:cs="Arial"/>
          <w:color w:val="auto"/>
          <w:sz w:val="24"/>
          <w:szCs w:val="24"/>
          <w:lang w:val="en-US"/>
        </w:rPr>
        <w:t>.</w:t>
      </w:r>
      <w:r w:rsidR="00B42828" w:rsidRPr="00277740">
        <w:rPr>
          <w:rStyle w:val="A0"/>
          <w:rFonts w:cs="Arial"/>
          <w:b/>
          <w:bCs/>
          <w:color w:val="auto"/>
          <w:sz w:val="24"/>
          <w:szCs w:val="24"/>
          <w:lang w:val="en-US"/>
        </w:rPr>
        <w:t xml:space="preserve"> </w:t>
      </w:r>
      <w:r w:rsidR="00B42828" w:rsidRPr="00277740">
        <w:rPr>
          <w:rStyle w:val="A0"/>
          <w:rFonts w:cs="Arial"/>
          <w:b/>
          <w:color w:val="auto"/>
          <w:sz w:val="24"/>
          <w:szCs w:val="24"/>
          <w:lang w:val="en-US"/>
        </w:rPr>
        <w:t>Imperial College</w:t>
      </w:r>
      <w:r w:rsidR="000E4EA1" w:rsidRPr="00277740">
        <w:rPr>
          <w:rStyle w:val="A0"/>
          <w:rFonts w:cs="Arial"/>
          <w:b/>
          <w:color w:val="auto"/>
          <w:sz w:val="24"/>
          <w:szCs w:val="24"/>
          <w:lang w:val="en-US"/>
        </w:rPr>
        <w:t>,</w:t>
      </w:r>
      <w:r w:rsidR="00B42828" w:rsidRPr="00277740">
        <w:rPr>
          <w:rStyle w:val="A0"/>
          <w:rFonts w:cs="Arial"/>
          <w:color w:val="auto"/>
          <w:sz w:val="24"/>
          <w:szCs w:val="24"/>
          <w:lang w:val="en-US"/>
        </w:rPr>
        <w:t xml:space="preserve"> </w:t>
      </w:r>
      <w:r w:rsidR="00FE76A0" w:rsidRPr="00277740">
        <w:rPr>
          <w:rStyle w:val="A0"/>
          <w:rFonts w:cs="Arial"/>
          <w:color w:val="auto"/>
          <w:sz w:val="24"/>
          <w:szCs w:val="24"/>
          <w:lang w:val="en-US"/>
        </w:rPr>
        <w:t>mar.</w:t>
      </w:r>
      <w:r w:rsidR="00B42828" w:rsidRPr="00277740">
        <w:rPr>
          <w:rStyle w:val="A0"/>
          <w:rFonts w:cs="Arial"/>
          <w:color w:val="auto"/>
          <w:sz w:val="24"/>
          <w:szCs w:val="24"/>
          <w:lang w:val="en-US"/>
        </w:rPr>
        <w:t>2020</w:t>
      </w:r>
      <w:r w:rsidR="000E4EA1" w:rsidRPr="00277740">
        <w:rPr>
          <w:rStyle w:val="A0"/>
          <w:rFonts w:cs="Arial"/>
          <w:color w:val="auto"/>
          <w:sz w:val="24"/>
          <w:szCs w:val="24"/>
          <w:lang w:val="en-US"/>
        </w:rPr>
        <w:t>.</w:t>
      </w:r>
    </w:p>
    <w:p w14:paraId="1459858B" w14:textId="77777777" w:rsidR="00B42828" w:rsidRPr="00277740" w:rsidRDefault="00B42828" w:rsidP="0035269F">
      <w:pPr>
        <w:pStyle w:val="PargrafodaLista"/>
        <w:spacing w:line="240" w:lineRule="auto"/>
        <w:ind w:firstLine="0"/>
        <w:rPr>
          <w:rFonts w:cs="Arial"/>
          <w:szCs w:val="24"/>
          <w:lang w:val="en-US"/>
        </w:rPr>
      </w:pPr>
    </w:p>
    <w:p w14:paraId="1284016D" w14:textId="6D375B35" w:rsidR="0075741B" w:rsidRPr="00277740" w:rsidRDefault="0075741B" w:rsidP="0075741B">
      <w:pPr>
        <w:pStyle w:val="PargrafodaLista"/>
        <w:autoSpaceDE w:val="0"/>
        <w:autoSpaceDN w:val="0"/>
        <w:adjustRightInd w:val="0"/>
        <w:spacing w:line="240" w:lineRule="auto"/>
        <w:ind w:left="0" w:firstLine="0"/>
        <w:rPr>
          <w:rFonts w:eastAsia="TimesNewRomanPSMT" w:cs="Arial"/>
          <w:i/>
          <w:iCs/>
          <w:szCs w:val="24"/>
          <w:lang w:val="en-US"/>
        </w:rPr>
      </w:pPr>
      <w:r w:rsidRPr="00277740">
        <w:rPr>
          <w:rFonts w:eastAsia="TimesNewRomanPSMT" w:cs="Arial"/>
          <w:szCs w:val="24"/>
          <w:lang w:val="en-US"/>
        </w:rPr>
        <w:t xml:space="preserve">WHO - World Health Organization. </w:t>
      </w:r>
      <w:r w:rsidRPr="00277740">
        <w:rPr>
          <w:rFonts w:eastAsia="TimesNewRomanPSMT" w:cs="Arial"/>
          <w:b/>
          <w:iCs/>
          <w:szCs w:val="24"/>
          <w:lang w:val="en-US"/>
        </w:rPr>
        <w:t>Summary of probable SARS cases with onset of illness from 1 November 2002 to 31 July 2003</w:t>
      </w:r>
      <w:r w:rsidRPr="00277740">
        <w:rPr>
          <w:rFonts w:eastAsia="TimesNewRomanPSMT" w:cs="Arial"/>
          <w:i/>
          <w:iCs/>
          <w:szCs w:val="24"/>
          <w:lang w:val="en-US"/>
        </w:rPr>
        <w:t>.</w:t>
      </w:r>
    </w:p>
    <w:p w14:paraId="7FB2EB53" w14:textId="77777777" w:rsidR="0075741B" w:rsidRPr="00277740" w:rsidRDefault="0075741B" w:rsidP="0075741B">
      <w:pPr>
        <w:pStyle w:val="PargrafodaLista"/>
        <w:autoSpaceDE w:val="0"/>
        <w:autoSpaceDN w:val="0"/>
        <w:adjustRightInd w:val="0"/>
        <w:spacing w:line="240" w:lineRule="auto"/>
        <w:ind w:left="0" w:firstLine="0"/>
        <w:rPr>
          <w:rFonts w:eastAsia="TimesNewRomanPSMT" w:cs="Arial"/>
          <w:szCs w:val="24"/>
          <w:lang w:val="en-US"/>
        </w:rPr>
      </w:pPr>
    </w:p>
    <w:p w14:paraId="67F1EDB6" w14:textId="77777777" w:rsidR="00342D91" w:rsidRPr="00277740" w:rsidRDefault="00342D91" w:rsidP="00342D91">
      <w:pPr>
        <w:pStyle w:val="PargrafodaLista"/>
        <w:autoSpaceDE w:val="0"/>
        <w:autoSpaceDN w:val="0"/>
        <w:adjustRightInd w:val="0"/>
        <w:spacing w:line="240" w:lineRule="auto"/>
        <w:ind w:left="0" w:firstLine="0"/>
        <w:rPr>
          <w:rFonts w:eastAsia="TimesNewRomanPSMT" w:cs="Arial"/>
          <w:szCs w:val="24"/>
          <w:lang w:val="en-US"/>
        </w:rPr>
      </w:pPr>
      <w:r w:rsidRPr="00277740">
        <w:rPr>
          <w:rFonts w:eastAsia="TimesNewRomanPSMT" w:cs="Arial"/>
          <w:szCs w:val="24"/>
          <w:lang w:val="en-US"/>
        </w:rPr>
        <w:t xml:space="preserve">WHO - World Health Organization. </w:t>
      </w:r>
      <w:r w:rsidRPr="00277740">
        <w:rPr>
          <w:rFonts w:eastAsia="TimesNewRomanPSMT" w:cs="Arial"/>
          <w:b/>
          <w:iCs/>
          <w:szCs w:val="24"/>
          <w:lang w:val="en-US"/>
        </w:rPr>
        <w:t>Middle East respiratory syndrome coronavirus (MERS</w:t>
      </w:r>
      <w:r w:rsidRPr="00277740">
        <w:rPr>
          <w:rFonts w:ascii="Cambria Math" w:eastAsia="TimesNewRomanPSMT" w:hAnsi="Cambria Math" w:cs="Cambria Math"/>
          <w:b/>
          <w:iCs/>
          <w:szCs w:val="24"/>
          <w:lang w:val="en-US"/>
        </w:rPr>
        <w:t>‐</w:t>
      </w:r>
      <w:proofErr w:type="spellStart"/>
      <w:r w:rsidRPr="00277740">
        <w:rPr>
          <w:rFonts w:eastAsia="TimesNewRomanPSMT" w:cs="Arial"/>
          <w:b/>
          <w:iCs/>
          <w:szCs w:val="24"/>
          <w:lang w:val="en-US"/>
        </w:rPr>
        <w:t>CoV</w:t>
      </w:r>
      <w:proofErr w:type="spellEnd"/>
      <w:r w:rsidRPr="00277740">
        <w:rPr>
          <w:rFonts w:eastAsia="TimesNewRomanPSMT" w:cs="Arial"/>
          <w:b/>
          <w:iCs/>
          <w:szCs w:val="24"/>
          <w:lang w:val="en-US"/>
        </w:rPr>
        <w:t>)</w:t>
      </w:r>
      <w:r w:rsidRPr="00277740">
        <w:rPr>
          <w:rFonts w:eastAsia="TimesNewRomanPSMT" w:cs="Arial"/>
          <w:i/>
          <w:iCs/>
          <w:szCs w:val="24"/>
          <w:lang w:val="en-US"/>
        </w:rPr>
        <w:t xml:space="preserve">. </w:t>
      </w:r>
      <w:r w:rsidRPr="00277740">
        <w:rPr>
          <w:rFonts w:eastAsia="TimesNewRomanPSMT" w:cs="Arial"/>
          <w:iCs/>
          <w:szCs w:val="24"/>
          <w:lang w:val="en-US"/>
        </w:rPr>
        <w:t>MERS Monthly Summary</w:t>
      </w:r>
      <w:r w:rsidRPr="00277740">
        <w:rPr>
          <w:rFonts w:eastAsia="TimesNewRomanPSMT" w:cs="Arial"/>
          <w:i/>
          <w:iCs/>
          <w:szCs w:val="24"/>
          <w:lang w:val="en-US"/>
        </w:rPr>
        <w:t xml:space="preserve">, </w:t>
      </w:r>
      <w:r w:rsidRPr="00277740">
        <w:rPr>
          <w:rFonts w:eastAsia="TimesNewRomanPSMT" w:cs="Arial"/>
          <w:iCs/>
          <w:szCs w:val="24"/>
          <w:lang w:val="en-US"/>
        </w:rPr>
        <w:t>2019</w:t>
      </w:r>
      <w:r w:rsidRPr="00277740">
        <w:rPr>
          <w:rFonts w:eastAsia="TimesNewRomanPSMT" w:cs="Arial"/>
          <w:szCs w:val="24"/>
          <w:lang w:val="en-US"/>
        </w:rPr>
        <w:t xml:space="preserve">. </w:t>
      </w:r>
    </w:p>
    <w:p w14:paraId="1E906E38" w14:textId="77777777" w:rsidR="000E5F77" w:rsidRPr="00277740" w:rsidRDefault="000E5F77" w:rsidP="0035269F">
      <w:pPr>
        <w:pStyle w:val="PargrafodaLista"/>
        <w:spacing w:line="240" w:lineRule="auto"/>
        <w:rPr>
          <w:rFonts w:eastAsia="TimesNewRomanPSMT" w:cs="Arial"/>
          <w:szCs w:val="24"/>
          <w:lang w:val="en-US"/>
        </w:rPr>
      </w:pPr>
    </w:p>
    <w:p w14:paraId="2A161A61" w14:textId="1DDD5551" w:rsidR="00FB2591" w:rsidRPr="00277740" w:rsidRDefault="001C0329" w:rsidP="0035269F">
      <w:pPr>
        <w:pStyle w:val="PargrafodaLista"/>
        <w:autoSpaceDE w:val="0"/>
        <w:autoSpaceDN w:val="0"/>
        <w:adjustRightInd w:val="0"/>
        <w:spacing w:line="240" w:lineRule="auto"/>
        <w:ind w:left="0" w:firstLine="0"/>
        <w:rPr>
          <w:rFonts w:eastAsia="TimesNewRomanPSMT" w:cs="Arial"/>
          <w:i/>
          <w:iCs/>
          <w:szCs w:val="24"/>
          <w:lang w:val="en-US"/>
        </w:rPr>
      </w:pPr>
      <w:r w:rsidRPr="00277740">
        <w:rPr>
          <w:rFonts w:eastAsia="TimesNewRomanPSMT" w:cs="Arial"/>
          <w:szCs w:val="24"/>
          <w:lang w:val="en-US"/>
        </w:rPr>
        <w:t xml:space="preserve">WHO - </w:t>
      </w:r>
      <w:r w:rsidR="00FB2591" w:rsidRPr="00277740">
        <w:rPr>
          <w:rFonts w:eastAsia="TimesNewRomanPSMT" w:cs="Arial"/>
          <w:szCs w:val="24"/>
          <w:lang w:val="en-US"/>
        </w:rPr>
        <w:t>World Health Organization</w:t>
      </w:r>
      <w:r w:rsidR="00FB2591" w:rsidRPr="00277740">
        <w:rPr>
          <w:rFonts w:eastAsia="TimesNewRomanPSMT" w:cs="Arial"/>
          <w:i/>
          <w:iCs/>
          <w:szCs w:val="24"/>
          <w:lang w:val="en-US"/>
        </w:rPr>
        <w:t xml:space="preserve">. </w:t>
      </w:r>
      <w:r w:rsidR="00FB2591" w:rsidRPr="00277740">
        <w:rPr>
          <w:rFonts w:eastAsia="TimesNewRomanPSMT" w:cs="Arial"/>
          <w:b/>
          <w:iCs/>
          <w:szCs w:val="24"/>
          <w:lang w:val="en-US"/>
        </w:rPr>
        <w:t>MERS situation</w:t>
      </w:r>
      <w:r w:rsidR="00FB2591" w:rsidRPr="00277740">
        <w:rPr>
          <w:rFonts w:eastAsia="TimesNewRomanPSMT" w:cs="Arial"/>
          <w:i/>
          <w:iCs/>
          <w:szCs w:val="24"/>
          <w:lang w:val="en-US"/>
        </w:rPr>
        <w:t xml:space="preserve"> – </w:t>
      </w:r>
      <w:proofErr w:type="spellStart"/>
      <w:proofErr w:type="gramStart"/>
      <w:r w:rsidR="00FE76A0" w:rsidRPr="00277740">
        <w:rPr>
          <w:rFonts w:eastAsia="TimesNewRomanPSMT" w:cs="Arial"/>
          <w:iCs/>
          <w:szCs w:val="24"/>
          <w:lang w:val="en-US"/>
        </w:rPr>
        <w:t>jan</w:t>
      </w:r>
      <w:proofErr w:type="gramEnd"/>
      <w:r w:rsidR="00FE76A0" w:rsidRPr="00277740">
        <w:rPr>
          <w:rFonts w:eastAsia="TimesNewRomanPSMT" w:cs="Arial"/>
          <w:iCs/>
          <w:szCs w:val="24"/>
          <w:lang w:val="en-US"/>
        </w:rPr>
        <w:t>.</w:t>
      </w:r>
      <w:proofErr w:type="spellEnd"/>
      <w:r w:rsidR="00FE76A0" w:rsidRPr="00277740">
        <w:rPr>
          <w:rFonts w:eastAsia="TimesNewRomanPSMT" w:cs="Arial"/>
          <w:iCs/>
          <w:szCs w:val="24"/>
          <w:lang w:val="en-US"/>
        </w:rPr>
        <w:t xml:space="preserve"> 2020</w:t>
      </w:r>
      <w:r w:rsidR="00FB2591" w:rsidRPr="00277740">
        <w:rPr>
          <w:rFonts w:eastAsia="TimesNewRomanPSMT" w:cs="Arial"/>
          <w:i/>
          <w:iCs/>
          <w:szCs w:val="24"/>
          <w:lang w:val="en-US"/>
        </w:rPr>
        <w:t xml:space="preserve">. </w:t>
      </w:r>
    </w:p>
    <w:p w14:paraId="0A0A6F4C" w14:textId="135FFA5E" w:rsidR="00096B66" w:rsidRPr="009569B5" w:rsidRDefault="00096B66" w:rsidP="0035269F">
      <w:pPr>
        <w:pStyle w:val="PargrafodaLista"/>
        <w:autoSpaceDE w:val="0"/>
        <w:autoSpaceDN w:val="0"/>
        <w:adjustRightInd w:val="0"/>
        <w:spacing w:line="240" w:lineRule="auto"/>
        <w:ind w:left="0" w:firstLine="0"/>
        <w:rPr>
          <w:rFonts w:eastAsia="TimesNewRomanPSMT" w:cs="Arial"/>
          <w:i/>
          <w:iCs/>
          <w:color w:val="FF0000"/>
          <w:szCs w:val="24"/>
          <w:lang w:val="en-US"/>
        </w:rPr>
      </w:pPr>
    </w:p>
    <w:p w14:paraId="01D29B95" w14:textId="77777777" w:rsidR="006E3BC1" w:rsidRPr="009569B5" w:rsidRDefault="006E3BC1" w:rsidP="00096B66">
      <w:pPr>
        <w:pStyle w:val="PargrafodaLista"/>
        <w:autoSpaceDE w:val="0"/>
        <w:autoSpaceDN w:val="0"/>
        <w:adjustRightInd w:val="0"/>
        <w:spacing w:before="240"/>
        <w:ind w:left="0" w:firstLine="0"/>
        <w:rPr>
          <w:rFonts w:eastAsia="TimesNewRomanPSMT" w:cs="Arial"/>
          <w:color w:val="FF0000"/>
          <w:szCs w:val="24"/>
          <w:lang w:val="en-US"/>
        </w:rPr>
      </w:pPr>
    </w:p>
    <w:p w14:paraId="0A422D18" w14:textId="77777777" w:rsidR="006E3BC1" w:rsidRPr="009569B5" w:rsidRDefault="006E3BC1" w:rsidP="00096B66">
      <w:pPr>
        <w:pStyle w:val="PargrafodaLista"/>
        <w:autoSpaceDE w:val="0"/>
        <w:autoSpaceDN w:val="0"/>
        <w:adjustRightInd w:val="0"/>
        <w:spacing w:before="240"/>
        <w:ind w:left="0" w:firstLine="0"/>
        <w:rPr>
          <w:rFonts w:eastAsia="TimesNewRomanPSMT" w:cs="Arial"/>
          <w:color w:val="FF0000"/>
          <w:szCs w:val="24"/>
          <w:lang w:val="en-US"/>
        </w:rPr>
      </w:pPr>
    </w:p>
    <w:p w14:paraId="0F844C45" w14:textId="77777777" w:rsidR="00096B66" w:rsidRPr="009569B5" w:rsidRDefault="00096B66" w:rsidP="00096B66">
      <w:pPr>
        <w:pStyle w:val="PargrafodaLista"/>
        <w:autoSpaceDE w:val="0"/>
        <w:autoSpaceDN w:val="0"/>
        <w:adjustRightInd w:val="0"/>
        <w:spacing w:before="240"/>
        <w:ind w:left="0" w:firstLine="0"/>
        <w:rPr>
          <w:rStyle w:val="A0"/>
          <w:rFonts w:eastAsia="TimesNewRomanPSMT" w:cs="Arial"/>
          <w:color w:val="FF0000"/>
          <w:sz w:val="24"/>
          <w:szCs w:val="24"/>
          <w:highlight w:val="green"/>
          <w:lang w:val="en-US"/>
        </w:rPr>
      </w:pPr>
    </w:p>
    <w:p w14:paraId="6414A9DC" w14:textId="77777777" w:rsidR="00096B66" w:rsidRPr="009569B5" w:rsidRDefault="00096B66" w:rsidP="0035269F">
      <w:pPr>
        <w:pStyle w:val="PargrafodaLista"/>
        <w:autoSpaceDE w:val="0"/>
        <w:autoSpaceDN w:val="0"/>
        <w:adjustRightInd w:val="0"/>
        <w:spacing w:line="240" w:lineRule="auto"/>
        <w:ind w:left="0" w:firstLine="0"/>
        <w:rPr>
          <w:rFonts w:eastAsia="TimesNewRomanPSMT" w:cs="Arial"/>
          <w:i/>
          <w:iCs/>
          <w:color w:val="FF0000"/>
          <w:szCs w:val="24"/>
          <w:lang w:val="en-US"/>
        </w:rPr>
      </w:pPr>
    </w:p>
    <w:p w14:paraId="2CFEC56B" w14:textId="77777777" w:rsidR="00FB2591" w:rsidRPr="00C955B0" w:rsidRDefault="00FB2591" w:rsidP="0035269F">
      <w:pPr>
        <w:pStyle w:val="PargrafodaLista"/>
        <w:spacing w:line="240" w:lineRule="auto"/>
        <w:rPr>
          <w:rFonts w:eastAsia="TimesNewRomanPSMT" w:cs="Arial"/>
          <w:i/>
          <w:iCs/>
          <w:szCs w:val="24"/>
          <w:lang w:val="en-US"/>
        </w:rPr>
      </w:pPr>
    </w:p>
    <w:p w14:paraId="4BF9757D" w14:textId="77A893E6" w:rsidR="00546A49" w:rsidRPr="00C955B0" w:rsidRDefault="00546A49" w:rsidP="0035269F">
      <w:pPr>
        <w:pStyle w:val="PargrafodaLista"/>
        <w:autoSpaceDE w:val="0"/>
        <w:autoSpaceDN w:val="0"/>
        <w:adjustRightInd w:val="0"/>
        <w:spacing w:line="240" w:lineRule="auto"/>
        <w:ind w:firstLine="0"/>
        <w:rPr>
          <w:rFonts w:cs="Arial"/>
          <w:i/>
          <w:iCs/>
          <w:szCs w:val="24"/>
          <w:lang w:val="en-US"/>
        </w:rPr>
      </w:pPr>
    </w:p>
    <w:sectPr w:rsidR="00546A49" w:rsidRPr="00C955B0" w:rsidSect="00DA16D6">
      <w:headerReference w:type="default" r:id="rId41"/>
      <w:pgSz w:w="11907" w:h="16840" w:code="9"/>
      <w:pgMar w:top="1701" w:right="1134" w:bottom="1134" w:left="1701" w:header="1134" w:footer="567" w:gutter="0"/>
      <w:pgNumType w:start="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127FC" w14:textId="77777777" w:rsidR="00E81FFE" w:rsidRDefault="00E81FFE">
      <w:r>
        <w:separator/>
      </w:r>
    </w:p>
  </w:endnote>
  <w:endnote w:type="continuationSeparator" w:id="0">
    <w:p w14:paraId="71EDDA7F" w14:textId="77777777" w:rsidR="00E81FFE" w:rsidRDefault="00E8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omiSans EF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harisSIL">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64E5" w14:textId="77777777" w:rsidR="00E81FFE" w:rsidRDefault="00E81FFE">
      <w:r>
        <w:separator/>
      </w:r>
    </w:p>
  </w:footnote>
  <w:footnote w:type="continuationSeparator" w:id="0">
    <w:p w14:paraId="7F83CE8F" w14:textId="77777777" w:rsidR="00E81FFE" w:rsidRDefault="00E8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12392"/>
      <w:docPartObj>
        <w:docPartGallery w:val="Page Numbers (Top of Page)"/>
        <w:docPartUnique/>
      </w:docPartObj>
    </w:sdtPr>
    <w:sdtEndPr>
      <w:rPr>
        <w:sz w:val="20"/>
      </w:rPr>
    </w:sdtEndPr>
    <w:sdtContent>
      <w:p w14:paraId="68AB932E" w14:textId="150027CA" w:rsidR="00BB089E" w:rsidRPr="00DA16D6" w:rsidRDefault="00BB089E" w:rsidP="00DA16D6">
        <w:pPr>
          <w:pStyle w:val="Cabealho"/>
          <w:ind w:firstLine="0"/>
          <w:jc w:val="right"/>
          <w:rPr>
            <w:sz w:val="20"/>
          </w:rPr>
        </w:pPr>
        <w:r w:rsidRPr="00DA16D6">
          <w:rPr>
            <w:sz w:val="20"/>
          </w:rPr>
          <w:fldChar w:fldCharType="begin"/>
        </w:r>
        <w:r w:rsidRPr="00DA16D6">
          <w:rPr>
            <w:sz w:val="20"/>
          </w:rPr>
          <w:instrText>PAGE   \* MERGEFORMAT</w:instrText>
        </w:r>
        <w:r w:rsidRPr="00DA16D6">
          <w:rPr>
            <w:sz w:val="20"/>
          </w:rPr>
          <w:fldChar w:fldCharType="separate"/>
        </w:r>
        <w:r w:rsidR="00447367">
          <w:rPr>
            <w:noProof/>
            <w:sz w:val="20"/>
          </w:rPr>
          <w:t>38</w:t>
        </w:r>
        <w:r w:rsidRPr="00DA16D6">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D0B"/>
    <w:multiLevelType w:val="hybridMultilevel"/>
    <w:tmpl w:val="8F902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9503F9"/>
    <w:multiLevelType w:val="multilevel"/>
    <w:tmpl w:val="4B1A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856DD"/>
    <w:multiLevelType w:val="multilevel"/>
    <w:tmpl w:val="23F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70BE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915137"/>
    <w:multiLevelType w:val="hybridMultilevel"/>
    <w:tmpl w:val="FC4221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7EB4A2B"/>
    <w:multiLevelType w:val="multilevel"/>
    <w:tmpl w:val="0EA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814CC"/>
    <w:multiLevelType w:val="hybridMultilevel"/>
    <w:tmpl w:val="2C40EB8E"/>
    <w:lvl w:ilvl="0" w:tplc="C74C4A48">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197C6A"/>
    <w:multiLevelType w:val="hybridMultilevel"/>
    <w:tmpl w:val="9E6E82D8"/>
    <w:lvl w:ilvl="0" w:tplc="E55484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2966D8"/>
    <w:multiLevelType w:val="hybridMultilevel"/>
    <w:tmpl w:val="73422A1A"/>
    <w:lvl w:ilvl="0" w:tplc="1B84E7D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434221"/>
    <w:multiLevelType w:val="singleLevel"/>
    <w:tmpl w:val="4D842F2A"/>
    <w:lvl w:ilvl="0">
      <w:start w:val="1"/>
      <w:numFmt w:val="bullet"/>
      <w:lvlText w:val=""/>
      <w:lvlJc w:val="left"/>
      <w:pPr>
        <w:tabs>
          <w:tab w:val="num" w:pos="2484"/>
        </w:tabs>
        <w:ind w:left="2484" w:hanging="360"/>
      </w:pPr>
      <w:rPr>
        <w:rFonts w:ascii="Symbol" w:hAnsi="Symbol" w:hint="default"/>
      </w:rPr>
    </w:lvl>
  </w:abstractNum>
  <w:abstractNum w:abstractNumId="10">
    <w:nsid w:val="1DDC4548"/>
    <w:multiLevelType w:val="hybridMultilevel"/>
    <w:tmpl w:val="1A50C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EB595F"/>
    <w:multiLevelType w:val="hybridMultilevel"/>
    <w:tmpl w:val="1186C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5C037B"/>
    <w:multiLevelType w:val="singleLevel"/>
    <w:tmpl w:val="49800900"/>
    <w:lvl w:ilvl="0">
      <w:start w:val="1"/>
      <w:numFmt w:val="bullet"/>
      <w:lvlText w:val="-"/>
      <w:lvlJc w:val="left"/>
      <w:pPr>
        <w:tabs>
          <w:tab w:val="num" w:pos="2484"/>
        </w:tabs>
        <w:ind w:left="2484" w:hanging="360"/>
      </w:pPr>
      <w:rPr>
        <w:rFonts w:hint="default"/>
      </w:rPr>
    </w:lvl>
  </w:abstractNum>
  <w:abstractNum w:abstractNumId="13">
    <w:nsid w:val="3B90312A"/>
    <w:multiLevelType w:val="hybridMultilevel"/>
    <w:tmpl w:val="AA5E5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CA00F29"/>
    <w:multiLevelType w:val="hybridMultilevel"/>
    <w:tmpl w:val="8EE0AC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EE51539"/>
    <w:multiLevelType w:val="multilevel"/>
    <w:tmpl w:val="A68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2062D"/>
    <w:multiLevelType w:val="multilevel"/>
    <w:tmpl w:val="1442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948A0"/>
    <w:multiLevelType w:val="hybridMultilevel"/>
    <w:tmpl w:val="4B1E55E6"/>
    <w:lvl w:ilvl="0" w:tplc="C2D4E790">
      <w:start w:val="1"/>
      <w:numFmt w:val="decimal"/>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5BCE2AC0"/>
    <w:multiLevelType w:val="hybridMultilevel"/>
    <w:tmpl w:val="729A0F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236CCD"/>
    <w:multiLevelType w:val="hybridMultilevel"/>
    <w:tmpl w:val="33B03716"/>
    <w:lvl w:ilvl="0" w:tplc="37F6611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F06797"/>
    <w:multiLevelType w:val="hybridMultilevel"/>
    <w:tmpl w:val="8DA20580"/>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1">
    <w:nsid w:val="60EB690B"/>
    <w:multiLevelType w:val="hybridMultilevel"/>
    <w:tmpl w:val="CECAD434"/>
    <w:lvl w:ilvl="0" w:tplc="8A926F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996BC7"/>
    <w:multiLevelType w:val="hybridMultilevel"/>
    <w:tmpl w:val="F0A0C33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3">
    <w:nsid w:val="66052CF4"/>
    <w:multiLevelType w:val="hybridMultilevel"/>
    <w:tmpl w:val="A0BA90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67173910"/>
    <w:multiLevelType w:val="hybridMultilevel"/>
    <w:tmpl w:val="E1062CD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CE858A3"/>
    <w:multiLevelType w:val="hybridMultilevel"/>
    <w:tmpl w:val="05143A8C"/>
    <w:lvl w:ilvl="0" w:tplc="DF24F2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6F27074E"/>
    <w:multiLevelType w:val="multilevel"/>
    <w:tmpl w:val="8654AF28"/>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7">
    <w:nsid w:val="71AD4572"/>
    <w:multiLevelType w:val="multilevel"/>
    <w:tmpl w:val="D252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4F781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017336"/>
    <w:multiLevelType w:val="hybridMultilevel"/>
    <w:tmpl w:val="AE0C7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5774F8"/>
    <w:multiLevelType w:val="hybridMultilevel"/>
    <w:tmpl w:val="2286B9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18"/>
  </w:num>
  <w:num w:numId="4">
    <w:abstractNumId w:val="24"/>
  </w:num>
  <w:num w:numId="5">
    <w:abstractNumId w:val="3"/>
  </w:num>
  <w:num w:numId="6">
    <w:abstractNumId w:val="28"/>
  </w:num>
  <w:num w:numId="7">
    <w:abstractNumId w:val="30"/>
  </w:num>
  <w:num w:numId="8">
    <w:abstractNumId w:val="17"/>
  </w:num>
  <w:num w:numId="9">
    <w:abstractNumId w:val="20"/>
  </w:num>
  <w:num w:numId="10">
    <w:abstractNumId w:val="22"/>
  </w:num>
  <w:num w:numId="11">
    <w:abstractNumId w:val="0"/>
  </w:num>
  <w:num w:numId="12">
    <w:abstractNumId w:val="29"/>
  </w:num>
  <w:num w:numId="13">
    <w:abstractNumId w:val="2"/>
  </w:num>
  <w:num w:numId="14">
    <w:abstractNumId w:val="14"/>
  </w:num>
  <w:num w:numId="15">
    <w:abstractNumId w:val="23"/>
  </w:num>
  <w:num w:numId="16">
    <w:abstractNumId w:val="10"/>
  </w:num>
  <w:num w:numId="17">
    <w:abstractNumId w:val="4"/>
  </w:num>
  <w:num w:numId="18">
    <w:abstractNumId w:val="13"/>
  </w:num>
  <w:num w:numId="19">
    <w:abstractNumId w:val="16"/>
  </w:num>
  <w:num w:numId="20">
    <w:abstractNumId w:val="15"/>
  </w:num>
  <w:num w:numId="21">
    <w:abstractNumId w:val="5"/>
  </w:num>
  <w:num w:numId="22">
    <w:abstractNumId w:val="1"/>
  </w:num>
  <w:num w:numId="23">
    <w:abstractNumId w:val="26"/>
  </w:num>
  <w:num w:numId="24">
    <w:abstractNumId w:val="25"/>
  </w:num>
  <w:num w:numId="25">
    <w:abstractNumId w:val="19"/>
  </w:num>
  <w:num w:numId="26">
    <w:abstractNumId w:val="8"/>
  </w:num>
  <w:num w:numId="27">
    <w:abstractNumId w:val="7"/>
  </w:num>
  <w:num w:numId="28">
    <w:abstractNumId w:val="11"/>
  </w:num>
  <w:num w:numId="29">
    <w:abstractNumId w:val="21"/>
  </w:num>
  <w:num w:numId="30">
    <w:abstractNumId w:val="6"/>
  </w:num>
  <w:num w:numId="31">
    <w:abstractNumId w:val="6"/>
    <w:lvlOverride w:ilvl="0">
      <w:startOverride w:val="4"/>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1D"/>
    <w:rsid w:val="00001C29"/>
    <w:rsid w:val="00002962"/>
    <w:rsid w:val="00002998"/>
    <w:rsid w:val="00003E39"/>
    <w:rsid w:val="00005186"/>
    <w:rsid w:val="00005793"/>
    <w:rsid w:val="00006B5F"/>
    <w:rsid w:val="00007BB6"/>
    <w:rsid w:val="000100C0"/>
    <w:rsid w:val="00010711"/>
    <w:rsid w:val="00010837"/>
    <w:rsid w:val="000123FF"/>
    <w:rsid w:val="00012C5E"/>
    <w:rsid w:val="0001330E"/>
    <w:rsid w:val="000149FA"/>
    <w:rsid w:val="00022E62"/>
    <w:rsid w:val="00024490"/>
    <w:rsid w:val="00024A0B"/>
    <w:rsid w:val="00024B87"/>
    <w:rsid w:val="00032973"/>
    <w:rsid w:val="0003381E"/>
    <w:rsid w:val="000356A7"/>
    <w:rsid w:val="00041771"/>
    <w:rsid w:val="0004264A"/>
    <w:rsid w:val="00043315"/>
    <w:rsid w:val="00045F53"/>
    <w:rsid w:val="00047F4F"/>
    <w:rsid w:val="00050977"/>
    <w:rsid w:val="00054AE4"/>
    <w:rsid w:val="00056234"/>
    <w:rsid w:val="00057F6A"/>
    <w:rsid w:val="00061D7B"/>
    <w:rsid w:val="000623C7"/>
    <w:rsid w:val="000626C5"/>
    <w:rsid w:val="00062BE5"/>
    <w:rsid w:val="00062DAF"/>
    <w:rsid w:val="00070343"/>
    <w:rsid w:val="00070643"/>
    <w:rsid w:val="0007482C"/>
    <w:rsid w:val="00077CAB"/>
    <w:rsid w:val="00077D5D"/>
    <w:rsid w:val="00080AE5"/>
    <w:rsid w:val="00080E27"/>
    <w:rsid w:val="00081B61"/>
    <w:rsid w:val="00084B26"/>
    <w:rsid w:val="00087117"/>
    <w:rsid w:val="00087DDF"/>
    <w:rsid w:val="00093CD2"/>
    <w:rsid w:val="00094992"/>
    <w:rsid w:val="00096B66"/>
    <w:rsid w:val="000A4564"/>
    <w:rsid w:val="000A56DC"/>
    <w:rsid w:val="000A634D"/>
    <w:rsid w:val="000B121B"/>
    <w:rsid w:val="000B3597"/>
    <w:rsid w:val="000B36D1"/>
    <w:rsid w:val="000B49C8"/>
    <w:rsid w:val="000C39BE"/>
    <w:rsid w:val="000C4311"/>
    <w:rsid w:val="000C4D90"/>
    <w:rsid w:val="000C6F1E"/>
    <w:rsid w:val="000C74D5"/>
    <w:rsid w:val="000C7F6D"/>
    <w:rsid w:val="000D49E9"/>
    <w:rsid w:val="000D6822"/>
    <w:rsid w:val="000E4807"/>
    <w:rsid w:val="000E4EA1"/>
    <w:rsid w:val="000E5F77"/>
    <w:rsid w:val="000E6180"/>
    <w:rsid w:val="000F58A2"/>
    <w:rsid w:val="001012B1"/>
    <w:rsid w:val="00102D5C"/>
    <w:rsid w:val="00103754"/>
    <w:rsid w:val="00103989"/>
    <w:rsid w:val="00106BBD"/>
    <w:rsid w:val="00106E81"/>
    <w:rsid w:val="001077CE"/>
    <w:rsid w:val="00107F6F"/>
    <w:rsid w:val="0011126A"/>
    <w:rsid w:val="001122BB"/>
    <w:rsid w:val="00113AE1"/>
    <w:rsid w:val="00114EC5"/>
    <w:rsid w:val="00117B49"/>
    <w:rsid w:val="0012179A"/>
    <w:rsid w:val="00122B3E"/>
    <w:rsid w:val="00123A4A"/>
    <w:rsid w:val="00123EF4"/>
    <w:rsid w:val="00125C04"/>
    <w:rsid w:val="00125E7E"/>
    <w:rsid w:val="00126BD6"/>
    <w:rsid w:val="001276B0"/>
    <w:rsid w:val="00127841"/>
    <w:rsid w:val="00130CDE"/>
    <w:rsid w:val="00130E96"/>
    <w:rsid w:val="00137BAC"/>
    <w:rsid w:val="0014109D"/>
    <w:rsid w:val="00142FEE"/>
    <w:rsid w:val="0014562D"/>
    <w:rsid w:val="00146489"/>
    <w:rsid w:val="0015039E"/>
    <w:rsid w:val="001521C0"/>
    <w:rsid w:val="001521FB"/>
    <w:rsid w:val="001522ED"/>
    <w:rsid w:val="001538E6"/>
    <w:rsid w:val="00155B82"/>
    <w:rsid w:val="00157D56"/>
    <w:rsid w:val="0016070D"/>
    <w:rsid w:val="001607DB"/>
    <w:rsid w:val="0016342C"/>
    <w:rsid w:val="001639E5"/>
    <w:rsid w:val="00163E34"/>
    <w:rsid w:val="00164915"/>
    <w:rsid w:val="0016647F"/>
    <w:rsid w:val="00171D29"/>
    <w:rsid w:val="00171E47"/>
    <w:rsid w:val="0017276C"/>
    <w:rsid w:val="0017352B"/>
    <w:rsid w:val="00175653"/>
    <w:rsid w:val="00176C73"/>
    <w:rsid w:val="00185BB6"/>
    <w:rsid w:val="00185D5B"/>
    <w:rsid w:val="00187451"/>
    <w:rsid w:val="00191B49"/>
    <w:rsid w:val="001A116D"/>
    <w:rsid w:val="001A2F02"/>
    <w:rsid w:val="001B0083"/>
    <w:rsid w:val="001B07AF"/>
    <w:rsid w:val="001B16D7"/>
    <w:rsid w:val="001B2175"/>
    <w:rsid w:val="001B3E38"/>
    <w:rsid w:val="001B5D81"/>
    <w:rsid w:val="001B633E"/>
    <w:rsid w:val="001C0329"/>
    <w:rsid w:val="001C688F"/>
    <w:rsid w:val="001C7A86"/>
    <w:rsid w:val="001D1E0C"/>
    <w:rsid w:val="001D4351"/>
    <w:rsid w:val="001D534E"/>
    <w:rsid w:val="001E0AEE"/>
    <w:rsid w:val="001E21CD"/>
    <w:rsid w:val="001E2244"/>
    <w:rsid w:val="001E34BA"/>
    <w:rsid w:val="001E35BB"/>
    <w:rsid w:val="001E5B9E"/>
    <w:rsid w:val="001F342D"/>
    <w:rsid w:val="001F3E57"/>
    <w:rsid w:val="001F4CE7"/>
    <w:rsid w:val="00200942"/>
    <w:rsid w:val="00201E4F"/>
    <w:rsid w:val="00202EB5"/>
    <w:rsid w:val="00204D24"/>
    <w:rsid w:val="00206D1E"/>
    <w:rsid w:val="00206F32"/>
    <w:rsid w:val="00206F3C"/>
    <w:rsid w:val="0020749C"/>
    <w:rsid w:val="002118D5"/>
    <w:rsid w:val="00212598"/>
    <w:rsid w:val="00216795"/>
    <w:rsid w:val="00223EF7"/>
    <w:rsid w:val="00224F17"/>
    <w:rsid w:val="002263D1"/>
    <w:rsid w:val="00226549"/>
    <w:rsid w:val="00226632"/>
    <w:rsid w:val="0022764F"/>
    <w:rsid w:val="00227F50"/>
    <w:rsid w:val="00232ADE"/>
    <w:rsid w:val="002370C7"/>
    <w:rsid w:val="002375FD"/>
    <w:rsid w:val="00241C32"/>
    <w:rsid w:val="00241EB5"/>
    <w:rsid w:val="00242CF4"/>
    <w:rsid w:val="00243526"/>
    <w:rsid w:val="00245A78"/>
    <w:rsid w:val="00246B4A"/>
    <w:rsid w:val="002470F0"/>
    <w:rsid w:val="002473FE"/>
    <w:rsid w:val="002476E2"/>
    <w:rsid w:val="00251EEE"/>
    <w:rsid w:val="00251F19"/>
    <w:rsid w:val="002532D4"/>
    <w:rsid w:val="0025406D"/>
    <w:rsid w:val="002545F5"/>
    <w:rsid w:val="00254813"/>
    <w:rsid w:val="002563C5"/>
    <w:rsid w:val="00257085"/>
    <w:rsid w:val="00262262"/>
    <w:rsid w:val="00263516"/>
    <w:rsid w:val="002637D8"/>
    <w:rsid w:val="00263D51"/>
    <w:rsid w:val="002664E1"/>
    <w:rsid w:val="002666A2"/>
    <w:rsid w:val="00266C79"/>
    <w:rsid w:val="00272558"/>
    <w:rsid w:val="00273729"/>
    <w:rsid w:val="002747CE"/>
    <w:rsid w:val="00276FB4"/>
    <w:rsid w:val="00277740"/>
    <w:rsid w:val="00280283"/>
    <w:rsid w:val="00281FD5"/>
    <w:rsid w:val="00282E33"/>
    <w:rsid w:val="0028393A"/>
    <w:rsid w:val="002856B7"/>
    <w:rsid w:val="00285D92"/>
    <w:rsid w:val="0029102E"/>
    <w:rsid w:val="00291C0C"/>
    <w:rsid w:val="002931C0"/>
    <w:rsid w:val="00293A90"/>
    <w:rsid w:val="00293AA3"/>
    <w:rsid w:val="002941EF"/>
    <w:rsid w:val="002973D9"/>
    <w:rsid w:val="00297E94"/>
    <w:rsid w:val="002A0D86"/>
    <w:rsid w:val="002A1E2C"/>
    <w:rsid w:val="002A3E7B"/>
    <w:rsid w:val="002A4928"/>
    <w:rsid w:val="002A604D"/>
    <w:rsid w:val="002A66FE"/>
    <w:rsid w:val="002B6431"/>
    <w:rsid w:val="002B66D6"/>
    <w:rsid w:val="002C02CD"/>
    <w:rsid w:val="002C13CF"/>
    <w:rsid w:val="002C3A80"/>
    <w:rsid w:val="002C5AE3"/>
    <w:rsid w:val="002C7AA3"/>
    <w:rsid w:val="002D1BE3"/>
    <w:rsid w:val="002D3C44"/>
    <w:rsid w:val="002D6CAE"/>
    <w:rsid w:val="002E1430"/>
    <w:rsid w:val="002E6C8A"/>
    <w:rsid w:val="002F13EE"/>
    <w:rsid w:val="002F1D02"/>
    <w:rsid w:val="002F25F7"/>
    <w:rsid w:val="002F49D1"/>
    <w:rsid w:val="002F5025"/>
    <w:rsid w:val="002F78B8"/>
    <w:rsid w:val="00300387"/>
    <w:rsid w:val="003010A5"/>
    <w:rsid w:val="00304B4E"/>
    <w:rsid w:val="00311327"/>
    <w:rsid w:val="003113BF"/>
    <w:rsid w:val="00314095"/>
    <w:rsid w:val="00316A91"/>
    <w:rsid w:val="00316C93"/>
    <w:rsid w:val="00320963"/>
    <w:rsid w:val="00322B86"/>
    <w:rsid w:val="00323B55"/>
    <w:rsid w:val="00332631"/>
    <w:rsid w:val="003338CD"/>
    <w:rsid w:val="003356BF"/>
    <w:rsid w:val="003370D7"/>
    <w:rsid w:val="00340625"/>
    <w:rsid w:val="00342D91"/>
    <w:rsid w:val="00345FDE"/>
    <w:rsid w:val="00350D44"/>
    <w:rsid w:val="00351555"/>
    <w:rsid w:val="0035269F"/>
    <w:rsid w:val="00352D05"/>
    <w:rsid w:val="00354037"/>
    <w:rsid w:val="003543C3"/>
    <w:rsid w:val="00355000"/>
    <w:rsid w:val="00356537"/>
    <w:rsid w:val="0035756C"/>
    <w:rsid w:val="00361141"/>
    <w:rsid w:val="00361172"/>
    <w:rsid w:val="003622BD"/>
    <w:rsid w:val="0036345F"/>
    <w:rsid w:val="0036432D"/>
    <w:rsid w:val="00365170"/>
    <w:rsid w:val="003670AE"/>
    <w:rsid w:val="00371841"/>
    <w:rsid w:val="0037281D"/>
    <w:rsid w:val="00372C4C"/>
    <w:rsid w:val="00374E34"/>
    <w:rsid w:val="00375066"/>
    <w:rsid w:val="0037661C"/>
    <w:rsid w:val="0037717F"/>
    <w:rsid w:val="00377CBA"/>
    <w:rsid w:val="00380B82"/>
    <w:rsid w:val="003845B4"/>
    <w:rsid w:val="00385AEC"/>
    <w:rsid w:val="00387586"/>
    <w:rsid w:val="003877A8"/>
    <w:rsid w:val="00390289"/>
    <w:rsid w:val="00391E59"/>
    <w:rsid w:val="00393CAD"/>
    <w:rsid w:val="00393E90"/>
    <w:rsid w:val="0039433E"/>
    <w:rsid w:val="00396416"/>
    <w:rsid w:val="003A0E70"/>
    <w:rsid w:val="003A1B74"/>
    <w:rsid w:val="003A4240"/>
    <w:rsid w:val="003A4724"/>
    <w:rsid w:val="003B384E"/>
    <w:rsid w:val="003B3919"/>
    <w:rsid w:val="003B3A4B"/>
    <w:rsid w:val="003B435C"/>
    <w:rsid w:val="003B43FA"/>
    <w:rsid w:val="003B4E43"/>
    <w:rsid w:val="003B68DB"/>
    <w:rsid w:val="003C07AD"/>
    <w:rsid w:val="003C2555"/>
    <w:rsid w:val="003C3F8E"/>
    <w:rsid w:val="003C43F5"/>
    <w:rsid w:val="003C4776"/>
    <w:rsid w:val="003D014C"/>
    <w:rsid w:val="003D0826"/>
    <w:rsid w:val="003D3A4A"/>
    <w:rsid w:val="003E0250"/>
    <w:rsid w:val="003F01BE"/>
    <w:rsid w:val="003F0902"/>
    <w:rsid w:val="003F57EC"/>
    <w:rsid w:val="003F59B1"/>
    <w:rsid w:val="003F6BDB"/>
    <w:rsid w:val="003F7751"/>
    <w:rsid w:val="00400E2F"/>
    <w:rsid w:val="004023AB"/>
    <w:rsid w:val="00406DA1"/>
    <w:rsid w:val="00407A44"/>
    <w:rsid w:val="00410D59"/>
    <w:rsid w:val="00413635"/>
    <w:rsid w:val="00413954"/>
    <w:rsid w:val="004159CB"/>
    <w:rsid w:val="004168A0"/>
    <w:rsid w:val="004173BF"/>
    <w:rsid w:val="00417A22"/>
    <w:rsid w:val="00423376"/>
    <w:rsid w:val="00424C1A"/>
    <w:rsid w:val="00425527"/>
    <w:rsid w:val="004256EA"/>
    <w:rsid w:val="004262CA"/>
    <w:rsid w:val="00426D32"/>
    <w:rsid w:val="00430B3E"/>
    <w:rsid w:val="00431951"/>
    <w:rsid w:val="004400B4"/>
    <w:rsid w:val="004404C2"/>
    <w:rsid w:val="00442821"/>
    <w:rsid w:val="004435C2"/>
    <w:rsid w:val="00445FF6"/>
    <w:rsid w:val="00446161"/>
    <w:rsid w:val="004461E7"/>
    <w:rsid w:val="00447367"/>
    <w:rsid w:val="004518C2"/>
    <w:rsid w:val="00455EE4"/>
    <w:rsid w:val="004566AF"/>
    <w:rsid w:val="004607B2"/>
    <w:rsid w:val="00460CAE"/>
    <w:rsid w:val="00463194"/>
    <w:rsid w:val="00463A17"/>
    <w:rsid w:val="004649DC"/>
    <w:rsid w:val="00465074"/>
    <w:rsid w:val="00465791"/>
    <w:rsid w:val="00466AE0"/>
    <w:rsid w:val="0046704B"/>
    <w:rsid w:val="004674FD"/>
    <w:rsid w:val="00471EFC"/>
    <w:rsid w:val="00473A1F"/>
    <w:rsid w:val="0048053C"/>
    <w:rsid w:val="0048079D"/>
    <w:rsid w:val="00481230"/>
    <w:rsid w:val="0048178B"/>
    <w:rsid w:val="004817DE"/>
    <w:rsid w:val="00483AFF"/>
    <w:rsid w:val="00484FA4"/>
    <w:rsid w:val="004877DE"/>
    <w:rsid w:val="00487DB1"/>
    <w:rsid w:val="00490173"/>
    <w:rsid w:val="004922BA"/>
    <w:rsid w:val="004976CF"/>
    <w:rsid w:val="004A0031"/>
    <w:rsid w:val="004A066D"/>
    <w:rsid w:val="004A6671"/>
    <w:rsid w:val="004A7B1D"/>
    <w:rsid w:val="004A7D6F"/>
    <w:rsid w:val="004B1559"/>
    <w:rsid w:val="004B22ED"/>
    <w:rsid w:val="004B53A6"/>
    <w:rsid w:val="004B5812"/>
    <w:rsid w:val="004C3682"/>
    <w:rsid w:val="004C4009"/>
    <w:rsid w:val="004C5F0A"/>
    <w:rsid w:val="004C61DA"/>
    <w:rsid w:val="004C6B70"/>
    <w:rsid w:val="004C6F13"/>
    <w:rsid w:val="004D2281"/>
    <w:rsid w:val="004D3216"/>
    <w:rsid w:val="004D5FEF"/>
    <w:rsid w:val="004D7BC7"/>
    <w:rsid w:val="004D7D14"/>
    <w:rsid w:val="004E2800"/>
    <w:rsid w:val="004E42E0"/>
    <w:rsid w:val="004E6808"/>
    <w:rsid w:val="004F19E9"/>
    <w:rsid w:val="004F30D7"/>
    <w:rsid w:val="004F469D"/>
    <w:rsid w:val="004F5FB2"/>
    <w:rsid w:val="004F62E5"/>
    <w:rsid w:val="004F6B61"/>
    <w:rsid w:val="00502CDA"/>
    <w:rsid w:val="005032B9"/>
    <w:rsid w:val="00504187"/>
    <w:rsid w:val="00506059"/>
    <w:rsid w:val="00506BCD"/>
    <w:rsid w:val="005073B0"/>
    <w:rsid w:val="00511D1C"/>
    <w:rsid w:val="00513C99"/>
    <w:rsid w:val="0051741A"/>
    <w:rsid w:val="005174B5"/>
    <w:rsid w:val="0052478C"/>
    <w:rsid w:val="00525ABD"/>
    <w:rsid w:val="005326CA"/>
    <w:rsid w:val="00533A19"/>
    <w:rsid w:val="005349AF"/>
    <w:rsid w:val="00536004"/>
    <w:rsid w:val="005368DF"/>
    <w:rsid w:val="005420CA"/>
    <w:rsid w:val="0054454B"/>
    <w:rsid w:val="00546A49"/>
    <w:rsid w:val="00555C45"/>
    <w:rsid w:val="00556EDB"/>
    <w:rsid w:val="00557AF1"/>
    <w:rsid w:val="0056045B"/>
    <w:rsid w:val="00560E3B"/>
    <w:rsid w:val="00565BE7"/>
    <w:rsid w:val="00566786"/>
    <w:rsid w:val="0056689D"/>
    <w:rsid w:val="005716DD"/>
    <w:rsid w:val="005775A4"/>
    <w:rsid w:val="005801D1"/>
    <w:rsid w:val="0058310B"/>
    <w:rsid w:val="005857A1"/>
    <w:rsid w:val="0058641F"/>
    <w:rsid w:val="005964B1"/>
    <w:rsid w:val="00596EB0"/>
    <w:rsid w:val="005A01E9"/>
    <w:rsid w:val="005A1782"/>
    <w:rsid w:val="005A2002"/>
    <w:rsid w:val="005A2687"/>
    <w:rsid w:val="005A2AE8"/>
    <w:rsid w:val="005A30CE"/>
    <w:rsid w:val="005A3A3A"/>
    <w:rsid w:val="005A4D8B"/>
    <w:rsid w:val="005A6AA5"/>
    <w:rsid w:val="005A6B33"/>
    <w:rsid w:val="005B2A6F"/>
    <w:rsid w:val="005B35F8"/>
    <w:rsid w:val="005B41F5"/>
    <w:rsid w:val="005B42DB"/>
    <w:rsid w:val="005B5270"/>
    <w:rsid w:val="005B56CF"/>
    <w:rsid w:val="005B608E"/>
    <w:rsid w:val="005C0E66"/>
    <w:rsid w:val="005C2013"/>
    <w:rsid w:val="005D2AD0"/>
    <w:rsid w:val="005D347B"/>
    <w:rsid w:val="005D46D5"/>
    <w:rsid w:val="005D6FBA"/>
    <w:rsid w:val="005E2FF1"/>
    <w:rsid w:val="005E486E"/>
    <w:rsid w:val="005E4BB1"/>
    <w:rsid w:val="005E5E38"/>
    <w:rsid w:val="005F0FBB"/>
    <w:rsid w:val="005F0FF0"/>
    <w:rsid w:val="005F1617"/>
    <w:rsid w:val="005F3B8E"/>
    <w:rsid w:val="00600A98"/>
    <w:rsid w:val="00600F3F"/>
    <w:rsid w:val="00601CAB"/>
    <w:rsid w:val="0060577A"/>
    <w:rsid w:val="00610565"/>
    <w:rsid w:val="006109D8"/>
    <w:rsid w:val="0061406F"/>
    <w:rsid w:val="00614318"/>
    <w:rsid w:val="00615197"/>
    <w:rsid w:val="00616C73"/>
    <w:rsid w:val="00623463"/>
    <w:rsid w:val="00626665"/>
    <w:rsid w:val="00627A65"/>
    <w:rsid w:val="00631ADC"/>
    <w:rsid w:val="00633904"/>
    <w:rsid w:val="00634D22"/>
    <w:rsid w:val="00640414"/>
    <w:rsid w:val="00641181"/>
    <w:rsid w:val="00641850"/>
    <w:rsid w:val="00642DAB"/>
    <w:rsid w:val="00646081"/>
    <w:rsid w:val="00646C08"/>
    <w:rsid w:val="006479A5"/>
    <w:rsid w:val="00651AEC"/>
    <w:rsid w:val="00656429"/>
    <w:rsid w:val="006603E8"/>
    <w:rsid w:val="00660C4C"/>
    <w:rsid w:val="0066106E"/>
    <w:rsid w:val="00662180"/>
    <w:rsid w:val="00663F8E"/>
    <w:rsid w:val="006739A7"/>
    <w:rsid w:val="006756C4"/>
    <w:rsid w:val="00677A3C"/>
    <w:rsid w:val="00682BC8"/>
    <w:rsid w:val="00692416"/>
    <w:rsid w:val="006972CD"/>
    <w:rsid w:val="006974B1"/>
    <w:rsid w:val="006A1483"/>
    <w:rsid w:val="006A211E"/>
    <w:rsid w:val="006A5181"/>
    <w:rsid w:val="006B383A"/>
    <w:rsid w:val="006B5560"/>
    <w:rsid w:val="006B62A5"/>
    <w:rsid w:val="006B68CF"/>
    <w:rsid w:val="006C030B"/>
    <w:rsid w:val="006C0B54"/>
    <w:rsid w:val="006C4FF4"/>
    <w:rsid w:val="006C678A"/>
    <w:rsid w:val="006D035E"/>
    <w:rsid w:val="006D1425"/>
    <w:rsid w:val="006D2B12"/>
    <w:rsid w:val="006D4B88"/>
    <w:rsid w:val="006D553C"/>
    <w:rsid w:val="006D5A18"/>
    <w:rsid w:val="006D6105"/>
    <w:rsid w:val="006D6431"/>
    <w:rsid w:val="006E084E"/>
    <w:rsid w:val="006E129C"/>
    <w:rsid w:val="006E2E01"/>
    <w:rsid w:val="006E3BC1"/>
    <w:rsid w:val="006F18E9"/>
    <w:rsid w:val="006F6996"/>
    <w:rsid w:val="006F774A"/>
    <w:rsid w:val="007001A5"/>
    <w:rsid w:val="00703266"/>
    <w:rsid w:val="007063F7"/>
    <w:rsid w:val="00707FF7"/>
    <w:rsid w:val="00710996"/>
    <w:rsid w:val="0071506F"/>
    <w:rsid w:val="00715A1A"/>
    <w:rsid w:val="00716379"/>
    <w:rsid w:val="0071641B"/>
    <w:rsid w:val="00720D22"/>
    <w:rsid w:val="0072270F"/>
    <w:rsid w:val="00722B93"/>
    <w:rsid w:val="00724C96"/>
    <w:rsid w:val="00726599"/>
    <w:rsid w:val="00731194"/>
    <w:rsid w:val="007333BF"/>
    <w:rsid w:val="00733ACA"/>
    <w:rsid w:val="00733FBB"/>
    <w:rsid w:val="00734FA3"/>
    <w:rsid w:val="00735C88"/>
    <w:rsid w:val="0073765C"/>
    <w:rsid w:val="007428AC"/>
    <w:rsid w:val="00742966"/>
    <w:rsid w:val="00744EEE"/>
    <w:rsid w:val="00747391"/>
    <w:rsid w:val="00751DBC"/>
    <w:rsid w:val="007544C6"/>
    <w:rsid w:val="00755549"/>
    <w:rsid w:val="007556AC"/>
    <w:rsid w:val="00757316"/>
    <w:rsid w:val="0075741B"/>
    <w:rsid w:val="00757A5A"/>
    <w:rsid w:val="00757AE3"/>
    <w:rsid w:val="00757C08"/>
    <w:rsid w:val="007634C4"/>
    <w:rsid w:val="00771865"/>
    <w:rsid w:val="00773600"/>
    <w:rsid w:val="00773EAC"/>
    <w:rsid w:val="007773CB"/>
    <w:rsid w:val="00777533"/>
    <w:rsid w:val="00780EEA"/>
    <w:rsid w:val="00780F20"/>
    <w:rsid w:val="007824FE"/>
    <w:rsid w:val="0078460A"/>
    <w:rsid w:val="00785BDF"/>
    <w:rsid w:val="007866BA"/>
    <w:rsid w:val="00790A68"/>
    <w:rsid w:val="0079391E"/>
    <w:rsid w:val="00793DA8"/>
    <w:rsid w:val="00796FFC"/>
    <w:rsid w:val="007A04B4"/>
    <w:rsid w:val="007A13E7"/>
    <w:rsid w:val="007A1E82"/>
    <w:rsid w:val="007A4AAB"/>
    <w:rsid w:val="007A5122"/>
    <w:rsid w:val="007A5D32"/>
    <w:rsid w:val="007A63C9"/>
    <w:rsid w:val="007B13F4"/>
    <w:rsid w:val="007B1AE3"/>
    <w:rsid w:val="007B1D88"/>
    <w:rsid w:val="007B2FB1"/>
    <w:rsid w:val="007B43C7"/>
    <w:rsid w:val="007B46DE"/>
    <w:rsid w:val="007B4CDD"/>
    <w:rsid w:val="007C054A"/>
    <w:rsid w:val="007C2078"/>
    <w:rsid w:val="007C3127"/>
    <w:rsid w:val="007C31E2"/>
    <w:rsid w:val="007C4565"/>
    <w:rsid w:val="007C5510"/>
    <w:rsid w:val="007C67DF"/>
    <w:rsid w:val="007D11BC"/>
    <w:rsid w:val="007D1368"/>
    <w:rsid w:val="007D13F2"/>
    <w:rsid w:val="007D37C2"/>
    <w:rsid w:val="007D7770"/>
    <w:rsid w:val="007E01DF"/>
    <w:rsid w:val="007E02FB"/>
    <w:rsid w:val="007E041F"/>
    <w:rsid w:val="007E17CA"/>
    <w:rsid w:val="007E1FAF"/>
    <w:rsid w:val="007E2845"/>
    <w:rsid w:val="007E4549"/>
    <w:rsid w:val="007E4C3A"/>
    <w:rsid w:val="007F776C"/>
    <w:rsid w:val="007F7A79"/>
    <w:rsid w:val="00800257"/>
    <w:rsid w:val="0080465F"/>
    <w:rsid w:val="00804FC7"/>
    <w:rsid w:val="00805C81"/>
    <w:rsid w:val="008075C3"/>
    <w:rsid w:val="008141B8"/>
    <w:rsid w:val="00814C16"/>
    <w:rsid w:val="00822F3A"/>
    <w:rsid w:val="0082305C"/>
    <w:rsid w:val="008230C5"/>
    <w:rsid w:val="00823CFE"/>
    <w:rsid w:val="00824457"/>
    <w:rsid w:val="008254D4"/>
    <w:rsid w:val="00831011"/>
    <w:rsid w:val="00832BC2"/>
    <w:rsid w:val="008349C4"/>
    <w:rsid w:val="00836418"/>
    <w:rsid w:val="008369BA"/>
    <w:rsid w:val="00840498"/>
    <w:rsid w:val="008409AA"/>
    <w:rsid w:val="00840AE0"/>
    <w:rsid w:val="00840CDD"/>
    <w:rsid w:val="008413B2"/>
    <w:rsid w:val="0084506E"/>
    <w:rsid w:val="00846007"/>
    <w:rsid w:val="00851C62"/>
    <w:rsid w:val="00854526"/>
    <w:rsid w:val="00855F2B"/>
    <w:rsid w:val="00857398"/>
    <w:rsid w:val="00860381"/>
    <w:rsid w:val="008610C9"/>
    <w:rsid w:val="00862DE2"/>
    <w:rsid w:val="008649F0"/>
    <w:rsid w:val="00864EE1"/>
    <w:rsid w:val="00870DA3"/>
    <w:rsid w:val="008718FC"/>
    <w:rsid w:val="0087226A"/>
    <w:rsid w:val="008725AF"/>
    <w:rsid w:val="00876D13"/>
    <w:rsid w:val="008825E5"/>
    <w:rsid w:val="008826D0"/>
    <w:rsid w:val="008828C1"/>
    <w:rsid w:val="00886EF6"/>
    <w:rsid w:val="00887EB7"/>
    <w:rsid w:val="008906EB"/>
    <w:rsid w:val="0089090D"/>
    <w:rsid w:val="0089109F"/>
    <w:rsid w:val="00896383"/>
    <w:rsid w:val="00897614"/>
    <w:rsid w:val="008A1D26"/>
    <w:rsid w:val="008A26BD"/>
    <w:rsid w:val="008A2D2F"/>
    <w:rsid w:val="008A3F70"/>
    <w:rsid w:val="008A6AE6"/>
    <w:rsid w:val="008A7017"/>
    <w:rsid w:val="008B0B03"/>
    <w:rsid w:val="008B38BA"/>
    <w:rsid w:val="008B3C64"/>
    <w:rsid w:val="008B46AA"/>
    <w:rsid w:val="008B52B5"/>
    <w:rsid w:val="008B5A7F"/>
    <w:rsid w:val="008B5F58"/>
    <w:rsid w:val="008B668F"/>
    <w:rsid w:val="008B6EC1"/>
    <w:rsid w:val="008C1881"/>
    <w:rsid w:val="008C1DEE"/>
    <w:rsid w:val="008C2B9C"/>
    <w:rsid w:val="008C3F32"/>
    <w:rsid w:val="008C417C"/>
    <w:rsid w:val="008C4619"/>
    <w:rsid w:val="008C7F1D"/>
    <w:rsid w:val="008D0FC3"/>
    <w:rsid w:val="008D179B"/>
    <w:rsid w:val="008D3340"/>
    <w:rsid w:val="008D4D5E"/>
    <w:rsid w:val="008D5494"/>
    <w:rsid w:val="008E05C9"/>
    <w:rsid w:val="008E1EA0"/>
    <w:rsid w:val="008E2D76"/>
    <w:rsid w:val="008E65A9"/>
    <w:rsid w:val="008E75CD"/>
    <w:rsid w:val="008F05B2"/>
    <w:rsid w:val="008F146F"/>
    <w:rsid w:val="008F3D10"/>
    <w:rsid w:val="008F414E"/>
    <w:rsid w:val="008F6035"/>
    <w:rsid w:val="008F68E0"/>
    <w:rsid w:val="00900F73"/>
    <w:rsid w:val="009035FE"/>
    <w:rsid w:val="0090394F"/>
    <w:rsid w:val="00904888"/>
    <w:rsid w:val="00904FD7"/>
    <w:rsid w:val="00905A78"/>
    <w:rsid w:val="009123FE"/>
    <w:rsid w:val="00912F4A"/>
    <w:rsid w:val="00913AD6"/>
    <w:rsid w:val="00913FAA"/>
    <w:rsid w:val="00914E47"/>
    <w:rsid w:val="00914F43"/>
    <w:rsid w:val="00923A4A"/>
    <w:rsid w:val="00924ADE"/>
    <w:rsid w:val="00924BB6"/>
    <w:rsid w:val="00927517"/>
    <w:rsid w:val="009306C0"/>
    <w:rsid w:val="00937D21"/>
    <w:rsid w:val="00940ACF"/>
    <w:rsid w:val="00945322"/>
    <w:rsid w:val="00945776"/>
    <w:rsid w:val="009462E0"/>
    <w:rsid w:val="0095071B"/>
    <w:rsid w:val="00950BE8"/>
    <w:rsid w:val="009540D4"/>
    <w:rsid w:val="009569B5"/>
    <w:rsid w:val="00962974"/>
    <w:rsid w:val="00962AC6"/>
    <w:rsid w:val="009640AF"/>
    <w:rsid w:val="009642EA"/>
    <w:rsid w:val="00965337"/>
    <w:rsid w:val="00965958"/>
    <w:rsid w:val="00967041"/>
    <w:rsid w:val="00972A28"/>
    <w:rsid w:val="00972EF4"/>
    <w:rsid w:val="009844D8"/>
    <w:rsid w:val="0098619A"/>
    <w:rsid w:val="00991C1F"/>
    <w:rsid w:val="00992AEC"/>
    <w:rsid w:val="00992EF4"/>
    <w:rsid w:val="00993EE9"/>
    <w:rsid w:val="0099739C"/>
    <w:rsid w:val="009976C7"/>
    <w:rsid w:val="009A02AE"/>
    <w:rsid w:val="009A1F79"/>
    <w:rsid w:val="009A6E10"/>
    <w:rsid w:val="009A75F8"/>
    <w:rsid w:val="009A7C89"/>
    <w:rsid w:val="009B15C4"/>
    <w:rsid w:val="009B185F"/>
    <w:rsid w:val="009B1D5E"/>
    <w:rsid w:val="009B232F"/>
    <w:rsid w:val="009B359C"/>
    <w:rsid w:val="009B58E9"/>
    <w:rsid w:val="009B67F4"/>
    <w:rsid w:val="009C042E"/>
    <w:rsid w:val="009C1285"/>
    <w:rsid w:val="009C18DD"/>
    <w:rsid w:val="009C32F2"/>
    <w:rsid w:val="009C5209"/>
    <w:rsid w:val="009C6C6D"/>
    <w:rsid w:val="009C7515"/>
    <w:rsid w:val="009C76F6"/>
    <w:rsid w:val="009D067E"/>
    <w:rsid w:val="009D0A22"/>
    <w:rsid w:val="009D23F0"/>
    <w:rsid w:val="009D46DD"/>
    <w:rsid w:val="009D4864"/>
    <w:rsid w:val="009D4869"/>
    <w:rsid w:val="009E40AE"/>
    <w:rsid w:val="009E4275"/>
    <w:rsid w:val="009E5480"/>
    <w:rsid w:val="009E5696"/>
    <w:rsid w:val="009E7C6E"/>
    <w:rsid w:val="009F0E36"/>
    <w:rsid w:val="009F29BC"/>
    <w:rsid w:val="009F2CA3"/>
    <w:rsid w:val="009F64F8"/>
    <w:rsid w:val="009F65FF"/>
    <w:rsid w:val="00A00612"/>
    <w:rsid w:val="00A053A1"/>
    <w:rsid w:val="00A057F1"/>
    <w:rsid w:val="00A24F5E"/>
    <w:rsid w:val="00A25AD3"/>
    <w:rsid w:val="00A31753"/>
    <w:rsid w:val="00A34F3B"/>
    <w:rsid w:val="00A41AE9"/>
    <w:rsid w:val="00A45792"/>
    <w:rsid w:val="00A45F41"/>
    <w:rsid w:val="00A472B3"/>
    <w:rsid w:val="00A521CC"/>
    <w:rsid w:val="00A54649"/>
    <w:rsid w:val="00A57D5B"/>
    <w:rsid w:val="00A610D1"/>
    <w:rsid w:val="00A63353"/>
    <w:rsid w:val="00A65054"/>
    <w:rsid w:val="00A65787"/>
    <w:rsid w:val="00A65A8D"/>
    <w:rsid w:val="00A661BD"/>
    <w:rsid w:val="00A73393"/>
    <w:rsid w:val="00A73C8E"/>
    <w:rsid w:val="00A74C1B"/>
    <w:rsid w:val="00A77E79"/>
    <w:rsid w:val="00A8003E"/>
    <w:rsid w:val="00A848E8"/>
    <w:rsid w:val="00A864E8"/>
    <w:rsid w:val="00A876C7"/>
    <w:rsid w:val="00A93B97"/>
    <w:rsid w:val="00A95680"/>
    <w:rsid w:val="00AA5552"/>
    <w:rsid w:val="00AB303B"/>
    <w:rsid w:val="00AB308A"/>
    <w:rsid w:val="00AB3CF4"/>
    <w:rsid w:val="00AB70B2"/>
    <w:rsid w:val="00AB7DEB"/>
    <w:rsid w:val="00AC1B12"/>
    <w:rsid w:val="00AC24A6"/>
    <w:rsid w:val="00AC32A3"/>
    <w:rsid w:val="00AC48FF"/>
    <w:rsid w:val="00AD04E7"/>
    <w:rsid w:val="00AD05A1"/>
    <w:rsid w:val="00AD0A6D"/>
    <w:rsid w:val="00AD2C67"/>
    <w:rsid w:val="00AD2FF5"/>
    <w:rsid w:val="00AD3528"/>
    <w:rsid w:val="00AD40FF"/>
    <w:rsid w:val="00AD6704"/>
    <w:rsid w:val="00AD6B0F"/>
    <w:rsid w:val="00AE0EA9"/>
    <w:rsid w:val="00AE133B"/>
    <w:rsid w:val="00AE18B4"/>
    <w:rsid w:val="00AE18F6"/>
    <w:rsid w:val="00AE296C"/>
    <w:rsid w:val="00AE2DB6"/>
    <w:rsid w:val="00AE30B9"/>
    <w:rsid w:val="00AE3660"/>
    <w:rsid w:val="00AE72F2"/>
    <w:rsid w:val="00AF1746"/>
    <w:rsid w:val="00AF7C69"/>
    <w:rsid w:val="00B01305"/>
    <w:rsid w:val="00B04C08"/>
    <w:rsid w:val="00B052E5"/>
    <w:rsid w:val="00B103B4"/>
    <w:rsid w:val="00B140C5"/>
    <w:rsid w:val="00B1440F"/>
    <w:rsid w:val="00B15D9F"/>
    <w:rsid w:val="00B22451"/>
    <w:rsid w:val="00B2254D"/>
    <w:rsid w:val="00B24FD6"/>
    <w:rsid w:val="00B25D60"/>
    <w:rsid w:val="00B25EFE"/>
    <w:rsid w:val="00B2683F"/>
    <w:rsid w:val="00B34139"/>
    <w:rsid w:val="00B346B1"/>
    <w:rsid w:val="00B3576F"/>
    <w:rsid w:val="00B35AF4"/>
    <w:rsid w:val="00B3612B"/>
    <w:rsid w:val="00B42828"/>
    <w:rsid w:val="00B43785"/>
    <w:rsid w:val="00B44C1B"/>
    <w:rsid w:val="00B455DF"/>
    <w:rsid w:val="00B47588"/>
    <w:rsid w:val="00B52377"/>
    <w:rsid w:val="00B55A1A"/>
    <w:rsid w:val="00B56954"/>
    <w:rsid w:val="00B624B4"/>
    <w:rsid w:val="00B6388A"/>
    <w:rsid w:val="00B63EE2"/>
    <w:rsid w:val="00B66904"/>
    <w:rsid w:val="00B66E7A"/>
    <w:rsid w:val="00B67BC7"/>
    <w:rsid w:val="00B7503C"/>
    <w:rsid w:val="00B80BC2"/>
    <w:rsid w:val="00B82933"/>
    <w:rsid w:val="00B84311"/>
    <w:rsid w:val="00B94C02"/>
    <w:rsid w:val="00B9708A"/>
    <w:rsid w:val="00B97DA9"/>
    <w:rsid w:val="00BA0048"/>
    <w:rsid w:val="00BA0364"/>
    <w:rsid w:val="00BA0436"/>
    <w:rsid w:val="00BA2011"/>
    <w:rsid w:val="00BA62D1"/>
    <w:rsid w:val="00BA7247"/>
    <w:rsid w:val="00BB089E"/>
    <w:rsid w:val="00BB08FE"/>
    <w:rsid w:val="00BB0BEC"/>
    <w:rsid w:val="00BB0EFE"/>
    <w:rsid w:val="00BB2648"/>
    <w:rsid w:val="00BB4888"/>
    <w:rsid w:val="00BB6AD6"/>
    <w:rsid w:val="00BC2911"/>
    <w:rsid w:val="00BC392B"/>
    <w:rsid w:val="00BC494A"/>
    <w:rsid w:val="00BD12F0"/>
    <w:rsid w:val="00BD1CBF"/>
    <w:rsid w:val="00BD3AA8"/>
    <w:rsid w:val="00BD60A0"/>
    <w:rsid w:val="00BD6431"/>
    <w:rsid w:val="00BE01C9"/>
    <w:rsid w:val="00BE126D"/>
    <w:rsid w:val="00BE128F"/>
    <w:rsid w:val="00BE3418"/>
    <w:rsid w:val="00BE39FA"/>
    <w:rsid w:val="00BE766B"/>
    <w:rsid w:val="00BF01F9"/>
    <w:rsid w:val="00BF0647"/>
    <w:rsid w:val="00BF144A"/>
    <w:rsid w:val="00BF1A6D"/>
    <w:rsid w:val="00BF28BD"/>
    <w:rsid w:val="00BF2E9A"/>
    <w:rsid w:val="00BF400C"/>
    <w:rsid w:val="00BF6265"/>
    <w:rsid w:val="00C01DF2"/>
    <w:rsid w:val="00C022BF"/>
    <w:rsid w:val="00C108DB"/>
    <w:rsid w:val="00C114F8"/>
    <w:rsid w:val="00C131FB"/>
    <w:rsid w:val="00C144CB"/>
    <w:rsid w:val="00C14B16"/>
    <w:rsid w:val="00C14BBD"/>
    <w:rsid w:val="00C15416"/>
    <w:rsid w:val="00C16C76"/>
    <w:rsid w:val="00C21576"/>
    <w:rsid w:val="00C21CB1"/>
    <w:rsid w:val="00C23354"/>
    <w:rsid w:val="00C24541"/>
    <w:rsid w:val="00C252C4"/>
    <w:rsid w:val="00C30FF3"/>
    <w:rsid w:val="00C311EF"/>
    <w:rsid w:val="00C3168E"/>
    <w:rsid w:val="00C32473"/>
    <w:rsid w:val="00C33DA9"/>
    <w:rsid w:val="00C355A1"/>
    <w:rsid w:val="00C3764D"/>
    <w:rsid w:val="00C40411"/>
    <w:rsid w:val="00C43323"/>
    <w:rsid w:val="00C442ED"/>
    <w:rsid w:val="00C4718D"/>
    <w:rsid w:val="00C50181"/>
    <w:rsid w:val="00C569E2"/>
    <w:rsid w:val="00C60509"/>
    <w:rsid w:val="00C6126D"/>
    <w:rsid w:val="00C612F5"/>
    <w:rsid w:val="00C66E65"/>
    <w:rsid w:val="00C72A1D"/>
    <w:rsid w:val="00C72DC4"/>
    <w:rsid w:val="00C74121"/>
    <w:rsid w:val="00C743DA"/>
    <w:rsid w:val="00C771C5"/>
    <w:rsid w:val="00C8017C"/>
    <w:rsid w:val="00C80A55"/>
    <w:rsid w:val="00C815B4"/>
    <w:rsid w:val="00C826E0"/>
    <w:rsid w:val="00C82EB3"/>
    <w:rsid w:val="00C84A0E"/>
    <w:rsid w:val="00C91B75"/>
    <w:rsid w:val="00C92500"/>
    <w:rsid w:val="00C94F70"/>
    <w:rsid w:val="00C955B0"/>
    <w:rsid w:val="00C965E1"/>
    <w:rsid w:val="00C97680"/>
    <w:rsid w:val="00C9784C"/>
    <w:rsid w:val="00CA18E3"/>
    <w:rsid w:val="00CA1DD3"/>
    <w:rsid w:val="00CA20BE"/>
    <w:rsid w:val="00CA237B"/>
    <w:rsid w:val="00CA33E3"/>
    <w:rsid w:val="00CB2A3F"/>
    <w:rsid w:val="00CB541D"/>
    <w:rsid w:val="00CB6D3D"/>
    <w:rsid w:val="00CB7CE9"/>
    <w:rsid w:val="00CC096B"/>
    <w:rsid w:val="00CC2D43"/>
    <w:rsid w:val="00CC528A"/>
    <w:rsid w:val="00CD07D2"/>
    <w:rsid w:val="00CD0F89"/>
    <w:rsid w:val="00CD1D2B"/>
    <w:rsid w:val="00CD3F07"/>
    <w:rsid w:val="00CD41E7"/>
    <w:rsid w:val="00CD4A67"/>
    <w:rsid w:val="00CD7D7E"/>
    <w:rsid w:val="00CE0A7C"/>
    <w:rsid w:val="00CE0E87"/>
    <w:rsid w:val="00CE0FCF"/>
    <w:rsid w:val="00CF01DA"/>
    <w:rsid w:val="00CF2C75"/>
    <w:rsid w:val="00CF6C2F"/>
    <w:rsid w:val="00CF74D2"/>
    <w:rsid w:val="00CF7FCA"/>
    <w:rsid w:val="00D019F2"/>
    <w:rsid w:val="00D03854"/>
    <w:rsid w:val="00D11BB0"/>
    <w:rsid w:val="00D1531B"/>
    <w:rsid w:val="00D1683A"/>
    <w:rsid w:val="00D201FE"/>
    <w:rsid w:val="00D21C79"/>
    <w:rsid w:val="00D22101"/>
    <w:rsid w:val="00D22D9E"/>
    <w:rsid w:val="00D2459A"/>
    <w:rsid w:val="00D3003B"/>
    <w:rsid w:val="00D304FD"/>
    <w:rsid w:val="00D30C5D"/>
    <w:rsid w:val="00D33C9E"/>
    <w:rsid w:val="00D347C1"/>
    <w:rsid w:val="00D366F3"/>
    <w:rsid w:val="00D37A22"/>
    <w:rsid w:val="00D40587"/>
    <w:rsid w:val="00D40C72"/>
    <w:rsid w:val="00D4109A"/>
    <w:rsid w:val="00D41777"/>
    <w:rsid w:val="00D424D5"/>
    <w:rsid w:val="00D4768B"/>
    <w:rsid w:val="00D51312"/>
    <w:rsid w:val="00D53471"/>
    <w:rsid w:val="00D53A23"/>
    <w:rsid w:val="00D60211"/>
    <w:rsid w:val="00D61ACF"/>
    <w:rsid w:val="00D636BA"/>
    <w:rsid w:val="00D645CF"/>
    <w:rsid w:val="00D800AF"/>
    <w:rsid w:val="00D81B8A"/>
    <w:rsid w:val="00D82816"/>
    <w:rsid w:val="00D83D5F"/>
    <w:rsid w:val="00D84B6B"/>
    <w:rsid w:val="00D84C0C"/>
    <w:rsid w:val="00D8796D"/>
    <w:rsid w:val="00D91880"/>
    <w:rsid w:val="00D95367"/>
    <w:rsid w:val="00DA13E0"/>
    <w:rsid w:val="00DA16D6"/>
    <w:rsid w:val="00DA2195"/>
    <w:rsid w:val="00DA2212"/>
    <w:rsid w:val="00DA57BB"/>
    <w:rsid w:val="00DA7CF5"/>
    <w:rsid w:val="00DB13F8"/>
    <w:rsid w:val="00DB2774"/>
    <w:rsid w:val="00DB4983"/>
    <w:rsid w:val="00DB7D09"/>
    <w:rsid w:val="00DC22C5"/>
    <w:rsid w:val="00DC32C5"/>
    <w:rsid w:val="00DC497B"/>
    <w:rsid w:val="00DC4A0F"/>
    <w:rsid w:val="00DC515F"/>
    <w:rsid w:val="00DC6752"/>
    <w:rsid w:val="00DC7AA6"/>
    <w:rsid w:val="00DD0912"/>
    <w:rsid w:val="00DD0AF9"/>
    <w:rsid w:val="00DD2121"/>
    <w:rsid w:val="00DE1C27"/>
    <w:rsid w:val="00DF0C19"/>
    <w:rsid w:val="00DF3FDE"/>
    <w:rsid w:val="00E040E3"/>
    <w:rsid w:val="00E061D4"/>
    <w:rsid w:val="00E12376"/>
    <w:rsid w:val="00E1286F"/>
    <w:rsid w:val="00E147B3"/>
    <w:rsid w:val="00E1577D"/>
    <w:rsid w:val="00E170BB"/>
    <w:rsid w:val="00E20A5E"/>
    <w:rsid w:val="00E26EA1"/>
    <w:rsid w:val="00E36438"/>
    <w:rsid w:val="00E4468B"/>
    <w:rsid w:val="00E44936"/>
    <w:rsid w:val="00E463F2"/>
    <w:rsid w:val="00E51418"/>
    <w:rsid w:val="00E51C5B"/>
    <w:rsid w:val="00E53C8D"/>
    <w:rsid w:val="00E5442D"/>
    <w:rsid w:val="00E564F3"/>
    <w:rsid w:val="00E5652F"/>
    <w:rsid w:val="00E56F16"/>
    <w:rsid w:val="00E57D3D"/>
    <w:rsid w:val="00E66E3E"/>
    <w:rsid w:val="00E670AF"/>
    <w:rsid w:val="00E716E6"/>
    <w:rsid w:val="00E73210"/>
    <w:rsid w:val="00E7555E"/>
    <w:rsid w:val="00E763D8"/>
    <w:rsid w:val="00E80E4E"/>
    <w:rsid w:val="00E816C7"/>
    <w:rsid w:val="00E81FFE"/>
    <w:rsid w:val="00E83164"/>
    <w:rsid w:val="00E933F7"/>
    <w:rsid w:val="00E93812"/>
    <w:rsid w:val="00E93840"/>
    <w:rsid w:val="00E9438F"/>
    <w:rsid w:val="00EA290E"/>
    <w:rsid w:val="00EA680B"/>
    <w:rsid w:val="00EA786C"/>
    <w:rsid w:val="00EA7E8D"/>
    <w:rsid w:val="00EB1B96"/>
    <w:rsid w:val="00EB240E"/>
    <w:rsid w:val="00EB634E"/>
    <w:rsid w:val="00EB7432"/>
    <w:rsid w:val="00EC3841"/>
    <w:rsid w:val="00EC55FE"/>
    <w:rsid w:val="00EC6046"/>
    <w:rsid w:val="00ED27C2"/>
    <w:rsid w:val="00ED75D5"/>
    <w:rsid w:val="00EE07B2"/>
    <w:rsid w:val="00EF3299"/>
    <w:rsid w:val="00EF65EC"/>
    <w:rsid w:val="00EF760D"/>
    <w:rsid w:val="00F009AD"/>
    <w:rsid w:val="00F04653"/>
    <w:rsid w:val="00F057D8"/>
    <w:rsid w:val="00F11F5A"/>
    <w:rsid w:val="00F200F7"/>
    <w:rsid w:val="00F2178C"/>
    <w:rsid w:val="00F25614"/>
    <w:rsid w:val="00F27CB1"/>
    <w:rsid w:val="00F27E96"/>
    <w:rsid w:val="00F30EEE"/>
    <w:rsid w:val="00F31526"/>
    <w:rsid w:val="00F33C32"/>
    <w:rsid w:val="00F3406A"/>
    <w:rsid w:val="00F36361"/>
    <w:rsid w:val="00F452DA"/>
    <w:rsid w:val="00F4557D"/>
    <w:rsid w:val="00F51EFD"/>
    <w:rsid w:val="00F56AA0"/>
    <w:rsid w:val="00F636F3"/>
    <w:rsid w:val="00F63912"/>
    <w:rsid w:val="00F646C8"/>
    <w:rsid w:val="00F64D5A"/>
    <w:rsid w:val="00F64FDA"/>
    <w:rsid w:val="00F6528A"/>
    <w:rsid w:val="00F67D48"/>
    <w:rsid w:val="00F70B0D"/>
    <w:rsid w:val="00F70C09"/>
    <w:rsid w:val="00F72B31"/>
    <w:rsid w:val="00F73ED0"/>
    <w:rsid w:val="00F74121"/>
    <w:rsid w:val="00F74A52"/>
    <w:rsid w:val="00F75D12"/>
    <w:rsid w:val="00F7628B"/>
    <w:rsid w:val="00F802E9"/>
    <w:rsid w:val="00F82794"/>
    <w:rsid w:val="00F83D6B"/>
    <w:rsid w:val="00F91E38"/>
    <w:rsid w:val="00F924A0"/>
    <w:rsid w:val="00F929FD"/>
    <w:rsid w:val="00F93ED1"/>
    <w:rsid w:val="00F9532C"/>
    <w:rsid w:val="00F95FCB"/>
    <w:rsid w:val="00F97654"/>
    <w:rsid w:val="00FA5946"/>
    <w:rsid w:val="00FA5CE2"/>
    <w:rsid w:val="00FB18FA"/>
    <w:rsid w:val="00FB2591"/>
    <w:rsid w:val="00FB7553"/>
    <w:rsid w:val="00FC05B6"/>
    <w:rsid w:val="00FC1C92"/>
    <w:rsid w:val="00FC2BEA"/>
    <w:rsid w:val="00FC3B06"/>
    <w:rsid w:val="00FC417B"/>
    <w:rsid w:val="00FC42B2"/>
    <w:rsid w:val="00FC4E62"/>
    <w:rsid w:val="00FC6C3A"/>
    <w:rsid w:val="00FD0531"/>
    <w:rsid w:val="00FD2146"/>
    <w:rsid w:val="00FD2310"/>
    <w:rsid w:val="00FD2376"/>
    <w:rsid w:val="00FD66B7"/>
    <w:rsid w:val="00FD678F"/>
    <w:rsid w:val="00FE1C33"/>
    <w:rsid w:val="00FE1EA3"/>
    <w:rsid w:val="00FE5AD2"/>
    <w:rsid w:val="00FE76A0"/>
    <w:rsid w:val="00FF02E8"/>
    <w:rsid w:val="00FF1271"/>
    <w:rsid w:val="00FF27FD"/>
    <w:rsid w:val="00FF6CF6"/>
    <w:rsid w:val="00FF6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9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C3"/>
    <w:pPr>
      <w:spacing w:line="360" w:lineRule="auto"/>
      <w:ind w:firstLine="709"/>
      <w:jc w:val="both"/>
    </w:pPr>
    <w:rPr>
      <w:rFonts w:ascii="Arial" w:hAnsi="Arial"/>
      <w:sz w:val="24"/>
    </w:rPr>
  </w:style>
  <w:style w:type="paragraph" w:styleId="Ttulo1">
    <w:name w:val="heading 1"/>
    <w:basedOn w:val="Normal"/>
    <w:next w:val="Normal"/>
    <w:qFormat/>
    <w:rsid w:val="00846007"/>
    <w:pPr>
      <w:keepNext/>
      <w:numPr>
        <w:numId w:val="30"/>
      </w:numPr>
      <w:ind w:left="0" w:firstLine="0"/>
      <w:outlineLvl w:val="0"/>
    </w:pPr>
    <w:rPr>
      <w:b/>
    </w:rPr>
  </w:style>
  <w:style w:type="paragraph" w:styleId="Ttulo2">
    <w:name w:val="heading 2"/>
    <w:basedOn w:val="Normal"/>
    <w:next w:val="Normal"/>
    <w:qFormat/>
    <w:pPr>
      <w:keepNext/>
      <w:jc w:val="center"/>
      <w:outlineLvl w:val="1"/>
    </w:pPr>
    <w:rPr>
      <w:b/>
      <w:sz w:val="32"/>
    </w:rPr>
  </w:style>
  <w:style w:type="paragraph" w:styleId="Ttulo3">
    <w:name w:val="heading 3"/>
    <w:basedOn w:val="Normal"/>
    <w:next w:val="Normal"/>
    <w:qFormat/>
    <w:pPr>
      <w:keepNext/>
      <w:widowControl w:val="0"/>
      <w:jc w:val="center"/>
      <w:outlineLvl w:val="2"/>
    </w:pPr>
    <w:rPr>
      <w:b/>
      <w:sz w:val="28"/>
    </w:rPr>
  </w:style>
  <w:style w:type="paragraph" w:styleId="Ttulo4">
    <w:name w:val="heading 4"/>
    <w:basedOn w:val="Normal"/>
    <w:next w:val="Normal"/>
    <w:qFormat/>
    <w:pPr>
      <w:keepNext/>
      <w:widowControl w:val="0"/>
      <w:outlineLvl w:val="3"/>
    </w:pPr>
    <w:rPr>
      <w:sz w:val="28"/>
    </w:rPr>
  </w:style>
  <w:style w:type="paragraph" w:styleId="Ttulo5">
    <w:name w:val="heading 5"/>
    <w:basedOn w:val="Normal"/>
    <w:next w:val="Normal"/>
    <w:qFormat/>
    <w:pPr>
      <w:keepNext/>
      <w:widowControl w:val="0"/>
      <w:jc w:val="center"/>
      <w:outlineLvl w:val="4"/>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419"/>
        <w:tab w:val="right" w:pos="8838"/>
      </w:tabs>
    </w:pPr>
    <w:rPr>
      <w:sz w:val="28"/>
    </w:rPr>
  </w:style>
  <w:style w:type="paragraph" w:styleId="Rodap">
    <w:name w:val="footer"/>
    <w:basedOn w:val="Normal"/>
    <w:pPr>
      <w:widowControl w:val="0"/>
      <w:tabs>
        <w:tab w:val="center" w:pos="4419"/>
        <w:tab w:val="right" w:pos="8838"/>
      </w:tabs>
    </w:pPr>
    <w:rPr>
      <w:sz w:val="28"/>
    </w:rPr>
  </w:style>
  <w:style w:type="paragraph" w:styleId="Ttulo">
    <w:name w:val="Title"/>
    <w:basedOn w:val="Normal"/>
    <w:qFormat/>
    <w:rsid w:val="00CE0E87"/>
    <w:pPr>
      <w:ind w:firstLine="0"/>
      <w:jc w:val="center"/>
    </w:pPr>
    <w:rPr>
      <w:b/>
    </w:rPr>
  </w:style>
  <w:style w:type="paragraph" w:styleId="Recuodecorpodetexto">
    <w:name w:val="Body Text Indent"/>
    <w:basedOn w:val="Normal"/>
    <w:pPr>
      <w:tabs>
        <w:tab w:val="left" w:pos="426"/>
      </w:tabs>
      <w:spacing w:line="312" w:lineRule="auto"/>
    </w:pPr>
    <w:rPr>
      <w:sz w:val="28"/>
    </w:rPr>
  </w:style>
  <w:style w:type="paragraph" w:styleId="Recuodecorpodetexto2">
    <w:name w:val="Body Text Indent 2"/>
    <w:basedOn w:val="Normal"/>
    <w:pPr>
      <w:ind w:left="2127"/>
    </w:pPr>
    <w:rPr>
      <w:sz w:val="28"/>
    </w:rPr>
  </w:style>
  <w:style w:type="paragraph" w:styleId="Recuodecorpodetexto3">
    <w:name w:val="Body Text Indent 3"/>
    <w:basedOn w:val="Normal"/>
    <w:pPr>
      <w:ind w:left="2124"/>
    </w:pPr>
    <w:rPr>
      <w:sz w:val="28"/>
    </w:rPr>
  </w:style>
  <w:style w:type="paragraph" w:styleId="Corpodetexto">
    <w:name w:val="Body Text"/>
    <w:basedOn w:val="Normal"/>
    <w:rPr>
      <w:b/>
      <w:sz w:val="28"/>
    </w:rPr>
  </w:style>
  <w:style w:type="character" w:styleId="Nmerodepgina">
    <w:name w:val="page number"/>
    <w:basedOn w:val="Fontepargpadro"/>
  </w:style>
  <w:style w:type="paragraph" w:styleId="Corpodetexto2">
    <w:name w:val="Body Text 2"/>
    <w:basedOn w:val="Normal"/>
    <w:pPr>
      <w:widowControl w:val="0"/>
    </w:pPr>
  </w:style>
  <w:style w:type="paragraph" w:styleId="Corpodetexto3">
    <w:name w:val="Body Text 3"/>
    <w:basedOn w:val="Normal"/>
    <w:pPr>
      <w:widowControl w:val="0"/>
    </w:pPr>
    <w:rPr>
      <w:sz w:val="28"/>
    </w:rPr>
  </w:style>
  <w:style w:type="paragraph" w:styleId="Textodebalo">
    <w:name w:val="Balloon Text"/>
    <w:basedOn w:val="Normal"/>
    <w:semiHidden/>
    <w:rsid w:val="001E2244"/>
    <w:rPr>
      <w:rFonts w:ascii="Tahoma" w:hAnsi="Tahoma" w:cs="Tahoma"/>
      <w:sz w:val="16"/>
      <w:szCs w:val="16"/>
    </w:rPr>
  </w:style>
  <w:style w:type="paragraph" w:customStyle="1" w:styleId="Default">
    <w:name w:val="Default"/>
    <w:rsid w:val="00C30FF3"/>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C30FF3"/>
    <w:pPr>
      <w:spacing w:line="241" w:lineRule="atLeast"/>
    </w:pPr>
    <w:rPr>
      <w:color w:val="auto"/>
    </w:rPr>
  </w:style>
  <w:style w:type="character" w:customStyle="1" w:styleId="A7">
    <w:name w:val="A7"/>
    <w:uiPriority w:val="99"/>
    <w:rsid w:val="00C30FF3"/>
    <w:rPr>
      <w:color w:val="000000"/>
      <w:sz w:val="20"/>
      <w:szCs w:val="20"/>
    </w:rPr>
  </w:style>
  <w:style w:type="character" w:customStyle="1" w:styleId="A8">
    <w:name w:val="A8"/>
    <w:uiPriority w:val="99"/>
    <w:rsid w:val="00C30FF3"/>
    <w:rPr>
      <w:color w:val="000000"/>
      <w:sz w:val="11"/>
      <w:szCs w:val="11"/>
    </w:rPr>
  </w:style>
  <w:style w:type="paragraph" w:styleId="PargrafodaLista">
    <w:name w:val="List Paragraph"/>
    <w:basedOn w:val="Normal"/>
    <w:uiPriority w:val="34"/>
    <w:qFormat/>
    <w:rsid w:val="008349C4"/>
    <w:pPr>
      <w:ind w:left="720"/>
      <w:contextualSpacing/>
    </w:pPr>
  </w:style>
  <w:style w:type="character" w:customStyle="1" w:styleId="A0">
    <w:name w:val="A0"/>
    <w:uiPriority w:val="99"/>
    <w:rsid w:val="00223EF7"/>
    <w:rPr>
      <w:color w:val="000000"/>
      <w:sz w:val="16"/>
      <w:szCs w:val="16"/>
    </w:rPr>
  </w:style>
  <w:style w:type="character" w:styleId="Hyperlink">
    <w:name w:val="Hyperlink"/>
    <w:basedOn w:val="Fontepargpadro"/>
    <w:uiPriority w:val="99"/>
    <w:rsid w:val="00223EF7"/>
    <w:rPr>
      <w:color w:val="0563C1" w:themeColor="hyperlink"/>
      <w:u w:val="single"/>
    </w:rPr>
  </w:style>
  <w:style w:type="character" w:customStyle="1" w:styleId="MenoPendente1">
    <w:name w:val="Menção Pendente1"/>
    <w:basedOn w:val="Fontepargpadro"/>
    <w:uiPriority w:val="99"/>
    <w:semiHidden/>
    <w:unhideWhenUsed/>
    <w:rsid w:val="00223EF7"/>
    <w:rPr>
      <w:color w:val="605E5C"/>
      <w:shd w:val="clear" w:color="auto" w:fill="E1DFDD"/>
    </w:rPr>
  </w:style>
  <w:style w:type="character" w:styleId="Forte">
    <w:name w:val="Strong"/>
    <w:basedOn w:val="Fontepargpadro"/>
    <w:qFormat/>
    <w:rsid w:val="00E170BB"/>
    <w:rPr>
      <w:b/>
      <w:bCs/>
    </w:rPr>
  </w:style>
  <w:style w:type="character" w:customStyle="1" w:styleId="element-citation">
    <w:name w:val="element-citation"/>
    <w:basedOn w:val="Fontepargpadro"/>
    <w:rsid w:val="00FF02E8"/>
  </w:style>
  <w:style w:type="table" w:styleId="Tabelacomgrade">
    <w:name w:val="Table Grid"/>
    <w:basedOn w:val="Tabelanormal"/>
    <w:uiPriority w:val="59"/>
    <w:rsid w:val="00D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D0912"/>
    <w:rPr>
      <w:i/>
      <w:iCs/>
    </w:rPr>
  </w:style>
  <w:style w:type="paragraph" w:customStyle="1" w:styleId="recordsitemcontenttext">
    <w:name w:val="records__item__content__text"/>
    <w:basedOn w:val="Normal"/>
    <w:rsid w:val="00DD0912"/>
    <w:pPr>
      <w:spacing w:after="45"/>
      <w:ind w:firstLine="0"/>
    </w:pPr>
    <w:rPr>
      <w:rFonts w:ascii="Times New Roman" w:hAnsi="Times New Roman"/>
      <w:sz w:val="20"/>
    </w:rPr>
  </w:style>
  <w:style w:type="character" w:customStyle="1" w:styleId="cit">
    <w:name w:val="cit"/>
    <w:basedOn w:val="Fontepargpadro"/>
    <w:rsid w:val="00DD0912"/>
  </w:style>
  <w:style w:type="paragraph" w:styleId="Pr-formataoHTML">
    <w:name w:val="HTML Preformatted"/>
    <w:basedOn w:val="Normal"/>
    <w:link w:val="Pr-formataoHTMLChar"/>
    <w:uiPriority w:val="99"/>
    <w:unhideWhenUsed/>
    <w:rsid w:val="00DD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character" w:customStyle="1" w:styleId="Pr-formataoHTMLChar">
    <w:name w:val="Pré-formatação HTML Char"/>
    <w:basedOn w:val="Fontepargpadro"/>
    <w:link w:val="Pr-formataoHTML"/>
    <w:uiPriority w:val="99"/>
    <w:rsid w:val="00DD0912"/>
    <w:rPr>
      <w:rFonts w:ascii="Courier New" w:hAnsi="Courier New" w:cs="Courier New"/>
    </w:rPr>
  </w:style>
  <w:style w:type="paragraph" w:styleId="NormalWeb">
    <w:name w:val="Normal (Web)"/>
    <w:basedOn w:val="Normal"/>
    <w:uiPriority w:val="99"/>
    <w:unhideWhenUsed/>
    <w:rsid w:val="00206F32"/>
    <w:pPr>
      <w:spacing w:before="100" w:beforeAutospacing="1" w:after="100" w:afterAutospacing="1"/>
      <w:ind w:firstLine="0"/>
    </w:pPr>
    <w:rPr>
      <w:rFonts w:ascii="Times New Roman" w:hAnsi="Times New Roman"/>
      <w:szCs w:val="24"/>
    </w:rPr>
  </w:style>
  <w:style w:type="character" w:customStyle="1" w:styleId="fm-vol-iss-date">
    <w:name w:val="fm-vol-iss-date"/>
    <w:basedOn w:val="Fontepargpadro"/>
    <w:rsid w:val="00CC2D43"/>
  </w:style>
  <w:style w:type="character" w:customStyle="1" w:styleId="doi">
    <w:name w:val="doi"/>
    <w:basedOn w:val="Fontepargpadro"/>
    <w:rsid w:val="00CC2D43"/>
  </w:style>
  <w:style w:type="character" w:customStyle="1" w:styleId="MenoPendente2">
    <w:name w:val="Menção Pendente2"/>
    <w:basedOn w:val="Fontepargpadro"/>
    <w:uiPriority w:val="99"/>
    <w:semiHidden/>
    <w:unhideWhenUsed/>
    <w:rsid w:val="00D636BA"/>
    <w:rPr>
      <w:color w:val="605E5C"/>
      <w:shd w:val="clear" w:color="auto" w:fill="E1DFDD"/>
    </w:rPr>
  </w:style>
  <w:style w:type="paragraph" w:customStyle="1" w:styleId="c-author-listitem">
    <w:name w:val="c-author-list__item"/>
    <w:basedOn w:val="Normal"/>
    <w:rsid w:val="004A6671"/>
    <w:pPr>
      <w:spacing w:before="100" w:beforeAutospacing="1" w:after="100" w:afterAutospacing="1"/>
      <w:ind w:firstLine="0"/>
    </w:pPr>
    <w:rPr>
      <w:rFonts w:ascii="Times New Roman" w:hAnsi="Times New Roman"/>
      <w:szCs w:val="24"/>
    </w:rPr>
  </w:style>
  <w:style w:type="character" w:customStyle="1" w:styleId="MenoPendente3">
    <w:name w:val="Menção Pendente3"/>
    <w:basedOn w:val="Fontepargpadro"/>
    <w:uiPriority w:val="99"/>
    <w:semiHidden/>
    <w:unhideWhenUsed/>
    <w:rsid w:val="00CF6C2F"/>
    <w:rPr>
      <w:color w:val="605E5C"/>
      <w:shd w:val="clear" w:color="auto" w:fill="E1DFDD"/>
    </w:rPr>
  </w:style>
  <w:style w:type="character" w:customStyle="1" w:styleId="MenoPendente4">
    <w:name w:val="Menção Pendente4"/>
    <w:basedOn w:val="Fontepargpadro"/>
    <w:uiPriority w:val="99"/>
    <w:semiHidden/>
    <w:unhideWhenUsed/>
    <w:rsid w:val="00171D29"/>
    <w:rPr>
      <w:color w:val="605E5C"/>
      <w:shd w:val="clear" w:color="auto" w:fill="E1DFDD"/>
    </w:rPr>
  </w:style>
  <w:style w:type="character" w:customStyle="1" w:styleId="period">
    <w:name w:val="period"/>
    <w:basedOn w:val="Fontepargpadro"/>
    <w:rsid w:val="00940ACF"/>
  </w:style>
  <w:style w:type="character" w:customStyle="1" w:styleId="A2">
    <w:name w:val="A2"/>
    <w:uiPriority w:val="99"/>
    <w:rsid w:val="005A1782"/>
    <w:rPr>
      <w:rFonts w:cs="Cambria"/>
      <w:color w:val="000000"/>
      <w:sz w:val="32"/>
      <w:szCs w:val="32"/>
    </w:rPr>
  </w:style>
  <w:style w:type="character" w:customStyle="1" w:styleId="authors-list-item">
    <w:name w:val="authors-list-item"/>
    <w:basedOn w:val="Fontepargpadro"/>
    <w:rsid w:val="00F924A0"/>
  </w:style>
  <w:style w:type="character" w:customStyle="1" w:styleId="author-sup-separator">
    <w:name w:val="author-sup-separator"/>
    <w:basedOn w:val="Fontepargpadro"/>
    <w:rsid w:val="00F924A0"/>
  </w:style>
  <w:style w:type="character" w:customStyle="1" w:styleId="comma">
    <w:name w:val="comma"/>
    <w:basedOn w:val="Fontepargpadro"/>
    <w:rsid w:val="00F924A0"/>
  </w:style>
  <w:style w:type="character" w:customStyle="1" w:styleId="A3">
    <w:name w:val="A3"/>
    <w:uiPriority w:val="99"/>
    <w:rsid w:val="004B1559"/>
    <w:rPr>
      <w:rFonts w:cs="NaomiSans EFN"/>
      <w:b/>
      <w:bCs/>
      <w:color w:val="000000"/>
      <w:sz w:val="20"/>
      <w:szCs w:val="20"/>
    </w:rPr>
  </w:style>
  <w:style w:type="paragraph" w:styleId="Legenda">
    <w:name w:val="caption"/>
    <w:basedOn w:val="Normal"/>
    <w:next w:val="Normal"/>
    <w:unhideWhenUsed/>
    <w:qFormat/>
    <w:rsid w:val="0035269F"/>
    <w:pPr>
      <w:spacing w:after="120" w:line="240" w:lineRule="auto"/>
      <w:ind w:firstLine="0"/>
      <w:jc w:val="center"/>
    </w:pPr>
    <w:rPr>
      <w:iCs/>
      <w:sz w:val="20"/>
      <w:szCs w:val="18"/>
    </w:rPr>
  </w:style>
  <w:style w:type="paragraph" w:styleId="Subttulo">
    <w:name w:val="Subtitle"/>
    <w:basedOn w:val="Normal"/>
    <w:next w:val="Normal"/>
    <w:link w:val="SubttuloChar"/>
    <w:qFormat/>
    <w:rsid w:val="00126BD6"/>
    <w:pPr>
      <w:numPr>
        <w:ilvl w:val="1"/>
      </w:numPr>
      <w:spacing w:line="240" w:lineRule="auto"/>
      <w:ind w:firstLine="709"/>
      <w:jc w:val="center"/>
    </w:pPr>
    <w:rPr>
      <w:rFonts w:eastAsiaTheme="minorEastAsia" w:cstheme="minorBidi"/>
      <w:spacing w:val="15"/>
      <w:szCs w:val="22"/>
    </w:rPr>
  </w:style>
  <w:style w:type="character" w:customStyle="1" w:styleId="SubttuloChar">
    <w:name w:val="Subtítulo Char"/>
    <w:basedOn w:val="Fontepargpadro"/>
    <w:link w:val="Subttulo"/>
    <w:rsid w:val="00126BD6"/>
    <w:rPr>
      <w:rFonts w:ascii="Arial" w:eastAsiaTheme="minorEastAsia" w:hAnsi="Arial" w:cstheme="minorBidi"/>
      <w:spacing w:val="15"/>
      <w:sz w:val="24"/>
      <w:szCs w:val="22"/>
    </w:rPr>
  </w:style>
  <w:style w:type="paragraph" w:styleId="CabealhodoSumrio">
    <w:name w:val="TOC Heading"/>
    <w:basedOn w:val="Ttulo1"/>
    <w:next w:val="Normal"/>
    <w:uiPriority w:val="39"/>
    <w:unhideWhenUsed/>
    <w:qFormat/>
    <w:rsid w:val="001B16D7"/>
    <w:pPr>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rsid w:val="001B16D7"/>
    <w:pPr>
      <w:tabs>
        <w:tab w:val="left" w:pos="440"/>
        <w:tab w:val="right" w:leader="dot" w:pos="9062"/>
      </w:tabs>
      <w:spacing w:after="100"/>
      <w:ind w:firstLine="0"/>
    </w:pPr>
  </w:style>
  <w:style w:type="paragraph" w:styleId="Sumrio2">
    <w:name w:val="toc 2"/>
    <w:basedOn w:val="Normal"/>
    <w:next w:val="Normal"/>
    <w:autoRedefine/>
    <w:uiPriority w:val="39"/>
    <w:rsid w:val="001B16D7"/>
    <w:pPr>
      <w:spacing w:after="100"/>
      <w:ind w:left="240"/>
    </w:pPr>
  </w:style>
  <w:style w:type="paragraph" w:styleId="Sumrio3">
    <w:name w:val="toc 3"/>
    <w:basedOn w:val="Normal"/>
    <w:next w:val="Normal"/>
    <w:autoRedefine/>
    <w:uiPriority w:val="39"/>
    <w:rsid w:val="001B16D7"/>
    <w:pPr>
      <w:spacing w:after="100"/>
      <w:ind w:left="480"/>
    </w:pPr>
  </w:style>
  <w:style w:type="paragraph" w:styleId="SemEspaamento">
    <w:name w:val="No Spacing"/>
    <w:uiPriority w:val="1"/>
    <w:qFormat/>
    <w:rsid w:val="00A73393"/>
    <w:pPr>
      <w:jc w:val="both"/>
    </w:pPr>
    <w:rPr>
      <w:rFonts w:ascii="Arial" w:hAnsi="Arial"/>
    </w:rPr>
  </w:style>
  <w:style w:type="character" w:customStyle="1" w:styleId="CabealhoChar">
    <w:name w:val="Cabeçalho Char"/>
    <w:basedOn w:val="Fontepargpadro"/>
    <w:link w:val="Cabealho"/>
    <w:uiPriority w:val="99"/>
    <w:rsid w:val="00DA16D6"/>
    <w:rPr>
      <w:rFonts w:ascii="Arial" w:hAnsi="Arial"/>
      <w:sz w:val="28"/>
    </w:rPr>
  </w:style>
  <w:style w:type="character" w:styleId="HiperlinkVisitado">
    <w:name w:val="FollowedHyperlink"/>
    <w:basedOn w:val="Fontepargpadro"/>
    <w:rsid w:val="000D6822"/>
    <w:rPr>
      <w:color w:val="954F72" w:themeColor="followedHyperlink"/>
      <w:u w:val="single"/>
    </w:rPr>
  </w:style>
  <w:style w:type="character" w:customStyle="1" w:styleId="a">
    <w:name w:val="_"/>
    <w:basedOn w:val="Fontepargpadro"/>
    <w:rsid w:val="00103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C3"/>
    <w:pPr>
      <w:spacing w:line="360" w:lineRule="auto"/>
      <w:ind w:firstLine="709"/>
      <w:jc w:val="both"/>
    </w:pPr>
    <w:rPr>
      <w:rFonts w:ascii="Arial" w:hAnsi="Arial"/>
      <w:sz w:val="24"/>
    </w:rPr>
  </w:style>
  <w:style w:type="paragraph" w:styleId="Ttulo1">
    <w:name w:val="heading 1"/>
    <w:basedOn w:val="Normal"/>
    <w:next w:val="Normal"/>
    <w:qFormat/>
    <w:rsid w:val="00846007"/>
    <w:pPr>
      <w:keepNext/>
      <w:numPr>
        <w:numId w:val="30"/>
      </w:numPr>
      <w:ind w:left="0" w:firstLine="0"/>
      <w:outlineLvl w:val="0"/>
    </w:pPr>
    <w:rPr>
      <w:b/>
    </w:rPr>
  </w:style>
  <w:style w:type="paragraph" w:styleId="Ttulo2">
    <w:name w:val="heading 2"/>
    <w:basedOn w:val="Normal"/>
    <w:next w:val="Normal"/>
    <w:qFormat/>
    <w:pPr>
      <w:keepNext/>
      <w:jc w:val="center"/>
      <w:outlineLvl w:val="1"/>
    </w:pPr>
    <w:rPr>
      <w:b/>
      <w:sz w:val="32"/>
    </w:rPr>
  </w:style>
  <w:style w:type="paragraph" w:styleId="Ttulo3">
    <w:name w:val="heading 3"/>
    <w:basedOn w:val="Normal"/>
    <w:next w:val="Normal"/>
    <w:qFormat/>
    <w:pPr>
      <w:keepNext/>
      <w:widowControl w:val="0"/>
      <w:jc w:val="center"/>
      <w:outlineLvl w:val="2"/>
    </w:pPr>
    <w:rPr>
      <w:b/>
      <w:sz w:val="28"/>
    </w:rPr>
  </w:style>
  <w:style w:type="paragraph" w:styleId="Ttulo4">
    <w:name w:val="heading 4"/>
    <w:basedOn w:val="Normal"/>
    <w:next w:val="Normal"/>
    <w:qFormat/>
    <w:pPr>
      <w:keepNext/>
      <w:widowControl w:val="0"/>
      <w:outlineLvl w:val="3"/>
    </w:pPr>
    <w:rPr>
      <w:sz w:val="28"/>
    </w:rPr>
  </w:style>
  <w:style w:type="paragraph" w:styleId="Ttulo5">
    <w:name w:val="heading 5"/>
    <w:basedOn w:val="Normal"/>
    <w:next w:val="Normal"/>
    <w:qFormat/>
    <w:pPr>
      <w:keepNext/>
      <w:widowControl w:val="0"/>
      <w:jc w:val="center"/>
      <w:outlineLvl w:val="4"/>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419"/>
        <w:tab w:val="right" w:pos="8838"/>
      </w:tabs>
    </w:pPr>
    <w:rPr>
      <w:sz w:val="28"/>
    </w:rPr>
  </w:style>
  <w:style w:type="paragraph" w:styleId="Rodap">
    <w:name w:val="footer"/>
    <w:basedOn w:val="Normal"/>
    <w:pPr>
      <w:widowControl w:val="0"/>
      <w:tabs>
        <w:tab w:val="center" w:pos="4419"/>
        <w:tab w:val="right" w:pos="8838"/>
      </w:tabs>
    </w:pPr>
    <w:rPr>
      <w:sz w:val="28"/>
    </w:rPr>
  </w:style>
  <w:style w:type="paragraph" w:styleId="Ttulo">
    <w:name w:val="Title"/>
    <w:basedOn w:val="Normal"/>
    <w:qFormat/>
    <w:rsid w:val="00CE0E87"/>
    <w:pPr>
      <w:ind w:firstLine="0"/>
      <w:jc w:val="center"/>
    </w:pPr>
    <w:rPr>
      <w:b/>
    </w:rPr>
  </w:style>
  <w:style w:type="paragraph" w:styleId="Recuodecorpodetexto">
    <w:name w:val="Body Text Indent"/>
    <w:basedOn w:val="Normal"/>
    <w:pPr>
      <w:tabs>
        <w:tab w:val="left" w:pos="426"/>
      </w:tabs>
      <w:spacing w:line="312" w:lineRule="auto"/>
    </w:pPr>
    <w:rPr>
      <w:sz w:val="28"/>
    </w:rPr>
  </w:style>
  <w:style w:type="paragraph" w:styleId="Recuodecorpodetexto2">
    <w:name w:val="Body Text Indent 2"/>
    <w:basedOn w:val="Normal"/>
    <w:pPr>
      <w:ind w:left="2127"/>
    </w:pPr>
    <w:rPr>
      <w:sz w:val="28"/>
    </w:rPr>
  </w:style>
  <w:style w:type="paragraph" w:styleId="Recuodecorpodetexto3">
    <w:name w:val="Body Text Indent 3"/>
    <w:basedOn w:val="Normal"/>
    <w:pPr>
      <w:ind w:left="2124"/>
    </w:pPr>
    <w:rPr>
      <w:sz w:val="28"/>
    </w:rPr>
  </w:style>
  <w:style w:type="paragraph" w:styleId="Corpodetexto">
    <w:name w:val="Body Text"/>
    <w:basedOn w:val="Normal"/>
    <w:rPr>
      <w:b/>
      <w:sz w:val="28"/>
    </w:rPr>
  </w:style>
  <w:style w:type="character" w:styleId="Nmerodepgina">
    <w:name w:val="page number"/>
    <w:basedOn w:val="Fontepargpadro"/>
  </w:style>
  <w:style w:type="paragraph" w:styleId="Corpodetexto2">
    <w:name w:val="Body Text 2"/>
    <w:basedOn w:val="Normal"/>
    <w:pPr>
      <w:widowControl w:val="0"/>
    </w:pPr>
  </w:style>
  <w:style w:type="paragraph" w:styleId="Corpodetexto3">
    <w:name w:val="Body Text 3"/>
    <w:basedOn w:val="Normal"/>
    <w:pPr>
      <w:widowControl w:val="0"/>
    </w:pPr>
    <w:rPr>
      <w:sz w:val="28"/>
    </w:rPr>
  </w:style>
  <w:style w:type="paragraph" w:styleId="Textodebalo">
    <w:name w:val="Balloon Text"/>
    <w:basedOn w:val="Normal"/>
    <w:semiHidden/>
    <w:rsid w:val="001E2244"/>
    <w:rPr>
      <w:rFonts w:ascii="Tahoma" w:hAnsi="Tahoma" w:cs="Tahoma"/>
      <w:sz w:val="16"/>
      <w:szCs w:val="16"/>
    </w:rPr>
  </w:style>
  <w:style w:type="paragraph" w:customStyle="1" w:styleId="Default">
    <w:name w:val="Default"/>
    <w:rsid w:val="00C30FF3"/>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C30FF3"/>
    <w:pPr>
      <w:spacing w:line="241" w:lineRule="atLeast"/>
    </w:pPr>
    <w:rPr>
      <w:color w:val="auto"/>
    </w:rPr>
  </w:style>
  <w:style w:type="character" w:customStyle="1" w:styleId="A7">
    <w:name w:val="A7"/>
    <w:uiPriority w:val="99"/>
    <w:rsid w:val="00C30FF3"/>
    <w:rPr>
      <w:color w:val="000000"/>
      <w:sz w:val="20"/>
      <w:szCs w:val="20"/>
    </w:rPr>
  </w:style>
  <w:style w:type="character" w:customStyle="1" w:styleId="A8">
    <w:name w:val="A8"/>
    <w:uiPriority w:val="99"/>
    <w:rsid w:val="00C30FF3"/>
    <w:rPr>
      <w:color w:val="000000"/>
      <w:sz w:val="11"/>
      <w:szCs w:val="11"/>
    </w:rPr>
  </w:style>
  <w:style w:type="paragraph" w:styleId="PargrafodaLista">
    <w:name w:val="List Paragraph"/>
    <w:basedOn w:val="Normal"/>
    <w:uiPriority w:val="34"/>
    <w:qFormat/>
    <w:rsid w:val="008349C4"/>
    <w:pPr>
      <w:ind w:left="720"/>
      <w:contextualSpacing/>
    </w:pPr>
  </w:style>
  <w:style w:type="character" w:customStyle="1" w:styleId="A0">
    <w:name w:val="A0"/>
    <w:uiPriority w:val="99"/>
    <w:rsid w:val="00223EF7"/>
    <w:rPr>
      <w:color w:val="000000"/>
      <w:sz w:val="16"/>
      <w:szCs w:val="16"/>
    </w:rPr>
  </w:style>
  <w:style w:type="character" w:styleId="Hyperlink">
    <w:name w:val="Hyperlink"/>
    <w:basedOn w:val="Fontepargpadro"/>
    <w:uiPriority w:val="99"/>
    <w:rsid w:val="00223EF7"/>
    <w:rPr>
      <w:color w:val="0563C1" w:themeColor="hyperlink"/>
      <w:u w:val="single"/>
    </w:rPr>
  </w:style>
  <w:style w:type="character" w:customStyle="1" w:styleId="MenoPendente1">
    <w:name w:val="Menção Pendente1"/>
    <w:basedOn w:val="Fontepargpadro"/>
    <w:uiPriority w:val="99"/>
    <w:semiHidden/>
    <w:unhideWhenUsed/>
    <w:rsid w:val="00223EF7"/>
    <w:rPr>
      <w:color w:val="605E5C"/>
      <w:shd w:val="clear" w:color="auto" w:fill="E1DFDD"/>
    </w:rPr>
  </w:style>
  <w:style w:type="character" w:styleId="Forte">
    <w:name w:val="Strong"/>
    <w:basedOn w:val="Fontepargpadro"/>
    <w:qFormat/>
    <w:rsid w:val="00E170BB"/>
    <w:rPr>
      <w:b/>
      <w:bCs/>
    </w:rPr>
  </w:style>
  <w:style w:type="character" w:customStyle="1" w:styleId="element-citation">
    <w:name w:val="element-citation"/>
    <w:basedOn w:val="Fontepargpadro"/>
    <w:rsid w:val="00FF02E8"/>
  </w:style>
  <w:style w:type="table" w:styleId="Tabelacomgrade">
    <w:name w:val="Table Grid"/>
    <w:basedOn w:val="Tabelanormal"/>
    <w:uiPriority w:val="59"/>
    <w:rsid w:val="00D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D0912"/>
    <w:rPr>
      <w:i/>
      <w:iCs/>
    </w:rPr>
  </w:style>
  <w:style w:type="paragraph" w:customStyle="1" w:styleId="recordsitemcontenttext">
    <w:name w:val="records__item__content__text"/>
    <w:basedOn w:val="Normal"/>
    <w:rsid w:val="00DD0912"/>
    <w:pPr>
      <w:spacing w:after="45"/>
      <w:ind w:firstLine="0"/>
    </w:pPr>
    <w:rPr>
      <w:rFonts w:ascii="Times New Roman" w:hAnsi="Times New Roman"/>
      <w:sz w:val="20"/>
    </w:rPr>
  </w:style>
  <w:style w:type="character" w:customStyle="1" w:styleId="cit">
    <w:name w:val="cit"/>
    <w:basedOn w:val="Fontepargpadro"/>
    <w:rsid w:val="00DD0912"/>
  </w:style>
  <w:style w:type="paragraph" w:styleId="Pr-formataoHTML">
    <w:name w:val="HTML Preformatted"/>
    <w:basedOn w:val="Normal"/>
    <w:link w:val="Pr-formataoHTMLChar"/>
    <w:uiPriority w:val="99"/>
    <w:unhideWhenUsed/>
    <w:rsid w:val="00DD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rPr>
  </w:style>
  <w:style w:type="character" w:customStyle="1" w:styleId="Pr-formataoHTMLChar">
    <w:name w:val="Pré-formatação HTML Char"/>
    <w:basedOn w:val="Fontepargpadro"/>
    <w:link w:val="Pr-formataoHTML"/>
    <w:uiPriority w:val="99"/>
    <w:rsid w:val="00DD0912"/>
    <w:rPr>
      <w:rFonts w:ascii="Courier New" w:hAnsi="Courier New" w:cs="Courier New"/>
    </w:rPr>
  </w:style>
  <w:style w:type="paragraph" w:styleId="NormalWeb">
    <w:name w:val="Normal (Web)"/>
    <w:basedOn w:val="Normal"/>
    <w:uiPriority w:val="99"/>
    <w:unhideWhenUsed/>
    <w:rsid w:val="00206F32"/>
    <w:pPr>
      <w:spacing w:before="100" w:beforeAutospacing="1" w:after="100" w:afterAutospacing="1"/>
      <w:ind w:firstLine="0"/>
    </w:pPr>
    <w:rPr>
      <w:rFonts w:ascii="Times New Roman" w:hAnsi="Times New Roman"/>
      <w:szCs w:val="24"/>
    </w:rPr>
  </w:style>
  <w:style w:type="character" w:customStyle="1" w:styleId="fm-vol-iss-date">
    <w:name w:val="fm-vol-iss-date"/>
    <w:basedOn w:val="Fontepargpadro"/>
    <w:rsid w:val="00CC2D43"/>
  </w:style>
  <w:style w:type="character" w:customStyle="1" w:styleId="doi">
    <w:name w:val="doi"/>
    <w:basedOn w:val="Fontepargpadro"/>
    <w:rsid w:val="00CC2D43"/>
  </w:style>
  <w:style w:type="character" w:customStyle="1" w:styleId="MenoPendente2">
    <w:name w:val="Menção Pendente2"/>
    <w:basedOn w:val="Fontepargpadro"/>
    <w:uiPriority w:val="99"/>
    <w:semiHidden/>
    <w:unhideWhenUsed/>
    <w:rsid w:val="00D636BA"/>
    <w:rPr>
      <w:color w:val="605E5C"/>
      <w:shd w:val="clear" w:color="auto" w:fill="E1DFDD"/>
    </w:rPr>
  </w:style>
  <w:style w:type="paragraph" w:customStyle="1" w:styleId="c-author-listitem">
    <w:name w:val="c-author-list__item"/>
    <w:basedOn w:val="Normal"/>
    <w:rsid w:val="004A6671"/>
    <w:pPr>
      <w:spacing w:before="100" w:beforeAutospacing="1" w:after="100" w:afterAutospacing="1"/>
      <w:ind w:firstLine="0"/>
    </w:pPr>
    <w:rPr>
      <w:rFonts w:ascii="Times New Roman" w:hAnsi="Times New Roman"/>
      <w:szCs w:val="24"/>
    </w:rPr>
  </w:style>
  <w:style w:type="character" w:customStyle="1" w:styleId="MenoPendente3">
    <w:name w:val="Menção Pendente3"/>
    <w:basedOn w:val="Fontepargpadro"/>
    <w:uiPriority w:val="99"/>
    <w:semiHidden/>
    <w:unhideWhenUsed/>
    <w:rsid w:val="00CF6C2F"/>
    <w:rPr>
      <w:color w:val="605E5C"/>
      <w:shd w:val="clear" w:color="auto" w:fill="E1DFDD"/>
    </w:rPr>
  </w:style>
  <w:style w:type="character" w:customStyle="1" w:styleId="MenoPendente4">
    <w:name w:val="Menção Pendente4"/>
    <w:basedOn w:val="Fontepargpadro"/>
    <w:uiPriority w:val="99"/>
    <w:semiHidden/>
    <w:unhideWhenUsed/>
    <w:rsid w:val="00171D29"/>
    <w:rPr>
      <w:color w:val="605E5C"/>
      <w:shd w:val="clear" w:color="auto" w:fill="E1DFDD"/>
    </w:rPr>
  </w:style>
  <w:style w:type="character" w:customStyle="1" w:styleId="period">
    <w:name w:val="period"/>
    <w:basedOn w:val="Fontepargpadro"/>
    <w:rsid w:val="00940ACF"/>
  </w:style>
  <w:style w:type="character" w:customStyle="1" w:styleId="A2">
    <w:name w:val="A2"/>
    <w:uiPriority w:val="99"/>
    <w:rsid w:val="005A1782"/>
    <w:rPr>
      <w:rFonts w:cs="Cambria"/>
      <w:color w:val="000000"/>
      <w:sz w:val="32"/>
      <w:szCs w:val="32"/>
    </w:rPr>
  </w:style>
  <w:style w:type="character" w:customStyle="1" w:styleId="authors-list-item">
    <w:name w:val="authors-list-item"/>
    <w:basedOn w:val="Fontepargpadro"/>
    <w:rsid w:val="00F924A0"/>
  </w:style>
  <w:style w:type="character" w:customStyle="1" w:styleId="author-sup-separator">
    <w:name w:val="author-sup-separator"/>
    <w:basedOn w:val="Fontepargpadro"/>
    <w:rsid w:val="00F924A0"/>
  </w:style>
  <w:style w:type="character" w:customStyle="1" w:styleId="comma">
    <w:name w:val="comma"/>
    <w:basedOn w:val="Fontepargpadro"/>
    <w:rsid w:val="00F924A0"/>
  </w:style>
  <w:style w:type="character" w:customStyle="1" w:styleId="A3">
    <w:name w:val="A3"/>
    <w:uiPriority w:val="99"/>
    <w:rsid w:val="004B1559"/>
    <w:rPr>
      <w:rFonts w:cs="NaomiSans EFN"/>
      <w:b/>
      <w:bCs/>
      <w:color w:val="000000"/>
      <w:sz w:val="20"/>
      <w:szCs w:val="20"/>
    </w:rPr>
  </w:style>
  <w:style w:type="paragraph" w:styleId="Legenda">
    <w:name w:val="caption"/>
    <w:basedOn w:val="Normal"/>
    <w:next w:val="Normal"/>
    <w:unhideWhenUsed/>
    <w:qFormat/>
    <w:rsid w:val="0035269F"/>
    <w:pPr>
      <w:spacing w:after="120" w:line="240" w:lineRule="auto"/>
      <w:ind w:firstLine="0"/>
      <w:jc w:val="center"/>
    </w:pPr>
    <w:rPr>
      <w:iCs/>
      <w:sz w:val="20"/>
      <w:szCs w:val="18"/>
    </w:rPr>
  </w:style>
  <w:style w:type="paragraph" w:styleId="Subttulo">
    <w:name w:val="Subtitle"/>
    <w:basedOn w:val="Normal"/>
    <w:next w:val="Normal"/>
    <w:link w:val="SubttuloChar"/>
    <w:qFormat/>
    <w:rsid w:val="00126BD6"/>
    <w:pPr>
      <w:numPr>
        <w:ilvl w:val="1"/>
      </w:numPr>
      <w:spacing w:line="240" w:lineRule="auto"/>
      <w:ind w:firstLine="709"/>
      <w:jc w:val="center"/>
    </w:pPr>
    <w:rPr>
      <w:rFonts w:eastAsiaTheme="minorEastAsia" w:cstheme="minorBidi"/>
      <w:spacing w:val="15"/>
      <w:szCs w:val="22"/>
    </w:rPr>
  </w:style>
  <w:style w:type="character" w:customStyle="1" w:styleId="SubttuloChar">
    <w:name w:val="Subtítulo Char"/>
    <w:basedOn w:val="Fontepargpadro"/>
    <w:link w:val="Subttulo"/>
    <w:rsid w:val="00126BD6"/>
    <w:rPr>
      <w:rFonts w:ascii="Arial" w:eastAsiaTheme="minorEastAsia" w:hAnsi="Arial" w:cstheme="minorBidi"/>
      <w:spacing w:val="15"/>
      <w:sz w:val="24"/>
      <w:szCs w:val="22"/>
    </w:rPr>
  </w:style>
  <w:style w:type="paragraph" w:styleId="CabealhodoSumrio">
    <w:name w:val="TOC Heading"/>
    <w:basedOn w:val="Ttulo1"/>
    <w:next w:val="Normal"/>
    <w:uiPriority w:val="39"/>
    <w:unhideWhenUsed/>
    <w:qFormat/>
    <w:rsid w:val="001B16D7"/>
    <w:pPr>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rsid w:val="001B16D7"/>
    <w:pPr>
      <w:tabs>
        <w:tab w:val="left" w:pos="440"/>
        <w:tab w:val="right" w:leader="dot" w:pos="9062"/>
      </w:tabs>
      <w:spacing w:after="100"/>
      <w:ind w:firstLine="0"/>
    </w:pPr>
  </w:style>
  <w:style w:type="paragraph" w:styleId="Sumrio2">
    <w:name w:val="toc 2"/>
    <w:basedOn w:val="Normal"/>
    <w:next w:val="Normal"/>
    <w:autoRedefine/>
    <w:uiPriority w:val="39"/>
    <w:rsid w:val="001B16D7"/>
    <w:pPr>
      <w:spacing w:after="100"/>
      <w:ind w:left="240"/>
    </w:pPr>
  </w:style>
  <w:style w:type="paragraph" w:styleId="Sumrio3">
    <w:name w:val="toc 3"/>
    <w:basedOn w:val="Normal"/>
    <w:next w:val="Normal"/>
    <w:autoRedefine/>
    <w:uiPriority w:val="39"/>
    <w:rsid w:val="001B16D7"/>
    <w:pPr>
      <w:spacing w:after="100"/>
      <w:ind w:left="480"/>
    </w:pPr>
  </w:style>
  <w:style w:type="paragraph" w:styleId="SemEspaamento">
    <w:name w:val="No Spacing"/>
    <w:uiPriority w:val="1"/>
    <w:qFormat/>
    <w:rsid w:val="00A73393"/>
    <w:pPr>
      <w:jc w:val="both"/>
    </w:pPr>
    <w:rPr>
      <w:rFonts w:ascii="Arial" w:hAnsi="Arial"/>
    </w:rPr>
  </w:style>
  <w:style w:type="character" w:customStyle="1" w:styleId="CabealhoChar">
    <w:name w:val="Cabeçalho Char"/>
    <w:basedOn w:val="Fontepargpadro"/>
    <w:link w:val="Cabealho"/>
    <w:uiPriority w:val="99"/>
    <w:rsid w:val="00DA16D6"/>
    <w:rPr>
      <w:rFonts w:ascii="Arial" w:hAnsi="Arial"/>
      <w:sz w:val="28"/>
    </w:rPr>
  </w:style>
  <w:style w:type="character" w:styleId="HiperlinkVisitado">
    <w:name w:val="FollowedHyperlink"/>
    <w:basedOn w:val="Fontepargpadro"/>
    <w:rsid w:val="000D6822"/>
    <w:rPr>
      <w:color w:val="954F72" w:themeColor="followedHyperlink"/>
      <w:u w:val="single"/>
    </w:rPr>
  </w:style>
  <w:style w:type="character" w:customStyle="1" w:styleId="a">
    <w:name w:val="_"/>
    <w:basedOn w:val="Fontepargpadro"/>
    <w:rsid w:val="0010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288">
      <w:bodyDiv w:val="1"/>
      <w:marLeft w:val="0"/>
      <w:marRight w:val="0"/>
      <w:marTop w:val="0"/>
      <w:marBottom w:val="0"/>
      <w:divBdr>
        <w:top w:val="none" w:sz="0" w:space="0" w:color="auto"/>
        <w:left w:val="none" w:sz="0" w:space="0" w:color="auto"/>
        <w:bottom w:val="none" w:sz="0" w:space="0" w:color="auto"/>
        <w:right w:val="none" w:sz="0" w:space="0" w:color="auto"/>
      </w:divBdr>
      <w:divsChild>
        <w:div w:id="221671398">
          <w:marLeft w:val="0"/>
          <w:marRight w:val="0"/>
          <w:marTop w:val="0"/>
          <w:marBottom w:val="0"/>
          <w:divBdr>
            <w:top w:val="none" w:sz="0" w:space="0" w:color="auto"/>
            <w:left w:val="none" w:sz="0" w:space="0" w:color="auto"/>
            <w:bottom w:val="none" w:sz="0" w:space="0" w:color="auto"/>
            <w:right w:val="none" w:sz="0" w:space="0" w:color="auto"/>
          </w:divBdr>
          <w:divsChild>
            <w:div w:id="4450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0116">
      <w:bodyDiv w:val="1"/>
      <w:marLeft w:val="0"/>
      <w:marRight w:val="0"/>
      <w:marTop w:val="0"/>
      <w:marBottom w:val="0"/>
      <w:divBdr>
        <w:top w:val="none" w:sz="0" w:space="0" w:color="auto"/>
        <w:left w:val="none" w:sz="0" w:space="0" w:color="auto"/>
        <w:bottom w:val="none" w:sz="0" w:space="0" w:color="auto"/>
        <w:right w:val="none" w:sz="0" w:space="0" w:color="auto"/>
      </w:divBdr>
    </w:div>
    <w:div w:id="132527317">
      <w:bodyDiv w:val="1"/>
      <w:marLeft w:val="0"/>
      <w:marRight w:val="0"/>
      <w:marTop w:val="0"/>
      <w:marBottom w:val="0"/>
      <w:divBdr>
        <w:top w:val="none" w:sz="0" w:space="0" w:color="auto"/>
        <w:left w:val="none" w:sz="0" w:space="0" w:color="auto"/>
        <w:bottom w:val="none" w:sz="0" w:space="0" w:color="auto"/>
        <w:right w:val="none" w:sz="0" w:space="0" w:color="auto"/>
      </w:divBdr>
    </w:div>
    <w:div w:id="715858433">
      <w:bodyDiv w:val="1"/>
      <w:marLeft w:val="0"/>
      <w:marRight w:val="0"/>
      <w:marTop w:val="0"/>
      <w:marBottom w:val="0"/>
      <w:divBdr>
        <w:top w:val="none" w:sz="0" w:space="0" w:color="auto"/>
        <w:left w:val="none" w:sz="0" w:space="0" w:color="auto"/>
        <w:bottom w:val="none" w:sz="0" w:space="0" w:color="auto"/>
        <w:right w:val="none" w:sz="0" w:space="0" w:color="auto"/>
      </w:divBdr>
    </w:div>
    <w:div w:id="740713696">
      <w:bodyDiv w:val="1"/>
      <w:marLeft w:val="0"/>
      <w:marRight w:val="0"/>
      <w:marTop w:val="0"/>
      <w:marBottom w:val="0"/>
      <w:divBdr>
        <w:top w:val="none" w:sz="0" w:space="0" w:color="auto"/>
        <w:left w:val="none" w:sz="0" w:space="0" w:color="auto"/>
        <w:bottom w:val="none" w:sz="0" w:space="0" w:color="auto"/>
        <w:right w:val="none" w:sz="0" w:space="0" w:color="auto"/>
      </w:divBdr>
    </w:div>
    <w:div w:id="797837032">
      <w:bodyDiv w:val="1"/>
      <w:marLeft w:val="0"/>
      <w:marRight w:val="0"/>
      <w:marTop w:val="0"/>
      <w:marBottom w:val="0"/>
      <w:divBdr>
        <w:top w:val="none" w:sz="0" w:space="0" w:color="auto"/>
        <w:left w:val="none" w:sz="0" w:space="0" w:color="auto"/>
        <w:bottom w:val="none" w:sz="0" w:space="0" w:color="auto"/>
        <w:right w:val="none" w:sz="0" w:space="0" w:color="auto"/>
      </w:divBdr>
    </w:div>
    <w:div w:id="835193089">
      <w:bodyDiv w:val="1"/>
      <w:marLeft w:val="0"/>
      <w:marRight w:val="0"/>
      <w:marTop w:val="0"/>
      <w:marBottom w:val="0"/>
      <w:divBdr>
        <w:top w:val="none" w:sz="0" w:space="0" w:color="auto"/>
        <w:left w:val="none" w:sz="0" w:space="0" w:color="auto"/>
        <w:bottom w:val="none" w:sz="0" w:space="0" w:color="auto"/>
        <w:right w:val="none" w:sz="0" w:space="0" w:color="auto"/>
      </w:divBdr>
    </w:div>
    <w:div w:id="985931820">
      <w:bodyDiv w:val="1"/>
      <w:marLeft w:val="0"/>
      <w:marRight w:val="0"/>
      <w:marTop w:val="0"/>
      <w:marBottom w:val="0"/>
      <w:divBdr>
        <w:top w:val="none" w:sz="0" w:space="0" w:color="auto"/>
        <w:left w:val="none" w:sz="0" w:space="0" w:color="auto"/>
        <w:bottom w:val="none" w:sz="0" w:space="0" w:color="auto"/>
        <w:right w:val="none" w:sz="0" w:space="0" w:color="auto"/>
      </w:divBdr>
    </w:div>
    <w:div w:id="1223567404">
      <w:bodyDiv w:val="1"/>
      <w:marLeft w:val="0"/>
      <w:marRight w:val="0"/>
      <w:marTop w:val="0"/>
      <w:marBottom w:val="0"/>
      <w:divBdr>
        <w:top w:val="none" w:sz="0" w:space="0" w:color="auto"/>
        <w:left w:val="none" w:sz="0" w:space="0" w:color="auto"/>
        <w:bottom w:val="none" w:sz="0" w:space="0" w:color="auto"/>
        <w:right w:val="none" w:sz="0" w:space="0" w:color="auto"/>
      </w:divBdr>
    </w:div>
    <w:div w:id="1292861422">
      <w:bodyDiv w:val="1"/>
      <w:marLeft w:val="0"/>
      <w:marRight w:val="0"/>
      <w:marTop w:val="0"/>
      <w:marBottom w:val="0"/>
      <w:divBdr>
        <w:top w:val="none" w:sz="0" w:space="0" w:color="auto"/>
        <w:left w:val="none" w:sz="0" w:space="0" w:color="auto"/>
        <w:bottom w:val="none" w:sz="0" w:space="0" w:color="auto"/>
        <w:right w:val="none" w:sz="0" w:space="0" w:color="auto"/>
      </w:divBdr>
    </w:div>
    <w:div w:id="1398674653">
      <w:bodyDiv w:val="1"/>
      <w:marLeft w:val="0"/>
      <w:marRight w:val="0"/>
      <w:marTop w:val="0"/>
      <w:marBottom w:val="0"/>
      <w:divBdr>
        <w:top w:val="none" w:sz="0" w:space="0" w:color="auto"/>
        <w:left w:val="none" w:sz="0" w:space="0" w:color="auto"/>
        <w:bottom w:val="none" w:sz="0" w:space="0" w:color="auto"/>
        <w:right w:val="none" w:sz="0" w:space="0" w:color="auto"/>
      </w:divBdr>
    </w:div>
    <w:div w:id="1437991053">
      <w:bodyDiv w:val="1"/>
      <w:marLeft w:val="0"/>
      <w:marRight w:val="0"/>
      <w:marTop w:val="0"/>
      <w:marBottom w:val="0"/>
      <w:divBdr>
        <w:top w:val="none" w:sz="0" w:space="0" w:color="auto"/>
        <w:left w:val="none" w:sz="0" w:space="0" w:color="auto"/>
        <w:bottom w:val="none" w:sz="0" w:space="0" w:color="auto"/>
        <w:right w:val="none" w:sz="0" w:space="0" w:color="auto"/>
      </w:divBdr>
    </w:div>
    <w:div w:id="1466116818">
      <w:bodyDiv w:val="1"/>
      <w:marLeft w:val="0"/>
      <w:marRight w:val="0"/>
      <w:marTop w:val="0"/>
      <w:marBottom w:val="0"/>
      <w:divBdr>
        <w:top w:val="none" w:sz="0" w:space="0" w:color="auto"/>
        <w:left w:val="none" w:sz="0" w:space="0" w:color="auto"/>
        <w:bottom w:val="none" w:sz="0" w:space="0" w:color="auto"/>
        <w:right w:val="none" w:sz="0" w:space="0" w:color="auto"/>
      </w:divBdr>
    </w:div>
    <w:div w:id="1481313219">
      <w:bodyDiv w:val="1"/>
      <w:marLeft w:val="0"/>
      <w:marRight w:val="0"/>
      <w:marTop w:val="0"/>
      <w:marBottom w:val="0"/>
      <w:divBdr>
        <w:top w:val="none" w:sz="0" w:space="0" w:color="auto"/>
        <w:left w:val="none" w:sz="0" w:space="0" w:color="auto"/>
        <w:bottom w:val="none" w:sz="0" w:space="0" w:color="auto"/>
        <w:right w:val="none" w:sz="0" w:space="0" w:color="auto"/>
      </w:divBdr>
    </w:div>
    <w:div w:id="1544561862">
      <w:bodyDiv w:val="1"/>
      <w:marLeft w:val="0"/>
      <w:marRight w:val="0"/>
      <w:marTop w:val="0"/>
      <w:marBottom w:val="0"/>
      <w:divBdr>
        <w:top w:val="none" w:sz="0" w:space="0" w:color="auto"/>
        <w:left w:val="none" w:sz="0" w:space="0" w:color="auto"/>
        <w:bottom w:val="none" w:sz="0" w:space="0" w:color="auto"/>
        <w:right w:val="none" w:sz="0" w:space="0" w:color="auto"/>
      </w:divBdr>
      <w:divsChild>
        <w:div w:id="16543160">
          <w:marLeft w:val="0"/>
          <w:marRight w:val="0"/>
          <w:marTop w:val="0"/>
          <w:marBottom w:val="0"/>
          <w:divBdr>
            <w:top w:val="none" w:sz="0" w:space="0" w:color="auto"/>
            <w:left w:val="none" w:sz="0" w:space="0" w:color="auto"/>
            <w:bottom w:val="none" w:sz="0" w:space="0" w:color="auto"/>
            <w:right w:val="none" w:sz="0" w:space="0" w:color="auto"/>
          </w:divBdr>
          <w:divsChild>
            <w:div w:id="15340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6593">
      <w:bodyDiv w:val="1"/>
      <w:marLeft w:val="0"/>
      <w:marRight w:val="0"/>
      <w:marTop w:val="0"/>
      <w:marBottom w:val="0"/>
      <w:divBdr>
        <w:top w:val="none" w:sz="0" w:space="0" w:color="auto"/>
        <w:left w:val="none" w:sz="0" w:space="0" w:color="auto"/>
        <w:bottom w:val="none" w:sz="0" w:space="0" w:color="auto"/>
        <w:right w:val="none" w:sz="0" w:space="0" w:color="auto"/>
      </w:divBdr>
      <w:divsChild>
        <w:div w:id="1736975294">
          <w:marLeft w:val="0"/>
          <w:marRight w:val="0"/>
          <w:marTop w:val="0"/>
          <w:marBottom w:val="0"/>
          <w:divBdr>
            <w:top w:val="none" w:sz="0" w:space="0" w:color="auto"/>
            <w:left w:val="none" w:sz="0" w:space="0" w:color="auto"/>
            <w:bottom w:val="none" w:sz="0" w:space="0" w:color="auto"/>
            <w:right w:val="none" w:sz="0" w:space="0" w:color="auto"/>
          </w:divBdr>
          <w:divsChild>
            <w:div w:id="20588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8592">
      <w:bodyDiv w:val="1"/>
      <w:marLeft w:val="0"/>
      <w:marRight w:val="0"/>
      <w:marTop w:val="0"/>
      <w:marBottom w:val="0"/>
      <w:divBdr>
        <w:top w:val="none" w:sz="0" w:space="0" w:color="auto"/>
        <w:left w:val="none" w:sz="0" w:space="0" w:color="auto"/>
        <w:bottom w:val="none" w:sz="0" w:space="0" w:color="auto"/>
        <w:right w:val="none" w:sz="0" w:space="0" w:color="auto"/>
      </w:divBdr>
    </w:div>
    <w:div w:id="1847480693">
      <w:bodyDiv w:val="1"/>
      <w:marLeft w:val="0"/>
      <w:marRight w:val="0"/>
      <w:marTop w:val="0"/>
      <w:marBottom w:val="0"/>
      <w:divBdr>
        <w:top w:val="none" w:sz="0" w:space="0" w:color="auto"/>
        <w:left w:val="none" w:sz="0" w:space="0" w:color="auto"/>
        <w:bottom w:val="none" w:sz="0" w:space="0" w:color="auto"/>
        <w:right w:val="none" w:sz="0" w:space="0" w:color="auto"/>
      </w:divBdr>
      <w:divsChild>
        <w:div w:id="1126704524">
          <w:marLeft w:val="0"/>
          <w:marRight w:val="0"/>
          <w:marTop w:val="0"/>
          <w:marBottom w:val="0"/>
          <w:divBdr>
            <w:top w:val="none" w:sz="0" w:space="0" w:color="auto"/>
            <w:left w:val="none" w:sz="0" w:space="0" w:color="auto"/>
            <w:bottom w:val="none" w:sz="0" w:space="0" w:color="auto"/>
            <w:right w:val="none" w:sz="0" w:space="0" w:color="auto"/>
          </w:divBdr>
          <w:divsChild>
            <w:div w:id="18543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287">
      <w:bodyDiv w:val="1"/>
      <w:marLeft w:val="0"/>
      <w:marRight w:val="0"/>
      <w:marTop w:val="0"/>
      <w:marBottom w:val="0"/>
      <w:divBdr>
        <w:top w:val="none" w:sz="0" w:space="0" w:color="auto"/>
        <w:left w:val="none" w:sz="0" w:space="0" w:color="auto"/>
        <w:bottom w:val="none" w:sz="0" w:space="0" w:color="auto"/>
        <w:right w:val="none" w:sz="0" w:space="0" w:color="auto"/>
      </w:divBdr>
      <w:divsChild>
        <w:div w:id="758522932">
          <w:marLeft w:val="0"/>
          <w:marRight w:val="0"/>
          <w:marTop w:val="0"/>
          <w:marBottom w:val="0"/>
          <w:divBdr>
            <w:top w:val="none" w:sz="0" w:space="0" w:color="auto"/>
            <w:left w:val="none" w:sz="0" w:space="0" w:color="auto"/>
            <w:bottom w:val="none" w:sz="0" w:space="0" w:color="auto"/>
            <w:right w:val="none" w:sz="0" w:space="0" w:color="auto"/>
          </w:divBdr>
          <w:divsChild>
            <w:div w:id="5845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001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950">
          <w:marLeft w:val="0"/>
          <w:marRight w:val="0"/>
          <w:marTop w:val="0"/>
          <w:marBottom w:val="0"/>
          <w:divBdr>
            <w:top w:val="none" w:sz="0" w:space="0" w:color="auto"/>
            <w:left w:val="none" w:sz="0" w:space="0" w:color="auto"/>
            <w:bottom w:val="none" w:sz="0" w:space="0" w:color="auto"/>
            <w:right w:val="none" w:sz="0" w:space="0" w:color="auto"/>
          </w:divBdr>
          <w:divsChild>
            <w:div w:id="2770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Raza%20A%5BAuthor%5D&amp;cauthor=true&amp;cauthor_uid=32760619" TargetMode="External"/><Relationship Id="rId18" Type="http://schemas.openxmlformats.org/officeDocument/2006/relationships/hyperlink" Target="https://cdn.oantagonista.net/uploads/2020/03/nota_cloro%20quina.pdf" TargetMode="External"/><Relationship Id="rId26" Type="http://schemas.openxmlformats.org/officeDocument/2006/relationships/hyperlink" Target="http://dx.doi.org/10.1590/abd1806-4841.%2020187615" TargetMode="External"/><Relationship Id="rId39" Type="http://schemas.openxmlformats.org/officeDocument/2006/relationships/hyperlink" Target="https://doi.org/10.1016/j.ophtha.2016.01.058" TargetMode="External"/><Relationship Id="rId21" Type="http://schemas.openxmlformats.org/officeDocument/2006/relationships/hyperlink" Target="https://doi.org/10.1016/s1473-3099(20)30235-8" TargetMode="External"/><Relationship Id="rId34" Type="http://schemas.openxmlformats.org/officeDocument/2006/relationships/hyperlink" Target="https://onlinelibrary.wiley.com/doi/epdf/10.1111/joim.13089"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udiologiabrasil.org.br/%20portal2018/pdf/aba_does-coronavirus_affect.pdf" TargetMode="External"/><Relationship Id="rId20" Type="http://schemas.openxmlformats.org/officeDocument/2006/relationships/hyperlink" Target="https://doi.org/10.1007/s10067-007-0662-6" TargetMode="External"/><Relationship Id="rId29" Type="http://schemas.openxmlformats.org/officeDocument/2006/relationships/hyperlink" Target="http://dx.doi.org/10.1136/bcr-2020-2384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journal/01960709/41/3" TargetMode="External"/><Relationship Id="rId24" Type="http://schemas.openxmlformats.org/officeDocument/2006/relationships/hyperlink" Target="https://doi.org/10.1016/%20j.amjoto.2020.102473" TargetMode="External"/><Relationship Id="rId32" Type="http://schemas.openxmlformats.org/officeDocument/2006/relationships/hyperlink" Target="https://reader.elsevier.com/%20reader/sd/pii/S1201971220304586?token=24881254C904206806CA9EB9BEFA2A464ECC8C159E4DAF91C3D3E9C5E7ED07A932A8982C84B786B0FE4A7FC914E60FFF" TargetMode="External"/><Relationship Id="rId37" Type="http://schemas.openxmlformats.org/officeDocument/2006/relationships/hyperlink" Target="https://doi.org/10.1001/jamaneurol.2020.1127" TargetMode="External"/><Relationship Id="rId40" Type="http://schemas.openxmlformats.org/officeDocument/2006/relationships/hyperlink" Target="https://pubmed.ncbi.nlm.nih.gov/?term=Maharaj+S&amp;cauthor_id=33095653" TargetMode="External"/><Relationship Id="rId5" Type="http://schemas.openxmlformats.org/officeDocument/2006/relationships/settings" Target="settings.xml"/><Relationship Id="rId15" Type="http://schemas.openxmlformats.org/officeDocument/2006/relationships/hyperlink" Target="https://doi.org/10.1093/tropej/43.1.20" TargetMode="External"/><Relationship Id="rId23" Type="http://schemas.openxmlformats.org/officeDocument/2006/relationships/hyperlink" Target="https://doi.org/10.1177%2F2058738420941754" TargetMode="External"/><Relationship Id="rId28" Type="http://schemas.openxmlformats.org/officeDocument/2006/relationships/hyperlink" Target="https://www.spandidos-publications.com/10.3892/mmr.2020.11037" TargetMode="External"/><Relationship Id="rId36" Type="http://schemas.openxmlformats.org/officeDocument/2006/relationships/hyperlink" Target="https://www.nature.com/articles/s41421-020-0156-0" TargetMode="External"/><Relationship Id="rId10" Type="http://schemas.openxmlformats.org/officeDocument/2006/relationships/hyperlink" Target="https://pubmed.ncbi.nlm.nih.gov/?term=McKibbin+M&amp;cauthor_id=22084231" TargetMode="External"/><Relationship Id="rId19" Type="http://schemas.openxmlformats.org/officeDocument/2006/relationships/hyperlink" Target="https://doi.org/10.25248/reas.e4174.2020" TargetMode="External"/><Relationship Id="rId31" Type="http://schemas.openxmlformats.org/officeDocument/2006/relationships/hyperlink" Target="https://www.ncbi.nlm.nih.gov/pmc/articles/PMC5532318/pdf/jcn-13-22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001/archotol.1986.0378009%200021002" TargetMode="External"/><Relationship Id="rId22" Type="http://schemas.openxmlformats.org/officeDocument/2006/relationships/hyperlink" Target="https://doi.org/10.1007/s12519-020-00345-5" TargetMode="External"/><Relationship Id="rId27" Type="http://schemas.openxmlformats.org/officeDocument/2006/relationships/hyperlink" Target="https://www.sciencedirect.com/%20science/article/pii/S0196070920303069?via%3Dihub" TargetMode="External"/><Relationship Id="rId30" Type="http://schemas.openxmlformats.org/officeDocument/2006/relationships/hyperlink" Target="https://science.sciencemag.org/content/368/6490/493/tab-pdf" TargetMode="External"/><Relationship Id="rId35" Type="http://schemas.openxmlformats.org/officeDocument/2006/relationships/hyperlink" Target="https://www.ncbi.nlm.nih.gov/pmc/articles%20/PMC7170333/pdf/TEMI_9_1746199.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ncbi.nlm.nih.gov/pmc/articles/PMC7289736/" TargetMode="External"/><Relationship Id="rId17" Type="http://schemas.openxmlformats.org/officeDocument/2006/relationships/hyperlink" Target="https://doi.org/10.1007/s00405-020-06147-9" TargetMode="External"/><Relationship Id="rId25" Type="http://schemas.openxmlformats.org/officeDocument/2006/relationships/hyperlink" Target="https://doi.org/10.1016/j.amjoto.2020.%20102487" TargetMode="External"/><Relationship Id="rId33" Type="http://schemas.openxmlformats.org/officeDocument/2006/relationships/hyperlink" Target="https://www.ncbi.nlm.nih.gov/pmc/articles/PMC7650213/pdf/amjcase%20rep-21-e927519.pdf%20" TargetMode="External"/><Relationship Id="rId38" Type="http://schemas.openxmlformats.org/officeDocument/2006/relationships/hyperlink" Target="https://www.actaitalica.it/article/view/820/36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D950-4041-4CE9-9E0A-F9413C85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10587</Words>
  <Characters>57171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PROJETO DE MONOGRAFIA</vt:lpstr>
    </vt:vector>
  </TitlesOfParts>
  <Company>SGC</Company>
  <LinksUpToDate>false</LinksUpToDate>
  <CharactersWithSpaces>67623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MONOGRAFIA</dc:title>
  <dc:creator>@euformato</dc:creator>
  <cp:lastModifiedBy>LUCIANA MARTINS ZULIANI</cp:lastModifiedBy>
  <cp:revision>2</cp:revision>
  <cp:lastPrinted>2020-11-26T17:52:00Z</cp:lastPrinted>
  <dcterms:created xsi:type="dcterms:W3CDTF">2020-12-16T13:39:00Z</dcterms:created>
  <dcterms:modified xsi:type="dcterms:W3CDTF">2020-12-16T13:39:00Z</dcterms:modified>
</cp:coreProperties>
</file>