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2578" w14:textId="77777777" w:rsidR="00915D86" w:rsidRDefault="00000000">
      <w:pPr>
        <w:spacing w:after="0" w:line="259" w:lineRule="auto"/>
        <w:ind w:right="331" w:firstLine="0"/>
        <w:jc w:val="right"/>
      </w:pPr>
      <w:r>
        <w:rPr>
          <w:b/>
          <w:sz w:val="28"/>
        </w:rPr>
        <w:t xml:space="preserve">Efeitos e consequências tardias da interposição ileal em pacientes com </w:t>
      </w:r>
    </w:p>
    <w:p w14:paraId="7A17301A" w14:textId="77777777" w:rsidR="00915D86" w:rsidRDefault="00000000">
      <w:pPr>
        <w:spacing w:after="0" w:line="259" w:lineRule="auto"/>
        <w:ind w:left="2063" w:right="0" w:firstLine="0"/>
        <w:jc w:val="left"/>
      </w:pPr>
      <w:r>
        <w:rPr>
          <w:b/>
          <w:i/>
          <w:sz w:val="28"/>
        </w:rPr>
        <w:t xml:space="preserve">Diabetes Mellitus: </w:t>
      </w:r>
      <w:r>
        <w:rPr>
          <w:b/>
          <w:sz w:val="28"/>
        </w:rPr>
        <w:t>uma revisão narrativa</w:t>
      </w:r>
      <w:r>
        <w:rPr>
          <w:b/>
          <w:i/>
          <w:color w:val="4472C4"/>
          <w:sz w:val="28"/>
        </w:rPr>
        <w:t xml:space="preserve"> </w:t>
      </w:r>
    </w:p>
    <w:p w14:paraId="669D4888" w14:textId="77777777" w:rsidR="00915D86" w:rsidRDefault="00000000">
      <w:pPr>
        <w:spacing w:after="0" w:line="259" w:lineRule="auto"/>
        <w:ind w:left="54" w:right="0" w:firstLine="0"/>
        <w:jc w:val="center"/>
      </w:pPr>
      <w:r>
        <w:rPr>
          <w:i/>
          <w:sz w:val="28"/>
        </w:rPr>
        <w:t xml:space="preserve"> </w:t>
      </w:r>
    </w:p>
    <w:p w14:paraId="3AF4899C" w14:textId="77777777" w:rsidR="00915D86" w:rsidRDefault="00000000">
      <w:pPr>
        <w:spacing w:after="304" w:line="259" w:lineRule="auto"/>
        <w:ind w:left="1409" w:right="1" w:hanging="10"/>
      </w:pPr>
      <w:r>
        <w:t xml:space="preserve">Theodoro Morais Pereira </w:t>
      </w:r>
      <w:r>
        <w:rPr>
          <w:vertAlign w:val="superscript"/>
        </w:rPr>
        <w:t>a*</w:t>
      </w:r>
      <w:r>
        <w:t xml:space="preserve">, Hellen Christina Neves Rodrigues </w:t>
      </w:r>
      <w:r>
        <w:rPr>
          <w:vertAlign w:val="superscript"/>
        </w:rPr>
        <w:t>a</w:t>
      </w:r>
      <w:r>
        <w:t xml:space="preserve"> </w:t>
      </w:r>
    </w:p>
    <w:p w14:paraId="524FF758" w14:textId="77777777" w:rsidR="00915D86" w:rsidRDefault="00000000">
      <w:pPr>
        <w:spacing w:after="277" w:line="259" w:lineRule="auto"/>
        <w:ind w:right="0" w:firstLine="0"/>
        <w:jc w:val="left"/>
      </w:pPr>
      <w:r>
        <w:t xml:space="preserve"> </w:t>
      </w:r>
    </w:p>
    <w:p w14:paraId="60D0C45B" w14:textId="77777777" w:rsidR="00915D86" w:rsidRDefault="00000000">
      <w:pPr>
        <w:spacing w:after="305" w:line="259" w:lineRule="auto"/>
        <w:ind w:left="-5" w:right="1" w:hanging="10"/>
      </w:pPr>
      <w:r>
        <w:rPr>
          <w:vertAlign w:val="superscript"/>
        </w:rPr>
        <w:t xml:space="preserve">a </w:t>
      </w:r>
      <w:r>
        <w:t xml:space="preserve">Pontifícia Universidade Católica de Goiás (PUC-GO), Goiânia, Goiás, Brasil. </w:t>
      </w:r>
    </w:p>
    <w:p w14:paraId="4409CBA6" w14:textId="77777777" w:rsidR="00915D86" w:rsidRDefault="00000000">
      <w:pPr>
        <w:spacing w:after="274" w:line="259" w:lineRule="auto"/>
        <w:ind w:right="0" w:firstLine="0"/>
        <w:jc w:val="left"/>
      </w:pPr>
      <w:r>
        <w:t xml:space="preserve"> </w:t>
      </w:r>
    </w:p>
    <w:p w14:paraId="46D66B0F" w14:textId="77777777" w:rsidR="00915D86" w:rsidRDefault="00000000">
      <w:pPr>
        <w:spacing w:after="273" w:line="259" w:lineRule="auto"/>
        <w:ind w:right="0" w:firstLine="0"/>
        <w:jc w:val="left"/>
      </w:pPr>
      <w:r>
        <w:t xml:space="preserve"> </w:t>
      </w:r>
    </w:p>
    <w:p w14:paraId="2AD5EA6E" w14:textId="77777777" w:rsidR="00915D86" w:rsidRDefault="00000000">
      <w:pPr>
        <w:spacing w:after="273" w:line="259" w:lineRule="auto"/>
        <w:ind w:right="0" w:firstLine="0"/>
        <w:jc w:val="left"/>
      </w:pPr>
      <w:r>
        <w:t xml:space="preserve"> </w:t>
      </w:r>
    </w:p>
    <w:p w14:paraId="6B8F387A" w14:textId="77777777" w:rsidR="00915D86" w:rsidRDefault="00000000">
      <w:pPr>
        <w:spacing w:after="274" w:line="259" w:lineRule="auto"/>
        <w:ind w:right="0" w:firstLine="0"/>
        <w:jc w:val="left"/>
      </w:pPr>
      <w:r>
        <w:t xml:space="preserve"> </w:t>
      </w:r>
    </w:p>
    <w:p w14:paraId="70769B33" w14:textId="77777777" w:rsidR="00915D86" w:rsidRDefault="00000000">
      <w:pPr>
        <w:spacing w:after="273" w:line="259" w:lineRule="auto"/>
        <w:ind w:left="-5" w:right="1" w:hanging="10"/>
      </w:pPr>
      <w:r>
        <w:t xml:space="preserve">Autor Correspondente: Theodoro Morais Pereira  </w:t>
      </w:r>
    </w:p>
    <w:p w14:paraId="112CEF89" w14:textId="77777777" w:rsidR="00915D86" w:rsidRDefault="00000000">
      <w:pPr>
        <w:spacing w:after="273" w:line="259" w:lineRule="auto"/>
        <w:ind w:left="-5" w:right="1" w:hanging="10"/>
      </w:pPr>
      <w:r>
        <w:t xml:space="preserve">Pontifícia Universidade Católica de Goiás (PUC GO) </w:t>
      </w:r>
    </w:p>
    <w:p w14:paraId="03EE25ED" w14:textId="77777777" w:rsidR="00915D86" w:rsidRDefault="00000000">
      <w:pPr>
        <w:spacing w:after="274" w:line="259" w:lineRule="auto"/>
        <w:ind w:left="-5" w:right="1" w:hanging="10"/>
      </w:pPr>
      <w:r>
        <w:t xml:space="preserve">Praça Universitária, 1440 - Setor Leste Universitário, 74605-010, Goiânia, Goiás, Brasil. </w:t>
      </w:r>
    </w:p>
    <w:p w14:paraId="6231AFB1" w14:textId="77777777" w:rsidR="00915D86" w:rsidRDefault="00000000">
      <w:pPr>
        <w:spacing w:after="274" w:line="259" w:lineRule="auto"/>
        <w:ind w:right="0" w:firstLine="0"/>
        <w:jc w:val="left"/>
      </w:pPr>
      <w:r>
        <w:t xml:space="preserve">Email: </w:t>
      </w:r>
      <w:r>
        <w:rPr>
          <w:color w:val="0000FF"/>
          <w:u w:val="single" w:color="0000FF"/>
        </w:rPr>
        <w:t>Theodoropires@icloud.com</w:t>
      </w:r>
      <w:r>
        <w:t xml:space="preserve"> </w:t>
      </w:r>
    </w:p>
    <w:p w14:paraId="272DF4CA" w14:textId="77777777" w:rsidR="00915D86" w:rsidRDefault="00000000">
      <w:pPr>
        <w:spacing w:after="273" w:line="259" w:lineRule="auto"/>
        <w:ind w:left="-5" w:right="1" w:hanging="10"/>
      </w:pPr>
      <w:r>
        <w:t xml:space="preserve">Telefone: (62) 994552508 </w:t>
      </w:r>
    </w:p>
    <w:p w14:paraId="2914BAE8" w14:textId="77777777" w:rsidR="00915D86" w:rsidRDefault="00000000">
      <w:pPr>
        <w:spacing w:after="273" w:line="259" w:lineRule="auto"/>
        <w:ind w:right="0" w:firstLine="0"/>
        <w:jc w:val="left"/>
      </w:pPr>
      <w:r>
        <w:t xml:space="preserve"> </w:t>
      </w:r>
    </w:p>
    <w:p w14:paraId="1B5321BD" w14:textId="77777777" w:rsidR="00915D86" w:rsidRDefault="00000000">
      <w:pPr>
        <w:spacing w:after="274" w:line="259" w:lineRule="auto"/>
        <w:ind w:left="709" w:right="0" w:firstLine="0"/>
        <w:jc w:val="left"/>
      </w:pPr>
      <w:r>
        <w:rPr>
          <w:b/>
        </w:rPr>
        <w:t xml:space="preserve"> </w:t>
      </w:r>
    </w:p>
    <w:p w14:paraId="5F41FFC3" w14:textId="77777777" w:rsidR="00915D86" w:rsidRDefault="00000000">
      <w:pPr>
        <w:spacing w:after="273" w:line="259" w:lineRule="auto"/>
        <w:ind w:left="709" w:right="0" w:firstLine="0"/>
        <w:jc w:val="left"/>
      </w:pPr>
      <w:r>
        <w:rPr>
          <w:b/>
        </w:rPr>
        <w:t xml:space="preserve"> </w:t>
      </w:r>
    </w:p>
    <w:p w14:paraId="01FDCD36" w14:textId="77777777" w:rsidR="00915D86" w:rsidRDefault="00000000">
      <w:pPr>
        <w:spacing w:after="273" w:line="259" w:lineRule="auto"/>
        <w:ind w:right="0" w:firstLine="0"/>
        <w:jc w:val="left"/>
      </w:pPr>
      <w:r>
        <w:rPr>
          <w:b/>
        </w:rPr>
        <w:t xml:space="preserve"> </w:t>
      </w:r>
    </w:p>
    <w:p w14:paraId="00B63D47" w14:textId="77777777" w:rsidR="00915D86" w:rsidRDefault="00000000">
      <w:pPr>
        <w:spacing w:after="274" w:line="259" w:lineRule="auto"/>
        <w:ind w:right="0" w:firstLine="0"/>
        <w:jc w:val="left"/>
      </w:pPr>
      <w:r>
        <w:rPr>
          <w:b/>
        </w:rPr>
        <w:t xml:space="preserve"> </w:t>
      </w:r>
    </w:p>
    <w:p w14:paraId="6A598A29" w14:textId="77777777" w:rsidR="00915D86" w:rsidRDefault="00000000">
      <w:pPr>
        <w:spacing w:after="273" w:line="259" w:lineRule="auto"/>
        <w:ind w:right="0" w:firstLine="0"/>
        <w:jc w:val="left"/>
      </w:pPr>
      <w:r>
        <w:rPr>
          <w:b/>
        </w:rPr>
        <w:t xml:space="preserve"> </w:t>
      </w:r>
    </w:p>
    <w:p w14:paraId="08162EAB" w14:textId="77777777" w:rsidR="00915D86" w:rsidRDefault="00000000">
      <w:pPr>
        <w:spacing w:after="273" w:line="259" w:lineRule="auto"/>
        <w:ind w:right="0" w:firstLine="0"/>
        <w:jc w:val="left"/>
      </w:pPr>
      <w:r>
        <w:rPr>
          <w:b/>
        </w:rPr>
        <w:t xml:space="preserve"> </w:t>
      </w:r>
    </w:p>
    <w:p w14:paraId="56090C71" w14:textId="77777777" w:rsidR="00915D86" w:rsidRDefault="00000000">
      <w:pPr>
        <w:spacing w:after="275" w:line="259" w:lineRule="auto"/>
        <w:ind w:left="709" w:right="0" w:firstLine="0"/>
        <w:jc w:val="left"/>
      </w:pPr>
      <w:r>
        <w:rPr>
          <w:b/>
        </w:rPr>
        <w:t xml:space="preserve"> </w:t>
      </w:r>
    </w:p>
    <w:p w14:paraId="342F3F57" w14:textId="77777777" w:rsidR="00915D86" w:rsidRDefault="00000000">
      <w:pPr>
        <w:spacing w:after="273" w:line="259" w:lineRule="auto"/>
        <w:ind w:left="709" w:right="0" w:firstLine="0"/>
        <w:jc w:val="left"/>
      </w:pPr>
      <w:r>
        <w:rPr>
          <w:b/>
        </w:rPr>
        <w:t xml:space="preserve"> </w:t>
      </w:r>
    </w:p>
    <w:p w14:paraId="139DC2DA" w14:textId="77777777" w:rsidR="00915D86" w:rsidRDefault="00000000">
      <w:pPr>
        <w:spacing w:after="273" w:line="259" w:lineRule="auto"/>
        <w:ind w:right="0" w:firstLine="0"/>
        <w:jc w:val="left"/>
      </w:pPr>
      <w:r>
        <w:rPr>
          <w:b/>
        </w:rPr>
        <w:t xml:space="preserve"> </w:t>
      </w:r>
    </w:p>
    <w:p w14:paraId="2648DB4C" w14:textId="77777777" w:rsidR="00915D86" w:rsidRDefault="00000000">
      <w:pPr>
        <w:spacing w:after="0" w:line="259" w:lineRule="auto"/>
        <w:ind w:right="0" w:firstLine="0"/>
        <w:jc w:val="left"/>
      </w:pPr>
      <w:r>
        <w:rPr>
          <w:b/>
        </w:rPr>
        <w:lastRenderedPageBreak/>
        <w:t xml:space="preserve"> </w:t>
      </w:r>
    </w:p>
    <w:p w14:paraId="5411ABA1" w14:textId="77777777" w:rsidR="00915D86" w:rsidRDefault="00000000">
      <w:pPr>
        <w:pStyle w:val="Ttulo1"/>
        <w:numPr>
          <w:ilvl w:val="0"/>
          <w:numId w:val="0"/>
        </w:numPr>
        <w:spacing w:after="274"/>
        <w:ind w:left="17"/>
      </w:pPr>
      <w:r>
        <w:t xml:space="preserve">Resumo </w:t>
      </w:r>
    </w:p>
    <w:p w14:paraId="44F22218" w14:textId="77777777" w:rsidR="00915D86" w:rsidRDefault="00000000">
      <w:pPr>
        <w:spacing w:after="161" w:line="358" w:lineRule="auto"/>
        <w:ind w:left="-5" w:right="1" w:hanging="10"/>
      </w:pPr>
      <w:r>
        <w:rPr>
          <w:b/>
        </w:rPr>
        <w:t>Antecedentes e Objetivos</w:t>
      </w:r>
      <w:r>
        <w:t xml:space="preserve">: Com o aumento da carga global de </w:t>
      </w:r>
      <w:r>
        <w:rPr>
          <w:i/>
        </w:rPr>
        <w:t>Diabetes Mellitus</w:t>
      </w:r>
      <w:r>
        <w:t xml:space="preserve"> tipo 2 (DM2) e suas complicações, cresce também a busca por intervenções mais eficazes. A interposição ileal têm sido uma abordagem cirúrgica emergente para pacientes com DM2 e obesidade que não respondem aos tratamentos médicos. O objetivo deste estudo foi revisar as consequências tardias da interposição ileal em pacientes com DM2, explorando seus efeitos no controle glicêmico e na saúde metabólica. </w:t>
      </w:r>
      <w:r>
        <w:rPr>
          <w:b/>
        </w:rPr>
        <w:t>Métodos</w:t>
      </w:r>
      <w:r>
        <w:t xml:space="preserve">: Realizou-se uma revisão narrativa da literatura atual sobre os efeitos a longo prazo da interposição ileal em pacientes com DM2, com ênfase em estudos que analisaram tanto a eficácia quanto as possíveis complicações associadas ao procedimento. Foram considerados artigos e diretrizes recentes que avaliaram as alterações anatômicas e hormonais decorrentes da cirurgia e seu impacto metabólico. </w:t>
      </w:r>
      <w:r>
        <w:rPr>
          <w:b/>
        </w:rPr>
        <w:t>Resultados</w:t>
      </w:r>
      <w:r>
        <w:t xml:space="preserve">: Os dados indicam que a interposição ileal pode melhorar a sensibilidade à insulina e reduzir a necessidade de medicamentos antidiabéticos em alguns casos. Contudo, as evidências apontam para a presença de complicações nutricionais, como deficiências de vitamina B12, ferro e cálcio, além de episódios de hipoglicemia reativa em alguns pacientes. Estas condições incluem monitoramento nutricional rigoroso e acompanhamento contínuo. </w:t>
      </w:r>
      <w:r>
        <w:rPr>
          <w:b/>
        </w:rPr>
        <w:t>Conclusões</w:t>
      </w:r>
      <w:r>
        <w:t xml:space="preserve">: A interposição ileal mostra-se promissora no tratamento de pacientes com DM2 refratário e obesidade, contribuindo para o controle glicêmico de longo prazo. No entanto, a necessidade de acompanhamento multidisciplinar e os potenciais complicações nutricionais reforçam a importância de uma seleção criteriosa dos pacientes. São estimadas futuras pesquisas para melhor compreender os riscos e benefícios dessa técnica. </w:t>
      </w:r>
    </w:p>
    <w:p w14:paraId="1812CE0F" w14:textId="77777777" w:rsidR="00915D86" w:rsidRDefault="00000000">
      <w:pPr>
        <w:spacing w:after="159" w:line="358" w:lineRule="auto"/>
        <w:ind w:left="-5" w:right="1" w:hanging="10"/>
      </w:pPr>
      <w:r>
        <w:rPr>
          <w:b/>
        </w:rPr>
        <w:t xml:space="preserve">Palavras-chave:  </w:t>
      </w:r>
      <w:r>
        <w:rPr>
          <w:i/>
        </w:rPr>
        <w:t xml:space="preserve">Diabetes Mellitus </w:t>
      </w:r>
      <w:r>
        <w:t xml:space="preserve">tipo 2, Interposição ileal, Cirurgia metabólica, Complicações nutricionais, Obesidade. </w:t>
      </w:r>
    </w:p>
    <w:p w14:paraId="2477D909" w14:textId="77777777" w:rsidR="00915D86" w:rsidRDefault="00000000">
      <w:pPr>
        <w:spacing w:after="273" w:line="259" w:lineRule="auto"/>
        <w:ind w:left="709" w:right="0" w:firstLine="0"/>
        <w:jc w:val="left"/>
      </w:pPr>
      <w:r>
        <w:rPr>
          <w:b/>
        </w:rPr>
        <w:t xml:space="preserve"> </w:t>
      </w:r>
    </w:p>
    <w:p w14:paraId="24CE01F7" w14:textId="77777777" w:rsidR="00915D86" w:rsidRDefault="00000000">
      <w:pPr>
        <w:spacing w:after="273" w:line="259" w:lineRule="auto"/>
        <w:ind w:right="0" w:firstLine="0"/>
        <w:jc w:val="left"/>
      </w:pPr>
      <w:r>
        <w:rPr>
          <w:b/>
        </w:rPr>
        <w:t xml:space="preserve"> </w:t>
      </w:r>
    </w:p>
    <w:p w14:paraId="0E2E3674" w14:textId="77777777" w:rsidR="00915D86" w:rsidRDefault="00000000">
      <w:pPr>
        <w:spacing w:after="274" w:line="259" w:lineRule="auto"/>
        <w:ind w:right="0" w:firstLine="0"/>
        <w:jc w:val="left"/>
      </w:pPr>
      <w:r>
        <w:rPr>
          <w:b/>
        </w:rPr>
        <w:t xml:space="preserve"> </w:t>
      </w:r>
    </w:p>
    <w:p w14:paraId="1DEBABD4" w14:textId="77777777" w:rsidR="00915D86" w:rsidRDefault="00000000">
      <w:pPr>
        <w:spacing w:after="274" w:line="259" w:lineRule="auto"/>
        <w:ind w:left="709" w:right="0" w:firstLine="0"/>
        <w:jc w:val="left"/>
      </w:pPr>
      <w:r>
        <w:rPr>
          <w:b/>
        </w:rPr>
        <w:t xml:space="preserve"> </w:t>
      </w:r>
    </w:p>
    <w:p w14:paraId="752B9384" w14:textId="77777777" w:rsidR="00915D86" w:rsidRDefault="00000000">
      <w:pPr>
        <w:spacing w:after="273" w:line="259" w:lineRule="auto"/>
        <w:ind w:right="0" w:firstLine="0"/>
        <w:jc w:val="left"/>
      </w:pPr>
      <w:r>
        <w:rPr>
          <w:b/>
        </w:rPr>
        <w:t xml:space="preserve"> </w:t>
      </w:r>
    </w:p>
    <w:p w14:paraId="23C7354D" w14:textId="77777777" w:rsidR="00915D86" w:rsidRDefault="00000000">
      <w:pPr>
        <w:spacing w:after="274" w:line="259" w:lineRule="auto"/>
        <w:ind w:right="0" w:firstLine="0"/>
        <w:jc w:val="left"/>
      </w:pPr>
      <w:r>
        <w:rPr>
          <w:b/>
        </w:rPr>
        <w:t xml:space="preserve"> </w:t>
      </w:r>
    </w:p>
    <w:p w14:paraId="2C5498AD" w14:textId="77777777" w:rsidR="00915D86" w:rsidRDefault="00000000">
      <w:pPr>
        <w:spacing w:after="0" w:line="259" w:lineRule="auto"/>
        <w:ind w:left="709" w:right="0" w:firstLine="0"/>
        <w:jc w:val="left"/>
      </w:pPr>
      <w:r>
        <w:rPr>
          <w:b/>
        </w:rPr>
        <w:lastRenderedPageBreak/>
        <w:t xml:space="preserve"> </w:t>
      </w:r>
    </w:p>
    <w:p w14:paraId="4471E62F" w14:textId="77777777" w:rsidR="00915D86" w:rsidRDefault="00000000">
      <w:pPr>
        <w:pStyle w:val="Ttulo1"/>
        <w:spacing w:after="274"/>
        <w:ind w:left="247" w:hanging="240"/>
      </w:pPr>
      <w:r>
        <w:t xml:space="preserve">Introdução  </w:t>
      </w:r>
    </w:p>
    <w:p w14:paraId="609881E6" w14:textId="77777777" w:rsidR="00915D86" w:rsidRDefault="00000000">
      <w:pPr>
        <w:spacing w:after="1" w:line="358" w:lineRule="auto"/>
        <w:ind w:left="-15" w:right="1" w:firstLine="709"/>
      </w:pPr>
      <w:r>
        <w:t xml:space="preserve">Com o aumento da incidência de </w:t>
      </w:r>
      <w:r>
        <w:rPr>
          <w:i/>
        </w:rPr>
        <w:t>Diabetes Mellitus</w:t>
      </w:r>
      <w:r>
        <w:t xml:space="preserve"> (DM) em todo o mundo, torna-se essencial o desenvolvimento de novas abordagens terapêuticas [1]. Dados do </w:t>
      </w:r>
      <w:proofErr w:type="spellStart"/>
      <w:r>
        <w:rPr>
          <w:i/>
        </w:rPr>
        <w:t>International</w:t>
      </w:r>
      <w:proofErr w:type="spellEnd"/>
      <w:r>
        <w:rPr>
          <w:i/>
        </w:rPr>
        <w:t xml:space="preserve"> Diabetes Federation</w:t>
      </w:r>
      <w:r>
        <w:t xml:space="preserve"> (IDF) estimam que 537 milhões de adultos entre 20 e 79 anos vivam com diabetes no mundo [1]. Esse número representa uma prevalência global de 10,5% da população adulta. As projeções indicam que na ausência de medidas de controle e prevenção, esse número aumentará para 783 milhões em 2045.  </w:t>
      </w:r>
    </w:p>
    <w:p w14:paraId="55BC32D0" w14:textId="77777777" w:rsidR="00915D86" w:rsidRDefault="00000000">
      <w:pPr>
        <w:ind w:left="-15" w:right="2"/>
      </w:pPr>
      <w:r>
        <w:t xml:space="preserve">DM é um distúrbio metabólico que se caracteriza pela presença crônica de altos níveis de glicose no sangue, decorrente de falhas na produção ou na ação da insulina e acarretando sérias complicações para órgãos vitais como rins e coração [2,3]. Essa situação evidencia a urgência por tratamentos mais eficazes para lidar com as consequências prolongadas do DM. Entre os tratamentos disponíveis para o controle do DM tipo 2 estão, mudanças do estilo de vida, medicamentos para o controle da glicemia e tratamentos cirúrgicos, como as cirurgias bariátricas por diferentes técnicas como por exemplo a interposição ileal [4]. </w:t>
      </w:r>
    </w:p>
    <w:p w14:paraId="2FF642BC" w14:textId="77777777" w:rsidR="00915D86" w:rsidRDefault="00000000">
      <w:pPr>
        <w:ind w:left="-15" w:right="2"/>
      </w:pPr>
      <w:r>
        <w:t xml:space="preserve">Frente a esse desafio, a cirurgia de interposição ileal surge como uma proposta inovadora para indivíduos com DM tipo 2 e obesidade severa que não respondem aos tratamentos convencionais. Esse procedimento cirúrgico consiste na inserção de uma parte do íleo entre o duodeno e o jejuno, alterando a anatomia gastrointestinal e impactando na absorção de nutrientes e na liberação de hormônios [5]. Evidências apontam que essa abordagem pode favorecer a sensibilidade à insulina e o controle da glicemia, mostrando-se promissora no gerenciamento da doença [6]. </w:t>
      </w:r>
    </w:p>
    <w:p w14:paraId="156AF2BA" w14:textId="77777777" w:rsidR="00915D86" w:rsidRDefault="00000000">
      <w:pPr>
        <w:ind w:left="-15" w:right="2"/>
      </w:pPr>
      <w:r>
        <w:t xml:space="preserve">Portanto, a introdução da interposição ileal no contexto do tratamento do DM representa um avanço significativo, mas é cercado de cautela sem ainda uma compreensão ampla das complicações à longo prazo [7]. Além disso, a literatura é escassa no que se refere ao uso dessa técnica como um tratamento de primeira linha para o diabetes. O objetivo deste estudo foi revisar os efeitos benéficos e as consequências tardias da técnica de interposição ileal realizada em pacientes com DM tipo 2. </w:t>
      </w:r>
    </w:p>
    <w:p w14:paraId="42EE8789" w14:textId="77777777" w:rsidR="00915D86" w:rsidRDefault="00000000">
      <w:pPr>
        <w:spacing w:after="114" w:line="259" w:lineRule="auto"/>
        <w:ind w:right="0" w:firstLine="0"/>
        <w:jc w:val="left"/>
      </w:pPr>
      <w:r>
        <w:t xml:space="preserve"> </w:t>
      </w:r>
    </w:p>
    <w:p w14:paraId="53D274ED" w14:textId="77777777" w:rsidR="00915D86" w:rsidRDefault="00000000">
      <w:pPr>
        <w:pStyle w:val="Ttulo1"/>
        <w:ind w:left="225" w:hanging="240"/>
      </w:pPr>
      <w:r>
        <w:rPr>
          <w:i/>
        </w:rPr>
        <w:t>Diabetes Mellitus</w:t>
      </w:r>
      <w:r>
        <w:t xml:space="preserve">: epidemiologia e complicações para a saúde </w:t>
      </w:r>
    </w:p>
    <w:p w14:paraId="4BDC7FFD" w14:textId="77777777" w:rsidR="00915D86" w:rsidRDefault="00000000">
      <w:pPr>
        <w:spacing w:after="114" w:line="259" w:lineRule="auto"/>
        <w:ind w:left="709" w:right="0" w:firstLine="0"/>
        <w:jc w:val="left"/>
      </w:pPr>
      <w:r>
        <w:rPr>
          <w:b/>
        </w:rPr>
        <w:t xml:space="preserve"> </w:t>
      </w:r>
    </w:p>
    <w:p w14:paraId="6526E938" w14:textId="77777777" w:rsidR="00915D86" w:rsidRDefault="00000000">
      <w:pPr>
        <w:spacing w:after="1" w:line="358" w:lineRule="auto"/>
        <w:ind w:left="-15" w:right="1" w:firstLine="709"/>
      </w:pPr>
      <w:r>
        <w:t xml:space="preserve">De acordo com as Diretrizes Brasileiras de Diabetes, DM é definido como um distúrbio metabólico caracterizado por hiperglicemia crônica resultante de defeitos na secreção de </w:t>
      </w:r>
      <w:r>
        <w:lastRenderedPageBreak/>
        <w:t xml:space="preserve">insulina, na ação da insulina ou em ambos. A hiperglicemia crônica está associada, à longo prazo, a disfunção e falha de vários órgãos, especialmente olhos, rins, nervos, coração e vasos sanguíneos. O diagnóstico é realizado com base nos critérios de glicemia plasmática em jejum, teste de tolerância à glicose oral e hemoglobina glicada (A1c) [2]. </w:t>
      </w:r>
    </w:p>
    <w:p w14:paraId="20CE0128" w14:textId="77777777" w:rsidR="00915D86" w:rsidRDefault="00000000">
      <w:pPr>
        <w:ind w:left="-15" w:right="2"/>
      </w:pPr>
      <w:r>
        <w:t xml:space="preserve">Dados do IDF estimam que 537 milhões de adultos entre 20 e 79 anos vivam com diabetes no mundo [1]. Esse número representa prevalência global de 10,5% da população adulta. As projeções indicam que, na ausência da implementação de medidas de controle e prevenção, esse número aumentará para 643 milhões em 2030 e 783 milhões em 2045, o que equivale a uma taxa de crescimento de 46 % nas próximas duas décadas [1]. </w:t>
      </w:r>
    </w:p>
    <w:p w14:paraId="1A0F2005" w14:textId="77777777" w:rsidR="00915D86" w:rsidRDefault="00000000">
      <w:pPr>
        <w:ind w:left="-15" w:right="2"/>
      </w:pPr>
      <w:r>
        <w:t xml:space="preserve">A distribuição global do diabetes varia consideravelmente entre as diferentes regiões do mundo. Regiões em desenvolvimento, como o Sudeste Asiático e o Pacífico Ocidental, apresentam os maiores aumentos na prevalência da doença, impulsionados por processos rápidos de urbanização e mudanças de hábitos. Atualmente, a China e a Índia, duas das nações mais populosas do mundo, lideram em números de pessoas com diabetes. Na China, cerca de 140 milhões de adultos têm diabetes, enquanto na Índia, esse número chega a 77 milhões [1]. Dessa forma, a carga de diabetes é mais alta em países de baixa e média renda, onde ocorrem quase 80 % casos globais da doença. Isso se deve, em parte, a falta de acesso adequado a serviços de saúde, diagnóstico precoce e estratégias eficazes no controle da doença [4]. </w:t>
      </w:r>
    </w:p>
    <w:p w14:paraId="514C140A" w14:textId="77777777" w:rsidR="00915D86" w:rsidRDefault="00000000">
      <w:pPr>
        <w:ind w:left="-15" w:right="2"/>
      </w:pPr>
      <w:r>
        <w:t xml:space="preserve">Assim como em outros países, DM tipo 2 é o tipo mais prevalente no Brasil, responsável por mais de 90% dos casos em território nacional. Segundo dados da Sociedade Brasileira de Diabetes, no ano de 2021 o Brasil ocupou a terceira posição em números de crianças e adolescentes de 0 a 19 anos com DM 1[2]. Para 2030, espera-se um aumento de 15,8 milhões de pessoas, de 20 a 79 anos, com DM, aumento de quase 50% quando comparado com anos anteriores [8]. </w:t>
      </w:r>
    </w:p>
    <w:p w14:paraId="6EA9B49F" w14:textId="77777777" w:rsidR="00915D86" w:rsidRDefault="00000000">
      <w:pPr>
        <w:ind w:left="-15" w:right="2"/>
      </w:pPr>
      <w:r>
        <w:t xml:space="preserve">Segundo a pesquisa Nacional de Saúde (PNS) de 2019, 61,7% da população adulta brasileira estava com sobrepeso, e 21,5% apresentavam obesidade, o que contribuiu significativamente para o aumento da prevalência do diabetes. Além disso, a prevalência do diabetes aumenta com a idade, sendo maior entre pessoas acima de 65 anos, onde chega a cerca de 27,2% [2]. </w:t>
      </w:r>
    </w:p>
    <w:p w14:paraId="7F8334AA" w14:textId="77777777" w:rsidR="00915D86" w:rsidRDefault="00000000">
      <w:pPr>
        <w:ind w:left="-15" w:right="2"/>
      </w:pPr>
      <w:r>
        <w:t xml:space="preserve">Dentre os fatores de risco para diabetes, podemos destacar, o envelhecimento, o tabagismo, dietas pobres em grãos integrais e frutas e ricas em carnes vermelhas, sedentarismo e índice de massa corporal (IMC) elevado [1]. Dessa forma, o crescimento da prevalência do </w:t>
      </w:r>
      <w:r>
        <w:lastRenderedPageBreak/>
        <w:t xml:space="preserve">DM tipo 2 está amplamente relacionado ao aumento da prevalência de fatores como obesidade e estilo de vida sedentário [9]. </w:t>
      </w:r>
    </w:p>
    <w:p w14:paraId="6788562A" w14:textId="77777777" w:rsidR="00915D86" w:rsidRDefault="00000000">
      <w:pPr>
        <w:ind w:left="-15" w:right="2"/>
      </w:pPr>
      <w:r>
        <w:t>Entre as complicações temos a retinopatia diabética, uma complicação microvascular específica do DM. Outra complicação microvascular é a neuropatia periférica, uma complicação precoce que em metade dos indivíduos permanece assintomática por anos, enquanto a outra metade manifesta-se com dor neuropática aguda ou crônica nas extremidades [2]. Já 20 a 30% dos portadores de DM evoluem para a nefropatia, que a longo prazo, pode evoluir para insuficiência renal [10].</w:t>
      </w:r>
      <w:r>
        <w:rPr>
          <w:b/>
        </w:rPr>
        <w:t xml:space="preserve"> </w:t>
      </w:r>
    </w:p>
    <w:p w14:paraId="745E8590" w14:textId="77777777" w:rsidR="00915D86" w:rsidRDefault="00000000">
      <w:pPr>
        <w:spacing w:after="114" w:line="259" w:lineRule="auto"/>
        <w:ind w:left="22" w:right="0" w:firstLine="0"/>
        <w:jc w:val="left"/>
      </w:pPr>
      <w:r>
        <w:rPr>
          <w:b/>
        </w:rPr>
        <w:t xml:space="preserve"> </w:t>
      </w:r>
    </w:p>
    <w:p w14:paraId="6936CC43" w14:textId="77777777" w:rsidR="00915D86" w:rsidRDefault="00000000">
      <w:pPr>
        <w:pStyle w:val="Ttulo1"/>
        <w:spacing w:after="117"/>
        <w:ind w:left="242" w:hanging="235"/>
      </w:pPr>
      <w:r>
        <w:t xml:space="preserve">Tratamentos disponíveis no contexto do </w:t>
      </w:r>
      <w:r>
        <w:rPr>
          <w:i/>
        </w:rPr>
        <w:t xml:space="preserve">Diabetes Mellitus </w:t>
      </w:r>
    </w:p>
    <w:p w14:paraId="7647165B" w14:textId="77777777" w:rsidR="00915D86" w:rsidRDefault="00000000">
      <w:pPr>
        <w:spacing w:after="177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031901B" w14:textId="77777777" w:rsidR="00915D86" w:rsidRDefault="00000000">
      <w:pPr>
        <w:ind w:left="-15" w:right="2"/>
      </w:pPr>
      <w:r>
        <w:t xml:space="preserve">O tratamento do diabetes envolve uma abordagem multifacetada que inclui mudanças no estilo de vida, controle da dieta, atividade física e na maioria dos casos, inclusão de medicamentos. Os medicamentos podem incluir insulina, metformina, </w:t>
      </w:r>
      <w:proofErr w:type="spellStart"/>
      <w:r>
        <w:t>sulfonilureias</w:t>
      </w:r>
      <w:proofErr w:type="spellEnd"/>
      <w:r>
        <w:t xml:space="preserve">, inibidores da </w:t>
      </w:r>
      <w:proofErr w:type="spellStart"/>
      <w:r>
        <w:t>dipeptidil</w:t>
      </w:r>
      <w:proofErr w:type="spellEnd"/>
      <w:r>
        <w:t xml:space="preserve"> peptidase-4 (DPP-4), terapia com agonistas do receptor de </w:t>
      </w:r>
      <w:proofErr w:type="spellStart"/>
      <w:r>
        <w:rPr>
          <w:i/>
        </w:rPr>
        <w:t>GlucagonLike</w:t>
      </w:r>
      <w:proofErr w:type="spellEnd"/>
      <w:r>
        <w:rPr>
          <w:i/>
        </w:rPr>
        <w:t xml:space="preserve"> Peptide-1 </w:t>
      </w:r>
      <w:r>
        <w:t xml:space="preserve">(GLP-1). Adicionalmente, a educação em autogestão do diabetes e acompanhamento médico e multiprofissional de forma regular [11]. O objetivo principal do tratamento é manter os níveis de glicose no sangue dentro da faixa alvo e prevenir complicações à longo prazo [12]. Nesse contexto, outras abordagens como tratamentos cirúrgicos tem sido discutido amplamente na literatura e aplicados na prática clínica.  </w:t>
      </w:r>
    </w:p>
    <w:p w14:paraId="287216C7" w14:textId="77777777" w:rsidR="00915D86" w:rsidRDefault="00000000">
      <w:pPr>
        <w:spacing w:after="114" w:line="259" w:lineRule="auto"/>
        <w:ind w:left="709" w:right="0" w:firstLine="0"/>
        <w:jc w:val="left"/>
      </w:pPr>
      <w:r>
        <w:t xml:space="preserve"> </w:t>
      </w:r>
    </w:p>
    <w:p w14:paraId="3BE0A842" w14:textId="77777777" w:rsidR="00915D86" w:rsidRDefault="00000000">
      <w:pPr>
        <w:pStyle w:val="Ttulo2"/>
        <w:spacing w:after="114"/>
        <w:ind w:left="362" w:hanging="355"/>
      </w:pPr>
      <w:r>
        <w:t xml:space="preserve">Tratamentos cirúrgicos  </w:t>
      </w:r>
    </w:p>
    <w:p w14:paraId="34A3CF42" w14:textId="77777777" w:rsidR="00915D86" w:rsidRDefault="00000000">
      <w:pPr>
        <w:ind w:left="-15" w:right="2"/>
      </w:pPr>
      <w:r>
        <w:t xml:space="preserve">As cirurgias metabólicas, também conhecidas como cirurgias bariátricas, têm sido cada vez mais reconhecidas como intervenções eficazes no tratamento da obesidade e suas comorbidades, incluindo diabetes tipo 2 [4]. A cirurgia metabólica tem sido associada a melhorias na sensibilidade à insulina, controle glicêmico e até mesmo remissão do diabetes em alguns casos. Dentre as técnicas cirúrgicas mais comuns, destacam-se o </w:t>
      </w:r>
      <w:proofErr w:type="spellStart"/>
      <w:r>
        <w:rPr>
          <w:i/>
        </w:rPr>
        <w:t>bypass</w:t>
      </w:r>
      <w:proofErr w:type="spellEnd"/>
      <w:r>
        <w:t xml:space="preserve"> gástrico, a gastrectomia vertical, a interposição Ileal e a banda gástrica ajustável [13]. </w:t>
      </w:r>
    </w:p>
    <w:p w14:paraId="0B52E44E" w14:textId="77777777" w:rsidR="00915D86" w:rsidRDefault="00000000">
      <w:pPr>
        <w:ind w:left="-15" w:right="2"/>
      </w:pPr>
      <w:r>
        <w:t xml:space="preserve">Evidências recentes têm destacado os mecanismos fisiológicos pelos quais a cirurgia metabólica influencia a homeostase da glicose, incluindo alterações na secreção de hormônios gastrointestinais, sensibilidade à insulina e metabolismo de lipídios [14]. Essas mudanças metabólicas contribuem para a melhoria da sensibilidade à insulina e do controle glicêmico após a cirurgia [13]. </w:t>
      </w:r>
    </w:p>
    <w:p w14:paraId="060D4933" w14:textId="77777777" w:rsidR="00915D86" w:rsidRDefault="00000000">
      <w:pPr>
        <w:spacing w:after="114" w:line="259" w:lineRule="auto"/>
        <w:ind w:left="709" w:right="0" w:firstLine="0"/>
        <w:jc w:val="left"/>
      </w:pPr>
      <w:r>
        <w:lastRenderedPageBreak/>
        <w:t xml:space="preserve"> </w:t>
      </w:r>
    </w:p>
    <w:p w14:paraId="46BDDA3B" w14:textId="77777777" w:rsidR="00915D86" w:rsidRDefault="00000000">
      <w:pPr>
        <w:spacing w:after="0" w:line="259" w:lineRule="auto"/>
        <w:ind w:left="709" w:right="0" w:firstLine="0"/>
        <w:jc w:val="left"/>
      </w:pPr>
      <w:r>
        <w:t xml:space="preserve"> </w:t>
      </w:r>
    </w:p>
    <w:p w14:paraId="7C69E5D1" w14:textId="77777777" w:rsidR="00915D86" w:rsidRDefault="00000000">
      <w:pPr>
        <w:pStyle w:val="Ttulo1"/>
        <w:ind w:left="225" w:hanging="240"/>
      </w:pPr>
      <w:r>
        <w:t xml:space="preserve">Interposição ileal: uma proposta de tratamento para além da obesidade </w:t>
      </w:r>
    </w:p>
    <w:p w14:paraId="05A281B5" w14:textId="77777777" w:rsidR="00915D86" w:rsidRDefault="00000000">
      <w:pPr>
        <w:spacing w:after="114" w:line="259" w:lineRule="auto"/>
        <w:ind w:right="0" w:firstLine="0"/>
        <w:jc w:val="left"/>
      </w:pPr>
      <w:r>
        <w:rPr>
          <w:b/>
        </w:rPr>
        <w:t xml:space="preserve"> </w:t>
      </w:r>
    </w:p>
    <w:p w14:paraId="4656BD1E" w14:textId="77777777" w:rsidR="00915D86" w:rsidRDefault="00000000">
      <w:pPr>
        <w:ind w:left="-15" w:right="2"/>
      </w:pPr>
      <w:r>
        <w:t xml:space="preserve">A interposição ileal é uma técnica cirúrgica emergente que tem despertado interesse como uma abordagem menos invasiva para o tratamento da obesidade, e consequentemente, para o tratamento do DM tipo 2 [6]. Neste procedimento, uma porção do íleo terminal é interposta entre o duodeno e o jejuno, o que altera a anatomia do trato gastrointestinal e afeta a absorção de nutrientes e a secreção de hormônios intestinais. Mecanismos propostos incluem aumento da secreção de hormônios intestinais, redução da ingestão alimentar e modulação da microbiota intestinal [6]. </w:t>
      </w:r>
    </w:p>
    <w:p w14:paraId="08A202DD" w14:textId="77777777" w:rsidR="00915D86" w:rsidRDefault="00000000">
      <w:pPr>
        <w:ind w:left="-15" w:right="2"/>
      </w:pPr>
      <w:r>
        <w:t xml:space="preserve">Para os pacientes, especialmente aqueles com obesidade severa, a interposição ileal surge como uma opção cirúrgica que vai além da perda de peso, atuando diretamente nos mecanismos fisiopatológicos do DM2 [15]. Dessa forma, a interposição ileal é uma técnica cirúrgica relativamente recente que tem como objetivo modificar a dinâmica hormonal e metabólica do sistema digestivo, promovendo uma série de efeitos benéficos no controle glicêmico e na sensibilidade à insulina [13]. </w:t>
      </w:r>
    </w:p>
    <w:p w14:paraId="4A549F64" w14:textId="77777777" w:rsidR="00915D86" w:rsidRDefault="00000000">
      <w:pPr>
        <w:ind w:left="-15" w:right="2"/>
      </w:pPr>
      <w:r>
        <w:t xml:space="preserve">Essa modificação no trato intestinal provoca uma maior exposição do íleo aos alimentos ingeridos, estimulando a liberação de hormônios sincréticos, como o </w:t>
      </w:r>
      <w:r>
        <w:rPr>
          <w:i/>
        </w:rPr>
        <w:t xml:space="preserve">Glucagon-Like Peptide-1 </w:t>
      </w:r>
      <w:r>
        <w:t xml:space="preserve">(GLP-1) e o peptídeo YY (PYY). Esses hormônios são conhecidos por aumentar a secreção de insulina, inibir a liberação de glucagon e retardar o esvaziamento gástrico, promovendo a maior saciedade e o controle glicêmico [16]. </w:t>
      </w:r>
    </w:p>
    <w:p w14:paraId="2B73A7A1" w14:textId="77777777" w:rsidR="00915D86" w:rsidRDefault="00000000">
      <w:pPr>
        <w:ind w:left="-15" w:right="2"/>
      </w:pPr>
      <w:r>
        <w:t xml:space="preserve">O principal mecanismo pelo qual a interposição ileal impacta o controle glicêmico está na maior secreção de GLP-1, que é estimulada pela passagem precoce do quimo pelo íleo, logo após a ingestão de alimentos. O GLP-1 desempenha um papel fundamental na absorção de glicose, aumentando a secreção de insulina em resposta aos níveis de glicose no sangue e inibindo a liberação de glucagon, o hormônio responsável por aumentar a produção hepática de glicose. Além disso, o GLP-1 tem um efeito protetor sobre as células β-pancreáticas, retardando sua falência progressiva, um dos maiores desafios no tratamento do DM tipo 2 [17]. </w:t>
      </w:r>
    </w:p>
    <w:p w14:paraId="0EF29F56" w14:textId="77777777" w:rsidR="00915D86" w:rsidRDefault="00000000">
      <w:pPr>
        <w:ind w:left="-15" w:right="2"/>
      </w:pPr>
      <w:r>
        <w:t xml:space="preserve">Outro mecanismo importante está relacionado ao PYY que é liberado em maior quantidade após a interposição ileal. Esse hormônio contribui para a sensação de saciedade e redução do apetite, o que pode levar a uma perda de peso significativa, além de melhorar a sensibilidade à insulina [18]. Adicionalmente, o procedimento impacta na redução dos níveis </w:t>
      </w:r>
      <w:r>
        <w:lastRenderedPageBreak/>
        <w:t xml:space="preserve">de grelina, um hormônio produzido no estômago que estimula o apetite. A menor secreção de grelina contribui para uma maior sensação de saciedade, tornando essa técnica ainda mais interessante no controle da obesidade [13]. </w:t>
      </w:r>
    </w:p>
    <w:p w14:paraId="0CD76389" w14:textId="77777777" w:rsidR="00915D86" w:rsidRDefault="00000000">
      <w:pPr>
        <w:ind w:left="-15" w:right="2"/>
      </w:pPr>
      <w:r>
        <w:t xml:space="preserve">O manejo nutricional pós-cirúrgico, no entanto, deve ser cauteloso, já que a cirurgia pode alterar a absorção de nutrientes e aumentar a necessidade de suplementação de micronutrientes, principalmente em cirurgias combinadas com gastrectomia [19]. Os benefícios da interposição ileal, especificamente quando combinada com gastrectomia em manga, vão além do controle glicêmico, envolvendo também melhorias no perfil lipídico e na pressão arterial. Assim, pacientes submetidos a essa cirurgia podem reduzir ou até eliminar o uso de medicamentos antidiabéticos e insulina [19]. Do ponto de vista nutricional, isso significa que as necessidades alimentares e de suplementação mudam drasticamente, sendo necessário ajustar o consumo proteico e a introdução de suplementos vitamínicos para prevenir deficiências nutricionais a longo prazo [17]. </w:t>
      </w:r>
    </w:p>
    <w:p w14:paraId="3E124893" w14:textId="77777777" w:rsidR="00915D86" w:rsidRDefault="00000000">
      <w:pPr>
        <w:ind w:left="-15" w:right="2"/>
      </w:pPr>
      <w:r>
        <w:t xml:space="preserve">Em comparação com outras técnicas cirúrgicas, como o </w:t>
      </w:r>
      <w:proofErr w:type="spellStart"/>
      <w:r>
        <w:t>bypass</w:t>
      </w:r>
      <w:proofErr w:type="spellEnd"/>
      <w:r>
        <w:t xml:space="preserve"> gástrico e a gastrectomia vertical, a interposição ileal apresenta algumas vantagens e desafios. Ao contrário do </w:t>
      </w:r>
      <w:proofErr w:type="spellStart"/>
      <w:r>
        <w:t>bypass</w:t>
      </w:r>
      <w:proofErr w:type="spellEnd"/>
      <w:r>
        <w:t xml:space="preserve"> gástrico, que envolve uma exclusão completa do duodeno e parte do jejuno, a interposição ileal mantém grande parte do trato gastrointestinal intacto, o que pode resultar em uma menor incidência de complicações nutricionais graves [17]. Para isso, os pacientes precisam de acompanhamento nutricional contínuo para garantir a manutenção dos benefícios metabólicos e a adequação de nutrientes essenciais, assegurando uma recuperação completa e sustentada dos efeitos da cirurgia [19]. </w:t>
      </w:r>
    </w:p>
    <w:p w14:paraId="5E770605" w14:textId="77777777" w:rsidR="00915D86" w:rsidRDefault="00000000">
      <w:pPr>
        <w:spacing w:after="114" w:line="259" w:lineRule="auto"/>
        <w:ind w:right="0" w:firstLine="0"/>
        <w:jc w:val="left"/>
      </w:pPr>
      <w:r>
        <w:rPr>
          <w:b/>
        </w:rPr>
        <w:t xml:space="preserve"> </w:t>
      </w:r>
    </w:p>
    <w:p w14:paraId="172EC6C2" w14:textId="77777777" w:rsidR="00915D86" w:rsidRDefault="00000000">
      <w:pPr>
        <w:pStyle w:val="Ttulo1"/>
        <w:ind w:left="225" w:hanging="240"/>
      </w:pPr>
      <w:r>
        <w:t xml:space="preserve">Complicações da interposição ileal </w:t>
      </w:r>
    </w:p>
    <w:p w14:paraId="788BCB40" w14:textId="77777777" w:rsidR="00915D86" w:rsidRDefault="00000000">
      <w:pPr>
        <w:spacing w:after="114" w:line="259" w:lineRule="auto"/>
        <w:ind w:right="0" w:firstLine="0"/>
        <w:jc w:val="left"/>
      </w:pPr>
      <w:r>
        <w:rPr>
          <w:b/>
        </w:rPr>
        <w:t xml:space="preserve"> </w:t>
      </w:r>
    </w:p>
    <w:p w14:paraId="26016118" w14:textId="77777777" w:rsidR="00915D86" w:rsidRDefault="00000000">
      <w:pPr>
        <w:ind w:left="-15" w:right="2"/>
      </w:pPr>
      <w:r>
        <w:t xml:space="preserve"> Entre as complicações mais comuns no período imediato após a cirurgia de interposição ileal estão as relacionadas ao procedimento cirúrgico em si, como infecções, náuseas, vômitos e cetoacidose diabética. Estudos relataram que as infecções do trato urinário e episódios de diarreia também podem ocorrer durante esse período inicial [17].  Além disso, há relatos de obstrução intestinal e complicações como estenose ou perfurações intestinais em alguns casos, que necessitam de intervenção cirúrgica adicional [20]. A cirurgia pode levar à formação de aderências intestinais, que podem causar dor e até obstrução intestinal. Embora as taxas de complicações graves sejam relativamente baixas, essas complicações podem aumentar a morbidade e, em alguns casos, podem ser fatais se não tratadas prontamente [21]. </w:t>
      </w:r>
    </w:p>
    <w:p w14:paraId="1DF69F87" w14:textId="77777777" w:rsidR="00915D86" w:rsidRDefault="00000000">
      <w:pPr>
        <w:ind w:left="-15" w:right="2"/>
      </w:pPr>
      <w:r>
        <w:lastRenderedPageBreak/>
        <w:t xml:space="preserve">Pacientes que se submetem a essa cirurgia também podem apresentar complicações gastrointestinais, como a síndrome de dumping, caracterizada por uma rápida passagem de alimentos do estômago para o intestino delgado, causando desconforto abdominal, diarreia e até desidratação. Além disso, os estudos destacam que o risco de refluxo gastroesofágico também pode aumentar em alguns pacientes, o que necessita de monitoramento e tratamento adequado [13].  </w:t>
      </w:r>
    </w:p>
    <w:p w14:paraId="1952AE4D" w14:textId="77777777" w:rsidR="00915D86" w:rsidRDefault="00000000">
      <w:pPr>
        <w:ind w:left="-15" w:right="2"/>
      </w:pPr>
      <w:r>
        <w:t xml:space="preserve">À longo prazo, outras complicações podem surgir em consequência da alteração anatômica provocada pela interposição ileal. Uma dessa complicações é a desnutrição, uma vez que o procedimento altera a absorção de nutrientes ao modificar a anatomia do intestino [19]. Embora a interposição ileal não seja tecnicamente uma cirurgia </w:t>
      </w:r>
      <w:proofErr w:type="spellStart"/>
      <w:r>
        <w:t>disabsotiva</w:t>
      </w:r>
      <w:proofErr w:type="spellEnd"/>
      <w:r>
        <w:t xml:space="preserve"> como o </w:t>
      </w:r>
      <w:proofErr w:type="spellStart"/>
      <w:r>
        <w:t>bypass</w:t>
      </w:r>
      <w:proofErr w:type="spellEnd"/>
      <w:r>
        <w:t xml:space="preserve"> gástrico, a modificação no trato gastrointestinal pode interferir na absorção de vitaminas e minerais essenciais, especialmente ferro, cálcio, vitamina B12 e vitamina D. Por isso, a suplementação vitamínica é recomendada para evitar deficiências nutricionais [17]. </w:t>
      </w:r>
    </w:p>
    <w:p w14:paraId="13F5728D" w14:textId="6614998F" w:rsidR="00915D86" w:rsidRDefault="00000000">
      <w:pPr>
        <w:ind w:left="-15" w:right="2"/>
      </w:pPr>
      <w:r>
        <w:t xml:space="preserve">Em comparação com outras técnicas, a interposição ileal apresenta um menor risco de deficiências nutricionais graves, pois preserva grande parte do trato gastrointestinal funcional. </w:t>
      </w:r>
    </w:p>
    <w:p w14:paraId="4A385600" w14:textId="77777777" w:rsidR="00915D86" w:rsidRDefault="00000000">
      <w:pPr>
        <w:ind w:left="-15" w:right="2"/>
      </w:pPr>
      <w:r>
        <w:t xml:space="preserve">Outra complicação tardia observada é a hipoglicemia reativa, que pode ocorrer em função do aumento exagerado na secreção de insulina em resposta à ingestão de alimentos. Esse fenômeno é causado pela maior secreção de GLP-1, que estimula a produção de insulina e, ao mesmo tempo, inibe a liberação de glucagon, levando a episódios de hipoglicemia pós prandial [23].  </w:t>
      </w:r>
    </w:p>
    <w:p w14:paraId="6E48227A" w14:textId="77777777" w:rsidR="00915D86" w:rsidRDefault="00000000">
      <w:pPr>
        <w:ind w:left="-15" w:right="2"/>
      </w:pPr>
      <w:r>
        <w:t>A cetoacidose diabética é outra complicação metabólica que pode surgir após a cirurgia, especialmente em pacientes com histórico de diabetes descompensado. Essa condição pode ser precipitada por uma redução abrupta no uso de medicamentos hipoglicemiantes após a cirurgia, o que requer ajustes cuidadosos e acompanhamento contínuo por parte da equipe médica para evitar o agravamento dessa condição [19].</w:t>
      </w:r>
      <w:r>
        <w:rPr>
          <w:b/>
        </w:rPr>
        <w:t xml:space="preserve"> </w:t>
      </w:r>
    </w:p>
    <w:p w14:paraId="605F9269" w14:textId="77777777" w:rsidR="00915D86" w:rsidRDefault="00000000">
      <w:pPr>
        <w:ind w:left="-15" w:right="2"/>
      </w:pPr>
      <w:r>
        <w:t xml:space="preserve">Por fim, as adaptações metabólicas observadas após procedimentos como a gastrectomia são fundamentais para entender a regulação inflamatória e a modulação dos mediadores lipídicos, os quais desempenham papel central na obesidade grave. Mesmo com a perda de peso causada pela cirurgia, o perfil de oxilipinas pró-inflamatórias tende a se manter, o que sugere a necessidade de estratégias complementares para modular a intensidade residual em pacientes obesos severos [7]. </w:t>
      </w:r>
    </w:p>
    <w:p w14:paraId="4D80BC28" w14:textId="77777777" w:rsidR="00915D86" w:rsidRDefault="00000000">
      <w:pPr>
        <w:spacing w:after="114" w:line="259" w:lineRule="auto"/>
        <w:ind w:left="709" w:right="0" w:firstLine="0"/>
        <w:jc w:val="left"/>
      </w:pPr>
      <w:r>
        <w:t xml:space="preserve"> </w:t>
      </w:r>
    </w:p>
    <w:p w14:paraId="5EBF2797" w14:textId="77777777" w:rsidR="00915D86" w:rsidRDefault="00000000">
      <w:pPr>
        <w:pStyle w:val="Ttulo1"/>
        <w:ind w:left="225" w:hanging="240"/>
      </w:pPr>
      <w:r>
        <w:lastRenderedPageBreak/>
        <w:t xml:space="preserve">Perspectivas futuras </w:t>
      </w:r>
    </w:p>
    <w:p w14:paraId="665EBC9F" w14:textId="77777777" w:rsidR="00915D86" w:rsidRDefault="00000000">
      <w:pPr>
        <w:spacing w:after="114" w:line="259" w:lineRule="auto"/>
        <w:ind w:right="0" w:firstLine="0"/>
        <w:jc w:val="left"/>
      </w:pPr>
      <w:r>
        <w:t xml:space="preserve"> </w:t>
      </w:r>
    </w:p>
    <w:p w14:paraId="5B7707C3" w14:textId="77777777" w:rsidR="00915D86" w:rsidRDefault="00000000">
      <w:pPr>
        <w:ind w:left="-15" w:right="2"/>
      </w:pPr>
      <w:r>
        <w:t xml:space="preserve">Diante dos resultados apresentados, é possível afirmar que a interposição ileal representa um avanço significativo no tratamento do diabetes tipo 2, especialmente para pacientes que apresentam obesidade severa e resistência à insulina. A técnica tem o potencial de transformar o manejo da doença, proporcionando um controle glicêmico mais eficaz e, em muitos casos e uma remissão completa dos sintomas. Contudo, é essencial considerar os riscos e as limitações associados ao procedimento [19]. </w:t>
      </w:r>
    </w:p>
    <w:p w14:paraId="0071A22E" w14:textId="77777777" w:rsidR="00915D86" w:rsidRDefault="00000000">
      <w:pPr>
        <w:ind w:left="-15" w:right="2"/>
      </w:pPr>
      <w:r>
        <w:t xml:space="preserve">Estudos também sugerem que a cirurgia metabólica, incluindo o </w:t>
      </w:r>
      <w:proofErr w:type="spellStart"/>
      <w:r>
        <w:t>bypass</w:t>
      </w:r>
      <w:proofErr w:type="spellEnd"/>
      <w:r>
        <w:t xml:space="preserve"> e a gastrectomia vertical, mostram efeitos duradouros na perda de peso e na melhora do perfil metabólico em pacientes idosos. A comparação entre técnicas como o </w:t>
      </w:r>
      <w:proofErr w:type="spellStart"/>
      <w:r>
        <w:t>bypass</w:t>
      </w:r>
      <w:proofErr w:type="spellEnd"/>
      <w:r>
        <w:t xml:space="preserve"> e a gastrectomia vertical demonstrou que, embora ambos os métodos sejam eficazes, o </w:t>
      </w:r>
      <w:proofErr w:type="spellStart"/>
      <w:r>
        <w:t>bypass</w:t>
      </w:r>
      <w:proofErr w:type="spellEnd"/>
      <w:r>
        <w:t xml:space="preserve"> pode estar associado a maior perda de peso, mas com maior risco nutricional, destacando a importância do acompanhamento multidisciplinar no manejo pós-operatório para prevenir desnutrição e garantir a recuperação adequada [24]. </w:t>
      </w:r>
    </w:p>
    <w:p w14:paraId="22676620" w14:textId="77777777" w:rsidR="00915D86" w:rsidRDefault="00000000">
      <w:pPr>
        <w:ind w:left="-15" w:right="2"/>
      </w:pPr>
      <w:r>
        <w:t xml:space="preserve"> Um dos pontos que mais chama a atenção é a alta taxa de sucesso da interposição ileal em reduzir a necessidade de medicamentos antidiabéticos. A possibilidade de que até 50% dos pacientes possam reduzir ou eliminar o uso de insulina após a cirurgia é um dado extremamente encorajador, especialmente em um contexto em que o DM tipo 2 é frequentemente associado ao uso contínuo de fármacos [18]. A remissão do diabetes, observada em muitos casos, representa uma mudança de paradigma no tratamento da doença, oferecendo aos pacientes uma chance real de viver sem a dependência de medicamentos para o controle glicêmico [25]. </w:t>
      </w:r>
    </w:p>
    <w:p w14:paraId="73C5A1EE" w14:textId="77777777" w:rsidR="00915D86" w:rsidRDefault="00000000">
      <w:pPr>
        <w:ind w:left="-15" w:right="2"/>
      </w:pPr>
      <w:r>
        <w:t xml:space="preserve">No entanto, a prevalência de complicações nutricionais não pode ser subestimada. A deficiência de vitamina B12, ferro e cálcio observada em até 25% dos pacientes aponta para a necessidade de um acompanhamento nutricional rigoroso no pós-operatório [23]. À longo prazo, essas deficiências podem levar a problemas sérios de saúde, como anemia e osteopenia, comprometendo a qualidade de vida dos pacientes. Isso evidencia a importância de uma abordagem multidisciplinar no manejo pós-cirúrgico, que inclua não apenas o cirurgião, mas também nutricionistas e endocrinologistas, para garantir que as necessidades nutricionais dos pacientes sejam adequadamente atendidas [20]. </w:t>
      </w:r>
    </w:p>
    <w:p w14:paraId="7FE217AA" w14:textId="77777777" w:rsidR="00915D86" w:rsidRDefault="00000000">
      <w:pPr>
        <w:ind w:left="-15" w:right="2"/>
      </w:pPr>
      <w:r>
        <w:t xml:space="preserve">Outro ponto de reflexão é a ocorrência de hipoglicemia reativa em 15% dos casos. Esse número sugere que o controle glicêmico proporcionado pela interposição ileal pode, em alguns casos, resultar em efeitos indesejados, como as quedas bruscas nos níveis de glicose [6]. Isso </w:t>
      </w:r>
      <w:r>
        <w:lastRenderedPageBreak/>
        <w:t xml:space="preserve">reforça a necessidade de monitoramento contínuo e ajustes na dieta, especialmente nos primeiros meses após a cirurgia, quando o risco de hipoglicemia tende a ser maior. </w:t>
      </w:r>
    </w:p>
    <w:p w14:paraId="1FB2C215" w14:textId="77777777" w:rsidR="00915D86" w:rsidRDefault="00000000">
      <w:pPr>
        <w:ind w:left="-15" w:right="2"/>
      </w:pPr>
      <w:r>
        <w:t xml:space="preserve">Por fim, as complicações cirúrgicas, embora relativamente raras, não podem ser ignoradas. A incidência de complicações graves como perfuração intestinal, estenose e infecções pós-operatórias destaca a necessidade de cuidados rigorosos no pós-operatório imediato. Embora as taxas de mortalidade associadas ao procedimento sejam baixas, esses riscos devem ser cuidadosamente ponderados no momento da seleção dos pacientes para a cirurgia [13]. </w:t>
      </w:r>
    </w:p>
    <w:p w14:paraId="27CC53B5" w14:textId="77777777" w:rsidR="00915D86" w:rsidRDefault="00000000">
      <w:pPr>
        <w:spacing w:after="1" w:line="358" w:lineRule="auto"/>
        <w:ind w:left="-15" w:right="1" w:firstLine="709"/>
      </w:pPr>
      <w:r>
        <w:t xml:space="preserve">Em conclusão, a interposição ileal é uma técnica que, com o devido cuidado e monitoramento, tem o potencial de revolucionar o tratamento do diabetes tipo 2. Portanto, é fundamental que os riscos sejam claramente comunicados aos pacientes e que sejam estabelecidos protocolos rigorosos de acompanhamento, especialmente no que tange à nutrição e ao controle das complicações pós-cirúrgicas. Dessa forma, poderemos maximizar os benefícios dessa intervenção e garantir uma melhoria real na qualidade de vida dos pacientes. </w:t>
      </w:r>
    </w:p>
    <w:p w14:paraId="64B40372" w14:textId="77777777" w:rsidR="00915D86" w:rsidRDefault="00000000">
      <w:pPr>
        <w:spacing w:after="177" w:line="259" w:lineRule="auto"/>
        <w:ind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68F50B32" w14:textId="77777777" w:rsidR="00915D86" w:rsidRDefault="00000000">
      <w:pPr>
        <w:pStyle w:val="Ttulo1"/>
        <w:numPr>
          <w:ilvl w:val="0"/>
          <w:numId w:val="0"/>
        </w:numPr>
        <w:spacing w:after="274"/>
        <w:ind w:left="17"/>
      </w:pPr>
      <w:r>
        <w:t xml:space="preserve">Referências </w:t>
      </w:r>
    </w:p>
    <w:p w14:paraId="1BBB74C1" w14:textId="77777777" w:rsidR="00915D86" w:rsidRDefault="00000000">
      <w:pPr>
        <w:spacing w:after="150" w:line="259" w:lineRule="auto"/>
        <w:ind w:right="0" w:firstLine="0"/>
        <w:jc w:val="left"/>
      </w:pPr>
      <w:r>
        <w:rPr>
          <w:color w:val="1A1A1A"/>
        </w:rPr>
        <w:t xml:space="preserve"> </w:t>
      </w:r>
    </w:p>
    <w:p w14:paraId="017ABFB2" w14:textId="77777777" w:rsidR="00915D86" w:rsidRDefault="00000000">
      <w:pPr>
        <w:numPr>
          <w:ilvl w:val="0"/>
          <w:numId w:val="1"/>
        </w:numPr>
        <w:ind w:right="2" w:hanging="10"/>
      </w:pPr>
      <w:r w:rsidRPr="00C5145E">
        <w:rPr>
          <w:lang w:val="en-US"/>
        </w:rPr>
        <w:t xml:space="preserve">International Diabetes Federation. IDF Diabetes Atlas 2021 [Internet]. 10th ed. IDF; 2021.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: https://diabetesatlas.org/atlas/tenth-edition/ </w:t>
      </w:r>
    </w:p>
    <w:p w14:paraId="5D18D040" w14:textId="77777777" w:rsidR="00915D86" w:rsidRDefault="00000000">
      <w:pPr>
        <w:spacing w:after="114" w:line="259" w:lineRule="auto"/>
        <w:ind w:right="0" w:firstLine="0"/>
        <w:jc w:val="left"/>
      </w:pPr>
      <w:r>
        <w:rPr>
          <w:color w:val="1A1A1A"/>
        </w:rPr>
        <w:t xml:space="preserve"> </w:t>
      </w:r>
    </w:p>
    <w:p w14:paraId="1BFA171F" w14:textId="77777777" w:rsidR="00915D86" w:rsidRDefault="00000000">
      <w:pPr>
        <w:numPr>
          <w:ilvl w:val="0"/>
          <w:numId w:val="1"/>
        </w:numPr>
        <w:ind w:right="2" w:hanging="10"/>
      </w:pPr>
      <w:proofErr w:type="spellStart"/>
      <w:r>
        <w:t>Rodacki</w:t>
      </w:r>
      <w:proofErr w:type="spellEnd"/>
      <w:r>
        <w:t xml:space="preserve"> M, Teles M, </w:t>
      </w:r>
      <w:proofErr w:type="spellStart"/>
      <w:r>
        <w:t>Gabbay</w:t>
      </w:r>
      <w:proofErr w:type="spellEnd"/>
      <w:r>
        <w:t xml:space="preserve"> M, Montenegro R, Bertoluci M, </w:t>
      </w:r>
      <w:proofErr w:type="spellStart"/>
      <w:r>
        <w:t>Lamounier</w:t>
      </w:r>
      <w:proofErr w:type="spellEnd"/>
      <w:r>
        <w:t xml:space="preserve"> RN. Classificação do diabetes. Diretriz Oficial da Sociedade Brasileira de Diabetes. 2023; ISBN: 978-85-5722906-8. DOI: 10.29327/557753.2022-1. </w:t>
      </w:r>
    </w:p>
    <w:p w14:paraId="6455C678" w14:textId="77777777" w:rsidR="00915D86" w:rsidRDefault="00000000">
      <w:pPr>
        <w:spacing w:after="150" w:line="259" w:lineRule="auto"/>
        <w:ind w:right="0" w:firstLine="0"/>
        <w:jc w:val="left"/>
      </w:pPr>
      <w:r>
        <w:t xml:space="preserve"> </w:t>
      </w:r>
    </w:p>
    <w:p w14:paraId="49ABCB00" w14:textId="77777777" w:rsidR="00915D86" w:rsidRDefault="00000000">
      <w:pPr>
        <w:numPr>
          <w:ilvl w:val="0"/>
          <w:numId w:val="1"/>
        </w:numPr>
        <w:ind w:right="2" w:hanging="10"/>
      </w:pPr>
      <w:proofErr w:type="spellStart"/>
      <w:r>
        <w:t>Santomauro</w:t>
      </w:r>
      <w:proofErr w:type="spellEnd"/>
      <w:r>
        <w:t xml:space="preserve"> AT, </w:t>
      </w:r>
      <w:proofErr w:type="spellStart"/>
      <w:r>
        <w:t>Santomauro</w:t>
      </w:r>
      <w:proofErr w:type="spellEnd"/>
      <w:r>
        <w:t xml:space="preserve"> AC Jr, Pessanha AB, Raduan RA, Marino EC, </w:t>
      </w:r>
      <w:proofErr w:type="spellStart"/>
      <w:r>
        <w:t>Lamounier</w:t>
      </w:r>
      <w:proofErr w:type="spellEnd"/>
      <w:r>
        <w:t xml:space="preserve"> RN. Diagnóstico e tratamento da cetoacidose diabética. Diretriz Oficial da Sociedade Brasileira de Diabetes. 2023; ISBN: 978-85-5722-906-8. doi:10.29327/5238993.2023-6. </w:t>
      </w:r>
    </w:p>
    <w:p w14:paraId="5E979DEF" w14:textId="77777777" w:rsidR="00915D86" w:rsidRDefault="00000000">
      <w:pPr>
        <w:spacing w:after="148" w:line="259" w:lineRule="auto"/>
        <w:ind w:right="0" w:firstLine="0"/>
        <w:jc w:val="left"/>
      </w:pPr>
      <w:r>
        <w:t xml:space="preserve"> </w:t>
      </w:r>
    </w:p>
    <w:p w14:paraId="7992B8FB" w14:textId="77777777" w:rsidR="00915D86" w:rsidRPr="00C5145E" w:rsidRDefault="00000000">
      <w:pPr>
        <w:numPr>
          <w:ilvl w:val="0"/>
          <w:numId w:val="1"/>
        </w:numPr>
        <w:ind w:right="2" w:hanging="10"/>
        <w:rPr>
          <w:lang w:val="en-US"/>
        </w:rPr>
      </w:pPr>
      <w:r>
        <w:t xml:space="preserve">Braga JGR, </w:t>
      </w:r>
      <w:proofErr w:type="spellStart"/>
      <w:r>
        <w:t>Concon</w:t>
      </w:r>
      <w:proofErr w:type="spellEnd"/>
      <w:r>
        <w:t xml:space="preserve"> MM, Lima AP, Callejas GH, Macedo ADC, Cândido EC, et al. </w:t>
      </w:r>
      <w:r w:rsidRPr="00C5145E">
        <w:rPr>
          <w:lang w:val="en-US"/>
        </w:rPr>
        <w:t xml:space="preserve">Revisional surgery in severe nutritional complications after bariatric surgical procedures: report of four cases from a single institution and review of the literature. Rev Col Bras Cir. </w:t>
      </w:r>
    </w:p>
    <w:p w14:paraId="0CCF6940" w14:textId="77777777" w:rsidR="00915D86" w:rsidRDefault="00000000">
      <w:pPr>
        <w:spacing w:after="114" w:line="259" w:lineRule="auto"/>
        <w:ind w:left="-15" w:right="2" w:firstLine="0"/>
      </w:pPr>
      <w:r>
        <w:t>2021;48</w:t>
      </w:r>
      <w:r>
        <w:rPr>
          <w:b/>
        </w:rPr>
        <w:t>.</w:t>
      </w:r>
      <w:r>
        <w:t xml:space="preserve"> </w:t>
      </w:r>
    </w:p>
    <w:p w14:paraId="0C057DAA" w14:textId="77777777" w:rsidR="00915D86" w:rsidRDefault="00000000">
      <w:pPr>
        <w:spacing w:after="114" w:line="259" w:lineRule="auto"/>
        <w:ind w:right="0" w:firstLine="0"/>
        <w:jc w:val="left"/>
      </w:pPr>
      <w:r>
        <w:lastRenderedPageBreak/>
        <w:t xml:space="preserve"> </w:t>
      </w:r>
    </w:p>
    <w:p w14:paraId="49B2AC30" w14:textId="77777777" w:rsidR="00915D86" w:rsidRDefault="00000000">
      <w:pPr>
        <w:numPr>
          <w:ilvl w:val="0"/>
          <w:numId w:val="1"/>
        </w:numPr>
        <w:spacing w:after="1" w:line="358" w:lineRule="auto"/>
        <w:ind w:right="2" w:hanging="10"/>
      </w:pPr>
      <w:r w:rsidRPr="00C5145E">
        <w:rPr>
          <w:lang w:val="en-US"/>
        </w:rPr>
        <w:t>Raposo-López JJ, Tapia-</w:t>
      </w:r>
      <w:proofErr w:type="spellStart"/>
      <w:r w:rsidRPr="00C5145E">
        <w:rPr>
          <w:lang w:val="en-US"/>
        </w:rPr>
        <w:t>Sanchiz</w:t>
      </w:r>
      <w:proofErr w:type="spellEnd"/>
      <w:r w:rsidRPr="00C5145E">
        <w:rPr>
          <w:lang w:val="en-US"/>
        </w:rPr>
        <w:t xml:space="preserve"> MS, Navas-Moreno V, Arranz Martín JA, </w:t>
      </w:r>
      <w:proofErr w:type="spellStart"/>
      <w:r w:rsidRPr="00C5145E">
        <w:rPr>
          <w:lang w:val="en-US"/>
        </w:rPr>
        <w:t>Marazuela</w:t>
      </w:r>
      <w:proofErr w:type="spellEnd"/>
      <w:r w:rsidRPr="00C5145E">
        <w:rPr>
          <w:lang w:val="en-US"/>
        </w:rPr>
        <w:t xml:space="preserve"> M, Sebastian-Valles F. Association of remnant cholesterol with glycemic control and presence of microvascular complications in individuals with type 1 diabetes mellitus. </w:t>
      </w:r>
      <w:proofErr w:type="spellStart"/>
      <w:r>
        <w:t>Rev</w:t>
      </w:r>
      <w:proofErr w:type="spellEnd"/>
      <w:r>
        <w:t xml:space="preserve">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Esp</w:t>
      </w:r>
      <w:proofErr w:type="spellEnd"/>
      <w:r>
        <w:t xml:space="preserve"> (</w:t>
      </w:r>
      <w:proofErr w:type="spellStart"/>
      <w:r>
        <w:t>Engl</w:t>
      </w:r>
      <w:proofErr w:type="spellEnd"/>
      <w:r>
        <w:t xml:space="preserve"> Ed). 2023;224(1):43–7. </w:t>
      </w:r>
    </w:p>
    <w:p w14:paraId="66848793" w14:textId="77777777" w:rsidR="00915D86" w:rsidRDefault="00000000">
      <w:pPr>
        <w:spacing w:after="114" w:line="259" w:lineRule="auto"/>
        <w:ind w:right="0" w:firstLine="0"/>
        <w:jc w:val="left"/>
      </w:pPr>
      <w:r>
        <w:t xml:space="preserve"> </w:t>
      </w:r>
    </w:p>
    <w:p w14:paraId="0551FFF4" w14:textId="77777777" w:rsidR="00915D86" w:rsidRPr="00C5145E" w:rsidRDefault="00000000">
      <w:pPr>
        <w:numPr>
          <w:ilvl w:val="0"/>
          <w:numId w:val="1"/>
        </w:numPr>
        <w:spacing w:line="359" w:lineRule="auto"/>
        <w:ind w:right="2" w:hanging="10"/>
        <w:rPr>
          <w:lang w:val="en-US"/>
        </w:rPr>
      </w:pPr>
      <w:r>
        <w:rPr>
          <w:color w:val="1A1A1A"/>
        </w:rPr>
        <w:t xml:space="preserve">Jerez J, Cabrera D, Cisneros C, Moreno M, </w:t>
      </w:r>
      <w:proofErr w:type="spellStart"/>
      <w:r>
        <w:rPr>
          <w:color w:val="1A1A1A"/>
        </w:rPr>
        <w:t>Guaitara</w:t>
      </w:r>
      <w:proofErr w:type="spellEnd"/>
      <w:r>
        <w:rPr>
          <w:color w:val="1A1A1A"/>
        </w:rPr>
        <w:t xml:space="preserve"> D, Benavides C, et al. </w:t>
      </w:r>
      <w:r w:rsidRPr="00C5145E">
        <w:rPr>
          <w:color w:val="1A1A1A"/>
          <w:lang w:val="en-US"/>
        </w:rPr>
        <w:t xml:space="preserve">Intragastric balloon and impact on weight loss: experience in Quito, Ecuador. ABCD Arq Bras Cir Dig. </w:t>
      </w:r>
    </w:p>
    <w:p w14:paraId="35D4D62F" w14:textId="77777777" w:rsidR="00915D86" w:rsidRDefault="00000000">
      <w:pPr>
        <w:spacing w:after="114" w:line="259" w:lineRule="auto"/>
        <w:ind w:left="-5" w:right="2" w:hanging="10"/>
      </w:pPr>
      <w:r>
        <w:rPr>
          <w:color w:val="1A1A1A"/>
        </w:rPr>
        <w:t xml:space="preserve">2023;36:e1731. doi:10.1590/0102-672020230002e1731. </w:t>
      </w:r>
    </w:p>
    <w:p w14:paraId="412998CC" w14:textId="77777777" w:rsidR="00915D86" w:rsidRDefault="00000000">
      <w:pPr>
        <w:spacing w:after="114" w:line="259" w:lineRule="auto"/>
        <w:ind w:right="0" w:firstLine="0"/>
        <w:jc w:val="left"/>
      </w:pPr>
      <w:r>
        <w:rPr>
          <w:color w:val="1A1A1A"/>
        </w:rPr>
        <w:t xml:space="preserve"> </w:t>
      </w:r>
    </w:p>
    <w:p w14:paraId="73D7AE23" w14:textId="77777777" w:rsidR="00915D86" w:rsidRPr="00C5145E" w:rsidRDefault="00000000">
      <w:pPr>
        <w:numPr>
          <w:ilvl w:val="0"/>
          <w:numId w:val="1"/>
        </w:numPr>
        <w:spacing w:after="1" w:line="358" w:lineRule="auto"/>
        <w:ind w:right="2" w:hanging="10"/>
        <w:rPr>
          <w:lang w:val="en-US"/>
        </w:rPr>
      </w:pPr>
      <w:r>
        <w:t xml:space="preserve">Jiménez-Franco A, </w:t>
      </w:r>
      <w:proofErr w:type="spellStart"/>
      <w:r>
        <w:t>Castañé</w:t>
      </w:r>
      <w:proofErr w:type="spellEnd"/>
      <w:r>
        <w:t xml:space="preserve"> H, Martínez-</w:t>
      </w:r>
      <w:proofErr w:type="spellStart"/>
      <w:r>
        <w:t>Navidad</w:t>
      </w:r>
      <w:proofErr w:type="spellEnd"/>
      <w:r>
        <w:t xml:space="preserve"> C, </w:t>
      </w:r>
      <w:proofErr w:type="spellStart"/>
      <w:r>
        <w:t>Placed</w:t>
      </w:r>
      <w:proofErr w:type="spellEnd"/>
      <w:r>
        <w:t xml:space="preserve">-Gallego C, </w:t>
      </w:r>
      <w:proofErr w:type="spellStart"/>
      <w:r>
        <w:t>HernándezAguilera</w:t>
      </w:r>
      <w:proofErr w:type="spellEnd"/>
      <w:r>
        <w:t xml:space="preserve"> A, Fernández-Arroyo S, et al. </w:t>
      </w:r>
      <w:r w:rsidRPr="00C5145E">
        <w:rPr>
          <w:lang w:val="en-US"/>
        </w:rPr>
        <w:t xml:space="preserve">Metabolic adaptations in severe obesity: insights from circulating oxylipins before and after weight loss. Clin Nutr. 2023;43(1):246–58. </w:t>
      </w:r>
    </w:p>
    <w:p w14:paraId="3440615D" w14:textId="77777777" w:rsidR="00915D86" w:rsidRPr="00C5145E" w:rsidRDefault="00000000">
      <w:pPr>
        <w:spacing w:after="114" w:line="259" w:lineRule="auto"/>
        <w:ind w:right="0" w:firstLine="0"/>
        <w:jc w:val="left"/>
        <w:rPr>
          <w:lang w:val="en-US"/>
        </w:rPr>
      </w:pPr>
      <w:r w:rsidRPr="00C5145E">
        <w:rPr>
          <w:color w:val="1A1A1A"/>
          <w:lang w:val="en-US"/>
        </w:rPr>
        <w:t xml:space="preserve"> </w:t>
      </w:r>
    </w:p>
    <w:p w14:paraId="24E3EEF3" w14:textId="77777777" w:rsidR="00915D86" w:rsidRDefault="00000000">
      <w:pPr>
        <w:numPr>
          <w:ilvl w:val="0"/>
          <w:numId w:val="1"/>
        </w:numPr>
        <w:spacing w:line="359" w:lineRule="auto"/>
        <w:ind w:right="2" w:hanging="10"/>
      </w:pPr>
      <w:r>
        <w:rPr>
          <w:color w:val="1A1A1A"/>
        </w:rPr>
        <w:t>Moura F, Salles JEN, Valente F, Almeida-</w:t>
      </w:r>
      <w:proofErr w:type="spellStart"/>
      <w:r>
        <w:rPr>
          <w:color w:val="1A1A1A"/>
        </w:rPr>
        <w:t>Pititto</w:t>
      </w:r>
      <w:proofErr w:type="spellEnd"/>
      <w:r>
        <w:rPr>
          <w:color w:val="1A1A1A"/>
        </w:rPr>
        <w:t xml:space="preserve"> B, Fonseca RMC, Cavalcanti S. Abordagem do paciente idoso com diabetes mellitus. Diretriz Oficial da Sociedade Brasileira de Diabetes. 2023; ISBN: 978-85-5722-906-8. doi:10.29327/5238993.2023-3. </w:t>
      </w:r>
    </w:p>
    <w:p w14:paraId="5752A2AA" w14:textId="77777777" w:rsidR="00915D86" w:rsidRDefault="00000000">
      <w:pPr>
        <w:spacing w:after="150" w:line="259" w:lineRule="auto"/>
        <w:ind w:right="0" w:firstLine="0"/>
        <w:jc w:val="left"/>
      </w:pPr>
      <w:r>
        <w:rPr>
          <w:color w:val="1A1A1A"/>
        </w:rPr>
        <w:t xml:space="preserve"> </w:t>
      </w:r>
    </w:p>
    <w:p w14:paraId="18372B0D" w14:textId="77777777" w:rsidR="00915D86" w:rsidRDefault="00000000">
      <w:pPr>
        <w:numPr>
          <w:ilvl w:val="0"/>
          <w:numId w:val="1"/>
        </w:numPr>
        <w:spacing w:line="359" w:lineRule="auto"/>
        <w:ind w:right="2" w:hanging="10"/>
      </w:pPr>
      <w:r>
        <w:rPr>
          <w:color w:val="1A1A1A"/>
        </w:rPr>
        <w:t xml:space="preserve">Marino EC, </w:t>
      </w:r>
      <w:proofErr w:type="spellStart"/>
      <w:r>
        <w:rPr>
          <w:color w:val="1A1A1A"/>
        </w:rPr>
        <w:t>Momesso</w:t>
      </w:r>
      <w:proofErr w:type="spellEnd"/>
      <w:r>
        <w:rPr>
          <w:color w:val="1A1A1A"/>
        </w:rPr>
        <w:t xml:space="preserve"> D, </w:t>
      </w:r>
      <w:proofErr w:type="spellStart"/>
      <w:r>
        <w:rPr>
          <w:color w:val="1A1A1A"/>
        </w:rPr>
        <w:t>Toyoshima</w:t>
      </w:r>
      <w:proofErr w:type="spellEnd"/>
      <w:r>
        <w:rPr>
          <w:color w:val="1A1A1A"/>
        </w:rPr>
        <w:t xml:space="preserve"> MTK, Ozorio MF, </w:t>
      </w:r>
      <w:proofErr w:type="spellStart"/>
      <w:r>
        <w:rPr>
          <w:color w:val="1A1A1A"/>
        </w:rPr>
        <w:t>Schaan</w:t>
      </w:r>
      <w:proofErr w:type="spellEnd"/>
      <w:r>
        <w:rPr>
          <w:color w:val="1A1A1A"/>
        </w:rPr>
        <w:t xml:space="preserve"> BD, </w:t>
      </w:r>
      <w:proofErr w:type="spellStart"/>
      <w:r>
        <w:rPr>
          <w:color w:val="1A1A1A"/>
        </w:rPr>
        <w:t>Negretto</w:t>
      </w:r>
      <w:proofErr w:type="spellEnd"/>
      <w:r>
        <w:rPr>
          <w:color w:val="1A1A1A"/>
        </w:rPr>
        <w:t xml:space="preserve"> L, et al. Rastreamento e controle da hiperglicemia hospitalar em pacientes não-críticos. Diretriz Oficial da Sociedade Brasileira de Diabetes. 2024; ISBN: 978-65-272-0704-7. doi:10.29327/5412848.2024-5. </w:t>
      </w:r>
    </w:p>
    <w:p w14:paraId="177B5CA7" w14:textId="77777777" w:rsidR="00915D86" w:rsidRDefault="00000000">
      <w:pPr>
        <w:spacing w:after="150" w:line="259" w:lineRule="auto"/>
        <w:ind w:right="0" w:firstLine="0"/>
        <w:jc w:val="left"/>
      </w:pPr>
      <w:r>
        <w:rPr>
          <w:color w:val="1A1A1A"/>
        </w:rPr>
        <w:t xml:space="preserve"> </w:t>
      </w:r>
    </w:p>
    <w:p w14:paraId="729E3EB8" w14:textId="77777777" w:rsidR="00915D86" w:rsidRDefault="00000000">
      <w:pPr>
        <w:numPr>
          <w:ilvl w:val="0"/>
          <w:numId w:val="1"/>
        </w:numPr>
        <w:spacing w:line="359" w:lineRule="auto"/>
        <w:ind w:right="2" w:hanging="10"/>
      </w:pPr>
      <w:r>
        <w:rPr>
          <w:color w:val="1A1A1A"/>
        </w:rPr>
        <w:t xml:space="preserve">Sá JR, </w:t>
      </w:r>
      <w:proofErr w:type="spellStart"/>
      <w:r>
        <w:rPr>
          <w:color w:val="1A1A1A"/>
        </w:rPr>
        <w:t>Canani</w:t>
      </w:r>
      <w:proofErr w:type="spellEnd"/>
      <w:r>
        <w:rPr>
          <w:color w:val="1A1A1A"/>
        </w:rPr>
        <w:t xml:space="preserve"> LH, Rangel ÉB, Bauer AC, </w:t>
      </w:r>
      <w:proofErr w:type="spellStart"/>
      <w:r>
        <w:rPr>
          <w:color w:val="1A1A1A"/>
        </w:rPr>
        <w:t>Escott</w:t>
      </w:r>
      <w:proofErr w:type="spellEnd"/>
      <w:r>
        <w:rPr>
          <w:color w:val="1A1A1A"/>
        </w:rPr>
        <w:t xml:space="preserve"> GM, </w:t>
      </w:r>
      <w:proofErr w:type="spellStart"/>
      <w:r>
        <w:rPr>
          <w:color w:val="1A1A1A"/>
        </w:rPr>
        <w:t>Zelmanovitz</w:t>
      </w:r>
      <w:proofErr w:type="spellEnd"/>
      <w:r>
        <w:rPr>
          <w:color w:val="1A1A1A"/>
        </w:rPr>
        <w:t xml:space="preserve"> T, et al. Avaliação e tratamento da doença renal do diabetes tipo 2. Diretriz Oficial da Sociedade Brasileira de Diabetes. 2024; ISBN: 978-65-272-0704-7. doi:10.29327/5412848.2024-6. </w:t>
      </w:r>
    </w:p>
    <w:p w14:paraId="3BD900B2" w14:textId="77777777" w:rsidR="00915D86" w:rsidRDefault="00000000">
      <w:pPr>
        <w:spacing w:after="0" w:line="259" w:lineRule="auto"/>
        <w:ind w:right="0" w:firstLine="0"/>
        <w:jc w:val="left"/>
      </w:pPr>
      <w:r>
        <w:rPr>
          <w:color w:val="1A1A1A"/>
        </w:rPr>
        <w:t xml:space="preserve"> </w:t>
      </w:r>
    </w:p>
    <w:p w14:paraId="0EFC7D37" w14:textId="77777777" w:rsidR="00915D86" w:rsidRDefault="00000000">
      <w:pPr>
        <w:spacing w:after="1" w:line="358" w:lineRule="auto"/>
        <w:ind w:left="-5" w:right="1" w:hanging="10"/>
      </w:pPr>
      <w:r>
        <w:rPr>
          <w:color w:val="1A1A1A"/>
        </w:rPr>
        <w:t>11</w:t>
      </w:r>
      <w:r>
        <w:t xml:space="preserve"> -</w:t>
      </w:r>
      <w:r>
        <w:rPr>
          <w:rFonts w:ascii="Cambria" w:eastAsia="Cambria" w:hAnsi="Cambria" w:cs="Cambria"/>
          <w:sz w:val="26"/>
        </w:rPr>
        <w:t xml:space="preserve"> </w:t>
      </w:r>
      <w:r>
        <w:t xml:space="preserve">Lyra R, Albuquerque L, Cavalcanti S, </w:t>
      </w:r>
      <w:proofErr w:type="spellStart"/>
      <w:r>
        <w:t>Tambascia</w:t>
      </w:r>
      <w:proofErr w:type="spellEnd"/>
      <w:r>
        <w:t xml:space="preserve"> M, Silva WS Jr, Bertoluci MC. Manejo da terapia antidiabética no DM2. Diretriz Oficial da Sociedade Brasileira de Diabetes. 2024. doi:10.29327/5412848.2024-7. </w:t>
      </w:r>
    </w:p>
    <w:p w14:paraId="075C6493" w14:textId="77777777" w:rsidR="00915D86" w:rsidRDefault="00000000">
      <w:pPr>
        <w:spacing w:after="114" w:line="259" w:lineRule="auto"/>
        <w:ind w:right="0" w:firstLine="0"/>
        <w:jc w:val="left"/>
      </w:pPr>
      <w:r>
        <w:rPr>
          <w:color w:val="1A1A1A"/>
        </w:rPr>
        <w:t xml:space="preserve"> </w:t>
      </w:r>
    </w:p>
    <w:p w14:paraId="7E8B1AB7" w14:textId="77777777" w:rsidR="00915D86" w:rsidRDefault="00000000">
      <w:pPr>
        <w:spacing w:line="359" w:lineRule="auto"/>
        <w:ind w:left="-5" w:right="2" w:hanging="10"/>
      </w:pPr>
      <w:r>
        <w:rPr>
          <w:color w:val="1A1A1A"/>
        </w:rPr>
        <w:lastRenderedPageBreak/>
        <w:t xml:space="preserve">12-Coelho D, Godoy EP, Marreiros I, Luz VF, Oliveira AMG, Campos JM, et al. </w:t>
      </w:r>
      <w:r w:rsidRPr="00C5145E">
        <w:rPr>
          <w:color w:val="1A1A1A"/>
          <w:lang w:val="en-US"/>
        </w:rPr>
        <w:t xml:space="preserve">Diabetes remission rate in different BMI grades following Roux-en-Y gastric bypass. </w:t>
      </w:r>
      <w:r>
        <w:rPr>
          <w:color w:val="1A1A1A"/>
        </w:rPr>
        <w:t xml:space="preserve">ABCD </w:t>
      </w:r>
      <w:proofErr w:type="spellStart"/>
      <w:r>
        <w:rPr>
          <w:color w:val="1A1A1A"/>
        </w:rPr>
        <w:t>Arq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Bras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Cir</w:t>
      </w:r>
      <w:proofErr w:type="spellEnd"/>
      <w:r>
        <w:rPr>
          <w:color w:val="1A1A1A"/>
        </w:rPr>
        <w:t xml:space="preserve"> Dig. 2018;31(1):e1432. </w:t>
      </w:r>
    </w:p>
    <w:p w14:paraId="398CCAFA" w14:textId="77777777" w:rsidR="00915D86" w:rsidRDefault="00000000">
      <w:pPr>
        <w:spacing w:after="114" w:line="259" w:lineRule="auto"/>
        <w:ind w:right="0" w:firstLine="0"/>
        <w:jc w:val="left"/>
      </w:pPr>
      <w:r>
        <w:rPr>
          <w:color w:val="1A1A1A"/>
        </w:rPr>
        <w:t xml:space="preserve"> </w:t>
      </w:r>
    </w:p>
    <w:p w14:paraId="6953B342" w14:textId="77777777" w:rsidR="00915D86" w:rsidRDefault="00000000">
      <w:pPr>
        <w:spacing w:line="359" w:lineRule="auto"/>
        <w:ind w:left="-5" w:right="2" w:hanging="10"/>
      </w:pPr>
      <w:r>
        <w:rPr>
          <w:color w:val="1A1A1A"/>
        </w:rPr>
        <w:t xml:space="preserve">13-Paula AL, Silva A, Paula ACCCL, </w:t>
      </w:r>
      <w:proofErr w:type="spellStart"/>
      <w:r>
        <w:rPr>
          <w:color w:val="1A1A1A"/>
        </w:rPr>
        <w:t>Vencio</w:t>
      </w:r>
      <w:proofErr w:type="spellEnd"/>
      <w:r>
        <w:rPr>
          <w:color w:val="1A1A1A"/>
        </w:rPr>
        <w:t xml:space="preserve"> S, </w:t>
      </w:r>
      <w:proofErr w:type="spellStart"/>
      <w:r>
        <w:rPr>
          <w:color w:val="1A1A1A"/>
        </w:rPr>
        <w:t>Halpern</w:t>
      </w:r>
      <w:proofErr w:type="spellEnd"/>
      <w:r>
        <w:rPr>
          <w:color w:val="1A1A1A"/>
        </w:rPr>
        <w:t xml:space="preserve"> A. Aspectos técnicos da interposição ileal com gastrectomia vertical como possível opção ao tratamento do diabetes mellitus tipo </w:t>
      </w:r>
    </w:p>
    <w:p w14:paraId="4B10CE08" w14:textId="77777777" w:rsidR="00915D86" w:rsidRDefault="00000000">
      <w:pPr>
        <w:spacing w:after="114" w:line="259" w:lineRule="auto"/>
        <w:ind w:left="-5" w:right="2" w:hanging="10"/>
      </w:pPr>
      <w:r>
        <w:rPr>
          <w:color w:val="1A1A1A"/>
        </w:rPr>
        <w:t xml:space="preserve">2. ABCD </w:t>
      </w:r>
      <w:proofErr w:type="spellStart"/>
      <w:r>
        <w:rPr>
          <w:color w:val="1A1A1A"/>
        </w:rPr>
        <w:t>Arq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Bras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Cir</w:t>
      </w:r>
      <w:proofErr w:type="spellEnd"/>
      <w:r>
        <w:rPr>
          <w:color w:val="1A1A1A"/>
        </w:rPr>
        <w:t xml:space="preserve"> Dig. 2010;23(2):128–30. </w:t>
      </w:r>
    </w:p>
    <w:p w14:paraId="5EBCE7B0" w14:textId="77777777" w:rsidR="00915D86" w:rsidRDefault="00000000">
      <w:pPr>
        <w:spacing w:after="114" w:line="259" w:lineRule="auto"/>
        <w:ind w:right="0" w:firstLine="0"/>
        <w:jc w:val="left"/>
      </w:pPr>
      <w:r>
        <w:rPr>
          <w:color w:val="1A1A1A"/>
        </w:rPr>
        <w:t xml:space="preserve"> </w:t>
      </w:r>
    </w:p>
    <w:p w14:paraId="10114287" w14:textId="77777777" w:rsidR="00915D86" w:rsidRDefault="00000000">
      <w:pPr>
        <w:spacing w:line="359" w:lineRule="auto"/>
        <w:ind w:left="-5" w:right="2" w:hanging="10"/>
      </w:pPr>
      <w:r>
        <w:rPr>
          <w:color w:val="1A1A1A"/>
        </w:rPr>
        <w:t xml:space="preserve">14-Pajecki D, Dos Anjos Pinheiro MC, Dantas ACB, Corsi GC, Dias MCG, Santo MA. </w:t>
      </w:r>
      <w:r w:rsidRPr="00C5145E">
        <w:rPr>
          <w:color w:val="1A1A1A"/>
          <w:lang w:val="en-US"/>
        </w:rPr>
        <w:t xml:space="preserve">Sleeve gastrectomy versus Roux-en-Y gastric bypass for treating obesity in patients &gt;65 years old: 3year outcomes of a randomized trial. </w:t>
      </w:r>
      <w:r>
        <w:rPr>
          <w:color w:val="1A1A1A"/>
        </w:rPr>
        <w:t xml:space="preserve">J </w:t>
      </w:r>
      <w:proofErr w:type="spellStart"/>
      <w:r>
        <w:rPr>
          <w:color w:val="1A1A1A"/>
        </w:rPr>
        <w:t>Gastrointest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Surg</w:t>
      </w:r>
      <w:proofErr w:type="spellEnd"/>
      <w:r>
        <w:rPr>
          <w:color w:val="1A1A1A"/>
        </w:rPr>
        <w:t xml:space="preserve">. 2023;27(4):780–2. </w:t>
      </w:r>
    </w:p>
    <w:p w14:paraId="0131E4A0" w14:textId="77777777" w:rsidR="00915D86" w:rsidRDefault="00000000">
      <w:pPr>
        <w:spacing w:after="114" w:line="259" w:lineRule="auto"/>
        <w:ind w:right="0" w:firstLine="0"/>
        <w:jc w:val="left"/>
      </w:pPr>
      <w:r>
        <w:rPr>
          <w:color w:val="1A1A1A"/>
        </w:rPr>
        <w:t xml:space="preserve"> </w:t>
      </w:r>
    </w:p>
    <w:p w14:paraId="721C8EB6" w14:textId="77777777" w:rsidR="00915D86" w:rsidRPr="00C5145E" w:rsidRDefault="00000000">
      <w:pPr>
        <w:spacing w:line="359" w:lineRule="auto"/>
        <w:ind w:left="-5" w:right="2" w:hanging="10"/>
        <w:rPr>
          <w:lang w:val="en-US"/>
        </w:rPr>
      </w:pPr>
      <w:r>
        <w:rPr>
          <w:color w:val="1A1A1A"/>
        </w:rPr>
        <w:t xml:space="preserve">15-Unhapipatpong C, </w:t>
      </w:r>
      <w:proofErr w:type="spellStart"/>
      <w:r>
        <w:rPr>
          <w:color w:val="1A1A1A"/>
        </w:rPr>
        <w:t>Hiranyatheb</w:t>
      </w:r>
      <w:proofErr w:type="spellEnd"/>
      <w:r>
        <w:rPr>
          <w:color w:val="1A1A1A"/>
        </w:rPr>
        <w:t xml:space="preserve"> P, </w:t>
      </w:r>
      <w:proofErr w:type="spellStart"/>
      <w:r>
        <w:rPr>
          <w:color w:val="1A1A1A"/>
        </w:rPr>
        <w:t>Phanachet</w:t>
      </w:r>
      <w:proofErr w:type="spellEnd"/>
      <w:r>
        <w:rPr>
          <w:color w:val="1A1A1A"/>
        </w:rPr>
        <w:t xml:space="preserve"> P, </w:t>
      </w:r>
      <w:proofErr w:type="spellStart"/>
      <w:r>
        <w:rPr>
          <w:color w:val="1A1A1A"/>
        </w:rPr>
        <w:t>Warodomwichit</w:t>
      </w:r>
      <w:proofErr w:type="spellEnd"/>
      <w:r>
        <w:rPr>
          <w:color w:val="1A1A1A"/>
        </w:rPr>
        <w:t xml:space="preserve"> D, </w:t>
      </w:r>
      <w:proofErr w:type="spellStart"/>
      <w:r>
        <w:rPr>
          <w:color w:val="1A1A1A"/>
        </w:rPr>
        <w:t>Sriphrapradang</w:t>
      </w:r>
      <w:proofErr w:type="spellEnd"/>
      <w:r>
        <w:rPr>
          <w:color w:val="1A1A1A"/>
        </w:rPr>
        <w:t xml:space="preserve"> C, </w:t>
      </w:r>
      <w:proofErr w:type="spellStart"/>
      <w:r>
        <w:rPr>
          <w:color w:val="1A1A1A"/>
        </w:rPr>
        <w:t>Shantavasinkul</w:t>
      </w:r>
      <w:proofErr w:type="spellEnd"/>
      <w:r>
        <w:rPr>
          <w:color w:val="1A1A1A"/>
        </w:rPr>
        <w:t xml:space="preserve"> PC. </w:t>
      </w:r>
      <w:r w:rsidRPr="00C5145E">
        <w:rPr>
          <w:color w:val="1A1A1A"/>
          <w:lang w:val="en-US"/>
        </w:rPr>
        <w:t xml:space="preserve">Postprandial hypoglycemia after ileocolic interposition and </w:t>
      </w:r>
      <w:proofErr w:type="spellStart"/>
      <w:r w:rsidRPr="00C5145E">
        <w:rPr>
          <w:color w:val="1A1A1A"/>
          <w:lang w:val="en-US"/>
        </w:rPr>
        <w:t>Billroth</w:t>
      </w:r>
      <w:proofErr w:type="spellEnd"/>
      <w:r w:rsidRPr="00C5145E">
        <w:rPr>
          <w:color w:val="1A1A1A"/>
          <w:lang w:val="en-US"/>
        </w:rPr>
        <w:t>-II gastrojejunostomy: a case report. Clin Case Rep. 2023;11(3</w:t>
      </w:r>
      <w:proofErr w:type="gramStart"/>
      <w:r w:rsidRPr="00C5145E">
        <w:rPr>
          <w:color w:val="1A1A1A"/>
          <w:lang w:val="en-US"/>
        </w:rPr>
        <w:t>):e</w:t>
      </w:r>
      <w:proofErr w:type="gramEnd"/>
      <w:r w:rsidRPr="00C5145E">
        <w:rPr>
          <w:color w:val="1A1A1A"/>
          <w:lang w:val="en-US"/>
        </w:rPr>
        <w:t xml:space="preserve">7584. </w:t>
      </w:r>
    </w:p>
    <w:p w14:paraId="4C9BCBFC" w14:textId="77777777" w:rsidR="00915D86" w:rsidRPr="00C5145E" w:rsidRDefault="00000000">
      <w:pPr>
        <w:spacing w:after="114" w:line="259" w:lineRule="auto"/>
        <w:ind w:right="0" w:firstLine="0"/>
        <w:jc w:val="left"/>
        <w:rPr>
          <w:lang w:val="en-US"/>
        </w:rPr>
      </w:pPr>
      <w:r w:rsidRPr="00C5145E">
        <w:rPr>
          <w:color w:val="1A1A1A"/>
          <w:lang w:val="en-US"/>
        </w:rPr>
        <w:t xml:space="preserve"> </w:t>
      </w:r>
    </w:p>
    <w:p w14:paraId="0FED6F45" w14:textId="77777777" w:rsidR="00915D86" w:rsidRPr="00C5145E" w:rsidRDefault="00000000">
      <w:pPr>
        <w:spacing w:line="359" w:lineRule="auto"/>
        <w:ind w:left="-5" w:right="2" w:hanging="10"/>
        <w:rPr>
          <w:lang w:val="en-US"/>
        </w:rPr>
      </w:pPr>
      <w:r w:rsidRPr="00C5145E">
        <w:rPr>
          <w:color w:val="1A1A1A"/>
          <w:lang w:val="en-US"/>
        </w:rPr>
        <w:t xml:space="preserve">16-Miranda-Tueros M, Ramirez-Peña J, Cabanillas-Lazo M, Paz-Ibarra JL, Pinedo-Torres I. Effects of aerobic exercise on components of metabolic syndrome in elderly patients with type 2 diabetes: a systematic review and meta-analysis. Rev Peru Med Exp Salud Publica. </w:t>
      </w:r>
    </w:p>
    <w:p w14:paraId="22D2730C" w14:textId="77777777" w:rsidR="00915D86" w:rsidRPr="00C5145E" w:rsidRDefault="00000000">
      <w:pPr>
        <w:spacing w:after="114" w:line="259" w:lineRule="auto"/>
        <w:ind w:left="-5" w:right="2" w:hanging="10"/>
        <w:rPr>
          <w:lang w:val="en-US"/>
        </w:rPr>
      </w:pPr>
      <w:r w:rsidRPr="00C5145E">
        <w:rPr>
          <w:color w:val="1A1A1A"/>
          <w:lang w:val="en-US"/>
        </w:rPr>
        <w:t xml:space="preserve">2024;41(2):146–55. </w:t>
      </w:r>
    </w:p>
    <w:p w14:paraId="7E946A0C" w14:textId="77777777" w:rsidR="00915D86" w:rsidRPr="00C5145E" w:rsidRDefault="00000000">
      <w:pPr>
        <w:spacing w:after="114" w:line="259" w:lineRule="auto"/>
        <w:ind w:right="0" w:firstLine="0"/>
        <w:jc w:val="left"/>
        <w:rPr>
          <w:lang w:val="en-US"/>
        </w:rPr>
      </w:pPr>
      <w:r w:rsidRPr="00C5145E">
        <w:rPr>
          <w:color w:val="1A1A1A"/>
          <w:lang w:val="en-US"/>
        </w:rPr>
        <w:t xml:space="preserve"> </w:t>
      </w:r>
    </w:p>
    <w:p w14:paraId="1EB554A2" w14:textId="77777777" w:rsidR="00915D86" w:rsidRPr="00C5145E" w:rsidRDefault="00000000">
      <w:pPr>
        <w:spacing w:line="359" w:lineRule="auto"/>
        <w:ind w:left="-5" w:right="2" w:hanging="10"/>
        <w:rPr>
          <w:lang w:val="en-US"/>
        </w:rPr>
      </w:pPr>
      <w:r w:rsidRPr="00C5145E">
        <w:rPr>
          <w:color w:val="1A1A1A"/>
          <w:lang w:val="en-US"/>
        </w:rPr>
        <w:t xml:space="preserve">17-Dimitriadis GK, Randeva MS, Miras AD. Potential Hormone Mechanisms of Bariatric Surgery. Current Obesity Reports. 2017;6(3):253–65. </w:t>
      </w:r>
    </w:p>
    <w:p w14:paraId="2D7C9183" w14:textId="77777777" w:rsidR="00915D86" w:rsidRPr="00C5145E" w:rsidRDefault="00000000">
      <w:pPr>
        <w:spacing w:after="127" w:line="259" w:lineRule="auto"/>
        <w:ind w:right="0" w:firstLine="0"/>
        <w:jc w:val="left"/>
        <w:rPr>
          <w:lang w:val="en-US"/>
        </w:rPr>
      </w:pPr>
      <w:r w:rsidRPr="00C5145E">
        <w:rPr>
          <w:color w:val="1A1A1A"/>
          <w:lang w:val="en-US"/>
        </w:rPr>
        <w:t xml:space="preserve"> </w:t>
      </w:r>
    </w:p>
    <w:p w14:paraId="1EE70D15" w14:textId="77777777" w:rsidR="00915D86" w:rsidRDefault="00000000">
      <w:pPr>
        <w:numPr>
          <w:ilvl w:val="0"/>
          <w:numId w:val="2"/>
        </w:numPr>
        <w:spacing w:after="149" w:line="284" w:lineRule="auto"/>
        <w:ind w:right="2" w:hanging="10"/>
      </w:pPr>
      <w:r>
        <w:rPr>
          <w:color w:val="1A1A1A"/>
        </w:rPr>
        <w:t xml:space="preserve">Freitas ACT. Cirurgia gastrointestinal no tratamento do diabetes tipo 2. ABCD </w:t>
      </w:r>
      <w:proofErr w:type="spellStart"/>
      <w:r>
        <w:rPr>
          <w:color w:val="1A1A1A"/>
        </w:rPr>
        <w:t>Arq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Bras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Cir</w:t>
      </w:r>
      <w:proofErr w:type="spellEnd"/>
      <w:r>
        <w:rPr>
          <w:color w:val="1A1A1A"/>
        </w:rPr>
        <w:t xml:space="preserve"> Dig. 2007;20(2):119–26. </w:t>
      </w:r>
    </w:p>
    <w:p w14:paraId="20EDA4D7" w14:textId="77777777" w:rsidR="00915D86" w:rsidRDefault="00000000">
      <w:pPr>
        <w:spacing w:after="177" w:line="259" w:lineRule="auto"/>
        <w:ind w:right="0" w:firstLine="0"/>
        <w:jc w:val="left"/>
      </w:pPr>
      <w:r>
        <w:rPr>
          <w:color w:val="1A1A1A"/>
        </w:rPr>
        <w:t xml:space="preserve"> </w:t>
      </w:r>
    </w:p>
    <w:p w14:paraId="57D98726" w14:textId="77777777" w:rsidR="00915D86" w:rsidRDefault="00000000">
      <w:pPr>
        <w:numPr>
          <w:ilvl w:val="0"/>
          <w:numId w:val="2"/>
        </w:numPr>
        <w:spacing w:line="359" w:lineRule="auto"/>
        <w:ind w:right="2" w:hanging="10"/>
      </w:pPr>
      <w:proofErr w:type="spellStart"/>
      <w:r w:rsidRPr="00C5145E">
        <w:rPr>
          <w:color w:val="1A1A1A"/>
          <w:lang w:val="en-US"/>
        </w:rPr>
        <w:t>Payab</w:t>
      </w:r>
      <w:proofErr w:type="spellEnd"/>
      <w:r w:rsidRPr="00C5145E">
        <w:rPr>
          <w:color w:val="1A1A1A"/>
          <w:lang w:val="en-US"/>
        </w:rPr>
        <w:t xml:space="preserve"> M, Hasani-Ranjbar S. Ileal interposition surgery for treatment of type 2 diabetes mellitus: pros and cons. </w:t>
      </w:r>
      <w:r>
        <w:rPr>
          <w:color w:val="1A1A1A"/>
        </w:rPr>
        <w:t xml:space="preserve">J Diabetes </w:t>
      </w:r>
      <w:proofErr w:type="spellStart"/>
      <w:r>
        <w:rPr>
          <w:color w:val="1A1A1A"/>
        </w:rPr>
        <w:t>Metab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Disord</w:t>
      </w:r>
      <w:proofErr w:type="spellEnd"/>
      <w:r>
        <w:rPr>
          <w:color w:val="1A1A1A"/>
        </w:rPr>
        <w:t xml:space="preserve">. 2015;14(1):e1758. </w:t>
      </w:r>
    </w:p>
    <w:p w14:paraId="4F229BBD" w14:textId="77777777" w:rsidR="00915D86" w:rsidRDefault="00000000">
      <w:pPr>
        <w:spacing w:after="112" w:line="259" w:lineRule="auto"/>
        <w:ind w:right="0" w:firstLine="0"/>
        <w:jc w:val="left"/>
      </w:pPr>
      <w:r>
        <w:rPr>
          <w:color w:val="1A1A1A"/>
        </w:rPr>
        <w:t xml:space="preserve"> </w:t>
      </w:r>
    </w:p>
    <w:p w14:paraId="7DBD80D1" w14:textId="77777777" w:rsidR="00915D86" w:rsidRDefault="00000000">
      <w:pPr>
        <w:numPr>
          <w:ilvl w:val="0"/>
          <w:numId w:val="2"/>
        </w:numPr>
        <w:spacing w:line="359" w:lineRule="auto"/>
        <w:ind w:right="2" w:hanging="10"/>
      </w:pPr>
      <w:r>
        <w:rPr>
          <w:color w:val="1A1A1A"/>
        </w:rPr>
        <w:t xml:space="preserve">Pinheiro JA, Castro IR, Ribeiro IB, Ferreira MVQ, </w:t>
      </w:r>
      <w:proofErr w:type="spellStart"/>
      <w:r>
        <w:rPr>
          <w:color w:val="1A1A1A"/>
        </w:rPr>
        <w:t>Fireman</w:t>
      </w:r>
      <w:proofErr w:type="spellEnd"/>
      <w:r>
        <w:rPr>
          <w:color w:val="1A1A1A"/>
        </w:rPr>
        <w:t xml:space="preserve"> PA, Madeiro MAD, et al. Repercussões da cirurgia bariátrica sobre parâmetros metabólicos: experiência de 15 anos em hospital de Maceió - Brasil. ABCD </w:t>
      </w:r>
      <w:proofErr w:type="spellStart"/>
      <w:r>
        <w:rPr>
          <w:color w:val="1A1A1A"/>
        </w:rPr>
        <w:t>Arq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Bras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Cir</w:t>
      </w:r>
      <w:proofErr w:type="spellEnd"/>
      <w:r>
        <w:rPr>
          <w:color w:val="1A1A1A"/>
        </w:rPr>
        <w:t xml:space="preserve"> Dig. 2021;34(4):e1759. </w:t>
      </w:r>
    </w:p>
    <w:p w14:paraId="6A03C5FD" w14:textId="77777777" w:rsidR="00915D86" w:rsidRDefault="00000000">
      <w:pPr>
        <w:spacing w:after="114" w:line="259" w:lineRule="auto"/>
        <w:ind w:right="0" w:firstLine="0"/>
        <w:jc w:val="left"/>
      </w:pPr>
      <w:r>
        <w:rPr>
          <w:color w:val="1A1A1A"/>
        </w:rPr>
        <w:lastRenderedPageBreak/>
        <w:t xml:space="preserve"> </w:t>
      </w:r>
    </w:p>
    <w:p w14:paraId="2DCF62B0" w14:textId="77777777" w:rsidR="00915D86" w:rsidRPr="00C5145E" w:rsidRDefault="00000000">
      <w:pPr>
        <w:numPr>
          <w:ilvl w:val="0"/>
          <w:numId w:val="2"/>
        </w:numPr>
        <w:spacing w:line="359" w:lineRule="auto"/>
        <w:ind w:right="2" w:hanging="10"/>
        <w:rPr>
          <w:lang w:val="en-US"/>
        </w:rPr>
      </w:pPr>
      <w:r w:rsidRPr="00C5145E">
        <w:rPr>
          <w:color w:val="1A1A1A"/>
          <w:lang w:val="en-US"/>
        </w:rPr>
        <w:t xml:space="preserve">Holst JJ, Madsbad S, Bojsen-Møller KN, Svane MS, Jørgensen NB, Dirksen C, et al. Mechanisms in bariatric surgery: gut hormones, diabetes resolution, and weight loss. Surg Obes Relat Dis. 2018;14(5):708–14. </w:t>
      </w:r>
    </w:p>
    <w:p w14:paraId="0809C35F" w14:textId="77777777" w:rsidR="00915D86" w:rsidRPr="00C5145E" w:rsidRDefault="00000000">
      <w:pPr>
        <w:spacing w:after="114" w:line="259" w:lineRule="auto"/>
        <w:ind w:right="0" w:firstLine="0"/>
        <w:jc w:val="left"/>
        <w:rPr>
          <w:lang w:val="en-US"/>
        </w:rPr>
      </w:pPr>
      <w:r w:rsidRPr="00C5145E">
        <w:rPr>
          <w:color w:val="1A1A1A"/>
          <w:lang w:val="en-US"/>
        </w:rPr>
        <w:t xml:space="preserve"> </w:t>
      </w:r>
    </w:p>
    <w:p w14:paraId="7998C749" w14:textId="77777777" w:rsidR="00915D86" w:rsidRDefault="00000000">
      <w:pPr>
        <w:numPr>
          <w:ilvl w:val="0"/>
          <w:numId w:val="2"/>
        </w:numPr>
        <w:spacing w:line="359" w:lineRule="auto"/>
        <w:ind w:right="2" w:hanging="10"/>
      </w:pPr>
      <w:r w:rsidRPr="00C5145E">
        <w:rPr>
          <w:color w:val="1A1A1A"/>
          <w:lang w:val="en-US"/>
        </w:rPr>
        <w:t xml:space="preserve">Sampaio-Neto J, Branco-Filho AJ, Nassif LS, Nassif AT, </w:t>
      </w:r>
      <w:proofErr w:type="spellStart"/>
      <w:r w:rsidRPr="00C5145E">
        <w:rPr>
          <w:color w:val="1A1A1A"/>
          <w:lang w:val="en-US"/>
        </w:rPr>
        <w:t>Masi</w:t>
      </w:r>
      <w:proofErr w:type="spellEnd"/>
      <w:r w:rsidRPr="00C5145E">
        <w:rPr>
          <w:color w:val="1A1A1A"/>
          <w:lang w:val="en-US"/>
        </w:rPr>
        <w:t xml:space="preserve"> FJ, </w:t>
      </w:r>
      <w:proofErr w:type="spellStart"/>
      <w:r w:rsidRPr="00C5145E">
        <w:rPr>
          <w:color w:val="1A1A1A"/>
          <w:lang w:val="en-US"/>
        </w:rPr>
        <w:t>Gaspering</w:t>
      </w:r>
      <w:proofErr w:type="spellEnd"/>
      <w:r w:rsidRPr="00C5145E">
        <w:rPr>
          <w:color w:val="1A1A1A"/>
          <w:lang w:val="en-US"/>
        </w:rPr>
        <w:t xml:space="preserve"> A. Proposal of a revisional surgery to treat severe nutritional deficiency post-gastric bypass. </w:t>
      </w:r>
      <w:r>
        <w:rPr>
          <w:color w:val="1A1A1A"/>
        </w:rPr>
        <w:t xml:space="preserve">ABCD </w:t>
      </w:r>
      <w:proofErr w:type="spellStart"/>
      <w:r>
        <w:rPr>
          <w:color w:val="1A1A1A"/>
        </w:rPr>
        <w:t>Arq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Bras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Cir</w:t>
      </w:r>
      <w:proofErr w:type="spellEnd"/>
      <w:r>
        <w:rPr>
          <w:color w:val="1A1A1A"/>
        </w:rPr>
        <w:t xml:space="preserve"> Dig. 2021;34(4):e1760. </w:t>
      </w:r>
    </w:p>
    <w:p w14:paraId="75222910" w14:textId="77777777" w:rsidR="00915D86" w:rsidRDefault="00000000">
      <w:pPr>
        <w:spacing w:after="114" w:line="259" w:lineRule="auto"/>
        <w:ind w:right="0" w:firstLine="0"/>
        <w:jc w:val="left"/>
      </w:pPr>
      <w:r>
        <w:rPr>
          <w:color w:val="1A1A1A"/>
        </w:rPr>
        <w:t xml:space="preserve"> </w:t>
      </w:r>
    </w:p>
    <w:p w14:paraId="3A8E3A3B" w14:textId="77777777" w:rsidR="00915D86" w:rsidRDefault="00000000">
      <w:pPr>
        <w:numPr>
          <w:ilvl w:val="0"/>
          <w:numId w:val="2"/>
        </w:numPr>
        <w:spacing w:line="359" w:lineRule="auto"/>
        <w:ind w:right="2" w:hanging="10"/>
      </w:pPr>
      <w:r w:rsidRPr="00C5145E">
        <w:rPr>
          <w:color w:val="1A1A1A"/>
          <w:lang w:val="en-US"/>
        </w:rPr>
        <w:t xml:space="preserve">Cohen R, Torres MC, Schiavon CA. </w:t>
      </w:r>
      <w:r>
        <w:rPr>
          <w:color w:val="1A1A1A"/>
        </w:rPr>
        <w:t xml:space="preserve">Cirurgia metabólica: mudanças na anatomia gastrointestinal e a remissão do diabetes mellitus tipo 2. ABCD </w:t>
      </w:r>
      <w:proofErr w:type="spellStart"/>
      <w:r>
        <w:rPr>
          <w:color w:val="1A1A1A"/>
        </w:rPr>
        <w:t>Arq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Bras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Cir</w:t>
      </w:r>
      <w:proofErr w:type="spellEnd"/>
      <w:r>
        <w:rPr>
          <w:color w:val="1A1A1A"/>
        </w:rPr>
        <w:t xml:space="preserve"> Dig. </w:t>
      </w:r>
    </w:p>
    <w:p w14:paraId="7D5CC72A" w14:textId="77777777" w:rsidR="00915D86" w:rsidRDefault="00000000">
      <w:pPr>
        <w:spacing w:after="114" w:line="259" w:lineRule="auto"/>
        <w:ind w:left="-5" w:right="2" w:hanging="10"/>
      </w:pPr>
      <w:r>
        <w:rPr>
          <w:color w:val="1A1A1A"/>
        </w:rPr>
        <w:t xml:space="preserve">2010;23(1):40–5. </w:t>
      </w:r>
    </w:p>
    <w:p w14:paraId="6B519F60" w14:textId="77777777" w:rsidR="00915D86" w:rsidRDefault="00000000">
      <w:pPr>
        <w:spacing w:after="114" w:line="259" w:lineRule="auto"/>
        <w:ind w:right="0" w:firstLine="0"/>
        <w:jc w:val="left"/>
      </w:pPr>
      <w:r>
        <w:rPr>
          <w:color w:val="1A1A1A"/>
        </w:rPr>
        <w:t xml:space="preserve"> </w:t>
      </w:r>
    </w:p>
    <w:p w14:paraId="355C0F4D" w14:textId="77777777" w:rsidR="00915D86" w:rsidRPr="00C5145E" w:rsidRDefault="00000000">
      <w:pPr>
        <w:numPr>
          <w:ilvl w:val="0"/>
          <w:numId w:val="2"/>
        </w:numPr>
        <w:spacing w:after="0" w:line="274" w:lineRule="auto"/>
        <w:ind w:right="2" w:hanging="10"/>
        <w:rPr>
          <w:lang w:val="en-US"/>
        </w:rPr>
      </w:pPr>
      <w:r>
        <w:rPr>
          <w:color w:val="1A1A1A"/>
        </w:rPr>
        <w:t xml:space="preserve">Braga JGR, </w:t>
      </w:r>
      <w:proofErr w:type="spellStart"/>
      <w:r>
        <w:rPr>
          <w:color w:val="1A1A1A"/>
        </w:rPr>
        <w:t>Concon</w:t>
      </w:r>
      <w:proofErr w:type="spellEnd"/>
      <w:r>
        <w:rPr>
          <w:color w:val="1A1A1A"/>
        </w:rPr>
        <w:t xml:space="preserve"> MM, Lima AP, Callejas GH, Macedo ADC, Cândido EC, et al. </w:t>
      </w:r>
      <w:r w:rsidRPr="00C5145E">
        <w:rPr>
          <w:color w:val="1A1A1A"/>
          <w:lang w:val="en-US"/>
        </w:rPr>
        <w:t xml:space="preserve">Revisional surgery in severe nutritional complications after bariatric surgical procedures: report of four cases from a single institution and review of the literature. Rev Col Bras Cir. </w:t>
      </w:r>
    </w:p>
    <w:p w14:paraId="27C3C654" w14:textId="77777777" w:rsidR="00915D86" w:rsidRDefault="00000000">
      <w:pPr>
        <w:spacing w:after="177" w:line="259" w:lineRule="auto"/>
        <w:ind w:left="-5" w:right="2" w:hanging="10"/>
      </w:pPr>
      <w:r>
        <w:rPr>
          <w:color w:val="1A1A1A"/>
        </w:rPr>
        <w:t xml:space="preserve">2021;48:e20213137. </w:t>
      </w:r>
    </w:p>
    <w:p w14:paraId="1C9C57B0" w14:textId="77777777" w:rsidR="00915D86" w:rsidRDefault="00000000">
      <w:pPr>
        <w:spacing w:after="177" w:line="259" w:lineRule="auto"/>
        <w:ind w:right="0" w:firstLine="0"/>
        <w:jc w:val="left"/>
      </w:pPr>
      <w:r>
        <w:rPr>
          <w:color w:val="1A1A1A"/>
        </w:rPr>
        <w:t xml:space="preserve"> </w:t>
      </w:r>
    </w:p>
    <w:p w14:paraId="34DCC63E" w14:textId="77777777" w:rsidR="00915D86" w:rsidRPr="00C5145E" w:rsidRDefault="00000000">
      <w:pPr>
        <w:numPr>
          <w:ilvl w:val="0"/>
          <w:numId w:val="2"/>
        </w:numPr>
        <w:spacing w:line="359" w:lineRule="auto"/>
        <w:ind w:right="2" w:hanging="10"/>
        <w:rPr>
          <w:lang w:val="en-US"/>
        </w:rPr>
      </w:pPr>
      <w:r>
        <w:rPr>
          <w:color w:val="1A1A1A"/>
        </w:rPr>
        <w:t xml:space="preserve">Garcia V, </w:t>
      </w:r>
      <w:proofErr w:type="spellStart"/>
      <w:r>
        <w:rPr>
          <w:color w:val="1A1A1A"/>
        </w:rPr>
        <w:t>Pajecki</w:t>
      </w:r>
      <w:proofErr w:type="spellEnd"/>
      <w:r>
        <w:rPr>
          <w:color w:val="1A1A1A"/>
        </w:rPr>
        <w:t xml:space="preserve"> D, Carolina M, </w:t>
      </w:r>
      <w:proofErr w:type="spellStart"/>
      <w:r>
        <w:rPr>
          <w:color w:val="1A1A1A"/>
        </w:rPr>
        <w:t>Cleva</w:t>
      </w:r>
      <w:proofErr w:type="spellEnd"/>
      <w:r>
        <w:rPr>
          <w:color w:val="1A1A1A"/>
        </w:rPr>
        <w:t xml:space="preserve"> R, Santo MA. </w:t>
      </w:r>
      <w:r w:rsidRPr="00C5145E">
        <w:rPr>
          <w:color w:val="1A1A1A"/>
          <w:lang w:val="en-US"/>
        </w:rPr>
        <w:t xml:space="preserve">Food tolerance and nutritional risk after sleeve gastrectomy and Roux-en-Y gastric bypass in elderly patients with severe obesity: </w:t>
      </w:r>
    </w:p>
    <w:p w14:paraId="14AE010F" w14:textId="77777777" w:rsidR="00915D86" w:rsidRDefault="00000000">
      <w:pPr>
        <w:spacing w:after="114" w:line="259" w:lineRule="auto"/>
        <w:ind w:left="-5" w:right="2" w:hanging="10"/>
      </w:pPr>
      <w:r w:rsidRPr="00C5145E">
        <w:rPr>
          <w:color w:val="1A1A1A"/>
          <w:lang w:val="en-US"/>
        </w:rPr>
        <w:t xml:space="preserve">a prospective, randomized controlled trial. </w:t>
      </w:r>
      <w:proofErr w:type="spellStart"/>
      <w:r>
        <w:rPr>
          <w:color w:val="1A1A1A"/>
        </w:rPr>
        <w:t>Arq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Gastroenterol</w:t>
      </w:r>
      <w:proofErr w:type="spellEnd"/>
      <w:r>
        <w:rPr>
          <w:color w:val="1A1A1A"/>
        </w:rPr>
        <w:t xml:space="preserve">. 2022;59(3):370–4. </w:t>
      </w:r>
    </w:p>
    <w:p w14:paraId="726B4954" w14:textId="77777777" w:rsidR="00915D86" w:rsidRDefault="00000000">
      <w:pPr>
        <w:spacing w:after="0" w:line="357" w:lineRule="auto"/>
        <w:ind w:right="8204" w:firstLine="0"/>
        <w:jc w:val="left"/>
      </w:pPr>
      <w:r>
        <w:rPr>
          <w:b/>
        </w:rPr>
        <w:t xml:space="preserve">    </w:t>
      </w:r>
    </w:p>
    <w:p w14:paraId="18E91427" w14:textId="77777777" w:rsidR="00915D86" w:rsidRDefault="00000000">
      <w:pPr>
        <w:spacing w:after="114" w:line="259" w:lineRule="auto"/>
        <w:ind w:left="709" w:right="0" w:firstLine="0"/>
        <w:jc w:val="left"/>
      </w:pPr>
      <w:r>
        <w:t xml:space="preserve"> </w:t>
      </w:r>
    </w:p>
    <w:p w14:paraId="40B6E0BA" w14:textId="77777777" w:rsidR="00915D86" w:rsidRDefault="00000000">
      <w:pPr>
        <w:spacing w:after="114" w:line="259" w:lineRule="auto"/>
        <w:ind w:left="709" w:right="0" w:firstLine="0"/>
        <w:jc w:val="left"/>
      </w:pPr>
      <w:r>
        <w:t xml:space="preserve"> </w:t>
      </w:r>
    </w:p>
    <w:p w14:paraId="42D82121" w14:textId="77777777" w:rsidR="00915D86" w:rsidRDefault="00000000">
      <w:pPr>
        <w:spacing w:after="114" w:line="259" w:lineRule="auto"/>
        <w:ind w:left="709" w:right="0" w:firstLine="0"/>
        <w:jc w:val="left"/>
      </w:pPr>
      <w:r>
        <w:t xml:space="preserve"> </w:t>
      </w:r>
    </w:p>
    <w:p w14:paraId="787BB57E" w14:textId="77777777" w:rsidR="00915D86" w:rsidRDefault="00000000">
      <w:pPr>
        <w:spacing w:after="114" w:line="259" w:lineRule="auto"/>
        <w:ind w:left="709" w:right="0" w:firstLine="0"/>
        <w:jc w:val="left"/>
      </w:pPr>
      <w:r>
        <w:t xml:space="preserve"> </w:t>
      </w:r>
    </w:p>
    <w:p w14:paraId="3CEEA00E" w14:textId="77777777" w:rsidR="00915D86" w:rsidRDefault="00000000">
      <w:pPr>
        <w:spacing w:after="0" w:line="259" w:lineRule="auto"/>
        <w:ind w:left="709" w:right="0" w:firstLine="0"/>
        <w:jc w:val="left"/>
      </w:pPr>
      <w:r>
        <w:t xml:space="preserve"> </w:t>
      </w:r>
    </w:p>
    <w:p w14:paraId="297F078A" w14:textId="77777777" w:rsidR="00915D86" w:rsidRDefault="00000000">
      <w:pPr>
        <w:spacing w:after="0" w:line="259" w:lineRule="auto"/>
        <w:ind w:left="709" w:right="0" w:firstLine="0"/>
      </w:pPr>
      <w:r>
        <w:rPr>
          <w:b/>
        </w:rPr>
        <w:t xml:space="preserve"> </w:t>
      </w:r>
    </w:p>
    <w:sectPr w:rsidR="00915D86">
      <w:footerReference w:type="even" r:id="rId7"/>
      <w:footerReference w:type="default" r:id="rId8"/>
      <w:footerReference w:type="first" r:id="rId9"/>
      <w:pgSz w:w="11906" w:h="16838"/>
      <w:pgMar w:top="1759" w:right="1231" w:bottom="1267" w:left="1702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3EA4" w14:textId="77777777" w:rsidR="00D159A7" w:rsidRDefault="00D159A7">
      <w:pPr>
        <w:spacing w:after="0" w:line="240" w:lineRule="auto"/>
      </w:pPr>
      <w:r>
        <w:separator/>
      </w:r>
    </w:p>
  </w:endnote>
  <w:endnote w:type="continuationSeparator" w:id="0">
    <w:p w14:paraId="1164EFE3" w14:textId="77777777" w:rsidR="00D159A7" w:rsidRDefault="00D1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9E4E" w14:textId="77777777" w:rsidR="00915D86" w:rsidRDefault="00000000">
    <w:pPr>
      <w:spacing w:after="21" w:line="259" w:lineRule="auto"/>
      <w:ind w:right="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7497F86A" w14:textId="77777777" w:rsidR="00915D86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D92F" w14:textId="77777777" w:rsidR="00915D86" w:rsidRDefault="00000000">
    <w:pPr>
      <w:spacing w:after="21" w:line="259" w:lineRule="auto"/>
      <w:ind w:right="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4CA98AC8" w14:textId="77777777" w:rsidR="00915D86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3161" w14:textId="77777777" w:rsidR="00915D86" w:rsidRDefault="00000000">
    <w:pPr>
      <w:spacing w:after="21" w:line="259" w:lineRule="auto"/>
      <w:ind w:right="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0B8C15EE" w14:textId="77777777" w:rsidR="00915D86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5DDC" w14:textId="77777777" w:rsidR="00D159A7" w:rsidRDefault="00D159A7">
      <w:pPr>
        <w:spacing w:after="0" w:line="240" w:lineRule="auto"/>
      </w:pPr>
      <w:r>
        <w:separator/>
      </w:r>
    </w:p>
  </w:footnote>
  <w:footnote w:type="continuationSeparator" w:id="0">
    <w:p w14:paraId="17558D96" w14:textId="77777777" w:rsidR="00D159A7" w:rsidRDefault="00D15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1EB6"/>
    <w:multiLevelType w:val="hybridMultilevel"/>
    <w:tmpl w:val="E264C860"/>
    <w:lvl w:ilvl="0" w:tplc="817E37BA">
      <w:start w:val="18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A95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C74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E54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8B4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6B7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4CB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4A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2C9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866CDB"/>
    <w:multiLevelType w:val="multilevel"/>
    <w:tmpl w:val="968CFF1A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F91966"/>
    <w:multiLevelType w:val="hybridMultilevel"/>
    <w:tmpl w:val="1B88B664"/>
    <w:lvl w:ilvl="0" w:tplc="8C007954">
      <w:start w:val="1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20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DCB1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214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0297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AE7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E94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6F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9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3434058">
    <w:abstractNumId w:val="2"/>
  </w:num>
  <w:num w:numId="2" w16cid:durableId="1507208683">
    <w:abstractNumId w:val="0"/>
  </w:num>
  <w:num w:numId="3" w16cid:durableId="1841655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86"/>
    <w:rsid w:val="0034162A"/>
    <w:rsid w:val="00531AEC"/>
    <w:rsid w:val="00842103"/>
    <w:rsid w:val="00915D86"/>
    <w:rsid w:val="00C5145E"/>
    <w:rsid w:val="00D1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FF3F"/>
  <w15:docId w15:val="{A329B537-19A6-4DA7-A855-A077D081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60" w:lineRule="auto"/>
      <w:ind w:right="14" w:firstLine="699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3"/>
      </w:numPr>
      <w:spacing w:after="113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numPr>
        <w:ilvl w:val="1"/>
        <w:numId w:val="3"/>
      </w:numPr>
      <w:spacing w:after="274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4207</Words>
  <Characters>22724</Characters>
  <Application>Microsoft Office Word</Application>
  <DocSecurity>0</DocSecurity>
  <Lines>189</Lines>
  <Paragraphs>53</Paragraphs>
  <ScaleCrop>false</ScaleCrop>
  <Company/>
  <LinksUpToDate>false</LinksUpToDate>
  <CharactersWithSpaces>26878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 MORAIS PEREIRA</dc:creator>
  <cp:keywords/>
  <cp:lastModifiedBy>HISABELLA CHRISTINA TEIXEIRA RODRIGUES</cp:lastModifiedBy>
  <cp:revision>2</cp:revision>
  <dcterms:created xsi:type="dcterms:W3CDTF">2024-12-18T20:11:00Z</dcterms:created>
  <dcterms:modified xsi:type="dcterms:W3CDTF">2024-12-18T20:11:00Z</dcterms:modified>
</cp:coreProperties>
</file>