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D7891" w14:textId="77977A87" w:rsidR="5A3DB364" w:rsidRDefault="5068818A" w:rsidP="00A15C3F">
      <w:pPr>
        <w:jc w:val="both"/>
        <w:rPr>
          <w:rFonts w:asciiTheme="minorHAnsi" w:eastAsiaTheme="minorEastAsia" w:hAnsiTheme="minorHAnsi" w:cstheme="minorBidi"/>
          <w:b/>
          <w:bCs/>
          <w:sz w:val="24"/>
          <w:szCs w:val="24"/>
        </w:rPr>
      </w:pPr>
      <w:bookmarkStart w:id="0" w:name="_GoBack"/>
      <w:bookmarkEnd w:id="0"/>
      <w:r w:rsidRPr="0B322DD4">
        <w:rPr>
          <w:rFonts w:asciiTheme="minorHAnsi" w:eastAsiaTheme="minorEastAsia" w:hAnsiTheme="minorHAnsi" w:cstheme="minorBidi"/>
          <w:b/>
          <w:bCs/>
          <w:sz w:val="24"/>
          <w:szCs w:val="24"/>
        </w:rPr>
        <w:t>Soroterapia na prática clínica: existem aplicabilidades reais?</w:t>
      </w:r>
    </w:p>
    <w:p w14:paraId="19BA677A" w14:textId="77777777" w:rsidR="00A15C3F" w:rsidRDefault="00A15C3F" w:rsidP="00A15C3F">
      <w:pPr>
        <w:jc w:val="both"/>
        <w:rPr>
          <w:rFonts w:asciiTheme="minorHAnsi" w:eastAsiaTheme="minorEastAsia" w:hAnsiTheme="minorHAnsi" w:cstheme="minorBidi"/>
          <w:b/>
          <w:bCs/>
          <w:sz w:val="24"/>
          <w:szCs w:val="24"/>
        </w:rPr>
      </w:pPr>
    </w:p>
    <w:p w14:paraId="69F0EA51" w14:textId="6DCEDC79" w:rsidR="00AB6005" w:rsidRPr="00F37AC8" w:rsidRDefault="28BB8CC0" w:rsidP="6B3C610B">
      <w:pPr>
        <w:rPr>
          <w:rFonts w:asciiTheme="minorHAnsi" w:hAnsiTheme="minorHAnsi"/>
          <w:i/>
          <w:iCs/>
          <w:sz w:val="18"/>
          <w:szCs w:val="18"/>
          <w:lang w:val="en-US"/>
        </w:rPr>
      </w:pPr>
      <w:r w:rsidRPr="6B3C610B">
        <w:rPr>
          <w:rFonts w:asciiTheme="minorHAnsi" w:hAnsiTheme="minorHAnsi"/>
          <w:i/>
          <w:iCs/>
          <w:lang w:val="en-US"/>
        </w:rPr>
        <w:t>Intravenous</w:t>
      </w:r>
      <w:r w:rsidR="00AB6005" w:rsidRPr="6B3C610B">
        <w:rPr>
          <w:rFonts w:asciiTheme="minorHAnsi" w:hAnsiTheme="minorHAnsi"/>
          <w:i/>
          <w:iCs/>
          <w:lang w:val="en-US"/>
        </w:rPr>
        <w:t xml:space="preserve"> therapy in clinical practice: are there </w:t>
      </w:r>
      <w:r w:rsidR="00A15C3F" w:rsidRPr="6B3C610B">
        <w:rPr>
          <w:rFonts w:asciiTheme="minorHAnsi" w:hAnsiTheme="minorHAnsi"/>
          <w:i/>
          <w:iCs/>
          <w:lang w:val="en-US"/>
        </w:rPr>
        <w:t xml:space="preserve">real applicabilities? </w:t>
      </w:r>
    </w:p>
    <w:p w14:paraId="01ABD84A" w14:textId="6EB1E31C" w:rsidR="1735E89A" w:rsidRDefault="1735E89A" w:rsidP="1735E89A">
      <w:pPr>
        <w:spacing w:line="360" w:lineRule="auto"/>
        <w:jc w:val="both"/>
        <w:rPr>
          <w:rFonts w:asciiTheme="minorHAnsi" w:eastAsiaTheme="minorEastAsia" w:hAnsiTheme="minorHAnsi" w:cstheme="minorBidi"/>
          <w:b/>
          <w:bCs/>
          <w:sz w:val="24"/>
          <w:szCs w:val="24"/>
        </w:rPr>
      </w:pPr>
    </w:p>
    <w:p w14:paraId="07872649" w14:textId="6A24140A" w:rsidR="05D22016" w:rsidRDefault="43D10255" w:rsidP="00136A7E">
      <w:pPr>
        <w:jc w:val="both"/>
        <w:rPr>
          <w:rFonts w:asciiTheme="minorHAnsi" w:eastAsiaTheme="minorEastAsia" w:hAnsiTheme="minorHAnsi" w:cstheme="minorBidi"/>
          <w:b/>
          <w:bCs/>
          <w:sz w:val="24"/>
          <w:szCs w:val="24"/>
        </w:rPr>
      </w:pPr>
      <w:r w:rsidRPr="0B322DD4">
        <w:rPr>
          <w:rFonts w:asciiTheme="minorHAnsi" w:eastAsiaTheme="minorEastAsia" w:hAnsiTheme="minorHAnsi" w:cstheme="minorBidi"/>
          <w:b/>
          <w:bCs/>
          <w:sz w:val="24"/>
          <w:szCs w:val="24"/>
        </w:rPr>
        <w:t>Resumo</w:t>
      </w:r>
    </w:p>
    <w:p w14:paraId="40E7B03C" w14:textId="77777777" w:rsidR="00136A7E" w:rsidRDefault="00136A7E" w:rsidP="00136A7E">
      <w:pPr>
        <w:jc w:val="both"/>
        <w:rPr>
          <w:rFonts w:asciiTheme="minorHAnsi" w:eastAsiaTheme="minorEastAsia" w:hAnsiTheme="minorHAnsi" w:cstheme="minorBidi"/>
          <w:b/>
          <w:bCs/>
          <w:sz w:val="24"/>
          <w:szCs w:val="24"/>
        </w:rPr>
      </w:pPr>
    </w:p>
    <w:p w14:paraId="61B4211F" w14:textId="00102419" w:rsidR="00136A7E" w:rsidRDefault="00136A7E" w:rsidP="018C285F">
      <w:pPr>
        <w:jc w:val="both"/>
        <w:rPr>
          <w:rFonts w:asciiTheme="minorHAnsi" w:eastAsiaTheme="minorEastAsia" w:hAnsiTheme="minorHAnsi" w:cstheme="minorBidi"/>
          <w:sz w:val="24"/>
          <w:szCs w:val="24"/>
        </w:rPr>
      </w:pPr>
      <w:r w:rsidRPr="018C285F">
        <w:rPr>
          <w:rFonts w:asciiTheme="minorHAnsi" w:eastAsiaTheme="minorEastAsia" w:hAnsiTheme="minorHAnsi" w:cstheme="minorBidi"/>
          <w:sz w:val="24"/>
          <w:szCs w:val="24"/>
        </w:rPr>
        <w:t xml:space="preserve">O </w:t>
      </w:r>
      <w:r w:rsidR="00261BF4" w:rsidRPr="018C285F">
        <w:rPr>
          <w:rFonts w:asciiTheme="minorHAnsi" w:eastAsiaTheme="minorEastAsia" w:hAnsiTheme="minorHAnsi" w:cstheme="minorBidi"/>
          <w:sz w:val="24"/>
          <w:szCs w:val="24"/>
        </w:rPr>
        <w:t>propósito d</w:t>
      </w:r>
      <w:r w:rsidR="00C64C41" w:rsidRPr="018C285F">
        <w:rPr>
          <w:rFonts w:asciiTheme="minorHAnsi" w:eastAsiaTheme="minorEastAsia" w:hAnsiTheme="minorHAnsi" w:cstheme="minorBidi"/>
          <w:sz w:val="24"/>
          <w:szCs w:val="24"/>
        </w:rPr>
        <w:t>o presente</w:t>
      </w:r>
      <w:r w:rsidR="00261BF4" w:rsidRPr="018C285F">
        <w:rPr>
          <w:rFonts w:asciiTheme="minorHAnsi" w:eastAsiaTheme="minorEastAsia" w:hAnsiTheme="minorHAnsi" w:cstheme="minorBidi"/>
          <w:sz w:val="24"/>
          <w:szCs w:val="24"/>
        </w:rPr>
        <w:t xml:space="preserve"> artigo </w:t>
      </w:r>
      <w:r w:rsidR="2FD066BE" w:rsidRPr="018C285F">
        <w:rPr>
          <w:rFonts w:asciiTheme="minorHAnsi" w:eastAsiaTheme="minorEastAsia" w:hAnsiTheme="minorHAnsi" w:cstheme="minorBidi"/>
          <w:sz w:val="24"/>
          <w:szCs w:val="24"/>
        </w:rPr>
        <w:t>foi</w:t>
      </w:r>
      <w:r w:rsidR="00261BF4" w:rsidRPr="018C285F">
        <w:rPr>
          <w:rFonts w:asciiTheme="minorHAnsi" w:eastAsiaTheme="minorEastAsia" w:hAnsiTheme="minorHAnsi" w:cstheme="minorBidi"/>
          <w:sz w:val="24"/>
          <w:szCs w:val="24"/>
        </w:rPr>
        <w:t xml:space="preserve"> verificar a aplicabilidade da soroterapia </w:t>
      </w:r>
      <w:r w:rsidR="00C64C41" w:rsidRPr="018C285F">
        <w:rPr>
          <w:rFonts w:asciiTheme="minorHAnsi" w:eastAsiaTheme="minorEastAsia" w:hAnsiTheme="minorHAnsi" w:cstheme="minorBidi"/>
          <w:sz w:val="24"/>
          <w:szCs w:val="24"/>
        </w:rPr>
        <w:t xml:space="preserve">ou </w:t>
      </w:r>
      <w:r w:rsidR="1633D2B8" w:rsidRPr="018C285F">
        <w:rPr>
          <w:rFonts w:asciiTheme="minorHAnsi" w:eastAsiaTheme="minorEastAsia" w:hAnsiTheme="minorHAnsi" w:cstheme="minorBidi"/>
          <w:sz w:val="24"/>
          <w:szCs w:val="24"/>
        </w:rPr>
        <w:t>C</w:t>
      </w:r>
      <w:r w:rsidR="00C64C41" w:rsidRPr="018C285F">
        <w:rPr>
          <w:rFonts w:asciiTheme="minorHAnsi" w:eastAsiaTheme="minorEastAsia" w:hAnsiTheme="minorHAnsi" w:cstheme="minorBidi"/>
          <w:sz w:val="24"/>
          <w:szCs w:val="24"/>
        </w:rPr>
        <w:t xml:space="preserve">oquetel de Myers </w:t>
      </w:r>
      <w:r w:rsidR="00261BF4" w:rsidRPr="018C285F">
        <w:rPr>
          <w:rFonts w:asciiTheme="minorHAnsi" w:eastAsiaTheme="minorEastAsia" w:hAnsiTheme="minorHAnsi" w:cstheme="minorBidi"/>
          <w:sz w:val="24"/>
          <w:szCs w:val="24"/>
        </w:rPr>
        <w:t xml:space="preserve">em aspectos clínicos. </w:t>
      </w:r>
      <w:r w:rsidR="00C42F56" w:rsidRPr="018C285F">
        <w:rPr>
          <w:rFonts w:asciiTheme="minorHAnsi" w:eastAsiaTheme="minorEastAsia" w:hAnsiTheme="minorHAnsi" w:cstheme="minorBidi"/>
          <w:sz w:val="24"/>
          <w:szCs w:val="24"/>
        </w:rPr>
        <w:t xml:space="preserve">Foi realizada </w:t>
      </w:r>
      <w:r w:rsidR="00631317" w:rsidRPr="018C285F">
        <w:rPr>
          <w:rFonts w:asciiTheme="minorHAnsi" w:eastAsiaTheme="minorEastAsia" w:hAnsiTheme="minorHAnsi" w:cstheme="minorBidi"/>
          <w:sz w:val="24"/>
          <w:szCs w:val="24"/>
        </w:rPr>
        <w:t xml:space="preserve">uma </w:t>
      </w:r>
      <w:r w:rsidR="00C64C41" w:rsidRPr="018C285F">
        <w:rPr>
          <w:rFonts w:asciiTheme="minorHAnsi" w:eastAsiaTheme="minorEastAsia" w:hAnsiTheme="minorHAnsi" w:cstheme="minorBidi"/>
          <w:sz w:val="24"/>
          <w:szCs w:val="24"/>
        </w:rPr>
        <w:t xml:space="preserve">extensa </w:t>
      </w:r>
      <w:r w:rsidR="009A447B" w:rsidRPr="018C285F">
        <w:rPr>
          <w:rFonts w:asciiTheme="minorHAnsi" w:eastAsiaTheme="minorEastAsia" w:hAnsiTheme="minorHAnsi" w:cstheme="minorBidi"/>
          <w:sz w:val="24"/>
          <w:szCs w:val="24"/>
        </w:rPr>
        <w:t xml:space="preserve">revisão de literatura na qual </w:t>
      </w:r>
      <w:r w:rsidR="00F82751" w:rsidRPr="018C285F">
        <w:rPr>
          <w:rFonts w:asciiTheme="minorHAnsi" w:eastAsiaTheme="minorEastAsia" w:hAnsiTheme="minorHAnsi" w:cstheme="minorBidi"/>
          <w:sz w:val="24"/>
          <w:szCs w:val="24"/>
        </w:rPr>
        <w:t xml:space="preserve">buscou-se </w:t>
      </w:r>
      <w:r w:rsidR="009A447B" w:rsidRPr="018C285F">
        <w:rPr>
          <w:rFonts w:asciiTheme="minorHAnsi" w:eastAsiaTheme="minorEastAsia" w:hAnsiTheme="minorHAnsi" w:cstheme="minorBidi"/>
          <w:sz w:val="24"/>
          <w:szCs w:val="24"/>
        </w:rPr>
        <w:t xml:space="preserve">estudos clínicos randomizados </w:t>
      </w:r>
      <w:r w:rsidR="002A4D5A" w:rsidRPr="018C285F">
        <w:rPr>
          <w:rFonts w:asciiTheme="minorHAnsi" w:eastAsiaTheme="minorEastAsia" w:hAnsiTheme="minorHAnsi" w:cstheme="minorBidi"/>
          <w:sz w:val="24"/>
          <w:szCs w:val="24"/>
        </w:rPr>
        <w:t xml:space="preserve">que </w:t>
      </w:r>
      <w:r w:rsidR="00E4266C" w:rsidRPr="018C285F">
        <w:rPr>
          <w:rFonts w:asciiTheme="minorHAnsi" w:eastAsiaTheme="minorEastAsia" w:hAnsiTheme="minorHAnsi" w:cstheme="minorBidi"/>
          <w:sz w:val="24"/>
          <w:szCs w:val="24"/>
        </w:rPr>
        <w:t xml:space="preserve">testassem a infusão do </w:t>
      </w:r>
      <w:r w:rsidR="49B9AAAE" w:rsidRPr="018C285F">
        <w:rPr>
          <w:rFonts w:asciiTheme="minorHAnsi" w:eastAsiaTheme="minorEastAsia" w:hAnsiTheme="minorHAnsi" w:cstheme="minorBidi"/>
          <w:sz w:val="24"/>
          <w:szCs w:val="24"/>
        </w:rPr>
        <w:t>c</w:t>
      </w:r>
      <w:r w:rsidR="00E4266C" w:rsidRPr="018C285F">
        <w:rPr>
          <w:rFonts w:asciiTheme="minorHAnsi" w:eastAsiaTheme="minorEastAsia" w:hAnsiTheme="minorHAnsi" w:cstheme="minorBidi"/>
          <w:sz w:val="24"/>
          <w:szCs w:val="24"/>
        </w:rPr>
        <w:t xml:space="preserve">oquetel </w:t>
      </w:r>
      <w:r w:rsidR="250E6567" w:rsidRPr="018C285F">
        <w:rPr>
          <w:rFonts w:asciiTheme="minorHAnsi" w:eastAsiaTheme="minorEastAsia" w:hAnsiTheme="minorHAnsi" w:cstheme="minorBidi"/>
          <w:sz w:val="24"/>
          <w:szCs w:val="24"/>
        </w:rPr>
        <w:t>em</w:t>
      </w:r>
      <w:r w:rsidR="00E4266C" w:rsidRPr="018C285F">
        <w:rPr>
          <w:rFonts w:asciiTheme="minorHAnsi" w:eastAsiaTheme="minorEastAsia" w:hAnsiTheme="minorHAnsi" w:cstheme="minorBidi"/>
          <w:sz w:val="24"/>
          <w:szCs w:val="24"/>
        </w:rPr>
        <w:t xml:space="preserve"> indivíduos saudáveis ou com alguma patologia</w:t>
      </w:r>
      <w:r w:rsidR="001405BD" w:rsidRPr="018C285F">
        <w:rPr>
          <w:rFonts w:asciiTheme="minorHAnsi" w:eastAsiaTheme="minorEastAsia" w:hAnsiTheme="minorHAnsi" w:cstheme="minorBidi"/>
          <w:sz w:val="24"/>
          <w:szCs w:val="24"/>
        </w:rPr>
        <w:t xml:space="preserve">. </w:t>
      </w:r>
      <w:r w:rsidR="22927645" w:rsidRPr="018C285F">
        <w:rPr>
          <w:rFonts w:ascii="Calibri" w:eastAsia="Calibri" w:hAnsi="Calibri" w:cs="Calibri"/>
          <w:sz w:val="24"/>
          <w:szCs w:val="24"/>
          <w:lang w:val="pt"/>
        </w:rPr>
        <w:t>Foram utilizados critérios de busca considerando pesquisas em seres humanos</w:t>
      </w:r>
      <w:r w:rsidR="22927645" w:rsidRPr="018C285F">
        <w:rPr>
          <w:rFonts w:ascii="Calibri" w:eastAsia="Calibri" w:hAnsi="Calibri" w:cs="Calibri"/>
          <w:sz w:val="24"/>
          <w:szCs w:val="24"/>
        </w:rPr>
        <w:t xml:space="preserve"> </w:t>
      </w:r>
      <w:r w:rsidR="00A3619E" w:rsidRPr="018C285F">
        <w:rPr>
          <w:rFonts w:asciiTheme="minorHAnsi" w:eastAsiaTheme="minorEastAsia" w:hAnsiTheme="minorHAnsi" w:cstheme="minorBidi"/>
          <w:sz w:val="24"/>
          <w:szCs w:val="24"/>
        </w:rPr>
        <w:t>maior</w:t>
      </w:r>
      <w:r w:rsidR="759C4D34" w:rsidRPr="018C285F">
        <w:rPr>
          <w:rFonts w:asciiTheme="minorHAnsi" w:eastAsiaTheme="minorEastAsia" w:hAnsiTheme="minorHAnsi" w:cstheme="minorBidi"/>
          <w:sz w:val="24"/>
          <w:szCs w:val="24"/>
        </w:rPr>
        <w:t>es</w:t>
      </w:r>
      <w:r w:rsidR="00A3619E" w:rsidRPr="018C285F">
        <w:rPr>
          <w:rFonts w:asciiTheme="minorHAnsi" w:eastAsiaTheme="minorEastAsia" w:hAnsiTheme="minorHAnsi" w:cstheme="minorBidi"/>
          <w:sz w:val="24"/>
          <w:szCs w:val="24"/>
        </w:rPr>
        <w:t xml:space="preserve"> de 18 anos</w:t>
      </w:r>
      <w:r w:rsidR="001405BD" w:rsidRPr="018C285F">
        <w:rPr>
          <w:rFonts w:asciiTheme="minorHAnsi" w:eastAsiaTheme="minorEastAsia" w:hAnsiTheme="minorHAnsi" w:cstheme="minorBidi"/>
          <w:sz w:val="24"/>
          <w:szCs w:val="24"/>
        </w:rPr>
        <w:t>, artigos</w:t>
      </w:r>
      <w:r w:rsidR="00A3619E" w:rsidRPr="018C285F">
        <w:rPr>
          <w:rFonts w:asciiTheme="minorHAnsi" w:eastAsiaTheme="minorEastAsia" w:hAnsiTheme="minorHAnsi" w:cstheme="minorBidi"/>
          <w:sz w:val="24"/>
          <w:szCs w:val="24"/>
        </w:rPr>
        <w:t xml:space="preserve"> </w:t>
      </w:r>
      <w:r w:rsidR="00631317" w:rsidRPr="018C285F">
        <w:rPr>
          <w:rFonts w:asciiTheme="minorHAnsi" w:eastAsiaTheme="minorEastAsia" w:hAnsiTheme="minorHAnsi" w:cstheme="minorBidi"/>
          <w:sz w:val="24"/>
          <w:szCs w:val="24"/>
        </w:rPr>
        <w:t xml:space="preserve">publicados </w:t>
      </w:r>
      <w:r w:rsidR="00E31AE8" w:rsidRPr="018C285F">
        <w:rPr>
          <w:rFonts w:asciiTheme="minorHAnsi" w:eastAsiaTheme="minorEastAsia" w:hAnsiTheme="minorHAnsi" w:cstheme="minorBidi"/>
          <w:sz w:val="24"/>
          <w:szCs w:val="24"/>
        </w:rPr>
        <w:t>nas línguas</w:t>
      </w:r>
      <w:r w:rsidR="00631317" w:rsidRPr="018C285F">
        <w:rPr>
          <w:rFonts w:asciiTheme="minorHAnsi" w:eastAsiaTheme="minorEastAsia" w:hAnsiTheme="minorHAnsi" w:cstheme="minorBidi"/>
          <w:sz w:val="24"/>
          <w:szCs w:val="24"/>
        </w:rPr>
        <w:t xml:space="preserve"> portugu</w:t>
      </w:r>
      <w:r w:rsidR="00E31AE8" w:rsidRPr="018C285F">
        <w:rPr>
          <w:rFonts w:asciiTheme="minorHAnsi" w:eastAsiaTheme="minorEastAsia" w:hAnsiTheme="minorHAnsi" w:cstheme="minorBidi"/>
          <w:sz w:val="24"/>
          <w:szCs w:val="24"/>
        </w:rPr>
        <w:t>esa</w:t>
      </w:r>
      <w:r w:rsidR="00631317" w:rsidRPr="018C285F">
        <w:rPr>
          <w:rFonts w:asciiTheme="minorHAnsi" w:eastAsiaTheme="minorEastAsia" w:hAnsiTheme="minorHAnsi" w:cstheme="minorBidi"/>
          <w:sz w:val="24"/>
          <w:szCs w:val="24"/>
        </w:rPr>
        <w:t xml:space="preserve"> e ingl</w:t>
      </w:r>
      <w:r w:rsidR="00E31AE8" w:rsidRPr="018C285F">
        <w:rPr>
          <w:rFonts w:asciiTheme="minorHAnsi" w:eastAsiaTheme="minorEastAsia" w:hAnsiTheme="minorHAnsi" w:cstheme="minorBidi"/>
          <w:sz w:val="24"/>
          <w:szCs w:val="24"/>
        </w:rPr>
        <w:t>esa</w:t>
      </w:r>
      <w:r w:rsidR="00631317" w:rsidRPr="018C285F">
        <w:rPr>
          <w:rFonts w:asciiTheme="minorHAnsi" w:eastAsiaTheme="minorEastAsia" w:hAnsiTheme="minorHAnsi" w:cstheme="minorBidi"/>
          <w:sz w:val="24"/>
          <w:szCs w:val="24"/>
        </w:rPr>
        <w:t xml:space="preserve"> entre os anos de 2014 a 2024 nas bases de dados Scielo, Pubmed, Periódico CAPES e Web of Science</w:t>
      </w:r>
      <w:r w:rsidR="00A3619E" w:rsidRPr="018C285F">
        <w:rPr>
          <w:rFonts w:asciiTheme="minorHAnsi" w:eastAsiaTheme="minorEastAsia" w:hAnsiTheme="minorHAnsi" w:cstheme="minorBidi"/>
          <w:sz w:val="24"/>
          <w:szCs w:val="24"/>
        </w:rPr>
        <w:t>.</w:t>
      </w:r>
      <w:r w:rsidRPr="018C285F">
        <w:rPr>
          <w:rFonts w:asciiTheme="minorHAnsi" w:eastAsiaTheme="minorEastAsia" w:hAnsiTheme="minorHAnsi" w:cstheme="minorBidi"/>
          <w:sz w:val="24"/>
          <w:szCs w:val="24"/>
        </w:rPr>
        <w:t xml:space="preserve"> </w:t>
      </w:r>
      <w:r w:rsidR="5A64A07F" w:rsidRPr="018C285F">
        <w:rPr>
          <w:rFonts w:asciiTheme="minorHAnsi" w:eastAsiaTheme="minorEastAsia" w:hAnsiTheme="minorHAnsi" w:cstheme="minorBidi"/>
          <w:sz w:val="24"/>
          <w:szCs w:val="24"/>
        </w:rPr>
        <w:t xml:space="preserve">Foram encontrados inicialmente 741 artigos, mas após </w:t>
      </w:r>
      <w:r w:rsidR="515C0FC0" w:rsidRPr="018C285F">
        <w:rPr>
          <w:rFonts w:asciiTheme="minorHAnsi" w:eastAsiaTheme="minorEastAsia" w:hAnsiTheme="minorHAnsi" w:cstheme="minorBidi"/>
          <w:sz w:val="24"/>
          <w:szCs w:val="24"/>
        </w:rPr>
        <w:t xml:space="preserve">a leitura dos títulos, resumos e dos artigos na íntegra, foram identificados que os mesmos abordavam a infusão de micronutrientes isolados </w:t>
      </w:r>
      <w:r w:rsidR="55C05A2E" w:rsidRPr="018C285F">
        <w:rPr>
          <w:rFonts w:asciiTheme="minorHAnsi" w:eastAsiaTheme="minorEastAsia" w:hAnsiTheme="minorHAnsi" w:cstheme="minorBidi"/>
          <w:sz w:val="24"/>
          <w:szCs w:val="24"/>
        </w:rPr>
        <w:t xml:space="preserve">da solução </w:t>
      </w:r>
      <w:r w:rsidR="515C0FC0" w:rsidRPr="018C285F">
        <w:rPr>
          <w:rFonts w:asciiTheme="minorHAnsi" w:eastAsiaTheme="minorEastAsia" w:hAnsiTheme="minorHAnsi" w:cstheme="minorBidi"/>
          <w:sz w:val="24"/>
          <w:szCs w:val="24"/>
        </w:rPr>
        <w:t>em indivíduos com alguma patologia existente e nã</w:t>
      </w:r>
      <w:r w:rsidR="623F70FA" w:rsidRPr="018C285F">
        <w:rPr>
          <w:rFonts w:asciiTheme="minorHAnsi" w:eastAsiaTheme="minorEastAsia" w:hAnsiTheme="minorHAnsi" w:cstheme="minorBidi"/>
          <w:sz w:val="24"/>
          <w:szCs w:val="24"/>
        </w:rPr>
        <w:t xml:space="preserve">o do uso </w:t>
      </w:r>
      <w:r w:rsidR="1CA32E1E" w:rsidRPr="018C285F">
        <w:rPr>
          <w:rFonts w:asciiTheme="minorHAnsi" w:eastAsiaTheme="minorEastAsia" w:hAnsiTheme="minorHAnsi" w:cstheme="minorBidi"/>
          <w:sz w:val="24"/>
          <w:szCs w:val="24"/>
        </w:rPr>
        <w:t>do</w:t>
      </w:r>
      <w:r w:rsidR="7F58749A" w:rsidRPr="018C285F">
        <w:rPr>
          <w:rFonts w:asciiTheme="minorHAnsi" w:eastAsiaTheme="minorEastAsia" w:hAnsiTheme="minorHAnsi" w:cstheme="minorBidi"/>
          <w:sz w:val="24"/>
          <w:szCs w:val="24"/>
        </w:rPr>
        <w:t xml:space="preserve"> Coquetel de Myers</w:t>
      </w:r>
      <w:r w:rsidR="69CE123E" w:rsidRPr="018C285F">
        <w:rPr>
          <w:rFonts w:asciiTheme="minorHAnsi" w:eastAsiaTheme="minorEastAsia" w:hAnsiTheme="minorHAnsi" w:cstheme="minorBidi"/>
          <w:sz w:val="24"/>
          <w:szCs w:val="24"/>
        </w:rPr>
        <w:t xml:space="preserve"> para infusão</w:t>
      </w:r>
      <w:r w:rsidR="7F58749A" w:rsidRPr="018C285F">
        <w:rPr>
          <w:rFonts w:asciiTheme="minorHAnsi" w:eastAsiaTheme="minorEastAsia" w:hAnsiTheme="minorHAnsi" w:cstheme="minorBidi"/>
          <w:sz w:val="24"/>
          <w:szCs w:val="24"/>
        </w:rPr>
        <w:t xml:space="preserve">. </w:t>
      </w:r>
      <w:r w:rsidR="6E7B1D77" w:rsidRPr="018C285F">
        <w:rPr>
          <w:rFonts w:asciiTheme="minorHAnsi" w:eastAsiaTheme="minorEastAsia" w:hAnsiTheme="minorHAnsi" w:cstheme="minorBidi"/>
          <w:sz w:val="24"/>
          <w:szCs w:val="24"/>
        </w:rPr>
        <w:t>Dentre os nutrientes estudados, a</w:t>
      </w:r>
      <w:r w:rsidR="60D63954" w:rsidRPr="018C285F">
        <w:rPr>
          <w:rFonts w:asciiTheme="minorHAnsi" w:eastAsiaTheme="minorEastAsia" w:hAnsiTheme="minorHAnsi" w:cstheme="minorBidi"/>
          <w:sz w:val="24"/>
          <w:szCs w:val="24"/>
        </w:rPr>
        <w:t xml:space="preserve"> vitamina C foi </w:t>
      </w:r>
      <w:r w:rsidR="41E92338" w:rsidRPr="018C285F">
        <w:rPr>
          <w:rFonts w:asciiTheme="minorHAnsi" w:eastAsiaTheme="minorEastAsia" w:hAnsiTheme="minorHAnsi" w:cstheme="minorBidi"/>
          <w:sz w:val="24"/>
          <w:szCs w:val="24"/>
        </w:rPr>
        <w:t xml:space="preserve">a </w:t>
      </w:r>
      <w:r w:rsidR="647D28F7" w:rsidRPr="018C285F">
        <w:rPr>
          <w:rFonts w:asciiTheme="minorHAnsi" w:eastAsiaTheme="minorEastAsia" w:hAnsiTheme="minorHAnsi" w:cstheme="minorBidi"/>
          <w:sz w:val="24"/>
          <w:szCs w:val="24"/>
        </w:rPr>
        <w:t>mais encontrad</w:t>
      </w:r>
      <w:r w:rsidR="61655987" w:rsidRPr="018C285F">
        <w:rPr>
          <w:rFonts w:asciiTheme="minorHAnsi" w:eastAsiaTheme="minorEastAsia" w:hAnsiTheme="minorHAnsi" w:cstheme="minorBidi"/>
          <w:sz w:val="24"/>
          <w:szCs w:val="24"/>
        </w:rPr>
        <w:t>a</w:t>
      </w:r>
      <w:r w:rsidR="647D28F7" w:rsidRPr="018C285F">
        <w:rPr>
          <w:rFonts w:asciiTheme="minorHAnsi" w:eastAsiaTheme="minorEastAsia" w:hAnsiTheme="minorHAnsi" w:cstheme="minorBidi"/>
          <w:sz w:val="24"/>
          <w:szCs w:val="24"/>
        </w:rPr>
        <w:t xml:space="preserve"> e dentre as patologias,</w:t>
      </w:r>
      <w:r w:rsidR="60D63954" w:rsidRPr="018C285F">
        <w:rPr>
          <w:rFonts w:asciiTheme="minorHAnsi" w:eastAsiaTheme="minorEastAsia" w:hAnsiTheme="minorHAnsi" w:cstheme="minorBidi"/>
          <w:sz w:val="24"/>
          <w:szCs w:val="24"/>
        </w:rPr>
        <w:t xml:space="preserve"> </w:t>
      </w:r>
      <w:r w:rsidR="18B090E5" w:rsidRPr="018C285F">
        <w:rPr>
          <w:rFonts w:asciiTheme="minorHAnsi" w:eastAsiaTheme="minorEastAsia" w:hAnsiTheme="minorHAnsi" w:cstheme="minorBidi"/>
          <w:sz w:val="24"/>
          <w:szCs w:val="24"/>
        </w:rPr>
        <w:t xml:space="preserve">as </w:t>
      </w:r>
      <w:r w:rsidR="650E1C1F" w:rsidRPr="018C285F">
        <w:rPr>
          <w:rFonts w:asciiTheme="minorHAnsi" w:eastAsiaTheme="minorEastAsia" w:hAnsiTheme="minorHAnsi" w:cstheme="minorBidi"/>
          <w:sz w:val="24"/>
          <w:szCs w:val="24"/>
        </w:rPr>
        <w:t xml:space="preserve">doenças cardíacas, </w:t>
      </w:r>
      <w:r w:rsidR="0BA85EC6" w:rsidRPr="018C285F">
        <w:rPr>
          <w:rFonts w:asciiTheme="minorHAnsi" w:eastAsiaTheme="minorEastAsia" w:hAnsiTheme="minorHAnsi" w:cstheme="minorBidi"/>
          <w:sz w:val="24"/>
          <w:szCs w:val="24"/>
        </w:rPr>
        <w:t xml:space="preserve">o </w:t>
      </w:r>
      <w:r w:rsidR="650E1C1F" w:rsidRPr="018C285F">
        <w:rPr>
          <w:rFonts w:asciiTheme="minorHAnsi" w:eastAsiaTheme="minorEastAsia" w:hAnsiTheme="minorHAnsi" w:cstheme="minorBidi"/>
          <w:sz w:val="24"/>
          <w:szCs w:val="24"/>
        </w:rPr>
        <w:t>câncer e</w:t>
      </w:r>
      <w:r w:rsidR="235441AF" w:rsidRPr="018C285F">
        <w:rPr>
          <w:rFonts w:asciiTheme="minorHAnsi" w:eastAsiaTheme="minorEastAsia" w:hAnsiTheme="minorHAnsi" w:cstheme="minorBidi"/>
          <w:sz w:val="24"/>
          <w:szCs w:val="24"/>
        </w:rPr>
        <w:t xml:space="preserve"> a</w:t>
      </w:r>
      <w:r w:rsidR="650E1C1F" w:rsidRPr="018C285F">
        <w:rPr>
          <w:rFonts w:asciiTheme="minorHAnsi" w:eastAsiaTheme="minorEastAsia" w:hAnsiTheme="minorHAnsi" w:cstheme="minorBidi"/>
          <w:sz w:val="24"/>
          <w:szCs w:val="24"/>
        </w:rPr>
        <w:t xml:space="preserve"> </w:t>
      </w:r>
      <w:r w:rsidR="59AB29C8" w:rsidRPr="018C285F">
        <w:rPr>
          <w:rFonts w:asciiTheme="minorHAnsi" w:eastAsiaTheme="minorEastAsia" w:hAnsiTheme="minorHAnsi" w:cstheme="minorBidi"/>
          <w:sz w:val="24"/>
          <w:szCs w:val="24"/>
        </w:rPr>
        <w:t>sepse</w:t>
      </w:r>
      <w:r w:rsidR="0F81F240" w:rsidRPr="018C285F">
        <w:rPr>
          <w:rFonts w:asciiTheme="minorHAnsi" w:eastAsiaTheme="minorEastAsia" w:hAnsiTheme="minorHAnsi" w:cstheme="minorBidi"/>
          <w:sz w:val="24"/>
          <w:szCs w:val="24"/>
        </w:rPr>
        <w:t xml:space="preserve"> foram as enfermidades mais citadas</w:t>
      </w:r>
      <w:r w:rsidR="650E1C1F" w:rsidRPr="018C285F">
        <w:rPr>
          <w:rFonts w:asciiTheme="minorHAnsi" w:eastAsiaTheme="minorEastAsia" w:hAnsiTheme="minorHAnsi" w:cstheme="minorBidi"/>
          <w:sz w:val="24"/>
          <w:szCs w:val="24"/>
        </w:rPr>
        <w:t xml:space="preserve">. </w:t>
      </w:r>
      <w:r w:rsidR="00DF3311" w:rsidRPr="018C285F">
        <w:rPr>
          <w:rFonts w:asciiTheme="minorHAnsi" w:eastAsiaTheme="minorEastAsia" w:hAnsiTheme="minorHAnsi" w:cstheme="minorBidi"/>
          <w:sz w:val="24"/>
          <w:szCs w:val="24"/>
        </w:rPr>
        <w:t xml:space="preserve">Portanto, devido a </w:t>
      </w:r>
      <w:r w:rsidR="0002722E" w:rsidRPr="018C285F">
        <w:rPr>
          <w:rFonts w:asciiTheme="minorHAnsi" w:eastAsiaTheme="minorEastAsia" w:hAnsiTheme="minorHAnsi" w:cstheme="minorBidi"/>
          <w:sz w:val="24"/>
          <w:szCs w:val="24"/>
        </w:rPr>
        <w:t xml:space="preserve">falta de embasamento científico </w:t>
      </w:r>
      <w:r w:rsidR="00DF3311" w:rsidRPr="018C285F">
        <w:rPr>
          <w:rFonts w:asciiTheme="minorHAnsi" w:eastAsiaTheme="minorEastAsia" w:hAnsiTheme="minorHAnsi" w:cstheme="minorBidi"/>
          <w:sz w:val="24"/>
          <w:szCs w:val="24"/>
        </w:rPr>
        <w:t xml:space="preserve">que </w:t>
      </w:r>
      <w:r w:rsidR="6789F541" w:rsidRPr="018C285F">
        <w:rPr>
          <w:rFonts w:asciiTheme="minorHAnsi" w:eastAsiaTheme="minorEastAsia" w:hAnsiTheme="minorHAnsi" w:cstheme="minorBidi"/>
          <w:sz w:val="24"/>
          <w:szCs w:val="24"/>
        </w:rPr>
        <w:t xml:space="preserve">indique </w:t>
      </w:r>
      <w:r w:rsidR="00DF3311" w:rsidRPr="018C285F">
        <w:rPr>
          <w:rFonts w:asciiTheme="minorHAnsi" w:eastAsiaTheme="minorEastAsia" w:hAnsiTheme="minorHAnsi" w:cstheme="minorBidi"/>
          <w:sz w:val="24"/>
          <w:szCs w:val="24"/>
        </w:rPr>
        <w:t>o uso do Coquetel</w:t>
      </w:r>
      <w:r w:rsidR="0002722E" w:rsidRPr="018C285F">
        <w:rPr>
          <w:rFonts w:asciiTheme="minorHAnsi" w:eastAsiaTheme="minorEastAsia" w:hAnsiTheme="minorHAnsi" w:cstheme="minorBidi"/>
          <w:sz w:val="24"/>
          <w:szCs w:val="24"/>
        </w:rPr>
        <w:t xml:space="preserve"> de Myers</w:t>
      </w:r>
      <w:r w:rsidR="00DF3311" w:rsidRPr="018C285F">
        <w:rPr>
          <w:rFonts w:asciiTheme="minorHAnsi" w:eastAsiaTheme="minorEastAsia" w:hAnsiTheme="minorHAnsi" w:cstheme="minorBidi"/>
          <w:sz w:val="24"/>
          <w:szCs w:val="24"/>
        </w:rPr>
        <w:t xml:space="preserve">, conclui-se que não há </w:t>
      </w:r>
      <w:r w:rsidR="66875033" w:rsidRPr="018C285F">
        <w:rPr>
          <w:rFonts w:asciiTheme="minorHAnsi" w:eastAsiaTheme="minorEastAsia" w:hAnsiTheme="minorHAnsi" w:cstheme="minorBidi"/>
          <w:sz w:val="24"/>
          <w:szCs w:val="24"/>
        </w:rPr>
        <w:t xml:space="preserve">evidências suficientes para a </w:t>
      </w:r>
      <w:r w:rsidR="00DF3311" w:rsidRPr="018C285F">
        <w:rPr>
          <w:rFonts w:asciiTheme="minorHAnsi" w:eastAsiaTheme="minorEastAsia" w:hAnsiTheme="minorHAnsi" w:cstheme="minorBidi"/>
          <w:sz w:val="24"/>
          <w:szCs w:val="24"/>
        </w:rPr>
        <w:t>aplicabilidade da soroterapia em aspectos clínicos.</w:t>
      </w:r>
      <w:r w:rsidR="0060728C" w:rsidRPr="018C285F">
        <w:rPr>
          <w:rFonts w:asciiTheme="minorHAnsi" w:eastAsiaTheme="minorEastAsia" w:hAnsiTheme="minorHAnsi" w:cstheme="minorBidi"/>
          <w:sz w:val="24"/>
          <w:szCs w:val="24"/>
        </w:rPr>
        <w:t xml:space="preserve"> Desta forma, fa</w:t>
      </w:r>
      <w:r w:rsidR="00A055EA" w:rsidRPr="018C285F">
        <w:rPr>
          <w:rFonts w:asciiTheme="minorHAnsi" w:eastAsiaTheme="minorEastAsia" w:hAnsiTheme="minorHAnsi" w:cstheme="minorBidi"/>
          <w:sz w:val="24"/>
          <w:szCs w:val="24"/>
        </w:rPr>
        <w:t xml:space="preserve">z-se necessário que </w:t>
      </w:r>
      <w:r w:rsidR="00DF3311" w:rsidRPr="018C285F">
        <w:rPr>
          <w:rFonts w:asciiTheme="minorHAnsi" w:eastAsiaTheme="minorEastAsia" w:hAnsiTheme="minorHAnsi" w:cstheme="minorBidi"/>
          <w:sz w:val="24"/>
          <w:szCs w:val="24"/>
        </w:rPr>
        <w:t xml:space="preserve">estudos </w:t>
      </w:r>
      <w:r w:rsidR="00A055EA" w:rsidRPr="018C285F">
        <w:rPr>
          <w:rFonts w:asciiTheme="minorHAnsi" w:eastAsiaTheme="minorEastAsia" w:hAnsiTheme="minorHAnsi" w:cstheme="minorBidi"/>
          <w:sz w:val="24"/>
          <w:szCs w:val="24"/>
        </w:rPr>
        <w:t>sejam</w:t>
      </w:r>
      <w:r w:rsidR="00DF3311" w:rsidRPr="018C285F">
        <w:rPr>
          <w:rFonts w:asciiTheme="minorHAnsi" w:eastAsiaTheme="minorEastAsia" w:hAnsiTheme="minorHAnsi" w:cstheme="minorBidi"/>
          <w:sz w:val="24"/>
          <w:szCs w:val="24"/>
        </w:rPr>
        <w:t xml:space="preserve"> realizados para que </w:t>
      </w:r>
      <w:r w:rsidR="00A055EA" w:rsidRPr="018C285F">
        <w:rPr>
          <w:rFonts w:asciiTheme="minorHAnsi" w:eastAsiaTheme="minorEastAsia" w:hAnsiTheme="minorHAnsi" w:cstheme="minorBidi"/>
          <w:sz w:val="24"/>
          <w:szCs w:val="24"/>
        </w:rPr>
        <w:t xml:space="preserve">este tipo de tratamento </w:t>
      </w:r>
      <w:r w:rsidR="00DF3311" w:rsidRPr="018C285F">
        <w:rPr>
          <w:rFonts w:asciiTheme="minorHAnsi" w:eastAsiaTheme="minorEastAsia" w:hAnsiTheme="minorHAnsi" w:cstheme="minorBidi"/>
          <w:sz w:val="24"/>
          <w:szCs w:val="24"/>
        </w:rPr>
        <w:t xml:space="preserve">seja </w:t>
      </w:r>
      <w:r w:rsidR="7DC6CCAC" w:rsidRPr="018C285F">
        <w:rPr>
          <w:rFonts w:asciiTheme="minorHAnsi" w:eastAsiaTheme="minorEastAsia" w:hAnsiTheme="minorHAnsi" w:cstheme="minorBidi"/>
          <w:sz w:val="24"/>
          <w:szCs w:val="24"/>
        </w:rPr>
        <w:t>indic</w:t>
      </w:r>
      <w:r w:rsidR="08F89238" w:rsidRPr="018C285F">
        <w:rPr>
          <w:rFonts w:asciiTheme="minorHAnsi" w:eastAsiaTheme="minorEastAsia" w:hAnsiTheme="minorHAnsi" w:cstheme="minorBidi"/>
          <w:sz w:val="24"/>
          <w:szCs w:val="24"/>
        </w:rPr>
        <w:t>ado</w:t>
      </w:r>
      <w:r w:rsidR="00DF3311" w:rsidRPr="018C285F">
        <w:rPr>
          <w:rFonts w:asciiTheme="minorHAnsi" w:eastAsiaTheme="minorEastAsia" w:hAnsiTheme="minorHAnsi" w:cstheme="minorBidi"/>
          <w:sz w:val="24"/>
          <w:szCs w:val="24"/>
        </w:rPr>
        <w:t xml:space="preserve">. </w:t>
      </w:r>
    </w:p>
    <w:p w14:paraId="6E3BAF73" w14:textId="77777777" w:rsidR="00136A7E" w:rsidRDefault="00136A7E" w:rsidP="00136A7E">
      <w:pPr>
        <w:jc w:val="both"/>
        <w:rPr>
          <w:rFonts w:asciiTheme="minorHAnsi" w:eastAsiaTheme="minorEastAsia" w:hAnsiTheme="minorHAnsi" w:cstheme="minorBidi"/>
          <w:b/>
          <w:bCs/>
          <w:sz w:val="24"/>
          <w:szCs w:val="24"/>
        </w:rPr>
      </w:pPr>
    </w:p>
    <w:p w14:paraId="7D309D58" w14:textId="51EBFA56" w:rsidR="05D22016" w:rsidRDefault="43D10255" w:rsidP="1735E89A">
      <w:pPr>
        <w:jc w:val="both"/>
        <w:rPr>
          <w:rFonts w:asciiTheme="minorHAnsi" w:eastAsiaTheme="minorEastAsia" w:hAnsiTheme="minorHAnsi" w:cstheme="minorBidi"/>
          <w:b/>
          <w:bCs/>
          <w:sz w:val="24"/>
          <w:szCs w:val="24"/>
        </w:rPr>
      </w:pPr>
      <w:r w:rsidRPr="1735E89A">
        <w:rPr>
          <w:rFonts w:asciiTheme="minorHAnsi" w:eastAsiaTheme="minorEastAsia" w:hAnsiTheme="minorHAnsi" w:cstheme="minorBidi"/>
          <w:b/>
          <w:bCs/>
          <w:sz w:val="24"/>
          <w:szCs w:val="24"/>
        </w:rPr>
        <w:t>Palavras-chave</w:t>
      </w:r>
      <w:r w:rsidR="00136A7E" w:rsidRPr="1735E89A">
        <w:rPr>
          <w:rFonts w:asciiTheme="minorHAnsi" w:eastAsiaTheme="minorEastAsia" w:hAnsiTheme="minorHAnsi" w:cstheme="minorBidi"/>
          <w:b/>
          <w:bCs/>
          <w:sz w:val="24"/>
          <w:szCs w:val="24"/>
        </w:rPr>
        <w:t xml:space="preserve">: </w:t>
      </w:r>
      <w:r w:rsidRPr="1735E89A">
        <w:rPr>
          <w:rFonts w:asciiTheme="minorHAnsi" w:eastAsiaTheme="minorEastAsia" w:hAnsiTheme="minorHAnsi" w:cstheme="minorBidi"/>
          <w:b/>
          <w:bCs/>
          <w:sz w:val="24"/>
          <w:szCs w:val="24"/>
        </w:rPr>
        <w:t xml:space="preserve"> </w:t>
      </w:r>
      <w:r w:rsidR="00C22114" w:rsidRPr="1735E89A">
        <w:rPr>
          <w:rFonts w:asciiTheme="minorHAnsi" w:eastAsiaTheme="minorEastAsia" w:hAnsiTheme="minorHAnsi" w:cstheme="minorBidi"/>
          <w:sz w:val="24"/>
          <w:szCs w:val="24"/>
        </w:rPr>
        <w:t xml:space="preserve">Soroterapia. Infusões parenterais. </w:t>
      </w:r>
      <w:r w:rsidR="4774A09E" w:rsidRPr="1735E89A">
        <w:rPr>
          <w:rFonts w:asciiTheme="minorHAnsi" w:eastAsiaTheme="minorEastAsia" w:hAnsiTheme="minorHAnsi" w:cstheme="minorBidi"/>
          <w:sz w:val="24"/>
          <w:szCs w:val="24"/>
        </w:rPr>
        <w:t xml:space="preserve">Coquetel de Myers. </w:t>
      </w:r>
      <w:r w:rsidR="00C22114" w:rsidRPr="1735E89A">
        <w:rPr>
          <w:rFonts w:asciiTheme="minorHAnsi" w:eastAsiaTheme="minorEastAsia" w:hAnsiTheme="minorHAnsi" w:cstheme="minorBidi"/>
          <w:sz w:val="24"/>
          <w:szCs w:val="24"/>
        </w:rPr>
        <w:t>Relevância clínica.</w:t>
      </w:r>
      <w:r w:rsidR="2B3FD1F2" w:rsidRPr="1735E89A">
        <w:rPr>
          <w:rFonts w:asciiTheme="minorHAnsi" w:eastAsiaTheme="minorEastAsia" w:hAnsiTheme="minorHAnsi" w:cstheme="minorBidi"/>
          <w:sz w:val="24"/>
          <w:szCs w:val="24"/>
        </w:rPr>
        <w:t xml:space="preserve"> Vitaminas. Minerais. </w:t>
      </w:r>
    </w:p>
    <w:p w14:paraId="6DFE0D63" w14:textId="3887434F" w:rsidR="2A2D805A" w:rsidRDefault="2A2D805A" w:rsidP="00136A7E">
      <w:pPr>
        <w:jc w:val="both"/>
        <w:rPr>
          <w:rFonts w:asciiTheme="minorHAnsi" w:eastAsiaTheme="minorEastAsia" w:hAnsiTheme="minorHAnsi" w:cstheme="minorBidi"/>
          <w:b/>
          <w:bCs/>
          <w:sz w:val="24"/>
          <w:szCs w:val="24"/>
        </w:rPr>
      </w:pPr>
    </w:p>
    <w:p w14:paraId="334D44F2" w14:textId="03BB8467" w:rsidR="05D22016" w:rsidRPr="00A01F16" w:rsidRDefault="43D10255" w:rsidP="00136A7E">
      <w:pPr>
        <w:jc w:val="both"/>
        <w:rPr>
          <w:rFonts w:asciiTheme="minorHAnsi" w:eastAsiaTheme="minorEastAsia" w:hAnsiTheme="minorHAnsi" w:cstheme="minorBidi"/>
          <w:b/>
          <w:bCs/>
          <w:i/>
          <w:iCs/>
          <w:sz w:val="24"/>
          <w:szCs w:val="24"/>
        </w:rPr>
      </w:pPr>
      <w:r w:rsidRPr="00A01F16">
        <w:rPr>
          <w:rFonts w:asciiTheme="minorHAnsi" w:eastAsiaTheme="minorEastAsia" w:hAnsiTheme="minorHAnsi" w:cstheme="minorBidi"/>
          <w:b/>
          <w:bCs/>
          <w:i/>
          <w:iCs/>
          <w:sz w:val="24"/>
          <w:szCs w:val="24"/>
        </w:rPr>
        <w:t>Abstract</w:t>
      </w:r>
    </w:p>
    <w:p w14:paraId="31203D64" w14:textId="77777777" w:rsidR="00136A7E" w:rsidRDefault="00136A7E" w:rsidP="00136A7E">
      <w:pPr>
        <w:jc w:val="both"/>
        <w:rPr>
          <w:rFonts w:asciiTheme="minorHAnsi" w:eastAsiaTheme="minorEastAsia" w:hAnsiTheme="minorHAnsi" w:cstheme="minorBidi"/>
          <w:b/>
          <w:bCs/>
          <w:sz w:val="24"/>
          <w:szCs w:val="24"/>
        </w:rPr>
      </w:pPr>
    </w:p>
    <w:p w14:paraId="00CE8368" w14:textId="17D7E793" w:rsidR="00136A7E" w:rsidRPr="00136A7E" w:rsidRDefault="1C8E6748" w:rsidP="018C285F">
      <w:pPr>
        <w:jc w:val="both"/>
        <w:rPr>
          <w:rFonts w:asciiTheme="minorHAnsi" w:eastAsiaTheme="minorEastAsia" w:hAnsiTheme="minorHAnsi" w:cstheme="minorBidi"/>
          <w:i/>
          <w:iCs/>
          <w:sz w:val="24"/>
          <w:szCs w:val="24"/>
          <w:lang w:val="en-US"/>
        </w:rPr>
      </w:pPr>
      <w:r w:rsidRPr="018C285F">
        <w:rPr>
          <w:rFonts w:asciiTheme="minorHAnsi" w:eastAsiaTheme="minorEastAsia" w:hAnsiTheme="minorHAnsi" w:cstheme="minorBidi"/>
          <w:i/>
          <w:iCs/>
          <w:sz w:val="24"/>
          <w:szCs w:val="24"/>
          <w:lang w:val="en-US"/>
        </w:rPr>
        <w:t xml:space="preserve">The purpose of this article was to assess the applicability of intravenous therapy or the Myers' Cocktail in clinical aspects. An extensive literature review was conducted, aiming to find randomized clinical trials testing the infusion of the cocktail in healthy individuals or those with existing health conditions. </w:t>
      </w:r>
      <w:r w:rsidR="1D308D99" w:rsidRPr="018C285F">
        <w:rPr>
          <w:rFonts w:ascii="Calibri" w:eastAsia="Calibri" w:hAnsi="Calibri" w:cs="Calibri"/>
          <w:i/>
          <w:iCs/>
          <w:sz w:val="24"/>
          <w:szCs w:val="24"/>
          <w:lang w:val="en-US"/>
        </w:rPr>
        <w:t xml:space="preserve">Search criteria were based on research involving humans over 18 years of age, articles published in Portuguese and English between 2014 and 2024 in the Scielo, PubMed, CAPES Periodical, and Web of Science databases. </w:t>
      </w:r>
      <w:r w:rsidRPr="018C285F">
        <w:rPr>
          <w:rFonts w:asciiTheme="minorHAnsi" w:eastAsiaTheme="minorEastAsia" w:hAnsiTheme="minorHAnsi" w:cstheme="minorBidi"/>
          <w:i/>
          <w:iCs/>
          <w:sz w:val="24"/>
          <w:szCs w:val="24"/>
          <w:lang w:val="en-US"/>
        </w:rPr>
        <w:t xml:space="preserve">Initially, 741 articles were found, but after reading the titles, abstracts, and full texts, it was determined that these studies focused on the infusion of isolated micronutrients in individuals with pre-existing conditions, rather than the use of Myers' Cocktail for infusion. Among the nutrients studied, vitamin C was the most frequently mentioned, and the most common conditions cited were heart diseases, cancer, and sepsis. Therefore, due to the lack of scientific evidence supporting the use of Myers' Cocktail, it can be concluded that there is insufficient evidence to support the applicability of intravenous therapy in clinical settings. Further studies are needed to determine whether this type of treatment can be recommended. </w:t>
      </w:r>
    </w:p>
    <w:p w14:paraId="7AA5C2B3" w14:textId="6EC1BA90" w:rsidR="6B3C610B" w:rsidRDefault="6B3C610B" w:rsidP="6B3C610B">
      <w:pPr>
        <w:jc w:val="both"/>
        <w:rPr>
          <w:rFonts w:asciiTheme="minorHAnsi" w:eastAsiaTheme="minorEastAsia" w:hAnsiTheme="minorHAnsi" w:cstheme="minorBidi"/>
          <w:i/>
          <w:iCs/>
          <w:sz w:val="24"/>
          <w:szCs w:val="24"/>
          <w:lang w:val="en-US"/>
        </w:rPr>
      </w:pPr>
    </w:p>
    <w:p w14:paraId="33193554" w14:textId="1A2C4F96" w:rsidR="05D22016" w:rsidRPr="00AB0237" w:rsidRDefault="43D10255" w:rsidP="6B3C610B">
      <w:pPr>
        <w:rPr>
          <w:rFonts w:asciiTheme="minorHAnsi" w:eastAsiaTheme="minorEastAsia" w:hAnsiTheme="minorHAnsi" w:cstheme="minorBidi"/>
          <w:i/>
          <w:iCs/>
          <w:sz w:val="24"/>
          <w:szCs w:val="24"/>
        </w:rPr>
      </w:pPr>
      <w:r w:rsidRPr="6B3C610B">
        <w:rPr>
          <w:rFonts w:asciiTheme="minorHAnsi" w:eastAsiaTheme="minorEastAsia" w:hAnsiTheme="minorHAnsi" w:cstheme="minorBidi"/>
          <w:b/>
          <w:bCs/>
          <w:i/>
          <w:iCs/>
          <w:sz w:val="24"/>
          <w:szCs w:val="24"/>
        </w:rPr>
        <w:t>Key-words</w:t>
      </w:r>
      <w:r w:rsidR="00136A7E" w:rsidRPr="6B3C610B">
        <w:rPr>
          <w:rFonts w:asciiTheme="minorHAnsi" w:eastAsiaTheme="minorEastAsia" w:hAnsiTheme="minorHAnsi" w:cstheme="minorBidi"/>
          <w:b/>
          <w:bCs/>
          <w:i/>
          <w:iCs/>
          <w:sz w:val="24"/>
          <w:szCs w:val="24"/>
        </w:rPr>
        <w:t>:</w:t>
      </w:r>
      <w:r w:rsidR="00AB0237" w:rsidRPr="6B3C610B">
        <w:rPr>
          <w:rFonts w:asciiTheme="minorHAnsi" w:eastAsiaTheme="minorEastAsia" w:hAnsiTheme="minorHAnsi" w:cstheme="minorBidi"/>
          <w:b/>
          <w:bCs/>
          <w:sz w:val="24"/>
          <w:szCs w:val="24"/>
        </w:rPr>
        <w:t xml:space="preserve"> </w:t>
      </w:r>
      <w:r w:rsidR="00AB0237" w:rsidRPr="6B3C610B">
        <w:rPr>
          <w:rFonts w:asciiTheme="minorHAnsi" w:eastAsiaTheme="minorEastAsia" w:hAnsiTheme="minorHAnsi" w:cstheme="minorBidi"/>
          <w:i/>
          <w:iCs/>
          <w:sz w:val="24"/>
          <w:szCs w:val="24"/>
        </w:rPr>
        <w:t xml:space="preserve">Intravenous therapy. Parenteral infusions. </w:t>
      </w:r>
      <w:r w:rsidR="1484C582" w:rsidRPr="6B3C610B">
        <w:rPr>
          <w:rFonts w:asciiTheme="minorHAnsi" w:eastAsiaTheme="minorEastAsia" w:hAnsiTheme="minorHAnsi" w:cstheme="minorBidi"/>
          <w:i/>
          <w:iCs/>
          <w:sz w:val="24"/>
          <w:szCs w:val="24"/>
        </w:rPr>
        <w:t xml:space="preserve">Myers Cocktail. </w:t>
      </w:r>
      <w:r w:rsidR="00AB0237" w:rsidRPr="6B3C610B">
        <w:rPr>
          <w:rFonts w:asciiTheme="minorHAnsi" w:eastAsiaTheme="minorEastAsia" w:hAnsiTheme="minorHAnsi" w:cstheme="minorBidi"/>
          <w:i/>
          <w:iCs/>
          <w:sz w:val="24"/>
          <w:szCs w:val="24"/>
        </w:rPr>
        <w:t>Clinical relevance.</w:t>
      </w:r>
      <w:r w:rsidR="3EB35F46" w:rsidRPr="6B3C610B">
        <w:rPr>
          <w:rFonts w:asciiTheme="minorHAnsi" w:eastAsiaTheme="minorEastAsia" w:hAnsiTheme="minorHAnsi" w:cstheme="minorBidi"/>
          <w:i/>
          <w:iCs/>
          <w:sz w:val="24"/>
          <w:szCs w:val="24"/>
        </w:rPr>
        <w:t xml:space="preserve"> Vitamins. Minerals.</w:t>
      </w:r>
    </w:p>
    <w:p w14:paraId="70B079D7" w14:textId="7542A0D8" w:rsidR="2A2D805A" w:rsidRDefault="2A2D805A" w:rsidP="00AB0237">
      <w:pPr>
        <w:jc w:val="both"/>
        <w:rPr>
          <w:rFonts w:asciiTheme="minorHAnsi" w:eastAsiaTheme="minorEastAsia" w:hAnsiTheme="minorHAnsi" w:cstheme="minorBidi"/>
          <w:b/>
          <w:bCs/>
          <w:sz w:val="24"/>
          <w:szCs w:val="24"/>
        </w:rPr>
      </w:pPr>
    </w:p>
    <w:p w14:paraId="2C392901" w14:textId="2C4B70C4" w:rsidR="00895E03" w:rsidRDefault="16EAE5F7" w:rsidP="00AB0237">
      <w:pPr>
        <w:jc w:val="both"/>
        <w:rPr>
          <w:rFonts w:asciiTheme="minorHAnsi" w:eastAsiaTheme="minorEastAsia" w:hAnsiTheme="minorHAnsi" w:cstheme="minorBidi"/>
          <w:b/>
          <w:bCs/>
          <w:sz w:val="24"/>
          <w:szCs w:val="24"/>
        </w:rPr>
      </w:pPr>
      <w:r w:rsidRPr="0B322DD4">
        <w:rPr>
          <w:rFonts w:asciiTheme="minorHAnsi" w:eastAsiaTheme="minorEastAsia" w:hAnsiTheme="minorHAnsi" w:cstheme="minorBidi"/>
          <w:b/>
          <w:bCs/>
          <w:sz w:val="24"/>
          <w:szCs w:val="24"/>
        </w:rPr>
        <w:t xml:space="preserve">1 </w:t>
      </w:r>
      <w:r w:rsidR="08461944" w:rsidRPr="0B322DD4">
        <w:rPr>
          <w:rFonts w:asciiTheme="minorHAnsi" w:eastAsiaTheme="minorEastAsia" w:hAnsiTheme="minorHAnsi" w:cstheme="minorBidi"/>
          <w:b/>
          <w:bCs/>
          <w:sz w:val="24"/>
          <w:szCs w:val="24"/>
        </w:rPr>
        <w:t>I</w:t>
      </w:r>
      <w:r w:rsidR="356A46D1" w:rsidRPr="0B322DD4">
        <w:rPr>
          <w:rFonts w:asciiTheme="minorHAnsi" w:eastAsiaTheme="minorEastAsia" w:hAnsiTheme="minorHAnsi" w:cstheme="minorBidi"/>
          <w:b/>
          <w:bCs/>
          <w:sz w:val="24"/>
          <w:szCs w:val="24"/>
        </w:rPr>
        <w:t>NTRODUÇÃO</w:t>
      </w:r>
    </w:p>
    <w:p w14:paraId="683C572B" w14:textId="77777777" w:rsidR="00A75EED" w:rsidRDefault="00A75EED" w:rsidP="00AB0237">
      <w:pPr>
        <w:ind w:firstLine="360"/>
        <w:jc w:val="both"/>
        <w:rPr>
          <w:rFonts w:asciiTheme="minorHAnsi" w:eastAsiaTheme="minorEastAsia" w:hAnsiTheme="minorHAnsi" w:cstheme="minorBidi"/>
          <w:sz w:val="24"/>
          <w:szCs w:val="24"/>
        </w:rPr>
      </w:pPr>
    </w:p>
    <w:p w14:paraId="39314B4F" w14:textId="50726BC7" w:rsidR="00636AFF" w:rsidRPr="003B3262" w:rsidRDefault="6FD53610" w:rsidP="1D73BFB8">
      <w:pPr>
        <w:spacing w:line="360" w:lineRule="auto"/>
        <w:ind w:firstLine="360"/>
        <w:jc w:val="both"/>
        <w:rPr>
          <w:rFonts w:asciiTheme="minorHAnsi" w:eastAsiaTheme="minorEastAsia" w:hAnsiTheme="minorHAnsi" w:cstheme="minorBidi"/>
          <w:sz w:val="24"/>
          <w:szCs w:val="24"/>
        </w:rPr>
      </w:pPr>
      <w:r w:rsidRPr="1D73BFB8">
        <w:rPr>
          <w:rFonts w:asciiTheme="minorHAnsi" w:eastAsiaTheme="minorEastAsia" w:hAnsiTheme="minorHAnsi" w:cstheme="minorBidi"/>
          <w:sz w:val="24"/>
          <w:szCs w:val="24"/>
        </w:rPr>
        <w:t xml:space="preserve">Criado pelo médico americano John Myers, o Coquetel de Myers é uma solução </w:t>
      </w:r>
      <w:r w:rsidR="027064A8" w:rsidRPr="1D73BFB8">
        <w:rPr>
          <w:rFonts w:asciiTheme="minorHAnsi" w:eastAsiaTheme="minorEastAsia" w:hAnsiTheme="minorHAnsi" w:cstheme="minorBidi"/>
          <w:sz w:val="24"/>
          <w:szCs w:val="24"/>
        </w:rPr>
        <w:t xml:space="preserve">utilizada na soroterapia, que consiste na administração de micronutrientes pela via endovenosa, </w:t>
      </w:r>
      <w:r w:rsidRPr="1D73BFB8">
        <w:rPr>
          <w:rFonts w:asciiTheme="minorHAnsi" w:eastAsiaTheme="minorEastAsia" w:hAnsiTheme="minorHAnsi" w:cstheme="minorBidi"/>
          <w:sz w:val="24"/>
          <w:szCs w:val="24"/>
        </w:rPr>
        <w:t xml:space="preserve">composta por </w:t>
      </w:r>
      <w:r w:rsidR="7AE7E983" w:rsidRPr="1D73BFB8">
        <w:rPr>
          <w:rFonts w:asciiTheme="minorHAnsi" w:eastAsiaTheme="minorEastAsia" w:hAnsiTheme="minorHAnsi" w:cstheme="minorBidi"/>
          <w:sz w:val="24"/>
          <w:szCs w:val="24"/>
        </w:rPr>
        <w:lastRenderedPageBreak/>
        <w:t>cloreto de magnésio, gluconato de cálcio, hidroxicobalamina (Vitamina B12), cloridrato de piridoxina (Vitamina B6), dexpantenol (</w:t>
      </w:r>
      <w:r w:rsidR="6B064596" w:rsidRPr="1D73BFB8">
        <w:rPr>
          <w:rFonts w:asciiTheme="minorHAnsi" w:eastAsiaTheme="minorEastAsia" w:hAnsiTheme="minorHAnsi" w:cstheme="minorBidi"/>
          <w:sz w:val="24"/>
          <w:szCs w:val="24"/>
        </w:rPr>
        <w:t>Vitamina B5)</w:t>
      </w:r>
      <w:r w:rsidR="3739B29C" w:rsidRPr="1D73BFB8">
        <w:rPr>
          <w:rFonts w:asciiTheme="minorHAnsi" w:eastAsiaTheme="minorEastAsia" w:hAnsiTheme="minorHAnsi" w:cstheme="minorBidi"/>
          <w:sz w:val="24"/>
          <w:szCs w:val="24"/>
        </w:rPr>
        <w:t xml:space="preserve"> </w:t>
      </w:r>
      <w:r w:rsidR="424D1A75" w:rsidRPr="1D73BFB8">
        <w:rPr>
          <w:rFonts w:asciiTheme="minorHAnsi" w:eastAsiaTheme="minorEastAsia" w:hAnsiTheme="minorHAnsi" w:cstheme="minorBidi"/>
          <w:sz w:val="24"/>
          <w:szCs w:val="24"/>
        </w:rPr>
        <w:t>e vitamina</w:t>
      </w:r>
      <w:r w:rsidR="6B064596" w:rsidRPr="1D73BFB8">
        <w:rPr>
          <w:rFonts w:asciiTheme="minorHAnsi" w:eastAsiaTheme="minorEastAsia" w:hAnsiTheme="minorHAnsi" w:cstheme="minorBidi"/>
          <w:sz w:val="24"/>
          <w:szCs w:val="24"/>
        </w:rPr>
        <w:t xml:space="preserve"> C</w:t>
      </w:r>
      <w:r w:rsidR="54D8A2F2" w:rsidRPr="1D73BFB8">
        <w:rPr>
          <w:rFonts w:asciiTheme="minorHAnsi" w:eastAsiaTheme="minorEastAsia" w:hAnsiTheme="minorHAnsi" w:cstheme="minorBidi"/>
          <w:sz w:val="24"/>
          <w:szCs w:val="24"/>
          <w:vertAlign w:val="superscript"/>
        </w:rPr>
        <w:t>1</w:t>
      </w:r>
      <w:r w:rsidR="56E35A35" w:rsidRPr="1D73BFB8">
        <w:rPr>
          <w:rFonts w:asciiTheme="minorHAnsi" w:eastAsiaTheme="minorEastAsia" w:hAnsiTheme="minorHAnsi" w:cstheme="minorBidi"/>
          <w:sz w:val="24"/>
          <w:szCs w:val="24"/>
        </w:rPr>
        <w:t>.</w:t>
      </w:r>
      <w:r w:rsidRPr="1D73BFB8">
        <w:rPr>
          <w:rFonts w:asciiTheme="minorHAnsi" w:eastAsiaTheme="minorEastAsia" w:hAnsiTheme="minorHAnsi" w:cstheme="minorBidi"/>
          <w:sz w:val="24"/>
          <w:szCs w:val="24"/>
        </w:rPr>
        <w:t xml:space="preserve"> Originalmente, </w:t>
      </w:r>
      <w:r w:rsidR="027064A8" w:rsidRPr="1D73BFB8">
        <w:rPr>
          <w:rFonts w:asciiTheme="minorHAnsi" w:eastAsiaTheme="minorEastAsia" w:hAnsiTheme="minorHAnsi" w:cstheme="minorBidi"/>
          <w:sz w:val="24"/>
          <w:szCs w:val="24"/>
        </w:rPr>
        <w:t xml:space="preserve">essa solução </w:t>
      </w:r>
      <w:r w:rsidRPr="1D73BFB8">
        <w:rPr>
          <w:rFonts w:asciiTheme="minorHAnsi" w:eastAsiaTheme="minorEastAsia" w:hAnsiTheme="minorHAnsi" w:cstheme="minorBidi"/>
          <w:sz w:val="24"/>
          <w:szCs w:val="24"/>
        </w:rPr>
        <w:t xml:space="preserve">foi criada com o objetivo de tratar sintomas como fadiga, depressão, taquicardia e dor no peito. Ao longo do tempo, outros médicos passaram a utilizar e alterar a composição do </w:t>
      </w:r>
      <w:r w:rsidR="2098466E" w:rsidRPr="1D73BFB8">
        <w:rPr>
          <w:rFonts w:asciiTheme="minorHAnsi" w:eastAsiaTheme="minorEastAsia" w:hAnsiTheme="minorHAnsi" w:cstheme="minorBidi"/>
          <w:sz w:val="24"/>
          <w:szCs w:val="24"/>
        </w:rPr>
        <w:t>c</w:t>
      </w:r>
      <w:r w:rsidRPr="1D73BFB8">
        <w:rPr>
          <w:rFonts w:asciiTheme="minorHAnsi" w:eastAsiaTheme="minorEastAsia" w:hAnsiTheme="minorHAnsi" w:cstheme="minorBidi"/>
          <w:sz w:val="24"/>
          <w:szCs w:val="24"/>
        </w:rPr>
        <w:t>oquetel para o tratamento das mais diversas condições</w:t>
      </w:r>
      <w:r w:rsidR="7397E42E" w:rsidRPr="1D73BFB8">
        <w:rPr>
          <w:rFonts w:asciiTheme="minorHAnsi" w:eastAsiaTheme="minorEastAsia" w:hAnsiTheme="minorHAnsi" w:cstheme="minorBidi"/>
          <w:sz w:val="24"/>
          <w:szCs w:val="24"/>
          <w:vertAlign w:val="superscript"/>
        </w:rPr>
        <w:t>2</w:t>
      </w:r>
      <w:r w:rsidR="36E1CBE1" w:rsidRPr="1D73BFB8">
        <w:rPr>
          <w:rFonts w:asciiTheme="minorHAnsi" w:eastAsiaTheme="minorEastAsia" w:hAnsiTheme="minorHAnsi" w:cstheme="minorBidi"/>
          <w:sz w:val="24"/>
          <w:szCs w:val="24"/>
        </w:rPr>
        <w:t>.</w:t>
      </w:r>
    </w:p>
    <w:p w14:paraId="44BAB36B" w14:textId="4ADAD1C2" w:rsidR="00BA7113" w:rsidRDefault="027064A8" w:rsidP="0B322DD4">
      <w:pPr>
        <w:spacing w:line="360" w:lineRule="auto"/>
        <w:ind w:firstLine="360"/>
        <w:jc w:val="both"/>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Este tipo de tratamento é indicado para casos específicos como</w:t>
      </w:r>
      <w:r w:rsidR="34D6A3E0" w:rsidRPr="0B322DD4">
        <w:rPr>
          <w:rFonts w:asciiTheme="minorHAnsi" w:eastAsiaTheme="minorEastAsia" w:hAnsiTheme="minorHAnsi" w:cstheme="minorBidi"/>
          <w:sz w:val="24"/>
          <w:szCs w:val="24"/>
        </w:rPr>
        <w:t xml:space="preserve"> </w:t>
      </w:r>
      <w:r w:rsidRPr="0B322DD4">
        <w:rPr>
          <w:rFonts w:asciiTheme="minorHAnsi" w:eastAsiaTheme="minorEastAsia" w:hAnsiTheme="minorHAnsi" w:cstheme="minorBidi"/>
          <w:sz w:val="24"/>
          <w:szCs w:val="24"/>
        </w:rPr>
        <w:t>pacientes bariátricos</w:t>
      </w:r>
      <w:r w:rsidR="65CD1CA9" w:rsidRPr="0B322DD4">
        <w:rPr>
          <w:rFonts w:asciiTheme="minorHAnsi" w:eastAsiaTheme="minorEastAsia" w:hAnsiTheme="minorHAnsi" w:cstheme="minorBidi"/>
          <w:sz w:val="24"/>
          <w:szCs w:val="24"/>
          <w:vertAlign w:val="superscript"/>
        </w:rPr>
        <w:t>3,4</w:t>
      </w:r>
      <w:r w:rsidR="61E34DB1" w:rsidRPr="0B322DD4">
        <w:rPr>
          <w:rFonts w:asciiTheme="minorHAnsi" w:eastAsiaTheme="minorEastAsia" w:hAnsiTheme="minorHAnsi" w:cstheme="minorBidi"/>
          <w:sz w:val="24"/>
          <w:szCs w:val="24"/>
        </w:rPr>
        <w:t>,</w:t>
      </w:r>
      <w:r w:rsidR="28BF3064" w:rsidRPr="0B322DD4">
        <w:rPr>
          <w:rFonts w:asciiTheme="minorHAnsi" w:eastAsiaTheme="minorEastAsia" w:hAnsiTheme="minorHAnsi" w:cstheme="minorBidi"/>
          <w:sz w:val="24"/>
          <w:szCs w:val="24"/>
        </w:rPr>
        <w:t xml:space="preserve"> </w:t>
      </w:r>
      <w:r w:rsidR="18B097A0" w:rsidRPr="0B322DD4">
        <w:rPr>
          <w:rFonts w:asciiTheme="minorHAnsi" w:eastAsiaTheme="minorEastAsia" w:hAnsiTheme="minorHAnsi" w:cstheme="minorBidi"/>
          <w:sz w:val="24"/>
          <w:szCs w:val="24"/>
        </w:rPr>
        <w:t>gestantes que necessitam de suplementação</w:t>
      </w:r>
      <w:r w:rsidR="04B654A6" w:rsidRPr="0B322DD4">
        <w:rPr>
          <w:rFonts w:asciiTheme="minorHAnsi" w:eastAsiaTheme="minorEastAsia" w:hAnsiTheme="minorHAnsi" w:cstheme="minorBidi"/>
          <w:sz w:val="24"/>
          <w:szCs w:val="24"/>
        </w:rPr>
        <w:t>,</w:t>
      </w:r>
      <w:r w:rsidR="18B097A0" w:rsidRPr="0B322DD4">
        <w:rPr>
          <w:rFonts w:asciiTheme="minorHAnsi" w:eastAsiaTheme="minorEastAsia" w:hAnsiTheme="minorHAnsi" w:cstheme="minorBidi"/>
          <w:sz w:val="24"/>
          <w:szCs w:val="24"/>
        </w:rPr>
        <w:t xml:space="preserve"> </w:t>
      </w:r>
      <w:r w:rsidRPr="0B322DD4">
        <w:rPr>
          <w:rFonts w:asciiTheme="minorHAnsi" w:eastAsiaTheme="minorEastAsia" w:hAnsiTheme="minorHAnsi" w:cstheme="minorBidi"/>
          <w:sz w:val="24"/>
          <w:szCs w:val="24"/>
        </w:rPr>
        <w:t>p</w:t>
      </w:r>
      <w:r w:rsidR="5C6E1DDF" w:rsidRPr="0B322DD4">
        <w:rPr>
          <w:rFonts w:asciiTheme="minorHAnsi" w:eastAsiaTheme="minorEastAsia" w:hAnsiTheme="minorHAnsi" w:cstheme="minorBidi"/>
          <w:sz w:val="24"/>
          <w:szCs w:val="24"/>
        </w:rPr>
        <w:t>essoas com</w:t>
      </w:r>
      <w:r w:rsidRPr="0B322DD4">
        <w:rPr>
          <w:rFonts w:asciiTheme="minorHAnsi" w:eastAsiaTheme="minorEastAsia" w:hAnsiTheme="minorHAnsi" w:cstheme="minorBidi"/>
          <w:sz w:val="24"/>
          <w:szCs w:val="24"/>
        </w:rPr>
        <w:t xml:space="preserve"> doença de Crohn</w:t>
      </w:r>
      <w:r w:rsidR="452D9BCD" w:rsidRPr="0B322DD4">
        <w:rPr>
          <w:rFonts w:asciiTheme="minorHAnsi" w:eastAsiaTheme="minorEastAsia" w:hAnsiTheme="minorHAnsi" w:cstheme="minorBidi"/>
          <w:sz w:val="24"/>
          <w:szCs w:val="24"/>
        </w:rPr>
        <w:t xml:space="preserve"> e atrofia de Lieber, </w:t>
      </w:r>
      <w:r w:rsidRPr="0B322DD4">
        <w:rPr>
          <w:rFonts w:asciiTheme="minorHAnsi" w:eastAsiaTheme="minorEastAsia" w:hAnsiTheme="minorHAnsi" w:cstheme="minorBidi"/>
          <w:sz w:val="24"/>
          <w:szCs w:val="24"/>
        </w:rPr>
        <w:t>anemia perniciosa, pacientes em terapia intensiva</w:t>
      </w:r>
      <w:r w:rsidR="67CC9727" w:rsidRPr="0B322DD4">
        <w:rPr>
          <w:rFonts w:asciiTheme="minorHAnsi" w:eastAsiaTheme="minorEastAsia" w:hAnsiTheme="minorHAnsi" w:cstheme="minorBidi"/>
          <w:sz w:val="24"/>
          <w:szCs w:val="24"/>
        </w:rPr>
        <w:t>,</w:t>
      </w:r>
      <w:r w:rsidRPr="0B322DD4">
        <w:rPr>
          <w:rFonts w:asciiTheme="minorHAnsi" w:eastAsiaTheme="minorEastAsia" w:hAnsiTheme="minorHAnsi" w:cstheme="minorBidi"/>
          <w:sz w:val="24"/>
          <w:szCs w:val="24"/>
        </w:rPr>
        <w:t xml:space="preserve"> indivíduos com síndromes de má-absorção, patologias críticas e a síndrome de Wernicke</w:t>
      </w:r>
      <w:r w:rsidR="6D748CD4" w:rsidRPr="0B322DD4">
        <w:rPr>
          <w:rFonts w:asciiTheme="minorHAnsi" w:eastAsiaTheme="minorEastAsia" w:hAnsiTheme="minorHAnsi" w:cstheme="minorBidi"/>
          <w:sz w:val="24"/>
          <w:szCs w:val="24"/>
          <w:vertAlign w:val="superscript"/>
        </w:rPr>
        <w:t>5</w:t>
      </w:r>
      <w:r w:rsidR="6D748CD4" w:rsidRPr="0B322DD4">
        <w:rPr>
          <w:rFonts w:asciiTheme="minorHAnsi" w:eastAsiaTheme="minorEastAsia" w:hAnsiTheme="minorHAnsi" w:cstheme="minorBidi"/>
          <w:sz w:val="24"/>
          <w:szCs w:val="24"/>
        </w:rPr>
        <w:t>.</w:t>
      </w:r>
    </w:p>
    <w:p w14:paraId="57F53307" w14:textId="374DAF9F" w:rsidR="00BA7113" w:rsidRDefault="027064A8" w:rsidP="788FD503">
      <w:pPr>
        <w:spacing w:line="360" w:lineRule="auto"/>
        <w:ind w:firstLine="360"/>
        <w:jc w:val="both"/>
        <w:rPr>
          <w:rFonts w:asciiTheme="minorHAnsi" w:eastAsiaTheme="minorEastAsia" w:hAnsiTheme="minorHAnsi" w:cstheme="minorBidi"/>
          <w:sz w:val="24"/>
          <w:szCs w:val="24"/>
          <w:vertAlign w:val="superscript"/>
        </w:rPr>
      </w:pPr>
      <w:r w:rsidRPr="018C285F">
        <w:rPr>
          <w:rFonts w:asciiTheme="minorHAnsi" w:eastAsiaTheme="minorEastAsia" w:hAnsiTheme="minorHAnsi" w:cstheme="minorBidi"/>
          <w:sz w:val="24"/>
          <w:szCs w:val="24"/>
        </w:rPr>
        <w:t>Entretanto, r</w:t>
      </w:r>
      <w:r w:rsidR="6FD53610" w:rsidRPr="018C285F">
        <w:rPr>
          <w:rFonts w:asciiTheme="minorHAnsi" w:eastAsiaTheme="minorEastAsia" w:hAnsiTheme="minorHAnsi" w:cstheme="minorBidi"/>
          <w:sz w:val="24"/>
          <w:szCs w:val="24"/>
        </w:rPr>
        <w:t xml:space="preserve">ecentemente, tem crescido a busca por esse tipo de tratamento por indivíduos saudáveis devido às diversas alegações de que esse tipo de terapia </w:t>
      </w:r>
      <w:r w:rsidR="3EF9885B" w:rsidRPr="018C285F">
        <w:rPr>
          <w:rFonts w:asciiTheme="minorHAnsi" w:eastAsiaTheme="minorEastAsia" w:hAnsiTheme="minorHAnsi" w:cstheme="minorBidi"/>
          <w:sz w:val="24"/>
          <w:szCs w:val="24"/>
        </w:rPr>
        <w:t xml:space="preserve">pode </w:t>
      </w:r>
      <w:r w:rsidR="6FD53610" w:rsidRPr="018C285F">
        <w:rPr>
          <w:rFonts w:asciiTheme="minorHAnsi" w:eastAsiaTheme="minorEastAsia" w:hAnsiTheme="minorHAnsi" w:cstheme="minorBidi"/>
          <w:sz w:val="24"/>
          <w:szCs w:val="24"/>
        </w:rPr>
        <w:t xml:space="preserve">colaborar com </w:t>
      </w:r>
      <w:r w:rsidR="4155771E" w:rsidRPr="018C285F">
        <w:rPr>
          <w:rFonts w:asciiTheme="minorHAnsi" w:eastAsiaTheme="minorEastAsia" w:hAnsiTheme="minorHAnsi" w:cstheme="minorBidi"/>
          <w:sz w:val="24"/>
          <w:szCs w:val="24"/>
        </w:rPr>
        <w:t>a redução do estresse, melhora na fadiga física e mental e aumento de energia</w:t>
      </w:r>
      <w:r w:rsidR="20E2649C" w:rsidRPr="018C285F">
        <w:rPr>
          <w:rFonts w:asciiTheme="minorHAnsi" w:eastAsiaTheme="minorEastAsia" w:hAnsiTheme="minorHAnsi" w:cstheme="minorBidi"/>
          <w:sz w:val="24"/>
          <w:szCs w:val="24"/>
          <w:vertAlign w:val="superscript"/>
        </w:rPr>
        <w:t>5</w:t>
      </w:r>
      <w:r w:rsidR="40642853" w:rsidRPr="018C285F">
        <w:rPr>
          <w:rFonts w:asciiTheme="minorHAnsi" w:eastAsiaTheme="minorEastAsia" w:hAnsiTheme="minorHAnsi" w:cstheme="minorBidi"/>
          <w:sz w:val="24"/>
          <w:szCs w:val="24"/>
        </w:rPr>
        <w:t>, com consequente melhora na qualidade de vida.</w:t>
      </w:r>
    </w:p>
    <w:p w14:paraId="036F3614" w14:textId="1FAF8C74" w:rsidR="77F2DE97" w:rsidRDefault="4CEE8EDF" w:rsidP="788FD503">
      <w:pPr>
        <w:spacing w:line="360" w:lineRule="auto"/>
        <w:ind w:firstLine="360"/>
        <w:jc w:val="both"/>
        <w:rPr>
          <w:rFonts w:asciiTheme="minorHAnsi" w:eastAsiaTheme="minorEastAsia" w:hAnsiTheme="minorHAnsi" w:cstheme="minorBidi"/>
          <w:sz w:val="24"/>
          <w:szCs w:val="24"/>
        </w:rPr>
      </w:pPr>
      <w:r w:rsidRPr="018C285F">
        <w:rPr>
          <w:rFonts w:asciiTheme="minorHAnsi" w:eastAsiaTheme="minorEastAsia" w:hAnsiTheme="minorHAnsi" w:cstheme="minorBidi"/>
          <w:sz w:val="24"/>
          <w:szCs w:val="24"/>
        </w:rPr>
        <w:t xml:space="preserve">O aumento no consumo de </w:t>
      </w:r>
      <w:r w:rsidR="7DD60D9A" w:rsidRPr="018C285F">
        <w:rPr>
          <w:rFonts w:asciiTheme="minorHAnsi" w:eastAsiaTheme="minorEastAsia" w:hAnsiTheme="minorHAnsi" w:cstheme="minorBidi"/>
          <w:sz w:val="24"/>
          <w:szCs w:val="24"/>
        </w:rPr>
        <w:t xml:space="preserve">alimentos </w:t>
      </w:r>
      <w:r w:rsidRPr="018C285F">
        <w:rPr>
          <w:rFonts w:asciiTheme="minorHAnsi" w:eastAsiaTheme="minorEastAsia" w:hAnsiTheme="minorHAnsi" w:cstheme="minorBidi"/>
          <w:sz w:val="24"/>
          <w:szCs w:val="24"/>
        </w:rPr>
        <w:t>ultraprocessados</w:t>
      </w:r>
      <w:r w:rsidR="6B0C1960" w:rsidRPr="018C285F">
        <w:rPr>
          <w:rFonts w:asciiTheme="minorHAnsi" w:eastAsiaTheme="minorEastAsia" w:hAnsiTheme="minorHAnsi" w:cstheme="minorBidi"/>
          <w:sz w:val="24"/>
          <w:szCs w:val="24"/>
        </w:rPr>
        <w:t xml:space="preserve">, reflexo do processo de transição nutricional, </w:t>
      </w:r>
      <w:r w:rsidRPr="018C285F">
        <w:rPr>
          <w:rFonts w:asciiTheme="minorHAnsi" w:eastAsiaTheme="minorEastAsia" w:hAnsiTheme="minorHAnsi" w:cstheme="minorBidi"/>
          <w:sz w:val="24"/>
          <w:szCs w:val="24"/>
        </w:rPr>
        <w:t>tem</w:t>
      </w:r>
      <w:r w:rsidR="42B5AA83" w:rsidRPr="018C285F">
        <w:rPr>
          <w:rFonts w:asciiTheme="minorHAnsi" w:eastAsiaTheme="minorEastAsia" w:hAnsiTheme="minorHAnsi" w:cstheme="minorBidi"/>
          <w:sz w:val="24"/>
          <w:szCs w:val="24"/>
        </w:rPr>
        <w:t xml:space="preserve"> grande impacto no consumo de vitaminas e minerais</w:t>
      </w:r>
      <w:r w:rsidR="5EF97BA2" w:rsidRPr="018C285F">
        <w:rPr>
          <w:rFonts w:asciiTheme="minorHAnsi" w:eastAsiaTheme="minorEastAsia" w:hAnsiTheme="minorHAnsi" w:cstheme="minorBidi"/>
          <w:sz w:val="24"/>
          <w:szCs w:val="24"/>
          <w:vertAlign w:val="superscript"/>
        </w:rPr>
        <w:t>6</w:t>
      </w:r>
      <w:r w:rsidR="5344333B" w:rsidRPr="018C285F">
        <w:rPr>
          <w:rFonts w:asciiTheme="minorHAnsi" w:eastAsiaTheme="minorEastAsia" w:hAnsiTheme="minorHAnsi" w:cstheme="minorBidi"/>
          <w:sz w:val="24"/>
          <w:szCs w:val="24"/>
        </w:rPr>
        <w:t>.</w:t>
      </w:r>
      <w:r w:rsidRPr="018C285F">
        <w:rPr>
          <w:rFonts w:asciiTheme="minorHAnsi" w:eastAsiaTheme="minorEastAsia" w:hAnsiTheme="minorHAnsi" w:cstheme="minorBidi"/>
          <w:sz w:val="24"/>
          <w:szCs w:val="24"/>
        </w:rPr>
        <w:t xml:space="preserve"> Em estudo realizado por Louzada </w:t>
      </w:r>
      <w:r w:rsidRPr="018C285F">
        <w:rPr>
          <w:rFonts w:asciiTheme="minorHAnsi" w:eastAsiaTheme="minorEastAsia" w:hAnsiTheme="minorHAnsi" w:cstheme="minorBidi"/>
          <w:i/>
          <w:iCs/>
          <w:sz w:val="24"/>
          <w:szCs w:val="24"/>
        </w:rPr>
        <w:t>et al.</w:t>
      </w:r>
      <w:r w:rsidR="486E3492" w:rsidRPr="018C285F">
        <w:rPr>
          <w:rFonts w:asciiTheme="minorHAnsi" w:eastAsiaTheme="minorEastAsia" w:hAnsiTheme="minorHAnsi" w:cstheme="minorBidi"/>
          <w:sz w:val="24"/>
          <w:szCs w:val="24"/>
          <w:vertAlign w:val="superscript"/>
        </w:rPr>
        <w:t>7</w:t>
      </w:r>
      <w:r w:rsidRPr="018C285F">
        <w:rPr>
          <w:rFonts w:asciiTheme="minorHAnsi" w:eastAsiaTheme="minorEastAsia" w:hAnsiTheme="minorHAnsi" w:cstheme="minorBidi"/>
          <w:sz w:val="24"/>
          <w:szCs w:val="24"/>
        </w:rPr>
        <w:t xml:space="preserve">, verificou-se que o teor de </w:t>
      </w:r>
      <w:r w:rsidR="00032438" w:rsidRPr="018C285F">
        <w:rPr>
          <w:rFonts w:asciiTheme="minorHAnsi" w:eastAsiaTheme="minorEastAsia" w:hAnsiTheme="minorHAnsi" w:cstheme="minorBidi"/>
          <w:sz w:val="24"/>
          <w:szCs w:val="24"/>
        </w:rPr>
        <w:t>micronutrientes</w:t>
      </w:r>
      <w:r w:rsidRPr="018C285F">
        <w:rPr>
          <w:rFonts w:asciiTheme="minorHAnsi" w:eastAsiaTheme="minorEastAsia" w:hAnsiTheme="minorHAnsi" w:cstheme="minorBidi"/>
          <w:sz w:val="24"/>
          <w:szCs w:val="24"/>
        </w:rPr>
        <w:t xml:space="preserve"> nestes alimentos é cerca de duas vezes menor do que aquele encontrado em alimentos </w:t>
      </w:r>
      <w:r w:rsidRPr="018C285F">
        <w:rPr>
          <w:rFonts w:asciiTheme="minorHAnsi" w:eastAsiaTheme="minorEastAsia" w:hAnsiTheme="minorHAnsi" w:cstheme="minorBidi"/>
          <w:i/>
          <w:iCs/>
          <w:sz w:val="24"/>
          <w:szCs w:val="24"/>
        </w:rPr>
        <w:t>in natura</w:t>
      </w:r>
      <w:r w:rsidRPr="018C285F">
        <w:rPr>
          <w:rFonts w:asciiTheme="minorHAnsi" w:eastAsiaTheme="minorEastAsia" w:hAnsiTheme="minorHAnsi" w:cstheme="minorBidi"/>
          <w:sz w:val="24"/>
          <w:szCs w:val="24"/>
        </w:rPr>
        <w:t xml:space="preserve"> e minimamente processados. </w:t>
      </w:r>
      <w:r w:rsidR="4158B153" w:rsidRPr="018C285F">
        <w:rPr>
          <w:rFonts w:asciiTheme="minorHAnsi" w:eastAsiaTheme="minorEastAsia" w:hAnsiTheme="minorHAnsi" w:cstheme="minorBidi"/>
          <w:sz w:val="24"/>
          <w:szCs w:val="24"/>
        </w:rPr>
        <w:t xml:space="preserve">Esse consumo exacerbado de produtos industrializados </w:t>
      </w:r>
      <w:r w:rsidR="046C116F" w:rsidRPr="018C285F">
        <w:rPr>
          <w:rFonts w:asciiTheme="minorHAnsi" w:eastAsiaTheme="minorEastAsia" w:hAnsiTheme="minorHAnsi" w:cstheme="minorBidi"/>
          <w:sz w:val="24"/>
          <w:szCs w:val="24"/>
        </w:rPr>
        <w:t>reflete em um perfil de alt</w:t>
      </w:r>
      <w:r w:rsidR="2F7ED5E3" w:rsidRPr="018C285F">
        <w:rPr>
          <w:rFonts w:asciiTheme="minorHAnsi" w:eastAsiaTheme="minorEastAsia" w:hAnsiTheme="minorHAnsi" w:cstheme="minorBidi"/>
          <w:sz w:val="24"/>
          <w:szCs w:val="24"/>
        </w:rPr>
        <w:t>a</w:t>
      </w:r>
      <w:r w:rsidR="046C116F" w:rsidRPr="018C285F">
        <w:rPr>
          <w:rFonts w:asciiTheme="minorHAnsi" w:eastAsiaTheme="minorEastAsia" w:hAnsiTheme="minorHAnsi" w:cstheme="minorBidi"/>
          <w:sz w:val="24"/>
          <w:szCs w:val="24"/>
        </w:rPr>
        <w:t xml:space="preserve"> inadequação</w:t>
      </w:r>
      <w:r w:rsidR="52D5D5F3" w:rsidRPr="018C285F">
        <w:rPr>
          <w:rFonts w:asciiTheme="minorHAnsi" w:eastAsiaTheme="minorEastAsia" w:hAnsiTheme="minorHAnsi" w:cstheme="minorBidi"/>
          <w:sz w:val="24"/>
          <w:szCs w:val="24"/>
        </w:rPr>
        <w:t xml:space="preserve"> no consumo de micronutrientes</w:t>
      </w:r>
      <w:r w:rsidR="2BCB1A54" w:rsidRPr="018C285F">
        <w:rPr>
          <w:rFonts w:asciiTheme="minorHAnsi" w:eastAsiaTheme="minorEastAsia" w:hAnsiTheme="minorHAnsi" w:cstheme="minorBidi"/>
          <w:sz w:val="24"/>
          <w:szCs w:val="24"/>
          <w:vertAlign w:val="superscript"/>
        </w:rPr>
        <w:t>8</w:t>
      </w:r>
      <w:r w:rsidR="16C59957" w:rsidRPr="018C285F">
        <w:rPr>
          <w:rFonts w:asciiTheme="minorHAnsi" w:eastAsiaTheme="minorEastAsia" w:hAnsiTheme="minorHAnsi" w:cstheme="minorBidi"/>
          <w:sz w:val="24"/>
          <w:szCs w:val="24"/>
        </w:rPr>
        <w:t>.</w:t>
      </w:r>
      <w:r w:rsidR="046C116F" w:rsidRPr="018C285F">
        <w:rPr>
          <w:rFonts w:asciiTheme="minorHAnsi" w:eastAsiaTheme="minorEastAsia" w:hAnsiTheme="minorHAnsi" w:cstheme="minorBidi"/>
          <w:sz w:val="24"/>
          <w:szCs w:val="24"/>
        </w:rPr>
        <w:t xml:space="preserve"> </w:t>
      </w:r>
      <w:r w:rsidR="5EF672CA" w:rsidRPr="018C285F">
        <w:rPr>
          <w:rFonts w:asciiTheme="minorHAnsi" w:eastAsiaTheme="minorEastAsia" w:hAnsiTheme="minorHAnsi" w:cstheme="minorBidi"/>
          <w:sz w:val="24"/>
          <w:szCs w:val="24"/>
        </w:rPr>
        <w:t>C</w:t>
      </w:r>
      <w:r w:rsidR="4BA5D9EC" w:rsidRPr="018C285F">
        <w:rPr>
          <w:rFonts w:asciiTheme="minorHAnsi" w:eastAsiaTheme="minorEastAsia" w:hAnsiTheme="minorHAnsi" w:cstheme="minorBidi"/>
          <w:sz w:val="24"/>
          <w:szCs w:val="24"/>
        </w:rPr>
        <w:t xml:space="preserve">omo apontado por Del’Arco </w:t>
      </w:r>
      <w:r w:rsidR="4BA5D9EC" w:rsidRPr="018C285F">
        <w:rPr>
          <w:rFonts w:asciiTheme="minorHAnsi" w:eastAsiaTheme="minorEastAsia" w:hAnsiTheme="minorHAnsi" w:cstheme="minorBidi"/>
          <w:i/>
          <w:iCs/>
          <w:sz w:val="24"/>
          <w:szCs w:val="24"/>
        </w:rPr>
        <w:t>et al</w:t>
      </w:r>
      <w:r w:rsidR="27CAE203" w:rsidRPr="018C285F">
        <w:rPr>
          <w:rFonts w:asciiTheme="minorHAnsi" w:eastAsiaTheme="minorEastAsia" w:hAnsiTheme="minorHAnsi" w:cstheme="minorBidi"/>
          <w:sz w:val="24"/>
          <w:szCs w:val="24"/>
        </w:rPr>
        <w:t>.</w:t>
      </w:r>
      <w:r w:rsidR="27CAE203" w:rsidRPr="018C285F">
        <w:rPr>
          <w:rFonts w:asciiTheme="minorHAnsi" w:eastAsiaTheme="minorEastAsia" w:hAnsiTheme="minorHAnsi" w:cstheme="minorBidi"/>
          <w:sz w:val="24"/>
          <w:szCs w:val="24"/>
          <w:vertAlign w:val="superscript"/>
        </w:rPr>
        <w:t>9</w:t>
      </w:r>
      <w:r w:rsidR="1CB1B61F" w:rsidRPr="018C285F">
        <w:rPr>
          <w:rFonts w:asciiTheme="minorHAnsi" w:eastAsiaTheme="minorEastAsia" w:hAnsiTheme="minorHAnsi" w:cstheme="minorBidi"/>
          <w:sz w:val="24"/>
          <w:szCs w:val="24"/>
        </w:rPr>
        <w:t>, no Brasil, vê-se que os índices de</w:t>
      </w:r>
      <w:r w:rsidR="1150F645" w:rsidRPr="018C285F">
        <w:rPr>
          <w:rFonts w:asciiTheme="minorHAnsi" w:eastAsiaTheme="minorEastAsia" w:hAnsiTheme="minorHAnsi" w:cstheme="minorBidi"/>
          <w:sz w:val="24"/>
          <w:szCs w:val="24"/>
        </w:rPr>
        <w:t xml:space="preserve"> ingestão inadequada de cálcio e magnésio</w:t>
      </w:r>
      <w:r w:rsidR="64B3A0B7" w:rsidRPr="018C285F">
        <w:rPr>
          <w:rFonts w:asciiTheme="minorHAnsi" w:eastAsiaTheme="minorEastAsia" w:hAnsiTheme="minorHAnsi" w:cstheme="minorBidi"/>
          <w:sz w:val="24"/>
          <w:szCs w:val="24"/>
        </w:rPr>
        <w:t xml:space="preserve"> são muito elevados,</w:t>
      </w:r>
      <w:r w:rsidR="592A102C" w:rsidRPr="018C285F">
        <w:rPr>
          <w:rFonts w:asciiTheme="minorHAnsi" w:eastAsiaTheme="minorEastAsia" w:hAnsiTheme="minorHAnsi" w:cstheme="minorBidi"/>
          <w:sz w:val="24"/>
          <w:szCs w:val="24"/>
        </w:rPr>
        <w:t xml:space="preserve"> o que pode trazer</w:t>
      </w:r>
      <w:r w:rsidR="167CF835" w:rsidRPr="018C285F">
        <w:rPr>
          <w:rFonts w:asciiTheme="minorHAnsi" w:eastAsiaTheme="minorEastAsia" w:hAnsiTheme="minorHAnsi" w:cstheme="minorBidi"/>
          <w:sz w:val="24"/>
          <w:szCs w:val="24"/>
        </w:rPr>
        <w:t>, a longo prazo,</w:t>
      </w:r>
      <w:r w:rsidR="592A102C" w:rsidRPr="018C285F">
        <w:rPr>
          <w:rFonts w:asciiTheme="minorHAnsi" w:eastAsiaTheme="minorEastAsia" w:hAnsiTheme="minorHAnsi" w:cstheme="minorBidi"/>
          <w:sz w:val="24"/>
          <w:szCs w:val="24"/>
        </w:rPr>
        <w:t xml:space="preserve"> diversos impactos negativos à </w:t>
      </w:r>
      <w:r w:rsidRPr="018C285F">
        <w:rPr>
          <w:rFonts w:asciiTheme="minorHAnsi" w:eastAsiaTheme="minorEastAsia" w:hAnsiTheme="minorHAnsi" w:cstheme="minorBidi"/>
          <w:sz w:val="24"/>
          <w:szCs w:val="24"/>
        </w:rPr>
        <w:t xml:space="preserve">saúde dos </w:t>
      </w:r>
      <w:r w:rsidR="039FA61A" w:rsidRPr="018C285F">
        <w:rPr>
          <w:rFonts w:asciiTheme="minorHAnsi" w:eastAsiaTheme="minorEastAsia" w:hAnsiTheme="minorHAnsi" w:cstheme="minorBidi"/>
          <w:sz w:val="24"/>
          <w:szCs w:val="24"/>
        </w:rPr>
        <w:t>brasileiros</w:t>
      </w:r>
      <w:r w:rsidR="473CA3FE" w:rsidRPr="018C285F">
        <w:rPr>
          <w:rFonts w:asciiTheme="minorHAnsi" w:eastAsiaTheme="minorEastAsia" w:hAnsiTheme="minorHAnsi" w:cstheme="minorBidi"/>
          <w:sz w:val="24"/>
          <w:szCs w:val="24"/>
        </w:rPr>
        <w:t xml:space="preserve">. </w:t>
      </w:r>
    </w:p>
    <w:p w14:paraId="50DFAD37" w14:textId="226F9511" w:rsidR="20C354F8" w:rsidRDefault="701149A2" w:rsidP="788FD503">
      <w:pPr>
        <w:spacing w:line="360" w:lineRule="auto"/>
        <w:ind w:firstLine="360"/>
        <w:jc w:val="both"/>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 xml:space="preserve">Uma alimentação equilibrada e variada é suficiente </w:t>
      </w:r>
      <w:r w:rsidR="72F82F55" w:rsidRPr="788FD503">
        <w:rPr>
          <w:rFonts w:asciiTheme="minorHAnsi" w:eastAsiaTheme="minorEastAsia" w:hAnsiTheme="minorHAnsi" w:cstheme="minorBidi"/>
          <w:sz w:val="24"/>
          <w:szCs w:val="24"/>
        </w:rPr>
        <w:t>para</w:t>
      </w:r>
      <w:r w:rsidR="1FE80C71" w:rsidRPr="788FD503">
        <w:rPr>
          <w:rFonts w:asciiTheme="minorHAnsi" w:eastAsiaTheme="minorEastAsia" w:hAnsiTheme="minorHAnsi" w:cstheme="minorBidi"/>
          <w:sz w:val="24"/>
          <w:szCs w:val="24"/>
        </w:rPr>
        <w:t xml:space="preserve"> atingir as recomendações diárias de ingestão de vitaminas e minerais</w:t>
      </w:r>
      <w:r w:rsidR="46F074B4" w:rsidRPr="788FD503">
        <w:rPr>
          <w:rFonts w:asciiTheme="minorHAnsi" w:eastAsiaTheme="minorEastAsia" w:hAnsiTheme="minorHAnsi" w:cstheme="minorBidi"/>
          <w:sz w:val="24"/>
          <w:szCs w:val="24"/>
        </w:rPr>
        <w:t xml:space="preserve">, entretanto, </w:t>
      </w:r>
      <w:r w:rsidR="23B3BAB0" w:rsidRPr="788FD503">
        <w:rPr>
          <w:rFonts w:asciiTheme="minorHAnsi" w:eastAsiaTheme="minorEastAsia" w:hAnsiTheme="minorHAnsi" w:cstheme="minorBidi"/>
          <w:sz w:val="24"/>
          <w:szCs w:val="24"/>
        </w:rPr>
        <w:t>existem alguns</w:t>
      </w:r>
      <w:r w:rsidR="732A3C7F" w:rsidRPr="788FD503">
        <w:rPr>
          <w:rFonts w:asciiTheme="minorHAnsi" w:eastAsiaTheme="minorEastAsia" w:hAnsiTheme="minorHAnsi" w:cstheme="minorBidi"/>
          <w:sz w:val="24"/>
          <w:szCs w:val="24"/>
        </w:rPr>
        <w:t xml:space="preserve"> destes nutrientes</w:t>
      </w:r>
      <w:r w:rsidR="23B3BAB0" w:rsidRPr="788FD503">
        <w:rPr>
          <w:rFonts w:asciiTheme="minorHAnsi" w:eastAsiaTheme="minorEastAsia" w:hAnsiTheme="minorHAnsi" w:cstheme="minorBidi"/>
          <w:sz w:val="24"/>
          <w:szCs w:val="24"/>
        </w:rPr>
        <w:t xml:space="preserve"> que s</w:t>
      </w:r>
      <w:r w:rsidR="0491F359" w:rsidRPr="788FD503">
        <w:rPr>
          <w:rFonts w:asciiTheme="minorHAnsi" w:eastAsiaTheme="minorEastAsia" w:hAnsiTheme="minorHAnsi" w:cstheme="minorBidi"/>
          <w:sz w:val="24"/>
          <w:szCs w:val="24"/>
        </w:rPr>
        <w:t>ão mais difíceis de serem atingidos, devido à</w:t>
      </w:r>
      <w:r w:rsidR="5C4F9888" w:rsidRPr="788FD503">
        <w:rPr>
          <w:rFonts w:asciiTheme="minorHAnsi" w:eastAsiaTheme="minorEastAsia" w:hAnsiTheme="minorHAnsi" w:cstheme="minorBidi"/>
          <w:sz w:val="24"/>
          <w:szCs w:val="24"/>
        </w:rPr>
        <w:t xml:space="preserve"> sua</w:t>
      </w:r>
      <w:r w:rsidR="0491F359" w:rsidRPr="788FD503">
        <w:rPr>
          <w:rFonts w:asciiTheme="minorHAnsi" w:eastAsiaTheme="minorEastAsia" w:hAnsiTheme="minorHAnsi" w:cstheme="minorBidi"/>
          <w:sz w:val="24"/>
          <w:szCs w:val="24"/>
        </w:rPr>
        <w:t xml:space="preserve"> grande concentração em alimentos não </w:t>
      </w:r>
      <w:r w:rsidR="69EDE4EC" w:rsidRPr="788FD503">
        <w:rPr>
          <w:rFonts w:asciiTheme="minorHAnsi" w:eastAsiaTheme="minorEastAsia" w:hAnsiTheme="minorHAnsi" w:cstheme="minorBidi"/>
          <w:sz w:val="24"/>
          <w:szCs w:val="24"/>
        </w:rPr>
        <w:t>consumidos habitualmente</w:t>
      </w:r>
      <w:r w:rsidR="0491F359" w:rsidRPr="788FD503">
        <w:rPr>
          <w:rFonts w:asciiTheme="minorHAnsi" w:eastAsiaTheme="minorEastAsia" w:hAnsiTheme="minorHAnsi" w:cstheme="minorBidi"/>
          <w:sz w:val="24"/>
          <w:szCs w:val="24"/>
        </w:rPr>
        <w:t xml:space="preserve"> ou</w:t>
      </w:r>
      <w:r w:rsidR="02A6901B" w:rsidRPr="788FD503">
        <w:rPr>
          <w:rFonts w:asciiTheme="minorHAnsi" w:eastAsiaTheme="minorEastAsia" w:hAnsiTheme="minorHAnsi" w:cstheme="minorBidi"/>
          <w:sz w:val="24"/>
          <w:szCs w:val="24"/>
        </w:rPr>
        <w:t xml:space="preserve"> ainda</w:t>
      </w:r>
      <w:r w:rsidR="0491F359" w:rsidRPr="788FD503">
        <w:rPr>
          <w:rFonts w:asciiTheme="minorHAnsi" w:eastAsiaTheme="minorEastAsia" w:hAnsiTheme="minorHAnsi" w:cstheme="minorBidi"/>
          <w:sz w:val="24"/>
          <w:szCs w:val="24"/>
        </w:rPr>
        <w:t xml:space="preserve"> a </w:t>
      </w:r>
      <w:r w:rsidR="56362C4A" w:rsidRPr="788FD503">
        <w:rPr>
          <w:rFonts w:asciiTheme="minorHAnsi" w:eastAsiaTheme="minorEastAsia" w:hAnsiTheme="minorHAnsi" w:cstheme="minorBidi"/>
          <w:sz w:val="24"/>
          <w:szCs w:val="24"/>
        </w:rPr>
        <w:t xml:space="preserve">um baixo teor </w:t>
      </w:r>
      <w:r w:rsidR="6C4DC572" w:rsidRPr="788FD503">
        <w:rPr>
          <w:rFonts w:asciiTheme="minorHAnsi" w:eastAsiaTheme="minorEastAsia" w:hAnsiTheme="minorHAnsi" w:cstheme="minorBidi"/>
          <w:sz w:val="24"/>
          <w:szCs w:val="24"/>
        </w:rPr>
        <w:t>nos</w:t>
      </w:r>
      <w:r w:rsidR="0491F359" w:rsidRPr="788FD503">
        <w:rPr>
          <w:rFonts w:asciiTheme="minorHAnsi" w:eastAsiaTheme="minorEastAsia" w:hAnsiTheme="minorHAnsi" w:cstheme="minorBidi"/>
          <w:sz w:val="24"/>
          <w:szCs w:val="24"/>
        </w:rPr>
        <w:t xml:space="preserve"> alimento</w:t>
      </w:r>
      <w:r w:rsidR="74B9C618" w:rsidRPr="788FD503">
        <w:rPr>
          <w:rFonts w:asciiTheme="minorHAnsi" w:eastAsiaTheme="minorEastAsia" w:hAnsiTheme="minorHAnsi" w:cstheme="minorBidi"/>
          <w:sz w:val="24"/>
          <w:szCs w:val="24"/>
        </w:rPr>
        <w:t>s,</w:t>
      </w:r>
      <w:r w:rsidR="0491F359" w:rsidRPr="788FD503">
        <w:rPr>
          <w:rFonts w:asciiTheme="minorHAnsi" w:eastAsiaTheme="minorEastAsia" w:hAnsiTheme="minorHAnsi" w:cstheme="minorBidi"/>
          <w:sz w:val="24"/>
          <w:szCs w:val="24"/>
        </w:rPr>
        <w:t xml:space="preserve"> co</w:t>
      </w:r>
      <w:r w:rsidR="53BF462E" w:rsidRPr="788FD503">
        <w:rPr>
          <w:rFonts w:asciiTheme="minorHAnsi" w:eastAsiaTheme="minorEastAsia" w:hAnsiTheme="minorHAnsi" w:cstheme="minorBidi"/>
          <w:sz w:val="24"/>
          <w:szCs w:val="24"/>
        </w:rPr>
        <w:t xml:space="preserve">mo por </w:t>
      </w:r>
      <w:r w:rsidR="3EADA447" w:rsidRPr="788FD503">
        <w:rPr>
          <w:rFonts w:asciiTheme="minorHAnsi" w:eastAsiaTheme="minorEastAsia" w:hAnsiTheme="minorHAnsi" w:cstheme="minorBidi"/>
          <w:sz w:val="24"/>
          <w:szCs w:val="24"/>
        </w:rPr>
        <w:t>exemplo, o ácido pantotênico</w:t>
      </w:r>
      <w:r w:rsidR="5D723480" w:rsidRPr="788FD503">
        <w:rPr>
          <w:rFonts w:asciiTheme="minorHAnsi" w:eastAsiaTheme="minorEastAsia" w:hAnsiTheme="minorHAnsi" w:cstheme="minorBidi"/>
          <w:sz w:val="24"/>
          <w:szCs w:val="24"/>
          <w:vertAlign w:val="superscript"/>
        </w:rPr>
        <w:t>10,</w:t>
      </w:r>
      <w:r w:rsidR="3F3529A3" w:rsidRPr="788FD503">
        <w:rPr>
          <w:rFonts w:asciiTheme="minorHAnsi" w:eastAsiaTheme="minorEastAsia" w:hAnsiTheme="minorHAnsi" w:cstheme="minorBidi"/>
          <w:sz w:val="24"/>
          <w:szCs w:val="24"/>
          <w:vertAlign w:val="superscript"/>
        </w:rPr>
        <w:t>11.</w:t>
      </w:r>
    </w:p>
    <w:p w14:paraId="236124C5" w14:textId="4596A934" w:rsidR="1EB60702" w:rsidRDefault="1EB60702" w:rsidP="788FD503">
      <w:pPr>
        <w:spacing w:line="360" w:lineRule="auto"/>
        <w:ind w:firstLine="360"/>
        <w:jc w:val="both"/>
        <w:rPr>
          <w:rFonts w:asciiTheme="minorHAnsi" w:eastAsiaTheme="minorEastAsia" w:hAnsiTheme="minorHAnsi" w:cstheme="minorBidi"/>
          <w:sz w:val="24"/>
          <w:szCs w:val="24"/>
        </w:rPr>
      </w:pPr>
      <w:r w:rsidRPr="018C285F">
        <w:rPr>
          <w:rFonts w:asciiTheme="minorHAnsi" w:eastAsiaTheme="minorEastAsia" w:hAnsiTheme="minorHAnsi" w:cstheme="minorBidi"/>
          <w:sz w:val="24"/>
          <w:szCs w:val="24"/>
        </w:rPr>
        <w:t xml:space="preserve">Desta forma, </w:t>
      </w:r>
      <w:r w:rsidR="2AF65037" w:rsidRPr="018C285F">
        <w:rPr>
          <w:rFonts w:asciiTheme="minorHAnsi" w:eastAsiaTheme="minorEastAsia" w:hAnsiTheme="minorHAnsi" w:cstheme="minorBidi"/>
          <w:sz w:val="24"/>
          <w:szCs w:val="24"/>
        </w:rPr>
        <w:t>além da busca da soroterapia devido às alegações de melhora na qualidade de vida,</w:t>
      </w:r>
      <w:r w:rsidR="01F29C52" w:rsidRPr="018C285F">
        <w:rPr>
          <w:rFonts w:asciiTheme="minorHAnsi" w:eastAsiaTheme="minorEastAsia" w:hAnsiTheme="minorHAnsi" w:cstheme="minorBidi"/>
          <w:sz w:val="24"/>
          <w:szCs w:val="24"/>
        </w:rPr>
        <w:t xml:space="preserve"> presume-se que </w:t>
      </w:r>
      <w:r w:rsidR="2AF65037" w:rsidRPr="018C285F">
        <w:rPr>
          <w:rFonts w:asciiTheme="minorHAnsi" w:eastAsiaTheme="minorEastAsia" w:hAnsiTheme="minorHAnsi" w:cstheme="minorBidi"/>
          <w:sz w:val="24"/>
          <w:szCs w:val="24"/>
        </w:rPr>
        <w:t>há uma tend</w:t>
      </w:r>
      <w:r w:rsidR="58AD1D42" w:rsidRPr="018C285F">
        <w:rPr>
          <w:rFonts w:asciiTheme="minorHAnsi" w:eastAsiaTheme="minorEastAsia" w:hAnsiTheme="minorHAnsi" w:cstheme="minorBidi"/>
          <w:sz w:val="24"/>
          <w:szCs w:val="24"/>
        </w:rPr>
        <w:t xml:space="preserve">ência </w:t>
      </w:r>
      <w:r w:rsidR="08079028" w:rsidRPr="018C285F">
        <w:rPr>
          <w:rFonts w:asciiTheme="minorHAnsi" w:eastAsiaTheme="minorEastAsia" w:hAnsiTheme="minorHAnsi" w:cstheme="minorBidi"/>
          <w:sz w:val="24"/>
          <w:szCs w:val="24"/>
        </w:rPr>
        <w:t xml:space="preserve">da população </w:t>
      </w:r>
      <w:r w:rsidR="2A9F1CB0" w:rsidRPr="018C285F">
        <w:rPr>
          <w:rFonts w:asciiTheme="minorHAnsi" w:eastAsiaTheme="minorEastAsia" w:hAnsiTheme="minorHAnsi" w:cstheme="minorBidi"/>
          <w:sz w:val="24"/>
          <w:szCs w:val="24"/>
        </w:rPr>
        <w:t>a</w:t>
      </w:r>
      <w:r w:rsidR="08079028" w:rsidRPr="018C285F">
        <w:rPr>
          <w:rFonts w:asciiTheme="minorHAnsi" w:eastAsiaTheme="minorEastAsia" w:hAnsiTheme="minorHAnsi" w:cstheme="minorBidi"/>
          <w:sz w:val="24"/>
          <w:szCs w:val="24"/>
        </w:rPr>
        <w:t xml:space="preserve"> buscar esse tratamento como uma forma de </w:t>
      </w:r>
      <w:r w:rsidR="130002B4" w:rsidRPr="018C285F">
        <w:rPr>
          <w:rFonts w:asciiTheme="minorHAnsi" w:eastAsiaTheme="minorEastAsia" w:hAnsiTheme="minorHAnsi" w:cstheme="minorBidi"/>
          <w:sz w:val="24"/>
          <w:szCs w:val="24"/>
        </w:rPr>
        <w:t>melhorar o quadro de inadequação de micronutrientes</w:t>
      </w:r>
      <w:r w:rsidR="2B586457" w:rsidRPr="018C285F">
        <w:rPr>
          <w:rFonts w:asciiTheme="minorHAnsi" w:eastAsiaTheme="minorEastAsia" w:hAnsiTheme="minorHAnsi" w:cstheme="minorBidi"/>
          <w:sz w:val="24"/>
          <w:szCs w:val="24"/>
        </w:rPr>
        <w:t>.</w:t>
      </w:r>
    </w:p>
    <w:p w14:paraId="47E43924" w14:textId="38F9ED33" w:rsidR="766574F6" w:rsidRDefault="766574F6" w:rsidP="018C285F">
      <w:pPr>
        <w:spacing w:line="360" w:lineRule="auto"/>
        <w:ind w:firstLine="360"/>
        <w:jc w:val="both"/>
        <w:rPr>
          <w:rFonts w:asciiTheme="minorHAnsi" w:eastAsiaTheme="minorEastAsia" w:hAnsiTheme="minorHAnsi" w:cstheme="minorBidi"/>
          <w:sz w:val="24"/>
          <w:szCs w:val="24"/>
        </w:rPr>
      </w:pPr>
      <w:r w:rsidRPr="018C285F">
        <w:rPr>
          <w:rFonts w:ascii="Calibri" w:eastAsia="Calibri" w:hAnsi="Calibri" w:cs="Calibri"/>
          <w:sz w:val="24"/>
          <w:szCs w:val="24"/>
          <w:lang w:val="pt"/>
        </w:rPr>
        <w:t>Nesse sentido, o objetivo do estudo foi revisar na literatura evidências científicas da aplicabilidade clínica e benefícios da utilização da infusão de vitaminas e minerais (Coquetel de Myers) para a melhora da qualidade de vida ou para o tratamento de diversas condições patológicas.</w:t>
      </w:r>
      <w:r w:rsidRPr="018C285F">
        <w:rPr>
          <w:rFonts w:asciiTheme="minorHAnsi" w:eastAsiaTheme="minorEastAsia" w:hAnsiTheme="minorHAnsi" w:cstheme="minorBidi"/>
          <w:sz w:val="24"/>
          <w:szCs w:val="24"/>
        </w:rPr>
        <w:t xml:space="preserve"> </w:t>
      </w:r>
    </w:p>
    <w:p w14:paraId="68881051" w14:textId="7135FFC2" w:rsidR="2A2D805A" w:rsidRDefault="2A2D805A" w:rsidP="018C285F">
      <w:pPr>
        <w:ind w:firstLine="360"/>
        <w:jc w:val="both"/>
        <w:rPr>
          <w:rFonts w:asciiTheme="minorHAnsi" w:eastAsiaTheme="minorEastAsia" w:hAnsiTheme="minorHAnsi" w:cstheme="minorBidi"/>
          <w:sz w:val="24"/>
          <w:szCs w:val="24"/>
          <w:highlight w:val="yellow"/>
        </w:rPr>
      </w:pPr>
    </w:p>
    <w:p w14:paraId="6ED65A62" w14:textId="7F44BF31" w:rsidR="018C285F" w:rsidRDefault="018C285F" w:rsidP="018C285F">
      <w:pPr>
        <w:ind w:firstLine="360"/>
        <w:jc w:val="both"/>
        <w:rPr>
          <w:rFonts w:asciiTheme="minorHAnsi" w:eastAsiaTheme="minorEastAsia" w:hAnsiTheme="minorHAnsi" w:cstheme="minorBidi"/>
          <w:sz w:val="24"/>
          <w:szCs w:val="24"/>
          <w:highlight w:val="yellow"/>
        </w:rPr>
      </w:pPr>
    </w:p>
    <w:p w14:paraId="024E34C8" w14:textId="3BDC5670" w:rsidR="000D2482" w:rsidRDefault="13450267" w:rsidP="00AB0237">
      <w:pPr>
        <w:jc w:val="both"/>
        <w:rPr>
          <w:rFonts w:asciiTheme="minorHAnsi" w:eastAsiaTheme="minorEastAsia" w:hAnsiTheme="minorHAnsi" w:cstheme="minorBidi"/>
          <w:b/>
          <w:bCs/>
          <w:sz w:val="24"/>
          <w:szCs w:val="24"/>
        </w:rPr>
      </w:pPr>
      <w:r w:rsidRPr="0B322DD4">
        <w:rPr>
          <w:rFonts w:asciiTheme="minorHAnsi" w:eastAsiaTheme="minorEastAsia" w:hAnsiTheme="minorHAnsi" w:cstheme="minorBidi"/>
          <w:b/>
          <w:bCs/>
          <w:sz w:val="24"/>
          <w:szCs w:val="24"/>
        </w:rPr>
        <w:t xml:space="preserve">2 </w:t>
      </w:r>
      <w:r w:rsidR="160C892A" w:rsidRPr="0B322DD4">
        <w:rPr>
          <w:rFonts w:asciiTheme="minorHAnsi" w:eastAsiaTheme="minorEastAsia" w:hAnsiTheme="minorHAnsi" w:cstheme="minorBidi"/>
          <w:b/>
          <w:bCs/>
          <w:sz w:val="24"/>
          <w:szCs w:val="24"/>
        </w:rPr>
        <w:t>M</w:t>
      </w:r>
      <w:r w:rsidR="54EE9757" w:rsidRPr="0B322DD4">
        <w:rPr>
          <w:rFonts w:asciiTheme="minorHAnsi" w:eastAsiaTheme="minorEastAsia" w:hAnsiTheme="minorHAnsi" w:cstheme="minorBidi"/>
          <w:b/>
          <w:bCs/>
          <w:sz w:val="24"/>
          <w:szCs w:val="24"/>
        </w:rPr>
        <w:t>ÉTODOS</w:t>
      </w:r>
    </w:p>
    <w:p w14:paraId="4FF97197" w14:textId="77777777" w:rsidR="00E45FB0" w:rsidRPr="002D786E" w:rsidRDefault="00E45FB0" w:rsidP="00AB0237">
      <w:pPr>
        <w:pStyle w:val="PargrafodaLista"/>
        <w:jc w:val="both"/>
        <w:rPr>
          <w:rFonts w:asciiTheme="minorHAnsi" w:eastAsiaTheme="minorEastAsia" w:hAnsiTheme="minorHAnsi" w:cstheme="minorBidi"/>
          <w:b/>
          <w:bCs/>
          <w:sz w:val="24"/>
          <w:szCs w:val="24"/>
        </w:rPr>
      </w:pPr>
    </w:p>
    <w:p w14:paraId="400FCF9E" w14:textId="5A9C13FA" w:rsidR="00300CCA" w:rsidRDefault="6A0FD9EB" w:rsidP="00AB0237">
      <w:pPr>
        <w:jc w:val="both"/>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 xml:space="preserve">2.1 </w:t>
      </w:r>
      <w:r w:rsidR="0C8435FE" w:rsidRPr="0B322DD4">
        <w:rPr>
          <w:rFonts w:asciiTheme="minorHAnsi" w:eastAsiaTheme="minorEastAsia" w:hAnsiTheme="minorHAnsi" w:cstheme="minorBidi"/>
          <w:sz w:val="24"/>
          <w:szCs w:val="24"/>
        </w:rPr>
        <w:t>BASES DE DADOS E ESTRATÉGIAS DE BUSCA</w:t>
      </w:r>
    </w:p>
    <w:p w14:paraId="2EE3D721" w14:textId="77777777" w:rsidR="002D786E" w:rsidRPr="002D786E" w:rsidRDefault="002D786E" w:rsidP="00AB0237">
      <w:pPr>
        <w:jc w:val="both"/>
        <w:rPr>
          <w:rFonts w:asciiTheme="minorHAnsi" w:eastAsiaTheme="minorEastAsia" w:hAnsiTheme="minorHAnsi" w:cstheme="minorBidi"/>
          <w:sz w:val="24"/>
          <w:szCs w:val="24"/>
        </w:rPr>
      </w:pPr>
    </w:p>
    <w:p w14:paraId="4683536D" w14:textId="62E2EAAE" w:rsidR="006B2F1C" w:rsidRPr="008D687D" w:rsidRDefault="741387F3" w:rsidP="1735E89A">
      <w:pPr>
        <w:spacing w:line="360" w:lineRule="auto"/>
        <w:ind w:firstLine="360"/>
        <w:jc w:val="both"/>
        <w:rPr>
          <w:rFonts w:asciiTheme="minorHAnsi" w:eastAsiaTheme="minorEastAsia" w:hAnsiTheme="minorHAnsi" w:cstheme="minorBidi"/>
          <w:sz w:val="24"/>
          <w:szCs w:val="24"/>
        </w:rPr>
      </w:pPr>
      <w:r w:rsidRPr="6398B6E1">
        <w:rPr>
          <w:rFonts w:asciiTheme="minorHAnsi" w:eastAsiaTheme="minorEastAsia" w:hAnsiTheme="minorHAnsi" w:cstheme="minorBidi"/>
          <w:sz w:val="24"/>
          <w:szCs w:val="24"/>
        </w:rPr>
        <w:t>Foi</w:t>
      </w:r>
      <w:r w:rsidR="6984A386" w:rsidRPr="6398B6E1">
        <w:rPr>
          <w:rFonts w:asciiTheme="minorHAnsi" w:eastAsiaTheme="minorEastAsia" w:hAnsiTheme="minorHAnsi" w:cstheme="minorBidi"/>
          <w:sz w:val="24"/>
          <w:szCs w:val="24"/>
        </w:rPr>
        <w:t xml:space="preserve"> realizada uma revisão de literatura, elaborada a partir da análise de artigos científicos publicados em português e inglês entre os anos de 2014 a 2024 nas bases</w:t>
      </w:r>
      <w:r w:rsidR="74C9FB08" w:rsidRPr="6398B6E1">
        <w:rPr>
          <w:rFonts w:asciiTheme="minorHAnsi" w:eastAsiaTheme="minorEastAsia" w:hAnsiTheme="minorHAnsi" w:cstheme="minorBidi"/>
          <w:sz w:val="24"/>
          <w:szCs w:val="24"/>
        </w:rPr>
        <w:t xml:space="preserve"> de dados</w:t>
      </w:r>
      <w:r w:rsidR="6984A386" w:rsidRPr="6398B6E1">
        <w:rPr>
          <w:rFonts w:asciiTheme="minorHAnsi" w:eastAsiaTheme="minorEastAsia" w:hAnsiTheme="minorHAnsi" w:cstheme="minorBidi"/>
          <w:sz w:val="24"/>
          <w:szCs w:val="24"/>
        </w:rPr>
        <w:t xml:space="preserve"> Scielo, Pubmed, Periódico CAPES e Web of </w:t>
      </w:r>
      <w:r w:rsidR="20C03DD1" w:rsidRPr="6398B6E1">
        <w:rPr>
          <w:rFonts w:asciiTheme="minorHAnsi" w:eastAsiaTheme="minorEastAsia" w:hAnsiTheme="minorHAnsi" w:cstheme="minorBidi"/>
          <w:sz w:val="24"/>
          <w:szCs w:val="24"/>
        </w:rPr>
        <w:t>S</w:t>
      </w:r>
      <w:r w:rsidR="6984A386" w:rsidRPr="6398B6E1">
        <w:rPr>
          <w:rFonts w:asciiTheme="minorHAnsi" w:eastAsiaTheme="minorEastAsia" w:hAnsiTheme="minorHAnsi" w:cstheme="minorBidi"/>
          <w:sz w:val="24"/>
          <w:szCs w:val="24"/>
        </w:rPr>
        <w:t xml:space="preserve">cience, com as palavras-chaves: soroterapia, </w:t>
      </w:r>
      <w:r w:rsidR="0B0C06A1" w:rsidRPr="6398B6E1">
        <w:rPr>
          <w:rFonts w:asciiTheme="minorHAnsi" w:eastAsiaTheme="minorEastAsia" w:hAnsiTheme="minorHAnsi" w:cstheme="minorBidi"/>
          <w:sz w:val="24"/>
          <w:szCs w:val="24"/>
        </w:rPr>
        <w:t>infusões parenterais, suplementos nutricionais, vitaminas, minerais</w:t>
      </w:r>
      <w:r w:rsidR="14E6467E" w:rsidRPr="6398B6E1">
        <w:rPr>
          <w:rFonts w:asciiTheme="minorHAnsi" w:eastAsiaTheme="minorEastAsia" w:hAnsiTheme="minorHAnsi" w:cstheme="minorBidi"/>
          <w:sz w:val="24"/>
          <w:szCs w:val="24"/>
        </w:rPr>
        <w:t xml:space="preserve">, </w:t>
      </w:r>
      <w:r w:rsidR="6984A386" w:rsidRPr="6398B6E1">
        <w:rPr>
          <w:rFonts w:asciiTheme="minorHAnsi" w:eastAsiaTheme="minorEastAsia" w:hAnsiTheme="minorHAnsi" w:cstheme="minorBidi"/>
          <w:sz w:val="24"/>
          <w:szCs w:val="24"/>
        </w:rPr>
        <w:t>solução de Myers</w:t>
      </w:r>
      <w:r w:rsidR="7668A13C" w:rsidRPr="6398B6E1">
        <w:rPr>
          <w:rFonts w:asciiTheme="minorHAnsi" w:eastAsiaTheme="minorEastAsia" w:hAnsiTheme="minorHAnsi" w:cstheme="minorBidi"/>
          <w:sz w:val="24"/>
          <w:szCs w:val="24"/>
        </w:rPr>
        <w:t xml:space="preserve">, </w:t>
      </w:r>
      <w:r w:rsidR="6F605D7F" w:rsidRPr="6398B6E1">
        <w:rPr>
          <w:rFonts w:asciiTheme="minorHAnsi" w:eastAsiaTheme="minorEastAsia" w:hAnsiTheme="minorHAnsi" w:cstheme="minorBidi"/>
          <w:sz w:val="24"/>
          <w:szCs w:val="24"/>
        </w:rPr>
        <w:t>C</w:t>
      </w:r>
      <w:r w:rsidR="7668A13C" w:rsidRPr="6398B6E1">
        <w:rPr>
          <w:rFonts w:asciiTheme="minorHAnsi" w:eastAsiaTheme="minorEastAsia" w:hAnsiTheme="minorHAnsi" w:cstheme="minorBidi"/>
          <w:sz w:val="24"/>
          <w:szCs w:val="24"/>
        </w:rPr>
        <w:t>oquetel de Myers</w:t>
      </w:r>
      <w:r w:rsidR="6984A386" w:rsidRPr="6398B6E1">
        <w:rPr>
          <w:rFonts w:asciiTheme="minorHAnsi" w:eastAsiaTheme="minorEastAsia" w:hAnsiTheme="minorHAnsi" w:cstheme="minorBidi"/>
          <w:sz w:val="24"/>
          <w:szCs w:val="24"/>
        </w:rPr>
        <w:t>, administração endovenosa de micronutrientes</w:t>
      </w:r>
      <w:r w:rsidR="599D2CC7" w:rsidRPr="6398B6E1">
        <w:rPr>
          <w:rFonts w:asciiTheme="minorHAnsi" w:eastAsiaTheme="minorEastAsia" w:hAnsiTheme="minorHAnsi" w:cstheme="minorBidi"/>
          <w:sz w:val="24"/>
          <w:szCs w:val="24"/>
        </w:rPr>
        <w:t>,</w:t>
      </w:r>
      <w:r w:rsidR="148FFD72" w:rsidRPr="6398B6E1">
        <w:rPr>
          <w:rFonts w:asciiTheme="minorHAnsi" w:eastAsiaTheme="minorEastAsia" w:hAnsiTheme="minorHAnsi" w:cstheme="minorBidi"/>
          <w:sz w:val="24"/>
          <w:szCs w:val="24"/>
        </w:rPr>
        <w:t xml:space="preserve"> </w:t>
      </w:r>
      <w:r w:rsidR="54F7BEC3" w:rsidRPr="6398B6E1">
        <w:rPr>
          <w:rFonts w:asciiTheme="minorHAnsi" w:eastAsiaTheme="minorEastAsia" w:hAnsiTheme="minorHAnsi" w:cstheme="minorBidi"/>
          <w:sz w:val="24"/>
          <w:szCs w:val="24"/>
        </w:rPr>
        <w:t xml:space="preserve">fadiga, exaustão emocional, cognição, </w:t>
      </w:r>
      <w:r w:rsidR="125DE32A" w:rsidRPr="6398B6E1">
        <w:rPr>
          <w:rFonts w:asciiTheme="minorHAnsi" w:eastAsiaTheme="minorEastAsia" w:hAnsiTheme="minorHAnsi" w:cstheme="minorBidi"/>
          <w:sz w:val="24"/>
          <w:szCs w:val="24"/>
        </w:rPr>
        <w:t xml:space="preserve">ácido ascórbico, tiamina, ácido pantotênico, niacinamida, vitamina B6, riboflavina, vitamina B12, </w:t>
      </w:r>
      <w:r w:rsidR="19765126" w:rsidRPr="6398B6E1">
        <w:rPr>
          <w:rFonts w:asciiTheme="minorHAnsi" w:eastAsiaTheme="minorEastAsia" w:hAnsiTheme="minorHAnsi" w:cstheme="minorBidi"/>
          <w:sz w:val="24"/>
          <w:szCs w:val="24"/>
        </w:rPr>
        <w:t xml:space="preserve">cálcio, magnésio, </w:t>
      </w:r>
      <w:r w:rsidR="0AD8AB4B" w:rsidRPr="6398B6E1">
        <w:rPr>
          <w:rFonts w:asciiTheme="minorHAnsi" w:eastAsiaTheme="minorEastAsia" w:hAnsiTheme="minorHAnsi" w:cstheme="minorBidi"/>
          <w:sz w:val="24"/>
          <w:szCs w:val="24"/>
        </w:rPr>
        <w:t>apoio nutricional e relevância clínica</w:t>
      </w:r>
      <w:r w:rsidR="6EE2B293" w:rsidRPr="6398B6E1">
        <w:rPr>
          <w:rFonts w:asciiTheme="minorHAnsi" w:eastAsiaTheme="minorEastAsia" w:hAnsiTheme="minorHAnsi" w:cstheme="minorBidi"/>
          <w:sz w:val="24"/>
          <w:szCs w:val="24"/>
        </w:rPr>
        <w:t>, suas relações</w:t>
      </w:r>
      <w:r w:rsidR="4279B491" w:rsidRPr="6398B6E1">
        <w:rPr>
          <w:rFonts w:asciiTheme="minorHAnsi" w:eastAsiaTheme="minorEastAsia" w:hAnsiTheme="minorHAnsi" w:cstheme="minorBidi"/>
          <w:sz w:val="24"/>
          <w:szCs w:val="24"/>
        </w:rPr>
        <w:t xml:space="preserve"> e seus respectivos termos em inglês.</w:t>
      </w:r>
    </w:p>
    <w:p w14:paraId="19DBC3CC" w14:textId="3760B40F" w:rsidR="00E357EC" w:rsidRPr="008D687D" w:rsidRDefault="00E357EC" w:rsidP="00AB0237">
      <w:pPr>
        <w:ind w:firstLine="360"/>
        <w:jc w:val="both"/>
        <w:rPr>
          <w:rFonts w:asciiTheme="minorHAnsi" w:eastAsiaTheme="minorEastAsia" w:hAnsiTheme="minorHAnsi" w:cstheme="minorBidi"/>
          <w:sz w:val="24"/>
          <w:szCs w:val="24"/>
        </w:rPr>
      </w:pPr>
    </w:p>
    <w:p w14:paraId="7FA9BAC2" w14:textId="4B682A8F" w:rsidR="006B2F1C" w:rsidRPr="008D687D" w:rsidRDefault="39222BAC" w:rsidP="00AB0237">
      <w:pPr>
        <w:jc w:val="both"/>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 xml:space="preserve">2.2 </w:t>
      </w:r>
      <w:r w:rsidR="0C8435FE" w:rsidRPr="0B322DD4">
        <w:rPr>
          <w:rFonts w:asciiTheme="minorHAnsi" w:eastAsiaTheme="minorEastAsia" w:hAnsiTheme="minorHAnsi" w:cstheme="minorBidi"/>
          <w:sz w:val="24"/>
          <w:szCs w:val="24"/>
        </w:rPr>
        <w:t>CRITÉRIOS DE ELEGIBILIDADE</w:t>
      </w:r>
    </w:p>
    <w:p w14:paraId="5F753B3D" w14:textId="77777777" w:rsidR="002D786E" w:rsidRPr="008D687D" w:rsidRDefault="002D786E" w:rsidP="00AB0237">
      <w:pPr>
        <w:jc w:val="both"/>
        <w:rPr>
          <w:rFonts w:asciiTheme="minorHAnsi" w:eastAsiaTheme="minorEastAsia" w:hAnsiTheme="minorHAnsi" w:cstheme="minorBidi"/>
          <w:sz w:val="24"/>
          <w:szCs w:val="24"/>
        </w:rPr>
      </w:pPr>
    </w:p>
    <w:p w14:paraId="1EF3262E" w14:textId="59CFBDFB" w:rsidR="00E357EC" w:rsidRPr="008D687D" w:rsidRDefault="10692C7E" w:rsidP="018C285F">
      <w:pPr>
        <w:spacing w:line="360" w:lineRule="auto"/>
        <w:ind w:firstLine="360"/>
        <w:jc w:val="both"/>
        <w:rPr>
          <w:rFonts w:asciiTheme="minorHAnsi" w:eastAsiaTheme="minorEastAsia" w:hAnsiTheme="minorHAnsi" w:cstheme="minorBidi"/>
          <w:sz w:val="24"/>
          <w:szCs w:val="24"/>
        </w:rPr>
      </w:pPr>
      <w:r w:rsidRPr="018C285F">
        <w:rPr>
          <w:rFonts w:asciiTheme="minorHAnsi" w:eastAsiaTheme="minorEastAsia" w:hAnsiTheme="minorHAnsi" w:cstheme="minorBidi"/>
          <w:sz w:val="24"/>
          <w:szCs w:val="24"/>
        </w:rPr>
        <w:t>Apenas estudos clínicos randomizados foram incluídos durante a busca.</w:t>
      </w:r>
      <w:r w:rsidR="5F582F9D" w:rsidRPr="018C285F">
        <w:rPr>
          <w:rFonts w:asciiTheme="minorHAnsi" w:eastAsiaTheme="minorEastAsia" w:hAnsiTheme="minorHAnsi" w:cstheme="minorBidi"/>
          <w:sz w:val="24"/>
          <w:szCs w:val="24"/>
        </w:rPr>
        <w:t xml:space="preserve"> </w:t>
      </w:r>
      <w:r w:rsidRPr="018C285F">
        <w:rPr>
          <w:rFonts w:asciiTheme="minorHAnsi" w:eastAsiaTheme="minorEastAsia" w:hAnsiTheme="minorHAnsi" w:cstheme="minorBidi"/>
          <w:sz w:val="24"/>
          <w:szCs w:val="24"/>
        </w:rPr>
        <w:t>Foram</w:t>
      </w:r>
      <w:r w:rsidR="44E98075" w:rsidRPr="018C285F">
        <w:rPr>
          <w:rFonts w:asciiTheme="minorHAnsi" w:eastAsiaTheme="minorEastAsia" w:hAnsiTheme="minorHAnsi" w:cstheme="minorBidi"/>
          <w:sz w:val="24"/>
          <w:szCs w:val="24"/>
        </w:rPr>
        <w:t xml:space="preserve"> utilizad</w:t>
      </w:r>
      <w:r w:rsidR="736071F3" w:rsidRPr="018C285F">
        <w:rPr>
          <w:rFonts w:asciiTheme="minorHAnsi" w:eastAsiaTheme="minorEastAsia" w:hAnsiTheme="minorHAnsi" w:cstheme="minorBidi"/>
          <w:sz w:val="24"/>
          <w:szCs w:val="24"/>
        </w:rPr>
        <w:t>o</w:t>
      </w:r>
      <w:r w:rsidR="44E98075" w:rsidRPr="018C285F">
        <w:rPr>
          <w:rFonts w:asciiTheme="minorHAnsi" w:eastAsiaTheme="minorEastAsia" w:hAnsiTheme="minorHAnsi" w:cstheme="minorBidi"/>
          <w:sz w:val="24"/>
          <w:szCs w:val="24"/>
        </w:rPr>
        <w:t xml:space="preserve">s </w:t>
      </w:r>
      <w:r w:rsidRPr="018C285F">
        <w:rPr>
          <w:rFonts w:asciiTheme="minorHAnsi" w:eastAsiaTheme="minorEastAsia" w:hAnsiTheme="minorHAnsi" w:cstheme="minorBidi"/>
          <w:sz w:val="24"/>
          <w:szCs w:val="24"/>
        </w:rPr>
        <w:t>estudos</w:t>
      </w:r>
      <w:r w:rsidR="44E98075" w:rsidRPr="018C285F">
        <w:rPr>
          <w:rFonts w:asciiTheme="minorHAnsi" w:eastAsiaTheme="minorEastAsia" w:hAnsiTheme="minorHAnsi" w:cstheme="minorBidi"/>
          <w:sz w:val="24"/>
          <w:szCs w:val="24"/>
        </w:rPr>
        <w:t xml:space="preserve"> </w:t>
      </w:r>
      <w:r w:rsidR="5F582F9D" w:rsidRPr="018C285F">
        <w:rPr>
          <w:rFonts w:asciiTheme="minorHAnsi" w:eastAsiaTheme="minorEastAsia" w:hAnsiTheme="minorHAnsi" w:cstheme="minorBidi"/>
          <w:sz w:val="24"/>
          <w:szCs w:val="24"/>
        </w:rPr>
        <w:t>com</w:t>
      </w:r>
      <w:r w:rsidR="079B5CCF" w:rsidRPr="018C285F">
        <w:rPr>
          <w:rFonts w:asciiTheme="minorHAnsi" w:eastAsiaTheme="minorEastAsia" w:hAnsiTheme="minorHAnsi" w:cstheme="minorBidi"/>
          <w:sz w:val="24"/>
          <w:szCs w:val="24"/>
        </w:rPr>
        <w:t xml:space="preserve"> </w:t>
      </w:r>
      <w:r w:rsidR="36975E59" w:rsidRPr="018C285F">
        <w:rPr>
          <w:rFonts w:asciiTheme="minorHAnsi" w:eastAsiaTheme="minorEastAsia" w:hAnsiTheme="minorHAnsi" w:cstheme="minorBidi"/>
          <w:sz w:val="24"/>
          <w:szCs w:val="24"/>
        </w:rPr>
        <w:t xml:space="preserve">seres </w:t>
      </w:r>
      <w:r w:rsidR="44E98075" w:rsidRPr="018C285F">
        <w:rPr>
          <w:rFonts w:asciiTheme="minorHAnsi" w:eastAsiaTheme="minorEastAsia" w:hAnsiTheme="minorHAnsi" w:cstheme="minorBidi"/>
          <w:sz w:val="24"/>
          <w:szCs w:val="24"/>
        </w:rPr>
        <w:t>human</w:t>
      </w:r>
      <w:r w:rsidRPr="018C285F">
        <w:rPr>
          <w:rFonts w:asciiTheme="minorHAnsi" w:eastAsiaTheme="minorEastAsia" w:hAnsiTheme="minorHAnsi" w:cstheme="minorBidi"/>
          <w:sz w:val="24"/>
          <w:szCs w:val="24"/>
        </w:rPr>
        <w:t>os</w:t>
      </w:r>
      <w:r w:rsidR="1396CD74" w:rsidRPr="018C285F">
        <w:rPr>
          <w:rFonts w:asciiTheme="minorHAnsi" w:eastAsiaTheme="minorEastAsia" w:hAnsiTheme="minorHAnsi" w:cstheme="minorBidi"/>
          <w:sz w:val="24"/>
          <w:szCs w:val="24"/>
        </w:rPr>
        <w:t xml:space="preserve"> e</w:t>
      </w:r>
      <w:r w:rsidRPr="018C285F">
        <w:rPr>
          <w:rFonts w:asciiTheme="minorHAnsi" w:eastAsiaTheme="minorEastAsia" w:hAnsiTheme="minorHAnsi" w:cstheme="minorBidi"/>
          <w:sz w:val="24"/>
          <w:szCs w:val="24"/>
        </w:rPr>
        <w:t xml:space="preserve"> com faixa etária </w:t>
      </w:r>
      <w:r w:rsidR="44E98075" w:rsidRPr="018C285F">
        <w:rPr>
          <w:rFonts w:asciiTheme="minorHAnsi" w:eastAsiaTheme="minorEastAsia" w:hAnsiTheme="minorHAnsi" w:cstheme="minorBidi"/>
          <w:sz w:val="24"/>
          <w:szCs w:val="24"/>
        </w:rPr>
        <w:t>acima de 18 anos</w:t>
      </w:r>
      <w:r w:rsidR="1C63799E" w:rsidRPr="018C285F">
        <w:rPr>
          <w:rFonts w:asciiTheme="minorHAnsi" w:eastAsiaTheme="minorEastAsia" w:hAnsiTheme="minorHAnsi" w:cstheme="minorBidi"/>
          <w:sz w:val="24"/>
          <w:szCs w:val="24"/>
        </w:rPr>
        <w:t>.</w:t>
      </w:r>
    </w:p>
    <w:p w14:paraId="0CDD69EB" w14:textId="171C6A0F" w:rsidR="018C285F" w:rsidRDefault="018C285F" w:rsidP="018C285F">
      <w:pPr>
        <w:spacing w:line="360" w:lineRule="auto"/>
        <w:ind w:firstLine="360"/>
        <w:jc w:val="both"/>
        <w:rPr>
          <w:rFonts w:asciiTheme="minorHAnsi" w:eastAsiaTheme="minorEastAsia" w:hAnsiTheme="minorHAnsi" w:cstheme="minorBidi"/>
          <w:sz w:val="24"/>
          <w:szCs w:val="24"/>
        </w:rPr>
      </w:pPr>
    </w:p>
    <w:p w14:paraId="7FCBCC33" w14:textId="7187C5E0" w:rsidR="008E75D3" w:rsidRPr="008D687D" w:rsidRDefault="5EBB5B4F" w:rsidP="00AB0237">
      <w:pPr>
        <w:jc w:val="both"/>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 xml:space="preserve">2.3 </w:t>
      </w:r>
      <w:r w:rsidR="0C8435FE" w:rsidRPr="0B322DD4">
        <w:rPr>
          <w:rFonts w:asciiTheme="minorHAnsi" w:eastAsiaTheme="minorEastAsia" w:hAnsiTheme="minorHAnsi" w:cstheme="minorBidi"/>
          <w:sz w:val="24"/>
          <w:szCs w:val="24"/>
        </w:rPr>
        <w:t>SELEÇÃO E ANÁLISE CRÍTICA DE ARTIGOS</w:t>
      </w:r>
    </w:p>
    <w:p w14:paraId="7B7B0959" w14:textId="77777777" w:rsidR="002D786E" w:rsidRPr="008D687D" w:rsidRDefault="002D786E" w:rsidP="00AB0237">
      <w:pPr>
        <w:jc w:val="both"/>
        <w:rPr>
          <w:rFonts w:asciiTheme="minorHAnsi" w:eastAsiaTheme="minorEastAsia" w:hAnsiTheme="minorHAnsi" w:cstheme="minorBidi"/>
          <w:sz w:val="24"/>
          <w:szCs w:val="24"/>
        </w:rPr>
      </w:pPr>
    </w:p>
    <w:p w14:paraId="244FA401" w14:textId="038D51AE" w:rsidR="006B2F1C" w:rsidRPr="00673382" w:rsidRDefault="736071F3" w:rsidP="0B322DD4">
      <w:pPr>
        <w:spacing w:line="360" w:lineRule="auto"/>
        <w:ind w:firstLine="360"/>
        <w:jc w:val="both"/>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Em um primeiro momento, quando os artigos se enquadravam nos critérios de elegibilidade eram selecionados a partir das palavras-chaves e dos títulos. Em seguida, foi realizada a leitura dos resumos e, a partir dessa leitura, foi possível deter</w:t>
      </w:r>
      <w:r w:rsidR="7C38C182" w:rsidRPr="0B322DD4">
        <w:rPr>
          <w:rFonts w:asciiTheme="minorHAnsi" w:eastAsiaTheme="minorEastAsia" w:hAnsiTheme="minorHAnsi" w:cstheme="minorBidi"/>
          <w:sz w:val="24"/>
          <w:szCs w:val="24"/>
        </w:rPr>
        <w:t>mi</w:t>
      </w:r>
      <w:r w:rsidRPr="0B322DD4">
        <w:rPr>
          <w:rFonts w:asciiTheme="minorHAnsi" w:eastAsiaTheme="minorEastAsia" w:hAnsiTheme="minorHAnsi" w:cstheme="minorBidi"/>
          <w:sz w:val="24"/>
          <w:szCs w:val="24"/>
        </w:rPr>
        <w:t xml:space="preserve">nar quais estudos seriam utilizados para uma leitura </w:t>
      </w:r>
      <w:r w:rsidR="6DB30F77" w:rsidRPr="0B322DD4">
        <w:rPr>
          <w:rFonts w:asciiTheme="minorHAnsi" w:eastAsiaTheme="minorEastAsia" w:hAnsiTheme="minorHAnsi" w:cstheme="minorBidi"/>
          <w:sz w:val="24"/>
          <w:szCs w:val="24"/>
        </w:rPr>
        <w:t xml:space="preserve">na </w:t>
      </w:r>
      <w:r w:rsidRPr="0B322DD4">
        <w:rPr>
          <w:rFonts w:asciiTheme="minorHAnsi" w:eastAsiaTheme="minorEastAsia" w:hAnsiTheme="minorHAnsi" w:cstheme="minorBidi"/>
          <w:sz w:val="24"/>
          <w:szCs w:val="24"/>
        </w:rPr>
        <w:t>íntegra.</w:t>
      </w:r>
    </w:p>
    <w:p w14:paraId="54A68D6F" w14:textId="23B95F02" w:rsidR="2A2D805A" w:rsidRDefault="2A2D805A" w:rsidP="00AB0237">
      <w:pPr>
        <w:ind w:firstLine="360"/>
        <w:jc w:val="both"/>
        <w:rPr>
          <w:rFonts w:asciiTheme="minorHAnsi" w:eastAsiaTheme="minorEastAsia" w:hAnsiTheme="minorHAnsi" w:cstheme="minorBidi"/>
          <w:sz w:val="24"/>
          <w:szCs w:val="24"/>
        </w:rPr>
      </w:pPr>
    </w:p>
    <w:p w14:paraId="481BE2A7" w14:textId="427A4094" w:rsidR="2A2D805A" w:rsidRDefault="2D7C21D8" w:rsidP="00AB0237">
      <w:pPr>
        <w:jc w:val="both"/>
        <w:rPr>
          <w:rFonts w:asciiTheme="minorHAnsi" w:eastAsiaTheme="minorEastAsia" w:hAnsiTheme="minorHAnsi" w:cstheme="minorBidi"/>
          <w:b/>
          <w:bCs/>
          <w:sz w:val="24"/>
          <w:szCs w:val="24"/>
        </w:rPr>
      </w:pPr>
      <w:r w:rsidRPr="0B322DD4">
        <w:rPr>
          <w:rFonts w:asciiTheme="minorHAnsi" w:eastAsiaTheme="minorEastAsia" w:hAnsiTheme="minorHAnsi" w:cstheme="minorBidi"/>
          <w:b/>
          <w:bCs/>
          <w:sz w:val="24"/>
          <w:szCs w:val="24"/>
        </w:rPr>
        <w:t xml:space="preserve">3 </w:t>
      </w:r>
      <w:r w:rsidR="6F16A8F8" w:rsidRPr="0B322DD4">
        <w:rPr>
          <w:rFonts w:asciiTheme="minorHAnsi" w:eastAsiaTheme="minorEastAsia" w:hAnsiTheme="minorHAnsi" w:cstheme="minorBidi"/>
          <w:b/>
          <w:bCs/>
          <w:sz w:val="24"/>
          <w:szCs w:val="24"/>
        </w:rPr>
        <w:t>RESULTADOS</w:t>
      </w:r>
    </w:p>
    <w:p w14:paraId="273D2FCB" w14:textId="4E828D07" w:rsidR="2A2D805A" w:rsidRDefault="2A2D805A" w:rsidP="00AB0237">
      <w:pPr>
        <w:jc w:val="both"/>
        <w:rPr>
          <w:rFonts w:asciiTheme="minorHAnsi" w:eastAsiaTheme="minorEastAsia" w:hAnsiTheme="minorHAnsi" w:cstheme="minorBidi"/>
          <w:sz w:val="24"/>
          <w:szCs w:val="24"/>
        </w:rPr>
      </w:pPr>
    </w:p>
    <w:p w14:paraId="305A7F9C" w14:textId="25750284" w:rsidR="192F5EB6" w:rsidRDefault="127CB54C" w:rsidP="788FD503">
      <w:pPr>
        <w:spacing w:line="360" w:lineRule="auto"/>
        <w:ind w:firstLine="708"/>
        <w:jc w:val="both"/>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 xml:space="preserve">Durante as buscas nas bases de dados foram encontrados </w:t>
      </w:r>
      <w:r w:rsidR="403A398F" w:rsidRPr="788FD503">
        <w:rPr>
          <w:rFonts w:asciiTheme="minorHAnsi" w:eastAsiaTheme="minorEastAsia" w:hAnsiTheme="minorHAnsi" w:cstheme="minorBidi"/>
          <w:sz w:val="24"/>
          <w:szCs w:val="24"/>
        </w:rPr>
        <w:t>741 artigos que se enquadravam nos filtros de 10 anos, estudo clínico randomizado, nas línguas português e inglês,</w:t>
      </w:r>
      <w:r w:rsidR="6ABE5A24" w:rsidRPr="788FD503">
        <w:rPr>
          <w:rFonts w:asciiTheme="minorHAnsi" w:eastAsiaTheme="minorEastAsia" w:hAnsiTheme="minorHAnsi" w:cstheme="minorBidi"/>
          <w:sz w:val="24"/>
          <w:szCs w:val="24"/>
        </w:rPr>
        <w:t xml:space="preserve"> acesso gratuito, </w:t>
      </w:r>
      <w:r w:rsidR="403A398F" w:rsidRPr="788FD503">
        <w:rPr>
          <w:rFonts w:asciiTheme="minorHAnsi" w:eastAsiaTheme="minorEastAsia" w:hAnsiTheme="minorHAnsi" w:cstheme="minorBidi"/>
          <w:sz w:val="24"/>
          <w:szCs w:val="24"/>
        </w:rPr>
        <w:t xml:space="preserve">com </w:t>
      </w:r>
      <w:r w:rsidR="1D9E32C0" w:rsidRPr="788FD503">
        <w:rPr>
          <w:rFonts w:asciiTheme="minorHAnsi" w:eastAsiaTheme="minorEastAsia" w:hAnsiTheme="minorHAnsi" w:cstheme="minorBidi"/>
          <w:sz w:val="24"/>
          <w:szCs w:val="24"/>
        </w:rPr>
        <w:t>seres</w:t>
      </w:r>
      <w:r w:rsidR="403A398F" w:rsidRPr="788FD503">
        <w:rPr>
          <w:rFonts w:asciiTheme="minorHAnsi" w:eastAsiaTheme="minorEastAsia" w:hAnsiTheme="minorHAnsi" w:cstheme="minorBidi"/>
          <w:sz w:val="24"/>
          <w:szCs w:val="24"/>
        </w:rPr>
        <w:t xml:space="preserve"> human</w:t>
      </w:r>
      <w:r w:rsidR="10D8331C" w:rsidRPr="788FD503">
        <w:rPr>
          <w:rFonts w:asciiTheme="minorHAnsi" w:eastAsiaTheme="minorEastAsia" w:hAnsiTheme="minorHAnsi" w:cstheme="minorBidi"/>
          <w:sz w:val="24"/>
          <w:szCs w:val="24"/>
        </w:rPr>
        <w:t>os</w:t>
      </w:r>
      <w:r w:rsidR="403A398F" w:rsidRPr="788FD503">
        <w:rPr>
          <w:rFonts w:asciiTheme="minorHAnsi" w:eastAsiaTheme="minorEastAsia" w:hAnsiTheme="minorHAnsi" w:cstheme="minorBidi"/>
          <w:sz w:val="24"/>
          <w:szCs w:val="24"/>
        </w:rPr>
        <w:t xml:space="preserve"> maior</w:t>
      </w:r>
      <w:r w:rsidR="28331018" w:rsidRPr="788FD503">
        <w:rPr>
          <w:rFonts w:asciiTheme="minorHAnsi" w:eastAsiaTheme="minorEastAsia" w:hAnsiTheme="minorHAnsi" w:cstheme="minorBidi"/>
          <w:sz w:val="24"/>
          <w:szCs w:val="24"/>
        </w:rPr>
        <w:t>es</w:t>
      </w:r>
      <w:r w:rsidR="403A398F" w:rsidRPr="788FD503">
        <w:rPr>
          <w:rFonts w:asciiTheme="minorHAnsi" w:eastAsiaTheme="minorEastAsia" w:hAnsiTheme="minorHAnsi" w:cstheme="minorBidi"/>
          <w:sz w:val="24"/>
          <w:szCs w:val="24"/>
        </w:rPr>
        <w:t xml:space="preserve"> de 1</w:t>
      </w:r>
      <w:r w:rsidR="6D685968" w:rsidRPr="788FD503">
        <w:rPr>
          <w:rFonts w:asciiTheme="minorHAnsi" w:eastAsiaTheme="minorEastAsia" w:hAnsiTheme="minorHAnsi" w:cstheme="minorBidi"/>
          <w:sz w:val="24"/>
          <w:szCs w:val="24"/>
        </w:rPr>
        <w:t>8 anos.</w:t>
      </w:r>
    </w:p>
    <w:p w14:paraId="2720E55F" w14:textId="4BBFCAC6" w:rsidR="1E9BF74A" w:rsidRDefault="71794295" w:rsidP="0B322DD4">
      <w:pPr>
        <w:spacing w:line="360" w:lineRule="auto"/>
        <w:ind w:firstLine="708"/>
        <w:jc w:val="both"/>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A figura 1 demonstra o fluxograma de seleção dos artigos</w:t>
      </w:r>
      <w:r w:rsidR="0EF395EC" w:rsidRPr="0B322DD4">
        <w:rPr>
          <w:rFonts w:asciiTheme="minorHAnsi" w:eastAsiaTheme="minorEastAsia" w:hAnsiTheme="minorHAnsi" w:cstheme="minorBidi"/>
          <w:sz w:val="24"/>
          <w:szCs w:val="24"/>
        </w:rPr>
        <w:t>.</w:t>
      </w:r>
    </w:p>
    <w:p w14:paraId="10312A8C" w14:textId="7CF0A380" w:rsidR="03D0F222" w:rsidRDefault="03D0F222" w:rsidP="018C285F">
      <w:pPr>
        <w:spacing w:line="360" w:lineRule="auto"/>
        <w:jc w:val="both"/>
        <w:rPr>
          <w:rFonts w:asciiTheme="minorHAnsi" w:eastAsiaTheme="minorEastAsia" w:hAnsiTheme="minorHAnsi" w:cstheme="minorBidi"/>
          <w:b/>
          <w:bCs/>
          <w:sz w:val="24"/>
          <w:szCs w:val="24"/>
        </w:rPr>
      </w:pPr>
      <w:r>
        <w:rPr>
          <w:noProof/>
          <w:lang w:val="pt-BR" w:eastAsia="pt-BR"/>
        </w:rPr>
        <w:lastRenderedPageBreak/>
        <mc:AlternateContent>
          <mc:Choice Requires="wpg">
            <w:drawing>
              <wp:inline distT="0" distB="0" distL="0" distR="0" wp14:anchorId="53F39B5F" wp14:editId="5B3A7679">
                <wp:extent cx="6351906" cy="4056381"/>
                <wp:effectExtent l="0" t="0" r="10795" b="20320"/>
                <wp:docPr id="1618736154" name="Agrupar 1"/>
                <wp:cNvGraphicFramePr/>
                <a:graphic xmlns:a="http://schemas.openxmlformats.org/drawingml/2006/main">
                  <a:graphicData uri="http://schemas.microsoft.com/office/word/2010/wordprocessingGroup">
                    <wpg:wgp>
                      <wpg:cNvGrpSpPr/>
                      <wpg:grpSpPr>
                        <a:xfrm>
                          <a:off x="0" y="0"/>
                          <a:ext cx="6351906" cy="4056381"/>
                          <a:chOff x="0" y="0"/>
                          <a:chExt cx="6351906" cy="4056532"/>
                        </a:xfrm>
                      </wpg:grpSpPr>
                      <wps:wsp>
                        <wps:cNvPr id="1053027778" name="Retângulo 1053027778"/>
                        <wps:cNvSpPr/>
                        <wps:spPr>
                          <a:xfrm>
                            <a:off x="738860" y="204612"/>
                            <a:ext cx="2732866" cy="810932"/>
                          </a:xfrm>
                          <a:prstGeom prst="rect">
                            <a:avLst/>
                          </a:prstGeom>
                          <a:solidFill>
                            <a:schemeClr val="lt1"/>
                          </a:solidFill>
                          <a:ln>
                            <a:solidFill>
                              <a:srgbClr val="000000"/>
                            </a:solidFill>
                          </a:ln>
                        </wps:spPr>
                        <wps:txbx>
                          <w:txbxContent>
                            <w:p w14:paraId="3049E054"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Buscas nas bases de dados Pubmed, Scielo, Web of Science e Portal CAPES</w:t>
                              </w:r>
                            </w:p>
                            <w:p w14:paraId="1D2FC2CC"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n= 741</w:t>
                              </w:r>
                            </w:p>
                          </w:txbxContent>
                        </wps:txbx>
                        <wps:bodyPr anchor="t"/>
                      </wps:wsp>
                      <wps:wsp>
                        <wps:cNvPr id="742880092" name="Retângulo 742880092"/>
                        <wps:cNvSpPr/>
                        <wps:spPr>
                          <a:xfrm>
                            <a:off x="3831082" y="0"/>
                            <a:ext cx="2520824" cy="1408799"/>
                          </a:xfrm>
                          <a:prstGeom prst="rect">
                            <a:avLst/>
                          </a:prstGeom>
                          <a:solidFill>
                            <a:schemeClr val="lt1"/>
                          </a:solidFill>
                          <a:ln>
                            <a:solidFill>
                              <a:srgbClr val="000000"/>
                            </a:solidFill>
                          </a:ln>
                        </wps:spPr>
                        <wps:txbx>
                          <w:txbxContent>
                            <w:p w14:paraId="6CEFB0AD" w14:textId="77777777" w:rsidR="002858DB" w:rsidRDefault="00734C75" w:rsidP="002858DB">
                              <w:pPr>
                                <w:spacing w:line="252" w:lineRule="auto"/>
                                <w:rPr>
                                  <w:rFonts w:ascii="Calibri" w:hAnsi="Calibri" w:cs="Calibri"/>
                                  <w:color w:val="000000"/>
                                  <w:lang w:val="en-US"/>
                                </w:rPr>
                              </w:pPr>
                              <w:r>
                                <w:rPr>
                                  <w:rFonts w:ascii="Calibri" w:hAnsi="Calibri" w:cs="Calibri"/>
                                  <w:color w:val="000000"/>
                                  <w:lang w:val="en-US"/>
                                </w:rPr>
                                <w:t>1° Exclusão</w:t>
                              </w:r>
                            </w:p>
                            <w:p w14:paraId="4259C034" w14:textId="77777777" w:rsidR="002858DB" w:rsidRDefault="00734C75" w:rsidP="002858DB">
                              <w:pPr>
                                <w:spacing w:line="252" w:lineRule="auto"/>
                                <w:jc w:val="both"/>
                                <w:rPr>
                                  <w:rFonts w:ascii="Calibri" w:hAnsi="Calibri" w:cs="Calibri"/>
                                  <w:color w:val="000000"/>
                                  <w:lang w:val="en-US"/>
                                </w:rPr>
                              </w:pPr>
                              <w:r>
                                <w:rPr>
                                  <w:rFonts w:ascii="Calibri" w:hAnsi="Calibri" w:cs="Calibri"/>
                                  <w:color w:val="000000"/>
                                  <w:lang w:val="en-US"/>
                                </w:rPr>
                                <w:t>Após a leitura dos títulos e resumos, foram excluídos</w:t>
                              </w:r>
                              <w:r>
                                <w:rPr>
                                  <w:rFonts w:ascii="Calibri" w:hAnsi="Calibri" w:cs="Calibri"/>
                                  <w:color w:val="000000"/>
                                  <w:lang w:val="en-US"/>
                                </w:rPr>
                                <w:t xml:space="preserve"> 714 artigos por não se enquadrarem nos critérios de busca ou por estarem duplicados nas bases de dados</w:t>
                              </w:r>
                            </w:p>
                          </w:txbxContent>
                        </wps:txbx>
                        <wps:bodyPr anchor="t"/>
                      </wps:wsp>
                      <wps:wsp>
                        <wps:cNvPr id="79184584" name="Conector de Seta Reta 79184584"/>
                        <wps:cNvCnPr/>
                        <wps:spPr>
                          <a:xfrm rot="5400000" flipV="1">
                            <a:off x="1649127" y="1403942"/>
                            <a:ext cx="786512" cy="9714"/>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wps:cNvPr id="1352771487" name="Conector de Seta Reta 1352771487"/>
                        <wps:cNvCnPr/>
                        <wps:spPr>
                          <a:xfrm flipV="1">
                            <a:off x="2037526" y="1143811"/>
                            <a:ext cx="1747969" cy="5132"/>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wps:cNvPr id="1788343986" name="Retângulo 1788343986"/>
                        <wps:cNvSpPr/>
                        <wps:spPr>
                          <a:xfrm>
                            <a:off x="738860" y="1844363"/>
                            <a:ext cx="2732866" cy="923804"/>
                          </a:xfrm>
                          <a:prstGeom prst="rect">
                            <a:avLst/>
                          </a:prstGeom>
                          <a:solidFill>
                            <a:schemeClr val="lt1"/>
                          </a:solidFill>
                          <a:ln>
                            <a:solidFill>
                              <a:srgbClr val="000000"/>
                            </a:solidFill>
                          </a:ln>
                        </wps:spPr>
                        <wps:txbx>
                          <w:txbxContent>
                            <w:p w14:paraId="0B1FEA93"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Identificação de artigos relevantes para o tema</w:t>
                              </w:r>
                            </w:p>
                            <w:p w14:paraId="6276BCA7"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n = 27</w:t>
                              </w:r>
                            </w:p>
                          </w:txbxContent>
                        </wps:txbx>
                        <wps:bodyPr anchor="t"/>
                      </wps:wsp>
                      <wps:wsp>
                        <wps:cNvPr id="990459214" name="Retângulo 990459214"/>
                        <wps:cNvSpPr/>
                        <wps:spPr>
                          <a:xfrm>
                            <a:off x="738860" y="3201843"/>
                            <a:ext cx="2732866" cy="697985"/>
                          </a:xfrm>
                          <a:prstGeom prst="rect">
                            <a:avLst/>
                          </a:prstGeom>
                          <a:solidFill>
                            <a:schemeClr val="lt1"/>
                          </a:solidFill>
                          <a:ln>
                            <a:solidFill>
                              <a:srgbClr val="000000"/>
                            </a:solidFill>
                          </a:ln>
                        </wps:spPr>
                        <wps:txbx>
                          <w:txbxContent>
                            <w:p w14:paraId="359CC364"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Artigos selecionados para a revisão</w:t>
                              </w:r>
                            </w:p>
                            <w:p w14:paraId="5A0091AB"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n = 0</w:t>
                              </w:r>
                            </w:p>
                          </w:txbxContent>
                        </wps:txbx>
                        <wps:bodyPr anchor="t"/>
                      </wps:wsp>
                      <wps:wsp>
                        <wps:cNvPr id="1645468537" name="Retângulo 1645468537"/>
                        <wps:cNvSpPr/>
                        <wps:spPr>
                          <a:xfrm>
                            <a:off x="3831082" y="1446443"/>
                            <a:ext cx="2520824" cy="1755400"/>
                          </a:xfrm>
                          <a:prstGeom prst="rect">
                            <a:avLst/>
                          </a:prstGeom>
                          <a:solidFill>
                            <a:schemeClr val="lt1"/>
                          </a:solidFill>
                          <a:ln>
                            <a:solidFill>
                              <a:srgbClr val="000000"/>
                            </a:solidFill>
                          </a:ln>
                        </wps:spPr>
                        <wps:txbx>
                          <w:txbxContent>
                            <w:p w14:paraId="23843B07" w14:textId="77777777" w:rsidR="002858DB" w:rsidRDefault="00734C75" w:rsidP="002858DB">
                              <w:pPr>
                                <w:spacing w:line="252" w:lineRule="auto"/>
                                <w:rPr>
                                  <w:rFonts w:ascii="Calibri" w:hAnsi="Calibri" w:cs="Calibri"/>
                                  <w:color w:val="000000"/>
                                  <w:lang w:val="en-US"/>
                                </w:rPr>
                              </w:pPr>
                              <w:r>
                                <w:rPr>
                                  <w:rFonts w:ascii="Calibri" w:hAnsi="Calibri" w:cs="Calibri"/>
                                  <w:color w:val="000000"/>
                                  <w:lang w:val="en-US"/>
                                </w:rPr>
                                <w:t>2° Exclusão</w:t>
                              </w:r>
                            </w:p>
                            <w:p w14:paraId="22D93B75" w14:textId="77777777" w:rsidR="002858DB" w:rsidRDefault="00734C75" w:rsidP="002858DB">
                              <w:pPr>
                                <w:spacing w:line="252" w:lineRule="auto"/>
                                <w:rPr>
                                  <w:rFonts w:ascii="Calibri" w:hAnsi="Calibri" w:cs="Calibri"/>
                                  <w:color w:val="000000"/>
                                  <w:lang w:val="en-US"/>
                                </w:rPr>
                              </w:pPr>
                              <w:r>
                                <w:rPr>
                                  <w:rFonts w:ascii="Calibri" w:hAnsi="Calibri" w:cs="Calibri"/>
                                  <w:color w:val="000000"/>
                                  <w:lang w:val="en-US"/>
                                </w:rPr>
                                <w:t xml:space="preserve">Após a leitura dos artigos na </w:t>
                              </w:r>
                              <w:r>
                                <w:rPr>
                                  <w:rFonts w:ascii="Calibri" w:hAnsi="Calibri" w:cs="Calibri"/>
                                  <w:color w:val="000000"/>
                                  <w:lang w:val="en-US"/>
                                </w:rPr>
                                <w:t>íntegra, foram identificados que os mesmos abordavam a infusão de micronutrientes isolados em indivíduos saudáveis ou com alguma patologia existente</w:t>
                              </w:r>
                            </w:p>
                          </w:txbxContent>
                        </wps:txbx>
                        <wps:bodyPr anchor="t"/>
                      </wps:wsp>
                      <wps:wsp>
                        <wps:cNvPr id="1645287432" name="Conector de Seta Reta 1645287432"/>
                        <wps:cNvCnPr/>
                        <wps:spPr>
                          <a:xfrm rot="5400000" flipV="1">
                            <a:off x="1853290" y="2953624"/>
                            <a:ext cx="379786" cy="8872"/>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wps:cNvPr id="1131582566" name="Conector de Seta Reta 1131582566"/>
                        <wps:cNvCnPr/>
                        <wps:spPr>
                          <a:xfrm flipV="1">
                            <a:off x="3480753" y="2306264"/>
                            <a:ext cx="314835" cy="3064"/>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wps:cNvPr id="1207553970" name="Retângulo 1207553970"/>
                        <wps:cNvSpPr/>
                        <wps:spPr>
                          <a:xfrm rot="16200000">
                            <a:off x="-366945" y="512188"/>
                            <a:ext cx="995655" cy="257329"/>
                          </a:xfrm>
                          <a:prstGeom prst="rect">
                            <a:avLst/>
                          </a:prstGeom>
                          <a:solidFill>
                            <a:schemeClr val="lt1"/>
                          </a:solidFill>
                          <a:ln>
                            <a:solidFill>
                              <a:srgbClr val="000000"/>
                            </a:solidFill>
                          </a:ln>
                        </wps:spPr>
                        <wps:txbx>
                          <w:txbxContent>
                            <w:p w14:paraId="51C2105C"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Identificação</w:t>
                              </w:r>
                            </w:p>
                          </w:txbxContent>
                        </wps:txbx>
                        <wps:bodyPr anchor="t"/>
                      </wps:wsp>
                      <wps:wsp>
                        <wps:cNvPr id="1583013409" name="Retângulo 1583013409"/>
                        <wps:cNvSpPr/>
                        <wps:spPr>
                          <a:xfrm rot="-5400000">
                            <a:off x="-454104" y="1597916"/>
                            <a:ext cx="1167757" cy="259547"/>
                          </a:xfrm>
                          <a:prstGeom prst="rect">
                            <a:avLst/>
                          </a:prstGeom>
                          <a:solidFill>
                            <a:schemeClr val="lt1"/>
                          </a:solidFill>
                          <a:ln>
                            <a:solidFill>
                              <a:srgbClr val="000000"/>
                            </a:solidFill>
                          </a:ln>
                        </wps:spPr>
                        <wps:txbx>
                          <w:txbxContent>
                            <w:p w14:paraId="00BB45D0"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Rastreamento</w:t>
                              </w:r>
                            </w:p>
                          </w:txbxContent>
                        </wps:txbx>
                        <wps:bodyPr anchor="t"/>
                      </wps:wsp>
                      <wps:wsp>
                        <wps:cNvPr id="885529817" name="Retângulo 885529817"/>
                        <wps:cNvSpPr/>
                        <wps:spPr>
                          <a:xfrm rot="16200000">
                            <a:off x="-365836" y="2681840"/>
                            <a:ext cx="995655" cy="255112"/>
                          </a:xfrm>
                          <a:prstGeom prst="rect">
                            <a:avLst/>
                          </a:prstGeom>
                          <a:solidFill>
                            <a:schemeClr val="lt1"/>
                          </a:solidFill>
                          <a:ln>
                            <a:solidFill>
                              <a:srgbClr val="000000"/>
                            </a:solidFill>
                          </a:ln>
                        </wps:spPr>
                        <wps:txbx>
                          <w:txbxContent>
                            <w:p w14:paraId="1F3520D1"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Elegibilidade</w:t>
                              </w:r>
                            </w:p>
                          </w:txbxContent>
                        </wps:txbx>
                        <wps:bodyPr anchor="t"/>
                      </wps:wsp>
                      <wps:wsp>
                        <wps:cNvPr id="1272337320" name="Retângulo 1272337320"/>
                        <wps:cNvSpPr/>
                        <wps:spPr>
                          <a:xfrm rot="-5400000">
                            <a:off x="-244880" y="3552104"/>
                            <a:ext cx="749308" cy="259547"/>
                          </a:xfrm>
                          <a:prstGeom prst="rect">
                            <a:avLst/>
                          </a:prstGeom>
                          <a:solidFill>
                            <a:schemeClr val="lt1"/>
                          </a:solidFill>
                          <a:ln>
                            <a:solidFill>
                              <a:srgbClr val="000000"/>
                            </a:solidFill>
                          </a:ln>
                        </wps:spPr>
                        <wps:txbx>
                          <w:txbxContent>
                            <w:p w14:paraId="5067643D" w14:textId="77777777" w:rsidR="002858DB" w:rsidRDefault="00734C75" w:rsidP="002858DB">
                              <w:pPr>
                                <w:spacing w:line="252" w:lineRule="auto"/>
                                <w:jc w:val="center"/>
                                <w:rPr>
                                  <w:rFonts w:ascii="Calibri" w:hAnsi="Calibri" w:cs="Calibri"/>
                                  <w:color w:val="000000"/>
                                  <w:lang w:val="en-US"/>
                                </w:rPr>
                              </w:pPr>
                              <w:r>
                                <w:rPr>
                                  <w:rFonts w:ascii="Calibri" w:hAnsi="Calibri" w:cs="Calibri"/>
                                  <w:color w:val="000000"/>
                                  <w:lang w:val="en-US"/>
                                </w:rPr>
                                <w:t>Inclusão</w:t>
                              </w:r>
                            </w:p>
                          </w:txbxContent>
                        </wps:txbx>
                        <wps:bodyPr anchor="t"/>
                      </wps:wsp>
                      <wps:wsp>
                        <wps:cNvPr id="1714705988" name="Retângulo: Cantos Arredondados 1714705988"/>
                        <wps:cNvSpPr/>
                        <wps:spPr>
                          <a:xfrm>
                            <a:off x="3831082" y="3304656"/>
                            <a:ext cx="2520824" cy="751875"/>
                          </a:xfrm>
                          <a:prstGeom prst="round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028EA3F" w14:textId="77777777" w:rsidR="002858DB" w:rsidRDefault="00734C75" w:rsidP="002858DB">
                              <w:pPr>
                                <w:spacing w:line="276" w:lineRule="auto"/>
                                <w:jc w:val="center"/>
                                <w:rPr>
                                  <w:rFonts w:eastAsia="Calibri" w:hAnsi="Calibri" w:cs="Calibri"/>
                                  <w:b/>
                                  <w:bCs/>
                                  <w:color w:val="000000"/>
                                  <w:lang w:val="en-US"/>
                                </w:rPr>
                              </w:pPr>
                              <w:r>
                                <w:rPr>
                                  <w:rFonts w:eastAsia="Calibri" w:hAnsi="Calibri" w:cs="Calibri"/>
                                  <w:b/>
                                  <w:bCs/>
                                  <w:color w:val="000000"/>
                                  <w:lang w:val="en-US"/>
                                </w:rPr>
                                <w:t>Nenhum artigo foi selecionado, uma vez que n</w:t>
                              </w:r>
                              <w:r>
                                <w:rPr>
                                  <w:rFonts w:eastAsia="Calibri" w:hAnsi="Calibri" w:cs="Calibri"/>
                                  <w:b/>
                                  <w:bCs/>
                                  <w:color w:val="000000"/>
                                  <w:lang w:val="en-US"/>
                                </w:rPr>
                                <w:t>ã</w:t>
                              </w:r>
                              <w:r>
                                <w:rPr>
                                  <w:rFonts w:eastAsia="Calibri" w:hAnsi="Calibri" w:cs="Calibri"/>
                                  <w:b/>
                                  <w:bCs/>
                                  <w:color w:val="000000"/>
                                  <w:lang w:val="en-US"/>
                                </w:rPr>
                                <w:t xml:space="preserve">o </w:t>
                              </w:r>
                              <w:r>
                                <w:rPr>
                                  <w:rFonts w:eastAsia="Calibri" w:hAnsi="Calibri" w:cs="Calibri"/>
                                  <w:b/>
                                  <w:bCs/>
                                  <w:color w:val="000000"/>
                                  <w:lang w:val="en-US"/>
                                </w:rPr>
                                <w:t>utilizavam o Coquetel de Myers para infus</w:t>
                              </w:r>
                              <w:r>
                                <w:rPr>
                                  <w:rFonts w:eastAsia="Calibri" w:hAnsi="Calibri" w:cs="Calibri"/>
                                  <w:b/>
                                  <w:bCs/>
                                  <w:color w:val="000000"/>
                                  <w:lang w:val="en-US"/>
                                </w:rPr>
                                <w:t>ã</w:t>
                              </w:r>
                              <w:r>
                                <w:rPr>
                                  <w:rFonts w:eastAsia="Calibri" w:hAnsi="Calibri" w:cs="Calibri"/>
                                  <w:b/>
                                  <w:bCs/>
                                  <w:color w:val="000000"/>
                                  <w:lang w:val="en-US"/>
                                </w:rPr>
                                <w:t>o</w:t>
                              </w:r>
                            </w:p>
                          </w:txbxContent>
                        </wps:txbx>
                        <wps:bodyPr anchor="ctr"/>
                      </wps:wsp>
                      <wps:wsp>
                        <wps:cNvPr id="1658276290" name="Conector de Seta Reta 1658276290"/>
                        <wps:cNvCnPr/>
                        <wps:spPr>
                          <a:xfrm flipV="1">
                            <a:off x="3470661" y="3544939"/>
                            <a:ext cx="314835" cy="3064"/>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p>
    <w:p w14:paraId="52976AC7" w14:textId="6E970C9F" w:rsidR="186003E1" w:rsidRDefault="7868ABB9" w:rsidP="0B322DD4">
      <w:pPr>
        <w:ind w:firstLine="708"/>
        <w:jc w:val="both"/>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Figura 1 – Fluxograma de seleção dos artigos</w:t>
      </w:r>
    </w:p>
    <w:p w14:paraId="2861275E" w14:textId="4D76DE70" w:rsidR="0B322DD4" w:rsidRDefault="0B322DD4" w:rsidP="0B322DD4">
      <w:pPr>
        <w:spacing w:line="360" w:lineRule="auto"/>
        <w:ind w:firstLine="708"/>
        <w:jc w:val="both"/>
        <w:rPr>
          <w:rFonts w:asciiTheme="minorHAnsi" w:eastAsiaTheme="minorEastAsia" w:hAnsiTheme="minorHAnsi" w:cstheme="minorBidi"/>
          <w:sz w:val="24"/>
          <w:szCs w:val="24"/>
          <w:highlight w:val="yellow"/>
        </w:rPr>
      </w:pPr>
    </w:p>
    <w:p w14:paraId="3248D17C" w14:textId="2BECC234" w:rsidR="64EEF8E0" w:rsidRDefault="652F53FA" w:rsidP="788FD503">
      <w:pPr>
        <w:spacing w:line="360" w:lineRule="auto"/>
        <w:ind w:firstLine="708"/>
        <w:jc w:val="both"/>
        <w:rPr>
          <w:rFonts w:asciiTheme="minorHAnsi" w:eastAsiaTheme="minorEastAsia" w:hAnsiTheme="minorHAnsi" w:cstheme="minorBidi"/>
          <w:sz w:val="24"/>
          <w:szCs w:val="24"/>
        </w:rPr>
      </w:pPr>
      <w:r w:rsidRPr="549C709B">
        <w:rPr>
          <w:rFonts w:asciiTheme="minorHAnsi" w:eastAsiaTheme="minorEastAsia" w:hAnsiTheme="minorHAnsi" w:cstheme="minorBidi"/>
          <w:sz w:val="24"/>
          <w:szCs w:val="24"/>
        </w:rPr>
        <w:t xml:space="preserve">Após a </w:t>
      </w:r>
      <w:r w:rsidR="1B11380C" w:rsidRPr="549C709B">
        <w:rPr>
          <w:rFonts w:asciiTheme="minorHAnsi" w:eastAsiaTheme="minorEastAsia" w:hAnsiTheme="minorHAnsi" w:cstheme="minorBidi"/>
          <w:sz w:val="24"/>
          <w:szCs w:val="24"/>
        </w:rPr>
        <w:t xml:space="preserve">leitura </w:t>
      </w:r>
      <w:r w:rsidRPr="549C709B">
        <w:rPr>
          <w:rFonts w:asciiTheme="minorHAnsi" w:eastAsiaTheme="minorEastAsia" w:hAnsiTheme="minorHAnsi" w:cstheme="minorBidi"/>
          <w:sz w:val="24"/>
          <w:szCs w:val="24"/>
        </w:rPr>
        <w:t>dos</w:t>
      </w:r>
      <w:r w:rsidR="4513BAFF" w:rsidRPr="549C709B">
        <w:rPr>
          <w:rFonts w:asciiTheme="minorHAnsi" w:eastAsiaTheme="minorEastAsia" w:hAnsiTheme="minorHAnsi" w:cstheme="minorBidi"/>
          <w:sz w:val="24"/>
          <w:szCs w:val="24"/>
        </w:rPr>
        <w:t xml:space="preserve"> 2</w:t>
      </w:r>
      <w:r w:rsidR="00F91598" w:rsidRPr="549C709B">
        <w:rPr>
          <w:rFonts w:asciiTheme="minorHAnsi" w:eastAsiaTheme="minorEastAsia" w:hAnsiTheme="minorHAnsi" w:cstheme="minorBidi"/>
          <w:sz w:val="24"/>
          <w:szCs w:val="24"/>
        </w:rPr>
        <w:t>7</w:t>
      </w:r>
      <w:r w:rsidRPr="549C709B">
        <w:rPr>
          <w:rFonts w:asciiTheme="minorHAnsi" w:eastAsiaTheme="minorEastAsia" w:hAnsiTheme="minorHAnsi" w:cstheme="minorBidi"/>
          <w:sz w:val="24"/>
          <w:szCs w:val="24"/>
        </w:rPr>
        <w:t xml:space="preserve"> artigos, </w:t>
      </w:r>
      <w:r w:rsidR="10495EE5" w:rsidRPr="549C709B">
        <w:rPr>
          <w:rFonts w:asciiTheme="minorHAnsi" w:eastAsiaTheme="minorEastAsia" w:hAnsiTheme="minorHAnsi" w:cstheme="minorBidi"/>
          <w:sz w:val="24"/>
          <w:szCs w:val="24"/>
        </w:rPr>
        <w:t xml:space="preserve">não foram encontrados </w:t>
      </w:r>
      <w:r w:rsidRPr="549C709B">
        <w:rPr>
          <w:rFonts w:asciiTheme="minorHAnsi" w:eastAsiaTheme="minorEastAsia" w:hAnsiTheme="minorHAnsi" w:cstheme="minorBidi"/>
          <w:sz w:val="24"/>
          <w:szCs w:val="24"/>
        </w:rPr>
        <w:t>estudos que analisassem</w:t>
      </w:r>
      <w:r w:rsidR="1C0C8A09" w:rsidRPr="549C709B">
        <w:rPr>
          <w:rFonts w:asciiTheme="minorHAnsi" w:eastAsiaTheme="minorEastAsia" w:hAnsiTheme="minorHAnsi" w:cstheme="minorBidi"/>
          <w:sz w:val="24"/>
          <w:szCs w:val="24"/>
        </w:rPr>
        <w:t xml:space="preserve"> </w:t>
      </w:r>
      <w:r w:rsidR="55072638" w:rsidRPr="549C709B">
        <w:rPr>
          <w:rFonts w:asciiTheme="minorHAnsi" w:eastAsiaTheme="minorEastAsia" w:hAnsiTheme="minorHAnsi" w:cstheme="minorBidi"/>
          <w:sz w:val="24"/>
          <w:szCs w:val="24"/>
        </w:rPr>
        <w:t xml:space="preserve">o uso </w:t>
      </w:r>
      <w:r w:rsidR="4C9A0276" w:rsidRPr="549C709B">
        <w:rPr>
          <w:rFonts w:asciiTheme="minorHAnsi" w:eastAsiaTheme="minorEastAsia" w:hAnsiTheme="minorHAnsi" w:cstheme="minorBidi"/>
          <w:sz w:val="24"/>
          <w:szCs w:val="24"/>
        </w:rPr>
        <w:t>d</w:t>
      </w:r>
      <w:r w:rsidR="0185A77E" w:rsidRPr="549C709B">
        <w:rPr>
          <w:rFonts w:asciiTheme="minorHAnsi" w:eastAsiaTheme="minorEastAsia" w:hAnsiTheme="minorHAnsi" w:cstheme="minorBidi"/>
          <w:sz w:val="24"/>
          <w:szCs w:val="24"/>
        </w:rPr>
        <w:t>o</w:t>
      </w:r>
      <w:r w:rsidR="4C9A0276" w:rsidRPr="549C709B">
        <w:rPr>
          <w:rFonts w:asciiTheme="minorHAnsi" w:eastAsiaTheme="minorEastAsia" w:hAnsiTheme="minorHAnsi" w:cstheme="minorBidi"/>
          <w:sz w:val="24"/>
          <w:szCs w:val="24"/>
        </w:rPr>
        <w:t xml:space="preserve"> </w:t>
      </w:r>
      <w:r w:rsidR="0665B7BB" w:rsidRPr="549C709B">
        <w:rPr>
          <w:rFonts w:asciiTheme="minorHAnsi" w:eastAsiaTheme="minorEastAsia" w:hAnsiTheme="minorHAnsi" w:cstheme="minorBidi"/>
          <w:sz w:val="24"/>
          <w:szCs w:val="24"/>
        </w:rPr>
        <w:t>C</w:t>
      </w:r>
      <w:r w:rsidR="4C9A0276" w:rsidRPr="549C709B">
        <w:rPr>
          <w:rFonts w:asciiTheme="minorHAnsi" w:eastAsiaTheme="minorEastAsia" w:hAnsiTheme="minorHAnsi" w:cstheme="minorBidi"/>
          <w:sz w:val="24"/>
          <w:szCs w:val="24"/>
        </w:rPr>
        <w:t>oquetel de Myers</w:t>
      </w:r>
      <w:r w:rsidR="55072638" w:rsidRPr="549C709B">
        <w:rPr>
          <w:rFonts w:asciiTheme="minorHAnsi" w:eastAsiaTheme="minorEastAsia" w:hAnsiTheme="minorHAnsi" w:cstheme="minorBidi"/>
          <w:sz w:val="24"/>
          <w:szCs w:val="24"/>
        </w:rPr>
        <w:t xml:space="preserve"> </w:t>
      </w:r>
      <w:r w:rsidR="75A3E964" w:rsidRPr="549C709B">
        <w:rPr>
          <w:rFonts w:asciiTheme="minorHAnsi" w:eastAsiaTheme="minorEastAsia" w:hAnsiTheme="minorHAnsi" w:cstheme="minorBidi"/>
          <w:sz w:val="24"/>
          <w:szCs w:val="24"/>
        </w:rPr>
        <w:t xml:space="preserve">em </w:t>
      </w:r>
      <w:r w:rsidR="55072638" w:rsidRPr="549C709B">
        <w:rPr>
          <w:rFonts w:asciiTheme="minorHAnsi" w:eastAsiaTheme="minorEastAsia" w:hAnsiTheme="minorHAnsi" w:cstheme="minorBidi"/>
          <w:sz w:val="24"/>
          <w:szCs w:val="24"/>
        </w:rPr>
        <w:t xml:space="preserve">indivíduos saudáveis ou </w:t>
      </w:r>
      <w:r w:rsidR="7D92E128" w:rsidRPr="549C709B">
        <w:rPr>
          <w:rFonts w:asciiTheme="minorHAnsi" w:eastAsiaTheme="minorEastAsia" w:hAnsiTheme="minorHAnsi" w:cstheme="minorBidi"/>
          <w:sz w:val="24"/>
          <w:szCs w:val="24"/>
        </w:rPr>
        <w:t xml:space="preserve">em pacientes </w:t>
      </w:r>
      <w:r w:rsidR="55072638" w:rsidRPr="549C709B">
        <w:rPr>
          <w:rFonts w:asciiTheme="minorHAnsi" w:eastAsiaTheme="minorEastAsia" w:hAnsiTheme="minorHAnsi" w:cstheme="minorBidi"/>
          <w:sz w:val="24"/>
          <w:szCs w:val="24"/>
        </w:rPr>
        <w:t xml:space="preserve">com alguma patologia. Foram encontrados apenas trabalhos que investigavam a infusão de </w:t>
      </w:r>
      <w:r w:rsidR="74C7D14F" w:rsidRPr="549C709B">
        <w:rPr>
          <w:rFonts w:asciiTheme="minorHAnsi" w:eastAsiaTheme="minorEastAsia" w:hAnsiTheme="minorHAnsi" w:cstheme="minorBidi"/>
          <w:sz w:val="24"/>
          <w:szCs w:val="24"/>
        </w:rPr>
        <w:t xml:space="preserve">alguns </w:t>
      </w:r>
      <w:r w:rsidR="55072638" w:rsidRPr="549C709B">
        <w:rPr>
          <w:rFonts w:asciiTheme="minorHAnsi" w:eastAsiaTheme="minorEastAsia" w:hAnsiTheme="minorHAnsi" w:cstheme="minorBidi"/>
          <w:sz w:val="24"/>
          <w:szCs w:val="24"/>
        </w:rPr>
        <w:t xml:space="preserve">micronutrientes </w:t>
      </w:r>
      <w:r w:rsidR="154F675C" w:rsidRPr="549C709B">
        <w:rPr>
          <w:rFonts w:asciiTheme="minorHAnsi" w:eastAsiaTheme="minorEastAsia" w:hAnsiTheme="minorHAnsi" w:cstheme="minorBidi"/>
          <w:sz w:val="24"/>
          <w:szCs w:val="24"/>
        </w:rPr>
        <w:t xml:space="preserve">isolados </w:t>
      </w:r>
      <w:r w:rsidR="55072638" w:rsidRPr="549C709B">
        <w:rPr>
          <w:rFonts w:asciiTheme="minorHAnsi" w:eastAsiaTheme="minorEastAsia" w:hAnsiTheme="minorHAnsi" w:cstheme="minorBidi"/>
          <w:sz w:val="24"/>
          <w:szCs w:val="24"/>
        </w:rPr>
        <w:t>d</w:t>
      </w:r>
      <w:r w:rsidR="638C2CB0" w:rsidRPr="549C709B">
        <w:rPr>
          <w:rFonts w:asciiTheme="minorHAnsi" w:eastAsiaTheme="minorEastAsia" w:hAnsiTheme="minorHAnsi" w:cstheme="minorBidi"/>
          <w:sz w:val="24"/>
          <w:szCs w:val="24"/>
        </w:rPr>
        <w:t xml:space="preserve">o coquetel </w:t>
      </w:r>
      <w:r w:rsidR="44DDA62E" w:rsidRPr="549C709B">
        <w:rPr>
          <w:rFonts w:asciiTheme="minorHAnsi" w:eastAsiaTheme="minorEastAsia" w:hAnsiTheme="minorHAnsi" w:cstheme="minorBidi"/>
          <w:sz w:val="24"/>
          <w:szCs w:val="24"/>
        </w:rPr>
        <w:t xml:space="preserve">em </w:t>
      </w:r>
      <w:r w:rsidR="5AE5457A" w:rsidRPr="549C709B">
        <w:rPr>
          <w:rFonts w:asciiTheme="minorHAnsi" w:eastAsiaTheme="minorEastAsia" w:hAnsiTheme="minorHAnsi" w:cstheme="minorBidi"/>
          <w:sz w:val="24"/>
          <w:szCs w:val="24"/>
        </w:rPr>
        <w:t xml:space="preserve">pessoas </w:t>
      </w:r>
      <w:r w:rsidR="44DDA62E" w:rsidRPr="549C709B">
        <w:rPr>
          <w:rFonts w:asciiTheme="minorHAnsi" w:eastAsiaTheme="minorEastAsia" w:hAnsiTheme="minorHAnsi" w:cstheme="minorBidi"/>
          <w:sz w:val="24"/>
          <w:szCs w:val="24"/>
        </w:rPr>
        <w:t>saudáveis</w:t>
      </w:r>
      <w:r w:rsidR="13CD7FAB" w:rsidRPr="549C709B">
        <w:rPr>
          <w:rFonts w:asciiTheme="minorHAnsi" w:eastAsiaTheme="minorEastAsia" w:hAnsiTheme="minorHAnsi" w:cstheme="minorBidi"/>
          <w:sz w:val="24"/>
          <w:szCs w:val="24"/>
        </w:rPr>
        <w:t xml:space="preserve"> (n=1)</w:t>
      </w:r>
      <w:r w:rsidR="44DDA62E" w:rsidRPr="549C709B">
        <w:rPr>
          <w:rFonts w:asciiTheme="minorHAnsi" w:eastAsiaTheme="minorEastAsia" w:hAnsiTheme="minorHAnsi" w:cstheme="minorBidi"/>
          <w:sz w:val="24"/>
          <w:szCs w:val="24"/>
        </w:rPr>
        <w:t xml:space="preserve"> ou com alguma patologia</w:t>
      </w:r>
      <w:r w:rsidR="3CBB5ECF" w:rsidRPr="549C709B">
        <w:rPr>
          <w:rFonts w:asciiTheme="minorHAnsi" w:eastAsiaTheme="minorEastAsia" w:hAnsiTheme="minorHAnsi" w:cstheme="minorBidi"/>
          <w:sz w:val="24"/>
          <w:szCs w:val="24"/>
        </w:rPr>
        <w:t xml:space="preserve"> (n=2</w:t>
      </w:r>
      <w:r w:rsidR="00F91598" w:rsidRPr="549C709B">
        <w:rPr>
          <w:rFonts w:asciiTheme="minorHAnsi" w:eastAsiaTheme="minorEastAsia" w:hAnsiTheme="minorHAnsi" w:cstheme="minorBidi"/>
          <w:sz w:val="24"/>
          <w:szCs w:val="24"/>
        </w:rPr>
        <w:t>6</w:t>
      </w:r>
      <w:r w:rsidR="3CBB5ECF" w:rsidRPr="549C709B">
        <w:rPr>
          <w:rFonts w:asciiTheme="minorHAnsi" w:eastAsiaTheme="minorEastAsia" w:hAnsiTheme="minorHAnsi" w:cstheme="minorBidi"/>
          <w:sz w:val="24"/>
          <w:szCs w:val="24"/>
        </w:rPr>
        <w:t>)</w:t>
      </w:r>
      <w:r w:rsidR="74A5E123" w:rsidRPr="549C709B">
        <w:rPr>
          <w:rFonts w:asciiTheme="minorHAnsi" w:eastAsiaTheme="minorEastAsia" w:hAnsiTheme="minorHAnsi" w:cstheme="minorBidi"/>
          <w:sz w:val="24"/>
          <w:szCs w:val="24"/>
        </w:rPr>
        <w:t xml:space="preserve">, que estão demonstrados nos quadros </w:t>
      </w:r>
      <w:r w:rsidR="21C7201B" w:rsidRPr="549C709B">
        <w:rPr>
          <w:rFonts w:asciiTheme="minorHAnsi" w:eastAsiaTheme="minorEastAsia" w:hAnsiTheme="minorHAnsi" w:cstheme="minorBidi"/>
          <w:sz w:val="24"/>
          <w:szCs w:val="24"/>
        </w:rPr>
        <w:t>1</w:t>
      </w:r>
      <w:r w:rsidR="74A5E123" w:rsidRPr="549C709B">
        <w:rPr>
          <w:rFonts w:asciiTheme="minorHAnsi" w:eastAsiaTheme="minorEastAsia" w:hAnsiTheme="minorHAnsi" w:cstheme="minorBidi"/>
          <w:sz w:val="24"/>
          <w:szCs w:val="24"/>
        </w:rPr>
        <w:t xml:space="preserve"> e 2</w:t>
      </w:r>
      <w:r w:rsidR="3D652925" w:rsidRPr="549C709B">
        <w:rPr>
          <w:rFonts w:asciiTheme="minorHAnsi" w:eastAsiaTheme="minorEastAsia" w:hAnsiTheme="minorHAnsi" w:cstheme="minorBidi"/>
          <w:sz w:val="24"/>
          <w:szCs w:val="24"/>
        </w:rPr>
        <w:t>.</w:t>
      </w:r>
    </w:p>
    <w:p w14:paraId="4331226B" w14:textId="7745EF86" w:rsidR="64EEF8E0" w:rsidRDefault="00F8971D" w:rsidP="788FD503">
      <w:pPr>
        <w:spacing w:line="360" w:lineRule="auto"/>
        <w:ind w:firstLine="708"/>
        <w:jc w:val="both"/>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O quadro</w:t>
      </w:r>
      <w:r w:rsidR="407C17F7" w:rsidRPr="788FD503">
        <w:rPr>
          <w:rFonts w:asciiTheme="minorHAnsi" w:eastAsiaTheme="minorEastAsia" w:hAnsiTheme="minorHAnsi" w:cstheme="minorBidi"/>
          <w:sz w:val="24"/>
          <w:szCs w:val="24"/>
        </w:rPr>
        <w:t xml:space="preserve"> 1 demonstra </w:t>
      </w:r>
      <w:r w:rsidR="7D65CDBF" w:rsidRPr="788FD503">
        <w:rPr>
          <w:rFonts w:asciiTheme="minorHAnsi" w:eastAsiaTheme="minorEastAsia" w:hAnsiTheme="minorHAnsi" w:cstheme="minorBidi"/>
          <w:sz w:val="24"/>
          <w:szCs w:val="24"/>
        </w:rPr>
        <w:t xml:space="preserve">quais foram as patologias encontradas </w:t>
      </w:r>
      <w:r w:rsidR="6F114375" w:rsidRPr="788FD503">
        <w:rPr>
          <w:rFonts w:asciiTheme="minorHAnsi" w:eastAsiaTheme="minorEastAsia" w:hAnsiTheme="minorHAnsi" w:cstheme="minorBidi"/>
          <w:sz w:val="24"/>
          <w:szCs w:val="24"/>
        </w:rPr>
        <w:t xml:space="preserve">nos </w:t>
      </w:r>
      <w:r w:rsidR="3818B6CA" w:rsidRPr="788FD503">
        <w:rPr>
          <w:rFonts w:asciiTheme="minorHAnsi" w:eastAsiaTheme="minorEastAsia" w:hAnsiTheme="minorHAnsi" w:cstheme="minorBidi"/>
          <w:sz w:val="24"/>
          <w:szCs w:val="24"/>
        </w:rPr>
        <w:t>estudos que testavam a infusão de</w:t>
      </w:r>
      <w:r w:rsidR="34C6B8B6" w:rsidRPr="788FD503">
        <w:rPr>
          <w:rFonts w:asciiTheme="minorHAnsi" w:eastAsiaTheme="minorEastAsia" w:hAnsiTheme="minorHAnsi" w:cstheme="minorBidi"/>
          <w:sz w:val="24"/>
          <w:szCs w:val="24"/>
        </w:rPr>
        <w:t xml:space="preserve"> algum </w:t>
      </w:r>
      <w:r w:rsidR="3818B6CA" w:rsidRPr="788FD503">
        <w:rPr>
          <w:rFonts w:asciiTheme="minorHAnsi" w:eastAsiaTheme="minorEastAsia" w:hAnsiTheme="minorHAnsi" w:cstheme="minorBidi"/>
          <w:sz w:val="24"/>
          <w:szCs w:val="24"/>
        </w:rPr>
        <w:t>micronutriente</w:t>
      </w:r>
      <w:r w:rsidR="6F114375" w:rsidRPr="788FD503">
        <w:rPr>
          <w:rFonts w:asciiTheme="minorHAnsi" w:eastAsiaTheme="minorEastAsia" w:hAnsiTheme="minorHAnsi" w:cstheme="minorBidi"/>
          <w:sz w:val="24"/>
          <w:szCs w:val="24"/>
        </w:rPr>
        <w:t xml:space="preserve"> </w:t>
      </w:r>
      <w:r w:rsidR="7C21164A" w:rsidRPr="788FD503">
        <w:rPr>
          <w:rFonts w:asciiTheme="minorHAnsi" w:eastAsiaTheme="minorEastAsia" w:hAnsiTheme="minorHAnsi" w:cstheme="minorBidi"/>
          <w:sz w:val="24"/>
          <w:szCs w:val="24"/>
        </w:rPr>
        <w:t xml:space="preserve">sendo agrupadas por similaridade </w:t>
      </w:r>
      <w:r w:rsidR="6F114375" w:rsidRPr="788FD503">
        <w:rPr>
          <w:rFonts w:asciiTheme="minorHAnsi" w:eastAsiaTheme="minorEastAsia" w:hAnsiTheme="minorHAnsi" w:cstheme="minorBidi"/>
          <w:sz w:val="24"/>
          <w:szCs w:val="24"/>
        </w:rPr>
        <w:t xml:space="preserve">e </w:t>
      </w:r>
      <w:r w:rsidR="31AB2B0F" w:rsidRPr="788FD503">
        <w:rPr>
          <w:rFonts w:asciiTheme="minorHAnsi" w:eastAsiaTheme="minorEastAsia" w:hAnsiTheme="minorHAnsi" w:cstheme="minorBidi"/>
          <w:sz w:val="24"/>
          <w:szCs w:val="24"/>
        </w:rPr>
        <w:t>o quadro</w:t>
      </w:r>
      <w:r w:rsidR="6F114375" w:rsidRPr="788FD503">
        <w:rPr>
          <w:rFonts w:asciiTheme="minorHAnsi" w:eastAsiaTheme="minorEastAsia" w:hAnsiTheme="minorHAnsi" w:cstheme="minorBidi"/>
          <w:sz w:val="24"/>
          <w:szCs w:val="24"/>
        </w:rPr>
        <w:t xml:space="preserve"> 2 </w:t>
      </w:r>
      <w:r w:rsidR="5DB4EF9F" w:rsidRPr="788FD503">
        <w:rPr>
          <w:rFonts w:asciiTheme="minorHAnsi" w:eastAsiaTheme="minorEastAsia" w:hAnsiTheme="minorHAnsi" w:cstheme="minorBidi"/>
          <w:sz w:val="24"/>
          <w:szCs w:val="24"/>
        </w:rPr>
        <w:t xml:space="preserve">relaciona </w:t>
      </w:r>
      <w:r w:rsidR="2CA7EAB9" w:rsidRPr="788FD503">
        <w:rPr>
          <w:rFonts w:asciiTheme="minorHAnsi" w:eastAsiaTheme="minorEastAsia" w:hAnsiTheme="minorHAnsi" w:cstheme="minorBidi"/>
          <w:sz w:val="24"/>
          <w:szCs w:val="24"/>
        </w:rPr>
        <w:t xml:space="preserve">os </w:t>
      </w:r>
      <w:r w:rsidR="7D65CDBF" w:rsidRPr="788FD503">
        <w:rPr>
          <w:rFonts w:asciiTheme="minorHAnsi" w:eastAsiaTheme="minorEastAsia" w:hAnsiTheme="minorHAnsi" w:cstheme="minorBidi"/>
          <w:sz w:val="24"/>
          <w:szCs w:val="24"/>
        </w:rPr>
        <w:t>micronutrientes estudados.</w:t>
      </w:r>
      <w:r w:rsidR="7EF194FE" w:rsidRPr="788FD503">
        <w:rPr>
          <w:rFonts w:asciiTheme="minorHAnsi" w:eastAsiaTheme="minorEastAsia" w:hAnsiTheme="minorHAnsi" w:cstheme="minorBidi"/>
          <w:sz w:val="24"/>
          <w:szCs w:val="24"/>
        </w:rPr>
        <w:t xml:space="preserve"> </w:t>
      </w:r>
    </w:p>
    <w:p w14:paraId="5F4E4D0A" w14:textId="4DD5B271" w:rsidR="5FD7994B" w:rsidRDefault="5FD7994B" w:rsidP="0B322DD4">
      <w:pPr>
        <w:spacing w:line="360" w:lineRule="auto"/>
        <w:ind w:firstLine="708"/>
        <w:jc w:val="both"/>
        <w:rPr>
          <w:rFonts w:asciiTheme="minorHAnsi" w:eastAsiaTheme="minorEastAsia" w:hAnsiTheme="minorHAnsi" w:cstheme="minorBidi"/>
          <w:sz w:val="24"/>
          <w:szCs w:val="24"/>
          <w:highlight w:val="yellow"/>
        </w:rPr>
      </w:pPr>
    </w:p>
    <w:tbl>
      <w:tblPr>
        <w:tblStyle w:val="Tabelacomgrade"/>
        <w:tblW w:w="9212" w:type="dxa"/>
        <w:tblLayout w:type="fixed"/>
        <w:tblLook w:val="06A0" w:firstRow="1" w:lastRow="0" w:firstColumn="1" w:lastColumn="0" w:noHBand="1" w:noVBand="1"/>
      </w:tblPr>
      <w:tblGrid>
        <w:gridCol w:w="2295"/>
        <w:gridCol w:w="1530"/>
        <w:gridCol w:w="5387"/>
      </w:tblGrid>
      <w:tr w:rsidR="76D180C2" w14:paraId="4D9CC65F" w14:textId="77777777" w:rsidTr="788FD503">
        <w:trPr>
          <w:trHeight w:val="300"/>
        </w:trPr>
        <w:tc>
          <w:tcPr>
            <w:tcW w:w="2295" w:type="dxa"/>
          </w:tcPr>
          <w:p w14:paraId="7E81F97B" w14:textId="6E1BBD12" w:rsidR="2B732591" w:rsidRDefault="28B57A02" w:rsidP="788FD503">
            <w:pPr>
              <w:jc w:val="center"/>
              <w:rPr>
                <w:rFonts w:asciiTheme="minorHAnsi" w:eastAsiaTheme="minorEastAsia" w:hAnsiTheme="minorHAnsi" w:cstheme="minorBidi"/>
                <w:b/>
                <w:bCs/>
                <w:sz w:val="24"/>
                <w:szCs w:val="24"/>
              </w:rPr>
            </w:pPr>
            <w:r w:rsidRPr="788FD503">
              <w:rPr>
                <w:rFonts w:asciiTheme="minorHAnsi" w:eastAsiaTheme="minorEastAsia" w:hAnsiTheme="minorHAnsi" w:cstheme="minorBidi"/>
                <w:b/>
                <w:bCs/>
                <w:sz w:val="24"/>
                <w:szCs w:val="24"/>
              </w:rPr>
              <w:t>Categoria</w:t>
            </w:r>
            <w:r w:rsidR="3F6870AC" w:rsidRPr="788FD503">
              <w:rPr>
                <w:rFonts w:asciiTheme="minorHAnsi" w:eastAsiaTheme="minorEastAsia" w:hAnsiTheme="minorHAnsi" w:cstheme="minorBidi"/>
                <w:b/>
                <w:bCs/>
                <w:sz w:val="24"/>
                <w:szCs w:val="24"/>
              </w:rPr>
              <w:t xml:space="preserve">: </w:t>
            </w:r>
            <w:r w:rsidR="7A7BAC09" w:rsidRPr="788FD503">
              <w:rPr>
                <w:rFonts w:asciiTheme="minorHAnsi" w:eastAsiaTheme="minorEastAsia" w:hAnsiTheme="minorHAnsi" w:cstheme="minorBidi"/>
                <w:b/>
                <w:bCs/>
                <w:sz w:val="24"/>
                <w:szCs w:val="24"/>
              </w:rPr>
              <w:t>P</w:t>
            </w:r>
            <w:r w:rsidR="41DDC31F" w:rsidRPr="788FD503">
              <w:rPr>
                <w:rFonts w:asciiTheme="minorHAnsi" w:eastAsiaTheme="minorEastAsia" w:hAnsiTheme="minorHAnsi" w:cstheme="minorBidi"/>
                <w:b/>
                <w:bCs/>
                <w:sz w:val="24"/>
                <w:szCs w:val="24"/>
              </w:rPr>
              <w:t>atologia</w:t>
            </w:r>
          </w:p>
        </w:tc>
        <w:tc>
          <w:tcPr>
            <w:tcW w:w="1530" w:type="dxa"/>
          </w:tcPr>
          <w:p w14:paraId="2C3D3249" w14:textId="5E664442" w:rsidR="2B732591" w:rsidRDefault="55FD2D98" w:rsidP="0B322DD4">
            <w:pPr>
              <w:jc w:val="center"/>
              <w:rPr>
                <w:rFonts w:asciiTheme="minorHAnsi" w:eastAsiaTheme="minorEastAsia" w:hAnsiTheme="minorHAnsi" w:cstheme="minorBidi"/>
                <w:b/>
                <w:bCs/>
                <w:sz w:val="24"/>
                <w:szCs w:val="24"/>
              </w:rPr>
            </w:pPr>
            <w:r w:rsidRPr="0B322DD4">
              <w:rPr>
                <w:rFonts w:asciiTheme="minorHAnsi" w:eastAsiaTheme="minorEastAsia" w:hAnsiTheme="minorHAnsi" w:cstheme="minorBidi"/>
                <w:b/>
                <w:bCs/>
                <w:sz w:val="24"/>
                <w:szCs w:val="24"/>
              </w:rPr>
              <w:t>N</w:t>
            </w:r>
            <w:r w:rsidRPr="0B322DD4">
              <w:rPr>
                <w:rFonts w:asciiTheme="minorHAnsi" w:eastAsiaTheme="minorEastAsia" w:hAnsiTheme="minorHAnsi" w:cstheme="minorBidi"/>
                <w:b/>
                <w:bCs/>
                <w:sz w:val="24"/>
                <w:szCs w:val="24"/>
                <w:vertAlign w:val="superscript"/>
              </w:rPr>
              <w:t xml:space="preserve">o </w:t>
            </w:r>
            <w:r w:rsidRPr="0B322DD4">
              <w:rPr>
                <w:rFonts w:asciiTheme="minorHAnsi" w:eastAsiaTheme="minorEastAsia" w:hAnsiTheme="minorHAnsi" w:cstheme="minorBidi"/>
                <w:b/>
                <w:bCs/>
                <w:sz w:val="24"/>
                <w:szCs w:val="24"/>
              </w:rPr>
              <w:t>de artigos</w:t>
            </w:r>
            <w:r w:rsidR="6A000243" w:rsidRPr="0B322DD4">
              <w:rPr>
                <w:rFonts w:asciiTheme="minorHAnsi" w:eastAsiaTheme="minorEastAsia" w:hAnsiTheme="minorHAnsi" w:cstheme="minorBidi"/>
                <w:b/>
                <w:bCs/>
                <w:sz w:val="24"/>
                <w:szCs w:val="24"/>
              </w:rPr>
              <w:t xml:space="preserve"> encontrados</w:t>
            </w:r>
          </w:p>
        </w:tc>
        <w:tc>
          <w:tcPr>
            <w:tcW w:w="5387" w:type="dxa"/>
          </w:tcPr>
          <w:p w14:paraId="0A75978E" w14:textId="1C5F9768" w:rsidR="2B732591" w:rsidRDefault="28B57A02" w:rsidP="788FD503">
            <w:pPr>
              <w:jc w:val="center"/>
              <w:rPr>
                <w:rFonts w:asciiTheme="minorHAnsi" w:eastAsiaTheme="minorEastAsia" w:hAnsiTheme="minorHAnsi" w:cstheme="minorBidi"/>
                <w:b/>
                <w:bCs/>
                <w:sz w:val="24"/>
                <w:szCs w:val="24"/>
              </w:rPr>
            </w:pPr>
            <w:r w:rsidRPr="788FD503">
              <w:rPr>
                <w:rFonts w:asciiTheme="minorHAnsi" w:eastAsiaTheme="minorEastAsia" w:hAnsiTheme="minorHAnsi" w:cstheme="minorBidi"/>
                <w:b/>
                <w:bCs/>
                <w:sz w:val="24"/>
                <w:szCs w:val="24"/>
              </w:rPr>
              <w:t xml:space="preserve">Referência </w:t>
            </w:r>
            <w:r w:rsidR="08EBA715" w:rsidRPr="788FD503">
              <w:rPr>
                <w:rFonts w:asciiTheme="minorHAnsi" w:eastAsiaTheme="minorEastAsia" w:hAnsiTheme="minorHAnsi" w:cstheme="minorBidi"/>
                <w:b/>
                <w:bCs/>
                <w:sz w:val="24"/>
                <w:szCs w:val="24"/>
              </w:rPr>
              <w:t>(Autor, ano)</w:t>
            </w:r>
          </w:p>
        </w:tc>
      </w:tr>
      <w:tr w:rsidR="76D180C2" w14:paraId="69CB5A16" w14:textId="77777777" w:rsidTr="788FD503">
        <w:trPr>
          <w:trHeight w:val="300"/>
        </w:trPr>
        <w:tc>
          <w:tcPr>
            <w:tcW w:w="2295" w:type="dxa"/>
          </w:tcPr>
          <w:p w14:paraId="42B6F38C" w14:textId="2CB0BB40" w:rsidR="2B732591" w:rsidRDefault="2C9EADD8"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Doenças card</w:t>
            </w:r>
            <w:r w:rsidR="665022D7" w:rsidRPr="0B322DD4">
              <w:rPr>
                <w:rFonts w:asciiTheme="minorHAnsi" w:eastAsiaTheme="minorEastAsia" w:hAnsiTheme="minorHAnsi" w:cstheme="minorBidi"/>
                <w:sz w:val="24"/>
                <w:szCs w:val="24"/>
              </w:rPr>
              <w:t>íacas</w:t>
            </w:r>
          </w:p>
        </w:tc>
        <w:tc>
          <w:tcPr>
            <w:tcW w:w="1530" w:type="dxa"/>
          </w:tcPr>
          <w:p w14:paraId="36E06581" w14:textId="415A89D2" w:rsidR="76D180C2" w:rsidRDefault="4FA4B4ED"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5</w:t>
            </w:r>
          </w:p>
        </w:tc>
        <w:tc>
          <w:tcPr>
            <w:tcW w:w="5387" w:type="dxa"/>
          </w:tcPr>
          <w:p w14:paraId="272CCFA7" w14:textId="3B03E13D" w:rsidR="76D180C2" w:rsidRDefault="122834EC" w:rsidP="0B322DD4">
            <w:pPr>
              <w:spacing w:after="160"/>
              <w:rPr>
                <w:rFonts w:asciiTheme="minorHAnsi" w:eastAsiaTheme="minorEastAsia" w:hAnsiTheme="minorHAnsi" w:cstheme="minorBidi"/>
                <w:sz w:val="24"/>
                <w:szCs w:val="24"/>
                <w:vertAlign w:val="superscript"/>
                <w:lang w:val="en-US"/>
              </w:rPr>
            </w:pPr>
            <w:r w:rsidRPr="0B322DD4">
              <w:rPr>
                <w:rFonts w:asciiTheme="minorHAnsi" w:eastAsiaTheme="minorEastAsia" w:hAnsiTheme="minorHAnsi" w:cstheme="minorBidi"/>
                <w:color w:val="000000" w:themeColor="text1"/>
                <w:sz w:val="24"/>
                <w:szCs w:val="24"/>
                <w:lang w:val="fr-FR"/>
              </w:rPr>
              <w:t xml:space="preserve">Vallentin MF, </w:t>
            </w:r>
            <w:r w:rsidRPr="0B322DD4">
              <w:rPr>
                <w:rFonts w:asciiTheme="minorHAnsi" w:eastAsiaTheme="minorEastAsia" w:hAnsiTheme="minorHAnsi" w:cstheme="minorBidi"/>
                <w:i/>
                <w:iCs/>
                <w:color w:val="000000" w:themeColor="text1"/>
                <w:sz w:val="24"/>
                <w:szCs w:val="24"/>
                <w:lang w:val="fr-FR"/>
              </w:rPr>
              <w:t>et al.</w:t>
            </w:r>
            <w:r w:rsidRPr="0B322DD4">
              <w:rPr>
                <w:rFonts w:asciiTheme="minorHAnsi" w:eastAsiaTheme="minorEastAsia" w:hAnsiTheme="minorHAnsi" w:cstheme="minorBidi"/>
                <w:color w:val="000000" w:themeColor="text1"/>
                <w:sz w:val="24"/>
                <w:szCs w:val="24"/>
                <w:lang w:val="fr-FR"/>
              </w:rPr>
              <w:t>, 2021</w:t>
            </w:r>
            <w:r w:rsidRPr="0B322DD4">
              <w:rPr>
                <w:rFonts w:asciiTheme="minorHAnsi" w:eastAsiaTheme="minorEastAsia" w:hAnsiTheme="minorHAnsi" w:cstheme="minorBidi"/>
                <w:color w:val="000000" w:themeColor="text1"/>
                <w:sz w:val="24"/>
                <w:szCs w:val="24"/>
                <w:vertAlign w:val="superscript"/>
                <w:lang w:val="fr-FR"/>
              </w:rPr>
              <w:t>1</w:t>
            </w:r>
            <w:r w:rsidR="4C66A6EB" w:rsidRPr="0B322DD4">
              <w:rPr>
                <w:rFonts w:asciiTheme="minorHAnsi" w:eastAsiaTheme="minorEastAsia" w:hAnsiTheme="minorHAnsi" w:cstheme="minorBidi"/>
                <w:color w:val="000000" w:themeColor="text1"/>
                <w:sz w:val="24"/>
                <w:szCs w:val="24"/>
                <w:vertAlign w:val="superscript"/>
                <w:lang w:val="fr-FR"/>
              </w:rPr>
              <w:t>2</w:t>
            </w:r>
            <w:r w:rsidR="464F20FD" w:rsidRPr="0B322DD4">
              <w:rPr>
                <w:rFonts w:asciiTheme="minorHAnsi" w:eastAsiaTheme="minorEastAsia" w:hAnsiTheme="minorHAnsi" w:cstheme="minorBidi"/>
                <w:color w:val="000000" w:themeColor="text1"/>
                <w:sz w:val="24"/>
                <w:szCs w:val="24"/>
                <w:lang w:val="fr-FR"/>
              </w:rPr>
              <w:t>,</w:t>
            </w:r>
            <w:r w:rsidR="464F20FD" w:rsidRPr="0B322DD4">
              <w:rPr>
                <w:rFonts w:asciiTheme="minorHAnsi" w:eastAsiaTheme="minorEastAsia" w:hAnsiTheme="minorHAnsi" w:cstheme="minorBidi"/>
                <w:color w:val="000000" w:themeColor="text1"/>
                <w:sz w:val="24"/>
                <w:szCs w:val="24"/>
                <w:vertAlign w:val="superscript"/>
                <w:lang w:val="fr-FR"/>
              </w:rPr>
              <w:t xml:space="preserve"> </w:t>
            </w:r>
            <w:r w:rsidR="3D92DE41" w:rsidRPr="0B322DD4">
              <w:rPr>
                <w:rFonts w:asciiTheme="minorHAnsi" w:eastAsiaTheme="minorEastAsia" w:hAnsiTheme="minorHAnsi" w:cstheme="minorBidi"/>
                <w:color w:val="000000" w:themeColor="text1"/>
                <w:sz w:val="24"/>
                <w:szCs w:val="24"/>
                <w:vertAlign w:val="superscript"/>
                <w:lang w:val="fr-FR"/>
              </w:rPr>
              <w:t xml:space="preserve"> </w:t>
            </w:r>
            <w:r w:rsidR="2D3917DB" w:rsidRPr="0B322DD4">
              <w:rPr>
                <w:rFonts w:asciiTheme="minorHAnsi" w:eastAsiaTheme="minorEastAsia" w:hAnsiTheme="minorHAnsi" w:cstheme="minorBidi"/>
                <w:color w:val="000000" w:themeColor="text1"/>
                <w:sz w:val="24"/>
                <w:szCs w:val="24"/>
                <w:lang w:val="fr-FR"/>
              </w:rPr>
              <w:t xml:space="preserve">Trankle CR, </w:t>
            </w:r>
            <w:r w:rsidR="2D3917DB" w:rsidRPr="0B322DD4">
              <w:rPr>
                <w:rFonts w:asciiTheme="minorHAnsi" w:eastAsiaTheme="minorEastAsia" w:hAnsiTheme="minorHAnsi" w:cstheme="minorBidi"/>
                <w:i/>
                <w:iCs/>
                <w:color w:val="000000" w:themeColor="text1"/>
                <w:sz w:val="24"/>
                <w:szCs w:val="24"/>
                <w:lang w:val="fr-FR"/>
              </w:rPr>
              <w:t>et al.</w:t>
            </w:r>
            <w:r w:rsidR="2D3917DB" w:rsidRPr="0B322DD4">
              <w:rPr>
                <w:rFonts w:asciiTheme="minorHAnsi" w:eastAsiaTheme="minorEastAsia" w:hAnsiTheme="minorHAnsi" w:cstheme="minorBidi"/>
                <w:color w:val="000000" w:themeColor="text1"/>
                <w:sz w:val="24"/>
                <w:szCs w:val="24"/>
                <w:lang w:val="fr-FR"/>
              </w:rPr>
              <w:t>, 2020</w:t>
            </w:r>
            <w:r w:rsidR="1D370FEF" w:rsidRPr="0B322DD4">
              <w:rPr>
                <w:rFonts w:asciiTheme="minorHAnsi" w:eastAsiaTheme="minorEastAsia" w:hAnsiTheme="minorHAnsi" w:cstheme="minorBidi"/>
                <w:color w:val="000000" w:themeColor="text1"/>
                <w:sz w:val="24"/>
                <w:szCs w:val="24"/>
                <w:vertAlign w:val="superscript"/>
                <w:lang w:val="fr-FR"/>
              </w:rPr>
              <w:t>1</w:t>
            </w:r>
            <w:r w:rsidR="54AD1CC9" w:rsidRPr="0B322DD4">
              <w:rPr>
                <w:rFonts w:asciiTheme="minorHAnsi" w:eastAsiaTheme="minorEastAsia" w:hAnsiTheme="minorHAnsi" w:cstheme="minorBidi"/>
                <w:color w:val="000000" w:themeColor="text1"/>
                <w:sz w:val="24"/>
                <w:szCs w:val="24"/>
                <w:vertAlign w:val="superscript"/>
                <w:lang w:val="fr-FR"/>
              </w:rPr>
              <w:t>3</w:t>
            </w:r>
            <w:r w:rsidR="2B854936" w:rsidRPr="0B322DD4">
              <w:rPr>
                <w:rFonts w:asciiTheme="minorHAnsi" w:eastAsiaTheme="minorEastAsia" w:hAnsiTheme="minorHAnsi" w:cstheme="minorBidi"/>
                <w:color w:val="000000" w:themeColor="text1"/>
                <w:sz w:val="24"/>
                <w:szCs w:val="24"/>
                <w:lang w:val="fr-FR"/>
              </w:rPr>
              <w:t>,</w:t>
            </w:r>
            <w:r w:rsidR="2B854936" w:rsidRPr="0B322DD4">
              <w:rPr>
                <w:rFonts w:asciiTheme="minorHAnsi" w:eastAsiaTheme="minorEastAsia" w:hAnsiTheme="minorHAnsi" w:cstheme="minorBidi"/>
                <w:color w:val="000000" w:themeColor="text1"/>
                <w:sz w:val="24"/>
                <w:szCs w:val="24"/>
                <w:vertAlign w:val="superscript"/>
                <w:lang w:val="fr-FR"/>
              </w:rPr>
              <w:t xml:space="preserve"> </w:t>
            </w:r>
            <w:r w:rsidR="2D3917DB" w:rsidRPr="0B322DD4">
              <w:rPr>
                <w:rFonts w:asciiTheme="minorHAnsi" w:eastAsiaTheme="minorEastAsia" w:hAnsiTheme="minorHAnsi" w:cstheme="minorBidi"/>
                <w:color w:val="000000" w:themeColor="text1"/>
                <w:sz w:val="24"/>
                <w:szCs w:val="24"/>
                <w:lang w:val="fr-FR"/>
              </w:rPr>
              <w:t xml:space="preserve">Andersen LW, </w:t>
            </w:r>
            <w:r w:rsidR="2D3917DB" w:rsidRPr="0B322DD4">
              <w:rPr>
                <w:rFonts w:asciiTheme="minorHAnsi" w:eastAsiaTheme="minorEastAsia" w:hAnsiTheme="minorHAnsi" w:cstheme="minorBidi"/>
                <w:i/>
                <w:iCs/>
                <w:color w:val="000000" w:themeColor="text1"/>
                <w:sz w:val="24"/>
                <w:szCs w:val="24"/>
                <w:lang w:val="fr-FR"/>
              </w:rPr>
              <w:t>et al.</w:t>
            </w:r>
            <w:r w:rsidR="2D3917DB" w:rsidRPr="0B322DD4">
              <w:rPr>
                <w:rFonts w:asciiTheme="minorHAnsi" w:eastAsiaTheme="minorEastAsia" w:hAnsiTheme="minorHAnsi" w:cstheme="minorBidi"/>
                <w:color w:val="000000" w:themeColor="text1"/>
                <w:sz w:val="24"/>
                <w:szCs w:val="24"/>
                <w:lang w:val="fr-FR"/>
              </w:rPr>
              <w:t>, 2016</w:t>
            </w:r>
            <w:r w:rsidR="39F9506C" w:rsidRPr="0B322DD4">
              <w:rPr>
                <w:rFonts w:asciiTheme="minorHAnsi" w:eastAsiaTheme="minorEastAsia" w:hAnsiTheme="minorHAnsi" w:cstheme="minorBidi"/>
                <w:color w:val="000000" w:themeColor="text1"/>
                <w:sz w:val="24"/>
                <w:szCs w:val="24"/>
                <w:vertAlign w:val="superscript"/>
                <w:lang w:val="fr-FR"/>
              </w:rPr>
              <w:t>1</w:t>
            </w:r>
            <w:r w:rsidR="4FD2A02F" w:rsidRPr="0B322DD4">
              <w:rPr>
                <w:rFonts w:asciiTheme="minorHAnsi" w:eastAsiaTheme="minorEastAsia" w:hAnsiTheme="minorHAnsi" w:cstheme="minorBidi"/>
                <w:color w:val="000000" w:themeColor="text1"/>
                <w:sz w:val="24"/>
                <w:szCs w:val="24"/>
                <w:vertAlign w:val="superscript"/>
                <w:lang w:val="fr-FR"/>
              </w:rPr>
              <w:t>4</w:t>
            </w:r>
            <w:r w:rsidR="43B22882" w:rsidRPr="0B322DD4">
              <w:rPr>
                <w:rFonts w:asciiTheme="minorHAnsi" w:eastAsiaTheme="minorEastAsia" w:hAnsiTheme="minorHAnsi" w:cstheme="minorBidi"/>
                <w:color w:val="000000" w:themeColor="text1"/>
                <w:sz w:val="24"/>
                <w:szCs w:val="24"/>
                <w:lang w:val="fr-FR"/>
              </w:rPr>
              <w:t>,</w:t>
            </w:r>
            <w:r w:rsidR="43B22882" w:rsidRPr="0B322DD4">
              <w:rPr>
                <w:rFonts w:asciiTheme="minorHAnsi" w:eastAsiaTheme="minorEastAsia" w:hAnsiTheme="minorHAnsi" w:cstheme="minorBidi"/>
                <w:color w:val="000000" w:themeColor="text1"/>
                <w:sz w:val="24"/>
                <w:szCs w:val="24"/>
                <w:vertAlign w:val="superscript"/>
                <w:lang w:val="fr-FR"/>
              </w:rPr>
              <w:t xml:space="preserve"> </w:t>
            </w:r>
            <w:r w:rsidR="2D3917DB" w:rsidRPr="0B322DD4">
              <w:rPr>
                <w:rFonts w:asciiTheme="minorHAnsi" w:eastAsiaTheme="minorEastAsia" w:hAnsiTheme="minorHAnsi" w:cstheme="minorBidi"/>
                <w:color w:val="000000" w:themeColor="text1"/>
                <w:sz w:val="24"/>
                <w:szCs w:val="24"/>
                <w:lang w:val="pt-BR"/>
              </w:rPr>
              <w:t xml:space="preserve">Kocica MK, </w:t>
            </w:r>
            <w:r w:rsidR="2D3917DB" w:rsidRPr="0B322DD4">
              <w:rPr>
                <w:rFonts w:asciiTheme="minorHAnsi" w:eastAsiaTheme="minorEastAsia" w:hAnsiTheme="minorHAnsi" w:cstheme="minorBidi"/>
                <w:i/>
                <w:iCs/>
                <w:color w:val="000000" w:themeColor="text1"/>
                <w:sz w:val="24"/>
                <w:szCs w:val="24"/>
                <w:lang w:val="pt-BR"/>
              </w:rPr>
              <w:t>et al.</w:t>
            </w:r>
            <w:r w:rsidR="2D3917DB" w:rsidRPr="0B322DD4">
              <w:rPr>
                <w:rFonts w:asciiTheme="minorHAnsi" w:eastAsiaTheme="minorEastAsia" w:hAnsiTheme="minorHAnsi" w:cstheme="minorBidi"/>
                <w:color w:val="000000" w:themeColor="text1"/>
                <w:sz w:val="24"/>
                <w:szCs w:val="24"/>
                <w:lang w:val="pt-BR"/>
              </w:rPr>
              <w:t>, 2024</w:t>
            </w:r>
            <w:r w:rsidR="2CCBCB07" w:rsidRPr="0B322DD4">
              <w:rPr>
                <w:rFonts w:asciiTheme="minorHAnsi" w:eastAsiaTheme="minorEastAsia" w:hAnsiTheme="minorHAnsi" w:cstheme="minorBidi"/>
                <w:color w:val="000000" w:themeColor="text1"/>
                <w:sz w:val="24"/>
                <w:szCs w:val="24"/>
                <w:vertAlign w:val="superscript"/>
                <w:lang w:val="pt-BR"/>
              </w:rPr>
              <w:t>1</w:t>
            </w:r>
            <w:r w:rsidR="23311109" w:rsidRPr="0B322DD4">
              <w:rPr>
                <w:rFonts w:asciiTheme="minorHAnsi" w:eastAsiaTheme="minorEastAsia" w:hAnsiTheme="minorHAnsi" w:cstheme="minorBidi"/>
                <w:color w:val="000000" w:themeColor="text1"/>
                <w:sz w:val="24"/>
                <w:szCs w:val="24"/>
                <w:vertAlign w:val="superscript"/>
                <w:lang w:val="pt-BR"/>
              </w:rPr>
              <w:t>5</w:t>
            </w:r>
            <w:r w:rsidR="32D3E6FA" w:rsidRPr="0B322DD4">
              <w:rPr>
                <w:rFonts w:asciiTheme="minorHAnsi" w:eastAsiaTheme="minorEastAsia" w:hAnsiTheme="minorHAnsi" w:cstheme="minorBidi"/>
                <w:color w:val="000000" w:themeColor="text1"/>
                <w:sz w:val="24"/>
                <w:szCs w:val="24"/>
                <w:lang w:val="pt-BR"/>
              </w:rPr>
              <w:t xml:space="preserve">, </w:t>
            </w:r>
            <w:r w:rsidR="32D3E6FA" w:rsidRPr="0B322DD4">
              <w:rPr>
                <w:rFonts w:asciiTheme="minorHAnsi" w:eastAsiaTheme="minorEastAsia" w:hAnsiTheme="minorHAnsi" w:cstheme="minorBidi"/>
                <w:sz w:val="24"/>
                <w:szCs w:val="24"/>
                <w:lang w:val="en-US"/>
              </w:rPr>
              <w:t xml:space="preserve">Mallick S, </w:t>
            </w:r>
            <w:r w:rsidR="32D3E6FA" w:rsidRPr="0B322DD4">
              <w:rPr>
                <w:rFonts w:asciiTheme="minorHAnsi" w:eastAsiaTheme="minorEastAsia" w:hAnsiTheme="minorHAnsi" w:cstheme="minorBidi"/>
                <w:i/>
                <w:iCs/>
                <w:sz w:val="24"/>
                <w:szCs w:val="24"/>
                <w:lang w:val="en-US"/>
              </w:rPr>
              <w:t>et al.,</w:t>
            </w:r>
            <w:r w:rsidR="32D3E6FA" w:rsidRPr="0B322DD4">
              <w:rPr>
                <w:rFonts w:asciiTheme="minorHAnsi" w:eastAsiaTheme="minorEastAsia" w:hAnsiTheme="minorHAnsi" w:cstheme="minorBidi"/>
                <w:sz w:val="24"/>
                <w:szCs w:val="24"/>
                <w:lang w:val="en-US"/>
              </w:rPr>
              <w:t xml:space="preserve"> 2019</w:t>
            </w:r>
            <w:r w:rsidR="32D3E6FA" w:rsidRPr="0B322DD4">
              <w:rPr>
                <w:rFonts w:asciiTheme="minorHAnsi" w:eastAsiaTheme="minorEastAsia" w:hAnsiTheme="minorHAnsi" w:cstheme="minorBidi"/>
                <w:sz w:val="24"/>
                <w:szCs w:val="24"/>
                <w:vertAlign w:val="superscript"/>
                <w:lang w:val="en-US"/>
              </w:rPr>
              <w:t>1</w:t>
            </w:r>
            <w:r w:rsidR="601291C3" w:rsidRPr="0B322DD4">
              <w:rPr>
                <w:rFonts w:asciiTheme="minorHAnsi" w:eastAsiaTheme="minorEastAsia" w:hAnsiTheme="minorHAnsi" w:cstheme="minorBidi"/>
                <w:sz w:val="24"/>
                <w:szCs w:val="24"/>
                <w:vertAlign w:val="superscript"/>
                <w:lang w:val="en-US"/>
              </w:rPr>
              <w:t>6</w:t>
            </w:r>
          </w:p>
        </w:tc>
      </w:tr>
      <w:tr w:rsidR="76D180C2" w14:paraId="2D468612" w14:textId="77777777" w:rsidTr="788FD503">
        <w:trPr>
          <w:trHeight w:val="300"/>
        </w:trPr>
        <w:tc>
          <w:tcPr>
            <w:tcW w:w="2295" w:type="dxa"/>
          </w:tcPr>
          <w:p w14:paraId="5DF06C0A" w14:textId="768DBF7F" w:rsidR="76D180C2" w:rsidRDefault="18FEFDCB" w:rsidP="1D73BFB8">
            <w:pPr>
              <w:rPr>
                <w:rFonts w:asciiTheme="minorHAnsi" w:eastAsiaTheme="minorEastAsia" w:hAnsiTheme="minorHAnsi" w:cstheme="minorBidi"/>
                <w:sz w:val="24"/>
                <w:szCs w:val="24"/>
              </w:rPr>
            </w:pPr>
            <w:r w:rsidRPr="1D73BFB8">
              <w:rPr>
                <w:rFonts w:asciiTheme="minorHAnsi" w:eastAsiaTheme="minorEastAsia" w:hAnsiTheme="minorHAnsi" w:cstheme="minorBidi"/>
                <w:sz w:val="24"/>
                <w:szCs w:val="24"/>
              </w:rPr>
              <w:t>Sepse</w:t>
            </w:r>
          </w:p>
        </w:tc>
        <w:tc>
          <w:tcPr>
            <w:tcW w:w="1530" w:type="dxa"/>
          </w:tcPr>
          <w:p w14:paraId="5533661E" w14:textId="42FBF0B0" w:rsidR="76D180C2" w:rsidRDefault="00F91598"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4</w:t>
            </w:r>
          </w:p>
        </w:tc>
        <w:tc>
          <w:tcPr>
            <w:tcW w:w="5387" w:type="dxa"/>
          </w:tcPr>
          <w:p w14:paraId="3A7B5B65" w14:textId="49BB3D2B" w:rsidR="76D180C2" w:rsidRPr="00ED76BF" w:rsidRDefault="7B156289" w:rsidP="6B3C610B">
            <w:pPr>
              <w:rPr>
                <w:rFonts w:asciiTheme="minorHAnsi" w:eastAsiaTheme="minorEastAsia" w:hAnsiTheme="minorHAnsi" w:cstheme="minorBidi"/>
                <w:sz w:val="24"/>
                <w:szCs w:val="24"/>
              </w:rPr>
            </w:pPr>
            <w:r w:rsidRPr="6B3C610B">
              <w:rPr>
                <w:rFonts w:asciiTheme="minorHAnsi" w:eastAsiaTheme="minorEastAsia" w:hAnsiTheme="minorHAnsi" w:cstheme="minorBidi"/>
                <w:sz w:val="24"/>
                <w:szCs w:val="24"/>
              </w:rPr>
              <w:t xml:space="preserve">Fowler AA, </w:t>
            </w:r>
            <w:r w:rsidRPr="6B3C610B">
              <w:rPr>
                <w:rFonts w:asciiTheme="minorHAnsi" w:eastAsiaTheme="minorEastAsia" w:hAnsiTheme="minorHAnsi" w:cstheme="minorBidi"/>
                <w:i/>
                <w:iCs/>
                <w:sz w:val="24"/>
                <w:szCs w:val="24"/>
              </w:rPr>
              <w:t>et al.</w:t>
            </w:r>
            <w:r w:rsidRPr="6B3C610B">
              <w:rPr>
                <w:rFonts w:asciiTheme="minorHAnsi" w:eastAsiaTheme="minorEastAsia" w:hAnsiTheme="minorHAnsi" w:cstheme="minorBidi"/>
                <w:sz w:val="24"/>
                <w:szCs w:val="24"/>
              </w:rPr>
              <w:t>, 2019</w:t>
            </w:r>
            <w:r w:rsidR="7D886743" w:rsidRPr="6B3C610B">
              <w:rPr>
                <w:rFonts w:asciiTheme="minorHAnsi" w:eastAsiaTheme="minorEastAsia" w:hAnsiTheme="minorHAnsi" w:cstheme="minorBidi"/>
                <w:sz w:val="24"/>
                <w:szCs w:val="24"/>
                <w:vertAlign w:val="superscript"/>
              </w:rPr>
              <w:t>1</w:t>
            </w:r>
            <w:r w:rsidR="7660D5B2" w:rsidRPr="6B3C610B">
              <w:rPr>
                <w:rFonts w:asciiTheme="minorHAnsi" w:eastAsiaTheme="minorEastAsia" w:hAnsiTheme="minorHAnsi" w:cstheme="minorBidi"/>
                <w:sz w:val="24"/>
                <w:szCs w:val="24"/>
                <w:vertAlign w:val="superscript"/>
              </w:rPr>
              <w:t>7</w:t>
            </w:r>
            <w:r w:rsidR="7D886743" w:rsidRPr="6B3C610B">
              <w:rPr>
                <w:rFonts w:asciiTheme="minorHAnsi" w:eastAsiaTheme="minorEastAsia" w:hAnsiTheme="minorHAnsi" w:cstheme="minorBidi"/>
                <w:sz w:val="24"/>
                <w:szCs w:val="24"/>
              </w:rPr>
              <w:t xml:space="preserve">, </w:t>
            </w:r>
            <w:r w:rsidRPr="6B3C610B">
              <w:rPr>
                <w:rFonts w:asciiTheme="minorHAnsi" w:eastAsiaTheme="minorEastAsia" w:hAnsiTheme="minorHAnsi" w:cstheme="minorBidi"/>
                <w:sz w:val="24"/>
                <w:szCs w:val="24"/>
              </w:rPr>
              <w:t xml:space="preserve">Fowler AA, </w:t>
            </w:r>
            <w:r w:rsidRPr="6B3C610B">
              <w:rPr>
                <w:rFonts w:asciiTheme="minorHAnsi" w:eastAsiaTheme="minorEastAsia" w:hAnsiTheme="minorHAnsi" w:cstheme="minorBidi"/>
                <w:i/>
                <w:iCs/>
                <w:sz w:val="24"/>
                <w:szCs w:val="24"/>
              </w:rPr>
              <w:t>et al.,</w:t>
            </w:r>
            <w:r w:rsidRPr="6B3C610B">
              <w:rPr>
                <w:rFonts w:asciiTheme="minorHAnsi" w:eastAsiaTheme="minorEastAsia" w:hAnsiTheme="minorHAnsi" w:cstheme="minorBidi"/>
                <w:sz w:val="24"/>
                <w:szCs w:val="24"/>
              </w:rPr>
              <w:t xml:space="preserve"> 2014</w:t>
            </w:r>
            <w:r w:rsidR="1F1381B8" w:rsidRPr="6B3C610B">
              <w:rPr>
                <w:rFonts w:asciiTheme="minorHAnsi" w:eastAsiaTheme="minorEastAsia" w:hAnsiTheme="minorHAnsi" w:cstheme="minorBidi"/>
                <w:sz w:val="24"/>
                <w:szCs w:val="24"/>
                <w:vertAlign w:val="superscript"/>
              </w:rPr>
              <w:t>1</w:t>
            </w:r>
            <w:r w:rsidR="36A20E47" w:rsidRPr="6B3C610B">
              <w:rPr>
                <w:rFonts w:asciiTheme="minorHAnsi" w:eastAsiaTheme="minorEastAsia" w:hAnsiTheme="minorHAnsi" w:cstheme="minorBidi"/>
                <w:sz w:val="24"/>
                <w:szCs w:val="24"/>
                <w:vertAlign w:val="superscript"/>
              </w:rPr>
              <w:t>8</w:t>
            </w:r>
            <w:r w:rsidR="1F1381B8" w:rsidRPr="6B3C610B">
              <w:rPr>
                <w:rFonts w:asciiTheme="minorHAnsi" w:eastAsiaTheme="minorEastAsia" w:hAnsiTheme="minorHAnsi" w:cstheme="minorBidi"/>
                <w:sz w:val="24"/>
                <w:szCs w:val="24"/>
              </w:rPr>
              <w:t xml:space="preserve">, </w:t>
            </w:r>
            <w:r w:rsidRPr="6B3C610B">
              <w:rPr>
                <w:rFonts w:asciiTheme="minorHAnsi" w:eastAsiaTheme="minorEastAsia" w:hAnsiTheme="minorHAnsi" w:cstheme="minorBidi"/>
                <w:sz w:val="24"/>
                <w:szCs w:val="24"/>
              </w:rPr>
              <w:t>Man AMES,</w:t>
            </w:r>
            <w:r w:rsidR="29BC6DE6" w:rsidRPr="6B3C610B">
              <w:rPr>
                <w:rFonts w:asciiTheme="minorHAnsi" w:eastAsiaTheme="minorEastAsia" w:hAnsiTheme="minorHAnsi" w:cstheme="minorBidi"/>
                <w:sz w:val="24"/>
                <w:szCs w:val="24"/>
              </w:rPr>
              <w:t xml:space="preserve"> </w:t>
            </w:r>
            <w:r w:rsidR="29BC6DE6" w:rsidRPr="6B3C610B">
              <w:rPr>
                <w:rFonts w:asciiTheme="minorHAnsi" w:eastAsiaTheme="minorEastAsia" w:hAnsiTheme="minorHAnsi" w:cstheme="minorBidi"/>
                <w:i/>
                <w:iCs/>
                <w:sz w:val="24"/>
                <w:szCs w:val="24"/>
              </w:rPr>
              <w:t>et al</w:t>
            </w:r>
            <w:r w:rsidR="29BC6DE6" w:rsidRPr="6B3C610B">
              <w:rPr>
                <w:rFonts w:asciiTheme="minorHAnsi" w:eastAsiaTheme="minorEastAsia" w:hAnsiTheme="minorHAnsi" w:cstheme="minorBidi"/>
                <w:sz w:val="24"/>
                <w:szCs w:val="24"/>
              </w:rPr>
              <w:t>.,</w:t>
            </w:r>
            <w:r w:rsidRPr="6B3C610B">
              <w:rPr>
                <w:rFonts w:asciiTheme="minorHAnsi" w:eastAsiaTheme="minorEastAsia" w:hAnsiTheme="minorHAnsi" w:cstheme="minorBidi"/>
                <w:sz w:val="24"/>
                <w:szCs w:val="24"/>
              </w:rPr>
              <w:t xml:space="preserve"> 2019</w:t>
            </w:r>
            <w:r w:rsidR="4F48E5AD" w:rsidRPr="6B3C610B">
              <w:rPr>
                <w:rFonts w:asciiTheme="minorHAnsi" w:eastAsiaTheme="minorEastAsia" w:hAnsiTheme="minorHAnsi" w:cstheme="minorBidi"/>
                <w:sz w:val="24"/>
                <w:szCs w:val="24"/>
                <w:vertAlign w:val="superscript"/>
              </w:rPr>
              <w:t>19</w:t>
            </w:r>
            <w:r w:rsidR="00ED76BF" w:rsidRPr="6B3C610B">
              <w:rPr>
                <w:rFonts w:asciiTheme="minorHAnsi" w:eastAsiaTheme="minorEastAsia" w:hAnsiTheme="minorHAnsi" w:cstheme="minorBidi"/>
                <w:sz w:val="24"/>
                <w:szCs w:val="24"/>
              </w:rPr>
              <w:t>, Roberson SW</w:t>
            </w:r>
            <w:r w:rsidR="002B68C0" w:rsidRPr="6B3C610B">
              <w:rPr>
                <w:rFonts w:asciiTheme="minorHAnsi" w:eastAsiaTheme="minorEastAsia" w:hAnsiTheme="minorHAnsi" w:cstheme="minorBidi"/>
                <w:sz w:val="24"/>
                <w:szCs w:val="24"/>
              </w:rPr>
              <w:t xml:space="preserve">, </w:t>
            </w:r>
            <w:r w:rsidR="002B68C0" w:rsidRPr="6B3C610B">
              <w:rPr>
                <w:rFonts w:asciiTheme="minorHAnsi" w:eastAsiaTheme="minorEastAsia" w:hAnsiTheme="minorHAnsi" w:cstheme="minorBidi"/>
                <w:i/>
                <w:iCs/>
                <w:sz w:val="24"/>
                <w:szCs w:val="24"/>
              </w:rPr>
              <w:t>et al.</w:t>
            </w:r>
            <w:r w:rsidR="002B68C0" w:rsidRPr="6B3C610B">
              <w:rPr>
                <w:rFonts w:asciiTheme="minorHAnsi" w:eastAsiaTheme="minorEastAsia" w:hAnsiTheme="minorHAnsi" w:cstheme="minorBidi"/>
                <w:sz w:val="24"/>
                <w:szCs w:val="24"/>
              </w:rPr>
              <w:t>, 2023</w:t>
            </w:r>
            <w:r w:rsidR="002B68C0" w:rsidRPr="6B3C610B">
              <w:rPr>
                <w:rFonts w:asciiTheme="minorHAnsi" w:eastAsiaTheme="minorEastAsia" w:hAnsiTheme="minorHAnsi" w:cstheme="minorBidi"/>
                <w:sz w:val="24"/>
                <w:szCs w:val="24"/>
                <w:vertAlign w:val="superscript"/>
              </w:rPr>
              <w:t>20</w:t>
            </w:r>
          </w:p>
        </w:tc>
      </w:tr>
      <w:tr w:rsidR="76D180C2" w14:paraId="25DF4AC3" w14:textId="77777777" w:rsidTr="788FD503">
        <w:trPr>
          <w:trHeight w:val="300"/>
        </w:trPr>
        <w:tc>
          <w:tcPr>
            <w:tcW w:w="2295" w:type="dxa"/>
          </w:tcPr>
          <w:p w14:paraId="12CE5ABC" w14:textId="00EB2617" w:rsidR="76D180C2" w:rsidRDefault="64DEFA8D"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Câncer</w:t>
            </w:r>
          </w:p>
        </w:tc>
        <w:tc>
          <w:tcPr>
            <w:tcW w:w="1530" w:type="dxa"/>
          </w:tcPr>
          <w:p w14:paraId="54562FED" w14:textId="26C66333" w:rsidR="76D180C2" w:rsidRDefault="5E891776"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4</w:t>
            </w:r>
          </w:p>
        </w:tc>
        <w:tc>
          <w:tcPr>
            <w:tcW w:w="5387" w:type="dxa"/>
          </w:tcPr>
          <w:p w14:paraId="5CD90E34" w14:textId="69284083" w:rsidR="76D180C2" w:rsidRDefault="0380BA00" w:rsidP="0B322DD4">
            <w:pPr>
              <w:rPr>
                <w:rFonts w:asciiTheme="minorHAnsi" w:eastAsiaTheme="minorEastAsia" w:hAnsiTheme="minorHAnsi" w:cstheme="minorBidi"/>
                <w:sz w:val="24"/>
                <w:szCs w:val="24"/>
                <w:vertAlign w:val="superscript"/>
                <w:lang w:val="en-US"/>
              </w:rPr>
            </w:pPr>
            <w:r w:rsidRPr="0B322DD4">
              <w:rPr>
                <w:rFonts w:asciiTheme="minorHAnsi" w:eastAsiaTheme="minorEastAsia" w:hAnsiTheme="minorHAnsi" w:cstheme="minorBidi"/>
                <w:sz w:val="24"/>
                <w:szCs w:val="24"/>
                <w:lang w:val="fr-FR"/>
              </w:rPr>
              <w:t xml:space="preserve">Sebastian S, </w:t>
            </w:r>
            <w:r w:rsidR="3F8F4E80" w:rsidRPr="0B322DD4">
              <w:rPr>
                <w:rFonts w:asciiTheme="minorHAnsi" w:eastAsiaTheme="minorEastAsia" w:hAnsiTheme="minorHAnsi" w:cstheme="minorBidi"/>
                <w:i/>
                <w:iCs/>
                <w:sz w:val="24"/>
                <w:szCs w:val="24"/>
                <w:lang w:val="fr-FR"/>
              </w:rPr>
              <w:t>et al.,</w:t>
            </w:r>
            <w:r w:rsidRPr="0B322DD4">
              <w:rPr>
                <w:rFonts w:asciiTheme="minorHAnsi" w:eastAsiaTheme="minorEastAsia" w:hAnsiTheme="minorHAnsi" w:cstheme="minorBidi"/>
                <w:sz w:val="24"/>
                <w:szCs w:val="24"/>
                <w:lang w:val="fr-FR"/>
              </w:rPr>
              <w:t xml:space="preserve"> 2021</w:t>
            </w:r>
            <w:r w:rsidR="056BB962" w:rsidRPr="0B322DD4">
              <w:rPr>
                <w:rFonts w:asciiTheme="minorHAnsi" w:eastAsiaTheme="minorEastAsia" w:hAnsiTheme="minorHAnsi" w:cstheme="minorBidi"/>
                <w:sz w:val="24"/>
                <w:szCs w:val="24"/>
                <w:vertAlign w:val="superscript"/>
                <w:lang w:val="fr-FR"/>
              </w:rPr>
              <w:t>2</w:t>
            </w:r>
            <w:r w:rsidR="002B68C0">
              <w:rPr>
                <w:rFonts w:asciiTheme="minorHAnsi" w:eastAsiaTheme="minorEastAsia" w:hAnsiTheme="minorHAnsi" w:cstheme="minorBidi"/>
                <w:sz w:val="24"/>
                <w:szCs w:val="24"/>
                <w:vertAlign w:val="superscript"/>
                <w:lang w:val="fr-FR"/>
              </w:rPr>
              <w:t>1</w:t>
            </w:r>
            <w:r w:rsidR="056BB962" w:rsidRPr="0B322DD4">
              <w:rPr>
                <w:rFonts w:asciiTheme="minorHAnsi" w:eastAsiaTheme="minorEastAsia" w:hAnsiTheme="minorHAnsi" w:cstheme="minorBidi"/>
                <w:sz w:val="24"/>
                <w:szCs w:val="24"/>
                <w:lang w:val="fr-FR"/>
              </w:rPr>
              <w:t xml:space="preserve">, </w:t>
            </w:r>
            <w:r w:rsidRPr="0B322DD4">
              <w:rPr>
                <w:rFonts w:asciiTheme="minorHAnsi" w:eastAsiaTheme="minorEastAsia" w:hAnsiTheme="minorHAnsi" w:cstheme="minorBidi"/>
                <w:sz w:val="24"/>
                <w:szCs w:val="24"/>
                <w:lang w:val="fr-FR"/>
              </w:rPr>
              <w:t xml:space="preserve">Kawada H, </w:t>
            </w:r>
            <w:r w:rsidRPr="0B322DD4">
              <w:rPr>
                <w:rFonts w:asciiTheme="minorHAnsi" w:eastAsiaTheme="minorEastAsia" w:hAnsiTheme="minorHAnsi" w:cstheme="minorBidi"/>
                <w:i/>
                <w:iCs/>
                <w:sz w:val="24"/>
                <w:szCs w:val="24"/>
                <w:lang w:val="fr-FR"/>
              </w:rPr>
              <w:t>et al.</w:t>
            </w:r>
            <w:r w:rsidRPr="0B322DD4">
              <w:rPr>
                <w:rFonts w:asciiTheme="minorHAnsi" w:eastAsiaTheme="minorEastAsia" w:hAnsiTheme="minorHAnsi" w:cstheme="minorBidi"/>
                <w:sz w:val="24"/>
                <w:szCs w:val="24"/>
                <w:lang w:val="fr-FR"/>
              </w:rPr>
              <w:t>, 2014</w:t>
            </w:r>
            <w:r w:rsidR="0C4FA120" w:rsidRPr="0B322DD4">
              <w:rPr>
                <w:rFonts w:asciiTheme="minorHAnsi" w:eastAsiaTheme="minorEastAsia" w:hAnsiTheme="minorHAnsi" w:cstheme="minorBidi"/>
                <w:sz w:val="24"/>
                <w:szCs w:val="24"/>
                <w:vertAlign w:val="superscript"/>
                <w:lang w:val="fr-FR"/>
              </w:rPr>
              <w:t>2</w:t>
            </w:r>
            <w:r w:rsidR="002B68C0">
              <w:rPr>
                <w:rFonts w:asciiTheme="minorHAnsi" w:eastAsiaTheme="minorEastAsia" w:hAnsiTheme="minorHAnsi" w:cstheme="minorBidi"/>
                <w:sz w:val="24"/>
                <w:szCs w:val="24"/>
                <w:vertAlign w:val="superscript"/>
                <w:lang w:val="fr-FR"/>
              </w:rPr>
              <w:t>2</w:t>
            </w:r>
            <w:r w:rsidR="0C4FA120" w:rsidRPr="0B322DD4">
              <w:rPr>
                <w:rFonts w:asciiTheme="minorHAnsi" w:eastAsiaTheme="minorEastAsia" w:hAnsiTheme="minorHAnsi" w:cstheme="minorBidi"/>
                <w:sz w:val="24"/>
                <w:szCs w:val="24"/>
                <w:lang w:val="fr-FR"/>
              </w:rPr>
              <w:t xml:space="preserve">, </w:t>
            </w:r>
            <w:r w:rsidRPr="0B322DD4">
              <w:rPr>
                <w:rFonts w:asciiTheme="minorHAnsi" w:eastAsiaTheme="minorEastAsia" w:hAnsiTheme="minorHAnsi" w:cstheme="minorBidi"/>
                <w:sz w:val="24"/>
                <w:szCs w:val="24"/>
                <w:lang w:val="en-US"/>
              </w:rPr>
              <w:lastRenderedPageBreak/>
              <w:t xml:space="preserve">Shenoy N, </w:t>
            </w:r>
            <w:r w:rsidR="77E18D15" w:rsidRPr="0B322DD4">
              <w:rPr>
                <w:rFonts w:asciiTheme="minorHAnsi" w:eastAsiaTheme="minorEastAsia" w:hAnsiTheme="minorHAnsi" w:cstheme="minorBidi"/>
                <w:i/>
                <w:iCs/>
                <w:sz w:val="24"/>
                <w:szCs w:val="24"/>
                <w:lang w:val="en-US"/>
              </w:rPr>
              <w:t>et al.</w:t>
            </w:r>
            <w:r w:rsidRPr="0B322DD4">
              <w:rPr>
                <w:rFonts w:asciiTheme="minorHAnsi" w:eastAsiaTheme="minorEastAsia" w:hAnsiTheme="minorHAnsi" w:cstheme="minorBidi"/>
                <w:sz w:val="24"/>
                <w:szCs w:val="24"/>
                <w:lang w:val="en-US"/>
              </w:rPr>
              <w:t>, 2018</w:t>
            </w:r>
            <w:r w:rsidR="14E8293E" w:rsidRPr="0B322DD4">
              <w:rPr>
                <w:rFonts w:asciiTheme="minorHAnsi" w:eastAsiaTheme="minorEastAsia" w:hAnsiTheme="minorHAnsi" w:cstheme="minorBidi"/>
                <w:sz w:val="24"/>
                <w:szCs w:val="24"/>
                <w:vertAlign w:val="superscript"/>
                <w:lang w:val="en-US"/>
              </w:rPr>
              <w:t>2</w:t>
            </w:r>
            <w:r w:rsidR="002B68C0">
              <w:rPr>
                <w:rFonts w:asciiTheme="minorHAnsi" w:eastAsiaTheme="minorEastAsia" w:hAnsiTheme="minorHAnsi" w:cstheme="minorBidi"/>
                <w:sz w:val="24"/>
                <w:szCs w:val="24"/>
                <w:vertAlign w:val="superscript"/>
                <w:lang w:val="en-US"/>
              </w:rPr>
              <w:t>3</w:t>
            </w:r>
            <w:r w:rsidR="14E8293E" w:rsidRPr="0B322DD4">
              <w:rPr>
                <w:rFonts w:asciiTheme="minorHAnsi" w:eastAsiaTheme="minorEastAsia" w:hAnsiTheme="minorHAnsi" w:cstheme="minorBidi"/>
                <w:sz w:val="24"/>
                <w:szCs w:val="24"/>
                <w:lang w:val="en-US"/>
              </w:rPr>
              <w:t xml:space="preserve">, </w:t>
            </w:r>
            <w:r w:rsidRPr="0B322DD4">
              <w:rPr>
                <w:rFonts w:asciiTheme="minorHAnsi" w:eastAsiaTheme="minorEastAsia" w:hAnsiTheme="minorHAnsi" w:cstheme="minorBidi"/>
                <w:sz w:val="24"/>
                <w:szCs w:val="24"/>
                <w:lang w:val="en-US"/>
              </w:rPr>
              <w:t xml:space="preserve">Seago K, </w:t>
            </w:r>
            <w:r w:rsidRPr="0B322DD4">
              <w:rPr>
                <w:rFonts w:asciiTheme="minorHAnsi" w:eastAsiaTheme="minorEastAsia" w:hAnsiTheme="minorHAnsi" w:cstheme="minorBidi"/>
                <w:i/>
                <w:iCs/>
                <w:sz w:val="24"/>
                <w:szCs w:val="24"/>
                <w:lang w:val="en-US"/>
              </w:rPr>
              <w:t>et al</w:t>
            </w:r>
            <w:r w:rsidRPr="0B322DD4">
              <w:rPr>
                <w:rFonts w:asciiTheme="minorHAnsi" w:eastAsiaTheme="minorEastAsia" w:hAnsiTheme="minorHAnsi" w:cstheme="minorBidi"/>
                <w:sz w:val="24"/>
                <w:szCs w:val="24"/>
                <w:lang w:val="en-US"/>
              </w:rPr>
              <w:t>., 2024</w:t>
            </w:r>
            <w:r w:rsidR="07D81F5F" w:rsidRPr="0B322DD4">
              <w:rPr>
                <w:rFonts w:asciiTheme="minorHAnsi" w:eastAsiaTheme="minorEastAsia" w:hAnsiTheme="minorHAnsi" w:cstheme="minorBidi"/>
                <w:sz w:val="24"/>
                <w:szCs w:val="24"/>
                <w:vertAlign w:val="superscript"/>
                <w:lang w:val="en-US"/>
              </w:rPr>
              <w:t>2</w:t>
            </w:r>
            <w:r w:rsidR="002B68C0">
              <w:rPr>
                <w:rFonts w:asciiTheme="minorHAnsi" w:eastAsiaTheme="minorEastAsia" w:hAnsiTheme="minorHAnsi" w:cstheme="minorBidi"/>
                <w:sz w:val="24"/>
                <w:szCs w:val="24"/>
                <w:vertAlign w:val="superscript"/>
                <w:lang w:val="en-US"/>
              </w:rPr>
              <w:t>4</w:t>
            </w:r>
          </w:p>
        </w:tc>
      </w:tr>
      <w:tr w:rsidR="76D180C2" w14:paraId="3C997868" w14:textId="77777777" w:rsidTr="788FD503">
        <w:trPr>
          <w:trHeight w:val="300"/>
        </w:trPr>
        <w:tc>
          <w:tcPr>
            <w:tcW w:w="2295" w:type="dxa"/>
          </w:tcPr>
          <w:p w14:paraId="79B21B98" w14:textId="6A28595A" w:rsidR="76D180C2" w:rsidRDefault="215FFD58"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lastRenderedPageBreak/>
              <w:t xml:space="preserve">Neuropatias </w:t>
            </w:r>
          </w:p>
        </w:tc>
        <w:tc>
          <w:tcPr>
            <w:tcW w:w="1530" w:type="dxa"/>
          </w:tcPr>
          <w:p w14:paraId="51DABFC3" w14:textId="009B4F34" w:rsidR="76D180C2" w:rsidRDefault="0EF37A47"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3</w:t>
            </w:r>
          </w:p>
        </w:tc>
        <w:tc>
          <w:tcPr>
            <w:tcW w:w="5387" w:type="dxa"/>
          </w:tcPr>
          <w:p w14:paraId="65263A9A" w14:textId="554F55DC" w:rsidR="76D180C2" w:rsidRDefault="0380BA00" w:rsidP="0B322DD4">
            <w:pPr>
              <w:rPr>
                <w:rFonts w:asciiTheme="minorHAnsi" w:eastAsiaTheme="minorEastAsia" w:hAnsiTheme="minorHAnsi" w:cstheme="minorBidi"/>
                <w:sz w:val="24"/>
                <w:szCs w:val="24"/>
                <w:vertAlign w:val="superscript"/>
              </w:rPr>
            </w:pPr>
            <w:r w:rsidRPr="0B322DD4">
              <w:rPr>
                <w:rFonts w:asciiTheme="minorHAnsi" w:eastAsiaTheme="minorEastAsia" w:hAnsiTheme="minorHAnsi" w:cstheme="minorBidi"/>
                <w:sz w:val="24"/>
                <w:szCs w:val="24"/>
              </w:rPr>
              <w:t xml:space="preserve">Shibuya, </w:t>
            </w:r>
            <w:r w:rsidRPr="0B322DD4">
              <w:rPr>
                <w:rFonts w:asciiTheme="minorHAnsi" w:eastAsiaTheme="minorEastAsia" w:hAnsiTheme="minorHAnsi" w:cstheme="minorBidi"/>
                <w:i/>
                <w:iCs/>
                <w:sz w:val="24"/>
                <w:szCs w:val="24"/>
              </w:rPr>
              <w:t>et al</w:t>
            </w:r>
            <w:r w:rsidRPr="0B322DD4">
              <w:rPr>
                <w:rFonts w:asciiTheme="minorHAnsi" w:eastAsiaTheme="minorEastAsia" w:hAnsiTheme="minorHAnsi" w:cstheme="minorBidi"/>
                <w:sz w:val="24"/>
                <w:szCs w:val="24"/>
              </w:rPr>
              <w:t>., 2014</w:t>
            </w:r>
            <w:r w:rsidR="698EA913" w:rsidRPr="0B322DD4">
              <w:rPr>
                <w:rFonts w:asciiTheme="minorHAnsi" w:eastAsiaTheme="minorEastAsia" w:hAnsiTheme="minorHAnsi" w:cstheme="minorBidi"/>
                <w:sz w:val="24"/>
                <w:szCs w:val="24"/>
                <w:vertAlign w:val="superscript"/>
              </w:rPr>
              <w:t>2</w:t>
            </w:r>
            <w:r w:rsidR="002B68C0">
              <w:rPr>
                <w:rFonts w:asciiTheme="minorHAnsi" w:eastAsiaTheme="minorEastAsia" w:hAnsiTheme="minorHAnsi" w:cstheme="minorBidi"/>
                <w:sz w:val="24"/>
                <w:szCs w:val="24"/>
                <w:vertAlign w:val="superscript"/>
              </w:rPr>
              <w:t>5</w:t>
            </w:r>
            <w:r w:rsidR="698EA913" w:rsidRPr="0B322DD4">
              <w:rPr>
                <w:rFonts w:asciiTheme="minorHAnsi" w:eastAsiaTheme="minorEastAsia" w:hAnsiTheme="minorHAnsi" w:cstheme="minorBidi"/>
                <w:sz w:val="24"/>
                <w:szCs w:val="24"/>
              </w:rPr>
              <w:t xml:space="preserve">, </w:t>
            </w:r>
            <w:r w:rsidR="0422EBAE" w:rsidRPr="0B322DD4">
              <w:rPr>
                <w:rFonts w:asciiTheme="minorHAnsi" w:eastAsiaTheme="minorEastAsia" w:hAnsiTheme="minorHAnsi" w:cstheme="minorBidi"/>
                <w:sz w:val="24"/>
                <w:szCs w:val="24"/>
              </w:rPr>
              <w:t xml:space="preserve">Pickering G, </w:t>
            </w:r>
            <w:r w:rsidR="0422EBAE" w:rsidRPr="0B322DD4">
              <w:rPr>
                <w:rFonts w:asciiTheme="minorHAnsi" w:eastAsiaTheme="minorEastAsia" w:hAnsiTheme="minorHAnsi" w:cstheme="minorBidi"/>
                <w:i/>
                <w:iCs/>
                <w:sz w:val="24"/>
                <w:szCs w:val="24"/>
              </w:rPr>
              <w:t>et al.</w:t>
            </w:r>
            <w:r w:rsidR="0422EBAE" w:rsidRPr="0B322DD4">
              <w:rPr>
                <w:rFonts w:asciiTheme="minorHAnsi" w:eastAsiaTheme="minorEastAsia" w:hAnsiTheme="minorHAnsi" w:cstheme="minorBidi"/>
                <w:sz w:val="24"/>
                <w:szCs w:val="24"/>
              </w:rPr>
              <w:t>, 2020</w:t>
            </w:r>
            <w:r w:rsidR="5C47D323" w:rsidRPr="0B322DD4">
              <w:rPr>
                <w:rFonts w:asciiTheme="minorHAnsi" w:eastAsiaTheme="minorEastAsia" w:hAnsiTheme="minorHAnsi" w:cstheme="minorBidi"/>
                <w:sz w:val="24"/>
                <w:szCs w:val="24"/>
                <w:vertAlign w:val="superscript"/>
              </w:rPr>
              <w:t>2</w:t>
            </w:r>
            <w:r w:rsidR="00F91598">
              <w:rPr>
                <w:rFonts w:asciiTheme="minorHAnsi" w:eastAsiaTheme="minorEastAsia" w:hAnsiTheme="minorHAnsi" w:cstheme="minorBidi"/>
                <w:sz w:val="24"/>
                <w:szCs w:val="24"/>
                <w:vertAlign w:val="superscript"/>
              </w:rPr>
              <w:t>6</w:t>
            </w:r>
            <w:r w:rsidR="5C47D323" w:rsidRPr="0B322DD4">
              <w:rPr>
                <w:rFonts w:asciiTheme="minorHAnsi" w:eastAsiaTheme="minorEastAsia" w:hAnsiTheme="minorHAnsi" w:cstheme="minorBidi"/>
                <w:sz w:val="24"/>
                <w:szCs w:val="24"/>
              </w:rPr>
              <w:t xml:space="preserve">, </w:t>
            </w:r>
            <w:r w:rsidR="0422EBAE" w:rsidRPr="0B322DD4">
              <w:rPr>
                <w:rFonts w:asciiTheme="minorHAnsi" w:eastAsiaTheme="minorEastAsia" w:hAnsiTheme="minorHAnsi" w:cstheme="minorBidi"/>
                <w:sz w:val="24"/>
                <w:szCs w:val="24"/>
              </w:rPr>
              <w:t xml:space="preserve">Saver JL, </w:t>
            </w:r>
            <w:r w:rsidR="0422EBAE" w:rsidRPr="0B322DD4">
              <w:rPr>
                <w:rFonts w:asciiTheme="minorHAnsi" w:eastAsiaTheme="minorEastAsia" w:hAnsiTheme="minorHAnsi" w:cstheme="minorBidi"/>
                <w:i/>
                <w:iCs/>
                <w:sz w:val="24"/>
                <w:szCs w:val="24"/>
              </w:rPr>
              <w:t>et al.</w:t>
            </w:r>
            <w:r w:rsidR="0422EBAE" w:rsidRPr="0B322DD4">
              <w:rPr>
                <w:rFonts w:asciiTheme="minorHAnsi" w:eastAsiaTheme="minorEastAsia" w:hAnsiTheme="minorHAnsi" w:cstheme="minorBidi"/>
                <w:sz w:val="24"/>
                <w:szCs w:val="24"/>
              </w:rPr>
              <w:t>, 2015</w:t>
            </w:r>
            <w:r w:rsidR="316B8322" w:rsidRPr="0B322DD4">
              <w:rPr>
                <w:rFonts w:asciiTheme="minorHAnsi" w:eastAsiaTheme="minorEastAsia" w:hAnsiTheme="minorHAnsi" w:cstheme="minorBidi"/>
                <w:sz w:val="24"/>
                <w:szCs w:val="24"/>
                <w:vertAlign w:val="superscript"/>
              </w:rPr>
              <w:t>2</w:t>
            </w:r>
            <w:r w:rsidR="00F91598">
              <w:rPr>
                <w:rFonts w:asciiTheme="minorHAnsi" w:eastAsiaTheme="minorEastAsia" w:hAnsiTheme="minorHAnsi" w:cstheme="minorBidi"/>
                <w:sz w:val="24"/>
                <w:szCs w:val="24"/>
                <w:vertAlign w:val="superscript"/>
              </w:rPr>
              <w:t>7</w:t>
            </w:r>
          </w:p>
        </w:tc>
      </w:tr>
      <w:tr w:rsidR="5FD7994B" w14:paraId="069716D7" w14:textId="77777777" w:rsidTr="788FD503">
        <w:trPr>
          <w:trHeight w:val="300"/>
        </w:trPr>
        <w:tc>
          <w:tcPr>
            <w:tcW w:w="2295" w:type="dxa"/>
          </w:tcPr>
          <w:p w14:paraId="1A54F26D" w14:textId="02ECEFE8" w:rsidR="3899F8B6" w:rsidRDefault="316B8322"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Desordem de remetilação</w:t>
            </w:r>
          </w:p>
        </w:tc>
        <w:tc>
          <w:tcPr>
            <w:tcW w:w="1530" w:type="dxa"/>
          </w:tcPr>
          <w:p w14:paraId="3040B6E5" w14:textId="45866ACC" w:rsidR="3899F8B6" w:rsidRDefault="74C66355"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1</w:t>
            </w:r>
          </w:p>
        </w:tc>
        <w:tc>
          <w:tcPr>
            <w:tcW w:w="5387" w:type="dxa"/>
          </w:tcPr>
          <w:p w14:paraId="2FA86C96" w14:textId="7435D992" w:rsidR="3899F8B6" w:rsidRDefault="316B8322" w:rsidP="0B322DD4">
            <w:pPr>
              <w:rPr>
                <w:rFonts w:asciiTheme="minorHAnsi" w:eastAsiaTheme="minorEastAsia" w:hAnsiTheme="minorHAnsi" w:cstheme="minorBidi"/>
                <w:sz w:val="24"/>
                <w:szCs w:val="24"/>
                <w:vertAlign w:val="superscript"/>
              </w:rPr>
            </w:pPr>
            <w:r w:rsidRPr="0B322DD4">
              <w:rPr>
                <w:rFonts w:asciiTheme="minorHAnsi" w:eastAsiaTheme="minorEastAsia" w:hAnsiTheme="minorHAnsi" w:cstheme="minorBidi"/>
                <w:sz w:val="24"/>
                <w:szCs w:val="24"/>
              </w:rPr>
              <w:t xml:space="preserve">Lotz-Havla AS, </w:t>
            </w:r>
            <w:r w:rsidRPr="0B322DD4">
              <w:rPr>
                <w:rFonts w:asciiTheme="minorHAnsi" w:eastAsiaTheme="minorEastAsia" w:hAnsiTheme="minorHAnsi" w:cstheme="minorBidi"/>
                <w:i/>
                <w:iCs/>
                <w:sz w:val="24"/>
                <w:szCs w:val="24"/>
              </w:rPr>
              <w:t>et al.</w:t>
            </w:r>
            <w:r w:rsidRPr="0B322DD4">
              <w:rPr>
                <w:rFonts w:asciiTheme="minorHAnsi" w:eastAsiaTheme="minorEastAsia" w:hAnsiTheme="minorHAnsi" w:cstheme="minorBidi"/>
                <w:sz w:val="24"/>
                <w:szCs w:val="24"/>
              </w:rPr>
              <w:t>, 2021</w:t>
            </w:r>
            <w:r w:rsidRPr="0B322DD4">
              <w:rPr>
                <w:rFonts w:asciiTheme="minorHAnsi" w:eastAsiaTheme="minorEastAsia" w:hAnsiTheme="minorHAnsi" w:cstheme="minorBidi"/>
                <w:sz w:val="24"/>
                <w:szCs w:val="24"/>
                <w:vertAlign w:val="superscript"/>
              </w:rPr>
              <w:t>2</w:t>
            </w:r>
            <w:r w:rsidR="00F91598">
              <w:rPr>
                <w:rFonts w:asciiTheme="minorHAnsi" w:eastAsiaTheme="minorEastAsia" w:hAnsiTheme="minorHAnsi" w:cstheme="minorBidi"/>
                <w:sz w:val="24"/>
                <w:szCs w:val="24"/>
                <w:vertAlign w:val="superscript"/>
              </w:rPr>
              <w:t>8</w:t>
            </w:r>
          </w:p>
        </w:tc>
      </w:tr>
      <w:tr w:rsidR="76D180C2" w14:paraId="747714DA" w14:textId="77777777" w:rsidTr="788FD503">
        <w:trPr>
          <w:trHeight w:val="300"/>
        </w:trPr>
        <w:tc>
          <w:tcPr>
            <w:tcW w:w="2295" w:type="dxa"/>
          </w:tcPr>
          <w:p w14:paraId="104C836F" w14:textId="4104E0EC" w:rsidR="76D180C2" w:rsidRDefault="374284A4"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Pré-eclâmpsia</w:t>
            </w:r>
          </w:p>
        </w:tc>
        <w:tc>
          <w:tcPr>
            <w:tcW w:w="1530" w:type="dxa"/>
          </w:tcPr>
          <w:p w14:paraId="0B52EA82" w14:textId="455605C7" w:rsidR="76D180C2" w:rsidRDefault="02754E5B"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2</w:t>
            </w:r>
          </w:p>
        </w:tc>
        <w:tc>
          <w:tcPr>
            <w:tcW w:w="5387" w:type="dxa"/>
          </w:tcPr>
          <w:p w14:paraId="78D70BC7" w14:textId="23B22F92" w:rsidR="76D180C2" w:rsidRDefault="1C91267F" w:rsidP="0B322DD4">
            <w:pPr>
              <w:rPr>
                <w:rFonts w:asciiTheme="minorHAnsi" w:eastAsiaTheme="minorEastAsia" w:hAnsiTheme="minorHAnsi" w:cstheme="minorBidi"/>
                <w:sz w:val="24"/>
                <w:szCs w:val="24"/>
                <w:vertAlign w:val="superscript"/>
              </w:rPr>
            </w:pPr>
            <w:r w:rsidRPr="0B322DD4">
              <w:rPr>
                <w:rFonts w:asciiTheme="minorHAnsi" w:eastAsiaTheme="minorEastAsia" w:hAnsiTheme="minorHAnsi" w:cstheme="minorBidi"/>
                <w:sz w:val="24"/>
                <w:szCs w:val="24"/>
              </w:rPr>
              <w:t>Brookfield KF,</w:t>
            </w:r>
            <w:r w:rsidR="4A1954F8" w:rsidRPr="0B322DD4">
              <w:rPr>
                <w:rFonts w:asciiTheme="minorHAnsi" w:eastAsiaTheme="minorEastAsia" w:hAnsiTheme="minorHAnsi" w:cstheme="minorBidi"/>
                <w:sz w:val="24"/>
                <w:szCs w:val="24"/>
              </w:rPr>
              <w:t xml:space="preserve"> </w:t>
            </w:r>
            <w:r w:rsidR="4A1954F8" w:rsidRPr="0B322DD4">
              <w:rPr>
                <w:rFonts w:asciiTheme="minorHAnsi" w:eastAsiaTheme="minorEastAsia" w:hAnsiTheme="minorHAnsi" w:cstheme="minorBidi"/>
                <w:i/>
                <w:iCs/>
                <w:sz w:val="24"/>
                <w:szCs w:val="24"/>
              </w:rPr>
              <w:t xml:space="preserve">et al., </w:t>
            </w:r>
            <w:r w:rsidRPr="0B322DD4">
              <w:rPr>
                <w:rFonts w:asciiTheme="minorHAnsi" w:eastAsiaTheme="minorEastAsia" w:hAnsiTheme="minorHAnsi" w:cstheme="minorBidi"/>
                <w:sz w:val="24"/>
                <w:szCs w:val="24"/>
              </w:rPr>
              <w:t>2020</w:t>
            </w:r>
            <w:r w:rsidR="79D970A8" w:rsidRPr="0B322DD4">
              <w:rPr>
                <w:rFonts w:asciiTheme="minorHAnsi" w:eastAsiaTheme="minorEastAsia" w:hAnsiTheme="minorHAnsi" w:cstheme="minorBidi"/>
                <w:sz w:val="24"/>
                <w:szCs w:val="24"/>
                <w:vertAlign w:val="superscript"/>
              </w:rPr>
              <w:t>2</w:t>
            </w:r>
            <w:r w:rsidR="00F91598">
              <w:rPr>
                <w:rFonts w:asciiTheme="minorHAnsi" w:eastAsiaTheme="minorEastAsia" w:hAnsiTheme="minorHAnsi" w:cstheme="minorBidi"/>
                <w:sz w:val="24"/>
                <w:szCs w:val="24"/>
                <w:vertAlign w:val="superscript"/>
              </w:rPr>
              <w:t>9</w:t>
            </w:r>
            <w:r w:rsidR="79D970A8" w:rsidRPr="0B322DD4">
              <w:rPr>
                <w:rFonts w:asciiTheme="minorHAnsi" w:eastAsiaTheme="minorEastAsia" w:hAnsiTheme="minorHAnsi" w:cstheme="minorBidi"/>
                <w:sz w:val="24"/>
                <w:szCs w:val="24"/>
              </w:rPr>
              <w:t xml:space="preserve">, </w:t>
            </w:r>
            <w:r w:rsidRPr="0B322DD4">
              <w:rPr>
                <w:rFonts w:asciiTheme="minorHAnsi" w:eastAsiaTheme="minorEastAsia" w:hAnsiTheme="minorHAnsi" w:cstheme="minorBidi"/>
                <w:sz w:val="24"/>
                <w:szCs w:val="24"/>
              </w:rPr>
              <w:t xml:space="preserve">Easterling T, </w:t>
            </w:r>
            <w:r w:rsidRPr="0B322DD4">
              <w:rPr>
                <w:rFonts w:asciiTheme="minorHAnsi" w:eastAsiaTheme="minorEastAsia" w:hAnsiTheme="minorHAnsi" w:cstheme="minorBidi"/>
                <w:i/>
                <w:iCs/>
                <w:sz w:val="24"/>
                <w:szCs w:val="24"/>
              </w:rPr>
              <w:t>et al.</w:t>
            </w:r>
            <w:r w:rsidRPr="0B322DD4">
              <w:rPr>
                <w:rFonts w:asciiTheme="minorHAnsi" w:eastAsiaTheme="minorEastAsia" w:hAnsiTheme="minorHAnsi" w:cstheme="minorBidi"/>
                <w:sz w:val="24"/>
                <w:szCs w:val="24"/>
              </w:rPr>
              <w:t>, 2018</w:t>
            </w:r>
            <w:r w:rsidR="00F91598">
              <w:rPr>
                <w:rFonts w:asciiTheme="minorHAnsi" w:eastAsiaTheme="minorEastAsia" w:hAnsiTheme="minorHAnsi" w:cstheme="minorBidi"/>
                <w:sz w:val="24"/>
                <w:szCs w:val="24"/>
                <w:vertAlign w:val="superscript"/>
              </w:rPr>
              <w:t>30</w:t>
            </w:r>
          </w:p>
        </w:tc>
      </w:tr>
      <w:tr w:rsidR="76D180C2" w14:paraId="72C3C674" w14:textId="77777777" w:rsidTr="788FD503">
        <w:trPr>
          <w:trHeight w:val="300"/>
        </w:trPr>
        <w:tc>
          <w:tcPr>
            <w:tcW w:w="2295" w:type="dxa"/>
          </w:tcPr>
          <w:p w14:paraId="22845D71" w14:textId="19C1F884" w:rsidR="76D180C2" w:rsidRDefault="2110B80D"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Pancreatite</w:t>
            </w:r>
          </w:p>
        </w:tc>
        <w:tc>
          <w:tcPr>
            <w:tcW w:w="1530" w:type="dxa"/>
          </w:tcPr>
          <w:p w14:paraId="52B73C61" w14:textId="530A0817" w:rsidR="76D180C2" w:rsidRDefault="02754E5B"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2</w:t>
            </w:r>
          </w:p>
        </w:tc>
        <w:tc>
          <w:tcPr>
            <w:tcW w:w="5387" w:type="dxa"/>
          </w:tcPr>
          <w:p w14:paraId="0197D8E4" w14:textId="7A7E2D5C" w:rsidR="76D180C2" w:rsidRDefault="1C91267F" w:rsidP="0B322DD4">
            <w:pPr>
              <w:rPr>
                <w:rFonts w:asciiTheme="minorHAnsi" w:eastAsiaTheme="minorEastAsia" w:hAnsiTheme="minorHAnsi" w:cstheme="minorBidi"/>
                <w:sz w:val="24"/>
                <w:szCs w:val="24"/>
                <w:vertAlign w:val="superscript"/>
              </w:rPr>
            </w:pPr>
            <w:r w:rsidRPr="0B322DD4">
              <w:rPr>
                <w:rFonts w:asciiTheme="minorHAnsi" w:eastAsiaTheme="minorEastAsia" w:hAnsiTheme="minorHAnsi" w:cstheme="minorBidi"/>
                <w:sz w:val="24"/>
                <w:szCs w:val="24"/>
              </w:rPr>
              <w:t>Wang X,</w:t>
            </w:r>
            <w:r w:rsidR="612AC2B3" w:rsidRPr="0B322DD4">
              <w:rPr>
                <w:rFonts w:asciiTheme="minorHAnsi" w:eastAsiaTheme="minorEastAsia" w:hAnsiTheme="minorHAnsi" w:cstheme="minorBidi"/>
                <w:sz w:val="24"/>
                <w:szCs w:val="24"/>
              </w:rPr>
              <w:t xml:space="preserve"> </w:t>
            </w:r>
            <w:r w:rsidR="612AC2B3" w:rsidRPr="0B322DD4">
              <w:rPr>
                <w:rFonts w:asciiTheme="minorHAnsi" w:eastAsiaTheme="minorEastAsia" w:hAnsiTheme="minorHAnsi" w:cstheme="minorBidi"/>
                <w:i/>
                <w:iCs/>
                <w:sz w:val="24"/>
                <w:szCs w:val="24"/>
              </w:rPr>
              <w:t>et al.</w:t>
            </w:r>
            <w:r w:rsidRPr="0B322DD4">
              <w:rPr>
                <w:rFonts w:asciiTheme="minorHAnsi" w:eastAsiaTheme="minorEastAsia" w:hAnsiTheme="minorHAnsi" w:cstheme="minorBidi"/>
                <w:sz w:val="24"/>
                <w:szCs w:val="24"/>
              </w:rPr>
              <w:t>, 2019</w:t>
            </w:r>
            <w:r w:rsidR="443CD52A" w:rsidRPr="0B322DD4">
              <w:rPr>
                <w:rFonts w:asciiTheme="minorHAnsi" w:eastAsiaTheme="minorEastAsia" w:hAnsiTheme="minorHAnsi" w:cstheme="minorBidi"/>
                <w:sz w:val="24"/>
                <w:szCs w:val="24"/>
                <w:vertAlign w:val="superscript"/>
              </w:rPr>
              <w:t>3</w:t>
            </w:r>
            <w:r w:rsidR="00F91598">
              <w:rPr>
                <w:rFonts w:asciiTheme="minorHAnsi" w:eastAsiaTheme="minorEastAsia" w:hAnsiTheme="minorHAnsi" w:cstheme="minorBidi"/>
                <w:sz w:val="24"/>
                <w:szCs w:val="24"/>
                <w:vertAlign w:val="superscript"/>
              </w:rPr>
              <w:t>1</w:t>
            </w:r>
            <w:r w:rsidR="443CD52A" w:rsidRPr="0B322DD4">
              <w:rPr>
                <w:rFonts w:asciiTheme="minorHAnsi" w:eastAsiaTheme="minorEastAsia" w:hAnsiTheme="minorHAnsi" w:cstheme="minorBidi"/>
                <w:sz w:val="24"/>
                <w:szCs w:val="24"/>
              </w:rPr>
              <w:t xml:space="preserve">, </w:t>
            </w:r>
            <w:r w:rsidRPr="0B322DD4">
              <w:rPr>
                <w:rFonts w:asciiTheme="minorHAnsi" w:eastAsiaTheme="minorEastAsia" w:hAnsiTheme="minorHAnsi" w:cstheme="minorBidi"/>
                <w:sz w:val="24"/>
                <w:szCs w:val="24"/>
              </w:rPr>
              <w:t xml:space="preserve">Yan T, </w:t>
            </w:r>
            <w:r w:rsidRPr="0B322DD4">
              <w:rPr>
                <w:rFonts w:asciiTheme="minorHAnsi" w:eastAsiaTheme="minorEastAsia" w:hAnsiTheme="minorHAnsi" w:cstheme="minorBidi"/>
                <w:i/>
                <w:iCs/>
                <w:sz w:val="24"/>
                <w:szCs w:val="24"/>
              </w:rPr>
              <w:t>et al.</w:t>
            </w:r>
            <w:r w:rsidRPr="0B322DD4">
              <w:rPr>
                <w:rFonts w:asciiTheme="minorHAnsi" w:eastAsiaTheme="minorEastAsia" w:hAnsiTheme="minorHAnsi" w:cstheme="minorBidi"/>
                <w:sz w:val="24"/>
                <w:szCs w:val="24"/>
              </w:rPr>
              <w:t>, 2024</w:t>
            </w:r>
            <w:r w:rsidR="3855B038" w:rsidRPr="0B322DD4">
              <w:rPr>
                <w:rFonts w:asciiTheme="minorHAnsi" w:eastAsiaTheme="minorEastAsia" w:hAnsiTheme="minorHAnsi" w:cstheme="minorBidi"/>
                <w:sz w:val="24"/>
                <w:szCs w:val="24"/>
                <w:vertAlign w:val="superscript"/>
              </w:rPr>
              <w:t>3</w:t>
            </w:r>
            <w:r w:rsidR="00F91598">
              <w:rPr>
                <w:rFonts w:asciiTheme="minorHAnsi" w:eastAsiaTheme="minorEastAsia" w:hAnsiTheme="minorHAnsi" w:cstheme="minorBidi"/>
                <w:sz w:val="24"/>
                <w:szCs w:val="24"/>
                <w:vertAlign w:val="superscript"/>
              </w:rPr>
              <w:t>2</w:t>
            </w:r>
          </w:p>
        </w:tc>
      </w:tr>
      <w:tr w:rsidR="76D180C2" w14:paraId="31D7376F" w14:textId="77777777" w:rsidTr="788FD503">
        <w:trPr>
          <w:trHeight w:val="300"/>
        </w:trPr>
        <w:tc>
          <w:tcPr>
            <w:tcW w:w="2295" w:type="dxa"/>
          </w:tcPr>
          <w:p w14:paraId="40F30F7E" w14:textId="49D85348" w:rsidR="76D180C2" w:rsidRDefault="2110B80D"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Pneumonia</w:t>
            </w:r>
          </w:p>
        </w:tc>
        <w:tc>
          <w:tcPr>
            <w:tcW w:w="1530" w:type="dxa"/>
          </w:tcPr>
          <w:p w14:paraId="53445BD8" w14:textId="0FD1F831" w:rsidR="76D180C2" w:rsidRDefault="2D20BFEF"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1</w:t>
            </w:r>
          </w:p>
        </w:tc>
        <w:tc>
          <w:tcPr>
            <w:tcW w:w="5387" w:type="dxa"/>
          </w:tcPr>
          <w:p w14:paraId="2018EA68" w14:textId="54454E5A" w:rsidR="76D180C2" w:rsidRDefault="1C91267F" w:rsidP="0B322DD4">
            <w:pPr>
              <w:rPr>
                <w:rFonts w:asciiTheme="minorHAnsi" w:eastAsiaTheme="minorEastAsia" w:hAnsiTheme="minorHAnsi" w:cstheme="minorBidi"/>
                <w:sz w:val="24"/>
                <w:szCs w:val="24"/>
                <w:vertAlign w:val="superscript"/>
              </w:rPr>
            </w:pPr>
            <w:r w:rsidRPr="0B322DD4">
              <w:rPr>
                <w:rFonts w:asciiTheme="minorHAnsi" w:eastAsiaTheme="minorEastAsia" w:hAnsiTheme="minorHAnsi" w:cstheme="minorBidi"/>
                <w:sz w:val="24"/>
                <w:szCs w:val="24"/>
              </w:rPr>
              <w:t xml:space="preserve">Chambers ST, </w:t>
            </w:r>
            <w:r w:rsidRPr="0B322DD4">
              <w:rPr>
                <w:rFonts w:asciiTheme="minorHAnsi" w:eastAsiaTheme="minorEastAsia" w:hAnsiTheme="minorHAnsi" w:cstheme="minorBidi"/>
                <w:i/>
                <w:iCs/>
                <w:sz w:val="24"/>
                <w:szCs w:val="24"/>
              </w:rPr>
              <w:t>et al.,</w:t>
            </w:r>
            <w:r w:rsidRPr="0B322DD4">
              <w:rPr>
                <w:rFonts w:asciiTheme="minorHAnsi" w:eastAsiaTheme="minorEastAsia" w:hAnsiTheme="minorHAnsi" w:cstheme="minorBidi"/>
                <w:sz w:val="24"/>
                <w:szCs w:val="24"/>
              </w:rPr>
              <w:t xml:space="preserve"> 2023</w:t>
            </w:r>
            <w:r w:rsidR="0F926794" w:rsidRPr="0B322DD4">
              <w:rPr>
                <w:rFonts w:asciiTheme="minorHAnsi" w:eastAsiaTheme="minorEastAsia" w:hAnsiTheme="minorHAnsi" w:cstheme="minorBidi"/>
                <w:sz w:val="24"/>
                <w:szCs w:val="24"/>
                <w:vertAlign w:val="superscript"/>
              </w:rPr>
              <w:t>3</w:t>
            </w:r>
            <w:r w:rsidR="00F91598">
              <w:rPr>
                <w:rFonts w:asciiTheme="minorHAnsi" w:eastAsiaTheme="minorEastAsia" w:hAnsiTheme="minorHAnsi" w:cstheme="minorBidi"/>
                <w:sz w:val="24"/>
                <w:szCs w:val="24"/>
                <w:vertAlign w:val="superscript"/>
              </w:rPr>
              <w:t>3</w:t>
            </w:r>
          </w:p>
        </w:tc>
      </w:tr>
      <w:tr w:rsidR="2EEF0ABA" w14:paraId="12AD17E7" w14:textId="77777777" w:rsidTr="788FD503">
        <w:trPr>
          <w:trHeight w:val="300"/>
        </w:trPr>
        <w:tc>
          <w:tcPr>
            <w:tcW w:w="2295" w:type="dxa"/>
          </w:tcPr>
          <w:p w14:paraId="548CD2DE" w14:textId="36039E56" w:rsidR="7DD7F548" w:rsidRDefault="05123C68"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 xml:space="preserve">Feridas </w:t>
            </w:r>
          </w:p>
        </w:tc>
        <w:tc>
          <w:tcPr>
            <w:tcW w:w="1530" w:type="dxa"/>
          </w:tcPr>
          <w:p w14:paraId="611E3445" w14:textId="53A9E4E3" w:rsidR="03613AA8" w:rsidRDefault="254437AF"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1</w:t>
            </w:r>
          </w:p>
        </w:tc>
        <w:tc>
          <w:tcPr>
            <w:tcW w:w="5387" w:type="dxa"/>
          </w:tcPr>
          <w:p w14:paraId="107496CF" w14:textId="65625F53" w:rsidR="638F75B1" w:rsidRDefault="48D0B4FA" w:rsidP="0B322DD4">
            <w:pPr>
              <w:rPr>
                <w:rFonts w:asciiTheme="minorHAnsi" w:eastAsiaTheme="minorEastAsia" w:hAnsiTheme="minorHAnsi" w:cstheme="minorBidi"/>
                <w:sz w:val="24"/>
                <w:szCs w:val="24"/>
                <w:vertAlign w:val="superscript"/>
              </w:rPr>
            </w:pPr>
            <w:r w:rsidRPr="0B322DD4">
              <w:rPr>
                <w:rFonts w:asciiTheme="minorHAnsi" w:eastAsiaTheme="minorEastAsia" w:hAnsiTheme="minorHAnsi" w:cstheme="minorBidi"/>
                <w:sz w:val="24"/>
                <w:szCs w:val="24"/>
              </w:rPr>
              <w:t xml:space="preserve">Mohammed BM, </w:t>
            </w:r>
            <w:r w:rsidRPr="0B322DD4">
              <w:rPr>
                <w:rFonts w:asciiTheme="minorHAnsi" w:eastAsiaTheme="minorEastAsia" w:hAnsiTheme="minorHAnsi" w:cstheme="minorBidi"/>
                <w:i/>
                <w:iCs/>
                <w:sz w:val="24"/>
                <w:szCs w:val="24"/>
              </w:rPr>
              <w:t>et al.,</w:t>
            </w:r>
            <w:r w:rsidRPr="0B322DD4">
              <w:rPr>
                <w:rFonts w:asciiTheme="minorHAnsi" w:eastAsiaTheme="minorEastAsia" w:hAnsiTheme="minorHAnsi" w:cstheme="minorBidi"/>
                <w:sz w:val="24"/>
                <w:szCs w:val="24"/>
              </w:rPr>
              <w:t xml:space="preserve"> 2015</w:t>
            </w:r>
            <w:r w:rsidR="34C75083" w:rsidRPr="0B322DD4">
              <w:rPr>
                <w:rFonts w:asciiTheme="minorHAnsi" w:eastAsiaTheme="minorEastAsia" w:hAnsiTheme="minorHAnsi" w:cstheme="minorBidi"/>
                <w:sz w:val="24"/>
                <w:szCs w:val="24"/>
                <w:vertAlign w:val="superscript"/>
              </w:rPr>
              <w:t>3</w:t>
            </w:r>
            <w:r w:rsidR="00F91598">
              <w:rPr>
                <w:rFonts w:asciiTheme="minorHAnsi" w:eastAsiaTheme="minorEastAsia" w:hAnsiTheme="minorHAnsi" w:cstheme="minorBidi"/>
                <w:sz w:val="24"/>
                <w:szCs w:val="24"/>
                <w:vertAlign w:val="superscript"/>
              </w:rPr>
              <w:t>4</w:t>
            </w:r>
          </w:p>
        </w:tc>
      </w:tr>
      <w:tr w:rsidR="2EEF0ABA" w14:paraId="2962D5FB" w14:textId="77777777" w:rsidTr="788FD503">
        <w:trPr>
          <w:trHeight w:val="300"/>
        </w:trPr>
        <w:tc>
          <w:tcPr>
            <w:tcW w:w="2295" w:type="dxa"/>
          </w:tcPr>
          <w:p w14:paraId="756BF3A1" w14:textId="7E1B8D96" w:rsidR="1FD12E4A" w:rsidRDefault="3612B25E"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Síndrome do intestino curto</w:t>
            </w:r>
          </w:p>
        </w:tc>
        <w:tc>
          <w:tcPr>
            <w:tcW w:w="1530" w:type="dxa"/>
          </w:tcPr>
          <w:p w14:paraId="579C34E6" w14:textId="67598F07" w:rsidR="1FD12E4A" w:rsidRDefault="51CA4A58"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1</w:t>
            </w:r>
          </w:p>
        </w:tc>
        <w:tc>
          <w:tcPr>
            <w:tcW w:w="5387" w:type="dxa"/>
          </w:tcPr>
          <w:p w14:paraId="3DF09374" w14:textId="53274BF3" w:rsidR="1FD12E4A" w:rsidRDefault="45FCF878" w:rsidP="0B322DD4">
            <w:pPr>
              <w:rPr>
                <w:rFonts w:asciiTheme="minorHAnsi" w:eastAsiaTheme="minorEastAsia" w:hAnsiTheme="minorHAnsi" w:cstheme="minorBidi"/>
                <w:sz w:val="24"/>
                <w:szCs w:val="24"/>
                <w:vertAlign w:val="superscript"/>
                <w:lang w:val="en-US"/>
              </w:rPr>
            </w:pPr>
            <w:r w:rsidRPr="0B322DD4">
              <w:rPr>
                <w:rFonts w:asciiTheme="minorHAnsi" w:eastAsiaTheme="minorEastAsia" w:hAnsiTheme="minorHAnsi" w:cstheme="minorBidi"/>
                <w:sz w:val="24"/>
                <w:szCs w:val="24"/>
                <w:lang w:val="en-US"/>
              </w:rPr>
              <w:t xml:space="preserve">Small M, </w:t>
            </w:r>
            <w:r w:rsidR="535C10A9" w:rsidRPr="0B322DD4">
              <w:rPr>
                <w:rFonts w:asciiTheme="minorHAnsi" w:eastAsiaTheme="minorEastAsia" w:hAnsiTheme="minorHAnsi" w:cstheme="minorBidi"/>
                <w:i/>
                <w:iCs/>
                <w:sz w:val="24"/>
                <w:szCs w:val="24"/>
                <w:lang w:val="en-US"/>
              </w:rPr>
              <w:t>et al.</w:t>
            </w:r>
            <w:r w:rsidRPr="0B322DD4">
              <w:rPr>
                <w:rFonts w:asciiTheme="minorHAnsi" w:eastAsiaTheme="minorEastAsia" w:hAnsiTheme="minorHAnsi" w:cstheme="minorBidi"/>
                <w:sz w:val="24"/>
                <w:szCs w:val="24"/>
                <w:lang w:val="en-US"/>
              </w:rPr>
              <w:t>, 2015</w:t>
            </w:r>
            <w:r w:rsidR="4939855A" w:rsidRPr="0B322DD4">
              <w:rPr>
                <w:rFonts w:asciiTheme="minorHAnsi" w:eastAsiaTheme="minorEastAsia" w:hAnsiTheme="minorHAnsi" w:cstheme="minorBidi"/>
                <w:sz w:val="24"/>
                <w:szCs w:val="24"/>
                <w:vertAlign w:val="superscript"/>
                <w:lang w:val="en-US"/>
              </w:rPr>
              <w:t>3</w:t>
            </w:r>
            <w:r w:rsidR="00F91598">
              <w:rPr>
                <w:rFonts w:asciiTheme="minorHAnsi" w:eastAsiaTheme="minorEastAsia" w:hAnsiTheme="minorHAnsi" w:cstheme="minorBidi"/>
                <w:sz w:val="24"/>
                <w:szCs w:val="24"/>
                <w:vertAlign w:val="superscript"/>
                <w:lang w:val="en-US"/>
              </w:rPr>
              <w:t>5</w:t>
            </w:r>
          </w:p>
        </w:tc>
      </w:tr>
      <w:tr w:rsidR="2EEF0ABA" w14:paraId="3F94AFAA" w14:textId="77777777" w:rsidTr="788FD503">
        <w:trPr>
          <w:trHeight w:val="300"/>
        </w:trPr>
        <w:tc>
          <w:tcPr>
            <w:tcW w:w="2295" w:type="dxa"/>
          </w:tcPr>
          <w:p w14:paraId="33F91F17" w14:textId="04387B07" w:rsidR="643586E5" w:rsidRDefault="050BD3BE"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Obesidade e síndrome metabólica</w:t>
            </w:r>
          </w:p>
        </w:tc>
        <w:tc>
          <w:tcPr>
            <w:tcW w:w="1530" w:type="dxa"/>
          </w:tcPr>
          <w:p w14:paraId="5DCF8674" w14:textId="1424728D" w:rsidR="643586E5" w:rsidRDefault="6CCC2C96"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1</w:t>
            </w:r>
          </w:p>
        </w:tc>
        <w:tc>
          <w:tcPr>
            <w:tcW w:w="5387" w:type="dxa"/>
          </w:tcPr>
          <w:p w14:paraId="7B6213FB" w14:textId="114CF946" w:rsidR="643586E5" w:rsidRDefault="19ADB27B" w:rsidP="0B322DD4">
            <w:pPr>
              <w:rPr>
                <w:rFonts w:asciiTheme="minorHAnsi" w:eastAsiaTheme="minorEastAsia" w:hAnsiTheme="minorHAnsi" w:cstheme="minorBidi"/>
                <w:sz w:val="24"/>
                <w:szCs w:val="24"/>
                <w:lang w:val="en-US"/>
              </w:rPr>
            </w:pPr>
            <w:r w:rsidRPr="0B322DD4">
              <w:rPr>
                <w:rFonts w:asciiTheme="minorHAnsi" w:eastAsiaTheme="minorEastAsia" w:hAnsiTheme="minorHAnsi" w:cstheme="minorBidi"/>
                <w:sz w:val="24"/>
                <w:szCs w:val="24"/>
                <w:lang w:val="en-US"/>
              </w:rPr>
              <w:t xml:space="preserve">Limberg JK, </w:t>
            </w:r>
            <w:r w:rsidRPr="0B322DD4">
              <w:rPr>
                <w:rFonts w:asciiTheme="minorHAnsi" w:eastAsiaTheme="minorEastAsia" w:hAnsiTheme="minorHAnsi" w:cstheme="minorBidi"/>
                <w:i/>
                <w:iCs/>
                <w:sz w:val="24"/>
                <w:szCs w:val="24"/>
                <w:lang w:val="en-US"/>
              </w:rPr>
              <w:t>et al.,</w:t>
            </w:r>
            <w:r w:rsidRPr="0B322DD4">
              <w:rPr>
                <w:rFonts w:asciiTheme="minorHAnsi" w:eastAsiaTheme="minorEastAsia" w:hAnsiTheme="minorHAnsi" w:cstheme="minorBidi"/>
                <w:sz w:val="24"/>
                <w:szCs w:val="24"/>
                <w:lang w:val="en-US"/>
              </w:rPr>
              <w:t xml:space="preserve"> 2014</w:t>
            </w:r>
            <w:r w:rsidR="116E44F3" w:rsidRPr="0B322DD4">
              <w:rPr>
                <w:rFonts w:asciiTheme="minorHAnsi" w:eastAsiaTheme="minorEastAsia" w:hAnsiTheme="minorHAnsi" w:cstheme="minorBidi"/>
                <w:sz w:val="24"/>
                <w:szCs w:val="24"/>
                <w:vertAlign w:val="superscript"/>
                <w:lang w:val="en-US"/>
              </w:rPr>
              <w:t>3</w:t>
            </w:r>
            <w:r w:rsidR="00F91598">
              <w:rPr>
                <w:rFonts w:asciiTheme="minorHAnsi" w:eastAsiaTheme="minorEastAsia" w:hAnsiTheme="minorHAnsi" w:cstheme="minorBidi"/>
                <w:sz w:val="24"/>
                <w:szCs w:val="24"/>
                <w:vertAlign w:val="superscript"/>
                <w:lang w:val="en-US"/>
              </w:rPr>
              <w:t>6</w:t>
            </w:r>
          </w:p>
        </w:tc>
      </w:tr>
      <w:tr w:rsidR="2EEF0ABA" w14:paraId="2E745BB7" w14:textId="77777777" w:rsidTr="788FD503">
        <w:trPr>
          <w:trHeight w:val="300"/>
        </w:trPr>
        <w:tc>
          <w:tcPr>
            <w:tcW w:w="2295" w:type="dxa"/>
          </w:tcPr>
          <w:p w14:paraId="63559EEF" w14:textId="3C976124" w:rsidR="643586E5" w:rsidRDefault="050BD3BE"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Depressão</w:t>
            </w:r>
          </w:p>
        </w:tc>
        <w:tc>
          <w:tcPr>
            <w:tcW w:w="1530" w:type="dxa"/>
          </w:tcPr>
          <w:p w14:paraId="1ABD3E9C" w14:textId="6CE75E69" w:rsidR="643586E5" w:rsidRDefault="6CCC2C96"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 xml:space="preserve">1 </w:t>
            </w:r>
          </w:p>
        </w:tc>
        <w:tc>
          <w:tcPr>
            <w:tcW w:w="5387" w:type="dxa"/>
          </w:tcPr>
          <w:p w14:paraId="6E7B25ED" w14:textId="170E63C7" w:rsidR="643586E5" w:rsidRDefault="19ADB27B" w:rsidP="0B322DD4">
            <w:pPr>
              <w:rPr>
                <w:rFonts w:asciiTheme="minorHAnsi" w:eastAsiaTheme="minorEastAsia" w:hAnsiTheme="minorHAnsi" w:cstheme="minorBidi"/>
                <w:sz w:val="24"/>
                <w:szCs w:val="24"/>
                <w:lang w:val="en-US"/>
              </w:rPr>
            </w:pPr>
            <w:r w:rsidRPr="0B322DD4">
              <w:rPr>
                <w:rFonts w:asciiTheme="minorHAnsi" w:eastAsiaTheme="minorEastAsia" w:hAnsiTheme="minorHAnsi" w:cstheme="minorBidi"/>
                <w:sz w:val="24"/>
                <w:szCs w:val="24"/>
                <w:lang w:val="en-US"/>
              </w:rPr>
              <w:t xml:space="preserve">Mehdi SMA, </w:t>
            </w:r>
            <w:r w:rsidRPr="0B322DD4">
              <w:rPr>
                <w:rFonts w:asciiTheme="minorHAnsi" w:eastAsiaTheme="minorEastAsia" w:hAnsiTheme="minorHAnsi" w:cstheme="minorBidi"/>
                <w:i/>
                <w:iCs/>
                <w:sz w:val="24"/>
                <w:szCs w:val="24"/>
                <w:lang w:val="en-US"/>
              </w:rPr>
              <w:t>et al.,</w:t>
            </w:r>
            <w:r w:rsidRPr="0B322DD4">
              <w:rPr>
                <w:rFonts w:asciiTheme="minorHAnsi" w:eastAsiaTheme="minorEastAsia" w:hAnsiTheme="minorHAnsi" w:cstheme="minorBidi"/>
                <w:sz w:val="24"/>
                <w:szCs w:val="24"/>
                <w:lang w:val="en-US"/>
              </w:rPr>
              <w:t xml:space="preserve"> 2016</w:t>
            </w:r>
            <w:r w:rsidR="2D675BBB" w:rsidRPr="0B322DD4">
              <w:rPr>
                <w:rFonts w:asciiTheme="minorHAnsi" w:eastAsiaTheme="minorEastAsia" w:hAnsiTheme="minorHAnsi" w:cstheme="minorBidi"/>
                <w:sz w:val="24"/>
                <w:szCs w:val="24"/>
                <w:vertAlign w:val="superscript"/>
                <w:lang w:val="en-US"/>
              </w:rPr>
              <w:t>3</w:t>
            </w:r>
            <w:r w:rsidR="00F91598">
              <w:rPr>
                <w:rFonts w:asciiTheme="minorHAnsi" w:eastAsiaTheme="minorEastAsia" w:hAnsiTheme="minorHAnsi" w:cstheme="minorBidi"/>
                <w:sz w:val="24"/>
                <w:szCs w:val="24"/>
                <w:vertAlign w:val="superscript"/>
                <w:lang w:val="en-US"/>
              </w:rPr>
              <w:t>7</w:t>
            </w:r>
          </w:p>
        </w:tc>
      </w:tr>
      <w:tr w:rsidR="2EEF0ABA" w14:paraId="0A96BF8E" w14:textId="77777777" w:rsidTr="788FD503">
        <w:trPr>
          <w:trHeight w:val="300"/>
        </w:trPr>
        <w:tc>
          <w:tcPr>
            <w:tcW w:w="2295" w:type="dxa"/>
          </w:tcPr>
          <w:p w14:paraId="62F7696A" w14:textId="2AF1139D" w:rsidR="1C978A2B" w:rsidRDefault="32C583DB"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Pacientes saudáveis</w:t>
            </w:r>
          </w:p>
        </w:tc>
        <w:tc>
          <w:tcPr>
            <w:tcW w:w="1530" w:type="dxa"/>
          </w:tcPr>
          <w:p w14:paraId="66E5072F" w14:textId="569C1B16" w:rsidR="77764EE3" w:rsidRDefault="435AF425"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1</w:t>
            </w:r>
          </w:p>
        </w:tc>
        <w:tc>
          <w:tcPr>
            <w:tcW w:w="5387" w:type="dxa"/>
          </w:tcPr>
          <w:p w14:paraId="555C3EAD" w14:textId="6429F048" w:rsidR="1C978A2B" w:rsidRDefault="19388F18" w:rsidP="0B322DD4">
            <w:pPr>
              <w:rPr>
                <w:rFonts w:asciiTheme="minorHAnsi" w:eastAsiaTheme="minorEastAsia" w:hAnsiTheme="minorHAnsi" w:cstheme="minorBidi"/>
                <w:sz w:val="24"/>
                <w:szCs w:val="24"/>
                <w:vertAlign w:val="superscript"/>
                <w:lang w:val="en-US"/>
              </w:rPr>
            </w:pPr>
            <w:r w:rsidRPr="0B322DD4">
              <w:rPr>
                <w:rFonts w:asciiTheme="minorHAnsi" w:eastAsiaTheme="minorEastAsia" w:hAnsiTheme="minorHAnsi" w:cstheme="minorBidi"/>
                <w:sz w:val="24"/>
                <w:szCs w:val="24"/>
                <w:lang w:val="en-US"/>
              </w:rPr>
              <w:t xml:space="preserve">Ranadive SM, </w:t>
            </w:r>
            <w:r w:rsidR="7CF46B8E" w:rsidRPr="0B322DD4">
              <w:rPr>
                <w:rFonts w:asciiTheme="minorHAnsi" w:eastAsiaTheme="minorEastAsia" w:hAnsiTheme="minorHAnsi" w:cstheme="minorBidi"/>
                <w:i/>
                <w:iCs/>
                <w:sz w:val="24"/>
                <w:szCs w:val="24"/>
                <w:lang w:val="en-US"/>
              </w:rPr>
              <w:t>et al.</w:t>
            </w:r>
            <w:r w:rsidRPr="0B322DD4">
              <w:rPr>
                <w:rFonts w:asciiTheme="minorHAnsi" w:eastAsiaTheme="minorEastAsia" w:hAnsiTheme="minorHAnsi" w:cstheme="minorBidi"/>
                <w:sz w:val="24"/>
                <w:szCs w:val="24"/>
                <w:lang w:val="en-US"/>
              </w:rPr>
              <w:t>, 2014</w:t>
            </w:r>
            <w:r w:rsidR="26F3934C" w:rsidRPr="0B322DD4">
              <w:rPr>
                <w:rFonts w:asciiTheme="minorHAnsi" w:eastAsiaTheme="minorEastAsia" w:hAnsiTheme="minorHAnsi" w:cstheme="minorBidi"/>
                <w:sz w:val="24"/>
                <w:szCs w:val="24"/>
                <w:vertAlign w:val="superscript"/>
                <w:lang w:val="en-US"/>
              </w:rPr>
              <w:t>3</w:t>
            </w:r>
            <w:r w:rsidR="00F91598">
              <w:rPr>
                <w:rFonts w:asciiTheme="minorHAnsi" w:eastAsiaTheme="minorEastAsia" w:hAnsiTheme="minorHAnsi" w:cstheme="minorBidi"/>
                <w:sz w:val="24"/>
                <w:szCs w:val="24"/>
                <w:vertAlign w:val="superscript"/>
                <w:lang w:val="en-US"/>
              </w:rPr>
              <w:t>8</w:t>
            </w:r>
          </w:p>
        </w:tc>
      </w:tr>
    </w:tbl>
    <w:p w14:paraId="231EB604" w14:textId="357DAEE2" w:rsidR="054360F9" w:rsidRDefault="054360F9" w:rsidP="0B322DD4">
      <w:pPr>
        <w:jc w:val="both"/>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Quadro 1 –</w:t>
      </w:r>
      <w:r w:rsidR="1FD0ACC9" w:rsidRPr="0B322DD4">
        <w:rPr>
          <w:rFonts w:asciiTheme="minorHAnsi" w:eastAsiaTheme="minorEastAsia" w:hAnsiTheme="minorHAnsi" w:cstheme="minorBidi"/>
          <w:sz w:val="24"/>
          <w:szCs w:val="24"/>
        </w:rPr>
        <w:t xml:space="preserve"> </w:t>
      </w:r>
      <w:r w:rsidR="7359B09D" w:rsidRPr="0B322DD4">
        <w:rPr>
          <w:rFonts w:asciiTheme="minorHAnsi" w:eastAsiaTheme="minorEastAsia" w:hAnsiTheme="minorHAnsi" w:cstheme="minorBidi"/>
          <w:sz w:val="24"/>
          <w:szCs w:val="24"/>
        </w:rPr>
        <w:t xml:space="preserve">Patologias </w:t>
      </w:r>
      <w:r w:rsidR="46EFD547" w:rsidRPr="0B322DD4">
        <w:rPr>
          <w:rFonts w:asciiTheme="minorHAnsi" w:eastAsiaTheme="minorEastAsia" w:hAnsiTheme="minorHAnsi" w:cstheme="minorBidi"/>
          <w:sz w:val="24"/>
          <w:szCs w:val="24"/>
        </w:rPr>
        <w:t xml:space="preserve">agrupadas por similaridade </w:t>
      </w:r>
      <w:r w:rsidR="7359B09D" w:rsidRPr="0B322DD4">
        <w:rPr>
          <w:rFonts w:asciiTheme="minorHAnsi" w:eastAsiaTheme="minorEastAsia" w:hAnsiTheme="minorHAnsi" w:cstheme="minorBidi"/>
          <w:sz w:val="24"/>
          <w:szCs w:val="24"/>
        </w:rPr>
        <w:t xml:space="preserve">encontradas em artigos </w:t>
      </w:r>
      <w:r w:rsidR="3090F3C8" w:rsidRPr="0B322DD4">
        <w:rPr>
          <w:rFonts w:asciiTheme="minorHAnsi" w:eastAsiaTheme="minorEastAsia" w:hAnsiTheme="minorHAnsi" w:cstheme="minorBidi"/>
          <w:sz w:val="24"/>
          <w:szCs w:val="24"/>
        </w:rPr>
        <w:t>que</w:t>
      </w:r>
      <w:r w:rsidR="7359B09D" w:rsidRPr="0B322DD4">
        <w:rPr>
          <w:rFonts w:asciiTheme="minorHAnsi" w:eastAsiaTheme="minorEastAsia" w:hAnsiTheme="minorHAnsi" w:cstheme="minorBidi"/>
          <w:sz w:val="24"/>
          <w:szCs w:val="24"/>
        </w:rPr>
        <w:t xml:space="preserve"> testa</w:t>
      </w:r>
      <w:r w:rsidR="61BDDB00" w:rsidRPr="0B322DD4">
        <w:rPr>
          <w:rFonts w:asciiTheme="minorHAnsi" w:eastAsiaTheme="minorEastAsia" w:hAnsiTheme="minorHAnsi" w:cstheme="minorBidi"/>
          <w:sz w:val="24"/>
          <w:szCs w:val="24"/>
        </w:rPr>
        <w:t>r</w:t>
      </w:r>
      <w:r w:rsidR="7359B09D" w:rsidRPr="0B322DD4">
        <w:rPr>
          <w:rFonts w:asciiTheme="minorHAnsi" w:eastAsiaTheme="minorEastAsia" w:hAnsiTheme="minorHAnsi" w:cstheme="minorBidi"/>
          <w:sz w:val="24"/>
          <w:szCs w:val="24"/>
        </w:rPr>
        <w:t>am a infusão de algum micronutriente e suas</w:t>
      </w:r>
      <w:r w:rsidR="5949434A" w:rsidRPr="0B322DD4">
        <w:rPr>
          <w:rFonts w:asciiTheme="minorHAnsi" w:eastAsiaTheme="minorEastAsia" w:hAnsiTheme="minorHAnsi" w:cstheme="minorBidi"/>
          <w:sz w:val="24"/>
          <w:szCs w:val="24"/>
        </w:rPr>
        <w:t xml:space="preserve"> respectivas</w:t>
      </w:r>
      <w:r w:rsidR="7359B09D" w:rsidRPr="0B322DD4">
        <w:rPr>
          <w:rFonts w:asciiTheme="minorHAnsi" w:eastAsiaTheme="minorEastAsia" w:hAnsiTheme="minorHAnsi" w:cstheme="minorBidi"/>
          <w:sz w:val="24"/>
          <w:szCs w:val="24"/>
        </w:rPr>
        <w:t xml:space="preserve"> referências</w:t>
      </w:r>
      <w:r w:rsidR="525700E2" w:rsidRPr="0B322DD4">
        <w:rPr>
          <w:rFonts w:asciiTheme="minorHAnsi" w:eastAsiaTheme="minorEastAsia" w:hAnsiTheme="minorHAnsi" w:cstheme="minorBidi"/>
          <w:sz w:val="24"/>
          <w:szCs w:val="24"/>
        </w:rPr>
        <w:t>.</w:t>
      </w:r>
    </w:p>
    <w:p w14:paraId="3A3DE863" w14:textId="2B38AC13" w:rsidR="389AE7D9" w:rsidRDefault="389AE7D9" w:rsidP="0B322DD4">
      <w:pPr>
        <w:spacing w:line="360" w:lineRule="auto"/>
        <w:jc w:val="both"/>
        <w:rPr>
          <w:rFonts w:asciiTheme="minorHAnsi" w:eastAsiaTheme="minorEastAsia" w:hAnsiTheme="minorHAnsi" w:cstheme="minorBidi"/>
          <w:sz w:val="24"/>
          <w:szCs w:val="24"/>
        </w:rPr>
      </w:pPr>
    </w:p>
    <w:tbl>
      <w:tblPr>
        <w:tblStyle w:val="Tabelacomgrade"/>
        <w:tblW w:w="9060" w:type="dxa"/>
        <w:tblLayout w:type="fixed"/>
        <w:tblLook w:val="06A0" w:firstRow="1" w:lastRow="0" w:firstColumn="1" w:lastColumn="0" w:noHBand="1" w:noVBand="1"/>
      </w:tblPr>
      <w:tblGrid>
        <w:gridCol w:w="2400"/>
        <w:gridCol w:w="1785"/>
        <w:gridCol w:w="4875"/>
      </w:tblGrid>
      <w:tr w:rsidR="2EEF0ABA" w14:paraId="68CEF52A" w14:textId="77777777" w:rsidTr="788FD503">
        <w:trPr>
          <w:trHeight w:val="300"/>
        </w:trPr>
        <w:tc>
          <w:tcPr>
            <w:tcW w:w="2400" w:type="dxa"/>
          </w:tcPr>
          <w:p w14:paraId="13E5A654" w14:textId="3EFEDEDC" w:rsidR="1488411A" w:rsidRDefault="1C475B94" w:rsidP="788FD503">
            <w:pPr>
              <w:jc w:val="center"/>
              <w:rPr>
                <w:rFonts w:asciiTheme="minorHAnsi" w:eastAsiaTheme="minorEastAsia" w:hAnsiTheme="minorHAnsi" w:cstheme="minorBidi"/>
                <w:b/>
                <w:bCs/>
                <w:sz w:val="24"/>
                <w:szCs w:val="24"/>
              </w:rPr>
            </w:pPr>
            <w:r w:rsidRPr="788FD503">
              <w:rPr>
                <w:rFonts w:asciiTheme="minorHAnsi" w:eastAsiaTheme="minorEastAsia" w:hAnsiTheme="minorHAnsi" w:cstheme="minorBidi"/>
                <w:b/>
                <w:bCs/>
                <w:sz w:val="24"/>
                <w:szCs w:val="24"/>
              </w:rPr>
              <w:t>Categoria</w:t>
            </w:r>
            <w:r w:rsidR="20D3F99C" w:rsidRPr="788FD503">
              <w:rPr>
                <w:rFonts w:asciiTheme="minorHAnsi" w:eastAsiaTheme="minorEastAsia" w:hAnsiTheme="minorHAnsi" w:cstheme="minorBidi"/>
                <w:b/>
                <w:bCs/>
                <w:sz w:val="24"/>
                <w:szCs w:val="24"/>
              </w:rPr>
              <w:t xml:space="preserve">: </w:t>
            </w:r>
            <w:r w:rsidRPr="788FD503">
              <w:rPr>
                <w:rFonts w:asciiTheme="minorHAnsi" w:eastAsiaTheme="minorEastAsia" w:hAnsiTheme="minorHAnsi" w:cstheme="minorBidi"/>
                <w:b/>
                <w:bCs/>
                <w:sz w:val="24"/>
                <w:szCs w:val="24"/>
              </w:rPr>
              <w:t>M</w:t>
            </w:r>
            <w:r w:rsidR="41DDC31F" w:rsidRPr="788FD503">
              <w:rPr>
                <w:rFonts w:asciiTheme="minorHAnsi" w:eastAsiaTheme="minorEastAsia" w:hAnsiTheme="minorHAnsi" w:cstheme="minorBidi"/>
                <w:b/>
                <w:bCs/>
                <w:sz w:val="24"/>
                <w:szCs w:val="24"/>
              </w:rPr>
              <w:t>icronutriente</w:t>
            </w:r>
          </w:p>
        </w:tc>
        <w:tc>
          <w:tcPr>
            <w:tcW w:w="1785" w:type="dxa"/>
          </w:tcPr>
          <w:p w14:paraId="6EA02AF6" w14:textId="4E2310B8" w:rsidR="1488411A" w:rsidRDefault="761EEA8D" w:rsidP="0B322DD4">
            <w:pPr>
              <w:jc w:val="center"/>
              <w:rPr>
                <w:rFonts w:asciiTheme="minorHAnsi" w:eastAsiaTheme="minorEastAsia" w:hAnsiTheme="minorHAnsi" w:cstheme="minorBidi"/>
                <w:b/>
                <w:bCs/>
                <w:sz w:val="24"/>
                <w:szCs w:val="24"/>
              </w:rPr>
            </w:pPr>
            <w:r w:rsidRPr="0B322DD4">
              <w:rPr>
                <w:rFonts w:asciiTheme="minorHAnsi" w:eastAsiaTheme="minorEastAsia" w:hAnsiTheme="minorHAnsi" w:cstheme="minorBidi"/>
                <w:b/>
                <w:bCs/>
                <w:sz w:val="24"/>
                <w:szCs w:val="24"/>
              </w:rPr>
              <w:t>N</w:t>
            </w:r>
            <w:r w:rsidR="38638AEA" w:rsidRPr="0B322DD4">
              <w:rPr>
                <w:rFonts w:asciiTheme="minorHAnsi" w:eastAsiaTheme="minorEastAsia" w:hAnsiTheme="minorHAnsi" w:cstheme="minorBidi"/>
                <w:b/>
                <w:bCs/>
                <w:sz w:val="24"/>
                <w:szCs w:val="24"/>
                <w:vertAlign w:val="superscript"/>
              </w:rPr>
              <w:t>o</w:t>
            </w:r>
            <w:r w:rsidRPr="0B322DD4">
              <w:rPr>
                <w:rFonts w:asciiTheme="minorHAnsi" w:eastAsiaTheme="minorEastAsia" w:hAnsiTheme="minorHAnsi" w:cstheme="minorBidi"/>
                <w:b/>
                <w:bCs/>
                <w:sz w:val="24"/>
                <w:szCs w:val="24"/>
                <w:vertAlign w:val="superscript"/>
              </w:rPr>
              <w:t xml:space="preserve"> </w:t>
            </w:r>
            <w:r w:rsidRPr="0B322DD4">
              <w:rPr>
                <w:rFonts w:asciiTheme="minorHAnsi" w:eastAsiaTheme="minorEastAsia" w:hAnsiTheme="minorHAnsi" w:cstheme="minorBidi"/>
                <w:b/>
                <w:bCs/>
                <w:sz w:val="24"/>
                <w:szCs w:val="24"/>
              </w:rPr>
              <w:t>de artigos</w:t>
            </w:r>
            <w:r w:rsidR="31C725BD" w:rsidRPr="0B322DD4">
              <w:rPr>
                <w:rFonts w:asciiTheme="minorHAnsi" w:eastAsiaTheme="minorEastAsia" w:hAnsiTheme="minorHAnsi" w:cstheme="minorBidi"/>
                <w:b/>
                <w:bCs/>
                <w:sz w:val="24"/>
                <w:szCs w:val="24"/>
              </w:rPr>
              <w:t xml:space="preserve"> encontrados</w:t>
            </w:r>
          </w:p>
        </w:tc>
        <w:tc>
          <w:tcPr>
            <w:tcW w:w="4875" w:type="dxa"/>
          </w:tcPr>
          <w:p w14:paraId="61817231" w14:textId="3758AECA" w:rsidR="1488411A" w:rsidRDefault="18D86805" w:rsidP="788FD503">
            <w:pPr>
              <w:jc w:val="center"/>
              <w:rPr>
                <w:rFonts w:asciiTheme="minorHAnsi" w:eastAsiaTheme="minorEastAsia" w:hAnsiTheme="minorHAnsi" w:cstheme="minorBidi"/>
                <w:b/>
                <w:bCs/>
                <w:sz w:val="24"/>
                <w:szCs w:val="24"/>
              </w:rPr>
            </w:pPr>
            <w:r w:rsidRPr="788FD503">
              <w:rPr>
                <w:rFonts w:asciiTheme="minorHAnsi" w:eastAsiaTheme="minorEastAsia" w:hAnsiTheme="minorHAnsi" w:cstheme="minorBidi"/>
                <w:b/>
                <w:bCs/>
                <w:sz w:val="24"/>
                <w:szCs w:val="24"/>
              </w:rPr>
              <w:t>Referências</w:t>
            </w:r>
            <w:r w:rsidR="3F9093A3" w:rsidRPr="788FD503">
              <w:rPr>
                <w:rFonts w:asciiTheme="minorHAnsi" w:eastAsiaTheme="minorEastAsia" w:hAnsiTheme="minorHAnsi" w:cstheme="minorBidi"/>
                <w:b/>
                <w:bCs/>
                <w:sz w:val="24"/>
                <w:szCs w:val="24"/>
              </w:rPr>
              <w:t xml:space="preserve"> (Autor, ano)</w:t>
            </w:r>
          </w:p>
        </w:tc>
      </w:tr>
      <w:tr w:rsidR="2EEF0ABA" w14:paraId="2FF98EF5" w14:textId="77777777" w:rsidTr="788FD503">
        <w:trPr>
          <w:trHeight w:val="300"/>
        </w:trPr>
        <w:tc>
          <w:tcPr>
            <w:tcW w:w="2400" w:type="dxa"/>
          </w:tcPr>
          <w:p w14:paraId="7BC87971" w14:textId="69B3CAFA" w:rsidR="1488411A" w:rsidRDefault="761EEA8D"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Vitamina C</w:t>
            </w:r>
          </w:p>
        </w:tc>
        <w:tc>
          <w:tcPr>
            <w:tcW w:w="1785" w:type="dxa"/>
          </w:tcPr>
          <w:p w14:paraId="68F55AE5" w14:textId="7E33EF94" w:rsidR="70B1F996" w:rsidRDefault="4CEE370A"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1</w:t>
            </w:r>
            <w:r w:rsidR="3233E298" w:rsidRPr="788FD503">
              <w:rPr>
                <w:rFonts w:asciiTheme="minorHAnsi" w:eastAsiaTheme="minorEastAsia" w:hAnsiTheme="minorHAnsi" w:cstheme="minorBidi"/>
                <w:sz w:val="24"/>
                <w:szCs w:val="24"/>
              </w:rPr>
              <w:t>2</w:t>
            </w:r>
          </w:p>
        </w:tc>
        <w:tc>
          <w:tcPr>
            <w:tcW w:w="4875" w:type="dxa"/>
          </w:tcPr>
          <w:p w14:paraId="4B551F75" w14:textId="66C5BA26" w:rsidR="7F29DCE3" w:rsidRDefault="7DB9DDC8" w:rsidP="0B322DD4">
            <w:pPr>
              <w:rPr>
                <w:rFonts w:asciiTheme="minorHAnsi" w:eastAsiaTheme="minorEastAsia" w:hAnsiTheme="minorHAnsi" w:cstheme="minorBidi"/>
                <w:color w:val="000000" w:themeColor="text1"/>
                <w:sz w:val="24"/>
                <w:szCs w:val="24"/>
                <w:lang w:val="fr-FR"/>
              </w:rPr>
            </w:pPr>
            <w:r w:rsidRPr="0B322DD4">
              <w:rPr>
                <w:rFonts w:asciiTheme="minorHAnsi" w:eastAsiaTheme="minorEastAsia" w:hAnsiTheme="minorHAnsi" w:cstheme="minorBidi"/>
                <w:sz w:val="24"/>
                <w:szCs w:val="24"/>
                <w:lang w:val="en-US"/>
              </w:rPr>
              <w:t xml:space="preserve">Ranadive SM, </w:t>
            </w:r>
            <w:r w:rsidRPr="0B322DD4">
              <w:rPr>
                <w:rFonts w:asciiTheme="minorHAnsi" w:eastAsiaTheme="minorEastAsia" w:hAnsiTheme="minorHAnsi" w:cstheme="minorBidi"/>
                <w:i/>
                <w:iCs/>
                <w:sz w:val="24"/>
                <w:szCs w:val="24"/>
                <w:lang w:val="en-US"/>
              </w:rPr>
              <w:t>et al.</w:t>
            </w:r>
            <w:r w:rsidRPr="0B322DD4">
              <w:rPr>
                <w:rFonts w:asciiTheme="minorHAnsi" w:eastAsiaTheme="minorEastAsia" w:hAnsiTheme="minorHAnsi" w:cstheme="minorBidi"/>
                <w:sz w:val="24"/>
                <w:szCs w:val="24"/>
                <w:lang w:val="en-US"/>
              </w:rPr>
              <w:t>, 2014</w:t>
            </w:r>
            <w:r w:rsidRPr="0B322DD4">
              <w:rPr>
                <w:rFonts w:asciiTheme="minorHAnsi" w:eastAsiaTheme="minorEastAsia" w:hAnsiTheme="minorHAnsi" w:cstheme="minorBidi"/>
                <w:sz w:val="24"/>
                <w:szCs w:val="24"/>
                <w:vertAlign w:val="superscript"/>
                <w:lang w:val="en-US"/>
              </w:rPr>
              <w:t>3</w:t>
            </w:r>
            <w:r w:rsidR="00F91598">
              <w:rPr>
                <w:rFonts w:asciiTheme="minorHAnsi" w:eastAsiaTheme="minorEastAsia" w:hAnsiTheme="minorHAnsi" w:cstheme="minorBidi"/>
                <w:sz w:val="24"/>
                <w:szCs w:val="24"/>
                <w:vertAlign w:val="superscript"/>
                <w:lang w:val="en-US"/>
              </w:rPr>
              <w:t>8</w:t>
            </w:r>
            <w:r w:rsidRPr="0B322DD4">
              <w:rPr>
                <w:rFonts w:asciiTheme="minorHAnsi" w:eastAsiaTheme="minorEastAsia" w:hAnsiTheme="minorHAnsi" w:cstheme="minorBidi"/>
                <w:sz w:val="24"/>
                <w:szCs w:val="24"/>
                <w:lang w:val="en-US"/>
              </w:rPr>
              <w:t>,</w:t>
            </w:r>
            <w:r w:rsidRPr="0B322DD4">
              <w:rPr>
                <w:rFonts w:asciiTheme="minorHAnsi" w:eastAsiaTheme="minorEastAsia" w:hAnsiTheme="minorHAnsi" w:cstheme="minorBidi"/>
                <w:sz w:val="24"/>
                <w:szCs w:val="24"/>
                <w:vertAlign w:val="superscript"/>
                <w:lang w:val="en-US"/>
              </w:rPr>
              <w:t xml:space="preserve"> </w:t>
            </w:r>
            <w:r w:rsidRPr="0B322DD4">
              <w:rPr>
                <w:rFonts w:asciiTheme="minorHAnsi" w:eastAsiaTheme="minorEastAsia" w:hAnsiTheme="minorHAnsi" w:cstheme="minorBidi"/>
                <w:sz w:val="24"/>
                <w:szCs w:val="24"/>
                <w:lang w:val="en-US"/>
              </w:rPr>
              <w:t xml:space="preserve">Limberg JK, </w:t>
            </w:r>
            <w:r w:rsidRPr="0B322DD4">
              <w:rPr>
                <w:rFonts w:asciiTheme="minorHAnsi" w:eastAsiaTheme="minorEastAsia" w:hAnsiTheme="minorHAnsi" w:cstheme="minorBidi"/>
                <w:i/>
                <w:iCs/>
                <w:sz w:val="24"/>
                <w:szCs w:val="24"/>
                <w:lang w:val="en-US"/>
              </w:rPr>
              <w:t>et al.,</w:t>
            </w:r>
            <w:r w:rsidRPr="0B322DD4">
              <w:rPr>
                <w:rFonts w:asciiTheme="minorHAnsi" w:eastAsiaTheme="minorEastAsia" w:hAnsiTheme="minorHAnsi" w:cstheme="minorBidi"/>
                <w:sz w:val="24"/>
                <w:szCs w:val="24"/>
                <w:lang w:val="en-US"/>
              </w:rPr>
              <w:t xml:space="preserve"> 2014</w:t>
            </w:r>
            <w:r w:rsidRPr="0B322DD4">
              <w:rPr>
                <w:rFonts w:asciiTheme="minorHAnsi" w:eastAsiaTheme="minorEastAsia" w:hAnsiTheme="minorHAnsi" w:cstheme="minorBidi"/>
                <w:sz w:val="24"/>
                <w:szCs w:val="24"/>
                <w:vertAlign w:val="superscript"/>
                <w:lang w:val="en-US"/>
              </w:rPr>
              <w:t>3</w:t>
            </w:r>
            <w:r w:rsidR="00F91598">
              <w:rPr>
                <w:rFonts w:asciiTheme="minorHAnsi" w:eastAsiaTheme="minorEastAsia" w:hAnsiTheme="minorHAnsi" w:cstheme="minorBidi"/>
                <w:sz w:val="24"/>
                <w:szCs w:val="24"/>
                <w:vertAlign w:val="superscript"/>
                <w:lang w:val="en-US"/>
              </w:rPr>
              <w:t>6</w:t>
            </w:r>
            <w:r w:rsidR="7137A847" w:rsidRPr="0B322DD4">
              <w:rPr>
                <w:rFonts w:asciiTheme="minorHAnsi" w:eastAsiaTheme="minorEastAsia" w:hAnsiTheme="minorHAnsi" w:cstheme="minorBidi"/>
                <w:sz w:val="24"/>
                <w:szCs w:val="24"/>
                <w:lang w:val="en-US"/>
              </w:rPr>
              <w:t xml:space="preserve">, </w:t>
            </w:r>
            <w:r w:rsidR="7137A847" w:rsidRPr="0B322DD4">
              <w:rPr>
                <w:rFonts w:asciiTheme="minorHAnsi" w:eastAsiaTheme="minorEastAsia" w:hAnsiTheme="minorHAnsi" w:cstheme="minorBidi"/>
                <w:sz w:val="24"/>
                <w:szCs w:val="24"/>
              </w:rPr>
              <w:t xml:space="preserve">Fowler AA, </w:t>
            </w:r>
            <w:r w:rsidR="7137A847" w:rsidRPr="0B322DD4">
              <w:rPr>
                <w:rFonts w:asciiTheme="minorHAnsi" w:eastAsiaTheme="minorEastAsia" w:hAnsiTheme="minorHAnsi" w:cstheme="minorBidi"/>
                <w:i/>
                <w:iCs/>
                <w:sz w:val="24"/>
                <w:szCs w:val="24"/>
              </w:rPr>
              <w:t>et al.</w:t>
            </w:r>
            <w:r w:rsidR="7137A847" w:rsidRPr="0B322DD4">
              <w:rPr>
                <w:rFonts w:asciiTheme="minorHAnsi" w:eastAsiaTheme="minorEastAsia" w:hAnsiTheme="minorHAnsi" w:cstheme="minorBidi"/>
                <w:sz w:val="24"/>
                <w:szCs w:val="24"/>
              </w:rPr>
              <w:t>, 2019</w:t>
            </w:r>
            <w:r w:rsidR="7137A847" w:rsidRPr="0B322DD4">
              <w:rPr>
                <w:rFonts w:asciiTheme="minorHAnsi" w:eastAsiaTheme="minorEastAsia" w:hAnsiTheme="minorHAnsi" w:cstheme="minorBidi"/>
                <w:sz w:val="24"/>
                <w:szCs w:val="24"/>
                <w:vertAlign w:val="superscript"/>
              </w:rPr>
              <w:t>1</w:t>
            </w:r>
            <w:r w:rsidR="16D6E8F7" w:rsidRPr="0B322DD4">
              <w:rPr>
                <w:rFonts w:asciiTheme="minorHAnsi" w:eastAsiaTheme="minorEastAsia" w:hAnsiTheme="minorHAnsi" w:cstheme="minorBidi"/>
                <w:sz w:val="24"/>
                <w:szCs w:val="24"/>
                <w:vertAlign w:val="superscript"/>
              </w:rPr>
              <w:t>7</w:t>
            </w:r>
            <w:r w:rsidR="7137A847" w:rsidRPr="0B322DD4">
              <w:rPr>
                <w:rFonts w:asciiTheme="minorHAnsi" w:eastAsiaTheme="minorEastAsia" w:hAnsiTheme="minorHAnsi" w:cstheme="minorBidi"/>
                <w:sz w:val="24"/>
                <w:szCs w:val="24"/>
              </w:rPr>
              <w:t xml:space="preserve">, Fowler AA, </w:t>
            </w:r>
            <w:r w:rsidR="7137A847" w:rsidRPr="0B322DD4">
              <w:rPr>
                <w:rFonts w:asciiTheme="minorHAnsi" w:eastAsiaTheme="minorEastAsia" w:hAnsiTheme="minorHAnsi" w:cstheme="minorBidi"/>
                <w:i/>
                <w:iCs/>
                <w:sz w:val="24"/>
                <w:szCs w:val="24"/>
              </w:rPr>
              <w:t>et al.,</w:t>
            </w:r>
            <w:r w:rsidR="7137A847" w:rsidRPr="0B322DD4">
              <w:rPr>
                <w:rFonts w:asciiTheme="minorHAnsi" w:eastAsiaTheme="minorEastAsia" w:hAnsiTheme="minorHAnsi" w:cstheme="minorBidi"/>
                <w:sz w:val="24"/>
                <w:szCs w:val="24"/>
              </w:rPr>
              <w:t xml:space="preserve"> 2014</w:t>
            </w:r>
            <w:r w:rsidR="7137A847" w:rsidRPr="0B322DD4">
              <w:rPr>
                <w:rFonts w:asciiTheme="minorHAnsi" w:eastAsiaTheme="minorEastAsia" w:hAnsiTheme="minorHAnsi" w:cstheme="minorBidi"/>
                <w:sz w:val="24"/>
                <w:szCs w:val="24"/>
                <w:vertAlign w:val="superscript"/>
              </w:rPr>
              <w:t>1</w:t>
            </w:r>
            <w:r w:rsidR="295B01E2" w:rsidRPr="0B322DD4">
              <w:rPr>
                <w:rFonts w:asciiTheme="minorHAnsi" w:eastAsiaTheme="minorEastAsia" w:hAnsiTheme="minorHAnsi" w:cstheme="minorBidi"/>
                <w:sz w:val="24"/>
                <w:szCs w:val="24"/>
                <w:vertAlign w:val="superscript"/>
              </w:rPr>
              <w:t>8</w:t>
            </w:r>
            <w:r w:rsidR="7137A847" w:rsidRPr="0B322DD4">
              <w:rPr>
                <w:rFonts w:asciiTheme="minorHAnsi" w:eastAsiaTheme="minorEastAsia" w:hAnsiTheme="minorHAnsi" w:cstheme="minorBidi"/>
                <w:sz w:val="24"/>
                <w:szCs w:val="24"/>
              </w:rPr>
              <w:t xml:space="preserve">, </w:t>
            </w:r>
            <w:r w:rsidR="7137A847" w:rsidRPr="0B322DD4">
              <w:rPr>
                <w:rFonts w:asciiTheme="minorHAnsi" w:eastAsiaTheme="minorEastAsia" w:hAnsiTheme="minorHAnsi" w:cstheme="minorBidi"/>
                <w:color w:val="000000" w:themeColor="text1"/>
                <w:sz w:val="24"/>
                <w:szCs w:val="24"/>
                <w:lang w:val="pt-BR"/>
              </w:rPr>
              <w:t xml:space="preserve">Kocica MK, </w:t>
            </w:r>
            <w:r w:rsidR="7137A847" w:rsidRPr="0B322DD4">
              <w:rPr>
                <w:rFonts w:asciiTheme="minorHAnsi" w:eastAsiaTheme="minorEastAsia" w:hAnsiTheme="minorHAnsi" w:cstheme="minorBidi"/>
                <w:i/>
                <w:iCs/>
                <w:color w:val="000000" w:themeColor="text1"/>
                <w:sz w:val="24"/>
                <w:szCs w:val="24"/>
                <w:lang w:val="pt-BR"/>
              </w:rPr>
              <w:t>et al.</w:t>
            </w:r>
            <w:r w:rsidR="7137A847" w:rsidRPr="0B322DD4">
              <w:rPr>
                <w:rFonts w:asciiTheme="minorHAnsi" w:eastAsiaTheme="minorEastAsia" w:hAnsiTheme="minorHAnsi" w:cstheme="minorBidi"/>
                <w:color w:val="000000" w:themeColor="text1"/>
                <w:sz w:val="24"/>
                <w:szCs w:val="24"/>
                <w:lang w:val="pt-BR"/>
              </w:rPr>
              <w:t>, 2024</w:t>
            </w:r>
            <w:r w:rsidR="7137A847" w:rsidRPr="0B322DD4">
              <w:rPr>
                <w:rFonts w:asciiTheme="minorHAnsi" w:eastAsiaTheme="minorEastAsia" w:hAnsiTheme="minorHAnsi" w:cstheme="minorBidi"/>
                <w:color w:val="000000" w:themeColor="text1"/>
                <w:sz w:val="24"/>
                <w:szCs w:val="24"/>
                <w:vertAlign w:val="superscript"/>
                <w:lang w:val="pt-BR"/>
              </w:rPr>
              <w:t>1</w:t>
            </w:r>
            <w:r w:rsidR="51CB6060" w:rsidRPr="0B322DD4">
              <w:rPr>
                <w:rFonts w:asciiTheme="minorHAnsi" w:eastAsiaTheme="minorEastAsia" w:hAnsiTheme="minorHAnsi" w:cstheme="minorBidi"/>
                <w:color w:val="000000" w:themeColor="text1"/>
                <w:sz w:val="24"/>
                <w:szCs w:val="24"/>
                <w:vertAlign w:val="superscript"/>
                <w:lang w:val="pt-BR"/>
              </w:rPr>
              <w:t>5</w:t>
            </w:r>
            <w:r w:rsidR="44BA0216" w:rsidRPr="0B322DD4">
              <w:rPr>
                <w:rFonts w:asciiTheme="minorHAnsi" w:eastAsiaTheme="minorEastAsia" w:hAnsiTheme="minorHAnsi" w:cstheme="minorBidi"/>
                <w:sz w:val="24"/>
                <w:szCs w:val="24"/>
                <w:lang w:val="en-US"/>
              </w:rPr>
              <w:t xml:space="preserve">, </w:t>
            </w:r>
            <w:r w:rsidR="44BA0216" w:rsidRPr="0B322DD4">
              <w:rPr>
                <w:rFonts w:asciiTheme="minorHAnsi" w:eastAsiaTheme="minorEastAsia" w:hAnsiTheme="minorHAnsi" w:cstheme="minorBidi"/>
                <w:sz w:val="24"/>
                <w:szCs w:val="24"/>
                <w:lang w:val="fr-FR"/>
              </w:rPr>
              <w:t xml:space="preserve">Sebastian S, </w:t>
            </w:r>
            <w:r w:rsidR="44BA0216" w:rsidRPr="0B322DD4">
              <w:rPr>
                <w:rFonts w:asciiTheme="minorHAnsi" w:eastAsiaTheme="minorEastAsia" w:hAnsiTheme="minorHAnsi" w:cstheme="minorBidi"/>
                <w:i/>
                <w:iCs/>
                <w:sz w:val="24"/>
                <w:szCs w:val="24"/>
                <w:lang w:val="fr-FR"/>
              </w:rPr>
              <w:t>et al.,</w:t>
            </w:r>
            <w:r w:rsidR="44BA0216" w:rsidRPr="0B322DD4">
              <w:rPr>
                <w:rFonts w:asciiTheme="minorHAnsi" w:eastAsiaTheme="minorEastAsia" w:hAnsiTheme="minorHAnsi" w:cstheme="minorBidi"/>
                <w:sz w:val="24"/>
                <w:szCs w:val="24"/>
                <w:lang w:val="fr-FR"/>
              </w:rPr>
              <w:t xml:space="preserve"> 2021</w:t>
            </w:r>
            <w:r w:rsidR="44BA0216" w:rsidRPr="0B322DD4">
              <w:rPr>
                <w:rFonts w:asciiTheme="minorHAnsi" w:eastAsiaTheme="minorEastAsia" w:hAnsiTheme="minorHAnsi" w:cstheme="minorBidi"/>
                <w:sz w:val="24"/>
                <w:szCs w:val="24"/>
                <w:vertAlign w:val="superscript"/>
                <w:lang w:val="fr-FR"/>
              </w:rPr>
              <w:t>2</w:t>
            </w:r>
            <w:r w:rsidR="00994543">
              <w:rPr>
                <w:rFonts w:asciiTheme="minorHAnsi" w:eastAsiaTheme="minorEastAsia" w:hAnsiTheme="minorHAnsi" w:cstheme="minorBidi"/>
                <w:sz w:val="24"/>
                <w:szCs w:val="24"/>
                <w:vertAlign w:val="superscript"/>
                <w:lang w:val="fr-FR"/>
              </w:rPr>
              <w:t>1</w:t>
            </w:r>
            <w:r w:rsidR="3BA580E5" w:rsidRPr="0B322DD4">
              <w:rPr>
                <w:rFonts w:asciiTheme="minorHAnsi" w:eastAsiaTheme="minorEastAsia" w:hAnsiTheme="minorHAnsi" w:cstheme="minorBidi"/>
                <w:sz w:val="24"/>
                <w:szCs w:val="24"/>
                <w:lang w:val="fr-FR"/>
              </w:rPr>
              <w:t xml:space="preserve">, Kawada H, </w:t>
            </w:r>
            <w:r w:rsidR="3BA580E5" w:rsidRPr="0B322DD4">
              <w:rPr>
                <w:rFonts w:asciiTheme="minorHAnsi" w:eastAsiaTheme="minorEastAsia" w:hAnsiTheme="minorHAnsi" w:cstheme="minorBidi"/>
                <w:i/>
                <w:iCs/>
                <w:sz w:val="24"/>
                <w:szCs w:val="24"/>
                <w:lang w:val="fr-FR"/>
              </w:rPr>
              <w:t>et al.</w:t>
            </w:r>
            <w:r w:rsidR="3BA580E5" w:rsidRPr="0B322DD4">
              <w:rPr>
                <w:rFonts w:asciiTheme="minorHAnsi" w:eastAsiaTheme="minorEastAsia" w:hAnsiTheme="minorHAnsi" w:cstheme="minorBidi"/>
                <w:sz w:val="24"/>
                <w:szCs w:val="24"/>
                <w:lang w:val="fr-FR"/>
              </w:rPr>
              <w:t>, 2014</w:t>
            </w:r>
            <w:r w:rsidR="3BA580E5" w:rsidRPr="0B322DD4">
              <w:rPr>
                <w:rFonts w:asciiTheme="minorHAnsi" w:eastAsiaTheme="minorEastAsia" w:hAnsiTheme="minorHAnsi" w:cstheme="minorBidi"/>
                <w:sz w:val="24"/>
                <w:szCs w:val="24"/>
                <w:vertAlign w:val="superscript"/>
                <w:lang w:val="fr-FR"/>
              </w:rPr>
              <w:t>2</w:t>
            </w:r>
            <w:r w:rsidR="00994543">
              <w:rPr>
                <w:rFonts w:asciiTheme="minorHAnsi" w:eastAsiaTheme="minorEastAsia" w:hAnsiTheme="minorHAnsi" w:cstheme="minorBidi"/>
                <w:sz w:val="24"/>
                <w:szCs w:val="24"/>
                <w:vertAlign w:val="superscript"/>
                <w:lang w:val="fr-FR"/>
              </w:rPr>
              <w:t>2</w:t>
            </w:r>
            <w:r w:rsidR="3BA580E5" w:rsidRPr="0B322DD4">
              <w:rPr>
                <w:rFonts w:asciiTheme="minorHAnsi" w:eastAsiaTheme="minorEastAsia" w:hAnsiTheme="minorHAnsi" w:cstheme="minorBidi"/>
                <w:sz w:val="24"/>
                <w:szCs w:val="24"/>
                <w:lang w:val="fr-FR"/>
              </w:rPr>
              <w:t xml:space="preserve">, </w:t>
            </w:r>
            <w:r w:rsidR="3BA580E5" w:rsidRPr="0B322DD4">
              <w:rPr>
                <w:rFonts w:asciiTheme="minorHAnsi" w:eastAsiaTheme="minorEastAsia" w:hAnsiTheme="minorHAnsi" w:cstheme="minorBidi"/>
                <w:sz w:val="24"/>
                <w:szCs w:val="24"/>
                <w:lang w:val="en-US"/>
              </w:rPr>
              <w:t xml:space="preserve">Shenoy N, </w:t>
            </w:r>
            <w:r w:rsidR="3BA580E5" w:rsidRPr="0B322DD4">
              <w:rPr>
                <w:rFonts w:asciiTheme="minorHAnsi" w:eastAsiaTheme="minorEastAsia" w:hAnsiTheme="minorHAnsi" w:cstheme="minorBidi"/>
                <w:i/>
                <w:iCs/>
                <w:sz w:val="24"/>
                <w:szCs w:val="24"/>
                <w:lang w:val="en-US"/>
              </w:rPr>
              <w:t>et al.</w:t>
            </w:r>
            <w:r w:rsidR="3BA580E5" w:rsidRPr="0B322DD4">
              <w:rPr>
                <w:rFonts w:asciiTheme="minorHAnsi" w:eastAsiaTheme="minorEastAsia" w:hAnsiTheme="minorHAnsi" w:cstheme="minorBidi"/>
                <w:sz w:val="24"/>
                <w:szCs w:val="24"/>
                <w:lang w:val="en-US"/>
              </w:rPr>
              <w:t>, 2018</w:t>
            </w:r>
            <w:r w:rsidR="3BA580E5" w:rsidRPr="0B322DD4">
              <w:rPr>
                <w:rFonts w:asciiTheme="minorHAnsi" w:eastAsiaTheme="minorEastAsia" w:hAnsiTheme="minorHAnsi" w:cstheme="minorBidi"/>
                <w:sz w:val="24"/>
                <w:szCs w:val="24"/>
                <w:vertAlign w:val="superscript"/>
                <w:lang w:val="en-US"/>
              </w:rPr>
              <w:t>2</w:t>
            </w:r>
            <w:r w:rsidR="00994543">
              <w:rPr>
                <w:rFonts w:asciiTheme="minorHAnsi" w:eastAsiaTheme="minorEastAsia" w:hAnsiTheme="minorHAnsi" w:cstheme="minorBidi"/>
                <w:sz w:val="24"/>
                <w:szCs w:val="24"/>
                <w:vertAlign w:val="superscript"/>
                <w:lang w:val="en-US"/>
              </w:rPr>
              <w:t>3</w:t>
            </w:r>
            <w:r w:rsidR="1AA0C781" w:rsidRPr="0B322DD4">
              <w:rPr>
                <w:rFonts w:asciiTheme="minorHAnsi" w:eastAsiaTheme="minorEastAsia" w:hAnsiTheme="minorHAnsi" w:cstheme="minorBidi"/>
                <w:sz w:val="24"/>
                <w:szCs w:val="24"/>
                <w:lang w:val="en-US"/>
              </w:rPr>
              <w:t xml:space="preserve">, </w:t>
            </w:r>
            <w:r w:rsidR="1AA0C781" w:rsidRPr="0B322DD4">
              <w:rPr>
                <w:rFonts w:asciiTheme="minorHAnsi" w:eastAsiaTheme="minorEastAsia" w:hAnsiTheme="minorHAnsi" w:cstheme="minorBidi"/>
                <w:sz w:val="24"/>
                <w:szCs w:val="24"/>
              </w:rPr>
              <w:t xml:space="preserve">Chambers ST, </w:t>
            </w:r>
            <w:r w:rsidR="1AA0C781" w:rsidRPr="0B322DD4">
              <w:rPr>
                <w:rFonts w:asciiTheme="minorHAnsi" w:eastAsiaTheme="minorEastAsia" w:hAnsiTheme="minorHAnsi" w:cstheme="minorBidi"/>
                <w:i/>
                <w:iCs/>
                <w:sz w:val="24"/>
                <w:szCs w:val="24"/>
              </w:rPr>
              <w:t>et al.,</w:t>
            </w:r>
            <w:r w:rsidR="1AA0C781" w:rsidRPr="0B322DD4">
              <w:rPr>
                <w:rFonts w:asciiTheme="minorHAnsi" w:eastAsiaTheme="minorEastAsia" w:hAnsiTheme="minorHAnsi" w:cstheme="minorBidi"/>
                <w:sz w:val="24"/>
                <w:szCs w:val="24"/>
              </w:rPr>
              <w:t xml:space="preserve"> 2023</w:t>
            </w:r>
            <w:r w:rsidR="1AA0C781" w:rsidRPr="0B322DD4">
              <w:rPr>
                <w:rFonts w:asciiTheme="minorHAnsi" w:eastAsiaTheme="minorEastAsia" w:hAnsiTheme="minorHAnsi" w:cstheme="minorBidi"/>
                <w:sz w:val="24"/>
                <w:szCs w:val="24"/>
                <w:vertAlign w:val="superscript"/>
              </w:rPr>
              <w:t>3</w:t>
            </w:r>
            <w:r w:rsidR="00994543">
              <w:rPr>
                <w:rFonts w:asciiTheme="minorHAnsi" w:eastAsiaTheme="minorEastAsia" w:hAnsiTheme="minorHAnsi" w:cstheme="minorBidi"/>
                <w:sz w:val="24"/>
                <w:szCs w:val="24"/>
                <w:vertAlign w:val="superscript"/>
              </w:rPr>
              <w:t>3</w:t>
            </w:r>
            <w:r w:rsidR="1AA0C781" w:rsidRPr="0B322DD4">
              <w:rPr>
                <w:rFonts w:asciiTheme="minorHAnsi" w:eastAsiaTheme="minorEastAsia" w:hAnsiTheme="minorHAnsi" w:cstheme="minorBidi"/>
                <w:sz w:val="24"/>
                <w:szCs w:val="24"/>
              </w:rPr>
              <w:t xml:space="preserve">, Mohammed BM, </w:t>
            </w:r>
            <w:r w:rsidR="1AA0C781" w:rsidRPr="0B322DD4">
              <w:rPr>
                <w:rFonts w:asciiTheme="minorHAnsi" w:eastAsiaTheme="minorEastAsia" w:hAnsiTheme="minorHAnsi" w:cstheme="minorBidi"/>
                <w:i/>
                <w:iCs/>
                <w:sz w:val="24"/>
                <w:szCs w:val="24"/>
              </w:rPr>
              <w:t>et al.,</w:t>
            </w:r>
            <w:r w:rsidR="1AA0C781" w:rsidRPr="0B322DD4">
              <w:rPr>
                <w:rFonts w:asciiTheme="minorHAnsi" w:eastAsiaTheme="minorEastAsia" w:hAnsiTheme="minorHAnsi" w:cstheme="minorBidi"/>
                <w:sz w:val="24"/>
                <w:szCs w:val="24"/>
              </w:rPr>
              <w:t xml:space="preserve"> 2015</w:t>
            </w:r>
            <w:r w:rsidR="1AA0C781" w:rsidRPr="0B322DD4">
              <w:rPr>
                <w:rFonts w:asciiTheme="minorHAnsi" w:eastAsiaTheme="minorEastAsia" w:hAnsiTheme="minorHAnsi" w:cstheme="minorBidi"/>
                <w:sz w:val="24"/>
                <w:szCs w:val="24"/>
                <w:vertAlign w:val="superscript"/>
              </w:rPr>
              <w:t>3</w:t>
            </w:r>
            <w:r w:rsidR="00796538">
              <w:rPr>
                <w:rFonts w:asciiTheme="minorHAnsi" w:eastAsiaTheme="minorEastAsia" w:hAnsiTheme="minorHAnsi" w:cstheme="minorBidi"/>
                <w:sz w:val="24"/>
                <w:szCs w:val="24"/>
                <w:vertAlign w:val="superscript"/>
              </w:rPr>
              <w:t>4</w:t>
            </w:r>
            <w:r w:rsidR="0C0CCE12" w:rsidRPr="0B322DD4">
              <w:rPr>
                <w:rFonts w:asciiTheme="minorHAnsi" w:eastAsiaTheme="minorEastAsia" w:hAnsiTheme="minorHAnsi" w:cstheme="minorBidi"/>
                <w:sz w:val="24"/>
                <w:szCs w:val="24"/>
              </w:rPr>
              <w:t xml:space="preserve">, </w:t>
            </w:r>
            <w:r w:rsidR="0C0CCE12" w:rsidRPr="0B322DD4">
              <w:rPr>
                <w:rFonts w:asciiTheme="minorHAnsi" w:eastAsiaTheme="minorEastAsia" w:hAnsiTheme="minorHAnsi" w:cstheme="minorBidi"/>
                <w:color w:val="000000" w:themeColor="text1"/>
                <w:sz w:val="24"/>
                <w:szCs w:val="24"/>
                <w:lang w:val="fr-FR"/>
              </w:rPr>
              <w:t xml:space="preserve">Trankle CR, </w:t>
            </w:r>
            <w:r w:rsidR="0C0CCE12" w:rsidRPr="0B322DD4">
              <w:rPr>
                <w:rFonts w:asciiTheme="minorHAnsi" w:eastAsiaTheme="minorEastAsia" w:hAnsiTheme="minorHAnsi" w:cstheme="minorBidi"/>
                <w:i/>
                <w:iCs/>
                <w:color w:val="000000" w:themeColor="text1"/>
                <w:sz w:val="24"/>
                <w:szCs w:val="24"/>
                <w:lang w:val="fr-FR"/>
              </w:rPr>
              <w:t>et al.</w:t>
            </w:r>
            <w:r w:rsidR="0C0CCE12" w:rsidRPr="0B322DD4">
              <w:rPr>
                <w:rFonts w:asciiTheme="minorHAnsi" w:eastAsiaTheme="minorEastAsia" w:hAnsiTheme="minorHAnsi" w:cstheme="minorBidi"/>
                <w:color w:val="000000" w:themeColor="text1"/>
                <w:sz w:val="24"/>
                <w:szCs w:val="24"/>
                <w:lang w:val="fr-FR"/>
              </w:rPr>
              <w:t>, 2020</w:t>
            </w:r>
            <w:r w:rsidR="0C0CCE12" w:rsidRPr="0B322DD4">
              <w:rPr>
                <w:rFonts w:asciiTheme="minorHAnsi" w:eastAsiaTheme="minorEastAsia" w:hAnsiTheme="minorHAnsi" w:cstheme="minorBidi"/>
                <w:color w:val="000000" w:themeColor="text1"/>
                <w:sz w:val="24"/>
                <w:szCs w:val="24"/>
                <w:vertAlign w:val="superscript"/>
                <w:lang w:val="fr-FR"/>
              </w:rPr>
              <w:t>1</w:t>
            </w:r>
            <w:r w:rsidR="6C5575AD" w:rsidRPr="0B322DD4">
              <w:rPr>
                <w:rFonts w:asciiTheme="minorHAnsi" w:eastAsiaTheme="minorEastAsia" w:hAnsiTheme="minorHAnsi" w:cstheme="minorBidi"/>
                <w:color w:val="000000" w:themeColor="text1"/>
                <w:sz w:val="24"/>
                <w:szCs w:val="24"/>
                <w:vertAlign w:val="superscript"/>
                <w:lang w:val="fr-FR"/>
              </w:rPr>
              <w:t>3</w:t>
            </w:r>
          </w:p>
        </w:tc>
      </w:tr>
      <w:tr w:rsidR="2EEF0ABA" w14:paraId="21A125CD" w14:textId="77777777" w:rsidTr="788FD503">
        <w:trPr>
          <w:trHeight w:val="300"/>
        </w:trPr>
        <w:tc>
          <w:tcPr>
            <w:tcW w:w="2400" w:type="dxa"/>
          </w:tcPr>
          <w:p w14:paraId="1AFDF9D8" w14:textId="1857462B" w:rsidR="1488411A" w:rsidRDefault="761EEA8D"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Magnésio</w:t>
            </w:r>
          </w:p>
        </w:tc>
        <w:tc>
          <w:tcPr>
            <w:tcW w:w="1785" w:type="dxa"/>
          </w:tcPr>
          <w:p w14:paraId="22793AE8" w14:textId="341CE09F" w:rsidR="7678DB66" w:rsidRDefault="6BE9B85E"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8</w:t>
            </w:r>
          </w:p>
        </w:tc>
        <w:tc>
          <w:tcPr>
            <w:tcW w:w="4875" w:type="dxa"/>
          </w:tcPr>
          <w:p w14:paraId="1EE4494D" w14:textId="663F82DF" w:rsidR="704DEF4E" w:rsidRDefault="5AF4AD49" w:rsidP="0B322DD4">
            <w:pPr>
              <w:rPr>
                <w:rFonts w:asciiTheme="minorHAnsi" w:eastAsiaTheme="minorEastAsia" w:hAnsiTheme="minorHAnsi" w:cstheme="minorBidi"/>
                <w:sz w:val="24"/>
                <w:szCs w:val="24"/>
                <w:vertAlign w:val="superscript"/>
                <w:lang w:val="en-US"/>
              </w:rPr>
            </w:pPr>
            <w:r w:rsidRPr="0B322DD4">
              <w:rPr>
                <w:rFonts w:asciiTheme="minorHAnsi" w:eastAsiaTheme="minorEastAsia" w:hAnsiTheme="minorHAnsi" w:cstheme="minorBidi"/>
                <w:sz w:val="24"/>
                <w:szCs w:val="24"/>
                <w:lang w:val="fr-FR"/>
              </w:rPr>
              <w:t xml:space="preserve">Mehdi SMA, </w:t>
            </w:r>
            <w:r w:rsidRPr="0B322DD4">
              <w:rPr>
                <w:rFonts w:asciiTheme="minorHAnsi" w:eastAsiaTheme="minorEastAsia" w:hAnsiTheme="minorHAnsi" w:cstheme="minorBidi"/>
                <w:i/>
                <w:iCs/>
                <w:sz w:val="24"/>
                <w:szCs w:val="24"/>
                <w:lang w:val="fr-FR"/>
              </w:rPr>
              <w:t>et al.,</w:t>
            </w:r>
            <w:r w:rsidRPr="0B322DD4">
              <w:rPr>
                <w:rFonts w:asciiTheme="minorHAnsi" w:eastAsiaTheme="minorEastAsia" w:hAnsiTheme="minorHAnsi" w:cstheme="minorBidi"/>
                <w:sz w:val="24"/>
                <w:szCs w:val="24"/>
                <w:lang w:val="fr-FR"/>
              </w:rPr>
              <w:t xml:space="preserve"> 2016</w:t>
            </w:r>
            <w:r w:rsidRPr="0B322DD4">
              <w:rPr>
                <w:rFonts w:asciiTheme="minorHAnsi" w:eastAsiaTheme="minorEastAsia" w:hAnsiTheme="minorHAnsi" w:cstheme="minorBidi"/>
                <w:sz w:val="24"/>
                <w:szCs w:val="24"/>
                <w:vertAlign w:val="superscript"/>
                <w:lang w:val="fr-FR"/>
              </w:rPr>
              <w:t>3</w:t>
            </w:r>
            <w:r w:rsidR="00796538">
              <w:rPr>
                <w:rFonts w:asciiTheme="minorHAnsi" w:eastAsiaTheme="minorEastAsia" w:hAnsiTheme="minorHAnsi" w:cstheme="minorBidi"/>
                <w:sz w:val="24"/>
                <w:szCs w:val="24"/>
                <w:vertAlign w:val="superscript"/>
                <w:lang w:val="fr-FR"/>
              </w:rPr>
              <w:t>7</w:t>
            </w:r>
            <w:r w:rsidRPr="0B322DD4">
              <w:rPr>
                <w:rFonts w:asciiTheme="minorHAnsi" w:eastAsiaTheme="minorEastAsia" w:hAnsiTheme="minorHAnsi" w:cstheme="minorBidi"/>
                <w:sz w:val="24"/>
                <w:szCs w:val="24"/>
                <w:lang w:val="fr-FR"/>
              </w:rPr>
              <w:t xml:space="preserve">, Seago K, </w:t>
            </w:r>
            <w:r w:rsidRPr="0B322DD4">
              <w:rPr>
                <w:rFonts w:asciiTheme="minorHAnsi" w:eastAsiaTheme="minorEastAsia" w:hAnsiTheme="minorHAnsi" w:cstheme="minorBidi"/>
                <w:i/>
                <w:iCs/>
                <w:sz w:val="24"/>
                <w:szCs w:val="24"/>
                <w:lang w:val="fr-FR"/>
              </w:rPr>
              <w:t>et al</w:t>
            </w:r>
            <w:r w:rsidRPr="0B322DD4">
              <w:rPr>
                <w:rFonts w:asciiTheme="minorHAnsi" w:eastAsiaTheme="minorEastAsia" w:hAnsiTheme="minorHAnsi" w:cstheme="minorBidi"/>
                <w:sz w:val="24"/>
                <w:szCs w:val="24"/>
                <w:lang w:val="fr-FR"/>
              </w:rPr>
              <w:t>., 2024</w:t>
            </w:r>
            <w:r w:rsidRPr="0B322DD4">
              <w:rPr>
                <w:rFonts w:asciiTheme="minorHAnsi" w:eastAsiaTheme="minorEastAsia" w:hAnsiTheme="minorHAnsi" w:cstheme="minorBidi"/>
                <w:sz w:val="24"/>
                <w:szCs w:val="24"/>
                <w:vertAlign w:val="superscript"/>
                <w:lang w:val="fr-FR"/>
              </w:rPr>
              <w:t>2</w:t>
            </w:r>
            <w:r w:rsidR="00796538">
              <w:rPr>
                <w:rFonts w:asciiTheme="minorHAnsi" w:eastAsiaTheme="minorEastAsia" w:hAnsiTheme="minorHAnsi" w:cstheme="minorBidi"/>
                <w:sz w:val="24"/>
                <w:szCs w:val="24"/>
                <w:vertAlign w:val="superscript"/>
                <w:lang w:val="fr-FR"/>
              </w:rPr>
              <w:t>4</w:t>
            </w:r>
            <w:r w:rsidR="6708A001" w:rsidRPr="0B322DD4">
              <w:rPr>
                <w:rFonts w:asciiTheme="minorHAnsi" w:eastAsiaTheme="minorEastAsia" w:hAnsiTheme="minorHAnsi" w:cstheme="minorBidi"/>
                <w:sz w:val="24"/>
                <w:szCs w:val="24"/>
                <w:lang w:val="fr-FR"/>
              </w:rPr>
              <w:t xml:space="preserve">, </w:t>
            </w:r>
            <w:r w:rsidR="6708A001" w:rsidRPr="0B322DD4">
              <w:rPr>
                <w:rFonts w:asciiTheme="minorHAnsi" w:eastAsiaTheme="minorEastAsia" w:hAnsiTheme="minorHAnsi" w:cstheme="minorBidi"/>
                <w:sz w:val="24"/>
                <w:szCs w:val="24"/>
              </w:rPr>
              <w:t xml:space="preserve">Pickering G, </w:t>
            </w:r>
            <w:r w:rsidR="6708A001" w:rsidRPr="0B322DD4">
              <w:rPr>
                <w:rFonts w:asciiTheme="minorHAnsi" w:eastAsiaTheme="minorEastAsia" w:hAnsiTheme="minorHAnsi" w:cstheme="minorBidi"/>
                <w:i/>
                <w:iCs/>
                <w:sz w:val="24"/>
                <w:szCs w:val="24"/>
              </w:rPr>
              <w:t>et al.</w:t>
            </w:r>
            <w:r w:rsidR="6708A001" w:rsidRPr="0B322DD4">
              <w:rPr>
                <w:rFonts w:asciiTheme="minorHAnsi" w:eastAsiaTheme="minorEastAsia" w:hAnsiTheme="minorHAnsi" w:cstheme="minorBidi"/>
                <w:sz w:val="24"/>
                <w:szCs w:val="24"/>
              </w:rPr>
              <w:t>, 2020</w:t>
            </w:r>
            <w:r w:rsidR="6708A001" w:rsidRPr="0B322DD4">
              <w:rPr>
                <w:rFonts w:asciiTheme="minorHAnsi" w:eastAsiaTheme="minorEastAsia" w:hAnsiTheme="minorHAnsi" w:cstheme="minorBidi"/>
                <w:sz w:val="24"/>
                <w:szCs w:val="24"/>
                <w:vertAlign w:val="superscript"/>
              </w:rPr>
              <w:t>2</w:t>
            </w:r>
            <w:r w:rsidR="00796538">
              <w:rPr>
                <w:rFonts w:asciiTheme="minorHAnsi" w:eastAsiaTheme="minorEastAsia" w:hAnsiTheme="minorHAnsi" w:cstheme="minorBidi"/>
                <w:sz w:val="24"/>
                <w:szCs w:val="24"/>
                <w:vertAlign w:val="superscript"/>
              </w:rPr>
              <w:t>6</w:t>
            </w:r>
            <w:r w:rsidR="2BCF76E4" w:rsidRPr="0B322DD4">
              <w:rPr>
                <w:rFonts w:asciiTheme="minorHAnsi" w:eastAsiaTheme="minorEastAsia" w:hAnsiTheme="minorHAnsi" w:cstheme="minorBidi"/>
                <w:sz w:val="24"/>
                <w:szCs w:val="24"/>
                <w:vertAlign w:val="superscript"/>
              </w:rPr>
              <w:t xml:space="preserve"> </w:t>
            </w:r>
            <w:r w:rsidR="2BCF76E4" w:rsidRPr="0B322DD4">
              <w:rPr>
                <w:rFonts w:asciiTheme="minorHAnsi" w:eastAsiaTheme="minorEastAsia" w:hAnsiTheme="minorHAnsi" w:cstheme="minorBidi"/>
                <w:sz w:val="24"/>
                <w:szCs w:val="24"/>
              </w:rPr>
              <w:t xml:space="preserve">, Saver JL, </w:t>
            </w:r>
            <w:r w:rsidR="2BCF76E4" w:rsidRPr="0B322DD4">
              <w:rPr>
                <w:rFonts w:asciiTheme="minorHAnsi" w:eastAsiaTheme="minorEastAsia" w:hAnsiTheme="minorHAnsi" w:cstheme="minorBidi"/>
                <w:i/>
                <w:iCs/>
                <w:sz w:val="24"/>
                <w:szCs w:val="24"/>
              </w:rPr>
              <w:t>et al.</w:t>
            </w:r>
            <w:r w:rsidR="2BCF76E4" w:rsidRPr="0B322DD4">
              <w:rPr>
                <w:rFonts w:asciiTheme="minorHAnsi" w:eastAsiaTheme="minorEastAsia" w:hAnsiTheme="minorHAnsi" w:cstheme="minorBidi"/>
                <w:sz w:val="24"/>
                <w:szCs w:val="24"/>
              </w:rPr>
              <w:t>, 2015</w:t>
            </w:r>
            <w:r w:rsidR="2BCF76E4" w:rsidRPr="0B322DD4">
              <w:rPr>
                <w:rFonts w:asciiTheme="minorHAnsi" w:eastAsiaTheme="minorEastAsia" w:hAnsiTheme="minorHAnsi" w:cstheme="minorBidi"/>
                <w:sz w:val="24"/>
                <w:szCs w:val="24"/>
                <w:vertAlign w:val="superscript"/>
              </w:rPr>
              <w:t>2</w:t>
            </w:r>
            <w:r w:rsidR="00796538">
              <w:rPr>
                <w:rFonts w:asciiTheme="minorHAnsi" w:eastAsiaTheme="minorEastAsia" w:hAnsiTheme="minorHAnsi" w:cstheme="minorBidi"/>
                <w:sz w:val="24"/>
                <w:szCs w:val="24"/>
                <w:vertAlign w:val="superscript"/>
              </w:rPr>
              <w:t>7</w:t>
            </w:r>
            <w:r w:rsidR="66109079" w:rsidRPr="0B322DD4">
              <w:rPr>
                <w:rFonts w:asciiTheme="minorHAnsi" w:eastAsiaTheme="minorEastAsia" w:hAnsiTheme="minorHAnsi" w:cstheme="minorBidi"/>
                <w:sz w:val="24"/>
                <w:szCs w:val="24"/>
              </w:rPr>
              <w:t xml:space="preserve">, Easterling T, </w:t>
            </w:r>
            <w:r w:rsidR="66109079" w:rsidRPr="0B322DD4">
              <w:rPr>
                <w:rFonts w:asciiTheme="minorHAnsi" w:eastAsiaTheme="minorEastAsia" w:hAnsiTheme="minorHAnsi" w:cstheme="minorBidi"/>
                <w:i/>
                <w:iCs/>
                <w:sz w:val="24"/>
                <w:szCs w:val="24"/>
              </w:rPr>
              <w:t>et al.</w:t>
            </w:r>
            <w:r w:rsidR="66109079" w:rsidRPr="0B322DD4">
              <w:rPr>
                <w:rFonts w:asciiTheme="minorHAnsi" w:eastAsiaTheme="minorEastAsia" w:hAnsiTheme="minorHAnsi" w:cstheme="minorBidi"/>
                <w:sz w:val="24"/>
                <w:szCs w:val="24"/>
              </w:rPr>
              <w:t>, 2018</w:t>
            </w:r>
            <w:r w:rsidR="00796538">
              <w:rPr>
                <w:rFonts w:asciiTheme="minorHAnsi" w:eastAsiaTheme="minorEastAsia" w:hAnsiTheme="minorHAnsi" w:cstheme="minorBidi"/>
                <w:sz w:val="24"/>
                <w:szCs w:val="24"/>
                <w:vertAlign w:val="superscript"/>
              </w:rPr>
              <w:t>30</w:t>
            </w:r>
            <w:r w:rsidR="4AC9FF56" w:rsidRPr="0B322DD4">
              <w:rPr>
                <w:rFonts w:asciiTheme="minorHAnsi" w:eastAsiaTheme="minorEastAsia" w:hAnsiTheme="minorHAnsi" w:cstheme="minorBidi"/>
                <w:sz w:val="24"/>
                <w:szCs w:val="24"/>
              </w:rPr>
              <w:t xml:space="preserve">, </w:t>
            </w:r>
            <w:r w:rsidR="4AC9FF56" w:rsidRPr="0B322DD4">
              <w:rPr>
                <w:rFonts w:asciiTheme="minorHAnsi" w:eastAsiaTheme="minorEastAsia" w:hAnsiTheme="minorHAnsi" w:cstheme="minorBidi"/>
                <w:sz w:val="24"/>
                <w:szCs w:val="24"/>
                <w:lang w:val="en-US"/>
              </w:rPr>
              <w:t xml:space="preserve">Small M, </w:t>
            </w:r>
            <w:r w:rsidR="4AC9FF56" w:rsidRPr="0B322DD4">
              <w:rPr>
                <w:rFonts w:asciiTheme="minorHAnsi" w:eastAsiaTheme="minorEastAsia" w:hAnsiTheme="minorHAnsi" w:cstheme="minorBidi"/>
                <w:i/>
                <w:iCs/>
                <w:sz w:val="24"/>
                <w:szCs w:val="24"/>
                <w:lang w:val="en-US"/>
              </w:rPr>
              <w:t>et al.</w:t>
            </w:r>
            <w:r w:rsidR="4AC9FF56" w:rsidRPr="0B322DD4">
              <w:rPr>
                <w:rFonts w:asciiTheme="minorHAnsi" w:eastAsiaTheme="minorEastAsia" w:hAnsiTheme="minorHAnsi" w:cstheme="minorBidi"/>
                <w:sz w:val="24"/>
                <w:szCs w:val="24"/>
                <w:lang w:val="en-US"/>
              </w:rPr>
              <w:t>, 2015</w:t>
            </w:r>
            <w:r w:rsidR="4AC9FF56" w:rsidRPr="0B322DD4">
              <w:rPr>
                <w:rFonts w:asciiTheme="minorHAnsi" w:eastAsiaTheme="minorEastAsia" w:hAnsiTheme="minorHAnsi" w:cstheme="minorBidi"/>
                <w:sz w:val="24"/>
                <w:szCs w:val="24"/>
                <w:vertAlign w:val="superscript"/>
                <w:lang w:val="en-US"/>
              </w:rPr>
              <w:t>3</w:t>
            </w:r>
            <w:r w:rsidR="00796538">
              <w:rPr>
                <w:rFonts w:asciiTheme="minorHAnsi" w:eastAsiaTheme="minorEastAsia" w:hAnsiTheme="minorHAnsi" w:cstheme="minorBidi"/>
                <w:sz w:val="24"/>
                <w:szCs w:val="24"/>
                <w:vertAlign w:val="superscript"/>
                <w:lang w:val="en-US"/>
              </w:rPr>
              <w:t>5</w:t>
            </w:r>
            <w:r w:rsidR="24882331" w:rsidRPr="0B322DD4">
              <w:rPr>
                <w:rFonts w:asciiTheme="minorHAnsi" w:eastAsiaTheme="minorEastAsia" w:hAnsiTheme="minorHAnsi" w:cstheme="minorBidi"/>
                <w:sz w:val="24"/>
                <w:szCs w:val="24"/>
                <w:lang w:val="en-US"/>
              </w:rPr>
              <w:t xml:space="preserve">, Mallick S, </w:t>
            </w:r>
            <w:r w:rsidR="24882331" w:rsidRPr="0B322DD4">
              <w:rPr>
                <w:rFonts w:asciiTheme="minorHAnsi" w:eastAsiaTheme="minorEastAsia" w:hAnsiTheme="minorHAnsi" w:cstheme="minorBidi"/>
                <w:i/>
                <w:iCs/>
                <w:sz w:val="24"/>
                <w:szCs w:val="24"/>
                <w:lang w:val="en-US"/>
              </w:rPr>
              <w:t>et al.,</w:t>
            </w:r>
            <w:r w:rsidR="24882331" w:rsidRPr="0B322DD4">
              <w:rPr>
                <w:rFonts w:asciiTheme="minorHAnsi" w:eastAsiaTheme="minorEastAsia" w:hAnsiTheme="minorHAnsi" w:cstheme="minorBidi"/>
                <w:sz w:val="24"/>
                <w:szCs w:val="24"/>
                <w:lang w:val="en-US"/>
              </w:rPr>
              <w:t xml:space="preserve"> 2019</w:t>
            </w:r>
            <w:r w:rsidR="24882331" w:rsidRPr="0B322DD4">
              <w:rPr>
                <w:rFonts w:asciiTheme="minorHAnsi" w:eastAsiaTheme="minorEastAsia" w:hAnsiTheme="minorHAnsi" w:cstheme="minorBidi"/>
                <w:sz w:val="24"/>
                <w:szCs w:val="24"/>
                <w:vertAlign w:val="superscript"/>
                <w:lang w:val="en-US"/>
              </w:rPr>
              <w:t>1</w:t>
            </w:r>
            <w:r w:rsidR="7008A996" w:rsidRPr="0B322DD4">
              <w:rPr>
                <w:rFonts w:asciiTheme="minorHAnsi" w:eastAsiaTheme="minorEastAsia" w:hAnsiTheme="minorHAnsi" w:cstheme="minorBidi"/>
                <w:sz w:val="24"/>
                <w:szCs w:val="24"/>
                <w:vertAlign w:val="superscript"/>
                <w:lang w:val="en-US"/>
              </w:rPr>
              <w:t>6</w:t>
            </w:r>
            <w:r w:rsidR="2D2152EE" w:rsidRPr="0B322DD4">
              <w:rPr>
                <w:rFonts w:asciiTheme="minorHAnsi" w:eastAsiaTheme="minorEastAsia" w:hAnsiTheme="minorHAnsi" w:cstheme="minorBidi"/>
                <w:sz w:val="24"/>
                <w:szCs w:val="24"/>
                <w:lang w:val="en-US"/>
              </w:rPr>
              <w:t xml:space="preserve">, </w:t>
            </w:r>
            <w:r w:rsidR="2D2152EE" w:rsidRPr="0B322DD4">
              <w:rPr>
                <w:rFonts w:asciiTheme="minorHAnsi" w:eastAsiaTheme="minorEastAsia" w:hAnsiTheme="minorHAnsi" w:cstheme="minorBidi"/>
                <w:sz w:val="24"/>
                <w:szCs w:val="24"/>
              </w:rPr>
              <w:t xml:space="preserve">Brookfield KF, </w:t>
            </w:r>
            <w:r w:rsidR="2D2152EE" w:rsidRPr="0B322DD4">
              <w:rPr>
                <w:rFonts w:asciiTheme="minorHAnsi" w:eastAsiaTheme="minorEastAsia" w:hAnsiTheme="minorHAnsi" w:cstheme="minorBidi"/>
                <w:i/>
                <w:iCs/>
                <w:sz w:val="24"/>
                <w:szCs w:val="24"/>
              </w:rPr>
              <w:t xml:space="preserve">et al., </w:t>
            </w:r>
            <w:r w:rsidR="2D2152EE" w:rsidRPr="0B322DD4">
              <w:rPr>
                <w:rFonts w:asciiTheme="minorHAnsi" w:eastAsiaTheme="minorEastAsia" w:hAnsiTheme="minorHAnsi" w:cstheme="minorBidi"/>
                <w:sz w:val="24"/>
                <w:szCs w:val="24"/>
              </w:rPr>
              <w:t>2020</w:t>
            </w:r>
            <w:r w:rsidR="2D2152EE" w:rsidRPr="0B322DD4">
              <w:rPr>
                <w:rFonts w:asciiTheme="minorHAnsi" w:eastAsiaTheme="minorEastAsia" w:hAnsiTheme="minorHAnsi" w:cstheme="minorBidi"/>
                <w:sz w:val="24"/>
                <w:szCs w:val="24"/>
                <w:vertAlign w:val="superscript"/>
              </w:rPr>
              <w:t>2</w:t>
            </w:r>
            <w:r w:rsidR="00796538">
              <w:rPr>
                <w:rFonts w:asciiTheme="minorHAnsi" w:eastAsiaTheme="minorEastAsia" w:hAnsiTheme="minorHAnsi" w:cstheme="minorBidi"/>
                <w:sz w:val="24"/>
                <w:szCs w:val="24"/>
                <w:vertAlign w:val="superscript"/>
              </w:rPr>
              <w:t>9</w:t>
            </w:r>
          </w:p>
        </w:tc>
      </w:tr>
      <w:tr w:rsidR="2EEF0ABA" w14:paraId="18162A2D" w14:textId="77777777" w:rsidTr="788FD503">
        <w:trPr>
          <w:trHeight w:val="300"/>
        </w:trPr>
        <w:tc>
          <w:tcPr>
            <w:tcW w:w="2400" w:type="dxa"/>
          </w:tcPr>
          <w:p w14:paraId="44DCDEF0" w14:textId="0EBC5570" w:rsidR="1488411A" w:rsidRDefault="761EEA8D"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Tiamina</w:t>
            </w:r>
          </w:p>
        </w:tc>
        <w:tc>
          <w:tcPr>
            <w:tcW w:w="1785" w:type="dxa"/>
          </w:tcPr>
          <w:p w14:paraId="5AB4E801" w14:textId="51CA430C" w:rsidR="2D430DBB" w:rsidRDefault="7E07548D"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1</w:t>
            </w:r>
          </w:p>
        </w:tc>
        <w:tc>
          <w:tcPr>
            <w:tcW w:w="4875" w:type="dxa"/>
          </w:tcPr>
          <w:p w14:paraId="43C1D1BB" w14:textId="3C1C0AB2" w:rsidR="1348E49A" w:rsidRDefault="6DAF7375" w:rsidP="0B322DD4">
            <w:pPr>
              <w:rPr>
                <w:rFonts w:asciiTheme="minorHAnsi" w:eastAsiaTheme="minorEastAsia" w:hAnsiTheme="minorHAnsi" w:cstheme="minorBidi"/>
                <w:color w:val="000000" w:themeColor="text1"/>
                <w:sz w:val="24"/>
                <w:szCs w:val="24"/>
                <w:lang w:val="fr-FR"/>
              </w:rPr>
            </w:pPr>
            <w:r w:rsidRPr="0B322DD4">
              <w:rPr>
                <w:rFonts w:asciiTheme="minorHAnsi" w:eastAsiaTheme="minorEastAsia" w:hAnsiTheme="minorHAnsi" w:cstheme="minorBidi"/>
                <w:color w:val="000000" w:themeColor="text1"/>
                <w:sz w:val="24"/>
                <w:szCs w:val="24"/>
                <w:lang w:val="fr-FR"/>
              </w:rPr>
              <w:t xml:space="preserve">Andersen LW, </w:t>
            </w:r>
            <w:r w:rsidRPr="0B322DD4">
              <w:rPr>
                <w:rFonts w:asciiTheme="minorHAnsi" w:eastAsiaTheme="minorEastAsia" w:hAnsiTheme="minorHAnsi" w:cstheme="minorBidi"/>
                <w:i/>
                <w:iCs/>
                <w:color w:val="000000" w:themeColor="text1"/>
                <w:sz w:val="24"/>
                <w:szCs w:val="24"/>
                <w:lang w:val="fr-FR"/>
              </w:rPr>
              <w:t>et al.</w:t>
            </w:r>
            <w:r w:rsidRPr="0B322DD4">
              <w:rPr>
                <w:rFonts w:asciiTheme="minorHAnsi" w:eastAsiaTheme="minorEastAsia" w:hAnsiTheme="minorHAnsi" w:cstheme="minorBidi"/>
                <w:color w:val="000000" w:themeColor="text1"/>
                <w:sz w:val="24"/>
                <w:szCs w:val="24"/>
                <w:lang w:val="fr-FR"/>
              </w:rPr>
              <w:t>, 2016</w:t>
            </w:r>
            <w:r w:rsidRPr="0B322DD4">
              <w:rPr>
                <w:rFonts w:asciiTheme="minorHAnsi" w:eastAsiaTheme="minorEastAsia" w:hAnsiTheme="minorHAnsi" w:cstheme="minorBidi"/>
                <w:color w:val="000000" w:themeColor="text1"/>
                <w:sz w:val="24"/>
                <w:szCs w:val="24"/>
                <w:vertAlign w:val="superscript"/>
                <w:lang w:val="fr-FR"/>
              </w:rPr>
              <w:t>1</w:t>
            </w:r>
            <w:r w:rsidR="5A4B2FC8" w:rsidRPr="0B322DD4">
              <w:rPr>
                <w:rFonts w:asciiTheme="minorHAnsi" w:eastAsiaTheme="minorEastAsia" w:hAnsiTheme="minorHAnsi" w:cstheme="minorBidi"/>
                <w:color w:val="000000" w:themeColor="text1"/>
                <w:sz w:val="24"/>
                <w:szCs w:val="24"/>
                <w:vertAlign w:val="superscript"/>
                <w:lang w:val="fr-FR"/>
              </w:rPr>
              <w:t>4</w:t>
            </w:r>
          </w:p>
        </w:tc>
      </w:tr>
      <w:tr w:rsidR="0B322DD4" w14:paraId="7B3CEE18" w14:textId="77777777" w:rsidTr="788FD503">
        <w:trPr>
          <w:trHeight w:val="300"/>
        </w:trPr>
        <w:tc>
          <w:tcPr>
            <w:tcW w:w="2400" w:type="dxa"/>
          </w:tcPr>
          <w:p w14:paraId="711B39C5" w14:textId="62F14872" w:rsidR="7FF99A02" w:rsidRDefault="7FF99A02"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Tiamina + Vitamina C</w:t>
            </w:r>
          </w:p>
        </w:tc>
        <w:tc>
          <w:tcPr>
            <w:tcW w:w="1785" w:type="dxa"/>
          </w:tcPr>
          <w:p w14:paraId="3BC84B83" w14:textId="77276F7A" w:rsidR="71E09FD9" w:rsidRDefault="7F1DD8E3"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2</w:t>
            </w:r>
          </w:p>
        </w:tc>
        <w:tc>
          <w:tcPr>
            <w:tcW w:w="4875" w:type="dxa"/>
          </w:tcPr>
          <w:p w14:paraId="289843B0" w14:textId="071439B0" w:rsidR="7FF99A02" w:rsidRPr="00796538" w:rsidRDefault="1EDDDE1B" w:rsidP="6B3C610B">
            <w:pPr>
              <w:rPr>
                <w:rFonts w:asciiTheme="minorHAnsi" w:eastAsiaTheme="minorEastAsia" w:hAnsiTheme="minorHAnsi" w:cstheme="minorBidi"/>
                <w:sz w:val="24"/>
                <w:szCs w:val="24"/>
              </w:rPr>
            </w:pPr>
            <w:r w:rsidRPr="6B3C610B">
              <w:rPr>
                <w:rFonts w:asciiTheme="minorHAnsi" w:eastAsiaTheme="minorEastAsia" w:hAnsiTheme="minorHAnsi" w:cstheme="minorBidi"/>
                <w:sz w:val="24"/>
                <w:szCs w:val="24"/>
              </w:rPr>
              <w:t xml:space="preserve">Man AMES, </w:t>
            </w:r>
            <w:r w:rsidRPr="6B3C610B">
              <w:rPr>
                <w:rFonts w:asciiTheme="minorHAnsi" w:eastAsiaTheme="minorEastAsia" w:hAnsiTheme="minorHAnsi" w:cstheme="minorBidi"/>
                <w:i/>
                <w:iCs/>
                <w:sz w:val="24"/>
                <w:szCs w:val="24"/>
              </w:rPr>
              <w:t>et al</w:t>
            </w:r>
            <w:r w:rsidRPr="6B3C610B">
              <w:rPr>
                <w:rFonts w:asciiTheme="minorHAnsi" w:eastAsiaTheme="minorEastAsia" w:hAnsiTheme="minorHAnsi" w:cstheme="minorBidi"/>
                <w:sz w:val="24"/>
                <w:szCs w:val="24"/>
              </w:rPr>
              <w:t>., 2019</w:t>
            </w:r>
            <w:r w:rsidR="29154E18" w:rsidRPr="6B3C610B">
              <w:rPr>
                <w:rFonts w:asciiTheme="minorHAnsi" w:eastAsiaTheme="minorEastAsia" w:hAnsiTheme="minorHAnsi" w:cstheme="minorBidi"/>
                <w:sz w:val="24"/>
                <w:szCs w:val="24"/>
                <w:vertAlign w:val="superscript"/>
              </w:rPr>
              <w:t>19</w:t>
            </w:r>
            <w:r w:rsidR="32AB18AE" w:rsidRPr="6B3C610B">
              <w:rPr>
                <w:rFonts w:asciiTheme="minorHAnsi" w:eastAsiaTheme="minorEastAsia" w:hAnsiTheme="minorHAnsi" w:cstheme="minorBidi"/>
                <w:sz w:val="24"/>
                <w:szCs w:val="24"/>
              </w:rPr>
              <w:t>, Roberson SW, et al., 2023</w:t>
            </w:r>
            <w:r w:rsidR="32AB18AE" w:rsidRPr="6B3C610B">
              <w:rPr>
                <w:rFonts w:asciiTheme="minorHAnsi" w:eastAsiaTheme="minorEastAsia" w:hAnsiTheme="minorHAnsi" w:cstheme="minorBidi"/>
                <w:sz w:val="24"/>
                <w:szCs w:val="24"/>
                <w:vertAlign w:val="superscript"/>
              </w:rPr>
              <w:t>20</w:t>
            </w:r>
          </w:p>
        </w:tc>
      </w:tr>
      <w:tr w:rsidR="2EEF0ABA" w14:paraId="5BC042C5" w14:textId="77777777" w:rsidTr="788FD503">
        <w:trPr>
          <w:trHeight w:val="300"/>
        </w:trPr>
        <w:tc>
          <w:tcPr>
            <w:tcW w:w="2400" w:type="dxa"/>
          </w:tcPr>
          <w:p w14:paraId="62C551F7" w14:textId="53C889F2" w:rsidR="1488411A" w:rsidRDefault="761EEA8D"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Cálcio</w:t>
            </w:r>
          </w:p>
        </w:tc>
        <w:tc>
          <w:tcPr>
            <w:tcW w:w="1785" w:type="dxa"/>
          </w:tcPr>
          <w:p w14:paraId="4BCF03D5" w14:textId="5FE8CC7A" w:rsidR="60953331" w:rsidRDefault="44554A9C"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2</w:t>
            </w:r>
          </w:p>
        </w:tc>
        <w:tc>
          <w:tcPr>
            <w:tcW w:w="4875" w:type="dxa"/>
          </w:tcPr>
          <w:p w14:paraId="18201C63" w14:textId="350F1A03" w:rsidR="6F363420" w:rsidRDefault="6B24AE3C" w:rsidP="0B322DD4">
            <w:pPr>
              <w:spacing w:after="160"/>
              <w:jc w:val="both"/>
              <w:rPr>
                <w:rFonts w:asciiTheme="minorHAnsi" w:eastAsiaTheme="minorEastAsia" w:hAnsiTheme="minorHAnsi" w:cstheme="minorBidi"/>
                <w:sz w:val="24"/>
                <w:szCs w:val="24"/>
                <w:vertAlign w:val="superscript"/>
              </w:rPr>
            </w:pPr>
            <w:r w:rsidRPr="0B322DD4">
              <w:rPr>
                <w:rFonts w:asciiTheme="minorHAnsi" w:eastAsiaTheme="minorEastAsia" w:hAnsiTheme="minorHAnsi" w:cstheme="minorBidi"/>
                <w:color w:val="000000" w:themeColor="text1"/>
                <w:sz w:val="24"/>
                <w:szCs w:val="24"/>
                <w:lang w:val="fr-FR"/>
              </w:rPr>
              <w:t xml:space="preserve">Vallentin MF, </w:t>
            </w:r>
            <w:r w:rsidRPr="0B322DD4">
              <w:rPr>
                <w:rFonts w:asciiTheme="minorHAnsi" w:eastAsiaTheme="minorEastAsia" w:hAnsiTheme="minorHAnsi" w:cstheme="minorBidi"/>
                <w:i/>
                <w:iCs/>
                <w:color w:val="000000" w:themeColor="text1"/>
                <w:sz w:val="24"/>
                <w:szCs w:val="24"/>
                <w:lang w:val="fr-FR"/>
              </w:rPr>
              <w:t>et al.</w:t>
            </w:r>
            <w:r w:rsidRPr="0B322DD4">
              <w:rPr>
                <w:rFonts w:asciiTheme="minorHAnsi" w:eastAsiaTheme="minorEastAsia" w:hAnsiTheme="minorHAnsi" w:cstheme="minorBidi"/>
                <w:color w:val="000000" w:themeColor="text1"/>
                <w:sz w:val="24"/>
                <w:szCs w:val="24"/>
                <w:lang w:val="fr-FR"/>
              </w:rPr>
              <w:t>, 2021</w:t>
            </w:r>
            <w:r w:rsidRPr="0B322DD4">
              <w:rPr>
                <w:rFonts w:asciiTheme="minorHAnsi" w:eastAsiaTheme="minorEastAsia" w:hAnsiTheme="minorHAnsi" w:cstheme="minorBidi"/>
                <w:color w:val="000000" w:themeColor="text1"/>
                <w:sz w:val="24"/>
                <w:szCs w:val="24"/>
                <w:vertAlign w:val="superscript"/>
                <w:lang w:val="fr-FR"/>
              </w:rPr>
              <w:t>12</w:t>
            </w:r>
            <w:r w:rsidRPr="0B322DD4">
              <w:rPr>
                <w:rFonts w:asciiTheme="minorHAnsi" w:eastAsiaTheme="minorEastAsia" w:hAnsiTheme="minorHAnsi" w:cstheme="minorBidi"/>
                <w:color w:val="000000" w:themeColor="text1"/>
                <w:sz w:val="24"/>
                <w:szCs w:val="24"/>
                <w:lang w:val="fr-FR"/>
              </w:rPr>
              <w:t>,</w:t>
            </w:r>
            <w:r w:rsidRPr="0B322DD4">
              <w:rPr>
                <w:rFonts w:asciiTheme="minorHAnsi" w:eastAsiaTheme="minorEastAsia" w:hAnsiTheme="minorHAnsi" w:cstheme="minorBidi"/>
                <w:color w:val="000000" w:themeColor="text1"/>
                <w:sz w:val="24"/>
                <w:szCs w:val="24"/>
                <w:lang w:val="pt-BR"/>
              </w:rPr>
              <w:t xml:space="preserve"> </w:t>
            </w:r>
            <w:r w:rsidRPr="0B322DD4">
              <w:rPr>
                <w:rFonts w:asciiTheme="minorHAnsi" w:eastAsiaTheme="minorEastAsia" w:hAnsiTheme="minorHAnsi" w:cstheme="minorBidi"/>
                <w:sz w:val="24"/>
                <w:szCs w:val="24"/>
              </w:rPr>
              <w:t xml:space="preserve">Yan T, </w:t>
            </w:r>
            <w:r w:rsidRPr="0B322DD4">
              <w:rPr>
                <w:rFonts w:asciiTheme="minorHAnsi" w:eastAsiaTheme="minorEastAsia" w:hAnsiTheme="minorHAnsi" w:cstheme="minorBidi"/>
                <w:i/>
                <w:iCs/>
                <w:sz w:val="24"/>
                <w:szCs w:val="24"/>
              </w:rPr>
              <w:t>et al.</w:t>
            </w:r>
            <w:r w:rsidRPr="0B322DD4">
              <w:rPr>
                <w:rFonts w:asciiTheme="minorHAnsi" w:eastAsiaTheme="minorEastAsia" w:hAnsiTheme="minorHAnsi" w:cstheme="minorBidi"/>
                <w:sz w:val="24"/>
                <w:szCs w:val="24"/>
              </w:rPr>
              <w:t>, 2024</w:t>
            </w:r>
            <w:r w:rsidRPr="0B322DD4">
              <w:rPr>
                <w:rFonts w:asciiTheme="minorHAnsi" w:eastAsiaTheme="minorEastAsia" w:hAnsiTheme="minorHAnsi" w:cstheme="minorBidi"/>
                <w:sz w:val="24"/>
                <w:szCs w:val="24"/>
                <w:vertAlign w:val="superscript"/>
              </w:rPr>
              <w:t>3</w:t>
            </w:r>
            <w:r w:rsidR="001700F3">
              <w:rPr>
                <w:rFonts w:asciiTheme="minorHAnsi" w:eastAsiaTheme="minorEastAsia" w:hAnsiTheme="minorHAnsi" w:cstheme="minorBidi"/>
                <w:sz w:val="24"/>
                <w:szCs w:val="24"/>
                <w:vertAlign w:val="superscript"/>
              </w:rPr>
              <w:t>2</w:t>
            </w:r>
            <w:r w:rsidRPr="0B322DD4">
              <w:rPr>
                <w:rFonts w:asciiTheme="minorHAnsi" w:eastAsiaTheme="minorEastAsia" w:hAnsiTheme="minorHAnsi" w:cstheme="minorBidi"/>
                <w:sz w:val="24"/>
                <w:szCs w:val="24"/>
              </w:rPr>
              <w:t xml:space="preserve"> </w:t>
            </w:r>
          </w:p>
        </w:tc>
      </w:tr>
      <w:tr w:rsidR="2EEF0ABA" w14:paraId="79A19B2F" w14:textId="77777777" w:rsidTr="788FD503">
        <w:trPr>
          <w:trHeight w:val="300"/>
        </w:trPr>
        <w:tc>
          <w:tcPr>
            <w:tcW w:w="2400" w:type="dxa"/>
          </w:tcPr>
          <w:p w14:paraId="4D3ABF83" w14:textId="327F79C4" w:rsidR="0BC02171" w:rsidRDefault="409B3278"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Metilcobalamina</w:t>
            </w:r>
          </w:p>
        </w:tc>
        <w:tc>
          <w:tcPr>
            <w:tcW w:w="1785" w:type="dxa"/>
          </w:tcPr>
          <w:p w14:paraId="08B3C8A3" w14:textId="73131D66" w:rsidR="3C4D637F" w:rsidRDefault="28681F50" w:rsidP="788FD503">
            <w:pPr>
              <w:jc w:val="center"/>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2</w:t>
            </w:r>
          </w:p>
        </w:tc>
        <w:tc>
          <w:tcPr>
            <w:tcW w:w="4875" w:type="dxa"/>
          </w:tcPr>
          <w:p w14:paraId="42633610" w14:textId="3783D671" w:rsidR="09BA6DBE" w:rsidRDefault="3028D204" w:rsidP="0B322DD4">
            <w:pPr>
              <w:rPr>
                <w:rFonts w:asciiTheme="minorHAnsi" w:eastAsiaTheme="minorEastAsia" w:hAnsiTheme="minorHAnsi" w:cstheme="minorBidi"/>
                <w:sz w:val="24"/>
                <w:szCs w:val="24"/>
                <w:vertAlign w:val="superscript"/>
                <w:lang w:val="fr-FR"/>
              </w:rPr>
            </w:pPr>
            <w:r w:rsidRPr="0B322DD4">
              <w:rPr>
                <w:rFonts w:asciiTheme="minorHAnsi" w:eastAsiaTheme="minorEastAsia" w:hAnsiTheme="minorHAnsi" w:cstheme="minorBidi"/>
                <w:sz w:val="24"/>
                <w:szCs w:val="24"/>
                <w:lang w:val="fr-FR"/>
              </w:rPr>
              <w:t xml:space="preserve">Shibuya, </w:t>
            </w:r>
            <w:r w:rsidRPr="0B322DD4">
              <w:rPr>
                <w:rFonts w:asciiTheme="minorHAnsi" w:eastAsiaTheme="minorEastAsia" w:hAnsiTheme="minorHAnsi" w:cstheme="minorBidi"/>
                <w:i/>
                <w:iCs/>
                <w:sz w:val="24"/>
                <w:szCs w:val="24"/>
                <w:lang w:val="fr-FR"/>
              </w:rPr>
              <w:t>et al</w:t>
            </w:r>
            <w:r w:rsidRPr="0B322DD4">
              <w:rPr>
                <w:rFonts w:asciiTheme="minorHAnsi" w:eastAsiaTheme="minorEastAsia" w:hAnsiTheme="minorHAnsi" w:cstheme="minorBidi"/>
                <w:sz w:val="24"/>
                <w:szCs w:val="24"/>
                <w:lang w:val="fr-FR"/>
              </w:rPr>
              <w:t>., 2014</w:t>
            </w:r>
            <w:r w:rsidRPr="0B322DD4">
              <w:rPr>
                <w:rFonts w:asciiTheme="minorHAnsi" w:eastAsiaTheme="minorEastAsia" w:hAnsiTheme="minorHAnsi" w:cstheme="minorBidi"/>
                <w:sz w:val="24"/>
                <w:szCs w:val="24"/>
                <w:vertAlign w:val="superscript"/>
                <w:lang w:val="fr-FR"/>
              </w:rPr>
              <w:t>2</w:t>
            </w:r>
            <w:r w:rsidR="001700F3">
              <w:rPr>
                <w:rFonts w:asciiTheme="minorHAnsi" w:eastAsiaTheme="minorEastAsia" w:hAnsiTheme="minorHAnsi" w:cstheme="minorBidi"/>
                <w:sz w:val="24"/>
                <w:szCs w:val="24"/>
                <w:vertAlign w:val="superscript"/>
                <w:lang w:val="fr-FR"/>
              </w:rPr>
              <w:t>5</w:t>
            </w:r>
            <w:r w:rsidRPr="0B322DD4">
              <w:rPr>
                <w:rFonts w:asciiTheme="minorHAnsi" w:eastAsiaTheme="minorEastAsia" w:hAnsiTheme="minorHAnsi" w:cstheme="minorBidi"/>
                <w:sz w:val="24"/>
                <w:szCs w:val="24"/>
                <w:lang w:val="fr-FR"/>
              </w:rPr>
              <w:t xml:space="preserve">, Lotz-Havla AS, </w:t>
            </w:r>
            <w:r w:rsidRPr="0B322DD4">
              <w:rPr>
                <w:rFonts w:asciiTheme="minorHAnsi" w:eastAsiaTheme="minorEastAsia" w:hAnsiTheme="minorHAnsi" w:cstheme="minorBidi"/>
                <w:i/>
                <w:iCs/>
                <w:sz w:val="24"/>
                <w:szCs w:val="24"/>
                <w:lang w:val="fr-FR"/>
              </w:rPr>
              <w:t>et al.</w:t>
            </w:r>
            <w:r w:rsidRPr="0B322DD4">
              <w:rPr>
                <w:rFonts w:asciiTheme="minorHAnsi" w:eastAsiaTheme="minorEastAsia" w:hAnsiTheme="minorHAnsi" w:cstheme="minorBidi"/>
                <w:sz w:val="24"/>
                <w:szCs w:val="24"/>
                <w:lang w:val="fr-FR"/>
              </w:rPr>
              <w:t>, 2021</w:t>
            </w:r>
            <w:r w:rsidRPr="0B322DD4">
              <w:rPr>
                <w:rFonts w:asciiTheme="minorHAnsi" w:eastAsiaTheme="minorEastAsia" w:hAnsiTheme="minorHAnsi" w:cstheme="minorBidi"/>
                <w:sz w:val="24"/>
                <w:szCs w:val="24"/>
                <w:vertAlign w:val="superscript"/>
                <w:lang w:val="fr-FR"/>
              </w:rPr>
              <w:t>2</w:t>
            </w:r>
            <w:r w:rsidR="001700F3">
              <w:rPr>
                <w:rFonts w:asciiTheme="minorHAnsi" w:eastAsiaTheme="minorEastAsia" w:hAnsiTheme="minorHAnsi" w:cstheme="minorBidi"/>
                <w:sz w:val="24"/>
                <w:szCs w:val="24"/>
                <w:vertAlign w:val="superscript"/>
                <w:lang w:val="fr-FR"/>
              </w:rPr>
              <w:t>8</w:t>
            </w:r>
          </w:p>
        </w:tc>
      </w:tr>
    </w:tbl>
    <w:p w14:paraId="0BAE4D8B" w14:textId="4E67B10F" w:rsidR="5FD7994B" w:rsidRDefault="25BB8838" w:rsidP="0B322DD4">
      <w:pPr>
        <w:rPr>
          <w:rFonts w:asciiTheme="minorHAnsi" w:eastAsiaTheme="minorEastAsia" w:hAnsiTheme="minorHAnsi" w:cstheme="minorBidi"/>
          <w:sz w:val="24"/>
          <w:szCs w:val="24"/>
        </w:rPr>
      </w:pPr>
      <w:r w:rsidRPr="0B322DD4">
        <w:rPr>
          <w:rFonts w:asciiTheme="minorHAnsi" w:eastAsiaTheme="minorEastAsia" w:hAnsiTheme="minorHAnsi" w:cstheme="minorBidi"/>
          <w:sz w:val="24"/>
          <w:szCs w:val="24"/>
        </w:rPr>
        <w:t>Quadro 2</w:t>
      </w:r>
      <w:r w:rsidR="302B5CD3" w:rsidRPr="0B322DD4">
        <w:rPr>
          <w:rFonts w:asciiTheme="minorHAnsi" w:eastAsiaTheme="minorEastAsia" w:hAnsiTheme="minorHAnsi" w:cstheme="minorBidi"/>
          <w:sz w:val="24"/>
          <w:szCs w:val="24"/>
        </w:rPr>
        <w:t xml:space="preserve"> – </w:t>
      </w:r>
      <w:r w:rsidRPr="0B322DD4">
        <w:rPr>
          <w:rFonts w:asciiTheme="minorHAnsi" w:eastAsiaTheme="minorEastAsia" w:hAnsiTheme="minorHAnsi" w:cstheme="minorBidi"/>
          <w:sz w:val="24"/>
          <w:szCs w:val="24"/>
        </w:rPr>
        <w:t>Micronutrientes</w:t>
      </w:r>
      <w:r w:rsidR="302B5CD3" w:rsidRPr="0B322DD4">
        <w:rPr>
          <w:rFonts w:asciiTheme="minorHAnsi" w:eastAsiaTheme="minorEastAsia" w:hAnsiTheme="minorHAnsi" w:cstheme="minorBidi"/>
          <w:sz w:val="24"/>
          <w:szCs w:val="24"/>
        </w:rPr>
        <w:t xml:space="preserve"> testados nos estudos</w:t>
      </w:r>
      <w:r w:rsidR="667EB33F" w:rsidRPr="0B322DD4">
        <w:rPr>
          <w:rFonts w:asciiTheme="minorHAnsi" w:eastAsiaTheme="minorEastAsia" w:hAnsiTheme="minorHAnsi" w:cstheme="minorBidi"/>
          <w:sz w:val="24"/>
          <w:szCs w:val="24"/>
        </w:rPr>
        <w:t xml:space="preserve"> e suas respectivas referências</w:t>
      </w:r>
      <w:r w:rsidR="41EFDBA7" w:rsidRPr="0B322DD4">
        <w:rPr>
          <w:rFonts w:asciiTheme="minorHAnsi" w:eastAsiaTheme="minorEastAsia" w:hAnsiTheme="minorHAnsi" w:cstheme="minorBidi"/>
          <w:sz w:val="24"/>
          <w:szCs w:val="24"/>
        </w:rPr>
        <w:t>.</w:t>
      </w:r>
    </w:p>
    <w:p w14:paraId="30AE5459" w14:textId="2E6DCFEB" w:rsidR="5F64B539" w:rsidRDefault="5F64B539" w:rsidP="00AB0237">
      <w:pPr>
        <w:rPr>
          <w:rFonts w:asciiTheme="minorHAnsi" w:eastAsiaTheme="minorEastAsia" w:hAnsiTheme="minorHAnsi" w:cstheme="minorBidi"/>
          <w:sz w:val="24"/>
          <w:szCs w:val="24"/>
          <w:highlight w:val="yellow"/>
        </w:rPr>
      </w:pPr>
    </w:p>
    <w:p w14:paraId="3EE49CA8" w14:textId="49A63D5E" w:rsidR="5F64B539" w:rsidRPr="002C3825" w:rsidRDefault="59BA070C" w:rsidP="00AB0237">
      <w:pPr>
        <w:jc w:val="both"/>
        <w:rPr>
          <w:rFonts w:asciiTheme="minorHAnsi" w:eastAsiaTheme="minorEastAsia" w:hAnsiTheme="minorHAnsi" w:cstheme="minorBidi"/>
          <w:b/>
          <w:bCs/>
          <w:sz w:val="24"/>
          <w:szCs w:val="24"/>
        </w:rPr>
      </w:pPr>
      <w:r w:rsidRPr="002C3825">
        <w:rPr>
          <w:rFonts w:asciiTheme="minorHAnsi" w:eastAsiaTheme="minorEastAsia" w:hAnsiTheme="minorHAnsi" w:cstheme="minorBidi"/>
          <w:b/>
          <w:bCs/>
          <w:sz w:val="24"/>
          <w:szCs w:val="24"/>
        </w:rPr>
        <w:t>4 DISCUSSÃO</w:t>
      </w:r>
    </w:p>
    <w:p w14:paraId="52F41B04" w14:textId="77777777" w:rsidR="002C3825" w:rsidRDefault="002C3825" w:rsidP="00AB0237">
      <w:pPr>
        <w:jc w:val="both"/>
        <w:rPr>
          <w:rFonts w:asciiTheme="minorHAnsi" w:eastAsiaTheme="minorEastAsia" w:hAnsiTheme="minorHAnsi" w:cstheme="minorBidi"/>
          <w:sz w:val="24"/>
          <w:szCs w:val="24"/>
        </w:rPr>
      </w:pPr>
    </w:p>
    <w:p w14:paraId="4A9D8208" w14:textId="4DC5D0D5" w:rsidR="5F64B539" w:rsidRDefault="694AD74A" w:rsidP="788FD503">
      <w:pPr>
        <w:spacing w:line="360" w:lineRule="auto"/>
        <w:ind w:firstLine="708"/>
        <w:jc w:val="both"/>
        <w:rPr>
          <w:rFonts w:asciiTheme="minorHAnsi" w:eastAsiaTheme="minorEastAsia" w:hAnsiTheme="minorHAnsi" w:cstheme="minorBidi"/>
          <w:sz w:val="24"/>
          <w:szCs w:val="24"/>
        </w:rPr>
      </w:pPr>
      <w:r w:rsidRPr="018C285F">
        <w:rPr>
          <w:rFonts w:asciiTheme="minorHAnsi" w:eastAsiaTheme="minorEastAsia" w:hAnsiTheme="minorHAnsi" w:cstheme="minorBidi"/>
          <w:sz w:val="24"/>
          <w:szCs w:val="24"/>
        </w:rPr>
        <w:t>Nos últimos anos, a</w:t>
      </w:r>
      <w:r w:rsidR="4E59C732" w:rsidRPr="018C285F">
        <w:rPr>
          <w:rFonts w:asciiTheme="minorHAnsi" w:eastAsiaTheme="minorEastAsia" w:hAnsiTheme="minorHAnsi" w:cstheme="minorBidi"/>
          <w:sz w:val="24"/>
          <w:szCs w:val="24"/>
        </w:rPr>
        <w:t xml:space="preserve"> busca pela soroterapia</w:t>
      </w:r>
      <w:r w:rsidR="1A24E146" w:rsidRPr="018C285F">
        <w:rPr>
          <w:rFonts w:asciiTheme="minorHAnsi" w:eastAsiaTheme="minorEastAsia" w:hAnsiTheme="minorHAnsi" w:cstheme="minorBidi"/>
          <w:sz w:val="24"/>
          <w:szCs w:val="24"/>
        </w:rPr>
        <w:t xml:space="preserve"> ou Coquetel de Myers tem crescido</w:t>
      </w:r>
      <w:r w:rsidR="217BB36B" w:rsidRPr="018C285F">
        <w:rPr>
          <w:rFonts w:asciiTheme="minorHAnsi" w:eastAsiaTheme="minorEastAsia" w:hAnsiTheme="minorHAnsi" w:cstheme="minorBidi"/>
          <w:sz w:val="24"/>
          <w:szCs w:val="24"/>
        </w:rPr>
        <w:t xml:space="preserve"> de forma exacerbada</w:t>
      </w:r>
      <w:r w:rsidR="1A24E146" w:rsidRPr="018C285F">
        <w:rPr>
          <w:rFonts w:asciiTheme="minorHAnsi" w:eastAsiaTheme="minorEastAsia" w:hAnsiTheme="minorHAnsi" w:cstheme="minorBidi"/>
          <w:sz w:val="24"/>
          <w:szCs w:val="24"/>
        </w:rPr>
        <w:t xml:space="preserve"> devido a alegações de que este tipo de tratamento traria benefícios</w:t>
      </w:r>
      <w:r w:rsidR="75E0803A" w:rsidRPr="018C285F">
        <w:rPr>
          <w:rFonts w:asciiTheme="minorHAnsi" w:eastAsiaTheme="minorEastAsia" w:hAnsiTheme="minorHAnsi" w:cstheme="minorBidi"/>
          <w:sz w:val="24"/>
          <w:szCs w:val="24"/>
        </w:rPr>
        <w:t xml:space="preserve"> à</w:t>
      </w:r>
      <w:r w:rsidR="272753A2" w:rsidRPr="018C285F">
        <w:rPr>
          <w:rFonts w:asciiTheme="minorHAnsi" w:eastAsiaTheme="minorEastAsia" w:hAnsiTheme="minorHAnsi" w:cstheme="minorBidi"/>
          <w:sz w:val="24"/>
          <w:szCs w:val="24"/>
        </w:rPr>
        <w:t xml:space="preserve"> </w:t>
      </w:r>
      <w:r w:rsidR="66C85A68" w:rsidRPr="018C285F">
        <w:rPr>
          <w:rFonts w:asciiTheme="minorHAnsi" w:eastAsiaTheme="minorEastAsia" w:hAnsiTheme="minorHAnsi" w:cstheme="minorBidi"/>
          <w:sz w:val="24"/>
          <w:szCs w:val="24"/>
        </w:rPr>
        <w:t xml:space="preserve">saúde, </w:t>
      </w:r>
      <w:r w:rsidR="2400FB94" w:rsidRPr="018C285F">
        <w:rPr>
          <w:rFonts w:asciiTheme="minorHAnsi" w:eastAsiaTheme="minorEastAsia" w:hAnsiTheme="minorHAnsi" w:cstheme="minorBidi"/>
          <w:sz w:val="24"/>
          <w:szCs w:val="24"/>
        </w:rPr>
        <w:t>cognição</w:t>
      </w:r>
      <w:r w:rsidR="272753A2" w:rsidRPr="018C285F">
        <w:rPr>
          <w:rFonts w:asciiTheme="minorHAnsi" w:eastAsiaTheme="minorEastAsia" w:hAnsiTheme="minorHAnsi" w:cstheme="minorBidi"/>
          <w:sz w:val="24"/>
          <w:szCs w:val="24"/>
        </w:rPr>
        <w:t xml:space="preserve">, </w:t>
      </w:r>
      <w:r w:rsidR="272753A2" w:rsidRPr="018C285F">
        <w:rPr>
          <w:rFonts w:asciiTheme="minorHAnsi" w:eastAsiaTheme="minorEastAsia" w:hAnsiTheme="minorHAnsi" w:cstheme="minorBidi"/>
          <w:sz w:val="24"/>
          <w:szCs w:val="24"/>
        </w:rPr>
        <w:lastRenderedPageBreak/>
        <w:t>energia, bem-estar</w:t>
      </w:r>
      <w:r w:rsidR="6D8BDE17" w:rsidRPr="018C285F">
        <w:rPr>
          <w:rFonts w:asciiTheme="minorHAnsi" w:eastAsiaTheme="minorEastAsia" w:hAnsiTheme="minorHAnsi" w:cstheme="minorBidi"/>
          <w:sz w:val="24"/>
          <w:szCs w:val="24"/>
        </w:rPr>
        <w:t xml:space="preserve"> e imunidade </w:t>
      </w:r>
      <w:r w:rsidR="027DC1C0" w:rsidRPr="018C285F">
        <w:rPr>
          <w:rFonts w:asciiTheme="minorHAnsi" w:eastAsiaTheme="minorEastAsia" w:hAnsiTheme="minorHAnsi" w:cstheme="minorBidi"/>
          <w:sz w:val="24"/>
          <w:szCs w:val="24"/>
        </w:rPr>
        <w:t>a</w:t>
      </w:r>
      <w:r w:rsidR="6D8BDE17" w:rsidRPr="018C285F">
        <w:rPr>
          <w:rFonts w:asciiTheme="minorHAnsi" w:eastAsiaTheme="minorEastAsia" w:hAnsiTheme="minorHAnsi" w:cstheme="minorBidi"/>
          <w:sz w:val="24"/>
          <w:szCs w:val="24"/>
        </w:rPr>
        <w:t>os indivíduos</w:t>
      </w:r>
      <w:r w:rsidR="4340E8A3" w:rsidRPr="018C285F">
        <w:rPr>
          <w:rFonts w:asciiTheme="minorHAnsi" w:eastAsiaTheme="minorEastAsia" w:hAnsiTheme="minorHAnsi" w:cstheme="minorBidi"/>
          <w:sz w:val="24"/>
          <w:szCs w:val="24"/>
          <w:vertAlign w:val="superscript"/>
        </w:rPr>
        <w:t>5</w:t>
      </w:r>
      <w:r w:rsidR="520076CC" w:rsidRPr="018C285F">
        <w:rPr>
          <w:rFonts w:asciiTheme="minorHAnsi" w:eastAsiaTheme="minorEastAsia" w:hAnsiTheme="minorHAnsi" w:cstheme="minorBidi"/>
          <w:sz w:val="24"/>
          <w:szCs w:val="24"/>
        </w:rPr>
        <w:t xml:space="preserve">. </w:t>
      </w:r>
      <w:r w:rsidR="0C4E3E1E" w:rsidRPr="018C285F">
        <w:rPr>
          <w:rFonts w:asciiTheme="minorHAnsi" w:eastAsiaTheme="minorEastAsia" w:hAnsiTheme="minorHAnsi" w:cstheme="minorBidi"/>
          <w:sz w:val="24"/>
          <w:szCs w:val="24"/>
        </w:rPr>
        <w:t xml:space="preserve">No entanto, </w:t>
      </w:r>
      <w:r w:rsidR="6838CE92" w:rsidRPr="018C285F">
        <w:rPr>
          <w:rFonts w:asciiTheme="minorHAnsi" w:eastAsiaTheme="minorEastAsia" w:hAnsiTheme="minorHAnsi" w:cstheme="minorBidi"/>
          <w:sz w:val="24"/>
          <w:szCs w:val="24"/>
        </w:rPr>
        <w:t>questiona-se se estes benefícios têm embasamento científico suficiente que justifique sua utilização.</w:t>
      </w:r>
      <w:r w:rsidR="4EE28939" w:rsidRPr="018C285F">
        <w:rPr>
          <w:rFonts w:asciiTheme="minorHAnsi" w:eastAsiaTheme="minorEastAsia" w:hAnsiTheme="minorHAnsi" w:cstheme="minorBidi"/>
          <w:sz w:val="24"/>
          <w:szCs w:val="24"/>
        </w:rPr>
        <w:t xml:space="preserve"> </w:t>
      </w:r>
      <w:r w:rsidR="194EF60E" w:rsidRPr="018C285F">
        <w:rPr>
          <w:rFonts w:asciiTheme="minorHAnsi" w:eastAsiaTheme="minorEastAsia" w:hAnsiTheme="minorHAnsi" w:cstheme="minorBidi"/>
          <w:sz w:val="24"/>
          <w:szCs w:val="24"/>
        </w:rPr>
        <w:t xml:space="preserve">Nesse sentido, </w:t>
      </w:r>
      <w:r w:rsidR="2DD0F1A3" w:rsidRPr="018C285F">
        <w:rPr>
          <w:rFonts w:asciiTheme="minorHAnsi" w:eastAsiaTheme="minorEastAsia" w:hAnsiTheme="minorHAnsi" w:cstheme="minorBidi"/>
          <w:sz w:val="24"/>
          <w:szCs w:val="24"/>
        </w:rPr>
        <w:t>busc</w:t>
      </w:r>
      <w:r w:rsidR="1F26583E" w:rsidRPr="018C285F">
        <w:rPr>
          <w:rFonts w:asciiTheme="minorHAnsi" w:eastAsiaTheme="minorEastAsia" w:hAnsiTheme="minorHAnsi" w:cstheme="minorBidi"/>
          <w:sz w:val="24"/>
          <w:szCs w:val="24"/>
        </w:rPr>
        <w:t>amos</w:t>
      </w:r>
      <w:r w:rsidR="194EF60E" w:rsidRPr="018C285F">
        <w:rPr>
          <w:rFonts w:asciiTheme="minorHAnsi" w:eastAsiaTheme="minorEastAsia" w:hAnsiTheme="minorHAnsi" w:cstheme="minorBidi"/>
          <w:sz w:val="24"/>
          <w:szCs w:val="24"/>
        </w:rPr>
        <w:t xml:space="preserve"> estudos clínicos que </w:t>
      </w:r>
      <w:r w:rsidR="43F46E5F" w:rsidRPr="018C285F">
        <w:rPr>
          <w:rFonts w:asciiTheme="minorHAnsi" w:eastAsiaTheme="minorEastAsia" w:hAnsiTheme="minorHAnsi" w:cstheme="minorBidi"/>
          <w:sz w:val="24"/>
          <w:szCs w:val="24"/>
        </w:rPr>
        <w:t>investigassem a eficácia desse tipo de tratamento tanto para indivíduos saudáveis quanto para pacientes com patologias específicas.</w:t>
      </w:r>
    </w:p>
    <w:p w14:paraId="58B79ACA" w14:textId="0365FE9C" w:rsidR="00BE7701" w:rsidRDefault="009C6FA4" w:rsidP="1D73BFB8">
      <w:pPr>
        <w:spacing w:after="160" w:line="360" w:lineRule="auto"/>
        <w:ind w:firstLine="708"/>
        <w:contextualSpacing/>
        <w:jc w:val="both"/>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 xml:space="preserve">Dentre </w:t>
      </w:r>
      <w:r w:rsidR="4F59462D" w:rsidRPr="788FD503">
        <w:rPr>
          <w:rFonts w:asciiTheme="minorHAnsi" w:eastAsiaTheme="minorEastAsia" w:hAnsiTheme="minorHAnsi" w:cstheme="minorBidi"/>
          <w:sz w:val="24"/>
          <w:szCs w:val="24"/>
        </w:rPr>
        <w:t xml:space="preserve">todos os estudos </w:t>
      </w:r>
      <w:r w:rsidR="2BEEF543" w:rsidRPr="788FD503">
        <w:rPr>
          <w:rFonts w:asciiTheme="minorHAnsi" w:eastAsiaTheme="minorEastAsia" w:hAnsiTheme="minorHAnsi" w:cstheme="minorBidi"/>
          <w:sz w:val="24"/>
          <w:szCs w:val="24"/>
        </w:rPr>
        <w:t>analisados</w:t>
      </w:r>
      <w:r w:rsidR="176E49A2" w:rsidRPr="788FD503">
        <w:rPr>
          <w:rFonts w:asciiTheme="minorHAnsi" w:eastAsiaTheme="minorEastAsia" w:hAnsiTheme="minorHAnsi" w:cstheme="minorBidi"/>
          <w:sz w:val="24"/>
          <w:szCs w:val="24"/>
        </w:rPr>
        <w:t xml:space="preserve">, </w:t>
      </w:r>
      <w:r w:rsidR="3F12729E" w:rsidRPr="788FD503">
        <w:rPr>
          <w:rFonts w:asciiTheme="minorHAnsi" w:eastAsiaTheme="minorEastAsia" w:hAnsiTheme="minorHAnsi" w:cstheme="minorBidi"/>
          <w:sz w:val="24"/>
          <w:szCs w:val="24"/>
        </w:rPr>
        <w:t xml:space="preserve">as doenças crônicas mais abordadas foram </w:t>
      </w:r>
      <w:r w:rsidR="176E49A2" w:rsidRPr="788FD503">
        <w:rPr>
          <w:rFonts w:asciiTheme="minorHAnsi" w:eastAsiaTheme="minorEastAsia" w:hAnsiTheme="minorHAnsi" w:cstheme="minorBidi"/>
          <w:sz w:val="24"/>
          <w:szCs w:val="24"/>
        </w:rPr>
        <w:t>as doenças cardíacas</w:t>
      </w:r>
      <w:r w:rsidR="38CE24A1" w:rsidRPr="788FD503">
        <w:rPr>
          <w:rFonts w:asciiTheme="minorHAnsi" w:eastAsiaTheme="minorEastAsia" w:hAnsiTheme="minorHAnsi" w:cstheme="minorBidi"/>
          <w:sz w:val="24"/>
          <w:szCs w:val="24"/>
        </w:rPr>
        <w:t xml:space="preserve"> e</w:t>
      </w:r>
      <w:r w:rsidR="176E49A2" w:rsidRPr="788FD503">
        <w:rPr>
          <w:rFonts w:asciiTheme="minorHAnsi" w:eastAsiaTheme="minorEastAsia" w:hAnsiTheme="minorHAnsi" w:cstheme="minorBidi"/>
          <w:sz w:val="24"/>
          <w:szCs w:val="24"/>
        </w:rPr>
        <w:t xml:space="preserve"> </w:t>
      </w:r>
      <w:r w:rsidR="4AC46484" w:rsidRPr="788FD503">
        <w:rPr>
          <w:rFonts w:asciiTheme="minorHAnsi" w:eastAsiaTheme="minorEastAsia" w:hAnsiTheme="minorHAnsi" w:cstheme="minorBidi"/>
          <w:sz w:val="24"/>
          <w:szCs w:val="24"/>
        </w:rPr>
        <w:t xml:space="preserve">o </w:t>
      </w:r>
      <w:r w:rsidR="176E49A2" w:rsidRPr="788FD503">
        <w:rPr>
          <w:rFonts w:asciiTheme="minorHAnsi" w:eastAsiaTheme="minorEastAsia" w:hAnsiTheme="minorHAnsi" w:cstheme="minorBidi"/>
          <w:sz w:val="24"/>
          <w:szCs w:val="24"/>
        </w:rPr>
        <w:t>câncer</w:t>
      </w:r>
      <w:r w:rsidR="76B15E2D" w:rsidRPr="788FD503">
        <w:rPr>
          <w:rFonts w:asciiTheme="minorHAnsi" w:eastAsiaTheme="minorEastAsia" w:hAnsiTheme="minorHAnsi" w:cstheme="minorBidi"/>
          <w:sz w:val="24"/>
          <w:szCs w:val="24"/>
        </w:rPr>
        <w:t xml:space="preserve">. </w:t>
      </w:r>
      <w:r w:rsidR="1C2D065D" w:rsidRPr="788FD503">
        <w:rPr>
          <w:rFonts w:asciiTheme="minorHAnsi" w:eastAsiaTheme="minorEastAsia" w:hAnsiTheme="minorHAnsi" w:cstheme="minorBidi"/>
          <w:sz w:val="24"/>
          <w:szCs w:val="24"/>
        </w:rPr>
        <w:t xml:space="preserve">Isso </w:t>
      </w:r>
      <w:r w:rsidR="10F76131" w:rsidRPr="788FD503">
        <w:rPr>
          <w:rFonts w:asciiTheme="minorHAnsi" w:eastAsiaTheme="minorEastAsia" w:hAnsiTheme="minorHAnsi" w:cstheme="minorBidi"/>
          <w:sz w:val="24"/>
          <w:szCs w:val="24"/>
        </w:rPr>
        <w:t xml:space="preserve">possivelmente </w:t>
      </w:r>
      <w:r w:rsidR="1C2D065D" w:rsidRPr="788FD503">
        <w:rPr>
          <w:rFonts w:asciiTheme="minorHAnsi" w:eastAsiaTheme="minorEastAsia" w:hAnsiTheme="minorHAnsi" w:cstheme="minorBidi"/>
          <w:sz w:val="24"/>
          <w:szCs w:val="24"/>
        </w:rPr>
        <w:t>se d</w:t>
      </w:r>
      <w:r w:rsidR="6E8366A8" w:rsidRPr="788FD503">
        <w:rPr>
          <w:rFonts w:asciiTheme="minorHAnsi" w:eastAsiaTheme="minorEastAsia" w:hAnsiTheme="minorHAnsi" w:cstheme="minorBidi"/>
          <w:sz w:val="24"/>
          <w:szCs w:val="24"/>
        </w:rPr>
        <w:t>eve à significativa</w:t>
      </w:r>
      <w:r w:rsidR="4B075728" w:rsidRPr="788FD503">
        <w:rPr>
          <w:rFonts w:asciiTheme="minorHAnsi" w:eastAsiaTheme="minorEastAsia" w:hAnsiTheme="minorHAnsi" w:cstheme="minorBidi"/>
          <w:sz w:val="24"/>
          <w:szCs w:val="24"/>
        </w:rPr>
        <w:t xml:space="preserve"> prevalência </w:t>
      </w:r>
      <w:r w:rsidR="4A721449" w:rsidRPr="788FD503">
        <w:rPr>
          <w:rFonts w:asciiTheme="minorHAnsi" w:eastAsiaTheme="minorEastAsia" w:hAnsiTheme="minorHAnsi" w:cstheme="minorBidi"/>
          <w:sz w:val="24"/>
          <w:szCs w:val="24"/>
        </w:rPr>
        <w:t>e mortalidade</w:t>
      </w:r>
      <w:r w:rsidR="487BD8C8" w:rsidRPr="788FD503">
        <w:rPr>
          <w:rFonts w:asciiTheme="minorHAnsi" w:eastAsiaTheme="minorEastAsia" w:hAnsiTheme="minorHAnsi" w:cstheme="minorBidi"/>
          <w:sz w:val="24"/>
          <w:szCs w:val="24"/>
        </w:rPr>
        <w:t xml:space="preserve"> </w:t>
      </w:r>
      <w:r w:rsidR="66B9E69E" w:rsidRPr="788FD503">
        <w:rPr>
          <w:rFonts w:asciiTheme="minorHAnsi" w:eastAsiaTheme="minorEastAsia" w:hAnsiTheme="minorHAnsi" w:cstheme="minorBidi"/>
          <w:sz w:val="24"/>
          <w:szCs w:val="24"/>
        </w:rPr>
        <w:t>associadas a essas condições</w:t>
      </w:r>
      <w:r w:rsidR="4B075728" w:rsidRPr="788FD503">
        <w:rPr>
          <w:rFonts w:asciiTheme="minorHAnsi" w:eastAsiaTheme="minorEastAsia" w:hAnsiTheme="minorHAnsi" w:cstheme="minorBidi"/>
          <w:sz w:val="24"/>
          <w:szCs w:val="24"/>
        </w:rPr>
        <w:t xml:space="preserve">. </w:t>
      </w:r>
      <w:r w:rsidR="487BD8C8" w:rsidRPr="788FD503">
        <w:rPr>
          <w:rFonts w:asciiTheme="minorHAnsi" w:eastAsiaTheme="minorEastAsia" w:hAnsiTheme="minorHAnsi" w:cstheme="minorBidi"/>
          <w:sz w:val="24"/>
          <w:szCs w:val="24"/>
        </w:rPr>
        <w:t>Estima</w:t>
      </w:r>
      <w:r w:rsidR="4B075728" w:rsidRPr="788FD503">
        <w:rPr>
          <w:rFonts w:asciiTheme="minorHAnsi" w:eastAsiaTheme="minorEastAsia" w:hAnsiTheme="minorHAnsi" w:cstheme="minorBidi"/>
          <w:sz w:val="24"/>
          <w:szCs w:val="24"/>
        </w:rPr>
        <w:t xml:space="preserve">-se que cerca de 30% da população </w:t>
      </w:r>
      <w:r w:rsidR="73D0E669" w:rsidRPr="788FD503">
        <w:rPr>
          <w:rFonts w:asciiTheme="minorHAnsi" w:eastAsiaTheme="minorEastAsia" w:hAnsiTheme="minorHAnsi" w:cstheme="minorBidi"/>
          <w:sz w:val="24"/>
          <w:szCs w:val="24"/>
        </w:rPr>
        <w:t>bra</w:t>
      </w:r>
      <w:r w:rsidR="50B85DE9" w:rsidRPr="788FD503">
        <w:rPr>
          <w:rFonts w:asciiTheme="minorHAnsi" w:eastAsiaTheme="minorEastAsia" w:hAnsiTheme="minorHAnsi" w:cstheme="minorBidi"/>
          <w:sz w:val="24"/>
          <w:szCs w:val="24"/>
        </w:rPr>
        <w:t>s</w:t>
      </w:r>
      <w:r w:rsidR="73D0E669" w:rsidRPr="788FD503">
        <w:rPr>
          <w:rFonts w:asciiTheme="minorHAnsi" w:eastAsiaTheme="minorEastAsia" w:hAnsiTheme="minorHAnsi" w:cstheme="minorBidi"/>
          <w:sz w:val="24"/>
          <w:szCs w:val="24"/>
        </w:rPr>
        <w:t xml:space="preserve">ileira </w:t>
      </w:r>
      <w:r w:rsidR="4B075728" w:rsidRPr="788FD503">
        <w:rPr>
          <w:rFonts w:asciiTheme="minorHAnsi" w:eastAsiaTheme="minorEastAsia" w:hAnsiTheme="minorHAnsi" w:cstheme="minorBidi"/>
          <w:sz w:val="24"/>
          <w:szCs w:val="24"/>
        </w:rPr>
        <w:t>adulta tenha algum tipo de doença cardiovascular</w:t>
      </w:r>
      <w:r w:rsidR="00D34583" w:rsidRPr="788FD503">
        <w:rPr>
          <w:rFonts w:asciiTheme="minorHAnsi" w:eastAsiaTheme="minorEastAsia" w:hAnsiTheme="minorHAnsi" w:cstheme="minorBidi"/>
          <w:sz w:val="24"/>
          <w:szCs w:val="24"/>
          <w:vertAlign w:val="superscript"/>
        </w:rPr>
        <w:t>3</w:t>
      </w:r>
      <w:r w:rsidR="00CD571E" w:rsidRPr="788FD503">
        <w:rPr>
          <w:rFonts w:asciiTheme="minorHAnsi" w:eastAsiaTheme="minorEastAsia" w:hAnsiTheme="minorHAnsi" w:cstheme="minorBidi"/>
          <w:sz w:val="24"/>
          <w:szCs w:val="24"/>
          <w:vertAlign w:val="superscript"/>
        </w:rPr>
        <w:t>9</w:t>
      </w:r>
      <w:r w:rsidR="4B075728" w:rsidRPr="788FD503">
        <w:rPr>
          <w:rFonts w:asciiTheme="minorHAnsi" w:eastAsiaTheme="minorEastAsia" w:hAnsiTheme="minorHAnsi" w:cstheme="minorBidi"/>
          <w:sz w:val="24"/>
          <w:szCs w:val="24"/>
        </w:rPr>
        <w:t>.</w:t>
      </w:r>
      <w:r w:rsidR="4D4CF2B5" w:rsidRPr="788FD503">
        <w:rPr>
          <w:rFonts w:asciiTheme="minorHAnsi" w:eastAsiaTheme="minorEastAsia" w:hAnsiTheme="minorHAnsi" w:cstheme="minorBidi"/>
          <w:sz w:val="24"/>
          <w:szCs w:val="24"/>
        </w:rPr>
        <w:t xml:space="preserve"> </w:t>
      </w:r>
      <w:r w:rsidR="2D838D1A" w:rsidRPr="788FD503">
        <w:rPr>
          <w:rFonts w:asciiTheme="minorHAnsi" w:eastAsiaTheme="minorEastAsia" w:hAnsiTheme="minorHAnsi" w:cstheme="minorBidi"/>
          <w:sz w:val="24"/>
          <w:szCs w:val="24"/>
        </w:rPr>
        <w:t xml:space="preserve">Segundo </w:t>
      </w:r>
      <w:r w:rsidR="13741DFA" w:rsidRPr="788FD503">
        <w:rPr>
          <w:rFonts w:asciiTheme="minorHAnsi" w:eastAsiaTheme="minorEastAsia" w:hAnsiTheme="minorHAnsi" w:cstheme="minorBidi"/>
          <w:sz w:val="24"/>
          <w:szCs w:val="24"/>
        </w:rPr>
        <w:t>o Instituto Nacional do Câncer</w:t>
      </w:r>
      <w:r w:rsidR="14EF5EFF" w:rsidRPr="788FD503">
        <w:rPr>
          <w:rFonts w:asciiTheme="minorHAnsi" w:eastAsiaTheme="minorEastAsia" w:hAnsiTheme="minorHAnsi" w:cstheme="minorBidi"/>
          <w:sz w:val="24"/>
          <w:szCs w:val="24"/>
        </w:rPr>
        <w:t xml:space="preserve"> (INCA)</w:t>
      </w:r>
      <w:r w:rsidR="2D838D1A" w:rsidRPr="788FD503">
        <w:rPr>
          <w:rFonts w:asciiTheme="minorHAnsi" w:eastAsiaTheme="minorEastAsia" w:hAnsiTheme="minorHAnsi" w:cstheme="minorBidi"/>
          <w:sz w:val="24"/>
          <w:szCs w:val="24"/>
        </w:rPr>
        <w:t xml:space="preserve">, </w:t>
      </w:r>
      <w:r w:rsidR="0F3DB888" w:rsidRPr="788FD503">
        <w:rPr>
          <w:rFonts w:asciiTheme="minorHAnsi" w:eastAsiaTheme="minorEastAsia" w:hAnsiTheme="minorHAnsi" w:cstheme="minorBidi"/>
          <w:sz w:val="24"/>
          <w:szCs w:val="24"/>
        </w:rPr>
        <w:t xml:space="preserve">a estimativa para o ano de 2025 é de </w:t>
      </w:r>
      <w:r w:rsidR="62BF5DA8" w:rsidRPr="788FD503">
        <w:rPr>
          <w:rFonts w:asciiTheme="minorHAnsi" w:eastAsiaTheme="minorEastAsia" w:hAnsiTheme="minorHAnsi" w:cstheme="minorBidi"/>
          <w:sz w:val="24"/>
          <w:szCs w:val="24"/>
        </w:rPr>
        <w:t xml:space="preserve">cerca de </w:t>
      </w:r>
      <w:r w:rsidR="0F3DB888" w:rsidRPr="788FD503">
        <w:rPr>
          <w:rFonts w:asciiTheme="minorHAnsi" w:eastAsiaTheme="minorEastAsia" w:hAnsiTheme="minorHAnsi" w:cstheme="minorBidi"/>
          <w:sz w:val="24"/>
          <w:szCs w:val="24"/>
        </w:rPr>
        <w:t>704 mil casos novos de câncer no Brasil</w:t>
      </w:r>
      <w:r w:rsidR="00CD571E" w:rsidRPr="788FD503">
        <w:rPr>
          <w:rFonts w:asciiTheme="minorHAnsi" w:eastAsiaTheme="minorEastAsia" w:hAnsiTheme="minorHAnsi" w:cstheme="minorBidi"/>
          <w:sz w:val="24"/>
          <w:szCs w:val="24"/>
          <w:vertAlign w:val="superscript"/>
        </w:rPr>
        <w:t>40</w:t>
      </w:r>
      <w:r w:rsidR="14EF5EFF" w:rsidRPr="788FD503">
        <w:rPr>
          <w:rFonts w:asciiTheme="minorHAnsi" w:eastAsiaTheme="minorEastAsia" w:hAnsiTheme="minorHAnsi" w:cstheme="minorBidi"/>
          <w:sz w:val="24"/>
          <w:szCs w:val="24"/>
        </w:rPr>
        <w:t>.</w:t>
      </w:r>
      <w:r w:rsidR="2D838D1A" w:rsidRPr="788FD503">
        <w:rPr>
          <w:rFonts w:asciiTheme="minorHAnsi" w:eastAsiaTheme="minorEastAsia" w:hAnsiTheme="minorHAnsi" w:cstheme="minorBidi"/>
          <w:sz w:val="24"/>
          <w:szCs w:val="24"/>
        </w:rPr>
        <w:t xml:space="preserve"> </w:t>
      </w:r>
      <w:r w:rsidR="050A9FEA" w:rsidRPr="788FD503">
        <w:rPr>
          <w:rFonts w:asciiTheme="minorHAnsi" w:eastAsiaTheme="minorEastAsia" w:hAnsiTheme="minorHAnsi" w:cstheme="minorBidi"/>
          <w:sz w:val="24"/>
          <w:szCs w:val="24"/>
        </w:rPr>
        <w:t>As doenças cardiovasculares são responsáveis por cerca de 30% das mortes no país, seguidas pelo câncer, que representa 17% das mortes totais</w:t>
      </w:r>
      <w:r w:rsidR="2BC53A65" w:rsidRPr="788FD503">
        <w:rPr>
          <w:rFonts w:asciiTheme="minorHAnsi" w:eastAsiaTheme="minorEastAsia" w:hAnsiTheme="minorHAnsi" w:cstheme="minorBidi"/>
          <w:sz w:val="24"/>
          <w:szCs w:val="24"/>
          <w:vertAlign w:val="superscript"/>
        </w:rPr>
        <w:t>4</w:t>
      </w:r>
      <w:r w:rsidR="00CD571E" w:rsidRPr="788FD503">
        <w:rPr>
          <w:rFonts w:asciiTheme="minorHAnsi" w:eastAsiaTheme="minorEastAsia" w:hAnsiTheme="minorHAnsi" w:cstheme="minorBidi"/>
          <w:sz w:val="24"/>
          <w:szCs w:val="24"/>
          <w:vertAlign w:val="superscript"/>
        </w:rPr>
        <w:t>1</w:t>
      </w:r>
      <w:r w:rsidR="2BC53A65" w:rsidRPr="788FD503">
        <w:rPr>
          <w:rFonts w:asciiTheme="minorHAnsi" w:eastAsiaTheme="minorEastAsia" w:hAnsiTheme="minorHAnsi" w:cstheme="minorBidi"/>
          <w:sz w:val="24"/>
          <w:szCs w:val="24"/>
        </w:rPr>
        <w:t>.</w:t>
      </w:r>
    </w:p>
    <w:p w14:paraId="1D467F25" w14:textId="3A63A837" w:rsidR="5F64B539" w:rsidRDefault="1D984200" w:rsidP="1D73BFB8">
      <w:pPr>
        <w:spacing w:after="160" w:line="360" w:lineRule="auto"/>
        <w:ind w:firstLine="708"/>
        <w:contextualSpacing/>
        <w:jc w:val="both"/>
        <w:rPr>
          <w:rFonts w:asciiTheme="minorHAnsi" w:eastAsiaTheme="minorEastAsia" w:hAnsiTheme="minorHAnsi" w:cstheme="minorBidi"/>
          <w:sz w:val="24"/>
          <w:szCs w:val="24"/>
        </w:rPr>
      </w:pPr>
      <w:r w:rsidRPr="1D73BFB8">
        <w:rPr>
          <w:rFonts w:asciiTheme="minorHAnsi" w:eastAsiaTheme="minorEastAsia" w:hAnsiTheme="minorHAnsi" w:cstheme="minorBidi"/>
          <w:sz w:val="24"/>
          <w:szCs w:val="24"/>
        </w:rPr>
        <w:t>O câncer e as doenças cardiovasculares são</w:t>
      </w:r>
      <w:r w:rsidR="4A128708" w:rsidRPr="1D73BFB8">
        <w:rPr>
          <w:rFonts w:asciiTheme="minorHAnsi" w:eastAsiaTheme="minorEastAsia" w:hAnsiTheme="minorHAnsi" w:cstheme="minorBidi"/>
          <w:sz w:val="24"/>
          <w:szCs w:val="24"/>
        </w:rPr>
        <w:t xml:space="preserve"> </w:t>
      </w:r>
      <w:r w:rsidR="460F8CA1" w:rsidRPr="1D73BFB8">
        <w:rPr>
          <w:rFonts w:asciiTheme="minorHAnsi" w:eastAsiaTheme="minorEastAsia" w:hAnsiTheme="minorHAnsi" w:cstheme="minorBidi"/>
          <w:sz w:val="24"/>
          <w:szCs w:val="24"/>
        </w:rPr>
        <w:t>doenças crônicas</w:t>
      </w:r>
      <w:r w:rsidR="5FDD9C4A" w:rsidRPr="1D73BFB8">
        <w:rPr>
          <w:rFonts w:asciiTheme="minorHAnsi" w:eastAsiaTheme="minorEastAsia" w:hAnsiTheme="minorHAnsi" w:cstheme="minorBidi"/>
          <w:sz w:val="24"/>
          <w:szCs w:val="24"/>
        </w:rPr>
        <w:t xml:space="preserve">, de </w:t>
      </w:r>
      <w:r w:rsidR="460F8CA1" w:rsidRPr="1D73BFB8">
        <w:rPr>
          <w:rFonts w:asciiTheme="minorHAnsi" w:eastAsiaTheme="minorEastAsia" w:hAnsiTheme="minorHAnsi" w:cstheme="minorBidi"/>
          <w:sz w:val="24"/>
          <w:szCs w:val="24"/>
        </w:rPr>
        <w:t>etiologia multifatorial</w:t>
      </w:r>
      <w:r w:rsidR="792FFF18" w:rsidRPr="1D73BFB8">
        <w:rPr>
          <w:rFonts w:asciiTheme="minorHAnsi" w:eastAsiaTheme="minorEastAsia" w:hAnsiTheme="minorHAnsi" w:cstheme="minorBidi"/>
          <w:sz w:val="24"/>
          <w:szCs w:val="24"/>
        </w:rPr>
        <w:t xml:space="preserve">. Dentre os fatores de risco estão a influência ambiental e </w:t>
      </w:r>
      <w:r w:rsidR="72C985B0" w:rsidRPr="1D73BFB8">
        <w:rPr>
          <w:rFonts w:asciiTheme="minorHAnsi" w:eastAsiaTheme="minorEastAsia" w:hAnsiTheme="minorHAnsi" w:cstheme="minorBidi"/>
          <w:sz w:val="24"/>
          <w:szCs w:val="24"/>
        </w:rPr>
        <w:t>comportamental,</w:t>
      </w:r>
      <w:r w:rsidR="115B4AA4" w:rsidRPr="1D73BFB8">
        <w:rPr>
          <w:rFonts w:asciiTheme="minorHAnsi" w:eastAsiaTheme="minorEastAsia" w:hAnsiTheme="minorHAnsi" w:cstheme="minorBidi"/>
          <w:sz w:val="24"/>
          <w:szCs w:val="24"/>
        </w:rPr>
        <w:t xml:space="preserve"> como a alimentação inadequada, inatividade física, tabagismo, além da influência genética</w:t>
      </w:r>
      <w:r w:rsidR="115B4AA4" w:rsidRPr="1D73BFB8">
        <w:rPr>
          <w:rFonts w:asciiTheme="minorHAnsi" w:eastAsiaTheme="minorEastAsia" w:hAnsiTheme="minorHAnsi" w:cstheme="minorBidi"/>
          <w:sz w:val="24"/>
          <w:szCs w:val="24"/>
          <w:vertAlign w:val="superscript"/>
        </w:rPr>
        <w:t>4</w:t>
      </w:r>
      <w:r w:rsidR="53D3DC32" w:rsidRPr="1D73BFB8">
        <w:rPr>
          <w:rFonts w:asciiTheme="minorHAnsi" w:eastAsiaTheme="minorEastAsia" w:hAnsiTheme="minorHAnsi" w:cstheme="minorBidi"/>
          <w:sz w:val="24"/>
          <w:szCs w:val="24"/>
          <w:vertAlign w:val="superscript"/>
        </w:rPr>
        <w:t>2</w:t>
      </w:r>
      <w:r w:rsidR="115B4AA4" w:rsidRPr="1D73BFB8">
        <w:rPr>
          <w:rFonts w:asciiTheme="minorHAnsi" w:eastAsiaTheme="minorEastAsia" w:hAnsiTheme="minorHAnsi" w:cstheme="minorBidi"/>
          <w:sz w:val="24"/>
          <w:szCs w:val="24"/>
        </w:rPr>
        <w:t>.</w:t>
      </w:r>
      <w:r w:rsidR="61CB3EAB" w:rsidRPr="1D73BFB8">
        <w:rPr>
          <w:rFonts w:asciiTheme="minorHAnsi" w:eastAsiaTheme="minorEastAsia" w:hAnsiTheme="minorHAnsi" w:cstheme="minorBidi"/>
          <w:sz w:val="24"/>
          <w:szCs w:val="24"/>
        </w:rPr>
        <w:t xml:space="preserve"> </w:t>
      </w:r>
      <w:r w:rsidR="68FF07F3" w:rsidRPr="1D73BFB8">
        <w:rPr>
          <w:rFonts w:asciiTheme="minorHAnsi" w:eastAsiaTheme="minorEastAsia" w:hAnsiTheme="minorHAnsi" w:cstheme="minorBidi"/>
          <w:sz w:val="24"/>
          <w:szCs w:val="24"/>
        </w:rPr>
        <w:t>Além destes, ainda há outros fat</w:t>
      </w:r>
      <w:r w:rsidR="7BC045D4" w:rsidRPr="1D73BFB8">
        <w:rPr>
          <w:rFonts w:asciiTheme="minorHAnsi" w:eastAsiaTheme="minorEastAsia" w:hAnsiTheme="minorHAnsi" w:cstheme="minorBidi"/>
          <w:sz w:val="24"/>
          <w:szCs w:val="24"/>
        </w:rPr>
        <w:t>ores de risco comuns entre elas como</w:t>
      </w:r>
      <w:r w:rsidR="61CB3EAB" w:rsidRPr="1D73BFB8">
        <w:rPr>
          <w:rFonts w:asciiTheme="minorHAnsi" w:eastAsiaTheme="minorEastAsia" w:hAnsiTheme="minorHAnsi" w:cstheme="minorBidi"/>
          <w:sz w:val="24"/>
          <w:szCs w:val="24"/>
        </w:rPr>
        <w:t xml:space="preserve"> </w:t>
      </w:r>
      <w:r w:rsidR="0DDB72BA" w:rsidRPr="1D73BFB8">
        <w:rPr>
          <w:rFonts w:asciiTheme="minorHAnsi" w:eastAsiaTheme="minorEastAsia" w:hAnsiTheme="minorHAnsi" w:cstheme="minorBidi"/>
          <w:sz w:val="24"/>
          <w:szCs w:val="24"/>
        </w:rPr>
        <w:t xml:space="preserve">o estresse oxidativo, caracterizado pelo desequilíbrio entre a formação e a eliminação </w:t>
      </w:r>
      <w:r w:rsidR="59ABAF88" w:rsidRPr="1D73BFB8">
        <w:rPr>
          <w:rFonts w:asciiTheme="minorHAnsi" w:eastAsiaTheme="minorEastAsia" w:hAnsiTheme="minorHAnsi" w:cstheme="minorBidi"/>
          <w:sz w:val="24"/>
          <w:szCs w:val="24"/>
        </w:rPr>
        <w:t>de radicais livres</w:t>
      </w:r>
      <w:r w:rsidR="00DC7EBB" w:rsidRPr="1D73BFB8">
        <w:rPr>
          <w:rFonts w:asciiTheme="minorHAnsi" w:eastAsiaTheme="minorEastAsia" w:hAnsiTheme="minorHAnsi" w:cstheme="minorBidi"/>
          <w:sz w:val="24"/>
          <w:szCs w:val="24"/>
          <w:vertAlign w:val="superscript"/>
        </w:rPr>
        <w:t>4</w:t>
      </w:r>
      <w:r w:rsidR="430F2F23" w:rsidRPr="1D73BFB8">
        <w:rPr>
          <w:rFonts w:asciiTheme="minorHAnsi" w:eastAsiaTheme="minorEastAsia" w:hAnsiTheme="minorHAnsi" w:cstheme="minorBidi"/>
          <w:sz w:val="24"/>
          <w:szCs w:val="24"/>
          <w:vertAlign w:val="superscript"/>
        </w:rPr>
        <w:t>3</w:t>
      </w:r>
      <w:r w:rsidR="18949748" w:rsidRPr="1D73BFB8">
        <w:rPr>
          <w:rFonts w:asciiTheme="minorHAnsi" w:eastAsiaTheme="minorEastAsia" w:hAnsiTheme="minorHAnsi" w:cstheme="minorBidi"/>
          <w:sz w:val="24"/>
          <w:szCs w:val="24"/>
        </w:rPr>
        <w:t>, e a inflamação</w:t>
      </w:r>
      <w:r w:rsidR="1015BDE6" w:rsidRPr="1D73BFB8">
        <w:rPr>
          <w:rFonts w:asciiTheme="minorHAnsi" w:eastAsiaTheme="minorEastAsia" w:hAnsiTheme="minorHAnsi" w:cstheme="minorBidi"/>
          <w:sz w:val="24"/>
          <w:szCs w:val="24"/>
        </w:rPr>
        <w:t xml:space="preserve"> crônica</w:t>
      </w:r>
      <w:r w:rsidR="18949748" w:rsidRPr="1D73BFB8">
        <w:rPr>
          <w:rFonts w:asciiTheme="minorHAnsi" w:eastAsiaTheme="minorEastAsia" w:hAnsiTheme="minorHAnsi" w:cstheme="minorBidi"/>
          <w:sz w:val="24"/>
          <w:szCs w:val="24"/>
        </w:rPr>
        <w:t xml:space="preserve">, </w:t>
      </w:r>
      <w:r w:rsidR="319C3A81" w:rsidRPr="1D73BFB8">
        <w:rPr>
          <w:rFonts w:asciiTheme="minorHAnsi" w:eastAsiaTheme="minorEastAsia" w:hAnsiTheme="minorHAnsi" w:cstheme="minorBidi"/>
          <w:sz w:val="24"/>
          <w:szCs w:val="24"/>
        </w:rPr>
        <w:t>caracterizada por respostas vasculares, migração e ativação de leucócitos e reações sistêmicas, d</w:t>
      </w:r>
      <w:r w:rsidR="7BC8940A" w:rsidRPr="1D73BFB8">
        <w:rPr>
          <w:rFonts w:asciiTheme="minorHAnsi" w:eastAsiaTheme="minorEastAsia" w:hAnsiTheme="minorHAnsi" w:cstheme="minorBidi"/>
          <w:sz w:val="24"/>
          <w:szCs w:val="24"/>
        </w:rPr>
        <w:t>ecorrente</w:t>
      </w:r>
      <w:r w:rsidR="083769A0" w:rsidRPr="1D73BFB8">
        <w:rPr>
          <w:rFonts w:asciiTheme="minorHAnsi" w:eastAsiaTheme="minorEastAsia" w:hAnsiTheme="minorHAnsi" w:cstheme="minorBidi"/>
          <w:sz w:val="24"/>
          <w:szCs w:val="24"/>
        </w:rPr>
        <w:t>s</w:t>
      </w:r>
      <w:r w:rsidR="7BC8940A" w:rsidRPr="1D73BFB8">
        <w:rPr>
          <w:rFonts w:asciiTheme="minorHAnsi" w:eastAsiaTheme="minorEastAsia" w:hAnsiTheme="minorHAnsi" w:cstheme="minorBidi"/>
          <w:sz w:val="24"/>
          <w:szCs w:val="24"/>
        </w:rPr>
        <w:t xml:space="preserve"> de</w:t>
      </w:r>
      <w:r w:rsidR="319C3A81" w:rsidRPr="1D73BFB8">
        <w:rPr>
          <w:rFonts w:asciiTheme="minorHAnsi" w:eastAsiaTheme="minorEastAsia" w:hAnsiTheme="minorHAnsi" w:cstheme="minorBidi"/>
          <w:sz w:val="24"/>
          <w:szCs w:val="24"/>
        </w:rPr>
        <w:t xml:space="preserve"> algum tipo de lesão</w:t>
      </w:r>
      <w:r w:rsidR="788C5525" w:rsidRPr="1D73BFB8">
        <w:rPr>
          <w:rFonts w:asciiTheme="minorHAnsi" w:eastAsiaTheme="minorEastAsia" w:hAnsiTheme="minorHAnsi" w:cstheme="minorBidi"/>
          <w:sz w:val="24"/>
          <w:szCs w:val="24"/>
        </w:rPr>
        <w:t xml:space="preserve"> ou infecção</w:t>
      </w:r>
      <w:r w:rsidR="319C3A81" w:rsidRPr="1D73BFB8">
        <w:rPr>
          <w:rFonts w:asciiTheme="minorHAnsi" w:eastAsiaTheme="minorEastAsia" w:hAnsiTheme="minorHAnsi" w:cstheme="minorBidi"/>
          <w:sz w:val="24"/>
          <w:szCs w:val="24"/>
        </w:rPr>
        <w:t>, levando ao acúmulo de fluidos e leucócitos nos tecidos extravasculares</w:t>
      </w:r>
      <w:r w:rsidR="00DC7EBB" w:rsidRPr="1D73BFB8">
        <w:rPr>
          <w:rFonts w:asciiTheme="minorHAnsi" w:eastAsiaTheme="minorEastAsia" w:hAnsiTheme="minorHAnsi" w:cstheme="minorBidi"/>
          <w:sz w:val="24"/>
          <w:szCs w:val="24"/>
          <w:vertAlign w:val="superscript"/>
        </w:rPr>
        <w:t>4</w:t>
      </w:r>
      <w:r w:rsidR="1470E966" w:rsidRPr="1D73BFB8">
        <w:rPr>
          <w:rFonts w:asciiTheme="minorHAnsi" w:eastAsiaTheme="minorEastAsia" w:hAnsiTheme="minorHAnsi" w:cstheme="minorBidi"/>
          <w:sz w:val="24"/>
          <w:szCs w:val="24"/>
          <w:vertAlign w:val="superscript"/>
        </w:rPr>
        <w:t>4</w:t>
      </w:r>
      <w:r w:rsidR="319C3A81" w:rsidRPr="1D73BFB8">
        <w:rPr>
          <w:rFonts w:asciiTheme="minorHAnsi" w:eastAsiaTheme="minorEastAsia" w:hAnsiTheme="minorHAnsi" w:cstheme="minorBidi"/>
          <w:sz w:val="24"/>
          <w:szCs w:val="24"/>
        </w:rPr>
        <w:t xml:space="preserve">. </w:t>
      </w:r>
    </w:p>
    <w:p w14:paraId="40EEAC8D" w14:textId="1A9D4157" w:rsidR="00E1124C" w:rsidRPr="00764783" w:rsidRDefault="211CB4BB" w:rsidP="1D73BFB8">
      <w:pPr>
        <w:spacing w:line="360" w:lineRule="auto"/>
        <w:ind w:firstLine="708"/>
        <w:jc w:val="both"/>
        <w:rPr>
          <w:rFonts w:asciiTheme="minorHAnsi" w:eastAsiaTheme="minorEastAsia" w:hAnsiTheme="minorHAnsi" w:cstheme="minorBidi"/>
          <w:sz w:val="24"/>
          <w:szCs w:val="24"/>
        </w:rPr>
      </w:pPr>
      <w:r w:rsidRPr="788FD503">
        <w:rPr>
          <w:rFonts w:asciiTheme="minorHAnsi" w:eastAsiaTheme="minorEastAsia" w:hAnsiTheme="minorHAnsi" w:cstheme="minorBidi"/>
          <w:sz w:val="24"/>
          <w:szCs w:val="24"/>
        </w:rPr>
        <w:t xml:space="preserve">As doenças críticas, como a sepse, estão </w:t>
      </w:r>
      <w:r w:rsidR="42AA8E04" w:rsidRPr="788FD503">
        <w:rPr>
          <w:rFonts w:asciiTheme="minorHAnsi" w:eastAsiaTheme="minorEastAsia" w:hAnsiTheme="minorHAnsi" w:cstheme="minorBidi"/>
          <w:sz w:val="24"/>
          <w:szCs w:val="24"/>
        </w:rPr>
        <w:t xml:space="preserve">também </w:t>
      </w:r>
      <w:r w:rsidRPr="788FD503">
        <w:rPr>
          <w:rFonts w:asciiTheme="minorHAnsi" w:eastAsiaTheme="minorEastAsia" w:hAnsiTheme="minorHAnsi" w:cstheme="minorBidi"/>
          <w:sz w:val="24"/>
          <w:szCs w:val="24"/>
        </w:rPr>
        <w:t>entre as patologias mais pesquisadas,</w:t>
      </w:r>
      <w:r w:rsidR="415CC434" w:rsidRPr="788FD503">
        <w:rPr>
          <w:rFonts w:asciiTheme="minorHAnsi" w:eastAsiaTheme="minorEastAsia" w:hAnsiTheme="minorHAnsi" w:cstheme="minorBidi"/>
          <w:sz w:val="24"/>
          <w:szCs w:val="24"/>
        </w:rPr>
        <w:t xml:space="preserve"> provavelmente</w:t>
      </w:r>
      <w:r w:rsidRPr="788FD503">
        <w:rPr>
          <w:rFonts w:asciiTheme="minorHAnsi" w:eastAsiaTheme="minorEastAsia" w:hAnsiTheme="minorHAnsi" w:cstheme="minorBidi"/>
          <w:sz w:val="24"/>
          <w:szCs w:val="24"/>
        </w:rPr>
        <w:t xml:space="preserve"> devido ao elevado número de casos registrados anualmente. </w:t>
      </w:r>
      <w:r w:rsidR="65EF1611" w:rsidRPr="788FD503">
        <w:rPr>
          <w:rFonts w:asciiTheme="minorHAnsi" w:eastAsiaTheme="minorEastAsia" w:hAnsiTheme="minorHAnsi" w:cstheme="minorBidi"/>
          <w:sz w:val="24"/>
          <w:szCs w:val="24"/>
        </w:rPr>
        <w:t>E</w:t>
      </w:r>
      <w:r w:rsidR="1E917E7A" w:rsidRPr="788FD503">
        <w:rPr>
          <w:rFonts w:asciiTheme="minorHAnsi" w:eastAsiaTheme="minorEastAsia" w:hAnsiTheme="minorHAnsi" w:cstheme="minorBidi"/>
          <w:sz w:val="24"/>
          <w:szCs w:val="24"/>
        </w:rPr>
        <w:t>la</w:t>
      </w:r>
      <w:r w:rsidR="65EF1611" w:rsidRPr="788FD503">
        <w:rPr>
          <w:rFonts w:asciiTheme="minorHAnsi" w:eastAsiaTheme="minorEastAsia" w:hAnsiTheme="minorHAnsi" w:cstheme="minorBidi"/>
          <w:sz w:val="24"/>
          <w:szCs w:val="24"/>
        </w:rPr>
        <w:t xml:space="preserve"> é caracterizada por uma resposta </w:t>
      </w:r>
      <w:r w:rsidR="56A4245F" w:rsidRPr="788FD503">
        <w:rPr>
          <w:rFonts w:asciiTheme="minorHAnsi" w:eastAsiaTheme="minorEastAsia" w:hAnsiTheme="minorHAnsi" w:cstheme="minorBidi"/>
          <w:sz w:val="24"/>
          <w:szCs w:val="24"/>
        </w:rPr>
        <w:t xml:space="preserve">inflamatória </w:t>
      </w:r>
      <w:r w:rsidR="65EF1611" w:rsidRPr="788FD503">
        <w:rPr>
          <w:rFonts w:asciiTheme="minorHAnsi" w:eastAsiaTheme="minorEastAsia" w:hAnsiTheme="minorHAnsi" w:cstheme="minorBidi"/>
          <w:sz w:val="24"/>
          <w:szCs w:val="24"/>
        </w:rPr>
        <w:t xml:space="preserve">aguda a quadros infecciosos sendo responsável pelo comprometimento de múltiplos órgãos e consequentemente </w:t>
      </w:r>
      <w:r w:rsidR="1B274F68" w:rsidRPr="788FD503">
        <w:rPr>
          <w:rFonts w:asciiTheme="minorHAnsi" w:eastAsiaTheme="minorEastAsia" w:hAnsiTheme="minorHAnsi" w:cstheme="minorBidi"/>
          <w:sz w:val="24"/>
          <w:szCs w:val="24"/>
        </w:rPr>
        <w:t>pela alt</w:t>
      </w:r>
      <w:r w:rsidR="65EF1611" w:rsidRPr="788FD503">
        <w:rPr>
          <w:rFonts w:asciiTheme="minorHAnsi" w:eastAsiaTheme="minorEastAsia" w:hAnsiTheme="minorHAnsi" w:cstheme="minorBidi"/>
          <w:sz w:val="24"/>
          <w:szCs w:val="24"/>
        </w:rPr>
        <w:t>a mortalidade de pacientes</w:t>
      </w:r>
      <w:r w:rsidR="097E19D4" w:rsidRPr="788FD503">
        <w:rPr>
          <w:rFonts w:asciiTheme="minorHAnsi" w:eastAsiaTheme="minorEastAsia" w:hAnsiTheme="minorHAnsi" w:cstheme="minorBidi"/>
          <w:sz w:val="24"/>
          <w:szCs w:val="24"/>
          <w:vertAlign w:val="superscript"/>
        </w:rPr>
        <w:t>45</w:t>
      </w:r>
      <w:r w:rsidR="097E19D4" w:rsidRPr="788FD503">
        <w:rPr>
          <w:rFonts w:asciiTheme="minorHAnsi" w:eastAsiaTheme="minorEastAsia" w:hAnsiTheme="minorHAnsi" w:cstheme="minorBidi"/>
          <w:sz w:val="24"/>
          <w:szCs w:val="24"/>
        </w:rPr>
        <w:t>.</w:t>
      </w:r>
      <w:r w:rsidR="65EF1611" w:rsidRPr="788FD503">
        <w:rPr>
          <w:rFonts w:asciiTheme="minorHAnsi" w:eastAsiaTheme="minorEastAsia" w:hAnsiTheme="minorHAnsi" w:cstheme="minorBidi"/>
          <w:sz w:val="24"/>
          <w:szCs w:val="24"/>
        </w:rPr>
        <w:t xml:space="preserve"> </w:t>
      </w:r>
      <w:r w:rsidRPr="788FD503">
        <w:rPr>
          <w:rFonts w:asciiTheme="minorHAnsi" w:eastAsiaTheme="minorEastAsia" w:hAnsiTheme="minorHAnsi" w:cstheme="minorBidi"/>
          <w:sz w:val="24"/>
          <w:szCs w:val="24"/>
        </w:rPr>
        <w:t>Nos E</w:t>
      </w:r>
      <w:r w:rsidR="055C60E9" w:rsidRPr="788FD503">
        <w:rPr>
          <w:rFonts w:asciiTheme="minorHAnsi" w:eastAsiaTheme="minorEastAsia" w:hAnsiTheme="minorHAnsi" w:cstheme="minorBidi"/>
          <w:sz w:val="24"/>
          <w:szCs w:val="24"/>
        </w:rPr>
        <w:t xml:space="preserve">stados </w:t>
      </w:r>
      <w:r w:rsidRPr="788FD503">
        <w:rPr>
          <w:rFonts w:asciiTheme="minorHAnsi" w:eastAsiaTheme="minorEastAsia" w:hAnsiTheme="minorHAnsi" w:cstheme="minorBidi"/>
          <w:sz w:val="24"/>
          <w:szCs w:val="24"/>
        </w:rPr>
        <w:t>U</w:t>
      </w:r>
      <w:r w:rsidR="1FB72D8A" w:rsidRPr="788FD503">
        <w:rPr>
          <w:rFonts w:asciiTheme="minorHAnsi" w:eastAsiaTheme="minorEastAsia" w:hAnsiTheme="minorHAnsi" w:cstheme="minorBidi"/>
          <w:sz w:val="24"/>
          <w:szCs w:val="24"/>
        </w:rPr>
        <w:t xml:space="preserve">nidos da </w:t>
      </w:r>
      <w:r w:rsidRPr="788FD503">
        <w:rPr>
          <w:rFonts w:asciiTheme="minorHAnsi" w:eastAsiaTheme="minorEastAsia" w:hAnsiTheme="minorHAnsi" w:cstheme="minorBidi"/>
          <w:sz w:val="24"/>
          <w:szCs w:val="24"/>
        </w:rPr>
        <w:t>A</w:t>
      </w:r>
      <w:r w:rsidR="476318DC" w:rsidRPr="788FD503">
        <w:rPr>
          <w:rFonts w:asciiTheme="minorHAnsi" w:eastAsiaTheme="minorEastAsia" w:hAnsiTheme="minorHAnsi" w:cstheme="minorBidi"/>
          <w:sz w:val="24"/>
          <w:szCs w:val="24"/>
        </w:rPr>
        <w:t>mérica</w:t>
      </w:r>
      <w:r w:rsidRPr="788FD503">
        <w:rPr>
          <w:rFonts w:asciiTheme="minorHAnsi" w:eastAsiaTheme="minorEastAsia" w:hAnsiTheme="minorHAnsi" w:cstheme="minorBidi"/>
          <w:sz w:val="24"/>
          <w:szCs w:val="24"/>
        </w:rPr>
        <w:t>, cerca de 2 milhões de casos de sepse ocorrem por ano, e aproximadamente 55% deles requerem internação em unidades de terapia intensiva (UTI), com uma taxa de mortalidade de 20% a 30%</w:t>
      </w:r>
      <w:r w:rsidR="4B8CC21B" w:rsidRPr="788FD503">
        <w:rPr>
          <w:rFonts w:asciiTheme="minorHAnsi" w:eastAsiaTheme="minorEastAsia" w:hAnsiTheme="minorHAnsi" w:cstheme="minorBidi"/>
          <w:sz w:val="24"/>
          <w:szCs w:val="24"/>
          <w:vertAlign w:val="superscript"/>
        </w:rPr>
        <w:t>20</w:t>
      </w:r>
      <w:r w:rsidRPr="788FD503">
        <w:rPr>
          <w:rFonts w:asciiTheme="minorHAnsi" w:eastAsiaTheme="minorEastAsia" w:hAnsiTheme="minorHAnsi" w:cstheme="minorBidi"/>
          <w:sz w:val="24"/>
          <w:szCs w:val="24"/>
        </w:rPr>
        <w:t>.</w:t>
      </w:r>
    </w:p>
    <w:p w14:paraId="139BD39A" w14:textId="1454EF5B" w:rsidR="00E1124C" w:rsidRPr="00764783" w:rsidRDefault="24F27221" w:rsidP="549C709B">
      <w:pPr>
        <w:spacing w:line="360" w:lineRule="auto"/>
        <w:ind w:firstLine="708"/>
        <w:jc w:val="both"/>
        <w:rPr>
          <w:rFonts w:ascii="Calibri" w:eastAsia="Calibri" w:hAnsi="Calibri" w:cs="Calibri"/>
          <w:sz w:val="24"/>
          <w:szCs w:val="24"/>
          <w:vertAlign w:val="superscript"/>
        </w:rPr>
      </w:pPr>
      <w:r w:rsidRPr="4F0FAA07">
        <w:rPr>
          <w:rFonts w:asciiTheme="minorHAnsi" w:eastAsiaTheme="minorEastAsia" w:hAnsiTheme="minorHAnsi" w:cstheme="minorBidi"/>
          <w:sz w:val="24"/>
          <w:szCs w:val="24"/>
        </w:rPr>
        <w:t>A inflamação e o estresse oxidativo</w:t>
      </w:r>
      <w:r w:rsidR="027BB6D5" w:rsidRPr="4F0FAA07">
        <w:rPr>
          <w:rFonts w:asciiTheme="minorHAnsi" w:eastAsiaTheme="minorEastAsia" w:hAnsiTheme="minorHAnsi" w:cstheme="minorBidi"/>
          <w:sz w:val="24"/>
          <w:szCs w:val="24"/>
        </w:rPr>
        <w:t xml:space="preserve">, </w:t>
      </w:r>
      <w:r w:rsidR="3EBDF05A" w:rsidRPr="4F0FAA07">
        <w:rPr>
          <w:rFonts w:asciiTheme="minorHAnsi" w:eastAsiaTheme="minorEastAsia" w:hAnsiTheme="minorHAnsi" w:cstheme="minorBidi"/>
          <w:sz w:val="24"/>
          <w:szCs w:val="24"/>
        </w:rPr>
        <w:t>características marcantes d</w:t>
      </w:r>
      <w:r w:rsidRPr="4F0FAA07">
        <w:rPr>
          <w:rFonts w:asciiTheme="minorHAnsi" w:eastAsiaTheme="minorEastAsia" w:hAnsiTheme="minorHAnsi" w:cstheme="minorBidi"/>
          <w:sz w:val="24"/>
          <w:szCs w:val="24"/>
        </w:rPr>
        <w:t>as doenças</w:t>
      </w:r>
      <w:r w:rsidR="2A5D223F" w:rsidRPr="4F0FAA07">
        <w:rPr>
          <w:rFonts w:asciiTheme="minorHAnsi" w:eastAsiaTheme="minorEastAsia" w:hAnsiTheme="minorHAnsi" w:cstheme="minorBidi"/>
          <w:sz w:val="24"/>
          <w:szCs w:val="24"/>
        </w:rPr>
        <w:t xml:space="preserve"> </w:t>
      </w:r>
      <w:r w:rsidR="19593066" w:rsidRPr="4F0FAA07">
        <w:rPr>
          <w:rFonts w:asciiTheme="minorHAnsi" w:eastAsiaTheme="minorEastAsia" w:hAnsiTheme="minorHAnsi" w:cstheme="minorBidi"/>
          <w:sz w:val="24"/>
          <w:szCs w:val="24"/>
        </w:rPr>
        <w:t>citadas</w:t>
      </w:r>
      <w:r w:rsidR="43822549" w:rsidRPr="4F0FAA07">
        <w:rPr>
          <w:rFonts w:asciiTheme="minorHAnsi" w:eastAsiaTheme="minorEastAsia" w:hAnsiTheme="minorHAnsi" w:cstheme="minorBidi"/>
          <w:sz w:val="24"/>
          <w:szCs w:val="24"/>
        </w:rPr>
        <w:t>,</w:t>
      </w:r>
      <w:r w:rsidRPr="4F0FAA07">
        <w:rPr>
          <w:rFonts w:asciiTheme="minorHAnsi" w:eastAsiaTheme="minorEastAsia" w:hAnsiTheme="minorHAnsi" w:cstheme="minorBidi"/>
          <w:sz w:val="24"/>
          <w:szCs w:val="24"/>
        </w:rPr>
        <w:t xml:space="preserve"> justifica</w:t>
      </w:r>
      <w:r w:rsidR="3EBDF05A" w:rsidRPr="4F0FAA07">
        <w:rPr>
          <w:rFonts w:asciiTheme="minorHAnsi" w:eastAsiaTheme="minorEastAsia" w:hAnsiTheme="minorHAnsi" w:cstheme="minorBidi"/>
          <w:sz w:val="24"/>
          <w:szCs w:val="24"/>
        </w:rPr>
        <w:t>m</w:t>
      </w:r>
      <w:r w:rsidRPr="4F0FAA07">
        <w:rPr>
          <w:rFonts w:asciiTheme="minorHAnsi" w:eastAsiaTheme="minorEastAsia" w:hAnsiTheme="minorHAnsi" w:cstheme="minorBidi"/>
          <w:sz w:val="24"/>
          <w:szCs w:val="24"/>
        </w:rPr>
        <w:t xml:space="preserve"> o interesse substancial </w:t>
      </w:r>
      <w:r w:rsidR="43822549" w:rsidRPr="4F0FAA07">
        <w:rPr>
          <w:rFonts w:asciiTheme="minorHAnsi" w:eastAsiaTheme="minorEastAsia" w:hAnsiTheme="minorHAnsi" w:cstheme="minorBidi"/>
          <w:sz w:val="24"/>
          <w:szCs w:val="24"/>
        </w:rPr>
        <w:t xml:space="preserve">dos artigos científicos </w:t>
      </w:r>
      <w:r w:rsidRPr="4F0FAA07">
        <w:rPr>
          <w:rFonts w:asciiTheme="minorHAnsi" w:eastAsiaTheme="minorEastAsia" w:hAnsiTheme="minorHAnsi" w:cstheme="minorBidi"/>
          <w:sz w:val="24"/>
          <w:szCs w:val="24"/>
        </w:rPr>
        <w:t>na vitamina C e no magnésio. Isso se deve ao fato de que esses dois micronutrientes possuem propriedades que combatem tanto o estresse oxidativo quanto a inflamação</w:t>
      </w:r>
      <w:r w:rsidR="3EBDF05A" w:rsidRPr="4F0FAA07">
        <w:rPr>
          <w:rFonts w:asciiTheme="minorHAnsi" w:eastAsiaTheme="minorEastAsia" w:hAnsiTheme="minorHAnsi" w:cstheme="minorBidi"/>
          <w:sz w:val="24"/>
          <w:szCs w:val="24"/>
          <w:vertAlign w:val="superscript"/>
        </w:rPr>
        <w:t>2</w:t>
      </w:r>
      <w:r w:rsidR="005D0062" w:rsidRPr="4F0FAA07">
        <w:rPr>
          <w:rFonts w:asciiTheme="minorHAnsi" w:eastAsiaTheme="minorEastAsia" w:hAnsiTheme="minorHAnsi" w:cstheme="minorBidi"/>
          <w:sz w:val="24"/>
          <w:szCs w:val="24"/>
          <w:vertAlign w:val="superscript"/>
        </w:rPr>
        <w:t>3</w:t>
      </w:r>
      <w:r w:rsidR="3EBDF05A" w:rsidRPr="4F0FAA07">
        <w:rPr>
          <w:rFonts w:asciiTheme="minorHAnsi" w:eastAsiaTheme="minorEastAsia" w:hAnsiTheme="minorHAnsi" w:cstheme="minorBidi"/>
          <w:sz w:val="24"/>
          <w:szCs w:val="24"/>
          <w:vertAlign w:val="superscript"/>
        </w:rPr>
        <w:t>,4</w:t>
      </w:r>
      <w:r w:rsidR="3EC977ED" w:rsidRPr="4F0FAA07">
        <w:rPr>
          <w:rFonts w:asciiTheme="minorHAnsi" w:eastAsiaTheme="minorEastAsia" w:hAnsiTheme="minorHAnsi" w:cstheme="minorBidi"/>
          <w:sz w:val="24"/>
          <w:szCs w:val="24"/>
          <w:vertAlign w:val="superscript"/>
        </w:rPr>
        <w:t>6</w:t>
      </w:r>
      <w:r w:rsidRPr="4F0FAA07">
        <w:rPr>
          <w:rFonts w:asciiTheme="minorHAnsi" w:eastAsiaTheme="minorEastAsia" w:hAnsiTheme="minorHAnsi" w:cstheme="minorBidi"/>
          <w:sz w:val="24"/>
          <w:szCs w:val="24"/>
        </w:rPr>
        <w:t>.</w:t>
      </w:r>
      <w:r w:rsidR="1969A3E8" w:rsidRPr="4F0FAA07">
        <w:rPr>
          <w:rFonts w:asciiTheme="minorHAnsi" w:eastAsiaTheme="minorEastAsia" w:hAnsiTheme="minorHAnsi" w:cstheme="minorBidi"/>
          <w:sz w:val="24"/>
          <w:szCs w:val="24"/>
        </w:rPr>
        <w:t xml:space="preserve"> Estes nutrientes fazem parte da co</w:t>
      </w:r>
      <w:r w:rsidR="49E3BBC1" w:rsidRPr="4F0FAA07">
        <w:rPr>
          <w:rFonts w:asciiTheme="minorHAnsi" w:eastAsiaTheme="minorEastAsia" w:hAnsiTheme="minorHAnsi" w:cstheme="minorBidi"/>
          <w:sz w:val="24"/>
          <w:szCs w:val="24"/>
        </w:rPr>
        <w:t>m</w:t>
      </w:r>
      <w:r w:rsidR="1969A3E8" w:rsidRPr="4F0FAA07">
        <w:rPr>
          <w:rFonts w:asciiTheme="minorHAnsi" w:eastAsiaTheme="minorEastAsia" w:hAnsiTheme="minorHAnsi" w:cstheme="minorBidi"/>
          <w:sz w:val="24"/>
          <w:szCs w:val="24"/>
        </w:rPr>
        <w:t>posição do Co</w:t>
      </w:r>
      <w:r w:rsidR="571E6CF9" w:rsidRPr="4F0FAA07">
        <w:rPr>
          <w:rFonts w:asciiTheme="minorHAnsi" w:eastAsiaTheme="minorEastAsia" w:hAnsiTheme="minorHAnsi" w:cstheme="minorBidi"/>
          <w:sz w:val="24"/>
          <w:szCs w:val="24"/>
        </w:rPr>
        <w:t>q</w:t>
      </w:r>
      <w:r w:rsidR="1969A3E8" w:rsidRPr="4F0FAA07">
        <w:rPr>
          <w:rFonts w:asciiTheme="minorHAnsi" w:eastAsiaTheme="minorEastAsia" w:hAnsiTheme="minorHAnsi" w:cstheme="minorBidi"/>
          <w:sz w:val="24"/>
          <w:szCs w:val="24"/>
        </w:rPr>
        <w:t xml:space="preserve">uetel de Myers, sendo que a </w:t>
      </w:r>
      <w:r w:rsidR="1969A3E8" w:rsidRPr="4F0FAA07">
        <w:rPr>
          <w:rFonts w:ascii="Calibri" w:eastAsia="Calibri" w:hAnsi="Calibri" w:cs="Calibri"/>
          <w:sz w:val="24"/>
          <w:szCs w:val="24"/>
        </w:rPr>
        <w:t xml:space="preserve">vitamina C compõe </w:t>
      </w:r>
      <w:r w:rsidR="3CF757D8" w:rsidRPr="4F0FAA07">
        <w:rPr>
          <w:rFonts w:ascii="Calibri" w:eastAsia="Calibri" w:hAnsi="Calibri" w:cs="Calibri"/>
          <w:sz w:val="24"/>
          <w:szCs w:val="24"/>
        </w:rPr>
        <w:t xml:space="preserve">a maior parte da solução (4 a 20ml) </w:t>
      </w:r>
      <w:r w:rsidR="1E2DAF7A" w:rsidRPr="4F0FAA07">
        <w:rPr>
          <w:rFonts w:ascii="Calibri" w:eastAsia="Calibri" w:hAnsi="Calibri" w:cs="Calibri"/>
          <w:sz w:val="24"/>
          <w:szCs w:val="24"/>
        </w:rPr>
        <w:t>e o</w:t>
      </w:r>
      <w:r w:rsidR="1969A3E8" w:rsidRPr="4F0FAA07">
        <w:rPr>
          <w:rFonts w:ascii="Calibri" w:eastAsia="Calibri" w:hAnsi="Calibri" w:cs="Calibri"/>
          <w:sz w:val="24"/>
          <w:szCs w:val="24"/>
        </w:rPr>
        <w:t xml:space="preserve"> magnésio</w:t>
      </w:r>
      <w:r w:rsidR="73BE5D4C" w:rsidRPr="4F0FAA07">
        <w:rPr>
          <w:rFonts w:ascii="Calibri" w:eastAsia="Calibri" w:hAnsi="Calibri" w:cs="Calibri"/>
          <w:sz w:val="24"/>
          <w:szCs w:val="24"/>
        </w:rPr>
        <w:t xml:space="preserve"> é o mineral com maior concentração (2 a 5ml)</w:t>
      </w:r>
      <w:r w:rsidR="0849F710" w:rsidRPr="4F0FAA07">
        <w:rPr>
          <w:rFonts w:ascii="Calibri" w:eastAsia="Calibri" w:hAnsi="Calibri" w:cs="Calibri"/>
          <w:sz w:val="24"/>
          <w:szCs w:val="24"/>
          <w:vertAlign w:val="superscript"/>
        </w:rPr>
        <w:t>1</w:t>
      </w:r>
      <w:r w:rsidR="0849F710" w:rsidRPr="4F0FAA07">
        <w:rPr>
          <w:rFonts w:ascii="Calibri" w:eastAsia="Calibri" w:hAnsi="Calibri" w:cs="Calibri"/>
          <w:sz w:val="24"/>
          <w:szCs w:val="24"/>
        </w:rPr>
        <w:t>.</w:t>
      </w:r>
    </w:p>
    <w:p w14:paraId="18CEFD08" w14:textId="304FFE63" w:rsidR="5F64B539" w:rsidRDefault="4E4749A4" w:rsidP="1D73BFB8">
      <w:pPr>
        <w:spacing w:after="160" w:line="360" w:lineRule="auto"/>
        <w:ind w:firstLine="708"/>
        <w:contextualSpacing/>
        <w:jc w:val="both"/>
        <w:rPr>
          <w:rFonts w:ascii="Calibri" w:eastAsia="Calibri" w:hAnsi="Calibri" w:cs="Calibri"/>
          <w:sz w:val="24"/>
          <w:szCs w:val="24"/>
          <w:lang w:val="en-US"/>
        </w:rPr>
      </w:pPr>
      <w:r w:rsidRPr="788FD503">
        <w:rPr>
          <w:rFonts w:asciiTheme="minorHAnsi" w:eastAsiaTheme="minorEastAsia" w:hAnsiTheme="minorHAnsi" w:cstheme="minorBidi"/>
          <w:sz w:val="24"/>
          <w:szCs w:val="24"/>
          <w:lang w:val="en-US"/>
        </w:rPr>
        <w:lastRenderedPageBreak/>
        <w:t xml:space="preserve">Dentre </w:t>
      </w:r>
      <w:r w:rsidR="3795FFA4" w:rsidRPr="788FD503">
        <w:rPr>
          <w:rFonts w:asciiTheme="minorHAnsi" w:eastAsiaTheme="minorEastAsia" w:hAnsiTheme="minorHAnsi" w:cstheme="minorBidi"/>
          <w:sz w:val="24"/>
          <w:szCs w:val="24"/>
          <w:lang w:val="en-US"/>
        </w:rPr>
        <w:t>estes m</w:t>
      </w:r>
      <w:r w:rsidRPr="788FD503">
        <w:rPr>
          <w:rFonts w:asciiTheme="minorHAnsi" w:eastAsiaTheme="minorEastAsia" w:hAnsiTheme="minorHAnsi" w:cstheme="minorBidi"/>
          <w:sz w:val="24"/>
          <w:szCs w:val="24"/>
          <w:lang w:val="en-US"/>
        </w:rPr>
        <w:t>icronutrientes estudados</w:t>
      </w:r>
      <w:r w:rsidR="4A5293A3" w:rsidRPr="788FD503">
        <w:rPr>
          <w:rFonts w:asciiTheme="minorHAnsi" w:eastAsiaTheme="minorEastAsia" w:hAnsiTheme="minorHAnsi" w:cstheme="minorBidi"/>
          <w:sz w:val="24"/>
          <w:szCs w:val="24"/>
          <w:lang w:val="en-US"/>
        </w:rPr>
        <w:t>,</w:t>
      </w:r>
      <w:r w:rsidRPr="788FD503">
        <w:rPr>
          <w:rFonts w:asciiTheme="minorHAnsi" w:eastAsiaTheme="minorEastAsia" w:hAnsiTheme="minorHAnsi" w:cstheme="minorBidi"/>
          <w:sz w:val="24"/>
          <w:szCs w:val="24"/>
          <w:lang w:val="en-US"/>
        </w:rPr>
        <w:t xml:space="preserve"> a </w:t>
      </w:r>
      <w:r w:rsidR="37E6A4CE" w:rsidRPr="788FD503">
        <w:rPr>
          <w:rFonts w:asciiTheme="minorHAnsi" w:eastAsiaTheme="minorEastAsia" w:hAnsiTheme="minorHAnsi" w:cstheme="minorBidi"/>
          <w:sz w:val="24"/>
          <w:szCs w:val="24"/>
          <w:lang w:val="en-US"/>
        </w:rPr>
        <w:t>v</w:t>
      </w:r>
      <w:r w:rsidRPr="788FD503">
        <w:rPr>
          <w:rFonts w:asciiTheme="minorHAnsi" w:eastAsiaTheme="minorEastAsia" w:hAnsiTheme="minorHAnsi" w:cstheme="minorBidi"/>
          <w:sz w:val="24"/>
          <w:szCs w:val="24"/>
          <w:lang w:val="en-US"/>
        </w:rPr>
        <w:t xml:space="preserve">itamina C é </w:t>
      </w:r>
      <w:r w:rsidR="43342DFF" w:rsidRPr="788FD503">
        <w:rPr>
          <w:rFonts w:asciiTheme="minorHAnsi" w:eastAsiaTheme="minorEastAsia" w:hAnsiTheme="minorHAnsi" w:cstheme="minorBidi"/>
          <w:sz w:val="24"/>
          <w:szCs w:val="24"/>
          <w:lang w:val="en-US"/>
        </w:rPr>
        <w:t>a</w:t>
      </w:r>
      <w:r w:rsidRPr="788FD503">
        <w:rPr>
          <w:rFonts w:asciiTheme="minorHAnsi" w:eastAsiaTheme="minorEastAsia" w:hAnsiTheme="minorHAnsi" w:cstheme="minorBidi"/>
          <w:sz w:val="24"/>
          <w:szCs w:val="24"/>
          <w:lang w:val="en-US"/>
        </w:rPr>
        <w:t xml:space="preserve"> que aparece com mais frequência nos estudos. Isso se dá devido ao seu grande poder </w:t>
      </w:r>
      <w:r w:rsidR="675B139B" w:rsidRPr="788FD503">
        <w:rPr>
          <w:rFonts w:asciiTheme="minorHAnsi" w:eastAsiaTheme="minorEastAsia" w:hAnsiTheme="minorHAnsi" w:cstheme="minorBidi"/>
          <w:sz w:val="24"/>
          <w:szCs w:val="24"/>
          <w:lang w:val="en-US"/>
        </w:rPr>
        <w:t>anti-inflamatório</w:t>
      </w:r>
      <w:r w:rsidRPr="788FD503">
        <w:rPr>
          <w:rFonts w:asciiTheme="minorHAnsi" w:eastAsiaTheme="minorEastAsia" w:hAnsiTheme="minorHAnsi" w:cstheme="minorBidi"/>
          <w:sz w:val="24"/>
          <w:szCs w:val="24"/>
          <w:lang w:val="en-US"/>
        </w:rPr>
        <w:t xml:space="preserve"> </w:t>
      </w:r>
      <w:r w:rsidR="05956D90" w:rsidRPr="788FD503">
        <w:rPr>
          <w:rFonts w:asciiTheme="minorHAnsi" w:eastAsiaTheme="minorEastAsia" w:hAnsiTheme="minorHAnsi" w:cstheme="minorBidi"/>
          <w:sz w:val="24"/>
          <w:szCs w:val="24"/>
          <w:lang w:val="en-US"/>
        </w:rPr>
        <w:t xml:space="preserve">e antioxidante. Em Trankle </w:t>
      </w:r>
      <w:r w:rsidR="05956D90" w:rsidRPr="788FD503">
        <w:rPr>
          <w:rFonts w:asciiTheme="minorHAnsi" w:eastAsiaTheme="minorEastAsia" w:hAnsiTheme="minorHAnsi" w:cstheme="minorBidi"/>
          <w:i/>
          <w:iCs/>
          <w:sz w:val="24"/>
          <w:szCs w:val="24"/>
          <w:lang w:val="en-US"/>
        </w:rPr>
        <w:t>et al</w:t>
      </w:r>
      <w:r w:rsidR="5C6261B9" w:rsidRPr="788FD503">
        <w:rPr>
          <w:rFonts w:asciiTheme="minorHAnsi" w:eastAsiaTheme="minorEastAsia" w:hAnsiTheme="minorHAnsi" w:cstheme="minorBidi"/>
          <w:i/>
          <w:iCs/>
          <w:sz w:val="24"/>
          <w:szCs w:val="24"/>
          <w:lang w:val="en-US"/>
        </w:rPr>
        <w:t>.</w:t>
      </w:r>
      <w:r w:rsidR="698121C0" w:rsidRPr="788FD503">
        <w:rPr>
          <w:rFonts w:asciiTheme="minorHAnsi" w:eastAsiaTheme="minorEastAsia" w:hAnsiTheme="minorHAnsi" w:cstheme="minorBidi"/>
          <w:sz w:val="24"/>
          <w:szCs w:val="24"/>
          <w:vertAlign w:val="superscript"/>
          <w:lang w:val="en-US"/>
        </w:rPr>
        <w:t>13</w:t>
      </w:r>
      <w:r w:rsidR="01A8A3B9" w:rsidRPr="788FD503">
        <w:rPr>
          <w:rFonts w:asciiTheme="minorHAnsi" w:eastAsiaTheme="minorEastAsia" w:hAnsiTheme="minorHAnsi" w:cstheme="minorBidi"/>
          <w:sz w:val="24"/>
          <w:szCs w:val="24"/>
          <w:lang w:val="en-US"/>
        </w:rPr>
        <w:t xml:space="preserve"> </w:t>
      </w:r>
      <w:r w:rsidR="36F4B9B7" w:rsidRPr="788FD503">
        <w:rPr>
          <w:rFonts w:asciiTheme="minorHAnsi" w:eastAsiaTheme="minorEastAsia" w:hAnsiTheme="minorHAnsi" w:cstheme="minorBidi"/>
          <w:sz w:val="24"/>
          <w:szCs w:val="24"/>
          <w:lang w:val="en-US"/>
        </w:rPr>
        <w:t xml:space="preserve">foi demonstrado que </w:t>
      </w:r>
      <w:r w:rsidR="0651F165" w:rsidRPr="788FD503">
        <w:rPr>
          <w:rFonts w:asciiTheme="minorHAnsi" w:eastAsiaTheme="minorEastAsia" w:hAnsiTheme="minorHAnsi" w:cstheme="minorBidi"/>
          <w:sz w:val="24"/>
          <w:szCs w:val="24"/>
          <w:lang w:val="en-US"/>
        </w:rPr>
        <w:t>a administração endovenosa d</w:t>
      </w:r>
      <w:r w:rsidR="36F4B9B7" w:rsidRPr="788FD503">
        <w:rPr>
          <w:rFonts w:asciiTheme="minorHAnsi" w:eastAsiaTheme="minorEastAsia" w:hAnsiTheme="minorHAnsi" w:cstheme="minorBidi"/>
          <w:sz w:val="24"/>
          <w:szCs w:val="24"/>
          <w:lang w:val="en-US"/>
        </w:rPr>
        <w:t>essa vitamina</w:t>
      </w:r>
      <w:r w:rsidR="19912C31" w:rsidRPr="788FD503">
        <w:rPr>
          <w:rFonts w:ascii="Calibri" w:eastAsia="Calibri" w:hAnsi="Calibri" w:cs="Calibri"/>
          <w:sz w:val="24"/>
          <w:szCs w:val="24"/>
          <w:lang w:val="en-US"/>
        </w:rPr>
        <w:t xml:space="preserve"> pode reduzir marcadores de estresse oxidativo</w:t>
      </w:r>
      <w:r w:rsidR="47273EDA" w:rsidRPr="788FD503">
        <w:rPr>
          <w:rFonts w:ascii="Calibri" w:eastAsia="Calibri" w:hAnsi="Calibri" w:cs="Calibri"/>
          <w:sz w:val="24"/>
          <w:szCs w:val="24"/>
          <w:lang w:val="en-US"/>
        </w:rPr>
        <w:t xml:space="preserve"> e</w:t>
      </w:r>
      <w:r w:rsidR="19912C31" w:rsidRPr="788FD503">
        <w:rPr>
          <w:rFonts w:ascii="Calibri" w:eastAsia="Calibri" w:hAnsi="Calibri" w:cs="Calibri"/>
          <w:sz w:val="24"/>
          <w:szCs w:val="24"/>
          <w:lang w:val="en-US"/>
        </w:rPr>
        <w:t xml:space="preserve"> melhorar a perfusão microvascular</w:t>
      </w:r>
      <w:r w:rsidR="18B2BAC8" w:rsidRPr="788FD503">
        <w:rPr>
          <w:rFonts w:ascii="Calibri" w:eastAsia="Calibri" w:hAnsi="Calibri" w:cs="Calibri"/>
          <w:sz w:val="24"/>
          <w:szCs w:val="24"/>
          <w:lang w:val="en-US"/>
        </w:rPr>
        <w:t>, o que tem impacto direto na saúde de pacientes com patologias cardíacas</w:t>
      </w:r>
      <w:r w:rsidR="14A6367F" w:rsidRPr="788FD503">
        <w:rPr>
          <w:rFonts w:asciiTheme="minorHAnsi" w:eastAsiaTheme="minorEastAsia" w:hAnsiTheme="minorHAnsi" w:cstheme="minorBidi"/>
          <w:sz w:val="24"/>
          <w:szCs w:val="24"/>
        </w:rPr>
        <w:t>.</w:t>
      </w:r>
      <w:r w:rsidR="4AC5E922" w:rsidRPr="788FD503">
        <w:rPr>
          <w:rFonts w:asciiTheme="minorHAnsi" w:eastAsiaTheme="minorEastAsia" w:hAnsiTheme="minorHAnsi" w:cstheme="minorBidi"/>
          <w:sz w:val="24"/>
          <w:szCs w:val="24"/>
        </w:rPr>
        <w:t xml:space="preserve"> </w:t>
      </w:r>
      <w:r w:rsidR="4651CB35" w:rsidRPr="788FD503">
        <w:rPr>
          <w:rFonts w:ascii="Calibri" w:eastAsia="Calibri" w:hAnsi="Calibri" w:cs="Calibri"/>
          <w:sz w:val="24"/>
          <w:szCs w:val="24"/>
          <w:lang w:val="en-US"/>
        </w:rPr>
        <w:t xml:space="preserve">Além disso, o ácido ascórbico tem se mostrado como um agente terapêutico </w:t>
      </w:r>
      <w:r w:rsidR="0BD5B6E2" w:rsidRPr="788FD503">
        <w:rPr>
          <w:rFonts w:ascii="Calibri" w:eastAsia="Calibri" w:hAnsi="Calibri" w:cs="Calibri"/>
          <w:sz w:val="24"/>
          <w:szCs w:val="24"/>
          <w:lang w:val="en-US"/>
        </w:rPr>
        <w:t xml:space="preserve">de grande relevância no tratamento oncológico, </w:t>
      </w:r>
      <w:r w:rsidR="4651CB35" w:rsidRPr="788FD503">
        <w:rPr>
          <w:rFonts w:ascii="Calibri" w:eastAsia="Calibri" w:hAnsi="Calibri" w:cs="Calibri"/>
          <w:sz w:val="24"/>
          <w:szCs w:val="24"/>
          <w:lang w:val="en-US"/>
        </w:rPr>
        <w:t>com o potencial de atividade anticâncer em múltiplos tipos de tumor,</w:t>
      </w:r>
      <w:r w:rsidR="273989C9" w:rsidRPr="788FD503">
        <w:rPr>
          <w:rFonts w:ascii="Calibri" w:eastAsia="Calibri" w:hAnsi="Calibri" w:cs="Calibri"/>
          <w:sz w:val="24"/>
          <w:szCs w:val="24"/>
          <w:lang w:val="en-US"/>
        </w:rPr>
        <w:t xml:space="preserve"> </w:t>
      </w:r>
      <w:r w:rsidR="4651CB35" w:rsidRPr="788FD503">
        <w:rPr>
          <w:rFonts w:ascii="Calibri" w:eastAsia="Calibri" w:hAnsi="Calibri" w:cs="Calibri"/>
          <w:sz w:val="24"/>
          <w:szCs w:val="24"/>
          <w:lang w:val="en-US"/>
        </w:rPr>
        <w:t>redu</w:t>
      </w:r>
      <w:r w:rsidR="675A12B6" w:rsidRPr="788FD503">
        <w:rPr>
          <w:rFonts w:ascii="Calibri" w:eastAsia="Calibri" w:hAnsi="Calibri" w:cs="Calibri"/>
          <w:sz w:val="24"/>
          <w:szCs w:val="24"/>
          <w:lang w:val="en-US"/>
        </w:rPr>
        <w:t>ção</w:t>
      </w:r>
      <w:r w:rsidR="4651CB35" w:rsidRPr="788FD503">
        <w:rPr>
          <w:rFonts w:ascii="Calibri" w:eastAsia="Calibri" w:hAnsi="Calibri" w:cs="Calibri"/>
          <w:sz w:val="24"/>
          <w:szCs w:val="24"/>
          <w:lang w:val="en-US"/>
        </w:rPr>
        <w:t xml:space="preserve"> </w:t>
      </w:r>
      <w:r w:rsidR="1E4ECBAA" w:rsidRPr="788FD503">
        <w:rPr>
          <w:rFonts w:ascii="Calibri" w:eastAsia="Calibri" w:hAnsi="Calibri" w:cs="Calibri"/>
          <w:sz w:val="24"/>
          <w:szCs w:val="24"/>
          <w:lang w:val="en-US"/>
        </w:rPr>
        <w:t>d</w:t>
      </w:r>
      <w:r w:rsidR="4651CB35" w:rsidRPr="788FD503">
        <w:rPr>
          <w:rFonts w:ascii="Calibri" w:eastAsia="Calibri" w:hAnsi="Calibri" w:cs="Calibri"/>
          <w:sz w:val="24"/>
          <w:szCs w:val="24"/>
          <w:lang w:val="en-US"/>
        </w:rPr>
        <w:t>a toxicidade da quimioterapia</w:t>
      </w:r>
      <w:r w:rsidR="4651CB35" w:rsidRPr="788FD503">
        <w:rPr>
          <w:rFonts w:ascii="Calibri" w:eastAsia="Calibri" w:hAnsi="Calibri" w:cs="Calibri"/>
          <w:sz w:val="24"/>
          <w:szCs w:val="24"/>
          <w:vertAlign w:val="superscript"/>
          <w:lang w:val="en-US"/>
        </w:rPr>
        <w:t>2</w:t>
      </w:r>
      <w:r w:rsidR="004878AB" w:rsidRPr="788FD503">
        <w:rPr>
          <w:rFonts w:ascii="Calibri" w:eastAsia="Calibri" w:hAnsi="Calibri" w:cs="Calibri"/>
          <w:sz w:val="24"/>
          <w:szCs w:val="24"/>
          <w:vertAlign w:val="superscript"/>
          <w:lang w:val="en-US"/>
        </w:rPr>
        <w:t>3</w:t>
      </w:r>
      <w:r w:rsidR="1CE19090" w:rsidRPr="788FD503">
        <w:rPr>
          <w:rFonts w:ascii="Calibri" w:eastAsia="Calibri" w:hAnsi="Calibri" w:cs="Calibri"/>
          <w:sz w:val="24"/>
          <w:szCs w:val="24"/>
          <w:vertAlign w:val="superscript"/>
          <w:lang w:val="en-US"/>
        </w:rPr>
        <w:t xml:space="preserve"> </w:t>
      </w:r>
      <w:r w:rsidR="1CE19090" w:rsidRPr="788FD503">
        <w:rPr>
          <w:rFonts w:ascii="Calibri" w:eastAsia="Calibri" w:hAnsi="Calibri" w:cs="Calibri"/>
          <w:sz w:val="24"/>
          <w:szCs w:val="24"/>
          <w:lang w:val="en-US"/>
        </w:rPr>
        <w:t xml:space="preserve">e a partir da redução </w:t>
      </w:r>
      <w:r w:rsidR="7EE37E4E" w:rsidRPr="788FD503">
        <w:rPr>
          <w:rFonts w:ascii="Calibri" w:eastAsia="Calibri" w:hAnsi="Calibri" w:cs="Calibri"/>
          <w:sz w:val="24"/>
          <w:szCs w:val="24"/>
          <w:lang w:val="en-US"/>
        </w:rPr>
        <w:t xml:space="preserve">do </w:t>
      </w:r>
      <w:r w:rsidR="3BBED46A" w:rsidRPr="788FD503">
        <w:rPr>
          <w:rFonts w:ascii="Calibri" w:eastAsia="Calibri" w:hAnsi="Calibri" w:cs="Calibri"/>
          <w:sz w:val="24"/>
          <w:szCs w:val="24"/>
          <w:lang w:val="en-US"/>
        </w:rPr>
        <w:t>quadro de estresse oxidativo,</w:t>
      </w:r>
      <w:r w:rsidR="385DD87A" w:rsidRPr="788FD503">
        <w:rPr>
          <w:rFonts w:ascii="Calibri" w:eastAsia="Calibri" w:hAnsi="Calibri" w:cs="Calibri"/>
          <w:sz w:val="24"/>
          <w:szCs w:val="24"/>
          <w:lang w:val="en-US"/>
        </w:rPr>
        <w:t xml:space="preserve"> </w:t>
      </w:r>
      <w:r w:rsidR="3BBED46A" w:rsidRPr="788FD503">
        <w:rPr>
          <w:rFonts w:ascii="Calibri" w:eastAsia="Calibri" w:hAnsi="Calibri" w:cs="Calibri"/>
          <w:sz w:val="24"/>
          <w:szCs w:val="24"/>
          <w:lang w:val="en-US"/>
        </w:rPr>
        <w:t xml:space="preserve">há também uma redução na </w:t>
      </w:r>
      <w:r w:rsidR="3BBED46A" w:rsidRPr="788FD503">
        <w:rPr>
          <w:rFonts w:asciiTheme="minorHAnsi" w:eastAsiaTheme="minorEastAsia" w:hAnsiTheme="minorHAnsi" w:cstheme="minorBidi"/>
          <w:sz w:val="24"/>
          <w:szCs w:val="24"/>
        </w:rPr>
        <w:t>reprodução desenfreada das células tumorais</w:t>
      </w:r>
      <w:r w:rsidR="3BBED46A" w:rsidRPr="788FD503">
        <w:rPr>
          <w:rFonts w:asciiTheme="minorHAnsi" w:eastAsiaTheme="minorEastAsia" w:hAnsiTheme="minorHAnsi" w:cstheme="minorBidi"/>
          <w:sz w:val="24"/>
          <w:szCs w:val="24"/>
          <w:vertAlign w:val="superscript"/>
        </w:rPr>
        <w:t>43</w:t>
      </w:r>
    </w:p>
    <w:p w14:paraId="7F182BFB" w14:textId="032BDE77" w:rsidR="5F64B539" w:rsidRDefault="43F203B4" w:rsidP="1D73BFB8">
      <w:pPr>
        <w:spacing w:line="360" w:lineRule="auto"/>
        <w:ind w:firstLine="708"/>
        <w:jc w:val="both"/>
        <w:rPr>
          <w:rFonts w:ascii="Calibri" w:eastAsia="Calibri" w:hAnsi="Calibri" w:cs="Calibri"/>
          <w:sz w:val="24"/>
          <w:szCs w:val="24"/>
        </w:rPr>
      </w:pPr>
      <w:r w:rsidRPr="788FD503">
        <w:rPr>
          <w:rFonts w:ascii="Calibri" w:eastAsia="Calibri" w:hAnsi="Calibri" w:cs="Calibri"/>
          <w:sz w:val="24"/>
          <w:szCs w:val="24"/>
        </w:rPr>
        <w:t>Quando tratamos de minerais, o magnésio é o micronutriente que mais aparece nos estudos encontrados por ser um potente neuroprotetor, exercendo efeitos vasodilatadores, além de proteger o sistema nervoso central</w:t>
      </w:r>
      <w:r w:rsidRPr="788FD503">
        <w:rPr>
          <w:rFonts w:ascii="Calibri" w:eastAsia="Calibri" w:hAnsi="Calibri" w:cs="Calibri"/>
          <w:sz w:val="24"/>
          <w:szCs w:val="24"/>
          <w:vertAlign w:val="superscript"/>
        </w:rPr>
        <w:t>2</w:t>
      </w:r>
      <w:r w:rsidR="004878AB" w:rsidRPr="788FD503">
        <w:rPr>
          <w:rFonts w:ascii="Calibri" w:eastAsia="Calibri" w:hAnsi="Calibri" w:cs="Calibri"/>
          <w:sz w:val="24"/>
          <w:szCs w:val="24"/>
          <w:vertAlign w:val="superscript"/>
        </w:rPr>
        <w:t>7</w:t>
      </w:r>
      <w:r w:rsidRPr="788FD503">
        <w:rPr>
          <w:rFonts w:ascii="Calibri" w:eastAsia="Calibri" w:hAnsi="Calibri" w:cs="Calibri"/>
          <w:sz w:val="24"/>
          <w:szCs w:val="24"/>
        </w:rPr>
        <w:t>. Ademais, a deficiência de magnésio e o estresse oxidativo estão fortemente interligados</w:t>
      </w:r>
      <w:r w:rsidRPr="788FD503">
        <w:rPr>
          <w:rFonts w:ascii="Calibri" w:eastAsia="Calibri" w:hAnsi="Calibri" w:cs="Calibri"/>
          <w:sz w:val="24"/>
          <w:szCs w:val="24"/>
          <w:vertAlign w:val="superscript"/>
        </w:rPr>
        <w:t>4</w:t>
      </w:r>
      <w:r w:rsidR="35932D8F" w:rsidRPr="788FD503">
        <w:rPr>
          <w:rFonts w:ascii="Calibri" w:eastAsia="Calibri" w:hAnsi="Calibri" w:cs="Calibri"/>
          <w:sz w:val="24"/>
          <w:szCs w:val="24"/>
          <w:vertAlign w:val="superscript"/>
        </w:rPr>
        <w:t>6</w:t>
      </w:r>
      <w:r w:rsidRPr="788FD503">
        <w:rPr>
          <w:rFonts w:ascii="Calibri" w:eastAsia="Calibri" w:hAnsi="Calibri" w:cs="Calibri"/>
          <w:sz w:val="24"/>
          <w:szCs w:val="24"/>
        </w:rPr>
        <w:t>,</w:t>
      </w:r>
      <w:r w:rsidRPr="788FD503">
        <w:rPr>
          <w:rFonts w:ascii="Calibri" w:eastAsia="Calibri" w:hAnsi="Calibri" w:cs="Calibri"/>
          <w:sz w:val="24"/>
          <w:szCs w:val="24"/>
          <w:vertAlign w:val="superscript"/>
        </w:rPr>
        <w:t xml:space="preserve"> </w:t>
      </w:r>
      <w:r w:rsidRPr="788FD503">
        <w:rPr>
          <w:rFonts w:ascii="Calibri" w:eastAsia="Calibri" w:hAnsi="Calibri" w:cs="Calibri"/>
          <w:sz w:val="24"/>
          <w:szCs w:val="24"/>
        </w:rPr>
        <w:t>o que pode justificar o grande número de artigos que investigam os seus benefícios no tratamento de patologias crônicas.</w:t>
      </w:r>
    </w:p>
    <w:p w14:paraId="0BD25BB9" w14:textId="628A1299" w:rsidR="5F64B539" w:rsidRDefault="069A09A0" w:rsidP="0B4CE9CD">
      <w:pPr>
        <w:spacing w:line="360" w:lineRule="auto"/>
        <w:ind w:firstLine="708"/>
        <w:jc w:val="both"/>
        <w:rPr>
          <w:rFonts w:asciiTheme="minorHAnsi" w:eastAsiaTheme="minorEastAsia" w:hAnsiTheme="minorHAnsi" w:cstheme="minorBidi"/>
          <w:sz w:val="24"/>
          <w:szCs w:val="24"/>
        </w:rPr>
      </w:pPr>
      <w:r w:rsidRPr="018C285F">
        <w:rPr>
          <w:rFonts w:ascii="Calibri" w:eastAsia="Calibri" w:hAnsi="Calibri" w:cs="Calibri"/>
          <w:sz w:val="24"/>
          <w:szCs w:val="24"/>
        </w:rPr>
        <w:t>No entanto, estes nutrientes foram estudados de maneira isolada, e não compondo a mesma solução para infusão endovenosa</w:t>
      </w:r>
      <w:r w:rsidR="580C015F" w:rsidRPr="018C285F">
        <w:rPr>
          <w:rFonts w:ascii="Calibri" w:eastAsia="Calibri" w:hAnsi="Calibri" w:cs="Calibri"/>
          <w:sz w:val="24"/>
          <w:szCs w:val="24"/>
        </w:rPr>
        <w:t>, o que pode resultar em efeitos diferentes</w:t>
      </w:r>
      <w:r w:rsidRPr="018C285F">
        <w:rPr>
          <w:rFonts w:ascii="Calibri" w:eastAsia="Calibri" w:hAnsi="Calibri" w:cs="Calibri"/>
          <w:sz w:val="24"/>
          <w:szCs w:val="24"/>
        </w:rPr>
        <w:t>.</w:t>
      </w:r>
      <w:r w:rsidR="423606F7" w:rsidRPr="018C285F">
        <w:rPr>
          <w:rFonts w:ascii="Calibri" w:eastAsia="Calibri" w:hAnsi="Calibri" w:cs="Calibri"/>
          <w:sz w:val="24"/>
          <w:szCs w:val="24"/>
        </w:rPr>
        <w:t xml:space="preserve"> </w:t>
      </w:r>
      <w:r w:rsidR="115517EB" w:rsidRPr="018C285F">
        <w:rPr>
          <w:rFonts w:asciiTheme="minorHAnsi" w:eastAsiaTheme="minorEastAsia" w:hAnsiTheme="minorHAnsi" w:cstheme="minorBidi"/>
          <w:sz w:val="24"/>
          <w:szCs w:val="24"/>
        </w:rPr>
        <w:t xml:space="preserve">Sendo assim, mesmo após a realização de um levantamento extenso, com várias relações de palavras-chaves indexadas, não foi possível encontrar trabalhos que investigassem o uso do Coquetel de Myers para nenhum dos desfechos buscados. Foram encontrados apenas artigos nos quais eram testados micronutrientes isolados do </w:t>
      </w:r>
      <w:r w:rsidR="60AFB601" w:rsidRPr="018C285F">
        <w:rPr>
          <w:rFonts w:asciiTheme="minorHAnsi" w:eastAsiaTheme="minorEastAsia" w:hAnsiTheme="minorHAnsi" w:cstheme="minorBidi"/>
          <w:sz w:val="24"/>
          <w:szCs w:val="24"/>
        </w:rPr>
        <w:t>c</w:t>
      </w:r>
      <w:r w:rsidR="115517EB" w:rsidRPr="018C285F">
        <w:rPr>
          <w:rFonts w:asciiTheme="minorHAnsi" w:eastAsiaTheme="minorEastAsia" w:hAnsiTheme="minorHAnsi" w:cstheme="minorBidi"/>
          <w:sz w:val="24"/>
          <w:szCs w:val="24"/>
        </w:rPr>
        <w:t>oquetel, como a vitamina C</w:t>
      </w:r>
      <w:r w:rsidR="29FBA478" w:rsidRPr="018C285F">
        <w:rPr>
          <w:rFonts w:asciiTheme="minorHAnsi" w:eastAsiaTheme="minorEastAsia" w:hAnsiTheme="minorHAnsi" w:cstheme="minorBidi"/>
          <w:sz w:val="24"/>
          <w:szCs w:val="24"/>
        </w:rPr>
        <w:t>,</w:t>
      </w:r>
      <w:r w:rsidR="115517EB" w:rsidRPr="018C285F">
        <w:rPr>
          <w:rFonts w:asciiTheme="minorHAnsi" w:eastAsiaTheme="minorEastAsia" w:hAnsiTheme="minorHAnsi" w:cstheme="minorBidi"/>
          <w:sz w:val="24"/>
          <w:szCs w:val="24"/>
        </w:rPr>
        <w:t xml:space="preserve"> o </w:t>
      </w:r>
      <w:r w:rsidR="5AF8B054" w:rsidRPr="018C285F">
        <w:rPr>
          <w:rFonts w:asciiTheme="minorHAnsi" w:eastAsiaTheme="minorEastAsia" w:hAnsiTheme="minorHAnsi" w:cstheme="minorBidi"/>
          <w:sz w:val="24"/>
          <w:szCs w:val="24"/>
        </w:rPr>
        <w:t>m</w:t>
      </w:r>
      <w:r w:rsidR="115517EB" w:rsidRPr="018C285F">
        <w:rPr>
          <w:rFonts w:asciiTheme="minorHAnsi" w:eastAsiaTheme="minorEastAsia" w:hAnsiTheme="minorHAnsi" w:cstheme="minorBidi"/>
          <w:sz w:val="24"/>
          <w:szCs w:val="24"/>
        </w:rPr>
        <w:t>agnésio</w:t>
      </w:r>
      <w:r w:rsidR="076E89A3" w:rsidRPr="018C285F">
        <w:rPr>
          <w:rFonts w:asciiTheme="minorHAnsi" w:eastAsiaTheme="minorEastAsia" w:hAnsiTheme="minorHAnsi" w:cstheme="minorBidi"/>
          <w:sz w:val="24"/>
          <w:szCs w:val="24"/>
        </w:rPr>
        <w:t xml:space="preserve"> e outros nutrientes</w:t>
      </w:r>
      <w:r w:rsidR="115517EB" w:rsidRPr="018C285F">
        <w:rPr>
          <w:rFonts w:asciiTheme="minorHAnsi" w:eastAsiaTheme="minorEastAsia" w:hAnsiTheme="minorHAnsi" w:cstheme="minorBidi"/>
          <w:sz w:val="24"/>
          <w:szCs w:val="24"/>
        </w:rPr>
        <w:t>.</w:t>
      </w:r>
    </w:p>
    <w:p w14:paraId="4F5D2977" w14:textId="1038D868" w:rsidR="0B4CE9CD" w:rsidRDefault="0B4CE9CD" w:rsidP="0B4CE9CD">
      <w:pPr>
        <w:spacing w:line="360" w:lineRule="auto"/>
        <w:ind w:firstLine="708"/>
        <w:jc w:val="both"/>
        <w:rPr>
          <w:rFonts w:asciiTheme="minorHAnsi" w:eastAsiaTheme="minorEastAsia" w:hAnsiTheme="minorHAnsi" w:cstheme="minorBidi"/>
          <w:sz w:val="24"/>
          <w:szCs w:val="24"/>
        </w:rPr>
      </w:pPr>
    </w:p>
    <w:p w14:paraId="2B7AB12A" w14:textId="67304E34" w:rsidR="5F64B539" w:rsidRPr="002C3825" w:rsidRDefault="59BA070C" w:rsidP="00AB0237">
      <w:pPr>
        <w:ind w:firstLine="709"/>
        <w:jc w:val="both"/>
        <w:rPr>
          <w:rFonts w:asciiTheme="minorHAnsi" w:eastAsiaTheme="minorEastAsia" w:hAnsiTheme="minorHAnsi" w:cstheme="minorBidi"/>
          <w:b/>
          <w:bCs/>
          <w:sz w:val="24"/>
          <w:szCs w:val="24"/>
        </w:rPr>
      </w:pPr>
      <w:r w:rsidRPr="002C3825">
        <w:rPr>
          <w:rFonts w:asciiTheme="minorHAnsi" w:eastAsiaTheme="minorEastAsia" w:hAnsiTheme="minorHAnsi" w:cstheme="minorBidi"/>
          <w:b/>
          <w:bCs/>
          <w:sz w:val="24"/>
          <w:szCs w:val="24"/>
        </w:rPr>
        <w:t>5 CONCLUSÃO</w:t>
      </w:r>
    </w:p>
    <w:p w14:paraId="4B1CA533" w14:textId="1CD4FD91" w:rsidR="5F64B539" w:rsidRDefault="5F64B539" w:rsidP="00AB0237">
      <w:pPr>
        <w:ind w:firstLine="709"/>
        <w:jc w:val="both"/>
        <w:rPr>
          <w:rFonts w:asciiTheme="minorHAnsi" w:eastAsiaTheme="minorEastAsia" w:hAnsiTheme="minorHAnsi" w:cstheme="minorBidi"/>
          <w:sz w:val="24"/>
          <w:szCs w:val="24"/>
        </w:rPr>
      </w:pPr>
    </w:p>
    <w:p w14:paraId="5CBBB2A6" w14:textId="488E7A64" w:rsidR="480E74E2" w:rsidRDefault="480E74E2" w:rsidP="5212DEAF">
      <w:pPr>
        <w:spacing w:line="360" w:lineRule="auto"/>
        <w:ind w:firstLine="708"/>
        <w:jc w:val="both"/>
        <w:rPr>
          <w:rFonts w:asciiTheme="minorHAnsi" w:eastAsiaTheme="minorEastAsia" w:hAnsiTheme="minorHAnsi" w:cstheme="minorBidi"/>
          <w:sz w:val="24"/>
          <w:szCs w:val="24"/>
        </w:rPr>
      </w:pPr>
      <w:r w:rsidRPr="5212DEAF">
        <w:rPr>
          <w:rFonts w:ascii="Calibri" w:eastAsia="Calibri" w:hAnsi="Calibri" w:cs="Calibri"/>
          <w:sz w:val="24"/>
          <w:szCs w:val="24"/>
          <w:lang w:val="pt"/>
        </w:rPr>
        <w:t>Não foram encontradas evidências que suportem a aplicabilidade clínica da soroterapia. Os estudos revisados utilizam apenas nutrientes isolados, ou ainda, a combinação entre dois nutrientes, o que impossibilita a avaliação dos efeitos do coquetel proposto para indivíduos saudáveis ou pacientes com alguma condição patológica.</w:t>
      </w:r>
      <w:r w:rsidRPr="5212DEAF">
        <w:rPr>
          <w:rFonts w:ascii="Calibri" w:eastAsia="Calibri" w:hAnsi="Calibri" w:cs="Calibri"/>
          <w:sz w:val="24"/>
          <w:szCs w:val="24"/>
        </w:rPr>
        <w:t xml:space="preserve"> </w:t>
      </w:r>
      <w:r w:rsidR="3294FDF7" w:rsidRPr="5212DEAF">
        <w:rPr>
          <w:rFonts w:asciiTheme="minorHAnsi" w:eastAsiaTheme="minorEastAsia" w:hAnsiTheme="minorHAnsi" w:cstheme="minorBidi"/>
          <w:sz w:val="24"/>
          <w:szCs w:val="24"/>
        </w:rPr>
        <w:t xml:space="preserve"> </w:t>
      </w:r>
      <w:r w:rsidR="1B2343C6" w:rsidRPr="5212DEAF">
        <w:rPr>
          <w:rFonts w:asciiTheme="minorHAnsi" w:eastAsiaTheme="minorEastAsia" w:hAnsiTheme="minorHAnsi" w:cstheme="minorBidi"/>
          <w:sz w:val="24"/>
          <w:szCs w:val="24"/>
        </w:rPr>
        <w:t>E</w:t>
      </w:r>
      <w:r w:rsidR="68479872" w:rsidRPr="5212DEAF">
        <w:rPr>
          <w:rFonts w:asciiTheme="minorHAnsi" w:eastAsiaTheme="minorEastAsia" w:hAnsiTheme="minorHAnsi" w:cstheme="minorBidi"/>
          <w:sz w:val="24"/>
          <w:szCs w:val="24"/>
        </w:rPr>
        <w:t xml:space="preserve">studos devem ser realizados para que </w:t>
      </w:r>
      <w:r w:rsidR="4974B5D6" w:rsidRPr="5212DEAF">
        <w:rPr>
          <w:rFonts w:asciiTheme="minorHAnsi" w:eastAsiaTheme="minorEastAsia" w:hAnsiTheme="minorHAnsi" w:cstheme="minorBidi"/>
          <w:sz w:val="24"/>
          <w:szCs w:val="24"/>
        </w:rPr>
        <w:t xml:space="preserve">o </w:t>
      </w:r>
      <w:r w:rsidR="5ADFCCC2" w:rsidRPr="5212DEAF">
        <w:rPr>
          <w:rFonts w:asciiTheme="minorHAnsi" w:eastAsiaTheme="minorEastAsia" w:hAnsiTheme="minorHAnsi" w:cstheme="minorBidi"/>
          <w:sz w:val="24"/>
          <w:szCs w:val="24"/>
        </w:rPr>
        <w:t>c</w:t>
      </w:r>
      <w:r w:rsidR="4974B5D6" w:rsidRPr="5212DEAF">
        <w:rPr>
          <w:rFonts w:asciiTheme="minorHAnsi" w:eastAsiaTheme="minorEastAsia" w:hAnsiTheme="minorHAnsi" w:cstheme="minorBidi"/>
          <w:sz w:val="24"/>
          <w:szCs w:val="24"/>
        </w:rPr>
        <w:t xml:space="preserve">oquetel </w:t>
      </w:r>
      <w:r w:rsidR="5618B22A" w:rsidRPr="5212DEAF">
        <w:rPr>
          <w:rFonts w:asciiTheme="minorHAnsi" w:eastAsiaTheme="minorEastAsia" w:hAnsiTheme="minorHAnsi" w:cstheme="minorBidi"/>
          <w:sz w:val="24"/>
          <w:szCs w:val="24"/>
        </w:rPr>
        <w:t>tenha respaldo científico para sua utilização</w:t>
      </w:r>
      <w:r w:rsidR="4974B5D6" w:rsidRPr="5212DEAF">
        <w:rPr>
          <w:rFonts w:asciiTheme="minorHAnsi" w:eastAsiaTheme="minorEastAsia" w:hAnsiTheme="minorHAnsi" w:cstheme="minorBidi"/>
          <w:sz w:val="24"/>
          <w:szCs w:val="24"/>
        </w:rPr>
        <w:t xml:space="preserve">. </w:t>
      </w:r>
      <w:r w:rsidR="6D0E9D4D" w:rsidRPr="5212DEAF">
        <w:rPr>
          <w:rFonts w:asciiTheme="minorHAnsi" w:eastAsiaTheme="minorEastAsia" w:hAnsiTheme="minorHAnsi" w:cstheme="minorBidi"/>
          <w:sz w:val="24"/>
          <w:szCs w:val="24"/>
        </w:rPr>
        <w:t>É imprescindível que esse tipo de tratamento não seja utilizado de forma indiscriminada, sem acompanhamento e indicaç</w:t>
      </w:r>
      <w:r w:rsidR="3C3166C8" w:rsidRPr="5212DEAF">
        <w:rPr>
          <w:rFonts w:asciiTheme="minorHAnsi" w:eastAsiaTheme="minorEastAsia" w:hAnsiTheme="minorHAnsi" w:cstheme="minorBidi"/>
          <w:sz w:val="24"/>
          <w:szCs w:val="24"/>
        </w:rPr>
        <w:t>ão médica.</w:t>
      </w:r>
      <w:r w:rsidR="03709D39" w:rsidRPr="5212DEAF">
        <w:rPr>
          <w:rFonts w:asciiTheme="minorHAnsi" w:eastAsiaTheme="minorEastAsia" w:hAnsiTheme="minorHAnsi" w:cstheme="minorBidi"/>
          <w:sz w:val="24"/>
          <w:szCs w:val="24"/>
        </w:rPr>
        <w:t xml:space="preserve"> Além disso, </w:t>
      </w:r>
      <w:r w:rsidR="2403F36F" w:rsidRPr="5212DEAF">
        <w:rPr>
          <w:rFonts w:asciiTheme="minorHAnsi" w:eastAsiaTheme="minorEastAsia" w:hAnsiTheme="minorHAnsi" w:cstheme="minorBidi"/>
          <w:sz w:val="24"/>
          <w:szCs w:val="24"/>
        </w:rPr>
        <w:t xml:space="preserve">é importante </w:t>
      </w:r>
      <w:r w:rsidR="03709D39" w:rsidRPr="5212DEAF">
        <w:rPr>
          <w:rFonts w:asciiTheme="minorHAnsi" w:eastAsiaTheme="minorEastAsia" w:hAnsiTheme="minorHAnsi" w:cstheme="minorBidi"/>
          <w:sz w:val="24"/>
          <w:szCs w:val="24"/>
        </w:rPr>
        <w:t>conhecer o consumo alimentar dos indivíduos para identificar</w:t>
      </w:r>
      <w:r w:rsidR="6C3A7EA8" w:rsidRPr="5212DEAF">
        <w:rPr>
          <w:rFonts w:asciiTheme="minorHAnsi" w:eastAsiaTheme="minorEastAsia" w:hAnsiTheme="minorHAnsi" w:cstheme="minorBidi"/>
          <w:sz w:val="24"/>
          <w:szCs w:val="24"/>
        </w:rPr>
        <w:t xml:space="preserve"> e corrigir</w:t>
      </w:r>
      <w:r w:rsidR="0AE41244" w:rsidRPr="5212DEAF">
        <w:rPr>
          <w:rFonts w:asciiTheme="minorHAnsi" w:eastAsiaTheme="minorEastAsia" w:hAnsiTheme="minorHAnsi" w:cstheme="minorBidi"/>
          <w:sz w:val="24"/>
          <w:szCs w:val="24"/>
        </w:rPr>
        <w:t xml:space="preserve"> </w:t>
      </w:r>
      <w:r w:rsidR="03709D39" w:rsidRPr="5212DEAF">
        <w:rPr>
          <w:rFonts w:asciiTheme="minorHAnsi" w:eastAsiaTheme="minorEastAsia" w:hAnsiTheme="minorHAnsi" w:cstheme="minorBidi"/>
          <w:sz w:val="24"/>
          <w:szCs w:val="24"/>
        </w:rPr>
        <w:t>inadequações alimentares</w:t>
      </w:r>
      <w:r w:rsidR="4EE9A310" w:rsidRPr="5212DEAF">
        <w:rPr>
          <w:rFonts w:asciiTheme="minorHAnsi" w:eastAsiaTheme="minorEastAsia" w:hAnsiTheme="minorHAnsi" w:cstheme="minorBidi"/>
          <w:sz w:val="24"/>
          <w:szCs w:val="24"/>
        </w:rPr>
        <w:t xml:space="preserve"> se necessário</w:t>
      </w:r>
      <w:r w:rsidR="52314735" w:rsidRPr="5212DEAF">
        <w:rPr>
          <w:rFonts w:asciiTheme="minorHAnsi" w:eastAsiaTheme="minorEastAsia" w:hAnsiTheme="minorHAnsi" w:cstheme="minorBidi"/>
          <w:sz w:val="24"/>
          <w:szCs w:val="24"/>
        </w:rPr>
        <w:t>.</w:t>
      </w:r>
    </w:p>
    <w:p w14:paraId="1F304BDD" w14:textId="77777777" w:rsidR="00EE332E" w:rsidRDefault="00EE332E" w:rsidP="00EE332E">
      <w:pPr>
        <w:ind w:firstLine="708"/>
        <w:jc w:val="both"/>
        <w:rPr>
          <w:rFonts w:asciiTheme="minorHAnsi" w:eastAsiaTheme="minorEastAsia" w:hAnsiTheme="minorHAnsi" w:cstheme="minorBidi"/>
          <w:sz w:val="24"/>
          <w:szCs w:val="24"/>
        </w:rPr>
      </w:pPr>
    </w:p>
    <w:p w14:paraId="288C6D82" w14:textId="2D6C8716" w:rsidR="009D3D97" w:rsidRPr="002E3BF3" w:rsidRDefault="3EAD34AD" w:rsidP="00EE332E">
      <w:pPr>
        <w:jc w:val="both"/>
        <w:rPr>
          <w:rFonts w:asciiTheme="minorHAnsi" w:eastAsiaTheme="minorEastAsia" w:hAnsiTheme="minorHAnsi" w:cstheme="minorBidi"/>
          <w:b/>
          <w:bCs/>
          <w:sz w:val="24"/>
          <w:szCs w:val="24"/>
        </w:rPr>
      </w:pPr>
      <w:r w:rsidRPr="0B322DD4">
        <w:rPr>
          <w:rFonts w:asciiTheme="minorHAnsi" w:eastAsiaTheme="minorEastAsia" w:hAnsiTheme="minorHAnsi" w:cstheme="minorBidi"/>
          <w:b/>
          <w:bCs/>
          <w:sz w:val="24"/>
          <w:szCs w:val="24"/>
        </w:rPr>
        <w:t>R</w:t>
      </w:r>
      <w:r w:rsidR="5B4B36DA" w:rsidRPr="0B322DD4">
        <w:rPr>
          <w:rFonts w:asciiTheme="minorHAnsi" w:eastAsiaTheme="minorEastAsia" w:hAnsiTheme="minorHAnsi" w:cstheme="minorBidi"/>
          <w:b/>
          <w:bCs/>
          <w:sz w:val="24"/>
          <w:szCs w:val="24"/>
        </w:rPr>
        <w:t>EFER</w:t>
      </w:r>
      <w:r w:rsidR="05650670" w:rsidRPr="0B322DD4">
        <w:rPr>
          <w:rFonts w:asciiTheme="minorHAnsi" w:eastAsiaTheme="minorEastAsia" w:hAnsiTheme="minorHAnsi" w:cstheme="minorBidi"/>
          <w:b/>
          <w:bCs/>
          <w:sz w:val="24"/>
          <w:szCs w:val="24"/>
        </w:rPr>
        <w:t>Ê</w:t>
      </w:r>
      <w:r w:rsidR="5B4B36DA" w:rsidRPr="0B322DD4">
        <w:rPr>
          <w:rFonts w:asciiTheme="minorHAnsi" w:eastAsiaTheme="minorEastAsia" w:hAnsiTheme="minorHAnsi" w:cstheme="minorBidi"/>
          <w:b/>
          <w:bCs/>
          <w:sz w:val="24"/>
          <w:szCs w:val="24"/>
        </w:rPr>
        <w:t>NCIAS</w:t>
      </w:r>
    </w:p>
    <w:p w14:paraId="49E02369" w14:textId="77777777" w:rsidR="006A2400" w:rsidRPr="002E3BF3" w:rsidRDefault="006A2400" w:rsidP="00EE332E">
      <w:pPr>
        <w:jc w:val="both"/>
        <w:rPr>
          <w:rFonts w:asciiTheme="minorHAnsi" w:eastAsiaTheme="minorEastAsia" w:hAnsiTheme="minorHAnsi" w:cstheme="minorBidi"/>
          <w:b/>
          <w:bCs/>
          <w:sz w:val="24"/>
          <w:szCs w:val="24"/>
        </w:rPr>
      </w:pPr>
    </w:p>
    <w:p w14:paraId="3828E024" w14:textId="3A0564FA" w:rsidR="54A0DE22" w:rsidRDefault="374BBDC2" w:rsidP="22971F62">
      <w:pPr>
        <w:contextualSpacing/>
        <w:rPr>
          <w:rFonts w:asciiTheme="minorHAnsi" w:eastAsiaTheme="minorEastAsia" w:hAnsiTheme="minorHAnsi" w:cstheme="minorBidi"/>
          <w:sz w:val="24"/>
          <w:szCs w:val="24"/>
          <w:lang w:val="en-US"/>
        </w:rPr>
      </w:pPr>
      <w:r w:rsidRPr="22971F62">
        <w:rPr>
          <w:rFonts w:asciiTheme="minorHAnsi" w:eastAsiaTheme="minorEastAsia" w:hAnsiTheme="minorHAnsi" w:cstheme="minorBidi"/>
          <w:sz w:val="24"/>
          <w:szCs w:val="24"/>
          <w:lang w:val="en-US"/>
        </w:rPr>
        <w:lastRenderedPageBreak/>
        <w:t xml:space="preserve">1. </w:t>
      </w:r>
      <w:r w:rsidR="61FC5E16" w:rsidRPr="22971F62">
        <w:rPr>
          <w:rFonts w:asciiTheme="minorHAnsi" w:eastAsiaTheme="minorEastAsia" w:hAnsiTheme="minorHAnsi" w:cstheme="minorBidi"/>
          <w:sz w:val="24"/>
          <w:szCs w:val="24"/>
          <w:lang w:val="en-US"/>
        </w:rPr>
        <w:t>D</w:t>
      </w:r>
      <w:r w:rsidR="1588FDC1" w:rsidRPr="22971F62">
        <w:rPr>
          <w:rFonts w:asciiTheme="minorHAnsi" w:eastAsiaTheme="minorEastAsia" w:hAnsiTheme="minorHAnsi" w:cstheme="minorBidi"/>
          <w:sz w:val="24"/>
          <w:szCs w:val="24"/>
          <w:lang w:val="en-US"/>
        </w:rPr>
        <w:t>ayal</w:t>
      </w:r>
      <w:r w:rsidR="61FC5E16" w:rsidRPr="22971F62">
        <w:rPr>
          <w:rFonts w:asciiTheme="minorHAnsi" w:eastAsiaTheme="minorEastAsia" w:hAnsiTheme="minorHAnsi" w:cstheme="minorBidi"/>
          <w:sz w:val="24"/>
          <w:szCs w:val="24"/>
          <w:lang w:val="en-US"/>
        </w:rPr>
        <w:t>, S</w:t>
      </w:r>
      <w:r w:rsidR="653892F7" w:rsidRPr="22971F62">
        <w:rPr>
          <w:rFonts w:asciiTheme="minorHAnsi" w:eastAsiaTheme="minorEastAsia" w:hAnsiTheme="minorHAnsi" w:cstheme="minorBidi"/>
          <w:sz w:val="24"/>
          <w:szCs w:val="24"/>
          <w:lang w:val="en-US"/>
        </w:rPr>
        <w:t>,</w:t>
      </w:r>
      <w:r w:rsidR="61FC5E16" w:rsidRPr="22971F62">
        <w:rPr>
          <w:rFonts w:asciiTheme="minorHAnsi" w:eastAsiaTheme="minorEastAsia" w:hAnsiTheme="minorHAnsi" w:cstheme="minorBidi"/>
          <w:sz w:val="24"/>
          <w:szCs w:val="24"/>
          <w:lang w:val="en-US"/>
        </w:rPr>
        <w:t xml:space="preserve"> K</w:t>
      </w:r>
      <w:r w:rsidR="3AC08939" w:rsidRPr="22971F62">
        <w:rPr>
          <w:rFonts w:asciiTheme="minorHAnsi" w:eastAsiaTheme="minorEastAsia" w:hAnsiTheme="minorHAnsi" w:cstheme="minorBidi"/>
          <w:sz w:val="24"/>
          <w:szCs w:val="24"/>
          <w:lang w:val="en-US"/>
        </w:rPr>
        <w:t>olasa</w:t>
      </w:r>
      <w:r w:rsidR="61FC5E16" w:rsidRPr="22971F62">
        <w:rPr>
          <w:rFonts w:asciiTheme="minorHAnsi" w:eastAsiaTheme="minorEastAsia" w:hAnsiTheme="minorHAnsi" w:cstheme="minorBidi"/>
          <w:sz w:val="24"/>
          <w:szCs w:val="24"/>
          <w:lang w:val="en-US"/>
        </w:rPr>
        <w:t xml:space="preserve">, KM. Consumer intravenous therapy: Wellness boost or toxicity threat? </w:t>
      </w:r>
      <w:r w:rsidR="64295932" w:rsidRPr="22971F62">
        <w:rPr>
          <w:rFonts w:asciiTheme="minorHAnsi" w:eastAsiaTheme="minorEastAsia" w:hAnsiTheme="minorHAnsi" w:cstheme="minorBidi"/>
          <w:sz w:val="24"/>
          <w:szCs w:val="24"/>
          <w:lang w:val="en-US"/>
        </w:rPr>
        <w:t>Nutr Today</w:t>
      </w:r>
      <w:r w:rsidR="6C813C8C" w:rsidRPr="22971F62">
        <w:rPr>
          <w:rFonts w:asciiTheme="minorHAnsi" w:eastAsiaTheme="minorEastAsia" w:hAnsiTheme="minorHAnsi" w:cstheme="minorBidi"/>
          <w:sz w:val="24"/>
          <w:szCs w:val="24"/>
          <w:lang w:val="en-US"/>
        </w:rPr>
        <w:t>.</w:t>
      </w:r>
      <w:r w:rsidR="64295932" w:rsidRPr="22971F62">
        <w:rPr>
          <w:rFonts w:asciiTheme="minorHAnsi" w:eastAsiaTheme="minorEastAsia" w:hAnsiTheme="minorHAnsi" w:cstheme="minorBidi"/>
          <w:sz w:val="24"/>
          <w:szCs w:val="24"/>
          <w:lang w:val="en-US"/>
        </w:rPr>
        <w:t xml:space="preserve"> [Internet]. </w:t>
      </w:r>
      <w:r w:rsidR="65F64400" w:rsidRPr="22971F62">
        <w:rPr>
          <w:rFonts w:asciiTheme="minorHAnsi" w:eastAsiaTheme="minorEastAsia" w:hAnsiTheme="minorHAnsi" w:cstheme="minorBidi"/>
          <w:sz w:val="24"/>
          <w:szCs w:val="24"/>
          <w:lang w:val="en-US"/>
        </w:rPr>
        <w:t>2021 [acesso em 2024 Abr 18]:56(5):</w:t>
      </w:r>
      <w:r w:rsidR="61FC5E16" w:rsidRPr="22971F62">
        <w:rPr>
          <w:rFonts w:asciiTheme="minorHAnsi" w:eastAsiaTheme="minorEastAsia" w:hAnsiTheme="minorHAnsi" w:cstheme="minorBidi"/>
          <w:sz w:val="24"/>
          <w:szCs w:val="24"/>
          <w:lang w:val="en-US"/>
        </w:rPr>
        <w:t xml:space="preserve"> 234-238.</w:t>
      </w:r>
      <w:r w:rsidR="29BB71C0" w:rsidRPr="22971F62">
        <w:rPr>
          <w:rFonts w:asciiTheme="minorHAnsi" w:eastAsiaTheme="minorEastAsia" w:hAnsiTheme="minorHAnsi" w:cstheme="minorBidi"/>
          <w:sz w:val="24"/>
          <w:szCs w:val="24"/>
          <w:lang w:val="en-US"/>
        </w:rPr>
        <w:t xml:space="preserve"> </w:t>
      </w:r>
      <w:r w:rsidR="61FC5E16" w:rsidRPr="22971F62">
        <w:rPr>
          <w:rFonts w:asciiTheme="minorHAnsi" w:eastAsiaTheme="minorEastAsia" w:hAnsiTheme="minorHAnsi" w:cstheme="minorBidi"/>
          <w:sz w:val="24"/>
          <w:szCs w:val="24"/>
          <w:lang w:val="en-US"/>
        </w:rPr>
        <w:t xml:space="preserve">Disponível em: https://www.researchgate.net/publication/354838784_Consumer_Intravenous_Vitamin_Therapy_Wellness_Boost_or_Toxicity_Threat. </w:t>
      </w:r>
    </w:p>
    <w:p w14:paraId="53A8E80C" w14:textId="008A01EA" w:rsidR="0B322DD4" w:rsidRDefault="0B322DD4" w:rsidP="22971F62">
      <w:pPr>
        <w:contextualSpacing/>
        <w:rPr>
          <w:rFonts w:asciiTheme="minorHAnsi" w:eastAsiaTheme="minorEastAsia" w:hAnsiTheme="minorHAnsi" w:cstheme="minorBidi"/>
          <w:sz w:val="24"/>
          <w:szCs w:val="24"/>
          <w:lang w:val="pt-BR"/>
        </w:rPr>
      </w:pPr>
      <w:r w:rsidRPr="22971F62">
        <w:rPr>
          <w:rFonts w:asciiTheme="minorHAnsi" w:eastAsiaTheme="minorEastAsia" w:hAnsiTheme="minorHAnsi" w:cstheme="minorBidi"/>
          <w:sz w:val="24"/>
          <w:szCs w:val="24"/>
          <w:lang w:val="pt-BR"/>
        </w:rPr>
        <w:t xml:space="preserve">2. </w:t>
      </w:r>
      <w:r w:rsidR="726D81DC" w:rsidRPr="22971F62">
        <w:rPr>
          <w:rFonts w:asciiTheme="minorHAnsi" w:eastAsiaTheme="minorEastAsia" w:hAnsiTheme="minorHAnsi" w:cstheme="minorBidi"/>
          <w:sz w:val="24"/>
          <w:szCs w:val="24"/>
          <w:lang w:val="pt-BR"/>
        </w:rPr>
        <w:t xml:space="preserve">Gaby AR. </w:t>
      </w:r>
      <w:r w:rsidR="5013C2C2" w:rsidRPr="22971F62">
        <w:rPr>
          <w:rFonts w:asciiTheme="minorHAnsi" w:eastAsiaTheme="minorEastAsia" w:hAnsiTheme="minorHAnsi" w:cstheme="minorBidi"/>
          <w:sz w:val="24"/>
          <w:szCs w:val="24"/>
          <w:lang w:val="pt-BR"/>
        </w:rPr>
        <w:t xml:space="preserve">Intravenous Nutrient Therapy: the “Myers’ Cocktail”. </w:t>
      </w:r>
      <w:r w:rsidR="0D75C5B3" w:rsidRPr="22971F62">
        <w:rPr>
          <w:rFonts w:asciiTheme="minorHAnsi" w:eastAsiaTheme="minorEastAsia" w:hAnsiTheme="minorHAnsi" w:cstheme="minorBidi"/>
          <w:sz w:val="24"/>
          <w:szCs w:val="24"/>
          <w:lang w:val="pt-BR"/>
        </w:rPr>
        <w:t>Alter Med Rev</w:t>
      </w:r>
      <w:r w:rsidR="37D16F13" w:rsidRPr="22971F62">
        <w:rPr>
          <w:rFonts w:asciiTheme="minorHAnsi" w:eastAsiaTheme="minorEastAsia" w:hAnsiTheme="minorHAnsi" w:cstheme="minorBidi"/>
          <w:sz w:val="24"/>
          <w:szCs w:val="24"/>
          <w:lang w:val="pt-BR"/>
        </w:rPr>
        <w:t>.</w:t>
      </w:r>
      <w:r w:rsidR="0D75C5B3" w:rsidRPr="22971F62">
        <w:rPr>
          <w:rFonts w:asciiTheme="minorHAnsi" w:eastAsiaTheme="minorEastAsia" w:hAnsiTheme="minorHAnsi" w:cstheme="minorBidi"/>
          <w:sz w:val="24"/>
          <w:szCs w:val="24"/>
          <w:lang w:val="pt-BR"/>
        </w:rPr>
        <w:t xml:space="preserve"> [Internet]. 20</w:t>
      </w:r>
      <w:r w:rsidR="3625CEC3" w:rsidRPr="22971F62">
        <w:rPr>
          <w:rFonts w:asciiTheme="minorHAnsi" w:eastAsiaTheme="minorEastAsia" w:hAnsiTheme="minorHAnsi" w:cstheme="minorBidi"/>
          <w:sz w:val="24"/>
          <w:szCs w:val="24"/>
          <w:lang w:val="pt-BR"/>
        </w:rPr>
        <w:t>0</w:t>
      </w:r>
      <w:r w:rsidR="0D75C5B3" w:rsidRPr="22971F62">
        <w:rPr>
          <w:rFonts w:asciiTheme="minorHAnsi" w:eastAsiaTheme="minorEastAsia" w:hAnsiTheme="minorHAnsi" w:cstheme="minorBidi"/>
          <w:sz w:val="24"/>
          <w:szCs w:val="24"/>
          <w:lang w:val="pt-BR"/>
        </w:rPr>
        <w:t>2</w:t>
      </w:r>
      <w:r w:rsidR="0BC33494" w:rsidRPr="22971F62">
        <w:rPr>
          <w:rFonts w:asciiTheme="minorHAnsi" w:eastAsiaTheme="minorEastAsia" w:hAnsiTheme="minorHAnsi" w:cstheme="minorBidi"/>
          <w:sz w:val="24"/>
          <w:szCs w:val="24"/>
          <w:lang w:val="pt-BR"/>
        </w:rPr>
        <w:t xml:space="preserve"> [acesso em 2024 Abr 22]</w:t>
      </w:r>
      <w:r w:rsidR="1A10FD91" w:rsidRPr="22971F62">
        <w:rPr>
          <w:rFonts w:asciiTheme="minorHAnsi" w:eastAsiaTheme="minorEastAsia" w:hAnsiTheme="minorHAnsi" w:cstheme="minorBidi"/>
          <w:sz w:val="24"/>
          <w:szCs w:val="24"/>
          <w:lang w:val="pt-BR"/>
        </w:rPr>
        <w:t xml:space="preserve">: </w:t>
      </w:r>
      <w:r w:rsidR="5013C2C2" w:rsidRPr="22971F62">
        <w:rPr>
          <w:rFonts w:asciiTheme="minorHAnsi" w:eastAsiaTheme="minorEastAsia" w:hAnsiTheme="minorHAnsi" w:cstheme="minorBidi"/>
          <w:sz w:val="24"/>
          <w:szCs w:val="24"/>
          <w:lang w:val="pt-BR"/>
        </w:rPr>
        <w:t>7</w:t>
      </w:r>
      <w:r w:rsidR="46021B55" w:rsidRPr="22971F62">
        <w:rPr>
          <w:rFonts w:asciiTheme="minorHAnsi" w:eastAsiaTheme="minorEastAsia" w:hAnsiTheme="minorHAnsi" w:cstheme="minorBidi"/>
          <w:sz w:val="24"/>
          <w:szCs w:val="24"/>
          <w:lang w:val="pt-BR"/>
        </w:rPr>
        <w:t>(</w:t>
      </w:r>
      <w:r w:rsidR="5013C2C2" w:rsidRPr="22971F62">
        <w:rPr>
          <w:rFonts w:asciiTheme="minorHAnsi" w:eastAsiaTheme="minorEastAsia" w:hAnsiTheme="minorHAnsi" w:cstheme="minorBidi"/>
          <w:sz w:val="24"/>
          <w:szCs w:val="24"/>
          <w:lang w:val="pt-BR"/>
        </w:rPr>
        <w:t>5</w:t>
      </w:r>
      <w:r w:rsidR="6E62A44A" w:rsidRPr="22971F62">
        <w:rPr>
          <w:rFonts w:asciiTheme="minorHAnsi" w:eastAsiaTheme="minorEastAsia" w:hAnsiTheme="minorHAnsi" w:cstheme="minorBidi"/>
          <w:sz w:val="24"/>
          <w:szCs w:val="24"/>
          <w:lang w:val="pt-BR"/>
        </w:rPr>
        <w:t xml:space="preserve">): </w:t>
      </w:r>
      <w:r w:rsidR="5013C2C2" w:rsidRPr="22971F62">
        <w:rPr>
          <w:rFonts w:asciiTheme="minorHAnsi" w:eastAsiaTheme="minorEastAsia" w:hAnsiTheme="minorHAnsi" w:cstheme="minorBidi"/>
          <w:sz w:val="24"/>
          <w:szCs w:val="24"/>
          <w:lang w:val="pt-BR"/>
        </w:rPr>
        <w:t>389-403</w:t>
      </w:r>
      <w:r w:rsidR="13BCCBC0" w:rsidRPr="22971F62">
        <w:rPr>
          <w:rFonts w:asciiTheme="minorHAnsi" w:eastAsiaTheme="minorEastAsia" w:hAnsiTheme="minorHAnsi" w:cstheme="minorBidi"/>
          <w:sz w:val="24"/>
          <w:szCs w:val="24"/>
          <w:lang w:val="pt-BR"/>
        </w:rPr>
        <w:t>.</w:t>
      </w:r>
      <w:r w:rsidR="5013C2C2" w:rsidRPr="22971F62">
        <w:rPr>
          <w:rFonts w:asciiTheme="minorHAnsi" w:eastAsiaTheme="minorEastAsia" w:hAnsiTheme="minorHAnsi" w:cstheme="minorBidi"/>
          <w:sz w:val="24"/>
          <w:szCs w:val="24"/>
          <w:lang w:val="pt-BR"/>
        </w:rPr>
        <w:t xml:space="preserve"> Disponível em: https://loudounholistichealthpartners.com/wp-content/uploads/2017/02/Myers-Cocktail.pdf. </w:t>
      </w:r>
    </w:p>
    <w:p w14:paraId="53BDE0D7" w14:textId="4BF69F81" w:rsidR="0B322DD4" w:rsidRDefault="0B322DD4" w:rsidP="549C709B">
      <w:pPr>
        <w:contextualSpacing/>
        <w:rPr>
          <w:rFonts w:asciiTheme="minorHAnsi" w:eastAsiaTheme="minorEastAsia" w:hAnsiTheme="minorHAnsi" w:cstheme="minorBidi"/>
          <w:sz w:val="24"/>
          <w:szCs w:val="24"/>
          <w:lang w:val="en-US"/>
        </w:rPr>
      </w:pPr>
      <w:r w:rsidRPr="4F0FAA07">
        <w:rPr>
          <w:rFonts w:asciiTheme="minorHAnsi" w:eastAsiaTheme="minorEastAsia" w:hAnsiTheme="minorHAnsi" w:cstheme="minorBidi"/>
          <w:sz w:val="24"/>
          <w:szCs w:val="24"/>
          <w:lang w:val="en-US"/>
        </w:rPr>
        <w:t xml:space="preserve">3. </w:t>
      </w:r>
      <w:r w:rsidR="2B65552B" w:rsidRPr="4F0FAA07">
        <w:rPr>
          <w:rFonts w:asciiTheme="minorHAnsi" w:eastAsiaTheme="minorEastAsia" w:hAnsiTheme="minorHAnsi" w:cstheme="minorBidi"/>
          <w:sz w:val="24"/>
          <w:szCs w:val="24"/>
          <w:lang w:val="en-US"/>
        </w:rPr>
        <w:t xml:space="preserve">Muschitz C, </w:t>
      </w:r>
      <w:r w:rsidR="5B302E1A" w:rsidRPr="4F0FAA07">
        <w:rPr>
          <w:rFonts w:asciiTheme="minorHAnsi" w:eastAsiaTheme="minorEastAsia" w:hAnsiTheme="minorHAnsi" w:cstheme="minorBidi"/>
          <w:sz w:val="24"/>
          <w:szCs w:val="24"/>
          <w:lang w:val="en-US"/>
        </w:rPr>
        <w:t xml:space="preserve">Kocijan R, Haschka J, Zendeli A, Pirker T, Geiger C, </w:t>
      </w:r>
      <w:r w:rsidR="5013C2C2" w:rsidRPr="4F0FAA07">
        <w:rPr>
          <w:rFonts w:asciiTheme="minorHAnsi" w:eastAsiaTheme="minorEastAsia" w:hAnsiTheme="minorHAnsi" w:cstheme="minorBidi"/>
          <w:i/>
          <w:iCs/>
          <w:sz w:val="24"/>
          <w:szCs w:val="24"/>
          <w:lang w:val="en-US"/>
        </w:rPr>
        <w:t>et al.</w:t>
      </w:r>
      <w:r w:rsidR="5013C2C2" w:rsidRPr="4F0FAA07">
        <w:rPr>
          <w:rFonts w:asciiTheme="minorHAnsi" w:eastAsiaTheme="minorEastAsia" w:hAnsiTheme="minorHAnsi" w:cstheme="minorBidi"/>
          <w:sz w:val="24"/>
          <w:szCs w:val="24"/>
          <w:lang w:val="en-US"/>
        </w:rPr>
        <w:t xml:space="preserve"> The Impact of Vitamin D, Calcium, Protein Supplementation, and Physical Exercise on Bone Metabolism After Bariatric Surgery: The BABS Study</w:t>
      </w:r>
      <w:r w:rsidR="5013C2C2" w:rsidRPr="4F0FAA07">
        <w:rPr>
          <w:rFonts w:asciiTheme="minorHAnsi" w:eastAsiaTheme="minorEastAsia" w:hAnsiTheme="minorHAnsi" w:cstheme="minorBidi"/>
          <w:b/>
          <w:bCs/>
          <w:sz w:val="24"/>
          <w:szCs w:val="24"/>
          <w:lang w:val="en-US"/>
        </w:rPr>
        <w:t>.</w:t>
      </w:r>
      <w:r w:rsidR="4104FA42" w:rsidRPr="4F0FAA07">
        <w:rPr>
          <w:rFonts w:asciiTheme="minorHAnsi" w:eastAsiaTheme="minorEastAsia" w:hAnsiTheme="minorHAnsi" w:cstheme="minorBidi"/>
          <w:b/>
          <w:bCs/>
          <w:sz w:val="24"/>
          <w:szCs w:val="24"/>
          <w:lang w:val="en-US"/>
        </w:rPr>
        <w:t xml:space="preserve"> </w:t>
      </w:r>
      <w:r w:rsidR="4104FA42" w:rsidRPr="4F0FAA07">
        <w:rPr>
          <w:rFonts w:asciiTheme="minorHAnsi" w:eastAsiaTheme="minorEastAsia" w:hAnsiTheme="minorHAnsi" w:cstheme="minorBidi"/>
          <w:sz w:val="24"/>
          <w:szCs w:val="24"/>
          <w:lang w:val="en-US"/>
        </w:rPr>
        <w:t>J Bone Miner Res</w:t>
      </w:r>
      <w:r w:rsidR="7012F56D" w:rsidRPr="4F0FAA07">
        <w:rPr>
          <w:rFonts w:asciiTheme="minorHAnsi" w:eastAsiaTheme="minorEastAsia" w:hAnsiTheme="minorHAnsi" w:cstheme="minorBidi"/>
          <w:sz w:val="24"/>
          <w:szCs w:val="24"/>
          <w:lang w:val="en-US"/>
        </w:rPr>
        <w:t>.</w:t>
      </w:r>
      <w:r w:rsidR="5013C2C2" w:rsidRPr="4F0FAA07">
        <w:rPr>
          <w:rFonts w:asciiTheme="minorHAnsi" w:eastAsiaTheme="minorEastAsia" w:hAnsiTheme="minorHAnsi" w:cstheme="minorBidi"/>
          <w:b/>
          <w:bCs/>
          <w:sz w:val="24"/>
          <w:szCs w:val="24"/>
          <w:lang w:val="en-US"/>
        </w:rPr>
        <w:t xml:space="preserve"> </w:t>
      </w:r>
      <w:r w:rsidR="213D22C2" w:rsidRPr="4F0FAA07">
        <w:rPr>
          <w:rFonts w:asciiTheme="minorHAnsi" w:eastAsiaTheme="minorEastAsia" w:hAnsiTheme="minorHAnsi" w:cstheme="minorBidi"/>
          <w:sz w:val="24"/>
          <w:szCs w:val="24"/>
          <w:lang w:val="en-US"/>
        </w:rPr>
        <w:t>[Internet]. 2015 [acesso em 2024 Abr 17]:</w:t>
      </w:r>
      <w:r w:rsidR="5013C2C2" w:rsidRPr="4F0FAA07">
        <w:rPr>
          <w:rFonts w:asciiTheme="minorHAnsi" w:eastAsiaTheme="minorEastAsia" w:hAnsiTheme="minorHAnsi" w:cstheme="minorBidi"/>
          <w:sz w:val="24"/>
          <w:szCs w:val="24"/>
          <w:lang w:val="en-US"/>
        </w:rPr>
        <w:t xml:space="preserve"> 31</w:t>
      </w:r>
      <w:r w:rsidR="06D44259" w:rsidRPr="4F0FAA07">
        <w:rPr>
          <w:rFonts w:asciiTheme="minorHAnsi" w:eastAsiaTheme="minorEastAsia" w:hAnsiTheme="minorHAnsi" w:cstheme="minorBidi"/>
          <w:sz w:val="24"/>
          <w:szCs w:val="24"/>
          <w:lang w:val="en-US"/>
        </w:rPr>
        <w:t>(</w:t>
      </w:r>
      <w:r w:rsidR="5013C2C2" w:rsidRPr="4F0FAA07">
        <w:rPr>
          <w:rFonts w:asciiTheme="minorHAnsi" w:eastAsiaTheme="minorEastAsia" w:hAnsiTheme="minorHAnsi" w:cstheme="minorBidi"/>
          <w:sz w:val="24"/>
          <w:szCs w:val="24"/>
          <w:lang w:val="en-US"/>
        </w:rPr>
        <w:t>3</w:t>
      </w:r>
      <w:r w:rsidR="31A1D8A9" w:rsidRPr="4F0FAA07">
        <w:rPr>
          <w:rFonts w:asciiTheme="minorHAnsi" w:eastAsiaTheme="minorEastAsia" w:hAnsiTheme="minorHAnsi" w:cstheme="minorBidi"/>
          <w:sz w:val="24"/>
          <w:szCs w:val="24"/>
          <w:lang w:val="en-US"/>
        </w:rPr>
        <w:t>):</w:t>
      </w:r>
      <w:r w:rsidR="5013C2C2" w:rsidRPr="4F0FAA07">
        <w:rPr>
          <w:rFonts w:asciiTheme="minorHAnsi" w:eastAsiaTheme="minorEastAsia" w:hAnsiTheme="minorHAnsi" w:cstheme="minorBidi"/>
          <w:sz w:val="24"/>
          <w:szCs w:val="24"/>
          <w:lang w:val="en-US"/>
        </w:rPr>
        <w:t xml:space="preserve"> 672-682. Disponível em: https://pubmed.ncbi.nlm.nih.gov/26350034/. </w:t>
      </w:r>
    </w:p>
    <w:p w14:paraId="69AF362B" w14:textId="730336B2" w:rsidR="54A0DE22" w:rsidRDefault="0B322DD4" w:rsidP="549C709B">
      <w:pPr>
        <w:contextualSpacing/>
        <w:rPr>
          <w:rFonts w:asciiTheme="minorHAnsi" w:eastAsiaTheme="minorEastAsia" w:hAnsiTheme="minorHAnsi" w:cstheme="minorBidi"/>
          <w:sz w:val="24"/>
          <w:szCs w:val="24"/>
          <w:lang w:val="en-US"/>
        </w:rPr>
      </w:pPr>
      <w:r w:rsidRPr="4F0FAA07">
        <w:rPr>
          <w:rFonts w:asciiTheme="minorHAnsi" w:eastAsiaTheme="minorEastAsia" w:hAnsiTheme="minorHAnsi" w:cstheme="minorBidi"/>
          <w:sz w:val="24"/>
          <w:szCs w:val="24"/>
          <w:lang w:val="en-US"/>
        </w:rPr>
        <w:t xml:space="preserve">4. </w:t>
      </w:r>
      <w:r w:rsidR="269A5F0E" w:rsidRPr="4F0FAA07">
        <w:rPr>
          <w:rFonts w:asciiTheme="minorHAnsi" w:eastAsiaTheme="minorEastAsia" w:hAnsiTheme="minorHAnsi" w:cstheme="minorBidi"/>
          <w:sz w:val="24"/>
          <w:szCs w:val="24"/>
          <w:lang w:val="en-US"/>
        </w:rPr>
        <w:t>Inge TH,</w:t>
      </w:r>
      <w:r w:rsidR="4FCEA364" w:rsidRPr="4F0FAA07">
        <w:rPr>
          <w:rFonts w:asciiTheme="minorHAnsi" w:eastAsiaTheme="minorEastAsia" w:hAnsiTheme="minorHAnsi" w:cstheme="minorBidi"/>
          <w:sz w:val="24"/>
          <w:szCs w:val="24"/>
          <w:lang w:val="en-US"/>
        </w:rPr>
        <w:t xml:space="preserve"> Jenkins TM, Xanthakos SA, Dixon JB, Daniels SR, Zeller MH,</w:t>
      </w:r>
      <w:r w:rsidR="269A5F0E" w:rsidRPr="4F0FAA07">
        <w:rPr>
          <w:rFonts w:asciiTheme="minorHAnsi" w:eastAsiaTheme="minorEastAsia" w:hAnsiTheme="minorHAnsi" w:cstheme="minorBidi"/>
          <w:sz w:val="24"/>
          <w:szCs w:val="24"/>
          <w:lang w:val="en-US"/>
        </w:rPr>
        <w:t xml:space="preserve"> </w:t>
      </w:r>
      <w:r w:rsidR="5013C2C2" w:rsidRPr="4F0FAA07">
        <w:rPr>
          <w:rFonts w:asciiTheme="minorHAnsi" w:eastAsiaTheme="minorEastAsia" w:hAnsiTheme="minorHAnsi" w:cstheme="minorBidi"/>
          <w:i/>
          <w:iCs/>
          <w:sz w:val="24"/>
          <w:szCs w:val="24"/>
          <w:lang w:val="en-US"/>
        </w:rPr>
        <w:t>et al.</w:t>
      </w:r>
      <w:r w:rsidR="5013C2C2" w:rsidRPr="4F0FAA07">
        <w:rPr>
          <w:rFonts w:asciiTheme="minorHAnsi" w:eastAsiaTheme="minorEastAsia" w:hAnsiTheme="minorHAnsi" w:cstheme="minorBidi"/>
          <w:color w:val="FF0000"/>
          <w:sz w:val="24"/>
          <w:szCs w:val="24"/>
          <w:lang w:val="en-US"/>
        </w:rPr>
        <w:t xml:space="preserve"> </w:t>
      </w:r>
      <w:r w:rsidR="5013C2C2" w:rsidRPr="4F0FAA07">
        <w:rPr>
          <w:rFonts w:asciiTheme="minorHAnsi" w:eastAsiaTheme="minorEastAsia" w:hAnsiTheme="minorHAnsi" w:cstheme="minorBidi"/>
          <w:sz w:val="24"/>
          <w:szCs w:val="24"/>
          <w:lang w:val="en-US"/>
        </w:rPr>
        <w:t>Bariatric Surgery Meaningfully and Durably Improves Long-term Outcomes in Adolescents with Severe Obesity. Lancet Diabetes Endocrinol</w:t>
      </w:r>
      <w:r w:rsidR="73CA6E2C" w:rsidRPr="4F0FAA07">
        <w:rPr>
          <w:rFonts w:asciiTheme="minorHAnsi" w:eastAsiaTheme="minorEastAsia" w:hAnsiTheme="minorHAnsi" w:cstheme="minorBidi"/>
          <w:sz w:val="24"/>
          <w:szCs w:val="24"/>
          <w:lang w:val="en-US"/>
        </w:rPr>
        <w:t>.</w:t>
      </w:r>
      <w:r w:rsidR="25F406BC" w:rsidRPr="4F0FAA07">
        <w:rPr>
          <w:rFonts w:asciiTheme="minorHAnsi" w:eastAsiaTheme="minorEastAsia" w:hAnsiTheme="minorHAnsi" w:cstheme="minorBidi"/>
          <w:sz w:val="24"/>
          <w:szCs w:val="24"/>
          <w:lang w:val="en-US"/>
        </w:rPr>
        <w:t xml:space="preserve"> [Internet]. 2017 [acesso em 2024 Mar 11]: </w:t>
      </w:r>
      <w:r w:rsidR="5013C2C2" w:rsidRPr="4F0FAA07">
        <w:rPr>
          <w:rFonts w:asciiTheme="minorHAnsi" w:eastAsiaTheme="minorEastAsia" w:hAnsiTheme="minorHAnsi" w:cstheme="minorBidi"/>
          <w:sz w:val="24"/>
          <w:szCs w:val="24"/>
          <w:lang w:val="en-US"/>
        </w:rPr>
        <w:t>5</w:t>
      </w:r>
      <w:r w:rsidR="079D75A4" w:rsidRPr="4F0FAA07">
        <w:rPr>
          <w:rFonts w:asciiTheme="minorHAnsi" w:eastAsiaTheme="minorEastAsia" w:hAnsiTheme="minorHAnsi" w:cstheme="minorBidi"/>
          <w:sz w:val="24"/>
          <w:szCs w:val="24"/>
          <w:lang w:val="en-US"/>
        </w:rPr>
        <w:t>(</w:t>
      </w:r>
      <w:r w:rsidR="5013C2C2" w:rsidRPr="4F0FAA07">
        <w:rPr>
          <w:rFonts w:asciiTheme="minorHAnsi" w:eastAsiaTheme="minorEastAsia" w:hAnsiTheme="minorHAnsi" w:cstheme="minorBidi"/>
          <w:sz w:val="24"/>
          <w:szCs w:val="24"/>
          <w:lang w:val="en-US"/>
        </w:rPr>
        <w:t>3</w:t>
      </w:r>
      <w:r w:rsidR="5E9C39B7" w:rsidRPr="4F0FAA07">
        <w:rPr>
          <w:rFonts w:asciiTheme="minorHAnsi" w:eastAsiaTheme="minorEastAsia" w:hAnsiTheme="minorHAnsi" w:cstheme="minorBidi"/>
          <w:sz w:val="24"/>
          <w:szCs w:val="24"/>
          <w:lang w:val="en-US"/>
        </w:rPr>
        <w:t>):</w:t>
      </w:r>
      <w:r w:rsidR="5013C2C2" w:rsidRPr="4F0FAA07">
        <w:rPr>
          <w:rFonts w:asciiTheme="minorHAnsi" w:eastAsiaTheme="minorEastAsia" w:hAnsiTheme="minorHAnsi" w:cstheme="minorBidi"/>
          <w:sz w:val="24"/>
          <w:szCs w:val="24"/>
          <w:lang w:val="en-US"/>
        </w:rPr>
        <w:t xml:space="preserve"> 165-173</w:t>
      </w:r>
      <w:r w:rsidR="61B933D3" w:rsidRPr="4F0FAA07">
        <w:rPr>
          <w:rFonts w:asciiTheme="minorHAnsi" w:eastAsiaTheme="minorEastAsia" w:hAnsiTheme="minorHAnsi" w:cstheme="minorBidi"/>
          <w:sz w:val="24"/>
          <w:szCs w:val="24"/>
          <w:lang w:val="en-US"/>
        </w:rPr>
        <w:t>.</w:t>
      </w:r>
      <w:r w:rsidR="5013C2C2" w:rsidRPr="4F0FAA07">
        <w:rPr>
          <w:rFonts w:asciiTheme="minorHAnsi" w:eastAsiaTheme="minorEastAsia" w:hAnsiTheme="minorHAnsi" w:cstheme="minorBidi"/>
          <w:sz w:val="24"/>
          <w:szCs w:val="24"/>
          <w:lang w:val="en-US"/>
        </w:rPr>
        <w:t xml:space="preserve"> Disponível em: https://www.ncbi.nlm.nih.gov/pmc/articles/PMC8282411/</w:t>
      </w:r>
      <w:r w:rsidR="0B85C980" w:rsidRPr="4F0FAA07">
        <w:rPr>
          <w:rFonts w:asciiTheme="minorHAnsi" w:eastAsiaTheme="minorEastAsia" w:hAnsiTheme="minorHAnsi" w:cstheme="minorBidi"/>
          <w:sz w:val="24"/>
          <w:szCs w:val="24"/>
          <w:lang w:val="en-US"/>
        </w:rPr>
        <w:t>.</w:t>
      </w:r>
    </w:p>
    <w:p w14:paraId="5AB95608" w14:textId="06422C2E" w:rsidR="0B322DD4" w:rsidRDefault="0B322DD4" w:rsidP="22971F62">
      <w:pPr>
        <w:contextualSpacing/>
        <w:rPr>
          <w:rFonts w:asciiTheme="minorHAnsi" w:eastAsiaTheme="minorEastAsia" w:hAnsiTheme="minorHAnsi" w:cstheme="minorBidi"/>
          <w:sz w:val="24"/>
          <w:szCs w:val="24"/>
          <w:lang w:val="en-US"/>
        </w:rPr>
      </w:pPr>
      <w:r w:rsidRPr="22971F62">
        <w:rPr>
          <w:rFonts w:asciiTheme="minorHAnsi" w:eastAsiaTheme="minorEastAsia" w:hAnsiTheme="minorHAnsi" w:cstheme="minorBidi"/>
          <w:sz w:val="24"/>
          <w:szCs w:val="24"/>
          <w:lang w:val="en-US"/>
        </w:rPr>
        <w:t xml:space="preserve">5. </w:t>
      </w:r>
      <w:r w:rsidR="7B2A45DC" w:rsidRPr="22971F62">
        <w:rPr>
          <w:rFonts w:asciiTheme="minorHAnsi" w:eastAsiaTheme="minorEastAsia" w:hAnsiTheme="minorHAnsi" w:cstheme="minorBidi"/>
          <w:sz w:val="24"/>
          <w:szCs w:val="24"/>
          <w:lang w:val="en-US"/>
        </w:rPr>
        <w:t>Drug and therapeutics bulletin</w:t>
      </w:r>
      <w:r w:rsidR="5013C2C2" w:rsidRPr="22971F62">
        <w:rPr>
          <w:rFonts w:asciiTheme="minorHAnsi" w:eastAsiaTheme="minorEastAsia" w:hAnsiTheme="minorHAnsi" w:cstheme="minorBidi"/>
          <w:sz w:val="24"/>
          <w:szCs w:val="24"/>
          <w:lang w:val="en-US"/>
        </w:rPr>
        <w:t>. Intravenous vitamin injections: where is the evidence?</w:t>
      </w:r>
      <w:r w:rsidR="3A05AB56" w:rsidRPr="22971F62">
        <w:rPr>
          <w:rFonts w:asciiTheme="minorHAnsi" w:eastAsiaTheme="minorEastAsia" w:hAnsiTheme="minorHAnsi" w:cstheme="minorBidi"/>
          <w:sz w:val="24"/>
          <w:szCs w:val="24"/>
          <w:lang w:val="en-US"/>
        </w:rPr>
        <w:t xml:space="preserve"> </w:t>
      </w:r>
      <w:r w:rsidR="5013C2C2" w:rsidRPr="22971F62">
        <w:rPr>
          <w:rFonts w:asciiTheme="minorHAnsi" w:eastAsiaTheme="minorEastAsia" w:hAnsiTheme="minorHAnsi" w:cstheme="minorBidi"/>
          <w:sz w:val="24"/>
          <w:szCs w:val="24"/>
          <w:lang w:val="en-US"/>
        </w:rPr>
        <w:t>BMJ Journals</w:t>
      </w:r>
      <w:r w:rsidR="34FBE135" w:rsidRPr="22971F62">
        <w:rPr>
          <w:rFonts w:asciiTheme="minorHAnsi" w:eastAsiaTheme="minorEastAsia" w:hAnsiTheme="minorHAnsi" w:cstheme="minorBidi"/>
          <w:sz w:val="24"/>
          <w:szCs w:val="24"/>
          <w:lang w:val="en-US"/>
        </w:rPr>
        <w:t>.</w:t>
      </w:r>
      <w:r w:rsidR="09149BA8" w:rsidRPr="22971F62">
        <w:rPr>
          <w:rFonts w:asciiTheme="minorHAnsi" w:eastAsiaTheme="minorEastAsia" w:hAnsiTheme="minorHAnsi" w:cstheme="minorBidi"/>
          <w:sz w:val="24"/>
          <w:szCs w:val="24"/>
          <w:lang w:val="en-US"/>
        </w:rPr>
        <w:t xml:space="preserve"> [Internet]. 2023 [acesso em 2024 Mar 11]:</w:t>
      </w:r>
      <w:r w:rsidR="5013C2C2" w:rsidRPr="22971F62">
        <w:rPr>
          <w:rFonts w:asciiTheme="minorHAnsi" w:eastAsiaTheme="minorEastAsia" w:hAnsiTheme="minorHAnsi" w:cstheme="minorBidi"/>
          <w:sz w:val="24"/>
          <w:szCs w:val="24"/>
          <w:lang w:val="en-US"/>
        </w:rPr>
        <w:t xml:space="preserve"> 151-155</w:t>
      </w:r>
      <w:r w:rsidR="0A3C42E3" w:rsidRPr="22971F62">
        <w:rPr>
          <w:rFonts w:asciiTheme="minorHAnsi" w:eastAsiaTheme="minorEastAsia" w:hAnsiTheme="minorHAnsi" w:cstheme="minorBidi"/>
          <w:sz w:val="24"/>
          <w:szCs w:val="24"/>
          <w:lang w:val="en-US"/>
        </w:rPr>
        <w:t xml:space="preserve">. </w:t>
      </w:r>
      <w:r w:rsidR="5013C2C2" w:rsidRPr="22971F62">
        <w:rPr>
          <w:rFonts w:asciiTheme="minorHAnsi" w:eastAsiaTheme="minorEastAsia" w:hAnsiTheme="minorHAnsi" w:cstheme="minorBidi"/>
          <w:sz w:val="24"/>
          <w:szCs w:val="24"/>
          <w:lang w:val="en-US"/>
        </w:rPr>
        <w:t xml:space="preserve">Disponível em: https://dtb.bmj.com/content/61/10/151. </w:t>
      </w:r>
    </w:p>
    <w:p w14:paraId="5FB63181" w14:textId="27F08DF6" w:rsidR="72BDD1A5" w:rsidRDefault="72BDD1A5" w:rsidP="22971F62">
      <w:pPr>
        <w:contextualSpacing/>
        <w:rPr>
          <w:rFonts w:ascii="Calibri" w:eastAsia="Calibri" w:hAnsi="Calibri" w:cs="Calibri"/>
          <w:sz w:val="24"/>
          <w:szCs w:val="24"/>
        </w:rPr>
      </w:pPr>
      <w:r w:rsidRPr="22971F62">
        <w:rPr>
          <w:rFonts w:asciiTheme="minorHAnsi" w:eastAsiaTheme="minorEastAsia" w:hAnsiTheme="minorHAnsi" w:cstheme="minorBidi"/>
          <w:sz w:val="24"/>
          <w:szCs w:val="24"/>
        </w:rPr>
        <w:t>6</w:t>
      </w:r>
      <w:r w:rsidR="702C4693" w:rsidRPr="22971F62">
        <w:rPr>
          <w:rFonts w:asciiTheme="minorHAnsi" w:eastAsiaTheme="minorEastAsia" w:hAnsiTheme="minorHAnsi" w:cstheme="minorBidi"/>
          <w:sz w:val="24"/>
          <w:szCs w:val="24"/>
        </w:rPr>
        <w:t xml:space="preserve">. </w:t>
      </w:r>
      <w:r w:rsidR="18A3DA06" w:rsidRPr="22971F62">
        <w:rPr>
          <w:rFonts w:ascii="Calibri" w:eastAsia="Calibri" w:hAnsi="Calibri" w:cs="Calibri"/>
          <w:sz w:val="24"/>
          <w:szCs w:val="24"/>
        </w:rPr>
        <w:t>Ministério da Saúde (Brasil). Guia alimentar para a população brasileira: promovendo a alimentação saudável. 2. ed. Brasília: Ministério da Saúde; 2014 [acesso em 2024 Mar 11]. Disponível em: https://bvsms.saude.gov.br/bvs/publicacoes/guia_alimentar_populacao_brasileira_2ed.pdf</w:t>
      </w:r>
    </w:p>
    <w:p w14:paraId="7017B7C5" w14:textId="20A9C4A5" w:rsidR="0B322DD4" w:rsidRDefault="0B322DD4" w:rsidP="549C709B">
      <w:pPr>
        <w:contextualSpacing/>
        <w:rPr>
          <w:rFonts w:asciiTheme="minorHAnsi" w:eastAsiaTheme="minorEastAsia" w:hAnsiTheme="minorHAnsi" w:cstheme="minorBidi"/>
          <w:sz w:val="24"/>
          <w:szCs w:val="24"/>
        </w:rPr>
      </w:pPr>
      <w:r w:rsidRPr="4F0FAA07">
        <w:rPr>
          <w:rFonts w:asciiTheme="minorHAnsi" w:eastAsiaTheme="minorEastAsia" w:hAnsiTheme="minorHAnsi" w:cstheme="minorBidi"/>
          <w:sz w:val="24"/>
          <w:szCs w:val="24"/>
        </w:rPr>
        <w:t xml:space="preserve">7. </w:t>
      </w:r>
      <w:r w:rsidR="7A901CAE" w:rsidRPr="4F0FAA07">
        <w:rPr>
          <w:rFonts w:asciiTheme="minorHAnsi" w:eastAsiaTheme="minorEastAsia" w:hAnsiTheme="minorHAnsi" w:cstheme="minorBidi"/>
          <w:sz w:val="24"/>
          <w:szCs w:val="24"/>
        </w:rPr>
        <w:t xml:space="preserve">Louzada MLC, </w:t>
      </w:r>
      <w:r w:rsidR="4088070F" w:rsidRPr="4F0FAA07">
        <w:rPr>
          <w:rFonts w:asciiTheme="minorHAnsi" w:eastAsiaTheme="minorEastAsia" w:hAnsiTheme="minorHAnsi" w:cstheme="minorBidi"/>
          <w:sz w:val="24"/>
          <w:szCs w:val="24"/>
        </w:rPr>
        <w:t xml:space="preserve">Martins APB, Canella DS, Baraldi LG, Levy RB, Claro RM, </w:t>
      </w:r>
      <w:r w:rsidR="72BDD1A5" w:rsidRPr="4F0FAA07">
        <w:rPr>
          <w:rFonts w:asciiTheme="minorHAnsi" w:eastAsiaTheme="minorEastAsia" w:hAnsiTheme="minorHAnsi" w:cstheme="minorBidi"/>
          <w:i/>
          <w:iCs/>
          <w:sz w:val="24"/>
          <w:szCs w:val="24"/>
        </w:rPr>
        <w:t>et al.</w:t>
      </w:r>
      <w:r w:rsidR="72BDD1A5" w:rsidRPr="4F0FAA07">
        <w:rPr>
          <w:rFonts w:asciiTheme="minorHAnsi" w:eastAsiaTheme="minorEastAsia" w:hAnsiTheme="minorHAnsi" w:cstheme="minorBidi"/>
          <w:sz w:val="24"/>
          <w:szCs w:val="24"/>
        </w:rPr>
        <w:t xml:space="preserve"> Impacto de alimentos ultraprocessados sobre o teor de micronutrientes da dieta no Brasil.</w:t>
      </w:r>
      <w:r w:rsidR="51F9D8CE" w:rsidRPr="4F0FAA07">
        <w:rPr>
          <w:rFonts w:asciiTheme="minorHAnsi" w:eastAsiaTheme="minorEastAsia" w:hAnsiTheme="minorHAnsi" w:cstheme="minorBidi"/>
          <w:sz w:val="24"/>
          <w:szCs w:val="24"/>
        </w:rPr>
        <w:t xml:space="preserve"> Rev Saude Publica</w:t>
      </w:r>
      <w:r w:rsidR="3BD39519" w:rsidRPr="4F0FAA07">
        <w:rPr>
          <w:rFonts w:asciiTheme="minorHAnsi" w:eastAsiaTheme="minorEastAsia" w:hAnsiTheme="minorHAnsi" w:cstheme="minorBidi"/>
          <w:sz w:val="24"/>
          <w:szCs w:val="24"/>
        </w:rPr>
        <w:t>.</w:t>
      </w:r>
      <w:r w:rsidR="51F9D8CE" w:rsidRPr="4F0FAA07">
        <w:rPr>
          <w:rFonts w:asciiTheme="minorHAnsi" w:eastAsiaTheme="minorEastAsia" w:hAnsiTheme="minorHAnsi" w:cstheme="minorBidi"/>
          <w:sz w:val="24"/>
          <w:szCs w:val="24"/>
        </w:rPr>
        <w:t xml:space="preserve"> [Internet]. 2015 [acesso em 2024 Abr 18]: </w:t>
      </w:r>
      <w:r w:rsidR="72BDD1A5" w:rsidRPr="4F0FAA07">
        <w:rPr>
          <w:rFonts w:asciiTheme="minorHAnsi" w:eastAsiaTheme="minorEastAsia" w:hAnsiTheme="minorHAnsi" w:cstheme="minorBidi"/>
          <w:sz w:val="24"/>
          <w:szCs w:val="24"/>
        </w:rPr>
        <w:t>49</w:t>
      </w:r>
      <w:r w:rsidR="159B7BCF" w:rsidRPr="4F0FAA07">
        <w:rPr>
          <w:rFonts w:asciiTheme="minorHAnsi" w:eastAsiaTheme="minorEastAsia" w:hAnsiTheme="minorHAnsi" w:cstheme="minorBidi"/>
          <w:sz w:val="24"/>
          <w:szCs w:val="24"/>
        </w:rPr>
        <w:t>(</w:t>
      </w:r>
      <w:r w:rsidR="72BDD1A5" w:rsidRPr="4F0FAA07">
        <w:rPr>
          <w:rFonts w:asciiTheme="minorHAnsi" w:eastAsiaTheme="minorEastAsia" w:hAnsiTheme="minorHAnsi" w:cstheme="minorBidi"/>
          <w:sz w:val="24"/>
          <w:szCs w:val="24"/>
        </w:rPr>
        <w:t>45</w:t>
      </w:r>
      <w:r w:rsidR="70BAE8AC" w:rsidRPr="4F0FAA07">
        <w:rPr>
          <w:rFonts w:asciiTheme="minorHAnsi" w:eastAsiaTheme="minorEastAsia" w:hAnsiTheme="minorHAnsi" w:cstheme="minorBidi"/>
          <w:sz w:val="24"/>
          <w:szCs w:val="24"/>
        </w:rPr>
        <w:t>).</w:t>
      </w:r>
      <w:r w:rsidR="72BDD1A5" w:rsidRPr="4F0FAA07">
        <w:rPr>
          <w:rFonts w:asciiTheme="minorHAnsi" w:eastAsiaTheme="minorEastAsia" w:hAnsiTheme="minorHAnsi" w:cstheme="minorBidi"/>
          <w:sz w:val="24"/>
          <w:szCs w:val="24"/>
        </w:rPr>
        <w:t xml:space="preserve"> Disponível em: https://www.scielo.br/j/rsp/a/ffxtXJygXWTrgxwyHgvqFKz/?format=pdf&amp;lang=pt. </w:t>
      </w:r>
    </w:p>
    <w:p w14:paraId="21BE2819" w14:textId="212FF205" w:rsidR="0B322DD4" w:rsidRDefault="0B322DD4" w:rsidP="549C709B">
      <w:pPr>
        <w:contextualSpacing/>
        <w:rPr>
          <w:rFonts w:asciiTheme="minorHAnsi" w:eastAsiaTheme="minorEastAsia" w:hAnsiTheme="minorHAnsi" w:cstheme="minorBidi"/>
          <w:sz w:val="24"/>
          <w:szCs w:val="24"/>
        </w:rPr>
      </w:pPr>
      <w:r w:rsidRPr="4F0FAA07">
        <w:rPr>
          <w:rFonts w:asciiTheme="minorHAnsi" w:eastAsiaTheme="minorEastAsia" w:hAnsiTheme="minorHAnsi" w:cstheme="minorBidi"/>
          <w:sz w:val="24"/>
          <w:szCs w:val="24"/>
        </w:rPr>
        <w:t xml:space="preserve">8. </w:t>
      </w:r>
      <w:r w:rsidR="1317F2CF" w:rsidRPr="4F0FAA07">
        <w:rPr>
          <w:rFonts w:asciiTheme="minorHAnsi" w:eastAsiaTheme="minorEastAsia" w:hAnsiTheme="minorHAnsi" w:cstheme="minorBidi"/>
          <w:sz w:val="24"/>
          <w:szCs w:val="24"/>
        </w:rPr>
        <w:t>Ture</w:t>
      </w:r>
      <w:r w:rsidR="7824EA87" w:rsidRPr="4F0FAA07">
        <w:rPr>
          <w:rFonts w:asciiTheme="minorHAnsi" w:eastAsiaTheme="minorEastAsia" w:hAnsiTheme="minorHAnsi" w:cstheme="minorBidi"/>
          <w:sz w:val="24"/>
          <w:szCs w:val="24"/>
        </w:rPr>
        <w:t>c</w:t>
      </w:r>
      <w:r w:rsidR="1317F2CF" w:rsidRPr="4F0FAA07">
        <w:rPr>
          <w:rFonts w:asciiTheme="minorHAnsi" w:eastAsiaTheme="minorEastAsia" w:hAnsiTheme="minorHAnsi" w:cstheme="minorBidi"/>
          <w:sz w:val="24"/>
          <w:szCs w:val="24"/>
        </w:rPr>
        <w:t>k C,</w:t>
      </w:r>
      <w:r w:rsidR="073A3231" w:rsidRPr="4F0FAA07">
        <w:rPr>
          <w:rFonts w:asciiTheme="minorHAnsi" w:eastAsiaTheme="minorEastAsia" w:hAnsiTheme="minorHAnsi" w:cstheme="minorBidi"/>
          <w:sz w:val="24"/>
          <w:szCs w:val="24"/>
        </w:rPr>
        <w:t xml:space="preserve"> </w:t>
      </w:r>
      <w:r w:rsidR="5FACE5B1" w:rsidRPr="4F0FAA07">
        <w:rPr>
          <w:rFonts w:asciiTheme="minorHAnsi" w:eastAsiaTheme="minorEastAsia" w:hAnsiTheme="minorHAnsi" w:cstheme="minorBidi"/>
          <w:sz w:val="24"/>
          <w:szCs w:val="24"/>
        </w:rPr>
        <w:t>Locateli G, CorrêaVG, Koehnlein EA.</w:t>
      </w:r>
      <w:r w:rsidR="073A3231" w:rsidRPr="4F0FAA07">
        <w:rPr>
          <w:rFonts w:asciiTheme="minorHAnsi" w:eastAsiaTheme="minorEastAsia" w:hAnsiTheme="minorHAnsi" w:cstheme="minorBidi"/>
          <w:color w:val="FF0000"/>
          <w:sz w:val="24"/>
          <w:szCs w:val="24"/>
        </w:rPr>
        <w:t xml:space="preserve"> </w:t>
      </w:r>
      <w:r w:rsidR="073A3231" w:rsidRPr="4F0FAA07">
        <w:rPr>
          <w:rFonts w:asciiTheme="minorHAnsi" w:eastAsiaTheme="minorEastAsia" w:hAnsiTheme="minorHAnsi" w:cstheme="minorBidi"/>
          <w:sz w:val="24"/>
          <w:szCs w:val="24"/>
        </w:rPr>
        <w:t>Avaliação da ingestão de nutrientes antioxidantes pela população brasileira e sua relação com o estado nutricional.</w:t>
      </w:r>
      <w:r w:rsidR="77EB694D" w:rsidRPr="4F0FAA07">
        <w:rPr>
          <w:rFonts w:asciiTheme="minorHAnsi" w:eastAsiaTheme="minorEastAsia" w:hAnsiTheme="minorHAnsi" w:cstheme="minorBidi"/>
          <w:sz w:val="24"/>
          <w:szCs w:val="24"/>
        </w:rPr>
        <w:t xml:space="preserve"> Rev Bras Epidemiol</w:t>
      </w:r>
      <w:r w:rsidR="553A9277" w:rsidRPr="4F0FAA07">
        <w:rPr>
          <w:rFonts w:asciiTheme="minorHAnsi" w:eastAsiaTheme="minorEastAsia" w:hAnsiTheme="minorHAnsi" w:cstheme="minorBidi"/>
          <w:sz w:val="24"/>
          <w:szCs w:val="24"/>
        </w:rPr>
        <w:t>.</w:t>
      </w:r>
      <w:r w:rsidR="073A3231" w:rsidRPr="4F0FAA07">
        <w:rPr>
          <w:rFonts w:asciiTheme="minorHAnsi" w:eastAsiaTheme="minorEastAsia" w:hAnsiTheme="minorHAnsi" w:cstheme="minorBidi"/>
          <w:sz w:val="24"/>
          <w:szCs w:val="24"/>
        </w:rPr>
        <w:t xml:space="preserve"> </w:t>
      </w:r>
      <w:r w:rsidR="7F58C835" w:rsidRPr="4F0FAA07">
        <w:rPr>
          <w:rFonts w:asciiTheme="minorHAnsi" w:eastAsiaTheme="minorEastAsia" w:hAnsiTheme="minorHAnsi" w:cstheme="minorBidi"/>
          <w:sz w:val="24"/>
          <w:szCs w:val="24"/>
        </w:rPr>
        <w:t>[Internet]. 2017 [acesso em 2024 Mar 20]:</w:t>
      </w:r>
      <w:r w:rsidR="073A3231" w:rsidRPr="4F0FAA07">
        <w:rPr>
          <w:rFonts w:asciiTheme="minorHAnsi" w:eastAsiaTheme="minorEastAsia" w:hAnsiTheme="minorHAnsi" w:cstheme="minorBidi"/>
          <w:sz w:val="24"/>
          <w:szCs w:val="24"/>
        </w:rPr>
        <w:t xml:space="preserve"> 20</w:t>
      </w:r>
      <w:r w:rsidR="5833E149" w:rsidRPr="4F0FAA07">
        <w:rPr>
          <w:rFonts w:asciiTheme="minorHAnsi" w:eastAsiaTheme="minorEastAsia" w:hAnsiTheme="minorHAnsi" w:cstheme="minorBidi"/>
          <w:sz w:val="24"/>
          <w:szCs w:val="24"/>
        </w:rPr>
        <w:t>(</w:t>
      </w:r>
      <w:r w:rsidR="073A3231" w:rsidRPr="4F0FAA07">
        <w:rPr>
          <w:rFonts w:asciiTheme="minorHAnsi" w:eastAsiaTheme="minorEastAsia" w:hAnsiTheme="minorHAnsi" w:cstheme="minorBidi"/>
          <w:sz w:val="24"/>
          <w:szCs w:val="24"/>
        </w:rPr>
        <w:t>1</w:t>
      </w:r>
      <w:r w:rsidR="3392E124" w:rsidRPr="4F0FAA07">
        <w:rPr>
          <w:rFonts w:asciiTheme="minorHAnsi" w:eastAsiaTheme="minorEastAsia" w:hAnsiTheme="minorHAnsi" w:cstheme="minorBidi"/>
          <w:sz w:val="24"/>
          <w:szCs w:val="24"/>
        </w:rPr>
        <w:t>):</w:t>
      </w:r>
      <w:r w:rsidR="073A3231" w:rsidRPr="4F0FAA07">
        <w:rPr>
          <w:rFonts w:asciiTheme="minorHAnsi" w:eastAsiaTheme="minorEastAsia" w:hAnsiTheme="minorHAnsi" w:cstheme="minorBidi"/>
          <w:sz w:val="24"/>
          <w:szCs w:val="24"/>
        </w:rPr>
        <w:t xml:space="preserve"> 30-42. Disponível em: https://www.scielo.br/j/rbepid/a/4DxT6Q6b8TQff4h94c9yZ4Q/.</w:t>
      </w:r>
    </w:p>
    <w:p w14:paraId="1BDEB303" w14:textId="6C38153A" w:rsidR="0B322DD4" w:rsidRDefault="0B322DD4" w:rsidP="549C709B">
      <w:pPr>
        <w:contextualSpacing/>
        <w:rPr>
          <w:rFonts w:asciiTheme="minorHAnsi" w:eastAsiaTheme="minorEastAsia" w:hAnsiTheme="minorHAnsi" w:cstheme="minorBidi"/>
          <w:sz w:val="24"/>
          <w:szCs w:val="24"/>
        </w:rPr>
      </w:pPr>
      <w:r w:rsidRPr="4F0FAA07">
        <w:rPr>
          <w:rFonts w:asciiTheme="minorHAnsi" w:eastAsiaTheme="minorEastAsia" w:hAnsiTheme="minorHAnsi" w:cstheme="minorBidi"/>
          <w:sz w:val="24"/>
          <w:szCs w:val="24"/>
        </w:rPr>
        <w:t xml:space="preserve">9. </w:t>
      </w:r>
      <w:r w:rsidR="11BF3362" w:rsidRPr="4F0FAA07">
        <w:rPr>
          <w:rFonts w:asciiTheme="minorHAnsi" w:eastAsiaTheme="minorEastAsia" w:hAnsiTheme="minorHAnsi" w:cstheme="minorBidi"/>
          <w:sz w:val="24"/>
          <w:szCs w:val="24"/>
        </w:rPr>
        <w:t>Del’Arco APWT,</w:t>
      </w:r>
      <w:r w:rsidR="32458943" w:rsidRPr="4F0FAA07">
        <w:rPr>
          <w:rFonts w:asciiTheme="minorHAnsi" w:eastAsiaTheme="minorEastAsia" w:hAnsiTheme="minorHAnsi" w:cstheme="minorBidi"/>
          <w:sz w:val="24"/>
          <w:szCs w:val="24"/>
        </w:rPr>
        <w:t>Previdelli AN, Ferrari G, Fisberg M</w:t>
      </w:r>
      <w:r w:rsidR="01DD19EC" w:rsidRPr="4F0FAA07">
        <w:rPr>
          <w:rFonts w:asciiTheme="minorHAnsi" w:eastAsiaTheme="minorEastAsia" w:hAnsiTheme="minorHAnsi" w:cstheme="minorBidi"/>
          <w:sz w:val="24"/>
          <w:szCs w:val="24"/>
        </w:rPr>
        <w:t>. Prevalência de inadequação e fatores associados à ingestão adequada de minerais em adolescentes e adultos jovens brasileiros.</w:t>
      </w:r>
      <w:r w:rsidR="0BF96429" w:rsidRPr="4F0FAA07">
        <w:rPr>
          <w:rFonts w:asciiTheme="minorHAnsi" w:eastAsiaTheme="minorEastAsia" w:hAnsiTheme="minorHAnsi" w:cstheme="minorBidi"/>
          <w:sz w:val="24"/>
          <w:szCs w:val="24"/>
        </w:rPr>
        <w:t xml:space="preserve"> Rev Nutr</w:t>
      </w:r>
      <w:r w:rsidR="37B19C3F" w:rsidRPr="4F0FAA07">
        <w:rPr>
          <w:rFonts w:asciiTheme="minorHAnsi" w:eastAsiaTheme="minorEastAsia" w:hAnsiTheme="minorHAnsi" w:cstheme="minorBidi"/>
          <w:sz w:val="24"/>
          <w:szCs w:val="24"/>
        </w:rPr>
        <w:t>.</w:t>
      </w:r>
      <w:r w:rsidR="0BF96429" w:rsidRPr="4F0FAA07">
        <w:rPr>
          <w:rFonts w:asciiTheme="minorHAnsi" w:eastAsiaTheme="minorEastAsia" w:hAnsiTheme="minorHAnsi" w:cstheme="minorBidi"/>
          <w:sz w:val="24"/>
          <w:szCs w:val="24"/>
        </w:rPr>
        <w:t xml:space="preserve"> [Internet]. 2023 [acesso em 2024 Abr 20]:</w:t>
      </w:r>
      <w:r w:rsidR="01DD19EC" w:rsidRPr="4F0FAA07">
        <w:rPr>
          <w:rFonts w:asciiTheme="minorHAnsi" w:eastAsiaTheme="minorEastAsia" w:hAnsiTheme="minorHAnsi" w:cstheme="minorBidi"/>
          <w:sz w:val="24"/>
          <w:szCs w:val="24"/>
        </w:rPr>
        <w:t xml:space="preserve"> 36. Disponível em: https://www.scielo.br/j/rn/a/S8Cm8qHm4HWL4ryRGcGXYFw/. </w:t>
      </w:r>
    </w:p>
    <w:p w14:paraId="38D06895" w14:textId="614061D4" w:rsidR="5C1CC586" w:rsidRDefault="5C1CC586" w:rsidP="22971F62">
      <w:pPr>
        <w:contextualSpacing/>
        <w:rPr>
          <w:rFonts w:asciiTheme="minorHAnsi" w:eastAsiaTheme="minorEastAsia" w:hAnsiTheme="minorHAnsi" w:cstheme="minorBidi"/>
          <w:color w:val="000000" w:themeColor="text1"/>
          <w:sz w:val="24"/>
          <w:szCs w:val="24"/>
        </w:rPr>
      </w:pPr>
      <w:r w:rsidRPr="22971F62">
        <w:rPr>
          <w:rFonts w:asciiTheme="minorHAnsi" w:eastAsiaTheme="minorEastAsia" w:hAnsiTheme="minorHAnsi" w:cstheme="minorBidi"/>
          <w:sz w:val="24"/>
          <w:szCs w:val="24"/>
        </w:rPr>
        <w:t>10</w:t>
      </w:r>
      <w:r w:rsidR="394D559B" w:rsidRPr="22971F62">
        <w:rPr>
          <w:rFonts w:asciiTheme="minorHAnsi" w:eastAsiaTheme="minorEastAsia" w:hAnsiTheme="minorHAnsi" w:cstheme="minorBidi"/>
          <w:sz w:val="24"/>
          <w:szCs w:val="24"/>
        </w:rPr>
        <w:t xml:space="preserve">. </w:t>
      </w:r>
      <w:r w:rsidR="55309D84" w:rsidRPr="22971F62">
        <w:rPr>
          <w:rFonts w:ascii="Calibri" w:eastAsia="Calibri" w:hAnsi="Calibri" w:cs="Calibri"/>
          <w:sz w:val="24"/>
          <w:szCs w:val="24"/>
        </w:rPr>
        <w:t>Cozzolino S. Biodisponibilidade de nutrientes. 3. ed. Barueri: Manole; 2009. 1172 p.</w:t>
      </w:r>
    </w:p>
    <w:p w14:paraId="4F630ADB" w14:textId="511DDD47" w:rsidR="54A0DE22" w:rsidRDefault="5C1CC586" w:rsidP="22971F62">
      <w:pPr>
        <w:contextualSpacing/>
        <w:rPr>
          <w:rFonts w:asciiTheme="minorHAnsi" w:eastAsiaTheme="minorEastAsia" w:hAnsiTheme="minorHAnsi" w:cstheme="minorBidi"/>
          <w:sz w:val="24"/>
          <w:szCs w:val="24"/>
        </w:rPr>
      </w:pPr>
      <w:r w:rsidRPr="22971F62">
        <w:rPr>
          <w:rFonts w:asciiTheme="minorHAnsi" w:eastAsiaTheme="minorEastAsia" w:hAnsiTheme="minorHAnsi" w:cstheme="minorBidi"/>
          <w:sz w:val="24"/>
          <w:szCs w:val="24"/>
        </w:rPr>
        <w:t>11</w:t>
      </w:r>
      <w:r w:rsidR="1A5E03C7" w:rsidRPr="22971F62">
        <w:rPr>
          <w:rFonts w:asciiTheme="minorHAnsi" w:eastAsiaTheme="minorEastAsia" w:hAnsiTheme="minorHAnsi" w:cstheme="minorBidi"/>
          <w:sz w:val="24"/>
          <w:szCs w:val="24"/>
        </w:rPr>
        <w:t>.</w:t>
      </w:r>
      <w:r w:rsidRPr="22971F62">
        <w:rPr>
          <w:rFonts w:asciiTheme="minorHAnsi" w:eastAsiaTheme="minorEastAsia" w:hAnsiTheme="minorHAnsi" w:cstheme="minorBidi"/>
          <w:sz w:val="24"/>
          <w:szCs w:val="24"/>
        </w:rPr>
        <w:t xml:space="preserve"> </w:t>
      </w:r>
      <w:r w:rsidR="71CE647B" w:rsidRPr="22971F62">
        <w:rPr>
          <w:rFonts w:ascii="Calibri" w:eastAsia="Calibri" w:hAnsi="Calibri" w:cs="Calibri"/>
          <w:sz w:val="24"/>
          <w:szCs w:val="24"/>
        </w:rPr>
        <w:t>Núcleo de Estudos e Pesquisas em Alimentação, Universidade Estadual de Campinas. Tabela Brasileira de Composição de Alimentos. 4. ed. Campinas: Unicamp; 2011. 161 p.</w:t>
      </w:r>
    </w:p>
    <w:p w14:paraId="08B37C81" w14:textId="3DFFD3F6" w:rsidR="2EEF0ABA" w:rsidRDefault="08E85BA2" w:rsidP="4F0FAA07">
      <w:pPr>
        <w:contextualSpacing/>
        <w:rPr>
          <w:rFonts w:asciiTheme="minorHAnsi" w:eastAsiaTheme="minorEastAsia" w:hAnsiTheme="minorHAnsi" w:cstheme="minorBidi"/>
          <w:sz w:val="24"/>
          <w:szCs w:val="24"/>
          <w:lang w:val="en-US"/>
        </w:rPr>
      </w:pPr>
      <w:r w:rsidRPr="4F0FAA07">
        <w:rPr>
          <w:rFonts w:asciiTheme="minorHAnsi" w:eastAsiaTheme="minorEastAsia" w:hAnsiTheme="minorHAnsi" w:cstheme="minorBidi"/>
          <w:sz w:val="24"/>
          <w:szCs w:val="24"/>
          <w:lang w:val="en-US"/>
        </w:rPr>
        <w:t>12</w:t>
      </w:r>
      <w:r w:rsidR="282D89B9" w:rsidRPr="4F0FAA07">
        <w:rPr>
          <w:rFonts w:asciiTheme="minorHAnsi" w:eastAsiaTheme="minorEastAsia" w:hAnsiTheme="minorHAnsi" w:cstheme="minorBidi"/>
          <w:sz w:val="24"/>
          <w:szCs w:val="24"/>
          <w:lang w:val="en-US"/>
        </w:rPr>
        <w:t>.</w:t>
      </w:r>
      <w:r w:rsidRPr="4F0FAA07">
        <w:rPr>
          <w:rFonts w:asciiTheme="minorHAnsi" w:eastAsiaTheme="minorEastAsia" w:hAnsiTheme="minorHAnsi" w:cstheme="minorBidi"/>
          <w:sz w:val="24"/>
          <w:szCs w:val="24"/>
          <w:lang w:val="en-US"/>
        </w:rPr>
        <w:t xml:space="preserve"> </w:t>
      </w:r>
      <w:r w:rsidR="1CAB9E11" w:rsidRPr="4F0FAA07">
        <w:rPr>
          <w:rFonts w:asciiTheme="minorHAnsi" w:eastAsiaTheme="minorEastAsia" w:hAnsiTheme="minorHAnsi" w:cstheme="minorBidi"/>
          <w:sz w:val="24"/>
          <w:szCs w:val="24"/>
          <w:lang w:val="en-US"/>
        </w:rPr>
        <w:t>Vallentin MF,</w:t>
      </w:r>
      <w:r w:rsidR="63222CB6" w:rsidRPr="4F0FAA07">
        <w:rPr>
          <w:rFonts w:asciiTheme="minorHAnsi" w:eastAsiaTheme="minorEastAsia" w:hAnsiTheme="minorHAnsi" w:cstheme="minorBidi"/>
          <w:sz w:val="24"/>
          <w:szCs w:val="24"/>
          <w:lang w:val="en-US"/>
        </w:rPr>
        <w:t xml:space="preserve"> </w:t>
      </w:r>
      <w:r w:rsidR="480DE4C6" w:rsidRPr="4F0FAA07">
        <w:rPr>
          <w:rFonts w:asciiTheme="minorHAnsi" w:eastAsiaTheme="minorEastAsia" w:hAnsiTheme="minorHAnsi" w:cstheme="minorBidi"/>
          <w:sz w:val="24"/>
          <w:szCs w:val="24"/>
          <w:lang w:val="en-US"/>
        </w:rPr>
        <w:t xml:space="preserve">Grafeldt A, Meilandt C, Povlsen AL, Sindberg B, Holmberg MJ, </w:t>
      </w:r>
      <w:r w:rsidR="1CAB9E11" w:rsidRPr="4F0FAA07">
        <w:rPr>
          <w:rFonts w:asciiTheme="minorHAnsi" w:eastAsiaTheme="minorEastAsia" w:hAnsiTheme="minorHAnsi" w:cstheme="minorBidi"/>
          <w:i/>
          <w:iCs/>
          <w:sz w:val="24"/>
          <w:szCs w:val="24"/>
          <w:lang w:val="en-US"/>
        </w:rPr>
        <w:t>et al.</w:t>
      </w:r>
      <w:r w:rsidR="1CAB9E11" w:rsidRPr="4F0FAA07">
        <w:rPr>
          <w:rFonts w:asciiTheme="minorHAnsi" w:eastAsiaTheme="minorEastAsia" w:hAnsiTheme="minorHAnsi" w:cstheme="minorBidi"/>
          <w:sz w:val="24"/>
          <w:szCs w:val="24"/>
          <w:lang w:val="en-US"/>
        </w:rPr>
        <w:t xml:space="preserve"> Effect of Intravenous or Intraosseous Calcium vs Saline on Return of Spontaneous Circulation in Adults With Out-of-Hospital Cardiac Arrest: A Randomized Clinical Trial. JAMA</w:t>
      </w:r>
      <w:r w:rsidR="7DC19DBD" w:rsidRPr="4F0FAA07">
        <w:rPr>
          <w:rFonts w:asciiTheme="minorHAnsi" w:eastAsiaTheme="minorEastAsia" w:hAnsiTheme="minorHAnsi" w:cstheme="minorBidi"/>
          <w:sz w:val="24"/>
          <w:szCs w:val="24"/>
          <w:lang w:val="en-US"/>
        </w:rPr>
        <w:t>.</w:t>
      </w:r>
      <w:r w:rsidR="1CAB9E11" w:rsidRPr="4F0FAA07">
        <w:rPr>
          <w:rFonts w:asciiTheme="minorHAnsi" w:eastAsiaTheme="minorEastAsia" w:hAnsiTheme="minorHAnsi" w:cstheme="minorBidi"/>
          <w:sz w:val="24"/>
          <w:szCs w:val="24"/>
          <w:lang w:val="en-US"/>
        </w:rPr>
        <w:t xml:space="preserve"> [Internet]. 2021 [acesso em 2024 Set 24]: 326(22): 2268-2276. Disponível em: https://pubmed.ncbi.nlm.nih.gov/34847226/</w:t>
      </w:r>
    </w:p>
    <w:p w14:paraId="5F82C5E9" w14:textId="4C6C4BCA" w:rsidR="3F4DAE89" w:rsidRDefault="3F4DAE89" w:rsidP="4F0FAA07">
      <w:pPr>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1</w:t>
      </w:r>
      <w:r w:rsidR="49F65AF4" w:rsidRPr="4F0FAA07">
        <w:rPr>
          <w:rFonts w:asciiTheme="minorHAnsi" w:eastAsiaTheme="minorEastAsia" w:hAnsiTheme="minorHAnsi" w:cstheme="minorBidi"/>
          <w:color w:val="000000" w:themeColor="text1"/>
          <w:sz w:val="24"/>
          <w:szCs w:val="24"/>
          <w:lang w:val="en-US"/>
        </w:rPr>
        <w:t>3</w:t>
      </w:r>
      <w:r w:rsidR="6D26DF4D" w:rsidRPr="4F0FAA07">
        <w:rPr>
          <w:rFonts w:asciiTheme="minorHAnsi" w:eastAsiaTheme="minorEastAsia" w:hAnsiTheme="minorHAnsi" w:cstheme="minorBidi"/>
          <w:color w:val="000000" w:themeColor="text1"/>
          <w:sz w:val="24"/>
          <w:szCs w:val="24"/>
          <w:lang w:val="en-US"/>
        </w:rPr>
        <w:t>.</w:t>
      </w:r>
      <w:r w:rsidRPr="4F0FAA07">
        <w:rPr>
          <w:rFonts w:asciiTheme="minorHAnsi" w:eastAsiaTheme="minorEastAsia" w:hAnsiTheme="minorHAnsi" w:cstheme="minorBidi"/>
          <w:color w:val="000000" w:themeColor="text1"/>
          <w:sz w:val="24"/>
          <w:szCs w:val="24"/>
          <w:lang w:val="en-US"/>
        </w:rPr>
        <w:t xml:space="preserve"> </w:t>
      </w:r>
      <w:r w:rsidR="21618839" w:rsidRPr="4F0FAA07">
        <w:rPr>
          <w:rFonts w:asciiTheme="minorHAnsi" w:eastAsiaTheme="minorEastAsia" w:hAnsiTheme="minorHAnsi" w:cstheme="minorBidi"/>
          <w:color w:val="000000" w:themeColor="text1"/>
          <w:sz w:val="24"/>
          <w:szCs w:val="24"/>
          <w:lang w:val="en-US"/>
        </w:rPr>
        <w:t xml:space="preserve">Trankle CR, </w:t>
      </w:r>
      <w:r w:rsidR="373F3A76" w:rsidRPr="4F0FAA07">
        <w:rPr>
          <w:rFonts w:asciiTheme="minorHAnsi" w:eastAsiaTheme="minorEastAsia" w:hAnsiTheme="minorHAnsi" w:cstheme="minorBidi"/>
          <w:color w:val="000000" w:themeColor="text1"/>
          <w:sz w:val="24"/>
          <w:szCs w:val="24"/>
          <w:lang w:val="en-US"/>
        </w:rPr>
        <w:t xml:space="preserve">Puckett L, Swift-Scanlan T, DeWilde C, Priday A, Sculthorpe R, </w:t>
      </w:r>
      <w:r w:rsidR="21618839" w:rsidRPr="4F0FAA07">
        <w:rPr>
          <w:rFonts w:asciiTheme="minorHAnsi" w:eastAsiaTheme="minorEastAsia" w:hAnsiTheme="minorHAnsi" w:cstheme="minorBidi"/>
          <w:i/>
          <w:iCs/>
          <w:color w:val="000000" w:themeColor="text1"/>
          <w:sz w:val="24"/>
          <w:szCs w:val="24"/>
          <w:lang w:val="en-US"/>
        </w:rPr>
        <w:t xml:space="preserve">et al. </w:t>
      </w:r>
      <w:r w:rsidR="21618839" w:rsidRPr="4F0FAA07">
        <w:rPr>
          <w:rFonts w:asciiTheme="minorHAnsi" w:eastAsiaTheme="minorEastAsia" w:hAnsiTheme="minorHAnsi" w:cstheme="minorBidi"/>
          <w:color w:val="000000" w:themeColor="text1"/>
          <w:sz w:val="24"/>
          <w:szCs w:val="24"/>
          <w:lang w:val="en-US"/>
        </w:rPr>
        <w:t xml:space="preserve">Vitamin C Intravenous Treatment In the Setting of Atrial Fibrillation Ablation: Results From the Randomized, Double-Blinded, Placebo-Controlled CITRIS-AF Pilot Study. J Am Heart Assoc. [Internet]. 2020 [acesso em 2024 Set 21]: 9(3). Disponível em: </w:t>
      </w:r>
      <w:r w:rsidR="21618839" w:rsidRPr="4F0FAA07">
        <w:rPr>
          <w:rFonts w:asciiTheme="minorHAnsi" w:eastAsiaTheme="minorEastAsia" w:hAnsiTheme="minorHAnsi" w:cstheme="minorBidi"/>
          <w:sz w:val="24"/>
          <w:szCs w:val="24"/>
          <w:lang w:val="en-US"/>
        </w:rPr>
        <w:t>https://pubmed.ncbi.nlm.nih.gov/32013700/</w:t>
      </w:r>
    </w:p>
    <w:p w14:paraId="3EDFDCFC" w14:textId="08998971" w:rsidR="03A6B07F" w:rsidRDefault="1339EB9F" w:rsidP="549C709B">
      <w:pPr>
        <w:spacing w:after="160"/>
        <w:contextualSpacing/>
        <w:rPr>
          <w:rFonts w:asciiTheme="minorHAnsi" w:eastAsiaTheme="minorEastAsia" w:hAnsiTheme="minorHAnsi" w:cstheme="minorBidi"/>
          <w:sz w:val="24"/>
          <w:szCs w:val="24"/>
        </w:rPr>
      </w:pPr>
      <w:r w:rsidRPr="4F0FAA07">
        <w:rPr>
          <w:rFonts w:asciiTheme="minorHAnsi" w:eastAsiaTheme="minorEastAsia" w:hAnsiTheme="minorHAnsi" w:cstheme="minorBidi"/>
          <w:color w:val="000000" w:themeColor="text1"/>
          <w:sz w:val="24"/>
          <w:szCs w:val="24"/>
          <w:lang w:val="en-US"/>
        </w:rPr>
        <w:t>1</w:t>
      </w:r>
      <w:r w:rsidR="144858D1" w:rsidRPr="4F0FAA07">
        <w:rPr>
          <w:rFonts w:asciiTheme="minorHAnsi" w:eastAsiaTheme="minorEastAsia" w:hAnsiTheme="minorHAnsi" w:cstheme="minorBidi"/>
          <w:color w:val="000000" w:themeColor="text1"/>
          <w:sz w:val="24"/>
          <w:szCs w:val="24"/>
          <w:lang w:val="en-US"/>
        </w:rPr>
        <w:t>4</w:t>
      </w:r>
      <w:r w:rsidR="2AEF3B11" w:rsidRPr="4F0FAA07">
        <w:rPr>
          <w:rFonts w:asciiTheme="minorHAnsi" w:eastAsiaTheme="minorEastAsia" w:hAnsiTheme="minorHAnsi" w:cstheme="minorBidi"/>
          <w:color w:val="000000" w:themeColor="text1"/>
          <w:sz w:val="24"/>
          <w:szCs w:val="24"/>
          <w:lang w:val="en-US"/>
        </w:rPr>
        <w:t>.</w:t>
      </w:r>
      <w:r w:rsidRPr="4F0FAA07">
        <w:rPr>
          <w:rFonts w:asciiTheme="minorHAnsi" w:eastAsiaTheme="minorEastAsia" w:hAnsiTheme="minorHAnsi" w:cstheme="minorBidi"/>
          <w:color w:val="000000" w:themeColor="text1"/>
          <w:sz w:val="24"/>
          <w:szCs w:val="24"/>
          <w:lang w:val="en-US"/>
        </w:rPr>
        <w:t xml:space="preserve"> </w:t>
      </w:r>
      <w:r w:rsidR="21618839" w:rsidRPr="4F0FAA07">
        <w:rPr>
          <w:rFonts w:asciiTheme="minorHAnsi" w:eastAsiaTheme="minorEastAsia" w:hAnsiTheme="minorHAnsi" w:cstheme="minorBidi"/>
          <w:color w:val="000000" w:themeColor="text1"/>
          <w:sz w:val="24"/>
          <w:szCs w:val="24"/>
          <w:lang w:val="en-US"/>
        </w:rPr>
        <w:t xml:space="preserve">Andersen LW, </w:t>
      </w:r>
      <w:r w:rsidR="726C214A" w:rsidRPr="4F0FAA07">
        <w:rPr>
          <w:rFonts w:asciiTheme="minorHAnsi" w:eastAsiaTheme="minorEastAsia" w:hAnsiTheme="minorHAnsi" w:cstheme="minorBidi"/>
          <w:color w:val="000000" w:themeColor="text1"/>
          <w:sz w:val="24"/>
          <w:szCs w:val="24"/>
          <w:lang w:val="en-US"/>
        </w:rPr>
        <w:t xml:space="preserve">Holmberg MJ, Berg KM, Chase M, Cocchi MN, Sulmonte C, </w:t>
      </w:r>
      <w:r w:rsidR="21618839" w:rsidRPr="4F0FAA07">
        <w:rPr>
          <w:rFonts w:asciiTheme="minorHAnsi" w:eastAsiaTheme="minorEastAsia" w:hAnsiTheme="minorHAnsi" w:cstheme="minorBidi"/>
          <w:i/>
          <w:iCs/>
          <w:color w:val="000000" w:themeColor="text1"/>
          <w:sz w:val="24"/>
          <w:szCs w:val="24"/>
          <w:lang w:val="en-US"/>
        </w:rPr>
        <w:t>et al.</w:t>
      </w:r>
      <w:r w:rsidR="21618839" w:rsidRPr="4F0FAA07">
        <w:rPr>
          <w:rFonts w:asciiTheme="minorHAnsi" w:eastAsiaTheme="minorEastAsia" w:hAnsiTheme="minorHAnsi" w:cstheme="minorBidi"/>
          <w:color w:val="000000" w:themeColor="text1"/>
          <w:sz w:val="24"/>
          <w:szCs w:val="24"/>
          <w:lang w:val="en-US"/>
        </w:rPr>
        <w:t xml:space="preserve"> Thiamine as an adjunctive therapy in cardiac surgery: a randomized, doubleblind, placebo-controlled, phase II trial. Crit Care. [Internet]. 2016 [acesso em 2024 Set 19]: </w:t>
      </w:r>
      <w:r w:rsidR="21618839" w:rsidRPr="4F0FAA07">
        <w:rPr>
          <w:rFonts w:asciiTheme="minorHAnsi" w:eastAsiaTheme="minorEastAsia" w:hAnsiTheme="minorHAnsi" w:cstheme="minorBidi"/>
          <w:sz w:val="24"/>
          <w:szCs w:val="24"/>
          <w:lang w:val="en-US"/>
        </w:rPr>
        <w:t>20(92).</w:t>
      </w:r>
      <w:r w:rsidR="21618839" w:rsidRPr="4F0FAA07">
        <w:rPr>
          <w:rFonts w:asciiTheme="minorHAnsi" w:eastAsiaTheme="minorEastAsia" w:hAnsiTheme="minorHAnsi" w:cstheme="minorBidi"/>
          <w:color w:val="000000" w:themeColor="text1"/>
          <w:sz w:val="24"/>
          <w:szCs w:val="24"/>
          <w:lang w:val="en-US"/>
        </w:rPr>
        <w:t xml:space="preserve"> Disponível em: </w:t>
      </w:r>
      <w:r w:rsidR="21618839" w:rsidRPr="4F0FAA07">
        <w:rPr>
          <w:rFonts w:asciiTheme="minorHAnsi" w:eastAsiaTheme="minorEastAsia" w:hAnsiTheme="minorHAnsi" w:cstheme="minorBidi"/>
          <w:sz w:val="24"/>
          <w:szCs w:val="24"/>
          <w:lang w:val="en-US"/>
        </w:rPr>
        <w:lastRenderedPageBreak/>
        <w:t>https://www.ncbi.nlm.nih.gov/pmc/articles/PMC4820988/</w:t>
      </w:r>
    </w:p>
    <w:p w14:paraId="4BF77F93" w14:textId="13434CE8" w:rsidR="03A6B07F" w:rsidRDefault="63BB1DA6" w:rsidP="549C709B">
      <w:pPr>
        <w:spacing w:after="160"/>
        <w:contextualSpacing/>
        <w:rPr>
          <w:rFonts w:asciiTheme="minorHAnsi" w:eastAsiaTheme="minorEastAsia" w:hAnsiTheme="minorHAnsi" w:cstheme="minorBidi"/>
          <w:sz w:val="24"/>
          <w:szCs w:val="24"/>
          <w:lang w:val="en-US"/>
        </w:rPr>
      </w:pPr>
      <w:r w:rsidRPr="018C285F">
        <w:rPr>
          <w:rFonts w:asciiTheme="minorHAnsi" w:eastAsiaTheme="minorEastAsia" w:hAnsiTheme="minorHAnsi" w:cstheme="minorBidi"/>
          <w:sz w:val="24"/>
          <w:szCs w:val="24"/>
          <w:lang w:val="en-US"/>
        </w:rPr>
        <w:t>1</w:t>
      </w:r>
      <w:r w:rsidR="7440539C" w:rsidRPr="018C285F">
        <w:rPr>
          <w:rFonts w:asciiTheme="minorHAnsi" w:eastAsiaTheme="minorEastAsia" w:hAnsiTheme="minorHAnsi" w:cstheme="minorBidi"/>
          <w:sz w:val="24"/>
          <w:szCs w:val="24"/>
          <w:lang w:val="en-US"/>
        </w:rPr>
        <w:t>5</w:t>
      </w:r>
      <w:r w:rsidR="7D6A9322" w:rsidRPr="018C285F">
        <w:rPr>
          <w:rFonts w:asciiTheme="minorHAnsi" w:eastAsiaTheme="minorEastAsia" w:hAnsiTheme="minorHAnsi" w:cstheme="minorBidi"/>
          <w:sz w:val="24"/>
          <w:szCs w:val="24"/>
          <w:lang w:val="en-US"/>
        </w:rPr>
        <w:t>.</w:t>
      </w:r>
      <w:r w:rsidR="21618839" w:rsidRPr="018C285F">
        <w:rPr>
          <w:rFonts w:asciiTheme="minorHAnsi" w:eastAsiaTheme="minorEastAsia" w:hAnsiTheme="minorHAnsi" w:cstheme="minorBidi"/>
          <w:sz w:val="24"/>
          <w:szCs w:val="24"/>
          <w:lang w:val="en-US"/>
        </w:rPr>
        <w:t xml:space="preserve"> Kocica MK, </w:t>
      </w:r>
      <w:r w:rsidR="1F88A1FA" w:rsidRPr="018C285F">
        <w:rPr>
          <w:rFonts w:asciiTheme="minorHAnsi" w:eastAsiaTheme="minorEastAsia" w:hAnsiTheme="minorHAnsi" w:cstheme="minorBidi"/>
          <w:sz w:val="24"/>
          <w:szCs w:val="24"/>
          <w:lang w:val="en-US"/>
        </w:rPr>
        <w:t xml:space="preserve">Ristic A, Soldatovic I, Lazovic D, Cumic J, Grujic M, </w:t>
      </w:r>
      <w:r w:rsidR="21618839" w:rsidRPr="018C285F">
        <w:rPr>
          <w:rFonts w:asciiTheme="minorHAnsi" w:eastAsiaTheme="minorEastAsia" w:hAnsiTheme="minorHAnsi" w:cstheme="minorBidi"/>
          <w:i/>
          <w:iCs/>
          <w:sz w:val="24"/>
          <w:szCs w:val="24"/>
          <w:lang w:val="en-US"/>
        </w:rPr>
        <w:t>et al</w:t>
      </w:r>
      <w:r w:rsidR="21618839" w:rsidRPr="018C285F">
        <w:rPr>
          <w:rFonts w:asciiTheme="minorHAnsi" w:eastAsiaTheme="minorEastAsia" w:hAnsiTheme="minorHAnsi" w:cstheme="minorBidi"/>
          <w:sz w:val="24"/>
          <w:szCs w:val="24"/>
          <w:lang w:val="en-US"/>
        </w:rPr>
        <w:t xml:space="preserve">. The Influence of High-Dose Parenteral Vitamin C on the Incidence and Severity of Postoperative Pulmonary Complications in Cardiac Surgery with Extracorporeal Circulation: </w:t>
      </w:r>
      <w:r w:rsidR="60B2AFE0" w:rsidRPr="018C285F">
        <w:rPr>
          <w:rFonts w:asciiTheme="minorHAnsi" w:eastAsiaTheme="minorEastAsia" w:hAnsiTheme="minorHAnsi" w:cstheme="minorBidi"/>
          <w:sz w:val="24"/>
          <w:szCs w:val="24"/>
          <w:lang w:val="en-US"/>
        </w:rPr>
        <w:t xml:space="preserve">a </w:t>
      </w:r>
      <w:r w:rsidR="21618839" w:rsidRPr="018C285F">
        <w:rPr>
          <w:rFonts w:asciiTheme="minorHAnsi" w:eastAsiaTheme="minorEastAsia" w:hAnsiTheme="minorHAnsi" w:cstheme="minorBidi"/>
          <w:sz w:val="24"/>
          <w:szCs w:val="24"/>
          <w:lang w:val="en-US"/>
        </w:rPr>
        <w:t>Randomized Controlled Trial. Nutrients. [Internet]. 2024 [acesso em 2024 Out 01]: 16(761). Disponível em: https://pubmed.ncbi.nlm.nih.gov/38542673/</w:t>
      </w:r>
    </w:p>
    <w:p w14:paraId="2353BC35" w14:textId="58AA0D3C" w:rsidR="5FD7994B" w:rsidRDefault="7814FF26" w:rsidP="22971F62">
      <w:pPr>
        <w:spacing w:after="160"/>
        <w:contextualSpacing/>
        <w:rPr>
          <w:rFonts w:asciiTheme="minorHAnsi" w:eastAsiaTheme="minorEastAsia" w:hAnsiTheme="minorHAnsi" w:cstheme="minorBidi"/>
          <w:color w:val="000000" w:themeColor="text1"/>
          <w:sz w:val="24"/>
          <w:szCs w:val="24"/>
          <w:lang w:val="en-US"/>
        </w:rPr>
      </w:pPr>
      <w:r w:rsidRPr="22971F62">
        <w:rPr>
          <w:rFonts w:asciiTheme="minorHAnsi" w:eastAsiaTheme="minorEastAsia" w:hAnsiTheme="minorHAnsi" w:cstheme="minorBidi"/>
          <w:color w:val="000000" w:themeColor="text1"/>
          <w:sz w:val="24"/>
          <w:szCs w:val="24"/>
          <w:lang w:val="en-US"/>
        </w:rPr>
        <w:t>1</w:t>
      </w:r>
      <w:r w:rsidR="7B5699DE" w:rsidRPr="22971F62">
        <w:rPr>
          <w:rFonts w:asciiTheme="minorHAnsi" w:eastAsiaTheme="minorEastAsia" w:hAnsiTheme="minorHAnsi" w:cstheme="minorBidi"/>
          <w:color w:val="000000" w:themeColor="text1"/>
          <w:sz w:val="24"/>
          <w:szCs w:val="24"/>
          <w:lang w:val="en-US"/>
        </w:rPr>
        <w:t>6</w:t>
      </w:r>
      <w:r w:rsidR="4AE965FE" w:rsidRPr="22971F62">
        <w:rPr>
          <w:rFonts w:asciiTheme="minorHAnsi" w:eastAsiaTheme="minorEastAsia" w:hAnsiTheme="minorHAnsi" w:cstheme="minorBidi"/>
          <w:color w:val="000000" w:themeColor="text1"/>
          <w:sz w:val="24"/>
          <w:szCs w:val="24"/>
          <w:lang w:val="en-US"/>
        </w:rPr>
        <w:t>.</w:t>
      </w:r>
      <w:r w:rsidRPr="22971F62">
        <w:rPr>
          <w:rFonts w:asciiTheme="minorHAnsi" w:eastAsiaTheme="minorEastAsia" w:hAnsiTheme="minorHAnsi" w:cstheme="minorBidi"/>
          <w:color w:val="000000" w:themeColor="text1"/>
          <w:sz w:val="24"/>
          <w:szCs w:val="24"/>
          <w:lang w:val="en-US"/>
        </w:rPr>
        <w:t xml:space="preserve"> Mallick S, Sawika S, Chakraborty S, Ghosh S, Choudhuri R. A comparative study of infusion dexmedetomidine and infusion magnesium sulfate on attenuation of blood pressure surge in laparoscopic surgery under general anaesthesia. J. Evolution Med. Dent. Sci. [Internet]. 2019 [acesso em 2024 Set 21]; 8(21): 2278-4802. Disponível em: https://impactfactor.org/PDF/IJCPR/15/IJCPR,Vol15,Issue6,Article7.pdf</w:t>
      </w:r>
    </w:p>
    <w:p w14:paraId="0BDE8CED" w14:textId="6590999F" w:rsidR="03A6B07F" w:rsidRDefault="7814FF26" w:rsidP="4F0FAA07">
      <w:pPr>
        <w:spacing w:after="160"/>
        <w:contextualSpacing/>
        <w:rPr>
          <w:rFonts w:asciiTheme="minorHAnsi" w:eastAsiaTheme="minorEastAsia" w:hAnsiTheme="minorHAnsi" w:cstheme="minorBidi"/>
          <w:sz w:val="24"/>
          <w:szCs w:val="24"/>
          <w:lang w:val="en-US"/>
        </w:rPr>
      </w:pPr>
      <w:r w:rsidRPr="4F0FAA07">
        <w:rPr>
          <w:rFonts w:asciiTheme="minorHAnsi" w:eastAsiaTheme="minorEastAsia" w:hAnsiTheme="minorHAnsi" w:cstheme="minorBidi"/>
          <w:sz w:val="24"/>
          <w:szCs w:val="24"/>
          <w:lang w:val="en-US"/>
        </w:rPr>
        <w:t>1</w:t>
      </w:r>
      <w:r w:rsidR="58B23C9F" w:rsidRPr="4F0FAA07">
        <w:rPr>
          <w:rFonts w:asciiTheme="minorHAnsi" w:eastAsiaTheme="minorEastAsia" w:hAnsiTheme="minorHAnsi" w:cstheme="minorBidi"/>
          <w:sz w:val="24"/>
          <w:szCs w:val="24"/>
          <w:lang w:val="en-US"/>
        </w:rPr>
        <w:t>7</w:t>
      </w:r>
      <w:r w:rsidR="0FF6DEE7" w:rsidRPr="4F0FAA07">
        <w:rPr>
          <w:rFonts w:asciiTheme="minorHAnsi" w:eastAsiaTheme="minorEastAsia" w:hAnsiTheme="minorHAnsi" w:cstheme="minorBidi"/>
          <w:sz w:val="24"/>
          <w:szCs w:val="24"/>
          <w:lang w:val="en-US"/>
        </w:rPr>
        <w:t>.</w:t>
      </w:r>
      <w:r w:rsidR="21618839" w:rsidRPr="4F0FAA07">
        <w:rPr>
          <w:rFonts w:asciiTheme="minorHAnsi" w:eastAsiaTheme="minorEastAsia" w:hAnsiTheme="minorHAnsi" w:cstheme="minorBidi"/>
          <w:sz w:val="24"/>
          <w:szCs w:val="24"/>
          <w:lang w:val="en-US"/>
        </w:rPr>
        <w:t xml:space="preserve"> Fowler AA, </w:t>
      </w:r>
      <w:r w:rsidR="0F7F2BF7" w:rsidRPr="4F0FAA07">
        <w:rPr>
          <w:rFonts w:asciiTheme="minorHAnsi" w:eastAsiaTheme="minorEastAsia" w:hAnsiTheme="minorHAnsi" w:cstheme="minorBidi"/>
          <w:sz w:val="24"/>
          <w:szCs w:val="24"/>
          <w:lang w:val="en-US"/>
        </w:rPr>
        <w:t xml:space="preserve">Truwit JD, Hite RD, Morris PE, DeWilde C, Priday A, </w:t>
      </w:r>
      <w:r w:rsidR="21618839" w:rsidRPr="4F0FAA07">
        <w:rPr>
          <w:rFonts w:asciiTheme="minorHAnsi" w:eastAsiaTheme="minorEastAsia" w:hAnsiTheme="minorHAnsi" w:cstheme="minorBidi"/>
          <w:sz w:val="24"/>
          <w:szCs w:val="24"/>
          <w:lang w:val="en-US"/>
        </w:rPr>
        <w:t xml:space="preserve">et </w:t>
      </w:r>
      <w:r w:rsidR="21618839" w:rsidRPr="4F0FAA07">
        <w:rPr>
          <w:rFonts w:asciiTheme="minorHAnsi" w:eastAsiaTheme="minorEastAsia" w:hAnsiTheme="minorHAnsi" w:cstheme="minorBidi"/>
          <w:i/>
          <w:iCs/>
          <w:sz w:val="24"/>
          <w:szCs w:val="24"/>
          <w:lang w:val="en-US"/>
        </w:rPr>
        <w:t xml:space="preserve">al. </w:t>
      </w:r>
      <w:r w:rsidR="21618839" w:rsidRPr="4F0FAA07">
        <w:rPr>
          <w:rFonts w:asciiTheme="minorHAnsi" w:eastAsiaTheme="minorEastAsia" w:hAnsiTheme="minorHAnsi" w:cstheme="minorBidi"/>
          <w:sz w:val="24"/>
          <w:szCs w:val="24"/>
          <w:lang w:val="en-US"/>
        </w:rPr>
        <w:t>Effect of Vitamin C Infusion on Organ Failure and Biomarkers of Inflammation and Vascular Injury in Patients With Sepsis and Severe Acute Respiratory Failure: The CITRIS-ALI Randomized Clinical Trial. JAMA</w:t>
      </w:r>
      <w:r w:rsidR="6DF692A4" w:rsidRPr="4F0FAA07">
        <w:rPr>
          <w:rFonts w:asciiTheme="minorHAnsi" w:eastAsiaTheme="minorEastAsia" w:hAnsiTheme="minorHAnsi" w:cstheme="minorBidi"/>
          <w:sz w:val="24"/>
          <w:szCs w:val="24"/>
          <w:lang w:val="en-US"/>
        </w:rPr>
        <w:t>.</w:t>
      </w:r>
      <w:r w:rsidR="21618839" w:rsidRPr="4F0FAA07">
        <w:rPr>
          <w:rFonts w:asciiTheme="minorHAnsi" w:eastAsiaTheme="minorEastAsia" w:hAnsiTheme="minorHAnsi" w:cstheme="minorBidi"/>
          <w:sz w:val="24"/>
          <w:szCs w:val="24"/>
          <w:lang w:val="en-US"/>
        </w:rPr>
        <w:t xml:space="preserve"> [Internet]. 2019 [acesso em 2024 Set 22]; 322(13):1261–1270. Disponível em: https://pubmed.ncbi.nlm.nih.gov/31573637/</w:t>
      </w:r>
    </w:p>
    <w:p w14:paraId="7614BCA8" w14:textId="35FAA427" w:rsidR="73AB4719" w:rsidRDefault="73AB4719" w:rsidP="549C709B">
      <w:pPr>
        <w:contextualSpacing/>
        <w:rPr>
          <w:rFonts w:asciiTheme="minorHAnsi" w:eastAsiaTheme="minorEastAsia" w:hAnsiTheme="minorHAnsi" w:cstheme="minorBidi"/>
          <w:color w:val="000000" w:themeColor="text1"/>
          <w:sz w:val="24"/>
          <w:szCs w:val="24"/>
          <w:lang w:val="en-US"/>
        </w:rPr>
      </w:pPr>
      <w:r w:rsidRPr="018C285F">
        <w:rPr>
          <w:rFonts w:asciiTheme="minorHAnsi" w:eastAsiaTheme="minorEastAsia" w:hAnsiTheme="minorHAnsi" w:cstheme="minorBidi"/>
          <w:color w:val="000000" w:themeColor="text1"/>
          <w:sz w:val="24"/>
          <w:szCs w:val="24"/>
          <w:lang w:val="en-US"/>
        </w:rPr>
        <w:t>18</w:t>
      </w:r>
      <w:r w:rsidR="047ED713" w:rsidRPr="018C285F">
        <w:rPr>
          <w:rFonts w:asciiTheme="minorHAnsi" w:eastAsiaTheme="minorEastAsia" w:hAnsiTheme="minorHAnsi" w:cstheme="minorBidi"/>
          <w:color w:val="000000" w:themeColor="text1"/>
          <w:sz w:val="24"/>
          <w:szCs w:val="24"/>
          <w:lang w:val="en-US"/>
        </w:rPr>
        <w:t>.</w:t>
      </w:r>
      <w:r w:rsidR="21618839" w:rsidRPr="018C285F">
        <w:rPr>
          <w:rFonts w:asciiTheme="minorHAnsi" w:eastAsiaTheme="minorEastAsia" w:hAnsiTheme="minorHAnsi" w:cstheme="minorBidi"/>
          <w:color w:val="000000" w:themeColor="text1"/>
          <w:sz w:val="24"/>
          <w:szCs w:val="24"/>
          <w:lang w:val="en-US"/>
        </w:rPr>
        <w:t xml:space="preserve"> Fowler AA, </w:t>
      </w:r>
      <w:r w:rsidR="5213F804" w:rsidRPr="018C285F">
        <w:rPr>
          <w:rFonts w:asciiTheme="minorHAnsi" w:eastAsiaTheme="minorEastAsia" w:hAnsiTheme="minorHAnsi" w:cstheme="minorBidi"/>
          <w:color w:val="000000" w:themeColor="text1"/>
          <w:sz w:val="24"/>
          <w:szCs w:val="24"/>
          <w:lang w:val="en-US"/>
        </w:rPr>
        <w:t xml:space="preserve">Syed AA, KNowlson S, Sculthorpe R, Farthing D, </w:t>
      </w:r>
      <w:r w:rsidR="6E8ACB23" w:rsidRPr="018C285F">
        <w:rPr>
          <w:rFonts w:asciiTheme="minorHAnsi" w:eastAsiaTheme="minorEastAsia" w:hAnsiTheme="minorHAnsi" w:cstheme="minorBidi"/>
          <w:color w:val="000000" w:themeColor="text1"/>
          <w:sz w:val="24"/>
          <w:szCs w:val="24"/>
          <w:lang w:val="en-US"/>
        </w:rPr>
        <w:t xml:space="preserve">DeWilde C, </w:t>
      </w:r>
      <w:r w:rsidR="21618839" w:rsidRPr="018C285F">
        <w:rPr>
          <w:rFonts w:asciiTheme="minorHAnsi" w:eastAsiaTheme="minorEastAsia" w:hAnsiTheme="minorHAnsi" w:cstheme="minorBidi"/>
          <w:color w:val="000000" w:themeColor="text1"/>
          <w:sz w:val="24"/>
          <w:szCs w:val="24"/>
          <w:lang w:val="en-US"/>
        </w:rPr>
        <w:t xml:space="preserve">et </w:t>
      </w:r>
      <w:r w:rsidR="21618839" w:rsidRPr="018C285F">
        <w:rPr>
          <w:rFonts w:asciiTheme="minorHAnsi" w:eastAsiaTheme="minorEastAsia" w:hAnsiTheme="minorHAnsi" w:cstheme="minorBidi"/>
          <w:i/>
          <w:iCs/>
          <w:color w:val="000000" w:themeColor="text1"/>
          <w:sz w:val="24"/>
          <w:szCs w:val="24"/>
          <w:lang w:val="en-US"/>
        </w:rPr>
        <w:t>al.</w:t>
      </w:r>
      <w:r w:rsidR="21618839" w:rsidRPr="018C285F">
        <w:rPr>
          <w:rFonts w:asciiTheme="minorHAnsi" w:eastAsiaTheme="minorEastAsia" w:hAnsiTheme="minorHAnsi" w:cstheme="minorBidi"/>
          <w:color w:val="000000" w:themeColor="text1"/>
          <w:sz w:val="24"/>
          <w:szCs w:val="24"/>
          <w:lang w:val="en-US"/>
        </w:rPr>
        <w:t xml:space="preserve"> Phase I safety trial of intravenous ascorbic acid in patients with severe s</w:t>
      </w:r>
      <w:r w:rsidR="4E1F2A91" w:rsidRPr="018C285F">
        <w:rPr>
          <w:rFonts w:asciiTheme="minorHAnsi" w:eastAsiaTheme="minorEastAsia" w:hAnsiTheme="minorHAnsi" w:cstheme="minorBidi"/>
          <w:color w:val="000000" w:themeColor="text1"/>
          <w:sz w:val="24"/>
          <w:szCs w:val="24"/>
          <w:lang w:val="en-US"/>
        </w:rPr>
        <w:t>e</w:t>
      </w:r>
      <w:r w:rsidR="21618839" w:rsidRPr="018C285F">
        <w:rPr>
          <w:rFonts w:asciiTheme="minorHAnsi" w:eastAsiaTheme="minorEastAsia" w:hAnsiTheme="minorHAnsi" w:cstheme="minorBidi"/>
          <w:color w:val="000000" w:themeColor="text1"/>
          <w:sz w:val="24"/>
          <w:szCs w:val="24"/>
          <w:lang w:val="en-US"/>
        </w:rPr>
        <w:t xml:space="preserve">psis. J Transl Med. [Internet]. 2014 [acesso em 2024 Set 22]; </w:t>
      </w:r>
      <w:r w:rsidR="21618839" w:rsidRPr="018C285F">
        <w:rPr>
          <w:rFonts w:asciiTheme="minorHAnsi" w:eastAsiaTheme="minorEastAsia" w:hAnsiTheme="minorHAnsi" w:cstheme="minorBidi"/>
          <w:sz w:val="24"/>
          <w:szCs w:val="24"/>
          <w:lang w:val="en-US"/>
        </w:rPr>
        <w:t>12(32)</w:t>
      </w:r>
      <w:r w:rsidR="21618839" w:rsidRPr="018C285F">
        <w:rPr>
          <w:rFonts w:asciiTheme="minorHAnsi" w:eastAsiaTheme="minorEastAsia" w:hAnsiTheme="minorHAnsi" w:cstheme="minorBidi"/>
          <w:color w:val="000000" w:themeColor="text1"/>
          <w:sz w:val="24"/>
          <w:szCs w:val="24"/>
          <w:lang w:val="en-US"/>
        </w:rPr>
        <w:t xml:space="preserve">. Disponível em: </w:t>
      </w:r>
      <w:r w:rsidR="21618839" w:rsidRPr="018C285F">
        <w:rPr>
          <w:rFonts w:asciiTheme="minorHAnsi" w:eastAsiaTheme="minorEastAsia" w:hAnsiTheme="minorHAnsi" w:cstheme="minorBidi"/>
          <w:sz w:val="24"/>
          <w:szCs w:val="24"/>
          <w:lang w:val="en-US"/>
        </w:rPr>
        <w:t>https://pubmed.ncbi.nlm.nih.gov/24484547/</w:t>
      </w:r>
    </w:p>
    <w:p w14:paraId="0B236DD2" w14:textId="5E38E6C7" w:rsidR="03A6B07F" w:rsidRDefault="33CCBD79" w:rsidP="22971F62">
      <w:pPr>
        <w:spacing w:after="160"/>
        <w:contextualSpacing/>
        <w:rPr>
          <w:rFonts w:asciiTheme="minorHAnsi" w:eastAsiaTheme="minorEastAsia" w:hAnsiTheme="minorHAnsi" w:cstheme="minorBidi"/>
          <w:sz w:val="24"/>
          <w:szCs w:val="24"/>
          <w:lang w:val="en-US"/>
        </w:rPr>
      </w:pPr>
      <w:r w:rsidRPr="22971F62">
        <w:rPr>
          <w:rFonts w:asciiTheme="minorHAnsi" w:eastAsiaTheme="minorEastAsia" w:hAnsiTheme="minorHAnsi" w:cstheme="minorBidi"/>
          <w:color w:val="000000" w:themeColor="text1"/>
          <w:sz w:val="24"/>
          <w:szCs w:val="24"/>
          <w:lang w:val="en-US"/>
        </w:rPr>
        <w:t>19</w:t>
      </w:r>
      <w:r w:rsidR="1D1455DC" w:rsidRPr="22971F62">
        <w:rPr>
          <w:rFonts w:asciiTheme="minorHAnsi" w:eastAsiaTheme="minorEastAsia" w:hAnsiTheme="minorHAnsi" w:cstheme="minorBidi"/>
          <w:color w:val="000000" w:themeColor="text1"/>
          <w:sz w:val="24"/>
          <w:szCs w:val="24"/>
          <w:lang w:val="en-US"/>
        </w:rPr>
        <w:t>.</w:t>
      </w:r>
      <w:r w:rsidR="0E4E1954" w:rsidRPr="22971F62">
        <w:rPr>
          <w:rFonts w:asciiTheme="minorHAnsi" w:eastAsiaTheme="minorEastAsia" w:hAnsiTheme="minorHAnsi" w:cstheme="minorBidi"/>
          <w:color w:val="000000" w:themeColor="text1"/>
          <w:sz w:val="24"/>
          <w:szCs w:val="24"/>
          <w:lang w:val="en-US"/>
        </w:rPr>
        <w:t xml:space="preserve"> </w:t>
      </w:r>
      <w:r w:rsidR="21618839" w:rsidRPr="22971F62">
        <w:rPr>
          <w:rFonts w:asciiTheme="minorHAnsi" w:eastAsiaTheme="minorEastAsia" w:hAnsiTheme="minorHAnsi" w:cstheme="minorBidi"/>
          <w:color w:val="000000" w:themeColor="text1"/>
          <w:sz w:val="24"/>
          <w:szCs w:val="24"/>
          <w:lang w:val="en-US"/>
        </w:rPr>
        <w:t xml:space="preserve">Man AMES, Straaten HMO, Elbers PWG. Vitamin C and thiamine in critical illness. Br J Anaesth. [Internet]. 2019 [acesso em 2024 Set 22]; 19(9): 290-296. Disponível em: </w:t>
      </w:r>
      <w:r w:rsidR="009676B5" w:rsidRPr="00ED76BF">
        <w:rPr>
          <w:rFonts w:asciiTheme="minorHAnsi" w:eastAsiaTheme="minorEastAsia" w:hAnsiTheme="minorHAnsi" w:cstheme="minorBidi"/>
          <w:sz w:val="24"/>
          <w:szCs w:val="24"/>
          <w:lang w:val="en-US"/>
        </w:rPr>
        <w:t>https://www.ncbi.nlm.nih.gov/pmc/articles/PMC7807947/</w:t>
      </w:r>
    </w:p>
    <w:p w14:paraId="03AC8F9E" w14:textId="541DBE95" w:rsidR="009676B5" w:rsidRPr="002B68C0" w:rsidRDefault="000A08C7" w:rsidP="549C709B">
      <w:pPr>
        <w:spacing w:after="160"/>
        <w:contextualSpacing/>
        <w:rPr>
          <w:rFonts w:asciiTheme="minorHAnsi" w:eastAsiaTheme="minorEastAsia" w:hAnsiTheme="minorHAnsi" w:cstheme="minorBidi"/>
          <w:sz w:val="24"/>
          <w:szCs w:val="24"/>
          <w:lang w:val="en-US"/>
        </w:rPr>
      </w:pPr>
      <w:r w:rsidRPr="018C285F">
        <w:rPr>
          <w:rFonts w:asciiTheme="minorHAnsi" w:eastAsiaTheme="minorEastAsia" w:hAnsiTheme="minorHAnsi" w:cstheme="minorBidi"/>
          <w:sz w:val="24"/>
          <w:szCs w:val="24"/>
          <w:lang w:val="en-US"/>
        </w:rPr>
        <w:t xml:space="preserve">20. </w:t>
      </w:r>
      <w:r w:rsidR="009A53EE" w:rsidRPr="018C285F">
        <w:rPr>
          <w:rFonts w:asciiTheme="minorHAnsi" w:eastAsiaTheme="minorEastAsia" w:hAnsiTheme="minorHAnsi" w:cstheme="minorBidi"/>
          <w:sz w:val="24"/>
          <w:szCs w:val="24"/>
          <w:lang w:val="en-US"/>
        </w:rPr>
        <w:t>Roberson SW</w:t>
      </w:r>
      <w:r w:rsidRPr="018C285F">
        <w:rPr>
          <w:rFonts w:asciiTheme="minorHAnsi" w:eastAsiaTheme="minorEastAsia" w:hAnsiTheme="minorHAnsi" w:cstheme="minorBidi"/>
          <w:sz w:val="24"/>
          <w:szCs w:val="24"/>
          <w:lang w:val="en-US"/>
        </w:rPr>
        <w:t>,</w:t>
      </w:r>
      <w:r w:rsidR="3640482E" w:rsidRPr="018C285F">
        <w:rPr>
          <w:rFonts w:asciiTheme="minorHAnsi" w:eastAsiaTheme="minorEastAsia" w:hAnsiTheme="minorHAnsi" w:cstheme="minorBidi"/>
          <w:sz w:val="24"/>
          <w:szCs w:val="24"/>
          <w:lang w:val="en-US"/>
        </w:rPr>
        <w:t xml:space="preserve"> Nwosu S, Collar EM, Kiehl AL, Harrison FE, Bastarache J,</w:t>
      </w:r>
      <w:r w:rsidRPr="018C285F">
        <w:rPr>
          <w:rFonts w:asciiTheme="minorHAnsi" w:eastAsiaTheme="minorEastAsia" w:hAnsiTheme="minorHAnsi" w:cstheme="minorBidi"/>
          <w:sz w:val="24"/>
          <w:szCs w:val="24"/>
          <w:lang w:val="en-US"/>
        </w:rPr>
        <w:t xml:space="preserve"> </w:t>
      </w:r>
      <w:r w:rsidR="009A53EE" w:rsidRPr="018C285F">
        <w:rPr>
          <w:rFonts w:asciiTheme="minorHAnsi" w:eastAsiaTheme="minorEastAsia" w:hAnsiTheme="minorHAnsi" w:cstheme="minorBidi"/>
          <w:i/>
          <w:iCs/>
          <w:sz w:val="24"/>
          <w:szCs w:val="24"/>
          <w:lang w:val="en-US"/>
        </w:rPr>
        <w:t>et al</w:t>
      </w:r>
      <w:r w:rsidR="009A53EE" w:rsidRPr="018C285F">
        <w:rPr>
          <w:rFonts w:asciiTheme="minorHAnsi" w:eastAsiaTheme="minorEastAsia" w:hAnsiTheme="minorHAnsi" w:cstheme="minorBidi"/>
          <w:sz w:val="24"/>
          <w:szCs w:val="24"/>
          <w:lang w:val="en-US"/>
        </w:rPr>
        <w:t xml:space="preserve">. </w:t>
      </w:r>
      <w:r w:rsidR="00164F01" w:rsidRPr="018C285F">
        <w:rPr>
          <w:rFonts w:asciiTheme="minorHAnsi" w:eastAsiaTheme="minorEastAsia" w:hAnsiTheme="minorHAnsi" w:cstheme="minorBidi"/>
          <w:sz w:val="24"/>
          <w:szCs w:val="24"/>
          <w:lang w:val="en-US"/>
        </w:rPr>
        <w:t xml:space="preserve">Association of </w:t>
      </w:r>
      <w:r w:rsidR="5728AB95" w:rsidRPr="018C285F">
        <w:rPr>
          <w:rFonts w:asciiTheme="minorHAnsi" w:eastAsiaTheme="minorEastAsia" w:hAnsiTheme="minorHAnsi" w:cstheme="minorBidi"/>
          <w:sz w:val="24"/>
          <w:szCs w:val="24"/>
          <w:lang w:val="en-US"/>
        </w:rPr>
        <w:t>v</w:t>
      </w:r>
      <w:r w:rsidR="00164F01" w:rsidRPr="018C285F">
        <w:rPr>
          <w:rFonts w:asciiTheme="minorHAnsi" w:eastAsiaTheme="minorEastAsia" w:hAnsiTheme="minorHAnsi" w:cstheme="minorBidi"/>
          <w:sz w:val="24"/>
          <w:szCs w:val="24"/>
          <w:lang w:val="en-US"/>
        </w:rPr>
        <w:t xml:space="preserve">itamin C, </w:t>
      </w:r>
      <w:r w:rsidR="748C03B5" w:rsidRPr="018C285F">
        <w:rPr>
          <w:rFonts w:asciiTheme="minorHAnsi" w:eastAsiaTheme="minorEastAsia" w:hAnsiTheme="minorHAnsi" w:cstheme="minorBidi"/>
          <w:sz w:val="24"/>
          <w:szCs w:val="24"/>
          <w:lang w:val="en-US"/>
        </w:rPr>
        <w:t>t</w:t>
      </w:r>
      <w:r w:rsidR="00164F01" w:rsidRPr="018C285F">
        <w:rPr>
          <w:rFonts w:asciiTheme="minorHAnsi" w:eastAsiaTheme="minorEastAsia" w:hAnsiTheme="minorHAnsi" w:cstheme="minorBidi"/>
          <w:sz w:val="24"/>
          <w:szCs w:val="24"/>
          <w:lang w:val="en-US"/>
        </w:rPr>
        <w:t xml:space="preserve">hiamine, and </w:t>
      </w:r>
      <w:r w:rsidR="5DC76320" w:rsidRPr="018C285F">
        <w:rPr>
          <w:rFonts w:asciiTheme="minorHAnsi" w:eastAsiaTheme="minorEastAsia" w:hAnsiTheme="minorHAnsi" w:cstheme="minorBidi"/>
          <w:sz w:val="24"/>
          <w:szCs w:val="24"/>
          <w:lang w:val="en-US"/>
        </w:rPr>
        <w:t>h</w:t>
      </w:r>
      <w:r w:rsidR="00164F01" w:rsidRPr="018C285F">
        <w:rPr>
          <w:rFonts w:asciiTheme="minorHAnsi" w:eastAsiaTheme="minorEastAsia" w:hAnsiTheme="minorHAnsi" w:cstheme="minorBidi"/>
          <w:sz w:val="24"/>
          <w:szCs w:val="24"/>
          <w:lang w:val="en-US"/>
        </w:rPr>
        <w:t xml:space="preserve">ydrocortisone </w:t>
      </w:r>
      <w:r w:rsidR="2DB0DFD1" w:rsidRPr="018C285F">
        <w:rPr>
          <w:rFonts w:asciiTheme="minorHAnsi" w:eastAsiaTheme="minorEastAsia" w:hAnsiTheme="minorHAnsi" w:cstheme="minorBidi"/>
          <w:sz w:val="24"/>
          <w:szCs w:val="24"/>
          <w:lang w:val="en-US"/>
        </w:rPr>
        <w:t>i</w:t>
      </w:r>
      <w:r w:rsidR="00164F01" w:rsidRPr="018C285F">
        <w:rPr>
          <w:rFonts w:asciiTheme="minorHAnsi" w:eastAsiaTheme="minorEastAsia" w:hAnsiTheme="minorHAnsi" w:cstheme="minorBidi"/>
          <w:sz w:val="24"/>
          <w:szCs w:val="24"/>
          <w:lang w:val="en-US"/>
        </w:rPr>
        <w:t xml:space="preserve">nfusion </w:t>
      </w:r>
      <w:r w:rsidR="55319823" w:rsidRPr="018C285F">
        <w:rPr>
          <w:rFonts w:asciiTheme="minorHAnsi" w:eastAsiaTheme="minorEastAsia" w:hAnsiTheme="minorHAnsi" w:cstheme="minorBidi"/>
          <w:sz w:val="24"/>
          <w:szCs w:val="24"/>
          <w:lang w:val="en-US"/>
        </w:rPr>
        <w:t>w</w:t>
      </w:r>
      <w:r w:rsidR="00164F01" w:rsidRPr="018C285F">
        <w:rPr>
          <w:rFonts w:asciiTheme="minorHAnsi" w:eastAsiaTheme="minorEastAsia" w:hAnsiTheme="minorHAnsi" w:cstheme="minorBidi"/>
          <w:sz w:val="24"/>
          <w:szCs w:val="24"/>
          <w:lang w:val="en-US"/>
        </w:rPr>
        <w:t xml:space="preserve">ith </w:t>
      </w:r>
      <w:r w:rsidR="652EB44B" w:rsidRPr="018C285F">
        <w:rPr>
          <w:rFonts w:asciiTheme="minorHAnsi" w:eastAsiaTheme="minorEastAsia" w:hAnsiTheme="minorHAnsi" w:cstheme="minorBidi"/>
          <w:sz w:val="24"/>
          <w:szCs w:val="24"/>
          <w:lang w:val="en-US"/>
        </w:rPr>
        <w:t>l</w:t>
      </w:r>
      <w:r w:rsidR="00164F01" w:rsidRPr="018C285F">
        <w:rPr>
          <w:rFonts w:asciiTheme="minorHAnsi" w:eastAsiaTheme="minorEastAsia" w:hAnsiTheme="minorHAnsi" w:cstheme="minorBidi"/>
          <w:sz w:val="24"/>
          <w:szCs w:val="24"/>
          <w:lang w:val="en-US"/>
        </w:rPr>
        <w:t xml:space="preserve">ong-term </w:t>
      </w:r>
      <w:r w:rsidR="253CFC05" w:rsidRPr="018C285F">
        <w:rPr>
          <w:rFonts w:asciiTheme="minorHAnsi" w:eastAsiaTheme="minorEastAsia" w:hAnsiTheme="minorHAnsi" w:cstheme="minorBidi"/>
          <w:sz w:val="24"/>
          <w:szCs w:val="24"/>
          <w:lang w:val="en-US"/>
        </w:rPr>
        <w:t>c</w:t>
      </w:r>
      <w:r w:rsidR="00164F01" w:rsidRPr="018C285F">
        <w:rPr>
          <w:rFonts w:asciiTheme="minorHAnsi" w:eastAsiaTheme="minorEastAsia" w:hAnsiTheme="minorHAnsi" w:cstheme="minorBidi"/>
          <w:sz w:val="24"/>
          <w:szCs w:val="24"/>
          <w:lang w:val="en-US"/>
        </w:rPr>
        <w:t xml:space="preserve">ognitive, </w:t>
      </w:r>
      <w:r w:rsidR="133D69C4" w:rsidRPr="018C285F">
        <w:rPr>
          <w:rFonts w:asciiTheme="minorHAnsi" w:eastAsiaTheme="minorEastAsia" w:hAnsiTheme="minorHAnsi" w:cstheme="minorBidi"/>
          <w:sz w:val="24"/>
          <w:szCs w:val="24"/>
          <w:lang w:val="en-US"/>
        </w:rPr>
        <w:t>p</w:t>
      </w:r>
      <w:r w:rsidR="00164F01" w:rsidRPr="018C285F">
        <w:rPr>
          <w:rFonts w:asciiTheme="minorHAnsi" w:eastAsiaTheme="minorEastAsia" w:hAnsiTheme="minorHAnsi" w:cstheme="minorBidi"/>
          <w:sz w:val="24"/>
          <w:szCs w:val="24"/>
          <w:lang w:val="en-US"/>
        </w:rPr>
        <w:t xml:space="preserve">sychological, and </w:t>
      </w:r>
      <w:r w:rsidR="01DA8078" w:rsidRPr="018C285F">
        <w:rPr>
          <w:rFonts w:asciiTheme="minorHAnsi" w:eastAsiaTheme="minorEastAsia" w:hAnsiTheme="minorHAnsi" w:cstheme="minorBidi"/>
          <w:sz w:val="24"/>
          <w:szCs w:val="24"/>
          <w:lang w:val="en-US"/>
        </w:rPr>
        <w:t>f</w:t>
      </w:r>
      <w:r w:rsidR="00164F01" w:rsidRPr="018C285F">
        <w:rPr>
          <w:rFonts w:asciiTheme="minorHAnsi" w:eastAsiaTheme="minorEastAsia" w:hAnsiTheme="minorHAnsi" w:cstheme="minorBidi"/>
          <w:sz w:val="24"/>
          <w:szCs w:val="24"/>
          <w:lang w:val="en-US"/>
        </w:rPr>
        <w:t xml:space="preserve">unctional </w:t>
      </w:r>
      <w:r w:rsidR="724C490C" w:rsidRPr="018C285F">
        <w:rPr>
          <w:rFonts w:asciiTheme="minorHAnsi" w:eastAsiaTheme="minorEastAsia" w:hAnsiTheme="minorHAnsi" w:cstheme="minorBidi"/>
          <w:sz w:val="24"/>
          <w:szCs w:val="24"/>
          <w:lang w:val="en-US"/>
        </w:rPr>
        <w:t>o</w:t>
      </w:r>
      <w:r w:rsidR="00164F01" w:rsidRPr="018C285F">
        <w:rPr>
          <w:rFonts w:asciiTheme="minorHAnsi" w:eastAsiaTheme="minorEastAsia" w:hAnsiTheme="minorHAnsi" w:cstheme="minorBidi"/>
          <w:sz w:val="24"/>
          <w:szCs w:val="24"/>
          <w:lang w:val="en-US"/>
        </w:rPr>
        <w:t xml:space="preserve">utcomes in </w:t>
      </w:r>
      <w:r w:rsidR="1B248ED7" w:rsidRPr="018C285F">
        <w:rPr>
          <w:rFonts w:asciiTheme="minorHAnsi" w:eastAsiaTheme="minorEastAsia" w:hAnsiTheme="minorHAnsi" w:cstheme="minorBidi"/>
          <w:sz w:val="24"/>
          <w:szCs w:val="24"/>
          <w:lang w:val="en-US"/>
        </w:rPr>
        <w:t>s</w:t>
      </w:r>
      <w:r w:rsidR="00164F01" w:rsidRPr="018C285F">
        <w:rPr>
          <w:rFonts w:asciiTheme="minorHAnsi" w:eastAsiaTheme="minorEastAsia" w:hAnsiTheme="minorHAnsi" w:cstheme="minorBidi"/>
          <w:sz w:val="24"/>
          <w:szCs w:val="24"/>
          <w:lang w:val="en-US"/>
        </w:rPr>
        <w:t>epsis</w:t>
      </w:r>
      <w:r w:rsidR="5844A5C9" w:rsidRPr="018C285F">
        <w:rPr>
          <w:rFonts w:asciiTheme="minorHAnsi" w:eastAsiaTheme="minorEastAsia" w:hAnsiTheme="minorHAnsi" w:cstheme="minorBidi"/>
          <w:sz w:val="24"/>
          <w:szCs w:val="24"/>
          <w:lang w:val="en-US"/>
        </w:rPr>
        <w:t xml:space="preserve"> s</w:t>
      </w:r>
      <w:r w:rsidR="00164F01" w:rsidRPr="018C285F">
        <w:rPr>
          <w:rFonts w:asciiTheme="minorHAnsi" w:eastAsiaTheme="minorEastAsia" w:hAnsiTheme="minorHAnsi" w:cstheme="minorBidi"/>
          <w:sz w:val="24"/>
          <w:szCs w:val="24"/>
          <w:lang w:val="en-US"/>
        </w:rPr>
        <w:t xml:space="preserve">urvivors. JAMA. [Internet]. </w:t>
      </w:r>
      <w:r w:rsidR="00AE1F1A" w:rsidRPr="018C285F">
        <w:rPr>
          <w:rFonts w:asciiTheme="minorHAnsi" w:eastAsiaTheme="minorEastAsia" w:hAnsiTheme="minorHAnsi" w:cstheme="minorBidi"/>
          <w:sz w:val="24"/>
          <w:szCs w:val="24"/>
          <w:lang w:val="en-US"/>
        </w:rPr>
        <w:t xml:space="preserve">2023 [acesso em 2024 Out 28]; </w:t>
      </w:r>
      <w:r w:rsidR="00536887" w:rsidRPr="018C285F">
        <w:rPr>
          <w:rFonts w:asciiTheme="minorHAnsi" w:eastAsiaTheme="minorEastAsia" w:hAnsiTheme="minorHAnsi" w:cstheme="minorBidi"/>
          <w:sz w:val="24"/>
          <w:szCs w:val="24"/>
          <w:lang w:val="en-US"/>
        </w:rPr>
        <w:t xml:space="preserve">6(2). Disponível em: </w:t>
      </w:r>
      <w:r w:rsidR="00ED76BF" w:rsidRPr="018C285F">
        <w:rPr>
          <w:rFonts w:asciiTheme="minorHAnsi" w:eastAsiaTheme="minorEastAsia" w:hAnsiTheme="minorHAnsi" w:cstheme="minorBidi"/>
          <w:sz w:val="24"/>
          <w:szCs w:val="24"/>
          <w:lang w:val="en-US"/>
        </w:rPr>
        <w:t xml:space="preserve">https://pubmed.ncbi.nlm.nih.gov/36853612/ </w:t>
      </w:r>
    </w:p>
    <w:p w14:paraId="48CFA937" w14:textId="630A794F" w:rsidR="03A6B07F" w:rsidRDefault="2448BE99" w:rsidP="22971F62">
      <w:pPr>
        <w:spacing w:after="160"/>
        <w:contextualSpacing/>
        <w:rPr>
          <w:rFonts w:asciiTheme="minorHAnsi" w:eastAsiaTheme="minorEastAsia" w:hAnsiTheme="minorHAnsi" w:cstheme="minorBidi"/>
          <w:color w:val="000000" w:themeColor="text1"/>
          <w:sz w:val="24"/>
          <w:szCs w:val="24"/>
          <w:lang w:val="en-US"/>
        </w:rPr>
      </w:pPr>
      <w:r w:rsidRPr="22971F62">
        <w:rPr>
          <w:rFonts w:asciiTheme="minorHAnsi" w:eastAsiaTheme="minorEastAsia" w:hAnsiTheme="minorHAnsi" w:cstheme="minorBidi"/>
          <w:color w:val="000000" w:themeColor="text1"/>
          <w:sz w:val="24"/>
          <w:szCs w:val="24"/>
          <w:lang w:val="en-US"/>
        </w:rPr>
        <w:t>2</w:t>
      </w:r>
      <w:r w:rsidR="002B68C0">
        <w:rPr>
          <w:rFonts w:asciiTheme="minorHAnsi" w:eastAsiaTheme="minorEastAsia" w:hAnsiTheme="minorHAnsi" w:cstheme="minorBidi"/>
          <w:color w:val="000000" w:themeColor="text1"/>
          <w:sz w:val="24"/>
          <w:szCs w:val="24"/>
          <w:lang w:val="en-US"/>
        </w:rPr>
        <w:t>1</w:t>
      </w:r>
      <w:r w:rsidR="0464B2BC" w:rsidRPr="22971F62">
        <w:rPr>
          <w:rFonts w:asciiTheme="minorHAnsi" w:eastAsiaTheme="minorEastAsia" w:hAnsiTheme="minorHAnsi" w:cstheme="minorBidi"/>
          <w:color w:val="000000" w:themeColor="text1"/>
          <w:sz w:val="24"/>
          <w:szCs w:val="24"/>
          <w:lang w:val="en-US"/>
        </w:rPr>
        <w:t>.</w:t>
      </w:r>
      <w:r w:rsidR="21618839" w:rsidRPr="22971F62">
        <w:rPr>
          <w:rFonts w:asciiTheme="minorHAnsi" w:eastAsiaTheme="minorEastAsia" w:hAnsiTheme="minorHAnsi" w:cstheme="minorBidi"/>
          <w:color w:val="000000" w:themeColor="text1"/>
          <w:sz w:val="24"/>
          <w:szCs w:val="24"/>
          <w:lang w:val="en-US"/>
        </w:rPr>
        <w:t xml:space="preserve"> Sebastian S, Paul A, Joby J, Saijan S, Vilapurathu JK. Effect of high-dose intravenous ascorbic acid on cancer patients following ketogenic diet. J Cancer Res Ther. [Internet]. 2021 [acesso em 2024 Set 25]; 17(6): 1583-1586. Disponível em: </w:t>
      </w:r>
      <w:r w:rsidR="21618839" w:rsidRPr="22971F62">
        <w:rPr>
          <w:rFonts w:asciiTheme="minorHAnsi" w:eastAsiaTheme="minorEastAsia" w:hAnsiTheme="minorHAnsi" w:cstheme="minorBidi"/>
          <w:sz w:val="24"/>
          <w:szCs w:val="24"/>
          <w:lang w:val="en-US"/>
        </w:rPr>
        <w:t>https://journals.lww.com/cancerjournal/fulltext/2021/17060/effect_of_high_dose_intravenous_ascorbic_acid_on.50.aspx</w:t>
      </w:r>
    </w:p>
    <w:p w14:paraId="7D61594F" w14:textId="0DC4AA69" w:rsidR="03A6B07F" w:rsidRDefault="2846EC02" w:rsidP="4F0FAA07">
      <w:pPr>
        <w:spacing w:after="160"/>
        <w:contextualSpacing/>
        <w:rPr>
          <w:rFonts w:asciiTheme="minorHAnsi" w:eastAsiaTheme="minorEastAsia" w:hAnsiTheme="minorHAnsi" w:cstheme="minorBidi"/>
          <w:color w:val="000000" w:themeColor="text1"/>
          <w:sz w:val="24"/>
          <w:szCs w:val="24"/>
          <w:lang w:val="en-US"/>
        </w:rPr>
      </w:pPr>
      <w:r w:rsidRPr="018C285F">
        <w:rPr>
          <w:rFonts w:asciiTheme="minorHAnsi" w:eastAsiaTheme="minorEastAsia" w:hAnsiTheme="minorHAnsi" w:cstheme="minorBidi"/>
          <w:color w:val="000000" w:themeColor="text1"/>
          <w:sz w:val="24"/>
          <w:szCs w:val="24"/>
          <w:lang w:val="en-US"/>
        </w:rPr>
        <w:t>2</w:t>
      </w:r>
      <w:r w:rsidR="002B68C0" w:rsidRPr="018C285F">
        <w:rPr>
          <w:rFonts w:asciiTheme="minorHAnsi" w:eastAsiaTheme="minorEastAsia" w:hAnsiTheme="minorHAnsi" w:cstheme="minorBidi"/>
          <w:color w:val="000000" w:themeColor="text1"/>
          <w:sz w:val="24"/>
          <w:szCs w:val="24"/>
          <w:lang w:val="en-US"/>
        </w:rPr>
        <w:t>2</w:t>
      </w:r>
      <w:r w:rsidR="42D68E25" w:rsidRPr="018C285F">
        <w:rPr>
          <w:rFonts w:asciiTheme="minorHAnsi" w:eastAsiaTheme="minorEastAsia" w:hAnsiTheme="minorHAnsi" w:cstheme="minorBidi"/>
          <w:color w:val="000000" w:themeColor="text1"/>
          <w:sz w:val="24"/>
          <w:szCs w:val="24"/>
          <w:lang w:val="en-US"/>
        </w:rPr>
        <w:t>.</w:t>
      </w:r>
      <w:r w:rsidR="21618839" w:rsidRPr="018C285F">
        <w:rPr>
          <w:rFonts w:asciiTheme="minorHAnsi" w:eastAsiaTheme="minorEastAsia" w:hAnsiTheme="minorHAnsi" w:cstheme="minorBidi"/>
          <w:color w:val="000000" w:themeColor="text1"/>
          <w:sz w:val="24"/>
          <w:szCs w:val="24"/>
          <w:lang w:val="en-US"/>
        </w:rPr>
        <w:t xml:space="preserve"> Kawada H,</w:t>
      </w:r>
      <w:r w:rsidR="3BE782DE" w:rsidRPr="018C285F">
        <w:rPr>
          <w:rFonts w:asciiTheme="minorHAnsi" w:eastAsiaTheme="minorEastAsia" w:hAnsiTheme="minorHAnsi" w:cstheme="minorBidi"/>
          <w:color w:val="000000" w:themeColor="text1"/>
          <w:sz w:val="24"/>
          <w:szCs w:val="24"/>
          <w:lang w:val="en-US"/>
        </w:rPr>
        <w:t xml:space="preserve"> Sawanobori M, Tsuma-Kaneko M, Wasada I, Miyamoto M, Murayama H,</w:t>
      </w:r>
      <w:r w:rsidR="21618839" w:rsidRPr="018C285F">
        <w:rPr>
          <w:rFonts w:asciiTheme="minorHAnsi" w:eastAsiaTheme="minorEastAsia" w:hAnsiTheme="minorHAnsi" w:cstheme="minorBidi"/>
          <w:color w:val="000000" w:themeColor="text1"/>
          <w:sz w:val="24"/>
          <w:szCs w:val="24"/>
          <w:lang w:val="en-US"/>
        </w:rPr>
        <w:t xml:space="preserve"> </w:t>
      </w:r>
      <w:r w:rsidR="21618839" w:rsidRPr="018C285F">
        <w:rPr>
          <w:rFonts w:asciiTheme="minorHAnsi" w:eastAsiaTheme="minorEastAsia" w:hAnsiTheme="minorHAnsi" w:cstheme="minorBidi"/>
          <w:i/>
          <w:iCs/>
          <w:color w:val="000000" w:themeColor="text1"/>
          <w:sz w:val="24"/>
          <w:szCs w:val="24"/>
          <w:lang w:val="en-US"/>
        </w:rPr>
        <w:t>et al</w:t>
      </w:r>
      <w:r w:rsidR="21618839" w:rsidRPr="018C285F">
        <w:rPr>
          <w:rFonts w:asciiTheme="minorHAnsi" w:eastAsiaTheme="minorEastAsia" w:hAnsiTheme="minorHAnsi" w:cstheme="minorBidi"/>
          <w:color w:val="000000" w:themeColor="text1"/>
          <w:sz w:val="24"/>
          <w:szCs w:val="24"/>
          <w:lang w:val="en-US"/>
        </w:rPr>
        <w:t xml:space="preserve">. Phase I </w:t>
      </w:r>
      <w:r w:rsidR="40E97153" w:rsidRPr="018C285F">
        <w:rPr>
          <w:rFonts w:asciiTheme="minorHAnsi" w:eastAsiaTheme="minorEastAsia" w:hAnsiTheme="minorHAnsi" w:cstheme="minorBidi"/>
          <w:color w:val="000000" w:themeColor="text1"/>
          <w:sz w:val="24"/>
          <w:szCs w:val="24"/>
          <w:lang w:val="en-US"/>
        </w:rPr>
        <w:t>c</w:t>
      </w:r>
      <w:r w:rsidR="21618839" w:rsidRPr="018C285F">
        <w:rPr>
          <w:rFonts w:asciiTheme="minorHAnsi" w:eastAsiaTheme="minorEastAsia" w:hAnsiTheme="minorHAnsi" w:cstheme="minorBidi"/>
          <w:color w:val="000000" w:themeColor="text1"/>
          <w:sz w:val="24"/>
          <w:szCs w:val="24"/>
          <w:lang w:val="en-US"/>
        </w:rPr>
        <w:t xml:space="preserve">linical </w:t>
      </w:r>
      <w:r w:rsidR="411C00CD" w:rsidRPr="018C285F">
        <w:rPr>
          <w:rFonts w:asciiTheme="minorHAnsi" w:eastAsiaTheme="minorEastAsia" w:hAnsiTheme="minorHAnsi" w:cstheme="minorBidi"/>
          <w:color w:val="000000" w:themeColor="text1"/>
          <w:sz w:val="24"/>
          <w:szCs w:val="24"/>
          <w:lang w:val="en-US"/>
        </w:rPr>
        <w:t>t</w:t>
      </w:r>
      <w:r w:rsidR="21618839" w:rsidRPr="018C285F">
        <w:rPr>
          <w:rFonts w:asciiTheme="minorHAnsi" w:eastAsiaTheme="minorEastAsia" w:hAnsiTheme="minorHAnsi" w:cstheme="minorBidi"/>
          <w:color w:val="000000" w:themeColor="text1"/>
          <w:sz w:val="24"/>
          <w:szCs w:val="24"/>
          <w:lang w:val="en-US"/>
        </w:rPr>
        <w:t xml:space="preserve">rial of </w:t>
      </w:r>
      <w:r w:rsidR="07157F8F" w:rsidRPr="018C285F">
        <w:rPr>
          <w:rFonts w:asciiTheme="minorHAnsi" w:eastAsiaTheme="minorEastAsia" w:hAnsiTheme="minorHAnsi" w:cstheme="minorBidi"/>
          <w:color w:val="000000" w:themeColor="text1"/>
          <w:sz w:val="24"/>
          <w:szCs w:val="24"/>
          <w:lang w:val="en-US"/>
        </w:rPr>
        <w:t>i</w:t>
      </w:r>
      <w:r w:rsidR="21618839" w:rsidRPr="018C285F">
        <w:rPr>
          <w:rFonts w:asciiTheme="minorHAnsi" w:eastAsiaTheme="minorEastAsia" w:hAnsiTheme="minorHAnsi" w:cstheme="minorBidi"/>
          <w:color w:val="000000" w:themeColor="text1"/>
          <w:sz w:val="24"/>
          <w:szCs w:val="24"/>
          <w:lang w:val="en-US"/>
        </w:rPr>
        <w:t xml:space="preserve">ntravenous </w:t>
      </w:r>
      <w:r w:rsidR="4391EFA8" w:rsidRPr="018C285F">
        <w:rPr>
          <w:rFonts w:asciiTheme="minorHAnsi" w:eastAsiaTheme="minorEastAsia" w:hAnsiTheme="minorHAnsi" w:cstheme="minorBidi"/>
          <w:color w:val="000000" w:themeColor="text1"/>
          <w:sz w:val="24"/>
          <w:szCs w:val="24"/>
          <w:lang w:val="en-US"/>
        </w:rPr>
        <w:t>l</w:t>
      </w:r>
      <w:r w:rsidR="21618839" w:rsidRPr="018C285F">
        <w:rPr>
          <w:rFonts w:asciiTheme="minorHAnsi" w:eastAsiaTheme="minorEastAsia" w:hAnsiTheme="minorHAnsi" w:cstheme="minorBidi"/>
          <w:color w:val="000000" w:themeColor="text1"/>
          <w:sz w:val="24"/>
          <w:szCs w:val="24"/>
          <w:lang w:val="en-US"/>
        </w:rPr>
        <w:t xml:space="preserve">-ascorbic </w:t>
      </w:r>
      <w:r w:rsidR="792FD976" w:rsidRPr="018C285F">
        <w:rPr>
          <w:rFonts w:asciiTheme="minorHAnsi" w:eastAsiaTheme="minorEastAsia" w:hAnsiTheme="minorHAnsi" w:cstheme="minorBidi"/>
          <w:color w:val="000000" w:themeColor="text1"/>
          <w:sz w:val="24"/>
          <w:szCs w:val="24"/>
          <w:lang w:val="en-US"/>
        </w:rPr>
        <w:t>a</w:t>
      </w:r>
      <w:r w:rsidR="21618839" w:rsidRPr="018C285F">
        <w:rPr>
          <w:rFonts w:asciiTheme="minorHAnsi" w:eastAsiaTheme="minorEastAsia" w:hAnsiTheme="minorHAnsi" w:cstheme="minorBidi"/>
          <w:color w:val="000000" w:themeColor="text1"/>
          <w:sz w:val="24"/>
          <w:szCs w:val="24"/>
          <w:lang w:val="en-US"/>
        </w:rPr>
        <w:t xml:space="preserve">cid </w:t>
      </w:r>
      <w:r w:rsidR="69277C5C" w:rsidRPr="018C285F">
        <w:rPr>
          <w:rFonts w:asciiTheme="minorHAnsi" w:eastAsiaTheme="minorEastAsia" w:hAnsiTheme="minorHAnsi" w:cstheme="minorBidi"/>
          <w:color w:val="000000" w:themeColor="text1"/>
          <w:sz w:val="24"/>
          <w:szCs w:val="24"/>
          <w:lang w:val="en-US"/>
        </w:rPr>
        <w:t>f</w:t>
      </w:r>
      <w:r w:rsidR="21618839" w:rsidRPr="018C285F">
        <w:rPr>
          <w:rFonts w:asciiTheme="minorHAnsi" w:eastAsiaTheme="minorEastAsia" w:hAnsiTheme="minorHAnsi" w:cstheme="minorBidi"/>
          <w:color w:val="000000" w:themeColor="text1"/>
          <w:sz w:val="24"/>
          <w:szCs w:val="24"/>
          <w:lang w:val="en-US"/>
        </w:rPr>
        <w:t xml:space="preserve">ollowing </w:t>
      </w:r>
      <w:r w:rsidR="02050163" w:rsidRPr="018C285F">
        <w:rPr>
          <w:rFonts w:asciiTheme="minorHAnsi" w:eastAsiaTheme="minorEastAsia" w:hAnsiTheme="minorHAnsi" w:cstheme="minorBidi"/>
          <w:color w:val="000000" w:themeColor="text1"/>
          <w:sz w:val="24"/>
          <w:szCs w:val="24"/>
          <w:lang w:val="en-US"/>
        </w:rPr>
        <w:t>s</w:t>
      </w:r>
      <w:r w:rsidR="21618839" w:rsidRPr="018C285F">
        <w:rPr>
          <w:rFonts w:asciiTheme="minorHAnsi" w:eastAsiaTheme="minorEastAsia" w:hAnsiTheme="minorHAnsi" w:cstheme="minorBidi"/>
          <w:color w:val="000000" w:themeColor="text1"/>
          <w:sz w:val="24"/>
          <w:szCs w:val="24"/>
          <w:lang w:val="en-US"/>
        </w:rPr>
        <w:t xml:space="preserve">alvage </w:t>
      </w:r>
      <w:r w:rsidR="32B811E5" w:rsidRPr="018C285F">
        <w:rPr>
          <w:rFonts w:asciiTheme="minorHAnsi" w:eastAsiaTheme="minorEastAsia" w:hAnsiTheme="minorHAnsi" w:cstheme="minorBidi"/>
          <w:color w:val="000000" w:themeColor="text1"/>
          <w:sz w:val="24"/>
          <w:szCs w:val="24"/>
          <w:lang w:val="en-US"/>
        </w:rPr>
        <w:t>c</w:t>
      </w:r>
      <w:r w:rsidR="21618839" w:rsidRPr="018C285F">
        <w:rPr>
          <w:rFonts w:asciiTheme="minorHAnsi" w:eastAsiaTheme="minorEastAsia" w:hAnsiTheme="minorHAnsi" w:cstheme="minorBidi"/>
          <w:color w:val="000000" w:themeColor="text1"/>
          <w:sz w:val="24"/>
          <w:szCs w:val="24"/>
          <w:lang w:val="en-US"/>
        </w:rPr>
        <w:t xml:space="preserve">hemotherapy for </w:t>
      </w:r>
      <w:r w:rsidR="69533C1C" w:rsidRPr="018C285F">
        <w:rPr>
          <w:rFonts w:asciiTheme="minorHAnsi" w:eastAsiaTheme="minorEastAsia" w:hAnsiTheme="minorHAnsi" w:cstheme="minorBidi"/>
          <w:color w:val="000000" w:themeColor="text1"/>
          <w:sz w:val="24"/>
          <w:szCs w:val="24"/>
          <w:lang w:val="en-US"/>
        </w:rPr>
        <w:t>r</w:t>
      </w:r>
      <w:r w:rsidR="21618839" w:rsidRPr="018C285F">
        <w:rPr>
          <w:rFonts w:asciiTheme="minorHAnsi" w:eastAsiaTheme="minorEastAsia" w:hAnsiTheme="minorHAnsi" w:cstheme="minorBidi"/>
          <w:color w:val="000000" w:themeColor="text1"/>
          <w:sz w:val="24"/>
          <w:szCs w:val="24"/>
          <w:lang w:val="en-US"/>
        </w:rPr>
        <w:t xml:space="preserve">elapsed </w:t>
      </w:r>
      <w:r w:rsidR="1EFC5F17" w:rsidRPr="018C285F">
        <w:rPr>
          <w:rFonts w:asciiTheme="minorHAnsi" w:eastAsiaTheme="minorEastAsia" w:hAnsiTheme="minorHAnsi" w:cstheme="minorBidi"/>
          <w:color w:val="000000" w:themeColor="text1"/>
          <w:sz w:val="24"/>
          <w:szCs w:val="24"/>
          <w:lang w:val="en-US"/>
        </w:rPr>
        <w:t>b</w:t>
      </w:r>
      <w:r w:rsidR="21618839" w:rsidRPr="018C285F">
        <w:rPr>
          <w:rFonts w:asciiTheme="minorHAnsi" w:eastAsiaTheme="minorEastAsia" w:hAnsiTheme="minorHAnsi" w:cstheme="minorBidi"/>
          <w:color w:val="000000" w:themeColor="text1"/>
          <w:sz w:val="24"/>
          <w:szCs w:val="24"/>
          <w:lang w:val="en-US"/>
        </w:rPr>
        <w:t xml:space="preserve">-cell non-Hodgkin's Lymphoma. J Exp Clin Med. [Internet]. 2014 [acesso em 2024 Set 23]; 39(3): 111-115. Disponível em: </w:t>
      </w:r>
      <w:r w:rsidR="21618839" w:rsidRPr="018C285F">
        <w:rPr>
          <w:rFonts w:asciiTheme="minorHAnsi" w:eastAsiaTheme="minorEastAsia" w:hAnsiTheme="minorHAnsi" w:cstheme="minorBidi"/>
          <w:sz w:val="24"/>
          <w:szCs w:val="24"/>
          <w:lang w:val="en-US"/>
        </w:rPr>
        <w:t>https://pubmed.ncbi.nlm.nih.gov/25248425/</w:t>
      </w:r>
    </w:p>
    <w:p w14:paraId="4B254D29" w14:textId="3334A8DD" w:rsidR="03A6B07F" w:rsidRDefault="0F06A446" w:rsidP="549C709B">
      <w:pPr>
        <w:spacing w:after="160"/>
        <w:contextualSpacing/>
        <w:rPr>
          <w:rFonts w:asciiTheme="minorHAnsi" w:eastAsiaTheme="minorEastAsia" w:hAnsiTheme="minorHAnsi" w:cstheme="minorBidi"/>
          <w:color w:val="000000" w:themeColor="text1"/>
          <w:sz w:val="24"/>
          <w:szCs w:val="24"/>
          <w:lang w:val="en-US"/>
        </w:rPr>
      </w:pPr>
      <w:r w:rsidRPr="018C285F">
        <w:rPr>
          <w:rFonts w:asciiTheme="minorHAnsi" w:eastAsiaTheme="minorEastAsia" w:hAnsiTheme="minorHAnsi" w:cstheme="minorBidi"/>
          <w:color w:val="000000" w:themeColor="text1"/>
          <w:sz w:val="24"/>
          <w:szCs w:val="24"/>
          <w:lang w:val="en-US"/>
        </w:rPr>
        <w:t>2</w:t>
      </w:r>
      <w:r w:rsidR="002B68C0" w:rsidRPr="018C285F">
        <w:rPr>
          <w:rFonts w:asciiTheme="minorHAnsi" w:eastAsiaTheme="minorEastAsia" w:hAnsiTheme="minorHAnsi" w:cstheme="minorBidi"/>
          <w:color w:val="000000" w:themeColor="text1"/>
          <w:sz w:val="24"/>
          <w:szCs w:val="24"/>
          <w:lang w:val="en-US"/>
        </w:rPr>
        <w:t>3</w:t>
      </w:r>
      <w:r w:rsidR="5A0134C9" w:rsidRPr="018C285F">
        <w:rPr>
          <w:rFonts w:asciiTheme="minorHAnsi" w:eastAsiaTheme="minorEastAsia" w:hAnsiTheme="minorHAnsi" w:cstheme="minorBidi"/>
          <w:color w:val="000000" w:themeColor="text1"/>
          <w:sz w:val="24"/>
          <w:szCs w:val="24"/>
          <w:lang w:val="en-US"/>
        </w:rPr>
        <w:t>.</w:t>
      </w:r>
      <w:r w:rsidR="21618839" w:rsidRPr="018C285F">
        <w:rPr>
          <w:rFonts w:asciiTheme="minorHAnsi" w:eastAsiaTheme="minorEastAsia" w:hAnsiTheme="minorHAnsi" w:cstheme="minorBidi"/>
          <w:color w:val="000000" w:themeColor="text1"/>
          <w:sz w:val="24"/>
          <w:szCs w:val="24"/>
          <w:lang w:val="en-US"/>
        </w:rPr>
        <w:t xml:space="preserve"> Shenoy N, Creagan E, Witzig T, Levine M. Ascorbic </w:t>
      </w:r>
      <w:r w:rsidR="682893FC" w:rsidRPr="018C285F">
        <w:rPr>
          <w:rFonts w:asciiTheme="minorHAnsi" w:eastAsiaTheme="minorEastAsia" w:hAnsiTheme="minorHAnsi" w:cstheme="minorBidi"/>
          <w:color w:val="000000" w:themeColor="text1"/>
          <w:sz w:val="24"/>
          <w:szCs w:val="24"/>
          <w:lang w:val="en-US"/>
        </w:rPr>
        <w:t>a</w:t>
      </w:r>
      <w:r w:rsidR="21618839" w:rsidRPr="018C285F">
        <w:rPr>
          <w:rFonts w:asciiTheme="minorHAnsi" w:eastAsiaTheme="minorEastAsia" w:hAnsiTheme="minorHAnsi" w:cstheme="minorBidi"/>
          <w:color w:val="000000" w:themeColor="text1"/>
          <w:sz w:val="24"/>
          <w:szCs w:val="24"/>
          <w:lang w:val="en-US"/>
        </w:rPr>
        <w:t xml:space="preserve">cid in </w:t>
      </w:r>
      <w:r w:rsidR="37F96B43" w:rsidRPr="018C285F">
        <w:rPr>
          <w:rFonts w:asciiTheme="minorHAnsi" w:eastAsiaTheme="minorEastAsia" w:hAnsiTheme="minorHAnsi" w:cstheme="minorBidi"/>
          <w:color w:val="000000" w:themeColor="text1"/>
          <w:sz w:val="24"/>
          <w:szCs w:val="24"/>
          <w:lang w:val="en-US"/>
        </w:rPr>
        <w:t>c</w:t>
      </w:r>
      <w:r w:rsidR="21618839" w:rsidRPr="018C285F">
        <w:rPr>
          <w:rFonts w:asciiTheme="minorHAnsi" w:eastAsiaTheme="minorEastAsia" w:hAnsiTheme="minorHAnsi" w:cstheme="minorBidi"/>
          <w:color w:val="000000" w:themeColor="text1"/>
          <w:sz w:val="24"/>
          <w:szCs w:val="24"/>
          <w:lang w:val="en-US"/>
        </w:rPr>
        <w:t xml:space="preserve">ancer </w:t>
      </w:r>
      <w:r w:rsidR="3E7A65E6" w:rsidRPr="018C285F">
        <w:rPr>
          <w:rFonts w:asciiTheme="minorHAnsi" w:eastAsiaTheme="minorEastAsia" w:hAnsiTheme="minorHAnsi" w:cstheme="minorBidi"/>
          <w:color w:val="000000" w:themeColor="text1"/>
          <w:sz w:val="24"/>
          <w:szCs w:val="24"/>
          <w:lang w:val="en-US"/>
        </w:rPr>
        <w:t>t</w:t>
      </w:r>
      <w:r w:rsidR="21618839" w:rsidRPr="018C285F">
        <w:rPr>
          <w:rFonts w:asciiTheme="minorHAnsi" w:eastAsiaTheme="minorEastAsia" w:hAnsiTheme="minorHAnsi" w:cstheme="minorBidi"/>
          <w:color w:val="000000" w:themeColor="text1"/>
          <w:sz w:val="24"/>
          <w:szCs w:val="24"/>
          <w:lang w:val="en-US"/>
        </w:rPr>
        <w:t xml:space="preserve">reatment: </w:t>
      </w:r>
      <w:r w:rsidR="4AB4CBD8" w:rsidRPr="018C285F">
        <w:rPr>
          <w:rFonts w:asciiTheme="minorHAnsi" w:eastAsiaTheme="minorEastAsia" w:hAnsiTheme="minorHAnsi" w:cstheme="minorBidi"/>
          <w:color w:val="000000" w:themeColor="text1"/>
          <w:sz w:val="24"/>
          <w:szCs w:val="24"/>
          <w:lang w:val="en-US"/>
        </w:rPr>
        <w:t>l</w:t>
      </w:r>
      <w:r w:rsidR="21618839" w:rsidRPr="018C285F">
        <w:rPr>
          <w:rFonts w:asciiTheme="minorHAnsi" w:eastAsiaTheme="minorEastAsia" w:hAnsiTheme="minorHAnsi" w:cstheme="minorBidi"/>
          <w:color w:val="000000" w:themeColor="text1"/>
          <w:sz w:val="24"/>
          <w:szCs w:val="24"/>
          <w:lang w:val="en-US"/>
        </w:rPr>
        <w:t xml:space="preserve">et the </w:t>
      </w:r>
      <w:r w:rsidR="171375B8" w:rsidRPr="018C285F">
        <w:rPr>
          <w:rFonts w:asciiTheme="minorHAnsi" w:eastAsiaTheme="minorEastAsia" w:hAnsiTheme="minorHAnsi" w:cstheme="minorBidi"/>
          <w:color w:val="000000" w:themeColor="text1"/>
          <w:sz w:val="24"/>
          <w:szCs w:val="24"/>
          <w:lang w:val="en-US"/>
        </w:rPr>
        <w:t>p</w:t>
      </w:r>
      <w:r w:rsidR="21618839" w:rsidRPr="018C285F">
        <w:rPr>
          <w:rFonts w:asciiTheme="minorHAnsi" w:eastAsiaTheme="minorEastAsia" w:hAnsiTheme="minorHAnsi" w:cstheme="minorBidi"/>
          <w:color w:val="000000" w:themeColor="text1"/>
          <w:sz w:val="24"/>
          <w:szCs w:val="24"/>
          <w:lang w:val="en-US"/>
        </w:rPr>
        <w:t xml:space="preserve">hoenix </w:t>
      </w:r>
      <w:r w:rsidR="7586847A" w:rsidRPr="018C285F">
        <w:rPr>
          <w:rFonts w:asciiTheme="minorHAnsi" w:eastAsiaTheme="minorEastAsia" w:hAnsiTheme="minorHAnsi" w:cstheme="minorBidi"/>
          <w:color w:val="000000" w:themeColor="text1"/>
          <w:sz w:val="24"/>
          <w:szCs w:val="24"/>
          <w:lang w:val="en-US"/>
        </w:rPr>
        <w:t>f</w:t>
      </w:r>
      <w:r w:rsidR="21618839" w:rsidRPr="018C285F">
        <w:rPr>
          <w:rFonts w:asciiTheme="minorHAnsi" w:eastAsiaTheme="minorEastAsia" w:hAnsiTheme="minorHAnsi" w:cstheme="minorBidi"/>
          <w:color w:val="000000" w:themeColor="text1"/>
          <w:sz w:val="24"/>
          <w:szCs w:val="24"/>
          <w:lang w:val="en-US"/>
        </w:rPr>
        <w:t xml:space="preserve">ly. </w:t>
      </w:r>
      <w:r w:rsidR="71065841" w:rsidRPr="018C285F">
        <w:rPr>
          <w:rFonts w:asciiTheme="minorHAnsi" w:eastAsiaTheme="minorEastAsia" w:hAnsiTheme="minorHAnsi" w:cstheme="minorBidi"/>
          <w:color w:val="000000" w:themeColor="text1"/>
          <w:sz w:val="24"/>
          <w:szCs w:val="24"/>
          <w:lang w:val="en-US"/>
        </w:rPr>
        <w:t>c</w:t>
      </w:r>
      <w:r w:rsidR="21618839" w:rsidRPr="018C285F">
        <w:rPr>
          <w:rFonts w:asciiTheme="minorHAnsi" w:eastAsiaTheme="minorEastAsia" w:hAnsiTheme="minorHAnsi" w:cstheme="minorBidi"/>
          <w:color w:val="000000" w:themeColor="text1"/>
          <w:sz w:val="24"/>
          <w:szCs w:val="24"/>
          <w:lang w:val="en-US"/>
        </w:rPr>
        <w:t xml:space="preserve">ancer </w:t>
      </w:r>
      <w:r w:rsidR="70F04AAA" w:rsidRPr="018C285F">
        <w:rPr>
          <w:rFonts w:asciiTheme="minorHAnsi" w:eastAsiaTheme="minorEastAsia" w:hAnsiTheme="minorHAnsi" w:cstheme="minorBidi"/>
          <w:color w:val="000000" w:themeColor="text1"/>
          <w:sz w:val="24"/>
          <w:szCs w:val="24"/>
          <w:lang w:val="en-US"/>
        </w:rPr>
        <w:t>c</w:t>
      </w:r>
      <w:r w:rsidR="21618839" w:rsidRPr="018C285F">
        <w:rPr>
          <w:rFonts w:asciiTheme="minorHAnsi" w:eastAsiaTheme="minorEastAsia" w:hAnsiTheme="minorHAnsi" w:cstheme="minorBidi"/>
          <w:color w:val="000000" w:themeColor="text1"/>
          <w:sz w:val="24"/>
          <w:szCs w:val="24"/>
          <w:lang w:val="en-US"/>
        </w:rPr>
        <w:t xml:space="preserve">ell. [Internet]. 2018 [acesso em 2024 Set 24]: </w:t>
      </w:r>
      <w:r w:rsidR="21618839" w:rsidRPr="018C285F">
        <w:rPr>
          <w:rFonts w:asciiTheme="minorHAnsi" w:eastAsiaTheme="minorEastAsia" w:hAnsiTheme="minorHAnsi" w:cstheme="minorBidi"/>
          <w:sz w:val="24"/>
          <w:szCs w:val="24"/>
          <w:lang w:val="en-US"/>
        </w:rPr>
        <w:t>34.</w:t>
      </w:r>
      <w:r w:rsidR="21618839" w:rsidRPr="018C285F">
        <w:rPr>
          <w:rFonts w:asciiTheme="minorHAnsi" w:eastAsiaTheme="minorEastAsia" w:hAnsiTheme="minorHAnsi" w:cstheme="minorBidi"/>
          <w:color w:val="FF0000"/>
          <w:sz w:val="24"/>
          <w:szCs w:val="24"/>
          <w:lang w:val="en-US"/>
        </w:rPr>
        <w:t xml:space="preserve"> </w:t>
      </w:r>
      <w:r w:rsidR="21618839" w:rsidRPr="018C285F">
        <w:rPr>
          <w:rFonts w:asciiTheme="minorHAnsi" w:eastAsiaTheme="minorEastAsia" w:hAnsiTheme="minorHAnsi" w:cstheme="minorBidi"/>
          <w:color w:val="000000" w:themeColor="text1"/>
          <w:sz w:val="24"/>
          <w:szCs w:val="24"/>
          <w:lang w:val="en-US"/>
        </w:rPr>
        <w:t xml:space="preserve">Disponível em: </w:t>
      </w:r>
      <w:r w:rsidR="21618839" w:rsidRPr="018C285F">
        <w:rPr>
          <w:rFonts w:asciiTheme="minorHAnsi" w:eastAsiaTheme="minorEastAsia" w:hAnsiTheme="minorHAnsi" w:cstheme="minorBidi"/>
          <w:sz w:val="24"/>
          <w:szCs w:val="24"/>
          <w:lang w:val="en-US"/>
        </w:rPr>
        <w:t>https://pubmed.ncbi.nlm.nih.gov/30174242/</w:t>
      </w:r>
    </w:p>
    <w:p w14:paraId="636516D0" w14:textId="6B810231" w:rsidR="03A6B07F" w:rsidRDefault="626A3BCE" w:rsidP="4F0FAA07">
      <w:pPr>
        <w:spacing w:after="160"/>
        <w:contextualSpacing/>
        <w:rPr>
          <w:rFonts w:asciiTheme="minorHAnsi" w:eastAsiaTheme="minorEastAsia" w:hAnsiTheme="minorHAnsi" w:cstheme="minorBidi"/>
          <w:sz w:val="24"/>
          <w:szCs w:val="24"/>
        </w:rPr>
      </w:pPr>
      <w:r w:rsidRPr="4F0FAA07">
        <w:rPr>
          <w:rFonts w:asciiTheme="minorHAnsi" w:eastAsiaTheme="minorEastAsia" w:hAnsiTheme="minorHAnsi" w:cstheme="minorBidi"/>
          <w:color w:val="000000" w:themeColor="text1"/>
          <w:sz w:val="24"/>
          <w:szCs w:val="24"/>
          <w:lang w:val="en-US"/>
        </w:rPr>
        <w:t>2</w:t>
      </w:r>
      <w:r w:rsidR="002B68C0" w:rsidRPr="4F0FAA07">
        <w:rPr>
          <w:rFonts w:asciiTheme="minorHAnsi" w:eastAsiaTheme="minorEastAsia" w:hAnsiTheme="minorHAnsi" w:cstheme="minorBidi"/>
          <w:color w:val="000000" w:themeColor="text1"/>
          <w:sz w:val="24"/>
          <w:szCs w:val="24"/>
          <w:lang w:val="en-US"/>
        </w:rPr>
        <w:t>4</w:t>
      </w:r>
      <w:r w:rsidR="5268D412" w:rsidRPr="4F0FAA07">
        <w:rPr>
          <w:rFonts w:asciiTheme="minorHAnsi" w:eastAsiaTheme="minorEastAsia" w:hAnsiTheme="minorHAnsi" w:cstheme="minorBidi"/>
          <w:color w:val="000000" w:themeColor="text1"/>
          <w:sz w:val="24"/>
          <w:szCs w:val="24"/>
          <w:lang w:val="en-US"/>
        </w:rPr>
        <w:t>.</w:t>
      </w:r>
      <w:r w:rsidRPr="4F0FAA07">
        <w:rPr>
          <w:rFonts w:asciiTheme="minorHAnsi" w:eastAsiaTheme="minorEastAsia" w:hAnsiTheme="minorHAnsi" w:cstheme="minorBidi"/>
          <w:color w:val="000000" w:themeColor="text1"/>
          <w:sz w:val="24"/>
          <w:szCs w:val="24"/>
          <w:lang w:val="en-US"/>
        </w:rPr>
        <w:t xml:space="preserve"> </w:t>
      </w:r>
      <w:r w:rsidR="21618839" w:rsidRPr="4F0FAA07">
        <w:rPr>
          <w:rFonts w:asciiTheme="minorHAnsi" w:eastAsiaTheme="minorEastAsia" w:hAnsiTheme="minorHAnsi" w:cstheme="minorBidi"/>
          <w:color w:val="000000" w:themeColor="text1"/>
          <w:sz w:val="24"/>
          <w:szCs w:val="24"/>
          <w:lang w:val="en-US"/>
        </w:rPr>
        <w:t>Seago K,</w:t>
      </w:r>
      <w:r w:rsidR="31B1E288" w:rsidRPr="4F0FAA07">
        <w:rPr>
          <w:rFonts w:asciiTheme="minorHAnsi" w:eastAsiaTheme="minorEastAsia" w:hAnsiTheme="minorHAnsi" w:cstheme="minorBidi"/>
          <w:color w:val="000000" w:themeColor="text1"/>
          <w:sz w:val="24"/>
          <w:szCs w:val="24"/>
          <w:lang w:val="en-US"/>
        </w:rPr>
        <w:t xml:space="preserve"> </w:t>
      </w:r>
      <w:r w:rsidR="3A3E3F84" w:rsidRPr="4F0FAA07">
        <w:rPr>
          <w:rFonts w:asciiTheme="minorHAnsi" w:eastAsiaTheme="minorEastAsia" w:hAnsiTheme="minorHAnsi" w:cstheme="minorBidi"/>
          <w:color w:val="000000" w:themeColor="text1"/>
          <w:sz w:val="24"/>
          <w:szCs w:val="24"/>
          <w:lang w:val="en-US"/>
        </w:rPr>
        <w:t xml:space="preserve">Goodner JA, Dillaman M, Wen S, Veltri L, Ross KG, </w:t>
      </w:r>
      <w:r w:rsidR="21618839" w:rsidRPr="4F0FAA07">
        <w:rPr>
          <w:rFonts w:asciiTheme="minorHAnsi" w:eastAsiaTheme="minorEastAsia" w:hAnsiTheme="minorHAnsi" w:cstheme="minorBidi"/>
          <w:i/>
          <w:iCs/>
          <w:color w:val="000000" w:themeColor="text1"/>
          <w:sz w:val="24"/>
          <w:szCs w:val="24"/>
          <w:lang w:val="en-US"/>
        </w:rPr>
        <w:t xml:space="preserve">et al. </w:t>
      </w:r>
      <w:r w:rsidR="21618839" w:rsidRPr="4F0FAA07">
        <w:rPr>
          <w:rFonts w:asciiTheme="minorHAnsi" w:eastAsiaTheme="minorEastAsia" w:hAnsiTheme="minorHAnsi" w:cstheme="minorBidi"/>
          <w:color w:val="000000" w:themeColor="text1"/>
          <w:sz w:val="24"/>
          <w:szCs w:val="24"/>
          <w:lang w:val="en-US"/>
        </w:rPr>
        <w:t xml:space="preserve">Evaluation of prolonged magnesium infusion after allogeneic hematopoietic cell transplant. Support Care Cancer. [Internet]. 2024 [acesso em 2024 Out 01]; 49. Disponível em: </w:t>
      </w:r>
      <w:r w:rsidR="21618839" w:rsidRPr="4F0FAA07">
        <w:rPr>
          <w:rFonts w:asciiTheme="minorHAnsi" w:eastAsiaTheme="minorEastAsia" w:hAnsiTheme="minorHAnsi" w:cstheme="minorBidi"/>
          <w:sz w:val="24"/>
          <w:szCs w:val="24"/>
          <w:lang w:val="en-US"/>
        </w:rPr>
        <w:t>https://pubmed.ncbi.nlm.nih.gov/38129335/</w:t>
      </w:r>
    </w:p>
    <w:p w14:paraId="554F4217" w14:textId="22CAF5D8" w:rsidR="03A6B07F" w:rsidRDefault="50A2CB09" w:rsidP="4F0FAA07">
      <w:pPr>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2</w:t>
      </w:r>
      <w:r w:rsidR="002B68C0" w:rsidRPr="4F0FAA07">
        <w:rPr>
          <w:rFonts w:asciiTheme="minorHAnsi" w:eastAsiaTheme="minorEastAsia" w:hAnsiTheme="minorHAnsi" w:cstheme="minorBidi"/>
          <w:color w:val="000000" w:themeColor="text1"/>
          <w:sz w:val="24"/>
          <w:szCs w:val="24"/>
          <w:lang w:val="en-US"/>
        </w:rPr>
        <w:t>5</w:t>
      </w:r>
      <w:r w:rsidR="54B0CE7E"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Shibuya K,</w:t>
      </w:r>
      <w:r w:rsidR="75FC5C5B" w:rsidRPr="4F0FAA07">
        <w:rPr>
          <w:rFonts w:asciiTheme="minorHAnsi" w:eastAsiaTheme="minorEastAsia" w:hAnsiTheme="minorHAnsi" w:cstheme="minorBidi"/>
          <w:color w:val="000000" w:themeColor="text1"/>
          <w:sz w:val="24"/>
          <w:szCs w:val="24"/>
          <w:lang w:val="en-US"/>
        </w:rPr>
        <w:t xml:space="preserve"> Misawa S, Nasu S, Sekiguchi Y, Beppu M, Iwai Y,</w:t>
      </w:r>
      <w:r w:rsidR="21618839" w:rsidRPr="4F0FAA07">
        <w:rPr>
          <w:rFonts w:asciiTheme="minorHAnsi" w:eastAsiaTheme="minorEastAsia" w:hAnsiTheme="minorHAnsi" w:cstheme="minorBidi"/>
          <w:color w:val="000000" w:themeColor="text1"/>
          <w:sz w:val="24"/>
          <w:szCs w:val="24"/>
          <w:lang w:val="en-US"/>
        </w:rPr>
        <w:t xml:space="preserve"> </w:t>
      </w:r>
      <w:r w:rsidR="21618839" w:rsidRPr="4F0FAA07">
        <w:rPr>
          <w:rFonts w:asciiTheme="minorHAnsi" w:eastAsiaTheme="minorEastAsia" w:hAnsiTheme="minorHAnsi" w:cstheme="minorBidi"/>
          <w:i/>
          <w:iCs/>
          <w:color w:val="000000" w:themeColor="text1"/>
          <w:sz w:val="24"/>
          <w:szCs w:val="24"/>
          <w:lang w:val="en-US"/>
        </w:rPr>
        <w:t>et al</w:t>
      </w:r>
      <w:r w:rsidR="21618839" w:rsidRPr="4F0FAA07">
        <w:rPr>
          <w:rFonts w:asciiTheme="minorHAnsi" w:eastAsiaTheme="minorEastAsia" w:hAnsiTheme="minorHAnsi" w:cstheme="minorBidi"/>
          <w:color w:val="000000" w:themeColor="text1"/>
          <w:sz w:val="24"/>
          <w:szCs w:val="24"/>
          <w:lang w:val="en-US"/>
        </w:rPr>
        <w:t xml:space="preserve">. Safety and efficacy of intravenous ultra-high dose methylcobalamin treatment for peripheral neuropathy: a phase I/II open label clinical trial. Intern Med. [Internet]. 2014 [acesso em 2024 Set 30]; 53: 1927-1931. Disponível em: </w:t>
      </w:r>
      <w:r w:rsidR="21618839" w:rsidRPr="4F0FAA07">
        <w:rPr>
          <w:rFonts w:asciiTheme="minorHAnsi" w:eastAsiaTheme="minorEastAsia" w:hAnsiTheme="minorHAnsi" w:cstheme="minorBidi"/>
          <w:sz w:val="24"/>
          <w:szCs w:val="24"/>
          <w:lang w:val="en-US"/>
        </w:rPr>
        <w:t>https://pubmed.ncbi.nlm.nih.gov/25175124/</w:t>
      </w:r>
    </w:p>
    <w:p w14:paraId="60E2809D" w14:textId="0A241CC6" w:rsidR="03A6B07F" w:rsidRDefault="758C3DAB" w:rsidP="4F0FAA07">
      <w:pPr>
        <w:spacing w:after="160"/>
        <w:contextualSpacing/>
        <w:rPr>
          <w:rFonts w:asciiTheme="minorHAnsi" w:eastAsiaTheme="minorEastAsia" w:hAnsiTheme="minorHAnsi" w:cstheme="minorBidi"/>
          <w:color w:val="000000" w:themeColor="text1"/>
          <w:sz w:val="24"/>
          <w:szCs w:val="24"/>
          <w:lang w:val="en-US"/>
        </w:rPr>
      </w:pPr>
      <w:r w:rsidRPr="018C285F">
        <w:rPr>
          <w:rFonts w:asciiTheme="minorHAnsi" w:eastAsiaTheme="minorEastAsia" w:hAnsiTheme="minorHAnsi" w:cstheme="minorBidi"/>
          <w:color w:val="000000" w:themeColor="text1"/>
          <w:sz w:val="24"/>
          <w:szCs w:val="24"/>
          <w:lang w:val="en-US"/>
        </w:rPr>
        <w:t>2</w:t>
      </w:r>
      <w:r w:rsidR="002B68C0" w:rsidRPr="018C285F">
        <w:rPr>
          <w:rFonts w:asciiTheme="minorHAnsi" w:eastAsiaTheme="minorEastAsia" w:hAnsiTheme="minorHAnsi" w:cstheme="minorBidi"/>
          <w:color w:val="000000" w:themeColor="text1"/>
          <w:sz w:val="24"/>
          <w:szCs w:val="24"/>
          <w:lang w:val="en-US"/>
        </w:rPr>
        <w:t>6</w:t>
      </w:r>
      <w:r w:rsidR="53D1B58E" w:rsidRPr="018C285F">
        <w:rPr>
          <w:rFonts w:asciiTheme="minorHAnsi" w:eastAsiaTheme="minorEastAsia" w:hAnsiTheme="minorHAnsi" w:cstheme="minorBidi"/>
          <w:color w:val="000000" w:themeColor="text1"/>
          <w:sz w:val="24"/>
          <w:szCs w:val="24"/>
          <w:lang w:val="en-US"/>
        </w:rPr>
        <w:t>.</w:t>
      </w:r>
      <w:r w:rsidR="21618839" w:rsidRPr="018C285F">
        <w:rPr>
          <w:rFonts w:asciiTheme="minorHAnsi" w:eastAsiaTheme="minorEastAsia" w:hAnsiTheme="minorHAnsi" w:cstheme="minorBidi"/>
          <w:color w:val="000000" w:themeColor="text1"/>
          <w:sz w:val="24"/>
          <w:szCs w:val="24"/>
          <w:lang w:val="en-US"/>
        </w:rPr>
        <w:t xml:space="preserve"> Pickering G,</w:t>
      </w:r>
      <w:r w:rsidR="5533F685" w:rsidRPr="018C285F">
        <w:rPr>
          <w:rFonts w:asciiTheme="minorHAnsi" w:eastAsiaTheme="minorEastAsia" w:hAnsiTheme="minorHAnsi" w:cstheme="minorBidi"/>
          <w:color w:val="000000" w:themeColor="text1"/>
          <w:sz w:val="24"/>
          <w:szCs w:val="24"/>
          <w:lang w:val="en-US"/>
        </w:rPr>
        <w:t xml:space="preserve"> Pereira B, Morel V, Corriger A, Giron F, Marcaillou F,</w:t>
      </w:r>
      <w:r w:rsidR="21618839" w:rsidRPr="018C285F">
        <w:rPr>
          <w:rFonts w:asciiTheme="minorHAnsi" w:eastAsiaTheme="minorEastAsia" w:hAnsiTheme="minorHAnsi" w:cstheme="minorBidi"/>
          <w:color w:val="000000" w:themeColor="text1"/>
          <w:sz w:val="24"/>
          <w:szCs w:val="24"/>
          <w:lang w:val="en-US"/>
        </w:rPr>
        <w:t xml:space="preserve"> </w:t>
      </w:r>
      <w:r w:rsidR="21618839" w:rsidRPr="018C285F">
        <w:rPr>
          <w:rFonts w:asciiTheme="minorHAnsi" w:eastAsiaTheme="minorEastAsia" w:hAnsiTheme="minorHAnsi" w:cstheme="minorBidi"/>
          <w:i/>
          <w:iCs/>
          <w:color w:val="000000" w:themeColor="text1"/>
          <w:sz w:val="24"/>
          <w:szCs w:val="24"/>
          <w:lang w:val="en-US"/>
        </w:rPr>
        <w:t>et al</w:t>
      </w:r>
      <w:r w:rsidR="21618839" w:rsidRPr="018C285F">
        <w:rPr>
          <w:rFonts w:asciiTheme="minorHAnsi" w:eastAsiaTheme="minorEastAsia" w:hAnsiTheme="minorHAnsi" w:cstheme="minorBidi"/>
          <w:color w:val="000000" w:themeColor="text1"/>
          <w:sz w:val="24"/>
          <w:szCs w:val="24"/>
          <w:lang w:val="en-US"/>
        </w:rPr>
        <w:t>.</w:t>
      </w:r>
      <w:r w:rsidR="55BD6287" w:rsidRPr="018C285F">
        <w:rPr>
          <w:rFonts w:asciiTheme="minorHAnsi" w:eastAsiaTheme="minorEastAsia" w:hAnsiTheme="minorHAnsi" w:cstheme="minorBidi"/>
          <w:color w:val="000000" w:themeColor="text1"/>
          <w:sz w:val="24"/>
          <w:szCs w:val="24"/>
          <w:lang w:val="en-US"/>
        </w:rPr>
        <w:t xml:space="preserve"> </w:t>
      </w:r>
      <w:r w:rsidR="21618839" w:rsidRPr="018C285F">
        <w:rPr>
          <w:rFonts w:asciiTheme="minorHAnsi" w:eastAsiaTheme="minorEastAsia" w:hAnsiTheme="minorHAnsi" w:cstheme="minorBidi"/>
          <w:color w:val="000000" w:themeColor="text1"/>
          <w:sz w:val="24"/>
          <w:szCs w:val="24"/>
          <w:lang w:val="en-US"/>
        </w:rPr>
        <w:t xml:space="preserve">Ketamine and </w:t>
      </w:r>
      <w:r w:rsidR="260AB383" w:rsidRPr="018C285F">
        <w:rPr>
          <w:rFonts w:asciiTheme="minorHAnsi" w:eastAsiaTheme="minorEastAsia" w:hAnsiTheme="minorHAnsi" w:cstheme="minorBidi"/>
          <w:color w:val="000000" w:themeColor="text1"/>
          <w:sz w:val="24"/>
          <w:szCs w:val="24"/>
          <w:lang w:val="en-US"/>
        </w:rPr>
        <w:t>m</w:t>
      </w:r>
      <w:r w:rsidR="21618839" w:rsidRPr="018C285F">
        <w:rPr>
          <w:rFonts w:asciiTheme="minorHAnsi" w:eastAsiaTheme="minorEastAsia" w:hAnsiTheme="minorHAnsi" w:cstheme="minorBidi"/>
          <w:color w:val="000000" w:themeColor="text1"/>
          <w:sz w:val="24"/>
          <w:szCs w:val="24"/>
          <w:lang w:val="en-US"/>
        </w:rPr>
        <w:t xml:space="preserve">agnesium for </w:t>
      </w:r>
      <w:r w:rsidR="12B0C0C1" w:rsidRPr="018C285F">
        <w:rPr>
          <w:rFonts w:asciiTheme="minorHAnsi" w:eastAsiaTheme="minorEastAsia" w:hAnsiTheme="minorHAnsi" w:cstheme="minorBidi"/>
          <w:color w:val="000000" w:themeColor="text1"/>
          <w:sz w:val="24"/>
          <w:szCs w:val="24"/>
          <w:lang w:val="en-US"/>
        </w:rPr>
        <w:t>r</w:t>
      </w:r>
      <w:r w:rsidR="21618839" w:rsidRPr="018C285F">
        <w:rPr>
          <w:rFonts w:asciiTheme="minorHAnsi" w:eastAsiaTheme="minorEastAsia" w:hAnsiTheme="minorHAnsi" w:cstheme="minorBidi"/>
          <w:color w:val="000000" w:themeColor="text1"/>
          <w:sz w:val="24"/>
          <w:szCs w:val="24"/>
          <w:lang w:val="en-US"/>
        </w:rPr>
        <w:t xml:space="preserve">efractory </w:t>
      </w:r>
      <w:r w:rsidR="10434F03" w:rsidRPr="018C285F">
        <w:rPr>
          <w:rFonts w:asciiTheme="minorHAnsi" w:eastAsiaTheme="minorEastAsia" w:hAnsiTheme="minorHAnsi" w:cstheme="minorBidi"/>
          <w:color w:val="000000" w:themeColor="text1"/>
          <w:sz w:val="24"/>
          <w:szCs w:val="24"/>
          <w:lang w:val="en-US"/>
        </w:rPr>
        <w:t>n</w:t>
      </w:r>
      <w:r w:rsidR="21618839" w:rsidRPr="018C285F">
        <w:rPr>
          <w:rFonts w:asciiTheme="minorHAnsi" w:eastAsiaTheme="minorEastAsia" w:hAnsiTheme="minorHAnsi" w:cstheme="minorBidi"/>
          <w:color w:val="000000" w:themeColor="text1"/>
          <w:sz w:val="24"/>
          <w:szCs w:val="24"/>
          <w:lang w:val="en-US"/>
        </w:rPr>
        <w:t xml:space="preserve">europathic </w:t>
      </w:r>
      <w:r w:rsidR="18EE5BE5" w:rsidRPr="018C285F">
        <w:rPr>
          <w:rFonts w:asciiTheme="minorHAnsi" w:eastAsiaTheme="minorEastAsia" w:hAnsiTheme="minorHAnsi" w:cstheme="minorBidi"/>
          <w:color w:val="000000" w:themeColor="text1"/>
          <w:sz w:val="24"/>
          <w:szCs w:val="24"/>
          <w:lang w:val="en-US"/>
        </w:rPr>
        <w:t>p</w:t>
      </w:r>
      <w:r w:rsidR="21618839" w:rsidRPr="018C285F">
        <w:rPr>
          <w:rFonts w:asciiTheme="minorHAnsi" w:eastAsiaTheme="minorEastAsia" w:hAnsiTheme="minorHAnsi" w:cstheme="minorBidi"/>
          <w:color w:val="000000" w:themeColor="text1"/>
          <w:sz w:val="24"/>
          <w:szCs w:val="24"/>
          <w:lang w:val="en-US"/>
        </w:rPr>
        <w:t>ain:</w:t>
      </w:r>
      <w:r w:rsidR="682A466A" w:rsidRPr="018C285F">
        <w:rPr>
          <w:rFonts w:asciiTheme="minorHAnsi" w:eastAsiaTheme="minorEastAsia" w:hAnsiTheme="minorHAnsi" w:cstheme="minorBidi"/>
          <w:color w:val="000000" w:themeColor="text1"/>
          <w:sz w:val="24"/>
          <w:szCs w:val="24"/>
          <w:lang w:val="en-US"/>
        </w:rPr>
        <w:t xml:space="preserve"> a r</w:t>
      </w:r>
      <w:r w:rsidR="21618839" w:rsidRPr="018C285F">
        <w:rPr>
          <w:rFonts w:asciiTheme="minorHAnsi" w:eastAsiaTheme="minorEastAsia" w:hAnsiTheme="minorHAnsi" w:cstheme="minorBidi"/>
          <w:color w:val="000000" w:themeColor="text1"/>
          <w:sz w:val="24"/>
          <w:szCs w:val="24"/>
          <w:lang w:val="en-US"/>
        </w:rPr>
        <w:t xml:space="preserve">andomized, </w:t>
      </w:r>
      <w:r w:rsidR="32BADD13" w:rsidRPr="018C285F">
        <w:rPr>
          <w:rFonts w:asciiTheme="minorHAnsi" w:eastAsiaTheme="minorEastAsia" w:hAnsiTheme="minorHAnsi" w:cstheme="minorBidi"/>
          <w:color w:val="000000" w:themeColor="text1"/>
          <w:sz w:val="24"/>
          <w:szCs w:val="24"/>
          <w:lang w:val="en-US"/>
        </w:rPr>
        <w:t>d</w:t>
      </w:r>
      <w:r w:rsidR="21618839" w:rsidRPr="018C285F">
        <w:rPr>
          <w:rFonts w:asciiTheme="minorHAnsi" w:eastAsiaTheme="minorEastAsia" w:hAnsiTheme="minorHAnsi" w:cstheme="minorBidi"/>
          <w:color w:val="000000" w:themeColor="text1"/>
          <w:sz w:val="24"/>
          <w:szCs w:val="24"/>
          <w:lang w:val="en-US"/>
        </w:rPr>
        <w:t xml:space="preserve">ouble-blind, </w:t>
      </w:r>
      <w:r w:rsidR="762CC2F7" w:rsidRPr="018C285F">
        <w:rPr>
          <w:rFonts w:asciiTheme="minorHAnsi" w:eastAsiaTheme="minorEastAsia" w:hAnsiTheme="minorHAnsi" w:cstheme="minorBidi"/>
          <w:color w:val="000000" w:themeColor="text1"/>
          <w:sz w:val="24"/>
          <w:szCs w:val="24"/>
          <w:lang w:val="en-US"/>
        </w:rPr>
        <w:t>c</w:t>
      </w:r>
      <w:r w:rsidR="21618839" w:rsidRPr="018C285F">
        <w:rPr>
          <w:rFonts w:asciiTheme="minorHAnsi" w:eastAsiaTheme="minorEastAsia" w:hAnsiTheme="minorHAnsi" w:cstheme="minorBidi"/>
          <w:color w:val="000000" w:themeColor="text1"/>
          <w:sz w:val="24"/>
          <w:szCs w:val="24"/>
          <w:lang w:val="en-US"/>
        </w:rPr>
        <w:t xml:space="preserve">rossover Trial. Am Soc </w:t>
      </w:r>
      <w:r w:rsidR="21618839" w:rsidRPr="018C285F">
        <w:rPr>
          <w:rFonts w:asciiTheme="minorHAnsi" w:eastAsiaTheme="minorEastAsia" w:hAnsiTheme="minorHAnsi" w:cstheme="minorBidi"/>
          <w:color w:val="000000" w:themeColor="text1"/>
          <w:sz w:val="24"/>
          <w:szCs w:val="24"/>
          <w:lang w:val="en-US"/>
        </w:rPr>
        <w:lastRenderedPageBreak/>
        <w:t xml:space="preserve">Anesthesiol. [Internet]. 2020 [acesso em 2024 Out 01]; 133(1). Disponível em: </w:t>
      </w:r>
      <w:r w:rsidR="21618839" w:rsidRPr="018C285F">
        <w:rPr>
          <w:rFonts w:asciiTheme="minorHAnsi" w:eastAsiaTheme="minorEastAsia" w:hAnsiTheme="minorHAnsi" w:cstheme="minorBidi"/>
          <w:sz w:val="24"/>
          <w:szCs w:val="24"/>
          <w:lang w:val="en-US"/>
        </w:rPr>
        <w:t>https://pubmed.ncbi.nlm.nih.gov/32384291/</w:t>
      </w:r>
    </w:p>
    <w:p w14:paraId="16EDEA05" w14:textId="260BBFCB" w:rsidR="03A6B07F" w:rsidRDefault="79EFA50E" w:rsidP="4F0FAA07">
      <w:pPr>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2</w:t>
      </w:r>
      <w:r w:rsidR="002B68C0" w:rsidRPr="4F0FAA07">
        <w:rPr>
          <w:rFonts w:asciiTheme="minorHAnsi" w:eastAsiaTheme="minorEastAsia" w:hAnsiTheme="minorHAnsi" w:cstheme="minorBidi"/>
          <w:color w:val="000000" w:themeColor="text1"/>
          <w:sz w:val="24"/>
          <w:szCs w:val="24"/>
          <w:lang w:val="en-US"/>
        </w:rPr>
        <w:t>7</w:t>
      </w:r>
      <w:r w:rsidR="1F3E9C5E" w:rsidRPr="4F0FAA07">
        <w:rPr>
          <w:rFonts w:asciiTheme="minorHAnsi" w:eastAsiaTheme="minorEastAsia" w:hAnsiTheme="minorHAnsi" w:cstheme="minorBidi"/>
          <w:color w:val="000000" w:themeColor="text1"/>
          <w:sz w:val="24"/>
          <w:szCs w:val="24"/>
          <w:lang w:val="en-US"/>
        </w:rPr>
        <w:t xml:space="preserve">. </w:t>
      </w:r>
      <w:r w:rsidR="21618839" w:rsidRPr="4F0FAA07">
        <w:rPr>
          <w:rFonts w:asciiTheme="minorHAnsi" w:eastAsiaTheme="minorEastAsia" w:hAnsiTheme="minorHAnsi" w:cstheme="minorBidi"/>
          <w:color w:val="000000" w:themeColor="text1"/>
          <w:sz w:val="24"/>
          <w:szCs w:val="24"/>
          <w:lang w:val="en-US"/>
        </w:rPr>
        <w:t>Saver JL,</w:t>
      </w:r>
      <w:r w:rsidR="0ABE24E8" w:rsidRPr="4F0FAA07">
        <w:rPr>
          <w:rFonts w:asciiTheme="minorHAnsi" w:eastAsiaTheme="minorEastAsia" w:hAnsiTheme="minorHAnsi" w:cstheme="minorBidi"/>
          <w:color w:val="000000" w:themeColor="text1"/>
          <w:sz w:val="24"/>
          <w:szCs w:val="24"/>
          <w:lang w:val="en-US"/>
        </w:rPr>
        <w:t xml:space="preserve"> Starkman S, Eckstein M, Stratton SJ, Pratt FD, Hamilton S,</w:t>
      </w:r>
      <w:r w:rsidR="21618839" w:rsidRPr="4F0FAA07">
        <w:rPr>
          <w:rFonts w:asciiTheme="minorHAnsi" w:eastAsiaTheme="minorEastAsia" w:hAnsiTheme="minorHAnsi" w:cstheme="minorBidi"/>
          <w:color w:val="000000" w:themeColor="text1"/>
          <w:sz w:val="24"/>
          <w:szCs w:val="24"/>
          <w:lang w:val="en-US"/>
        </w:rPr>
        <w:t xml:space="preserve"> </w:t>
      </w:r>
      <w:r w:rsidR="21618839" w:rsidRPr="4F0FAA07">
        <w:rPr>
          <w:rFonts w:asciiTheme="minorHAnsi" w:eastAsiaTheme="minorEastAsia" w:hAnsiTheme="minorHAnsi" w:cstheme="minorBidi"/>
          <w:i/>
          <w:iCs/>
          <w:color w:val="000000" w:themeColor="text1"/>
          <w:sz w:val="24"/>
          <w:szCs w:val="24"/>
          <w:lang w:val="en-US"/>
        </w:rPr>
        <w:t>et al</w:t>
      </w:r>
      <w:r w:rsidR="21618839" w:rsidRPr="4F0FAA07">
        <w:rPr>
          <w:rFonts w:asciiTheme="minorHAnsi" w:eastAsiaTheme="minorEastAsia" w:hAnsiTheme="minorHAnsi" w:cstheme="minorBidi"/>
          <w:color w:val="000000" w:themeColor="text1"/>
          <w:sz w:val="24"/>
          <w:szCs w:val="24"/>
          <w:lang w:val="en-US"/>
        </w:rPr>
        <w:t xml:space="preserve">. Prehospital use of magnesium sulfate as neuroprotection in acute astroke. N Engl J Med. [Internet]. 2015 [acesso em 2024 Set 21]; 372(6). Disponível em: </w:t>
      </w:r>
      <w:r w:rsidR="21618839" w:rsidRPr="4F0FAA07">
        <w:rPr>
          <w:rFonts w:asciiTheme="minorHAnsi" w:eastAsiaTheme="minorEastAsia" w:hAnsiTheme="minorHAnsi" w:cstheme="minorBidi"/>
          <w:sz w:val="24"/>
          <w:szCs w:val="24"/>
          <w:lang w:val="en-US"/>
        </w:rPr>
        <w:t>https://pubmed.ncbi.nlm.nih.gov/25651247/</w:t>
      </w:r>
    </w:p>
    <w:p w14:paraId="029A2183" w14:textId="3A57FD5B" w:rsidR="03A6B07F" w:rsidRDefault="24284021" w:rsidP="4F0FAA07">
      <w:pPr>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2</w:t>
      </w:r>
      <w:r w:rsidR="002B68C0" w:rsidRPr="4F0FAA07">
        <w:rPr>
          <w:rFonts w:asciiTheme="minorHAnsi" w:eastAsiaTheme="minorEastAsia" w:hAnsiTheme="minorHAnsi" w:cstheme="minorBidi"/>
          <w:color w:val="000000" w:themeColor="text1"/>
          <w:sz w:val="24"/>
          <w:szCs w:val="24"/>
          <w:lang w:val="en-US"/>
        </w:rPr>
        <w:t>8</w:t>
      </w:r>
      <w:r w:rsidR="6178DCDC"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Lotz-Havla AS, </w:t>
      </w:r>
      <w:r w:rsidR="2E17AA23" w:rsidRPr="4F0FAA07">
        <w:rPr>
          <w:rFonts w:asciiTheme="minorHAnsi" w:eastAsiaTheme="minorEastAsia" w:hAnsiTheme="minorHAnsi" w:cstheme="minorBidi"/>
          <w:color w:val="000000" w:themeColor="text1"/>
          <w:sz w:val="24"/>
          <w:szCs w:val="24"/>
          <w:lang w:val="en-US"/>
        </w:rPr>
        <w:t xml:space="preserve">Weib KJ, Schiergens KA, Brunet T, Kohlhase J, Regenauer-Vandewiele </w:t>
      </w:r>
      <w:r w:rsidR="5A50C9AA" w:rsidRPr="4F0FAA07">
        <w:rPr>
          <w:rFonts w:asciiTheme="minorHAnsi" w:eastAsiaTheme="minorEastAsia" w:hAnsiTheme="minorHAnsi" w:cstheme="minorBidi"/>
          <w:color w:val="000000" w:themeColor="text1"/>
          <w:sz w:val="24"/>
          <w:szCs w:val="24"/>
          <w:lang w:val="en-US"/>
        </w:rPr>
        <w:t xml:space="preserve">E, </w:t>
      </w:r>
      <w:r w:rsidR="21618839" w:rsidRPr="4F0FAA07">
        <w:rPr>
          <w:rFonts w:asciiTheme="minorHAnsi" w:eastAsiaTheme="minorEastAsia" w:hAnsiTheme="minorHAnsi" w:cstheme="minorBidi"/>
          <w:i/>
          <w:iCs/>
          <w:color w:val="000000" w:themeColor="text1"/>
          <w:sz w:val="24"/>
          <w:szCs w:val="24"/>
          <w:lang w:val="en-US"/>
        </w:rPr>
        <w:t>et al</w:t>
      </w:r>
      <w:r w:rsidR="21618839" w:rsidRPr="4F0FAA07">
        <w:rPr>
          <w:rFonts w:asciiTheme="minorHAnsi" w:eastAsiaTheme="minorEastAsia" w:hAnsiTheme="minorHAnsi" w:cstheme="minorBidi"/>
          <w:color w:val="000000" w:themeColor="text1"/>
          <w:sz w:val="24"/>
          <w:szCs w:val="24"/>
          <w:lang w:val="en-US"/>
        </w:rPr>
        <w:t xml:space="preserve">. Subcutaneous vitamin B12 administration using a portable infusion pump in cobalamin-related remethylation disorders: a gentle and easy to use alternative to intramuscular injections Orphanet J Rare Dis. [Internet]. 2021 [acesso em 2024 Set 23]; 16(215). Disponível em: </w:t>
      </w:r>
      <w:r w:rsidR="21618839" w:rsidRPr="4F0FAA07">
        <w:rPr>
          <w:rFonts w:asciiTheme="minorHAnsi" w:eastAsiaTheme="minorEastAsia" w:hAnsiTheme="minorHAnsi" w:cstheme="minorBidi"/>
          <w:sz w:val="24"/>
          <w:szCs w:val="24"/>
          <w:lang w:val="en-US"/>
        </w:rPr>
        <w:t>https://pubmed.ncbi.nlm.nih.gov/33980297/</w:t>
      </w:r>
    </w:p>
    <w:p w14:paraId="6CBA8EF4" w14:textId="6C2A8A9E" w:rsidR="03A6B07F" w:rsidRDefault="0627743B" w:rsidP="018C285F">
      <w:pPr>
        <w:spacing w:after="160"/>
        <w:contextualSpacing/>
        <w:rPr>
          <w:rFonts w:asciiTheme="minorHAnsi" w:eastAsiaTheme="minorEastAsia" w:hAnsiTheme="minorHAnsi" w:cstheme="minorBidi"/>
          <w:color w:val="000000" w:themeColor="text1"/>
          <w:sz w:val="24"/>
          <w:szCs w:val="24"/>
          <w:lang w:val="en-US"/>
        </w:rPr>
      </w:pPr>
      <w:r w:rsidRPr="018C285F">
        <w:rPr>
          <w:rFonts w:asciiTheme="minorHAnsi" w:eastAsiaTheme="minorEastAsia" w:hAnsiTheme="minorHAnsi" w:cstheme="minorBidi"/>
          <w:color w:val="000000" w:themeColor="text1"/>
          <w:sz w:val="24"/>
          <w:szCs w:val="24"/>
          <w:lang w:val="en-US"/>
        </w:rPr>
        <w:t>2</w:t>
      </w:r>
      <w:r w:rsidR="002B68C0" w:rsidRPr="018C285F">
        <w:rPr>
          <w:rFonts w:asciiTheme="minorHAnsi" w:eastAsiaTheme="minorEastAsia" w:hAnsiTheme="minorHAnsi" w:cstheme="minorBidi"/>
          <w:color w:val="000000" w:themeColor="text1"/>
          <w:sz w:val="24"/>
          <w:szCs w:val="24"/>
          <w:lang w:val="en-US"/>
        </w:rPr>
        <w:t>9</w:t>
      </w:r>
      <w:r w:rsidR="311AB0A0" w:rsidRPr="018C285F">
        <w:rPr>
          <w:rFonts w:asciiTheme="minorHAnsi" w:eastAsiaTheme="minorEastAsia" w:hAnsiTheme="minorHAnsi" w:cstheme="minorBidi"/>
          <w:color w:val="000000" w:themeColor="text1"/>
          <w:sz w:val="24"/>
          <w:szCs w:val="24"/>
          <w:lang w:val="en-US"/>
        </w:rPr>
        <w:t>.</w:t>
      </w:r>
      <w:r w:rsidR="21618839" w:rsidRPr="018C285F">
        <w:rPr>
          <w:rFonts w:asciiTheme="minorHAnsi" w:eastAsiaTheme="minorEastAsia" w:hAnsiTheme="minorHAnsi" w:cstheme="minorBidi"/>
          <w:color w:val="000000" w:themeColor="text1"/>
          <w:sz w:val="24"/>
          <w:szCs w:val="24"/>
          <w:lang w:val="en-US"/>
        </w:rPr>
        <w:t xml:space="preserve"> Brookfield KF, Tuel K, Rincon M, Vinson A, Caughey AB, Carvalho B. Alternate </w:t>
      </w:r>
      <w:r w:rsidR="1D48DB58" w:rsidRPr="018C285F">
        <w:rPr>
          <w:rFonts w:asciiTheme="minorHAnsi" w:eastAsiaTheme="minorEastAsia" w:hAnsiTheme="minorHAnsi" w:cstheme="minorBidi"/>
          <w:color w:val="000000" w:themeColor="text1"/>
          <w:sz w:val="24"/>
          <w:szCs w:val="24"/>
          <w:lang w:val="en-US"/>
        </w:rPr>
        <w:t>d</w:t>
      </w:r>
      <w:r w:rsidR="21618839" w:rsidRPr="018C285F">
        <w:rPr>
          <w:rFonts w:asciiTheme="minorHAnsi" w:eastAsiaTheme="minorEastAsia" w:hAnsiTheme="minorHAnsi" w:cstheme="minorBidi"/>
          <w:color w:val="000000" w:themeColor="text1"/>
          <w:sz w:val="24"/>
          <w:szCs w:val="24"/>
          <w:lang w:val="en-US"/>
        </w:rPr>
        <w:t xml:space="preserve">osing </w:t>
      </w:r>
      <w:r w:rsidR="2D8E3BF0" w:rsidRPr="018C285F">
        <w:rPr>
          <w:rFonts w:asciiTheme="minorHAnsi" w:eastAsiaTheme="minorEastAsia" w:hAnsiTheme="minorHAnsi" w:cstheme="minorBidi"/>
          <w:color w:val="000000" w:themeColor="text1"/>
          <w:sz w:val="24"/>
          <w:szCs w:val="24"/>
          <w:lang w:val="en-US"/>
        </w:rPr>
        <w:t>p</w:t>
      </w:r>
      <w:r w:rsidR="21618839" w:rsidRPr="018C285F">
        <w:rPr>
          <w:rFonts w:asciiTheme="minorHAnsi" w:eastAsiaTheme="minorEastAsia" w:hAnsiTheme="minorHAnsi" w:cstheme="minorBidi"/>
          <w:color w:val="000000" w:themeColor="text1"/>
          <w:sz w:val="24"/>
          <w:szCs w:val="24"/>
          <w:lang w:val="en-US"/>
        </w:rPr>
        <w:t xml:space="preserve">rotocol for </w:t>
      </w:r>
      <w:r w:rsidR="2C72723D" w:rsidRPr="018C285F">
        <w:rPr>
          <w:rFonts w:asciiTheme="minorHAnsi" w:eastAsiaTheme="minorEastAsia" w:hAnsiTheme="minorHAnsi" w:cstheme="minorBidi"/>
          <w:color w:val="000000" w:themeColor="text1"/>
          <w:sz w:val="24"/>
          <w:szCs w:val="24"/>
          <w:lang w:val="en-US"/>
        </w:rPr>
        <w:t>m</w:t>
      </w:r>
      <w:r w:rsidR="21618839" w:rsidRPr="018C285F">
        <w:rPr>
          <w:rFonts w:asciiTheme="minorHAnsi" w:eastAsiaTheme="minorEastAsia" w:hAnsiTheme="minorHAnsi" w:cstheme="minorBidi"/>
          <w:color w:val="000000" w:themeColor="text1"/>
          <w:sz w:val="24"/>
          <w:szCs w:val="24"/>
          <w:lang w:val="en-US"/>
        </w:rPr>
        <w:t xml:space="preserve">agnesium </w:t>
      </w:r>
      <w:r w:rsidR="7FF27B62" w:rsidRPr="018C285F">
        <w:rPr>
          <w:rFonts w:asciiTheme="minorHAnsi" w:eastAsiaTheme="minorEastAsia" w:hAnsiTheme="minorHAnsi" w:cstheme="minorBidi"/>
          <w:color w:val="000000" w:themeColor="text1"/>
          <w:sz w:val="24"/>
          <w:szCs w:val="24"/>
          <w:lang w:val="en-US"/>
        </w:rPr>
        <w:t>s</w:t>
      </w:r>
      <w:r w:rsidR="21618839" w:rsidRPr="018C285F">
        <w:rPr>
          <w:rFonts w:asciiTheme="minorHAnsi" w:eastAsiaTheme="minorEastAsia" w:hAnsiTheme="minorHAnsi" w:cstheme="minorBidi"/>
          <w:color w:val="000000" w:themeColor="text1"/>
          <w:sz w:val="24"/>
          <w:szCs w:val="24"/>
          <w:lang w:val="en-US"/>
        </w:rPr>
        <w:t xml:space="preserve">ulfate in </w:t>
      </w:r>
      <w:r w:rsidR="425EE99B" w:rsidRPr="018C285F">
        <w:rPr>
          <w:rFonts w:asciiTheme="minorHAnsi" w:eastAsiaTheme="minorEastAsia" w:hAnsiTheme="minorHAnsi" w:cstheme="minorBidi"/>
          <w:color w:val="000000" w:themeColor="text1"/>
          <w:sz w:val="24"/>
          <w:szCs w:val="24"/>
          <w:lang w:val="en-US"/>
        </w:rPr>
        <w:t>o</w:t>
      </w:r>
      <w:r w:rsidR="21618839" w:rsidRPr="018C285F">
        <w:rPr>
          <w:rFonts w:asciiTheme="minorHAnsi" w:eastAsiaTheme="minorEastAsia" w:hAnsiTheme="minorHAnsi" w:cstheme="minorBidi"/>
          <w:color w:val="000000" w:themeColor="text1"/>
          <w:sz w:val="24"/>
          <w:szCs w:val="24"/>
          <w:lang w:val="en-US"/>
        </w:rPr>
        <w:t xml:space="preserve">bese </w:t>
      </w:r>
      <w:r w:rsidR="2149DDF6" w:rsidRPr="018C285F">
        <w:rPr>
          <w:rFonts w:asciiTheme="minorHAnsi" w:eastAsiaTheme="minorEastAsia" w:hAnsiTheme="minorHAnsi" w:cstheme="minorBidi"/>
          <w:color w:val="000000" w:themeColor="text1"/>
          <w:sz w:val="24"/>
          <w:szCs w:val="24"/>
          <w:lang w:val="en-US"/>
        </w:rPr>
        <w:t>w</w:t>
      </w:r>
      <w:r w:rsidR="21618839" w:rsidRPr="018C285F">
        <w:rPr>
          <w:rFonts w:asciiTheme="minorHAnsi" w:eastAsiaTheme="minorEastAsia" w:hAnsiTheme="minorHAnsi" w:cstheme="minorBidi"/>
          <w:color w:val="000000" w:themeColor="text1"/>
          <w:sz w:val="24"/>
          <w:szCs w:val="24"/>
          <w:lang w:val="en-US"/>
        </w:rPr>
        <w:t xml:space="preserve">omen </w:t>
      </w:r>
      <w:r w:rsidR="33CE3637" w:rsidRPr="018C285F">
        <w:rPr>
          <w:rFonts w:asciiTheme="minorHAnsi" w:eastAsiaTheme="minorEastAsia" w:hAnsiTheme="minorHAnsi" w:cstheme="minorBidi"/>
          <w:color w:val="000000" w:themeColor="text1"/>
          <w:sz w:val="24"/>
          <w:szCs w:val="24"/>
          <w:lang w:val="en-US"/>
        </w:rPr>
        <w:t>with</w:t>
      </w:r>
      <w:r w:rsidR="21618839" w:rsidRPr="018C285F">
        <w:rPr>
          <w:rFonts w:asciiTheme="minorHAnsi" w:eastAsiaTheme="minorEastAsia" w:hAnsiTheme="minorHAnsi" w:cstheme="minorBidi"/>
          <w:color w:val="000000" w:themeColor="text1"/>
          <w:sz w:val="24"/>
          <w:szCs w:val="24"/>
          <w:lang w:val="en-US"/>
        </w:rPr>
        <w:t xml:space="preserve"> </w:t>
      </w:r>
      <w:r w:rsidR="1C5C75BB" w:rsidRPr="018C285F">
        <w:rPr>
          <w:rFonts w:asciiTheme="minorHAnsi" w:eastAsiaTheme="minorEastAsia" w:hAnsiTheme="minorHAnsi" w:cstheme="minorBidi"/>
          <w:color w:val="000000" w:themeColor="text1"/>
          <w:sz w:val="24"/>
          <w:szCs w:val="24"/>
          <w:lang w:val="en-US"/>
        </w:rPr>
        <w:t>p</w:t>
      </w:r>
      <w:r w:rsidR="21618839" w:rsidRPr="018C285F">
        <w:rPr>
          <w:rFonts w:asciiTheme="minorHAnsi" w:eastAsiaTheme="minorEastAsia" w:hAnsiTheme="minorHAnsi" w:cstheme="minorBidi"/>
          <w:color w:val="000000" w:themeColor="text1"/>
          <w:sz w:val="24"/>
          <w:szCs w:val="24"/>
          <w:lang w:val="en-US"/>
        </w:rPr>
        <w:t xml:space="preserve">reeclampsia: </w:t>
      </w:r>
      <w:r w:rsidR="1B5AE160" w:rsidRPr="018C285F">
        <w:rPr>
          <w:rFonts w:asciiTheme="minorHAnsi" w:eastAsiaTheme="minorEastAsia" w:hAnsiTheme="minorHAnsi" w:cstheme="minorBidi"/>
          <w:color w:val="000000" w:themeColor="text1"/>
          <w:sz w:val="24"/>
          <w:szCs w:val="24"/>
          <w:lang w:val="en-US"/>
        </w:rPr>
        <w:t>a</w:t>
      </w:r>
      <w:r w:rsidR="21618839" w:rsidRPr="018C285F">
        <w:rPr>
          <w:rFonts w:asciiTheme="minorHAnsi" w:eastAsiaTheme="minorEastAsia" w:hAnsiTheme="minorHAnsi" w:cstheme="minorBidi"/>
          <w:color w:val="000000" w:themeColor="text1"/>
          <w:sz w:val="24"/>
          <w:szCs w:val="24"/>
          <w:lang w:val="en-US"/>
        </w:rPr>
        <w:t xml:space="preserve"> </w:t>
      </w:r>
      <w:r w:rsidR="66DA89D7" w:rsidRPr="018C285F">
        <w:rPr>
          <w:rFonts w:asciiTheme="minorHAnsi" w:eastAsiaTheme="minorEastAsia" w:hAnsiTheme="minorHAnsi" w:cstheme="minorBidi"/>
          <w:color w:val="000000" w:themeColor="text1"/>
          <w:sz w:val="24"/>
          <w:szCs w:val="24"/>
          <w:lang w:val="en-US"/>
        </w:rPr>
        <w:t>r</w:t>
      </w:r>
      <w:r w:rsidR="21618839" w:rsidRPr="018C285F">
        <w:rPr>
          <w:rFonts w:asciiTheme="minorHAnsi" w:eastAsiaTheme="minorEastAsia" w:hAnsiTheme="minorHAnsi" w:cstheme="minorBidi"/>
          <w:color w:val="000000" w:themeColor="text1"/>
          <w:sz w:val="24"/>
          <w:szCs w:val="24"/>
          <w:lang w:val="en-US"/>
        </w:rPr>
        <w:t xml:space="preserve">andomized </w:t>
      </w:r>
      <w:r w:rsidR="6577588B" w:rsidRPr="018C285F">
        <w:rPr>
          <w:rFonts w:asciiTheme="minorHAnsi" w:eastAsiaTheme="minorEastAsia" w:hAnsiTheme="minorHAnsi" w:cstheme="minorBidi"/>
          <w:color w:val="000000" w:themeColor="text1"/>
          <w:sz w:val="24"/>
          <w:szCs w:val="24"/>
          <w:lang w:val="en-US"/>
        </w:rPr>
        <w:t>c</w:t>
      </w:r>
      <w:r w:rsidR="21618839" w:rsidRPr="018C285F">
        <w:rPr>
          <w:rFonts w:asciiTheme="minorHAnsi" w:eastAsiaTheme="minorEastAsia" w:hAnsiTheme="minorHAnsi" w:cstheme="minorBidi"/>
          <w:color w:val="000000" w:themeColor="text1"/>
          <w:sz w:val="24"/>
          <w:szCs w:val="24"/>
          <w:lang w:val="en-US"/>
        </w:rPr>
        <w:t xml:space="preserve">ontrolled </w:t>
      </w:r>
      <w:r w:rsidR="6D8BDF2C" w:rsidRPr="018C285F">
        <w:rPr>
          <w:rFonts w:asciiTheme="minorHAnsi" w:eastAsiaTheme="minorEastAsia" w:hAnsiTheme="minorHAnsi" w:cstheme="minorBidi"/>
          <w:color w:val="000000" w:themeColor="text1"/>
          <w:sz w:val="24"/>
          <w:szCs w:val="24"/>
          <w:lang w:val="en-US"/>
        </w:rPr>
        <w:t>t</w:t>
      </w:r>
      <w:r w:rsidR="21618839" w:rsidRPr="018C285F">
        <w:rPr>
          <w:rFonts w:asciiTheme="minorHAnsi" w:eastAsiaTheme="minorEastAsia" w:hAnsiTheme="minorHAnsi" w:cstheme="minorBidi"/>
          <w:color w:val="000000" w:themeColor="text1"/>
          <w:sz w:val="24"/>
          <w:szCs w:val="24"/>
          <w:lang w:val="en-US"/>
        </w:rPr>
        <w:t xml:space="preserve">rial. Obstetrics &amp; Gynecology. [Internet]. 2020 [acesso em 2024 Set 25]; 136(6): 1190-1194. Disponível em: </w:t>
      </w:r>
      <w:r w:rsidR="21618839" w:rsidRPr="018C285F">
        <w:rPr>
          <w:rFonts w:asciiTheme="minorHAnsi" w:eastAsiaTheme="minorEastAsia" w:hAnsiTheme="minorHAnsi" w:cstheme="minorBidi"/>
          <w:sz w:val="24"/>
          <w:szCs w:val="24"/>
          <w:lang w:val="en-US"/>
        </w:rPr>
        <w:t>https://pubmed.ncbi.nlm.nih.gov/33156201/</w:t>
      </w:r>
    </w:p>
    <w:p w14:paraId="4E19B0E6" w14:textId="7CB726D7" w:rsidR="03A6B07F" w:rsidRDefault="002B68C0" w:rsidP="4F0FAA07">
      <w:pPr>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30</w:t>
      </w:r>
      <w:r w:rsidR="287A9F76"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Easterling T, </w:t>
      </w:r>
      <w:r w:rsidR="41684224" w:rsidRPr="4F0FAA07">
        <w:rPr>
          <w:rFonts w:asciiTheme="minorHAnsi" w:eastAsiaTheme="minorEastAsia" w:hAnsiTheme="minorHAnsi" w:cstheme="minorBidi"/>
          <w:color w:val="000000" w:themeColor="text1"/>
          <w:sz w:val="24"/>
          <w:szCs w:val="24"/>
          <w:lang w:val="en-US"/>
        </w:rPr>
        <w:t xml:space="preserve">Hebert M, Bracken H, Darwish E, Ramadan MC, Shaarawy S, </w:t>
      </w:r>
      <w:r w:rsidR="21618839" w:rsidRPr="4F0FAA07">
        <w:rPr>
          <w:rFonts w:asciiTheme="minorHAnsi" w:eastAsiaTheme="minorEastAsia" w:hAnsiTheme="minorHAnsi" w:cstheme="minorBidi"/>
          <w:i/>
          <w:iCs/>
          <w:color w:val="000000" w:themeColor="text1"/>
          <w:sz w:val="24"/>
          <w:szCs w:val="24"/>
          <w:lang w:val="en-US"/>
        </w:rPr>
        <w:t>et al.</w:t>
      </w:r>
      <w:r w:rsidR="21618839" w:rsidRPr="4F0FAA07">
        <w:rPr>
          <w:rFonts w:asciiTheme="minorHAnsi" w:eastAsiaTheme="minorEastAsia" w:hAnsiTheme="minorHAnsi" w:cstheme="minorBidi"/>
          <w:color w:val="000000" w:themeColor="text1"/>
          <w:sz w:val="24"/>
          <w:szCs w:val="24"/>
          <w:lang w:val="en-US"/>
        </w:rPr>
        <w:t xml:space="preserve"> A randomized trial comparing the pharmacology of magnesium sulfate when used to treat severe preeclampsia with serial intravenous boluses versus a </w:t>
      </w:r>
      <w:r w:rsidR="22F30124" w:rsidRPr="4F0FAA07">
        <w:rPr>
          <w:rFonts w:asciiTheme="minorHAnsi" w:eastAsiaTheme="minorEastAsia" w:hAnsiTheme="minorHAnsi" w:cstheme="minorBidi"/>
          <w:color w:val="000000" w:themeColor="text1"/>
          <w:sz w:val="24"/>
          <w:szCs w:val="24"/>
          <w:lang w:val="en-US"/>
        </w:rPr>
        <w:t>continuous intravenous</w:t>
      </w:r>
      <w:r w:rsidR="21618839" w:rsidRPr="4F0FAA07">
        <w:rPr>
          <w:rFonts w:asciiTheme="minorHAnsi" w:eastAsiaTheme="minorEastAsia" w:hAnsiTheme="minorHAnsi" w:cstheme="minorBidi"/>
          <w:color w:val="000000" w:themeColor="text1"/>
          <w:sz w:val="24"/>
          <w:szCs w:val="24"/>
          <w:lang w:val="en-US"/>
        </w:rPr>
        <w:t xml:space="preserve"> infusion. BMC Pregnancy and Childbirth. [Internet]. 2018 [acesso em 2024 Set 22]; 18(290). Disponível em: </w:t>
      </w:r>
      <w:r w:rsidR="21618839" w:rsidRPr="4F0FAA07">
        <w:rPr>
          <w:rFonts w:asciiTheme="minorHAnsi" w:eastAsiaTheme="minorEastAsia" w:hAnsiTheme="minorHAnsi" w:cstheme="minorBidi"/>
          <w:sz w:val="24"/>
          <w:szCs w:val="24"/>
          <w:lang w:val="en-US"/>
        </w:rPr>
        <w:t>https://bmcpregnancychildbirth.biomedcentral.com/articles/10.1186/s12884-018-1919-6</w:t>
      </w:r>
    </w:p>
    <w:p w14:paraId="10F0FBC1" w14:textId="5514A925" w:rsidR="1AAF9301" w:rsidRDefault="1AAF9301" w:rsidP="22971F62">
      <w:pPr>
        <w:contextualSpacing/>
        <w:rPr>
          <w:rFonts w:asciiTheme="minorHAnsi" w:eastAsiaTheme="minorEastAsia" w:hAnsiTheme="minorHAnsi" w:cstheme="minorBidi"/>
          <w:sz w:val="24"/>
          <w:szCs w:val="24"/>
          <w:lang w:val="en-US"/>
        </w:rPr>
      </w:pPr>
      <w:r w:rsidRPr="22971F62">
        <w:rPr>
          <w:rFonts w:asciiTheme="minorHAnsi" w:eastAsiaTheme="minorEastAsia" w:hAnsiTheme="minorHAnsi" w:cstheme="minorBidi"/>
          <w:sz w:val="24"/>
          <w:szCs w:val="24"/>
          <w:lang w:val="en-US"/>
        </w:rPr>
        <w:t>3</w:t>
      </w:r>
      <w:r w:rsidR="002B68C0">
        <w:rPr>
          <w:rFonts w:asciiTheme="minorHAnsi" w:eastAsiaTheme="minorEastAsia" w:hAnsiTheme="minorHAnsi" w:cstheme="minorBidi"/>
          <w:sz w:val="24"/>
          <w:szCs w:val="24"/>
          <w:lang w:val="en-US"/>
        </w:rPr>
        <w:t>1</w:t>
      </w:r>
      <w:r w:rsidR="16FE5422" w:rsidRPr="22971F62">
        <w:rPr>
          <w:rFonts w:asciiTheme="minorHAnsi" w:eastAsiaTheme="minorEastAsia" w:hAnsiTheme="minorHAnsi" w:cstheme="minorBidi"/>
          <w:sz w:val="24"/>
          <w:szCs w:val="24"/>
          <w:lang w:val="en-US"/>
        </w:rPr>
        <w:t>.</w:t>
      </w:r>
      <w:r w:rsidR="21618839" w:rsidRPr="22971F62">
        <w:rPr>
          <w:rFonts w:asciiTheme="minorHAnsi" w:eastAsiaTheme="minorEastAsia" w:hAnsiTheme="minorHAnsi" w:cstheme="minorBidi"/>
          <w:sz w:val="24"/>
          <w:szCs w:val="24"/>
          <w:lang w:val="en-US"/>
        </w:rPr>
        <w:t xml:space="preserve"> Wang X, Xu J, Li J, Cheng Y, Liu L, Du Z. Effect of regional arterial infusion combined with early enteral nutrition on sever acute pancreatitis. J Int Med Res. [Internet]. 2019 [acesso em 2024 Set 23]; 47(12): 6235-6243. Disponível em: https://pubmed.ncbi.nlm.nih.gov/31662003/</w:t>
      </w:r>
    </w:p>
    <w:p w14:paraId="6571D2BA" w14:textId="1A413140" w:rsidR="6CB6E072" w:rsidRDefault="6CB6E072" w:rsidP="4F0FAA07">
      <w:pPr>
        <w:contextualSpacing/>
        <w:rPr>
          <w:rFonts w:asciiTheme="minorHAnsi" w:eastAsiaTheme="minorEastAsia" w:hAnsiTheme="minorHAnsi" w:cstheme="minorBidi"/>
          <w:sz w:val="24"/>
          <w:szCs w:val="24"/>
        </w:rPr>
      </w:pPr>
      <w:r w:rsidRPr="4F0FAA07">
        <w:rPr>
          <w:rFonts w:asciiTheme="minorHAnsi" w:eastAsiaTheme="minorEastAsia" w:hAnsiTheme="minorHAnsi" w:cstheme="minorBidi"/>
          <w:sz w:val="24"/>
          <w:szCs w:val="24"/>
          <w:lang w:val="en-US"/>
        </w:rPr>
        <w:t>3</w:t>
      </w:r>
      <w:r w:rsidR="002B68C0" w:rsidRPr="4F0FAA07">
        <w:rPr>
          <w:rFonts w:asciiTheme="minorHAnsi" w:eastAsiaTheme="minorEastAsia" w:hAnsiTheme="minorHAnsi" w:cstheme="minorBidi"/>
          <w:sz w:val="24"/>
          <w:szCs w:val="24"/>
          <w:lang w:val="en-US"/>
        </w:rPr>
        <w:t>2</w:t>
      </w:r>
      <w:r w:rsidR="1EC58EB9" w:rsidRPr="4F0FAA07">
        <w:rPr>
          <w:rFonts w:asciiTheme="minorHAnsi" w:eastAsiaTheme="minorEastAsia" w:hAnsiTheme="minorHAnsi" w:cstheme="minorBidi"/>
          <w:sz w:val="24"/>
          <w:szCs w:val="24"/>
          <w:lang w:val="en-US"/>
        </w:rPr>
        <w:t>.</w:t>
      </w:r>
      <w:r w:rsidR="21618839" w:rsidRPr="4F0FAA07">
        <w:rPr>
          <w:rFonts w:asciiTheme="minorHAnsi" w:eastAsiaTheme="minorEastAsia" w:hAnsiTheme="minorHAnsi" w:cstheme="minorBidi"/>
          <w:sz w:val="24"/>
          <w:szCs w:val="24"/>
          <w:lang w:val="en-US"/>
        </w:rPr>
        <w:t xml:space="preserve"> Yan T, </w:t>
      </w:r>
      <w:r w:rsidR="254AEBDE" w:rsidRPr="4F0FAA07">
        <w:rPr>
          <w:rFonts w:asciiTheme="minorHAnsi" w:eastAsiaTheme="minorEastAsia" w:hAnsiTheme="minorHAnsi" w:cstheme="minorBidi"/>
          <w:sz w:val="24"/>
          <w:szCs w:val="24"/>
          <w:lang w:val="en-US"/>
        </w:rPr>
        <w:t xml:space="preserve">Ma Y, Wang Z, Lyu J, Wu S, Zhang C, </w:t>
      </w:r>
      <w:r w:rsidR="21618839" w:rsidRPr="4F0FAA07">
        <w:rPr>
          <w:rFonts w:asciiTheme="minorHAnsi" w:eastAsiaTheme="minorEastAsia" w:hAnsiTheme="minorHAnsi" w:cstheme="minorBidi"/>
          <w:i/>
          <w:iCs/>
          <w:sz w:val="24"/>
          <w:szCs w:val="24"/>
          <w:lang w:val="en-US"/>
        </w:rPr>
        <w:t>et al</w:t>
      </w:r>
      <w:r w:rsidR="21618839" w:rsidRPr="4F0FAA07">
        <w:rPr>
          <w:rFonts w:asciiTheme="minorHAnsi" w:eastAsiaTheme="minorEastAsia" w:hAnsiTheme="minorHAnsi" w:cstheme="minorBidi"/>
          <w:sz w:val="24"/>
          <w:szCs w:val="24"/>
          <w:lang w:val="en-US"/>
        </w:rPr>
        <w:t>. Calcium administration appears not to benefit acute pancreatitis patients with kypocalcemia. J Hepatobiliary Pancreat Sci. [Internet]. 2024 [acesso em 2024 Out 01]: 31(4): 273-283. Disponível em: https://pubmed.ncbi.nlm.nih.gov/38058277/</w:t>
      </w:r>
    </w:p>
    <w:p w14:paraId="109D5812" w14:textId="13A55C64" w:rsidR="03A6B07F" w:rsidRDefault="2C27166B" w:rsidP="4F0FAA07">
      <w:pPr>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3</w:t>
      </w:r>
      <w:r w:rsidR="002B68C0" w:rsidRPr="4F0FAA07">
        <w:rPr>
          <w:rFonts w:asciiTheme="minorHAnsi" w:eastAsiaTheme="minorEastAsia" w:hAnsiTheme="minorHAnsi" w:cstheme="minorBidi"/>
          <w:color w:val="000000" w:themeColor="text1"/>
          <w:sz w:val="24"/>
          <w:szCs w:val="24"/>
          <w:lang w:val="en-US"/>
        </w:rPr>
        <w:t>3</w:t>
      </w:r>
      <w:r w:rsidR="5D0AF10E"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Chambers ST, </w:t>
      </w:r>
      <w:r w:rsidR="09FE7B4A" w:rsidRPr="4F0FAA07">
        <w:rPr>
          <w:rFonts w:asciiTheme="minorHAnsi" w:eastAsiaTheme="minorEastAsia" w:hAnsiTheme="minorHAnsi" w:cstheme="minorBidi"/>
          <w:color w:val="000000" w:themeColor="text1"/>
          <w:sz w:val="24"/>
          <w:szCs w:val="24"/>
          <w:lang w:val="en-US"/>
        </w:rPr>
        <w:t xml:space="preserve">Storer M, Scott-Thomas A, Slow S, Williman J, Epton M, </w:t>
      </w:r>
      <w:r w:rsidR="21618839" w:rsidRPr="4F0FAA07">
        <w:rPr>
          <w:rFonts w:asciiTheme="minorHAnsi" w:eastAsiaTheme="minorEastAsia" w:hAnsiTheme="minorHAnsi" w:cstheme="minorBidi"/>
          <w:i/>
          <w:iCs/>
          <w:color w:val="000000" w:themeColor="text1"/>
          <w:sz w:val="24"/>
          <w:szCs w:val="24"/>
          <w:lang w:val="en-US"/>
        </w:rPr>
        <w:t>et al</w:t>
      </w:r>
      <w:r w:rsidR="21618839" w:rsidRPr="4F0FAA07">
        <w:rPr>
          <w:rFonts w:asciiTheme="minorHAnsi" w:eastAsiaTheme="minorEastAsia" w:hAnsiTheme="minorHAnsi" w:cstheme="minorBidi"/>
          <w:color w:val="000000" w:themeColor="text1"/>
          <w:sz w:val="24"/>
          <w:szCs w:val="24"/>
          <w:lang w:val="en-US"/>
        </w:rPr>
        <w:t xml:space="preserve">. Adjunctive intravenous then oral vitamin C for moderate and severe community-acquired pneumonia in hospitalized adults: feasibility of randomized controlled trial. Scientific reports. [Internet]. 2023 [acesso em 2024 Set 23]; 13. Disponível em: </w:t>
      </w:r>
      <w:r w:rsidR="21618839" w:rsidRPr="4F0FAA07">
        <w:rPr>
          <w:rFonts w:asciiTheme="minorHAnsi" w:eastAsiaTheme="minorEastAsia" w:hAnsiTheme="minorHAnsi" w:cstheme="minorBidi"/>
          <w:sz w:val="24"/>
          <w:szCs w:val="24"/>
          <w:lang w:val="en-US"/>
        </w:rPr>
        <w:t>https://pubmed.ncbi.nlm.nih.gov/37482552/</w:t>
      </w:r>
    </w:p>
    <w:p w14:paraId="569CA4B1" w14:textId="4D3E2166" w:rsidR="03A6B07F" w:rsidRDefault="32C45550" w:rsidP="4F0FAA07">
      <w:pPr>
        <w:tabs>
          <w:tab w:val="left" w:pos="4566"/>
        </w:tabs>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3</w:t>
      </w:r>
      <w:r w:rsidR="002B68C0" w:rsidRPr="4F0FAA07">
        <w:rPr>
          <w:rFonts w:asciiTheme="minorHAnsi" w:eastAsiaTheme="minorEastAsia" w:hAnsiTheme="minorHAnsi" w:cstheme="minorBidi"/>
          <w:color w:val="000000" w:themeColor="text1"/>
          <w:sz w:val="24"/>
          <w:szCs w:val="24"/>
          <w:lang w:val="en-US"/>
        </w:rPr>
        <w:t>4</w:t>
      </w:r>
      <w:r w:rsidR="4EC86D81"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Mohammed BM,</w:t>
      </w:r>
      <w:r w:rsidR="73164171" w:rsidRPr="4F0FAA07">
        <w:rPr>
          <w:rFonts w:asciiTheme="minorHAnsi" w:eastAsiaTheme="minorEastAsia" w:hAnsiTheme="minorHAnsi" w:cstheme="minorBidi"/>
          <w:color w:val="000000" w:themeColor="text1"/>
          <w:sz w:val="24"/>
          <w:szCs w:val="24"/>
          <w:lang w:val="en-US"/>
        </w:rPr>
        <w:t xml:space="preserve"> Fisher BJ, Kraskauskas D, Ward S, Wayne JS, Brophy DF,</w:t>
      </w:r>
      <w:r w:rsidR="21618839" w:rsidRPr="4F0FAA07">
        <w:rPr>
          <w:rFonts w:asciiTheme="minorHAnsi" w:eastAsiaTheme="minorEastAsia" w:hAnsiTheme="minorHAnsi" w:cstheme="minorBidi"/>
          <w:color w:val="000000" w:themeColor="text1"/>
          <w:sz w:val="24"/>
          <w:szCs w:val="24"/>
          <w:lang w:val="en-US"/>
        </w:rPr>
        <w:t xml:space="preserve"> </w:t>
      </w:r>
      <w:r w:rsidR="21618839" w:rsidRPr="4F0FAA07">
        <w:rPr>
          <w:rFonts w:asciiTheme="minorHAnsi" w:eastAsiaTheme="minorEastAsia" w:hAnsiTheme="minorHAnsi" w:cstheme="minorBidi"/>
          <w:i/>
          <w:iCs/>
          <w:color w:val="000000" w:themeColor="text1"/>
          <w:sz w:val="24"/>
          <w:szCs w:val="24"/>
          <w:lang w:val="en-US"/>
        </w:rPr>
        <w:t>et al.</w:t>
      </w:r>
      <w:r w:rsidR="21618839" w:rsidRPr="4F0FAA07">
        <w:rPr>
          <w:rFonts w:asciiTheme="minorHAnsi" w:eastAsiaTheme="minorEastAsia" w:hAnsiTheme="minorHAnsi" w:cstheme="minorBidi"/>
          <w:color w:val="000000" w:themeColor="text1"/>
          <w:sz w:val="24"/>
          <w:szCs w:val="24"/>
          <w:lang w:val="en-US"/>
        </w:rPr>
        <w:t xml:space="preserve"> Vitamin C promotes wound healing through novel pleiotropic mechanisms. Int Wound J. [Internet]. 2015 [acesso em 2024 Set 26]. Disponível em: </w:t>
      </w:r>
      <w:r w:rsidR="21618839" w:rsidRPr="4F0FAA07">
        <w:rPr>
          <w:rFonts w:asciiTheme="minorHAnsi" w:eastAsiaTheme="minorEastAsia" w:hAnsiTheme="minorHAnsi" w:cstheme="minorBidi"/>
          <w:sz w:val="24"/>
          <w:szCs w:val="24"/>
          <w:lang w:val="en-US"/>
        </w:rPr>
        <w:t>https://pubmed.ncbi.nlm.nih.gov/26290474/</w:t>
      </w:r>
      <w:r w:rsidR="21618839" w:rsidRPr="4F0FAA07">
        <w:rPr>
          <w:rFonts w:asciiTheme="minorHAnsi" w:eastAsiaTheme="minorEastAsia" w:hAnsiTheme="minorHAnsi" w:cstheme="minorBidi"/>
          <w:color w:val="000000" w:themeColor="text1"/>
          <w:sz w:val="24"/>
          <w:szCs w:val="24"/>
          <w:lang w:val="en-US"/>
        </w:rPr>
        <w:t xml:space="preserve">  </w:t>
      </w:r>
    </w:p>
    <w:p w14:paraId="69543F03" w14:textId="0748C195" w:rsidR="03A6B07F" w:rsidRDefault="7379D2AA" w:rsidP="4F0FAA07">
      <w:pPr>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3</w:t>
      </w:r>
      <w:r w:rsidR="002B68C0" w:rsidRPr="4F0FAA07">
        <w:rPr>
          <w:rFonts w:asciiTheme="minorHAnsi" w:eastAsiaTheme="minorEastAsia" w:hAnsiTheme="minorHAnsi" w:cstheme="minorBidi"/>
          <w:color w:val="000000" w:themeColor="text1"/>
          <w:sz w:val="24"/>
          <w:szCs w:val="24"/>
          <w:lang w:val="en-US"/>
        </w:rPr>
        <w:t>5</w:t>
      </w:r>
      <w:r w:rsidR="18C380A9"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Small M, Brundrett D, Nightingale JM. PWE-235 Long term subcutaneous saline and magnesium administration in patients with a short bowel. </w:t>
      </w:r>
      <w:r w:rsidR="148273D8" w:rsidRPr="4F0FAA07">
        <w:rPr>
          <w:rFonts w:asciiTheme="minorHAnsi" w:eastAsiaTheme="minorEastAsia" w:hAnsiTheme="minorHAnsi" w:cstheme="minorBidi"/>
          <w:color w:val="000000" w:themeColor="text1"/>
          <w:sz w:val="24"/>
          <w:szCs w:val="24"/>
          <w:lang w:val="en-US"/>
        </w:rPr>
        <w:t>10-year</w:t>
      </w:r>
      <w:r w:rsidR="21618839" w:rsidRPr="4F0FAA07">
        <w:rPr>
          <w:rFonts w:asciiTheme="minorHAnsi" w:eastAsiaTheme="minorEastAsia" w:hAnsiTheme="minorHAnsi" w:cstheme="minorBidi"/>
          <w:color w:val="000000" w:themeColor="text1"/>
          <w:sz w:val="24"/>
          <w:szCs w:val="24"/>
          <w:lang w:val="en-US"/>
        </w:rPr>
        <w:t xml:space="preserve"> outcomes. Gut. [Internet]. 2015 [acesso em 2024 Set 25];64. Disponível em: </w:t>
      </w:r>
      <w:r w:rsidR="21618839" w:rsidRPr="4F0FAA07">
        <w:rPr>
          <w:rFonts w:asciiTheme="minorHAnsi" w:eastAsiaTheme="minorEastAsia" w:hAnsiTheme="minorHAnsi" w:cstheme="minorBidi"/>
          <w:sz w:val="24"/>
          <w:szCs w:val="24"/>
          <w:lang w:val="en-US"/>
        </w:rPr>
        <w:t>https://gut.bmj.com/content/64/Suppl_1/A315.2</w:t>
      </w:r>
    </w:p>
    <w:p w14:paraId="46572DF1" w14:textId="77AB7713" w:rsidR="03A6B07F" w:rsidRDefault="58E79718" w:rsidP="4F0FAA07">
      <w:pPr>
        <w:spacing w:after="160"/>
        <w:contextualSpacing/>
        <w:rPr>
          <w:rFonts w:asciiTheme="minorHAnsi" w:eastAsiaTheme="minorEastAsia" w:hAnsiTheme="minorHAnsi" w:cstheme="minorBidi"/>
          <w:color w:val="000000" w:themeColor="text1"/>
          <w:sz w:val="24"/>
          <w:szCs w:val="24"/>
          <w:lang w:val="en-US"/>
        </w:rPr>
      </w:pPr>
      <w:r w:rsidRPr="4F0FAA07">
        <w:rPr>
          <w:rFonts w:asciiTheme="minorHAnsi" w:eastAsiaTheme="minorEastAsia" w:hAnsiTheme="minorHAnsi" w:cstheme="minorBidi"/>
          <w:color w:val="000000" w:themeColor="text1"/>
          <w:sz w:val="24"/>
          <w:szCs w:val="24"/>
          <w:lang w:val="en-US"/>
        </w:rPr>
        <w:t>3</w:t>
      </w:r>
      <w:r w:rsidR="002B68C0" w:rsidRPr="4F0FAA07">
        <w:rPr>
          <w:rFonts w:asciiTheme="minorHAnsi" w:eastAsiaTheme="minorEastAsia" w:hAnsiTheme="minorHAnsi" w:cstheme="minorBidi"/>
          <w:color w:val="000000" w:themeColor="text1"/>
          <w:sz w:val="24"/>
          <w:szCs w:val="24"/>
          <w:lang w:val="en-US"/>
        </w:rPr>
        <w:t>6</w:t>
      </w:r>
      <w:r w:rsidR="03EEF4B4"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Limberg JK,</w:t>
      </w:r>
      <w:r w:rsidR="4900FD46" w:rsidRPr="4F0FAA07">
        <w:rPr>
          <w:rFonts w:asciiTheme="minorHAnsi" w:eastAsiaTheme="minorEastAsia" w:hAnsiTheme="minorHAnsi" w:cstheme="minorBidi"/>
          <w:color w:val="000000" w:themeColor="text1"/>
          <w:sz w:val="24"/>
          <w:szCs w:val="24"/>
          <w:lang w:val="en-US"/>
        </w:rPr>
        <w:t xml:space="preserve"> Kellawan JM, Harrell JW, Johansson RE, Eldridge MW, Proctor LT,</w:t>
      </w:r>
      <w:r w:rsidR="21618839" w:rsidRPr="4F0FAA07">
        <w:rPr>
          <w:rFonts w:asciiTheme="minorHAnsi" w:eastAsiaTheme="minorEastAsia" w:hAnsiTheme="minorHAnsi" w:cstheme="minorBidi"/>
          <w:color w:val="000000" w:themeColor="text1"/>
          <w:sz w:val="24"/>
          <w:szCs w:val="24"/>
          <w:lang w:val="en-US"/>
        </w:rPr>
        <w:t xml:space="preserve"> et </w:t>
      </w:r>
      <w:r w:rsidR="21618839" w:rsidRPr="4F0FAA07">
        <w:rPr>
          <w:rFonts w:asciiTheme="minorHAnsi" w:eastAsiaTheme="minorEastAsia" w:hAnsiTheme="minorHAnsi" w:cstheme="minorBidi"/>
          <w:i/>
          <w:iCs/>
          <w:color w:val="000000" w:themeColor="text1"/>
          <w:sz w:val="24"/>
          <w:szCs w:val="24"/>
          <w:lang w:val="en-US"/>
        </w:rPr>
        <w:t>al.</w:t>
      </w:r>
      <w:r w:rsidR="21618839" w:rsidRPr="4F0FAA07">
        <w:rPr>
          <w:rFonts w:asciiTheme="minorHAnsi" w:eastAsiaTheme="minorEastAsia" w:hAnsiTheme="minorHAnsi" w:cstheme="minorBidi"/>
          <w:color w:val="000000" w:themeColor="text1"/>
          <w:sz w:val="24"/>
          <w:szCs w:val="24"/>
          <w:lang w:val="en-US"/>
        </w:rPr>
        <w:t xml:space="preserve"> Exercise-mediated vasodilation in human obesity and metabolic syndrome: effect of acute ascorbic acid infusion. Am J Physiol Heart Circ Physiol</w:t>
      </w:r>
      <w:r w:rsidR="1C0689CC"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[Internet]. 2014 [acesso em 2024 Set 22]; 307: 840-847. Disponível em: </w:t>
      </w:r>
      <w:r w:rsidR="21618839" w:rsidRPr="4F0FAA07">
        <w:rPr>
          <w:rFonts w:asciiTheme="minorHAnsi" w:eastAsiaTheme="minorEastAsia" w:hAnsiTheme="minorHAnsi" w:cstheme="minorBidi"/>
          <w:sz w:val="24"/>
          <w:szCs w:val="24"/>
          <w:lang w:val="en-US"/>
        </w:rPr>
        <w:t>https://pubmed.ncbi.nlm.nih.gov/25038148/</w:t>
      </w:r>
    </w:p>
    <w:p w14:paraId="6E7ACADA" w14:textId="7EA2C549" w:rsidR="03A6B07F" w:rsidRDefault="086F8477" w:rsidP="4F0FAA07">
      <w:pPr>
        <w:spacing w:after="160"/>
        <w:contextualSpacing/>
        <w:rPr>
          <w:rFonts w:asciiTheme="minorHAnsi" w:eastAsiaTheme="minorEastAsia" w:hAnsiTheme="minorHAnsi" w:cstheme="minorBidi"/>
          <w:sz w:val="24"/>
          <w:szCs w:val="24"/>
        </w:rPr>
      </w:pPr>
      <w:r w:rsidRPr="4F0FAA07">
        <w:rPr>
          <w:rFonts w:asciiTheme="minorHAnsi" w:eastAsiaTheme="minorEastAsia" w:hAnsiTheme="minorHAnsi" w:cstheme="minorBidi"/>
          <w:color w:val="000000" w:themeColor="text1"/>
          <w:sz w:val="24"/>
          <w:szCs w:val="24"/>
          <w:lang w:val="en-US"/>
        </w:rPr>
        <w:t>3</w:t>
      </w:r>
      <w:r w:rsidR="002B68C0" w:rsidRPr="4F0FAA07">
        <w:rPr>
          <w:rFonts w:asciiTheme="minorHAnsi" w:eastAsiaTheme="minorEastAsia" w:hAnsiTheme="minorHAnsi" w:cstheme="minorBidi"/>
          <w:color w:val="000000" w:themeColor="text1"/>
          <w:sz w:val="24"/>
          <w:szCs w:val="24"/>
          <w:lang w:val="en-US"/>
        </w:rPr>
        <w:t>7</w:t>
      </w:r>
      <w:r w:rsidR="6A2041A0"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Mehdi SMA, </w:t>
      </w:r>
      <w:r w:rsidR="5CAAE8E5" w:rsidRPr="4F0FAA07">
        <w:rPr>
          <w:rFonts w:asciiTheme="minorHAnsi" w:eastAsiaTheme="minorEastAsia" w:hAnsiTheme="minorHAnsi" w:cstheme="minorBidi"/>
          <w:color w:val="000000" w:themeColor="text1"/>
          <w:sz w:val="24"/>
          <w:szCs w:val="24"/>
          <w:lang w:val="en-US"/>
        </w:rPr>
        <w:t xml:space="preserve">Atlas SE, Qadir S, Musselman D, Goldberg S, Woolger JM, </w:t>
      </w:r>
      <w:r w:rsidR="21618839" w:rsidRPr="4F0FAA07">
        <w:rPr>
          <w:rFonts w:asciiTheme="minorHAnsi" w:eastAsiaTheme="minorEastAsia" w:hAnsiTheme="minorHAnsi" w:cstheme="minorBidi"/>
          <w:color w:val="000000" w:themeColor="text1"/>
          <w:sz w:val="24"/>
          <w:szCs w:val="24"/>
          <w:lang w:val="en-US"/>
        </w:rPr>
        <w:t xml:space="preserve">et </w:t>
      </w:r>
      <w:r w:rsidR="21618839" w:rsidRPr="4F0FAA07">
        <w:rPr>
          <w:rFonts w:asciiTheme="minorHAnsi" w:eastAsiaTheme="minorEastAsia" w:hAnsiTheme="minorHAnsi" w:cstheme="minorBidi"/>
          <w:i/>
          <w:iCs/>
          <w:color w:val="000000" w:themeColor="text1"/>
          <w:sz w:val="24"/>
          <w:szCs w:val="24"/>
          <w:lang w:val="en-US"/>
        </w:rPr>
        <w:t xml:space="preserve">al. </w:t>
      </w:r>
      <w:r w:rsidR="21618839" w:rsidRPr="4F0FAA07">
        <w:rPr>
          <w:rFonts w:asciiTheme="minorHAnsi" w:eastAsiaTheme="minorEastAsia" w:hAnsiTheme="minorHAnsi" w:cstheme="minorBidi"/>
          <w:color w:val="000000" w:themeColor="text1"/>
          <w:sz w:val="24"/>
          <w:szCs w:val="24"/>
          <w:lang w:val="en-US"/>
        </w:rPr>
        <w:t>Double-blind, randomized crossover study of intravenous infusion of magnesium sulfate versus 5% dextrose on depressive symptoms in adults with treatment-resistant depression. Psychiatry Clin Neurosci</w:t>
      </w:r>
      <w:r w:rsidR="309BFFC3"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[Internet]. 2016 [acesso em 2024 Set 16]; 71: 204-211. Disponível em</w:t>
      </w:r>
      <w:r w:rsidR="002A23DD" w:rsidRPr="4F0FAA07">
        <w:rPr>
          <w:rFonts w:asciiTheme="minorHAnsi" w:eastAsiaTheme="minorEastAsia" w:hAnsiTheme="minorHAnsi" w:cstheme="minorBidi"/>
          <w:color w:val="000000" w:themeColor="text1"/>
          <w:sz w:val="24"/>
          <w:szCs w:val="24"/>
          <w:lang w:val="en-US"/>
        </w:rPr>
        <w:t>:</w:t>
      </w:r>
      <w:r w:rsidR="21618839" w:rsidRPr="4F0FAA07">
        <w:rPr>
          <w:rFonts w:asciiTheme="minorHAnsi" w:eastAsiaTheme="minorEastAsia" w:hAnsiTheme="minorHAnsi" w:cstheme="minorBidi"/>
          <w:color w:val="000000" w:themeColor="text1"/>
          <w:sz w:val="24"/>
          <w:szCs w:val="24"/>
          <w:lang w:val="en-US"/>
        </w:rPr>
        <w:t xml:space="preserve"> </w:t>
      </w:r>
      <w:r w:rsidR="21618839" w:rsidRPr="4F0FAA07">
        <w:rPr>
          <w:rFonts w:asciiTheme="minorHAnsi" w:eastAsiaTheme="minorEastAsia" w:hAnsiTheme="minorHAnsi" w:cstheme="minorBidi"/>
          <w:sz w:val="24"/>
          <w:szCs w:val="24"/>
          <w:lang w:val="en-US"/>
        </w:rPr>
        <w:t>https://onlinelibrary.wiley.com/doi/10.1111/pcn.12480</w:t>
      </w:r>
    </w:p>
    <w:p w14:paraId="2A69A09D" w14:textId="592475B1" w:rsidR="65014601" w:rsidRDefault="65014601" w:rsidP="22971F62">
      <w:pPr>
        <w:spacing w:after="160"/>
        <w:contextualSpacing/>
        <w:rPr>
          <w:rFonts w:asciiTheme="minorHAnsi" w:eastAsiaTheme="minorEastAsia" w:hAnsiTheme="minorHAnsi" w:cstheme="minorBidi"/>
          <w:color w:val="000000" w:themeColor="text1"/>
          <w:sz w:val="24"/>
          <w:szCs w:val="24"/>
          <w:lang w:val="en-US"/>
        </w:rPr>
      </w:pPr>
      <w:r w:rsidRPr="22971F62">
        <w:rPr>
          <w:rFonts w:asciiTheme="minorHAnsi" w:eastAsiaTheme="minorEastAsia" w:hAnsiTheme="minorHAnsi" w:cstheme="minorBidi"/>
          <w:color w:val="000000" w:themeColor="text1"/>
          <w:sz w:val="24"/>
          <w:szCs w:val="24"/>
          <w:lang w:val="en-US"/>
        </w:rPr>
        <w:t>3</w:t>
      </w:r>
      <w:r w:rsidR="002B68C0">
        <w:rPr>
          <w:rFonts w:asciiTheme="minorHAnsi" w:eastAsiaTheme="minorEastAsia" w:hAnsiTheme="minorHAnsi" w:cstheme="minorBidi"/>
          <w:color w:val="000000" w:themeColor="text1"/>
          <w:sz w:val="24"/>
          <w:szCs w:val="24"/>
          <w:lang w:val="en-US"/>
        </w:rPr>
        <w:t>8</w:t>
      </w:r>
      <w:r w:rsidR="4E437F40" w:rsidRPr="22971F62">
        <w:rPr>
          <w:rFonts w:asciiTheme="minorHAnsi" w:eastAsiaTheme="minorEastAsia" w:hAnsiTheme="minorHAnsi" w:cstheme="minorBidi"/>
          <w:color w:val="000000" w:themeColor="text1"/>
          <w:sz w:val="24"/>
          <w:szCs w:val="24"/>
          <w:lang w:val="en-US"/>
        </w:rPr>
        <w:t>.</w:t>
      </w:r>
      <w:r w:rsidRPr="22971F62">
        <w:rPr>
          <w:rFonts w:asciiTheme="minorHAnsi" w:eastAsiaTheme="minorEastAsia" w:hAnsiTheme="minorHAnsi" w:cstheme="minorBidi"/>
          <w:color w:val="000000" w:themeColor="text1"/>
          <w:sz w:val="24"/>
          <w:szCs w:val="24"/>
          <w:lang w:val="en-US"/>
        </w:rPr>
        <w:t xml:space="preserve"> </w:t>
      </w:r>
      <w:r w:rsidR="21618839" w:rsidRPr="22971F62">
        <w:rPr>
          <w:rFonts w:asciiTheme="minorHAnsi" w:eastAsiaTheme="minorEastAsia" w:hAnsiTheme="minorHAnsi" w:cstheme="minorBidi"/>
          <w:color w:val="000000" w:themeColor="text1"/>
          <w:sz w:val="24"/>
          <w:szCs w:val="24"/>
          <w:lang w:val="en-US"/>
        </w:rPr>
        <w:t>Ranadive SM, Joyner MJ, Walker BG, Taylor JL, Casey DP. Effect of vitamin C on hyperoxia-induced vasconstriction in exercising skeletal muscle. J Appl Physiol</w:t>
      </w:r>
      <w:r w:rsidR="513C286A" w:rsidRPr="22971F62">
        <w:rPr>
          <w:rFonts w:asciiTheme="minorHAnsi" w:eastAsiaTheme="minorEastAsia" w:hAnsiTheme="minorHAnsi" w:cstheme="minorBidi"/>
          <w:color w:val="000000" w:themeColor="text1"/>
          <w:sz w:val="24"/>
          <w:szCs w:val="24"/>
          <w:lang w:val="en-US"/>
        </w:rPr>
        <w:t>.</w:t>
      </w:r>
      <w:r w:rsidR="21618839" w:rsidRPr="22971F62">
        <w:rPr>
          <w:rFonts w:asciiTheme="minorHAnsi" w:eastAsiaTheme="minorEastAsia" w:hAnsiTheme="minorHAnsi" w:cstheme="minorBidi"/>
          <w:color w:val="000000" w:themeColor="text1"/>
          <w:sz w:val="24"/>
          <w:szCs w:val="24"/>
          <w:lang w:val="en-US"/>
        </w:rPr>
        <w:t xml:space="preserve"> [Internet]. 2014 [acesso em 2024 Set 22]; 117: 1207-1211. Disponível em: </w:t>
      </w:r>
      <w:r w:rsidR="21618839" w:rsidRPr="22971F62">
        <w:rPr>
          <w:rFonts w:asciiTheme="minorHAnsi" w:eastAsiaTheme="minorEastAsia" w:hAnsiTheme="minorHAnsi" w:cstheme="minorBidi"/>
          <w:sz w:val="24"/>
          <w:szCs w:val="24"/>
          <w:lang w:val="en-US"/>
        </w:rPr>
        <w:t>https://pubmed.ncbi.nlm.nih.gov/25237186/</w:t>
      </w:r>
    </w:p>
    <w:p w14:paraId="46C618B5" w14:textId="032B190E" w:rsidR="64599CA6" w:rsidRDefault="584C2EB4" w:rsidP="2ECB0ADB">
      <w:pPr>
        <w:spacing w:after="160"/>
        <w:contextualSpacing/>
        <w:rPr>
          <w:rFonts w:asciiTheme="minorHAnsi" w:eastAsiaTheme="minorEastAsia" w:hAnsiTheme="minorHAnsi" w:cstheme="minorBidi"/>
          <w:sz w:val="24"/>
          <w:szCs w:val="24"/>
          <w:lang w:val="en-US"/>
        </w:rPr>
      </w:pPr>
      <w:r w:rsidRPr="2ECB0ADB">
        <w:rPr>
          <w:rFonts w:asciiTheme="minorHAnsi" w:eastAsiaTheme="minorEastAsia" w:hAnsiTheme="minorHAnsi" w:cstheme="minorBidi"/>
          <w:sz w:val="24"/>
          <w:szCs w:val="24"/>
          <w:lang w:val="en-US"/>
        </w:rPr>
        <w:lastRenderedPageBreak/>
        <w:t>3</w:t>
      </w:r>
      <w:r w:rsidR="002B68C0">
        <w:rPr>
          <w:rFonts w:asciiTheme="minorHAnsi" w:eastAsiaTheme="minorEastAsia" w:hAnsiTheme="minorHAnsi" w:cstheme="minorBidi"/>
          <w:sz w:val="24"/>
          <w:szCs w:val="24"/>
          <w:lang w:val="en-US"/>
        </w:rPr>
        <w:t>9</w:t>
      </w:r>
      <w:r w:rsidRPr="2ECB0ADB">
        <w:rPr>
          <w:rFonts w:asciiTheme="minorHAnsi" w:eastAsiaTheme="minorEastAsia" w:hAnsiTheme="minorHAnsi" w:cstheme="minorBidi"/>
          <w:sz w:val="24"/>
          <w:szCs w:val="24"/>
          <w:lang w:val="en-US"/>
        </w:rPr>
        <w:t xml:space="preserve">. </w:t>
      </w:r>
      <w:r w:rsidR="36B65AD8" w:rsidRPr="2ECB0ADB">
        <w:rPr>
          <w:rFonts w:ascii="Calibri" w:eastAsia="Calibri" w:hAnsi="Calibri" w:cs="Calibri"/>
          <w:sz w:val="24"/>
          <w:szCs w:val="24"/>
          <w:lang w:val="pt-BR"/>
        </w:rPr>
        <w:t>Brasil. Ministério da Saúde. Vigitel Brasil 2021: Vigilância de fatores de risco e proteção para doenças crônicas por inquérito telefônico. Brasília: Ministério da Saúde; 2022 [acesso em 2024 Out 28]. Disponível em: https://www.gov.br/saude/pt-br/centrais-de-conteudo/publicacoes/svsa/vigitel/vigitel-brasil-2021-estimativas-sobre-frequencia-e-distribuicao-sociodemografica-de-fatores-de-risco-e-protecao-para-doencas-cronicas/@@download/file/vigitel-brasil-2021.pdf</w:t>
      </w:r>
      <w:r w:rsidR="36B65AD8" w:rsidRPr="2ECB0ADB">
        <w:rPr>
          <w:rFonts w:asciiTheme="minorHAnsi" w:eastAsiaTheme="minorEastAsia" w:hAnsiTheme="minorHAnsi" w:cstheme="minorBidi"/>
          <w:sz w:val="24"/>
          <w:szCs w:val="24"/>
          <w:lang w:val="pt-BR"/>
        </w:rPr>
        <w:t xml:space="preserve"> </w:t>
      </w:r>
    </w:p>
    <w:p w14:paraId="453B6A7F" w14:textId="7E449F58" w:rsidR="79E21FC5" w:rsidRDefault="002B68C0" w:rsidP="1D73BFB8">
      <w:pPr>
        <w:spacing w:after="160"/>
        <w:contextualSpacing/>
        <w:rPr>
          <w:rFonts w:ascii="Calibri" w:eastAsia="Calibri" w:hAnsi="Calibri" w:cs="Calibri"/>
          <w:sz w:val="24"/>
          <w:szCs w:val="24"/>
          <w:lang w:val="pt-BR"/>
        </w:rPr>
      </w:pPr>
      <w:r w:rsidRPr="1D73BFB8">
        <w:rPr>
          <w:rFonts w:asciiTheme="minorHAnsi" w:eastAsiaTheme="minorEastAsia" w:hAnsiTheme="minorHAnsi" w:cstheme="minorBidi"/>
          <w:sz w:val="24"/>
          <w:szCs w:val="24"/>
          <w:lang w:val="en-US"/>
        </w:rPr>
        <w:t>40</w:t>
      </w:r>
      <w:r w:rsidR="79E21FC5" w:rsidRPr="1D73BFB8">
        <w:rPr>
          <w:rFonts w:asciiTheme="minorHAnsi" w:eastAsiaTheme="minorEastAsia" w:hAnsiTheme="minorHAnsi" w:cstheme="minorBidi"/>
          <w:sz w:val="24"/>
          <w:szCs w:val="24"/>
          <w:lang w:val="en-US"/>
        </w:rPr>
        <w:t xml:space="preserve">. </w:t>
      </w:r>
      <w:r w:rsidR="00293538" w:rsidRPr="1D73BFB8">
        <w:rPr>
          <w:rFonts w:ascii="Calibri" w:eastAsia="Calibri" w:hAnsi="Calibri" w:cs="Calibri"/>
          <w:sz w:val="24"/>
          <w:szCs w:val="24"/>
          <w:lang w:val="pt-BR"/>
        </w:rPr>
        <w:t xml:space="preserve">Brasil. Ministério da Saúde. Instituto Nacional de Câncer. </w:t>
      </w:r>
      <w:r w:rsidR="352AC6CC" w:rsidRPr="1D73BFB8">
        <w:rPr>
          <w:rFonts w:ascii="Calibri" w:eastAsia="Calibri" w:hAnsi="Calibri" w:cs="Calibri"/>
          <w:sz w:val="24"/>
          <w:szCs w:val="24"/>
          <w:lang w:val="pt-BR"/>
        </w:rPr>
        <w:t xml:space="preserve">INCA estima 704 mil casos de câncer por ano no Brasil até 2025. </w:t>
      </w:r>
      <w:r w:rsidR="00293538" w:rsidRPr="1D73BFB8">
        <w:rPr>
          <w:rFonts w:ascii="Calibri" w:eastAsia="Calibri" w:hAnsi="Calibri" w:cs="Calibri"/>
          <w:sz w:val="24"/>
          <w:szCs w:val="24"/>
          <w:lang w:val="pt-BR"/>
        </w:rPr>
        <w:t>INCA; 20</w:t>
      </w:r>
      <w:r w:rsidR="55DB260C" w:rsidRPr="1D73BFB8">
        <w:rPr>
          <w:rFonts w:ascii="Calibri" w:eastAsia="Calibri" w:hAnsi="Calibri" w:cs="Calibri"/>
          <w:sz w:val="24"/>
          <w:szCs w:val="24"/>
          <w:lang w:val="pt-BR"/>
        </w:rPr>
        <w:t xml:space="preserve">22 </w:t>
      </w:r>
      <w:r w:rsidR="00293538" w:rsidRPr="1D73BFB8">
        <w:rPr>
          <w:rFonts w:ascii="Calibri" w:eastAsia="Calibri" w:hAnsi="Calibri" w:cs="Calibri"/>
          <w:sz w:val="24"/>
          <w:szCs w:val="24"/>
          <w:lang w:val="pt-BR"/>
        </w:rPr>
        <w:t xml:space="preserve">[acesso em 2024 </w:t>
      </w:r>
      <w:r w:rsidR="424C4037" w:rsidRPr="1D73BFB8">
        <w:rPr>
          <w:rFonts w:ascii="Calibri" w:eastAsia="Calibri" w:hAnsi="Calibri" w:cs="Calibri"/>
          <w:sz w:val="24"/>
          <w:szCs w:val="24"/>
          <w:lang w:val="pt-BR"/>
        </w:rPr>
        <w:t>Nov</w:t>
      </w:r>
      <w:r w:rsidR="00293538" w:rsidRPr="1D73BFB8">
        <w:rPr>
          <w:rFonts w:ascii="Calibri" w:eastAsia="Calibri" w:hAnsi="Calibri" w:cs="Calibri"/>
          <w:sz w:val="24"/>
          <w:szCs w:val="24"/>
          <w:lang w:val="pt-BR"/>
        </w:rPr>
        <w:t xml:space="preserve"> </w:t>
      </w:r>
      <w:r w:rsidR="7FACB7B8" w:rsidRPr="1D73BFB8">
        <w:rPr>
          <w:rFonts w:ascii="Calibri" w:eastAsia="Calibri" w:hAnsi="Calibri" w:cs="Calibri"/>
          <w:sz w:val="24"/>
          <w:szCs w:val="24"/>
          <w:lang w:val="pt-BR"/>
        </w:rPr>
        <w:t>04</w:t>
      </w:r>
      <w:r w:rsidR="00293538" w:rsidRPr="1D73BFB8">
        <w:rPr>
          <w:rFonts w:ascii="Calibri" w:eastAsia="Calibri" w:hAnsi="Calibri" w:cs="Calibri"/>
          <w:sz w:val="24"/>
          <w:szCs w:val="24"/>
          <w:lang w:val="pt-BR"/>
        </w:rPr>
        <w:t>]. Disponível em:</w:t>
      </w:r>
      <w:r w:rsidR="3D7B6AE6" w:rsidRPr="1D73BFB8">
        <w:rPr>
          <w:rFonts w:ascii="Calibri" w:eastAsia="Calibri" w:hAnsi="Calibri" w:cs="Calibri"/>
          <w:sz w:val="24"/>
          <w:szCs w:val="24"/>
          <w:lang w:val="pt-BR"/>
        </w:rPr>
        <w:t xml:space="preserve"> https://www.gov.br/inca/pt-br/assuntos/noticias/2022/inca-estima-704-mil-casos-de-cancer-por-ano-no-brasil-ate-2025</w:t>
      </w:r>
      <w:r w:rsidR="00293538" w:rsidRPr="1D73BFB8">
        <w:rPr>
          <w:rFonts w:ascii="Calibri" w:eastAsia="Calibri" w:hAnsi="Calibri" w:cs="Calibri"/>
          <w:sz w:val="24"/>
          <w:szCs w:val="24"/>
          <w:lang w:val="pt-BR"/>
        </w:rPr>
        <w:t xml:space="preserve"> </w:t>
      </w:r>
    </w:p>
    <w:p w14:paraId="3EEE7B93" w14:textId="3ABF7EF1" w:rsidR="29DE96C3" w:rsidRDefault="29DE96C3" w:rsidP="018C285F">
      <w:pPr>
        <w:spacing w:after="160"/>
        <w:contextualSpacing/>
        <w:rPr>
          <w:rFonts w:ascii="Calibri" w:eastAsia="Calibri" w:hAnsi="Calibri" w:cs="Calibri"/>
          <w:sz w:val="24"/>
          <w:szCs w:val="24"/>
          <w:lang w:val="pt-BR"/>
        </w:rPr>
      </w:pPr>
      <w:r w:rsidRPr="018C285F">
        <w:rPr>
          <w:rFonts w:asciiTheme="minorHAnsi" w:eastAsiaTheme="minorEastAsia" w:hAnsiTheme="minorHAnsi" w:cstheme="minorBidi"/>
          <w:sz w:val="24"/>
          <w:szCs w:val="24"/>
          <w:lang w:val="pt-BR"/>
        </w:rPr>
        <w:t>4</w:t>
      </w:r>
      <w:r w:rsidR="002B68C0" w:rsidRPr="018C285F">
        <w:rPr>
          <w:rFonts w:asciiTheme="minorHAnsi" w:eastAsiaTheme="minorEastAsia" w:hAnsiTheme="minorHAnsi" w:cstheme="minorBidi"/>
          <w:sz w:val="24"/>
          <w:szCs w:val="24"/>
          <w:lang w:val="pt-BR"/>
        </w:rPr>
        <w:t>1</w:t>
      </w:r>
      <w:r w:rsidRPr="018C285F">
        <w:rPr>
          <w:rFonts w:asciiTheme="minorHAnsi" w:eastAsiaTheme="minorEastAsia" w:hAnsiTheme="minorHAnsi" w:cstheme="minorBidi"/>
          <w:sz w:val="24"/>
          <w:szCs w:val="24"/>
          <w:lang w:val="pt-BR"/>
        </w:rPr>
        <w:t xml:space="preserve">. </w:t>
      </w:r>
      <w:r w:rsidR="00293538" w:rsidRPr="018C285F">
        <w:rPr>
          <w:rFonts w:ascii="Calibri" w:eastAsia="Calibri" w:hAnsi="Calibri" w:cs="Calibri"/>
          <w:sz w:val="24"/>
          <w:szCs w:val="24"/>
          <w:lang w:val="pt-BR"/>
        </w:rPr>
        <w:t xml:space="preserve">Brasil. Ministério da Saúde. Sistema de Informação sobre </w:t>
      </w:r>
      <w:r w:rsidR="3565768D" w:rsidRPr="018C285F">
        <w:rPr>
          <w:rFonts w:ascii="Calibri" w:eastAsia="Calibri" w:hAnsi="Calibri" w:cs="Calibri"/>
          <w:sz w:val="24"/>
          <w:szCs w:val="24"/>
          <w:lang w:val="pt-BR"/>
        </w:rPr>
        <w:t>m</w:t>
      </w:r>
      <w:r w:rsidR="00293538" w:rsidRPr="018C285F">
        <w:rPr>
          <w:rFonts w:ascii="Calibri" w:eastAsia="Calibri" w:hAnsi="Calibri" w:cs="Calibri"/>
          <w:sz w:val="24"/>
          <w:szCs w:val="24"/>
          <w:lang w:val="pt-BR"/>
        </w:rPr>
        <w:t>ortalidade (SIM). Informações de Saúde - Mortalidade.  [acesso em 2024 Out 28]. Disponível em: https://www.gov.br/saude/pt-br.</w:t>
      </w:r>
      <w:r w:rsidR="7F7C2E5B" w:rsidRPr="018C285F">
        <w:rPr>
          <w:rFonts w:ascii="Calibri" w:eastAsia="Calibri" w:hAnsi="Calibri" w:cs="Calibri"/>
          <w:sz w:val="24"/>
          <w:szCs w:val="24"/>
          <w:lang w:val="pt-BR"/>
        </w:rPr>
        <w:t xml:space="preserve"> </w:t>
      </w:r>
    </w:p>
    <w:p w14:paraId="4A0E4D0C" w14:textId="4BAFCDBC" w:rsidR="0067049E" w:rsidRDefault="080134FD" w:rsidP="1D73BFB8">
      <w:pPr>
        <w:spacing w:after="160"/>
        <w:contextualSpacing/>
        <w:rPr>
          <w:rFonts w:asciiTheme="minorHAnsi" w:eastAsiaTheme="minorEastAsia" w:hAnsiTheme="minorHAnsi" w:cstheme="minorBidi"/>
          <w:sz w:val="24"/>
          <w:szCs w:val="24"/>
          <w:lang w:val="en-US"/>
        </w:rPr>
      </w:pPr>
      <w:r w:rsidRPr="1D73BFB8">
        <w:rPr>
          <w:rFonts w:ascii="Calibri" w:eastAsia="Calibri" w:hAnsi="Calibri" w:cs="Calibri"/>
          <w:sz w:val="24"/>
          <w:szCs w:val="24"/>
          <w:lang w:val="en-US"/>
        </w:rPr>
        <w:t>4</w:t>
      </w:r>
      <w:r w:rsidR="002B68C0" w:rsidRPr="1D73BFB8">
        <w:rPr>
          <w:rFonts w:ascii="Calibri" w:eastAsia="Calibri" w:hAnsi="Calibri" w:cs="Calibri"/>
          <w:sz w:val="24"/>
          <w:szCs w:val="24"/>
          <w:lang w:val="en-US"/>
        </w:rPr>
        <w:t>2</w:t>
      </w:r>
      <w:r w:rsidRPr="1D73BFB8">
        <w:rPr>
          <w:rFonts w:ascii="Calibri" w:eastAsia="Calibri" w:hAnsi="Calibri" w:cs="Calibri"/>
          <w:sz w:val="24"/>
          <w:szCs w:val="24"/>
          <w:lang w:val="en-US"/>
        </w:rPr>
        <w:t>.</w:t>
      </w:r>
      <w:r w:rsidR="2B04D28B" w:rsidRPr="1D73BFB8">
        <w:rPr>
          <w:rFonts w:asciiTheme="minorHAnsi" w:eastAsiaTheme="minorEastAsia" w:hAnsiTheme="minorHAnsi" w:cstheme="minorBidi"/>
          <w:sz w:val="24"/>
          <w:szCs w:val="24"/>
          <w:lang w:val="en-US"/>
        </w:rPr>
        <w:t xml:space="preserve"> </w:t>
      </w:r>
      <w:r w:rsidR="49346F84" w:rsidRPr="1D73BFB8">
        <w:rPr>
          <w:rFonts w:ascii="Calibri" w:eastAsia="Calibri" w:hAnsi="Calibri" w:cs="Calibri"/>
          <w:sz w:val="24"/>
          <w:szCs w:val="24"/>
          <w:lang w:val="pt-BR"/>
        </w:rPr>
        <w:t xml:space="preserve">Brasil. Ministério da Saúde. Instituto Nacional de Câncer José Alencar Gomes da Silva. Câncer: aspectos epidemiológicos, prevenção e controle. Rio de Janeiro: INCA; 2015 [acesso em 2024 Out 28]. Disponível em: https://www.inca.gov.br/sites/ufu.sti.inca.local/files/media/document/cancer_aspectos_epidemiologicos_prevencao_e_controle.pdf. </w:t>
      </w:r>
    </w:p>
    <w:p w14:paraId="2E144525" w14:textId="1CE99D43" w:rsidR="2B04D28B" w:rsidRDefault="2B04D28B" w:rsidP="1D73BFB8">
      <w:pPr>
        <w:spacing w:after="160"/>
        <w:contextualSpacing/>
        <w:rPr>
          <w:rFonts w:ascii="Calibri" w:eastAsia="Calibri" w:hAnsi="Calibri" w:cs="Calibri"/>
          <w:sz w:val="24"/>
          <w:szCs w:val="24"/>
          <w:lang w:val="pt-BR"/>
        </w:rPr>
      </w:pPr>
      <w:r w:rsidRPr="4F0FAA07">
        <w:rPr>
          <w:rFonts w:ascii="Calibri" w:eastAsia="Calibri" w:hAnsi="Calibri" w:cs="Calibri"/>
          <w:sz w:val="24"/>
          <w:szCs w:val="24"/>
          <w:lang w:val="pt-BR"/>
        </w:rPr>
        <w:t>4</w:t>
      </w:r>
      <w:r w:rsidR="002B68C0" w:rsidRPr="4F0FAA07">
        <w:rPr>
          <w:rFonts w:ascii="Calibri" w:eastAsia="Calibri" w:hAnsi="Calibri" w:cs="Calibri"/>
          <w:sz w:val="24"/>
          <w:szCs w:val="24"/>
          <w:lang w:val="pt-BR"/>
        </w:rPr>
        <w:t>3</w:t>
      </w:r>
      <w:r w:rsidR="57A0C6E3" w:rsidRPr="4F0FAA07">
        <w:rPr>
          <w:rFonts w:ascii="Calibri" w:eastAsia="Calibri" w:hAnsi="Calibri" w:cs="Calibri"/>
          <w:sz w:val="24"/>
          <w:szCs w:val="24"/>
          <w:lang w:val="pt-BR"/>
        </w:rPr>
        <w:t xml:space="preserve">. </w:t>
      </w:r>
      <w:r w:rsidR="655ADBF9" w:rsidRPr="4F0FAA07">
        <w:rPr>
          <w:rFonts w:asciiTheme="minorHAnsi" w:eastAsiaTheme="minorEastAsia" w:hAnsiTheme="minorHAnsi" w:cstheme="minorBidi"/>
          <w:sz w:val="24"/>
          <w:szCs w:val="24"/>
          <w:lang w:val="en-US"/>
        </w:rPr>
        <w:t>Jomova K,</w:t>
      </w:r>
      <w:r w:rsidR="1EF3B74C" w:rsidRPr="4F0FAA07">
        <w:rPr>
          <w:rFonts w:asciiTheme="minorHAnsi" w:eastAsiaTheme="minorEastAsia" w:hAnsiTheme="minorHAnsi" w:cstheme="minorBidi"/>
          <w:sz w:val="24"/>
          <w:szCs w:val="24"/>
          <w:lang w:val="en-US"/>
        </w:rPr>
        <w:t>Raptova R, Alomar SY, Alwasel SH, Nepovimova E, Kuca K,</w:t>
      </w:r>
      <w:r w:rsidR="655ADBF9" w:rsidRPr="4F0FAA07">
        <w:rPr>
          <w:rFonts w:asciiTheme="minorHAnsi" w:eastAsiaTheme="minorEastAsia" w:hAnsiTheme="minorHAnsi" w:cstheme="minorBidi"/>
          <w:sz w:val="24"/>
          <w:szCs w:val="24"/>
          <w:lang w:val="en-US"/>
        </w:rPr>
        <w:t xml:space="preserve"> </w:t>
      </w:r>
      <w:r w:rsidR="655ADBF9" w:rsidRPr="4F0FAA07">
        <w:rPr>
          <w:rFonts w:asciiTheme="minorHAnsi" w:eastAsiaTheme="minorEastAsia" w:hAnsiTheme="minorHAnsi" w:cstheme="minorBidi"/>
          <w:i/>
          <w:iCs/>
          <w:sz w:val="24"/>
          <w:szCs w:val="24"/>
          <w:lang w:val="en-US"/>
        </w:rPr>
        <w:t>et al</w:t>
      </w:r>
      <w:r w:rsidR="655ADBF9" w:rsidRPr="4F0FAA07">
        <w:rPr>
          <w:rFonts w:asciiTheme="minorHAnsi" w:eastAsiaTheme="minorEastAsia" w:hAnsiTheme="minorHAnsi" w:cstheme="minorBidi"/>
          <w:sz w:val="24"/>
          <w:szCs w:val="24"/>
          <w:lang w:val="en-US"/>
        </w:rPr>
        <w:t xml:space="preserve">. Reactive oxygen species, toxicity, oxidative stress, and antioxidants: chronic diseases and aging. Arch Toxicol. [Internet]. 2023 [acesso em 2024 Out 22]: 97: 2499-2574. Disponível em: https://pubmed.ncbi.nlm.nih.gov/37597078/ </w:t>
      </w:r>
    </w:p>
    <w:p w14:paraId="300EAD06" w14:textId="3EB2EB05" w:rsidR="0627C19D" w:rsidRDefault="0627C19D" w:rsidP="1D73BFB8">
      <w:pPr>
        <w:spacing w:after="160"/>
        <w:contextualSpacing/>
        <w:rPr>
          <w:rFonts w:ascii="Calibri" w:eastAsia="Calibri" w:hAnsi="Calibri" w:cs="Calibri"/>
          <w:sz w:val="24"/>
          <w:szCs w:val="24"/>
          <w:lang w:val="pt-BR"/>
        </w:rPr>
      </w:pPr>
      <w:r w:rsidRPr="4F0FAA07">
        <w:rPr>
          <w:rFonts w:ascii="Calibri" w:eastAsia="Calibri" w:hAnsi="Calibri" w:cs="Calibri"/>
          <w:sz w:val="24"/>
          <w:szCs w:val="24"/>
          <w:lang w:val="en-US"/>
        </w:rPr>
        <w:t>4</w:t>
      </w:r>
      <w:r w:rsidR="002B68C0" w:rsidRPr="4F0FAA07">
        <w:rPr>
          <w:rFonts w:ascii="Calibri" w:eastAsia="Calibri" w:hAnsi="Calibri" w:cs="Calibri"/>
          <w:sz w:val="24"/>
          <w:szCs w:val="24"/>
          <w:lang w:val="en-US"/>
        </w:rPr>
        <w:t>4</w:t>
      </w:r>
      <w:r w:rsidR="43EF2B30" w:rsidRPr="4F0FAA07">
        <w:rPr>
          <w:rFonts w:ascii="Calibri" w:eastAsia="Calibri" w:hAnsi="Calibri" w:cs="Calibri"/>
          <w:sz w:val="24"/>
          <w:szCs w:val="24"/>
          <w:lang w:val="en-US"/>
        </w:rPr>
        <w:t>.</w:t>
      </w:r>
      <w:r w:rsidR="43EF2B30" w:rsidRPr="4F0FAA07">
        <w:rPr>
          <w:rFonts w:ascii="Calibri" w:eastAsia="Calibri" w:hAnsi="Calibri" w:cs="Calibri"/>
          <w:sz w:val="24"/>
          <w:szCs w:val="24"/>
          <w:lang w:val="pt-BR"/>
        </w:rPr>
        <w:t xml:space="preserve"> </w:t>
      </w:r>
      <w:r w:rsidR="1D2F3E8E" w:rsidRPr="4F0FAA07">
        <w:rPr>
          <w:rFonts w:asciiTheme="minorHAnsi" w:eastAsiaTheme="minorEastAsia" w:hAnsiTheme="minorHAnsi" w:cstheme="minorBidi"/>
          <w:sz w:val="24"/>
          <w:szCs w:val="24"/>
          <w:lang w:val="en-US"/>
        </w:rPr>
        <w:t xml:space="preserve">Baechle JJ, </w:t>
      </w:r>
      <w:r w:rsidR="530BDDCA" w:rsidRPr="4F0FAA07">
        <w:rPr>
          <w:rFonts w:asciiTheme="minorHAnsi" w:eastAsiaTheme="minorEastAsia" w:hAnsiTheme="minorHAnsi" w:cstheme="minorBidi"/>
          <w:sz w:val="24"/>
          <w:szCs w:val="24"/>
          <w:lang w:val="en-US"/>
        </w:rPr>
        <w:t>Chen N, Makhijani P, Winer S, Furman D, Winer DA</w:t>
      </w:r>
      <w:r w:rsidR="1D2F3E8E" w:rsidRPr="4F0FAA07">
        <w:rPr>
          <w:rFonts w:asciiTheme="minorHAnsi" w:eastAsiaTheme="minorEastAsia" w:hAnsiTheme="minorHAnsi" w:cstheme="minorBidi"/>
          <w:i/>
          <w:iCs/>
          <w:sz w:val="24"/>
          <w:szCs w:val="24"/>
          <w:lang w:val="en-US"/>
        </w:rPr>
        <w:t xml:space="preserve">. </w:t>
      </w:r>
      <w:r w:rsidR="1D2F3E8E" w:rsidRPr="4F0FAA07">
        <w:rPr>
          <w:rFonts w:asciiTheme="minorHAnsi" w:eastAsiaTheme="minorEastAsia" w:hAnsiTheme="minorHAnsi" w:cstheme="minorBidi"/>
          <w:sz w:val="24"/>
          <w:szCs w:val="24"/>
          <w:lang w:val="en-US"/>
        </w:rPr>
        <w:t>Chronic inflammation and the hallmarks of aging. Mol Metab. [Internet]. 2023 [acesso em 2024 Out 22]: 74. Disponível em: https://pubmed.ncbi.nlm.nih.gov/37329949/</w:t>
      </w:r>
    </w:p>
    <w:p w14:paraId="0BE89F6C" w14:textId="079DE5F4" w:rsidR="088ABDF9" w:rsidRDefault="088ABDF9" w:rsidP="4F0FAA07">
      <w:pPr>
        <w:spacing w:after="160"/>
        <w:contextualSpacing/>
        <w:rPr>
          <w:rFonts w:ascii="Calibri" w:eastAsia="Calibri" w:hAnsi="Calibri" w:cs="Calibri"/>
          <w:lang w:val="pt-BR"/>
        </w:rPr>
      </w:pPr>
      <w:r w:rsidRPr="4F0FAA07">
        <w:rPr>
          <w:rFonts w:ascii="Calibri" w:eastAsia="Calibri" w:hAnsi="Calibri" w:cs="Calibri"/>
          <w:sz w:val="24"/>
          <w:szCs w:val="24"/>
          <w:lang w:val="pt-BR"/>
        </w:rPr>
        <w:t>4</w:t>
      </w:r>
      <w:r w:rsidR="7E948B2E" w:rsidRPr="4F0FAA07">
        <w:rPr>
          <w:rFonts w:ascii="Calibri" w:eastAsia="Calibri" w:hAnsi="Calibri" w:cs="Calibri"/>
          <w:sz w:val="24"/>
          <w:szCs w:val="24"/>
          <w:lang w:val="pt-BR"/>
        </w:rPr>
        <w:t>5</w:t>
      </w:r>
      <w:r w:rsidRPr="4F0FAA07">
        <w:rPr>
          <w:rFonts w:ascii="Calibri" w:eastAsia="Calibri" w:hAnsi="Calibri" w:cs="Calibri"/>
          <w:sz w:val="24"/>
          <w:szCs w:val="24"/>
          <w:lang w:val="pt-BR"/>
        </w:rPr>
        <w:t xml:space="preserve">. Da Silva DBG, </w:t>
      </w:r>
      <w:r w:rsidR="62BC9134" w:rsidRPr="4F0FAA07">
        <w:rPr>
          <w:rFonts w:ascii="Calibri" w:eastAsia="Calibri" w:hAnsi="Calibri" w:cs="Calibri"/>
          <w:sz w:val="24"/>
          <w:szCs w:val="24"/>
          <w:lang w:val="pt-BR"/>
        </w:rPr>
        <w:t>Da Silva DRBG, Silveira HA, Barreto LCLS</w:t>
      </w:r>
      <w:r w:rsidRPr="4F0FAA07">
        <w:rPr>
          <w:rFonts w:ascii="Calibri" w:eastAsia="Calibri" w:hAnsi="Calibri" w:cs="Calibri"/>
          <w:i/>
          <w:iCs/>
          <w:sz w:val="24"/>
          <w:szCs w:val="24"/>
          <w:lang w:val="pt-BR"/>
        </w:rPr>
        <w:t>.</w:t>
      </w:r>
      <w:r w:rsidRPr="4F0FAA07">
        <w:rPr>
          <w:rFonts w:ascii="Calibri" w:eastAsia="Calibri" w:hAnsi="Calibri" w:cs="Calibri"/>
          <w:sz w:val="24"/>
          <w:szCs w:val="24"/>
          <w:lang w:val="pt-BR"/>
        </w:rPr>
        <w:t xml:space="preserve"> </w:t>
      </w:r>
      <w:r w:rsidR="56F169E7" w:rsidRPr="4F0FAA07">
        <w:rPr>
          <w:rFonts w:ascii="Calibri" w:eastAsia="Calibri" w:hAnsi="Calibri" w:cs="Calibri"/>
          <w:sz w:val="24"/>
          <w:szCs w:val="24"/>
          <w:lang w:val="pt-BR"/>
        </w:rPr>
        <w:t xml:space="preserve">Aspectos clínicos dos pacientes com sepse: etiologia, diagnóstico e tratamento. </w:t>
      </w:r>
      <w:r w:rsidR="6D80B4BD" w:rsidRPr="4F0FAA07">
        <w:rPr>
          <w:rFonts w:ascii="Calibri" w:eastAsia="Calibri" w:hAnsi="Calibri" w:cs="Calibri"/>
          <w:sz w:val="24"/>
          <w:szCs w:val="24"/>
          <w:lang w:val="pt-BR"/>
        </w:rPr>
        <w:t xml:space="preserve">Contemp J. [Internet]. 2023 [acesso em 2024 Nov 04]: </w:t>
      </w:r>
      <w:r w:rsidR="6D80B4BD" w:rsidRPr="4F0FAA07">
        <w:rPr>
          <w:rFonts w:ascii="Calibri" w:eastAsia="Calibri" w:hAnsi="Calibri" w:cs="Calibri"/>
          <w:lang w:val="pt-BR"/>
        </w:rPr>
        <w:t>3(7): 9753-9766.</w:t>
      </w:r>
      <w:r w:rsidR="4F00169C" w:rsidRPr="4F0FAA07">
        <w:rPr>
          <w:rFonts w:ascii="Calibri" w:eastAsia="Calibri" w:hAnsi="Calibri" w:cs="Calibri"/>
          <w:lang w:val="pt-BR"/>
        </w:rPr>
        <w:t xml:space="preserve"> Disponível em: </w:t>
      </w:r>
      <w:r w:rsidR="4F00169C" w:rsidRPr="4F0FAA07">
        <w:rPr>
          <w:rFonts w:ascii="Calibri" w:eastAsia="Calibri" w:hAnsi="Calibri" w:cs="Calibri"/>
          <w:sz w:val="24"/>
          <w:szCs w:val="24"/>
          <w:lang w:val="pt-BR"/>
        </w:rPr>
        <w:t xml:space="preserve">https://ojs.revistacontemporanea.com/ojs/index.php/home/article/view/1041/842 </w:t>
      </w:r>
    </w:p>
    <w:p w14:paraId="51CA562E" w14:textId="04CAE366" w:rsidR="00ED7063" w:rsidRPr="0067049E" w:rsidRDefault="15EC1AF6" w:rsidP="2ECB0ADB">
      <w:pPr>
        <w:spacing w:after="160"/>
        <w:contextualSpacing/>
        <w:rPr>
          <w:rFonts w:ascii="Calibri" w:eastAsia="Calibri" w:hAnsi="Calibri" w:cs="Calibri"/>
          <w:sz w:val="24"/>
          <w:szCs w:val="24"/>
          <w:lang w:val="en-US"/>
        </w:rPr>
      </w:pPr>
      <w:r w:rsidRPr="1D73BFB8">
        <w:rPr>
          <w:rFonts w:ascii="Calibri" w:eastAsia="Calibri" w:hAnsi="Calibri" w:cs="Calibri"/>
          <w:sz w:val="24"/>
          <w:szCs w:val="24"/>
          <w:lang w:val="pt-BR"/>
        </w:rPr>
        <w:t>4</w:t>
      </w:r>
      <w:r w:rsidR="4F33C802" w:rsidRPr="1D73BFB8">
        <w:rPr>
          <w:rFonts w:ascii="Calibri" w:eastAsia="Calibri" w:hAnsi="Calibri" w:cs="Calibri"/>
          <w:sz w:val="24"/>
          <w:szCs w:val="24"/>
          <w:lang w:val="pt-BR"/>
        </w:rPr>
        <w:t>6</w:t>
      </w:r>
      <w:r w:rsidRPr="1D73BFB8">
        <w:rPr>
          <w:rFonts w:ascii="Calibri" w:eastAsia="Calibri" w:hAnsi="Calibri" w:cs="Calibri"/>
          <w:sz w:val="24"/>
          <w:szCs w:val="24"/>
          <w:lang w:val="pt-BR"/>
        </w:rPr>
        <w:t xml:space="preserve">. </w:t>
      </w:r>
      <w:r w:rsidR="00800325" w:rsidRPr="1D73BFB8">
        <w:rPr>
          <w:rFonts w:ascii="Calibri" w:eastAsia="Calibri" w:hAnsi="Calibri" w:cs="Calibri"/>
          <w:sz w:val="24"/>
          <w:szCs w:val="24"/>
          <w:lang w:val="en-US"/>
        </w:rPr>
        <w:t>Zheltova AA, Kharitonova MV, Iezhitsa IN, Spasov AA. Magnesium deficiency and oxidative stress: an update. Biomedicine. [Internet]. 2016 [acesso em 2024 Out 28]: 6(4): 8-14. Disponível em: https://pmc.ncbi.nlm.nih.gov/articles/PMC5112180/</w:t>
      </w:r>
    </w:p>
    <w:sectPr w:rsidR="00ED7063" w:rsidRPr="0067049E" w:rsidSect="00384E03">
      <w:headerReference w:type="default" r:id="rId10"/>
      <w:footerReference w:type="default" r:id="rId11"/>
      <w:pgSz w:w="11906" w:h="16838"/>
      <w:pgMar w:top="851" w:right="1134" w:bottom="851" w:left="1134"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C0E18" w14:textId="77777777" w:rsidR="00734C75" w:rsidRDefault="00734C75" w:rsidP="0055056C">
      <w:r>
        <w:separator/>
      </w:r>
    </w:p>
  </w:endnote>
  <w:endnote w:type="continuationSeparator" w:id="0">
    <w:p w14:paraId="1004674F" w14:textId="77777777" w:rsidR="00734C75" w:rsidRDefault="00734C75" w:rsidP="0055056C">
      <w:r>
        <w:continuationSeparator/>
      </w:r>
    </w:p>
  </w:endnote>
  <w:endnote w:type="continuationNotice" w:id="1">
    <w:p w14:paraId="45BCDCB7" w14:textId="77777777" w:rsidR="00734C75" w:rsidRDefault="007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2EEF0ABA" w14:paraId="47243048" w14:textId="77777777" w:rsidTr="2EEF0ABA">
      <w:trPr>
        <w:trHeight w:val="300"/>
      </w:trPr>
      <w:tc>
        <w:tcPr>
          <w:tcW w:w="3020" w:type="dxa"/>
        </w:tcPr>
        <w:p w14:paraId="003C8FBC" w14:textId="6A0C315A" w:rsidR="2EEF0ABA" w:rsidRDefault="2EEF0ABA" w:rsidP="2EEF0ABA">
          <w:pPr>
            <w:pStyle w:val="Cabealho"/>
            <w:ind w:left="-115"/>
          </w:pPr>
        </w:p>
      </w:tc>
      <w:tc>
        <w:tcPr>
          <w:tcW w:w="3020" w:type="dxa"/>
        </w:tcPr>
        <w:p w14:paraId="705D24E6" w14:textId="4690D1C0" w:rsidR="2EEF0ABA" w:rsidRDefault="2EEF0ABA" w:rsidP="2EEF0ABA">
          <w:pPr>
            <w:pStyle w:val="Cabealho"/>
            <w:jc w:val="center"/>
          </w:pPr>
        </w:p>
      </w:tc>
      <w:tc>
        <w:tcPr>
          <w:tcW w:w="3020" w:type="dxa"/>
        </w:tcPr>
        <w:p w14:paraId="0F4F97B7" w14:textId="061F9038" w:rsidR="2EEF0ABA" w:rsidRDefault="2EEF0ABA" w:rsidP="2EEF0ABA">
          <w:pPr>
            <w:pStyle w:val="Cabealho"/>
            <w:ind w:right="-115"/>
            <w:jc w:val="right"/>
          </w:pPr>
        </w:p>
      </w:tc>
    </w:tr>
  </w:tbl>
  <w:p w14:paraId="02E66574" w14:textId="05FB9575" w:rsidR="2EEF0ABA" w:rsidRDefault="2EEF0ABA" w:rsidP="2EEF0A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D701E" w14:textId="77777777" w:rsidR="00734C75" w:rsidRDefault="00734C75" w:rsidP="0055056C">
      <w:r>
        <w:separator/>
      </w:r>
    </w:p>
  </w:footnote>
  <w:footnote w:type="continuationSeparator" w:id="0">
    <w:p w14:paraId="383B33D1" w14:textId="77777777" w:rsidR="00734C75" w:rsidRDefault="00734C75" w:rsidP="0055056C">
      <w:r>
        <w:continuationSeparator/>
      </w:r>
    </w:p>
  </w:footnote>
  <w:footnote w:type="continuationNotice" w:id="1">
    <w:p w14:paraId="70FBF7E6" w14:textId="77777777" w:rsidR="00734C75" w:rsidRDefault="00734C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B322DD4" w14:paraId="759262C7" w14:textId="77777777" w:rsidTr="0B322DD4">
      <w:trPr>
        <w:trHeight w:val="300"/>
      </w:trPr>
      <w:tc>
        <w:tcPr>
          <w:tcW w:w="3020" w:type="dxa"/>
        </w:tcPr>
        <w:p w14:paraId="69192EBA" w14:textId="6240F9FD" w:rsidR="0B322DD4" w:rsidRDefault="0B322DD4" w:rsidP="0B322DD4">
          <w:pPr>
            <w:pStyle w:val="Cabealho"/>
            <w:ind w:left="-115"/>
          </w:pPr>
        </w:p>
      </w:tc>
      <w:tc>
        <w:tcPr>
          <w:tcW w:w="3020" w:type="dxa"/>
        </w:tcPr>
        <w:p w14:paraId="6F33EEAC" w14:textId="42480CED" w:rsidR="0B322DD4" w:rsidRDefault="0B322DD4" w:rsidP="0B322DD4">
          <w:pPr>
            <w:pStyle w:val="Cabealho"/>
            <w:jc w:val="center"/>
          </w:pPr>
        </w:p>
      </w:tc>
      <w:tc>
        <w:tcPr>
          <w:tcW w:w="3020" w:type="dxa"/>
        </w:tcPr>
        <w:p w14:paraId="425536D2" w14:textId="400C41D5" w:rsidR="0B322DD4" w:rsidRDefault="0B322DD4" w:rsidP="0B322DD4">
          <w:pPr>
            <w:pStyle w:val="Cabealho"/>
            <w:ind w:right="-115"/>
            <w:jc w:val="right"/>
          </w:pPr>
        </w:p>
      </w:tc>
    </w:tr>
  </w:tbl>
  <w:p w14:paraId="5E73850B" w14:textId="4ED82E17" w:rsidR="0B322DD4" w:rsidRDefault="0B322DD4" w:rsidP="0B322DD4">
    <w:pPr>
      <w:pStyle w:val="Cabealh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3EE1"/>
    <w:multiLevelType w:val="hybridMultilevel"/>
    <w:tmpl w:val="D6B09BD8"/>
    <w:lvl w:ilvl="0" w:tplc="5B9848F0">
      <w:start w:val="1"/>
      <w:numFmt w:val="decimal"/>
      <w:lvlText w:val="%1."/>
      <w:lvlJc w:val="left"/>
      <w:pPr>
        <w:ind w:left="720" w:hanging="360"/>
      </w:pPr>
    </w:lvl>
    <w:lvl w:ilvl="1" w:tplc="915E3D6C">
      <w:start w:val="1"/>
      <w:numFmt w:val="lowerLetter"/>
      <w:lvlText w:val="%2."/>
      <w:lvlJc w:val="left"/>
      <w:pPr>
        <w:ind w:left="1440" w:hanging="360"/>
      </w:pPr>
    </w:lvl>
    <w:lvl w:ilvl="2" w:tplc="D550FC30">
      <w:start w:val="1"/>
      <w:numFmt w:val="lowerRoman"/>
      <w:lvlText w:val="%3."/>
      <w:lvlJc w:val="right"/>
      <w:pPr>
        <w:ind w:left="2160" w:hanging="180"/>
      </w:pPr>
    </w:lvl>
    <w:lvl w:ilvl="3" w:tplc="485450E4">
      <w:start w:val="1"/>
      <w:numFmt w:val="decimal"/>
      <w:lvlText w:val="%4."/>
      <w:lvlJc w:val="left"/>
      <w:pPr>
        <w:ind w:left="2880" w:hanging="360"/>
      </w:pPr>
    </w:lvl>
    <w:lvl w:ilvl="4" w:tplc="9BE87C6C">
      <w:start w:val="1"/>
      <w:numFmt w:val="lowerLetter"/>
      <w:lvlText w:val="%5."/>
      <w:lvlJc w:val="left"/>
      <w:pPr>
        <w:ind w:left="3600" w:hanging="360"/>
      </w:pPr>
    </w:lvl>
    <w:lvl w:ilvl="5" w:tplc="C8BEB4A6">
      <w:start w:val="1"/>
      <w:numFmt w:val="lowerRoman"/>
      <w:lvlText w:val="%6."/>
      <w:lvlJc w:val="right"/>
      <w:pPr>
        <w:ind w:left="4320" w:hanging="180"/>
      </w:pPr>
    </w:lvl>
    <w:lvl w:ilvl="6" w:tplc="D6561CC4">
      <w:start w:val="1"/>
      <w:numFmt w:val="decimal"/>
      <w:lvlText w:val="%7."/>
      <w:lvlJc w:val="left"/>
      <w:pPr>
        <w:ind w:left="5040" w:hanging="360"/>
      </w:pPr>
    </w:lvl>
    <w:lvl w:ilvl="7" w:tplc="CBFC130E">
      <w:start w:val="1"/>
      <w:numFmt w:val="lowerLetter"/>
      <w:lvlText w:val="%8."/>
      <w:lvlJc w:val="left"/>
      <w:pPr>
        <w:ind w:left="5760" w:hanging="360"/>
      </w:pPr>
    </w:lvl>
    <w:lvl w:ilvl="8" w:tplc="678E081A">
      <w:start w:val="1"/>
      <w:numFmt w:val="lowerRoman"/>
      <w:lvlText w:val="%9."/>
      <w:lvlJc w:val="right"/>
      <w:pPr>
        <w:ind w:left="6480" w:hanging="180"/>
      </w:pPr>
    </w:lvl>
  </w:abstractNum>
  <w:abstractNum w:abstractNumId="1">
    <w:nsid w:val="00F40967"/>
    <w:multiLevelType w:val="hybridMultilevel"/>
    <w:tmpl w:val="80745D70"/>
    <w:lvl w:ilvl="0" w:tplc="FEEA252C">
      <w:start w:val="1"/>
      <w:numFmt w:val="decimal"/>
      <w:lvlText w:val="%1."/>
      <w:lvlJc w:val="left"/>
      <w:pPr>
        <w:ind w:left="720" w:hanging="360"/>
      </w:pPr>
    </w:lvl>
    <w:lvl w:ilvl="1" w:tplc="87843F98">
      <w:start w:val="1"/>
      <w:numFmt w:val="lowerLetter"/>
      <w:lvlText w:val="%2."/>
      <w:lvlJc w:val="left"/>
      <w:pPr>
        <w:ind w:left="1440" w:hanging="360"/>
      </w:pPr>
    </w:lvl>
    <w:lvl w:ilvl="2" w:tplc="14BE370A">
      <w:start w:val="1"/>
      <w:numFmt w:val="lowerRoman"/>
      <w:lvlText w:val="%3."/>
      <w:lvlJc w:val="right"/>
      <w:pPr>
        <w:ind w:left="2160" w:hanging="180"/>
      </w:pPr>
    </w:lvl>
    <w:lvl w:ilvl="3" w:tplc="CFEAD6DC">
      <w:start w:val="1"/>
      <w:numFmt w:val="decimal"/>
      <w:lvlText w:val="%4."/>
      <w:lvlJc w:val="left"/>
      <w:pPr>
        <w:ind w:left="2880" w:hanging="360"/>
      </w:pPr>
    </w:lvl>
    <w:lvl w:ilvl="4" w:tplc="65283214">
      <w:start w:val="1"/>
      <w:numFmt w:val="lowerLetter"/>
      <w:lvlText w:val="%5."/>
      <w:lvlJc w:val="left"/>
      <w:pPr>
        <w:ind w:left="3600" w:hanging="360"/>
      </w:pPr>
    </w:lvl>
    <w:lvl w:ilvl="5" w:tplc="8C52CDFE">
      <w:start w:val="1"/>
      <w:numFmt w:val="lowerRoman"/>
      <w:lvlText w:val="%6."/>
      <w:lvlJc w:val="right"/>
      <w:pPr>
        <w:ind w:left="4320" w:hanging="180"/>
      </w:pPr>
    </w:lvl>
    <w:lvl w:ilvl="6" w:tplc="0F78B028">
      <w:start w:val="1"/>
      <w:numFmt w:val="decimal"/>
      <w:lvlText w:val="%7."/>
      <w:lvlJc w:val="left"/>
      <w:pPr>
        <w:ind w:left="5040" w:hanging="360"/>
      </w:pPr>
    </w:lvl>
    <w:lvl w:ilvl="7" w:tplc="9D88F580">
      <w:start w:val="1"/>
      <w:numFmt w:val="lowerLetter"/>
      <w:lvlText w:val="%8."/>
      <w:lvlJc w:val="left"/>
      <w:pPr>
        <w:ind w:left="5760" w:hanging="360"/>
      </w:pPr>
    </w:lvl>
    <w:lvl w:ilvl="8" w:tplc="EF8EBC94">
      <w:start w:val="1"/>
      <w:numFmt w:val="lowerRoman"/>
      <w:lvlText w:val="%9."/>
      <w:lvlJc w:val="right"/>
      <w:pPr>
        <w:ind w:left="6480" w:hanging="180"/>
      </w:pPr>
    </w:lvl>
  </w:abstractNum>
  <w:abstractNum w:abstractNumId="2">
    <w:nsid w:val="063D52C8"/>
    <w:multiLevelType w:val="hybridMultilevel"/>
    <w:tmpl w:val="9386E490"/>
    <w:lvl w:ilvl="0" w:tplc="08D2BCB6">
      <w:start w:val="1"/>
      <w:numFmt w:val="decimal"/>
      <w:lvlText w:val="%1."/>
      <w:lvlJc w:val="left"/>
      <w:pPr>
        <w:ind w:left="720" w:hanging="360"/>
      </w:pPr>
    </w:lvl>
    <w:lvl w:ilvl="1" w:tplc="40A0B50C">
      <w:start w:val="1"/>
      <w:numFmt w:val="lowerLetter"/>
      <w:lvlText w:val="%2."/>
      <w:lvlJc w:val="left"/>
      <w:pPr>
        <w:ind w:left="1440" w:hanging="360"/>
      </w:pPr>
    </w:lvl>
    <w:lvl w:ilvl="2" w:tplc="4206741A">
      <w:start w:val="1"/>
      <w:numFmt w:val="lowerRoman"/>
      <w:lvlText w:val="%3."/>
      <w:lvlJc w:val="right"/>
      <w:pPr>
        <w:ind w:left="2160" w:hanging="180"/>
      </w:pPr>
    </w:lvl>
    <w:lvl w:ilvl="3" w:tplc="7952DB54">
      <w:start w:val="1"/>
      <w:numFmt w:val="decimal"/>
      <w:lvlText w:val="%4."/>
      <w:lvlJc w:val="left"/>
      <w:pPr>
        <w:ind w:left="2880" w:hanging="360"/>
      </w:pPr>
    </w:lvl>
    <w:lvl w:ilvl="4" w:tplc="DDE09182">
      <w:start w:val="1"/>
      <w:numFmt w:val="lowerLetter"/>
      <w:lvlText w:val="%5."/>
      <w:lvlJc w:val="left"/>
      <w:pPr>
        <w:ind w:left="3600" w:hanging="360"/>
      </w:pPr>
    </w:lvl>
    <w:lvl w:ilvl="5" w:tplc="B00C514A">
      <w:start w:val="1"/>
      <w:numFmt w:val="lowerRoman"/>
      <w:lvlText w:val="%6."/>
      <w:lvlJc w:val="right"/>
      <w:pPr>
        <w:ind w:left="4320" w:hanging="180"/>
      </w:pPr>
    </w:lvl>
    <w:lvl w:ilvl="6" w:tplc="0BF64CF8">
      <w:start w:val="1"/>
      <w:numFmt w:val="decimal"/>
      <w:lvlText w:val="%7."/>
      <w:lvlJc w:val="left"/>
      <w:pPr>
        <w:ind w:left="5040" w:hanging="360"/>
      </w:pPr>
    </w:lvl>
    <w:lvl w:ilvl="7" w:tplc="3034C2B0">
      <w:start w:val="1"/>
      <w:numFmt w:val="lowerLetter"/>
      <w:lvlText w:val="%8."/>
      <w:lvlJc w:val="left"/>
      <w:pPr>
        <w:ind w:left="5760" w:hanging="360"/>
      </w:pPr>
    </w:lvl>
    <w:lvl w:ilvl="8" w:tplc="4F446CD8">
      <w:start w:val="1"/>
      <w:numFmt w:val="lowerRoman"/>
      <w:lvlText w:val="%9."/>
      <w:lvlJc w:val="right"/>
      <w:pPr>
        <w:ind w:left="6480" w:hanging="180"/>
      </w:pPr>
    </w:lvl>
  </w:abstractNum>
  <w:abstractNum w:abstractNumId="3">
    <w:nsid w:val="06806ACE"/>
    <w:multiLevelType w:val="hybridMultilevel"/>
    <w:tmpl w:val="71183A1C"/>
    <w:lvl w:ilvl="0" w:tplc="91388F1C">
      <w:start w:val="1"/>
      <w:numFmt w:val="decimal"/>
      <w:lvlText w:val="%1."/>
      <w:lvlJc w:val="left"/>
      <w:pPr>
        <w:ind w:left="720" w:hanging="360"/>
      </w:pPr>
    </w:lvl>
    <w:lvl w:ilvl="1" w:tplc="94FE7492">
      <w:start w:val="1"/>
      <w:numFmt w:val="lowerLetter"/>
      <w:lvlText w:val="%2."/>
      <w:lvlJc w:val="left"/>
      <w:pPr>
        <w:ind w:left="1440" w:hanging="360"/>
      </w:pPr>
    </w:lvl>
    <w:lvl w:ilvl="2" w:tplc="A0707F0C">
      <w:start w:val="1"/>
      <w:numFmt w:val="lowerRoman"/>
      <w:lvlText w:val="%3."/>
      <w:lvlJc w:val="right"/>
      <w:pPr>
        <w:ind w:left="2160" w:hanging="180"/>
      </w:pPr>
    </w:lvl>
    <w:lvl w:ilvl="3" w:tplc="5A90A6FC">
      <w:start w:val="1"/>
      <w:numFmt w:val="decimal"/>
      <w:lvlText w:val="%4."/>
      <w:lvlJc w:val="left"/>
      <w:pPr>
        <w:ind w:left="2880" w:hanging="360"/>
      </w:pPr>
    </w:lvl>
    <w:lvl w:ilvl="4" w:tplc="AC862838">
      <w:start w:val="1"/>
      <w:numFmt w:val="lowerLetter"/>
      <w:lvlText w:val="%5."/>
      <w:lvlJc w:val="left"/>
      <w:pPr>
        <w:ind w:left="3600" w:hanging="360"/>
      </w:pPr>
    </w:lvl>
    <w:lvl w:ilvl="5" w:tplc="3EC80076">
      <w:start w:val="1"/>
      <w:numFmt w:val="lowerRoman"/>
      <w:lvlText w:val="%6."/>
      <w:lvlJc w:val="right"/>
      <w:pPr>
        <w:ind w:left="4320" w:hanging="180"/>
      </w:pPr>
    </w:lvl>
    <w:lvl w:ilvl="6" w:tplc="0966D926">
      <w:start w:val="1"/>
      <w:numFmt w:val="decimal"/>
      <w:lvlText w:val="%7."/>
      <w:lvlJc w:val="left"/>
      <w:pPr>
        <w:ind w:left="5040" w:hanging="360"/>
      </w:pPr>
    </w:lvl>
    <w:lvl w:ilvl="7" w:tplc="2282458E">
      <w:start w:val="1"/>
      <w:numFmt w:val="lowerLetter"/>
      <w:lvlText w:val="%8."/>
      <w:lvlJc w:val="left"/>
      <w:pPr>
        <w:ind w:left="5760" w:hanging="360"/>
      </w:pPr>
    </w:lvl>
    <w:lvl w:ilvl="8" w:tplc="B0D2EB3E">
      <w:start w:val="1"/>
      <w:numFmt w:val="lowerRoman"/>
      <w:lvlText w:val="%9."/>
      <w:lvlJc w:val="right"/>
      <w:pPr>
        <w:ind w:left="6480" w:hanging="180"/>
      </w:pPr>
    </w:lvl>
  </w:abstractNum>
  <w:abstractNum w:abstractNumId="4">
    <w:nsid w:val="0B1B3838"/>
    <w:multiLevelType w:val="multilevel"/>
    <w:tmpl w:val="92FA0C10"/>
    <w:lvl w:ilvl="0">
      <w:start w:val="1"/>
      <w:numFmt w:val="decimal"/>
      <w:lvlText w:val="%1."/>
      <w:lvlJc w:val="left"/>
      <w:pPr>
        <w:ind w:left="720" w:hanging="360"/>
      </w:pPr>
      <w:rPr>
        <w:rFonts w:ascii="Arial" w:eastAsia="Arial" w:hAnsi="Arial" w:cs="Arial"/>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C1BFE8B"/>
    <w:multiLevelType w:val="hybridMultilevel"/>
    <w:tmpl w:val="3C9A50B8"/>
    <w:lvl w:ilvl="0" w:tplc="1AACAAC2">
      <w:start w:val="1"/>
      <w:numFmt w:val="bullet"/>
      <w:lvlText w:val="-"/>
      <w:lvlJc w:val="left"/>
      <w:pPr>
        <w:ind w:left="720" w:hanging="360"/>
      </w:pPr>
      <w:rPr>
        <w:rFonts w:ascii="Aptos" w:hAnsi="Aptos" w:hint="default"/>
      </w:rPr>
    </w:lvl>
    <w:lvl w:ilvl="1" w:tplc="7AA0D6B6">
      <w:start w:val="1"/>
      <w:numFmt w:val="bullet"/>
      <w:lvlText w:val="o"/>
      <w:lvlJc w:val="left"/>
      <w:pPr>
        <w:ind w:left="1440" w:hanging="360"/>
      </w:pPr>
      <w:rPr>
        <w:rFonts w:ascii="Courier New" w:hAnsi="Courier New" w:hint="default"/>
      </w:rPr>
    </w:lvl>
    <w:lvl w:ilvl="2" w:tplc="9926C4F0">
      <w:start w:val="1"/>
      <w:numFmt w:val="bullet"/>
      <w:lvlText w:val=""/>
      <w:lvlJc w:val="left"/>
      <w:pPr>
        <w:ind w:left="2160" w:hanging="360"/>
      </w:pPr>
      <w:rPr>
        <w:rFonts w:ascii="Wingdings" w:hAnsi="Wingdings" w:hint="default"/>
      </w:rPr>
    </w:lvl>
    <w:lvl w:ilvl="3" w:tplc="A8240A24">
      <w:start w:val="1"/>
      <w:numFmt w:val="bullet"/>
      <w:lvlText w:val=""/>
      <w:lvlJc w:val="left"/>
      <w:pPr>
        <w:ind w:left="2880" w:hanging="360"/>
      </w:pPr>
      <w:rPr>
        <w:rFonts w:ascii="Symbol" w:hAnsi="Symbol" w:hint="default"/>
      </w:rPr>
    </w:lvl>
    <w:lvl w:ilvl="4" w:tplc="7FEE4DE6">
      <w:start w:val="1"/>
      <w:numFmt w:val="bullet"/>
      <w:lvlText w:val="o"/>
      <w:lvlJc w:val="left"/>
      <w:pPr>
        <w:ind w:left="3600" w:hanging="360"/>
      </w:pPr>
      <w:rPr>
        <w:rFonts w:ascii="Courier New" w:hAnsi="Courier New" w:hint="default"/>
      </w:rPr>
    </w:lvl>
    <w:lvl w:ilvl="5" w:tplc="C63A4CA2">
      <w:start w:val="1"/>
      <w:numFmt w:val="bullet"/>
      <w:lvlText w:val=""/>
      <w:lvlJc w:val="left"/>
      <w:pPr>
        <w:ind w:left="4320" w:hanging="360"/>
      </w:pPr>
      <w:rPr>
        <w:rFonts w:ascii="Wingdings" w:hAnsi="Wingdings" w:hint="default"/>
      </w:rPr>
    </w:lvl>
    <w:lvl w:ilvl="6" w:tplc="303AAF00">
      <w:start w:val="1"/>
      <w:numFmt w:val="bullet"/>
      <w:lvlText w:val=""/>
      <w:lvlJc w:val="left"/>
      <w:pPr>
        <w:ind w:left="5040" w:hanging="360"/>
      </w:pPr>
      <w:rPr>
        <w:rFonts w:ascii="Symbol" w:hAnsi="Symbol" w:hint="default"/>
      </w:rPr>
    </w:lvl>
    <w:lvl w:ilvl="7" w:tplc="045471CC">
      <w:start w:val="1"/>
      <w:numFmt w:val="bullet"/>
      <w:lvlText w:val="o"/>
      <w:lvlJc w:val="left"/>
      <w:pPr>
        <w:ind w:left="5760" w:hanging="360"/>
      </w:pPr>
      <w:rPr>
        <w:rFonts w:ascii="Courier New" w:hAnsi="Courier New" w:hint="default"/>
      </w:rPr>
    </w:lvl>
    <w:lvl w:ilvl="8" w:tplc="3D9E4F86">
      <w:start w:val="1"/>
      <w:numFmt w:val="bullet"/>
      <w:lvlText w:val=""/>
      <w:lvlJc w:val="left"/>
      <w:pPr>
        <w:ind w:left="6480" w:hanging="360"/>
      </w:pPr>
      <w:rPr>
        <w:rFonts w:ascii="Wingdings" w:hAnsi="Wingdings" w:hint="default"/>
      </w:rPr>
    </w:lvl>
  </w:abstractNum>
  <w:abstractNum w:abstractNumId="6">
    <w:nsid w:val="0EC72518"/>
    <w:multiLevelType w:val="hybridMultilevel"/>
    <w:tmpl w:val="E5FC9CAA"/>
    <w:lvl w:ilvl="0" w:tplc="C30C1BEA">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5BAD69"/>
    <w:multiLevelType w:val="hybridMultilevel"/>
    <w:tmpl w:val="6780F862"/>
    <w:lvl w:ilvl="0" w:tplc="91D291E0">
      <w:start w:val="1"/>
      <w:numFmt w:val="decimal"/>
      <w:lvlText w:val="%1."/>
      <w:lvlJc w:val="left"/>
      <w:pPr>
        <w:ind w:left="720" w:hanging="360"/>
      </w:pPr>
    </w:lvl>
    <w:lvl w:ilvl="1" w:tplc="E6F28A28">
      <w:start w:val="1"/>
      <w:numFmt w:val="lowerLetter"/>
      <w:lvlText w:val="%2."/>
      <w:lvlJc w:val="left"/>
      <w:pPr>
        <w:ind w:left="1440" w:hanging="360"/>
      </w:pPr>
    </w:lvl>
    <w:lvl w:ilvl="2" w:tplc="923A48D2">
      <w:start w:val="1"/>
      <w:numFmt w:val="lowerRoman"/>
      <w:lvlText w:val="%3."/>
      <w:lvlJc w:val="right"/>
      <w:pPr>
        <w:ind w:left="2160" w:hanging="180"/>
      </w:pPr>
    </w:lvl>
    <w:lvl w:ilvl="3" w:tplc="0FD607E0">
      <w:start w:val="1"/>
      <w:numFmt w:val="decimal"/>
      <w:lvlText w:val="%4."/>
      <w:lvlJc w:val="left"/>
      <w:pPr>
        <w:ind w:left="2880" w:hanging="360"/>
      </w:pPr>
    </w:lvl>
    <w:lvl w:ilvl="4" w:tplc="701EB244">
      <w:start w:val="1"/>
      <w:numFmt w:val="lowerLetter"/>
      <w:lvlText w:val="%5."/>
      <w:lvlJc w:val="left"/>
      <w:pPr>
        <w:ind w:left="3600" w:hanging="360"/>
      </w:pPr>
    </w:lvl>
    <w:lvl w:ilvl="5" w:tplc="59906CB2">
      <w:start w:val="1"/>
      <w:numFmt w:val="lowerRoman"/>
      <w:lvlText w:val="%6."/>
      <w:lvlJc w:val="right"/>
      <w:pPr>
        <w:ind w:left="4320" w:hanging="180"/>
      </w:pPr>
    </w:lvl>
    <w:lvl w:ilvl="6" w:tplc="661A9024">
      <w:start w:val="1"/>
      <w:numFmt w:val="decimal"/>
      <w:lvlText w:val="%7."/>
      <w:lvlJc w:val="left"/>
      <w:pPr>
        <w:ind w:left="5040" w:hanging="360"/>
      </w:pPr>
    </w:lvl>
    <w:lvl w:ilvl="7" w:tplc="4A70F9AC">
      <w:start w:val="1"/>
      <w:numFmt w:val="lowerLetter"/>
      <w:lvlText w:val="%8."/>
      <w:lvlJc w:val="left"/>
      <w:pPr>
        <w:ind w:left="5760" w:hanging="360"/>
      </w:pPr>
    </w:lvl>
    <w:lvl w:ilvl="8" w:tplc="F73A238C">
      <w:start w:val="1"/>
      <w:numFmt w:val="lowerRoman"/>
      <w:lvlText w:val="%9."/>
      <w:lvlJc w:val="right"/>
      <w:pPr>
        <w:ind w:left="6480" w:hanging="180"/>
      </w:pPr>
    </w:lvl>
  </w:abstractNum>
  <w:abstractNum w:abstractNumId="8">
    <w:nsid w:val="1B7B74C4"/>
    <w:multiLevelType w:val="hybridMultilevel"/>
    <w:tmpl w:val="AD4CF30C"/>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E53618"/>
    <w:multiLevelType w:val="hybridMultilevel"/>
    <w:tmpl w:val="E1E00FDE"/>
    <w:lvl w:ilvl="0" w:tplc="0960FD50">
      <w:start w:val="5"/>
      <w:numFmt w:val="decimal"/>
      <w:lvlText w:val="%1."/>
      <w:lvlJc w:val="left"/>
      <w:pPr>
        <w:ind w:left="720" w:hanging="360"/>
      </w:pPr>
    </w:lvl>
    <w:lvl w:ilvl="1" w:tplc="7F02CFCA">
      <w:start w:val="1"/>
      <w:numFmt w:val="lowerLetter"/>
      <w:lvlText w:val="%2."/>
      <w:lvlJc w:val="left"/>
      <w:pPr>
        <w:ind w:left="1440" w:hanging="360"/>
      </w:pPr>
    </w:lvl>
    <w:lvl w:ilvl="2" w:tplc="2B42CB1C">
      <w:start w:val="1"/>
      <w:numFmt w:val="lowerRoman"/>
      <w:lvlText w:val="%3."/>
      <w:lvlJc w:val="right"/>
      <w:pPr>
        <w:ind w:left="2160" w:hanging="180"/>
      </w:pPr>
    </w:lvl>
    <w:lvl w:ilvl="3" w:tplc="AA8684B0">
      <w:start w:val="1"/>
      <w:numFmt w:val="decimal"/>
      <w:lvlText w:val="%4."/>
      <w:lvlJc w:val="left"/>
      <w:pPr>
        <w:ind w:left="2880" w:hanging="360"/>
      </w:pPr>
    </w:lvl>
    <w:lvl w:ilvl="4" w:tplc="EF3C5466">
      <w:start w:val="1"/>
      <w:numFmt w:val="lowerLetter"/>
      <w:lvlText w:val="%5."/>
      <w:lvlJc w:val="left"/>
      <w:pPr>
        <w:ind w:left="3600" w:hanging="360"/>
      </w:pPr>
    </w:lvl>
    <w:lvl w:ilvl="5" w:tplc="4A46ECF6">
      <w:start w:val="1"/>
      <w:numFmt w:val="lowerRoman"/>
      <w:lvlText w:val="%6."/>
      <w:lvlJc w:val="right"/>
      <w:pPr>
        <w:ind w:left="4320" w:hanging="180"/>
      </w:pPr>
    </w:lvl>
    <w:lvl w:ilvl="6" w:tplc="3BB039F4">
      <w:start w:val="1"/>
      <w:numFmt w:val="decimal"/>
      <w:lvlText w:val="%7."/>
      <w:lvlJc w:val="left"/>
      <w:pPr>
        <w:ind w:left="5040" w:hanging="360"/>
      </w:pPr>
    </w:lvl>
    <w:lvl w:ilvl="7" w:tplc="D6B2F904">
      <w:start w:val="1"/>
      <w:numFmt w:val="lowerLetter"/>
      <w:lvlText w:val="%8."/>
      <w:lvlJc w:val="left"/>
      <w:pPr>
        <w:ind w:left="5760" w:hanging="360"/>
      </w:pPr>
    </w:lvl>
    <w:lvl w:ilvl="8" w:tplc="DB4EB8DA">
      <w:start w:val="1"/>
      <w:numFmt w:val="lowerRoman"/>
      <w:lvlText w:val="%9."/>
      <w:lvlJc w:val="right"/>
      <w:pPr>
        <w:ind w:left="6480" w:hanging="180"/>
      </w:pPr>
    </w:lvl>
  </w:abstractNum>
  <w:abstractNum w:abstractNumId="10">
    <w:nsid w:val="1F5D8BFE"/>
    <w:multiLevelType w:val="hybridMultilevel"/>
    <w:tmpl w:val="99ACC808"/>
    <w:lvl w:ilvl="0" w:tplc="813C70EE">
      <w:start w:val="5"/>
      <w:numFmt w:val="decimal"/>
      <w:lvlText w:val="%1."/>
      <w:lvlJc w:val="left"/>
      <w:pPr>
        <w:ind w:left="720" w:hanging="360"/>
      </w:pPr>
    </w:lvl>
    <w:lvl w:ilvl="1" w:tplc="F2BCD9EE">
      <w:start w:val="1"/>
      <w:numFmt w:val="lowerLetter"/>
      <w:lvlText w:val="%2."/>
      <w:lvlJc w:val="left"/>
      <w:pPr>
        <w:ind w:left="1440" w:hanging="360"/>
      </w:pPr>
    </w:lvl>
    <w:lvl w:ilvl="2" w:tplc="07CA4098">
      <w:start w:val="1"/>
      <w:numFmt w:val="lowerRoman"/>
      <w:lvlText w:val="%3."/>
      <w:lvlJc w:val="right"/>
      <w:pPr>
        <w:ind w:left="2160" w:hanging="180"/>
      </w:pPr>
    </w:lvl>
    <w:lvl w:ilvl="3" w:tplc="99C6C9DE">
      <w:start w:val="1"/>
      <w:numFmt w:val="decimal"/>
      <w:lvlText w:val="%4."/>
      <w:lvlJc w:val="left"/>
      <w:pPr>
        <w:ind w:left="2880" w:hanging="360"/>
      </w:pPr>
    </w:lvl>
    <w:lvl w:ilvl="4" w:tplc="EEA856EA">
      <w:start w:val="1"/>
      <w:numFmt w:val="lowerLetter"/>
      <w:lvlText w:val="%5."/>
      <w:lvlJc w:val="left"/>
      <w:pPr>
        <w:ind w:left="3600" w:hanging="360"/>
      </w:pPr>
    </w:lvl>
    <w:lvl w:ilvl="5" w:tplc="A600EB8E">
      <w:start w:val="1"/>
      <w:numFmt w:val="lowerRoman"/>
      <w:lvlText w:val="%6."/>
      <w:lvlJc w:val="right"/>
      <w:pPr>
        <w:ind w:left="4320" w:hanging="180"/>
      </w:pPr>
    </w:lvl>
    <w:lvl w:ilvl="6" w:tplc="43E4F43E">
      <w:start w:val="1"/>
      <w:numFmt w:val="decimal"/>
      <w:lvlText w:val="%7."/>
      <w:lvlJc w:val="left"/>
      <w:pPr>
        <w:ind w:left="5040" w:hanging="360"/>
      </w:pPr>
    </w:lvl>
    <w:lvl w:ilvl="7" w:tplc="79A4F97A">
      <w:start w:val="1"/>
      <w:numFmt w:val="lowerLetter"/>
      <w:lvlText w:val="%8."/>
      <w:lvlJc w:val="left"/>
      <w:pPr>
        <w:ind w:left="5760" w:hanging="360"/>
      </w:pPr>
    </w:lvl>
    <w:lvl w:ilvl="8" w:tplc="5D9A56D2">
      <w:start w:val="1"/>
      <w:numFmt w:val="lowerRoman"/>
      <w:lvlText w:val="%9."/>
      <w:lvlJc w:val="right"/>
      <w:pPr>
        <w:ind w:left="6480" w:hanging="180"/>
      </w:pPr>
    </w:lvl>
  </w:abstractNum>
  <w:abstractNum w:abstractNumId="11">
    <w:nsid w:val="1FC805E1"/>
    <w:multiLevelType w:val="hybridMultilevel"/>
    <w:tmpl w:val="C69A7F06"/>
    <w:lvl w:ilvl="0" w:tplc="27ECCCC8">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225B6B"/>
    <w:multiLevelType w:val="hybridMultilevel"/>
    <w:tmpl w:val="90A6AAF4"/>
    <w:lvl w:ilvl="0" w:tplc="4EAC9C5A">
      <w:start w:val="19"/>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E30A9C"/>
    <w:multiLevelType w:val="hybridMultilevel"/>
    <w:tmpl w:val="23FA9954"/>
    <w:lvl w:ilvl="0" w:tplc="AD7037EE">
      <w:start w:val="2"/>
      <w:numFmt w:val="decimal"/>
      <w:lvlText w:val="%1."/>
      <w:lvlJc w:val="left"/>
      <w:pPr>
        <w:ind w:left="720" w:hanging="360"/>
      </w:pPr>
    </w:lvl>
    <w:lvl w:ilvl="1" w:tplc="050866A0">
      <w:start w:val="1"/>
      <w:numFmt w:val="lowerLetter"/>
      <w:lvlText w:val="%2."/>
      <w:lvlJc w:val="left"/>
      <w:pPr>
        <w:ind w:left="1440" w:hanging="360"/>
      </w:pPr>
    </w:lvl>
    <w:lvl w:ilvl="2" w:tplc="702A843A">
      <w:start w:val="1"/>
      <w:numFmt w:val="lowerRoman"/>
      <w:lvlText w:val="%3."/>
      <w:lvlJc w:val="right"/>
      <w:pPr>
        <w:ind w:left="2160" w:hanging="180"/>
      </w:pPr>
    </w:lvl>
    <w:lvl w:ilvl="3" w:tplc="0D26EC2E">
      <w:start w:val="1"/>
      <w:numFmt w:val="decimal"/>
      <w:lvlText w:val="%4."/>
      <w:lvlJc w:val="left"/>
      <w:pPr>
        <w:ind w:left="2880" w:hanging="360"/>
      </w:pPr>
    </w:lvl>
    <w:lvl w:ilvl="4" w:tplc="21CC055C">
      <w:start w:val="1"/>
      <w:numFmt w:val="lowerLetter"/>
      <w:lvlText w:val="%5."/>
      <w:lvlJc w:val="left"/>
      <w:pPr>
        <w:ind w:left="3600" w:hanging="360"/>
      </w:pPr>
    </w:lvl>
    <w:lvl w:ilvl="5" w:tplc="D5AA520A">
      <w:start w:val="1"/>
      <w:numFmt w:val="lowerRoman"/>
      <w:lvlText w:val="%6."/>
      <w:lvlJc w:val="right"/>
      <w:pPr>
        <w:ind w:left="4320" w:hanging="180"/>
      </w:pPr>
    </w:lvl>
    <w:lvl w:ilvl="6" w:tplc="AB346C64">
      <w:start w:val="1"/>
      <w:numFmt w:val="decimal"/>
      <w:lvlText w:val="%7."/>
      <w:lvlJc w:val="left"/>
      <w:pPr>
        <w:ind w:left="5040" w:hanging="360"/>
      </w:pPr>
    </w:lvl>
    <w:lvl w:ilvl="7" w:tplc="B7C822EE">
      <w:start w:val="1"/>
      <w:numFmt w:val="lowerLetter"/>
      <w:lvlText w:val="%8."/>
      <w:lvlJc w:val="left"/>
      <w:pPr>
        <w:ind w:left="5760" w:hanging="360"/>
      </w:pPr>
    </w:lvl>
    <w:lvl w:ilvl="8" w:tplc="75664B1A">
      <w:start w:val="1"/>
      <w:numFmt w:val="lowerRoman"/>
      <w:lvlText w:val="%9."/>
      <w:lvlJc w:val="right"/>
      <w:pPr>
        <w:ind w:left="6480" w:hanging="180"/>
      </w:pPr>
    </w:lvl>
  </w:abstractNum>
  <w:abstractNum w:abstractNumId="14">
    <w:nsid w:val="26369A5B"/>
    <w:multiLevelType w:val="hybridMultilevel"/>
    <w:tmpl w:val="851CE186"/>
    <w:lvl w:ilvl="0" w:tplc="51ACB620">
      <w:start w:val="1"/>
      <w:numFmt w:val="decimal"/>
      <w:lvlText w:val="%1."/>
      <w:lvlJc w:val="left"/>
      <w:pPr>
        <w:ind w:left="720" w:hanging="360"/>
      </w:pPr>
    </w:lvl>
    <w:lvl w:ilvl="1" w:tplc="66E4905C">
      <w:start w:val="1"/>
      <w:numFmt w:val="lowerLetter"/>
      <w:lvlText w:val="%2."/>
      <w:lvlJc w:val="left"/>
      <w:pPr>
        <w:ind w:left="1440" w:hanging="360"/>
      </w:pPr>
    </w:lvl>
    <w:lvl w:ilvl="2" w:tplc="BA7E1702">
      <w:start w:val="1"/>
      <w:numFmt w:val="lowerRoman"/>
      <w:lvlText w:val="%3."/>
      <w:lvlJc w:val="right"/>
      <w:pPr>
        <w:ind w:left="2160" w:hanging="180"/>
      </w:pPr>
    </w:lvl>
    <w:lvl w:ilvl="3" w:tplc="ED8CB00A">
      <w:start w:val="1"/>
      <w:numFmt w:val="decimal"/>
      <w:lvlText w:val="%4."/>
      <w:lvlJc w:val="left"/>
      <w:pPr>
        <w:ind w:left="2880" w:hanging="360"/>
      </w:pPr>
    </w:lvl>
    <w:lvl w:ilvl="4" w:tplc="DE6A4394">
      <w:start w:val="1"/>
      <w:numFmt w:val="lowerLetter"/>
      <w:lvlText w:val="%5."/>
      <w:lvlJc w:val="left"/>
      <w:pPr>
        <w:ind w:left="3600" w:hanging="360"/>
      </w:pPr>
    </w:lvl>
    <w:lvl w:ilvl="5" w:tplc="D0026510">
      <w:start w:val="1"/>
      <w:numFmt w:val="lowerRoman"/>
      <w:lvlText w:val="%6."/>
      <w:lvlJc w:val="right"/>
      <w:pPr>
        <w:ind w:left="4320" w:hanging="180"/>
      </w:pPr>
    </w:lvl>
    <w:lvl w:ilvl="6" w:tplc="841EDC56">
      <w:start w:val="1"/>
      <w:numFmt w:val="decimal"/>
      <w:lvlText w:val="%7."/>
      <w:lvlJc w:val="left"/>
      <w:pPr>
        <w:ind w:left="5040" w:hanging="360"/>
      </w:pPr>
    </w:lvl>
    <w:lvl w:ilvl="7" w:tplc="915A9EF0">
      <w:start w:val="1"/>
      <w:numFmt w:val="lowerLetter"/>
      <w:lvlText w:val="%8."/>
      <w:lvlJc w:val="left"/>
      <w:pPr>
        <w:ind w:left="5760" w:hanging="360"/>
      </w:pPr>
    </w:lvl>
    <w:lvl w:ilvl="8" w:tplc="C3AAFC42">
      <w:start w:val="1"/>
      <w:numFmt w:val="lowerRoman"/>
      <w:lvlText w:val="%9."/>
      <w:lvlJc w:val="right"/>
      <w:pPr>
        <w:ind w:left="6480" w:hanging="180"/>
      </w:pPr>
    </w:lvl>
  </w:abstractNum>
  <w:abstractNum w:abstractNumId="15">
    <w:nsid w:val="3ADB2F1F"/>
    <w:multiLevelType w:val="hybridMultilevel"/>
    <w:tmpl w:val="A8EC1282"/>
    <w:lvl w:ilvl="0" w:tplc="C99C1832">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BFE30F"/>
    <w:multiLevelType w:val="hybridMultilevel"/>
    <w:tmpl w:val="6F36E0C2"/>
    <w:lvl w:ilvl="0" w:tplc="13BEB542">
      <w:start w:val="6"/>
      <w:numFmt w:val="decimal"/>
      <w:lvlText w:val="%1."/>
      <w:lvlJc w:val="left"/>
      <w:pPr>
        <w:ind w:left="720" w:hanging="360"/>
      </w:pPr>
    </w:lvl>
    <w:lvl w:ilvl="1" w:tplc="2C6C7008">
      <w:start w:val="1"/>
      <w:numFmt w:val="lowerLetter"/>
      <w:lvlText w:val="%2."/>
      <w:lvlJc w:val="left"/>
      <w:pPr>
        <w:ind w:left="1440" w:hanging="360"/>
      </w:pPr>
    </w:lvl>
    <w:lvl w:ilvl="2" w:tplc="801C30DE">
      <w:start w:val="1"/>
      <w:numFmt w:val="lowerRoman"/>
      <w:lvlText w:val="%3."/>
      <w:lvlJc w:val="right"/>
      <w:pPr>
        <w:ind w:left="2160" w:hanging="180"/>
      </w:pPr>
    </w:lvl>
    <w:lvl w:ilvl="3" w:tplc="2F6001F2">
      <w:start w:val="1"/>
      <w:numFmt w:val="decimal"/>
      <w:lvlText w:val="%4."/>
      <w:lvlJc w:val="left"/>
      <w:pPr>
        <w:ind w:left="2880" w:hanging="360"/>
      </w:pPr>
    </w:lvl>
    <w:lvl w:ilvl="4" w:tplc="E35E21CC">
      <w:start w:val="1"/>
      <w:numFmt w:val="lowerLetter"/>
      <w:lvlText w:val="%5."/>
      <w:lvlJc w:val="left"/>
      <w:pPr>
        <w:ind w:left="3600" w:hanging="360"/>
      </w:pPr>
    </w:lvl>
    <w:lvl w:ilvl="5" w:tplc="16B6937E">
      <w:start w:val="1"/>
      <w:numFmt w:val="lowerRoman"/>
      <w:lvlText w:val="%6."/>
      <w:lvlJc w:val="right"/>
      <w:pPr>
        <w:ind w:left="4320" w:hanging="180"/>
      </w:pPr>
    </w:lvl>
    <w:lvl w:ilvl="6" w:tplc="DBC821B8">
      <w:start w:val="1"/>
      <w:numFmt w:val="decimal"/>
      <w:lvlText w:val="%7."/>
      <w:lvlJc w:val="left"/>
      <w:pPr>
        <w:ind w:left="5040" w:hanging="360"/>
      </w:pPr>
    </w:lvl>
    <w:lvl w:ilvl="7" w:tplc="DF182356">
      <w:start w:val="1"/>
      <w:numFmt w:val="lowerLetter"/>
      <w:lvlText w:val="%8."/>
      <w:lvlJc w:val="left"/>
      <w:pPr>
        <w:ind w:left="5760" w:hanging="360"/>
      </w:pPr>
    </w:lvl>
    <w:lvl w:ilvl="8" w:tplc="0DBA0DC4">
      <w:start w:val="1"/>
      <w:numFmt w:val="lowerRoman"/>
      <w:lvlText w:val="%9."/>
      <w:lvlJc w:val="right"/>
      <w:pPr>
        <w:ind w:left="6480" w:hanging="180"/>
      </w:pPr>
    </w:lvl>
  </w:abstractNum>
  <w:abstractNum w:abstractNumId="17">
    <w:nsid w:val="40717C01"/>
    <w:multiLevelType w:val="hybridMultilevel"/>
    <w:tmpl w:val="02A0276E"/>
    <w:lvl w:ilvl="0" w:tplc="F666279C">
      <w:start w:val="4"/>
      <w:numFmt w:val="decimal"/>
      <w:lvlText w:val="%1."/>
      <w:lvlJc w:val="left"/>
      <w:pPr>
        <w:ind w:left="720" w:hanging="360"/>
      </w:pPr>
    </w:lvl>
    <w:lvl w:ilvl="1" w:tplc="14A2E38E">
      <w:start w:val="1"/>
      <w:numFmt w:val="lowerLetter"/>
      <w:lvlText w:val="%2."/>
      <w:lvlJc w:val="left"/>
      <w:pPr>
        <w:ind w:left="1440" w:hanging="360"/>
      </w:pPr>
    </w:lvl>
    <w:lvl w:ilvl="2" w:tplc="756C18DC">
      <w:start w:val="1"/>
      <w:numFmt w:val="lowerRoman"/>
      <w:lvlText w:val="%3."/>
      <w:lvlJc w:val="right"/>
      <w:pPr>
        <w:ind w:left="2160" w:hanging="180"/>
      </w:pPr>
    </w:lvl>
    <w:lvl w:ilvl="3" w:tplc="34B69FF6">
      <w:start w:val="1"/>
      <w:numFmt w:val="decimal"/>
      <w:lvlText w:val="%4."/>
      <w:lvlJc w:val="left"/>
      <w:pPr>
        <w:ind w:left="2880" w:hanging="360"/>
      </w:pPr>
    </w:lvl>
    <w:lvl w:ilvl="4" w:tplc="4F9A5C54">
      <w:start w:val="1"/>
      <w:numFmt w:val="lowerLetter"/>
      <w:lvlText w:val="%5."/>
      <w:lvlJc w:val="left"/>
      <w:pPr>
        <w:ind w:left="3600" w:hanging="360"/>
      </w:pPr>
    </w:lvl>
    <w:lvl w:ilvl="5" w:tplc="9B5A33E2">
      <w:start w:val="1"/>
      <w:numFmt w:val="lowerRoman"/>
      <w:lvlText w:val="%6."/>
      <w:lvlJc w:val="right"/>
      <w:pPr>
        <w:ind w:left="4320" w:hanging="180"/>
      </w:pPr>
    </w:lvl>
    <w:lvl w:ilvl="6" w:tplc="C032F4BC">
      <w:start w:val="1"/>
      <w:numFmt w:val="decimal"/>
      <w:lvlText w:val="%7."/>
      <w:lvlJc w:val="left"/>
      <w:pPr>
        <w:ind w:left="5040" w:hanging="360"/>
      </w:pPr>
    </w:lvl>
    <w:lvl w:ilvl="7" w:tplc="53E26972">
      <w:start w:val="1"/>
      <w:numFmt w:val="lowerLetter"/>
      <w:lvlText w:val="%8."/>
      <w:lvlJc w:val="left"/>
      <w:pPr>
        <w:ind w:left="5760" w:hanging="360"/>
      </w:pPr>
    </w:lvl>
    <w:lvl w:ilvl="8" w:tplc="AC167954">
      <w:start w:val="1"/>
      <w:numFmt w:val="lowerRoman"/>
      <w:lvlText w:val="%9."/>
      <w:lvlJc w:val="right"/>
      <w:pPr>
        <w:ind w:left="6480" w:hanging="180"/>
      </w:pPr>
    </w:lvl>
  </w:abstractNum>
  <w:abstractNum w:abstractNumId="18">
    <w:nsid w:val="4C14799F"/>
    <w:multiLevelType w:val="multilevel"/>
    <w:tmpl w:val="BC548D2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5950630"/>
    <w:multiLevelType w:val="hybridMultilevel"/>
    <w:tmpl w:val="F11416A0"/>
    <w:lvl w:ilvl="0" w:tplc="55ECC0F4">
      <w:start w:val="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51E01D"/>
    <w:multiLevelType w:val="hybridMultilevel"/>
    <w:tmpl w:val="A884643C"/>
    <w:lvl w:ilvl="0" w:tplc="BA7E24B4">
      <w:start w:val="3"/>
      <w:numFmt w:val="decimal"/>
      <w:lvlText w:val="%1."/>
      <w:lvlJc w:val="left"/>
      <w:pPr>
        <w:ind w:left="720" w:hanging="360"/>
      </w:pPr>
    </w:lvl>
    <w:lvl w:ilvl="1" w:tplc="8AC4EA04">
      <w:start w:val="1"/>
      <w:numFmt w:val="lowerLetter"/>
      <w:lvlText w:val="%2."/>
      <w:lvlJc w:val="left"/>
      <w:pPr>
        <w:ind w:left="1440" w:hanging="360"/>
      </w:pPr>
    </w:lvl>
    <w:lvl w:ilvl="2" w:tplc="4BAA363A">
      <w:start w:val="1"/>
      <w:numFmt w:val="lowerRoman"/>
      <w:lvlText w:val="%3."/>
      <w:lvlJc w:val="right"/>
      <w:pPr>
        <w:ind w:left="2160" w:hanging="180"/>
      </w:pPr>
    </w:lvl>
    <w:lvl w:ilvl="3" w:tplc="C48CC28C">
      <w:start w:val="1"/>
      <w:numFmt w:val="decimal"/>
      <w:lvlText w:val="%4."/>
      <w:lvlJc w:val="left"/>
      <w:pPr>
        <w:ind w:left="2880" w:hanging="360"/>
      </w:pPr>
    </w:lvl>
    <w:lvl w:ilvl="4" w:tplc="ECD2C52C">
      <w:start w:val="1"/>
      <w:numFmt w:val="lowerLetter"/>
      <w:lvlText w:val="%5."/>
      <w:lvlJc w:val="left"/>
      <w:pPr>
        <w:ind w:left="3600" w:hanging="360"/>
      </w:pPr>
    </w:lvl>
    <w:lvl w:ilvl="5" w:tplc="9CDABFC8">
      <w:start w:val="1"/>
      <w:numFmt w:val="lowerRoman"/>
      <w:lvlText w:val="%6."/>
      <w:lvlJc w:val="right"/>
      <w:pPr>
        <w:ind w:left="4320" w:hanging="180"/>
      </w:pPr>
    </w:lvl>
    <w:lvl w:ilvl="6" w:tplc="CBEA7CD8">
      <w:start w:val="1"/>
      <w:numFmt w:val="decimal"/>
      <w:lvlText w:val="%7."/>
      <w:lvlJc w:val="left"/>
      <w:pPr>
        <w:ind w:left="5040" w:hanging="360"/>
      </w:pPr>
    </w:lvl>
    <w:lvl w:ilvl="7" w:tplc="0AA4B2A0">
      <w:start w:val="1"/>
      <w:numFmt w:val="lowerLetter"/>
      <w:lvlText w:val="%8."/>
      <w:lvlJc w:val="left"/>
      <w:pPr>
        <w:ind w:left="5760" w:hanging="360"/>
      </w:pPr>
    </w:lvl>
    <w:lvl w:ilvl="8" w:tplc="5AFCFE54">
      <w:start w:val="1"/>
      <w:numFmt w:val="lowerRoman"/>
      <w:lvlText w:val="%9."/>
      <w:lvlJc w:val="right"/>
      <w:pPr>
        <w:ind w:left="6480" w:hanging="180"/>
      </w:pPr>
    </w:lvl>
  </w:abstractNum>
  <w:abstractNum w:abstractNumId="21">
    <w:nsid w:val="63FDA409"/>
    <w:multiLevelType w:val="hybridMultilevel"/>
    <w:tmpl w:val="CB6C85E0"/>
    <w:lvl w:ilvl="0" w:tplc="7DEAFF12">
      <w:start w:val="3"/>
      <w:numFmt w:val="decimal"/>
      <w:lvlText w:val="%1."/>
      <w:lvlJc w:val="left"/>
      <w:pPr>
        <w:ind w:left="720" w:hanging="360"/>
      </w:pPr>
    </w:lvl>
    <w:lvl w:ilvl="1" w:tplc="1C82EE26">
      <w:start w:val="1"/>
      <w:numFmt w:val="lowerLetter"/>
      <w:lvlText w:val="%2."/>
      <w:lvlJc w:val="left"/>
      <w:pPr>
        <w:ind w:left="1440" w:hanging="360"/>
      </w:pPr>
    </w:lvl>
    <w:lvl w:ilvl="2" w:tplc="BC2C875A">
      <w:start w:val="1"/>
      <w:numFmt w:val="lowerRoman"/>
      <w:lvlText w:val="%3."/>
      <w:lvlJc w:val="right"/>
      <w:pPr>
        <w:ind w:left="2160" w:hanging="180"/>
      </w:pPr>
    </w:lvl>
    <w:lvl w:ilvl="3" w:tplc="0472F948">
      <w:start w:val="1"/>
      <w:numFmt w:val="decimal"/>
      <w:lvlText w:val="%4."/>
      <w:lvlJc w:val="left"/>
      <w:pPr>
        <w:ind w:left="2880" w:hanging="360"/>
      </w:pPr>
    </w:lvl>
    <w:lvl w:ilvl="4" w:tplc="D61EF374">
      <w:start w:val="1"/>
      <w:numFmt w:val="lowerLetter"/>
      <w:lvlText w:val="%5."/>
      <w:lvlJc w:val="left"/>
      <w:pPr>
        <w:ind w:left="3600" w:hanging="360"/>
      </w:pPr>
    </w:lvl>
    <w:lvl w:ilvl="5" w:tplc="693481A2">
      <w:start w:val="1"/>
      <w:numFmt w:val="lowerRoman"/>
      <w:lvlText w:val="%6."/>
      <w:lvlJc w:val="right"/>
      <w:pPr>
        <w:ind w:left="4320" w:hanging="180"/>
      </w:pPr>
    </w:lvl>
    <w:lvl w:ilvl="6" w:tplc="B608DCA6">
      <w:start w:val="1"/>
      <w:numFmt w:val="decimal"/>
      <w:lvlText w:val="%7."/>
      <w:lvlJc w:val="left"/>
      <w:pPr>
        <w:ind w:left="5040" w:hanging="360"/>
      </w:pPr>
    </w:lvl>
    <w:lvl w:ilvl="7" w:tplc="60CE11FC">
      <w:start w:val="1"/>
      <w:numFmt w:val="lowerLetter"/>
      <w:lvlText w:val="%8."/>
      <w:lvlJc w:val="left"/>
      <w:pPr>
        <w:ind w:left="5760" w:hanging="360"/>
      </w:pPr>
    </w:lvl>
    <w:lvl w:ilvl="8" w:tplc="5734FD68">
      <w:start w:val="1"/>
      <w:numFmt w:val="lowerRoman"/>
      <w:lvlText w:val="%9."/>
      <w:lvlJc w:val="right"/>
      <w:pPr>
        <w:ind w:left="6480" w:hanging="180"/>
      </w:pPr>
    </w:lvl>
  </w:abstractNum>
  <w:abstractNum w:abstractNumId="22">
    <w:nsid w:val="66A354CB"/>
    <w:multiLevelType w:val="multilevel"/>
    <w:tmpl w:val="FFFFFFFF"/>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876D25D"/>
    <w:multiLevelType w:val="hybridMultilevel"/>
    <w:tmpl w:val="0E4A904A"/>
    <w:lvl w:ilvl="0" w:tplc="DC7861CE">
      <w:start w:val="6"/>
      <w:numFmt w:val="decimal"/>
      <w:lvlText w:val="%1."/>
      <w:lvlJc w:val="left"/>
      <w:pPr>
        <w:ind w:left="720" w:hanging="360"/>
      </w:pPr>
    </w:lvl>
    <w:lvl w:ilvl="1" w:tplc="A002F97C">
      <w:start w:val="1"/>
      <w:numFmt w:val="lowerLetter"/>
      <w:lvlText w:val="%2."/>
      <w:lvlJc w:val="left"/>
      <w:pPr>
        <w:ind w:left="1440" w:hanging="360"/>
      </w:pPr>
    </w:lvl>
    <w:lvl w:ilvl="2" w:tplc="C9A2EDBA">
      <w:start w:val="1"/>
      <w:numFmt w:val="lowerRoman"/>
      <w:lvlText w:val="%3."/>
      <w:lvlJc w:val="right"/>
      <w:pPr>
        <w:ind w:left="2160" w:hanging="180"/>
      </w:pPr>
    </w:lvl>
    <w:lvl w:ilvl="3" w:tplc="BE5C7A84">
      <w:start w:val="1"/>
      <w:numFmt w:val="decimal"/>
      <w:lvlText w:val="%4."/>
      <w:lvlJc w:val="left"/>
      <w:pPr>
        <w:ind w:left="2880" w:hanging="360"/>
      </w:pPr>
    </w:lvl>
    <w:lvl w:ilvl="4" w:tplc="B7A01E8A">
      <w:start w:val="1"/>
      <w:numFmt w:val="lowerLetter"/>
      <w:lvlText w:val="%5."/>
      <w:lvlJc w:val="left"/>
      <w:pPr>
        <w:ind w:left="3600" w:hanging="360"/>
      </w:pPr>
    </w:lvl>
    <w:lvl w:ilvl="5" w:tplc="D3BC7944">
      <w:start w:val="1"/>
      <w:numFmt w:val="lowerRoman"/>
      <w:lvlText w:val="%6."/>
      <w:lvlJc w:val="right"/>
      <w:pPr>
        <w:ind w:left="4320" w:hanging="180"/>
      </w:pPr>
    </w:lvl>
    <w:lvl w:ilvl="6" w:tplc="8E82B632">
      <w:start w:val="1"/>
      <w:numFmt w:val="decimal"/>
      <w:lvlText w:val="%7."/>
      <w:lvlJc w:val="left"/>
      <w:pPr>
        <w:ind w:left="5040" w:hanging="360"/>
      </w:pPr>
    </w:lvl>
    <w:lvl w:ilvl="7" w:tplc="47F60DB4">
      <w:start w:val="1"/>
      <w:numFmt w:val="lowerLetter"/>
      <w:lvlText w:val="%8."/>
      <w:lvlJc w:val="left"/>
      <w:pPr>
        <w:ind w:left="5760" w:hanging="360"/>
      </w:pPr>
    </w:lvl>
    <w:lvl w:ilvl="8" w:tplc="FFF2A0C6">
      <w:start w:val="1"/>
      <w:numFmt w:val="lowerRoman"/>
      <w:lvlText w:val="%9."/>
      <w:lvlJc w:val="right"/>
      <w:pPr>
        <w:ind w:left="6480" w:hanging="180"/>
      </w:pPr>
    </w:lvl>
  </w:abstractNum>
  <w:abstractNum w:abstractNumId="24">
    <w:nsid w:val="6B381801"/>
    <w:multiLevelType w:val="multilevel"/>
    <w:tmpl w:val="FFFFFFFF"/>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CED1A06"/>
    <w:multiLevelType w:val="hybridMultilevel"/>
    <w:tmpl w:val="A4C0FB5C"/>
    <w:lvl w:ilvl="0" w:tplc="C2387D72">
      <w:start w:val="4"/>
      <w:numFmt w:val="decimal"/>
      <w:lvlText w:val="%1."/>
      <w:lvlJc w:val="left"/>
      <w:pPr>
        <w:ind w:left="720" w:hanging="360"/>
      </w:pPr>
    </w:lvl>
    <w:lvl w:ilvl="1" w:tplc="22989196">
      <w:start w:val="1"/>
      <w:numFmt w:val="lowerLetter"/>
      <w:lvlText w:val="%2."/>
      <w:lvlJc w:val="left"/>
      <w:pPr>
        <w:ind w:left="1440" w:hanging="360"/>
      </w:pPr>
    </w:lvl>
    <w:lvl w:ilvl="2" w:tplc="8FB21046">
      <w:start w:val="1"/>
      <w:numFmt w:val="lowerRoman"/>
      <w:lvlText w:val="%3."/>
      <w:lvlJc w:val="right"/>
      <w:pPr>
        <w:ind w:left="2160" w:hanging="180"/>
      </w:pPr>
    </w:lvl>
    <w:lvl w:ilvl="3" w:tplc="C5C83DD8">
      <w:start w:val="1"/>
      <w:numFmt w:val="decimal"/>
      <w:lvlText w:val="%4."/>
      <w:lvlJc w:val="left"/>
      <w:pPr>
        <w:ind w:left="2880" w:hanging="360"/>
      </w:pPr>
    </w:lvl>
    <w:lvl w:ilvl="4" w:tplc="E0F23844">
      <w:start w:val="1"/>
      <w:numFmt w:val="lowerLetter"/>
      <w:lvlText w:val="%5."/>
      <w:lvlJc w:val="left"/>
      <w:pPr>
        <w:ind w:left="3600" w:hanging="360"/>
      </w:pPr>
    </w:lvl>
    <w:lvl w:ilvl="5" w:tplc="1030544C">
      <w:start w:val="1"/>
      <w:numFmt w:val="lowerRoman"/>
      <w:lvlText w:val="%6."/>
      <w:lvlJc w:val="right"/>
      <w:pPr>
        <w:ind w:left="4320" w:hanging="180"/>
      </w:pPr>
    </w:lvl>
    <w:lvl w:ilvl="6" w:tplc="58FC3F90">
      <w:start w:val="1"/>
      <w:numFmt w:val="decimal"/>
      <w:lvlText w:val="%7."/>
      <w:lvlJc w:val="left"/>
      <w:pPr>
        <w:ind w:left="5040" w:hanging="360"/>
      </w:pPr>
    </w:lvl>
    <w:lvl w:ilvl="7" w:tplc="F8DE0128">
      <w:start w:val="1"/>
      <w:numFmt w:val="lowerLetter"/>
      <w:lvlText w:val="%8."/>
      <w:lvlJc w:val="left"/>
      <w:pPr>
        <w:ind w:left="5760" w:hanging="360"/>
      </w:pPr>
    </w:lvl>
    <w:lvl w:ilvl="8" w:tplc="B5680CD4">
      <w:start w:val="1"/>
      <w:numFmt w:val="lowerRoman"/>
      <w:lvlText w:val="%9."/>
      <w:lvlJc w:val="right"/>
      <w:pPr>
        <w:ind w:left="6480" w:hanging="180"/>
      </w:pPr>
    </w:lvl>
  </w:abstractNum>
  <w:abstractNum w:abstractNumId="26">
    <w:nsid w:val="6E160A93"/>
    <w:multiLevelType w:val="multilevel"/>
    <w:tmpl w:val="92FA0C10"/>
    <w:lvl w:ilvl="0">
      <w:start w:val="1"/>
      <w:numFmt w:val="decimal"/>
      <w:lvlText w:val="%1."/>
      <w:lvlJc w:val="left"/>
      <w:pPr>
        <w:ind w:left="720" w:hanging="360"/>
      </w:pPr>
      <w:rPr>
        <w:rFonts w:ascii="Arial" w:eastAsia="Arial"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318772B"/>
    <w:multiLevelType w:val="hybridMultilevel"/>
    <w:tmpl w:val="E326A778"/>
    <w:lvl w:ilvl="0" w:tplc="31FA8F0E">
      <w:start w:val="1"/>
      <w:numFmt w:val="decimal"/>
      <w:lvlText w:val="%1."/>
      <w:lvlJc w:val="left"/>
      <w:pPr>
        <w:ind w:left="720" w:hanging="360"/>
      </w:pPr>
    </w:lvl>
    <w:lvl w:ilvl="1" w:tplc="75C8EA0C">
      <w:start w:val="1"/>
      <w:numFmt w:val="lowerLetter"/>
      <w:lvlText w:val="%2."/>
      <w:lvlJc w:val="left"/>
      <w:pPr>
        <w:ind w:left="1440" w:hanging="360"/>
      </w:pPr>
    </w:lvl>
    <w:lvl w:ilvl="2" w:tplc="57329A1C">
      <w:start w:val="1"/>
      <w:numFmt w:val="lowerRoman"/>
      <w:lvlText w:val="%3."/>
      <w:lvlJc w:val="right"/>
      <w:pPr>
        <w:ind w:left="2160" w:hanging="180"/>
      </w:pPr>
    </w:lvl>
    <w:lvl w:ilvl="3" w:tplc="8B4C6380">
      <w:start w:val="1"/>
      <w:numFmt w:val="decimal"/>
      <w:lvlText w:val="%4."/>
      <w:lvlJc w:val="left"/>
      <w:pPr>
        <w:ind w:left="2880" w:hanging="360"/>
      </w:pPr>
    </w:lvl>
    <w:lvl w:ilvl="4" w:tplc="7CF42BB0">
      <w:start w:val="1"/>
      <w:numFmt w:val="lowerLetter"/>
      <w:lvlText w:val="%5."/>
      <w:lvlJc w:val="left"/>
      <w:pPr>
        <w:ind w:left="3600" w:hanging="360"/>
      </w:pPr>
    </w:lvl>
    <w:lvl w:ilvl="5" w:tplc="4560E678">
      <w:start w:val="1"/>
      <w:numFmt w:val="lowerRoman"/>
      <w:lvlText w:val="%6."/>
      <w:lvlJc w:val="right"/>
      <w:pPr>
        <w:ind w:left="4320" w:hanging="180"/>
      </w:pPr>
    </w:lvl>
    <w:lvl w:ilvl="6" w:tplc="4B601856">
      <w:start w:val="1"/>
      <w:numFmt w:val="decimal"/>
      <w:lvlText w:val="%7."/>
      <w:lvlJc w:val="left"/>
      <w:pPr>
        <w:ind w:left="5040" w:hanging="360"/>
      </w:pPr>
    </w:lvl>
    <w:lvl w:ilvl="7" w:tplc="F560111A">
      <w:start w:val="1"/>
      <w:numFmt w:val="lowerLetter"/>
      <w:lvlText w:val="%8."/>
      <w:lvlJc w:val="left"/>
      <w:pPr>
        <w:ind w:left="5760" w:hanging="360"/>
      </w:pPr>
    </w:lvl>
    <w:lvl w:ilvl="8" w:tplc="8370C0E2">
      <w:start w:val="1"/>
      <w:numFmt w:val="lowerRoman"/>
      <w:lvlText w:val="%9."/>
      <w:lvlJc w:val="right"/>
      <w:pPr>
        <w:ind w:left="6480" w:hanging="180"/>
      </w:pPr>
    </w:lvl>
  </w:abstractNum>
  <w:abstractNum w:abstractNumId="28">
    <w:nsid w:val="74CA5772"/>
    <w:multiLevelType w:val="hybridMultilevel"/>
    <w:tmpl w:val="8A08C1E8"/>
    <w:lvl w:ilvl="0" w:tplc="5B6CAEE0">
      <w:start w:val="2"/>
      <w:numFmt w:val="decimal"/>
      <w:lvlText w:val="%1."/>
      <w:lvlJc w:val="left"/>
      <w:pPr>
        <w:ind w:left="720" w:hanging="360"/>
      </w:pPr>
    </w:lvl>
    <w:lvl w:ilvl="1" w:tplc="6ED6985A">
      <w:start w:val="1"/>
      <w:numFmt w:val="lowerLetter"/>
      <w:lvlText w:val="%2."/>
      <w:lvlJc w:val="left"/>
      <w:pPr>
        <w:ind w:left="1440" w:hanging="360"/>
      </w:pPr>
    </w:lvl>
    <w:lvl w:ilvl="2" w:tplc="3842BC12">
      <w:start w:val="1"/>
      <w:numFmt w:val="lowerRoman"/>
      <w:lvlText w:val="%3."/>
      <w:lvlJc w:val="right"/>
      <w:pPr>
        <w:ind w:left="2160" w:hanging="180"/>
      </w:pPr>
    </w:lvl>
    <w:lvl w:ilvl="3" w:tplc="8778A418">
      <w:start w:val="1"/>
      <w:numFmt w:val="decimal"/>
      <w:lvlText w:val="%4."/>
      <w:lvlJc w:val="left"/>
      <w:pPr>
        <w:ind w:left="2880" w:hanging="360"/>
      </w:pPr>
    </w:lvl>
    <w:lvl w:ilvl="4" w:tplc="CEF293B6">
      <w:start w:val="1"/>
      <w:numFmt w:val="lowerLetter"/>
      <w:lvlText w:val="%5."/>
      <w:lvlJc w:val="left"/>
      <w:pPr>
        <w:ind w:left="3600" w:hanging="360"/>
      </w:pPr>
    </w:lvl>
    <w:lvl w:ilvl="5" w:tplc="3E7EDC06">
      <w:start w:val="1"/>
      <w:numFmt w:val="lowerRoman"/>
      <w:lvlText w:val="%6."/>
      <w:lvlJc w:val="right"/>
      <w:pPr>
        <w:ind w:left="4320" w:hanging="180"/>
      </w:pPr>
    </w:lvl>
    <w:lvl w:ilvl="6" w:tplc="57CA78CA">
      <w:start w:val="1"/>
      <w:numFmt w:val="decimal"/>
      <w:lvlText w:val="%7."/>
      <w:lvlJc w:val="left"/>
      <w:pPr>
        <w:ind w:left="5040" w:hanging="360"/>
      </w:pPr>
    </w:lvl>
    <w:lvl w:ilvl="7" w:tplc="78E8C2E2">
      <w:start w:val="1"/>
      <w:numFmt w:val="lowerLetter"/>
      <w:lvlText w:val="%8."/>
      <w:lvlJc w:val="left"/>
      <w:pPr>
        <w:ind w:left="5760" w:hanging="360"/>
      </w:pPr>
    </w:lvl>
    <w:lvl w:ilvl="8" w:tplc="C9B25E54">
      <w:start w:val="1"/>
      <w:numFmt w:val="lowerRoman"/>
      <w:lvlText w:val="%9."/>
      <w:lvlJc w:val="right"/>
      <w:pPr>
        <w:ind w:left="6480" w:hanging="180"/>
      </w:pPr>
    </w:lvl>
  </w:abstractNum>
  <w:abstractNum w:abstractNumId="29">
    <w:nsid w:val="76EE62B5"/>
    <w:multiLevelType w:val="multilevel"/>
    <w:tmpl w:val="4DB2FF08"/>
    <w:lvl w:ilvl="0">
      <w:start w:val="5"/>
      <w:numFmt w:val="decimal"/>
      <w:lvlText w:val="%1"/>
      <w:lvlJc w:val="left"/>
      <w:pPr>
        <w:ind w:left="316" w:hanging="201"/>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505" w:hanging="404"/>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1429" w:hanging="404"/>
      </w:pPr>
      <w:rPr>
        <w:lang w:val="pt-PT" w:eastAsia="en-US" w:bidi="ar-SA"/>
      </w:rPr>
    </w:lvl>
    <w:lvl w:ilvl="3">
      <w:numFmt w:val="bullet"/>
      <w:lvlText w:val="•"/>
      <w:lvlJc w:val="left"/>
      <w:pPr>
        <w:ind w:left="2359" w:hanging="404"/>
      </w:pPr>
      <w:rPr>
        <w:lang w:val="pt-PT" w:eastAsia="en-US" w:bidi="ar-SA"/>
      </w:rPr>
    </w:lvl>
    <w:lvl w:ilvl="4">
      <w:numFmt w:val="bullet"/>
      <w:lvlText w:val="•"/>
      <w:lvlJc w:val="left"/>
      <w:pPr>
        <w:ind w:left="3288" w:hanging="404"/>
      </w:pPr>
      <w:rPr>
        <w:lang w:val="pt-PT" w:eastAsia="en-US" w:bidi="ar-SA"/>
      </w:rPr>
    </w:lvl>
    <w:lvl w:ilvl="5">
      <w:numFmt w:val="bullet"/>
      <w:lvlText w:val="•"/>
      <w:lvlJc w:val="left"/>
      <w:pPr>
        <w:ind w:left="4218" w:hanging="404"/>
      </w:pPr>
      <w:rPr>
        <w:lang w:val="pt-PT" w:eastAsia="en-US" w:bidi="ar-SA"/>
      </w:rPr>
    </w:lvl>
    <w:lvl w:ilvl="6">
      <w:numFmt w:val="bullet"/>
      <w:lvlText w:val="•"/>
      <w:lvlJc w:val="left"/>
      <w:pPr>
        <w:ind w:left="5148" w:hanging="404"/>
      </w:pPr>
      <w:rPr>
        <w:lang w:val="pt-PT" w:eastAsia="en-US" w:bidi="ar-SA"/>
      </w:rPr>
    </w:lvl>
    <w:lvl w:ilvl="7">
      <w:numFmt w:val="bullet"/>
      <w:lvlText w:val="•"/>
      <w:lvlJc w:val="left"/>
      <w:pPr>
        <w:ind w:left="6077" w:hanging="404"/>
      </w:pPr>
      <w:rPr>
        <w:lang w:val="pt-PT" w:eastAsia="en-US" w:bidi="ar-SA"/>
      </w:rPr>
    </w:lvl>
    <w:lvl w:ilvl="8">
      <w:numFmt w:val="bullet"/>
      <w:lvlText w:val="•"/>
      <w:lvlJc w:val="left"/>
      <w:pPr>
        <w:ind w:left="7007" w:hanging="404"/>
      </w:pPr>
      <w:rPr>
        <w:lang w:val="pt-PT" w:eastAsia="en-US" w:bidi="ar-SA"/>
      </w:rPr>
    </w:lvl>
  </w:abstractNum>
  <w:abstractNum w:abstractNumId="30">
    <w:nsid w:val="7B6A7113"/>
    <w:multiLevelType w:val="hybridMultilevel"/>
    <w:tmpl w:val="56E03BCE"/>
    <w:lvl w:ilvl="0" w:tplc="C336674E">
      <w:start w:val="1"/>
      <w:numFmt w:val="decimal"/>
      <w:lvlText w:val="%1."/>
      <w:lvlJc w:val="left"/>
      <w:pPr>
        <w:ind w:left="720" w:hanging="360"/>
      </w:pPr>
    </w:lvl>
    <w:lvl w:ilvl="1" w:tplc="A9F475A8">
      <w:start w:val="1"/>
      <w:numFmt w:val="lowerLetter"/>
      <w:lvlText w:val="%2."/>
      <w:lvlJc w:val="left"/>
      <w:pPr>
        <w:ind w:left="1440" w:hanging="360"/>
      </w:pPr>
    </w:lvl>
    <w:lvl w:ilvl="2" w:tplc="348A0E3A">
      <w:start w:val="1"/>
      <w:numFmt w:val="lowerRoman"/>
      <w:lvlText w:val="%3."/>
      <w:lvlJc w:val="right"/>
      <w:pPr>
        <w:ind w:left="2160" w:hanging="180"/>
      </w:pPr>
    </w:lvl>
    <w:lvl w:ilvl="3" w:tplc="2130B9BC">
      <w:start w:val="1"/>
      <w:numFmt w:val="decimal"/>
      <w:lvlText w:val="%4."/>
      <w:lvlJc w:val="left"/>
      <w:pPr>
        <w:ind w:left="2880" w:hanging="360"/>
      </w:pPr>
    </w:lvl>
    <w:lvl w:ilvl="4" w:tplc="E2CC3D54">
      <w:start w:val="1"/>
      <w:numFmt w:val="lowerLetter"/>
      <w:lvlText w:val="%5."/>
      <w:lvlJc w:val="left"/>
      <w:pPr>
        <w:ind w:left="3600" w:hanging="360"/>
      </w:pPr>
    </w:lvl>
    <w:lvl w:ilvl="5" w:tplc="376221F0">
      <w:start w:val="1"/>
      <w:numFmt w:val="lowerRoman"/>
      <w:lvlText w:val="%6."/>
      <w:lvlJc w:val="right"/>
      <w:pPr>
        <w:ind w:left="4320" w:hanging="180"/>
      </w:pPr>
    </w:lvl>
    <w:lvl w:ilvl="6" w:tplc="3AECBD0E">
      <w:start w:val="1"/>
      <w:numFmt w:val="decimal"/>
      <w:lvlText w:val="%7."/>
      <w:lvlJc w:val="left"/>
      <w:pPr>
        <w:ind w:left="5040" w:hanging="360"/>
      </w:pPr>
    </w:lvl>
    <w:lvl w:ilvl="7" w:tplc="7A5463D4">
      <w:start w:val="1"/>
      <w:numFmt w:val="lowerLetter"/>
      <w:lvlText w:val="%8."/>
      <w:lvlJc w:val="left"/>
      <w:pPr>
        <w:ind w:left="5760" w:hanging="360"/>
      </w:pPr>
    </w:lvl>
    <w:lvl w:ilvl="8" w:tplc="12CA4B52">
      <w:start w:val="1"/>
      <w:numFmt w:val="lowerRoman"/>
      <w:lvlText w:val="%9."/>
      <w:lvlJc w:val="right"/>
      <w:pPr>
        <w:ind w:left="6480" w:hanging="180"/>
      </w:pPr>
    </w:lvl>
  </w:abstractNum>
  <w:num w:numId="1">
    <w:abstractNumId w:val="1"/>
  </w:num>
  <w:num w:numId="2">
    <w:abstractNumId w:val="14"/>
  </w:num>
  <w:num w:numId="3">
    <w:abstractNumId w:val="23"/>
  </w:num>
  <w:num w:numId="4">
    <w:abstractNumId w:val="10"/>
  </w:num>
  <w:num w:numId="5">
    <w:abstractNumId w:val="25"/>
  </w:num>
  <w:num w:numId="6">
    <w:abstractNumId w:val="20"/>
  </w:num>
  <w:num w:numId="7">
    <w:abstractNumId w:val="13"/>
  </w:num>
  <w:num w:numId="8">
    <w:abstractNumId w:val="7"/>
  </w:num>
  <w:num w:numId="9">
    <w:abstractNumId w:val="16"/>
  </w:num>
  <w:num w:numId="10">
    <w:abstractNumId w:val="9"/>
  </w:num>
  <w:num w:numId="11">
    <w:abstractNumId w:val="17"/>
  </w:num>
  <w:num w:numId="12">
    <w:abstractNumId w:val="21"/>
  </w:num>
  <w:num w:numId="13">
    <w:abstractNumId w:val="28"/>
  </w:num>
  <w:num w:numId="14">
    <w:abstractNumId w:val="0"/>
  </w:num>
  <w:num w:numId="15">
    <w:abstractNumId w:val="2"/>
  </w:num>
  <w:num w:numId="16">
    <w:abstractNumId w:val="3"/>
  </w:num>
  <w:num w:numId="17">
    <w:abstractNumId w:val="30"/>
  </w:num>
  <w:num w:numId="18">
    <w:abstractNumId w:val="27"/>
  </w:num>
  <w:num w:numId="19">
    <w:abstractNumId w:val="5"/>
  </w:num>
  <w:num w:numId="20">
    <w:abstractNumId w:val="18"/>
  </w:num>
  <w:num w:numId="21">
    <w:abstractNumId w:val="4"/>
  </w:num>
  <w:num w:numId="22">
    <w:abstractNumId w:val="24"/>
  </w:num>
  <w:num w:numId="23">
    <w:abstractNumId w:val="22"/>
  </w:num>
  <w:num w:numId="24">
    <w:abstractNumId w:val="8"/>
  </w:num>
  <w:num w:numId="25">
    <w:abstractNumId w:val="6"/>
  </w:num>
  <w:num w:numId="26">
    <w:abstractNumId w:val="19"/>
  </w:num>
  <w:num w:numId="27">
    <w:abstractNumId w:val="29"/>
    <w:lvlOverride w:ilvl="0">
      <w:startOverride w:val="5"/>
    </w:lvlOverride>
    <w:lvlOverride w:ilvl="1">
      <w:startOverride w:val="1"/>
    </w:lvlOverride>
    <w:lvlOverride w:ilvl="2"/>
    <w:lvlOverride w:ilvl="3"/>
    <w:lvlOverride w:ilvl="4"/>
    <w:lvlOverride w:ilvl="5"/>
    <w:lvlOverride w:ilvl="6"/>
    <w:lvlOverride w:ilvl="7"/>
    <w:lvlOverride w:ilvl="8"/>
  </w:num>
  <w:num w:numId="28">
    <w:abstractNumId w:val="12"/>
  </w:num>
  <w:num w:numId="29">
    <w:abstractNumId w:val="15"/>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0D"/>
    <w:rsid w:val="000046D6"/>
    <w:rsid w:val="000053D6"/>
    <w:rsid w:val="00023A2C"/>
    <w:rsid w:val="000246F7"/>
    <w:rsid w:val="0002722E"/>
    <w:rsid w:val="0002B8B0"/>
    <w:rsid w:val="00032438"/>
    <w:rsid w:val="00034C2C"/>
    <w:rsid w:val="00035A3B"/>
    <w:rsid w:val="000366DA"/>
    <w:rsid w:val="0003F7D1"/>
    <w:rsid w:val="00041278"/>
    <w:rsid w:val="00044C86"/>
    <w:rsid w:val="00057236"/>
    <w:rsid w:val="00065AEA"/>
    <w:rsid w:val="0006755A"/>
    <w:rsid w:val="00070F6F"/>
    <w:rsid w:val="00082306"/>
    <w:rsid w:val="000863D1"/>
    <w:rsid w:val="000876A5"/>
    <w:rsid w:val="000958E6"/>
    <w:rsid w:val="0009725B"/>
    <w:rsid w:val="000A08C7"/>
    <w:rsid w:val="000A269A"/>
    <w:rsid w:val="000A2CDE"/>
    <w:rsid w:val="000A5188"/>
    <w:rsid w:val="000A6080"/>
    <w:rsid w:val="000B148B"/>
    <w:rsid w:val="000B4D60"/>
    <w:rsid w:val="000C2E40"/>
    <w:rsid w:val="000C7B12"/>
    <w:rsid w:val="000D0074"/>
    <w:rsid w:val="000D2482"/>
    <w:rsid w:val="000D2C6A"/>
    <w:rsid w:val="000D4D50"/>
    <w:rsid w:val="000D5EA1"/>
    <w:rsid w:val="000F2852"/>
    <w:rsid w:val="000F5BDA"/>
    <w:rsid w:val="00100832"/>
    <w:rsid w:val="0010110A"/>
    <w:rsid w:val="00101825"/>
    <w:rsid w:val="00103E58"/>
    <w:rsid w:val="001046DB"/>
    <w:rsid w:val="00112129"/>
    <w:rsid w:val="00112C9B"/>
    <w:rsid w:val="00122679"/>
    <w:rsid w:val="001255FC"/>
    <w:rsid w:val="0012691E"/>
    <w:rsid w:val="00127D9F"/>
    <w:rsid w:val="00134B4B"/>
    <w:rsid w:val="001355F5"/>
    <w:rsid w:val="00136A7E"/>
    <w:rsid w:val="00136ECD"/>
    <w:rsid w:val="001405BD"/>
    <w:rsid w:val="0014129B"/>
    <w:rsid w:val="001438FF"/>
    <w:rsid w:val="0014443B"/>
    <w:rsid w:val="001448CC"/>
    <w:rsid w:val="00145512"/>
    <w:rsid w:val="00146049"/>
    <w:rsid w:val="00146C31"/>
    <w:rsid w:val="00151A45"/>
    <w:rsid w:val="001526D4"/>
    <w:rsid w:val="0015C70D"/>
    <w:rsid w:val="001614E6"/>
    <w:rsid w:val="00161E99"/>
    <w:rsid w:val="00161FA8"/>
    <w:rsid w:val="00164F01"/>
    <w:rsid w:val="00165541"/>
    <w:rsid w:val="00165EE5"/>
    <w:rsid w:val="001667C3"/>
    <w:rsid w:val="00167E46"/>
    <w:rsid w:val="001700F3"/>
    <w:rsid w:val="00170F01"/>
    <w:rsid w:val="00174AB0"/>
    <w:rsid w:val="001855F1"/>
    <w:rsid w:val="00185B00"/>
    <w:rsid w:val="00185C57"/>
    <w:rsid w:val="00186934"/>
    <w:rsid w:val="001915FC"/>
    <w:rsid w:val="001955B9"/>
    <w:rsid w:val="00195C93"/>
    <w:rsid w:val="00196847"/>
    <w:rsid w:val="001A301D"/>
    <w:rsid w:val="001A4AE1"/>
    <w:rsid w:val="001B0A8B"/>
    <w:rsid w:val="001B4FDD"/>
    <w:rsid w:val="001B787B"/>
    <w:rsid w:val="001C1571"/>
    <w:rsid w:val="001C2597"/>
    <w:rsid w:val="001C28EC"/>
    <w:rsid w:val="001C2AD0"/>
    <w:rsid w:val="001C64D9"/>
    <w:rsid w:val="001D3D19"/>
    <w:rsid w:val="001D652E"/>
    <w:rsid w:val="001D6B7E"/>
    <w:rsid w:val="001D78CB"/>
    <w:rsid w:val="001E0AA0"/>
    <w:rsid w:val="001E2109"/>
    <w:rsid w:val="001E21FB"/>
    <w:rsid w:val="001E2A00"/>
    <w:rsid w:val="001E405C"/>
    <w:rsid w:val="001E5DC7"/>
    <w:rsid w:val="001F0E25"/>
    <w:rsid w:val="001F2FF4"/>
    <w:rsid w:val="001F3644"/>
    <w:rsid w:val="001F3786"/>
    <w:rsid w:val="001F44B9"/>
    <w:rsid w:val="002026E0"/>
    <w:rsid w:val="00203C2A"/>
    <w:rsid w:val="002108FE"/>
    <w:rsid w:val="002114B4"/>
    <w:rsid w:val="00216881"/>
    <w:rsid w:val="002230EE"/>
    <w:rsid w:val="002335C8"/>
    <w:rsid w:val="0023544A"/>
    <w:rsid w:val="0024122F"/>
    <w:rsid w:val="002419CF"/>
    <w:rsid w:val="00243A0B"/>
    <w:rsid w:val="002464C2"/>
    <w:rsid w:val="002543C2"/>
    <w:rsid w:val="00255412"/>
    <w:rsid w:val="00261BF4"/>
    <w:rsid w:val="0026232F"/>
    <w:rsid w:val="00264EFF"/>
    <w:rsid w:val="00271053"/>
    <w:rsid w:val="00271CE3"/>
    <w:rsid w:val="002725F9"/>
    <w:rsid w:val="0027382C"/>
    <w:rsid w:val="002742AA"/>
    <w:rsid w:val="00274D56"/>
    <w:rsid w:val="002777C2"/>
    <w:rsid w:val="0027D29F"/>
    <w:rsid w:val="0028235D"/>
    <w:rsid w:val="0028273D"/>
    <w:rsid w:val="00283DED"/>
    <w:rsid w:val="002850AC"/>
    <w:rsid w:val="0029326F"/>
    <w:rsid w:val="00293538"/>
    <w:rsid w:val="00293FF4"/>
    <w:rsid w:val="002959E5"/>
    <w:rsid w:val="00296FBD"/>
    <w:rsid w:val="002A23DD"/>
    <w:rsid w:val="002A2A74"/>
    <w:rsid w:val="002A2A92"/>
    <w:rsid w:val="002A4CED"/>
    <w:rsid w:val="002A4D5A"/>
    <w:rsid w:val="002A5BE0"/>
    <w:rsid w:val="002A7CAF"/>
    <w:rsid w:val="002B68C0"/>
    <w:rsid w:val="002C1C77"/>
    <w:rsid w:val="002C20AE"/>
    <w:rsid w:val="002C2816"/>
    <w:rsid w:val="002C3825"/>
    <w:rsid w:val="002C51B1"/>
    <w:rsid w:val="002D5834"/>
    <w:rsid w:val="002D786E"/>
    <w:rsid w:val="002E0B97"/>
    <w:rsid w:val="002E0DB7"/>
    <w:rsid w:val="002E3BF3"/>
    <w:rsid w:val="002F3A7D"/>
    <w:rsid w:val="00300CCA"/>
    <w:rsid w:val="003020AD"/>
    <w:rsid w:val="00303A61"/>
    <w:rsid w:val="00304C87"/>
    <w:rsid w:val="00306A53"/>
    <w:rsid w:val="00310703"/>
    <w:rsid w:val="0032315F"/>
    <w:rsid w:val="00325D31"/>
    <w:rsid w:val="00326FCE"/>
    <w:rsid w:val="00330539"/>
    <w:rsid w:val="00331F9A"/>
    <w:rsid w:val="00343139"/>
    <w:rsid w:val="00345A4B"/>
    <w:rsid w:val="00357637"/>
    <w:rsid w:val="00370A63"/>
    <w:rsid w:val="00380380"/>
    <w:rsid w:val="0038282E"/>
    <w:rsid w:val="00384E03"/>
    <w:rsid w:val="003A693C"/>
    <w:rsid w:val="003B3262"/>
    <w:rsid w:val="003B4894"/>
    <w:rsid w:val="003B5AF4"/>
    <w:rsid w:val="003B662A"/>
    <w:rsid w:val="003B66DE"/>
    <w:rsid w:val="003C005A"/>
    <w:rsid w:val="003C1F7B"/>
    <w:rsid w:val="003D00D2"/>
    <w:rsid w:val="003D6E3F"/>
    <w:rsid w:val="003E1B0F"/>
    <w:rsid w:val="003F089E"/>
    <w:rsid w:val="003F302B"/>
    <w:rsid w:val="003F4CE5"/>
    <w:rsid w:val="004045AC"/>
    <w:rsid w:val="00404793"/>
    <w:rsid w:val="0040706C"/>
    <w:rsid w:val="00411DFD"/>
    <w:rsid w:val="0041710F"/>
    <w:rsid w:val="00422F10"/>
    <w:rsid w:val="00422F9A"/>
    <w:rsid w:val="004278C7"/>
    <w:rsid w:val="00431097"/>
    <w:rsid w:val="00433FF9"/>
    <w:rsid w:val="004478DF"/>
    <w:rsid w:val="00454995"/>
    <w:rsid w:val="0045613C"/>
    <w:rsid w:val="00457B3B"/>
    <w:rsid w:val="00463648"/>
    <w:rsid w:val="004727A2"/>
    <w:rsid w:val="00477A38"/>
    <w:rsid w:val="00484360"/>
    <w:rsid w:val="00484E82"/>
    <w:rsid w:val="00486A8F"/>
    <w:rsid w:val="004878AB"/>
    <w:rsid w:val="00492188"/>
    <w:rsid w:val="00492CCD"/>
    <w:rsid w:val="00494D35"/>
    <w:rsid w:val="00496628"/>
    <w:rsid w:val="004A1019"/>
    <w:rsid w:val="004A2BFB"/>
    <w:rsid w:val="004A4A6B"/>
    <w:rsid w:val="004B2209"/>
    <w:rsid w:val="004B5A28"/>
    <w:rsid w:val="004B735D"/>
    <w:rsid w:val="004C3564"/>
    <w:rsid w:val="004D3A49"/>
    <w:rsid w:val="004E0E7A"/>
    <w:rsid w:val="004E5946"/>
    <w:rsid w:val="004F3E99"/>
    <w:rsid w:val="005015CE"/>
    <w:rsid w:val="005138D3"/>
    <w:rsid w:val="00515E9E"/>
    <w:rsid w:val="00517D54"/>
    <w:rsid w:val="00517FC2"/>
    <w:rsid w:val="005203EB"/>
    <w:rsid w:val="00522172"/>
    <w:rsid w:val="00523B60"/>
    <w:rsid w:val="00523D07"/>
    <w:rsid w:val="005247F4"/>
    <w:rsid w:val="00531AFC"/>
    <w:rsid w:val="00536887"/>
    <w:rsid w:val="0053721D"/>
    <w:rsid w:val="00541EDE"/>
    <w:rsid w:val="0055056C"/>
    <w:rsid w:val="00551BEC"/>
    <w:rsid w:val="0055335D"/>
    <w:rsid w:val="0056416D"/>
    <w:rsid w:val="00564AC2"/>
    <w:rsid w:val="00570391"/>
    <w:rsid w:val="005714C6"/>
    <w:rsid w:val="00576761"/>
    <w:rsid w:val="005807BA"/>
    <w:rsid w:val="00581D5D"/>
    <w:rsid w:val="005822AD"/>
    <w:rsid w:val="00586843"/>
    <w:rsid w:val="00592510"/>
    <w:rsid w:val="005A07B0"/>
    <w:rsid w:val="005B09F6"/>
    <w:rsid w:val="005C0DCF"/>
    <w:rsid w:val="005C2B01"/>
    <w:rsid w:val="005C3A0B"/>
    <w:rsid w:val="005C4556"/>
    <w:rsid w:val="005C73DB"/>
    <w:rsid w:val="005D0062"/>
    <w:rsid w:val="005D52BE"/>
    <w:rsid w:val="005D7382"/>
    <w:rsid w:val="005F16AA"/>
    <w:rsid w:val="005F2134"/>
    <w:rsid w:val="005F4388"/>
    <w:rsid w:val="005F44AB"/>
    <w:rsid w:val="005F5A45"/>
    <w:rsid w:val="00600E3C"/>
    <w:rsid w:val="006034D4"/>
    <w:rsid w:val="00603690"/>
    <w:rsid w:val="0060728C"/>
    <w:rsid w:val="0061041B"/>
    <w:rsid w:val="0061194E"/>
    <w:rsid w:val="00615BC0"/>
    <w:rsid w:val="0062002F"/>
    <w:rsid w:val="006202F5"/>
    <w:rsid w:val="00621784"/>
    <w:rsid w:val="00631317"/>
    <w:rsid w:val="00631DC7"/>
    <w:rsid w:val="0063200F"/>
    <w:rsid w:val="006329D0"/>
    <w:rsid w:val="00634269"/>
    <w:rsid w:val="00634DA2"/>
    <w:rsid w:val="00636AFF"/>
    <w:rsid w:val="00643964"/>
    <w:rsid w:val="006462DE"/>
    <w:rsid w:val="0065510B"/>
    <w:rsid w:val="006551DF"/>
    <w:rsid w:val="00655BD1"/>
    <w:rsid w:val="00655BF9"/>
    <w:rsid w:val="00656AF6"/>
    <w:rsid w:val="00662842"/>
    <w:rsid w:val="0066759C"/>
    <w:rsid w:val="0067049E"/>
    <w:rsid w:val="00671A57"/>
    <w:rsid w:val="00673382"/>
    <w:rsid w:val="00673449"/>
    <w:rsid w:val="006742B9"/>
    <w:rsid w:val="00682820"/>
    <w:rsid w:val="0069458F"/>
    <w:rsid w:val="00695225"/>
    <w:rsid w:val="006A101D"/>
    <w:rsid w:val="006A1800"/>
    <w:rsid w:val="006A2400"/>
    <w:rsid w:val="006A2DAD"/>
    <w:rsid w:val="006A49FF"/>
    <w:rsid w:val="006A5811"/>
    <w:rsid w:val="006A5A6A"/>
    <w:rsid w:val="006B1DD0"/>
    <w:rsid w:val="006B2F1C"/>
    <w:rsid w:val="006C352F"/>
    <w:rsid w:val="006C3E93"/>
    <w:rsid w:val="006D14D7"/>
    <w:rsid w:val="006D3ED1"/>
    <w:rsid w:val="006E1669"/>
    <w:rsid w:val="006E1DD6"/>
    <w:rsid w:val="006E1EF3"/>
    <w:rsid w:val="006E668A"/>
    <w:rsid w:val="006E6EEA"/>
    <w:rsid w:val="006F0FC3"/>
    <w:rsid w:val="006F2663"/>
    <w:rsid w:val="006F31C6"/>
    <w:rsid w:val="006F3B2A"/>
    <w:rsid w:val="006F41CA"/>
    <w:rsid w:val="006F76FE"/>
    <w:rsid w:val="00705189"/>
    <w:rsid w:val="00705D50"/>
    <w:rsid w:val="00714390"/>
    <w:rsid w:val="007205A5"/>
    <w:rsid w:val="00722D5E"/>
    <w:rsid w:val="00724213"/>
    <w:rsid w:val="007307DC"/>
    <w:rsid w:val="007337C0"/>
    <w:rsid w:val="00734C75"/>
    <w:rsid w:val="00737815"/>
    <w:rsid w:val="00752035"/>
    <w:rsid w:val="00753479"/>
    <w:rsid w:val="00754BE1"/>
    <w:rsid w:val="007557F1"/>
    <w:rsid w:val="00764783"/>
    <w:rsid w:val="0076713B"/>
    <w:rsid w:val="007674B5"/>
    <w:rsid w:val="00773ADC"/>
    <w:rsid w:val="00775DE5"/>
    <w:rsid w:val="007839E3"/>
    <w:rsid w:val="00796538"/>
    <w:rsid w:val="007A268C"/>
    <w:rsid w:val="007A432E"/>
    <w:rsid w:val="007A7D50"/>
    <w:rsid w:val="007A99B3"/>
    <w:rsid w:val="007B58FE"/>
    <w:rsid w:val="007C1492"/>
    <w:rsid w:val="007C2410"/>
    <w:rsid w:val="007C445E"/>
    <w:rsid w:val="007C5C8F"/>
    <w:rsid w:val="007D2994"/>
    <w:rsid w:val="007D2DE4"/>
    <w:rsid w:val="007D4C58"/>
    <w:rsid w:val="007E03A3"/>
    <w:rsid w:val="007E052D"/>
    <w:rsid w:val="007E160D"/>
    <w:rsid w:val="007E1884"/>
    <w:rsid w:val="007E1D0C"/>
    <w:rsid w:val="007E36BE"/>
    <w:rsid w:val="007E37BB"/>
    <w:rsid w:val="007E56A1"/>
    <w:rsid w:val="007F1397"/>
    <w:rsid w:val="007F37B8"/>
    <w:rsid w:val="00800325"/>
    <w:rsid w:val="0080179E"/>
    <w:rsid w:val="00804F64"/>
    <w:rsid w:val="00805A36"/>
    <w:rsid w:val="00806F58"/>
    <w:rsid w:val="0081341F"/>
    <w:rsid w:val="00815A43"/>
    <w:rsid w:val="0082748A"/>
    <w:rsid w:val="00842031"/>
    <w:rsid w:val="00848F4A"/>
    <w:rsid w:val="00851D76"/>
    <w:rsid w:val="00852D48"/>
    <w:rsid w:val="0086081A"/>
    <w:rsid w:val="008610DF"/>
    <w:rsid w:val="00861114"/>
    <w:rsid w:val="00861B0A"/>
    <w:rsid w:val="0086491C"/>
    <w:rsid w:val="00867E2E"/>
    <w:rsid w:val="00874561"/>
    <w:rsid w:val="00875675"/>
    <w:rsid w:val="0087602F"/>
    <w:rsid w:val="00876BAB"/>
    <w:rsid w:val="008824D3"/>
    <w:rsid w:val="00882707"/>
    <w:rsid w:val="0088304C"/>
    <w:rsid w:val="00886ABC"/>
    <w:rsid w:val="00894D03"/>
    <w:rsid w:val="00895E03"/>
    <w:rsid w:val="00897171"/>
    <w:rsid w:val="008A0986"/>
    <w:rsid w:val="008A3F9F"/>
    <w:rsid w:val="008B5FDE"/>
    <w:rsid w:val="008C204A"/>
    <w:rsid w:val="008C39C2"/>
    <w:rsid w:val="008D687D"/>
    <w:rsid w:val="008D78F4"/>
    <w:rsid w:val="008E06F7"/>
    <w:rsid w:val="008E2492"/>
    <w:rsid w:val="008E75D3"/>
    <w:rsid w:val="008F3541"/>
    <w:rsid w:val="0090272A"/>
    <w:rsid w:val="00902ED7"/>
    <w:rsid w:val="00904EFE"/>
    <w:rsid w:val="00911CBA"/>
    <w:rsid w:val="0091368F"/>
    <w:rsid w:val="00920211"/>
    <w:rsid w:val="00921BFC"/>
    <w:rsid w:val="0092760A"/>
    <w:rsid w:val="009301FD"/>
    <w:rsid w:val="009309FE"/>
    <w:rsid w:val="00930EC3"/>
    <w:rsid w:val="0093279C"/>
    <w:rsid w:val="009330B1"/>
    <w:rsid w:val="009344E3"/>
    <w:rsid w:val="009350C5"/>
    <w:rsid w:val="00935EE0"/>
    <w:rsid w:val="00936365"/>
    <w:rsid w:val="009444C6"/>
    <w:rsid w:val="0095109A"/>
    <w:rsid w:val="00956617"/>
    <w:rsid w:val="009624EA"/>
    <w:rsid w:val="009676B5"/>
    <w:rsid w:val="009700B5"/>
    <w:rsid w:val="00982F19"/>
    <w:rsid w:val="00994543"/>
    <w:rsid w:val="009A3F8D"/>
    <w:rsid w:val="009A447B"/>
    <w:rsid w:val="009A53EE"/>
    <w:rsid w:val="009A5BC8"/>
    <w:rsid w:val="009A60E8"/>
    <w:rsid w:val="009B7F12"/>
    <w:rsid w:val="009C626F"/>
    <w:rsid w:val="009C6FA4"/>
    <w:rsid w:val="009D29A3"/>
    <w:rsid w:val="009D3D97"/>
    <w:rsid w:val="009D625C"/>
    <w:rsid w:val="009E1D99"/>
    <w:rsid w:val="009E2F8C"/>
    <w:rsid w:val="009F0293"/>
    <w:rsid w:val="009F2393"/>
    <w:rsid w:val="009F512B"/>
    <w:rsid w:val="00A01F16"/>
    <w:rsid w:val="00A04C76"/>
    <w:rsid w:val="00A055EA"/>
    <w:rsid w:val="00A0684A"/>
    <w:rsid w:val="00A12D2A"/>
    <w:rsid w:val="00A155B5"/>
    <w:rsid w:val="00A15C3F"/>
    <w:rsid w:val="00A244DC"/>
    <w:rsid w:val="00A24A2E"/>
    <w:rsid w:val="00A24BEC"/>
    <w:rsid w:val="00A25486"/>
    <w:rsid w:val="00A26943"/>
    <w:rsid w:val="00A27C9F"/>
    <w:rsid w:val="00A30302"/>
    <w:rsid w:val="00A3619E"/>
    <w:rsid w:val="00A37660"/>
    <w:rsid w:val="00A402B1"/>
    <w:rsid w:val="00A41D43"/>
    <w:rsid w:val="00A460A1"/>
    <w:rsid w:val="00A46C4B"/>
    <w:rsid w:val="00A471C7"/>
    <w:rsid w:val="00A51555"/>
    <w:rsid w:val="00A53E83"/>
    <w:rsid w:val="00A548C3"/>
    <w:rsid w:val="00A56242"/>
    <w:rsid w:val="00A56464"/>
    <w:rsid w:val="00A56A7D"/>
    <w:rsid w:val="00A6134F"/>
    <w:rsid w:val="00A6612E"/>
    <w:rsid w:val="00A66ADD"/>
    <w:rsid w:val="00A75EED"/>
    <w:rsid w:val="00A80A15"/>
    <w:rsid w:val="00A8484C"/>
    <w:rsid w:val="00A854A1"/>
    <w:rsid w:val="00A960AF"/>
    <w:rsid w:val="00A960DF"/>
    <w:rsid w:val="00AA102D"/>
    <w:rsid w:val="00AA558A"/>
    <w:rsid w:val="00AB0237"/>
    <w:rsid w:val="00AB5709"/>
    <w:rsid w:val="00AB6005"/>
    <w:rsid w:val="00AB75F2"/>
    <w:rsid w:val="00AC4463"/>
    <w:rsid w:val="00AC4CB4"/>
    <w:rsid w:val="00AC68A5"/>
    <w:rsid w:val="00AC76FE"/>
    <w:rsid w:val="00AD2605"/>
    <w:rsid w:val="00AD4CAF"/>
    <w:rsid w:val="00AD7199"/>
    <w:rsid w:val="00AD7884"/>
    <w:rsid w:val="00AE1F1A"/>
    <w:rsid w:val="00AE246F"/>
    <w:rsid w:val="00AF271E"/>
    <w:rsid w:val="00AF3152"/>
    <w:rsid w:val="00AF4A07"/>
    <w:rsid w:val="00AF7D3D"/>
    <w:rsid w:val="00B01BF0"/>
    <w:rsid w:val="00B03C3D"/>
    <w:rsid w:val="00B05AB9"/>
    <w:rsid w:val="00B1046F"/>
    <w:rsid w:val="00B10FA5"/>
    <w:rsid w:val="00B13F75"/>
    <w:rsid w:val="00B1570D"/>
    <w:rsid w:val="00B234EE"/>
    <w:rsid w:val="00B27C23"/>
    <w:rsid w:val="00B35A78"/>
    <w:rsid w:val="00B37F31"/>
    <w:rsid w:val="00B41E7E"/>
    <w:rsid w:val="00B44DA7"/>
    <w:rsid w:val="00B473D6"/>
    <w:rsid w:val="00B5616A"/>
    <w:rsid w:val="00B601AB"/>
    <w:rsid w:val="00B62BC8"/>
    <w:rsid w:val="00B63BEC"/>
    <w:rsid w:val="00B640AA"/>
    <w:rsid w:val="00B65369"/>
    <w:rsid w:val="00B663BD"/>
    <w:rsid w:val="00B74043"/>
    <w:rsid w:val="00B743C2"/>
    <w:rsid w:val="00B76F71"/>
    <w:rsid w:val="00B771BA"/>
    <w:rsid w:val="00B975E0"/>
    <w:rsid w:val="00BA0222"/>
    <w:rsid w:val="00BA1005"/>
    <w:rsid w:val="00BA5D58"/>
    <w:rsid w:val="00BA7113"/>
    <w:rsid w:val="00BC12FE"/>
    <w:rsid w:val="00BC3607"/>
    <w:rsid w:val="00BCBCB2"/>
    <w:rsid w:val="00BD0B33"/>
    <w:rsid w:val="00BD4719"/>
    <w:rsid w:val="00BD6731"/>
    <w:rsid w:val="00BE0F00"/>
    <w:rsid w:val="00BE53BB"/>
    <w:rsid w:val="00BE7701"/>
    <w:rsid w:val="00BF142A"/>
    <w:rsid w:val="00BF1F69"/>
    <w:rsid w:val="00C07ACC"/>
    <w:rsid w:val="00C13022"/>
    <w:rsid w:val="00C22114"/>
    <w:rsid w:val="00C26C92"/>
    <w:rsid w:val="00C31B10"/>
    <w:rsid w:val="00C35AD0"/>
    <w:rsid w:val="00C35DB3"/>
    <w:rsid w:val="00C42F56"/>
    <w:rsid w:val="00C47459"/>
    <w:rsid w:val="00C51F0D"/>
    <w:rsid w:val="00C568E8"/>
    <w:rsid w:val="00C64C41"/>
    <w:rsid w:val="00C67B44"/>
    <w:rsid w:val="00C74B0C"/>
    <w:rsid w:val="00C77F46"/>
    <w:rsid w:val="00C8040F"/>
    <w:rsid w:val="00C808A2"/>
    <w:rsid w:val="00C830F9"/>
    <w:rsid w:val="00C83121"/>
    <w:rsid w:val="00C832AF"/>
    <w:rsid w:val="00CA00C3"/>
    <w:rsid w:val="00CA00EC"/>
    <w:rsid w:val="00CB470E"/>
    <w:rsid w:val="00CC2761"/>
    <w:rsid w:val="00CC3B6B"/>
    <w:rsid w:val="00CC589D"/>
    <w:rsid w:val="00CC680F"/>
    <w:rsid w:val="00CD571E"/>
    <w:rsid w:val="00CD5790"/>
    <w:rsid w:val="00CD7684"/>
    <w:rsid w:val="00CE69E3"/>
    <w:rsid w:val="00CF31D6"/>
    <w:rsid w:val="00CF4563"/>
    <w:rsid w:val="00CF4A02"/>
    <w:rsid w:val="00CF7B06"/>
    <w:rsid w:val="00D022BB"/>
    <w:rsid w:val="00D05A35"/>
    <w:rsid w:val="00D05A46"/>
    <w:rsid w:val="00D06619"/>
    <w:rsid w:val="00D072C9"/>
    <w:rsid w:val="00D13146"/>
    <w:rsid w:val="00D167CB"/>
    <w:rsid w:val="00D16C9B"/>
    <w:rsid w:val="00D173C7"/>
    <w:rsid w:val="00D30A20"/>
    <w:rsid w:val="00D32A18"/>
    <w:rsid w:val="00D34583"/>
    <w:rsid w:val="00D36A0E"/>
    <w:rsid w:val="00D4697E"/>
    <w:rsid w:val="00D50D4A"/>
    <w:rsid w:val="00D53376"/>
    <w:rsid w:val="00D54C1F"/>
    <w:rsid w:val="00D56828"/>
    <w:rsid w:val="00D57DF5"/>
    <w:rsid w:val="00D64A29"/>
    <w:rsid w:val="00D64F2C"/>
    <w:rsid w:val="00D65C1A"/>
    <w:rsid w:val="00D7B953"/>
    <w:rsid w:val="00D8576C"/>
    <w:rsid w:val="00D91E29"/>
    <w:rsid w:val="00DA40A2"/>
    <w:rsid w:val="00DA5880"/>
    <w:rsid w:val="00DA63C9"/>
    <w:rsid w:val="00DA73D5"/>
    <w:rsid w:val="00DB1DF6"/>
    <w:rsid w:val="00DB2FA7"/>
    <w:rsid w:val="00DB37C2"/>
    <w:rsid w:val="00DC4D52"/>
    <w:rsid w:val="00DC5EB1"/>
    <w:rsid w:val="00DC68F7"/>
    <w:rsid w:val="00DC7EBB"/>
    <w:rsid w:val="00DD08B1"/>
    <w:rsid w:val="00DD2A9D"/>
    <w:rsid w:val="00DD4418"/>
    <w:rsid w:val="00DD7424"/>
    <w:rsid w:val="00DE64D8"/>
    <w:rsid w:val="00DF100F"/>
    <w:rsid w:val="00DF2B3F"/>
    <w:rsid w:val="00DF3311"/>
    <w:rsid w:val="00DF4C92"/>
    <w:rsid w:val="00E00EC4"/>
    <w:rsid w:val="00E018D3"/>
    <w:rsid w:val="00E02B1D"/>
    <w:rsid w:val="00E1124C"/>
    <w:rsid w:val="00E314CA"/>
    <w:rsid w:val="00E31AE8"/>
    <w:rsid w:val="00E31E25"/>
    <w:rsid w:val="00E357EC"/>
    <w:rsid w:val="00E4266C"/>
    <w:rsid w:val="00E44073"/>
    <w:rsid w:val="00E45FB0"/>
    <w:rsid w:val="00E47728"/>
    <w:rsid w:val="00E51539"/>
    <w:rsid w:val="00E524A0"/>
    <w:rsid w:val="00E652A5"/>
    <w:rsid w:val="00E67D6F"/>
    <w:rsid w:val="00E71883"/>
    <w:rsid w:val="00E71E68"/>
    <w:rsid w:val="00E736A7"/>
    <w:rsid w:val="00E758D1"/>
    <w:rsid w:val="00E76A10"/>
    <w:rsid w:val="00E770D4"/>
    <w:rsid w:val="00E77766"/>
    <w:rsid w:val="00E802F9"/>
    <w:rsid w:val="00E83992"/>
    <w:rsid w:val="00E862E3"/>
    <w:rsid w:val="00E8756C"/>
    <w:rsid w:val="00E92C27"/>
    <w:rsid w:val="00EA10A4"/>
    <w:rsid w:val="00EB003C"/>
    <w:rsid w:val="00EB476A"/>
    <w:rsid w:val="00EB5082"/>
    <w:rsid w:val="00EC1994"/>
    <w:rsid w:val="00EC1ACD"/>
    <w:rsid w:val="00EC3362"/>
    <w:rsid w:val="00ED09B1"/>
    <w:rsid w:val="00ED4D77"/>
    <w:rsid w:val="00ED7063"/>
    <w:rsid w:val="00ED76BF"/>
    <w:rsid w:val="00ED7E50"/>
    <w:rsid w:val="00EE167E"/>
    <w:rsid w:val="00EE332E"/>
    <w:rsid w:val="00EE4676"/>
    <w:rsid w:val="00EE56FD"/>
    <w:rsid w:val="00EE62E4"/>
    <w:rsid w:val="00EE7AA5"/>
    <w:rsid w:val="00EF031C"/>
    <w:rsid w:val="00EF05FB"/>
    <w:rsid w:val="00EF313F"/>
    <w:rsid w:val="00F01239"/>
    <w:rsid w:val="00F04E3A"/>
    <w:rsid w:val="00F07409"/>
    <w:rsid w:val="00F07835"/>
    <w:rsid w:val="00F10A9C"/>
    <w:rsid w:val="00F10D4D"/>
    <w:rsid w:val="00F1539E"/>
    <w:rsid w:val="00F21C64"/>
    <w:rsid w:val="00F2447A"/>
    <w:rsid w:val="00F26611"/>
    <w:rsid w:val="00F270C9"/>
    <w:rsid w:val="00F31D36"/>
    <w:rsid w:val="00F404A0"/>
    <w:rsid w:val="00F40DE5"/>
    <w:rsid w:val="00F446D4"/>
    <w:rsid w:val="00F45737"/>
    <w:rsid w:val="00F45D7F"/>
    <w:rsid w:val="00F47997"/>
    <w:rsid w:val="00F51357"/>
    <w:rsid w:val="00F528E5"/>
    <w:rsid w:val="00F57601"/>
    <w:rsid w:val="00F61A3F"/>
    <w:rsid w:val="00F657BD"/>
    <w:rsid w:val="00F707CA"/>
    <w:rsid w:val="00F74DC0"/>
    <w:rsid w:val="00F82751"/>
    <w:rsid w:val="00F83479"/>
    <w:rsid w:val="00F8971D"/>
    <w:rsid w:val="00F908CC"/>
    <w:rsid w:val="00F91598"/>
    <w:rsid w:val="00F94089"/>
    <w:rsid w:val="00FA3267"/>
    <w:rsid w:val="00FA36F3"/>
    <w:rsid w:val="00FA3F85"/>
    <w:rsid w:val="00FA56EE"/>
    <w:rsid w:val="00FB1B1C"/>
    <w:rsid w:val="00FB760B"/>
    <w:rsid w:val="00FC73E5"/>
    <w:rsid w:val="00FD0D28"/>
    <w:rsid w:val="00FD2A4A"/>
    <w:rsid w:val="00FD5B47"/>
    <w:rsid w:val="00FE2D6F"/>
    <w:rsid w:val="00FE38D9"/>
    <w:rsid w:val="00FE4438"/>
    <w:rsid w:val="00FF20AE"/>
    <w:rsid w:val="00FF4B25"/>
    <w:rsid w:val="00FF51A5"/>
    <w:rsid w:val="00FF76CE"/>
    <w:rsid w:val="0100AD37"/>
    <w:rsid w:val="01128E74"/>
    <w:rsid w:val="013534C4"/>
    <w:rsid w:val="0146825D"/>
    <w:rsid w:val="014A27F6"/>
    <w:rsid w:val="0157A313"/>
    <w:rsid w:val="015E27FB"/>
    <w:rsid w:val="0185A77E"/>
    <w:rsid w:val="018C285F"/>
    <w:rsid w:val="019553C6"/>
    <w:rsid w:val="019BA250"/>
    <w:rsid w:val="019EB914"/>
    <w:rsid w:val="01A8A3B9"/>
    <w:rsid w:val="01AD24BC"/>
    <w:rsid w:val="01DA8078"/>
    <w:rsid w:val="01DA8251"/>
    <w:rsid w:val="01DD19EC"/>
    <w:rsid w:val="01DEDCFB"/>
    <w:rsid w:val="01E7438B"/>
    <w:rsid w:val="01EED3A1"/>
    <w:rsid w:val="01F29C52"/>
    <w:rsid w:val="02050163"/>
    <w:rsid w:val="02097CF7"/>
    <w:rsid w:val="02124F47"/>
    <w:rsid w:val="02236C7A"/>
    <w:rsid w:val="02316553"/>
    <w:rsid w:val="0235B6E9"/>
    <w:rsid w:val="02374567"/>
    <w:rsid w:val="023D545C"/>
    <w:rsid w:val="023E7ADD"/>
    <w:rsid w:val="02559B59"/>
    <w:rsid w:val="0256CD3C"/>
    <w:rsid w:val="025BB3D8"/>
    <w:rsid w:val="026C1658"/>
    <w:rsid w:val="026C996E"/>
    <w:rsid w:val="026CB5C7"/>
    <w:rsid w:val="027064A8"/>
    <w:rsid w:val="02754E5B"/>
    <w:rsid w:val="027BB6D5"/>
    <w:rsid w:val="027DC1C0"/>
    <w:rsid w:val="02A6901B"/>
    <w:rsid w:val="02B310DE"/>
    <w:rsid w:val="02B5A9B2"/>
    <w:rsid w:val="02C52C2F"/>
    <w:rsid w:val="02C8290D"/>
    <w:rsid w:val="02D8334F"/>
    <w:rsid w:val="02F1C981"/>
    <w:rsid w:val="030227AF"/>
    <w:rsid w:val="0318B1C4"/>
    <w:rsid w:val="031983F9"/>
    <w:rsid w:val="031DEB64"/>
    <w:rsid w:val="032A861E"/>
    <w:rsid w:val="03359427"/>
    <w:rsid w:val="034F6121"/>
    <w:rsid w:val="0358115D"/>
    <w:rsid w:val="03613AA8"/>
    <w:rsid w:val="036C410D"/>
    <w:rsid w:val="03709D39"/>
    <w:rsid w:val="0380BA00"/>
    <w:rsid w:val="03840B87"/>
    <w:rsid w:val="038501DB"/>
    <w:rsid w:val="039FA61A"/>
    <w:rsid w:val="03A6B07F"/>
    <w:rsid w:val="03B65318"/>
    <w:rsid w:val="03BC0148"/>
    <w:rsid w:val="03CF6AB5"/>
    <w:rsid w:val="03D0F222"/>
    <w:rsid w:val="03D4DC86"/>
    <w:rsid w:val="03EEF4B4"/>
    <w:rsid w:val="040174C4"/>
    <w:rsid w:val="040251DE"/>
    <w:rsid w:val="04140B32"/>
    <w:rsid w:val="0422EBAE"/>
    <w:rsid w:val="04510D27"/>
    <w:rsid w:val="045F0B6B"/>
    <w:rsid w:val="0464A97A"/>
    <w:rsid w:val="0464B2BC"/>
    <w:rsid w:val="046C116F"/>
    <w:rsid w:val="047569A0"/>
    <w:rsid w:val="047ED713"/>
    <w:rsid w:val="048098B2"/>
    <w:rsid w:val="0484C8AC"/>
    <w:rsid w:val="04858365"/>
    <w:rsid w:val="0491040B"/>
    <w:rsid w:val="0491F359"/>
    <w:rsid w:val="04970B51"/>
    <w:rsid w:val="04A16A31"/>
    <w:rsid w:val="04B654A6"/>
    <w:rsid w:val="04BA38D3"/>
    <w:rsid w:val="04D1B9E8"/>
    <w:rsid w:val="04D58609"/>
    <w:rsid w:val="04F0F1F1"/>
    <w:rsid w:val="050321AF"/>
    <w:rsid w:val="050A9FEA"/>
    <w:rsid w:val="050BD3BE"/>
    <w:rsid w:val="050C7225"/>
    <w:rsid w:val="05123C68"/>
    <w:rsid w:val="052567F0"/>
    <w:rsid w:val="0532AC54"/>
    <w:rsid w:val="05334A7A"/>
    <w:rsid w:val="05404352"/>
    <w:rsid w:val="054360F9"/>
    <w:rsid w:val="05438566"/>
    <w:rsid w:val="055C60E9"/>
    <w:rsid w:val="0561190E"/>
    <w:rsid w:val="05650670"/>
    <w:rsid w:val="056BB962"/>
    <w:rsid w:val="05725C19"/>
    <w:rsid w:val="057ACA94"/>
    <w:rsid w:val="058BC6C1"/>
    <w:rsid w:val="058C107C"/>
    <w:rsid w:val="058C7A06"/>
    <w:rsid w:val="05956D90"/>
    <w:rsid w:val="059B52B1"/>
    <w:rsid w:val="05A10207"/>
    <w:rsid w:val="05AD48F2"/>
    <w:rsid w:val="05C9A8F8"/>
    <w:rsid w:val="05D22016"/>
    <w:rsid w:val="05F37E4D"/>
    <w:rsid w:val="060724EC"/>
    <w:rsid w:val="060C9FCE"/>
    <w:rsid w:val="061ADD5A"/>
    <w:rsid w:val="0627743B"/>
    <w:rsid w:val="0627C19D"/>
    <w:rsid w:val="0636291C"/>
    <w:rsid w:val="063C2B21"/>
    <w:rsid w:val="0646938F"/>
    <w:rsid w:val="06495F38"/>
    <w:rsid w:val="0651F165"/>
    <w:rsid w:val="0665B7BB"/>
    <w:rsid w:val="06825AC4"/>
    <w:rsid w:val="068564F4"/>
    <w:rsid w:val="069A09A0"/>
    <w:rsid w:val="069B24C9"/>
    <w:rsid w:val="06A56051"/>
    <w:rsid w:val="06B02FDA"/>
    <w:rsid w:val="06D21F0B"/>
    <w:rsid w:val="06D44259"/>
    <w:rsid w:val="06D58668"/>
    <w:rsid w:val="06DBFF8E"/>
    <w:rsid w:val="06EB7FD8"/>
    <w:rsid w:val="06EEF8D6"/>
    <w:rsid w:val="06F6C135"/>
    <w:rsid w:val="0710E8DF"/>
    <w:rsid w:val="0713E736"/>
    <w:rsid w:val="07157F8F"/>
    <w:rsid w:val="073A3231"/>
    <w:rsid w:val="074FC018"/>
    <w:rsid w:val="076A7084"/>
    <w:rsid w:val="076BF0F7"/>
    <w:rsid w:val="076D58FB"/>
    <w:rsid w:val="076E89A3"/>
    <w:rsid w:val="0778560A"/>
    <w:rsid w:val="0780C5AA"/>
    <w:rsid w:val="079B5CCF"/>
    <w:rsid w:val="079D23E4"/>
    <w:rsid w:val="079D75A4"/>
    <w:rsid w:val="07A2006E"/>
    <w:rsid w:val="07B1B138"/>
    <w:rsid w:val="07B6E56A"/>
    <w:rsid w:val="07BA22EB"/>
    <w:rsid w:val="07D81F5F"/>
    <w:rsid w:val="07D91794"/>
    <w:rsid w:val="07E3B8A3"/>
    <w:rsid w:val="07E978AF"/>
    <w:rsid w:val="07FAC68F"/>
    <w:rsid w:val="080134FD"/>
    <w:rsid w:val="08022FB6"/>
    <w:rsid w:val="08079028"/>
    <w:rsid w:val="081EC885"/>
    <w:rsid w:val="0820E431"/>
    <w:rsid w:val="083769A0"/>
    <w:rsid w:val="083D147D"/>
    <w:rsid w:val="0842A02C"/>
    <w:rsid w:val="08461944"/>
    <w:rsid w:val="0847DA8E"/>
    <w:rsid w:val="0849F710"/>
    <w:rsid w:val="0855445A"/>
    <w:rsid w:val="085D2A73"/>
    <w:rsid w:val="086F8477"/>
    <w:rsid w:val="0878D47D"/>
    <w:rsid w:val="0879FEB9"/>
    <w:rsid w:val="087F6D48"/>
    <w:rsid w:val="088ABDF9"/>
    <w:rsid w:val="088CAB47"/>
    <w:rsid w:val="088D1E64"/>
    <w:rsid w:val="089DDDCF"/>
    <w:rsid w:val="08A1D1DB"/>
    <w:rsid w:val="08AA1749"/>
    <w:rsid w:val="08BE5093"/>
    <w:rsid w:val="08C2F67B"/>
    <w:rsid w:val="08D56C13"/>
    <w:rsid w:val="08E2D6AA"/>
    <w:rsid w:val="08E85BA2"/>
    <w:rsid w:val="08EBA715"/>
    <w:rsid w:val="08F63426"/>
    <w:rsid w:val="08F89238"/>
    <w:rsid w:val="0908E521"/>
    <w:rsid w:val="0912D786"/>
    <w:rsid w:val="09149BA8"/>
    <w:rsid w:val="091618A0"/>
    <w:rsid w:val="094EBBF6"/>
    <w:rsid w:val="0957D5B7"/>
    <w:rsid w:val="095D4BC2"/>
    <w:rsid w:val="096F8720"/>
    <w:rsid w:val="0970236F"/>
    <w:rsid w:val="097315BA"/>
    <w:rsid w:val="097E19D4"/>
    <w:rsid w:val="0988BB1F"/>
    <w:rsid w:val="099412D4"/>
    <w:rsid w:val="09A4F780"/>
    <w:rsid w:val="09BA6DBE"/>
    <w:rsid w:val="09C2D274"/>
    <w:rsid w:val="09CA4AEE"/>
    <w:rsid w:val="09CBF902"/>
    <w:rsid w:val="09CD0EBA"/>
    <w:rsid w:val="09E48279"/>
    <w:rsid w:val="09F9E41C"/>
    <w:rsid w:val="09FE7B4A"/>
    <w:rsid w:val="0A077626"/>
    <w:rsid w:val="0A093C16"/>
    <w:rsid w:val="0A125BED"/>
    <w:rsid w:val="0A16BF40"/>
    <w:rsid w:val="0A25E67F"/>
    <w:rsid w:val="0A3C42E3"/>
    <w:rsid w:val="0A48C4CC"/>
    <w:rsid w:val="0A4EB222"/>
    <w:rsid w:val="0A648E81"/>
    <w:rsid w:val="0A76E30F"/>
    <w:rsid w:val="0A7E073A"/>
    <w:rsid w:val="0A885D70"/>
    <w:rsid w:val="0AA192A0"/>
    <w:rsid w:val="0AA48983"/>
    <w:rsid w:val="0AA64FBB"/>
    <w:rsid w:val="0ABE24E8"/>
    <w:rsid w:val="0AC9BDCB"/>
    <w:rsid w:val="0AD6C2EE"/>
    <w:rsid w:val="0AD8AB4B"/>
    <w:rsid w:val="0ADC42FB"/>
    <w:rsid w:val="0AE41244"/>
    <w:rsid w:val="0AF692B4"/>
    <w:rsid w:val="0AF7EFF9"/>
    <w:rsid w:val="0AF803F8"/>
    <w:rsid w:val="0AFA3E62"/>
    <w:rsid w:val="0AFB2377"/>
    <w:rsid w:val="0B004A6D"/>
    <w:rsid w:val="0B0C06A1"/>
    <w:rsid w:val="0B0C6C07"/>
    <w:rsid w:val="0B322DD4"/>
    <w:rsid w:val="0B3935C0"/>
    <w:rsid w:val="0B398936"/>
    <w:rsid w:val="0B48E9F5"/>
    <w:rsid w:val="0B4CE9CD"/>
    <w:rsid w:val="0B541113"/>
    <w:rsid w:val="0B6D27FC"/>
    <w:rsid w:val="0B7658E0"/>
    <w:rsid w:val="0B7F0C0A"/>
    <w:rsid w:val="0B7F7ED4"/>
    <w:rsid w:val="0B85C980"/>
    <w:rsid w:val="0B8A5933"/>
    <w:rsid w:val="0B9DEEA2"/>
    <w:rsid w:val="0BA85EC6"/>
    <w:rsid w:val="0BAAC4B8"/>
    <w:rsid w:val="0BAF0D4C"/>
    <w:rsid w:val="0BBE9636"/>
    <w:rsid w:val="0BC02171"/>
    <w:rsid w:val="0BC11785"/>
    <w:rsid w:val="0BC33494"/>
    <w:rsid w:val="0BD5B6E2"/>
    <w:rsid w:val="0BF96429"/>
    <w:rsid w:val="0BFED835"/>
    <w:rsid w:val="0C0CCE12"/>
    <w:rsid w:val="0C21FAE5"/>
    <w:rsid w:val="0C37DAB2"/>
    <w:rsid w:val="0C3AD686"/>
    <w:rsid w:val="0C4E3E1E"/>
    <w:rsid w:val="0C4FA120"/>
    <w:rsid w:val="0C5814D5"/>
    <w:rsid w:val="0C6A1155"/>
    <w:rsid w:val="0C76D0BD"/>
    <w:rsid w:val="0C7B1121"/>
    <w:rsid w:val="0C8435FE"/>
    <w:rsid w:val="0C88431F"/>
    <w:rsid w:val="0C9AB7B3"/>
    <w:rsid w:val="0CB54979"/>
    <w:rsid w:val="0CBC88F1"/>
    <w:rsid w:val="0CC1F666"/>
    <w:rsid w:val="0CCC2786"/>
    <w:rsid w:val="0CD0C95C"/>
    <w:rsid w:val="0CE56631"/>
    <w:rsid w:val="0CE9F332"/>
    <w:rsid w:val="0CFD480F"/>
    <w:rsid w:val="0D04FD27"/>
    <w:rsid w:val="0D0BED2D"/>
    <w:rsid w:val="0D1613AD"/>
    <w:rsid w:val="0D438C47"/>
    <w:rsid w:val="0D4A036F"/>
    <w:rsid w:val="0D4D8356"/>
    <w:rsid w:val="0D621621"/>
    <w:rsid w:val="0D718CDA"/>
    <w:rsid w:val="0D75C5B3"/>
    <w:rsid w:val="0D81E3F5"/>
    <w:rsid w:val="0D939A89"/>
    <w:rsid w:val="0D96449A"/>
    <w:rsid w:val="0DBBB2B4"/>
    <w:rsid w:val="0DC3BCDC"/>
    <w:rsid w:val="0DD112D7"/>
    <w:rsid w:val="0DDB72BA"/>
    <w:rsid w:val="0DEAA213"/>
    <w:rsid w:val="0DFCD31B"/>
    <w:rsid w:val="0E06FF86"/>
    <w:rsid w:val="0E1C2A7B"/>
    <w:rsid w:val="0E2ECFC8"/>
    <w:rsid w:val="0E4515A2"/>
    <w:rsid w:val="0E4E1954"/>
    <w:rsid w:val="0E876FD0"/>
    <w:rsid w:val="0E9E2A58"/>
    <w:rsid w:val="0EA2D6EB"/>
    <w:rsid w:val="0EAC17C0"/>
    <w:rsid w:val="0EAE00DC"/>
    <w:rsid w:val="0EC32F7D"/>
    <w:rsid w:val="0ECFC725"/>
    <w:rsid w:val="0ED2BAD4"/>
    <w:rsid w:val="0ED390D9"/>
    <w:rsid w:val="0ED80B91"/>
    <w:rsid w:val="0EDB08C9"/>
    <w:rsid w:val="0EEDBCB9"/>
    <w:rsid w:val="0EF37A47"/>
    <w:rsid w:val="0EF395EC"/>
    <w:rsid w:val="0EF850B0"/>
    <w:rsid w:val="0F06A446"/>
    <w:rsid w:val="0F1E70B2"/>
    <w:rsid w:val="0F1FF49F"/>
    <w:rsid w:val="0F2762DB"/>
    <w:rsid w:val="0F2E4D3B"/>
    <w:rsid w:val="0F381268"/>
    <w:rsid w:val="0F3DB888"/>
    <w:rsid w:val="0F413BAE"/>
    <w:rsid w:val="0F586917"/>
    <w:rsid w:val="0F5CF0FE"/>
    <w:rsid w:val="0F71274D"/>
    <w:rsid w:val="0F7F2BF7"/>
    <w:rsid w:val="0F8147AB"/>
    <w:rsid w:val="0F81F240"/>
    <w:rsid w:val="0F926794"/>
    <w:rsid w:val="0F958F28"/>
    <w:rsid w:val="0F972CDF"/>
    <w:rsid w:val="0FAD9AAA"/>
    <w:rsid w:val="0FB9366A"/>
    <w:rsid w:val="0FC116A1"/>
    <w:rsid w:val="0FD845DA"/>
    <w:rsid w:val="0FDC0D69"/>
    <w:rsid w:val="0FDF5BED"/>
    <w:rsid w:val="0FF6DEE7"/>
    <w:rsid w:val="0FFA8DFD"/>
    <w:rsid w:val="0FFC7AEA"/>
    <w:rsid w:val="10091198"/>
    <w:rsid w:val="1015BDE6"/>
    <w:rsid w:val="101ACF4E"/>
    <w:rsid w:val="10434F03"/>
    <w:rsid w:val="10495EE5"/>
    <w:rsid w:val="10501B07"/>
    <w:rsid w:val="105FF8F3"/>
    <w:rsid w:val="10692C7E"/>
    <w:rsid w:val="1072F3F4"/>
    <w:rsid w:val="1095E7CF"/>
    <w:rsid w:val="10A5A6B7"/>
    <w:rsid w:val="10B1C1E5"/>
    <w:rsid w:val="10BB2A20"/>
    <w:rsid w:val="10C01DCC"/>
    <w:rsid w:val="10D3C867"/>
    <w:rsid w:val="10D8331C"/>
    <w:rsid w:val="10F0D4C5"/>
    <w:rsid w:val="10F76131"/>
    <w:rsid w:val="111A8FAA"/>
    <w:rsid w:val="11312C2C"/>
    <w:rsid w:val="1140FB91"/>
    <w:rsid w:val="1150F645"/>
    <w:rsid w:val="115517EB"/>
    <w:rsid w:val="115B4AA4"/>
    <w:rsid w:val="1166B236"/>
    <w:rsid w:val="116E44F3"/>
    <w:rsid w:val="11845C49"/>
    <w:rsid w:val="11AC1849"/>
    <w:rsid w:val="11BF3362"/>
    <w:rsid w:val="11C86406"/>
    <w:rsid w:val="11D1B368"/>
    <w:rsid w:val="11E9BB43"/>
    <w:rsid w:val="12040DF7"/>
    <w:rsid w:val="12076BF9"/>
    <w:rsid w:val="121A52B1"/>
    <w:rsid w:val="121A79B1"/>
    <w:rsid w:val="121C68E8"/>
    <w:rsid w:val="122834EC"/>
    <w:rsid w:val="123277E1"/>
    <w:rsid w:val="124213CA"/>
    <w:rsid w:val="1245D663"/>
    <w:rsid w:val="125DE32A"/>
    <w:rsid w:val="126AE8A8"/>
    <w:rsid w:val="1279F458"/>
    <w:rsid w:val="127CB54C"/>
    <w:rsid w:val="128051B3"/>
    <w:rsid w:val="129C7D8E"/>
    <w:rsid w:val="12B0C0C1"/>
    <w:rsid w:val="12CA7C3A"/>
    <w:rsid w:val="12CB80CA"/>
    <w:rsid w:val="130002B4"/>
    <w:rsid w:val="13084D59"/>
    <w:rsid w:val="13157551"/>
    <w:rsid w:val="1317F2CF"/>
    <w:rsid w:val="131D0316"/>
    <w:rsid w:val="1339EB9F"/>
    <w:rsid w:val="133D69C4"/>
    <w:rsid w:val="13450267"/>
    <w:rsid w:val="1348E49A"/>
    <w:rsid w:val="136A80EF"/>
    <w:rsid w:val="13741DFA"/>
    <w:rsid w:val="13790218"/>
    <w:rsid w:val="137E46E4"/>
    <w:rsid w:val="1384C295"/>
    <w:rsid w:val="1396CD74"/>
    <w:rsid w:val="139A6CFA"/>
    <w:rsid w:val="139C6CE5"/>
    <w:rsid w:val="139ECEBE"/>
    <w:rsid w:val="13A52CD5"/>
    <w:rsid w:val="13B0EFA9"/>
    <w:rsid w:val="13BCCBC0"/>
    <w:rsid w:val="13CD7FAB"/>
    <w:rsid w:val="13D6329A"/>
    <w:rsid w:val="13E4CDFA"/>
    <w:rsid w:val="13EF64DD"/>
    <w:rsid w:val="13EFEE6F"/>
    <w:rsid w:val="13FD855D"/>
    <w:rsid w:val="14228F63"/>
    <w:rsid w:val="1437BB2F"/>
    <w:rsid w:val="1442B997"/>
    <w:rsid w:val="144858D1"/>
    <w:rsid w:val="146C3E13"/>
    <w:rsid w:val="1470E966"/>
    <w:rsid w:val="14722884"/>
    <w:rsid w:val="148273D8"/>
    <w:rsid w:val="1484C582"/>
    <w:rsid w:val="1488411A"/>
    <w:rsid w:val="148FFD72"/>
    <w:rsid w:val="14A12310"/>
    <w:rsid w:val="14A6367F"/>
    <w:rsid w:val="14E6467E"/>
    <w:rsid w:val="14E8293E"/>
    <w:rsid w:val="14EF5EFF"/>
    <w:rsid w:val="150A63CE"/>
    <w:rsid w:val="15158833"/>
    <w:rsid w:val="15242E9B"/>
    <w:rsid w:val="152805FF"/>
    <w:rsid w:val="15312625"/>
    <w:rsid w:val="1535590D"/>
    <w:rsid w:val="1541367A"/>
    <w:rsid w:val="154F675C"/>
    <w:rsid w:val="1553EE2E"/>
    <w:rsid w:val="155B5AA8"/>
    <w:rsid w:val="155C9A89"/>
    <w:rsid w:val="155E4953"/>
    <w:rsid w:val="155F7107"/>
    <w:rsid w:val="15666E1D"/>
    <w:rsid w:val="15728F66"/>
    <w:rsid w:val="1572C60F"/>
    <w:rsid w:val="1580C913"/>
    <w:rsid w:val="1588FDC1"/>
    <w:rsid w:val="158B1B09"/>
    <w:rsid w:val="1592938E"/>
    <w:rsid w:val="159B7BCF"/>
    <w:rsid w:val="159CC02F"/>
    <w:rsid w:val="15B2FF96"/>
    <w:rsid w:val="15BF37FE"/>
    <w:rsid w:val="15E407E1"/>
    <w:rsid w:val="15EC1AF6"/>
    <w:rsid w:val="15F81BF0"/>
    <w:rsid w:val="160C892A"/>
    <w:rsid w:val="16292BD0"/>
    <w:rsid w:val="16296226"/>
    <w:rsid w:val="162F8398"/>
    <w:rsid w:val="1633D2B8"/>
    <w:rsid w:val="1637B6EB"/>
    <w:rsid w:val="165B3146"/>
    <w:rsid w:val="166005DE"/>
    <w:rsid w:val="166F3D60"/>
    <w:rsid w:val="167CF835"/>
    <w:rsid w:val="167EB1EF"/>
    <w:rsid w:val="1680AEE9"/>
    <w:rsid w:val="16961E90"/>
    <w:rsid w:val="169BC37B"/>
    <w:rsid w:val="16C59957"/>
    <w:rsid w:val="16D1F6AE"/>
    <w:rsid w:val="16D6E8F7"/>
    <w:rsid w:val="16E695D6"/>
    <w:rsid w:val="16EAE5F7"/>
    <w:rsid w:val="16FBAD1E"/>
    <w:rsid w:val="16FE5422"/>
    <w:rsid w:val="170AF64A"/>
    <w:rsid w:val="171375B8"/>
    <w:rsid w:val="1735E89A"/>
    <w:rsid w:val="1746ED58"/>
    <w:rsid w:val="174F7121"/>
    <w:rsid w:val="176807A6"/>
    <w:rsid w:val="1768A1F7"/>
    <w:rsid w:val="176E49A2"/>
    <w:rsid w:val="17711525"/>
    <w:rsid w:val="1773B0CE"/>
    <w:rsid w:val="1787DB93"/>
    <w:rsid w:val="17A182F9"/>
    <w:rsid w:val="17A72E3E"/>
    <w:rsid w:val="17AE2A62"/>
    <w:rsid w:val="17AF0D18"/>
    <w:rsid w:val="17BAF2E4"/>
    <w:rsid w:val="17E3C0CF"/>
    <w:rsid w:val="17EBB079"/>
    <w:rsid w:val="17FF3C65"/>
    <w:rsid w:val="181C5760"/>
    <w:rsid w:val="181D39A7"/>
    <w:rsid w:val="184C43BE"/>
    <w:rsid w:val="185AA544"/>
    <w:rsid w:val="185EDCA1"/>
    <w:rsid w:val="186003E1"/>
    <w:rsid w:val="1887D3DF"/>
    <w:rsid w:val="18949748"/>
    <w:rsid w:val="1899B24B"/>
    <w:rsid w:val="189B4F1B"/>
    <w:rsid w:val="189D3981"/>
    <w:rsid w:val="18A3DA06"/>
    <w:rsid w:val="18A891CA"/>
    <w:rsid w:val="18B090E5"/>
    <w:rsid w:val="18B097A0"/>
    <w:rsid w:val="18B2BAC8"/>
    <w:rsid w:val="18C380A9"/>
    <w:rsid w:val="18CDBE26"/>
    <w:rsid w:val="18D86805"/>
    <w:rsid w:val="18E058A7"/>
    <w:rsid w:val="18E1FB8D"/>
    <w:rsid w:val="18EE5BE5"/>
    <w:rsid w:val="18FCE614"/>
    <w:rsid w:val="18FEFDCB"/>
    <w:rsid w:val="192F5EB6"/>
    <w:rsid w:val="19388F18"/>
    <w:rsid w:val="194D063D"/>
    <w:rsid w:val="194EF60E"/>
    <w:rsid w:val="1951695D"/>
    <w:rsid w:val="19593066"/>
    <w:rsid w:val="1962A57C"/>
    <w:rsid w:val="1969A3E8"/>
    <w:rsid w:val="19765126"/>
    <w:rsid w:val="19804F7D"/>
    <w:rsid w:val="19805EE7"/>
    <w:rsid w:val="19813E0F"/>
    <w:rsid w:val="198D4A47"/>
    <w:rsid w:val="19912C31"/>
    <w:rsid w:val="19A94D12"/>
    <w:rsid w:val="19A969F5"/>
    <w:rsid w:val="19ADB27B"/>
    <w:rsid w:val="19B920EB"/>
    <w:rsid w:val="19BAAE3E"/>
    <w:rsid w:val="19C497D3"/>
    <w:rsid w:val="19C8B93F"/>
    <w:rsid w:val="19CA7C66"/>
    <w:rsid w:val="19F2B1A6"/>
    <w:rsid w:val="19F68EAA"/>
    <w:rsid w:val="19FB8FE2"/>
    <w:rsid w:val="1A01CD2A"/>
    <w:rsid w:val="1A10FD91"/>
    <w:rsid w:val="1A15D5FD"/>
    <w:rsid w:val="1A1A689F"/>
    <w:rsid w:val="1A24E146"/>
    <w:rsid w:val="1A313513"/>
    <w:rsid w:val="1A36C42D"/>
    <w:rsid w:val="1A38813E"/>
    <w:rsid w:val="1A40E3FE"/>
    <w:rsid w:val="1A510EAB"/>
    <w:rsid w:val="1A53A648"/>
    <w:rsid w:val="1A5E03C7"/>
    <w:rsid w:val="1A62E4F8"/>
    <w:rsid w:val="1A7CED92"/>
    <w:rsid w:val="1A839093"/>
    <w:rsid w:val="1A9C6D8F"/>
    <w:rsid w:val="1A9EE36F"/>
    <w:rsid w:val="1AA0C781"/>
    <w:rsid w:val="1AAF9301"/>
    <w:rsid w:val="1ABAEE75"/>
    <w:rsid w:val="1AC7A639"/>
    <w:rsid w:val="1AEE6824"/>
    <w:rsid w:val="1B05770C"/>
    <w:rsid w:val="1B110B81"/>
    <w:rsid w:val="1B11380C"/>
    <w:rsid w:val="1B14F097"/>
    <w:rsid w:val="1B16E48B"/>
    <w:rsid w:val="1B187911"/>
    <w:rsid w:val="1B225500"/>
    <w:rsid w:val="1B2343C6"/>
    <w:rsid w:val="1B23BF77"/>
    <w:rsid w:val="1B248ED7"/>
    <w:rsid w:val="1B265A7F"/>
    <w:rsid w:val="1B274F68"/>
    <w:rsid w:val="1B2B75D1"/>
    <w:rsid w:val="1B2FDA05"/>
    <w:rsid w:val="1B32AB74"/>
    <w:rsid w:val="1B471DE6"/>
    <w:rsid w:val="1B4AB4F4"/>
    <w:rsid w:val="1B577D05"/>
    <w:rsid w:val="1B5AE160"/>
    <w:rsid w:val="1B6C2082"/>
    <w:rsid w:val="1B71CB94"/>
    <w:rsid w:val="1B73254E"/>
    <w:rsid w:val="1B78971D"/>
    <w:rsid w:val="1B86630A"/>
    <w:rsid w:val="1B97B1D2"/>
    <w:rsid w:val="1BB63A97"/>
    <w:rsid w:val="1BB83273"/>
    <w:rsid w:val="1BCD34DA"/>
    <w:rsid w:val="1BD2D529"/>
    <w:rsid w:val="1BD55AA4"/>
    <w:rsid w:val="1BF3A38F"/>
    <w:rsid w:val="1BFAF997"/>
    <w:rsid w:val="1C0689CC"/>
    <w:rsid w:val="1C0C8A09"/>
    <w:rsid w:val="1C24FD08"/>
    <w:rsid w:val="1C26D39D"/>
    <w:rsid w:val="1C27141F"/>
    <w:rsid w:val="1C28C9FA"/>
    <w:rsid w:val="1C2BBB84"/>
    <w:rsid w:val="1C2D065D"/>
    <w:rsid w:val="1C475B94"/>
    <w:rsid w:val="1C5C75BB"/>
    <w:rsid w:val="1C5E3613"/>
    <w:rsid w:val="1C621C8F"/>
    <w:rsid w:val="1C63799E"/>
    <w:rsid w:val="1C8E6748"/>
    <w:rsid w:val="1C91267F"/>
    <w:rsid w:val="1C947B74"/>
    <w:rsid w:val="1C978A2B"/>
    <w:rsid w:val="1C9CC045"/>
    <w:rsid w:val="1CA32E1E"/>
    <w:rsid w:val="1CA6BD2D"/>
    <w:rsid w:val="1CAB9E11"/>
    <w:rsid w:val="1CB1B61F"/>
    <w:rsid w:val="1CCA5330"/>
    <w:rsid w:val="1CE19090"/>
    <w:rsid w:val="1CF24728"/>
    <w:rsid w:val="1CF5119D"/>
    <w:rsid w:val="1CFC379C"/>
    <w:rsid w:val="1CFF8F48"/>
    <w:rsid w:val="1D0B9D50"/>
    <w:rsid w:val="1D0C31EF"/>
    <w:rsid w:val="1D1455DC"/>
    <w:rsid w:val="1D2F3E8E"/>
    <w:rsid w:val="1D308D99"/>
    <w:rsid w:val="1D310BB2"/>
    <w:rsid w:val="1D370FEF"/>
    <w:rsid w:val="1D444160"/>
    <w:rsid w:val="1D44A5A7"/>
    <w:rsid w:val="1D47814C"/>
    <w:rsid w:val="1D48DB58"/>
    <w:rsid w:val="1D50421E"/>
    <w:rsid w:val="1D5937E0"/>
    <w:rsid w:val="1D67C6C0"/>
    <w:rsid w:val="1D67EE75"/>
    <w:rsid w:val="1D72D5FA"/>
    <w:rsid w:val="1D73BFB8"/>
    <w:rsid w:val="1D7B715F"/>
    <w:rsid w:val="1D7FB8BC"/>
    <w:rsid w:val="1D910005"/>
    <w:rsid w:val="1D9683FD"/>
    <w:rsid w:val="1D984200"/>
    <w:rsid w:val="1D9E32C0"/>
    <w:rsid w:val="1DA67A67"/>
    <w:rsid w:val="1DDA09D9"/>
    <w:rsid w:val="1DEBEA42"/>
    <w:rsid w:val="1E09909A"/>
    <w:rsid w:val="1E222338"/>
    <w:rsid w:val="1E2D8459"/>
    <w:rsid w:val="1E2DAF7A"/>
    <w:rsid w:val="1E349C07"/>
    <w:rsid w:val="1E44ED03"/>
    <w:rsid w:val="1E4ECBAA"/>
    <w:rsid w:val="1E5D89C3"/>
    <w:rsid w:val="1E5F55BC"/>
    <w:rsid w:val="1E613DB5"/>
    <w:rsid w:val="1E6EB680"/>
    <w:rsid w:val="1E758C57"/>
    <w:rsid w:val="1E8089FF"/>
    <w:rsid w:val="1E80A125"/>
    <w:rsid w:val="1E917E7A"/>
    <w:rsid w:val="1E91FF14"/>
    <w:rsid w:val="1E9BF74A"/>
    <w:rsid w:val="1E9E069A"/>
    <w:rsid w:val="1EA741F2"/>
    <w:rsid w:val="1EB60702"/>
    <w:rsid w:val="1EC58EB9"/>
    <w:rsid w:val="1ED473F7"/>
    <w:rsid w:val="1EDA6D6B"/>
    <w:rsid w:val="1EDDDE1B"/>
    <w:rsid w:val="1EE55B36"/>
    <w:rsid w:val="1EE857A1"/>
    <w:rsid w:val="1EEA01FA"/>
    <w:rsid w:val="1EF3AB85"/>
    <w:rsid w:val="1EF3B74C"/>
    <w:rsid w:val="1EFC5F17"/>
    <w:rsid w:val="1F0258E3"/>
    <w:rsid w:val="1F070516"/>
    <w:rsid w:val="1F0981E3"/>
    <w:rsid w:val="1F0E8EC1"/>
    <w:rsid w:val="1F1381B8"/>
    <w:rsid w:val="1F1EFBC0"/>
    <w:rsid w:val="1F26583E"/>
    <w:rsid w:val="1F3E9C5E"/>
    <w:rsid w:val="1F41CC7E"/>
    <w:rsid w:val="1F439142"/>
    <w:rsid w:val="1F80DE64"/>
    <w:rsid w:val="1F88A1FA"/>
    <w:rsid w:val="1F95DB72"/>
    <w:rsid w:val="1F969F4D"/>
    <w:rsid w:val="1F9D6F3F"/>
    <w:rsid w:val="1FA01242"/>
    <w:rsid w:val="1FA122E9"/>
    <w:rsid w:val="1FA83502"/>
    <w:rsid w:val="1FAE87AE"/>
    <w:rsid w:val="1FB185D1"/>
    <w:rsid w:val="1FB72D8A"/>
    <w:rsid w:val="1FB7DD03"/>
    <w:rsid w:val="1FD0ACC9"/>
    <w:rsid w:val="1FD12E4A"/>
    <w:rsid w:val="1FD7B198"/>
    <w:rsid w:val="1FE2DA89"/>
    <w:rsid w:val="1FE398F0"/>
    <w:rsid w:val="1FE4E714"/>
    <w:rsid w:val="1FE80C71"/>
    <w:rsid w:val="1FEAD6E0"/>
    <w:rsid w:val="1FEC9B1B"/>
    <w:rsid w:val="1FFC96E5"/>
    <w:rsid w:val="200F0133"/>
    <w:rsid w:val="2028D64D"/>
    <w:rsid w:val="202AB444"/>
    <w:rsid w:val="202B772B"/>
    <w:rsid w:val="202B7A0D"/>
    <w:rsid w:val="2041F1B5"/>
    <w:rsid w:val="204EB78C"/>
    <w:rsid w:val="20570FD1"/>
    <w:rsid w:val="205F5FA8"/>
    <w:rsid w:val="20685A9D"/>
    <w:rsid w:val="206FCF84"/>
    <w:rsid w:val="207639D4"/>
    <w:rsid w:val="2089D191"/>
    <w:rsid w:val="20917C99"/>
    <w:rsid w:val="209278F3"/>
    <w:rsid w:val="2098466E"/>
    <w:rsid w:val="20AA5F22"/>
    <w:rsid w:val="20AF4F50"/>
    <w:rsid w:val="20C03DD1"/>
    <w:rsid w:val="20C354F8"/>
    <w:rsid w:val="20CD6C19"/>
    <w:rsid w:val="20D3F99C"/>
    <w:rsid w:val="20D53347"/>
    <w:rsid w:val="20E1610F"/>
    <w:rsid w:val="20E2649C"/>
    <w:rsid w:val="20E8EFC4"/>
    <w:rsid w:val="20EF4198"/>
    <w:rsid w:val="20F6AAA2"/>
    <w:rsid w:val="20FCD52E"/>
    <w:rsid w:val="2100F7A3"/>
    <w:rsid w:val="2104D79A"/>
    <w:rsid w:val="2110B80D"/>
    <w:rsid w:val="211CB4BB"/>
    <w:rsid w:val="21200E2E"/>
    <w:rsid w:val="213D22C2"/>
    <w:rsid w:val="2140766F"/>
    <w:rsid w:val="2149DDF6"/>
    <w:rsid w:val="215FFD58"/>
    <w:rsid w:val="21618839"/>
    <w:rsid w:val="21638BD6"/>
    <w:rsid w:val="216B220B"/>
    <w:rsid w:val="217BB36B"/>
    <w:rsid w:val="21859211"/>
    <w:rsid w:val="2198DC2D"/>
    <w:rsid w:val="21BE6290"/>
    <w:rsid w:val="21C33F9D"/>
    <w:rsid w:val="21C7201B"/>
    <w:rsid w:val="21D8C6DA"/>
    <w:rsid w:val="2216D3F4"/>
    <w:rsid w:val="221CC00E"/>
    <w:rsid w:val="2222E509"/>
    <w:rsid w:val="224253F2"/>
    <w:rsid w:val="2262D899"/>
    <w:rsid w:val="226368A5"/>
    <w:rsid w:val="226A3098"/>
    <w:rsid w:val="227CB4DD"/>
    <w:rsid w:val="227EE5C4"/>
    <w:rsid w:val="22927645"/>
    <w:rsid w:val="2294B61C"/>
    <w:rsid w:val="22971F62"/>
    <w:rsid w:val="22B0D6A8"/>
    <w:rsid w:val="22EC2C9B"/>
    <w:rsid w:val="22F30124"/>
    <w:rsid w:val="22F609FC"/>
    <w:rsid w:val="22FD25F5"/>
    <w:rsid w:val="23061003"/>
    <w:rsid w:val="230B32B3"/>
    <w:rsid w:val="231C7A93"/>
    <w:rsid w:val="2326B6E5"/>
    <w:rsid w:val="23296497"/>
    <w:rsid w:val="23311109"/>
    <w:rsid w:val="2351859F"/>
    <w:rsid w:val="235441AF"/>
    <w:rsid w:val="23596D25"/>
    <w:rsid w:val="235F3BC7"/>
    <w:rsid w:val="236CD269"/>
    <w:rsid w:val="2375E737"/>
    <w:rsid w:val="2378433A"/>
    <w:rsid w:val="238B51D6"/>
    <w:rsid w:val="239B46F4"/>
    <w:rsid w:val="23A4FBCA"/>
    <w:rsid w:val="23B3BAB0"/>
    <w:rsid w:val="23BC40E8"/>
    <w:rsid w:val="23CEA460"/>
    <w:rsid w:val="23D09AC6"/>
    <w:rsid w:val="23E2E3CC"/>
    <w:rsid w:val="2400FB94"/>
    <w:rsid w:val="24022DB9"/>
    <w:rsid w:val="240297D4"/>
    <w:rsid w:val="2403ABEB"/>
    <w:rsid w:val="2403F36F"/>
    <w:rsid w:val="24226B95"/>
    <w:rsid w:val="24284021"/>
    <w:rsid w:val="242F2099"/>
    <w:rsid w:val="2448BE99"/>
    <w:rsid w:val="244F296C"/>
    <w:rsid w:val="2461A848"/>
    <w:rsid w:val="2464AD49"/>
    <w:rsid w:val="246D36B9"/>
    <w:rsid w:val="2475E6EB"/>
    <w:rsid w:val="247DEDBE"/>
    <w:rsid w:val="24882331"/>
    <w:rsid w:val="24926F86"/>
    <w:rsid w:val="249429C5"/>
    <w:rsid w:val="24ADA9AC"/>
    <w:rsid w:val="24B140E9"/>
    <w:rsid w:val="24B78DA6"/>
    <w:rsid w:val="24BEE0FF"/>
    <w:rsid w:val="24D1F9D8"/>
    <w:rsid w:val="24DCADA9"/>
    <w:rsid w:val="24E8DF56"/>
    <w:rsid w:val="24EB1CFB"/>
    <w:rsid w:val="24F27221"/>
    <w:rsid w:val="250E6567"/>
    <w:rsid w:val="251C19CC"/>
    <w:rsid w:val="252BBB29"/>
    <w:rsid w:val="252C2358"/>
    <w:rsid w:val="2537DD37"/>
    <w:rsid w:val="253CFC05"/>
    <w:rsid w:val="2540FD64"/>
    <w:rsid w:val="254437AF"/>
    <w:rsid w:val="254AEBDE"/>
    <w:rsid w:val="2554DBE8"/>
    <w:rsid w:val="25584AFB"/>
    <w:rsid w:val="255DF8EC"/>
    <w:rsid w:val="255EF540"/>
    <w:rsid w:val="2569E192"/>
    <w:rsid w:val="256AAD14"/>
    <w:rsid w:val="256AC73F"/>
    <w:rsid w:val="2585649B"/>
    <w:rsid w:val="25B765F1"/>
    <w:rsid w:val="25BB8838"/>
    <w:rsid w:val="25BC48BC"/>
    <w:rsid w:val="25C47349"/>
    <w:rsid w:val="25F0BA28"/>
    <w:rsid w:val="25F406BC"/>
    <w:rsid w:val="25FA0B9B"/>
    <w:rsid w:val="260AB383"/>
    <w:rsid w:val="2616741C"/>
    <w:rsid w:val="26317C95"/>
    <w:rsid w:val="2643CE30"/>
    <w:rsid w:val="26553155"/>
    <w:rsid w:val="26814E3F"/>
    <w:rsid w:val="268A9463"/>
    <w:rsid w:val="2698ACEA"/>
    <w:rsid w:val="2698F7A6"/>
    <w:rsid w:val="269A5F0E"/>
    <w:rsid w:val="269EDAC1"/>
    <w:rsid w:val="26CC7118"/>
    <w:rsid w:val="26CED310"/>
    <w:rsid w:val="26E9A455"/>
    <w:rsid w:val="26EDE010"/>
    <w:rsid w:val="26F3934C"/>
    <w:rsid w:val="26FA4354"/>
    <w:rsid w:val="26FCDAE4"/>
    <w:rsid w:val="2713ACE5"/>
    <w:rsid w:val="271A1FCC"/>
    <w:rsid w:val="272753A2"/>
    <w:rsid w:val="27379D56"/>
    <w:rsid w:val="273989C9"/>
    <w:rsid w:val="2754EE47"/>
    <w:rsid w:val="275BF9BC"/>
    <w:rsid w:val="276F2ADB"/>
    <w:rsid w:val="27709172"/>
    <w:rsid w:val="27782007"/>
    <w:rsid w:val="27A45D46"/>
    <w:rsid w:val="27AAAAB3"/>
    <w:rsid w:val="27AE6C4B"/>
    <w:rsid w:val="27CAE203"/>
    <w:rsid w:val="27E1F1E8"/>
    <w:rsid w:val="27F633CB"/>
    <w:rsid w:val="281E8E1C"/>
    <w:rsid w:val="2826E85C"/>
    <w:rsid w:val="282D89B9"/>
    <w:rsid w:val="28331018"/>
    <w:rsid w:val="28412AA9"/>
    <w:rsid w:val="2846EC02"/>
    <w:rsid w:val="284B12ED"/>
    <w:rsid w:val="2858FF29"/>
    <w:rsid w:val="28590618"/>
    <w:rsid w:val="28681F50"/>
    <w:rsid w:val="287A9F76"/>
    <w:rsid w:val="28A8BD39"/>
    <w:rsid w:val="28AE8227"/>
    <w:rsid w:val="28B57A02"/>
    <w:rsid w:val="28BB8CC0"/>
    <w:rsid w:val="28BF3064"/>
    <w:rsid w:val="28C53880"/>
    <w:rsid w:val="28CEC7F2"/>
    <w:rsid w:val="28D9743F"/>
    <w:rsid w:val="28E49DEC"/>
    <w:rsid w:val="28EEEFFE"/>
    <w:rsid w:val="2903E72F"/>
    <w:rsid w:val="29154E18"/>
    <w:rsid w:val="29219096"/>
    <w:rsid w:val="293C254C"/>
    <w:rsid w:val="2958D768"/>
    <w:rsid w:val="295B01E2"/>
    <w:rsid w:val="2992A006"/>
    <w:rsid w:val="299C1197"/>
    <w:rsid w:val="299D97C8"/>
    <w:rsid w:val="29ACF08A"/>
    <w:rsid w:val="29B8009E"/>
    <w:rsid w:val="29B984F7"/>
    <w:rsid w:val="29BB71C0"/>
    <w:rsid w:val="29BC6DE6"/>
    <w:rsid w:val="29C511BD"/>
    <w:rsid w:val="29C7D753"/>
    <w:rsid w:val="29D741D2"/>
    <w:rsid w:val="29DA5487"/>
    <w:rsid w:val="29DE96C3"/>
    <w:rsid w:val="29E1874D"/>
    <w:rsid w:val="29E2A52A"/>
    <w:rsid w:val="29F1C5E4"/>
    <w:rsid w:val="29F79FE9"/>
    <w:rsid w:val="29F85DB1"/>
    <w:rsid w:val="29FB78A7"/>
    <w:rsid w:val="29FBA478"/>
    <w:rsid w:val="29FF93D6"/>
    <w:rsid w:val="2A0DFF6E"/>
    <w:rsid w:val="2A1EA788"/>
    <w:rsid w:val="2A2D805A"/>
    <w:rsid w:val="2A4C1B52"/>
    <w:rsid w:val="2A5D223F"/>
    <w:rsid w:val="2A5E2CCD"/>
    <w:rsid w:val="2A5F21AB"/>
    <w:rsid w:val="2A61D3D6"/>
    <w:rsid w:val="2A62A95B"/>
    <w:rsid w:val="2A641D93"/>
    <w:rsid w:val="2A664B9C"/>
    <w:rsid w:val="2A7574AD"/>
    <w:rsid w:val="2A9D98D2"/>
    <w:rsid w:val="2A9F1CB0"/>
    <w:rsid w:val="2AACD11E"/>
    <w:rsid w:val="2AB851CA"/>
    <w:rsid w:val="2AD0D97B"/>
    <w:rsid w:val="2AE426F4"/>
    <w:rsid w:val="2AE90EF5"/>
    <w:rsid w:val="2AEA382F"/>
    <w:rsid w:val="2AED9373"/>
    <w:rsid w:val="2AEF3B11"/>
    <w:rsid w:val="2AF312F3"/>
    <w:rsid w:val="2AF65037"/>
    <w:rsid w:val="2AF66082"/>
    <w:rsid w:val="2B0369F5"/>
    <w:rsid w:val="2B04D28B"/>
    <w:rsid w:val="2B09F7A1"/>
    <w:rsid w:val="2B163327"/>
    <w:rsid w:val="2B163C33"/>
    <w:rsid w:val="2B24838B"/>
    <w:rsid w:val="2B3FD1F2"/>
    <w:rsid w:val="2B45196E"/>
    <w:rsid w:val="2B45E38E"/>
    <w:rsid w:val="2B586457"/>
    <w:rsid w:val="2B5C7059"/>
    <w:rsid w:val="2B65552B"/>
    <w:rsid w:val="2B69FD2A"/>
    <w:rsid w:val="2B732591"/>
    <w:rsid w:val="2B854936"/>
    <w:rsid w:val="2B91FD68"/>
    <w:rsid w:val="2B9684D4"/>
    <w:rsid w:val="2B9DE04D"/>
    <w:rsid w:val="2BB02E3D"/>
    <w:rsid w:val="2BB60F74"/>
    <w:rsid w:val="2BC2698B"/>
    <w:rsid w:val="2BC2C9F3"/>
    <w:rsid w:val="2BC53A65"/>
    <w:rsid w:val="2BCB1A54"/>
    <w:rsid w:val="2BCD78C6"/>
    <w:rsid w:val="2BCF76E4"/>
    <w:rsid w:val="2BD58AEB"/>
    <w:rsid w:val="2BEEF543"/>
    <w:rsid w:val="2BFBF3B9"/>
    <w:rsid w:val="2BFC7248"/>
    <w:rsid w:val="2C119F9E"/>
    <w:rsid w:val="2C25DB9C"/>
    <w:rsid w:val="2C27166B"/>
    <w:rsid w:val="2C4B28B4"/>
    <w:rsid w:val="2C4C4D86"/>
    <w:rsid w:val="2C58FD33"/>
    <w:rsid w:val="2C72723D"/>
    <w:rsid w:val="2C83C29C"/>
    <w:rsid w:val="2C8B8588"/>
    <w:rsid w:val="2C9398B3"/>
    <w:rsid w:val="2C9EADD8"/>
    <w:rsid w:val="2CA7EAB9"/>
    <w:rsid w:val="2CB7FEE9"/>
    <w:rsid w:val="2CCA175B"/>
    <w:rsid w:val="2CCBCB07"/>
    <w:rsid w:val="2CEA7DB4"/>
    <w:rsid w:val="2CF2BE60"/>
    <w:rsid w:val="2CF5F0E4"/>
    <w:rsid w:val="2CFE07C5"/>
    <w:rsid w:val="2D0D9AF2"/>
    <w:rsid w:val="2D20BFEF"/>
    <w:rsid w:val="2D2152EE"/>
    <w:rsid w:val="2D27B826"/>
    <w:rsid w:val="2D3917DB"/>
    <w:rsid w:val="2D40E452"/>
    <w:rsid w:val="2D430DBB"/>
    <w:rsid w:val="2D497281"/>
    <w:rsid w:val="2D5308FD"/>
    <w:rsid w:val="2D675BBB"/>
    <w:rsid w:val="2D68ED0A"/>
    <w:rsid w:val="2D6C4AD5"/>
    <w:rsid w:val="2D7C21D8"/>
    <w:rsid w:val="2D7E52B2"/>
    <w:rsid w:val="2D838D1A"/>
    <w:rsid w:val="2D85569C"/>
    <w:rsid w:val="2D8E3BF0"/>
    <w:rsid w:val="2DB0DFD1"/>
    <w:rsid w:val="2DB6CD1B"/>
    <w:rsid w:val="2DB8E428"/>
    <w:rsid w:val="2DC69C47"/>
    <w:rsid w:val="2DC7800E"/>
    <w:rsid w:val="2DD0F1A3"/>
    <w:rsid w:val="2DFAA2FD"/>
    <w:rsid w:val="2E03E02A"/>
    <w:rsid w:val="2E123531"/>
    <w:rsid w:val="2E144939"/>
    <w:rsid w:val="2E17AA23"/>
    <w:rsid w:val="2E28333D"/>
    <w:rsid w:val="2E4A6B91"/>
    <w:rsid w:val="2E6EA560"/>
    <w:rsid w:val="2E74344C"/>
    <w:rsid w:val="2E787380"/>
    <w:rsid w:val="2E879EBF"/>
    <w:rsid w:val="2EB19E2B"/>
    <w:rsid w:val="2EB915D9"/>
    <w:rsid w:val="2EBFA922"/>
    <w:rsid w:val="2EC22B2F"/>
    <w:rsid w:val="2ECB0ADB"/>
    <w:rsid w:val="2EDF89B0"/>
    <w:rsid w:val="2EE210BF"/>
    <w:rsid w:val="2EEC1B60"/>
    <w:rsid w:val="2EEF0ABA"/>
    <w:rsid w:val="2EF93E4C"/>
    <w:rsid w:val="2F0862F4"/>
    <w:rsid w:val="2F0B6A03"/>
    <w:rsid w:val="2F5B921B"/>
    <w:rsid w:val="2F5E8DA2"/>
    <w:rsid w:val="2F6B40CE"/>
    <w:rsid w:val="2F6F4C31"/>
    <w:rsid w:val="2F753B52"/>
    <w:rsid w:val="2F7ED5E3"/>
    <w:rsid w:val="2F7F1C46"/>
    <w:rsid w:val="2F86E4B7"/>
    <w:rsid w:val="2F87AACB"/>
    <w:rsid w:val="2F976B7D"/>
    <w:rsid w:val="2FA7DAD8"/>
    <w:rsid w:val="2FBA1291"/>
    <w:rsid w:val="2FD066BE"/>
    <w:rsid w:val="2FD46202"/>
    <w:rsid w:val="2FD6365A"/>
    <w:rsid w:val="2FD6DFF9"/>
    <w:rsid w:val="2FEEA054"/>
    <w:rsid w:val="2FF0DCDF"/>
    <w:rsid w:val="300E7934"/>
    <w:rsid w:val="300F68DD"/>
    <w:rsid w:val="30108C1D"/>
    <w:rsid w:val="301144AE"/>
    <w:rsid w:val="3028D204"/>
    <w:rsid w:val="302B5CD3"/>
    <w:rsid w:val="3030B6AE"/>
    <w:rsid w:val="3031C8A3"/>
    <w:rsid w:val="303D2FB5"/>
    <w:rsid w:val="30402094"/>
    <w:rsid w:val="30472EFE"/>
    <w:rsid w:val="30482E48"/>
    <w:rsid w:val="305385DB"/>
    <w:rsid w:val="3059FC40"/>
    <w:rsid w:val="30624D38"/>
    <w:rsid w:val="30624EBC"/>
    <w:rsid w:val="3063E457"/>
    <w:rsid w:val="3065BD97"/>
    <w:rsid w:val="3066A6FB"/>
    <w:rsid w:val="30780CA6"/>
    <w:rsid w:val="30909046"/>
    <w:rsid w:val="3090F3C8"/>
    <w:rsid w:val="309BFFC3"/>
    <w:rsid w:val="309C1318"/>
    <w:rsid w:val="30AEE12E"/>
    <w:rsid w:val="30F68C29"/>
    <w:rsid w:val="30FF9B3C"/>
    <w:rsid w:val="3103F77A"/>
    <w:rsid w:val="310C7716"/>
    <w:rsid w:val="31100FA0"/>
    <w:rsid w:val="3115AB06"/>
    <w:rsid w:val="311AB0A0"/>
    <w:rsid w:val="3121FAF0"/>
    <w:rsid w:val="3141D883"/>
    <w:rsid w:val="31658AEE"/>
    <w:rsid w:val="316B8322"/>
    <w:rsid w:val="31745986"/>
    <w:rsid w:val="31836855"/>
    <w:rsid w:val="31961993"/>
    <w:rsid w:val="319C3A81"/>
    <w:rsid w:val="31A1D8A9"/>
    <w:rsid w:val="31A3B05B"/>
    <w:rsid w:val="31AB2B0F"/>
    <w:rsid w:val="31B1E288"/>
    <w:rsid w:val="31B5B86B"/>
    <w:rsid w:val="31C725BD"/>
    <w:rsid w:val="31D9756A"/>
    <w:rsid w:val="31DC31EA"/>
    <w:rsid w:val="31E01CC3"/>
    <w:rsid w:val="31EB19ED"/>
    <w:rsid w:val="31EB7B0D"/>
    <w:rsid w:val="31F59E21"/>
    <w:rsid w:val="32019DE6"/>
    <w:rsid w:val="32038753"/>
    <w:rsid w:val="32099A53"/>
    <w:rsid w:val="3215EB90"/>
    <w:rsid w:val="32168FF1"/>
    <w:rsid w:val="3218AC07"/>
    <w:rsid w:val="3232B146"/>
    <w:rsid w:val="3233E298"/>
    <w:rsid w:val="32458943"/>
    <w:rsid w:val="324EEBC3"/>
    <w:rsid w:val="32572F9B"/>
    <w:rsid w:val="3270D9E0"/>
    <w:rsid w:val="32946D83"/>
    <w:rsid w:val="3294FDF7"/>
    <w:rsid w:val="32AB18AE"/>
    <w:rsid w:val="32B09B3B"/>
    <w:rsid w:val="32B2C2F7"/>
    <w:rsid w:val="32B375BB"/>
    <w:rsid w:val="32B69142"/>
    <w:rsid w:val="32B811E5"/>
    <w:rsid w:val="32BADD13"/>
    <w:rsid w:val="32C45550"/>
    <w:rsid w:val="32C583DB"/>
    <w:rsid w:val="32D3E6FA"/>
    <w:rsid w:val="32D53ACE"/>
    <w:rsid w:val="32E3C82A"/>
    <w:rsid w:val="32EA9D5A"/>
    <w:rsid w:val="32ED18A1"/>
    <w:rsid w:val="32F9E075"/>
    <w:rsid w:val="32FD3BE1"/>
    <w:rsid w:val="33207129"/>
    <w:rsid w:val="332C439B"/>
    <w:rsid w:val="33428FD0"/>
    <w:rsid w:val="3357086D"/>
    <w:rsid w:val="335EEAAE"/>
    <w:rsid w:val="33686BD5"/>
    <w:rsid w:val="33806838"/>
    <w:rsid w:val="338435FF"/>
    <w:rsid w:val="3385A9F2"/>
    <w:rsid w:val="3392E124"/>
    <w:rsid w:val="33AEED4D"/>
    <w:rsid w:val="33B3A594"/>
    <w:rsid w:val="33B40B50"/>
    <w:rsid w:val="33CCBD79"/>
    <w:rsid w:val="33CE3637"/>
    <w:rsid w:val="33E28977"/>
    <w:rsid w:val="33ECD9D4"/>
    <w:rsid w:val="33FA03AF"/>
    <w:rsid w:val="3414A6B4"/>
    <w:rsid w:val="34270028"/>
    <w:rsid w:val="3436E786"/>
    <w:rsid w:val="349455BC"/>
    <w:rsid w:val="34A3ADB1"/>
    <w:rsid w:val="34A5F393"/>
    <w:rsid w:val="34A85629"/>
    <w:rsid w:val="34ABC63C"/>
    <w:rsid w:val="34B50FE4"/>
    <w:rsid w:val="34BED096"/>
    <w:rsid w:val="34C02BB4"/>
    <w:rsid w:val="34C6B8B6"/>
    <w:rsid w:val="34C75083"/>
    <w:rsid w:val="34CF5C26"/>
    <w:rsid w:val="34D6A3E0"/>
    <w:rsid w:val="34E0396E"/>
    <w:rsid w:val="34FBE135"/>
    <w:rsid w:val="34FE7075"/>
    <w:rsid w:val="350F46F4"/>
    <w:rsid w:val="351BCA38"/>
    <w:rsid w:val="352AC6CC"/>
    <w:rsid w:val="352B48C4"/>
    <w:rsid w:val="353FAE7E"/>
    <w:rsid w:val="3549ECC2"/>
    <w:rsid w:val="35623540"/>
    <w:rsid w:val="3565768D"/>
    <w:rsid w:val="35676C57"/>
    <w:rsid w:val="356A46D1"/>
    <w:rsid w:val="357380B4"/>
    <w:rsid w:val="3592029B"/>
    <w:rsid w:val="35930861"/>
    <w:rsid w:val="35932D8F"/>
    <w:rsid w:val="35B03468"/>
    <w:rsid w:val="35B3FFE3"/>
    <w:rsid w:val="35B4546D"/>
    <w:rsid w:val="35C7B960"/>
    <w:rsid w:val="35D52DF7"/>
    <w:rsid w:val="35D5F8AD"/>
    <w:rsid w:val="35E0D62C"/>
    <w:rsid w:val="35F5A7EF"/>
    <w:rsid w:val="360D0AD6"/>
    <w:rsid w:val="3612B25E"/>
    <w:rsid w:val="3625CEC3"/>
    <w:rsid w:val="362BAD68"/>
    <w:rsid w:val="3640482E"/>
    <w:rsid w:val="365573BA"/>
    <w:rsid w:val="365A388D"/>
    <w:rsid w:val="36664ECB"/>
    <w:rsid w:val="36975E59"/>
    <w:rsid w:val="369E3311"/>
    <w:rsid w:val="36A20E47"/>
    <w:rsid w:val="36A9C18B"/>
    <w:rsid w:val="36B65AD8"/>
    <w:rsid w:val="36C17B6C"/>
    <w:rsid w:val="36D954E7"/>
    <w:rsid w:val="36E1CBE1"/>
    <w:rsid w:val="36E668E8"/>
    <w:rsid w:val="36E8600F"/>
    <w:rsid w:val="36F2B92F"/>
    <w:rsid w:val="36F44C71"/>
    <w:rsid w:val="36F4B9B7"/>
    <w:rsid w:val="36FA1DE7"/>
    <w:rsid w:val="3702F0AE"/>
    <w:rsid w:val="3703F14D"/>
    <w:rsid w:val="370482C6"/>
    <w:rsid w:val="3739B29C"/>
    <w:rsid w:val="373A77FB"/>
    <w:rsid w:val="373F3A76"/>
    <w:rsid w:val="3740AAB1"/>
    <w:rsid w:val="374284A4"/>
    <w:rsid w:val="374BBDC2"/>
    <w:rsid w:val="377E7B74"/>
    <w:rsid w:val="377E9738"/>
    <w:rsid w:val="37811C88"/>
    <w:rsid w:val="3790C496"/>
    <w:rsid w:val="3795FFA4"/>
    <w:rsid w:val="37B19C3F"/>
    <w:rsid w:val="37D16F13"/>
    <w:rsid w:val="37D3A93C"/>
    <w:rsid w:val="37D7B20F"/>
    <w:rsid w:val="37E5B11B"/>
    <w:rsid w:val="37E6A4CE"/>
    <w:rsid w:val="37E7AC94"/>
    <w:rsid w:val="37F2522C"/>
    <w:rsid w:val="37F96B43"/>
    <w:rsid w:val="37FE2B6C"/>
    <w:rsid w:val="380077F9"/>
    <w:rsid w:val="380E8267"/>
    <w:rsid w:val="3818B6CA"/>
    <w:rsid w:val="381E5DBF"/>
    <w:rsid w:val="3846B6D6"/>
    <w:rsid w:val="3855B038"/>
    <w:rsid w:val="385DD87A"/>
    <w:rsid w:val="38638AEA"/>
    <w:rsid w:val="386CEE03"/>
    <w:rsid w:val="386EE782"/>
    <w:rsid w:val="3878CF4F"/>
    <w:rsid w:val="3899F8B6"/>
    <w:rsid w:val="389AE7D9"/>
    <w:rsid w:val="38B972AD"/>
    <w:rsid w:val="38CE24A1"/>
    <w:rsid w:val="39222BAC"/>
    <w:rsid w:val="3922F55F"/>
    <w:rsid w:val="3924C058"/>
    <w:rsid w:val="39296CC4"/>
    <w:rsid w:val="392BBC74"/>
    <w:rsid w:val="39358C0F"/>
    <w:rsid w:val="39429D35"/>
    <w:rsid w:val="394D559B"/>
    <w:rsid w:val="394F1923"/>
    <w:rsid w:val="3970200A"/>
    <w:rsid w:val="39795D6B"/>
    <w:rsid w:val="3981D456"/>
    <w:rsid w:val="39954DA2"/>
    <w:rsid w:val="39A07370"/>
    <w:rsid w:val="39BBB230"/>
    <w:rsid w:val="39C09BD5"/>
    <w:rsid w:val="39CC85B0"/>
    <w:rsid w:val="39CE0E33"/>
    <w:rsid w:val="39E7CFEC"/>
    <w:rsid w:val="39EFB8FD"/>
    <w:rsid w:val="39F9506C"/>
    <w:rsid w:val="3A05AB56"/>
    <w:rsid w:val="3A08BD0A"/>
    <w:rsid w:val="3A173B77"/>
    <w:rsid w:val="3A1A29E0"/>
    <w:rsid w:val="3A3E3F84"/>
    <w:rsid w:val="3A3FABA2"/>
    <w:rsid w:val="3A450AB3"/>
    <w:rsid w:val="3A46FCAD"/>
    <w:rsid w:val="3A6D0F6A"/>
    <w:rsid w:val="3A80A856"/>
    <w:rsid w:val="3A887341"/>
    <w:rsid w:val="3AA8113D"/>
    <w:rsid w:val="3AC08939"/>
    <w:rsid w:val="3AC7B738"/>
    <w:rsid w:val="3ACDEA9A"/>
    <w:rsid w:val="3ADC1B9A"/>
    <w:rsid w:val="3AE4C0DB"/>
    <w:rsid w:val="3AEC9172"/>
    <w:rsid w:val="3B062E1B"/>
    <w:rsid w:val="3B38A1D9"/>
    <w:rsid w:val="3B5F83C8"/>
    <w:rsid w:val="3B6AA0E4"/>
    <w:rsid w:val="3B89E5E0"/>
    <w:rsid w:val="3BA580E5"/>
    <w:rsid w:val="3BB8A0B4"/>
    <w:rsid w:val="3BB98D75"/>
    <w:rsid w:val="3BBED46A"/>
    <w:rsid w:val="3BD39519"/>
    <w:rsid w:val="3BD938D1"/>
    <w:rsid w:val="3BE782DE"/>
    <w:rsid w:val="3BE98363"/>
    <w:rsid w:val="3BF8B3AA"/>
    <w:rsid w:val="3BFBE5BF"/>
    <w:rsid w:val="3BFF056A"/>
    <w:rsid w:val="3C09F858"/>
    <w:rsid w:val="3C11D9BF"/>
    <w:rsid w:val="3C1DAAEE"/>
    <w:rsid w:val="3C3166C8"/>
    <w:rsid w:val="3C394FFD"/>
    <w:rsid w:val="3C471C91"/>
    <w:rsid w:val="3C4D637F"/>
    <w:rsid w:val="3C5F3CF9"/>
    <w:rsid w:val="3C78C76F"/>
    <w:rsid w:val="3C7D6EF7"/>
    <w:rsid w:val="3C8B5A6A"/>
    <w:rsid w:val="3C8E88BD"/>
    <w:rsid w:val="3CA7B10C"/>
    <w:rsid w:val="3CBB5ECF"/>
    <w:rsid w:val="3CBD15DA"/>
    <w:rsid w:val="3CBDF78B"/>
    <w:rsid w:val="3CE01F2C"/>
    <w:rsid w:val="3CEAC301"/>
    <w:rsid w:val="3CF757D8"/>
    <w:rsid w:val="3D09E0A6"/>
    <w:rsid w:val="3D0A7C06"/>
    <w:rsid w:val="3D0FB5CC"/>
    <w:rsid w:val="3D26A250"/>
    <w:rsid w:val="3D2D1662"/>
    <w:rsid w:val="3D3AB022"/>
    <w:rsid w:val="3D421A3F"/>
    <w:rsid w:val="3D5294DF"/>
    <w:rsid w:val="3D5DEE24"/>
    <w:rsid w:val="3D612662"/>
    <w:rsid w:val="3D6132E7"/>
    <w:rsid w:val="3D652925"/>
    <w:rsid w:val="3D7B6AE6"/>
    <w:rsid w:val="3D80B8D3"/>
    <w:rsid w:val="3D80C647"/>
    <w:rsid w:val="3D86F815"/>
    <w:rsid w:val="3D92DE41"/>
    <w:rsid w:val="3D9C4964"/>
    <w:rsid w:val="3DABC9B8"/>
    <w:rsid w:val="3DC09A32"/>
    <w:rsid w:val="3DC9D43A"/>
    <w:rsid w:val="3DD5DED0"/>
    <w:rsid w:val="3DD843C0"/>
    <w:rsid w:val="3DDA81C5"/>
    <w:rsid w:val="3DE1B958"/>
    <w:rsid w:val="3DE7703F"/>
    <w:rsid w:val="3E1490A4"/>
    <w:rsid w:val="3E570037"/>
    <w:rsid w:val="3E5FD7AE"/>
    <w:rsid w:val="3E664BA6"/>
    <w:rsid w:val="3E7A65E6"/>
    <w:rsid w:val="3E918494"/>
    <w:rsid w:val="3EA8DC7C"/>
    <w:rsid w:val="3EAA71EE"/>
    <w:rsid w:val="3EAB109A"/>
    <w:rsid w:val="3EAD34AD"/>
    <w:rsid w:val="3EADA447"/>
    <w:rsid w:val="3EB35F46"/>
    <w:rsid w:val="3EBB4B98"/>
    <w:rsid w:val="3EBDF05A"/>
    <w:rsid w:val="3EC977ED"/>
    <w:rsid w:val="3EF19A67"/>
    <w:rsid w:val="3EF24A92"/>
    <w:rsid w:val="3EF9885B"/>
    <w:rsid w:val="3F12729E"/>
    <w:rsid w:val="3F16BE6A"/>
    <w:rsid w:val="3F23FC6C"/>
    <w:rsid w:val="3F2C9A1D"/>
    <w:rsid w:val="3F3529A3"/>
    <w:rsid w:val="3F3DC681"/>
    <w:rsid w:val="3F42B712"/>
    <w:rsid w:val="3F4D120A"/>
    <w:rsid w:val="3F4DAE89"/>
    <w:rsid w:val="3F6870AC"/>
    <w:rsid w:val="3F6D1175"/>
    <w:rsid w:val="3F71E42F"/>
    <w:rsid w:val="3F7BBEA6"/>
    <w:rsid w:val="3F7E03C9"/>
    <w:rsid w:val="3F7F381E"/>
    <w:rsid w:val="3F8F4E80"/>
    <w:rsid w:val="3F9093A3"/>
    <w:rsid w:val="3FACCB87"/>
    <w:rsid w:val="3FAF49F3"/>
    <w:rsid w:val="3FC6BA00"/>
    <w:rsid w:val="3FCE9686"/>
    <w:rsid w:val="3FCECA67"/>
    <w:rsid w:val="3FE3A7FC"/>
    <w:rsid w:val="3FEA9A9C"/>
    <w:rsid w:val="4010883B"/>
    <w:rsid w:val="40384930"/>
    <w:rsid w:val="403A398F"/>
    <w:rsid w:val="403F62DD"/>
    <w:rsid w:val="4046CD0A"/>
    <w:rsid w:val="40642853"/>
    <w:rsid w:val="40675C60"/>
    <w:rsid w:val="407931E0"/>
    <w:rsid w:val="407C17F7"/>
    <w:rsid w:val="4088070F"/>
    <w:rsid w:val="409B3278"/>
    <w:rsid w:val="40C0078D"/>
    <w:rsid w:val="40CC3FD9"/>
    <w:rsid w:val="40DAF087"/>
    <w:rsid w:val="40E97153"/>
    <w:rsid w:val="40FAC719"/>
    <w:rsid w:val="4104FA42"/>
    <w:rsid w:val="4105AADE"/>
    <w:rsid w:val="4111F0C3"/>
    <w:rsid w:val="411C00CD"/>
    <w:rsid w:val="4148F992"/>
    <w:rsid w:val="41512389"/>
    <w:rsid w:val="4155771E"/>
    <w:rsid w:val="4158B153"/>
    <w:rsid w:val="415CC434"/>
    <w:rsid w:val="41684224"/>
    <w:rsid w:val="418076DB"/>
    <w:rsid w:val="41A7E462"/>
    <w:rsid w:val="41B29991"/>
    <w:rsid w:val="41B779B5"/>
    <w:rsid w:val="41BB5195"/>
    <w:rsid w:val="41BB9364"/>
    <w:rsid w:val="41DDC31F"/>
    <w:rsid w:val="41E92338"/>
    <w:rsid w:val="41EE5847"/>
    <w:rsid w:val="41EFDBA7"/>
    <w:rsid w:val="42083863"/>
    <w:rsid w:val="4209E2E1"/>
    <w:rsid w:val="420A461F"/>
    <w:rsid w:val="420B0EBE"/>
    <w:rsid w:val="421EBFCD"/>
    <w:rsid w:val="422EC0A2"/>
    <w:rsid w:val="423606F7"/>
    <w:rsid w:val="424C4037"/>
    <w:rsid w:val="424D1A75"/>
    <w:rsid w:val="425EE99B"/>
    <w:rsid w:val="4272333D"/>
    <w:rsid w:val="42785CDD"/>
    <w:rsid w:val="4279B491"/>
    <w:rsid w:val="427B22B1"/>
    <w:rsid w:val="4293BCD2"/>
    <w:rsid w:val="4295B8CB"/>
    <w:rsid w:val="429CAE00"/>
    <w:rsid w:val="42A160D9"/>
    <w:rsid w:val="42A856E2"/>
    <w:rsid w:val="42A8B9BD"/>
    <w:rsid w:val="42AA8E04"/>
    <w:rsid w:val="42B5AA83"/>
    <w:rsid w:val="42D68E25"/>
    <w:rsid w:val="42DC47A6"/>
    <w:rsid w:val="42E4335E"/>
    <w:rsid w:val="42EB677D"/>
    <w:rsid w:val="430F2F23"/>
    <w:rsid w:val="43136C0C"/>
    <w:rsid w:val="432AA709"/>
    <w:rsid w:val="432FC65B"/>
    <w:rsid w:val="43342DFF"/>
    <w:rsid w:val="433F83A3"/>
    <w:rsid w:val="4340E8A3"/>
    <w:rsid w:val="4345AC57"/>
    <w:rsid w:val="434B1E1F"/>
    <w:rsid w:val="435AF425"/>
    <w:rsid w:val="435E8817"/>
    <w:rsid w:val="4371CA36"/>
    <w:rsid w:val="43822549"/>
    <w:rsid w:val="4389078B"/>
    <w:rsid w:val="438F8C4A"/>
    <w:rsid w:val="43903478"/>
    <w:rsid w:val="4391EFA8"/>
    <w:rsid w:val="439D5D47"/>
    <w:rsid w:val="43A61DC9"/>
    <w:rsid w:val="43B22882"/>
    <w:rsid w:val="43BC5870"/>
    <w:rsid w:val="43BF0D34"/>
    <w:rsid w:val="43C4C9FC"/>
    <w:rsid w:val="43C56744"/>
    <w:rsid w:val="43D10255"/>
    <w:rsid w:val="43E6038E"/>
    <w:rsid w:val="43E64089"/>
    <w:rsid w:val="43EF2B30"/>
    <w:rsid w:val="43F203B4"/>
    <w:rsid w:val="43F46E5F"/>
    <w:rsid w:val="43F6FAE6"/>
    <w:rsid w:val="440CF496"/>
    <w:rsid w:val="4414B381"/>
    <w:rsid w:val="443CD52A"/>
    <w:rsid w:val="4449E1E8"/>
    <w:rsid w:val="4453256D"/>
    <w:rsid w:val="44554A9C"/>
    <w:rsid w:val="445C7A64"/>
    <w:rsid w:val="445E2234"/>
    <w:rsid w:val="4460D708"/>
    <w:rsid w:val="4469C2D3"/>
    <w:rsid w:val="4472AC67"/>
    <w:rsid w:val="447CE454"/>
    <w:rsid w:val="44817397"/>
    <w:rsid w:val="44849B1E"/>
    <w:rsid w:val="449638B8"/>
    <w:rsid w:val="4497FAF2"/>
    <w:rsid w:val="44B860DE"/>
    <w:rsid w:val="44BA0216"/>
    <w:rsid w:val="44DDA62E"/>
    <w:rsid w:val="44E98075"/>
    <w:rsid w:val="44F12ED8"/>
    <w:rsid w:val="44FB0F96"/>
    <w:rsid w:val="44FEBAC9"/>
    <w:rsid w:val="450AE50B"/>
    <w:rsid w:val="4513BAFF"/>
    <w:rsid w:val="451B1477"/>
    <w:rsid w:val="452576F4"/>
    <w:rsid w:val="452D9BCD"/>
    <w:rsid w:val="452F3A0B"/>
    <w:rsid w:val="4547319A"/>
    <w:rsid w:val="4557523C"/>
    <w:rsid w:val="455FBB06"/>
    <w:rsid w:val="457F8FBE"/>
    <w:rsid w:val="4588F56F"/>
    <w:rsid w:val="45899E97"/>
    <w:rsid w:val="458AE2D4"/>
    <w:rsid w:val="459E8483"/>
    <w:rsid w:val="45A8BF41"/>
    <w:rsid w:val="45C003FD"/>
    <w:rsid w:val="45C5A3C1"/>
    <w:rsid w:val="45E284F5"/>
    <w:rsid w:val="45EE45D3"/>
    <w:rsid w:val="45FCF878"/>
    <w:rsid w:val="45FFA768"/>
    <w:rsid w:val="46021B55"/>
    <w:rsid w:val="46090908"/>
    <w:rsid w:val="460F8CA1"/>
    <w:rsid w:val="46104D64"/>
    <w:rsid w:val="46210287"/>
    <w:rsid w:val="4625ADF6"/>
    <w:rsid w:val="462B6FF3"/>
    <w:rsid w:val="4643FE96"/>
    <w:rsid w:val="4646F62F"/>
    <w:rsid w:val="464F20FD"/>
    <w:rsid w:val="4651CB35"/>
    <w:rsid w:val="469C3ACE"/>
    <w:rsid w:val="469D9E1A"/>
    <w:rsid w:val="46AB8BD7"/>
    <w:rsid w:val="46CB0055"/>
    <w:rsid w:val="46E61E32"/>
    <w:rsid w:val="46EFD547"/>
    <w:rsid w:val="46F074B4"/>
    <w:rsid w:val="46F763C1"/>
    <w:rsid w:val="46FDA373"/>
    <w:rsid w:val="4709B6AE"/>
    <w:rsid w:val="47273EDA"/>
    <w:rsid w:val="473CA3FE"/>
    <w:rsid w:val="4741D429"/>
    <w:rsid w:val="474688C9"/>
    <w:rsid w:val="474C3094"/>
    <w:rsid w:val="4755C838"/>
    <w:rsid w:val="475AC3C3"/>
    <w:rsid w:val="475B1F37"/>
    <w:rsid w:val="476318DC"/>
    <w:rsid w:val="476A47D7"/>
    <w:rsid w:val="4774A09E"/>
    <w:rsid w:val="477A16AD"/>
    <w:rsid w:val="4784764B"/>
    <w:rsid w:val="47936C4F"/>
    <w:rsid w:val="47954125"/>
    <w:rsid w:val="47AE7F96"/>
    <w:rsid w:val="47B27C06"/>
    <w:rsid w:val="47B28311"/>
    <w:rsid w:val="47B55A10"/>
    <w:rsid w:val="47CE2BD3"/>
    <w:rsid w:val="47D05946"/>
    <w:rsid w:val="47DF3F33"/>
    <w:rsid w:val="47EF2C2D"/>
    <w:rsid w:val="47F603E0"/>
    <w:rsid w:val="47FA3967"/>
    <w:rsid w:val="480979F4"/>
    <w:rsid w:val="480DE4C6"/>
    <w:rsid w:val="480E74E2"/>
    <w:rsid w:val="4853E2CD"/>
    <w:rsid w:val="485D8B3D"/>
    <w:rsid w:val="48619D0F"/>
    <w:rsid w:val="4869B50F"/>
    <w:rsid w:val="486B4835"/>
    <w:rsid w:val="486B58EA"/>
    <w:rsid w:val="486DE697"/>
    <w:rsid w:val="486E3492"/>
    <w:rsid w:val="487BD8C8"/>
    <w:rsid w:val="48859F28"/>
    <w:rsid w:val="489C856E"/>
    <w:rsid w:val="48ABF0DB"/>
    <w:rsid w:val="48B2448B"/>
    <w:rsid w:val="48B2A3E2"/>
    <w:rsid w:val="48CA8C68"/>
    <w:rsid w:val="48D0B4FA"/>
    <w:rsid w:val="48D52225"/>
    <w:rsid w:val="48D803CC"/>
    <w:rsid w:val="48DDA0F9"/>
    <w:rsid w:val="48DF2F05"/>
    <w:rsid w:val="48F5CF7C"/>
    <w:rsid w:val="4900FD46"/>
    <w:rsid w:val="490A4B07"/>
    <w:rsid w:val="491CF026"/>
    <w:rsid w:val="49346F84"/>
    <w:rsid w:val="4939855A"/>
    <w:rsid w:val="493D4ECB"/>
    <w:rsid w:val="4951FCCE"/>
    <w:rsid w:val="496545AA"/>
    <w:rsid w:val="496D5D3C"/>
    <w:rsid w:val="4974B5D6"/>
    <w:rsid w:val="497BCF8B"/>
    <w:rsid w:val="49972AD1"/>
    <w:rsid w:val="49B4DFD8"/>
    <w:rsid w:val="49B71A2C"/>
    <w:rsid w:val="49B9AAAE"/>
    <w:rsid w:val="49C69FB5"/>
    <w:rsid w:val="49CF4549"/>
    <w:rsid w:val="49E3BBC1"/>
    <w:rsid w:val="49ECFEB8"/>
    <w:rsid w:val="49F65AF4"/>
    <w:rsid w:val="4A0CB685"/>
    <w:rsid w:val="4A128708"/>
    <w:rsid w:val="4A15B90E"/>
    <w:rsid w:val="4A1954F8"/>
    <w:rsid w:val="4A278EFF"/>
    <w:rsid w:val="4A403A2D"/>
    <w:rsid w:val="4A4660C6"/>
    <w:rsid w:val="4A5293A3"/>
    <w:rsid w:val="4A721449"/>
    <w:rsid w:val="4A745291"/>
    <w:rsid w:val="4A96420E"/>
    <w:rsid w:val="4A9A53C7"/>
    <w:rsid w:val="4AB4CBD8"/>
    <w:rsid w:val="4AB6F74C"/>
    <w:rsid w:val="4AC2914F"/>
    <w:rsid w:val="4AC46484"/>
    <w:rsid w:val="4AC5E922"/>
    <w:rsid w:val="4AC9FF56"/>
    <w:rsid w:val="4ADE06A9"/>
    <w:rsid w:val="4AE08D33"/>
    <w:rsid w:val="4AE965FE"/>
    <w:rsid w:val="4AF9E807"/>
    <w:rsid w:val="4B0064B3"/>
    <w:rsid w:val="4B048BD8"/>
    <w:rsid w:val="4B075728"/>
    <w:rsid w:val="4B095092"/>
    <w:rsid w:val="4B62380F"/>
    <w:rsid w:val="4B6FEDB6"/>
    <w:rsid w:val="4B86F49F"/>
    <w:rsid w:val="4B8B8BB8"/>
    <w:rsid w:val="4B8CC21B"/>
    <w:rsid w:val="4BA3B45D"/>
    <w:rsid w:val="4BA5D9EC"/>
    <w:rsid w:val="4BAEC945"/>
    <w:rsid w:val="4BB40D26"/>
    <w:rsid w:val="4BB84A40"/>
    <w:rsid w:val="4BC13A13"/>
    <w:rsid w:val="4BE6D7FC"/>
    <w:rsid w:val="4BEF26D8"/>
    <w:rsid w:val="4BFEC205"/>
    <w:rsid w:val="4BFF9E6B"/>
    <w:rsid w:val="4C08EA8C"/>
    <w:rsid w:val="4C1B1871"/>
    <w:rsid w:val="4C1CEC02"/>
    <w:rsid w:val="4C2DE323"/>
    <w:rsid w:val="4C378D47"/>
    <w:rsid w:val="4C4A7345"/>
    <w:rsid w:val="4C66A6EB"/>
    <w:rsid w:val="4C6FFF47"/>
    <w:rsid w:val="4C81A6F3"/>
    <w:rsid w:val="4C862649"/>
    <w:rsid w:val="4C88FE95"/>
    <w:rsid w:val="4C96D7FF"/>
    <w:rsid w:val="4C9A0276"/>
    <w:rsid w:val="4CB0471C"/>
    <w:rsid w:val="4CC03DCD"/>
    <w:rsid w:val="4CC3CFAC"/>
    <w:rsid w:val="4CC7FE8D"/>
    <w:rsid w:val="4CD58B27"/>
    <w:rsid w:val="4CD7B5A9"/>
    <w:rsid w:val="4CDFC309"/>
    <w:rsid w:val="4CE40D4D"/>
    <w:rsid w:val="4CEB2CA4"/>
    <w:rsid w:val="4CEE370A"/>
    <w:rsid w:val="4CEE8EDF"/>
    <w:rsid w:val="4CFE14A6"/>
    <w:rsid w:val="4CFE822C"/>
    <w:rsid w:val="4D017AA2"/>
    <w:rsid w:val="4D29C1DA"/>
    <w:rsid w:val="4D2BEAD0"/>
    <w:rsid w:val="4D36404E"/>
    <w:rsid w:val="4D3829C4"/>
    <w:rsid w:val="4D4CF2B5"/>
    <w:rsid w:val="4D5692F7"/>
    <w:rsid w:val="4D64B5E9"/>
    <w:rsid w:val="4D66EA48"/>
    <w:rsid w:val="4D68F392"/>
    <w:rsid w:val="4D6F9036"/>
    <w:rsid w:val="4D7C6FFF"/>
    <w:rsid w:val="4D81F478"/>
    <w:rsid w:val="4D8B9692"/>
    <w:rsid w:val="4D997A05"/>
    <w:rsid w:val="4D9D4200"/>
    <w:rsid w:val="4DB4877A"/>
    <w:rsid w:val="4DC90B3E"/>
    <w:rsid w:val="4E15D076"/>
    <w:rsid w:val="4E1C886E"/>
    <w:rsid w:val="4E1F0AAC"/>
    <w:rsid w:val="4E1F1A1C"/>
    <w:rsid w:val="4E1F2A91"/>
    <w:rsid w:val="4E214719"/>
    <w:rsid w:val="4E222964"/>
    <w:rsid w:val="4E437F40"/>
    <w:rsid w:val="4E4749A4"/>
    <w:rsid w:val="4E47FF08"/>
    <w:rsid w:val="4E565341"/>
    <w:rsid w:val="4E59C732"/>
    <w:rsid w:val="4E5AA676"/>
    <w:rsid w:val="4E72597D"/>
    <w:rsid w:val="4EC2B362"/>
    <w:rsid w:val="4EC86D81"/>
    <w:rsid w:val="4ED1DFF6"/>
    <w:rsid w:val="4EE28939"/>
    <w:rsid w:val="4EE9A310"/>
    <w:rsid w:val="4F00169C"/>
    <w:rsid w:val="4F04350E"/>
    <w:rsid w:val="4F06B3F7"/>
    <w:rsid w:val="4F0FAA07"/>
    <w:rsid w:val="4F12A0FE"/>
    <w:rsid w:val="4F1AB8FB"/>
    <w:rsid w:val="4F33C802"/>
    <w:rsid w:val="4F3EBCAF"/>
    <w:rsid w:val="4F48E5AD"/>
    <w:rsid w:val="4F4AB7AA"/>
    <w:rsid w:val="4F50CF60"/>
    <w:rsid w:val="4F578391"/>
    <w:rsid w:val="4F59462D"/>
    <w:rsid w:val="4F6D6164"/>
    <w:rsid w:val="4F6E8A6D"/>
    <w:rsid w:val="4F7A405B"/>
    <w:rsid w:val="4F8C7138"/>
    <w:rsid w:val="4F919365"/>
    <w:rsid w:val="4F945272"/>
    <w:rsid w:val="4F9B3DE6"/>
    <w:rsid w:val="4F9FF960"/>
    <w:rsid w:val="4FA4B4ED"/>
    <w:rsid w:val="4FCEA364"/>
    <w:rsid w:val="4FD2A02F"/>
    <w:rsid w:val="4FDBA33F"/>
    <w:rsid w:val="4FDDF868"/>
    <w:rsid w:val="5001DCFD"/>
    <w:rsid w:val="5013C2C2"/>
    <w:rsid w:val="503CDCEB"/>
    <w:rsid w:val="505A43EA"/>
    <w:rsid w:val="505DA1DE"/>
    <w:rsid w:val="50622EBE"/>
    <w:rsid w:val="5068818A"/>
    <w:rsid w:val="5081F3DC"/>
    <w:rsid w:val="5096C5DF"/>
    <w:rsid w:val="50A2CB09"/>
    <w:rsid w:val="50B85DE9"/>
    <w:rsid w:val="50CD2327"/>
    <w:rsid w:val="50D1B154"/>
    <w:rsid w:val="50E7DA40"/>
    <w:rsid w:val="50E9F1D1"/>
    <w:rsid w:val="5116ABA6"/>
    <w:rsid w:val="512569A7"/>
    <w:rsid w:val="512ACC7A"/>
    <w:rsid w:val="513C286A"/>
    <w:rsid w:val="5143EF79"/>
    <w:rsid w:val="515C0FC0"/>
    <w:rsid w:val="51869BC9"/>
    <w:rsid w:val="51B8FC7B"/>
    <w:rsid w:val="51BFB77F"/>
    <w:rsid w:val="51C4093A"/>
    <w:rsid w:val="51CA4A58"/>
    <w:rsid w:val="51CB6060"/>
    <w:rsid w:val="51DC157F"/>
    <w:rsid w:val="51F8D278"/>
    <w:rsid w:val="51F9D8CE"/>
    <w:rsid w:val="520076CC"/>
    <w:rsid w:val="5212DEAF"/>
    <w:rsid w:val="5213F804"/>
    <w:rsid w:val="52314735"/>
    <w:rsid w:val="523DE9D3"/>
    <w:rsid w:val="524BDE8F"/>
    <w:rsid w:val="525700E2"/>
    <w:rsid w:val="5260FD95"/>
    <w:rsid w:val="5268D412"/>
    <w:rsid w:val="52952ACC"/>
    <w:rsid w:val="529F733B"/>
    <w:rsid w:val="52C50AD5"/>
    <w:rsid w:val="52D24DB1"/>
    <w:rsid w:val="52D5D5F3"/>
    <w:rsid w:val="52FC97B9"/>
    <w:rsid w:val="52FDC6F5"/>
    <w:rsid w:val="5304AF19"/>
    <w:rsid w:val="530BDDCA"/>
    <w:rsid w:val="53384DEC"/>
    <w:rsid w:val="533A66B1"/>
    <w:rsid w:val="5344333B"/>
    <w:rsid w:val="535A9E42"/>
    <w:rsid w:val="535C10A9"/>
    <w:rsid w:val="53600D2E"/>
    <w:rsid w:val="53635194"/>
    <w:rsid w:val="536A77D7"/>
    <w:rsid w:val="537B1461"/>
    <w:rsid w:val="537BA8FE"/>
    <w:rsid w:val="539A29DE"/>
    <w:rsid w:val="53A12A82"/>
    <w:rsid w:val="53AE45C4"/>
    <w:rsid w:val="53B08BFD"/>
    <w:rsid w:val="53B53F57"/>
    <w:rsid w:val="53B951F9"/>
    <w:rsid w:val="53BB07DD"/>
    <w:rsid w:val="53BF462E"/>
    <w:rsid w:val="53C0EBE1"/>
    <w:rsid w:val="53CB6D6D"/>
    <w:rsid w:val="53D1B58E"/>
    <w:rsid w:val="53D3DC32"/>
    <w:rsid w:val="53E7AE8C"/>
    <w:rsid w:val="5436FB45"/>
    <w:rsid w:val="54572C89"/>
    <w:rsid w:val="549C709B"/>
    <w:rsid w:val="54A0DE22"/>
    <w:rsid w:val="54AD1CC9"/>
    <w:rsid w:val="54ADAA45"/>
    <w:rsid w:val="54B0CE7E"/>
    <w:rsid w:val="54B63F14"/>
    <w:rsid w:val="54C37FB0"/>
    <w:rsid w:val="54CCB820"/>
    <w:rsid w:val="54D8A2F2"/>
    <w:rsid w:val="54DEFA23"/>
    <w:rsid w:val="54E27F4C"/>
    <w:rsid w:val="54E2A7E9"/>
    <w:rsid w:val="54EE9757"/>
    <w:rsid w:val="54F7BEC3"/>
    <w:rsid w:val="54FE4D9B"/>
    <w:rsid w:val="55072638"/>
    <w:rsid w:val="55162781"/>
    <w:rsid w:val="55253394"/>
    <w:rsid w:val="55309D84"/>
    <w:rsid w:val="55319823"/>
    <w:rsid w:val="5533F685"/>
    <w:rsid w:val="553A9277"/>
    <w:rsid w:val="553EFFFF"/>
    <w:rsid w:val="553FA797"/>
    <w:rsid w:val="5562379E"/>
    <w:rsid w:val="556264C2"/>
    <w:rsid w:val="556358A6"/>
    <w:rsid w:val="55647021"/>
    <w:rsid w:val="556B9F3E"/>
    <w:rsid w:val="556F9E10"/>
    <w:rsid w:val="558108D9"/>
    <w:rsid w:val="55830A5A"/>
    <w:rsid w:val="558B2E24"/>
    <w:rsid w:val="559D0D00"/>
    <w:rsid w:val="55A55188"/>
    <w:rsid w:val="55AA7E95"/>
    <w:rsid w:val="55B7428A"/>
    <w:rsid w:val="55BB65F5"/>
    <w:rsid w:val="55BD6287"/>
    <w:rsid w:val="55C05A2E"/>
    <w:rsid w:val="55C3EC0C"/>
    <w:rsid w:val="55D5972D"/>
    <w:rsid w:val="55DB260C"/>
    <w:rsid w:val="55E5D9F7"/>
    <w:rsid w:val="55EAC725"/>
    <w:rsid w:val="55FD2D98"/>
    <w:rsid w:val="5618B22A"/>
    <w:rsid w:val="5620F411"/>
    <w:rsid w:val="5621074E"/>
    <w:rsid w:val="562D9A0A"/>
    <w:rsid w:val="56362C4A"/>
    <w:rsid w:val="563B47F2"/>
    <w:rsid w:val="563C4FAE"/>
    <w:rsid w:val="563FFB33"/>
    <w:rsid w:val="564FA772"/>
    <w:rsid w:val="565A4341"/>
    <w:rsid w:val="565D8296"/>
    <w:rsid w:val="566AED03"/>
    <w:rsid w:val="566FB52B"/>
    <w:rsid w:val="568A7E56"/>
    <w:rsid w:val="56A4245F"/>
    <w:rsid w:val="56A6E9BD"/>
    <w:rsid w:val="56B4E2C4"/>
    <w:rsid w:val="56BA3F42"/>
    <w:rsid w:val="56BFC819"/>
    <w:rsid w:val="56E05602"/>
    <w:rsid w:val="56E35A35"/>
    <w:rsid w:val="56EC5BCB"/>
    <w:rsid w:val="56F169E7"/>
    <w:rsid w:val="5707CBF5"/>
    <w:rsid w:val="570DDBBC"/>
    <w:rsid w:val="571E6CF9"/>
    <w:rsid w:val="5725DAB7"/>
    <w:rsid w:val="5728AB95"/>
    <w:rsid w:val="57303E2B"/>
    <w:rsid w:val="573BDDB4"/>
    <w:rsid w:val="574E9955"/>
    <w:rsid w:val="57594E3F"/>
    <w:rsid w:val="5770925B"/>
    <w:rsid w:val="5778EB19"/>
    <w:rsid w:val="57A0C6E3"/>
    <w:rsid w:val="57B9D5C9"/>
    <w:rsid w:val="57D025D8"/>
    <w:rsid w:val="57DB892F"/>
    <w:rsid w:val="57E4E4D7"/>
    <w:rsid w:val="57E5127A"/>
    <w:rsid w:val="57E9B8A0"/>
    <w:rsid w:val="5808E3C7"/>
    <w:rsid w:val="580C015F"/>
    <w:rsid w:val="580F9A02"/>
    <w:rsid w:val="5820EBC9"/>
    <w:rsid w:val="5822C5CB"/>
    <w:rsid w:val="5825B3E7"/>
    <w:rsid w:val="583021DD"/>
    <w:rsid w:val="5833E149"/>
    <w:rsid w:val="5835B8AC"/>
    <w:rsid w:val="583E4923"/>
    <w:rsid w:val="5844A5C9"/>
    <w:rsid w:val="584C2EB4"/>
    <w:rsid w:val="58573DE4"/>
    <w:rsid w:val="586EF2DE"/>
    <w:rsid w:val="587751C3"/>
    <w:rsid w:val="58954D28"/>
    <w:rsid w:val="58AD1D42"/>
    <w:rsid w:val="58B23C9F"/>
    <w:rsid w:val="58DFFF0B"/>
    <w:rsid w:val="58E79718"/>
    <w:rsid w:val="58EBFF18"/>
    <w:rsid w:val="58F3C29D"/>
    <w:rsid w:val="58FF31B4"/>
    <w:rsid w:val="591E69B0"/>
    <w:rsid w:val="59211AB9"/>
    <w:rsid w:val="592A102C"/>
    <w:rsid w:val="59320F1A"/>
    <w:rsid w:val="5937F3FD"/>
    <w:rsid w:val="59399E51"/>
    <w:rsid w:val="5949434A"/>
    <w:rsid w:val="5957B4AF"/>
    <w:rsid w:val="595DE6F6"/>
    <w:rsid w:val="597CE260"/>
    <w:rsid w:val="599D2CC7"/>
    <w:rsid w:val="599E5F35"/>
    <w:rsid w:val="59AB29C8"/>
    <w:rsid w:val="59ABAF88"/>
    <w:rsid w:val="59B2684A"/>
    <w:rsid w:val="59B9D5E6"/>
    <w:rsid w:val="59BA070C"/>
    <w:rsid w:val="59BCC40A"/>
    <w:rsid w:val="59C0097A"/>
    <w:rsid w:val="59C32A24"/>
    <w:rsid w:val="59C47EB0"/>
    <w:rsid w:val="59C54F4E"/>
    <w:rsid w:val="59C82399"/>
    <w:rsid w:val="59E4F6AC"/>
    <w:rsid w:val="59EB8027"/>
    <w:rsid w:val="59FA16CA"/>
    <w:rsid w:val="5A0134C9"/>
    <w:rsid w:val="5A1EE49D"/>
    <w:rsid w:val="5A3DB364"/>
    <w:rsid w:val="5A4462B1"/>
    <w:rsid w:val="5A480DFD"/>
    <w:rsid w:val="5A4B2FC8"/>
    <w:rsid w:val="5A4F0AC6"/>
    <w:rsid w:val="5A50C9AA"/>
    <w:rsid w:val="5A52BD7D"/>
    <w:rsid w:val="5A590D7B"/>
    <w:rsid w:val="5A5C8464"/>
    <w:rsid w:val="5A64A07F"/>
    <w:rsid w:val="5A816910"/>
    <w:rsid w:val="5A88C110"/>
    <w:rsid w:val="5A9383BA"/>
    <w:rsid w:val="5A951191"/>
    <w:rsid w:val="5A9608F5"/>
    <w:rsid w:val="5A9C2C46"/>
    <w:rsid w:val="5A9C61BB"/>
    <w:rsid w:val="5AB05480"/>
    <w:rsid w:val="5AB5179E"/>
    <w:rsid w:val="5AB51AC5"/>
    <w:rsid w:val="5AC10D1A"/>
    <w:rsid w:val="5AC59A51"/>
    <w:rsid w:val="5AD60341"/>
    <w:rsid w:val="5ADFCCC2"/>
    <w:rsid w:val="5AE5457A"/>
    <w:rsid w:val="5AEA4C19"/>
    <w:rsid w:val="5AF4831E"/>
    <w:rsid w:val="5AF4AD49"/>
    <w:rsid w:val="5AF8B054"/>
    <w:rsid w:val="5AFE2C8E"/>
    <w:rsid w:val="5B2C6C5D"/>
    <w:rsid w:val="5B302E1A"/>
    <w:rsid w:val="5B36B864"/>
    <w:rsid w:val="5B4B36DA"/>
    <w:rsid w:val="5B504BF8"/>
    <w:rsid w:val="5B50D83D"/>
    <w:rsid w:val="5B671ED4"/>
    <w:rsid w:val="5B7703FD"/>
    <w:rsid w:val="5B872917"/>
    <w:rsid w:val="5B87F781"/>
    <w:rsid w:val="5B9607D4"/>
    <w:rsid w:val="5BB76214"/>
    <w:rsid w:val="5BB9AEFF"/>
    <w:rsid w:val="5BC23736"/>
    <w:rsid w:val="5C02EEE4"/>
    <w:rsid w:val="5C1CC586"/>
    <w:rsid w:val="5C313F3A"/>
    <w:rsid w:val="5C3C9CC4"/>
    <w:rsid w:val="5C3E4838"/>
    <w:rsid w:val="5C47D323"/>
    <w:rsid w:val="5C4D850E"/>
    <w:rsid w:val="5C4ED6C9"/>
    <w:rsid w:val="5C4F9888"/>
    <w:rsid w:val="5C5C930B"/>
    <w:rsid w:val="5C6261B9"/>
    <w:rsid w:val="5C6E1DDF"/>
    <w:rsid w:val="5C8DBF20"/>
    <w:rsid w:val="5C8DF551"/>
    <w:rsid w:val="5C91BB96"/>
    <w:rsid w:val="5CA51293"/>
    <w:rsid w:val="5CAAE8E5"/>
    <w:rsid w:val="5CB4DD28"/>
    <w:rsid w:val="5CE7CE2D"/>
    <w:rsid w:val="5CEF2532"/>
    <w:rsid w:val="5CFF0E35"/>
    <w:rsid w:val="5D0AF10E"/>
    <w:rsid w:val="5D0B53E2"/>
    <w:rsid w:val="5D258E2D"/>
    <w:rsid w:val="5D4CA318"/>
    <w:rsid w:val="5D4D1665"/>
    <w:rsid w:val="5D699E23"/>
    <w:rsid w:val="5D723480"/>
    <w:rsid w:val="5D861B03"/>
    <w:rsid w:val="5D8653E9"/>
    <w:rsid w:val="5D937376"/>
    <w:rsid w:val="5DB10343"/>
    <w:rsid w:val="5DB4EF9F"/>
    <w:rsid w:val="5DC23DC5"/>
    <w:rsid w:val="5DC76320"/>
    <w:rsid w:val="5DD9784D"/>
    <w:rsid w:val="5DDF2C3D"/>
    <w:rsid w:val="5DECF3E3"/>
    <w:rsid w:val="5DF22BD4"/>
    <w:rsid w:val="5DFA2D3E"/>
    <w:rsid w:val="5E13B656"/>
    <w:rsid w:val="5E3E2A4B"/>
    <w:rsid w:val="5E4718A3"/>
    <w:rsid w:val="5E4CFF74"/>
    <w:rsid w:val="5E587FAD"/>
    <w:rsid w:val="5E891776"/>
    <w:rsid w:val="5E95CE7F"/>
    <w:rsid w:val="5E9C39B7"/>
    <w:rsid w:val="5EAD5CF1"/>
    <w:rsid w:val="5EB3CB72"/>
    <w:rsid w:val="5EBB5B4F"/>
    <w:rsid w:val="5EDE289C"/>
    <w:rsid w:val="5EE12949"/>
    <w:rsid w:val="5EE4F06E"/>
    <w:rsid w:val="5EEDDCEF"/>
    <w:rsid w:val="5EEF8246"/>
    <w:rsid w:val="5EF672CA"/>
    <w:rsid w:val="5EF97BA2"/>
    <w:rsid w:val="5EFBF9A8"/>
    <w:rsid w:val="5EFF3307"/>
    <w:rsid w:val="5EFFA7D3"/>
    <w:rsid w:val="5F1FDE67"/>
    <w:rsid w:val="5F582F9D"/>
    <w:rsid w:val="5F64B539"/>
    <w:rsid w:val="5F7BD8DA"/>
    <w:rsid w:val="5F8C74DA"/>
    <w:rsid w:val="5F971597"/>
    <w:rsid w:val="5FA2EE46"/>
    <w:rsid w:val="5FACE5B1"/>
    <w:rsid w:val="5FB277A6"/>
    <w:rsid w:val="5FD7994B"/>
    <w:rsid w:val="5FDD9C4A"/>
    <w:rsid w:val="5FF5EBE1"/>
    <w:rsid w:val="5FF7B1FF"/>
    <w:rsid w:val="601291C3"/>
    <w:rsid w:val="602B948E"/>
    <w:rsid w:val="6031AFC2"/>
    <w:rsid w:val="60383BF5"/>
    <w:rsid w:val="6038933E"/>
    <w:rsid w:val="6047C681"/>
    <w:rsid w:val="6050912C"/>
    <w:rsid w:val="60665DEB"/>
    <w:rsid w:val="607033A0"/>
    <w:rsid w:val="6070CD62"/>
    <w:rsid w:val="608DC8F0"/>
    <w:rsid w:val="6090C103"/>
    <w:rsid w:val="60953331"/>
    <w:rsid w:val="60975399"/>
    <w:rsid w:val="60A0690F"/>
    <w:rsid w:val="60AFB601"/>
    <w:rsid w:val="60B2AFE0"/>
    <w:rsid w:val="60B32CF9"/>
    <w:rsid w:val="60CEDE08"/>
    <w:rsid w:val="60D37464"/>
    <w:rsid w:val="60D63954"/>
    <w:rsid w:val="60DAAA58"/>
    <w:rsid w:val="60E06C72"/>
    <w:rsid w:val="60E2671B"/>
    <w:rsid w:val="60E2998C"/>
    <w:rsid w:val="60E5CA7E"/>
    <w:rsid w:val="60ED5750"/>
    <w:rsid w:val="60ED88C4"/>
    <w:rsid w:val="60EECF10"/>
    <w:rsid w:val="61076A1E"/>
    <w:rsid w:val="611399BA"/>
    <w:rsid w:val="611FA1DB"/>
    <w:rsid w:val="612AC2B3"/>
    <w:rsid w:val="61312556"/>
    <w:rsid w:val="6133F7F5"/>
    <w:rsid w:val="614EC3B1"/>
    <w:rsid w:val="615F7280"/>
    <w:rsid w:val="61600D23"/>
    <w:rsid w:val="61655987"/>
    <w:rsid w:val="61729377"/>
    <w:rsid w:val="6178DCDC"/>
    <w:rsid w:val="6186E495"/>
    <w:rsid w:val="61A8A02B"/>
    <w:rsid w:val="61B2888C"/>
    <w:rsid w:val="61B933D3"/>
    <w:rsid w:val="61BDDB00"/>
    <w:rsid w:val="61CB3EAB"/>
    <w:rsid w:val="61E2E674"/>
    <w:rsid w:val="61E34DB1"/>
    <w:rsid w:val="61FC5E16"/>
    <w:rsid w:val="6229D6F5"/>
    <w:rsid w:val="6233EAD5"/>
    <w:rsid w:val="623DC11E"/>
    <w:rsid w:val="623F70FA"/>
    <w:rsid w:val="62407843"/>
    <w:rsid w:val="6266FF48"/>
    <w:rsid w:val="626A3BCE"/>
    <w:rsid w:val="627F0DEE"/>
    <w:rsid w:val="629FF2EB"/>
    <w:rsid w:val="62A8F8B2"/>
    <w:rsid w:val="62B4D950"/>
    <w:rsid w:val="62BC9134"/>
    <w:rsid w:val="62BE50E6"/>
    <w:rsid w:val="62BF5DA8"/>
    <w:rsid w:val="62C91FFD"/>
    <w:rsid w:val="62D0A066"/>
    <w:rsid w:val="62EAD3FB"/>
    <w:rsid w:val="62EE085D"/>
    <w:rsid w:val="62FC29CC"/>
    <w:rsid w:val="631BD218"/>
    <w:rsid w:val="63222CB6"/>
    <w:rsid w:val="6333FDA2"/>
    <w:rsid w:val="6346B3FB"/>
    <w:rsid w:val="634E684A"/>
    <w:rsid w:val="635F758C"/>
    <w:rsid w:val="63740CE4"/>
    <w:rsid w:val="6376718F"/>
    <w:rsid w:val="638C2CB0"/>
    <w:rsid w:val="638CF359"/>
    <w:rsid w:val="638F75B1"/>
    <w:rsid w:val="6398B6E1"/>
    <w:rsid w:val="63A0804D"/>
    <w:rsid w:val="63A5FA7A"/>
    <w:rsid w:val="63A83AA9"/>
    <w:rsid w:val="63B68783"/>
    <w:rsid w:val="63B8AE9A"/>
    <w:rsid w:val="63BB1DA6"/>
    <w:rsid w:val="63C4174A"/>
    <w:rsid w:val="63EC6F14"/>
    <w:rsid w:val="63F3D330"/>
    <w:rsid w:val="64295932"/>
    <w:rsid w:val="6429F2E0"/>
    <w:rsid w:val="643586E5"/>
    <w:rsid w:val="6441AD64"/>
    <w:rsid w:val="64599CA6"/>
    <w:rsid w:val="646F49AB"/>
    <w:rsid w:val="647C04E3"/>
    <w:rsid w:val="647D28F7"/>
    <w:rsid w:val="64837693"/>
    <w:rsid w:val="6487F376"/>
    <w:rsid w:val="64AAE41F"/>
    <w:rsid w:val="64B3A0B7"/>
    <w:rsid w:val="64BF2307"/>
    <w:rsid w:val="64D22CE4"/>
    <w:rsid w:val="64DC05A1"/>
    <w:rsid w:val="64DC4836"/>
    <w:rsid w:val="64DEFA8D"/>
    <w:rsid w:val="64E70AB6"/>
    <w:rsid w:val="64E85239"/>
    <w:rsid w:val="64EEF8E0"/>
    <w:rsid w:val="65014601"/>
    <w:rsid w:val="6508B292"/>
    <w:rsid w:val="650B8081"/>
    <w:rsid w:val="650E1C1F"/>
    <w:rsid w:val="6524499A"/>
    <w:rsid w:val="652EB44B"/>
    <w:rsid w:val="652F53FA"/>
    <w:rsid w:val="6532F756"/>
    <w:rsid w:val="653892F7"/>
    <w:rsid w:val="65391371"/>
    <w:rsid w:val="65411BBA"/>
    <w:rsid w:val="6555A81E"/>
    <w:rsid w:val="6557A9DE"/>
    <w:rsid w:val="655ADBF9"/>
    <w:rsid w:val="6560C1CB"/>
    <w:rsid w:val="65741652"/>
    <w:rsid w:val="6577588B"/>
    <w:rsid w:val="658960E4"/>
    <w:rsid w:val="6592C2D7"/>
    <w:rsid w:val="6592CD80"/>
    <w:rsid w:val="6597EDFF"/>
    <w:rsid w:val="65C57E10"/>
    <w:rsid w:val="65CD1CA9"/>
    <w:rsid w:val="65EF1611"/>
    <w:rsid w:val="65F46094"/>
    <w:rsid w:val="65F64400"/>
    <w:rsid w:val="65FDAC5E"/>
    <w:rsid w:val="66109079"/>
    <w:rsid w:val="662608A4"/>
    <w:rsid w:val="6646D4D0"/>
    <w:rsid w:val="665022D7"/>
    <w:rsid w:val="6658A3BE"/>
    <w:rsid w:val="665B38D0"/>
    <w:rsid w:val="6668D2BC"/>
    <w:rsid w:val="667EB33F"/>
    <w:rsid w:val="6684B933"/>
    <w:rsid w:val="66875033"/>
    <w:rsid w:val="66908416"/>
    <w:rsid w:val="6695BBC7"/>
    <w:rsid w:val="669E016C"/>
    <w:rsid w:val="66AC5F33"/>
    <w:rsid w:val="66B9E69E"/>
    <w:rsid w:val="66BC34F2"/>
    <w:rsid w:val="66C85A68"/>
    <w:rsid w:val="66D2CE66"/>
    <w:rsid w:val="66DA89D7"/>
    <w:rsid w:val="66DBF79C"/>
    <w:rsid w:val="66E67195"/>
    <w:rsid w:val="66E9BE89"/>
    <w:rsid w:val="66FD471C"/>
    <w:rsid w:val="67069406"/>
    <w:rsid w:val="6708A001"/>
    <w:rsid w:val="6710AC0F"/>
    <w:rsid w:val="6726DD61"/>
    <w:rsid w:val="673C18F6"/>
    <w:rsid w:val="6758276C"/>
    <w:rsid w:val="675A12B6"/>
    <w:rsid w:val="675B139B"/>
    <w:rsid w:val="677E83D0"/>
    <w:rsid w:val="67858C63"/>
    <w:rsid w:val="6789F541"/>
    <w:rsid w:val="6796FCA7"/>
    <w:rsid w:val="679807C5"/>
    <w:rsid w:val="679BD16F"/>
    <w:rsid w:val="67B7C07D"/>
    <w:rsid w:val="67BCFAC2"/>
    <w:rsid w:val="67BE5B83"/>
    <w:rsid w:val="67C40568"/>
    <w:rsid w:val="67CC9727"/>
    <w:rsid w:val="67D10200"/>
    <w:rsid w:val="67FBB29F"/>
    <w:rsid w:val="6801FD40"/>
    <w:rsid w:val="6807BC32"/>
    <w:rsid w:val="681342E4"/>
    <w:rsid w:val="68174D95"/>
    <w:rsid w:val="6817C443"/>
    <w:rsid w:val="6820BA2E"/>
    <w:rsid w:val="682893FC"/>
    <w:rsid w:val="682A466A"/>
    <w:rsid w:val="682AD6C8"/>
    <w:rsid w:val="6838CE92"/>
    <w:rsid w:val="683DDB6A"/>
    <w:rsid w:val="68479872"/>
    <w:rsid w:val="6849A609"/>
    <w:rsid w:val="684A62C5"/>
    <w:rsid w:val="684BA1B9"/>
    <w:rsid w:val="684F198C"/>
    <w:rsid w:val="6869B023"/>
    <w:rsid w:val="687E3418"/>
    <w:rsid w:val="689BA58C"/>
    <w:rsid w:val="68B28C31"/>
    <w:rsid w:val="68CD6C6B"/>
    <w:rsid w:val="68D992C3"/>
    <w:rsid w:val="68E25967"/>
    <w:rsid w:val="68F1D6B5"/>
    <w:rsid w:val="68F319AF"/>
    <w:rsid w:val="68FF07F3"/>
    <w:rsid w:val="69277C5C"/>
    <w:rsid w:val="69432730"/>
    <w:rsid w:val="694AD74A"/>
    <w:rsid w:val="69533C1C"/>
    <w:rsid w:val="696D1BDC"/>
    <w:rsid w:val="698121C0"/>
    <w:rsid w:val="6983D363"/>
    <w:rsid w:val="6984A386"/>
    <w:rsid w:val="698BDF2D"/>
    <w:rsid w:val="698EA913"/>
    <w:rsid w:val="69AE6202"/>
    <w:rsid w:val="69C1A0A3"/>
    <w:rsid w:val="69CE123E"/>
    <w:rsid w:val="69E30EE6"/>
    <w:rsid w:val="69E57BAD"/>
    <w:rsid w:val="69E9823D"/>
    <w:rsid w:val="69EDE4EC"/>
    <w:rsid w:val="69FAB568"/>
    <w:rsid w:val="6A000243"/>
    <w:rsid w:val="6A00EA49"/>
    <w:rsid w:val="6A020F9A"/>
    <w:rsid w:val="6A0FD9EB"/>
    <w:rsid w:val="6A137DE2"/>
    <w:rsid w:val="6A2041A0"/>
    <w:rsid w:val="6A2286C8"/>
    <w:rsid w:val="6A304ECC"/>
    <w:rsid w:val="6A40A21F"/>
    <w:rsid w:val="6A43B8B7"/>
    <w:rsid w:val="6A48CCF2"/>
    <w:rsid w:val="6A4BB6B3"/>
    <w:rsid w:val="6A5EE717"/>
    <w:rsid w:val="6A62B024"/>
    <w:rsid w:val="6A6ABE53"/>
    <w:rsid w:val="6A79D1DE"/>
    <w:rsid w:val="6A93CE60"/>
    <w:rsid w:val="6ABE5A24"/>
    <w:rsid w:val="6B064596"/>
    <w:rsid w:val="6B0C1960"/>
    <w:rsid w:val="6B0D16C7"/>
    <w:rsid w:val="6B24AE3C"/>
    <w:rsid w:val="6B2B9A9B"/>
    <w:rsid w:val="6B3C610B"/>
    <w:rsid w:val="6B3FD2C0"/>
    <w:rsid w:val="6B43816E"/>
    <w:rsid w:val="6B440582"/>
    <w:rsid w:val="6B50B61D"/>
    <w:rsid w:val="6B530990"/>
    <w:rsid w:val="6B5B7D0A"/>
    <w:rsid w:val="6B651947"/>
    <w:rsid w:val="6B66775D"/>
    <w:rsid w:val="6B912E0E"/>
    <w:rsid w:val="6B91F3D1"/>
    <w:rsid w:val="6B98BA7E"/>
    <w:rsid w:val="6B9AC833"/>
    <w:rsid w:val="6BA2C674"/>
    <w:rsid w:val="6BAA2F09"/>
    <w:rsid w:val="6BAEF3FA"/>
    <w:rsid w:val="6BBB0AC9"/>
    <w:rsid w:val="6BE94BE7"/>
    <w:rsid w:val="6BE9B85E"/>
    <w:rsid w:val="6BEEC812"/>
    <w:rsid w:val="6BF1E4AC"/>
    <w:rsid w:val="6C009664"/>
    <w:rsid w:val="6C02074D"/>
    <w:rsid w:val="6C0E43BF"/>
    <w:rsid w:val="6C127DDD"/>
    <w:rsid w:val="6C1980F1"/>
    <w:rsid w:val="6C1E8E8D"/>
    <w:rsid w:val="6C253D7C"/>
    <w:rsid w:val="6C2D8D67"/>
    <w:rsid w:val="6C3A7EA8"/>
    <w:rsid w:val="6C40660A"/>
    <w:rsid w:val="6C438109"/>
    <w:rsid w:val="6C456AD6"/>
    <w:rsid w:val="6C4BC5BD"/>
    <w:rsid w:val="6C4DC572"/>
    <w:rsid w:val="6C4F9A48"/>
    <w:rsid w:val="6C4FCF76"/>
    <w:rsid w:val="6C5575AD"/>
    <w:rsid w:val="6C813C8C"/>
    <w:rsid w:val="6C82E1D9"/>
    <w:rsid w:val="6C8E13FA"/>
    <w:rsid w:val="6CA1B33E"/>
    <w:rsid w:val="6CB6E072"/>
    <w:rsid w:val="6CC5BAF9"/>
    <w:rsid w:val="6CC6A2FB"/>
    <w:rsid w:val="6CCC2C96"/>
    <w:rsid w:val="6CD71702"/>
    <w:rsid w:val="6CF1246C"/>
    <w:rsid w:val="6D063468"/>
    <w:rsid w:val="6D06F7D9"/>
    <w:rsid w:val="6D0E9D4D"/>
    <w:rsid w:val="6D1BAE75"/>
    <w:rsid w:val="6D253CD8"/>
    <w:rsid w:val="6D26DF4D"/>
    <w:rsid w:val="6D387EB5"/>
    <w:rsid w:val="6D409416"/>
    <w:rsid w:val="6D49CD7C"/>
    <w:rsid w:val="6D51A39B"/>
    <w:rsid w:val="6D685968"/>
    <w:rsid w:val="6D71A89D"/>
    <w:rsid w:val="6D748CD4"/>
    <w:rsid w:val="6D7CEA2A"/>
    <w:rsid w:val="6D80B4BD"/>
    <w:rsid w:val="6D8BDE17"/>
    <w:rsid w:val="6D8BDF2C"/>
    <w:rsid w:val="6D960E15"/>
    <w:rsid w:val="6DAAB2AD"/>
    <w:rsid w:val="6DAF7375"/>
    <w:rsid w:val="6DB30F77"/>
    <w:rsid w:val="6DE01D15"/>
    <w:rsid w:val="6DF4D847"/>
    <w:rsid w:val="6DF692A4"/>
    <w:rsid w:val="6DF73121"/>
    <w:rsid w:val="6DFC647F"/>
    <w:rsid w:val="6E1E4A42"/>
    <w:rsid w:val="6E282999"/>
    <w:rsid w:val="6E36E9A2"/>
    <w:rsid w:val="6E38A07A"/>
    <w:rsid w:val="6E46CF12"/>
    <w:rsid w:val="6E5F0145"/>
    <w:rsid w:val="6E62A44A"/>
    <w:rsid w:val="6E71B537"/>
    <w:rsid w:val="6E7B1D77"/>
    <w:rsid w:val="6E835EBD"/>
    <w:rsid w:val="6E8366A8"/>
    <w:rsid w:val="6E8A828D"/>
    <w:rsid w:val="6E8ACB23"/>
    <w:rsid w:val="6E9F9FE1"/>
    <w:rsid w:val="6EA9F8F2"/>
    <w:rsid w:val="6EC1229F"/>
    <w:rsid w:val="6EC24DC2"/>
    <w:rsid w:val="6EC5A8E7"/>
    <w:rsid w:val="6EC8DFD5"/>
    <w:rsid w:val="6EDC4684"/>
    <w:rsid w:val="6EDCDB01"/>
    <w:rsid w:val="6EE2B293"/>
    <w:rsid w:val="6EE67623"/>
    <w:rsid w:val="6EE849A0"/>
    <w:rsid w:val="6EEBF291"/>
    <w:rsid w:val="6EF5DE3F"/>
    <w:rsid w:val="6F0105CD"/>
    <w:rsid w:val="6F114375"/>
    <w:rsid w:val="6F16A8F8"/>
    <w:rsid w:val="6F270F22"/>
    <w:rsid w:val="6F2F9EE0"/>
    <w:rsid w:val="6F363420"/>
    <w:rsid w:val="6F37BA24"/>
    <w:rsid w:val="6F605D7F"/>
    <w:rsid w:val="6F647D11"/>
    <w:rsid w:val="6F818BE1"/>
    <w:rsid w:val="6F856BA7"/>
    <w:rsid w:val="6FB79BC5"/>
    <w:rsid w:val="6FB9FDD4"/>
    <w:rsid w:val="6FCD7409"/>
    <w:rsid w:val="6FD53610"/>
    <w:rsid w:val="6FDD9A08"/>
    <w:rsid w:val="6FDFAAFF"/>
    <w:rsid w:val="6FE62816"/>
    <w:rsid w:val="7008A996"/>
    <w:rsid w:val="701149A2"/>
    <w:rsid w:val="7012F56D"/>
    <w:rsid w:val="702C4693"/>
    <w:rsid w:val="702EB716"/>
    <w:rsid w:val="7049EA16"/>
    <w:rsid w:val="704DEF4E"/>
    <w:rsid w:val="70506F36"/>
    <w:rsid w:val="706D55A4"/>
    <w:rsid w:val="707627FB"/>
    <w:rsid w:val="7076BFA8"/>
    <w:rsid w:val="7094A18D"/>
    <w:rsid w:val="709B48D7"/>
    <w:rsid w:val="709EE004"/>
    <w:rsid w:val="70B1F996"/>
    <w:rsid w:val="70BAE8AC"/>
    <w:rsid w:val="70DC5374"/>
    <w:rsid w:val="70E5E948"/>
    <w:rsid w:val="70E6411B"/>
    <w:rsid w:val="70F04AAA"/>
    <w:rsid w:val="70F24B52"/>
    <w:rsid w:val="70F6E69D"/>
    <w:rsid w:val="70F825C3"/>
    <w:rsid w:val="71065841"/>
    <w:rsid w:val="710CAE83"/>
    <w:rsid w:val="710D0AF1"/>
    <w:rsid w:val="7137A847"/>
    <w:rsid w:val="7139AC18"/>
    <w:rsid w:val="7177A3EA"/>
    <w:rsid w:val="71794295"/>
    <w:rsid w:val="717DAD53"/>
    <w:rsid w:val="71830ED8"/>
    <w:rsid w:val="71B30AED"/>
    <w:rsid w:val="71B54697"/>
    <w:rsid w:val="71B7880D"/>
    <w:rsid w:val="71CE647B"/>
    <w:rsid w:val="71D3F675"/>
    <w:rsid w:val="71D409DB"/>
    <w:rsid w:val="71E09FD9"/>
    <w:rsid w:val="721F3AA2"/>
    <w:rsid w:val="723183BF"/>
    <w:rsid w:val="723BE573"/>
    <w:rsid w:val="724C490C"/>
    <w:rsid w:val="725755BC"/>
    <w:rsid w:val="725B67B4"/>
    <w:rsid w:val="72638E54"/>
    <w:rsid w:val="726C214A"/>
    <w:rsid w:val="726D81DC"/>
    <w:rsid w:val="72713F9D"/>
    <w:rsid w:val="7272C93D"/>
    <w:rsid w:val="727B07F7"/>
    <w:rsid w:val="727D8B2E"/>
    <w:rsid w:val="728DB1EE"/>
    <w:rsid w:val="7294C52C"/>
    <w:rsid w:val="72B69B40"/>
    <w:rsid w:val="72BDD1A5"/>
    <w:rsid w:val="72C36273"/>
    <w:rsid w:val="72C985B0"/>
    <w:rsid w:val="72CC07A5"/>
    <w:rsid w:val="72CDE02B"/>
    <w:rsid w:val="72DC00C4"/>
    <w:rsid w:val="72F82F55"/>
    <w:rsid w:val="73164171"/>
    <w:rsid w:val="732A3C7F"/>
    <w:rsid w:val="7338374A"/>
    <w:rsid w:val="734C0C06"/>
    <w:rsid w:val="734F94AF"/>
    <w:rsid w:val="7359B09D"/>
    <w:rsid w:val="736071F3"/>
    <w:rsid w:val="736F5FD6"/>
    <w:rsid w:val="7379D2AA"/>
    <w:rsid w:val="738755EB"/>
    <w:rsid w:val="738EE7D7"/>
    <w:rsid w:val="7397E42E"/>
    <w:rsid w:val="7398203F"/>
    <w:rsid w:val="73A255A2"/>
    <w:rsid w:val="73AB4719"/>
    <w:rsid w:val="73ABBBB8"/>
    <w:rsid w:val="73BE5D4C"/>
    <w:rsid w:val="73C50383"/>
    <w:rsid w:val="73CA6E2C"/>
    <w:rsid w:val="73D0E669"/>
    <w:rsid w:val="73ED3AAC"/>
    <w:rsid w:val="73F4F634"/>
    <w:rsid w:val="741387F3"/>
    <w:rsid w:val="74208C49"/>
    <w:rsid w:val="7440539C"/>
    <w:rsid w:val="74481BE1"/>
    <w:rsid w:val="7458DCCA"/>
    <w:rsid w:val="748C03B5"/>
    <w:rsid w:val="749B7228"/>
    <w:rsid w:val="74A5E123"/>
    <w:rsid w:val="74AEA673"/>
    <w:rsid w:val="74B10F38"/>
    <w:rsid w:val="74B9C618"/>
    <w:rsid w:val="74C66355"/>
    <w:rsid w:val="74C7D14F"/>
    <w:rsid w:val="74C9FB08"/>
    <w:rsid w:val="74CE4CA4"/>
    <w:rsid w:val="74DE2729"/>
    <w:rsid w:val="74DE4DA4"/>
    <w:rsid w:val="74F276FF"/>
    <w:rsid w:val="7505A733"/>
    <w:rsid w:val="7506DF65"/>
    <w:rsid w:val="750ED64B"/>
    <w:rsid w:val="75188320"/>
    <w:rsid w:val="751BD01E"/>
    <w:rsid w:val="751ED6A6"/>
    <w:rsid w:val="75374E80"/>
    <w:rsid w:val="75423E6E"/>
    <w:rsid w:val="757186AD"/>
    <w:rsid w:val="7586847A"/>
    <w:rsid w:val="758C3DAB"/>
    <w:rsid w:val="75953F46"/>
    <w:rsid w:val="759AA6F0"/>
    <w:rsid w:val="759C4D34"/>
    <w:rsid w:val="75A3E964"/>
    <w:rsid w:val="75C2166E"/>
    <w:rsid w:val="75E0803A"/>
    <w:rsid w:val="75FC5C5B"/>
    <w:rsid w:val="760A78B1"/>
    <w:rsid w:val="760DE21E"/>
    <w:rsid w:val="761EEA8D"/>
    <w:rsid w:val="7622DB01"/>
    <w:rsid w:val="7628790A"/>
    <w:rsid w:val="762CC2F7"/>
    <w:rsid w:val="76308AD3"/>
    <w:rsid w:val="7631C83F"/>
    <w:rsid w:val="763FE605"/>
    <w:rsid w:val="764FAA9D"/>
    <w:rsid w:val="7655F45A"/>
    <w:rsid w:val="7660D5B2"/>
    <w:rsid w:val="766574F6"/>
    <w:rsid w:val="7668A13C"/>
    <w:rsid w:val="7678DB66"/>
    <w:rsid w:val="7691A29B"/>
    <w:rsid w:val="76943CDB"/>
    <w:rsid w:val="769DB5F1"/>
    <w:rsid w:val="76A4F3F8"/>
    <w:rsid w:val="76AD6E71"/>
    <w:rsid w:val="76B15E2D"/>
    <w:rsid w:val="76C7FB66"/>
    <w:rsid w:val="76D180C2"/>
    <w:rsid w:val="76E2F1CB"/>
    <w:rsid w:val="76EA4CBD"/>
    <w:rsid w:val="771A557F"/>
    <w:rsid w:val="77231FD9"/>
    <w:rsid w:val="773CD492"/>
    <w:rsid w:val="774E2649"/>
    <w:rsid w:val="775F13DD"/>
    <w:rsid w:val="77724DB5"/>
    <w:rsid w:val="77755243"/>
    <w:rsid w:val="77764EE3"/>
    <w:rsid w:val="777ACCC5"/>
    <w:rsid w:val="777C7BA3"/>
    <w:rsid w:val="777D2BDB"/>
    <w:rsid w:val="77AE47D3"/>
    <w:rsid w:val="77B1E3FB"/>
    <w:rsid w:val="77B8C339"/>
    <w:rsid w:val="77C82C47"/>
    <w:rsid w:val="77E18D15"/>
    <w:rsid w:val="77EB694D"/>
    <w:rsid w:val="77EC642F"/>
    <w:rsid w:val="77F2DE97"/>
    <w:rsid w:val="7801AB26"/>
    <w:rsid w:val="78029D66"/>
    <w:rsid w:val="7805F69B"/>
    <w:rsid w:val="7814FF26"/>
    <w:rsid w:val="7819C378"/>
    <w:rsid w:val="781DB018"/>
    <w:rsid w:val="781DD274"/>
    <w:rsid w:val="781DDF08"/>
    <w:rsid w:val="7824EA87"/>
    <w:rsid w:val="7836C76B"/>
    <w:rsid w:val="785171E9"/>
    <w:rsid w:val="78549110"/>
    <w:rsid w:val="785BAD98"/>
    <w:rsid w:val="7865C336"/>
    <w:rsid w:val="7868ABB9"/>
    <w:rsid w:val="78828E07"/>
    <w:rsid w:val="788ADA1D"/>
    <w:rsid w:val="788C5525"/>
    <w:rsid w:val="788FD503"/>
    <w:rsid w:val="78B5273F"/>
    <w:rsid w:val="78E2E421"/>
    <w:rsid w:val="78E35EE8"/>
    <w:rsid w:val="78E87FCC"/>
    <w:rsid w:val="78EEE18E"/>
    <w:rsid w:val="78EFDC0D"/>
    <w:rsid w:val="790335CE"/>
    <w:rsid w:val="7908B00C"/>
    <w:rsid w:val="7909DF61"/>
    <w:rsid w:val="7912A87F"/>
    <w:rsid w:val="792FD976"/>
    <w:rsid w:val="792FFF18"/>
    <w:rsid w:val="793683C4"/>
    <w:rsid w:val="796740C2"/>
    <w:rsid w:val="7972419E"/>
    <w:rsid w:val="797D429F"/>
    <w:rsid w:val="797F888A"/>
    <w:rsid w:val="7991A7FA"/>
    <w:rsid w:val="7995831F"/>
    <w:rsid w:val="79C84B1F"/>
    <w:rsid w:val="79D51ED4"/>
    <w:rsid w:val="79D970A8"/>
    <w:rsid w:val="79E21FC5"/>
    <w:rsid w:val="79E7FBCE"/>
    <w:rsid w:val="79EA6D2C"/>
    <w:rsid w:val="79EE2ECB"/>
    <w:rsid w:val="79EFA50E"/>
    <w:rsid w:val="79F1AC35"/>
    <w:rsid w:val="79FD2C77"/>
    <w:rsid w:val="7A00D11B"/>
    <w:rsid w:val="7A0F5AE7"/>
    <w:rsid w:val="7A1D5AC9"/>
    <w:rsid w:val="7A36CC6A"/>
    <w:rsid w:val="7A454DD8"/>
    <w:rsid w:val="7A4DDD67"/>
    <w:rsid w:val="7A536B6F"/>
    <w:rsid w:val="7A6D0FCF"/>
    <w:rsid w:val="7A7BAC09"/>
    <w:rsid w:val="7A8B6DF6"/>
    <w:rsid w:val="7A8F71AA"/>
    <w:rsid w:val="7A901CAE"/>
    <w:rsid w:val="7A946761"/>
    <w:rsid w:val="7A9F03AA"/>
    <w:rsid w:val="7A9FAC93"/>
    <w:rsid w:val="7AA4ECBB"/>
    <w:rsid w:val="7AB5A812"/>
    <w:rsid w:val="7AB743EE"/>
    <w:rsid w:val="7AC208EE"/>
    <w:rsid w:val="7ACC83D5"/>
    <w:rsid w:val="7AE7E983"/>
    <w:rsid w:val="7AFDC1A6"/>
    <w:rsid w:val="7B120A71"/>
    <w:rsid w:val="7B156289"/>
    <w:rsid w:val="7B2A45DC"/>
    <w:rsid w:val="7B326C94"/>
    <w:rsid w:val="7B33F772"/>
    <w:rsid w:val="7B5699DE"/>
    <w:rsid w:val="7B71FFBD"/>
    <w:rsid w:val="7B74BA0C"/>
    <w:rsid w:val="7B76E5CA"/>
    <w:rsid w:val="7B7BED43"/>
    <w:rsid w:val="7B8224FC"/>
    <w:rsid w:val="7BACD023"/>
    <w:rsid w:val="7BC045D4"/>
    <w:rsid w:val="7BC8940A"/>
    <w:rsid w:val="7BC8A323"/>
    <w:rsid w:val="7BCA1CF9"/>
    <w:rsid w:val="7BD5C9E4"/>
    <w:rsid w:val="7BD77696"/>
    <w:rsid w:val="7BDEF046"/>
    <w:rsid w:val="7BFB1F47"/>
    <w:rsid w:val="7C09626B"/>
    <w:rsid w:val="7C21164A"/>
    <w:rsid w:val="7C259205"/>
    <w:rsid w:val="7C2B0977"/>
    <w:rsid w:val="7C38C182"/>
    <w:rsid w:val="7C40125C"/>
    <w:rsid w:val="7C6155DA"/>
    <w:rsid w:val="7C62312C"/>
    <w:rsid w:val="7C98B663"/>
    <w:rsid w:val="7C9F2333"/>
    <w:rsid w:val="7CA7B6AE"/>
    <w:rsid w:val="7CB64A10"/>
    <w:rsid w:val="7CBD156F"/>
    <w:rsid w:val="7CC46C15"/>
    <w:rsid w:val="7CEB3191"/>
    <w:rsid w:val="7CF46B8E"/>
    <w:rsid w:val="7D016D66"/>
    <w:rsid w:val="7D0CB1E3"/>
    <w:rsid w:val="7D182782"/>
    <w:rsid w:val="7D2183D9"/>
    <w:rsid w:val="7D54DDCC"/>
    <w:rsid w:val="7D609870"/>
    <w:rsid w:val="7D65CDBF"/>
    <w:rsid w:val="7D6A9322"/>
    <w:rsid w:val="7D6E188F"/>
    <w:rsid w:val="7D798EF3"/>
    <w:rsid w:val="7D80D720"/>
    <w:rsid w:val="7D886743"/>
    <w:rsid w:val="7D9181C4"/>
    <w:rsid w:val="7D92E128"/>
    <w:rsid w:val="7D960C12"/>
    <w:rsid w:val="7D9A2E34"/>
    <w:rsid w:val="7DA2066A"/>
    <w:rsid w:val="7DB4A6C8"/>
    <w:rsid w:val="7DB9DDC8"/>
    <w:rsid w:val="7DC19DBD"/>
    <w:rsid w:val="7DC3D2B0"/>
    <w:rsid w:val="7DC6CCAC"/>
    <w:rsid w:val="7DD415FF"/>
    <w:rsid w:val="7DD60D9A"/>
    <w:rsid w:val="7DD7F548"/>
    <w:rsid w:val="7DF16FAC"/>
    <w:rsid w:val="7DF27576"/>
    <w:rsid w:val="7E07548D"/>
    <w:rsid w:val="7E1B55E0"/>
    <w:rsid w:val="7E33CDB6"/>
    <w:rsid w:val="7E35E13C"/>
    <w:rsid w:val="7E41103E"/>
    <w:rsid w:val="7E417A17"/>
    <w:rsid w:val="7E6086B5"/>
    <w:rsid w:val="7E61D05B"/>
    <w:rsid w:val="7E7E9032"/>
    <w:rsid w:val="7E81FF7B"/>
    <w:rsid w:val="7E87DE60"/>
    <w:rsid w:val="7E91CD66"/>
    <w:rsid w:val="7E948B2E"/>
    <w:rsid w:val="7EAA9E3B"/>
    <w:rsid w:val="7EAFFDBD"/>
    <w:rsid w:val="7EE37E4E"/>
    <w:rsid w:val="7EF194FE"/>
    <w:rsid w:val="7EF650F2"/>
    <w:rsid w:val="7F02488F"/>
    <w:rsid w:val="7F123B24"/>
    <w:rsid w:val="7F1DD8E3"/>
    <w:rsid w:val="7F29DCE3"/>
    <w:rsid w:val="7F2C468A"/>
    <w:rsid w:val="7F37A516"/>
    <w:rsid w:val="7F389842"/>
    <w:rsid w:val="7F4915EC"/>
    <w:rsid w:val="7F4E8E9E"/>
    <w:rsid w:val="7F58749A"/>
    <w:rsid w:val="7F58C835"/>
    <w:rsid w:val="7F5E1DCD"/>
    <w:rsid w:val="7F63E88D"/>
    <w:rsid w:val="7F6C9C4B"/>
    <w:rsid w:val="7F7C2E5B"/>
    <w:rsid w:val="7F955ECC"/>
    <w:rsid w:val="7F9A823A"/>
    <w:rsid w:val="7FA96C12"/>
    <w:rsid w:val="7FACB7B8"/>
    <w:rsid w:val="7FAEE743"/>
    <w:rsid w:val="7FB107AB"/>
    <w:rsid w:val="7FB8635E"/>
    <w:rsid w:val="7FB9A7B3"/>
    <w:rsid w:val="7FC9141C"/>
    <w:rsid w:val="7FDC4812"/>
    <w:rsid w:val="7FF27B62"/>
    <w:rsid w:val="7FF750E8"/>
    <w:rsid w:val="7FF99A02"/>
    <w:rsid w:val="7FFAD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A883"/>
  <w15:chartTrackingRefBased/>
  <w15:docId w15:val="{0FD2FC3E-3DA9-4926-923F-58525FA8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1F0D"/>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C51F0D"/>
    <w:pPr>
      <w:spacing w:before="92"/>
      <w:ind w:left="981"/>
      <w:outlineLvl w:val="0"/>
    </w:pPr>
    <w:rPr>
      <w:b/>
      <w:bCs/>
      <w:sz w:val="24"/>
      <w:szCs w:val="24"/>
    </w:rPr>
  </w:style>
  <w:style w:type="paragraph" w:styleId="Ttulo2">
    <w:name w:val="heading 2"/>
    <w:basedOn w:val="Normal"/>
    <w:link w:val="Ttulo2Char"/>
    <w:uiPriority w:val="1"/>
    <w:qFormat/>
    <w:rsid w:val="00C51F0D"/>
    <w:pPr>
      <w:ind w:left="98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51F0D"/>
    <w:rPr>
      <w:rFonts w:ascii="Arial" w:eastAsia="Arial" w:hAnsi="Arial" w:cs="Arial"/>
      <w:b/>
      <w:bCs/>
      <w:sz w:val="24"/>
      <w:szCs w:val="24"/>
      <w:lang w:val="pt-PT"/>
    </w:rPr>
  </w:style>
  <w:style w:type="character" w:customStyle="1" w:styleId="Ttulo2Char">
    <w:name w:val="Título 2 Char"/>
    <w:basedOn w:val="Fontepargpadro"/>
    <w:link w:val="Ttulo2"/>
    <w:uiPriority w:val="1"/>
    <w:rsid w:val="00C51F0D"/>
    <w:rPr>
      <w:rFonts w:ascii="Arial" w:eastAsia="Arial" w:hAnsi="Arial" w:cs="Arial"/>
      <w:b/>
      <w:bCs/>
      <w:sz w:val="24"/>
      <w:szCs w:val="24"/>
      <w:lang w:val="pt-PT"/>
    </w:rPr>
  </w:style>
  <w:style w:type="paragraph" w:styleId="Corpodetexto">
    <w:name w:val="Body Text"/>
    <w:basedOn w:val="Normal"/>
    <w:link w:val="CorpodetextoChar"/>
    <w:uiPriority w:val="1"/>
    <w:qFormat/>
    <w:rsid w:val="00C51F0D"/>
    <w:rPr>
      <w:sz w:val="24"/>
      <w:szCs w:val="24"/>
    </w:rPr>
  </w:style>
  <w:style w:type="character" w:customStyle="1" w:styleId="CorpodetextoChar">
    <w:name w:val="Corpo de texto Char"/>
    <w:basedOn w:val="Fontepargpadro"/>
    <w:link w:val="Corpodetexto"/>
    <w:uiPriority w:val="1"/>
    <w:rsid w:val="00C51F0D"/>
    <w:rPr>
      <w:rFonts w:ascii="Arial" w:eastAsia="Arial" w:hAnsi="Arial" w:cs="Arial"/>
      <w:sz w:val="24"/>
      <w:szCs w:val="24"/>
      <w:lang w:val="pt-PT"/>
    </w:rPr>
  </w:style>
  <w:style w:type="paragraph" w:styleId="Ttulo">
    <w:name w:val="Title"/>
    <w:basedOn w:val="Normal"/>
    <w:link w:val="TtuloChar"/>
    <w:uiPriority w:val="1"/>
    <w:qFormat/>
    <w:rsid w:val="00C51F0D"/>
    <w:pPr>
      <w:spacing w:before="89"/>
      <w:ind w:left="1046" w:right="457"/>
      <w:jc w:val="center"/>
    </w:pPr>
    <w:rPr>
      <w:b/>
      <w:bCs/>
      <w:sz w:val="32"/>
      <w:szCs w:val="32"/>
    </w:rPr>
  </w:style>
  <w:style w:type="character" w:customStyle="1" w:styleId="TtuloChar">
    <w:name w:val="Título Char"/>
    <w:basedOn w:val="Fontepargpadro"/>
    <w:link w:val="Ttulo"/>
    <w:uiPriority w:val="1"/>
    <w:rsid w:val="00C51F0D"/>
    <w:rPr>
      <w:rFonts w:ascii="Arial" w:eastAsia="Arial" w:hAnsi="Arial" w:cs="Arial"/>
      <w:b/>
      <w:bCs/>
      <w:sz w:val="32"/>
      <w:szCs w:val="32"/>
      <w:lang w:val="pt-PT"/>
    </w:rPr>
  </w:style>
  <w:style w:type="character" w:styleId="Hyperlink">
    <w:name w:val="Hyperlink"/>
    <w:basedOn w:val="Fontepargpadro"/>
    <w:uiPriority w:val="99"/>
    <w:unhideWhenUsed/>
    <w:rsid w:val="00145512"/>
    <w:rPr>
      <w:color w:val="0000FF"/>
      <w:u w:val="single"/>
    </w:rPr>
  </w:style>
  <w:style w:type="character" w:customStyle="1" w:styleId="MenoPendente1">
    <w:name w:val="Menção Pendente1"/>
    <w:basedOn w:val="Fontepargpadro"/>
    <w:uiPriority w:val="99"/>
    <w:semiHidden/>
    <w:unhideWhenUsed/>
    <w:rsid w:val="00BE53BB"/>
    <w:rPr>
      <w:color w:val="605E5C"/>
      <w:shd w:val="clear" w:color="auto" w:fill="E1DFDD"/>
    </w:rPr>
  </w:style>
  <w:style w:type="paragraph" w:styleId="PargrafodaLista">
    <w:name w:val="List Paragraph"/>
    <w:basedOn w:val="Normal"/>
    <w:uiPriority w:val="1"/>
    <w:qFormat/>
    <w:rsid w:val="00895E03"/>
    <w:pPr>
      <w:ind w:left="720"/>
      <w:contextualSpacing/>
    </w:pPr>
  </w:style>
  <w:style w:type="character" w:customStyle="1" w:styleId="volumeinfo">
    <w:name w:val="volumeinfo"/>
    <w:basedOn w:val="Fontepargpadro"/>
    <w:rsid w:val="006A49FF"/>
  </w:style>
  <w:style w:type="table" w:styleId="Tabelacomgrade">
    <w:name w:val="Table Grid"/>
    <w:basedOn w:val="Tabelanormal"/>
    <w:uiPriority w:val="39"/>
    <w:rsid w:val="00E80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4799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F47997"/>
    <w:rPr>
      <w:rFonts w:ascii="Arial MT" w:eastAsia="Arial MT" w:hAnsi="Arial MT" w:cs="Arial MT"/>
    </w:rPr>
  </w:style>
  <w:style w:type="paragraph" w:styleId="Cabealho">
    <w:name w:val="header"/>
    <w:basedOn w:val="Normal"/>
    <w:link w:val="CabealhoChar"/>
    <w:uiPriority w:val="99"/>
    <w:unhideWhenUsed/>
    <w:rsid w:val="0055056C"/>
    <w:pPr>
      <w:tabs>
        <w:tab w:val="center" w:pos="4252"/>
        <w:tab w:val="right" w:pos="8504"/>
      </w:tabs>
    </w:pPr>
  </w:style>
  <w:style w:type="character" w:customStyle="1" w:styleId="CabealhoChar">
    <w:name w:val="Cabeçalho Char"/>
    <w:basedOn w:val="Fontepargpadro"/>
    <w:link w:val="Cabealho"/>
    <w:uiPriority w:val="99"/>
    <w:rsid w:val="0055056C"/>
    <w:rPr>
      <w:rFonts w:ascii="Arial" w:eastAsia="Arial" w:hAnsi="Arial" w:cs="Arial"/>
      <w:lang w:val="pt-PT"/>
    </w:rPr>
  </w:style>
  <w:style w:type="paragraph" w:styleId="Rodap">
    <w:name w:val="footer"/>
    <w:basedOn w:val="Normal"/>
    <w:link w:val="RodapChar"/>
    <w:uiPriority w:val="99"/>
    <w:unhideWhenUsed/>
    <w:rsid w:val="0055056C"/>
    <w:pPr>
      <w:tabs>
        <w:tab w:val="center" w:pos="4252"/>
        <w:tab w:val="right" w:pos="8504"/>
      </w:tabs>
    </w:pPr>
  </w:style>
  <w:style w:type="character" w:customStyle="1" w:styleId="RodapChar">
    <w:name w:val="Rodapé Char"/>
    <w:basedOn w:val="Fontepargpadro"/>
    <w:link w:val="Rodap"/>
    <w:uiPriority w:val="99"/>
    <w:rsid w:val="0055056C"/>
    <w:rPr>
      <w:rFonts w:ascii="Arial" w:eastAsia="Arial" w:hAnsi="Arial" w:cs="Arial"/>
      <w:lang w:val="pt-PT"/>
    </w:rPr>
  </w:style>
  <w:style w:type="character" w:customStyle="1" w:styleId="MenoPendente2">
    <w:name w:val="Menção Pendente2"/>
    <w:basedOn w:val="Fontepargpadro"/>
    <w:uiPriority w:val="99"/>
    <w:semiHidden/>
    <w:unhideWhenUsed/>
    <w:rsid w:val="00B35A78"/>
    <w:rPr>
      <w:color w:val="605E5C"/>
      <w:shd w:val="clear" w:color="auto" w:fill="E1DFDD"/>
    </w:rPr>
  </w:style>
  <w:style w:type="character" w:styleId="HiperlinkVisitado">
    <w:name w:val="FollowedHyperlink"/>
    <w:basedOn w:val="Fontepargpadro"/>
    <w:uiPriority w:val="99"/>
    <w:semiHidden/>
    <w:unhideWhenUsed/>
    <w:rsid w:val="0055335D"/>
    <w:rPr>
      <w:color w:val="954F72" w:themeColor="followedHyperlink"/>
      <w:u w:val="single"/>
    </w:rPr>
  </w:style>
  <w:style w:type="character" w:styleId="Refdecomentrio">
    <w:name w:val="annotation reference"/>
    <w:basedOn w:val="Fontepargpadro"/>
    <w:uiPriority w:val="99"/>
    <w:semiHidden/>
    <w:unhideWhenUsed/>
    <w:rsid w:val="00EC1994"/>
    <w:rPr>
      <w:sz w:val="16"/>
      <w:szCs w:val="16"/>
    </w:rPr>
  </w:style>
  <w:style w:type="paragraph" w:styleId="Textodecomentrio">
    <w:name w:val="annotation text"/>
    <w:basedOn w:val="Normal"/>
    <w:link w:val="TextodecomentrioChar"/>
    <w:uiPriority w:val="99"/>
    <w:semiHidden/>
    <w:unhideWhenUsed/>
    <w:rsid w:val="00EC1994"/>
    <w:rPr>
      <w:sz w:val="20"/>
      <w:szCs w:val="20"/>
    </w:rPr>
  </w:style>
  <w:style w:type="character" w:customStyle="1" w:styleId="TextodecomentrioChar">
    <w:name w:val="Texto de comentário Char"/>
    <w:basedOn w:val="Fontepargpadro"/>
    <w:link w:val="Textodecomentrio"/>
    <w:uiPriority w:val="99"/>
    <w:semiHidden/>
    <w:rsid w:val="00EC1994"/>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C1994"/>
    <w:rPr>
      <w:b/>
      <w:bCs/>
    </w:rPr>
  </w:style>
  <w:style w:type="character" w:customStyle="1" w:styleId="AssuntodocomentrioChar">
    <w:name w:val="Assunto do comentário Char"/>
    <w:basedOn w:val="TextodecomentrioChar"/>
    <w:link w:val="Assuntodocomentrio"/>
    <w:uiPriority w:val="99"/>
    <w:semiHidden/>
    <w:rsid w:val="00EC1994"/>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EC1994"/>
    <w:rPr>
      <w:rFonts w:ascii="Segoe UI" w:hAnsi="Segoe UI" w:cs="Segoe UI"/>
      <w:sz w:val="18"/>
      <w:szCs w:val="18"/>
    </w:rPr>
  </w:style>
  <w:style w:type="character" w:customStyle="1" w:styleId="TextodebaloChar">
    <w:name w:val="Texto de balão Char"/>
    <w:basedOn w:val="Fontepargpadro"/>
    <w:link w:val="Textodebalo"/>
    <w:uiPriority w:val="99"/>
    <w:semiHidden/>
    <w:rsid w:val="00EC1994"/>
    <w:rPr>
      <w:rFonts w:ascii="Segoe UI" w:eastAsia="Arial" w:hAnsi="Segoe UI" w:cs="Segoe UI"/>
      <w:sz w:val="18"/>
      <w:szCs w:val="18"/>
      <w:lang w:val="pt-PT"/>
    </w:rPr>
  </w:style>
  <w:style w:type="character" w:customStyle="1" w:styleId="UnresolvedMention">
    <w:name w:val="Unresolved Mention"/>
    <w:basedOn w:val="Fontepargpadro"/>
    <w:uiPriority w:val="99"/>
    <w:semiHidden/>
    <w:unhideWhenUsed/>
    <w:rsid w:val="00670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8266">
      <w:bodyDiv w:val="1"/>
      <w:marLeft w:val="0"/>
      <w:marRight w:val="0"/>
      <w:marTop w:val="0"/>
      <w:marBottom w:val="0"/>
      <w:divBdr>
        <w:top w:val="none" w:sz="0" w:space="0" w:color="auto"/>
        <w:left w:val="none" w:sz="0" w:space="0" w:color="auto"/>
        <w:bottom w:val="none" w:sz="0" w:space="0" w:color="auto"/>
        <w:right w:val="none" w:sz="0" w:space="0" w:color="auto"/>
      </w:divBdr>
    </w:div>
    <w:div w:id="710157715">
      <w:bodyDiv w:val="1"/>
      <w:marLeft w:val="0"/>
      <w:marRight w:val="0"/>
      <w:marTop w:val="0"/>
      <w:marBottom w:val="0"/>
      <w:divBdr>
        <w:top w:val="none" w:sz="0" w:space="0" w:color="auto"/>
        <w:left w:val="none" w:sz="0" w:space="0" w:color="auto"/>
        <w:bottom w:val="none" w:sz="0" w:space="0" w:color="auto"/>
        <w:right w:val="none" w:sz="0" w:space="0" w:color="auto"/>
      </w:divBdr>
    </w:div>
    <w:div w:id="902911521">
      <w:bodyDiv w:val="1"/>
      <w:marLeft w:val="0"/>
      <w:marRight w:val="0"/>
      <w:marTop w:val="0"/>
      <w:marBottom w:val="0"/>
      <w:divBdr>
        <w:top w:val="none" w:sz="0" w:space="0" w:color="auto"/>
        <w:left w:val="none" w:sz="0" w:space="0" w:color="auto"/>
        <w:bottom w:val="none" w:sz="0" w:space="0" w:color="auto"/>
        <w:right w:val="none" w:sz="0" w:space="0" w:color="auto"/>
      </w:divBdr>
    </w:div>
    <w:div w:id="1371765239">
      <w:bodyDiv w:val="1"/>
      <w:marLeft w:val="0"/>
      <w:marRight w:val="0"/>
      <w:marTop w:val="0"/>
      <w:marBottom w:val="0"/>
      <w:divBdr>
        <w:top w:val="none" w:sz="0" w:space="0" w:color="auto"/>
        <w:left w:val="none" w:sz="0" w:space="0" w:color="auto"/>
        <w:bottom w:val="none" w:sz="0" w:space="0" w:color="auto"/>
        <w:right w:val="none" w:sz="0" w:space="0" w:color="auto"/>
      </w:divBdr>
    </w:div>
    <w:div w:id="1465192113">
      <w:bodyDiv w:val="1"/>
      <w:marLeft w:val="0"/>
      <w:marRight w:val="0"/>
      <w:marTop w:val="0"/>
      <w:marBottom w:val="0"/>
      <w:divBdr>
        <w:top w:val="none" w:sz="0" w:space="0" w:color="auto"/>
        <w:left w:val="none" w:sz="0" w:space="0" w:color="auto"/>
        <w:bottom w:val="none" w:sz="0" w:space="0" w:color="auto"/>
        <w:right w:val="none" w:sz="0" w:space="0" w:color="auto"/>
      </w:divBdr>
    </w:div>
    <w:div w:id="1485051227">
      <w:bodyDiv w:val="1"/>
      <w:marLeft w:val="0"/>
      <w:marRight w:val="0"/>
      <w:marTop w:val="0"/>
      <w:marBottom w:val="0"/>
      <w:divBdr>
        <w:top w:val="none" w:sz="0" w:space="0" w:color="auto"/>
        <w:left w:val="none" w:sz="0" w:space="0" w:color="auto"/>
        <w:bottom w:val="none" w:sz="0" w:space="0" w:color="auto"/>
        <w:right w:val="none" w:sz="0" w:space="0" w:color="auto"/>
      </w:divBdr>
    </w:div>
    <w:div w:id="1791706789">
      <w:bodyDiv w:val="1"/>
      <w:marLeft w:val="0"/>
      <w:marRight w:val="0"/>
      <w:marTop w:val="0"/>
      <w:marBottom w:val="0"/>
      <w:divBdr>
        <w:top w:val="none" w:sz="0" w:space="0" w:color="auto"/>
        <w:left w:val="none" w:sz="0" w:space="0" w:color="auto"/>
        <w:bottom w:val="none" w:sz="0" w:space="0" w:color="auto"/>
        <w:right w:val="none" w:sz="0" w:space="0" w:color="auto"/>
      </w:divBdr>
    </w:div>
    <w:div w:id="1822306715">
      <w:bodyDiv w:val="1"/>
      <w:marLeft w:val="0"/>
      <w:marRight w:val="0"/>
      <w:marTop w:val="0"/>
      <w:marBottom w:val="0"/>
      <w:divBdr>
        <w:top w:val="none" w:sz="0" w:space="0" w:color="auto"/>
        <w:left w:val="none" w:sz="0" w:space="0" w:color="auto"/>
        <w:bottom w:val="none" w:sz="0" w:space="0" w:color="auto"/>
        <w:right w:val="none" w:sz="0" w:space="0" w:color="auto"/>
      </w:divBdr>
    </w:div>
    <w:div w:id="2102333291">
      <w:bodyDiv w:val="1"/>
      <w:marLeft w:val="0"/>
      <w:marRight w:val="0"/>
      <w:marTop w:val="0"/>
      <w:marBottom w:val="0"/>
      <w:divBdr>
        <w:top w:val="none" w:sz="0" w:space="0" w:color="auto"/>
        <w:left w:val="none" w:sz="0" w:space="0" w:color="auto"/>
        <w:bottom w:val="none" w:sz="0" w:space="0" w:color="auto"/>
        <w:right w:val="none" w:sz="0" w:space="0" w:color="auto"/>
      </w:divBdr>
    </w:div>
    <w:div w:id="21281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3C001EEB9EDA4C8B2F9C931ACDCE04" ma:contentTypeVersion="4" ma:contentTypeDescription="Crie um novo documento." ma:contentTypeScope="" ma:versionID="5a2193df11d37cdeda43317a38aa2896">
  <xsd:schema xmlns:xsd="http://www.w3.org/2001/XMLSchema" xmlns:xs="http://www.w3.org/2001/XMLSchema" xmlns:p="http://schemas.microsoft.com/office/2006/metadata/properties" xmlns:ns2="e289c25b-b404-4761-8c6d-f2aed1f29706" targetNamespace="http://schemas.microsoft.com/office/2006/metadata/properties" ma:root="true" ma:fieldsID="6c867855fe01a71209126ec4841fe370" ns2:_="">
    <xsd:import namespace="e289c25b-b404-4761-8c6d-f2aed1f297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9c25b-b404-4761-8c6d-f2aed1f29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F38C8-459A-49E0-B958-5C2969BE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9c25b-b404-4761-8c6d-f2aed1f29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5564F-A392-4619-ACD8-117036EF3C4B}">
  <ds:schemaRefs>
    <ds:schemaRef ds:uri="http://schemas.microsoft.com/sharepoint/v3/contenttype/forms"/>
  </ds:schemaRefs>
</ds:datastoreItem>
</file>

<file path=customXml/itemProps3.xml><?xml version="1.0" encoding="utf-8"?>
<ds:datastoreItem xmlns:ds="http://schemas.openxmlformats.org/officeDocument/2006/customXml" ds:itemID="{B8D2B0FE-9E55-4E86-993D-DB6C0CFB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4646</Words>
  <Characters>25091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lorenabaylao72@gmail.com</dc:creator>
  <cp:keywords/>
  <dc:description/>
  <cp:lastModifiedBy>Conta da Microsoft</cp:lastModifiedBy>
  <cp:revision>2</cp:revision>
  <dcterms:created xsi:type="dcterms:W3CDTF">2024-12-12T12:43:00Z</dcterms:created>
  <dcterms:modified xsi:type="dcterms:W3CDTF">2024-12-12T12:43:00Z</dcterms:modified>
</cp:coreProperties>
</file>