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9E66D" w14:textId="77777777" w:rsidR="00024925" w:rsidRPr="00C7634C" w:rsidRDefault="00881C1B" w:rsidP="00BF58B5">
      <w:pPr>
        <w:pStyle w:val="SemEspaamento"/>
        <w:spacing w:line="360" w:lineRule="auto"/>
        <w:ind w:left="3686"/>
        <w:rPr>
          <w:rFonts w:ascii="Arial" w:hAnsi="Arial" w:cs="Arial"/>
          <w:sz w:val="24"/>
          <w:szCs w:val="24"/>
        </w:rPr>
      </w:pPr>
      <w:r w:rsidRPr="00C7634C">
        <w:rPr>
          <w:rFonts w:ascii="Arial" w:hAnsi="Arial" w:cs="Arial"/>
          <w:sz w:val="24"/>
          <w:szCs w:val="24"/>
        </w:rPr>
        <w:t xml:space="preserve">    </w:t>
      </w:r>
      <w:r w:rsidR="00024925" w:rsidRPr="00C7634C">
        <w:rPr>
          <w:rFonts w:ascii="Arial" w:hAnsi="Arial" w:cs="Arial"/>
          <w:noProof/>
          <w:sz w:val="24"/>
          <w:szCs w:val="24"/>
          <w:lang w:eastAsia="pt-BR"/>
        </w:rPr>
        <w:drawing>
          <wp:inline distT="0" distB="0" distL="0" distR="0" wp14:anchorId="3CD1C426" wp14:editId="565EB155">
            <wp:extent cx="857250" cy="933450"/>
            <wp:effectExtent l="0" t="0" r="0" b="0"/>
            <wp:docPr id="4" name="Imagem 4" descr="090914p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090914puc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p>
    <w:p w14:paraId="4C99B305" w14:textId="77777777" w:rsidR="00881C1B" w:rsidRPr="00D62FB2" w:rsidRDefault="00881C1B" w:rsidP="00BF58B5">
      <w:pPr>
        <w:spacing w:line="360" w:lineRule="auto"/>
        <w:jc w:val="center"/>
        <w:rPr>
          <w:rFonts w:ascii="Arial" w:hAnsi="Arial" w:cs="Arial"/>
          <w:sz w:val="24"/>
          <w:szCs w:val="24"/>
        </w:rPr>
      </w:pPr>
      <w:r w:rsidRPr="00D62FB2">
        <w:rPr>
          <w:rFonts w:ascii="Arial" w:hAnsi="Arial" w:cs="Arial"/>
          <w:sz w:val="24"/>
          <w:szCs w:val="24"/>
        </w:rPr>
        <w:t>PONTFICIA UNIVERSIDADE CATÓLICA DE GOIÁS</w:t>
      </w:r>
    </w:p>
    <w:p w14:paraId="3F75B556" w14:textId="77777777" w:rsidR="00881C1B" w:rsidRPr="00D62FB2" w:rsidRDefault="00881C1B" w:rsidP="00BF58B5">
      <w:pPr>
        <w:spacing w:line="360" w:lineRule="auto"/>
        <w:jc w:val="center"/>
        <w:rPr>
          <w:rFonts w:ascii="Arial" w:hAnsi="Arial" w:cs="Arial"/>
          <w:sz w:val="24"/>
          <w:szCs w:val="24"/>
        </w:rPr>
      </w:pPr>
      <w:r w:rsidRPr="00D62FB2">
        <w:rPr>
          <w:rFonts w:ascii="Arial" w:hAnsi="Arial" w:cs="Arial"/>
          <w:sz w:val="24"/>
          <w:szCs w:val="24"/>
        </w:rPr>
        <w:t>Escola De Ciências Sociais E Da Saúde</w:t>
      </w:r>
    </w:p>
    <w:p w14:paraId="21BA7B03" w14:textId="77777777" w:rsidR="00881C1B" w:rsidRPr="00D62FB2" w:rsidRDefault="00881C1B" w:rsidP="00BF58B5">
      <w:pPr>
        <w:spacing w:line="360" w:lineRule="auto"/>
        <w:jc w:val="center"/>
        <w:rPr>
          <w:rFonts w:ascii="Arial" w:hAnsi="Arial" w:cs="Arial"/>
          <w:sz w:val="24"/>
          <w:szCs w:val="24"/>
        </w:rPr>
      </w:pPr>
      <w:r w:rsidRPr="00D62FB2">
        <w:rPr>
          <w:rFonts w:ascii="Arial" w:hAnsi="Arial" w:cs="Arial"/>
          <w:sz w:val="24"/>
          <w:szCs w:val="24"/>
        </w:rPr>
        <w:t>Curso de Enfermagem</w:t>
      </w:r>
    </w:p>
    <w:p w14:paraId="0A0DE29B" w14:textId="77777777" w:rsidR="00CC3AF1" w:rsidRPr="00D62FB2" w:rsidRDefault="00CC3AF1" w:rsidP="00BF58B5">
      <w:pPr>
        <w:pStyle w:val="SemEspaamento"/>
        <w:spacing w:line="360" w:lineRule="auto"/>
        <w:jc w:val="center"/>
        <w:rPr>
          <w:rFonts w:ascii="Arial" w:hAnsi="Arial" w:cs="Arial"/>
          <w:sz w:val="24"/>
          <w:szCs w:val="24"/>
          <w:lang w:eastAsia="de-DE"/>
        </w:rPr>
      </w:pPr>
    </w:p>
    <w:p w14:paraId="51BB16D8" w14:textId="77777777" w:rsidR="00CC3AF1" w:rsidRPr="00D62FB2" w:rsidRDefault="00CC3AF1" w:rsidP="00BF58B5">
      <w:pPr>
        <w:pStyle w:val="SemEspaamento"/>
        <w:spacing w:line="360" w:lineRule="auto"/>
        <w:jc w:val="center"/>
        <w:rPr>
          <w:rFonts w:ascii="Arial" w:hAnsi="Arial" w:cs="Arial"/>
          <w:sz w:val="24"/>
          <w:szCs w:val="24"/>
          <w:lang w:eastAsia="de-DE"/>
        </w:rPr>
      </w:pPr>
    </w:p>
    <w:p w14:paraId="116841B3" w14:textId="77777777" w:rsidR="00CC3AF1" w:rsidRPr="00D62FB2" w:rsidRDefault="00CC3AF1" w:rsidP="00BF58B5">
      <w:pPr>
        <w:pStyle w:val="SemEspaamento"/>
        <w:spacing w:line="360" w:lineRule="auto"/>
        <w:jc w:val="center"/>
        <w:rPr>
          <w:rFonts w:ascii="Arial" w:hAnsi="Arial" w:cs="Arial"/>
          <w:sz w:val="24"/>
          <w:szCs w:val="24"/>
          <w:lang w:eastAsia="de-DE"/>
        </w:rPr>
      </w:pPr>
    </w:p>
    <w:p w14:paraId="67AD32B6" w14:textId="77777777" w:rsidR="00CC3AF1" w:rsidRPr="00D62FB2" w:rsidRDefault="00CC3AF1" w:rsidP="00BF58B5">
      <w:pPr>
        <w:pStyle w:val="SemEspaamento"/>
        <w:spacing w:line="360" w:lineRule="auto"/>
        <w:jc w:val="center"/>
        <w:rPr>
          <w:rFonts w:ascii="Arial" w:hAnsi="Arial" w:cs="Arial"/>
          <w:sz w:val="24"/>
          <w:szCs w:val="24"/>
          <w:lang w:eastAsia="de-DE"/>
        </w:rPr>
      </w:pPr>
    </w:p>
    <w:p w14:paraId="7A7F6347" w14:textId="337E7D4D" w:rsidR="002F50CF" w:rsidRPr="00D62FB2" w:rsidRDefault="002C079B" w:rsidP="00BF58B5">
      <w:pPr>
        <w:spacing w:line="360" w:lineRule="auto"/>
        <w:jc w:val="center"/>
        <w:rPr>
          <w:rFonts w:ascii="Arial" w:hAnsi="Arial" w:cs="Arial"/>
          <w:b/>
          <w:sz w:val="24"/>
          <w:szCs w:val="24"/>
        </w:rPr>
      </w:pPr>
      <w:r w:rsidRPr="00D62FB2">
        <w:rPr>
          <w:rFonts w:ascii="Arial" w:hAnsi="Arial" w:cs="Arial"/>
          <w:sz w:val="24"/>
          <w:szCs w:val="24"/>
        </w:rPr>
        <w:t>Bianca Sodré de Oliveira</w:t>
      </w:r>
    </w:p>
    <w:p w14:paraId="0410A1F8" w14:textId="77777777" w:rsidR="002F50CF" w:rsidRPr="00D62FB2" w:rsidRDefault="002F50CF" w:rsidP="00BF58B5">
      <w:pPr>
        <w:spacing w:line="360" w:lineRule="auto"/>
        <w:jc w:val="center"/>
        <w:rPr>
          <w:rFonts w:ascii="Arial" w:hAnsi="Arial" w:cs="Arial"/>
          <w:b/>
          <w:sz w:val="24"/>
          <w:szCs w:val="24"/>
        </w:rPr>
      </w:pPr>
    </w:p>
    <w:p w14:paraId="0D224E49" w14:textId="77777777" w:rsidR="001A46F1" w:rsidRPr="00D62FB2" w:rsidRDefault="001A46F1" w:rsidP="00BF58B5">
      <w:pPr>
        <w:spacing w:line="360" w:lineRule="auto"/>
        <w:jc w:val="center"/>
        <w:rPr>
          <w:rFonts w:ascii="Arial" w:hAnsi="Arial" w:cs="Arial"/>
          <w:b/>
          <w:sz w:val="24"/>
          <w:szCs w:val="24"/>
        </w:rPr>
      </w:pPr>
    </w:p>
    <w:p w14:paraId="7821F9EB" w14:textId="77777777" w:rsidR="001A46F1" w:rsidRPr="00D62FB2" w:rsidRDefault="001A46F1" w:rsidP="00BF58B5">
      <w:pPr>
        <w:spacing w:line="360" w:lineRule="auto"/>
        <w:jc w:val="center"/>
        <w:rPr>
          <w:rFonts w:ascii="Arial" w:hAnsi="Arial" w:cs="Arial"/>
          <w:b/>
          <w:sz w:val="24"/>
          <w:szCs w:val="24"/>
        </w:rPr>
      </w:pPr>
    </w:p>
    <w:p w14:paraId="4A7D9D70" w14:textId="77777777" w:rsidR="001A46F1" w:rsidRPr="00D62FB2" w:rsidRDefault="001A46F1" w:rsidP="00BF58B5">
      <w:pPr>
        <w:spacing w:line="360" w:lineRule="auto"/>
        <w:jc w:val="center"/>
        <w:rPr>
          <w:rFonts w:ascii="Arial" w:hAnsi="Arial" w:cs="Arial"/>
          <w:b/>
          <w:sz w:val="24"/>
          <w:szCs w:val="24"/>
        </w:rPr>
      </w:pPr>
    </w:p>
    <w:p w14:paraId="3809E540" w14:textId="77777777" w:rsidR="001A46F1" w:rsidRPr="00D62FB2" w:rsidRDefault="001A46F1" w:rsidP="00BF58B5">
      <w:pPr>
        <w:spacing w:line="360" w:lineRule="auto"/>
        <w:rPr>
          <w:rFonts w:ascii="Arial" w:hAnsi="Arial" w:cs="Arial"/>
          <w:b/>
          <w:sz w:val="24"/>
          <w:szCs w:val="24"/>
        </w:rPr>
      </w:pPr>
    </w:p>
    <w:p w14:paraId="6EAC9367" w14:textId="77777777" w:rsidR="001A46F1" w:rsidRPr="00D62FB2" w:rsidRDefault="001A46F1" w:rsidP="00BF58B5">
      <w:pPr>
        <w:spacing w:line="360" w:lineRule="auto"/>
        <w:jc w:val="center"/>
        <w:rPr>
          <w:rFonts w:ascii="Arial" w:hAnsi="Arial" w:cs="Arial"/>
          <w:b/>
          <w:sz w:val="24"/>
          <w:szCs w:val="24"/>
        </w:rPr>
      </w:pPr>
    </w:p>
    <w:p w14:paraId="6D9FB75F" w14:textId="77777777" w:rsidR="001A46F1" w:rsidRPr="00D62FB2" w:rsidRDefault="001A46F1" w:rsidP="00BF58B5">
      <w:pPr>
        <w:spacing w:line="360" w:lineRule="auto"/>
        <w:jc w:val="center"/>
        <w:rPr>
          <w:rFonts w:ascii="Arial" w:hAnsi="Arial" w:cs="Arial"/>
          <w:b/>
          <w:sz w:val="24"/>
          <w:szCs w:val="24"/>
        </w:rPr>
      </w:pPr>
    </w:p>
    <w:p w14:paraId="234AB984" w14:textId="77777777" w:rsidR="001A46F1" w:rsidRPr="00D62FB2" w:rsidRDefault="001A46F1" w:rsidP="00BF58B5">
      <w:pPr>
        <w:spacing w:line="360" w:lineRule="auto"/>
        <w:jc w:val="center"/>
        <w:rPr>
          <w:rFonts w:ascii="Arial" w:hAnsi="Arial" w:cs="Arial"/>
          <w:b/>
          <w:sz w:val="24"/>
          <w:szCs w:val="24"/>
        </w:rPr>
      </w:pPr>
    </w:p>
    <w:p w14:paraId="04BBB621" w14:textId="38078084" w:rsidR="00024925" w:rsidRPr="00D62FB2" w:rsidRDefault="002C079B" w:rsidP="00BF58B5">
      <w:pPr>
        <w:spacing w:line="360" w:lineRule="auto"/>
        <w:jc w:val="center"/>
        <w:rPr>
          <w:rFonts w:ascii="Arial" w:hAnsi="Arial" w:cs="Arial"/>
          <w:b/>
          <w:bCs/>
          <w:sz w:val="24"/>
          <w:szCs w:val="24"/>
        </w:rPr>
      </w:pPr>
      <w:r w:rsidRPr="00D62FB2">
        <w:rPr>
          <w:rFonts w:ascii="Arial" w:hAnsi="Arial" w:cs="Arial"/>
          <w:b/>
          <w:bCs/>
          <w:sz w:val="24"/>
          <w:szCs w:val="24"/>
        </w:rPr>
        <w:t xml:space="preserve">UTILIZAÇÃO DAS PRÁTICAS INTEGRATIVAS E COMPLEMENTARES NO TRATAMENTO ONCOLÓGICO: UMA REVISÃO DA LITERATURA  </w:t>
      </w:r>
    </w:p>
    <w:p w14:paraId="3046B3CE" w14:textId="77777777" w:rsidR="00024925" w:rsidRPr="00D62FB2" w:rsidRDefault="00024925" w:rsidP="00BF58B5">
      <w:pPr>
        <w:pStyle w:val="SemEspaamento"/>
        <w:spacing w:line="360" w:lineRule="auto"/>
        <w:rPr>
          <w:rFonts w:ascii="Arial" w:hAnsi="Arial" w:cs="Arial"/>
          <w:sz w:val="24"/>
          <w:szCs w:val="24"/>
        </w:rPr>
      </w:pPr>
    </w:p>
    <w:p w14:paraId="236CB8EF" w14:textId="77777777" w:rsidR="00024925" w:rsidRPr="00D62FB2" w:rsidRDefault="00024925" w:rsidP="00BF58B5">
      <w:pPr>
        <w:pStyle w:val="EstiloTtulo116ptTodasemmaisculasEspaamentoentrelinh"/>
        <w:numPr>
          <w:ilvl w:val="0"/>
          <w:numId w:val="0"/>
        </w:numPr>
        <w:spacing w:before="0"/>
        <w:jc w:val="center"/>
        <w:rPr>
          <w:rFonts w:ascii="Arial" w:hAnsi="Arial" w:cs="Arial"/>
          <w:szCs w:val="24"/>
        </w:rPr>
      </w:pPr>
    </w:p>
    <w:p w14:paraId="1CFF6D29" w14:textId="77777777" w:rsidR="00024925" w:rsidRPr="00D62FB2" w:rsidRDefault="00024925" w:rsidP="00BF58B5">
      <w:pPr>
        <w:spacing w:line="360" w:lineRule="auto"/>
        <w:jc w:val="both"/>
        <w:rPr>
          <w:rFonts w:ascii="Arial" w:hAnsi="Arial" w:cs="Arial"/>
          <w:b/>
          <w:sz w:val="24"/>
          <w:szCs w:val="24"/>
        </w:rPr>
      </w:pPr>
    </w:p>
    <w:p w14:paraId="424B3F05" w14:textId="77777777" w:rsidR="00D90214" w:rsidRPr="00D62FB2" w:rsidRDefault="00D90214" w:rsidP="00BF58B5">
      <w:pPr>
        <w:spacing w:line="360" w:lineRule="auto"/>
        <w:jc w:val="both"/>
        <w:rPr>
          <w:rFonts w:ascii="Arial" w:hAnsi="Arial" w:cs="Arial"/>
          <w:b/>
          <w:sz w:val="24"/>
          <w:szCs w:val="24"/>
        </w:rPr>
      </w:pPr>
    </w:p>
    <w:p w14:paraId="0F612AD6" w14:textId="77777777" w:rsidR="00D90214" w:rsidRPr="00D62FB2" w:rsidRDefault="00D90214" w:rsidP="00BF58B5">
      <w:pPr>
        <w:spacing w:line="360" w:lineRule="auto"/>
        <w:jc w:val="both"/>
        <w:rPr>
          <w:rFonts w:ascii="Arial" w:hAnsi="Arial" w:cs="Arial"/>
          <w:b/>
          <w:sz w:val="24"/>
          <w:szCs w:val="24"/>
        </w:rPr>
      </w:pPr>
    </w:p>
    <w:p w14:paraId="456F9AAE" w14:textId="77777777" w:rsidR="00D90214" w:rsidRPr="00D62FB2" w:rsidRDefault="00D90214" w:rsidP="00BF58B5">
      <w:pPr>
        <w:spacing w:line="360" w:lineRule="auto"/>
        <w:jc w:val="both"/>
        <w:rPr>
          <w:rFonts w:ascii="Arial" w:hAnsi="Arial" w:cs="Arial"/>
          <w:b/>
          <w:sz w:val="24"/>
          <w:szCs w:val="24"/>
        </w:rPr>
      </w:pPr>
    </w:p>
    <w:p w14:paraId="0D1D79A2" w14:textId="77777777" w:rsidR="00D90214" w:rsidRPr="00D62FB2" w:rsidRDefault="00D90214" w:rsidP="00BF58B5">
      <w:pPr>
        <w:spacing w:line="360" w:lineRule="auto"/>
        <w:jc w:val="both"/>
        <w:rPr>
          <w:rFonts w:ascii="Arial" w:hAnsi="Arial" w:cs="Arial"/>
          <w:b/>
          <w:sz w:val="24"/>
          <w:szCs w:val="24"/>
        </w:rPr>
      </w:pPr>
    </w:p>
    <w:p w14:paraId="4AE39243" w14:textId="77777777" w:rsidR="00D90214" w:rsidRPr="00D62FB2" w:rsidRDefault="00D90214" w:rsidP="00BF58B5">
      <w:pPr>
        <w:spacing w:line="360" w:lineRule="auto"/>
        <w:jc w:val="both"/>
        <w:rPr>
          <w:rFonts w:ascii="Arial" w:hAnsi="Arial" w:cs="Arial"/>
          <w:b/>
          <w:sz w:val="24"/>
          <w:szCs w:val="24"/>
        </w:rPr>
      </w:pPr>
    </w:p>
    <w:p w14:paraId="2D56A792" w14:textId="77777777" w:rsidR="00D90214" w:rsidRPr="00D62FB2" w:rsidRDefault="00D90214" w:rsidP="00BF58B5">
      <w:pPr>
        <w:spacing w:line="360" w:lineRule="auto"/>
        <w:jc w:val="both"/>
        <w:rPr>
          <w:rFonts w:ascii="Arial" w:hAnsi="Arial" w:cs="Arial"/>
          <w:b/>
          <w:sz w:val="24"/>
          <w:szCs w:val="24"/>
        </w:rPr>
      </w:pPr>
    </w:p>
    <w:p w14:paraId="471E788B" w14:textId="77777777" w:rsidR="00D90214" w:rsidRPr="00D62FB2" w:rsidRDefault="00D90214" w:rsidP="00BF58B5">
      <w:pPr>
        <w:spacing w:line="360" w:lineRule="auto"/>
        <w:jc w:val="both"/>
        <w:rPr>
          <w:rFonts w:ascii="Arial" w:hAnsi="Arial" w:cs="Arial"/>
          <w:b/>
          <w:sz w:val="24"/>
          <w:szCs w:val="24"/>
        </w:rPr>
      </w:pPr>
    </w:p>
    <w:p w14:paraId="0431E01D" w14:textId="77777777" w:rsidR="00AF4A4C" w:rsidRPr="00D62FB2" w:rsidRDefault="00AF4A4C" w:rsidP="00BF58B5">
      <w:pPr>
        <w:spacing w:line="360" w:lineRule="auto"/>
        <w:jc w:val="center"/>
        <w:rPr>
          <w:rFonts w:ascii="Arial" w:hAnsi="Arial" w:cs="Arial"/>
          <w:sz w:val="24"/>
          <w:szCs w:val="24"/>
        </w:rPr>
      </w:pPr>
      <w:r w:rsidRPr="00D62FB2">
        <w:rPr>
          <w:rFonts w:ascii="Arial" w:hAnsi="Arial" w:cs="Arial"/>
          <w:sz w:val="24"/>
          <w:szCs w:val="24"/>
        </w:rPr>
        <w:t>Goiânia-GO</w:t>
      </w:r>
    </w:p>
    <w:p w14:paraId="086F6E90" w14:textId="4F6C2490" w:rsidR="00CC3AF1" w:rsidRPr="00D62FB2" w:rsidRDefault="00837A1C" w:rsidP="00BF58B5">
      <w:pPr>
        <w:spacing w:line="360" w:lineRule="auto"/>
        <w:jc w:val="center"/>
        <w:rPr>
          <w:rFonts w:ascii="Arial" w:hAnsi="Arial" w:cs="Arial"/>
          <w:sz w:val="24"/>
          <w:szCs w:val="24"/>
        </w:rPr>
      </w:pPr>
      <w:r w:rsidRPr="00D62FB2">
        <w:rPr>
          <w:rFonts w:ascii="Arial" w:hAnsi="Arial" w:cs="Arial"/>
          <w:sz w:val="24"/>
          <w:szCs w:val="24"/>
        </w:rPr>
        <w:t>20</w:t>
      </w:r>
      <w:r w:rsidR="00A4366E" w:rsidRPr="00D62FB2">
        <w:rPr>
          <w:rFonts w:ascii="Arial" w:hAnsi="Arial" w:cs="Arial"/>
          <w:sz w:val="24"/>
          <w:szCs w:val="24"/>
        </w:rPr>
        <w:t>2</w:t>
      </w:r>
      <w:r w:rsidR="00543A1D" w:rsidRPr="00D62FB2">
        <w:rPr>
          <w:rFonts w:ascii="Arial" w:hAnsi="Arial" w:cs="Arial"/>
          <w:sz w:val="24"/>
          <w:szCs w:val="24"/>
        </w:rPr>
        <w:t>4</w:t>
      </w:r>
    </w:p>
    <w:p w14:paraId="35F13C5E" w14:textId="696A160A" w:rsidR="00024925" w:rsidRPr="00D62FB2" w:rsidRDefault="002C079B" w:rsidP="00BF58B5">
      <w:pPr>
        <w:spacing w:line="360" w:lineRule="auto"/>
        <w:jc w:val="center"/>
        <w:rPr>
          <w:rFonts w:ascii="Arial" w:hAnsi="Arial" w:cs="Arial"/>
          <w:sz w:val="24"/>
          <w:szCs w:val="24"/>
        </w:rPr>
      </w:pPr>
      <w:r w:rsidRPr="00D62FB2">
        <w:rPr>
          <w:rFonts w:ascii="Arial" w:hAnsi="Arial" w:cs="Arial"/>
          <w:sz w:val="24"/>
          <w:szCs w:val="24"/>
        </w:rPr>
        <w:lastRenderedPageBreak/>
        <w:t>Bianca Sodré de Oliveira</w:t>
      </w:r>
    </w:p>
    <w:p w14:paraId="02A5A284" w14:textId="77777777" w:rsidR="002F50CF" w:rsidRPr="00D62FB2" w:rsidRDefault="002F50CF" w:rsidP="00BF58B5">
      <w:pPr>
        <w:spacing w:line="360" w:lineRule="auto"/>
        <w:jc w:val="center"/>
        <w:rPr>
          <w:rFonts w:ascii="Arial" w:hAnsi="Arial" w:cs="Arial"/>
          <w:b/>
          <w:sz w:val="24"/>
          <w:szCs w:val="24"/>
        </w:rPr>
      </w:pPr>
    </w:p>
    <w:p w14:paraId="2758568E" w14:textId="77777777" w:rsidR="002F50CF" w:rsidRPr="00D62FB2" w:rsidRDefault="002F50CF" w:rsidP="00BF58B5">
      <w:pPr>
        <w:spacing w:line="360" w:lineRule="auto"/>
        <w:jc w:val="center"/>
        <w:rPr>
          <w:rFonts w:ascii="Arial" w:hAnsi="Arial" w:cs="Arial"/>
          <w:b/>
          <w:sz w:val="24"/>
          <w:szCs w:val="24"/>
        </w:rPr>
      </w:pPr>
    </w:p>
    <w:p w14:paraId="02FD4CB3" w14:textId="77777777" w:rsidR="002F50CF" w:rsidRPr="00D62FB2" w:rsidRDefault="002F50CF" w:rsidP="00BF58B5">
      <w:pPr>
        <w:spacing w:line="360" w:lineRule="auto"/>
        <w:jc w:val="center"/>
        <w:rPr>
          <w:rFonts w:ascii="Arial" w:hAnsi="Arial" w:cs="Arial"/>
          <w:b/>
          <w:sz w:val="24"/>
          <w:szCs w:val="24"/>
        </w:rPr>
      </w:pPr>
    </w:p>
    <w:p w14:paraId="4A74219B" w14:textId="77777777" w:rsidR="002F50CF" w:rsidRPr="00D62FB2" w:rsidRDefault="002F50CF" w:rsidP="00BF58B5">
      <w:pPr>
        <w:spacing w:line="360" w:lineRule="auto"/>
        <w:jc w:val="center"/>
        <w:rPr>
          <w:rFonts w:ascii="Arial" w:hAnsi="Arial" w:cs="Arial"/>
          <w:b/>
          <w:sz w:val="24"/>
          <w:szCs w:val="24"/>
        </w:rPr>
      </w:pPr>
    </w:p>
    <w:p w14:paraId="5D9865FB" w14:textId="77777777" w:rsidR="002F50CF" w:rsidRPr="00D62FB2" w:rsidRDefault="002F50CF" w:rsidP="00BF58B5">
      <w:pPr>
        <w:spacing w:line="360" w:lineRule="auto"/>
        <w:ind w:left="4536"/>
        <w:jc w:val="both"/>
        <w:rPr>
          <w:rFonts w:ascii="Arial" w:hAnsi="Arial" w:cs="Arial"/>
          <w:b/>
          <w:sz w:val="24"/>
          <w:szCs w:val="24"/>
        </w:rPr>
      </w:pPr>
    </w:p>
    <w:p w14:paraId="60BE4EDC" w14:textId="72F805EB" w:rsidR="002C079B" w:rsidRPr="00D62FB2" w:rsidRDefault="002C079B" w:rsidP="00BF58B5">
      <w:pPr>
        <w:spacing w:line="360" w:lineRule="auto"/>
        <w:jc w:val="center"/>
        <w:rPr>
          <w:rFonts w:ascii="Arial" w:hAnsi="Arial" w:cs="Arial"/>
          <w:b/>
          <w:bCs/>
          <w:sz w:val="24"/>
          <w:szCs w:val="24"/>
        </w:rPr>
      </w:pPr>
      <w:r w:rsidRPr="00D62FB2">
        <w:rPr>
          <w:rFonts w:ascii="Arial" w:hAnsi="Arial" w:cs="Arial"/>
          <w:b/>
          <w:bCs/>
          <w:sz w:val="24"/>
          <w:szCs w:val="24"/>
        </w:rPr>
        <w:t xml:space="preserve">UTILIZAÇÃO DAS PRÁTICAS INTEGRATIVAS E COMPLEMENTARES NO TRATAMENTO ONCOLÓGICO: UMA REVISÃO DA LITERATURA  </w:t>
      </w:r>
    </w:p>
    <w:p w14:paraId="3A8D4505" w14:textId="77777777" w:rsidR="002F50CF" w:rsidRPr="00D62FB2" w:rsidRDefault="002F50CF" w:rsidP="00BF58B5">
      <w:pPr>
        <w:spacing w:line="360" w:lineRule="auto"/>
        <w:ind w:left="4536"/>
        <w:jc w:val="both"/>
        <w:rPr>
          <w:rFonts w:ascii="Arial" w:hAnsi="Arial" w:cs="Arial"/>
          <w:sz w:val="24"/>
          <w:szCs w:val="24"/>
        </w:rPr>
      </w:pPr>
    </w:p>
    <w:p w14:paraId="589DADCD" w14:textId="77777777" w:rsidR="002F50CF" w:rsidRPr="00D62FB2" w:rsidRDefault="002F50CF" w:rsidP="00BF58B5">
      <w:pPr>
        <w:spacing w:line="360" w:lineRule="auto"/>
        <w:ind w:left="4536"/>
        <w:jc w:val="both"/>
        <w:rPr>
          <w:rFonts w:ascii="Arial" w:hAnsi="Arial" w:cs="Arial"/>
          <w:sz w:val="24"/>
          <w:szCs w:val="24"/>
        </w:rPr>
      </w:pPr>
    </w:p>
    <w:p w14:paraId="34217B46" w14:textId="77777777" w:rsidR="002F50CF" w:rsidRPr="00D62FB2" w:rsidRDefault="002F50CF" w:rsidP="00BF58B5">
      <w:pPr>
        <w:spacing w:line="360" w:lineRule="auto"/>
        <w:ind w:left="4536"/>
        <w:jc w:val="both"/>
        <w:rPr>
          <w:rFonts w:ascii="Arial" w:hAnsi="Arial" w:cs="Arial"/>
          <w:sz w:val="24"/>
          <w:szCs w:val="24"/>
        </w:rPr>
      </w:pPr>
    </w:p>
    <w:p w14:paraId="0382F231" w14:textId="77777777" w:rsidR="002F50CF" w:rsidRPr="00D62FB2" w:rsidRDefault="002F50CF" w:rsidP="00BF58B5">
      <w:pPr>
        <w:spacing w:line="360" w:lineRule="auto"/>
        <w:ind w:left="4536"/>
        <w:jc w:val="both"/>
        <w:rPr>
          <w:rFonts w:ascii="Arial" w:hAnsi="Arial" w:cs="Arial"/>
          <w:sz w:val="24"/>
          <w:szCs w:val="24"/>
        </w:rPr>
      </w:pPr>
    </w:p>
    <w:p w14:paraId="5191F966" w14:textId="77777777" w:rsidR="002F50CF" w:rsidRPr="00D62FB2" w:rsidRDefault="002F50CF" w:rsidP="00BF58B5">
      <w:pPr>
        <w:spacing w:line="360" w:lineRule="auto"/>
        <w:ind w:left="4536"/>
        <w:jc w:val="both"/>
        <w:rPr>
          <w:rFonts w:ascii="Arial" w:hAnsi="Arial" w:cs="Arial"/>
          <w:sz w:val="24"/>
          <w:szCs w:val="24"/>
        </w:rPr>
      </w:pPr>
    </w:p>
    <w:p w14:paraId="68198F5A" w14:textId="77777777" w:rsidR="002F50CF" w:rsidRPr="00D62FB2" w:rsidRDefault="002F50CF" w:rsidP="00BF58B5">
      <w:pPr>
        <w:spacing w:line="360" w:lineRule="auto"/>
        <w:ind w:left="4536"/>
        <w:jc w:val="both"/>
        <w:rPr>
          <w:rFonts w:ascii="Arial" w:hAnsi="Arial" w:cs="Arial"/>
          <w:sz w:val="24"/>
          <w:szCs w:val="24"/>
        </w:rPr>
      </w:pPr>
    </w:p>
    <w:p w14:paraId="379D4C9B" w14:textId="77777777" w:rsidR="002F50CF" w:rsidRPr="00D62FB2" w:rsidRDefault="002F50CF" w:rsidP="00BF58B5">
      <w:pPr>
        <w:spacing w:line="360" w:lineRule="auto"/>
        <w:ind w:left="4536"/>
        <w:jc w:val="both"/>
        <w:rPr>
          <w:rFonts w:ascii="Arial" w:hAnsi="Arial" w:cs="Arial"/>
          <w:sz w:val="24"/>
          <w:szCs w:val="24"/>
        </w:rPr>
      </w:pPr>
    </w:p>
    <w:p w14:paraId="38785C00" w14:textId="77777777" w:rsidR="002F50CF" w:rsidRPr="00D62FB2" w:rsidRDefault="002F50CF" w:rsidP="00BF58B5">
      <w:pPr>
        <w:spacing w:line="360" w:lineRule="auto"/>
        <w:ind w:left="3969"/>
        <w:jc w:val="both"/>
        <w:rPr>
          <w:rFonts w:ascii="Arial" w:hAnsi="Arial" w:cs="Arial"/>
          <w:sz w:val="24"/>
          <w:szCs w:val="24"/>
        </w:rPr>
      </w:pPr>
      <w:r w:rsidRPr="00D62FB2">
        <w:rPr>
          <w:rFonts w:ascii="Arial" w:hAnsi="Arial" w:cs="Arial"/>
          <w:sz w:val="24"/>
          <w:szCs w:val="24"/>
        </w:rPr>
        <w:t xml:space="preserve">Projeto de Pesquisa apresentado à disciplina Trabalho de Conclusão de Curso II, do Curso de Enfermagem da Pontifícia Universidade Católica de Goiás, como parte dos requisitos para conclusão da disciplina.  </w:t>
      </w:r>
    </w:p>
    <w:p w14:paraId="7C6E4CF4" w14:textId="77777777" w:rsidR="002F50CF" w:rsidRPr="00D62FB2" w:rsidRDefault="002F50CF" w:rsidP="00BF58B5">
      <w:pPr>
        <w:spacing w:line="360" w:lineRule="auto"/>
        <w:ind w:left="3969"/>
        <w:jc w:val="both"/>
        <w:rPr>
          <w:rFonts w:ascii="Arial" w:hAnsi="Arial" w:cs="Arial"/>
          <w:sz w:val="24"/>
          <w:szCs w:val="24"/>
        </w:rPr>
      </w:pPr>
    </w:p>
    <w:p w14:paraId="2E8B2E7E" w14:textId="77777777" w:rsidR="002F50CF" w:rsidRPr="00D62FB2" w:rsidRDefault="002F50CF" w:rsidP="00BF58B5">
      <w:pPr>
        <w:spacing w:line="360" w:lineRule="auto"/>
        <w:ind w:left="3969"/>
        <w:jc w:val="both"/>
        <w:rPr>
          <w:rFonts w:ascii="Arial" w:hAnsi="Arial" w:cs="Arial"/>
          <w:sz w:val="24"/>
          <w:szCs w:val="24"/>
        </w:rPr>
      </w:pPr>
      <w:r w:rsidRPr="00D62FB2">
        <w:rPr>
          <w:rFonts w:ascii="Arial" w:hAnsi="Arial" w:cs="Arial"/>
          <w:sz w:val="24"/>
          <w:szCs w:val="24"/>
        </w:rPr>
        <w:t xml:space="preserve">Orientadora: Prof.ª </w:t>
      </w:r>
      <w:proofErr w:type="spellStart"/>
      <w:r w:rsidRPr="00D62FB2">
        <w:rPr>
          <w:rFonts w:ascii="Arial" w:hAnsi="Arial" w:cs="Arial"/>
          <w:sz w:val="24"/>
          <w:szCs w:val="24"/>
        </w:rPr>
        <w:t>Dr</w:t>
      </w:r>
      <w:proofErr w:type="spellEnd"/>
      <w:r w:rsidRPr="00D62FB2">
        <w:rPr>
          <w:rFonts w:ascii="Arial" w:hAnsi="Arial" w:cs="Arial"/>
          <w:sz w:val="24"/>
          <w:szCs w:val="24"/>
        </w:rPr>
        <w:t>ª. Maria Alice Coelho</w:t>
      </w:r>
    </w:p>
    <w:p w14:paraId="64B8DAEF" w14:textId="77777777" w:rsidR="000369C7" w:rsidRPr="00D62FB2" w:rsidRDefault="000369C7" w:rsidP="00BF58B5">
      <w:pPr>
        <w:pStyle w:val="Capa3"/>
        <w:spacing w:line="360" w:lineRule="auto"/>
        <w:ind w:left="0"/>
        <w:jc w:val="center"/>
        <w:rPr>
          <w:rFonts w:ascii="Arial" w:hAnsi="Arial" w:cs="Arial"/>
          <w:szCs w:val="24"/>
        </w:rPr>
      </w:pPr>
      <w:r w:rsidRPr="00D62FB2">
        <w:rPr>
          <w:rFonts w:ascii="Arial" w:hAnsi="Arial" w:cs="Arial"/>
          <w:szCs w:val="24"/>
        </w:rPr>
        <w:t xml:space="preserve">                                               </w:t>
      </w:r>
      <w:r w:rsidR="002F50CF" w:rsidRPr="00D62FB2">
        <w:rPr>
          <w:rFonts w:ascii="Arial" w:hAnsi="Arial" w:cs="Arial"/>
          <w:szCs w:val="24"/>
        </w:rPr>
        <w:t xml:space="preserve">Linha de pesquisa: </w:t>
      </w:r>
      <w:r w:rsidR="00881C1B" w:rsidRPr="00D62FB2">
        <w:rPr>
          <w:rFonts w:ascii="Arial" w:hAnsi="Arial" w:cs="Arial"/>
          <w:szCs w:val="24"/>
        </w:rPr>
        <w:t>Promoção da Saúde</w:t>
      </w:r>
    </w:p>
    <w:p w14:paraId="6958F519" w14:textId="77777777" w:rsidR="000369C7" w:rsidRPr="00D62FB2" w:rsidRDefault="000369C7" w:rsidP="00BF58B5">
      <w:pPr>
        <w:pStyle w:val="Capa3"/>
        <w:spacing w:line="360" w:lineRule="auto"/>
        <w:ind w:left="0"/>
        <w:jc w:val="center"/>
        <w:rPr>
          <w:rFonts w:ascii="Arial" w:hAnsi="Arial" w:cs="Arial"/>
          <w:szCs w:val="24"/>
        </w:rPr>
      </w:pPr>
    </w:p>
    <w:p w14:paraId="1B90FE93" w14:textId="77777777" w:rsidR="000369C7" w:rsidRPr="00D62FB2" w:rsidRDefault="000369C7" w:rsidP="00BF58B5">
      <w:pPr>
        <w:pStyle w:val="Capa3"/>
        <w:spacing w:line="360" w:lineRule="auto"/>
        <w:ind w:left="0"/>
        <w:jc w:val="center"/>
        <w:rPr>
          <w:rFonts w:ascii="Arial" w:hAnsi="Arial" w:cs="Arial"/>
          <w:szCs w:val="24"/>
        </w:rPr>
      </w:pPr>
    </w:p>
    <w:p w14:paraId="280F8022" w14:textId="77777777" w:rsidR="00D45CB4" w:rsidRPr="00D62FB2" w:rsidRDefault="00D45CB4" w:rsidP="00BF58B5">
      <w:pPr>
        <w:pStyle w:val="Capa3"/>
        <w:spacing w:line="360" w:lineRule="auto"/>
        <w:ind w:left="0"/>
        <w:jc w:val="center"/>
        <w:rPr>
          <w:rFonts w:ascii="Arial" w:hAnsi="Arial" w:cs="Arial"/>
          <w:szCs w:val="24"/>
        </w:rPr>
      </w:pPr>
    </w:p>
    <w:p w14:paraId="7AF50FBC" w14:textId="77777777" w:rsidR="00D45CB4" w:rsidRPr="00D62FB2" w:rsidRDefault="00D45CB4" w:rsidP="00BF58B5">
      <w:pPr>
        <w:pStyle w:val="Capa3"/>
        <w:spacing w:line="360" w:lineRule="auto"/>
        <w:ind w:left="0"/>
        <w:jc w:val="center"/>
        <w:rPr>
          <w:rFonts w:ascii="Arial" w:hAnsi="Arial" w:cs="Arial"/>
          <w:szCs w:val="24"/>
        </w:rPr>
      </w:pPr>
    </w:p>
    <w:p w14:paraId="3D5DC025" w14:textId="77777777" w:rsidR="00D45CB4" w:rsidRPr="00D62FB2" w:rsidRDefault="00D45CB4" w:rsidP="00BF58B5">
      <w:pPr>
        <w:pStyle w:val="Capa3"/>
        <w:spacing w:line="360" w:lineRule="auto"/>
        <w:ind w:left="0"/>
        <w:jc w:val="center"/>
        <w:rPr>
          <w:rFonts w:ascii="Arial" w:hAnsi="Arial" w:cs="Arial"/>
          <w:szCs w:val="24"/>
        </w:rPr>
      </w:pPr>
    </w:p>
    <w:p w14:paraId="4EC747DB" w14:textId="77777777" w:rsidR="00D45CB4" w:rsidRPr="00D62FB2" w:rsidRDefault="00D45CB4" w:rsidP="00BF58B5">
      <w:pPr>
        <w:pStyle w:val="Capa3"/>
        <w:spacing w:line="360" w:lineRule="auto"/>
        <w:ind w:left="0"/>
        <w:jc w:val="center"/>
        <w:rPr>
          <w:rFonts w:ascii="Arial" w:hAnsi="Arial" w:cs="Arial"/>
          <w:szCs w:val="24"/>
        </w:rPr>
      </w:pPr>
    </w:p>
    <w:p w14:paraId="377DBBA1" w14:textId="77777777" w:rsidR="00D45CB4" w:rsidRPr="00D62FB2" w:rsidRDefault="00D45CB4" w:rsidP="00BF58B5">
      <w:pPr>
        <w:pStyle w:val="Capa3"/>
        <w:spacing w:line="360" w:lineRule="auto"/>
        <w:ind w:left="0"/>
        <w:jc w:val="center"/>
        <w:rPr>
          <w:rFonts w:ascii="Arial" w:hAnsi="Arial" w:cs="Arial"/>
          <w:szCs w:val="24"/>
        </w:rPr>
      </w:pPr>
    </w:p>
    <w:p w14:paraId="5D5FB937" w14:textId="77777777" w:rsidR="00D45CB4" w:rsidRPr="00D62FB2" w:rsidRDefault="00D45CB4" w:rsidP="00BF58B5">
      <w:pPr>
        <w:pStyle w:val="Capa3"/>
        <w:spacing w:line="360" w:lineRule="auto"/>
        <w:ind w:left="0"/>
        <w:jc w:val="center"/>
        <w:rPr>
          <w:rFonts w:ascii="Arial" w:hAnsi="Arial" w:cs="Arial"/>
          <w:szCs w:val="24"/>
        </w:rPr>
      </w:pPr>
    </w:p>
    <w:p w14:paraId="15E02742" w14:textId="77777777" w:rsidR="00D45CB4" w:rsidRPr="00D62FB2" w:rsidRDefault="00D45CB4" w:rsidP="00BF58B5">
      <w:pPr>
        <w:pStyle w:val="Capa3"/>
        <w:spacing w:line="360" w:lineRule="auto"/>
        <w:ind w:left="0"/>
        <w:jc w:val="center"/>
        <w:rPr>
          <w:rFonts w:ascii="Arial" w:hAnsi="Arial" w:cs="Arial"/>
          <w:szCs w:val="24"/>
        </w:rPr>
      </w:pPr>
    </w:p>
    <w:p w14:paraId="4F20D0FB" w14:textId="14BFC263" w:rsidR="00AF4A4C" w:rsidRPr="00D62FB2" w:rsidRDefault="00AF4A4C" w:rsidP="00BF58B5">
      <w:pPr>
        <w:pStyle w:val="Capa3"/>
        <w:spacing w:line="360" w:lineRule="auto"/>
        <w:ind w:left="0"/>
        <w:jc w:val="center"/>
        <w:rPr>
          <w:rFonts w:ascii="Arial" w:hAnsi="Arial" w:cs="Arial"/>
          <w:szCs w:val="24"/>
        </w:rPr>
      </w:pPr>
      <w:r w:rsidRPr="00D62FB2">
        <w:rPr>
          <w:rFonts w:ascii="Arial" w:hAnsi="Arial" w:cs="Arial"/>
          <w:szCs w:val="24"/>
        </w:rPr>
        <w:t>Goiânia-GO</w:t>
      </w:r>
    </w:p>
    <w:p w14:paraId="1A9F92A9" w14:textId="24CBDCA8" w:rsidR="00AD40EA" w:rsidRPr="00D62FB2" w:rsidRDefault="00AF4A4C" w:rsidP="00BF58B5">
      <w:pPr>
        <w:spacing w:line="360" w:lineRule="auto"/>
        <w:jc w:val="center"/>
        <w:rPr>
          <w:rFonts w:ascii="Arial" w:hAnsi="Arial" w:cs="Arial"/>
          <w:sz w:val="24"/>
          <w:szCs w:val="24"/>
        </w:rPr>
      </w:pPr>
      <w:r w:rsidRPr="00D62FB2">
        <w:rPr>
          <w:rFonts w:ascii="Arial" w:hAnsi="Arial" w:cs="Arial"/>
          <w:sz w:val="24"/>
          <w:szCs w:val="24"/>
        </w:rPr>
        <w:t>20</w:t>
      </w:r>
      <w:r w:rsidR="00A4366E" w:rsidRPr="00D62FB2">
        <w:rPr>
          <w:rFonts w:ascii="Arial" w:hAnsi="Arial" w:cs="Arial"/>
          <w:sz w:val="24"/>
          <w:szCs w:val="24"/>
        </w:rPr>
        <w:t>2</w:t>
      </w:r>
      <w:r w:rsidR="00543A1D" w:rsidRPr="00D62FB2">
        <w:rPr>
          <w:rFonts w:ascii="Arial" w:hAnsi="Arial" w:cs="Arial"/>
          <w:sz w:val="24"/>
          <w:szCs w:val="24"/>
        </w:rPr>
        <w:t>4</w:t>
      </w:r>
    </w:p>
    <w:p w14:paraId="15E3F214" w14:textId="5E200BFB" w:rsidR="00CC3AF1" w:rsidRPr="00D62FB2" w:rsidRDefault="00CC3AF1" w:rsidP="00BF58B5">
      <w:pPr>
        <w:tabs>
          <w:tab w:val="left" w:pos="3119"/>
          <w:tab w:val="left" w:pos="3402"/>
        </w:tabs>
        <w:spacing w:line="360" w:lineRule="auto"/>
        <w:jc w:val="center"/>
        <w:rPr>
          <w:rFonts w:ascii="Arial" w:hAnsi="Arial" w:cs="Arial"/>
          <w:b/>
          <w:color w:val="FF0000"/>
          <w:sz w:val="24"/>
          <w:szCs w:val="24"/>
        </w:rPr>
      </w:pPr>
      <w:r w:rsidRPr="00D62FB2">
        <w:rPr>
          <w:rFonts w:ascii="Arial" w:hAnsi="Arial" w:cs="Arial"/>
          <w:b/>
          <w:sz w:val="24"/>
          <w:szCs w:val="24"/>
        </w:rPr>
        <w:lastRenderedPageBreak/>
        <w:t xml:space="preserve">LISTA DE </w:t>
      </w:r>
      <w:r w:rsidR="00EF5910" w:rsidRPr="00D62FB2">
        <w:rPr>
          <w:rFonts w:ascii="Arial" w:hAnsi="Arial" w:cs="Arial"/>
          <w:b/>
          <w:sz w:val="24"/>
          <w:szCs w:val="24"/>
        </w:rPr>
        <w:t>SIGLAS</w:t>
      </w:r>
      <w:r w:rsidR="00543A1D" w:rsidRPr="00D62FB2">
        <w:rPr>
          <w:rFonts w:ascii="Arial" w:hAnsi="Arial" w:cs="Arial"/>
          <w:b/>
          <w:sz w:val="24"/>
          <w:szCs w:val="24"/>
        </w:rPr>
        <w:t xml:space="preserve"> </w:t>
      </w:r>
    </w:p>
    <w:p w14:paraId="232542CE" w14:textId="77777777" w:rsidR="00543A1D" w:rsidRPr="00D62FB2" w:rsidRDefault="00543A1D" w:rsidP="00BF58B5">
      <w:pPr>
        <w:tabs>
          <w:tab w:val="left" w:pos="3119"/>
          <w:tab w:val="left" w:pos="3402"/>
        </w:tabs>
        <w:spacing w:line="360" w:lineRule="auto"/>
        <w:jc w:val="center"/>
        <w:rPr>
          <w:rStyle w:val="nfase"/>
          <w:rFonts w:ascii="Arial" w:hAnsi="Arial" w:cs="Arial"/>
          <w:i w:val="0"/>
          <w:iCs w:val="0"/>
          <w:color w:val="000000"/>
          <w:sz w:val="24"/>
          <w:szCs w:val="24"/>
        </w:rPr>
      </w:pPr>
    </w:p>
    <w:p w14:paraId="763F5BE7" w14:textId="610A20D9" w:rsidR="00303B66" w:rsidRPr="00D62FB2" w:rsidRDefault="00303B66"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COFEN: Conselho Federal de Enfermagem</w:t>
      </w:r>
    </w:p>
    <w:p w14:paraId="4A52BB55" w14:textId="5FDE8273" w:rsidR="00303B66" w:rsidRPr="00D62FB2" w:rsidRDefault="00303B66"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GO: Goiás</w:t>
      </w:r>
    </w:p>
    <w:p w14:paraId="05EDEB1C" w14:textId="70B42740" w:rsidR="00E21A4B" w:rsidRPr="00D62FB2" w:rsidRDefault="00E21A4B"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 xml:space="preserve">INCA: </w:t>
      </w:r>
      <w:r w:rsidRPr="00D62FB2">
        <w:rPr>
          <w:rFonts w:ascii="Arial" w:hAnsi="Arial" w:cs="Arial"/>
          <w:color w:val="000000"/>
          <w:sz w:val="24"/>
          <w:szCs w:val="24"/>
        </w:rPr>
        <w:t>Instituto Nacional do Câncer</w:t>
      </w:r>
    </w:p>
    <w:p w14:paraId="1431D5E3" w14:textId="77777777" w:rsidR="00E21A4B" w:rsidRPr="00D62FB2" w:rsidRDefault="00E21A4B" w:rsidP="00E21A4B">
      <w:pPr>
        <w:tabs>
          <w:tab w:val="left" w:pos="3119"/>
          <w:tab w:val="left" w:pos="3402"/>
        </w:tabs>
        <w:spacing w:line="360" w:lineRule="auto"/>
        <w:jc w:val="center"/>
        <w:rPr>
          <w:rFonts w:ascii="Arial" w:hAnsi="Arial" w:cs="Arial"/>
          <w:sz w:val="24"/>
          <w:szCs w:val="24"/>
          <w:shd w:val="clear" w:color="auto" w:fill="FFFFFF"/>
        </w:rPr>
      </w:pPr>
      <w:r w:rsidRPr="00D62FB2">
        <w:rPr>
          <w:rFonts w:ascii="Arial" w:hAnsi="Arial" w:cs="Arial"/>
          <w:sz w:val="24"/>
          <w:szCs w:val="24"/>
          <w:shd w:val="clear" w:color="auto" w:fill="FFFFFF"/>
        </w:rPr>
        <w:t>MS: Ministério da Saúde</w:t>
      </w:r>
    </w:p>
    <w:p w14:paraId="42844531" w14:textId="77777777" w:rsidR="00E21A4B" w:rsidRPr="00D62FB2" w:rsidRDefault="00E21A4B"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shd w:val="clear" w:color="auto" w:fill="FFFFFF"/>
        </w:rPr>
        <w:t>MTC: Medicina Tradicional Chinesa</w:t>
      </w:r>
    </w:p>
    <w:p w14:paraId="5DD4A9D5" w14:textId="5C996298" w:rsidR="00E21A4B" w:rsidRPr="00D62FB2" w:rsidRDefault="00E21A4B"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OMS: Organização Mundial da Saúde</w:t>
      </w:r>
    </w:p>
    <w:p w14:paraId="4CEC4432" w14:textId="733697B0" w:rsidR="00543A1D" w:rsidRPr="00D62FB2" w:rsidRDefault="00E21A4B"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PICs: Práticas Integrativas e Complementares</w:t>
      </w:r>
    </w:p>
    <w:p w14:paraId="3151BF31" w14:textId="73064DBD" w:rsidR="00E21A4B" w:rsidRPr="00D62FB2" w:rsidRDefault="00E21A4B" w:rsidP="00E21A4B">
      <w:pPr>
        <w:tabs>
          <w:tab w:val="left" w:pos="3119"/>
          <w:tab w:val="left" w:pos="3402"/>
        </w:tabs>
        <w:spacing w:line="360" w:lineRule="auto"/>
        <w:jc w:val="center"/>
        <w:rPr>
          <w:rStyle w:val="nfase"/>
          <w:rFonts w:ascii="Arial" w:hAnsi="Arial" w:cs="Arial"/>
          <w:i w:val="0"/>
          <w:iCs w:val="0"/>
          <w:sz w:val="24"/>
          <w:szCs w:val="24"/>
          <w:shd w:val="clear" w:color="auto" w:fill="FFFFFF"/>
        </w:rPr>
      </w:pPr>
      <w:r w:rsidRPr="00D62FB2">
        <w:rPr>
          <w:rFonts w:ascii="Arial" w:hAnsi="Arial" w:cs="Arial"/>
          <w:sz w:val="24"/>
          <w:szCs w:val="24"/>
          <w:shd w:val="clear" w:color="auto" w:fill="FFFFFF"/>
        </w:rPr>
        <w:t xml:space="preserve">PNPIC: Política Nacional de Práticas Integrativas e Complementares </w:t>
      </w:r>
    </w:p>
    <w:p w14:paraId="79FE4FF3" w14:textId="6780A2A3" w:rsidR="007D2148" w:rsidRPr="00D62FB2" w:rsidRDefault="007D2148" w:rsidP="00BF58B5">
      <w:pPr>
        <w:tabs>
          <w:tab w:val="left" w:pos="3119"/>
          <w:tab w:val="left" w:pos="3402"/>
        </w:tabs>
        <w:spacing w:line="360" w:lineRule="auto"/>
        <w:jc w:val="center"/>
        <w:rPr>
          <w:rFonts w:ascii="Arial" w:hAnsi="Arial" w:cs="Arial"/>
          <w:color w:val="000000"/>
          <w:sz w:val="24"/>
          <w:szCs w:val="24"/>
        </w:rPr>
      </w:pPr>
      <w:r w:rsidRPr="00D62FB2">
        <w:rPr>
          <w:rStyle w:val="nfase"/>
          <w:rFonts w:ascii="Arial" w:hAnsi="Arial" w:cs="Arial"/>
          <w:i w:val="0"/>
          <w:iCs w:val="0"/>
          <w:color w:val="000000"/>
          <w:sz w:val="24"/>
          <w:szCs w:val="24"/>
        </w:rPr>
        <w:t xml:space="preserve">RCBP: Registros de Câncer de Base Populacional </w:t>
      </w:r>
    </w:p>
    <w:p w14:paraId="623860AF" w14:textId="3665229C" w:rsidR="007D2148" w:rsidRPr="00D62FB2" w:rsidRDefault="007D2148" w:rsidP="00BF58B5">
      <w:pPr>
        <w:tabs>
          <w:tab w:val="left" w:pos="3119"/>
          <w:tab w:val="left" w:pos="3402"/>
        </w:tabs>
        <w:spacing w:line="360" w:lineRule="auto"/>
        <w:jc w:val="center"/>
        <w:rPr>
          <w:rStyle w:val="nfase"/>
          <w:rFonts w:ascii="Arial" w:hAnsi="Arial" w:cs="Arial"/>
          <w:i w:val="0"/>
          <w:iCs w:val="0"/>
          <w:color w:val="000000"/>
          <w:sz w:val="24"/>
          <w:szCs w:val="24"/>
        </w:rPr>
      </w:pPr>
      <w:r w:rsidRPr="00D62FB2">
        <w:rPr>
          <w:rStyle w:val="nfase"/>
          <w:rFonts w:ascii="Arial" w:hAnsi="Arial" w:cs="Arial"/>
          <w:i w:val="0"/>
          <w:iCs w:val="0"/>
          <w:color w:val="000000"/>
          <w:sz w:val="24"/>
          <w:szCs w:val="24"/>
        </w:rPr>
        <w:t xml:space="preserve">SIM: Sistema de Informações sobre Mortalidade </w:t>
      </w:r>
    </w:p>
    <w:p w14:paraId="0D53D22D" w14:textId="594CD14D" w:rsidR="00E21A4B" w:rsidRPr="00D62FB2" w:rsidRDefault="00E21A4B" w:rsidP="00E21A4B">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SUS: Sistema Único de Saúde</w:t>
      </w:r>
    </w:p>
    <w:p w14:paraId="0C0BAD7B" w14:textId="4BC9B440" w:rsidR="007D2148" w:rsidRPr="00D62FB2" w:rsidRDefault="007D2148" w:rsidP="00BF58B5">
      <w:pPr>
        <w:tabs>
          <w:tab w:val="left" w:pos="3119"/>
          <w:tab w:val="left" w:pos="3402"/>
        </w:tabs>
        <w:spacing w:line="360" w:lineRule="auto"/>
        <w:jc w:val="center"/>
        <w:rPr>
          <w:rFonts w:ascii="Arial" w:hAnsi="Arial" w:cs="Arial"/>
          <w:sz w:val="24"/>
          <w:szCs w:val="24"/>
        </w:rPr>
      </w:pPr>
      <w:r w:rsidRPr="00D62FB2">
        <w:rPr>
          <w:rFonts w:ascii="Arial" w:hAnsi="Arial" w:cs="Arial"/>
          <w:sz w:val="24"/>
          <w:szCs w:val="24"/>
        </w:rPr>
        <w:t>PICs: Práticas Integrativas e Complementares</w:t>
      </w:r>
    </w:p>
    <w:p w14:paraId="5D088C83" w14:textId="77777777" w:rsidR="007D2148" w:rsidRPr="00D62FB2" w:rsidRDefault="007D2148" w:rsidP="00BF58B5">
      <w:pPr>
        <w:tabs>
          <w:tab w:val="left" w:pos="3119"/>
          <w:tab w:val="left" w:pos="3402"/>
        </w:tabs>
        <w:spacing w:line="360" w:lineRule="auto"/>
        <w:jc w:val="center"/>
        <w:rPr>
          <w:rFonts w:ascii="Arial" w:hAnsi="Arial" w:cs="Arial"/>
          <w:b/>
          <w:sz w:val="24"/>
          <w:szCs w:val="24"/>
        </w:rPr>
      </w:pPr>
    </w:p>
    <w:p w14:paraId="64CAAA3A" w14:textId="77777777" w:rsidR="006F4739" w:rsidRPr="00D62FB2" w:rsidRDefault="006F4739" w:rsidP="00BF58B5">
      <w:pPr>
        <w:spacing w:line="360" w:lineRule="auto"/>
        <w:jc w:val="center"/>
        <w:rPr>
          <w:rFonts w:ascii="Arial" w:hAnsi="Arial" w:cs="Arial"/>
          <w:b/>
          <w:sz w:val="24"/>
          <w:szCs w:val="24"/>
        </w:rPr>
      </w:pPr>
    </w:p>
    <w:p w14:paraId="1D44DD73" w14:textId="77777777" w:rsidR="00CC3AF1" w:rsidRPr="00D62FB2" w:rsidRDefault="00CC3AF1" w:rsidP="00BF58B5">
      <w:pPr>
        <w:spacing w:line="360" w:lineRule="auto"/>
        <w:rPr>
          <w:rFonts w:ascii="Arial" w:hAnsi="Arial" w:cs="Arial"/>
          <w:b/>
          <w:sz w:val="24"/>
          <w:szCs w:val="24"/>
          <w:lang w:val="en-US"/>
        </w:rPr>
      </w:pPr>
    </w:p>
    <w:p w14:paraId="75F0351A" w14:textId="77777777" w:rsidR="005C3297" w:rsidRPr="00D62FB2" w:rsidRDefault="005C3297" w:rsidP="00BF58B5">
      <w:pPr>
        <w:tabs>
          <w:tab w:val="left" w:pos="3119"/>
          <w:tab w:val="left" w:pos="3402"/>
        </w:tabs>
        <w:spacing w:line="360" w:lineRule="auto"/>
        <w:ind w:right="-142"/>
        <w:jc w:val="center"/>
        <w:rPr>
          <w:rFonts w:ascii="Arial" w:hAnsi="Arial" w:cs="Arial"/>
          <w:b/>
          <w:sz w:val="24"/>
          <w:szCs w:val="24"/>
          <w:lang w:val="en-US"/>
        </w:rPr>
      </w:pPr>
    </w:p>
    <w:p w14:paraId="1B322CB8"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6EEA5580"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2EDEF45B"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3A510D6B"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527C8ADA"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0EE7A3E4"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67871B5F"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4531F888"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29185E43"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26E4F68D"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38D33A44" w14:textId="77777777" w:rsidR="00CC3AF1" w:rsidRPr="00D62FB2" w:rsidRDefault="00CC3AF1" w:rsidP="00BF58B5">
      <w:pPr>
        <w:tabs>
          <w:tab w:val="left" w:pos="3119"/>
          <w:tab w:val="left" w:pos="3402"/>
        </w:tabs>
        <w:spacing w:line="360" w:lineRule="auto"/>
        <w:ind w:right="-142"/>
        <w:jc w:val="center"/>
        <w:rPr>
          <w:rFonts w:ascii="Arial" w:hAnsi="Arial" w:cs="Arial"/>
          <w:b/>
          <w:sz w:val="24"/>
          <w:szCs w:val="24"/>
          <w:lang w:val="en-US"/>
        </w:rPr>
      </w:pPr>
    </w:p>
    <w:p w14:paraId="430B8EF1" w14:textId="77777777" w:rsidR="007D2148" w:rsidRPr="00D62FB2" w:rsidRDefault="007D2148" w:rsidP="00BF58B5">
      <w:pPr>
        <w:tabs>
          <w:tab w:val="left" w:pos="3119"/>
          <w:tab w:val="left" w:pos="3402"/>
        </w:tabs>
        <w:spacing w:line="360" w:lineRule="auto"/>
        <w:ind w:right="-142"/>
        <w:rPr>
          <w:rFonts w:ascii="Arial" w:hAnsi="Arial" w:cs="Arial"/>
          <w:b/>
          <w:sz w:val="24"/>
          <w:szCs w:val="24"/>
          <w:lang w:val="en-US"/>
        </w:rPr>
      </w:pPr>
    </w:p>
    <w:p w14:paraId="1CAFFBCE" w14:textId="77777777" w:rsidR="00D45CB4" w:rsidRPr="00D62FB2" w:rsidRDefault="00D45CB4" w:rsidP="00BF58B5">
      <w:pPr>
        <w:tabs>
          <w:tab w:val="left" w:pos="3119"/>
          <w:tab w:val="left" w:pos="3402"/>
        </w:tabs>
        <w:spacing w:line="360" w:lineRule="auto"/>
        <w:ind w:right="-142"/>
        <w:rPr>
          <w:rFonts w:ascii="Arial" w:hAnsi="Arial" w:cs="Arial"/>
          <w:b/>
          <w:sz w:val="24"/>
          <w:szCs w:val="24"/>
          <w:lang w:val="en-US"/>
        </w:rPr>
      </w:pPr>
    </w:p>
    <w:p w14:paraId="2CBD0193" w14:textId="77777777" w:rsidR="00D45CB4" w:rsidRPr="00D62FB2" w:rsidRDefault="00D45CB4" w:rsidP="00BF58B5">
      <w:pPr>
        <w:tabs>
          <w:tab w:val="left" w:pos="3119"/>
          <w:tab w:val="left" w:pos="3402"/>
        </w:tabs>
        <w:spacing w:line="360" w:lineRule="auto"/>
        <w:ind w:right="-142"/>
        <w:rPr>
          <w:rFonts w:ascii="Arial" w:hAnsi="Arial" w:cs="Arial"/>
          <w:b/>
          <w:sz w:val="24"/>
          <w:szCs w:val="24"/>
          <w:lang w:val="en-US"/>
        </w:rPr>
      </w:pPr>
    </w:p>
    <w:p w14:paraId="0D1CA445" w14:textId="77777777" w:rsidR="00D45CB4" w:rsidRPr="00D62FB2" w:rsidRDefault="00D45CB4" w:rsidP="00BF58B5">
      <w:pPr>
        <w:tabs>
          <w:tab w:val="left" w:pos="3119"/>
          <w:tab w:val="left" w:pos="3402"/>
        </w:tabs>
        <w:spacing w:line="360" w:lineRule="auto"/>
        <w:ind w:right="-142"/>
        <w:rPr>
          <w:rFonts w:ascii="Arial" w:hAnsi="Arial" w:cs="Arial"/>
          <w:b/>
          <w:sz w:val="24"/>
          <w:szCs w:val="24"/>
          <w:lang w:val="en-US"/>
        </w:rPr>
      </w:pPr>
    </w:p>
    <w:p w14:paraId="537B773C" w14:textId="77777777" w:rsidR="00D45CB4" w:rsidRPr="00D62FB2" w:rsidRDefault="00D45CB4" w:rsidP="00BF58B5">
      <w:pPr>
        <w:tabs>
          <w:tab w:val="left" w:pos="3119"/>
          <w:tab w:val="left" w:pos="3402"/>
        </w:tabs>
        <w:spacing w:line="360" w:lineRule="auto"/>
        <w:ind w:right="-142"/>
        <w:rPr>
          <w:rFonts w:ascii="Arial" w:hAnsi="Arial" w:cs="Arial"/>
          <w:b/>
          <w:sz w:val="24"/>
          <w:szCs w:val="24"/>
          <w:lang w:val="en-US"/>
        </w:rPr>
      </w:pPr>
    </w:p>
    <w:p w14:paraId="78D220E6" w14:textId="4B742DBD" w:rsidR="00B079A0" w:rsidRPr="00D62FB2" w:rsidRDefault="00B079A0" w:rsidP="00BF58B5">
      <w:pPr>
        <w:tabs>
          <w:tab w:val="left" w:pos="3119"/>
          <w:tab w:val="left" w:pos="3402"/>
        </w:tabs>
        <w:spacing w:line="360" w:lineRule="auto"/>
        <w:ind w:right="-142"/>
        <w:jc w:val="center"/>
        <w:rPr>
          <w:rFonts w:ascii="Arial" w:hAnsi="Arial" w:cs="Arial"/>
          <w:b/>
          <w:sz w:val="24"/>
          <w:szCs w:val="24"/>
          <w:lang w:val="en-US"/>
        </w:rPr>
      </w:pPr>
      <w:r w:rsidRPr="00D62FB2">
        <w:rPr>
          <w:rFonts w:ascii="Arial" w:hAnsi="Arial" w:cs="Arial"/>
          <w:b/>
          <w:sz w:val="24"/>
          <w:szCs w:val="24"/>
          <w:lang w:val="en-US"/>
        </w:rPr>
        <w:lastRenderedPageBreak/>
        <w:t>SUMÁRIO</w:t>
      </w:r>
    </w:p>
    <w:bookmarkStart w:id="0" w:name="_Toc500436678" w:displacedByCustomXml="next"/>
    <w:sdt>
      <w:sdtPr>
        <w:rPr>
          <w:rFonts w:ascii="Arial" w:eastAsiaTheme="minorEastAsia" w:hAnsi="Arial" w:cs="Arial"/>
          <w:b w:val="0"/>
          <w:sz w:val="20"/>
          <w:szCs w:val="24"/>
        </w:rPr>
        <w:id w:val="27544406"/>
        <w:docPartObj>
          <w:docPartGallery w:val="Table of Contents"/>
          <w:docPartUnique/>
        </w:docPartObj>
      </w:sdtPr>
      <w:sdtEndPr>
        <w:rPr>
          <w:bCs/>
        </w:rPr>
      </w:sdtEndPr>
      <w:sdtContent>
        <w:p w14:paraId="661F7E41" w14:textId="6DF9D8B2" w:rsidR="00EF3DC2" w:rsidRPr="00D62FB2" w:rsidRDefault="00EF3DC2" w:rsidP="00BF58B5">
          <w:pPr>
            <w:pStyle w:val="CabealhodoSumrio"/>
            <w:spacing w:before="0" w:line="360" w:lineRule="auto"/>
            <w:rPr>
              <w:rFonts w:ascii="Arial" w:hAnsi="Arial" w:cs="Arial"/>
              <w:szCs w:val="24"/>
            </w:rPr>
          </w:pPr>
        </w:p>
        <w:p w14:paraId="27ACE785" w14:textId="63D794D7" w:rsidR="006C2FBE" w:rsidRPr="00D62FB2" w:rsidRDefault="00EF3DC2">
          <w:pPr>
            <w:pStyle w:val="Sumrio1"/>
            <w:tabs>
              <w:tab w:val="left" w:pos="600"/>
            </w:tabs>
            <w:rPr>
              <w:rFonts w:ascii="Arial" w:hAnsi="Arial" w:cs="Arial"/>
              <w:b w:val="0"/>
              <w:noProof/>
              <w:kern w:val="2"/>
              <w14:ligatures w14:val="standardContextual"/>
            </w:rPr>
          </w:pPr>
          <w:r w:rsidRPr="00D62FB2">
            <w:rPr>
              <w:rFonts w:ascii="Arial" w:hAnsi="Arial" w:cs="Arial"/>
            </w:rPr>
            <w:fldChar w:fldCharType="begin"/>
          </w:r>
          <w:r w:rsidRPr="00D62FB2">
            <w:rPr>
              <w:rFonts w:ascii="Arial" w:hAnsi="Arial" w:cs="Arial"/>
            </w:rPr>
            <w:instrText xml:space="preserve"> TOC \o "1-3" \h \z \u </w:instrText>
          </w:r>
          <w:r w:rsidRPr="00D62FB2">
            <w:rPr>
              <w:rFonts w:ascii="Arial" w:hAnsi="Arial" w:cs="Arial"/>
            </w:rPr>
            <w:fldChar w:fldCharType="separate"/>
          </w:r>
          <w:hyperlink w:anchor="_Toc170160679" w:history="1">
            <w:r w:rsidR="006C2FBE" w:rsidRPr="00D62FB2">
              <w:rPr>
                <w:rStyle w:val="Hyperlink"/>
                <w:rFonts w:ascii="Arial" w:hAnsi="Arial" w:cs="Arial"/>
                <w:noProof/>
              </w:rPr>
              <w:t>1.</w:t>
            </w:r>
            <w:r w:rsidR="006C2FBE" w:rsidRPr="00D62FB2">
              <w:rPr>
                <w:rFonts w:ascii="Arial" w:hAnsi="Arial" w:cs="Arial"/>
                <w:b w:val="0"/>
                <w:noProof/>
                <w:kern w:val="2"/>
                <w14:ligatures w14:val="standardContextual"/>
              </w:rPr>
              <w:tab/>
            </w:r>
            <w:r w:rsidR="006C2FBE" w:rsidRPr="00D62FB2">
              <w:rPr>
                <w:rStyle w:val="Hyperlink"/>
                <w:rFonts w:ascii="Arial" w:hAnsi="Arial" w:cs="Arial"/>
                <w:noProof/>
              </w:rPr>
              <w:t>INTRODUÇÃO</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_Toc170160679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6</w:t>
            </w:r>
            <w:r w:rsidR="006C2FBE" w:rsidRPr="00D62FB2">
              <w:rPr>
                <w:rFonts w:ascii="Arial" w:hAnsi="Arial" w:cs="Arial"/>
                <w:noProof/>
                <w:webHidden/>
              </w:rPr>
              <w:fldChar w:fldCharType="end"/>
            </w:r>
          </w:hyperlink>
        </w:p>
        <w:p w14:paraId="2F3AB195" w14:textId="04113B25" w:rsidR="006C2FBE" w:rsidRPr="00D62FB2" w:rsidRDefault="007F2E92">
          <w:pPr>
            <w:pStyle w:val="Sumrio1"/>
            <w:tabs>
              <w:tab w:val="left" w:pos="600"/>
            </w:tabs>
            <w:rPr>
              <w:rFonts w:ascii="Arial" w:hAnsi="Arial" w:cs="Arial"/>
              <w:b w:val="0"/>
              <w:noProof/>
              <w:kern w:val="2"/>
              <w14:ligatures w14:val="standardContextual"/>
            </w:rPr>
          </w:pPr>
          <w:hyperlink w:anchor="_Toc170160680" w:history="1">
            <w:r w:rsidR="006C2FBE" w:rsidRPr="00D62FB2">
              <w:rPr>
                <w:rStyle w:val="Hyperlink"/>
                <w:rFonts w:ascii="Arial" w:hAnsi="Arial" w:cs="Arial"/>
                <w:noProof/>
              </w:rPr>
              <w:t>2.</w:t>
            </w:r>
            <w:r w:rsidR="006C2FBE" w:rsidRPr="00D62FB2">
              <w:rPr>
                <w:rFonts w:ascii="Arial" w:hAnsi="Arial" w:cs="Arial"/>
                <w:b w:val="0"/>
                <w:noProof/>
                <w:kern w:val="2"/>
                <w14:ligatures w14:val="standardContextual"/>
              </w:rPr>
              <w:tab/>
            </w:r>
            <w:r w:rsidR="006C2FBE" w:rsidRPr="00D62FB2">
              <w:rPr>
                <w:rStyle w:val="Hyperlink"/>
                <w:rFonts w:ascii="Arial" w:hAnsi="Arial" w:cs="Arial"/>
                <w:noProof/>
              </w:rPr>
              <w:t>OBJETIVOS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_Toc170160680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9</w:t>
            </w:r>
            <w:r w:rsidR="006C2FBE" w:rsidRPr="00D62FB2">
              <w:rPr>
                <w:rFonts w:ascii="Arial" w:hAnsi="Arial" w:cs="Arial"/>
                <w:noProof/>
                <w:webHidden/>
              </w:rPr>
              <w:fldChar w:fldCharType="end"/>
            </w:r>
          </w:hyperlink>
        </w:p>
        <w:p w14:paraId="79BB79EA" w14:textId="63231A95" w:rsidR="006C2FBE" w:rsidRPr="00D62FB2" w:rsidRDefault="007F2E92">
          <w:pPr>
            <w:pStyle w:val="Sumrio2"/>
            <w:rPr>
              <w:rFonts w:ascii="Arial" w:hAnsi="Arial" w:cs="Arial"/>
              <w:b w:val="0"/>
              <w:kern w:val="2"/>
              <w:sz w:val="24"/>
              <w:szCs w:val="24"/>
              <w14:ligatures w14:val="standardContextual"/>
            </w:rPr>
          </w:pPr>
          <w:hyperlink w:anchor="_Toc170160681" w:history="1">
            <w:r w:rsidR="006C2FBE" w:rsidRPr="00D62FB2">
              <w:rPr>
                <w:rStyle w:val="Hyperlink"/>
                <w:rFonts w:ascii="Arial" w:hAnsi="Arial" w:cs="Arial"/>
              </w:rPr>
              <w:t>2.1 Objetivo geral</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_Toc170160681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9</w:t>
            </w:r>
            <w:r w:rsidR="006C2FBE" w:rsidRPr="00D62FB2">
              <w:rPr>
                <w:rFonts w:ascii="Arial" w:hAnsi="Arial" w:cs="Arial"/>
                <w:webHidden/>
              </w:rPr>
              <w:fldChar w:fldCharType="end"/>
            </w:r>
          </w:hyperlink>
        </w:p>
        <w:p w14:paraId="28410F94" w14:textId="7F473790" w:rsidR="006C2FBE" w:rsidRPr="00D62FB2" w:rsidRDefault="007F2E92">
          <w:pPr>
            <w:pStyle w:val="Sumrio2"/>
            <w:rPr>
              <w:rFonts w:ascii="Arial" w:hAnsi="Arial" w:cs="Arial"/>
              <w:b w:val="0"/>
              <w:kern w:val="2"/>
              <w:sz w:val="24"/>
              <w:szCs w:val="24"/>
              <w14:ligatures w14:val="standardContextual"/>
            </w:rPr>
          </w:pPr>
          <w:hyperlink w:anchor="_Toc170160682" w:history="1">
            <w:r w:rsidR="006C2FBE" w:rsidRPr="00D62FB2">
              <w:rPr>
                <w:rStyle w:val="Hyperlink"/>
                <w:rFonts w:ascii="Arial" w:hAnsi="Arial" w:cs="Arial"/>
                <w:bCs/>
              </w:rPr>
              <w:t>2.2 Objetivos específicos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_Toc170160682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9</w:t>
            </w:r>
            <w:r w:rsidR="006C2FBE" w:rsidRPr="00D62FB2">
              <w:rPr>
                <w:rFonts w:ascii="Arial" w:hAnsi="Arial" w:cs="Arial"/>
                <w:webHidden/>
              </w:rPr>
              <w:fldChar w:fldCharType="end"/>
            </w:r>
          </w:hyperlink>
        </w:p>
        <w:p w14:paraId="62FF671F" w14:textId="7454670F" w:rsidR="006C2FBE" w:rsidRPr="00D62FB2" w:rsidRDefault="007F2E92">
          <w:pPr>
            <w:pStyle w:val="Sumrio1"/>
            <w:tabs>
              <w:tab w:val="left" w:pos="600"/>
            </w:tabs>
            <w:rPr>
              <w:rFonts w:ascii="Arial" w:hAnsi="Arial" w:cs="Arial"/>
              <w:b w:val="0"/>
              <w:noProof/>
              <w:kern w:val="2"/>
              <w14:ligatures w14:val="standardContextual"/>
            </w:rPr>
          </w:pPr>
          <w:hyperlink w:anchor="_Toc170160683" w:history="1">
            <w:r w:rsidR="006C2FBE" w:rsidRPr="00D62FB2">
              <w:rPr>
                <w:rStyle w:val="Hyperlink"/>
                <w:rFonts w:ascii="Arial" w:hAnsi="Arial" w:cs="Arial"/>
                <w:bCs/>
                <w:noProof/>
              </w:rPr>
              <w:t>3.</w:t>
            </w:r>
            <w:r w:rsidR="006C2FBE" w:rsidRPr="00D62FB2">
              <w:rPr>
                <w:rFonts w:ascii="Arial" w:hAnsi="Arial" w:cs="Arial"/>
                <w:b w:val="0"/>
                <w:noProof/>
                <w:kern w:val="2"/>
                <w14:ligatures w14:val="standardContextual"/>
              </w:rPr>
              <w:tab/>
            </w:r>
            <w:r w:rsidR="006C2FBE" w:rsidRPr="00D62FB2">
              <w:rPr>
                <w:rStyle w:val="Hyperlink"/>
                <w:rFonts w:ascii="Arial" w:eastAsia="Times New Roman" w:hAnsi="Arial" w:cs="Arial"/>
                <w:bCs/>
                <w:noProof/>
              </w:rPr>
              <w:t>REFERENCIAL TEÓRICO</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_Toc170160683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10</w:t>
            </w:r>
            <w:r w:rsidR="006C2FBE" w:rsidRPr="00D62FB2">
              <w:rPr>
                <w:rFonts w:ascii="Arial" w:hAnsi="Arial" w:cs="Arial"/>
                <w:noProof/>
                <w:webHidden/>
              </w:rPr>
              <w:fldChar w:fldCharType="end"/>
            </w:r>
          </w:hyperlink>
        </w:p>
        <w:p w14:paraId="7B23FF9A" w14:textId="2B285ED3" w:rsidR="006C2FBE" w:rsidRPr="00D62FB2" w:rsidRDefault="007F2E92">
          <w:pPr>
            <w:pStyle w:val="Sumrio2"/>
            <w:rPr>
              <w:rFonts w:ascii="Arial" w:hAnsi="Arial" w:cs="Arial"/>
              <w:b w:val="0"/>
              <w:kern w:val="2"/>
              <w:sz w:val="24"/>
              <w:szCs w:val="24"/>
              <w14:ligatures w14:val="standardContextual"/>
            </w:rPr>
          </w:pPr>
          <w:hyperlink w:anchor="_Toc170160684" w:history="1">
            <w:r w:rsidR="006C2FBE" w:rsidRPr="00D62FB2">
              <w:rPr>
                <w:rStyle w:val="Hyperlink"/>
                <w:rFonts w:ascii="Arial" w:hAnsi="Arial" w:cs="Arial"/>
              </w:rPr>
              <w:t>3.1. Práticas integrativas e complementares: conceito, importância, origem e utilização ao longo do tempo</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_Toc170160684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10</w:t>
            </w:r>
            <w:r w:rsidR="006C2FBE" w:rsidRPr="00D62FB2">
              <w:rPr>
                <w:rFonts w:ascii="Arial" w:hAnsi="Arial" w:cs="Arial"/>
                <w:webHidden/>
              </w:rPr>
              <w:fldChar w:fldCharType="end"/>
            </w:r>
          </w:hyperlink>
        </w:p>
        <w:p w14:paraId="2F11B401" w14:textId="43D5D09D" w:rsidR="006C2FBE" w:rsidRPr="00D62FB2" w:rsidRDefault="007F2E92">
          <w:pPr>
            <w:pStyle w:val="Sumrio2"/>
            <w:rPr>
              <w:rFonts w:ascii="Arial" w:hAnsi="Arial" w:cs="Arial"/>
              <w:b w:val="0"/>
              <w:kern w:val="2"/>
              <w:sz w:val="24"/>
              <w:szCs w:val="24"/>
              <w14:ligatures w14:val="standardContextual"/>
            </w:rPr>
          </w:pPr>
          <w:hyperlink w:anchor="_Toc170160685" w:history="1">
            <w:r w:rsidR="006C2FBE" w:rsidRPr="00D62FB2">
              <w:rPr>
                <w:rStyle w:val="Hyperlink"/>
                <w:rFonts w:ascii="Arial" w:hAnsi="Arial" w:cs="Arial"/>
              </w:rPr>
              <w:t>3.2 Práticas integrativas no Sistema Único de Saúde</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_Toc170160685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11</w:t>
            </w:r>
            <w:r w:rsidR="006C2FBE" w:rsidRPr="00D62FB2">
              <w:rPr>
                <w:rFonts w:ascii="Arial" w:hAnsi="Arial" w:cs="Arial"/>
                <w:webHidden/>
              </w:rPr>
              <w:fldChar w:fldCharType="end"/>
            </w:r>
          </w:hyperlink>
        </w:p>
        <w:p w14:paraId="553343FB" w14:textId="7965B7D7" w:rsidR="006C2FBE" w:rsidRPr="00D62FB2" w:rsidRDefault="007F2E92">
          <w:pPr>
            <w:pStyle w:val="Sumrio2"/>
            <w:rPr>
              <w:rFonts w:ascii="Arial" w:hAnsi="Arial" w:cs="Arial"/>
              <w:b w:val="0"/>
              <w:kern w:val="2"/>
              <w:sz w:val="24"/>
              <w:szCs w:val="24"/>
              <w14:ligatures w14:val="standardContextual"/>
            </w:rPr>
          </w:pPr>
          <w:hyperlink w:anchor="_Toc170160686" w:history="1">
            <w:r w:rsidR="006C2FBE" w:rsidRPr="00D62FB2">
              <w:rPr>
                <w:rStyle w:val="Hyperlink"/>
                <w:rFonts w:ascii="Arial" w:hAnsi="Arial" w:cs="Arial"/>
                <w:shd w:val="clear" w:color="auto" w:fill="FFFFFF"/>
              </w:rPr>
              <w:t>3.3 Práticas integrativas: modalidades, aplicabilidade e benefícios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_Toc170160686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12</w:t>
            </w:r>
            <w:r w:rsidR="006C2FBE" w:rsidRPr="00D62FB2">
              <w:rPr>
                <w:rFonts w:ascii="Arial" w:hAnsi="Arial" w:cs="Arial"/>
                <w:webHidden/>
              </w:rPr>
              <w:fldChar w:fldCharType="end"/>
            </w:r>
          </w:hyperlink>
        </w:p>
        <w:p w14:paraId="2AC3E82D" w14:textId="185B5282" w:rsidR="006C2FBE" w:rsidRPr="00D62FB2" w:rsidRDefault="007F2E92">
          <w:pPr>
            <w:pStyle w:val="Sumrio2"/>
            <w:rPr>
              <w:rFonts w:ascii="Arial" w:hAnsi="Arial" w:cs="Arial"/>
              <w:b w:val="0"/>
              <w:kern w:val="2"/>
              <w:sz w:val="24"/>
              <w:szCs w:val="24"/>
              <w14:ligatures w14:val="standardContextual"/>
            </w:rPr>
          </w:pPr>
          <w:hyperlink w:anchor="_Toc170160687" w:history="1">
            <w:r w:rsidR="006C2FBE" w:rsidRPr="00D62FB2">
              <w:rPr>
                <w:rStyle w:val="Hyperlink"/>
                <w:rFonts w:ascii="Arial" w:hAnsi="Arial" w:cs="Arial"/>
                <w:shd w:val="clear" w:color="auto" w:fill="FFFFFF"/>
              </w:rPr>
              <w:t>3.4 Aplicação das práticas integrativas em oncologia e a assistência de enfermagem</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_Toc170160687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13</w:t>
            </w:r>
            <w:r w:rsidR="006C2FBE" w:rsidRPr="00D62FB2">
              <w:rPr>
                <w:rFonts w:ascii="Arial" w:hAnsi="Arial" w:cs="Arial"/>
                <w:webHidden/>
              </w:rPr>
              <w:fldChar w:fldCharType="end"/>
            </w:r>
          </w:hyperlink>
        </w:p>
        <w:p w14:paraId="38AEC0B8" w14:textId="147CAA80" w:rsidR="006C2FBE" w:rsidRPr="00D62FB2" w:rsidRDefault="007F2E92">
          <w:pPr>
            <w:pStyle w:val="Sumrio1"/>
            <w:rPr>
              <w:rFonts w:ascii="Arial" w:hAnsi="Arial" w:cs="Arial"/>
              <w:b w:val="0"/>
              <w:noProof/>
              <w:kern w:val="2"/>
              <w14:ligatures w14:val="standardContextual"/>
            </w:rPr>
          </w:pPr>
          <w:hyperlink w:anchor="_Toc170160688" w:history="1">
            <w:r w:rsidR="006C2FBE" w:rsidRPr="00D62FB2">
              <w:rPr>
                <w:rStyle w:val="Hyperlink"/>
                <w:rFonts w:ascii="Arial" w:eastAsia="Times New Roman" w:hAnsi="Arial" w:cs="Arial"/>
                <w:bCs/>
                <w:noProof/>
              </w:rPr>
              <w:t>4. METODOLOGIA</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_Toc170160688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15</w:t>
            </w:r>
            <w:r w:rsidR="006C2FBE" w:rsidRPr="00D62FB2">
              <w:rPr>
                <w:rFonts w:ascii="Arial" w:hAnsi="Arial" w:cs="Arial"/>
                <w:noProof/>
                <w:webHidden/>
              </w:rPr>
              <w:fldChar w:fldCharType="end"/>
            </w:r>
          </w:hyperlink>
        </w:p>
        <w:p w14:paraId="2324196E" w14:textId="7E9F2AF1" w:rsidR="006C2FBE" w:rsidRPr="00D62FB2" w:rsidRDefault="007F2E92">
          <w:pPr>
            <w:pStyle w:val="Sumrio2"/>
            <w:rPr>
              <w:rFonts w:ascii="Arial" w:hAnsi="Arial" w:cs="Arial"/>
              <w:b w:val="0"/>
              <w:kern w:val="2"/>
              <w:sz w:val="24"/>
              <w:szCs w:val="24"/>
              <w14:ligatures w14:val="standardContextual"/>
            </w:rPr>
          </w:pPr>
          <w:hyperlink w:anchor="_Toc170160689" w:history="1">
            <w:r w:rsidR="006C2FBE" w:rsidRPr="00D62FB2">
              <w:rPr>
                <w:rStyle w:val="Hyperlink"/>
                <w:rFonts w:ascii="Arial" w:hAnsi="Arial" w:cs="Arial"/>
                <w:bCs/>
              </w:rPr>
              <w:t>4.1 Tipo de estudo</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_Toc170160689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15</w:t>
            </w:r>
            <w:r w:rsidR="006C2FBE" w:rsidRPr="00D62FB2">
              <w:rPr>
                <w:rFonts w:ascii="Arial" w:hAnsi="Arial" w:cs="Arial"/>
                <w:webHidden/>
              </w:rPr>
              <w:fldChar w:fldCharType="end"/>
            </w:r>
          </w:hyperlink>
        </w:p>
        <w:p w14:paraId="3AF0487C" w14:textId="3C6F5B04" w:rsidR="006C2FBE" w:rsidRPr="00D62FB2" w:rsidRDefault="007F2E92">
          <w:pPr>
            <w:pStyle w:val="Sumrio2"/>
            <w:rPr>
              <w:rFonts w:ascii="Arial" w:hAnsi="Arial" w:cs="Arial"/>
              <w:b w:val="0"/>
              <w:kern w:val="2"/>
              <w:sz w:val="24"/>
              <w:szCs w:val="24"/>
              <w14:ligatures w14:val="standardContextual"/>
            </w:rPr>
          </w:pPr>
          <w:hyperlink w:anchor="_Toc170160690" w:history="1">
            <w:r w:rsidR="006C2FBE" w:rsidRPr="00D62FB2">
              <w:rPr>
                <w:rStyle w:val="Hyperlink"/>
                <w:rFonts w:ascii="Arial" w:hAnsi="Arial" w:cs="Arial"/>
              </w:rPr>
              <w:t xml:space="preserve">4.2 </w:t>
            </w:r>
            <w:r w:rsidR="006C2FBE" w:rsidRPr="00D62FB2">
              <w:rPr>
                <w:rStyle w:val="Hyperlink"/>
                <w:rFonts w:ascii="Arial" w:eastAsia="Times New Roman" w:hAnsi="Arial" w:cs="Arial"/>
              </w:rPr>
              <w:t>Etapas para realização da pesquisa</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_Toc170160690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15</w:t>
            </w:r>
            <w:r w:rsidR="006C2FBE" w:rsidRPr="00D62FB2">
              <w:rPr>
                <w:rFonts w:ascii="Arial" w:hAnsi="Arial" w:cs="Arial"/>
                <w:webHidden/>
              </w:rPr>
              <w:fldChar w:fldCharType="end"/>
            </w:r>
          </w:hyperlink>
        </w:p>
        <w:p w14:paraId="2F198761" w14:textId="62B0C20B" w:rsidR="006C2FBE" w:rsidRPr="00D62FB2" w:rsidRDefault="007F2E92">
          <w:pPr>
            <w:pStyle w:val="Sumrio2"/>
            <w:rPr>
              <w:rFonts w:ascii="Arial" w:hAnsi="Arial" w:cs="Arial"/>
              <w:b w:val="0"/>
              <w:kern w:val="2"/>
              <w:sz w:val="24"/>
              <w:szCs w:val="24"/>
              <w14:ligatures w14:val="standardContextual"/>
            </w:rPr>
          </w:pPr>
          <w:hyperlink w:anchor="_Toc170160691" w:history="1">
            <w:r w:rsidR="006C2FBE" w:rsidRPr="00D62FB2">
              <w:rPr>
                <w:rStyle w:val="Hyperlink"/>
                <w:rFonts w:ascii="Arial" w:eastAsia="Times New Roman" w:hAnsi="Arial" w:cs="Arial"/>
                <w:bCs/>
              </w:rPr>
              <w:t>4.2.1 Identificação do tema e seleção da questão de pesquisa</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_Toc170160691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16</w:t>
            </w:r>
            <w:r w:rsidR="006C2FBE" w:rsidRPr="00D62FB2">
              <w:rPr>
                <w:rFonts w:ascii="Arial" w:hAnsi="Arial" w:cs="Arial"/>
                <w:webHidden/>
              </w:rPr>
              <w:fldChar w:fldCharType="end"/>
            </w:r>
          </w:hyperlink>
        </w:p>
        <w:p w14:paraId="016B4EE9" w14:textId="7EB0AF28" w:rsidR="006C2FBE" w:rsidRPr="00D62FB2" w:rsidRDefault="007F2E92">
          <w:pPr>
            <w:pStyle w:val="Sumrio2"/>
            <w:rPr>
              <w:rFonts w:ascii="Arial" w:hAnsi="Arial" w:cs="Arial"/>
              <w:b w:val="0"/>
              <w:kern w:val="2"/>
              <w:sz w:val="24"/>
              <w:szCs w:val="24"/>
              <w14:ligatures w14:val="standardContextual"/>
            </w:rPr>
          </w:pPr>
          <w:hyperlink w:anchor="_Toc170160692" w:history="1">
            <w:r w:rsidR="006C2FBE" w:rsidRPr="00D62FB2">
              <w:rPr>
                <w:rStyle w:val="Hyperlink"/>
                <w:rFonts w:ascii="Arial" w:eastAsia="Times New Roman" w:hAnsi="Arial" w:cs="Arial"/>
              </w:rPr>
              <w:t>4.2.2 Estabelecimento de critérios de inclusão e exclusão</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_Toc170160692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16</w:t>
            </w:r>
            <w:r w:rsidR="006C2FBE" w:rsidRPr="00D62FB2">
              <w:rPr>
                <w:rFonts w:ascii="Arial" w:hAnsi="Arial" w:cs="Arial"/>
                <w:webHidden/>
              </w:rPr>
              <w:fldChar w:fldCharType="end"/>
            </w:r>
          </w:hyperlink>
        </w:p>
        <w:p w14:paraId="0CBEFCBE" w14:textId="5A3838AF" w:rsidR="006C2FBE" w:rsidRPr="00D62FB2" w:rsidRDefault="007F2E92">
          <w:pPr>
            <w:pStyle w:val="Sumrio2"/>
            <w:rPr>
              <w:rFonts w:ascii="Arial" w:hAnsi="Arial" w:cs="Arial"/>
              <w:b w:val="0"/>
              <w:kern w:val="2"/>
              <w:sz w:val="24"/>
              <w:szCs w:val="24"/>
              <w14:ligatures w14:val="standardContextual"/>
            </w:rPr>
          </w:pPr>
          <w:hyperlink w:anchor="_Toc170160693" w:history="1">
            <w:r w:rsidR="006C2FBE" w:rsidRPr="00D62FB2">
              <w:rPr>
                <w:rStyle w:val="Hyperlink"/>
                <w:rFonts w:ascii="Arial" w:eastAsia="Times New Roman" w:hAnsi="Arial" w:cs="Arial"/>
              </w:rPr>
              <w:t>4.2.3 Identificação dos estudos pré-selecionados e selecionados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_Toc170160693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16</w:t>
            </w:r>
            <w:r w:rsidR="006C2FBE" w:rsidRPr="00D62FB2">
              <w:rPr>
                <w:rFonts w:ascii="Arial" w:hAnsi="Arial" w:cs="Arial"/>
                <w:webHidden/>
              </w:rPr>
              <w:fldChar w:fldCharType="end"/>
            </w:r>
          </w:hyperlink>
        </w:p>
        <w:p w14:paraId="15F2AC11" w14:textId="7CD81014" w:rsidR="006C2FBE" w:rsidRPr="00D62FB2" w:rsidRDefault="007F2E92">
          <w:pPr>
            <w:pStyle w:val="Sumrio2"/>
            <w:rPr>
              <w:rFonts w:ascii="Arial" w:hAnsi="Arial" w:cs="Arial"/>
              <w:b w:val="0"/>
              <w:kern w:val="2"/>
              <w:sz w:val="24"/>
              <w:szCs w:val="24"/>
              <w14:ligatures w14:val="standardContextual"/>
            </w:rPr>
          </w:pPr>
          <w:hyperlink w:anchor="_Toc170160694" w:history="1">
            <w:r w:rsidR="006C2FBE" w:rsidRPr="00D62FB2">
              <w:rPr>
                <w:rStyle w:val="Hyperlink"/>
                <w:rFonts w:ascii="Arial" w:eastAsia="Times New Roman" w:hAnsi="Arial" w:cs="Arial"/>
              </w:rPr>
              <w:t>4.2.4 Categorização dos estudos selecionados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_Toc170160694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17</w:t>
            </w:r>
            <w:r w:rsidR="006C2FBE" w:rsidRPr="00D62FB2">
              <w:rPr>
                <w:rFonts w:ascii="Arial" w:hAnsi="Arial" w:cs="Arial"/>
                <w:webHidden/>
              </w:rPr>
              <w:fldChar w:fldCharType="end"/>
            </w:r>
          </w:hyperlink>
        </w:p>
        <w:p w14:paraId="19BFB925" w14:textId="4C7CEBA0" w:rsidR="006C2FBE" w:rsidRPr="00D62FB2" w:rsidRDefault="007F2E92">
          <w:pPr>
            <w:pStyle w:val="Sumrio2"/>
            <w:rPr>
              <w:rFonts w:ascii="Arial" w:hAnsi="Arial" w:cs="Arial"/>
              <w:b w:val="0"/>
              <w:kern w:val="2"/>
              <w:sz w:val="24"/>
              <w:szCs w:val="24"/>
              <w14:ligatures w14:val="standardContextual"/>
            </w:rPr>
          </w:pPr>
          <w:hyperlink w:anchor="_Toc170160695" w:history="1">
            <w:r w:rsidR="006C2FBE" w:rsidRPr="00D62FB2">
              <w:rPr>
                <w:rStyle w:val="Hyperlink"/>
                <w:rFonts w:ascii="Arial" w:eastAsia="Times New Roman" w:hAnsi="Arial" w:cs="Arial"/>
              </w:rPr>
              <w:t>4.2.5 Análise e interpretação dos resultados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_Toc170160695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17</w:t>
            </w:r>
            <w:r w:rsidR="006C2FBE" w:rsidRPr="00D62FB2">
              <w:rPr>
                <w:rFonts w:ascii="Arial" w:hAnsi="Arial" w:cs="Arial"/>
                <w:webHidden/>
              </w:rPr>
              <w:fldChar w:fldCharType="end"/>
            </w:r>
          </w:hyperlink>
        </w:p>
        <w:p w14:paraId="6B2E7BAB" w14:textId="316587C6" w:rsidR="006C2FBE" w:rsidRPr="00D62FB2" w:rsidRDefault="007F2E92">
          <w:pPr>
            <w:pStyle w:val="Sumrio2"/>
            <w:rPr>
              <w:rFonts w:ascii="Arial" w:hAnsi="Arial" w:cs="Arial"/>
              <w:b w:val="0"/>
              <w:kern w:val="2"/>
              <w:sz w:val="24"/>
              <w:szCs w:val="24"/>
              <w14:ligatures w14:val="standardContextual"/>
            </w:rPr>
          </w:pPr>
          <w:hyperlink w:anchor="_Toc170160696" w:history="1">
            <w:r w:rsidR="006C2FBE" w:rsidRPr="00D62FB2">
              <w:rPr>
                <w:rStyle w:val="Hyperlink"/>
                <w:rFonts w:ascii="Arial" w:eastAsia="Times New Roman" w:hAnsi="Arial" w:cs="Arial"/>
              </w:rPr>
              <w:t>4.2.6 Apresentação da revisão - síntese do conhecimento</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_Toc170160696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17</w:t>
            </w:r>
            <w:r w:rsidR="006C2FBE" w:rsidRPr="00D62FB2">
              <w:rPr>
                <w:rFonts w:ascii="Arial" w:hAnsi="Arial" w:cs="Arial"/>
                <w:webHidden/>
              </w:rPr>
              <w:fldChar w:fldCharType="end"/>
            </w:r>
          </w:hyperlink>
        </w:p>
        <w:p w14:paraId="714B52A8" w14:textId="16D05F56" w:rsidR="006C2FBE" w:rsidRPr="00D62FB2" w:rsidRDefault="007F2E92">
          <w:pPr>
            <w:pStyle w:val="Sumrio2"/>
            <w:rPr>
              <w:rFonts w:ascii="Arial" w:hAnsi="Arial" w:cs="Arial"/>
              <w:b w:val="0"/>
              <w:kern w:val="2"/>
              <w:sz w:val="24"/>
              <w:szCs w:val="24"/>
              <w14:ligatures w14:val="standardContextual"/>
            </w:rPr>
          </w:pPr>
          <w:hyperlink w:anchor="_Toc170160697" w:history="1">
            <w:r w:rsidR="006C2FBE" w:rsidRPr="00D62FB2">
              <w:rPr>
                <w:rStyle w:val="Hyperlink"/>
                <w:rFonts w:ascii="Arial" w:eastAsia="Times New Roman" w:hAnsi="Arial" w:cs="Arial"/>
              </w:rPr>
              <w:t>4.3 Técnicas de leitura utilizadas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_Toc170160697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17</w:t>
            </w:r>
            <w:r w:rsidR="006C2FBE" w:rsidRPr="00D62FB2">
              <w:rPr>
                <w:rFonts w:ascii="Arial" w:hAnsi="Arial" w:cs="Arial"/>
                <w:webHidden/>
              </w:rPr>
              <w:fldChar w:fldCharType="end"/>
            </w:r>
          </w:hyperlink>
        </w:p>
        <w:p w14:paraId="71AEDF1B" w14:textId="25772B48" w:rsidR="006C2FBE" w:rsidRPr="00D62FB2" w:rsidRDefault="007F2E92">
          <w:pPr>
            <w:pStyle w:val="Sumrio1"/>
            <w:rPr>
              <w:rFonts w:ascii="Arial" w:hAnsi="Arial" w:cs="Arial"/>
              <w:b w:val="0"/>
              <w:noProof/>
              <w:kern w:val="2"/>
              <w14:ligatures w14:val="standardContextual"/>
            </w:rPr>
          </w:pPr>
          <w:hyperlink w:anchor="_Toc170160698" w:history="1">
            <w:r w:rsidR="006C2FBE" w:rsidRPr="00D62FB2">
              <w:rPr>
                <w:rStyle w:val="Hyperlink"/>
                <w:rFonts w:ascii="Arial" w:eastAsia="Times New Roman" w:hAnsi="Arial" w:cs="Arial"/>
                <w:noProof/>
              </w:rPr>
              <w:t>5. ANÁLISE E DISCUSSÃO DOS DADOS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_Toc170160698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18</w:t>
            </w:r>
            <w:r w:rsidR="006C2FBE" w:rsidRPr="00D62FB2">
              <w:rPr>
                <w:rFonts w:ascii="Arial" w:hAnsi="Arial" w:cs="Arial"/>
                <w:noProof/>
                <w:webHidden/>
              </w:rPr>
              <w:fldChar w:fldCharType="end"/>
            </w:r>
          </w:hyperlink>
        </w:p>
        <w:p w14:paraId="5CB1F42F" w14:textId="358435BB" w:rsidR="006C2FBE" w:rsidRPr="00D62FB2" w:rsidRDefault="007F2E92">
          <w:pPr>
            <w:pStyle w:val="Sumrio2"/>
            <w:tabs>
              <w:tab w:val="left" w:pos="960"/>
            </w:tabs>
            <w:rPr>
              <w:rFonts w:ascii="Arial" w:hAnsi="Arial" w:cs="Arial"/>
              <w:b w:val="0"/>
              <w:kern w:val="2"/>
              <w:sz w:val="24"/>
              <w:szCs w:val="24"/>
              <w14:ligatures w14:val="standardContextual"/>
            </w:rPr>
          </w:pPr>
          <w:hyperlink w:anchor="_Toc170160699" w:history="1">
            <w:r w:rsidR="006C2FBE" w:rsidRPr="00D62FB2">
              <w:rPr>
                <w:rStyle w:val="Hyperlink"/>
                <w:rFonts w:ascii="Arial" w:hAnsi="Arial" w:cs="Arial"/>
                <w:bCs/>
              </w:rPr>
              <w:t>5.1</w:t>
            </w:r>
            <w:r w:rsidR="006C2FBE" w:rsidRPr="00D62FB2">
              <w:rPr>
                <w:rFonts w:ascii="Arial" w:hAnsi="Arial" w:cs="Arial"/>
                <w:b w:val="0"/>
                <w:kern w:val="2"/>
                <w:sz w:val="24"/>
                <w:szCs w:val="24"/>
                <w14:ligatures w14:val="standardContextual"/>
              </w:rPr>
              <w:tab/>
            </w:r>
            <w:r w:rsidR="006C2FBE" w:rsidRPr="00D62FB2">
              <w:rPr>
                <w:rStyle w:val="Hyperlink"/>
                <w:rFonts w:ascii="Arial" w:hAnsi="Arial" w:cs="Arial"/>
                <w:bCs/>
              </w:rPr>
              <w:t>. Caracterização do Material Utilizado</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_Toc170160699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18</w:t>
            </w:r>
            <w:r w:rsidR="006C2FBE" w:rsidRPr="00D62FB2">
              <w:rPr>
                <w:rFonts w:ascii="Arial" w:hAnsi="Arial" w:cs="Arial"/>
                <w:webHidden/>
              </w:rPr>
              <w:fldChar w:fldCharType="end"/>
            </w:r>
          </w:hyperlink>
        </w:p>
        <w:p w14:paraId="31F1A623" w14:textId="76222743" w:rsidR="006C2FBE" w:rsidRPr="00D62FB2" w:rsidRDefault="007F2E92">
          <w:pPr>
            <w:pStyle w:val="Sumrio2"/>
            <w:rPr>
              <w:rFonts w:ascii="Arial" w:hAnsi="Arial" w:cs="Arial"/>
              <w:b w:val="0"/>
              <w:kern w:val="2"/>
              <w:sz w:val="24"/>
              <w:szCs w:val="24"/>
              <w14:ligatures w14:val="standardContextual"/>
            </w:rPr>
          </w:pPr>
          <w:hyperlink w:anchor="_Toc170160700" w:history="1">
            <w:r w:rsidR="006C2FBE" w:rsidRPr="00D62FB2">
              <w:rPr>
                <w:rStyle w:val="Hyperlink"/>
                <w:rFonts w:ascii="Arial" w:hAnsi="Arial" w:cs="Arial"/>
              </w:rPr>
              <w:t>5.2. Práticas integrativas e complementares mais utilizadas no tratamento de câncer</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_Toc170160700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21</w:t>
            </w:r>
            <w:r w:rsidR="006C2FBE" w:rsidRPr="00D62FB2">
              <w:rPr>
                <w:rFonts w:ascii="Arial" w:hAnsi="Arial" w:cs="Arial"/>
                <w:webHidden/>
              </w:rPr>
              <w:fldChar w:fldCharType="end"/>
            </w:r>
          </w:hyperlink>
        </w:p>
        <w:p w14:paraId="1E7F583F" w14:textId="18021DA5" w:rsidR="006C2FBE" w:rsidRPr="00D62FB2" w:rsidRDefault="007F2E92">
          <w:pPr>
            <w:pStyle w:val="Sumrio2"/>
            <w:rPr>
              <w:rFonts w:ascii="Arial" w:hAnsi="Arial" w:cs="Arial"/>
              <w:b w:val="0"/>
              <w:kern w:val="2"/>
              <w:sz w:val="24"/>
              <w:szCs w:val="24"/>
              <w14:ligatures w14:val="standardContextual"/>
            </w:rPr>
          </w:pPr>
          <w:hyperlink w:anchor="_Toc170160701" w:history="1">
            <w:r w:rsidR="006C2FBE" w:rsidRPr="00D62FB2">
              <w:rPr>
                <w:rStyle w:val="Hyperlink"/>
                <w:rFonts w:ascii="Arial" w:hAnsi="Arial" w:cs="Arial"/>
              </w:rPr>
              <w:t>5.3. Como as práticas integrativas e complementares são utilizadas no tratamento do câncer</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_Toc170160701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22</w:t>
            </w:r>
            <w:r w:rsidR="006C2FBE" w:rsidRPr="00D62FB2">
              <w:rPr>
                <w:rFonts w:ascii="Arial" w:hAnsi="Arial" w:cs="Arial"/>
                <w:webHidden/>
              </w:rPr>
              <w:fldChar w:fldCharType="end"/>
            </w:r>
          </w:hyperlink>
        </w:p>
        <w:p w14:paraId="16691FF6" w14:textId="173A9AD4" w:rsidR="006C2FBE" w:rsidRPr="00D62FB2" w:rsidRDefault="007F2E92">
          <w:pPr>
            <w:pStyle w:val="Sumrio2"/>
            <w:rPr>
              <w:rFonts w:ascii="Arial" w:hAnsi="Arial" w:cs="Arial"/>
              <w:b w:val="0"/>
              <w:kern w:val="2"/>
              <w:sz w:val="24"/>
              <w:szCs w:val="24"/>
              <w14:ligatures w14:val="standardContextual"/>
            </w:rPr>
          </w:pPr>
          <w:hyperlink w:anchor="_Toc170160702" w:history="1">
            <w:r w:rsidR="006C2FBE" w:rsidRPr="00D62FB2">
              <w:rPr>
                <w:rStyle w:val="Hyperlink"/>
                <w:rFonts w:ascii="Arial" w:hAnsi="Arial" w:cs="Arial"/>
              </w:rPr>
              <w:t>5.4. Atuação do enfermeiro na aplicação das práticas integrativas e complementares</w:t>
            </w:r>
            <w:r w:rsidR="006C2FBE" w:rsidRPr="00D62FB2">
              <w:rPr>
                <w:rFonts w:ascii="Arial" w:hAnsi="Arial" w:cs="Arial"/>
                <w:webHidden/>
              </w:rPr>
              <w:tab/>
            </w:r>
            <w:r w:rsidR="006C2FBE" w:rsidRPr="00D62FB2">
              <w:rPr>
                <w:rFonts w:ascii="Arial" w:hAnsi="Arial" w:cs="Arial"/>
                <w:webHidden/>
              </w:rPr>
              <w:fldChar w:fldCharType="begin"/>
            </w:r>
            <w:r w:rsidR="006C2FBE" w:rsidRPr="00D62FB2">
              <w:rPr>
                <w:rFonts w:ascii="Arial" w:hAnsi="Arial" w:cs="Arial"/>
                <w:webHidden/>
              </w:rPr>
              <w:instrText xml:space="preserve"> PAGEREF _Toc170160702 \h </w:instrText>
            </w:r>
            <w:r w:rsidR="006C2FBE" w:rsidRPr="00D62FB2">
              <w:rPr>
                <w:rFonts w:ascii="Arial" w:hAnsi="Arial" w:cs="Arial"/>
                <w:webHidden/>
              </w:rPr>
            </w:r>
            <w:r w:rsidR="006C2FBE" w:rsidRPr="00D62FB2">
              <w:rPr>
                <w:rFonts w:ascii="Arial" w:hAnsi="Arial" w:cs="Arial"/>
                <w:webHidden/>
              </w:rPr>
              <w:fldChar w:fldCharType="separate"/>
            </w:r>
            <w:r w:rsidR="006C2FBE" w:rsidRPr="00D62FB2">
              <w:rPr>
                <w:rFonts w:ascii="Arial" w:hAnsi="Arial" w:cs="Arial"/>
                <w:webHidden/>
              </w:rPr>
              <w:t>23</w:t>
            </w:r>
            <w:r w:rsidR="006C2FBE" w:rsidRPr="00D62FB2">
              <w:rPr>
                <w:rFonts w:ascii="Arial" w:hAnsi="Arial" w:cs="Arial"/>
                <w:webHidden/>
              </w:rPr>
              <w:fldChar w:fldCharType="end"/>
            </w:r>
          </w:hyperlink>
        </w:p>
        <w:p w14:paraId="59FBE740" w14:textId="110AFB72" w:rsidR="006C2FBE" w:rsidRPr="00D62FB2" w:rsidRDefault="007F2E92">
          <w:pPr>
            <w:pStyle w:val="Sumrio1"/>
            <w:rPr>
              <w:rFonts w:ascii="Arial" w:hAnsi="Arial" w:cs="Arial"/>
              <w:b w:val="0"/>
              <w:noProof/>
              <w:kern w:val="2"/>
              <w14:ligatures w14:val="standardContextual"/>
            </w:rPr>
          </w:pPr>
          <w:hyperlink w:anchor="_Toc170160703" w:history="1">
            <w:r w:rsidR="006C2FBE" w:rsidRPr="00D62FB2">
              <w:rPr>
                <w:rStyle w:val="Hyperlink"/>
                <w:rFonts w:ascii="Arial" w:hAnsi="Arial" w:cs="Arial"/>
                <w:noProof/>
              </w:rPr>
              <w:t>6.CONCLUSÕES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_Toc170160703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25</w:t>
            </w:r>
            <w:r w:rsidR="006C2FBE" w:rsidRPr="00D62FB2">
              <w:rPr>
                <w:rFonts w:ascii="Arial" w:hAnsi="Arial" w:cs="Arial"/>
                <w:noProof/>
                <w:webHidden/>
              </w:rPr>
              <w:fldChar w:fldCharType="end"/>
            </w:r>
          </w:hyperlink>
        </w:p>
        <w:p w14:paraId="46C0A058" w14:textId="5986B2B4" w:rsidR="006C2FBE" w:rsidRPr="00D62FB2" w:rsidRDefault="007F2E92">
          <w:pPr>
            <w:pStyle w:val="Sumrio1"/>
            <w:rPr>
              <w:rFonts w:ascii="Arial" w:hAnsi="Arial" w:cs="Arial"/>
              <w:b w:val="0"/>
              <w:noProof/>
              <w:kern w:val="2"/>
              <w14:ligatures w14:val="standardContextual"/>
            </w:rPr>
          </w:pPr>
          <w:hyperlink w:anchor="_Toc170160709" w:history="1">
            <w:r w:rsidR="006C2FBE" w:rsidRPr="00D62FB2">
              <w:rPr>
                <w:rStyle w:val="Hyperlink"/>
                <w:rFonts w:ascii="Arial" w:hAnsi="Arial" w:cs="Arial"/>
                <w:noProof/>
              </w:rPr>
              <w:t>7.CONSIDERAÇÕES FINAIS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_Toc170160709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26</w:t>
            </w:r>
            <w:r w:rsidR="006C2FBE" w:rsidRPr="00D62FB2">
              <w:rPr>
                <w:rFonts w:ascii="Arial" w:hAnsi="Arial" w:cs="Arial"/>
                <w:noProof/>
                <w:webHidden/>
              </w:rPr>
              <w:fldChar w:fldCharType="end"/>
            </w:r>
          </w:hyperlink>
        </w:p>
        <w:p w14:paraId="66D42935" w14:textId="71B7841B" w:rsidR="006C2FBE" w:rsidRPr="00D62FB2" w:rsidRDefault="007F2E92">
          <w:pPr>
            <w:pStyle w:val="Sumrio1"/>
            <w:rPr>
              <w:rFonts w:ascii="Arial" w:hAnsi="Arial" w:cs="Arial"/>
              <w:b w:val="0"/>
              <w:noProof/>
              <w:kern w:val="2"/>
              <w14:ligatures w14:val="standardContextual"/>
            </w:rPr>
          </w:pPr>
          <w:hyperlink w:anchor="_Toc170160710" w:history="1">
            <w:r w:rsidR="006C2FBE" w:rsidRPr="00D62FB2">
              <w:rPr>
                <w:rStyle w:val="Hyperlink"/>
                <w:rFonts w:ascii="Arial" w:hAnsi="Arial" w:cs="Arial"/>
                <w:noProof/>
              </w:rPr>
              <w:t>8. REFERÊNCIAS BIBLIOGRÁFICAS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_Toc170160710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27</w:t>
            </w:r>
            <w:r w:rsidR="006C2FBE" w:rsidRPr="00D62FB2">
              <w:rPr>
                <w:rFonts w:ascii="Arial" w:hAnsi="Arial" w:cs="Arial"/>
                <w:noProof/>
                <w:webHidden/>
              </w:rPr>
              <w:fldChar w:fldCharType="end"/>
            </w:r>
          </w:hyperlink>
        </w:p>
        <w:p w14:paraId="743DBCE7" w14:textId="6BA49379" w:rsidR="006C2FBE" w:rsidRPr="00D62FB2" w:rsidRDefault="007F2E92">
          <w:pPr>
            <w:pStyle w:val="Sumrio1"/>
            <w:rPr>
              <w:rFonts w:ascii="Arial" w:hAnsi="Arial" w:cs="Arial"/>
              <w:b w:val="0"/>
              <w:noProof/>
              <w:kern w:val="2"/>
              <w14:ligatures w14:val="standardContextual"/>
            </w:rPr>
          </w:pPr>
          <w:hyperlink w:anchor="_Toc170160711" w:history="1">
            <w:r w:rsidR="006C2FBE" w:rsidRPr="00D62FB2">
              <w:rPr>
                <w:rStyle w:val="Hyperlink"/>
                <w:rFonts w:ascii="Arial" w:hAnsi="Arial" w:cs="Arial"/>
                <w:bCs/>
                <w:noProof/>
                <w:lang w:bidi="hi-IN"/>
              </w:rPr>
              <w:t>9. APÊNDICES</w:t>
            </w:r>
            <w:r w:rsidR="006C2FBE" w:rsidRPr="00D62FB2">
              <w:rPr>
                <w:rFonts w:ascii="Arial" w:hAnsi="Arial" w:cs="Arial"/>
                <w:noProof/>
                <w:webHidden/>
              </w:rPr>
              <w:tab/>
            </w:r>
            <w:r w:rsidR="006C2FBE" w:rsidRPr="00D62FB2">
              <w:rPr>
                <w:rFonts w:ascii="Arial" w:hAnsi="Arial" w:cs="Arial"/>
                <w:noProof/>
                <w:webHidden/>
              </w:rPr>
              <w:fldChar w:fldCharType="begin"/>
            </w:r>
            <w:r w:rsidR="006C2FBE" w:rsidRPr="00D62FB2">
              <w:rPr>
                <w:rFonts w:ascii="Arial" w:hAnsi="Arial" w:cs="Arial"/>
                <w:noProof/>
                <w:webHidden/>
              </w:rPr>
              <w:instrText xml:space="preserve"> PAGEREF _Toc170160711 \h </w:instrText>
            </w:r>
            <w:r w:rsidR="006C2FBE" w:rsidRPr="00D62FB2">
              <w:rPr>
                <w:rFonts w:ascii="Arial" w:hAnsi="Arial" w:cs="Arial"/>
                <w:noProof/>
                <w:webHidden/>
              </w:rPr>
            </w:r>
            <w:r w:rsidR="006C2FBE" w:rsidRPr="00D62FB2">
              <w:rPr>
                <w:rFonts w:ascii="Arial" w:hAnsi="Arial" w:cs="Arial"/>
                <w:noProof/>
                <w:webHidden/>
              </w:rPr>
              <w:fldChar w:fldCharType="separate"/>
            </w:r>
            <w:r w:rsidR="006C2FBE" w:rsidRPr="00D62FB2">
              <w:rPr>
                <w:rFonts w:ascii="Arial" w:hAnsi="Arial" w:cs="Arial"/>
                <w:noProof/>
                <w:webHidden/>
              </w:rPr>
              <w:t>31</w:t>
            </w:r>
            <w:r w:rsidR="006C2FBE" w:rsidRPr="00D62FB2">
              <w:rPr>
                <w:rFonts w:ascii="Arial" w:hAnsi="Arial" w:cs="Arial"/>
                <w:noProof/>
                <w:webHidden/>
              </w:rPr>
              <w:fldChar w:fldCharType="end"/>
            </w:r>
          </w:hyperlink>
        </w:p>
        <w:p w14:paraId="76292180" w14:textId="7F84E446" w:rsidR="00EF3DC2" w:rsidRPr="00D62FB2" w:rsidRDefault="00EF3DC2" w:rsidP="00BF58B5">
          <w:pPr>
            <w:spacing w:line="360" w:lineRule="auto"/>
            <w:rPr>
              <w:rFonts w:ascii="Arial" w:hAnsi="Arial" w:cs="Arial"/>
              <w:sz w:val="24"/>
              <w:szCs w:val="24"/>
            </w:rPr>
          </w:pPr>
          <w:r w:rsidRPr="00D62FB2">
            <w:rPr>
              <w:rFonts w:ascii="Arial" w:hAnsi="Arial" w:cs="Arial"/>
              <w:b/>
              <w:bCs/>
              <w:sz w:val="24"/>
              <w:szCs w:val="24"/>
            </w:rPr>
            <w:fldChar w:fldCharType="end"/>
          </w:r>
        </w:p>
      </w:sdtContent>
    </w:sdt>
    <w:p w14:paraId="35408B00" w14:textId="77777777" w:rsidR="000369C7" w:rsidRPr="00D62FB2" w:rsidRDefault="000369C7" w:rsidP="00BF58B5">
      <w:pPr>
        <w:spacing w:line="360" w:lineRule="auto"/>
        <w:rPr>
          <w:rFonts w:ascii="Arial" w:hAnsi="Arial" w:cs="Arial"/>
          <w:sz w:val="24"/>
          <w:szCs w:val="24"/>
        </w:rPr>
      </w:pPr>
    </w:p>
    <w:p w14:paraId="44B02DFB" w14:textId="77777777" w:rsidR="006A095E" w:rsidRDefault="006A095E" w:rsidP="00EF33C1">
      <w:pPr>
        <w:pStyle w:val="PargrafodaLista"/>
        <w:ind w:left="0"/>
        <w:jc w:val="center"/>
        <w:rPr>
          <w:rFonts w:ascii="Arial" w:hAnsi="Arial" w:cs="Arial"/>
          <w:b/>
          <w:color w:val="000000"/>
          <w:sz w:val="24"/>
          <w:szCs w:val="24"/>
        </w:rPr>
      </w:pPr>
    </w:p>
    <w:p w14:paraId="5B36CF0E" w14:textId="17AF8C90" w:rsidR="00EF33C1" w:rsidRPr="00D62FB2" w:rsidRDefault="00EF33C1" w:rsidP="00EF33C1">
      <w:pPr>
        <w:pStyle w:val="PargrafodaLista"/>
        <w:ind w:left="0"/>
        <w:jc w:val="center"/>
        <w:rPr>
          <w:rFonts w:ascii="Arial" w:hAnsi="Arial" w:cs="Arial"/>
          <w:b/>
          <w:color w:val="000000"/>
          <w:sz w:val="24"/>
          <w:szCs w:val="24"/>
        </w:rPr>
      </w:pPr>
      <w:r w:rsidRPr="00D62FB2">
        <w:rPr>
          <w:rFonts w:ascii="Arial" w:hAnsi="Arial" w:cs="Arial"/>
          <w:b/>
          <w:color w:val="000000"/>
          <w:sz w:val="24"/>
          <w:szCs w:val="24"/>
        </w:rPr>
        <w:lastRenderedPageBreak/>
        <w:t>RESUMO</w:t>
      </w:r>
    </w:p>
    <w:p w14:paraId="2AFE052E" w14:textId="415AA0F5" w:rsidR="00EF33C1" w:rsidRPr="001A6444" w:rsidRDefault="00EF33C1" w:rsidP="006C2FBE">
      <w:pPr>
        <w:jc w:val="both"/>
        <w:rPr>
          <w:rStyle w:val="apple-converted-space"/>
          <w:rFonts w:ascii="Arial" w:hAnsi="Arial" w:cs="Arial"/>
          <w:color w:val="000000"/>
          <w:sz w:val="24"/>
          <w:szCs w:val="24"/>
        </w:rPr>
      </w:pPr>
      <w:r w:rsidRPr="00D62FB2">
        <w:rPr>
          <w:rFonts w:ascii="Arial" w:hAnsi="Arial" w:cs="Arial"/>
          <w:b/>
          <w:color w:val="000000"/>
          <w:sz w:val="24"/>
          <w:szCs w:val="24"/>
        </w:rPr>
        <w:t>Introdução:</w:t>
      </w:r>
      <w:r w:rsidRPr="00D62FB2">
        <w:rPr>
          <w:rFonts w:ascii="Arial" w:hAnsi="Arial" w:cs="Arial"/>
          <w:color w:val="000000"/>
          <w:sz w:val="24"/>
          <w:szCs w:val="24"/>
        </w:rPr>
        <w:t xml:space="preserve"> PICs são recursos terapêuticos que buscam a interação dos seres humanos, assim como a prevenção e tratamento de doenças. </w:t>
      </w:r>
      <w:r w:rsidRPr="00EF33C1">
        <w:rPr>
          <w:rFonts w:ascii="Arial" w:hAnsi="Arial" w:cs="Arial"/>
          <w:color w:val="000000"/>
          <w:sz w:val="24"/>
          <w:szCs w:val="24"/>
        </w:rPr>
        <w:t>Portaria GM/MS n. 971 de 3 de maio de 2006 regulamenta o uso das PICs no Brasil</w:t>
      </w:r>
      <w:r w:rsidRPr="00D62FB2">
        <w:rPr>
          <w:rFonts w:ascii="Arial" w:hAnsi="Arial" w:cs="Arial"/>
          <w:color w:val="000000"/>
          <w:sz w:val="24"/>
          <w:szCs w:val="24"/>
        </w:rPr>
        <w:t xml:space="preserve">. O câncer é um conjunto de mais de 100 doenças caracterizada pelo crescimento desordenado de células. </w:t>
      </w:r>
      <w:r w:rsidRPr="00EF33C1">
        <w:rPr>
          <w:rFonts w:ascii="Arial" w:hAnsi="Arial" w:cs="Arial"/>
          <w:color w:val="000000"/>
          <w:sz w:val="24"/>
          <w:szCs w:val="24"/>
        </w:rPr>
        <w:t>As práticas integrativas e complementares aparecem como uma tentativa de minimizar o estresse, agindo em sintomas como insônia, falta de apetite, mal humor, além de trazer conforto ao reduzir a dor e os efeitos colaterais nos pacientes.</w:t>
      </w:r>
      <w:r w:rsidR="006C2FBE" w:rsidRPr="00D62FB2">
        <w:rPr>
          <w:rFonts w:ascii="Arial" w:hAnsi="Arial" w:cs="Arial"/>
          <w:color w:val="000000"/>
          <w:sz w:val="24"/>
          <w:szCs w:val="24"/>
        </w:rPr>
        <w:t xml:space="preserve"> </w:t>
      </w:r>
      <w:r w:rsidRPr="00D62FB2">
        <w:rPr>
          <w:rFonts w:ascii="Arial" w:hAnsi="Arial" w:cs="Arial"/>
          <w:b/>
          <w:color w:val="000000"/>
          <w:sz w:val="24"/>
          <w:szCs w:val="24"/>
        </w:rPr>
        <w:t>Objetivo:</w:t>
      </w:r>
      <w:r w:rsidRPr="00D62FB2">
        <w:rPr>
          <w:rFonts w:ascii="Arial" w:hAnsi="Arial" w:cs="Arial"/>
          <w:color w:val="000000"/>
          <w:sz w:val="24"/>
          <w:szCs w:val="24"/>
        </w:rPr>
        <w:t xml:space="preserve"> </w:t>
      </w:r>
      <w:r w:rsidRPr="00D62FB2">
        <w:rPr>
          <w:rFonts w:ascii="Arial" w:hAnsi="Arial" w:cs="Arial"/>
          <w:sz w:val="24"/>
          <w:szCs w:val="24"/>
        </w:rPr>
        <w:t xml:space="preserve">Analisar a utilização das práticas integrativas e complementares na assistência à saúde e suas funções </w:t>
      </w:r>
      <w:r w:rsidRPr="001A6444">
        <w:rPr>
          <w:rFonts w:ascii="Arial" w:hAnsi="Arial" w:cs="Arial"/>
          <w:sz w:val="24"/>
          <w:szCs w:val="24"/>
        </w:rPr>
        <w:t>terapêuticas no tratamento de câncer</w:t>
      </w:r>
      <w:r w:rsidRPr="001A6444">
        <w:rPr>
          <w:rFonts w:ascii="Arial" w:hAnsi="Arial" w:cs="Arial"/>
          <w:color w:val="000000"/>
          <w:sz w:val="24"/>
          <w:szCs w:val="24"/>
        </w:rPr>
        <w:t xml:space="preserve">. </w:t>
      </w:r>
      <w:r w:rsidRPr="001A6444">
        <w:rPr>
          <w:rFonts w:ascii="Arial" w:hAnsi="Arial" w:cs="Arial"/>
          <w:b/>
          <w:color w:val="000000"/>
          <w:sz w:val="24"/>
          <w:szCs w:val="24"/>
        </w:rPr>
        <w:t>Material e método:</w:t>
      </w:r>
      <w:r w:rsidRPr="001A6444">
        <w:rPr>
          <w:rFonts w:ascii="Arial" w:hAnsi="Arial" w:cs="Arial"/>
          <w:color w:val="000000"/>
          <w:sz w:val="24"/>
          <w:szCs w:val="24"/>
        </w:rPr>
        <w:t xml:space="preserve"> </w:t>
      </w:r>
      <w:r w:rsidRPr="001A6444">
        <w:rPr>
          <w:rFonts w:ascii="Arial" w:hAnsi="Arial" w:cs="Arial"/>
          <w:sz w:val="24"/>
          <w:szCs w:val="24"/>
        </w:rPr>
        <w:t>Trata-se de um estudo descritivo do tipo revisão de literatura, realizado através de pesquisa bibliográfica. A busca foi realizada nas bases de dados BDENF, LILACS e SCIELO.</w:t>
      </w:r>
      <w:r w:rsidRPr="001A6444">
        <w:rPr>
          <w:rFonts w:ascii="Arial" w:hAnsi="Arial" w:cs="Arial"/>
          <w:color w:val="000000"/>
          <w:sz w:val="24"/>
          <w:szCs w:val="24"/>
        </w:rPr>
        <w:t xml:space="preserve"> </w:t>
      </w:r>
      <w:r w:rsidRPr="001A6444">
        <w:rPr>
          <w:rFonts w:ascii="Arial" w:hAnsi="Arial" w:cs="Arial"/>
          <w:b/>
          <w:color w:val="000000"/>
          <w:sz w:val="24"/>
          <w:szCs w:val="24"/>
        </w:rPr>
        <w:t xml:space="preserve">Resultados e Discussão: </w:t>
      </w:r>
      <w:r w:rsidRPr="001A6444">
        <w:rPr>
          <w:rFonts w:ascii="Arial" w:hAnsi="Arial" w:cs="Arial"/>
          <w:bCs/>
          <w:color w:val="000000"/>
          <w:sz w:val="24"/>
          <w:szCs w:val="24"/>
        </w:rPr>
        <w:t xml:space="preserve">Foram selecionados </w:t>
      </w:r>
      <w:r w:rsidR="001A6444" w:rsidRPr="001A6444">
        <w:rPr>
          <w:rFonts w:ascii="Arial" w:hAnsi="Arial" w:cs="Arial"/>
          <w:bCs/>
          <w:color w:val="000000"/>
          <w:sz w:val="24"/>
          <w:szCs w:val="24"/>
        </w:rPr>
        <w:t>cinco</w:t>
      </w:r>
      <w:r w:rsidRPr="001A6444">
        <w:rPr>
          <w:rFonts w:ascii="Arial" w:hAnsi="Arial" w:cs="Arial"/>
          <w:bCs/>
          <w:color w:val="000000"/>
          <w:sz w:val="24"/>
          <w:szCs w:val="24"/>
        </w:rPr>
        <w:t xml:space="preserve"> artigos para o desenvolvimento do trabalho</w:t>
      </w:r>
      <w:r w:rsidR="001A6444" w:rsidRPr="001A6444">
        <w:rPr>
          <w:rFonts w:ascii="Arial" w:hAnsi="Arial" w:cs="Arial"/>
          <w:bCs/>
          <w:color w:val="000000"/>
          <w:sz w:val="24"/>
          <w:szCs w:val="24"/>
        </w:rPr>
        <w:t xml:space="preserve">. </w:t>
      </w:r>
      <w:r w:rsidRPr="001A6444">
        <w:rPr>
          <w:rStyle w:val="apple-converted-space"/>
          <w:rFonts w:ascii="Arial" w:eastAsia="Calibri" w:hAnsi="Arial" w:cs="Arial"/>
          <w:sz w:val="24"/>
          <w:szCs w:val="24"/>
        </w:rPr>
        <w:t>Foram encontrad</w:t>
      </w:r>
      <w:r w:rsidR="006C2FBE" w:rsidRPr="001A6444">
        <w:rPr>
          <w:rStyle w:val="apple-converted-space"/>
          <w:rFonts w:ascii="Arial" w:eastAsia="Calibri" w:hAnsi="Arial" w:cs="Arial"/>
          <w:sz w:val="24"/>
          <w:szCs w:val="24"/>
        </w:rPr>
        <w:t xml:space="preserve">as 21 PICs descritas nos estudos, </w:t>
      </w:r>
      <w:r w:rsidR="006C2FBE" w:rsidRPr="001A6444">
        <w:rPr>
          <w:rFonts w:ascii="Arial" w:hAnsi="Arial" w:cs="Arial"/>
          <w:sz w:val="24"/>
          <w:szCs w:val="24"/>
        </w:rPr>
        <w:t xml:space="preserve">dentre as PICs identificadas para uso no tratamento de câncer, 10% se referiam à homeopatia, 10% à fitoterapia e 10% ao </w:t>
      </w:r>
      <w:proofErr w:type="spellStart"/>
      <w:r w:rsidR="006C2FBE" w:rsidRPr="001A6444">
        <w:rPr>
          <w:rFonts w:ascii="Arial" w:hAnsi="Arial" w:cs="Arial"/>
          <w:sz w:val="24"/>
          <w:szCs w:val="24"/>
        </w:rPr>
        <w:t>reiki</w:t>
      </w:r>
      <w:proofErr w:type="spellEnd"/>
      <w:r w:rsidR="006C2FBE" w:rsidRPr="001A6444">
        <w:rPr>
          <w:rFonts w:ascii="Arial" w:hAnsi="Arial" w:cs="Arial"/>
          <w:sz w:val="24"/>
          <w:szCs w:val="24"/>
        </w:rPr>
        <w:t>. 20% dos artigos apontaram que as PICs são utilizadas para promover o conforto espiritual obtido através da prática realizada, 40% para o controle de dores e 40% fazem referência ao bem-estar físico e emocional.</w:t>
      </w:r>
    </w:p>
    <w:p w14:paraId="22FC9FC3" w14:textId="4CDDA275" w:rsidR="006C2FBE" w:rsidRPr="00D62FB2" w:rsidRDefault="006C2FBE" w:rsidP="006C2FBE">
      <w:pPr>
        <w:jc w:val="both"/>
        <w:rPr>
          <w:rStyle w:val="Ttulo1Char"/>
          <w:rFonts w:ascii="Arial" w:eastAsiaTheme="minorEastAsia" w:hAnsi="Arial" w:cs="Arial"/>
          <w:b w:val="0"/>
          <w:szCs w:val="24"/>
        </w:rPr>
      </w:pPr>
      <w:r w:rsidRPr="001A6444">
        <w:rPr>
          <w:rFonts w:ascii="Arial" w:hAnsi="Arial" w:cs="Arial"/>
          <w:b/>
          <w:bCs/>
          <w:sz w:val="24"/>
          <w:szCs w:val="24"/>
        </w:rPr>
        <w:t xml:space="preserve">Conclusão: </w:t>
      </w:r>
      <w:r w:rsidRPr="001A6444">
        <w:rPr>
          <w:rStyle w:val="Ttulo1Char"/>
          <w:rFonts w:ascii="Arial" w:eastAsiaTheme="minorEastAsia" w:hAnsi="Arial" w:cs="Arial"/>
          <w:b w:val="0"/>
          <w:szCs w:val="24"/>
        </w:rPr>
        <w:t>As PICs estão presentes em todos os níveis de atenção à saúde, sendo utilizadas como meio de promoção de saúde, promovendo bem-estar físico, emocional e espiritual. No que tratamento oncológico, as PICs desenvolvem</w:t>
      </w:r>
      <w:r w:rsidRPr="00D62FB2">
        <w:rPr>
          <w:rStyle w:val="Ttulo1Char"/>
          <w:rFonts w:ascii="Arial" w:eastAsiaTheme="minorEastAsia" w:hAnsi="Arial" w:cs="Arial"/>
          <w:b w:val="0"/>
          <w:szCs w:val="24"/>
        </w:rPr>
        <w:t xml:space="preserve"> um papel fundamental, visto que o paciente com câncer enfrenta diversos sintomas físicos e emocionais, as PICs auxiliam desde a descoberta do câncer nos sentimentos desenvolvidos, medos, ansiedades, até no alívio de sintomas da própria doença ou efeitos adversos dos tratamentos farmacológicos, como dores, náuseas, sistema imunológico, dentre outras sensações de bem-estar. O enfermeiro é o profissional protagonista da aplicação dessas PICs, sendo ele um dos profissionais mais preparados para o acompanhamento e cuidado ao paciente.</w:t>
      </w:r>
    </w:p>
    <w:p w14:paraId="2B05EBBB" w14:textId="5089AF51" w:rsidR="00EF33C1" w:rsidRPr="00D62FB2" w:rsidRDefault="00EF33C1" w:rsidP="00EF33C1">
      <w:pPr>
        <w:pStyle w:val="PargrafodaLista"/>
        <w:ind w:left="0"/>
        <w:rPr>
          <w:rFonts w:ascii="Arial" w:hAnsi="Arial" w:cs="Arial"/>
          <w:b/>
          <w:bCs/>
          <w:sz w:val="24"/>
          <w:szCs w:val="24"/>
        </w:rPr>
      </w:pPr>
    </w:p>
    <w:p w14:paraId="1D31387B" w14:textId="799B49AB" w:rsidR="00EF33C1" w:rsidRPr="00D62FB2" w:rsidRDefault="00EF33C1" w:rsidP="00EF33C1">
      <w:pPr>
        <w:rPr>
          <w:rFonts w:ascii="Arial" w:hAnsi="Arial" w:cs="Arial"/>
          <w:sz w:val="24"/>
          <w:szCs w:val="24"/>
        </w:rPr>
      </w:pPr>
      <w:r w:rsidRPr="00D62FB2">
        <w:rPr>
          <w:rFonts w:ascii="Arial" w:hAnsi="Arial" w:cs="Arial"/>
          <w:sz w:val="24"/>
          <w:szCs w:val="24"/>
        </w:rPr>
        <w:t xml:space="preserve">Descritores: </w:t>
      </w:r>
      <w:r w:rsidR="006C2FBE" w:rsidRPr="00D62FB2">
        <w:rPr>
          <w:rFonts w:ascii="Arial" w:hAnsi="Arial" w:cs="Arial"/>
          <w:color w:val="212529"/>
          <w:sz w:val="24"/>
          <w:szCs w:val="24"/>
          <w:shd w:val="clear" w:color="auto" w:fill="FFFFFF"/>
        </w:rPr>
        <w:t>Terapias Complementares; Oncologia Integrativa; Enfermagem Oncológica</w:t>
      </w:r>
    </w:p>
    <w:p w14:paraId="1C228D63" w14:textId="77777777" w:rsidR="00EF33C1" w:rsidRPr="00D62FB2" w:rsidRDefault="00EF33C1" w:rsidP="00BF58B5">
      <w:pPr>
        <w:spacing w:line="360" w:lineRule="auto"/>
        <w:rPr>
          <w:rFonts w:ascii="Arial" w:hAnsi="Arial" w:cs="Arial"/>
          <w:sz w:val="24"/>
          <w:szCs w:val="24"/>
        </w:rPr>
      </w:pPr>
    </w:p>
    <w:p w14:paraId="215B3056" w14:textId="77777777" w:rsidR="00EF33C1" w:rsidRPr="00D62FB2" w:rsidRDefault="00EF33C1" w:rsidP="00BF58B5">
      <w:pPr>
        <w:spacing w:line="360" w:lineRule="auto"/>
        <w:rPr>
          <w:rFonts w:ascii="Arial" w:hAnsi="Arial" w:cs="Arial"/>
          <w:sz w:val="24"/>
          <w:szCs w:val="24"/>
        </w:rPr>
      </w:pPr>
    </w:p>
    <w:p w14:paraId="0526A509" w14:textId="77777777" w:rsidR="00EF33C1" w:rsidRPr="00D62FB2" w:rsidRDefault="00EF33C1" w:rsidP="00BF58B5">
      <w:pPr>
        <w:spacing w:line="360" w:lineRule="auto"/>
        <w:rPr>
          <w:rFonts w:ascii="Arial" w:hAnsi="Arial" w:cs="Arial"/>
          <w:sz w:val="24"/>
          <w:szCs w:val="24"/>
        </w:rPr>
      </w:pPr>
    </w:p>
    <w:p w14:paraId="17335E3B" w14:textId="77777777" w:rsidR="00EF33C1" w:rsidRPr="00D62FB2" w:rsidRDefault="00EF33C1" w:rsidP="00BF58B5">
      <w:pPr>
        <w:spacing w:line="360" w:lineRule="auto"/>
        <w:rPr>
          <w:rFonts w:ascii="Arial" w:hAnsi="Arial" w:cs="Arial"/>
          <w:sz w:val="24"/>
          <w:szCs w:val="24"/>
        </w:rPr>
      </w:pPr>
    </w:p>
    <w:p w14:paraId="33C39869" w14:textId="77777777" w:rsidR="00EF33C1" w:rsidRPr="00D62FB2" w:rsidRDefault="00EF33C1" w:rsidP="00BF58B5">
      <w:pPr>
        <w:spacing w:line="360" w:lineRule="auto"/>
        <w:rPr>
          <w:rFonts w:ascii="Arial" w:hAnsi="Arial" w:cs="Arial"/>
          <w:sz w:val="24"/>
          <w:szCs w:val="24"/>
        </w:rPr>
      </w:pPr>
    </w:p>
    <w:p w14:paraId="26243B89" w14:textId="77777777" w:rsidR="00EF33C1" w:rsidRPr="00D62FB2" w:rsidRDefault="00EF33C1" w:rsidP="00BF58B5">
      <w:pPr>
        <w:spacing w:line="360" w:lineRule="auto"/>
        <w:rPr>
          <w:rFonts w:ascii="Arial" w:hAnsi="Arial" w:cs="Arial"/>
          <w:sz w:val="24"/>
          <w:szCs w:val="24"/>
        </w:rPr>
      </w:pPr>
    </w:p>
    <w:p w14:paraId="7BF949AB" w14:textId="77777777" w:rsidR="00EF33C1" w:rsidRPr="00D62FB2" w:rsidRDefault="00EF33C1" w:rsidP="00BF58B5">
      <w:pPr>
        <w:spacing w:line="360" w:lineRule="auto"/>
        <w:rPr>
          <w:rFonts w:ascii="Arial" w:hAnsi="Arial" w:cs="Arial"/>
          <w:sz w:val="24"/>
          <w:szCs w:val="24"/>
        </w:rPr>
      </w:pPr>
    </w:p>
    <w:p w14:paraId="7A563477" w14:textId="77777777" w:rsidR="00EF33C1" w:rsidRPr="00D62FB2" w:rsidRDefault="00EF33C1" w:rsidP="00BF58B5">
      <w:pPr>
        <w:spacing w:line="360" w:lineRule="auto"/>
        <w:rPr>
          <w:rFonts w:ascii="Arial" w:hAnsi="Arial" w:cs="Arial"/>
          <w:sz w:val="24"/>
          <w:szCs w:val="24"/>
        </w:rPr>
      </w:pPr>
    </w:p>
    <w:p w14:paraId="24FCB73D" w14:textId="77777777" w:rsidR="00EF33C1" w:rsidRPr="00D62FB2" w:rsidRDefault="00EF33C1" w:rsidP="00BF58B5">
      <w:pPr>
        <w:spacing w:line="360" w:lineRule="auto"/>
        <w:rPr>
          <w:rFonts w:ascii="Arial" w:hAnsi="Arial" w:cs="Arial"/>
          <w:sz w:val="24"/>
          <w:szCs w:val="24"/>
        </w:rPr>
      </w:pPr>
    </w:p>
    <w:p w14:paraId="0DF51A89" w14:textId="4CCE6523" w:rsidR="00AF4A4C" w:rsidRPr="00D62FB2" w:rsidRDefault="00AF4A4C" w:rsidP="00BF58B5">
      <w:pPr>
        <w:pStyle w:val="Ttulo1"/>
        <w:numPr>
          <w:ilvl w:val="0"/>
          <w:numId w:val="33"/>
        </w:numPr>
        <w:spacing w:before="0" w:line="360" w:lineRule="auto"/>
        <w:rPr>
          <w:rFonts w:ascii="Arial" w:hAnsi="Arial" w:cs="Arial"/>
          <w:szCs w:val="24"/>
        </w:rPr>
      </w:pPr>
      <w:bookmarkStart w:id="1" w:name="_Toc170160679"/>
      <w:r w:rsidRPr="00D62FB2">
        <w:rPr>
          <w:rFonts w:ascii="Arial" w:hAnsi="Arial" w:cs="Arial"/>
          <w:szCs w:val="24"/>
        </w:rPr>
        <w:t>INTRODUÇÃO</w:t>
      </w:r>
      <w:bookmarkEnd w:id="1"/>
      <w:bookmarkEnd w:id="0"/>
    </w:p>
    <w:p w14:paraId="4946A54B" w14:textId="3AC3F549" w:rsidR="00A4366E" w:rsidRPr="00D62FB2" w:rsidRDefault="00A4366E" w:rsidP="00BF58B5">
      <w:pPr>
        <w:spacing w:line="360" w:lineRule="auto"/>
        <w:rPr>
          <w:rFonts w:ascii="Arial" w:hAnsi="Arial" w:cs="Arial"/>
          <w:sz w:val="24"/>
          <w:szCs w:val="24"/>
        </w:rPr>
      </w:pPr>
    </w:p>
    <w:p w14:paraId="2917055B" w14:textId="4DB79F97" w:rsidR="002C079B" w:rsidRPr="00D62FB2" w:rsidRDefault="002C079B" w:rsidP="00602B4D">
      <w:pPr>
        <w:spacing w:line="360" w:lineRule="auto"/>
        <w:ind w:firstLine="709"/>
        <w:jc w:val="both"/>
        <w:rPr>
          <w:rFonts w:ascii="Arial" w:hAnsi="Arial" w:cs="Arial"/>
          <w:b/>
          <w:bCs/>
          <w:color w:val="C00000"/>
          <w:sz w:val="24"/>
          <w:szCs w:val="24"/>
        </w:rPr>
      </w:pPr>
      <w:r w:rsidRPr="00D62FB2">
        <w:rPr>
          <w:rFonts w:ascii="Arial" w:hAnsi="Arial" w:cs="Arial"/>
          <w:sz w:val="24"/>
          <w:szCs w:val="24"/>
        </w:rPr>
        <w:t xml:space="preserve">As práticas integrativas e complementares (PICs) é um recurso terapêutico que busca a interação dos seres humanos, assim como a prevenção e tratamento de </w:t>
      </w:r>
      <w:r w:rsidRPr="00D62FB2">
        <w:rPr>
          <w:rFonts w:ascii="Arial" w:hAnsi="Arial" w:cs="Arial"/>
          <w:sz w:val="24"/>
          <w:szCs w:val="24"/>
        </w:rPr>
        <w:lastRenderedPageBreak/>
        <w:t>doenças. Compreende-se por PICs práticas de acupuntura, dança, meditação, ozônio terapia, yoga, além da homeopatia e outras terapias. Estas terapias reforçam o autocuidado e atuam como coadjuvantes do tratamento farmacológico em todos os seus âmbitos, físicos, psicológicos e emocionais, se configurando como importantes estratégias para processo de promoção da saúde (</w:t>
      </w:r>
      <w:r w:rsidR="00BF58B5" w:rsidRPr="00D62FB2">
        <w:rPr>
          <w:rFonts w:ascii="Arial" w:hAnsi="Arial" w:cs="Arial"/>
          <w:sz w:val="24"/>
          <w:szCs w:val="24"/>
        </w:rPr>
        <w:t>Brasil, 2006</w:t>
      </w:r>
      <w:r w:rsidRPr="00D62FB2">
        <w:rPr>
          <w:rFonts w:ascii="Arial" w:hAnsi="Arial" w:cs="Arial"/>
          <w:sz w:val="24"/>
          <w:szCs w:val="24"/>
        </w:rPr>
        <w:t xml:space="preserve">). </w:t>
      </w:r>
    </w:p>
    <w:p w14:paraId="73353D6A" w14:textId="74B772CB"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t xml:space="preserve">No Brasil, as PICs foram implantadas no Sistema Único de Saúde em 2006, por meio da portaria GM/MS n. 971 de 3 de maio de 2006. Desde então, o Brasil passou a ser referência no uso desses recursos terapêuticos na atenção básica. </w:t>
      </w:r>
      <w:r w:rsidRPr="00D62FB2">
        <w:rPr>
          <w:rFonts w:ascii="Arial" w:hAnsi="Arial" w:cs="Arial"/>
          <w:color w:val="000000"/>
          <w:sz w:val="24"/>
          <w:szCs w:val="24"/>
        </w:rPr>
        <w:t>As PICs estão distribuídas no serviço único de saúde nos 27 estados e Distrito Federal e todas as capitais brasileiras, presente em 54% dos municípios do país, sendo 78% na atenção básica, 18% na atenção secundária e 4% na atenção terciária.</w:t>
      </w:r>
      <w:r w:rsidRPr="00D62FB2">
        <w:rPr>
          <w:rFonts w:ascii="Arial" w:hAnsi="Arial" w:cs="Arial"/>
          <w:color w:val="5B9BD5" w:themeColor="accent1"/>
          <w:sz w:val="24"/>
          <w:szCs w:val="24"/>
        </w:rPr>
        <w:t xml:space="preserve"> </w:t>
      </w:r>
      <w:r w:rsidRPr="00D62FB2">
        <w:rPr>
          <w:rFonts w:ascii="Arial" w:hAnsi="Arial" w:cs="Arial"/>
          <w:sz w:val="24"/>
          <w:szCs w:val="24"/>
        </w:rPr>
        <w:t>O Sistema Único de Saúde (SUS) oferece cerca de 29 tipos procedimentos de práticas integrativas e complementares distribuídos em todos os níveis de atenção à saúde (</w:t>
      </w:r>
      <w:r w:rsidR="00D45CB4" w:rsidRPr="00D62FB2">
        <w:rPr>
          <w:rFonts w:ascii="Arial" w:hAnsi="Arial" w:cs="Arial"/>
          <w:sz w:val="24"/>
          <w:szCs w:val="24"/>
        </w:rPr>
        <w:t xml:space="preserve">Brasil, 2023; Brasil, 2021). </w:t>
      </w:r>
      <w:r w:rsidR="00D45CB4" w:rsidRPr="00D62FB2">
        <w:rPr>
          <w:rFonts w:ascii="Arial" w:hAnsi="Arial" w:cs="Arial"/>
          <w:b/>
          <w:bCs/>
          <w:sz w:val="24"/>
          <w:szCs w:val="24"/>
        </w:rPr>
        <w:t xml:space="preserve"> </w:t>
      </w:r>
    </w:p>
    <w:p w14:paraId="5C81F5AE" w14:textId="1C5DCC8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color w:val="000000"/>
          <w:sz w:val="24"/>
          <w:szCs w:val="24"/>
        </w:rPr>
        <w:t>É denominado câncer um conjunto de mais de 100 doenças que se caracterizam pelo crescimento desordenado de células, que podem adentrar tecidos e órgãos. Esse crescimento desordenado das células é tido como anormal, pois as células não morrem, como deveria ser o ciclo natural, elas seguem crescendo e dando origem a novas células, de forma incontrolável, rápida e agressiva, atingindo órgãos e tecidos aos redores, gerando transtornos funcionais, podendo causar câncer. Devido a rapidez da multiplicação, acaba determinando a formação de tumores, podendo atingir outras regiões além daquela de origem.  (</w:t>
      </w:r>
      <w:r w:rsidR="00D45CB4" w:rsidRPr="00D62FB2">
        <w:rPr>
          <w:rFonts w:ascii="Arial" w:hAnsi="Arial" w:cs="Arial"/>
          <w:color w:val="000000"/>
          <w:sz w:val="24"/>
          <w:szCs w:val="24"/>
        </w:rPr>
        <w:t>Inca, 2012; Brasil, 2022</w:t>
      </w:r>
      <w:r w:rsidRPr="00D62FB2">
        <w:rPr>
          <w:rFonts w:ascii="Arial" w:hAnsi="Arial" w:cs="Arial"/>
          <w:color w:val="000000"/>
          <w:sz w:val="24"/>
          <w:szCs w:val="24"/>
        </w:rPr>
        <w:t xml:space="preserve">). </w:t>
      </w:r>
    </w:p>
    <w:p w14:paraId="00BAFCE4" w14:textId="7C90CED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color w:val="000000"/>
          <w:sz w:val="24"/>
          <w:szCs w:val="24"/>
        </w:rPr>
        <w:t>Durante o tratamento de câncer a pessoa passa por um período crítico na vida, sendo submetida a tratamentos agressivos com diversos efeitos colaterais e, por conseguinte, a estresses a níveis extremos. Neste contexto, as práticas integrativas e complementares aparecem como uma tentativa de minimizar o estresse, agindo em sintomas como insônia, falta de apetite, mal humor, além de trazer conforto ao reduzir a dor e os efeitos colaterais nos pacientes (</w:t>
      </w:r>
      <w:r w:rsidR="00D45CB4" w:rsidRPr="00D62FB2">
        <w:rPr>
          <w:rFonts w:ascii="Arial" w:hAnsi="Arial" w:cs="Arial"/>
          <w:color w:val="000000"/>
          <w:sz w:val="24"/>
          <w:szCs w:val="24"/>
        </w:rPr>
        <w:t xml:space="preserve">Xavier; </w:t>
      </w:r>
      <w:proofErr w:type="spellStart"/>
      <w:r w:rsidR="00D45CB4" w:rsidRPr="00D62FB2">
        <w:rPr>
          <w:rFonts w:ascii="Arial" w:hAnsi="Arial" w:cs="Arial"/>
          <w:color w:val="000000"/>
          <w:sz w:val="24"/>
          <w:szCs w:val="24"/>
        </w:rPr>
        <w:t>Taets</w:t>
      </w:r>
      <w:proofErr w:type="spellEnd"/>
      <w:r w:rsidRPr="00D62FB2">
        <w:rPr>
          <w:rFonts w:ascii="Arial" w:hAnsi="Arial" w:cs="Arial"/>
          <w:color w:val="000000"/>
          <w:sz w:val="24"/>
          <w:szCs w:val="24"/>
        </w:rPr>
        <w:t>, 2021).</w:t>
      </w:r>
    </w:p>
    <w:p w14:paraId="208460CA" w14:textId="235FEA8F"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color w:val="000000"/>
          <w:sz w:val="24"/>
          <w:szCs w:val="24"/>
        </w:rPr>
        <w:t xml:space="preserve">Segundo o (INCA) 704 mil casos novos desta doença surgirão a cada ano no Brasil, entre os anos de 2023 e 2025. </w:t>
      </w:r>
    </w:p>
    <w:p w14:paraId="1181F470" w14:textId="3F35B4FD" w:rsidR="002C079B" w:rsidRPr="00D62FB2" w:rsidRDefault="002C079B" w:rsidP="00602B4D">
      <w:pPr>
        <w:spacing w:line="360" w:lineRule="auto"/>
        <w:ind w:firstLine="709"/>
        <w:jc w:val="both"/>
        <w:rPr>
          <w:rFonts w:ascii="Arial" w:hAnsi="Arial" w:cs="Arial"/>
          <w:color w:val="C00000"/>
          <w:sz w:val="24"/>
          <w:szCs w:val="24"/>
        </w:rPr>
      </w:pPr>
      <w:r w:rsidRPr="00D62FB2">
        <w:rPr>
          <w:rFonts w:ascii="Arial" w:hAnsi="Arial" w:cs="Arial"/>
          <w:color w:val="000000"/>
          <w:sz w:val="24"/>
          <w:szCs w:val="24"/>
        </w:rPr>
        <w:t xml:space="preserve">Atualmente, o tumor maligno mais incidente no Brasil é o de pele não melanoma com 31,3% do total de casos, seguido pelos de mama feminina (10,5%), próstata (10,2%), cólon e reto (6,5%), pulmão (4,6%) e estômago (3,1%). Dentre os 704 mil novos casos previstos, 70% se concentram nas regiões Sul e </w:t>
      </w:r>
      <w:r w:rsidRPr="00D62FB2">
        <w:rPr>
          <w:rFonts w:ascii="Arial" w:hAnsi="Arial" w:cs="Arial"/>
          <w:sz w:val="24"/>
          <w:szCs w:val="24"/>
        </w:rPr>
        <w:t>Sudeste (</w:t>
      </w:r>
      <w:r w:rsidR="00D45CB4" w:rsidRPr="00D62FB2">
        <w:rPr>
          <w:rFonts w:ascii="Arial" w:hAnsi="Arial" w:cs="Arial"/>
          <w:sz w:val="24"/>
          <w:szCs w:val="24"/>
        </w:rPr>
        <w:t>Inca, 2022</w:t>
      </w:r>
      <w:r w:rsidRPr="00D62FB2">
        <w:rPr>
          <w:rFonts w:ascii="Arial" w:hAnsi="Arial" w:cs="Arial"/>
          <w:sz w:val="24"/>
          <w:szCs w:val="24"/>
        </w:rPr>
        <w:t>).</w:t>
      </w:r>
    </w:p>
    <w:p w14:paraId="418B1D81" w14:textId="64D0C9DC"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color w:val="000000"/>
          <w:sz w:val="24"/>
          <w:szCs w:val="24"/>
        </w:rPr>
        <w:lastRenderedPageBreak/>
        <w:t xml:space="preserve">Essas estimativas são importantes para a criação de estratégias para prevenção e tratamento dos futuros casos de cânceres em âmbito nacional. Esses dados são obtidos através das bases de dados de </w:t>
      </w:r>
      <w:r w:rsidRPr="00D62FB2">
        <w:rPr>
          <w:rStyle w:val="nfase"/>
          <w:rFonts w:ascii="Arial" w:hAnsi="Arial" w:cs="Arial"/>
          <w:i w:val="0"/>
          <w:iCs w:val="0"/>
          <w:color w:val="000000"/>
          <w:sz w:val="24"/>
          <w:szCs w:val="24"/>
        </w:rPr>
        <w:t xml:space="preserve">Registros de Câncer de Base Populacional </w:t>
      </w:r>
      <w:r w:rsidRPr="00D62FB2">
        <w:rPr>
          <w:rFonts w:ascii="Arial" w:hAnsi="Arial" w:cs="Arial"/>
          <w:color w:val="000000"/>
          <w:sz w:val="24"/>
          <w:szCs w:val="24"/>
        </w:rPr>
        <w:t>(</w:t>
      </w:r>
      <w:r w:rsidRPr="00D62FB2">
        <w:rPr>
          <w:rStyle w:val="nfase"/>
          <w:rFonts w:ascii="Arial" w:hAnsi="Arial" w:cs="Arial"/>
          <w:i w:val="0"/>
          <w:iCs w:val="0"/>
          <w:color w:val="000000"/>
          <w:sz w:val="24"/>
          <w:szCs w:val="24"/>
        </w:rPr>
        <w:t>RCBP</w:t>
      </w:r>
      <w:r w:rsidRPr="00D62FB2">
        <w:rPr>
          <w:rFonts w:ascii="Arial" w:hAnsi="Arial" w:cs="Arial"/>
          <w:color w:val="000000"/>
          <w:sz w:val="24"/>
          <w:szCs w:val="24"/>
        </w:rPr>
        <w:t xml:space="preserve">) e dos óbitos, oriundas do </w:t>
      </w:r>
      <w:r w:rsidRPr="00D62FB2">
        <w:rPr>
          <w:rStyle w:val="nfase"/>
          <w:rFonts w:ascii="Arial" w:hAnsi="Arial" w:cs="Arial"/>
          <w:i w:val="0"/>
          <w:iCs w:val="0"/>
          <w:color w:val="000000"/>
          <w:sz w:val="24"/>
          <w:szCs w:val="24"/>
        </w:rPr>
        <w:t xml:space="preserve">Sistema de Informações sobre Mortalidade </w:t>
      </w:r>
      <w:r w:rsidRPr="00D62FB2">
        <w:rPr>
          <w:rFonts w:ascii="Arial" w:hAnsi="Arial" w:cs="Arial"/>
          <w:color w:val="000000"/>
          <w:sz w:val="24"/>
          <w:szCs w:val="24"/>
        </w:rPr>
        <w:t>(</w:t>
      </w:r>
      <w:r w:rsidRPr="00D62FB2">
        <w:rPr>
          <w:rStyle w:val="nfase"/>
          <w:rFonts w:ascii="Arial" w:hAnsi="Arial" w:cs="Arial"/>
          <w:i w:val="0"/>
          <w:iCs w:val="0"/>
          <w:color w:val="000000"/>
          <w:sz w:val="24"/>
          <w:szCs w:val="24"/>
        </w:rPr>
        <w:t>SIM)</w:t>
      </w:r>
      <w:r w:rsidRPr="00D62FB2">
        <w:rPr>
          <w:rFonts w:ascii="Arial" w:hAnsi="Arial" w:cs="Arial"/>
          <w:color w:val="000000"/>
          <w:sz w:val="24"/>
          <w:szCs w:val="24"/>
        </w:rPr>
        <w:t xml:space="preserve">, por meio da relação de incidência e mortalidade </w:t>
      </w:r>
      <w:r w:rsidR="00D45CB4" w:rsidRPr="00D62FB2">
        <w:rPr>
          <w:rFonts w:ascii="Arial" w:hAnsi="Arial" w:cs="Arial"/>
          <w:sz w:val="24"/>
          <w:szCs w:val="24"/>
        </w:rPr>
        <w:t>(Inca, 2022).</w:t>
      </w:r>
    </w:p>
    <w:p w14:paraId="10F7B186" w14:textId="219E546C" w:rsidR="002C079B" w:rsidRPr="00D62FB2" w:rsidRDefault="002C079B" w:rsidP="00602B4D">
      <w:pPr>
        <w:spacing w:line="360" w:lineRule="auto"/>
        <w:ind w:firstLine="709"/>
        <w:jc w:val="both"/>
        <w:rPr>
          <w:rFonts w:ascii="Arial" w:hAnsi="Arial" w:cs="Arial"/>
          <w:strike/>
          <w:color w:val="3465A4"/>
          <w:sz w:val="24"/>
          <w:szCs w:val="24"/>
          <w:shd w:val="clear" w:color="auto" w:fill="FFFFFF"/>
        </w:rPr>
      </w:pPr>
      <w:r w:rsidRPr="00D62FB2">
        <w:rPr>
          <w:rFonts w:ascii="Arial" w:hAnsi="Arial" w:cs="Arial"/>
          <w:color w:val="000000"/>
          <w:sz w:val="24"/>
          <w:szCs w:val="24"/>
        </w:rPr>
        <w:t>O interesse pelo tema surgiu quando alguns casos de câncer foram diagnosticados em minha família e após perder uma pessoa próxima há poucos anos. Ao realizar as atividades práticas do</w:t>
      </w:r>
      <w:r w:rsidRPr="00D62FB2">
        <w:rPr>
          <w:rFonts w:ascii="Arial" w:hAnsi="Arial" w:cs="Arial"/>
          <w:color w:val="C9211E"/>
          <w:sz w:val="24"/>
          <w:szCs w:val="24"/>
          <w:shd w:val="clear" w:color="auto" w:fill="FFFFFF"/>
        </w:rPr>
        <w:t xml:space="preserve"> </w:t>
      </w:r>
      <w:r w:rsidRPr="00D62FB2">
        <w:rPr>
          <w:rFonts w:ascii="Arial" w:hAnsi="Arial" w:cs="Arial"/>
          <w:sz w:val="24"/>
          <w:szCs w:val="24"/>
          <w:shd w:val="clear" w:color="auto" w:fill="FFFFFF"/>
        </w:rPr>
        <w:t>7</w:t>
      </w:r>
      <w:r w:rsidRPr="00D62FB2">
        <w:rPr>
          <w:rFonts w:ascii="Arial" w:hAnsi="Arial" w:cs="Arial"/>
          <w:color w:val="C9211E"/>
          <w:sz w:val="24"/>
          <w:szCs w:val="24"/>
          <w:shd w:val="clear" w:color="auto" w:fill="FFFFFF"/>
        </w:rPr>
        <w:t xml:space="preserve"> </w:t>
      </w:r>
      <w:r w:rsidRPr="00D62FB2">
        <w:rPr>
          <w:rFonts w:ascii="Arial" w:hAnsi="Arial" w:cs="Arial"/>
          <w:color w:val="000000"/>
          <w:sz w:val="24"/>
          <w:szCs w:val="24"/>
          <w:shd w:val="clear" w:color="auto" w:fill="FFFFFF"/>
        </w:rPr>
        <w:t xml:space="preserve">período do curso de enfermagem, em um Centro de Atenção Psicossocial, tive a oportunidade de conhecer as práticas integrativas e complementares e os benefícios dessas práticas despertaram minha atenção, o que me levou a questionar sobre onde mais as mesmas poderiam ter efeito e ajudar os pacientes. Dessas reflexões, surgiu o entendimento de que as PICs poderiam auxiliar as pessoas em tratamento de câncer. </w:t>
      </w:r>
    </w:p>
    <w:p w14:paraId="096220C6" w14:textId="7777777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color w:val="000000"/>
          <w:sz w:val="24"/>
          <w:szCs w:val="24"/>
          <w:shd w:val="clear" w:color="auto" w:fill="FFFFFF"/>
        </w:rPr>
        <w:t xml:space="preserve">Desse modo, surgem alguns questionamentos tais como: como as </w:t>
      </w:r>
      <w:r w:rsidRPr="00D62FB2">
        <w:rPr>
          <w:rFonts w:ascii="Arial" w:hAnsi="Arial" w:cs="Arial"/>
          <w:sz w:val="24"/>
          <w:szCs w:val="24"/>
        </w:rPr>
        <w:t>práticas integrativas e complementares podem melhorar a qualidade de vida durante o tratamento de câncer? Como e onde as PICs são utilizadas? Como o enfermeiro atua na aplicação das práticas integrativas e complementares?</w:t>
      </w:r>
    </w:p>
    <w:p w14:paraId="148FFD29" w14:textId="7777777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t xml:space="preserve">Os resultados dessa pesquisa poderão trazer benefícios para os pacientes com câncer, para as instituições de saúde e de ensino e para a enfermagem. </w:t>
      </w:r>
    </w:p>
    <w:p w14:paraId="72EFCE55" w14:textId="7777777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t>Para os pacientes com câncer, os benefícios se referem a estimulação do uso das práticas integrativas e complementares, mostrando seus benefícios e tornando o tratamento de câncer mais leve.</w:t>
      </w:r>
    </w:p>
    <w:p w14:paraId="74CB74CF" w14:textId="7777777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t>Quanto às instituições de saúde, trará uma base científica para reforçar ainda mais o uso do referido método.</w:t>
      </w:r>
    </w:p>
    <w:p w14:paraId="3C4D12A0" w14:textId="77777777"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t xml:space="preserve">No que se refere às instituições de ensino, o conhecimento produzido poderá ser utilizado na formação dos acadêmicos da área da saúde com vistas a instrumentalizar os estudantes para incluírem as práticas integrativas na prática profissional. </w:t>
      </w:r>
    </w:p>
    <w:p w14:paraId="5CAC8723" w14:textId="77777777" w:rsidR="00EF3DC2"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Por fim, em relação ao enfermeiro, os resultados desse estudo poderão ser utilizados para incentivar a adesão dos profissionais às PICs na assistência às pessoas com o câncer de forma humanizad</w:t>
      </w:r>
      <w:r w:rsidR="00376885" w:rsidRPr="00D62FB2">
        <w:rPr>
          <w:rFonts w:ascii="Arial" w:hAnsi="Arial" w:cs="Arial"/>
          <w:sz w:val="24"/>
          <w:szCs w:val="24"/>
        </w:rPr>
        <w:t>a.</w:t>
      </w:r>
    </w:p>
    <w:p w14:paraId="7DCFFFF6" w14:textId="77777777" w:rsidR="00BF58B5" w:rsidRPr="00D62FB2" w:rsidRDefault="00BF58B5" w:rsidP="00BF58B5">
      <w:pPr>
        <w:spacing w:line="360" w:lineRule="auto"/>
        <w:jc w:val="both"/>
        <w:rPr>
          <w:rFonts w:ascii="Arial" w:hAnsi="Arial" w:cs="Arial"/>
          <w:sz w:val="24"/>
          <w:szCs w:val="24"/>
        </w:rPr>
      </w:pPr>
    </w:p>
    <w:p w14:paraId="787B56FE" w14:textId="77777777" w:rsidR="00BF58B5" w:rsidRPr="00D62FB2" w:rsidRDefault="00BF58B5" w:rsidP="00BF58B5">
      <w:pPr>
        <w:spacing w:line="360" w:lineRule="auto"/>
        <w:jc w:val="both"/>
        <w:rPr>
          <w:rFonts w:ascii="Arial" w:hAnsi="Arial" w:cs="Arial"/>
          <w:sz w:val="24"/>
          <w:szCs w:val="24"/>
        </w:rPr>
      </w:pPr>
    </w:p>
    <w:p w14:paraId="63CD7FB7" w14:textId="77777777" w:rsidR="00BF58B5" w:rsidRPr="00D62FB2" w:rsidRDefault="00BF58B5" w:rsidP="00BF58B5">
      <w:pPr>
        <w:spacing w:line="360" w:lineRule="auto"/>
        <w:jc w:val="both"/>
        <w:rPr>
          <w:rFonts w:ascii="Arial" w:hAnsi="Arial" w:cs="Arial"/>
          <w:sz w:val="24"/>
          <w:szCs w:val="24"/>
        </w:rPr>
      </w:pPr>
    </w:p>
    <w:p w14:paraId="4B4DB184" w14:textId="77777777" w:rsidR="00BF58B5" w:rsidRPr="00D62FB2" w:rsidRDefault="00BF58B5" w:rsidP="00BF58B5">
      <w:pPr>
        <w:spacing w:line="360" w:lineRule="auto"/>
        <w:jc w:val="both"/>
        <w:rPr>
          <w:rFonts w:ascii="Arial" w:hAnsi="Arial" w:cs="Arial"/>
          <w:sz w:val="24"/>
          <w:szCs w:val="24"/>
        </w:rPr>
      </w:pPr>
    </w:p>
    <w:p w14:paraId="589013CE" w14:textId="77777777" w:rsidR="00BF58B5" w:rsidRPr="00D62FB2" w:rsidRDefault="00BF58B5" w:rsidP="00BF58B5">
      <w:pPr>
        <w:spacing w:line="360" w:lineRule="auto"/>
        <w:jc w:val="both"/>
        <w:rPr>
          <w:rFonts w:ascii="Arial" w:hAnsi="Arial" w:cs="Arial"/>
          <w:sz w:val="24"/>
          <w:szCs w:val="24"/>
        </w:rPr>
      </w:pPr>
    </w:p>
    <w:p w14:paraId="0D4A6CD5" w14:textId="77777777" w:rsidR="00BF58B5" w:rsidRPr="00D62FB2" w:rsidRDefault="00BF58B5" w:rsidP="00BF58B5">
      <w:pPr>
        <w:spacing w:line="360" w:lineRule="auto"/>
        <w:jc w:val="both"/>
        <w:rPr>
          <w:rFonts w:ascii="Arial" w:hAnsi="Arial" w:cs="Arial"/>
          <w:sz w:val="24"/>
          <w:szCs w:val="24"/>
        </w:rPr>
      </w:pPr>
    </w:p>
    <w:p w14:paraId="0DDCA26D" w14:textId="77777777" w:rsidR="00BF58B5" w:rsidRPr="00D62FB2" w:rsidRDefault="00BF58B5" w:rsidP="00BF58B5">
      <w:pPr>
        <w:spacing w:line="360" w:lineRule="auto"/>
        <w:jc w:val="both"/>
        <w:rPr>
          <w:rFonts w:ascii="Arial" w:hAnsi="Arial" w:cs="Arial"/>
          <w:sz w:val="24"/>
          <w:szCs w:val="24"/>
        </w:rPr>
      </w:pPr>
    </w:p>
    <w:p w14:paraId="6776A531" w14:textId="77777777" w:rsidR="00BF58B5" w:rsidRPr="00D62FB2" w:rsidRDefault="00BF58B5" w:rsidP="00BF58B5">
      <w:pPr>
        <w:spacing w:line="360" w:lineRule="auto"/>
        <w:jc w:val="both"/>
        <w:rPr>
          <w:rFonts w:ascii="Arial" w:hAnsi="Arial" w:cs="Arial"/>
          <w:sz w:val="24"/>
          <w:szCs w:val="24"/>
        </w:rPr>
      </w:pPr>
    </w:p>
    <w:p w14:paraId="6573BD4B" w14:textId="77777777" w:rsidR="00BF58B5" w:rsidRPr="00D62FB2" w:rsidRDefault="00BF58B5" w:rsidP="00BF58B5">
      <w:pPr>
        <w:spacing w:line="360" w:lineRule="auto"/>
        <w:jc w:val="both"/>
        <w:rPr>
          <w:rFonts w:ascii="Arial" w:hAnsi="Arial" w:cs="Arial"/>
          <w:sz w:val="24"/>
          <w:szCs w:val="24"/>
        </w:rPr>
      </w:pPr>
    </w:p>
    <w:p w14:paraId="24CDD037" w14:textId="77777777" w:rsidR="00BF58B5" w:rsidRPr="00D62FB2" w:rsidRDefault="00BF58B5" w:rsidP="00BF58B5">
      <w:pPr>
        <w:spacing w:line="360" w:lineRule="auto"/>
        <w:jc w:val="both"/>
        <w:rPr>
          <w:rFonts w:ascii="Arial" w:hAnsi="Arial" w:cs="Arial"/>
          <w:sz w:val="24"/>
          <w:szCs w:val="24"/>
        </w:rPr>
      </w:pPr>
    </w:p>
    <w:p w14:paraId="1A59C11F" w14:textId="77777777" w:rsidR="00BF58B5" w:rsidRPr="00D62FB2" w:rsidRDefault="00BF58B5" w:rsidP="00BF58B5">
      <w:pPr>
        <w:spacing w:line="360" w:lineRule="auto"/>
        <w:jc w:val="both"/>
        <w:rPr>
          <w:rFonts w:ascii="Arial" w:hAnsi="Arial" w:cs="Arial"/>
          <w:sz w:val="24"/>
          <w:szCs w:val="24"/>
        </w:rPr>
      </w:pPr>
    </w:p>
    <w:p w14:paraId="0CC5B5E4" w14:textId="77777777" w:rsidR="00D45CB4" w:rsidRPr="00D62FB2" w:rsidRDefault="00D45CB4" w:rsidP="00BF58B5">
      <w:pPr>
        <w:spacing w:line="360" w:lineRule="auto"/>
        <w:jc w:val="both"/>
        <w:rPr>
          <w:rFonts w:ascii="Arial" w:hAnsi="Arial" w:cs="Arial"/>
          <w:sz w:val="24"/>
          <w:szCs w:val="24"/>
        </w:rPr>
      </w:pPr>
    </w:p>
    <w:p w14:paraId="7BEBE29B" w14:textId="77777777" w:rsidR="00D45CB4" w:rsidRPr="00D62FB2" w:rsidRDefault="00D45CB4" w:rsidP="00BF58B5">
      <w:pPr>
        <w:spacing w:line="360" w:lineRule="auto"/>
        <w:jc w:val="both"/>
        <w:rPr>
          <w:rFonts w:ascii="Arial" w:hAnsi="Arial" w:cs="Arial"/>
          <w:sz w:val="24"/>
          <w:szCs w:val="24"/>
        </w:rPr>
      </w:pPr>
    </w:p>
    <w:p w14:paraId="64959E22" w14:textId="77777777" w:rsidR="00D45CB4" w:rsidRPr="00D62FB2" w:rsidRDefault="00D45CB4" w:rsidP="00BF58B5">
      <w:pPr>
        <w:spacing w:line="360" w:lineRule="auto"/>
        <w:jc w:val="both"/>
        <w:rPr>
          <w:rFonts w:ascii="Arial" w:hAnsi="Arial" w:cs="Arial"/>
          <w:sz w:val="24"/>
          <w:szCs w:val="24"/>
        </w:rPr>
      </w:pPr>
    </w:p>
    <w:p w14:paraId="6DEBA738" w14:textId="77777777" w:rsidR="00D45CB4" w:rsidRPr="00D62FB2" w:rsidRDefault="00D45CB4" w:rsidP="00BF58B5">
      <w:pPr>
        <w:spacing w:line="360" w:lineRule="auto"/>
        <w:jc w:val="both"/>
        <w:rPr>
          <w:rFonts w:ascii="Arial" w:hAnsi="Arial" w:cs="Arial"/>
          <w:sz w:val="24"/>
          <w:szCs w:val="24"/>
        </w:rPr>
      </w:pPr>
    </w:p>
    <w:p w14:paraId="7B5BD5B7" w14:textId="77777777" w:rsidR="00D45CB4" w:rsidRPr="00D62FB2" w:rsidRDefault="00D45CB4" w:rsidP="00BF58B5">
      <w:pPr>
        <w:spacing w:line="360" w:lineRule="auto"/>
        <w:jc w:val="both"/>
        <w:rPr>
          <w:rFonts w:ascii="Arial" w:hAnsi="Arial" w:cs="Arial"/>
          <w:sz w:val="24"/>
          <w:szCs w:val="24"/>
        </w:rPr>
      </w:pPr>
    </w:p>
    <w:p w14:paraId="0B36A487" w14:textId="77777777" w:rsidR="00D45CB4" w:rsidRPr="00D62FB2" w:rsidRDefault="00D45CB4" w:rsidP="00BF58B5">
      <w:pPr>
        <w:spacing w:line="360" w:lineRule="auto"/>
        <w:jc w:val="both"/>
        <w:rPr>
          <w:rFonts w:ascii="Arial" w:hAnsi="Arial" w:cs="Arial"/>
          <w:sz w:val="24"/>
          <w:szCs w:val="24"/>
        </w:rPr>
      </w:pPr>
    </w:p>
    <w:p w14:paraId="5D097B98" w14:textId="77777777" w:rsidR="00D45CB4" w:rsidRPr="00D62FB2" w:rsidRDefault="00D45CB4" w:rsidP="00BF58B5">
      <w:pPr>
        <w:spacing w:line="360" w:lineRule="auto"/>
        <w:jc w:val="both"/>
        <w:rPr>
          <w:rFonts w:ascii="Arial" w:hAnsi="Arial" w:cs="Arial"/>
          <w:sz w:val="24"/>
          <w:szCs w:val="24"/>
        </w:rPr>
      </w:pPr>
    </w:p>
    <w:p w14:paraId="166E4FDA" w14:textId="77777777" w:rsidR="00D45CB4" w:rsidRPr="00D62FB2" w:rsidRDefault="00D45CB4" w:rsidP="00BF58B5">
      <w:pPr>
        <w:spacing w:line="360" w:lineRule="auto"/>
        <w:jc w:val="both"/>
        <w:rPr>
          <w:rFonts w:ascii="Arial" w:hAnsi="Arial" w:cs="Arial"/>
          <w:sz w:val="24"/>
          <w:szCs w:val="24"/>
        </w:rPr>
      </w:pPr>
    </w:p>
    <w:p w14:paraId="34DDE126" w14:textId="77777777" w:rsidR="00D45CB4" w:rsidRPr="00D62FB2" w:rsidRDefault="00D45CB4" w:rsidP="00BF58B5">
      <w:pPr>
        <w:spacing w:line="360" w:lineRule="auto"/>
        <w:jc w:val="both"/>
        <w:rPr>
          <w:rFonts w:ascii="Arial" w:hAnsi="Arial" w:cs="Arial"/>
          <w:sz w:val="24"/>
          <w:szCs w:val="24"/>
        </w:rPr>
      </w:pPr>
    </w:p>
    <w:p w14:paraId="5FDFAA3E" w14:textId="77777777" w:rsidR="00D45CB4" w:rsidRPr="00D62FB2" w:rsidRDefault="00D45CB4" w:rsidP="00BF58B5">
      <w:pPr>
        <w:spacing w:line="360" w:lineRule="auto"/>
        <w:jc w:val="both"/>
        <w:rPr>
          <w:rFonts w:ascii="Arial" w:hAnsi="Arial" w:cs="Arial"/>
          <w:sz w:val="24"/>
          <w:szCs w:val="24"/>
        </w:rPr>
      </w:pPr>
    </w:p>
    <w:p w14:paraId="7D22BB56" w14:textId="77777777" w:rsidR="00D45CB4" w:rsidRPr="00D62FB2" w:rsidRDefault="00D45CB4" w:rsidP="00BF58B5">
      <w:pPr>
        <w:spacing w:line="360" w:lineRule="auto"/>
        <w:jc w:val="both"/>
        <w:rPr>
          <w:rFonts w:ascii="Arial" w:hAnsi="Arial" w:cs="Arial"/>
          <w:sz w:val="24"/>
          <w:szCs w:val="24"/>
        </w:rPr>
      </w:pPr>
    </w:p>
    <w:p w14:paraId="431E0AE0" w14:textId="77777777" w:rsidR="00602B4D" w:rsidRPr="00D62FB2" w:rsidRDefault="00602B4D" w:rsidP="00BF58B5">
      <w:pPr>
        <w:spacing w:line="360" w:lineRule="auto"/>
        <w:jc w:val="both"/>
        <w:rPr>
          <w:rFonts w:ascii="Arial" w:hAnsi="Arial" w:cs="Arial"/>
          <w:sz w:val="24"/>
          <w:szCs w:val="24"/>
        </w:rPr>
      </w:pPr>
    </w:p>
    <w:p w14:paraId="32CEFF8B" w14:textId="77777777" w:rsidR="00602B4D" w:rsidRPr="00D62FB2" w:rsidRDefault="00602B4D" w:rsidP="00BF58B5">
      <w:pPr>
        <w:spacing w:line="360" w:lineRule="auto"/>
        <w:jc w:val="both"/>
        <w:rPr>
          <w:rFonts w:ascii="Arial" w:hAnsi="Arial" w:cs="Arial"/>
          <w:sz w:val="24"/>
          <w:szCs w:val="24"/>
        </w:rPr>
      </w:pPr>
    </w:p>
    <w:p w14:paraId="6DF8E1A7" w14:textId="77777777" w:rsidR="00602B4D" w:rsidRPr="00D62FB2" w:rsidRDefault="00602B4D" w:rsidP="00BF58B5">
      <w:pPr>
        <w:spacing w:line="360" w:lineRule="auto"/>
        <w:jc w:val="both"/>
        <w:rPr>
          <w:rFonts w:ascii="Arial" w:hAnsi="Arial" w:cs="Arial"/>
          <w:sz w:val="24"/>
          <w:szCs w:val="24"/>
        </w:rPr>
      </w:pPr>
    </w:p>
    <w:p w14:paraId="32CDA522" w14:textId="77777777" w:rsidR="00D45CB4" w:rsidRPr="00D62FB2" w:rsidRDefault="00D45CB4" w:rsidP="00BF58B5">
      <w:pPr>
        <w:spacing w:line="360" w:lineRule="auto"/>
        <w:jc w:val="both"/>
        <w:rPr>
          <w:rFonts w:ascii="Arial" w:hAnsi="Arial" w:cs="Arial"/>
          <w:sz w:val="24"/>
          <w:szCs w:val="24"/>
        </w:rPr>
      </w:pPr>
    </w:p>
    <w:p w14:paraId="69B8D865" w14:textId="77777777" w:rsidR="00D45CB4" w:rsidRPr="00D62FB2" w:rsidRDefault="00D45CB4" w:rsidP="00BF58B5">
      <w:pPr>
        <w:spacing w:line="360" w:lineRule="auto"/>
        <w:jc w:val="both"/>
        <w:rPr>
          <w:rFonts w:ascii="Arial" w:hAnsi="Arial" w:cs="Arial"/>
          <w:sz w:val="24"/>
          <w:szCs w:val="24"/>
        </w:rPr>
      </w:pPr>
    </w:p>
    <w:p w14:paraId="76FA1FA3" w14:textId="77777777" w:rsidR="00BF58B5" w:rsidRPr="00D62FB2" w:rsidRDefault="00BF58B5" w:rsidP="00BF58B5">
      <w:pPr>
        <w:spacing w:line="360" w:lineRule="auto"/>
        <w:jc w:val="both"/>
        <w:rPr>
          <w:rFonts w:ascii="Arial" w:hAnsi="Arial" w:cs="Arial"/>
          <w:sz w:val="24"/>
          <w:szCs w:val="24"/>
        </w:rPr>
      </w:pPr>
    </w:p>
    <w:p w14:paraId="3BAA07AD" w14:textId="77777777" w:rsidR="00BF58B5" w:rsidRPr="00D62FB2" w:rsidRDefault="00BF58B5" w:rsidP="00BF58B5">
      <w:pPr>
        <w:spacing w:line="360" w:lineRule="auto"/>
        <w:jc w:val="both"/>
        <w:rPr>
          <w:rFonts w:ascii="Arial" w:hAnsi="Arial" w:cs="Arial"/>
          <w:sz w:val="24"/>
          <w:szCs w:val="24"/>
        </w:rPr>
      </w:pPr>
    </w:p>
    <w:p w14:paraId="5FC98FF2" w14:textId="77777777" w:rsidR="00BF58B5" w:rsidRPr="00D62FB2" w:rsidRDefault="00BF58B5" w:rsidP="00BF58B5">
      <w:pPr>
        <w:spacing w:line="360" w:lineRule="auto"/>
        <w:jc w:val="both"/>
        <w:rPr>
          <w:rFonts w:ascii="Arial" w:hAnsi="Arial" w:cs="Arial"/>
          <w:sz w:val="24"/>
          <w:szCs w:val="24"/>
        </w:rPr>
      </w:pPr>
    </w:p>
    <w:p w14:paraId="346E7CFB" w14:textId="63410E67" w:rsidR="00BF58B5" w:rsidRPr="00D62FB2" w:rsidRDefault="00BF58B5" w:rsidP="00BF58B5">
      <w:pPr>
        <w:spacing w:line="360" w:lineRule="auto"/>
        <w:jc w:val="both"/>
        <w:rPr>
          <w:rFonts w:ascii="Arial" w:hAnsi="Arial" w:cs="Arial"/>
          <w:sz w:val="24"/>
          <w:szCs w:val="24"/>
        </w:rPr>
        <w:sectPr w:rsidR="00BF58B5" w:rsidRPr="00D62FB2" w:rsidSect="00317C1E">
          <w:headerReference w:type="first" r:id="rId9"/>
          <w:type w:val="continuous"/>
          <w:pgSz w:w="11906" w:h="16838"/>
          <w:pgMar w:top="1701" w:right="1134" w:bottom="1134" w:left="1701" w:header="709" w:footer="709" w:gutter="0"/>
          <w:cols w:space="708"/>
          <w:titlePg/>
          <w:docGrid w:linePitch="360"/>
        </w:sectPr>
      </w:pPr>
    </w:p>
    <w:p w14:paraId="4996338E" w14:textId="4D5EF49B" w:rsidR="009203F9" w:rsidRPr="00D62FB2" w:rsidRDefault="00066E2D" w:rsidP="00BF58B5">
      <w:pPr>
        <w:pStyle w:val="Ttulo1"/>
        <w:numPr>
          <w:ilvl w:val="0"/>
          <w:numId w:val="33"/>
        </w:numPr>
        <w:spacing w:before="0" w:line="360" w:lineRule="auto"/>
        <w:rPr>
          <w:rFonts w:ascii="Arial" w:hAnsi="Arial" w:cs="Arial"/>
          <w:szCs w:val="24"/>
        </w:rPr>
      </w:pPr>
      <w:bookmarkStart w:id="2" w:name="_Toc500436679"/>
      <w:bookmarkStart w:id="3" w:name="_Toc170160680"/>
      <w:r w:rsidRPr="00D62FB2">
        <w:rPr>
          <w:rFonts w:ascii="Arial" w:hAnsi="Arial" w:cs="Arial"/>
          <w:szCs w:val="24"/>
        </w:rPr>
        <w:t>OBJETIVOS</w:t>
      </w:r>
      <w:bookmarkEnd w:id="2"/>
      <w:bookmarkEnd w:id="3"/>
    </w:p>
    <w:p w14:paraId="2244B264" w14:textId="77777777" w:rsidR="009547F2" w:rsidRPr="00D62FB2" w:rsidRDefault="009547F2" w:rsidP="00BF58B5">
      <w:pPr>
        <w:spacing w:line="360" w:lineRule="auto"/>
        <w:jc w:val="both"/>
        <w:rPr>
          <w:rFonts w:ascii="Arial" w:hAnsi="Arial" w:cs="Arial"/>
          <w:b/>
          <w:sz w:val="24"/>
          <w:szCs w:val="24"/>
        </w:rPr>
      </w:pPr>
    </w:p>
    <w:p w14:paraId="04B3A6E2" w14:textId="77777777" w:rsidR="002C079B" w:rsidRPr="00D62FB2" w:rsidRDefault="002C079B" w:rsidP="00BF58B5">
      <w:pPr>
        <w:pStyle w:val="Ttulo2"/>
        <w:spacing w:before="0" w:line="360" w:lineRule="auto"/>
        <w:rPr>
          <w:rFonts w:ascii="Arial" w:hAnsi="Arial" w:cs="Arial"/>
          <w:szCs w:val="24"/>
        </w:rPr>
      </w:pPr>
      <w:bookmarkStart w:id="4" w:name="_Toc170160681"/>
      <w:r w:rsidRPr="00D62FB2">
        <w:rPr>
          <w:rFonts w:ascii="Arial" w:hAnsi="Arial" w:cs="Arial"/>
          <w:szCs w:val="24"/>
        </w:rPr>
        <w:t>2.1 Objetivo geral</w:t>
      </w:r>
      <w:bookmarkEnd w:id="4"/>
    </w:p>
    <w:p w14:paraId="7B15CFFD" w14:textId="77777777" w:rsidR="002C079B" w:rsidRPr="00D62FB2" w:rsidRDefault="002C079B" w:rsidP="00BF58B5">
      <w:pPr>
        <w:spacing w:line="360" w:lineRule="auto"/>
        <w:jc w:val="both"/>
        <w:rPr>
          <w:rFonts w:ascii="Arial" w:hAnsi="Arial" w:cs="Arial"/>
          <w:sz w:val="24"/>
          <w:szCs w:val="24"/>
        </w:rPr>
      </w:pPr>
    </w:p>
    <w:p w14:paraId="0ED91D57" w14:textId="77777777" w:rsidR="002C079B"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ab/>
        <w:t>Analisar a utilização das práticas integrativas e complementares na assistência à saúde e suas funções terapêuticas no tratamento de câncer.</w:t>
      </w:r>
    </w:p>
    <w:p w14:paraId="3A4752F8" w14:textId="77777777" w:rsidR="002C079B" w:rsidRPr="00D62FB2" w:rsidRDefault="002C079B" w:rsidP="00BF58B5">
      <w:pPr>
        <w:pStyle w:val="Ttulo2"/>
        <w:spacing w:before="0" w:line="360" w:lineRule="auto"/>
        <w:rPr>
          <w:rFonts w:ascii="Arial" w:hAnsi="Arial" w:cs="Arial"/>
          <w:szCs w:val="24"/>
        </w:rPr>
      </w:pPr>
    </w:p>
    <w:p w14:paraId="5D46CF0E" w14:textId="77777777" w:rsidR="002C079B" w:rsidRPr="00D62FB2" w:rsidRDefault="002C079B" w:rsidP="00BF58B5">
      <w:pPr>
        <w:pStyle w:val="Ttulo2"/>
        <w:spacing w:before="0" w:line="360" w:lineRule="auto"/>
        <w:rPr>
          <w:rFonts w:ascii="Arial" w:hAnsi="Arial" w:cs="Arial"/>
          <w:bCs/>
          <w:strike/>
          <w:szCs w:val="24"/>
        </w:rPr>
      </w:pPr>
      <w:bookmarkStart w:id="5" w:name="_Toc170160682"/>
      <w:r w:rsidRPr="00D62FB2">
        <w:rPr>
          <w:rFonts w:ascii="Arial" w:hAnsi="Arial" w:cs="Arial"/>
          <w:bCs/>
          <w:szCs w:val="24"/>
        </w:rPr>
        <w:t>2.2 Objetivos específicos</w:t>
      </w:r>
      <w:bookmarkEnd w:id="5"/>
      <w:r w:rsidRPr="00D62FB2">
        <w:rPr>
          <w:rFonts w:ascii="Arial" w:hAnsi="Arial" w:cs="Arial"/>
          <w:bCs/>
          <w:szCs w:val="24"/>
        </w:rPr>
        <w:t xml:space="preserve"> </w:t>
      </w:r>
    </w:p>
    <w:p w14:paraId="0082398F" w14:textId="77777777" w:rsidR="002C079B" w:rsidRPr="00D62FB2" w:rsidRDefault="002C079B" w:rsidP="00BF58B5">
      <w:pPr>
        <w:spacing w:line="360" w:lineRule="auto"/>
        <w:jc w:val="both"/>
        <w:rPr>
          <w:rFonts w:ascii="Arial" w:hAnsi="Arial" w:cs="Arial"/>
          <w:sz w:val="24"/>
          <w:szCs w:val="24"/>
          <w:shd w:val="clear" w:color="auto" w:fill="FFFFFF"/>
        </w:rPr>
      </w:pPr>
    </w:p>
    <w:p w14:paraId="16AF40A7" w14:textId="77777777" w:rsidR="00EF3DC2" w:rsidRPr="00D62FB2" w:rsidRDefault="00EF3DC2" w:rsidP="00BF58B5">
      <w:pPr>
        <w:spacing w:line="360" w:lineRule="auto"/>
        <w:jc w:val="both"/>
        <w:rPr>
          <w:rFonts w:ascii="Arial" w:hAnsi="Arial" w:cs="Arial"/>
          <w:sz w:val="24"/>
          <w:szCs w:val="24"/>
          <w:shd w:val="clear" w:color="auto" w:fill="FFFFFF"/>
        </w:rPr>
      </w:pPr>
    </w:p>
    <w:p w14:paraId="1EE6E4E3" w14:textId="77777777" w:rsidR="002C079B"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2.2.1. Verificar como e onde as PICs são utilizadas.</w:t>
      </w:r>
    </w:p>
    <w:p w14:paraId="1AE7AC50" w14:textId="77777777" w:rsidR="002C079B" w:rsidRPr="00D62FB2" w:rsidRDefault="002C079B" w:rsidP="00BF58B5">
      <w:pPr>
        <w:spacing w:line="360" w:lineRule="auto"/>
        <w:jc w:val="both"/>
        <w:rPr>
          <w:rFonts w:ascii="Arial" w:hAnsi="Arial" w:cs="Arial"/>
          <w:sz w:val="24"/>
          <w:szCs w:val="24"/>
        </w:rPr>
      </w:pPr>
    </w:p>
    <w:p w14:paraId="44CA41DB" w14:textId="77777777" w:rsidR="002C079B"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 xml:space="preserve">2.2.2. Identificar como as práticas integrativas e complementares auxiliam no tratamento do câncer. </w:t>
      </w:r>
    </w:p>
    <w:p w14:paraId="1E4D4704" w14:textId="77777777" w:rsidR="002C079B" w:rsidRPr="00D62FB2" w:rsidRDefault="002C079B" w:rsidP="00BF58B5">
      <w:pPr>
        <w:spacing w:line="360" w:lineRule="auto"/>
        <w:jc w:val="both"/>
        <w:rPr>
          <w:rFonts w:ascii="Arial" w:hAnsi="Arial" w:cs="Arial"/>
          <w:sz w:val="24"/>
          <w:szCs w:val="24"/>
        </w:rPr>
      </w:pPr>
    </w:p>
    <w:p w14:paraId="15AA1529" w14:textId="77777777" w:rsidR="002C079B"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2.2.3. Conhecer a atuação do enfermeiro na aplicação das práticas integrativas e complementares.</w:t>
      </w:r>
    </w:p>
    <w:p w14:paraId="67B1EAEE" w14:textId="57B6A138" w:rsidR="00FE4A53" w:rsidRPr="00D62FB2" w:rsidRDefault="00FE4A53" w:rsidP="00BF58B5">
      <w:pPr>
        <w:spacing w:line="360" w:lineRule="auto"/>
        <w:jc w:val="both"/>
        <w:rPr>
          <w:rFonts w:ascii="Arial" w:eastAsia="Times New Roman" w:hAnsi="Arial" w:cs="Arial"/>
          <w:strike/>
          <w:sz w:val="24"/>
          <w:szCs w:val="24"/>
        </w:rPr>
      </w:pPr>
    </w:p>
    <w:p w14:paraId="73AC1A6F" w14:textId="77777777" w:rsidR="00BF58B5" w:rsidRPr="00D62FB2" w:rsidRDefault="00BF58B5" w:rsidP="00BF58B5">
      <w:pPr>
        <w:spacing w:line="360" w:lineRule="auto"/>
        <w:jc w:val="both"/>
        <w:rPr>
          <w:rFonts w:ascii="Arial" w:eastAsia="Times New Roman" w:hAnsi="Arial" w:cs="Arial"/>
          <w:strike/>
          <w:sz w:val="24"/>
          <w:szCs w:val="24"/>
        </w:rPr>
      </w:pPr>
    </w:p>
    <w:p w14:paraId="101F7088" w14:textId="77777777" w:rsidR="00BF58B5" w:rsidRPr="00D62FB2" w:rsidRDefault="00BF58B5" w:rsidP="00BF58B5">
      <w:pPr>
        <w:spacing w:line="360" w:lineRule="auto"/>
        <w:jc w:val="both"/>
        <w:rPr>
          <w:rFonts w:ascii="Arial" w:eastAsia="Times New Roman" w:hAnsi="Arial" w:cs="Arial"/>
          <w:strike/>
          <w:sz w:val="24"/>
          <w:szCs w:val="24"/>
        </w:rPr>
      </w:pPr>
    </w:p>
    <w:p w14:paraId="50BA3F0B" w14:textId="77777777" w:rsidR="00BF58B5" w:rsidRPr="00D62FB2" w:rsidRDefault="00BF58B5" w:rsidP="00BF58B5">
      <w:pPr>
        <w:spacing w:line="360" w:lineRule="auto"/>
        <w:jc w:val="both"/>
        <w:rPr>
          <w:rFonts w:ascii="Arial" w:eastAsia="Times New Roman" w:hAnsi="Arial" w:cs="Arial"/>
          <w:strike/>
          <w:sz w:val="24"/>
          <w:szCs w:val="24"/>
        </w:rPr>
      </w:pPr>
    </w:p>
    <w:p w14:paraId="7CCC9D99" w14:textId="77777777" w:rsidR="00BF58B5" w:rsidRPr="00D62FB2" w:rsidRDefault="00BF58B5" w:rsidP="00BF58B5">
      <w:pPr>
        <w:spacing w:line="360" w:lineRule="auto"/>
        <w:jc w:val="both"/>
        <w:rPr>
          <w:rFonts w:ascii="Arial" w:eastAsia="Times New Roman" w:hAnsi="Arial" w:cs="Arial"/>
          <w:strike/>
          <w:sz w:val="24"/>
          <w:szCs w:val="24"/>
        </w:rPr>
      </w:pPr>
    </w:p>
    <w:p w14:paraId="79726BBB" w14:textId="77777777" w:rsidR="00BF58B5" w:rsidRPr="00D62FB2" w:rsidRDefault="00BF58B5" w:rsidP="00BF58B5">
      <w:pPr>
        <w:spacing w:line="360" w:lineRule="auto"/>
        <w:jc w:val="both"/>
        <w:rPr>
          <w:rFonts w:ascii="Arial" w:eastAsia="Times New Roman" w:hAnsi="Arial" w:cs="Arial"/>
          <w:strike/>
          <w:sz w:val="24"/>
          <w:szCs w:val="24"/>
        </w:rPr>
      </w:pPr>
    </w:p>
    <w:p w14:paraId="3A085226" w14:textId="77777777" w:rsidR="00BF58B5" w:rsidRPr="00D62FB2" w:rsidRDefault="00BF58B5" w:rsidP="00BF58B5">
      <w:pPr>
        <w:spacing w:line="360" w:lineRule="auto"/>
        <w:jc w:val="both"/>
        <w:rPr>
          <w:rFonts w:ascii="Arial" w:eastAsia="Times New Roman" w:hAnsi="Arial" w:cs="Arial"/>
          <w:strike/>
          <w:sz w:val="24"/>
          <w:szCs w:val="24"/>
        </w:rPr>
      </w:pPr>
    </w:p>
    <w:p w14:paraId="121B2933" w14:textId="77777777" w:rsidR="00BF58B5" w:rsidRPr="00D62FB2" w:rsidRDefault="00BF58B5" w:rsidP="00BF58B5">
      <w:pPr>
        <w:spacing w:line="360" w:lineRule="auto"/>
        <w:jc w:val="both"/>
        <w:rPr>
          <w:rFonts w:ascii="Arial" w:eastAsia="Times New Roman" w:hAnsi="Arial" w:cs="Arial"/>
          <w:strike/>
          <w:sz w:val="24"/>
          <w:szCs w:val="24"/>
        </w:rPr>
      </w:pPr>
    </w:p>
    <w:p w14:paraId="508C72E2" w14:textId="77777777" w:rsidR="00BF58B5" w:rsidRPr="00D62FB2" w:rsidRDefault="00BF58B5" w:rsidP="00BF58B5">
      <w:pPr>
        <w:spacing w:line="360" w:lineRule="auto"/>
        <w:jc w:val="both"/>
        <w:rPr>
          <w:rFonts w:ascii="Arial" w:eastAsia="Times New Roman" w:hAnsi="Arial" w:cs="Arial"/>
          <w:strike/>
          <w:sz w:val="24"/>
          <w:szCs w:val="24"/>
        </w:rPr>
      </w:pPr>
    </w:p>
    <w:p w14:paraId="65AEF8A3" w14:textId="77777777" w:rsidR="00BF58B5" w:rsidRPr="00D62FB2" w:rsidRDefault="00BF58B5" w:rsidP="00BF58B5">
      <w:pPr>
        <w:spacing w:line="360" w:lineRule="auto"/>
        <w:jc w:val="both"/>
        <w:rPr>
          <w:rFonts w:ascii="Arial" w:eastAsia="Times New Roman" w:hAnsi="Arial" w:cs="Arial"/>
          <w:strike/>
          <w:sz w:val="24"/>
          <w:szCs w:val="24"/>
        </w:rPr>
      </w:pPr>
    </w:p>
    <w:p w14:paraId="0D5719D8" w14:textId="77777777" w:rsidR="00BF58B5" w:rsidRPr="00D62FB2" w:rsidRDefault="00BF58B5" w:rsidP="00BF58B5">
      <w:pPr>
        <w:spacing w:line="360" w:lineRule="auto"/>
        <w:jc w:val="both"/>
        <w:rPr>
          <w:rFonts w:ascii="Arial" w:eastAsia="Times New Roman" w:hAnsi="Arial" w:cs="Arial"/>
          <w:strike/>
          <w:sz w:val="24"/>
          <w:szCs w:val="24"/>
        </w:rPr>
      </w:pPr>
    </w:p>
    <w:p w14:paraId="111AA2C3" w14:textId="77777777" w:rsidR="00602B4D" w:rsidRPr="00D62FB2" w:rsidRDefault="00602B4D" w:rsidP="00BF58B5">
      <w:pPr>
        <w:spacing w:line="360" w:lineRule="auto"/>
        <w:jc w:val="both"/>
        <w:rPr>
          <w:rFonts w:ascii="Arial" w:eastAsia="Times New Roman" w:hAnsi="Arial" w:cs="Arial"/>
          <w:strike/>
          <w:sz w:val="24"/>
          <w:szCs w:val="24"/>
        </w:rPr>
      </w:pPr>
    </w:p>
    <w:p w14:paraId="1B7D461A" w14:textId="77777777" w:rsidR="00BF58B5" w:rsidRPr="00D62FB2" w:rsidRDefault="00BF58B5" w:rsidP="00BF58B5">
      <w:pPr>
        <w:spacing w:line="360" w:lineRule="auto"/>
        <w:jc w:val="both"/>
        <w:rPr>
          <w:rFonts w:ascii="Arial" w:eastAsia="Times New Roman" w:hAnsi="Arial" w:cs="Arial"/>
          <w:strike/>
          <w:sz w:val="24"/>
          <w:szCs w:val="24"/>
        </w:rPr>
      </w:pPr>
    </w:p>
    <w:p w14:paraId="35AB7C8F" w14:textId="77777777" w:rsidR="00BF58B5" w:rsidRPr="00D62FB2" w:rsidRDefault="00BF58B5" w:rsidP="00BF58B5">
      <w:pPr>
        <w:spacing w:line="360" w:lineRule="auto"/>
        <w:jc w:val="both"/>
        <w:rPr>
          <w:rFonts w:ascii="Arial" w:eastAsia="Times New Roman" w:hAnsi="Arial" w:cs="Arial"/>
          <w:strike/>
          <w:sz w:val="24"/>
          <w:szCs w:val="24"/>
        </w:rPr>
      </w:pPr>
    </w:p>
    <w:p w14:paraId="0EFA67B0" w14:textId="77777777" w:rsidR="00432407" w:rsidRPr="00D62FB2" w:rsidRDefault="00432407" w:rsidP="00BF58B5">
      <w:pPr>
        <w:spacing w:line="360" w:lineRule="auto"/>
        <w:jc w:val="both"/>
        <w:rPr>
          <w:rFonts w:ascii="Arial" w:eastAsia="Times New Roman" w:hAnsi="Arial" w:cs="Arial"/>
          <w:b/>
          <w:bCs/>
          <w:sz w:val="24"/>
          <w:szCs w:val="24"/>
        </w:rPr>
      </w:pPr>
    </w:p>
    <w:p w14:paraId="3F6A52CF" w14:textId="77777777" w:rsidR="00432407" w:rsidRPr="00D62FB2" w:rsidRDefault="00432407" w:rsidP="00BF58B5">
      <w:pPr>
        <w:spacing w:line="360" w:lineRule="auto"/>
        <w:jc w:val="both"/>
        <w:rPr>
          <w:rFonts w:ascii="Arial" w:eastAsia="Times New Roman" w:hAnsi="Arial" w:cs="Arial"/>
          <w:b/>
          <w:bCs/>
          <w:sz w:val="24"/>
          <w:szCs w:val="24"/>
        </w:rPr>
      </w:pPr>
    </w:p>
    <w:p w14:paraId="73565F3A" w14:textId="77777777" w:rsidR="00432407" w:rsidRPr="00D62FB2" w:rsidRDefault="00432407" w:rsidP="00BF58B5">
      <w:pPr>
        <w:spacing w:line="360" w:lineRule="auto"/>
        <w:jc w:val="both"/>
        <w:rPr>
          <w:rFonts w:ascii="Arial" w:eastAsia="Times New Roman" w:hAnsi="Arial" w:cs="Arial"/>
          <w:b/>
          <w:bCs/>
          <w:sz w:val="24"/>
          <w:szCs w:val="24"/>
        </w:rPr>
      </w:pPr>
    </w:p>
    <w:p w14:paraId="5DF34D6F" w14:textId="6D601E14" w:rsidR="00BF58B5" w:rsidRPr="00D62FB2" w:rsidRDefault="00FE4A53" w:rsidP="00A230A7">
      <w:pPr>
        <w:pStyle w:val="PargrafodaLista"/>
        <w:numPr>
          <w:ilvl w:val="0"/>
          <w:numId w:val="33"/>
        </w:numPr>
        <w:spacing w:line="360" w:lineRule="auto"/>
        <w:jc w:val="both"/>
        <w:outlineLvl w:val="0"/>
        <w:rPr>
          <w:rFonts w:ascii="Arial" w:hAnsi="Arial" w:cs="Arial"/>
          <w:b/>
          <w:bCs/>
          <w:sz w:val="24"/>
          <w:szCs w:val="24"/>
        </w:rPr>
      </w:pPr>
      <w:bookmarkStart w:id="6" w:name="_Toc170160683"/>
      <w:r w:rsidRPr="00D62FB2">
        <w:rPr>
          <w:rFonts w:ascii="Arial" w:eastAsia="Times New Roman" w:hAnsi="Arial" w:cs="Arial"/>
          <w:b/>
          <w:bCs/>
          <w:sz w:val="24"/>
          <w:szCs w:val="24"/>
        </w:rPr>
        <w:t>R</w:t>
      </w:r>
      <w:r w:rsidR="00DA27D1" w:rsidRPr="00D62FB2">
        <w:rPr>
          <w:rFonts w:ascii="Arial" w:eastAsia="Times New Roman" w:hAnsi="Arial" w:cs="Arial"/>
          <w:b/>
          <w:bCs/>
          <w:sz w:val="24"/>
          <w:szCs w:val="24"/>
        </w:rPr>
        <w:t>EFERENCIAL TEÓRICO</w:t>
      </w:r>
      <w:bookmarkEnd w:id="6"/>
    </w:p>
    <w:p w14:paraId="351DD8E8" w14:textId="77777777" w:rsidR="00FE4A53" w:rsidRPr="00D62FB2" w:rsidRDefault="00FE4A53" w:rsidP="00BF58B5">
      <w:pPr>
        <w:spacing w:line="360" w:lineRule="auto"/>
        <w:jc w:val="both"/>
        <w:rPr>
          <w:rFonts w:ascii="Arial" w:eastAsia="Times New Roman" w:hAnsi="Arial" w:cs="Arial"/>
          <w:sz w:val="24"/>
          <w:szCs w:val="24"/>
        </w:rPr>
      </w:pPr>
    </w:p>
    <w:p w14:paraId="6040803F" w14:textId="77777777" w:rsidR="002C079B" w:rsidRPr="00D62FB2" w:rsidRDefault="002C079B" w:rsidP="00BF58B5">
      <w:pPr>
        <w:pStyle w:val="Ttulo2"/>
        <w:spacing w:before="0" w:line="360" w:lineRule="auto"/>
        <w:rPr>
          <w:rFonts w:ascii="Arial" w:hAnsi="Arial" w:cs="Arial"/>
          <w:szCs w:val="24"/>
        </w:rPr>
      </w:pPr>
      <w:bookmarkStart w:id="7" w:name="_Toc170160684"/>
      <w:r w:rsidRPr="00D62FB2">
        <w:rPr>
          <w:rFonts w:ascii="Arial" w:hAnsi="Arial" w:cs="Arial"/>
          <w:szCs w:val="24"/>
        </w:rPr>
        <w:t>3.1. Práticas integrativas e complementares: conceito, importância, origem e utilização ao longo do tempo</w:t>
      </w:r>
      <w:bookmarkEnd w:id="7"/>
    </w:p>
    <w:p w14:paraId="2584D79E" w14:textId="77777777" w:rsidR="002C079B" w:rsidRPr="00D62FB2" w:rsidRDefault="002C079B" w:rsidP="00BF58B5">
      <w:pPr>
        <w:spacing w:line="360" w:lineRule="auto"/>
        <w:jc w:val="both"/>
        <w:rPr>
          <w:rFonts w:ascii="Arial" w:hAnsi="Arial" w:cs="Arial"/>
          <w:color w:val="FF0000"/>
          <w:sz w:val="24"/>
          <w:szCs w:val="24"/>
        </w:rPr>
      </w:pPr>
    </w:p>
    <w:p w14:paraId="74507CFF" w14:textId="77777777"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lastRenderedPageBreak/>
        <w:t xml:space="preserve">As PICs representam um conjunto de sistema terapêutico, com perspectiva holística e originada na medicina tradicional oriental, que buscam prevenir e tratar agravos a saúde físicos e mentais, além de promover bem-estar e melhor qualidade de vida, pertencendo a medicina integrativa. </w:t>
      </w:r>
    </w:p>
    <w:p w14:paraId="4ED8301B" w14:textId="6410DA8E" w:rsidR="002C079B" w:rsidRPr="00D62FB2" w:rsidRDefault="002C079B" w:rsidP="00BF58B5">
      <w:pPr>
        <w:spacing w:line="360" w:lineRule="auto"/>
        <w:ind w:firstLine="708"/>
        <w:jc w:val="both"/>
        <w:rPr>
          <w:rFonts w:ascii="Arial" w:hAnsi="Arial" w:cs="Arial"/>
          <w:sz w:val="24"/>
          <w:szCs w:val="24"/>
          <w:shd w:val="clear" w:color="auto" w:fill="FFFFFF"/>
        </w:rPr>
      </w:pPr>
      <w:r w:rsidRPr="00D62FB2">
        <w:rPr>
          <w:rFonts w:ascii="Arial" w:hAnsi="Arial" w:cs="Arial"/>
          <w:sz w:val="24"/>
          <w:szCs w:val="24"/>
        </w:rPr>
        <w:t xml:space="preserve">Trata-se de uma prática não medicamentosa, voltada para o autocuidado e escuta acolhedora, apresentam uma perspectiva ampliada do processo saúde-doença, tratando integralmente o paciente e valorizando sua individualidade </w:t>
      </w:r>
      <w:r w:rsidRPr="00D62FB2">
        <w:rPr>
          <w:rFonts w:ascii="Arial" w:hAnsi="Arial" w:cs="Arial"/>
          <w:sz w:val="24"/>
          <w:szCs w:val="24"/>
          <w:shd w:val="clear" w:color="auto" w:fill="FFFFFF"/>
        </w:rPr>
        <w:t>(</w:t>
      </w:r>
      <w:r w:rsidR="00D45CB4" w:rsidRPr="00D62FB2">
        <w:rPr>
          <w:rFonts w:ascii="Arial" w:hAnsi="Arial" w:cs="Arial"/>
          <w:sz w:val="24"/>
          <w:szCs w:val="24"/>
          <w:shd w:val="clear" w:color="auto" w:fill="FFFFFF"/>
        </w:rPr>
        <w:t>Aguiar; Kanan; Masiero, 2020).</w:t>
      </w:r>
    </w:p>
    <w:p w14:paraId="56BA642F" w14:textId="77D00D5A" w:rsidR="002C079B" w:rsidRPr="00D62FB2" w:rsidRDefault="002C079B" w:rsidP="00BF58B5">
      <w:pPr>
        <w:spacing w:line="360" w:lineRule="auto"/>
        <w:ind w:firstLine="708"/>
        <w:jc w:val="both"/>
        <w:rPr>
          <w:rFonts w:ascii="Arial" w:hAnsi="Arial" w:cs="Arial"/>
          <w:sz w:val="24"/>
          <w:szCs w:val="24"/>
          <w:shd w:val="clear" w:color="auto" w:fill="FFFFFF"/>
        </w:rPr>
      </w:pPr>
      <w:r w:rsidRPr="00D62FB2">
        <w:rPr>
          <w:rFonts w:ascii="Arial" w:hAnsi="Arial" w:cs="Arial"/>
          <w:sz w:val="24"/>
          <w:szCs w:val="24"/>
          <w:shd w:val="clear" w:color="auto" w:fill="FFFFFF"/>
        </w:rPr>
        <w:t>As PICs não substituem o tratamento tradicional, mas trabalha de forma conjunta, com uma visão integrativa, sendo indicada por profissionais específicos para cada caso. Essa modalidade de assistência tem se expandido por conta de seu baixo custo, por aumento da demanda de pacientes portadores de doenças crônicas que buscam uma melhor qualidade de vida, e pelo ressurgimento da busca pelo autocuidado, pela prevenção de doenças e por melhor qualidade de vida. Além disso, o uso das PICs abrange todos os grupos, de diferentes idades, classe social, profissão, ampliando o cuidado humanizado e a autonomia dos usuários (</w:t>
      </w:r>
      <w:r w:rsidR="00D45CB4" w:rsidRPr="00D62FB2">
        <w:rPr>
          <w:rFonts w:ascii="Arial" w:hAnsi="Arial" w:cs="Arial"/>
          <w:sz w:val="24"/>
          <w:szCs w:val="24"/>
          <w:shd w:val="clear" w:color="auto" w:fill="FFFFFF"/>
        </w:rPr>
        <w:t xml:space="preserve">Soares; </w:t>
      </w:r>
      <w:proofErr w:type="spellStart"/>
      <w:r w:rsidR="00D45CB4" w:rsidRPr="00D62FB2">
        <w:rPr>
          <w:rFonts w:ascii="Arial" w:hAnsi="Arial" w:cs="Arial"/>
          <w:sz w:val="24"/>
          <w:szCs w:val="24"/>
          <w:shd w:val="clear" w:color="auto" w:fill="FFFFFF"/>
        </w:rPr>
        <w:t>Girondoli</w:t>
      </w:r>
      <w:proofErr w:type="spellEnd"/>
      <w:r w:rsidR="00D45CB4" w:rsidRPr="00D62FB2">
        <w:rPr>
          <w:rFonts w:ascii="Arial" w:hAnsi="Arial" w:cs="Arial"/>
          <w:sz w:val="24"/>
          <w:szCs w:val="24"/>
          <w:shd w:val="clear" w:color="auto" w:fill="FFFFFF"/>
        </w:rPr>
        <w:t>, 2021).</w:t>
      </w:r>
    </w:p>
    <w:p w14:paraId="47A239E3" w14:textId="77777777" w:rsidR="002C079B" w:rsidRPr="00D62FB2" w:rsidRDefault="002C079B" w:rsidP="00BF58B5">
      <w:pPr>
        <w:spacing w:line="360" w:lineRule="auto"/>
        <w:jc w:val="both"/>
        <w:rPr>
          <w:rFonts w:ascii="Arial" w:hAnsi="Arial" w:cs="Arial"/>
          <w:color w:val="FF0000"/>
          <w:sz w:val="24"/>
          <w:szCs w:val="24"/>
        </w:rPr>
      </w:pPr>
    </w:p>
    <w:p w14:paraId="35939900" w14:textId="77777777" w:rsidR="002C079B" w:rsidRPr="00D62FB2" w:rsidRDefault="002C079B" w:rsidP="00BF58B5">
      <w:pPr>
        <w:pStyle w:val="Ttulo2"/>
        <w:spacing w:before="0" w:line="360" w:lineRule="auto"/>
        <w:rPr>
          <w:rFonts w:ascii="Arial" w:hAnsi="Arial" w:cs="Arial"/>
          <w:szCs w:val="24"/>
        </w:rPr>
      </w:pPr>
      <w:bookmarkStart w:id="8" w:name="_Toc170160685"/>
      <w:r w:rsidRPr="00D62FB2">
        <w:rPr>
          <w:rFonts w:ascii="Arial" w:hAnsi="Arial" w:cs="Arial"/>
          <w:szCs w:val="24"/>
        </w:rPr>
        <w:t>3.2 Práticas integrativas no Sistema Único de Saúde</w:t>
      </w:r>
      <w:bookmarkEnd w:id="8"/>
      <w:r w:rsidRPr="00D62FB2">
        <w:rPr>
          <w:rFonts w:ascii="Arial" w:hAnsi="Arial" w:cs="Arial"/>
          <w:szCs w:val="24"/>
        </w:rPr>
        <w:t xml:space="preserve"> </w:t>
      </w:r>
    </w:p>
    <w:p w14:paraId="7A615F2D" w14:textId="77777777" w:rsidR="002C079B" w:rsidRPr="00D62FB2" w:rsidRDefault="002C079B" w:rsidP="00BF58B5">
      <w:pPr>
        <w:spacing w:line="360" w:lineRule="auto"/>
        <w:ind w:firstLine="708"/>
        <w:jc w:val="both"/>
        <w:rPr>
          <w:rFonts w:ascii="Arial" w:hAnsi="Arial" w:cs="Arial"/>
          <w:sz w:val="24"/>
          <w:szCs w:val="24"/>
        </w:rPr>
      </w:pPr>
    </w:p>
    <w:p w14:paraId="048D3ACF" w14:textId="7680AD73"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As PICs têm como marco histórico a Conferência Internacional sobre Cuidados Primários à Saúde (1978), ocasião em que a Declaração de Alma Ata apresentou as PICs como meio de resolver as necessidades de saúde da comunidade, recomendando a implementação dessas práticas nos cuidados primários da saúde da população mundial, dando ênfase ao uso das plantas medicinais (</w:t>
      </w:r>
      <w:r w:rsidR="00D45CB4" w:rsidRPr="00D62FB2">
        <w:rPr>
          <w:rFonts w:ascii="Arial" w:hAnsi="Arial" w:cs="Arial"/>
          <w:sz w:val="24"/>
          <w:szCs w:val="24"/>
        </w:rPr>
        <w:t>Brasil, 2020</w:t>
      </w:r>
      <w:r w:rsidRPr="00D62FB2">
        <w:rPr>
          <w:rFonts w:ascii="Arial" w:hAnsi="Arial" w:cs="Arial"/>
          <w:sz w:val="24"/>
          <w:szCs w:val="24"/>
        </w:rPr>
        <w:t>).</w:t>
      </w:r>
    </w:p>
    <w:p w14:paraId="3915DB9C" w14:textId="0561FFBB"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A Organização Mundial de Saúde (OMS) instituiu o “Programa de Medicina Tradicional” na década de 70, formulando resoluções expandindo o potencial terapêutico dessas práticas, além de ofertar orientações e informações técnicas, com o objetivo de oferecer as práticas de forma eficaz e segura (</w:t>
      </w:r>
      <w:r w:rsidR="00D45CB4" w:rsidRPr="00D62FB2">
        <w:rPr>
          <w:rFonts w:ascii="Arial" w:hAnsi="Arial" w:cs="Arial"/>
          <w:sz w:val="24"/>
          <w:szCs w:val="24"/>
        </w:rPr>
        <w:t>Brasil</w:t>
      </w:r>
      <w:r w:rsidRPr="00D62FB2">
        <w:rPr>
          <w:rFonts w:ascii="Arial" w:hAnsi="Arial" w:cs="Arial"/>
          <w:sz w:val="24"/>
          <w:szCs w:val="24"/>
        </w:rPr>
        <w:t>, 2020).</w:t>
      </w:r>
    </w:p>
    <w:p w14:paraId="1696C34B" w14:textId="57D309CA"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O Brasil, foi um dos pioneiros a incentivar a implantação dessas práticas através da </w:t>
      </w:r>
      <w:r w:rsidRPr="00D62FB2">
        <w:rPr>
          <w:rFonts w:ascii="Arial" w:hAnsi="Arial" w:cs="Arial"/>
          <w:sz w:val="24"/>
          <w:szCs w:val="24"/>
          <w:shd w:val="clear" w:color="auto" w:fill="FFFFFF"/>
        </w:rPr>
        <w:t>VIII Conferência Nacional de Saúde em 1986</w:t>
      </w:r>
      <w:r w:rsidRPr="00D62FB2">
        <w:rPr>
          <w:rFonts w:ascii="Arial" w:hAnsi="Arial" w:cs="Arial"/>
          <w:sz w:val="24"/>
          <w:szCs w:val="24"/>
        </w:rPr>
        <w:t xml:space="preserve">. Em 2002, a OMS criou um documento normativo para os países membros, regularizando o uso das PICs em nível mundial. Porém apenas em 2006 o Brasil legalizou as PICs através da </w:t>
      </w:r>
      <w:r w:rsidRPr="00D62FB2">
        <w:rPr>
          <w:rFonts w:ascii="Arial" w:hAnsi="Arial" w:cs="Arial"/>
          <w:sz w:val="24"/>
          <w:szCs w:val="24"/>
          <w:shd w:val="clear" w:color="auto" w:fill="FFFFFF"/>
        </w:rPr>
        <w:t xml:space="preserve">Portaria </w:t>
      </w:r>
      <w:r w:rsidRPr="00D62FB2">
        <w:rPr>
          <w:rFonts w:ascii="Arial" w:hAnsi="Arial" w:cs="Arial"/>
          <w:sz w:val="24"/>
          <w:szCs w:val="24"/>
          <w:shd w:val="clear" w:color="auto" w:fill="FFFFFF"/>
        </w:rPr>
        <w:lastRenderedPageBreak/>
        <w:t xml:space="preserve">nº 971/2006, por intermédio da Política Nacional de Práticas Integrativas e Complementares (PNPIC) </w:t>
      </w:r>
      <w:r w:rsidR="00D45CB4" w:rsidRPr="00D62FB2">
        <w:rPr>
          <w:rFonts w:ascii="Arial" w:hAnsi="Arial" w:cs="Arial"/>
          <w:sz w:val="24"/>
          <w:szCs w:val="24"/>
          <w:shd w:val="clear" w:color="auto" w:fill="FFFFFF"/>
        </w:rPr>
        <w:t>(</w:t>
      </w:r>
      <w:proofErr w:type="spellStart"/>
      <w:r w:rsidR="00D45CB4" w:rsidRPr="00D62FB2">
        <w:rPr>
          <w:rFonts w:ascii="Arial" w:hAnsi="Arial" w:cs="Arial"/>
          <w:sz w:val="24"/>
          <w:szCs w:val="24"/>
        </w:rPr>
        <w:t>Cenzi</w:t>
      </w:r>
      <w:proofErr w:type="spellEnd"/>
      <w:r w:rsidR="00D45CB4" w:rsidRPr="00D62FB2">
        <w:rPr>
          <w:rFonts w:ascii="Arial" w:hAnsi="Arial" w:cs="Arial"/>
          <w:sz w:val="24"/>
          <w:szCs w:val="24"/>
        </w:rPr>
        <w:t xml:space="preserve">; </w:t>
      </w:r>
      <w:proofErr w:type="spellStart"/>
      <w:r w:rsidR="00D45CB4" w:rsidRPr="00D62FB2">
        <w:rPr>
          <w:rFonts w:ascii="Arial" w:hAnsi="Arial" w:cs="Arial"/>
          <w:sz w:val="24"/>
          <w:szCs w:val="24"/>
        </w:rPr>
        <w:t>Ogradowski</w:t>
      </w:r>
      <w:proofErr w:type="spellEnd"/>
      <w:r w:rsidR="00D45CB4" w:rsidRPr="00D62FB2">
        <w:rPr>
          <w:rFonts w:ascii="Arial" w:hAnsi="Arial" w:cs="Arial"/>
          <w:sz w:val="24"/>
          <w:szCs w:val="24"/>
        </w:rPr>
        <w:t>, 2022</w:t>
      </w:r>
      <w:r w:rsidRPr="00D62FB2">
        <w:rPr>
          <w:rFonts w:ascii="Arial" w:hAnsi="Arial" w:cs="Arial"/>
          <w:sz w:val="24"/>
          <w:szCs w:val="24"/>
        </w:rPr>
        <w:t>).</w:t>
      </w:r>
    </w:p>
    <w:p w14:paraId="30CEE2FF" w14:textId="3E13510C"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Inicialmente em 2006, foram aderidas apenas cinco práticas, sendo elas a homeopatia, medicina tradicional chinesa/acupuntura, fitoterapia, medicina antroposófica e termalismo/crenoterapia. posteriormente em 2017 com a portaria </w:t>
      </w:r>
      <w:r w:rsidRPr="00D62FB2">
        <w:rPr>
          <w:rFonts w:ascii="Arial" w:hAnsi="Arial" w:cs="Arial"/>
          <w:sz w:val="24"/>
          <w:szCs w:val="24"/>
          <w:shd w:val="clear" w:color="auto" w:fill="FFFFFF"/>
        </w:rPr>
        <w:t>nº</w:t>
      </w:r>
      <w:r w:rsidRPr="00D62FB2">
        <w:rPr>
          <w:rFonts w:ascii="Arial" w:hAnsi="Arial" w:cs="Arial"/>
          <w:sz w:val="24"/>
          <w:szCs w:val="24"/>
        </w:rPr>
        <w:t xml:space="preserve"> 849, de 27 de março de 2017, foram incorporadas mais 14 novas modalidades como a arteterapia, a </w:t>
      </w:r>
      <w:proofErr w:type="spellStart"/>
      <w:r w:rsidRPr="00D62FB2">
        <w:rPr>
          <w:rFonts w:ascii="Arial" w:hAnsi="Arial" w:cs="Arial"/>
          <w:sz w:val="24"/>
          <w:szCs w:val="24"/>
        </w:rPr>
        <w:t>ayurveda</w:t>
      </w:r>
      <w:proofErr w:type="spellEnd"/>
      <w:r w:rsidRPr="00D62FB2">
        <w:rPr>
          <w:rFonts w:ascii="Arial" w:hAnsi="Arial" w:cs="Arial"/>
          <w:sz w:val="24"/>
          <w:szCs w:val="24"/>
        </w:rPr>
        <w:t xml:space="preserve">, a biodança, a dança circular, a meditação, a musicoterapia, a naturopatia, a osteopatia, a quiropraxia, a </w:t>
      </w:r>
      <w:proofErr w:type="spellStart"/>
      <w:r w:rsidRPr="00D62FB2">
        <w:rPr>
          <w:rFonts w:ascii="Arial" w:hAnsi="Arial" w:cs="Arial"/>
          <w:sz w:val="24"/>
          <w:szCs w:val="24"/>
        </w:rPr>
        <w:t>reflexoterapia</w:t>
      </w:r>
      <w:proofErr w:type="spellEnd"/>
      <w:r w:rsidRPr="00D62FB2">
        <w:rPr>
          <w:rFonts w:ascii="Arial" w:hAnsi="Arial" w:cs="Arial"/>
          <w:sz w:val="24"/>
          <w:szCs w:val="24"/>
        </w:rPr>
        <w:t xml:space="preserve">, a técnica </w:t>
      </w:r>
      <w:proofErr w:type="spellStart"/>
      <w:r w:rsidRPr="00D62FB2">
        <w:rPr>
          <w:rFonts w:ascii="Arial" w:hAnsi="Arial" w:cs="Arial"/>
          <w:sz w:val="24"/>
          <w:szCs w:val="24"/>
        </w:rPr>
        <w:t>reiki</w:t>
      </w:r>
      <w:proofErr w:type="spellEnd"/>
      <w:r w:rsidRPr="00D62FB2">
        <w:rPr>
          <w:rFonts w:ascii="Arial" w:hAnsi="Arial" w:cs="Arial"/>
          <w:sz w:val="24"/>
          <w:szCs w:val="24"/>
        </w:rPr>
        <w:t xml:space="preserve">, a </w:t>
      </w:r>
      <w:proofErr w:type="spellStart"/>
      <w:r w:rsidRPr="00D62FB2">
        <w:rPr>
          <w:rFonts w:ascii="Arial" w:hAnsi="Arial" w:cs="Arial"/>
          <w:sz w:val="24"/>
          <w:szCs w:val="24"/>
        </w:rPr>
        <w:t>shantala</w:t>
      </w:r>
      <w:proofErr w:type="spellEnd"/>
      <w:r w:rsidRPr="00D62FB2">
        <w:rPr>
          <w:rFonts w:ascii="Arial" w:hAnsi="Arial" w:cs="Arial"/>
          <w:sz w:val="24"/>
          <w:szCs w:val="24"/>
        </w:rPr>
        <w:t xml:space="preserve">, a terapia comunitária integrativa e a yoga </w:t>
      </w:r>
      <w:r w:rsidRPr="00D62FB2">
        <w:rPr>
          <w:rFonts w:ascii="Arial" w:hAnsi="Arial" w:cs="Arial"/>
          <w:sz w:val="24"/>
          <w:szCs w:val="24"/>
          <w:shd w:val="clear" w:color="auto" w:fill="FFFFFF"/>
        </w:rPr>
        <w:t>(</w:t>
      </w:r>
      <w:r w:rsidR="00D45CB4" w:rsidRPr="00D62FB2">
        <w:rPr>
          <w:rFonts w:ascii="Arial" w:hAnsi="Arial" w:cs="Arial"/>
          <w:sz w:val="24"/>
          <w:szCs w:val="24"/>
          <w:shd w:val="clear" w:color="auto" w:fill="FFFFFF"/>
        </w:rPr>
        <w:t>Brasil, 2017</w:t>
      </w:r>
      <w:r w:rsidRPr="00D62FB2">
        <w:rPr>
          <w:rFonts w:ascii="Arial" w:hAnsi="Arial" w:cs="Arial"/>
          <w:sz w:val="24"/>
          <w:szCs w:val="24"/>
          <w:shd w:val="clear" w:color="auto" w:fill="FFFFFF"/>
        </w:rPr>
        <w:t>).</w:t>
      </w:r>
    </w:p>
    <w:p w14:paraId="0BE726CF" w14:textId="3C460BDB" w:rsidR="002C079B" w:rsidRPr="00D62FB2" w:rsidRDefault="002C079B" w:rsidP="00BF58B5">
      <w:pPr>
        <w:spacing w:line="360" w:lineRule="auto"/>
        <w:ind w:firstLine="708"/>
        <w:jc w:val="both"/>
        <w:rPr>
          <w:rFonts w:ascii="Arial" w:hAnsi="Arial" w:cs="Arial"/>
          <w:sz w:val="24"/>
          <w:szCs w:val="24"/>
          <w:shd w:val="clear" w:color="auto" w:fill="FFFFFF"/>
        </w:rPr>
      </w:pPr>
      <w:r w:rsidRPr="00D62FB2">
        <w:rPr>
          <w:rFonts w:ascii="Arial" w:hAnsi="Arial" w:cs="Arial"/>
          <w:sz w:val="24"/>
          <w:szCs w:val="24"/>
          <w:shd w:val="clear" w:color="auto" w:fill="FFFFFF"/>
        </w:rPr>
        <w:t xml:space="preserve">Em 2018, o Ministério da Saúde lança uma nova portaria, nº 702, de 21 de março de 2018 incluindo mais 10 novas modalidades, sendo elas, </w:t>
      </w:r>
      <w:proofErr w:type="spellStart"/>
      <w:r w:rsidRPr="00D62FB2">
        <w:rPr>
          <w:rFonts w:ascii="Arial" w:hAnsi="Arial" w:cs="Arial"/>
          <w:sz w:val="24"/>
          <w:szCs w:val="24"/>
          <w:shd w:val="clear" w:color="auto" w:fill="FFFFFF"/>
        </w:rPr>
        <w:t>apiterapia</w:t>
      </w:r>
      <w:proofErr w:type="spellEnd"/>
      <w:r w:rsidRPr="00D62FB2">
        <w:rPr>
          <w:rFonts w:ascii="Arial" w:hAnsi="Arial" w:cs="Arial"/>
          <w:sz w:val="24"/>
          <w:szCs w:val="24"/>
          <w:shd w:val="clear" w:color="auto" w:fill="FFFFFF"/>
        </w:rPr>
        <w:t xml:space="preserve">, aromaterapia, bioenergética, constelação familiar, cromoterapia, </w:t>
      </w:r>
      <w:proofErr w:type="spellStart"/>
      <w:r w:rsidRPr="00D62FB2">
        <w:rPr>
          <w:rFonts w:ascii="Arial" w:hAnsi="Arial" w:cs="Arial"/>
          <w:sz w:val="24"/>
          <w:szCs w:val="24"/>
          <w:shd w:val="clear" w:color="auto" w:fill="FFFFFF"/>
        </w:rPr>
        <w:t>geoterapia</w:t>
      </w:r>
      <w:proofErr w:type="spellEnd"/>
      <w:r w:rsidRPr="00D62FB2">
        <w:rPr>
          <w:rFonts w:ascii="Arial" w:hAnsi="Arial" w:cs="Arial"/>
          <w:sz w:val="24"/>
          <w:szCs w:val="24"/>
          <w:shd w:val="clear" w:color="auto" w:fill="FFFFFF"/>
        </w:rPr>
        <w:t>, hipnoterapia, imposição de mãos, ozonoterapia e terapia de florais (</w:t>
      </w:r>
      <w:r w:rsidR="00D45CB4" w:rsidRPr="00D62FB2">
        <w:rPr>
          <w:rFonts w:ascii="Arial" w:hAnsi="Arial" w:cs="Arial"/>
          <w:sz w:val="24"/>
          <w:szCs w:val="24"/>
          <w:shd w:val="clear" w:color="auto" w:fill="FFFFFF"/>
        </w:rPr>
        <w:t>Brasil, 2018</w:t>
      </w:r>
      <w:r w:rsidRPr="00D62FB2">
        <w:rPr>
          <w:rFonts w:ascii="Arial" w:hAnsi="Arial" w:cs="Arial"/>
          <w:sz w:val="24"/>
          <w:szCs w:val="24"/>
          <w:shd w:val="clear" w:color="auto" w:fill="FFFFFF"/>
        </w:rPr>
        <w:t>).</w:t>
      </w:r>
    </w:p>
    <w:p w14:paraId="3DC88254" w14:textId="04787D5C" w:rsidR="002C079B" w:rsidRPr="00D62FB2" w:rsidRDefault="002C079B" w:rsidP="00BF58B5">
      <w:pPr>
        <w:spacing w:line="360" w:lineRule="auto"/>
        <w:ind w:firstLine="708"/>
        <w:jc w:val="both"/>
        <w:rPr>
          <w:rFonts w:ascii="Arial" w:hAnsi="Arial" w:cs="Arial"/>
          <w:strike/>
          <w:sz w:val="24"/>
          <w:szCs w:val="24"/>
          <w:shd w:val="clear" w:color="auto" w:fill="FFFFFF"/>
        </w:rPr>
      </w:pPr>
      <w:r w:rsidRPr="00D62FB2">
        <w:rPr>
          <w:rFonts w:ascii="Arial" w:hAnsi="Arial" w:cs="Arial"/>
          <w:sz w:val="24"/>
          <w:szCs w:val="24"/>
          <w:shd w:val="clear" w:color="auto" w:fill="FFFFFF"/>
        </w:rPr>
        <w:t>Atualmente 29 práticas integrativas complementares estão regulamentadas na PNPIC e são ofertadas à população no sistema único de saúde (</w:t>
      </w:r>
      <w:r w:rsidR="007D2148" w:rsidRPr="00D62FB2">
        <w:rPr>
          <w:rFonts w:ascii="Arial" w:hAnsi="Arial" w:cs="Arial"/>
          <w:sz w:val="24"/>
          <w:szCs w:val="24"/>
          <w:shd w:val="clear" w:color="auto" w:fill="FFFFFF"/>
        </w:rPr>
        <w:t>SUS</w:t>
      </w:r>
      <w:r w:rsidRPr="00D62FB2">
        <w:rPr>
          <w:rFonts w:ascii="Arial" w:hAnsi="Arial" w:cs="Arial"/>
          <w:sz w:val="24"/>
          <w:szCs w:val="24"/>
          <w:shd w:val="clear" w:color="auto" w:fill="FFFFFF"/>
        </w:rPr>
        <w:t>). A maioria das PICs são ofertadas na atenção primaria à saúde, mas também está presente nos serviços de média e alta complexidade (</w:t>
      </w:r>
      <w:r w:rsidR="00D45CB4" w:rsidRPr="00D62FB2">
        <w:rPr>
          <w:rFonts w:ascii="Arial" w:hAnsi="Arial" w:cs="Arial"/>
          <w:sz w:val="24"/>
          <w:szCs w:val="24"/>
          <w:shd w:val="clear" w:color="auto" w:fill="FFFFFF"/>
        </w:rPr>
        <w:t xml:space="preserve">Soares; </w:t>
      </w:r>
      <w:proofErr w:type="spellStart"/>
      <w:r w:rsidR="00D45CB4" w:rsidRPr="00D62FB2">
        <w:rPr>
          <w:rFonts w:ascii="Arial" w:hAnsi="Arial" w:cs="Arial"/>
          <w:sz w:val="24"/>
          <w:szCs w:val="24"/>
          <w:shd w:val="clear" w:color="auto" w:fill="FFFFFF"/>
        </w:rPr>
        <w:t>Girondoli</w:t>
      </w:r>
      <w:proofErr w:type="spellEnd"/>
      <w:r w:rsidRPr="00D62FB2">
        <w:rPr>
          <w:rFonts w:ascii="Arial" w:hAnsi="Arial" w:cs="Arial"/>
          <w:sz w:val="24"/>
          <w:szCs w:val="24"/>
          <w:shd w:val="clear" w:color="auto" w:fill="FFFFFF"/>
        </w:rPr>
        <w:t xml:space="preserve">, 2021). </w:t>
      </w:r>
    </w:p>
    <w:p w14:paraId="503CB405" w14:textId="636B18BC"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A construção da PNPIC se deu a partir do atendimento das diretrizes e recomendações das conferências de saúde e da Organização Mundial de Saúde (OMS). A coordenação geral desta política é feita pela Secretaria Executiva do Ministério da Saúde e pela Secretaria de Atenção à Saúde/MS, com auxílio de vários órgãos subdivididos para cada categoria das práticas complementares (</w:t>
      </w:r>
      <w:r w:rsidR="00D45CB4" w:rsidRPr="00D62FB2">
        <w:rPr>
          <w:rFonts w:ascii="Arial" w:hAnsi="Arial" w:cs="Arial"/>
          <w:sz w:val="24"/>
          <w:szCs w:val="24"/>
          <w:shd w:val="clear" w:color="auto" w:fill="FFFFFF"/>
        </w:rPr>
        <w:t>Brasil</w:t>
      </w:r>
      <w:r w:rsidRPr="00D62FB2">
        <w:rPr>
          <w:rFonts w:ascii="Arial" w:hAnsi="Arial" w:cs="Arial"/>
          <w:sz w:val="24"/>
          <w:szCs w:val="24"/>
        </w:rPr>
        <w:t>, 2015).</w:t>
      </w:r>
    </w:p>
    <w:p w14:paraId="43D3060C" w14:textId="77777777" w:rsidR="002C079B" w:rsidRPr="00D62FB2" w:rsidRDefault="002C079B" w:rsidP="00BF58B5">
      <w:pPr>
        <w:spacing w:line="360" w:lineRule="auto"/>
        <w:jc w:val="both"/>
        <w:rPr>
          <w:rFonts w:ascii="Arial" w:hAnsi="Arial" w:cs="Arial"/>
          <w:color w:val="FF0000"/>
          <w:sz w:val="24"/>
          <w:szCs w:val="24"/>
          <w:shd w:val="clear" w:color="auto" w:fill="FFFFFF"/>
        </w:rPr>
      </w:pPr>
    </w:p>
    <w:p w14:paraId="119BD939" w14:textId="77777777" w:rsidR="002C079B" w:rsidRPr="00D62FB2" w:rsidRDefault="002C079B" w:rsidP="00BF58B5">
      <w:pPr>
        <w:pStyle w:val="Ttulo2"/>
        <w:spacing w:before="0" w:line="360" w:lineRule="auto"/>
        <w:rPr>
          <w:rFonts w:ascii="Arial" w:hAnsi="Arial" w:cs="Arial"/>
          <w:szCs w:val="24"/>
          <w:shd w:val="clear" w:color="auto" w:fill="FFFFFF"/>
        </w:rPr>
      </w:pPr>
      <w:bookmarkStart w:id="9" w:name="_Toc170160686"/>
      <w:r w:rsidRPr="00D62FB2">
        <w:rPr>
          <w:rFonts w:ascii="Arial" w:hAnsi="Arial" w:cs="Arial"/>
          <w:szCs w:val="24"/>
          <w:shd w:val="clear" w:color="auto" w:fill="FFFFFF"/>
        </w:rPr>
        <w:t>3.3 Práticas integrativas: modalidades, aplicabilidade e benefícios</w:t>
      </w:r>
      <w:bookmarkEnd w:id="9"/>
      <w:r w:rsidRPr="00D62FB2">
        <w:rPr>
          <w:rFonts w:ascii="Arial" w:hAnsi="Arial" w:cs="Arial"/>
          <w:szCs w:val="24"/>
          <w:shd w:val="clear" w:color="auto" w:fill="FFFFFF"/>
        </w:rPr>
        <w:t xml:space="preserve"> </w:t>
      </w:r>
    </w:p>
    <w:p w14:paraId="22E91189" w14:textId="77777777" w:rsidR="002C079B" w:rsidRPr="00D62FB2" w:rsidRDefault="002C079B" w:rsidP="00BF58B5">
      <w:pPr>
        <w:spacing w:line="360" w:lineRule="auto"/>
        <w:jc w:val="both"/>
        <w:rPr>
          <w:rFonts w:ascii="Arial" w:hAnsi="Arial" w:cs="Arial"/>
          <w:color w:val="FF0000"/>
          <w:sz w:val="24"/>
          <w:szCs w:val="24"/>
          <w:shd w:val="clear" w:color="auto" w:fill="FFFFFF"/>
        </w:rPr>
      </w:pPr>
    </w:p>
    <w:p w14:paraId="62528697" w14:textId="1D138EFA"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shd w:val="clear" w:color="auto" w:fill="FFFFFF"/>
        </w:rPr>
        <w:t xml:space="preserve">De acordo com a PNPIC, as práticas integrativas se dividem em subgrupos, sendo eles, a medicina tradicional chinesa/acupuntura (MTC), a homeopatia, plantas medicinais e fitoterapia, o </w:t>
      </w:r>
      <w:r w:rsidRPr="00D62FB2">
        <w:rPr>
          <w:rFonts w:ascii="Arial" w:hAnsi="Arial" w:cs="Arial"/>
          <w:sz w:val="24"/>
          <w:szCs w:val="24"/>
        </w:rPr>
        <w:t>termalismo social/crenoterapia, a medicina antroposófica (</w:t>
      </w:r>
      <w:r w:rsidR="00D45CB4" w:rsidRPr="00D62FB2">
        <w:rPr>
          <w:rFonts w:ascii="Arial" w:hAnsi="Arial" w:cs="Arial"/>
          <w:sz w:val="24"/>
          <w:szCs w:val="24"/>
          <w:shd w:val="clear" w:color="auto" w:fill="FFFFFF"/>
        </w:rPr>
        <w:t>Brasil</w:t>
      </w:r>
      <w:r w:rsidRPr="00D62FB2">
        <w:rPr>
          <w:rFonts w:ascii="Arial" w:hAnsi="Arial" w:cs="Arial"/>
          <w:sz w:val="24"/>
          <w:szCs w:val="24"/>
        </w:rPr>
        <w:t>, 2015).</w:t>
      </w:r>
    </w:p>
    <w:p w14:paraId="1302362F" w14:textId="286FAABC"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Dentre as práticas realizadas na MTC, se destaca a acupuntura, que é uma prática integral e dinâmica, que pode ser usada isoladamente ou associada com outras práticas, essa técnica é realizada através do </w:t>
      </w:r>
      <w:proofErr w:type="spellStart"/>
      <w:r w:rsidRPr="00D62FB2">
        <w:rPr>
          <w:rFonts w:ascii="Arial" w:hAnsi="Arial" w:cs="Arial"/>
          <w:sz w:val="24"/>
          <w:szCs w:val="24"/>
        </w:rPr>
        <w:t>agulhamento</w:t>
      </w:r>
      <w:proofErr w:type="spellEnd"/>
      <w:r w:rsidRPr="00D62FB2">
        <w:rPr>
          <w:rFonts w:ascii="Arial" w:hAnsi="Arial" w:cs="Arial"/>
          <w:sz w:val="24"/>
          <w:szCs w:val="24"/>
        </w:rPr>
        <w:t xml:space="preserve"> com agulhas filiformes metálicas, em locais anatômicos específicos para estimulações </w:t>
      </w:r>
      <w:proofErr w:type="spellStart"/>
      <w:r w:rsidRPr="00D62FB2">
        <w:rPr>
          <w:rFonts w:ascii="Arial" w:hAnsi="Arial" w:cs="Arial"/>
          <w:sz w:val="24"/>
          <w:szCs w:val="24"/>
        </w:rPr>
        <w:t>neurorreativas</w:t>
      </w:r>
      <w:proofErr w:type="spellEnd"/>
      <w:r w:rsidRPr="00D62FB2">
        <w:rPr>
          <w:rFonts w:ascii="Arial" w:hAnsi="Arial" w:cs="Arial"/>
          <w:sz w:val="24"/>
          <w:szCs w:val="24"/>
        </w:rPr>
        <w:t xml:space="preserve"> precisas para promoção, reestabelecimento da saúde e bem-estar. A </w:t>
      </w:r>
      <w:proofErr w:type="spellStart"/>
      <w:r w:rsidRPr="00D62FB2">
        <w:rPr>
          <w:rFonts w:ascii="Arial" w:hAnsi="Arial" w:cs="Arial"/>
          <w:i/>
          <w:iCs/>
          <w:sz w:val="24"/>
          <w:szCs w:val="24"/>
        </w:rPr>
        <w:lastRenderedPageBreak/>
        <w:t>National</w:t>
      </w:r>
      <w:proofErr w:type="spellEnd"/>
      <w:r w:rsidRPr="00D62FB2">
        <w:rPr>
          <w:rFonts w:ascii="Arial" w:hAnsi="Arial" w:cs="Arial"/>
          <w:i/>
          <w:iCs/>
          <w:sz w:val="24"/>
          <w:szCs w:val="24"/>
        </w:rPr>
        <w:t xml:space="preserve"> </w:t>
      </w:r>
      <w:proofErr w:type="spellStart"/>
      <w:r w:rsidRPr="00D62FB2">
        <w:rPr>
          <w:rFonts w:ascii="Arial" w:hAnsi="Arial" w:cs="Arial"/>
          <w:i/>
          <w:iCs/>
          <w:sz w:val="24"/>
          <w:szCs w:val="24"/>
        </w:rPr>
        <w:t>Institutes</w:t>
      </w:r>
      <w:proofErr w:type="spellEnd"/>
      <w:r w:rsidRPr="00D62FB2">
        <w:rPr>
          <w:rFonts w:ascii="Arial" w:hAnsi="Arial" w:cs="Arial"/>
          <w:i/>
          <w:iCs/>
          <w:sz w:val="24"/>
          <w:szCs w:val="24"/>
        </w:rPr>
        <w:t xml:space="preserve"> </w:t>
      </w:r>
      <w:proofErr w:type="spellStart"/>
      <w:r w:rsidRPr="00D62FB2">
        <w:rPr>
          <w:rFonts w:ascii="Arial" w:hAnsi="Arial" w:cs="Arial"/>
          <w:i/>
          <w:iCs/>
          <w:sz w:val="24"/>
          <w:szCs w:val="24"/>
        </w:rPr>
        <w:t>of</w:t>
      </w:r>
      <w:proofErr w:type="spellEnd"/>
      <w:r w:rsidRPr="00D62FB2">
        <w:rPr>
          <w:rFonts w:ascii="Arial" w:hAnsi="Arial" w:cs="Arial"/>
          <w:i/>
          <w:iCs/>
          <w:sz w:val="24"/>
          <w:szCs w:val="24"/>
        </w:rPr>
        <w:t xml:space="preserve"> Health</w:t>
      </w:r>
      <w:r w:rsidRPr="00D62FB2">
        <w:rPr>
          <w:rFonts w:ascii="Arial" w:hAnsi="Arial" w:cs="Arial"/>
          <w:sz w:val="24"/>
          <w:szCs w:val="24"/>
        </w:rPr>
        <w:t xml:space="preserve"> dos Estados Unidos, indica a acupuntura para analgesia em diversos âmbitos como odontalgia, lombalgia, cefaleia, além de ser indicada para amenizar efeitos como náuseas e vômitos pós quimioterapia e radioterapia, asma, dependência química, dentre outros. Ainda na MTC inclui práticas de meditação, orientação alimentar, fitoterapia e práticas corporais, sendo utilizados para prevenção de agravos e doenças, promoção e recuperação da saúde (</w:t>
      </w:r>
      <w:r w:rsidR="00D45CB4" w:rsidRPr="00D62FB2">
        <w:rPr>
          <w:rFonts w:ascii="Arial" w:hAnsi="Arial" w:cs="Arial"/>
          <w:sz w:val="24"/>
          <w:szCs w:val="24"/>
          <w:shd w:val="clear" w:color="auto" w:fill="FFFFFF"/>
        </w:rPr>
        <w:t>Brasil</w:t>
      </w:r>
      <w:r w:rsidRPr="00D62FB2">
        <w:rPr>
          <w:rFonts w:ascii="Arial" w:hAnsi="Arial" w:cs="Arial"/>
          <w:sz w:val="24"/>
          <w:szCs w:val="24"/>
        </w:rPr>
        <w:t>, 2015).</w:t>
      </w:r>
    </w:p>
    <w:p w14:paraId="56E56F0E" w14:textId="7939C794"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A homeopatia, atua em diversos processos clínicos, evitando a necessidade de intervenções hospitalares e melhorando a qualidade de vida do paciente, sua maior aplicabilidade se dá em doenças crônicas, doenças respiratórias e alérgicas e nos transtornos psicossomáticos. A homeopatia, hoje já é uma especialização médica, onde promove uma maior harmonia entre os aspectos psicossocial, estimulando o autocuidado, focado na humanização do atendimento </w:t>
      </w:r>
      <w:r w:rsidR="00D45CB4" w:rsidRPr="00D62FB2">
        <w:rPr>
          <w:rFonts w:ascii="Arial" w:hAnsi="Arial" w:cs="Arial"/>
          <w:sz w:val="24"/>
          <w:szCs w:val="24"/>
        </w:rPr>
        <w:t>(</w:t>
      </w:r>
      <w:r w:rsidR="00D45CB4" w:rsidRPr="00D62FB2">
        <w:rPr>
          <w:rFonts w:ascii="Arial" w:hAnsi="Arial" w:cs="Arial"/>
          <w:sz w:val="24"/>
          <w:szCs w:val="24"/>
          <w:shd w:val="clear" w:color="auto" w:fill="FFFFFF"/>
        </w:rPr>
        <w:t>Brasil</w:t>
      </w:r>
      <w:r w:rsidR="00D45CB4" w:rsidRPr="00D62FB2">
        <w:rPr>
          <w:rFonts w:ascii="Arial" w:hAnsi="Arial" w:cs="Arial"/>
          <w:sz w:val="24"/>
          <w:szCs w:val="24"/>
        </w:rPr>
        <w:t>, 2015).</w:t>
      </w:r>
    </w:p>
    <w:p w14:paraId="3AE25EF4" w14:textId="005CA37F"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A fitoterapia é conceituada como a utilização de plantas medicinais em diferentes formas farmacêuticas, sem a utilização de outras substâncias, sendo utilizada no tratamento de diversas doenças e podendo ser prescritos por farmacêuticos ou outros profissionais capacitados </w:t>
      </w:r>
      <w:r w:rsidR="00D45CB4" w:rsidRPr="00D62FB2">
        <w:rPr>
          <w:rFonts w:ascii="Arial" w:hAnsi="Arial" w:cs="Arial"/>
          <w:sz w:val="24"/>
          <w:szCs w:val="24"/>
        </w:rPr>
        <w:t>(</w:t>
      </w:r>
      <w:r w:rsidR="00D45CB4" w:rsidRPr="00D62FB2">
        <w:rPr>
          <w:rFonts w:ascii="Arial" w:hAnsi="Arial" w:cs="Arial"/>
          <w:sz w:val="24"/>
          <w:szCs w:val="24"/>
          <w:shd w:val="clear" w:color="auto" w:fill="FFFFFF"/>
        </w:rPr>
        <w:t>Brasil</w:t>
      </w:r>
      <w:r w:rsidR="00D45CB4" w:rsidRPr="00D62FB2">
        <w:rPr>
          <w:rFonts w:ascii="Arial" w:hAnsi="Arial" w:cs="Arial"/>
          <w:sz w:val="24"/>
          <w:szCs w:val="24"/>
        </w:rPr>
        <w:t>, 2015).</w:t>
      </w:r>
    </w:p>
    <w:p w14:paraId="19617B94" w14:textId="73D3F5FA"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O termalismo é a utilização de água mineral no tratamento de saúde, enquanto a crenoterapia é a indicação do uso da água mineral de forma complementar aos diversos tratamentos em saúde. Sendo benéfico para a hidratação da pele, relaxamento e alívio de dores </w:t>
      </w:r>
      <w:r w:rsidR="00D45CB4" w:rsidRPr="00D62FB2">
        <w:rPr>
          <w:rFonts w:ascii="Arial" w:hAnsi="Arial" w:cs="Arial"/>
          <w:sz w:val="24"/>
          <w:szCs w:val="24"/>
        </w:rPr>
        <w:t>(</w:t>
      </w:r>
      <w:r w:rsidR="00D45CB4" w:rsidRPr="00D62FB2">
        <w:rPr>
          <w:rFonts w:ascii="Arial" w:hAnsi="Arial" w:cs="Arial"/>
          <w:sz w:val="24"/>
          <w:szCs w:val="24"/>
          <w:shd w:val="clear" w:color="auto" w:fill="FFFFFF"/>
        </w:rPr>
        <w:t>Brasil</w:t>
      </w:r>
      <w:r w:rsidR="00D45CB4" w:rsidRPr="00D62FB2">
        <w:rPr>
          <w:rFonts w:ascii="Arial" w:hAnsi="Arial" w:cs="Arial"/>
          <w:sz w:val="24"/>
          <w:szCs w:val="24"/>
        </w:rPr>
        <w:t>, 2015).</w:t>
      </w:r>
    </w:p>
    <w:p w14:paraId="4F2164F4" w14:textId="2EBBB992" w:rsidR="002C079B" w:rsidRPr="00D62FB2" w:rsidRDefault="002C079B" w:rsidP="00D45CB4">
      <w:pPr>
        <w:spacing w:line="360" w:lineRule="auto"/>
        <w:ind w:firstLine="708"/>
        <w:jc w:val="both"/>
        <w:rPr>
          <w:rFonts w:ascii="Arial" w:hAnsi="Arial" w:cs="Arial"/>
          <w:color w:val="5B9BD5" w:themeColor="accent1"/>
          <w:sz w:val="24"/>
          <w:szCs w:val="24"/>
        </w:rPr>
      </w:pPr>
      <w:r w:rsidRPr="00D62FB2">
        <w:rPr>
          <w:rFonts w:ascii="Arial" w:hAnsi="Arial" w:cs="Arial"/>
          <w:sz w:val="24"/>
          <w:szCs w:val="24"/>
        </w:rPr>
        <w:t xml:space="preserve">A medicina antroposófica (MA), se apresenta de forma complementar, sendo aplicada pela equipe multidisciplinar com capacitação, onde se aplica a homeopatia, fitoterapia e outras práticas, oferecendo contribuições na educação popular, arte, cultura e desenvolvimento social, porém ainda pouco realizada no SUS </w:t>
      </w:r>
      <w:r w:rsidR="00D45CB4" w:rsidRPr="00D62FB2">
        <w:rPr>
          <w:rFonts w:ascii="Arial" w:hAnsi="Arial" w:cs="Arial"/>
          <w:sz w:val="24"/>
          <w:szCs w:val="24"/>
        </w:rPr>
        <w:t>(</w:t>
      </w:r>
      <w:r w:rsidR="00D45CB4" w:rsidRPr="00D62FB2">
        <w:rPr>
          <w:rFonts w:ascii="Arial" w:hAnsi="Arial" w:cs="Arial"/>
          <w:sz w:val="24"/>
          <w:szCs w:val="24"/>
          <w:shd w:val="clear" w:color="auto" w:fill="FFFFFF"/>
        </w:rPr>
        <w:t>Brasil</w:t>
      </w:r>
      <w:r w:rsidR="00D45CB4" w:rsidRPr="00D62FB2">
        <w:rPr>
          <w:rFonts w:ascii="Arial" w:hAnsi="Arial" w:cs="Arial"/>
          <w:sz w:val="24"/>
          <w:szCs w:val="24"/>
        </w:rPr>
        <w:t>, 2015).</w:t>
      </w:r>
    </w:p>
    <w:p w14:paraId="4FB9ABDD" w14:textId="77777777" w:rsidR="006B1A72" w:rsidRPr="00D62FB2" w:rsidRDefault="002C079B" w:rsidP="00BF58B5">
      <w:pPr>
        <w:pStyle w:val="Ttulo2"/>
        <w:spacing w:before="0" w:line="360" w:lineRule="auto"/>
        <w:rPr>
          <w:rFonts w:ascii="Arial" w:hAnsi="Arial" w:cs="Arial"/>
          <w:szCs w:val="24"/>
        </w:rPr>
      </w:pPr>
      <w:r w:rsidRPr="00D62FB2">
        <w:rPr>
          <w:rFonts w:ascii="Arial" w:hAnsi="Arial" w:cs="Arial"/>
          <w:szCs w:val="24"/>
        </w:rPr>
        <w:t xml:space="preserve"> </w:t>
      </w:r>
    </w:p>
    <w:p w14:paraId="4F2ABD6E" w14:textId="32144C23" w:rsidR="002C079B" w:rsidRPr="00D62FB2" w:rsidRDefault="002C079B" w:rsidP="00BF58B5">
      <w:pPr>
        <w:pStyle w:val="Ttulo2"/>
        <w:spacing w:before="0" w:line="360" w:lineRule="auto"/>
        <w:rPr>
          <w:rFonts w:ascii="Arial" w:hAnsi="Arial" w:cs="Arial"/>
          <w:szCs w:val="24"/>
          <w:shd w:val="clear" w:color="auto" w:fill="FFFFFF"/>
        </w:rPr>
      </w:pPr>
      <w:bookmarkStart w:id="10" w:name="_Toc170160687"/>
      <w:r w:rsidRPr="00D62FB2">
        <w:rPr>
          <w:rFonts w:ascii="Arial" w:hAnsi="Arial" w:cs="Arial"/>
          <w:szCs w:val="24"/>
          <w:shd w:val="clear" w:color="auto" w:fill="FFFFFF"/>
        </w:rPr>
        <w:t>3.4 Aplicação das práticas integrativas em oncologia e a assistência de enfermagem</w:t>
      </w:r>
      <w:bookmarkEnd w:id="10"/>
    </w:p>
    <w:p w14:paraId="35B2082B" w14:textId="77777777" w:rsidR="002C079B" w:rsidRPr="00D62FB2" w:rsidRDefault="002C079B" w:rsidP="00BF58B5">
      <w:pPr>
        <w:spacing w:line="360" w:lineRule="auto"/>
        <w:jc w:val="both"/>
        <w:rPr>
          <w:rFonts w:ascii="Arial" w:hAnsi="Arial" w:cs="Arial"/>
          <w:color w:val="FF0000"/>
          <w:sz w:val="24"/>
          <w:szCs w:val="24"/>
          <w:shd w:val="clear" w:color="auto" w:fill="FFFFFF"/>
        </w:rPr>
      </w:pPr>
    </w:p>
    <w:p w14:paraId="09F01FFB" w14:textId="4C570A00" w:rsidR="002C079B" w:rsidRPr="00D62FB2" w:rsidRDefault="002C079B" w:rsidP="00BF58B5">
      <w:pPr>
        <w:spacing w:line="360" w:lineRule="auto"/>
        <w:ind w:firstLine="708"/>
        <w:jc w:val="both"/>
        <w:rPr>
          <w:rFonts w:ascii="Arial" w:hAnsi="Arial" w:cs="Arial"/>
          <w:color w:val="C00000"/>
          <w:sz w:val="24"/>
          <w:szCs w:val="24"/>
        </w:rPr>
      </w:pPr>
      <w:r w:rsidRPr="00D62FB2">
        <w:rPr>
          <w:rFonts w:ascii="Arial" w:hAnsi="Arial" w:cs="Arial"/>
          <w:sz w:val="24"/>
          <w:szCs w:val="24"/>
        </w:rPr>
        <w:t xml:space="preserve">O câncer é um problema de saúde pública, englobando mais de 100 doenças que se caracterizam pelo crescimento desordenado de células atípicas que podem se disseminar em tecidos e órgãos </w:t>
      </w:r>
      <w:r w:rsidR="00D45CB4" w:rsidRPr="00D62FB2">
        <w:rPr>
          <w:rFonts w:ascii="Arial" w:hAnsi="Arial" w:cs="Arial"/>
          <w:sz w:val="24"/>
          <w:szCs w:val="24"/>
        </w:rPr>
        <w:t>(Inca, 2012).</w:t>
      </w:r>
    </w:p>
    <w:p w14:paraId="5C07A92A" w14:textId="6E43AD1B"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Os meios mais utilizados no tratamento para o câncer são de forma sistêmica a quimioterapia, e de forma </w:t>
      </w:r>
      <w:r w:rsidRPr="00D62FB2">
        <w:rPr>
          <w:rFonts w:ascii="Arial" w:hAnsi="Arial" w:cs="Arial"/>
          <w:sz w:val="24"/>
          <w:szCs w:val="24"/>
          <w:shd w:val="clear" w:color="auto" w:fill="FFFFFF"/>
        </w:rPr>
        <w:t xml:space="preserve">loco-regionais </w:t>
      </w:r>
      <w:r w:rsidRPr="00D62FB2">
        <w:rPr>
          <w:rFonts w:ascii="Arial" w:hAnsi="Arial" w:cs="Arial"/>
          <w:sz w:val="24"/>
          <w:szCs w:val="24"/>
        </w:rPr>
        <w:t xml:space="preserve">a radioterapia e a cirurgia </w:t>
      </w:r>
      <w:r w:rsidR="00D45CB4" w:rsidRPr="00D62FB2">
        <w:rPr>
          <w:rFonts w:ascii="Arial" w:hAnsi="Arial" w:cs="Arial"/>
          <w:sz w:val="24"/>
          <w:szCs w:val="24"/>
        </w:rPr>
        <w:t xml:space="preserve">(Andrade; </w:t>
      </w:r>
      <w:proofErr w:type="spellStart"/>
      <w:r w:rsidR="00D45CB4" w:rsidRPr="00D62FB2">
        <w:rPr>
          <w:rFonts w:ascii="Arial" w:hAnsi="Arial" w:cs="Arial"/>
          <w:sz w:val="24"/>
          <w:szCs w:val="24"/>
        </w:rPr>
        <w:t>Sawada</w:t>
      </w:r>
      <w:proofErr w:type="spellEnd"/>
      <w:r w:rsidR="00D45CB4" w:rsidRPr="00D62FB2">
        <w:rPr>
          <w:rFonts w:ascii="Arial" w:hAnsi="Arial" w:cs="Arial"/>
          <w:sz w:val="24"/>
          <w:szCs w:val="24"/>
        </w:rPr>
        <w:t xml:space="preserve">; </w:t>
      </w:r>
      <w:proofErr w:type="spellStart"/>
      <w:r w:rsidR="00D45CB4" w:rsidRPr="00D62FB2">
        <w:rPr>
          <w:rFonts w:ascii="Arial" w:hAnsi="Arial" w:cs="Arial"/>
          <w:sz w:val="24"/>
          <w:szCs w:val="24"/>
          <w:shd w:val="clear" w:color="auto" w:fill="FFFFFF"/>
        </w:rPr>
        <w:t>Barichello</w:t>
      </w:r>
      <w:proofErr w:type="spellEnd"/>
      <w:r w:rsidR="00D45CB4" w:rsidRPr="00D62FB2">
        <w:rPr>
          <w:rFonts w:ascii="Arial" w:hAnsi="Arial" w:cs="Arial"/>
          <w:sz w:val="24"/>
          <w:szCs w:val="24"/>
          <w:shd w:val="clear" w:color="auto" w:fill="FFFFFF"/>
        </w:rPr>
        <w:t>, 2013</w:t>
      </w:r>
      <w:r w:rsidR="00D45CB4" w:rsidRPr="00D62FB2">
        <w:rPr>
          <w:rFonts w:ascii="Arial" w:hAnsi="Arial" w:cs="Arial"/>
          <w:sz w:val="24"/>
          <w:szCs w:val="24"/>
        </w:rPr>
        <w:t>).</w:t>
      </w:r>
    </w:p>
    <w:p w14:paraId="2CF186F4" w14:textId="02822203" w:rsidR="002C079B" w:rsidRPr="00D62FB2" w:rsidRDefault="002C079B" w:rsidP="00BF58B5">
      <w:pPr>
        <w:spacing w:line="360" w:lineRule="auto"/>
        <w:jc w:val="both"/>
        <w:rPr>
          <w:rFonts w:ascii="Arial" w:hAnsi="Arial" w:cs="Arial"/>
          <w:color w:val="C00000"/>
          <w:sz w:val="24"/>
          <w:szCs w:val="24"/>
        </w:rPr>
      </w:pPr>
      <w:r w:rsidRPr="00D62FB2">
        <w:rPr>
          <w:rFonts w:ascii="Arial" w:hAnsi="Arial" w:cs="Arial"/>
          <w:sz w:val="24"/>
          <w:szCs w:val="24"/>
        </w:rPr>
        <w:lastRenderedPageBreak/>
        <w:t xml:space="preserve">A quimioterapia consiste no emprego de substâncias químicas combinadas ou isoladas que agem de forma sistêmica atuando no processo de divisão celular, enquanto a radioterapia se trata do uso de radiação ionizante de forma controlada afim de reduzir a neoplasia </w:t>
      </w:r>
      <w:r w:rsidR="00D45CB4" w:rsidRPr="00D62FB2">
        <w:rPr>
          <w:rFonts w:ascii="Arial" w:hAnsi="Arial" w:cs="Arial"/>
          <w:sz w:val="24"/>
          <w:szCs w:val="24"/>
        </w:rPr>
        <w:t>(Sousa et al., 2019).</w:t>
      </w:r>
    </w:p>
    <w:p w14:paraId="48D2F82F" w14:textId="3DA92CDE" w:rsidR="002C079B" w:rsidRPr="00D62FB2" w:rsidRDefault="002C079B" w:rsidP="00BF58B5">
      <w:pPr>
        <w:spacing w:line="360" w:lineRule="auto"/>
        <w:jc w:val="both"/>
        <w:rPr>
          <w:rFonts w:ascii="Arial" w:hAnsi="Arial" w:cs="Arial"/>
          <w:sz w:val="24"/>
          <w:szCs w:val="24"/>
        </w:rPr>
      </w:pPr>
      <w:r w:rsidRPr="00D62FB2">
        <w:rPr>
          <w:rFonts w:ascii="Arial" w:hAnsi="Arial" w:cs="Arial"/>
          <w:sz w:val="24"/>
          <w:szCs w:val="24"/>
        </w:rPr>
        <w:t xml:space="preserve">Já o tratamento oncológico cirúrgico se dá pela ressecção do tumor por meio de técnicas cirúrgicas </w:t>
      </w:r>
      <w:r w:rsidR="00D45CB4" w:rsidRPr="00D62FB2">
        <w:rPr>
          <w:rFonts w:ascii="Arial" w:hAnsi="Arial" w:cs="Arial"/>
          <w:sz w:val="24"/>
          <w:szCs w:val="24"/>
        </w:rPr>
        <w:t>(Barbosa et al., 2018).</w:t>
      </w:r>
    </w:p>
    <w:p w14:paraId="60881018" w14:textId="12495CA6"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Durante o tratamento com qualquer uma das opções acima, ou até mesmo relacionadas, o paciente além de enfrentar os sinais e sintomas da doença, se torna suscetível a sentir vários efeitos adversos em decorrência do potencial tóxico, para as células saudáveis, das drogas utilizadas e dos efeitos das cirurgias após a realização das mesmas </w:t>
      </w:r>
      <w:r w:rsidR="00D45CB4" w:rsidRPr="00D62FB2">
        <w:rPr>
          <w:rFonts w:ascii="Arial" w:hAnsi="Arial" w:cs="Arial"/>
          <w:sz w:val="24"/>
          <w:szCs w:val="24"/>
        </w:rPr>
        <w:t>(</w:t>
      </w:r>
      <w:proofErr w:type="spellStart"/>
      <w:r w:rsidR="00D45CB4" w:rsidRPr="00D62FB2">
        <w:rPr>
          <w:rFonts w:ascii="Arial" w:hAnsi="Arial" w:cs="Arial"/>
          <w:sz w:val="24"/>
          <w:szCs w:val="24"/>
        </w:rPr>
        <w:t>Contim</w:t>
      </w:r>
      <w:proofErr w:type="spellEnd"/>
      <w:r w:rsidR="00D45CB4" w:rsidRPr="00D62FB2">
        <w:rPr>
          <w:rFonts w:ascii="Arial" w:hAnsi="Arial" w:cs="Arial"/>
          <w:sz w:val="24"/>
          <w:szCs w:val="24"/>
        </w:rPr>
        <w:t>; Santo; Moretto, 2020).</w:t>
      </w:r>
    </w:p>
    <w:p w14:paraId="5EDE4D92" w14:textId="475F79AD" w:rsidR="002C079B" w:rsidRPr="00D62FB2" w:rsidRDefault="002C079B" w:rsidP="00BF58B5">
      <w:pPr>
        <w:spacing w:line="360" w:lineRule="auto"/>
        <w:ind w:firstLine="708"/>
        <w:jc w:val="both"/>
        <w:rPr>
          <w:rFonts w:ascii="Arial" w:hAnsi="Arial" w:cs="Arial"/>
          <w:color w:val="FF0000"/>
          <w:sz w:val="24"/>
          <w:szCs w:val="24"/>
        </w:rPr>
      </w:pPr>
      <w:r w:rsidRPr="00D62FB2">
        <w:rPr>
          <w:rFonts w:ascii="Arial" w:hAnsi="Arial" w:cs="Arial"/>
          <w:sz w:val="24"/>
          <w:szCs w:val="24"/>
        </w:rPr>
        <w:t xml:space="preserve">O manejo desses sinais e sintomas é um grande desafio para a equipe multiprofissional, pois esses podem atrasar a recuperação da doença devido a debilitação do paciente. Desse modo, as PICs têm se expandido no tratamento do paciente com câncer, buscando levar equilíbrio e autocontrole ao paciente, através da esculta acolhedora e de práticas não invasivas </w:t>
      </w:r>
      <w:r w:rsidR="00D45CB4" w:rsidRPr="00D62FB2">
        <w:rPr>
          <w:rFonts w:ascii="Arial" w:hAnsi="Arial" w:cs="Arial"/>
          <w:sz w:val="24"/>
          <w:szCs w:val="24"/>
        </w:rPr>
        <w:t>(</w:t>
      </w:r>
      <w:proofErr w:type="spellStart"/>
      <w:r w:rsidR="00D45CB4" w:rsidRPr="00D62FB2">
        <w:rPr>
          <w:rFonts w:ascii="Arial" w:hAnsi="Arial" w:cs="Arial"/>
          <w:sz w:val="24"/>
          <w:szCs w:val="24"/>
        </w:rPr>
        <w:t>Contim</w:t>
      </w:r>
      <w:proofErr w:type="spellEnd"/>
      <w:r w:rsidR="00D45CB4" w:rsidRPr="00D62FB2">
        <w:rPr>
          <w:rFonts w:ascii="Arial" w:hAnsi="Arial" w:cs="Arial"/>
          <w:sz w:val="24"/>
          <w:szCs w:val="24"/>
        </w:rPr>
        <w:t>; Santo; Moretto, 2020).</w:t>
      </w:r>
    </w:p>
    <w:p w14:paraId="1152C69D" w14:textId="18F5ADE0" w:rsidR="002C079B" w:rsidRPr="00D62FB2" w:rsidRDefault="002C079B" w:rsidP="00BF58B5">
      <w:pPr>
        <w:spacing w:line="360" w:lineRule="auto"/>
        <w:ind w:firstLine="708"/>
        <w:jc w:val="both"/>
        <w:rPr>
          <w:rFonts w:ascii="Arial" w:hAnsi="Arial" w:cs="Arial"/>
          <w:color w:val="FF0000"/>
          <w:sz w:val="24"/>
          <w:szCs w:val="24"/>
        </w:rPr>
      </w:pPr>
      <w:r w:rsidRPr="00D62FB2">
        <w:rPr>
          <w:rFonts w:ascii="Arial" w:hAnsi="Arial" w:cs="Arial"/>
          <w:sz w:val="24"/>
          <w:szCs w:val="24"/>
        </w:rPr>
        <w:t>As PICs são utilizadas como coadjuvantes do tratamento farmacológico, atuando de forma holística, auxiliando no alívio da dor e sinais e sintomas advindos da doença, controle da pressão arterial e frequência cardíaca e principalmente na ansiedade, auxiliando no sono e bem-</w:t>
      </w:r>
      <w:r w:rsidR="00D45CB4" w:rsidRPr="00D62FB2">
        <w:rPr>
          <w:rFonts w:ascii="Arial" w:hAnsi="Arial" w:cs="Arial"/>
          <w:sz w:val="24"/>
          <w:szCs w:val="24"/>
        </w:rPr>
        <w:t>estar (Ferreira, 2021).</w:t>
      </w:r>
    </w:p>
    <w:p w14:paraId="2F9A3014" w14:textId="035B82F2" w:rsidR="002C079B" w:rsidRPr="00D62FB2" w:rsidRDefault="002C079B" w:rsidP="00BF58B5">
      <w:pPr>
        <w:spacing w:line="360" w:lineRule="auto"/>
        <w:ind w:firstLine="708"/>
        <w:jc w:val="both"/>
        <w:rPr>
          <w:rFonts w:ascii="Arial" w:hAnsi="Arial" w:cs="Arial"/>
          <w:color w:val="FF0000"/>
          <w:sz w:val="24"/>
          <w:szCs w:val="24"/>
        </w:rPr>
      </w:pPr>
      <w:r w:rsidRPr="00D62FB2">
        <w:rPr>
          <w:rFonts w:ascii="Arial" w:hAnsi="Arial" w:cs="Arial"/>
          <w:sz w:val="24"/>
          <w:szCs w:val="24"/>
        </w:rPr>
        <w:t>As práticas mais utilizadas no tratamento de câncer são o toque terapêutico (</w:t>
      </w:r>
      <w:proofErr w:type="spellStart"/>
      <w:r w:rsidRPr="00D62FB2">
        <w:rPr>
          <w:rFonts w:ascii="Arial" w:hAnsi="Arial" w:cs="Arial"/>
          <w:sz w:val="24"/>
          <w:szCs w:val="24"/>
        </w:rPr>
        <w:t>tt</w:t>
      </w:r>
      <w:proofErr w:type="spellEnd"/>
      <w:r w:rsidRPr="00D62FB2">
        <w:rPr>
          <w:rFonts w:ascii="Arial" w:hAnsi="Arial" w:cs="Arial"/>
          <w:sz w:val="24"/>
          <w:szCs w:val="24"/>
        </w:rPr>
        <w:t xml:space="preserve">), a massoterapia, a reflexologia, a musicoterapia, a fitoterapia, a aromaterapia, a acupuntura, a meditação e a técnica </w:t>
      </w:r>
      <w:proofErr w:type="spellStart"/>
      <w:r w:rsidRPr="00D62FB2">
        <w:rPr>
          <w:rFonts w:ascii="Arial" w:hAnsi="Arial" w:cs="Arial"/>
          <w:sz w:val="24"/>
          <w:szCs w:val="24"/>
        </w:rPr>
        <w:t>reiki</w:t>
      </w:r>
      <w:proofErr w:type="spellEnd"/>
      <w:r w:rsidRPr="00D62FB2">
        <w:rPr>
          <w:rFonts w:ascii="Arial" w:hAnsi="Arial" w:cs="Arial"/>
          <w:sz w:val="24"/>
          <w:szCs w:val="24"/>
        </w:rPr>
        <w:t xml:space="preserve"> </w:t>
      </w:r>
      <w:r w:rsidR="00D45CB4" w:rsidRPr="00D62FB2">
        <w:rPr>
          <w:rFonts w:ascii="Arial" w:hAnsi="Arial" w:cs="Arial"/>
          <w:sz w:val="24"/>
          <w:szCs w:val="24"/>
        </w:rPr>
        <w:t>(Ferreira, 2021).</w:t>
      </w:r>
    </w:p>
    <w:p w14:paraId="49334E33" w14:textId="77777777"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A técnica </w:t>
      </w:r>
      <w:proofErr w:type="spellStart"/>
      <w:r w:rsidRPr="00D62FB2">
        <w:rPr>
          <w:rFonts w:ascii="Arial" w:hAnsi="Arial" w:cs="Arial"/>
          <w:sz w:val="24"/>
          <w:szCs w:val="24"/>
        </w:rPr>
        <w:t>reiki</w:t>
      </w:r>
      <w:proofErr w:type="spellEnd"/>
      <w:r w:rsidRPr="00D62FB2">
        <w:rPr>
          <w:rFonts w:ascii="Arial" w:hAnsi="Arial" w:cs="Arial"/>
          <w:sz w:val="24"/>
          <w:szCs w:val="24"/>
        </w:rPr>
        <w:t xml:space="preserve"> foi a prática com maior adesão dos usuários do sus, pacientes demostraram melhora das náuseas e vômitos, fadiga, insônia, alívio da dor, além da melhora do humor, do sono e do quadro depressivo.</w:t>
      </w:r>
    </w:p>
    <w:p w14:paraId="504BD9B0" w14:textId="70263DB7"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A acupuntura e a musicoterapia se destacam no quesito dor, diminuindo de forma significativa e reduzindo o impacto nas atividades diárias. A técnica </w:t>
      </w:r>
      <w:proofErr w:type="spellStart"/>
      <w:r w:rsidRPr="00D62FB2">
        <w:rPr>
          <w:rFonts w:ascii="Arial" w:hAnsi="Arial" w:cs="Arial"/>
          <w:sz w:val="24"/>
          <w:szCs w:val="24"/>
        </w:rPr>
        <w:t>reiki</w:t>
      </w:r>
      <w:proofErr w:type="spellEnd"/>
      <w:r w:rsidRPr="00D62FB2">
        <w:rPr>
          <w:rFonts w:ascii="Arial" w:hAnsi="Arial" w:cs="Arial"/>
          <w:sz w:val="24"/>
          <w:szCs w:val="24"/>
        </w:rPr>
        <w:t xml:space="preserve">, a reflexologia e a aromaterapia, proporcionam bem-estar, diminuição do estresse e ansiedade, levando o paciente à interação espiritual e melhorando o autocuidado </w:t>
      </w:r>
      <w:r w:rsidR="00D45CB4" w:rsidRPr="00D62FB2">
        <w:rPr>
          <w:rFonts w:ascii="Arial" w:hAnsi="Arial" w:cs="Arial"/>
          <w:sz w:val="24"/>
          <w:szCs w:val="24"/>
        </w:rPr>
        <w:t>(Ferreira, 2021).</w:t>
      </w:r>
    </w:p>
    <w:p w14:paraId="08EB02A4" w14:textId="77777777" w:rsidR="002C079B" w:rsidRPr="00D62FB2" w:rsidRDefault="002C079B" w:rsidP="00BF58B5">
      <w:pPr>
        <w:spacing w:line="360" w:lineRule="auto"/>
        <w:ind w:firstLine="708"/>
        <w:jc w:val="both"/>
        <w:rPr>
          <w:rFonts w:ascii="Arial" w:hAnsi="Arial" w:cs="Arial"/>
          <w:sz w:val="24"/>
          <w:szCs w:val="24"/>
        </w:rPr>
      </w:pPr>
      <w:r w:rsidRPr="00D62FB2">
        <w:rPr>
          <w:rFonts w:ascii="Arial" w:hAnsi="Arial" w:cs="Arial"/>
          <w:sz w:val="24"/>
          <w:szCs w:val="24"/>
        </w:rPr>
        <w:t xml:space="preserve">As PICs podem ser realizadas por qualquer profissional de saúde que esteja capacitado e habilitado para cada prática. o enfermeiro possui respaldo por meio do parecer informativo nº 004/95 emitido pelo conselho federal de enfermagem que </w:t>
      </w:r>
      <w:r w:rsidRPr="00D62FB2">
        <w:rPr>
          <w:rFonts w:ascii="Arial" w:hAnsi="Arial" w:cs="Arial"/>
          <w:sz w:val="24"/>
          <w:szCs w:val="24"/>
        </w:rPr>
        <w:lastRenderedPageBreak/>
        <w:t>dispõe sobre a atuação do enfermeiro na aplicação das práticas integrativas (COFEN, 2019).</w:t>
      </w:r>
    </w:p>
    <w:p w14:paraId="3AD10EEB" w14:textId="4FE83F3D" w:rsidR="002C079B" w:rsidRPr="00D62FB2" w:rsidRDefault="002C079B" w:rsidP="00BF58B5">
      <w:pPr>
        <w:spacing w:line="360" w:lineRule="auto"/>
        <w:ind w:firstLine="708"/>
        <w:jc w:val="both"/>
        <w:rPr>
          <w:rFonts w:ascii="Arial" w:hAnsi="Arial" w:cs="Arial"/>
          <w:color w:val="FF0000"/>
          <w:sz w:val="24"/>
          <w:szCs w:val="24"/>
        </w:rPr>
      </w:pPr>
      <w:r w:rsidRPr="00D62FB2">
        <w:rPr>
          <w:rFonts w:ascii="Arial" w:hAnsi="Arial" w:cs="Arial"/>
          <w:sz w:val="24"/>
          <w:szCs w:val="24"/>
        </w:rPr>
        <w:t xml:space="preserve">O enfermeiro, que é um dos profissionais que possui maior contato com o paciente, pode utilizar as PICs juntamente com suas práticas tradicionais ou de forma isolada, a depender do contexto e seguindo o processo de enfermagem, se tornando um importante agente para a disseminação e a implementação dessas práticas integrativas complementares </w:t>
      </w:r>
      <w:r w:rsidR="003F0596" w:rsidRPr="00D62FB2">
        <w:rPr>
          <w:rFonts w:ascii="Arial" w:hAnsi="Arial" w:cs="Arial"/>
          <w:sz w:val="24"/>
          <w:szCs w:val="24"/>
        </w:rPr>
        <w:t>(Calado, 2019).</w:t>
      </w:r>
    </w:p>
    <w:p w14:paraId="3235E620" w14:textId="26F3E202" w:rsidR="00D85EB0" w:rsidRPr="00D62FB2" w:rsidRDefault="00D85EB0" w:rsidP="00BF58B5">
      <w:pPr>
        <w:spacing w:line="360" w:lineRule="auto"/>
        <w:jc w:val="both"/>
        <w:rPr>
          <w:rFonts w:ascii="Arial" w:eastAsia="Times New Roman" w:hAnsi="Arial" w:cs="Arial"/>
          <w:sz w:val="24"/>
          <w:szCs w:val="24"/>
        </w:rPr>
      </w:pPr>
    </w:p>
    <w:p w14:paraId="4CCAAC45" w14:textId="77777777" w:rsidR="00432407" w:rsidRPr="00D62FB2" w:rsidRDefault="00432407" w:rsidP="00BF58B5">
      <w:pPr>
        <w:spacing w:line="360" w:lineRule="auto"/>
        <w:jc w:val="both"/>
        <w:rPr>
          <w:rFonts w:ascii="Arial" w:eastAsia="Times New Roman" w:hAnsi="Arial" w:cs="Arial"/>
          <w:sz w:val="24"/>
          <w:szCs w:val="24"/>
        </w:rPr>
      </w:pPr>
    </w:p>
    <w:p w14:paraId="273D2AE6" w14:textId="77777777" w:rsidR="00432407" w:rsidRPr="00D62FB2" w:rsidRDefault="00432407" w:rsidP="00BF58B5">
      <w:pPr>
        <w:spacing w:line="360" w:lineRule="auto"/>
        <w:jc w:val="both"/>
        <w:rPr>
          <w:rFonts w:ascii="Arial" w:eastAsia="Times New Roman" w:hAnsi="Arial" w:cs="Arial"/>
          <w:sz w:val="24"/>
          <w:szCs w:val="24"/>
        </w:rPr>
      </w:pPr>
    </w:p>
    <w:p w14:paraId="4BBF795E" w14:textId="77777777" w:rsidR="00432407" w:rsidRPr="00D62FB2" w:rsidRDefault="00432407" w:rsidP="00BF58B5">
      <w:pPr>
        <w:spacing w:line="360" w:lineRule="auto"/>
        <w:jc w:val="both"/>
        <w:rPr>
          <w:rFonts w:ascii="Arial" w:eastAsia="Times New Roman" w:hAnsi="Arial" w:cs="Arial"/>
          <w:sz w:val="24"/>
          <w:szCs w:val="24"/>
        </w:rPr>
      </w:pPr>
    </w:p>
    <w:p w14:paraId="0FA21547" w14:textId="77777777" w:rsidR="00432407" w:rsidRPr="00D62FB2" w:rsidRDefault="00432407" w:rsidP="00BF58B5">
      <w:pPr>
        <w:spacing w:line="360" w:lineRule="auto"/>
        <w:jc w:val="both"/>
        <w:rPr>
          <w:rFonts w:ascii="Arial" w:eastAsia="Times New Roman" w:hAnsi="Arial" w:cs="Arial"/>
          <w:sz w:val="24"/>
          <w:szCs w:val="24"/>
        </w:rPr>
      </w:pPr>
    </w:p>
    <w:p w14:paraId="029B93A0" w14:textId="77777777" w:rsidR="00432407" w:rsidRPr="00D62FB2" w:rsidRDefault="00432407" w:rsidP="00BF58B5">
      <w:pPr>
        <w:spacing w:line="360" w:lineRule="auto"/>
        <w:jc w:val="both"/>
        <w:rPr>
          <w:rFonts w:ascii="Arial" w:eastAsia="Times New Roman" w:hAnsi="Arial" w:cs="Arial"/>
          <w:sz w:val="24"/>
          <w:szCs w:val="24"/>
        </w:rPr>
      </w:pPr>
    </w:p>
    <w:p w14:paraId="7BEF3F58" w14:textId="77777777" w:rsidR="00432407" w:rsidRPr="00D62FB2" w:rsidRDefault="00432407" w:rsidP="00BF58B5">
      <w:pPr>
        <w:spacing w:line="360" w:lineRule="auto"/>
        <w:jc w:val="both"/>
        <w:rPr>
          <w:rFonts w:ascii="Arial" w:eastAsia="Times New Roman" w:hAnsi="Arial" w:cs="Arial"/>
          <w:sz w:val="24"/>
          <w:szCs w:val="24"/>
        </w:rPr>
      </w:pPr>
    </w:p>
    <w:p w14:paraId="45F8C8D7" w14:textId="77777777" w:rsidR="00432407" w:rsidRPr="00D62FB2" w:rsidRDefault="00432407" w:rsidP="00BF58B5">
      <w:pPr>
        <w:spacing w:line="360" w:lineRule="auto"/>
        <w:jc w:val="both"/>
        <w:rPr>
          <w:rFonts w:ascii="Arial" w:eastAsia="Times New Roman" w:hAnsi="Arial" w:cs="Arial"/>
          <w:sz w:val="24"/>
          <w:szCs w:val="24"/>
        </w:rPr>
      </w:pPr>
    </w:p>
    <w:p w14:paraId="7F83658A" w14:textId="77777777" w:rsidR="00432407" w:rsidRPr="00D62FB2" w:rsidRDefault="00432407" w:rsidP="00BF58B5">
      <w:pPr>
        <w:spacing w:line="360" w:lineRule="auto"/>
        <w:jc w:val="both"/>
        <w:rPr>
          <w:rFonts w:ascii="Arial" w:eastAsia="Times New Roman" w:hAnsi="Arial" w:cs="Arial"/>
          <w:sz w:val="24"/>
          <w:szCs w:val="24"/>
        </w:rPr>
      </w:pPr>
    </w:p>
    <w:p w14:paraId="6FC0052D" w14:textId="77777777" w:rsidR="00432407" w:rsidRPr="00D62FB2" w:rsidRDefault="00432407" w:rsidP="00BF58B5">
      <w:pPr>
        <w:spacing w:line="360" w:lineRule="auto"/>
        <w:jc w:val="both"/>
        <w:rPr>
          <w:rFonts w:ascii="Arial" w:eastAsia="Times New Roman" w:hAnsi="Arial" w:cs="Arial"/>
          <w:sz w:val="24"/>
          <w:szCs w:val="24"/>
        </w:rPr>
      </w:pPr>
    </w:p>
    <w:p w14:paraId="31167C32" w14:textId="77777777" w:rsidR="00EF3DC2" w:rsidRPr="00D62FB2" w:rsidRDefault="00EF3DC2" w:rsidP="00BF58B5">
      <w:pPr>
        <w:spacing w:line="360" w:lineRule="auto"/>
        <w:jc w:val="both"/>
        <w:rPr>
          <w:rFonts w:ascii="Arial" w:eastAsia="Times New Roman" w:hAnsi="Arial" w:cs="Arial"/>
          <w:sz w:val="24"/>
          <w:szCs w:val="24"/>
        </w:rPr>
      </w:pPr>
    </w:p>
    <w:p w14:paraId="1B10F5F0" w14:textId="77777777" w:rsidR="00EF3DC2" w:rsidRPr="00D62FB2" w:rsidRDefault="00EF3DC2" w:rsidP="00BF58B5">
      <w:pPr>
        <w:spacing w:line="360" w:lineRule="auto"/>
        <w:jc w:val="both"/>
        <w:rPr>
          <w:rFonts w:ascii="Arial" w:eastAsia="Times New Roman" w:hAnsi="Arial" w:cs="Arial"/>
          <w:sz w:val="24"/>
          <w:szCs w:val="24"/>
        </w:rPr>
      </w:pPr>
    </w:p>
    <w:p w14:paraId="4D7966B3" w14:textId="77777777" w:rsidR="00602B4D" w:rsidRPr="00D62FB2" w:rsidRDefault="00602B4D" w:rsidP="00BF58B5">
      <w:pPr>
        <w:spacing w:line="360" w:lineRule="auto"/>
        <w:jc w:val="both"/>
        <w:rPr>
          <w:rFonts w:ascii="Arial" w:eastAsia="Times New Roman" w:hAnsi="Arial" w:cs="Arial"/>
          <w:sz w:val="24"/>
          <w:szCs w:val="24"/>
        </w:rPr>
      </w:pPr>
    </w:p>
    <w:p w14:paraId="6A994A00" w14:textId="77777777" w:rsidR="00602B4D" w:rsidRPr="00D62FB2" w:rsidRDefault="00602B4D" w:rsidP="00BF58B5">
      <w:pPr>
        <w:spacing w:line="360" w:lineRule="auto"/>
        <w:jc w:val="both"/>
        <w:rPr>
          <w:rFonts w:ascii="Arial" w:eastAsia="Times New Roman" w:hAnsi="Arial" w:cs="Arial"/>
          <w:sz w:val="24"/>
          <w:szCs w:val="24"/>
        </w:rPr>
      </w:pPr>
    </w:p>
    <w:p w14:paraId="6D413F4C" w14:textId="77777777" w:rsidR="00602B4D" w:rsidRPr="00D62FB2" w:rsidRDefault="00602B4D" w:rsidP="00BF58B5">
      <w:pPr>
        <w:spacing w:line="360" w:lineRule="auto"/>
        <w:jc w:val="both"/>
        <w:rPr>
          <w:rFonts w:ascii="Arial" w:eastAsia="Times New Roman" w:hAnsi="Arial" w:cs="Arial"/>
          <w:sz w:val="24"/>
          <w:szCs w:val="24"/>
        </w:rPr>
      </w:pPr>
    </w:p>
    <w:p w14:paraId="057796E6" w14:textId="77777777" w:rsidR="00602B4D" w:rsidRPr="00D62FB2" w:rsidRDefault="00602B4D" w:rsidP="00BF58B5">
      <w:pPr>
        <w:spacing w:line="360" w:lineRule="auto"/>
        <w:jc w:val="both"/>
        <w:rPr>
          <w:rFonts w:ascii="Arial" w:eastAsia="Times New Roman" w:hAnsi="Arial" w:cs="Arial"/>
          <w:sz w:val="24"/>
          <w:szCs w:val="24"/>
        </w:rPr>
      </w:pPr>
    </w:p>
    <w:p w14:paraId="79B6EF44" w14:textId="77777777" w:rsidR="00602B4D" w:rsidRPr="00D62FB2" w:rsidRDefault="00602B4D" w:rsidP="00BF58B5">
      <w:pPr>
        <w:spacing w:line="360" w:lineRule="auto"/>
        <w:jc w:val="both"/>
        <w:rPr>
          <w:rFonts w:ascii="Arial" w:eastAsia="Times New Roman" w:hAnsi="Arial" w:cs="Arial"/>
          <w:sz w:val="24"/>
          <w:szCs w:val="24"/>
        </w:rPr>
      </w:pPr>
    </w:p>
    <w:p w14:paraId="522CFFE9" w14:textId="77777777" w:rsidR="00602B4D" w:rsidRPr="00D62FB2" w:rsidRDefault="00602B4D" w:rsidP="00BF58B5">
      <w:pPr>
        <w:spacing w:line="360" w:lineRule="auto"/>
        <w:jc w:val="both"/>
        <w:rPr>
          <w:rFonts w:ascii="Arial" w:eastAsia="Times New Roman" w:hAnsi="Arial" w:cs="Arial"/>
          <w:sz w:val="24"/>
          <w:szCs w:val="24"/>
        </w:rPr>
      </w:pPr>
    </w:p>
    <w:p w14:paraId="10541B4B" w14:textId="77777777" w:rsidR="00602B4D" w:rsidRPr="00D62FB2" w:rsidRDefault="00602B4D" w:rsidP="00BF58B5">
      <w:pPr>
        <w:spacing w:line="360" w:lineRule="auto"/>
        <w:jc w:val="both"/>
        <w:rPr>
          <w:rFonts w:ascii="Arial" w:eastAsia="Times New Roman" w:hAnsi="Arial" w:cs="Arial"/>
          <w:sz w:val="24"/>
          <w:szCs w:val="24"/>
        </w:rPr>
      </w:pPr>
    </w:p>
    <w:p w14:paraId="77377DBB" w14:textId="77777777" w:rsidR="00432407" w:rsidRPr="00D62FB2" w:rsidRDefault="00432407" w:rsidP="00BF58B5">
      <w:pPr>
        <w:spacing w:line="360" w:lineRule="auto"/>
        <w:jc w:val="both"/>
        <w:rPr>
          <w:rFonts w:ascii="Arial" w:eastAsia="Times New Roman" w:hAnsi="Arial" w:cs="Arial"/>
          <w:sz w:val="24"/>
          <w:szCs w:val="24"/>
        </w:rPr>
      </w:pPr>
    </w:p>
    <w:p w14:paraId="194FBE32" w14:textId="77777777" w:rsidR="00E160D7" w:rsidRPr="00D62FB2" w:rsidRDefault="00E160D7" w:rsidP="00BF58B5">
      <w:pPr>
        <w:spacing w:line="360" w:lineRule="auto"/>
        <w:jc w:val="both"/>
        <w:rPr>
          <w:rFonts w:ascii="Arial" w:eastAsia="Times New Roman" w:hAnsi="Arial" w:cs="Arial"/>
          <w:sz w:val="24"/>
          <w:szCs w:val="24"/>
        </w:rPr>
      </w:pPr>
    </w:p>
    <w:p w14:paraId="3C99C5A6" w14:textId="55C65330" w:rsidR="00C2315F" w:rsidRPr="00D62FB2" w:rsidRDefault="00BF58B5" w:rsidP="00A230A7">
      <w:pPr>
        <w:pStyle w:val="Ttulo1"/>
        <w:rPr>
          <w:rFonts w:ascii="Arial" w:hAnsi="Arial" w:cs="Arial"/>
          <w:b w:val="0"/>
          <w:bCs/>
          <w:color w:val="C00000"/>
          <w:szCs w:val="24"/>
        </w:rPr>
      </w:pPr>
      <w:bookmarkStart w:id="11" w:name="_Toc170160688"/>
      <w:r w:rsidRPr="00D62FB2">
        <w:rPr>
          <w:rFonts w:ascii="Arial" w:eastAsia="Times New Roman" w:hAnsi="Arial" w:cs="Arial"/>
          <w:bCs/>
          <w:szCs w:val="24"/>
        </w:rPr>
        <w:t>4</w:t>
      </w:r>
      <w:r w:rsidR="00A230A7" w:rsidRPr="00D62FB2">
        <w:rPr>
          <w:rFonts w:ascii="Arial" w:eastAsia="Times New Roman" w:hAnsi="Arial" w:cs="Arial"/>
          <w:b w:val="0"/>
          <w:bCs/>
          <w:szCs w:val="24"/>
        </w:rPr>
        <w:t xml:space="preserve">. </w:t>
      </w:r>
      <w:r w:rsidR="00D85EB0" w:rsidRPr="00D62FB2">
        <w:rPr>
          <w:rFonts w:ascii="Arial" w:eastAsia="Times New Roman" w:hAnsi="Arial" w:cs="Arial"/>
          <w:bCs/>
          <w:szCs w:val="24"/>
        </w:rPr>
        <w:t>METODOLOGIA</w:t>
      </w:r>
      <w:bookmarkEnd w:id="11"/>
      <w:r w:rsidRPr="00D62FB2">
        <w:rPr>
          <w:rFonts w:ascii="Arial" w:eastAsia="Times New Roman" w:hAnsi="Arial" w:cs="Arial"/>
          <w:szCs w:val="24"/>
        </w:rPr>
        <w:t xml:space="preserve"> </w:t>
      </w:r>
    </w:p>
    <w:p w14:paraId="2CE0E4E9" w14:textId="77777777" w:rsidR="007C50BC" w:rsidRPr="00D62FB2" w:rsidRDefault="007C50BC" w:rsidP="00BF58B5">
      <w:pPr>
        <w:pStyle w:val="Ttulo2"/>
        <w:spacing w:before="0" w:line="360" w:lineRule="auto"/>
        <w:rPr>
          <w:rFonts w:ascii="Arial" w:eastAsia="Times New Roman" w:hAnsi="Arial" w:cs="Arial"/>
          <w:szCs w:val="24"/>
        </w:rPr>
      </w:pPr>
    </w:p>
    <w:p w14:paraId="6B49F68C" w14:textId="2E99A40A" w:rsidR="002C079B" w:rsidRPr="00D62FB2" w:rsidRDefault="002C079B" w:rsidP="00BF58B5">
      <w:pPr>
        <w:pStyle w:val="Ttulo2"/>
        <w:spacing w:before="0" w:line="360" w:lineRule="auto"/>
        <w:rPr>
          <w:rFonts w:ascii="Arial" w:hAnsi="Arial" w:cs="Arial"/>
          <w:bCs/>
          <w:szCs w:val="24"/>
        </w:rPr>
      </w:pPr>
      <w:bookmarkStart w:id="12" w:name="_Toc170160689"/>
      <w:r w:rsidRPr="00D62FB2">
        <w:rPr>
          <w:rFonts w:ascii="Arial" w:hAnsi="Arial" w:cs="Arial"/>
          <w:bCs/>
          <w:szCs w:val="24"/>
        </w:rPr>
        <w:t>4.1 Tipo de estudo</w:t>
      </w:r>
      <w:bookmarkEnd w:id="12"/>
    </w:p>
    <w:p w14:paraId="133FE815" w14:textId="77777777" w:rsidR="00602B4D" w:rsidRPr="00D62FB2" w:rsidRDefault="00602B4D" w:rsidP="00602B4D">
      <w:pPr>
        <w:spacing w:line="360" w:lineRule="auto"/>
        <w:ind w:firstLine="709"/>
        <w:jc w:val="both"/>
        <w:rPr>
          <w:rFonts w:ascii="Arial" w:hAnsi="Arial" w:cs="Arial"/>
          <w:sz w:val="24"/>
          <w:szCs w:val="24"/>
        </w:rPr>
      </w:pPr>
    </w:p>
    <w:p w14:paraId="0F8459D0" w14:textId="47945131" w:rsidR="002C079B" w:rsidRPr="00D62FB2" w:rsidRDefault="002C079B" w:rsidP="00602B4D">
      <w:pPr>
        <w:spacing w:line="360" w:lineRule="auto"/>
        <w:ind w:firstLine="709"/>
        <w:jc w:val="both"/>
        <w:rPr>
          <w:rFonts w:ascii="Arial" w:hAnsi="Arial" w:cs="Arial"/>
          <w:sz w:val="24"/>
          <w:szCs w:val="24"/>
        </w:rPr>
      </w:pPr>
      <w:r w:rsidRPr="00D62FB2">
        <w:rPr>
          <w:rFonts w:ascii="Arial" w:hAnsi="Arial" w:cs="Arial"/>
          <w:sz w:val="24"/>
          <w:szCs w:val="24"/>
        </w:rPr>
        <w:lastRenderedPageBreak/>
        <w:t>Trata-se de um estudo descritivo do tipo revisão de literatura</w:t>
      </w:r>
      <w:r w:rsidR="00EE2276" w:rsidRPr="00D62FB2">
        <w:rPr>
          <w:rFonts w:ascii="Arial" w:hAnsi="Arial" w:cs="Arial"/>
          <w:sz w:val="24"/>
          <w:szCs w:val="24"/>
        </w:rPr>
        <w:t xml:space="preserve">, </w:t>
      </w:r>
      <w:r w:rsidRPr="00D62FB2">
        <w:rPr>
          <w:rFonts w:ascii="Arial" w:hAnsi="Arial" w:cs="Arial"/>
          <w:sz w:val="24"/>
          <w:szCs w:val="24"/>
        </w:rPr>
        <w:t>realizado através de pesquisa bibliográfica. É um tipo de estudo importante para ampliação do conhecimento científico que permite identificar lacunas, podendo assim, surgir novas ideias e oportunidades de pesquisa no desenvolvimento de estudos que cubra brechas na literatura. R</w:t>
      </w:r>
      <w:r w:rsidRPr="00D62FB2">
        <w:rPr>
          <w:rFonts w:ascii="Arial" w:eastAsia="Times New Roman" w:hAnsi="Arial" w:cs="Arial"/>
          <w:sz w:val="24"/>
          <w:szCs w:val="24"/>
        </w:rPr>
        <w:t>evisar a literatura evita a duplicação de pesquisas, permitindo o reaproveitamento e aplicação do conteúdo em diferentes contextos</w:t>
      </w:r>
      <w:r w:rsidRPr="00D62FB2">
        <w:rPr>
          <w:rFonts w:ascii="Arial" w:hAnsi="Arial" w:cs="Arial"/>
          <w:sz w:val="24"/>
          <w:szCs w:val="24"/>
        </w:rPr>
        <w:t xml:space="preserve"> </w:t>
      </w:r>
      <w:r w:rsidR="003F0596" w:rsidRPr="00D62FB2">
        <w:rPr>
          <w:rFonts w:ascii="Arial" w:eastAsia="Times New Roman" w:hAnsi="Arial" w:cs="Arial"/>
          <w:sz w:val="24"/>
          <w:szCs w:val="24"/>
        </w:rPr>
        <w:t xml:space="preserve">(Botelho; Cunha; Macedo, 2011) </w:t>
      </w:r>
      <w:r w:rsidR="003F0596" w:rsidRPr="00D62FB2">
        <w:rPr>
          <w:rFonts w:ascii="Arial" w:hAnsi="Arial" w:cs="Arial"/>
          <w:sz w:val="24"/>
          <w:szCs w:val="24"/>
          <w:shd w:val="clear" w:color="auto" w:fill="FFFFFF"/>
        </w:rPr>
        <w:t xml:space="preserve">(Galvão; </w:t>
      </w:r>
      <w:proofErr w:type="spellStart"/>
      <w:r w:rsidR="003F0596" w:rsidRPr="00D62FB2">
        <w:rPr>
          <w:rFonts w:ascii="Arial" w:hAnsi="Arial" w:cs="Arial"/>
          <w:sz w:val="24"/>
          <w:szCs w:val="24"/>
          <w:shd w:val="clear" w:color="auto" w:fill="FFFFFF"/>
        </w:rPr>
        <w:t>Ricarte</w:t>
      </w:r>
      <w:proofErr w:type="spellEnd"/>
      <w:r w:rsidR="003F0596" w:rsidRPr="00D62FB2">
        <w:rPr>
          <w:rFonts w:ascii="Arial" w:hAnsi="Arial" w:cs="Arial"/>
          <w:sz w:val="24"/>
          <w:szCs w:val="24"/>
          <w:shd w:val="clear" w:color="auto" w:fill="FFFFFF"/>
        </w:rPr>
        <w:t>, 2019).</w:t>
      </w:r>
    </w:p>
    <w:p w14:paraId="63764B44" w14:textId="3F07839F" w:rsidR="002C079B" w:rsidRPr="00D62FB2" w:rsidRDefault="002C079B" w:rsidP="00BF58B5">
      <w:pPr>
        <w:pStyle w:val="Standard"/>
        <w:spacing w:line="360" w:lineRule="auto"/>
        <w:jc w:val="both"/>
        <w:rPr>
          <w:rFonts w:ascii="Arial" w:hAnsi="Arial"/>
        </w:rPr>
      </w:pPr>
      <w:r w:rsidRPr="00D62FB2">
        <w:rPr>
          <w:rFonts w:ascii="Arial" w:hAnsi="Arial"/>
        </w:rPr>
        <w:tab/>
        <w:t xml:space="preserve">Para a realização dessa revisão da literatura </w:t>
      </w:r>
      <w:r w:rsidR="0077633D" w:rsidRPr="00D62FB2">
        <w:rPr>
          <w:rFonts w:ascii="Arial" w:hAnsi="Arial"/>
        </w:rPr>
        <w:t>foram seguidas</w:t>
      </w:r>
      <w:r w:rsidRPr="00D62FB2">
        <w:rPr>
          <w:rFonts w:ascii="Arial" w:hAnsi="Arial"/>
        </w:rPr>
        <w:t xml:space="preserve"> as etapas abaixo descritas.</w:t>
      </w:r>
    </w:p>
    <w:p w14:paraId="1D1A9935" w14:textId="77777777" w:rsidR="00602B4D" w:rsidRPr="00D62FB2" w:rsidRDefault="00602B4D" w:rsidP="00BF58B5">
      <w:pPr>
        <w:pStyle w:val="Ttulo2"/>
        <w:spacing w:before="0" w:line="360" w:lineRule="auto"/>
        <w:rPr>
          <w:rFonts w:ascii="Arial" w:hAnsi="Arial" w:cs="Arial"/>
          <w:szCs w:val="24"/>
        </w:rPr>
      </w:pPr>
    </w:p>
    <w:p w14:paraId="4C324D37" w14:textId="06DB10A7" w:rsidR="002C079B" w:rsidRPr="00D62FB2" w:rsidRDefault="002C079B" w:rsidP="00BF58B5">
      <w:pPr>
        <w:pStyle w:val="Ttulo2"/>
        <w:spacing w:before="0" w:line="360" w:lineRule="auto"/>
        <w:rPr>
          <w:rFonts w:ascii="Arial" w:hAnsi="Arial" w:cs="Arial"/>
          <w:szCs w:val="24"/>
        </w:rPr>
      </w:pPr>
      <w:bookmarkStart w:id="13" w:name="_Toc170160690"/>
      <w:r w:rsidRPr="00D62FB2">
        <w:rPr>
          <w:rFonts w:ascii="Arial" w:hAnsi="Arial" w:cs="Arial"/>
          <w:szCs w:val="24"/>
        </w:rPr>
        <w:t xml:space="preserve">4.2 </w:t>
      </w:r>
      <w:r w:rsidRPr="00D62FB2">
        <w:rPr>
          <w:rFonts w:ascii="Arial" w:eastAsia="Times New Roman" w:hAnsi="Arial" w:cs="Arial"/>
          <w:szCs w:val="24"/>
        </w:rPr>
        <w:t>Etapas para realização da pesquisa</w:t>
      </w:r>
      <w:bookmarkEnd w:id="13"/>
    </w:p>
    <w:p w14:paraId="278C78F3" w14:textId="77777777" w:rsidR="00602B4D" w:rsidRPr="00D62FB2" w:rsidRDefault="00602B4D" w:rsidP="00BF58B5">
      <w:pPr>
        <w:spacing w:line="360" w:lineRule="auto"/>
        <w:jc w:val="both"/>
        <w:rPr>
          <w:rFonts w:ascii="Arial" w:eastAsia="Times New Roman" w:hAnsi="Arial" w:cs="Arial"/>
          <w:sz w:val="24"/>
          <w:szCs w:val="24"/>
        </w:rPr>
      </w:pPr>
    </w:p>
    <w:p w14:paraId="40C904D5" w14:textId="2074451F" w:rsidR="002C079B" w:rsidRPr="00D62FB2" w:rsidRDefault="002C079B" w:rsidP="00602B4D">
      <w:pPr>
        <w:spacing w:line="360" w:lineRule="auto"/>
        <w:ind w:firstLine="709"/>
        <w:jc w:val="both"/>
        <w:rPr>
          <w:rFonts w:ascii="Arial" w:hAnsi="Arial" w:cs="Arial"/>
          <w:color w:val="FF0000"/>
          <w:sz w:val="24"/>
          <w:szCs w:val="24"/>
        </w:rPr>
      </w:pPr>
      <w:r w:rsidRPr="00D62FB2">
        <w:rPr>
          <w:rFonts w:ascii="Arial" w:eastAsia="Times New Roman" w:hAnsi="Arial" w:cs="Arial"/>
          <w:sz w:val="24"/>
          <w:szCs w:val="24"/>
        </w:rPr>
        <w:t xml:space="preserve">É necessário delimitar as etapas da revisão de literatura para que tenha qualidade e credibilidade </w:t>
      </w:r>
      <w:r w:rsidR="003F0596" w:rsidRPr="00D62FB2">
        <w:rPr>
          <w:rFonts w:ascii="Arial" w:hAnsi="Arial" w:cs="Arial"/>
          <w:sz w:val="24"/>
          <w:szCs w:val="24"/>
          <w:shd w:val="clear" w:color="auto" w:fill="FFFFFF"/>
        </w:rPr>
        <w:t xml:space="preserve">(Galvão; </w:t>
      </w:r>
      <w:proofErr w:type="spellStart"/>
      <w:r w:rsidR="003F0596" w:rsidRPr="00D62FB2">
        <w:rPr>
          <w:rFonts w:ascii="Arial" w:hAnsi="Arial" w:cs="Arial"/>
          <w:sz w:val="24"/>
          <w:szCs w:val="24"/>
          <w:shd w:val="clear" w:color="auto" w:fill="FFFFFF"/>
        </w:rPr>
        <w:t>Ricarte</w:t>
      </w:r>
      <w:proofErr w:type="spellEnd"/>
      <w:r w:rsidR="003F0596" w:rsidRPr="00D62FB2">
        <w:rPr>
          <w:rFonts w:ascii="Arial" w:hAnsi="Arial" w:cs="Arial"/>
          <w:sz w:val="24"/>
          <w:szCs w:val="24"/>
          <w:shd w:val="clear" w:color="auto" w:fill="FFFFFF"/>
        </w:rPr>
        <w:t>, 2019).</w:t>
      </w:r>
    </w:p>
    <w:p w14:paraId="7ACB2EA6" w14:textId="4300FCA2" w:rsidR="002C079B" w:rsidRPr="00D62FB2" w:rsidRDefault="002C079B" w:rsidP="00BF58B5">
      <w:pPr>
        <w:pStyle w:val="Standard"/>
        <w:spacing w:line="360" w:lineRule="auto"/>
        <w:jc w:val="both"/>
        <w:rPr>
          <w:rFonts w:ascii="Arial" w:hAnsi="Arial"/>
        </w:rPr>
      </w:pPr>
      <w:r w:rsidRPr="00D62FB2">
        <w:rPr>
          <w:rFonts w:ascii="Arial" w:hAnsi="Arial"/>
        </w:rPr>
        <w:tab/>
        <w:t>Segundo Botelho, Cunha e Macedo (p.</w:t>
      </w:r>
      <w:r w:rsidR="007D2148" w:rsidRPr="00D62FB2">
        <w:rPr>
          <w:rFonts w:ascii="Arial" w:hAnsi="Arial"/>
        </w:rPr>
        <w:t>129</w:t>
      </w:r>
      <w:r w:rsidRPr="00D62FB2">
        <w:rPr>
          <w:rFonts w:ascii="Arial" w:hAnsi="Arial"/>
        </w:rPr>
        <w:t>. 2011)</w:t>
      </w:r>
    </w:p>
    <w:p w14:paraId="5FC99D40" w14:textId="77777777" w:rsidR="002C079B" w:rsidRPr="00D62FB2" w:rsidRDefault="002C079B" w:rsidP="00560BAC">
      <w:pPr>
        <w:pStyle w:val="Standard"/>
        <w:ind w:left="2552" w:firstLine="709"/>
        <w:jc w:val="both"/>
        <w:rPr>
          <w:rFonts w:ascii="Arial" w:hAnsi="Arial"/>
          <w:sz w:val="20"/>
          <w:szCs w:val="20"/>
        </w:rPr>
      </w:pPr>
      <w:r w:rsidRPr="00D62FB2">
        <w:rPr>
          <w:rFonts w:ascii="Arial" w:hAnsi="Arial"/>
          <w:sz w:val="20"/>
          <w:szCs w:val="20"/>
        </w:rPr>
        <w:t>o processo de revisão da literatura deve seguir uma sucessão de etapas bem definidas, sendo elas 6 etapas como, identificação do tema e seleção da questão de pesquisa; estabelecimento de critérios de inclusão e exclusão; identificação dos estudos pré-selecionados e selecionados; categorização dos estudos selecionados; análise e interpretação dos resultados e; apresentação da revisão/síntese do conhecimento.</w:t>
      </w:r>
    </w:p>
    <w:p w14:paraId="54A27F55" w14:textId="77777777" w:rsidR="002C079B" w:rsidRPr="00D62FB2" w:rsidRDefault="002C079B" w:rsidP="00BF58B5">
      <w:pPr>
        <w:pStyle w:val="Ttulo2"/>
        <w:spacing w:before="0" w:line="360" w:lineRule="auto"/>
        <w:rPr>
          <w:rFonts w:ascii="Arial" w:hAnsi="Arial" w:cs="Arial"/>
          <w:szCs w:val="24"/>
        </w:rPr>
      </w:pPr>
    </w:p>
    <w:p w14:paraId="78FBCCF9" w14:textId="40EA5610" w:rsidR="002C079B" w:rsidRPr="00D62FB2" w:rsidRDefault="002C079B" w:rsidP="00BF58B5">
      <w:pPr>
        <w:pStyle w:val="Ttulo2"/>
        <w:spacing w:before="0" w:line="360" w:lineRule="auto"/>
        <w:rPr>
          <w:rFonts w:ascii="Arial" w:hAnsi="Arial" w:cs="Arial"/>
          <w:bCs/>
          <w:szCs w:val="24"/>
        </w:rPr>
      </w:pPr>
      <w:bookmarkStart w:id="14" w:name="_Toc170160691"/>
      <w:r w:rsidRPr="00D62FB2">
        <w:rPr>
          <w:rFonts w:ascii="Arial" w:eastAsia="Times New Roman" w:hAnsi="Arial" w:cs="Arial"/>
          <w:bCs/>
          <w:szCs w:val="24"/>
        </w:rPr>
        <w:t>4.2.1 Identificação do tema e seleção da questão de pesquisa</w:t>
      </w:r>
      <w:bookmarkEnd w:id="14"/>
    </w:p>
    <w:p w14:paraId="6B0C0E72" w14:textId="77777777" w:rsidR="00602B4D" w:rsidRPr="00D62FB2" w:rsidRDefault="00602B4D" w:rsidP="00BF58B5">
      <w:pPr>
        <w:spacing w:line="360" w:lineRule="auto"/>
        <w:ind w:firstLine="708"/>
        <w:jc w:val="both"/>
        <w:rPr>
          <w:rFonts w:ascii="Arial" w:eastAsia="Times New Roman" w:hAnsi="Arial" w:cs="Arial"/>
          <w:sz w:val="24"/>
          <w:szCs w:val="24"/>
        </w:rPr>
      </w:pPr>
    </w:p>
    <w:p w14:paraId="6EF35847" w14:textId="2B5806DD" w:rsidR="002C079B" w:rsidRPr="00D62FB2" w:rsidRDefault="002C079B" w:rsidP="00BF58B5">
      <w:pPr>
        <w:spacing w:line="360" w:lineRule="auto"/>
        <w:ind w:firstLine="708"/>
        <w:jc w:val="both"/>
        <w:rPr>
          <w:rFonts w:ascii="Arial" w:eastAsia="Times New Roman" w:hAnsi="Arial" w:cs="Arial"/>
          <w:color w:val="FF0000"/>
          <w:sz w:val="24"/>
          <w:szCs w:val="24"/>
        </w:rPr>
      </w:pPr>
      <w:r w:rsidRPr="00D62FB2">
        <w:rPr>
          <w:rFonts w:ascii="Arial" w:eastAsia="Times New Roman" w:hAnsi="Arial" w:cs="Arial"/>
          <w:sz w:val="24"/>
          <w:szCs w:val="24"/>
        </w:rPr>
        <w:t xml:space="preserve">Essa é a primeira etapa seguida nesse trabalho onde </w:t>
      </w:r>
      <w:r w:rsidR="0077633D" w:rsidRPr="00D62FB2">
        <w:rPr>
          <w:rFonts w:ascii="Arial" w:eastAsia="Times New Roman" w:hAnsi="Arial" w:cs="Arial"/>
          <w:sz w:val="24"/>
          <w:szCs w:val="24"/>
        </w:rPr>
        <w:t>foi</w:t>
      </w:r>
      <w:r w:rsidRPr="00D62FB2">
        <w:rPr>
          <w:rFonts w:ascii="Arial" w:eastAsia="Times New Roman" w:hAnsi="Arial" w:cs="Arial"/>
          <w:sz w:val="24"/>
          <w:szCs w:val="24"/>
        </w:rPr>
        <w:t xml:space="preserve"> formulada pergunta</w:t>
      </w:r>
      <w:r w:rsidR="0077633D" w:rsidRPr="00D62FB2">
        <w:rPr>
          <w:rFonts w:ascii="Arial" w:eastAsia="Times New Roman" w:hAnsi="Arial" w:cs="Arial"/>
          <w:sz w:val="24"/>
          <w:szCs w:val="24"/>
        </w:rPr>
        <w:t>s</w:t>
      </w:r>
      <w:r w:rsidRPr="00D62FB2">
        <w:rPr>
          <w:rFonts w:ascii="Arial" w:eastAsia="Times New Roman" w:hAnsi="Arial" w:cs="Arial"/>
          <w:sz w:val="24"/>
          <w:szCs w:val="24"/>
        </w:rPr>
        <w:t xml:space="preserve"> para dar um norte às buscas, para definir o problema, estratégias de buscas, descritores e a definição das bases de dados </w:t>
      </w:r>
      <w:r w:rsidR="003F0596" w:rsidRPr="00D62FB2">
        <w:rPr>
          <w:rFonts w:ascii="Arial" w:eastAsia="Times New Roman" w:hAnsi="Arial" w:cs="Arial"/>
          <w:sz w:val="24"/>
          <w:szCs w:val="24"/>
        </w:rPr>
        <w:t>(Botelho; Cunha; Macedo, 2011).</w:t>
      </w:r>
    </w:p>
    <w:p w14:paraId="088E8452" w14:textId="42C36358" w:rsidR="002C079B" w:rsidRPr="00D62FB2" w:rsidRDefault="002C079B" w:rsidP="00BF58B5">
      <w:pPr>
        <w:pStyle w:val="Standard"/>
        <w:spacing w:line="360" w:lineRule="auto"/>
        <w:jc w:val="both"/>
        <w:rPr>
          <w:rFonts w:ascii="Arial" w:hAnsi="Arial"/>
        </w:rPr>
      </w:pPr>
      <w:r w:rsidRPr="00D62FB2">
        <w:rPr>
          <w:rFonts w:ascii="Arial" w:eastAsia="Times New Roman" w:hAnsi="Arial"/>
        </w:rPr>
        <w:tab/>
        <w:t xml:space="preserve">Nesta pesquisa </w:t>
      </w:r>
      <w:r w:rsidR="0077633D" w:rsidRPr="00D62FB2">
        <w:rPr>
          <w:rFonts w:ascii="Arial" w:eastAsia="Times New Roman" w:hAnsi="Arial"/>
        </w:rPr>
        <w:t xml:space="preserve">foi </w:t>
      </w:r>
      <w:r w:rsidRPr="00D62FB2">
        <w:rPr>
          <w:rFonts w:ascii="Arial" w:eastAsia="Times New Roman" w:hAnsi="Arial"/>
        </w:rPr>
        <w:t xml:space="preserve">abordado o tema o uso </w:t>
      </w:r>
      <w:r w:rsidRPr="00D62FB2">
        <w:rPr>
          <w:rFonts w:ascii="Arial" w:hAnsi="Arial"/>
        </w:rPr>
        <w:t>das práticas integrativas e complementares no tratamento oncológico.</w:t>
      </w:r>
    </w:p>
    <w:p w14:paraId="132C7382" w14:textId="77777777" w:rsidR="00602B4D" w:rsidRPr="00D62FB2" w:rsidRDefault="00602B4D" w:rsidP="00BF58B5">
      <w:pPr>
        <w:pStyle w:val="Ttulo2"/>
        <w:spacing w:before="0" w:line="360" w:lineRule="auto"/>
        <w:rPr>
          <w:rFonts w:ascii="Arial" w:eastAsia="Times New Roman" w:hAnsi="Arial" w:cs="Arial"/>
          <w:szCs w:val="24"/>
        </w:rPr>
      </w:pPr>
    </w:p>
    <w:p w14:paraId="5E770040" w14:textId="57AFED38" w:rsidR="002C079B" w:rsidRPr="00D62FB2" w:rsidRDefault="002C079B" w:rsidP="00BF58B5">
      <w:pPr>
        <w:pStyle w:val="Ttulo2"/>
        <w:spacing w:before="0" w:line="360" w:lineRule="auto"/>
        <w:rPr>
          <w:rFonts w:ascii="Arial" w:hAnsi="Arial" w:cs="Arial"/>
          <w:szCs w:val="24"/>
        </w:rPr>
      </w:pPr>
      <w:bookmarkStart w:id="15" w:name="_Toc170160692"/>
      <w:r w:rsidRPr="00D62FB2">
        <w:rPr>
          <w:rFonts w:ascii="Arial" w:eastAsia="Times New Roman" w:hAnsi="Arial" w:cs="Arial"/>
          <w:szCs w:val="24"/>
        </w:rPr>
        <w:t>4.2.2 Estabelecimento de critérios de inclusão e exclusão</w:t>
      </w:r>
      <w:bookmarkEnd w:id="15"/>
    </w:p>
    <w:p w14:paraId="2FD69F74" w14:textId="77777777" w:rsidR="00602B4D" w:rsidRPr="00D62FB2" w:rsidRDefault="00602B4D" w:rsidP="00BF58B5">
      <w:pPr>
        <w:pStyle w:val="Standard"/>
        <w:spacing w:line="360" w:lineRule="auto"/>
        <w:ind w:firstLine="708"/>
        <w:jc w:val="both"/>
        <w:rPr>
          <w:rFonts w:ascii="Arial" w:eastAsia="Times New Roman" w:hAnsi="Arial"/>
        </w:rPr>
      </w:pPr>
    </w:p>
    <w:p w14:paraId="16517583" w14:textId="15B730C4" w:rsidR="002C079B" w:rsidRPr="00D62FB2" w:rsidRDefault="002C079B" w:rsidP="00BF58B5">
      <w:pPr>
        <w:pStyle w:val="Standard"/>
        <w:spacing w:line="360" w:lineRule="auto"/>
        <w:ind w:firstLine="708"/>
        <w:jc w:val="both"/>
        <w:rPr>
          <w:rFonts w:ascii="Arial" w:hAnsi="Arial"/>
        </w:rPr>
      </w:pPr>
      <w:r w:rsidRPr="00D62FB2">
        <w:rPr>
          <w:rFonts w:ascii="Arial" w:eastAsia="Times New Roman" w:hAnsi="Arial"/>
        </w:rPr>
        <w:t xml:space="preserve">Para a realização desse estudo </w:t>
      </w:r>
      <w:r w:rsidR="0077633D" w:rsidRPr="00D62FB2">
        <w:rPr>
          <w:rFonts w:ascii="Arial" w:eastAsia="Times New Roman" w:hAnsi="Arial"/>
        </w:rPr>
        <w:t>foram</w:t>
      </w:r>
      <w:r w:rsidRPr="00D62FB2">
        <w:rPr>
          <w:rFonts w:ascii="Arial" w:eastAsia="Times New Roman" w:hAnsi="Arial"/>
        </w:rPr>
        <w:t xml:space="preserve"> utilizadas publicações científicas das seguintes bases de dados </w:t>
      </w:r>
      <w:r w:rsidRPr="00D62FB2">
        <w:rPr>
          <w:rFonts w:ascii="Arial" w:hAnsi="Arial"/>
          <w:shd w:val="clear" w:color="auto" w:fill="FFFFFF"/>
        </w:rPr>
        <w:t>Literatura Latino-Americana e do Caribe em Ciências da Saúde</w:t>
      </w:r>
      <w:r w:rsidRPr="00D62FB2">
        <w:rPr>
          <w:rFonts w:ascii="Arial" w:eastAsia="Times New Roman" w:hAnsi="Arial"/>
        </w:rPr>
        <w:t xml:space="preserve"> (LILACS), </w:t>
      </w:r>
      <w:r w:rsidRPr="00D62FB2">
        <w:rPr>
          <w:rFonts w:ascii="Arial" w:hAnsi="Arial"/>
          <w:shd w:val="clear" w:color="auto" w:fill="FFFFFF"/>
        </w:rPr>
        <w:t>Base de Dados de Enfermagem</w:t>
      </w:r>
      <w:r w:rsidRPr="00D62FB2">
        <w:rPr>
          <w:rFonts w:ascii="Arial" w:eastAsia="Times New Roman" w:hAnsi="Arial"/>
        </w:rPr>
        <w:t xml:space="preserve"> (BDENF) </w:t>
      </w:r>
      <w:r w:rsidR="00BF58B5" w:rsidRPr="00D62FB2">
        <w:rPr>
          <w:rFonts w:ascii="Arial" w:eastAsia="Times New Roman" w:hAnsi="Arial"/>
        </w:rPr>
        <w:t xml:space="preserve">e </w:t>
      </w:r>
      <w:proofErr w:type="spellStart"/>
      <w:r w:rsidR="00BF58B5" w:rsidRPr="00D62FB2">
        <w:rPr>
          <w:rFonts w:ascii="Arial" w:eastAsia="Times New Roman" w:hAnsi="Arial"/>
        </w:rPr>
        <w:t>Scientific</w:t>
      </w:r>
      <w:proofErr w:type="spellEnd"/>
      <w:r w:rsidRPr="00D62FB2">
        <w:rPr>
          <w:rFonts w:ascii="Arial" w:hAnsi="Arial"/>
          <w:i/>
          <w:iCs/>
          <w:shd w:val="clear" w:color="auto" w:fill="FFFFFF"/>
        </w:rPr>
        <w:t xml:space="preserve"> </w:t>
      </w:r>
      <w:proofErr w:type="spellStart"/>
      <w:r w:rsidRPr="00D62FB2">
        <w:rPr>
          <w:rFonts w:ascii="Arial" w:hAnsi="Arial"/>
          <w:i/>
          <w:iCs/>
          <w:shd w:val="clear" w:color="auto" w:fill="FFFFFF"/>
        </w:rPr>
        <w:t>Electronic</w:t>
      </w:r>
      <w:proofErr w:type="spellEnd"/>
      <w:r w:rsidRPr="00D62FB2">
        <w:rPr>
          <w:rFonts w:ascii="Arial" w:hAnsi="Arial"/>
          <w:i/>
          <w:iCs/>
          <w:shd w:val="clear" w:color="auto" w:fill="FFFFFF"/>
        </w:rPr>
        <w:t xml:space="preserve"> Library Online</w:t>
      </w:r>
      <w:r w:rsidRPr="00D62FB2">
        <w:rPr>
          <w:rFonts w:ascii="Arial" w:eastAsia="Times New Roman" w:hAnsi="Arial"/>
        </w:rPr>
        <w:t xml:space="preserve"> (SCIELO).</w:t>
      </w:r>
    </w:p>
    <w:p w14:paraId="4E15E966" w14:textId="1C440848" w:rsidR="002C079B" w:rsidRPr="00D62FB2" w:rsidRDefault="002C079B" w:rsidP="00BF58B5">
      <w:pPr>
        <w:pStyle w:val="Standard"/>
        <w:spacing w:line="360" w:lineRule="auto"/>
        <w:ind w:firstLine="708"/>
        <w:jc w:val="both"/>
        <w:rPr>
          <w:rFonts w:ascii="Arial" w:hAnsi="Arial"/>
        </w:rPr>
      </w:pPr>
      <w:r w:rsidRPr="00D62FB2">
        <w:rPr>
          <w:rFonts w:ascii="Arial" w:eastAsia="Times New Roman" w:hAnsi="Arial"/>
        </w:rPr>
        <w:lastRenderedPageBreak/>
        <w:t>Para seleção do material utilizado</w:t>
      </w:r>
      <w:r w:rsidR="0077633D" w:rsidRPr="00D62FB2">
        <w:rPr>
          <w:rFonts w:ascii="Arial" w:eastAsia="Times New Roman" w:hAnsi="Arial"/>
        </w:rPr>
        <w:t xml:space="preserve"> foram</w:t>
      </w:r>
      <w:r w:rsidRPr="00D62FB2">
        <w:rPr>
          <w:rFonts w:ascii="Arial" w:eastAsia="Times New Roman" w:hAnsi="Arial"/>
        </w:rPr>
        <w:t xml:space="preserve"> adotados os Descritores em Ciências da Saúde (</w:t>
      </w:r>
      <w:proofErr w:type="spellStart"/>
      <w:r w:rsidRPr="00D62FB2">
        <w:rPr>
          <w:rFonts w:ascii="Arial" w:eastAsia="Times New Roman" w:hAnsi="Arial"/>
        </w:rPr>
        <w:t>DeCS</w:t>
      </w:r>
      <w:proofErr w:type="spellEnd"/>
      <w:r w:rsidRPr="00D62FB2">
        <w:rPr>
          <w:rFonts w:ascii="Arial" w:eastAsia="Times New Roman" w:hAnsi="Arial"/>
        </w:rPr>
        <w:t>) t</w:t>
      </w:r>
      <w:r w:rsidRPr="00D62FB2">
        <w:rPr>
          <w:rFonts w:ascii="Arial" w:hAnsi="Arial"/>
          <w:shd w:val="clear" w:color="auto" w:fill="FFFFFF"/>
        </w:rPr>
        <w:t xml:space="preserve">erapias complementares, práticas integrativas e complementares, enfermagem e oncologia. </w:t>
      </w:r>
      <w:r w:rsidRPr="00D62FB2">
        <w:rPr>
          <w:rFonts w:ascii="Arial" w:eastAsia="Times New Roman" w:hAnsi="Arial"/>
        </w:rPr>
        <w:t xml:space="preserve">Ainda utilizar-se-á o operador booleano </w:t>
      </w:r>
      <w:proofErr w:type="spellStart"/>
      <w:r w:rsidR="00C7634C" w:rsidRPr="00D62FB2">
        <w:rPr>
          <w:rFonts w:ascii="Arial" w:eastAsia="Times New Roman" w:hAnsi="Arial"/>
          <w:i/>
        </w:rPr>
        <w:t>and</w:t>
      </w:r>
      <w:proofErr w:type="spellEnd"/>
      <w:r w:rsidRPr="00D62FB2">
        <w:rPr>
          <w:rFonts w:ascii="Arial" w:eastAsia="Times New Roman" w:hAnsi="Arial"/>
          <w:i/>
        </w:rPr>
        <w:t xml:space="preserve"> e </w:t>
      </w:r>
      <w:proofErr w:type="spellStart"/>
      <w:r w:rsidR="00C7634C" w:rsidRPr="00D62FB2">
        <w:rPr>
          <w:rFonts w:ascii="Arial" w:eastAsia="Times New Roman" w:hAnsi="Arial"/>
          <w:i/>
        </w:rPr>
        <w:t>or</w:t>
      </w:r>
      <w:proofErr w:type="spellEnd"/>
      <w:r w:rsidRPr="00D62FB2">
        <w:rPr>
          <w:rFonts w:ascii="Arial" w:eastAsia="Times New Roman" w:hAnsi="Arial"/>
          <w:i/>
        </w:rPr>
        <w:t xml:space="preserve"> </w:t>
      </w:r>
      <w:r w:rsidRPr="00D62FB2">
        <w:rPr>
          <w:rFonts w:ascii="Arial" w:eastAsia="Times New Roman" w:hAnsi="Arial"/>
        </w:rPr>
        <w:t>para a estratégia de busca.</w:t>
      </w:r>
    </w:p>
    <w:p w14:paraId="39A7BA7B" w14:textId="04F28991" w:rsidR="002C079B" w:rsidRPr="00D62FB2" w:rsidRDefault="0077633D" w:rsidP="00BF58B5">
      <w:pPr>
        <w:pStyle w:val="Standard"/>
        <w:spacing w:line="360" w:lineRule="auto"/>
        <w:ind w:firstLine="708"/>
        <w:jc w:val="both"/>
        <w:rPr>
          <w:rFonts w:ascii="Arial" w:hAnsi="Arial"/>
        </w:rPr>
      </w:pPr>
      <w:r w:rsidRPr="00D62FB2">
        <w:rPr>
          <w:rFonts w:ascii="Arial" w:eastAsia="Times New Roman" w:hAnsi="Arial"/>
        </w:rPr>
        <w:t>Foram</w:t>
      </w:r>
      <w:r w:rsidR="002C079B" w:rsidRPr="00D62FB2">
        <w:rPr>
          <w:rFonts w:ascii="Arial" w:eastAsia="Times New Roman" w:hAnsi="Arial"/>
        </w:rPr>
        <w:t xml:space="preserve"> incluídos os artigos em português, publicados nos últimos 10 anos, disponíveis na íntegra que abordem a temática da pesquisa.</w:t>
      </w:r>
    </w:p>
    <w:p w14:paraId="72A9E503" w14:textId="4306F4B3" w:rsidR="002C079B" w:rsidRPr="00D62FB2" w:rsidRDefault="0077633D" w:rsidP="00BF58B5">
      <w:pPr>
        <w:pStyle w:val="Standard"/>
        <w:spacing w:line="360" w:lineRule="auto"/>
        <w:ind w:firstLine="708"/>
        <w:jc w:val="both"/>
        <w:rPr>
          <w:rFonts w:ascii="Arial" w:hAnsi="Arial"/>
        </w:rPr>
      </w:pPr>
      <w:r w:rsidRPr="00D62FB2">
        <w:rPr>
          <w:rFonts w:ascii="Arial" w:eastAsia="Times New Roman" w:hAnsi="Arial"/>
        </w:rPr>
        <w:t>Foram</w:t>
      </w:r>
      <w:r w:rsidR="002C079B" w:rsidRPr="00D62FB2">
        <w:rPr>
          <w:rFonts w:ascii="Arial" w:eastAsia="Times New Roman" w:hAnsi="Arial"/>
        </w:rPr>
        <w:t xml:space="preserve"> excluídos artigos repetidos e os que </w:t>
      </w:r>
      <w:r w:rsidR="002C079B" w:rsidRPr="00D62FB2">
        <w:rPr>
          <w:rStyle w:val="highlight"/>
          <w:rFonts w:ascii="Arial" w:eastAsia="Times New Roman" w:hAnsi="Arial"/>
        </w:rPr>
        <w:t xml:space="preserve">não possuírem conexão com os objetivos deste estudo, bem como os artigos de reflexão, teses, dissertações e monografias. </w:t>
      </w:r>
    </w:p>
    <w:p w14:paraId="13FD1313" w14:textId="77777777" w:rsidR="00602B4D" w:rsidRPr="00D62FB2" w:rsidRDefault="00602B4D" w:rsidP="00BF58B5">
      <w:pPr>
        <w:pStyle w:val="Ttulo2"/>
        <w:spacing w:before="0" w:line="360" w:lineRule="auto"/>
        <w:rPr>
          <w:rFonts w:ascii="Arial" w:eastAsia="Times New Roman" w:hAnsi="Arial" w:cs="Arial"/>
          <w:szCs w:val="24"/>
        </w:rPr>
      </w:pPr>
    </w:p>
    <w:p w14:paraId="7AC3863E" w14:textId="5308CF14" w:rsidR="002C079B" w:rsidRPr="00D62FB2" w:rsidRDefault="002C079B" w:rsidP="00BF58B5">
      <w:pPr>
        <w:pStyle w:val="Ttulo2"/>
        <w:spacing w:before="0" w:line="360" w:lineRule="auto"/>
        <w:rPr>
          <w:rFonts w:ascii="Arial" w:hAnsi="Arial" w:cs="Arial"/>
          <w:szCs w:val="24"/>
        </w:rPr>
      </w:pPr>
      <w:bookmarkStart w:id="16" w:name="_Toc170160693"/>
      <w:r w:rsidRPr="00D62FB2">
        <w:rPr>
          <w:rFonts w:ascii="Arial" w:eastAsia="Times New Roman" w:hAnsi="Arial" w:cs="Arial"/>
          <w:szCs w:val="24"/>
        </w:rPr>
        <w:t>4.2.3 Identificação dos estudos pré-selecionados e selecionados</w:t>
      </w:r>
      <w:bookmarkEnd w:id="16"/>
    </w:p>
    <w:p w14:paraId="5CA72FB1" w14:textId="77777777" w:rsidR="00602B4D" w:rsidRPr="00D62FB2" w:rsidRDefault="00602B4D" w:rsidP="00BF58B5">
      <w:pPr>
        <w:spacing w:line="360" w:lineRule="auto"/>
        <w:jc w:val="both"/>
        <w:rPr>
          <w:rFonts w:ascii="Arial" w:eastAsia="Times New Roman" w:hAnsi="Arial" w:cs="Arial"/>
          <w:sz w:val="24"/>
          <w:szCs w:val="24"/>
        </w:rPr>
      </w:pPr>
    </w:p>
    <w:p w14:paraId="3A01F6EE" w14:textId="214484CB" w:rsidR="002C079B" w:rsidRPr="00D62FB2" w:rsidRDefault="002C079B" w:rsidP="00602B4D">
      <w:pPr>
        <w:spacing w:line="360" w:lineRule="auto"/>
        <w:ind w:firstLine="709"/>
        <w:jc w:val="both"/>
        <w:rPr>
          <w:rFonts w:ascii="Arial" w:hAnsi="Arial" w:cs="Arial"/>
          <w:sz w:val="24"/>
          <w:szCs w:val="24"/>
        </w:rPr>
      </w:pPr>
      <w:r w:rsidRPr="00D62FB2">
        <w:rPr>
          <w:rFonts w:ascii="Arial" w:eastAsia="Times New Roman" w:hAnsi="Arial" w:cs="Arial"/>
          <w:sz w:val="24"/>
          <w:szCs w:val="24"/>
        </w:rPr>
        <w:t>A pré-seleção e seleção se d</w:t>
      </w:r>
      <w:r w:rsidR="0077633D" w:rsidRPr="00D62FB2">
        <w:rPr>
          <w:rFonts w:ascii="Arial" w:eastAsia="Times New Roman" w:hAnsi="Arial" w:cs="Arial"/>
          <w:sz w:val="24"/>
          <w:szCs w:val="24"/>
        </w:rPr>
        <w:t>eu</w:t>
      </w:r>
      <w:r w:rsidRPr="00D62FB2">
        <w:rPr>
          <w:rFonts w:ascii="Arial" w:eastAsia="Times New Roman" w:hAnsi="Arial" w:cs="Arial"/>
          <w:sz w:val="24"/>
          <w:szCs w:val="24"/>
        </w:rPr>
        <w:t xml:space="preserve"> pela leitura inicial do título, posteriormente do resumo, e em uma análise crítica geral atentando para a qualidade do estudo, metodologia, resultados alcançados e conclusão. Após a seleção, o material </w:t>
      </w:r>
      <w:r w:rsidR="0077633D" w:rsidRPr="00D62FB2">
        <w:rPr>
          <w:rFonts w:ascii="Arial" w:eastAsia="Times New Roman" w:hAnsi="Arial" w:cs="Arial"/>
          <w:sz w:val="24"/>
          <w:szCs w:val="24"/>
        </w:rPr>
        <w:t>foi</w:t>
      </w:r>
      <w:r w:rsidRPr="00D62FB2">
        <w:rPr>
          <w:rFonts w:ascii="Arial" w:eastAsia="Times New Roman" w:hAnsi="Arial" w:cs="Arial"/>
          <w:sz w:val="24"/>
          <w:szCs w:val="24"/>
        </w:rPr>
        <w:t xml:space="preserve"> lido na íntegra e selecionado as informações necessárias para responder aos objetivos propostos </w:t>
      </w:r>
      <w:r w:rsidRPr="00D62FB2">
        <w:rPr>
          <w:rFonts w:ascii="Arial" w:hAnsi="Arial" w:cs="Arial"/>
          <w:sz w:val="24"/>
          <w:szCs w:val="24"/>
          <w:shd w:val="clear" w:color="auto" w:fill="FFFFFF"/>
        </w:rPr>
        <w:t>(</w:t>
      </w:r>
      <w:r w:rsidR="003F0596" w:rsidRPr="00D62FB2">
        <w:rPr>
          <w:rFonts w:ascii="Arial" w:hAnsi="Arial" w:cs="Arial"/>
          <w:sz w:val="24"/>
          <w:szCs w:val="24"/>
          <w:shd w:val="clear" w:color="auto" w:fill="FFFFFF"/>
        </w:rPr>
        <w:t xml:space="preserve">Galvão; </w:t>
      </w:r>
      <w:proofErr w:type="spellStart"/>
      <w:r w:rsidR="003F0596" w:rsidRPr="00D62FB2">
        <w:rPr>
          <w:rFonts w:ascii="Arial" w:hAnsi="Arial" w:cs="Arial"/>
          <w:sz w:val="24"/>
          <w:szCs w:val="24"/>
          <w:shd w:val="clear" w:color="auto" w:fill="FFFFFF"/>
        </w:rPr>
        <w:t>Ricarte</w:t>
      </w:r>
      <w:proofErr w:type="spellEnd"/>
      <w:r w:rsidR="003F0596" w:rsidRPr="00D62FB2">
        <w:rPr>
          <w:rFonts w:ascii="Arial" w:hAnsi="Arial" w:cs="Arial"/>
          <w:sz w:val="24"/>
          <w:szCs w:val="24"/>
          <w:shd w:val="clear" w:color="auto" w:fill="FFFFFF"/>
        </w:rPr>
        <w:t xml:space="preserve">, </w:t>
      </w:r>
      <w:r w:rsidRPr="00D62FB2">
        <w:rPr>
          <w:rFonts w:ascii="Arial" w:hAnsi="Arial" w:cs="Arial"/>
          <w:sz w:val="24"/>
          <w:szCs w:val="24"/>
          <w:shd w:val="clear" w:color="auto" w:fill="FFFFFF"/>
        </w:rPr>
        <w:t>2019).</w:t>
      </w:r>
    </w:p>
    <w:p w14:paraId="786ACC6B" w14:textId="77777777" w:rsidR="002C079B" w:rsidRPr="00D62FB2" w:rsidRDefault="002C079B" w:rsidP="00BF58B5">
      <w:pPr>
        <w:pStyle w:val="Standard"/>
        <w:spacing w:line="360" w:lineRule="auto"/>
        <w:jc w:val="both"/>
        <w:rPr>
          <w:rFonts w:ascii="Arial" w:eastAsia="Times New Roman" w:hAnsi="Arial"/>
        </w:rPr>
      </w:pPr>
    </w:p>
    <w:p w14:paraId="34311B69" w14:textId="4565BFC7" w:rsidR="002C079B" w:rsidRPr="00D62FB2" w:rsidRDefault="002C079B" w:rsidP="00BF58B5">
      <w:pPr>
        <w:pStyle w:val="Ttulo2"/>
        <w:spacing w:before="0" w:line="360" w:lineRule="auto"/>
        <w:rPr>
          <w:rFonts w:ascii="Arial" w:eastAsia="Times New Roman" w:hAnsi="Arial" w:cs="Arial"/>
          <w:szCs w:val="24"/>
        </w:rPr>
      </w:pPr>
      <w:bookmarkStart w:id="17" w:name="_Toc170160694"/>
      <w:r w:rsidRPr="00D62FB2">
        <w:rPr>
          <w:rFonts w:ascii="Arial" w:eastAsia="Times New Roman" w:hAnsi="Arial" w:cs="Arial"/>
          <w:szCs w:val="24"/>
        </w:rPr>
        <w:t>4.2.4 Categorização dos estudos selecionados</w:t>
      </w:r>
      <w:bookmarkEnd w:id="17"/>
    </w:p>
    <w:p w14:paraId="06F9C72F" w14:textId="77777777" w:rsidR="00602B4D" w:rsidRPr="00D62FB2" w:rsidRDefault="00602B4D" w:rsidP="00602B4D">
      <w:pPr>
        <w:rPr>
          <w:rFonts w:ascii="Arial" w:hAnsi="Arial" w:cs="Arial"/>
        </w:rPr>
      </w:pPr>
    </w:p>
    <w:p w14:paraId="5AF54C68" w14:textId="0CF3F6FD" w:rsidR="002C079B" w:rsidRPr="00D62FB2" w:rsidRDefault="002C079B" w:rsidP="00BF58B5">
      <w:pPr>
        <w:pStyle w:val="Standard"/>
        <w:spacing w:line="360" w:lineRule="auto"/>
        <w:jc w:val="both"/>
        <w:rPr>
          <w:rFonts w:ascii="Arial" w:hAnsi="Arial"/>
          <w:color w:val="FF0000"/>
        </w:rPr>
      </w:pPr>
      <w:r w:rsidRPr="00D62FB2">
        <w:rPr>
          <w:rFonts w:ascii="Arial" w:eastAsia="Times New Roman" w:hAnsi="Arial"/>
        </w:rPr>
        <w:tab/>
        <w:t xml:space="preserve">Essa etapa tem por objetivo categorizar e analisar as informações coletadas, sendo os dados registrados e organizados de forma a facilitar a interpretação deles. Os dados deverão abranger o tema escolhido de forma que o objetivo do estudo seja alcançado com clareza </w:t>
      </w:r>
      <w:r w:rsidR="003F0596" w:rsidRPr="00D62FB2">
        <w:rPr>
          <w:rFonts w:ascii="Arial" w:eastAsia="Times New Roman" w:hAnsi="Arial"/>
        </w:rPr>
        <w:t>(Botelho; Cunha; Macedo, 2011).</w:t>
      </w:r>
    </w:p>
    <w:p w14:paraId="0F8113A4" w14:textId="7BE84BE7" w:rsidR="002C079B" w:rsidRPr="00D62FB2" w:rsidRDefault="002C079B" w:rsidP="00BF58B5">
      <w:pPr>
        <w:pStyle w:val="Standard"/>
        <w:spacing w:line="360" w:lineRule="auto"/>
        <w:jc w:val="both"/>
        <w:rPr>
          <w:rFonts w:ascii="Arial" w:hAnsi="Arial"/>
        </w:rPr>
      </w:pPr>
      <w:r w:rsidRPr="00D62FB2">
        <w:rPr>
          <w:rFonts w:ascii="Arial" w:eastAsia="Times New Roman" w:hAnsi="Arial"/>
        </w:rPr>
        <w:tab/>
        <w:t xml:space="preserve">As informações coletadas nos artigos científicos </w:t>
      </w:r>
      <w:r w:rsidR="0077633D" w:rsidRPr="00D62FB2">
        <w:rPr>
          <w:rFonts w:ascii="Arial" w:eastAsia="Times New Roman" w:hAnsi="Arial"/>
        </w:rPr>
        <w:t>foram</w:t>
      </w:r>
      <w:r w:rsidRPr="00D62FB2">
        <w:rPr>
          <w:rFonts w:ascii="Arial" w:eastAsia="Times New Roman" w:hAnsi="Arial"/>
        </w:rPr>
        <w:t xml:space="preserve"> divididas em categorias para facilitar a compreensão do estudo, são elas: práticas integrativas e complementares mais utilizadas, PICs que auxiliam no tratamento do câncer e atuação do enfermeiro na aplicação das práticas integrativas e complementares. </w:t>
      </w:r>
    </w:p>
    <w:p w14:paraId="65DB3698" w14:textId="2A59D5DE" w:rsidR="002C079B" w:rsidRPr="00D62FB2" w:rsidRDefault="002C079B" w:rsidP="00BF58B5">
      <w:pPr>
        <w:spacing w:line="360" w:lineRule="auto"/>
        <w:ind w:firstLine="720"/>
        <w:jc w:val="both"/>
        <w:rPr>
          <w:rFonts w:ascii="Arial" w:hAnsi="Arial" w:cs="Arial"/>
          <w:sz w:val="24"/>
          <w:szCs w:val="24"/>
        </w:rPr>
      </w:pPr>
      <w:r w:rsidRPr="00D62FB2">
        <w:rPr>
          <w:rFonts w:ascii="Arial" w:eastAsia="Times New Roman" w:hAnsi="Arial" w:cs="Arial"/>
          <w:sz w:val="24"/>
          <w:szCs w:val="24"/>
        </w:rPr>
        <w:t xml:space="preserve">Para essa etapa </w:t>
      </w:r>
      <w:r w:rsidR="0077633D" w:rsidRPr="00D62FB2">
        <w:rPr>
          <w:rFonts w:ascii="Arial" w:eastAsia="Times New Roman" w:hAnsi="Arial" w:cs="Arial"/>
          <w:sz w:val="24"/>
          <w:szCs w:val="24"/>
        </w:rPr>
        <w:t>foi</w:t>
      </w:r>
      <w:r w:rsidRPr="00D62FB2">
        <w:rPr>
          <w:rFonts w:ascii="Arial" w:eastAsia="Times New Roman" w:hAnsi="Arial" w:cs="Arial"/>
          <w:sz w:val="24"/>
          <w:szCs w:val="24"/>
        </w:rPr>
        <w:t xml:space="preserve"> utilizado um instrumento de coleta de dados elaborado pelas pesquisadoras contendo dados de identificação do artigo como bases de dados, autor, título, ano de publicação, objetivos, método</w:t>
      </w:r>
      <w:r w:rsidRPr="00D62FB2">
        <w:rPr>
          <w:rFonts w:ascii="Arial" w:eastAsia="Times New Roman" w:hAnsi="Arial" w:cs="Arial"/>
          <w:b/>
          <w:sz w:val="24"/>
          <w:szCs w:val="24"/>
        </w:rPr>
        <w:t xml:space="preserve"> </w:t>
      </w:r>
      <w:r w:rsidRPr="00D62FB2">
        <w:rPr>
          <w:rFonts w:ascii="Arial" w:eastAsia="Times New Roman" w:hAnsi="Arial" w:cs="Arial"/>
          <w:sz w:val="24"/>
          <w:szCs w:val="24"/>
        </w:rPr>
        <w:t>dos manuscritos selecionados e informações relativas aos objetivos desta pesquisa (APÊNDICE 01).</w:t>
      </w:r>
    </w:p>
    <w:p w14:paraId="3E341D9F" w14:textId="77777777" w:rsidR="00E24C9D" w:rsidRPr="00D62FB2" w:rsidRDefault="00E24C9D" w:rsidP="00BF58B5">
      <w:pPr>
        <w:pStyle w:val="Ttulo2"/>
        <w:spacing w:before="0" w:line="360" w:lineRule="auto"/>
        <w:rPr>
          <w:rFonts w:ascii="Arial" w:eastAsia="Times New Roman" w:hAnsi="Arial" w:cs="Arial"/>
          <w:szCs w:val="24"/>
        </w:rPr>
      </w:pPr>
    </w:p>
    <w:p w14:paraId="25CA5204" w14:textId="55DDEF59" w:rsidR="002C079B" w:rsidRPr="00D62FB2" w:rsidRDefault="002C079B" w:rsidP="00BF58B5">
      <w:pPr>
        <w:pStyle w:val="Ttulo2"/>
        <w:spacing w:before="0" w:line="360" w:lineRule="auto"/>
        <w:rPr>
          <w:rFonts w:ascii="Arial" w:eastAsia="Times New Roman" w:hAnsi="Arial" w:cs="Arial"/>
          <w:szCs w:val="24"/>
        </w:rPr>
      </w:pPr>
      <w:bookmarkStart w:id="18" w:name="_Toc170160695"/>
      <w:r w:rsidRPr="00D62FB2">
        <w:rPr>
          <w:rFonts w:ascii="Arial" w:eastAsia="Times New Roman" w:hAnsi="Arial" w:cs="Arial"/>
          <w:szCs w:val="24"/>
        </w:rPr>
        <w:t>4.2.5 Análise e interpretação dos resultados</w:t>
      </w:r>
      <w:bookmarkEnd w:id="18"/>
    </w:p>
    <w:p w14:paraId="3B816CC6" w14:textId="77777777" w:rsidR="00602B4D" w:rsidRPr="00D62FB2" w:rsidRDefault="00602B4D" w:rsidP="00602B4D">
      <w:pPr>
        <w:rPr>
          <w:rFonts w:ascii="Arial" w:hAnsi="Arial" w:cs="Arial"/>
        </w:rPr>
      </w:pPr>
    </w:p>
    <w:p w14:paraId="5DB93366" w14:textId="7ACE813E" w:rsidR="002C079B" w:rsidRPr="00D62FB2" w:rsidRDefault="002C079B" w:rsidP="00BF58B5">
      <w:pPr>
        <w:pStyle w:val="Standard"/>
        <w:spacing w:line="360" w:lineRule="auto"/>
        <w:jc w:val="both"/>
        <w:rPr>
          <w:rFonts w:ascii="Arial" w:hAnsi="Arial"/>
        </w:rPr>
      </w:pPr>
      <w:r w:rsidRPr="00D62FB2">
        <w:rPr>
          <w:rFonts w:ascii="Arial" w:eastAsia="Times New Roman" w:hAnsi="Arial"/>
        </w:rPr>
        <w:tab/>
        <w:t xml:space="preserve">Essa etapa consiste na organização, interpretação e análise dos dados coletados. A análise dos dados </w:t>
      </w:r>
      <w:r w:rsidR="0077633D" w:rsidRPr="00D62FB2">
        <w:rPr>
          <w:rFonts w:ascii="Arial" w:eastAsia="Times New Roman" w:hAnsi="Arial"/>
        </w:rPr>
        <w:t>foi</w:t>
      </w:r>
      <w:r w:rsidRPr="00D62FB2">
        <w:rPr>
          <w:rFonts w:ascii="Arial" w:eastAsia="Times New Roman" w:hAnsi="Arial"/>
        </w:rPr>
        <w:t xml:space="preserve"> realizada a luz do referencial teórico existente sobre o assunto estudado, identifica</w:t>
      </w:r>
      <w:r w:rsidR="0077633D" w:rsidRPr="00D62FB2">
        <w:rPr>
          <w:rFonts w:ascii="Arial" w:eastAsia="Times New Roman" w:hAnsi="Arial"/>
        </w:rPr>
        <w:t>n</w:t>
      </w:r>
      <w:r w:rsidRPr="00D62FB2">
        <w:rPr>
          <w:rFonts w:ascii="Arial" w:eastAsia="Times New Roman" w:hAnsi="Arial"/>
        </w:rPr>
        <w:t>do lacunas sobre o tema indicando necessidade de aprimoramento sobre o assunto.</w:t>
      </w:r>
    </w:p>
    <w:p w14:paraId="00C88F01" w14:textId="77777777" w:rsidR="00C7634C" w:rsidRPr="00D62FB2" w:rsidRDefault="00C7634C" w:rsidP="00BF58B5">
      <w:pPr>
        <w:pStyle w:val="Ttulo2"/>
        <w:spacing w:before="0" w:line="360" w:lineRule="auto"/>
        <w:rPr>
          <w:rFonts w:ascii="Arial" w:eastAsia="Times New Roman" w:hAnsi="Arial" w:cs="Arial"/>
          <w:szCs w:val="24"/>
        </w:rPr>
      </w:pPr>
    </w:p>
    <w:p w14:paraId="24F5C8FE" w14:textId="16316A52" w:rsidR="002C079B" w:rsidRPr="00D62FB2" w:rsidRDefault="002C079B" w:rsidP="00BF58B5">
      <w:pPr>
        <w:pStyle w:val="Ttulo2"/>
        <w:spacing w:before="0" w:line="360" w:lineRule="auto"/>
        <w:rPr>
          <w:rFonts w:ascii="Arial" w:hAnsi="Arial" w:cs="Arial"/>
          <w:szCs w:val="24"/>
        </w:rPr>
      </w:pPr>
      <w:bookmarkStart w:id="19" w:name="_Toc170160696"/>
      <w:r w:rsidRPr="00D62FB2">
        <w:rPr>
          <w:rFonts w:ascii="Arial" w:eastAsia="Times New Roman" w:hAnsi="Arial" w:cs="Arial"/>
          <w:szCs w:val="24"/>
        </w:rPr>
        <w:t>4.2.6 Apresentação da revisão - síntese do conhecimento</w:t>
      </w:r>
      <w:bookmarkEnd w:id="19"/>
    </w:p>
    <w:p w14:paraId="22FA661C" w14:textId="77777777" w:rsidR="00F94D82" w:rsidRPr="00D62FB2" w:rsidRDefault="002C079B" w:rsidP="00BF58B5">
      <w:pPr>
        <w:pStyle w:val="Standard"/>
        <w:spacing w:line="360" w:lineRule="auto"/>
        <w:jc w:val="both"/>
        <w:rPr>
          <w:rFonts w:ascii="Arial" w:eastAsia="Times New Roman" w:hAnsi="Arial"/>
        </w:rPr>
      </w:pPr>
      <w:r w:rsidRPr="00D62FB2">
        <w:rPr>
          <w:rFonts w:ascii="Arial" w:eastAsia="Times New Roman" w:hAnsi="Arial"/>
        </w:rPr>
        <w:tab/>
      </w:r>
    </w:p>
    <w:p w14:paraId="042C7232" w14:textId="42137C5B" w:rsidR="002C079B" w:rsidRPr="00D62FB2" w:rsidRDefault="002C079B" w:rsidP="00BF58B5">
      <w:pPr>
        <w:pStyle w:val="Standard"/>
        <w:spacing w:line="360" w:lineRule="auto"/>
        <w:ind w:firstLine="709"/>
        <w:jc w:val="both"/>
        <w:rPr>
          <w:rFonts w:ascii="Arial" w:hAnsi="Arial"/>
          <w:color w:val="C00000"/>
        </w:rPr>
      </w:pPr>
      <w:r w:rsidRPr="00D62FB2">
        <w:rPr>
          <w:rFonts w:ascii="Arial" w:eastAsia="Times New Roman" w:hAnsi="Arial"/>
        </w:rPr>
        <w:t xml:space="preserve">Nesta etapa </w:t>
      </w:r>
      <w:r w:rsidR="0077633D" w:rsidRPr="00D62FB2">
        <w:rPr>
          <w:rFonts w:ascii="Arial" w:eastAsia="Times New Roman" w:hAnsi="Arial"/>
        </w:rPr>
        <w:t xml:space="preserve">foi </w:t>
      </w:r>
      <w:r w:rsidRPr="00D62FB2">
        <w:rPr>
          <w:rFonts w:ascii="Arial" w:eastAsia="Times New Roman" w:hAnsi="Arial"/>
        </w:rPr>
        <w:t xml:space="preserve">exposto os resultados obtidos de todas as etapas anteriores, permitindo a avaliação dos leitores da pertinência do estudo por meio do documento apresentado </w:t>
      </w:r>
      <w:r w:rsidR="003F0596" w:rsidRPr="00D62FB2">
        <w:rPr>
          <w:rFonts w:ascii="Arial" w:eastAsia="Times New Roman" w:hAnsi="Arial"/>
        </w:rPr>
        <w:t>(Botelho; Cunha; Macedo, 2011).</w:t>
      </w:r>
    </w:p>
    <w:p w14:paraId="782C74E7" w14:textId="77777777" w:rsidR="00602B4D" w:rsidRPr="00D62FB2" w:rsidRDefault="00602B4D" w:rsidP="00BF58B5">
      <w:pPr>
        <w:pStyle w:val="Ttulo2"/>
        <w:spacing w:before="0" w:line="360" w:lineRule="auto"/>
        <w:rPr>
          <w:rFonts w:ascii="Arial" w:eastAsia="Times New Roman" w:hAnsi="Arial" w:cs="Arial"/>
          <w:szCs w:val="24"/>
        </w:rPr>
      </w:pPr>
    </w:p>
    <w:p w14:paraId="3825AB4D" w14:textId="6ED18D73" w:rsidR="002C079B" w:rsidRPr="00D62FB2" w:rsidRDefault="002C079B" w:rsidP="00BF58B5">
      <w:pPr>
        <w:pStyle w:val="Ttulo2"/>
        <w:spacing w:before="0" w:line="360" w:lineRule="auto"/>
        <w:rPr>
          <w:rFonts w:ascii="Arial" w:hAnsi="Arial" w:cs="Arial"/>
          <w:szCs w:val="24"/>
        </w:rPr>
      </w:pPr>
      <w:bookmarkStart w:id="20" w:name="_Toc170160697"/>
      <w:r w:rsidRPr="00D62FB2">
        <w:rPr>
          <w:rFonts w:ascii="Arial" w:eastAsia="Times New Roman" w:hAnsi="Arial" w:cs="Arial"/>
          <w:szCs w:val="24"/>
        </w:rPr>
        <w:t>4.3 Técnicas de leitura utilizadas</w:t>
      </w:r>
      <w:bookmarkEnd w:id="20"/>
    </w:p>
    <w:p w14:paraId="61B027A5" w14:textId="77777777" w:rsidR="00F94D82" w:rsidRPr="00D62FB2" w:rsidRDefault="002C079B" w:rsidP="00BF58B5">
      <w:pPr>
        <w:pStyle w:val="Standard"/>
        <w:spacing w:line="360" w:lineRule="auto"/>
        <w:jc w:val="both"/>
        <w:rPr>
          <w:rFonts w:ascii="Arial" w:eastAsia="Times New Roman" w:hAnsi="Arial"/>
        </w:rPr>
      </w:pPr>
      <w:r w:rsidRPr="00D62FB2">
        <w:rPr>
          <w:rFonts w:ascii="Arial" w:eastAsia="Times New Roman" w:hAnsi="Arial"/>
        </w:rPr>
        <w:tab/>
      </w:r>
    </w:p>
    <w:p w14:paraId="18297939" w14:textId="6D0808B6" w:rsidR="002C079B" w:rsidRPr="00D62FB2" w:rsidRDefault="002C079B" w:rsidP="00BF58B5">
      <w:pPr>
        <w:pStyle w:val="Standard"/>
        <w:spacing w:line="360" w:lineRule="auto"/>
        <w:ind w:firstLine="709"/>
        <w:jc w:val="both"/>
        <w:rPr>
          <w:rFonts w:ascii="Arial" w:hAnsi="Arial"/>
          <w:color w:val="C00000"/>
        </w:rPr>
      </w:pPr>
      <w:r w:rsidRPr="00D62FB2">
        <w:rPr>
          <w:rFonts w:ascii="Arial" w:eastAsia="Times New Roman" w:hAnsi="Arial"/>
        </w:rPr>
        <w:t xml:space="preserve">Para a realização dessa pesquisa </w:t>
      </w:r>
      <w:r w:rsidR="0077633D" w:rsidRPr="00D62FB2">
        <w:rPr>
          <w:rFonts w:ascii="Arial" w:eastAsia="Times New Roman" w:hAnsi="Arial"/>
        </w:rPr>
        <w:t>foram</w:t>
      </w:r>
      <w:r w:rsidRPr="00D62FB2">
        <w:rPr>
          <w:rFonts w:ascii="Arial" w:eastAsia="Times New Roman" w:hAnsi="Arial"/>
        </w:rPr>
        <w:t xml:space="preserve"> utilizadas as de reconhecimento, exploratórias, seletivas, reflexivas e </w:t>
      </w:r>
      <w:r w:rsidR="003F0596" w:rsidRPr="00D62FB2">
        <w:rPr>
          <w:rFonts w:ascii="Arial" w:eastAsia="Times New Roman" w:hAnsi="Arial"/>
        </w:rPr>
        <w:t xml:space="preserve">interpretativas </w:t>
      </w:r>
      <w:r w:rsidR="003F0596" w:rsidRPr="00D62FB2">
        <w:rPr>
          <w:rFonts w:ascii="Arial" w:hAnsi="Arial"/>
        </w:rPr>
        <w:t>(Lakatos; Marconi, 2010)</w:t>
      </w:r>
      <w:r w:rsidR="003F0596" w:rsidRPr="00D62FB2">
        <w:rPr>
          <w:rFonts w:ascii="Arial" w:eastAsia="Times New Roman" w:hAnsi="Arial"/>
        </w:rPr>
        <w:t>.</w:t>
      </w:r>
    </w:p>
    <w:p w14:paraId="0A1C47CB" w14:textId="5BBAE0C5" w:rsidR="002C079B" w:rsidRPr="00D62FB2" w:rsidRDefault="002C079B" w:rsidP="00BF58B5">
      <w:pPr>
        <w:pStyle w:val="Standard"/>
        <w:spacing w:line="360" w:lineRule="auto"/>
        <w:jc w:val="both"/>
        <w:rPr>
          <w:rFonts w:ascii="Arial" w:hAnsi="Arial"/>
        </w:rPr>
      </w:pPr>
      <w:r w:rsidRPr="00D62FB2">
        <w:rPr>
          <w:rFonts w:ascii="Arial" w:eastAsia="Times New Roman" w:hAnsi="Arial"/>
        </w:rPr>
        <w:tab/>
        <w:t xml:space="preserve">Inicialmente </w:t>
      </w:r>
      <w:r w:rsidR="0077633D" w:rsidRPr="00D62FB2">
        <w:rPr>
          <w:rFonts w:ascii="Arial" w:eastAsia="Times New Roman" w:hAnsi="Arial"/>
        </w:rPr>
        <w:t xml:space="preserve">foi </w:t>
      </w:r>
      <w:r w:rsidRPr="00D62FB2">
        <w:rPr>
          <w:rFonts w:ascii="Arial" w:eastAsia="Times New Roman" w:hAnsi="Arial"/>
        </w:rPr>
        <w:t xml:space="preserve">feita a leitura de reconhecimento acerca do tema, que tem por objetivo identificar o assunto e informações de interesse. </w:t>
      </w:r>
      <w:r w:rsidRPr="00D62FB2">
        <w:rPr>
          <w:rFonts w:ascii="Arial" w:eastAsia="Times New Roman" w:hAnsi="Arial"/>
        </w:rPr>
        <w:tab/>
        <w:t xml:space="preserve">Posteriormente </w:t>
      </w:r>
      <w:r w:rsidR="00F94D82" w:rsidRPr="00D62FB2">
        <w:rPr>
          <w:rFonts w:ascii="Arial" w:eastAsia="Times New Roman" w:hAnsi="Arial"/>
        </w:rPr>
        <w:t>s</w:t>
      </w:r>
      <w:r w:rsidRPr="00D62FB2">
        <w:rPr>
          <w:rFonts w:ascii="Arial" w:eastAsia="Times New Roman" w:hAnsi="Arial"/>
        </w:rPr>
        <w:t>egui</w:t>
      </w:r>
      <w:r w:rsidR="00F94D82" w:rsidRPr="00D62FB2">
        <w:rPr>
          <w:rFonts w:ascii="Arial" w:eastAsia="Times New Roman" w:hAnsi="Arial"/>
        </w:rPr>
        <w:t xml:space="preserve">u-se </w:t>
      </w:r>
      <w:r w:rsidRPr="00D62FB2">
        <w:rPr>
          <w:rFonts w:ascii="Arial" w:eastAsia="Times New Roman" w:hAnsi="Arial"/>
        </w:rPr>
        <w:t xml:space="preserve">para a leitura exploratória, onde </w:t>
      </w:r>
      <w:r w:rsidR="0077633D" w:rsidRPr="00D62FB2">
        <w:rPr>
          <w:rFonts w:ascii="Arial" w:eastAsia="Times New Roman" w:hAnsi="Arial"/>
        </w:rPr>
        <w:t>foi</w:t>
      </w:r>
      <w:r w:rsidRPr="00D62FB2">
        <w:rPr>
          <w:rFonts w:ascii="Arial" w:eastAsia="Times New Roman" w:hAnsi="Arial"/>
        </w:rPr>
        <w:t xml:space="preserve"> certificado se o material de leitura </w:t>
      </w:r>
      <w:r w:rsidR="00F94D82" w:rsidRPr="00D62FB2">
        <w:rPr>
          <w:rFonts w:ascii="Arial" w:eastAsia="Times New Roman" w:hAnsi="Arial"/>
        </w:rPr>
        <w:t>apresentava</w:t>
      </w:r>
      <w:r w:rsidRPr="00D62FB2">
        <w:rPr>
          <w:rFonts w:ascii="Arial" w:eastAsia="Times New Roman" w:hAnsi="Arial"/>
        </w:rPr>
        <w:t xml:space="preserve"> os assuntos de interesse para a pesquisa. Em seguida, </w:t>
      </w:r>
      <w:r w:rsidR="0077633D" w:rsidRPr="00D62FB2">
        <w:rPr>
          <w:rFonts w:ascii="Arial" w:eastAsia="Times New Roman" w:hAnsi="Arial"/>
        </w:rPr>
        <w:t>foi</w:t>
      </w:r>
      <w:r w:rsidRPr="00D62FB2">
        <w:rPr>
          <w:rFonts w:ascii="Arial" w:eastAsia="Times New Roman" w:hAnsi="Arial"/>
        </w:rPr>
        <w:t xml:space="preserve"> realizada a leitura seletiva para separar o que poder</w:t>
      </w:r>
      <w:r w:rsidR="00F94D82" w:rsidRPr="00D62FB2">
        <w:rPr>
          <w:rFonts w:ascii="Arial" w:eastAsia="Times New Roman" w:hAnsi="Arial"/>
        </w:rPr>
        <w:t>ia</w:t>
      </w:r>
      <w:r w:rsidRPr="00D62FB2">
        <w:rPr>
          <w:rFonts w:ascii="Arial" w:eastAsia="Times New Roman" w:hAnsi="Arial"/>
        </w:rPr>
        <w:t xml:space="preserve"> contribuir para a pesquisa</w:t>
      </w:r>
      <w:r w:rsidR="00F94D82" w:rsidRPr="00D62FB2">
        <w:rPr>
          <w:rFonts w:ascii="Arial" w:eastAsia="Times New Roman" w:hAnsi="Arial"/>
        </w:rPr>
        <w:t xml:space="preserve">, a </w:t>
      </w:r>
      <w:r w:rsidRPr="00D62FB2">
        <w:rPr>
          <w:rFonts w:ascii="Arial" w:eastAsia="Times New Roman" w:hAnsi="Arial"/>
        </w:rPr>
        <w:t xml:space="preserve">leitura de reconhecimento e localização do que </w:t>
      </w:r>
      <w:r w:rsidR="00F94D82" w:rsidRPr="00D62FB2">
        <w:rPr>
          <w:rFonts w:ascii="Arial" w:eastAsia="Times New Roman" w:hAnsi="Arial"/>
        </w:rPr>
        <w:t>era</w:t>
      </w:r>
      <w:r w:rsidRPr="00D62FB2">
        <w:rPr>
          <w:rFonts w:ascii="Arial" w:eastAsia="Times New Roman" w:hAnsi="Arial"/>
        </w:rPr>
        <w:t xml:space="preserve"> importante</w:t>
      </w:r>
      <w:r w:rsidR="00F94D82" w:rsidRPr="00D62FB2">
        <w:rPr>
          <w:rFonts w:ascii="Arial" w:eastAsia="Times New Roman" w:hAnsi="Arial"/>
        </w:rPr>
        <w:t>,</w:t>
      </w:r>
      <w:r w:rsidRPr="00D62FB2">
        <w:rPr>
          <w:rFonts w:ascii="Arial" w:eastAsia="Times New Roman" w:hAnsi="Arial"/>
        </w:rPr>
        <w:t xml:space="preserve"> </w:t>
      </w:r>
      <w:r w:rsidR="00F94D82" w:rsidRPr="00D62FB2">
        <w:rPr>
          <w:rFonts w:ascii="Arial" w:eastAsia="Times New Roman" w:hAnsi="Arial"/>
        </w:rPr>
        <w:t xml:space="preserve">e por fim, </w:t>
      </w:r>
      <w:r w:rsidRPr="00D62FB2">
        <w:rPr>
          <w:rFonts w:ascii="Arial" w:eastAsia="Times New Roman" w:hAnsi="Arial"/>
        </w:rPr>
        <w:t>a leitura aprofundada</w:t>
      </w:r>
      <w:r w:rsidR="00F94D82" w:rsidRPr="00D62FB2">
        <w:rPr>
          <w:rFonts w:ascii="Arial" w:eastAsia="Times New Roman" w:hAnsi="Arial"/>
        </w:rPr>
        <w:t xml:space="preserve"> do texto</w:t>
      </w:r>
      <w:r w:rsidRPr="00D62FB2">
        <w:rPr>
          <w:rFonts w:ascii="Arial" w:eastAsia="Times New Roman" w:hAnsi="Arial"/>
        </w:rPr>
        <w:t xml:space="preserve">. </w:t>
      </w:r>
      <w:r w:rsidR="00F94D82" w:rsidRPr="00D62FB2">
        <w:rPr>
          <w:rFonts w:ascii="Arial" w:eastAsia="Times New Roman" w:hAnsi="Arial"/>
        </w:rPr>
        <w:t>Logo após</w:t>
      </w:r>
      <w:r w:rsidRPr="00D62FB2">
        <w:rPr>
          <w:rFonts w:ascii="Arial" w:eastAsia="Times New Roman" w:hAnsi="Arial"/>
        </w:rPr>
        <w:t xml:space="preserve"> </w:t>
      </w:r>
      <w:r w:rsidR="0077633D" w:rsidRPr="00D62FB2">
        <w:rPr>
          <w:rFonts w:ascii="Arial" w:eastAsia="Times New Roman" w:hAnsi="Arial"/>
        </w:rPr>
        <w:t>foi</w:t>
      </w:r>
      <w:r w:rsidRPr="00D62FB2">
        <w:rPr>
          <w:rFonts w:ascii="Arial" w:eastAsia="Times New Roman" w:hAnsi="Arial"/>
        </w:rPr>
        <w:t xml:space="preserve"> realizada a leitura reflexiva, onde</w:t>
      </w:r>
      <w:r w:rsidR="0077633D" w:rsidRPr="00D62FB2">
        <w:rPr>
          <w:rFonts w:ascii="Arial" w:eastAsia="Times New Roman" w:hAnsi="Arial"/>
        </w:rPr>
        <w:t xml:space="preserve"> foi</w:t>
      </w:r>
      <w:r w:rsidRPr="00D62FB2">
        <w:rPr>
          <w:rFonts w:ascii="Arial" w:eastAsia="Times New Roman" w:hAnsi="Arial"/>
        </w:rPr>
        <w:t xml:space="preserve"> analisado, comparado, sintetizado, além de diferenciado e julgado o texto</w:t>
      </w:r>
      <w:r w:rsidR="00F94D82" w:rsidRPr="00D62FB2">
        <w:rPr>
          <w:rFonts w:ascii="Arial" w:eastAsia="Times New Roman" w:hAnsi="Arial"/>
        </w:rPr>
        <w:t>,</w:t>
      </w:r>
      <w:r w:rsidRPr="00D62FB2">
        <w:rPr>
          <w:rFonts w:ascii="Arial" w:eastAsia="Times New Roman" w:hAnsi="Arial"/>
        </w:rPr>
        <w:t xml:space="preserve"> objeto de leitura</w:t>
      </w:r>
      <w:r w:rsidR="00F94D82" w:rsidRPr="00D62FB2">
        <w:rPr>
          <w:rFonts w:ascii="Arial" w:eastAsia="Times New Roman" w:hAnsi="Arial"/>
        </w:rPr>
        <w:t>,</w:t>
      </w:r>
      <w:r w:rsidRPr="00D62FB2">
        <w:rPr>
          <w:rFonts w:ascii="Arial" w:eastAsia="Times New Roman" w:hAnsi="Arial"/>
        </w:rPr>
        <w:t xml:space="preserve"> em relação ao ponto de vista do autor. </w:t>
      </w:r>
    </w:p>
    <w:p w14:paraId="32A63BFD" w14:textId="6F36B82D" w:rsidR="003F0596" w:rsidRPr="00D62FB2" w:rsidRDefault="002C079B" w:rsidP="003F0596">
      <w:pPr>
        <w:pStyle w:val="Standard"/>
        <w:spacing w:line="360" w:lineRule="auto"/>
        <w:ind w:firstLine="709"/>
        <w:jc w:val="both"/>
        <w:rPr>
          <w:rFonts w:ascii="Arial" w:hAnsi="Arial"/>
          <w:color w:val="C00000"/>
        </w:rPr>
      </w:pPr>
      <w:r w:rsidRPr="00D62FB2">
        <w:rPr>
          <w:rFonts w:ascii="Arial" w:eastAsia="Times New Roman" w:hAnsi="Arial"/>
        </w:rPr>
        <w:t>Por fim, a leitura interpretativa, onde</w:t>
      </w:r>
      <w:r w:rsidR="0077633D" w:rsidRPr="00D62FB2">
        <w:rPr>
          <w:rFonts w:ascii="Arial" w:eastAsia="Times New Roman" w:hAnsi="Arial"/>
        </w:rPr>
        <w:t xml:space="preserve"> foi </w:t>
      </w:r>
      <w:r w:rsidRPr="00D62FB2">
        <w:rPr>
          <w:rFonts w:ascii="Arial" w:eastAsia="Times New Roman" w:hAnsi="Arial"/>
        </w:rPr>
        <w:t xml:space="preserve">relacionado o conteúdo escolhido com o objeto de estudo do texto, podendo correlacionar com a questão problema. Essa leitura </w:t>
      </w:r>
      <w:r w:rsidR="0077633D" w:rsidRPr="00D62FB2">
        <w:rPr>
          <w:rFonts w:ascii="Arial" w:eastAsia="Times New Roman" w:hAnsi="Arial"/>
        </w:rPr>
        <w:t>foi</w:t>
      </w:r>
      <w:r w:rsidRPr="00D62FB2">
        <w:rPr>
          <w:rFonts w:ascii="Arial" w:eastAsia="Times New Roman" w:hAnsi="Arial"/>
        </w:rPr>
        <w:t xml:space="preserve"> ainda utilizada para “</w:t>
      </w:r>
      <w:r w:rsidRPr="00D62FB2">
        <w:rPr>
          <w:rFonts w:ascii="Arial" w:hAnsi="Arial"/>
        </w:rPr>
        <w:t xml:space="preserve">provar, retificar ou ratificar, negar, definir, delimitar e dividir conceitos, justificar ou desqualificar e auxiliar a interpretação de proposições, questões, métodos, técnicas, resultados ou conclusões” </w:t>
      </w:r>
      <w:r w:rsidR="003F0596" w:rsidRPr="00D62FB2">
        <w:rPr>
          <w:rFonts w:ascii="Arial" w:hAnsi="Arial"/>
        </w:rPr>
        <w:t>(Lakatos; Marconi, 2010)</w:t>
      </w:r>
      <w:r w:rsidR="003F0596" w:rsidRPr="00D62FB2">
        <w:rPr>
          <w:rFonts w:ascii="Arial" w:eastAsia="Times New Roman" w:hAnsi="Arial"/>
        </w:rPr>
        <w:t>.</w:t>
      </w:r>
    </w:p>
    <w:p w14:paraId="7CB3661F" w14:textId="2E583513" w:rsidR="00EF3DC2" w:rsidRPr="00D62FB2" w:rsidRDefault="00EF3DC2" w:rsidP="00BF58B5">
      <w:pPr>
        <w:pStyle w:val="Standard"/>
        <w:spacing w:line="360" w:lineRule="auto"/>
        <w:jc w:val="both"/>
        <w:rPr>
          <w:rFonts w:ascii="Arial" w:eastAsia="Times New Roman" w:hAnsi="Arial"/>
          <w:b/>
          <w:bCs/>
        </w:rPr>
      </w:pPr>
    </w:p>
    <w:p w14:paraId="61F54E4B" w14:textId="7C306146" w:rsidR="00D07C2A" w:rsidRPr="00D62FB2" w:rsidRDefault="00A230A7" w:rsidP="00560BAC">
      <w:pPr>
        <w:pStyle w:val="Ttulo1"/>
        <w:jc w:val="both"/>
        <w:rPr>
          <w:rFonts w:ascii="Arial" w:eastAsia="Times New Roman" w:hAnsi="Arial" w:cs="Arial"/>
          <w:szCs w:val="24"/>
        </w:rPr>
      </w:pPr>
      <w:bookmarkStart w:id="21" w:name="_Toc170160698"/>
      <w:r w:rsidRPr="00D62FB2">
        <w:rPr>
          <w:rFonts w:ascii="Arial" w:eastAsia="Times New Roman" w:hAnsi="Arial" w:cs="Arial"/>
          <w:szCs w:val="24"/>
        </w:rPr>
        <w:t xml:space="preserve">5. </w:t>
      </w:r>
      <w:r w:rsidR="00C7634C" w:rsidRPr="00D62FB2">
        <w:rPr>
          <w:rFonts w:ascii="Arial" w:eastAsia="Times New Roman" w:hAnsi="Arial" w:cs="Arial"/>
          <w:szCs w:val="24"/>
        </w:rPr>
        <w:t>ANÁLISE E DISCUSSÃO DOS DADOS</w:t>
      </w:r>
      <w:bookmarkEnd w:id="21"/>
    </w:p>
    <w:p w14:paraId="3D8F8AD8" w14:textId="77777777" w:rsidR="00C7634C" w:rsidRPr="00D62FB2" w:rsidRDefault="00C7634C" w:rsidP="00C7634C">
      <w:pPr>
        <w:rPr>
          <w:rFonts w:ascii="Arial" w:hAnsi="Arial" w:cs="Arial"/>
          <w:sz w:val="24"/>
          <w:szCs w:val="24"/>
        </w:rPr>
      </w:pPr>
    </w:p>
    <w:p w14:paraId="72747C83" w14:textId="686F6433" w:rsidR="00C7634C" w:rsidRPr="00D62FB2" w:rsidRDefault="00C7634C" w:rsidP="00560BAC">
      <w:pPr>
        <w:pStyle w:val="PargrafodaLista"/>
        <w:numPr>
          <w:ilvl w:val="1"/>
          <w:numId w:val="38"/>
        </w:numPr>
        <w:spacing w:line="360" w:lineRule="auto"/>
        <w:jc w:val="both"/>
        <w:outlineLvl w:val="1"/>
        <w:rPr>
          <w:rFonts w:ascii="Arial" w:hAnsi="Arial" w:cs="Arial"/>
          <w:b/>
          <w:bCs/>
          <w:sz w:val="24"/>
          <w:szCs w:val="24"/>
        </w:rPr>
      </w:pPr>
      <w:bookmarkStart w:id="22" w:name="_Toc170160699"/>
      <w:r w:rsidRPr="00D62FB2">
        <w:rPr>
          <w:rFonts w:ascii="Arial" w:hAnsi="Arial" w:cs="Arial"/>
          <w:b/>
          <w:bCs/>
          <w:sz w:val="24"/>
          <w:szCs w:val="24"/>
        </w:rPr>
        <w:lastRenderedPageBreak/>
        <w:t>. Caracterização do Material Utilizado</w:t>
      </w:r>
      <w:bookmarkEnd w:id="22"/>
    </w:p>
    <w:p w14:paraId="4F2DD101" w14:textId="77777777" w:rsidR="00C7634C" w:rsidRPr="00D62FB2" w:rsidRDefault="00C7634C" w:rsidP="00C7634C">
      <w:pPr>
        <w:pStyle w:val="PargrafodaLista"/>
        <w:spacing w:line="360" w:lineRule="auto"/>
        <w:rPr>
          <w:rFonts w:ascii="Arial" w:hAnsi="Arial" w:cs="Arial"/>
          <w:color w:val="FF0000"/>
          <w:sz w:val="24"/>
          <w:szCs w:val="24"/>
        </w:rPr>
      </w:pPr>
    </w:p>
    <w:p w14:paraId="05F8157D" w14:textId="0CFDA6AC" w:rsidR="00ED279B" w:rsidRPr="00D62FB2" w:rsidRDefault="00F973B0" w:rsidP="00F973B0">
      <w:pPr>
        <w:spacing w:line="360" w:lineRule="auto"/>
        <w:ind w:firstLine="709"/>
        <w:jc w:val="both"/>
        <w:rPr>
          <w:rFonts w:ascii="Arial" w:eastAsia="Times New Roman" w:hAnsi="Arial" w:cs="Arial"/>
          <w:sz w:val="24"/>
          <w:szCs w:val="24"/>
        </w:rPr>
      </w:pPr>
      <w:r w:rsidRPr="00D62FB2">
        <w:rPr>
          <w:rFonts w:ascii="Arial" w:eastAsia="Times New Roman" w:hAnsi="Arial" w:cs="Arial"/>
          <w:sz w:val="24"/>
          <w:szCs w:val="24"/>
        </w:rPr>
        <w:t xml:space="preserve">Para essa pesquisa foram utilizados </w:t>
      </w:r>
      <w:r w:rsidR="00803900" w:rsidRPr="00D62FB2">
        <w:rPr>
          <w:rFonts w:ascii="Arial" w:eastAsia="Times New Roman" w:hAnsi="Arial" w:cs="Arial"/>
          <w:sz w:val="24"/>
          <w:szCs w:val="24"/>
        </w:rPr>
        <w:t xml:space="preserve">cinco </w:t>
      </w:r>
      <w:r w:rsidRPr="00D62FB2">
        <w:rPr>
          <w:rFonts w:ascii="Arial" w:eastAsia="Times New Roman" w:hAnsi="Arial" w:cs="Arial"/>
          <w:sz w:val="24"/>
          <w:szCs w:val="24"/>
        </w:rPr>
        <w:t xml:space="preserve">artigos científicos. </w:t>
      </w:r>
      <w:r w:rsidR="00ED279B" w:rsidRPr="00D62FB2">
        <w:rPr>
          <w:rFonts w:ascii="Arial" w:eastAsia="Times New Roman" w:hAnsi="Arial" w:cs="Arial"/>
          <w:sz w:val="24"/>
          <w:szCs w:val="24"/>
        </w:rPr>
        <w:t xml:space="preserve">Os estudos foram identificados quanto à base de dados/periódicos, autor/título/ano, local/tipo do estudo e quanto à localização geográfica de publicação dos mesmos, como mostra o quadro </w:t>
      </w:r>
      <w:r w:rsidRPr="00D62FB2">
        <w:rPr>
          <w:rFonts w:ascii="Arial" w:eastAsia="Times New Roman" w:hAnsi="Arial" w:cs="Arial"/>
          <w:sz w:val="24"/>
          <w:szCs w:val="24"/>
        </w:rPr>
        <w:t>0</w:t>
      </w:r>
      <w:r w:rsidR="00ED279B" w:rsidRPr="00D62FB2">
        <w:rPr>
          <w:rFonts w:ascii="Arial" w:eastAsia="Times New Roman" w:hAnsi="Arial" w:cs="Arial"/>
          <w:sz w:val="24"/>
          <w:szCs w:val="24"/>
        </w:rPr>
        <w:t xml:space="preserve">1. </w:t>
      </w:r>
    </w:p>
    <w:p w14:paraId="318FCB8A" w14:textId="77777777" w:rsidR="00D54B27" w:rsidRPr="00D62FB2" w:rsidRDefault="00D54B27" w:rsidP="00D54B27">
      <w:pPr>
        <w:spacing w:line="360" w:lineRule="auto"/>
        <w:jc w:val="both"/>
        <w:rPr>
          <w:rFonts w:ascii="Arial" w:eastAsia="Times New Roman" w:hAnsi="Arial" w:cs="Arial"/>
          <w:color w:val="2E74B5" w:themeColor="accent1" w:themeShade="BF"/>
          <w:sz w:val="24"/>
          <w:szCs w:val="24"/>
        </w:rPr>
      </w:pPr>
    </w:p>
    <w:p w14:paraId="75EDCA1F" w14:textId="698E7694" w:rsidR="00D54B27" w:rsidRPr="00D62FB2" w:rsidRDefault="00D54B27" w:rsidP="00D54B27">
      <w:pPr>
        <w:spacing w:line="360" w:lineRule="auto"/>
        <w:jc w:val="both"/>
        <w:rPr>
          <w:rFonts w:ascii="Arial" w:eastAsia="Times New Roman" w:hAnsi="Arial" w:cs="Arial"/>
          <w:sz w:val="24"/>
          <w:szCs w:val="24"/>
        </w:rPr>
      </w:pPr>
      <w:r w:rsidRPr="00D62FB2">
        <w:rPr>
          <w:rFonts w:ascii="Arial" w:eastAsia="Times New Roman" w:hAnsi="Arial" w:cs="Arial"/>
          <w:sz w:val="24"/>
          <w:szCs w:val="24"/>
        </w:rPr>
        <w:t xml:space="preserve">Quadro 01- </w:t>
      </w:r>
      <w:r w:rsidR="000A061A" w:rsidRPr="00D62FB2">
        <w:rPr>
          <w:rFonts w:ascii="Arial" w:eastAsia="Times New Roman" w:hAnsi="Arial" w:cs="Arial"/>
          <w:sz w:val="24"/>
          <w:szCs w:val="24"/>
        </w:rPr>
        <w:t>Estudos selecionados, quanto à base de dados/periódicos, autor/título/ano, local/tipo do estudo e localização geográfica</w:t>
      </w:r>
      <w:r w:rsidR="008A6897" w:rsidRPr="00D62FB2">
        <w:rPr>
          <w:rFonts w:ascii="Arial" w:eastAsia="Times New Roman" w:hAnsi="Arial" w:cs="Arial"/>
          <w:sz w:val="24"/>
          <w:szCs w:val="24"/>
        </w:rPr>
        <w:t xml:space="preserve">. Goiânia, 2024. </w:t>
      </w:r>
    </w:p>
    <w:tbl>
      <w:tblPr>
        <w:tblW w:w="9067" w:type="dxa"/>
        <w:tblCellMar>
          <w:left w:w="70" w:type="dxa"/>
          <w:right w:w="70" w:type="dxa"/>
        </w:tblCellMar>
        <w:tblLook w:val="04A0" w:firstRow="1" w:lastRow="0" w:firstColumn="1" w:lastColumn="0" w:noHBand="0" w:noVBand="1"/>
      </w:tblPr>
      <w:tblGrid>
        <w:gridCol w:w="1619"/>
        <w:gridCol w:w="4601"/>
        <w:gridCol w:w="1430"/>
        <w:gridCol w:w="1417"/>
      </w:tblGrid>
      <w:tr w:rsidR="00683777" w:rsidRPr="00D62FB2" w14:paraId="22C474C4" w14:textId="77777777" w:rsidTr="002E27B9">
        <w:trPr>
          <w:trHeight w:val="450"/>
        </w:trPr>
        <w:tc>
          <w:tcPr>
            <w:tcW w:w="161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CEF43B7" w14:textId="77777777" w:rsidR="00683777" w:rsidRPr="00D62FB2" w:rsidRDefault="00683777">
            <w:pPr>
              <w:jc w:val="center"/>
              <w:rPr>
                <w:rFonts w:ascii="Arial" w:eastAsia="Times New Roman" w:hAnsi="Arial" w:cs="Arial"/>
                <w:b/>
                <w:bCs/>
                <w:color w:val="403D39"/>
                <w:sz w:val="22"/>
                <w:szCs w:val="16"/>
                <w:lang w:eastAsia="pt-BR"/>
              </w:rPr>
            </w:pPr>
            <w:r w:rsidRPr="00D62FB2">
              <w:rPr>
                <w:rFonts w:ascii="Arial" w:eastAsia="Times New Roman" w:hAnsi="Arial" w:cs="Arial"/>
                <w:b/>
                <w:bCs/>
                <w:color w:val="403D39"/>
                <w:sz w:val="22"/>
                <w:szCs w:val="16"/>
                <w:lang w:eastAsia="pt-BR"/>
              </w:rPr>
              <w:t>Base de dados/ Periódicos</w:t>
            </w:r>
          </w:p>
        </w:tc>
        <w:tc>
          <w:tcPr>
            <w:tcW w:w="4601" w:type="dxa"/>
            <w:tcBorders>
              <w:top w:val="single" w:sz="4" w:space="0" w:color="auto"/>
              <w:left w:val="nil"/>
              <w:bottom w:val="single" w:sz="4" w:space="0" w:color="auto"/>
              <w:right w:val="single" w:sz="4" w:space="0" w:color="auto"/>
            </w:tcBorders>
            <w:shd w:val="clear" w:color="auto" w:fill="E7E6E6"/>
            <w:vAlign w:val="center"/>
            <w:hideMark/>
          </w:tcPr>
          <w:p w14:paraId="5205765B" w14:textId="77777777" w:rsidR="00683777" w:rsidRPr="00D62FB2" w:rsidRDefault="00683777">
            <w:pPr>
              <w:jc w:val="center"/>
              <w:rPr>
                <w:rFonts w:ascii="Arial" w:eastAsia="Times New Roman" w:hAnsi="Arial" w:cs="Arial"/>
                <w:b/>
                <w:bCs/>
                <w:color w:val="403D39"/>
                <w:sz w:val="22"/>
                <w:szCs w:val="16"/>
                <w:lang w:eastAsia="pt-BR"/>
              </w:rPr>
            </w:pPr>
            <w:r w:rsidRPr="00D62FB2">
              <w:rPr>
                <w:rFonts w:ascii="Arial" w:eastAsia="Times New Roman" w:hAnsi="Arial" w:cs="Arial"/>
                <w:b/>
                <w:bCs/>
                <w:color w:val="403D39"/>
                <w:sz w:val="22"/>
                <w:szCs w:val="16"/>
                <w:lang w:eastAsia="pt-BR"/>
              </w:rPr>
              <w:t>Autor, título e ano de publicação</w:t>
            </w:r>
          </w:p>
        </w:tc>
        <w:tc>
          <w:tcPr>
            <w:tcW w:w="1430" w:type="dxa"/>
            <w:tcBorders>
              <w:top w:val="single" w:sz="4" w:space="0" w:color="auto"/>
              <w:left w:val="nil"/>
              <w:bottom w:val="single" w:sz="4" w:space="0" w:color="auto"/>
              <w:right w:val="single" w:sz="4" w:space="0" w:color="auto"/>
            </w:tcBorders>
            <w:shd w:val="clear" w:color="auto" w:fill="E7E6E6"/>
            <w:vAlign w:val="center"/>
            <w:hideMark/>
          </w:tcPr>
          <w:p w14:paraId="369A67B6" w14:textId="77777777" w:rsidR="00683777" w:rsidRPr="00D62FB2" w:rsidRDefault="00683777">
            <w:pPr>
              <w:jc w:val="center"/>
              <w:rPr>
                <w:rFonts w:ascii="Arial" w:eastAsia="Times New Roman" w:hAnsi="Arial" w:cs="Arial"/>
                <w:b/>
                <w:bCs/>
                <w:color w:val="403D39"/>
                <w:sz w:val="22"/>
                <w:szCs w:val="16"/>
                <w:lang w:eastAsia="pt-BR"/>
              </w:rPr>
            </w:pPr>
            <w:r w:rsidRPr="00D62FB2">
              <w:rPr>
                <w:rFonts w:ascii="Arial" w:eastAsia="Times New Roman" w:hAnsi="Arial" w:cs="Arial"/>
                <w:b/>
                <w:bCs/>
                <w:color w:val="403D39"/>
                <w:sz w:val="22"/>
                <w:szCs w:val="16"/>
                <w:lang w:eastAsia="pt-BR"/>
              </w:rPr>
              <w:t>Tipo de estudo</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14:paraId="5C89851C" w14:textId="77777777" w:rsidR="00683777" w:rsidRPr="00D62FB2" w:rsidRDefault="00683777">
            <w:pPr>
              <w:jc w:val="center"/>
              <w:rPr>
                <w:rFonts w:ascii="Arial" w:eastAsia="Times New Roman" w:hAnsi="Arial" w:cs="Arial"/>
                <w:b/>
                <w:bCs/>
                <w:color w:val="403D39"/>
                <w:sz w:val="22"/>
                <w:szCs w:val="16"/>
                <w:lang w:eastAsia="pt-BR"/>
              </w:rPr>
            </w:pPr>
            <w:r w:rsidRPr="00D62FB2">
              <w:rPr>
                <w:rFonts w:ascii="Arial" w:eastAsia="Times New Roman" w:hAnsi="Arial" w:cs="Arial"/>
                <w:b/>
                <w:bCs/>
                <w:color w:val="403D39"/>
                <w:sz w:val="22"/>
                <w:szCs w:val="16"/>
                <w:lang w:eastAsia="pt-BR"/>
              </w:rPr>
              <w:t>Local de estudo</w:t>
            </w:r>
          </w:p>
        </w:tc>
      </w:tr>
      <w:tr w:rsidR="00683777" w:rsidRPr="00D62FB2" w14:paraId="631F1E1F" w14:textId="77777777" w:rsidTr="002E27B9">
        <w:trPr>
          <w:trHeight w:val="1350"/>
        </w:trPr>
        <w:tc>
          <w:tcPr>
            <w:tcW w:w="1619" w:type="dxa"/>
            <w:tcBorders>
              <w:top w:val="nil"/>
              <w:left w:val="single" w:sz="4" w:space="0" w:color="auto"/>
              <w:bottom w:val="single" w:sz="4" w:space="0" w:color="auto"/>
              <w:right w:val="single" w:sz="4" w:space="0" w:color="auto"/>
            </w:tcBorders>
            <w:vAlign w:val="center"/>
            <w:hideMark/>
          </w:tcPr>
          <w:p w14:paraId="65C044C3" w14:textId="0715AE58" w:rsidR="00683777" w:rsidRPr="00D62FB2" w:rsidRDefault="00683777" w:rsidP="00683777">
            <w:pPr>
              <w:jc w:val="center"/>
              <w:rPr>
                <w:rFonts w:ascii="Arial" w:eastAsia="Times New Roman" w:hAnsi="Arial" w:cs="Arial"/>
                <w:lang w:eastAsia="pt-BR"/>
              </w:rPr>
            </w:pPr>
            <w:r w:rsidRPr="00D62FB2">
              <w:rPr>
                <w:rFonts w:ascii="Arial" w:eastAsia="Times New Roman" w:hAnsi="Arial" w:cs="Arial"/>
                <w:lang w:eastAsia="pt-BR"/>
              </w:rPr>
              <w:t xml:space="preserve">SCIELO </w:t>
            </w:r>
          </w:p>
        </w:tc>
        <w:tc>
          <w:tcPr>
            <w:tcW w:w="4601" w:type="dxa"/>
            <w:tcBorders>
              <w:top w:val="nil"/>
              <w:left w:val="nil"/>
              <w:bottom w:val="single" w:sz="4" w:space="0" w:color="auto"/>
              <w:right w:val="single" w:sz="4" w:space="0" w:color="auto"/>
            </w:tcBorders>
            <w:vAlign w:val="center"/>
            <w:hideMark/>
          </w:tcPr>
          <w:p w14:paraId="1C1AEA92" w14:textId="7E6E0DCD" w:rsidR="00683777" w:rsidRPr="00D62FB2" w:rsidRDefault="00683777" w:rsidP="00683777">
            <w:pPr>
              <w:jc w:val="center"/>
              <w:rPr>
                <w:rFonts w:ascii="Arial" w:eastAsia="Times New Roman" w:hAnsi="Arial" w:cs="Arial"/>
                <w:lang w:eastAsia="pt-BR"/>
              </w:rPr>
            </w:pPr>
            <w:r w:rsidRPr="00D62FB2">
              <w:rPr>
                <w:rFonts w:ascii="Arial" w:hAnsi="Arial" w:cs="Arial"/>
                <w:shd w:val="clear" w:color="auto" w:fill="FFFFFF"/>
              </w:rPr>
              <w:t xml:space="preserve">Gurgel, </w:t>
            </w:r>
            <w:proofErr w:type="spellStart"/>
            <w:r w:rsidRPr="00D62FB2">
              <w:rPr>
                <w:rFonts w:ascii="Arial" w:hAnsi="Arial" w:cs="Arial"/>
                <w:shd w:val="clear" w:color="auto" w:fill="FFFFFF"/>
              </w:rPr>
              <w:t>isabela</w:t>
            </w:r>
            <w:proofErr w:type="spellEnd"/>
            <w:r w:rsidRPr="00D62FB2">
              <w:rPr>
                <w:rFonts w:ascii="Arial" w:hAnsi="Arial" w:cs="Arial"/>
                <w:shd w:val="clear" w:color="auto" w:fill="FFFFFF"/>
              </w:rPr>
              <w:t xml:space="preserve"> oliva et al. Prevalência de práticas integrativas e complementares em pacientes submetidos à quimioterapia antineoplásica. </w:t>
            </w:r>
            <w:proofErr w:type="spellStart"/>
            <w:r w:rsidRPr="00D62FB2">
              <w:rPr>
                <w:rFonts w:ascii="Arial" w:hAnsi="Arial" w:cs="Arial"/>
                <w:b/>
                <w:bCs/>
                <w:shd w:val="clear" w:color="auto" w:fill="FFFFFF"/>
              </w:rPr>
              <w:t>Cogitare</w:t>
            </w:r>
            <w:proofErr w:type="spellEnd"/>
            <w:r w:rsidRPr="00D62FB2">
              <w:rPr>
                <w:rFonts w:ascii="Arial" w:hAnsi="Arial" w:cs="Arial"/>
                <w:b/>
                <w:bCs/>
                <w:shd w:val="clear" w:color="auto" w:fill="FFFFFF"/>
              </w:rPr>
              <w:t xml:space="preserve"> </w:t>
            </w:r>
            <w:proofErr w:type="spellStart"/>
            <w:r w:rsidRPr="00D62FB2">
              <w:rPr>
                <w:rFonts w:ascii="Arial" w:hAnsi="Arial" w:cs="Arial"/>
                <w:b/>
                <w:bCs/>
                <w:shd w:val="clear" w:color="auto" w:fill="FFFFFF"/>
              </w:rPr>
              <w:t>enferm</w:t>
            </w:r>
            <w:proofErr w:type="spellEnd"/>
            <w:r w:rsidRPr="00D62FB2">
              <w:rPr>
                <w:rFonts w:ascii="Arial" w:hAnsi="Arial" w:cs="Arial"/>
                <w:shd w:val="clear" w:color="auto" w:fill="FFFFFF"/>
              </w:rPr>
              <w:t>, v. 24, n. 64450, p. 2176-9133, 2019.</w:t>
            </w:r>
          </w:p>
        </w:tc>
        <w:tc>
          <w:tcPr>
            <w:tcW w:w="1430" w:type="dxa"/>
            <w:tcBorders>
              <w:top w:val="nil"/>
              <w:left w:val="nil"/>
              <w:bottom w:val="single" w:sz="4" w:space="0" w:color="auto"/>
              <w:right w:val="single" w:sz="4" w:space="0" w:color="auto"/>
            </w:tcBorders>
            <w:vAlign w:val="center"/>
            <w:hideMark/>
          </w:tcPr>
          <w:p w14:paraId="4FA5B4EF" w14:textId="695B9BB9" w:rsidR="00683777" w:rsidRPr="00D62FB2" w:rsidRDefault="002E27B9" w:rsidP="00683777">
            <w:pPr>
              <w:jc w:val="center"/>
              <w:rPr>
                <w:rFonts w:ascii="Arial" w:eastAsia="Times New Roman" w:hAnsi="Arial" w:cs="Arial"/>
                <w:lang w:eastAsia="pt-BR"/>
              </w:rPr>
            </w:pPr>
            <w:r w:rsidRPr="00D62FB2">
              <w:rPr>
                <w:rFonts w:ascii="Arial" w:hAnsi="Arial" w:cs="Arial"/>
                <w:shd w:val="clear" w:color="auto" w:fill="FFFFFF"/>
              </w:rPr>
              <w:t>Estudo quantitativo, observacional, transversal</w:t>
            </w:r>
          </w:p>
        </w:tc>
        <w:tc>
          <w:tcPr>
            <w:tcW w:w="1417" w:type="dxa"/>
            <w:tcBorders>
              <w:top w:val="nil"/>
              <w:left w:val="nil"/>
              <w:bottom w:val="single" w:sz="4" w:space="0" w:color="auto"/>
              <w:right w:val="single" w:sz="4" w:space="0" w:color="auto"/>
            </w:tcBorders>
            <w:shd w:val="clear" w:color="auto" w:fill="FFFFFF"/>
            <w:vAlign w:val="center"/>
            <w:hideMark/>
          </w:tcPr>
          <w:p w14:paraId="231B231F" w14:textId="711668D3" w:rsidR="00683777" w:rsidRPr="00D62FB2" w:rsidRDefault="002E27B9" w:rsidP="00683777">
            <w:pPr>
              <w:jc w:val="center"/>
              <w:rPr>
                <w:rFonts w:ascii="Arial" w:eastAsia="Times New Roman" w:hAnsi="Arial" w:cs="Arial"/>
                <w:lang w:eastAsia="pt-BR"/>
              </w:rPr>
            </w:pPr>
            <w:r w:rsidRPr="00D62FB2">
              <w:rPr>
                <w:rFonts w:ascii="Arial" w:eastAsia="Times New Roman" w:hAnsi="Arial" w:cs="Arial"/>
                <w:lang w:eastAsia="pt-BR"/>
              </w:rPr>
              <w:t>Curitiba</w:t>
            </w:r>
          </w:p>
        </w:tc>
      </w:tr>
      <w:tr w:rsidR="00683777" w:rsidRPr="00D62FB2" w14:paraId="6CD48103" w14:textId="77777777" w:rsidTr="002E27B9">
        <w:trPr>
          <w:trHeight w:val="1125"/>
        </w:trPr>
        <w:tc>
          <w:tcPr>
            <w:tcW w:w="1619" w:type="dxa"/>
            <w:tcBorders>
              <w:top w:val="nil"/>
              <w:left w:val="single" w:sz="4" w:space="0" w:color="auto"/>
              <w:bottom w:val="single" w:sz="4" w:space="0" w:color="auto"/>
              <w:right w:val="single" w:sz="4" w:space="0" w:color="auto"/>
            </w:tcBorders>
            <w:vAlign w:val="center"/>
            <w:hideMark/>
          </w:tcPr>
          <w:p w14:paraId="3BD37E81" w14:textId="73FC64B7" w:rsidR="00683777" w:rsidRPr="00D62FB2" w:rsidRDefault="00683777" w:rsidP="00683777">
            <w:pPr>
              <w:jc w:val="center"/>
              <w:rPr>
                <w:rFonts w:ascii="Arial" w:eastAsia="Times New Roman" w:hAnsi="Arial" w:cs="Arial"/>
                <w:lang w:eastAsia="pt-BR"/>
              </w:rPr>
            </w:pPr>
            <w:r w:rsidRPr="00D62FB2">
              <w:rPr>
                <w:rFonts w:ascii="Arial" w:eastAsia="Times New Roman" w:hAnsi="Arial" w:cs="Arial"/>
                <w:lang w:eastAsia="pt-BR"/>
              </w:rPr>
              <w:t xml:space="preserve">SCIELO </w:t>
            </w:r>
          </w:p>
        </w:tc>
        <w:tc>
          <w:tcPr>
            <w:tcW w:w="4601" w:type="dxa"/>
            <w:tcBorders>
              <w:top w:val="nil"/>
              <w:left w:val="nil"/>
              <w:bottom w:val="single" w:sz="4" w:space="0" w:color="auto"/>
              <w:right w:val="single" w:sz="4" w:space="0" w:color="auto"/>
            </w:tcBorders>
            <w:vAlign w:val="center"/>
            <w:hideMark/>
          </w:tcPr>
          <w:p w14:paraId="3BA8DC47" w14:textId="1E30FC56" w:rsidR="00683777" w:rsidRPr="00D62FB2" w:rsidRDefault="002E27B9" w:rsidP="00683777">
            <w:pPr>
              <w:jc w:val="center"/>
              <w:rPr>
                <w:rFonts w:ascii="Arial" w:eastAsia="Times New Roman" w:hAnsi="Arial" w:cs="Arial"/>
                <w:lang w:eastAsia="pt-BR"/>
              </w:rPr>
            </w:pPr>
            <w:r w:rsidRPr="00D62FB2">
              <w:rPr>
                <w:rFonts w:ascii="Arial" w:hAnsi="Arial" w:cs="Arial"/>
                <w:shd w:val="clear" w:color="auto" w:fill="FFFFFF"/>
              </w:rPr>
              <w:t xml:space="preserve">FELIPETTE LIMA, </w:t>
            </w:r>
            <w:proofErr w:type="spellStart"/>
            <w:r w:rsidRPr="00D62FB2">
              <w:rPr>
                <w:rFonts w:ascii="Arial" w:hAnsi="Arial" w:cs="Arial"/>
                <w:shd w:val="clear" w:color="auto" w:fill="FFFFFF"/>
              </w:rPr>
              <w:t>Julyane</w:t>
            </w:r>
            <w:proofErr w:type="spellEnd"/>
            <w:r w:rsidRPr="00D62FB2">
              <w:rPr>
                <w:rFonts w:ascii="Arial" w:hAnsi="Arial" w:cs="Arial"/>
                <w:shd w:val="clear" w:color="auto" w:fill="FFFFFF"/>
              </w:rPr>
              <w:t xml:space="preserve"> et al. Uso de terapias integrativas e complementares por pacientes em quimioterapia. </w:t>
            </w:r>
            <w:r w:rsidRPr="00D62FB2">
              <w:rPr>
                <w:rFonts w:ascii="Arial" w:hAnsi="Arial" w:cs="Arial"/>
                <w:b/>
                <w:bCs/>
                <w:shd w:val="clear" w:color="auto" w:fill="FFFFFF"/>
              </w:rPr>
              <w:t xml:space="preserve">Avances </w:t>
            </w:r>
            <w:proofErr w:type="spellStart"/>
            <w:r w:rsidRPr="00D62FB2">
              <w:rPr>
                <w:rFonts w:ascii="Arial" w:hAnsi="Arial" w:cs="Arial"/>
                <w:b/>
                <w:bCs/>
                <w:shd w:val="clear" w:color="auto" w:fill="FFFFFF"/>
              </w:rPr>
              <w:t>en</w:t>
            </w:r>
            <w:proofErr w:type="spellEnd"/>
            <w:r w:rsidRPr="00D62FB2">
              <w:rPr>
                <w:rFonts w:ascii="Arial" w:hAnsi="Arial" w:cs="Arial"/>
                <w:b/>
                <w:bCs/>
                <w:shd w:val="clear" w:color="auto" w:fill="FFFFFF"/>
              </w:rPr>
              <w:t xml:space="preserve"> </w:t>
            </w:r>
            <w:proofErr w:type="spellStart"/>
            <w:r w:rsidRPr="00D62FB2">
              <w:rPr>
                <w:rFonts w:ascii="Arial" w:hAnsi="Arial" w:cs="Arial"/>
                <w:b/>
                <w:bCs/>
                <w:shd w:val="clear" w:color="auto" w:fill="FFFFFF"/>
              </w:rPr>
              <w:t>Enfermería</w:t>
            </w:r>
            <w:proofErr w:type="spellEnd"/>
            <w:r w:rsidRPr="00D62FB2">
              <w:rPr>
                <w:rFonts w:ascii="Arial" w:hAnsi="Arial" w:cs="Arial"/>
                <w:shd w:val="clear" w:color="auto" w:fill="FFFFFF"/>
              </w:rPr>
              <w:t>, v. 33, n. 3, p. 372-380, 2015.</w:t>
            </w:r>
          </w:p>
        </w:tc>
        <w:tc>
          <w:tcPr>
            <w:tcW w:w="1430" w:type="dxa"/>
            <w:tcBorders>
              <w:top w:val="nil"/>
              <w:left w:val="nil"/>
              <w:bottom w:val="single" w:sz="4" w:space="0" w:color="auto"/>
              <w:right w:val="single" w:sz="4" w:space="0" w:color="auto"/>
            </w:tcBorders>
            <w:vAlign w:val="center"/>
            <w:hideMark/>
          </w:tcPr>
          <w:p w14:paraId="58175939" w14:textId="1DB2EB5F" w:rsidR="00683777" w:rsidRPr="00D62FB2" w:rsidRDefault="00683777" w:rsidP="00683777">
            <w:pPr>
              <w:jc w:val="center"/>
              <w:rPr>
                <w:rFonts w:ascii="Arial" w:eastAsia="Times New Roman" w:hAnsi="Arial" w:cs="Arial"/>
                <w:lang w:eastAsia="pt-BR"/>
              </w:rPr>
            </w:pPr>
            <w:r w:rsidRPr="00D62FB2">
              <w:rPr>
                <w:rFonts w:ascii="Arial" w:eastAsia="Times New Roman" w:hAnsi="Arial" w:cs="Arial"/>
                <w:lang w:eastAsia="pt-BR"/>
              </w:rPr>
              <w:t xml:space="preserve">Estudo </w:t>
            </w:r>
            <w:r w:rsidR="002E27B9" w:rsidRPr="00D62FB2">
              <w:rPr>
                <w:rFonts w:ascii="Arial" w:eastAsia="Times New Roman" w:hAnsi="Arial" w:cs="Arial"/>
                <w:lang w:eastAsia="pt-BR"/>
              </w:rPr>
              <w:t>qualitativo</w:t>
            </w:r>
          </w:p>
        </w:tc>
        <w:tc>
          <w:tcPr>
            <w:tcW w:w="1417" w:type="dxa"/>
            <w:tcBorders>
              <w:top w:val="nil"/>
              <w:left w:val="nil"/>
              <w:bottom w:val="single" w:sz="4" w:space="0" w:color="auto"/>
              <w:right w:val="single" w:sz="4" w:space="0" w:color="auto"/>
            </w:tcBorders>
            <w:vAlign w:val="center"/>
            <w:hideMark/>
          </w:tcPr>
          <w:p w14:paraId="12C6B9D9" w14:textId="124BA8AA" w:rsidR="00683777" w:rsidRPr="00D62FB2" w:rsidRDefault="002E27B9" w:rsidP="00683777">
            <w:pPr>
              <w:jc w:val="center"/>
              <w:rPr>
                <w:rFonts w:ascii="Arial" w:eastAsia="Times New Roman" w:hAnsi="Arial" w:cs="Arial"/>
                <w:lang w:eastAsia="pt-BR"/>
              </w:rPr>
            </w:pPr>
            <w:r w:rsidRPr="00D62FB2">
              <w:rPr>
                <w:rFonts w:ascii="Arial" w:eastAsia="Times New Roman" w:hAnsi="Arial" w:cs="Arial"/>
                <w:lang w:eastAsia="pt-BR"/>
              </w:rPr>
              <w:t>Bogotá</w:t>
            </w:r>
          </w:p>
        </w:tc>
      </w:tr>
      <w:tr w:rsidR="002E27B9" w:rsidRPr="00D62FB2" w14:paraId="1E186111" w14:textId="77777777" w:rsidTr="002E27B9">
        <w:trPr>
          <w:trHeight w:val="1575"/>
        </w:trPr>
        <w:tc>
          <w:tcPr>
            <w:tcW w:w="1619" w:type="dxa"/>
            <w:tcBorders>
              <w:top w:val="nil"/>
              <w:left w:val="single" w:sz="4" w:space="0" w:color="auto"/>
              <w:bottom w:val="single" w:sz="4" w:space="0" w:color="auto"/>
              <w:right w:val="single" w:sz="4" w:space="0" w:color="auto"/>
            </w:tcBorders>
            <w:vAlign w:val="center"/>
            <w:hideMark/>
          </w:tcPr>
          <w:p w14:paraId="2F663F5C" w14:textId="72082B96"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BDENF</w:t>
            </w:r>
          </w:p>
        </w:tc>
        <w:tc>
          <w:tcPr>
            <w:tcW w:w="4601" w:type="dxa"/>
            <w:tcBorders>
              <w:top w:val="nil"/>
              <w:left w:val="nil"/>
              <w:bottom w:val="single" w:sz="4" w:space="0" w:color="auto"/>
              <w:right w:val="single" w:sz="4" w:space="0" w:color="auto"/>
            </w:tcBorders>
            <w:vAlign w:val="center"/>
            <w:hideMark/>
          </w:tcPr>
          <w:p w14:paraId="00997C3A" w14:textId="6C828D94" w:rsidR="002E27B9" w:rsidRPr="00D62FB2" w:rsidRDefault="002E27B9" w:rsidP="002E27B9">
            <w:pPr>
              <w:jc w:val="center"/>
              <w:rPr>
                <w:rFonts w:ascii="Arial" w:eastAsia="Times New Roman" w:hAnsi="Arial" w:cs="Arial"/>
                <w:lang w:eastAsia="pt-BR"/>
              </w:rPr>
            </w:pPr>
            <w:r w:rsidRPr="00D62FB2">
              <w:rPr>
                <w:rFonts w:ascii="Arial" w:hAnsi="Arial" w:cs="Arial"/>
                <w:shd w:val="clear" w:color="auto" w:fill="FFFFFF"/>
              </w:rPr>
              <w:t xml:space="preserve">Mendes, </w:t>
            </w:r>
            <w:proofErr w:type="spellStart"/>
            <w:r w:rsidRPr="00D62FB2">
              <w:rPr>
                <w:rFonts w:ascii="Arial" w:hAnsi="Arial" w:cs="Arial"/>
                <w:shd w:val="clear" w:color="auto" w:fill="FFFFFF"/>
              </w:rPr>
              <w:t>diego</w:t>
            </w:r>
            <w:proofErr w:type="spellEnd"/>
            <w:r w:rsidRPr="00D62FB2">
              <w:rPr>
                <w:rFonts w:ascii="Arial" w:hAnsi="Arial" w:cs="Arial"/>
                <w:shd w:val="clear" w:color="auto" w:fill="FFFFFF"/>
              </w:rPr>
              <w:t xml:space="preserve"> </w:t>
            </w:r>
            <w:proofErr w:type="spellStart"/>
            <w:r w:rsidRPr="00D62FB2">
              <w:rPr>
                <w:rFonts w:ascii="Arial" w:hAnsi="Arial" w:cs="Arial"/>
                <w:shd w:val="clear" w:color="auto" w:fill="FFFFFF"/>
              </w:rPr>
              <w:t>cezar</w:t>
            </w:r>
            <w:proofErr w:type="spellEnd"/>
            <w:r w:rsidRPr="00D62FB2">
              <w:rPr>
                <w:rFonts w:ascii="Arial" w:hAnsi="Arial" w:cs="Arial"/>
                <w:shd w:val="clear" w:color="auto" w:fill="FFFFFF"/>
              </w:rPr>
              <w:t xml:space="preserve"> et al. Reiki no cuidado de enfermagem: imaginário e cotidiano de pessoas e famílias vivenciando o câncer. </w:t>
            </w:r>
            <w:r w:rsidRPr="00D62FB2">
              <w:rPr>
                <w:rFonts w:ascii="Arial" w:hAnsi="Arial" w:cs="Arial"/>
                <w:b/>
                <w:bCs/>
                <w:shd w:val="clear" w:color="auto" w:fill="FFFFFF"/>
              </w:rPr>
              <w:t>Ciência. Cuido. </w:t>
            </w:r>
            <w:proofErr w:type="gramStart"/>
            <w:r w:rsidRPr="00D62FB2">
              <w:rPr>
                <w:rFonts w:ascii="Arial" w:hAnsi="Arial" w:cs="Arial"/>
                <w:b/>
                <w:bCs/>
                <w:shd w:val="clear" w:color="auto" w:fill="FFFFFF"/>
              </w:rPr>
              <w:t>Saúde</w:t>
            </w:r>
            <w:r w:rsidRPr="00D62FB2">
              <w:rPr>
                <w:rFonts w:ascii="Arial" w:hAnsi="Arial" w:cs="Arial"/>
                <w:shd w:val="clear" w:color="auto" w:fill="FFFFFF"/>
              </w:rPr>
              <w:t> ,</w:t>
            </w:r>
            <w:proofErr w:type="gramEnd"/>
            <w:r w:rsidRPr="00D62FB2">
              <w:rPr>
                <w:rFonts w:ascii="Arial" w:hAnsi="Arial" w:cs="Arial"/>
                <w:shd w:val="clear" w:color="auto" w:fill="FFFFFF"/>
              </w:rPr>
              <w:t xml:space="preserve"> pág. E58988-e58988, 2021.</w:t>
            </w:r>
          </w:p>
        </w:tc>
        <w:tc>
          <w:tcPr>
            <w:tcW w:w="1430" w:type="dxa"/>
            <w:tcBorders>
              <w:top w:val="nil"/>
              <w:left w:val="nil"/>
              <w:bottom w:val="single" w:sz="4" w:space="0" w:color="auto"/>
              <w:right w:val="single" w:sz="4" w:space="0" w:color="auto"/>
            </w:tcBorders>
            <w:vAlign w:val="center"/>
            <w:hideMark/>
          </w:tcPr>
          <w:p w14:paraId="1B3F5B58" w14:textId="5B6ACE97"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Pesquisa convergente assistencial</w:t>
            </w:r>
          </w:p>
        </w:tc>
        <w:tc>
          <w:tcPr>
            <w:tcW w:w="1417" w:type="dxa"/>
            <w:tcBorders>
              <w:top w:val="nil"/>
              <w:left w:val="nil"/>
              <w:bottom w:val="single" w:sz="4" w:space="0" w:color="auto"/>
              <w:right w:val="single" w:sz="4" w:space="0" w:color="auto"/>
            </w:tcBorders>
            <w:vAlign w:val="center"/>
            <w:hideMark/>
          </w:tcPr>
          <w:p w14:paraId="5D58433D" w14:textId="5FB17A72"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 xml:space="preserve">Florianópolis </w:t>
            </w:r>
          </w:p>
        </w:tc>
      </w:tr>
      <w:tr w:rsidR="002E27B9" w:rsidRPr="00D62FB2" w14:paraId="669EB9F1" w14:textId="77777777" w:rsidTr="002E27B9">
        <w:trPr>
          <w:trHeight w:val="1350"/>
        </w:trPr>
        <w:tc>
          <w:tcPr>
            <w:tcW w:w="1619" w:type="dxa"/>
            <w:tcBorders>
              <w:top w:val="nil"/>
              <w:left w:val="single" w:sz="4" w:space="0" w:color="auto"/>
              <w:bottom w:val="single" w:sz="4" w:space="0" w:color="auto"/>
              <w:right w:val="single" w:sz="4" w:space="0" w:color="auto"/>
            </w:tcBorders>
            <w:vAlign w:val="center"/>
            <w:hideMark/>
          </w:tcPr>
          <w:p w14:paraId="28507DDA" w14:textId="5381D90C"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LILACS</w:t>
            </w:r>
          </w:p>
        </w:tc>
        <w:tc>
          <w:tcPr>
            <w:tcW w:w="4601" w:type="dxa"/>
            <w:tcBorders>
              <w:top w:val="nil"/>
              <w:left w:val="nil"/>
              <w:bottom w:val="single" w:sz="4" w:space="0" w:color="auto"/>
              <w:right w:val="single" w:sz="4" w:space="0" w:color="auto"/>
            </w:tcBorders>
            <w:vAlign w:val="center"/>
            <w:hideMark/>
          </w:tcPr>
          <w:p w14:paraId="32F8E246" w14:textId="6964992D" w:rsidR="002E27B9" w:rsidRPr="00D62FB2" w:rsidRDefault="002E27B9" w:rsidP="002E27B9">
            <w:pPr>
              <w:jc w:val="center"/>
              <w:rPr>
                <w:rFonts w:ascii="Arial" w:eastAsia="Times New Roman" w:hAnsi="Arial" w:cs="Arial"/>
                <w:lang w:eastAsia="pt-BR"/>
              </w:rPr>
            </w:pPr>
            <w:proofErr w:type="spellStart"/>
            <w:r w:rsidRPr="00D62FB2">
              <w:rPr>
                <w:rFonts w:ascii="Arial" w:hAnsi="Arial" w:cs="Arial"/>
                <w:shd w:val="clear" w:color="auto" w:fill="FFFFFF"/>
              </w:rPr>
              <w:t>Toneti</w:t>
            </w:r>
            <w:proofErr w:type="spellEnd"/>
            <w:r w:rsidRPr="00D62FB2">
              <w:rPr>
                <w:rFonts w:ascii="Arial" w:hAnsi="Arial" w:cs="Arial"/>
                <w:shd w:val="clear" w:color="auto" w:fill="FFFFFF"/>
              </w:rPr>
              <w:t>, Bruna Francielle et al. O significado de uma terapia integrativa de relaxamento guiado para mulheres com câncer de mama. </w:t>
            </w:r>
            <w:r w:rsidRPr="00D62FB2">
              <w:rPr>
                <w:rFonts w:ascii="Arial" w:hAnsi="Arial" w:cs="Arial"/>
                <w:b/>
                <w:bCs/>
                <w:shd w:val="clear" w:color="auto" w:fill="FFFFFF"/>
              </w:rPr>
              <w:t xml:space="preserve">Revista da escola de enfermagem da </w:t>
            </w:r>
            <w:proofErr w:type="spellStart"/>
            <w:r w:rsidRPr="00D62FB2">
              <w:rPr>
                <w:rFonts w:ascii="Arial" w:hAnsi="Arial" w:cs="Arial"/>
                <w:b/>
                <w:bCs/>
                <w:shd w:val="clear" w:color="auto" w:fill="FFFFFF"/>
              </w:rPr>
              <w:t>usp</w:t>
            </w:r>
            <w:proofErr w:type="spellEnd"/>
            <w:r w:rsidRPr="00D62FB2">
              <w:rPr>
                <w:rFonts w:ascii="Arial" w:hAnsi="Arial" w:cs="Arial"/>
                <w:shd w:val="clear" w:color="auto" w:fill="FFFFFF"/>
              </w:rPr>
              <w:t>, v. 53, p. E03497, 2019.</w:t>
            </w:r>
          </w:p>
        </w:tc>
        <w:tc>
          <w:tcPr>
            <w:tcW w:w="1430" w:type="dxa"/>
            <w:tcBorders>
              <w:top w:val="nil"/>
              <w:left w:val="nil"/>
              <w:bottom w:val="single" w:sz="4" w:space="0" w:color="auto"/>
              <w:right w:val="single" w:sz="4" w:space="0" w:color="auto"/>
            </w:tcBorders>
            <w:vAlign w:val="center"/>
            <w:hideMark/>
          </w:tcPr>
          <w:p w14:paraId="110D5540" w14:textId="77777777"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Estudo exploratório</w:t>
            </w:r>
          </w:p>
        </w:tc>
        <w:tc>
          <w:tcPr>
            <w:tcW w:w="1417" w:type="dxa"/>
            <w:tcBorders>
              <w:top w:val="nil"/>
              <w:left w:val="nil"/>
              <w:bottom w:val="single" w:sz="4" w:space="0" w:color="auto"/>
              <w:right w:val="single" w:sz="4" w:space="0" w:color="auto"/>
            </w:tcBorders>
            <w:shd w:val="clear" w:color="auto" w:fill="FFFFFF"/>
            <w:noWrap/>
            <w:vAlign w:val="center"/>
            <w:hideMark/>
          </w:tcPr>
          <w:p w14:paraId="478C261B" w14:textId="69385E39"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 xml:space="preserve">São Paulo </w:t>
            </w:r>
          </w:p>
        </w:tc>
      </w:tr>
      <w:tr w:rsidR="002E27B9" w:rsidRPr="00D62FB2" w14:paraId="26A2D0A3" w14:textId="77777777" w:rsidTr="002E27B9">
        <w:trPr>
          <w:trHeight w:val="1560"/>
        </w:trPr>
        <w:tc>
          <w:tcPr>
            <w:tcW w:w="1619" w:type="dxa"/>
            <w:tcBorders>
              <w:top w:val="nil"/>
              <w:left w:val="single" w:sz="4" w:space="0" w:color="auto"/>
              <w:bottom w:val="single" w:sz="4" w:space="0" w:color="auto"/>
              <w:right w:val="single" w:sz="4" w:space="0" w:color="auto"/>
            </w:tcBorders>
            <w:vAlign w:val="center"/>
            <w:hideMark/>
          </w:tcPr>
          <w:p w14:paraId="72502E1C" w14:textId="48ECBB71"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LILACS</w:t>
            </w:r>
          </w:p>
        </w:tc>
        <w:tc>
          <w:tcPr>
            <w:tcW w:w="4601" w:type="dxa"/>
            <w:tcBorders>
              <w:top w:val="nil"/>
              <w:left w:val="nil"/>
              <w:bottom w:val="single" w:sz="4" w:space="0" w:color="auto"/>
              <w:right w:val="single" w:sz="4" w:space="0" w:color="auto"/>
            </w:tcBorders>
            <w:vAlign w:val="center"/>
            <w:hideMark/>
          </w:tcPr>
          <w:p w14:paraId="0905E707" w14:textId="305FC0B7" w:rsidR="002E27B9" w:rsidRPr="00D62FB2" w:rsidRDefault="002E27B9" w:rsidP="002E27B9">
            <w:pPr>
              <w:jc w:val="center"/>
              <w:rPr>
                <w:rFonts w:ascii="Arial" w:eastAsia="Times New Roman" w:hAnsi="Arial" w:cs="Arial"/>
                <w:lang w:eastAsia="pt-BR"/>
              </w:rPr>
            </w:pPr>
            <w:r w:rsidRPr="00D62FB2">
              <w:rPr>
                <w:rFonts w:ascii="Arial" w:hAnsi="Arial" w:cs="Arial"/>
                <w:shd w:val="clear" w:color="auto" w:fill="FFFFFF"/>
              </w:rPr>
              <w:t>Ruela, Ludmila de oliveira et al. Efetividade da acupuntura auricular no tratamento da dor oncológica: ensaio clínico randomizado. </w:t>
            </w:r>
            <w:r w:rsidRPr="00D62FB2">
              <w:rPr>
                <w:rFonts w:ascii="Arial" w:hAnsi="Arial" w:cs="Arial"/>
                <w:b/>
                <w:bCs/>
                <w:shd w:val="clear" w:color="auto" w:fill="FFFFFF"/>
              </w:rPr>
              <w:t xml:space="preserve">Revista da escola de enfermagem da </w:t>
            </w:r>
            <w:proofErr w:type="spellStart"/>
            <w:r w:rsidRPr="00D62FB2">
              <w:rPr>
                <w:rFonts w:ascii="Arial" w:hAnsi="Arial" w:cs="Arial"/>
                <w:b/>
                <w:bCs/>
                <w:shd w:val="clear" w:color="auto" w:fill="FFFFFF"/>
              </w:rPr>
              <w:t>usp</w:t>
            </w:r>
            <w:proofErr w:type="spellEnd"/>
            <w:r w:rsidRPr="00D62FB2">
              <w:rPr>
                <w:rFonts w:ascii="Arial" w:hAnsi="Arial" w:cs="Arial"/>
                <w:shd w:val="clear" w:color="auto" w:fill="FFFFFF"/>
              </w:rPr>
              <w:t>, v. 52, p. E03402, 2018.</w:t>
            </w:r>
          </w:p>
        </w:tc>
        <w:tc>
          <w:tcPr>
            <w:tcW w:w="1430" w:type="dxa"/>
            <w:tcBorders>
              <w:top w:val="nil"/>
              <w:left w:val="nil"/>
              <w:bottom w:val="single" w:sz="4" w:space="0" w:color="auto"/>
              <w:right w:val="single" w:sz="4" w:space="0" w:color="auto"/>
            </w:tcBorders>
            <w:vAlign w:val="center"/>
            <w:hideMark/>
          </w:tcPr>
          <w:p w14:paraId="427CBEF3" w14:textId="2C72818D"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Ensaio clínico randomizado</w:t>
            </w:r>
          </w:p>
        </w:tc>
        <w:tc>
          <w:tcPr>
            <w:tcW w:w="1417" w:type="dxa"/>
            <w:tcBorders>
              <w:top w:val="nil"/>
              <w:left w:val="nil"/>
              <w:bottom w:val="single" w:sz="4" w:space="0" w:color="auto"/>
              <w:right w:val="single" w:sz="4" w:space="0" w:color="auto"/>
            </w:tcBorders>
            <w:vAlign w:val="center"/>
            <w:hideMark/>
          </w:tcPr>
          <w:p w14:paraId="5ADE8BB7" w14:textId="590495B0" w:rsidR="002E27B9" w:rsidRPr="00D62FB2" w:rsidRDefault="002E27B9" w:rsidP="002E27B9">
            <w:pPr>
              <w:jc w:val="center"/>
              <w:rPr>
                <w:rFonts w:ascii="Arial" w:eastAsia="Times New Roman" w:hAnsi="Arial" w:cs="Arial"/>
                <w:lang w:eastAsia="pt-BR"/>
              </w:rPr>
            </w:pPr>
            <w:r w:rsidRPr="00D62FB2">
              <w:rPr>
                <w:rFonts w:ascii="Arial" w:eastAsia="Times New Roman" w:hAnsi="Arial" w:cs="Arial"/>
                <w:lang w:eastAsia="pt-BR"/>
              </w:rPr>
              <w:t>São Paulo</w:t>
            </w:r>
          </w:p>
        </w:tc>
      </w:tr>
    </w:tbl>
    <w:p w14:paraId="78DA0103" w14:textId="77777777" w:rsidR="00683777" w:rsidRPr="00D62FB2" w:rsidRDefault="00683777" w:rsidP="00F973B0">
      <w:pPr>
        <w:spacing w:line="360" w:lineRule="auto"/>
        <w:ind w:firstLine="709"/>
        <w:jc w:val="both"/>
        <w:rPr>
          <w:rFonts w:ascii="Arial" w:eastAsia="Times New Roman" w:hAnsi="Arial" w:cs="Arial"/>
          <w:b/>
          <w:bCs/>
          <w:color w:val="C00000"/>
          <w:sz w:val="24"/>
          <w:szCs w:val="24"/>
        </w:rPr>
      </w:pPr>
    </w:p>
    <w:p w14:paraId="195D1476" w14:textId="6355BE99" w:rsidR="00ED279B" w:rsidRPr="00D62FB2" w:rsidRDefault="00ED279B" w:rsidP="00D90214">
      <w:pPr>
        <w:pStyle w:val="NormalWeb"/>
        <w:spacing w:before="0" w:beforeAutospacing="0" w:after="0" w:afterAutospacing="0" w:line="360" w:lineRule="auto"/>
        <w:ind w:firstLine="709"/>
        <w:jc w:val="both"/>
        <w:rPr>
          <w:rStyle w:val="apple-converted-space"/>
          <w:rFonts w:ascii="Arial" w:hAnsi="Arial" w:cs="Arial"/>
        </w:rPr>
      </w:pPr>
      <w:r w:rsidRPr="00D62FB2">
        <w:rPr>
          <w:rFonts w:ascii="Arial" w:hAnsi="Arial" w:cs="Arial"/>
        </w:rPr>
        <w:t>Dentre os estudos que fizeram parte dessa pesquisa, 40% dos artigos selecionados foram encontrados na base de dados LILACS, 20% na BDENF e 40% na SCIELO.</w:t>
      </w:r>
      <w:r w:rsidR="00F973B0" w:rsidRPr="00D62FB2">
        <w:rPr>
          <w:rFonts w:ascii="Arial" w:hAnsi="Arial" w:cs="Arial"/>
        </w:rPr>
        <w:t xml:space="preserve"> Cada estudo foi publicado em um </w:t>
      </w:r>
      <w:r w:rsidR="00F973B0" w:rsidRPr="00D62FB2">
        <w:rPr>
          <w:rStyle w:val="apple-converted-space"/>
          <w:rFonts w:ascii="Arial" w:eastAsia="Calibri" w:hAnsi="Arial" w:cs="Arial"/>
        </w:rPr>
        <w:t>periódico diferente, não se repetindo nas bases de dados.</w:t>
      </w:r>
    </w:p>
    <w:p w14:paraId="22E6A140" w14:textId="7EA9AC7E" w:rsidR="00ED279B" w:rsidRPr="00D62FB2" w:rsidRDefault="00ED279B" w:rsidP="00F973B0">
      <w:pPr>
        <w:pStyle w:val="TextoTabela"/>
        <w:rPr>
          <w:rFonts w:ascii="Arial" w:hAnsi="Arial"/>
          <w:b/>
          <w:bCs/>
          <w:color w:val="auto"/>
        </w:rPr>
      </w:pPr>
      <w:r w:rsidRPr="00D62FB2">
        <w:rPr>
          <w:rFonts w:ascii="Arial" w:hAnsi="Arial"/>
          <w:color w:val="auto"/>
        </w:rPr>
        <w:lastRenderedPageBreak/>
        <w:t xml:space="preserve">O período de coleta de dados dos estudos analisados variou entre os anos de 2015 e 2021. Os registros das produções em maior número se concentraram no ano de 2019, sendo </w:t>
      </w:r>
      <w:r w:rsidR="0008779A" w:rsidRPr="00D62FB2">
        <w:rPr>
          <w:rFonts w:ascii="Arial" w:hAnsi="Arial"/>
          <w:color w:val="auto"/>
        </w:rPr>
        <w:t xml:space="preserve">que, nesse ano, foram publicados </w:t>
      </w:r>
      <w:r w:rsidRPr="00D62FB2">
        <w:rPr>
          <w:rFonts w:ascii="Arial" w:hAnsi="Arial"/>
          <w:color w:val="auto"/>
        </w:rPr>
        <w:t>três</w:t>
      </w:r>
      <w:r w:rsidR="0008779A" w:rsidRPr="00D62FB2">
        <w:rPr>
          <w:rFonts w:ascii="Arial" w:hAnsi="Arial"/>
          <w:color w:val="auto"/>
        </w:rPr>
        <w:t xml:space="preserve"> manuscritos.</w:t>
      </w:r>
      <w:r w:rsidRPr="00D62FB2">
        <w:rPr>
          <w:rFonts w:ascii="Arial" w:hAnsi="Arial"/>
          <w:color w:val="auto"/>
        </w:rPr>
        <w:t xml:space="preserve"> </w:t>
      </w:r>
    </w:p>
    <w:p w14:paraId="1469EE20" w14:textId="6B4AD79B" w:rsidR="00490EDA" w:rsidRPr="00D62FB2" w:rsidRDefault="0008779A" w:rsidP="0008779A">
      <w:pPr>
        <w:autoSpaceDE w:val="0"/>
        <w:autoSpaceDN w:val="0"/>
        <w:adjustRightInd w:val="0"/>
        <w:spacing w:line="360" w:lineRule="auto"/>
        <w:ind w:firstLine="709"/>
        <w:rPr>
          <w:rFonts w:ascii="Arial" w:hAnsi="Arial" w:cs="Arial"/>
          <w:sz w:val="24"/>
          <w:szCs w:val="24"/>
        </w:rPr>
      </w:pPr>
      <w:r w:rsidRPr="00D62FB2">
        <w:rPr>
          <w:rFonts w:ascii="Arial" w:hAnsi="Arial" w:cs="Arial"/>
          <w:sz w:val="24"/>
          <w:szCs w:val="24"/>
        </w:rPr>
        <w:t xml:space="preserve">Quanto à metodologia utilizada nos </w:t>
      </w:r>
      <w:r w:rsidR="00490EDA" w:rsidRPr="00D62FB2">
        <w:rPr>
          <w:rFonts w:ascii="Arial" w:hAnsi="Arial" w:cs="Arial"/>
          <w:sz w:val="24"/>
          <w:szCs w:val="24"/>
        </w:rPr>
        <w:t xml:space="preserve">artigos selecionados, 40% </w:t>
      </w:r>
      <w:r w:rsidRPr="00D62FB2">
        <w:rPr>
          <w:rFonts w:ascii="Arial" w:hAnsi="Arial" w:cs="Arial"/>
          <w:sz w:val="24"/>
          <w:szCs w:val="24"/>
        </w:rPr>
        <w:t xml:space="preserve">foram </w:t>
      </w:r>
      <w:r w:rsidR="00490EDA" w:rsidRPr="00D62FB2">
        <w:rPr>
          <w:rFonts w:ascii="Arial" w:hAnsi="Arial" w:cs="Arial"/>
          <w:sz w:val="24"/>
          <w:szCs w:val="24"/>
        </w:rPr>
        <w:t>estudo</w:t>
      </w:r>
      <w:r w:rsidRPr="00D62FB2">
        <w:rPr>
          <w:rFonts w:ascii="Arial" w:hAnsi="Arial" w:cs="Arial"/>
          <w:sz w:val="24"/>
          <w:szCs w:val="24"/>
        </w:rPr>
        <w:t>s</w:t>
      </w:r>
      <w:r w:rsidR="00490EDA" w:rsidRPr="00D62FB2">
        <w:rPr>
          <w:rFonts w:ascii="Arial" w:hAnsi="Arial" w:cs="Arial"/>
          <w:sz w:val="24"/>
          <w:szCs w:val="24"/>
        </w:rPr>
        <w:t xml:space="preserve"> quantitativo</w:t>
      </w:r>
      <w:r w:rsidRPr="00D62FB2">
        <w:rPr>
          <w:rFonts w:ascii="Arial" w:hAnsi="Arial" w:cs="Arial"/>
          <w:sz w:val="24"/>
          <w:szCs w:val="24"/>
        </w:rPr>
        <w:t>s,</w:t>
      </w:r>
      <w:r w:rsidR="00490EDA" w:rsidRPr="00D62FB2">
        <w:rPr>
          <w:rFonts w:ascii="Arial" w:hAnsi="Arial" w:cs="Arial"/>
          <w:sz w:val="24"/>
          <w:szCs w:val="24"/>
        </w:rPr>
        <w:t xml:space="preserve"> 20% qualitativo</w:t>
      </w:r>
      <w:r w:rsidRPr="00D62FB2">
        <w:rPr>
          <w:rFonts w:ascii="Arial" w:hAnsi="Arial" w:cs="Arial"/>
          <w:sz w:val="24"/>
          <w:szCs w:val="24"/>
        </w:rPr>
        <w:t>s</w:t>
      </w:r>
      <w:r w:rsidR="00490EDA" w:rsidRPr="00D62FB2">
        <w:rPr>
          <w:rFonts w:ascii="Arial" w:hAnsi="Arial" w:cs="Arial"/>
          <w:sz w:val="24"/>
          <w:szCs w:val="24"/>
        </w:rPr>
        <w:t xml:space="preserve">, 20% </w:t>
      </w:r>
      <w:r w:rsidRPr="00D62FB2">
        <w:rPr>
          <w:rFonts w:ascii="Arial" w:hAnsi="Arial" w:cs="Arial"/>
          <w:sz w:val="24"/>
          <w:szCs w:val="24"/>
        </w:rPr>
        <w:t xml:space="preserve">utilizaram o método de </w:t>
      </w:r>
      <w:r w:rsidR="00490EDA" w:rsidRPr="00D62FB2">
        <w:rPr>
          <w:rFonts w:ascii="Arial" w:hAnsi="Arial" w:cs="Arial"/>
          <w:sz w:val="24"/>
          <w:szCs w:val="24"/>
        </w:rPr>
        <w:t>pesquisa convergente assistencial e 20</w:t>
      </w:r>
      <w:r w:rsidRPr="00D62FB2">
        <w:rPr>
          <w:rFonts w:ascii="Arial" w:hAnsi="Arial" w:cs="Arial"/>
          <w:sz w:val="24"/>
          <w:szCs w:val="24"/>
        </w:rPr>
        <w:t xml:space="preserve">% o </w:t>
      </w:r>
      <w:r w:rsidR="00490EDA" w:rsidRPr="00D62FB2">
        <w:rPr>
          <w:rFonts w:ascii="Arial" w:hAnsi="Arial" w:cs="Arial"/>
          <w:sz w:val="24"/>
          <w:szCs w:val="24"/>
        </w:rPr>
        <w:t xml:space="preserve">ensaio </w:t>
      </w:r>
      <w:r w:rsidR="00D90214" w:rsidRPr="00D62FB2">
        <w:rPr>
          <w:rFonts w:ascii="Arial" w:hAnsi="Arial" w:cs="Arial"/>
          <w:sz w:val="24"/>
          <w:szCs w:val="24"/>
        </w:rPr>
        <w:t>clínico</w:t>
      </w:r>
      <w:r w:rsidR="00490EDA" w:rsidRPr="00D62FB2">
        <w:rPr>
          <w:rFonts w:ascii="Arial" w:hAnsi="Arial" w:cs="Arial"/>
          <w:sz w:val="24"/>
          <w:szCs w:val="24"/>
        </w:rPr>
        <w:t xml:space="preserve"> randomizado</w:t>
      </w:r>
      <w:r w:rsidRPr="00D62FB2">
        <w:rPr>
          <w:rFonts w:ascii="Arial" w:hAnsi="Arial" w:cs="Arial"/>
          <w:sz w:val="24"/>
          <w:szCs w:val="24"/>
        </w:rPr>
        <w:t xml:space="preserve"> (GRÁFICO 01). </w:t>
      </w:r>
    </w:p>
    <w:p w14:paraId="23627542" w14:textId="77777777" w:rsidR="0008779A" w:rsidRPr="00D62FB2" w:rsidRDefault="0008779A" w:rsidP="004666A8">
      <w:pPr>
        <w:autoSpaceDE w:val="0"/>
        <w:autoSpaceDN w:val="0"/>
        <w:adjustRightInd w:val="0"/>
        <w:spacing w:line="360" w:lineRule="auto"/>
        <w:jc w:val="both"/>
        <w:rPr>
          <w:rFonts w:ascii="Arial" w:hAnsi="Arial" w:cs="Arial"/>
          <w:sz w:val="24"/>
          <w:szCs w:val="24"/>
        </w:rPr>
      </w:pPr>
    </w:p>
    <w:p w14:paraId="2F52BC13" w14:textId="193D34A4" w:rsidR="00ED279B" w:rsidRPr="00D62FB2" w:rsidRDefault="00ED279B" w:rsidP="004666A8">
      <w:pPr>
        <w:autoSpaceDE w:val="0"/>
        <w:autoSpaceDN w:val="0"/>
        <w:adjustRightInd w:val="0"/>
        <w:spacing w:line="360" w:lineRule="auto"/>
        <w:jc w:val="both"/>
        <w:rPr>
          <w:rFonts w:ascii="Arial" w:hAnsi="Arial" w:cs="Arial"/>
          <w:sz w:val="24"/>
          <w:szCs w:val="24"/>
        </w:rPr>
      </w:pPr>
      <w:r w:rsidRPr="00D62FB2">
        <w:rPr>
          <w:rFonts w:ascii="Arial" w:hAnsi="Arial" w:cs="Arial"/>
          <w:sz w:val="24"/>
          <w:szCs w:val="24"/>
        </w:rPr>
        <w:t>G</w:t>
      </w:r>
      <w:r w:rsidR="00D54B27" w:rsidRPr="00D62FB2">
        <w:rPr>
          <w:rFonts w:ascii="Arial" w:hAnsi="Arial" w:cs="Arial"/>
          <w:sz w:val="24"/>
          <w:szCs w:val="24"/>
        </w:rPr>
        <w:t>ráfico</w:t>
      </w:r>
      <w:r w:rsidRPr="00D62FB2">
        <w:rPr>
          <w:rFonts w:ascii="Arial" w:hAnsi="Arial" w:cs="Arial"/>
          <w:sz w:val="24"/>
          <w:szCs w:val="24"/>
        </w:rPr>
        <w:t xml:space="preserve"> </w:t>
      </w:r>
      <w:r w:rsidR="0008779A" w:rsidRPr="00D62FB2">
        <w:rPr>
          <w:rFonts w:ascii="Arial" w:hAnsi="Arial" w:cs="Arial"/>
          <w:sz w:val="24"/>
          <w:szCs w:val="24"/>
        </w:rPr>
        <w:t>0</w:t>
      </w:r>
      <w:r w:rsidRPr="00D62FB2">
        <w:rPr>
          <w:rFonts w:ascii="Arial" w:hAnsi="Arial" w:cs="Arial"/>
          <w:sz w:val="24"/>
          <w:szCs w:val="24"/>
        </w:rPr>
        <w:t>1</w:t>
      </w:r>
      <w:r w:rsidR="0042452C" w:rsidRPr="00D62FB2">
        <w:rPr>
          <w:rFonts w:ascii="Arial" w:hAnsi="Arial" w:cs="Arial"/>
          <w:sz w:val="24"/>
          <w:szCs w:val="24"/>
        </w:rPr>
        <w:t>- Distribuição</w:t>
      </w:r>
      <w:r w:rsidRPr="00D62FB2">
        <w:rPr>
          <w:rFonts w:ascii="Arial" w:hAnsi="Arial" w:cs="Arial"/>
          <w:sz w:val="24"/>
          <w:szCs w:val="24"/>
        </w:rPr>
        <w:t xml:space="preserve"> dos artigos, segundo o tipo de estudo utilizado</w:t>
      </w:r>
      <w:r w:rsidR="00D54B27" w:rsidRPr="00D62FB2">
        <w:rPr>
          <w:rFonts w:ascii="Arial" w:hAnsi="Arial" w:cs="Arial"/>
          <w:sz w:val="24"/>
          <w:szCs w:val="24"/>
        </w:rPr>
        <w:t>.</w:t>
      </w:r>
      <w:r w:rsidRPr="00D62FB2">
        <w:rPr>
          <w:rFonts w:ascii="Arial" w:hAnsi="Arial" w:cs="Arial"/>
          <w:sz w:val="24"/>
          <w:szCs w:val="24"/>
        </w:rPr>
        <w:t xml:space="preserve"> Goiânia-GO, 202</w:t>
      </w:r>
      <w:r w:rsidR="0042452C" w:rsidRPr="00D62FB2">
        <w:rPr>
          <w:rFonts w:ascii="Arial" w:hAnsi="Arial" w:cs="Arial"/>
          <w:sz w:val="24"/>
          <w:szCs w:val="24"/>
        </w:rPr>
        <w:t>4.</w:t>
      </w:r>
      <w:r w:rsidRPr="00D62FB2">
        <w:rPr>
          <w:rFonts w:ascii="Arial" w:hAnsi="Arial" w:cs="Arial"/>
          <w:szCs w:val="24"/>
        </w:rPr>
        <w:t xml:space="preserve"> </w:t>
      </w:r>
    </w:p>
    <w:p w14:paraId="5B89BAD6" w14:textId="707D315D" w:rsidR="00490EDA" w:rsidRPr="00D62FB2" w:rsidRDefault="00490EDA" w:rsidP="00ED279B">
      <w:pPr>
        <w:spacing w:line="360" w:lineRule="auto"/>
        <w:rPr>
          <w:rFonts w:ascii="Arial" w:hAnsi="Arial" w:cs="Arial"/>
          <w:sz w:val="24"/>
          <w:szCs w:val="24"/>
        </w:rPr>
      </w:pPr>
      <w:r w:rsidRPr="00D62FB2">
        <w:rPr>
          <w:rFonts w:ascii="Arial" w:hAnsi="Arial" w:cs="Arial"/>
          <w:noProof/>
        </w:rPr>
        <w:drawing>
          <wp:inline distT="0" distB="0" distL="0" distR="0" wp14:anchorId="0DDBAB3C" wp14:editId="0BB316C2">
            <wp:extent cx="5619750" cy="2743200"/>
            <wp:effectExtent l="0" t="0" r="0" b="0"/>
            <wp:docPr id="1240266435" name="Gráfico 1">
              <a:extLst xmlns:a="http://schemas.openxmlformats.org/drawingml/2006/main">
                <a:ext uri="{FF2B5EF4-FFF2-40B4-BE49-F238E27FC236}">
                  <a16:creationId xmlns:a16="http://schemas.microsoft.com/office/drawing/2014/main" id="{088C29AD-A62A-A3B4-F49A-9E4FAD5BF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F0DC3C" w14:textId="77777777" w:rsidR="00490EDA" w:rsidRPr="00D62FB2" w:rsidRDefault="00490EDA" w:rsidP="00ED279B">
      <w:pPr>
        <w:spacing w:line="360" w:lineRule="auto"/>
        <w:rPr>
          <w:rFonts w:ascii="Arial" w:hAnsi="Arial" w:cs="Arial"/>
          <w:color w:val="2E74B5" w:themeColor="accent1" w:themeShade="BF"/>
          <w:sz w:val="24"/>
          <w:szCs w:val="24"/>
        </w:rPr>
      </w:pPr>
    </w:p>
    <w:p w14:paraId="4F63A4DC" w14:textId="6EDD73E4" w:rsidR="00490EDA" w:rsidRPr="00D62FB2" w:rsidRDefault="00490EDA" w:rsidP="0008779A">
      <w:pPr>
        <w:spacing w:line="360" w:lineRule="auto"/>
        <w:ind w:firstLine="709"/>
        <w:jc w:val="both"/>
        <w:rPr>
          <w:rFonts w:ascii="Arial" w:hAnsi="Arial" w:cs="Arial"/>
          <w:sz w:val="24"/>
          <w:szCs w:val="24"/>
        </w:rPr>
      </w:pPr>
      <w:r w:rsidRPr="00D62FB2">
        <w:rPr>
          <w:rFonts w:ascii="Arial" w:hAnsi="Arial" w:cs="Arial"/>
          <w:sz w:val="24"/>
          <w:szCs w:val="24"/>
        </w:rPr>
        <w:t>No que se refere ao local de estudo</w:t>
      </w:r>
      <w:r w:rsidR="00C07F21" w:rsidRPr="00D62FB2">
        <w:rPr>
          <w:rFonts w:ascii="Arial" w:hAnsi="Arial" w:cs="Arial"/>
          <w:sz w:val="24"/>
          <w:szCs w:val="24"/>
        </w:rPr>
        <w:t xml:space="preserve"> onde as pesquisas foram realizadas, </w:t>
      </w:r>
      <w:r w:rsidRPr="00D62FB2">
        <w:rPr>
          <w:rFonts w:ascii="Arial" w:hAnsi="Arial" w:cs="Arial"/>
          <w:sz w:val="24"/>
          <w:szCs w:val="24"/>
        </w:rPr>
        <w:t>observa-se que as</w:t>
      </w:r>
      <w:r w:rsidR="00C07F21" w:rsidRPr="00D62FB2">
        <w:rPr>
          <w:rFonts w:ascii="Arial" w:hAnsi="Arial" w:cs="Arial"/>
          <w:sz w:val="24"/>
          <w:szCs w:val="24"/>
        </w:rPr>
        <w:t xml:space="preserve"> mesmas ocorreram </w:t>
      </w:r>
      <w:r w:rsidRPr="00D62FB2">
        <w:rPr>
          <w:rFonts w:ascii="Arial" w:hAnsi="Arial" w:cs="Arial"/>
          <w:sz w:val="24"/>
          <w:szCs w:val="24"/>
        </w:rPr>
        <w:t xml:space="preserve">em </w:t>
      </w:r>
      <w:r w:rsidR="00C07F21" w:rsidRPr="00D62FB2">
        <w:rPr>
          <w:rFonts w:ascii="Arial" w:hAnsi="Arial" w:cs="Arial"/>
          <w:sz w:val="24"/>
          <w:szCs w:val="24"/>
        </w:rPr>
        <w:t>cinco</w:t>
      </w:r>
      <w:r w:rsidRPr="00D62FB2">
        <w:rPr>
          <w:rFonts w:ascii="Arial" w:hAnsi="Arial" w:cs="Arial"/>
          <w:sz w:val="24"/>
          <w:szCs w:val="24"/>
        </w:rPr>
        <w:t xml:space="preserve"> cidades,</w:t>
      </w:r>
      <w:r w:rsidR="00C07F21" w:rsidRPr="00D62FB2">
        <w:rPr>
          <w:rFonts w:ascii="Arial" w:hAnsi="Arial" w:cs="Arial"/>
          <w:sz w:val="24"/>
          <w:szCs w:val="24"/>
        </w:rPr>
        <w:t xml:space="preserve"> quatro</w:t>
      </w:r>
      <w:r w:rsidRPr="00D62FB2">
        <w:rPr>
          <w:rFonts w:ascii="Arial" w:hAnsi="Arial" w:cs="Arial"/>
          <w:sz w:val="24"/>
          <w:szCs w:val="24"/>
        </w:rPr>
        <w:t xml:space="preserve"> delas brasileiras e</w:t>
      </w:r>
      <w:r w:rsidR="00C07F21" w:rsidRPr="00D62FB2">
        <w:rPr>
          <w:rFonts w:ascii="Arial" w:hAnsi="Arial" w:cs="Arial"/>
          <w:sz w:val="24"/>
          <w:szCs w:val="24"/>
        </w:rPr>
        <w:t xml:space="preserve"> uma</w:t>
      </w:r>
      <w:r w:rsidR="008E20C6" w:rsidRPr="00D62FB2">
        <w:rPr>
          <w:rFonts w:ascii="Arial" w:hAnsi="Arial" w:cs="Arial"/>
          <w:sz w:val="24"/>
          <w:szCs w:val="24"/>
        </w:rPr>
        <w:t xml:space="preserve"> na Colômbia</w:t>
      </w:r>
      <w:r w:rsidR="00B85018" w:rsidRPr="00D62FB2">
        <w:rPr>
          <w:rFonts w:ascii="Arial" w:hAnsi="Arial" w:cs="Arial"/>
          <w:sz w:val="24"/>
          <w:szCs w:val="24"/>
        </w:rPr>
        <w:t xml:space="preserve">. No Brasil, 20% dos estudos foram realizados </w:t>
      </w:r>
      <w:r w:rsidRPr="00D62FB2">
        <w:rPr>
          <w:rFonts w:ascii="Arial" w:hAnsi="Arial" w:cs="Arial"/>
          <w:sz w:val="24"/>
          <w:szCs w:val="24"/>
        </w:rPr>
        <w:t>em Curitiba, 20% em Florianópolis, e 40% em São Paulo</w:t>
      </w:r>
      <w:r w:rsidR="00B85018" w:rsidRPr="00D62FB2">
        <w:rPr>
          <w:rFonts w:ascii="Arial" w:hAnsi="Arial" w:cs="Arial"/>
          <w:sz w:val="24"/>
          <w:szCs w:val="24"/>
        </w:rPr>
        <w:t xml:space="preserve">. Já na Colômbia, o estudo foi realizado em Bogotá </w:t>
      </w:r>
      <w:r w:rsidRPr="00D62FB2">
        <w:rPr>
          <w:rFonts w:ascii="Arial" w:hAnsi="Arial" w:cs="Arial"/>
          <w:sz w:val="24"/>
          <w:szCs w:val="24"/>
        </w:rPr>
        <w:t xml:space="preserve">(GRÁFICO </w:t>
      </w:r>
      <w:r w:rsidR="004666A8" w:rsidRPr="00D62FB2">
        <w:rPr>
          <w:rFonts w:ascii="Arial" w:hAnsi="Arial" w:cs="Arial"/>
          <w:sz w:val="24"/>
          <w:szCs w:val="24"/>
        </w:rPr>
        <w:t>0</w:t>
      </w:r>
      <w:r w:rsidRPr="00D62FB2">
        <w:rPr>
          <w:rFonts w:ascii="Arial" w:hAnsi="Arial" w:cs="Arial"/>
          <w:sz w:val="24"/>
          <w:szCs w:val="24"/>
        </w:rPr>
        <w:t>2).</w:t>
      </w:r>
    </w:p>
    <w:p w14:paraId="3CB86FF4" w14:textId="77777777" w:rsidR="00490EDA" w:rsidRPr="00D62FB2" w:rsidRDefault="00490EDA" w:rsidP="00490EDA">
      <w:pPr>
        <w:rPr>
          <w:rFonts w:ascii="Arial" w:hAnsi="Arial" w:cs="Arial"/>
          <w:szCs w:val="24"/>
        </w:rPr>
      </w:pPr>
    </w:p>
    <w:p w14:paraId="37AE09A7" w14:textId="4BA4149F" w:rsidR="00490EDA" w:rsidRPr="00D62FB2" w:rsidRDefault="00490EDA" w:rsidP="004666A8">
      <w:pPr>
        <w:spacing w:line="360" w:lineRule="auto"/>
        <w:jc w:val="both"/>
        <w:rPr>
          <w:rFonts w:ascii="Arial" w:hAnsi="Arial" w:cs="Arial"/>
          <w:sz w:val="24"/>
          <w:szCs w:val="24"/>
        </w:rPr>
      </w:pPr>
      <w:r w:rsidRPr="00D62FB2">
        <w:rPr>
          <w:rFonts w:ascii="Arial" w:hAnsi="Arial" w:cs="Arial"/>
          <w:sz w:val="24"/>
          <w:szCs w:val="24"/>
        </w:rPr>
        <w:t>G</w:t>
      </w:r>
      <w:r w:rsidR="00D54B27" w:rsidRPr="00D62FB2">
        <w:rPr>
          <w:rFonts w:ascii="Arial" w:hAnsi="Arial" w:cs="Arial"/>
          <w:sz w:val="24"/>
          <w:szCs w:val="24"/>
        </w:rPr>
        <w:t>ráfico</w:t>
      </w:r>
      <w:r w:rsidRPr="00D62FB2">
        <w:rPr>
          <w:rFonts w:ascii="Arial" w:hAnsi="Arial" w:cs="Arial"/>
          <w:sz w:val="24"/>
          <w:szCs w:val="24"/>
        </w:rPr>
        <w:t xml:space="preserve"> </w:t>
      </w:r>
      <w:r w:rsidR="004666A8" w:rsidRPr="00D62FB2">
        <w:rPr>
          <w:rFonts w:ascii="Arial" w:hAnsi="Arial" w:cs="Arial"/>
          <w:sz w:val="24"/>
          <w:szCs w:val="24"/>
        </w:rPr>
        <w:t>0</w:t>
      </w:r>
      <w:r w:rsidRPr="00D62FB2">
        <w:rPr>
          <w:rFonts w:ascii="Arial" w:hAnsi="Arial" w:cs="Arial"/>
          <w:sz w:val="24"/>
          <w:szCs w:val="24"/>
        </w:rPr>
        <w:t>2- Distribuição do local de estudo dos periódicos segundo a localização geográfica</w:t>
      </w:r>
      <w:r w:rsidR="004666A8" w:rsidRPr="00D62FB2">
        <w:rPr>
          <w:rFonts w:ascii="Arial" w:hAnsi="Arial" w:cs="Arial"/>
          <w:sz w:val="24"/>
          <w:szCs w:val="24"/>
        </w:rPr>
        <w:t>,</w:t>
      </w:r>
      <w:r w:rsidRPr="00D62FB2">
        <w:rPr>
          <w:rFonts w:ascii="Arial" w:hAnsi="Arial" w:cs="Arial"/>
          <w:sz w:val="24"/>
          <w:szCs w:val="24"/>
        </w:rPr>
        <w:t xml:space="preserve"> no período de 2015-2021. Goiânia- GO, 2024.</w:t>
      </w:r>
    </w:p>
    <w:p w14:paraId="0EB865F6" w14:textId="77777777" w:rsidR="00490EDA" w:rsidRPr="00D62FB2" w:rsidRDefault="00490EDA" w:rsidP="00490EDA">
      <w:pPr>
        <w:spacing w:line="360" w:lineRule="auto"/>
        <w:rPr>
          <w:rFonts w:ascii="Arial" w:hAnsi="Arial" w:cs="Arial"/>
          <w:sz w:val="24"/>
          <w:szCs w:val="24"/>
        </w:rPr>
      </w:pPr>
    </w:p>
    <w:p w14:paraId="5D597689" w14:textId="2418AF1B" w:rsidR="00C7634C" w:rsidRPr="00D62FB2" w:rsidRDefault="00490EDA" w:rsidP="00C7634C">
      <w:pPr>
        <w:pStyle w:val="PargrafodaLista"/>
        <w:spacing w:line="360" w:lineRule="auto"/>
        <w:rPr>
          <w:rFonts w:ascii="Arial" w:hAnsi="Arial" w:cs="Arial"/>
          <w:color w:val="FF0000"/>
          <w:sz w:val="24"/>
          <w:szCs w:val="24"/>
        </w:rPr>
      </w:pPr>
      <w:r w:rsidRPr="00D62FB2">
        <w:rPr>
          <w:rFonts w:ascii="Arial" w:hAnsi="Arial" w:cs="Arial"/>
          <w:noProof/>
        </w:rPr>
        <w:lastRenderedPageBreak/>
        <w:drawing>
          <wp:inline distT="0" distB="0" distL="0" distR="0" wp14:anchorId="62025667" wp14:editId="1F5B6BDB">
            <wp:extent cx="4572000" cy="2743200"/>
            <wp:effectExtent l="0" t="0" r="0" b="0"/>
            <wp:docPr id="116150679" name="Gráfico 1">
              <a:extLst xmlns:a="http://schemas.openxmlformats.org/drawingml/2006/main">
                <a:ext uri="{FF2B5EF4-FFF2-40B4-BE49-F238E27FC236}">
                  <a16:creationId xmlns:a16="http://schemas.microsoft.com/office/drawing/2014/main" id="{A903F9F5-20B6-D3AC-DB17-491B9B31A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50E31E" w14:textId="77777777" w:rsidR="00D54B27" w:rsidRPr="00D62FB2" w:rsidRDefault="00D54B27" w:rsidP="00C7634C">
      <w:pPr>
        <w:pStyle w:val="PargrafodaLista"/>
        <w:spacing w:line="360" w:lineRule="auto"/>
        <w:rPr>
          <w:rFonts w:ascii="Arial" w:hAnsi="Arial" w:cs="Arial"/>
          <w:color w:val="FF0000"/>
          <w:sz w:val="24"/>
          <w:szCs w:val="24"/>
        </w:rPr>
      </w:pPr>
    </w:p>
    <w:p w14:paraId="7856E589" w14:textId="0AB1106F" w:rsidR="00C7634C" w:rsidRPr="00D62FB2" w:rsidRDefault="00A230A7" w:rsidP="00A230A7">
      <w:pPr>
        <w:pStyle w:val="Ttulo2"/>
        <w:rPr>
          <w:rFonts w:ascii="Arial" w:hAnsi="Arial" w:cs="Arial"/>
          <w:szCs w:val="24"/>
        </w:rPr>
      </w:pPr>
      <w:bookmarkStart w:id="23" w:name="_Toc170160700"/>
      <w:r w:rsidRPr="00D62FB2">
        <w:rPr>
          <w:rFonts w:ascii="Arial" w:hAnsi="Arial" w:cs="Arial"/>
          <w:szCs w:val="24"/>
        </w:rPr>
        <w:t>5</w:t>
      </w:r>
      <w:r w:rsidR="009711A5" w:rsidRPr="00D62FB2">
        <w:rPr>
          <w:rFonts w:ascii="Arial" w:hAnsi="Arial" w:cs="Arial"/>
          <w:szCs w:val="24"/>
        </w:rPr>
        <w:t>.2</w:t>
      </w:r>
      <w:r w:rsidR="00C7634C" w:rsidRPr="00D62FB2">
        <w:rPr>
          <w:rFonts w:ascii="Arial" w:hAnsi="Arial" w:cs="Arial"/>
          <w:szCs w:val="24"/>
        </w:rPr>
        <w:t xml:space="preserve">. </w:t>
      </w:r>
      <w:r w:rsidR="009B05F1" w:rsidRPr="00D62FB2">
        <w:rPr>
          <w:rFonts w:ascii="Arial" w:hAnsi="Arial" w:cs="Arial"/>
          <w:szCs w:val="24"/>
        </w:rPr>
        <w:t>Práticas integrativas e complementares mais utilizadas no tratamento de câncer</w:t>
      </w:r>
      <w:bookmarkEnd w:id="23"/>
    </w:p>
    <w:p w14:paraId="63C79585" w14:textId="77777777" w:rsidR="00D54B27" w:rsidRPr="00D62FB2" w:rsidRDefault="00D54B27" w:rsidP="004666A8">
      <w:pPr>
        <w:pStyle w:val="Standard"/>
        <w:widowControl w:val="0"/>
        <w:spacing w:line="360" w:lineRule="auto"/>
        <w:ind w:firstLine="360"/>
        <w:jc w:val="both"/>
        <w:rPr>
          <w:rFonts w:ascii="Arial" w:hAnsi="Arial"/>
          <w:color w:val="2E74B5" w:themeColor="accent1" w:themeShade="BF"/>
        </w:rPr>
      </w:pPr>
    </w:p>
    <w:p w14:paraId="525D4818" w14:textId="3625D0CA" w:rsidR="009B05F1" w:rsidRPr="00D62FB2" w:rsidRDefault="004666A8" w:rsidP="004666A8">
      <w:pPr>
        <w:pStyle w:val="Standard"/>
        <w:widowControl w:val="0"/>
        <w:spacing w:line="360" w:lineRule="auto"/>
        <w:ind w:firstLine="360"/>
        <w:jc w:val="both"/>
        <w:rPr>
          <w:rFonts w:ascii="Arial" w:hAnsi="Arial"/>
        </w:rPr>
      </w:pPr>
      <w:r w:rsidRPr="00D62FB2">
        <w:rPr>
          <w:rFonts w:ascii="Arial" w:hAnsi="Arial"/>
        </w:rPr>
        <w:t xml:space="preserve">Quanto a esse </w:t>
      </w:r>
      <w:r w:rsidR="00916705" w:rsidRPr="00D62FB2">
        <w:rPr>
          <w:rFonts w:ascii="Arial" w:hAnsi="Arial"/>
        </w:rPr>
        <w:t>assunto</w:t>
      </w:r>
      <w:r w:rsidRPr="00D62FB2">
        <w:rPr>
          <w:rFonts w:ascii="Arial" w:hAnsi="Arial"/>
        </w:rPr>
        <w:t xml:space="preserve">, </w:t>
      </w:r>
      <w:r w:rsidR="00D90214" w:rsidRPr="00D62FB2">
        <w:rPr>
          <w:rFonts w:ascii="Arial" w:hAnsi="Arial"/>
        </w:rPr>
        <w:t>100</w:t>
      </w:r>
      <w:r w:rsidRPr="00D62FB2">
        <w:rPr>
          <w:rFonts w:ascii="Arial" w:hAnsi="Arial"/>
        </w:rPr>
        <w:t>% dos artigos pesquisados fizeram referência</w:t>
      </w:r>
      <w:r w:rsidR="00916705" w:rsidRPr="00D62FB2">
        <w:rPr>
          <w:rFonts w:ascii="Arial" w:hAnsi="Arial"/>
        </w:rPr>
        <w:t xml:space="preserve"> a ele, sendo</w:t>
      </w:r>
      <w:r w:rsidR="009B05F1" w:rsidRPr="00D62FB2">
        <w:rPr>
          <w:rFonts w:ascii="Arial" w:hAnsi="Arial"/>
        </w:rPr>
        <w:t xml:space="preserve"> encontrad</w:t>
      </w:r>
      <w:r w:rsidR="00916705" w:rsidRPr="00D62FB2">
        <w:rPr>
          <w:rFonts w:ascii="Arial" w:hAnsi="Arial"/>
        </w:rPr>
        <w:t>a</w:t>
      </w:r>
      <w:r w:rsidR="009B05F1" w:rsidRPr="00D62FB2">
        <w:rPr>
          <w:rFonts w:ascii="Arial" w:hAnsi="Arial"/>
        </w:rPr>
        <w:t xml:space="preserve">s nos estudos, 21 </w:t>
      </w:r>
      <w:r w:rsidR="00916705" w:rsidRPr="00D62FB2">
        <w:rPr>
          <w:rFonts w:ascii="Arial" w:hAnsi="Arial"/>
        </w:rPr>
        <w:t xml:space="preserve">(vinte e uma) </w:t>
      </w:r>
      <w:r w:rsidR="009B05F1" w:rsidRPr="00D62FB2">
        <w:rPr>
          <w:rFonts w:ascii="Arial" w:hAnsi="Arial"/>
        </w:rPr>
        <w:t xml:space="preserve">práticas integrativas e complementares associadas ao câncer, sendo elas: acupuntura, homeopatia, massoterapia, </w:t>
      </w:r>
      <w:proofErr w:type="spellStart"/>
      <w:r w:rsidR="009B05F1" w:rsidRPr="00D62FB2">
        <w:rPr>
          <w:rFonts w:ascii="Arial" w:hAnsi="Arial"/>
        </w:rPr>
        <w:t>reiki</w:t>
      </w:r>
      <w:proofErr w:type="spellEnd"/>
      <w:r w:rsidR="009B05F1" w:rsidRPr="00D62FB2">
        <w:rPr>
          <w:rFonts w:ascii="Arial" w:hAnsi="Arial"/>
        </w:rPr>
        <w:t xml:space="preserve">, meditação, tratamento </w:t>
      </w:r>
      <w:proofErr w:type="spellStart"/>
      <w:r w:rsidR="009B05F1" w:rsidRPr="00D62FB2">
        <w:rPr>
          <w:rFonts w:ascii="Arial" w:hAnsi="Arial"/>
        </w:rPr>
        <w:t>osteopático</w:t>
      </w:r>
      <w:proofErr w:type="spellEnd"/>
      <w:r w:rsidR="009B05F1" w:rsidRPr="00D62FB2">
        <w:rPr>
          <w:rFonts w:ascii="Arial" w:hAnsi="Arial"/>
        </w:rPr>
        <w:t xml:space="preserve">, arteterapia, musicoterapia, liam </w:t>
      </w:r>
      <w:proofErr w:type="spellStart"/>
      <w:r w:rsidR="009B05F1" w:rsidRPr="00D62FB2">
        <w:rPr>
          <w:rFonts w:ascii="Arial" w:hAnsi="Arial"/>
        </w:rPr>
        <w:t>gong</w:t>
      </w:r>
      <w:proofErr w:type="spellEnd"/>
      <w:r w:rsidR="009B05F1" w:rsidRPr="00D62FB2">
        <w:rPr>
          <w:rFonts w:ascii="Arial" w:hAnsi="Arial"/>
        </w:rPr>
        <w:t>, acupuntura auricular, quiropraxia, terapia comunitária, yoga, prática espiritual, fitoterapia, auriculoterapia, terapia do relaxamento guiado, plantas medicinais.</w:t>
      </w:r>
    </w:p>
    <w:p w14:paraId="10506C49" w14:textId="39A51450" w:rsidR="00C7634C" w:rsidRPr="00D62FB2" w:rsidRDefault="00916705" w:rsidP="00916705">
      <w:pPr>
        <w:spacing w:line="360" w:lineRule="auto"/>
        <w:ind w:firstLine="360"/>
        <w:jc w:val="both"/>
        <w:rPr>
          <w:rFonts w:ascii="Arial" w:hAnsi="Arial" w:cs="Arial"/>
          <w:sz w:val="24"/>
          <w:szCs w:val="24"/>
        </w:rPr>
      </w:pPr>
      <w:r w:rsidRPr="00D62FB2">
        <w:rPr>
          <w:rFonts w:ascii="Arial" w:hAnsi="Arial" w:cs="Arial"/>
          <w:sz w:val="24"/>
          <w:szCs w:val="24"/>
        </w:rPr>
        <w:t xml:space="preserve">Dentre as PICs identificadas para uso no tratamento de câncer, 10% se referiam </w:t>
      </w:r>
      <w:r w:rsidR="00153FBB" w:rsidRPr="00D62FB2">
        <w:rPr>
          <w:rFonts w:ascii="Arial" w:hAnsi="Arial" w:cs="Arial"/>
          <w:sz w:val="24"/>
          <w:szCs w:val="24"/>
        </w:rPr>
        <w:t>à homeopatia</w:t>
      </w:r>
      <w:r w:rsidR="009B05F1" w:rsidRPr="00D62FB2">
        <w:rPr>
          <w:rFonts w:ascii="Arial" w:hAnsi="Arial" w:cs="Arial"/>
          <w:sz w:val="24"/>
          <w:szCs w:val="24"/>
        </w:rPr>
        <w:t xml:space="preserve">, </w:t>
      </w:r>
      <w:r w:rsidRPr="00D62FB2">
        <w:rPr>
          <w:rFonts w:ascii="Arial" w:hAnsi="Arial" w:cs="Arial"/>
          <w:sz w:val="24"/>
          <w:szCs w:val="24"/>
        </w:rPr>
        <w:t xml:space="preserve">10% à </w:t>
      </w:r>
      <w:r w:rsidR="009B05F1" w:rsidRPr="00D62FB2">
        <w:rPr>
          <w:rFonts w:ascii="Arial" w:hAnsi="Arial" w:cs="Arial"/>
          <w:sz w:val="24"/>
          <w:szCs w:val="24"/>
        </w:rPr>
        <w:t>fitoterapia</w:t>
      </w:r>
      <w:r w:rsidRPr="00D62FB2">
        <w:rPr>
          <w:rFonts w:ascii="Arial" w:hAnsi="Arial" w:cs="Arial"/>
          <w:sz w:val="24"/>
          <w:szCs w:val="24"/>
        </w:rPr>
        <w:t xml:space="preserve"> e 10% ao </w:t>
      </w:r>
      <w:proofErr w:type="spellStart"/>
      <w:r w:rsidR="009B05F1" w:rsidRPr="00D62FB2">
        <w:rPr>
          <w:rFonts w:ascii="Arial" w:hAnsi="Arial" w:cs="Arial"/>
          <w:sz w:val="24"/>
          <w:szCs w:val="24"/>
        </w:rPr>
        <w:t>reiki</w:t>
      </w:r>
      <w:proofErr w:type="spellEnd"/>
      <w:r w:rsidRPr="00D62FB2">
        <w:rPr>
          <w:rFonts w:ascii="Arial" w:hAnsi="Arial" w:cs="Arial"/>
          <w:sz w:val="24"/>
          <w:szCs w:val="24"/>
        </w:rPr>
        <w:t xml:space="preserve">. As demais foram menos utilizadas para essa finalidade sendo que cada uma teve 5% das indicações. </w:t>
      </w:r>
    </w:p>
    <w:p w14:paraId="2B5497A7" w14:textId="7ABFFBBC" w:rsidR="00712AEC" w:rsidRPr="00D62FB2" w:rsidRDefault="00712AEC" w:rsidP="00916705">
      <w:pPr>
        <w:spacing w:line="360" w:lineRule="auto"/>
        <w:ind w:firstLine="360"/>
        <w:jc w:val="both"/>
        <w:rPr>
          <w:rFonts w:ascii="Arial" w:hAnsi="Arial" w:cs="Arial"/>
          <w:sz w:val="24"/>
          <w:szCs w:val="24"/>
        </w:rPr>
      </w:pPr>
      <w:r w:rsidRPr="00D62FB2">
        <w:rPr>
          <w:rFonts w:ascii="Arial" w:hAnsi="Arial" w:cs="Arial"/>
          <w:sz w:val="24"/>
          <w:szCs w:val="24"/>
        </w:rPr>
        <w:t>A homeopatia trata o indivíduo como um todo, considerando todos os aspectos da vida do paciente para encontrar a origem dos problemas de saúde. Esses desequilíbrios podem ter origens físicas, emocionais e mentais. Os medicamentos homeopáticos são produzidos com substâncias naturais, tornando-os uma opção mais gentil, especialmente para pessoas sensíveis aos tratamentos convencionais, como idosos e crianças</w:t>
      </w:r>
      <w:r w:rsidR="00882E9E" w:rsidRPr="00D62FB2">
        <w:rPr>
          <w:rFonts w:ascii="Arial" w:hAnsi="Arial" w:cs="Arial"/>
          <w:sz w:val="24"/>
          <w:szCs w:val="24"/>
        </w:rPr>
        <w:t xml:space="preserve"> (Teixeira,</w:t>
      </w:r>
      <w:r w:rsidR="00D54B27" w:rsidRPr="00D62FB2">
        <w:rPr>
          <w:rFonts w:ascii="Arial" w:hAnsi="Arial" w:cs="Arial"/>
          <w:sz w:val="24"/>
          <w:szCs w:val="24"/>
        </w:rPr>
        <w:t xml:space="preserve"> </w:t>
      </w:r>
      <w:r w:rsidR="00882E9E" w:rsidRPr="00D62FB2">
        <w:rPr>
          <w:rFonts w:ascii="Arial" w:hAnsi="Arial" w:cs="Arial"/>
          <w:sz w:val="24"/>
          <w:szCs w:val="24"/>
        </w:rPr>
        <w:t>2019).</w:t>
      </w:r>
    </w:p>
    <w:p w14:paraId="2E359156" w14:textId="15EB642B" w:rsidR="00916705" w:rsidRPr="00D62FB2" w:rsidRDefault="002322BF" w:rsidP="00D54B27">
      <w:pPr>
        <w:spacing w:line="360" w:lineRule="auto"/>
        <w:ind w:firstLine="360"/>
        <w:jc w:val="both"/>
        <w:rPr>
          <w:rFonts w:ascii="Arial" w:hAnsi="Arial" w:cs="Arial"/>
          <w:sz w:val="24"/>
          <w:szCs w:val="24"/>
        </w:rPr>
      </w:pPr>
      <w:r w:rsidRPr="00D62FB2">
        <w:rPr>
          <w:rFonts w:ascii="Arial" w:hAnsi="Arial" w:cs="Arial"/>
          <w:sz w:val="24"/>
          <w:szCs w:val="24"/>
        </w:rPr>
        <w:t>A fitoterapia consiste no uso de plantas frescas ou dessecadas, e pelos seus extratos naturais</w:t>
      </w:r>
      <w:r w:rsidR="00D54B27" w:rsidRPr="00D62FB2">
        <w:rPr>
          <w:rFonts w:ascii="Arial" w:hAnsi="Arial" w:cs="Arial"/>
          <w:sz w:val="24"/>
          <w:szCs w:val="24"/>
        </w:rPr>
        <w:t xml:space="preserve">. Essa PIC </w:t>
      </w:r>
      <w:r w:rsidRPr="00D62FB2">
        <w:rPr>
          <w:rFonts w:ascii="Arial" w:hAnsi="Arial" w:cs="Arial"/>
          <w:sz w:val="24"/>
          <w:szCs w:val="24"/>
        </w:rPr>
        <w:t>vem sendo retomada consideravelmente nos últimos anos pela medicina convencional, como uma terapia acessível a população.</w:t>
      </w:r>
      <w:r w:rsidR="00B1214A" w:rsidRPr="00D62FB2">
        <w:rPr>
          <w:rFonts w:ascii="Arial" w:hAnsi="Arial" w:cs="Arial"/>
          <w:sz w:val="24"/>
          <w:szCs w:val="24"/>
        </w:rPr>
        <w:t xml:space="preserve"> É considerado </w:t>
      </w:r>
      <w:r w:rsidR="00B1214A" w:rsidRPr="00D62FB2">
        <w:rPr>
          <w:rFonts w:ascii="Arial" w:hAnsi="Arial" w:cs="Arial"/>
          <w:sz w:val="24"/>
          <w:szCs w:val="24"/>
        </w:rPr>
        <w:lastRenderedPageBreak/>
        <w:t>medicamento fitoterápico todo aquele que é obtido exclusivamente de matérias</w:t>
      </w:r>
      <w:r w:rsidR="00D54B27" w:rsidRPr="00D62FB2">
        <w:rPr>
          <w:rFonts w:ascii="Arial" w:hAnsi="Arial" w:cs="Arial"/>
          <w:sz w:val="24"/>
          <w:szCs w:val="24"/>
        </w:rPr>
        <w:t xml:space="preserve"> </w:t>
      </w:r>
      <w:r w:rsidR="00B1214A" w:rsidRPr="00D62FB2">
        <w:rPr>
          <w:rFonts w:ascii="Arial" w:hAnsi="Arial" w:cs="Arial"/>
          <w:sz w:val="24"/>
          <w:szCs w:val="24"/>
        </w:rPr>
        <w:t xml:space="preserve">primas </w:t>
      </w:r>
      <w:r w:rsidR="008C4103" w:rsidRPr="00D62FB2">
        <w:rPr>
          <w:rFonts w:ascii="Arial" w:hAnsi="Arial" w:cs="Arial"/>
          <w:sz w:val="24"/>
          <w:szCs w:val="24"/>
        </w:rPr>
        <w:t>vegetais ativos</w:t>
      </w:r>
      <w:r w:rsidR="00B1214A" w:rsidRPr="00D62FB2">
        <w:rPr>
          <w:rFonts w:ascii="Arial" w:hAnsi="Arial" w:cs="Arial"/>
          <w:sz w:val="24"/>
          <w:szCs w:val="24"/>
        </w:rPr>
        <w:t xml:space="preserve">, objetivando cura ou profilaxia de doenças. A OMS estima que </w:t>
      </w:r>
      <w:r w:rsidR="008F0EDF" w:rsidRPr="00D62FB2">
        <w:rPr>
          <w:rFonts w:ascii="Arial" w:hAnsi="Arial" w:cs="Arial"/>
          <w:sz w:val="24"/>
          <w:szCs w:val="24"/>
        </w:rPr>
        <w:t>o uso de plantas medicinais seja</w:t>
      </w:r>
      <w:r w:rsidR="00B1214A" w:rsidRPr="00D62FB2">
        <w:rPr>
          <w:rFonts w:ascii="Arial" w:hAnsi="Arial" w:cs="Arial"/>
          <w:sz w:val="24"/>
          <w:szCs w:val="24"/>
        </w:rPr>
        <w:t xml:space="preserve"> </w:t>
      </w:r>
      <w:r w:rsidR="008F0EDF" w:rsidRPr="00D62FB2">
        <w:rPr>
          <w:rFonts w:ascii="Arial" w:hAnsi="Arial" w:cs="Arial"/>
          <w:sz w:val="24"/>
          <w:szCs w:val="24"/>
        </w:rPr>
        <w:t>utilizado</w:t>
      </w:r>
      <w:r w:rsidR="00B1214A" w:rsidRPr="00D62FB2">
        <w:rPr>
          <w:rFonts w:ascii="Arial" w:hAnsi="Arial" w:cs="Arial"/>
          <w:sz w:val="24"/>
          <w:szCs w:val="24"/>
        </w:rPr>
        <w:t xml:space="preserve"> em 85% dos tratamentos de doenças (</w:t>
      </w:r>
      <w:r w:rsidR="008F0EDF" w:rsidRPr="00D62FB2">
        <w:rPr>
          <w:rFonts w:ascii="Arial" w:hAnsi="Arial" w:cs="Arial"/>
          <w:sz w:val="24"/>
          <w:szCs w:val="24"/>
        </w:rPr>
        <w:t>D</w:t>
      </w:r>
      <w:r w:rsidR="00B1214A" w:rsidRPr="00D62FB2">
        <w:rPr>
          <w:rFonts w:ascii="Arial" w:hAnsi="Arial" w:cs="Arial"/>
          <w:sz w:val="24"/>
          <w:szCs w:val="24"/>
        </w:rPr>
        <w:t>e Moraes, Alonso, Oliveira-Filho, 2011)</w:t>
      </w:r>
      <w:r w:rsidR="00F57231" w:rsidRPr="00D62FB2">
        <w:rPr>
          <w:rFonts w:ascii="Arial" w:hAnsi="Arial" w:cs="Arial"/>
          <w:sz w:val="24"/>
          <w:szCs w:val="24"/>
        </w:rPr>
        <w:t>.</w:t>
      </w:r>
    </w:p>
    <w:p w14:paraId="6DAD54CC" w14:textId="05F4805F" w:rsidR="00B1214A" w:rsidRPr="00D62FB2" w:rsidRDefault="00B1214A" w:rsidP="008F0EDF">
      <w:pPr>
        <w:spacing w:line="360" w:lineRule="auto"/>
        <w:ind w:firstLine="360"/>
        <w:jc w:val="both"/>
        <w:rPr>
          <w:rFonts w:ascii="Arial" w:hAnsi="Arial" w:cs="Arial"/>
          <w:sz w:val="24"/>
          <w:szCs w:val="24"/>
        </w:rPr>
      </w:pPr>
      <w:r w:rsidRPr="00D62FB2">
        <w:rPr>
          <w:rFonts w:ascii="Arial" w:hAnsi="Arial" w:cs="Arial"/>
          <w:sz w:val="24"/>
          <w:szCs w:val="24"/>
        </w:rPr>
        <w:t>As plantas medicinais, foram os primeiros medicamentos ao qual se tem conhecimento, as civilizações remotas, repararam na toxidade das plantas, umas com maior e outras com menor potencial, assim passaram a observar seu poder curativo</w:t>
      </w:r>
      <w:r w:rsidR="00A674D4" w:rsidRPr="00D62FB2">
        <w:rPr>
          <w:rFonts w:ascii="Arial" w:hAnsi="Arial" w:cs="Arial"/>
          <w:sz w:val="24"/>
          <w:szCs w:val="24"/>
        </w:rPr>
        <w:t xml:space="preserve">, representando o maior meio </w:t>
      </w:r>
      <w:r w:rsidR="00F57231" w:rsidRPr="00D62FB2">
        <w:rPr>
          <w:rFonts w:ascii="Arial" w:hAnsi="Arial" w:cs="Arial"/>
          <w:sz w:val="24"/>
          <w:szCs w:val="24"/>
        </w:rPr>
        <w:t>terapêutico</w:t>
      </w:r>
      <w:r w:rsidRPr="00D62FB2">
        <w:rPr>
          <w:rFonts w:ascii="Arial" w:hAnsi="Arial" w:cs="Arial"/>
          <w:sz w:val="24"/>
          <w:szCs w:val="24"/>
        </w:rPr>
        <w:t xml:space="preserve"> </w:t>
      </w:r>
      <w:r w:rsidR="00F57231" w:rsidRPr="00D62FB2">
        <w:rPr>
          <w:rFonts w:ascii="Arial" w:hAnsi="Arial" w:cs="Arial"/>
          <w:sz w:val="24"/>
          <w:szCs w:val="24"/>
        </w:rPr>
        <w:t xml:space="preserve">da antiguidade </w:t>
      </w:r>
      <w:r w:rsidRPr="00D62FB2">
        <w:rPr>
          <w:rFonts w:ascii="Arial" w:hAnsi="Arial" w:cs="Arial"/>
          <w:sz w:val="24"/>
          <w:szCs w:val="24"/>
        </w:rPr>
        <w:t>(Neves, 200</w:t>
      </w:r>
      <w:r w:rsidR="00A674D4" w:rsidRPr="00D62FB2">
        <w:rPr>
          <w:rFonts w:ascii="Arial" w:hAnsi="Arial" w:cs="Arial"/>
          <w:sz w:val="24"/>
          <w:szCs w:val="24"/>
        </w:rPr>
        <w:t>1</w:t>
      </w:r>
      <w:r w:rsidR="008F0EDF" w:rsidRPr="00D62FB2">
        <w:rPr>
          <w:rFonts w:ascii="Arial" w:hAnsi="Arial" w:cs="Arial"/>
          <w:sz w:val="24"/>
          <w:szCs w:val="24"/>
        </w:rPr>
        <w:t xml:space="preserve">; </w:t>
      </w:r>
      <w:r w:rsidRPr="00D62FB2">
        <w:rPr>
          <w:rFonts w:ascii="Arial" w:hAnsi="Arial" w:cs="Arial"/>
          <w:sz w:val="24"/>
          <w:szCs w:val="24"/>
        </w:rPr>
        <w:t>Soares et al</w:t>
      </w:r>
      <w:r w:rsidR="008F0EDF" w:rsidRPr="00D62FB2">
        <w:rPr>
          <w:rFonts w:ascii="Arial" w:hAnsi="Arial" w:cs="Arial"/>
          <w:sz w:val="24"/>
          <w:szCs w:val="24"/>
        </w:rPr>
        <w:t>.</w:t>
      </w:r>
      <w:r w:rsidRPr="00D62FB2">
        <w:rPr>
          <w:rFonts w:ascii="Arial" w:hAnsi="Arial" w:cs="Arial"/>
          <w:sz w:val="24"/>
          <w:szCs w:val="24"/>
        </w:rPr>
        <w:t>, 1998).</w:t>
      </w:r>
    </w:p>
    <w:p w14:paraId="322B27D4" w14:textId="249EFFE7" w:rsidR="00F57231" w:rsidRPr="00D62FB2" w:rsidRDefault="00F57231" w:rsidP="008F0EDF">
      <w:pPr>
        <w:spacing w:line="360" w:lineRule="auto"/>
        <w:ind w:firstLine="360"/>
        <w:jc w:val="both"/>
        <w:rPr>
          <w:rFonts w:ascii="Arial" w:hAnsi="Arial" w:cs="Arial"/>
          <w:sz w:val="24"/>
          <w:szCs w:val="24"/>
        </w:rPr>
      </w:pPr>
      <w:r w:rsidRPr="00D62FB2">
        <w:rPr>
          <w:rFonts w:ascii="Arial" w:hAnsi="Arial" w:cs="Arial"/>
          <w:sz w:val="24"/>
          <w:szCs w:val="24"/>
        </w:rPr>
        <w:t>Segundo Barbosa et al</w:t>
      </w:r>
      <w:r w:rsidR="008F0EDF" w:rsidRPr="00D62FB2">
        <w:rPr>
          <w:rFonts w:ascii="Arial" w:hAnsi="Arial" w:cs="Arial"/>
          <w:sz w:val="24"/>
          <w:szCs w:val="24"/>
        </w:rPr>
        <w:t>.</w:t>
      </w:r>
      <w:r w:rsidRPr="00D62FB2">
        <w:rPr>
          <w:rFonts w:ascii="Arial" w:hAnsi="Arial" w:cs="Arial"/>
          <w:sz w:val="24"/>
          <w:szCs w:val="24"/>
        </w:rPr>
        <w:t xml:space="preserve">, </w:t>
      </w:r>
      <w:r w:rsidR="008F0EDF" w:rsidRPr="00D62FB2">
        <w:rPr>
          <w:rFonts w:ascii="Arial" w:hAnsi="Arial" w:cs="Arial"/>
          <w:sz w:val="24"/>
          <w:szCs w:val="24"/>
        </w:rPr>
        <w:t>(</w:t>
      </w:r>
      <w:r w:rsidRPr="00D62FB2">
        <w:rPr>
          <w:rFonts w:ascii="Arial" w:hAnsi="Arial" w:cs="Arial"/>
          <w:sz w:val="24"/>
          <w:szCs w:val="24"/>
        </w:rPr>
        <w:t>2015</w:t>
      </w:r>
      <w:r w:rsidR="008F0EDF" w:rsidRPr="00D62FB2">
        <w:rPr>
          <w:rFonts w:ascii="Arial" w:hAnsi="Arial" w:cs="Arial"/>
          <w:sz w:val="24"/>
          <w:szCs w:val="24"/>
        </w:rPr>
        <w:t>),</w:t>
      </w:r>
      <w:r w:rsidRPr="00D62FB2">
        <w:rPr>
          <w:rFonts w:ascii="Arial" w:hAnsi="Arial" w:cs="Arial"/>
          <w:sz w:val="24"/>
          <w:szCs w:val="24"/>
        </w:rPr>
        <w:t xml:space="preserve"> a fitoterapia ainda hoje é bastante utilizada, e acompanha o desenvolvimento do homem, o saber das plantas medicinais é uma pratica passada de geração em geração, por isso a fitoterapia pode ser uma das PICs mais utilizadas. </w:t>
      </w:r>
    </w:p>
    <w:p w14:paraId="2F07BE7E" w14:textId="407E6A56" w:rsidR="00916705" w:rsidRPr="00D62FB2" w:rsidRDefault="004A40BF" w:rsidP="00916705">
      <w:pPr>
        <w:spacing w:line="360" w:lineRule="auto"/>
        <w:ind w:firstLine="360"/>
        <w:jc w:val="both"/>
        <w:rPr>
          <w:rFonts w:ascii="Arial" w:hAnsi="Arial" w:cs="Arial"/>
          <w:sz w:val="24"/>
          <w:szCs w:val="24"/>
        </w:rPr>
      </w:pPr>
      <w:r w:rsidRPr="00D62FB2">
        <w:rPr>
          <w:rFonts w:ascii="Arial" w:hAnsi="Arial" w:cs="Arial"/>
          <w:sz w:val="24"/>
          <w:szCs w:val="24"/>
        </w:rPr>
        <w:t xml:space="preserve">O </w:t>
      </w:r>
      <w:proofErr w:type="spellStart"/>
      <w:r w:rsidRPr="00D62FB2">
        <w:rPr>
          <w:rFonts w:ascii="Arial" w:hAnsi="Arial" w:cs="Arial"/>
          <w:sz w:val="24"/>
          <w:szCs w:val="24"/>
        </w:rPr>
        <w:t>reiki</w:t>
      </w:r>
      <w:proofErr w:type="spellEnd"/>
      <w:r w:rsidR="00714175" w:rsidRPr="00D62FB2">
        <w:rPr>
          <w:rFonts w:ascii="Arial" w:hAnsi="Arial" w:cs="Arial"/>
          <w:sz w:val="24"/>
          <w:szCs w:val="24"/>
        </w:rPr>
        <w:t xml:space="preserve"> é uma PIC com alto potencial de crescimento, devido ao bem-estar ao qual essa terapia é capaz de proporcionar ao paciente, nas esferas psíquicas, físicas e sociais, tratando o paciente de forma integral, ao contrário do modelo biomédico. O </w:t>
      </w:r>
      <w:proofErr w:type="spellStart"/>
      <w:r w:rsidR="00714175" w:rsidRPr="00D62FB2">
        <w:rPr>
          <w:rFonts w:ascii="Arial" w:hAnsi="Arial" w:cs="Arial"/>
          <w:sz w:val="24"/>
          <w:szCs w:val="24"/>
        </w:rPr>
        <w:t>reiki</w:t>
      </w:r>
      <w:proofErr w:type="spellEnd"/>
      <w:r w:rsidR="00714175" w:rsidRPr="00D62FB2">
        <w:rPr>
          <w:rFonts w:ascii="Arial" w:hAnsi="Arial" w:cs="Arial"/>
          <w:sz w:val="24"/>
          <w:szCs w:val="24"/>
        </w:rPr>
        <w:t xml:space="preserve"> tem como objetivo reequilibrar energia vital, sendo extremamente significativo no controle de dor, hipertensão arterial, ansiedade, fadiga e resposta imunológica</w:t>
      </w:r>
      <w:r w:rsidR="008F0EDF" w:rsidRPr="00D62FB2">
        <w:rPr>
          <w:rFonts w:ascii="Arial" w:hAnsi="Arial" w:cs="Arial"/>
          <w:sz w:val="24"/>
          <w:szCs w:val="24"/>
        </w:rPr>
        <w:t>. É</w:t>
      </w:r>
      <w:r w:rsidR="00714175" w:rsidRPr="00D62FB2">
        <w:rPr>
          <w:rFonts w:ascii="Arial" w:hAnsi="Arial" w:cs="Arial"/>
          <w:sz w:val="24"/>
          <w:szCs w:val="24"/>
        </w:rPr>
        <w:t xml:space="preserve"> uma prática com destaque devido sua eficiência em combater efeitos colaterais da quimioterapia</w:t>
      </w:r>
      <w:r w:rsidR="00B4125C" w:rsidRPr="00D62FB2">
        <w:rPr>
          <w:rFonts w:ascii="Arial" w:hAnsi="Arial" w:cs="Arial"/>
          <w:sz w:val="24"/>
          <w:szCs w:val="24"/>
        </w:rPr>
        <w:t>, de baixo custo e risco</w:t>
      </w:r>
      <w:r w:rsidR="00714175" w:rsidRPr="00D62FB2">
        <w:rPr>
          <w:rFonts w:ascii="Arial" w:hAnsi="Arial" w:cs="Arial"/>
          <w:sz w:val="24"/>
          <w:szCs w:val="24"/>
        </w:rPr>
        <w:t xml:space="preserve"> (Oliveira, 2021).</w:t>
      </w:r>
    </w:p>
    <w:p w14:paraId="511ACFE6" w14:textId="77777777" w:rsidR="008F0EDF" w:rsidRPr="00D62FB2" w:rsidRDefault="008F0EDF" w:rsidP="008F0EDF">
      <w:pPr>
        <w:spacing w:line="360" w:lineRule="auto"/>
        <w:rPr>
          <w:rFonts w:ascii="Arial" w:hAnsi="Arial" w:cs="Arial"/>
          <w:color w:val="2E74B5" w:themeColor="accent1" w:themeShade="BF"/>
          <w:sz w:val="24"/>
          <w:szCs w:val="24"/>
        </w:rPr>
      </w:pPr>
    </w:p>
    <w:p w14:paraId="6BD89525" w14:textId="5EBCAA55" w:rsidR="00C7634C" w:rsidRPr="00D62FB2" w:rsidRDefault="00A230A7" w:rsidP="00A230A7">
      <w:pPr>
        <w:pStyle w:val="Ttulo2"/>
        <w:rPr>
          <w:rFonts w:ascii="Arial" w:hAnsi="Arial" w:cs="Arial"/>
          <w:szCs w:val="24"/>
        </w:rPr>
      </w:pPr>
      <w:bookmarkStart w:id="24" w:name="_Toc170160701"/>
      <w:r w:rsidRPr="00D62FB2">
        <w:rPr>
          <w:rFonts w:ascii="Arial" w:hAnsi="Arial" w:cs="Arial"/>
          <w:szCs w:val="24"/>
        </w:rPr>
        <w:t>5</w:t>
      </w:r>
      <w:r w:rsidR="009711A5" w:rsidRPr="00D62FB2">
        <w:rPr>
          <w:rFonts w:ascii="Arial" w:hAnsi="Arial" w:cs="Arial"/>
          <w:szCs w:val="24"/>
        </w:rPr>
        <w:t>.3</w:t>
      </w:r>
      <w:r w:rsidR="00C7634C" w:rsidRPr="00D62FB2">
        <w:rPr>
          <w:rFonts w:ascii="Arial" w:hAnsi="Arial" w:cs="Arial"/>
          <w:szCs w:val="24"/>
        </w:rPr>
        <w:t xml:space="preserve">. </w:t>
      </w:r>
      <w:r w:rsidR="009B05F1" w:rsidRPr="00D62FB2">
        <w:rPr>
          <w:rFonts w:ascii="Arial" w:hAnsi="Arial" w:cs="Arial"/>
          <w:szCs w:val="24"/>
        </w:rPr>
        <w:t xml:space="preserve">Como </w:t>
      </w:r>
      <w:r w:rsidR="009711A5" w:rsidRPr="00D62FB2">
        <w:rPr>
          <w:rFonts w:ascii="Arial" w:hAnsi="Arial" w:cs="Arial"/>
          <w:szCs w:val="24"/>
        </w:rPr>
        <w:t xml:space="preserve">as práticas integrativas e complementares </w:t>
      </w:r>
      <w:r w:rsidR="009B05F1" w:rsidRPr="00D62FB2">
        <w:rPr>
          <w:rFonts w:ascii="Arial" w:hAnsi="Arial" w:cs="Arial"/>
          <w:szCs w:val="24"/>
        </w:rPr>
        <w:t>são utilizadas no tratamento do câncer</w:t>
      </w:r>
      <w:bookmarkEnd w:id="24"/>
    </w:p>
    <w:p w14:paraId="5744BD0C" w14:textId="77777777" w:rsidR="008F0EDF" w:rsidRPr="00D62FB2" w:rsidRDefault="008F0EDF" w:rsidP="008F0EDF">
      <w:pPr>
        <w:spacing w:line="360" w:lineRule="auto"/>
        <w:ind w:firstLine="360"/>
        <w:rPr>
          <w:rFonts w:ascii="Arial" w:hAnsi="Arial" w:cs="Arial"/>
          <w:sz w:val="24"/>
          <w:szCs w:val="24"/>
        </w:rPr>
      </w:pPr>
      <w:r w:rsidRPr="00D62FB2">
        <w:rPr>
          <w:rFonts w:ascii="Arial" w:hAnsi="Arial" w:cs="Arial"/>
          <w:sz w:val="24"/>
          <w:szCs w:val="24"/>
        </w:rPr>
        <w:t xml:space="preserve"> </w:t>
      </w:r>
    </w:p>
    <w:p w14:paraId="4272C772" w14:textId="1E4543AF" w:rsidR="00C7634C" w:rsidRPr="00D62FB2" w:rsidRDefault="00803900" w:rsidP="008F0EDF">
      <w:pPr>
        <w:spacing w:line="360" w:lineRule="auto"/>
        <w:ind w:firstLine="360"/>
        <w:jc w:val="both"/>
        <w:rPr>
          <w:rFonts w:ascii="Arial" w:hAnsi="Arial" w:cs="Arial"/>
          <w:sz w:val="24"/>
          <w:szCs w:val="24"/>
        </w:rPr>
      </w:pPr>
      <w:r w:rsidRPr="00D62FB2">
        <w:rPr>
          <w:rFonts w:ascii="Arial" w:hAnsi="Arial" w:cs="Arial"/>
          <w:sz w:val="24"/>
          <w:szCs w:val="24"/>
        </w:rPr>
        <w:t xml:space="preserve">De acordo com os dados coletados, </w:t>
      </w:r>
      <w:r w:rsidR="006D7A88" w:rsidRPr="00D62FB2">
        <w:rPr>
          <w:rFonts w:ascii="Arial" w:hAnsi="Arial" w:cs="Arial"/>
          <w:sz w:val="24"/>
          <w:szCs w:val="24"/>
        </w:rPr>
        <w:t xml:space="preserve">20% </w:t>
      </w:r>
      <w:r w:rsidR="008F0EDF" w:rsidRPr="00D62FB2">
        <w:rPr>
          <w:rFonts w:ascii="Arial" w:hAnsi="Arial" w:cs="Arial"/>
          <w:sz w:val="24"/>
          <w:szCs w:val="24"/>
        </w:rPr>
        <w:t xml:space="preserve">dos artigos apontaram que as PICs são utilizadas para promover </w:t>
      </w:r>
      <w:r w:rsidR="006D7A88" w:rsidRPr="00D62FB2">
        <w:rPr>
          <w:rFonts w:ascii="Arial" w:hAnsi="Arial" w:cs="Arial"/>
          <w:sz w:val="24"/>
          <w:szCs w:val="24"/>
        </w:rPr>
        <w:t>o conforto espiritual obtido através da prática realizada, 40%</w:t>
      </w:r>
      <w:r w:rsidR="008F0EDF" w:rsidRPr="00D62FB2">
        <w:rPr>
          <w:rFonts w:ascii="Arial" w:hAnsi="Arial" w:cs="Arial"/>
          <w:sz w:val="24"/>
          <w:szCs w:val="24"/>
        </w:rPr>
        <w:t xml:space="preserve"> para o </w:t>
      </w:r>
      <w:r w:rsidR="006D7A88" w:rsidRPr="00D62FB2">
        <w:rPr>
          <w:rFonts w:ascii="Arial" w:hAnsi="Arial" w:cs="Arial"/>
          <w:sz w:val="24"/>
          <w:szCs w:val="24"/>
        </w:rPr>
        <w:t>controle de dores</w:t>
      </w:r>
      <w:r w:rsidR="008F0EDF" w:rsidRPr="00D62FB2">
        <w:rPr>
          <w:rFonts w:ascii="Arial" w:hAnsi="Arial" w:cs="Arial"/>
          <w:sz w:val="24"/>
          <w:szCs w:val="24"/>
        </w:rPr>
        <w:t xml:space="preserve"> e </w:t>
      </w:r>
      <w:r w:rsidR="006D7A88" w:rsidRPr="00D62FB2">
        <w:rPr>
          <w:rFonts w:ascii="Arial" w:hAnsi="Arial" w:cs="Arial"/>
          <w:sz w:val="24"/>
          <w:szCs w:val="24"/>
        </w:rPr>
        <w:t>40% fazem referência ao bem-estar físico e emocional</w:t>
      </w:r>
      <w:r w:rsidR="004448BE" w:rsidRPr="00D62FB2">
        <w:rPr>
          <w:rFonts w:ascii="Arial" w:hAnsi="Arial" w:cs="Arial"/>
          <w:sz w:val="24"/>
          <w:szCs w:val="24"/>
        </w:rPr>
        <w:t xml:space="preserve"> (Gráfico </w:t>
      </w:r>
      <w:r w:rsidR="0048313E" w:rsidRPr="00D62FB2">
        <w:rPr>
          <w:rFonts w:ascii="Arial" w:hAnsi="Arial" w:cs="Arial"/>
          <w:sz w:val="24"/>
          <w:szCs w:val="24"/>
        </w:rPr>
        <w:t>03)</w:t>
      </w:r>
    </w:p>
    <w:p w14:paraId="34C90EA6" w14:textId="77777777" w:rsidR="009711A5" w:rsidRPr="00D62FB2" w:rsidRDefault="009711A5" w:rsidP="009711A5">
      <w:pPr>
        <w:spacing w:line="360" w:lineRule="auto"/>
        <w:jc w:val="both"/>
        <w:rPr>
          <w:rFonts w:ascii="Arial" w:hAnsi="Arial" w:cs="Arial"/>
          <w:sz w:val="24"/>
          <w:szCs w:val="24"/>
        </w:rPr>
      </w:pPr>
    </w:p>
    <w:p w14:paraId="1678B817" w14:textId="4245DDF3" w:rsidR="0048313E" w:rsidRPr="00D62FB2" w:rsidRDefault="0048313E" w:rsidP="009711A5">
      <w:pPr>
        <w:spacing w:line="360" w:lineRule="auto"/>
        <w:jc w:val="both"/>
        <w:rPr>
          <w:rFonts w:ascii="Arial" w:hAnsi="Arial" w:cs="Arial"/>
          <w:sz w:val="24"/>
          <w:szCs w:val="24"/>
        </w:rPr>
      </w:pPr>
      <w:r w:rsidRPr="00D62FB2">
        <w:rPr>
          <w:rFonts w:ascii="Arial" w:hAnsi="Arial" w:cs="Arial"/>
          <w:sz w:val="24"/>
          <w:szCs w:val="24"/>
        </w:rPr>
        <w:t xml:space="preserve">Gráfico 03:  </w:t>
      </w:r>
      <w:r w:rsidR="009711A5" w:rsidRPr="00D62FB2">
        <w:rPr>
          <w:rFonts w:ascii="Arial" w:hAnsi="Arial" w:cs="Arial"/>
          <w:sz w:val="24"/>
          <w:szCs w:val="24"/>
        </w:rPr>
        <w:t xml:space="preserve">Uso </w:t>
      </w:r>
      <w:r w:rsidRPr="00D62FB2">
        <w:rPr>
          <w:rFonts w:ascii="Arial" w:hAnsi="Arial" w:cs="Arial"/>
          <w:sz w:val="24"/>
          <w:szCs w:val="24"/>
        </w:rPr>
        <w:t>das PICs</w:t>
      </w:r>
      <w:r w:rsidR="009711A5" w:rsidRPr="00D62FB2">
        <w:rPr>
          <w:rFonts w:ascii="Arial" w:hAnsi="Arial" w:cs="Arial"/>
          <w:sz w:val="24"/>
          <w:szCs w:val="24"/>
        </w:rPr>
        <w:t xml:space="preserve"> no tratamento do câncer. Período de 2015-2021. Goiânia- GO, 2024. </w:t>
      </w:r>
      <w:r w:rsidRPr="00D62FB2">
        <w:rPr>
          <w:rFonts w:ascii="Arial" w:hAnsi="Arial" w:cs="Arial"/>
          <w:sz w:val="24"/>
          <w:szCs w:val="24"/>
        </w:rPr>
        <w:t xml:space="preserve"> </w:t>
      </w:r>
    </w:p>
    <w:p w14:paraId="7707C94B" w14:textId="1D6D1706" w:rsidR="004448BE" w:rsidRPr="00D62FB2" w:rsidRDefault="0048313E" w:rsidP="008F0EDF">
      <w:pPr>
        <w:spacing w:line="360" w:lineRule="auto"/>
        <w:ind w:firstLine="360"/>
        <w:jc w:val="both"/>
        <w:rPr>
          <w:rFonts w:ascii="Arial" w:hAnsi="Arial" w:cs="Arial"/>
          <w:color w:val="2E74B5" w:themeColor="accent1" w:themeShade="BF"/>
          <w:sz w:val="24"/>
          <w:szCs w:val="24"/>
        </w:rPr>
      </w:pPr>
      <w:r w:rsidRPr="00D62FB2">
        <w:rPr>
          <w:rFonts w:ascii="Arial" w:hAnsi="Arial" w:cs="Arial"/>
          <w:noProof/>
          <w:color w:val="2E74B5" w:themeColor="accent1" w:themeShade="BF"/>
        </w:rPr>
        <w:lastRenderedPageBreak/>
        <w:drawing>
          <wp:inline distT="0" distB="0" distL="0" distR="0" wp14:anchorId="7D19091C" wp14:editId="447F7666">
            <wp:extent cx="4572000" cy="2743200"/>
            <wp:effectExtent l="0" t="0" r="0" b="0"/>
            <wp:docPr id="967229179" name="Gráfico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7612DC" w14:textId="77777777" w:rsidR="009711A5" w:rsidRPr="00D62FB2" w:rsidRDefault="009711A5" w:rsidP="009711A5">
      <w:pPr>
        <w:spacing w:line="360" w:lineRule="auto"/>
        <w:ind w:firstLine="709"/>
        <w:jc w:val="both"/>
        <w:rPr>
          <w:rFonts w:ascii="Arial" w:hAnsi="Arial" w:cs="Arial"/>
          <w:color w:val="2E74B5" w:themeColor="accent1" w:themeShade="BF"/>
          <w:sz w:val="24"/>
          <w:szCs w:val="24"/>
        </w:rPr>
      </w:pPr>
    </w:p>
    <w:p w14:paraId="13E93495" w14:textId="500DC069" w:rsidR="002B1B4D" w:rsidRPr="00D62FB2" w:rsidRDefault="007D68D6" w:rsidP="009711A5">
      <w:pPr>
        <w:spacing w:line="360" w:lineRule="auto"/>
        <w:ind w:firstLine="709"/>
        <w:jc w:val="both"/>
        <w:rPr>
          <w:rFonts w:ascii="Arial" w:hAnsi="Arial" w:cs="Arial"/>
          <w:sz w:val="24"/>
          <w:szCs w:val="24"/>
        </w:rPr>
      </w:pPr>
      <w:r w:rsidRPr="00D62FB2">
        <w:rPr>
          <w:rFonts w:ascii="Arial" w:hAnsi="Arial" w:cs="Arial"/>
          <w:sz w:val="24"/>
          <w:szCs w:val="24"/>
        </w:rPr>
        <w:t xml:space="preserve">O conforto espiritual, que é definido como domínio da espiritualidade se faz </w:t>
      </w:r>
      <w:r w:rsidR="00F86AE2" w:rsidRPr="00D62FB2">
        <w:rPr>
          <w:rFonts w:ascii="Arial" w:hAnsi="Arial" w:cs="Arial"/>
          <w:sz w:val="24"/>
          <w:szCs w:val="24"/>
        </w:rPr>
        <w:t xml:space="preserve">necessário para o paciente oncológico, sendo um item que contribui para melhor enfrentamento e </w:t>
      </w:r>
      <w:r w:rsidR="00090777" w:rsidRPr="00D62FB2">
        <w:rPr>
          <w:rFonts w:ascii="Arial" w:hAnsi="Arial" w:cs="Arial"/>
          <w:sz w:val="24"/>
          <w:szCs w:val="24"/>
        </w:rPr>
        <w:t>alívio</w:t>
      </w:r>
      <w:r w:rsidR="00F86AE2" w:rsidRPr="00D62FB2">
        <w:rPr>
          <w:rFonts w:ascii="Arial" w:hAnsi="Arial" w:cs="Arial"/>
          <w:sz w:val="24"/>
          <w:szCs w:val="24"/>
        </w:rPr>
        <w:t xml:space="preserve"> do impacto da doença, fortalecendo a resiliência, </w:t>
      </w:r>
      <w:r w:rsidR="00090777" w:rsidRPr="00D62FB2">
        <w:rPr>
          <w:rFonts w:ascii="Arial" w:hAnsi="Arial" w:cs="Arial"/>
          <w:sz w:val="24"/>
          <w:szCs w:val="24"/>
        </w:rPr>
        <w:t>trazendo conforto espiritual na jornada de tratamento do câncer (Gurgel et al</w:t>
      </w:r>
      <w:r w:rsidR="009711A5" w:rsidRPr="00D62FB2">
        <w:rPr>
          <w:rFonts w:ascii="Arial" w:hAnsi="Arial" w:cs="Arial"/>
          <w:sz w:val="24"/>
          <w:szCs w:val="24"/>
        </w:rPr>
        <w:t>.</w:t>
      </w:r>
      <w:r w:rsidR="00090777" w:rsidRPr="00D62FB2">
        <w:rPr>
          <w:rFonts w:ascii="Arial" w:hAnsi="Arial" w:cs="Arial"/>
          <w:sz w:val="24"/>
          <w:szCs w:val="24"/>
        </w:rPr>
        <w:t>, 2019).</w:t>
      </w:r>
    </w:p>
    <w:p w14:paraId="4F77DB45" w14:textId="332D1474" w:rsidR="00116734" w:rsidRPr="00D62FB2" w:rsidRDefault="001A197A" w:rsidP="009711A5">
      <w:pPr>
        <w:spacing w:line="360" w:lineRule="auto"/>
        <w:ind w:firstLine="709"/>
        <w:jc w:val="both"/>
        <w:rPr>
          <w:rFonts w:ascii="Arial" w:hAnsi="Arial" w:cs="Arial"/>
          <w:sz w:val="24"/>
          <w:szCs w:val="24"/>
        </w:rPr>
      </w:pPr>
      <w:r w:rsidRPr="00D62FB2">
        <w:rPr>
          <w:rFonts w:ascii="Arial" w:hAnsi="Arial" w:cs="Arial"/>
          <w:sz w:val="24"/>
          <w:szCs w:val="24"/>
        </w:rPr>
        <w:t>A dor é um dos principais sintomas do paciente com câncer, trazendo prejuízo nas atividades diárias desses pacientes</w:t>
      </w:r>
      <w:r w:rsidR="009711A5" w:rsidRPr="00D62FB2">
        <w:rPr>
          <w:rFonts w:ascii="Arial" w:hAnsi="Arial" w:cs="Arial"/>
          <w:sz w:val="24"/>
          <w:szCs w:val="24"/>
        </w:rPr>
        <w:t>. A</w:t>
      </w:r>
      <w:r w:rsidRPr="00D62FB2">
        <w:rPr>
          <w:rFonts w:ascii="Arial" w:hAnsi="Arial" w:cs="Arial"/>
          <w:sz w:val="24"/>
          <w:szCs w:val="24"/>
        </w:rPr>
        <w:t>s PICs são estratégias não farmacológicas e sem efeitos adversos</w:t>
      </w:r>
      <w:r w:rsidR="004E0431" w:rsidRPr="00D62FB2">
        <w:rPr>
          <w:rFonts w:ascii="Arial" w:hAnsi="Arial" w:cs="Arial"/>
          <w:sz w:val="24"/>
          <w:szCs w:val="24"/>
        </w:rPr>
        <w:t>, sem contraindicações</w:t>
      </w:r>
      <w:r w:rsidRPr="00D62FB2">
        <w:rPr>
          <w:rFonts w:ascii="Arial" w:hAnsi="Arial" w:cs="Arial"/>
          <w:sz w:val="24"/>
          <w:szCs w:val="24"/>
        </w:rPr>
        <w:t xml:space="preserve"> para controlar a dor </w:t>
      </w:r>
      <w:r w:rsidR="004448BE" w:rsidRPr="00D62FB2">
        <w:rPr>
          <w:rFonts w:ascii="Arial" w:hAnsi="Arial" w:cs="Arial"/>
          <w:sz w:val="24"/>
          <w:szCs w:val="24"/>
        </w:rPr>
        <w:t xml:space="preserve">que surge em decorrência do </w:t>
      </w:r>
      <w:r w:rsidRPr="00D62FB2">
        <w:rPr>
          <w:rFonts w:ascii="Arial" w:hAnsi="Arial" w:cs="Arial"/>
          <w:sz w:val="24"/>
          <w:szCs w:val="24"/>
        </w:rPr>
        <w:t>processo de adoecimento oncológic</w:t>
      </w:r>
      <w:r w:rsidR="00116734" w:rsidRPr="00D62FB2">
        <w:rPr>
          <w:rFonts w:ascii="Arial" w:hAnsi="Arial" w:cs="Arial"/>
          <w:sz w:val="24"/>
          <w:szCs w:val="24"/>
        </w:rPr>
        <w:t>o (Oliveira, 2020).</w:t>
      </w:r>
    </w:p>
    <w:p w14:paraId="330A63B3" w14:textId="0785643E" w:rsidR="00116734" w:rsidRPr="00D62FB2" w:rsidRDefault="00116734" w:rsidP="009711A5">
      <w:pPr>
        <w:spacing w:line="360" w:lineRule="auto"/>
        <w:ind w:firstLine="709"/>
        <w:jc w:val="both"/>
        <w:rPr>
          <w:rFonts w:ascii="Arial" w:hAnsi="Arial" w:cs="Arial"/>
          <w:sz w:val="24"/>
          <w:szCs w:val="24"/>
        </w:rPr>
      </w:pPr>
      <w:r w:rsidRPr="00D62FB2">
        <w:rPr>
          <w:rFonts w:ascii="Arial" w:hAnsi="Arial" w:cs="Arial"/>
          <w:sz w:val="24"/>
          <w:szCs w:val="24"/>
        </w:rPr>
        <w:t>A dor tende a aumentar de acordo com a progressão do câncer, se tornando uma das principais queixas dos pacientes adoecidos,</w:t>
      </w:r>
      <w:r w:rsidR="004448BE" w:rsidRPr="00D62FB2">
        <w:rPr>
          <w:rFonts w:ascii="Arial" w:hAnsi="Arial" w:cs="Arial"/>
          <w:sz w:val="24"/>
          <w:szCs w:val="24"/>
        </w:rPr>
        <w:t xml:space="preserve"> tornando</w:t>
      </w:r>
      <w:r w:rsidRPr="00D62FB2">
        <w:rPr>
          <w:rFonts w:ascii="Arial" w:hAnsi="Arial" w:cs="Arial"/>
          <w:sz w:val="24"/>
          <w:szCs w:val="24"/>
        </w:rPr>
        <w:t xml:space="preserve"> necessário </w:t>
      </w:r>
      <w:r w:rsidR="004448BE" w:rsidRPr="00D62FB2">
        <w:rPr>
          <w:rFonts w:ascii="Arial" w:hAnsi="Arial" w:cs="Arial"/>
          <w:sz w:val="24"/>
          <w:szCs w:val="24"/>
        </w:rPr>
        <w:t xml:space="preserve">a realização de </w:t>
      </w:r>
      <w:r w:rsidRPr="00D62FB2">
        <w:rPr>
          <w:rFonts w:ascii="Arial" w:hAnsi="Arial" w:cs="Arial"/>
          <w:sz w:val="24"/>
          <w:szCs w:val="24"/>
        </w:rPr>
        <w:t>um tratamento adequado, que vise reduzir o sofrimento causado pela dor</w:t>
      </w:r>
      <w:r w:rsidR="00AF46A5" w:rsidRPr="00D62FB2">
        <w:rPr>
          <w:rFonts w:ascii="Arial" w:hAnsi="Arial" w:cs="Arial"/>
          <w:sz w:val="24"/>
          <w:szCs w:val="24"/>
        </w:rPr>
        <w:t xml:space="preserve"> (Moura, Gonçalves, 2020).</w:t>
      </w:r>
    </w:p>
    <w:p w14:paraId="356B0A4F" w14:textId="432D7D1D" w:rsidR="004448BE" w:rsidRPr="00D62FB2" w:rsidRDefault="001A197A" w:rsidP="004448BE">
      <w:pPr>
        <w:spacing w:line="360" w:lineRule="auto"/>
        <w:ind w:firstLine="360"/>
        <w:jc w:val="both"/>
        <w:rPr>
          <w:rFonts w:ascii="Arial" w:hAnsi="Arial" w:cs="Arial"/>
          <w:sz w:val="24"/>
          <w:szCs w:val="24"/>
        </w:rPr>
      </w:pPr>
      <w:r w:rsidRPr="00D62FB2">
        <w:rPr>
          <w:rFonts w:ascii="Arial" w:hAnsi="Arial" w:cs="Arial"/>
          <w:sz w:val="24"/>
          <w:szCs w:val="24"/>
        </w:rPr>
        <w:t xml:space="preserve"> </w:t>
      </w:r>
      <w:r w:rsidR="009711A5" w:rsidRPr="00D62FB2">
        <w:rPr>
          <w:rFonts w:ascii="Arial" w:hAnsi="Arial" w:cs="Arial"/>
          <w:sz w:val="24"/>
          <w:szCs w:val="24"/>
        </w:rPr>
        <w:tab/>
      </w:r>
      <w:r w:rsidR="004E0431" w:rsidRPr="00D62FB2">
        <w:rPr>
          <w:rFonts w:ascii="Arial" w:hAnsi="Arial" w:cs="Arial"/>
          <w:sz w:val="24"/>
          <w:szCs w:val="24"/>
        </w:rPr>
        <w:t xml:space="preserve">As PICs de maior destaque quanto ao alívio de dores são a acupuntura, yoga, musicoterapia, osteopatia, </w:t>
      </w:r>
      <w:proofErr w:type="spellStart"/>
      <w:r w:rsidR="004E0431" w:rsidRPr="00D62FB2">
        <w:rPr>
          <w:rFonts w:ascii="Arial" w:hAnsi="Arial" w:cs="Arial"/>
          <w:sz w:val="24"/>
          <w:szCs w:val="24"/>
        </w:rPr>
        <w:t>reiki</w:t>
      </w:r>
      <w:proofErr w:type="spellEnd"/>
      <w:r w:rsidR="004E0431" w:rsidRPr="00D62FB2">
        <w:rPr>
          <w:rFonts w:ascii="Arial" w:hAnsi="Arial" w:cs="Arial"/>
          <w:sz w:val="24"/>
          <w:szCs w:val="24"/>
        </w:rPr>
        <w:t xml:space="preserve"> e terapia de florais</w:t>
      </w:r>
      <w:r w:rsidR="00AF46A5" w:rsidRPr="00D62FB2">
        <w:rPr>
          <w:rFonts w:ascii="Arial" w:hAnsi="Arial" w:cs="Arial"/>
          <w:sz w:val="24"/>
          <w:szCs w:val="24"/>
        </w:rPr>
        <w:t>, fitoterapia, homeopatia e reflexologia podal</w:t>
      </w:r>
      <w:r w:rsidR="004E0431" w:rsidRPr="00D62FB2">
        <w:rPr>
          <w:rFonts w:ascii="Arial" w:hAnsi="Arial" w:cs="Arial"/>
          <w:sz w:val="24"/>
          <w:szCs w:val="24"/>
        </w:rPr>
        <w:t>. Essas terapias aliviam não apenas a dor física, mas</w:t>
      </w:r>
      <w:r w:rsidR="009711A5" w:rsidRPr="00D62FB2">
        <w:rPr>
          <w:rFonts w:ascii="Arial" w:hAnsi="Arial" w:cs="Arial"/>
          <w:sz w:val="24"/>
          <w:szCs w:val="24"/>
        </w:rPr>
        <w:t xml:space="preserve"> também</w:t>
      </w:r>
      <w:r w:rsidR="004E0431" w:rsidRPr="00D62FB2">
        <w:rPr>
          <w:rFonts w:ascii="Arial" w:hAnsi="Arial" w:cs="Arial"/>
          <w:sz w:val="24"/>
          <w:szCs w:val="24"/>
        </w:rPr>
        <w:t xml:space="preserve"> a </w:t>
      </w:r>
      <w:r w:rsidR="00853407" w:rsidRPr="00D62FB2">
        <w:rPr>
          <w:rFonts w:ascii="Arial" w:hAnsi="Arial" w:cs="Arial"/>
          <w:sz w:val="24"/>
          <w:szCs w:val="24"/>
        </w:rPr>
        <w:t>psicológica e</w:t>
      </w:r>
      <w:r w:rsidR="004E0431" w:rsidRPr="00D62FB2">
        <w:rPr>
          <w:rFonts w:ascii="Arial" w:hAnsi="Arial" w:cs="Arial"/>
          <w:sz w:val="24"/>
          <w:szCs w:val="24"/>
        </w:rPr>
        <w:t xml:space="preserve"> espiritual </w:t>
      </w:r>
      <w:r w:rsidR="009711A5" w:rsidRPr="00D62FB2">
        <w:rPr>
          <w:rFonts w:ascii="Arial" w:hAnsi="Arial" w:cs="Arial"/>
          <w:sz w:val="24"/>
          <w:szCs w:val="24"/>
        </w:rPr>
        <w:t xml:space="preserve">que também surgem </w:t>
      </w:r>
      <w:r w:rsidR="004E0431" w:rsidRPr="00D62FB2">
        <w:rPr>
          <w:rFonts w:ascii="Arial" w:hAnsi="Arial" w:cs="Arial"/>
          <w:sz w:val="24"/>
          <w:szCs w:val="24"/>
        </w:rPr>
        <w:t>juntamente com o câncer</w:t>
      </w:r>
      <w:r w:rsidR="00116734" w:rsidRPr="00D62FB2">
        <w:rPr>
          <w:rFonts w:ascii="Arial" w:hAnsi="Arial" w:cs="Arial"/>
          <w:sz w:val="24"/>
          <w:szCs w:val="24"/>
        </w:rPr>
        <w:t xml:space="preserve"> </w:t>
      </w:r>
      <w:r w:rsidR="004448BE" w:rsidRPr="00D62FB2">
        <w:rPr>
          <w:rFonts w:ascii="Arial" w:hAnsi="Arial" w:cs="Arial"/>
          <w:sz w:val="24"/>
          <w:szCs w:val="24"/>
        </w:rPr>
        <w:t>(Oliveira, 2020; Moura, Gonçalves, 2020).</w:t>
      </w:r>
    </w:p>
    <w:p w14:paraId="5613EF10" w14:textId="29C9E753" w:rsidR="00AF46A5" w:rsidRPr="00D62FB2" w:rsidRDefault="00774CC4" w:rsidP="009711A5">
      <w:pPr>
        <w:spacing w:line="360" w:lineRule="auto"/>
        <w:ind w:firstLine="709"/>
        <w:jc w:val="both"/>
        <w:rPr>
          <w:rFonts w:ascii="Arial" w:hAnsi="Arial" w:cs="Arial"/>
          <w:sz w:val="24"/>
          <w:szCs w:val="24"/>
        </w:rPr>
      </w:pPr>
      <w:r w:rsidRPr="00D62FB2">
        <w:rPr>
          <w:rFonts w:ascii="Arial" w:hAnsi="Arial" w:cs="Arial"/>
          <w:sz w:val="24"/>
          <w:szCs w:val="24"/>
        </w:rPr>
        <w:t xml:space="preserve">Com o diagnóstico de câncer, o paciente desenvolve sentimentos relacionados </w:t>
      </w:r>
      <w:r w:rsidR="00124547" w:rsidRPr="00D62FB2">
        <w:rPr>
          <w:rFonts w:ascii="Arial" w:hAnsi="Arial" w:cs="Arial"/>
          <w:sz w:val="24"/>
          <w:szCs w:val="24"/>
        </w:rPr>
        <w:t xml:space="preserve">à </w:t>
      </w:r>
      <w:r w:rsidR="0048313E" w:rsidRPr="00D62FB2">
        <w:rPr>
          <w:rFonts w:ascii="Arial" w:hAnsi="Arial" w:cs="Arial"/>
          <w:sz w:val="24"/>
          <w:szCs w:val="24"/>
        </w:rPr>
        <w:t>patologia, além</w:t>
      </w:r>
      <w:r w:rsidRPr="00D62FB2">
        <w:rPr>
          <w:rFonts w:ascii="Arial" w:hAnsi="Arial" w:cs="Arial"/>
          <w:sz w:val="24"/>
          <w:szCs w:val="24"/>
        </w:rPr>
        <w:t xml:space="preserve"> dos sintomas físicos causados pela própria doença e dos efeitos adversos do tratamento</w:t>
      </w:r>
      <w:r w:rsidR="00E97805" w:rsidRPr="00D62FB2">
        <w:rPr>
          <w:rFonts w:ascii="Arial" w:hAnsi="Arial" w:cs="Arial"/>
          <w:sz w:val="24"/>
          <w:szCs w:val="24"/>
        </w:rPr>
        <w:t xml:space="preserve">. As PICs proporcionam bem-estar físico e emocional, diminuindo sentimentos como a ansiedade e medo, e sintomas como, dor, náuseas, </w:t>
      </w:r>
      <w:r w:rsidR="00E97805" w:rsidRPr="00D62FB2">
        <w:rPr>
          <w:rFonts w:ascii="Arial" w:hAnsi="Arial" w:cs="Arial"/>
          <w:sz w:val="24"/>
          <w:szCs w:val="24"/>
        </w:rPr>
        <w:lastRenderedPageBreak/>
        <w:t>qualidade do sono,</w:t>
      </w:r>
      <w:r w:rsidR="009711A5" w:rsidRPr="00D62FB2">
        <w:rPr>
          <w:rFonts w:ascii="Arial" w:hAnsi="Arial" w:cs="Arial"/>
          <w:sz w:val="24"/>
          <w:szCs w:val="24"/>
        </w:rPr>
        <w:t xml:space="preserve"> levando ao</w:t>
      </w:r>
      <w:r w:rsidR="00E97805" w:rsidRPr="00D62FB2">
        <w:rPr>
          <w:rFonts w:ascii="Arial" w:hAnsi="Arial" w:cs="Arial"/>
          <w:sz w:val="24"/>
          <w:szCs w:val="24"/>
        </w:rPr>
        <w:t xml:space="preserve"> </w:t>
      </w:r>
      <w:r w:rsidR="00BC5932" w:rsidRPr="00D62FB2">
        <w:rPr>
          <w:rFonts w:ascii="Arial" w:hAnsi="Arial" w:cs="Arial"/>
          <w:sz w:val="24"/>
          <w:szCs w:val="24"/>
        </w:rPr>
        <w:t xml:space="preserve">aumento da dopamina e serotonina, que irá diminuir sintomas de depressão, insônia, </w:t>
      </w:r>
      <w:r w:rsidR="00543A1D" w:rsidRPr="00D62FB2">
        <w:rPr>
          <w:rFonts w:ascii="Arial" w:hAnsi="Arial" w:cs="Arial"/>
          <w:sz w:val="24"/>
          <w:szCs w:val="24"/>
        </w:rPr>
        <w:t>fadiga e outros (</w:t>
      </w:r>
      <w:r w:rsidR="00BC5932" w:rsidRPr="00D62FB2">
        <w:rPr>
          <w:rFonts w:ascii="Arial" w:hAnsi="Arial" w:cs="Arial"/>
          <w:sz w:val="24"/>
          <w:szCs w:val="24"/>
        </w:rPr>
        <w:t xml:space="preserve">Xavier, </w:t>
      </w:r>
      <w:proofErr w:type="spellStart"/>
      <w:r w:rsidR="00BC5932" w:rsidRPr="00D62FB2">
        <w:rPr>
          <w:rFonts w:ascii="Arial" w:hAnsi="Arial" w:cs="Arial"/>
          <w:sz w:val="24"/>
          <w:szCs w:val="24"/>
        </w:rPr>
        <w:t>Taets</w:t>
      </w:r>
      <w:proofErr w:type="spellEnd"/>
      <w:r w:rsidR="00BC5932" w:rsidRPr="00D62FB2">
        <w:rPr>
          <w:rFonts w:ascii="Arial" w:hAnsi="Arial" w:cs="Arial"/>
          <w:sz w:val="24"/>
          <w:szCs w:val="24"/>
        </w:rPr>
        <w:t xml:space="preserve">, 2021). </w:t>
      </w:r>
    </w:p>
    <w:p w14:paraId="77248E94" w14:textId="77777777" w:rsidR="00090777" w:rsidRPr="00D62FB2" w:rsidRDefault="00090777" w:rsidP="008F0EDF">
      <w:pPr>
        <w:spacing w:line="360" w:lineRule="auto"/>
        <w:ind w:firstLine="360"/>
        <w:jc w:val="both"/>
        <w:rPr>
          <w:rFonts w:ascii="Arial" w:hAnsi="Arial" w:cs="Arial"/>
          <w:sz w:val="24"/>
          <w:szCs w:val="24"/>
        </w:rPr>
      </w:pPr>
    </w:p>
    <w:p w14:paraId="672DAEE4" w14:textId="417DDAF7" w:rsidR="00C7634C" w:rsidRPr="00D62FB2" w:rsidRDefault="00A230A7" w:rsidP="00A230A7">
      <w:pPr>
        <w:pStyle w:val="Ttulo2"/>
        <w:rPr>
          <w:rFonts w:ascii="Arial" w:hAnsi="Arial" w:cs="Arial"/>
          <w:szCs w:val="24"/>
        </w:rPr>
      </w:pPr>
      <w:bookmarkStart w:id="25" w:name="_Toc170160702"/>
      <w:r w:rsidRPr="00D62FB2">
        <w:rPr>
          <w:rFonts w:ascii="Arial" w:hAnsi="Arial" w:cs="Arial"/>
          <w:szCs w:val="24"/>
        </w:rPr>
        <w:t>5</w:t>
      </w:r>
      <w:r w:rsidR="009711A5" w:rsidRPr="00D62FB2">
        <w:rPr>
          <w:rFonts w:ascii="Arial" w:hAnsi="Arial" w:cs="Arial"/>
          <w:szCs w:val="24"/>
        </w:rPr>
        <w:t>.4</w:t>
      </w:r>
      <w:r w:rsidR="00C7634C" w:rsidRPr="00D62FB2">
        <w:rPr>
          <w:rFonts w:ascii="Arial" w:hAnsi="Arial" w:cs="Arial"/>
          <w:szCs w:val="24"/>
        </w:rPr>
        <w:t>. Atuação do enfermeiro na aplicação das práticas integrativas e complementares</w:t>
      </w:r>
      <w:bookmarkEnd w:id="25"/>
    </w:p>
    <w:p w14:paraId="44D99C8E" w14:textId="77777777" w:rsidR="00C7634C" w:rsidRPr="00D62FB2" w:rsidRDefault="00C7634C" w:rsidP="00C7634C">
      <w:pPr>
        <w:pStyle w:val="PargrafodaLista"/>
        <w:spacing w:line="360" w:lineRule="auto"/>
        <w:rPr>
          <w:rFonts w:ascii="Arial" w:hAnsi="Arial" w:cs="Arial"/>
          <w:sz w:val="24"/>
          <w:szCs w:val="24"/>
        </w:rPr>
      </w:pPr>
    </w:p>
    <w:p w14:paraId="734313CC" w14:textId="71671915" w:rsidR="00124547" w:rsidRPr="00D62FB2" w:rsidRDefault="00E811A6" w:rsidP="00853407">
      <w:pPr>
        <w:spacing w:line="360" w:lineRule="auto"/>
        <w:ind w:firstLine="709"/>
        <w:jc w:val="both"/>
        <w:rPr>
          <w:rFonts w:ascii="Arial" w:hAnsi="Arial" w:cs="Arial"/>
          <w:sz w:val="24"/>
          <w:szCs w:val="24"/>
        </w:rPr>
      </w:pPr>
      <w:r w:rsidRPr="00D62FB2">
        <w:rPr>
          <w:rFonts w:ascii="Arial" w:hAnsi="Arial" w:cs="Arial"/>
          <w:sz w:val="24"/>
          <w:szCs w:val="24"/>
        </w:rPr>
        <w:t>Dentre os estudos selecionados,</w:t>
      </w:r>
      <w:r w:rsidR="00981B43" w:rsidRPr="00D62FB2">
        <w:rPr>
          <w:rFonts w:ascii="Arial" w:hAnsi="Arial" w:cs="Arial"/>
          <w:sz w:val="24"/>
          <w:szCs w:val="24"/>
        </w:rPr>
        <w:t xml:space="preserve"> </w:t>
      </w:r>
      <w:r w:rsidRPr="00D62FB2">
        <w:rPr>
          <w:rFonts w:ascii="Arial" w:hAnsi="Arial" w:cs="Arial"/>
          <w:sz w:val="24"/>
          <w:szCs w:val="24"/>
        </w:rPr>
        <w:t>três aborda</w:t>
      </w:r>
      <w:r w:rsidR="00786113" w:rsidRPr="00D62FB2">
        <w:rPr>
          <w:rFonts w:ascii="Arial" w:hAnsi="Arial" w:cs="Arial"/>
          <w:sz w:val="24"/>
          <w:szCs w:val="24"/>
        </w:rPr>
        <w:t>ra</w:t>
      </w:r>
      <w:r w:rsidRPr="00D62FB2">
        <w:rPr>
          <w:rFonts w:ascii="Arial" w:hAnsi="Arial" w:cs="Arial"/>
          <w:sz w:val="24"/>
          <w:szCs w:val="24"/>
        </w:rPr>
        <w:t xml:space="preserve">m </w:t>
      </w:r>
      <w:r w:rsidR="007C620C" w:rsidRPr="00D62FB2">
        <w:rPr>
          <w:rFonts w:ascii="Arial" w:hAnsi="Arial" w:cs="Arial"/>
          <w:sz w:val="24"/>
          <w:szCs w:val="24"/>
        </w:rPr>
        <w:t xml:space="preserve">a atuação do </w:t>
      </w:r>
      <w:r w:rsidRPr="00D62FB2">
        <w:rPr>
          <w:rFonts w:ascii="Arial" w:hAnsi="Arial" w:cs="Arial"/>
          <w:sz w:val="24"/>
          <w:szCs w:val="24"/>
        </w:rPr>
        <w:t xml:space="preserve">enfermeiro </w:t>
      </w:r>
      <w:r w:rsidR="007C620C" w:rsidRPr="00D62FB2">
        <w:rPr>
          <w:rFonts w:ascii="Arial" w:hAnsi="Arial" w:cs="Arial"/>
          <w:sz w:val="24"/>
          <w:szCs w:val="24"/>
        </w:rPr>
        <w:t xml:space="preserve">na aplicação das práticas integrativas e complementares. </w:t>
      </w:r>
      <w:r w:rsidR="00124547" w:rsidRPr="00D62FB2">
        <w:rPr>
          <w:rFonts w:ascii="Arial" w:hAnsi="Arial" w:cs="Arial"/>
          <w:sz w:val="24"/>
          <w:szCs w:val="24"/>
        </w:rPr>
        <w:t>D</w:t>
      </w:r>
      <w:r w:rsidR="009016B6" w:rsidRPr="00D62FB2">
        <w:rPr>
          <w:rFonts w:ascii="Arial" w:hAnsi="Arial" w:cs="Arial"/>
          <w:sz w:val="24"/>
          <w:szCs w:val="24"/>
        </w:rPr>
        <w:t>entre as ações do enfermeiro na prática das PICs, houve destaque para a execução da técnica</w:t>
      </w:r>
      <w:r w:rsidR="006B1A72" w:rsidRPr="00D62FB2">
        <w:rPr>
          <w:rFonts w:ascii="Arial" w:hAnsi="Arial" w:cs="Arial"/>
          <w:sz w:val="24"/>
          <w:szCs w:val="24"/>
        </w:rPr>
        <w:t xml:space="preserve"> da PIC </w:t>
      </w:r>
      <w:r w:rsidR="009016B6" w:rsidRPr="00D62FB2">
        <w:rPr>
          <w:rFonts w:ascii="Arial" w:hAnsi="Arial" w:cs="Arial"/>
          <w:sz w:val="24"/>
          <w:szCs w:val="24"/>
        </w:rPr>
        <w:t xml:space="preserve">e para o acompanhamento </w:t>
      </w:r>
      <w:r w:rsidR="006B1A72" w:rsidRPr="00D62FB2">
        <w:rPr>
          <w:rFonts w:ascii="Arial" w:hAnsi="Arial" w:cs="Arial"/>
          <w:sz w:val="24"/>
          <w:szCs w:val="24"/>
        </w:rPr>
        <w:t xml:space="preserve">dos </w:t>
      </w:r>
      <w:r w:rsidR="009016B6" w:rsidRPr="00D62FB2">
        <w:rPr>
          <w:rFonts w:ascii="Arial" w:hAnsi="Arial" w:cs="Arial"/>
          <w:sz w:val="24"/>
          <w:szCs w:val="24"/>
        </w:rPr>
        <w:t>resultados</w:t>
      </w:r>
      <w:r w:rsidR="006B1A72" w:rsidRPr="00D62FB2">
        <w:rPr>
          <w:rFonts w:ascii="Arial" w:hAnsi="Arial" w:cs="Arial"/>
          <w:sz w:val="24"/>
          <w:szCs w:val="24"/>
        </w:rPr>
        <w:t xml:space="preserve"> alcançados</w:t>
      </w:r>
      <w:r w:rsidR="00124547" w:rsidRPr="00D62FB2">
        <w:rPr>
          <w:rFonts w:ascii="Arial" w:hAnsi="Arial" w:cs="Arial"/>
          <w:sz w:val="24"/>
          <w:szCs w:val="24"/>
        </w:rPr>
        <w:t xml:space="preserve"> </w:t>
      </w:r>
    </w:p>
    <w:p w14:paraId="4647B6F1" w14:textId="77777777" w:rsidR="002731FD" w:rsidRPr="00D62FB2" w:rsidRDefault="002731FD" w:rsidP="00853407">
      <w:pPr>
        <w:spacing w:line="360" w:lineRule="auto"/>
        <w:jc w:val="both"/>
        <w:rPr>
          <w:rFonts w:ascii="Arial" w:hAnsi="Arial" w:cs="Arial"/>
          <w:sz w:val="24"/>
          <w:szCs w:val="24"/>
        </w:rPr>
      </w:pPr>
    </w:p>
    <w:p w14:paraId="7D88DC03" w14:textId="0713DCD1" w:rsidR="00853407" w:rsidRPr="00D62FB2" w:rsidRDefault="00853407" w:rsidP="00853407">
      <w:pPr>
        <w:spacing w:line="360" w:lineRule="auto"/>
        <w:jc w:val="both"/>
        <w:rPr>
          <w:rFonts w:ascii="Arial" w:hAnsi="Arial" w:cs="Arial"/>
          <w:sz w:val="24"/>
          <w:szCs w:val="24"/>
        </w:rPr>
      </w:pPr>
      <w:r w:rsidRPr="00D62FB2">
        <w:rPr>
          <w:rFonts w:ascii="Arial" w:hAnsi="Arial" w:cs="Arial"/>
          <w:sz w:val="24"/>
          <w:szCs w:val="24"/>
        </w:rPr>
        <w:t xml:space="preserve">Gráfico </w:t>
      </w:r>
      <w:r w:rsidR="0048313E" w:rsidRPr="00D62FB2">
        <w:rPr>
          <w:rFonts w:ascii="Arial" w:hAnsi="Arial" w:cs="Arial"/>
          <w:sz w:val="24"/>
          <w:szCs w:val="24"/>
        </w:rPr>
        <w:t>4</w:t>
      </w:r>
      <w:r w:rsidRPr="00D62FB2">
        <w:rPr>
          <w:rFonts w:ascii="Arial" w:hAnsi="Arial" w:cs="Arial"/>
          <w:sz w:val="24"/>
          <w:szCs w:val="24"/>
        </w:rPr>
        <w:t xml:space="preserve">: Atuação </w:t>
      </w:r>
      <w:r w:rsidR="002731FD" w:rsidRPr="00D62FB2">
        <w:rPr>
          <w:rFonts w:ascii="Arial" w:hAnsi="Arial" w:cs="Arial"/>
          <w:sz w:val="24"/>
          <w:szCs w:val="24"/>
        </w:rPr>
        <w:t xml:space="preserve">do enfermeiro </w:t>
      </w:r>
      <w:r w:rsidRPr="00D62FB2">
        <w:rPr>
          <w:rFonts w:ascii="Arial" w:hAnsi="Arial" w:cs="Arial"/>
          <w:sz w:val="24"/>
          <w:szCs w:val="24"/>
        </w:rPr>
        <w:t>na aplicação das práticas integrativas e complementares, no período de 2015-2021. Goiânia</w:t>
      </w:r>
      <w:r w:rsidR="00303B66" w:rsidRPr="00D62FB2">
        <w:rPr>
          <w:rFonts w:ascii="Arial" w:hAnsi="Arial" w:cs="Arial"/>
          <w:sz w:val="24"/>
          <w:szCs w:val="24"/>
        </w:rPr>
        <w:t>-GO</w:t>
      </w:r>
      <w:r w:rsidRPr="00D62FB2">
        <w:rPr>
          <w:rFonts w:ascii="Arial" w:hAnsi="Arial" w:cs="Arial"/>
          <w:sz w:val="24"/>
          <w:szCs w:val="24"/>
        </w:rPr>
        <w:t>, 2024.</w:t>
      </w:r>
    </w:p>
    <w:p w14:paraId="77DECE3D" w14:textId="399AF950" w:rsidR="00853407" w:rsidRPr="00D62FB2" w:rsidRDefault="00853407" w:rsidP="00853407">
      <w:pPr>
        <w:spacing w:line="360" w:lineRule="auto"/>
        <w:jc w:val="both"/>
        <w:rPr>
          <w:rFonts w:ascii="Arial" w:hAnsi="Arial" w:cs="Arial"/>
          <w:color w:val="2E74B5" w:themeColor="accent1" w:themeShade="BF"/>
          <w:sz w:val="24"/>
          <w:szCs w:val="24"/>
        </w:rPr>
      </w:pPr>
      <w:r w:rsidRPr="00D62FB2">
        <w:rPr>
          <w:rFonts w:ascii="Arial" w:hAnsi="Arial" w:cs="Arial"/>
          <w:noProof/>
          <w:color w:val="2E74B5" w:themeColor="accent1" w:themeShade="BF"/>
        </w:rPr>
        <w:drawing>
          <wp:inline distT="0" distB="0" distL="0" distR="0" wp14:anchorId="095B5559" wp14:editId="0FE5DE4C">
            <wp:extent cx="5229225" cy="2905125"/>
            <wp:effectExtent l="0" t="0" r="9525" b="9525"/>
            <wp:docPr id="229233350" name="Gráfico 1">
              <a:extLst xmlns:a="http://schemas.openxmlformats.org/drawingml/2006/main">
                <a:ext uri="{FF2B5EF4-FFF2-40B4-BE49-F238E27FC236}">
                  <a16:creationId xmlns:a16="http://schemas.microsoft.com/office/drawing/2014/main" id="{2F586C7E-1215-3FA1-97AC-BC7CDFC61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BC9410" w14:textId="77777777" w:rsidR="00853407" w:rsidRPr="00D62FB2" w:rsidRDefault="00853407" w:rsidP="00853407">
      <w:pPr>
        <w:spacing w:line="360" w:lineRule="auto"/>
        <w:ind w:firstLine="709"/>
        <w:jc w:val="both"/>
        <w:rPr>
          <w:rFonts w:ascii="Arial" w:hAnsi="Arial" w:cs="Arial"/>
          <w:color w:val="2E74B5" w:themeColor="accent1" w:themeShade="BF"/>
          <w:sz w:val="24"/>
          <w:szCs w:val="24"/>
        </w:rPr>
      </w:pPr>
    </w:p>
    <w:p w14:paraId="3FDAA26B" w14:textId="60A0F6F7" w:rsidR="00775CD1" w:rsidRPr="00D62FB2" w:rsidRDefault="009016B6" w:rsidP="002B1B4D">
      <w:pPr>
        <w:spacing w:line="360" w:lineRule="auto"/>
        <w:ind w:firstLine="709"/>
        <w:jc w:val="both"/>
        <w:rPr>
          <w:rFonts w:ascii="Arial" w:hAnsi="Arial" w:cs="Arial"/>
          <w:sz w:val="24"/>
          <w:szCs w:val="24"/>
        </w:rPr>
      </w:pPr>
      <w:r w:rsidRPr="00D62FB2">
        <w:rPr>
          <w:rFonts w:ascii="Arial" w:hAnsi="Arial" w:cs="Arial"/>
          <w:sz w:val="24"/>
          <w:szCs w:val="24"/>
        </w:rPr>
        <w:t xml:space="preserve"> </w:t>
      </w:r>
      <w:r w:rsidR="00775CD1" w:rsidRPr="00D62FB2">
        <w:rPr>
          <w:rFonts w:ascii="Arial" w:hAnsi="Arial" w:cs="Arial"/>
          <w:sz w:val="24"/>
          <w:szCs w:val="24"/>
        </w:rPr>
        <w:t>Cezar et al</w:t>
      </w:r>
      <w:r w:rsidR="002B1B4D" w:rsidRPr="00D62FB2">
        <w:rPr>
          <w:rFonts w:ascii="Arial" w:hAnsi="Arial" w:cs="Arial"/>
          <w:sz w:val="24"/>
          <w:szCs w:val="24"/>
        </w:rPr>
        <w:t>.</w:t>
      </w:r>
      <w:r w:rsidR="00775CD1" w:rsidRPr="00D62FB2">
        <w:rPr>
          <w:rFonts w:ascii="Arial" w:hAnsi="Arial" w:cs="Arial"/>
          <w:sz w:val="24"/>
          <w:szCs w:val="24"/>
        </w:rPr>
        <w:t xml:space="preserve">, </w:t>
      </w:r>
      <w:r w:rsidR="002B1B4D" w:rsidRPr="00D62FB2">
        <w:rPr>
          <w:rFonts w:ascii="Arial" w:hAnsi="Arial" w:cs="Arial"/>
          <w:sz w:val="24"/>
          <w:szCs w:val="24"/>
        </w:rPr>
        <w:t>(</w:t>
      </w:r>
      <w:r w:rsidR="00775CD1" w:rsidRPr="00D62FB2">
        <w:rPr>
          <w:rFonts w:ascii="Arial" w:hAnsi="Arial" w:cs="Arial"/>
          <w:sz w:val="24"/>
          <w:szCs w:val="24"/>
        </w:rPr>
        <w:t>2021</w:t>
      </w:r>
      <w:r w:rsidR="002B1B4D" w:rsidRPr="00D62FB2">
        <w:rPr>
          <w:rFonts w:ascii="Arial" w:hAnsi="Arial" w:cs="Arial"/>
          <w:sz w:val="24"/>
          <w:szCs w:val="24"/>
        </w:rPr>
        <w:t>)</w:t>
      </w:r>
      <w:r w:rsidR="00775CD1" w:rsidRPr="00D62FB2">
        <w:rPr>
          <w:rFonts w:ascii="Arial" w:hAnsi="Arial" w:cs="Arial"/>
          <w:sz w:val="24"/>
          <w:szCs w:val="24"/>
        </w:rPr>
        <w:t xml:space="preserve"> </w:t>
      </w:r>
      <w:r w:rsidR="00124547" w:rsidRPr="00D62FB2">
        <w:rPr>
          <w:rFonts w:ascii="Arial" w:hAnsi="Arial" w:cs="Arial"/>
          <w:sz w:val="24"/>
          <w:szCs w:val="24"/>
        </w:rPr>
        <w:t>traz</w:t>
      </w:r>
      <w:r w:rsidR="00775CD1" w:rsidRPr="00D62FB2">
        <w:rPr>
          <w:rFonts w:ascii="Arial" w:hAnsi="Arial" w:cs="Arial"/>
          <w:sz w:val="24"/>
          <w:szCs w:val="24"/>
        </w:rPr>
        <w:t xml:space="preserve"> em seu estudo, a necessidade de que o </w:t>
      </w:r>
      <w:proofErr w:type="spellStart"/>
      <w:r w:rsidR="00775CD1" w:rsidRPr="00D62FB2">
        <w:rPr>
          <w:rFonts w:ascii="Arial" w:hAnsi="Arial" w:cs="Arial"/>
          <w:sz w:val="24"/>
          <w:szCs w:val="24"/>
        </w:rPr>
        <w:t>reiki</w:t>
      </w:r>
      <w:proofErr w:type="spellEnd"/>
      <w:r w:rsidR="00775CD1" w:rsidRPr="00D62FB2">
        <w:rPr>
          <w:rFonts w:ascii="Arial" w:hAnsi="Arial" w:cs="Arial"/>
          <w:sz w:val="24"/>
          <w:szCs w:val="24"/>
        </w:rPr>
        <w:t>, seja integrado na assistência como cuidado d</w:t>
      </w:r>
      <w:r w:rsidR="002B1B4D" w:rsidRPr="00D62FB2">
        <w:rPr>
          <w:rFonts w:ascii="Arial" w:hAnsi="Arial" w:cs="Arial"/>
          <w:sz w:val="24"/>
          <w:szCs w:val="24"/>
        </w:rPr>
        <w:t>e</w:t>
      </w:r>
      <w:r w:rsidR="00775CD1" w:rsidRPr="00D62FB2">
        <w:rPr>
          <w:rFonts w:ascii="Arial" w:hAnsi="Arial" w:cs="Arial"/>
          <w:sz w:val="24"/>
          <w:szCs w:val="24"/>
        </w:rPr>
        <w:t xml:space="preserve"> enfermagem, destacando a ajuda biopsicossocial ao paciente e familiares,</w:t>
      </w:r>
      <w:r w:rsidR="00981B43" w:rsidRPr="00D62FB2">
        <w:rPr>
          <w:rFonts w:ascii="Arial" w:hAnsi="Arial" w:cs="Arial"/>
          <w:sz w:val="24"/>
          <w:szCs w:val="24"/>
        </w:rPr>
        <w:t xml:space="preserve"> além de argumentar que ao tratar o paciente, ele também está se tratando,</w:t>
      </w:r>
      <w:r w:rsidR="00D12E56" w:rsidRPr="00D62FB2">
        <w:rPr>
          <w:rFonts w:ascii="Arial" w:hAnsi="Arial" w:cs="Arial"/>
          <w:sz w:val="24"/>
          <w:szCs w:val="24"/>
        </w:rPr>
        <w:t xml:space="preserve"> destacando o enfermeiro como protagonista de todo o processo de aplicação do </w:t>
      </w:r>
      <w:proofErr w:type="spellStart"/>
      <w:r w:rsidR="00D12E56" w:rsidRPr="00D62FB2">
        <w:rPr>
          <w:rFonts w:ascii="Arial" w:hAnsi="Arial" w:cs="Arial"/>
          <w:sz w:val="24"/>
          <w:szCs w:val="24"/>
        </w:rPr>
        <w:t>reiki</w:t>
      </w:r>
      <w:proofErr w:type="spellEnd"/>
      <w:r w:rsidR="00D12E56" w:rsidRPr="00D62FB2">
        <w:rPr>
          <w:rFonts w:ascii="Arial" w:hAnsi="Arial" w:cs="Arial"/>
          <w:sz w:val="24"/>
          <w:szCs w:val="24"/>
        </w:rPr>
        <w:t>.</w:t>
      </w:r>
    </w:p>
    <w:p w14:paraId="71EE6C4A" w14:textId="5781D7E3" w:rsidR="00D12E56" w:rsidRPr="00D62FB2" w:rsidRDefault="00D12E56" w:rsidP="002B1B4D">
      <w:pPr>
        <w:spacing w:line="360" w:lineRule="auto"/>
        <w:ind w:firstLine="709"/>
        <w:jc w:val="both"/>
        <w:rPr>
          <w:rFonts w:ascii="Arial" w:hAnsi="Arial" w:cs="Arial"/>
          <w:sz w:val="24"/>
          <w:szCs w:val="24"/>
        </w:rPr>
      </w:pPr>
      <w:proofErr w:type="spellStart"/>
      <w:r w:rsidRPr="00D62FB2">
        <w:rPr>
          <w:rFonts w:ascii="Arial" w:hAnsi="Arial" w:cs="Arial"/>
          <w:sz w:val="24"/>
          <w:szCs w:val="24"/>
        </w:rPr>
        <w:t>Toneti</w:t>
      </w:r>
      <w:proofErr w:type="spellEnd"/>
      <w:r w:rsidRPr="00D62FB2">
        <w:rPr>
          <w:rFonts w:ascii="Arial" w:hAnsi="Arial" w:cs="Arial"/>
          <w:sz w:val="24"/>
          <w:szCs w:val="24"/>
        </w:rPr>
        <w:t xml:space="preserve"> et al</w:t>
      </w:r>
      <w:r w:rsidR="002B1B4D" w:rsidRPr="00D62FB2">
        <w:rPr>
          <w:rFonts w:ascii="Arial" w:hAnsi="Arial" w:cs="Arial"/>
          <w:sz w:val="24"/>
          <w:szCs w:val="24"/>
        </w:rPr>
        <w:t>.</w:t>
      </w:r>
      <w:r w:rsidRPr="00D62FB2">
        <w:rPr>
          <w:rFonts w:ascii="Arial" w:hAnsi="Arial" w:cs="Arial"/>
          <w:sz w:val="24"/>
          <w:szCs w:val="24"/>
        </w:rPr>
        <w:t xml:space="preserve">, </w:t>
      </w:r>
      <w:r w:rsidR="002B1B4D" w:rsidRPr="00D62FB2">
        <w:rPr>
          <w:rFonts w:ascii="Arial" w:hAnsi="Arial" w:cs="Arial"/>
          <w:sz w:val="24"/>
          <w:szCs w:val="24"/>
        </w:rPr>
        <w:t>(</w:t>
      </w:r>
      <w:r w:rsidRPr="00D62FB2">
        <w:rPr>
          <w:rFonts w:ascii="Arial" w:hAnsi="Arial" w:cs="Arial"/>
          <w:sz w:val="24"/>
          <w:szCs w:val="24"/>
        </w:rPr>
        <w:t>2019</w:t>
      </w:r>
      <w:r w:rsidR="002B1B4D" w:rsidRPr="00D62FB2">
        <w:rPr>
          <w:rFonts w:ascii="Arial" w:hAnsi="Arial" w:cs="Arial"/>
          <w:sz w:val="24"/>
          <w:szCs w:val="24"/>
        </w:rPr>
        <w:t>)</w:t>
      </w:r>
      <w:r w:rsidRPr="00D62FB2">
        <w:rPr>
          <w:rFonts w:ascii="Arial" w:hAnsi="Arial" w:cs="Arial"/>
          <w:sz w:val="24"/>
          <w:szCs w:val="24"/>
        </w:rPr>
        <w:t xml:space="preserve"> </w:t>
      </w:r>
      <w:r w:rsidR="004D7CCB" w:rsidRPr="00D62FB2">
        <w:rPr>
          <w:rFonts w:ascii="Arial" w:hAnsi="Arial" w:cs="Arial"/>
          <w:sz w:val="24"/>
          <w:szCs w:val="24"/>
        </w:rPr>
        <w:t>relata</w:t>
      </w:r>
      <w:r w:rsidRPr="00D62FB2">
        <w:rPr>
          <w:rFonts w:ascii="Arial" w:hAnsi="Arial" w:cs="Arial"/>
          <w:sz w:val="24"/>
          <w:szCs w:val="24"/>
        </w:rPr>
        <w:t xml:space="preserve"> que o enfermeiro </w:t>
      </w:r>
      <w:r w:rsidR="002B1B4D" w:rsidRPr="00D62FB2">
        <w:rPr>
          <w:rFonts w:ascii="Arial" w:hAnsi="Arial" w:cs="Arial"/>
          <w:sz w:val="24"/>
          <w:szCs w:val="24"/>
        </w:rPr>
        <w:t>é</w:t>
      </w:r>
      <w:r w:rsidRPr="00D62FB2">
        <w:rPr>
          <w:rFonts w:ascii="Arial" w:hAnsi="Arial" w:cs="Arial"/>
          <w:sz w:val="24"/>
          <w:szCs w:val="24"/>
        </w:rPr>
        <w:t xml:space="preserve"> o profissional </w:t>
      </w:r>
      <w:r w:rsidR="002B1B4D" w:rsidRPr="00D62FB2">
        <w:rPr>
          <w:rFonts w:ascii="Arial" w:hAnsi="Arial" w:cs="Arial"/>
          <w:sz w:val="24"/>
          <w:szCs w:val="24"/>
        </w:rPr>
        <w:t xml:space="preserve">que está mais preparado para </w:t>
      </w:r>
      <w:r w:rsidRPr="00D62FB2">
        <w:rPr>
          <w:rFonts w:ascii="Arial" w:hAnsi="Arial" w:cs="Arial"/>
          <w:sz w:val="24"/>
          <w:szCs w:val="24"/>
        </w:rPr>
        <w:t>oferecer informações sobre o uso de PICs em pacientes oncológicos, visto que o enfermeiro possui contato direto e prolongado com o paciente</w:t>
      </w:r>
      <w:r w:rsidR="004D7CCB" w:rsidRPr="00D62FB2">
        <w:rPr>
          <w:rFonts w:ascii="Arial" w:hAnsi="Arial" w:cs="Arial"/>
          <w:sz w:val="24"/>
          <w:szCs w:val="24"/>
        </w:rPr>
        <w:t xml:space="preserve">, podendo </w:t>
      </w:r>
      <w:r w:rsidR="004D7CCB" w:rsidRPr="00D62FB2">
        <w:rPr>
          <w:rFonts w:ascii="Arial" w:hAnsi="Arial" w:cs="Arial"/>
          <w:sz w:val="24"/>
          <w:szCs w:val="24"/>
        </w:rPr>
        <w:lastRenderedPageBreak/>
        <w:t>assim oferecer um cuidado centrado na pessoa, de acordo com suas necessidades, destacando a oportunidade de um novo olhar do enfermeiro em sua assistência</w:t>
      </w:r>
      <w:r w:rsidR="00981B43" w:rsidRPr="00D62FB2">
        <w:rPr>
          <w:rFonts w:ascii="Arial" w:hAnsi="Arial" w:cs="Arial"/>
          <w:sz w:val="24"/>
          <w:szCs w:val="24"/>
        </w:rPr>
        <w:t xml:space="preserve">. </w:t>
      </w:r>
    </w:p>
    <w:p w14:paraId="1580F732" w14:textId="56B7F312" w:rsidR="00981B43" w:rsidRPr="00D62FB2" w:rsidRDefault="00981B43" w:rsidP="002B1B4D">
      <w:pPr>
        <w:spacing w:line="360" w:lineRule="auto"/>
        <w:ind w:firstLine="709"/>
        <w:jc w:val="both"/>
        <w:rPr>
          <w:rFonts w:ascii="Arial" w:hAnsi="Arial" w:cs="Arial"/>
          <w:sz w:val="24"/>
          <w:szCs w:val="24"/>
          <w:shd w:val="clear" w:color="auto" w:fill="FFFFFF"/>
        </w:rPr>
      </w:pPr>
      <w:r w:rsidRPr="00D62FB2">
        <w:rPr>
          <w:rFonts w:ascii="Arial" w:hAnsi="Arial" w:cs="Arial"/>
          <w:sz w:val="24"/>
          <w:szCs w:val="24"/>
        </w:rPr>
        <w:t xml:space="preserve">A resolução do Conselho Federal de Enfermagem </w:t>
      </w:r>
      <w:r w:rsidRPr="00D62FB2">
        <w:rPr>
          <w:rFonts w:ascii="Arial" w:hAnsi="Arial" w:cs="Arial"/>
          <w:sz w:val="24"/>
          <w:szCs w:val="24"/>
          <w:shd w:val="clear" w:color="auto" w:fill="FFFFFF"/>
        </w:rPr>
        <w:t xml:space="preserve">COFEN-197/97 reconhece as terapias alternativas como especialidade do profissional de enfermagem, desde que </w:t>
      </w:r>
      <w:r w:rsidR="002731FD" w:rsidRPr="00D62FB2">
        <w:rPr>
          <w:rFonts w:ascii="Arial" w:hAnsi="Arial" w:cs="Arial"/>
          <w:sz w:val="24"/>
          <w:szCs w:val="24"/>
          <w:shd w:val="clear" w:color="auto" w:fill="FFFFFF"/>
        </w:rPr>
        <w:t xml:space="preserve">este </w:t>
      </w:r>
      <w:r w:rsidRPr="00D62FB2">
        <w:rPr>
          <w:rFonts w:ascii="Arial" w:hAnsi="Arial" w:cs="Arial"/>
          <w:sz w:val="24"/>
          <w:szCs w:val="24"/>
          <w:shd w:val="clear" w:color="auto" w:fill="FFFFFF"/>
        </w:rPr>
        <w:t>esteja qualificado para o desenvolvimento dessas práticas (</w:t>
      </w:r>
      <w:proofErr w:type="spellStart"/>
      <w:r w:rsidRPr="00D62FB2">
        <w:rPr>
          <w:rFonts w:ascii="Arial" w:hAnsi="Arial" w:cs="Arial"/>
          <w:sz w:val="24"/>
          <w:szCs w:val="24"/>
          <w:shd w:val="clear" w:color="auto" w:fill="FFFFFF"/>
        </w:rPr>
        <w:t>Toneti</w:t>
      </w:r>
      <w:proofErr w:type="spellEnd"/>
      <w:r w:rsidRPr="00D62FB2">
        <w:rPr>
          <w:rFonts w:ascii="Arial" w:hAnsi="Arial" w:cs="Arial"/>
          <w:sz w:val="24"/>
          <w:szCs w:val="24"/>
          <w:shd w:val="clear" w:color="auto" w:fill="FFFFFF"/>
        </w:rPr>
        <w:t xml:space="preserve"> et al</w:t>
      </w:r>
      <w:r w:rsidR="002B1B4D" w:rsidRPr="00D62FB2">
        <w:rPr>
          <w:rFonts w:ascii="Arial" w:hAnsi="Arial" w:cs="Arial"/>
          <w:sz w:val="24"/>
          <w:szCs w:val="24"/>
          <w:shd w:val="clear" w:color="auto" w:fill="FFFFFF"/>
        </w:rPr>
        <w:t xml:space="preserve">., </w:t>
      </w:r>
      <w:r w:rsidRPr="00D62FB2">
        <w:rPr>
          <w:rFonts w:ascii="Arial" w:hAnsi="Arial" w:cs="Arial"/>
          <w:sz w:val="24"/>
          <w:szCs w:val="24"/>
          <w:shd w:val="clear" w:color="auto" w:fill="FFFFFF"/>
        </w:rPr>
        <w:t>2019)</w:t>
      </w:r>
      <w:r w:rsidR="002B1B4D" w:rsidRPr="00D62FB2">
        <w:rPr>
          <w:rFonts w:ascii="Arial" w:hAnsi="Arial" w:cs="Arial"/>
          <w:sz w:val="24"/>
          <w:szCs w:val="24"/>
          <w:shd w:val="clear" w:color="auto" w:fill="FFFFFF"/>
        </w:rPr>
        <w:t>.</w:t>
      </w:r>
    </w:p>
    <w:p w14:paraId="0E98F375" w14:textId="4F34C1A1" w:rsidR="001C0A7C" w:rsidRPr="00D62FB2" w:rsidRDefault="0062502D" w:rsidP="008C4103">
      <w:pPr>
        <w:spacing w:line="360" w:lineRule="auto"/>
        <w:ind w:firstLine="709"/>
        <w:jc w:val="both"/>
        <w:rPr>
          <w:rFonts w:ascii="Arial" w:hAnsi="Arial" w:cs="Arial"/>
          <w:sz w:val="24"/>
          <w:szCs w:val="24"/>
          <w:shd w:val="clear" w:color="auto" w:fill="FFFFFF"/>
        </w:rPr>
      </w:pPr>
      <w:r w:rsidRPr="00D62FB2">
        <w:rPr>
          <w:rFonts w:ascii="Arial" w:hAnsi="Arial" w:cs="Arial"/>
          <w:sz w:val="24"/>
          <w:szCs w:val="24"/>
          <w:shd w:val="clear" w:color="auto" w:fill="FFFFFF"/>
        </w:rPr>
        <w:t xml:space="preserve">As </w:t>
      </w:r>
      <w:r w:rsidR="002731FD" w:rsidRPr="00D62FB2">
        <w:rPr>
          <w:rFonts w:ascii="Arial" w:hAnsi="Arial" w:cs="Arial"/>
          <w:sz w:val="24"/>
          <w:szCs w:val="24"/>
          <w:shd w:val="clear" w:color="auto" w:fill="FFFFFF"/>
        </w:rPr>
        <w:t xml:space="preserve">maiores taxas de aplicação das </w:t>
      </w:r>
      <w:r w:rsidRPr="00D62FB2">
        <w:rPr>
          <w:rFonts w:ascii="Arial" w:hAnsi="Arial" w:cs="Arial"/>
          <w:sz w:val="24"/>
          <w:szCs w:val="24"/>
          <w:shd w:val="clear" w:color="auto" w:fill="FFFFFF"/>
        </w:rPr>
        <w:t>PICs</w:t>
      </w:r>
      <w:r w:rsidR="002731FD" w:rsidRPr="00D62FB2">
        <w:rPr>
          <w:rFonts w:ascii="Arial" w:hAnsi="Arial" w:cs="Arial"/>
          <w:sz w:val="24"/>
          <w:szCs w:val="24"/>
          <w:shd w:val="clear" w:color="auto" w:fill="FFFFFF"/>
        </w:rPr>
        <w:t xml:space="preserve"> se relacionam ao</w:t>
      </w:r>
      <w:r w:rsidRPr="00D62FB2">
        <w:rPr>
          <w:rFonts w:ascii="Arial" w:hAnsi="Arial" w:cs="Arial"/>
          <w:sz w:val="24"/>
          <w:szCs w:val="24"/>
          <w:shd w:val="clear" w:color="auto" w:fill="FFFFFF"/>
        </w:rPr>
        <w:t xml:space="preserve"> enfermeiro</w:t>
      </w:r>
      <w:r w:rsidR="006B4F1E" w:rsidRPr="00D62FB2">
        <w:rPr>
          <w:rFonts w:ascii="Arial" w:hAnsi="Arial" w:cs="Arial"/>
          <w:sz w:val="24"/>
          <w:szCs w:val="24"/>
          <w:shd w:val="clear" w:color="auto" w:fill="FFFFFF"/>
        </w:rPr>
        <w:t xml:space="preserve">, </w:t>
      </w:r>
      <w:r w:rsidRPr="00D62FB2">
        <w:rPr>
          <w:rFonts w:ascii="Arial" w:hAnsi="Arial" w:cs="Arial"/>
          <w:sz w:val="24"/>
          <w:szCs w:val="24"/>
          <w:shd w:val="clear" w:color="auto" w:fill="FFFFFF"/>
        </w:rPr>
        <w:t>devido a diversidade de tarefas executadas</w:t>
      </w:r>
      <w:r w:rsidR="002731FD" w:rsidRPr="00D62FB2">
        <w:rPr>
          <w:rFonts w:ascii="Arial" w:hAnsi="Arial" w:cs="Arial"/>
          <w:sz w:val="24"/>
          <w:szCs w:val="24"/>
          <w:shd w:val="clear" w:color="auto" w:fill="FFFFFF"/>
        </w:rPr>
        <w:t xml:space="preserve"> por esse profissional</w:t>
      </w:r>
      <w:r w:rsidRPr="00D62FB2">
        <w:rPr>
          <w:rFonts w:ascii="Arial" w:hAnsi="Arial" w:cs="Arial"/>
          <w:sz w:val="24"/>
          <w:szCs w:val="24"/>
          <w:shd w:val="clear" w:color="auto" w:fill="FFFFFF"/>
        </w:rPr>
        <w:t xml:space="preserve"> </w:t>
      </w:r>
      <w:r w:rsidR="002731FD" w:rsidRPr="00D62FB2">
        <w:rPr>
          <w:rFonts w:ascii="Arial" w:hAnsi="Arial" w:cs="Arial"/>
          <w:sz w:val="24"/>
          <w:szCs w:val="24"/>
          <w:shd w:val="clear" w:color="auto" w:fill="FFFFFF"/>
        </w:rPr>
        <w:t xml:space="preserve">que </w:t>
      </w:r>
      <w:r w:rsidRPr="00D62FB2">
        <w:rPr>
          <w:rFonts w:ascii="Arial" w:hAnsi="Arial" w:cs="Arial"/>
          <w:sz w:val="24"/>
          <w:szCs w:val="24"/>
          <w:shd w:val="clear" w:color="auto" w:fill="FFFFFF"/>
        </w:rPr>
        <w:t>possui um olhar integral ao paciente, podendo assim, assistir</w:t>
      </w:r>
      <w:r w:rsidR="002731FD" w:rsidRPr="00D62FB2">
        <w:rPr>
          <w:rFonts w:ascii="Arial" w:hAnsi="Arial" w:cs="Arial"/>
          <w:sz w:val="24"/>
          <w:szCs w:val="24"/>
          <w:shd w:val="clear" w:color="auto" w:fill="FFFFFF"/>
        </w:rPr>
        <w:t xml:space="preserve"> o paciente de forma holística</w:t>
      </w:r>
      <w:r w:rsidR="008C4103" w:rsidRPr="00D62FB2">
        <w:rPr>
          <w:rFonts w:ascii="Arial" w:hAnsi="Arial" w:cs="Arial"/>
          <w:sz w:val="24"/>
          <w:szCs w:val="24"/>
          <w:shd w:val="clear" w:color="auto" w:fill="FFFFFF"/>
        </w:rPr>
        <w:t xml:space="preserve"> e acompanhar os resultados obtidos, adaptando sua aplicação e permeando a qualidade do cuidado prestado</w:t>
      </w:r>
      <w:r w:rsidR="002731FD" w:rsidRPr="00D62FB2">
        <w:rPr>
          <w:rFonts w:ascii="Arial" w:hAnsi="Arial" w:cs="Arial"/>
          <w:sz w:val="24"/>
          <w:szCs w:val="24"/>
          <w:shd w:val="clear" w:color="auto" w:fill="FFFFFF"/>
        </w:rPr>
        <w:t xml:space="preserve"> </w:t>
      </w:r>
      <w:r w:rsidR="008C4103" w:rsidRPr="00D62FB2">
        <w:rPr>
          <w:rFonts w:ascii="Arial" w:hAnsi="Arial" w:cs="Arial"/>
          <w:sz w:val="24"/>
          <w:szCs w:val="24"/>
          <w:shd w:val="clear" w:color="auto" w:fill="FFFFFF"/>
        </w:rPr>
        <w:t>(</w:t>
      </w:r>
      <w:proofErr w:type="spellStart"/>
      <w:r w:rsidR="008C4103" w:rsidRPr="00D62FB2">
        <w:rPr>
          <w:rFonts w:ascii="Arial" w:hAnsi="Arial" w:cs="Arial"/>
          <w:sz w:val="24"/>
          <w:szCs w:val="24"/>
          <w:shd w:val="clear" w:color="auto" w:fill="FFFFFF"/>
        </w:rPr>
        <w:t>Toneti</w:t>
      </w:r>
      <w:proofErr w:type="spellEnd"/>
      <w:r w:rsidR="008C4103" w:rsidRPr="00D62FB2">
        <w:rPr>
          <w:rFonts w:ascii="Arial" w:hAnsi="Arial" w:cs="Arial"/>
          <w:sz w:val="24"/>
          <w:szCs w:val="24"/>
          <w:shd w:val="clear" w:color="auto" w:fill="FFFFFF"/>
        </w:rPr>
        <w:t xml:space="preserve"> et al., 2019).</w:t>
      </w:r>
      <w:r w:rsidR="001C0A7C" w:rsidRPr="00D62FB2">
        <w:rPr>
          <w:rFonts w:ascii="Arial" w:hAnsi="Arial" w:cs="Arial"/>
          <w:sz w:val="24"/>
          <w:szCs w:val="24"/>
        </w:rPr>
        <w:t xml:space="preserve"> </w:t>
      </w:r>
    </w:p>
    <w:p w14:paraId="758CB975" w14:textId="6A39465E" w:rsidR="006B4F1E" w:rsidRPr="00D62FB2" w:rsidRDefault="002B1B4D" w:rsidP="002B1B4D">
      <w:pPr>
        <w:spacing w:line="360" w:lineRule="auto"/>
        <w:ind w:firstLine="709"/>
        <w:jc w:val="both"/>
        <w:rPr>
          <w:rFonts w:ascii="Arial" w:hAnsi="Arial" w:cs="Arial"/>
          <w:sz w:val="24"/>
          <w:szCs w:val="24"/>
        </w:rPr>
      </w:pPr>
      <w:r w:rsidRPr="00D62FB2">
        <w:rPr>
          <w:rFonts w:ascii="Arial" w:hAnsi="Arial" w:cs="Arial"/>
          <w:sz w:val="24"/>
          <w:szCs w:val="24"/>
          <w:shd w:val="clear" w:color="auto" w:fill="FFFFFF"/>
        </w:rPr>
        <w:t>Dentre os cursos de graduação da área da saúde, o</w:t>
      </w:r>
      <w:r w:rsidR="0062502D" w:rsidRPr="00D62FB2">
        <w:rPr>
          <w:rFonts w:ascii="Arial" w:hAnsi="Arial" w:cs="Arial"/>
          <w:sz w:val="24"/>
          <w:szCs w:val="24"/>
          <w:shd w:val="clear" w:color="auto" w:fill="FFFFFF"/>
        </w:rPr>
        <w:t xml:space="preserve"> curso de enfermagem tem destaque</w:t>
      </w:r>
      <w:r w:rsidRPr="00D62FB2">
        <w:rPr>
          <w:rFonts w:ascii="Arial" w:hAnsi="Arial" w:cs="Arial"/>
          <w:sz w:val="24"/>
          <w:szCs w:val="24"/>
          <w:shd w:val="clear" w:color="auto" w:fill="FFFFFF"/>
        </w:rPr>
        <w:t xml:space="preserve"> no</w:t>
      </w:r>
      <w:r w:rsidR="0062502D" w:rsidRPr="00D62FB2">
        <w:rPr>
          <w:rFonts w:ascii="Arial" w:hAnsi="Arial" w:cs="Arial"/>
          <w:sz w:val="24"/>
          <w:szCs w:val="24"/>
          <w:shd w:val="clear" w:color="auto" w:fill="FFFFFF"/>
        </w:rPr>
        <w:t xml:space="preserve"> ensino das PICs em relação aos outros cursos da saúde, mas ainda necessita de maior ênfase nos processos pedagógicos e curriculares</w:t>
      </w:r>
      <w:r w:rsidRPr="00D62FB2">
        <w:rPr>
          <w:rFonts w:ascii="Arial" w:hAnsi="Arial" w:cs="Arial"/>
          <w:sz w:val="24"/>
          <w:szCs w:val="24"/>
          <w:shd w:val="clear" w:color="auto" w:fill="FFFFFF"/>
        </w:rPr>
        <w:t xml:space="preserve"> ao abordarem o tema</w:t>
      </w:r>
      <w:r w:rsidR="0062502D" w:rsidRPr="00D62FB2">
        <w:rPr>
          <w:rFonts w:ascii="Arial" w:hAnsi="Arial" w:cs="Arial"/>
          <w:sz w:val="24"/>
          <w:szCs w:val="24"/>
          <w:shd w:val="clear" w:color="auto" w:fill="FFFFFF"/>
        </w:rPr>
        <w:t xml:space="preserve"> (Carrer et al</w:t>
      </w:r>
      <w:r w:rsidRPr="00D62FB2">
        <w:rPr>
          <w:rFonts w:ascii="Arial" w:hAnsi="Arial" w:cs="Arial"/>
          <w:sz w:val="24"/>
          <w:szCs w:val="24"/>
          <w:shd w:val="clear" w:color="auto" w:fill="FFFFFF"/>
        </w:rPr>
        <w:t>.</w:t>
      </w:r>
      <w:r w:rsidR="0062502D" w:rsidRPr="00D62FB2">
        <w:rPr>
          <w:rFonts w:ascii="Arial" w:hAnsi="Arial" w:cs="Arial"/>
          <w:sz w:val="24"/>
          <w:szCs w:val="24"/>
          <w:shd w:val="clear" w:color="auto" w:fill="FFFFFF"/>
        </w:rPr>
        <w:t>, 2022)</w:t>
      </w:r>
      <w:r w:rsidR="005725F2" w:rsidRPr="00D62FB2">
        <w:rPr>
          <w:rFonts w:ascii="Arial" w:hAnsi="Arial" w:cs="Arial"/>
          <w:sz w:val="24"/>
          <w:szCs w:val="24"/>
          <w:shd w:val="clear" w:color="auto" w:fill="FFFFFF"/>
        </w:rPr>
        <w:t>.</w:t>
      </w:r>
    </w:p>
    <w:p w14:paraId="59CE8CAF" w14:textId="77777777" w:rsidR="00775CD1" w:rsidRPr="00D62FB2" w:rsidRDefault="00775CD1" w:rsidP="007C620C">
      <w:pPr>
        <w:spacing w:line="360" w:lineRule="auto"/>
        <w:ind w:firstLine="709"/>
        <w:rPr>
          <w:rFonts w:ascii="Arial" w:hAnsi="Arial" w:cs="Arial"/>
          <w:color w:val="2E74B5" w:themeColor="accent1" w:themeShade="BF"/>
          <w:sz w:val="24"/>
          <w:szCs w:val="24"/>
        </w:rPr>
      </w:pPr>
    </w:p>
    <w:p w14:paraId="10E57E28"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6A40647E"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41D1FD8A"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66FF0A0D"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455F02F4"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69AB0DD5"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135A5210"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3A1D924F"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7EBA0EA4"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59BAD33A"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75A48A68"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7CD6FD8E"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0C687673"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4C42B76A"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66225E25"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604B2220"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02D20ABD"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4EBBB1CB" w14:textId="77777777" w:rsidR="00543A1D" w:rsidRPr="00D62FB2" w:rsidRDefault="00543A1D" w:rsidP="007C620C">
      <w:pPr>
        <w:spacing w:line="360" w:lineRule="auto"/>
        <w:ind w:firstLine="709"/>
        <w:rPr>
          <w:rFonts w:ascii="Arial" w:hAnsi="Arial" w:cs="Arial"/>
          <w:color w:val="2E74B5" w:themeColor="accent1" w:themeShade="BF"/>
          <w:sz w:val="24"/>
          <w:szCs w:val="24"/>
        </w:rPr>
      </w:pPr>
    </w:p>
    <w:p w14:paraId="42BCA8CF" w14:textId="0AF5DF31" w:rsidR="00D07C2A" w:rsidRPr="00D62FB2" w:rsidRDefault="00560BAC" w:rsidP="00560BAC">
      <w:pPr>
        <w:pStyle w:val="PargrafodaLista"/>
        <w:spacing w:line="360" w:lineRule="auto"/>
        <w:jc w:val="both"/>
        <w:rPr>
          <w:rStyle w:val="Ttulo1Char"/>
          <w:rFonts w:ascii="Arial" w:eastAsiaTheme="minorEastAsia" w:hAnsi="Arial" w:cs="Arial"/>
          <w:bCs/>
          <w:szCs w:val="24"/>
        </w:rPr>
      </w:pPr>
      <w:bookmarkStart w:id="26" w:name="_Toc170160703"/>
      <w:r w:rsidRPr="00D62FB2">
        <w:rPr>
          <w:rStyle w:val="Ttulo1Char"/>
          <w:rFonts w:ascii="Arial" w:hAnsi="Arial" w:cs="Arial"/>
          <w:szCs w:val="24"/>
        </w:rPr>
        <w:lastRenderedPageBreak/>
        <w:t>6.</w:t>
      </w:r>
      <w:r w:rsidR="00C7634C" w:rsidRPr="00D62FB2">
        <w:rPr>
          <w:rStyle w:val="Ttulo1Char"/>
          <w:rFonts w:ascii="Arial" w:hAnsi="Arial" w:cs="Arial"/>
          <w:szCs w:val="24"/>
        </w:rPr>
        <w:t>CONCLUSÕES</w:t>
      </w:r>
      <w:bookmarkEnd w:id="26"/>
    </w:p>
    <w:p w14:paraId="6D1DD5C8" w14:textId="77777777" w:rsidR="00124547" w:rsidRPr="00D62FB2" w:rsidRDefault="00124547" w:rsidP="00124547">
      <w:pPr>
        <w:spacing w:line="360" w:lineRule="auto"/>
        <w:rPr>
          <w:rStyle w:val="Ttulo1Char"/>
          <w:rFonts w:ascii="Arial" w:eastAsiaTheme="minorEastAsia" w:hAnsi="Arial" w:cs="Arial"/>
          <w:bCs/>
          <w:szCs w:val="24"/>
        </w:rPr>
      </w:pPr>
    </w:p>
    <w:p w14:paraId="6E2A6D0C" w14:textId="77777777" w:rsidR="00124547" w:rsidRPr="00D62FB2" w:rsidRDefault="00124547" w:rsidP="00124547">
      <w:pPr>
        <w:widowControl w:val="0"/>
        <w:autoSpaceDE w:val="0"/>
        <w:autoSpaceDN w:val="0"/>
        <w:adjustRightInd w:val="0"/>
        <w:spacing w:before="120" w:after="120" w:line="360" w:lineRule="auto"/>
        <w:ind w:firstLine="720"/>
        <w:jc w:val="both"/>
        <w:rPr>
          <w:rFonts w:ascii="Arial" w:hAnsi="Arial" w:cs="Arial"/>
          <w:bCs/>
          <w:sz w:val="24"/>
          <w:szCs w:val="24"/>
        </w:rPr>
      </w:pPr>
      <w:r w:rsidRPr="00D62FB2">
        <w:rPr>
          <w:rFonts w:ascii="Arial" w:hAnsi="Arial" w:cs="Arial"/>
          <w:bCs/>
          <w:sz w:val="24"/>
          <w:szCs w:val="24"/>
        </w:rPr>
        <w:t>O estudo permitiu concluir o que se segue.</w:t>
      </w:r>
    </w:p>
    <w:p w14:paraId="534C1413" w14:textId="76B076AA" w:rsidR="00C7634C" w:rsidRPr="00D62FB2" w:rsidRDefault="008A6897" w:rsidP="00B614FA">
      <w:pPr>
        <w:spacing w:line="360" w:lineRule="auto"/>
        <w:ind w:firstLine="709"/>
        <w:jc w:val="both"/>
        <w:rPr>
          <w:rStyle w:val="Ttulo1Char"/>
          <w:rFonts w:ascii="Arial" w:eastAsiaTheme="minorEastAsia" w:hAnsi="Arial" w:cs="Arial"/>
          <w:b w:val="0"/>
          <w:szCs w:val="24"/>
        </w:rPr>
      </w:pPr>
      <w:bookmarkStart w:id="27" w:name="_Toc169632908"/>
      <w:bookmarkStart w:id="28" w:name="_Toc169633066"/>
      <w:bookmarkStart w:id="29" w:name="_Toc169635078"/>
      <w:bookmarkStart w:id="30" w:name="_Toc170160704"/>
      <w:r w:rsidRPr="00D62FB2">
        <w:rPr>
          <w:rStyle w:val="Ttulo1Char"/>
          <w:rFonts w:ascii="Arial" w:eastAsiaTheme="minorEastAsia" w:hAnsi="Arial" w:cs="Arial"/>
          <w:b w:val="0"/>
          <w:szCs w:val="24"/>
        </w:rPr>
        <w:t>A</w:t>
      </w:r>
      <w:r w:rsidR="001765D2" w:rsidRPr="00D62FB2">
        <w:rPr>
          <w:rStyle w:val="Ttulo1Char"/>
          <w:rFonts w:ascii="Arial" w:eastAsiaTheme="minorEastAsia" w:hAnsi="Arial" w:cs="Arial"/>
          <w:b w:val="0"/>
          <w:szCs w:val="24"/>
        </w:rPr>
        <w:t xml:space="preserve">s PICs estão presentes em todos os níveis de atenção </w:t>
      </w:r>
      <w:r w:rsidRPr="00D62FB2">
        <w:rPr>
          <w:rStyle w:val="Ttulo1Char"/>
          <w:rFonts w:ascii="Arial" w:eastAsiaTheme="minorEastAsia" w:hAnsi="Arial" w:cs="Arial"/>
          <w:b w:val="0"/>
          <w:szCs w:val="24"/>
        </w:rPr>
        <w:t>à</w:t>
      </w:r>
      <w:r w:rsidR="001765D2" w:rsidRPr="00D62FB2">
        <w:rPr>
          <w:rStyle w:val="Ttulo1Char"/>
          <w:rFonts w:ascii="Arial" w:eastAsiaTheme="minorEastAsia" w:hAnsi="Arial" w:cs="Arial"/>
          <w:b w:val="0"/>
          <w:szCs w:val="24"/>
        </w:rPr>
        <w:t xml:space="preserve"> saúde, sendo utilizadas como meio de promoção de saúde, promovendo bem-estar físico, emocional e espiritual.</w:t>
      </w:r>
      <w:bookmarkEnd w:id="27"/>
      <w:bookmarkEnd w:id="28"/>
      <w:bookmarkEnd w:id="29"/>
      <w:bookmarkEnd w:id="30"/>
      <w:r w:rsidR="006C2FBE" w:rsidRPr="00D62FB2">
        <w:rPr>
          <w:rStyle w:val="Ttulo1Char"/>
          <w:rFonts w:ascii="Arial" w:eastAsiaTheme="minorEastAsia" w:hAnsi="Arial" w:cs="Arial"/>
          <w:b w:val="0"/>
          <w:szCs w:val="24"/>
        </w:rPr>
        <w:t xml:space="preserve"> </w:t>
      </w:r>
    </w:p>
    <w:p w14:paraId="6D0847B6" w14:textId="4C08031D" w:rsidR="00B614FA" w:rsidRPr="00D62FB2" w:rsidRDefault="00B614FA" w:rsidP="005725F2">
      <w:pPr>
        <w:pStyle w:val="Standard"/>
        <w:widowControl w:val="0"/>
        <w:spacing w:line="360" w:lineRule="auto"/>
        <w:ind w:firstLine="709"/>
        <w:jc w:val="both"/>
        <w:rPr>
          <w:rStyle w:val="Ttulo1Char"/>
          <w:rFonts w:ascii="Arial" w:eastAsia="NSimSun" w:hAnsi="Arial" w:cs="Arial"/>
          <w:b w:val="0"/>
          <w:szCs w:val="24"/>
        </w:rPr>
      </w:pPr>
      <w:bookmarkStart w:id="31" w:name="_Toc169632909"/>
      <w:bookmarkStart w:id="32" w:name="_Toc169633067"/>
      <w:bookmarkStart w:id="33" w:name="_Toc169635079"/>
      <w:bookmarkStart w:id="34" w:name="_Toc170160705"/>
      <w:r w:rsidRPr="00D62FB2">
        <w:rPr>
          <w:rStyle w:val="Ttulo1Char"/>
          <w:rFonts w:ascii="Arial" w:eastAsiaTheme="minorEastAsia" w:hAnsi="Arial" w:cs="Arial"/>
          <w:b w:val="0"/>
          <w:szCs w:val="24"/>
        </w:rPr>
        <w:t>As</w:t>
      </w:r>
      <w:bookmarkEnd w:id="31"/>
      <w:bookmarkEnd w:id="32"/>
      <w:bookmarkEnd w:id="33"/>
      <w:bookmarkEnd w:id="34"/>
      <w:r w:rsidRPr="00D62FB2">
        <w:rPr>
          <w:rFonts w:ascii="Arial" w:hAnsi="Arial"/>
        </w:rPr>
        <w:t xml:space="preserve"> práticas integrativas e complementares apontadas como as mais utilizadas no tratamento do câncer foram </w:t>
      </w:r>
      <w:r w:rsidR="0048313E" w:rsidRPr="00D62FB2">
        <w:rPr>
          <w:rFonts w:ascii="Arial" w:hAnsi="Arial"/>
        </w:rPr>
        <w:t xml:space="preserve">acupuntura, homeopatia, massoterapia, </w:t>
      </w:r>
      <w:proofErr w:type="spellStart"/>
      <w:r w:rsidR="0048313E" w:rsidRPr="00D62FB2">
        <w:rPr>
          <w:rFonts w:ascii="Arial" w:hAnsi="Arial"/>
        </w:rPr>
        <w:t>reiki</w:t>
      </w:r>
      <w:proofErr w:type="spellEnd"/>
      <w:r w:rsidR="0048313E" w:rsidRPr="00D62FB2">
        <w:rPr>
          <w:rFonts w:ascii="Arial" w:hAnsi="Arial"/>
        </w:rPr>
        <w:t xml:space="preserve">, meditação, tratamento </w:t>
      </w:r>
      <w:proofErr w:type="spellStart"/>
      <w:r w:rsidR="0048313E" w:rsidRPr="00D62FB2">
        <w:rPr>
          <w:rFonts w:ascii="Arial" w:hAnsi="Arial"/>
        </w:rPr>
        <w:t>osteopático</w:t>
      </w:r>
      <w:proofErr w:type="spellEnd"/>
      <w:r w:rsidR="0048313E" w:rsidRPr="00D62FB2">
        <w:rPr>
          <w:rFonts w:ascii="Arial" w:hAnsi="Arial"/>
        </w:rPr>
        <w:t xml:space="preserve">, arteterapia, musicoterapia, liam </w:t>
      </w:r>
      <w:proofErr w:type="spellStart"/>
      <w:r w:rsidR="0048313E" w:rsidRPr="00D62FB2">
        <w:rPr>
          <w:rFonts w:ascii="Arial" w:hAnsi="Arial"/>
        </w:rPr>
        <w:t>gong</w:t>
      </w:r>
      <w:proofErr w:type="spellEnd"/>
      <w:r w:rsidR="0048313E" w:rsidRPr="00D62FB2">
        <w:rPr>
          <w:rFonts w:ascii="Arial" w:hAnsi="Arial"/>
        </w:rPr>
        <w:t>, acupuntura auricular, quiropraxia, terapia comunitária, yoga, prática espiritual, fitoterapia, auriculoterapia, terapia do relaxamento guiado, plantas medicinais.</w:t>
      </w:r>
    </w:p>
    <w:p w14:paraId="22C53367" w14:textId="197C5840" w:rsidR="001765D2" w:rsidRPr="00D62FB2" w:rsidRDefault="001765D2" w:rsidP="00B614FA">
      <w:pPr>
        <w:spacing w:line="360" w:lineRule="auto"/>
        <w:ind w:firstLine="709"/>
        <w:jc w:val="both"/>
        <w:rPr>
          <w:rStyle w:val="Ttulo1Char"/>
          <w:rFonts w:ascii="Arial" w:eastAsiaTheme="minorEastAsia" w:hAnsi="Arial" w:cs="Arial"/>
          <w:b w:val="0"/>
          <w:szCs w:val="24"/>
        </w:rPr>
      </w:pPr>
      <w:bookmarkStart w:id="35" w:name="_Toc169632910"/>
      <w:bookmarkStart w:id="36" w:name="_Toc169633068"/>
      <w:bookmarkStart w:id="37" w:name="_Toc169635080"/>
      <w:bookmarkStart w:id="38" w:name="_Toc170160706"/>
      <w:r w:rsidRPr="00D62FB2">
        <w:rPr>
          <w:rStyle w:val="Ttulo1Char"/>
          <w:rFonts w:ascii="Arial" w:eastAsiaTheme="minorEastAsia" w:hAnsi="Arial" w:cs="Arial"/>
          <w:b w:val="0"/>
          <w:szCs w:val="24"/>
        </w:rPr>
        <w:t>No que se refere ao tratamento oncológico, as PICs desenvolvem um papel fundamental, visto que o paciente com câncer enfrenta diversos sintomas físicos e emocionais, as PICs auxiliam desde a descoberta do câncer nos sentimentos desenvolvidos, medos, ansiedades, até no alívio de sintomas da própria doença ou efeitos adversos dos tratamentos farmacológicos, como dores, náuseas, sistema imunológico, dentre outras sensações de bem-estar.</w:t>
      </w:r>
      <w:bookmarkEnd w:id="35"/>
      <w:bookmarkEnd w:id="36"/>
      <w:bookmarkEnd w:id="37"/>
      <w:bookmarkEnd w:id="38"/>
    </w:p>
    <w:p w14:paraId="74F1897F" w14:textId="58E4C42D" w:rsidR="001765D2" w:rsidRPr="00D62FB2" w:rsidRDefault="008A6897" w:rsidP="00B614FA">
      <w:pPr>
        <w:spacing w:line="360" w:lineRule="auto"/>
        <w:ind w:firstLine="709"/>
        <w:jc w:val="both"/>
        <w:rPr>
          <w:rStyle w:val="Ttulo1Char"/>
          <w:rFonts w:ascii="Arial" w:eastAsiaTheme="minorEastAsia" w:hAnsi="Arial" w:cs="Arial"/>
          <w:b w:val="0"/>
          <w:strike/>
          <w:szCs w:val="24"/>
        </w:rPr>
      </w:pPr>
      <w:bookmarkStart w:id="39" w:name="_Toc169632911"/>
      <w:bookmarkStart w:id="40" w:name="_Toc169633069"/>
      <w:bookmarkStart w:id="41" w:name="_Toc169635081"/>
      <w:bookmarkStart w:id="42" w:name="_Toc170160707"/>
      <w:r w:rsidRPr="00D62FB2">
        <w:rPr>
          <w:rStyle w:val="Ttulo1Char"/>
          <w:rFonts w:ascii="Arial" w:eastAsiaTheme="minorEastAsia" w:hAnsi="Arial" w:cs="Arial"/>
          <w:b w:val="0"/>
          <w:szCs w:val="24"/>
        </w:rPr>
        <w:t>Quanto à atuação do enfermeiro</w:t>
      </w:r>
      <w:bookmarkEnd w:id="39"/>
      <w:bookmarkEnd w:id="40"/>
      <w:bookmarkEnd w:id="41"/>
      <w:bookmarkEnd w:id="42"/>
      <w:r w:rsidRPr="00D62FB2">
        <w:rPr>
          <w:rStyle w:val="Ttulo1Char"/>
          <w:rFonts w:ascii="Arial" w:eastAsiaTheme="minorEastAsia" w:hAnsi="Arial" w:cs="Arial"/>
          <w:b w:val="0"/>
          <w:szCs w:val="24"/>
        </w:rPr>
        <w:t xml:space="preserve"> </w:t>
      </w:r>
      <w:r w:rsidRPr="00D62FB2">
        <w:rPr>
          <w:rFonts w:ascii="Arial" w:hAnsi="Arial" w:cs="Arial"/>
          <w:sz w:val="24"/>
          <w:szCs w:val="24"/>
        </w:rPr>
        <w:t>na aplicação das práticas integrativas e complementares,</w:t>
      </w:r>
      <w:r w:rsidR="005725F2" w:rsidRPr="00D62FB2">
        <w:rPr>
          <w:rFonts w:ascii="Arial" w:hAnsi="Arial" w:cs="Arial"/>
          <w:sz w:val="24"/>
          <w:szCs w:val="24"/>
        </w:rPr>
        <w:t xml:space="preserve"> o</w:t>
      </w:r>
      <w:r w:rsidRPr="00D62FB2">
        <w:rPr>
          <w:rFonts w:ascii="Arial" w:hAnsi="Arial" w:cs="Arial"/>
          <w:sz w:val="24"/>
          <w:szCs w:val="24"/>
        </w:rPr>
        <w:t xml:space="preserve"> estudo apontou que </w:t>
      </w:r>
      <w:r w:rsidRPr="00D62FB2">
        <w:rPr>
          <w:rStyle w:val="Ttulo1Char"/>
          <w:rFonts w:ascii="Arial" w:eastAsiaTheme="minorEastAsia" w:hAnsi="Arial" w:cs="Arial"/>
          <w:b w:val="0"/>
          <w:szCs w:val="24"/>
        </w:rPr>
        <w:t xml:space="preserve">esse </w:t>
      </w:r>
      <w:r w:rsidR="001765D2" w:rsidRPr="00D62FB2">
        <w:rPr>
          <w:rStyle w:val="Ttulo1Char"/>
          <w:rFonts w:ascii="Arial" w:eastAsiaTheme="minorEastAsia" w:hAnsi="Arial" w:cs="Arial"/>
          <w:b w:val="0"/>
          <w:szCs w:val="24"/>
        </w:rPr>
        <w:t>profissional é</w:t>
      </w:r>
      <w:r w:rsidRPr="00D62FB2">
        <w:rPr>
          <w:rStyle w:val="Ttulo1Char"/>
          <w:rFonts w:ascii="Arial" w:eastAsiaTheme="minorEastAsia" w:hAnsi="Arial" w:cs="Arial"/>
          <w:b w:val="0"/>
          <w:szCs w:val="24"/>
        </w:rPr>
        <w:t xml:space="preserve"> reconhecido</w:t>
      </w:r>
      <w:r w:rsidR="001765D2" w:rsidRPr="00D62FB2">
        <w:rPr>
          <w:rStyle w:val="Ttulo1Char"/>
          <w:rFonts w:ascii="Arial" w:eastAsiaTheme="minorEastAsia" w:hAnsi="Arial" w:cs="Arial"/>
          <w:b w:val="0"/>
          <w:szCs w:val="24"/>
        </w:rPr>
        <w:t xml:space="preserve"> como o protagonista </w:t>
      </w:r>
      <w:r w:rsidRPr="00D62FB2">
        <w:rPr>
          <w:rStyle w:val="Ttulo1Char"/>
          <w:rFonts w:ascii="Arial" w:eastAsiaTheme="minorEastAsia" w:hAnsi="Arial" w:cs="Arial"/>
          <w:b w:val="0"/>
          <w:szCs w:val="24"/>
        </w:rPr>
        <w:t>nesse processo, ou seja, o enfermeiro</w:t>
      </w:r>
      <w:r w:rsidR="00B614FA" w:rsidRPr="00D62FB2">
        <w:rPr>
          <w:rStyle w:val="Ttulo1Char"/>
          <w:rFonts w:ascii="Arial" w:eastAsiaTheme="minorEastAsia" w:hAnsi="Arial" w:cs="Arial"/>
          <w:b w:val="0"/>
          <w:szCs w:val="24"/>
        </w:rPr>
        <w:t xml:space="preserve"> executa as técnicas das PICs </w:t>
      </w:r>
      <w:r w:rsidR="001765D2" w:rsidRPr="00D62FB2">
        <w:rPr>
          <w:rStyle w:val="Ttulo1Char"/>
          <w:rFonts w:ascii="Arial" w:eastAsiaTheme="minorEastAsia" w:hAnsi="Arial" w:cs="Arial"/>
          <w:b w:val="0"/>
          <w:szCs w:val="24"/>
        </w:rPr>
        <w:t xml:space="preserve">e acompanha </w:t>
      </w:r>
      <w:r w:rsidR="009760D1" w:rsidRPr="00D62FB2">
        <w:rPr>
          <w:rStyle w:val="Ttulo1Char"/>
          <w:rFonts w:ascii="Arial" w:eastAsiaTheme="minorEastAsia" w:hAnsi="Arial" w:cs="Arial"/>
          <w:b w:val="0"/>
          <w:szCs w:val="24"/>
        </w:rPr>
        <w:t>a evolução de cada paciente, tendo respaldo legal e ético</w:t>
      </w:r>
      <w:r w:rsidR="00B614FA" w:rsidRPr="00D62FB2">
        <w:rPr>
          <w:rStyle w:val="Ttulo1Char"/>
          <w:rFonts w:ascii="Arial" w:eastAsiaTheme="minorEastAsia" w:hAnsi="Arial" w:cs="Arial"/>
          <w:b w:val="0"/>
          <w:szCs w:val="24"/>
        </w:rPr>
        <w:t xml:space="preserve">. O </w:t>
      </w:r>
      <w:r w:rsidR="009760D1" w:rsidRPr="00D62FB2">
        <w:rPr>
          <w:rStyle w:val="Ttulo1Char"/>
          <w:rFonts w:ascii="Arial" w:eastAsiaTheme="minorEastAsia" w:hAnsi="Arial" w:cs="Arial"/>
          <w:b w:val="0"/>
          <w:szCs w:val="24"/>
        </w:rPr>
        <w:t>enfermeiro</w:t>
      </w:r>
      <w:r w:rsidR="00B614FA" w:rsidRPr="00D62FB2">
        <w:rPr>
          <w:rStyle w:val="Ttulo1Char"/>
          <w:rFonts w:ascii="Arial" w:eastAsiaTheme="minorEastAsia" w:hAnsi="Arial" w:cs="Arial"/>
          <w:b w:val="0"/>
          <w:szCs w:val="24"/>
        </w:rPr>
        <w:t>, por ter contato direto</w:t>
      </w:r>
      <w:r w:rsidR="009760D1" w:rsidRPr="00D62FB2">
        <w:rPr>
          <w:rStyle w:val="Ttulo1Char"/>
          <w:rFonts w:ascii="Arial" w:eastAsiaTheme="minorEastAsia" w:hAnsi="Arial" w:cs="Arial"/>
          <w:b w:val="0"/>
          <w:szCs w:val="24"/>
        </w:rPr>
        <w:t xml:space="preserve"> </w:t>
      </w:r>
      <w:r w:rsidR="00B614FA" w:rsidRPr="00D62FB2">
        <w:rPr>
          <w:rStyle w:val="Ttulo1Char"/>
          <w:rFonts w:ascii="Arial" w:eastAsiaTheme="minorEastAsia" w:hAnsi="Arial" w:cs="Arial"/>
          <w:b w:val="0"/>
          <w:szCs w:val="24"/>
        </w:rPr>
        <w:t xml:space="preserve">e prolongado com o paciente, </w:t>
      </w:r>
      <w:r w:rsidR="009760D1" w:rsidRPr="00D62FB2">
        <w:rPr>
          <w:rStyle w:val="Ttulo1Char"/>
          <w:rFonts w:ascii="Arial" w:eastAsiaTheme="minorEastAsia" w:hAnsi="Arial" w:cs="Arial"/>
          <w:b w:val="0"/>
          <w:szCs w:val="24"/>
        </w:rPr>
        <w:t xml:space="preserve">é </w:t>
      </w:r>
      <w:r w:rsidR="00B614FA" w:rsidRPr="00D62FB2">
        <w:rPr>
          <w:rStyle w:val="Ttulo1Char"/>
          <w:rFonts w:ascii="Arial" w:eastAsiaTheme="minorEastAsia" w:hAnsi="Arial" w:cs="Arial"/>
          <w:b w:val="0"/>
          <w:szCs w:val="24"/>
        </w:rPr>
        <w:t xml:space="preserve">considerado </w:t>
      </w:r>
      <w:r w:rsidR="009760D1" w:rsidRPr="00D62FB2">
        <w:rPr>
          <w:rStyle w:val="Ttulo1Char"/>
          <w:rFonts w:ascii="Arial" w:eastAsiaTheme="minorEastAsia" w:hAnsi="Arial" w:cs="Arial"/>
          <w:b w:val="0"/>
          <w:szCs w:val="24"/>
        </w:rPr>
        <w:t>um profissional fundamental no cuidado do paciente com câncer</w:t>
      </w:r>
      <w:r w:rsidR="00B614FA" w:rsidRPr="00D62FB2">
        <w:rPr>
          <w:rStyle w:val="Ttulo1Char"/>
          <w:rFonts w:ascii="Arial" w:eastAsiaTheme="minorEastAsia" w:hAnsi="Arial" w:cs="Arial"/>
          <w:b w:val="0"/>
          <w:szCs w:val="24"/>
        </w:rPr>
        <w:t xml:space="preserve">. </w:t>
      </w:r>
    </w:p>
    <w:p w14:paraId="7C4F3FB1" w14:textId="2296492E" w:rsidR="009760D1" w:rsidRPr="00D62FB2" w:rsidRDefault="009760D1" w:rsidP="005725F2">
      <w:pPr>
        <w:spacing w:line="360" w:lineRule="auto"/>
        <w:ind w:firstLine="709"/>
        <w:jc w:val="both"/>
        <w:rPr>
          <w:rStyle w:val="Ttulo1Char"/>
          <w:rFonts w:ascii="Arial" w:eastAsiaTheme="minorEastAsia" w:hAnsi="Arial" w:cs="Arial"/>
          <w:b w:val="0"/>
          <w:szCs w:val="24"/>
        </w:rPr>
      </w:pPr>
      <w:bookmarkStart w:id="43" w:name="_Toc169632912"/>
      <w:bookmarkStart w:id="44" w:name="_Toc169633070"/>
      <w:bookmarkStart w:id="45" w:name="_Toc169635082"/>
      <w:bookmarkStart w:id="46" w:name="_Toc170160708"/>
      <w:r w:rsidRPr="00D62FB2">
        <w:rPr>
          <w:rStyle w:val="Ttulo1Char"/>
          <w:rFonts w:ascii="Arial" w:eastAsiaTheme="minorEastAsia" w:hAnsi="Arial" w:cs="Arial"/>
          <w:b w:val="0"/>
          <w:szCs w:val="24"/>
        </w:rPr>
        <w:t>Dessa forma, podemos concluir que a proposta terapêutica das PICs é válida para a pessoa adoecida com câncer, que temos ganhos positivos e importantes em relação ao equilíbrio espiritual, emocional e físico. As PICs tratam o paciente com integralidade, fortalecendo a sua autonomia e tornando mais leve o processo de saúde-doença.</w:t>
      </w:r>
      <w:bookmarkEnd w:id="43"/>
      <w:bookmarkEnd w:id="44"/>
      <w:bookmarkEnd w:id="45"/>
      <w:bookmarkEnd w:id="46"/>
    </w:p>
    <w:p w14:paraId="42E53BE4" w14:textId="77777777" w:rsidR="00C7634C" w:rsidRPr="00D62FB2" w:rsidRDefault="00C7634C" w:rsidP="00C7634C">
      <w:pPr>
        <w:pStyle w:val="PargrafodaLista"/>
        <w:spacing w:line="360" w:lineRule="auto"/>
        <w:rPr>
          <w:rStyle w:val="Ttulo1Char"/>
          <w:rFonts w:ascii="Arial" w:eastAsiaTheme="minorEastAsia" w:hAnsi="Arial" w:cs="Arial"/>
          <w:bCs/>
          <w:szCs w:val="24"/>
        </w:rPr>
      </w:pPr>
    </w:p>
    <w:p w14:paraId="58C54EEC" w14:textId="77777777" w:rsidR="00543A1D" w:rsidRPr="00D62FB2" w:rsidRDefault="00543A1D" w:rsidP="00C7634C">
      <w:pPr>
        <w:pStyle w:val="PargrafodaLista"/>
        <w:spacing w:line="360" w:lineRule="auto"/>
        <w:rPr>
          <w:rStyle w:val="Ttulo1Char"/>
          <w:rFonts w:ascii="Arial" w:eastAsiaTheme="minorEastAsia" w:hAnsi="Arial" w:cs="Arial"/>
          <w:bCs/>
          <w:szCs w:val="24"/>
        </w:rPr>
      </w:pPr>
    </w:p>
    <w:p w14:paraId="3328D3E3" w14:textId="77777777" w:rsidR="00543A1D" w:rsidRPr="00D62FB2" w:rsidRDefault="00543A1D" w:rsidP="00C7634C">
      <w:pPr>
        <w:pStyle w:val="PargrafodaLista"/>
        <w:spacing w:line="360" w:lineRule="auto"/>
        <w:rPr>
          <w:rStyle w:val="Ttulo1Char"/>
          <w:rFonts w:ascii="Arial" w:eastAsiaTheme="minorEastAsia" w:hAnsi="Arial" w:cs="Arial"/>
          <w:bCs/>
          <w:szCs w:val="24"/>
        </w:rPr>
      </w:pPr>
    </w:p>
    <w:p w14:paraId="28FC74A2" w14:textId="77777777" w:rsidR="00543A1D" w:rsidRPr="00D62FB2" w:rsidRDefault="00543A1D" w:rsidP="00C7634C">
      <w:pPr>
        <w:pStyle w:val="PargrafodaLista"/>
        <w:spacing w:line="360" w:lineRule="auto"/>
        <w:rPr>
          <w:rStyle w:val="Ttulo1Char"/>
          <w:rFonts w:ascii="Arial" w:eastAsiaTheme="minorEastAsia" w:hAnsi="Arial" w:cs="Arial"/>
          <w:bCs/>
          <w:szCs w:val="24"/>
        </w:rPr>
      </w:pPr>
    </w:p>
    <w:p w14:paraId="15C65168" w14:textId="77777777" w:rsidR="00543A1D" w:rsidRPr="00D62FB2" w:rsidRDefault="00543A1D" w:rsidP="00C7634C">
      <w:pPr>
        <w:pStyle w:val="PargrafodaLista"/>
        <w:spacing w:line="360" w:lineRule="auto"/>
        <w:rPr>
          <w:rStyle w:val="Ttulo1Char"/>
          <w:rFonts w:ascii="Arial" w:eastAsiaTheme="minorEastAsia" w:hAnsi="Arial" w:cs="Arial"/>
          <w:bCs/>
          <w:szCs w:val="24"/>
        </w:rPr>
      </w:pPr>
    </w:p>
    <w:p w14:paraId="59BC3983" w14:textId="6395EDB2" w:rsidR="00BF58B5" w:rsidRPr="00D62FB2" w:rsidRDefault="00560BAC" w:rsidP="00560BAC">
      <w:pPr>
        <w:pStyle w:val="PargrafodaLista"/>
        <w:spacing w:line="360" w:lineRule="auto"/>
        <w:rPr>
          <w:rStyle w:val="Ttulo1Char"/>
          <w:rFonts w:ascii="Arial" w:eastAsiaTheme="minorEastAsia" w:hAnsi="Arial" w:cs="Arial"/>
          <w:bCs/>
          <w:szCs w:val="24"/>
        </w:rPr>
      </w:pPr>
      <w:bookmarkStart w:id="47" w:name="_Toc170160709"/>
      <w:r w:rsidRPr="00D62FB2">
        <w:rPr>
          <w:rStyle w:val="Ttulo1Char"/>
          <w:rFonts w:ascii="Arial" w:hAnsi="Arial" w:cs="Arial"/>
          <w:szCs w:val="24"/>
        </w:rPr>
        <w:lastRenderedPageBreak/>
        <w:t>7.</w:t>
      </w:r>
      <w:r w:rsidR="00C7634C" w:rsidRPr="00D62FB2">
        <w:rPr>
          <w:rStyle w:val="Ttulo1Char"/>
          <w:rFonts w:ascii="Arial" w:hAnsi="Arial" w:cs="Arial"/>
          <w:szCs w:val="24"/>
        </w:rPr>
        <w:t>CONSIDERAÇÕES FINAIS</w:t>
      </w:r>
      <w:bookmarkEnd w:id="47"/>
    </w:p>
    <w:p w14:paraId="5CFCFA49" w14:textId="77777777" w:rsidR="00DE672D" w:rsidRPr="00D62FB2" w:rsidRDefault="00DE672D" w:rsidP="00DE672D">
      <w:pPr>
        <w:spacing w:line="360" w:lineRule="auto"/>
        <w:ind w:left="709"/>
        <w:rPr>
          <w:rFonts w:ascii="Arial" w:hAnsi="Arial" w:cs="Arial"/>
          <w:b/>
          <w:bCs/>
          <w:sz w:val="24"/>
          <w:szCs w:val="24"/>
        </w:rPr>
      </w:pPr>
    </w:p>
    <w:p w14:paraId="127E5DBE" w14:textId="77777777" w:rsidR="00E40A81" w:rsidRPr="00D62FB2" w:rsidRDefault="00E40A81" w:rsidP="00E40A81">
      <w:pPr>
        <w:spacing w:before="120" w:after="120" w:line="360" w:lineRule="auto"/>
        <w:ind w:firstLine="720"/>
        <w:jc w:val="both"/>
        <w:rPr>
          <w:rFonts w:ascii="Arial" w:eastAsia="Arial" w:hAnsi="Arial" w:cs="Arial"/>
          <w:sz w:val="24"/>
          <w:szCs w:val="24"/>
        </w:rPr>
      </w:pPr>
      <w:r w:rsidRPr="00D62FB2">
        <w:rPr>
          <w:rFonts w:ascii="Arial" w:eastAsia="Arial" w:hAnsi="Arial" w:cs="Arial"/>
          <w:sz w:val="24"/>
          <w:szCs w:val="24"/>
        </w:rPr>
        <w:t xml:space="preserve">A realização desta pesquisa permitiu o alcance dos objetivos propostos. </w:t>
      </w:r>
    </w:p>
    <w:p w14:paraId="403D6DFE" w14:textId="4E41FBD6" w:rsidR="00E40A81" w:rsidRPr="00D62FB2" w:rsidRDefault="00E40A81" w:rsidP="00E40A81">
      <w:pPr>
        <w:spacing w:before="120" w:after="120" w:line="360" w:lineRule="auto"/>
        <w:ind w:firstLine="720"/>
        <w:jc w:val="both"/>
        <w:rPr>
          <w:rFonts w:ascii="Arial" w:eastAsia="Arial" w:hAnsi="Arial" w:cs="Arial"/>
          <w:sz w:val="24"/>
          <w:szCs w:val="24"/>
        </w:rPr>
      </w:pPr>
      <w:r w:rsidRPr="00D62FB2">
        <w:rPr>
          <w:rFonts w:ascii="Arial" w:eastAsia="Arial" w:hAnsi="Arial" w:cs="Arial"/>
          <w:sz w:val="24"/>
          <w:szCs w:val="24"/>
        </w:rPr>
        <w:t xml:space="preserve">Os resultados obtidos com esta revisão da literatura irão contribuir com a população em geral, em especial ao familiar e paciente com câncer, uma vez que </w:t>
      </w:r>
      <w:r w:rsidR="001C0A7C" w:rsidRPr="00D62FB2">
        <w:rPr>
          <w:rFonts w:ascii="Arial" w:eastAsia="Arial" w:hAnsi="Arial" w:cs="Arial"/>
          <w:sz w:val="24"/>
          <w:szCs w:val="24"/>
        </w:rPr>
        <w:t xml:space="preserve">o conteúdo literário produzido poderá ser utilizado para </w:t>
      </w:r>
      <w:r w:rsidR="00B614FA" w:rsidRPr="00D62FB2">
        <w:rPr>
          <w:rFonts w:ascii="Arial" w:eastAsia="Arial" w:hAnsi="Arial" w:cs="Arial"/>
          <w:sz w:val="24"/>
          <w:szCs w:val="24"/>
        </w:rPr>
        <w:t>incentivar</w:t>
      </w:r>
      <w:r w:rsidRPr="00D62FB2">
        <w:rPr>
          <w:rFonts w:ascii="Arial" w:eastAsia="Arial" w:hAnsi="Arial" w:cs="Arial"/>
          <w:sz w:val="24"/>
          <w:szCs w:val="24"/>
        </w:rPr>
        <w:t xml:space="preserve"> a procura das práticas integrativas e complementares por conta de seus inúmeros benefícios.</w:t>
      </w:r>
    </w:p>
    <w:p w14:paraId="18CC9184" w14:textId="45A860BA" w:rsidR="00E40A81" w:rsidRPr="00D62FB2" w:rsidRDefault="00B614FA" w:rsidP="00E40A81">
      <w:pPr>
        <w:spacing w:before="120" w:after="120" w:line="360" w:lineRule="auto"/>
        <w:ind w:firstLine="720"/>
        <w:jc w:val="both"/>
        <w:rPr>
          <w:rFonts w:ascii="Arial" w:eastAsia="Arial" w:hAnsi="Arial" w:cs="Arial"/>
          <w:sz w:val="24"/>
          <w:szCs w:val="24"/>
        </w:rPr>
      </w:pPr>
      <w:r w:rsidRPr="00D62FB2">
        <w:rPr>
          <w:rFonts w:ascii="Arial" w:eastAsia="Arial" w:hAnsi="Arial" w:cs="Arial"/>
          <w:sz w:val="24"/>
          <w:szCs w:val="24"/>
        </w:rPr>
        <w:t xml:space="preserve">Com relação </w:t>
      </w:r>
      <w:r w:rsidR="00E40A81" w:rsidRPr="00D62FB2">
        <w:rPr>
          <w:rFonts w:ascii="Arial" w:eastAsia="Arial" w:hAnsi="Arial" w:cs="Arial"/>
          <w:sz w:val="24"/>
          <w:szCs w:val="24"/>
        </w:rPr>
        <w:t>às instituições de saúde, os resultados obtidos poderão trazer embasamento científico para reforçar ou implementar o uso dessas práticas</w:t>
      </w:r>
      <w:r w:rsidRPr="00D62FB2">
        <w:rPr>
          <w:rFonts w:ascii="Arial" w:eastAsia="Arial" w:hAnsi="Arial" w:cs="Arial"/>
          <w:sz w:val="24"/>
          <w:szCs w:val="24"/>
        </w:rPr>
        <w:t xml:space="preserve"> na assistência ao paciente oncológico</w:t>
      </w:r>
      <w:r w:rsidR="00853407" w:rsidRPr="00D62FB2">
        <w:rPr>
          <w:rFonts w:ascii="Arial" w:eastAsia="Arial" w:hAnsi="Arial" w:cs="Arial"/>
          <w:sz w:val="24"/>
          <w:szCs w:val="24"/>
        </w:rPr>
        <w:t>.</w:t>
      </w:r>
    </w:p>
    <w:p w14:paraId="0779CB2A" w14:textId="513B1459" w:rsidR="00E40A81" w:rsidRPr="00D62FB2" w:rsidRDefault="00E40A81" w:rsidP="00E40A81">
      <w:pPr>
        <w:spacing w:before="120" w:after="120" w:line="360" w:lineRule="auto"/>
        <w:ind w:firstLine="720"/>
        <w:jc w:val="both"/>
        <w:rPr>
          <w:rFonts w:ascii="Arial" w:eastAsia="Arial" w:hAnsi="Arial" w:cs="Arial"/>
          <w:sz w:val="24"/>
          <w:szCs w:val="24"/>
        </w:rPr>
      </w:pPr>
      <w:r w:rsidRPr="00D62FB2">
        <w:rPr>
          <w:rFonts w:ascii="Arial" w:eastAsia="Arial" w:hAnsi="Arial" w:cs="Arial"/>
          <w:sz w:val="24"/>
          <w:szCs w:val="24"/>
        </w:rPr>
        <w:t xml:space="preserve">Para os profissionais de saúde, os resultados </w:t>
      </w:r>
      <w:r w:rsidR="00B614FA" w:rsidRPr="00D62FB2">
        <w:rPr>
          <w:rFonts w:ascii="Arial" w:eastAsia="Arial" w:hAnsi="Arial" w:cs="Arial"/>
          <w:sz w:val="24"/>
          <w:szCs w:val="24"/>
        </w:rPr>
        <w:t xml:space="preserve">serão utilizados </w:t>
      </w:r>
      <w:r w:rsidR="00336B2A" w:rsidRPr="00D62FB2">
        <w:rPr>
          <w:rFonts w:ascii="Arial" w:eastAsia="Arial" w:hAnsi="Arial" w:cs="Arial"/>
          <w:sz w:val="24"/>
          <w:szCs w:val="24"/>
        </w:rPr>
        <w:t xml:space="preserve">no aperfeiçoamento da </w:t>
      </w:r>
      <w:r w:rsidR="000E7677" w:rsidRPr="00D62FB2">
        <w:rPr>
          <w:rFonts w:ascii="Arial" w:eastAsia="Arial" w:hAnsi="Arial" w:cs="Arial"/>
          <w:sz w:val="24"/>
          <w:szCs w:val="24"/>
        </w:rPr>
        <w:t>prática</w:t>
      </w:r>
      <w:r w:rsidRPr="00D62FB2">
        <w:rPr>
          <w:rFonts w:ascii="Arial" w:eastAsia="Arial" w:hAnsi="Arial" w:cs="Arial"/>
          <w:sz w:val="24"/>
          <w:szCs w:val="24"/>
        </w:rPr>
        <w:t>,</w:t>
      </w:r>
      <w:r w:rsidR="00336B2A" w:rsidRPr="00D62FB2">
        <w:rPr>
          <w:rFonts w:ascii="Arial" w:eastAsia="Arial" w:hAnsi="Arial" w:cs="Arial"/>
          <w:sz w:val="24"/>
          <w:szCs w:val="24"/>
        </w:rPr>
        <w:t xml:space="preserve"> incentivando a adesão dos mesmos </w:t>
      </w:r>
      <w:r w:rsidR="001C0A7C" w:rsidRPr="00D62FB2">
        <w:rPr>
          <w:rFonts w:ascii="Arial" w:eastAsia="Arial" w:hAnsi="Arial" w:cs="Arial"/>
          <w:sz w:val="24"/>
          <w:szCs w:val="24"/>
        </w:rPr>
        <w:t xml:space="preserve">à aplicação </w:t>
      </w:r>
      <w:proofErr w:type="gramStart"/>
      <w:r w:rsidR="001C0A7C" w:rsidRPr="00D62FB2">
        <w:rPr>
          <w:rFonts w:ascii="Arial" w:eastAsia="Arial" w:hAnsi="Arial" w:cs="Arial"/>
          <w:sz w:val="24"/>
          <w:szCs w:val="24"/>
        </w:rPr>
        <w:t xml:space="preserve">das </w:t>
      </w:r>
      <w:r w:rsidR="000E7677" w:rsidRPr="00D62FB2">
        <w:rPr>
          <w:rFonts w:ascii="Arial" w:eastAsia="Arial" w:hAnsi="Arial" w:cs="Arial"/>
          <w:sz w:val="24"/>
          <w:szCs w:val="24"/>
        </w:rPr>
        <w:t xml:space="preserve"> PICs</w:t>
      </w:r>
      <w:proofErr w:type="gramEnd"/>
      <w:r w:rsidR="000E7677" w:rsidRPr="00D62FB2">
        <w:rPr>
          <w:rFonts w:ascii="Arial" w:eastAsia="Arial" w:hAnsi="Arial" w:cs="Arial"/>
          <w:sz w:val="24"/>
          <w:szCs w:val="24"/>
        </w:rPr>
        <w:t xml:space="preserve"> em</w:t>
      </w:r>
      <w:r w:rsidR="00336B2A" w:rsidRPr="00D62FB2">
        <w:rPr>
          <w:rFonts w:ascii="Arial" w:eastAsia="Arial" w:hAnsi="Arial" w:cs="Arial"/>
          <w:sz w:val="24"/>
          <w:szCs w:val="24"/>
        </w:rPr>
        <w:t xml:space="preserve"> oncologia.</w:t>
      </w:r>
      <w:r w:rsidR="000E7677" w:rsidRPr="00D62FB2">
        <w:rPr>
          <w:rFonts w:ascii="Arial" w:eastAsia="Arial" w:hAnsi="Arial" w:cs="Arial"/>
          <w:sz w:val="24"/>
          <w:szCs w:val="24"/>
        </w:rPr>
        <w:t xml:space="preserve"> </w:t>
      </w:r>
    </w:p>
    <w:p w14:paraId="11C11342" w14:textId="27395A41" w:rsidR="00336B2A" w:rsidRPr="00D62FB2" w:rsidRDefault="00336B2A" w:rsidP="00336B2A">
      <w:pPr>
        <w:spacing w:before="120" w:after="120" w:line="360" w:lineRule="auto"/>
        <w:ind w:firstLine="720"/>
        <w:jc w:val="both"/>
        <w:rPr>
          <w:rFonts w:ascii="Arial" w:eastAsia="Arial" w:hAnsi="Arial" w:cs="Arial"/>
          <w:sz w:val="24"/>
          <w:szCs w:val="24"/>
        </w:rPr>
      </w:pPr>
      <w:r w:rsidRPr="00D62FB2">
        <w:rPr>
          <w:rFonts w:ascii="Arial" w:eastAsia="Arial" w:hAnsi="Arial" w:cs="Arial"/>
          <w:sz w:val="24"/>
          <w:szCs w:val="24"/>
        </w:rPr>
        <w:t>As instituições de ensino poderão</w:t>
      </w:r>
      <w:r w:rsidR="00853407" w:rsidRPr="00D62FB2">
        <w:rPr>
          <w:rFonts w:ascii="Arial" w:eastAsia="Arial" w:hAnsi="Arial" w:cs="Arial"/>
          <w:sz w:val="24"/>
          <w:szCs w:val="24"/>
        </w:rPr>
        <w:t xml:space="preserve"> utilizar esse estudo como base cientifica para o ensino das PICs na graduação.</w:t>
      </w:r>
    </w:p>
    <w:p w14:paraId="1E45C517" w14:textId="749EDAD2" w:rsidR="001C0A7C" w:rsidRPr="00D62FB2" w:rsidRDefault="0034281F" w:rsidP="001C0A7C">
      <w:pPr>
        <w:spacing w:line="360" w:lineRule="auto"/>
        <w:ind w:firstLine="709"/>
        <w:jc w:val="both"/>
        <w:rPr>
          <w:rFonts w:ascii="Arial" w:eastAsia="Arial" w:hAnsi="Arial" w:cs="Arial"/>
          <w:sz w:val="24"/>
          <w:szCs w:val="24"/>
        </w:rPr>
      </w:pPr>
      <w:r w:rsidRPr="00D62FB2">
        <w:rPr>
          <w:rFonts w:ascii="Arial" w:eastAsia="Arial" w:hAnsi="Arial" w:cs="Arial"/>
          <w:sz w:val="24"/>
          <w:szCs w:val="24"/>
        </w:rPr>
        <w:t>Ainda há muito</w:t>
      </w:r>
      <w:r w:rsidR="001C0A7C" w:rsidRPr="00D62FB2">
        <w:rPr>
          <w:rFonts w:ascii="Arial" w:eastAsia="Arial" w:hAnsi="Arial" w:cs="Arial"/>
          <w:sz w:val="24"/>
          <w:szCs w:val="24"/>
        </w:rPr>
        <w:t xml:space="preserve"> no</w:t>
      </w:r>
      <w:r w:rsidRPr="00D62FB2">
        <w:rPr>
          <w:rFonts w:ascii="Arial" w:eastAsia="Arial" w:hAnsi="Arial" w:cs="Arial"/>
          <w:sz w:val="24"/>
          <w:szCs w:val="24"/>
        </w:rPr>
        <w:t xml:space="preserve"> </w:t>
      </w:r>
      <w:r w:rsidRPr="00D62FB2">
        <w:rPr>
          <w:rFonts w:ascii="Arial" w:eastAsia="Arial" w:hAnsi="Arial" w:cs="Arial"/>
          <w:strike/>
          <w:sz w:val="24"/>
          <w:szCs w:val="24"/>
        </w:rPr>
        <w:t>ao</w:t>
      </w:r>
      <w:r w:rsidRPr="00D62FB2">
        <w:rPr>
          <w:rFonts w:ascii="Arial" w:eastAsia="Arial" w:hAnsi="Arial" w:cs="Arial"/>
          <w:sz w:val="24"/>
          <w:szCs w:val="24"/>
        </w:rPr>
        <w:t xml:space="preserve"> que avançar nas aplicações de PICs, por conta de seus inúmeros benefícios sem efeitos adversos</w:t>
      </w:r>
      <w:r w:rsidR="001C0A7C" w:rsidRPr="00D62FB2">
        <w:rPr>
          <w:rFonts w:ascii="Arial" w:eastAsia="Arial" w:hAnsi="Arial" w:cs="Arial"/>
          <w:sz w:val="24"/>
          <w:szCs w:val="24"/>
        </w:rPr>
        <w:t xml:space="preserve">. O </w:t>
      </w:r>
      <w:r w:rsidRPr="00D62FB2">
        <w:rPr>
          <w:rFonts w:ascii="Arial" w:eastAsia="Arial" w:hAnsi="Arial" w:cs="Arial"/>
          <w:sz w:val="24"/>
          <w:szCs w:val="24"/>
        </w:rPr>
        <w:t>baixo custo</w:t>
      </w:r>
      <w:r w:rsidR="001C0A7C" w:rsidRPr="00D62FB2">
        <w:rPr>
          <w:rFonts w:ascii="Arial" w:eastAsia="Arial" w:hAnsi="Arial" w:cs="Arial"/>
          <w:sz w:val="24"/>
          <w:szCs w:val="24"/>
        </w:rPr>
        <w:t xml:space="preserve"> dessas </w:t>
      </w:r>
      <w:r w:rsidR="00543A1D" w:rsidRPr="00D62FB2">
        <w:rPr>
          <w:rFonts w:ascii="Arial" w:eastAsia="Arial" w:hAnsi="Arial" w:cs="Arial"/>
          <w:sz w:val="24"/>
          <w:szCs w:val="24"/>
        </w:rPr>
        <w:t>terapias, aliado</w:t>
      </w:r>
      <w:r w:rsidR="004A0C97" w:rsidRPr="00D62FB2">
        <w:rPr>
          <w:rFonts w:ascii="Arial" w:eastAsia="Arial" w:hAnsi="Arial" w:cs="Arial"/>
          <w:sz w:val="24"/>
          <w:szCs w:val="24"/>
        </w:rPr>
        <w:t xml:space="preserve"> à possibilidade de diminuição dos </w:t>
      </w:r>
      <w:r w:rsidRPr="00D62FB2">
        <w:rPr>
          <w:rFonts w:ascii="Arial" w:eastAsia="Arial" w:hAnsi="Arial" w:cs="Arial"/>
          <w:sz w:val="24"/>
          <w:szCs w:val="24"/>
        </w:rPr>
        <w:t>dias de internação</w:t>
      </w:r>
      <w:r w:rsidR="004A0C97" w:rsidRPr="00D62FB2">
        <w:rPr>
          <w:rFonts w:ascii="Arial" w:eastAsia="Arial" w:hAnsi="Arial" w:cs="Arial"/>
          <w:sz w:val="24"/>
          <w:szCs w:val="24"/>
        </w:rPr>
        <w:t xml:space="preserve"> e d</w:t>
      </w:r>
      <w:r w:rsidR="001C0A7C" w:rsidRPr="00D62FB2">
        <w:rPr>
          <w:rFonts w:ascii="Arial" w:eastAsia="Arial" w:hAnsi="Arial" w:cs="Arial"/>
          <w:sz w:val="24"/>
          <w:szCs w:val="24"/>
        </w:rPr>
        <w:t xml:space="preserve">as </w:t>
      </w:r>
      <w:r w:rsidRPr="00D62FB2">
        <w:rPr>
          <w:rFonts w:ascii="Arial" w:eastAsia="Arial" w:hAnsi="Arial" w:cs="Arial"/>
          <w:sz w:val="24"/>
          <w:szCs w:val="24"/>
        </w:rPr>
        <w:t xml:space="preserve">idas à emergência, </w:t>
      </w:r>
      <w:r w:rsidR="004A0C97" w:rsidRPr="00D62FB2">
        <w:rPr>
          <w:rFonts w:ascii="Arial" w:eastAsia="Arial" w:hAnsi="Arial" w:cs="Arial"/>
          <w:sz w:val="24"/>
          <w:szCs w:val="24"/>
        </w:rPr>
        <w:t>pode</w:t>
      </w:r>
      <w:r w:rsidR="008C4103" w:rsidRPr="00D62FB2">
        <w:rPr>
          <w:rFonts w:ascii="Arial" w:eastAsia="Arial" w:hAnsi="Arial" w:cs="Arial"/>
          <w:sz w:val="24"/>
          <w:szCs w:val="24"/>
        </w:rPr>
        <w:t>ndo</w:t>
      </w:r>
      <w:r w:rsidR="004A0C97" w:rsidRPr="00D62FB2">
        <w:rPr>
          <w:rFonts w:ascii="Arial" w:eastAsia="Arial" w:hAnsi="Arial" w:cs="Arial"/>
          <w:sz w:val="24"/>
          <w:szCs w:val="24"/>
        </w:rPr>
        <w:t xml:space="preserve"> trazer economia para o sistema de saúde.</w:t>
      </w:r>
    </w:p>
    <w:p w14:paraId="5DB89FA1" w14:textId="1108A59B" w:rsidR="00336B2A" w:rsidRPr="00D62FB2" w:rsidRDefault="004A0C97" w:rsidP="001C0A7C">
      <w:pPr>
        <w:spacing w:line="360" w:lineRule="auto"/>
        <w:ind w:firstLine="709"/>
        <w:jc w:val="both"/>
        <w:rPr>
          <w:rFonts w:ascii="Arial" w:hAnsi="Arial" w:cs="Arial"/>
          <w:sz w:val="24"/>
          <w:szCs w:val="24"/>
          <w:shd w:val="clear" w:color="auto" w:fill="FFFFFF"/>
        </w:rPr>
      </w:pPr>
      <w:r w:rsidRPr="00D62FB2">
        <w:rPr>
          <w:rFonts w:ascii="Arial" w:eastAsia="Arial" w:hAnsi="Arial" w:cs="Arial"/>
          <w:sz w:val="24"/>
          <w:szCs w:val="24"/>
        </w:rPr>
        <w:t xml:space="preserve">Embora </w:t>
      </w:r>
      <w:r w:rsidR="00853407" w:rsidRPr="00D62FB2">
        <w:rPr>
          <w:rFonts w:ascii="Arial" w:eastAsia="Arial" w:hAnsi="Arial" w:cs="Arial"/>
          <w:sz w:val="24"/>
          <w:szCs w:val="24"/>
        </w:rPr>
        <w:t>as PICs</w:t>
      </w:r>
      <w:r w:rsidRPr="00D62FB2">
        <w:rPr>
          <w:rFonts w:ascii="Arial" w:eastAsia="Arial" w:hAnsi="Arial" w:cs="Arial"/>
          <w:sz w:val="24"/>
          <w:szCs w:val="24"/>
        </w:rPr>
        <w:t xml:space="preserve"> estejam</w:t>
      </w:r>
      <w:r w:rsidR="00853407" w:rsidRPr="00D62FB2">
        <w:rPr>
          <w:rFonts w:ascii="Arial" w:eastAsia="Arial" w:hAnsi="Arial" w:cs="Arial"/>
          <w:sz w:val="24"/>
          <w:szCs w:val="24"/>
        </w:rPr>
        <w:t xml:space="preserve"> disponíveis em todos os níveis de atenção </w:t>
      </w:r>
      <w:r w:rsidR="00F046E3" w:rsidRPr="00D62FB2">
        <w:rPr>
          <w:rFonts w:ascii="Arial" w:eastAsia="Arial" w:hAnsi="Arial" w:cs="Arial"/>
          <w:sz w:val="24"/>
          <w:szCs w:val="24"/>
        </w:rPr>
        <w:t>à</w:t>
      </w:r>
      <w:r w:rsidR="00853407" w:rsidRPr="00D62FB2">
        <w:rPr>
          <w:rFonts w:ascii="Arial" w:eastAsia="Arial" w:hAnsi="Arial" w:cs="Arial"/>
          <w:sz w:val="24"/>
          <w:szCs w:val="24"/>
        </w:rPr>
        <w:t xml:space="preserve"> saúde, ainda é necessári</w:t>
      </w:r>
      <w:r w:rsidR="001C0A7C" w:rsidRPr="00D62FB2">
        <w:rPr>
          <w:rFonts w:ascii="Arial" w:eastAsia="Arial" w:hAnsi="Arial" w:cs="Arial"/>
          <w:sz w:val="24"/>
          <w:szCs w:val="24"/>
        </w:rPr>
        <w:t>o</w:t>
      </w:r>
      <w:r w:rsidR="00853407" w:rsidRPr="00D62FB2">
        <w:rPr>
          <w:rFonts w:ascii="Arial" w:eastAsia="Arial" w:hAnsi="Arial" w:cs="Arial"/>
          <w:sz w:val="24"/>
          <w:szCs w:val="24"/>
        </w:rPr>
        <w:t xml:space="preserve"> maior divulgação de seus benefícios e locais onde o paciente consegue encontrá-las no SUS. Essa expansão</w:t>
      </w:r>
      <w:r w:rsidRPr="00D62FB2">
        <w:rPr>
          <w:rFonts w:ascii="Arial" w:eastAsia="Arial" w:hAnsi="Arial" w:cs="Arial"/>
          <w:sz w:val="24"/>
          <w:szCs w:val="24"/>
        </w:rPr>
        <w:t xml:space="preserve"> pode ter</w:t>
      </w:r>
      <w:r w:rsidR="00853407" w:rsidRPr="00D62FB2">
        <w:rPr>
          <w:rFonts w:ascii="Arial" w:eastAsia="Arial" w:hAnsi="Arial" w:cs="Arial"/>
          <w:sz w:val="24"/>
          <w:szCs w:val="24"/>
        </w:rPr>
        <w:t xml:space="preserve"> início nas universidades, </w:t>
      </w:r>
      <w:r w:rsidRPr="00D62FB2">
        <w:rPr>
          <w:rFonts w:ascii="Arial" w:eastAsia="Arial" w:hAnsi="Arial" w:cs="Arial"/>
          <w:sz w:val="24"/>
          <w:szCs w:val="24"/>
        </w:rPr>
        <w:t xml:space="preserve">nas instituições de saúde com os </w:t>
      </w:r>
      <w:r w:rsidR="00853407" w:rsidRPr="00D62FB2">
        <w:rPr>
          <w:rFonts w:ascii="Arial" w:eastAsia="Arial" w:hAnsi="Arial" w:cs="Arial"/>
          <w:sz w:val="24"/>
          <w:szCs w:val="24"/>
        </w:rPr>
        <w:t>profissionais</w:t>
      </w:r>
      <w:r w:rsidRPr="00D62FB2">
        <w:rPr>
          <w:rFonts w:ascii="Arial" w:eastAsia="Arial" w:hAnsi="Arial" w:cs="Arial"/>
          <w:sz w:val="24"/>
          <w:szCs w:val="24"/>
        </w:rPr>
        <w:t xml:space="preserve"> da equipe</w:t>
      </w:r>
      <w:r w:rsidR="00853407" w:rsidRPr="00D62FB2">
        <w:rPr>
          <w:rFonts w:ascii="Arial" w:eastAsia="Arial" w:hAnsi="Arial" w:cs="Arial"/>
          <w:sz w:val="24"/>
          <w:szCs w:val="24"/>
        </w:rPr>
        <w:t xml:space="preserve"> e nas esferas de poder, que podem reforçar </w:t>
      </w:r>
      <w:r w:rsidRPr="00D62FB2">
        <w:rPr>
          <w:rFonts w:ascii="Arial" w:eastAsia="Arial" w:hAnsi="Arial" w:cs="Arial"/>
          <w:sz w:val="24"/>
          <w:szCs w:val="24"/>
        </w:rPr>
        <w:t xml:space="preserve">a </w:t>
      </w:r>
      <w:r w:rsidR="00853407" w:rsidRPr="00D62FB2">
        <w:rPr>
          <w:rFonts w:ascii="Arial" w:eastAsia="Arial" w:hAnsi="Arial" w:cs="Arial"/>
          <w:sz w:val="24"/>
          <w:szCs w:val="24"/>
        </w:rPr>
        <w:t xml:space="preserve">importância </w:t>
      </w:r>
      <w:r w:rsidRPr="00D62FB2">
        <w:rPr>
          <w:rFonts w:ascii="Arial" w:eastAsia="Arial" w:hAnsi="Arial" w:cs="Arial"/>
          <w:sz w:val="24"/>
          <w:szCs w:val="24"/>
        </w:rPr>
        <w:t xml:space="preserve">dessas práticas aos </w:t>
      </w:r>
      <w:r w:rsidR="00853407" w:rsidRPr="00D62FB2">
        <w:rPr>
          <w:rFonts w:ascii="Arial" w:eastAsia="Arial" w:hAnsi="Arial" w:cs="Arial"/>
          <w:sz w:val="24"/>
          <w:szCs w:val="24"/>
        </w:rPr>
        <w:t>pacientes</w:t>
      </w:r>
      <w:r w:rsidR="0034281F" w:rsidRPr="00D62FB2">
        <w:rPr>
          <w:rFonts w:ascii="Arial" w:eastAsia="Arial" w:hAnsi="Arial" w:cs="Arial"/>
          <w:sz w:val="24"/>
          <w:szCs w:val="24"/>
        </w:rPr>
        <w:t xml:space="preserve"> </w:t>
      </w:r>
      <w:r w:rsidR="00853407" w:rsidRPr="00D62FB2">
        <w:rPr>
          <w:rFonts w:ascii="Arial" w:eastAsia="Arial" w:hAnsi="Arial" w:cs="Arial"/>
          <w:sz w:val="24"/>
          <w:szCs w:val="24"/>
        </w:rPr>
        <w:t>por meio de palestras, e</w:t>
      </w:r>
      <w:r w:rsidRPr="00D62FB2">
        <w:rPr>
          <w:rFonts w:ascii="Arial" w:eastAsia="Arial" w:hAnsi="Arial" w:cs="Arial"/>
          <w:sz w:val="24"/>
          <w:szCs w:val="24"/>
        </w:rPr>
        <w:t xml:space="preserve"> por meio </w:t>
      </w:r>
      <w:r w:rsidR="00543A1D" w:rsidRPr="00D62FB2">
        <w:rPr>
          <w:rFonts w:ascii="Arial" w:eastAsia="Arial" w:hAnsi="Arial" w:cs="Arial"/>
          <w:sz w:val="24"/>
          <w:szCs w:val="24"/>
        </w:rPr>
        <w:t>de outros</w:t>
      </w:r>
      <w:r w:rsidR="00853407" w:rsidRPr="00D62FB2">
        <w:rPr>
          <w:rFonts w:ascii="Arial" w:eastAsia="Arial" w:hAnsi="Arial" w:cs="Arial"/>
          <w:sz w:val="24"/>
          <w:szCs w:val="24"/>
        </w:rPr>
        <w:t xml:space="preserve"> meios de comunicação como televisão</w:t>
      </w:r>
      <w:r w:rsidRPr="00D62FB2">
        <w:rPr>
          <w:rFonts w:ascii="Arial" w:eastAsia="Arial" w:hAnsi="Arial" w:cs="Arial"/>
          <w:sz w:val="24"/>
          <w:szCs w:val="24"/>
        </w:rPr>
        <w:t xml:space="preserve"> e </w:t>
      </w:r>
      <w:r w:rsidR="00853407" w:rsidRPr="00D62FB2">
        <w:rPr>
          <w:rFonts w:ascii="Arial" w:eastAsia="Arial" w:hAnsi="Arial" w:cs="Arial"/>
          <w:sz w:val="24"/>
          <w:szCs w:val="24"/>
        </w:rPr>
        <w:t>redes sociais.</w:t>
      </w:r>
      <w:r w:rsidR="0034281F" w:rsidRPr="00D62FB2">
        <w:rPr>
          <w:rFonts w:ascii="Arial" w:eastAsia="Arial" w:hAnsi="Arial" w:cs="Arial"/>
          <w:sz w:val="24"/>
          <w:szCs w:val="24"/>
        </w:rPr>
        <w:t xml:space="preserve"> </w:t>
      </w:r>
    </w:p>
    <w:p w14:paraId="132F50D9" w14:textId="0F9F17F9" w:rsidR="00336B2A" w:rsidRPr="00D62FB2" w:rsidRDefault="00336B2A" w:rsidP="00E40A81">
      <w:pPr>
        <w:spacing w:before="120" w:after="120" w:line="360" w:lineRule="auto"/>
        <w:ind w:firstLine="720"/>
        <w:jc w:val="both"/>
        <w:rPr>
          <w:rFonts w:ascii="Arial" w:eastAsia="Arial" w:hAnsi="Arial" w:cs="Arial"/>
          <w:color w:val="2E74B5" w:themeColor="accent1" w:themeShade="BF"/>
          <w:sz w:val="24"/>
          <w:szCs w:val="24"/>
        </w:rPr>
      </w:pPr>
    </w:p>
    <w:p w14:paraId="033618B1" w14:textId="77777777" w:rsidR="005C053E" w:rsidRPr="00D62FB2" w:rsidRDefault="005C053E" w:rsidP="00E40A81">
      <w:pPr>
        <w:spacing w:before="120" w:after="120" w:line="360" w:lineRule="auto"/>
        <w:ind w:firstLine="720"/>
        <w:jc w:val="both"/>
        <w:rPr>
          <w:rFonts w:ascii="Arial" w:eastAsia="Arial" w:hAnsi="Arial" w:cs="Arial"/>
          <w:color w:val="2E74B5" w:themeColor="accent1" w:themeShade="BF"/>
          <w:sz w:val="24"/>
          <w:szCs w:val="24"/>
        </w:rPr>
      </w:pPr>
    </w:p>
    <w:p w14:paraId="4B33DFC1" w14:textId="77777777" w:rsidR="005C053E" w:rsidRPr="00D62FB2" w:rsidRDefault="005C053E" w:rsidP="00E40A81">
      <w:pPr>
        <w:spacing w:before="120" w:after="120" w:line="360" w:lineRule="auto"/>
        <w:ind w:firstLine="720"/>
        <w:jc w:val="both"/>
        <w:rPr>
          <w:rFonts w:ascii="Arial" w:eastAsia="Arial" w:hAnsi="Arial" w:cs="Arial"/>
          <w:color w:val="2E74B5" w:themeColor="accent1" w:themeShade="BF"/>
          <w:sz w:val="24"/>
          <w:szCs w:val="24"/>
        </w:rPr>
      </w:pPr>
    </w:p>
    <w:p w14:paraId="50BAD3ED" w14:textId="77777777" w:rsidR="005C053E" w:rsidRPr="00D62FB2" w:rsidRDefault="005C053E" w:rsidP="00E40A81">
      <w:pPr>
        <w:spacing w:before="120" w:after="120" w:line="360" w:lineRule="auto"/>
        <w:ind w:firstLine="720"/>
        <w:jc w:val="both"/>
        <w:rPr>
          <w:rFonts w:ascii="Arial" w:eastAsia="Arial" w:hAnsi="Arial" w:cs="Arial"/>
          <w:color w:val="2E74B5" w:themeColor="accent1" w:themeShade="BF"/>
          <w:sz w:val="24"/>
          <w:szCs w:val="24"/>
        </w:rPr>
      </w:pPr>
    </w:p>
    <w:p w14:paraId="0CAB0ACA" w14:textId="77777777" w:rsidR="005C053E" w:rsidRPr="00D62FB2" w:rsidRDefault="005C053E" w:rsidP="00E40A81">
      <w:pPr>
        <w:spacing w:before="120" w:after="120" w:line="360" w:lineRule="auto"/>
        <w:ind w:firstLine="720"/>
        <w:jc w:val="both"/>
        <w:rPr>
          <w:rFonts w:ascii="Arial" w:eastAsia="Arial" w:hAnsi="Arial" w:cs="Arial"/>
          <w:color w:val="2E74B5" w:themeColor="accent1" w:themeShade="BF"/>
          <w:sz w:val="24"/>
          <w:szCs w:val="24"/>
        </w:rPr>
      </w:pPr>
    </w:p>
    <w:p w14:paraId="5D5990FE" w14:textId="3B745017" w:rsidR="00376885" w:rsidRPr="00D62FB2" w:rsidRDefault="00A230A7" w:rsidP="00BF58B5">
      <w:pPr>
        <w:pStyle w:val="Ttulo1"/>
        <w:spacing w:before="0" w:line="360" w:lineRule="auto"/>
        <w:rPr>
          <w:rFonts w:ascii="Arial" w:hAnsi="Arial" w:cs="Arial"/>
          <w:color w:val="C00000"/>
          <w:szCs w:val="24"/>
        </w:rPr>
      </w:pPr>
      <w:bookmarkStart w:id="48" w:name="_Toc500436700"/>
      <w:bookmarkStart w:id="49" w:name="_Toc170160710"/>
      <w:r w:rsidRPr="00D62FB2">
        <w:rPr>
          <w:rFonts w:ascii="Arial" w:hAnsi="Arial" w:cs="Arial"/>
          <w:szCs w:val="24"/>
        </w:rPr>
        <w:lastRenderedPageBreak/>
        <w:t xml:space="preserve">8. </w:t>
      </w:r>
      <w:r w:rsidR="00D271A3" w:rsidRPr="00D62FB2">
        <w:rPr>
          <w:rFonts w:ascii="Arial" w:hAnsi="Arial" w:cs="Arial"/>
          <w:szCs w:val="24"/>
        </w:rPr>
        <w:t>REFERÊNCIAS</w:t>
      </w:r>
      <w:bookmarkEnd w:id="48"/>
      <w:r w:rsidR="00BF58B5" w:rsidRPr="00D62FB2">
        <w:rPr>
          <w:rFonts w:ascii="Arial" w:hAnsi="Arial" w:cs="Arial"/>
          <w:szCs w:val="24"/>
        </w:rPr>
        <w:t xml:space="preserve"> </w:t>
      </w:r>
      <w:r w:rsidR="00E13B0E" w:rsidRPr="00D62FB2">
        <w:rPr>
          <w:rFonts w:ascii="Arial" w:hAnsi="Arial" w:cs="Arial"/>
          <w:szCs w:val="24"/>
        </w:rPr>
        <w:t>BIBLIOGRÁFICAS</w:t>
      </w:r>
      <w:bookmarkEnd w:id="49"/>
      <w:r w:rsidR="00E13B0E" w:rsidRPr="00D62FB2">
        <w:rPr>
          <w:rFonts w:ascii="Arial" w:hAnsi="Arial" w:cs="Arial"/>
          <w:szCs w:val="24"/>
        </w:rPr>
        <w:t xml:space="preserve"> </w:t>
      </w:r>
    </w:p>
    <w:p w14:paraId="616510A9" w14:textId="77777777" w:rsidR="00BF58B5" w:rsidRPr="00D62FB2" w:rsidRDefault="00BF58B5" w:rsidP="00BF58B5">
      <w:pPr>
        <w:spacing w:line="360" w:lineRule="auto"/>
        <w:rPr>
          <w:rFonts w:ascii="Arial" w:hAnsi="Arial" w:cs="Arial"/>
          <w:sz w:val="24"/>
          <w:szCs w:val="24"/>
          <w:shd w:val="clear" w:color="auto" w:fill="FFFFFF"/>
        </w:rPr>
      </w:pPr>
    </w:p>
    <w:p w14:paraId="5276312F" w14:textId="5A113682" w:rsidR="00D07C2A" w:rsidRPr="00D62FB2" w:rsidRDefault="00D07C2A"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AGUIAR, Jordana; KANAN, Lilia Aparecida; MASIERO, Anelise Viapiana. </w:t>
      </w:r>
      <w:r w:rsidRPr="00D62FB2">
        <w:rPr>
          <w:rFonts w:ascii="Arial" w:hAnsi="Arial" w:cs="Arial"/>
          <w:b/>
          <w:bCs/>
          <w:sz w:val="24"/>
          <w:szCs w:val="24"/>
          <w:shd w:val="clear" w:color="auto" w:fill="FFFFFF"/>
        </w:rPr>
        <w:t>Práticas Integrativas e Complementares na atenção básica em saúde</w:t>
      </w:r>
      <w:r w:rsidRPr="00D62FB2">
        <w:rPr>
          <w:rFonts w:ascii="Arial" w:hAnsi="Arial" w:cs="Arial"/>
          <w:sz w:val="24"/>
          <w:szCs w:val="24"/>
          <w:shd w:val="clear" w:color="auto" w:fill="FFFFFF"/>
        </w:rPr>
        <w:t>: um estudo bibliométrico da produção brasileira. Saúde em Debate, v. 43, p. 1205-1218, 2020.</w:t>
      </w:r>
    </w:p>
    <w:p w14:paraId="65EF7765" w14:textId="77777777" w:rsidR="006A5955" w:rsidRPr="00D62FB2" w:rsidRDefault="006A5955" w:rsidP="00A230A7">
      <w:pPr>
        <w:rPr>
          <w:rFonts w:ascii="Arial" w:hAnsi="Arial" w:cs="Arial"/>
          <w:sz w:val="24"/>
          <w:szCs w:val="24"/>
          <w:shd w:val="clear" w:color="auto" w:fill="FFFFFF"/>
        </w:rPr>
      </w:pPr>
    </w:p>
    <w:p w14:paraId="218F638F" w14:textId="6969B250" w:rsidR="00E13B0E" w:rsidRPr="00D62FB2" w:rsidRDefault="00D0667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ANDRADE, V.; SAWADA, N. O.; BARICHELLO, E. </w:t>
      </w:r>
      <w:r w:rsidRPr="00D62FB2">
        <w:rPr>
          <w:rFonts w:ascii="Arial" w:hAnsi="Arial" w:cs="Arial"/>
          <w:b/>
          <w:bCs/>
          <w:sz w:val="24"/>
          <w:szCs w:val="24"/>
          <w:shd w:val="clear" w:color="auto" w:fill="FFFFFF"/>
        </w:rPr>
        <w:t>Qualidade de vida em pacientes oncológicos hematológicos submetidos à quimioterapia</w:t>
      </w:r>
      <w:r w:rsidRPr="00D62FB2">
        <w:rPr>
          <w:rFonts w:ascii="Arial" w:hAnsi="Arial" w:cs="Arial"/>
          <w:sz w:val="24"/>
          <w:szCs w:val="24"/>
          <w:shd w:val="clear" w:color="auto" w:fill="FFFFFF"/>
        </w:rPr>
        <w:t>. Revista de Enfermagem da USP, v. 47, n. 2, p. 355-361, 2013. DOI: 10.1590/S0080-62342013000200012.</w:t>
      </w:r>
    </w:p>
    <w:p w14:paraId="173E4503" w14:textId="77777777" w:rsidR="00F6090E" w:rsidRPr="00D62FB2" w:rsidRDefault="00F6090E" w:rsidP="00A230A7">
      <w:pPr>
        <w:rPr>
          <w:rFonts w:ascii="Arial" w:hAnsi="Arial" w:cs="Arial"/>
          <w:sz w:val="24"/>
          <w:szCs w:val="24"/>
          <w:shd w:val="clear" w:color="auto" w:fill="FFFFFF"/>
        </w:rPr>
      </w:pPr>
    </w:p>
    <w:p w14:paraId="2BCE7ABD" w14:textId="77777777" w:rsidR="00F6090E" w:rsidRPr="00D62FB2" w:rsidRDefault="00F6090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BARBOSA, Mônica de Moura et al. </w:t>
      </w:r>
      <w:r w:rsidRPr="00D62FB2">
        <w:rPr>
          <w:rFonts w:ascii="Arial" w:hAnsi="Arial" w:cs="Arial"/>
          <w:b/>
          <w:bCs/>
          <w:sz w:val="24"/>
          <w:szCs w:val="24"/>
          <w:shd w:val="clear" w:color="auto" w:fill="FFFFFF"/>
        </w:rPr>
        <w:t>Plantas medicinais:</w:t>
      </w:r>
      <w:r w:rsidRPr="00D62FB2">
        <w:rPr>
          <w:rFonts w:ascii="Arial" w:hAnsi="Arial" w:cs="Arial"/>
          <w:sz w:val="24"/>
          <w:szCs w:val="24"/>
          <w:shd w:val="clear" w:color="auto" w:fill="FFFFFF"/>
        </w:rPr>
        <w:t xml:space="preserve"> cultivando o saber popular e a autonomia. Cadernos de Agroecologia, v. 10, n. 3, 2015.</w:t>
      </w:r>
    </w:p>
    <w:p w14:paraId="2B475E48" w14:textId="77777777" w:rsidR="00F6090E" w:rsidRPr="00D62FB2" w:rsidRDefault="00F6090E" w:rsidP="00A230A7">
      <w:pPr>
        <w:rPr>
          <w:rFonts w:ascii="Arial" w:hAnsi="Arial" w:cs="Arial"/>
          <w:sz w:val="24"/>
          <w:szCs w:val="24"/>
          <w:shd w:val="clear" w:color="auto" w:fill="FFFFFF"/>
        </w:rPr>
      </w:pPr>
    </w:p>
    <w:p w14:paraId="15C46E77" w14:textId="40958264" w:rsidR="00F6090E" w:rsidRPr="00D62FB2" w:rsidRDefault="00F6090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BARBOSA, </w:t>
      </w:r>
      <w:proofErr w:type="spellStart"/>
      <w:r w:rsidRPr="00D62FB2">
        <w:rPr>
          <w:rFonts w:ascii="Arial" w:hAnsi="Arial" w:cs="Arial"/>
          <w:sz w:val="24"/>
          <w:szCs w:val="24"/>
          <w:shd w:val="clear" w:color="auto" w:fill="FFFFFF"/>
        </w:rPr>
        <w:t>Larice</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Kelle</w:t>
      </w:r>
      <w:proofErr w:type="spellEnd"/>
      <w:r w:rsidRPr="00D62FB2">
        <w:rPr>
          <w:rFonts w:ascii="Arial" w:hAnsi="Arial" w:cs="Arial"/>
          <w:sz w:val="24"/>
          <w:szCs w:val="24"/>
          <w:shd w:val="clear" w:color="auto" w:fill="FFFFFF"/>
        </w:rPr>
        <w:t xml:space="preserve"> et al. </w:t>
      </w:r>
      <w:r w:rsidRPr="00D62FB2">
        <w:rPr>
          <w:rFonts w:ascii="Arial" w:hAnsi="Arial" w:cs="Arial"/>
          <w:b/>
          <w:bCs/>
          <w:sz w:val="24"/>
          <w:szCs w:val="24"/>
          <w:shd w:val="clear" w:color="auto" w:fill="FFFFFF"/>
        </w:rPr>
        <w:t>Ansiedade, depressão e qualidade do sono no pós-operatório mediato de cirurgia oncológica</w:t>
      </w:r>
      <w:r w:rsidRPr="00D62FB2">
        <w:rPr>
          <w:rFonts w:ascii="Arial" w:hAnsi="Arial" w:cs="Arial"/>
          <w:sz w:val="24"/>
          <w:szCs w:val="24"/>
          <w:shd w:val="clear" w:color="auto" w:fill="FFFFFF"/>
        </w:rPr>
        <w:t>. Revista Brasileira de Pesquisa em Saúde/</w:t>
      </w:r>
      <w:proofErr w:type="spellStart"/>
      <w:r w:rsidRPr="00D62FB2">
        <w:rPr>
          <w:rFonts w:ascii="Arial" w:hAnsi="Arial" w:cs="Arial"/>
          <w:sz w:val="24"/>
          <w:szCs w:val="24"/>
          <w:shd w:val="clear" w:color="auto" w:fill="FFFFFF"/>
        </w:rPr>
        <w:t>Brazilian</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Journal</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of</w:t>
      </w:r>
      <w:proofErr w:type="spellEnd"/>
      <w:r w:rsidRPr="00D62FB2">
        <w:rPr>
          <w:rFonts w:ascii="Arial" w:hAnsi="Arial" w:cs="Arial"/>
          <w:sz w:val="24"/>
          <w:szCs w:val="24"/>
          <w:shd w:val="clear" w:color="auto" w:fill="FFFFFF"/>
        </w:rPr>
        <w:t xml:space="preserve"> Health </w:t>
      </w:r>
      <w:proofErr w:type="spellStart"/>
      <w:r w:rsidRPr="00D62FB2">
        <w:rPr>
          <w:rFonts w:ascii="Arial" w:hAnsi="Arial" w:cs="Arial"/>
          <w:sz w:val="24"/>
          <w:szCs w:val="24"/>
          <w:shd w:val="clear" w:color="auto" w:fill="FFFFFF"/>
        </w:rPr>
        <w:t>Research</w:t>
      </w:r>
      <w:proofErr w:type="spellEnd"/>
      <w:r w:rsidRPr="00D62FB2">
        <w:rPr>
          <w:rFonts w:ascii="Arial" w:hAnsi="Arial" w:cs="Arial"/>
          <w:sz w:val="24"/>
          <w:szCs w:val="24"/>
          <w:shd w:val="clear" w:color="auto" w:fill="FFFFFF"/>
        </w:rPr>
        <w:t>, v. 20, n. 4, p. 71-82, 2018.</w:t>
      </w:r>
    </w:p>
    <w:p w14:paraId="42B55229" w14:textId="77777777" w:rsidR="00D0667E" w:rsidRPr="00D62FB2" w:rsidRDefault="00D0667E" w:rsidP="00A230A7">
      <w:pPr>
        <w:rPr>
          <w:rFonts w:ascii="Arial" w:hAnsi="Arial" w:cs="Arial"/>
          <w:sz w:val="24"/>
          <w:szCs w:val="24"/>
          <w:shd w:val="clear" w:color="auto" w:fill="FFFFFF"/>
        </w:rPr>
      </w:pPr>
    </w:p>
    <w:p w14:paraId="75CDC915" w14:textId="04252F2C" w:rsidR="00D07C2A" w:rsidRPr="00D62FB2" w:rsidRDefault="00D07C2A"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BATISTA, D. R. R.; MATTOS, M. de; SILVA, S. F. da. </w:t>
      </w:r>
      <w:r w:rsidRPr="00D62FB2">
        <w:rPr>
          <w:rFonts w:ascii="Arial" w:hAnsi="Arial" w:cs="Arial"/>
          <w:b/>
          <w:bCs/>
          <w:sz w:val="24"/>
          <w:szCs w:val="24"/>
          <w:shd w:val="clear" w:color="auto" w:fill="FFFFFF"/>
        </w:rPr>
        <w:t>Convivendo com o câncer</w:t>
      </w:r>
      <w:r w:rsidRPr="00D62FB2">
        <w:rPr>
          <w:rFonts w:ascii="Arial" w:hAnsi="Arial" w:cs="Arial"/>
          <w:sz w:val="24"/>
          <w:szCs w:val="24"/>
          <w:shd w:val="clear" w:color="auto" w:fill="FFFFFF"/>
        </w:rPr>
        <w:t>: do diagnóstico ao tratamento. Revista de Enfermagem da UFSM, </w:t>
      </w:r>
      <w:r w:rsidRPr="00D62FB2">
        <w:rPr>
          <w:rFonts w:ascii="Arial" w:hAnsi="Arial" w:cs="Arial"/>
          <w:i/>
          <w:iCs/>
          <w:sz w:val="24"/>
          <w:szCs w:val="24"/>
          <w:shd w:val="clear" w:color="auto" w:fill="FFFFFF"/>
        </w:rPr>
        <w:t>[S. l.]</w:t>
      </w:r>
      <w:r w:rsidRPr="00D62FB2">
        <w:rPr>
          <w:rFonts w:ascii="Arial" w:hAnsi="Arial" w:cs="Arial"/>
          <w:sz w:val="24"/>
          <w:szCs w:val="24"/>
          <w:shd w:val="clear" w:color="auto" w:fill="FFFFFF"/>
        </w:rPr>
        <w:t>, v. 5, n. 3, p. 499–510, 2015. DOI: 10.5902/2179769215709. Disponível em: https://periodicos.ufsm.br/reufsm/article/view/15709. Acesso em: 15</w:t>
      </w:r>
      <w:r w:rsidR="00543A1D" w:rsidRPr="00D62FB2">
        <w:rPr>
          <w:rFonts w:ascii="Arial" w:hAnsi="Arial" w:cs="Arial"/>
          <w:sz w:val="24"/>
          <w:szCs w:val="24"/>
          <w:shd w:val="clear" w:color="auto" w:fill="FFFFFF"/>
        </w:rPr>
        <w:t>/04/2024.</w:t>
      </w:r>
    </w:p>
    <w:p w14:paraId="3C642C46" w14:textId="77777777" w:rsidR="00E13B0E" w:rsidRPr="00D62FB2" w:rsidRDefault="00E13B0E" w:rsidP="00A230A7">
      <w:pPr>
        <w:rPr>
          <w:rFonts w:ascii="Arial" w:hAnsi="Arial" w:cs="Arial"/>
          <w:sz w:val="24"/>
          <w:szCs w:val="24"/>
          <w:shd w:val="clear" w:color="auto" w:fill="FFFFFF"/>
        </w:rPr>
      </w:pPr>
    </w:p>
    <w:p w14:paraId="0353C00A" w14:textId="1DD2D5E3" w:rsidR="007D2148" w:rsidRPr="00D62FB2" w:rsidRDefault="007D2148"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BOTELHO, Louise Lira </w:t>
      </w:r>
      <w:proofErr w:type="spellStart"/>
      <w:r w:rsidRPr="00D62FB2">
        <w:rPr>
          <w:rFonts w:ascii="Arial" w:hAnsi="Arial" w:cs="Arial"/>
          <w:sz w:val="24"/>
          <w:szCs w:val="24"/>
          <w:shd w:val="clear" w:color="auto" w:fill="FFFFFF"/>
        </w:rPr>
        <w:t>Roedel</w:t>
      </w:r>
      <w:proofErr w:type="spellEnd"/>
      <w:r w:rsidRPr="00D62FB2">
        <w:rPr>
          <w:rFonts w:ascii="Arial" w:hAnsi="Arial" w:cs="Arial"/>
          <w:sz w:val="24"/>
          <w:szCs w:val="24"/>
          <w:shd w:val="clear" w:color="auto" w:fill="FFFFFF"/>
        </w:rPr>
        <w:t>; CUNHA, Cristiano Castro</w:t>
      </w:r>
      <w:r w:rsidR="00543A1D" w:rsidRPr="00D62FB2">
        <w:rPr>
          <w:rFonts w:ascii="Arial" w:hAnsi="Arial" w:cs="Arial"/>
          <w:sz w:val="24"/>
          <w:szCs w:val="24"/>
          <w:shd w:val="clear" w:color="auto" w:fill="FFFFFF"/>
        </w:rPr>
        <w:t xml:space="preserve"> de Almeida</w:t>
      </w:r>
      <w:r w:rsidRPr="00D62FB2">
        <w:rPr>
          <w:rFonts w:ascii="Arial" w:hAnsi="Arial" w:cs="Arial"/>
          <w:sz w:val="24"/>
          <w:szCs w:val="24"/>
          <w:shd w:val="clear" w:color="auto" w:fill="FFFFFF"/>
        </w:rPr>
        <w:t xml:space="preserve">; MACEDO, Marcelo. </w:t>
      </w:r>
      <w:r w:rsidRPr="00D62FB2">
        <w:rPr>
          <w:rFonts w:ascii="Arial" w:hAnsi="Arial" w:cs="Arial"/>
          <w:b/>
          <w:bCs/>
          <w:sz w:val="24"/>
          <w:szCs w:val="24"/>
          <w:shd w:val="clear" w:color="auto" w:fill="FFFFFF"/>
        </w:rPr>
        <w:t>O método da revisão integrativa nos estudos organizacionais</w:t>
      </w:r>
      <w:r w:rsidRPr="00D62FB2">
        <w:rPr>
          <w:rFonts w:ascii="Arial" w:hAnsi="Arial" w:cs="Arial"/>
          <w:sz w:val="24"/>
          <w:szCs w:val="24"/>
          <w:shd w:val="clear" w:color="auto" w:fill="FFFFFF"/>
        </w:rPr>
        <w:t>. Gestão e sociedade, v. 5, n. 11, p. 121-136, 2011.</w:t>
      </w:r>
    </w:p>
    <w:p w14:paraId="1A9BC6E4" w14:textId="77777777" w:rsidR="00E13B0E" w:rsidRPr="00D62FB2" w:rsidRDefault="00E13B0E" w:rsidP="00A230A7">
      <w:pPr>
        <w:rPr>
          <w:rFonts w:ascii="Arial" w:hAnsi="Arial" w:cs="Arial"/>
          <w:sz w:val="24"/>
          <w:szCs w:val="24"/>
        </w:rPr>
      </w:pPr>
    </w:p>
    <w:p w14:paraId="35AE7F83" w14:textId="7CDF5816" w:rsidR="00D07C2A" w:rsidRPr="00D62FB2" w:rsidRDefault="00D07C2A" w:rsidP="00A230A7">
      <w:pPr>
        <w:rPr>
          <w:rFonts w:ascii="Arial" w:hAnsi="Arial" w:cs="Arial"/>
          <w:sz w:val="24"/>
          <w:szCs w:val="24"/>
        </w:rPr>
      </w:pPr>
      <w:r w:rsidRPr="00D62FB2">
        <w:rPr>
          <w:rFonts w:ascii="Arial" w:hAnsi="Arial" w:cs="Arial"/>
          <w:sz w:val="24"/>
          <w:szCs w:val="24"/>
        </w:rPr>
        <w:t xml:space="preserve">BRASIL. INCA. </w:t>
      </w:r>
      <w:r w:rsidRPr="00D62FB2">
        <w:rPr>
          <w:rFonts w:ascii="Arial" w:hAnsi="Arial" w:cs="Arial"/>
          <w:b/>
          <w:bCs/>
          <w:sz w:val="24"/>
          <w:szCs w:val="24"/>
        </w:rPr>
        <w:t>O que é câncer?</w:t>
      </w:r>
      <w:r w:rsidR="00CE404D" w:rsidRPr="00D62FB2">
        <w:rPr>
          <w:rFonts w:ascii="Arial" w:hAnsi="Arial" w:cs="Arial"/>
          <w:b/>
          <w:bCs/>
          <w:sz w:val="24"/>
          <w:szCs w:val="24"/>
        </w:rPr>
        <w:t xml:space="preserve"> </w:t>
      </w:r>
      <w:r w:rsidRPr="00D62FB2">
        <w:rPr>
          <w:rFonts w:ascii="Arial" w:hAnsi="Arial" w:cs="Arial"/>
          <w:sz w:val="24"/>
          <w:szCs w:val="24"/>
        </w:rPr>
        <w:t xml:space="preserve">2022. Disponível em: </w:t>
      </w:r>
      <w:hyperlink r:id="rId14" w:history="1">
        <w:r w:rsidR="00D0667E" w:rsidRPr="00D62FB2">
          <w:rPr>
            <w:rStyle w:val="Hyperlink"/>
            <w:rFonts w:ascii="Arial" w:hAnsi="Arial" w:cs="Arial"/>
            <w:sz w:val="24"/>
            <w:szCs w:val="24"/>
          </w:rPr>
          <w:t>https://encurtador.com.br/emw47. Acesso em 10/04/2024</w:t>
        </w:r>
      </w:hyperlink>
      <w:r w:rsidR="00543A1D" w:rsidRPr="00D62FB2">
        <w:rPr>
          <w:rFonts w:ascii="Arial" w:hAnsi="Arial" w:cs="Arial"/>
          <w:sz w:val="24"/>
          <w:szCs w:val="24"/>
        </w:rPr>
        <w:t>.</w:t>
      </w:r>
    </w:p>
    <w:p w14:paraId="41C81C42" w14:textId="77777777" w:rsidR="00D0667E" w:rsidRPr="00D62FB2" w:rsidRDefault="00D0667E" w:rsidP="00A230A7">
      <w:pPr>
        <w:rPr>
          <w:rFonts w:ascii="Arial" w:hAnsi="Arial" w:cs="Arial"/>
          <w:sz w:val="24"/>
          <w:szCs w:val="24"/>
        </w:rPr>
      </w:pPr>
    </w:p>
    <w:p w14:paraId="7858CD11" w14:textId="3D537ABB" w:rsidR="00D0667E" w:rsidRPr="00D62FB2" w:rsidRDefault="00D0667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BRASIL. Instituto Nacional do Câncer José Alencar Gomes da Silva (INCA). </w:t>
      </w:r>
      <w:r w:rsidRPr="00D62FB2">
        <w:rPr>
          <w:rFonts w:ascii="Arial" w:hAnsi="Arial" w:cs="Arial"/>
          <w:b/>
          <w:bCs/>
          <w:sz w:val="24"/>
          <w:szCs w:val="24"/>
          <w:shd w:val="clear" w:color="auto" w:fill="FFFFFF"/>
        </w:rPr>
        <w:t>Coordenação de Educação ABC do câncer: abordagens básicas para o controle do câncer</w:t>
      </w:r>
      <w:r w:rsidRPr="00D62FB2">
        <w:rPr>
          <w:rFonts w:ascii="Arial" w:hAnsi="Arial" w:cs="Arial"/>
          <w:sz w:val="24"/>
          <w:szCs w:val="24"/>
          <w:shd w:val="clear" w:color="auto" w:fill="FFFFFF"/>
        </w:rPr>
        <w:t>. 2ª ed. rev. e atual. Rio de Janeiro, 2012.</w:t>
      </w:r>
    </w:p>
    <w:p w14:paraId="10CEAFA8" w14:textId="77777777" w:rsidR="00E13B0E" w:rsidRPr="00D62FB2" w:rsidRDefault="00E13B0E" w:rsidP="00A230A7">
      <w:pPr>
        <w:rPr>
          <w:rFonts w:ascii="Arial" w:hAnsi="Arial" w:cs="Arial"/>
          <w:sz w:val="24"/>
          <w:szCs w:val="24"/>
        </w:rPr>
      </w:pPr>
    </w:p>
    <w:p w14:paraId="5F0A3C9A" w14:textId="194950D6" w:rsidR="00543A1D" w:rsidRPr="00D62FB2" w:rsidRDefault="00D07C2A" w:rsidP="00A230A7">
      <w:pPr>
        <w:rPr>
          <w:rFonts w:ascii="Arial" w:hAnsi="Arial" w:cs="Arial"/>
          <w:sz w:val="24"/>
          <w:szCs w:val="24"/>
        </w:rPr>
      </w:pPr>
      <w:r w:rsidRPr="00D62FB2">
        <w:rPr>
          <w:rFonts w:ascii="Arial" w:hAnsi="Arial" w:cs="Arial"/>
          <w:sz w:val="24"/>
          <w:szCs w:val="24"/>
        </w:rPr>
        <w:t xml:space="preserve">BRASIL. Ministério da Saúde. </w:t>
      </w:r>
      <w:r w:rsidRPr="00D62FB2">
        <w:rPr>
          <w:rFonts w:ascii="Arial" w:hAnsi="Arial" w:cs="Arial"/>
          <w:b/>
          <w:bCs/>
          <w:sz w:val="24"/>
          <w:szCs w:val="24"/>
        </w:rPr>
        <w:t xml:space="preserve">Contexto histórico da institucionalização das práticas integrativas e complementares em saúde no </w:t>
      </w:r>
      <w:r w:rsidR="00CE404D" w:rsidRPr="00D62FB2">
        <w:rPr>
          <w:rFonts w:ascii="Arial" w:hAnsi="Arial" w:cs="Arial"/>
          <w:b/>
          <w:bCs/>
          <w:sz w:val="24"/>
          <w:szCs w:val="24"/>
        </w:rPr>
        <w:t>SUS</w:t>
      </w:r>
      <w:r w:rsidRPr="00D62FB2">
        <w:rPr>
          <w:rFonts w:ascii="Arial" w:hAnsi="Arial" w:cs="Arial"/>
          <w:sz w:val="24"/>
          <w:szCs w:val="24"/>
        </w:rPr>
        <w:t xml:space="preserve">: Guia de Práticas Integrativas e Complementares em Saúde para os Gestores do SUS. Coordenação Nacional de Práticas Integrativas e Complementares em Saúde. 2020. Disponível em: </w:t>
      </w:r>
      <w:hyperlink r:id="rId15" w:history="1">
        <w:r w:rsidR="00CE404D" w:rsidRPr="00D62FB2">
          <w:rPr>
            <w:rStyle w:val="Hyperlink"/>
            <w:rFonts w:ascii="Arial" w:hAnsi="Arial" w:cs="Arial"/>
            <w:sz w:val="24"/>
            <w:szCs w:val="24"/>
          </w:rPr>
          <w:t>https://encurtador.com.br/cguC3. Acesso em 10/04/2024</w:t>
        </w:r>
      </w:hyperlink>
      <w:r w:rsidR="00543A1D" w:rsidRPr="00D62FB2">
        <w:rPr>
          <w:rFonts w:ascii="Arial" w:hAnsi="Arial" w:cs="Arial"/>
          <w:sz w:val="24"/>
          <w:szCs w:val="24"/>
        </w:rPr>
        <w:t>.</w:t>
      </w:r>
    </w:p>
    <w:p w14:paraId="6DB7F26E" w14:textId="77777777" w:rsidR="00CE404D" w:rsidRPr="00D62FB2" w:rsidRDefault="00CE404D" w:rsidP="00A230A7">
      <w:pPr>
        <w:rPr>
          <w:rFonts w:ascii="Arial" w:hAnsi="Arial" w:cs="Arial"/>
          <w:sz w:val="24"/>
          <w:szCs w:val="24"/>
        </w:rPr>
      </w:pPr>
    </w:p>
    <w:p w14:paraId="02ABB6BE" w14:textId="77777777" w:rsidR="00D07C2A" w:rsidRPr="00D62FB2" w:rsidRDefault="00D07C2A" w:rsidP="00A230A7">
      <w:pPr>
        <w:rPr>
          <w:rFonts w:ascii="Arial" w:hAnsi="Arial" w:cs="Arial"/>
          <w:b/>
          <w:bCs/>
          <w:sz w:val="24"/>
          <w:szCs w:val="24"/>
        </w:rPr>
      </w:pPr>
      <w:r w:rsidRPr="00D62FB2">
        <w:rPr>
          <w:rFonts w:ascii="Arial" w:hAnsi="Arial" w:cs="Arial"/>
          <w:sz w:val="24"/>
          <w:szCs w:val="24"/>
        </w:rPr>
        <w:t>BRASIL.</w:t>
      </w:r>
      <w:r w:rsidRPr="00D62FB2">
        <w:rPr>
          <w:rFonts w:ascii="Arial" w:hAnsi="Arial" w:cs="Arial"/>
          <w:sz w:val="24"/>
          <w:szCs w:val="24"/>
          <w:shd w:val="clear" w:color="auto" w:fill="FFFFFF"/>
        </w:rPr>
        <w:t> </w:t>
      </w:r>
      <w:r w:rsidRPr="00D62FB2">
        <w:rPr>
          <w:rFonts w:ascii="Arial" w:hAnsi="Arial" w:cs="Arial"/>
          <w:sz w:val="24"/>
          <w:szCs w:val="24"/>
        </w:rPr>
        <w:t>Ministério da Saúde.</w:t>
      </w:r>
      <w:r w:rsidRPr="00D62FB2">
        <w:rPr>
          <w:rFonts w:ascii="Arial" w:hAnsi="Arial" w:cs="Arial"/>
          <w:sz w:val="24"/>
          <w:szCs w:val="24"/>
          <w:shd w:val="clear" w:color="auto" w:fill="FFFFFF"/>
        </w:rPr>
        <w:t> </w:t>
      </w:r>
      <w:r w:rsidRPr="00D62FB2">
        <w:rPr>
          <w:rFonts w:ascii="Arial" w:hAnsi="Arial" w:cs="Arial"/>
          <w:sz w:val="24"/>
          <w:szCs w:val="24"/>
        </w:rPr>
        <w:t>Gabinete do Ministro.</w:t>
      </w:r>
      <w:r w:rsidRPr="00D62FB2">
        <w:rPr>
          <w:rFonts w:ascii="Arial" w:hAnsi="Arial" w:cs="Arial"/>
          <w:sz w:val="24"/>
          <w:szCs w:val="24"/>
          <w:shd w:val="clear" w:color="auto" w:fill="FFFFFF"/>
        </w:rPr>
        <w:t> </w:t>
      </w:r>
      <w:r w:rsidRPr="00D62FB2">
        <w:rPr>
          <w:rFonts w:ascii="Arial" w:hAnsi="Arial" w:cs="Arial"/>
          <w:b/>
          <w:bCs/>
          <w:sz w:val="24"/>
          <w:szCs w:val="24"/>
        </w:rPr>
        <w:t>Portaria Nº 702, de 21 de março de 2018.</w:t>
      </w:r>
    </w:p>
    <w:p w14:paraId="71FBEFA1" w14:textId="77777777" w:rsidR="00E13B0E" w:rsidRPr="00D62FB2" w:rsidRDefault="00E13B0E" w:rsidP="00A230A7">
      <w:pPr>
        <w:rPr>
          <w:rFonts w:ascii="Arial" w:hAnsi="Arial" w:cs="Arial"/>
          <w:sz w:val="24"/>
          <w:szCs w:val="24"/>
        </w:rPr>
      </w:pPr>
    </w:p>
    <w:p w14:paraId="108E39DF" w14:textId="643575FA" w:rsidR="00D07C2A" w:rsidRPr="00D62FB2" w:rsidRDefault="00D07C2A" w:rsidP="00A230A7">
      <w:pPr>
        <w:rPr>
          <w:rFonts w:ascii="Arial" w:hAnsi="Arial" w:cs="Arial"/>
          <w:b/>
          <w:bCs/>
          <w:sz w:val="24"/>
          <w:szCs w:val="24"/>
          <w:shd w:val="clear" w:color="auto" w:fill="FFFFFF"/>
        </w:rPr>
      </w:pPr>
      <w:r w:rsidRPr="00D62FB2">
        <w:rPr>
          <w:rFonts w:ascii="Arial" w:hAnsi="Arial" w:cs="Arial"/>
          <w:sz w:val="24"/>
          <w:szCs w:val="24"/>
        </w:rPr>
        <w:t>BRASIL.</w:t>
      </w:r>
      <w:r w:rsidRPr="00D62FB2">
        <w:rPr>
          <w:rFonts w:ascii="Arial" w:hAnsi="Arial" w:cs="Arial"/>
          <w:sz w:val="24"/>
          <w:szCs w:val="24"/>
          <w:shd w:val="clear" w:color="auto" w:fill="FFFFFF"/>
        </w:rPr>
        <w:t> </w:t>
      </w:r>
      <w:r w:rsidRPr="00D62FB2">
        <w:rPr>
          <w:rFonts w:ascii="Arial" w:hAnsi="Arial" w:cs="Arial"/>
          <w:sz w:val="24"/>
          <w:szCs w:val="24"/>
        </w:rPr>
        <w:t>Ministério da Saúde.</w:t>
      </w:r>
      <w:r w:rsidRPr="00D62FB2">
        <w:rPr>
          <w:rFonts w:ascii="Arial" w:hAnsi="Arial" w:cs="Arial"/>
          <w:sz w:val="24"/>
          <w:szCs w:val="24"/>
          <w:shd w:val="clear" w:color="auto" w:fill="FFFFFF"/>
        </w:rPr>
        <w:t> </w:t>
      </w:r>
      <w:r w:rsidRPr="00D62FB2">
        <w:rPr>
          <w:rFonts w:ascii="Arial" w:hAnsi="Arial" w:cs="Arial"/>
          <w:sz w:val="24"/>
          <w:szCs w:val="24"/>
        </w:rPr>
        <w:t>Gabinete do Ministro.</w:t>
      </w:r>
      <w:r w:rsidRPr="00D62FB2">
        <w:rPr>
          <w:rFonts w:ascii="Arial" w:hAnsi="Arial" w:cs="Arial"/>
          <w:sz w:val="24"/>
          <w:szCs w:val="24"/>
          <w:shd w:val="clear" w:color="auto" w:fill="FFFFFF"/>
        </w:rPr>
        <w:t> </w:t>
      </w:r>
      <w:r w:rsidRPr="00D62FB2">
        <w:rPr>
          <w:rFonts w:ascii="Arial" w:hAnsi="Arial" w:cs="Arial"/>
          <w:b/>
          <w:bCs/>
          <w:sz w:val="24"/>
          <w:szCs w:val="24"/>
        </w:rPr>
        <w:t>Portaria Nº 849, de 27 de março de 2017</w:t>
      </w:r>
      <w:r w:rsidRPr="00D62FB2">
        <w:rPr>
          <w:rFonts w:ascii="Arial" w:hAnsi="Arial" w:cs="Arial"/>
          <w:b/>
          <w:bCs/>
          <w:sz w:val="24"/>
          <w:szCs w:val="24"/>
          <w:shd w:val="clear" w:color="auto" w:fill="FFFFFF"/>
        </w:rPr>
        <w:t>.</w:t>
      </w:r>
    </w:p>
    <w:p w14:paraId="467263FB" w14:textId="77777777" w:rsidR="00E13B0E" w:rsidRPr="00D62FB2" w:rsidRDefault="00E13B0E" w:rsidP="00A230A7">
      <w:pPr>
        <w:rPr>
          <w:rFonts w:ascii="Arial" w:hAnsi="Arial" w:cs="Arial"/>
          <w:sz w:val="24"/>
          <w:szCs w:val="24"/>
        </w:rPr>
      </w:pPr>
    </w:p>
    <w:p w14:paraId="3B4ED5E2" w14:textId="297AC72C" w:rsidR="00D07C2A" w:rsidRPr="00D62FB2" w:rsidRDefault="00D07C2A" w:rsidP="00A230A7">
      <w:pPr>
        <w:rPr>
          <w:rFonts w:ascii="Arial" w:hAnsi="Arial" w:cs="Arial"/>
          <w:sz w:val="24"/>
          <w:szCs w:val="24"/>
        </w:rPr>
      </w:pPr>
      <w:r w:rsidRPr="00D62FB2">
        <w:rPr>
          <w:rFonts w:ascii="Arial" w:hAnsi="Arial" w:cs="Arial"/>
          <w:sz w:val="24"/>
          <w:szCs w:val="24"/>
        </w:rPr>
        <w:t xml:space="preserve">BRASIL. Ministério da Saúde. </w:t>
      </w:r>
      <w:r w:rsidRPr="00D62FB2">
        <w:rPr>
          <w:rFonts w:ascii="Arial" w:hAnsi="Arial" w:cs="Arial"/>
          <w:b/>
          <w:bCs/>
          <w:sz w:val="24"/>
          <w:szCs w:val="24"/>
        </w:rPr>
        <w:t>INCA estima 704 mil casos de câncer por ano no Brasil até 2025</w:t>
      </w:r>
      <w:r w:rsidRPr="00D62FB2">
        <w:rPr>
          <w:rFonts w:ascii="Arial" w:hAnsi="Arial" w:cs="Arial"/>
          <w:sz w:val="24"/>
          <w:szCs w:val="24"/>
        </w:rPr>
        <w:t xml:space="preserve">. 2022. Disponível em: </w:t>
      </w:r>
      <w:hyperlink r:id="rId16" w:history="1">
        <w:r w:rsidR="00D0667E" w:rsidRPr="00D62FB2">
          <w:rPr>
            <w:rStyle w:val="Hyperlink"/>
            <w:rFonts w:ascii="Arial" w:hAnsi="Arial" w:cs="Arial"/>
            <w:sz w:val="24"/>
            <w:szCs w:val="24"/>
          </w:rPr>
          <w:t>https://encurtador.com.br/gpqQ7</w:t>
        </w:r>
      </w:hyperlink>
      <w:r w:rsidR="00D0667E" w:rsidRPr="00D62FB2">
        <w:rPr>
          <w:rFonts w:ascii="Arial" w:hAnsi="Arial" w:cs="Arial"/>
          <w:sz w:val="24"/>
          <w:szCs w:val="24"/>
        </w:rPr>
        <w:t xml:space="preserve"> Acesso em </w:t>
      </w:r>
      <w:r w:rsidR="00F6090E" w:rsidRPr="00D62FB2">
        <w:rPr>
          <w:rFonts w:ascii="Arial" w:hAnsi="Arial" w:cs="Arial"/>
          <w:sz w:val="24"/>
          <w:szCs w:val="24"/>
        </w:rPr>
        <w:t>10/05/2023</w:t>
      </w:r>
    </w:p>
    <w:p w14:paraId="19C2D00D" w14:textId="77777777" w:rsidR="00E13B0E" w:rsidRPr="00D62FB2" w:rsidRDefault="00E13B0E" w:rsidP="00A230A7">
      <w:pPr>
        <w:rPr>
          <w:rFonts w:ascii="Arial" w:hAnsi="Arial" w:cs="Arial"/>
          <w:sz w:val="24"/>
          <w:szCs w:val="24"/>
        </w:rPr>
      </w:pPr>
    </w:p>
    <w:p w14:paraId="5A7001F4" w14:textId="32CFA2AD" w:rsidR="00D07C2A" w:rsidRPr="00D62FB2" w:rsidRDefault="00D07C2A" w:rsidP="00A230A7">
      <w:pPr>
        <w:rPr>
          <w:rFonts w:ascii="Arial" w:hAnsi="Arial" w:cs="Arial"/>
          <w:sz w:val="24"/>
          <w:szCs w:val="24"/>
        </w:rPr>
      </w:pPr>
      <w:r w:rsidRPr="00D62FB2">
        <w:rPr>
          <w:rFonts w:ascii="Arial" w:hAnsi="Arial" w:cs="Arial"/>
          <w:sz w:val="24"/>
          <w:szCs w:val="24"/>
        </w:rPr>
        <w:t xml:space="preserve">BRASIL. Ministério da Saúde. </w:t>
      </w:r>
      <w:r w:rsidRPr="00D62FB2">
        <w:rPr>
          <w:rFonts w:ascii="Arial" w:hAnsi="Arial" w:cs="Arial"/>
          <w:b/>
          <w:bCs/>
          <w:sz w:val="24"/>
          <w:szCs w:val="24"/>
          <w:shd w:val="clear" w:color="auto" w:fill="FFFFFF"/>
        </w:rPr>
        <w:t>Práticas Integrativas e Complementares em Saúde (PICS).</w:t>
      </w:r>
      <w:r w:rsidRPr="00D62FB2">
        <w:rPr>
          <w:rFonts w:ascii="Arial" w:hAnsi="Arial" w:cs="Arial"/>
          <w:sz w:val="24"/>
          <w:szCs w:val="24"/>
          <w:shd w:val="clear" w:color="auto" w:fill="FFFFFF"/>
        </w:rPr>
        <w:t xml:space="preserve"> Disponível em: </w:t>
      </w:r>
      <w:hyperlink r:id="rId17" w:history="1">
        <w:r w:rsidR="00D0667E" w:rsidRPr="00D62FB2">
          <w:rPr>
            <w:rStyle w:val="Hyperlink"/>
            <w:rFonts w:ascii="Arial" w:hAnsi="Arial" w:cs="Arial"/>
            <w:sz w:val="24"/>
            <w:szCs w:val="24"/>
            <w:shd w:val="clear" w:color="auto" w:fill="FFFFFF"/>
          </w:rPr>
          <w:t>https://www.gov.br/saude/pt-br/composicao/saps/pics</w:t>
        </w:r>
      </w:hyperlink>
      <w:r w:rsidR="00D0667E" w:rsidRPr="00D62FB2">
        <w:rPr>
          <w:rFonts w:ascii="Arial" w:hAnsi="Arial" w:cs="Arial"/>
          <w:sz w:val="24"/>
          <w:szCs w:val="24"/>
          <w:shd w:val="clear" w:color="auto" w:fill="FFFFFF"/>
        </w:rPr>
        <w:t xml:space="preserve"> </w:t>
      </w:r>
      <w:r w:rsidR="00D0667E" w:rsidRPr="00D62FB2">
        <w:rPr>
          <w:rFonts w:ascii="Arial" w:hAnsi="Arial" w:cs="Arial"/>
          <w:sz w:val="24"/>
          <w:szCs w:val="24"/>
        </w:rPr>
        <w:t>Acesso em</w:t>
      </w:r>
      <w:r w:rsidR="00F6090E" w:rsidRPr="00D62FB2">
        <w:rPr>
          <w:rFonts w:ascii="Arial" w:hAnsi="Arial" w:cs="Arial"/>
          <w:sz w:val="24"/>
          <w:szCs w:val="24"/>
        </w:rPr>
        <w:t xml:space="preserve"> 10/05/2023</w:t>
      </w:r>
    </w:p>
    <w:p w14:paraId="5C25F3BB" w14:textId="77777777" w:rsidR="00F6090E" w:rsidRPr="00D62FB2" w:rsidRDefault="00F6090E" w:rsidP="00A230A7">
      <w:pPr>
        <w:rPr>
          <w:rFonts w:ascii="Arial" w:hAnsi="Arial" w:cs="Arial"/>
          <w:sz w:val="24"/>
          <w:szCs w:val="24"/>
        </w:rPr>
      </w:pPr>
    </w:p>
    <w:p w14:paraId="3A2CF39B" w14:textId="78D25543" w:rsidR="00F6090E" w:rsidRPr="00D62FB2" w:rsidRDefault="00F6090E" w:rsidP="00A230A7">
      <w:pPr>
        <w:rPr>
          <w:rFonts w:ascii="Arial" w:hAnsi="Arial" w:cs="Arial"/>
          <w:sz w:val="24"/>
          <w:szCs w:val="24"/>
        </w:rPr>
      </w:pPr>
      <w:r w:rsidRPr="00D62FB2">
        <w:rPr>
          <w:rFonts w:ascii="Arial" w:hAnsi="Arial" w:cs="Arial"/>
          <w:sz w:val="24"/>
          <w:szCs w:val="24"/>
        </w:rPr>
        <w:t xml:space="preserve">BRASIL. </w:t>
      </w:r>
      <w:r w:rsidRPr="00D62FB2">
        <w:rPr>
          <w:rFonts w:ascii="Arial" w:hAnsi="Arial" w:cs="Arial"/>
          <w:b/>
          <w:bCs/>
          <w:sz w:val="24"/>
          <w:szCs w:val="24"/>
        </w:rPr>
        <w:t>Política Nacional de Práticas Integrativas e Complementares no SUS - PNPIC-SUS</w:t>
      </w:r>
      <w:r w:rsidRPr="00D62FB2">
        <w:rPr>
          <w:rFonts w:ascii="Arial" w:hAnsi="Arial" w:cs="Arial"/>
          <w:sz w:val="24"/>
          <w:szCs w:val="24"/>
        </w:rPr>
        <w:t>. Ministério da Saúde, Secretaria de Atenção à Saúde, Departamento de Atenção Básica. - Brasília, 2006.</w:t>
      </w:r>
    </w:p>
    <w:p w14:paraId="0159D317" w14:textId="77777777" w:rsidR="00F6090E" w:rsidRPr="00D62FB2" w:rsidRDefault="00F6090E" w:rsidP="00A230A7">
      <w:pPr>
        <w:rPr>
          <w:rFonts w:ascii="Arial" w:hAnsi="Arial" w:cs="Arial"/>
          <w:sz w:val="24"/>
          <w:szCs w:val="24"/>
        </w:rPr>
      </w:pPr>
    </w:p>
    <w:p w14:paraId="223AA00A" w14:textId="137764E6" w:rsidR="00F6090E" w:rsidRPr="00D62FB2" w:rsidRDefault="00F6090E" w:rsidP="00A230A7">
      <w:pPr>
        <w:rPr>
          <w:rFonts w:ascii="Arial" w:hAnsi="Arial" w:cs="Arial"/>
          <w:sz w:val="24"/>
          <w:szCs w:val="24"/>
        </w:rPr>
      </w:pPr>
      <w:r w:rsidRPr="00D62FB2">
        <w:rPr>
          <w:rFonts w:ascii="Arial" w:hAnsi="Arial" w:cs="Arial"/>
          <w:sz w:val="24"/>
          <w:szCs w:val="24"/>
        </w:rPr>
        <w:t xml:space="preserve">BRASIL. </w:t>
      </w:r>
      <w:r w:rsidRPr="00D62FB2">
        <w:rPr>
          <w:rFonts w:ascii="Arial" w:hAnsi="Arial" w:cs="Arial"/>
          <w:b/>
          <w:bCs/>
          <w:sz w:val="24"/>
          <w:szCs w:val="24"/>
        </w:rPr>
        <w:t>Vida Saudável</w:t>
      </w:r>
      <w:r w:rsidRPr="00D62FB2">
        <w:rPr>
          <w:rFonts w:ascii="Arial" w:hAnsi="Arial" w:cs="Arial"/>
          <w:sz w:val="24"/>
          <w:szCs w:val="24"/>
        </w:rPr>
        <w:t xml:space="preserve">: práticas integrativas e complementares. Secretaria de estado de saúde de Minas Gerais. Disponível em: </w:t>
      </w:r>
      <w:hyperlink r:id="rId18" w:history="1">
        <w:r w:rsidRPr="00D62FB2">
          <w:rPr>
            <w:rStyle w:val="LinkdaInternet"/>
            <w:rFonts w:ascii="Arial" w:hAnsi="Arial" w:cs="Arial"/>
            <w:color w:val="auto"/>
            <w:sz w:val="24"/>
            <w:szCs w:val="24"/>
          </w:rPr>
          <w:t>https://www.saude.mg.gov.br/pics. Acesso em 05/10/2023</w:t>
        </w:r>
      </w:hyperlink>
      <w:r w:rsidRPr="00D62FB2">
        <w:rPr>
          <w:rFonts w:ascii="Arial" w:hAnsi="Arial" w:cs="Arial"/>
          <w:sz w:val="24"/>
          <w:szCs w:val="24"/>
        </w:rPr>
        <w:t>.</w:t>
      </w:r>
    </w:p>
    <w:p w14:paraId="5E3EBE45" w14:textId="77777777" w:rsidR="00E13B0E" w:rsidRPr="00D62FB2" w:rsidRDefault="00E13B0E" w:rsidP="00A230A7">
      <w:pPr>
        <w:rPr>
          <w:rFonts w:ascii="Arial" w:hAnsi="Arial" w:cs="Arial"/>
          <w:sz w:val="24"/>
          <w:szCs w:val="24"/>
        </w:rPr>
      </w:pPr>
    </w:p>
    <w:p w14:paraId="440AE479" w14:textId="330F557B" w:rsidR="00F6090E" w:rsidRPr="00D62FB2" w:rsidRDefault="00D07C2A"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CALADO, Raíssa Soares Ferreira et al. </w:t>
      </w:r>
      <w:r w:rsidRPr="00D62FB2">
        <w:rPr>
          <w:rFonts w:ascii="Arial" w:hAnsi="Arial" w:cs="Arial"/>
          <w:b/>
          <w:bCs/>
          <w:sz w:val="24"/>
          <w:szCs w:val="24"/>
          <w:shd w:val="clear" w:color="auto" w:fill="FFFFFF"/>
        </w:rPr>
        <w:t>Ensino das práticas integrativas e complementares na formação em enfermagem</w:t>
      </w:r>
      <w:r w:rsidRPr="00D62FB2">
        <w:rPr>
          <w:rFonts w:ascii="Arial" w:hAnsi="Arial" w:cs="Arial"/>
          <w:sz w:val="24"/>
          <w:szCs w:val="24"/>
          <w:shd w:val="clear" w:color="auto" w:fill="FFFFFF"/>
        </w:rPr>
        <w:t xml:space="preserve">. Rev. </w:t>
      </w:r>
      <w:proofErr w:type="spellStart"/>
      <w:r w:rsidRPr="00D62FB2">
        <w:rPr>
          <w:rFonts w:ascii="Arial" w:hAnsi="Arial" w:cs="Arial"/>
          <w:sz w:val="24"/>
          <w:szCs w:val="24"/>
          <w:shd w:val="clear" w:color="auto" w:fill="FFFFFF"/>
        </w:rPr>
        <w:t>enferm</w:t>
      </w:r>
      <w:proofErr w:type="spellEnd"/>
      <w:r w:rsidRPr="00D62FB2">
        <w:rPr>
          <w:rFonts w:ascii="Arial" w:hAnsi="Arial" w:cs="Arial"/>
          <w:sz w:val="24"/>
          <w:szCs w:val="24"/>
          <w:shd w:val="clear" w:color="auto" w:fill="FFFFFF"/>
        </w:rPr>
        <w:t xml:space="preserve">. UFPE </w:t>
      </w:r>
      <w:proofErr w:type="spellStart"/>
      <w:r w:rsidRPr="00D62FB2">
        <w:rPr>
          <w:rFonts w:ascii="Arial" w:hAnsi="Arial" w:cs="Arial"/>
          <w:sz w:val="24"/>
          <w:szCs w:val="24"/>
          <w:shd w:val="clear" w:color="auto" w:fill="FFFFFF"/>
        </w:rPr>
        <w:t>on</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line</w:t>
      </w:r>
      <w:proofErr w:type="spellEnd"/>
      <w:r w:rsidRPr="00D62FB2">
        <w:rPr>
          <w:rFonts w:ascii="Arial" w:hAnsi="Arial" w:cs="Arial"/>
          <w:sz w:val="24"/>
          <w:szCs w:val="24"/>
          <w:shd w:val="clear" w:color="auto" w:fill="FFFFFF"/>
        </w:rPr>
        <w:t>, p. 261-267, 2019.</w:t>
      </w:r>
    </w:p>
    <w:p w14:paraId="613C9234" w14:textId="77777777" w:rsidR="00E13B0E" w:rsidRPr="00D62FB2" w:rsidRDefault="00E13B0E" w:rsidP="00A230A7">
      <w:pPr>
        <w:rPr>
          <w:rFonts w:ascii="Arial" w:hAnsi="Arial" w:cs="Arial"/>
          <w:sz w:val="24"/>
          <w:szCs w:val="24"/>
          <w:shd w:val="clear" w:color="auto" w:fill="FFFFFF"/>
        </w:rPr>
      </w:pPr>
    </w:p>
    <w:p w14:paraId="2CB163AB" w14:textId="5A21E434" w:rsidR="006B4F1E" w:rsidRPr="00D62FB2" w:rsidRDefault="006B4F1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CARRER, </w:t>
      </w:r>
      <w:proofErr w:type="spellStart"/>
      <w:r w:rsidRPr="00D62FB2">
        <w:rPr>
          <w:rFonts w:ascii="Arial" w:hAnsi="Arial" w:cs="Arial"/>
          <w:sz w:val="24"/>
          <w:szCs w:val="24"/>
          <w:shd w:val="clear" w:color="auto" w:fill="FFFFFF"/>
        </w:rPr>
        <w:t>Claudiohana</w:t>
      </w:r>
      <w:proofErr w:type="spellEnd"/>
      <w:r w:rsidRPr="00D62FB2">
        <w:rPr>
          <w:rFonts w:ascii="Arial" w:hAnsi="Arial" w:cs="Arial"/>
          <w:sz w:val="24"/>
          <w:szCs w:val="24"/>
          <w:shd w:val="clear" w:color="auto" w:fill="FFFFFF"/>
        </w:rPr>
        <w:t xml:space="preserve"> et al. </w:t>
      </w:r>
      <w:r w:rsidRPr="00D62FB2">
        <w:rPr>
          <w:rFonts w:ascii="Arial" w:hAnsi="Arial" w:cs="Arial"/>
          <w:b/>
          <w:bCs/>
          <w:sz w:val="24"/>
          <w:szCs w:val="24"/>
          <w:shd w:val="clear" w:color="auto" w:fill="FFFFFF"/>
        </w:rPr>
        <w:t>Atenção primária e capacitação profissional para aplicação das práticas integrativas e complementares:</w:t>
      </w:r>
      <w:r w:rsidRPr="00D62FB2">
        <w:rPr>
          <w:rFonts w:ascii="Arial" w:hAnsi="Arial" w:cs="Arial"/>
          <w:sz w:val="24"/>
          <w:szCs w:val="24"/>
          <w:shd w:val="clear" w:color="auto" w:fill="FFFFFF"/>
        </w:rPr>
        <w:t xml:space="preserve"> revisão integrativa. Espaço para a Saúde, v. 23, 2022.</w:t>
      </w:r>
    </w:p>
    <w:p w14:paraId="21C705B2" w14:textId="77777777" w:rsidR="00E13B0E" w:rsidRPr="00D62FB2" w:rsidRDefault="00E13B0E" w:rsidP="00A230A7">
      <w:pPr>
        <w:rPr>
          <w:rFonts w:ascii="Arial" w:hAnsi="Arial" w:cs="Arial"/>
          <w:sz w:val="24"/>
          <w:szCs w:val="24"/>
          <w:shd w:val="clear" w:color="auto" w:fill="FFFFFF"/>
        </w:rPr>
      </w:pPr>
    </w:p>
    <w:p w14:paraId="6C747DF6" w14:textId="22293445" w:rsidR="00D07C2A" w:rsidRPr="00D62FB2" w:rsidRDefault="00D07C2A"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CONTIM, Carolina Lélis Venâncio; SANTO, Fátima Helena do Espírito; MORETTO, Isadora </w:t>
      </w:r>
      <w:proofErr w:type="spellStart"/>
      <w:r w:rsidRPr="00D62FB2">
        <w:rPr>
          <w:rFonts w:ascii="Arial" w:hAnsi="Arial" w:cs="Arial"/>
          <w:sz w:val="24"/>
          <w:szCs w:val="24"/>
          <w:shd w:val="clear" w:color="auto" w:fill="FFFFFF"/>
        </w:rPr>
        <w:t>Górski</w:t>
      </w:r>
      <w:proofErr w:type="spellEnd"/>
      <w:r w:rsidRPr="00D62FB2">
        <w:rPr>
          <w:rFonts w:ascii="Arial" w:hAnsi="Arial" w:cs="Arial"/>
          <w:sz w:val="24"/>
          <w:szCs w:val="24"/>
          <w:shd w:val="clear" w:color="auto" w:fill="FFFFFF"/>
        </w:rPr>
        <w:t xml:space="preserve">. </w:t>
      </w:r>
      <w:r w:rsidRPr="00D62FB2">
        <w:rPr>
          <w:rFonts w:ascii="Arial" w:hAnsi="Arial" w:cs="Arial"/>
          <w:b/>
          <w:bCs/>
          <w:sz w:val="24"/>
          <w:szCs w:val="24"/>
          <w:shd w:val="clear" w:color="auto" w:fill="FFFFFF"/>
        </w:rPr>
        <w:t>Aplicabilidade da auriculoterapia em pacientes oncológicos:</w:t>
      </w:r>
      <w:r w:rsidRPr="00D62FB2">
        <w:rPr>
          <w:rFonts w:ascii="Arial" w:hAnsi="Arial" w:cs="Arial"/>
          <w:sz w:val="24"/>
          <w:szCs w:val="24"/>
          <w:shd w:val="clear" w:color="auto" w:fill="FFFFFF"/>
        </w:rPr>
        <w:t xml:space="preserve"> revisão integrativa da literatura. Revista da Escola de Enfermagem da USP, v. 54, p. e03609, 2020.</w:t>
      </w:r>
    </w:p>
    <w:p w14:paraId="04D5473B" w14:textId="77777777" w:rsidR="00E13B0E" w:rsidRPr="00D62FB2" w:rsidRDefault="00E13B0E" w:rsidP="00A230A7">
      <w:pPr>
        <w:rPr>
          <w:rFonts w:ascii="Arial" w:hAnsi="Arial" w:cs="Arial"/>
          <w:sz w:val="24"/>
          <w:szCs w:val="24"/>
          <w:shd w:val="clear" w:color="auto" w:fill="FFFFFF"/>
        </w:rPr>
      </w:pPr>
    </w:p>
    <w:p w14:paraId="4C1126B9" w14:textId="672A758F" w:rsidR="00D07C2A" w:rsidRPr="00D62FB2" w:rsidRDefault="00D07C2A" w:rsidP="00A230A7">
      <w:pPr>
        <w:rPr>
          <w:rFonts w:ascii="Arial" w:hAnsi="Arial" w:cs="Arial"/>
          <w:sz w:val="24"/>
          <w:szCs w:val="24"/>
        </w:rPr>
      </w:pPr>
      <w:r w:rsidRPr="00D62FB2">
        <w:rPr>
          <w:rFonts w:ascii="Arial" w:hAnsi="Arial" w:cs="Arial"/>
          <w:sz w:val="24"/>
          <w:szCs w:val="24"/>
          <w:shd w:val="clear" w:color="auto" w:fill="FFFFFF"/>
        </w:rPr>
        <w:t xml:space="preserve">FERREIRA, Poliana Martins et al. </w:t>
      </w:r>
      <w:r w:rsidRPr="00D62FB2">
        <w:rPr>
          <w:rFonts w:ascii="Arial" w:hAnsi="Arial" w:cs="Arial"/>
          <w:b/>
          <w:bCs/>
          <w:sz w:val="24"/>
          <w:szCs w:val="24"/>
          <w:shd w:val="clear" w:color="auto" w:fill="FFFFFF"/>
        </w:rPr>
        <w:t>Uso das práticas integrativas e complementares pela enfermagem em pessoas com câncer:</w:t>
      </w:r>
      <w:r w:rsidRPr="00D62FB2">
        <w:rPr>
          <w:rFonts w:ascii="Arial" w:hAnsi="Arial" w:cs="Arial"/>
          <w:sz w:val="24"/>
          <w:szCs w:val="24"/>
          <w:shd w:val="clear" w:color="auto" w:fill="FFFFFF"/>
        </w:rPr>
        <w:t xml:space="preserve"> revisão integrativa. </w:t>
      </w:r>
      <w:proofErr w:type="spellStart"/>
      <w:r w:rsidRPr="00D62FB2">
        <w:rPr>
          <w:rFonts w:ascii="Arial" w:hAnsi="Arial" w:cs="Arial"/>
          <w:sz w:val="24"/>
          <w:szCs w:val="24"/>
          <w:shd w:val="clear" w:color="auto" w:fill="FFFFFF"/>
        </w:rPr>
        <w:t>Brazilian</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Journal</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of</w:t>
      </w:r>
      <w:proofErr w:type="spellEnd"/>
      <w:r w:rsidRPr="00D62FB2">
        <w:rPr>
          <w:rFonts w:ascii="Arial" w:hAnsi="Arial" w:cs="Arial"/>
          <w:sz w:val="24"/>
          <w:szCs w:val="24"/>
          <w:shd w:val="clear" w:color="auto" w:fill="FFFFFF"/>
        </w:rPr>
        <w:t xml:space="preserve"> Health Review, v. 4, n. 1, p. 1841-1858, 2021.</w:t>
      </w:r>
    </w:p>
    <w:p w14:paraId="41ACF72F" w14:textId="77777777" w:rsidR="00E13B0E" w:rsidRPr="00D62FB2" w:rsidRDefault="00E13B0E" w:rsidP="00A230A7">
      <w:pPr>
        <w:rPr>
          <w:rFonts w:ascii="Arial" w:hAnsi="Arial" w:cs="Arial"/>
          <w:sz w:val="24"/>
          <w:szCs w:val="24"/>
          <w:shd w:val="clear" w:color="auto" w:fill="FFFFFF"/>
        </w:rPr>
      </w:pPr>
    </w:p>
    <w:p w14:paraId="490777D3" w14:textId="328C0BC9" w:rsidR="00D07C2A" w:rsidRPr="00D62FB2" w:rsidRDefault="00D07C2A"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GALVÃO, M. C. B.; RICARTE, I. L. M. </w:t>
      </w:r>
      <w:r w:rsidR="00E13B0E" w:rsidRPr="00D62FB2">
        <w:rPr>
          <w:rFonts w:ascii="Arial" w:hAnsi="Arial" w:cs="Arial"/>
          <w:b/>
          <w:bCs/>
          <w:sz w:val="24"/>
          <w:szCs w:val="24"/>
          <w:shd w:val="clear" w:color="auto" w:fill="FFFFFF"/>
        </w:rPr>
        <w:t>Revisão sistemática da literatura</w:t>
      </w:r>
      <w:r w:rsidRPr="00D62FB2">
        <w:rPr>
          <w:rFonts w:ascii="Arial" w:hAnsi="Arial" w:cs="Arial"/>
          <w:b/>
          <w:bCs/>
          <w:sz w:val="24"/>
          <w:szCs w:val="24"/>
          <w:shd w:val="clear" w:color="auto" w:fill="FFFFFF"/>
        </w:rPr>
        <w:t>:</w:t>
      </w:r>
      <w:r w:rsidRPr="00D62FB2">
        <w:rPr>
          <w:rFonts w:ascii="Arial" w:hAnsi="Arial" w:cs="Arial"/>
          <w:sz w:val="24"/>
          <w:szCs w:val="24"/>
          <w:shd w:val="clear" w:color="auto" w:fill="FFFFFF"/>
        </w:rPr>
        <w:t xml:space="preserve"> conceituação, produção e publicação. </w:t>
      </w:r>
      <w:proofErr w:type="spellStart"/>
      <w:r w:rsidRPr="00D62FB2">
        <w:rPr>
          <w:rFonts w:ascii="Arial" w:hAnsi="Arial" w:cs="Arial"/>
          <w:sz w:val="24"/>
          <w:szCs w:val="24"/>
          <w:shd w:val="clear" w:color="auto" w:fill="FFFFFF"/>
        </w:rPr>
        <w:t>Logeion</w:t>
      </w:r>
      <w:proofErr w:type="spellEnd"/>
      <w:r w:rsidRPr="00D62FB2">
        <w:rPr>
          <w:rFonts w:ascii="Arial" w:hAnsi="Arial" w:cs="Arial"/>
          <w:sz w:val="24"/>
          <w:szCs w:val="24"/>
          <w:shd w:val="clear" w:color="auto" w:fill="FFFFFF"/>
        </w:rPr>
        <w:t>: Filosofia da Informação, Rio de Janeiro, RJ, v. 6, n. 1, p. 57–73, 2019. DOI: 10.21728/</w:t>
      </w:r>
      <w:proofErr w:type="gramStart"/>
      <w:r w:rsidRPr="00D62FB2">
        <w:rPr>
          <w:rFonts w:ascii="Arial" w:hAnsi="Arial" w:cs="Arial"/>
          <w:sz w:val="24"/>
          <w:szCs w:val="24"/>
          <w:shd w:val="clear" w:color="auto" w:fill="FFFFFF"/>
        </w:rPr>
        <w:t>logeion.2019v6n1.p</w:t>
      </w:r>
      <w:proofErr w:type="gramEnd"/>
      <w:r w:rsidRPr="00D62FB2">
        <w:rPr>
          <w:rFonts w:ascii="Arial" w:hAnsi="Arial" w:cs="Arial"/>
          <w:sz w:val="24"/>
          <w:szCs w:val="24"/>
          <w:shd w:val="clear" w:color="auto" w:fill="FFFFFF"/>
        </w:rPr>
        <w:t>57-73. Disponível em: https://revista.ibict.br/fiinf/article/view/4835. Acesso em: 27</w:t>
      </w:r>
      <w:r w:rsidR="00E13B0E" w:rsidRPr="00D62FB2">
        <w:rPr>
          <w:rFonts w:ascii="Arial" w:hAnsi="Arial" w:cs="Arial"/>
          <w:sz w:val="24"/>
          <w:szCs w:val="24"/>
          <w:shd w:val="clear" w:color="auto" w:fill="FFFFFF"/>
        </w:rPr>
        <w:t>/09/202</w:t>
      </w:r>
      <w:r w:rsidRPr="00D62FB2">
        <w:rPr>
          <w:rFonts w:ascii="Arial" w:hAnsi="Arial" w:cs="Arial"/>
          <w:sz w:val="24"/>
          <w:szCs w:val="24"/>
          <w:shd w:val="clear" w:color="auto" w:fill="FFFFFF"/>
        </w:rPr>
        <w:t>3.</w:t>
      </w:r>
    </w:p>
    <w:p w14:paraId="724ADB97" w14:textId="77777777" w:rsidR="00E13B0E" w:rsidRPr="00D62FB2" w:rsidRDefault="00E13B0E" w:rsidP="00A230A7">
      <w:pPr>
        <w:rPr>
          <w:rFonts w:ascii="Arial" w:hAnsi="Arial" w:cs="Arial"/>
          <w:sz w:val="24"/>
          <w:szCs w:val="24"/>
        </w:rPr>
      </w:pPr>
    </w:p>
    <w:p w14:paraId="3E8CB3B7" w14:textId="2393A5C2" w:rsidR="00D07C2A" w:rsidRPr="00D62FB2" w:rsidRDefault="00D07C2A" w:rsidP="00A230A7">
      <w:pPr>
        <w:rPr>
          <w:rFonts w:ascii="Arial" w:hAnsi="Arial" w:cs="Arial"/>
          <w:sz w:val="24"/>
          <w:szCs w:val="24"/>
        </w:rPr>
      </w:pPr>
      <w:r w:rsidRPr="00D62FB2">
        <w:rPr>
          <w:rFonts w:ascii="Arial" w:hAnsi="Arial" w:cs="Arial"/>
          <w:sz w:val="24"/>
          <w:szCs w:val="24"/>
        </w:rPr>
        <w:t>GURGEL, Isabela Oliva et a</w:t>
      </w:r>
      <w:r w:rsidR="00E13B0E" w:rsidRPr="00D62FB2">
        <w:rPr>
          <w:rFonts w:ascii="Arial" w:hAnsi="Arial" w:cs="Arial"/>
          <w:sz w:val="24"/>
          <w:szCs w:val="24"/>
        </w:rPr>
        <w:t>l</w:t>
      </w:r>
      <w:r w:rsidRPr="00D62FB2">
        <w:rPr>
          <w:rFonts w:ascii="Arial" w:hAnsi="Arial" w:cs="Arial"/>
          <w:sz w:val="24"/>
          <w:szCs w:val="24"/>
        </w:rPr>
        <w:t xml:space="preserve">. </w:t>
      </w:r>
      <w:r w:rsidRPr="00D62FB2">
        <w:rPr>
          <w:rFonts w:ascii="Arial" w:hAnsi="Arial" w:cs="Arial"/>
          <w:b/>
          <w:bCs/>
          <w:sz w:val="24"/>
          <w:szCs w:val="24"/>
        </w:rPr>
        <w:t>Prevalência de práticas integrativas e complementares em pacientes submetidos à quimioterapia antineoplásica</w:t>
      </w:r>
      <w:r w:rsidRPr="00D62FB2">
        <w:rPr>
          <w:rFonts w:ascii="Arial" w:hAnsi="Arial" w:cs="Arial"/>
          <w:sz w:val="24"/>
          <w:szCs w:val="24"/>
        </w:rPr>
        <w:t>. </w:t>
      </w:r>
      <w:proofErr w:type="spellStart"/>
      <w:r w:rsidRPr="00D62FB2">
        <w:rPr>
          <w:rFonts w:ascii="Arial" w:hAnsi="Arial" w:cs="Arial"/>
          <w:sz w:val="24"/>
          <w:szCs w:val="24"/>
        </w:rPr>
        <w:t>Cogitare</w:t>
      </w:r>
      <w:proofErr w:type="spellEnd"/>
      <w:r w:rsidRPr="00D62FB2">
        <w:rPr>
          <w:rFonts w:ascii="Arial" w:hAnsi="Arial" w:cs="Arial"/>
          <w:sz w:val="24"/>
          <w:szCs w:val="24"/>
        </w:rPr>
        <w:t xml:space="preserve"> </w:t>
      </w:r>
      <w:proofErr w:type="spellStart"/>
      <w:r w:rsidRPr="00D62FB2">
        <w:rPr>
          <w:rFonts w:ascii="Arial" w:hAnsi="Arial" w:cs="Arial"/>
          <w:sz w:val="24"/>
          <w:szCs w:val="24"/>
        </w:rPr>
        <w:t>enferm</w:t>
      </w:r>
      <w:proofErr w:type="spellEnd"/>
      <w:r w:rsidRPr="00D62FB2">
        <w:rPr>
          <w:rFonts w:ascii="Arial" w:hAnsi="Arial" w:cs="Arial"/>
          <w:sz w:val="24"/>
          <w:szCs w:val="24"/>
        </w:rPr>
        <w:t xml:space="preserve">., Curitiba, v. 24, e64450, 2019.   Disponível em &lt;http://www.revenf.bvs.br/scielo.php?script=sci_arttext&amp;pid=S1414-85362019000100356&amp;lng=pt&amp;nrm=iso&gt;. acesso </w:t>
      </w:r>
      <w:proofErr w:type="gramStart"/>
      <w:r w:rsidRPr="00D62FB2">
        <w:rPr>
          <w:rFonts w:ascii="Arial" w:hAnsi="Arial" w:cs="Arial"/>
          <w:sz w:val="24"/>
          <w:szCs w:val="24"/>
        </w:rPr>
        <w:t>em  05</w:t>
      </w:r>
      <w:proofErr w:type="gramEnd"/>
      <w:r w:rsidR="00E13B0E" w:rsidRPr="00D62FB2">
        <w:rPr>
          <w:rFonts w:ascii="Arial" w:hAnsi="Arial" w:cs="Arial"/>
          <w:sz w:val="24"/>
          <w:szCs w:val="24"/>
        </w:rPr>
        <w:t>/10/</w:t>
      </w:r>
      <w:r w:rsidRPr="00D62FB2">
        <w:rPr>
          <w:rFonts w:ascii="Arial" w:hAnsi="Arial" w:cs="Arial"/>
          <w:sz w:val="24"/>
          <w:szCs w:val="24"/>
        </w:rPr>
        <w:t>2023.  </w:t>
      </w:r>
      <w:proofErr w:type="spellStart"/>
      <w:r w:rsidRPr="00D62FB2">
        <w:rPr>
          <w:rFonts w:ascii="Arial" w:hAnsi="Arial" w:cs="Arial"/>
          <w:sz w:val="24"/>
          <w:szCs w:val="24"/>
        </w:rPr>
        <w:t>Epub</w:t>
      </w:r>
      <w:proofErr w:type="spellEnd"/>
      <w:r w:rsidRPr="00D62FB2">
        <w:rPr>
          <w:rFonts w:ascii="Arial" w:hAnsi="Arial" w:cs="Arial"/>
          <w:sz w:val="24"/>
          <w:szCs w:val="24"/>
        </w:rPr>
        <w:t xml:space="preserve"> 13-Dez-2019.  </w:t>
      </w:r>
      <w:hyperlink r:id="rId19" w:history="1">
        <w:r w:rsidRPr="00D62FB2">
          <w:rPr>
            <w:rStyle w:val="LinkdaInternet"/>
            <w:rFonts w:ascii="Arial" w:hAnsi="Arial" w:cs="Arial"/>
            <w:color w:val="auto"/>
            <w:sz w:val="24"/>
            <w:szCs w:val="24"/>
          </w:rPr>
          <w:t>http://dx.doi.org/10.5380/ce.v24i0.64450</w:t>
        </w:r>
      </w:hyperlink>
      <w:r w:rsidRPr="00D62FB2">
        <w:rPr>
          <w:rFonts w:ascii="Arial" w:hAnsi="Arial" w:cs="Arial"/>
          <w:sz w:val="24"/>
          <w:szCs w:val="24"/>
        </w:rPr>
        <w:t>.</w:t>
      </w:r>
    </w:p>
    <w:p w14:paraId="2055117A" w14:textId="77777777" w:rsidR="00E13B0E" w:rsidRPr="00D62FB2" w:rsidRDefault="00E13B0E" w:rsidP="00A230A7">
      <w:pPr>
        <w:rPr>
          <w:rFonts w:ascii="Arial" w:hAnsi="Arial" w:cs="Arial"/>
          <w:sz w:val="24"/>
          <w:szCs w:val="24"/>
        </w:rPr>
      </w:pPr>
    </w:p>
    <w:p w14:paraId="7EA6BE79" w14:textId="30CC152C" w:rsidR="00D07C2A" w:rsidRPr="00D62FB2" w:rsidRDefault="00D07C2A" w:rsidP="00A230A7">
      <w:pPr>
        <w:rPr>
          <w:rFonts w:ascii="Arial" w:hAnsi="Arial" w:cs="Arial"/>
          <w:sz w:val="24"/>
          <w:szCs w:val="24"/>
        </w:rPr>
      </w:pPr>
      <w:r w:rsidRPr="00D62FB2">
        <w:rPr>
          <w:rFonts w:ascii="Arial" w:hAnsi="Arial" w:cs="Arial"/>
          <w:sz w:val="24"/>
          <w:szCs w:val="24"/>
        </w:rPr>
        <w:t xml:space="preserve">LAKATOS, Eva Maria; MARCONI, Maria de Andrade. </w:t>
      </w:r>
      <w:r w:rsidRPr="00D62FB2">
        <w:rPr>
          <w:rFonts w:ascii="Arial" w:hAnsi="Arial" w:cs="Arial"/>
          <w:b/>
          <w:bCs/>
          <w:sz w:val="24"/>
          <w:szCs w:val="24"/>
        </w:rPr>
        <w:t>Fundamentos de metodologia científica.</w:t>
      </w:r>
      <w:r w:rsidRPr="00D62FB2">
        <w:rPr>
          <w:rFonts w:ascii="Arial" w:hAnsi="Arial" w:cs="Arial"/>
          <w:sz w:val="24"/>
          <w:szCs w:val="24"/>
        </w:rPr>
        <w:t xml:space="preserve"> 7ª ed. São Paulo: Atlas, 2010.</w:t>
      </w:r>
    </w:p>
    <w:p w14:paraId="4608A753" w14:textId="77777777" w:rsidR="00D0667E" w:rsidRPr="00D62FB2" w:rsidRDefault="00D0667E" w:rsidP="00A230A7">
      <w:pPr>
        <w:rPr>
          <w:rFonts w:ascii="Arial" w:hAnsi="Arial" w:cs="Arial"/>
          <w:sz w:val="24"/>
          <w:szCs w:val="24"/>
          <w:shd w:val="clear" w:color="auto" w:fill="FFFFFF"/>
        </w:rPr>
      </w:pPr>
    </w:p>
    <w:p w14:paraId="55080420" w14:textId="77777777" w:rsidR="00D0667E" w:rsidRPr="00D62FB2" w:rsidRDefault="00D0667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MORAES, Lorena Gomes; ALONSO, Araci </w:t>
      </w:r>
      <w:proofErr w:type="spellStart"/>
      <w:r w:rsidRPr="00D62FB2">
        <w:rPr>
          <w:rFonts w:ascii="Arial" w:hAnsi="Arial" w:cs="Arial"/>
          <w:sz w:val="24"/>
          <w:szCs w:val="24"/>
          <w:shd w:val="clear" w:color="auto" w:fill="FFFFFF"/>
        </w:rPr>
        <w:t>Molnar</w:t>
      </w:r>
      <w:proofErr w:type="spellEnd"/>
      <w:r w:rsidRPr="00D62FB2">
        <w:rPr>
          <w:rFonts w:ascii="Arial" w:hAnsi="Arial" w:cs="Arial"/>
          <w:sz w:val="24"/>
          <w:szCs w:val="24"/>
          <w:shd w:val="clear" w:color="auto" w:fill="FFFFFF"/>
        </w:rPr>
        <w:t xml:space="preserve">; OLIVEIRA-FILHO, Eduardo Cyrino. </w:t>
      </w:r>
      <w:r w:rsidRPr="00D62FB2">
        <w:rPr>
          <w:rFonts w:ascii="Arial" w:hAnsi="Arial" w:cs="Arial"/>
          <w:b/>
          <w:bCs/>
          <w:sz w:val="24"/>
          <w:szCs w:val="24"/>
          <w:shd w:val="clear" w:color="auto" w:fill="FFFFFF"/>
        </w:rPr>
        <w:t>Plantas medicinais no tratamento do câncer:</w:t>
      </w:r>
      <w:r w:rsidRPr="00D62FB2">
        <w:rPr>
          <w:rFonts w:ascii="Arial" w:hAnsi="Arial" w:cs="Arial"/>
          <w:sz w:val="24"/>
          <w:szCs w:val="24"/>
          <w:shd w:val="clear" w:color="auto" w:fill="FFFFFF"/>
        </w:rPr>
        <w:t xml:space="preserve"> uma breve revisão de literatura. </w:t>
      </w:r>
      <w:proofErr w:type="spellStart"/>
      <w:r w:rsidRPr="00D62FB2">
        <w:rPr>
          <w:rFonts w:ascii="Arial" w:hAnsi="Arial" w:cs="Arial"/>
          <w:sz w:val="24"/>
          <w:szCs w:val="24"/>
          <w:shd w:val="clear" w:color="auto" w:fill="FFFFFF"/>
        </w:rPr>
        <w:t>Universitas</w:t>
      </w:r>
      <w:proofErr w:type="spellEnd"/>
      <w:r w:rsidRPr="00D62FB2">
        <w:rPr>
          <w:rFonts w:ascii="Arial" w:hAnsi="Arial" w:cs="Arial"/>
          <w:sz w:val="24"/>
          <w:szCs w:val="24"/>
          <w:shd w:val="clear" w:color="auto" w:fill="FFFFFF"/>
        </w:rPr>
        <w:t>: Ciências da Saúde, v. 9, n. 1, p. 77-99, 2011.</w:t>
      </w:r>
    </w:p>
    <w:p w14:paraId="2884CA3E" w14:textId="77777777" w:rsidR="00D0667E" w:rsidRPr="00D62FB2" w:rsidRDefault="00D0667E" w:rsidP="00A230A7">
      <w:pPr>
        <w:rPr>
          <w:rFonts w:ascii="Arial" w:hAnsi="Arial" w:cs="Arial"/>
          <w:sz w:val="24"/>
          <w:szCs w:val="24"/>
        </w:rPr>
      </w:pPr>
    </w:p>
    <w:p w14:paraId="341D0C65" w14:textId="45595A38" w:rsidR="00A674D4" w:rsidRPr="00D62FB2" w:rsidRDefault="00A674D4" w:rsidP="00A230A7">
      <w:pPr>
        <w:rPr>
          <w:rFonts w:ascii="Arial" w:hAnsi="Arial" w:cs="Arial"/>
          <w:sz w:val="24"/>
          <w:szCs w:val="24"/>
        </w:rPr>
      </w:pPr>
      <w:r w:rsidRPr="00D62FB2">
        <w:rPr>
          <w:rFonts w:ascii="Arial" w:hAnsi="Arial" w:cs="Arial"/>
          <w:sz w:val="24"/>
          <w:szCs w:val="24"/>
        </w:rPr>
        <w:lastRenderedPageBreak/>
        <w:t xml:space="preserve">MOTA, D. K. A. S. et al. </w:t>
      </w:r>
      <w:r w:rsidRPr="00D62FB2">
        <w:rPr>
          <w:rFonts w:ascii="Arial" w:hAnsi="Arial" w:cs="Arial"/>
          <w:b/>
          <w:bCs/>
          <w:sz w:val="24"/>
          <w:szCs w:val="24"/>
        </w:rPr>
        <w:t>Plantas medicinais indicadas como anti-inflamatórios por “raizeiros” da região de Goiânia</w:t>
      </w:r>
      <w:r w:rsidRPr="00D62FB2">
        <w:rPr>
          <w:rFonts w:ascii="Arial" w:hAnsi="Arial" w:cs="Arial"/>
          <w:sz w:val="24"/>
          <w:szCs w:val="24"/>
        </w:rPr>
        <w:t xml:space="preserve">. </w:t>
      </w:r>
      <w:proofErr w:type="spellStart"/>
      <w:r w:rsidRPr="00D62FB2">
        <w:rPr>
          <w:rFonts w:ascii="Arial" w:hAnsi="Arial" w:cs="Arial"/>
          <w:sz w:val="24"/>
          <w:szCs w:val="24"/>
        </w:rPr>
        <w:t>Infarma</w:t>
      </w:r>
      <w:proofErr w:type="spellEnd"/>
      <w:r w:rsidRPr="00D62FB2">
        <w:rPr>
          <w:rFonts w:ascii="Arial" w:hAnsi="Arial" w:cs="Arial"/>
          <w:sz w:val="24"/>
          <w:szCs w:val="24"/>
        </w:rPr>
        <w:t xml:space="preserve">, Brasília, v. 16, n. 1-2, p. 81-82, </w:t>
      </w:r>
      <w:proofErr w:type="spellStart"/>
      <w:r w:rsidRPr="00D62FB2">
        <w:rPr>
          <w:rFonts w:ascii="Arial" w:hAnsi="Arial" w:cs="Arial"/>
          <w:sz w:val="24"/>
          <w:szCs w:val="24"/>
        </w:rPr>
        <w:t>jan</w:t>
      </w:r>
      <w:proofErr w:type="spellEnd"/>
      <w:r w:rsidRPr="00D62FB2">
        <w:rPr>
          <w:rFonts w:ascii="Arial" w:hAnsi="Arial" w:cs="Arial"/>
          <w:sz w:val="24"/>
          <w:szCs w:val="24"/>
        </w:rPr>
        <w:t>/</w:t>
      </w:r>
      <w:proofErr w:type="spellStart"/>
      <w:r w:rsidRPr="00D62FB2">
        <w:rPr>
          <w:rFonts w:ascii="Arial" w:hAnsi="Arial" w:cs="Arial"/>
          <w:sz w:val="24"/>
          <w:szCs w:val="24"/>
        </w:rPr>
        <w:t>fev</w:t>
      </w:r>
      <w:proofErr w:type="spellEnd"/>
      <w:r w:rsidRPr="00D62FB2">
        <w:rPr>
          <w:rFonts w:ascii="Arial" w:hAnsi="Arial" w:cs="Arial"/>
          <w:sz w:val="24"/>
          <w:szCs w:val="24"/>
        </w:rPr>
        <w:t>, 2004.</w:t>
      </w:r>
    </w:p>
    <w:p w14:paraId="70FFA982" w14:textId="77777777" w:rsidR="00E13B0E" w:rsidRPr="00D62FB2" w:rsidRDefault="00E13B0E" w:rsidP="00A230A7">
      <w:pPr>
        <w:rPr>
          <w:rFonts w:ascii="Arial" w:hAnsi="Arial" w:cs="Arial"/>
          <w:sz w:val="24"/>
          <w:szCs w:val="24"/>
        </w:rPr>
      </w:pPr>
    </w:p>
    <w:p w14:paraId="06DB380D" w14:textId="1C7C537B" w:rsidR="00F6090E" w:rsidRPr="00D62FB2" w:rsidRDefault="00F6090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MOURA, Ana Carolina de Abreu; GONÇALVES, Cíntia Carolina Silva. </w:t>
      </w:r>
      <w:r w:rsidRPr="00D62FB2">
        <w:rPr>
          <w:rFonts w:ascii="Arial" w:hAnsi="Arial" w:cs="Arial"/>
          <w:b/>
          <w:bCs/>
          <w:sz w:val="24"/>
          <w:szCs w:val="24"/>
          <w:shd w:val="clear" w:color="auto" w:fill="FFFFFF"/>
        </w:rPr>
        <w:t>Práticas integrativas e complementares para alívio ou controle da dor em oncologia.</w:t>
      </w:r>
      <w:r w:rsidRPr="00D62FB2">
        <w:rPr>
          <w:rFonts w:ascii="Arial" w:hAnsi="Arial" w:cs="Arial"/>
          <w:sz w:val="24"/>
          <w:szCs w:val="24"/>
          <w:shd w:val="clear" w:color="auto" w:fill="FFFFFF"/>
        </w:rPr>
        <w:t> Revista Enfermagem Contemporânea, v. 9, n. 1, p. 101-108, 2020.</w:t>
      </w:r>
    </w:p>
    <w:p w14:paraId="2EE49105" w14:textId="7A8C3CA6" w:rsidR="00A674D4" w:rsidRPr="00D62FB2" w:rsidRDefault="00A674D4" w:rsidP="00A230A7">
      <w:pPr>
        <w:rPr>
          <w:rFonts w:ascii="Arial" w:hAnsi="Arial" w:cs="Arial"/>
          <w:sz w:val="24"/>
          <w:szCs w:val="24"/>
        </w:rPr>
      </w:pPr>
      <w:r w:rsidRPr="00D62FB2">
        <w:rPr>
          <w:rFonts w:ascii="Arial" w:hAnsi="Arial" w:cs="Arial"/>
          <w:sz w:val="24"/>
          <w:szCs w:val="24"/>
        </w:rPr>
        <w:t xml:space="preserve">NEVES, M. C. M. </w:t>
      </w:r>
      <w:r w:rsidRPr="00D62FB2">
        <w:rPr>
          <w:rFonts w:ascii="Arial" w:hAnsi="Arial" w:cs="Arial"/>
          <w:b/>
          <w:bCs/>
          <w:sz w:val="24"/>
          <w:szCs w:val="24"/>
        </w:rPr>
        <w:t>Plantas medicinais</w:t>
      </w:r>
      <w:r w:rsidRPr="00D62FB2">
        <w:rPr>
          <w:rFonts w:ascii="Arial" w:hAnsi="Arial" w:cs="Arial"/>
          <w:sz w:val="24"/>
          <w:szCs w:val="24"/>
        </w:rPr>
        <w:t>: diagnóstico e gestão. 35. ed. Brasília: IBAMA, 2001.</w:t>
      </w:r>
    </w:p>
    <w:p w14:paraId="54EF4D43" w14:textId="77777777" w:rsidR="00E13B0E" w:rsidRPr="00D62FB2" w:rsidRDefault="00E13B0E" w:rsidP="00A230A7">
      <w:pPr>
        <w:rPr>
          <w:rFonts w:ascii="Arial" w:hAnsi="Arial" w:cs="Arial"/>
          <w:sz w:val="24"/>
          <w:szCs w:val="24"/>
          <w:shd w:val="clear" w:color="auto" w:fill="FFFFFF"/>
        </w:rPr>
      </w:pPr>
    </w:p>
    <w:p w14:paraId="5653AFE2" w14:textId="1B16CE26" w:rsidR="00714175" w:rsidRPr="00D62FB2" w:rsidRDefault="00714175"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OLIVEIRA, Maria Emília Fonseca. </w:t>
      </w:r>
      <w:r w:rsidRPr="00D62FB2">
        <w:rPr>
          <w:rFonts w:ascii="Arial" w:hAnsi="Arial" w:cs="Arial"/>
          <w:b/>
          <w:bCs/>
          <w:sz w:val="24"/>
          <w:szCs w:val="24"/>
          <w:shd w:val="clear" w:color="auto" w:fill="FFFFFF"/>
        </w:rPr>
        <w:t>Reiki como forma terapêutica complementar no cuidado à saúde do paciente com câncer:</w:t>
      </w:r>
      <w:r w:rsidRPr="00D62FB2">
        <w:rPr>
          <w:rFonts w:ascii="Arial" w:hAnsi="Arial" w:cs="Arial"/>
          <w:sz w:val="24"/>
          <w:szCs w:val="24"/>
          <w:shd w:val="clear" w:color="auto" w:fill="FFFFFF"/>
        </w:rPr>
        <w:t xml:space="preserve"> uma revisão integrativa da literatura. 2021.</w:t>
      </w:r>
    </w:p>
    <w:p w14:paraId="2929862A" w14:textId="77777777" w:rsidR="00E13B0E" w:rsidRPr="00D62FB2" w:rsidRDefault="00E13B0E" w:rsidP="00A230A7">
      <w:pPr>
        <w:rPr>
          <w:rFonts w:ascii="Arial" w:hAnsi="Arial" w:cs="Arial"/>
          <w:sz w:val="24"/>
          <w:szCs w:val="24"/>
          <w:shd w:val="clear" w:color="auto" w:fill="FFFFFF"/>
        </w:rPr>
      </w:pPr>
    </w:p>
    <w:p w14:paraId="4864EF48" w14:textId="7B73EBC9" w:rsidR="00116734" w:rsidRPr="00D62FB2" w:rsidRDefault="00116734"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OLIVEIRA, Walderez Cavalcante </w:t>
      </w:r>
      <w:proofErr w:type="spellStart"/>
      <w:r w:rsidRPr="00D62FB2">
        <w:rPr>
          <w:rFonts w:ascii="Arial" w:hAnsi="Arial" w:cs="Arial"/>
          <w:sz w:val="24"/>
          <w:szCs w:val="24"/>
          <w:shd w:val="clear" w:color="auto" w:fill="FFFFFF"/>
        </w:rPr>
        <w:t>Calmont</w:t>
      </w:r>
      <w:proofErr w:type="spellEnd"/>
      <w:r w:rsidRPr="00D62FB2">
        <w:rPr>
          <w:rFonts w:ascii="Arial" w:hAnsi="Arial" w:cs="Arial"/>
          <w:sz w:val="24"/>
          <w:szCs w:val="24"/>
          <w:shd w:val="clear" w:color="auto" w:fill="FFFFFF"/>
        </w:rPr>
        <w:t xml:space="preserve"> de</w:t>
      </w:r>
      <w:r w:rsidRPr="00D62FB2">
        <w:rPr>
          <w:rFonts w:ascii="Arial" w:hAnsi="Arial" w:cs="Arial"/>
          <w:b/>
          <w:bCs/>
          <w:sz w:val="24"/>
          <w:szCs w:val="24"/>
          <w:shd w:val="clear" w:color="auto" w:fill="FFFFFF"/>
        </w:rPr>
        <w:t>. Influência das PICS no conforto da dor em pacientes oncológicos</w:t>
      </w:r>
      <w:r w:rsidRPr="00D62FB2">
        <w:rPr>
          <w:rFonts w:ascii="Arial" w:hAnsi="Arial" w:cs="Arial"/>
          <w:sz w:val="24"/>
          <w:szCs w:val="24"/>
          <w:shd w:val="clear" w:color="auto" w:fill="FFFFFF"/>
        </w:rPr>
        <w:t>. 2020.</w:t>
      </w:r>
    </w:p>
    <w:p w14:paraId="47EC944E" w14:textId="77777777" w:rsidR="00CE404D" w:rsidRPr="00D62FB2" w:rsidRDefault="00CE404D" w:rsidP="00A230A7">
      <w:pPr>
        <w:rPr>
          <w:rFonts w:ascii="Arial" w:hAnsi="Arial" w:cs="Arial"/>
          <w:sz w:val="24"/>
          <w:szCs w:val="24"/>
        </w:rPr>
      </w:pPr>
    </w:p>
    <w:p w14:paraId="600D10BF" w14:textId="3981DCCC" w:rsidR="00D07C2A" w:rsidRPr="00D62FB2" w:rsidRDefault="00D07C2A" w:rsidP="00A230A7">
      <w:pPr>
        <w:rPr>
          <w:rFonts w:ascii="Arial" w:hAnsi="Arial" w:cs="Arial"/>
          <w:sz w:val="24"/>
          <w:szCs w:val="24"/>
        </w:rPr>
      </w:pPr>
      <w:r w:rsidRPr="00D62FB2">
        <w:rPr>
          <w:rFonts w:ascii="Arial" w:hAnsi="Arial" w:cs="Arial"/>
          <w:sz w:val="24"/>
          <w:szCs w:val="24"/>
          <w:shd w:val="clear" w:color="auto" w:fill="FFFFFF"/>
        </w:rPr>
        <w:t xml:space="preserve">Siqueira KM, Barbosa MA, Boemer MR. </w:t>
      </w:r>
      <w:r w:rsidRPr="00D62FB2">
        <w:rPr>
          <w:rFonts w:ascii="Arial" w:hAnsi="Arial" w:cs="Arial"/>
          <w:b/>
          <w:bCs/>
          <w:sz w:val="24"/>
          <w:szCs w:val="24"/>
          <w:shd w:val="clear" w:color="auto" w:fill="FFFFFF"/>
        </w:rPr>
        <w:t>O vivenciar a situação de ser com câncer:</w:t>
      </w:r>
      <w:r w:rsidRPr="00D62FB2">
        <w:rPr>
          <w:rFonts w:ascii="Arial" w:hAnsi="Arial" w:cs="Arial"/>
          <w:sz w:val="24"/>
          <w:szCs w:val="24"/>
          <w:shd w:val="clear" w:color="auto" w:fill="FFFFFF"/>
        </w:rPr>
        <w:t xml:space="preserve"> alguns </w:t>
      </w:r>
      <w:proofErr w:type="spellStart"/>
      <w:r w:rsidRPr="00D62FB2">
        <w:rPr>
          <w:rFonts w:ascii="Arial" w:hAnsi="Arial" w:cs="Arial"/>
          <w:sz w:val="24"/>
          <w:szCs w:val="24"/>
          <w:shd w:val="clear" w:color="auto" w:fill="FFFFFF"/>
        </w:rPr>
        <w:t>des-velamentos</w:t>
      </w:r>
      <w:proofErr w:type="spellEnd"/>
      <w:r w:rsidRPr="00D62FB2">
        <w:rPr>
          <w:rFonts w:ascii="Arial" w:hAnsi="Arial" w:cs="Arial"/>
          <w:sz w:val="24"/>
          <w:szCs w:val="24"/>
          <w:shd w:val="clear" w:color="auto" w:fill="FFFFFF"/>
        </w:rPr>
        <w:t xml:space="preserve">.  </w:t>
      </w:r>
      <w:proofErr w:type="spellStart"/>
      <w:proofErr w:type="gramStart"/>
      <w:r w:rsidRPr="00D62FB2">
        <w:rPr>
          <w:rFonts w:ascii="Arial" w:hAnsi="Arial" w:cs="Arial"/>
          <w:sz w:val="24"/>
          <w:szCs w:val="24"/>
          <w:shd w:val="clear" w:color="auto" w:fill="FFFFFF"/>
        </w:rPr>
        <w:t>Rev</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Latinoam</w:t>
      </w:r>
      <w:proofErr w:type="spellEnd"/>
      <w:proofErr w:type="gram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Enferm</w:t>
      </w:r>
      <w:proofErr w:type="spellEnd"/>
      <w:r w:rsidRPr="00D62FB2">
        <w:rPr>
          <w:rFonts w:ascii="Arial" w:hAnsi="Arial" w:cs="Arial"/>
          <w:sz w:val="24"/>
          <w:szCs w:val="24"/>
          <w:shd w:val="clear" w:color="auto" w:fill="FFFFFF"/>
        </w:rPr>
        <w:t xml:space="preserve">. Disponível em: </w:t>
      </w:r>
      <w:hyperlink r:id="rId20" w:history="1">
        <w:r w:rsidRPr="00D62FB2">
          <w:rPr>
            <w:rStyle w:val="LinkdaInternet"/>
            <w:rFonts w:ascii="Arial" w:hAnsi="Arial" w:cs="Arial"/>
            <w:color w:val="auto"/>
            <w:sz w:val="24"/>
            <w:szCs w:val="24"/>
            <w:shd w:val="clear" w:color="auto" w:fill="FFFFFF"/>
          </w:rPr>
          <w:t>http://www.scielo.br/pdf/rlae/v15n4/pt_v15n4a13.pdf</w:t>
        </w:r>
      </w:hyperlink>
      <w:r w:rsidRPr="00D62FB2">
        <w:rPr>
          <w:rFonts w:ascii="Arial" w:hAnsi="Arial" w:cs="Arial"/>
          <w:sz w:val="24"/>
          <w:szCs w:val="24"/>
          <w:shd w:val="clear" w:color="auto" w:fill="FFFFFF"/>
        </w:rPr>
        <w:t>. Ace</w:t>
      </w:r>
      <w:r w:rsidR="000E2CBA" w:rsidRPr="00D62FB2">
        <w:rPr>
          <w:rFonts w:ascii="Arial" w:hAnsi="Arial" w:cs="Arial"/>
          <w:sz w:val="24"/>
          <w:szCs w:val="24"/>
          <w:shd w:val="clear" w:color="auto" w:fill="FFFFFF"/>
        </w:rPr>
        <w:t>s</w:t>
      </w:r>
      <w:r w:rsidRPr="00D62FB2">
        <w:rPr>
          <w:rFonts w:ascii="Arial" w:hAnsi="Arial" w:cs="Arial"/>
          <w:sz w:val="24"/>
          <w:szCs w:val="24"/>
          <w:shd w:val="clear" w:color="auto" w:fill="FFFFFF"/>
        </w:rPr>
        <w:t>so em 10/10/2023</w:t>
      </w:r>
    </w:p>
    <w:p w14:paraId="3C4A74E9" w14:textId="77777777" w:rsidR="00E13B0E" w:rsidRPr="00D62FB2" w:rsidRDefault="00E13B0E" w:rsidP="00A230A7">
      <w:pPr>
        <w:rPr>
          <w:rFonts w:ascii="Arial" w:hAnsi="Arial" w:cs="Arial"/>
          <w:sz w:val="24"/>
          <w:szCs w:val="24"/>
          <w:shd w:val="clear" w:color="auto" w:fill="FFFFFF"/>
        </w:rPr>
      </w:pPr>
    </w:p>
    <w:p w14:paraId="7048513E" w14:textId="7AF7302C" w:rsidR="00D07C2A" w:rsidRPr="00D62FB2" w:rsidRDefault="00D07C2A" w:rsidP="00A230A7">
      <w:pPr>
        <w:rPr>
          <w:rFonts w:ascii="Arial" w:hAnsi="Arial" w:cs="Arial"/>
          <w:sz w:val="24"/>
          <w:szCs w:val="24"/>
        </w:rPr>
      </w:pPr>
      <w:r w:rsidRPr="00D62FB2">
        <w:rPr>
          <w:rFonts w:ascii="Arial" w:hAnsi="Arial" w:cs="Arial"/>
          <w:sz w:val="24"/>
          <w:szCs w:val="24"/>
          <w:shd w:val="clear" w:color="auto" w:fill="FFFFFF"/>
        </w:rPr>
        <w:t xml:space="preserve">SOARES, </w:t>
      </w:r>
      <w:r w:rsidRPr="00D62FB2">
        <w:rPr>
          <w:rFonts w:ascii="Arial" w:hAnsi="Arial" w:cs="Arial"/>
          <w:sz w:val="24"/>
          <w:szCs w:val="24"/>
        </w:rPr>
        <w:t xml:space="preserve">Mirian Cardoso de Rezende; GIRONDOLI, </w:t>
      </w:r>
      <w:proofErr w:type="spellStart"/>
      <w:r w:rsidRPr="00D62FB2">
        <w:rPr>
          <w:rFonts w:ascii="Arial" w:hAnsi="Arial" w:cs="Arial"/>
          <w:sz w:val="24"/>
          <w:szCs w:val="24"/>
        </w:rPr>
        <w:t>Yassana</w:t>
      </w:r>
      <w:proofErr w:type="spellEnd"/>
      <w:r w:rsidRPr="00D62FB2">
        <w:rPr>
          <w:rFonts w:ascii="Arial" w:hAnsi="Arial" w:cs="Arial"/>
          <w:sz w:val="24"/>
          <w:szCs w:val="24"/>
        </w:rPr>
        <w:t xml:space="preserve"> Marvila. </w:t>
      </w:r>
      <w:r w:rsidRPr="00D62FB2">
        <w:rPr>
          <w:rFonts w:ascii="Arial" w:hAnsi="Arial" w:cs="Arial"/>
          <w:b/>
          <w:bCs/>
          <w:sz w:val="24"/>
          <w:szCs w:val="24"/>
        </w:rPr>
        <w:t>Práticas integrativas e complementares em saúde (PICS)</w:t>
      </w:r>
      <w:r w:rsidRPr="00D62FB2">
        <w:rPr>
          <w:rFonts w:ascii="Arial" w:hAnsi="Arial" w:cs="Arial"/>
          <w:sz w:val="24"/>
          <w:szCs w:val="24"/>
        </w:rPr>
        <w:t xml:space="preserve">. Espirito Santo: Instituto Federal do Espirito Santo, 202. Disponível em: </w:t>
      </w:r>
      <w:hyperlink r:id="rId21" w:history="1">
        <w:r w:rsidR="000E2CBA" w:rsidRPr="00D62FB2">
          <w:rPr>
            <w:rStyle w:val="Hyperlink"/>
            <w:rFonts w:ascii="Arial" w:hAnsi="Arial" w:cs="Arial"/>
            <w:sz w:val="24"/>
            <w:szCs w:val="24"/>
          </w:rPr>
          <w:t>https://encurtador.com.br/bBHY1</w:t>
        </w:r>
      </w:hyperlink>
      <w:r w:rsidR="000E2CBA" w:rsidRPr="00D62FB2">
        <w:rPr>
          <w:rFonts w:ascii="Arial" w:hAnsi="Arial" w:cs="Arial"/>
          <w:sz w:val="24"/>
          <w:szCs w:val="24"/>
        </w:rPr>
        <w:t xml:space="preserve">. </w:t>
      </w:r>
      <w:r w:rsidR="000E2CBA" w:rsidRPr="00D62FB2">
        <w:rPr>
          <w:rFonts w:ascii="Arial" w:hAnsi="Arial" w:cs="Arial"/>
          <w:sz w:val="24"/>
          <w:szCs w:val="24"/>
          <w:shd w:val="clear" w:color="auto" w:fill="FFFFFF"/>
        </w:rPr>
        <w:t>Acesso em 10/10/2023</w:t>
      </w:r>
    </w:p>
    <w:p w14:paraId="6A82C78C" w14:textId="77777777" w:rsidR="00E13B0E" w:rsidRPr="00D62FB2" w:rsidRDefault="00E13B0E" w:rsidP="00A230A7">
      <w:pPr>
        <w:rPr>
          <w:rFonts w:ascii="Arial" w:hAnsi="Arial" w:cs="Arial"/>
          <w:sz w:val="24"/>
          <w:szCs w:val="24"/>
          <w:shd w:val="clear" w:color="auto" w:fill="FFFFFF"/>
        </w:rPr>
      </w:pPr>
    </w:p>
    <w:p w14:paraId="216199E8" w14:textId="555D7916" w:rsidR="00D07C2A" w:rsidRPr="00D62FB2" w:rsidRDefault="00E13B0E" w:rsidP="00A230A7">
      <w:pPr>
        <w:rPr>
          <w:rFonts w:ascii="Arial" w:hAnsi="Arial" w:cs="Arial"/>
          <w:sz w:val="24"/>
          <w:szCs w:val="24"/>
          <w:shd w:val="clear" w:color="auto" w:fill="FFFFFF"/>
        </w:rPr>
      </w:pPr>
      <w:r w:rsidRPr="00D62FB2">
        <w:rPr>
          <w:rFonts w:ascii="Arial" w:hAnsi="Arial" w:cs="Arial"/>
          <w:sz w:val="24"/>
          <w:szCs w:val="24"/>
          <w:shd w:val="clear" w:color="auto" w:fill="FFFFFF"/>
        </w:rPr>
        <w:t>SOUSA</w:t>
      </w:r>
      <w:r w:rsidR="00D07C2A" w:rsidRPr="00D62FB2">
        <w:rPr>
          <w:rFonts w:ascii="Arial" w:hAnsi="Arial" w:cs="Arial"/>
          <w:sz w:val="24"/>
          <w:szCs w:val="24"/>
          <w:shd w:val="clear" w:color="auto" w:fill="FFFFFF"/>
        </w:rPr>
        <w:t xml:space="preserve"> R. S. de; Vieira Ângela M.; Melo I. M. </w:t>
      </w:r>
      <w:proofErr w:type="spellStart"/>
      <w:r w:rsidR="00D07C2A" w:rsidRPr="00D62FB2">
        <w:rPr>
          <w:rFonts w:ascii="Arial" w:hAnsi="Arial" w:cs="Arial"/>
          <w:sz w:val="24"/>
          <w:szCs w:val="24"/>
          <w:shd w:val="clear" w:color="auto" w:fill="FFFFFF"/>
        </w:rPr>
        <w:t>da</w:t>
      </w:r>
      <w:proofErr w:type="spellEnd"/>
      <w:r w:rsidR="00D07C2A" w:rsidRPr="00D62FB2">
        <w:rPr>
          <w:rFonts w:ascii="Arial" w:hAnsi="Arial" w:cs="Arial"/>
          <w:sz w:val="24"/>
          <w:szCs w:val="24"/>
          <w:shd w:val="clear" w:color="auto" w:fill="FFFFFF"/>
        </w:rPr>
        <w:t xml:space="preserve"> S. G. de; </w:t>
      </w:r>
      <w:proofErr w:type="spellStart"/>
      <w:r w:rsidR="00D07C2A" w:rsidRPr="00D62FB2">
        <w:rPr>
          <w:rFonts w:ascii="Arial" w:hAnsi="Arial" w:cs="Arial"/>
          <w:sz w:val="24"/>
          <w:szCs w:val="24"/>
          <w:shd w:val="clear" w:color="auto" w:fill="FFFFFF"/>
        </w:rPr>
        <w:t>SilvaT</w:t>
      </w:r>
      <w:proofErr w:type="spellEnd"/>
      <w:r w:rsidR="00D07C2A" w:rsidRPr="00D62FB2">
        <w:rPr>
          <w:rFonts w:ascii="Arial" w:hAnsi="Arial" w:cs="Arial"/>
          <w:sz w:val="24"/>
          <w:szCs w:val="24"/>
          <w:shd w:val="clear" w:color="auto" w:fill="FFFFFF"/>
        </w:rPr>
        <w:t xml:space="preserve">. F. </w:t>
      </w:r>
      <w:proofErr w:type="spellStart"/>
      <w:r w:rsidR="00D07C2A" w:rsidRPr="00D62FB2">
        <w:rPr>
          <w:rFonts w:ascii="Arial" w:hAnsi="Arial" w:cs="Arial"/>
          <w:sz w:val="24"/>
          <w:szCs w:val="24"/>
          <w:shd w:val="clear" w:color="auto" w:fill="FFFFFF"/>
        </w:rPr>
        <w:t>da</w:t>
      </w:r>
      <w:proofErr w:type="spellEnd"/>
      <w:r w:rsidR="00D07C2A" w:rsidRPr="00D62FB2">
        <w:rPr>
          <w:rFonts w:ascii="Arial" w:hAnsi="Arial" w:cs="Arial"/>
          <w:sz w:val="24"/>
          <w:szCs w:val="24"/>
          <w:shd w:val="clear" w:color="auto" w:fill="FFFFFF"/>
        </w:rPr>
        <w:t>; Souza</w:t>
      </w:r>
      <w:r w:rsidRPr="00D62FB2">
        <w:rPr>
          <w:rFonts w:ascii="Arial" w:hAnsi="Arial" w:cs="Arial"/>
          <w:sz w:val="24"/>
          <w:szCs w:val="24"/>
          <w:shd w:val="clear" w:color="auto" w:fill="FFFFFF"/>
        </w:rPr>
        <w:t xml:space="preserve"> </w:t>
      </w:r>
      <w:r w:rsidR="00D07C2A" w:rsidRPr="00D62FB2">
        <w:rPr>
          <w:rFonts w:ascii="Arial" w:hAnsi="Arial" w:cs="Arial"/>
          <w:sz w:val="24"/>
          <w:szCs w:val="24"/>
          <w:shd w:val="clear" w:color="auto" w:fill="FFFFFF"/>
        </w:rPr>
        <w:t xml:space="preserve">I. A. de. </w:t>
      </w:r>
      <w:r w:rsidR="00D07C2A" w:rsidRPr="00D62FB2">
        <w:rPr>
          <w:rFonts w:ascii="Arial" w:hAnsi="Arial" w:cs="Arial"/>
          <w:b/>
          <w:bCs/>
          <w:sz w:val="24"/>
          <w:szCs w:val="24"/>
          <w:shd w:val="clear" w:color="auto" w:fill="FFFFFF"/>
        </w:rPr>
        <w:t>Tratamento do câncer de próstata:</w:t>
      </w:r>
      <w:r w:rsidR="00D07C2A" w:rsidRPr="00D62FB2">
        <w:rPr>
          <w:rFonts w:ascii="Arial" w:hAnsi="Arial" w:cs="Arial"/>
          <w:sz w:val="24"/>
          <w:szCs w:val="24"/>
          <w:shd w:val="clear" w:color="auto" w:fill="FFFFFF"/>
        </w:rPr>
        <w:t xml:space="preserve"> radioterapia, quimioterapia e plantas medicinais como alternativa terapêutica. Revista Eletrônica Acervo Saúde, v. 11, n. 9, p. e537, 10 abr. 2019.</w:t>
      </w:r>
    </w:p>
    <w:p w14:paraId="23E55EB4" w14:textId="77777777" w:rsidR="00E13B0E" w:rsidRPr="00D62FB2" w:rsidRDefault="00E13B0E" w:rsidP="00A230A7">
      <w:pPr>
        <w:rPr>
          <w:rFonts w:ascii="Arial" w:hAnsi="Arial" w:cs="Arial"/>
          <w:sz w:val="24"/>
          <w:szCs w:val="24"/>
          <w:shd w:val="clear" w:color="auto" w:fill="FFFFFF"/>
        </w:rPr>
      </w:pPr>
    </w:p>
    <w:p w14:paraId="385A1FCA" w14:textId="7DFB11C3" w:rsidR="00D07C2A" w:rsidRPr="00D62FB2" w:rsidRDefault="00882E9E"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TEIXEIRA, Marcus Zulian. </w:t>
      </w:r>
      <w:r w:rsidRPr="00D62FB2">
        <w:rPr>
          <w:rFonts w:ascii="Arial" w:hAnsi="Arial" w:cs="Arial"/>
          <w:b/>
          <w:bCs/>
          <w:sz w:val="24"/>
          <w:szCs w:val="24"/>
          <w:shd w:val="clear" w:color="auto" w:fill="FFFFFF"/>
        </w:rPr>
        <w:t>Plausibilidade do modelo científico homeopático na medicina contemporânea do Brasil.</w:t>
      </w:r>
      <w:r w:rsidRPr="00D62FB2">
        <w:rPr>
          <w:rFonts w:ascii="Arial" w:hAnsi="Arial" w:cs="Arial"/>
          <w:sz w:val="24"/>
          <w:szCs w:val="24"/>
          <w:shd w:val="clear" w:color="auto" w:fill="FFFFFF"/>
        </w:rPr>
        <w:t> História, Ciências, Saúde-Manguinhos, v. 26, n. 4, p. 1393-1395, 2019.</w:t>
      </w:r>
    </w:p>
    <w:p w14:paraId="038B211A" w14:textId="77777777" w:rsidR="00E13B0E" w:rsidRPr="00D62FB2" w:rsidRDefault="00E13B0E" w:rsidP="00A230A7">
      <w:pPr>
        <w:rPr>
          <w:rFonts w:ascii="Arial" w:hAnsi="Arial" w:cs="Arial"/>
          <w:sz w:val="24"/>
          <w:szCs w:val="24"/>
          <w:shd w:val="clear" w:color="auto" w:fill="FFFFFF"/>
        </w:rPr>
      </w:pPr>
    </w:p>
    <w:p w14:paraId="4889BC2E" w14:textId="316ED26B" w:rsidR="00BC5932" w:rsidRPr="00D62FB2" w:rsidRDefault="00BC5932" w:rsidP="00A230A7">
      <w:pPr>
        <w:rPr>
          <w:rFonts w:ascii="Arial" w:hAnsi="Arial" w:cs="Arial"/>
          <w:sz w:val="24"/>
          <w:szCs w:val="24"/>
          <w:shd w:val="clear" w:color="auto" w:fill="FFFFFF"/>
        </w:rPr>
      </w:pPr>
      <w:r w:rsidRPr="00D62FB2">
        <w:rPr>
          <w:rFonts w:ascii="Arial" w:hAnsi="Arial" w:cs="Arial"/>
          <w:sz w:val="24"/>
          <w:szCs w:val="24"/>
          <w:shd w:val="clear" w:color="auto" w:fill="FFFFFF"/>
        </w:rPr>
        <w:t xml:space="preserve">XAVIER, Letícia Mendes; TAETS, Gunnar Glauco de Cunto Carelli. </w:t>
      </w:r>
      <w:r w:rsidRPr="00D62FB2">
        <w:rPr>
          <w:rFonts w:ascii="Arial" w:hAnsi="Arial" w:cs="Arial"/>
          <w:b/>
          <w:bCs/>
          <w:sz w:val="24"/>
          <w:szCs w:val="24"/>
          <w:shd w:val="clear" w:color="auto" w:fill="FFFFFF"/>
        </w:rPr>
        <w:t>A importância de práticas integrativas e complementares no tratamento de pacientes com câncer.</w:t>
      </w:r>
      <w:r w:rsidRPr="00D62FB2">
        <w:rPr>
          <w:rFonts w:ascii="Arial" w:hAnsi="Arial" w:cs="Arial"/>
          <w:sz w:val="24"/>
          <w:szCs w:val="24"/>
          <w:shd w:val="clear" w:color="auto" w:fill="FFFFFF"/>
        </w:rPr>
        <w:t> Enfermagem Brasil, v. 20, n. 1, p. 82-93, 2021.</w:t>
      </w:r>
    </w:p>
    <w:p w14:paraId="4E777F0D" w14:textId="77777777" w:rsidR="00B1214A" w:rsidRPr="00D62FB2" w:rsidRDefault="00B1214A" w:rsidP="00BF58B5">
      <w:pPr>
        <w:spacing w:line="360" w:lineRule="auto"/>
        <w:rPr>
          <w:rFonts w:ascii="Arial" w:hAnsi="Arial" w:cs="Arial"/>
          <w:sz w:val="24"/>
          <w:szCs w:val="24"/>
        </w:rPr>
      </w:pPr>
    </w:p>
    <w:p w14:paraId="34EFF9C8" w14:textId="77777777" w:rsidR="00D07C2A" w:rsidRPr="00D62FB2" w:rsidRDefault="00D07C2A" w:rsidP="00BF58B5">
      <w:pPr>
        <w:spacing w:line="360" w:lineRule="auto"/>
        <w:rPr>
          <w:rFonts w:ascii="Arial" w:hAnsi="Arial" w:cs="Arial"/>
          <w:sz w:val="24"/>
          <w:szCs w:val="24"/>
        </w:rPr>
      </w:pPr>
    </w:p>
    <w:p w14:paraId="420B400D" w14:textId="77777777" w:rsidR="00A4366E" w:rsidRPr="00D62FB2" w:rsidRDefault="00A4366E" w:rsidP="00BF58B5">
      <w:pPr>
        <w:pStyle w:val="SemEspaamento"/>
        <w:spacing w:line="360" w:lineRule="auto"/>
        <w:rPr>
          <w:rFonts w:ascii="Arial" w:hAnsi="Arial" w:cs="Arial"/>
          <w:sz w:val="24"/>
          <w:szCs w:val="24"/>
        </w:rPr>
      </w:pPr>
    </w:p>
    <w:p w14:paraId="18829CFE" w14:textId="3A82ABF2" w:rsidR="00A4366E" w:rsidRPr="00D62FB2" w:rsidRDefault="00A4366E" w:rsidP="00BF58B5">
      <w:pPr>
        <w:pStyle w:val="SemEspaamento"/>
        <w:spacing w:line="360" w:lineRule="auto"/>
        <w:rPr>
          <w:rFonts w:ascii="Arial" w:hAnsi="Arial" w:cs="Arial"/>
          <w:sz w:val="24"/>
          <w:szCs w:val="24"/>
        </w:rPr>
        <w:sectPr w:rsidR="00A4366E" w:rsidRPr="00D62FB2" w:rsidSect="00317C1E">
          <w:headerReference w:type="default" r:id="rId22"/>
          <w:type w:val="continuous"/>
          <w:pgSz w:w="11906" w:h="16838"/>
          <w:pgMar w:top="1701" w:right="1134" w:bottom="1134" w:left="1701" w:header="709" w:footer="709" w:gutter="0"/>
          <w:cols w:space="708"/>
          <w:docGrid w:linePitch="360"/>
        </w:sectPr>
      </w:pPr>
    </w:p>
    <w:p w14:paraId="2ADF5509" w14:textId="2C2C87A0" w:rsidR="00BF58B5" w:rsidRPr="00D62FB2" w:rsidRDefault="00A230A7" w:rsidP="00A230A7">
      <w:pPr>
        <w:pStyle w:val="Standard"/>
        <w:spacing w:line="360" w:lineRule="auto"/>
        <w:outlineLvl w:val="0"/>
        <w:rPr>
          <w:rFonts w:ascii="Arial" w:hAnsi="Arial"/>
          <w:b/>
          <w:bCs/>
          <w:kern w:val="0"/>
        </w:rPr>
      </w:pPr>
      <w:bookmarkStart w:id="50" w:name="_Toc170160711"/>
      <w:r w:rsidRPr="00D62FB2">
        <w:rPr>
          <w:rFonts w:ascii="Arial" w:hAnsi="Arial"/>
          <w:b/>
          <w:bCs/>
          <w:kern w:val="0"/>
        </w:rPr>
        <w:lastRenderedPageBreak/>
        <w:t xml:space="preserve">9. </w:t>
      </w:r>
      <w:r w:rsidR="00BF58B5" w:rsidRPr="00D62FB2">
        <w:rPr>
          <w:rFonts w:ascii="Arial" w:hAnsi="Arial"/>
          <w:b/>
          <w:bCs/>
          <w:kern w:val="0"/>
        </w:rPr>
        <w:t>APÊNDICES</w:t>
      </w:r>
      <w:bookmarkEnd w:id="50"/>
    </w:p>
    <w:p w14:paraId="7E56E554" w14:textId="77777777" w:rsidR="00BF58B5" w:rsidRPr="00D62FB2" w:rsidRDefault="00BF58B5" w:rsidP="00BF58B5">
      <w:pPr>
        <w:pStyle w:val="Standard"/>
        <w:spacing w:line="360" w:lineRule="auto"/>
        <w:rPr>
          <w:rFonts w:ascii="Arial" w:hAnsi="Arial"/>
          <w:kern w:val="0"/>
        </w:rPr>
      </w:pPr>
    </w:p>
    <w:p w14:paraId="137B447C" w14:textId="0B8187D7" w:rsidR="00BF3574" w:rsidRPr="00D62FB2" w:rsidRDefault="00BF3574" w:rsidP="00BF58B5">
      <w:pPr>
        <w:pStyle w:val="Standard"/>
        <w:spacing w:line="360" w:lineRule="auto"/>
        <w:rPr>
          <w:rFonts w:ascii="Arial" w:hAnsi="Arial"/>
          <w:kern w:val="0"/>
        </w:rPr>
      </w:pPr>
      <w:r w:rsidRPr="00D62FB2">
        <w:rPr>
          <w:rFonts w:ascii="Arial" w:hAnsi="Arial"/>
          <w:kern w:val="0"/>
        </w:rPr>
        <w:t>Apêndice 01- Instrumento de coleta de dados. Goiânia</w:t>
      </w:r>
      <w:r w:rsidR="003A7253" w:rsidRPr="00D62FB2">
        <w:rPr>
          <w:rFonts w:ascii="Arial" w:hAnsi="Arial"/>
          <w:kern w:val="0"/>
        </w:rPr>
        <w:t>,</w:t>
      </w:r>
      <w:r w:rsidR="00E13B0E" w:rsidRPr="00D62FB2">
        <w:rPr>
          <w:rFonts w:ascii="Arial" w:hAnsi="Arial"/>
          <w:kern w:val="0"/>
        </w:rPr>
        <w:t xml:space="preserve"> </w:t>
      </w:r>
      <w:r w:rsidR="003A7253" w:rsidRPr="00D62FB2">
        <w:rPr>
          <w:rFonts w:ascii="Arial" w:hAnsi="Arial"/>
          <w:kern w:val="0"/>
        </w:rPr>
        <w:t>2024</w:t>
      </w:r>
      <w:r w:rsidRPr="00D62FB2">
        <w:rPr>
          <w:rFonts w:ascii="Arial" w:hAnsi="Arial"/>
          <w:kern w:val="0"/>
        </w:rPr>
        <w:t xml:space="preserve">. </w:t>
      </w:r>
    </w:p>
    <w:p w14:paraId="7AFEF63A" w14:textId="77777777" w:rsidR="00BF3574" w:rsidRPr="00D62FB2" w:rsidRDefault="00BF3574" w:rsidP="00BF58B5">
      <w:pPr>
        <w:pStyle w:val="Standard"/>
        <w:spacing w:line="360" w:lineRule="auto"/>
        <w:rPr>
          <w:rFonts w:ascii="Arial" w:hAnsi="Arial"/>
        </w:rPr>
      </w:pPr>
    </w:p>
    <w:tbl>
      <w:tblPr>
        <w:tblW w:w="5057" w:type="pct"/>
        <w:tblLayout w:type="fixed"/>
        <w:tblCellMar>
          <w:left w:w="10" w:type="dxa"/>
          <w:right w:w="10" w:type="dxa"/>
        </w:tblCellMar>
        <w:tblLook w:val="04A0" w:firstRow="1" w:lastRow="0" w:firstColumn="1" w:lastColumn="0" w:noHBand="0" w:noVBand="1"/>
      </w:tblPr>
      <w:tblGrid>
        <w:gridCol w:w="1121"/>
        <w:gridCol w:w="1608"/>
        <w:gridCol w:w="1608"/>
        <w:gridCol w:w="1125"/>
        <w:gridCol w:w="1127"/>
        <w:gridCol w:w="1768"/>
        <w:gridCol w:w="1768"/>
        <w:gridCol w:w="1888"/>
        <w:gridCol w:w="2024"/>
        <w:gridCol w:w="1836"/>
      </w:tblGrid>
      <w:tr w:rsidR="0077633D" w:rsidRPr="00D62FB2" w14:paraId="0F456F6F" w14:textId="77777777" w:rsidTr="00A623DF">
        <w:trPr>
          <w:trHeight w:val="277"/>
        </w:trPr>
        <w:tc>
          <w:tcPr>
            <w:tcW w:w="6589" w:type="dxa"/>
            <w:gridSpan w:val="5"/>
            <w:tcBorders>
              <w:top w:val="single" w:sz="4" w:space="0" w:color="000000"/>
              <w:left w:val="single" w:sz="4" w:space="0" w:color="000000"/>
              <w:bottom w:val="nil"/>
              <w:right w:val="single" w:sz="4" w:space="0" w:color="000000"/>
            </w:tcBorders>
            <w:shd w:val="clear" w:color="auto" w:fill="7F7F7F"/>
            <w:tcMar>
              <w:top w:w="0" w:type="dxa"/>
              <w:left w:w="70" w:type="dxa"/>
              <w:bottom w:w="0" w:type="dxa"/>
              <w:right w:w="70" w:type="dxa"/>
            </w:tcMar>
            <w:vAlign w:val="center"/>
          </w:tcPr>
          <w:p w14:paraId="41AC6B77"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0EA383F6"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r w:rsidRPr="00D62FB2">
              <w:rPr>
                <w:rFonts w:ascii="Arial" w:eastAsia="Times New Roman" w:hAnsi="Arial"/>
                <w:b/>
                <w:bCs/>
                <w:color w:val="000000"/>
                <w:kern w:val="0"/>
              </w:rPr>
              <w:t>IDENTIFICAÇÃO DOS ARTIGOS</w:t>
            </w:r>
          </w:p>
          <w:p w14:paraId="320A22AD"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tc>
        <w:tc>
          <w:tcPr>
            <w:tcW w:w="9284" w:type="dxa"/>
            <w:gridSpan w:val="5"/>
            <w:tcBorders>
              <w:top w:val="single" w:sz="4" w:space="0" w:color="000000"/>
              <w:left w:val="nil"/>
              <w:bottom w:val="single" w:sz="4" w:space="0" w:color="000000"/>
              <w:right w:val="single" w:sz="4" w:space="0" w:color="000000"/>
            </w:tcBorders>
            <w:shd w:val="clear" w:color="auto" w:fill="7F7F7F"/>
            <w:tcMar>
              <w:top w:w="0" w:type="dxa"/>
              <w:left w:w="70" w:type="dxa"/>
              <w:bottom w:w="0" w:type="dxa"/>
              <w:right w:w="70" w:type="dxa"/>
            </w:tcMar>
          </w:tcPr>
          <w:p w14:paraId="49E10410"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5865C303"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52F724D4"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r w:rsidRPr="00D62FB2">
              <w:rPr>
                <w:rFonts w:ascii="Arial" w:eastAsia="Times New Roman" w:hAnsi="Arial"/>
                <w:b/>
                <w:bCs/>
                <w:color w:val="000000"/>
                <w:kern w:val="0"/>
              </w:rPr>
              <w:t>INFORMAÇÕES REFERENTES AOS OBJETIVOS DO ESTUDO</w:t>
            </w:r>
          </w:p>
          <w:p w14:paraId="6E4CB194"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tc>
      </w:tr>
      <w:tr w:rsidR="0077633D" w:rsidRPr="00D62FB2" w14:paraId="1F506F58" w14:textId="77777777" w:rsidTr="00A623DF">
        <w:trPr>
          <w:trHeight w:val="941"/>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75D0A1C1"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b/>
                <w:kern w:val="0"/>
              </w:rPr>
              <w:t>Artigo</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5FDA5E4D"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Bases</w:t>
            </w:r>
          </w:p>
          <w:p w14:paraId="57608D1B"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de dados/</w:t>
            </w:r>
          </w:p>
          <w:p w14:paraId="2E123C8C"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Periódicos</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0CA98461"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Autor/ Título/Ano de publicação</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5E483595"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Tipo do estudo</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133C85C0"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Local</w:t>
            </w:r>
          </w:p>
          <w:p w14:paraId="13E3CA74"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do estudo</w:t>
            </w:r>
          </w:p>
        </w:tc>
        <w:tc>
          <w:tcPr>
            <w:tcW w:w="9284" w:type="dxa"/>
            <w:gridSpan w:val="5"/>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tcPr>
          <w:p w14:paraId="24DA845B" w14:textId="77777777" w:rsidR="0077633D" w:rsidRPr="00D62FB2" w:rsidRDefault="0077633D" w:rsidP="00BF58B5">
            <w:pPr>
              <w:pStyle w:val="Standard"/>
              <w:widowControl w:val="0"/>
              <w:spacing w:line="360" w:lineRule="auto"/>
              <w:jc w:val="center"/>
              <w:rPr>
                <w:rFonts w:ascii="Arial" w:hAnsi="Arial"/>
              </w:rPr>
            </w:pPr>
          </w:p>
          <w:p w14:paraId="6E146415" w14:textId="77777777" w:rsidR="0077633D" w:rsidRPr="00D62FB2" w:rsidRDefault="0077633D" w:rsidP="00BF58B5">
            <w:pPr>
              <w:pStyle w:val="Standard"/>
              <w:widowControl w:val="0"/>
              <w:spacing w:line="360" w:lineRule="auto"/>
              <w:jc w:val="center"/>
              <w:rPr>
                <w:rFonts w:ascii="Arial" w:hAnsi="Arial"/>
                <w:b/>
                <w:bCs/>
              </w:rPr>
            </w:pPr>
            <w:r w:rsidRPr="00D62FB2">
              <w:rPr>
                <w:rFonts w:ascii="Arial" w:hAnsi="Arial"/>
                <w:b/>
                <w:bCs/>
              </w:rPr>
              <w:t>PRÁTICAS INTEGRATIVAS E COMPLEMENTARES</w:t>
            </w:r>
          </w:p>
        </w:tc>
      </w:tr>
      <w:tr w:rsidR="0077633D" w:rsidRPr="00D62FB2" w14:paraId="1A659A53" w14:textId="77777777" w:rsidTr="00A623DF">
        <w:trPr>
          <w:trHeight w:val="2055"/>
        </w:trPr>
        <w:tc>
          <w:tcPr>
            <w:tcW w:w="1121" w:type="dxa"/>
            <w:vMerge/>
            <w:tcBorders>
              <w:top w:val="single" w:sz="4" w:space="0" w:color="000000"/>
              <w:left w:val="single" w:sz="4" w:space="0" w:color="000000"/>
              <w:bottom w:val="single" w:sz="4" w:space="0" w:color="000000"/>
              <w:right w:val="single" w:sz="4" w:space="0" w:color="000000"/>
            </w:tcBorders>
            <w:vAlign w:val="center"/>
            <w:hideMark/>
          </w:tcPr>
          <w:p w14:paraId="6BCC443B" w14:textId="77777777" w:rsidR="0077633D" w:rsidRPr="00D62FB2" w:rsidRDefault="0077633D" w:rsidP="00BF58B5">
            <w:pPr>
              <w:spacing w:line="360" w:lineRule="auto"/>
              <w:rPr>
                <w:rFonts w:ascii="Arial" w:hAnsi="Arial" w:cs="Arial"/>
                <w:kern w:val="3"/>
                <w:sz w:val="24"/>
                <w:szCs w:val="24"/>
                <w:lang w:eastAsia="zh-CN" w:bidi="hi-IN"/>
              </w:rPr>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14:paraId="16626D4B" w14:textId="77777777" w:rsidR="0077633D" w:rsidRPr="00D62FB2" w:rsidRDefault="0077633D" w:rsidP="00BF58B5">
            <w:pPr>
              <w:spacing w:line="360" w:lineRule="auto"/>
              <w:rPr>
                <w:rFonts w:ascii="Arial" w:hAnsi="Arial" w:cs="Arial"/>
                <w:kern w:val="3"/>
                <w:sz w:val="24"/>
                <w:szCs w:val="24"/>
                <w:lang w:eastAsia="zh-CN" w:bidi="hi-IN"/>
              </w:rPr>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14:paraId="5907926A" w14:textId="77777777" w:rsidR="0077633D" w:rsidRPr="00D62FB2" w:rsidRDefault="0077633D" w:rsidP="00BF58B5">
            <w:pPr>
              <w:spacing w:line="360" w:lineRule="auto"/>
              <w:rPr>
                <w:rFonts w:ascii="Arial" w:hAnsi="Arial" w:cs="Arial"/>
                <w:kern w:val="3"/>
                <w:sz w:val="24"/>
                <w:szCs w:val="24"/>
                <w:lang w:eastAsia="zh-CN" w:bidi="hi-IN"/>
              </w:rPr>
            </w:pPr>
          </w:p>
        </w:tc>
        <w:tc>
          <w:tcPr>
            <w:tcW w:w="1125" w:type="dxa"/>
            <w:vMerge/>
            <w:tcBorders>
              <w:top w:val="single" w:sz="4" w:space="0" w:color="000000"/>
              <w:left w:val="single" w:sz="4" w:space="0" w:color="000000"/>
              <w:bottom w:val="single" w:sz="4" w:space="0" w:color="000000"/>
              <w:right w:val="single" w:sz="4" w:space="0" w:color="000000"/>
            </w:tcBorders>
            <w:vAlign w:val="center"/>
            <w:hideMark/>
          </w:tcPr>
          <w:p w14:paraId="1288C0E1" w14:textId="77777777" w:rsidR="0077633D" w:rsidRPr="00D62FB2" w:rsidRDefault="0077633D" w:rsidP="00BF58B5">
            <w:pPr>
              <w:spacing w:line="360" w:lineRule="auto"/>
              <w:rPr>
                <w:rFonts w:ascii="Arial" w:hAnsi="Arial" w:cs="Arial"/>
                <w:kern w:val="3"/>
                <w:sz w:val="24"/>
                <w:szCs w:val="24"/>
                <w:lang w:eastAsia="zh-CN" w:bidi="hi-IN"/>
              </w:rPr>
            </w:pPr>
          </w:p>
        </w:tc>
        <w:tc>
          <w:tcPr>
            <w:tcW w:w="1127" w:type="dxa"/>
            <w:vMerge/>
            <w:tcBorders>
              <w:top w:val="single" w:sz="4" w:space="0" w:color="000000"/>
              <w:left w:val="single" w:sz="4" w:space="0" w:color="000000"/>
              <w:bottom w:val="single" w:sz="4" w:space="0" w:color="000000"/>
              <w:right w:val="single" w:sz="4" w:space="0" w:color="000000"/>
            </w:tcBorders>
            <w:vAlign w:val="center"/>
            <w:hideMark/>
          </w:tcPr>
          <w:p w14:paraId="235C3F72" w14:textId="77777777" w:rsidR="0077633D" w:rsidRPr="00D62FB2" w:rsidRDefault="0077633D" w:rsidP="00BF58B5">
            <w:pPr>
              <w:spacing w:line="360" w:lineRule="auto"/>
              <w:rPr>
                <w:rFonts w:ascii="Arial" w:hAnsi="Arial" w:cs="Arial"/>
                <w:kern w:val="3"/>
                <w:sz w:val="24"/>
                <w:szCs w:val="24"/>
                <w:lang w:eastAsia="zh-CN" w:bidi="hi-IN"/>
              </w:rPr>
            </w:pPr>
          </w:p>
        </w:tc>
        <w:tc>
          <w:tcPr>
            <w:tcW w:w="1768" w:type="dxa"/>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24FACBBC" w14:textId="77777777" w:rsidR="0077633D" w:rsidRPr="00D62FB2" w:rsidRDefault="0077633D" w:rsidP="00BF58B5">
            <w:pPr>
              <w:pStyle w:val="Standard"/>
              <w:widowControl w:val="0"/>
              <w:spacing w:line="360" w:lineRule="auto"/>
              <w:jc w:val="both"/>
              <w:rPr>
                <w:rFonts w:ascii="Arial" w:hAnsi="Arial"/>
              </w:rPr>
            </w:pPr>
            <w:r w:rsidRPr="00D62FB2">
              <w:rPr>
                <w:rFonts w:ascii="Arial" w:hAnsi="Arial"/>
                <w:shd w:val="clear" w:color="auto" w:fill="AEAAAA"/>
              </w:rPr>
              <w:t>Identificadas</w:t>
            </w:r>
            <w:r w:rsidRPr="00D62FB2">
              <w:rPr>
                <w:rFonts w:ascii="Arial" w:hAnsi="Arial"/>
              </w:rPr>
              <w:t xml:space="preserve"> </w:t>
            </w:r>
          </w:p>
        </w:tc>
        <w:tc>
          <w:tcPr>
            <w:tcW w:w="1768" w:type="dxa"/>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4466C489" w14:textId="77777777" w:rsidR="0077633D" w:rsidRPr="00D62FB2" w:rsidRDefault="0077633D" w:rsidP="00BF58B5">
            <w:pPr>
              <w:widowControl w:val="0"/>
              <w:autoSpaceDE w:val="0"/>
              <w:spacing w:line="360" w:lineRule="auto"/>
              <w:jc w:val="center"/>
              <w:rPr>
                <w:rFonts w:ascii="Arial" w:hAnsi="Arial" w:cs="Arial"/>
                <w:sz w:val="24"/>
                <w:szCs w:val="24"/>
              </w:rPr>
            </w:pPr>
            <w:r w:rsidRPr="00D62FB2">
              <w:rPr>
                <w:rFonts w:ascii="Arial" w:hAnsi="Arial" w:cs="Arial"/>
                <w:sz w:val="24"/>
                <w:szCs w:val="24"/>
              </w:rPr>
              <w:t>Como são utilizadas</w:t>
            </w:r>
          </w:p>
        </w:tc>
        <w:tc>
          <w:tcPr>
            <w:tcW w:w="1888" w:type="dxa"/>
            <w:tcBorders>
              <w:top w:val="single" w:sz="4" w:space="0" w:color="000000"/>
              <w:left w:val="nil"/>
              <w:bottom w:val="nil"/>
              <w:right w:val="single" w:sz="4" w:space="0" w:color="000000"/>
            </w:tcBorders>
            <w:shd w:val="clear" w:color="auto" w:fill="A6A6A6"/>
            <w:tcMar>
              <w:top w:w="0" w:type="dxa"/>
              <w:left w:w="70" w:type="dxa"/>
              <w:bottom w:w="0" w:type="dxa"/>
              <w:right w:w="70" w:type="dxa"/>
            </w:tcMar>
            <w:vAlign w:val="center"/>
            <w:hideMark/>
          </w:tcPr>
          <w:p w14:paraId="358EA26C"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Onde são utilizadas</w:t>
            </w:r>
          </w:p>
        </w:tc>
        <w:tc>
          <w:tcPr>
            <w:tcW w:w="2024" w:type="dxa"/>
            <w:tcBorders>
              <w:top w:val="single" w:sz="4" w:space="0" w:color="000000"/>
              <w:left w:val="nil"/>
              <w:bottom w:val="nil"/>
              <w:right w:val="single" w:sz="4" w:space="0" w:color="000000"/>
            </w:tcBorders>
            <w:shd w:val="clear" w:color="auto" w:fill="A6A6A6"/>
            <w:vAlign w:val="center"/>
            <w:hideMark/>
          </w:tcPr>
          <w:p w14:paraId="3BF9DD3B"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Como são utilizadas no tratamento de câncer</w:t>
            </w:r>
          </w:p>
        </w:tc>
        <w:tc>
          <w:tcPr>
            <w:tcW w:w="1836" w:type="dxa"/>
            <w:tcBorders>
              <w:top w:val="single" w:sz="4" w:space="0" w:color="000000"/>
              <w:left w:val="single" w:sz="4" w:space="0" w:color="000000"/>
              <w:bottom w:val="nil"/>
              <w:right w:val="single" w:sz="4" w:space="0" w:color="000000"/>
            </w:tcBorders>
            <w:shd w:val="clear" w:color="auto" w:fill="A6A6A6"/>
            <w:vAlign w:val="center"/>
            <w:hideMark/>
          </w:tcPr>
          <w:p w14:paraId="7BA8EBA9"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Atuação do enfermeiro na aplicação</w:t>
            </w:r>
          </w:p>
        </w:tc>
      </w:tr>
      <w:tr w:rsidR="0077633D" w:rsidRPr="00D62FB2" w14:paraId="446EDCAD" w14:textId="77777777" w:rsidTr="00A623DF">
        <w:trPr>
          <w:trHeight w:val="869"/>
        </w:trPr>
        <w:tc>
          <w:tcPr>
            <w:tcW w:w="11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DE133B"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01</w:t>
            </w:r>
          </w:p>
        </w:tc>
        <w:tc>
          <w:tcPr>
            <w:tcW w:w="16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94974C" w14:textId="77777777" w:rsidR="0077633D" w:rsidRPr="00D62FB2" w:rsidRDefault="0077633D" w:rsidP="00BF58B5">
            <w:pPr>
              <w:spacing w:line="360" w:lineRule="auto"/>
              <w:rPr>
                <w:rFonts w:ascii="Arial" w:hAnsi="Arial" w:cs="Arial"/>
                <w:sz w:val="24"/>
                <w:szCs w:val="24"/>
              </w:rPr>
            </w:pPr>
            <w:proofErr w:type="spellStart"/>
            <w:r w:rsidRPr="00D62FB2">
              <w:rPr>
                <w:rFonts w:ascii="Arial" w:hAnsi="Arial" w:cs="Arial"/>
                <w:sz w:val="24"/>
                <w:szCs w:val="24"/>
              </w:rPr>
              <w:t>Scielo</w:t>
            </w:r>
            <w:proofErr w:type="spellEnd"/>
          </w:p>
        </w:tc>
        <w:tc>
          <w:tcPr>
            <w:tcW w:w="16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7D28C8"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shd w:val="clear" w:color="auto" w:fill="FFFFFF"/>
              </w:rPr>
              <w:t xml:space="preserve">Gurgel, </w:t>
            </w:r>
            <w:proofErr w:type="spellStart"/>
            <w:r w:rsidRPr="00D62FB2">
              <w:rPr>
                <w:rFonts w:ascii="Arial" w:hAnsi="Arial" w:cs="Arial"/>
                <w:sz w:val="24"/>
                <w:szCs w:val="24"/>
                <w:shd w:val="clear" w:color="auto" w:fill="FFFFFF"/>
              </w:rPr>
              <w:t>isabela</w:t>
            </w:r>
            <w:proofErr w:type="spellEnd"/>
            <w:r w:rsidRPr="00D62FB2">
              <w:rPr>
                <w:rFonts w:ascii="Arial" w:hAnsi="Arial" w:cs="Arial"/>
                <w:sz w:val="24"/>
                <w:szCs w:val="24"/>
                <w:shd w:val="clear" w:color="auto" w:fill="FFFFFF"/>
              </w:rPr>
              <w:t xml:space="preserve"> oliva et al. Prevalência de práticas integrativas e complementares em pacientes </w:t>
            </w:r>
            <w:r w:rsidRPr="00D62FB2">
              <w:rPr>
                <w:rFonts w:ascii="Arial" w:hAnsi="Arial" w:cs="Arial"/>
                <w:sz w:val="24"/>
                <w:szCs w:val="24"/>
                <w:shd w:val="clear" w:color="auto" w:fill="FFFFFF"/>
              </w:rPr>
              <w:lastRenderedPageBreak/>
              <w:t>submetidos à quimioterapia antineoplásica. </w:t>
            </w:r>
            <w:proofErr w:type="spellStart"/>
            <w:r w:rsidRPr="00D62FB2">
              <w:rPr>
                <w:rFonts w:ascii="Arial" w:hAnsi="Arial" w:cs="Arial"/>
                <w:b/>
                <w:bCs/>
                <w:sz w:val="24"/>
                <w:szCs w:val="24"/>
                <w:shd w:val="clear" w:color="auto" w:fill="FFFFFF"/>
              </w:rPr>
              <w:t>Cogitare</w:t>
            </w:r>
            <w:proofErr w:type="spellEnd"/>
            <w:r w:rsidRPr="00D62FB2">
              <w:rPr>
                <w:rFonts w:ascii="Arial" w:hAnsi="Arial" w:cs="Arial"/>
                <w:b/>
                <w:bCs/>
                <w:sz w:val="24"/>
                <w:szCs w:val="24"/>
                <w:shd w:val="clear" w:color="auto" w:fill="FFFFFF"/>
              </w:rPr>
              <w:t xml:space="preserve"> </w:t>
            </w:r>
            <w:proofErr w:type="spellStart"/>
            <w:r w:rsidRPr="00D62FB2">
              <w:rPr>
                <w:rFonts w:ascii="Arial" w:hAnsi="Arial" w:cs="Arial"/>
                <w:b/>
                <w:bCs/>
                <w:sz w:val="24"/>
                <w:szCs w:val="24"/>
                <w:shd w:val="clear" w:color="auto" w:fill="FFFFFF"/>
              </w:rPr>
              <w:t>enferm</w:t>
            </w:r>
            <w:proofErr w:type="spellEnd"/>
            <w:r w:rsidRPr="00D62FB2">
              <w:rPr>
                <w:rFonts w:ascii="Arial" w:hAnsi="Arial" w:cs="Arial"/>
                <w:sz w:val="24"/>
                <w:szCs w:val="24"/>
                <w:shd w:val="clear" w:color="auto" w:fill="FFFFFF"/>
              </w:rPr>
              <w:t>, v. 24, n. 64450, p. 2176-9133, 2019.</w:t>
            </w:r>
          </w:p>
        </w:tc>
        <w:tc>
          <w:tcPr>
            <w:tcW w:w="11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926942" w14:textId="77777777" w:rsidR="0077633D" w:rsidRPr="00D62FB2" w:rsidRDefault="0077633D" w:rsidP="00BF58B5">
            <w:pPr>
              <w:spacing w:line="360" w:lineRule="auto"/>
              <w:rPr>
                <w:rFonts w:ascii="Arial" w:hAnsi="Arial" w:cs="Arial"/>
                <w:sz w:val="24"/>
                <w:szCs w:val="24"/>
              </w:rPr>
            </w:pPr>
            <w:r w:rsidRPr="00D62FB2">
              <w:rPr>
                <w:rFonts w:ascii="Arial" w:hAnsi="Arial" w:cs="Arial"/>
                <w:color w:val="000000"/>
                <w:sz w:val="24"/>
                <w:szCs w:val="24"/>
                <w:shd w:val="clear" w:color="auto" w:fill="FFFFFF"/>
              </w:rPr>
              <w:lastRenderedPageBreak/>
              <w:t>Estudo quantitativo, observacional, transversal</w:t>
            </w:r>
          </w:p>
        </w:tc>
        <w:tc>
          <w:tcPr>
            <w:tcW w:w="11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DCD255"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Curitiba</w:t>
            </w:r>
          </w:p>
        </w:tc>
        <w:tc>
          <w:tcPr>
            <w:tcW w:w="176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87DDA0D"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 xml:space="preserve">Acupuntura, homeopatia, massoterapia, </w:t>
            </w:r>
            <w:proofErr w:type="spellStart"/>
            <w:r w:rsidRPr="00D62FB2">
              <w:rPr>
                <w:rFonts w:ascii="Arial" w:hAnsi="Arial"/>
              </w:rPr>
              <w:t>reiki</w:t>
            </w:r>
            <w:proofErr w:type="spellEnd"/>
            <w:r w:rsidRPr="00D62FB2">
              <w:rPr>
                <w:rFonts w:ascii="Arial" w:hAnsi="Arial"/>
              </w:rPr>
              <w:t xml:space="preserve">, meditação, tratamento </w:t>
            </w:r>
            <w:proofErr w:type="spellStart"/>
            <w:r w:rsidRPr="00D62FB2">
              <w:rPr>
                <w:rFonts w:ascii="Arial" w:hAnsi="Arial"/>
              </w:rPr>
              <w:t>osteopático</w:t>
            </w:r>
            <w:proofErr w:type="spellEnd"/>
            <w:r w:rsidRPr="00D62FB2">
              <w:rPr>
                <w:rFonts w:ascii="Arial" w:hAnsi="Arial"/>
              </w:rPr>
              <w:t xml:space="preserve">, arteterapia, musicoterapia, </w:t>
            </w:r>
            <w:r w:rsidRPr="00D62FB2">
              <w:rPr>
                <w:rFonts w:ascii="Arial" w:hAnsi="Arial"/>
              </w:rPr>
              <w:lastRenderedPageBreak/>
              <w:t xml:space="preserve">liam </w:t>
            </w:r>
            <w:proofErr w:type="spellStart"/>
            <w:r w:rsidRPr="00D62FB2">
              <w:rPr>
                <w:rFonts w:ascii="Arial" w:hAnsi="Arial"/>
              </w:rPr>
              <w:t>gong</w:t>
            </w:r>
            <w:proofErr w:type="spellEnd"/>
            <w:r w:rsidRPr="00D62FB2">
              <w:rPr>
                <w:rFonts w:ascii="Arial" w:hAnsi="Arial"/>
              </w:rPr>
              <w:t>, quiropraxia, terapia comunitária, yoga, prática espiritual, fitoterapia, auriculoterapia</w:t>
            </w:r>
          </w:p>
        </w:tc>
        <w:tc>
          <w:tcPr>
            <w:tcW w:w="176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F22F007"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lastRenderedPageBreak/>
              <w:t>-</w:t>
            </w:r>
          </w:p>
        </w:tc>
        <w:tc>
          <w:tcPr>
            <w:tcW w:w="188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A5F0512"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Pacientes do ambulatório de quimioterapia de um hospital universitário de belo horizonte</w:t>
            </w:r>
          </w:p>
        </w:tc>
        <w:tc>
          <w:tcPr>
            <w:tcW w:w="2024" w:type="dxa"/>
            <w:tcBorders>
              <w:top w:val="single" w:sz="4" w:space="0" w:color="000000"/>
              <w:left w:val="single" w:sz="4" w:space="0" w:color="000000"/>
              <w:bottom w:val="single" w:sz="4" w:space="0" w:color="000000"/>
              <w:right w:val="single" w:sz="4" w:space="0" w:color="000000"/>
            </w:tcBorders>
            <w:vAlign w:val="center"/>
          </w:tcPr>
          <w:p w14:paraId="5A527D25"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Conforto espiritual</w:t>
            </w:r>
          </w:p>
        </w:tc>
        <w:tc>
          <w:tcPr>
            <w:tcW w:w="183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997ED14" w14:textId="77777777" w:rsidR="0077633D" w:rsidRPr="00D62FB2" w:rsidRDefault="0077633D" w:rsidP="00BF58B5">
            <w:pPr>
              <w:pStyle w:val="Standard"/>
              <w:widowControl w:val="0"/>
              <w:spacing w:line="360" w:lineRule="auto"/>
              <w:rPr>
                <w:rFonts w:ascii="Arial" w:hAnsi="Arial"/>
                <w:b/>
                <w:bCs/>
              </w:rPr>
            </w:pPr>
            <w:r w:rsidRPr="00D62FB2">
              <w:rPr>
                <w:rFonts w:ascii="Arial" w:hAnsi="Arial"/>
              </w:rPr>
              <w:t>Não cita atuação do enfermeiro na aplicação</w:t>
            </w:r>
          </w:p>
        </w:tc>
      </w:tr>
      <w:tr w:rsidR="0077633D" w:rsidRPr="00D62FB2" w14:paraId="68191C63" w14:textId="77777777" w:rsidTr="00A623DF">
        <w:trPr>
          <w:trHeight w:val="869"/>
        </w:trPr>
        <w:tc>
          <w:tcPr>
            <w:tcW w:w="11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14AC77"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02</w:t>
            </w:r>
          </w:p>
        </w:tc>
        <w:tc>
          <w:tcPr>
            <w:tcW w:w="16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294657" w14:textId="4EED38EE" w:rsidR="0077633D" w:rsidRPr="00D62FB2" w:rsidRDefault="0060654C" w:rsidP="00BF58B5">
            <w:pPr>
              <w:spacing w:line="360" w:lineRule="auto"/>
              <w:rPr>
                <w:rFonts w:ascii="Arial" w:hAnsi="Arial" w:cs="Arial"/>
                <w:sz w:val="24"/>
                <w:szCs w:val="24"/>
              </w:rPr>
            </w:pPr>
            <w:r w:rsidRPr="00D62FB2">
              <w:rPr>
                <w:rFonts w:ascii="Arial" w:hAnsi="Arial" w:cs="Arial"/>
                <w:sz w:val="24"/>
                <w:szCs w:val="24"/>
              </w:rPr>
              <w:t>BDENF</w:t>
            </w:r>
          </w:p>
        </w:tc>
        <w:tc>
          <w:tcPr>
            <w:tcW w:w="16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C7435"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shd w:val="clear" w:color="auto" w:fill="FFFFFF"/>
              </w:rPr>
              <w:t xml:space="preserve">Mendes, </w:t>
            </w:r>
            <w:proofErr w:type="spellStart"/>
            <w:r w:rsidRPr="00D62FB2">
              <w:rPr>
                <w:rFonts w:ascii="Arial" w:hAnsi="Arial" w:cs="Arial"/>
                <w:sz w:val="24"/>
                <w:szCs w:val="24"/>
                <w:shd w:val="clear" w:color="auto" w:fill="FFFFFF"/>
              </w:rPr>
              <w:t>diego</w:t>
            </w:r>
            <w:proofErr w:type="spellEnd"/>
            <w:r w:rsidRPr="00D62FB2">
              <w:rPr>
                <w:rFonts w:ascii="Arial" w:hAnsi="Arial" w:cs="Arial"/>
                <w:sz w:val="24"/>
                <w:szCs w:val="24"/>
                <w:shd w:val="clear" w:color="auto" w:fill="FFFFFF"/>
              </w:rPr>
              <w:t xml:space="preserve"> </w:t>
            </w:r>
            <w:proofErr w:type="spellStart"/>
            <w:r w:rsidRPr="00D62FB2">
              <w:rPr>
                <w:rFonts w:ascii="Arial" w:hAnsi="Arial" w:cs="Arial"/>
                <w:sz w:val="24"/>
                <w:szCs w:val="24"/>
                <w:shd w:val="clear" w:color="auto" w:fill="FFFFFF"/>
              </w:rPr>
              <w:t>cezar</w:t>
            </w:r>
            <w:proofErr w:type="spellEnd"/>
            <w:r w:rsidRPr="00D62FB2">
              <w:rPr>
                <w:rFonts w:ascii="Arial" w:hAnsi="Arial" w:cs="Arial"/>
                <w:sz w:val="24"/>
                <w:szCs w:val="24"/>
                <w:shd w:val="clear" w:color="auto" w:fill="FFFFFF"/>
              </w:rPr>
              <w:t xml:space="preserve"> et al. Reiki no cuidado de enfermagem: imaginário e cotidiano de pessoas e famílias vivenciando o câncer. </w:t>
            </w:r>
            <w:r w:rsidRPr="00D62FB2">
              <w:rPr>
                <w:rFonts w:ascii="Arial" w:hAnsi="Arial" w:cs="Arial"/>
                <w:b/>
                <w:bCs/>
                <w:sz w:val="24"/>
                <w:szCs w:val="24"/>
                <w:shd w:val="clear" w:color="auto" w:fill="FFFFFF"/>
              </w:rPr>
              <w:t>Ciência. Cuido. </w:t>
            </w:r>
            <w:proofErr w:type="gramStart"/>
            <w:r w:rsidRPr="00D62FB2">
              <w:rPr>
                <w:rFonts w:ascii="Arial" w:hAnsi="Arial" w:cs="Arial"/>
                <w:b/>
                <w:bCs/>
                <w:sz w:val="24"/>
                <w:szCs w:val="24"/>
                <w:shd w:val="clear" w:color="auto" w:fill="FFFFFF"/>
              </w:rPr>
              <w:t>Saúde</w:t>
            </w:r>
            <w:r w:rsidRPr="00D62FB2">
              <w:rPr>
                <w:rFonts w:ascii="Arial" w:hAnsi="Arial" w:cs="Arial"/>
                <w:sz w:val="24"/>
                <w:szCs w:val="24"/>
                <w:shd w:val="clear" w:color="auto" w:fill="FFFFFF"/>
              </w:rPr>
              <w:t> ,</w:t>
            </w:r>
            <w:proofErr w:type="gramEnd"/>
            <w:r w:rsidRPr="00D62FB2">
              <w:rPr>
                <w:rFonts w:ascii="Arial" w:hAnsi="Arial" w:cs="Arial"/>
                <w:sz w:val="24"/>
                <w:szCs w:val="24"/>
                <w:shd w:val="clear" w:color="auto" w:fill="FFFFFF"/>
              </w:rPr>
              <w:t xml:space="preserve"> pág. E58988-e58988, 2021.</w:t>
            </w:r>
          </w:p>
        </w:tc>
        <w:tc>
          <w:tcPr>
            <w:tcW w:w="11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831828" w14:textId="77777777" w:rsidR="0077633D" w:rsidRPr="00D62FB2" w:rsidRDefault="0077633D" w:rsidP="00BF58B5">
            <w:pPr>
              <w:spacing w:line="360" w:lineRule="auto"/>
              <w:rPr>
                <w:rFonts w:ascii="Arial" w:hAnsi="Arial" w:cs="Arial"/>
                <w:sz w:val="24"/>
                <w:szCs w:val="24"/>
              </w:rPr>
            </w:pPr>
            <w:r w:rsidRPr="00D62FB2">
              <w:rPr>
                <w:rFonts w:ascii="Arial" w:hAnsi="Arial" w:cs="Arial"/>
                <w:color w:val="000000"/>
                <w:sz w:val="24"/>
                <w:szCs w:val="24"/>
                <w:shd w:val="clear" w:color="auto" w:fill="FFFFFF"/>
              </w:rPr>
              <w:t>Pesquisa convergente assistencial</w:t>
            </w:r>
          </w:p>
        </w:tc>
        <w:tc>
          <w:tcPr>
            <w:tcW w:w="11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427699" w14:textId="77777777" w:rsidR="0077633D" w:rsidRPr="00D62FB2" w:rsidRDefault="0077633D" w:rsidP="00BF58B5">
            <w:pPr>
              <w:spacing w:line="360" w:lineRule="auto"/>
              <w:rPr>
                <w:rFonts w:ascii="Arial" w:hAnsi="Arial" w:cs="Arial"/>
                <w:sz w:val="24"/>
                <w:szCs w:val="24"/>
              </w:rPr>
            </w:pPr>
            <w:proofErr w:type="spellStart"/>
            <w:r w:rsidRPr="00D62FB2">
              <w:rPr>
                <w:rFonts w:ascii="Arial" w:hAnsi="Arial" w:cs="Arial"/>
                <w:sz w:val="24"/>
                <w:szCs w:val="24"/>
              </w:rPr>
              <w:t>Florianopolis</w:t>
            </w:r>
            <w:proofErr w:type="spellEnd"/>
          </w:p>
        </w:tc>
        <w:tc>
          <w:tcPr>
            <w:tcW w:w="176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3BCC8AAC"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Reiki</w:t>
            </w:r>
          </w:p>
        </w:tc>
        <w:tc>
          <w:tcPr>
            <w:tcW w:w="176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30F0C014"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Aplicado em pacientes e familiares da oncologia</w:t>
            </w:r>
          </w:p>
        </w:tc>
        <w:tc>
          <w:tcPr>
            <w:tcW w:w="188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F057FB5" w14:textId="2304858E" w:rsidR="0077633D" w:rsidRPr="00D62FB2" w:rsidRDefault="007E3D00" w:rsidP="00BF58B5">
            <w:pPr>
              <w:pStyle w:val="Standard"/>
              <w:widowControl w:val="0"/>
              <w:spacing w:line="360" w:lineRule="auto"/>
              <w:jc w:val="center"/>
              <w:rPr>
                <w:rFonts w:ascii="Arial" w:hAnsi="Arial"/>
              </w:rPr>
            </w:pPr>
            <w:r w:rsidRPr="00D62FB2">
              <w:rPr>
                <w:rFonts w:ascii="Arial" w:hAnsi="Arial"/>
              </w:rPr>
              <w:t>20 pacientes de uma</w:t>
            </w:r>
            <w:r w:rsidR="0077633D" w:rsidRPr="00D62FB2">
              <w:rPr>
                <w:rFonts w:ascii="Arial" w:hAnsi="Arial"/>
              </w:rPr>
              <w:t xml:space="preserve"> clínica de tratamento oncológico e hematológico </w:t>
            </w:r>
            <w:r w:rsidRPr="00D62FB2">
              <w:rPr>
                <w:rFonts w:ascii="Arial" w:hAnsi="Arial"/>
              </w:rPr>
              <w:t xml:space="preserve">em Florianópolis </w:t>
            </w:r>
          </w:p>
        </w:tc>
        <w:tc>
          <w:tcPr>
            <w:tcW w:w="2024" w:type="dxa"/>
            <w:tcBorders>
              <w:top w:val="single" w:sz="4" w:space="0" w:color="000000"/>
              <w:left w:val="single" w:sz="4" w:space="0" w:color="000000"/>
              <w:bottom w:val="single" w:sz="4" w:space="0" w:color="000000"/>
              <w:right w:val="single" w:sz="4" w:space="0" w:color="000000"/>
            </w:tcBorders>
            <w:vAlign w:val="center"/>
          </w:tcPr>
          <w:p w14:paraId="3100FE53"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No auxílio do controle de dores, equilíbrios energético, emocional, espiritual e físico</w:t>
            </w:r>
          </w:p>
        </w:tc>
        <w:tc>
          <w:tcPr>
            <w:tcW w:w="183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E297924" w14:textId="77777777" w:rsidR="0077633D" w:rsidRPr="00D62FB2" w:rsidRDefault="0077633D" w:rsidP="00BF58B5">
            <w:pPr>
              <w:pStyle w:val="Standard"/>
              <w:widowControl w:val="0"/>
              <w:spacing w:line="360" w:lineRule="auto"/>
              <w:rPr>
                <w:rFonts w:ascii="Arial" w:hAnsi="Arial"/>
              </w:rPr>
            </w:pPr>
            <w:r w:rsidRPr="00D62FB2">
              <w:rPr>
                <w:rFonts w:ascii="Arial" w:hAnsi="Arial"/>
              </w:rPr>
              <w:t xml:space="preserve">Relata a aplicação do </w:t>
            </w:r>
            <w:proofErr w:type="spellStart"/>
            <w:r w:rsidRPr="00D62FB2">
              <w:rPr>
                <w:rFonts w:ascii="Arial" w:hAnsi="Arial"/>
              </w:rPr>
              <w:t>reiki</w:t>
            </w:r>
            <w:proofErr w:type="spellEnd"/>
            <w:r w:rsidRPr="00D62FB2">
              <w:rPr>
                <w:rFonts w:ascii="Arial" w:hAnsi="Arial"/>
              </w:rPr>
              <w:t xml:space="preserve">, além do benefício para o próprio profissional ao aplicar a técnica, considerando o pressuposto de que ele precisará estar em equilíbrio para ofertá-lo. Tendo o enfermeiro </w:t>
            </w:r>
            <w:r w:rsidRPr="00D62FB2">
              <w:rPr>
                <w:rFonts w:ascii="Arial" w:hAnsi="Arial"/>
              </w:rPr>
              <w:lastRenderedPageBreak/>
              <w:t>como protagonista do estudo.</w:t>
            </w:r>
          </w:p>
        </w:tc>
      </w:tr>
    </w:tbl>
    <w:p w14:paraId="1A6314B1" w14:textId="77777777" w:rsidR="0077633D" w:rsidRPr="00D62FB2" w:rsidRDefault="0077633D" w:rsidP="00BF58B5">
      <w:pPr>
        <w:pStyle w:val="NomeTabela"/>
        <w:numPr>
          <w:ilvl w:val="0"/>
          <w:numId w:val="0"/>
        </w:numPr>
        <w:tabs>
          <w:tab w:val="clear" w:pos="992"/>
          <w:tab w:val="left" w:pos="0"/>
        </w:tabs>
        <w:spacing w:before="0" w:line="360" w:lineRule="auto"/>
        <w:rPr>
          <w:rFonts w:ascii="Arial" w:hAnsi="Arial" w:cs="Arial"/>
          <w:sz w:val="24"/>
          <w:szCs w:val="24"/>
        </w:rPr>
      </w:pPr>
    </w:p>
    <w:p w14:paraId="661D88F0" w14:textId="77777777" w:rsidR="0077633D" w:rsidRPr="00D62FB2" w:rsidRDefault="0077633D" w:rsidP="00BF58B5">
      <w:pPr>
        <w:pStyle w:val="NomeTabela"/>
        <w:numPr>
          <w:ilvl w:val="0"/>
          <w:numId w:val="0"/>
        </w:numPr>
        <w:tabs>
          <w:tab w:val="clear" w:pos="992"/>
          <w:tab w:val="left" w:pos="0"/>
        </w:tabs>
        <w:spacing w:before="0" w:line="360" w:lineRule="auto"/>
        <w:jc w:val="both"/>
        <w:rPr>
          <w:rFonts w:ascii="Arial" w:hAnsi="Arial" w:cs="Arial"/>
          <w:sz w:val="24"/>
          <w:szCs w:val="24"/>
        </w:rPr>
        <w:sectPr w:rsidR="0077633D" w:rsidRPr="00D62FB2" w:rsidSect="00317C1E">
          <w:type w:val="continuous"/>
          <w:pgSz w:w="16838" w:h="11906" w:orient="landscape"/>
          <w:pgMar w:top="567" w:right="567" w:bottom="567" w:left="567" w:header="709" w:footer="709" w:gutter="0"/>
          <w:cols w:space="708"/>
          <w:docGrid w:linePitch="360"/>
        </w:sectPr>
      </w:pPr>
    </w:p>
    <w:tbl>
      <w:tblPr>
        <w:tblW w:w="6336" w:type="pct"/>
        <w:tblInd w:w="-1281" w:type="dxa"/>
        <w:tblLayout w:type="fixed"/>
        <w:tblCellMar>
          <w:left w:w="10" w:type="dxa"/>
          <w:right w:w="10" w:type="dxa"/>
        </w:tblCellMar>
        <w:tblLook w:val="04A0" w:firstRow="1" w:lastRow="0" w:firstColumn="1" w:lastColumn="0" w:noHBand="0" w:noVBand="1"/>
      </w:tblPr>
      <w:tblGrid>
        <w:gridCol w:w="1135"/>
        <w:gridCol w:w="1136"/>
        <w:gridCol w:w="1522"/>
        <w:gridCol w:w="673"/>
        <w:gridCol w:w="673"/>
        <w:gridCol w:w="1009"/>
        <w:gridCol w:w="815"/>
        <w:gridCol w:w="1135"/>
        <w:gridCol w:w="1548"/>
        <w:gridCol w:w="1836"/>
      </w:tblGrid>
      <w:tr w:rsidR="0077633D" w:rsidRPr="00D62FB2" w14:paraId="783DF057" w14:textId="77777777" w:rsidTr="00A623DF">
        <w:trPr>
          <w:trHeight w:val="271"/>
        </w:trPr>
        <w:tc>
          <w:tcPr>
            <w:tcW w:w="4818" w:type="dxa"/>
            <w:gridSpan w:val="5"/>
            <w:tcBorders>
              <w:top w:val="single" w:sz="4" w:space="0" w:color="000000"/>
              <w:left w:val="single" w:sz="4" w:space="0" w:color="000000"/>
              <w:bottom w:val="nil"/>
              <w:right w:val="single" w:sz="4" w:space="0" w:color="000000"/>
            </w:tcBorders>
            <w:shd w:val="clear" w:color="auto" w:fill="7F7F7F"/>
            <w:tcMar>
              <w:top w:w="0" w:type="dxa"/>
              <w:left w:w="70" w:type="dxa"/>
              <w:bottom w:w="0" w:type="dxa"/>
              <w:right w:w="70" w:type="dxa"/>
            </w:tcMar>
            <w:vAlign w:val="center"/>
          </w:tcPr>
          <w:p w14:paraId="161B59B3"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324CDAD4"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r w:rsidRPr="00D62FB2">
              <w:rPr>
                <w:rFonts w:ascii="Arial" w:eastAsia="Times New Roman" w:hAnsi="Arial"/>
                <w:b/>
                <w:bCs/>
                <w:color w:val="000000"/>
                <w:kern w:val="0"/>
              </w:rPr>
              <w:t>Identificação dos artigos</w:t>
            </w:r>
          </w:p>
          <w:p w14:paraId="4973D6B3"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tc>
        <w:tc>
          <w:tcPr>
            <w:tcW w:w="5946" w:type="dxa"/>
            <w:gridSpan w:val="5"/>
            <w:tcBorders>
              <w:top w:val="single" w:sz="4" w:space="0" w:color="000000"/>
              <w:left w:val="nil"/>
              <w:bottom w:val="single" w:sz="4" w:space="0" w:color="000000"/>
              <w:right w:val="single" w:sz="4" w:space="0" w:color="000000"/>
            </w:tcBorders>
            <w:shd w:val="clear" w:color="auto" w:fill="7F7F7F"/>
            <w:tcMar>
              <w:top w:w="0" w:type="dxa"/>
              <w:left w:w="70" w:type="dxa"/>
              <w:bottom w:w="0" w:type="dxa"/>
              <w:right w:w="70" w:type="dxa"/>
            </w:tcMar>
          </w:tcPr>
          <w:p w14:paraId="7C006924"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36CE7B4C"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p w14:paraId="2A5CD7C5"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r w:rsidRPr="00D62FB2">
              <w:rPr>
                <w:rFonts w:ascii="Arial" w:eastAsia="Times New Roman" w:hAnsi="Arial"/>
                <w:b/>
                <w:bCs/>
                <w:color w:val="000000"/>
                <w:kern w:val="0"/>
              </w:rPr>
              <w:t>Informações referentes aos objetivos do estudo</w:t>
            </w:r>
          </w:p>
          <w:p w14:paraId="46CE6D25" w14:textId="77777777" w:rsidR="0077633D" w:rsidRPr="00D62FB2" w:rsidRDefault="0077633D" w:rsidP="00BF58B5">
            <w:pPr>
              <w:pStyle w:val="Standard"/>
              <w:widowControl w:val="0"/>
              <w:spacing w:line="360" w:lineRule="auto"/>
              <w:jc w:val="center"/>
              <w:rPr>
                <w:rFonts w:ascii="Arial" w:eastAsia="Times New Roman" w:hAnsi="Arial"/>
                <w:b/>
                <w:bCs/>
                <w:color w:val="000000"/>
                <w:kern w:val="0"/>
              </w:rPr>
            </w:pPr>
          </w:p>
        </w:tc>
      </w:tr>
      <w:tr w:rsidR="0077633D" w:rsidRPr="00D62FB2" w14:paraId="3B4F34D7" w14:textId="77777777" w:rsidTr="00A623DF">
        <w:trPr>
          <w:trHeight w:val="920"/>
        </w:trPr>
        <w:tc>
          <w:tcPr>
            <w:tcW w:w="1064"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7B3A39E1"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b/>
                <w:kern w:val="0"/>
              </w:rPr>
              <w:t>Artigo</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03CB6BBF"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Bases</w:t>
            </w:r>
          </w:p>
          <w:p w14:paraId="2DF12D5E"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De dados/</w:t>
            </w:r>
          </w:p>
          <w:p w14:paraId="186644B8"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Periódicos</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26670AF5"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Autor/ título/ano de publicação</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5A1C10C0"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Tipo do estudo</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01BB74FD"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Local</w:t>
            </w:r>
          </w:p>
          <w:p w14:paraId="0F83BC38" w14:textId="77777777" w:rsidR="0077633D" w:rsidRPr="00D62FB2" w:rsidRDefault="0077633D" w:rsidP="00BF58B5">
            <w:pPr>
              <w:pStyle w:val="Standard"/>
              <w:widowControl w:val="0"/>
              <w:spacing w:line="360" w:lineRule="auto"/>
              <w:jc w:val="center"/>
              <w:rPr>
                <w:rFonts w:ascii="Arial" w:hAnsi="Arial"/>
              </w:rPr>
            </w:pPr>
            <w:r w:rsidRPr="00D62FB2">
              <w:rPr>
                <w:rFonts w:ascii="Arial" w:eastAsia="Times New Roman" w:hAnsi="Arial"/>
                <w:b/>
                <w:bCs/>
                <w:color w:val="000000"/>
                <w:kern w:val="0"/>
              </w:rPr>
              <w:t>Do estudo</w:t>
            </w:r>
          </w:p>
        </w:tc>
        <w:tc>
          <w:tcPr>
            <w:tcW w:w="5946" w:type="dxa"/>
            <w:gridSpan w:val="5"/>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tcPr>
          <w:p w14:paraId="4BD86D90" w14:textId="77777777" w:rsidR="0077633D" w:rsidRPr="00D62FB2" w:rsidRDefault="0077633D" w:rsidP="00BF58B5">
            <w:pPr>
              <w:pStyle w:val="Standard"/>
              <w:widowControl w:val="0"/>
              <w:spacing w:line="360" w:lineRule="auto"/>
              <w:jc w:val="center"/>
              <w:rPr>
                <w:rFonts w:ascii="Arial" w:hAnsi="Arial"/>
              </w:rPr>
            </w:pPr>
          </w:p>
          <w:p w14:paraId="48F00727" w14:textId="77777777" w:rsidR="0077633D" w:rsidRPr="00D62FB2" w:rsidRDefault="0077633D" w:rsidP="00BF58B5">
            <w:pPr>
              <w:pStyle w:val="Standard"/>
              <w:widowControl w:val="0"/>
              <w:spacing w:line="360" w:lineRule="auto"/>
              <w:jc w:val="center"/>
              <w:rPr>
                <w:rFonts w:ascii="Arial" w:hAnsi="Arial"/>
                <w:b/>
                <w:bCs/>
              </w:rPr>
            </w:pPr>
            <w:r w:rsidRPr="00D62FB2">
              <w:rPr>
                <w:rFonts w:ascii="Arial" w:hAnsi="Arial"/>
                <w:b/>
                <w:bCs/>
              </w:rPr>
              <w:t>Práticas integrativas e complementares</w:t>
            </w:r>
          </w:p>
        </w:tc>
      </w:tr>
      <w:tr w:rsidR="0077633D" w:rsidRPr="00D62FB2" w14:paraId="3B2F7244" w14:textId="77777777" w:rsidTr="00A623DF">
        <w:trPr>
          <w:trHeight w:val="2010"/>
        </w:trPr>
        <w:tc>
          <w:tcPr>
            <w:tcW w:w="1064" w:type="dxa"/>
            <w:vMerge/>
            <w:tcBorders>
              <w:top w:val="single" w:sz="4" w:space="0" w:color="000000"/>
              <w:left w:val="single" w:sz="4" w:space="0" w:color="000000"/>
              <w:bottom w:val="single" w:sz="4" w:space="0" w:color="000000"/>
              <w:right w:val="single" w:sz="4" w:space="0" w:color="000000"/>
            </w:tcBorders>
            <w:vAlign w:val="center"/>
            <w:hideMark/>
          </w:tcPr>
          <w:p w14:paraId="68AAF57E" w14:textId="77777777" w:rsidR="0077633D" w:rsidRPr="00D62FB2" w:rsidRDefault="0077633D" w:rsidP="00BF58B5">
            <w:pPr>
              <w:spacing w:line="360" w:lineRule="auto"/>
              <w:rPr>
                <w:rFonts w:ascii="Arial" w:hAnsi="Arial" w:cs="Arial"/>
                <w:kern w:val="3"/>
                <w:sz w:val="24"/>
                <w:szCs w:val="24"/>
                <w:lang w:eastAsia="zh-CN" w:bidi="hi-IN"/>
              </w:rPr>
            </w:pP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0198D75E" w14:textId="77777777" w:rsidR="0077633D" w:rsidRPr="00D62FB2" w:rsidRDefault="0077633D" w:rsidP="00BF58B5">
            <w:pPr>
              <w:spacing w:line="360" w:lineRule="auto"/>
              <w:rPr>
                <w:rFonts w:ascii="Arial" w:hAnsi="Arial" w:cs="Arial"/>
                <w:kern w:val="3"/>
                <w:sz w:val="24"/>
                <w:szCs w:val="24"/>
                <w:lang w:eastAsia="zh-CN" w:bidi="hi-IN"/>
              </w:rPr>
            </w:pP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5F8AD689" w14:textId="77777777" w:rsidR="0077633D" w:rsidRPr="00D62FB2" w:rsidRDefault="0077633D" w:rsidP="00BF58B5">
            <w:pPr>
              <w:spacing w:line="360" w:lineRule="auto"/>
              <w:rPr>
                <w:rFonts w:ascii="Arial" w:hAnsi="Arial" w:cs="Arial"/>
                <w:kern w:val="3"/>
                <w:sz w:val="24"/>
                <w:szCs w:val="24"/>
                <w:lang w:eastAsia="zh-CN" w:bidi="hi-IN"/>
              </w:rPr>
            </w:pPr>
          </w:p>
        </w:tc>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6C55381C" w14:textId="77777777" w:rsidR="0077633D" w:rsidRPr="00D62FB2" w:rsidRDefault="0077633D" w:rsidP="00BF58B5">
            <w:pPr>
              <w:spacing w:line="360" w:lineRule="auto"/>
              <w:rPr>
                <w:rFonts w:ascii="Arial" w:hAnsi="Arial" w:cs="Arial"/>
                <w:kern w:val="3"/>
                <w:sz w:val="24"/>
                <w:szCs w:val="24"/>
                <w:lang w:eastAsia="zh-CN" w:bidi="hi-IN"/>
              </w:rPr>
            </w:pPr>
          </w:p>
        </w:tc>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1C567685" w14:textId="77777777" w:rsidR="0077633D" w:rsidRPr="00D62FB2" w:rsidRDefault="0077633D" w:rsidP="00BF58B5">
            <w:pPr>
              <w:spacing w:line="360" w:lineRule="auto"/>
              <w:rPr>
                <w:rFonts w:ascii="Arial" w:hAnsi="Arial" w:cs="Arial"/>
                <w:kern w:val="3"/>
                <w:sz w:val="24"/>
                <w:szCs w:val="24"/>
                <w:lang w:eastAsia="zh-CN" w:bidi="hi-IN"/>
              </w:rPr>
            </w:pPr>
          </w:p>
        </w:tc>
        <w:tc>
          <w:tcPr>
            <w:tcW w:w="946" w:type="dxa"/>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3C0D98F8" w14:textId="77777777" w:rsidR="0077633D" w:rsidRPr="00D62FB2" w:rsidRDefault="0077633D" w:rsidP="00BF58B5">
            <w:pPr>
              <w:pStyle w:val="Standard"/>
              <w:widowControl w:val="0"/>
              <w:spacing w:line="360" w:lineRule="auto"/>
              <w:jc w:val="both"/>
              <w:rPr>
                <w:rFonts w:ascii="Arial" w:hAnsi="Arial"/>
              </w:rPr>
            </w:pPr>
            <w:r w:rsidRPr="00D62FB2">
              <w:rPr>
                <w:rFonts w:ascii="Arial" w:hAnsi="Arial"/>
                <w:shd w:val="clear" w:color="auto" w:fill="AEAAAA"/>
              </w:rPr>
              <w:t>Identificadas</w:t>
            </w:r>
            <w:r w:rsidRPr="00D62FB2">
              <w:rPr>
                <w:rFonts w:ascii="Arial" w:hAnsi="Arial"/>
              </w:rPr>
              <w:t xml:space="preserve"> </w:t>
            </w:r>
          </w:p>
        </w:tc>
        <w:tc>
          <w:tcPr>
            <w:tcW w:w="764" w:type="dxa"/>
            <w:tcBorders>
              <w:top w:val="single" w:sz="4" w:space="0" w:color="000000"/>
              <w:left w:val="nil"/>
              <w:bottom w:val="single" w:sz="4" w:space="0" w:color="000000"/>
              <w:right w:val="single" w:sz="4" w:space="0" w:color="000000"/>
            </w:tcBorders>
            <w:shd w:val="clear" w:color="auto" w:fill="A6A6A6"/>
            <w:tcMar>
              <w:top w:w="0" w:type="dxa"/>
              <w:left w:w="70" w:type="dxa"/>
              <w:bottom w:w="0" w:type="dxa"/>
              <w:right w:w="70" w:type="dxa"/>
            </w:tcMar>
            <w:vAlign w:val="center"/>
            <w:hideMark/>
          </w:tcPr>
          <w:p w14:paraId="70B234F6" w14:textId="77777777" w:rsidR="0077633D" w:rsidRPr="00D62FB2" w:rsidRDefault="0077633D" w:rsidP="00BF58B5">
            <w:pPr>
              <w:widowControl w:val="0"/>
              <w:autoSpaceDE w:val="0"/>
              <w:spacing w:line="360" w:lineRule="auto"/>
              <w:rPr>
                <w:rFonts w:ascii="Arial" w:hAnsi="Arial" w:cs="Arial"/>
                <w:sz w:val="24"/>
                <w:szCs w:val="24"/>
              </w:rPr>
            </w:pPr>
            <w:r w:rsidRPr="00D62FB2">
              <w:rPr>
                <w:rFonts w:ascii="Arial" w:hAnsi="Arial" w:cs="Arial"/>
                <w:sz w:val="24"/>
                <w:szCs w:val="24"/>
              </w:rPr>
              <w:t>Como são utilizadas</w:t>
            </w:r>
          </w:p>
        </w:tc>
        <w:tc>
          <w:tcPr>
            <w:tcW w:w="1064" w:type="dxa"/>
            <w:tcBorders>
              <w:top w:val="single" w:sz="4" w:space="0" w:color="000000"/>
              <w:left w:val="nil"/>
              <w:bottom w:val="nil"/>
              <w:right w:val="single" w:sz="4" w:space="0" w:color="000000"/>
            </w:tcBorders>
            <w:shd w:val="clear" w:color="auto" w:fill="A6A6A6"/>
            <w:tcMar>
              <w:top w:w="0" w:type="dxa"/>
              <w:left w:w="70" w:type="dxa"/>
              <w:bottom w:w="0" w:type="dxa"/>
              <w:right w:w="70" w:type="dxa"/>
            </w:tcMar>
            <w:vAlign w:val="center"/>
            <w:hideMark/>
          </w:tcPr>
          <w:p w14:paraId="7FA6BD85"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Onde são utilizadas</w:t>
            </w:r>
          </w:p>
        </w:tc>
        <w:tc>
          <w:tcPr>
            <w:tcW w:w="1451" w:type="dxa"/>
            <w:tcBorders>
              <w:top w:val="single" w:sz="4" w:space="0" w:color="000000"/>
              <w:left w:val="nil"/>
              <w:bottom w:val="nil"/>
              <w:right w:val="single" w:sz="4" w:space="0" w:color="000000"/>
            </w:tcBorders>
            <w:shd w:val="clear" w:color="auto" w:fill="A6A6A6"/>
            <w:vAlign w:val="center"/>
            <w:hideMark/>
          </w:tcPr>
          <w:p w14:paraId="3AC196C5"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Como são utilizadas no tratamento de câncer</w:t>
            </w:r>
          </w:p>
        </w:tc>
        <w:tc>
          <w:tcPr>
            <w:tcW w:w="1721" w:type="dxa"/>
            <w:tcBorders>
              <w:top w:val="single" w:sz="4" w:space="0" w:color="000000"/>
              <w:left w:val="single" w:sz="4" w:space="0" w:color="000000"/>
              <w:bottom w:val="nil"/>
              <w:right w:val="single" w:sz="4" w:space="0" w:color="000000"/>
            </w:tcBorders>
            <w:shd w:val="clear" w:color="auto" w:fill="A6A6A6"/>
            <w:vAlign w:val="center"/>
            <w:hideMark/>
          </w:tcPr>
          <w:p w14:paraId="2FC1DC5C"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Atuação do enfermeiro na aplicação</w:t>
            </w:r>
          </w:p>
        </w:tc>
      </w:tr>
      <w:tr w:rsidR="0077633D" w:rsidRPr="00D62FB2" w14:paraId="5EA2B606" w14:textId="77777777" w:rsidTr="00A623DF">
        <w:trPr>
          <w:trHeight w:val="850"/>
        </w:trPr>
        <w:tc>
          <w:tcPr>
            <w:tcW w:w="10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3F6110"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03</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7B6BCA"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LILACS</w:t>
            </w:r>
          </w:p>
        </w:tc>
        <w:tc>
          <w:tcPr>
            <w:tcW w:w="14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E32170" w14:textId="77777777" w:rsidR="0077633D" w:rsidRPr="00D62FB2" w:rsidRDefault="0077633D" w:rsidP="00BF58B5">
            <w:pPr>
              <w:spacing w:line="360" w:lineRule="auto"/>
              <w:rPr>
                <w:rFonts w:ascii="Arial" w:hAnsi="Arial" w:cs="Arial"/>
                <w:sz w:val="24"/>
                <w:szCs w:val="24"/>
              </w:rPr>
            </w:pPr>
            <w:proofErr w:type="spellStart"/>
            <w:r w:rsidRPr="00D62FB2">
              <w:rPr>
                <w:rFonts w:ascii="Arial" w:hAnsi="Arial" w:cs="Arial"/>
                <w:color w:val="222222"/>
                <w:sz w:val="24"/>
                <w:szCs w:val="24"/>
                <w:shd w:val="clear" w:color="auto" w:fill="FFFFFF"/>
              </w:rPr>
              <w:t>Toneti</w:t>
            </w:r>
            <w:proofErr w:type="spellEnd"/>
            <w:r w:rsidRPr="00D62FB2">
              <w:rPr>
                <w:rFonts w:ascii="Arial" w:hAnsi="Arial" w:cs="Arial"/>
                <w:color w:val="222222"/>
                <w:sz w:val="24"/>
                <w:szCs w:val="24"/>
                <w:shd w:val="clear" w:color="auto" w:fill="FFFFFF"/>
              </w:rPr>
              <w:t>, Bruna Francielle et al. O significado de uma terapia integrativa de relaxamento guiado para mulheres com câncer de mama. </w:t>
            </w:r>
            <w:r w:rsidRPr="00D62FB2">
              <w:rPr>
                <w:rFonts w:ascii="Arial" w:hAnsi="Arial" w:cs="Arial"/>
                <w:b/>
                <w:bCs/>
                <w:color w:val="222222"/>
                <w:sz w:val="24"/>
                <w:szCs w:val="24"/>
                <w:shd w:val="clear" w:color="auto" w:fill="FFFFFF"/>
              </w:rPr>
              <w:t xml:space="preserve">Revista da escola de enfermagem da </w:t>
            </w:r>
            <w:proofErr w:type="spellStart"/>
            <w:r w:rsidRPr="00D62FB2">
              <w:rPr>
                <w:rFonts w:ascii="Arial" w:hAnsi="Arial" w:cs="Arial"/>
                <w:b/>
                <w:bCs/>
                <w:color w:val="222222"/>
                <w:sz w:val="24"/>
                <w:szCs w:val="24"/>
                <w:shd w:val="clear" w:color="auto" w:fill="FFFFFF"/>
              </w:rPr>
              <w:t>usp</w:t>
            </w:r>
            <w:proofErr w:type="spellEnd"/>
            <w:r w:rsidRPr="00D62FB2">
              <w:rPr>
                <w:rFonts w:ascii="Arial" w:hAnsi="Arial" w:cs="Arial"/>
                <w:color w:val="222222"/>
                <w:sz w:val="24"/>
                <w:szCs w:val="24"/>
                <w:shd w:val="clear" w:color="auto" w:fill="FFFFFF"/>
              </w:rPr>
              <w:t>, v. 53, p. E03497, 2019.</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86A598"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 xml:space="preserve">Estudo quantitativo, </w:t>
            </w:r>
            <w:r w:rsidRPr="00D62FB2">
              <w:rPr>
                <w:rFonts w:ascii="Arial" w:hAnsi="Arial" w:cs="Arial"/>
                <w:color w:val="000000"/>
                <w:sz w:val="24"/>
                <w:szCs w:val="24"/>
                <w:shd w:val="clear" w:color="auto" w:fill="FFFFFF"/>
              </w:rPr>
              <w:t>com abordagem fenomenológica e referencial teórico-metodológico heid</w:t>
            </w:r>
            <w:r w:rsidRPr="00D62FB2">
              <w:rPr>
                <w:rFonts w:ascii="Arial" w:hAnsi="Arial" w:cs="Arial"/>
                <w:color w:val="000000"/>
                <w:sz w:val="24"/>
                <w:szCs w:val="24"/>
                <w:shd w:val="clear" w:color="auto" w:fill="FFFFFF"/>
              </w:rPr>
              <w:lastRenderedPageBreak/>
              <w:t>eggeriano</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8BA53E"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lastRenderedPageBreak/>
              <w:t>São Paulo</w:t>
            </w:r>
          </w:p>
        </w:tc>
        <w:tc>
          <w:tcPr>
            <w:tcW w:w="94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94EFA03"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Terapia de relaxamento guiado</w:t>
            </w:r>
          </w:p>
        </w:tc>
        <w:tc>
          <w:tcPr>
            <w:tcW w:w="7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5DA31A9"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w:t>
            </w:r>
          </w:p>
        </w:tc>
        <w:tc>
          <w:tcPr>
            <w:tcW w:w="10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EB001CD" w14:textId="77777777" w:rsidR="0077633D" w:rsidRPr="00D62FB2" w:rsidRDefault="0077633D" w:rsidP="00BF58B5">
            <w:pPr>
              <w:pStyle w:val="Standard"/>
              <w:widowControl w:val="0"/>
              <w:spacing w:line="360" w:lineRule="auto"/>
              <w:jc w:val="center"/>
              <w:rPr>
                <w:rFonts w:ascii="Arial" w:hAnsi="Arial"/>
                <w:color w:val="000000"/>
                <w:shd w:val="clear" w:color="auto" w:fill="FFFFFF"/>
              </w:rPr>
            </w:pPr>
            <w:r w:rsidRPr="00D62FB2">
              <w:rPr>
                <w:rFonts w:ascii="Arial" w:hAnsi="Arial"/>
                <w:color w:val="000000"/>
                <w:shd w:val="clear" w:color="auto" w:fill="FFFFFF"/>
              </w:rPr>
              <w:t xml:space="preserve">Ambulatório de radioterapia de um hospital de </w:t>
            </w:r>
          </w:p>
          <w:p w14:paraId="2141F469"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color w:val="000000"/>
                <w:shd w:val="clear" w:color="auto" w:fill="FFFFFF"/>
              </w:rPr>
              <w:t>ensino público do interior paulista, em pacientes que aguardavam radioterapia</w:t>
            </w:r>
          </w:p>
        </w:tc>
        <w:tc>
          <w:tcPr>
            <w:tcW w:w="1451" w:type="dxa"/>
            <w:tcBorders>
              <w:top w:val="single" w:sz="4" w:space="0" w:color="000000"/>
              <w:left w:val="single" w:sz="4" w:space="0" w:color="000000"/>
              <w:bottom w:val="single" w:sz="4" w:space="0" w:color="000000"/>
              <w:right w:val="single" w:sz="4" w:space="0" w:color="000000"/>
            </w:tcBorders>
            <w:vAlign w:val="center"/>
          </w:tcPr>
          <w:p w14:paraId="7A4A18F0"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color w:val="000000"/>
                <w:shd w:val="clear" w:color="auto" w:fill="FFFFFF"/>
              </w:rPr>
              <w:t>As participantes do presente estudo relataram a sensação de leveza, bem-estar e relaxamento físico e mental após as sessões de relaxamento com imaginação guiada.</w:t>
            </w:r>
          </w:p>
        </w:tc>
        <w:tc>
          <w:tcPr>
            <w:tcW w:w="172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7ABA341" w14:textId="77777777" w:rsidR="0077633D" w:rsidRPr="00D62FB2" w:rsidRDefault="0077633D" w:rsidP="00BF58B5">
            <w:pPr>
              <w:pStyle w:val="Standard"/>
              <w:widowControl w:val="0"/>
              <w:spacing w:line="360" w:lineRule="auto"/>
              <w:rPr>
                <w:rFonts w:ascii="Arial" w:hAnsi="Arial"/>
              </w:rPr>
            </w:pPr>
            <w:r w:rsidRPr="00D62FB2">
              <w:rPr>
                <w:rFonts w:ascii="Arial" w:hAnsi="Arial"/>
                <w:color w:val="000000"/>
                <w:shd w:val="clear" w:color="auto" w:fill="FFFFFF"/>
              </w:rPr>
              <w:t>O enfermeiro foi reconhecido por envolver-se, dentre os profissionais de saúde</w:t>
            </w:r>
          </w:p>
        </w:tc>
      </w:tr>
      <w:tr w:rsidR="0077633D" w:rsidRPr="00D62FB2" w14:paraId="17EEF8C4" w14:textId="77777777" w:rsidTr="00A623DF">
        <w:trPr>
          <w:trHeight w:val="850"/>
        </w:trPr>
        <w:tc>
          <w:tcPr>
            <w:tcW w:w="10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2DF3FA"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04</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F57199"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LILACS</w:t>
            </w:r>
          </w:p>
        </w:tc>
        <w:tc>
          <w:tcPr>
            <w:tcW w:w="14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13C1C4" w14:textId="77777777" w:rsidR="0077633D" w:rsidRPr="00D62FB2" w:rsidRDefault="0077633D" w:rsidP="00BF58B5">
            <w:pPr>
              <w:spacing w:line="360" w:lineRule="auto"/>
              <w:rPr>
                <w:rFonts w:ascii="Arial" w:hAnsi="Arial" w:cs="Arial"/>
                <w:sz w:val="24"/>
                <w:szCs w:val="24"/>
              </w:rPr>
            </w:pPr>
            <w:r w:rsidRPr="00D62FB2">
              <w:rPr>
                <w:rFonts w:ascii="Arial" w:hAnsi="Arial" w:cs="Arial"/>
                <w:color w:val="222222"/>
                <w:sz w:val="24"/>
                <w:szCs w:val="24"/>
                <w:shd w:val="clear" w:color="auto" w:fill="FFFFFF"/>
              </w:rPr>
              <w:t>Ruela, Ludmila de oliveira et al. Efetividade da acupuntura auricular no tratamento da dor oncológica: ensaio clínico randomizado. </w:t>
            </w:r>
            <w:r w:rsidRPr="00D62FB2">
              <w:rPr>
                <w:rFonts w:ascii="Arial" w:hAnsi="Arial" w:cs="Arial"/>
                <w:b/>
                <w:bCs/>
                <w:color w:val="222222"/>
                <w:sz w:val="24"/>
                <w:szCs w:val="24"/>
                <w:shd w:val="clear" w:color="auto" w:fill="FFFFFF"/>
              </w:rPr>
              <w:t xml:space="preserve">Revista da escola de enfermagem da </w:t>
            </w:r>
            <w:proofErr w:type="spellStart"/>
            <w:r w:rsidRPr="00D62FB2">
              <w:rPr>
                <w:rFonts w:ascii="Arial" w:hAnsi="Arial" w:cs="Arial"/>
                <w:b/>
                <w:bCs/>
                <w:color w:val="222222"/>
                <w:sz w:val="24"/>
                <w:szCs w:val="24"/>
                <w:shd w:val="clear" w:color="auto" w:fill="FFFFFF"/>
              </w:rPr>
              <w:t>usp</w:t>
            </w:r>
            <w:proofErr w:type="spellEnd"/>
            <w:r w:rsidRPr="00D62FB2">
              <w:rPr>
                <w:rFonts w:ascii="Arial" w:hAnsi="Arial" w:cs="Arial"/>
                <w:color w:val="222222"/>
                <w:sz w:val="24"/>
                <w:szCs w:val="24"/>
                <w:shd w:val="clear" w:color="auto" w:fill="FFFFFF"/>
              </w:rPr>
              <w:t>, v. 52, p. E03402, 2018.</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FD451B"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Ensaio clínico randomizado</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5112E6"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São Paulo</w:t>
            </w:r>
          </w:p>
        </w:tc>
        <w:tc>
          <w:tcPr>
            <w:tcW w:w="94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74EBF39"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Acupuntura auricular</w:t>
            </w:r>
          </w:p>
        </w:tc>
        <w:tc>
          <w:tcPr>
            <w:tcW w:w="7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30AB3FE"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w:t>
            </w:r>
          </w:p>
        </w:tc>
        <w:tc>
          <w:tcPr>
            <w:tcW w:w="10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CA7D94A"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color w:val="403D39"/>
                <w:shd w:val="clear" w:color="auto" w:fill="FFFFFF"/>
              </w:rPr>
              <w:t xml:space="preserve">Realizado no município de alfenas, localizado no estado de minas gerais, junto aos portadores de câncer que realizavam tratamento quimioterápico na </w:t>
            </w:r>
            <w:proofErr w:type="spellStart"/>
            <w:r w:rsidRPr="00D62FB2">
              <w:rPr>
                <w:rFonts w:ascii="Arial" w:hAnsi="Arial"/>
                <w:color w:val="FF0000"/>
                <w:shd w:val="clear" w:color="auto" w:fill="FFFFFF"/>
              </w:rPr>
              <w:t>unacon</w:t>
            </w:r>
            <w:proofErr w:type="spellEnd"/>
            <w:r w:rsidRPr="00D62FB2">
              <w:rPr>
                <w:rFonts w:ascii="Arial" w:hAnsi="Arial"/>
                <w:color w:val="FF0000"/>
                <w:shd w:val="clear" w:color="auto" w:fill="FFFFFF"/>
              </w:rPr>
              <w:t xml:space="preserve"> </w:t>
            </w:r>
            <w:r w:rsidRPr="00D62FB2">
              <w:rPr>
                <w:rFonts w:ascii="Arial" w:hAnsi="Arial"/>
                <w:color w:val="403D39"/>
                <w:shd w:val="clear" w:color="auto" w:fill="FFFFFF"/>
              </w:rPr>
              <w:t xml:space="preserve">da casa de caridade nossa senhora do perpétuo socorro - santa </w:t>
            </w:r>
            <w:proofErr w:type="gramStart"/>
            <w:r w:rsidRPr="00D62FB2">
              <w:rPr>
                <w:rFonts w:ascii="Arial" w:hAnsi="Arial"/>
                <w:color w:val="403D39"/>
                <w:shd w:val="clear" w:color="auto" w:fill="FFFFFF"/>
              </w:rPr>
              <w:lastRenderedPageBreak/>
              <w:t>casa</w:t>
            </w:r>
            <w:proofErr w:type="gramEnd"/>
            <w:r w:rsidRPr="00D62FB2">
              <w:rPr>
                <w:rFonts w:ascii="Arial" w:hAnsi="Arial"/>
                <w:color w:val="403D39"/>
                <w:shd w:val="clear" w:color="auto" w:fill="FFFFFF"/>
              </w:rPr>
              <w:t xml:space="preserve"> de alfenas, após a autorização da instituição.</w:t>
            </w:r>
          </w:p>
        </w:tc>
        <w:tc>
          <w:tcPr>
            <w:tcW w:w="1451" w:type="dxa"/>
            <w:tcBorders>
              <w:top w:val="single" w:sz="4" w:space="0" w:color="000000"/>
              <w:left w:val="single" w:sz="4" w:space="0" w:color="000000"/>
              <w:bottom w:val="single" w:sz="4" w:space="0" w:color="000000"/>
              <w:right w:val="single" w:sz="4" w:space="0" w:color="000000"/>
            </w:tcBorders>
            <w:vAlign w:val="center"/>
          </w:tcPr>
          <w:p w14:paraId="6E47A055"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lastRenderedPageBreak/>
              <w:t>Diminuição da dor e diminuição no uso de analgésicos</w:t>
            </w:r>
          </w:p>
        </w:tc>
        <w:tc>
          <w:tcPr>
            <w:tcW w:w="172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CDEBC69" w14:textId="77777777" w:rsidR="0077633D" w:rsidRPr="00D62FB2" w:rsidRDefault="0077633D" w:rsidP="00BF58B5">
            <w:pPr>
              <w:pStyle w:val="Standard"/>
              <w:widowControl w:val="0"/>
              <w:spacing w:line="360" w:lineRule="auto"/>
              <w:rPr>
                <w:rFonts w:ascii="Arial" w:hAnsi="Arial"/>
              </w:rPr>
            </w:pPr>
          </w:p>
        </w:tc>
      </w:tr>
      <w:tr w:rsidR="0077633D" w:rsidRPr="00D62FB2" w14:paraId="6FDB5984" w14:textId="77777777" w:rsidTr="00A623DF">
        <w:trPr>
          <w:trHeight w:val="850"/>
        </w:trPr>
        <w:tc>
          <w:tcPr>
            <w:tcW w:w="10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CA2AE7"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05</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DCC67E" w14:textId="24E4B194" w:rsidR="0077633D" w:rsidRPr="00D62FB2" w:rsidRDefault="0060654C" w:rsidP="00BF58B5">
            <w:pPr>
              <w:spacing w:line="360" w:lineRule="auto"/>
              <w:rPr>
                <w:rFonts w:ascii="Arial" w:hAnsi="Arial" w:cs="Arial"/>
                <w:sz w:val="24"/>
                <w:szCs w:val="24"/>
              </w:rPr>
            </w:pPr>
            <w:r w:rsidRPr="00D62FB2">
              <w:rPr>
                <w:rFonts w:ascii="Arial" w:hAnsi="Arial" w:cs="Arial"/>
                <w:sz w:val="24"/>
                <w:szCs w:val="24"/>
              </w:rPr>
              <w:t>SCIELO</w:t>
            </w:r>
          </w:p>
        </w:tc>
        <w:tc>
          <w:tcPr>
            <w:tcW w:w="14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B7C329" w14:textId="77777777" w:rsidR="0077633D" w:rsidRPr="00D62FB2" w:rsidRDefault="0077633D" w:rsidP="00BF58B5">
            <w:pPr>
              <w:spacing w:line="360" w:lineRule="auto"/>
              <w:rPr>
                <w:rFonts w:ascii="Arial" w:hAnsi="Arial" w:cs="Arial"/>
                <w:sz w:val="24"/>
                <w:szCs w:val="24"/>
              </w:rPr>
            </w:pPr>
            <w:r w:rsidRPr="00D62FB2">
              <w:rPr>
                <w:rFonts w:ascii="Arial" w:hAnsi="Arial" w:cs="Arial"/>
                <w:color w:val="222222"/>
                <w:sz w:val="24"/>
                <w:szCs w:val="24"/>
                <w:shd w:val="clear" w:color="auto" w:fill="FFFFFF"/>
              </w:rPr>
              <w:t xml:space="preserve">FELIPETTE LIMA, </w:t>
            </w:r>
            <w:proofErr w:type="spellStart"/>
            <w:r w:rsidRPr="00D62FB2">
              <w:rPr>
                <w:rFonts w:ascii="Arial" w:hAnsi="Arial" w:cs="Arial"/>
                <w:color w:val="222222"/>
                <w:sz w:val="24"/>
                <w:szCs w:val="24"/>
                <w:shd w:val="clear" w:color="auto" w:fill="FFFFFF"/>
              </w:rPr>
              <w:t>Julyane</w:t>
            </w:r>
            <w:proofErr w:type="spellEnd"/>
            <w:r w:rsidRPr="00D62FB2">
              <w:rPr>
                <w:rFonts w:ascii="Arial" w:hAnsi="Arial" w:cs="Arial"/>
                <w:color w:val="222222"/>
                <w:sz w:val="24"/>
                <w:szCs w:val="24"/>
                <w:shd w:val="clear" w:color="auto" w:fill="FFFFFF"/>
              </w:rPr>
              <w:t xml:space="preserve"> et al. Uso de terapias integrativas e complementares por pacientes em quimioterapia. </w:t>
            </w:r>
            <w:r w:rsidRPr="00D62FB2">
              <w:rPr>
                <w:rFonts w:ascii="Arial" w:hAnsi="Arial" w:cs="Arial"/>
                <w:b/>
                <w:bCs/>
                <w:color w:val="222222"/>
                <w:sz w:val="24"/>
                <w:szCs w:val="24"/>
                <w:shd w:val="clear" w:color="auto" w:fill="FFFFFF"/>
              </w:rPr>
              <w:t xml:space="preserve">Avances </w:t>
            </w:r>
            <w:proofErr w:type="spellStart"/>
            <w:r w:rsidRPr="00D62FB2">
              <w:rPr>
                <w:rFonts w:ascii="Arial" w:hAnsi="Arial" w:cs="Arial"/>
                <w:b/>
                <w:bCs/>
                <w:color w:val="222222"/>
                <w:sz w:val="24"/>
                <w:szCs w:val="24"/>
                <w:shd w:val="clear" w:color="auto" w:fill="FFFFFF"/>
              </w:rPr>
              <w:t>en</w:t>
            </w:r>
            <w:proofErr w:type="spellEnd"/>
            <w:r w:rsidRPr="00D62FB2">
              <w:rPr>
                <w:rFonts w:ascii="Arial" w:hAnsi="Arial" w:cs="Arial"/>
                <w:b/>
                <w:bCs/>
                <w:color w:val="222222"/>
                <w:sz w:val="24"/>
                <w:szCs w:val="24"/>
                <w:shd w:val="clear" w:color="auto" w:fill="FFFFFF"/>
              </w:rPr>
              <w:t xml:space="preserve"> </w:t>
            </w:r>
            <w:proofErr w:type="spellStart"/>
            <w:r w:rsidRPr="00D62FB2">
              <w:rPr>
                <w:rFonts w:ascii="Arial" w:hAnsi="Arial" w:cs="Arial"/>
                <w:b/>
                <w:bCs/>
                <w:color w:val="222222"/>
                <w:sz w:val="24"/>
                <w:szCs w:val="24"/>
                <w:shd w:val="clear" w:color="auto" w:fill="FFFFFF"/>
              </w:rPr>
              <w:t>Enfermería</w:t>
            </w:r>
            <w:proofErr w:type="spellEnd"/>
            <w:r w:rsidRPr="00D62FB2">
              <w:rPr>
                <w:rFonts w:ascii="Arial" w:hAnsi="Arial" w:cs="Arial"/>
                <w:color w:val="222222"/>
                <w:sz w:val="24"/>
                <w:szCs w:val="24"/>
                <w:shd w:val="clear" w:color="auto" w:fill="FFFFFF"/>
              </w:rPr>
              <w:t>, v. 33, n. 3, p. 372-380, 2015.</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C6F19C" w14:textId="77777777" w:rsidR="0077633D" w:rsidRPr="00D62FB2" w:rsidRDefault="0077633D" w:rsidP="00BF58B5">
            <w:pPr>
              <w:spacing w:line="360" w:lineRule="auto"/>
              <w:rPr>
                <w:rFonts w:ascii="Arial" w:hAnsi="Arial" w:cs="Arial"/>
                <w:sz w:val="24"/>
                <w:szCs w:val="24"/>
              </w:rPr>
            </w:pPr>
            <w:r w:rsidRPr="00D62FB2">
              <w:rPr>
                <w:rFonts w:ascii="Arial" w:hAnsi="Arial" w:cs="Arial"/>
                <w:color w:val="000000"/>
                <w:sz w:val="24"/>
                <w:szCs w:val="24"/>
                <w:shd w:val="clear" w:color="auto" w:fill="FFFFFF"/>
              </w:rPr>
              <w:t>Estudo qualitativo</w:t>
            </w:r>
          </w:p>
        </w:tc>
        <w:tc>
          <w:tcPr>
            <w:tcW w:w="6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2FAEF0" w14:textId="77777777" w:rsidR="0077633D" w:rsidRPr="00D62FB2" w:rsidRDefault="0077633D" w:rsidP="00BF58B5">
            <w:pPr>
              <w:spacing w:line="360" w:lineRule="auto"/>
              <w:rPr>
                <w:rFonts w:ascii="Arial" w:hAnsi="Arial" w:cs="Arial"/>
                <w:sz w:val="24"/>
                <w:szCs w:val="24"/>
              </w:rPr>
            </w:pPr>
            <w:r w:rsidRPr="00D62FB2">
              <w:rPr>
                <w:rFonts w:ascii="Arial" w:hAnsi="Arial" w:cs="Arial"/>
                <w:sz w:val="24"/>
                <w:szCs w:val="24"/>
              </w:rPr>
              <w:t>Bogotá</w:t>
            </w:r>
          </w:p>
        </w:tc>
        <w:tc>
          <w:tcPr>
            <w:tcW w:w="94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A56E8AD"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color w:val="000000"/>
                <w:shd w:val="clear" w:color="auto" w:fill="FFFFFF"/>
              </w:rPr>
              <w:t>Homeopatia, a fitoterapia e as plantas medicinais</w:t>
            </w:r>
          </w:p>
        </w:tc>
        <w:tc>
          <w:tcPr>
            <w:tcW w:w="7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3293D97"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rPr>
              <w:t>-</w:t>
            </w:r>
          </w:p>
        </w:tc>
        <w:tc>
          <w:tcPr>
            <w:tcW w:w="106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02CCDA8" w14:textId="1AA80A27" w:rsidR="0077633D" w:rsidRPr="00D62FB2" w:rsidRDefault="0077633D" w:rsidP="00BF58B5">
            <w:pPr>
              <w:pStyle w:val="Standard"/>
              <w:widowControl w:val="0"/>
              <w:spacing w:line="360" w:lineRule="auto"/>
              <w:jc w:val="center"/>
              <w:rPr>
                <w:rFonts w:ascii="Arial" w:hAnsi="Arial"/>
              </w:rPr>
            </w:pPr>
            <w:r w:rsidRPr="00D62FB2">
              <w:rPr>
                <w:rFonts w:ascii="Arial" w:hAnsi="Arial"/>
                <w:color w:val="000000"/>
                <w:shd w:val="clear" w:color="auto" w:fill="FFFFFF"/>
              </w:rPr>
              <w:t>Realizado com seis pacientes oncológicos em tratamento quimioterápico, em um serviço de oncologia do Rio Grande do Sul, Brasil</w:t>
            </w:r>
          </w:p>
        </w:tc>
        <w:tc>
          <w:tcPr>
            <w:tcW w:w="1451" w:type="dxa"/>
            <w:tcBorders>
              <w:top w:val="single" w:sz="4" w:space="0" w:color="000000"/>
              <w:left w:val="single" w:sz="4" w:space="0" w:color="000000"/>
              <w:bottom w:val="single" w:sz="4" w:space="0" w:color="000000"/>
              <w:right w:val="single" w:sz="4" w:space="0" w:color="000000"/>
            </w:tcBorders>
            <w:vAlign w:val="center"/>
          </w:tcPr>
          <w:p w14:paraId="21DA6CFE" w14:textId="77777777" w:rsidR="0077633D" w:rsidRPr="00D62FB2" w:rsidRDefault="0077633D" w:rsidP="00BF58B5">
            <w:pPr>
              <w:pStyle w:val="Standard"/>
              <w:widowControl w:val="0"/>
              <w:spacing w:line="360" w:lineRule="auto"/>
              <w:jc w:val="center"/>
              <w:rPr>
                <w:rFonts w:ascii="Arial" w:hAnsi="Arial"/>
              </w:rPr>
            </w:pPr>
            <w:r w:rsidRPr="00D62FB2">
              <w:rPr>
                <w:rFonts w:ascii="Arial" w:hAnsi="Arial"/>
                <w:color w:val="000000"/>
                <w:shd w:val="clear" w:color="auto" w:fill="FFFFFF"/>
              </w:rPr>
              <w:t>aumentaram a sensação de bem-estar, possibilitaram o estabelecimento de vínculos positivos com profissionais da saúde, e fazem parte do saber popular</w:t>
            </w:r>
          </w:p>
        </w:tc>
        <w:tc>
          <w:tcPr>
            <w:tcW w:w="172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3940046" w14:textId="77777777" w:rsidR="0077633D" w:rsidRPr="00D62FB2" w:rsidRDefault="0077633D" w:rsidP="00BF58B5">
            <w:pPr>
              <w:pStyle w:val="Standard"/>
              <w:widowControl w:val="0"/>
              <w:spacing w:line="360" w:lineRule="auto"/>
              <w:rPr>
                <w:rFonts w:ascii="Arial" w:hAnsi="Arial"/>
              </w:rPr>
            </w:pPr>
            <w:r w:rsidRPr="00D62FB2">
              <w:rPr>
                <w:rFonts w:ascii="Arial" w:hAnsi="Arial"/>
              </w:rPr>
              <w:t>Destaca a aproximação do enfermeiro com o paciente</w:t>
            </w:r>
          </w:p>
        </w:tc>
      </w:tr>
    </w:tbl>
    <w:p w14:paraId="7A356BC4" w14:textId="77777777" w:rsidR="0077633D" w:rsidRPr="00D62FB2" w:rsidRDefault="0077633D" w:rsidP="00BF58B5">
      <w:pPr>
        <w:spacing w:line="360" w:lineRule="auto"/>
        <w:rPr>
          <w:rFonts w:ascii="Arial" w:hAnsi="Arial" w:cs="Arial"/>
          <w:sz w:val="24"/>
          <w:szCs w:val="24"/>
        </w:rPr>
      </w:pPr>
    </w:p>
    <w:p w14:paraId="320135FD" w14:textId="77777777" w:rsidR="003A7253" w:rsidRPr="00D62FB2" w:rsidRDefault="003A7253" w:rsidP="00BF58B5">
      <w:pPr>
        <w:spacing w:line="360" w:lineRule="auto"/>
        <w:rPr>
          <w:rFonts w:ascii="Arial" w:hAnsi="Arial" w:cs="Arial"/>
          <w:sz w:val="24"/>
          <w:szCs w:val="24"/>
        </w:rPr>
      </w:pPr>
    </w:p>
    <w:p w14:paraId="370D7205" w14:textId="77777777" w:rsidR="003A7253" w:rsidRPr="00D62FB2" w:rsidRDefault="003A7253" w:rsidP="00BF58B5">
      <w:pPr>
        <w:spacing w:line="360" w:lineRule="auto"/>
        <w:rPr>
          <w:rFonts w:ascii="Arial" w:hAnsi="Arial" w:cs="Arial"/>
          <w:sz w:val="24"/>
          <w:szCs w:val="24"/>
        </w:rPr>
      </w:pPr>
    </w:p>
    <w:p w14:paraId="257738E2" w14:textId="77777777" w:rsidR="003A7253" w:rsidRPr="00D62FB2" w:rsidRDefault="003A7253" w:rsidP="00BF58B5">
      <w:pPr>
        <w:spacing w:line="360" w:lineRule="auto"/>
        <w:rPr>
          <w:rFonts w:ascii="Arial" w:hAnsi="Arial" w:cs="Arial"/>
          <w:sz w:val="24"/>
          <w:szCs w:val="24"/>
        </w:rPr>
      </w:pPr>
    </w:p>
    <w:p w14:paraId="1CB756BB" w14:textId="77777777" w:rsidR="003A7253" w:rsidRPr="00D62FB2" w:rsidRDefault="003A7253" w:rsidP="00BF58B5">
      <w:pPr>
        <w:spacing w:line="360" w:lineRule="auto"/>
        <w:rPr>
          <w:rFonts w:ascii="Arial" w:hAnsi="Arial" w:cs="Arial"/>
          <w:sz w:val="24"/>
          <w:szCs w:val="24"/>
        </w:rPr>
      </w:pPr>
    </w:p>
    <w:p w14:paraId="1843A0FD" w14:textId="77777777" w:rsidR="003A7253" w:rsidRPr="00D62FB2" w:rsidRDefault="003A7253" w:rsidP="00BF58B5">
      <w:pPr>
        <w:spacing w:line="360" w:lineRule="auto"/>
        <w:rPr>
          <w:rFonts w:ascii="Arial" w:hAnsi="Arial" w:cs="Arial"/>
          <w:sz w:val="24"/>
          <w:szCs w:val="24"/>
        </w:rPr>
      </w:pPr>
    </w:p>
    <w:p w14:paraId="5975971A" w14:textId="77777777" w:rsidR="003A7253" w:rsidRPr="00D62FB2" w:rsidRDefault="003A7253" w:rsidP="00BF58B5">
      <w:pPr>
        <w:spacing w:line="360" w:lineRule="auto"/>
        <w:rPr>
          <w:rFonts w:ascii="Arial" w:hAnsi="Arial" w:cs="Arial"/>
          <w:sz w:val="24"/>
          <w:szCs w:val="24"/>
        </w:rPr>
      </w:pPr>
    </w:p>
    <w:p w14:paraId="25669C66" w14:textId="77777777" w:rsidR="003A7253" w:rsidRPr="00D62FB2" w:rsidRDefault="003A7253" w:rsidP="00BF58B5">
      <w:pPr>
        <w:spacing w:line="360" w:lineRule="auto"/>
        <w:rPr>
          <w:rFonts w:ascii="Arial" w:hAnsi="Arial" w:cs="Arial"/>
          <w:sz w:val="24"/>
          <w:szCs w:val="24"/>
        </w:rPr>
      </w:pPr>
    </w:p>
    <w:p w14:paraId="7F7D65FC" w14:textId="77777777" w:rsidR="003A7253" w:rsidRPr="00D62FB2" w:rsidRDefault="003A7253" w:rsidP="00BF58B5">
      <w:pPr>
        <w:spacing w:line="360" w:lineRule="auto"/>
        <w:rPr>
          <w:rFonts w:ascii="Arial" w:hAnsi="Arial" w:cs="Arial"/>
          <w:sz w:val="24"/>
          <w:szCs w:val="24"/>
        </w:rPr>
      </w:pPr>
    </w:p>
    <w:p w14:paraId="4BC6E9F2" w14:textId="4710A0FE" w:rsidR="003A7253" w:rsidRPr="00D62FB2" w:rsidRDefault="003A7253" w:rsidP="003A7253">
      <w:pPr>
        <w:spacing w:line="360" w:lineRule="auto"/>
        <w:rPr>
          <w:rFonts w:ascii="Arial" w:hAnsi="Arial" w:cs="Arial"/>
          <w:sz w:val="24"/>
          <w:szCs w:val="24"/>
          <w:shd w:val="clear" w:color="auto" w:fill="FFFFFF"/>
        </w:rPr>
      </w:pPr>
      <w:r w:rsidRPr="00D62FB2">
        <w:rPr>
          <w:rFonts w:ascii="Arial" w:hAnsi="Arial" w:cs="Arial"/>
          <w:sz w:val="24"/>
          <w:szCs w:val="24"/>
        </w:rPr>
        <w:lastRenderedPageBreak/>
        <w:t xml:space="preserve">Apêndice 02: </w:t>
      </w:r>
      <w:r w:rsidRPr="00D62FB2">
        <w:rPr>
          <w:rFonts w:ascii="Arial" w:hAnsi="Arial" w:cs="Arial"/>
          <w:sz w:val="24"/>
          <w:szCs w:val="24"/>
          <w:shd w:val="clear" w:color="auto" w:fill="FFFFFF"/>
        </w:rPr>
        <w:t>Busca dos artigos nas bases de dados indicadas para a pesquisa. Goiânia, 2024.</w:t>
      </w:r>
    </w:p>
    <w:p w14:paraId="2909C620" w14:textId="77777777" w:rsidR="003A7253" w:rsidRPr="00D62FB2" w:rsidRDefault="003A7253" w:rsidP="003A7253">
      <w:pPr>
        <w:spacing w:line="360" w:lineRule="auto"/>
        <w:rPr>
          <w:rFonts w:ascii="Arial" w:hAnsi="Arial" w:cs="Arial"/>
          <w:sz w:val="24"/>
          <w:szCs w:val="24"/>
          <w:shd w:val="clear" w:color="auto" w:fill="FFFFFF"/>
        </w:rPr>
      </w:pPr>
      <w:r w:rsidRPr="00D62FB2">
        <w:rPr>
          <w:rFonts w:ascii="Arial" w:hAnsi="Arial" w:cs="Arial"/>
          <w:noProof/>
          <w:sz w:val="24"/>
          <w:szCs w:val="24"/>
          <w:shd w:val="clear" w:color="auto" w:fill="FFFFFF"/>
        </w:rPr>
        <w:drawing>
          <wp:inline distT="0" distB="0" distL="0" distR="0" wp14:anchorId="5F0A931E" wp14:editId="69E8A65D">
            <wp:extent cx="5760720" cy="1905000"/>
            <wp:effectExtent l="0" t="0" r="0" b="0"/>
            <wp:docPr id="663819367" name="Imagem 66381936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9367" name="Imagem 663819367" descr="Interface gráfica do usuário, Texto, Aplicativo, Email&#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905000"/>
                    </a:xfrm>
                    <a:prstGeom prst="rect">
                      <a:avLst/>
                    </a:prstGeom>
                    <a:noFill/>
                    <a:ln>
                      <a:noFill/>
                    </a:ln>
                  </pic:spPr>
                </pic:pic>
              </a:graphicData>
            </a:graphic>
          </wp:inline>
        </w:drawing>
      </w:r>
    </w:p>
    <w:p w14:paraId="770291F6" w14:textId="77777777" w:rsidR="003A7253" w:rsidRPr="00D62FB2" w:rsidRDefault="003A7253" w:rsidP="003A7253">
      <w:pPr>
        <w:spacing w:line="360" w:lineRule="auto"/>
        <w:rPr>
          <w:rFonts w:ascii="Arial" w:hAnsi="Arial" w:cs="Arial"/>
          <w:sz w:val="24"/>
          <w:szCs w:val="24"/>
          <w:shd w:val="clear" w:color="auto" w:fill="FFFFFF"/>
        </w:rPr>
      </w:pPr>
      <w:r w:rsidRPr="00D62FB2">
        <w:rPr>
          <w:rFonts w:ascii="Arial" w:hAnsi="Arial" w:cs="Arial"/>
          <w:noProof/>
          <w:sz w:val="24"/>
          <w:szCs w:val="24"/>
          <w:shd w:val="clear" w:color="auto" w:fill="FFFFFF"/>
        </w:rPr>
        <w:drawing>
          <wp:inline distT="0" distB="0" distL="0" distR="0" wp14:anchorId="1F771A88" wp14:editId="1D432C88">
            <wp:extent cx="5760720" cy="4427220"/>
            <wp:effectExtent l="0" t="0" r="0" b="0"/>
            <wp:docPr id="1554927004" name="Imagem 155492700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27004" name="Imagem 1554927004" descr="Tabel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427220"/>
                    </a:xfrm>
                    <a:prstGeom prst="rect">
                      <a:avLst/>
                    </a:prstGeom>
                    <a:noFill/>
                    <a:ln>
                      <a:noFill/>
                    </a:ln>
                  </pic:spPr>
                </pic:pic>
              </a:graphicData>
            </a:graphic>
          </wp:inline>
        </w:drawing>
      </w:r>
    </w:p>
    <w:p w14:paraId="38A6907D" w14:textId="77777777" w:rsidR="003A7253" w:rsidRPr="00D62FB2" w:rsidRDefault="003A7253" w:rsidP="003A7253">
      <w:pPr>
        <w:spacing w:line="360" w:lineRule="auto"/>
        <w:jc w:val="both"/>
        <w:rPr>
          <w:rFonts w:ascii="Arial" w:hAnsi="Arial" w:cs="Arial"/>
          <w:b/>
          <w:sz w:val="24"/>
          <w:szCs w:val="24"/>
        </w:rPr>
      </w:pPr>
    </w:p>
    <w:p w14:paraId="6901EAA4" w14:textId="77777777" w:rsidR="003A7253" w:rsidRPr="00D62FB2" w:rsidRDefault="003A7253" w:rsidP="003A7253">
      <w:pPr>
        <w:spacing w:line="360" w:lineRule="auto"/>
        <w:jc w:val="both"/>
        <w:rPr>
          <w:rFonts w:ascii="Arial" w:hAnsi="Arial" w:cs="Arial"/>
          <w:b/>
          <w:sz w:val="24"/>
          <w:szCs w:val="24"/>
        </w:rPr>
      </w:pPr>
    </w:p>
    <w:p w14:paraId="0993909D" w14:textId="77777777" w:rsidR="003A7253" w:rsidRPr="00D62FB2" w:rsidRDefault="003A7253" w:rsidP="003A7253">
      <w:pPr>
        <w:spacing w:line="360" w:lineRule="auto"/>
        <w:jc w:val="both"/>
        <w:rPr>
          <w:rFonts w:ascii="Arial" w:hAnsi="Arial" w:cs="Arial"/>
          <w:b/>
          <w:sz w:val="24"/>
          <w:szCs w:val="24"/>
        </w:rPr>
      </w:pPr>
    </w:p>
    <w:p w14:paraId="7D1F9440" w14:textId="77777777" w:rsidR="003A7253" w:rsidRPr="00D62FB2" w:rsidRDefault="003A7253" w:rsidP="003A7253">
      <w:pPr>
        <w:spacing w:line="360" w:lineRule="auto"/>
        <w:jc w:val="both"/>
        <w:rPr>
          <w:rFonts w:ascii="Arial" w:hAnsi="Arial" w:cs="Arial"/>
          <w:b/>
          <w:sz w:val="24"/>
          <w:szCs w:val="24"/>
        </w:rPr>
      </w:pPr>
    </w:p>
    <w:p w14:paraId="3F874473" w14:textId="77777777" w:rsidR="003A7253" w:rsidRPr="00D62FB2" w:rsidRDefault="003A7253" w:rsidP="003A7253">
      <w:pPr>
        <w:spacing w:line="360" w:lineRule="auto"/>
        <w:jc w:val="both"/>
        <w:rPr>
          <w:rFonts w:ascii="Arial" w:hAnsi="Arial" w:cs="Arial"/>
          <w:b/>
          <w:sz w:val="24"/>
          <w:szCs w:val="24"/>
        </w:rPr>
      </w:pPr>
    </w:p>
    <w:p w14:paraId="4359CA84" w14:textId="77777777" w:rsidR="003A7253" w:rsidRPr="00D62FB2" w:rsidRDefault="003A7253" w:rsidP="003A7253">
      <w:pPr>
        <w:spacing w:line="360" w:lineRule="auto"/>
        <w:jc w:val="both"/>
        <w:rPr>
          <w:rFonts w:ascii="Arial" w:hAnsi="Arial" w:cs="Arial"/>
          <w:b/>
          <w:sz w:val="24"/>
          <w:szCs w:val="24"/>
        </w:rPr>
      </w:pPr>
    </w:p>
    <w:p w14:paraId="66BB0284" w14:textId="77777777" w:rsidR="003A7253" w:rsidRPr="00D62FB2" w:rsidRDefault="003A7253" w:rsidP="003A7253">
      <w:pPr>
        <w:spacing w:line="360" w:lineRule="auto"/>
        <w:jc w:val="both"/>
        <w:rPr>
          <w:rFonts w:ascii="Arial" w:hAnsi="Arial" w:cs="Arial"/>
          <w:b/>
          <w:sz w:val="24"/>
          <w:szCs w:val="24"/>
        </w:rPr>
      </w:pPr>
    </w:p>
    <w:p w14:paraId="2F5C769E" w14:textId="77777777" w:rsidR="003A7253" w:rsidRPr="00D62FB2" w:rsidRDefault="003A7253" w:rsidP="003A7253">
      <w:pPr>
        <w:spacing w:line="360" w:lineRule="auto"/>
        <w:jc w:val="both"/>
        <w:rPr>
          <w:rFonts w:ascii="Arial" w:hAnsi="Arial" w:cs="Arial"/>
          <w:b/>
          <w:sz w:val="24"/>
          <w:szCs w:val="24"/>
        </w:rPr>
      </w:pPr>
    </w:p>
    <w:p w14:paraId="0AE59A48" w14:textId="2CF23D01" w:rsidR="003A7253" w:rsidRPr="00D62FB2" w:rsidRDefault="007F2E92" w:rsidP="00BF58B5">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11931CA2" wp14:editId="3687F3F7">
            <wp:extent cx="5857875" cy="7591425"/>
            <wp:effectExtent l="0" t="0" r="9525" b="9525"/>
            <wp:docPr id="205506838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988" cy="7591571"/>
                    </a:xfrm>
                    <a:prstGeom prst="rect">
                      <a:avLst/>
                    </a:prstGeom>
                    <a:noFill/>
                  </pic:spPr>
                </pic:pic>
              </a:graphicData>
            </a:graphic>
          </wp:inline>
        </w:drawing>
      </w:r>
    </w:p>
    <w:sectPr w:rsidR="003A7253" w:rsidRPr="00D62FB2" w:rsidSect="00317C1E">
      <w:type w:val="continuous"/>
      <w:pgSz w:w="11906" w:h="16838" w:code="9"/>
      <w:pgMar w:top="85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7AD5D" w14:textId="77777777" w:rsidR="0059115C" w:rsidRDefault="0059115C" w:rsidP="002454E4">
      <w:r>
        <w:separator/>
      </w:r>
    </w:p>
  </w:endnote>
  <w:endnote w:type="continuationSeparator" w:id="0">
    <w:p w14:paraId="78D8390C" w14:textId="77777777" w:rsidR="0059115C" w:rsidRDefault="0059115C" w:rsidP="002454E4">
      <w:r>
        <w:continuationSeparator/>
      </w:r>
    </w:p>
  </w:endnote>
  <w:endnote w:type="continuationNotice" w:id="1">
    <w:p w14:paraId="2B9BCEF5" w14:textId="77777777" w:rsidR="0059115C" w:rsidRDefault="00591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43DF5" w14:textId="77777777" w:rsidR="0059115C" w:rsidRDefault="0059115C" w:rsidP="002454E4">
      <w:r>
        <w:separator/>
      </w:r>
    </w:p>
  </w:footnote>
  <w:footnote w:type="continuationSeparator" w:id="0">
    <w:p w14:paraId="3653D93E" w14:textId="77777777" w:rsidR="0059115C" w:rsidRDefault="0059115C" w:rsidP="002454E4">
      <w:r>
        <w:continuationSeparator/>
      </w:r>
    </w:p>
  </w:footnote>
  <w:footnote w:type="continuationNotice" w:id="1">
    <w:p w14:paraId="32236F79" w14:textId="77777777" w:rsidR="0059115C" w:rsidRDefault="005911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DC719" w14:textId="77777777" w:rsidR="000B1C46" w:rsidRDefault="000B1C46" w:rsidP="00AF4A4C">
    <w:pPr>
      <w:pStyle w:val="Cabealho"/>
      <w:jc w:val="right"/>
    </w:pP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823675"/>
      <w:docPartObj>
        <w:docPartGallery w:val="Page Numbers (Top of Page)"/>
        <w:docPartUnique/>
      </w:docPartObj>
    </w:sdtPr>
    <w:sdtEndPr/>
    <w:sdtContent>
      <w:p w14:paraId="02DF3232" w14:textId="77777777" w:rsidR="000B1C46" w:rsidRDefault="00865467">
        <w:pPr>
          <w:pStyle w:val="Cabealho"/>
          <w:jc w:val="right"/>
        </w:pPr>
        <w:r>
          <w:fldChar w:fldCharType="begin"/>
        </w:r>
        <w:r w:rsidR="000B1C46">
          <w:instrText>PAGE   \* MERGEFORMAT</w:instrText>
        </w:r>
        <w:r>
          <w:fldChar w:fldCharType="separate"/>
        </w:r>
        <w:r w:rsidR="006E02AB">
          <w:rPr>
            <w:noProof/>
          </w:rPr>
          <w:t>20</w:t>
        </w:r>
        <w:r>
          <w:fldChar w:fldCharType="end"/>
        </w:r>
      </w:p>
    </w:sdtContent>
  </w:sdt>
  <w:p w14:paraId="4795593E" w14:textId="77777777" w:rsidR="000B1C46" w:rsidRDefault="000B1C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49B073B8"/>
    <w:lvl w:ilvl="0">
      <w:numFmt w:val="bullet"/>
      <w:lvlText w:val="*"/>
      <w:lvlJc w:val="left"/>
      <w:pPr>
        <w:ind w:left="0" w:firstLine="0"/>
      </w:pPr>
    </w:lvl>
  </w:abstractNum>
  <w:abstractNum w:abstractNumId="1" w15:restartNumberingAfterBreak="0">
    <w:nsid w:val="0556655E"/>
    <w:multiLevelType w:val="multilevel"/>
    <w:tmpl w:val="07243A4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68A1ABE"/>
    <w:multiLevelType w:val="hybridMultilevel"/>
    <w:tmpl w:val="247AE548"/>
    <w:lvl w:ilvl="0" w:tplc="9AB214CC">
      <w:start w:val="1"/>
      <w:numFmt w:val="bullet"/>
      <w:lvlText w:val="•"/>
      <w:lvlJc w:val="left"/>
      <w:pPr>
        <w:tabs>
          <w:tab w:val="num" w:pos="720"/>
        </w:tabs>
        <w:ind w:left="720" w:hanging="360"/>
      </w:pPr>
      <w:rPr>
        <w:rFonts w:ascii="Times New Roman" w:hAnsi="Times New Roman" w:hint="default"/>
      </w:rPr>
    </w:lvl>
    <w:lvl w:ilvl="1" w:tplc="208E628A" w:tentative="1">
      <w:start w:val="1"/>
      <w:numFmt w:val="bullet"/>
      <w:lvlText w:val="•"/>
      <w:lvlJc w:val="left"/>
      <w:pPr>
        <w:tabs>
          <w:tab w:val="num" w:pos="1440"/>
        </w:tabs>
        <w:ind w:left="1440" w:hanging="360"/>
      </w:pPr>
      <w:rPr>
        <w:rFonts w:ascii="Times New Roman" w:hAnsi="Times New Roman" w:hint="default"/>
      </w:rPr>
    </w:lvl>
    <w:lvl w:ilvl="2" w:tplc="DA126F0A" w:tentative="1">
      <w:start w:val="1"/>
      <w:numFmt w:val="bullet"/>
      <w:lvlText w:val="•"/>
      <w:lvlJc w:val="left"/>
      <w:pPr>
        <w:tabs>
          <w:tab w:val="num" w:pos="2160"/>
        </w:tabs>
        <w:ind w:left="2160" w:hanging="360"/>
      </w:pPr>
      <w:rPr>
        <w:rFonts w:ascii="Times New Roman" w:hAnsi="Times New Roman" w:hint="default"/>
      </w:rPr>
    </w:lvl>
    <w:lvl w:ilvl="3" w:tplc="568C905A" w:tentative="1">
      <w:start w:val="1"/>
      <w:numFmt w:val="bullet"/>
      <w:lvlText w:val="•"/>
      <w:lvlJc w:val="left"/>
      <w:pPr>
        <w:tabs>
          <w:tab w:val="num" w:pos="2880"/>
        </w:tabs>
        <w:ind w:left="2880" w:hanging="360"/>
      </w:pPr>
      <w:rPr>
        <w:rFonts w:ascii="Times New Roman" w:hAnsi="Times New Roman" w:hint="default"/>
      </w:rPr>
    </w:lvl>
    <w:lvl w:ilvl="4" w:tplc="4B8CA574" w:tentative="1">
      <w:start w:val="1"/>
      <w:numFmt w:val="bullet"/>
      <w:lvlText w:val="•"/>
      <w:lvlJc w:val="left"/>
      <w:pPr>
        <w:tabs>
          <w:tab w:val="num" w:pos="3600"/>
        </w:tabs>
        <w:ind w:left="3600" w:hanging="360"/>
      </w:pPr>
      <w:rPr>
        <w:rFonts w:ascii="Times New Roman" w:hAnsi="Times New Roman" w:hint="default"/>
      </w:rPr>
    </w:lvl>
    <w:lvl w:ilvl="5" w:tplc="BE426586" w:tentative="1">
      <w:start w:val="1"/>
      <w:numFmt w:val="bullet"/>
      <w:lvlText w:val="•"/>
      <w:lvlJc w:val="left"/>
      <w:pPr>
        <w:tabs>
          <w:tab w:val="num" w:pos="4320"/>
        </w:tabs>
        <w:ind w:left="4320" w:hanging="360"/>
      </w:pPr>
      <w:rPr>
        <w:rFonts w:ascii="Times New Roman" w:hAnsi="Times New Roman" w:hint="default"/>
      </w:rPr>
    </w:lvl>
    <w:lvl w:ilvl="6" w:tplc="4462D1E0" w:tentative="1">
      <w:start w:val="1"/>
      <w:numFmt w:val="bullet"/>
      <w:lvlText w:val="•"/>
      <w:lvlJc w:val="left"/>
      <w:pPr>
        <w:tabs>
          <w:tab w:val="num" w:pos="5040"/>
        </w:tabs>
        <w:ind w:left="5040" w:hanging="360"/>
      </w:pPr>
      <w:rPr>
        <w:rFonts w:ascii="Times New Roman" w:hAnsi="Times New Roman" w:hint="default"/>
      </w:rPr>
    </w:lvl>
    <w:lvl w:ilvl="7" w:tplc="FB6A933A" w:tentative="1">
      <w:start w:val="1"/>
      <w:numFmt w:val="bullet"/>
      <w:lvlText w:val="•"/>
      <w:lvlJc w:val="left"/>
      <w:pPr>
        <w:tabs>
          <w:tab w:val="num" w:pos="5760"/>
        </w:tabs>
        <w:ind w:left="5760" w:hanging="360"/>
      </w:pPr>
      <w:rPr>
        <w:rFonts w:ascii="Times New Roman" w:hAnsi="Times New Roman" w:hint="default"/>
      </w:rPr>
    </w:lvl>
    <w:lvl w:ilvl="8" w:tplc="913E6C9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F6780"/>
    <w:multiLevelType w:val="multilevel"/>
    <w:tmpl w:val="D3669C6A"/>
    <w:lvl w:ilvl="0">
      <w:start w:val="3"/>
      <w:numFmt w:val="decimal"/>
      <w:lvlText w:val="%1"/>
      <w:lvlJc w:val="left"/>
      <w:pPr>
        <w:ind w:left="480" w:hanging="480"/>
      </w:pPr>
      <w:rPr>
        <w:rFonts w:hint="default"/>
      </w:rPr>
    </w:lvl>
    <w:lvl w:ilvl="1">
      <w:start w:val="2"/>
      <w:numFmt w:val="decimal"/>
      <w:lvlText w:val="%1.%2"/>
      <w:lvlJc w:val="left"/>
      <w:pPr>
        <w:ind w:left="800" w:hanging="480"/>
      </w:pPr>
      <w:rPr>
        <w:rFonts w:hint="default"/>
      </w:rPr>
    </w:lvl>
    <w:lvl w:ilvl="2">
      <w:start w:val="3"/>
      <w:numFmt w:val="decimal"/>
      <w:lvlText w:val="%1.%2.%3"/>
      <w:lvlJc w:val="left"/>
      <w:pPr>
        <w:ind w:left="1360" w:hanging="720"/>
      </w:pPr>
      <w:rPr>
        <w:rFonts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4" w15:restartNumberingAfterBreak="0">
    <w:nsid w:val="0841677C"/>
    <w:multiLevelType w:val="hybridMultilevel"/>
    <w:tmpl w:val="CF8A7BB2"/>
    <w:lvl w:ilvl="0" w:tplc="AA48096C">
      <w:start w:val="4"/>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15:restartNumberingAfterBreak="0">
    <w:nsid w:val="0CBF2D9C"/>
    <w:multiLevelType w:val="multilevel"/>
    <w:tmpl w:val="C6DCA01E"/>
    <w:lvl w:ilvl="0">
      <w:start w:val="3"/>
      <w:numFmt w:val="decimal"/>
      <w:lvlText w:val="%1"/>
      <w:lvlJc w:val="left"/>
      <w:pPr>
        <w:ind w:left="420" w:hanging="420"/>
      </w:pPr>
      <w:rPr>
        <w:rFonts w:hint="default"/>
      </w:rPr>
    </w:lvl>
    <w:lvl w:ilvl="1">
      <w:start w:val="2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F5F67DE"/>
    <w:multiLevelType w:val="multilevel"/>
    <w:tmpl w:val="ED9AC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2EC1EB7"/>
    <w:multiLevelType w:val="hybridMultilevel"/>
    <w:tmpl w:val="DD8022A8"/>
    <w:lvl w:ilvl="0" w:tplc="231E7910">
      <w:start w:val="6"/>
      <w:numFmt w:val="decimal"/>
      <w:lvlText w:val="%1."/>
      <w:lvlJc w:val="left"/>
      <w:pPr>
        <w:ind w:left="720" w:hanging="360"/>
      </w:pPr>
      <w:rPr>
        <w:rFonts w:eastAsiaTheme="maj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755B06"/>
    <w:multiLevelType w:val="hybridMultilevel"/>
    <w:tmpl w:val="55A04918"/>
    <w:lvl w:ilvl="0" w:tplc="788AD956">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5C54A26"/>
    <w:multiLevelType w:val="hybridMultilevel"/>
    <w:tmpl w:val="99EC7088"/>
    <w:lvl w:ilvl="0" w:tplc="77C42240">
      <w:start w:val="1"/>
      <w:numFmt w:val="bullet"/>
      <w:lvlText w:val="•"/>
      <w:lvlJc w:val="left"/>
      <w:pPr>
        <w:tabs>
          <w:tab w:val="num" w:pos="720"/>
        </w:tabs>
        <w:ind w:left="720" w:hanging="360"/>
      </w:pPr>
      <w:rPr>
        <w:rFonts w:ascii="Times New Roman" w:hAnsi="Times New Roman" w:hint="default"/>
      </w:rPr>
    </w:lvl>
    <w:lvl w:ilvl="1" w:tplc="6E089CFC" w:tentative="1">
      <w:start w:val="1"/>
      <w:numFmt w:val="bullet"/>
      <w:lvlText w:val="•"/>
      <w:lvlJc w:val="left"/>
      <w:pPr>
        <w:tabs>
          <w:tab w:val="num" w:pos="1440"/>
        </w:tabs>
        <w:ind w:left="1440" w:hanging="360"/>
      </w:pPr>
      <w:rPr>
        <w:rFonts w:ascii="Times New Roman" w:hAnsi="Times New Roman" w:hint="default"/>
      </w:rPr>
    </w:lvl>
    <w:lvl w:ilvl="2" w:tplc="19CCEAF4" w:tentative="1">
      <w:start w:val="1"/>
      <w:numFmt w:val="bullet"/>
      <w:lvlText w:val="•"/>
      <w:lvlJc w:val="left"/>
      <w:pPr>
        <w:tabs>
          <w:tab w:val="num" w:pos="2160"/>
        </w:tabs>
        <w:ind w:left="2160" w:hanging="360"/>
      </w:pPr>
      <w:rPr>
        <w:rFonts w:ascii="Times New Roman" w:hAnsi="Times New Roman" w:hint="default"/>
      </w:rPr>
    </w:lvl>
    <w:lvl w:ilvl="3" w:tplc="19C644D6" w:tentative="1">
      <w:start w:val="1"/>
      <w:numFmt w:val="bullet"/>
      <w:lvlText w:val="•"/>
      <w:lvlJc w:val="left"/>
      <w:pPr>
        <w:tabs>
          <w:tab w:val="num" w:pos="2880"/>
        </w:tabs>
        <w:ind w:left="2880" w:hanging="360"/>
      </w:pPr>
      <w:rPr>
        <w:rFonts w:ascii="Times New Roman" w:hAnsi="Times New Roman" w:hint="default"/>
      </w:rPr>
    </w:lvl>
    <w:lvl w:ilvl="4" w:tplc="32A0B5C0" w:tentative="1">
      <w:start w:val="1"/>
      <w:numFmt w:val="bullet"/>
      <w:lvlText w:val="•"/>
      <w:lvlJc w:val="left"/>
      <w:pPr>
        <w:tabs>
          <w:tab w:val="num" w:pos="3600"/>
        </w:tabs>
        <w:ind w:left="3600" w:hanging="360"/>
      </w:pPr>
      <w:rPr>
        <w:rFonts w:ascii="Times New Roman" w:hAnsi="Times New Roman" w:hint="default"/>
      </w:rPr>
    </w:lvl>
    <w:lvl w:ilvl="5" w:tplc="2FE8461C" w:tentative="1">
      <w:start w:val="1"/>
      <w:numFmt w:val="bullet"/>
      <w:lvlText w:val="•"/>
      <w:lvlJc w:val="left"/>
      <w:pPr>
        <w:tabs>
          <w:tab w:val="num" w:pos="4320"/>
        </w:tabs>
        <w:ind w:left="4320" w:hanging="360"/>
      </w:pPr>
      <w:rPr>
        <w:rFonts w:ascii="Times New Roman" w:hAnsi="Times New Roman" w:hint="default"/>
      </w:rPr>
    </w:lvl>
    <w:lvl w:ilvl="6" w:tplc="215AFA5A" w:tentative="1">
      <w:start w:val="1"/>
      <w:numFmt w:val="bullet"/>
      <w:lvlText w:val="•"/>
      <w:lvlJc w:val="left"/>
      <w:pPr>
        <w:tabs>
          <w:tab w:val="num" w:pos="5040"/>
        </w:tabs>
        <w:ind w:left="5040" w:hanging="360"/>
      </w:pPr>
      <w:rPr>
        <w:rFonts w:ascii="Times New Roman" w:hAnsi="Times New Roman" w:hint="default"/>
      </w:rPr>
    </w:lvl>
    <w:lvl w:ilvl="7" w:tplc="E45AFCEE" w:tentative="1">
      <w:start w:val="1"/>
      <w:numFmt w:val="bullet"/>
      <w:lvlText w:val="•"/>
      <w:lvlJc w:val="left"/>
      <w:pPr>
        <w:tabs>
          <w:tab w:val="num" w:pos="5760"/>
        </w:tabs>
        <w:ind w:left="5760" w:hanging="360"/>
      </w:pPr>
      <w:rPr>
        <w:rFonts w:ascii="Times New Roman" w:hAnsi="Times New Roman" w:hint="default"/>
      </w:rPr>
    </w:lvl>
    <w:lvl w:ilvl="8" w:tplc="C736D5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7734716"/>
    <w:multiLevelType w:val="hybridMultilevel"/>
    <w:tmpl w:val="D9B8FBEC"/>
    <w:lvl w:ilvl="0" w:tplc="3118E948">
      <w:start w:val="1"/>
      <w:numFmt w:val="bullet"/>
      <w:lvlText w:val="•"/>
      <w:lvlJc w:val="left"/>
      <w:pPr>
        <w:tabs>
          <w:tab w:val="num" w:pos="720"/>
        </w:tabs>
        <w:ind w:left="720" w:hanging="360"/>
      </w:pPr>
      <w:rPr>
        <w:rFonts w:ascii="Times New Roman" w:hAnsi="Times New Roman" w:hint="default"/>
      </w:rPr>
    </w:lvl>
    <w:lvl w:ilvl="1" w:tplc="36EA1294" w:tentative="1">
      <w:start w:val="1"/>
      <w:numFmt w:val="bullet"/>
      <w:lvlText w:val="•"/>
      <w:lvlJc w:val="left"/>
      <w:pPr>
        <w:tabs>
          <w:tab w:val="num" w:pos="1440"/>
        </w:tabs>
        <w:ind w:left="1440" w:hanging="360"/>
      </w:pPr>
      <w:rPr>
        <w:rFonts w:ascii="Times New Roman" w:hAnsi="Times New Roman" w:hint="default"/>
      </w:rPr>
    </w:lvl>
    <w:lvl w:ilvl="2" w:tplc="01BAB5AA" w:tentative="1">
      <w:start w:val="1"/>
      <w:numFmt w:val="bullet"/>
      <w:lvlText w:val="•"/>
      <w:lvlJc w:val="left"/>
      <w:pPr>
        <w:tabs>
          <w:tab w:val="num" w:pos="2160"/>
        </w:tabs>
        <w:ind w:left="2160" w:hanging="360"/>
      </w:pPr>
      <w:rPr>
        <w:rFonts w:ascii="Times New Roman" w:hAnsi="Times New Roman" w:hint="default"/>
      </w:rPr>
    </w:lvl>
    <w:lvl w:ilvl="3" w:tplc="D0CCE1E4" w:tentative="1">
      <w:start w:val="1"/>
      <w:numFmt w:val="bullet"/>
      <w:lvlText w:val="•"/>
      <w:lvlJc w:val="left"/>
      <w:pPr>
        <w:tabs>
          <w:tab w:val="num" w:pos="2880"/>
        </w:tabs>
        <w:ind w:left="2880" w:hanging="360"/>
      </w:pPr>
      <w:rPr>
        <w:rFonts w:ascii="Times New Roman" w:hAnsi="Times New Roman" w:hint="default"/>
      </w:rPr>
    </w:lvl>
    <w:lvl w:ilvl="4" w:tplc="A156D4F6" w:tentative="1">
      <w:start w:val="1"/>
      <w:numFmt w:val="bullet"/>
      <w:lvlText w:val="•"/>
      <w:lvlJc w:val="left"/>
      <w:pPr>
        <w:tabs>
          <w:tab w:val="num" w:pos="3600"/>
        </w:tabs>
        <w:ind w:left="3600" w:hanging="360"/>
      </w:pPr>
      <w:rPr>
        <w:rFonts w:ascii="Times New Roman" w:hAnsi="Times New Roman" w:hint="default"/>
      </w:rPr>
    </w:lvl>
    <w:lvl w:ilvl="5" w:tplc="87B832B4" w:tentative="1">
      <w:start w:val="1"/>
      <w:numFmt w:val="bullet"/>
      <w:lvlText w:val="•"/>
      <w:lvlJc w:val="left"/>
      <w:pPr>
        <w:tabs>
          <w:tab w:val="num" w:pos="4320"/>
        </w:tabs>
        <w:ind w:left="4320" w:hanging="360"/>
      </w:pPr>
      <w:rPr>
        <w:rFonts w:ascii="Times New Roman" w:hAnsi="Times New Roman" w:hint="default"/>
      </w:rPr>
    </w:lvl>
    <w:lvl w:ilvl="6" w:tplc="A6A0CD46" w:tentative="1">
      <w:start w:val="1"/>
      <w:numFmt w:val="bullet"/>
      <w:lvlText w:val="•"/>
      <w:lvlJc w:val="left"/>
      <w:pPr>
        <w:tabs>
          <w:tab w:val="num" w:pos="5040"/>
        </w:tabs>
        <w:ind w:left="5040" w:hanging="360"/>
      </w:pPr>
      <w:rPr>
        <w:rFonts w:ascii="Times New Roman" w:hAnsi="Times New Roman" w:hint="default"/>
      </w:rPr>
    </w:lvl>
    <w:lvl w:ilvl="7" w:tplc="9C5E4328" w:tentative="1">
      <w:start w:val="1"/>
      <w:numFmt w:val="bullet"/>
      <w:lvlText w:val="•"/>
      <w:lvlJc w:val="left"/>
      <w:pPr>
        <w:tabs>
          <w:tab w:val="num" w:pos="5760"/>
        </w:tabs>
        <w:ind w:left="5760" w:hanging="360"/>
      </w:pPr>
      <w:rPr>
        <w:rFonts w:ascii="Times New Roman" w:hAnsi="Times New Roman" w:hint="default"/>
      </w:rPr>
    </w:lvl>
    <w:lvl w:ilvl="8" w:tplc="AC9A281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7CD4B1C"/>
    <w:multiLevelType w:val="hybridMultilevel"/>
    <w:tmpl w:val="65FE2064"/>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2" w15:restartNumberingAfterBreak="0">
    <w:nsid w:val="1E125538"/>
    <w:multiLevelType w:val="multilevel"/>
    <w:tmpl w:val="0D0E32A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A151F26"/>
    <w:multiLevelType w:val="hybridMultilevel"/>
    <w:tmpl w:val="33243EB6"/>
    <w:lvl w:ilvl="0" w:tplc="C8D8C56C">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C7378FF"/>
    <w:multiLevelType w:val="hybridMultilevel"/>
    <w:tmpl w:val="EA1CDA0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2F144066"/>
    <w:multiLevelType w:val="hybridMultilevel"/>
    <w:tmpl w:val="92FC7414"/>
    <w:lvl w:ilvl="0" w:tplc="809EA15A">
      <w:start w:val="6"/>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1AC4F89"/>
    <w:multiLevelType w:val="multilevel"/>
    <w:tmpl w:val="E6A010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1863AD"/>
    <w:multiLevelType w:val="hybridMultilevel"/>
    <w:tmpl w:val="4712E53C"/>
    <w:lvl w:ilvl="0" w:tplc="EC12142A">
      <w:start w:val="1"/>
      <w:numFmt w:val="bullet"/>
      <w:lvlText w:val="•"/>
      <w:lvlJc w:val="left"/>
      <w:pPr>
        <w:tabs>
          <w:tab w:val="num" w:pos="720"/>
        </w:tabs>
        <w:ind w:left="720" w:hanging="360"/>
      </w:pPr>
      <w:rPr>
        <w:rFonts w:ascii="Times New Roman" w:hAnsi="Times New Roman" w:hint="default"/>
      </w:rPr>
    </w:lvl>
    <w:lvl w:ilvl="1" w:tplc="1694716E" w:tentative="1">
      <w:start w:val="1"/>
      <w:numFmt w:val="bullet"/>
      <w:lvlText w:val="•"/>
      <w:lvlJc w:val="left"/>
      <w:pPr>
        <w:tabs>
          <w:tab w:val="num" w:pos="1440"/>
        </w:tabs>
        <w:ind w:left="1440" w:hanging="360"/>
      </w:pPr>
      <w:rPr>
        <w:rFonts w:ascii="Times New Roman" w:hAnsi="Times New Roman" w:hint="default"/>
      </w:rPr>
    </w:lvl>
    <w:lvl w:ilvl="2" w:tplc="23FA79CA" w:tentative="1">
      <w:start w:val="1"/>
      <w:numFmt w:val="bullet"/>
      <w:lvlText w:val="•"/>
      <w:lvlJc w:val="left"/>
      <w:pPr>
        <w:tabs>
          <w:tab w:val="num" w:pos="2160"/>
        </w:tabs>
        <w:ind w:left="2160" w:hanging="360"/>
      </w:pPr>
      <w:rPr>
        <w:rFonts w:ascii="Times New Roman" w:hAnsi="Times New Roman" w:hint="default"/>
      </w:rPr>
    </w:lvl>
    <w:lvl w:ilvl="3" w:tplc="A55E9C2A" w:tentative="1">
      <w:start w:val="1"/>
      <w:numFmt w:val="bullet"/>
      <w:lvlText w:val="•"/>
      <w:lvlJc w:val="left"/>
      <w:pPr>
        <w:tabs>
          <w:tab w:val="num" w:pos="2880"/>
        </w:tabs>
        <w:ind w:left="2880" w:hanging="360"/>
      </w:pPr>
      <w:rPr>
        <w:rFonts w:ascii="Times New Roman" w:hAnsi="Times New Roman" w:hint="default"/>
      </w:rPr>
    </w:lvl>
    <w:lvl w:ilvl="4" w:tplc="8A986DD4" w:tentative="1">
      <w:start w:val="1"/>
      <w:numFmt w:val="bullet"/>
      <w:lvlText w:val="•"/>
      <w:lvlJc w:val="left"/>
      <w:pPr>
        <w:tabs>
          <w:tab w:val="num" w:pos="3600"/>
        </w:tabs>
        <w:ind w:left="3600" w:hanging="360"/>
      </w:pPr>
      <w:rPr>
        <w:rFonts w:ascii="Times New Roman" w:hAnsi="Times New Roman" w:hint="default"/>
      </w:rPr>
    </w:lvl>
    <w:lvl w:ilvl="5" w:tplc="BFBC36EA" w:tentative="1">
      <w:start w:val="1"/>
      <w:numFmt w:val="bullet"/>
      <w:lvlText w:val="•"/>
      <w:lvlJc w:val="left"/>
      <w:pPr>
        <w:tabs>
          <w:tab w:val="num" w:pos="4320"/>
        </w:tabs>
        <w:ind w:left="4320" w:hanging="360"/>
      </w:pPr>
      <w:rPr>
        <w:rFonts w:ascii="Times New Roman" w:hAnsi="Times New Roman" w:hint="default"/>
      </w:rPr>
    </w:lvl>
    <w:lvl w:ilvl="6" w:tplc="FE385086" w:tentative="1">
      <w:start w:val="1"/>
      <w:numFmt w:val="bullet"/>
      <w:lvlText w:val="•"/>
      <w:lvlJc w:val="left"/>
      <w:pPr>
        <w:tabs>
          <w:tab w:val="num" w:pos="5040"/>
        </w:tabs>
        <w:ind w:left="5040" w:hanging="360"/>
      </w:pPr>
      <w:rPr>
        <w:rFonts w:ascii="Times New Roman" w:hAnsi="Times New Roman" w:hint="default"/>
      </w:rPr>
    </w:lvl>
    <w:lvl w:ilvl="7" w:tplc="A6EC601E" w:tentative="1">
      <w:start w:val="1"/>
      <w:numFmt w:val="bullet"/>
      <w:lvlText w:val="•"/>
      <w:lvlJc w:val="left"/>
      <w:pPr>
        <w:tabs>
          <w:tab w:val="num" w:pos="5760"/>
        </w:tabs>
        <w:ind w:left="5760" w:hanging="360"/>
      </w:pPr>
      <w:rPr>
        <w:rFonts w:ascii="Times New Roman" w:hAnsi="Times New Roman" w:hint="default"/>
      </w:rPr>
    </w:lvl>
    <w:lvl w:ilvl="8" w:tplc="F2B80A8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137739"/>
    <w:multiLevelType w:val="multilevel"/>
    <w:tmpl w:val="08B6AC6C"/>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9E075C3"/>
    <w:multiLevelType w:val="hybridMultilevel"/>
    <w:tmpl w:val="1D0EF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B8D5E5F"/>
    <w:multiLevelType w:val="hybridMultilevel"/>
    <w:tmpl w:val="5A420D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CC46FC9"/>
    <w:multiLevelType w:val="multilevel"/>
    <w:tmpl w:val="1D94295E"/>
    <w:lvl w:ilvl="0">
      <w:start w:val="1"/>
      <w:numFmt w:val="decimal"/>
      <w:lvlText w:val="%1."/>
      <w:lvlJc w:val="left"/>
      <w:pPr>
        <w:ind w:left="720" w:hanging="360"/>
      </w:pPr>
      <w:rPr>
        <w:rFonts w:hint="default"/>
        <w:b/>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42737CCD"/>
    <w:multiLevelType w:val="hybridMultilevel"/>
    <w:tmpl w:val="3D821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2FB6133"/>
    <w:multiLevelType w:val="multilevel"/>
    <w:tmpl w:val="5B8C96DC"/>
    <w:lvl w:ilvl="0">
      <w:start w:val="4"/>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4695164A"/>
    <w:multiLevelType w:val="hybridMultilevel"/>
    <w:tmpl w:val="718C840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5" w15:restartNumberingAfterBreak="0">
    <w:nsid w:val="50A6246F"/>
    <w:multiLevelType w:val="hybridMultilevel"/>
    <w:tmpl w:val="BF1ACC34"/>
    <w:lvl w:ilvl="0" w:tplc="566CFE7E">
      <w:start w:val="1"/>
      <w:numFmt w:val="decimal"/>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15:restartNumberingAfterBreak="0">
    <w:nsid w:val="54881BB4"/>
    <w:multiLevelType w:val="hybridMultilevel"/>
    <w:tmpl w:val="22322A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56FC52DF"/>
    <w:multiLevelType w:val="hybridMultilevel"/>
    <w:tmpl w:val="1AFEE7E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8" w15:restartNumberingAfterBreak="0">
    <w:nsid w:val="584A65D8"/>
    <w:multiLevelType w:val="hybridMultilevel"/>
    <w:tmpl w:val="CD7232EA"/>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29" w15:restartNumberingAfterBreak="0">
    <w:nsid w:val="5BE6628F"/>
    <w:multiLevelType w:val="hybridMultilevel"/>
    <w:tmpl w:val="44329B6C"/>
    <w:lvl w:ilvl="0" w:tplc="52CCE492">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5BFA5DF4"/>
    <w:multiLevelType w:val="hybridMultilevel"/>
    <w:tmpl w:val="215ABCF6"/>
    <w:lvl w:ilvl="0" w:tplc="585E86A0">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5E844378"/>
    <w:multiLevelType w:val="hybridMultilevel"/>
    <w:tmpl w:val="09E4C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15F49CA"/>
    <w:multiLevelType w:val="hybridMultilevel"/>
    <w:tmpl w:val="022E1498"/>
    <w:lvl w:ilvl="0" w:tplc="4B627052">
      <w:start w:val="1"/>
      <w:numFmt w:val="bullet"/>
      <w:lvlText w:val="•"/>
      <w:lvlJc w:val="left"/>
      <w:pPr>
        <w:tabs>
          <w:tab w:val="num" w:pos="720"/>
        </w:tabs>
        <w:ind w:left="720" w:hanging="360"/>
      </w:pPr>
      <w:rPr>
        <w:rFonts w:ascii="Times New Roman" w:hAnsi="Times New Roman" w:hint="default"/>
      </w:rPr>
    </w:lvl>
    <w:lvl w:ilvl="1" w:tplc="5FD04970" w:tentative="1">
      <w:start w:val="1"/>
      <w:numFmt w:val="bullet"/>
      <w:lvlText w:val="•"/>
      <w:lvlJc w:val="left"/>
      <w:pPr>
        <w:tabs>
          <w:tab w:val="num" w:pos="1440"/>
        </w:tabs>
        <w:ind w:left="1440" w:hanging="360"/>
      </w:pPr>
      <w:rPr>
        <w:rFonts w:ascii="Times New Roman" w:hAnsi="Times New Roman" w:hint="default"/>
      </w:rPr>
    </w:lvl>
    <w:lvl w:ilvl="2" w:tplc="B5E6CE50" w:tentative="1">
      <w:start w:val="1"/>
      <w:numFmt w:val="bullet"/>
      <w:lvlText w:val="•"/>
      <w:lvlJc w:val="left"/>
      <w:pPr>
        <w:tabs>
          <w:tab w:val="num" w:pos="2160"/>
        </w:tabs>
        <w:ind w:left="2160" w:hanging="360"/>
      </w:pPr>
      <w:rPr>
        <w:rFonts w:ascii="Times New Roman" w:hAnsi="Times New Roman" w:hint="default"/>
      </w:rPr>
    </w:lvl>
    <w:lvl w:ilvl="3" w:tplc="76A2B622" w:tentative="1">
      <w:start w:val="1"/>
      <w:numFmt w:val="bullet"/>
      <w:lvlText w:val="•"/>
      <w:lvlJc w:val="left"/>
      <w:pPr>
        <w:tabs>
          <w:tab w:val="num" w:pos="2880"/>
        </w:tabs>
        <w:ind w:left="2880" w:hanging="360"/>
      </w:pPr>
      <w:rPr>
        <w:rFonts w:ascii="Times New Roman" w:hAnsi="Times New Roman" w:hint="default"/>
      </w:rPr>
    </w:lvl>
    <w:lvl w:ilvl="4" w:tplc="C5D88FDC" w:tentative="1">
      <w:start w:val="1"/>
      <w:numFmt w:val="bullet"/>
      <w:lvlText w:val="•"/>
      <w:lvlJc w:val="left"/>
      <w:pPr>
        <w:tabs>
          <w:tab w:val="num" w:pos="3600"/>
        </w:tabs>
        <w:ind w:left="3600" w:hanging="360"/>
      </w:pPr>
      <w:rPr>
        <w:rFonts w:ascii="Times New Roman" w:hAnsi="Times New Roman" w:hint="default"/>
      </w:rPr>
    </w:lvl>
    <w:lvl w:ilvl="5" w:tplc="8B269B64" w:tentative="1">
      <w:start w:val="1"/>
      <w:numFmt w:val="bullet"/>
      <w:lvlText w:val="•"/>
      <w:lvlJc w:val="left"/>
      <w:pPr>
        <w:tabs>
          <w:tab w:val="num" w:pos="4320"/>
        </w:tabs>
        <w:ind w:left="4320" w:hanging="360"/>
      </w:pPr>
      <w:rPr>
        <w:rFonts w:ascii="Times New Roman" w:hAnsi="Times New Roman" w:hint="default"/>
      </w:rPr>
    </w:lvl>
    <w:lvl w:ilvl="6" w:tplc="E2382D30" w:tentative="1">
      <w:start w:val="1"/>
      <w:numFmt w:val="bullet"/>
      <w:lvlText w:val="•"/>
      <w:lvlJc w:val="left"/>
      <w:pPr>
        <w:tabs>
          <w:tab w:val="num" w:pos="5040"/>
        </w:tabs>
        <w:ind w:left="5040" w:hanging="360"/>
      </w:pPr>
      <w:rPr>
        <w:rFonts w:ascii="Times New Roman" w:hAnsi="Times New Roman" w:hint="default"/>
      </w:rPr>
    </w:lvl>
    <w:lvl w:ilvl="7" w:tplc="10609D82" w:tentative="1">
      <w:start w:val="1"/>
      <w:numFmt w:val="bullet"/>
      <w:lvlText w:val="•"/>
      <w:lvlJc w:val="left"/>
      <w:pPr>
        <w:tabs>
          <w:tab w:val="num" w:pos="5760"/>
        </w:tabs>
        <w:ind w:left="5760" w:hanging="360"/>
      </w:pPr>
      <w:rPr>
        <w:rFonts w:ascii="Times New Roman" w:hAnsi="Times New Roman" w:hint="default"/>
      </w:rPr>
    </w:lvl>
    <w:lvl w:ilvl="8" w:tplc="2C3ECFA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F017C4"/>
    <w:multiLevelType w:val="multilevel"/>
    <w:tmpl w:val="721C113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56B6236"/>
    <w:multiLevelType w:val="multilevel"/>
    <w:tmpl w:val="00647778"/>
    <w:lvl w:ilvl="0">
      <w:start w:val="2"/>
      <w:numFmt w:val="decimal"/>
      <w:lvlText w:val="%1"/>
      <w:lvlJc w:val="left"/>
      <w:pPr>
        <w:ind w:left="644" w:hanging="360"/>
      </w:pPr>
      <w:rPr>
        <w:rFonts w:hint="default"/>
      </w:rPr>
    </w:lvl>
    <w:lvl w:ilvl="1">
      <w:start w:val="2"/>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5" w15:restartNumberingAfterBreak="0">
    <w:nsid w:val="782F7C9D"/>
    <w:multiLevelType w:val="hybridMultilevel"/>
    <w:tmpl w:val="C68210F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624B6E"/>
    <w:multiLevelType w:val="hybridMultilevel"/>
    <w:tmpl w:val="5FF21D86"/>
    <w:lvl w:ilvl="0" w:tplc="F830E370">
      <w:start w:val="1"/>
      <w:numFmt w:val="decimal"/>
      <w:pStyle w:val="NomeTabela"/>
      <w:lvlText w:val="Tabela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BF77BF5"/>
    <w:multiLevelType w:val="hybridMultilevel"/>
    <w:tmpl w:val="591C1DB4"/>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38" w15:restartNumberingAfterBreak="0">
    <w:nsid w:val="7C785532"/>
    <w:multiLevelType w:val="multilevel"/>
    <w:tmpl w:val="1FBE1D70"/>
    <w:lvl w:ilvl="0">
      <w:start w:val="1"/>
      <w:numFmt w:val="decimal"/>
      <w:pStyle w:val="EstiloTtulo116ptTodasemmaisculasEspaamentoentrelinh"/>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DAA2BFC"/>
    <w:multiLevelType w:val="hybridMultilevel"/>
    <w:tmpl w:val="5BEE4B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655065021">
    <w:abstractNumId w:val="26"/>
  </w:num>
  <w:num w:numId="2" w16cid:durableId="873418707">
    <w:abstractNumId w:val="18"/>
  </w:num>
  <w:num w:numId="3" w16cid:durableId="263267253">
    <w:abstractNumId w:val="20"/>
  </w:num>
  <w:num w:numId="4" w16cid:durableId="1509442488">
    <w:abstractNumId w:val="13"/>
  </w:num>
  <w:num w:numId="5" w16cid:durableId="630672632">
    <w:abstractNumId w:val="36"/>
  </w:num>
  <w:num w:numId="6" w16cid:durableId="1502770489">
    <w:abstractNumId w:val="39"/>
  </w:num>
  <w:num w:numId="7" w16cid:durableId="1205869334">
    <w:abstractNumId w:val="33"/>
  </w:num>
  <w:num w:numId="8" w16cid:durableId="323749039">
    <w:abstractNumId w:val="22"/>
  </w:num>
  <w:num w:numId="9" w16cid:durableId="1500072532">
    <w:abstractNumId w:val="31"/>
  </w:num>
  <w:num w:numId="10" w16cid:durableId="1169179585">
    <w:abstractNumId w:val="17"/>
  </w:num>
  <w:num w:numId="11" w16cid:durableId="1774859417">
    <w:abstractNumId w:val="2"/>
  </w:num>
  <w:num w:numId="12" w16cid:durableId="1451583575">
    <w:abstractNumId w:val="11"/>
  </w:num>
  <w:num w:numId="13" w16cid:durableId="391928747">
    <w:abstractNumId w:val="27"/>
  </w:num>
  <w:num w:numId="14" w16cid:durableId="1548296821">
    <w:abstractNumId w:val="25"/>
  </w:num>
  <w:num w:numId="15" w16cid:durableId="938068">
    <w:abstractNumId w:val="38"/>
  </w:num>
  <w:num w:numId="16" w16cid:durableId="1562793264">
    <w:abstractNumId w:val="21"/>
  </w:num>
  <w:num w:numId="17" w16cid:durableId="2098791613">
    <w:abstractNumId w:val="19"/>
  </w:num>
  <w:num w:numId="18" w16cid:durableId="834877937">
    <w:abstractNumId w:val="24"/>
  </w:num>
  <w:num w:numId="19" w16cid:durableId="944117960">
    <w:abstractNumId w:val="1"/>
  </w:num>
  <w:num w:numId="20" w16cid:durableId="1733695138">
    <w:abstractNumId w:val="23"/>
  </w:num>
  <w:num w:numId="21" w16cid:durableId="844325902">
    <w:abstractNumId w:val="15"/>
  </w:num>
  <w:num w:numId="22" w16cid:durableId="1459255152">
    <w:abstractNumId w:val="15"/>
    <w:lvlOverride w:ilvl="0">
      <w:startOverride w:val="6"/>
    </w:lvlOverride>
  </w:num>
  <w:num w:numId="23" w16cid:durableId="663975000">
    <w:abstractNumId w:val="15"/>
    <w:lvlOverride w:ilvl="0">
      <w:startOverride w:val="7"/>
    </w:lvlOverride>
  </w:num>
  <w:num w:numId="24" w16cid:durableId="1389182481">
    <w:abstractNumId w:val="35"/>
  </w:num>
  <w:num w:numId="25" w16cid:durableId="1493057410">
    <w:abstractNumId w:val="34"/>
  </w:num>
  <w:num w:numId="26" w16cid:durableId="1825972174">
    <w:abstractNumId w:val="30"/>
  </w:num>
  <w:num w:numId="27" w16cid:durableId="660550425">
    <w:abstractNumId w:val="5"/>
  </w:num>
  <w:num w:numId="28" w16cid:durableId="176114017">
    <w:abstractNumId w:val="3"/>
  </w:num>
  <w:num w:numId="29" w16cid:durableId="2074960755">
    <w:abstractNumId w:val="29"/>
  </w:num>
  <w:num w:numId="30" w16cid:durableId="1960212799">
    <w:abstractNumId w:val="16"/>
  </w:num>
  <w:num w:numId="31" w16cid:durableId="1043411214">
    <w:abstractNumId w:val="14"/>
  </w:num>
  <w:num w:numId="32" w16cid:durableId="1843154705">
    <w:abstractNumId w:val="4"/>
  </w:num>
  <w:num w:numId="33" w16cid:durableId="1794519677">
    <w:abstractNumId w:val="6"/>
  </w:num>
  <w:num w:numId="34" w16cid:durableId="1969890971">
    <w:abstractNumId w:val="8"/>
  </w:num>
  <w:num w:numId="35" w16cid:durableId="808546664">
    <w:abstractNumId w:val="0"/>
    <w:lvlOverride w:ilvl="0">
      <w:lvl w:ilvl="0">
        <w:numFmt w:val="decimal"/>
        <w:lvlText w:val=""/>
        <w:legacy w:legacy="1" w:legacySpace="0" w:legacyIndent="360"/>
        <w:lvlJc w:val="left"/>
        <w:pPr>
          <w:ind w:left="0" w:firstLine="0"/>
        </w:pPr>
        <w:rPr>
          <w:rFonts w:ascii="Symbol" w:hAnsi="Symbol" w:hint="default"/>
        </w:rPr>
      </w:lvl>
    </w:lvlOverride>
  </w:num>
  <w:num w:numId="36" w16cid:durableId="1161236593">
    <w:abstractNumId w:val="28"/>
  </w:num>
  <w:num w:numId="37" w16cid:durableId="2093893790">
    <w:abstractNumId w:val="37"/>
  </w:num>
  <w:num w:numId="38" w16cid:durableId="1097824853">
    <w:abstractNumId w:val="12"/>
  </w:num>
  <w:num w:numId="39" w16cid:durableId="846555273">
    <w:abstractNumId w:val="7"/>
  </w:num>
  <w:num w:numId="40" w16cid:durableId="1102803566">
    <w:abstractNumId w:val="10"/>
  </w:num>
  <w:num w:numId="41" w16cid:durableId="25839796">
    <w:abstractNumId w:val="32"/>
  </w:num>
  <w:num w:numId="42" w16cid:durableId="20546218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D7"/>
    <w:rsid w:val="000016A6"/>
    <w:rsid w:val="00003336"/>
    <w:rsid w:val="000066A6"/>
    <w:rsid w:val="00016BBD"/>
    <w:rsid w:val="000229CE"/>
    <w:rsid w:val="00024395"/>
    <w:rsid w:val="00024925"/>
    <w:rsid w:val="00027481"/>
    <w:rsid w:val="00031005"/>
    <w:rsid w:val="00031544"/>
    <w:rsid w:val="000332DB"/>
    <w:rsid w:val="00034286"/>
    <w:rsid w:val="000344A2"/>
    <w:rsid w:val="000366B3"/>
    <w:rsid w:val="000369C7"/>
    <w:rsid w:val="00065C99"/>
    <w:rsid w:val="00066E2D"/>
    <w:rsid w:val="00070AD5"/>
    <w:rsid w:val="00074BDE"/>
    <w:rsid w:val="0007782B"/>
    <w:rsid w:val="00080FA7"/>
    <w:rsid w:val="000811CB"/>
    <w:rsid w:val="00082BE2"/>
    <w:rsid w:val="000861B8"/>
    <w:rsid w:val="00087496"/>
    <w:rsid w:val="0008779A"/>
    <w:rsid w:val="00090777"/>
    <w:rsid w:val="0009238A"/>
    <w:rsid w:val="000979E4"/>
    <w:rsid w:val="000A061A"/>
    <w:rsid w:val="000A2331"/>
    <w:rsid w:val="000A2539"/>
    <w:rsid w:val="000A2622"/>
    <w:rsid w:val="000B1C46"/>
    <w:rsid w:val="000B370B"/>
    <w:rsid w:val="000B530E"/>
    <w:rsid w:val="000B67AE"/>
    <w:rsid w:val="000B7EC7"/>
    <w:rsid w:val="000C2087"/>
    <w:rsid w:val="000C3655"/>
    <w:rsid w:val="000C36EB"/>
    <w:rsid w:val="000C67F2"/>
    <w:rsid w:val="000D01C1"/>
    <w:rsid w:val="000D591B"/>
    <w:rsid w:val="000E0DFE"/>
    <w:rsid w:val="000E2CBA"/>
    <w:rsid w:val="000E7677"/>
    <w:rsid w:val="000F5930"/>
    <w:rsid w:val="000F6479"/>
    <w:rsid w:val="0010184F"/>
    <w:rsid w:val="00103ABD"/>
    <w:rsid w:val="0011049D"/>
    <w:rsid w:val="00110DEB"/>
    <w:rsid w:val="00116734"/>
    <w:rsid w:val="00124547"/>
    <w:rsid w:val="0012748A"/>
    <w:rsid w:val="0013109A"/>
    <w:rsid w:val="0013288F"/>
    <w:rsid w:val="00133366"/>
    <w:rsid w:val="00133ABF"/>
    <w:rsid w:val="0014178A"/>
    <w:rsid w:val="00141F49"/>
    <w:rsid w:val="00153FBB"/>
    <w:rsid w:val="0015447C"/>
    <w:rsid w:val="00162A5F"/>
    <w:rsid w:val="0017056B"/>
    <w:rsid w:val="001765D2"/>
    <w:rsid w:val="001805BF"/>
    <w:rsid w:val="00183DA7"/>
    <w:rsid w:val="00191221"/>
    <w:rsid w:val="001930C4"/>
    <w:rsid w:val="001A197A"/>
    <w:rsid w:val="001A2684"/>
    <w:rsid w:val="001A296E"/>
    <w:rsid w:val="001A46F1"/>
    <w:rsid w:val="001A5DE9"/>
    <w:rsid w:val="001A622A"/>
    <w:rsid w:val="001A6444"/>
    <w:rsid w:val="001B1E9F"/>
    <w:rsid w:val="001B2230"/>
    <w:rsid w:val="001B2AA1"/>
    <w:rsid w:val="001B31DD"/>
    <w:rsid w:val="001C0A7C"/>
    <w:rsid w:val="001C1F44"/>
    <w:rsid w:val="001E0C68"/>
    <w:rsid w:val="001E7DF0"/>
    <w:rsid w:val="001F272E"/>
    <w:rsid w:val="001F281F"/>
    <w:rsid w:val="001F3CAF"/>
    <w:rsid w:val="002056DD"/>
    <w:rsid w:val="00206D2B"/>
    <w:rsid w:val="002102C2"/>
    <w:rsid w:val="00211F0B"/>
    <w:rsid w:val="00221A92"/>
    <w:rsid w:val="002310E4"/>
    <w:rsid w:val="00231C02"/>
    <w:rsid w:val="002322BF"/>
    <w:rsid w:val="002329E7"/>
    <w:rsid w:val="00242B46"/>
    <w:rsid w:val="002454E4"/>
    <w:rsid w:val="002524E0"/>
    <w:rsid w:val="002539D0"/>
    <w:rsid w:val="00254EB3"/>
    <w:rsid w:val="00266CBE"/>
    <w:rsid w:val="002731FD"/>
    <w:rsid w:val="0027457B"/>
    <w:rsid w:val="00275EFD"/>
    <w:rsid w:val="00280D43"/>
    <w:rsid w:val="002821DD"/>
    <w:rsid w:val="00294A42"/>
    <w:rsid w:val="002A3EBE"/>
    <w:rsid w:val="002A6583"/>
    <w:rsid w:val="002A78A7"/>
    <w:rsid w:val="002B0FC6"/>
    <w:rsid w:val="002B1B4D"/>
    <w:rsid w:val="002B1DE0"/>
    <w:rsid w:val="002B2182"/>
    <w:rsid w:val="002B797A"/>
    <w:rsid w:val="002C079B"/>
    <w:rsid w:val="002C26CB"/>
    <w:rsid w:val="002C432D"/>
    <w:rsid w:val="002C514C"/>
    <w:rsid w:val="002C7429"/>
    <w:rsid w:val="002D0753"/>
    <w:rsid w:val="002D13E8"/>
    <w:rsid w:val="002D5BAA"/>
    <w:rsid w:val="002D6FFD"/>
    <w:rsid w:val="002D7132"/>
    <w:rsid w:val="002D7AFF"/>
    <w:rsid w:val="002E0130"/>
    <w:rsid w:val="002E27B9"/>
    <w:rsid w:val="002F4D57"/>
    <w:rsid w:val="002F50CF"/>
    <w:rsid w:val="00303B66"/>
    <w:rsid w:val="003077C1"/>
    <w:rsid w:val="003079E9"/>
    <w:rsid w:val="003121CA"/>
    <w:rsid w:val="00313141"/>
    <w:rsid w:val="003135CE"/>
    <w:rsid w:val="0031365C"/>
    <w:rsid w:val="00313BF0"/>
    <w:rsid w:val="0031654C"/>
    <w:rsid w:val="003172E3"/>
    <w:rsid w:val="00317C1E"/>
    <w:rsid w:val="00321528"/>
    <w:rsid w:val="0032181E"/>
    <w:rsid w:val="00322922"/>
    <w:rsid w:val="0032487E"/>
    <w:rsid w:val="00327592"/>
    <w:rsid w:val="00333C54"/>
    <w:rsid w:val="003340BA"/>
    <w:rsid w:val="00336B2A"/>
    <w:rsid w:val="0034281F"/>
    <w:rsid w:val="0034444F"/>
    <w:rsid w:val="003447F5"/>
    <w:rsid w:val="00346E7A"/>
    <w:rsid w:val="003532CB"/>
    <w:rsid w:val="00354407"/>
    <w:rsid w:val="00370766"/>
    <w:rsid w:val="003707D7"/>
    <w:rsid w:val="00374132"/>
    <w:rsid w:val="00376885"/>
    <w:rsid w:val="00377455"/>
    <w:rsid w:val="003828CC"/>
    <w:rsid w:val="003829E4"/>
    <w:rsid w:val="003909C4"/>
    <w:rsid w:val="00391051"/>
    <w:rsid w:val="003938B9"/>
    <w:rsid w:val="0039671F"/>
    <w:rsid w:val="003A45BA"/>
    <w:rsid w:val="003A59EB"/>
    <w:rsid w:val="003A6860"/>
    <w:rsid w:val="003A7253"/>
    <w:rsid w:val="003A72DE"/>
    <w:rsid w:val="003B1327"/>
    <w:rsid w:val="003B3445"/>
    <w:rsid w:val="003D0C42"/>
    <w:rsid w:val="003D1135"/>
    <w:rsid w:val="003D167C"/>
    <w:rsid w:val="003D1B46"/>
    <w:rsid w:val="003D2ED4"/>
    <w:rsid w:val="003D37CC"/>
    <w:rsid w:val="003D41F0"/>
    <w:rsid w:val="003D6A49"/>
    <w:rsid w:val="003E18DE"/>
    <w:rsid w:val="003E259B"/>
    <w:rsid w:val="003E6737"/>
    <w:rsid w:val="003E6965"/>
    <w:rsid w:val="003E7BE2"/>
    <w:rsid w:val="003F0596"/>
    <w:rsid w:val="003F5CA6"/>
    <w:rsid w:val="003F7CF9"/>
    <w:rsid w:val="004029F9"/>
    <w:rsid w:val="00402C61"/>
    <w:rsid w:val="00402D65"/>
    <w:rsid w:val="00407E79"/>
    <w:rsid w:val="00413064"/>
    <w:rsid w:val="00413A75"/>
    <w:rsid w:val="004216D7"/>
    <w:rsid w:val="00423369"/>
    <w:rsid w:val="0042452C"/>
    <w:rsid w:val="00425688"/>
    <w:rsid w:val="00426EFD"/>
    <w:rsid w:val="00432407"/>
    <w:rsid w:val="0043664B"/>
    <w:rsid w:val="00436B3E"/>
    <w:rsid w:val="004414A9"/>
    <w:rsid w:val="004446C2"/>
    <w:rsid w:val="004448BE"/>
    <w:rsid w:val="00446741"/>
    <w:rsid w:val="00447785"/>
    <w:rsid w:val="0045116D"/>
    <w:rsid w:val="00452E96"/>
    <w:rsid w:val="00453B1C"/>
    <w:rsid w:val="0045456E"/>
    <w:rsid w:val="0045593D"/>
    <w:rsid w:val="00460746"/>
    <w:rsid w:val="00460A23"/>
    <w:rsid w:val="00462180"/>
    <w:rsid w:val="0046303F"/>
    <w:rsid w:val="004642ED"/>
    <w:rsid w:val="00466503"/>
    <w:rsid w:val="004666A8"/>
    <w:rsid w:val="00470DED"/>
    <w:rsid w:val="004731C8"/>
    <w:rsid w:val="004737AD"/>
    <w:rsid w:val="00474774"/>
    <w:rsid w:val="004752A5"/>
    <w:rsid w:val="004774F4"/>
    <w:rsid w:val="0048313E"/>
    <w:rsid w:val="00490EDA"/>
    <w:rsid w:val="00492E71"/>
    <w:rsid w:val="00493469"/>
    <w:rsid w:val="004949CB"/>
    <w:rsid w:val="00497449"/>
    <w:rsid w:val="004A0499"/>
    <w:rsid w:val="004A0C97"/>
    <w:rsid w:val="004A40BF"/>
    <w:rsid w:val="004A5813"/>
    <w:rsid w:val="004B028D"/>
    <w:rsid w:val="004B055D"/>
    <w:rsid w:val="004B24F8"/>
    <w:rsid w:val="004C0F5D"/>
    <w:rsid w:val="004C399A"/>
    <w:rsid w:val="004C69BA"/>
    <w:rsid w:val="004D0062"/>
    <w:rsid w:val="004D1766"/>
    <w:rsid w:val="004D1B7E"/>
    <w:rsid w:val="004D2433"/>
    <w:rsid w:val="004D51B7"/>
    <w:rsid w:val="004D7CCB"/>
    <w:rsid w:val="004D7DE6"/>
    <w:rsid w:val="004E0431"/>
    <w:rsid w:val="004E19C1"/>
    <w:rsid w:val="004E2A5C"/>
    <w:rsid w:val="004E640E"/>
    <w:rsid w:val="004F328E"/>
    <w:rsid w:val="004F5B18"/>
    <w:rsid w:val="00500444"/>
    <w:rsid w:val="00500CA1"/>
    <w:rsid w:val="0050616C"/>
    <w:rsid w:val="0050618A"/>
    <w:rsid w:val="00506C53"/>
    <w:rsid w:val="0051089E"/>
    <w:rsid w:val="0051194E"/>
    <w:rsid w:val="00514B4B"/>
    <w:rsid w:val="005164FA"/>
    <w:rsid w:val="005207E6"/>
    <w:rsid w:val="0052731A"/>
    <w:rsid w:val="005360BB"/>
    <w:rsid w:val="005365C5"/>
    <w:rsid w:val="005424CF"/>
    <w:rsid w:val="00542B8A"/>
    <w:rsid w:val="00543A1D"/>
    <w:rsid w:val="00550DD4"/>
    <w:rsid w:val="00554274"/>
    <w:rsid w:val="005570AD"/>
    <w:rsid w:val="00560BAC"/>
    <w:rsid w:val="00563EB2"/>
    <w:rsid w:val="00564CFA"/>
    <w:rsid w:val="005656EE"/>
    <w:rsid w:val="00567007"/>
    <w:rsid w:val="00571AAE"/>
    <w:rsid w:val="005725F2"/>
    <w:rsid w:val="00584D05"/>
    <w:rsid w:val="0059115C"/>
    <w:rsid w:val="00591970"/>
    <w:rsid w:val="00592104"/>
    <w:rsid w:val="00597505"/>
    <w:rsid w:val="00597CF9"/>
    <w:rsid w:val="005A2610"/>
    <w:rsid w:val="005A4C92"/>
    <w:rsid w:val="005A67B5"/>
    <w:rsid w:val="005B199B"/>
    <w:rsid w:val="005B3308"/>
    <w:rsid w:val="005B4738"/>
    <w:rsid w:val="005C053E"/>
    <w:rsid w:val="005C2003"/>
    <w:rsid w:val="005C22FB"/>
    <w:rsid w:val="005C3297"/>
    <w:rsid w:val="005D6A70"/>
    <w:rsid w:val="005E2B56"/>
    <w:rsid w:val="005E42C9"/>
    <w:rsid w:val="005E4DD5"/>
    <w:rsid w:val="005E51AE"/>
    <w:rsid w:val="005E62E0"/>
    <w:rsid w:val="005F26F1"/>
    <w:rsid w:val="005F4229"/>
    <w:rsid w:val="005F50CE"/>
    <w:rsid w:val="005F5A38"/>
    <w:rsid w:val="00602B4D"/>
    <w:rsid w:val="00602F1A"/>
    <w:rsid w:val="0060654C"/>
    <w:rsid w:val="00607BBD"/>
    <w:rsid w:val="00620410"/>
    <w:rsid w:val="00624B17"/>
    <w:rsid w:val="0062502D"/>
    <w:rsid w:val="0063492D"/>
    <w:rsid w:val="00636F61"/>
    <w:rsid w:val="006438E0"/>
    <w:rsid w:val="00644B9C"/>
    <w:rsid w:val="00646972"/>
    <w:rsid w:val="00646B77"/>
    <w:rsid w:val="00655048"/>
    <w:rsid w:val="0066585A"/>
    <w:rsid w:val="00672FE9"/>
    <w:rsid w:val="00674A1D"/>
    <w:rsid w:val="00676124"/>
    <w:rsid w:val="00676EDD"/>
    <w:rsid w:val="006823EC"/>
    <w:rsid w:val="006833E0"/>
    <w:rsid w:val="00683777"/>
    <w:rsid w:val="00690539"/>
    <w:rsid w:val="0069636B"/>
    <w:rsid w:val="006A095E"/>
    <w:rsid w:val="006A2E6C"/>
    <w:rsid w:val="006A3863"/>
    <w:rsid w:val="006A5955"/>
    <w:rsid w:val="006A774F"/>
    <w:rsid w:val="006B1A72"/>
    <w:rsid w:val="006B3A14"/>
    <w:rsid w:val="006B4C92"/>
    <w:rsid w:val="006B4F1E"/>
    <w:rsid w:val="006B7A0E"/>
    <w:rsid w:val="006C0F75"/>
    <w:rsid w:val="006C2FBE"/>
    <w:rsid w:val="006C36A9"/>
    <w:rsid w:val="006C515D"/>
    <w:rsid w:val="006C645E"/>
    <w:rsid w:val="006C692C"/>
    <w:rsid w:val="006C73E8"/>
    <w:rsid w:val="006D17C6"/>
    <w:rsid w:val="006D3D08"/>
    <w:rsid w:val="006D7A88"/>
    <w:rsid w:val="006E009C"/>
    <w:rsid w:val="006E02AB"/>
    <w:rsid w:val="006E0460"/>
    <w:rsid w:val="006E1AF1"/>
    <w:rsid w:val="006E264F"/>
    <w:rsid w:val="006E549F"/>
    <w:rsid w:val="006F122E"/>
    <w:rsid w:val="006F4739"/>
    <w:rsid w:val="006F6F77"/>
    <w:rsid w:val="007039F1"/>
    <w:rsid w:val="00705267"/>
    <w:rsid w:val="00712AEC"/>
    <w:rsid w:val="00713DBD"/>
    <w:rsid w:val="00714175"/>
    <w:rsid w:val="00716410"/>
    <w:rsid w:val="00717E83"/>
    <w:rsid w:val="00722F03"/>
    <w:rsid w:val="00727431"/>
    <w:rsid w:val="00731A67"/>
    <w:rsid w:val="00732AFF"/>
    <w:rsid w:val="00735A46"/>
    <w:rsid w:val="00736DCD"/>
    <w:rsid w:val="00747029"/>
    <w:rsid w:val="0075594D"/>
    <w:rsid w:val="0076581B"/>
    <w:rsid w:val="00766009"/>
    <w:rsid w:val="00766623"/>
    <w:rsid w:val="00770956"/>
    <w:rsid w:val="00771AFE"/>
    <w:rsid w:val="00774CC4"/>
    <w:rsid w:val="00775CD1"/>
    <w:rsid w:val="0077633D"/>
    <w:rsid w:val="00776B0E"/>
    <w:rsid w:val="0077794F"/>
    <w:rsid w:val="00781181"/>
    <w:rsid w:val="00781C84"/>
    <w:rsid w:val="00783B16"/>
    <w:rsid w:val="00785FDD"/>
    <w:rsid w:val="00786113"/>
    <w:rsid w:val="00786173"/>
    <w:rsid w:val="00790440"/>
    <w:rsid w:val="007907F3"/>
    <w:rsid w:val="0079521B"/>
    <w:rsid w:val="00795326"/>
    <w:rsid w:val="007A3562"/>
    <w:rsid w:val="007A5CB0"/>
    <w:rsid w:val="007A602A"/>
    <w:rsid w:val="007A69EC"/>
    <w:rsid w:val="007B079B"/>
    <w:rsid w:val="007B0C0F"/>
    <w:rsid w:val="007B6323"/>
    <w:rsid w:val="007C2EE9"/>
    <w:rsid w:val="007C50BC"/>
    <w:rsid w:val="007C620C"/>
    <w:rsid w:val="007C797A"/>
    <w:rsid w:val="007D2148"/>
    <w:rsid w:val="007D68D6"/>
    <w:rsid w:val="007E20FD"/>
    <w:rsid w:val="007E3D00"/>
    <w:rsid w:val="007E54BE"/>
    <w:rsid w:val="007E6E5F"/>
    <w:rsid w:val="007F03BF"/>
    <w:rsid w:val="007F2E92"/>
    <w:rsid w:val="00801B3C"/>
    <w:rsid w:val="008028C3"/>
    <w:rsid w:val="00803900"/>
    <w:rsid w:val="00803E45"/>
    <w:rsid w:val="0080581E"/>
    <w:rsid w:val="00811905"/>
    <w:rsid w:val="00812B54"/>
    <w:rsid w:val="00812F3C"/>
    <w:rsid w:val="00816E9C"/>
    <w:rsid w:val="0081796B"/>
    <w:rsid w:val="008235E2"/>
    <w:rsid w:val="00824C97"/>
    <w:rsid w:val="008251CA"/>
    <w:rsid w:val="008269E9"/>
    <w:rsid w:val="00830D61"/>
    <w:rsid w:val="00832F7A"/>
    <w:rsid w:val="00837A1C"/>
    <w:rsid w:val="00840CD2"/>
    <w:rsid w:val="008436EC"/>
    <w:rsid w:val="00847C5E"/>
    <w:rsid w:val="00853407"/>
    <w:rsid w:val="00853564"/>
    <w:rsid w:val="008611A7"/>
    <w:rsid w:val="00863240"/>
    <w:rsid w:val="00865467"/>
    <w:rsid w:val="00870852"/>
    <w:rsid w:val="008709CA"/>
    <w:rsid w:val="00870BEF"/>
    <w:rsid w:val="00870D54"/>
    <w:rsid w:val="00871D06"/>
    <w:rsid w:val="00872581"/>
    <w:rsid w:val="00872896"/>
    <w:rsid w:val="008766BD"/>
    <w:rsid w:val="00877188"/>
    <w:rsid w:val="008818AA"/>
    <w:rsid w:val="00881C1B"/>
    <w:rsid w:val="00881D83"/>
    <w:rsid w:val="00882E59"/>
    <w:rsid w:val="00882E9E"/>
    <w:rsid w:val="00886196"/>
    <w:rsid w:val="00887798"/>
    <w:rsid w:val="0088793A"/>
    <w:rsid w:val="00897EFE"/>
    <w:rsid w:val="008A4307"/>
    <w:rsid w:val="008A6488"/>
    <w:rsid w:val="008A6897"/>
    <w:rsid w:val="008A6D10"/>
    <w:rsid w:val="008B010E"/>
    <w:rsid w:val="008B1022"/>
    <w:rsid w:val="008B44D2"/>
    <w:rsid w:val="008B5D27"/>
    <w:rsid w:val="008B64C0"/>
    <w:rsid w:val="008B6CF7"/>
    <w:rsid w:val="008C0831"/>
    <w:rsid w:val="008C1481"/>
    <w:rsid w:val="008C4103"/>
    <w:rsid w:val="008C59EA"/>
    <w:rsid w:val="008C5E1B"/>
    <w:rsid w:val="008C7BEC"/>
    <w:rsid w:val="008D1CE4"/>
    <w:rsid w:val="008D64BF"/>
    <w:rsid w:val="008D6FD3"/>
    <w:rsid w:val="008D7083"/>
    <w:rsid w:val="008E20C6"/>
    <w:rsid w:val="008F0EDF"/>
    <w:rsid w:val="008F159F"/>
    <w:rsid w:val="008F2F0D"/>
    <w:rsid w:val="008F64A7"/>
    <w:rsid w:val="009016B6"/>
    <w:rsid w:val="00906C4B"/>
    <w:rsid w:val="0091005E"/>
    <w:rsid w:val="00911DCD"/>
    <w:rsid w:val="00911E1D"/>
    <w:rsid w:val="009160BD"/>
    <w:rsid w:val="00916705"/>
    <w:rsid w:val="009203F9"/>
    <w:rsid w:val="009218E6"/>
    <w:rsid w:val="00922AAF"/>
    <w:rsid w:val="009231B4"/>
    <w:rsid w:val="00923BEF"/>
    <w:rsid w:val="009242DA"/>
    <w:rsid w:val="0092599C"/>
    <w:rsid w:val="00927257"/>
    <w:rsid w:val="00943847"/>
    <w:rsid w:val="00950055"/>
    <w:rsid w:val="009547F2"/>
    <w:rsid w:val="00966792"/>
    <w:rsid w:val="00967BAB"/>
    <w:rsid w:val="00967FFA"/>
    <w:rsid w:val="009711A5"/>
    <w:rsid w:val="0097321A"/>
    <w:rsid w:val="00973F86"/>
    <w:rsid w:val="009760D1"/>
    <w:rsid w:val="0098049E"/>
    <w:rsid w:val="00981B43"/>
    <w:rsid w:val="00984F49"/>
    <w:rsid w:val="00985994"/>
    <w:rsid w:val="009869BE"/>
    <w:rsid w:val="00987D76"/>
    <w:rsid w:val="00991E44"/>
    <w:rsid w:val="00997E2A"/>
    <w:rsid w:val="009A123F"/>
    <w:rsid w:val="009A1ACD"/>
    <w:rsid w:val="009A3C3C"/>
    <w:rsid w:val="009B0225"/>
    <w:rsid w:val="009B05F1"/>
    <w:rsid w:val="009B4D1D"/>
    <w:rsid w:val="009B77CA"/>
    <w:rsid w:val="009C303F"/>
    <w:rsid w:val="009C4E74"/>
    <w:rsid w:val="009D5750"/>
    <w:rsid w:val="009E2623"/>
    <w:rsid w:val="009E459C"/>
    <w:rsid w:val="009E46DA"/>
    <w:rsid w:val="009E6C42"/>
    <w:rsid w:val="009E7184"/>
    <w:rsid w:val="009E7DFB"/>
    <w:rsid w:val="009F5406"/>
    <w:rsid w:val="009F7331"/>
    <w:rsid w:val="009F74A4"/>
    <w:rsid w:val="009F79E0"/>
    <w:rsid w:val="00A02A52"/>
    <w:rsid w:val="00A10504"/>
    <w:rsid w:val="00A13EFA"/>
    <w:rsid w:val="00A147E6"/>
    <w:rsid w:val="00A16385"/>
    <w:rsid w:val="00A22124"/>
    <w:rsid w:val="00A230A7"/>
    <w:rsid w:val="00A323BB"/>
    <w:rsid w:val="00A37504"/>
    <w:rsid w:val="00A42D8A"/>
    <w:rsid w:val="00A4366E"/>
    <w:rsid w:val="00A43F61"/>
    <w:rsid w:val="00A5143A"/>
    <w:rsid w:val="00A57EE8"/>
    <w:rsid w:val="00A6383E"/>
    <w:rsid w:val="00A65971"/>
    <w:rsid w:val="00A66247"/>
    <w:rsid w:val="00A6638A"/>
    <w:rsid w:val="00A674D4"/>
    <w:rsid w:val="00A73A39"/>
    <w:rsid w:val="00A74B76"/>
    <w:rsid w:val="00A7550C"/>
    <w:rsid w:val="00A770F2"/>
    <w:rsid w:val="00A826D0"/>
    <w:rsid w:val="00A84380"/>
    <w:rsid w:val="00A86A0F"/>
    <w:rsid w:val="00A937E8"/>
    <w:rsid w:val="00AA4C7C"/>
    <w:rsid w:val="00AB0FEB"/>
    <w:rsid w:val="00AB12EE"/>
    <w:rsid w:val="00AB18D2"/>
    <w:rsid w:val="00AB2BE5"/>
    <w:rsid w:val="00AC086D"/>
    <w:rsid w:val="00AC377E"/>
    <w:rsid w:val="00AC3D6B"/>
    <w:rsid w:val="00AC48F3"/>
    <w:rsid w:val="00AC692C"/>
    <w:rsid w:val="00AD40EA"/>
    <w:rsid w:val="00AE2CF2"/>
    <w:rsid w:val="00AE2F67"/>
    <w:rsid w:val="00AE372E"/>
    <w:rsid w:val="00AE4095"/>
    <w:rsid w:val="00AE4F4C"/>
    <w:rsid w:val="00AF3835"/>
    <w:rsid w:val="00AF46A5"/>
    <w:rsid w:val="00AF4A4C"/>
    <w:rsid w:val="00AF66D2"/>
    <w:rsid w:val="00AF7822"/>
    <w:rsid w:val="00B00144"/>
    <w:rsid w:val="00B03C73"/>
    <w:rsid w:val="00B0610B"/>
    <w:rsid w:val="00B0670B"/>
    <w:rsid w:val="00B079A0"/>
    <w:rsid w:val="00B1214A"/>
    <w:rsid w:val="00B1294C"/>
    <w:rsid w:val="00B1473E"/>
    <w:rsid w:val="00B17D17"/>
    <w:rsid w:val="00B20DBC"/>
    <w:rsid w:val="00B2510D"/>
    <w:rsid w:val="00B31E19"/>
    <w:rsid w:val="00B32D64"/>
    <w:rsid w:val="00B361A2"/>
    <w:rsid w:val="00B403EB"/>
    <w:rsid w:val="00B4059D"/>
    <w:rsid w:val="00B40DF9"/>
    <w:rsid w:val="00B4125C"/>
    <w:rsid w:val="00B4194E"/>
    <w:rsid w:val="00B4238A"/>
    <w:rsid w:val="00B45250"/>
    <w:rsid w:val="00B46C67"/>
    <w:rsid w:val="00B521DE"/>
    <w:rsid w:val="00B535D9"/>
    <w:rsid w:val="00B55FEB"/>
    <w:rsid w:val="00B614FA"/>
    <w:rsid w:val="00B62DCF"/>
    <w:rsid w:val="00B642E7"/>
    <w:rsid w:val="00B65DE8"/>
    <w:rsid w:val="00B70E35"/>
    <w:rsid w:val="00B759B5"/>
    <w:rsid w:val="00B77997"/>
    <w:rsid w:val="00B81102"/>
    <w:rsid w:val="00B85018"/>
    <w:rsid w:val="00B86612"/>
    <w:rsid w:val="00B9446A"/>
    <w:rsid w:val="00B957A9"/>
    <w:rsid w:val="00BA3392"/>
    <w:rsid w:val="00BB06A3"/>
    <w:rsid w:val="00BB0A47"/>
    <w:rsid w:val="00BC0C9E"/>
    <w:rsid w:val="00BC2754"/>
    <w:rsid w:val="00BC2E96"/>
    <w:rsid w:val="00BC3F72"/>
    <w:rsid w:val="00BC5932"/>
    <w:rsid w:val="00BE5645"/>
    <w:rsid w:val="00BF3574"/>
    <w:rsid w:val="00BF58B5"/>
    <w:rsid w:val="00C03B93"/>
    <w:rsid w:val="00C06B6F"/>
    <w:rsid w:val="00C06EE8"/>
    <w:rsid w:val="00C07F21"/>
    <w:rsid w:val="00C205A9"/>
    <w:rsid w:val="00C2315F"/>
    <w:rsid w:val="00C25040"/>
    <w:rsid w:val="00C43BFF"/>
    <w:rsid w:val="00C54D9F"/>
    <w:rsid w:val="00C572C0"/>
    <w:rsid w:val="00C60C2B"/>
    <w:rsid w:val="00C73761"/>
    <w:rsid w:val="00C74C31"/>
    <w:rsid w:val="00C75FCC"/>
    <w:rsid w:val="00C7634C"/>
    <w:rsid w:val="00C77665"/>
    <w:rsid w:val="00C8103F"/>
    <w:rsid w:val="00C834C7"/>
    <w:rsid w:val="00C91170"/>
    <w:rsid w:val="00C91960"/>
    <w:rsid w:val="00C93205"/>
    <w:rsid w:val="00C94805"/>
    <w:rsid w:val="00CA2F43"/>
    <w:rsid w:val="00CB75BF"/>
    <w:rsid w:val="00CC1CD1"/>
    <w:rsid w:val="00CC2752"/>
    <w:rsid w:val="00CC318D"/>
    <w:rsid w:val="00CC3AF1"/>
    <w:rsid w:val="00CC4162"/>
    <w:rsid w:val="00CD06E6"/>
    <w:rsid w:val="00CD20CC"/>
    <w:rsid w:val="00CD6C26"/>
    <w:rsid w:val="00CD7347"/>
    <w:rsid w:val="00CD7C2A"/>
    <w:rsid w:val="00CE1260"/>
    <w:rsid w:val="00CE1A9A"/>
    <w:rsid w:val="00CE3039"/>
    <w:rsid w:val="00CE404D"/>
    <w:rsid w:val="00CF225D"/>
    <w:rsid w:val="00D0330D"/>
    <w:rsid w:val="00D0667E"/>
    <w:rsid w:val="00D06CD5"/>
    <w:rsid w:val="00D07C2A"/>
    <w:rsid w:val="00D10442"/>
    <w:rsid w:val="00D12E56"/>
    <w:rsid w:val="00D22977"/>
    <w:rsid w:val="00D23B29"/>
    <w:rsid w:val="00D25D43"/>
    <w:rsid w:val="00D271A3"/>
    <w:rsid w:val="00D2757D"/>
    <w:rsid w:val="00D3260D"/>
    <w:rsid w:val="00D402AB"/>
    <w:rsid w:val="00D40601"/>
    <w:rsid w:val="00D417FD"/>
    <w:rsid w:val="00D45CB4"/>
    <w:rsid w:val="00D464ED"/>
    <w:rsid w:val="00D52A68"/>
    <w:rsid w:val="00D53EB4"/>
    <w:rsid w:val="00D54B27"/>
    <w:rsid w:val="00D55894"/>
    <w:rsid w:val="00D56FA1"/>
    <w:rsid w:val="00D62FB2"/>
    <w:rsid w:val="00D70DEF"/>
    <w:rsid w:val="00D7271A"/>
    <w:rsid w:val="00D75669"/>
    <w:rsid w:val="00D832A6"/>
    <w:rsid w:val="00D837AD"/>
    <w:rsid w:val="00D85EB0"/>
    <w:rsid w:val="00D8671B"/>
    <w:rsid w:val="00D90214"/>
    <w:rsid w:val="00D93234"/>
    <w:rsid w:val="00D95343"/>
    <w:rsid w:val="00D96495"/>
    <w:rsid w:val="00D96AC1"/>
    <w:rsid w:val="00DA102F"/>
    <w:rsid w:val="00DA27D1"/>
    <w:rsid w:val="00DA2DE6"/>
    <w:rsid w:val="00DA3A02"/>
    <w:rsid w:val="00DA4778"/>
    <w:rsid w:val="00DA6E52"/>
    <w:rsid w:val="00DB3C1F"/>
    <w:rsid w:val="00DB6BA7"/>
    <w:rsid w:val="00DB7A00"/>
    <w:rsid w:val="00DC69FE"/>
    <w:rsid w:val="00DD6374"/>
    <w:rsid w:val="00DD7B76"/>
    <w:rsid w:val="00DD7C14"/>
    <w:rsid w:val="00DE0F3F"/>
    <w:rsid w:val="00DE40F7"/>
    <w:rsid w:val="00DE672D"/>
    <w:rsid w:val="00DE75C4"/>
    <w:rsid w:val="00DF0D7A"/>
    <w:rsid w:val="00DF6BCE"/>
    <w:rsid w:val="00E03493"/>
    <w:rsid w:val="00E04413"/>
    <w:rsid w:val="00E106BF"/>
    <w:rsid w:val="00E108C9"/>
    <w:rsid w:val="00E12285"/>
    <w:rsid w:val="00E13A35"/>
    <w:rsid w:val="00E13B0E"/>
    <w:rsid w:val="00E160D7"/>
    <w:rsid w:val="00E1747A"/>
    <w:rsid w:val="00E21A4B"/>
    <w:rsid w:val="00E24C9D"/>
    <w:rsid w:val="00E34484"/>
    <w:rsid w:val="00E40A81"/>
    <w:rsid w:val="00E437D1"/>
    <w:rsid w:val="00E4432F"/>
    <w:rsid w:val="00E5447E"/>
    <w:rsid w:val="00E54788"/>
    <w:rsid w:val="00E54EA2"/>
    <w:rsid w:val="00E54F5C"/>
    <w:rsid w:val="00E570EB"/>
    <w:rsid w:val="00E64B00"/>
    <w:rsid w:val="00E65161"/>
    <w:rsid w:val="00E70168"/>
    <w:rsid w:val="00E806AB"/>
    <w:rsid w:val="00E811A6"/>
    <w:rsid w:val="00E8676F"/>
    <w:rsid w:val="00E87F32"/>
    <w:rsid w:val="00E94580"/>
    <w:rsid w:val="00E9684A"/>
    <w:rsid w:val="00E97805"/>
    <w:rsid w:val="00EA267D"/>
    <w:rsid w:val="00EA5433"/>
    <w:rsid w:val="00EA5583"/>
    <w:rsid w:val="00EC0244"/>
    <w:rsid w:val="00EC08BB"/>
    <w:rsid w:val="00EC3017"/>
    <w:rsid w:val="00EC687F"/>
    <w:rsid w:val="00ED279B"/>
    <w:rsid w:val="00ED39DB"/>
    <w:rsid w:val="00ED6712"/>
    <w:rsid w:val="00ED759A"/>
    <w:rsid w:val="00EE2276"/>
    <w:rsid w:val="00EE6819"/>
    <w:rsid w:val="00EF08D6"/>
    <w:rsid w:val="00EF33C1"/>
    <w:rsid w:val="00EF3DC2"/>
    <w:rsid w:val="00EF5910"/>
    <w:rsid w:val="00F01AD9"/>
    <w:rsid w:val="00F046E3"/>
    <w:rsid w:val="00F12950"/>
    <w:rsid w:val="00F20219"/>
    <w:rsid w:val="00F2175D"/>
    <w:rsid w:val="00F258D2"/>
    <w:rsid w:val="00F26F02"/>
    <w:rsid w:val="00F27728"/>
    <w:rsid w:val="00F301C0"/>
    <w:rsid w:val="00F35235"/>
    <w:rsid w:val="00F35D85"/>
    <w:rsid w:val="00F37CAB"/>
    <w:rsid w:val="00F40AF2"/>
    <w:rsid w:val="00F40D32"/>
    <w:rsid w:val="00F40EB7"/>
    <w:rsid w:val="00F41603"/>
    <w:rsid w:val="00F424E2"/>
    <w:rsid w:val="00F44784"/>
    <w:rsid w:val="00F57231"/>
    <w:rsid w:val="00F6090E"/>
    <w:rsid w:val="00F65AAE"/>
    <w:rsid w:val="00F65C0F"/>
    <w:rsid w:val="00F702B8"/>
    <w:rsid w:val="00F73871"/>
    <w:rsid w:val="00F774CC"/>
    <w:rsid w:val="00F82879"/>
    <w:rsid w:val="00F86AE2"/>
    <w:rsid w:val="00F94A5B"/>
    <w:rsid w:val="00F94D82"/>
    <w:rsid w:val="00F973B0"/>
    <w:rsid w:val="00F975DC"/>
    <w:rsid w:val="00FA107C"/>
    <w:rsid w:val="00FA48AF"/>
    <w:rsid w:val="00FA793B"/>
    <w:rsid w:val="00FA7E5E"/>
    <w:rsid w:val="00FB35A9"/>
    <w:rsid w:val="00FC0468"/>
    <w:rsid w:val="00FC04E5"/>
    <w:rsid w:val="00FC1321"/>
    <w:rsid w:val="00FC1474"/>
    <w:rsid w:val="00FC4765"/>
    <w:rsid w:val="00FC4ACD"/>
    <w:rsid w:val="00FD0D1B"/>
    <w:rsid w:val="00FD434A"/>
    <w:rsid w:val="00FD57CA"/>
    <w:rsid w:val="00FE4A53"/>
    <w:rsid w:val="00FE626E"/>
    <w:rsid w:val="00FF1DB0"/>
    <w:rsid w:val="00FF39F6"/>
    <w:rsid w:val="00FF699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690B79"/>
  <w15:docId w15:val="{5B98766E-7C86-4F65-946F-D173FC5B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95"/>
  </w:style>
  <w:style w:type="paragraph" w:styleId="Ttulo1">
    <w:name w:val="heading 1"/>
    <w:basedOn w:val="Normal"/>
    <w:next w:val="Normal"/>
    <w:link w:val="Ttulo1Char"/>
    <w:uiPriority w:val="9"/>
    <w:qFormat/>
    <w:rsid w:val="00881C1B"/>
    <w:pPr>
      <w:keepNext/>
      <w:keepLines/>
      <w:spacing w:before="320"/>
      <w:outlineLvl w:val="0"/>
    </w:pPr>
    <w:rPr>
      <w:rFonts w:ascii="Times New Roman" w:eastAsiaTheme="majorEastAsia" w:hAnsi="Times New Roman" w:cstheme="majorBidi"/>
      <w:b/>
      <w:sz w:val="24"/>
      <w:szCs w:val="32"/>
    </w:rPr>
  </w:style>
  <w:style w:type="paragraph" w:styleId="Ttulo2">
    <w:name w:val="heading 2"/>
    <w:basedOn w:val="Normal"/>
    <w:next w:val="Normal"/>
    <w:link w:val="Ttulo2Char"/>
    <w:uiPriority w:val="9"/>
    <w:unhideWhenUsed/>
    <w:qFormat/>
    <w:rsid w:val="00881C1B"/>
    <w:pPr>
      <w:keepNext/>
      <w:keepLines/>
      <w:spacing w:before="80"/>
      <w:outlineLvl w:val="1"/>
    </w:pPr>
    <w:rPr>
      <w:rFonts w:ascii="Times New Roman" w:eastAsiaTheme="majorEastAsia" w:hAnsi="Times New Roman" w:cstheme="majorBidi"/>
      <w:b/>
      <w:sz w:val="24"/>
      <w:szCs w:val="28"/>
    </w:rPr>
  </w:style>
  <w:style w:type="paragraph" w:styleId="Ttulo3">
    <w:name w:val="heading 3"/>
    <w:basedOn w:val="Normal"/>
    <w:next w:val="Normal"/>
    <w:link w:val="Ttulo3Char"/>
    <w:uiPriority w:val="9"/>
    <w:unhideWhenUsed/>
    <w:qFormat/>
    <w:rsid w:val="00881C1B"/>
    <w:pPr>
      <w:keepNext/>
      <w:keepLines/>
      <w:spacing w:before="40"/>
      <w:outlineLvl w:val="2"/>
    </w:pPr>
    <w:rPr>
      <w:rFonts w:ascii="Times New Roman" w:eastAsiaTheme="majorEastAsia" w:hAnsi="Times New Roman" w:cstheme="majorBidi"/>
      <w:i/>
      <w:sz w:val="24"/>
      <w:szCs w:val="24"/>
    </w:rPr>
  </w:style>
  <w:style w:type="paragraph" w:styleId="Ttulo4">
    <w:name w:val="heading 4"/>
    <w:basedOn w:val="Normal"/>
    <w:next w:val="Normal"/>
    <w:link w:val="Ttulo4Char"/>
    <w:uiPriority w:val="9"/>
    <w:unhideWhenUsed/>
    <w:qFormat/>
    <w:rsid w:val="00881C1B"/>
    <w:pPr>
      <w:keepNext/>
      <w:keepLines/>
      <w:spacing w:before="40"/>
      <w:outlineLvl w:val="3"/>
    </w:pPr>
    <w:rPr>
      <w:rFonts w:ascii="Times New Roman" w:eastAsiaTheme="majorEastAsia" w:hAnsi="Times New Roman" w:cstheme="majorBidi"/>
      <w:b/>
      <w:i/>
      <w:sz w:val="24"/>
      <w:szCs w:val="22"/>
    </w:rPr>
  </w:style>
  <w:style w:type="paragraph" w:styleId="Ttulo5">
    <w:name w:val="heading 5"/>
    <w:basedOn w:val="Normal"/>
    <w:next w:val="Normal"/>
    <w:link w:val="Ttulo5Char"/>
    <w:uiPriority w:val="9"/>
    <w:semiHidden/>
    <w:unhideWhenUsed/>
    <w:qFormat/>
    <w:rsid w:val="00024395"/>
    <w:pPr>
      <w:keepNext/>
      <w:keepLines/>
      <w:spacing w:before="4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024395"/>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024395"/>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024395"/>
    <w:pPr>
      <w:keepNext/>
      <w:keepLines/>
      <w:spacing w:before="4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024395"/>
    <w:pPr>
      <w:keepNext/>
      <w:keepLines/>
      <w:spacing w:before="4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717E83"/>
    <w:rPr>
      <w:sz w:val="16"/>
      <w:szCs w:val="16"/>
    </w:rPr>
  </w:style>
  <w:style w:type="paragraph" w:styleId="Textodecomentrio">
    <w:name w:val="annotation text"/>
    <w:basedOn w:val="Normal"/>
    <w:link w:val="TextodecomentrioChar"/>
    <w:uiPriority w:val="99"/>
    <w:semiHidden/>
    <w:unhideWhenUsed/>
    <w:rsid w:val="00717E83"/>
  </w:style>
  <w:style w:type="character" w:customStyle="1" w:styleId="TextodecomentrioChar">
    <w:name w:val="Texto de comentário Char"/>
    <w:basedOn w:val="Fontepargpadro"/>
    <w:link w:val="Textodecomentrio"/>
    <w:uiPriority w:val="99"/>
    <w:semiHidden/>
    <w:rsid w:val="00717E83"/>
    <w:rPr>
      <w:sz w:val="20"/>
      <w:szCs w:val="20"/>
    </w:rPr>
  </w:style>
  <w:style w:type="paragraph" w:styleId="Assuntodocomentrio">
    <w:name w:val="annotation subject"/>
    <w:basedOn w:val="Textodecomentrio"/>
    <w:next w:val="Textodecomentrio"/>
    <w:link w:val="AssuntodocomentrioChar"/>
    <w:uiPriority w:val="99"/>
    <w:semiHidden/>
    <w:unhideWhenUsed/>
    <w:rsid w:val="00717E83"/>
    <w:rPr>
      <w:b/>
      <w:bCs/>
    </w:rPr>
  </w:style>
  <w:style w:type="character" w:customStyle="1" w:styleId="AssuntodocomentrioChar">
    <w:name w:val="Assunto do comentário Char"/>
    <w:basedOn w:val="TextodecomentrioChar"/>
    <w:link w:val="Assuntodocomentrio"/>
    <w:uiPriority w:val="99"/>
    <w:semiHidden/>
    <w:rsid w:val="00717E83"/>
    <w:rPr>
      <w:b/>
      <w:bCs/>
      <w:sz w:val="20"/>
      <w:szCs w:val="20"/>
    </w:rPr>
  </w:style>
  <w:style w:type="paragraph" w:styleId="Textodebalo">
    <w:name w:val="Balloon Text"/>
    <w:basedOn w:val="Normal"/>
    <w:link w:val="TextodebaloChar"/>
    <w:uiPriority w:val="99"/>
    <w:semiHidden/>
    <w:unhideWhenUsed/>
    <w:rsid w:val="00717E83"/>
    <w:rPr>
      <w:rFonts w:ascii="Segoe UI" w:hAnsi="Segoe UI" w:cs="Segoe UI"/>
      <w:sz w:val="18"/>
      <w:szCs w:val="18"/>
    </w:rPr>
  </w:style>
  <w:style w:type="character" w:customStyle="1" w:styleId="TextodebaloChar">
    <w:name w:val="Texto de balão Char"/>
    <w:basedOn w:val="Fontepargpadro"/>
    <w:link w:val="Textodebalo"/>
    <w:uiPriority w:val="99"/>
    <w:semiHidden/>
    <w:rsid w:val="00717E83"/>
    <w:rPr>
      <w:rFonts w:ascii="Segoe UI" w:hAnsi="Segoe UI" w:cs="Segoe UI"/>
      <w:sz w:val="18"/>
      <w:szCs w:val="18"/>
    </w:rPr>
  </w:style>
  <w:style w:type="character" w:styleId="Hyperlink">
    <w:name w:val="Hyperlink"/>
    <w:basedOn w:val="Fontepargpadro"/>
    <w:uiPriority w:val="99"/>
    <w:unhideWhenUsed/>
    <w:rsid w:val="00354407"/>
    <w:rPr>
      <w:color w:val="0563C1" w:themeColor="hyperlink"/>
      <w:u w:val="single"/>
    </w:rPr>
  </w:style>
  <w:style w:type="paragraph" w:styleId="NormalWeb">
    <w:name w:val="Normal (Web)"/>
    <w:basedOn w:val="Normal"/>
    <w:uiPriority w:val="99"/>
    <w:unhideWhenUsed/>
    <w:rsid w:val="00133ABF"/>
    <w:pPr>
      <w:spacing w:before="100" w:beforeAutospacing="1" w:after="100" w:afterAutospacing="1"/>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27431"/>
    <w:pPr>
      <w:ind w:left="720"/>
      <w:contextualSpacing/>
    </w:pPr>
  </w:style>
  <w:style w:type="paragraph" w:styleId="Pr-formataoHTML">
    <w:name w:val="HTML Preformatted"/>
    <w:basedOn w:val="Normal"/>
    <w:link w:val="Pr-formataoHTMLChar"/>
    <w:uiPriority w:val="99"/>
    <w:unhideWhenUsed/>
    <w:rsid w:val="00AE4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pt-BR"/>
    </w:rPr>
  </w:style>
  <w:style w:type="character" w:customStyle="1" w:styleId="Pr-formataoHTMLChar">
    <w:name w:val="Pré-formatação HTML Char"/>
    <w:basedOn w:val="Fontepargpadro"/>
    <w:link w:val="Pr-formataoHTML"/>
    <w:uiPriority w:val="99"/>
    <w:rsid w:val="00AE4F4C"/>
    <w:rPr>
      <w:rFonts w:ascii="Courier New" w:eastAsia="Times New Roman" w:hAnsi="Courier New" w:cs="Courier New"/>
      <w:sz w:val="20"/>
      <w:szCs w:val="20"/>
      <w:lang w:eastAsia="pt-BR"/>
    </w:rPr>
  </w:style>
  <w:style w:type="table" w:customStyle="1" w:styleId="TableGrid">
    <w:name w:val="TableGrid"/>
    <w:rsid w:val="00294A42"/>
    <w:rPr>
      <w:lang w:eastAsia="pt-BR"/>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881C1B"/>
    <w:rPr>
      <w:rFonts w:ascii="Times New Roman" w:eastAsiaTheme="majorEastAsia" w:hAnsi="Times New Roman" w:cstheme="majorBidi"/>
      <w:b/>
      <w:sz w:val="24"/>
      <w:szCs w:val="32"/>
    </w:rPr>
  </w:style>
  <w:style w:type="paragraph" w:customStyle="1" w:styleId="Default">
    <w:name w:val="Default"/>
    <w:rsid w:val="006C0F75"/>
    <w:pPr>
      <w:autoSpaceDE w:val="0"/>
      <w:autoSpaceDN w:val="0"/>
      <w:adjustRightInd w:val="0"/>
    </w:pPr>
    <w:rPr>
      <w:rFonts w:ascii="Arial" w:hAnsi="Arial" w:cs="Arial"/>
      <w:color w:val="000000"/>
      <w:sz w:val="24"/>
      <w:szCs w:val="24"/>
    </w:rPr>
  </w:style>
  <w:style w:type="paragraph" w:styleId="Cabealho">
    <w:name w:val="header"/>
    <w:basedOn w:val="Normal"/>
    <w:link w:val="CabealhoChar"/>
    <w:uiPriority w:val="99"/>
    <w:unhideWhenUsed/>
    <w:rsid w:val="002454E4"/>
    <w:pPr>
      <w:tabs>
        <w:tab w:val="center" w:pos="4252"/>
        <w:tab w:val="right" w:pos="8504"/>
      </w:tabs>
    </w:pPr>
  </w:style>
  <w:style w:type="character" w:customStyle="1" w:styleId="CabealhoChar">
    <w:name w:val="Cabeçalho Char"/>
    <w:basedOn w:val="Fontepargpadro"/>
    <w:link w:val="Cabealho"/>
    <w:uiPriority w:val="99"/>
    <w:rsid w:val="002454E4"/>
  </w:style>
  <w:style w:type="paragraph" w:styleId="Rodap">
    <w:name w:val="footer"/>
    <w:basedOn w:val="Normal"/>
    <w:link w:val="RodapChar"/>
    <w:uiPriority w:val="99"/>
    <w:unhideWhenUsed/>
    <w:rsid w:val="002454E4"/>
    <w:pPr>
      <w:tabs>
        <w:tab w:val="center" w:pos="4252"/>
        <w:tab w:val="right" w:pos="8504"/>
      </w:tabs>
    </w:pPr>
  </w:style>
  <w:style w:type="character" w:customStyle="1" w:styleId="RodapChar">
    <w:name w:val="Rodapé Char"/>
    <w:basedOn w:val="Fontepargpadro"/>
    <w:link w:val="Rodap"/>
    <w:uiPriority w:val="99"/>
    <w:rsid w:val="002454E4"/>
  </w:style>
  <w:style w:type="table" w:styleId="Tabelacomgrade">
    <w:name w:val="Table Grid"/>
    <w:basedOn w:val="Tabelanormal"/>
    <w:uiPriority w:val="39"/>
    <w:rsid w:val="00510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403EB"/>
  </w:style>
  <w:style w:type="paragraph" w:customStyle="1" w:styleId="NomeTabela">
    <w:name w:val="NomeTabela"/>
    <w:rsid w:val="00B403EB"/>
    <w:pPr>
      <w:numPr>
        <w:numId w:val="5"/>
      </w:numPr>
      <w:tabs>
        <w:tab w:val="left" w:pos="992"/>
      </w:tabs>
      <w:spacing w:before="240"/>
      <w:ind w:left="992" w:hanging="992"/>
    </w:pPr>
    <w:rPr>
      <w:rFonts w:ascii="Times New Roman" w:eastAsia="Calibri" w:hAnsi="Times New Roman" w:cs="Times New Roman"/>
      <w:lang w:val="pt-PT"/>
    </w:rPr>
  </w:style>
  <w:style w:type="character" w:customStyle="1" w:styleId="Ttulo2Char">
    <w:name w:val="Título 2 Char"/>
    <w:basedOn w:val="Fontepargpadro"/>
    <w:link w:val="Ttulo2"/>
    <w:uiPriority w:val="9"/>
    <w:rsid w:val="00881C1B"/>
    <w:rPr>
      <w:rFonts w:ascii="Times New Roman" w:eastAsiaTheme="majorEastAsia" w:hAnsi="Times New Roman" w:cstheme="majorBidi"/>
      <w:b/>
      <w:sz w:val="24"/>
      <w:szCs w:val="28"/>
    </w:rPr>
  </w:style>
  <w:style w:type="character" w:customStyle="1" w:styleId="Ttulo3Char">
    <w:name w:val="Título 3 Char"/>
    <w:basedOn w:val="Fontepargpadro"/>
    <w:link w:val="Ttulo3"/>
    <w:uiPriority w:val="9"/>
    <w:rsid w:val="00881C1B"/>
    <w:rPr>
      <w:rFonts w:ascii="Times New Roman" w:eastAsiaTheme="majorEastAsia" w:hAnsi="Times New Roman" w:cstheme="majorBidi"/>
      <w:i/>
      <w:sz w:val="24"/>
      <w:szCs w:val="24"/>
    </w:rPr>
  </w:style>
  <w:style w:type="character" w:customStyle="1" w:styleId="Ttulo4Char">
    <w:name w:val="Título 4 Char"/>
    <w:basedOn w:val="Fontepargpadro"/>
    <w:link w:val="Ttulo4"/>
    <w:uiPriority w:val="9"/>
    <w:rsid w:val="00881C1B"/>
    <w:rPr>
      <w:rFonts w:ascii="Times New Roman" w:eastAsiaTheme="majorEastAsia" w:hAnsi="Times New Roman" w:cstheme="majorBidi"/>
      <w:b/>
      <w:i/>
      <w:sz w:val="24"/>
      <w:szCs w:val="22"/>
    </w:rPr>
  </w:style>
  <w:style w:type="character" w:customStyle="1" w:styleId="Ttulo5Char">
    <w:name w:val="Título 5 Char"/>
    <w:basedOn w:val="Fontepargpadro"/>
    <w:link w:val="Ttulo5"/>
    <w:uiPriority w:val="9"/>
    <w:semiHidden/>
    <w:rsid w:val="00024395"/>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024395"/>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024395"/>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024395"/>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024395"/>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024395"/>
    <w:rPr>
      <w:b/>
      <w:bCs/>
      <w:smallCaps/>
      <w:color w:val="595959" w:themeColor="text1" w:themeTint="A6"/>
      <w:spacing w:val="6"/>
    </w:rPr>
  </w:style>
  <w:style w:type="paragraph" w:styleId="Ttulo">
    <w:name w:val="Title"/>
    <w:basedOn w:val="Normal"/>
    <w:next w:val="Normal"/>
    <w:link w:val="TtuloChar"/>
    <w:uiPriority w:val="10"/>
    <w:qFormat/>
    <w:rsid w:val="00024395"/>
    <w:pPr>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024395"/>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024395"/>
    <w:pPr>
      <w:numPr>
        <w:ilvl w:val="1"/>
      </w:numPr>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024395"/>
    <w:rPr>
      <w:rFonts w:asciiTheme="majorHAnsi" w:eastAsiaTheme="majorEastAsia" w:hAnsiTheme="majorHAnsi" w:cstheme="majorBidi"/>
      <w:sz w:val="24"/>
      <w:szCs w:val="24"/>
    </w:rPr>
  </w:style>
  <w:style w:type="character" w:styleId="Forte">
    <w:name w:val="Strong"/>
    <w:basedOn w:val="Fontepargpadro"/>
    <w:uiPriority w:val="22"/>
    <w:qFormat/>
    <w:rsid w:val="00024395"/>
    <w:rPr>
      <w:b/>
      <w:bCs/>
    </w:rPr>
  </w:style>
  <w:style w:type="character" w:styleId="nfase">
    <w:name w:val="Emphasis"/>
    <w:basedOn w:val="Fontepargpadro"/>
    <w:uiPriority w:val="20"/>
    <w:qFormat/>
    <w:rsid w:val="00024395"/>
    <w:rPr>
      <w:i/>
      <w:iCs/>
    </w:rPr>
  </w:style>
  <w:style w:type="paragraph" w:styleId="SemEspaamento">
    <w:name w:val="No Spacing"/>
    <w:link w:val="SemEspaamentoChar"/>
    <w:uiPriority w:val="1"/>
    <w:qFormat/>
    <w:rsid w:val="00024395"/>
  </w:style>
  <w:style w:type="paragraph" w:styleId="Citao">
    <w:name w:val="Quote"/>
    <w:basedOn w:val="Normal"/>
    <w:next w:val="Normal"/>
    <w:link w:val="CitaoChar"/>
    <w:uiPriority w:val="29"/>
    <w:qFormat/>
    <w:rsid w:val="00024395"/>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024395"/>
    <w:rPr>
      <w:i/>
      <w:iCs/>
      <w:color w:val="404040" w:themeColor="text1" w:themeTint="BF"/>
    </w:rPr>
  </w:style>
  <w:style w:type="paragraph" w:styleId="CitaoIntensa">
    <w:name w:val="Intense Quote"/>
    <w:basedOn w:val="Normal"/>
    <w:next w:val="Normal"/>
    <w:link w:val="CitaoIntensaChar"/>
    <w:uiPriority w:val="30"/>
    <w:qFormat/>
    <w:rsid w:val="00024395"/>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024395"/>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024395"/>
    <w:rPr>
      <w:i/>
      <w:iCs/>
      <w:color w:val="404040" w:themeColor="text1" w:themeTint="BF"/>
    </w:rPr>
  </w:style>
  <w:style w:type="character" w:styleId="nfaseIntensa">
    <w:name w:val="Intense Emphasis"/>
    <w:basedOn w:val="Fontepargpadro"/>
    <w:uiPriority w:val="21"/>
    <w:qFormat/>
    <w:rsid w:val="00024395"/>
    <w:rPr>
      <w:b/>
      <w:bCs/>
      <w:i/>
      <w:iCs/>
    </w:rPr>
  </w:style>
  <w:style w:type="character" w:styleId="RefernciaSutil">
    <w:name w:val="Subtle Reference"/>
    <w:basedOn w:val="Fontepargpadro"/>
    <w:uiPriority w:val="31"/>
    <w:qFormat/>
    <w:rsid w:val="00024395"/>
    <w:rPr>
      <w:smallCaps/>
      <w:color w:val="404040" w:themeColor="text1" w:themeTint="BF"/>
      <w:u w:val="single" w:color="7F7F7F" w:themeColor="text1" w:themeTint="80"/>
    </w:rPr>
  </w:style>
  <w:style w:type="character" w:styleId="RefernciaIntensa">
    <w:name w:val="Intense Reference"/>
    <w:basedOn w:val="Fontepargpadro"/>
    <w:uiPriority w:val="32"/>
    <w:qFormat/>
    <w:rsid w:val="00024395"/>
    <w:rPr>
      <w:b/>
      <w:bCs/>
      <w:smallCaps/>
      <w:spacing w:val="5"/>
      <w:u w:val="single"/>
    </w:rPr>
  </w:style>
  <w:style w:type="character" w:styleId="TtulodoLivro">
    <w:name w:val="Book Title"/>
    <w:basedOn w:val="Fontepargpadro"/>
    <w:uiPriority w:val="33"/>
    <w:qFormat/>
    <w:rsid w:val="00024395"/>
    <w:rPr>
      <w:b/>
      <w:bCs/>
      <w:smallCaps/>
    </w:rPr>
  </w:style>
  <w:style w:type="paragraph" w:styleId="CabealhodoSumrio">
    <w:name w:val="TOC Heading"/>
    <w:basedOn w:val="Ttulo1"/>
    <w:next w:val="Normal"/>
    <w:uiPriority w:val="39"/>
    <w:unhideWhenUsed/>
    <w:qFormat/>
    <w:rsid w:val="00024395"/>
    <w:pPr>
      <w:outlineLvl w:val="9"/>
    </w:pPr>
  </w:style>
  <w:style w:type="paragraph" w:customStyle="1" w:styleId="EstiloTtulo116ptTodasemmaisculasEspaamentoentrelinh">
    <w:name w:val="Estilo Título 1 + 16 pt Todas em maiúsculas Espaçamento entre linh..."/>
    <w:basedOn w:val="Normal"/>
    <w:uiPriority w:val="99"/>
    <w:rsid w:val="00024925"/>
    <w:pPr>
      <w:numPr>
        <w:numId w:val="15"/>
      </w:numPr>
      <w:spacing w:before="240" w:line="360" w:lineRule="auto"/>
      <w:jc w:val="both"/>
    </w:pPr>
    <w:rPr>
      <w:rFonts w:eastAsia="Calibri" w:cs="Times New Roman"/>
      <w:sz w:val="24"/>
      <w:szCs w:val="22"/>
    </w:rPr>
  </w:style>
  <w:style w:type="character" w:customStyle="1" w:styleId="SemEspaamentoChar">
    <w:name w:val="Sem Espaçamento Char"/>
    <w:link w:val="SemEspaamento"/>
    <w:uiPriority w:val="1"/>
    <w:rsid w:val="00024925"/>
  </w:style>
  <w:style w:type="paragraph" w:customStyle="1" w:styleId="Capa3">
    <w:name w:val="Capa 3"/>
    <w:link w:val="Capa3Char"/>
    <w:qFormat/>
    <w:rsid w:val="002F50CF"/>
    <w:pPr>
      <w:autoSpaceDE w:val="0"/>
      <w:autoSpaceDN w:val="0"/>
      <w:adjustRightInd w:val="0"/>
      <w:ind w:left="3969"/>
      <w:jc w:val="both"/>
    </w:pPr>
    <w:rPr>
      <w:rFonts w:ascii="Times New Roman" w:eastAsia="Times New Roman" w:hAnsi="Times New Roman" w:cs="Times New Roman"/>
      <w:bCs/>
      <w:sz w:val="24"/>
      <w:szCs w:val="28"/>
      <w:lang w:eastAsia="de-DE"/>
    </w:rPr>
  </w:style>
  <w:style w:type="character" w:customStyle="1" w:styleId="Capa3Char">
    <w:name w:val="Capa 3 Char"/>
    <w:link w:val="Capa3"/>
    <w:rsid w:val="002F50CF"/>
    <w:rPr>
      <w:rFonts w:ascii="Times New Roman" w:eastAsia="Times New Roman" w:hAnsi="Times New Roman" w:cs="Times New Roman"/>
      <w:bCs/>
      <w:sz w:val="24"/>
      <w:szCs w:val="28"/>
      <w:lang w:eastAsia="de-DE"/>
    </w:rPr>
  </w:style>
  <w:style w:type="paragraph" w:styleId="Sumrio2">
    <w:name w:val="toc 2"/>
    <w:basedOn w:val="Normal"/>
    <w:next w:val="Normal"/>
    <w:autoRedefine/>
    <w:uiPriority w:val="39"/>
    <w:unhideWhenUsed/>
    <w:rsid w:val="00676124"/>
    <w:pPr>
      <w:tabs>
        <w:tab w:val="right" w:leader="dot" w:pos="9062"/>
      </w:tabs>
      <w:spacing w:after="100" w:line="259" w:lineRule="auto"/>
      <w:ind w:left="216" w:firstLine="68"/>
    </w:pPr>
    <w:rPr>
      <w:rFonts w:cs="Times New Roman"/>
      <w:b/>
      <w:noProof/>
      <w:sz w:val="22"/>
      <w:szCs w:val="22"/>
      <w:lang w:eastAsia="pt-BR"/>
    </w:rPr>
  </w:style>
  <w:style w:type="paragraph" w:styleId="Sumrio1">
    <w:name w:val="toc 1"/>
    <w:basedOn w:val="Normal"/>
    <w:next w:val="Normal"/>
    <w:autoRedefine/>
    <w:uiPriority w:val="39"/>
    <w:unhideWhenUsed/>
    <w:rsid w:val="00003336"/>
    <w:pPr>
      <w:tabs>
        <w:tab w:val="right" w:leader="dot" w:pos="9062"/>
      </w:tabs>
      <w:spacing w:after="100" w:line="259" w:lineRule="auto"/>
      <w:jc w:val="both"/>
    </w:pPr>
    <w:rPr>
      <w:rFonts w:ascii="Times New Roman" w:hAnsi="Times New Roman" w:cs="Times New Roman"/>
      <w:b/>
      <w:sz w:val="24"/>
      <w:szCs w:val="24"/>
      <w:lang w:eastAsia="pt-BR"/>
    </w:rPr>
  </w:style>
  <w:style w:type="paragraph" w:styleId="Sumrio3">
    <w:name w:val="toc 3"/>
    <w:basedOn w:val="Normal"/>
    <w:next w:val="Normal"/>
    <w:autoRedefine/>
    <w:uiPriority w:val="39"/>
    <w:unhideWhenUsed/>
    <w:rsid w:val="00676124"/>
    <w:pPr>
      <w:tabs>
        <w:tab w:val="right" w:leader="dot" w:pos="9062"/>
      </w:tabs>
      <w:spacing w:after="100" w:line="259" w:lineRule="auto"/>
      <w:ind w:left="284"/>
    </w:pPr>
    <w:rPr>
      <w:rFonts w:cs="Times New Roman"/>
      <w:i/>
      <w:noProof/>
      <w:sz w:val="22"/>
      <w:szCs w:val="22"/>
      <w:lang w:eastAsia="pt-BR"/>
    </w:rPr>
  </w:style>
  <w:style w:type="paragraph" w:styleId="Reviso">
    <w:name w:val="Revision"/>
    <w:hidden/>
    <w:uiPriority w:val="99"/>
    <w:semiHidden/>
    <w:rsid w:val="00492E71"/>
  </w:style>
  <w:style w:type="paragraph" w:styleId="Sumrio4">
    <w:name w:val="toc 4"/>
    <w:basedOn w:val="Normal"/>
    <w:next w:val="Normal"/>
    <w:autoRedefine/>
    <w:uiPriority w:val="39"/>
    <w:unhideWhenUsed/>
    <w:rsid w:val="00676124"/>
    <w:pPr>
      <w:tabs>
        <w:tab w:val="right" w:leader="dot" w:pos="9062"/>
      </w:tabs>
      <w:spacing w:after="100"/>
      <w:ind w:left="600"/>
    </w:pPr>
    <w:rPr>
      <w:b/>
      <w:i/>
      <w:noProof/>
    </w:rPr>
  </w:style>
  <w:style w:type="character" w:styleId="MenoPendente">
    <w:name w:val="Unresolved Mention"/>
    <w:basedOn w:val="Fontepargpadro"/>
    <w:uiPriority w:val="99"/>
    <w:semiHidden/>
    <w:unhideWhenUsed/>
    <w:rsid w:val="00A4366E"/>
    <w:rPr>
      <w:color w:val="605E5C"/>
      <w:shd w:val="clear" w:color="auto" w:fill="E1DFDD"/>
    </w:rPr>
  </w:style>
  <w:style w:type="paragraph" w:customStyle="1" w:styleId="Pa14">
    <w:name w:val="Pa14"/>
    <w:basedOn w:val="Default"/>
    <w:next w:val="Default"/>
    <w:uiPriority w:val="99"/>
    <w:rsid w:val="00B55FEB"/>
    <w:pPr>
      <w:spacing w:line="201" w:lineRule="atLeast"/>
    </w:pPr>
    <w:rPr>
      <w:rFonts w:ascii="Univers LT Std 45 Light" w:hAnsi="Univers LT Std 45 Light" w:cstheme="minorBidi"/>
      <w:color w:val="auto"/>
    </w:rPr>
  </w:style>
  <w:style w:type="character" w:customStyle="1" w:styleId="hgkelc">
    <w:name w:val="hgkelc"/>
    <w:basedOn w:val="Fontepargpadro"/>
    <w:rsid w:val="00C8103F"/>
  </w:style>
  <w:style w:type="character" w:customStyle="1" w:styleId="markedcontent">
    <w:name w:val="markedcontent"/>
    <w:basedOn w:val="Fontepargpadro"/>
    <w:rsid w:val="00781C84"/>
  </w:style>
  <w:style w:type="character" w:customStyle="1" w:styleId="highlight">
    <w:name w:val="highlight"/>
    <w:basedOn w:val="Fontepargpadro"/>
    <w:qFormat/>
    <w:rsid w:val="00FC1474"/>
  </w:style>
  <w:style w:type="paragraph" w:customStyle="1" w:styleId="Standard">
    <w:name w:val="Standard"/>
    <w:qFormat/>
    <w:rsid w:val="003E6737"/>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LinkdaInternet">
    <w:name w:val="Link da Internet"/>
    <w:basedOn w:val="Fontepargpadro"/>
    <w:uiPriority w:val="99"/>
    <w:rsid w:val="00D07C2A"/>
    <w:rPr>
      <w:color w:val="0563C1" w:themeColor="hyperlink"/>
      <w:u w:val="single"/>
    </w:rPr>
  </w:style>
  <w:style w:type="paragraph" w:customStyle="1" w:styleId="TextoTabela">
    <w:name w:val="TextoTabela"/>
    <w:qFormat/>
    <w:rsid w:val="00ED279B"/>
    <w:pPr>
      <w:autoSpaceDE w:val="0"/>
      <w:autoSpaceDN w:val="0"/>
      <w:adjustRightInd w:val="0"/>
      <w:spacing w:line="360" w:lineRule="auto"/>
      <w:ind w:firstLine="709"/>
      <w:contextualSpacing/>
      <w:jc w:val="both"/>
    </w:pPr>
    <w:rPr>
      <w:rFonts w:ascii="Calibri" w:eastAsia="Calibri" w:hAnsi="Calibri"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7307">
      <w:bodyDiv w:val="1"/>
      <w:marLeft w:val="0"/>
      <w:marRight w:val="0"/>
      <w:marTop w:val="0"/>
      <w:marBottom w:val="0"/>
      <w:divBdr>
        <w:top w:val="none" w:sz="0" w:space="0" w:color="auto"/>
        <w:left w:val="none" w:sz="0" w:space="0" w:color="auto"/>
        <w:bottom w:val="none" w:sz="0" w:space="0" w:color="auto"/>
        <w:right w:val="none" w:sz="0" w:space="0" w:color="auto"/>
      </w:divBdr>
    </w:div>
    <w:div w:id="47725369">
      <w:bodyDiv w:val="1"/>
      <w:marLeft w:val="0"/>
      <w:marRight w:val="0"/>
      <w:marTop w:val="0"/>
      <w:marBottom w:val="0"/>
      <w:divBdr>
        <w:top w:val="none" w:sz="0" w:space="0" w:color="auto"/>
        <w:left w:val="none" w:sz="0" w:space="0" w:color="auto"/>
        <w:bottom w:val="none" w:sz="0" w:space="0" w:color="auto"/>
        <w:right w:val="none" w:sz="0" w:space="0" w:color="auto"/>
      </w:divBdr>
    </w:div>
    <w:div w:id="132135454">
      <w:bodyDiv w:val="1"/>
      <w:marLeft w:val="0"/>
      <w:marRight w:val="0"/>
      <w:marTop w:val="0"/>
      <w:marBottom w:val="0"/>
      <w:divBdr>
        <w:top w:val="none" w:sz="0" w:space="0" w:color="auto"/>
        <w:left w:val="none" w:sz="0" w:space="0" w:color="auto"/>
        <w:bottom w:val="none" w:sz="0" w:space="0" w:color="auto"/>
        <w:right w:val="none" w:sz="0" w:space="0" w:color="auto"/>
      </w:divBdr>
      <w:divsChild>
        <w:div w:id="657347206">
          <w:marLeft w:val="547"/>
          <w:marRight w:val="0"/>
          <w:marTop w:val="0"/>
          <w:marBottom w:val="0"/>
          <w:divBdr>
            <w:top w:val="none" w:sz="0" w:space="0" w:color="auto"/>
            <w:left w:val="none" w:sz="0" w:space="0" w:color="auto"/>
            <w:bottom w:val="none" w:sz="0" w:space="0" w:color="auto"/>
            <w:right w:val="none" w:sz="0" w:space="0" w:color="auto"/>
          </w:divBdr>
        </w:div>
      </w:divsChild>
    </w:div>
    <w:div w:id="289943037">
      <w:bodyDiv w:val="1"/>
      <w:marLeft w:val="0"/>
      <w:marRight w:val="0"/>
      <w:marTop w:val="0"/>
      <w:marBottom w:val="0"/>
      <w:divBdr>
        <w:top w:val="none" w:sz="0" w:space="0" w:color="auto"/>
        <w:left w:val="none" w:sz="0" w:space="0" w:color="auto"/>
        <w:bottom w:val="none" w:sz="0" w:space="0" w:color="auto"/>
        <w:right w:val="none" w:sz="0" w:space="0" w:color="auto"/>
      </w:divBdr>
    </w:div>
    <w:div w:id="337271394">
      <w:bodyDiv w:val="1"/>
      <w:marLeft w:val="0"/>
      <w:marRight w:val="0"/>
      <w:marTop w:val="0"/>
      <w:marBottom w:val="0"/>
      <w:divBdr>
        <w:top w:val="none" w:sz="0" w:space="0" w:color="auto"/>
        <w:left w:val="none" w:sz="0" w:space="0" w:color="auto"/>
        <w:bottom w:val="none" w:sz="0" w:space="0" w:color="auto"/>
        <w:right w:val="none" w:sz="0" w:space="0" w:color="auto"/>
      </w:divBdr>
    </w:div>
    <w:div w:id="350188172">
      <w:bodyDiv w:val="1"/>
      <w:marLeft w:val="0"/>
      <w:marRight w:val="0"/>
      <w:marTop w:val="0"/>
      <w:marBottom w:val="0"/>
      <w:divBdr>
        <w:top w:val="none" w:sz="0" w:space="0" w:color="auto"/>
        <w:left w:val="none" w:sz="0" w:space="0" w:color="auto"/>
        <w:bottom w:val="none" w:sz="0" w:space="0" w:color="auto"/>
        <w:right w:val="none" w:sz="0" w:space="0" w:color="auto"/>
      </w:divBdr>
    </w:div>
    <w:div w:id="363602073">
      <w:bodyDiv w:val="1"/>
      <w:marLeft w:val="0"/>
      <w:marRight w:val="0"/>
      <w:marTop w:val="0"/>
      <w:marBottom w:val="0"/>
      <w:divBdr>
        <w:top w:val="none" w:sz="0" w:space="0" w:color="auto"/>
        <w:left w:val="none" w:sz="0" w:space="0" w:color="auto"/>
        <w:bottom w:val="none" w:sz="0" w:space="0" w:color="auto"/>
        <w:right w:val="none" w:sz="0" w:space="0" w:color="auto"/>
      </w:divBdr>
      <w:divsChild>
        <w:div w:id="1893609917">
          <w:marLeft w:val="0"/>
          <w:marRight w:val="0"/>
          <w:marTop w:val="0"/>
          <w:marBottom w:val="0"/>
          <w:divBdr>
            <w:top w:val="none" w:sz="0" w:space="0" w:color="auto"/>
            <w:left w:val="none" w:sz="0" w:space="0" w:color="auto"/>
            <w:bottom w:val="none" w:sz="0" w:space="0" w:color="auto"/>
            <w:right w:val="none" w:sz="0" w:space="0" w:color="auto"/>
          </w:divBdr>
        </w:div>
        <w:div w:id="1166434189">
          <w:marLeft w:val="0"/>
          <w:marRight w:val="0"/>
          <w:marTop w:val="0"/>
          <w:marBottom w:val="0"/>
          <w:divBdr>
            <w:top w:val="none" w:sz="0" w:space="0" w:color="auto"/>
            <w:left w:val="none" w:sz="0" w:space="0" w:color="auto"/>
            <w:bottom w:val="none" w:sz="0" w:space="0" w:color="auto"/>
            <w:right w:val="none" w:sz="0" w:space="0" w:color="auto"/>
          </w:divBdr>
        </w:div>
        <w:div w:id="1171681580">
          <w:marLeft w:val="0"/>
          <w:marRight w:val="0"/>
          <w:marTop w:val="0"/>
          <w:marBottom w:val="0"/>
          <w:divBdr>
            <w:top w:val="none" w:sz="0" w:space="0" w:color="auto"/>
            <w:left w:val="none" w:sz="0" w:space="0" w:color="auto"/>
            <w:bottom w:val="none" w:sz="0" w:space="0" w:color="auto"/>
            <w:right w:val="none" w:sz="0" w:space="0" w:color="auto"/>
          </w:divBdr>
        </w:div>
        <w:div w:id="1640065222">
          <w:marLeft w:val="0"/>
          <w:marRight w:val="0"/>
          <w:marTop w:val="0"/>
          <w:marBottom w:val="0"/>
          <w:divBdr>
            <w:top w:val="none" w:sz="0" w:space="0" w:color="auto"/>
            <w:left w:val="none" w:sz="0" w:space="0" w:color="auto"/>
            <w:bottom w:val="none" w:sz="0" w:space="0" w:color="auto"/>
            <w:right w:val="none" w:sz="0" w:space="0" w:color="auto"/>
          </w:divBdr>
        </w:div>
      </w:divsChild>
    </w:div>
    <w:div w:id="397478669">
      <w:bodyDiv w:val="1"/>
      <w:marLeft w:val="0"/>
      <w:marRight w:val="0"/>
      <w:marTop w:val="0"/>
      <w:marBottom w:val="0"/>
      <w:divBdr>
        <w:top w:val="none" w:sz="0" w:space="0" w:color="auto"/>
        <w:left w:val="none" w:sz="0" w:space="0" w:color="auto"/>
        <w:bottom w:val="none" w:sz="0" w:space="0" w:color="auto"/>
        <w:right w:val="none" w:sz="0" w:space="0" w:color="auto"/>
      </w:divBdr>
    </w:div>
    <w:div w:id="453182535">
      <w:bodyDiv w:val="1"/>
      <w:marLeft w:val="0"/>
      <w:marRight w:val="0"/>
      <w:marTop w:val="0"/>
      <w:marBottom w:val="0"/>
      <w:divBdr>
        <w:top w:val="none" w:sz="0" w:space="0" w:color="auto"/>
        <w:left w:val="none" w:sz="0" w:space="0" w:color="auto"/>
        <w:bottom w:val="none" w:sz="0" w:space="0" w:color="auto"/>
        <w:right w:val="none" w:sz="0" w:space="0" w:color="auto"/>
      </w:divBdr>
    </w:div>
    <w:div w:id="467237992">
      <w:bodyDiv w:val="1"/>
      <w:marLeft w:val="0"/>
      <w:marRight w:val="0"/>
      <w:marTop w:val="0"/>
      <w:marBottom w:val="0"/>
      <w:divBdr>
        <w:top w:val="none" w:sz="0" w:space="0" w:color="auto"/>
        <w:left w:val="none" w:sz="0" w:space="0" w:color="auto"/>
        <w:bottom w:val="none" w:sz="0" w:space="0" w:color="auto"/>
        <w:right w:val="none" w:sz="0" w:space="0" w:color="auto"/>
      </w:divBdr>
      <w:divsChild>
        <w:div w:id="997926171">
          <w:marLeft w:val="547"/>
          <w:marRight w:val="0"/>
          <w:marTop w:val="0"/>
          <w:marBottom w:val="0"/>
          <w:divBdr>
            <w:top w:val="none" w:sz="0" w:space="0" w:color="auto"/>
            <w:left w:val="none" w:sz="0" w:space="0" w:color="auto"/>
            <w:bottom w:val="none" w:sz="0" w:space="0" w:color="auto"/>
            <w:right w:val="none" w:sz="0" w:space="0" w:color="auto"/>
          </w:divBdr>
        </w:div>
      </w:divsChild>
    </w:div>
    <w:div w:id="517695236">
      <w:bodyDiv w:val="1"/>
      <w:marLeft w:val="0"/>
      <w:marRight w:val="0"/>
      <w:marTop w:val="0"/>
      <w:marBottom w:val="0"/>
      <w:divBdr>
        <w:top w:val="none" w:sz="0" w:space="0" w:color="auto"/>
        <w:left w:val="none" w:sz="0" w:space="0" w:color="auto"/>
        <w:bottom w:val="none" w:sz="0" w:space="0" w:color="auto"/>
        <w:right w:val="none" w:sz="0" w:space="0" w:color="auto"/>
      </w:divBdr>
      <w:divsChild>
        <w:div w:id="949051406">
          <w:marLeft w:val="547"/>
          <w:marRight w:val="0"/>
          <w:marTop w:val="0"/>
          <w:marBottom w:val="0"/>
          <w:divBdr>
            <w:top w:val="none" w:sz="0" w:space="0" w:color="auto"/>
            <w:left w:val="none" w:sz="0" w:space="0" w:color="auto"/>
            <w:bottom w:val="none" w:sz="0" w:space="0" w:color="auto"/>
            <w:right w:val="none" w:sz="0" w:space="0" w:color="auto"/>
          </w:divBdr>
        </w:div>
      </w:divsChild>
    </w:div>
    <w:div w:id="524174581">
      <w:bodyDiv w:val="1"/>
      <w:marLeft w:val="0"/>
      <w:marRight w:val="0"/>
      <w:marTop w:val="0"/>
      <w:marBottom w:val="0"/>
      <w:divBdr>
        <w:top w:val="none" w:sz="0" w:space="0" w:color="auto"/>
        <w:left w:val="none" w:sz="0" w:space="0" w:color="auto"/>
        <w:bottom w:val="none" w:sz="0" w:space="0" w:color="auto"/>
        <w:right w:val="none" w:sz="0" w:space="0" w:color="auto"/>
      </w:divBdr>
    </w:div>
    <w:div w:id="539972098">
      <w:bodyDiv w:val="1"/>
      <w:marLeft w:val="0"/>
      <w:marRight w:val="0"/>
      <w:marTop w:val="0"/>
      <w:marBottom w:val="0"/>
      <w:divBdr>
        <w:top w:val="none" w:sz="0" w:space="0" w:color="auto"/>
        <w:left w:val="none" w:sz="0" w:space="0" w:color="auto"/>
        <w:bottom w:val="none" w:sz="0" w:space="0" w:color="auto"/>
        <w:right w:val="none" w:sz="0" w:space="0" w:color="auto"/>
      </w:divBdr>
      <w:divsChild>
        <w:div w:id="1257209000">
          <w:marLeft w:val="0"/>
          <w:marRight w:val="0"/>
          <w:marTop w:val="0"/>
          <w:marBottom w:val="0"/>
          <w:divBdr>
            <w:top w:val="none" w:sz="0" w:space="0" w:color="auto"/>
            <w:left w:val="none" w:sz="0" w:space="0" w:color="auto"/>
            <w:bottom w:val="none" w:sz="0" w:space="0" w:color="auto"/>
            <w:right w:val="none" w:sz="0" w:space="0" w:color="auto"/>
          </w:divBdr>
        </w:div>
        <w:div w:id="1591619632">
          <w:marLeft w:val="0"/>
          <w:marRight w:val="0"/>
          <w:marTop w:val="0"/>
          <w:marBottom w:val="0"/>
          <w:divBdr>
            <w:top w:val="none" w:sz="0" w:space="0" w:color="auto"/>
            <w:left w:val="none" w:sz="0" w:space="0" w:color="auto"/>
            <w:bottom w:val="none" w:sz="0" w:space="0" w:color="auto"/>
            <w:right w:val="none" w:sz="0" w:space="0" w:color="auto"/>
          </w:divBdr>
        </w:div>
        <w:div w:id="1242450425">
          <w:marLeft w:val="0"/>
          <w:marRight w:val="0"/>
          <w:marTop w:val="0"/>
          <w:marBottom w:val="0"/>
          <w:divBdr>
            <w:top w:val="none" w:sz="0" w:space="0" w:color="auto"/>
            <w:left w:val="none" w:sz="0" w:space="0" w:color="auto"/>
            <w:bottom w:val="none" w:sz="0" w:space="0" w:color="auto"/>
            <w:right w:val="none" w:sz="0" w:space="0" w:color="auto"/>
          </w:divBdr>
        </w:div>
        <w:div w:id="77290642">
          <w:marLeft w:val="0"/>
          <w:marRight w:val="0"/>
          <w:marTop w:val="0"/>
          <w:marBottom w:val="0"/>
          <w:divBdr>
            <w:top w:val="none" w:sz="0" w:space="0" w:color="auto"/>
            <w:left w:val="none" w:sz="0" w:space="0" w:color="auto"/>
            <w:bottom w:val="none" w:sz="0" w:space="0" w:color="auto"/>
            <w:right w:val="none" w:sz="0" w:space="0" w:color="auto"/>
          </w:divBdr>
        </w:div>
        <w:div w:id="1667585655">
          <w:marLeft w:val="0"/>
          <w:marRight w:val="0"/>
          <w:marTop w:val="0"/>
          <w:marBottom w:val="0"/>
          <w:divBdr>
            <w:top w:val="none" w:sz="0" w:space="0" w:color="auto"/>
            <w:left w:val="none" w:sz="0" w:space="0" w:color="auto"/>
            <w:bottom w:val="none" w:sz="0" w:space="0" w:color="auto"/>
            <w:right w:val="none" w:sz="0" w:space="0" w:color="auto"/>
          </w:divBdr>
        </w:div>
        <w:div w:id="690911951">
          <w:marLeft w:val="0"/>
          <w:marRight w:val="0"/>
          <w:marTop w:val="0"/>
          <w:marBottom w:val="0"/>
          <w:divBdr>
            <w:top w:val="none" w:sz="0" w:space="0" w:color="auto"/>
            <w:left w:val="none" w:sz="0" w:space="0" w:color="auto"/>
            <w:bottom w:val="none" w:sz="0" w:space="0" w:color="auto"/>
            <w:right w:val="none" w:sz="0" w:space="0" w:color="auto"/>
          </w:divBdr>
        </w:div>
        <w:div w:id="184909694">
          <w:marLeft w:val="0"/>
          <w:marRight w:val="0"/>
          <w:marTop w:val="0"/>
          <w:marBottom w:val="0"/>
          <w:divBdr>
            <w:top w:val="none" w:sz="0" w:space="0" w:color="auto"/>
            <w:left w:val="none" w:sz="0" w:space="0" w:color="auto"/>
            <w:bottom w:val="none" w:sz="0" w:space="0" w:color="auto"/>
            <w:right w:val="none" w:sz="0" w:space="0" w:color="auto"/>
          </w:divBdr>
        </w:div>
      </w:divsChild>
    </w:div>
    <w:div w:id="552155801">
      <w:bodyDiv w:val="1"/>
      <w:marLeft w:val="0"/>
      <w:marRight w:val="0"/>
      <w:marTop w:val="0"/>
      <w:marBottom w:val="0"/>
      <w:divBdr>
        <w:top w:val="none" w:sz="0" w:space="0" w:color="auto"/>
        <w:left w:val="none" w:sz="0" w:space="0" w:color="auto"/>
        <w:bottom w:val="none" w:sz="0" w:space="0" w:color="auto"/>
        <w:right w:val="none" w:sz="0" w:space="0" w:color="auto"/>
      </w:divBdr>
    </w:div>
    <w:div w:id="572668023">
      <w:bodyDiv w:val="1"/>
      <w:marLeft w:val="0"/>
      <w:marRight w:val="0"/>
      <w:marTop w:val="0"/>
      <w:marBottom w:val="0"/>
      <w:divBdr>
        <w:top w:val="none" w:sz="0" w:space="0" w:color="auto"/>
        <w:left w:val="none" w:sz="0" w:space="0" w:color="auto"/>
        <w:bottom w:val="none" w:sz="0" w:space="0" w:color="auto"/>
        <w:right w:val="none" w:sz="0" w:space="0" w:color="auto"/>
      </w:divBdr>
    </w:div>
    <w:div w:id="599265612">
      <w:bodyDiv w:val="1"/>
      <w:marLeft w:val="0"/>
      <w:marRight w:val="0"/>
      <w:marTop w:val="0"/>
      <w:marBottom w:val="0"/>
      <w:divBdr>
        <w:top w:val="none" w:sz="0" w:space="0" w:color="auto"/>
        <w:left w:val="none" w:sz="0" w:space="0" w:color="auto"/>
        <w:bottom w:val="none" w:sz="0" w:space="0" w:color="auto"/>
        <w:right w:val="none" w:sz="0" w:space="0" w:color="auto"/>
      </w:divBdr>
    </w:div>
    <w:div w:id="721906518">
      <w:bodyDiv w:val="1"/>
      <w:marLeft w:val="0"/>
      <w:marRight w:val="0"/>
      <w:marTop w:val="0"/>
      <w:marBottom w:val="0"/>
      <w:divBdr>
        <w:top w:val="none" w:sz="0" w:space="0" w:color="auto"/>
        <w:left w:val="none" w:sz="0" w:space="0" w:color="auto"/>
        <w:bottom w:val="none" w:sz="0" w:space="0" w:color="auto"/>
        <w:right w:val="none" w:sz="0" w:space="0" w:color="auto"/>
      </w:divBdr>
    </w:div>
    <w:div w:id="725104166">
      <w:bodyDiv w:val="1"/>
      <w:marLeft w:val="0"/>
      <w:marRight w:val="0"/>
      <w:marTop w:val="0"/>
      <w:marBottom w:val="0"/>
      <w:divBdr>
        <w:top w:val="none" w:sz="0" w:space="0" w:color="auto"/>
        <w:left w:val="none" w:sz="0" w:space="0" w:color="auto"/>
        <w:bottom w:val="none" w:sz="0" w:space="0" w:color="auto"/>
        <w:right w:val="none" w:sz="0" w:space="0" w:color="auto"/>
      </w:divBdr>
    </w:div>
    <w:div w:id="752891734">
      <w:bodyDiv w:val="1"/>
      <w:marLeft w:val="0"/>
      <w:marRight w:val="0"/>
      <w:marTop w:val="0"/>
      <w:marBottom w:val="0"/>
      <w:divBdr>
        <w:top w:val="none" w:sz="0" w:space="0" w:color="auto"/>
        <w:left w:val="none" w:sz="0" w:space="0" w:color="auto"/>
        <w:bottom w:val="none" w:sz="0" w:space="0" w:color="auto"/>
        <w:right w:val="none" w:sz="0" w:space="0" w:color="auto"/>
      </w:divBdr>
      <w:divsChild>
        <w:div w:id="1065179460">
          <w:marLeft w:val="547"/>
          <w:marRight w:val="0"/>
          <w:marTop w:val="0"/>
          <w:marBottom w:val="0"/>
          <w:divBdr>
            <w:top w:val="none" w:sz="0" w:space="0" w:color="auto"/>
            <w:left w:val="none" w:sz="0" w:space="0" w:color="auto"/>
            <w:bottom w:val="none" w:sz="0" w:space="0" w:color="auto"/>
            <w:right w:val="none" w:sz="0" w:space="0" w:color="auto"/>
          </w:divBdr>
        </w:div>
      </w:divsChild>
    </w:div>
    <w:div w:id="783379413">
      <w:bodyDiv w:val="1"/>
      <w:marLeft w:val="0"/>
      <w:marRight w:val="0"/>
      <w:marTop w:val="0"/>
      <w:marBottom w:val="0"/>
      <w:divBdr>
        <w:top w:val="none" w:sz="0" w:space="0" w:color="auto"/>
        <w:left w:val="none" w:sz="0" w:space="0" w:color="auto"/>
        <w:bottom w:val="none" w:sz="0" w:space="0" w:color="auto"/>
        <w:right w:val="none" w:sz="0" w:space="0" w:color="auto"/>
      </w:divBdr>
    </w:div>
    <w:div w:id="798495140">
      <w:bodyDiv w:val="1"/>
      <w:marLeft w:val="0"/>
      <w:marRight w:val="0"/>
      <w:marTop w:val="0"/>
      <w:marBottom w:val="0"/>
      <w:divBdr>
        <w:top w:val="none" w:sz="0" w:space="0" w:color="auto"/>
        <w:left w:val="none" w:sz="0" w:space="0" w:color="auto"/>
        <w:bottom w:val="none" w:sz="0" w:space="0" w:color="auto"/>
        <w:right w:val="none" w:sz="0" w:space="0" w:color="auto"/>
      </w:divBdr>
    </w:div>
    <w:div w:id="908929684">
      <w:bodyDiv w:val="1"/>
      <w:marLeft w:val="0"/>
      <w:marRight w:val="0"/>
      <w:marTop w:val="0"/>
      <w:marBottom w:val="0"/>
      <w:divBdr>
        <w:top w:val="none" w:sz="0" w:space="0" w:color="auto"/>
        <w:left w:val="none" w:sz="0" w:space="0" w:color="auto"/>
        <w:bottom w:val="none" w:sz="0" w:space="0" w:color="auto"/>
        <w:right w:val="none" w:sz="0" w:space="0" w:color="auto"/>
      </w:divBdr>
    </w:div>
    <w:div w:id="1066144214">
      <w:bodyDiv w:val="1"/>
      <w:marLeft w:val="0"/>
      <w:marRight w:val="0"/>
      <w:marTop w:val="0"/>
      <w:marBottom w:val="0"/>
      <w:divBdr>
        <w:top w:val="none" w:sz="0" w:space="0" w:color="auto"/>
        <w:left w:val="none" w:sz="0" w:space="0" w:color="auto"/>
        <w:bottom w:val="none" w:sz="0" w:space="0" w:color="auto"/>
        <w:right w:val="none" w:sz="0" w:space="0" w:color="auto"/>
      </w:divBdr>
    </w:div>
    <w:div w:id="1079598871">
      <w:bodyDiv w:val="1"/>
      <w:marLeft w:val="0"/>
      <w:marRight w:val="0"/>
      <w:marTop w:val="0"/>
      <w:marBottom w:val="0"/>
      <w:divBdr>
        <w:top w:val="none" w:sz="0" w:space="0" w:color="auto"/>
        <w:left w:val="none" w:sz="0" w:space="0" w:color="auto"/>
        <w:bottom w:val="none" w:sz="0" w:space="0" w:color="auto"/>
        <w:right w:val="none" w:sz="0" w:space="0" w:color="auto"/>
      </w:divBdr>
      <w:divsChild>
        <w:div w:id="188686333">
          <w:marLeft w:val="0"/>
          <w:marRight w:val="0"/>
          <w:marTop w:val="0"/>
          <w:marBottom w:val="0"/>
          <w:divBdr>
            <w:top w:val="none" w:sz="0" w:space="0" w:color="auto"/>
            <w:left w:val="none" w:sz="0" w:space="0" w:color="auto"/>
            <w:bottom w:val="none" w:sz="0" w:space="0" w:color="auto"/>
            <w:right w:val="none" w:sz="0" w:space="0" w:color="auto"/>
          </w:divBdr>
          <w:divsChild>
            <w:div w:id="4896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7572">
      <w:bodyDiv w:val="1"/>
      <w:marLeft w:val="0"/>
      <w:marRight w:val="0"/>
      <w:marTop w:val="0"/>
      <w:marBottom w:val="0"/>
      <w:divBdr>
        <w:top w:val="none" w:sz="0" w:space="0" w:color="auto"/>
        <w:left w:val="none" w:sz="0" w:space="0" w:color="auto"/>
        <w:bottom w:val="none" w:sz="0" w:space="0" w:color="auto"/>
        <w:right w:val="none" w:sz="0" w:space="0" w:color="auto"/>
      </w:divBdr>
      <w:divsChild>
        <w:div w:id="1946425700">
          <w:marLeft w:val="0"/>
          <w:marRight w:val="0"/>
          <w:marTop w:val="0"/>
          <w:marBottom w:val="0"/>
          <w:divBdr>
            <w:top w:val="none" w:sz="0" w:space="0" w:color="auto"/>
            <w:left w:val="none" w:sz="0" w:space="0" w:color="auto"/>
            <w:bottom w:val="none" w:sz="0" w:space="0" w:color="auto"/>
            <w:right w:val="none" w:sz="0" w:space="0" w:color="auto"/>
          </w:divBdr>
        </w:div>
        <w:div w:id="501743752">
          <w:marLeft w:val="0"/>
          <w:marRight w:val="0"/>
          <w:marTop w:val="0"/>
          <w:marBottom w:val="0"/>
          <w:divBdr>
            <w:top w:val="none" w:sz="0" w:space="0" w:color="auto"/>
            <w:left w:val="none" w:sz="0" w:space="0" w:color="auto"/>
            <w:bottom w:val="none" w:sz="0" w:space="0" w:color="auto"/>
            <w:right w:val="none" w:sz="0" w:space="0" w:color="auto"/>
          </w:divBdr>
        </w:div>
        <w:div w:id="1661225928">
          <w:marLeft w:val="0"/>
          <w:marRight w:val="0"/>
          <w:marTop w:val="0"/>
          <w:marBottom w:val="0"/>
          <w:divBdr>
            <w:top w:val="none" w:sz="0" w:space="0" w:color="auto"/>
            <w:left w:val="none" w:sz="0" w:space="0" w:color="auto"/>
            <w:bottom w:val="none" w:sz="0" w:space="0" w:color="auto"/>
            <w:right w:val="none" w:sz="0" w:space="0" w:color="auto"/>
          </w:divBdr>
        </w:div>
        <w:div w:id="1592279580">
          <w:marLeft w:val="0"/>
          <w:marRight w:val="0"/>
          <w:marTop w:val="0"/>
          <w:marBottom w:val="0"/>
          <w:divBdr>
            <w:top w:val="none" w:sz="0" w:space="0" w:color="auto"/>
            <w:left w:val="none" w:sz="0" w:space="0" w:color="auto"/>
            <w:bottom w:val="none" w:sz="0" w:space="0" w:color="auto"/>
            <w:right w:val="none" w:sz="0" w:space="0" w:color="auto"/>
          </w:divBdr>
        </w:div>
        <w:div w:id="1175613805">
          <w:marLeft w:val="0"/>
          <w:marRight w:val="0"/>
          <w:marTop w:val="0"/>
          <w:marBottom w:val="0"/>
          <w:divBdr>
            <w:top w:val="none" w:sz="0" w:space="0" w:color="auto"/>
            <w:left w:val="none" w:sz="0" w:space="0" w:color="auto"/>
            <w:bottom w:val="none" w:sz="0" w:space="0" w:color="auto"/>
            <w:right w:val="none" w:sz="0" w:space="0" w:color="auto"/>
          </w:divBdr>
        </w:div>
        <w:div w:id="272247274">
          <w:marLeft w:val="0"/>
          <w:marRight w:val="0"/>
          <w:marTop w:val="0"/>
          <w:marBottom w:val="0"/>
          <w:divBdr>
            <w:top w:val="none" w:sz="0" w:space="0" w:color="auto"/>
            <w:left w:val="none" w:sz="0" w:space="0" w:color="auto"/>
            <w:bottom w:val="none" w:sz="0" w:space="0" w:color="auto"/>
            <w:right w:val="none" w:sz="0" w:space="0" w:color="auto"/>
          </w:divBdr>
        </w:div>
        <w:div w:id="307789284">
          <w:marLeft w:val="0"/>
          <w:marRight w:val="0"/>
          <w:marTop w:val="0"/>
          <w:marBottom w:val="0"/>
          <w:divBdr>
            <w:top w:val="none" w:sz="0" w:space="0" w:color="auto"/>
            <w:left w:val="none" w:sz="0" w:space="0" w:color="auto"/>
            <w:bottom w:val="none" w:sz="0" w:space="0" w:color="auto"/>
            <w:right w:val="none" w:sz="0" w:space="0" w:color="auto"/>
          </w:divBdr>
        </w:div>
      </w:divsChild>
    </w:div>
    <w:div w:id="1146125168">
      <w:bodyDiv w:val="1"/>
      <w:marLeft w:val="0"/>
      <w:marRight w:val="0"/>
      <w:marTop w:val="0"/>
      <w:marBottom w:val="0"/>
      <w:divBdr>
        <w:top w:val="none" w:sz="0" w:space="0" w:color="auto"/>
        <w:left w:val="none" w:sz="0" w:space="0" w:color="auto"/>
        <w:bottom w:val="none" w:sz="0" w:space="0" w:color="auto"/>
        <w:right w:val="none" w:sz="0" w:space="0" w:color="auto"/>
      </w:divBdr>
      <w:divsChild>
        <w:div w:id="2102944493">
          <w:marLeft w:val="547"/>
          <w:marRight w:val="0"/>
          <w:marTop w:val="0"/>
          <w:marBottom w:val="0"/>
          <w:divBdr>
            <w:top w:val="none" w:sz="0" w:space="0" w:color="auto"/>
            <w:left w:val="none" w:sz="0" w:space="0" w:color="auto"/>
            <w:bottom w:val="none" w:sz="0" w:space="0" w:color="auto"/>
            <w:right w:val="none" w:sz="0" w:space="0" w:color="auto"/>
          </w:divBdr>
        </w:div>
      </w:divsChild>
    </w:div>
    <w:div w:id="1204099019">
      <w:bodyDiv w:val="1"/>
      <w:marLeft w:val="0"/>
      <w:marRight w:val="0"/>
      <w:marTop w:val="0"/>
      <w:marBottom w:val="0"/>
      <w:divBdr>
        <w:top w:val="none" w:sz="0" w:space="0" w:color="auto"/>
        <w:left w:val="none" w:sz="0" w:space="0" w:color="auto"/>
        <w:bottom w:val="none" w:sz="0" w:space="0" w:color="auto"/>
        <w:right w:val="none" w:sz="0" w:space="0" w:color="auto"/>
      </w:divBdr>
      <w:divsChild>
        <w:div w:id="2243376">
          <w:marLeft w:val="547"/>
          <w:marRight w:val="0"/>
          <w:marTop w:val="0"/>
          <w:marBottom w:val="0"/>
          <w:divBdr>
            <w:top w:val="none" w:sz="0" w:space="0" w:color="auto"/>
            <w:left w:val="none" w:sz="0" w:space="0" w:color="auto"/>
            <w:bottom w:val="none" w:sz="0" w:space="0" w:color="auto"/>
            <w:right w:val="none" w:sz="0" w:space="0" w:color="auto"/>
          </w:divBdr>
        </w:div>
      </w:divsChild>
    </w:div>
    <w:div w:id="1248735309">
      <w:bodyDiv w:val="1"/>
      <w:marLeft w:val="0"/>
      <w:marRight w:val="0"/>
      <w:marTop w:val="0"/>
      <w:marBottom w:val="0"/>
      <w:divBdr>
        <w:top w:val="none" w:sz="0" w:space="0" w:color="auto"/>
        <w:left w:val="none" w:sz="0" w:space="0" w:color="auto"/>
        <w:bottom w:val="none" w:sz="0" w:space="0" w:color="auto"/>
        <w:right w:val="none" w:sz="0" w:space="0" w:color="auto"/>
      </w:divBdr>
    </w:div>
    <w:div w:id="1252395682">
      <w:bodyDiv w:val="1"/>
      <w:marLeft w:val="0"/>
      <w:marRight w:val="0"/>
      <w:marTop w:val="0"/>
      <w:marBottom w:val="0"/>
      <w:divBdr>
        <w:top w:val="none" w:sz="0" w:space="0" w:color="auto"/>
        <w:left w:val="none" w:sz="0" w:space="0" w:color="auto"/>
        <w:bottom w:val="none" w:sz="0" w:space="0" w:color="auto"/>
        <w:right w:val="none" w:sz="0" w:space="0" w:color="auto"/>
      </w:divBdr>
    </w:div>
    <w:div w:id="1290473595">
      <w:bodyDiv w:val="1"/>
      <w:marLeft w:val="0"/>
      <w:marRight w:val="0"/>
      <w:marTop w:val="0"/>
      <w:marBottom w:val="0"/>
      <w:divBdr>
        <w:top w:val="none" w:sz="0" w:space="0" w:color="auto"/>
        <w:left w:val="none" w:sz="0" w:space="0" w:color="auto"/>
        <w:bottom w:val="none" w:sz="0" w:space="0" w:color="auto"/>
        <w:right w:val="none" w:sz="0" w:space="0" w:color="auto"/>
      </w:divBdr>
    </w:div>
    <w:div w:id="1377582031">
      <w:bodyDiv w:val="1"/>
      <w:marLeft w:val="0"/>
      <w:marRight w:val="0"/>
      <w:marTop w:val="0"/>
      <w:marBottom w:val="0"/>
      <w:divBdr>
        <w:top w:val="none" w:sz="0" w:space="0" w:color="auto"/>
        <w:left w:val="none" w:sz="0" w:space="0" w:color="auto"/>
        <w:bottom w:val="none" w:sz="0" w:space="0" w:color="auto"/>
        <w:right w:val="none" w:sz="0" w:space="0" w:color="auto"/>
      </w:divBdr>
    </w:div>
    <w:div w:id="1377699071">
      <w:bodyDiv w:val="1"/>
      <w:marLeft w:val="0"/>
      <w:marRight w:val="0"/>
      <w:marTop w:val="0"/>
      <w:marBottom w:val="0"/>
      <w:divBdr>
        <w:top w:val="none" w:sz="0" w:space="0" w:color="auto"/>
        <w:left w:val="none" w:sz="0" w:space="0" w:color="auto"/>
        <w:bottom w:val="none" w:sz="0" w:space="0" w:color="auto"/>
        <w:right w:val="none" w:sz="0" w:space="0" w:color="auto"/>
      </w:divBdr>
      <w:divsChild>
        <w:div w:id="807553858">
          <w:marLeft w:val="0"/>
          <w:marRight w:val="0"/>
          <w:marTop w:val="0"/>
          <w:marBottom w:val="0"/>
          <w:divBdr>
            <w:top w:val="none" w:sz="0" w:space="0" w:color="auto"/>
            <w:left w:val="none" w:sz="0" w:space="0" w:color="auto"/>
            <w:bottom w:val="none" w:sz="0" w:space="0" w:color="auto"/>
            <w:right w:val="none" w:sz="0" w:space="0" w:color="auto"/>
          </w:divBdr>
        </w:div>
        <w:div w:id="1358430829">
          <w:marLeft w:val="0"/>
          <w:marRight w:val="0"/>
          <w:marTop w:val="0"/>
          <w:marBottom w:val="0"/>
          <w:divBdr>
            <w:top w:val="none" w:sz="0" w:space="0" w:color="auto"/>
            <w:left w:val="none" w:sz="0" w:space="0" w:color="auto"/>
            <w:bottom w:val="none" w:sz="0" w:space="0" w:color="auto"/>
            <w:right w:val="none" w:sz="0" w:space="0" w:color="auto"/>
          </w:divBdr>
        </w:div>
        <w:div w:id="457651907">
          <w:marLeft w:val="0"/>
          <w:marRight w:val="0"/>
          <w:marTop w:val="0"/>
          <w:marBottom w:val="0"/>
          <w:divBdr>
            <w:top w:val="none" w:sz="0" w:space="0" w:color="auto"/>
            <w:left w:val="none" w:sz="0" w:space="0" w:color="auto"/>
            <w:bottom w:val="none" w:sz="0" w:space="0" w:color="auto"/>
            <w:right w:val="none" w:sz="0" w:space="0" w:color="auto"/>
          </w:divBdr>
        </w:div>
        <w:div w:id="1710228492">
          <w:marLeft w:val="0"/>
          <w:marRight w:val="0"/>
          <w:marTop w:val="0"/>
          <w:marBottom w:val="0"/>
          <w:divBdr>
            <w:top w:val="none" w:sz="0" w:space="0" w:color="auto"/>
            <w:left w:val="none" w:sz="0" w:space="0" w:color="auto"/>
            <w:bottom w:val="none" w:sz="0" w:space="0" w:color="auto"/>
            <w:right w:val="none" w:sz="0" w:space="0" w:color="auto"/>
          </w:divBdr>
        </w:div>
        <w:div w:id="1368024056">
          <w:marLeft w:val="0"/>
          <w:marRight w:val="0"/>
          <w:marTop w:val="0"/>
          <w:marBottom w:val="0"/>
          <w:divBdr>
            <w:top w:val="none" w:sz="0" w:space="0" w:color="auto"/>
            <w:left w:val="none" w:sz="0" w:space="0" w:color="auto"/>
            <w:bottom w:val="none" w:sz="0" w:space="0" w:color="auto"/>
            <w:right w:val="none" w:sz="0" w:space="0" w:color="auto"/>
          </w:divBdr>
        </w:div>
        <w:div w:id="1261991118">
          <w:marLeft w:val="0"/>
          <w:marRight w:val="0"/>
          <w:marTop w:val="0"/>
          <w:marBottom w:val="0"/>
          <w:divBdr>
            <w:top w:val="none" w:sz="0" w:space="0" w:color="auto"/>
            <w:left w:val="none" w:sz="0" w:space="0" w:color="auto"/>
            <w:bottom w:val="none" w:sz="0" w:space="0" w:color="auto"/>
            <w:right w:val="none" w:sz="0" w:space="0" w:color="auto"/>
          </w:divBdr>
        </w:div>
        <w:div w:id="854656306">
          <w:marLeft w:val="0"/>
          <w:marRight w:val="0"/>
          <w:marTop w:val="0"/>
          <w:marBottom w:val="0"/>
          <w:divBdr>
            <w:top w:val="none" w:sz="0" w:space="0" w:color="auto"/>
            <w:left w:val="none" w:sz="0" w:space="0" w:color="auto"/>
            <w:bottom w:val="none" w:sz="0" w:space="0" w:color="auto"/>
            <w:right w:val="none" w:sz="0" w:space="0" w:color="auto"/>
          </w:divBdr>
        </w:div>
        <w:div w:id="1583755186">
          <w:marLeft w:val="0"/>
          <w:marRight w:val="0"/>
          <w:marTop w:val="0"/>
          <w:marBottom w:val="0"/>
          <w:divBdr>
            <w:top w:val="none" w:sz="0" w:space="0" w:color="auto"/>
            <w:left w:val="none" w:sz="0" w:space="0" w:color="auto"/>
            <w:bottom w:val="none" w:sz="0" w:space="0" w:color="auto"/>
            <w:right w:val="none" w:sz="0" w:space="0" w:color="auto"/>
          </w:divBdr>
        </w:div>
        <w:div w:id="1478455539">
          <w:marLeft w:val="0"/>
          <w:marRight w:val="0"/>
          <w:marTop w:val="0"/>
          <w:marBottom w:val="0"/>
          <w:divBdr>
            <w:top w:val="none" w:sz="0" w:space="0" w:color="auto"/>
            <w:left w:val="none" w:sz="0" w:space="0" w:color="auto"/>
            <w:bottom w:val="none" w:sz="0" w:space="0" w:color="auto"/>
            <w:right w:val="none" w:sz="0" w:space="0" w:color="auto"/>
          </w:divBdr>
        </w:div>
      </w:divsChild>
    </w:div>
    <w:div w:id="1393624665">
      <w:bodyDiv w:val="1"/>
      <w:marLeft w:val="0"/>
      <w:marRight w:val="0"/>
      <w:marTop w:val="0"/>
      <w:marBottom w:val="0"/>
      <w:divBdr>
        <w:top w:val="none" w:sz="0" w:space="0" w:color="auto"/>
        <w:left w:val="none" w:sz="0" w:space="0" w:color="auto"/>
        <w:bottom w:val="none" w:sz="0" w:space="0" w:color="auto"/>
        <w:right w:val="none" w:sz="0" w:space="0" w:color="auto"/>
      </w:divBdr>
    </w:div>
    <w:div w:id="1479028893">
      <w:bodyDiv w:val="1"/>
      <w:marLeft w:val="0"/>
      <w:marRight w:val="0"/>
      <w:marTop w:val="0"/>
      <w:marBottom w:val="0"/>
      <w:divBdr>
        <w:top w:val="none" w:sz="0" w:space="0" w:color="auto"/>
        <w:left w:val="none" w:sz="0" w:space="0" w:color="auto"/>
        <w:bottom w:val="none" w:sz="0" w:space="0" w:color="auto"/>
        <w:right w:val="none" w:sz="0" w:space="0" w:color="auto"/>
      </w:divBdr>
      <w:divsChild>
        <w:div w:id="697314324">
          <w:marLeft w:val="0"/>
          <w:marRight w:val="0"/>
          <w:marTop w:val="0"/>
          <w:marBottom w:val="0"/>
          <w:divBdr>
            <w:top w:val="none" w:sz="0" w:space="0" w:color="auto"/>
            <w:left w:val="none" w:sz="0" w:space="0" w:color="auto"/>
            <w:bottom w:val="none" w:sz="0" w:space="0" w:color="auto"/>
            <w:right w:val="none" w:sz="0" w:space="0" w:color="auto"/>
          </w:divBdr>
        </w:div>
        <w:div w:id="317272372">
          <w:marLeft w:val="0"/>
          <w:marRight w:val="0"/>
          <w:marTop w:val="0"/>
          <w:marBottom w:val="0"/>
          <w:divBdr>
            <w:top w:val="none" w:sz="0" w:space="0" w:color="auto"/>
            <w:left w:val="none" w:sz="0" w:space="0" w:color="auto"/>
            <w:bottom w:val="none" w:sz="0" w:space="0" w:color="auto"/>
            <w:right w:val="none" w:sz="0" w:space="0" w:color="auto"/>
          </w:divBdr>
        </w:div>
        <w:div w:id="805271837">
          <w:marLeft w:val="0"/>
          <w:marRight w:val="0"/>
          <w:marTop w:val="0"/>
          <w:marBottom w:val="0"/>
          <w:divBdr>
            <w:top w:val="none" w:sz="0" w:space="0" w:color="auto"/>
            <w:left w:val="none" w:sz="0" w:space="0" w:color="auto"/>
            <w:bottom w:val="none" w:sz="0" w:space="0" w:color="auto"/>
            <w:right w:val="none" w:sz="0" w:space="0" w:color="auto"/>
          </w:divBdr>
        </w:div>
        <w:div w:id="2137063468">
          <w:marLeft w:val="0"/>
          <w:marRight w:val="0"/>
          <w:marTop w:val="0"/>
          <w:marBottom w:val="0"/>
          <w:divBdr>
            <w:top w:val="none" w:sz="0" w:space="0" w:color="auto"/>
            <w:left w:val="none" w:sz="0" w:space="0" w:color="auto"/>
            <w:bottom w:val="none" w:sz="0" w:space="0" w:color="auto"/>
            <w:right w:val="none" w:sz="0" w:space="0" w:color="auto"/>
          </w:divBdr>
        </w:div>
        <w:div w:id="290718327">
          <w:marLeft w:val="0"/>
          <w:marRight w:val="0"/>
          <w:marTop w:val="0"/>
          <w:marBottom w:val="0"/>
          <w:divBdr>
            <w:top w:val="none" w:sz="0" w:space="0" w:color="auto"/>
            <w:left w:val="none" w:sz="0" w:space="0" w:color="auto"/>
            <w:bottom w:val="none" w:sz="0" w:space="0" w:color="auto"/>
            <w:right w:val="none" w:sz="0" w:space="0" w:color="auto"/>
          </w:divBdr>
        </w:div>
        <w:div w:id="620113515">
          <w:marLeft w:val="0"/>
          <w:marRight w:val="0"/>
          <w:marTop w:val="0"/>
          <w:marBottom w:val="0"/>
          <w:divBdr>
            <w:top w:val="none" w:sz="0" w:space="0" w:color="auto"/>
            <w:left w:val="none" w:sz="0" w:space="0" w:color="auto"/>
            <w:bottom w:val="none" w:sz="0" w:space="0" w:color="auto"/>
            <w:right w:val="none" w:sz="0" w:space="0" w:color="auto"/>
          </w:divBdr>
        </w:div>
        <w:div w:id="1618023769">
          <w:marLeft w:val="0"/>
          <w:marRight w:val="0"/>
          <w:marTop w:val="0"/>
          <w:marBottom w:val="0"/>
          <w:divBdr>
            <w:top w:val="none" w:sz="0" w:space="0" w:color="auto"/>
            <w:left w:val="none" w:sz="0" w:space="0" w:color="auto"/>
            <w:bottom w:val="none" w:sz="0" w:space="0" w:color="auto"/>
            <w:right w:val="none" w:sz="0" w:space="0" w:color="auto"/>
          </w:divBdr>
        </w:div>
        <w:div w:id="1920751642">
          <w:marLeft w:val="0"/>
          <w:marRight w:val="0"/>
          <w:marTop w:val="0"/>
          <w:marBottom w:val="0"/>
          <w:divBdr>
            <w:top w:val="none" w:sz="0" w:space="0" w:color="auto"/>
            <w:left w:val="none" w:sz="0" w:space="0" w:color="auto"/>
            <w:bottom w:val="none" w:sz="0" w:space="0" w:color="auto"/>
            <w:right w:val="none" w:sz="0" w:space="0" w:color="auto"/>
          </w:divBdr>
        </w:div>
        <w:div w:id="2134787433">
          <w:marLeft w:val="0"/>
          <w:marRight w:val="0"/>
          <w:marTop w:val="0"/>
          <w:marBottom w:val="0"/>
          <w:divBdr>
            <w:top w:val="none" w:sz="0" w:space="0" w:color="auto"/>
            <w:left w:val="none" w:sz="0" w:space="0" w:color="auto"/>
            <w:bottom w:val="none" w:sz="0" w:space="0" w:color="auto"/>
            <w:right w:val="none" w:sz="0" w:space="0" w:color="auto"/>
          </w:divBdr>
        </w:div>
      </w:divsChild>
    </w:div>
    <w:div w:id="1490637013">
      <w:bodyDiv w:val="1"/>
      <w:marLeft w:val="0"/>
      <w:marRight w:val="0"/>
      <w:marTop w:val="0"/>
      <w:marBottom w:val="0"/>
      <w:divBdr>
        <w:top w:val="none" w:sz="0" w:space="0" w:color="auto"/>
        <w:left w:val="none" w:sz="0" w:space="0" w:color="auto"/>
        <w:bottom w:val="none" w:sz="0" w:space="0" w:color="auto"/>
        <w:right w:val="none" w:sz="0" w:space="0" w:color="auto"/>
      </w:divBdr>
    </w:div>
    <w:div w:id="1505777533">
      <w:bodyDiv w:val="1"/>
      <w:marLeft w:val="0"/>
      <w:marRight w:val="0"/>
      <w:marTop w:val="0"/>
      <w:marBottom w:val="0"/>
      <w:divBdr>
        <w:top w:val="none" w:sz="0" w:space="0" w:color="auto"/>
        <w:left w:val="none" w:sz="0" w:space="0" w:color="auto"/>
        <w:bottom w:val="none" w:sz="0" w:space="0" w:color="auto"/>
        <w:right w:val="none" w:sz="0" w:space="0" w:color="auto"/>
      </w:divBdr>
      <w:divsChild>
        <w:div w:id="1132989920">
          <w:marLeft w:val="547"/>
          <w:marRight w:val="0"/>
          <w:marTop w:val="0"/>
          <w:marBottom w:val="0"/>
          <w:divBdr>
            <w:top w:val="none" w:sz="0" w:space="0" w:color="auto"/>
            <w:left w:val="none" w:sz="0" w:space="0" w:color="auto"/>
            <w:bottom w:val="none" w:sz="0" w:space="0" w:color="auto"/>
            <w:right w:val="none" w:sz="0" w:space="0" w:color="auto"/>
          </w:divBdr>
        </w:div>
      </w:divsChild>
    </w:div>
    <w:div w:id="1547135101">
      <w:bodyDiv w:val="1"/>
      <w:marLeft w:val="0"/>
      <w:marRight w:val="0"/>
      <w:marTop w:val="0"/>
      <w:marBottom w:val="0"/>
      <w:divBdr>
        <w:top w:val="none" w:sz="0" w:space="0" w:color="auto"/>
        <w:left w:val="none" w:sz="0" w:space="0" w:color="auto"/>
        <w:bottom w:val="none" w:sz="0" w:space="0" w:color="auto"/>
        <w:right w:val="none" w:sz="0" w:space="0" w:color="auto"/>
      </w:divBdr>
    </w:div>
    <w:div w:id="1608074594">
      <w:bodyDiv w:val="1"/>
      <w:marLeft w:val="0"/>
      <w:marRight w:val="0"/>
      <w:marTop w:val="0"/>
      <w:marBottom w:val="0"/>
      <w:divBdr>
        <w:top w:val="none" w:sz="0" w:space="0" w:color="auto"/>
        <w:left w:val="none" w:sz="0" w:space="0" w:color="auto"/>
        <w:bottom w:val="none" w:sz="0" w:space="0" w:color="auto"/>
        <w:right w:val="none" w:sz="0" w:space="0" w:color="auto"/>
      </w:divBdr>
    </w:div>
    <w:div w:id="1630165245">
      <w:bodyDiv w:val="1"/>
      <w:marLeft w:val="0"/>
      <w:marRight w:val="0"/>
      <w:marTop w:val="0"/>
      <w:marBottom w:val="0"/>
      <w:divBdr>
        <w:top w:val="none" w:sz="0" w:space="0" w:color="auto"/>
        <w:left w:val="none" w:sz="0" w:space="0" w:color="auto"/>
        <w:bottom w:val="none" w:sz="0" w:space="0" w:color="auto"/>
        <w:right w:val="none" w:sz="0" w:space="0" w:color="auto"/>
      </w:divBdr>
    </w:div>
    <w:div w:id="1667442454">
      <w:bodyDiv w:val="1"/>
      <w:marLeft w:val="0"/>
      <w:marRight w:val="0"/>
      <w:marTop w:val="0"/>
      <w:marBottom w:val="0"/>
      <w:divBdr>
        <w:top w:val="none" w:sz="0" w:space="0" w:color="auto"/>
        <w:left w:val="none" w:sz="0" w:space="0" w:color="auto"/>
        <w:bottom w:val="none" w:sz="0" w:space="0" w:color="auto"/>
        <w:right w:val="none" w:sz="0" w:space="0" w:color="auto"/>
      </w:divBdr>
    </w:div>
    <w:div w:id="1671061184">
      <w:bodyDiv w:val="1"/>
      <w:marLeft w:val="0"/>
      <w:marRight w:val="0"/>
      <w:marTop w:val="0"/>
      <w:marBottom w:val="0"/>
      <w:divBdr>
        <w:top w:val="none" w:sz="0" w:space="0" w:color="auto"/>
        <w:left w:val="none" w:sz="0" w:space="0" w:color="auto"/>
        <w:bottom w:val="none" w:sz="0" w:space="0" w:color="auto"/>
        <w:right w:val="none" w:sz="0" w:space="0" w:color="auto"/>
      </w:divBdr>
    </w:div>
    <w:div w:id="1701390224">
      <w:bodyDiv w:val="1"/>
      <w:marLeft w:val="0"/>
      <w:marRight w:val="0"/>
      <w:marTop w:val="0"/>
      <w:marBottom w:val="0"/>
      <w:divBdr>
        <w:top w:val="none" w:sz="0" w:space="0" w:color="auto"/>
        <w:left w:val="none" w:sz="0" w:space="0" w:color="auto"/>
        <w:bottom w:val="none" w:sz="0" w:space="0" w:color="auto"/>
        <w:right w:val="none" w:sz="0" w:space="0" w:color="auto"/>
      </w:divBdr>
    </w:div>
    <w:div w:id="1711606945">
      <w:bodyDiv w:val="1"/>
      <w:marLeft w:val="0"/>
      <w:marRight w:val="0"/>
      <w:marTop w:val="0"/>
      <w:marBottom w:val="0"/>
      <w:divBdr>
        <w:top w:val="none" w:sz="0" w:space="0" w:color="auto"/>
        <w:left w:val="none" w:sz="0" w:space="0" w:color="auto"/>
        <w:bottom w:val="none" w:sz="0" w:space="0" w:color="auto"/>
        <w:right w:val="none" w:sz="0" w:space="0" w:color="auto"/>
      </w:divBdr>
    </w:div>
    <w:div w:id="1848246525">
      <w:bodyDiv w:val="1"/>
      <w:marLeft w:val="0"/>
      <w:marRight w:val="0"/>
      <w:marTop w:val="0"/>
      <w:marBottom w:val="0"/>
      <w:divBdr>
        <w:top w:val="none" w:sz="0" w:space="0" w:color="auto"/>
        <w:left w:val="none" w:sz="0" w:space="0" w:color="auto"/>
        <w:bottom w:val="none" w:sz="0" w:space="0" w:color="auto"/>
        <w:right w:val="none" w:sz="0" w:space="0" w:color="auto"/>
      </w:divBdr>
    </w:div>
    <w:div w:id="1918587391">
      <w:bodyDiv w:val="1"/>
      <w:marLeft w:val="0"/>
      <w:marRight w:val="0"/>
      <w:marTop w:val="0"/>
      <w:marBottom w:val="0"/>
      <w:divBdr>
        <w:top w:val="none" w:sz="0" w:space="0" w:color="auto"/>
        <w:left w:val="none" w:sz="0" w:space="0" w:color="auto"/>
        <w:bottom w:val="none" w:sz="0" w:space="0" w:color="auto"/>
        <w:right w:val="none" w:sz="0" w:space="0" w:color="auto"/>
      </w:divBdr>
    </w:div>
    <w:div w:id="2005282294">
      <w:bodyDiv w:val="1"/>
      <w:marLeft w:val="0"/>
      <w:marRight w:val="0"/>
      <w:marTop w:val="0"/>
      <w:marBottom w:val="0"/>
      <w:divBdr>
        <w:top w:val="none" w:sz="0" w:space="0" w:color="auto"/>
        <w:left w:val="none" w:sz="0" w:space="0" w:color="auto"/>
        <w:bottom w:val="none" w:sz="0" w:space="0" w:color="auto"/>
        <w:right w:val="none" w:sz="0" w:space="0" w:color="auto"/>
      </w:divBdr>
    </w:div>
    <w:div w:id="2013028044">
      <w:bodyDiv w:val="1"/>
      <w:marLeft w:val="0"/>
      <w:marRight w:val="0"/>
      <w:marTop w:val="0"/>
      <w:marBottom w:val="0"/>
      <w:divBdr>
        <w:top w:val="none" w:sz="0" w:space="0" w:color="auto"/>
        <w:left w:val="none" w:sz="0" w:space="0" w:color="auto"/>
        <w:bottom w:val="none" w:sz="0" w:space="0" w:color="auto"/>
        <w:right w:val="none" w:sz="0" w:space="0" w:color="auto"/>
      </w:divBdr>
    </w:div>
    <w:div w:id="2024670308">
      <w:bodyDiv w:val="1"/>
      <w:marLeft w:val="0"/>
      <w:marRight w:val="0"/>
      <w:marTop w:val="0"/>
      <w:marBottom w:val="0"/>
      <w:divBdr>
        <w:top w:val="none" w:sz="0" w:space="0" w:color="auto"/>
        <w:left w:val="none" w:sz="0" w:space="0" w:color="auto"/>
        <w:bottom w:val="none" w:sz="0" w:space="0" w:color="auto"/>
        <w:right w:val="none" w:sz="0" w:space="0" w:color="auto"/>
      </w:divBdr>
    </w:div>
    <w:div w:id="2030327772">
      <w:bodyDiv w:val="1"/>
      <w:marLeft w:val="0"/>
      <w:marRight w:val="0"/>
      <w:marTop w:val="0"/>
      <w:marBottom w:val="0"/>
      <w:divBdr>
        <w:top w:val="none" w:sz="0" w:space="0" w:color="auto"/>
        <w:left w:val="none" w:sz="0" w:space="0" w:color="auto"/>
        <w:bottom w:val="none" w:sz="0" w:space="0" w:color="auto"/>
        <w:right w:val="none" w:sz="0" w:space="0" w:color="auto"/>
      </w:divBdr>
      <w:divsChild>
        <w:div w:id="2084448187">
          <w:marLeft w:val="0"/>
          <w:marRight w:val="0"/>
          <w:marTop w:val="0"/>
          <w:marBottom w:val="0"/>
          <w:divBdr>
            <w:top w:val="none" w:sz="0" w:space="0" w:color="auto"/>
            <w:left w:val="none" w:sz="0" w:space="0" w:color="auto"/>
            <w:bottom w:val="none" w:sz="0" w:space="0" w:color="auto"/>
            <w:right w:val="none" w:sz="0" w:space="0" w:color="auto"/>
          </w:divBdr>
        </w:div>
        <w:div w:id="1099065451">
          <w:marLeft w:val="0"/>
          <w:marRight w:val="0"/>
          <w:marTop w:val="0"/>
          <w:marBottom w:val="0"/>
          <w:divBdr>
            <w:top w:val="none" w:sz="0" w:space="0" w:color="auto"/>
            <w:left w:val="none" w:sz="0" w:space="0" w:color="auto"/>
            <w:bottom w:val="none" w:sz="0" w:space="0" w:color="auto"/>
            <w:right w:val="none" w:sz="0" w:space="0" w:color="auto"/>
          </w:divBdr>
        </w:div>
      </w:divsChild>
    </w:div>
    <w:div w:id="2050253215">
      <w:bodyDiv w:val="1"/>
      <w:marLeft w:val="0"/>
      <w:marRight w:val="0"/>
      <w:marTop w:val="0"/>
      <w:marBottom w:val="0"/>
      <w:divBdr>
        <w:top w:val="none" w:sz="0" w:space="0" w:color="auto"/>
        <w:left w:val="none" w:sz="0" w:space="0" w:color="auto"/>
        <w:bottom w:val="none" w:sz="0" w:space="0" w:color="auto"/>
        <w:right w:val="none" w:sz="0" w:space="0" w:color="auto"/>
      </w:divBdr>
    </w:div>
    <w:div w:id="207653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www.saude.mg.gov.br/pics.%20Acesso%20em%2005/10/20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curtador.com.br/bBHY1"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gov.br/saude/pt-br/composicao/saps/pic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ncurtador.com.br/gpqQ7" TargetMode="External"/><Relationship Id="rId20" Type="http://schemas.openxmlformats.org/officeDocument/2006/relationships/hyperlink" Target="http://www.scielo.br/pdf/rlae/v15n4/pt_v15n4a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encurtador.com.br/cguC3.%20Acesso%20em%2010/04/2024" TargetMode="External"/><Relationship Id="rId23" Type="http://schemas.openxmlformats.org/officeDocument/2006/relationships/image" Target="media/image2.jpeg"/><Relationship Id="rId10" Type="http://schemas.openxmlformats.org/officeDocument/2006/relationships/chart" Target="charts/chart1.xml"/><Relationship Id="rId19" Type="http://schemas.openxmlformats.org/officeDocument/2006/relationships/hyperlink" Target="http://dx.doi.org/10.5380/ce.v24i0.6445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curtador.com.br/emw47.%20Acesso%20em%2010/04/2024" TargetMode="External"/><Relationship Id="rId22" Type="http://schemas.openxmlformats.org/officeDocument/2006/relationships/header" Target="head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fe68ef03b475f96/Documentos/Past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fe68ef03b475f96/Documentos/Pasta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6fe68ef03b475f96/Documentos/Pasta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6fe68ef03b475f96/Documentos/Pasta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TIPO</a:t>
            </a:r>
            <a:r>
              <a:rPr lang="en-US" baseline="0"/>
              <a:t> DE ESTUDO</a:t>
            </a:r>
            <a:endParaRPr lang="en-US"/>
          </a:p>
        </c:rich>
      </c:tx>
      <c:layout>
        <c:manualLayout>
          <c:xMode val="edge"/>
          <c:yMode val="edge"/>
          <c:x val="0.40443382712754128"/>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Planilha2!$C$25</c:f>
              <c:strCache>
                <c:ptCount val="1"/>
                <c:pt idx="0">
                  <c:v>PORCENTAGEM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2D-423B-8E68-C06B4F3B03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2D-423B-8E68-C06B4F3B03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2D-423B-8E68-C06B4F3B03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2D-423B-8E68-C06B4F3B03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2D-423B-8E68-C06B4F3B03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Planilha2!$B$26:$B$30</c:f>
              <c:strCache>
                <c:ptCount val="5"/>
                <c:pt idx="0">
                  <c:v>Quantitativo</c:v>
                </c:pt>
                <c:pt idx="1">
                  <c:v>Pesquisa convergente assistencial</c:v>
                </c:pt>
                <c:pt idx="2">
                  <c:v>Quantitativo</c:v>
                </c:pt>
                <c:pt idx="3">
                  <c:v>Ensaio clínico randomizado</c:v>
                </c:pt>
                <c:pt idx="4">
                  <c:v>Qualitativo</c:v>
                </c:pt>
              </c:strCache>
            </c:strRef>
          </c:cat>
          <c:val>
            <c:numRef>
              <c:f>Planilha2!$C$26:$C$30</c:f>
              <c:numCache>
                <c:formatCode>0%</c:formatCode>
                <c:ptCount val="5"/>
                <c:pt idx="0">
                  <c:v>0.4</c:v>
                </c:pt>
                <c:pt idx="1">
                  <c:v>0.2</c:v>
                </c:pt>
                <c:pt idx="2" formatCode="General">
                  <c:v>0</c:v>
                </c:pt>
                <c:pt idx="3">
                  <c:v>0.2</c:v>
                </c:pt>
                <c:pt idx="4">
                  <c:v>0.2</c:v>
                </c:pt>
              </c:numCache>
            </c:numRef>
          </c:val>
          <c:extLst>
            <c:ext xmlns:c16="http://schemas.microsoft.com/office/drawing/2014/chart" uri="{C3380CC4-5D6E-409C-BE32-E72D297353CC}">
              <c16:uniqueId val="{0000000A-E82D-423B-8E68-C06B4F3B0377}"/>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Planilha2!$D$25</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E82D-423B-8E68-C06B4F3B03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E82D-423B-8E68-C06B4F3B03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E82D-423B-8E68-C06B4F3B03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E82D-423B-8E68-C06B4F3B03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E82D-423B-8E68-C06B4F3B03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Planilha2!$B$26:$B$30</c15:sqref>
                        </c15:formulaRef>
                      </c:ext>
                    </c:extLst>
                    <c:strCache>
                      <c:ptCount val="5"/>
                      <c:pt idx="0">
                        <c:v>Quantitativo</c:v>
                      </c:pt>
                      <c:pt idx="1">
                        <c:v>Pesquisa convergente assistencial</c:v>
                      </c:pt>
                      <c:pt idx="2">
                        <c:v>Quantitativo</c:v>
                      </c:pt>
                      <c:pt idx="3">
                        <c:v>Ensaio clínico randomizado</c:v>
                      </c:pt>
                      <c:pt idx="4">
                        <c:v>Qualitativo</c:v>
                      </c:pt>
                    </c:strCache>
                  </c:strRef>
                </c:cat>
                <c:val>
                  <c:numRef>
                    <c:extLst>
                      <c:ext uri="{02D57815-91ED-43cb-92C2-25804820EDAC}">
                        <c15:formulaRef>
                          <c15:sqref>Planilha2!$D$26:$D$30</c15:sqref>
                        </c15:formulaRef>
                      </c:ext>
                    </c:extLst>
                    <c:numCache>
                      <c:formatCode>General</c:formatCode>
                      <c:ptCount val="5"/>
                    </c:numCache>
                  </c:numRef>
                </c:val>
                <c:extLst>
                  <c:ext xmlns:c16="http://schemas.microsoft.com/office/drawing/2014/chart" uri="{C3380CC4-5D6E-409C-BE32-E72D297353CC}">
                    <c16:uniqueId val="{00000015-E82D-423B-8E68-C06B4F3B0377}"/>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LOCAL DE REALIZAÇÃO</a:t>
            </a:r>
            <a:r>
              <a:rPr lang="en-US" baseline="0"/>
              <a:t> DOS ESTUDOS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Planilha2!$C$1</c:f>
              <c:strCache>
                <c:ptCount val="1"/>
                <c:pt idx="0">
                  <c:v>PORCENTAGEM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88-49F6-84D6-4B7DF5178B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88-49F6-84D6-4B7DF5178B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88-49F6-84D6-4B7DF5178B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88-49F6-84D6-4B7DF5178B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488-49F6-84D6-4B7DF5178BC0}"/>
              </c:ext>
            </c:extLst>
          </c:dPt>
          <c:dLbls>
            <c:dLbl>
              <c:idx val="3"/>
              <c:delete val="1"/>
              <c:extLst>
                <c:ext xmlns:c15="http://schemas.microsoft.com/office/drawing/2012/chart" uri="{CE6537A1-D6FC-4f65-9D91-7224C49458BB}"/>
                <c:ext xmlns:c16="http://schemas.microsoft.com/office/drawing/2014/chart" uri="{C3380CC4-5D6E-409C-BE32-E72D297353CC}">
                  <c16:uniqueId val="{00000007-9488-49F6-84D6-4B7DF5178B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Planilha2!$B$2:$B$6</c:f>
              <c:strCache>
                <c:ptCount val="5"/>
                <c:pt idx="0">
                  <c:v>Curitiba SC</c:v>
                </c:pt>
                <c:pt idx="1">
                  <c:v>Florianopolis SC</c:v>
                </c:pt>
                <c:pt idx="2">
                  <c:v>São Paulo SP</c:v>
                </c:pt>
                <c:pt idx="3">
                  <c:v>São Paulo  SP</c:v>
                </c:pt>
                <c:pt idx="4">
                  <c:v>Bogotá</c:v>
                </c:pt>
              </c:strCache>
            </c:strRef>
          </c:cat>
          <c:val>
            <c:numRef>
              <c:f>Planilha2!$C$2:$C$6</c:f>
              <c:numCache>
                <c:formatCode>0%</c:formatCode>
                <c:ptCount val="5"/>
                <c:pt idx="0">
                  <c:v>0.2</c:v>
                </c:pt>
                <c:pt idx="1">
                  <c:v>0.2</c:v>
                </c:pt>
                <c:pt idx="2">
                  <c:v>0.4</c:v>
                </c:pt>
                <c:pt idx="3" formatCode="General">
                  <c:v>0</c:v>
                </c:pt>
                <c:pt idx="4">
                  <c:v>0.2</c:v>
                </c:pt>
              </c:numCache>
            </c:numRef>
          </c:val>
          <c:extLst>
            <c:ext xmlns:c16="http://schemas.microsoft.com/office/drawing/2014/chart" uri="{C3380CC4-5D6E-409C-BE32-E72D297353CC}">
              <c16:uniqueId val="{0000000A-9488-49F6-84D6-4B7DF5178BC0}"/>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Planilha2!$D$1</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9488-49F6-84D6-4B7DF5178B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9488-49F6-84D6-4B7DF5178B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9488-49F6-84D6-4B7DF5178B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9488-49F6-84D6-4B7DF5178B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9488-49F6-84D6-4B7DF5178B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Planilha2!$B$2:$B$6</c15:sqref>
                        </c15:formulaRef>
                      </c:ext>
                    </c:extLst>
                    <c:strCache>
                      <c:ptCount val="5"/>
                      <c:pt idx="0">
                        <c:v>Curitiba SC</c:v>
                      </c:pt>
                      <c:pt idx="1">
                        <c:v>Florianopolis SC</c:v>
                      </c:pt>
                      <c:pt idx="2">
                        <c:v>São Paulo SP</c:v>
                      </c:pt>
                      <c:pt idx="3">
                        <c:v>São Paulo  SP</c:v>
                      </c:pt>
                      <c:pt idx="4">
                        <c:v>Bogotá</c:v>
                      </c:pt>
                    </c:strCache>
                  </c:strRef>
                </c:cat>
                <c:val>
                  <c:numRef>
                    <c:extLst>
                      <c:ext uri="{02D57815-91ED-43cb-92C2-25804820EDAC}">
                        <c15:formulaRef>
                          <c15:sqref>Planilha2!$D$2:$D$6</c15:sqref>
                        </c15:formulaRef>
                      </c:ext>
                    </c:extLst>
                    <c:numCache>
                      <c:formatCode>General</c:formatCode>
                      <c:ptCount val="5"/>
                    </c:numCache>
                  </c:numRef>
                </c:val>
                <c:extLst>
                  <c:ext xmlns:c16="http://schemas.microsoft.com/office/drawing/2014/chart" uri="{C3380CC4-5D6E-409C-BE32-E72D297353CC}">
                    <c16:uniqueId val="{00000015-9488-49F6-84D6-4B7DF5178BC0}"/>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Beneficios das PICS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Planilha2!$C$25</c:f>
              <c:strCache>
                <c:ptCount val="1"/>
                <c:pt idx="0">
                  <c:v>PORCENTAGEM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51-4306-BF95-2DFD0D0D62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51-4306-BF95-2DFD0D0D62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51-4306-BF95-2DFD0D0D62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51-4306-BF95-2DFD0D0D62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51-4306-BF95-2DFD0D0D6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Planilha2!$B$26:$B$30</c:f>
              <c:strCache>
                <c:ptCount val="3"/>
                <c:pt idx="0">
                  <c:v>Conforto espiritual</c:v>
                </c:pt>
                <c:pt idx="1">
                  <c:v>Bem-estar físico e emocional </c:v>
                </c:pt>
                <c:pt idx="2">
                  <c:v>Controle de dor</c:v>
                </c:pt>
              </c:strCache>
            </c:strRef>
          </c:cat>
          <c:val>
            <c:numRef>
              <c:f>Planilha2!$C$26:$C$30</c:f>
              <c:numCache>
                <c:formatCode>0%</c:formatCode>
                <c:ptCount val="5"/>
                <c:pt idx="0">
                  <c:v>0.2</c:v>
                </c:pt>
                <c:pt idx="1">
                  <c:v>0.4</c:v>
                </c:pt>
                <c:pt idx="2">
                  <c:v>0.4</c:v>
                </c:pt>
              </c:numCache>
            </c:numRef>
          </c:val>
          <c:extLst>
            <c:ext xmlns:c16="http://schemas.microsoft.com/office/drawing/2014/chart" uri="{C3380CC4-5D6E-409C-BE32-E72D297353CC}">
              <c16:uniqueId val="{0000000A-7D51-4306-BF95-2DFD0D0D6278}"/>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Planilha2!$D$25</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7D51-4306-BF95-2DFD0D0D62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7D51-4306-BF95-2DFD0D0D62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7D51-4306-BF95-2DFD0D0D62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7D51-4306-BF95-2DFD0D0D62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7D51-4306-BF95-2DFD0D0D6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Planilha2!$B$26:$B$30</c15:sqref>
                        </c15:formulaRef>
                      </c:ext>
                    </c:extLst>
                    <c:strCache>
                      <c:ptCount val="3"/>
                      <c:pt idx="0">
                        <c:v>Conforto espiritual</c:v>
                      </c:pt>
                      <c:pt idx="1">
                        <c:v>Bem-estar físico e emocional </c:v>
                      </c:pt>
                      <c:pt idx="2">
                        <c:v>Controle de dor</c:v>
                      </c:pt>
                    </c:strCache>
                  </c:strRef>
                </c:cat>
                <c:val>
                  <c:numRef>
                    <c:extLst>
                      <c:ext uri="{02D57815-91ED-43cb-92C2-25804820EDAC}">
                        <c15:formulaRef>
                          <c15:sqref>Planilha2!$D$26:$D$30</c15:sqref>
                        </c15:formulaRef>
                      </c:ext>
                    </c:extLst>
                    <c:numCache>
                      <c:formatCode>General</c:formatCode>
                      <c:ptCount val="5"/>
                    </c:numCache>
                  </c:numRef>
                </c:val>
                <c:extLst>
                  <c:ext xmlns:c16="http://schemas.microsoft.com/office/drawing/2014/chart" uri="{C3380CC4-5D6E-409C-BE32-E72D297353CC}">
                    <c16:uniqueId val="{00000015-7D51-4306-BF95-2DFD0D0D6278}"/>
                  </c:ext>
                </c:extLst>
              </c15:ser>
            </c15:filteredPieSeries>
          </c:ext>
        </c:extLst>
      </c:pieChart>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FF-446E-994E-A6F0F35ED8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FF-446E-994E-A6F0F35ED8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Planilha2!$A$21:$A$22</c:f>
              <c:strCache>
                <c:ptCount val="2"/>
                <c:pt idx="0">
                  <c:v>Não faz referência/não aborda o enfermeiro</c:v>
                </c:pt>
                <c:pt idx="1">
                  <c:v>Aborda o enfermeiro como protagonista, desenvolvedor de técnica e proximidade no cuidado</c:v>
                </c:pt>
              </c:strCache>
            </c:strRef>
          </c:cat>
          <c:val>
            <c:numRef>
              <c:f>Planilha2!$B$21:$B$22</c:f>
              <c:numCache>
                <c:formatCode>0%</c:formatCode>
                <c:ptCount val="2"/>
                <c:pt idx="0">
                  <c:v>0.4</c:v>
                </c:pt>
                <c:pt idx="1">
                  <c:v>0.6</c:v>
                </c:pt>
              </c:numCache>
            </c:numRef>
          </c:val>
          <c:extLst>
            <c:ext xmlns:c16="http://schemas.microsoft.com/office/drawing/2014/chart" uri="{C3380CC4-5D6E-409C-BE32-E72D297353CC}">
              <c16:uniqueId val="{00000004-C0FF-446E-994E-A6F0F35ED8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4B7F-CCF2-4DB6-BBC0-298478A1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37</Pages>
  <Words>8238</Words>
  <Characters>44488</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Leticia</dc:creator>
  <cp:lastModifiedBy>MARIA ALICE COELHO</cp:lastModifiedBy>
  <cp:revision>13</cp:revision>
  <dcterms:created xsi:type="dcterms:W3CDTF">2024-05-16T14:14:00Z</dcterms:created>
  <dcterms:modified xsi:type="dcterms:W3CDTF">2024-06-25T11:40:00Z</dcterms:modified>
</cp:coreProperties>
</file>