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A50E4" w14:textId="77777777" w:rsidR="000C3F09" w:rsidRDefault="000C3F09">
      <w:pPr>
        <w:pStyle w:val="Corpodetexto"/>
        <w:spacing w:before="11"/>
        <w:rPr>
          <w:rFonts w:ascii="Times New Roman"/>
          <w:sz w:val="8"/>
        </w:rPr>
      </w:pPr>
    </w:p>
    <w:p w14:paraId="131E1532" w14:textId="77777777" w:rsidR="000C3F09" w:rsidRDefault="00C24787">
      <w:pPr>
        <w:pStyle w:val="Corpodetexto"/>
        <w:ind w:left="3216"/>
        <w:rPr>
          <w:rFonts w:ascii="Times New Roman"/>
          <w:sz w:val="20"/>
        </w:rPr>
      </w:pPr>
      <w:r>
        <w:rPr>
          <w:rFonts w:ascii="Times New Roman"/>
          <w:noProof/>
          <w:sz w:val="20"/>
        </w:rPr>
        <w:drawing>
          <wp:inline distT="0" distB="0" distL="0" distR="0" wp14:anchorId="74C3259D" wp14:editId="7D86E966">
            <wp:extent cx="1804416" cy="106070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804416" cy="1060703"/>
                    </a:xfrm>
                    <a:prstGeom prst="rect">
                      <a:avLst/>
                    </a:prstGeom>
                  </pic:spPr>
                </pic:pic>
              </a:graphicData>
            </a:graphic>
          </wp:inline>
        </w:drawing>
      </w:r>
    </w:p>
    <w:p w14:paraId="041FD4E4" w14:textId="77777777" w:rsidR="000C3F09" w:rsidRDefault="000C3F09">
      <w:pPr>
        <w:pStyle w:val="Corpodetexto"/>
        <w:spacing w:before="9"/>
        <w:rPr>
          <w:rFonts w:ascii="Times New Roman"/>
          <w:sz w:val="12"/>
        </w:rPr>
      </w:pPr>
    </w:p>
    <w:p w14:paraId="5436EB5F" w14:textId="20D2D09F" w:rsidR="000C3F09" w:rsidRDefault="00C24787">
      <w:pPr>
        <w:pStyle w:val="Corpodetexto"/>
        <w:spacing w:before="93"/>
        <w:ind w:left="1784" w:right="1791"/>
        <w:jc w:val="center"/>
      </w:pPr>
      <w:r>
        <w:t>PONTIFÍCIA UNIVERSIDADE CATÓLICA DE GOIÁS</w:t>
      </w:r>
      <w:r w:rsidR="00F91735">
        <w:t xml:space="preserve"> </w:t>
      </w:r>
      <w:r>
        <w:rPr>
          <w:spacing w:val="-64"/>
        </w:rPr>
        <w:t xml:space="preserve"> </w:t>
      </w:r>
      <w:r>
        <w:t>PRÓ-REITORIA</w:t>
      </w:r>
      <w:r>
        <w:rPr>
          <w:spacing w:val="1"/>
        </w:rPr>
        <w:t xml:space="preserve"> </w:t>
      </w:r>
      <w:r>
        <w:t>DE GRADUAÇÃO</w:t>
      </w:r>
    </w:p>
    <w:p w14:paraId="59F06C5C" w14:textId="77777777" w:rsidR="000C3F09" w:rsidRDefault="00C24787">
      <w:pPr>
        <w:pStyle w:val="Corpodetexto"/>
        <w:ind w:left="1656" w:right="1667"/>
        <w:jc w:val="center"/>
      </w:pPr>
      <w:r>
        <w:t>ESCOLA DE DIREITO, NEGÓCIOS E COMUNICAÇÃO</w:t>
      </w:r>
      <w:r>
        <w:rPr>
          <w:spacing w:val="-64"/>
        </w:rPr>
        <w:t xml:space="preserve"> </w:t>
      </w:r>
      <w:r>
        <w:t>CURSO</w:t>
      </w:r>
      <w:r>
        <w:rPr>
          <w:spacing w:val="1"/>
        </w:rPr>
        <w:t xml:space="preserve"> </w:t>
      </w:r>
      <w:r>
        <w:t>DE</w:t>
      </w:r>
      <w:r>
        <w:rPr>
          <w:spacing w:val="-2"/>
        </w:rPr>
        <w:t xml:space="preserve"> </w:t>
      </w:r>
      <w:r>
        <w:t>GRADUAÇÃO</w:t>
      </w:r>
      <w:r>
        <w:rPr>
          <w:spacing w:val="2"/>
        </w:rPr>
        <w:t xml:space="preserve"> </w:t>
      </w:r>
      <w:r>
        <w:t>EM DIREITO</w:t>
      </w:r>
    </w:p>
    <w:p w14:paraId="7779DEE2" w14:textId="77777777" w:rsidR="000C3F09" w:rsidRDefault="00C24787">
      <w:pPr>
        <w:pStyle w:val="Corpodetexto"/>
        <w:ind w:left="1548" w:right="925" w:firstLine="1248"/>
      </w:pPr>
      <w:r>
        <w:t>NÚCLEO</w:t>
      </w:r>
      <w:r>
        <w:rPr>
          <w:spacing w:val="1"/>
        </w:rPr>
        <w:t xml:space="preserve"> </w:t>
      </w:r>
      <w:r>
        <w:t>DE PRÁTICA JURÍDICA</w:t>
      </w:r>
      <w:r>
        <w:rPr>
          <w:spacing w:val="1"/>
        </w:rPr>
        <w:t xml:space="preserve"> </w:t>
      </w:r>
      <w:r>
        <w:t>COORDENAÇÃO</w:t>
      </w:r>
      <w:r>
        <w:rPr>
          <w:spacing w:val="-4"/>
        </w:rPr>
        <w:t xml:space="preserve"> </w:t>
      </w:r>
      <w:r>
        <w:t>ADJUNTA</w:t>
      </w:r>
      <w:r>
        <w:rPr>
          <w:spacing w:val="-3"/>
        </w:rPr>
        <w:t xml:space="preserve"> </w:t>
      </w:r>
      <w:r>
        <w:t>DE</w:t>
      </w:r>
      <w:r>
        <w:rPr>
          <w:spacing w:val="-2"/>
        </w:rPr>
        <w:t xml:space="preserve"> </w:t>
      </w:r>
      <w:r>
        <w:t>TRABALHO</w:t>
      </w:r>
      <w:r>
        <w:rPr>
          <w:spacing w:val="-5"/>
        </w:rPr>
        <w:t xml:space="preserve"> </w:t>
      </w:r>
      <w:r>
        <w:t>DE</w:t>
      </w:r>
      <w:r>
        <w:rPr>
          <w:spacing w:val="-2"/>
        </w:rPr>
        <w:t xml:space="preserve"> </w:t>
      </w:r>
      <w:r>
        <w:t>CURSO</w:t>
      </w:r>
    </w:p>
    <w:p w14:paraId="19687FA9" w14:textId="77777777" w:rsidR="000C3F09" w:rsidRDefault="000C3F09">
      <w:pPr>
        <w:pStyle w:val="Corpodetexto"/>
        <w:rPr>
          <w:sz w:val="26"/>
        </w:rPr>
      </w:pPr>
    </w:p>
    <w:p w14:paraId="58F63E1A" w14:textId="77777777" w:rsidR="000C3F09" w:rsidRDefault="000C3F09">
      <w:pPr>
        <w:pStyle w:val="Corpodetexto"/>
        <w:rPr>
          <w:sz w:val="26"/>
        </w:rPr>
      </w:pPr>
    </w:p>
    <w:p w14:paraId="79B93EC3" w14:textId="77777777" w:rsidR="000C3F09" w:rsidRDefault="000C3F09">
      <w:pPr>
        <w:pStyle w:val="Corpodetexto"/>
        <w:rPr>
          <w:sz w:val="26"/>
        </w:rPr>
      </w:pPr>
    </w:p>
    <w:p w14:paraId="52A9BE71" w14:textId="77777777" w:rsidR="000C3F09" w:rsidRDefault="000C3F09">
      <w:pPr>
        <w:pStyle w:val="Corpodetexto"/>
        <w:rPr>
          <w:sz w:val="26"/>
        </w:rPr>
      </w:pPr>
    </w:p>
    <w:p w14:paraId="54FBDBC7" w14:textId="77777777" w:rsidR="000C3F09" w:rsidRDefault="000C3F09">
      <w:pPr>
        <w:pStyle w:val="Corpodetexto"/>
        <w:rPr>
          <w:sz w:val="26"/>
        </w:rPr>
      </w:pPr>
    </w:p>
    <w:p w14:paraId="5D2B3C41" w14:textId="77777777" w:rsidR="000C3F09" w:rsidRDefault="000C3F09">
      <w:pPr>
        <w:pStyle w:val="Corpodetexto"/>
        <w:spacing w:before="1"/>
        <w:rPr>
          <w:sz w:val="26"/>
        </w:rPr>
      </w:pPr>
    </w:p>
    <w:p w14:paraId="25EC48EE" w14:textId="77777777" w:rsidR="000C3F09" w:rsidRDefault="000C3F09">
      <w:pPr>
        <w:pStyle w:val="Corpodetexto"/>
        <w:rPr>
          <w:rFonts w:ascii="Arial"/>
          <w:b/>
          <w:sz w:val="26"/>
        </w:rPr>
      </w:pPr>
    </w:p>
    <w:p w14:paraId="12C2D044" w14:textId="2A020B87" w:rsidR="00481AB8" w:rsidRPr="00D11FA2" w:rsidRDefault="006378E8" w:rsidP="00481AB8">
      <w:pPr>
        <w:pStyle w:val="Ttulo1"/>
        <w:spacing w:before="0"/>
        <w:ind w:right="54"/>
        <w:jc w:val="center"/>
        <w:rPr>
          <w:strike/>
          <w:color w:val="FF0000"/>
        </w:rPr>
      </w:pPr>
      <w:bookmarkStart w:id="0" w:name="_Toc162960985"/>
      <w:r>
        <w:t>AS MODALIDADE</w:t>
      </w:r>
      <w:r w:rsidR="009F58EB">
        <w:t xml:space="preserve">S </w:t>
      </w:r>
      <w:r>
        <w:t>DE</w:t>
      </w:r>
      <w:r w:rsidR="008B7162">
        <w:rPr>
          <w:spacing w:val="-1"/>
        </w:rPr>
        <w:t xml:space="preserve"> </w:t>
      </w:r>
      <w:r w:rsidR="00481AB8">
        <w:rPr>
          <w:spacing w:val="-1"/>
        </w:rPr>
        <w:t xml:space="preserve">TESTAMENTO E O </w:t>
      </w:r>
      <w:r w:rsidR="00481AB8">
        <w:t>DIREITO DO</w:t>
      </w:r>
      <w:r w:rsidR="00481AB8">
        <w:rPr>
          <w:spacing w:val="-1"/>
        </w:rPr>
        <w:t xml:space="preserve"> </w:t>
      </w:r>
      <w:r w:rsidR="00481AB8">
        <w:t>HERDEIRO</w:t>
      </w:r>
      <w:bookmarkEnd w:id="0"/>
    </w:p>
    <w:p w14:paraId="56BC8A5B" w14:textId="77777777" w:rsidR="00481AB8" w:rsidRDefault="00481AB8" w:rsidP="00481AB8">
      <w:pPr>
        <w:pStyle w:val="Corpodetexto"/>
        <w:rPr>
          <w:rFonts w:ascii="Arial"/>
          <w:b/>
          <w:sz w:val="26"/>
        </w:rPr>
      </w:pPr>
    </w:p>
    <w:p w14:paraId="1E16E1FE" w14:textId="77777777" w:rsidR="000C3F09" w:rsidRDefault="000C3F09">
      <w:pPr>
        <w:pStyle w:val="Corpodetexto"/>
        <w:rPr>
          <w:rFonts w:ascii="Arial"/>
          <w:b/>
          <w:sz w:val="26"/>
        </w:rPr>
      </w:pPr>
    </w:p>
    <w:p w14:paraId="6EE8973A" w14:textId="77777777" w:rsidR="000C3F09" w:rsidRDefault="000C3F09">
      <w:pPr>
        <w:pStyle w:val="Corpodetexto"/>
        <w:rPr>
          <w:rFonts w:ascii="Arial"/>
          <w:b/>
          <w:sz w:val="26"/>
        </w:rPr>
      </w:pPr>
    </w:p>
    <w:p w14:paraId="6BFE709F" w14:textId="77777777" w:rsidR="000C3F09" w:rsidRDefault="000C3F09">
      <w:pPr>
        <w:pStyle w:val="Corpodetexto"/>
        <w:rPr>
          <w:rFonts w:ascii="Arial"/>
          <w:b/>
          <w:sz w:val="26"/>
        </w:rPr>
      </w:pPr>
    </w:p>
    <w:p w14:paraId="1B337AFA" w14:textId="77777777" w:rsidR="000C3F09" w:rsidRDefault="000C3F09">
      <w:pPr>
        <w:pStyle w:val="Corpodetexto"/>
        <w:rPr>
          <w:rFonts w:ascii="Arial"/>
          <w:b/>
          <w:sz w:val="26"/>
        </w:rPr>
      </w:pPr>
    </w:p>
    <w:p w14:paraId="21017C00" w14:textId="77777777" w:rsidR="000C3F09" w:rsidRDefault="000C3F09">
      <w:pPr>
        <w:pStyle w:val="Corpodetexto"/>
        <w:rPr>
          <w:rFonts w:ascii="Arial"/>
          <w:b/>
          <w:sz w:val="26"/>
        </w:rPr>
      </w:pPr>
    </w:p>
    <w:p w14:paraId="40C5239F" w14:textId="77777777" w:rsidR="008B7162" w:rsidRDefault="008B7162" w:rsidP="008B7162">
      <w:pPr>
        <w:pStyle w:val="Corpodetexto"/>
        <w:spacing w:before="229" w:line="360" w:lineRule="auto"/>
        <w:ind w:right="638"/>
        <w:rPr>
          <w:rFonts w:ascii="Arial"/>
          <w:b/>
          <w:sz w:val="26"/>
        </w:rPr>
      </w:pPr>
    </w:p>
    <w:p w14:paraId="5222654F" w14:textId="5AE29042" w:rsidR="008B7162" w:rsidRDefault="00C24787" w:rsidP="008B7162">
      <w:pPr>
        <w:pStyle w:val="Corpodetexto"/>
        <w:spacing w:before="229" w:line="360" w:lineRule="auto"/>
        <w:ind w:right="638"/>
        <w:jc w:val="center"/>
        <w:rPr>
          <w:spacing w:val="1"/>
        </w:rPr>
      </w:pPr>
      <w:r>
        <w:t>ORIENTANDA:</w:t>
      </w:r>
      <w:r>
        <w:rPr>
          <w:spacing w:val="1"/>
        </w:rPr>
        <w:t xml:space="preserve"> </w:t>
      </w:r>
      <w:r>
        <w:t>YASMIN FUJIOKA</w:t>
      </w:r>
    </w:p>
    <w:p w14:paraId="585D98FB" w14:textId="193CF226" w:rsidR="000C3F09" w:rsidRDefault="00C24787" w:rsidP="008B7162">
      <w:pPr>
        <w:pStyle w:val="Corpodetexto"/>
        <w:spacing w:before="229" w:line="360" w:lineRule="auto"/>
        <w:ind w:left="783" w:right="638"/>
        <w:jc w:val="center"/>
      </w:pPr>
      <w:r>
        <w:t>ORIENTADOR:</w:t>
      </w:r>
      <w:r>
        <w:rPr>
          <w:spacing w:val="-2"/>
        </w:rPr>
        <w:t xml:space="preserve"> </w:t>
      </w:r>
      <w:r>
        <w:t>PROF.</w:t>
      </w:r>
      <w:r>
        <w:rPr>
          <w:spacing w:val="-3"/>
        </w:rPr>
        <w:t xml:space="preserve"> </w:t>
      </w:r>
      <w:r>
        <w:t>DR.</w:t>
      </w:r>
      <w:r>
        <w:rPr>
          <w:spacing w:val="-1"/>
        </w:rPr>
        <w:t xml:space="preserve"> </w:t>
      </w:r>
      <w:r w:rsidR="008B7162">
        <w:t>NIVALDO DOS SANTOS</w:t>
      </w:r>
    </w:p>
    <w:p w14:paraId="19C2C847" w14:textId="77777777" w:rsidR="000C3F09" w:rsidRDefault="000C3F09">
      <w:pPr>
        <w:pStyle w:val="Corpodetexto"/>
        <w:rPr>
          <w:sz w:val="26"/>
        </w:rPr>
      </w:pPr>
    </w:p>
    <w:p w14:paraId="6089FF44" w14:textId="77777777" w:rsidR="000C3F09" w:rsidRDefault="000C3F09">
      <w:pPr>
        <w:pStyle w:val="Corpodetexto"/>
        <w:rPr>
          <w:sz w:val="26"/>
        </w:rPr>
      </w:pPr>
    </w:p>
    <w:p w14:paraId="2912CBBD" w14:textId="77777777" w:rsidR="000C3F09" w:rsidRDefault="000C3F09">
      <w:pPr>
        <w:pStyle w:val="Corpodetexto"/>
        <w:rPr>
          <w:sz w:val="26"/>
        </w:rPr>
      </w:pPr>
    </w:p>
    <w:p w14:paraId="511EEB0D" w14:textId="77777777" w:rsidR="000C3F09" w:rsidRDefault="000C3F09">
      <w:pPr>
        <w:pStyle w:val="Corpodetexto"/>
        <w:rPr>
          <w:sz w:val="26"/>
        </w:rPr>
      </w:pPr>
    </w:p>
    <w:p w14:paraId="2A2C1FF3" w14:textId="77777777" w:rsidR="000C3F09" w:rsidRDefault="000C3F09">
      <w:pPr>
        <w:pStyle w:val="Corpodetexto"/>
        <w:rPr>
          <w:sz w:val="26"/>
        </w:rPr>
      </w:pPr>
    </w:p>
    <w:p w14:paraId="79D27907" w14:textId="77777777" w:rsidR="000C3F09" w:rsidRDefault="000C3F09">
      <w:pPr>
        <w:pStyle w:val="Corpodetexto"/>
        <w:rPr>
          <w:sz w:val="26"/>
        </w:rPr>
      </w:pPr>
    </w:p>
    <w:p w14:paraId="1A79F3E3" w14:textId="77777777" w:rsidR="000C3F09" w:rsidRDefault="000C3F09">
      <w:pPr>
        <w:pStyle w:val="Corpodetexto"/>
        <w:rPr>
          <w:sz w:val="26"/>
        </w:rPr>
      </w:pPr>
    </w:p>
    <w:p w14:paraId="0AC05A9B" w14:textId="77777777" w:rsidR="000C3F09" w:rsidRDefault="000C3F09">
      <w:pPr>
        <w:pStyle w:val="Corpodetexto"/>
        <w:rPr>
          <w:sz w:val="26"/>
        </w:rPr>
      </w:pPr>
    </w:p>
    <w:p w14:paraId="106091C7" w14:textId="77777777" w:rsidR="000C3F09" w:rsidRDefault="000C3F09">
      <w:pPr>
        <w:pStyle w:val="Corpodetexto"/>
        <w:rPr>
          <w:sz w:val="26"/>
        </w:rPr>
      </w:pPr>
    </w:p>
    <w:p w14:paraId="63C52BE0" w14:textId="77777777" w:rsidR="000C3F09" w:rsidRDefault="000C3F09">
      <w:pPr>
        <w:pStyle w:val="Corpodetexto"/>
        <w:rPr>
          <w:sz w:val="26"/>
        </w:rPr>
      </w:pPr>
    </w:p>
    <w:p w14:paraId="04F13CDD" w14:textId="3C87872E" w:rsidR="00175BF0" w:rsidRDefault="00C24787" w:rsidP="00CC79E9">
      <w:pPr>
        <w:pStyle w:val="Corpodetexto"/>
        <w:ind w:left="2835" w:right="3822" w:firstLine="851"/>
        <w:jc w:val="center"/>
        <w:rPr>
          <w:spacing w:val="-1"/>
        </w:rPr>
      </w:pPr>
      <w:r>
        <w:rPr>
          <w:spacing w:val="-2"/>
        </w:rPr>
        <w:t>GOIÂNIA</w:t>
      </w:r>
      <w:r>
        <w:rPr>
          <w:spacing w:val="-15"/>
        </w:rPr>
        <w:t xml:space="preserve"> </w:t>
      </w:r>
      <w:r w:rsidR="00175BF0">
        <w:rPr>
          <w:spacing w:val="-1"/>
        </w:rPr>
        <w:t>-</w:t>
      </w:r>
      <w:r w:rsidR="00CC1BE2">
        <w:rPr>
          <w:spacing w:val="-1"/>
        </w:rPr>
        <w:t>GO</w:t>
      </w:r>
    </w:p>
    <w:p w14:paraId="5AD1CC9B" w14:textId="6A6B0090" w:rsidR="000C3F09" w:rsidRDefault="00C24787" w:rsidP="00CC79E9">
      <w:pPr>
        <w:pStyle w:val="Corpodetexto"/>
        <w:ind w:left="3814" w:right="3822"/>
        <w:jc w:val="center"/>
        <w:sectPr w:rsidR="000C3F09" w:rsidSect="0062046A">
          <w:headerReference w:type="default" r:id="rId9"/>
          <w:type w:val="continuous"/>
          <w:pgSz w:w="11910" w:h="16840"/>
          <w:pgMar w:top="1701" w:right="1134" w:bottom="1134" w:left="1701" w:header="720" w:footer="720" w:gutter="0"/>
          <w:cols w:space="720"/>
        </w:sectPr>
      </w:pPr>
      <w:r>
        <w:t>202</w:t>
      </w:r>
      <w:r w:rsidR="008B7162">
        <w:t>4</w:t>
      </w:r>
    </w:p>
    <w:p w14:paraId="3DA34ECB" w14:textId="77777777" w:rsidR="000C3F09" w:rsidRDefault="00C24787">
      <w:pPr>
        <w:pStyle w:val="Corpodetexto"/>
        <w:spacing w:before="103"/>
        <w:ind w:left="1783" w:right="1791"/>
        <w:jc w:val="center"/>
      </w:pPr>
      <w:r>
        <w:lastRenderedPageBreak/>
        <w:t>YASMIN</w:t>
      </w:r>
      <w:r>
        <w:rPr>
          <w:spacing w:val="-14"/>
        </w:rPr>
        <w:t xml:space="preserve"> </w:t>
      </w:r>
      <w:r>
        <w:t>FUJIOKA</w:t>
      </w:r>
    </w:p>
    <w:p w14:paraId="3D129E95" w14:textId="77777777" w:rsidR="000C3F09" w:rsidRDefault="000C3F09">
      <w:pPr>
        <w:pStyle w:val="Corpodetexto"/>
        <w:rPr>
          <w:sz w:val="26"/>
        </w:rPr>
      </w:pPr>
    </w:p>
    <w:p w14:paraId="0E5A95FF" w14:textId="77777777" w:rsidR="000C3F09" w:rsidRDefault="000C3F09">
      <w:pPr>
        <w:pStyle w:val="Corpodetexto"/>
        <w:rPr>
          <w:sz w:val="26"/>
        </w:rPr>
      </w:pPr>
    </w:p>
    <w:p w14:paraId="4438FF46" w14:textId="77777777" w:rsidR="000C3F09" w:rsidRDefault="000C3F09">
      <w:pPr>
        <w:pStyle w:val="Corpodetexto"/>
        <w:rPr>
          <w:sz w:val="26"/>
        </w:rPr>
      </w:pPr>
    </w:p>
    <w:p w14:paraId="59A5FDA4" w14:textId="77777777" w:rsidR="000C3F09" w:rsidRDefault="000C3F09">
      <w:pPr>
        <w:pStyle w:val="Corpodetexto"/>
        <w:rPr>
          <w:sz w:val="26"/>
        </w:rPr>
      </w:pPr>
    </w:p>
    <w:p w14:paraId="500054EB" w14:textId="77777777" w:rsidR="000C3F09" w:rsidRDefault="000C3F09">
      <w:pPr>
        <w:pStyle w:val="Corpodetexto"/>
        <w:rPr>
          <w:sz w:val="26"/>
        </w:rPr>
      </w:pPr>
    </w:p>
    <w:p w14:paraId="37C69B21" w14:textId="77777777" w:rsidR="000C3F09" w:rsidRDefault="000C3F09">
      <w:pPr>
        <w:pStyle w:val="Corpodetexto"/>
        <w:rPr>
          <w:sz w:val="26"/>
        </w:rPr>
      </w:pPr>
    </w:p>
    <w:p w14:paraId="593A2012" w14:textId="77777777" w:rsidR="000C3F09" w:rsidRDefault="000C3F09">
      <w:pPr>
        <w:pStyle w:val="Corpodetexto"/>
        <w:rPr>
          <w:sz w:val="26"/>
        </w:rPr>
      </w:pPr>
    </w:p>
    <w:p w14:paraId="25ED3FA3" w14:textId="77777777" w:rsidR="000C3F09" w:rsidRDefault="000C3F09">
      <w:pPr>
        <w:pStyle w:val="Corpodetexto"/>
        <w:rPr>
          <w:sz w:val="26"/>
        </w:rPr>
      </w:pPr>
    </w:p>
    <w:p w14:paraId="19AF15AD" w14:textId="77777777" w:rsidR="000C3F09" w:rsidRDefault="000C3F09">
      <w:pPr>
        <w:pStyle w:val="Corpodetexto"/>
        <w:rPr>
          <w:sz w:val="26"/>
        </w:rPr>
      </w:pPr>
    </w:p>
    <w:p w14:paraId="6CDF4FEF" w14:textId="77777777" w:rsidR="000C3F09" w:rsidRDefault="000C3F09">
      <w:pPr>
        <w:pStyle w:val="Corpodetexto"/>
        <w:rPr>
          <w:sz w:val="26"/>
        </w:rPr>
      </w:pPr>
    </w:p>
    <w:p w14:paraId="4E0A659B" w14:textId="77777777" w:rsidR="000C3F09" w:rsidRDefault="000C3F09">
      <w:pPr>
        <w:pStyle w:val="Corpodetexto"/>
        <w:rPr>
          <w:sz w:val="26"/>
        </w:rPr>
      </w:pPr>
    </w:p>
    <w:p w14:paraId="7FE8C6CB" w14:textId="77777777" w:rsidR="000C3F09" w:rsidRDefault="000C3F09">
      <w:pPr>
        <w:pStyle w:val="Corpodetexto"/>
        <w:rPr>
          <w:sz w:val="26"/>
        </w:rPr>
      </w:pPr>
    </w:p>
    <w:p w14:paraId="201F51A2" w14:textId="77777777" w:rsidR="000C3F09" w:rsidRDefault="000C3F09">
      <w:pPr>
        <w:pStyle w:val="Corpodetexto"/>
        <w:rPr>
          <w:sz w:val="26"/>
        </w:rPr>
      </w:pPr>
    </w:p>
    <w:p w14:paraId="6C8B7F4D" w14:textId="77777777" w:rsidR="000C3F09" w:rsidRDefault="000C3F09">
      <w:pPr>
        <w:pStyle w:val="Corpodetexto"/>
        <w:rPr>
          <w:sz w:val="26"/>
        </w:rPr>
      </w:pPr>
    </w:p>
    <w:p w14:paraId="3E9FA9CE" w14:textId="77777777" w:rsidR="000C3F09" w:rsidRDefault="000C3F09">
      <w:pPr>
        <w:pStyle w:val="Corpodetexto"/>
        <w:rPr>
          <w:sz w:val="26"/>
        </w:rPr>
      </w:pPr>
    </w:p>
    <w:p w14:paraId="0E420EFE" w14:textId="77777777" w:rsidR="000C3F09" w:rsidRDefault="000C3F09">
      <w:pPr>
        <w:pStyle w:val="Corpodetexto"/>
        <w:rPr>
          <w:sz w:val="26"/>
        </w:rPr>
      </w:pPr>
    </w:p>
    <w:p w14:paraId="1745E0DF" w14:textId="77777777" w:rsidR="000C3F09" w:rsidRDefault="000C3F09">
      <w:pPr>
        <w:pStyle w:val="Corpodetexto"/>
        <w:rPr>
          <w:sz w:val="26"/>
        </w:rPr>
      </w:pPr>
    </w:p>
    <w:p w14:paraId="0A3C32F5" w14:textId="6A84E55F" w:rsidR="008B7162" w:rsidRPr="00D11FA2" w:rsidRDefault="006378E8" w:rsidP="008B7162">
      <w:pPr>
        <w:pStyle w:val="Ttulo1"/>
        <w:spacing w:before="0"/>
        <w:ind w:right="54"/>
        <w:jc w:val="center"/>
        <w:rPr>
          <w:strike/>
          <w:color w:val="FF0000"/>
        </w:rPr>
      </w:pPr>
      <w:bookmarkStart w:id="1" w:name="_Toc162960599"/>
      <w:bookmarkStart w:id="2" w:name="_Toc162960986"/>
      <w:r>
        <w:t>AS MODALIDADE DE</w:t>
      </w:r>
      <w:r w:rsidR="008B7162">
        <w:rPr>
          <w:spacing w:val="-1"/>
        </w:rPr>
        <w:t xml:space="preserve"> TESTAMENTO E O </w:t>
      </w:r>
      <w:r w:rsidR="008B7162">
        <w:t>DIREITO DO</w:t>
      </w:r>
      <w:r w:rsidR="008B7162">
        <w:rPr>
          <w:spacing w:val="-1"/>
        </w:rPr>
        <w:t xml:space="preserve"> </w:t>
      </w:r>
      <w:r w:rsidR="008B7162">
        <w:t>HERDEIRO</w:t>
      </w:r>
      <w:bookmarkEnd w:id="1"/>
      <w:bookmarkEnd w:id="2"/>
    </w:p>
    <w:p w14:paraId="4FD0903C" w14:textId="77777777" w:rsidR="000C3F09" w:rsidRDefault="000C3F09">
      <w:pPr>
        <w:pStyle w:val="Corpodetexto"/>
        <w:rPr>
          <w:rFonts w:ascii="Arial"/>
          <w:b/>
          <w:sz w:val="26"/>
        </w:rPr>
      </w:pPr>
    </w:p>
    <w:p w14:paraId="0F3A3F9E" w14:textId="77777777" w:rsidR="000C3F09" w:rsidRDefault="000C3F09">
      <w:pPr>
        <w:pStyle w:val="Corpodetexto"/>
        <w:rPr>
          <w:rFonts w:ascii="Arial"/>
          <w:b/>
          <w:sz w:val="26"/>
        </w:rPr>
      </w:pPr>
    </w:p>
    <w:p w14:paraId="48A74081" w14:textId="77777777" w:rsidR="000C3F09" w:rsidRDefault="000C3F09">
      <w:pPr>
        <w:pStyle w:val="Corpodetexto"/>
        <w:rPr>
          <w:rFonts w:ascii="Arial"/>
          <w:b/>
          <w:sz w:val="26"/>
        </w:rPr>
      </w:pPr>
    </w:p>
    <w:p w14:paraId="53625FDE" w14:textId="77777777" w:rsidR="000C3F09" w:rsidRDefault="000C3F09">
      <w:pPr>
        <w:pStyle w:val="Corpodetexto"/>
        <w:rPr>
          <w:rFonts w:ascii="Arial"/>
          <w:b/>
          <w:sz w:val="26"/>
        </w:rPr>
      </w:pPr>
    </w:p>
    <w:p w14:paraId="00049AAC" w14:textId="77777777" w:rsidR="000C3F09" w:rsidRDefault="000C3F09">
      <w:pPr>
        <w:pStyle w:val="Corpodetexto"/>
        <w:spacing w:before="10"/>
        <w:rPr>
          <w:rFonts w:ascii="Arial"/>
          <w:b/>
          <w:sz w:val="27"/>
        </w:rPr>
      </w:pPr>
    </w:p>
    <w:p w14:paraId="4BAE75DA" w14:textId="77777777" w:rsidR="000C3F09" w:rsidRDefault="00C24787">
      <w:pPr>
        <w:pStyle w:val="Corpodetexto"/>
        <w:ind w:left="3641" w:right="108"/>
        <w:jc w:val="both"/>
      </w:pPr>
      <w:r>
        <w:t>Artigo Científico apresentado à disciplina Trabalho</w:t>
      </w:r>
      <w:r>
        <w:rPr>
          <w:spacing w:val="1"/>
        </w:rPr>
        <w:t xml:space="preserve"> </w:t>
      </w:r>
      <w:r>
        <w:t>de</w:t>
      </w:r>
      <w:r>
        <w:rPr>
          <w:spacing w:val="1"/>
        </w:rPr>
        <w:t xml:space="preserve"> </w:t>
      </w:r>
      <w:r>
        <w:t>Curso</w:t>
      </w:r>
      <w:r>
        <w:rPr>
          <w:spacing w:val="1"/>
        </w:rPr>
        <w:t xml:space="preserve"> </w:t>
      </w:r>
      <w:r>
        <w:t>II,</w:t>
      </w:r>
      <w:r>
        <w:rPr>
          <w:spacing w:val="1"/>
        </w:rPr>
        <w:t xml:space="preserve"> </w:t>
      </w:r>
      <w:r>
        <w:t>da</w:t>
      </w:r>
      <w:r>
        <w:rPr>
          <w:spacing w:val="1"/>
        </w:rPr>
        <w:t xml:space="preserve"> </w:t>
      </w:r>
      <w:r>
        <w:t>Escola</w:t>
      </w:r>
      <w:r>
        <w:rPr>
          <w:spacing w:val="1"/>
        </w:rPr>
        <w:t xml:space="preserve"> </w:t>
      </w:r>
      <w:r>
        <w:t>de</w:t>
      </w:r>
      <w:r>
        <w:rPr>
          <w:spacing w:val="1"/>
        </w:rPr>
        <w:t xml:space="preserve"> </w:t>
      </w:r>
      <w:r>
        <w:t>Direito,</w:t>
      </w:r>
      <w:r>
        <w:rPr>
          <w:spacing w:val="1"/>
        </w:rPr>
        <w:t xml:space="preserve"> </w:t>
      </w:r>
      <w:r>
        <w:t>Negócios</w:t>
      </w:r>
      <w:r>
        <w:rPr>
          <w:spacing w:val="1"/>
        </w:rPr>
        <w:t xml:space="preserve"> </w:t>
      </w:r>
      <w:r>
        <w:t>e</w:t>
      </w:r>
      <w:r>
        <w:rPr>
          <w:spacing w:val="1"/>
        </w:rPr>
        <w:t xml:space="preserve"> </w:t>
      </w:r>
      <w:r>
        <w:t>Comunicação</w:t>
      </w:r>
      <w:r>
        <w:rPr>
          <w:spacing w:val="-14"/>
        </w:rPr>
        <w:t xml:space="preserve"> </w:t>
      </w:r>
      <w:r>
        <w:t>da</w:t>
      </w:r>
      <w:r>
        <w:rPr>
          <w:spacing w:val="-14"/>
        </w:rPr>
        <w:t xml:space="preserve"> </w:t>
      </w:r>
      <w:r>
        <w:t>Pontifícia</w:t>
      </w:r>
      <w:r>
        <w:rPr>
          <w:spacing w:val="-14"/>
        </w:rPr>
        <w:t xml:space="preserve"> </w:t>
      </w:r>
      <w:r>
        <w:t>Universidade</w:t>
      </w:r>
      <w:r>
        <w:rPr>
          <w:spacing w:val="-11"/>
        </w:rPr>
        <w:t xml:space="preserve"> </w:t>
      </w:r>
      <w:r>
        <w:t>Católica</w:t>
      </w:r>
      <w:r>
        <w:rPr>
          <w:spacing w:val="-14"/>
        </w:rPr>
        <w:t xml:space="preserve"> </w:t>
      </w:r>
      <w:r>
        <w:t>de</w:t>
      </w:r>
      <w:r>
        <w:rPr>
          <w:spacing w:val="-64"/>
        </w:rPr>
        <w:t xml:space="preserve"> </w:t>
      </w:r>
      <w:r>
        <w:t>Goiás (PUC GOIÁS).</w:t>
      </w:r>
    </w:p>
    <w:p w14:paraId="7EEBFCF7" w14:textId="56239C4C" w:rsidR="000C3F09" w:rsidRDefault="00C24787">
      <w:pPr>
        <w:pStyle w:val="Corpodetexto"/>
        <w:ind w:left="3641" w:right="111"/>
        <w:jc w:val="both"/>
      </w:pPr>
      <w:r>
        <w:rPr>
          <w:spacing w:val="-1"/>
        </w:rPr>
        <w:t>Prof.</w:t>
      </w:r>
      <w:r>
        <w:rPr>
          <w:spacing w:val="-17"/>
        </w:rPr>
        <w:t xml:space="preserve"> </w:t>
      </w:r>
      <w:r>
        <w:t>Orientador</w:t>
      </w:r>
      <w:r>
        <w:rPr>
          <w:spacing w:val="-14"/>
        </w:rPr>
        <w:t xml:space="preserve"> </w:t>
      </w:r>
      <w:r>
        <w:t>Doutor</w:t>
      </w:r>
      <w:r>
        <w:rPr>
          <w:spacing w:val="-16"/>
        </w:rPr>
        <w:t xml:space="preserve"> </w:t>
      </w:r>
      <w:r w:rsidR="008B7162">
        <w:t>Nivaldo dos Santos</w:t>
      </w:r>
    </w:p>
    <w:p w14:paraId="3E549674" w14:textId="77777777" w:rsidR="000C3F09" w:rsidRDefault="000C3F09">
      <w:pPr>
        <w:pStyle w:val="Corpodetexto"/>
        <w:rPr>
          <w:sz w:val="26"/>
        </w:rPr>
      </w:pPr>
    </w:p>
    <w:p w14:paraId="4E1CAA65" w14:textId="77777777" w:rsidR="000C3F09" w:rsidRDefault="000C3F09">
      <w:pPr>
        <w:pStyle w:val="Corpodetexto"/>
        <w:rPr>
          <w:sz w:val="26"/>
        </w:rPr>
      </w:pPr>
    </w:p>
    <w:p w14:paraId="3CC1BEC1" w14:textId="77777777" w:rsidR="000C3F09" w:rsidRDefault="000C3F09">
      <w:pPr>
        <w:pStyle w:val="Corpodetexto"/>
        <w:rPr>
          <w:sz w:val="26"/>
        </w:rPr>
      </w:pPr>
    </w:p>
    <w:p w14:paraId="6FBFD8B0" w14:textId="77777777" w:rsidR="000C3F09" w:rsidRDefault="000C3F09">
      <w:pPr>
        <w:pStyle w:val="Corpodetexto"/>
        <w:rPr>
          <w:sz w:val="26"/>
        </w:rPr>
      </w:pPr>
    </w:p>
    <w:p w14:paraId="2DE8CB54" w14:textId="77777777" w:rsidR="000C3F09" w:rsidRDefault="000C3F09">
      <w:pPr>
        <w:pStyle w:val="Corpodetexto"/>
        <w:rPr>
          <w:sz w:val="26"/>
        </w:rPr>
      </w:pPr>
    </w:p>
    <w:p w14:paraId="56CD24DD" w14:textId="77777777" w:rsidR="000C3F09" w:rsidRDefault="000C3F09">
      <w:pPr>
        <w:pStyle w:val="Corpodetexto"/>
        <w:rPr>
          <w:sz w:val="26"/>
        </w:rPr>
      </w:pPr>
    </w:p>
    <w:p w14:paraId="170C19D7" w14:textId="77777777" w:rsidR="000C3F09" w:rsidRDefault="000C3F09">
      <w:pPr>
        <w:pStyle w:val="Corpodetexto"/>
        <w:rPr>
          <w:sz w:val="26"/>
        </w:rPr>
      </w:pPr>
    </w:p>
    <w:p w14:paraId="464801A1" w14:textId="77777777" w:rsidR="000C3F09" w:rsidRDefault="000C3F09">
      <w:pPr>
        <w:pStyle w:val="Corpodetexto"/>
        <w:rPr>
          <w:sz w:val="26"/>
        </w:rPr>
      </w:pPr>
    </w:p>
    <w:p w14:paraId="537363FD" w14:textId="77777777" w:rsidR="000C3F09" w:rsidRDefault="000C3F09">
      <w:pPr>
        <w:pStyle w:val="Corpodetexto"/>
        <w:rPr>
          <w:sz w:val="26"/>
        </w:rPr>
      </w:pPr>
    </w:p>
    <w:p w14:paraId="0CCFCD56" w14:textId="77777777" w:rsidR="000C3F09" w:rsidRDefault="000C3F09">
      <w:pPr>
        <w:pStyle w:val="Corpodetexto"/>
        <w:rPr>
          <w:sz w:val="26"/>
        </w:rPr>
      </w:pPr>
    </w:p>
    <w:p w14:paraId="1B05095A" w14:textId="77777777" w:rsidR="000C3F09" w:rsidRDefault="000C3F09">
      <w:pPr>
        <w:pStyle w:val="Corpodetexto"/>
        <w:rPr>
          <w:sz w:val="26"/>
        </w:rPr>
      </w:pPr>
    </w:p>
    <w:p w14:paraId="2B448283" w14:textId="77777777" w:rsidR="000C3F09" w:rsidRDefault="000C3F09">
      <w:pPr>
        <w:pStyle w:val="Corpodetexto"/>
        <w:rPr>
          <w:sz w:val="26"/>
        </w:rPr>
      </w:pPr>
    </w:p>
    <w:p w14:paraId="7E4F93A2" w14:textId="77777777" w:rsidR="000C3F09" w:rsidRDefault="000C3F09">
      <w:pPr>
        <w:pStyle w:val="Corpodetexto"/>
        <w:rPr>
          <w:sz w:val="26"/>
        </w:rPr>
      </w:pPr>
    </w:p>
    <w:p w14:paraId="4DDFA8F5" w14:textId="77777777" w:rsidR="000C3F09" w:rsidRDefault="000C3F09" w:rsidP="00175BF0">
      <w:pPr>
        <w:pStyle w:val="Corpodetexto"/>
        <w:spacing w:before="1"/>
        <w:ind w:left="4111"/>
        <w:jc w:val="center"/>
        <w:rPr>
          <w:sz w:val="22"/>
        </w:rPr>
      </w:pPr>
    </w:p>
    <w:p w14:paraId="60B1B661" w14:textId="67284E43" w:rsidR="00175BF0" w:rsidRDefault="00175BF0" w:rsidP="00175BF0">
      <w:pPr>
        <w:pStyle w:val="Corpodetexto"/>
        <w:tabs>
          <w:tab w:val="left" w:pos="5245"/>
        </w:tabs>
        <w:ind w:right="3822"/>
        <w:jc w:val="center"/>
      </w:pPr>
      <w:r>
        <w:t xml:space="preserve">                                                  </w:t>
      </w:r>
      <w:r w:rsidR="00C24787">
        <w:t>GOIÂNIA – GO</w:t>
      </w:r>
    </w:p>
    <w:p w14:paraId="75B54B2B" w14:textId="310447AF" w:rsidR="000C3F09" w:rsidRDefault="00175BF0" w:rsidP="00175BF0">
      <w:pPr>
        <w:pStyle w:val="Corpodetexto"/>
        <w:ind w:right="3822"/>
        <w:jc w:val="center"/>
        <w:sectPr w:rsidR="000C3F09" w:rsidSect="0062046A">
          <w:pgSz w:w="11910" w:h="16840"/>
          <w:pgMar w:top="1701" w:right="1134" w:bottom="1134" w:left="1701" w:header="720" w:footer="720" w:gutter="0"/>
          <w:cols w:space="720"/>
        </w:sectPr>
      </w:pPr>
      <w:r>
        <w:t xml:space="preserve">                                                    </w:t>
      </w:r>
      <w:r w:rsidR="00C24787">
        <w:t>202</w:t>
      </w:r>
      <w:r w:rsidR="008B7162">
        <w:t>4</w:t>
      </w:r>
    </w:p>
    <w:p w14:paraId="4711ADFA" w14:textId="77777777" w:rsidR="000C3F09" w:rsidRDefault="00C24787">
      <w:pPr>
        <w:pStyle w:val="Corpodetexto"/>
        <w:spacing w:before="103"/>
        <w:ind w:left="1783" w:right="1791"/>
        <w:jc w:val="center"/>
      </w:pPr>
      <w:r>
        <w:lastRenderedPageBreak/>
        <w:t>YASMIN</w:t>
      </w:r>
      <w:r>
        <w:rPr>
          <w:spacing w:val="-14"/>
        </w:rPr>
        <w:t xml:space="preserve"> </w:t>
      </w:r>
      <w:r>
        <w:t>FUJIOKA</w:t>
      </w:r>
    </w:p>
    <w:p w14:paraId="0C4C2551" w14:textId="77777777" w:rsidR="000C3F09" w:rsidRDefault="000C3F09">
      <w:pPr>
        <w:pStyle w:val="Corpodetexto"/>
        <w:rPr>
          <w:sz w:val="26"/>
        </w:rPr>
      </w:pPr>
    </w:p>
    <w:p w14:paraId="60405191" w14:textId="77777777" w:rsidR="000C3F09" w:rsidRDefault="000C3F09">
      <w:pPr>
        <w:pStyle w:val="Corpodetexto"/>
        <w:rPr>
          <w:sz w:val="26"/>
        </w:rPr>
      </w:pPr>
    </w:p>
    <w:p w14:paraId="1E8609E9" w14:textId="77777777" w:rsidR="000C3F09" w:rsidRDefault="000C3F09">
      <w:pPr>
        <w:pStyle w:val="Corpodetexto"/>
        <w:rPr>
          <w:sz w:val="26"/>
        </w:rPr>
      </w:pPr>
    </w:p>
    <w:p w14:paraId="1736E825" w14:textId="77777777" w:rsidR="000C3F09" w:rsidRDefault="000C3F09">
      <w:pPr>
        <w:pStyle w:val="Corpodetexto"/>
        <w:rPr>
          <w:sz w:val="26"/>
        </w:rPr>
      </w:pPr>
    </w:p>
    <w:p w14:paraId="30748545" w14:textId="77777777" w:rsidR="000C3F09" w:rsidRDefault="000C3F09">
      <w:pPr>
        <w:pStyle w:val="Corpodetexto"/>
        <w:rPr>
          <w:sz w:val="26"/>
        </w:rPr>
      </w:pPr>
    </w:p>
    <w:p w14:paraId="012979E4" w14:textId="77777777" w:rsidR="000C3F09" w:rsidRDefault="000C3F09">
      <w:pPr>
        <w:pStyle w:val="Corpodetexto"/>
        <w:rPr>
          <w:sz w:val="26"/>
        </w:rPr>
      </w:pPr>
    </w:p>
    <w:p w14:paraId="2F35E0CB" w14:textId="77777777" w:rsidR="000C3F09" w:rsidRDefault="000C3F09">
      <w:pPr>
        <w:pStyle w:val="Corpodetexto"/>
        <w:rPr>
          <w:sz w:val="26"/>
        </w:rPr>
      </w:pPr>
    </w:p>
    <w:p w14:paraId="40FD91BB" w14:textId="77777777" w:rsidR="000C3F09" w:rsidRDefault="000C3F09">
      <w:pPr>
        <w:pStyle w:val="Corpodetexto"/>
        <w:rPr>
          <w:sz w:val="26"/>
        </w:rPr>
      </w:pPr>
    </w:p>
    <w:p w14:paraId="5ACC8AF0" w14:textId="77777777" w:rsidR="000C3F09" w:rsidRDefault="000C3F09">
      <w:pPr>
        <w:pStyle w:val="Corpodetexto"/>
        <w:rPr>
          <w:sz w:val="26"/>
        </w:rPr>
      </w:pPr>
    </w:p>
    <w:p w14:paraId="73FAECCE" w14:textId="77777777" w:rsidR="000C3F09" w:rsidRDefault="000C3F09">
      <w:pPr>
        <w:pStyle w:val="Corpodetexto"/>
        <w:rPr>
          <w:sz w:val="26"/>
        </w:rPr>
      </w:pPr>
    </w:p>
    <w:p w14:paraId="7C5B8FF2" w14:textId="77777777" w:rsidR="000C3F09" w:rsidRDefault="000C3F09">
      <w:pPr>
        <w:pStyle w:val="Corpodetexto"/>
        <w:rPr>
          <w:sz w:val="26"/>
        </w:rPr>
      </w:pPr>
    </w:p>
    <w:p w14:paraId="5FAE3385" w14:textId="77777777" w:rsidR="000C3F09" w:rsidRDefault="000C3F09">
      <w:pPr>
        <w:pStyle w:val="Corpodetexto"/>
        <w:rPr>
          <w:sz w:val="26"/>
        </w:rPr>
      </w:pPr>
    </w:p>
    <w:p w14:paraId="38FB51DB" w14:textId="77777777" w:rsidR="000C3F09" w:rsidRDefault="000C3F09">
      <w:pPr>
        <w:pStyle w:val="Corpodetexto"/>
        <w:spacing w:before="1"/>
      </w:pPr>
    </w:p>
    <w:p w14:paraId="3BB126E2" w14:textId="16A91653" w:rsidR="008B7162" w:rsidRPr="00D11FA2" w:rsidRDefault="006378E8" w:rsidP="008B7162">
      <w:pPr>
        <w:pStyle w:val="Ttulo1"/>
        <w:spacing w:before="0"/>
        <w:ind w:right="54"/>
        <w:jc w:val="center"/>
        <w:rPr>
          <w:strike/>
          <w:color w:val="FF0000"/>
        </w:rPr>
      </w:pPr>
      <w:bookmarkStart w:id="3" w:name="_Toc162960600"/>
      <w:bookmarkStart w:id="4" w:name="_Toc162960987"/>
      <w:r>
        <w:t>AS MODALIDADE DE</w:t>
      </w:r>
      <w:r w:rsidR="008B7162">
        <w:rPr>
          <w:spacing w:val="-1"/>
        </w:rPr>
        <w:t xml:space="preserve"> TESTAMENTO E O </w:t>
      </w:r>
      <w:r w:rsidR="008B7162">
        <w:t>DIREITO DO</w:t>
      </w:r>
      <w:r w:rsidR="008B7162">
        <w:rPr>
          <w:spacing w:val="-1"/>
        </w:rPr>
        <w:t xml:space="preserve"> </w:t>
      </w:r>
      <w:r w:rsidR="008B7162">
        <w:t>HERDEIRO</w:t>
      </w:r>
      <w:bookmarkEnd w:id="3"/>
      <w:bookmarkEnd w:id="4"/>
    </w:p>
    <w:p w14:paraId="75551F57" w14:textId="77777777" w:rsidR="000C3F09" w:rsidRDefault="000C3F09">
      <w:pPr>
        <w:pStyle w:val="Corpodetexto"/>
        <w:rPr>
          <w:rFonts w:ascii="Arial"/>
          <w:b/>
          <w:sz w:val="26"/>
        </w:rPr>
      </w:pPr>
    </w:p>
    <w:p w14:paraId="5DA04EAE" w14:textId="77777777" w:rsidR="000C3F09" w:rsidRDefault="000C3F09">
      <w:pPr>
        <w:pStyle w:val="Corpodetexto"/>
        <w:rPr>
          <w:rFonts w:ascii="Arial"/>
          <w:b/>
          <w:sz w:val="26"/>
        </w:rPr>
      </w:pPr>
    </w:p>
    <w:p w14:paraId="69F74FA3" w14:textId="77777777" w:rsidR="000C3F09" w:rsidRDefault="000C3F09">
      <w:pPr>
        <w:pStyle w:val="Corpodetexto"/>
        <w:rPr>
          <w:rFonts w:ascii="Arial"/>
          <w:b/>
          <w:sz w:val="26"/>
        </w:rPr>
      </w:pPr>
    </w:p>
    <w:p w14:paraId="4FB705AB" w14:textId="77777777" w:rsidR="000C3F09" w:rsidRDefault="000C3F09">
      <w:pPr>
        <w:pStyle w:val="Corpodetexto"/>
        <w:rPr>
          <w:rFonts w:ascii="Arial"/>
          <w:b/>
          <w:sz w:val="26"/>
        </w:rPr>
      </w:pPr>
    </w:p>
    <w:p w14:paraId="3B6148B6" w14:textId="77777777" w:rsidR="000C3F09" w:rsidRDefault="000C3F09">
      <w:pPr>
        <w:pStyle w:val="Corpodetexto"/>
        <w:spacing w:before="10"/>
        <w:rPr>
          <w:rFonts w:ascii="Arial"/>
          <w:b/>
          <w:sz w:val="27"/>
        </w:rPr>
      </w:pPr>
    </w:p>
    <w:p w14:paraId="1E2F54EC" w14:textId="2909B1F8" w:rsidR="000C3F09" w:rsidRDefault="00C24787" w:rsidP="001A1890">
      <w:pPr>
        <w:pStyle w:val="Corpodetexto"/>
        <w:tabs>
          <w:tab w:val="left" w:pos="2570"/>
          <w:tab w:val="left" w:pos="4384"/>
          <w:tab w:val="left" w:pos="5441"/>
          <w:tab w:val="left" w:pos="5880"/>
          <w:tab w:val="left" w:pos="6540"/>
        </w:tabs>
        <w:ind w:left="46"/>
        <w:jc w:val="center"/>
        <w:rPr>
          <w:rFonts w:ascii="Times New Roman"/>
        </w:rPr>
      </w:pPr>
      <w:r>
        <w:t>Data</w:t>
      </w:r>
      <w:r>
        <w:rPr>
          <w:spacing w:val="1"/>
        </w:rPr>
        <w:t xml:space="preserve"> </w:t>
      </w:r>
      <w:r>
        <w:t>da Defesa</w:t>
      </w:r>
      <w:r w:rsidR="001A1890">
        <w:t xml:space="preserve">: </w:t>
      </w:r>
      <w:r w:rsidR="001A1890" w:rsidRPr="001A1890">
        <w:rPr>
          <w:u w:val="single"/>
        </w:rPr>
        <w:t>05</w:t>
      </w:r>
      <w:r w:rsidR="001A1890">
        <w:t xml:space="preserve"> </w:t>
      </w:r>
      <w:r>
        <w:t>de</w:t>
      </w:r>
      <w:r w:rsidR="001A1890">
        <w:rPr>
          <w:rFonts w:ascii="Times New Roman"/>
          <w:u w:val="single"/>
        </w:rPr>
        <w:t xml:space="preserve"> </w:t>
      </w:r>
      <w:r w:rsidR="001A1890" w:rsidRPr="001A1890">
        <w:rPr>
          <w:rFonts w:ascii="Arial" w:hAnsi="Arial" w:cs="Arial"/>
          <w:u w:val="single"/>
        </w:rPr>
        <w:t>Junho</w:t>
      </w:r>
      <w:r w:rsidR="001A1890">
        <w:rPr>
          <w:rFonts w:ascii="Times New Roman"/>
          <w:u w:val="single"/>
        </w:rPr>
        <w:t xml:space="preserve"> </w:t>
      </w:r>
      <w:r>
        <w:t>de</w:t>
      </w:r>
      <w:r>
        <w:rPr>
          <w:spacing w:val="-2"/>
        </w:rPr>
        <w:t xml:space="preserve"> </w:t>
      </w:r>
      <w:r>
        <w:rPr>
          <w:rFonts w:ascii="Times New Roman"/>
          <w:u w:val="single"/>
        </w:rPr>
        <w:t xml:space="preserve"> </w:t>
      </w:r>
      <w:r w:rsidR="001A1890" w:rsidRPr="001A1890">
        <w:rPr>
          <w:rFonts w:ascii="Arial" w:hAnsi="Arial" w:cs="Arial"/>
          <w:u w:val="single"/>
        </w:rPr>
        <w:t>2024</w:t>
      </w:r>
      <w:r w:rsidR="001A1890">
        <w:rPr>
          <w:rFonts w:ascii="Times New Roman"/>
          <w:u w:val="single"/>
        </w:rPr>
        <w:t>.</w:t>
      </w:r>
    </w:p>
    <w:p w14:paraId="18D99D4E" w14:textId="77777777" w:rsidR="000C3F09" w:rsidRDefault="000C3F09">
      <w:pPr>
        <w:pStyle w:val="Corpodetexto"/>
        <w:rPr>
          <w:rFonts w:ascii="Times New Roman"/>
          <w:sz w:val="20"/>
        </w:rPr>
      </w:pPr>
    </w:p>
    <w:p w14:paraId="6F747C52" w14:textId="77777777" w:rsidR="000C3F09" w:rsidRDefault="000C3F09">
      <w:pPr>
        <w:pStyle w:val="Corpodetexto"/>
        <w:rPr>
          <w:rFonts w:ascii="Times New Roman"/>
          <w:sz w:val="20"/>
        </w:rPr>
      </w:pPr>
    </w:p>
    <w:p w14:paraId="62D23E76" w14:textId="77777777" w:rsidR="000C3F09" w:rsidRDefault="000C3F09">
      <w:pPr>
        <w:pStyle w:val="Corpodetexto"/>
        <w:rPr>
          <w:rFonts w:ascii="Times New Roman"/>
          <w:sz w:val="20"/>
        </w:rPr>
      </w:pPr>
    </w:p>
    <w:p w14:paraId="36B32BA1" w14:textId="77777777" w:rsidR="000C3F09" w:rsidRDefault="000C3F09">
      <w:pPr>
        <w:pStyle w:val="Corpodetexto"/>
        <w:rPr>
          <w:rFonts w:ascii="Times New Roman"/>
          <w:sz w:val="20"/>
        </w:rPr>
      </w:pPr>
    </w:p>
    <w:p w14:paraId="129D9582" w14:textId="77777777" w:rsidR="000C3F09" w:rsidRDefault="000C3F09">
      <w:pPr>
        <w:pStyle w:val="Corpodetexto"/>
        <w:rPr>
          <w:rFonts w:ascii="Times New Roman"/>
          <w:sz w:val="20"/>
        </w:rPr>
      </w:pPr>
    </w:p>
    <w:p w14:paraId="427D63C9" w14:textId="77777777" w:rsidR="000C3F09" w:rsidRDefault="000C3F09">
      <w:pPr>
        <w:pStyle w:val="Corpodetexto"/>
        <w:rPr>
          <w:rFonts w:ascii="Times New Roman"/>
          <w:sz w:val="20"/>
        </w:rPr>
      </w:pPr>
    </w:p>
    <w:p w14:paraId="5F69DB67" w14:textId="77777777" w:rsidR="000C3F09" w:rsidRDefault="000C3F09">
      <w:pPr>
        <w:pStyle w:val="Corpodetexto"/>
        <w:spacing w:before="10"/>
        <w:rPr>
          <w:rFonts w:ascii="Times New Roman"/>
          <w:sz w:val="27"/>
        </w:rPr>
      </w:pPr>
    </w:p>
    <w:p w14:paraId="7B12DFE5" w14:textId="77777777" w:rsidR="000C3F09" w:rsidRDefault="00C24787">
      <w:pPr>
        <w:pStyle w:val="Corpodetexto"/>
        <w:spacing w:before="93"/>
        <w:ind w:left="1781" w:right="1791"/>
        <w:jc w:val="center"/>
      </w:pPr>
      <w:r>
        <w:t>BANCA</w:t>
      </w:r>
      <w:r>
        <w:rPr>
          <w:spacing w:val="-2"/>
        </w:rPr>
        <w:t xml:space="preserve"> </w:t>
      </w:r>
      <w:r>
        <w:t>EXAMINADORA</w:t>
      </w:r>
    </w:p>
    <w:p w14:paraId="1E246076" w14:textId="77777777" w:rsidR="000C3F09" w:rsidRDefault="000C3F09">
      <w:pPr>
        <w:pStyle w:val="Corpodetexto"/>
        <w:rPr>
          <w:sz w:val="20"/>
        </w:rPr>
      </w:pPr>
    </w:p>
    <w:p w14:paraId="7495438A" w14:textId="77777777" w:rsidR="000C3F09" w:rsidRDefault="000C3F09">
      <w:pPr>
        <w:pStyle w:val="Corpodetexto"/>
        <w:rPr>
          <w:sz w:val="20"/>
        </w:rPr>
      </w:pPr>
    </w:p>
    <w:p w14:paraId="1D4CF993" w14:textId="77777777" w:rsidR="000C3F09" w:rsidRDefault="000C3F09">
      <w:pPr>
        <w:pStyle w:val="Corpodetexto"/>
        <w:rPr>
          <w:sz w:val="20"/>
        </w:rPr>
      </w:pPr>
    </w:p>
    <w:p w14:paraId="2D0F3A5F" w14:textId="77777777" w:rsidR="000C3F09" w:rsidRDefault="000C3F09">
      <w:pPr>
        <w:pStyle w:val="Corpodetexto"/>
        <w:rPr>
          <w:sz w:val="20"/>
        </w:rPr>
      </w:pPr>
    </w:p>
    <w:p w14:paraId="3C3F0A4E" w14:textId="77777777" w:rsidR="000C3F09" w:rsidRDefault="000C3F09">
      <w:pPr>
        <w:pStyle w:val="Corpodetexto"/>
        <w:rPr>
          <w:sz w:val="20"/>
        </w:rPr>
      </w:pPr>
    </w:p>
    <w:p w14:paraId="597B2A3A" w14:textId="77777777" w:rsidR="000C3F09" w:rsidRDefault="000C3F09">
      <w:pPr>
        <w:pStyle w:val="Corpodetexto"/>
        <w:rPr>
          <w:sz w:val="20"/>
        </w:rPr>
      </w:pPr>
    </w:p>
    <w:p w14:paraId="650FCF61" w14:textId="77777777" w:rsidR="000C3F09" w:rsidRDefault="000C3F09">
      <w:pPr>
        <w:pStyle w:val="Corpodetexto"/>
        <w:rPr>
          <w:sz w:val="20"/>
        </w:rPr>
      </w:pPr>
    </w:p>
    <w:p w14:paraId="2A93B40D" w14:textId="77777777" w:rsidR="000C3F09" w:rsidRDefault="000C3F09">
      <w:pPr>
        <w:pStyle w:val="Corpodetexto"/>
        <w:rPr>
          <w:sz w:val="20"/>
        </w:rPr>
      </w:pPr>
    </w:p>
    <w:p w14:paraId="7F6F1B34" w14:textId="087B5388" w:rsidR="000C3F09" w:rsidRDefault="00D37393">
      <w:pPr>
        <w:pStyle w:val="Corpodetexto"/>
        <w:spacing w:before="1"/>
        <w:rPr>
          <w:sz w:val="15"/>
        </w:rPr>
      </w:pPr>
      <w:r>
        <w:rPr>
          <w:noProof/>
        </w:rPr>
        <mc:AlternateContent>
          <mc:Choice Requires="wps">
            <w:drawing>
              <wp:anchor distT="0" distB="0" distL="0" distR="0" simplePos="0" relativeHeight="487587840" behindDoc="1" locked="0" layoutInCell="1" allowOverlap="1" wp14:anchorId="3BB4E784" wp14:editId="43289F7D">
                <wp:simplePos x="0" y="0"/>
                <wp:positionH relativeFrom="page">
                  <wp:posOffset>1714500</wp:posOffset>
                </wp:positionH>
                <wp:positionV relativeFrom="paragraph">
                  <wp:posOffset>140335</wp:posOffset>
                </wp:positionV>
                <wp:extent cx="4492625" cy="1270"/>
                <wp:effectExtent l="0" t="0" r="0" b="0"/>
                <wp:wrapTopAndBottom/>
                <wp:docPr id="178120047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92625" cy="1270"/>
                        </a:xfrm>
                        <a:custGeom>
                          <a:avLst/>
                          <a:gdLst>
                            <a:gd name="T0" fmla="+- 0 2700 2700"/>
                            <a:gd name="T1" fmla="*/ T0 w 7075"/>
                            <a:gd name="T2" fmla="+- 0 3367 2700"/>
                            <a:gd name="T3" fmla="*/ T2 w 7075"/>
                            <a:gd name="T4" fmla="+- 0 3371 2700"/>
                            <a:gd name="T5" fmla="*/ T4 w 7075"/>
                            <a:gd name="T6" fmla="+- 0 4836 2700"/>
                            <a:gd name="T7" fmla="*/ T6 w 7075"/>
                            <a:gd name="T8" fmla="+- 0 4839 2700"/>
                            <a:gd name="T9" fmla="*/ T8 w 7075"/>
                            <a:gd name="T10" fmla="+- 0 5769 2700"/>
                            <a:gd name="T11" fmla="*/ T10 w 7075"/>
                            <a:gd name="T12" fmla="+- 0 5773 2700"/>
                            <a:gd name="T13" fmla="*/ T12 w 7075"/>
                            <a:gd name="T14" fmla="+- 0 6838 2700"/>
                            <a:gd name="T15" fmla="*/ T14 w 7075"/>
                            <a:gd name="T16" fmla="+- 0 6841 2700"/>
                            <a:gd name="T17" fmla="*/ T16 w 7075"/>
                            <a:gd name="T18" fmla="+- 0 7771 2700"/>
                            <a:gd name="T19" fmla="*/ T18 w 7075"/>
                            <a:gd name="T20" fmla="+- 0 7774 2700"/>
                            <a:gd name="T21" fmla="*/ T20 w 7075"/>
                            <a:gd name="T22" fmla="+- 0 9775 2700"/>
                            <a:gd name="T23" fmla="*/ T22 w 7075"/>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7075">
                              <a:moveTo>
                                <a:pt x="0" y="0"/>
                              </a:moveTo>
                              <a:lnTo>
                                <a:pt x="667" y="0"/>
                              </a:lnTo>
                              <a:moveTo>
                                <a:pt x="671" y="0"/>
                              </a:moveTo>
                              <a:lnTo>
                                <a:pt x="2136" y="0"/>
                              </a:lnTo>
                              <a:moveTo>
                                <a:pt x="2139" y="0"/>
                              </a:moveTo>
                              <a:lnTo>
                                <a:pt x="3069" y="0"/>
                              </a:lnTo>
                              <a:moveTo>
                                <a:pt x="3073" y="0"/>
                              </a:moveTo>
                              <a:lnTo>
                                <a:pt x="4138" y="0"/>
                              </a:lnTo>
                              <a:moveTo>
                                <a:pt x="4141" y="0"/>
                              </a:moveTo>
                              <a:lnTo>
                                <a:pt x="5071" y="0"/>
                              </a:lnTo>
                              <a:moveTo>
                                <a:pt x="5074" y="0"/>
                              </a:moveTo>
                              <a:lnTo>
                                <a:pt x="7075" y="0"/>
                              </a:lnTo>
                            </a:path>
                          </a:pathLst>
                        </a:custGeom>
                        <a:noFill/>
                        <a:ln w="960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8A1BE" id="AutoShape 4" o:spid="_x0000_s1026" style="position:absolute;margin-left:135pt;margin-top:11.05pt;width:353.7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" path="m,l667,t4,l2136,t3,l3069,t4,l4138,t3,l5071,t3,l7075,e" filled="f" strokeweight=".26672mm">
                <v:path arrowok="t" o:connecttype="custom" o:connectlocs="0,0;423545,0;426085,0;1356360,0;1358265,0;1948815,0;1951355,0;2627630,0;2629535,0;3220085,0;3221990,0;4492625,0" o:connectangles="0,0,0,0,0,0,0,0,0,0,0,0"/>
                <w10:wrap type="topAndBottom" anchorx="page"/>
              </v:shape>
            </w:pict>
          </mc:Fallback>
        </mc:AlternateContent>
      </w:r>
    </w:p>
    <w:p w14:paraId="64739AD7" w14:textId="2C0D6F9C" w:rsidR="000C3F09" w:rsidRDefault="00C24787">
      <w:pPr>
        <w:pStyle w:val="Corpodetexto"/>
        <w:tabs>
          <w:tab w:val="left" w:pos="8322"/>
        </w:tabs>
        <w:spacing w:before="110"/>
        <w:ind w:left="447"/>
      </w:pPr>
      <w:r>
        <w:t>Orientador:</w:t>
      </w:r>
      <w:r>
        <w:rPr>
          <w:spacing w:val="-1"/>
        </w:rPr>
        <w:t xml:space="preserve"> </w:t>
      </w:r>
      <w:r>
        <w:t>Prof.:</w:t>
      </w:r>
      <w:r>
        <w:rPr>
          <w:spacing w:val="-1"/>
        </w:rPr>
        <w:t xml:space="preserve"> </w:t>
      </w:r>
      <w:r w:rsidR="008B7162">
        <w:t>Doutor Nivaldo dos Santos</w:t>
      </w:r>
      <w:r>
        <w:tab/>
        <w:t>Nota</w:t>
      </w:r>
    </w:p>
    <w:p w14:paraId="42081B2C" w14:textId="77777777" w:rsidR="000C3F09" w:rsidRDefault="000C3F09">
      <w:pPr>
        <w:pStyle w:val="Corpodetexto"/>
        <w:rPr>
          <w:sz w:val="20"/>
        </w:rPr>
      </w:pPr>
    </w:p>
    <w:p w14:paraId="4C07447F" w14:textId="77777777" w:rsidR="000C3F09" w:rsidRDefault="000C3F09">
      <w:pPr>
        <w:pStyle w:val="Corpodetexto"/>
        <w:rPr>
          <w:sz w:val="20"/>
        </w:rPr>
      </w:pPr>
    </w:p>
    <w:p w14:paraId="4DDB89FD" w14:textId="77777777" w:rsidR="000C3F09" w:rsidRDefault="000C3F09">
      <w:pPr>
        <w:pStyle w:val="Corpodetexto"/>
        <w:rPr>
          <w:sz w:val="20"/>
        </w:rPr>
      </w:pPr>
    </w:p>
    <w:p w14:paraId="7A497E2E" w14:textId="77777777" w:rsidR="000C3F09" w:rsidRDefault="000C3F09">
      <w:pPr>
        <w:pStyle w:val="Corpodetexto"/>
        <w:rPr>
          <w:sz w:val="20"/>
        </w:rPr>
      </w:pPr>
    </w:p>
    <w:p w14:paraId="707AB1A7" w14:textId="49CF2B02" w:rsidR="000C3F09" w:rsidRDefault="00D37393">
      <w:pPr>
        <w:pStyle w:val="Corpodetexto"/>
        <w:rPr>
          <w:sz w:val="11"/>
        </w:rPr>
      </w:pPr>
      <w:r>
        <w:rPr>
          <w:noProof/>
        </w:rPr>
        <mc:AlternateContent>
          <mc:Choice Requires="wps">
            <w:drawing>
              <wp:anchor distT="0" distB="0" distL="0" distR="0" simplePos="0" relativeHeight="487588352" behindDoc="1" locked="0" layoutInCell="1" allowOverlap="1" wp14:anchorId="2622775D" wp14:editId="4E847025">
                <wp:simplePos x="0" y="0"/>
                <wp:positionH relativeFrom="page">
                  <wp:posOffset>1714500</wp:posOffset>
                </wp:positionH>
                <wp:positionV relativeFrom="paragraph">
                  <wp:posOffset>110490</wp:posOffset>
                </wp:positionV>
                <wp:extent cx="4492625" cy="1270"/>
                <wp:effectExtent l="0" t="0" r="0" b="0"/>
                <wp:wrapTopAndBottom/>
                <wp:docPr id="3545252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92625" cy="1270"/>
                        </a:xfrm>
                        <a:custGeom>
                          <a:avLst/>
                          <a:gdLst>
                            <a:gd name="T0" fmla="+- 0 2700 2700"/>
                            <a:gd name="T1" fmla="*/ T0 w 7075"/>
                            <a:gd name="T2" fmla="+- 0 3367 2700"/>
                            <a:gd name="T3" fmla="*/ T2 w 7075"/>
                            <a:gd name="T4" fmla="+- 0 3371 2700"/>
                            <a:gd name="T5" fmla="*/ T4 w 7075"/>
                            <a:gd name="T6" fmla="+- 0 4836 2700"/>
                            <a:gd name="T7" fmla="*/ T6 w 7075"/>
                            <a:gd name="T8" fmla="+- 0 4839 2700"/>
                            <a:gd name="T9" fmla="*/ T8 w 7075"/>
                            <a:gd name="T10" fmla="+- 0 5769 2700"/>
                            <a:gd name="T11" fmla="*/ T10 w 7075"/>
                            <a:gd name="T12" fmla="+- 0 5773 2700"/>
                            <a:gd name="T13" fmla="*/ T12 w 7075"/>
                            <a:gd name="T14" fmla="+- 0 6838 2700"/>
                            <a:gd name="T15" fmla="*/ T14 w 7075"/>
                            <a:gd name="T16" fmla="+- 0 6841 2700"/>
                            <a:gd name="T17" fmla="*/ T16 w 7075"/>
                            <a:gd name="T18" fmla="+- 0 7771 2700"/>
                            <a:gd name="T19" fmla="*/ T18 w 7075"/>
                            <a:gd name="T20" fmla="+- 0 7774 2700"/>
                            <a:gd name="T21" fmla="*/ T20 w 7075"/>
                            <a:gd name="T22" fmla="+- 0 9775 2700"/>
                            <a:gd name="T23" fmla="*/ T22 w 7075"/>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7075">
                              <a:moveTo>
                                <a:pt x="0" y="0"/>
                              </a:moveTo>
                              <a:lnTo>
                                <a:pt x="667" y="0"/>
                              </a:lnTo>
                              <a:moveTo>
                                <a:pt x="671" y="0"/>
                              </a:moveTo>
                              <a:lnTo>
                                <a:pt x="2136" y="0"/>
                              </a:lnTo>
                              <a:moveTo>
                                <a:pt x="2139" y="0"/>
                              </a:moveTo>
                              <a:lnTo>
                                <a:pt x="3069" y="0"/>
                              </a:lnTo>
                              <a:moveTo>
                                <a:pt x="3073" y="0"/>
                              </a:moveTo>
                              <a:lnTo>
                                <a:pt x="4138" y="0"/>
                              </a:lnTo>
                              <a:moveTo>
                                <a:pt x="4141" y="0"/>
                              </a:moveTo>
                              <a:lnTo>
                                <a:pt x="5071" y="0"/>
                              </a:lnTo>
                              <a:moveTo>
                                <a:pt x="5074" y="0"/>
                              </a:moveTo>
                              <a:lnTo>
                                <a:pt x="7075" y="0"/>
                              </a:lnTo>
                            </a:path>
                          </a:pathLst>
                        </a:custGeom>
                        <a:noFill/>
                        <a:ln w="960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BC5E7" id="AutoShape 3" o:spid="_x0000_s1026" style="position:absolute;margin-left:135pt;margin-top:8.7pt;width:353.7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" path="m,l667,t4,l2136,t3,l3069,t4,l4138,t3,l5071,t3,l7075,e" filled="f" strokeweight=".26672mm">
                <v:path arrowok="t" o:connecttype="custom" o:connectlocs="0,0;423545,0;426085,0;1356360,0;1358265,0;1948815,0;1951355,0;2627630,0;2629535,0;3220085,0;3221990,0;4492625,0" o:connectangles="0,0,0,0,0,0,0,0,0,0,0,0"/>
                <w10:wrap type="topAndBottom" anchorx="page"/>
              </v:shape>
            </w:pict>
          </mc:Fallback>
        </mc:AlternateContent>
      </w:r>
    </w:p>
    <w:p w14:paraId="175E1522" w14:textId="77777777" w:rsidR="000C3F09" w:rsidRDefault="00C24787" w:rsidP="008A0C0D">
      <w:pPr>
        <w:pStyle w:val="Corpodetexto"/>
        <w:tabs>
          <w:tab w:val="left" w:pos="8315"/>
        </w:tabs>
        <w:spacing w:before="113"/>
        <w:ind w:left="454"/>
      </w:pPr>
      <w:r>
        <w:t>Examinador</w:t>
      </w:r>
      <w:r w:rsidR="001A1890">
        <w:t>a</w:t>
      </w:r>
      <w:r>
        <w:rPr>
          <w:spacing w:val="-1"/>
        </w:rPr>
        <w:t xml:space="preserve"> </w:t>
      </w:r>
      <w:r>
        <w:t>Convidad</w:t>
      </w:r>
      <w:r w:rsidR="001A1890">
        <w:t xml:space="preserve">a </w:t>
      </w:r>
      <w:r>
        <w:t>Prof</w:t>
      </w:r>
      <w:r w:rsidR="001A1890">
        <w:rPr>
          <w:sz w:val="22"/>
          <w:szCs w:val="22"/>
        </w:rPr>
        <w:t>ª</w:t>
      </w:r>
      <w:r>
        <w:t>:</w:t>
      </w:r>
      <w:r>
        <w:rPr>
          <w:spacing w:val="-1"/>
        </w:rPr>
        <w:t xml:space="preserve"> </w:t>
      </w:r>
      <w:r w:rsidR="001A1890">
        <w:t>Doutora Silvia Maria Gonçalves Santos de Lacerda Santana Curvo</w:t>
      </w:r>
      <w:r>
        <w:tab/>
        <w:t>Not</w:t>
      </w:r>
      <w:r w:rsidR="008A0C0D">
        <w:t>a</w:t>
      </w:r>
    </w:p>
    <w:p w14:paraId="11AD9AB5" w14:textId="03F6350E" w:rsidR="008A0C0D" w:rsidRDefault="008A0C0D" w:rsidP="008A0C0D">
      <w:pPr>
        <w:pStyle w:val="Corpodetexto"/>
        <w:tabs>
          <w:tab w:val="left" w:pos="8315"/>
        </w:tabs>
        <w:spacing w:before="113"/>
        <w:ind w:left="454"/>
        <w:sectPr w:rsidR="008A0C0D" w:rsidSect="0062046A">
          <w:pgSz w:w="11910" w:h="16840"/>
          <w:pgMar w:top="1701" w:right="1134" w:bottom="1134" w:left="1701" w:header="720" w:footer="720" w:gutter="0"/>
          <w:cols w:space="720"/>
        </w:sectPr>
      </w:pPr>
    </w:p>
    <w:p w14:paraId="1A7F8F76" w14:textId="29B742DF" w:rsidR="008B7162" w:rsidRPr="00D11FA2" w:rsidRDefault="00FF70BE" w:rsidP="00F4719B">
      <w:pPr>
        <w:pStyle w:val="Ttulo1"/>
        <w:spacing w:before="0"/>
        <w:ind w:left="0" w:right="57"/>
        <w:jc w:val="center"/>
        <w:rPr>
          <w:strike/>
          <w:color w:val="FF0000"/>
        </w:rPr>
      </w:pPr>
      <w:bookmarkStart w:id="5" w:name="_Toc162960601"/>
      <w:bookmarkStart w:id="6" w:name="_Toc162960988"/>
      <w:r>
        <w:lastRenderedPageBreak/>
        <w:t>AS MODALIDAD</w:t>
      </w:r>
      <w:r w:rsidR="00D10813">
        <w:t>ES</w:t>
      </w:r>
      <w:r>
        <w:t xml:space="preserve"> DE</w:t>
      </w:r>
      <w:r w:rsidR="008B7162">
        <w:rPr>
          <w:spacing w:val="-1"/>
        </w:rPr>
        <w:t xml:space="preserve"> TESTAMENTO E O </w:t>
      </w:r>
      <w:r w:rsidR="008B7162">
        <w:t>DIREITO DO</w:t>
      </w:r>
      <w:r w:rsidR="008B7162">
        <w:rPr>
          <w:spacing w:val="-1"/>
        </w:rPr>
        <w:t xml:space="preserve"> </w:t>
      </w:r>
      <w:r w:rsidR="008B7162">
        <w:t>HERDEIRO</w:t>
      </w:r>
      <w:bookmarkEnd w:id="5"/>
      <w:bookmarkEnd w:id="6"/>
    </w:p>
    <w:p w14:paraId="275CB4CA" w14:textId="77777777" w:rsidR="000C3F09" w:rsidRDefault="000C3F09">
      <w:pPr>
        <w:pStyle w:val="Corpodetexto"/>
        <w:rPr>
          <w:rFonts w:ascii="Arial"/>
          <w:b/>
          <w:sz w:val="26"/>
        </w:rPr>
      </w:pPr>
    </w:p>
    <w:p w14:paraId="04BC36BF" w14:textId="77777777" w:rsidR="000C3F09" w:rsidRDefault="000C3F09">
      <w:pPr>
        <w:pStyle w:val="Corpodetexto"/>
        <w:rPr>
          <w:rFonts w:ascii="Arial"/>
          <w:b/>
          <w:sz w:val="26"/>
        </w:rPr>
      </w:pPr>
    </w:p>
    <w:p w14:paraId="0FBF2E72" w14:textId="77777777" w:rsidR="000C3F09" w:rsidRDefault="000C3F09">
      <w:pPr>
        <w:pStyle w:val="Corpodetexto"/>
        <w:spacing w:before="6"/>
        <w:rPr>
          <w:rFonts w:ascii="Arial"/>
          <w:b/>
          <w:sz w:val="25"/>
        </w:rPr>
      </w:pPr>
    </w:p>
    <w:p w14:paraId="34657FA4" w14:textId="77777777" w:rsidR="000C3F09" w:rsidRDefault="00C24787">
      <w:pPr>
        <w:pStyle w:val="Corpodetexto"/>
        <w:ind w:right="110"/>
        <w:jc w:val="right"/>
        <w:rPr>
          <w:sz w:val="16"/>
        </w:rPr>
      </w:pPr>
      <w:r>
        <w:t>Yasmin</w:t>
      </w:r>
      <w:r>
        <w:rPr>
          <w:spacing w:val="-1"/>
        </w:rPr>
        <w:t xml:space="preserve"> </w:t>
      </w:r>
      <w:r>
        <w:t>Fujioka</w:t>
      </w:r>
      <w:r>
        <w:rPr>
          <w:position w:val="8"/>
          <w:sz w:val="16"/>
        </w:rPr>
        <w:t>1</w:t>
      </w:r>
    </w:p>
    <w:p w14:paraId="570FA4CC" w14:textId="77777777" w:rsidR="000C3F09" w:rsidRDefault="000C3F09">
      <w:pPr>
        <w:pStyle w:val="Corpodetexto"/>
        <w:rPr>
          <w:sz w:val="28"/>
        </w:rPr>
      </w:pPr>
    </w:p>
    <w:p w14:paraId="0E31F816" w14:textId="77777777" w:rsidR="000C3F09" w:rsidRDefault="000C3F09">
      <w:pPr>
        <w:pStyle w:val="Corpodetexto"/>
        <w:rPr>
          <w:sz w:val="40"/>
        </w:rPr>
      </w:pPr>
    </w:p>
    <w:p w14:paraId="2E070C88" w14:textId="77777777" w:rsidR="000C3F09" w:rsidRDefault="00C24787">
      <w:pPr>
        <w:pStyle w:val="Corpodetexto"/>
        <w:ind w:left="101" w:right="107"/>
        <w:jc w:val="both"/>
      </w:pPr>
      <w:r>
        <w:rPr>
          <w:rFonts w:ascii="Arial" w:hAnsi="Arial"/>
          <w:b/>
        </w:rPr>
        <w:t xml:space="preserve">Resumo: </w:t>
      </w:r>
      <w:r>
        <w:t>Este artigo aborda a complexa relação entre o direito do herdeiro e a</w:t>
      </w:r>
      <w:r>
        <w:rPr>
          <w:spacing w:val="1"/>
        </w:rPr>
        <w:t xml:space="preserve"> </w:t>
      </w:r>
      <w:r>
        <w:t>herança, conforme estabelecida pela legislação brasileira. O foco da pesquisa é</w:t>
      </w:r>
      <w:r>
        <w:rPr>
          <w:spacing w:val="1"/>
        </w:rPr>
        <w:t xml:space="preserve"> </w:t>
      </w:r>
      <w:r>
        <w:rPr>
          <w:spacing w:val="-1"/>
        </w:rPr>
        <w:t>compreender</w:t>
      </w:r>
      <w:r>
        <w:rPr>
          <w:spacing w:val="-17"/>
        </w:rPr>
        <w:t xml:space="preserve"> </w:t>
      </w:r>
      <w:r>
        <w:rPr>
          <w:spacing w:val="-1"/>
        </w:rPr>
        <w:t>as</w:t>
      </w:r>
      <w:r>
        <w:rPr>
          <w:spacing w:val="-13"/>
        </w:rPr>
        <w:t xml:space="preserve"> </w:t>
      </w:r>
      <w:r>
        <w:rPr>
          <w:spacing w:val="-1"/>
        </w:rPr>
        <w:t>disposições</w:t>
      </w:r>
      <w:r>
        <w:rPr>
          <w:spacing w:val="-13"/>
        </w:rPr>
        <w:t xml:space="preserve"> </w:t>
      </w:r>
      <w:r>
        <w:t>legais</w:t>
      </w:r>
      <w:r>
        <w:rPr>
          <w:spacing w:val="-13"/>
        </w:rPr>
        <w:t xml:space="preserve"> </w:t>
      </w:r>
      <w:r>
        <w:t>que</w:t>
      </w:r>
      <w:r>
        <w:rPr>
          <w:spacing w:val="-10"/>
        </w:rPr>
        <w:t xml:space="preserve"> </w:t>
      </w:r>
      <w:r>
        <w:t>regulam</w:t>
      </w:r>
      <w:r>
        <w:rPr>
          <w:spacing w:val="-15"/>
        </w:rPr>
        <w:t xml:space="preserve"> </w:t>
      </w:r>
      <w:r>
        <w:t>a</w:t>
      </w:r>
      <w:r>
        <w:rPr>
          <w:spacing w:val="-13"/>
        </w:rPr>
        <w:t xml:space="preserve"> </w:t>
      </w:r>
      <w:r>
        <w:t>distribuição</w:t>
      </w:r>
      <w:r>
        <w:rPr>
          <w:spacing w:val="-13"/>
        </w:rPr>
        <w:t xml:space="preserve"> </w:t>
      </w:r>
      <w:r>
        <w:t>de</w:t>
      </w:r>
      <w:r>
        <w:rPr>
          <w:spacing w:val="-16"/>
        </w:rPr>
        <w:t xml:space="preserve"> </w:t>
      </w:r>
      <w:r>
        <w:t>bens</w:t>
      </w:r>
      <w:r>
        <w:rPr>
          <w:spacing w:val="-11"/>
        </w:rPr>
        <w:t xml:space="preserve"> </w:t>
      </w:r>
      <w:r>
        <w:t>de</w:t>
      </w:r>
      <w:r>
        <w:rPr>
          <w:spacing w:val="-16"/>
        </w:rPr>
        <w:t xml:space="preserve"> </w:t>
      </w:r>
      <w:r>
        <w:t>um</w:t>
      </w:r>
      <w:r>
        <w:rPr>
          <w:spacing w:val="-12"/>
        </w:rPr>
        <w:t xml:space="preserve"> </w:t>
      </w:r>
      <w:r>
        <w:t>falecido,</w:t>
      </w:r>
      <w:r>
        <w:rPr>
          <w:spacing w:val="-64"/>
        </w:rPr>
        <w:t xml:space="preserve"> </w:t>
      </w:r>
      <w:r>
        <w:t>abordando questões como a interpretação da vontade do testador, as restrições</w:t>
      </w:r>
      <w:r>
        <w:rPr>
          <w:spacing w:val="1"/>
        </w:rPr>
        <w:t xml:space="preserve"> </w:t>
      </w:r>
      <w:r>
        <w:t>impostas</w:t>
      </w:r>
      <w:r>
        <w:rPr>
          <w:spacing w:val="-11"/>
        </w:rPr>
        <w:t xml:space="preserve"> </w:t>
      </w:r>
      <w:r>
        <w:t>pela</w:t>
      </w:r>
      <w:r>
        <w:rPr>
          <w:spacing w:val="-10"/>
        </w:rPr>
        <w:t xml:space="preserve"> </w:t>
      </w:r>
      <w:r>
        <w:t>legislação</w:t>
      </w:r>
      <w:r>
        <w:rPr>
          <w:spacing w:val="-7"/>
        </w:rPr>
        <w:t xml:space="preserve"> </w:t>
      </w:r>
      <w:r>
        <w:t>à</w:t>
      </w:r>
      <w:r>
        <w:rPr>
          <w:spacing w:val="-10"/>
        </w:rPr>
        <w:t xml:space="preserve"> </w:t>
      </w:r>
      <w:r>
        <w:t>disposição</w:t>
      </w:r>
      <w:r>
        <w:rPr>
          <w:spacing w:val="-9"/>
        </w:rPr>
        <w:t xml:space="preserve"> </w:t>
      </w:r>
      <w:r>
        <w:t>de</w:t>
      </w:r>
      <w:r>
        <w:rPr>
          <w:spacing w:val="-10"/>
        </w:rPr>
        <w:t xml:space="preserve"> </w:t>
      </w:r>
      <w:r>
        <w:t>bens,</w:t>
      </w:r>
      <w:r>
        <w:rPr>
          <w:spacing w:val="-8"/>
        </w:rPr>
        <w:t xml:space="preserve"> </w:t>
      </w:r>
      <w:r>
        <w:t>a</w:t>
      </w:r>
      <w:r>
        <w:rPr>
          <w:spacing w:val="-9"/>
        </w:rPr>
        <w:t xml:space="preserve"> </w:t>
      </w:r>
      <w:r>
        <w:t>prática</w:t>
      </w:r>
      <w:r>
        <w:rPr>
          <w:spacing w:val="-11"/>
        </w:rPr>
        <w:t xml:space="preserve"> </w:t>
      </w:r>
      <w:r>
        <w:t>de</w:t>
      </w:r>
      <w:r>
        <w:rPr>
          <w:spacing w:val="-9"/>
        </w:rPr>
        <w:t xml:space="preserve"> </w:t>
      </w:r>
      <w:r>
        <w:t>doações</w:t>
      </w:r>
      <w:r>
        <w:rPr>
          <w:spacing w:val="-11"/>
        </w:rPr>
        <w:t xml:space="preserve"> </w:t>
      </w:r>
      <w:r>
        <w:t>antecipadas</w:t>
      </w:r>
      <w:r>
        <w:rPr>
          <w:spacing w:val="-11"/>
        </w:rPr>
        <w:t xml:space="preserve"> </w:t>
      </w:r>
      <w:r>
        <w:t>e</w:t>
      </w:r>
      <w:r>
        <w:rPr>
          <w:spacing w:val="-9"/>
        </w:rPr>
        <w:t xml:space="preserve"> </w:t>
      </w:r>
      <w:r>
        <w:t>os</w:t>
      </w:r>
      <w:r>
        <w:rPr>
          <w:spacing w:val="-64"/>
        </w:rPr>
        <w:t xml:space="preserve"> </w:t>
      </w:r>
      <w:r>
        <w:t>processos de</w:t>
      </w:r>
      <w:r>
        <w:rPr>
          <w:spacing w:val="1"/>
        </w:rPr>
        <w:t xml:space="preserve"> </w:t>
      </w:r>
      <w:r>
        <w:t>revogação e alteração de</w:t>
      </w:r>
      <w:r>
        <w:rPr>
          <w:spacing w:val="1"/>
        </w:rPr>
        <w:t xml:space="preserve"> </w:t>
      </w:r>
      <w:r>
        <w:t>testamentos. A metodologia empregada</w:t>
      </w:r>
      <w:r>
        <w:rPr>
          <w:spacing w:val="1"/>
        </w:rPr>
        <w:t xml:space="preserve"> </w:t>
      </w:r>
      <w:r>
        <w:t>abrange a análise de jurisprudência relevante, revisão abrangente da literatura e a</w:t>
      </w:r>
      <w:r>
        <w:rPr>
          <w:spacing w:val="1"/>
        </w:rPr>
        <w:t xml:space="preserve"> </w:t>
      </w:r>
      <w:r>
        <w:t>avaliação das implicações das leis de sucessões no contexto atual. Os resultados</w:t>
      </w:r>
      <w:r>
        <w:rPr>
          <w:spacing w:val="1"/>
        </w:rPr>
        <w:t xml:space="preserve"> </w:t>
      </w:r>
      <w:r>
        <w:t>deste</w:t>
      </w:r>
      <w:r>
        <w:rPr>
          <w:spacing w:val="-5"/>
        </w:rPr>
        <w:t xml:space="preserve"> </w:t>
      </w:r>
      <w:r>
        <w:t>estudo</w:t>
      </w:r>
      <w:r>
        <w:rPr>
          <w:spacing w:val="-5"/>
        </w:rPr>
        <w:t xml:space="preserve"> </w:t>
      </w:r>
      <w:r>
        <w:t>destacam</w:t>
      </w:r>
      <w:r>
        <w:rPr>
          <w:spacing w:val="-1"/>
        </w:rPr>
        <w:t xml:space="preserve"> </w:t>
      </w:r>
      <w:r>
        <w:t>a</w:t>
      </w:r>
      <w:r>
        <w:rPr>
          <w:spacing w:val="-5"/>
        </w:rPr>
        <w:t xml:space="preserve"> </w:t>
      </w:r>
      <w:r>
        <w:t>importância</w:t>
      </w:r>
      <w:r>
        <w:rPr>
          <w:spacing w:val="-3"/>
        </w:rPr>
        <w:t xml:space="preserve"> </w:t>
      </w:r>
      <w:r>
        <w:t>de</w:t>
      </w:r>
      <w:r>
        <w:rPr>
          <w:spacing w:val="-2"/>
        </w:rPr>
        <w:t xml:space="preserve"> </w:t>
      </w:r>
      <w:r>
        <w:t>uma</w:t>
      </w:r>
      <w:r>
        <w:rPr>
          <w:spacing w:val="-3"/>
        </w:rPr>
        <w:t xml:space="preserve"> </w:t>
      </w:r>
      <w:r>
        <w:t>interpretação</w:t>
      </w:r>
      <w:r>
        <w:rPr>
          <w:spacing w:val="-5"/>
        </w:rPr>
        <w:t xml:space="preserve"> </w:t>
      </w:r>
      <w:r>
        <w:t>precisa</w:t>
      </w:r>
      <w:r>
        <w:rPr>
          <w:spacing w:val="-5"/>
        </w:rPr>
        <w:t xml:space="preserve"> </w:t>
      </w:r>
      <w:r>
        <w:t>e</w:t>
      </w:r>
      <w:r>
        <w:rPr>
          <w:spacing w:val="-3"/>
        </w:rPr>
        <w:t xml:space="preserve"> </w:t>
      </w:r>
      <w:r>
        <w:t>consistente</w:t>
      </w:r>
      <w:r>
        <w:rPr>
          <w:spacing w:val="-2"/>
        </w:rPr>
        <w:t xml:space="preserve"> </w:t>
      </w:r>
      <w:r>
        <w:t>das</w:t>
      </w:r>
      <w:r>
        <w:rPr>
          <w:spacing w:val="-65"/>
        </w:rPr>
        <w:t xml:space="preserve"> </w:t>
      </w:r>
      <w:r>
        <w:t>leis</w:t>
      </w:r>
      <w:r>
        <w:rPr>
          <w:spacing w:val="1"/>
        </w:rPr>
        <w:t xml:space="preserve"> </w:t>
      </w:r>
      <w:r>
        <w:t>de</w:t>
      </w:r>
      <w:r>
        <w:rPr>
          <w:spacing w:val="1"/>
        </w:rPr>
        <w:t xml:space="preserve"> </w:t>
      </w:r>
      <w:r>
        <w:t>sucessões,</w:t>
      </w:r>
      <w:r>
        <w:rPr>
          <w:spacing w:val="1"/>
        </w:rPr>
        <w:t xml:space="preserve"> </w:t>
      </w:r>
      <w:r>
        <w:t>a</w:t>
      </w:r>
      <w:r>
        <w:rPr>
          <w:spacing w:val="1"/>
        </w:rPr>
        <w:t xml:space="preserve"> </w:t>
      </w:r>
      <w:r>
        <w:t>fim</w:t>
      </w:r>
      <w:r>
        <w:rPr>
          <w:spacing w:val="1"/>
        </w:rPr>
        <w:t xml:space="preserve"> </w:t>
      </w:r>
      <w:r>
        <w:t>de</w:t>
      </w:r>
      <w:r>
        <w:rPr>
          <w:spacing w:val="1"/>
        </w:rPr>
        <w:t xml:space="preserve"> </w:t>
      </w:r>
      <w:r>
        <w:t>prevenir</w:t>
      </w:r>
      <w:r>
        <w:rPr>
          <w:spacing w:val="1"/>
        </w:rPr>
        <w:t xml:space="preserve"> </w:t>
      </w:r>
      <w:r>
        <w:t>conflitos</w:t>
      </w:r>
      <w:r>
        <w:rPr>
          <w:spacing w:val="1"/>
        </w:rPr>
        <w:t xml:space="preserve"> </w:t>
      </w:r>
      <w:r>
        <w:t>entre</w:t>
      </w:r>
      <w:r>
        <w:rPr>
          <w:spacing w:val="1"/>
        </w:rPr>
        <w:t xml:space="preserve"> </w:t>
      </w:r>
      <w:r>
        <w:t>herdeiros</w:t>
      </w:r>
      <w:r>
        <w:rPr>
          <w:spacing w:val="1"/>
        </w:rPr>
        <w:t xml:space="preserve"> </w:t>
      </w:r>
      <w:r>
        <w:t>e</w:t>
      </w:r>
      <w:r>
        <w:rPr>
          <w:spacing w:val="1"/>
        </w:rPr>
        <w:t xml:space="preserve"> </w:t>
      </w:r>
      <w:r>
        <w:t>garantir</w:t>
      </w:r>
      <w:r>
        <w:rPr>
          <w:spacing w:val="1"/>
        </w:rPr>
        <w:t xml:space="preserve"> </w:t>
      </w:r>
      <w:r>
        <w:t>uma</w:t>
      </w:r>
      <w:r>
        <w:rPr>
          <w:spacing w:val="1"/>
        </w:rPr>
        <w:t xml:space="preserve"> </w:t>
      </w:r>
      <w:r>
        <w:t>distribuição justa e eficaz da herança. Além disso, o artigo enfatiza a necessidade de</w:t>
      </w:r>
      <w:r>
        <w:rPr>
          <w:spacing w:val="-64"/>
        </w:rPr>
        <w:t xml:space="preserve"> </w:t>
      </w:r>
      <w:r>
        <w:t>considerar a evolução das leis de sucessões em resposta às transformações sociais</w:t>
      </w:r>
      <w:r>
        <w:rPr>
          <w:spacing w:val="1"/>
        </w:rPr>
        <w:t xml:space="preserve"> </w:t>
      </w:r>
      <w:r>
        <w:t>e familiares. Espera-se que esta pesquisa contribua para um entendimento mais</w:t>
      </w:r>
      <w:r>
        <w:rPr>
          <w:spacing w:val="1"/>
        </w:rPr>
        <w:t xml:space="preserve"> </w:t>
      </w:r>
      <w:r>
        <w:t>profundo do direito do herdeiro no contexto da herança sob a legislação brasileira.</w:t>
      </w:r>
      <w:r>
        <w:rPr>
          <w:spacing w:val="1"/>
        </w:rPr>
        <w:t xml:space="preserve"> </w:t>
      </w:r>
      <w:r>
        <w:t>Também visa incentivar discussões sobre possíveis reformas legais que possam</w:t>
      </w:r>
      <w:r>
        <w:rPr>
          <w:spacing w:val="1"/>
        </w:rPr>
        <w:t xml:space="preserve"> </w:t>
      </w:r>
      <w:r>
        <w:t>promover a equidade e a justiça na distribuição de bens após o falecimento de um</w:t>
      </w:r>
      <w:r>
        <w:rPr>
          <w:spacing w:val="1"/>
        </w:rPr>
        <w:t xml:space="preserve"> </w:t>
      </w:r>
      <w:r>
        <w:t>indivíduo.</w:t>
      </w:r>
    </w:p>
    <w:p w14:paraId="5F787B25" w14:textId="77777777" w:rsidR="000C3F09" w:rsidRPr="008A0C0D" w:rsidRDefault="000C3F09" w:rsidP="008A0C0D">
      <w:pPr>
        <w:pStyle w:val="Corpodetexto"/>
        <w:spacing w:line="360" w:lineRule="auto"/>
        <w:rPr>
          <w:rFonts w:ascii="Arial" w:hAnsi="Arial" w:cs="Arial"/>
          <w:i/>
          <w:iCs/>
        </w:rPr>
      </w:pPr>
    </w:p>
    <w:p w14:paraId="2C192E0F" w14:textId="508438CB" w:rsidR="000C3F09" w:rsidRPr="008A0C0D" w:rsidRDefault="00C24787">
      <w:pPr>
        <w:ind w:left="101"/>
        <w:jc w:val="both"/>
        <w:rPr>
          <w:rFonts w:ascii="Arial" w:hAnsi="Arial" w:cs="Arial"/>
          <w:i/>
          <w:iCs/>
          <w:sz w:val="24"/>
        </w:rPr>
      </w:pPr>
      <w:r w:rsidRPr="008A0C0D">
        <w:rPr>
          <w:rFonts w:ascii="Arial" w:hAnsi="Arial" w:cs="Arial"/>
          <w:b/>
          <w:i/>
          <w:iCs/>
          <w:sz w:val="24"/>
        </w:rPr>
        <w:t>Palavras-Chave:</w:t>
      </w:r>
      <w:r w:rsidRPr="008A0C0D">
        <w:rPr>
          <w:rFonts w:ascii="Arial" w:hAnsi="Arial" w:cs="Arial"/>
          <w:b/>
          <w:i/>
          <w:iCs/>
          <w:spacing w:val="-4"/>
          <w:sz w:val="24"/>
        </w:rPr>
        <w:t xml:space="preserve"> </w:t>
      </w:r>
      <w:r w:rsidRPr="008A0C0D">
        <w:rPr>
          <w:rFonts w:ascii="Arial" w:hAnsi="Arial" w:cs="Arial"/>
          <w:i/>
          <w:iCs/>
          <w:sz w:val="24"/>
        </w:rPr>
        <w:t>Herança.</w:t>
      </w:r>
      <w:r w:rsidRPr="008A0C0D">
        <w:rPr>
          <w:rFonts w:ascii="Arial" w:hAnsi="Arial" w:cs="Arial"/>
          <w:i/>
          <w:iCs/>
          <w:spacing w:val="1"/>
          <w:sz w:val="24"/>
        </w:rPr>
        <w:t xml:space="preserve"> </w:t>
      </w:r>
      <w:r w:rsidR="008A0C0D">
        <w:rPr>
          <w:rFonts w:ascii="Arial" w:hAnsi="Arial" w:cs="Arial"/>
          <w:i/>
          <w:iCs/>
          <w:sz w:val="24"/>
        </w:rPr>
        <w:t>Testamento</w:t>
      </w:r>
      <w:r w:rsidRPr="008A0C0D">
        <w:rPr>
          <w:rFonts w:ascii="Arial" w:hAnsi="Arial" w:cs="Arial"/>
          <w:i/>
          <w:iCs/>
          <w:sz w:val="24"/>
        </w:rPr>
        <w:t>.</w:t>
      </w:r>
      <w:r w:rsidRPr="008A0C0D">
        <w:rPr>
          <w:rFonts w:ascii="Arial" w:hAnsi="Arial" w:cs="Arial"/>
          <w:i/>
          <w:iCs/>
          <w:spacing w:val="-2"/>
          <w:sz w:val="24"/>
        </w:rPr>
        <w:t xml:space="preserve"> </w:t>
      </w:r>
      <w:r w:rsidRPr="008A0C0D">
        <w:rPr>
          <w:rFonts w:ascii="Arial" w:hAnsi="Arial" w:cs="Arial"/>
          <w:i/>
          <w:iCs/>
          <w:sz w:val="24"/>
        </w:rPr>
        <w:t>Legislação brasileira.</w:t>
      </w:r>
    </w:p>
    <w:p w14:paraId="5D08B357" w14:textId="77777777" w:rsidR="000C3F09" w:rsidRDefault="000C3F09" w:rsidP="008A0C0D">
      <w:pPr>
        <w:pStyle w:val="Corpodetexto"/>
        <w:spacing w:line="360" w:lineRule="auto"/>
      </w:pPr>
    </w:p>
    <w:p w14:paraId="7446B8B9" w14:textId="7428E092" w:rsidR="008B7162" w:rsidRDefault="00C24787" w:rsidP="008A0C0D">
      <w:pPr>
        <w:ind w:left="101" w:right="106"/>
        <w:jc w:val="both"/>
        <w:rPr>
          <w:rFonts w:ascii="Arial"/>
          <w:i/>
          <w:sz w:val="24"/>
        </w:rPr>
      </w:pPr>
      <w:r>
        <w:rPr>
          <w:rFonts w:ascii="Arial"/>
          <w:b/>
          <w:i/>
          <w:sz w:val="24"/>
        </w:rPr>
        <w:t xml:space="preserve">Abstract: </w:t>
      </w:r>
      <w:r>
        <w:rPr>
          <w:rFonts w:ascii="Arial"/>
          <w:i/>
          <w:sz w:val="24"/>
        </w:rPr>
        <w:t>This article addresses the complex relationship between the heir's rights</w:t>
      </w:r>
      <w:r>
        <w:rPr>
          <w:rFonts w:ascii="Arial"/>
          <w:i/>
          <w:spacing w:val="1"/>
          <w:sz w:val="24"/>
        </w:rPr>
        <w:t xml:space="preserve"> </w:t>
      </w:r>
      <w:r>
        <w:rPr>
          <w:rFonts w:ascii="Arial"/>
          <w:i/>
          <w:sz w:val="24"/>
        </w:rPr>
        <w:t>and the inheritance, as established by Brazilian legislation. The focus of the research</w:t>
      </w:r>
      <w:r>
        <w:rPr>
          <w:rFonts w:ascii="Arial"/>
          <w:i/>
          <w:spacing w:val="1"/>
          <w:sz w:val="24"/>
        </w:rPr>
        <w:t xml:space="preserve"> </w:t>
      </w:r>
      <w:r>
        <w:rPr>
          <w:rFonts w:ascii="Arial"/>
          <w:i/>
          <w:spacing w:val="-1"/>
          <w:sz w:val="24"/>
        </w:rPr>
        <w:t>is</w:t>
      </w:r>
      <w:r>
        <w:rPr>
          <w:rFonts w:ascii="Arial"/>
          <w:i/>
          <w:spacing w:val="-14"/>
          <w:sz w:val="24"/>
        </w:rPr>
        <w:t xml:space="preserve"> </w:t>
      </w:r>
      <w:r>
        <w:rPr>
          <w:rFonts w:ascii="Arial"/>
          <w:i/>
          <w:spacing w:val="-1"/>
          <w:sz w:val="24"/>
        </w:rPr>
        <w:t>to</w:t>
      </w:r>
      <w:r>
        <w:rPr>
          <w:rFonts w:ascii="Arial"/>
          <w:i/>
          <w:spacing w:val="-17"/>
          <w:sz w:val="24"/>
        </w:rPr>
        <w:t xml:space="preserve"> </w:t>
      </w:r>
      <w:r>
        <w:rPr>
          <w:rFonts w:ascii="Arial"/>
          <w:i/>
          <w:spacing w:val="-1"/>
          <w:sz w:val="24"/>
        </w:rPr>
        <w:t>understand</w:t>
      </w:r>
      <w:r>
        <w:rPr>
          <w:rFonts w:ascii="Arial"/>
          <w:i/>
          <w:spacing w:val="-12"/>
          <w:sz w:val="24"/>
        </w:rPr>
        <w:t xml:space="preserve"> </w:t>
      </w:r>
      <w:r>
        <w:rPr>
          <w:rFonts w:ascii="Arial"/>
          <w:i/>
          <w:spacing w:val="-1"/>
          <w:sz w:val="24"/>
        </w:rPr>
        <w:t>the</w:t>
      </w:r>
      <w:r>
        <w:rPr>
          <w:rFonts w:ascii="Arial"/>
          <w:i/>
          <w:spacing w:val="-16"/>
          <w:sz w:val="24"/>
        </w:rPr>
        <w:t xml:space="preserve"> </w:t>
      </w:r>
      <w:r>
        <w:rPr>
          <w:rFonts w:ascii="Arial"/>
          <w:i/>
          <w:sz w:val="24"/>
        </w:rPr>
        <w:t>legal</w:t>
      </w:r>
      <w:r>
        <w:rPr>
          <w:rFonts w:ascii="Arial"/>
          <w:i/>
          <w:spacing w:val="-12"/>
          <w:sz w:val="24"/>
        </w:rPr>
        <w:t xml:space="preserve"> </w:t>
      </w:r>
      <w:r>
        <w:rPr>
          <w:rFonts w:ascii="Arial"/>
          <w:i/>
          <w:sz w:val="24"/>
        </w:rPr>
        <w:t>provisions</w:t>
      </w:r>
      <w:r>
        <w:rPr>
          <w:rFonts w:ascii="Arial"/>
          <w:i/>
          <w:spacing w:val="-14"/>
          <w:sz w:val="24"/>
        </w:rPr>
        <w:t xml:space="preserve"> </w:t>
      </w:r>
      <w:r>
        <w:rPr>
          <w:rFonts w:ascii="Arial"/>
          <w:i/>
          <w:sz w:val="24"/>
        </w:rPr>
        <w:t>that</w:t>
      </w:r>
      <w:r>
        <w:rPr>
          <w:rFonts w:ascii="Arial"/>
          <w:i/>
          <w:spacing w:val="-17"/>
          <w:sz w:val="24"/>
        </w:rPr>
        <w:t xml:space="preserve"> </w:t>
      </w:r>
      <w:r>
        <w:rPr>
          <w:rFonts w:ascii="Arial"/>
          <w:i/>
          <w:sz w:val="24"/>
        </w:rPr>
        <w:t>govern</w:t>
      </w:r>
      <w:r>
        <w:rPr>
          <w:rFonts w:ascii="Arial"/>
          <w:i/>
          <w:spacing w:val="-14"/>
          <w:sz w:val="24"/>
        </w:rPr>
        <w:t xml:space="preserve"> </w:t>
      </w:r>
      <w:r>
        <w:rPr>
          <w:rFonts w:ascii="Arial"/>
          <w:i/>
          <w:sz w:val="24"/>
        </w:rPr>
        <w:t>the</w:t>
      </w:r>
      <w:r>
        <w:rPr>
          <w:rFonts w:ascii="Arial"/>
          <w:i/>
          <w:spacing w:val="-14"/>
          <w:sz w:val="24"/>
        </w:rPr>
        <w:t xml:space="preserve"> </w:t>
      </w:r>
      <w:r>
        <w:rPr>
          <w:rFonts w:ascii="Arial"/>
          <w:i/>
          <w:sz w:val="24"/>
        </w:rPr>
        <w:t>distribution</w:t>
      </w:r>
      <w:r>
        <w:rPr>
          <w:rFonts w:ascii="Arial"/>
          <w:i/>
          <w:spacing w:val="-14"/>
          <w:sz w:val="24"/>
        </w:rPr>
        <w:t xml:space="preserve"> </w:t>
      </w:r>
      <w:r>
        <w:rPr>
          <w:rFonts w:ascii="Arial"/>
          <w:i/>
          <w:sz w:val="24"/>
        </w:rPr>
        <w:t>of</w:t>
      </w:r>
      <w:r>
        <w:rPr>
          <w:rFonts w:ascii="Arial"/>
          <w:i/>
          <w:spacing w:val="-14"/>
          <w:sz w:val="24"/>
        </w:rPr>
        <w:t xml:space="preserve"> </w:t>
      </w:r>
      <w:r>
        <w:rPr>
          <w:rFonts w:ascii="Arial"/>
          <w:i/>
          <w:sz w:val="24"/>
        </w:rPr>
        <w:t>a</w:t>
      </w:r>
      <w:r>
        <w:rPr>
          <w:rFonts w:ascii="Arial"/>
          <w:i/>
          <w:spacing w:val="-16"/>
          <w:sz w:val="24"/>
        </w:rPr>
        <w:t xml:space="preserve"> </w:t>
      </w:r>
      <w:r>
        <w:rPr>
          <w:rFonts w:ascii="Arial"/>
          <w:i/>
          <w:sz w:val="24"/>
        </w:rPr>
        <w:t>deceased</w:t>
      </w:r>
      <w:r>
        <w:rPr>
          <w:rFonts w:ascii="Arial"/>
          <w:i/>
          <w:spacing w:val="-13"/>
          <w:sz w:val="24"/>
        </w:rPr>
        <w:t xml:space="preserve"> </w:t>
      </w:r>
      <w:r>
        <w:rPr>
          <w:rFonts w:ascii="Arial"/>
          <w:i/>
          <w:sz w:val="24"/>
        </w:rPr>
        <w:t>person's</w:t>
      </w:r>
      <w:r>
        <w:rPr>
          <w:rFonts w:ascii="Arial"/>
          <w:i/>
          <w:spacing w:val="-64"/>
          <w:sz w:val="24"/>
        </w:rPr>
        <w:t xml:space="preserve"> </w:t>
      </w:r>
      <w:r>
        <w:rPr>
          <w:rFonts w:ascii="Arial"/>
          <w:i/>
          <w:sz w:val="24"/>
        </w:rPr>
        <w:t>assets, addressing issues such as the interpretation of the testator's will, the legal</w:t>
      </w:r>
      <w:r>
        <w:rPr>
          <w:rFonts w:ascii="Arial"/>
          <w:i/>
          <w:spacing w:val="1"/>
          <w:sz w:val="24"/>
        </w:rPr>
        <w:t xml:space="preserve"> </w:t>
      </w:r>
      <w:r>
        <w:rPr>
          <w:rFonts w:ascii="Arial"/>
          <w:i/>
          <w:sz w:val="24"/>
        </w:rPr>
        <w:t>restrictions on asset disposition, the practice of early donations, and the processes of</w:t>
      </w:r>
      <w:r>
        <w:rPr>
          <w:rFonts w:ascii="Arial"/>
          <w:i/>
          <w:spacing w:val="-64"/>
          <w:sz w:val="24"/>
        </w:rPr>
        <w:t xml:space="preserve"> </w:t>
      </w:r>
      <w:r>
        <w:rPr>
          <w:rFonts w:ascii="Arial"/>
          <w:i/>
          <w:sz w:val="24"/>
        </w:rPr>
        <w:t>revoking and amending wills. The methodology employed encompasses the analysis</w:t>
      </w:r>
      <w:r>
        <w:rPr>
          <w:rFonts w:ascii="Arial"/>
          <w:i/>
          <w:spacing w:val="1"/>
          <w:sz w:val="24"/>
        </w:rPr>
        <w:t xml:space="preserve"> </w:t>
      </w:r>
      <w:r>
        <w:rPr>
          <w:rFonts w:ascii="Arial"/>
          <w:i/>
          <w:sz w:val="24"/>
        </w:rPr>
        <w:t>of relevant jurisprudence, a comprehensive literature review, and the assessment of</w:t>
      </w:r>
      <w:r>
        <w:rPr>
          <w:rFonts w:ascii="Arial"/>
          <w:i/>
          <w:spacing w:val="1"/>
          <w:sz w:val="24"/>
        </w:rPr>
        <w:t xml:space="preserve"> </w:t>
      </w:r>
      <w:r>
        <w:rPr>
          <w:rFonts w:ascii="Arial"/>
          <w:i/>
          <w:sz w:val="24"/>
        </w:rPr>
        <w:t>the implications of succession laws in the current context. The results of this study</w:t>
      </w:r>
      <w:r>
        <w:rPr>
          <w:rFonts w:ascii="Arial"/>
          <w:i/>
          <w:spacing w:val="1"/>
          <w:sz w:val="24"/>
        </w:rPr>
        <w:t xml:space="preserve"> </w:t>
      </w:r>
      <w:r>
        <w:rPr>
          <w:rFonts w:ascii="Arial"/>
          <w:i/>
          <w:sz w:val="24"/>
        </w:rPr>
        <w:t>highlight the importance of a precise and consistent interpretation of succession laws</w:t>
      </w:r>
      <w:r>
        <w:rPr>
          <w:rFonts w:ascii="Arial"/>
          <w:i/>
          <w:spacing w:val="1"/>
          <w:sz w:val="24"/>
        </w:rPr>
        <w:t xml:space="preserve"> </w:t>
      </w:r>
      <w:r>
        <w:rPr>
          <w:rFonts w:ascii="Arial"/>
          <w:i/>
          <w:sz w:val="24"/>
        </w:rPr>
        <w:t>to prevent conflicts among heirs and ensure a fair and effective distribution of the</w:t>
      </w:r>
      <w:r>
        <w:rPr>
          <w:rFonts w:ascii="Arial"/>
          <w:i/>
          <w:spacing w:val="1"/>
          <w:sz w:val="24"/>
        </w:rPr>
        <w:t xml:space="preserve"> </w:t>
      </w:r>
      <w:r>
        <w:rPr>
          <w:rFonts w:ascii="Arial"/>
          <w:i/>
          <w:sz w:val="24"/>
        </w:rPr>
        <w:t>inheritance.</w:t>
      </w:r>
      <w:r>
        <w:rPr>
          <w:rFonts w:ascii="Arial"/>
          <w:i/>
          <w:spacing w:val="-3"/>
          <w:sz w:val="24"/>
        </w:rPr>
        <w:t xml:space="preserve"> </w:t>
      </w:r>
      <w:r>
        <w:rPr>
          <w:rFonts w:ascii="Arial"/>
          <w:i/>
          <w:sz w:val="24"/>
        </w:rPr>
        <w:t>Furthermore,</w:t>
      </w:r>
      <w:r>
        <w:rPr>
          <w:rFonts w:ascii="Arial"/>
          <w:i/>
          <w:spacing w:val="-3"/>
          <w:sz w:val="24"/>
        </w:rPr>
        <w:t xml:space="preserve"> </w:t>
      </w:r>
      <w:r>
        <w:rPr>
          <w:rFonts w:ascii="Arial"/>
          <w:i/>
          <w:sz w:val="24"/>
        </w:rPr>
        <w:t>the</w:t>
      </w:r>
      <w:r>
        <w:rPr>
          <w:rFonts w:ascii="Arial"/>
          <w:i/>
          <w:spacing w:val="-3"/>
          <w:sz w:val="24"/>
        </w:rPr>
        <w:t xml:space="preserve"> </w:t>
      </w:r>
      <w:r>
        <w:rPr>
          <w:rFonts w:ascii="Arial"/>
          <w:i/>
          <w:sz w:val="24"/>
        </w:rPr>
        <w:t>article</w:t>
      </w:r>
      <w:r>
        <w:rPr>
          <w:rFonts w:ascii="Arial"/>
          <w:i/>
          <w:spacing w:val="-3"/>
          <w:sz w:val="24"/>
        </w:rPr>
        <w:t xml:space="preserve"> </w:t>
      </w:r>
      <w:r>
        <w:rPr>
          <w:rFonts w:ascii="Arial"/>
          <w:i/>
          <w:sz w:val="24"/>
        </w:rPr>
        <w:t>emphasizes</w:t>
      </w:r>
      <w:r>
        <w:rPr>
          <w:rFonts w:ascii="Arial"/>
          <w:i/>
          <w:spacing w:val="-1"/>
          <w:sz w:val="24"/>
        </w:rPr>
        <w:t xml:space="preserve"> </w:t>
      </w:r>
      <w:r>
        <w:rPr>
          <w:rFonts w:ascii="Arial"/>
          <w:i/>
          <w:sz w:val="24"/>
        </w:rPr>
        <w:t>the</w:t>
      </w:r>
      <w:r>
        <w:rPr>
          <w:rFonts w:ascii="Arial"/>
          <w:i/>
          <w:spacing w:val="-1"/>
          <w:sz w:val="24"/>
        </w:rPr>
        <w:t xml:space="preserve"> </w:t>
      </w:r>
      <w:r>
        <w:rPr>
          <w:rFonts w:ascii="Arial"/>
          <w:i/>
          <w:sz w:val="24"/>
        </w:rPr>
        <w:t>need to</w:t>
      </w:r>
      <w:r>
        <w:rPr>
          <w:rFonts w:ascii="Arial"/>
          <w:i/>
          <w:spacing w:val="-3"/>
          <w:sz w:val="24"/>
        </w:rPr>
        <w:t xml:space="preserve"> </w:t>
      </w:r>
      <w:r>
        <w:rPr>
          <w:rFonts w:ascii="Arial"/>
          <w:i/>
          <w:sz w:val="24"/>
        </w:rPr>
        <w:t>consider</w:t>
      </w:r>
      <w:r>
        <w:rPr>
          <w:rFonts w:ascii="Arial"/>
          <w:i/>
          <w:spacing w:val="-1"/>
          <w:sz w:val="24"/>
        </w:rPr>
        <w:t xml:space="preserve"> </w:t>
      </w:r>
      <w:r>
        <w:rPr>
          <w:rFonts w:ascii="Arial"/>
          <w:i/>
          <w:sz w:val="24"/>
        </w:rPr>
        <w:t>the</w:t>
      </w:r>
      <w:r>
        <w:rPr>
          <w:rFonts w:ascii="Arial"/>
          <w:i/>
          <w:spacing w:val="-1"/>
          <w:sz w:val="24"/>
        </w:rPr>
        <w:t xml:space="preserve"> </w:t>
      </w:r>
      <w:r>
        <w:rPr>
          <w:rFonts w:ascii="Arial"/>
          <w:i/>
          <w:sz w:val="24"/>
        </w:rPr>
        <w:t>evolution</w:t>
      </w:r>
      <w:r>
        <w:rPr>
          <w:rFonts w:ascii="Arial"/>
          <w:i/>
          <w:spacing w:val="-3"/>
          <w:sz w:val="24"/>
        </w:rPr>
        <w:t xml:space="preserve"> </w:t>
      </w:r>
      <w:r>
        <w:rPr>
          <w:rFonts w:ascii="Arial"/>
          <w:i/>
          <w:sz w:val="24"/>
        </w:rPr>
        <w:t>of</w:t>
      </w:r>
      <w:r>
        <w:rPr>
          <w:rFonts w:ascii="Arial"/>
          <w:i/>
          <w:spacing w:val="-65"/>
          <w:sz w:val="24"/>
        </w:rPr>
        <w:t xml:space="preserve"> </w:t>
      </w:r>
      <w:r>
        <w:rPr>
          <w:rFonts w:ascii="Arial"/>
          <w:i/>
          <w:sz w:val="24"/>
        </w:rPr>
        <w:t>succession laws in response to social and familial changes. It is expected that this</w:t>
      </w:r>
      <w:r>
        <w:rPr>
          <w:rFonts w:ascii="Arial"/>
          <w:i/>
          <w:spacing w:val="1"/>
          <w:sz w:val="24"/>
        </w:rPr>
        <w:t xml:space="preserve"> </w:t>
      </w:r>
      <w:r>
        <w:rPr>
          <w:rFonts w:ascii="Arial"/>
          <w:i/>
          <w:sz w:val="24"/>
        </w:rPr>
        <w:t>research will contribute to a deeper understanding of the heir's rights in the context of</w:t>
      </w:r>
      <w:r>
        <w:rPr>
          <w:rFonts w:ascii="Arial"/>
          <w:i/>
          <w:spacing w:val="-64"/>
          <w:sz w:val="24"/>
        </w:rPr>
        <w:t xml:space="preserve"> </w:t>
      </w:r>
      <w:r>
        <w:rPr>
          <w:rFonts w:ascii="Arial"/>
          <w:i/>
          <w:sz w:val="24"/>
        </w:rPr>
        <w:t>inheritance</w:t>
      </w:r>
      <w:r>
        <w:rPr>
          <w:rFonts w:ascii="Arial"/>
          <w:i/>
          <w:spacing w:val="-14"/>
          <w:sz w:val="24"/>
        </w:rPr>
        <w:t xml:space="preserve"> </w:t>
      </w:r>
      <w:r>
        <w:rPr>
          <w:rFonts w:ascii="Arial"/>
          <w:i/>
          <w:sz w:val="24"/>
        </w:rPr>
        <w:t>under</w:t>
      </w:r>
      <w:r>
        <w:rPr>
          <w:rFonts w:ascii="Arial"/>
          <w:i/>
          <w:spacing w:val="-13"/>
          <w:sz w:val="24"/>
        </w:rPr>
        <w:t xml:space="preserve"> </w:t>
      </w:r>
      <w:r>
        <w:rPr>
          <w:rFonts w:ascii="Arial"/>
          <w:i/>
          <w:sz w:val="24"/>
        </w:rPr>
        <w:t>Brazilian</w:t>
      </w:r>
      <w:r>
        <w:rPr>
          <w:rFonts w:ascii="Arial"/>
          <w:i/>
          <w:spacing w:val="-12"/>
          <w:sz w:val="24"/>
        </w:rPr>
        <w:t xml:space="preserve"> </w:t>
      </w:r>
      <w:r>
        <w:rPr>
          <w:rFonts w:ascii="Arial"/>
          <w:i/>
          <w:sz w:val="24"/>
        </w:rPr>
        <w:t>legislation.</w:t>
      </w:r>
      <w:r>
        <w:rPr>
          <w:rFonts w:ascii="Arial"/>
          <w:i/>
          <w:spacing w:val="-15"/>
          <w:sz w:val="24"/>
        </w:rPr>
        <w:t xml:space="preserve"> </w:t>
      </w:r>
      <w:r>
        <w:rPr>
          <w:rFonts w:ascii="Arial"/>
          <w:i/>
          <w:sz w:val="24"/>
        </w:rPr>
        <w:t>It</w:t>
      </w:r>
      <w:r>
        <w:rPr>
          <w:rFonts w:ascii="Arial"/>
          <w:i/>
          <w:spacing w:val="-12"/>
          <w:sz w:val="24"/>
        </w:rPr>
        <w:t xml:space="preserve"> </w:t>
      </w:r>
      <w:r>
        <w:rPr>
          <w:rFonts w:ascii="Arial"/>
          <w:i/>
          <w:sz w:val="24"/>
        </w:rPr>
        <w:t>also</w:t>
      </w:r>
      <w:r>
        <w:rPr>
          <w:rFonts w:ascii="Arial"/>
          <w:i/>
          <w:spacing w:val="-13"/>
          <w:sz w:val="24"/>
        </w:rPr>
        <w:t xml:space="preserve"> </w:t>
      </w:r>
      <w:r>
        <w:rPr>
          <w:rFonts w:ascii="Arial"/>
          <w:i/>
          <w:sz w:val="24"/>
        </w:rPr>
        <w:t>aims</w:t>
      </w:r>
      <w:r>
        <w:rPr>
          <w:rFonts w:ascii="Arial"/>
          <w:i/>
          <w:spacing w:val="-14"/>
          <w:sz w:val="24"/>
        </w:rPr>
        <w:t xml:space="preserve"> </w:t>
      </w:r>
      <w:r>
        <w:rPr>
          <w:rFonts w:ascii="Arial"/>
          <w:i/>
          <w:sz w:val="24"/>
        </w:rPr>
        <w:t>to</w:t>
      </w:r>
      <w:r>
        <w:rPr>
          <w:rFonts w:ascii="Arial"/>
          <w:i/>
          <w:spacing w:val="-13"/>
          <w:sz w:val="24"/>
        </w:rPr>
        <w:t xml:space="preserve"> </w:t>
      </w:r>
      <w:r>
        <w:rPr>
          <w:rFonts w:ascii="Arial"/>
          <w:i/>
          <w:sz w:val="24"/>
        </w:rPr>
        <w:t>stimulate</w:t>
      </w:r>
      <w:r>
        <w:rPr>
          <w:rFonts w:ascii="Arial"/>
          <w:i/>
          <w:spacing w:val="-14"/>
          <w:sz w:val="24"/>
        </w:rPr>
        <w:t xml:space="preserve"> </w:t>
      </w:r>
      <w:r>
        <w:rPr>
          <w:rFonts w:ascii="Arial"/>
          <w:i/>
          <w:sz w:val="24"/>
        </w:rPr>
        <w:t>discussions</w:t>
      </w:r>
      <w:r>
        <w:rPr>
          <w:rFonts w:ascii="Arial"/>
          <w:i/>
          <w:spacing w:val="-11"/>
          <w:sz w:val="24"/>
        </w:rPr>
        <w:t xml:space="preserve"> </w:t>
      </w:r>
      <w:r>
        <w:rPr>
          <w:rFonts w:ascii="Arial"/>
          <w:i/>
          <w:sz w:val="24"/>
        </w:rPr>
        <w:t>on</w:t>
      </w:r>
      <w:r>
        <w:rPr>
          <w:rFonts w:ascii="Arial"/>
          <w:i/>
          <w:spacing w:val="-14"/>
          <w:sz w:val="24"/>
        </w:rPr>
        <w:t xml:space="preserve"> </w:t>
      </w:r>
      <w:r>
        <w:rPr>
          <w:rFonts w:ascii="Arial"/>
          <w:i/>
          <w:sz w:val="24"/>
        </w:rPr>
        <w:t>possible</w:t>
      </w:r>
      <w:r w:rsidR="008B7162">
        <w:rPr>
          <w:rFonts w:ascii="Arial"/>
          <w:i/>
          <w:sz w:val="24"/>
        </w:rPr>
        <w:t xml:space="preserve"> legal</w:t>
      </w:r>
      <w:r w:rsidR="008B7162">
        <w:rPr>
          <w:rFonts w:ascii="Arial"/>
          <w:i/>
          <w:spacing w:val="-12"/>
          <w:sz w:val="24"/>
        </w:rPr>
        <w:t xml:space="preserve"> </w:t>
      </w:r>
      <w:r w:rsidR="008B7162">
        <w:rPr>
          <w:rFonts w:ascii="Arial"/>
          <w:i/>
          <w:sz w:val="24"/>
        </w:rPr>
        <w:t>reforms</w:t>
      </w:r>
      <w:r w:rsidR="008B7162">
        <w:rPr>
          <w:rFonts w:ascii="Arial"/>
          <w:i/>
          <w:spacing w:val="-8"/>
          <w:sz w:val="24"/>
        </w:rPr>
        <w:t xml:space="preserve"> </w:t>
      </w:r>
      <w:r w:rsidR="008B7162">
        <w:rPr>
          <w:rFonts w:ascii="Arial"/>
          <w:i/>
          <w:sz w:val="24"/>
        </w:rPr>
        <w:t>that</w:t>
      </w:r>
      <w:r w:rsidR="008B7162">
        <w:rPr>
          <w:rFonts w:ascii="Arial"/>
          <w:i/>
          <w:spacing w:val="-6"/>
          <w:sz w:val="24"/>
        </w:rPr>
        <w:t xml:space="preserve"> </w:t>
      </w:r>
      <w:r w:rsidR="008B7162">
        <w:rPr>
          <w:rFonts w:ascii="Arial"/>
          <w:i/>
          <w:sz w:val="24"/>
        </w:rPr>
        <w:t>can</w:t>
      </w:r>
      <w:r w:rsidR="008B7162">
        <w:rPr>
          <w:rFonts w:ascii="Arial"/>
          <w:i/>
          <w:spacing w:val="-12"/>
          <w:sz w:val="24"/>
        </w:rPr>
        <w:t xml:space="preserve"> </w:t>
      </w:r>
      <w:r w:rsidR="008B7162">
        <w:rPr>
          <w:rFonts w:ascii="Arial"/>
          <w:i/>
          <w:sz w:val="24"/>
        </w:rPr>
        <w:t>promote</w:t>
      </w:r>
      <w:r w:rsidR="008B7162">
        <w:rPr>
          <w:rFonts w:ascii="Arial"/>
          <w:i/>
          <w:spacing w:val="-5"/>
          <w:sz w:val="24"/>
        </w:rPr>
        <w:t xml:space="preserve"> </w:t>
      </w:r>
      <w:r w:rsidR="008B7162">
        <w:rPr>
          <w:rFonts w:ascii="Arial"/>
          <w:i/>
          <w:sz w:val="24"/>
        </w:rPr>
        <w:t>fairness</w:t>
      </w:r>
      <w:r w:rsidR="008B7162">
        <w:rPr>
          <w:rFonts w:ascii="Arial"/>
          <w:i/>
          <w:spacing w:val="-8"/>
          <w:sz w:val="24"/>
        </w:rPr>
        <w:t xml:space="preserve"> </w:t>
      </w:r>
      <w:r w:rsidR="008B7162">
        <w:rPr>
          <w:rFonts w:ascii="Arial"/>
          <w:i/>
          <w:sz w:val="24"/>
        </w:rPr>
        <w:t>and</w:t>
      </w:r>
      <w:r w:rsidR="008B7162">
        <w:rPr>
          <w:rFonts w:ascii="Arial"/>
          <w:i/>
          <w:spacing w:val="-6"/>
          <w:sz w:val="24"/>
        </w:rPr>
        <w:t xml:space="preserve"> </w:t>
      </w:r>
      <w:r w:rsidR="008B7162">
        <w:rPr>
          <w:rFonts w:ascii="Arial"/>
          <w:i/>
          <w:sz w:val="24"/>
        </w:rPr>
        <w:t>justice</w:t>
      </w:r>
      <w:r w:rsidR="008B7162">
        <w:rPr>
          <w:rFonts w:ascii="Arial"/>
          <w:i/>
          <w:spacing w:val="-8"/>
          <w:sz w:val="24"/>
        </w:rPr>
        <w:t xml:space="preserve"> </w:t>
      </w:r>
      <w:r w:rsidR="008B7162">
        <w:rPr>
          <w:rFonts w:ascii="Arial"/>
          <w:i/>
          <w:sz w:val="24"/>
        </w:rPr>
        <w:t>in</w:t>
      </w:r>
      <w:r w:rsidR="008B7162">
        <w:rPr>
          <w:rFonts w:ascii="Arial"/>
          <w:i/>
          <w:spacing w:val="-6"/>
          <w:sz w:val="24"/>
        </w:rPr>
        <w:t xml:space="preserve"> </w:t>
      </w:r>
      <w:r w:rsidR="008B7162">
        <w:rPr>
          <w:rFonts w:ascii="Arial"/>
          <w:i/>
          <w:sz w:val="24"/>
        </w:rPr>
        <w:t>the</w:t>
      </w:r>
      <w:r w:rsidR="008B7162">
        <w:rPr>
          <w:rFonts w:ascii="Arial"/>
          <w:i/>
          <w:spacing w:val="-9"/>
          <w:sz w:val="24"/>
        </w:rPr>
        <w:t xml:space="preserve"> </w:t>
      </w:r>
      <w:r w:rsidR="008B7162">
        <w:rPr>
          <w:rFonts w:ascii="Arial"/>
          <w:i/>
          <w:sz w:val="24"/>
        </w:rPr>
        <w:t>distribution</w:t>
      </w:r>
      <w:r w:rsidR="008B7162">
        <w:rPr>
          <w:rFonts w:ascii="Arial"/>
          <w:i/>
          <w:spacing w:val="-8"/>
          <w:sz w:val="24"/>
        </w:rPr>
        <w:t xml:space="preserve"> </w:t>
      </w:r>
      <w:r w:rsidR="008B7162">
        <w:rPr>
          <w:rFonts w:ascii="Arial"/>
          <w:i/>
          <w:sz w:val="24"/>
        </w:rPr>
        <w:t>of</w:t>
      </w:r>
      <w:r w:rsidR="008B7162">
        <w:rPr>
          <w:rFonts w:ascii="Arial"/>
          <w:i/>
          <w:spacing w:val="-6"/>
          <w:sz w:val="24"/>
        </w:rPr>
        <w:t xml:space="preserve"> </w:t>
      </w:r>
      <w:r w:rsidR="008B7162">
        <w:rPr>
          <w:rFonts w:ascii="Arial"/>
          <w:i/>
          <w:sz w:val="24"/>
        </w:rPr>
        <w:t>assets</w:t>
      </w:r>
      <w:r w:rsidR="008B7162">
        <w:rPr>
          <w:rFonts w:ascii="Arial"/>
          <w:i/>
          <w:spacing w:val="-7"/>
          <w:sz w:val="24"/>
        </w:rPr>
        <w:t xml:space="preserve"> </w:t>
      </w:r>
      <w:r w:rsidR="008B7162">
        <w:rPr>
          <w:rFonts w:ascii="Arial"/>
          <w:i/>
          <w:sz w:val="24"/>
        </w:rPr>
        <w:t>after</w:t>
      </w:r>
      <w:r w:rsidR="008B7162">
        <w:rPr>
          <w:rFonts w:ascii="Arial"/>
          <w:i/>
          <w:spacing w:val="-8"/>
          <w:sz w:val="24"/>
        </w:rPr>
        <w:t xml:space="preserve"> </w:t>
      </w:r>
      <w:r w:rsidR="008B7162">
        <w:rPr>
          <w:rFonts w:ascii="Arial"/>
          <w:i/>
          <w:sz w:val="24"/>
        </w:rPr>
        <w:t>an</w:t>
      </w:r>
      <w:r w:rsidR="008B7162">
        <w:rPr>
          <w:rFonts w:ascii="Arial"/>
          <w:i/>
          <w:spacing w:val="-64"/>
          <w:sz w:val="24"/>
        </w:rPr>
        <w:t xml:space="preserve"> </w:t>
      </w:r>
      <w:r w:rsidR="008B7162">
        <w:rPr>
          <w:rFonts w:ascii="Arial"/>
          <w:i/>
          <w:sz w:val="24"/>
        </w:rPr>
        <w:t>individual's</w:t>
      </w:r>
      <w:r w:rsidR="008B7162">
        <w:rPr>
          <w:rFonts w:ascii="Arial"/>
          <w:i/>
          <w:spacing w:val="-2"/>
          <w:sz w:val="24"/>
        </w:rPr>
        <w:t xml:space="preserve"> </w:t>
      </w:r>
      <w:r w:rsidR="008B7162">
        <w:rPr>
          <w:rFonts w:ascii="Arial"/>
          <w:i/>
          <w:sz w:val="24"/>
        </w:rPr>
        <w:t>passing.</w:t>
      </w:r>
    </w:p>
    <w:p w14:paraId="5F3C46EF" w14:textId="267A2F71" w:rsidR="008A0C0D" w:rsidRDefault="008A0C0D" w:rsidP="008A0C0D">
      <w:pPr>
        <w:spacing w:line="360" w:lineRule="auto"/>
        <w:ind w:left="101" w:right="106"/>
        <w:jc w:val="both"/>
        <w:rPr>
          <w:rFonts w:ascii="Arial"/>
          <w:i/>
          <w:sz w:val="24"/>
        </w:rPr>
      </w:pPr>
    </w:p>
    <w:p w14:paraId="5C5B2B1C" w14:textId="77777777" w:rsidR="008A0C0D" w:rsidRPr="00175BF0" w:rsidRDefault="008A0C0D" w:rsidP="008A0C0D">
      <w:pPr>
        <w:ind w:left="101"/>
        <w:rPr>
          <w:rFonts w:ascii="Arial"/>
          <w:i/>
          <w:sz w:val="24"/>
        </w:rPr>
      </w:pPr>
      <w:r>
        <w:rPr>
          <w:rFonts w:ascii="Arial"/>
          <w:b/>
          <w:i/>
          <w:sz w:val="24"/>
        </w:rPr>
        <w:t>Keywords</w:t>
      </w:r>
      <w:r>
        <w:rPr>
          <w:rFonts w:ascii="Arial"/>
          <w:i/>
          <w:sz w:val="24"/>
        </w:rPr>
        <w:t>:</w:t>
      </w:r>
      <w:r>
        <w:rPr>
          <w:rFonts w:ascii="Arial"/>
          <w:i/>
          <w:spacing w:val="-3"/>
          <w:sz w:val="24"/>
        </w:rPr>
        <w:t xml:space="preserve"> </w:t>
      </w:r>
      <w:r>
        <w:rPr>
          <w:rFonts w:ascii="Arial"/>
          <w:i/>
          <w:sz w:val="24"/>
        </w:rPr>
        <w:t>Inheritance.</w:t>
      </w:r>
      <w:r>
        <w:rPr>
          <w:rFonts w:ascii="Arial"/>
          <w:i/>
          <w:spacing w:val="-1"/>
          <w:sz w:val="24"/>
        </w:rPr>
        <w:t xml:space="preserve"> </w:t>
      </w:r>
      <w:r>
        <w:rPr>
          <w:rFonts w:ascii="Arial"/>
          <w:i/>
          <w:sz w:val="24"/>
        </w:rPr>
        <w:t>Testaments.</w:t>
      </w:r>
      <w:r>
        <w:rPr>
          <w:rFonts w:ascii="Arial"/>
          <w:i/>
          <w:spacing w:val="-1"/>
          <w:sz w:val="24"/>
        </w:rPr>
        <w:t xml:space="preserve"> </w:t>
      </w:r>
      <w:r>
        <w:rPr>
          <w:rFonts w:ascii="Arial"/>
          <w:i/>
          <w:sz w:val="24"/>
        </w:rPr>
        <w:t>Brazilian</w:t>
      </w:r>
      <w:r>
        <w:rPr>
          <w:rFonts w:ascii="Arial"/>
          <w:i/>
          <w:spacing w:val="-1"/>
          <w:sz w:val="24"/>
        </w:rPr>
        <w:t xml:space="preserve"> </w:t>
      </w:r>
      <w:r>
        <w:rPr>
          <w:rFonts w:ascii="Arial"/>
          <w:i/>
          <w:sz w:val="24"/>
        </w:rPr>
        <w:t>Legislation.</w:t>
      </w:r>
    </w:p>
    <w:p w14:paraId="387ADC1E" w14:textId="77777777" w:rsidR="008A0C0D" w:rsidRDefault="008A0C0D" w:rsidP="008A0C0D">
      <w:pPr>
        <w:ind w:left="101" w:right="106"/>
        <w:jc w:val="both"/>
        <w:rPr>
          <w:rFonts w:ascii="Arial"/>
          <w:i/>
          <w:sz w:val="24"/>
        </w:rPr>
      </w:pPr>
    </w:p>
    <w:p w14:paraId="0D183C6B" w14:textId="63A72E1D" w:rsidR="000C3F09" w:rsidRDefault="00D37393">
      <w:pPr>
        <w:pStyle w:val="Corpodetexto"/>
        <w:spacing w:before="4"/>
        <w:rPr>
          <w:rFonts w:ascii="Arial"/>
          <w:i/>
          <w:sz w:val="13"/>
        </w:rPr>
      </w:pPr>
      <w:r>
        <w:rPr>
          <w:noProof/>
        </w:rPr>
        <mc:AlternateContent>
          <mc:Choice Requires="wps">
            <w:drawing>
              <wp:anchor distT="0" distB="0" distL="0" distR="0" simplePos="0" relativeHeight="487588864" behindDoc="1" locked="0" layoutInCell="1" allowOverlap="1" wp14:anchorId="1349FE68" wp14:editId="1F7B98F2">
                <wp:simplePos x="0" y="0"/>
                <wp:positionH relativeFrom="page">
                  <wp:posOffset>1080770</wp:posOffset>
                </wp:positionH>
                <wp:positionV relativeFrom="paragraph">
                  <wp:posOffset>122555</wp:posOffset>
                </wp:positionV>
                <wp:extent cx="1828800" cy="7620"/>
                <wp:effectExtent l="0" t="0" r="0" b="0"/>
                <wp:wrapTopAndBottom/>
                <wp:docPr id="3703610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B486B" id="Rectangle 2" o:spid="_x0000_s1026" style="position:absolute;margin-left:85.1pt;margin-top:9.65pt;width:2in;height:.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" fillcolor="black" stroked="f">
                <w10:wrap type="topAndBottom" anchorx="page"/>
              </v:rect>
            </w:pict>
          </mc:Fallback>
        </mc:AlternateContent>
      </w:r>
    </w:p>
    <w:p w14:paraId="6C762307" w14:textId="3494972C" w:rsidR="007129DB" w:rsidRDefault="00C24787" w:rsidP="00496783">
      <w:pPr>
        <w:spacing w:before="58"/>
        <w:ind w:left="101"/>
        <w:rPr>
          <w:rFonts w:ascii="Arial" w:hAnsi="Arial" w:cs="Arial"/>
          <w:sz w:val="20"/>
          <w:szCs w:val="20"/>
        </w:rPr>
      </w:pPr>
      <w:r w:rsidRPr="00175BF0">
        <w:rPr>
          <w:rFonts w:ascii="Arial" w:hAnsi="Arial" w:cs="Arial"/>
          <w:position w:val="9"/>
          <w:sz w:val="20"/>
          <w:szCs w:val="20"/>
        </w:rPr>
        <w:t>1</w:t>
      </w:r>
      <w:r w:rsidRPr="00175BF0">
        <w:rPr>
          <w:rFonts w:ascii="Arial" w:hAnsi="Arial" w:cs="Arial"/>
          <w:spacing w:val="10"/>
          <w:position w:val="9"/>
          <w:sz w:val="20"/>
          <w:szCs w:val="20"/>
        </w:rPr>
        <w:t xml:space="preserve"> </w:t>
      </w:r>
      <w:r w:rsidRPr="00175BF0">
        <w:rPr>
          <w:rFonts w:ascii="Arial" w:hAnsi="Arial" w:cs="Arial"/>
          <w:sz w:val="20"/>
          <w:szCs w:val="20"/>
        </w:rPr>
        <w:t>Graduanda de</w:t>
      </w:r>
      <w:r w:rsidRPr="00175BF0">
        <w:rPr>
          <w:rFonts w:ascii="Arial" w:hAnsi="Arial" w:cs="Arial"/>
          <w:spacing w:val="1"/>
          <w:sz w:val="20"/>
          <w:szCs w:val="20"/>
        </w:rPr>
        <w:t xml:space="preserve"> </w:t>
      </w:r>
      <w:r w:rsidRPr="00175BF0">
        <w:rPr>
          <w:rFonts w:ascii="Arial" w:hAnsi="Arial" w:cs="Arial"/>
          <w:sz w:val="20"/>
          <w:szCs w:val="20"/>
        </w:rPr>
        <w:t>Direito</w:t>
      </w:r>
      <w:r w:rsidRPr="00175BF0">
        <w:rPr>
          <w:rFonts w:ascii="Arial" w:hAnsi="Arial" w:cs="Arial"/>
          <w:spacing w:val="-2"/>
          <w:sz w:val="20"/>
          <w:szCs w:val="20"/>
        </w:rPr>
        <w:t xml:space="preserve"> </w:t>
      </w:r>
      <w:r w:rsidRPr="00175BF0">
        <w:rPr>
          <w:rFonts w:ascii="Arial" w:hAnsi="Arial" w:cs="Arial"/>
          <w:sz w:val="20"/>
          <w:szCs w:val="20"/>
        </w:rPr>
        <w:t>na</w:t>
      </w:r>
      <w:r w:rsidRPr="00175BF0">
        <w:rPr>
          <w:rFonts w:ascii="Arial" w:hAnsi="Arial" w:cs="Arial"/>
          <w:spacing w:val="-2"/>
          <w:sz w:val="20"/>
          <w:szCs w:val="20"/>
        </w:rPr>
        <w:t xml:space="preserve"> </w:t>
      </w:r>
      <w:r w:rsidRPr="00175BF0">
        <w:rPr>
          <w:rFonts w:ascii="Arial" w:hAnsi="Arial" w:cs="Arial"/>
          <w:sz w:val="20"/>
          <w:szCs w:val="20"/>
        </w:rPr>
        <w:t>Pontifícia</w:t>
      </w:r>
      <w:r w:rsidRPr="00175BF0">
        <w:rPr>
          <w:rFonts w:ascii="Arial" w:hAnsi="Arial" w:cs="Arial"/>
          <w:spacing w:val="1"/>
          <w:sz w:val="20"/>
          <w:szCs w:val="20"/>
        </w:rPr>
        <w:t xml:space="preserve"> </w:t>
      </w:r>
      <w:r w:rsidRPr="00175BF0">
        <w:rPr>
          <w:rFonts w:ascii="Arial" w:hAnsi="Arial" w:cs="Arial"/>
          <w:sz w:val="20"/>
          <w:szCs w:val="20"/>
        </w:rPr>
        <w:t>Universidade</w:t>
      </w:r>
      <w:r w:rsidRPr="00175BF0">
        <w:rPr>
          <w:rFonts w:ascii="Arial" w:hAnsi="Arial" w:cs="Arial"/>
          <w:spacing w:val="-2"/>
          <w:sz w:val="20"/>
          <w:szCs w:val="20"/>
        </w:rPr>
        <w:t xml:space="preserve"> </w:t>
      </w:r>
      <w:r w:rsidRPr="00175BF0">
        <w:rPr>
          <w:rFonts w:ascii="Arial" w:hAnsi="Arial" w:cs="Arial"/>
          <w:sz w:val="20"/>
          <w:szCs w:val="20"/>
        </w:rPr>
        <w:t>Católica</w:t>
      </w:r>
      <w:r w:rsidRPr="00175BF0">
        <w:rPr>
          <w:rFonts w:ascii="Arial" w:hAnsi="Arial" w:cs="Arial"/>
          <w:spacing w:val="-2"/>
          <w:sz w:val="20"/>
          <w:szCs w:val="20"/>
        </w:rPr>
        <w:t xml:space="preserve"> </w:t>
      </w:r>
      <w:r w:rsidRPr="00175BF0">
        <w:rPr>
          <w:rFonts w:ascii="Arial" w:hAnsi="Arial" w:cs="Arial"/>
          <w:sz w:val="20"/>
          <w:szCs w:val="20"/>
        </w:rPr>
        <w:t>de</w:t>
      </w:r>
      <w:r w:rsidRPr="00175BF0">
        <w:rPr>
          <w:rFonts w:ascii="Arial" w:hAnsi="Arial" w:cs="Arial"/>
          <w:spacing w:val="-1"/>
          <w:sz w:val="20"/>
          <w:szCs w:val="20"/>
        </w:rPr>
        <w:t xml:space="preserve"> </w:t>
      </w:r>
      <w:r w:rsidRPr="00175BF0">
        <w:rPr>
          <w:rFonts w:ascii="Arial" w:hAnsi="Arial" w:cs="Arial"/>
          <w:sz w:val="20"/>
          <w:szCs w:val="20"/>
        </w:rPr>
        <w:t>Goiás,</w:t>
      </w:r>
      <w:r w:rsidRPr="00175BF0">
        <w:rPr>
          <w:rFonts w:ascii="Arial" w:hAnsi="Arial" w:cs="Arial"/>
          <w:spacing w:val="-2"/>
          <w:sz w:val="20"/>
          <w:szCs w:val="20"/>
        </w:rPr>
        <w:t xml:space="preserve"> </w:t>
      </w:r>
      <w:r w:rsidRPr="00175BF0">
        <w:rPr>
          <w:rFonts w:ascii="Arial" w:hAnsi="Arial" w:cs="Arial"/>
          <w:sz w:val="20"/>
          <w:szCs w:val="20"/>
        </w:rPr>
        <w:t>conclusão em</w:t>
      </w:r>
      <w:r w:rsidRPr="00175BF0">
        <w:rPr>
          <w:rFonts w:ascii="Arial" w:hAnsi="Arial" w:cs="Arial"/>
          <w:spacing w:val="-3"/>
          <w:sz w:val="20"/>
          <w:szCs w:val="20"/>
        </w:rPr>
        <w:t xml:space="preserve"> </w:t>
      </w:r>
      <w:r w:rsidRPr="00175BF0">
        <w:rPr>
          <w:rFonts w:ascii="Arial" w:hAnsi="Arial" w:cs="Arial"/>
          <w:sz w:val="20"/>
          <w:szCs w:val="20"/>
        </w:rPr>
        <w:t>2</w:t>
      </w:r>
      <w:r w:rsidR="008B7162" w:rsidRPr="00175BF0">
        <w:rPr>
          <w:rFonts w:ascii="Arial" w:hAnsi="Arial" w:cs="Arial"/>
          <w:sz w:val="20"/>
          <w:szCs w:val="20"/>
        </w:rPr>
        <w:t>02</w:t>
      </w:r>
      <w:r w:rsidR="0025334B" w:rsidRPr="00175BF0">
        <w:rPr>
          <w:rFonts w:ascii="Arial" w:hAnsi="Arial" w:cs="Arial"/>
          <w:sz w:val="20"/>
          <w:szCs w:val="20"/>
        </w:rPr>
        <w:t>4</w:t>
      </w:r>
      <w:r w:rsidR="00175BF0" w:rsidRPr="00175BF0">
        <w:rPr>
          <w:rFonts w:ascii="Arial" w:hAnsi="Arial" w:cs="Arial"/>
          <w:sz w:val="20"/>
          <w:szCs w:val="20"/>
        </w:rPr>
        <w:t>.</w:t>
      </w:r>
    </w:p>
    <w:sdt>
      <w:sdtPr>
        <w:rPr>
          <w:rFonts w:ascii="Arial MT" w:eastAsia="Arial MT" w:hAnsi="Arial MT" w:cs="Arial MT"/>
          <w:color w:val="auto"/>
          <w:sz w:val="22"/>
          <w:szCs w:val="22"/>
          <w:lang w:val="pt-PT" w:eastAsia="en-US"/>
        </w:rPr>
        <w:id w:val="1327475002"/>
        <w:docPartObj>
          <w:docPartGallery w:val="Table of Contents"/>
          <w:docPartUnique/>
        </w:docPartObj>
      </w:sdtPr>
      <w:sdtEndPr>
        <w:rPr>
          <w:b/>
          <w:bCs/>
        </w:rPr>
      </w:sdtEndPr>
      <w:sdtContent>
        <w:p w14:paraId="0BD1A001" w14:textId="56D91BBA" w:rsidR="00262D18" w:rsidRDefault="00262D18" w:rsidP="00262D18">
          <w:pPr>
            <w:pStyle w:val="CabealhodoSumrio"/>
            <w:jc w:val="center"/>
            <w:rPr>
              <w:rFonts w:ascii="Arial" w:hAnsi="Arial" w:cs="Arial"/>
              <w:b/>
              <w:bCs/>
              <w:color w:val="auto"/>
              <w:sz w:val="24"/>
              <w:szCs w:val="24"/>
            </w:rPr>
          </w:pPr>
          <w:r w:rsidRPr="00262D18">
            <w:rPr>
              <w:rFonts w:ascii="Arial" w:hAnsi="Arial" w:cs="Arial"/>
              <w:b/>
              <w:bCs/>
              <w:color w:val="auto"/>
              <w:sz w:val="24"/>
              <w:szCs w:val="24"/>
            </w:rPr>
            <w:t>SUMÁRIO</w:t>
          </w:r>
        </w:p>
        <w:p w14:paraId="62098603" w14:textId="258BA58F" w:rsidR="00262D18" w:rsidRDefault="00262D18" w:rsidP="00262D18">
          <w:pPr>
            <w:rPr>
              <w:lang w:val="pt-BR" w:eastAsia="pt-BR"/>
            </w:rPr>
          </w:pPr>
        </w:p>
        <w:p w14:paraId="795B278D" w14:textId="280449F0" w:rsidR="00262D18" w:rsidRPr="00500E7D" w:rsidRDefault="00262D18" w:rsidP="00500E7D">
          <w:pPr>
            <w:pStyle w:val="PargrafodaLista"/>
            <w:numPr>
              <w:ilvl w:val="0"/>
              <w:numId w:val="7"/>
            </w:numPr>
            <w:spacing w:line="360" w:lineRule="auto"/>
            <w:rPr>
              <w:b/>
              <w:bCs/>
              <w:sz w:val="24"/>
              <w:szCs w:val="24"/>
              <w:lang w:val="pt-BR" w:eastAsia="pt-BR"/>
            </w:rPr>
          </w:pPr>
          <w:r w:rsidRPr="00500E7D">
            <w:rPr>
              <w:b/>
              <w:bCs/>
              <w:sz w:val="24"/>
              <w:szCs w:val="24"/>
              <w:lang w:val="pt-BR" w:eastAsia="pt-BR"/>
            </w:rPr>
            <w:t>INTRODUÇÃO</w:t>
          </w:r>
          <w:r w:rsidR="00500E7D">
            <w:rPr>
              <w:b/>
              <w:bCs/>
              <w:sz w:val="24"/>
              <w:szCs w:val="24"/>
              <w:lang w:val="pt-BR" w:eastAsia="pt-BR"/>
            </w:rPr>
            <w:t>...........................................................................................</w:t>
          </w:r>
          <w:r w:rsidR="00FD7050">
            <w:rPr>
              <w:b/>
              <w:bCs/>
              <w:sz w:val="24"/>
              <w:szCs w:val="24"/>
              <w:lang w:val="pt-BR" w:eastAsia="pt-BR"/>
            </w:rPr>
            <w:t>.</w:t>
          </w:r>
          <w:r w:rsidR="00500E7D">
            <w:rPr>
              <w:b/>
              <w:bCs/>
              <w:sz w:val="24"/>
              <w:szCs w:val="24"/>
              <w:lang w:val="pt-BR" w:eastAsia="pt-BR"/>
            </w:rPr>
            <w:t>....</w:t>
          </w:r>
          <w:r w:rsidR="00FD7050">
            <w:rPr>
              <w:b/>
              <w:bCs/>
              <w:sz w:val="24"/>
              <w:szCs w:val="24"/>
              <w:lang w:val="pt-BR" w:eastAsia="pt-BR"/>
            </w:rPr>
            <w:t>6</w:t>
          </w:r>
        </w:p>
        <w:p w14:paraId="24659EF7" w14:textId="11276021" w:rsidR="00262D18" w:rsidRPr="00500E7D" w:rsidRDefault="00262D18" w:rsidP="00500E7D">
          <w:pPr>
            <w:pStyle w:val="PargrafodaLista"/>
            <w:numPr>
              <w:ilvl w:val="0"/>
              <w:numId w:val="7"/>
            </w:numPr>
            <w:spacing w:line="360" w:lineRule="auto"/>
            <w:rPr>
              <w:b/>
              <w:bCs/>
              <w:sz w:val="24"/>
              <w:szCs w:val="24"/>
              <w:lang w:val="pt-BR" w:eastAsia="pt-BR"/>
            </w:rPr>
          </w:pPr>
          <w:r w:rsidRPr="00500E7D">
            <w:rPr>
              <w:b/>
              <w:bCs/>
              <w:sz w:val="24"/>
              <w:szCs w:val="24"/>
              <w:lang w:val="pt-BR" w:eastAsia="pt-BR"/>
            </w:rPr>
            <w:t>ANÁ</w:t>
          </w:r>
          <w:r w:rsidR="00CD301B">
            <w:rPr>
              <w:b/>
              <w:bCs/>
              <w:sz w:val="24"/>
              <w:szCs w:val="24"/>
              <w:lang w:val="pt-BR" w:eastAsia="pt-BR"/>
            </w:rPr>
            <w:t>L</w:t>
          </w:r>
          <w:r w:rsidRPr="00500E7D">
            <w:rPr>
              <w:b/>
              <w:bCs/>
              <w:sz w:val="24"/>
              <w:szCs w:val="24"/>
              <w:lang w:val="pt-BR" w:eastAsia="pt-BR"/>
            </w:rPr>
            <w:t>ISE DOS REQUISITOS LEGAIS PARA O TESTAMENTO</w:t>
          </w:r>
          <w:r w:rsidR="00500E7D">
            <w:rPr>
              <w:b/>
              <w:bCs/>
              <w:sz w:val="24"/>
              <w:szCs w:val="24"/>
              <w:lang w:val="pt-BR" w:eastAsia="pt-BR"/>
            </w:rPr>
            <w:t>..................</w:t>
          </w:r>
          <w:r w:rsidR="00FD7050">
            <w:rPr>
              <w:b/>
              <w:bCs/>
              <w:sz w:val="24"/>
              <w:szCs w:val="24"/>
              <w:lang w:val="pt-BR" w:eastAsia="pt-BR"/>
            </w:rPr>
            <w:t>7</w:t>
          </w:r>
        </w:p>
        <w:p w14:paraId="55622798" w14:textId="744176F1" w:rsidR="00262D18" w:rsidRPr="00500E7D" w:rsidRDefault="00500E7D" w:rsidP="00500E7D">
          <w:pPr>
            <w:pStyle w:val="PargrafodaLista"/>
            <w:numPr>
              <w:ilvl w:val="1"/>
              <w:numId w:val="7"/>
            </w:numPr>
            <w:spacing w:line="360" w:lineRule="auto"/>
            <w:rPr>
              <w:sz w:val="24"/>
              <w:szCs w:val="24"/>
              <w:lang w:val="pt-BR" w:eastAsia="pt-BR"/>
            </w:rPr>
          </w:pPr>
          <w:r w:rsidRPr="00500E7D">
            <w:rPr>
              <w:sz w:val="24"/>
              <w:szCs w:val="24"/>
              <w:lang w:val="pt-BR" w:eastAsia="pt-BR"/>
            </w:rPr>
            <w:t xml:space="preserve"> </w:t>
          </w:r>
          <w:r w:rsidR="00262D18" w:rsidRPr="00500E7D">
            <w:rPr>
              <w:sz w:val="24"/>
              <w:szCs w:val="24"/>
              <w:lang w:val="pt-BR" w:eastAsia="pt-BR"/>
            </w:rPr>
            <w:t>DEFINIÇÃO DE TESTAMENTO</w:t>
          </w:r>
          <w:r>
            <w:rPr>
              <w:sz w:val="24"/>
              <w:szCs w:val="24"/>
              <w:lang w:val="pt-BR" w:eastAsia="pt-BR"/>
            </w:rPr>
            <w:t>...................................................................</w:t>
          </w:r>
          <w:r w:rsidR="003052AD">
            <w:rPr>
              <w:sz w:val="24"/>
              <w:szCs w:val="24"/>
              <w:lang w:val="pt-BR" w:eastAsia="pt-BR"/>
            </w:rPr>
            <w:t>.</w:t>
          </w:r>
          <w:r>
            <w:rPr>
              <w:sz w:val="24"/>
              <w:szCs w:val="24"/>
              <w:lang w:val="pt-BR" w:eastAsia="pt-BR"/>
            </w:rPr>
            <w:t>.</w:t>
          </w:r>
          <w:r w:rsidR="00FD7050">
            <w:rPr>
              <w:sz w:val="24"/>
              <w:szCs w:val="24"/>
              <w:lang w:val="pt-BR" w:eastAsia="pt-BR"/>
            </w:rPr>
            <w:t>7</w:t>
          </w:r>
        </w:p>
        <w:p w14:paraId="17C36A25" w14:textId="390A3B15" w:rsidR="00262D18" w:rsidRPr="00500E7D" w:rsidRDefault="00500E7D" w:rsidP="00500E7D">
          <w:pPr>
            <w:pStyle w:val="PargrafodaLista"/>
            <w:numPr>
              <w:ilvl w:val="1"/>
              <w:numId w:val="7"/>
            </w:numPr>
            <w:spacing w:line="360" w:lineRule="auto"/>
            <w:rPr>
              <w:sz w:val="24"/>
              <w:szCs w:val="24"/>
              <w:lang w:val="pt-BR" w:eastAsia="pt-BR"/>
            </w:rPr>
          </w:pPr>
          <w:r w:rsidRPr="00500E7D">
            <w:rPr>
              <w:sz w:val="24"/>
              <w:szCs w:val="24"/>
              <w:lang w:val="pt-BR" w:eastAsia="pt-BR"/>
            </w:rPr>
            <w:t xml:space="preserve"> </w:t>
          </w:r>
          <w:r w:rsidR="00262D18" w:rsidRPr="00500E7D">
            <w:rPr>
              <w:sz w:val="24"/>
              <w:szCs w:val="24"/>
              <w:lang w:val="pt-BR" w:eastAsia="pt-BR"/>
            </w:rPr>
            <w:t>REQUISITOS FORMAIS</w:t>
          </w:r>
          <w:r>
            <w:rPr>
              <w:sz w:val="24"/>
              <w:szCs w:val="24"/>
              <w:lang w:val="pt-BR" w:eastAsia="pt-BR"/>
            </w:rPr>
            <w:t>..............................................................................</w:t>
          </w:r>
          <w:r w:rsidR="003052AD">
            <w:rPr>
              <w:sz w:val="24"/>
              <w:szCs w:val="24"/>
              <w:lang w:val="pt-BR" w:eastAsia="pt-BR"/>
            </w:rPr>
            <w:t>.</w:t>
          </w:r>
          <w:r w:rsidR="00FD7050">
            <w:rPr>
              <w:sz w:val="24"/>
              <w:szCs w:val="24"/>
              <w:lang w:val="pt-BR" w:eastAsia="pt-BR"/>
            </w:rPr>
            <w:t>.7</w:t>
          </w:r>
        </w:p>
        <w:p w14:paraId="66A8F52B" w14:textId="6326B7AB" w:rsidR="00262D18" w:rsidRPr="00500E7D" w:rsidRDefault="00500E7D" w:rsidP="00500E7D">
          <w:pPr>
            <w:pStyle w:val="PargrafodaLista"/>
            <w:numPr>
              <w:ilvl w:val="1"/>
              <w:numId w:val="7"/>
            </w:numPr>
            <w:spacing w:line="360" w:lineRule="auto"/>
            <w:rPr>
              <w:sz w:val="24"/>
              <w:szCs w:val="24"/>
              <w:lang w:val="pt-BR" w:eastAsia="pt-BR"/>
            </w:rPr>
          </w:pPr>
          <w:r w:rsidRPr="00500E7D">
            <w:rPr>
              <w:sz w:val="24"/>
              <w:szCs w:val="24"/>
              <w:lang w:val="pt-BR" w:eastAsia="pt-BR"/>
            </w:rPr>
            <w:t xml:space="preserve"> </w:t>
          </w:r>
          <w:r w:rsidR="00262D18" w:rsidRPr="00500E7D">
            <w:rPr>
              <w:sz w:val="24"/>
              <w:szCs w:val="24"/>
              <w:lang w:val="pt-BR" w:eastAsia="pt-BR"/>
            </w:rPr>
            <w:t>CAPACIDADE DO TESTADOR</w:t>
          </w:r>
          <w:r>
            <w:rPr>
              <w:sz w:val="24"/>
              <w:szCs w:val="24"/>
              <w:lang w:val="pt-BR" w:eastAsia="pt-BR"/>
            </w:rPr>
            <w:t>..............................................................</w:t>
          </w:r>
          <w:r w:rsidR="00696A0C">
            <w:rPr>
              <w:sz w:val="24"/>
              <w:szCs w:val="24"/>
              <w:lang w:val="pt-BR" w:eastAsia="pt-BR"/>
            </w:rPr>
            <w:t>.</w:t>
          </w:r>
          <w:r>
            <w:rPr>
              <w:sz w:val="24"/>
              <w:szCs w:val="24"/>
              <w:lang w:val="pt-BR" w:eastAsia="pt-BR"/>
            </w:rPr>
            <w:t>...</w:t>
          </w:r>
          <w:r w:rsidR="003052AD">
            <w:rPr>
              <w:sz w:val="24"/>
              <w:szCs w:val="24"/>
              <w:lang w:val="pt-BR" w:eastAsia="pt-BR"/>
            </w:rPr>
            <w:t>..</w:t>
          </w:r>
          <w:r w:rsidR="00FD7050">
            <w:rPr>
              <w:sz w:val="24"/>
              <w:szCs w:val="24"/>
              <w:lang w:val="pt-BR" w:eastAsia="pt-BR"/>
            </w:rPr>
            <w:t>.8</w:t>
          </w:r>
        </w:p>
        <w:p w14:paraId="725C9E19" w14:textId="15A8F8CC" w:rsidR="00262D18" w:rsidRPr="00500E7D" w:rsidRDefault="00500E7D" w:rsidP="00500E7D">
          <w:pPr>
            <w:pStyle w:val="PargrafodaLista"/>
            <w:numPr>
              <w:ilvl w:val="1"/>
              <w:numId w:val="7"/>
            </w:numPr>
            <w:spacing w:line="360" w:lineRule="auto"/>
            <w:rPr>
              <w:sz w:val="24"/>
              <w:szCs w:val="24"/>
              <w:lang w:val="pt-BR" w:eastAsia="pt-BR"/>
            </w:rPr>
          </w:pPr>
          <w:r w:rsidRPr="00500E7D">
            <w:rPr>
              <w:sz w:val="24"/>
              <w:szCs w:val="24"/>
              <w:lang w:val="pt-BR" w:eastAsia="pt-BR"/>
            </w:rPr>
            <w:t xml:space="preserve"> </w:t>
          </w:r>
          <w:r w:rsidR="00262D18" w:rsidRPr="00500E7D">
            <w:rPr>
              <w:sz w:val="24"/>
              <w:szCs w:val="24"/>
              <w:lang w:val="pt-BR" w:eastAsia="pt-BR"/>
            </w:rPr>
            <w:t>DAS FORMAS ORDINÁRIAS DO TESTAMENTO</w:t>
          </w:r>
          <w:r>
            <w:rPr>
              <w:sz w:val="24"/>
              <w:szCs w:val="24"/>
              <w:lang w:val="pt-BR" w:eastAsia="pt-BR"/>
            </w:rPr>
            <w:t>........................................</w:t>
          </w:r>
          <w:r w:rsidR="00FD7050">
            <w:rPr>
              <w:sz w:val="24"/>
              <w:szCs w:val="24"/>
              <w:lang w:val="pt-BR" w:eastAsia="pt-BR"/>
            </w:rPr>
            <w:t>.8</w:t>
          </w:r>
        </w:p>
        <w:p w14:paraId="3FE1B099" w14:textId="568D7F54" w:rsidR="00262D18" w:rsidRPr="00500E7D" w:rsidRDefault="00500E7D" w:rsidP="00500E7D">
          <w:pPr>
            <w:pStyle w:val="PargrafodaLista"/>
            <w:numPr>
              <w:ilvl w:val="1"/>
              <w:numId w:val="7"/>
            </w:numPr>
            <w:spacing w:line="360" w:lineRule="auto"/>
            <w:rPr>
              <w:sz w:val="24"/>
              <w:szCs w:val="24"/>
              <w:lang w:val="pt-BR" w:eastAsia="pt-BR"/>
            </w:rPr>
          </w:pPr>
          <w:r w:rsidRPr="00500E7D">
            <w:rPr>
              <w:sz w:val="24"/>
              <w:szCs w:val="24"/>
              <w:lang w:val="pt-BR" w:eastAsia="pt-BR"/>
            </w:rPr>
            <w:t xml:space="preserve"> </w:t>
          </w:r>
          <w:r w:rsidR="00262D18" w:rsidRPr="00500E7D">
            <w:rPr>
              <w:sz w:val="24"/>
              <w:szCs w:val="24"/>
              <w:lang w:val="pt-BR" w:eastAsia="pt-BR"/>
            </w:rPr>
            <w:t xml:space="preserve">JURISPRUDÊNCIA </w:t>
          </w:r>
          <w:r w:rsidR="00553DC9">
            <w:rPr>
              <w:sz w:val="24"/>
              <w:szCs w:val="24"/>
              <w:lang w:val="pt-BR" w:eastAsia="pt-BR"/>
            </w:rPr>
            <w:t>NA PRÁTICA..</w:t>
          </w:r>
          <w:r>
            <w:rPr>
              <w:sz w:val="24"/>
              <w:szCs w:val="24"/>
              <w:lang w:val="pt-BR" w:eastAsia="pt-BR"/>
            </w:rPr>
            <w:t>................................................................</w:t>
          </w:r>
          <w:r w:rsidR="003052AD">
            <w:rPr>
              <w:sz w:val="24"/>
              <w:szCs w:val="24"/>
              <w:lang w:val="pt-BR" w:eastAsia="pt-BR"/>
            </w:rPr>
            <w:t>7</w:t>
          </w:r>
        </w:p>
        <w:p w14:paraId="1906A6C4" w14:textId="6082FBC1" w:rsidR="00262D18" w:rsidRPr="00500E7D" w:rsidRDefault="00262D18" w:rsidP="00500E7D">
          <w:pPr>
            <w:pStyle w:val="PargrafodaLista"/>
            <w:numPr>
              <w:ilvl w:val="0"/>
              <w:numId w:val="7"/>
            </w:numPr>
            <w:spacing w:line="360" w:lineRule="auto"/>
            <w:rPr>
              <w:b/>
              <w:bCs/>
              <w:sz w:val="24"/>
              <w:szCs w:val="24"/>
              <w:lang w:val="pt-BR" w:eastAsia="pt-BR"/>
            </w:rPr>
          </w:pPr>
          <w:r w:rsidRPr="00500E7D">
            <w:rPr>
              <w:b/>
              <w:bCs/>
              <w:sz w:val="24"/>
              <w:szCs w:val="24"/>
              <w:lang w:val="pt-BR" w:eastAsia="pt-BR"/>
            </w:rPr>
            <w:t>RESTRIÇÕES À VONTADE DO TESTADOR</w:t>
          </w:r>
          <w:r w:rsidR="00500E7D">
            <w:rPr>
              <w:b/>
              <w:bCs/>
              <w:sz w:val="24"/>
              <w:szCs w:val="24"/>
              <w:lang w:val="pt-BR" w:eastAsia="pt-BR"/>
            </w:rPr>
            <w:t>................................................</w:t>
          </w:r>
          <w:r w:rsidR="00FD7050">
            <w:rPr>
              <w:b/>
              <w:bCs/>
              <w:sz w:val="24"/>
              <w:szCs w:val="24"/>
              <w:lang w:val="pt-BR" w:eastAsia="pt-BR"/>
            </w:rPr>
            <w:t>9</w:t>
          </w:r>
        </w:p>
        <w:p w14:paraId="37E19E88" w14:textId="4A49EB3A" w:rsidR="00262D18" w:rsidRPr="00500E7D" w:rsidRDefault="00500E7D" w:rsidP="00500E7D">
          <w:pPr>
            <w:pStyle w:val="PargrafodaLista"/>
            <w:numPr>
              <w:ilvl w:val="1"/>
              <w:numId w:val="7"/>
            </w:numPr>
            <w:spacing w:line="360" w:lineRule="auto"/>
            <w:rPr>
              <w:sz w:val="24"/>
              <w:szCs w:val="24"/>
              <w:lang w:val="pt-BR" w:eastAsia="pt-BR"/>
            </w:rPr>
          </w:pPr>
          <w:r w:rsidRPr="00500E7D">
            <w:rPr>
              <w:sz w:val="24"/>
              <w:szCs w:val="24"/>
              <w:lang w:val="pt-BR" w:eastAsia="pt-BR"/>
            </w:rPr>
            <w:t xml:space="preserve"> </w:t>
          </w:r>
          <w:r w:rsidR="00262D18" w:rsidRPr="00500E7D">
            <w:rPr>
              <w:sz w:val="24"/>
              <w:szCs w:val="24"/>
              <w:lang w:val="pt-BR" w:eastAsia="pt-BR"/>
            </w:rPr>
            <w:t xml:space="preserve">A </w:t>
          </w:r>
          <w:r w:rsidRPr="00500E7D">
            <w:rPr>
              <w:sz w:val="24"/>
              <w:szCs w:val="24"/>
              <w:lang w:val="pt-BR" w:eastAsia="pt-BR"/>
            </w:rPr>
            <w:t>L</w:t>
          </w:r>
          <w:r w:rsidR="00262D18" w:rsidRPr="00500E7D">
            <w:rPr>
              <w:sz w:val="24"/>
              <w:szCs w:val="24"/>
              <w:lang w:val="pt-BR" w:eastAsia="pt-BR"/>
            </w:rPr>
            <w:t xml:space="preserve">EGÍTIMA E AS </w:t>
          </w:r>
          <w:r w:rsidRPr="00500E7D">
            <w:rPr>
              <w:sz w:val="24"/>
              <w:szCs w:val="24"/>
              <w:lang w:val="pt-BR" w:eastAsia="pt-BR"/>
            </w:rPr>
            <w:t>QUOTAS HEREDITÁRIAS</w:t>
          </w:r>
          <w:r>
            <w:rPr>
              <w:sz w:val="24"/>
              <w:szCs w:val="24"/>
              <w:lang w:val="pt-BR" w:eastAsia="pt-BR"/>
            </w:rPr>
            <w:t>.............................................</w:t>
          </w:r>
          <w:r w:rsidR="00FD7050">
            <w:rPr>
              <w:sz w:val="24"/>
              <w:szCs w:val="24"/>
              <w:lang w:val="pt-BR" w:eastAsia="pt-BR"/>
            </w:rPr>
            <w:t>10</w:t>
          </w:r>
        </w:p>
        <w:p w14:paraId="5112548E" w14:textId="0D5AA08C" w:rsidR="00500E7D" w:rsidRPr="00500E7D" w:rsidRDefault="00500E7D" w:rsidP="00500E7D">
          <w:pPr>
            <w:pStyle w:val="PargrafodaLista"/>
            <w:numPr>
              <w:ilvl w:val="1"/>
              <w:numId w:val="7"/>
            </w:numPr>
            <w:spacing w:line="360" w:lineRule="auto"/>
            <w:rPr>
              <w:sz w:val="24"/>
              <w:szCs w:val="24"/>
              <w:lang w:val="pt-BR" w:eastAsia="pt-BR"/>
            </w:rPr>
          </w:pPr>
          <w:r w:rsidRPr="00500E7D">
            <w:rPr>
              <w:sz w:val="24"/>
              <w:szCs w:val="24"/>
              <w:lang w:val="pt-BR" w:eastAsia="pt-BR"/>
            </w:rPr>
            <w:t xml:space="preserve"> A DESERDAÇÃO CONTROLADA: LIMITES A EXCLUSÃO DE HERDEIROS LEGÍTIMOS</w:t>
          </w:r>
          <w:r>
            <w:rPr>
              <w:sz w:val="24"/>
              <w:szCs w:val="24"/>
              <w:lang w:val="pt-BR" w:eastAsia="pt-BR"/>
            </w:rPr>
            <w:t>...................................................................................................</w:t>
          </w:r>
          <w:r w:rsidR="00FD7050">
            <w:rPr>
              <w:sz w:val="24"/>
              <w:szCs w:val="24"/>
              <w:lang w:val="pt-BR" w:eastAsia="pt-BR"/>
            </w:rPr>
            <w:t>10</w:t>
          </w:r>
        </w:p>
        <w:p w14:paraId="2C35170C" w14:textId="355888F6" w:rsidR="00500E7D" w:rsidRPr="00500E7D" w:rsidRDefault="00500E7D" w:rsidP="00500E7D">
          <w:pPr>
            <w:pStyle w:val="Corpodetexto"/>
            <w:numPr>
              <w:ilvl w:val="1"/>
              <w:numId w:val="7"/>
            </w:numPr>
            <w:spacing w:line="360" w:lineRule="auto"/>
            <w:rPr>
              <w:lang w:val="pt-BR"/>
            </w:rPr>
          </w:pPr>
          <w:r w:rsidRPr="00500E7D">
            <w:rPr>
              <w:lang w:val="pt-BR"/>
            </w:rPr>
            <w:t xml:space="preserve"> TESTAMENTO DO MENOR: PROTEÇÃO JURÍDICA E CONSIDERAÇÕES ÉTICAS</w:t>
          </w:r>
          <w:r>
            <w:rPr>
              <w:lang w:val="pt-BR"/>
            </w:rPr>
            <w:t>..........................................................................................................</w:t>
          </w:r>
          <w:r w:rsidR="00FD7050">
            <w:rPr>
              <w:lang w:val="pt-BR"/>
            </w:rPr>
            <w:t>11</w:t>
          </w:r>
        </w:p>
        <w:p w14:paraId="0A1ECE27" w14:textId="0C0DC6B5" w:rsidR="00500E7D" w:rsidRPr="00500E7D" w:rsidRDefault="00500E7D" w:rsidP="00500E7D">
          <w:pPr>
            <w:pStyle w:val="Corpodetexto"/>
            <w:numPr>
              <w:ilvl w:val="0"/>
              <w:numId w:val="7"/>
            </w:numPr>
            <w:spacing w:line="360" w:lineRule="auto"/>
            <w:rPr>
              <w:b/>
              <w:bCs/>
              <w:lang w:val="pt-BR"/>
            </w:rPr>
          </w:pPr>
          <w:r w:rsidRPr="00500E7D">
            <w:rPr>
              <w:b/>
              <w:bCs/>
              <w:lang w:val="pt-BR"/>
            </w:rPr>
            <w:t>REVOGAÇÃO E ALTERAÇÃO DE TESTAMENTO</w:t>
          </w:r>
          <w:r>
            <w:rPr>
              <w:b/>
              <w:bCs/>
              <w:lang w:val="pt-BR"/>
            </w:rPr>
            <w:t>........................</w:t>
          </w:r>
          <w:r w:rsidR="00696A0C">
            <w:rPr>
              <w:b/>
              <w:bCs/>
              <w:lang w:val="pt-BR"/>
            </w:rPr>
            <w:t>..</w:t>
          </w:r>
          <w:r>
            <w:rPr>
              <w:b/>
              <w:bCs/>
              <w:lang w:val="pt-BR"/>
            </w:rPr>
            <w:t>.......</w:t>
          </w:r>
          <w:r w:rsidR="00696A0C">
            <w:rPr>
              <w:b/>
              <w:bCs/>
              <w:lang w:val="pt-BR"/>
            </w:rPr>
            <w:t>...12</w:t>
          </w:r>
        </w:p>
        <w:p w14:paraId="5E32A83A" w14:textId="6EFCACCB" w:rsidR="00500E7D" w:rsidRPr="00500E7D" w:rsidRDefault="00500E7D" w:rsidP="00500E7D">
          <w:pPr>
            <w:pStyle w:val="Corpodetexto"/>
            <w:numPr>
              <w:ilvl w:val="1"/>
              <w:numId w:val="7"/>
            </w:numPr>
            <w:spacing w:line="360" w:lineRule="auto"/>
            <w:rPr>
              <w:lang w:val="pt-BR"/>
            </w:rPr>
          </w:pPr>
          <w:r w:rsidRPr="00500E7D">
            <w:rPr>
              <w:lang w:val="pt-BR"/>
            </w:rPr>
            <w:t>REVOGAÇÃO DO TESTAMENTO</w:t>
          </w:r>
          <w:r>
            <w:rPr>
              <w:lang w:val="pt-BR"/>
            </w:rPr>
            <w:t>...............................................................</w:t>
          </w:r>
          <w:r w:rsidR="00FD7050">
            <w:rPr>
              <w:lang w:val="pt-BR"/>
            </w:rPr>
            <w:t>.12</w:t>
          </w:r>
        </w:p>
        <w:p w14:paraId="311BE363" w14:textId="3143E56C" w:rsidR="00500E7D" w:rsidRPr="00500E7D" w:rsidRDefault="00500E7D" w:rsidP="00500E7D">
          <w:pPr>
            <w:pStyle w:val="Corpodetexto"/>
            <w:numPr>
              <w:ilvl w:val="1"/>
              <w:numId w:val="7"/>
            </w:numPr>
            <w:spacing w:line="360" w:lineRule="auto"/>
            <w:rPr>
              <w:lang w:val="pt-BR"/>
            </w:rPr>
          </w:pPr>
          <w:r w:rsidRPr="00500E7D">
            <w:rPr>
              <w:lang w:val="pt-BR"/>
            </w:rPr>
            <w:t xml:space="preserve"> ALTERAÇÃO TESTAMENTÁRIA</w:t>
          </w:r>
          <w:r>
            <w:rPr>
              <w:lang w:val="pt-BR"/>
            </w:rPr>
            <w:t>.................................................................</w:t>
          </w:r>
          <w:r w:rsidR="00FD7050">
            <w:rPr>
              <w:lang w:val="pt-BR"/>
            </w:rPr>
            <w:t>13</w:t>
          </w:r>
        </w:p>
        <w:p w14:paraId="29FEBE78" w14:textId="6A43DFC0" w:rsidR="00500E7D" w:rsidRPr="00500E7D" w:rsidRDefault="00500E7D" w:rsidP="00500E7D">
          <w:pPr>
            <w:pStyle w:val="Corpodetexto"/>
            <w:numPr>
              <w:ilvl w:val="1"/>
              <w:numId w:val="7"/>
            </w:numPr>
            <w:spacing w:line="360" w:lineRule="auto"/>
            <w:rPr>
              <w:lang w:val="pt-BR"/>
            </w:rPr>
          </w:pPr>
          <w:r w:rsidRPr="00500E7D">
            <w:rPr>
              <w:lang w:val="pt-BR"/>
            </w:rPr>
            <w:t xml:space="preserve"> RESTRIÇÕES À REVOGAÇÃO E ALTERAÇÃO</w:t>
          </w:r>
          <w:r>
            <w:rPr>
              <w:lang w:val="pt-BR"/>
            </w:rPr>
            <w:t>.........................................</w:t>
          </w:r>
          <w:r w:rsidR="00FD7050">
            <w:rPr>
              <w:lang w:val="pt-BR"/>
            </w:rPr>
            <w:t>14</w:t>
          </w:r>
        </w:p>
        <w:p w14:paraId="4C699716" w14:textId="610E8717" w:rsidR="00500E7D" w:rsidRDefault="00205B10" w:rsidP="00205B10">
          <w:pPr>
            <w:pStyle w:val="Corpodetexto"/>
            <w:numPr>
              <w:ilvl w:val="0"/>
              <w:numId w:val="7"/>
            </w:numPr>
            <w:spacing w:line="360" w:lineRule="auto"/>
            <w:rPr>
              <w:b/>
              <w:bCs/>
              <w:lang w:val="pt-BR"/>
            </w:rPr>
          </w:pPr>
          <w:r>
            <w:rPr>
              <w:b/>
              <w:bCs/>
              <w:lang w:val="pt-BR"/>
            </w:rPr>
            <w:t>HOLDING FAMILIAR</w:t>
          </w:r>
          <w:r w:rsidR="008D1DD4">
            <w:rPr>
              <w:b/>
              <w:bCs/>
              <w:lang w:val="pt-BR"/>
            </w:rPr>
            <w:t xml:space="preserve"> NO PLANEJAMENTO SUCESSÓRIO..</w:t>
          </w:r>
          <w:r w:rsidR="00500E7D">
            <w:rPr>
              <w:b/>
              <w:bCs/>
              <w:lang w:val="pt-BR"/>
            </w:rPr>
            <w:t>......</w:t>
          </w:r>
          <w:r w:rsidR="00FD7050">
            <w:rPr>
              <w:b/>
              <w:bCs/>
              <w:lang w:val="pt-BR"/>
            </w:rPr>
            <w:t>...</w:t>
          </w:r>
          <w:r w:rsidR="00500E7D">
            <w:rPr>
              <w:b/>
              <w:bCs/>
              <w:lang w:val="pt-BR"/>
            </w:rPr>
            <w:t>...........</w:t>
          </w:r>
          <w:r w:rsidR="00FD7050">
            <w:rPr>
              <w:b/>
              <w:bCs/>
              <w:lang w:val="pt-BR"/>
            </w:rPr>
            <w:t>1</w:t>
          </w:r>
          <w:r w:rsidR="008D1DD4">
            <w:rPr>
              <w:b/>
              <w:bCs/>
              <w:lang w:val="pt-BR"/>
            </w:rPr>
            <w:t>5</w:t>
          </w:r>
        </w:p>
        <w:p w14:paraId="05615A58" w14:textId="64ABDD2E" w:rsidR="00696A0C" w:rsidRDefault="00696A0C" w:rsidP="00696A0C">
          <w:pPr>
            <w:pStyle w:val="Corpodetexto"/>
            <w:numPr>
              <w:ilvl w:val="1"/>
              <w:numId w:val="7"/>
            </w:numPr>
            <w:spacing w:line="360" w:lineRule="auto"/>
            <w:rPr>
              <w:lang w:val="pt-BR"/>
            </w:rPr>
          </w:pPr>
          <w:r>
            <w:rPr>
              <w:lang w:val="pt-BR"/>
            </w:rPr>
            <w:t>INTRODUÇÃO À HOLDING FAMILIAR........................................................15</w:t>
          </w:r>
        </w:p>
        <w:p w14:paraId="161FFFFA" w14:textId="7B8ABD51" w:rsidR="00696A0C" w:rsidRDefault="00696A0C" w:rsidP="00696A0C">
          <w:pPr>
            <w:pStyle w:val="Corpodetexto"/>
            <w:numPr>
              <w:ilvl w:val="1"/>
              <w:numId w:val="7"/>
            </w:numPr>
            <w:spacing w:line="360" w:lineRule="auto"/>
            <w:rPr>
              <w:lang w:val="pt-BR"/>
            </w:rPr>
          </w:pPr>
          <w:r>
            <w:rPr>
              <w:lang w:val="pt-BR"/>
            </w:rPr>
            <w:t xml:space="preserve"> ESTRUTURA E FUNCIONAMENTO DA HOLDING FAMILIAR...................16</w:t>
          </w:r>
        </w:p>
        <w:p w14:paraId="148DD998" w14:textId="76B25ACE" w:rsidR="00696A0C" w:rsidRPr="00696A0C" w:rsidRDefault="00696A0C" w:rsidP="00696A0C">
          <w:pPr>
            <w:pStyle w:val="Corpodetexto"/>
            <w:numPr>
              <w:ilvl w:val="1"/>
              <w:numId w:val="7"/>
            </w:numPr>
            <w:spacing w:line="360" w:lineRule="auto"/>
            <w:rPr>
              <w:lang w:val="pt-BR"/>
            </w:rPr>
          </w:pPr>
          <w:r>
            <w:rPr>
              <w:lang w:val="pt-BR"/>
            </w:rPr>
            <w:t xml:space="preserve"> IMPACTOS NO DIREITO DOS HERDEIROS..............................................18</w:t>
          </w:r>
        </w:p>
        <w:p w14:paraId="043DAF11" w14:textId="35282B36" w:rsidR="00205B10" w:rsidRDefault="00205B10" w:rsidP="00205B10">
          <w:pPr>
            <w:pStyle w:val="Corpodetexto"/>
            <w:numPr>
              <w:ilvl w:val="0"/>
              <w:numId w:val="7"/>
            </w:numPr>
            <w:spacing w:line="360" w:lineRule="auto"/>
            <w:rPr>
              <w:b/>
              <w:bCs/>
              <w:lang w:val="pt-BR"/>
            </w:rPr>
          </w:pPr>
          <w:r>
            <w:rPr>
              <w:b/>
              <w:bCs/>
              <w:lang w:val="pt-BR"/>
            </w:rPr>
            <w:t>CONSIDERAÇÕES FINAIS .........................................................................</w:t>
          </w:r>
          <w:r w:rsidR="00696A0C">
            <w:rPr>
              <w:b/>
              <w:bCs/>
              <w:lang w:val="pt-BR"/>
            </w:rPr>
            <w:t>20</w:t>
          </w:r>
        </w:p>
        <w:p w14:paraId="50275932" w14:textId="0BFA0B97" w:rsidR="00FD7050" w:rsidRPr="00500E7D" w:rsidRDefault="00FD7050" w:rsidP="00500E7D">
          <w:pPr>
            <w:pStyle w:val="Corpodetexto"/>
            <w:numPr>
              <w:ilvl w:val="0"/>
              <w:numId w:val="7"/>
            </w:numPr>
            <w:spacing w:line="360" w:lineRule="auto"/>
            <w:rPr>
              <w:b/>
              <w:bCs/>
              <w:lang w:val="pt-BR"/>
            </w:rPr>
          </w:pPr>
          <w:r>
            <w:rPr>
              <w:b/>
              <w:bCs/>
              <w:lang w:val="pt-BR"/>
            </w:rPr>
            <w:t>REFERÊNCIAS.............................................................................................</w:t>
          </w:r>
          <w:r w:rsidR="00696A0C">
            <w:rPr>
              <w:b/>
              <w:bCs/>
              <w:lang w:val="pt-BR"/>
            </w:rPr>
            <w:t>22</w:t>
          </w:r>
        </w:p>
        <w:p w14:paraId="03F405D5" w14:textId="6F501FF8" w:rsidR="00A63744" w:rsidRDefault="00000000"/>
      </w:sdtContent>
    </w:sdt>
    <w:p w14:paraId="43783A77" w14:textId="070A4E55" w:rsidR="006256E4" w:rsidRDefault="006256E4" w:rsidP="00496783">
      <w:pPr>
        <w:spacing w:before="58"/>
        <w:ind w:left="101"/>
        <w:rPr>
          <w:rFonts w:ascii="Arial" w:hAnsi="Arial" w:cs="Arial"/>
          <w:sz w:val="20"/>
          <w:szCs w:val="20"/>
        </w:rPr>
      </w:pPr>
    </w:p>
    <w:p w14:paraId="4B42FD0A" w14:textId="77777777" w:rsidR="003E7526" w:rsidRPr="003E7526" w:rsidRDefault="003E7526" w:rsidP="003E7526">
      <w:pPr>
        <w:rPr>
          <w:rFonts w:ascii="Arial" w:hAnsi="Arial" w:cs="Arial"/>
          <w:b/>
          <w:bCs/>
          <w:sz w:val="24"/>
          <w:szCs w:val="24"/>
        </w:rPr>
        <w:sectPr w:rsidR="003E7526" w:rsidRPr="003E7526" w:rsidSect="00EE212F">
          <w:headerReference w:type="default" r:id="rId10"/>
          <w:pgSz w:w="11910" w:h="16840"/>
          <w:pgMar w:top="1701" w:right="1134" w:bottom="1134" w:left="1701" w:header="720" w:footer="720" w:gutter="0"/>
          <w:pgNumType w:start="5"/>
          <w:cols w:space="720"/>
        </w:sectPr>
      </w:pPr>
    </w:p>
    <w:p w14:paraId="44C3B644" w14:textId="6B378C24" w:rsidR="000C3F09" w:rsidRPr="003E7526" w:rsidRDefault="007129DB" w:rsidP="003E7526">
      <w:pPr>
        <w:pStyle w:val="PargrafodaLista"/>
        <w:numPr>
          <w:ilvl w:val="0"/>
          <w:numId w:val="10"/>
        </w:numPr>
        <w:rPr>
          <w:rFonts w:ascii="Arial" w:hAnsi="Arial" w:cs="Arial"/>
          <w:b/>
          <w:bCs/>
          <w:sz w:val="24"/>
          <w:szCs w:val="24"/>
        </w:rPr>
      </w:pPr>
      <w:r w:rsidRPr="003E7526">
        <w:rPr>
          <w:b/>
          <w:bCs/>
          <w:sz w:val="24"/>
          <w:szCs w:val="24"/>
        </w:rPr>
        <w:lastRenderedPageBreak/>
        <w:t>I</w:t>
      </w:r>
      <w:r w:rsidR="008B7162" w:rsidRPr="003E7526">
        <w:rPr>
          <w:b/>
          <w:bCs/>
          <w:sz w:val="24"/>
          <w:szCs w:val="24"/>
        </w:rPr>
        <w:t>N</w:t>
      </w:r>
      <w:r w:rsidR="007C2F12" w:rsidRPr="003E7526">
        <w:rPr>
          <w:b/>
          <w:bCs/>
          <w:sz w:val="24"/>
          <w:szCs w:val="24"/>
        </w:rPr>
        <w:t>TRODUÇÃO</w:t>
      </w:r>
    </w:p>
    <w:p w14:paraId="23342EB0" w14:textId="77777777" w:rsidR="000C3F09" w:rsidRDefault="000C3F09">
      <w:pPr>
        <w:pStyle w:val="Corpodetexto"/>
        <w:rPr>
          <w:rFonts w:ascii="Arial"/>
          <w:b/>
          <w:sz w:val="26"/>
        </w:rPr>
      </w:pPr>
    </w:p>
    <w:p w14:paraId="23EFE391" w14:textId="77777777" w:rsidR="000C3F09" w:rsidRDefault="000C3F09">
      <w:pPr>
        <w:pStyle w:val="Corpodetexto"/>
        <w:rPr>
          <w:rFonts w:ascii="Arial"/>
          <w:b/>
          <w:sz w:val="22"/>
        </w:rPr>
      </w:pPr>
    </w:p>
    <w:p w14:paraId="44F9EC0C" w14:textId="77777777" w:rsidR="000C3F09" w:rsidRDefault="00C24787">
      <w:pPr>
        <w:pStyle w:val="Corpodetexto"/>
        <w:spacing w:line="360" w:lineRule="auto"/>
        <w:ind w:left="101" w:right="108" w:firstLine="708"/>
        <w:jc w:val="both"/>
      </w:pPr>
      <w:r>
        <w:t>O</w:t>
      </w:r>
      <w:r>
        <w:rPr>
          <w:spacing w:val="-3"/>
        </w:rPr>
        <w:t xml:space="preserve"> </w:t>
      </w:r>
      <w:r>
        <w:t>campo</w:t>
      </w:r>
      <w:r>
        <w:rPr>
          <w:spacing w:val="-6"/>
        </w:rPr>
        <w:t xml:space="preserve"> </w:t>
      </w:r>
      <w:r>
        <w:t>do</w:t>
      </w:r>
      <w:r>
        <w:rPr>
          <w:spacing w:val="-2"/>
        </w:rPr>
        <w:t xml:space="preserve"> </w:t>
      </w:r>
      <w:r>
        <w:t>direito</w:t>
      </w:r>
      <w:r>
        <w:rPr>
          <w:spacing w:val="-2"/>
        </w:rPr>
        <w:t xml:space="preserve"> </w:t>
      </w:r>
      <w:r>
        <w:t>das</w:t>
      </w:r>
      <w:r>
        <w:rPr>
          <w:spacing w:val="-3"/>
        </w:rPr>
        <w:t xml:space="preserve"> </w:t>
      </w:r>
      <w:r>
        <w:t>sucessões</w:t>
      </w:r>
      <w:r>
        <w:rPr>
          <w:spacing w:val="-1"/>
        </w:rPr>
        <w:t xml:space="preserve"> </w:t>
      </w:r>
      <w:r>
        <w:t>no</w:t>
      </w:r>
      <w:r>
        <w:rPr>
          <w:spacing w:val="-2"/>
        </w:rPr>
        <w:t xml:space="preserve"> </w:t>
      </w:r>
      <w:r>
        <w:t>Brasil</w:t>
      </w:r>
      <w:r>
        <w:rPr>
          <w:spacing w:val="-6"/>
        </w:rPr>
        <w:t xml:space="preserve"> </w:t>
      </w:r>
      <w:r>
        <w:t>é</w:t>
      </w:r>
      <w:r>
        <w:rPr>
          <w:spacing w:val="-3"/>
        </w:rPr>
        <w:t xml:space="preserve"> </w:t>
      </w:r>
      <w:r>
        <w:t>uma</w:t>
      </w:r>
      <w:r>
        <w:rPr>
          <w:spacing w:val="-2"/>
        </w:rPr>
        <w:t xml:space="preserve"> </w:t>
      </w:r>
      <w:r>
        <w:t>área</w:t>
      </w:r>
      <w:r>
        <w:rPr>
          <w:spacing w:val="-3"/>
        </w:rPr>
        <w:t xml:space="preserve"> </w:t>
      </w:r>
      <w:r>
        <w:t>complexa</w:t>
      </w:r>
      <w:r>
        <w:rPr>
          <w:spacing w:val="-6"/>
        </w:rPr>
        <w:t xml:space="preserve"> </w:t>
      </w:r>
      <w:r>
        <w:t>e essencial,</w:t>
      </w:r>
      <w:r>
        <w:rPr>
          <w:spacing w:val="-65"/>
        </w:rPr>
        <w:t xml:space="preserve"> </w:t>
      </w:r>
      <w:r>
        <w:t>que</w:t>
      </w:r>
      <w:r>
        <w:rPr>
          <w:spacing w:val="-11"/>
        </w:rPr>
        <w:t xml:space="preserve"> </w:t>
      </w:r>
      <w:r>
        <w:t>lida</w:t>
      </w:r>
      <w:r>
        <w:rPr>
          <w:spacing w:val="-11"/>
        </w:rPr>
        <w:t xml:space="preserve"> </w:t>
      </w:r>
      <w:r>
        <w:t>com</w:t>
      </w:r>
      <w:r>
        <w:rPr>
          <w:spacing w:val="-8"/>
        </w:rPr>
        <w:t xml:space="preserve"> </w:t>
      </w:r>
      <w:r>
        <w:t>questões</w:t>
      </w:r>
      <w:r>
        <w:rPr>
          <w:spacing w:val="-13"/>
        </w:rPr>
        <w:t xml:space="preserve"> </w:t>
      </w:r>
      <w:r>
        <w:t>cruciais</w:t>
      </w:r>
      <w:r>
        <w:rPr>
          <w:spacing w:val="-10"/>
        </w:rPr>
        <w:t xml:space="preserve"> </w:t>
      </w:r>
      <w:r>
        <w:t>relacionadas</w:t>
      </w:r>
      <w:r>
        <w:rPr>
          <w:spacing w:val="-13"/>
        </w:rPr>
        <w:t xml:space="preserve"> </w:t>
      </w:r>
      <w:r>
        <w:t>à</w:t>
      </w:r>
      <w:r>
        <w:rPr>
          <w:spacing w:val="-11"/>
        </w:rPr>
        <w:t xml:space="preserve"> </w:t>
      </w:r>
      <w:r>
        <w:t>distribuição</w:t>
      </w:r>
      <w:r>
        <w:rPr>
          <w:spacing w:val="-11"/>
        </w:rPr>
        <w:t xml:space="preserve"> </w:t>
      </w:r>
      <w:r>
        <w:t>de</w:t>
      </w:r>
      <w:r>
        <w:rPr>
          <w:spacing w:val="-13"/>
        </w:rPr>
        <w:t xml:space="preserve"> </w:t>
      </w:r>
      <w:r>
        <w:t>bens</w:t>
      </w:r>
      <w:r>
        <w:rPr>
          <w:spacing w:val="-12"/>
        </w:rPr>
        <w:t xml:space="preserve"> </w:t>
      </w:r>
      <w:r>
        <w:t>após</w:t>
      </w:r>
      <w:r>
        <w:rPr>
          <w:spacing w:val="-13"/>
        </w:rPr>
        <w:t xml:space="preserve"> </w:t>
      </w:r>
      <w:r>
        <w:t>o</w:t>
      </w:r>
      <w:r>
        <w:rPr>
          <w:spacing w:val="-10"/>
        </w:rPr>
        <w:t xml:space="preserve"> </w:t>
      </w:r>
      <w:r>
        <w:t>falecimento</w:t>
      </w:r>
      <w:r>
        <w:rPr>
          <w:spacing w:val="-65"/>
        </w:rPr>
        <w:t xml:space="preserve"> </w:t>
      </w:r>
      <w:r>
        <w:t>de um indivíduo. A maneira como a lei aborda o direito do herdeiro em relação à</w:t>
      </w:r>
      <w:r>
        <w:rPr>
          <w:spacing w:val="1"/>
        </w:rPr>
        <w:t xml:space="preserve"> </w:t>
      </w:r>
      <w:r>
        <w:t>herança desempenha um papel fundamental na garantia da justiça e da equidade</w:t>
      </w:r>
      <w:r>
        <w:rPr>
          <w:spacing w:val="1"/>
        </w:rPr>
        <w:t xml:space="preserve"> </w:t>
      </w:r>
      <w:r>
        <w:t>nesse processo. Este artigo se dedica a explorar essa complexa relação entre o</w:t>
      </w:r>
      <w:r>
        <w:rPr>
          <w:spacing w:val="1"/>
        </w:rPr>
        <w:t xml:space="preserve"> </w:t>
      </w:r>
      <w:r>
        <w:t>herdeiro</w:t>
      </w:r>
      <w:r>
        <w:rPr>
          <w:spacing w:val="-5"/>
        </w:rPr>
        <w:t xml:space="preserve"> </w:t>
      </w:r>
      <w:r>
        <w:t>e</w:t>
      </w:r>
      <w:r>
        <w:rPr>
          <w:spacing w:val="2"/>
        </w:rPr>
        <w:t xml:space="preserve"> </w:t>
      </w:r>
      <w:r>
        <w:t>a</w:t>
      </w:r>
      <w:r>
        <w:rPr>
          <w:spacing w:val="-2"/>
        </w:rPr>
        <w:t xml:space="preserve"> </w:t>
      </w:r>
      <w:r>
        <w:t>herança,</w:t>
      </w:r>
      <w:r>
        <w:rPr>
          <w:spacing w:val="-2"/>
        </w:rPr>
        <w:t xml:space="preserve"> </w:t>
      </w:r>
      <w:r>
        <w:t>conforme</w:t>
      </w:r>
      <w:r>
        <w:rPr>
          <w:spacing w:val="-3"/>
        </w:rPr>
        <w:t xml:space="preserve"> </w:t>
      </w:r>
      <w:r>
        <w:t>estabelecida</w:t>
      </w:r>
      <w:r>
        <w:rPr>
          <w:spacing w:val="-2"/>
        </w:rPr>
        <w:t xml:space="preserve"> </w:t>
      </w:r>
      <w:r>
        <w:t>pela legislação</w:t>
      </w:r>
      <w:r>
        <w:rPr>
          <w:spacing w:val="2"/>
        </w:rPr>
        <w:t xml:space="preserve"> </w:t>
      </w:r>
      <w:r>
        <w:t>brasileira.</w:t>
      </w:r>
    </w:p>
    <w:p w14:paraId="42E14EF1" w14:textId="77777777" w:rsidR="000C3F09" w:rsidRDefault="00C24787">
      <w:pPr>
        <w:pStyle w:val="Corpodetexto"/>
        <w:spacing w:before="1" w:line="360" w:lineRule="auto"/>
        <w:ind w:left="101" w:right="107" w:firstLine="708"/>
        <w:jc w:val="both"/>
      </w:pPr>
      <w:r>
        <w:t>A</w:t>
      </w:r>
      <w:r>
        <w:rPr>
          <w:spacing w:val="-3"/>
        </w:rPr>
        <w:t xml:space="preserve"> </w:t>
      </w:r>
      <w:r>
        <w:t>relevância</w:t>
      </w:r>
      <w:r>
        <w:rPr>
          <w:spacing w:val="-6"/>
        </w:rPr>
        <w:t xml:space="preserve"> </w:t>
      </w:r>
      <w:r>
        <w:t>desse</w:t>
      </w:r>
      <w:r>
        <w:rPr>
          <w:spacing w:val="-5"/>
        </w:rPr>
        <w:t xml:space="preserve"> </w:t>
      </w:r>
      <w:r>
        <w:t>estudo</w:t>
      </w:r>
      <w:r>
        <w:rPr>
          <w:spacing w:val="-1"/>
        </w:rPr>
        <w:t xml:space="preserve"> </w:t>
      </w:r>
      <w:r>
        <w:t>se</w:t>
      </w:r>
      <w:r>
        <w:rPr>
          <w:spacing w:val="-5"/>
        </w:rPr>
        <w:t xml:space="preserve"> </w:t>
      </w:r>
      <w:r>
        <w:t>manifesta</w:t>
      </w:r>
      <w:r>
        <w:rPr>
          <w:spacing w:val="-1"/>
        </w:rPr>
        <w:t xml:space="preserve"> </w:t>
      </w:r>
      <w:r>
        <w:t>na</w:t>
      </w:r>
      <w:r>
        <w:rPr>
          <w:spacing w:val="-3"/>
        </w:rPr>
        <w:t xml:space="preserve"> </w:t>
      </w:r>
      <w:r>
        <w:t>necessidade</w:t>
      </w:r>
      <w:r>
        <w:rPr>
          <w:spacing w:val="1"/>
        </w:rPr>
        <w:t xml:space="preserve"> </w:t>
      </w:r>
      <w:r>
        <w:t>de</w:t>
      </w:r>
      <w:r>
        <w:rPr>
          <w:spacing w:val="-3"/>
        </w:rPr>
        <w:t xml:space="preserve"> </w:t>
      </w:r>
      <w:r>
        <w:t>uma</w:t>
      </w:r>
      <w:r>
        <w:rPr>
          <w:spacing w:val="-2"/>
        </w:rPr>
        <w:t xml:space="preserve"> </w:t>
      </w:r>
      <w:r>
        <w:t>compreensão</w:t>
      </w:r>
      <w:r>
        <w:rPr>
          <w:spacing w:val="-65"/>
        </w:rPr>
        <w:t xml:space="preserve"> </w:t>
      </w:r>
      <w:r>
        <w:t>clara e precisa das disposições legais que regulam a distribuição de bens após o</w:t>
      </w:r>
      <w:r>
        <w:rPr>
          <w:spacing w:val="1"/>
        </w:rPr>
        <w:t xml:space="preserve"> </w:t>
      </w:r>
      <w:r>
        <w:t>falecimento. Questões como a interpretação da vontade do testador, as restrições</w:t>
      </w:r>
      <w:r>
        <w:rPr>
          <w:spacing w:val="1"/>
        </w:rPr>
        <w:t xml:space="preserve"> </w:t>
      </w:r>
      <w:r>
        <w:t>legais à disposição de bens, as doações antecipadas e os processos de revogação e</w:t>
      </w:r>
      <w:r>
        <w:rPr>
          <w:spacing w:val="-64"/>
        </w:rPr>
        <w:t xml:space="preserve"> </w:t>
      </w:r>
      <w:r>
        <w:rPr>
          <w:spacing w:val="-1"/>
        </w:rPr>
        <w:t>alteração</w:t>
      </w:r>
      <w:r>
        <w:rPr>
          <w:spacing w:val="-12"/>
        </w:rPr>
        <w:t xml:space="preserve"> </w:t>
      </w:r>
      <w:r>
        <w:rPr>
          <w:spacing w:val="-1"/>
        </w:rPr>
        <w:t>de</w:t>
      </w:r>
      <w:r>
        <w:rPr>
          <w:spacing w:val="-13"/>
        </w:rPr>
        <w:t xml:space="preserve"> </w:t>
      </w:r>
      <w:r>
        <w:rPr>
          <w:spacing w:val="-1"/>
        </w:rPr>
        <w:t>testamentos</w:t>
      </w:r>
      <w:r>
        <w:rPr>
          <w:spacing w:val="-12"/>
        </w:rPr>
        <w:t xml:space="preserve"> </w:t>
      </w:r>
      <w:r>
        <w:t>são</w:t>
      </w:r>
      <w:r>
        <w:rPr>
          <w:spacing w:val="-15"/>
        </w:rPr>
        <w:t xml:space="preserve"> </w:t>
      </w:r>
      <w:r>
        <w:t>fundamentais</w:t>
      </w:r>
      <w:r>
        <w:rPr>
          <w:spacing w:val="-14"/>
        </w:rPr>
        <w:t xml:space="preserve"> </w:t>
      </w:r>
      <w:r>
        <w:t>para</w:t>
      </w:r>
      <w:r>
        <w:rPr>
          <w:spacing w:val="-13"/>
        </w:rPr>
        <w:t xml:space="preserve"> </w:t>
      </w:r>
      <w:r>
        <w:t>garantir</w:t>
      </w:r>
      <w:r>
        <w:rPr>
          <w:spacing w:val="-17"/>
        </w:rPr>
        <w:t xml:space="preserve"> </w:t>
      </w:r>
      <w:r>
        <w:t>que</w:t>
      </w:r>
      <w:r>
        <w:rPr>
          <w:spacing w:val="-12"/>
        </w:rPr>
        <w:t xml:space="preserve"> </w:t>
      </w:r>
      <w:r>
        <w:t>os</w:t>
      </w:r>
      <w:r>
        <w:rPr>
          <w:spacing w:val="-17"/>
        </w:rPr>
        <w:t xml:space="preserve"> </w:t>
      </w:r>
      <w:r>
        <w:t>direitos</w:t>
      </w:r>
      <w:r>
        <w:rPr>
          <w:spacing w:val="-11"/>
        </w:rPr>
        <w:t xml:space="preserve"> </w:t>
      </w:r>
      <w:r>
        <w:t>dos</w:t>
      </w:r>
      <w:r>
        <w:rPr>
          <w:spacing w:val="-17"/>
        </w:rPr>
        <w:t xml:space="preserve"> </w:t>
      </w:r>
      <w:r>
        <w:t>herdeiros</w:t>
      </w:r>
      <w:r>
        <w:rPr>
          <w:spacing w:val="-64"/>
        </w:rPr>
        <w:t xml:space="preserve"> </w:t>
      </w:r>
      <w:r>
        <w:t>sejam</w:t>
      </w:r>
      <w:r>
        <w:rPr>
          <w:spacing w:val="1"/>
        </w:rPr>
        <w:t xml:space="preserve"> </w:t>
      </w:r>
      <w:r>
        <w:t>adequadamente</w:t>
      </w:r>
      <w:r>
        <w:rPr>
          <w:spacing w:val="-2"/>
        </w:rPr>
        <w:t xml:space="preserve"> </w:t>
      </w:r>
      <w:r>
        <w:t>protegidos</w:t>
      </w:r>
      <w:r>
        <w:rPr>
          <w:spacing w:val="-2"/>
        </w:rPr>
        <w:t xml:space="preserve"> </w:t>
      </w:r>
      <w:r>
        <w:t>e</w:t>
      </w:r>
      <w:r>
        <w:rPr>
          <w:spacing w:val="2"/>
        </w:rPr>
        <w:t xml:space="preserve"> </w:t>
      </w:r>
      <w:r>
        <w:t>que</w:t>
      </w:r>
      <w:r>
        <w:rPr>
          <w:spacing w:val="-2"/>
        </w:rPr>
        <w:t xml:space="preserve"> </w:t>
      </w:r>
      <w:r>
        <w:t>a</w:t>
      </w:r>
      <w:r>
        <w:rPr>
          <w:spacing w:val="1"/>
        </w:rPr>
        <w:t xml:space="preserve"> </w:t>
      </w:r>
      <w:r>
        <w:t>distribuição</w:t>
      </w:r>
      <w:r>
        <w:rPr>
          <w:spacing w:val="1"/>
        </w:rPr>
        <w:t xml:space="preserve"> </w:t>
      </w:r>
      <w:r>
        <w:t>dos</w:t>
      </w:r>
      <w:r>
        <w:rPr>
          <w:spacing w:val="-2"/>
        </w:rPr>
        <w:t xml:space="preserve"> </w:t>
      </w:r>
      <w:r>
        <w:t>bens</w:t>
      </w:r>
      <w:r>
        <w:rPr>
          <w:spacing w:val="-3"/>
        </w:rPr>
        <w:t xml:space="preserve"> </w:t>
      </w:r>
      <w:r>
        <w:t>seja</w:t>
      </w:r>
      <w:r>
        <w:rPr>
          <w:spacing w:val="-2"/>
        </w:rPr>
        <w:t xml:space="preserve"> </w:t>
      </w:r>
      <w:r>
        <w:t>justa</w:t>
      </w:r>
      <w:r>
        <w:rPr>
          <w:spacing w:val="-1"/>
        </w:rPr>
        <w:t xml:space="preserve"> </w:t>
      </w:r>
      <w:r>
        <w:t>e eficaz.</w:t>
      </w:r>
    </w:p>
    <w:p w14:paraId="589E516F" w14:textId="246D45E2" w:rsidR="000C3F09" w:rsidRDefault="008A0C0D">
      <w:pPr>
        <w:pStyle w:val="Corpodetexto"/>
        <w:spacing w:line="360" w:lineRule="auto"/>
        <w:ind w:left="101" w:right="107" w:firstLine="708"/>
        <w:jc w:val="both"/>
      </w:pPr>
      <w:r>
        <w:t>Ademais</w:t>
      </w:r>
      <w:r w:rsidR="00C24787">
        <w:t>, à medida que a sociedade e as dinâmicas familiares evoluem, é</w:t>
      </w:r>
      <w:r w:rsidR="00C24787">
        <w:rPr>
          <w:spacing w:val="1"/>
        </w:rPr>
        <w:t xml:space="preserve"> </w:t>
      </w:r>
      <w:r w:rsidR="00C24787">
        <w:t>crucial considerar como as leis de sucessões respondem a essas mudanças. Este</w:t>
      </w:r>
      <w:r w:rsidR="00C24787">
        <w:rPr>
          <w:spacing w:val="1"/>
        </w:rPr>
        <w:t xml:space="preserve"> </w:t>
      </w:r>
      <w:r w:rsidR="00C24787">
        <w:rPr>
          <w:spacing w:val="-1"/>
        </w:rPr>
        <w:t>estudo</w:t>
      </w:r>
      <w:r w:rsidR="00C24787">
        <w:rPr>
          <w:spacing w:val="-14"/>
        </w:rPr>
        <w:t xml:space="preserve"> </w:t>
      </w:r>
      <w:r w:rsidR="00C24787">
        <w:t>visa</w:t>
      </w:r>
      <w:r w:rsidR="00C24787">
        <w:rPr>
          <w:spacing w:val="-17"/>
        </w:rPr>
        <w:t xml:space="preserve"> </w:t>
      </w:r>
      <w:r w:rsidR="00C24787">
        <w:t>não</w:t>
      </w:r>
      <w:r w:rsidR="00C24787">
        <w:rPr>
          <w:spacing w:val="-13"/>
        </w:rPr>
        <w:t xml:space="preserve"> </w:t>
      </w:r>
      <w:r w:rsidR="00C24787">
        <w:t>apenas</w:t>
      </w:r>
      <w:r w:rsidR="00C24787">
        <w:rPr>
          <w:spacing w:val="-14"/>
        </w:rPr>
        <w:t xml:space="preserve"> </w:t>
      </w:r>
      <w:r w:rsidR="00C24787">
        <w:t>analisar</w:t>
      </w:r>
      <w:r w:rsidR="00C24787">
        <w:rPr>
          <w:spacing w:val="-17"/>
        </w:rPr>
        <w:t xml:space="preserve"> </w:t>
      </w:r>
      <w:r w:rsidR="00C24787">
        <w:t>a</w:t>
      </w:r>
      <w:r w:rsidR="00C24787">
        <w:rPr>
          <w:spacing w:val="-13"/>
        </w:rPr>
        <w:t xml:space="preserve"> </w:t>
      </w:r>
      <w:r w:rsidR="00C24787">
        <w:t>legislação</w:t>
      </w:r>
      <w:r w:rsidR="00C24787">
        <w:rPr>
          <w:spacing w:val="-17"/>
        </w:rPr>
        <w:t xml:space="preserve"> </w:t>
      </w:r>
      <w:r w:rsidR="00C24787">
        <w:t>atual,</w:t>
      </w:r>
      <w:r w:rsidR="00C24787">
        <w:rPr>
          <w:spacing w:val="-16"/>
        </w:rPr>
        <w:t xml:space="preserve"> </w:t>
      </w:r>
      <w:r w:rsidR="00C24787">
        <w:t>mas</w:t>
      </w:r>
      <w:r w:rsidR="00C24787">
        <w:rPr>
          <w:spacing w:val="-13"/>
        </w:rPr>
        <w:t xml:space="preserve"> </w:t>
      </w:r>
      <w:r w:rsidR="00C24787">
        <w:t>também</w:t>
      </w:r>
      <w:r w:rsidR="00C24787">
        <w:rPr>
          <w:spacing w:val="-13"/>
        </w:rPr>
        <w:t xml:space="preserve"> </w:t>
      </w:r>
      <w:r w:rsidR="00C24787">
        <w:t>incentivar</w:t>
      </w:r>
      <w:r w:rsidR="00C24787">
        <w:rPr>
          <w:spacing w:val="-17"/>
        </w:rPr>
        <w:t xml:space="preserve"> </w:t>
      </w:r>
      <w:r w:rsidR="00C24787">
        <w:t>discussões</w:t>
      </w:r>
      <w:r w:rsidR="00C24787">
        <w:rPr>
          <w:spacing w:val="-64"/>
        </w:rPr>
        <w:t xml:space="preserve"> </w:t>
      </w:r>
      <w:r w:rsidR="00C24787">
        <w:t>sobre possíveis reformas legais que possam promover a equidade e a justiça na</w:t>
      </w:r>
      <w:r w:rsidR="00C24787">
        <w:rPr>
          <w:spacing w:val="1"/>
        </w:rPr>
        <w:t xml:space="preserve"> </w:t>
      </w:r>
      <w:r w:rsidR="00C24787">
        <w:t>distribuição</w:t>
      </w:r>
      <w:r w:rsidR="00C24787">
        <w:rPr>
          <w:spacing w:val="-3"/>
        </w:rPr>
        <w:t xml:space="preserve"> </w:t>
      </w:r>
      <w:r w:rsidR="00C24787">
        <w:t>de</w:t>
      </w:r>
      <w:r w:rsidR="00C24787">
        <w:rPr>
          <w:spacing w:val="1"/>
        </w:rPr>
        <w:t xml:space="preserve"> </w:t>
      </w:r>
      <w:r w:rsidR="00C24787">
        <w:t>bens</w:t>
      </w:r>
      <w:r w:rsidR="00C24787">
        <w:rPr>
          <w:spacing w:val="-3"/>
        </w:rPr>
        <w:t xml:space="preserve"> </w:t>
      </w:r>
      <w:r w:rsidR="00C24787">
        <w:t>após</w:t>
      </w:r>
      <w:r w:rsidR="00C24787">
        <w:rPr>
          <w:spacing w:val="2"/>
        </w:rPr>
        <w:t xml:space="preserve"> </w:t>
      </w:r>
      <w:r w:rsidR="00C24787">
        <w:t>o</w:t>
      </w:r>
      <w:r w:rsidR="00C24787">
        <w:rPr>
          <w:spacing w:val="-2"/>
        </w:rPr>
        <w:t xml:space="preserve"> </w:t>
      </w:r>
      <w:r w:rsidR="00C24787">
        <w:t>falecimento</w:t>
      </w:r>
      <w:r w:rsidR="00C24787">
        <w:rPr>
          <w:spacing w:val="1"/>
        </w:rPr>
        <w:t xml:space="preserve"> </w:t>
      </w:r>
      <w:r w:rsidR="00C24787">
        <w:t>de</w:t>
      </w:r>
      <w:r w:rsidR="00C24787">
        <w:rPr>
          <w:spacing w:val="-2"/>
        </w:rPr>
        <w:t xml:space="preserve"> </w:t>
      </w:r>
      <w:r w:rsidR="00C24787">
        <w:t>um</w:t>
      </w:r>
      <w:r w:rsidR="00C24787">
        <w:rPr>
          <w:spacing w:val="1"/>
        </w:rPr>
        <w:t xml:space="preserve"> </w:t>
      </w:r>
      <w:r w:rsidR="00C24787">
        <w:t>indivíduo.</w:t>
      </w:r>
    </w:p>
    <w:p w14:paraId="4CA70004" w14:textId="77777777" w:rsidR="000C3F09" w:rsidRDefault="00C24787">
      <w:pPr>
        <w:pStyle w:val="Corpodetexto"/>
        <w:spacing w:line="360" w:lineRule="auto"/>
        <w:ind w:left="101" w:right="107" w:firstLine="708"/>
        <w:jc w:val="both"/>
      </w:pPr>
      <w:r>
        <w:t>No decorrer deste artigo, examinaremos detalhadamente as leis de sucessões</w:t>
      </w:r>
      <w:r>
        <w:rPr>
          <w:spacing w:val="-64"/>
        </w:rPr>
        <w:t xml:space="preserve"> </w:t>
      </w:r>
      <w:r>
        <w:t>brasileiras, as interpretações judiciais, a literatura relevante e as implicações práticas</w:t>
      </w:r>
      <w:r>
        <w:rPr>
          <w:spacing w:val="-64"/>
        </w:rPr>
        <w:t xml:space="preserve"> </w:t>
      </w:r>
      <w:r>
        <w:t>dessas questões. Este trabalho contribui para uma compreensão mais profunda do</w:t>
      </w:r>
      <w:r>
        <w:rPr>
          <w:spacing w:val="1"/>
        </w:rPr>
        <w:t xml:space="preserve"> </w:t>
      </w:r>
      <w:r>
        <w:t>direito do herdeiro no contexto da herança e visa a promover um sistema legal que</w:t>
      </w:r>
      <w:r>
        <w:rPr>
          <w:spacing w:val="1"/>
        </w:rPr>
        <w:t xml:space="preserve"> </w:t>
      </w:r>
      <w:r>
        <w:t>atenda</w:t>
      </w:r>
      <w:r>
        <w:rPr>
          <w:spacing w:val="-3"/>
        </w:rPr>
        <w:t xml:space="preserve"> </w:t>
      </w:r>
      <w:r>
        <w:t>de</w:t>
      </w:r>
      <w:r>
        <w:rPr>
          <w:spacing w:val="1"/>
        </w:rPr>
        <w:t xml:space="preserve"> </w:t>
      </w:r>
      <w:r>
        <w:t>forma</w:t>
      </w:r>
      <w:r>
        <w:rPr>
          <w:spacing w:val="-2"/>
        </w:rPr>
        <w:t xml:space="preserve"> </w:t>
      </w:r>
      <w:r>
        <w:t>mais</w:t>
      </w:r>
      <w:r>
        <w:rPr>
          <w:spacing w:val="-2"/>
        </w:rPr>
        <w:t xml:space="preserve"> </w:t>
      </w:r>
      <w:r>
        <w:t>eficaz às necessidades da</w:t>
      </w:r>
      <w:r>
        <w:rPr>
          <w:spacing w:val="3"/>
        </w:rPr>
        <w:t xml:space="preserve"> </w:t>
      </w:r>
      <w:r>
        <w:t>sociedade.</w:t>
      </w:r>
    </w:p>
    <w:p w14:paraId="3DB87A7C" w14:textId="77777777" w:rsidR="000C3F09" w:rsidRDefault="000C3F09">
      <w:pPr>
        <w:spacing w:line="360" w:lineRule="auto"/>
        <w:jc w:val="both"/>
        <w:sectPr w:rsidR="000C3F09" w:rsidSect="003E7526">
          <w:headerReference w:type="default" r:id="rId11"/>
          <w:pgSz w:w="11910" w:h="16840"/>
          <w:pgMar w:top="1701" w:right="1134" w:bottom="1134" w:left="1701" w:header="720" w:footer="720" w:gutter="0"/>
          <w:pgNumType w:start="6"/>
          <w:cols w:space="720"/>
        </w:sectPr>
      </w:pPr>
    </w:p>
    <w:p w14:paraId="693FC980" w14:textId="714AF1B1" w:rsidR="000C3F09" w:rsidRDefault="00C24787" w:rsidP="003E7526">
      <w:pPr>
        <w:pStyle w:val="Ttulo1"/>
        <w:numPr>
          <w:ilvl w:val="0"/>
          <w:numId w:val="4"/>
        </w:numPr>
        <w:tabs>
          <w:tab w:val="left" w:pos="142"/>
        </w:tabs>
      </w:pPr>
      <w:bookmarkStart w:id="7" w:name="_Toc162960602"/>
      <w:bookmarkStart w:id="8" w:name="_Toc162960989"/>
      <w:r>
        <w:lastRenderedPageBreak/>
        <w:t>ANÁLISE</w:t>
      </w:r>
      <w:r>
        <w:rPr>
          <w:spacing w:val="-1"/>
        </w:rPr>
        <w:t xml:space="preserve"> </w:t>
      </w:r>
      <w:r>
        <w:t>DOS</w:t>
      </w:r>
      <w:r>
        <w:rPr>
          <w:spacing w:val="-1"/>
        </w:rPr>
        <w:t xml:space="preserve"> </w:t>
      </w:r>
      <w:r>
        <w:t>REQUISITOS</w:t>
      </w:r>
      <w:r>
        <w:rPr>
          <w:spacing w:val="-1"/>
        </w:rPr>
        <w:t xml:space="preserve"> </w:t>
      </w:r>
      <w:r>
        <w:t>LEGAIS</w:t>
      </w:r>
      <w:r>
        <w:rPr>
          <w:spacing w:val="2"/>
        </w:rPr>
        <w:t xml:space="preserve"> </w:t>
      </w:r>
      <w:r>
        <w:t>PARA</w:t>
      </w:r>
      <w:r>
        <w:rPr>
          <w:spacing w:val="-1"/>
        </w:rPr>
        <w:t xml:space="preserve"> </w:t>
      </w:r>
      <w:r>
        <w:t>O</w:t>
      </w:r>
      <w:r>
        <w:rPr>
          <w:spacing w:val="-1"/>
        </w:rPr>
        <w:t xml:space="preserve"> </w:t>
      </w:r>
      <w:r>
        <w:t>TESTAMENTO</w:t>
      </w:r>
      <w:bookmarkEnd w:id="7"/>
      <w:bookmarkEnd w:id="8"/>
    </w:p>
    <w:p w14:paraId="4F222743" w14:textId="77777777" w:rsidR="000C3F09" w:rsidRDefault="000C3F09">
      <w:pPr>
        <w:pStyle w:val="Corpodetexto"/>
        <w:rPr>
          <w:rFonts w:ascii="Arial"/>
          <w:b/>
          <w:sz w:val="26"/>
        </w:rPr>
      </w:pPr>
    </w:p>
    <w:p w14:paraId="6C492787" w14:textId="77777777" w:rsidR="000C3F09" w:rsidRDefault="000C3F09">
      <w:pPr>
        <w:pStyle w:val="Corpodetexto"/>
        <w:rPr>
          <w:rFonts w:ascii="Arial"/>
          <w:b/>
          <w:sz w:val="22"/>
        </w:rPr>
      </w:pPr>
    </w:p>
    <w:p w14:paraId="4D7E5F5A" w14:textId="20FC09AB" w:rsidR="000C3F09" w:rsidRDefault="00C24787">
      <w:pPr>
        <w:pStyle w:val="Corpodetexto"/>
        <w:spacing w:line="360" w:lineRule="auto"/>
        <w:ind w:left="101" w:right="107" w:firstLine="708"/>
        <w:jc w:val="both"/>
      </w:pPr>
      <w:r>
        <w:t>O testamento, como ato jurídico de disposição de bens após o falecimento de</w:t>
      </w:r>
      <w:r>
        <w:rPr>
          <w:spacing w:val="1"/>
        </w:rPr>
        <w:t xml:space="preserve"> </w:t>
      </w:r>
      <w:r>
        <w:t>um</w:t>
      </w:r>
      <w:r>
        <w:rPr>
          <w:spacing w:val="-2"/>
        </w:rPr>
        <w:t xml:space="preserve"> </w:t>
      </w:r>
      <w:r>
        <w:t>indivíduo,</w:t>
      </w:r>
      <w:r>
        <w:rPr>
          <w:spacing w:val="-3"/>
        </w:rPr>
        <w:t xml:space="preserve"> </w:t>
      </w:r>
      <w:r>
        <w:t>desempenha um</w:t>
      </w:r>
      <w:r>
        <w:rPr>
          <w:spacing w:val="-4"/>
        </w:rPr>
        <w:t xml:space="preserve"> </w:t>
      </w:r>
      <w:r>
        <w:t>papel</w:t>
      </w:r>
      <w:r>
        <w:rPr>
          <w:spacing w:val="-1"/>
        </w:rPr>
        <w:t xml:space="preserve"> </w:t>
      </w:r>
      <w:r>
        <w:t>fundamental</w:t>
      </w:r>
      <w:r>
        <w:rPr>
          <w:spacing w:val="-7"/>
        </w:rPr>
        <w:t xml:space="preserve"> </w:t>
      </w:r>
      <w:r>
        <w:t>no</w:t>
      </w:r>
      <w:r>
        <w:rPr>
          <w:spacing w:val="-2"/>
        </w:rPr>
        <w:t xml:space="preserve"> </w:t>
      </w:r>
      <w:r>
        <w:t>direito</w:t>
      </w:r>
      <w:r>
        <w:rPr>
          <w:spacing w:val="-5"/>
        </w:rPr>
        <w:t xml:space="preserve"> </w:t>
      </w:r>
      <w:r>
        <w:t>das</w:t>
      </w:r>
      <w:r>
        <w:rPr>
          <w:spacing w:val="-3"/>
        </w:rPr>
        <w:t xml:space="preserve"> </w:t>
      </w:r>
      <w:r>
        <w:t>sucessões</w:t>
      </w:r>
      <w:r>
        <w:rPr>
          <w:spacing w:val="-6"/>
        </w:rPr>
        <w:t xml:space="preserve"> </w:t>
      </w:r>
      <w:r>
        <w:t>no</w:t>
      </w:r>
      <w:r>
        <w:rPr>
          <w:spacing w:val="-5"/>
        </w:rPr>
        <w:t xml:space="preserve"> </w:t>
      </w:r>
      <w:r>
        <w:t>Brasil</w:t>
      </w:r>
      <w:r w:rsidR="00EE0716">
        <w:t xml:space="preserve">. </w:t>
      </w:r>
      <w:r>
        <w:rPr>
          <w:spacing w:val="-65"/>
        </w:rPr>
        <w:t xml:space="preserve"> </w:t>
      </w:r>
      <w:r>
        <w:t>No</w:t>
      </w:r>
      <w:r>
        <w:rPr>
          <w:spacing w:val="-4"/>
        </w:rPr>
        <w:t xml:space="preserve"> </w:t>
      </w:r>
      <w:r>
        <w:t>entanto,</w:t>
      </w:r>
      <w:r>
        <w:rPr>
          <w:spacing w:val="-3"/>
        </w:rPr>
        <w:t xml:space="preserve"> </w:t>
      </w:r>
      <w:r>
        <w:t>a</w:t>
      </w:r>
      <w:r>
        <w:rPr>
          <w:spacing w:val="-3"/>
        </w:rPr>
        <w:t xml:space="preserve"> </w:t>
      </w:r>
      <w:r>
        <w:t>validade</w:t>
      </w:r>
      <w:r>
        <w:rPr>
          <w:spacing w:val="-6"/>
        </w:rPr>
        <w:t xml:space="preserve"> </w:t>
      </w:r>
      <w:r>
        <w:t>de</w:t>
      </w:r>
      <w:r>
        <w:rPr>
          <w:spacing w:val="-5"/>
        </w:rPr>
        <w:t xml:space="preserve"> </w:t>
      </w:r>
      <w:r>
        <w:t>um</w:t>
      </w:r>
      <w:r>
        <w:rPr>
          <w:spacing w:val="-2"/>
        </w:rPr>
        <w:t xml:space="preserve"> </w:t>
      </w:r>
      <w:r>
        <w:t>testamento</w:t>
      </w:r>
      <w:r>
        <w:rPr>
          <w:spacing w:val="-3"/>
        </w:rPr>
        <w:t xml:space="preserve"> </w:t>
      </w:r>
      <w:r>
        <w:t>está</w:t>
      </w:r>
      <w:r>
        <w:rPr>
          <w:spacing w:val="-2"/>
        </w:rPr>
        <w:t xml:space="preserve"> </w:t>
      </w:r>
      <w:r>
        <w:t>sujeita</w:t>
      </w:r>
      <w:r>
        <w:rPr>
          <w:spacing w:val="-6"/>
        </w:rPr>
        <w:t xml:space="preserve"> </w:t>
      </w:r>
      <w:r>
        <w:t>a</w:t>
      </w:r>
      <w:r>
        <w:rPr>
          <w:spacing w:val="-3"/>
        </w:rPr>
        <w:t xml:space="preserve"> </w:t>
      </w:r>
      <w:r>
        <w:t>uma</w:t>
      </w:r>
      <w:r>
        <w:rPr>
          <w:spacing w:val="-5"/>
        </w:rPr>
        <w:t xml:space="preserve"> </w:t>
      </w:r>
      <w:r>
        <w:t>série</w:t>
      </w:r>
      <w:r>
        <w:rPr>
          <w:spacing w:val="-7"/>
        </w:rPr>
        <w:t xml:space="preserve"> </w:t>
      </w:r>
      <w:r>
        <w:t>de</w:t>
      </w:r>
      <w:r>
        <w:rPr>
          <w:spacing w:val="-2"/>
        </w:rPr>
        <w:t xml:space="preserve"> </w:t>
      </w:r>
      <w:r>
        <w:t>requisitos</w:t>
      </w:r>
      <w:r>
        <w:rPr>
          <w:spacing w:val="-1"/>
        </w:rPr>
        <w:t xml:space="preserve"> </w:t>
      </w:r>
      <w:r>
        <w:t>legai</w:t>
      </w:r>
      <w:r w:rsidR="00EE0716">
        <w:t xml:space="preserve">s </w:t>
      </w:r>
      <w:r>
        <w:t>que devem ser rigorosamente observados. Neste capítulo, explora-se os requisitos</w:t>
      </w:r>
      <w:r>
        <w:rPr>
          <w:spacing w:val="1"/>
        </w:rPr>
        <w:t xml:space="preserve"> </w:t>
      </w:r>
      <w:r>
        <w:t>formais e substanciais que um testamento deve cumprir de acordo com a legislação</w:t>
      </w:r>
      <w:r>
        <w:rPr>
          <w:spacing w:val="1"/>
        </w:rPr>
        <w:t xml:space="preserve"> </w:t>
      </w:r>
      <w:r>
        <w:t>brasileira.</w:t>
      </w:r>
    </w:p>
    <w:p w14:paraId="041CDC89" w14:textId="77777777" w:rsidR="000C3F09" w:rsidRDefault="000C3F09">
      <w:pPr>
        <w:pStyle w:val="Corpodetexto"/>
        <w:spacing w:before="11"/>
        <w:rPr>
          <w:sz w:val="35"/>
        </w:rPr>
      </w:pPr>
    </w:p>
    <w:p w14:paraId="62452944" w14:textId="4E09C384" w:rsidR="000C3F09" w:rsidRPr="00A63744" w:rsidRDefault="00C24787" w:rsidP="00A63744">
      <w:pPr>
        <w:pStyle w:val="PargrafodaLista"/>
        <w:numPr>
          <w:ilvl w:val="1"/>
          <w:numId w:val="4"/>
        </w:numPr>
        <w:tabs>
          <w:tab w:val="left" w:pos="502"/>
        </w:tabs>
        <w:rPr>
          <w:sz w:val="24"/>
        </w:rPr>
      </w:pPr>
      <w:r w:rsidRPr="00A63744">
        <w:rPr>
          <w:sz w:val="24"/>
        </w:rPr>
        <w:t>DEFINIÇÃO DE</w:t>
      </w:r>
      <w:r w:rsidRPr="00A63744">
        <w:rPr>
          <w:spacing w:val="1"/>
          <w:sz w:val="24"/>
        </w:rPr>
        <w:t xml:space="preserve"> </w:t>
      </w:r>
      <w:r w:rsidRPr="00A63744">
        <w:rPr>
          <w:sz w:val="24"/>
        </w:rPr>
        <w:t>TESTAMENTO</w:t>
      </w:r>
    </w:p>
    <w:p w14:paraId="124D0A12" w14:textId="77777777" w:rsidR="000C3F09" w:rsidRDefault="000C3F09">
      <w:pPr>
        <w:pStyle w:val="Corpodetexto"/>
        <w:rPr>
          <w:sz w:val="26"/>
        </w:rPr>
      </w:pPr>
    </w:p>
    <w:p w14:paraId="30880B63" w14:textId="77777777" w:rsidR="000C3F09" w:rsidRDefault="000C3F09">
      <w:pPr>
        <w:pStyle w:val="Corpodetexto"/>
        <w:rPr>
          <w:sz w:val="22"/>
        </w:rPr>
      </w:pPr>
    </w:p>
    <w:p w14:paraId="6E29AD4E" w14:textId="638D6FAE" w:rsidR="000C3F09" w:rsidRDefault="00C24787" w:rsidP="001507F3">
      <w:pPr>
        <w:pStyle w:val="Corpodetexto"/>
        <w:spacing w:line="360" w:lineRule="auto"/>
        <w:ind w:firstLine="851"/>
        <w:jc w:val="both"/>
      </w:pPr>
      <w:r>
        <w:t>Para compreender plenamente os requisitos legais para um testamento, é</w:t>
      </w:r>
      <w:r>
        <w:rPr>
          <w:spacing w:val="1"/>
        </w:rPr>
        <w:t xml:space="preserve"> </w:t>
      </w:r>
      <w:r>
        <w:t>essencial começar com uma definição clara do que constitui um testamento. Um</w:t>
      </w:r>
      <w:r>
        <w:rPr>
          <w:spacing w:val="1"/>
        </w:rPr>
        <w:t xml:space="preserve"> </w:t>
      </w:r>
      <w:r>
        <w:t xml:space="preserve">testamento </w:t>
      </w:r>
      <w:r w:rsidR="00EE0716">
        <w:t xml:space="preserve">sob a visão de </w:t>
      </w:r>
      <w:r w:rsidR="00EE0716" w:rsidRPr="00EE0716">
        <w:t>Diniz (2007, p. 175) como sendo “[...] o ato personalíssimo e revogável pelo qual alguém, de conformidade com a lei, não só dispõe, para depois de sua morte, no todo ou em parte, do seu patrimônio, mas também faz outras estipulações.”</w:t>
      </w:r>
      <w:r w:rsidR="00EE0716">
        <w:t>.</w:t>
      </w:r>
    </w:p>
    <w:p w14:paraId="4FEA6918" w14:textId="77777777" w:rsidR="000C3F09" w:rsidRDefault="000C3F09">
      <w:pPr>
        <w:pStyle w:val="Corpodetexto"/>
        <w:spacing w:before="10"/>
        <w:rPr>
          <w:sz w:val="35"/>
        </w:rPr>
      </w:pPr>
    </w:p>
    <w:p w14:paraId="6ECE9CF3" w14:textId="2F554397" w:rsidR="000C3F09" w:rsidRPr="00A63744" w:rsidRDefault="00C24787" w:rsidP="00A63744">
      <w:pPr>
        <w:pStyle w:val="PargrafodaLista"/>
        <w:numPr>
          <w:ilvl w:val="1"/>
          <w:numId w:val="4"/>
        </w:numPr>
        <w:tabs>
          <w:tab w:val="left" w:pos="502"/>
        </w:tabs>
        <w:spacing w:before="1"/>
        <w:rPr>
          <w:sz w:val="24"/>
        </w:rPr>
      </w:pPr>
      <w:r w:rsidRPr="00A63744">
        <w:rPr>
          <w:sz w:val="24"/>
        </w:rPr>
        <w:t>REQUISITOS FORMAIS</w:t>
      </w:r>
    </w:p>
    <w:p w14:paraId="07681150" w14:textId="77777777" w:rsidR="000C3F09" w:rsidRDefault="000C3F09">
      <w:pPr>
        <w:pStyle w:val="Corpodetexto"/>
        <w:rPr>
          <w:sz w:val="26"/>
        </w:rPr>
      </w:pPr>
    </w:p>
    <w:p w14:paraId="3E6CE76E" w14:textId="77777777" w:rsidR="000C3F09" w:rsidRDefault="000C3F09">
      <w:pPr>
        <w:pStyle w:val="Corpodetexto"/>
        <w:spacing w:before="11"/>
        <w:rPr>
          <w:sz w:val="21"/>
        </w:rPr>
      </w:pPr>
    </w:p>
    <w:p w14:paraId="72F737BB" w14:textId="77777777" w:rsidR="000C3F09" w:rsidRDefault="00C24787">
      <w:pPr>
        <w:pStyle w:val="Corpodetexto"/>
        <w:spacing w:line="360" w:lineRule="auto"/>
        <w:ind w:left="101" w:right="107" w:firstLine="708"/>
        <w:jc w:val="both"/>
      </w:pPr>
      <w:r>
        <w:t>Os requisitos formais são aqueles relacionados à forma e à execução do</w:t>
      </w:r>
      <w:r>
        <w:rPr>
          <w:spacing w:val="1"/>
        </w:rPr>
        <w:t xml:space="preserve"> </w:t>
      </w:r>
      <w:r>
        <w:t>testamento. A legislação brasileira (Lei nº 10.406/2002), do Código Civil, estabelece</w:t>
      </w:r>
      <w:r>
        <w:rPr>
          <w:spacing w:val="1"/>
        </w:rPr>
        <w:t xml:space="preserve"> </w:t>
      </w:r>
      <w:r>
        <w:t>que um testamento deve ser escrito e assinado pelo testador na presença de duas</w:t>
      </w:r>
      <w:r>
        <w:rPr>
          <w:spacing w:val="1"/>
        </w:rPr>
        <w:t xml:space="preserve"> </w:t>
      </w:r>
      <w:r>
        <w:t>testemunhas</w:t>
      </w:r>
      <w:r>
        <w:rPr>
          <w:spacing w:val="-6"/>
        </w:rPr>
        <w:t xml:space="preserve"> </w:t>
      </w:r>
      <w:r>
        <w:t>e</w:t>
      </w:r>
      <w:r>
        <w:rPr>
          <w:spacing w:val="-4"/>
        </w:rPr>
        <w:t xml:space="preserve"> </w:t>
      </w:r>
      <w:r>
        <w:t>do</w:t>
      </w:r>
      <w:r>
        <w:rPr>
          <w:spacing w:val="-5"/>
        </w:rPr>
        <w:t xml:space="preserve"> </w:t>
      </w:r>
      <w:r>
        <w:t>tabelião,</w:t>
      </w:r>
      <w:r>
        <w:rPr>
          <w:spacing w:val="-6"/>
        </w:rPr>
        <w:t xml:space="preserve"> </w:t>
      </w:r>
      <w:r>
        <w:t>que</w:t>
      </w:r>
      <w:r>
        <w:rPr>
          <w:spacing w:val="-4"/>
        </w:rPr>
        <w:t xml:space="preserve"> </w:t>
      </w:r>
      <w:r>
        <w:t>também</w:t>
      </w:r>
      <w:r>
        <w:rPr>
          <w:spacing w:val="-3"/>
        </w:rPr>
        <w:t xml:space="preserve"> </w:t>
      </w:r>
      <w:r>
        <w:t>devem</w:t>
      </w:r>
      <w:r>
        <w:rPr>
          <w:spacing w:val="-4"/>
        </w:rPr>
        <w:t xml:space="preserve"> </w:t>
      </w:r>
      <w:r>
        <w:t>assinar</w:t>
      </w:r>
      <w:r>
        <w:rPr>
          <w:spacing w:val="-5"/>
        </w:rPr>
        <w:t xml:space="preserve"> </w:t>
      </w:r>
      <w:r>
        <w:t>o</w:t>
      </w:r>
      <w:r>
        <w:rPr>
          <w:spacing w:val="-4"/>
        </w:rPr>
        <w:t xml:space="preserve"> </w:t>
      </w:r>
      <w:r>
        <w:t>documento.</w:t>
      </w:r>
      <w:r>
        <w:rPr>
          <w:spacing w:val="-6"/>
        </w:rPr>
        <w:t xml:space="preserve"> </w:t>
      </w:r>
      <w:r>
        <w:t>A forma</w:t>
      </w:r>
      <w:r>
        <w:rPr>
          <w:spacing w:val="-5"/>
        </w:rPr>
        <w:t xml:space="preserve"> </w:t>
      </w:r>
      <w:r>
        <w:t>escrita</w:t>
      </w:r>
      <w:r>
        <w:rPr>
          <w:spacing w:val="-65"/>
        </w:rPr>
        <w:t xml:space="preserve"> </w:t>
      </w:r>
      <w:r>
        <w:t>é</w:t>
      </w:r>
      <w:r>
        <w:rPr>
          <w:spacing w:val="1"/>
        </w:rPr>
        <w:t xml:space="preserve"> </w:t>
      </w:r>
      <w:r>
        <w:t>uma</w:t>
      </w:r>
      <w:r>
        <w:rPr>
          <w:spacing w:val="1"/>
        </w:rPr>
        <w:t xml:space="preserve"> </w:t>
      </w:r>
      <w:r>
        <w:t>salvaguarda</w:t>
      </w:r>
      <w:r>
        <w:rPr>
          <w:spacing w:val="1"/>
        </w:rPr>
        <w:t xml:space="preserve"> </w:t>
      </w:r>
      <w:r>
        <w:t>fundamental</w:t>
      </w:r>
      <w:r>
        <w:rPr>
          <w:spacing w:val="1"/>
        </w:rPr>
        <w:t xml:space="preserve"> </w:t>
      </w:r>
      <w:r>
        <w:t>para</w:t>
      </w:r>
      <w:r>
        <w:rPr>
          <w:spacing w:val="1"/>
        </w:rPr>
        <w:t xml:space="preserve"> </w:t>
      </w:r>
      <w:r>
        <w:t>a</w:t>
      </w:r>
      <w:r>
        <w:rPr>
          <w:spacing w:val="1"/>
        </w:rPr>
        <w:t xml:space="preserve"> </w:t>
      </w:r>
      <w:r>
        <w:t>autenticidade</w:t>
      </w:r>
      <w:r>
        <w:rPr>
          <w:spacing w:val="1"/>
        </w:rPr>
        <w:t xml:space="preserve"> </w:t>
      </w:r>
      <w:r>
        <w:t>do</w:t>
      </w:r>
      <w:r>
        <w:rPr>
          <w:spacing w:val="1"/>
        </w:rPr>
        <w:t xml:space="preserve"> </w:t>
      </w:r>
      <w:r>
        <w:t>testamento,</w:t>
      </w:r>
      <w:r>
        <w:rPr>
          <w:spacing w:val="1"/>
        </w:rPr>
        <w:t xml:space="preserve"> </w:t>
      </w:r>
      <w:r>
        <w:t>e</w:t>
      </w:r>
      <w:r>
        <w:rPr>
          <w:spacing w:val="1"/>
        </w:rPr>
        <w:t xml:space="preserve"> </w:t>
      </w:r>
      <w:r>
        <w:t>as</w:t>
      </w:r>
      <w:r>
        <w:rPr>
          <w:spacing w:val="1"/>
        </w:rPr>
        <w:t xml:space="preserve"> </w:t>
      </w:r>
      <w:r>
        <w:t>testemunhas</w:t>
      </w:r>
      <w:r>
        <w:rPr>
          <w:spacing w:val="-4"/>
        </w:rPr>
        <w:t xml:space="preserve"> </w:t>
      </w:r>
      <w:r>
        <w:t>atestam</w:t>
      </w:r>
      <w:r>
        <w:rPr>
          <w:spacing w:val="-1"/>
        </w:rPr>
        <w:t xml:space="preserve"> </w:t>
      </w:r>
      <w:r>
        <w:t>a vontade</w:t>
      </w:r>
      <w:r>
        <w:rPr>
          <w:spacing w:val="2"/>
        </w:rPr>
        <w:t xml:space="preserve"> </w:t>
      </w:r>
      <w:r>
        <w:t>do testador.</w:t>
      </w:r>
    </w:p>
    <w:p w14:paraId="599F204F" w14:textId="79D834E8" w:rsidR="00FD302C" w:rsidRDefault="00C24787" w:rsidP="00FD302C">
      <w:pPr>
        <w:pStyle w:val="Corpodetexto"/>
        <w:spacing w:line="360" w:lineRule="auto"/>
        <w:ind w:left="101" w:right="108" w:firstLine="708"/>
        <w:jc w:val="both"/>
      </w:pPr>
      <w:r>
        <w:t>Além</w:t>
      </w:r>
      <w:r>
        <w:rPr>
          <w:spacing w:val="-9"/>
        </w:rPr>
        <w:t xml:space="preserve"> </w:t>
      </w:r>
      <w:r>
        <w:t>disso,</w:t>
      </w:r>
      <w:r>
        <w:rPr>
          <w:spacing w:val="-11"/>
        </w:rPr>
        <w:t xml:space="preserve"> </w:t>
      </w:r>
      <w:r w:rsidRPr="007C2F12">
        <w:rPr>
          <w:color w:val="000000" w:themeColor="text1"/>
        </w:rPr>
        <w:t>no</w:t>
      </w:r>
      <w:r w:rsidRPr="007C2F12">
        <w:rPr>
          <w:color w:val="000000" w:themeColor="text1"/>
          <w:spacing w:val="-5"/>
        </w:rPr>
        <w:t xml:space="preserve"> </w:t>
      </w:r>
      <w:r w:rsidRPr="007C2F12">
        <w:rPr>
          <w:color w:val="000000" w:themeColor="text1"/>
        </w:rPr>
        <w:t>Código</w:t>
      </w:r>
      <w:r w:rsidRPr="007C2F12">
        <w:rPr>
          <w:color w:val="000000" w:themeColor="text1"/>
          <w:spacing w:val="-8"/>
        </w:rPr>
        <w:t xml:space="preserve"> </w:t>
      </w:r>
      <w:r w:rsidRPr="007C2F12">
        <w:rPr>
          <w:color w:val="000000" w:themeColor="text1"/>
        </w:rPr>
        <w:t>Civil</w:t>
      </w:r>
      <w:r w:rsidR="008A0C0D">
        <w:rPr>
          <w:color w:val="000000" w:themeColor="text1"/>
          <w:spacing w:val="-8"/>
        </w:rPr>
        <w:t xml:space="preserve">, </w:t>
      </w:r>
      <w:r>
        <w:t>artigo</w:t>
      </w:r>
      <w:r>
        <w:rPr>
          <w:spacing w:val="-8"/>
        </w:rPr>
        <w:t xml:space="preserve"> </w:t>
      </w:r>
      <w:r>
        <w:t>1.860</w:t>
      </w:r>
      <w:r w:rsidR="00FD302C">
        <w:rPr>
          <w:rStyle w:val="Refdenotaderodap"/>
        </w:rPr>
        <w:footnoteReference w:customMarkFollows="1" w:id="1"/>
        <w:t>2</w:t>
      </w:r>
      <w:r>
        <w:t>,</w:t>
      </w:r>
      <w:r>
        <w:rPr>
          <w:spacing w:val="-8"/>
        </w:rPr>
        <w:t xml:space="preserve"> </w:t>
      </w:r>
      <w:r>
        <w:t>impõe</w:t>
      </w:r>
      <w:r>
        <w:rPr>
          <w:spacing w:val="-8"/>
        </w:rPr>
        <w:t xml:space="preserve"> </w:t>
      </w:r>
      <w:r>
        <w:t>requisitos</w:t>
      </w:r>
      <w:r w:rsidR="00EE0716">
        <w:t xml:space="preserve"> </w:t>
      </w:r>
      <w:r>
        <w:rPr>
          <w:spacing w:val="-64"/>
        </w:rPr>
        <w:t xml:space="preserve"> </w:t>
      </w:r>
      <w:r>
        <w:t>quanto a capacidade de testar, consequentemente, à idade mínima do testador, que</w:t>
      </w:r>
      <w:r>
        <w:rPr>
          <w:spacing w:val="1"/>
        </w:rPr>
        <w:t xml:space="preserve"> </w:t>
      </w:r>
      <w:r>
        <w:t>deve ser maior de 16 anos para testamentos públicos e maior de 18 anos para</w:t>
      </w:r>
      <w:r>
        <w:rPr>
          <w:spacing w:val="1"/>
        </w:rPr>
        <w:t xml:space="preserve"> </w:t>
      </w:r>
      <w:r>
        <w:t>testamentos</w:t>
      </w:r>
      <w:r>
        <w:rPr>
          <w:spacing w:val="-12"/>
        </w:rPr>
        <w:t xml:space="preserve"> </w:t>
      </w:r>
      <w:r>
        <w:t>particulares.</w:t>
      </w:r>
      <w:r>
        <w:rPr>
          <w:spacing w:val="-11"/>
        </w:rPr>
        <w:t xml:space="preserve"> </w:t>
      </w:r>
      <w:r>
        <w:t>Isso</w:t>
      </w:r>
      <w:r>
        <w:rPr>
          <w:spacing w:val="-13"/>
        </w:rPr>
        <w:t xml:space="preserve"> </w:t>
      </w:r>
      <w:r>
        <w:t>visa</w:t>
      </w:r>
      <w:r>
        <w:rPr>
          <w:spacing w:val="-13"/>
        </w:rPr>
        <w:t xml:space="preserve"> </w:t>
      </w:r>
      <w:r>
        <w:t>garantir</w:t>
      </w:r>
      <w:r>
        <w:rPr>
          <w:spacing w:val="-13"/>
        </w:rPr>
        <w:t xml:space="preserve"> </w:t>
      </w:r>
      <w:r>
        <w:t>que</w:t>
      </w:r>
      <w:r>
        <w:rPr>
          <w:spacing w:val="-11"/>
        </w:rPr>
        <w:t xml:space="preserve"> </w:t>
      </w:r>
      <w:r>
        <w:t>o</w:t>
      </w:r>
      <w:r>
        <w:rPr>
          <w:spacing w:val="-12"/>
        </w:rPr>
        <w:t xml:space="preserve"> </w:t>
      </w:r>
      <w:r>
        <w:t>testador</w:t>
      </w:r>
      <w:r>
        <w:rPr>
          <w:spacing w:val="-14"/>
        </w:rPr>
        <w:t xml:space="preserve"> </w:t>
      </w:r>
      <w:r>
        <w:t>tenha</w:t>
      </w:r>
      <w:r>
        <w:rPr>
          <w:spacing w:val="-13"/>
        </w:rPr>
        <w:t xml:space="preserve"> </w:t>
      </w:r>
      <w:r>
        <w:t>maturidade</w:t>
      </w:r>
      <w:r>
        <w:rPr>
          <w:spacing w:val="-12"/>
        </w:rPr>
        <w:t xml:space="preserve"> </w:t>
      </w:r>
      <w:r>
        <w:t>suficiente</w:t>
      </w:r>
      <w:r>
        <w:rPr>
          <w:spacing w:val="-64"/>
        </w:rPr>
        <w:t xml:space="preserve"> </w:t>
      </w:r>
      <w:r>
        <w:t>para</w:t>
      </w:r>
      <w:r>
        <w:rPr>
          <w:spacing w:val="-1"/>
        </w:rPr>
        <w:t xml:space="preserve"> </w:t>
      </w:r>
      <w:r>
        <w:t>tomar decisões</w:t>
      </w:r>
      <w:r>
        <w:rPr>
          <w:spacing w:val="-2"/>
        </w:rPr>
        <w:t xml:space="preserve"> </w:t>
      </w:r>
      <w:r>
        <w:t>de</w:t>
      </w:r>
      <w:r>
        <w:rPr>
          <w:spacing w:val="2"/>
        </w:rPr>
        <w:t xml:space="preserve"> </w:t>
      </w:r>
      <w:r>
        <w:t>disposição de bens.</w:t>
      </w:r>
    </w:p>
    <w:p w14:paraId="38B3240C" w14:textId="01FAD5D9" w:rsidR="000C3F09" w:rsidRDefault="00FD302C" w:rsidP="00A63744">
      <w:pPr>
        <w:pStyle w:val="PargrafodaLista"/>
        <w:numPr>
          <w:ilvl w:val="1"/>
          <w:numId w:val="4"/>
        </w:numPr>
        <w:tabs>
          <w:tab w:val="left" w:pos="502"/>
        </w:tabs>
        <w:spacing w:before="1"/>
        <w:rPr>
          <w:sz w:val="24"/>
        </w:rPr>
      </w:pPr>
      <w:r>
        <w:rPr>
          <w:sz w:val="24"/>
        </w:rPr>
        <w:lastRenderedPageBreak/>
        <w:t xml:space="preserve"> C</w:t>
      </w:r>
      <w:r w:rsidR="00C24787">
        <w:rPr>
          <w:sz w:val="24"/>
        </w:rPr>
        <w:t>APACIDADE</w:t>
      </w:r>
      <w:r w:rsidR="00C24787">
        <w:rPr>
          <w:spacing w:val="2"/>
          <w:sz w:val="24"/>
        </w:rPr>
        <w:t xml:space="preserve"> </w:t>
      </w:r>
      <w:r w:rsidR="00C24787">
        <w:rPr>
          <w:sz w:val="24"/>
        </w:rPr>
        <w:t>DO</w:t>
      </w:r>
      <w:r w:rsidR="00C24787">
        <w:rPr>
          <w:spacing w:val="-2"/>
          <w:sz w:val="24"/>
        </w:rPr>
        <w:t xml:space="preserve"> </w:t>
      </w:r>
      <w:r w:rsidR="00C24787">
        <w:rPr>
          <w:sz w:val="24"/>
        </w:rPr>
        <w:t>TESTADOR</w:t>
      </w:r>
    </w:p>
    <w:p w14:paraId="0EEAA7D9" w14:textId="77777777" w:rsidR="00FD302C" w:rsidRDefault="00FD302C" w:rsidP="00FD302C">
      <w:pPr>
        <w:pStyle w:val="PargrafodaLista"/>
        <w:tabs>
          <w:tab w:val="left" w:pos="502"/>
        </w:tabs>
        <w:spacing w:before="1"/>
        <w:ind w:firstLine="0"/>
        <w:rPr>
          <w:sz w:val="24"/>
        </w:rPr>
      </w:pPr>
    </w:p>
    <w:p w14:paraId="083573C1" w14:textId="16296C8F" w:rsidR="000C3F09" w:rsidRDefault="00C24787" w:rsidP="00FD302C">
      <w:pPr>
        <w:pStyle w:val="Corpodetexto"/>
        <w:spacing w:before="92" w:line="360" w:lineRule="auto"/>
        <w:ind w:right="109" w:firstLine="851"/>
        <w:jc w:val="both"/>
      </w:pPr>
      <w:r>
        <w:t>A</w:t>
      </w:r>
      <w:r>
        <w:rPr>
          <w:spacing w:val="1"/>
        </w:rPr>
        <w:t xml:space="preserve"> </w:t>
      </w:r>
      <w:r>
        <w:t>capacidade</w:t>
      </w:r>
      <w:r>
        <w:rPr>
          <w:spacing w:val="1"/>
        </w:rPr>
        <w:t xml:space="preserve"> </w:t>
      </w:r>
      <w:r>
        <w:t>do</w:t>
      </w:r>
      <w:r>
        <w:rPr>
          <w:spacing w:val="1"/>
        </w:rPr>
        <w:t xml:space="preserve"> </w:t>
      </w:r>
      <w:r>
        <w:t>testador</w:t>
      </w:r>
      <w:r>
        <w:rPr>
          <w:spacing w:val="1"/>
        </w:rPr>
        <w:t xml:space="preserve"> </w:t>
      </w:r>
      <w:r>
        <w:t>é</w:t>
      </w:r>
      <w:r>
        <w:rPr>
          <w:spacing w:val="1"/>
        </w:rPr>
        <w:t xml:space="preserve"> </w:t>
      </w:r>
      <w:r>
        <w:t>um</w:t>
      </w:r>
      <w:r>
        <w:rPr>
          <w:spacing w:val="1"/>
        </w:rPr>
        <w:t xml:space="preserve"> </w:t>
      </w:r>
      <w:r>
        <w:t>requisito</w:t>
      </w:r>
      <w:r>
        <w:rPr>
          <w:spacing w:val="1"/>
        </w:rPr>
        <w:t xml:space="preserve"> </w:t>
      </w:r>
      <w:r>
        <w:t>substancial</w:t>
      </w:r>
      <w:r>
        <w:rPr>
          <w:spacing w:val="1"/>
        </w:rPr>
        <w:t xml:space="preserve"> </w:t>
      </w:r>
      <w:r>
        <w:t>importante.</w:t>
      </w:r>
      <w:r>
        <w:rPr>
          <w:spacing w:val="1"/>
        </w:rPr>
        <w:t xml:space="preserve"> </w:t>
      </w:r>
      <w:r w:rsidR="0062046A">
        <w:t>O artigo 1.860 do Código Civil prevê</w:t>
      </w:r>
      <w:r>
        <w:t xml:space="preserve"> que o testador deve estar em pleno gozo de suas faculdades mentais no</w:t>
      </w:r>
      <w:r>
        <w:rPr>
          <w:spacing w:val="1"/>
        </w:rPr>
        <w:t xml:space="preserve"> </w:t>
      </w:r>
      <w:r>
        <w:t>momento da elaboração do testamento. Isso impede que pessoas incapazes de</w:t>
      </w:r>
      <w:r>
        <w:rPr>
          <w:spacing w:val="1"/>
        </w:rPr>
        <w:t xml:space="preserve"> </w:t>
      </w:r>
      <w:r>
        <w:t>compreender</w:t>
      </w:r>
      <w:r>
        <w:rPr>
          <w:spacing w:val="1"/>
        </w:rPr>
        <w:t xml:space="preserve"> </w:t>
      </w:r>
      <w:r>
        <w:t>as</w:t>
      </w:r>
      <w:r>
        <w:rPr>
          <w:spacing w:val="1"/>
        </w:rPr>
        <w:t xml:space="preserve"> </w:t>
      </w:r>
      <w:r>
        <w:t>implicações</w:t>
      </w:r>
      <w:r>
        <w:rPr>
          <w:spacing w:val="1"/>
        </w:rPr>
        <w:t xml:space="preserve"> </w:t>
      </w:r>
      <w:r>
        <w:t>de</w:t>
      </w:r>
      <w:r>
        <w:rPr>
          <w:spacing w:val="1"/>
        </w:rPr>
        <w:t xml:space="preserve"> </w:t>
      </w:r>
      <w:r>
        <w:t>suas</w:t>
      </w:r>
      <w:r>
        <w:rPr>
          <w:spacing w:val="1"/>
        </w:rPr>
        <w:t xml:space="preserve"> </w:t>
      </w:r>
      <w:r>
        <w:t>decisões,</w:t>
      </w:r>
      <w:r>
        <w:rPr>
          <w:spacing w:val="1"/>
        </w:rPr>
        <w:t xml:space="preserve"> </w:t>
      </w:r>
      <w:r>
        <w:t>devido</w:t>
      </w:r>
      <w:r>
        <w:rPr>
          <w:spacing w:val="1"/>
        </w:rPr>
        <w:t xml:space="preserve"> </w:t>
      </w:r>
      <w:r>
        <w:t>a</w:t>
      </w:r>
      <w:r>
        <w:rPr>
          <w:spacing w:val="1"/>
        </w:rPr>
        <w:t xml:space="preserve"> </w:t>
      </w:r>
      <w:r>
        <w:t>doenças</w:t>
      </w:r>
      <w:r>
        <w:rPr>
          <w:spacing w:val="1"/>
        </w:rPr>
        <w:t xml:space="preserve"> </w:t>
      </w:r>
      <w:r>
        <w:t>mentais,</w:t>
      </w:r>
      <w:r>
        <w:rPr>
          <w:spacing w:val="1"/>
        </w:rPr>
        <w:t xml:space="preserve"> </w:t>
      </w:r>
      <w:r>
        <w:t>por</w:t>
      </w:r>
      <w:r w:rsidR="00EE0716">
        <w:t xml:space="preserve"> </w:t>
      </w:r>
      <w:r>
        <w:rPr>
          <w:spacing w:val="-64"/>
        </w:rPr>
        <w:t xml:space="preserve"> </w:t>
      </w:r>
      <w:r>
        <w:t>exemplo,</w:t>
      </w:r>
      <w:r>
        <w:rPr>
          <w:spacing w:val="-1"/>
        </w:rPr>
        <w:t xml:space="preserve"> </w:t>
      </w:r>
      <w:r>
        <w:t>façam</w:t>
      </w:r>
      <w:r>
        <w:rPr>
          <w:spacing w:val="-1"/>
        </w:rPr>
        <w:t xml:space="preserve"> </w:t>
      </w:r>
      <w:r>
        <w:t>testamentos</w:t>
      </w:r>
      <w:r>
        <w:rPr>
          <w:spacing w:val="2"/>
        </w:rPr>
        <w:t xml:space="preserve"> </w:t>
      </w:r>
      <w:r>
        <w:t>inválidos.</w:t>
      </w:r>
    </w:p>
    <w:p w14:paraId="20AD70B0" w14:textId="77777777" w:rsidR="00FD302C" w:rsidRPr="00FD302C" w:rsidRDefault="00FD302C" w:rsidP="00FD302C">
      <w:pPr>
        <w:pStyle w:val="Corpodetexto"/>
        <w:spacing w:before="92" w:line="360" w:lineRule="auto"/>
        <w:ind w:right="109" w:firstLine="851"/>
        <w:jc w:val="both"/>
      </w:pPr>
    </w:p>
    <w:p w14:paraId="0F723AE2" w14:textId="0FB6F59B" w:rsidR="000C3F09" w:rsidRDefault="0062046A" w:rsidP="00A63744">
      <w:pPr>
        <w:pStyle w:val="PargrafodaLista"/>
        <w:numPr>
          <w:ilvl w:val="1"/>
          <w:numId w:val="4"/>
        </w:numPr>
        <w:tabs>
          <w:tab w:val="left" w:pos="502"/>
        </w:tabs>
        <w:rPr>
          <w:sz w:val="24"/>
        </w:rPr>
      </w:pPr>
      <w:r>
        <w:rPr>
          <w:sz w:val="24"/>
        </w:rPr>
        <w:t>DAS FORMAS ORDINÁRIAS DO TESTAMENTO</w:t>
      </w:r>
    </w:p>
    <w:p w14:paraId="78F8EEDB" w14:textId="77777777" w:rsidR="00FD302C" w:rsidRPr="00FD302C" w:rsidRDefault="00FD302C" w:rsidP="00EE212F">
      <w:pPr>
        <w:pStyle w:val="PargrafodaLista"/>
        <w:tabs>
          <w:tab w:val="left" w:pos="502"/>
        </w:tabs>
        <w:spacing w:line="360" w:lineRule="auto"/>
        <w:ind w:firstLine="0"/>
        <w:rPr>
          <w:sz w:val="24"/>
        </w:rPr>
      </w:pPr>
    </w:p>
    <w:p w14:paraId="2C499EA2" w14:textId="31D7ADE8" w:rsidR="000C3F09" w:rsidRDefault="00C24787">
      <w:pPr>
        <w:pStyle w:val="Corpodetexto"/>
        <w:spacing w:line="360" w:lineRule="auto"/>
        <w:ind w:left="101" w:right="108" w:firstLine="708"/>
        <w:jc w:val="both"/>
      </w:pPr>
      <w:r>
        <w:t>Além</w:t>
      </w:r>
      <w:r>
        <w:rPr>
          <w:spacing w:val="1"/>
        </w:rPr>
        <w:t xml:space="preserve"> </w:t>
      </w:r>
      <w:r>
        <w:t>dos</w:t>
      </w:r>
      <w:r>
        <w:rPr>
          <w:spacing w:val="1"/>
        </w:rPr>
        <w:t xml:space="preserve"> </w:t>
      </w:r>
      <w:r>
        <w:t>requisitos</w:t>
      </w:r>
      <w:r>
        <w:rPr>
          <w:spacing w:val="1"/>
        </w:rPr>
        <w:t xml:space="preserve"> </w:t>
      </w:r>
      <w:r>
        <w:t>gerais,</w:t>
      </w:r>
      <w:r>
        <w:rPr>
          <w:spacing w:val="1"/>
        </w:rPr>
        <w:t xml:space="preserve"> </w:t>
      </w:r>
      <w:r>
        <w:t>é</w:t>
      </w:r>
      <w:r>
        <w:rPr>
          <w:spacing w:val="1"/>
        </w:rPr>
        <w:t xml:space="preserve"> </w:t>
      </w:r>
      <w:r>
        <w:t>essencial</w:t>
      </w:r>
      <w:r>
        <w:rPr>
          <w:spacing w:val="1"/>
        </w:rPr>
        <w:t xml:space="preserve"> </w:t>
      </w:r>
      <w:r>
        <w:t>entender</w:t>
      </w:r>
      <w:r>
        <w:rPr>
          <w:spacing w:val="1"/>
        </w:rPr>
        <w:t xml:space="preserve"> </w:t>
      </w:r>
      <w:r>
        <w:t>os</w:t>
      </w:r>
      <w:r>
        <w:rPr>
          <w:spacing w:val="1"/>
        </w:rPr>
        <w:t xml:space="preserve"> </w:t>
      </w:r>
      <w:r>
        <w:t>diferentes</w:t>
      </w:r>
      <w:r>
        <w:rPr>
          <w:spacing w:val="1"/>
        </w:rPr>
        <w:t xml:space="preserve"> </w:t>
      </w:r>
      <w:r>
        <w:t>tipos</w:t>
      </w:r>
      <w:r>
        <w:rPr>
          <w:spacing w:val="1"/>
        </w:rPr>
        <w:t xml:space="preserve"> </w:t>
      </w:r>
      <w:r>
        <w:t>de</w:t>
      </w:r>
      <w:r>
        <w:rPr>
          <w:spacing w:val="1"/>
        </w:rPr>
        <w:t xml:space="preserve"> </w:t>
      </w:r>
      <w:r>
        <w:t>testamentos</w:t>
      </w:r>
      <w:r>
        <w:rPr>
          <w:spacing w:val="1"/>
        </w:rPr>
        <w:t xml:space="preserve"> </w:t>
      </w:r>
      <w:r>
        <w:t>previstos</w:t>
      </w:r>
      <w:r>
        <w:rPr>
          <w:spacing w:val="1"/>
        </w:rPr>
        <w:t xml:space="preserve"> </w:t>
      </w:r>
      <w:r>
        <w:t>n</w:t>
      </w:r>
      <w:r w:rsidR="0062046A">
        <w:t>os artigos 1.862 ao 1.880 do Código Civil</w:t>
      </w:r>
      <w:r>
        <w:t>.</w:t>
      </w:r>
      <w:r>
        <w:rPr>
          <w:spacing w:val="1"/>
        </w:rPr>
        <w:t xml:space="preserve"> </w:t>
      </w:r>
      <w:r>
        <w:t>Os</w:t>
      </w:r>
      <w:r>
        <w:rPr>
          <w:spacing w:val="1"/>
        </w:rPr>
        <w:t xml:space="preserve"> </w:t>
      </w:r>
      <w:r>
        <w:t>principais</w:t>
      </w:r>
      <w:r>
        <w:rPr>
          <w:spacing w:val="1"/>
        </w:rPr>
        <w:t xml:space="preserve"> </w:t>
      </w:r>
      <w:r>
        <w:t>são</w:t>
      </w:r>
      <w:r>
        <w:rPr>
          <w:spacing w:val="1"/>
        </w:rPr>
        <w:t xml:space="preserve"> </w:t>
      </w:r>
      <w:r>
        <w:t>o</w:t>
      </w:r>
      <w:r>
        <w:rPr>
          <w:spacing w:val="1"/>
        </w:rPr>
        <w:t xml:space="preserve"> </w:t>
      </w:r>
      <w:r>
        <w:t>testamento</w:t>
      </w:r>
      <w:r>
        <w:rPr>
          <w:spacing w:val="1"/>
        </w:rPr>
        <w:t xml:space="preserve"> </w:t>
      </w:r>
      <w:r>
        <w:t>público,</w:t>
      </w:r>
      <w:r>
        <w:rPr>
          <w:spacing w:val="1"/>
        </w:rPr>
        <w:t xml:space="preserve"> </w:t>
      </w:r>
      <w:r>
        <w:t>o</w:t>
      </w:r>
      <w:r>
        <w:rPr>
          <w:spacing w:val="1"/>
        </w:rPr>
        <w:t xml:space="preserve"> </w:t>
      </w:r>
      <w:r>
        <w:t xml:space="preserve">testamento cerrado e o testamento particular. Cada um desses tipos tem requisitos </w:t>
      </w:r>
      <w:r w:rsidR="00E25034">
        <w:t xml:space="preserve">e </w:t>
      </w:r>
      <w:r>
        <w:t>procedimentos</w:t>
      </w:r>
      <w:r>
        <w:rPr>
          <w:spacing w:val="-1"/>
        </w:rPr>
        <w:t xml:space="preserve"> </w:t>
      </w:r>
      <w:r>
        <w:t>específicos que devem</w:t>
      </w:r>
      <w:r>
        <w:rPr>
          <w:spacing w:val="1"/>
        </w:rPr>
        <w:t xml:space="preserve"> </w:t>
      </w:r>
      <w:r>
        <w:t>ser</w:t>
      </w:r>
      <w:r>
        <w:rPr>
          <w:spacing w:val="1"/>
        </w:rPr>
        <w:t xml:space="preserve"> </w:t>
      </w:r>
      <w:r>
        <w:t>seguidos.</w:t>
      </w:r>
    </w:p>
    <w:p w14:paraId="61038B49" w14:textId="702298A7" w:rsidR="000C3F09" w:rsidRDefault="00C24787" w:rsidP="00EE212F">
      <w:pPr>
        <w:pStyle w:val="Corpodetexto"/>
        <w:spacing w:before="1" w:line="360" w:lineRule="auto"/>
        <w:ind w:left="101" w:right="107" w:firstLine="708"/>
        <w:jc w:val="both"/>
      </w:pPr>
      <w:r>
        <w:rPr>
          <w:spacing w:val="-1"/>
        </w:rPr>
        <w:t>O</w:t>
      </w:r>
      <w:r>
        <w:rPr>
          <w:spacing w:val="-17"/>
        </w:rPr>
        <w:t xml:space="preserve"> </w:t>
      </w:r>
      <w:r>
        <w:rPr>
          <w:spacing w:val="-1"/>
        </w:rPr>
        <w:t>testamento</w:t>
      </w:r>
      <w:r>
        <w:rPr>
          <w:spacing w:val="-15"/>
        </w:rPr>
        <w:t xml:space="preserve"> </w:t>
      </w:r>
      <w:r>
        <w:rPr>
          <w:spacing w:val="-1"/>
        </w:rPr>
        <w:t>público</w:t>
      </w:r>
      <w:r>
        <w:rPr>
          <w:spacing w:val="-19"/>
        </w:rPr>
        <w:t xml:space="preserve"> </w:t>
      </w:r>
      <w:r>
        <w:t>é</w:t>
      </w:r>
      <w:r>
        <w:rPr>
          <w:spacing w:val="-17"/>
        </w:rPr>
        <w:t xml:space="preserve"> </w:t>
      </w:r>
      <w:r>
        <w:t>feito</w:t>
      </w:r>
      <w:r>
        <w:rPr>
          <w:spacing w:val="-17"/>
        </w:rPr>
        <w:t xml:space="preserve"> </w:t>
      </w:r>
      <w:r>
        <w:t>perante</w:t>
      </w:r>
      <w:r>
        <w:rPr>
          <w:spacing w:val="-13"/>
        </w:rPr>
        <w:t xml:space="preserve"> </w:t>
      </w:r>
      <w:r>
        <w:t>um</w:t>
      </w:r>
      <w:r>
        <w:rPr>
          <w:spacing w:val="-15"/>
        </w:rPr>
        <w:t xml:space="preserve"> </w:t>
      </w:r>
      <w:r>
        <w:t>tabelião</w:t>
      </w:r>
      <w:r>
        <w:rPr>
          <w:spacing w:val="-13"/>
        </w:rPr>
        <w:t xml:space="preserve"> </w:t>
      </w:r>
      <w:r>
        <w:t>e</w:t>
      </w:r>
      <w:r>
        <w:rPr>
          <w:spacing w:val="-17"/>
        </w:rPr>
        <w:t xml:space="preserve"> </w:t>
      </w:r>
      <w:r>
        <w:t>duas</w:t>
      </w:r>
      <w:r>
        <w:rPr>
          <w:spacing w:val="-16"/>
        </w:rPr>
        <w:t xml:space="preserve"> </w:t>
      </w:r>
      <w:r>
        <w:t>testemunhas,</w:t>
      </w:r>
      <w:r>
        <w:rPr>
          <w:spacing w:val="-17"/>
        </w:rPr>
        <w:t xml:space="preserve"> </w:t>
      </w:r>
      <w:r>
        <w:t>enquanto</w:t>
      </w:r>
      <w:r>
        <w:rPr>
          <w:spacing w:val="-64"/>
        </w:rPr>
        <w:t xml:space="preserve"> </w:t>
      </w:r>
      <w:r w:rsidR="00E25034">
        <w:t xml:space="preserve"> o </w:t>
      </w:r>
      <w:r>
        <w:t>testamento cerrado é escrito pelo testador ou por outra pessoa a seu pedido e</w:t>
      </w:r>
      <w:r>
        <w:rPr>
          <w:spacing w:val="1"/>
        </w:rPr>
        <w:t xml:space="preserve"> </w:t>
      </w:r>
      <w:r>
        <w:t>apresentado ao tabelião, que o aprova e o guarda. O testamento particular pode ser</w:t>
      </w:r>
      <w:r>
        <w:rPr>
          <w:spacing w:val="1"/>
        </w:rPr>
        <w:t xml:space="preserve"> </w:t>
      </w:r>
      <w:r>
        <w:t>escrito de forma mecânica ou manuscrito, deve ser lido e assinado pelo próprio</w:t>
      </w:r>
      <w:r>
        <w:rPr>
          <w:spacing w:val="1"/>
        </w:rPr>
        <w:t xml:space="preserve"> </w:t>
      </w:r>
      <w:r>
        <w:t>testador</w:t>
      </w:r>
      <w:r>
        <w:rPr>
          <w:spacing w:val="1"/>
        </w:rPr>
        <w:t xml:space="preserve"> </w:t>
      </w:r>
      <w:r>
        <w:t>e</w:t>
      </w:r>
      <w:r>
        <w:rPr>
          <w:spacing w:val="-2"/>
        </w:rPr>
        <w:t xml:space="preserve"> </w:t>
      </w:r>
      <w:r>
        <w:t>por</w:t>
      </w:r>
      <w:r>
        <w:rPr>
          <w:spacing w:val="-5"/>
        </w:rPr>
        <w:t xml:space="preserve"> </w:t>
      </w:r>
      <w:r>
        <w:t>pelo</w:t>
      </w:r>
      <w:r>
        <w:rPr>
          <w:spacing w:val="-4"/>
        </w:rPr>
        <w:t xml:space="preserve"> </w:t>
      </w:r>
      <w:r>
        <w:t>menos três</w:t>
      </w:r>
      <w:r>
        <w:rPr>
          <w:spacing w:val="-2"/>
        </w:rPr>
        <w:t xml:space="preserve"> </w:t>
      </w:r>
      <w:r>
        <w:t>testemunhas.</w:t>
      </w:r>
    </w:p>
    <w:p w14:paraId="7A473C8B" w14:textId="77777777" w:rsidR="00EE212F" w:rsidRPr="00EE212F" w:rsidRDefault="00EE212F" w:rsidP="00EE212F">
      <w:pPr>
        <w:pStyle w:val="Corpodetexto"/>
        <w:spacing w:before="1" w:line="360" w:lineRule="auto"/>
        <w:ind w:left="101" w:right="107" w:firstLine="708"/>
        <w:jc w:val="both"/>
      </w:pPr>
    </w:p>
    <w:p w14:paraId="03B0E262" w14:textId="75334863" w:rsidR="000C3F09" w:rsidRDefault="00C24787" w:rsidP="00A63744">
      <w:pPr>
        <w:pStyle w:val="PargrafodaLista"/>
        <w:numPr>
          <w:ilvl w:val="1"/>
          <w:numId w:val="4"/>
        </w:numPr>
        <w:tabs>
          <w:tab w:val="left" w:pos="502"/>
        </w:tabs>
        <w:rPr>
          <w:sz w:val="24"/>
        </w:rPr>
      </w:pPr>
      <w:r>
        <w:rPr>
          <w:sz w:val="24"/>
        </w:rPr>
        <w:t>JURISPRUDÊNCIA</w:t>
      </w:r>
      <w:r>
        <w:rPr>
          <w:spacing w:val="-1"/>
          <w:sz w:val="24"/>
        </w:rPr>
        <w:t xml:space="preserve"> </w:t>
      </w:r>
      <w:r w:rsidR="00553DC9">
        <w:rPr>
          <w:sz w:val="24"/>
        </w:rPr>
        <w:t>NA PRÁTICA</w:t>
      </w:r>
    </w:p>
    <w:p w14:paraId="56444309" w14:textId="77777777" w:rsidR="00EE212F" w:rsidRPr="00EE212F" w:rsidRDefault="00EE212F" w:rsidP="00EE212F">
      <w:pPr>
        <w:pStyle w:val="PargrafodaLista"/>
        <w:tabs>
          <w:tab w:val="left" w:pos="502"/>
        </w:tabs>
        <w:spacing w:line="360" w:lineRule="auto"/>
        <w:ind w:firstLine="0"/>
        <w:rPr>
          <w:sz w:val="24"/>
        </w:rPr>
      </w:pPr>
    </w:p>
    <w:p w14:paraId="0FB52222" w14:textId="7988A0AE" w:rsidR="0062046A" w:rsidRDefault="00C24787" w:rsidP="0062046A">
      <w:pPr>
        <w:pStyle w:val="Corpodetexto"/>
        <w:spacing w:line="360" w:lineRule="auto"/>
        <w:ind w:left="101" w:right="108" w:firstLine="708"/>
        <w:jc w:val="both"/>
      </w:pPr>
      <w:r>
        <w:t>Um exemplo prático brasileiro envolvendo a capacidade mental de testar é o</w:t>
      </w:r>
      <w:r>
        <w:rPr>
          <w:spacing w:val="1"/>
        </w:rPr>
        <w:t xml:space="preserve"> </w:t>
      </w:r>
      <w:r>
        <w:rPr>
          <w:spacing w:val="-1"/>
        </w:rPr>
        <w:t>conhecido</w:t>
      </w:r>
      <w:r>
        <w:rPr>
          <w:spacing w:val="-14"/>
        </w:rPr>
        <w:t xml:space="preserve"> </w:t>
      </w:r>
      <w:r>
        <w:rPr>
          <w:spacing w:val="-1"/>
        </w:rPr>
        <w:t>"Caso</w:t>
      </w:r>
      <w:r>
        <w:rPr>
          <w:spacing w:val="-11"/>
        </w:rPr>
        <w:t xml:space="preserve"> </w:t>
      </w:r>
      <w:r>
        <w:t>Chico</w:t>
      </w:r>
      <w:r>
        <w:rPr>
          <w:spacing w:val="-12"/>
        </w:rPr>
        <w:t xml:space="preserve"> </w:t>
      </w:r>
      <w:r>
        <w:t>Anysio",</w:t>
      </w:r>
      <w:r>
        <w:rPr>
          <w:spacing w:val="-17"/>
        </w:rPr>
        <w:t xml:space="preserve"> </w:t>
      </w:r>
      <w:r>
        <w:t>um</w:t>
      </w:r>
      <w:r>
        <w:rPr>
          <w:spacing w:val="-10"/>
        </w:rPr>
        <w:t xml:space="preserve"> </w:t>
      </w:r>
      <w:r>
        <w:t>comediante</w:t>
      </w:r>
      <w:r>
        <w:rPr>
          <w:spacing w:val="-13"/>
        </w:rPr>
        <w:t xml:space="preserve"> </w:t>
      </w:r>
      <w:r>
        <w:t>e</w:t>
      </w:r>
      <w:r>
        <w:rPr>
          <w:spacing w:val="-13"/>
        </w:rPr>
        <w:t xml:space="preserve"> </w:t>
      </w:r>
      <w:r>
        <w:t>artista</w:t>
      </w:r>
      <w:r>
        <w:rPr>
          <w:spacing w:val="-14"/>
        </w:rPr>
        <w:t xml:space="preserve"> </w:t>
      </w:r>
      <w:r w:rsidR="008546B4">
        <w:t>brasileiro</w:t>
      </w:r>
      <w:r>
        <w:t>.</w:t>
      </w:r>
      <w:r>
        <w:rPr>
          <w:spacing w:val="-12"/>
        </w:rPr>
        <w:t xml:space="preserve"> </w:t>
      </w:r>
      <w:r>
        <w:t>Neste</w:t>
      </w:r>
      <w:r>
        <w:rPr>
          <w:spacing w:val="-10"/>
        </w:rPr>
        <w:t xml:space="preserve"> </w:t>
      </w:r>
      <w:r>
        <w:t>caso,</w:t>
      </w:r>
      <w:r>
        <w:rPr>
          <w:spacing w:val="-14"/>
        </w:rPr>
        <w:t xml:space="preserve"> </w:t>
      </w:r>
      <w:r>
        <w:t>houv</w:t>
      </w:r>
      <w:r w:rsidR="00EE0716">
        <w:t xml:space="preserve">e </w:t>
      </w:r>
      <w:r>
        <w:t>uma disputa relacionada ao testamento de Chico Anysio, após a sua morte em 2012</w:t>
      </w:r>
      <w:r w:rsidR="00EE212F">
        <w:t xml:space="preserve">. </w:t>
      </w:r>
      <w:r>
        <w:t>A contestação se concentrou na capacidade mental do artista no momento em que</w:t>
      </w:r>
      <w:r>
        <w:rPr>
          <w:spacing w:val="1"/>
        </w:rPr>
        <w:t xml:space="preserve"> </w:t>
      </w:r>
      <w:r>
        <w:t>ele</w:t>
      </w:r>
      <w:r>
        <w:rPr>
          <w:spacing w:val="1"/>
        </w:rPr>
        <w:t xml:space="preserve"> </w:t>
      </w:r>
      <w:r>
        <w:t>fez</w:t>
      </w:r>
      <w:r>
        <w:rPr>
          <w:spacing w:val="-3"/>
        </w:rPr>
        <w:t xml:space="preserve"> </w:t>
      </w:r>
      <w:r>
        <w:t>seu testamento.</w:t>
      </w:r>
    </w:p>
    <w:p w14:paraId="6AE885A1" w14:textId="20AFB4BB" w:rsidR="000C3F09" w:rsidRDefault="00C24787" w:rsidP="0062046A">
      <w:pPr>
        <w:pStyle w:val="Corpodetexto"/>
        <w:spacing w:line="360" w:lineRule="auto"/>
        <w:ind w:left="101" w:right="108" w:firstLine="708"/>
        <w:jc w:val="both"/>
      </w:pPr>
      <w:r>
        <w:t>Chico Anysio havia feito um testamento em que deixava sua herança para sua</w:t>
      </w:r>
      <w:r>
        <w:rPr>
          <w:spacing w:val="-64"/>
        </w:rPr>
        <w:t xml:space="preserve"> </w:t>
      </w:r>
      <w:r>
        <w:t>esposa e seus filhos. No entanto, após a sua morte, alguns dos filhos contestaram a</w:t>
      </w:r>
      <w:r>
        <w:rPr>
          <w:spacing w:val="1"/>
        </w:rPr>
        <w:t xml:space="preserve"> </w:t>
      </w:r>
      <w:r>
        <w:t>validade</w:t>
      </w:r>
      <w:r>
        <w:rPr>
          <w:spacing w:val="1"/>
        </w:rPr>
        <w:t xml:space="preserve"> </w:t>
      </w:r>
      <w:r>
        <w:t>do</w:t>
      </w:r>
      <w:r>
        <w:rPr>
          <w:spacing w:val="1"/>
        </w:rPr>
        <w:t xml:space="preserve"> </w:t>
      </w:r>
      <w:r>
        <w:t>testamento,</w:t>
      </w:r>
      <w:r>
        <w:rPr>
          <w:spacing w:val="1"/>
        </w:rPr>
        <w:t xml:space="preserve"> </w:t>
      </w:r>
      <w:r>
        <w:t>alegando</w:t>
      </w:r>
      <w:r>
        <w:rPr>
          <w:spacing w:val="1"/>
        </w:rPr>
        <w:t xml:space="preserve"> </w:t>
      </w:r>
      <w:r>
        <w:t>que</w:t>
      </w:r>
      <w:r>
        <w:rPr>
          <w:spacing w:val="1"/>
        </w:rPr>
        <w:t xml:space="preserve"> </w:t>
      </w:r>
      <w:r>
        <w:t>ele</w:t>
      </w:r>
      <w:r>
        <w:rPr>
          <w:spacing w:val="1"/>
        </w:rPr>
        <w:t xml:space="preserve"> </w:t>
      </w:r>
      <w:r>
        <w:t>não</w:t>
      </w:r>
      <w:r>
        <w:rPr>
          <w:spacing w:val="1"/>
        </w:rPr>
        <w:t xml:space="preserve"> </w:t>
      </w:r>
      <w:r>
        <w:t>estava</w:t>
      </w:r>
      <w:r>
        <w:rPr>
          <w:spacing w:val="1"/>
        </w:rPr>
        <w:t xml:space="preserve"> </w:t>
      </w:r>
      <w:r>
        <w:t>em</w:t>
      </w:r>
      <w:r>
        <w:rPr>
          <w:spacing w:val="1"/>
        </w:rPr>
        <w:t xml:space="preserve"> </w:t>
      </w:r>
      <w:r>
        <w:t>pleno</w:t>
      </w:r>
      <w:r>
        <w:rPr>
          <w:spacing w:val="1"/>
        </w:rPr>
        <w:t xml:space="preserve"> </w:t>
      </w:r>
      <w:r>
        <w:t>gozo</w:t>
      </w:r>
      <w:r>
        <w:rPr>
          <w:spacing w:val="1"/>
        </w:rPr>
        <w:t xml:space="preserve"> </w:t>
      </w:r>
      <w:r>
        <w:t>de</w:t>
      </w:r>
      <w:r>
        <w:rPr>
          <w:spacing w:val="1"/>
        </w:rPr>
        <w:t xml:space="preserve"> </w:t>
      </w:r>
      <w:r>
        <w:t>suas</w:t>
      </w:r>
      <w:r>
        <w:rPr>
          <w:spacing w:val="-64"/>
        </w:rPr>
        <w:t xml:space="preserve"> </w:t>
      </w:r>
      <w:r>
        <w:t>faculdades mentais quando o documento foi elaborado. Eles argumentaram que ele</w:t>
      </w:r>
      <w:r>
        <w:rPr>
          <w:spacing w:val="1"/>
        </w:rPr>
        <w:t xml:space="preserve"> </w:t>
      </w:r>
      <w:r>
        <w:t>sofria de problemas de saúde, incluindo Mal de Alzheimer, que teriam afetado sua</w:t>
      </w:r>
      <w:r>
        <w:rPr>
          <w:spacing w:val="1"/>
        </w:rPr>
        <w:t xml:space="preserve"> </w:t>
      </w:r>
      <w:r>
        <w:t>capacidade</w:t>
      </w:r>
      <w:r>
        <w:rPr>
          <w:spacing w:val="-2"/>
        </w:rPr>
        <w:t xml:space="preserve"> </w:t>
      </w:r>
      <w:r>
        <w:t>de</w:t>
      </w:r>
      <w:r>
        <w:rPr>
          <w:spacing w:val="-2"/>
        </w:rPr>
        <w:t xml:space="preserve"> </w:t>
      </w:r>
      <w:r>
        <w:t>discernimento.</w:t>
      </w:r>
    </w:p>
    <w:p w14:paraId="755B6061" w14:textId="77777777" w:rsidR="000C3F09" w:rsidRDefault="00C24787">
      <w:pPr>
        <w:pStyle w:val="Corpodetexto"/>
        <w:spacing w:before="1" w:line="360" w:lineRule="auto"/>
        <w:ind w:left="101" w:right="109" w:firstLine="708"/>
        <w:jc w:val="both"/>
      </w:pPr>
      <w:r>
        <w:t>Os tribunais brasileiros analisaram o caso com base em avaliações médicas,</w:t>
      </w:r>
      <w:r>
        <w:rPr>
          <w:spacing w:val="1"/>
        </w:rPr>
        <w:t xml:space="preserve"> </w:t>
      </w:r>
      <w:r>
        <w:t>depoimentos</w:t>
      </w:r>
      <w:r>
        <w:rPr>
          <w:spacing w:val="1"/>
        </w:rPr>
        <w:t xml:space="preserve"> </w:t>
      </w:r>
      <w:r>
        <w:t>de</w:t>
      </w:r>
      <w:r>
        <w:rPr>
          <w:spacing w:val="1"/>
        </w:rPr>
        <w:t xml:space="preserve"> </w:t>
      </w:r>
      <w:r>
        <w:t>testemunhas</w:t>
      </w:r>
      <w:r>
        <w:rPr>
          <w:spacing w:val="1"/>
        </w:rPr>
        <w:t xml:space="preserve"> </w:t>
      </w:r>
      <w:r>
        <w:t>e</w:t>
      </w:r>
      <w:r>
        <w:rPr>
          <w:spacing w:val="1"/>
        </w:rPr>
        <w:t xml:space="preserve"> </w:t>
      </w:r>
      <w:r>
        <w:t>outros</w:t>
      </w:r>
      <w:r>
        <w:rPr>
          <w:spacing w:val="1"/>
        </w:rPr>
        <w:t xml:space="preserve"> </w:t>
      </w:r>
      <w:r>
        <w:t>elementos</w:t>
      </w:r>
      <w:r>
        <w:rPr>
          <w:spacing w:val="1"/>
        </w:rPr>
        <w:t xml:space="preserve"> </w:t>
      </w:r>
      <w:r>
        <w:t>de</w:t>
      </w:r>
      <w:r>
        <w:rPr>
          <w:spacing w:val="1"/>
        </w:rPr>
        <w:t xml:space="preserve"> </w:t>
      </w:r>
      <w:r>
        <w:t>prova.</w:t>
      </w:r>
      <w:r>
        <w:rPr>
          <w:spacing w:val="1"/>
        </w:rPr>
        <w:t xml:space="preserve"> </w:t>
      </w:r>
      <w:r>
        <w:t>Após</w:t>
      </w:r>
      <w:r>
        <w:rPr>
          <w:spacing w:val="1"/>
        </w:rPr>
        <w:t xml:space="preserve"> </w:t>
      </w:r>
      <w:r>
        <w:t>uma</w:t>
      </w:r>
      <w:r>
        <w:rPr>
          <w:spacing w:val="1"/>
        </w:rPr>
        <w:t xml:space="preserve"> </w:t>
      </w:r>
      <w:r>
        <w:t>análise</w:t>
      </w:r>
      <w:r>
        <w:rPr>
          <w:spacing w:val="1"/>
        </w:rPr>
        <w:t xml:space="preserve"> </w:t>
      </w:r>
      <w:r>
        <w:lastRenderedPageBreak/>
        <w:t>detalhada, concluíram que Chico Anysio, de fato, sofria de problemas de saúde que</w:t>
      </w:r>
      <w:r>
        <w:rPr>
          <w:spacing w:val="1"/>
        </w:rPr>
        <w:t xml:space="preserve"> </w:t>
      </w:r>
      <w:r>
        <w:t>poderiam afetar sua capacidade mental, o que levantou dúvidas sobre a validade do</w:t>
      </w:r>
      <w:r>
        <w:rPr>
          <w:spacing w:val="1"/>
        </w:rPr>
        <w:t xml:space="preserve"> </w:t>
      </w:r>
      <w:r>
        <w:t>testamento.</w:t>
      </w:r>
    </w:p>
    <w:p w14:paraId="10D622B0" w14:textId="7BF1EA77" w:rsidR="000C3F09" w:rsidRPr="00FB32F1" w:rsidRDefault="00C24787" w:rsidP="00FB32F1">
      <w:pPr>
        <w:pStyle w:val="Corpodetexto"/>
        <w:spacing w:line="360" w:lineRule="auto"/>
        <w:ind w:left="101" w:right="109" w:firstLine="708"/>
        <w:jc w:val="both"/>
      </w:pPr>
      <w:r>
        <w:t>No entanto, é importante notar que a decisão final varia de caso para caso e</w:t>
      </w:r>
      <w:r>
        <w:rPr>
          <w:spacing w:val="1"/>
        </w:rPr>
        <w:t xml:space="preserve"> </w:t>
      </w:r>
      <w:r>
        <w:t>depende das circunstâncias específicas, evidências apresentadas e da interpretação</w:t>
      </w:r>
      <w:r>
        <w:rPr>
          <w:spacing w:val="-64"/>
        </w:rPr>
        <w:t xml:space="preserve"> </w:t>
      </w:r>
      <w:r>
        <w:t>da lei aplicável. Esse exemplo prático brasileiro ilustra como a capacidade mental do</w:t>
      </w:r>
      <w:r>
        <w:rPr>
          <w:spacing w:val="-64"/>
        </w:rPr>
        <w:t xml:space="preserve"> </w:t>
      </w:r>
      <w:r>
        <w:t>testador pode ser um ponto central de contestação na validade de um testamento,</w:t>
      </w:r>
      <w:r>
        <w:rPr>
          <w:spacing w:val="1"/>
        </w:rPr>
        <w:t xml:space="preserve"> </w:t>
      </w:r>
      <w:r>
        <w:t>especialmente quando</w:t>
      </w:r>
      <w:r>
        <w:rPr>
          <w:spacing w:val="-2"/>
        </w:rPr>
        <w:t xml:space="preserve"> </w:t>
      </w:r>
      <w:r>
        <w:t>surgem dúvidas</w:t>
      </w:r>
      <w:r>
        <w:rPr>
          <w:spacing w:val="2"/>
        </w:rPr>
        <w:t xml:space="preserve"> </w:t>
      </w:r>
      <w:r>
        <w:t>sobre</w:t>
      </w:r>
      <w:r>
        <w:rPr>
          <w:spacing w:val="-2"/>
        </w:rPr>
        <w:t xml:space="preserve"> </w:t>
      </w:r>
      <w:r>
        <w:t>seu</w:t>
      </w:r>
      <w:r>
        <w:rPr>
          <w:spacing w:val="-1"/>
        </w:rPr>
        <w:t xml:space="preserve"> </w:t>
      </w:r>
      <w:r>
        <w:t>estado de</w:t>
      </w:r>
      <w:r>
        <w:rPr>
          <w:spacing w:val="1"/>
        </w:rPr>
        <w:t xml:space="preserve"> </w:t>
      </w:r>
      <w:r>
        <w:t>saúde</w:t>
      </w:r>
      <w:r>
        <w:rPr>
          <w:spacing w:val="-2"/>
        </w:rPr>
        <w:t xml:space="preserve"> </w:t>
      </w:r>
      <w:r>
        <w:t>mental.</w:t>
      </w:r>
    </w:p>
    <w:p w14:paraId="71475998" w14:textId="6F527D94" w:rsidR="000C3F09" w:rsidRDefault="00FB32F1" w:rsidP="00EE212F">
      <w:pPr>
        <w:pStyle w:val="Corpodetexto"/>
        <w:spacing w:line="360" w:lineRule="auto"/>
        <w:ind w:left="101" w:right="108" w:firstLine="708"/>
        <w:jc w:val="both"/>
      </w:pPr>
      <w:r>
        <w:t>Portanto, tem-se uma</w:t>
      </w:r>
      <w:r w:rsidR="00C24787">
        <w:t xml:space="preserve"> base sólida para a compreensão dos requisitos</w:t>
      </w:r>
      <w:r w:rsidR="00C24787">
        <w:rPr>
          <w:spacing w:val="1"/>
        </w:rPr>
        <w:t xml:space="preserve"> </w:t>
      </w:r>
      <w:r w:rsidR="00C24787">
        <w:t>legais para a criação e validação de um testamento no Brasil. A forma escrita, as</w:t>
      </w:r>
      <w:r w:rsidR="00C24787">
        <w:rPr>
          <w:spacing w:val="1"/>
        </w:rPr>
        <w:t xml:space="preserve"> </w:t>
      </w:r>
      <w:r w:rsidR="00C24787">
        <w:t>testemunhas, a capacidade do testador e os diferentes tipos de testamentos são</w:t>
      </w:r>
      <w:r w:rsidR="00C24787">
        <w:rPr>
          <w:spacing w:val="1"/>
        </w:rPr>
        <w:t xml:space="preserve"> </w:t>
      </w:r>
      <w:r w:rsidR="00C24787">
        <w:t>aspectos</w:t>
      </w:r>
      <w:r w:rsidR="00C24787">
        <w:rPr>
          <w:spacing w:val="-17"/>
        </w:rPr>
        <w:t xml:space="preserve"> </w:t>
      </w:r>
      <w:r w:rsidR="00C24787">
        <w:t>essenciais</w:t>
      </w:r>
      <w:r w:rsidR="00C24787">
        <w:rPr>
          <w:spacing w:val="-17"/>
        </w:rPr>
        <w:t xml:space="preserve"> </w:t>
      </w:r>
      <w:r w:rsidR="00C24787">
        <w:t>a</w:t>
      </w:r>
      <w:r w:rsidR="00C24787">
        <w:rPr>
          <w:spacing w:val="-19"/>
        </w:rPr>
        <w:t xml:space="preserve"> </w:t>
      </w:r>
      <w:r w:rsidR="00C24787">
        <w:t>serem</w:t>
      </w:r>
      <w:r w:rsidR="00C24787">
        <w:rPr>
          <w:spacing w:val="-15"/>
        </w:rPr>
        <w:t xml:space="preserve"> </w:t>
      </w:r>
      <w:r w:rsidR="00C24787">
        <w:t>considerados.</w:t>
      </w:r>
      <w:r w:rsidR="00C24787">
        <w:rPr>
          <w:spacing w:val="-17"/>
        </w:rPr>
        <w:t xml:space="preserve"> </w:t>
      </w:r>
      <w:r w:rsidR="00C24787">
        <w:t>Nota-se,</w:t>
      </w:r>
      <w:r w:rsidR="00C24787">
        <w:rPr>
          <w:spacing w:val="-16"/>
        </w:rPr>
        <w:t xml:space="preserve"> </w:t>
      </w:r>
      <w:r w:rsidR="00C24787">
        <w:t>o</w:t>
      </w:r>
      <w:r w:rsidR="00C24787">
        <w:rPr>
          <w:spacing w:val="-17"/>
        </w:rPr>
        <w:t xml:space="preserve"> </w:t>
      </w:r>
      <w:r w:rsidR="00C24787">
        <w:t>quanto</w:t>
      </w:r>
      <w:r w:rsidR="00C24787">
        <w:rPr>
          <w:spacing w:val="-16"/>
        </w:rPr>
        <w:t xml:space="preserve"> </w:t>
      </w:r>
      <w:r w:rsidR="00C24787">
        <w:t>é</w:t>
      </w:r>
      <w:r w:rsidR="00C24787">
        <w:rPr>
          <w:spacing w:val="-17"/>
        </w:rPr>
        <w:t xml:space="preserve"> </w:t>
      </w:r>
      <w:r w:rsidR="00C24787">
        <w:t>crucial</w:t>
      </w:r>
      <w:r w:rsidR="00C24787">
        <w:rPr>
          <w:spacing w:val="-17"/>
        </w:rPr>
        <w:t xml:space="preserve"> </w:t>
      </w:r>
      <w:r w:rsidR="00C24787">
        <w:t>entender</w:t>
      </w:r>
      <w:r w:rsidR="00C24787">
        <w:rPr>
          <w:spacing w:val="-19"/>
        </w:rPr>
        <w:t xml:space="preserve"> </w:t>
      </w:r>
      <w:r w:rsidR="00C24787">
        <w:t>com</w:t>
      </w:r>
      <w:r w:rsidR="00E25034">
        <w:t xml:space="preserve">o </w:t>
      </w:r>
      <w:r w:rsidR="00C24787">
        <w:rPr>
          <w:spacing w:val="-64"/>
        </w:rPr>
        <w:t xml:space="preserve"> </w:t>
      </w:r>
      <w:r w:rsidR="00C24787">
        <w:t>um testamento pode ser revogado ou alterado e vimos também um ótimo exemplo</w:t>
      </w:r>
      <w:r w:rsidR="00C24787">
        <w:rPr>
          <w:spacing w:val="1"/>
        </w:rPr>
        <w:t xml:space="preserve"> </w:t>
      </w:r>
      <w:r w:rsidR="00C24787">
        <w:t>prático</w:t>
      </w:r>
      <w:r w:rsidR="00C24787">
        <w:rPr>
          <w:spacing w:val="-1"/>
        </w:rPr>
        <w:t xml:space="preserve"> </w:t>
      </w:r>
      <w:r w:rsidR="00C24787">
        <w:t>de</w:t>
      </w:r>
      <w:r w:rsidR="00C24787">
        <w:rPr>
          <w:spacing w:val="2"/>
        </w:rPr>
        <w:t xml:space="preserve"> </w:t>
      </w:r>
      <w:r w:rsidR="00C24787">
        <w:t>caso jurídico.</w:t>
      </w:r>
    </w:p>
    <w:p w14:paraId="4AA89AF0" w14:textId="77777777" w:rsidR="00EE212F" w:rsidRPr="00EE212F" w:rsidRDefault="00EE212F" w:rsidP="00EE212F">
      <w:pPr>
        <w:pStyle w:val="Corpodetexto"/>
        <w:spacing w:line="360" w:lineRule="auto"/>
        <w:ind w:left="101" w:right="108" w:firstLine="708"/>
        <w:jc w:val="both"/>
      </w:pPr>
    </w:p>
    <w:p w14:paraId="51884334" w14:textId="487E25C0" w:rsidR="00834F9E" w:rsidRDefault="00C24787" w:rsidP="00A63744">
      <w:pPr>
        <w:pStyle w:val="Ttulo1"/>
        <w:numPr>
          <w:ilvl w:val="0"/>
          <w:numId w:val="4"/>
        </w:numPr>
        <w:tabs>
          <w:tab w:val="left" w:pos="302"/>
        </w:tabs>
        <w:spacing w:before="0"/>
      </w:pPr>
      <w:bookmarkStart w:id="9" w:name="_Toc162960603"/>
      <w:bookmarkStart w:id="10" w:name="_Toc162960990"/>
      <w:r>
        <w:t>RESTRIÇÕES</w:t>
      </w:r>
      <w:r>
        <w:rPr>
          <w:spacing w:val="-3"/>
        </w:rPr>
        <w:t xml:space="preserve"> </w:t>
      </w:r>
      <w:r>
        <w:t>À VONTADE</w:t>
      </w:r>
      <w:r>
        <w:rPr>
          <w:spacing w:val="2"/>
        </w:rPr>
        <w:t xml:space="preserve"> </w:t>
      </w:r>
      <w:r>
        <w:t>DO</w:t>
      </w:r>
      <w:r>
        <w:rPr>
          <w:spacing w:val="-2"/>
        </w:rPr>
        <w:t xml:space="preserve"> </w:t>
      </w:r>
      <w:r>
        <w:t>TESTADOR</w:t>
      </w:r>
      <w:bookmarkEnd w:id="9"/>
      <w:bookmarkEnd w:id="10"/>
    </w:p>
    <w:p w14:paraId="21B2544F" w14:textId="77777777" w:rsidR="00EE212F" w:rsidRPr="00EE212F" w:rsidRDefault="00EE212F" w:rsidP="00EE212F">
      <w:pPr>
        <w:pStyle w:val="Ttulo1"/>
        <w:tabs>
          <w:tab w:val="left" w:pos="302"/>
        </w:tabs>
        <w:spacing w:before="0" w:line="360" w:lineRule="auto"/>
        <w:ind w:left="301"/>
      </w:pPr>
    </w:p>
    <w:p w14:paraId="22FA6071" w14:textId="7C755EA6" w:rsidR="00834F9E" w:rsidRPr="00B65B1A" w:rsidRDefault="00834F9E" w:rsidP="00B65B1A">
      <w:pPr>
        <w:spacing w:line="360" w:lineRule="auto"/>
        <w:ind w:firstLine="851"/>
        <w:jc w:val="both"/>
        <w:rPr>
          <w:sz w:val="24"/>
          <w:szCs w:val="24"/>
          <w:lang w:val="pt-BR"/>
        </w:rPr>
      </w:pPr>
      <w:r w:rsidRPr="00B65B1A">
        <w:rPr>
          <w:sz w:val="24"/>
          <w:szCs w:val="24"/>
          <w:lang w:val="pt-BR"/>
        </w:rPr>
        <w:t>As restrições à vontade do testador são medidas legais estabelecidas para promover a justiça na distribuição da herança e proteger interesses legítimos. Uma dessas restrições é a definição da "legítima" — uma parte da herança reservada por lei para herdeiros necessários, como filhos e cônjuges, garantindo sua segurança financeira.</w:t>
      </w:r>
    </w:p>
    <w:p w14:paraId="4A43C844" w14:textId="054EFF5D" w:rsidR="00834F9E" w:rsidRDefault="00CC79E9" w:rsidP="00B65B1A">
      <w:pPr>
        <w:spacing w:line="360" w:lineRule="auto"/>
        <w:ind w:firstLine="851"/>
        <w:jc w:val="both"/>
        <w:rPr>
          <w:sz w:val="24"/>
          <w:szCs w:val="24"/>
          <w:lang w:val="pt-BR"/>
        </w:rPr>
      </w:pPr>
      <w:r>
        <w:rPr>
          <w:sz w:val="24"/>
          <w:szCs w:val="24"/>
          <w:lang w:val="pt-BR"/>
        </w:rPr>
        <w:t>Vale ressaltar que</w:t>
      </w:r>
      <w:r w:rsidR="00834F9E" w:rsidRPr="00B65B1A">
        <w:rPr>
          <w:sz w:val="24"/>
          <w:szCs w:val="24"/>
          <w:lang w:val="pt-BR"/>
        </w:rPr>
        <w:t>, algumas jurisdições controlam</w:t>
      </w:r>
      <w:r w:rsidR="00B65B1A" w:rsidRPr="00B65B1A">
        <w:rPr>
          <w:sz w:val="24"/>
          <w:szCs w:val="24"/>
          <w:lang w:val="pt-BR"/>
        </w:rPr>
        <w:t xml:space="preserve"> a</w:t>
      </w:r>
      <w:r w:rsidR="00834F9E" w:rsidRPr="00B65B1A">
        <w:rPr>
          <w:sz w:val="24"/>
          <w:szCs w:val="24"/>
          <w:lang w:val="pt-BR"/>
        </w:rPr>
        <w:t xml:space="preserve"> deserda</w:t>
      </w:r>
      <w:r w:rsidR="00B65B1A" w:rsidRPr="00B65B1A">
        <w:rPr>
          <w:sz w:val="24"/>
          <w:szCs w:val="24"/>
          <w:lang w:val="pt-BR"/>
        </w:rPr>
        <w:t>ção</w:t>
      </w:r>
      <w:r w:rsidR="00834F9E" w:rsidRPr="00B65B1A">
        <w:rPr>
          <w:sz w:val="24"/>
          <w:szCs w:val="24"/>
          <w:lang w:val="pt-BR"/>
        </w:rPr>
        <w:t>, limitando a capacidade do testador de excluir completamente herdeiros legítimos. Essa restrição visa evitar abusos e garantir que aqueles que, por lei, têm direito a uma porção da herança, não sejam injustamente excluídos.</w:t>
      </w:r>
    </w:p>
    <w:p w14:paraId="42A748E2" w14:textId="77777777" w:rsidR="00E42C2D" w:rsidRDefault="00E42C2D" w:rsidP="00B65B1A">
      <w:pPr>
        <w:spacing w:line="360" w:lineRule="auto"/>
        <w:ind w:firstLine="851"/>
        <w:jc w:val="both"/>
        <w:rPr>
          <w:sz w:val="24"/>
          <w:szCs w:val="24"/>
          <w:lang w:val="pt-BR"/>
        </w:rPr>
      </w:pPr>
    </w:p>
    <w:p w14:paraId="03B96A2E" w14:textId="663D2094" w:rsidR="00CC79E9" w:rsidRPr="00FC2FB6" w:rsidRDefault="00FC2FB6" w:rsidP="00CC79E9">
      <w:pPr>
        <w:ind w:left="2268" w:firstLine="851"/>
        <w:jc w:val="both"/>
        <w:rPr>
          <w:sz w:val="20"/>
          <w:szCs w:val="20"/>
        </w:rPr>
      </w:pPr>
      <w:r w:rsidRPr="00FC2FB6">
        <w:rPr>
          <w:sz w:val="20"/>
          <w:szCs w:val="20"/>
        </w:rPr>
        <w:t>Consiste, a deserdação, na determinação de perda da sucessão de herdeiro, por disposição testamentária decorrente da prática de atos que acarretem a indignidade ou por outros atos ofensivos à pessoa do autor da herança ou a pessoas próximas dele, pelas causas enumeradas na lei, mediante a sua comprovação e sentença judicial.</w:t>
      </w:r>
      <w:r w:rsidR="00E42C2D">
        <w:rPr>
          <w:sz w:val="20"/>
          <w:szCs w:val="20"/>
        </w:rPr>
        <w:t xml:space="preserve"> (</w:t>
      </w:r>
      <w:r w:rsidR="00F91735">
        <w:rPr>
          <w:sz w:val="20"/>
          <w:szCs w:val="20"/>
        </w:rPr>
        <w:t>Oliveira</w:t>
      </w:r>
      <w:r w:rsidR="00E42C2D">
        <w:rPr>
          <w:sz w:val="20"/>
          <w:szCs w:val="20"/>
        </w:rPr>
        <w:t>, 2018</w:t>
      </w:r>
      <w:r w:rsidR="001507F3">
        <w:rPr>
          <w:sz w:val="20"/>
          <w:szCs w:val="20"/>
        </w:rPr>
        <w:t xml:space="preserve">, página </w:t>
      </w:r>
      <w:r w:rsidR="004D6055">
        <w:rPr>
          <w:sz w:val="20"/>
          <w:szCs w:val="20"/>
        </w:rPr>
        <w:t>1045</w:t>
      </w:r>
      <w:r w:rsidR="00E42C2D">
        <w:rPr>
          <w:sz w:val="20"/>
          <w:szCs w:val="20"/>
        </w:rPr>
        <w:t>).</w:t>
      </w:r>
    </w:p>
    <w:p w14:paraId="10FBD2E9" w14:textId="77777777" w:rsidR="00FC2FB6" w:rsidRPr="00B65B1A" w:rsidRDefault="00FC2FB6" w:rsidP="00E42C2D">
      <w:pPr>
        <w:spacing w:line="360" w:lineRule="auto"/>
        <w:ind w:left="2268" w:firstLine="851"/>
        <w:jc w:val="both"/>
        <w:rPr>
          <w:sz w:val="24"/>
          <w:szCs w:val="24"/>
          <w:lang w:val="pt-BR"/>
        </w:rPr>
      </w:pPr>
    </w:p>
    <w:p w14:paraId="65FF405F" w14:textId="77777777" w:rsidR="00175BF0" w:rsidRPr="00B65B1A" w:rsidRDefault="00834F9E" w:rsidP="00B65B1A">
      <w:pPr>
        <w:spacing w:line="360" w:lineRule="auto"/>
        <w:ind w:firstLine="851"/>
        <w:jc w:val="both"/>
        <w:rPr>
          <w:b/>
          <w:bCs/>
          <w:sz w:val="24"/>
          <w:szCs w:val="24"/>
          <w:lang w:val="pt-BR"/>
        </w:rPr>
      </w:pPr>
      <w:r w:rsidRPr="00B65B1A">
        <w:rPr>
          <w:sz w:val="24"/>
          <w:szCs w:val="24"/>
          <w:lang w:val="pt-BR"/>
        </w:rPr>
        <w:t xml:space="preserve">A instituição de herdeiros necessários é outra restrição importante. As leis podem impedir a exclusão total desses herdeiros, assegurando que parentes </w:t>
      </w:r>
      <w:r w:rsidRPr="00B65B1A">
        <w:rPr>
          <w:sz w:val="24"/>
          <w:szCs w:val="24"/>
          <w:lang w:val="pt-BR"/>
        </w:rPr>
        <w:lastRenderedPageBreak/>
        <w:t>próximos não sejam totalmente excluídos da sucessão.</w:t>
      </w:r>
    </w:p>
    <w:p w14:paraId="54296D96" w14:textId="3E3A84A3" w:rsidR="00834F9E" w:rsidRPr="00B65B1A" w:rsidRDefault="00834F9E" w:rsidP="00B65B1A">
      <w:pPr>
        <w:spacing w:line="360" w:lineRule="auto"/>
        <w:ind w:firstLine="851"/>
        <w:jc w:val="both"/>
        <w:rPr>
          <w:sz w:val="24"/>
          <w:szCs w:val="24"/>
          <w:lang w:val="pt-BR"/>
        </w:rPr>
      </w:pPr>
      <w:r w:rsidRPr="00B65B1A">
        <w:rPr>
          <w:sz w:val="24"/>
          <w:szCs w:val="24"/>
          <w:lang w:val="pt-BR"/>
        </w:rPr>
        <w:t>Adicionalmente, quando se trata de testamentos feitos por menores de idade, há restrições específicas relacionadas à capacidade legal para testar, garantindo que suas decisões testamentárias sejam tomadas com maturidade suficiente.</w:t>
      </w:r>
    </w:p>
    <w:p w14:paraId="04E1B329" w14:textId="08F325CD" w:rsidR="00834F9E" w:rsidRPr="00B65B1A" w:rsidRDefault="00834F9E" w:rsidP="00B65B1A">
      <w:pPr>
        <w:spacing w:line="360" w:lineRule="auto"/>
        <w:ind w:firstLine="851"/>
        <w:jc w:val="both"/>
        <w:rPr>
          <w:sz w:val="24"/>
          <w:szCs w:val="24"/>
          <w:lang w:val="pt-BR"/>
        </w:rPr>
      </w:pPr>
      <w:r w:rsidRPr="00B65B1A">
        <w:rPr>
          <w:sz w:val="24"/>
          <w:szCs w:val="24"/>
          <w:lang w:val="pt-BR"/>
        </w:rPr>
        <w:t>Essas restrições buscam equilibrar a autonomia do testador com a necessidade de proteger interesses legítimos, promovendo, assim, um sistema sucessório mais justo e ético.</w:t>
      </w:r>
    </w:p>
    <w:p w14:paraId="0D7D2819" w14:textId="77777777" w:rsidR="00834F9E" w:rsidRPr="00B65B1A" w:rsidRDefault="00834F9E" w:rsidP="004D6055">
      <w:pPr>
        <w:spacing w:line="360" w:lineRule="auto"/>
        <w:rPr>
          <w:sz w:val="24"/>
          <w:szCs w:val="24"/>
        </w:rPr>
      </w:pPr>
    </w:p>
    <w:p w14:paraId="397E4C5F" w14:textId="5E8D9BF6" w:rsidR="00C8508E" w:rsidRDefault="003C0FE2" w:rsidP="00553DC9">
      <w:pPr>
        <w:pStyle w:val="PargrafodaLista"/>
        <w:numPr>
          <w:ilvl w:val="1"/>
          <w:numId w:val="4"/>
        </w:numPr>
        <w:tabs>
          <w:tab w:val="left" w:pos="506"/>
        </w:tabs>
        <w:spacing w:before="137"/>
        <w:ind w:left="505" w:hanging="405"/>
        <w:rPr>
          <w:sz w:val="24"/>
        </w:rPr>
      </w:pPr>
      <w:r>
        <w:rPr>
          <w:sz w:val="24"/>
        </w:rPr>
        <w:t xml:space="preserve">A LEGÍTIMA E AS </w:t>
      </w:r>
      <w:r w:rsidR="00C8508E">
        <w:rPr>
          <w:sz w:val="24"/>
        </w:rPr>
        <w:t>QUOTAS HEREDITÁRIAS</w:t>
      </w:r>
    </w:p>
    <w:p w14:paraId="1668C394" w14:textId="77777777" w:rsidR="00C8508E" w:rsidRDefault="00C8508E" w:rsidP="00553DC9">
      <w:pPr>
        <w:pStyle w:val="PargrafodaLista"/>
        <w:tabs>
          <w:tab w:val="left" w:pos="506"/>
        </w:tabs>
        <w:spacing w:before="137" w:line="360" w:lineRule="auto"/>
        <w:ind w:left="505" w:firstLine="851"/>
        <w:rPr>
          <w:sz w:val="24"/>
        </w:rPr>
      </w:pPr>
    </w:p>
    <w:p w14:paraId="01AD8B13" w14:textId="77777777" w:rsidR="003C0FE2" w:rsidRPr="003C0FE2" w:rsidRDefault="003C0FE2" w:rsidP="003C0FE2">
      <w:pPr>
        <w:pStyle w:val="Corpodetexto"/>
        <w:spacing w:line="360" w:lineRule="auto"/>
        <w:ind w:firstLine="851"/>
        <w:jc w:val="both"/>
        <w:rPr>
          <w:lang w:val="pt-BR"/>
        </w:rPr>
      </w:pPr>
      <w:r w:rsidRPr="003C0FE2">
        <w:rPr>
          <w:lang w:val="pt-BR"/>
        </w:rPr>
        <w:t>No contexto do direito sucessório brasileiro, as quotas hereditárias desempenham um papel significativo como uma restrição à plena autonomia do testador. O Código Civil brasileiro, em seus artigos 1.789 a 1.846, estabelece as diretrizes para a legítima e as quotas hereditárias, buscando garantir uma distribuição equitativa da herança.</w:t>
      </w:r>
    </w:p>
    <w:p w14:paraId="79BD0528" w14:textId="36B2AD79" w:rsidR="003C0FE2" w:rsidRPr="003C0FE2" w:rsidRDefault="003C0FE2" w:rsidP="003C0FE2">
      <w:pPr>
        <w:pStyle w:val="Corpodetexto"/>
        <w:spacing w:line="360" w:lineRule="auto"/>
        <w:ind w:firstLine="851"/>
        <w:jc w:val="both"/>
        <w:rPr>
          <w:lang w:val="pt-BR"/>
        </w:rPr>
      </w:pPr>
      <w:r w:rsidRPr="003C0FE2">
        <w:rPr>
          <w:lang w:val="pt-BR"/>
        </w:rPr>
        <w:t>Os herdeiros necessários têm o direito de receber, no mínimo, a metade da herança, cabendo ao testador a disposição da outra metade, conhecida como "quota disponível". Essa divisão visa proteger a subsistência e a justiça patrimonial entre os membros da família.</w:t>
      </w:r>
    </w:p>
    <w:p w14:paraId="3177FD8E" w14:textId="481EA6A7" w:rsidR="000C3F09" w:rsidRDefault="003C0FE2" w:rsidP="003C0FE2">
      <w:pPr>
        <w:pStyle w:val="Corpodetexto"/>
        <w:spacing w:line="360" w:lineRule="auto"/>
        <w:ind w:firstLine="851"/>
        <w:jc w:val="both"/>
        <w:rPr>
          <w:lang w:val="pt-BR"/>
        </w:rPr>
      </w:pPr>
      <w:r w:rsidRPr="003C0FE2">
        <w:rPr>
          <w:lang w:val="pt-BR"/>
        </w:rPr>
        <w:t>Dessa forma, as quotas hereditárias são uma limitação legal às opções testamentárias do indivíduo, visando impedir a exclusão total dos herdeiros necessários da sucessão. Essa restrição reflete a preocupação do legislador brasileiro em equilibrar a liberdade do testador com a preservação dos interesses familiares, evitando situações de desfavorecimento econômico dos herdeiros legítimos. Portanto, ao elaborar um testamento no Brasil, é essencial compreender e respeitar as quotas hereditárias estabelecidas pela legislação para garantir a validade e a eficácia do documento.</w:t>
      </w:r>
    </w:p>
    <w:p w14:paraId="324BD81D" w14:textId="77777777" w:rsidR="009151C4" w:rsidRDefault="009151C4" w:rsidP="003C0FE2">
      <w:pPr>
        <w:pStyle w:val="Corpodetexto"/>
        <w:spacing w:line="360" w:lineRule="auto"/>
        <w:ind w:firstLine="851"/>
        <w:jc w:val="both"/>
        <w:rPr>
          <w:lang w:val="pt-BR"/>
        </w:rPr>
      </w:pPr>
    </w:p>
    <w:p w14:paraId="0394ACA8" w14:textId="6DE1FBAD" w:rsidR="003C0FE2" w:rsidRDefault="00553DC9" w:rsidP="00553DC9">
      <w:pPr>
        <w:pStyle w:val="Corpodetexto"/>
        <w:numPr>
          <w:ilvl w:val="1"/>
          <w:numId w:val="4"/>
        </w:numPr>
        <w:spacing w:line="360" w:lineRule="auto"/>
        <w:rPr>
          <w:lang w:val="pt-BR"/>
        </w:rPr>
      </w:pPr>
      <w:r>
        <w:rPr>
          <w:lang w:val="pt-BR"/>
        </w:rPr>
        <w:t>DESERDAÇÃO CONTROLADA:</w:t>
      </w:r>
      <w:r w:rsidR="009151C4" w:rsidRPr="009151C4">
        <w:rPr>
          <w:lang w:val="pt-BR"/>
        </w:rPr>
        <w:t xml:space="preserve"> </w:t>
      </w:r>
      <w:r>
        <w:rPr>
          <w:lang w:val="pt-BR"/>
        </w:rPr>
        <w:t>LIMITES À EXCLUSÃO DE HERDEIROS LEGÍTIMOS</w:t>
      </w:r>
    </w:p>
    <w:p w14:paraId="69A6242F" w14:textId="77777777" w:rsidR="009151C4" w:rsidRDefault="009151C4" w:rsidP="00EE212F">
      <w:pPr>
        <w:pStyle w:val="Corpodetexto"/>
        <w:spacing w:line="360" w:lineRule="auto"/>
        <w:jc w:val="both"/>
        <w:rPr>
          <w:lang w:val="pt-BR"/>
        </w:rPr>
      </w:pPr>
    </w:p>
    <w:p w14:paraId="29E62256" w14:textId="7099125D" w:rsidR="009151C4" w:rsidRPr="009151C4" w:rsidRDefault="009151C4" w:rsidP="009151C4">
      <w:pPr>
        <w:pStyle w:val="Corpodetexto"/>
        <w:spacing w:line="360" w:lineRule="auto"/>
        <w:ind w:firstLine="851"/>
        <w:jc w:val="both"/>
        <w:rPr>
          <w:lang w:val="pt-BR"/>
        </w:rPr>
      </w:pPr>
      <w:r w:rsidRPr="009151C4">
        <w:rPr>
          <w:lang w:val="pt-BR"/>
        </w:rPr>
        <w:t xml:space="preserve">Outra faceta essencial das restrições à vontade do testador diz respeito à deserdação controlada, um tema de grande relevância no direito sucessório. Embora </w:t>
      </w:r>
      <w:r w:rsidRPr="009151C4">
        <w:rPr>
          <w:lang w:val="pt-BR"/>
        </w:rPr>
        <w:lastRenderedPageBreak/>
        <w:t>a liberdade testamentária permita ao testador escolher livremente seus herdeiros, há limites legais para evitar abusos e garantir uma distribuição equitativa da herança.</w:t>
      </w:r>
    </w:p>
    <w:p w14:paraId="6BE4249B" w14:textId="673404C8" w:rsidR="009151C4" w:rsidRPr="009151C4" w:rsidRDefault="009151C4" w:rsidP="009151C4">
      <w:pPr>
        <w:pStyle w:val="Corpodetexto"/>
        <w:spacing w:line="360" w:lineRule="auto"/>
        <w:ind w:firstLine="851"/>
        <w:jc w:val="both"/>
        <w:rPr>
          <w:lang w:val="pt-BR"/>
        </w:rPr>
      </w:pPr>
      <w:r w:rsidRPr="009151C4">
        <w:rPr>
          <w:lang w:val="pt-BR"/>
        </w:rPr>
        <w:t>Conforme previsto no Código Civil brasileiro, a deserdação é o ato pelo qual o testador exclui um herdeiro necessário de sua sucessão, seja por razões morais ou comportamentais. Contudo, o legislador impõe certas restrições a esse ato. A deserdação não pode ser arbitrária; é necessário que haja fundamentação legal específica, como o cometimento de atos graves e dolosos contra o testador.</w:t>
      </w:r>
    </w:p>
    <w:p w14:paraId="191E7E39" w14:textId="34885998" w:rsidR="009151C4" w:rsidRPr="009151C4" w:rsidRDefault="009151C4" w:rsidP="009151C4">
      <w:pPr>
        <w:pStyle w:val="Corpodetexto"/>
        <w:spacing w:line="360" w:lineRule="auto"/>
        <w:ind w:firstLine="851"/>
        <w:jc w:val="both"/>
        <w:rPr>
          <w:lang w:val="pt-BR"/>
        </w:rPr>
      </w:pPr>
      <w:r w:rsidRPr="009151C4">
        <w:rPr>
          <w:lang w:val="pt-BR"/>
        </w:rPr>
        <w:t>Nesse contexto, casos emblemáticos</w:t>
      </w:r>
      <w:r w:rsidR="00553DC9">
        <w:rPr>
          <w:lang w:val="pt-BR"/>
        </w:rPr>
        <w:t xml:space="preserve"> </w:t>
      </w:r>
      <w:r w:rsidRPr="009151C4">
        <w:rPr>
          <w:lang w:val="pt-BR"/>
        </w:rPr>
        <w:t>ilustram as complexidades da deserdação controlada. Os tribunais, ao analisarem a validade da deserdação, consideraram não apenas a manifestação clara das razões, mas tam</w:t>
      </w:r>
      <w:r>
        <w:rPr>
          <w:lang w:val="pt-BR"/>
        </w:rPr>
        <w:t>b</w:t>
      </w:r>
      <w:r w:rsidRPr="009151C4">
        <w:rPr>
          <w:lang w:val="pt-BR"/>
        </w:rPr>
        <w:t>ém a proporcionalidade entre a conduta do herdeiro e a severidade da punição.</w:t>
      </w:r>
    </w:p>
    <w:p w14:paraId="2271AF0C" w14:textId="4B478829" w:rsidR="009151C4" w:rsidRDefault="00D6145B" w:rsidP="009151C4">
      <w:pPr>
        <w:pStyle w:val="Corpodetexto"/>
        <w:spacing w:line="360" w:lineRule="auto"/>
        <w:ind w:firstLine="851"/>
        <w:jc w:val="both"/>
        <w:rPr>
          <w:lang w:val="pt-BR"/>
        </w:rPr>
      </w:pPr>
      <w:r>
        <w:rPr>
          <w:lang w:val="pt-BR"/>
        </w:rPr>
        <w:t>Frise</w:t>
      </w:r>
      <w:r w:rsidR="009151C4" w:rsidRPr="009151C4">
        <w:rPr>
          <w:lang w:val="pt-BR"/>
        </w:rPr>
        <w:t xml:space="preserve"> a importância de equilibrar a autonomia do testador com a necessidade de impedir exclusões injustificadas, assegurando que a deserdação seja uma medida legítima e proporcional. A análise dessas situações específicas evidencia a cautela necessária para evitar abusos na aplicação da deserdação e reforça o compromisso do ordenamento jurídico brasileiro com a justiça e equidade no âmbito sucessório.</w:t>
      </w:r>
    </w:p>
    <w:p w14:paraId="33EAD2A0" w14:textId="4709AA2F" w:rsidR="009151C4" w:rsidRDefault="009151C4" w:rsidP="00553DC9">
      <w:pPr>
        <w:pStyle w:val="Corpodetexto"/>
        <w:spacing w:line="360" w:lineRule="auto"/>
        <w:rPr>
          <w:lang w:val="pt-BR"/>
        </w:rPr>
      </w:pPr>
    </w:p>
    <w:p w14:paraId="58D2A62A" w14:textId="0B41F466" w:rsidR="00FB32F1" w:rsidRDefault="00FB32F1" w:rsidP="00553DC9">
      <w:pPr>
        <w:pStyle w:val="Corpodetexto"/>
        <w:numPr>
          <w:ilvl w:val="1"/>
          <w:numId w:val="4"/>
        </w:numPr>
        <w:spacing w:line="360" w:lineRule="auto"/>
        <w:rPr>
          <w:lang w:val="pt-BR"/>
        </w:rPr>
      </w:pPr>
      <w:r>
        <w:rPr>
          <w:lang w:val="pt-BR"/>
        </w:rPr>
        <w:t>TESTAMENTO DO MENOR</w:t>
      </w:r>
      <w:r w:rsidR="007A24D6">
        <w:rPr>
          <w:lang w:val="pt-BR"/>
        </w:rPr>
        <w:t xml:space="preserve">: </w:t>
      </w:r>
      <w:r w:rsidR="00DF60B0">
        <w:rPr>
          <w:lang w:val="pt-BR"/>
        </w:rPr>
        <w:t>PROTEÇÃO JURÍDICA E CONSIDERAÇÕES ÉTICAS</w:t>
      </w:r>
    </w:p>
    <w:p w14:paraId="7C49AA6B" w14:textId="19103FEA" w:rsidR="00DF60B0" w:rsidRDefault="00DF60B0" w:rsidP="00DF60B0">
      <w:pPr>
        <w:pStyle w:val="Corpodetexto"/>
        <w:spacing w:line="360" w:lineRule="auto"/>
        <w:ind w:firstLine="851"/>
        <w:jc w:val="both"/>
        <w:rPr>
          <w:lang w:val="pt-BR"/>
        </w:rPr>
      </w:pPr>
    </w:p>
    <w:p w14:paraId="07EF8F7F" w14:textId="7A98A77A" w:rsidR="007A24D6" w:rsidRDefault="00DF60B0" w:rsidP="00DF60B0">
      <w:pPr>
        <w:pStyle w:val="Corpodetexto"/>
        <w:spacing w:line="360" w:lineRule="auto"/>
        <w:ind w:firstLine="851"/>
        <w:jc w:val="both"/>
        <w:rPr>
          <w:lang w:val="pt-BR"/>
        </w:rPr>
      </w:pPr>
      <w:r w:rsidRPr="00DF60B0">
        <w:rPr>
          <w:lang w:val="pt-BR"/>
        </w:rPr>
        <w:t>O testamento do menor é uma questão delicada no âmbito do direito sucessório, envolvendo não apenas aspectos legais, mas também considerações éticas e o bem-estar do próprio menor. O ordenamento jurídico brasileiro estabelece medidas específicas para garantir que os interesses do menor sejam adequadamente protegidos durante o processo de tomada de decisões testamentárias.</w:t>
      </w:r>
    </w:p>
    <w:p w14:paraId="5A1A8572" w14:textId="653C9D72" w:rsidR="00DF60B0" w:rsidRPr="00DF60B0" w:rsidRDefault="00DF60B0" w:rsidP="00DF60B0">
      <w:pPr>
        <w:pStyle w:val="Corpodetexto"/>
        <w:spacing w:line="360" w:lineRule="auto"/>
        <w:ind w:firstLine="851"/>
        <w:jc w:val="both"/>
        <w:rPr>
          <w:lang w:val="pt-BR"/>
        </w:rPr>
      </w:pPr>
      <w:r w:rsidRPr="00DF60B0">
        <w:rPr>
          <w:lang w:val="pt-BR"/>
        </w:rPr>
        <w:t>Conforme previsto no Código Civil brasileiro, os menores de 16 anos não possuem capacidade para testar, enquanto aqueles entre 16 e 18 anos podem fazê-lo, desde que obtenham a autorização de ambos os pais ou responsáveis legais. Essa restrição visa assegurar que as escolhas testamentárias dos menores sejam feitas de forma responsável e ponderada, considerando-se a complexidade das questões envolvidas.</w:t>
      </w:r>
    </w:p>
    <w:p w14:paraId="4855D2DD" w14:textId="3C62CF7C" w:rsidR="00DF60B0" w:rsidRPr="00DF60B0" w:rsidRDefault="000A6531" w:rsidP="00DF60B0">
      <w:pPr>
        <w:pStyle w:val="Corpodetexto"/>
        <w:spacing w:line="360" w:lineRule="auto"/>
        <w:ind w:firstLine="851"/>
        <w:jc w:val="both"/>
        <w:rPr>
          <w:lang w:val="pt-BR"/>
        </w:rPr>
      </w:pPr>
      <w:r>
        <w:rPr>
          <w:lang w:val="pt-BR"/>
        </w:rPr>
        <w:t>Além d</w:t>
      </w:r>
      <w:r w:rsidR="00DF60B0" w:rsidRPr="00DF60B0">
        <w:rPr>
          <w:lang w:val="pt-BR"/>
        </w:rPr>
        <w:t xml:space="preserve">as considerações legais, é importante também abordar as implicações éticas envolvidas no testamento do menor. Afinal, trata-se não apenas de um ato jurídico, mas também de uma manifestação da vontade e dos desejos do próprio </w:t>
      </w:r>
      <w:r w:rsidR="00DF60B0" w:rsidRPr="00DF60B0">
        <w:rPr>
          <w:lang w:val="pt-BR"/>
        </w:rPr>
        <w:lastRenderedPageBreak/>
        <w:t xml:space="preserve">menor. </w:t>
      </w:r>
      <w:r>
        <w:rPr>
          <w:lang w:val="pt-BR"/>
        </w:rPr>
        <w:t>Por seguinte</w:t>
      </w:r>
      <w:r w:rsidR="00DF60B0" w:rsidRPr="00DF60B0">
        <w:rPr>
          <w:lang w:val="pt-BR"/>
        </w:rPr>
        <w:t>, é essencial garantir que o processo de elaboração do testamento respeite a autonomia e a integridade do menor, ao mesmo tempo em que oferece a proteção e a orientação necessárias.</w:t>
      </w:r>
    </w:p>
    <w:p w14:paraId="79A63C2F" w14:textId="6AC9F1B8" w:rsidR="00FB32F1" w:rsidRPr="003C0FE2" w:rsidRDefault="00DF60B0" w:rsidP="000A6531">
      <w:pPr>
        <w:pStyle w:val="Corpodetexto"/>
        <w:spacing w:line="360" w:lineRule="auto"/>
        <w:ind w:firstLine="851"/>
        <w:jc w:val="both"/>
        <w:rPr>
          <w:lang w:val="pt-BR"/>
        </w:rPr>
      </w:pPr>
      <w:r w:rsidRPr="00DF60B0">
        <w:rPr>
          <w:lang w:val="pt-BR"/>
        </w:rPr>
        <w:t xml:space="preserve">Em </w:t>
      </w:r>
      <w:r w:rsidR="000A6531">
        <w:rPr>
          <w:lang w:val="pt-BR"/>
        </w:rPr>
        <w:t>suma</w:t>
      </w:r>
      <w:r w:rsidRPr="00DF60B0">
        <w:rPr>
          <w:lang w:val="pt-BR"/>
        </w:rPr>
        <w:t>, o testamento do menor representa um campo jurídico multifacetado, no qual aspectos legais, éticos e de proteção ao menor se entrelaçam. Ao abordar essa questão, é fundamental considerar não apenas os aspectos formais do direito sucessório, mas também o interesse superior e o bem-estar do próprio menor.</w:t>
      </w:r>
    </w:p>
    <w:p w14:paraId="6346F704" w14:textId="77777777" w:rsidR="000C3F09" w:rsidRPr="004A7B3F" w:rsidRDefault="000C3F09" w:rsidP="004A7B3F">
      <w:pPr>
        <w:pStyle w:val="Corpodetexto"/>
        <w:spacing w:line="360" w:lineRule="auto"/>
        <w:jc w:val="both"/>
      </w:pPr>
    </w:p>
    <w:p w14:paraId="347F4AC4" w14:textId="0DCBB60A" w:rsidR="000C3F09" w:rsidRDefault="00C24787" w:rsidP="00A63744">
      <w:pPr>
        <w:pStyle w:val="Ttulo1"/>
        <w:numPr>
          <w:ilvl w:val="0"/>
          <w:numId w:val="4"/>
        </w:numPr>
        <w:tabs>
          <w:tab w:val="left" w:pos="302"/>
        </w:tabs>
        <w:spacing w:before="0"/>
      </w:pPr>
      <w:bookmarkStart w:id="11" w:name="_Toc162960604"/>
      <w:bookmarkStart w:id="12" w:name="_Toc162960991"/>
      <w:r>
        <w:t>REVOGAÇÃO E</w:t>
      </w:r>
      <w:r>
        <w:rPr>
          <w:spacing w:val="-2"/>
        </w:rPr>
        <w:t xml:space="preserve"> </w:t>
      </w:r>
      <w:r>
        <w:t>ALTERAÇÃO DE TESTAMENTO</w:t>
      </w:r>
      <w:bookmarkEnd w:id="11"/>
      <w:bookmarkEnd w:id="12"/>
    </w:p>
    <w:p w14:paraId="39600568" w14:textId="77777777" w:rsidR="004A7B3F" w:rsidRDefault="004A7B3F" w:rsidP="004D6055">
      <w:pPr>
        <w:pStyle w:val="Ttulo1"/>
        <w:tabs>
          <w:tab w:val="left" w:pos="302"/>
        </w:tabs>
        <w:spacing w:before="0" w:line="360" w:lineRule="auto"/>
        <w:ind w:left="301"/>
      </w:pPr>
    </w:p>
    <w:p w14:paraId="126413C7" w14:textId="33BC3BD3" w:rsidR="000C3F09" w:rsidRDefault="000A6531" w:rsidP="00A63744">
      <w:pPr>
        <w:pStyle w:val="PargrafodaLista"/>
        <w:numPr>
          <w:ilvl w:val="1"/>
          <w:numId w:val="4"/>
        </w:numPr>
        <w:tabs>
          <w:tab w:val="left" w:pos="506"/>
        </w:tabs>
        <w:spacing w:before="139"/>
        <w:ind w:left="505" w:hanging="405"/>
        <w:rPr>
          <w:sz w:val="24"/>
        </w:rPr>
      </w:pPr>
      <w:r>
        <w:rPr>
          <w:sz w:val="24"/>
        </w:rPr>
        <w:t>REVOGAÇÃO DO TESTAMENTO</w:t>
      </w:r>
    </w:p>
    <w:p w14:paraId="574FEDB6" w14:textId="77777777" w:rsidR="004A7B3F" w:rsidRDefault="004A7B3F" w:rsidP="004D6055">
      <w:pPr>
        <w:pStyle w:val="PargrafodaLista"/>
        <w:tabs>
          <w:tab w:val="left" w:pos="506"/>
        </w:tabs>
        <w:spacing w:before="139" w:line="360" w:lineRule="auto"/>
        <w:ind w:left="505" w:firstLine="0"/>
        <w:rPr>
          <w:sz w:val="24"/>
        </w:rPr>
      </w:pPr>
    </w:p>
    <w:p w14:paraId="34DD6D98" w14:textId="435D3211" w:rsidR="00D10182" w:rsidRPr="00D10182" w:rsidRDefault="00D10182" w:rsidP="00D10182">
      <w:pPr>
        <w:pStyle w:val="PargrafodaLista"/>
        <w:tabs>
          <w:tab w:val="left" w:pos="709"/>
        </w:tabs>
        <w:spacing w:before="100" w:beforeAutospacing="1" w:line="360" w:lineRule="auto"/>
        <w:ind w:left="0" w:firstLine="851"/>
        <w:jc w:val="both"/>
        <w:rPr>
          <w:sz w:val="24"/>
        </w:rPr>
      </w:pPr>
      <w:r w:rsidRPr="00D10182">
        <w:rPr>
          <w:sz w:val="24"/>
        </w:rPr>
        <w:t>A revogação do testamento constitui um dos aspectos essenciais do direito sucessório, permitindo que o testador anule completamente disposições anteriores ou substitua-as por novas diretrizes testamentárias. Esse processo pode ser desencadeado por uma variedade de motivos, como mudanças nas circunstâncias pessoais, familiares ou financeiras do testador, bem como pela necessidade de ajustar suas disposições em conformidade com novas considerações legais ou éticas.</w:t>
      </w:r>
    </w:p>
    <w:p w14:paraId="100ED98E" w14:textId="2451CDB6" w:rsidR="00D10182" w:rsidRPr="00D10182" w:rsidRDefault="00D10182" w:rsidP="00D10182">
      <w:pPr>
        <w:pStyle w:val="PargrafodaLista"/>
        <w:tabs>
          <w:tab w:val="left" w:pos="709"/>
        </w:tabs>
        <w:spacing w:before="100" w:beforeAutospacing="1" w:line="360" w:lineRule="auto"/>
        <w:ind w:left="0" w:firstLine="851"/>
        <w:jc w:val="both"/>
        <w:rPr>
          <w:sz w:val="24"/>
        </w:rPr>
      </w:pPr>
      <w:r w:rsidRPr="00D10182">
        <w:rPr>
          <w:sz w:val="24"/>
        </w:rPr>
        <w:t>Existem diferentes formas pelas quais um testamento pode ser revogado de acordo com a legislação vigente. A mais comum é a elaboração de um testamento posterior, que substitui integralmente todas as disposições testamentárias anteriores. Esse novo documento testamentário deve expressar claramente a intenção do testador de revogar todos os testamentos anteriores, evitando ambiguidades que possam gerar disputas posteriores.</w:t>
      </w:r>
    </w:p>
    <w:p w14:paraId="7AC044E5" w14:textId="3DE09AEC" w:rsidR="00D10182" w:rsidRPr="00D10182" w:rsidRDefault="00D10182" w:rsidP="00D10182">
      <w:pPr>
        <w:pStyle w:val="PargrafodaLista"/>
        <w:tabs>
          <w:tab w:val="left" w:pos="709"/>
        </w:tabs>
        <w:spacing w:before="100" w:beforeAutospacing="1" w:line="360" w:lineRule="auto"/>
        <w:ind w:left="0" w:firstLine="851"/>
        <w:jc w:val="both"/>
        <w:rPr>
          <w:sz w:val="24"/>
        </w:rPr>
      </w:pPr>
      <w:r w:rsidRPr="00D10182">
        <w:rPr>
          <w:sz w:val="24"/>
        </w:rPr>
        <w:t xml:space="preserve">Além disso, a revogação do testamento pode ocorrer por meio de uma declaração expressa de revogação, na qual o testador manifesta sua intenção de anular todas as disposições anteriores. Como salienta </w:t>
      </w:r>
      <w:r w:rsidR="00761F55">
        <w:rPr>
          <w:sz w:val="24"/>
        </w:rPr>
        <w:t>Gonçalves</w:t>
      </w:r>
      <w:r w:rsidRPr="00D10182">
        <w:rPr>
          <w:sz w:val="24"/>
        </w:rPr>
        <w:t xml:space="preserve"> em sua obra "Direito das Sucessões", "</w:t>
      </w:r>
      <w:bookmarkStart w:id="13" w:name="_Hlk163055555"/>
      <w:r w:rsidRPr="00D10182">
        <w:rPr>
          <w:sz w:val="24"/>
        </w:rPr>
        <w:t>Na revogação expressa do testamento, o testador deve manifestar, de forma clara e inequívoca, sua vontade de revogar integralmente as disposições testamentárias anteriores" (</w:t>
      </w:r>
      <w:r w:rsidR="00282808">
        <w:rPr>
          <w:sz w:val="24"/>
        </w:rPr>
        <w:t>Gon</w:t>
      </w:r>
      <w:r w:rsidR="004D6055">
        <w:rPr>
          <w:sz w:val="24"/>
        </w:rPr>
        <w:t>ça</w:t>
      </w:r>
      <w:r w:rsidR="00761F55">
        <w:rPr>
          <w:sz w:val="24"/>
        </w:rPr>
        <w:t>l</w:t>
      </w:r>
      <w:r w:rsidR="004D6055">
        <w:rPr>
          <w:sz w:val="24"/>
        </w:rPr>
        <w:t>ves</w:t>
      </w:r>
      <w:r w:rsidRPr="00D10182">
        <w:rPr>
          <w:sz w:val="24"/>
        </w:rPr>
        <w:t xml:space="preserve">, 2021, p. 325). </w:t>
      </w:r>
      <w:bookmarkEnd w:id="13"/>
      <w:r w:rsidRPr="00D10182">
        <w:rPr>
          <w:sz w:val="24"/>
        </w:rPr>
        <w:t xml:space="preserve">Essa declaração deve ser formalizada de acordo com as exigências legais pertinentes, como assinaturas e </w:t>
      </w:r>
      <w:r w:rsidRPr="00D10182">
        <w:rPr>
          <w:sz w:val="24"/>
        </w:rPr>
        <w:lastRenderedPageBreak/>
        <w:t>testemunhas, para garantir sua validade e eficácia perante a lei.</w:t>
      </w:r>
    </w:p>
    <w:p w14:paraId="24C44F03" w14:textId="792D291F" w:rsidR="00D10182" w:rsidRDefault="00D10182" w:rsidP="00EE212F">
      <w:pPr>
        <w:pStyle w:val="PargrafodaLista"/>
        <w:tabs>
          <w:tab w:val="left" w:pos="709"/>
        </w:tabs>
        <w:spacing w:before="100" w:beforeAutospacing="1" w:line="360" w:lineRule="auto"/>
        <w:ind w:left="0" w:firstLine="851"/>
        <w:jc w:val="both"/>
        <w:rPr>
          <w:sz w:val="24"/>
        </w:rPr>
      </w:pPr>
      <w:r w:rsidRPr="00D10182">
        <w:rPr>
          <w:sz w:val="24"/>
        </w:rPr>
        <w:t>Outra forma de revogação do testamento é a destruição física do documento original. Se o testador rasgar, queimar ou destruir de qualquer outra maneira o testamento anterior de forma intencional, presume-se que ele tenha revogado suas disposições. No entanto, é importante ressaltar que a destruição acidental do testamento não implica automaticamente sua revogação, sendo necessária uma clara demonstração de intenção por parte do testador.</w:t>
      </w:r>
    </w:p>
    <w:p w14:paraId="548F90C2" w14:textId="77777777" w:rsidR="00EE212F" w:rsidRPr="00EE212F" w:rsidRDefault="00EE212F" w:rsidP="00EE212F">
      <w:pPr>
        <w:pStyle w:val="PargrafodaLista"/>
        <w:tabs>
          <w:tab w:val="left" w:pos="709"/>
        </w:tabs>
        <w:spacing w:before="100" w:beforeAutospacing="1" w:line="360" w:lineRule="auto"/>
        <w:ind w:left="0" w:firstLine="851"/>
        <w:jc w:val="both"/>
        <w:rPr>
          <w:sz w:val="24"/>
        </w:rPr>
      </w:pPr>
    </w:p>
    <w:p w14:paraId="24577337" w14:textId="7EA98FB7" w:rsidR="000C3F09" w:rsidRDefault="000A6531" w:rsidP="00A63744">
      <w:pPr>
        <w:pStyle w:val="PargrafodaLista"/>
        <w:numPr>
          <w:ilvl w:val="1"/>
          <w:numId w:val="4"/>
        </w:numPr>
        <w:tabs>
          <w:tab w:val="left" w:pos="506"/>
        </w:tabs>
        <w:spacing w:before="137"/>
        <w:ind w:left="505" w:hanging="405"/>
        <w:rPr>
          <w:sz w:val="24"/>
        </w:rPr>
      </w:pPr>
      <w:r>
        <w:rPr>
          <w:sz w:val="24"/>
        </w:rPr>
        <w:t>ALTERAÇÃO TESTAMENTÁRIA</w:t>
      </w:r>
    </w:p>
    <w:p w14:paraId="49FB6B85" w14:textId="4D58B9E3" w:rsidR="00F5187C" w:rsidRDefault="00F5187C" w:rsidP="00A63744">
      <w:pPr>
        <w:pStyle w:val="PargrafodaLista"/>
        <w:tabs>
          <w:tab w:val="left" w:pos="506"/>
        </w:tabs>
        <w:spacing w:before="137" w:line="360" w:lineRule="auto"/>
        <w:ind w:left="505" w:firstLine="0"/>
        <w:rPr>
          <w:sz w:val="24"/>
        </w:rPr>
      </w:pPr>
    </w:p>
    <w:p w14:paraId="4D313033" w14:textId="2CD83241" w:rsidR="00F5187C" w:rsidRPr="00F5187C" w:rsidRDefault="00F5187C" w:rsidP="00F5187C">
      <w:pPr>
        <w:pStyle w:val="PargrafodaLista"/>
        <w:tabs>
          <w:tab w:val="left" w:pos="142"/>
        </w:tabs>
        <w:spacing w:before="137" w:line="360" w:lineRule="auto"/>
        <w:ind w:left="0" w:firstLine="851"/>
        <w:jc w:val="both"/>
        <w:rPr>
          <w:sz w:val="24"/>
        </w:rPr>
      </w:pPr>
      <w:r w:rsidRPr="00F5187C">
        <w:rPr>
          <w:sz w:val="24"/>
        </w:rPr>
        <w:t>A alteração do testamento é um procedimento relevante no direito sucessório, permitindo ao testador ajustar suas disposições testamentárias em resposta a mudanças em suas circunstâncias pessoais, familiares ou financeiras. Esse processo é regido por leis específicas que estabelecem as formas e os requisitos para realizar tais modificações, garantindo a validade e a eficácia das novas disposições testamentárias.</w:t>
      </w:r>
    </w:p>
    <w:p w14:paraId="6D3E129F" w14:textId="1BCFED88" w:rsidR="00F5187C" w:rsidRPr="00F5187C" w:rsidRDefault="00F5187C" w:rsidP="00F5187C">
      <w:pPr>
        <w:pStyle w:val="PargrafodaLista"/>
        <w:tabs>
          <w:tab w:val="left" w:pos="142"/>
        </w:tabs>
        <w:spacing w:before="137" w:line="360" w:lineRule="auto"/>
        <w:ind w:left="0" w:firstLine="851"/>
        <w:jc w:val="both"/>
        <w:rPr>
          <w:sz w:val="24"/>
        </w:rPr>
      </w:pPr>
      <w:r w:rsidRPr="00F5187C">
        <w:rPr>
          <w:sz w:val="24"/>
        </w:rPr>
        <w:t>De acordo com o Código Civil brasileiro, as alterações no testamento podem ser efetuadas por meio de codicilos ou testamentos suplementares. Os codicilos são documentos escritos que permitem ao testador fazer adições ou modificações menores ao testamento original, sem a necessidade de criar um novo documento testamentário. Já os testamentos suplementares são utilizados para introduzir alterações mais substanciais nas disposições testamentárias, como a inclusão de novos herdeiros ou a modificação das quotas hereditárias.</w:t>
      </w:r>
    </w:p>
    <w:p w14:paraId="751F4D92" w14:textId="50458F56" w:rsidR="00F5187C" w:rsidRPr="00F5187C" w:rsidRDefault="00F5187C" w:rsidP="00F5187C">
      <w:pPr>
        <w:pStyle w:val="PargrafodaLista"/>
        <w:tabs>
          <w:tab w:val="left" w:pos="142"/>
        </w:tabs>
        <w:spacing w:before="137" w:line="360" w:lineRule="auto"/>
        <w:ind w:left="0" w:firstLine="851"/>
        <w:jc w:val="both"/>
        <w:rPr>
          <w:sz w:val="24"/>
        </w:rPr>
      </w:pPr>
      <w:r w:rsidRPr="00F5187C">
        <w:rPr>
          <w:sz w:val="24"/>
        </w:rPr>
        <w:t>É importante observar que, para garantir a validade da alteração testamentária, é necessário cumprir as formalidades legais estabelecidas pela legislação. O Código Civil estabelece que os codicilos devem ser formalizados da mesma maneira que o testamento, ou seja, por escrito e assinados na presença de testemunhas. Já os testamentos suplementares devem seguir os mesmos requisitos de validade do testamento original, incluindo assinaturas e testemunhas.</w:t>
      </w:r>
    </w:p>
    <w:p w14:paraId="28778F91" w14:textId="16EDEF42" w:rsidR="00F5187C" w:rsidRPr="00F5187C" w:rsidRDefault="00F5187C" w:rsidP="00F5187C">
      <w:pPr>
        <w:pStyle w:val="PargrafodaLista"/>
        <w:tabs>
          <w:tab w:val="left" w:pos="142"/>
        </w:tabs>
        <w:spacing w:before="137" w:line="360" w:lineRule="auto"/>
        <w:ind w:left="0" w:firstLine="851"/>
        <w:jc w:val="both"/>
        <w:rPr>
          <w:sz w:val="24"/>
        </w:rPr>
      </w:pPr>
      <w:r w:rsidRPr="00F5187C">
        <w:rPr>
          <w:sz w:val="24"/>
        </w:rPr>
        <w:t xml:space="preserve">No que diz respeito à jurisprudência brasileira, destaca-se o entendimento do Superior Tribunal de Justiça (STJ) sobre a alteração testamentária. Segundo </w:t>
      </w:r>
      <w:r w:rsidRPr="00F5187C">
        <w:rPr>
          <w:sz w:val="24"/>
        </w:rPr>
        <w:lastRenderedPageBreak/>
        <w:t>jurisprudência consolidada, as alterações no testamento devem respeitar a vontade do testador e os direitos dos herdeiros legítimos, sendo necessária a observância das formalidades legais para garantir a validade das novas disposições testamentárias.</w:t>
      </w:r>
    </w:p>
    <w:p w14:paraId="5FE01ADF" w14:textId="0AAAAB12" w:rsidR="00F5187C" w:rsidRDefault="00F5187C" w:rsidP="00F5187C">
      <w:pPr>
        <w:pStyle w:val="PargrafodaLista"/>
        <w:tabs>
          <w:tab w:val="left" w:pos="142"/>
        </w:tabs>
        <w:spacing w:before="137" w:line="360" w:lineRule="auto"/>
        <w:ind w:left="0" w:firstLine="851"/>
        <w:jc w:val="both"/>
        <w:rPr>
          <w:sz w:val="24"/>
        </w:rPr>
      </w:pPr>
      <w:r>
        <w:rPr>
          <w:sz w:val="24"/>
        </w:rPr>
        <w:t>Desse modo</w:t>
      </w:r>
      <w:r w:rsidRPr="00F5187C">
        <w:rPr>
          <w:sz w:val="24"/>
        </w:rPr>
        <w:t>, a alteração testamentária é um procedimento legal complexo, que exige o cumprimento de requisitos formais e o respeito aos direitos das partes envolvidas. Ao compreender as disposições legais e jurisprudenciais relacionadas à alteração do testamento, os indivíduos podem garantir que suas últimas vontades sejam adequadamente refletidas e respeitadas após seu falecimento.</w:t>
      </w:r>
    </w:p>
    <w:p w14:paraId="4A6D99E1" w14:textId="77777777" w:rsidR="00F5187C" w:rsidRDefault="00F5187C" w:rsidP="00EE212F">
      <w:pPr>
        <w:pStyle w:val="PargrafodaLista"/>
        <w:tabs>
          <w:tab w:val="left" w:pos="142"/>
        </w:tabs>
        <w:spacing w:before="137" w:line="360" w:lineRule="auto"/>
        <w:ind w:left="0" w:firstLine="851"/>
        <w:jc w:val="both"/>
        <w:rPr>
          <w:sz w:val="24"/>
        </w:rPr>
      </w:pPr>
    </w:p>
    <w:p w14:paraId="4E9FFCA3" w14:textId="1992490D" w:rsidR="000A6531" w:rsidRPr="00EE212F" w:rsidRDefault="000A6531" w:rsidP="00CA36C7">
      <w:pPr>
        <w:pStyle w:val="PargrafodaLista"/>
        <w:numPr>
          <w:ilvl w:val="1"/>
          <w:numId w:val="4"/>
        </w:numPr>
        <w:tabs>
          <w:tab w:val="left" w:pos="506"/>
        </w:tabs>
        <w:spacing w:before="137" w:line="360" w:lineRule="auto"/>
        <w:ind w:left="505" w:hanging="405"/>
        <w:rPr>
          <w:sz w:val="24"/>
        </w:rPr>
      </w:pPr>
      <w:r>
        <w:rPr>
          <w:sz w:val="24"/>
        </w:rPr>
        <w:t>RESTRIÇÕES À REVOGAÇÃO E ALTERAÇÃO</w:t>
      </w:r>
    </w:p>
    <w:p w14:paraId="09B2D841" w14:textId="77777777" w:rsidR="000C3F09" w:rsidRDefault="000C3F09" w:rsidP="00A63744">
      <w:pPr>
        <w:spacing w:line="360" w:lineRule="auto"/>
        <w:rPr>
          <w:sz w:val="24"/>
        </w:rPr>
      </w:pPr>
    </w:p>
    <w:p w14:paraId="34F64356" w14:textId="3676A524" w:rsidR="003173A1" w:rsidRPr="003173A1" w:rsidRDefault="003173A1" w:rsidP="003173A1">
      <w:pPr>
        <w:spacing w:line="360" w:lineRule="auto"/>
        <w:ind w:firstLine="851"/>
        <w:jc w:val="both"/>
        <w:rPr>
          <w:sz w:val="24"/>
        </w:rPr>
      </w:pPr>
      <w:r w:rsidRPr="003173A1">
        <w:rPr>
          <w:sz w:val="24"/>
        </w:rPr>
        <w:t>No contexto do direito sucessório, as disposições legais estabelecem certas restrições à revogação e alteração do testamento, visando proteger a segurança jurídica e os direitos das partes envolvidas. Essas restrições são fundamentadas em princípios de justiça e equidade, garantindo que as últimas vontades do testador sejam respeitadas dentro dos limites legais e éticos estabelecidos.</w:t>
      </w:r>
    </w:p>
    <w:p w14:paraId="23F381B6" w14:textId="296C43E5" w:rsidR="003173A1" w:rsidRPr="003173A1" w:rsidRDefault="003173A1" w:rsidP="003173A1">
      <w:pPr>
        <w:spacing w:line="360" w:lineRule="auto"/>
        <w:ind w:firstLine="851"/>
        <w:jc w:val="both"/>
        <w:rPr>
          <w:sz w:val="24"/>
        </w:rPr>
      </w:pPr>
      <w:r w:rsidRPr="003173A1">
        <w:rPr>
          <w:sz w:val="24"/>
        </w:rPr>
        <w:t>Uma das principais restrições à revogação do testamento é a proteção dos direitos dos herdeiros necessários, também conhecidos como herdeiros legítimos. Conforme o Código Civil Brasileiro, os herdeiros necessários são aqueles que têm direito a uma parte mínima da herança, chamada de legítima, que não pode ser excluída por completo pelo testador. Essa legítima garante uma proteção mínima aos descendentes, ascendentes e cônjuge do falecido, impedindo que sejam completamente deserdados</w:t>
      </w:r>
      <w:r>
        <w:rPr>
          <w:sz w:val="24"/>
        </w:rPr>
        <w:t>.</w:t>
      </w:r>
    </w:p>
    <w:p w14:paraId="2C2DFBCA" w14:textId="3975661F" w:rsidR="003173A1" w:rsidRPr="003173A1" w:rsidRDefault="003173A1" w:rsidP="003173A1">
      <w:pPr>
        <w:spacing w:line="360" w:lineRule="auto"/>
        <w:ind w:firstLine="851"/>
        <w:jc w:val="both"/>
        <w:rPr>
          <w:sz w:val="24"/>
        </w:rPr>
      </w:pPr>
      <w:r w:rsidRPr="003173A1">
        <w:rPr>
          <w:sz w:val="24"/>
        </w:rPr>
        <w:t>Além disso, a capacidade mental do testador é outra restrição importante à revogação e alteração do testamento. De acordo com a legislação brasileira, o testamento só é válido se o testador possuir plena capacidade mental no momento de sua elaboração. Se houver dúvidas quanto à capacidade mental do testador, o testamento pode ser contestado judicialmente, visando proteger os interesses do próprio testador e dos herdeiros legítimos.</w:t>
      </w:r>
    </w:p>
    <w:p w14:paraId="472A593C" w14:textId="67DB7EC0" w:rsidR="003173A1" w:rsidRPr="003173A1" w:rsidRDefault="003173A1" w:rsidP="003173A1">
      <w:pPr>
        <w:spacing w:line="360" w:lineRule="auto"/>
        <w:ind w:firstLine="851"/>
        <w:jc w:val="both"/>
        <w:rPr>
          <w:sz w:val="24"/>
        </w:rPr>
      </w:pPr>
      <w:r w:rsidRPr="003173A1">
        <w:rPr>
          <w:sz w:val="24"/>
        </w:rPr>
        <w:t xml:space="preserve">Outra restrição relevante diz respeito à proteção da legítima dos herdeiros necessários. Mesmo que o testador tenha o direito de dispor livremente de parte de sua herança, uma parcela mínima deve ser reservada aos herdeiros necessários, garantindo-lhes um quinhão justo e proporcional. Essa medida visa evitar abusos de </w:t>
      </w:r>
      <w:r w:rsidRPr="003173A1">
        <w:rPr>
          <w:sz w:val="24"/>
        </w:rPr>
        <w:lastRenderedPageBreak/>
        <w:t>poder por parte do testador e assegurar uma distribuição equitativa da herança entre todos os herdeiros.</w:t>
      </w:r>
    </w:p>
    <w:p w14:paraId="3EAE207F" w14:textId="77777777" w:rsidR="003173A1" w:rsidRPr="003173A1" w:rsidRDefault="003173A1" w:rsidP="003173A1">
      <w:pPr>
        <w:spacing w:line="360" w:lineRule="auto"/>
        <w:ind w:firstLine="851"/>
        <w:jc w:val="both"/>
        <w:rPr>
          <w:sz w:val="24"/>
        </w:rPr>
      </w:pPr>
      <w:r w:rsidRPr="003173A1">
        <w:rPr>
          <w:sz w:val="24"/>
        </w:rPr>
        <w:t>Portanto, as restrições à revogação e alteração do testamento têm como objetivo principal proteger os direitos dos herdeiros necessários, preservar a capacidade mental do testador e garantir uma distribuição justa da herança. Ao considerar essas restrições, os testadores podem elaborar seus testamentos de forma consciente e responsável, respeitando os princípios legais e éticos que regem o direito sucessório.</w:t>
      </w:r>
    </w:p>
    <w:p w14:paraId="73668579" w14:textId="57981960" w:rsidR="00205B10" w:rsidRDefault="00205B10" w:rsidP="00205B10">
      <w:pPr>
        <w:tabs>
          <w:tab w:val="left" w:pos="2895"/>
        </w:tabs>
        <w:rPr>
          <w:sz w:val="24"/>
        </w:rPr>
      </w:pPr>
      <w:r>
        <w:rPr>
          <w:sz w:val="24"/>
        </w:rPr>
        <w:tab/>
      </w:r>
    </w:p>
    <w:p w14:paraId="01126E31" w14:textId="77777777" w:rsidR="00205B10" w:rsidRDefault="00205B10" w:rsidP="008F55F3">
      <w:pPr>
        <w:tabs>
          <w:tab w:val="left" w:pos="2895"/>
        </w:tabs>
        <w:spacing w:line="360" w:lineRule="auto"/>
        <w:rPr>
          <w:sz w:val="24"/>
        </w:rPr>
      </w:pPr>
    </w:p>
    <w:p w14:paraId="2749FDAB" w14:textId="1ACBDDC1" w:rsidR="008D1DD4" w:rsidRDefault="00205B10" w:rsidP="008D1DD4">
      <w:pPr>
        <w:pStyle w:val="PargrafodaLista"/>
        <w:numPr>
          <w:ilvl w:val="0"/>
          <w:numId w:val="4"/>
        </w:numPr>
        <w:tabs>
          <w:tab w:val="left" w:pos="3315"/>
        </w:tabs>
        <w:spacing w:line="360" w:lineRule="auto"/>
        <w:jc w:val="both"/>
        <w:rPr>
          <w:b/>
          <w:bCs/>
          <w:sz w:val="24"/>
        </w:rPr>
      </w:pPr>
      <w:r w:rsidRPr="00205B10">
        <w:rPr>
          <w:b/>
          <w:bCs/>
          <w:sz w:val="24"/>
        </w:rPr>
        <w:t>HOLDING FAMILIAR</w:t>
      </w:r>
      <w:r w:rsidR="008D1DD4">
        <w:rPr>
          <w:b/>
          <w:bCs/>
          <w:sz w:val="24"/>
        </w:rPr>
        <w:t xml:space="preserve"> NO PLANEJAMENTO SUCESSÓRIO</w:t>
      </w:r>
    </w:p>
    <w:p w14:paraId="1A06E598" w14:textId="42AF7FD1" w:rsidR="00CA36C7" w:rsidRDefault="00CA36C7" w:rsidP="00CA36C7">
      <w:pPr>
        <w:tabs>
          <w:tab w:val="left" w:pos="3315"/>
        </w:tabs>
        <w:spacing w:line="276" w:lineRule="auto"/>
        <w:jc w:val="both"/>
        <w:rPr>
          <w:b/>
          <w:bCs/>
          <w:sz w:val="24"/>
        </w:rPr>
      </w:pPr>
    </w:p>
    <w:p w14:paraId="6E4DD433" w14:textId="16E9740B" w:rsidR="00CA36C7" w:rsidRDefault="00CA36C7" w:rsidP="00CA36C7">
      <w:pPr>
        <w:pStyle w:val="PargrafodaLista"/>
        <w:numPr>
          <w:ilvl w:val="1"/>
          <w:numId w:val="4"/>
        </w:numPr>
        <w:tabs>
          <w:tab w:val="left" w:pos="3315"/>
        </w:tabs>
        <w:spacing w:line="360" w:lineRule="auto"/>
        <w:jc w:val="both"/>
        <w:rPr>
          <w:sz w:val="24"/>
        </w:rPr>
      </w:pPr>
      <w:r w:rsidRPr="00CA36C7">
        <w:rPr>
          <w:sz w:val="24"/>
        </w:rPr>
        <w:t>INTRODUÇÃO À HOLDING FAMILIAR</w:t>
      </w:r>
    </w:p>
    <w:p w14:paraId="15159AB2" w14:textId="77777777" w:rsidR="008F55F3" w:rsidRDefault="008F55F3" w:rsidP="008F55F3">
      <w:pPr>
        <w:pStyle w:val="PargrafodaLista"/>
        <w:tabs>
          <w:tab w:val="left" w:pos="3315"/>
        </w:tabs>
        <w:spacing w:line="360" w:lineRule="auto"/>
        <w:ind w:left="460" w:firstLine="0"/>
        <w:jc w:val="both"/>
        <w:rPr>
          <w:sz w:val="24"/>
        </w:rPr>
      </w:pPr>
    </w:p>
    <w:p w14:paraId="14302391" w14:textId="2BE342B5" w:rsidR="008F55F3" w:rsidRPr="008F55F3" w:rsidRDefault="008F55F3" w:rsidP="008F55F3">
      <w:pPr>
        <w:tabs>
          <w:tab w:val="left" w:pos="3315"/>
        </w:tabs>
        <w:spacing w:line="360" w:lineRule="auto"/>
        <w:ind w:firstLine="709"/>
        <w:jc w:val="both"/>
        <w:rPr>
          <w:sz w:val="24"/>
        </w:rPr>
      </w:pPr>
      <w:r w:rsidRPr="008F55F3">
        <w:rPr>
          <w:sz w:val="24"/>
        </w:rPr>
        <w:t>A Holding Familiar é uma ferramenta cada vez mais utilizada no planejamento sucessório moderno, desempenhando um papel vital na preservação e gestão do patrimônio familiar ao longo das gerações. A ideia central por trás de uma holding é criar uma pessoa jurídica que centralize a administração dos bens da família, como imóveis, ações, empresas e outros investimentos.</w:t>
      </w:r>
    </w:p>
    <w:p w14:paraId="41F76093" w14:textId="3AE2B73D" w:rsidR="00CA36C7" w:rsidRDefault="008F55F3" w:rsidP="008F55F3">
      <w:pPr>
        <w:tabs>
          <w:tab w:val="left" w:pos="3315"/>
        </w:tabs>
        <w:spacing w:line="360" w:lineRule="auto"/>
        <w:ind w:firstLine="709"/>
        <w:jc w:val="both"/>
        <w:rPr>
          <w:sz w:val="24"/>
        </w:rPr>
      </w:pPr>
      <w:r w:rsidRPr="008F55F3">
        <w:rPr>
          <w:sz w:val="24"/>
        </w:rPr>
        <w:t>O conceito de Holding Familiar vai além de uma simples questão jurídica ou financeira; ele reflete uma preocupação profunda com a continuidade e a proteção do legado familiar. As famílias que optam por constituir uma holding geralmente têm como objetivo garantir que o trabalho árduo de uma vida, construído muitas vezes ao longo de várias gerações, seja preservado e transmitido de forma harmoniosa para os descendentes.</w:t>
      </w:r>
    </w:p>
    <w:p w14:paraId="27BD38FC" w14:textId="6086B887" w:rsidR="008F55F3" w:rsidRPr="008F55F3" w:rsidRDefault="008F55F3" w:rsidP="008F55F3">
      <w:pPr>
        <w:tabs>
          <w:tab w:val="left" w:pos="3315"/>
        </w:tabs>
        <w:spacing w:line="360" w:lineRule="auto"/>
        <w:ind w:firstLine="709"/>
        <w:jc w:val="both"/>
        <w:rPr>
          <w:sz w:val="24"/>
        </w:rPr>
      </w:pPr>
      <w:r w:rsidRPr="008F55F3">
        <w:rPr>
          <w:sz w:val="24"/>
        </w:rPr>
        <w:t>A criação de uma holding familiar é motivada por diversos fatores. Primeiramente, ela surge da necessidade de proteger o patrimônio familiar contra riscos externos, como disputas judiciais, processos de divórcio e eventuais credores. Ao transferir os bens para a holding, eles passam a ser propriedade da pessoa jurídica, não podendo ser facilmente atingidos por problemas pessoais dos membros da família.</w:t>
      </w:r>
    </w:p>
    <w:p w14:paraId="2A0C92CC" w14:textId="659A2414" w:rsidR="008F55F3" w:rsidRPr="008F55F3" w:rsidRDefault="008F55F3" w:rsidP="008F55F3">
      <w:pPr>
        <w:tabs>
          <w:tab w:val="left" w:pos="3315"/>
        </w:tabs>
        <w:spacing w:line="360" w:lineRule="auto"/>
        <w:ind w:firstLine="709"/>
        <w:jc w:val="both"/>
        <w:rPr>
          <w:sz w:val="24"/>
        </w:rPr>
      </w:pPr>
      <w:r w:rsidRPr="008F55F3">
        <w:rPr>
          <w:sz w:val="24"/>
        </w:rPr>
        <w:t xml:space="preserve">Além </w:t>
      </w:r>
      <w:r>
        <w:rPr>
          <w:sz w:val="24"/>
        </w:rPr>
        <w:t>domais</w:t>
      </w:r>
      <w:r w:rsidRPr="008F55F3">
        <w:rPr>
          <w:sz w:val="24"/>
        </w:rPr>
        <w:t xml:space="preserve">, a holding familiar é uma estratégia eficaz para a gestão e otimização fiscal do patrimônio. A centralização dos ativos em uma pessoa jurídica permite um planejamento tributário mais eficiente, reduzindo a carga tributária sobre </w:t>
      </w:r>
      <w:r w:rsidRPr="008F55F3">
        <w:rPr>
          <w:sz w:val="24"/>
        </w:rPr>
        <w:lastRenderedPageBreak/>
        <w:t>os rendimentos e a transmissão dos bens aos herdeiros. Isso é especialmente relevante no Brasil, onde a carga tributária pode ser bastante onerosa.</w:t>
      </w:r>
    </w:p>
    <w:p w14:paraId="258D3C6F" w14:textId="42309171" w:rsidR="008F55F3" w:rsidRPr="008F55F3" w:rsidRDefault="008F55F3" w:rsidP="008F55F3">
      <w:pPr>
        <w:tabs>
          <w:tab w:val="left" w:pos="3315"/>
        </w:tabs>
        <w:spacing w:line="360" w:lineRule="auto"/>
        <w:ind w:firstLine="709"/>
        <w:jc w:val="both"/>
        <w:rPr>
          <w:sz w:val="24"/>
        </w:rPr>
      </w:pPr>
      <w:r w:rsidRPr="008F55F3">
        <w:rPr>
          <w:sz w:val="24"/>
        </w:rPr>
        <w:t>Outro aspecto importante da holding familiar é a facilitação do processo sucessório. A sucessão de bens pode ser um processo complexo e conflituoso quando realizado por meio de inventário judicial. A holding familiar permite uma transição de bens mais suave e estruturada, evitando os longos e custosos procedimentos de inventário. As regras de sucessão podem ser claramente definidas nos estatutos da holding, o que reduz a possibilidade de conflitos entre os herdeiros e assegura que a vontade do testador seja respeitada.</w:t>
      </w:r>
    </w:p>
    <w:p w14:paraId="57D7A228" w14:textId="2FFA9285" w:rsidR="008F55F3" w:rsidRPr="008F55F3" w:rsidRDefault="008F55F3" w:rsidP="008F55F3">
      <w:pPr>
        <w:tabs>
          <w:tab w:val="left" w:pos="3315"/>
        </w:tabs>
        <w:spacing w:line="360" w:lineRule="auto"/>
        <w:ind w:firstLine="709"/>
        <w:jc w:val="both"/>
        <w:rPr>
          <w:sz w:val="24"/>
        </w:rPr>
      </w:pPr>
      <w:r>
        <w:rPr>
          <w:sz w:val="24"/>
        </w:rPr>
        <w:t>Em última instância</w:t>
      </w:r>
      <w:r w:rsidRPr="008F55F3">
        <w:rPr>
          <w:sz w:val="24"/>
        </w:rPr>
        <w:t>, a holding familiar proporciona uma continuidade na administração dos negócios familiares. Muitas vezes, empresas familiares enfrentam dificuldades na transição de uma geração para outra, seja por falta de preparação dos sucessores ou por disputas internas. A holding familiar pode incluir regras de governança corporativa e planos de sucessão que garantem a continuidade dos negócios, preservando o legado e os valores da família.</w:t>
      </w:r>
    </w:p>
    <w:p w14:paraId="269C661E" w14:textId="2C427D32" w:rsidR="008F55F3" w:rsidRDefault="008F55F3" w:rsidP="008F55F3">
      <w:pPr>
        <w:tabs>
          <w:tab w:val="left" w:pos="3315"/>
        </w:tabs>
        <w:spacing w:line="360" w:lineRule="auto"/>
        <w:ind w:firstLine="709"/>
        <w:jc w:val="both"/>
        <w:rPr>
          <w:sz w:val="24"/>
        </w:rPr>
      </w:pPr>
      <w:r>
        <w:rPr>
          <w:sz w:val="24"/>
        </w:rPr>
        <w:t>No gera</w:t>
      </w:r>
      <w:r w:rsidR="00C75BDE">
        <w:rPr>
          <w:sz w:val="24"/>
        </w:rPr>
        <w:t>l</w:t>
      </w:r>
      <w:r w:rsidRPr="008F55F3">
        <w:rPr>
          <w:sz w:val="24"/>
        </w:rPr>
        <w:t>, a holding familiar é uma ferramenta poderosa e versátil no planejamento sucessório, oferecendo uma série de benefícios que vão além da simples administração de bens. Ela protege o patrimônio, otimiza a carga tributária, facilita a sucessão e garante a continuidade dos negócios familiares. No entanto, para que esses benefícios sejam plenamente aproveitados, é essencial contar com uma assessoria jurídica e contábil especializada, garantindo que a estrutura da holding seja adequada às necessidades e objetivos da família.</w:t>
      </w:r>
    </w:p>
    <w:p w14:paraId="146DFD99" w14:textId="77777777" w:rsidR="008F55F3" w:rsidRPr="00CA36C7" w:rsidRDefault="008F55F3" w:rsidP="008F55F3">
      <w:pPr>
        <w:tabs>
          <w:tab w:val="left" w:pos="3315"/>
        </w:tabs>
        <w:spacing w:line="360" w:lineRule="auto"/>
        <w:jc w:val="both"/>
        <w:rPr>
          <w:sz w:val="24"/>
        </w:rPr>
      </w:pPr>
    </w:p>
    <w:p w14:paraId="06073B94" w14:textId="080856CD" w:rsidR="00CA36C7" w:rsidRDefault="00CA36C7" w:rsidP="00C75BDE">
      <w:pPr>
        <w:pStyle w:val="PargrafodaLista"/>
        <w:numPr>
          <w:ilvl w:val="1"/>
          <w:numId w:val="4"/>
        </w:numPr>
        <w:tabs>
          <w:tab w:val="left" w:pos="3315"/>
        </w:tabs>
        <w:spacing w:line="360" w:lineRule="auto"/>
        <w:jc w:val="both"/>
        <w:rPr>
          <w:sz w:val="24"/>
        </w:rPr>
      </w:pPr>
      <w:r>
        <w:rPr>
          <w:sz w:val="24"/>
        </w:rPr>
        <w:t xml:space="preserve"> ESTRUTURA E FUNCIONAMENTO DA HOLDING FAMILIAR</w:t>
      </w:r>
    </w:p>
    <w:p w14:paraId="42F6BB2F" w14:textId="77777777" w:rsidR="003871A1" w:rsidRDefault="003871A1" w:rsidP="003871A1">
      <w:pPr>
        <w:pStyle w:val="PargrafodaLista"/>
        <w:tabs>
          <w:tab w:val="left" w:pos="3315"/>
        </w:tabs>
        <w:spacing w:line="360" w:lineRule="auto"/>
        <w:ind w:left="460" w:firstLine="0"/>
        <w:jc w:val="both"/>
        <w:rPr>
          <w:sz w:val="24"/>
        </w:rPr>
      </w:pPr>
    </w:p>
    <w:p w14:paraId="3AC64945" w14:textId="4244FD6F" w:rsidR="00A26DA6" w:rsidRPr="00A26DA6" w:rsidRDefault="00A26DA6" w:rsidP="003871A1">
      <w:pPr>
        <w:pStyle w:val="PargrafodaLista"/>
        <w:tabs>
          <w:tab w:val="left" w:pos="3315"/>
        </w:tabs>
        <w:spacing w:line="360" w:lineRule="auto"/>
        <w:ind w:left="0" w:firstLine="851"/>
        <w:jc w:val="both"/>
        <w:rPr>
          <w:sz w:val="24"/>
        </w:rPr>
      </w:pPr>
      <w:r w:rsidRPr="00A26DA6">
        <w:rPr>
          <w:sz w:val="24"/>
        </w:rPr>
        <w:t xml:space="preserve">A Holding Familiar é uma ferramenta jurídica que tem se tornado cada vez mais importante no planejamento sucessório, pois permite a centralização, proteção e administração do patrimônio familiar. </w:t>
      </w:r>
      <w:r w:rsidR="003871A1" w:rsidRPr="003871A1">
        <w:rPr>
          <w:sz w:val="24"/>
        </w:rPr>
        <w:t>Segundo Carvalho (2022), "a constituição de uma holding familiar possibilita uma gestão mais eficaz do patrimônio, com vistas à economia tributária e à proteção dos bens contra eventualidades jurídicas".</w:t>
      </w:r>
      <w:r w:rsidR="003871A1">
        <w:rPr>
          <w:sz w:val="24"/>
        </w:rPr>
        <w:t xml:space="preserve"> </w:t>
      </w:r>
      <w:r w:rsidRPr="00A26DA6">
        <w:rPr>
          <w:sz w:val="24"/>
        </w:rPr>
        <w:t>O primeiro passo é a criação formal da holding, o que envolve a elaboração do contrato social ou estatuto social, a definição do capital social e o registro na Junta Comercial.</w:t>
      </w:r>
    </w:p>
    <w:p w14:paraId="64A69312" w14:textId="1A20CB33" w:rsidR="00A26DA6" w:rsidRPr="00A26DA6" w:rsidRDefault="00A26DA6" w:rsidP="00A26DA6">
      <w:pPr>
        <w:pStyle w:val="PargrafodaLista"/>
        <w:tabs>
          <w:tab w:val="left" w:pos="3315"/>
        </w:tabs>
        <w:spacing w:line="360" w:lineRule="auto"/>
        <w:ind w:left="0" w:firstLine="851"/>
        <w:jc w:val="both"/>
        <w:rPr>
          <w:sz w:val="24"/>
        </w:rPr>
      </w:pPr>
      <w:r w:rsidRPr="00A26DA6">
        <w:rPr>
          <w:sz w:val="24"/>
        </w:rPr>
        <w:t xml:space="preserve">A estrutura organizacional de uma holding familiar geralmente é composta por sócios ou acionistas, que são os membros da família que transferem seus bens para </w:t>
      </w:r>
      <w:r w:rsidRPr="00A26DA6">
        <w:rPr>
          <w:sz w:val="24"/>
        </w:rPr>
        <w:lastRenderedPageBreak/>
        <w:t>a holding e se tornam proprietários de cotas ou ações da empresa. A distribuição das participações pode ser feita conforme a contribuição de cada membro ou de acordo com o planejamento sucessório estabelecido. Além dos sócios, a holding pode contar com um conselho de administração, que supervisiona a gestão da empresa e toma decisões estratégicas, e uma diretoria executiva, responsável pela administração diária dos ativos e pela implementação das políticas definidas pelo conselho.</w:t>
      </w:r>
    </w:p>
    <w:p w14:paraId="71406F36" w14:textId="45797277" w:rsidR="00A26DA6" w:rsidRPr="00A26DA6" w:rsidRDefault="00A26DA6" w:rsidP="00A26DA6">
      <w:pPr>
        <w:pStyle w:val="PargrafodaLista"/>
        <w:tabs>
          <w:tab w:val="left" w:pos="3315"/>
        </w:tabs>
        <w:spacing w:line="360" w:lineRule="auto"/>
        <w:ind w:left="0" w:firstLine="851"/>
        <w:jc w:val="both"/>
        <w:rPr>
          <w:sz w:val="24"/>
        </w:rPr>
      </w:pPr>
      <w:r w:rsidRPr="00A26DA6">
        <w:rPr>
          <w:sz w:val="24"/>
        </w:rPr>
        <w:t>A transferência dos bens da família para a holding é realizada por meio de integralização de capital social ou cessão de direitos. Esse processo pode incluir a doação de bens pelos pais aos filhos, com reserva de usufruto, ou a venda dos bens para a holding, conforme o planejamento tributário adotado. É crucial que os bens sejam formalmente registrados em nome da holding para garantir sua proteção e administração eficiente.</w:t>
      </w:r>
    </w:p>
    <w:p w14:paraId="5A565A5B" w14:textId="77777777" w:rsidR="00A26DA6" w:rsidRDefault="00A26DA6" w:rsidP="00A26DA6">
      <w:pPr>
        <w:pStyle w:val="PargrafodaLista"/>
        <w:tabs>
          <w:tab w:val="left" w:pos="3315"/>
        </w:tabs>
        <w:spacing w:line="360" w:lineRule="auto"/>
        <w:ind w:left="0" w:firstLine="851"/>
        <w:jc w:val="both"/>
        <w:rPr>
          <w:sz w:val="24"/>
        </w:rPr>
      </w:pPr>
      <w:r w:rsidRPr="00A26DA6">
        <w:rPr>
          <w:sz w:val="24"/>
        </w:rPr>
        <w:t>Uma vez constituída, a holding familiar assume a gestão do patrimônio transferido, que pode incluir a administração de imóveis, a gestão de participações societárias e a administração de investimentos financeiros. No caso dos imóveis, a holding pode ser responsável pelo arrendamento, manutenção e eventual venda dos mesmos. Para as participações societárias, a centralização na holding facilita a tomada de decisões estratégicas e a distribuição de dividendos. A administração dos investimentos financeiros permite a otimização do retorno dos ativos da família.</w:t>
      </w:r>
    </w:p>
    <w:p w14:paraId="36575F06" w14:textId="62588A24" w:rsidR="00A26DA6" w:rsidRPr="00A26DA6" w:rsidRDefault="00A26DA6" w:rsidP="00A26DA6">
      <w:pPr>
        <w:pStyle w:val="PargrafodaLista"/>
        <w:tabs>
          <w:tab w:val="left" w:pos="3315"/>
        </w:tabs>
        <w:spacing w:line="360" w:lineRule="auto"/>
        <w:ind w:left="0" w:firstLine="851"/>
        <w:jc w:val="both"/>
        <w:rPr>
          <w:sz w:val="24"/>
        </w:rPr>
      </w:pPr>
      <w:r w:rsidRPr="00A26DA6">
        <w:rPr>
          <w:sz w:val="24"/>
        </w:rPr>
        <w:t>Uma das principais funções da holding familiar é facilitar o planejamento sucessório. Isso é alcançado por meio da distribuição de participações entre os herdeiros, conforme o planejamento sucessório, respeitando as legítimas e as disposições testamentárias. O contrato social da holding pode incluir cláusulas que estabeleçam regras de governança, como a necessidade de aprovação do conselho de administração para a venda de ativos significativos ou para a entrada de novos sócios. Adicionalmente, acordos de família podem ser criados para definir como as decisões serão tomadas, como os conflitos serão resolvidos e como os lucros serão distribuídos.</w:t>
      </w:r>
    </w:p>
    <w:p w14:paraId="50E52978" w14:textId="77777777" w:rsidR="00A26DA6" w:rsidRPr="00A26DA6" w:rsidRDefault="00A26DA6" w:rsidP="00A26DA6">
      <w:pPr>
        <w:pStyle w:val="PargrafodaLista"/>
        <w:tabs>
          <w:tab w:val="left" w:pos="3315"/>
        </w:tabs>
        <w:spacing w:line="360" w:lineRule="auto"/>
        <w:ind w:left="0" w:firstLine="851"/>
        <w:jc w:val="both"/>
        <w:rPr>
          <w:sz w:val="24"/>
        </w:rPr>
      </w:pPr>
      <w:r w:rsidRPr="00A26DA6">
        <w:rPr>
          <w:sz w:val="24"/>
        </w:rPr>
        <w:t>A holding familiar também oferece vantagens fiscais e tributárias significativas. A centralização dos ativos em uma pessoa jurídica permite um planejamento tributário mais eficiente, potencialmente reduzindo a carga fiscal sobre a transmissão dos bens e sobre os rendimentos. Por exemplo, a transferência de imóveis para a holding pode ser isenta do Imposto sobre Transmissão de Bens Imóveis (ITBI) em alguns casos, e a venda de participações societárias pode ter um tratamento tributário mais favorável.</w:t>
      </w:r>
    </w:p>
    <w:p w14:paraId="0274B498" w14:textId="77777777" w:rsidR="00A26DA6" w:rsidRPr="00A26DA6" w:rsidRDefault="00A26DA6" w:rsidP="00A26DA6">
      <w:pPr>
        <w:pStyle w:val="PargrafodaLista"/>
        <w:tabs>
          <w:tab w:val="left" w:pos="3315"/>
        </w:tabs>
        <w:spacing w:line="360" w:lineRule="auto"/>
        <w:ind w:left="0" w:firstLine="851"/>
        <w:jc w:val="both"/>
        <w:rPr>
          <w:sz w:val="24"/>
        </w:rPr>
      </w:pPr>
    </w:p>
    <w:p w14:paraId="1B7B9D8F" w14:textId="0400E0A4" w:rsidR="00A26DA6" w:rsidRPr="00A26DA6" w:rsidRDefault="00A26DA6" w:rsidP="00A26DA6">
      <w:pPr>
        <w:pStyle w:val="PargrafodaLista"/>
        <w:tabs>
          <w:tab w:val="left" w:pos="3315"/>
        </w:tabs>
        <w:spacing w:line="360" w:lineRule="auto"/>
        <w:ind w:left="0" w:firstLine="851"/>
        <w:jc w:val="both"/>
        <w:rPr>
          <w:sz w:val="24"/>
        </w:rPr>
      </w:pPr>
      <w:r w:rsidRPr="00A26DA6">
        <w:rPr>
          <w:sz w:val="24"/>
        </w:rPr>
        <w:t>No entanto, a constituição e manutenção de uma holding familiar apresentam desafios. Os custos operacionais e administrativos são significativos e precisam ser justificados pelos benefícios obtidos. A gestão da holding deve estar em conformidade com uma série de normas legais, o que exige acompanhamento constante de profissionais especializados. Além disso, pode haver resistência de alguns membros da família em ceder o controle direto sobre os ativos para a holding.</w:t>
      </w:r>
    </w:p>
    <w:p w14:paraId="4F2300AF" w14:textId="5CA744B6" w:rsidR="00A26DA6" w:rsidRDefault="00A26DA6" w:rsidP="003871A1">
      <w:pPr>
        <w:pStyle w:val="PargrafodaLista"/>
        <w:tabs>
          <w:tab w:val="left" w:pos="3315"/>
        </w:tabs>
        <w:spacing w:line="360" w:lineRule="auto"/>
        <w:ind w:left="0" w:firstLine="851"/>
        <w:jc w:val="both"/>
        <w:rPr>
          <w:sz w:val="24"/>
        </w:rPr>
      </w:pPr>
      <w:r w:rsidRPr="00A26DA6">
        <w:rPr>
          <w:sz w:val="24"/>
        </w:rPr>
        <w:t>Em resumo, a Holding Familiar é uma ferramenta poderosa no planejamento sucessório, oferecendo benefícios como proteção do patrimônio, facilidade na sucessão e vantagens fiscais. No entanto, é essencial um planejamento detalhado e a busca por assessoria especializada para garantir que a holding funcione de forma eficaz e em conformidade com os objetivos da família.</w:t>
      </w:r>
    </w:p>
    <w:p w14:paraId="1803D7B5" w14:textId="77777777" w:rsidR="003871A1" w:rsidRPr="003871A1" w:rsidRDefault="003871A1" w:rsidP="003871A1">
      <w:pPr>
        <w:pStyle w:val="PargrafodaLista"/>
        <w:tabs>
          <w:tab w:val="left" w:pos="3315"/>
        </w:tabs>
        <w:spacing w:line="360" w:lineRule="auto"/>
        <w:ind w:left="0" w:firstLine="851"/>
        <w:jc w:val="both"/>
        <w:rPr>
          <w:sz w:val="24"/>
        </w:rPr>
      </w:pPr>
    </w:p>
    <w:p w14:paraId="68D205AA" w14:textId="77777777" w:rsidR="00A26DA6" w:rsidRPr="00C75BDE" w:rsidRDefault="00A26DA6" w:rsidP="00A26DA6">
      <w:pPr>
        <w:pStyle w:val="PargrafodaLista"/>
        <w:tabs>
          <w:tab w:val="left" w:pos="3315"/>
        </w:tabs>
        <w:spacing w:line="360" w:lineRule="auto"/>
        <w:ind w:left="0" w:firstLine="709"/>
        <w:jc w:val="both"/>
        <w:rPr>
          <w:sz w:val="24"/>
        </w:rPr>
      </w:pPr>
    </w:p>
    <w:p w14:paraId="3D016895" w14:textId="77777777" w:rsidR="00205B10" w:rsidRDefault="00CA36C7" w:rsidP="00205B10">
      <w:pPr>
        <w:pStyle w:val="PargrafodaLista"/>
        <w:numPr>
          <w:ilvl w:val="1"/>
          <w:numId w:val="4"/>
        </w:numPr>
        <w:tabs>
          <w:tab w:val="left" w:pos="3315"/>
        </w:tabs>
        <w:spacing w:line="360" w:lineRule="auto"/>
        <w:jc w:val="both"/>
        <w:rPr>
          <w:sz w:val="24"/>
        </w:rPr>
      </w:pPr>
      <w:r>
        <w:rPr>
          <w:sz w:val="24"/>
        </w:rPr>
        <w:t xml:space="preserve"> IMPACTOS NO DIREITO DOS HERDEIROS</w:t>
      </w:r>
    </w:p>
    <w:p w14:paraId="6884DE53" w14:textId="77777777" w:rsidR="00A26DA6" w:rsidRDefault="00A26DA6" w:rsidP="00A26DA6">
      <w:pPr>
        <w:tabs>
          <w:tab w:val="left" w:pos="3315"/>
        </w:tabs>
        <w:spacing w:line="360" w:lineRule="auto"/>
        <w:jc w:val="both"/>
        <w:rPr>
          <w:sz w:val="24"/>
        </w:rPr>
      </w:pPr>
    </w:p>
    <w:p w14:paraId="055BFD08" w14:textId="1D854C0D" w:rsidR="00A26DA6" w:rsidRPr="00A26DA6" w:rsidRDefault="00A26DA6" w:rsidP="00A26DA6">
      <w:pPr>
        <w:tabs>
          <w:tab w:val="left" w:pos="3315"/>
        </w:tabs>
        <w:spacing w:line="360" w:lineRule="auto"/>
        <w:ind w:firstLine="709"/>
        <w:jc w:val="both"/>
        <w:rPr>
          <w:sz w:val="24"/>
        </w:rPr>
      </w:pPr>
      <w:r w:rsidRPr="00A26DA6">
        <w:rPr>
          <w:sz w:val="24"/>
        </w:rPr>
        <w:t>A criação de uma holding familiar tem um impacto significativo no direito dos herdeiros, influenciando tanto a proteção do patrimônio quanto a eficiência do processo sucessório. Uma das principais vantagens da holding é a centralização dos bens da família em uma pessoa jurídica, o que facilita a gestão e a preservação dos ativos. Isso se traduz em uma maior segurança jurídica e financeira para os herdeiros, pois os bens estão protegidos contra litígios, divórcios e credores.</w:t>
      </w:r>
    </w:p>
    <w:p w14:paraId="61A7D043" w14:textId="04BB38F9" w:rsidR="00A26DA6" w:rsidRPr="00A26DA6" w:rsidRDefault="00A26DA6" w:rsidP="00A26DA6">
      <w:pPr>
        <w:tabs>
          <w:tab w:val="left" w:pos="3315"/>
        </w:tabs>
        <w:spacing w:line="360" w:lineRule="auto"/>
        <w:ind w:firstLine="709"/>
        <w:jc w:val="both"/>
        <w:rPr>
          <w:sz w:val="24"/>
        </w:rPr>
      </w:pPr>
      <w:r w:rsidRPr="00A26DA6">
        <w:rPr>
          <w:sz w:val="24"/>
        </w:rPr>
        <w:t>A holding familiar também simplifica o processo de sucessão, evitando a necessidade de inventários judiciais demorados e custosos. Com a transferência dos bens para a holding, a distribuição das cotas ou ações entre os herdeiros pode ser feita de forma mais rápida e eficiente. Além disso, a estrutura da holding permite que as regras de sucessão sejam claramente definidas nos estatutos da empresa, garantindo que a vontade do testador seja respeitada e que os interesses de todos os herdeiros sejam considerados.</w:t>
      </w:r>
    </w:p>
    <w:p w14:paraId="1D578ECD" w14:textId="5521976E" w:rsidR="00A26DA6" w:rsidRPr="00A26DA6" w:rsidRDefault="00A26DA6" w:rsidP="00A26DA6">
      <w:pPr>
        <w:tabs>
          <w:tab w:val="left" w:pos="3315"/>
        </w:tabs>
        <w:spacing w:line="360" w:lineRule="auto"/>
        <w:ind w:firstLine="709"/>
        <w:jc w:val="both"/>
        <w:rPr>
          <w:sz w:val="24"/>
        </w:rPr>
      </w:pPr>
      <w:r w:rsidRPr="00A26DA6">
        <w:rPr>
          <w:sz w:val="24"/>
        </w:rPr>
        <w:t xml:space="preserve">Outra importante implicação da holding no direito dos herdeiros é a possibilidade de redução da carga tributária. A centralização dos ativos permite um planejamento tributário mais eficiente, o que pode resultar em uma menor incidência de impostos sobre a transmissão de bens e rendimentos. Isso é especialmente benéfico no contexto brasileiro, onde a carga tributária sobre heranças pode ser </w:t>
      </w:r>
      <w:r w:rsidRPr="00A26DA6">
        <w:rPr>
          <w:sz w:val="24"/>
        </w:rPr>
        <w:lastRenderedPageBreak/>
        <w:t>substancial.</w:t>
      </w:r>
    </w:p>
    <w:p w14:paraId="0FF6E4B4" w14:textId="2ABF2988" w:rsidR="00A26DA6" w:rsidRPr="00A26DA6" w:rsidRDefault="00A26DA6" w:rsidP="00A26DA6">
      <w:pPr>
        <w:tabs>
          <w:tab w:val="left" w:pos="3315"/>
        </w:tabs>
        <w:spacing w:line="360" w:lineRule="auto"/>
        <w:ind w:firstLine="709"/>
        <w:jc w:val="both"/>
        <w:rPr>
          <w:sz w:val="24"/>
        </w:rPr>
      </w:pPr>
      <w:r w:rsidRPr="00A26DA6">
        <w:rPr>
          <w:sz w:val="24"/>
        </w:rPr>
        <w:t>A</w:t>
      </w:r>
      <w:r>
        <w:rPr>
          <w:sz w:val="24"/>
        </w:rPr>
        <w:t>inda</w:t>
      </w:r>
      <w:r w:rsidRPr="00A26DA6">
        <w:rPr>
          <w:sz w:val="24"/>
        </w:rPr>
        <w:t>, a holding familiar pode incluir cláusulas de governança que estabelecem regras claras para a administração dos bens e a tomada de decisões, prevenindo conflitos entre os herdeiros. A definição dessas regras promove a harmonia familiar e assegura que os negócios e investimentos da família continuem sendo administrados de maneira profissional e eficiente.</w:t>
      </w:r>
    </w:p>
    <w:p w14:paraId="49EBC81E" w14:textId="4825C6A3" w:rsidR="00A26DA6" w:rsidRPr="00A26DA6" w:rsidRDefault="00A26DA6" w:rsidP="00A26DA6">
      <w:pPr>
        <w:tabs>
          <w:tab w:val="left" w:pos="3315"/>
        </w:tabs>
        <w:spacing w:line="360" w:lineRule="auto"/>
        <w:ind w:firstLine="709"/>
        <w:jc w:val="both"/>
        <w:rPr>
          <w:sz w:val="24"/>
        </w:rPr>
        <w:sectPr w:rsidR="00A26DA6" w:rsidRPr="00A26DA6" w:rsidSect="0062046A">
          <w:footnotePr>
            <w:numStart w:val="3"/>
          </w:footnotePr>
          <w:pgSz w:w="11910" w:h="16840"/>
          <w:pgMar w:top="1701" w:right="1134" w:bottom="1134" w:left="1701" w:header="720" w:footer="720" w:gutter="0"/>
          <w:cols w:space="720"/>
        </w:sectPr>
      </w:pPr>
      <w:r w:rsidRPr="00A26DA6">
        <w:rPr>
          <w:sz w:val="24"/>
        </w:rPr>
        <w:t xml:space="preserve">Em </w:t>
      </w:r>
      <w:r>
        <w:rPr>
          <w:sz w:val="24"/>
        </w:rPr>
        <w:t>síntese</w:t>
      </w:r>
      <w:r w:rsidRPr="00A26DA6">
        <w:rPr>
          <w:sz w:val="24"/>
        </w:rPr>
        <w:t>, a holding familiar oferece uma série de benefícios que impactam positivamente o direito dos herdeiros. Ela proporciona proteção do patrimônio, simplificação do processo sucessório, vantagens fiscais e uma administração mais organizada e eficiente dos bens familiares. No entanto, é essencial que a constituição e gestão da holding sejam realizadas com o apoio de profissionais especializados para garantir que todas as vantagens sejam plenamente aproveitadas e que os objetivos da família sejam alcançados de maneira eficaz.</w:t>
      </w:r>
    </w:p>
    <w:p w14:paraId="7568F725" w14:textId="7E7BE4B0" w:rsidR="000C3F09" w:rsidRDefault="00205B10">
      <w:pPr>
        <w:pStyle w:val="Ttulo1"/>
        <w:ind w:left="101"/>
      </w:pPr>
      <w:bookmarkStart w:id="14" w:name="_Toc162960605"/>
      <w:bookmarkStart w:id="15" w:name="_Toc162960992"/>
      <w:r>
        <w:lastRenderedPageBreak/>
        <w:t>6</w:t>
      </w:r>
      <w:r w:rsidR="00A63744">
        <w:t xml:space="preserve"> </w:t>
      </w:r>
      <w:r w:rsidR="00C24787">
        <w:t>CONSIDERAÇÕES</w:t>
      </w:r>
      <w:r w:rsidR="00C24787">
        <w:rPr>
          <w:spacing w:val="-1"/>
        </w:rPr>
        <w:t xml:space="preserve"> </w:t>
      </w:r>
      <w:r w:rsidR="00C24787">
        <w:t>FINAIS</w:t>
      </w:r>
      <w:bookmarkEnd w:id="14"/>
      <w:bookmarkEnd w:id="15"/>
    </w:p>
    <w:p w14:paraId="178BAC38" w14:textId="03240F68" w:rsidR="000C3F09" w:rsidRDefault="000C3F09" w:rsidP="006256E4"/>
    <w:p w14:paraId="196FC3E7" w14:textId="77777777" w:rsidR="006256E4" w:rsidRDefault="006256E4" w:rsidP="006256E4"/>
    <w:p w14:paraId="59D464DF" w14:textId="169ECFA2" w:rsidR="006256E4" w:rsidRPr="006256E4" w:rsidRDefault="006256E4" w:rsidP="006256E4">
      <w:pPr>
        <w:spacing w:line="360" w:lineRule="auto"/>
        <w:ind w:firstLine="851"/>
        <w:jc w:val="both"/>
        <w:rPr>
          <w:sz w:val="24"/>
          <w:szCs w:val="24"/>
        </w:rPr>
      </w:pPr>
      <w:r w:rsidRPr="006256E4">
        <w:rPr>
          <w:sz w:val="24"/>
          <w:szCs w:val="24"/>
        </w:rPr>
        <w:t>O direito do herdeiro frente às modalidades de testamento é um tema de grande relevância no âmbito do direito sucessório, envolvendo diferentes formas de disposição de bens pelo falecido e os direitos dos herdeiros nesse contexto. A sucessão hereditária, regida por leis e normas específicas, abrange diversas modalidades de testamento, cada uma com suas particularidades e requisitos legais.</w:t>
      </w:r>
    </w:p>
    <w:p w14:paraId="4CE99B00" w14:textId="3FEA3277" w:rsidR="006256E4" w:rsidRPr="006256E4" w:rsidRDefault="006256E4" w:rsidP="006256E4">
      <w:pPr>
        <w:spacing w:line="360" w:lineRule="auto"/>
        <w:ind w:firstLine="851"/>
        <w:jc w:val="both"/>
        <w:rPr>
          <w:sz w:val="24"/>
          <w:szCs w:val="24"/>
        </w:rPr>
      </w:pPr>
      <w:r w:rsidRPr="006256E4">
        <w:rPr>
          <w:sz w:val="24"/>
          <w:szCs w:val="24"/>
        </w:rPr>
        <w:t>No ordenamento jurídico brasileiro, as modalidades de testamento mais comuns são o testamento público, o testamento cerrado e o testamento particular. O testamento público é aquele lavrado por tabelião em seu livro de notas, na presença de duas testemunhas, e é considerado a forma mais segura e formal de testamento. Por sua vez, o testamento cerrado é elaborado pelo próprio testador, escrito de próprio punho ou por outra pessoa a seu rogo, e apresentado ao tabelião em um envelope lacrado, para posterior abertura após a morte do testador. Já o testamento particular é redigido pelo próprio testador ou por outra pessoa a seu rogo, e pode ser manuscrito ou digitado, devendo ser assinado na presença de pelo menos três testemunhas para sua validade.</w:t>
      </w:r>
    </w:p>
    <w:p w14:paraId="59CD3069" w14:textId="6FBB3475" w:rsidR="006256E4" w:rsidRPr="006256E4" w:rsidRDefault="006256E4" w:rsidP="006256E4">
      <w:pPr>
        <w:spacing w:line="360" w:lineRule="auto"/>
        <w:ind w:firstLine="851"/>
        <w:jc w:val="both"/>
        <w:rPr>
          <w:sz w:val="24"/>
          <w:szCs w:val="24"/>
        </w:rPr>
      </w:pPr>
      <w:r w:rsidRPr="006256E4">
        <w:rPr>
          <w:sz w:val="24"/>
          <w:szCs w:val="24"/>
        </w:rPr>
        <w:t>Diante das diferentes modalidades de testamento, é essencial considerar o direito do herdeiro e os impactos dessas escolhas na distribuição da herança. Os herdeiros têm o direito de contestar o testamento se considerarem que suas disposições são injustas ou contrárias à lei, especialmente no caso de testamentos cerrados e particulares, que podem apresentar maior margem para fraudes ou influências indevidas sobre o testador. Nesses casos, os tribunais devem analisar cuidadosamente as circunstâncias envolvidas e garantir que os interesses legítimos dos herdeiros sejam protegidos.</w:t>
      </w:r>
    </w:p>
    <w:p w14:paraId="02CFD41E" w14:textId="7BD85E8B" w:rsidR="006256E4" w:rsidRPr="006256E4" w:rsidRDefault="006256E4" w:rsidP="006256E4">
      <w:pPr>
        <w:spacing w:line="360" w:lineRule="auto"/>
        <w:ind w:firstLine="851"/>
        <w:jc w:val="both"/>
        <w:rPr>
          <w:sz w:val="24"/>
          <w:szCs w:val="24"/>
        </w:rPr>
      </w:pPr>
      <w:r w:rsidRPr="006256E4">
        <w:rPr>
          <w:sz w:val="24"/>
          <w:szCs w:val="24"/>
        </w:rPr>
        <w:t>Além das modalidades tradicionais de testamento, o ordenamento jurídico brasileiro também reconhece outras formas de disposição de última vontade, como o testamento vital e o testamento militar. O testamento vital permite que uma pessoa estabeleça suas vontades em relação aos cuidados médicos e tratamentos que deseja receber em caso de incapacidade, enquanto o testamento militar é utilizado por militares em situações de guerra ou combate, garantindo que suas últimas vontades sejam respeitadas em condições adversas.</w:t>
      </w:r>
    </w:p>
    <w:p w14:paraId="56DE34E2" w14:textId="7A09346C" w:rsidR="006256E4" w:rsidRPr="006256E4" w:rsidRDefault="006256E4" w:rsidP="006256E4">
      <w:pPr>
        <w:spacing w:line="360" w:lineRule="auto"/>
        <w:ind w:firstLine="851"/>
        <w:jc w:val="both"/>
        <w:rPr>
          <w:sz w:val="24"/>
          <w:szCs w:val="24"/>
        </w:rPr>
        <w:sectPr w:rsidR="006256E4" w:rsidRPr="006256E4" w:rsidSect="0062046A">
          <w:pgSz w:w="11910" w:h="16840"/>
          <w:pgMar w:top="1701" w:right="1134" w:bottom="1134" w:left="1701" w:header="720" w:footer="720" w:gutter="0"/>
          <w:cols w:space="720"/>
        </w:sectPr>
      </w:pPr>
      <w:r w:rsidRPr="006256E4">
        <w:rPr>
          <w:sz w:val="24"/>
          <w:szCs w:val="24"/>
        </w:rPr>
        <w:t xml:space="preserve">Em suma, as modalidades de testamento desempenham um papel fundamental no direito sucessório, influenciando diretamente o direito do herdeiro e a </w:t>
      </w:r>
      <w:r w:rsidRPr="006256E4">
        <w:rPr>
          <w:sz w:val="24"/>
          <w:szCs w:val="24"/>
        </w:rPr>
        <w:lastRenderedPageBreak/>
        <w:t>distribuição da herança. É essencial compreender as características e requisitos de cada modalidade de testamento, bem como os direitos dos herdeiros frente a essas disposições, a fim de garantir uma sucessão hereditária justa e equitativa, conforme estabelecido pela legislação brasileira.</w:t>
      </w:r>
    </w:p>
    <w:p w14:paraId="259FB86A" w14:textId="489DBDAD" w:rsidR="000C3F09" w:rsidRDefault="00205B10">
      <w:pPr>
        <w:spacing w:before="103"/>
        <w:ind w:left="101"/>
        <w:rPr>
          <w:rFonts w:ascii="Arial" w:hAnsi="Arial"/>
          <w:b/>
          <w:sz w:val="24"/>
        </w:rPr>
      </w:pPr>
      <w:r>
        <w:rPr>
          <w:rFonts w:ascii="Arial" w:hAnsi="Arial"/>
          <w:b/>
          <w:sz w:val="24"/>
        </w:rPr>
        <w:lastRenderedPageBreak/>
        <w:t xml:space="preserve">7 </w:t>
      </w:r>
      <w:r w:rsidR="00C24787">
        <w:rPr>
          <w:rFonts w:ascii="Arial" w:hAnsi="Arial"/>
          <w:b/>
          <w:sz w:val="24"/>
        </w:rPr>
        <w:t>REFERÊNCIAS</w:t>
      </w:r>
    </w:p>
    <w:p w14:paraId="7B728D13" w14:textId="77777777" w:rsidR="000C3F09" w:rsidRDefault="000C3F09">
      <w:pPr>
        <w:pStyle w:val="Corpodetexto"/>
        <w:rPr>
          <w:rFonts w:ascii="Arial"/>
          <w:b/>
          <w:sz w:val="26"/>
        </w:rPr>
      </w:pPr>
    </w:p>
    <w:p w14:paraId="749B188C" w14:textId="77777777" w:rsidR="000C3F09" w:rsidRDefault="000C3F09">
      <w:pPr>
        <w:pStyle w:val="Corpodetexto"/>
        <w:rPr>
          <w:rFonts w:ascii="Arial"/>
          <w:b/>
          <w:sz w:val="26"/>
        </w:rPr>
      </w:pPr>
    </w:p>
    <w:p w14:paraId="0D994641" w14:textId="4A758926" w:rsidR="00873182" w:rsidRDefault="00873182" w:rsidP="00575E1E">
      <w:pPr>
        <w:pStyle w:val="Corpodetexto"/>
        <w:spacing w:before="230"/>
        <w:ind w:left="101" w:right="109"/>
      </w:pPr>
      <w:r w:rsidRPr="00873182">
        <w:t>BRASIL. Lei n. 10.406, 10 de janeiro de 2002. Código Civil.</w:t>
      </w:r>
    </w:p>
    <w:p w14:paraId="64309E71" w14:textId="1FAE7187" w:rsidR="003871A1" w:rsidRDefault="00C24787" w:rsidP="00D00BEE">
      <w:pPr>
        <w:pStyle w:val="Corpodetexto"/>
        <w:spacing w:before="230"/>
        <w:ind w:left="101" w:right="109"/>
      </w:pPr>
      <w:r>
        <w:t>BRASIL.</w:t>
      </w:r>
      <w:r>
        <w:rPr>
          <w:spacing w:val="-5"/>
        </w:rPr>
        <w:t xml:space="preserve"> </w:t>
      </w:r>
      <w:r>
        <w:t>Lei</w:t>
      </w:r>
      <w:r>
        <w:rPr>
          <w:spacing w:val="-4"/>
        </w:rPr>
        <w:t xml:space="preserve"> </w:t>
      </w:r>
      <w:r>
        <w:t>nº</w:t>
      </w:r>
      <w:r>
        <w:rPr>
          <w:spacing w:val="-2"/>
        </w:rPr>
        <w:t xml:space="preserve"> </w:t>
      </w:r>
      <w:r>
        <w:t>10.406,</w:t>
      </w:r>
      <w:r>
        <w:rPr>
          <w:spacing w:val="-5"/>
        </w:rPr>
        <w:t xml:space="preserve"> </w:t>
      </w:r>
      <w:r>
        <w:t>de</w:t>
      </w:r>
      <w:r>
        <w:rPr>
          <w:spacing w:val="-1"/>
        </w:rPr>
        <w:t xml:space="preserve"> </w:t>
      </w:r>
      <w:r>
        <w:t>10</w:t>
      </w:r>
      <w:r>
        <w:rPr>
          <w:spacing w:val="-3"/>
        </w:rPr>
        <w:t xml:space="preserve"> </w:t>
      </w:r>
      <w:r>
        <w:t>de janeiro</w:t>
      </w:r>
      <w:r>
        <w:rPr>
          <w:spacing w:val="-3"/>
        </w:rPr>
        <w:t xml:space="preserve"> </w:t>
      </w:r>
      <w:r>
        <w:t>de</w:t>
      </w:r>
      <w:r>
        <w:rPr>
          <w:spacing w:val="-3"/>
        </w:rPr>
        <w:t xml:space="preserve"> </w:t>
      </w:r>
      <w:r>
        <w:t>2002.</w:t>
      </w:r>
      <w:r>
        <w:rPr>
          <w:spacing w:val="-2"/>
        </w:rPr>
        <w:t xml:space="preserve"> </w:t>
      </w:r>
      <w:r>
        <w:t>Institui</w:t>
      </w:r>
      <w:r>
        <w:rPr>
          <w:spacing w:val="-6"/>
        </w:rPr>
        <w:t xml:space="preserve"> </w:t>
      </w:r>
      <w:r>
        <w:t>o</w:t>
      </w:r>
      <w:r>
        <w:rPr>
          <w:spacing w:val="-3"/>
        </w:rPr>
        <w:t xml:space="preserve"> </w:t>
      </w:r>
      <w:r>
        <w:t>Código Civil.</w:t>
      </w:r>
      <w:r>
        <w:rPr>
          <w:spacing w:val="-3"/>
        </w:rPr>
        <w:t xml:space="preserve"> </w:t>
      </w:r>
      <w:r w:rsidR="00575E1E">
        <w:rPr>
          <w:rFonts w:ascii="Arial" w:hAnsi="Arial"/>
          <w:b/>
        </w:rPr>
        <w:t>Diário Oficial da União</w:t>
      </w:r>
      <w:r>
        <w:rPr>
          <w:rFonts w:ascii="Arial" w:hAnsi="Arial"/>
          <w:b/>
        </w:rPr>
        <w:t>.</w:t>
      </w:r>
      <w:r w:rsidR="00575E1E">
        <w:rPr>
          <w:rFonts w:ascii="Arial" w:hAnsi="Arial"/>
          <w:b/>
          <w:spacing w:val="-3"/>
        </w:rPr>
        <w:t xml:space="preserve"> </w:t>
      </w:r>
      <w:r>
        <w:rPr>
          <w:rFonts w:ascii="Arial" w:hAnsi="Arial"/>
          <w:b/>
        </w:rPr>
        <w:t>11</w:t>
      </w:r>
      <w:r w:rsidR="00EC68AA">
        <w:rPr>
          <w:rFonts w:ascii="Arial" w:hAnsi="Arial"/>
          <w:b/>
        </w:rPr>
        <w:t xml:space="preserve"> </w:t>
      </w:r>
      <w:r>
        <w:rPr>
          <w:rFonts w:ascii="Arial" w:hAnsi="Arial"/>
          <w:b/>
          <w:spacing w:val="-65"/>
        </w:rPr>
        <w:t xml:space="preserve"> </w:t>
      </w:r>
      <w:r>
        <w:rPr>
          <w:rFonts w:ascii="Arial" w:hAnsi="Arial"/>
          <w:b/>
        </w:rPr>
        <w:t>jan. 2002</w:t>
      </w:r>
      <w:r>
        <w:t>.</w:t>
      </w:r>
      <w:r w:rsidR="00575E1E">
        <w:t xml:space="preserve"> </w:t>
      </w:r>
      <w:r>
        <w:t xml:space="preserve">Disponível em: </w:t>
      </w:r>
      <w:r>
        <w:rPr>
          <w:color w:val="0000FF"/>
          <w:u w:val="single" w:color="0000FF"/>
        </w:rPr>
        <w:t>https://</w:t>
      </w:r>
      <w:hyperlink r:id="rId12">
        <w:r>
          <w:rPr>
            <w:color w:val="0000FF"/>
            <w:u w:val="single" w:color="0000FF"/>
          </w:rPr>
          <w:t>www.jusbrasil.com.br/legislacao/91577/codigo-civil-</w:t>
        </w:r>
      </w:hyperlink>
      <w:r>
        <w:rPr>
          <w:color w:val="0000FF"/>
          <w:spacing w:val="1"/>
        </w:rPr>
        <w:t xml:space="preserve"> </w:t>
      </w:r>
      <w:r>
        <w:rPr>
          <w:color w:val="0000FF"/>
          <w:u w:val="single" w:color="0000FF"/>
        </w:rPr>
        <w:t>lei-10406-02#art-1860</w:t>
      </w:r>
      <w:r>
        <w:t>.</w:t>
      </w:r>
      <w:r>
        <w:rPr>
          <w:spacing w:val="-2"/>
        </w:rPr>
        <w:t xml:space="preserve"> </w:t>
      </w:r>
      <w:r>
        <w:t>Acesso</w:t>
      </w:r>
      <w:r>
        <w:rPr>
          <w:spacing w:val="-2"/>
        </w:rPr>
        <w:t xml:space="preserve"> </w:t>
      </w:r>
      <w:r>
        <w:t>em: 06 nov. 2023.</w:t>
      </w:r>
    </w:p>
    <w:p w14:paraId="0245FD52" w14:textId="2D17E508" w:rsidR="003871A1" w:rsidRDefault="003871A1" w:rsidP="00D00BEE">
      <w:pPr>
        <w:pStyle w:val="Corpodetexto"/>
        <w:spacing w:before="230"/>
        <w:ind w:left="101" w:right="109"/>
      </w:pPr>
      <w:r w:rsidRPr="003871A1">
        <w:t>CARVALHO, André Luiz. Holding familiar: aspectos jurídicos e fiscais. Revista de Direito Empresarial, São Paulo, v. 18, n. 2, p. 112-125, 2022.</w:t>
      </w:r>
    </w:p>
    <w:p w14:paraId="534BBDF0" w14:textId="1C692C36" w:rsidR="003871A1" w:rsidRDefault="003871A1" w:rsidP="003871A1">
      <w:pPr>
        <w:pStyle w:val="Corpodetexto"/>
        <w:tabs>
          <w:tab w:val="left" w:pos="2100"/>
        </w:tabs>
        <w:spacing w:before="230"/>
        <w:ind w:left="101" w:right="109"/>
      </w:pPr>
      <w:r>
        <w:t>COELHO</w:t>
      </w:r>
      <w:r w:rsidRPr="003871A1">
        <w:t xml:space="preserve">, Fábio Ulhoa. </w:t>
      </w:r>
      <w:r w:rsidRPr="00FE535E">
        <w:rPr>
          <w:b/>
          <w:bCs/>
        </w:rPr>
        <w:t xml:space="preserve">Curso de Direito Comercial: </w:t>
      </w:r>
      <w:r w:rsidRPr="00FE535E">
        <w:t>Empresa e</w:t>
      </w:r>
      <w:r w:rsidR="00FE535E">
        <w:t xml:space="preserve"> </w:t>
      </w:r>
      <w:r w:rsidRPr="00FE535E">
        <w:t>Estabelecimento.</w:t>
      </w:r>
      <w:r w:rsidRPr="003871A1">
        <w:t xml:space="preserve"> São Paulo: Saraiva, 2021.</w:t>
      </w:r>
    </w:p>
    <w:p w14:paraId="57FDDCC5" w14:textId="383B3ACE" w:rsidR="00D00BEE" w:rsidRDefault="00D00BEE" w:rsidP="00D00BEE">
      <w:pPr>
        <w:pStyle w:val="Corpodetexto"/>
        <w:spacing w:before="230"/>
        <w:ind w:left="101" w:right="109"/>
      </w:pPr>
      <w:r w:rsidRPr="00873182">
        <w:t xml:space="preserve">DINIZ, Maria Helena. </w:t>
      </w:r>
      <w:r w:rsidRPr="00D00BEE">
        <w:rPr>
          <w:b/>
          <w:bCs/>
        </w:rPr>
        <w:t>Curso de direito civil brasileiro:</w:t>
      </w:r>
      <w:r w:rsidRPr="00873182">
        <w:t xml:space="preserve"> direito das sucessões. v. 6. 22. Ed. São Paulo: Saraiva, 200</w:t>
      </w:r>
      <w:r>
        <w:t>7</w:t>
      </w:r>
      <w:r w:rsidRPr="00873182">
        <w:t>.</w:t>
      </w:r>
    </w:p>
    <w:p w14:paraId="4BDBECF2" w14:textId="3E67C187" w:rsidR="00D00BEE" w:rsidRDefault="00D00BEE" w:rsidP="00575E1E">
      <w:pPr>
        <w:pStyle w:val="Corpodetexto"/>
        <w:spacing w:before="230"/>
        <w:ind w:left="101" w:right="109"/>
      </w:pPr>
      <w:r>
        <w:t xml:space="preserve">GONÇALVES, Carlos Roberto. </w:t>
      </w:r>
      <w:r w:rsidRPr="00D00BEE">
        <w:rPr>
          <w:b/>
          <w:bCs/>
        </w:rPr>
        <w:t>Direito Civil Brasileiro:</w:t>
      </w:r>
      <w:r>
        <w:t xml:space="preserve"> direito das sucessões. São Paulo: Saraiva, 2021, v. VII, </w:t>
      </w:r>
      <w:r w:rsidR="00753B9D">
        <w:t xml:space="preserve">p. </w:t>
      </w:r>
      <w:r>
        <w:t>325.</w:t>
      </w:r>
    </w:p>
    <w:p w14:paraId="46914047" w14:textId="20BEE4E1" w:rsidR="00FD7050" w:rsidRDefault="00EC1F5D" w:rsidP="00575E1E">
      <w:pPr>
        <w:pStyle w:val="Corpodetexto"/>
        <w:spacing w:before="230"/>
        <w:ind w:left="101" w:right="109"/>
      </w:pPr>
      <w:r>
        <w:t>OLIVEIRA</w:t>
      </w:r>
      <w:r w:rsidRPr="00EC1F5D">
        <w:t xml:space="preserve">, </w:t>
      </w:r>
      <w:r>
        <w:t>E.B</w:t>
      </w:r>
      <w:r w:rsidRPr="00EC1F5D">
        <w:t xml:space="preserve">. </w:t>
      </w:r>
      <w:r w:rsidRPr="00D00BEE">
        <w:rPr>
          <w:b/>
          <w:bCs/>
        </w:rPr>
        <w:t>Indignidade e deserdação:</w:t>
      </w:r>
      <w:r>
        <w:t xml:space="preserve"> perfil dogmático e aspectos atuais relevantes</w:t>
      </w:r>
      <w:r w:rsidRPr="00EC1F5D">
        <w:t xml:space="preserve">. In: GUERRA, A. D. M. (Org.). Estudos em homenagem a Clóvis Beviláqua por ocasião do centenário do Direito Civil codificado no Brasil. v. 1. São Paulo: Escola paulista de magistratura, 2018. p. </w:t>
      </w:r>
      <w:r>
        <w:t>1037-1053</w:t>
      </w:r>
      <w:r w:rsidRPr="00EC1F5D">
        <w:t>.</w:t>
      </w:r>
    </w:p>
    <w:p w14:paraId="565F4894" w14:textId="0CEDFC5B" w:rsidR="00D00BEE" w:rsidRDefault="00D00BEE" w:rsidP="00575E1E">
      <w:pPr>
        <w:pStyle w:val="Corpodetexto"/>
        <w:spacing w:before="230"/>
        <w:ind w:left="101" w:right="109"/>
      </w:pPr>
      <w:r>
        <w:t xml:space="preserve">OLIVEIRA, F. </w:t>
      </w:r>
      <w:r w:rsidRPr="00FE535E">
        <w:t>O que Chico Anysio deixou em testamento?</w:t>
      </w:r>
      <w:r>
        <w:t xml:space="preserve"> Metrópoles, 2023. Disponível em: </w:t>
      </w:r>
      <w:hyperlink r:id="rId13" w:history="1">
        <w:r w:rsidRPr="008F11BD">
          <w:rPr>
            <w:rStyle w:val="Hyperlink"/>
          </w:rPr>
          <w:t>https://www.metropoles.com/colunas/fabia-oliveira/o-que-chico-anysio-deixou-em-testamento</w:t>
        </w:r>
      </w:hyperlink>
      <w:r>
        <w:t>. Acesso em: 03 abr. 2024.</w:t>
      </w:r>
    </w:p>
    <w:p w14:paraId="20F6F977" w14:textId="7ADD87C4" w:rsidR="003871A1" w:rsidRDefault="003871A1" w:rsidP="003871A1">
      <w:pPr>
        <w:pStyle w:val="Corpodetexto"/>
        <w:spacing w:before="230"/>
        <w:ind w:left="101" w:right="109"/>
      </w:pPr>
    </w:p>
    <w:sectPr w:rsidR="003871A1" w:rsidSect="0062046A">
      <w:pgSz w:w="11910" w:h="16840"/>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F6957" w14:textId="77777777" w:rsidR="00933196" w:rsidRDefault="00933196" w:rsidP="0025334B">
      <w:r>
        <w:separator/>
      </w:r>
    </w:p>
  </w:endnote>
  <w:endnote w:type="continuationSeparator" w:id="0">
    <w:p w14:paraId="30CE89A8" w14:textId="77777777" w:rsidR="00933196" w:rsidRDefault="00933196" w:rsidP="00253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2834B" w14:textId="77777777" w:rsidR="00933196" w:rsidRDefault="00933196" w:rsidP="0025334B">
      <w:r>
        <w:separator/>
      </w:r>
    </w:p>
  </w:footnote>
  <w:footnote w:type="continuationSeparator" w:id="0">
    <w:p w14:paraId="33DE36C5" w14:textId="77777777" w:rsidR="00933196" w:rsidRDefault="00933196" w:rsidP="0025334B">
      <w:r>
        <w:continuationSeparator/>
      </w:r>
    </w:p>
  </w:footnote>
  <w:footnote w:id="1">
    <w:p w14:paraId="6C3A1636" w14:textId="77777777" w:rsidR="00FD302C" w:rsidRDefault="00FD302C" w:rsidP="00FD302C">
      <w:pPr>
        <w:pStyle w:val="Textodenotaderodap"/>
      </w:pPr>
      <w:r>
        <w:rPr>
          <w:rStyle w:val="Refdenotaderodap"/>
        </w:rPr>
        <w:t>2</w:t>
      </w:r>
      <w:r>
        <w:t xml:space="preserve"> Art. 1.860. Além dos incapazes, não podem testar os que, no ato de fazê-lo, não tiverem pleno discernimento.</w:t>
      </w:r>
    </w:p>
    <w:p w14:paraId="7CC0570B" w14:textId="0B7305CA" w:rsidR="00FD302C" w:rsidRPr="00FD302C" w:rsidRDefault="00FD302C" w:rsidP="00FD302C">
      <w:pPr>
        <w:pStyle w:val="Textodenotaderodap"/>
        <w:rPr>
          <w:lang w:val="pt-BR"/>
        </w:rPr>
      </w:pPr>
      <w:r>
        <w:t>Parágrafo único. Podem testar os maiores de dezesseis anos.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5436789"/>
      <w:docPartObj>
        <w:docPartGallery w:val="Page Numbers (Top of Page)"/>
        <w:docPartUnique/>
      </w:docPartObj>
    </w:sdtPr>
    <w:sdtContent>
      <w:p w14:paraId="6F9DD46C" w14:textId="482964BC" w:rsidR="00496783" w:rsidRDefault="00000000" w:rsidP="00496783">
        <w:pPr>
          <w:pStyle w:val="Cabealho"/>
          <w:jc w:val="right"/>
        </w:pPr>
      </w:p>
    </w:sdtContent>
  </w:sdt>
  <w:p w14:paraId="3F5EBBD1" w14:textId="77777777" w:rsidR="00EE212F" w:rsidRDefault="00EE21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8E46C" w14:textId="39BBAFF3" w:rsidR="00FD7050" w:rsidRDefault="00FD7050">
    <w:pPr>
      <w:pStyle w:val="Cabealho"/>
      <w:jc w:val="right"/>
    </w:pPr>
  </w:p>
  <w:p w14:paraId="52BA92C5" w14:textId="77777777" w:rsidR="00496783" w:rsidRDefault="0049678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4376479"/>
      <w:docPartObj>
        <w:docPartGallery w:val="Page Numbers (Top of Page)"/>
        <w:docPartUnique/>
      </w:docPartObj>
    </w:sdtPr>
    <w:sdtContent>
      <w:p w14:paraId="1A7ECFB3" w14:textId="77777777" w:rsidR="00FD7050" w:rsidRPr="00FD7050" w:rsidRDefault="00FD7050">
        <w:pPr>
          <w:pStyle w:val="Cabealho"/>
          <w:jc w:val="right"/>
        </w:pPr>
        <w:r w:rsidRPr="00FD7050">
          <w:fldChar w:fldCharType="begin"/>
        </w:r>
        <w:r w:rsidRPr="00FD7050">
          <w:instrText>PAGE   \* MERGEFORMAT</w:instrText>
        </w:r>
        <w:r w:rsidRPr="00FD7050">
          <w:fldChar w:fldCharType="separate"/>
        </w:r>
        <w:r w:rsidRPr="00FD7050">
          <w:rPr>
            <w:lang w:val="pt-BR"/>
          </w:rPr>
          <w:t>2</w:t>
        </w:r>
        <w:r w:rsidRPr="00FD7050">
          <w:fldChar w:fldCharType="end"/>
        </w:r>
      </w:p>
    </w:sdtContent>
  </w:sdt>
  <w:p w14:paraId="0DF2C113" w14:textId="77777777" w:rsidR="00FD7050" w:rsidRDefault="00FD705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06CC"/>
    <w:multiLevelType w:val="hybridMultilevel"/>
    <w:tmpl w:val="BAE68CBC"/>
    <w:lvl w:ilvl="0" w:tplc="860AD376">
      <w:start w:val="1"/>
      <w:numFmt w:val="decimal"/>
      <w:pStyle w:val="Sumrio1"/>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230858"/>
    <w:multiLevelType w:val="hybridMultilevel"/>
    <w:tmpl w:val="1172B890"/>
    <w:lvl w:ilvl="0" w:tplc="208E4512">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1941E80"/>
    <w:multiLevelType w:val="multilevel"/>
    <w:tmpl w:val="CF3A8952"/>
    <w:lvl w:ilvl="0">
      <w:start w:val="2"/>
      <w:numFmt w:val="decimal"/>
      <w:lvlText w:val="%1"/>
      <w:lvlJc w:val="left"/>
      <w:pPr>
        <w:ind w:left="460" w:hanging="360"/>
      </w:pPr>
      <w:rPr>
        <w:rFonts w:hint="default"/>
      </w:rPr>
    </w:lvl>
    <w:lvl w:ilvl="1">
      <w:start w:val="1"/>
      <w:numFmt w:val="decimal"/>
      <w:isLgl/>
      <w:lvlText w:val="%1.%2"/>
      <w:lvlJc w:val="left"/>
      <w:pPr>
        <w:ind w:left="460" w:hanging="36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1180" w:hanging="108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3" w15:restartNumberingAfterBreak="0">
    <w:nsid w:val="43DC0917"/>
    <w:multiLevelType w:val="multilevel"/>
    <w:tmpl w:val="515CC9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D074CEB"/>
    <w:multiLevelType w:val="hybridMultilevel"/>
    <w:tmpl w:val="03D45C0A"/>
    <w:lvl w:ilvl="0" w:tplc="32068760">
      <w:start w:val="1"/>
      <w:numFmt w:val="decimal"/>
      <w:lvlText w:val="%1."/>
      <w:lvlJc w:val="left"/>
      <w:pPr>
        <w:ind w:left="720" w:hanging="360"/>
      </w:pPr>
      <w:rPr>
        <w:rFonts w:ascii="Arial MT" w:hAnsi="Arial MT" w:cs="Arial MT"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5C240E9"/>
    <w:multiLevelType w:val="hybridMultilevel"/>
    <w:tmpl w:val="0060C682"/>
    <w:lvl w:ilvl="0" w:tplc="58A2A91C">
      <w:start w:val="1"/>
      <w:numFmt w:val="decimal"/>
      <w:lvlText w:val="%1."/>
      <w:lvlJc w:val="left"/>
      <w:pPr>
        <w:ind w:left="1080" w:hanging="360"/>
      </w:pPr>
      <w:rPr>
        <w:rFonts w:ascii="Arial MT" w:hAnsi="Arial MT" w:cs="Arial MT"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57FC2C83"/>
    <w:multiLevelType w:val="hybridMultilevel"/>
    <w:tmpl w:val="5020465C"/>
    <w:lvl w:ilvl="0" w:tplc="9DC64284">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96502FB"/>
    <w:multiLevelType w:val="multilevel"/>
    <w:tmpl w:val="CF3A8952"/>
    <w:lvl w:ilvl="0">
      <w:start w:val="2"/>
      <w:numFmt w:val="decimal"/>
      <w:lvlText w:val="%1"/>
      <w:lvlJc w:val="left"/>
      <w:pPr>
        <w:ind w:left="460" w:hanging="360"/>
      </w:pPr>
      <w:rPr>
        <w:rFonts w:hint="default"/>
      </w:rPr>
    </w:lvl>
    <w:lvl w:ilvl="1">
      <w:start w:val="1"/>
      <w:numFmt w:val="decimal"/>
      <w:isLgl/>
      <w:lvlText w:val="%1.%2"/>
      <w:lvlJc w:val="left"/>
      <w:pPr>
        <w:ind w:left="460" w:hanging="36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1180" w:hanging="108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8" w15:restartNumberingAfterBreak="0">
    <w:nsid w:val="6F8F2003"/>
    <w:multiLevelType w:val="hybridMultilevel"/>
    <w:tmpl w:val="931C10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E7760E4"/>
    <w:multiLevelType w:val="multilevel"/>
    <w:tmpl w:val="0C64C816"/>
    <w:lvl w:ilvl="0">
      <w:start w:val="1"/>
      <w:numFmt w:val="decimal"/>
      <w:lvlText w:val="%1"/>
      <w:lvlJc w:val="left"/>
      <w:pPr>
        <w:ind w:left="301" w:hanging="201"/>
      </w:pPr>
      <w:rPr>
        <w:rFonts w:ascii="Arial" w:eastAsia="Arial" w:hAnsi="Arial" w:cs="Arial" w:hint="default"/>
        <w:b/>
        <w:bCs/>
        <w:w w:val="100"/>
        <w:sz w:val="24"/>
        <w:szCs w:val="24"/>
        <w:lang w:val="pt-PT" w:eastAsia="en-US" w:bidi="ar-SA"/>
      </w:rPr>
    </w:lvl>
    <w:lvl w:ilvl="1">
      <w:start w:val="1"/>
      <w:numFmt w:val="decimal"/>
      <w:lvlText w:val="%1.%2"/>
      <w:lvlJc w:val="left"/>
      <w:pPr>
        <w:ind w:left="501" w:hanging="401"/>
      </w:pPr>
      <w:rPr>
        <w:rFonts w:ascii="Arial MT" w:eastAsia="Arial MT" w:hAnsi="Arial MT" w:cs="Arial MT" w:hint="default"/>
        <w:w w:val="100"/>
        <w:sz w:val="24"/>
        <w:szCs w:val="24"/>
        <w:lang w:val="pt-PT" w:eastAsia="en-US" w:bidi="ar-SA"/>
      </w:rPr>
    </w:lvl>
    <w:lvl w:ilvl="2">
      <w:numFmt w:val="bullet"/>
      <w:lvlText w:val="•"/>
      <w:lvlJc w:val="left"/>
      <w:pPr>
        <w:ind w:left="1476" w:hanging="401"/>
      </w:pPr>
      <w:rPr>
        <w:rFonts w:hint="default"/>
        <w:lang w:val="pt-PT" w:eastAsia="en-US" w:bidi="ar-SA"/>
      </w:rPr>
    </w:lvl>
    <w:lvl w:ilvl="3">
      <w:numFmt w:val="bullet"/>
      <w:lvlText w:val="•"/>
      <w:lvlJc w:val="left"/>
      <w:pPr>
        <w:ind w:left="2452" w:hanging="401"/>
      </w:pPr>
      <w:rPr>
        <w:rFonts w:hint="default"/>
        <w:lang w:val="pt-PT" w:eastAsia="en-US" w:bidi="ar-SA"/>
      </w:rPr>
    </w:lvl>
    <w:lvl w:ilvl="4">
      <w:numFmt w:val="bullet"/>
      <w:lvlText w:val="•"/>
      <w:lvlJc w:val="left"/>
      <w:pPr>
        <w:ind w:left="3428" w:hanging="401"/>
      </w:pPr>
      <w:rPr>
        <w:rFonts w:hint="default"/>
        <w:lang w:val="pt-PT" w:eastAsia="en-US" w:bidi="ar-SA"/>
      </w:rPr>
    </w:lvl>
    <w:lvl w:ilvl="5">
      <w:numFmt w:val="bullet"/>
      <w:lvlText w:val="•"/>
      <w:lvlJc w:val="left"/>
      <w:pPr>
        <w:ind w:left="4405" w:hanging="401"/>
      </w:pPr>
      <w:rPr>
        <w:rFonts w:hint="default"/>
        <w:lang w:val="pt-PT" w:eastAsia="en-US" w:bidi="ar-SA"/>
      </w:rPr>
    </w:lvl>
    <w:lvl w:ilvl="6">
      <w:numFmt w:val="bullet"/>
      <w:lvlText w:val="•"/>
      <w:lvlJc w:val="left"/>
      <w:pPr>
        <w:ind w:left="5381" w:hanging="401"/>
      </w:pPr>
      <w:rPr>
        <w:rFonts w:hint="default"/>
        <w:lang w:val="pt-PT" w:eastAsia="en-US" w:bidi="ar-SA"/>
      </w:rPr>
    </w:lvl>
    <w:lvl w:ilvl="7">
      <w:numFmt w:val="bullet"/>
      <w:lvlText w:val="•"/>
      <w:lvlJc w:val="left"/>
      <w:pPr>
        <w:ind w:left="6357" w:hanging="401"/>
      </w:pPr>
      <w:rPr>
        <w:rFonts w:hint="default"/>
        <w:lang w:val="pt-PT" w:eastAsia="en-US" w:bidi="ar-SA"/>
      </w:rPr>
    </w:lvl>
    <w:lvl w:ilvl="8">
      <w:numFmt w:val="bullet"/>
      <w:lvlText w:val="•"/>
      <w:lvlJc w:val="left"/>
      <w:pPr>
        <w:ind w:left="7333" w:hanging="401"/>
      </w:pPr>
      <w:rPr>
        <w:rFonts w:hint="default"/>
        <w:lang w:val="pt-PT" w:eastAsia="en-US" w:bidi="ar-SA"/>
      </w:rPr>
    </w:lvl>
  </w:abstractNum>
  <w:num w:numId="1" w16cid:durableId="509368151">
    <w:abstractNumId w:val="9"/>
  </w:num>
  <w:num w:numId="2" w16cid:durableId="701520356">
    <w:abstractNumId w:val="0"/>
  </w:num>
  <w:num w:numId="3" w16cid:durableId="457068873">
    <w:abstractNumId w:val="8"/>
  </w:num>
  <w:num w:numId="4" w16cid:durableId="938871435">
    <w:abstractNumId w:val="7"/>
  </w:num>
  <w:num w:numId="5" w16cid:durableId="64837605">
    <w:abstractNumId w:val="0"/>
    <w:lvlOverride w:ilvl="0">
      <w:startOverride w:val="21"/>
    </w:lvlOverride>
  </w:num>
  <w:num w:numId="6" w16cid:durableId="1587961028">
    <w:abstractNumId w:val="2"/>
  </w:num>
  <w:num w:numId="7" w16cid:durableId="925309566">
    <w:abstractNumId w:val="3"/>
  </w:num>
  <w:num w:numId="8" w16cid:durableId="1402482557">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9" w16cid:durableId="1433431907">
    <w:abstractNumId w:val="5"/>
  </w:num>
  <w:num w:numId="10" w16cid:durableId="1337071631">
    <w:abstractNumId w:val="4"/>
  </w:num>
  <w:num w:numId="11" w16cid:durableId="1552575246">
    <w:abstractNumId w:val="1"/>
  </w:num>
  <w:num w:numId="12" w16cid:durableId="19390948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F09"/>
    <w:rsid w:val="000070E1"/>
    <w:rsid w:val="000A6531"/>
    <w:rsid w:val="000C3F09"/>
    <w:rsid w:val="000E65A7"/>
    <w:rsid w:val="001507F3"/>
    <w:rsid w:val="00171577"/>
    <w:rsid w:val="00175BF0"/>
    <w:rsid w:val="00190334"/>
    <w:rsid w:val="001A1890"/>
    <w:rsid w:val="00205B10"/>
    <w:rsid w:val="0025334B"/>
    <w:rsid w:val="00262D18"/>
    <w:rsid w:val="00282808"/>
    <w:rsid w:val="003052AD"/>
    <w:rsid w:val="003173A1"/>
    <w:rsid w:val="003671B8"/>
    <w:rsid w:val="00383312"/>
    <w:rsid w:val="003871A1"/>
    <w:rsid w:val="003C0FE2"/>
    <w:rsid w:val="003E7526"/>
    <w:rsid w:val="00465E50"/>
    <w:rsid w:val="00474184"/>
    <w:rsid w:val="00481AB8"/>
    <w:rsid w:val="00496783"/>
    <w:rsid w:val="004A7B3F"/>
    <w:rsid w:val="004D6055"/>
    <w:rsid w:val="00500E7D"/>
    <w:rsid w:val="005413EB"/>
    <w:rsid w:val="00553DC9"/>
    <w:rsid w:val="00575E1E"/>
    <w:rsid w:val="005C4084"/>
    <w:rsid w:val="005C5965"/>
    <w:rsid w:val="006144E4"/>
    <w:rsid w:val="0062046A"/>
    <w:rsid w:val="006256E4"/>
    <w:rsid w:val="006378E8"/>
    <w:rsid w:val="0067338C"/>
    <w:rsid w:val="00693618"/>
    <w:rsid w:val="00696A0C"/>
    <w:rsid w:val="006F561A"/>
    <w:rsid w:val="007129DB"/>
    <w:rsid w:val="00753B9D"/>
    <w:rsid w:val="00761F55"/>
    <w:rsid w:val="007A24D6"/>
    <w:rsid w:val="007C2F12"/>
    <w:rsid w:val="00834F9E"/>
    <w:rsid w:val="00841FFB"/>
    <w:rsid w:val="00845D01"/>
    <w:rsid w:val="00851369"/>
    <w:rsid w:val="008546B4"/>
    <w:rsid w:val="008653F9"/>
    <w:rsid w:val="00873182"/>
    <w:rsid w:val="008A0C0D"/>
    <w:rsid w:val="008B7162"/>
    <w:rsid w:val="008D1DD4"/>
    <w:rsid w:val="008F55F3"/>
    <w:rsid w:val="009151C4"/>
    <w:rsid w:val="00933196"/>
    <w:rsid w:val="009C4829"/>
    <w:rsid w:val="009E46C3"/>
    <w:rsid w:val="009F58EB"/>
    <w:rsid w:val="00A228CC"/>
    <w:rsid w:val="00A26DA6"/>
    <w:rsid w:val="00A63744"/>
    <w:rsid w:val="00AB462D"/>
    <w:rsid w:val="00AE7D0D"/>
    <w:rsid w:val="00B271C9"/>
    <w:rsid w:val="00B65B1A"/>
    <w:rsid w:val="00BB5AB2"/>
    <w:rsid w:val="00BE5BFA"/>
    <w:rsid w:val="00C24787"/>
    <w:rsid w:val="00C744CA"/>
    <w:rsid w:val="00C75BDE"/>
    <w:rsid w:val="00C8508E"/>
    <w:rsid w:val="00CA36C7"/>
    <w:rsid w:val="00CC1BE2"/>
    <w:rsid w:val="00CC79E9"/>
    <w:rsid w:val="00CD301B"/>
    <w:rsid w:val="00CE3C85"/>
    <w:rsid w:val="00D00BEE"/>
    <w:rsid w:val="00D10182"/>
    <w:rsid w:val="00D10813"/>
    <w:rsid w:val="00D11FA2"/>
    <w:rsid w:val="00D37393"/>
    <w:rsid w:val="00D6145B"/>
    <w:rsid w:val="00DF08E8"/>
    <w:rsid w:val="00DF60B0"/>
    <w:rsid w:val="00E25034"/>
    <w:rsid w:val="00E42C2D"/>
    <w:rsid w:val="00EC1F5D"/>
    <w:rsid w:val="00EC68AA"/>
    <w:rsid w:val="00EE0716"/>
    <w:rsid w:val="00EE212F"/>
    <w:rsid w:val="00F4719B"/>
    <w:rsid w:val="00F5187C"/>
    <w:rsid w:val="00F63ACC"/>
    <w:rsid w:val="00F91735"/>
    <w:rsid w:val="00FB32F1"/>
    <w:rsid w:val="00FC2FB6"/>
    <w:rsid w:val="00FD302C"/>
    <w:rsid w:val="00FD7050"/>
    <w:rsid w:val="00FE535E"/>
    <w:rsid w:val="00FF70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7F992"/>
  <w15:docId w15:val="{473A83A7-092A-46C5-8440-DD4930B57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before="103"/>
      <w:ind w:left="46"/>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501" w:hanging="401"/>
    </w:pPr>
  </w:style>
  <w:style w:type="paragraph" w:customStyle="1" w:styleId="TableParagraph">
    <w:name w:val="Table Paragraph"/>
    <w:basedOn w:val="Normal"/>
    <w:uiPriority w:val="1"/>
    <w:qFormat/>
  </w:style>
  <w:style w:type="character" w:styleId="Refdecomentrio">
    <w:name w:val="annotation reference"/>
    <w:basedOn w:val="Fontepargpadro"/>
    <w:uiPriority w:val="99"/>
    <w:semiHidden/>
    <w:unhideWhenUsed/>
    <w:rsid w:val="00B271C9"/>
    <w:rPr>
      <w:sz w:val="16"/>
      <w:szCs w:val="16"/>
    </w:rPr>
  </w:style>
  <w:style w:type="paragraph" w:styleId="Textodecomentrio">
    <w:name w:val="annotation text"/>
    <w:basedOn w:val="Normal"/>
    <w:link w:val="TextodecomentrioChar"/>
    <w:uiPriority w:val="99"/>
    <w:unhideWhenUsed/>
    <w:rsid w:val="00B271C9"/>
    <w:rPr>
      <w:sz w:val="20"/>
      <w:szCs w:val="20"/>
    </w:rPr>
  </w:style>
  <w:style w:type="character" w:customStyle="1" w:styleId="TextodecomentrioChar">
    <w:name w:val="Texto de comentário Char"/>
    <w:basedOn w:val="Fontepargpadro"/>
    <w:link w:val="Textodecomentrio"/>
    <w:uiPriority w:val="99"/>
    <w:rsid w:val="00B271C9"/>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271C9"/>
    <w:rPr>
      <w:b/>
      <w:bCs/>
    </w:rPr>
  </w:style>
  <w:style w:type="character" w:customStyle="1" w:styleId="AssuntodocomentrioChar">
    <w:name w:val="Assunto do comentário Char"/>
    <w:basedOn w:val="TextodecomentrioChar"/>
    <w:link w:val="Assuntodocomentrio"/>
    <w:uiPriority w:val="99"/>
    <w:semiHidden/>
    <w:rsid w:val="00B271C9"/>
    <w:rPr>
      <w:rFonts w:ascii="Arial MT" w:eastAsia="Arial MT" w:hAnsi="Arial MT" w:cs="Arial MT"/>
      <w:b/>
      <w:bCs/>
      <w:sz w:val="20"/>
      <w:szCs w:val="20"/>
      <w:lang w:val="pt-PT"/>
    </w:rPr>
  </w:style>
  <w:style w:type="paragraph" w:styleId="Cabealho">
    <w:name w:val="header"/>
    <w:basedOn w:val="Normal"/>
    <w:link w:val="CabealhoChar"/>
    <w:uiPriority w:val="99"/>
    <w:unhideWhenUsed/>
    <w:rsid w:val="0025334B"/>
    <w:pPr>
      <w:tabs>
        <w:tab w:val="center" w:pos="4252"/>
        <w:tab w:val="right" w:pos="8504"/>
      </w:tabs>
    </w:pPr>
  </w:style>
  <w:style w:type="character" w:customStyle="1" w:styleId="CabealhoChar">
    <w:name w:val="Cabeçalho Char"/>
    <w:basedOn w:val="Fontepargpadro"/>
    <w:link w:val="Cabealho"/>
    <w:uiPriority w:val="99"/>
    <w:rsid w:val="0025334B"/>
    <w:rPr>
      <w:rFonts w:ascii="Arial MT" w:eastAsia="Arial MT" w:hAnsi="Arial MT" w:cs="Arial MT"/>
      <w:lang w:val="pt-PT"/>
    </w:rPr>
  </w:style>
  <w:style w:type="paragraph" w:styleId="Rodap">
    <w:name w:val="footer"/>
    <w:basedOn w:val="Normal"/>
    <w:link w:val="RodapChar"/>
    <w:uiPriority w:val="99"/>
    <w:unhideWhenUsed/>
    <w:rsid w:val="0025334B"/>
    <w:pPr>
      <w:tabs>
        <w:tab w:val="center" w:pos="4252"/>
        <w:tab w:val="right" w:pos="8504"/>
      </w:tabs>
    </w:pPr>
  </w:style>
  <w:style w:type="character" w:customStyle="1" w:styleId="RodapChar">
    <w:name w:val="Rodapé Char"/>
    <w:basedOn w:val="Fontepargpadro"/>
    <w:link w:val="Rodap"/>
    <w:uiPriority w:val="99"/>
    <w:rsid w:val="0025334B"/>
    <w:rPr>
      <w:rFonts w:ascii="Arial MT" w:eastAsia="Arial MT" w:hAnsi="Arial MT" w:cs="Arial MT"/>
      <w:lang w:val="pt-PT"/>
    </w:rPr>
  </w:style>
  <w:style w:type="paragraph" w:styleId="Textodenotaderodap">
    <w:name w:val="footnote text"/>
    <w:basedOn w:val="Normal"/>
    <w:link w:val="TextodenotaderodapChar"/>
    <w:uiPriority w:val="99"/>
    <w:semiHidden/>
    <w:unhideWhenUsed/>
    <w:rsid w:val="00EE0716"/>
    <w:rPr>
      <w:sz w:val="20"/>
      <w:szCs w:val="20"/>
    </w:rPr>
  </w:style>
  <w:style w:type="character" w:customStyle="1" w:styleId="TextodenotaderodapChar">
    <w:name w:val="Texto de nota de rodapé Char"/>
    <w:basedOn w:val="Fontepargpadro"/>
    <w:link w:val="Textodenotaderodap"/>
    <w:uiPriority w:val="99"/>
    <w:semiHidden/>
    <w:rsid w:val="00EE0716"/>
    <w:rPr>
      <w:rFonts w:ascii="Arial MT" w:eastAsia="Arial MT" w:hAnsi="Arial MT" w:cs="Arial MT"/>
      <w:sz w:val="20"/>
      <w:szCs w:val="20"/>
      <w:lang w:val="pt-PT"/>
    </w:rPr>
  </w:style>
  <w:style w:type="character" w:styleId="Refdenotaderodap">
    <w:name w:val="footnote reference"/>
    <w:basedOn w:val="Fontepargpadro"/>
    <w:uiPriority w:val="99"/>
    <w:semiHidden/>
    <w:unhideWhenUsed/>
    <w:rsid w:val="00EE0716"/>
    <w:rPr>
      <w:vertAlign w:val="superscript"/>
    </w:rPr>
  </w:style>
  <w:style w:type="paragraph" w:styleId="Textodenotadefim">
    <w:name w:val="endnote text"/>
    <w:basedOn w:val="Normal"/>
    <w:link w:val="TextodenotadefimChar"/>
    <w:uiPriority w:val="99"/>
    <w:semiHidden/>
    <w:unhideWhenUsed/>
    <w:rsid w:val="00FD302C"/>
    <w:rPr>
      <w:sz w:val="20"/>
      <w:szCs w:val="20"/>
    </w:rPr>
  </w:style>
  <w:style w:type="character" w:customStyle="1" w:styleId="TextodenotadefimChar">
    <w:name w:val="Texto de nota de fim Char"/>
    <w:basedOn w:val="Fontepargpadro"/>
    <w:link w:val="Textodenotadefim"/>
    <w:uiPriority w:val="99"/>
    <w:semiHidden/>
    <w:rsid w:val="00FD302C"/>
    <w:rPr>
      <w:rFonts w:ascii="Arial MT" w:eastAsia="Arial MT" w:hAnsi="Arial MT" w:cs="Arial MT"/>
      <w:sz w:val="20"/>
      <w:szCs w:val="20"/>
      <w:lang w:val="pt-PT"/>
    </w:rPr>
  </w:style>
  <w:style w:type="character" w:styleId="Refdenotadefim">
    <w:name w:val="endnote reference"/>
    <w:basedOn w:val="Fontepargpadro"/>
    <w:uiPriority w:val="99"/>
    <w:semiHidden/>
    <w:unhideWhenUsed/>
    <w:rsid w:val="00FD302C"/>
    <w:rPr>
      <w:vertAlign w:val="superscript"/>
    </w:rPr>
  </w:style>
  <w:style w:type="paragraph" w:styleId="CabealhodoSumrio">
    <w:name w:val="TOC Heading"/>
    <w:basedOn w:val="Ttulo1"/>
    <w:next w:val="Normal"/>
    <w:uiPriority w:val="39"/>
    <w:unhideWhenUsed/>
    <w:qFormat/>
    <w:rsid w:val="006256E4"/>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pt-BR" w:eastAsia="pt-BR"/>
    </w:rPr>
  </w:style>
  <w:style w:type="paragraph" w:styleId="Sumrio1">
    <w:name w:val="toc 1"/>
    <w:basedOn w:val="Normal"/>
    <w:next w:val="Normal"/>
    <w:autoRedefine/>
    <w:uiPriority w:val="39"/>
    <w:unhideWhenUsed/>
    <w:rsid w:val="00262D18"/>
    <w:pPr>
      <w:numPr>
        <w:numId w:val="2"/>
      </w:numPr>
      <w:tabs>
        <w:tab w:val="right" w:leader="dot" w:pos="9065"/>
      </w:tabs>
      <w:spacing w:after="100"/>
    </w:pPr>
    <w:rPr>
      <w:noProof/>
    </w:rPr>
  </w:style>
  <w:style w:type="character" w:styleId="Hyperlink">
    <w:name w:val="Hyperlink"/>
    <w:basedOn w:val="Fontepargpadro"/>
    <w:uiPriority w:val="99"/>
    <w:unhideWhenUsed/>
    <w:rsid w:val="006256E4"/>
    <w:rPr>
      <w:color w:val="0000FF" w:themeColor="hyperlink"/>
      <w:u w:val="single"/>
    </w:rPr>
  </w:style>
  <w:style w:type="character" w:styleId="MenoPendente">
    <w:name w:val="Unresolved Mention"/>
    <w:basedOn w:val="Fontepargpadro"/>
    <w:uiPriority w:val="99"/>
    <w:semiHidden/>
    <w:unhideWhenUsed/>
    <w:rsid w:val="00D00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87678">
      <w:bodyDiv w:val="1"/>
      <w:marLeft w:val="0"/>
      <w:marRight w:val="0"/>
      <w:marTop w:val="0"/>
      <w:marBottom w:val="0"/>
      <w:divBdr>
        <w:top w:val="none" w:sz="0" w:space="0" w:color="auto"/>
        <w:left w:val="none" w:sz="0" w:space="0" w:color="auto"/>
        <w:bottom w:val="none" w:sz="0" w:space="0" w:color="auto"/>
        <w:right w:val="none" w:sz="0" w:space="0" w:color="auto"/>
      </w:divBdr>
    </w:div>
    <w:div w:id="297423302">
      <w:bodyDiv w:val="1"/>
      <w:marLeft w:val="0"/>
      <w:marRight w:val="0"/>
      <w:marTop w:val="0"/>
      <w:marBottom w:val="0"/>
      <w:divBdr>
        <w:top w:val="none" w:sz="0" w:space="0" w:color="auto"/>
        <w:left w:val="none" w:sz="0" w:space="0" w:color="auto"/>
        <w:bottom w:val="none" w:sz="0" w:space="0" w:color="auto"/>
        <w:right w:val="none" w:sz="0" w:space="0" w:color="auto"/>
      </w:divBdr>
    </w:div>
    <w:div w:id="322003966">
      <w:bodyDiv w:val="1"/>
      <w:marLeft w:val="0"/>
      <w:marRight w:val="0"/>
      <w:marTop w:val="0"/>
      <w:marBottom w:val="0"/>
      <w:divBdr>
        <w:top w:val="none" w:sz="0" w:space="0" w:color="auto"/>
        <w:left w:val="none" w:sz="0" w:space="0" w:color="auto"/>
        <w:bottom w:val="none" w:sz="0" w:space="0" w:color="auto"/>
        <w:right w:val="none" w:sz="0" w:space="0" w:color="auto"/>
      </w:divBdr>
    </w:div>
    <w:div w:id="341396248">
      <w:bodyDiv w:val="1"/>
      <w:marLeft w:val="0"/>
      <w:marRight w:val="0"/>
      <w:marTop w:val="0"/>
      <w:marBottom w:val="0"/>
      <w:divBdr>
        <w:top w:val="none" w:sz="0" w:space="0" w:color="auto"/>
        <w:left w:val="none" w:sz="0" w:space="0" w:color="auto"/>
        <w:bottom w:val="none" w:sz="0" w:space="0" w:color="auto"/>
        <w:right w:val="none" w:sz="0" w:space="0" w:color="auto"/>
      </w:divBdr>
    </w:div>
    <w:div w:id="345400615">
      <w:bodyDiv w:val="1"/>
      <w:marLeft w:val="0"/>
      <w:marRight w:val="0"/>
      <w:marTop w:val="0"/>
      <w:marBottom w:val="0"/>
      <w:divBdr>
        <w:top w:val="none" w:sz="0" w:space="0" w:color="auto"/>
        <w:left w:val="none" w:sz="0" w:space="0" w:color="auto"/>
        <w:bottom w:val="none" w:sz="0" w:space="0" w:color="auto"/>
        <w:right w:val="none" w:sz="0" w:space="0" w:color="auto"/>
      </w:divBdr>
      <w:divsChild>
        <w:div w:id="2066634501">
          <w:marLeft w:val="240"/>
          <w:marRight w:val="0"/>
          <w:marTop w:val="120"/>
          <w:marBottom w:val="0"/>
          <w:divBdr>
            <w:top w:val="none" w:sz="0" w:space="0" w:color="auto"/>
            <w:left w:val="none" w:sz="0" w:space="0" w:color="auto"/>
            <w:bottom w:val="none" w:sz="0" w:space="0" w:color="auto"/>
            <w:right w:val="none" w:sz="0" w:space="0" w:color="auto"/>
          </w:divBdr>
        </w:div>
        <w:div w:id="2108454607">
          <w:marLeft w:val="480"/>
          <w:marRight w:val="0"/>
          <w:marTop w:val="120"/>
          <w:marBottom w:val="0"/>
          <w:divBdr>
            <w:top w:val="none" w:sz="0" w:space="0" w:color="auto"/>
            <w:left w:val="none" w:sz="0" w:space="0" w:color="auto"/>
            <w:bottom w:val="none" w:sz="0" w:space="0" w:color="auto"/>
            <w:right w:val="none" w:sz="0" w:space="0" w:color="auto"/>
          </w:divBdr>
        </w:div>
      </w:divsChild>
    </w:div>
    <w:div w:id="429281357">
      <w:bodyDiv w:val="1"/>
      <w:marLeft w:val="0"/>
      <w:marRight w:val="0"/>
      <w:marTop w:val="0"/>
      <w:marBottom w:val="0"/>
      <w:divBdr>
        <w:top w:val="none" w:sz="0" w:space="0" w:color="auto"/>
        <w:left w:val="none" w:sz="0" w:space="0" w:color="auto"/>
        <w:bottom w:val="none" w:sz="0" w:space="0" w:color="auto"/>
        <w:right w:val="none" w:sz="0" w:space="0" w:color="auto"/>
      </w:divBdr>
    </w:div>
    <w:div w:id="458451165">
      <w:bodyDiv w:val="1"/>
      <w:marLeft w:val="0"/>
      <w:marRight w:val="0"/>
      <w:marTop w:val="0"/>
      <w:marBottom w:val="0"/>
      <w:divBdr>
        <w:top w:val="none" w:sz="0" w:space="0" w:color="auto"/>
        <w:left w:val="none" w:sz="0" w:space="0" w:color="auto"/>
        <w:bottom w:val="none" w:sz="0" w:space="0" w:color="auto"/>
        <w:right w:val="none" w:sz="0" w:space="0" w:color="auto"/>
      </w:divBdr>
      <w:divsChild>
        <w:div w:id="1730034581">
          <w:marLeft w:val="0"/>
          <w:marRight w:val="0"/>
          <w:marTop w:val="0"/>
          <w:marBottom w:val="0"/>
          <w:divBdr>
            <w:top w:val="single" w:sz="2" w:space="0" w:color="E3E3E3"/>
            <w:left w:val="single" w:sz="2" w:space="0" w:color="E3E3E3"/>
            <w:bottom w:val="single" w:sz="2" w:space="0" w:color="E3E3E3"/>
            <w:right w:val="single" w:sz="2" w:space="0" w:color="E3E3E3"/>
          </w:divBdr>
          <w:divsChild>
            <w:div w:id="1399206087">
              <w:marLeft w:val="0"/>
              <w:marRight w:val="0"/>
              <w:marTop w:val="0"/>
              <w:marBottom w:val="0"/>
              <w:divBdr>
                <w:top w:val="single" w:sz="2" w:space="0" w:color="E3E3E3"/>
                <w:left w:val="single" w:sz="2" w:space="0" w:color="E3E3E3"/>
                <w:bottom w:val="single" w:sz="2" w:space="0" w:color="E3E3E3"/>
                <w:right w:val="single" w:sz="2" w:space="0" w:color="E3E3E3"/>
              </w:divBdr>
              <w:divsChild>
                <w:div w:id="1094938684">
                  <w:marLeft w:val="0"/>
                  <w:marRight w:val="0"/>
                  <w:marTop w:val="0"/>
                  <w:marBottom w:val="0"/>
                  <w:divBdr>
                    <w:top w:val="single" w:sz="2" w:space="0" w:color="E3E3E3"/>
                    <w:left w:val="single" w:sz="2" w:space="0" w:color="E3E3E3"/>
                    <w:bottom w:val="single" w:sz="2" w:space="0" w:color="E3E3E3"/>
                    <w:right w:val="single" w:sz="2" w:space="0" w:color="E3E3E3"/>
                  </w:divBdr>
                  <w:divsChild>
                    <w:div w:id="1295796564">
                      <w:marLeft w:val="0"/>
                      <w:marRight w:val="0"/>
                      <w:marTop w:val="0"/>
                      <w:marBottom w:val="0"/>
                      <w:divBdr>
                        <w:top w:val="single" w:sz="2" w:space="0" w:color="E3E3E3"/>
                        <w:left w:val="single" w:sz="2" w:space="0" w:color="E3E3E3"/>
                        <w:bottom w:val="single" w:sz="2" w:space="0" w:color="E3E3E3"/>
                        <w:right w:val="single" w:sz="2" w:space="0" w:color="E3E3E3"/>
                      </w:divBdr>
                      <w:divsChild>
                        <w:div w:id="227883087">
                          <w:marLeft w:val="0"/>
                          <w:marRight w:val="0"/>
                          <w:marTop w:val="0"/>
                          <w:marBottom w:val="0"/>
                          <w:divBdr>
                            <w:top w:val="single" w:sz="2" w:space="0" w:color="E3E3E3"/>
                            <w:left w:val="single" w:sz="2" w:space="0" w:color="E3E3E3"/>
                            <w:bottom w:val="single" w:sz="2" w:space="0" w:color="E3E3E3"/>
                            <w:right w:val="single" w:sz="2" w:space="0" w:color="E3E3E3"/>
                          </w:divBdr>
                          <w:divsChild>
                            <w:div w:id="1543320690">
                              <w:marLeft w:val="0"/>
                              <w:marRight w:val="0"/>
                              <w:marTop w:val="100"/>
                              <w:marBottom w:val="100"/>
                              <w:divBdr>
                                <w:top w:val="single" w:sz="2" w:space="0" w:color="E3E3E3"/>
                                <w:left w:val="single" w:sz="2" w:space="0" w:color="E3E3E3"/>
                                <w:bottom w:val="single" w:sz="2" w:space="0" w:color="E3E3E3"/>
                                <w:right w:val="single" w:sz="2" w:space="0" w:color="E3E3E3"/>
                              </w:divBdr>
                              <w:divsChild>
                                <w:div w:id="879174687">
                                  <w:marLeft w:val="0"/>
                                  <w:marRight w:val="0"/>
                                  <w:marTop w:val="0"/>
                                  <w:marBottom w:val="0"/>
                                  <w:divBdr>
                                    <w:top w:val="single" w:sz="2" w:space="0" w:color="E3E3E3"/>
                                    <w:left w:val="single" w:sz="2" w:space="0" w:color="E3E3E3"/>
                                    <w:bottom w:val="single" w:sz="2" w:space="0" w:color="E3E3E3"/>
                                    <w:right w:val="single" w:sz="2" w:space="0" w:color="E3E3E3"/>
                                  </w:divBdr>
                                  <w:divsChild>
                                    <w:div w:id="294799907">
                                      <w:marLeft w:val="0"/>
                                      <w:marRight w:val="0"/>
                                      <w:marTop w:val="0"/>
                                      <w:marBottom w:val="0"/>
                                      <w:divBdr>
                                        <w:top w:val="single" w:sz="2" w:space="0" w:color="E3E3E3"/>
                                        <w:left w:val="single" w:sz="2" w:space="0" w:color="E3E3E3"/>
                                        <w:bottom w:val="single" w:sz="2" w:space="0" w:color="E3E3E3"/>
                                        <w:right w:val="single" w:sz="2" w:space="0" w:color="E3E3E3"/>
                                      </w:divBdr>
                                      <w:divsChild>
                                        <w:div w:id="1329358295">
                                          <w:marLeft w:val="0"/>
                                          <w:marRight w:val="0"/>
                                          <w:marTop w:val="0"/>
                                          <w:marBottom w:val="0"/>
                                          <w:divBdr>
                                            <w:top w:val="single" w:sz="2" w:space="0" w:color="E3E3E3"/>
                                            <w:left w:val="single" w:sz="2" w:space="0" w:color="E3E3E3"/>
                                            <w:bottom w:val="single" w:sz="2" w:space="0" w:color="E3E3E3"/>
                                            <w:right w:val="single" w:sz="2" w:space="0" w:color="E3E3E3"/>
                                          </w:divBdr>
                                          <w:divsChild>
                                            <w:div w:id="727729973">
                                              <w:marLeft w:val="0"/>
                                              <w:marRight w:val="0"/>
                                              <w:marTop w:val="0"/>
                                              <w:marBottom w:val="0"/>
                                              <w:divBdr>
                                                <w:top w:val="single" w:sz="2" w:space="0" w:color="E3E3E3"/>
                                                <w:left w:val="single" w:sz="2" w:space="0" w:color="E3E3E3"/>
                                                <w:bottom w:val="single" w:sz="2" w:space="0" w:color="E3E3E3"/>
                                                <w:right w:val="single" w:sz="2" w:space="0" w:color="E3E3E3"/>
                                              </w:divBdr>
                                              <w:divsChild>
                                                <w:div w:id="1924798947">
                                                  <w:marLeft w:val="0"/>
                                                  <w:marRight w:val="0"/>
                                                  <w:marTop w:val="0"/>
                                                  <w:marBottom w:val="0"/>
                                                  <w:divBdr>
                                                    <w:top w:val="single" w:sz="2" w:space="0" w:color="E3E3E3"/>
                                                    <w:left w:val="single" w:sz="2" w:space="0" w:color="E3E3E3"/>
                                                    <w:bottom w:val="single" w:sz="2" w:space="0" w:color="E3E3E3"/>
                                                    <w:right w:val="single" w:sz="2" w:space="0" w:color="E3E3E3"/>
                                                  </w:divBdr>
                                                  <w:divsChild>
                                                    <w:div w:id="10274864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85478287">
          <w:marLeft w:val="0"/>
          <w:marRight w:val="0"/>
          <w:marTop w:val="0"/>
          <w:marBottom w:val="0"/>
          <w:divBdr>
            <w:top w:val="none" w:sz="0" w:space="0" w:color="auto"/>
            <w:left w:val="none" w:sz="0" w:space="0" w:color="auto"/>
            <w:bottom w:val="none" w:sz="0" w:space="0" w:color="auto"/>
            <w:right w:val="none" w:sz="0" w:space="0" w:color="auto"/>
          </w:divBdr>
        </w:div>
      </w:divsChild>
    </w:div>
    <w:div w:id="587664446">
      <w:bodyDiv w:val="1"/>
      <w:marLeft w:val="0"/>
      <w:marRight w:val="0"/>
      <w:marTop w:val="0"/>
      <w:marBottom w:val="0"/>
      <w:divBdr>
        <w:top w:val="none" w:sz="0" w:space="0" w:color="auto"/>
        <w:left w:val="none" w:sz="0" w:space="0" w:color="auto"/>
        <w:bottom w:val="none" w:sz="0" w:space="0" w:color="auto"/>
        <w:right w:val="none" w:sz="0" w:space="0" w:color="auto"/>
      </w:divBdr>
    </w:div>
    <w:div w:id="756559231">
      <w:bodyDiv w:val="1"/>
      <w:marLeft w:val="0"/>
      <w:marRight w:val="0"/>
      <w:marTop w:val="0"/>
      <w:marBottom w:val="0"/>
      <w:divBdr>
        <w:top w:val="none" w:sz="0" w:space="0" w:color="auto"/>
        <w:left w:val="none" w:sz="0" w:space="0" w:color="auto"/>
        <w:bottom w:val="none" w:sz="0" w:space="0" w:color="auto"/>
        <w:right w:val="none" w:sz="0" w:space="0" w:color="auto"/>
      </w:divBdr>
    </w:div>
    <w:div w:id="772165009">
      <w:bodyDiv w:val="1"/>
      <w:marLeft w:val="0"/>
      <w:marRight w:val="0"/>
      <w:marTop w:val="0"/>
      <w:marBottom w:val="0"/>
      <w:divBdr>
        <w:top w:val="none" w:sz="0" w:space="0" w:color="auto"/>
        <w:left w:val="none" w:sz="0" w:space="0" w:color="auto"/>
        <w:bottom w:val="none" w:sz="0" w:space="0" w:color="auto"/>
        <w:right w:val="none" w:sz="0" w:space="0" w:color="auto"/>
      </w:divBdr>
      <w:divsChild>
        <w:div w:id="1994092628">
          <w:marLeft w:val="0"/>
          <w:marRight w:val="0"/>
          <w:marTop w:val="0"/>
          <w:marBottom w:val="0"/>
          <w:divBdr>
            <w:top w:val="single" w:sz="2" w:space="0" w:color="E3E3E3"/>
            <w:left w:val="single" w:sz="2" w:space="0" w:color="E3E3E3"/>
            <w:bottom w:val="single" w:sz="2" w:space="0" w:color="E3E3E3"/>
            <w:right w:val="single" w:sz="2" w:space="0" w:color="E3E3E3"/>
          </w:divBdr>
          <w:divsChild>
            <w:div w:id="133834234">
              <w:marLeft w:val="0"/>
              <w:marRight w:val="0"/>
              <w:marTop w:val="0"/>
              <w:marBottom w:val="0"/>
              <w:divBdr>
                <w:top w:val="single" w:sz="2" w:space="0" w:color="E3E3E3"/>
                <w:left w:val="single" w:sz="2" w:space="0" w:color="E3E3E3"/>
                <w:bottom w:val="single" w:sz="2" w:space="0" w:color="E3E3E3"/>
                <w:right w:val="single" w:sz="2" w:space="0" w:color="E3E3E3"/>
              </w:divBdr>
              <w:divsChild>
                <w:div w:id="2101101176">
                  <w:marLeft w:val="0"/>
                  <w:marRight w:val="0"/>
                  <w:marTop w:val="0"/>
                  <w:marBottom w:val="0"/>
                  <w:divBdr>
                    <w:top w:val="single" w:sz="2" w:space="0" w:color="E3E3E3"/>
                    <w:left w:val="single" w:sz="2" w:space="0" w:color="E3E3E3"/>
                    <w:bottom w:val="single" w:sz="2" w:space="0" w:color="E3E3E3"/>
                    <w:right w:val="single" w:sz="2" w:space="0" w:color="E3E3E3"/>
                  </w:divBdr>
                  <w:divsChild>
                    <w:div w:id="879126008">
                      <w:marLeft w:val="0"/>
                      <w:marRight w:val="0"/>
                      <w:marTop w:val="0"/>
                      <w:marBottom w:val="0"/>
                      <w:divBdr>
                        <w:top w:val="single" w:sz="2" w:space="0" w:color="E3E3E3"/>
                        <w:left w:val="single" w:sz="2" w:space="0" w:color="E3E3E3"/>
                        <w:bottom w:val="single" w:sz="2" w:space="0" w:color="E3E3E3"/>
                        <w:right w:val="single" w:sz="2" w:space="0" w:color="E3E3E3"/>
                      </w:divBdr>
                      <w:divsChild>
                        <w:div w:id="1641492211">
                          <w:marLeft w:val="0"/>
                          <w:marRight w:val="0"/>
                          <w:marTop w:val="0"/>
                          <w:marBottom w:val="0"/>
                          <w:divBdr>
                            <w:top w:val="single" w:sz="2" w:space="0" w:color="E3E3E3"/>
                            <w:left w:val="single" w:sz="2" w:space="0" w:color="E3E3E3"/>
                            <w:bottom w:val="single" w:sz="2" w:space="0" w:color="E3E3E3"/>
                            <w:right w:val="single" w:sz="2" w:space="0" w:color="E3E3E3"/>
                          </w:divBdr>
                          <w:divsChild>
                            <w:div w:id="712968989">
                              <w:marLeft w:val="0"/>
                              <w:marRight w:val="0"/>
                              <w:marTop w:val="100"/>
                              <w:marBottom w:val="100"/>
                              <w:divBdr>
                                <w:top w:val="single" w:sz="2" w:space="0" w:color="E3E3E3"/>
                                <w:left w:val="single" w:sz="2" w:space="0" w:color="E3E3E3"/>
                                <w:bottom w:val="single" w:sz="2" w:space="0" w:color="E3E3E3"/>
                                <w:right w:val="single" w:sz="2" w:space="0" w:color="E3E3E3"/>
                              </w:divBdr>
                              <w:divsChild>
                                <w:div w:id="1265307426">
                                  <w:marLeft w:val="0"/>
                                  <w:marRight w:val="0"/>
                                  <w:marTop w:val="0"/>
                                  <w:marBottom w:val="0"/>
                                  <w:divBdr>
                                    <w:top w:val="single" w:sz="2" w:space="0" w:color="E3E3E3"/>
                                    <w:left w:val="single" w:sz="2" w:space="0" w:color="E3E3E3"/>
                                    <w:bottom w:val="single" w:sz="2" w:space="0" w:color="E3E3E3"/>
                                    <w:right w:val="single" w:sz="2" w:space="0" w:color="E3E3E3"/>
                                  </w:divBdr>
                                  <w:divsChild>
                                    <w:div w:id="1069036973">
                                      <w:marLeft w:val="0"/>
                                      <w:marRight w:val="0"/>
                                      <w:marTop w:val="0"/>
                                      <w:marBottom w:val="0"/>
                                      <w:divBdr>
                                        <w:top w:val="single" w:sz="2" w:space="0" w:color="E3E3E3"/>
                                        <w:left w:val="single" w:sz="2" w:space="0" w:color="E3E3E3"/>
                                        <w:bottom w:val="single" w:sz="2" w:space="0" w:color="E3E3E3"/>
                                        <w:right w:val="single" w:sz="2" w:space="0" w:color="E3E3E3"/>
                                      </w:divBdr>
                                      <w:divsChild>
                                        <w:div w:id="1872718310">
                                          <w:marLeft w:val="0"/>
                                          <w:marRight w:val="0"/>
                                          <w:marTop w:val="0"/>
                                          <w:marBottom w:val="0"/>
                                          <w:divBdr>
                                            <w:top w:val="single" w:sz="2" w:space="0" w:color="E3E3E3"/>
                                            <w:left w:val="single" w:sz="2" w:space="0" w:color="E3E3E3"/>
                                            <w:bottom w:val="single" w:sz="2" w:space="0" w:color="E3E3E3"/>
                                            <w:right w:val="single" w:sz="2" w:space="0" w:color="E3E3E3"/>
                                          </w:divBdr>
                                          <w:divsChild>
                                            <w:div w:id="1434207623">
                                              <w:marLeft w:val="0"/>
                                              <w:marRight w:val="0"/>
                                              <w:marTop w:val="0"/>
                                              <w:marBottom w:val="0"/>
                                              <w:divBdr>
                                                <w:top w:val="single" w:sz="2" w:space="0" w:color="E3E3E3"/>
                                                <w:left w:val="single" w:sz="2" w:space="0" w:color="E3E3E3"/>
                                                <w:bottom w:val="single" w:sz="2" w:space="0" w:color="E3E3E3"/>
                                                <w:right w:val="single" w:sz="2" w:space="0" w:color="E3E3E3"/>
                                              </w:divBdr>
                                              <w:divsChild>
                                                <w:div w:id="1983653569">
                                                  <w:marLeft w:val="0"/>
                                                  <w:marRight w:val="0"/>
                                                  <w:marTop w:val="0"/>
                                                  <w:marBottom w:val="0"/>
                                                  <w:divBdr>
                                                    <w:top w:val="single" w:sz="2" w:space="0" w:color="E3E3E3"/>
                                                    <w:left w:val="single" w:sz="2" w:space="0" w:color="E3E3E3"/>
                                                    <w:bottom w:val="single" w:sz="2" w:space="0" w:color="E3E3E3"/>
                                                    <w:right w:val="single" w:sz="2" w:space="0" w:color="E3E3E3"/>
                                                  </w:divBdr>
                                                  <w:divsChild>
                                                    <w:div w:id="21224575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21006839">
          <w:marLeft w:val="0"/>
          <w:marRight w:val="0"/>
          <w:marTop w:val="0"/>
          <w:marBottom w:val="0"/>
          <w:divBdr>
            <w:top w:val="none" w:sz="0" w:space="0" w:color="auto"/>
            <w:left w:val="none" w:sz="0" w:space="0" w:color="auto"/>
            <w:bottom w:val="none" w:sz="0" w:space="0" w:color="auto"/>
            <w:right w:val="none" w:sz="0" w:space="0" w:color="auto"/>
          </w:divBdr>
        </w:div>
      </w:divsChild>
    </w:div>
    <w:div w:id="774405665">
      <w:bodyDiv w:val="1"/>
      <w:marLeft w:val="0"/>
      <w:marRight w:val="0"/>
      <w:marTop w:val="0"/>
      <w:marBottom w:val="0"/>
      <w:divBdr>
        <w:top w:val="none" w:sz="0" w:space="0" w:color="auto"/>
        <w:left w:val="none" w:sz="0" w:space="0" w:color="auto"/>
        <w:bottom w:val="none" w:sz="0" w:space="0" w:color="auto"/>
        <w:right w:val="none" w:sz="0" w:space="0" w:color="auto"/>
      </w:divBdr>
    </w:div>
    <w:div w:id="829443918">
      <w:bodyDiv w:val="1"/>
      <w:marLeft w:val="0"/>
      <w:marRight w:val="0"/>
      <w:marTop w:val="0"/>
      <w:marBottom w:val="0"/>
      <w:divBdr>
        <w:top w:val="none" w:sz="0" w:space="0" w:color="auto"/>
        <w:left w:val="none" w:sz="0" w:space="0" w:color="auto"/>
        <w:bottom w:val="none" w:sz="0" w:space="0" w:color="auto"/>
        <w:right w:val="none" w:sz="0" w:space="0" w:color="auto"/>
      </w:divBdr>
      <w:divsChild>
        <w:div w:id="224219345">
          <w:marLeft w:val="0"/>
          <w:marRight w:val="0"/>
          <w:marTop w:val="75"/>
          <w:marBottom w:val="150"/>
          <w:divBdr>
            <w:top w:val="none" w:sz="0" w:space="0" w:color="auto"/>
            <w:left w:val="none" w:sz="0" w:space="0" w:color="auto"/>
            <w:bottom w:val="none" w:sz="0" w:space="0" w:color="auto"/>
            <w:right w:val="none" w:sz="0" w:space="0" w:color="auto"/>
          </w:divBdr>
          <w:divsChild>
            <w:div w:id="1422607218">
              <w:marLeft w:val="0"/>
              <w:marRight w:val="0"/>
              <w:marTop w:val="0"/>
              <w:marBottom w:val="0"/>
              <w:divBdr>
                <w:top w:val="none" w:sz="0" w:space="0" w:color="auto"/>
                <w:left w:val="none" w:sz="0" w:space="0" w:color="auto"/>
                <w:bottom w:val="none" w:sz="0" w:space="0" w:color="auto"/>
                <w:right w:val="none" w:sz="0" w:space="0" w:color="auto"/>
              </w:divBdr>
            </w:div>
          </w:divsChild>
        </w:div>
        <w:div w:id="126824933">
          <w:marLeft w:val="300"/>
          <w:marRight w:val="0"/>
          <w:marTop w:val="0"/>
          <w:marBottom w:val="150"/>
          <w:divBdr>
            <w:top w:val="none" w:sz="0" w:space="0" w:color="auto"/>
            <w:left w:val="none" w:sz="0" w:space="0" w:color="auto"/>
            <w:bottom w:val="none" w:sz="0" w:space="0" w:color="auto"/>
            <w:right w:val="none" w:sz="0" w:space="0" w:color="auto"/>
          </w:divBdr>
        </w:div>
      </w:divsChild>
    </w:div>
    <w:div w:id="889076635">
      <w:bodyDiv w:val="1"/>
      <w:marLeft w:val="0"/>
      <w:marRight w:val="0"/>
      <w:marTop w:val="0"/>
      <w:marBottom w:val="0"/>
      <w:divBdr>
        <w:top w:val="none" w:sz="0" w:space="0" w:color="auto"/>
        <w:left w:val="none" w:sz="0" w:space="0" w:color="auto"/>
        <w:bottom w:val="none" w:sz="0" w:space="0" w:color="auto"/>
        <w:right w:val="none" w:sz="0" w:space="0" w:color="auto"/>
      </w:divBdr>
      <w:divsChild>
        <w:div w:id="26293832">
          <w:marLeft w:val="0"/>
          <w:marRight w:val="0"/>
          <w:marTop w:val="0"/>
          <w:marBottom w:val="0"/>
          <w:divBdr>
            <w:top w:val="single" w:sz="2" w:space="0" w:color="E3E3E3"/>
            <w:left w:val="single" w:sz="2" w:space="0" w:color="E3E3E3"/>
            <w:bottom w:val="single" w:sz="2" w:space="0" w:color="E3E3E3"/>
            <w:right w:val="single" w:sz="2" w:space="0" w:color="E3E3E3"/>
          </w:divBdr>
          <w:divsChild>
            <w:div w:id="635453064">
              <w:marLeft w:val="0"/>
              <w:marRight w:val="0"/>
              <w:marTop w:val="0"/>
              <w:marBottom w:val="0"/>
              <w:divBdr>
                <w:top w:val="single" w:sz="2" w:space="0" w:color="E3E3E3"/>
                <w:left w:val="single" w:sz="2" w:space="0" w:color="E3E3E3"/>
                <w:bottom w:val="single" w:sz="2" w:space="0" w:color="E3E3E3"/>
                <w:right w:val="single" w:sz="2" w:space="0" w:color="E3E3E3"/>
              </w:divBdr>
              <w:divsChild>
                <w:div w:id="564873245">
                  <w:marLeft w:val="0"/>
                  <w:marRight w:val="0"/>
                  <w:marTop w:val="0"/>
                  <w:marBottom w:val="0"/>
                  <w:divBdr>
                    <w:top w:val="single" w:sz="2" w:space="0" w:color="E3E3E3"/>
                    <w:left w:val="single" w:sz="2" w:space="0" w:color="E3E3E3"/>
                    <w:bottom w:val="single" w:sz="2" w:space="0" w:color="E3E3E3"/>
                    <w:right w:val="single" w:sz="2" w:space="0" w:color="E3E3E3"/>
                  </w:divBdr>
                  <w:divsChild>
                    <w:div w:id="123157946">
                      <w:marLeft w:val="0"/>
                      <w:marRight w:val="0"/>
                      <w:marTop w:val="0"/>
                      <w:marBottom w:val="0"/>
                      <w:divBdr>
                        <w:top w:val="single" w:sz="2" w:space="0" w:color="E3E3E3"/>
                        <w:left w:val="single" w:sz="2" w:space="0" w:color="E3E3E3"/>
                        <w:bottom w:val="single" w:sz="2" w:space="0" w:color="E3E3E3"/>
                        <w:right w:val="single" w:sz="2" w:space="0" w:color="E3E3E3"/>
                      </w:divBdr>
                      <w:divsChild>
                        <w:div w:id="198975023">
                          <w:marLeft w:val="0"/>
                          <w:marRight w:val="0"/>
                          <w:marTop w:val="0"/>
                          <w:marBottom w:val="0"/>
                          <w:divBdr>
                            <w:top w:val="single" w:sz="2" w:space="0" w:color="E3E3E3"/>
                            <w:left w:val="single" w:sz="2" w:space="0" w:color="E3E3E3"/>
                            <w:bottom w:val="single" w:sz="2" w:space="0" w:color="E3E3E3"/>
                            <w:right w:val="single" w:sz="2" w:space="0" w:color="E3E3E3"/>
                          </w:divBdr>
                          <w:divsChild>
                            <w:div w:id="147939812">
                              <w:marLeft w:val="0"/>
                              <w:marRight w:val="0"/>
                              <w:marTop w:val="100"/>
                              <w:marBottom w:val="100"/>
                              <w:divBdr>
                                <w:top w:val="single" w:sz="2" w:space="0" w:color="E3E3E3"/>
                                <w:left w:val="single" w:sz="2" w:space="0" w:color="E3E3E3"/>
                                <w:bottom w:val="single" w:sz="2" w:space="0" w:color="E3E3E3"/>
                                <w:right w:val="single" w:sz="2" w:space="0" w:color="E3E3E3"/>
                              </w:divBdr>
                              <w:divsChild>
                                <w:div w:id="339695439">
                                  <w:marLeft w:val="0"/>
                                  <w:marRight w:val="0"/>
                                  <w:marTop w:val="0"/>
                                  <w:marBottom w:val="0"/>
                                  <w:divBdr>
                                    <w:top w:val="single" w:sz="2" w:space="0" w:color="E3E3E3"/>
                                    <w:left w:val="single" w:sz="2" w:space="0" w:color="E3E3E3"/>
                                    <w:bottom w:val="single" w:sz="2" w:space="0" w:color="E3E3E3"/>
                                    <w:right w:val="single" w:sz="2" w:space="0" w:color="E3E3E3"/>
                                  </w:divBdr>
                                  <w:divsChild>
                                    <w:div w:id="1769963219">
                                      <w:marLeft w:val="0"/>
                                      <w:marRight w:val="0"/>
                                      <w:marTop w:val="0"/>
                                      <w:marBottom w:val="0"/>
                                      <w:divBdr>
                                        <w:top w:val="single" w:sz="2" w:space="0" w:color="E3E3E3"/>
                                        <w:left w:val="single" w:sz="2" w:space="0" w:color="E3E3E3"/>
                                        <w:bottom w:val="single" w:sz="2" w:space="0" w:color="E3E3E3"/>
                                        <w:right w:val="single" w:sz="2" w:space="0" w:color="E3E3E3"/>
                                      </w:divBdr>
                                      <w:divsChild>
                                        <w:div w:id="1334213533">
                                          <w:marLeft w:val="0"/>
                                          <w:marRight w:val="0"/>
                                          <w:marTop w:val="0"/>
                                          <w:marBottom w:val="0"/>
                                          <w:divBdr>
                                            <w:top w:val="single" w:sz="2" w:space="0" w:color="E3E3E3"/>
                                            <w:left w:val="single" w:sz="2" w:space="0" w:color="E3E3E3"/>
                                            <w:bottom w:val="single" w:sz="2" w:space="0" w:color="E3E3E3"/>
                                            <w:right w:val="single" w:sz="2" w:space="0" w:color="E3E3E3"/>
                                          </w:divBdr>
                                          <w:divsChild>
                                            <w:div w:id="984699481">
                                              <w:marLeft w:val="0"/>
                                              <w:marRight w:val="0"/>
                                              <w:marTop w:val="0"/>
                                              <w:marBottom w:val="0"/>
                                              <w:divBdr>
                                                <w:top w:val="single" w:sz="2" w:space="0" w:color="E3E3E3"/>
                                                <w:left w:val="single" w:sz="2" w:space="0" w:color="E3E3E3"/>
                                                <w:bottom w:val="single" w:sz="2" w:space="0" w:color="E3E3E3"/>
                                                <w:right w:val="single" w:sz="2" w:space="0" w:color="E3E3E3"/>
                                              </w:divBdr>
                                              <w:divsChild>
                                                <w:div w:id="2031026621">
                                                  <w:marLeft w:val="0"/>
                                                  <w:marRight w:val="0"/>
                                                  <w:marTop w:val="0"/>
                                                  <w:marBottom w:val="0"/>
                                                  <w:divBdr>
                                                    <w:top w:val="single" w:sz="2" w:space="0" w:color="E3E3E3"/>
                                                    <w:left w:val="single" w:sz="2" w:space="0" w:color="E3E3E3"/>
                                                    <w:bottom w:val="single" w:sz="2" w:space="0" w:color="E3E3E3"/>
                                                    <w:right w:val="single" w:sz="2" w:space="0" w:color="E3E3E3"/>
                                                  </w:divBdr>
                                                  <w:divsChild>
                                                    <w:div w:id="4442742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36447609">
          <w:marLeft w:val="0"/>
          <w:marRight w:val="0"/>
          <w:marTop w:val="0"/>
          <w:marBottom w:val="0"/>
          <w:divBdr>
            <w:top w:val="none" w:sz="0" w:space="0" w:color="auto"/>
            <w:left w:val="none" w:sz="0" w:space="0" w:color="auto"/>
            <w:bottom w:val="none" w:sz="0" w:space="0" w:color="auto"/>
            <w:right w:val="none" w:sz="0" w:space="0" w:color="auto"/>
          </w:divBdr>
        </w:div>
      </w:divsChild>
    </w:div>
    <w:div w:id="889154159">
      <w:bodyDiv w:val="1"/>
      <w:marLeft w:val="0"/>
      <w:marRight w:val="0"/>
      <w:marTop w:val="0"/>
      <w:marBottom w:val="0"/>
      <w:divBdr>
        <w:top w:val="none" w:sz="0" w:space="0" w:color="auto"/>
        <w:left w:val="none" w:sz="0" w:space="0" w:color="auto"/>
        <w:bottom w:val="none" w:sz="0" w:space="0" w:color="auto"/>
        <w:right w:val="none" w:sz="0" w:space="0" w:color="auto"/>
      </w:divBdr>
    </w:div>
    <w:div w:id="1079601004">
      <w:bodyDiv w:val="1"/>
      <w:marLeft w:val="0"/>
      <w:marRight w:val="0"/>
      <w:marTop w:val="0"/>
      <w:marBottom w:val="0"/>
      <w:divBdr>
        <w:top w:val="none" w:sz="0" w:space="0" w:color="auto"/>
        <w:left w:val="none" w:sz="0" w:space="0" w:color="auto"/>
        <w:bottom w:val="none" w:sz="0" w:space="0" w:color="auto"/>
        <w:right w:val="none" w:sz="0" w:space="0" w:color="auto"/>
      </w:divBdr>
    </w:div>
    <w:div w:id="1122650544">
      <w:bodyDiv w:val="1"/>
      <w:marLeft w:val="0"/>
      <w:marRight w:val="0"/>
      <w:marTop w:val="0"/>
      <w:marBottom w:val="0"/>
      <w:divBdr>
        <w:top w:val="none" w:sz="0" w:space="0" w:color="auto"/>
        <w:left w:val="none" w:sz="0" w:space="0" w:color="auto"/>
        <w:bottom w:val="none" w:sz="0" w:space="0" w:color="auto"/>
        <w:right w:val="none" w:sz="0" w:space="0" w:color="auto"/>
      </w:divBdr>
    </w:div>
    <w:div w:id="1146705226">
      <w:bodyDiv w:val="1"/>
      <w:marLeft w:val="0"/>
      <w:marRight w:val="0"/>
      <w:marTop w:val="0"/>
      <w:marBottom w:val="0"/>
      <w:divBdr>
        <w:top w:val="none" w:sz="0" w:space="0" w:color="auto"/>
        <w:left w:val="none" w:sz="0" w:space="0" w:color="auto"/>
        <w:bottom w:val="none" w:sz="0" w:space="0" w:color="auto"/>
        <w:right w:val="none" w:sz="0" w:space="0" w:color="auto"/>
      </w:divBdr>
    </w:div>
    <w:div w:id="1208301590">
      <w:bodyDiv w:val="1"/>
      <w:marLeft w:val="0"/>
      <w:marRight w:val="0"/>
      <w:marTop w:val="0"/>
      <w:marBottom w:val="0"/>
      <w:divBdr>
        <w:top w:val="none" w:sz="0" w:space="0" w:color="auto"/>
        <w:left w:val="none" w:sz="0" w:space="0" w:color="auto"/>
        <w:bottom w:val="none" w:sz="0" w:space="0" w:color="auto"/>
        <w:right w:val="none" w:sz="0" w:space="0" w:color="auto"/>
      </w:divBdr>
      <w:divsChild>
        <w:div w:id="201408387">
          <w:marLeft w:val="0"/>
          <w:marRight w:val="0"/>
          <w:marTop w:val="0"/>
          <w:marBottom w:val="0"/>
          <w:divBdr>
            <w:top w:val="single" w:sz="2" w:space="0" w:color="E3E3E3"/>
            <w:left w:val="single" w:sz="2" w:space="0" w:color="E3E3E3"/>
            <w:bottom w:val="single" w:sz="2" w:space="0" w:color="E3E3E3"/>
            <w:right w:val="single" w:sz="2" w:space="0" w:color="E3E3E3"/>
          </w:divBdr>
          <w:divsChild>
            <w:div w:id="1884294602">
              <w:marLeft w:val="0"/>
              <w:marRight w:val="0"/>
              <w:marTop w:val="0"/>
              <w:marBottom w:val="0"/>
              <w:divBdr>
                <w:top w:val="single" w:sz="2" w:space="0" w:color="E3E3E3"/>
                <w:left w:val="single" w:sz="2" w:space="0" w:color="E3E3E3"/>
                <w:bottom w:val="single" w:sz="2" w:space="0" w:color="E3E3E3"/>
                <w:right w:val="single" w:sz="2" w:space="0" w:color="E3E3E3"/>
              </w:divBdr>
              <w:divsChild>
                <w:div w:id="1441994459">
                  <w:marLeft w:val="0"/>
                  <w:marRight w:val="0"/>
                  <w:marTop w:val="0"/>
                  <w:marBottom w:val="0"/>
                  <w:divBdr>
                    <w:top w:val="single" w:sz="2" w:space="0" w:color="E3E3E3"/>
                    <w:left w:val="single" w:sz="2" w:space="0" w:color="E3E3E3"/>
                    <w:bottom w:val="single" w:sz="2" w:space="0" w:color="E3E3E3"/>
                    <w:right w:val="single" w:sz="2" w:space="0" w:color="E3E3E3"/>
                  </w:divBdr>
                  <w:divsChild>
                    <w:div w:id="723796659">
                      <w:marLeft w:val="0"/>
                      <w:marRight w:val="0"/>
                      <w:marTop w:val="0"/>
                      <w:marBottom w:val="0"/>
                      <w:divBdr>
                        <w:top w:val="single" w:sz="2" w:space="0" w:color="E3E3E3"/>
                        <w:left w:val="single" w:sz="2" w:space="0" w:color="E3E3E3"/>
                        <w:bottom w:val="single" w:sz="2" w:space="0" w:color="E3E3E3"/>
                        <w:right w:val="single" w:sz="2" w:space="0" w:color="E3E3E3"/>
                      </w:divBdr>
                      <w:divsChild>
                        <w:div w:id="1018390867">
                          <w:marLeft w:val="0"/>
                          <w:marRight w:val="0"/>
                          <w:marTop w:val="0"/>
                          <w:marBottom w:val="0"/>
                          <w:divBdr>
                            <w:top w:val="single" w:sz="2" w:space="0" w:color="E3E3E3"/>
                            <w:left w:val="single" w:sz="2" w:space="0" w:color="E3E3E3"/>
                            <w:bottom w:val="single" w:sz="2" w:space="0" w:color="E3E3E3"/>
                            <w:right w:val="single" w:sz="2" w:space="0" w:color="E3E3E3"/>
                          </w:divBdr>
                          <w:divsChild>
                            <w:div w:id="361906469">
                              <w:marLeft w:val="0"/>
                              <w:marRight w:val="0"/>
                              <w:marTop w:val="100"/>
                              <w:marBottom w:val="100"/>
                              <w:divBdr>
                                <w:top w:val="single" w:sz="2" w:space="0" w:color="E3E3E3"/>
                                <w:left w:val="single" w:sz="2" w:space="0" w:color="E3E3E3"/>
                                <w:bottom w:val="single" w:sz="2" w:space="0" w:color="E3E3E3"/>
                                <w:right w:val="single" w:sz="2" w:space="0" w:color="E3E3E3"/>
                              </w:divBdr>
                              <w:divsChild>
                                <w:div w:id="1860268517">
                                  <w:marLeft w:val="0"/>
                                  <w:marRight w:val="0"/>
                                  <w:marTop w:val="0"/>
                                  <w:marBottom w:val="0"/>
                                  <w:divBdr>
                                    <w:top w:val="single" w:sz="2" w:space="0" w:color="E3E3E3"/>
                                    <w:left w:val="single" w:sz="2" w:space="0" w:color="E3E3E3"/>
                                    <w:bottom w:val="single" w:sz="2" w:space="0" w:color="E3E3E3"/>
                                    <w:right w:val="single" w:sz="2" w:space="0" w:color="E3E3E3"/>
                                  </w:divBdr>
                                  <w:divsChild>
                                    <w:div w:id="1174106973">
                                      <w:marLeft w:val="0"/>
                                      <w:marRight w:val="0"/>
                                      <w:marTop w:val="0"/>
                                      <w:marBottom w:val="0"/>
                                      <w:divBdr>
                                        <w:top w:val="single" w:sz="2" w:space="0" w:color="E3E3E3"/>
                                        <w:left w:val="single" w:sz="2" w:space="0" w:color="E3E3E3"/>
                                        <w:bottom w:val="single" w:sz="2" w:space="0" w:color="E3E3E3"/>
                                        <w:right w:val="single" w:sz="2" w:space="0" w:color="E3E3E3"/>
                                      </w:divBdr>
                                      <w:divsChild>
                                        <w:div w:id="1988047997">
                                          <w:marLeft w:val="0"/>
                                          <w:marRight w:val="0"/>
                                          <w:marTop w:val="0"/>
                                          <w:marBottom w:val="0"/>
                                          <w:divBdr>
                                            <w:top w:val="single" w:sz="2" w:space="0" w:color="E3E3E3"/>
                                            <w:left w:val="single" w:sz="2" w:space="0" w:color="E3E3E3"/>
                                            <w:bottom w:val="single" w:sz="2" w:space="0" w:color="E3E3E3"/>
                                            <w:right w:val="single" w:sz="2" w:space="0" w:color="E3E3E3"/>
                                          </w:divBdr>
                                          <w:divsChild>
                                            <w:div w:id="1272203362">
                                              <w:marLeft w:val="0"/>
                                              <w:marRight w:val="0"/>
                                              <w:marTop w:val="0"/>
                                              <w:marBottom w:val="0"/>
                                              <w:divBdr>
                                                <w:top w:val="single" w:sz="2" w:space="0" w:color="E3E3E3"/>
                                                <w:left w:val="single" w:sz="2" w:space="0" w:color="E3E3E3"/>
                                                <w:bottom w:val="single" w:sz="2" w:space="0" w:color="E3E3E3"/>
                                                <w:right w:val="single" w:sz="2" w:space="0" w:color="E3E3E3"/>
                                              </w:divBdr>
                                              <w:divsChild>
                                                <w:div w:id="1673986917">
                                                  <w:marLeft w:val="0"/>
                                                  <w:marRight w:val="0"/>
                                                  <w:marTop w:val="0"/>
                                                  <w:marBottom w:val="0"/>
                                                  <w:divBdr>
                                                    <w:top w:val="single" w:sz="2" w:space="0" w:color="E3E3E3"/>
                                                    <w:left w:val="single" w:sz="2" w:space="0" w:color="E3E3E3"/>
                                                    <w:bottom w:val="single" w:sz="2" w:space="0" w:color="E3E3E3"/>
                                                    <w:right w:val="single" w:sz="2" w:space="0" w:color="E3E3E3"/>
                                                  </w:divBdr>
                                                  <w:divsChild>
                                                    <w:div w:id="11135952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85145877">
          <w:marLeft w:val="0"/>
          <w:marRight w:val="0"/>
          <w:marTop w:val="0"/>
          <w:marBottom w:val="0"/>
          <w:divBdr>
            <w:top w:val="none" w:sz="0" w:space="0" w:color="auto"/>
            <w:left w:val="none" w:sz="0" w:space="0" w:color="auto"/>
            <w:bottom w:val="none" w:sz="0" w:space="0" w:color="auto"/>
            <w:right w:val="none" w:sz="0" w:space="0" w:color="auto"/>
          </w:divBdr>
        </w:div>
      </w:divsChild>
    </w:div>
    <w:div w:id="1236473091">
      <w:bodyDiv w:val="1"/>
      <w:marLeft w:val="0"/>
      <w:marRight w:val="0"/>
      <w:marTop w:val="0"/>
      <w:marBottom w:val="0"/>
      <w:divBdr>
        <w:top w:val="none" w:sz="0" w:space="0" w:color="auto"/>
        <w:left w:val="none" w:sz="0" w:space="0" w:color="auto"/>
        <w:bottom w:val="none" w:sz="0" w:space="0" w:color="auto"/>
        <w:right w:val="none" w:sz="0" w:space="0" w:color="auto"/>
      </w:divBdr>
      <w:divsChild>
        <w:div w:id="1561475165">
          <w:marLeft w:val="0"/>
          <w:marRight w:val="0"/>
          <w:marTop w:val="0"/>
          <w:marBottom w:val="0"/>
          <w:divBdr>
            <w:top w:val="single" w:sz="2" w:space="0" w:color="E3E3E3"/>
            <w:left w:val="single" w:sz="2" w:space="0" w:color="E3E3E3"/>
            <w:bottom w:val="single" w:sz="2" w:space="0" w:color="E3E3E3"/>
            <w:right w:val="single" w:sz="2" w:space="0" w:color="E3E3E3"/>
          </w:divBdr>
          <w:divsChild>
            <w:div w:id="381445840">
              <w:marLeft w:val="0"/>
              <w:marRight w:val="0"/>
              <w:marTop w:val="0"/>
              <w:marBottom w:val="0"/>
              <w:divBdr>
                <w:top w:val="single" w:sz="2" w:space="0" w:color="E3E3E3"/>
                <w:left w:val="single" w:sz="2" w:space="0" w:color="E3E3E3"/>
                <w:bottom w:val="single" w:sz="2" w:space="0" w:color="E3E3E3"/>
                <w:right w:val="single" w:sz="2" w:space="0" w:color="E3E3E3"/>
              </w:divBdr>
              <w:divsChild>
                <w:div w:id="1211576357">
                  <w:marLeft w:val="0"/>
                  <w:marRight w:val="0"/>
                  <w:marTop w:val="0"/>
                  <w:marBottom w:val="0"/>
                  <w:divBdr>
                    <w:top w:val="single" w:sz="2" w:space="0" w:color="E3E3E3"/>
                    <w:left w:val="single" w:sz="2" w:space="0" w:color="E3E3E3"/>
                    <w:bottom w:val="single" w:sz="2" w:space="0" w:color="E3E3E3"/>
                    <w:right w:val="single" w:sz="2" w:space="0" w:color="E3E3E3"/>
                  </w:divBdr>
                  <w:divsChild>
                    <w:div w:id="766274649">
                      <w:marLeft w:val="0"/>
                      <w:marRight w:val="0"/>
                      <w:marTop w:val="0"/>
                      <w:marBottom w:val="0"/>
                      <w:divBdr>
                        <w:top w:val="single" w:sz="2" w:space="0" w:color="E3E3E3"/>
                        <w:left w:val="single" w:sz="2" w:space="0" w:color="E3E3E3"/>
                        <w:bottom w:val="single" w:sz="2" w:space="0" w:color="E3E3E3"/>
                        <w:right w:val="single" w:sz="2" w:space="0" w:color="E3E3E3"/>
                      </w:divBdr>
                      <w:divsChild>
                        <w:div w:id="1827209964">
                          <w:marLeft w:val="0"/>
                          <w:marRight w:val="0"/>
                          <w:marTop w:val="0"/>
                          <w:marBottom w:val="0"/>
                          <w:divBdr>
                            <w:top w:val="single" w:sz="2" w:space="0" w:color="E3E3E3"/>
                            <w:left w:val="single" w:sz="2" w:space="0" w:color="E3E3E3"/>
                            <w:bottom w:val="single" w:sz="2" w:space="0" w:color="E3E3E3"/>
                            <w:right w:val="single" w:sz="2" w:space="0" w:color="E3E3E3"/>
                          </w:divBdr>
                          <w:divsChild>
                            <w:div w:id="1949311692">
                              <w:marLeft w:val="0"/>
                              <w:marRight w:val="0"/>
                              <w:marTop w:val="100"/>
                              <w:marBottom w:val="100"/>
                              <w:divBdr>
                                <w:top w:val="single" w:sz="2" w:space="0" w:color="E3E3E3"/>
                                <w:left w:val="single" w:sz="2" w:space="0" w:color="E3E3E3"/>
                                <w:bottom w:val="single" w:sz="2" w:space="0" w:color="E3E3E3"/>
                                <w:right w:val="single" w:sz="2" w:space="0" w:color="E3E3E3"/>
                              </w:divBdr>
                              <w:divsChild>
                                <w:div w:id="832138691">
                                  <w:marLeft w:val="0"/>
                                  <w:marRight w:val="0"/>
                                  <w:marTop w:val="0"/>
                                  <w:marBottom w:val="0"/>
                                  <w:divBdr>
                                    <w:top w:val="single" w:sz="2" w:space="0" w:color="E3E3E3"/>
                                    <w:left w:val="single" w:sz="2" w:space="0" w:color="E3E3E3"/>
                                    <w:bottom w:val="single" w:sz="2" w:space="0" w:color="E3E3E3"/>
                                    <w:right w:val="single" w:sz="2" w:space="0" w:color="E3E3E3"/>
                                  </w:divBdr>
                                  <w:divsChild>
                                    <w:div w:id="1226136570">
                                      <w:marLeft w:val="0"/>
                                      <w:marRight w:val="0"/>
                                      <w:marTop w:val="0"/>
                                      <w:marBottom w:val="0"/>
                                      <w:divBdr>
                                        <w:top w:val="single" w:sz="2" w:space="0" w:color="E3E3E3"/>
                                        <w:left w:val="single" w:sz="2" w:space="0" w:color="E3E3E3"/>
                                        <w:bottom w:val="single" w:sz="2" w:space="0" w:color="E3E3E3"/>
                                        <w:right w:val="single" w:sz="2" w:space="0" w:color="E3E3E3"/>
                                      </w:divBdr>
                                      <w:divsChild>
                                        <w:div w:id="1433431817">
                                          <w:marLeft w:val="0"/>
                                          <w:marRight w:val="0"/>
                                          <w:marTop w:val="0"/>
                                          <w:marBottom w:val="0"/>
                                          <w:divBdr>
                                            <w:top w:val="single" w:sz="2" w:space="0" w:color="E3E3E3"/>
                                            <w:left w:val="single" w:sz="2" w:space="0" w:color="E3E3E3"/>
                                            <w:bottom w:val="single" w:sz="2" w:space="0" w:color="E3E3E3"/>
                                            <w:right w:val="single" w:sz="2" w:space="0" w:color="E3E3E3"/>
                                          </w:divBdr>
                                          <w:divsChild>
                                            <w:div w:id="511845287">
                                              <w:marLeft w:val="0"/>
                                              <w:marRight w:val="0"/>
                                              <w:marTop w:val="0"/>
                                              <w:marBottom w:val="0"/>
                                              <w:divBdr>
                                                <w:top w:val="single" w:sz="2" w:space="0" w:color="E3E3E3"/>
                                                <w:left w:val="single" w:sz="2" w:space="0" w:color="E3E3E3"/>
                                                <w:bottom w:val="single" w:sz="2" w:space="0" w:color="E3E3E3"/>
                                                <w:right w:val="single" w:sz="2" w:space="0" w:color="E3E3E3"/>
                                              </w:divBdr>
                                              <w:divsChild>
                                                <w:div w:id="1140926190">
                                                  <w:marLeft w:val="0"/>
                                                  <w:marRight w:val="0"/>
                                                  <w:marTop w:val="0"/>
                                                  <w:marBottom w:val="0"/>
                                                  <w:divBdr>
                                                    <w:top w:val="single" w:sz="2" w:space="0" w:color="E3E3E3"/>
                                                    <w:left w:val="single" w:sz="2" w:space="0" w:color="E3E3E3"/>
                                                    <w:bottom w:val="single" w:sz="2" w:space="0" w:color="E3E3E3"/>
                                                    <w:right w:val="single" w:sz="2" w:space="0" w:color="E3E3E3"/>
                                                  </w:divBdr>
                                                  <w:divsChild>
                                                    <w:div w:id="1417050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28072417">
          <w:marLeft w:val="0"/>
          <w:marRight w:val="0"/>
          <w:marTop w:val="0"/>
          <w:marBottom w:val="0"/>
          <w:divBdr>
            <w:top w:val="none" w:sz="0" w:space="0" w:color="auto"/>
            <w:left w:val="none" w:sz="0" w:space="0" w:color="auto"/>
            <w:bottom w:val="none" w:sz="0" w:space="0" w:color="auto"/>
            <w:right w:val="none" w:sz="0" w:space="0" w:color="auto"/>
          </w:divBdr>
        </w:div>
      </w:divsChild>
    </w:div>
    <w:div w:id="1248273747">
      <w:bodyDiv w:val="1"/>
      <w:marLeft w:val="0"/>
      <w:marRight w:val="0"/>
      <w:marTop w:val="0"/>
      <w:marBottom w:val="0"/>
      <w:divBdr>
        <w:top w:val="none" w:sz="0" w:space="0" w:color="auto"/>
        <w:left w:val="none" w:sz="0" w:space="0" w:color="auto"/>
        <w:bottom w:val="none" w:sz="0" w:space="0" w:color="auto"/>
        <w:right w:val="none" w:sz="0" w:space="0" w:color="auto"/>
      </w:divBdr>
    </w:div>
    <w:div w:id="1296830290">
      <w:bodyDiv w:val="1"/>
      <w:marLeft w:val="0"/>
      <w:marRight w:val="0"/>
      <w:marTop w:val="0"/>
      <w:marBottom w:val="0"/>
      <w:divBdr>
        <w:top w:val="none" w:sz="0" w:space="0" w:color="auto"/>
        <w:left w:val="none" w:sz="0" w:space="0" w:color="auto"/>
        <w:bottom w:val="none" w:sz="0" w:space="0" w:color="auto"/>
        <w:right w:val="none" w:sz="0" w:space="0" w:color="auto"/>
      </w:divBdr>
      <w:divsChild>
        <w:div w:id="1925340923">
          <w:marLeft w:val="0"/>
          <w:marRight w:val="0"/>
          <w:marTop w:val="0"/>
          <w:marBottom w:val="0"/>
          <w:divBdr>
            <w:top w:val="single" w:sz="2" w:space="0" w:color="E3E3E3"/>
            <w:left w:val="single" w:sz="2" w:space="0" w:color="E3E3E3"/>
            <w:bottom w:val="single" w:sz="2" w:space="0" w:color="E3E3E3"/>
            <w:right w:val="single" w:sz="2" w:space="0" w:color="E3E3E3"/>
          </w:divBdr>
          <w:divsChild>
            <w:div w:id="1230308869">
              <w:marLeft w:val="0"/>
              <w:marRight w:val="0"/>
              <w:marTop w:val="0"/>
              <w:marBottom w:val="0"/>
              <w:divBdr>
                <w:top w:val="single" w:sz="2" w:space="0" w:color="E3E3E3"/>
                <w:left w:val="single" w:sz="2" w:space="0" w:color="E3E3E3"/>
                <w:bottom w:val="single" w:sz="2" w:space="0" w:color="E3E3E3"/>
                <w:right w:val="single" w:sz="2" w:space="0" w:color="E3E3E3"/>
              </w:divBdr>
              <w:divsChild>
                <w:div w:id="294944642">
                  <w:marLeft w:val="0"/>
                  <w:marRight w:val="0"/>
                  <w:marTop w:val="0"/>
                  <w:marBottom w:val="0"/>
                  <w:divBdr>
                    <w:top w:val="single" w:sz="2" w:space="0" w:color="E3E3E3"/>
                    <w:left w:val="single" w:sz="2" w:space="0" w:color="E3E3E3"/>
                    <w:bottom w:val="single" w:sz="2" w:space="0" w:color="E3E3E3"/>
                    <w:right w:val="single" w:sz="2" w:space="0" w:color="E3E3E3"/>
                  </w:divBdr>
                  <w:divsChild>
                    <w:div w:id="452018945">
                      <w:marLeft w:val="0"/>
                      <w:marRight w:val="0"/>
                      <w:marTop w:val="0"/>
                      <w:marBottom w:val="0"/>
                      <w:divBdr>
                        <w:top w:val="single" w:sz="2" w:space="0" w:color="E3E3E3"/>
                        <w:left w:val="single" w:sz="2" w:space="0" w:color="E3E3E3"/>
                        <w:bottom w:val="single" w:sz="2" w:space="0" w:color="E3E3E3"/>
                        <w:right w:val="single" w:sz="2" w:space="0" w:color="E3E3E3"/>
                      </w:divBdr>
                      <w:divsChild>
                        <w:div w:id="2126459511">
                          <w:marLeft w:val="0"/>
                          <w:marRight w:val="0"/>
                          <w:marTop w:val="0"/>
                          <w:marBottom w:val="0"/>
                          <w:divBdr>
                            <w:top w:val="single" w:sz="2" w:space="0" w:color="E3E3E3"/>
                            <w:left w:val="single" w:sz="2" w:space="0" w:color="E3E3E3"/>
                            <w:bottom w:val="single" w:sz="2" w:space="0" w:color="E3E3E3"/>
                            <w:right w:val="single" w:sz="2" w:space="0" w:color="E3E3E3"/>
                          </w:divBdr>
                          <w:divsChild>
                            <w:div w:id="41296945">
                              <w:marLeft w:val="0"/>
                              <w:marRight w:val="0"/>
                              <w:marTop w:val="100"/>
                              <w:marBottom w:val="100"/>
                              <w:divBdr>
                                <w:top w:val="single" w:sz="2" w:space="0" w:color="E3E3E3"/>
                                <w:left w:val="single" w:sz="2" w:space="0" w:color="E3E3E3"/>
                                <w:bottom w:val="single" w:sz="2" w:space="0" w:color="E3E3E3"/>
                                <w:right w:val="single" w:sz="2" w:space="0" w:color="E3E3E3"/>
                              </w:divBdr>
                              <w:divsChild>
                                <w:div w:id="4091942">
                                  <w:marLeft w:val="0"/>
                                  <w:marRight w:val="0"/>
                                  <w:marTop w:val="0"/>
                                  <w:marBottom w:val="0"/>
                                  <w:divBdr>
                                    <w:top w:val="single" w:sz="2" w:space="0" w:color="E3E3E3"/>
                                    <w:left w:val="single" w:sz="2" w:space="0" w:color="E3E3E3"/>
                                    <w:bottom w:val="single" w:sz="2" w:space="0" w:color="E3E3E3"/>
                                    <w:right w:val="single" w:sz="2" w:space="0" w:color="E3E3E3"/>
                                  </w:divBdr>
                                  <w:divsChild>
                                    <w:div w:id="530537432">
                                      <w:marLeft w:val="0"/>
                                      <w:marRight w:val="0"/>
                                      <w:marTop w:val="0"/>
                                      <w:marBottom w:val="0"/>
                                      <w:divBdr>
                                        <w:top w:val="single" w:sz="2" w:space="0" w:color="E3E3E3"/>
                                        <w:left w:val="single" w:sz="2" w:space="0" w:color="E3E3E3"/>
                                        <w:bottom w:val="single" w:sz="2" w:space="0" w:color="E3E3E3"/>
                                        <w:right w:val="single" w:sz="2" w:space="0" w:color="E3E3E3"/>
                                      </w:divBdr>
                                      <w:divsChild>
                                        <w:div w:id="328826649">
                                          <w:marLeft w:val="0"/>
                                          <w:marRight w:val="0"/>
                                          <w:marTop w:val="0"/>
                                          <w:marBottom w:val="0"/>
                                          <w:divBdr>
                                            <w:top w:val="single" w:sz="2" w:space="0" w:color="E3E3E3"/>
                                            <w:left w:val="single" w:sz="2" w:space="0" w:color="E3E3E3"/>
                                            <w:bottom w:val="single" w:sz="2" w:space="0" w:color="E3E3E3"/>
                                            <w:right w:val="single" w:sz="2" w:space="0" w:color="E3E3E3"/>
                                          </w:divBdr>
                                          <w:divsChild>
                                            <w:div w:id="1707749897">
                                              <w:marLeft w:val="0"/>
                                              <w:marRight w:val="0"/>
                                              <w:marTop w:val="0"/>
                                              <w:marBottom w:val="0"/>
                                              <w:divBdr>
                                                <w:top w:val="single" w:sz="2" w:space="0" w:color="E3E3E3"/>
                                                <w:left w:val="single" w:sz="2" w:space="0" w:color="E3E3E3"/>
                                                <w:bottom w:val="single" w:sz="2" w:space="0" w:color="E3E3E3"/>
                                                <w:right w:val="single" w:sz="2" w:space="0" w:color="E3E3E3"/>
                                              </w:divBdr>
                                              <w:divsChild>
                                                <w:div w:id="2101871308">
                                                  <w:marLeft w:val="0"/>
                                                  <w:marRight w:val="0"/>
                                                  <w:marTop w:val="0"/>
                                                  <w:marBottom w:val="0"/>
                                                  <w:divBdr>
                                                    <w:top w:val="single" w:sz="2" w:space="0" w:color="E3E3E3"/>
                                                    <w:left w:val="single" w:sz="2" w:space="0" w:color="E3E3E3"/>
                                                    <w:bottom w:val="single" w:sz="2" w:space="0" w:color="E3E3E3"/>
                                                    <w:right w:val="single" w:sz="2" w:space="0" w:color="E3E3E3"/>
                                                  </w:divBdr>
                                                  <w:divsChild>
                                                    <w:div w:id="8218898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44796558">
          <w:marLeft w:val="0"/>
          <w:marRight w:val="0"/>
          <w:marTop w:val="0"/>
          <w:marBottom w:val="0"/>
          <w:divBdr>
            <w:top w:val="none" w:sz="0" w:space="0" w:color="auto"/>
            <w:left w:val="none" w:sz="0" w:space="0" w:color="auto"/>
            <w:bottom w:val="none" w:sz="0" w:space="0" w:color="auto"/>
            <w:right w:val="none" w:sz="0" w:space="0" w:color="auto"/>
          </w:divBdr>
        </w:div>
      </w:divsChild>
    </w:div>
    <w:div w:id="1324821999">
      <w:bodyDiv w:val="1"/>
      <w:marLeft w:val="0"/>
      <w:marRight w:val="0"/>
      <w:marTop w:val="0"/>
      <w:marBottom w:val="0"/>
      <w:divBdr>
        <w:top w:val="none" w:sz="0" w:space="0" w:color="auto"/>
        <w:left w:val="none" w:sz="0" w:space="0" w:color="auto"/>
        <w:bottom w:val="none" w:sz="0" w:space="0" w:color="auto"/>
        <w:right w:val="none" w:sz="0" w:space="0" w:color="auto"/>
      </w:divBdr>
    </w:div>
    <w:div w:id="1369715822">
      <w:bodyDiv w:val="1"/>
      <w:marLeft w:val="0"/>
      <w:marRight w:val="0"/>
      <w:marTop w:val="0"/>
      <w:marBottom w:val="0"/>
      <w:divBdr>
        <w:top w:val="none" w:sz="0" w:space="0" w:color="auto"/>
        <w:left w:val="none" w:sz="0" w:space="0" w:color="auto"/>
        <w:bottom w:val="none" w:sz="0" w:space="0" w:color="auto"/>
        <w:right w:val="none" w:sz="0" w:space="0" w:color="auto"/>
      </w:divBdr>
    </w:div>
    <w:div w:id="1439714465">
      <w:bodyDiv w:val="1"/>
      <w:marLeft w:val="0"/>
      <w:marRight w:val="0"/>
      <w:marTop w:val="0"/>
      <w:marBottom w:val="0"/>
      <w:divBdr>
        <w:top w:val="none" w:sz="0" w:space="0" w:color="auto"/>
        <w:left w:val="none" w:sz="0" w:space="0" w:color="auto"/>
        <w:bottom w:val="none" w:sz="0" w:space="0" w:color="auto"/>
        <w:right w:val="none" w:sz="0" w:space="0" w:color="auto"/>
      </w:divBdr>
    </w:div>
    <w:div w:id="1847134499">
      <w:bodyDiv w:val="1"/>
      <w:marLeft w:val="0"/>
      <w:marRight w:val="0"/>
      <w:marTop w:val="0"/>
      <w:marBottom w:val="0"/>
      <w:divBdr>
        <w:top w:val="none" w:sz="0" w:space="0" w:color="auto"/>
        <w:left w:val="none" w:sz="0" w:space="0" w:color="auto"/>
        <w:bottom w:val="none" w:sz="0" w:space="0" w:color="auto"/>
        <w:right w:val="none" w:sz="0" w:space="0" w:color="auto"/>
      </w:divBdr>
    </w:div>
    <w:div w:id="1880897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etropoles.com/colunas/fabia-oliveira/o-que-chico-anysio-deixou-em-testamen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usbrasil.com.br/legislacao/91577/codigo-civ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6870D-0E0D-4887-8808-9CE82BE34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6060</Words>
  <Characters>32729</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Microsoft Word - Copia de Tamplate artigo cientifico</vt:lpstr>
    </vt:vector>
  </TitlesOfParts>
  <Company/>
  <LinksUpToDate>false</LinksUpToDate>
  <CharactersWithSpaces>38712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Copia de Tamplate artigo cientifico</dc:title>
  <dc:creator>Win10_PRO</dc:creator>
  <cp:lastModifiedBy>Nivaldo dos Santos</cp:lastModifiedBy>
  <cp:revision>2</cp:revision>
  <dcterms:created xsi:type="dcterms:W3CDTF">2024-06-20T13:11:00Z</dcterms:created>
  <dcterms:modified xsi:type="dcterms:W3CDTF">2024-06-20T13:11:00Z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LastSaved">
    <vt:filetime>2023-11-07T00:00:00Z</vt:filetime>
  </property>
</Properties>
</file>