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B14F" w14:textId="77777777" w:rsidR="00BF626C" w:rsidRPr="00BF626C" w:rsidRDefault="00BF626C" w:rsidP="00BF626C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bookmarkStart w:id="0" w:name="_Toc136974472"/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TURNOVER: ESTUDO DA ROTATIVIDADE DE EMPREGADOS NO GRUPO PENIEL</w:t>
      </w:r>
    </w:p>
    <w:p w14:paraId="5C2FCF3B" w14:textId="77777777" w:rsidR="00BF626C" w:rsidRPr="00BF626C" w:rsidRDefault="00BF626C" w:rsidP="00BF626C">
      <w:pPr>
        <w:spacing w:after="0" w:line="240" w:lineRule="auto"/>
        <w:jc w:val="center"/>
        <w:rPr>
          <w:rFonts w:ascii="Times New Roman" w:eastAsia="MS Mincho" w:hAnsi="Times New Roman" w:cs="Times New Roman"/>
          <w:kern w:val="0"/>
          <w:szCs w:val="24"/>
          <w14:ligatures w14:val="none"/>
        </w:rPr>
      </w:pPr>
    </w:p>
    <w:p w14:paraId="503C8BCC" w14:textId="0405AEF0" w:rsidR="00BF626C" w:rsidRPr="005F4D88" w:rsidRDefault="005F4D88" w:rsidP="00BF626C">
      <w:pPr>
        <w:spacing w:after="0" w:line="360" w:lineRule="auto"/>
        <w:jc w:val="right"/>
        <w:rPr>
          <w:rFonts w:ascii="Times New Roman" w:eastAsia="MS Mincho" w:hAnsi="Times New Roman" w:cs="Times New Roman"/>
          <w:bCs/>
          <w:kern w:val="0"/>
          <w:szCs w:val="24"/>
          <w14:ligatures w14:val="none"/>
        </w:rPr>
      </w:pPr>
      <w:proofErr w:type="spellStart"/>
      <w:r w:rsidRPr="005F4D88">
        <w:rPr>
          <w:rFonts w:ascii="Times New Roman" w:eastAsia="MS Mincho" w:hAnsi="Times New Roman" w:cs="Times New Roman"/>
          <w:bCs/>
          <w:kern w:val="0"/>
          <w:szCs w:val="24"/>
          <w14:ligatures w14:val="none"/>
        </w:rPr>
        <w:t>Mélany</w:t>
      </w:r>
      <w:proofErr w:type="spellEnd"/>
      <w:r w:rsidRPr="005F4D88">
        <w:rPr>
          <w:rFonts w:ascii="Times New Roman" w:eastAsia="MS Mincho" w:hAnsi="Times New Roman" w:cs="Times New Roman"/>
          <w:bCs/>
          <w:kern w:val="0"/>
          <w:szCs w:val="24"/>
          <w14:ligatures w14:val="none"/>
        </w:rPr>
        <w:t xml:space="preserve"> Alicia Rebelo de Sousa </w:t>
      </w:r>
    </w:p>
    <w:p w14:paraId="608E7058" w14:textId="77777777" w:rsidR="005F4D88" w:rsidRDefault="005F4D88" w:rsidP="00BF626C">
      <w:pPr>
        <w:spacing w:after="0" w:line="360" w:lineRule="auto"/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</w:pPr>
    </w:p>
    <w:p w14:paraId="772B587A" w14:textId="6914DDD0" w:rsidR="00BF626C" w:rsidRPr="00BF626C" w:rsidRDefault="00BF626C" w:rsidP="00BF626C">
      <w:pPr>
        <w:spacing w:after="0" w:line="360" w:lineRule="auto"/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  <w:t>RESUMO</w:t>
      </w:r>
    </w:p>
    <w:p w14:paraId="54EE43AB" w14:textId="6E1524BC" w:rsidR="00BF626C" w:rsidRPr="00BF626C" w:rsidRDefault="00BF626C" w:rsidP="00BF626C">
      <w:pPr>
        <w:spacing w:after="0" w:line="240" w:lineRule="auto"/>
        <w:jc w:val="both"/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Uma empresa se compõe dos talentos das pessoas que nela ingressam </w:t>
      </w:r>
      <w:r w:rsidR="00F534F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administrativo </w:t>
      </w: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>para trabalhar. Os empregados são extremamente importantes para as organizações haja vista que as competências de cada um não são facilmente replicáveis. Com isso a temática escolhida para estudo é sobre   a rotatividade dos trabalhadores no setor do Grupo Peniel tendo como objetivo geral conhecer as causas e os índices de rotatividade de empregados no Grupo Peniel e suas possíveis consequências nos resultados do negócio. Como objetivos específicos será a</w:t>
      </w: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presentado o diagnóstico da situação atual da empresa;</w:t>
      </w:r>
      <w:r w:rsidR="00BE67F1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levantar</w:t>
      </w:r>
      <w:r w:rsidR="0064230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-se o custo de admissão e demissão;</w:t>
      </w: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investigar-se-á as causas da rotatividade no Grupo Peniel; analisar-se-á os </w:t>
      </w:r>
      <w:r w:rsidRPr="00BF626C">
        <w:rPr>
          <w:rFonts w:ascii="Times New Roman" w:eastAsia="MS Mincho" w:hAnsi="Times New Roman" w:cs="Times New Roman"/>
          <w:kern w:val="0"/>
          <w:szCs w:val="24"/>
          <w14:ligatures w14:val="none"/>
        </w:rPr>
        <w:t>índices de satisfação dos empregados do grupo Peniel e se preciso sugerir melhorias em relação aos resultados encontrados. E</w:t>
      </w:r>
      <w:r w:rsidRPr="00BF626C"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  <w:t xml:space="preserve"> </w:t>
      </w: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>verifica-se quais os fatores externos ou internos determinam o desempenho e o comportamento dos trabalhadores. O estudo trata-se de análise documental, onde a coleta será realizada no ano de 2023 com extração dos dados já prontos das empresas Peniel, com o propósito da investigação sobre rotatividade dos funcionários da empresa em estudo. Com o estudo sobre a Turnover do grupo Peniel espera-se que proponha soluções para o problema pesquisado, como diálogos, a preservação dos direitos do trabalho e quais as vulnerabilidades que podem levar um trabalhador a abandonar seu emprego.</w:t>
      </w:r>
    </w:p>
    <w:p w14:paraId="53A6E0FE" w14:textId="77777777" w:rsidR="00BF626C" w:rsidRPr="00BF626C" w:rsidRDefault="00BF626C" w:rsidP="00BF626C">
      <w:pPr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kern w:val="0"/>
          <w:szCs w:val="24"/>
          <w14:ligatures w14:val="none"/>
        </w:rPr>
      </w:pPr>
    </w:p>
    <w:p w14:paraId="102E99A9" w14:textId="0086DA2F" w:rsidR="00BF626C" w:rsidRDefault="00F11493" w:rsidP="00BF626C">
      <w:pPr>
        <w:spacing w:after="0" w:line="360" w:lineRule="auto"/>
        <w:rPr>
          <w:rFonts w:ascii="Times New Roman" w:eastAsia="MS Mincho" w:hAnsi="Times New Roman" w:cs="Times New Roman"/>
          <w:b/>
          <w:color w:val="000000"/>
          <w:kern w:val="0"/>
          <w:szCs w:val="24"/>
          <w14:ligatures w14:val="none"/>
        </w:rPr>
      </w:pPr>
      <w:r w:rsidRPr="001C6F19">
        <w:rPr>
          <w:rFonts w:ascii="Times New Roman" w:eastAsia="MS Mincho" w:hAnsi="Times New Roman" w:cs="Times New Roman"/>
          <w:b/>
          <w:color w:val="000000"/>
          <w:kern w:val="0"/>
          <w:szCs w:val="24"/>
          <w14:ligatures w14:val="none"/>
        </w:rPr>
        <w:t>Palavras-chave</w:t>
      </w:r>
      <w:r w:rsidR="00BF626C" w:rsidRPr="00BF626C">
        <w:rPr>
          <w:rFonts w:ascii="Times New Roman" w:eastAsia="MS Mincho" w:hAnsi="Times New Roman" w:cs="Times New Roman"/>
          <w:b/>
          <w:color w:val="000000"/>
          <w:kern w:val="0"/>
          <w:szCs w:val="24"/>
          <w14:ligatures w14:val="none"/>
        </w:rPr>
        <w:t xml:space="preserve">: </w:t>
      </w:r>
      <w:r w:rsidR="00BF626C"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Empresa. Empregados. Turnover. Estratégia.</w:t>
      </w:r>
      <w:r w:rsidR="00BF626C" w:rsidRPr="00BF626C">
        <w:rPr>
          <w:rFonts w:ascii="Times New Roman" w:eastAsia="MS Mincho" w:hAnsi="Times New Roman" w:cs="Times New Roman"/>
          <w:b/>
          <w:color w:val="000000"/>
          <w:kern w:val="0"/>
          <w:szCs w:val="24"/>
          <w14:ligatures w14:val="none"/>
        </w:rPr>
        <w:t xml:space="preserve"> </w:t>
      </w:r>
    </w:p>
    <w:p w14:paraId="6C14A142" w14:textId="77777777" w:rsidR="002F06B2" w:rsidRPr="002F06B2" w:rsidRDefault="002F06B2" w:rsidP="00BF626C">
      <w:pPr>
        <w:spacing w:after="0" w:line="360" w:lineRule="auto"/>
        <w:rPr>
          <w:rFonts w:ascii="Times New Roman" w:eastAsia="MS Mincho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14:paraId="5D80C38D" w14:textId="380A60CC" w:rsidR="00BF626C" w:rsidRPr="002F06B2" w:rsidRDefault="002F06B2" w:rsidP="00BF626C">
      <w:pPr>
        <w:spacing w:after="0" w:line="360" w:lineRule="auto"/>
        <w:rPr>
          <w:rFonts w:ascii="Times New Roman" w:eastAsia="MS Mincho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2F06B2">
        <w:rPr>
          <w:rFonts w:ascii="Times New Roman" w:eastAsia="MS Mincho" w:hAnsi="Times New Roman" w:cs="Times New Roman"/>
          <w:b/>
          <w:bCs/>
          <w:color w:val="000000"/>
          <w:kern w:val="0"/>
          <w:szCs w:val="24"/>
          <w14:ligatures w14:val="none"/>
        </w:rPr>
        <w:t xml:space="preserve">ABSTRACT </w:t>
      </w:r>
    </w:p>
    <w:p w14:paraId="73C8A772" w14:textId="77777777" w:rsidR="00C97474" w:rsidRPr="00C97474" w:rsidRDefault="00C97474" w:rsidP="00C97474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A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company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made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up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talents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people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who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join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it as managers.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Employees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are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extremely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important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to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organizations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,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given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that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their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skills are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not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easily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replicable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.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With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this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in mind,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topic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chosen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for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study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employee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turnover in the Peniel Group sector. The general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objective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to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understand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causes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and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rates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employee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turnover in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Peniel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Group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and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their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possible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consequences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for business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results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. The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specific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objectives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are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to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present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a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diagnosis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company's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current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situation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;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to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investigate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causes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turnover in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Peniel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Group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;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to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analyze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satisfaction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rates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Peniel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Group's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employees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and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,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necessary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,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to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suggest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improvements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in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relation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to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results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found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.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And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it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will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be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verified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which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external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or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internal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factors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determine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performance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and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behavior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workers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. The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study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a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documentary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analysis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, in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which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data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will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be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collected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in 2023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with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extraction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ready-made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data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from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Peniel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companies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,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with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purpose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investigating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employee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turnover in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company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under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study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. The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study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turnover in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Peniel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group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expected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to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propose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solutions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to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problem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under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investigation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,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such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as dialogues,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preservation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of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labor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rights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and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the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vulnerabilities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that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can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lead a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worker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to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abandon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his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or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her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job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.</w:t>
      </w:r>
    </w:p>
    <w:p w14:paraId="73CCB4C6" w14:textId="77777777" w:rsidR="00C97474" w:rsidRPr="00C97474" w:rsidRDefault="00C97474" w:rsidP="00C9747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14:paraId="31AE1FAE" w14:textId="7884916D" w:rsidR="002F06B2" w:rsidRDefault="00C97474" w:rsidP="00C97474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C97474">
        <w:rPr>
          <w:rFonts w:ascii="Times New Roman" w:eastAsia="MS Mincho" w:hAnsi="Times New Roman" w:cs="Times New Roman"/>
          <w:b/>
          <w:bCs/>
          <w:color w:val="000000"/>
          <w:kern w:val="0"/>
          <w:szCs w:val="24"/>
          <w14:ligatures w14:val="none"/>
        </w:rPr>
        <w:t>Keywords:</w:t>
      </w:r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Company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.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Employees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. Turnover. </w:t>
      </w:r>
      <w:proofErr w:type="spellStart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Strategies</w:t>
      </w:r>
      <w:proofErr w:type="spellEnd"/>
      <w:r w:rsidRPr="00C97474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.</w:t>
      </w:r>
    </w:p>
    <w:p w14:paraId="7E7FF99C" w14:textId="77777777" w:rsidR="00C97474" w:rsidRPr="00BF626C" w:rsidRDefault="00C97474" w:rsidP="00C97474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</w:p>
    <w:p w14:paraId="65FE9A2C" w14:textId="68775B99" w:rsidR="00BF626C" w:rsidRPr="00BF626C" w:rsidRDefault="0099745E" w:rsidP="00BF626C">
      <w:pPr>
        <w:keepNext/>
        <w:spacing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  <w:t xml:space="preserve">1. </w:t>
      </w:r>
      <w:r w:rsidR="00BF626C" w:rsidRPr="00BF626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  <w:t>INTRODUÇÃO</w:t>
      </w:r>
      <w:bookmarkEnd w:id="0"/>
    </w:p>
    <w:p w14:paraId="736D6B17" w14:textId="05BFB82B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Uma empresa não existe por si só. Uma empresa se compõe dos talentos das pessoas que nela ingressam para trabalhar. Os empregados são extremamente importantes para as </w:t>
      </w: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lastRenderedPageBreak/>
        <w:t xml:space="preserve">organizações haja vista que as competências de cada um não são facilmente replicáveis. Portanto manter um contingente de empregados talentosos é o grande desafio dos gestores e para isso é preciso atenção com relação a rotatividade de pessoas nas empresas. A falta de atenção dos gestores pode acarretar prejuízos devido aos altos custos associados às mudanças de emprego bem como os custos de uma nova contratação e integração, além de afetar a qualidade dos serviços durante o período de substituição fazendo também com que haja perda de competividade no mercado. Então entender as causas e a quantidade de turnover existente é cada vez mais relevante para as empresas de qualquer seguimento. </w:t>
      </w:r>
    </w:p>
    <w:p w14:paraId="47B23AC8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Sobre os dados da quantidade de desligamentos das empresas mensais, entre março de 2022 a março de 2023 de acordo com os dados do Cadastro Geral de Empregados e Desempregados-CAGED (2023) foram realizados 1.904.614 mil pedidos de desligamentos nas empresas no ano de 2022, já até março de 2023 superou com 1.973.247 trabalhadores (BRASIL, 2023).</w:t>
      </w:r>
    </w:p>
    <w:p w14:paraId="1B85D403" w14:textId="297D30C6" w:rsid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Por conseguinte, </w:t>
      </w:r>
      <w:r w:rsidR="00EB364E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o problema a ser estudado </w:t>
      </w: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 rotatividade dos trabalhadores no setor administrativo do Grupo Peniel, e verifica-se quais os fatores externos ou internos determinam o desempenho e o comportamento dos trabalhadores. Existem, portanto, várias razões para as saídas dos colaboradores os indivíduos podem demitir-se devido à insatisfação com determinadas políticas da empresa, à falta de motivação ou à procura de um emprego melhor.</w:t>
      </w:r>
    </w:p>
    <w:p w14:paraId="78234A42" w14:textId="77777777" w:rsid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Considerando esses aspectos faz-se importante conhecer o turnover existente no grupo Peniel e para isso a pergunta norteadora dessa pesquisa é: quais as causas e os índices de rotatividade de empregados no Grupo Peniel?</w:t>
      </w:r>
    </w:p>
    <w:p w14:paraId="5A6C5647" w14:textId="77777777" w:rsidR="00FD778D" w:rsidRDefault="00FD778D" w:rsidP="00FD778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</w:p>
    <w:p w14:paraId="1669A944" w14:textId="018EF945" w:rsidR="00FD778D" w:rsidRPr="00711D10" w:rsidRDefault="00FD778D" w:rsidP="00FD778D">
      <w:pPr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711D10">
        <w:rPr>
          <w:rFonts w:ascii="Times New Roman" w:eastAsia="MS Mincho" w:hAnsi="Times New Roman" w:cs="Times New Roman"/>
          <w:b/>
          <w:bCs/>
          <w:color w:val="000000"/>
          <w:kern w:val="0"/>
          <w:szCs w:val="24"/>
          <w14:ligatures w14:val="none"/>
        </w:rPr>
        <w:t xml:space="preserve">2. OBJETIVOS </w:t>
      </w:r>
    </w:p>
    <w:p w14:paraId="6A3B5E60" w14:textId="1D14F40E" w:rsidR="00FD778D" w:rsidRDefault="00FD778D" w:rsidP="00FD778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2.1 Objetivo geral </w:t>
      </w:r>
    </w:p>
    <w:p w14:paraId="1E38870D" w14:textId="5D8404AC" w:rsidR="00FD778D" w:rsidRDefault="00FD778D" w:rsidP="00711D1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eastAsia="MS Mincho" w:hAnsi="Times New Roman" w:cs="Times New Roman"/>
          <w:bCs/>
          <w:color w:val="000000"/>
          <w:kern w:val="0"/>
          <w:szCs w:val="24"/>
          <w14:ligatures w14:val="none"/>
        </w:rPr>
        <w:t>C</w:t>
      </w:r>
      <w:r w:rsidRPr="00FD778D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onhecer as causas e os índices de rotatividade de empregados no Grupo Peniel e suas possíveis consequências nos resultados do negócio.  </w:t>
      </w:r>
    </w:p>
    <w:p w14:paraId="384DCEE6" w14:textId="132E300E" w:rsidR="00FD778D" w:rsidRPr="00BF626C" w:rsidRDefault="00FD778D" w:rsidP="00FD778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2.2 Objetivos específicos </w:t>
      </w:r>
    </w:p>
    <w:p w14:paraId="04493E36" w14:textId="77777777" w:rsidR="00711D10" w:rsidRDefault="00711D10" w:rsidP="00711D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Cs w:val="24"/>
          <w14:ligatures w14:val="none"/>
        </w:rPr>
      </w:pPr>
      <w:r w:rsidRPr="00711D10">
        <w:rPr>
          <w:rFonts w:ascii="Times New Roman" w:eastAsia="MS Mincho" w:hAnsi="Times New Roman" w:cs="Times New Roman"/>
          <w:kern w:val="0"/>
          <w:szCs w:val="24"/>
          <w14:ligatures w14:val="none"/>
        </w:rPr>
        <w:t xml:space="preserve">Apresentar o diagnóstico da situação atual da empresa; </w:t>
      </w:r>
    </w:p>
    <w:p w14:paraId="5FD7EB5D" w14:textId="77777777" w:rsidR="00711D10" w:rsidRDefault="00711D10" w:rsidP="00711D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Cs w:val="24"/>
          <w14:ligatures w14:val="none"/>
        </w:rPr>
      </w:pPr>
      <w:r>
        <w:rPr>
          <w:rFonts w:ascii="Times New Roman" w:eastAsia="MS Mincho" w:hAnsi="Times New Roman" w:cs="Times New Roman"/>
          <w:kern w:val="0"/>
          <w:szCs w:val="24"/>
          <w14:ligatures w14:val="none"/>
        </w:rPr>
        <w:t>I</w:t>
      </w:r>
      <w:r w:rsidRPr="00711D10">
        <w:rPr>
          <w:rFonts w:ascii="Times New Roman" w:eastAsia="MS Mincho" w:hAnsi="Times New Roman" w:cs="Times New Roman"/>
          <w:kern w:val="0"/>
          <w:szCs w:val="24"/>
          <w14:ligatures w14:val="none"/>
        </w:rPr>
        <w:t xml:space="preserve">nvestigar-se-á as causas da rotatividade no Grupo Peniel; </w:t>
      </w:r>
    </w:p>
    <w:p w14:paraId="47C92B9F" w14:textId="5DC038B6" w:rsidR="00652816" w:rsidRPr="00652816" w:rsidRDefault="00652816" w:rsidP="0065281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Cs w:val="24"/>
          <w14:ligatures w14:val="none"/>
        </w:rPr>
      </w:pPr>
      <w:r>
        <w:rPr>
          <w:rFonts w:ascii="Times New Roman" w:eastAsia="MS Mincho" w:hAnsi="Times New Roman" w:cs="Times New Roman"/>
          <w:kern w:val="0"/>
          <w:szCs w:val="24"/>
          <w14:ligatures w14:val="none"/>
        </w:rPr>
        <w:t xml:space="preserve">Levantar-se-á o custo de admissão e demissão </w:t>
      </w:r>
    </w:p>
    <w:p w14:paraId="0F67C00E" w14:textId="77777777" w:rsidR="00711D10" w:rsidRDefault="00711D10" w:rsidP="00711D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Cs w:val="24"/>
          <w14:ligatures w14:val="none"/>
        </w:rPr>
      </w:pPr>
      <w:r>
        <w:rPr>
          <w:rFonts w:ascii="Times New Roman" w:eastAsia="MS Mincho" w:hAnsi="Times New Roman" w:cs="Times New Roman"/>
          <w:kern w:val="0"/>
          <w:szCs w:val="24"/>
          <w14:ligatures w14:val="none"/>
        </w:rPr>
        <w:t>A</w:t>
      </w:r>
      <w:r w:rsidRPr="00711D10">
        <w:rPr>
          <w:rFonts w:ascii="Times New Roman" w:eastAsia="MS Mincho" w:hAnsi="Times New Roman" w:cs="Times New Roman"/>
          <w:kern w:val="0"/>
          <w:szCs w:val="24"/>
          <w14:ligatures w14:val="none"/>
        </w:rPr>
        <w:t>nalisar-se-á os índices de satisfação dos empregados do grupo Peniel</w:t>
      </w:r>
    </w:p>
    <w:p w14:paraId="759CAF64" w14:textId="1616BE6C" w:rsidR="00FD778D" w:rsidRPr="00711D10" w:rsidRDefault="00711D10" w:rsidP="00711D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kern w:val="0"/>
          <w:szCs w:val="24"/>
          <w14:ligatures w14:val="none"/>
        </w:rPr>
      </w:pPr>
      <w:r>
        <w:rPr>
          <w:rFonts w:ascii="Times New Roman" w:eastAsia="MS Mincho" w:hAnsi="Times New Roman" w:cs="Times New Roman"/>
          <w:kern w:val="0"/>
          <w:szCs w:val="24"/>
          <w14:ligatures w14:val="none"/>
        </w:rPr>
        <w:t>S</w:t>
      </w:r>
      <w:r w:rsidRPr="00711D10">
        <w:rPr>
          <w:rFonts w:ascii="Times New Roman" w:eastAsia="MS Mincho" w:hAnsi="Times New Roman" w:cs="Times New Roman"/>
          <w:kern w:val="0"/>
          <w:szCs w:val="24"/>
          <w14:ligatures w14:val="none"/>
        </w:rPr>
        <w:t>ugerir melhorias em relação aos resultados encontrados.</w:t>
      </w:r>
    </w:p>
    <w:p w14:paraId="4F72D8DB" w14:textId="153382A8" w:rsidR="00BF626C" w:rsidRPr="00BF626C" w:rsidRDefault="00BF626C" w:rsidP="00BF626C">
      <w:pPr>
        <w:spacing w:after="0" w:line="240" w:lineRule="auto"/>
        <w:rPr>
          <w:rFonts w:eastAsia="MS Mincho"/>
          <w:kern w:val="0"/>
          <w:szCs w:val="24"/>
          <w14:ligatures w14:val="none"/>
        </w:rPr>
      </w:pPr>
    </w:p>
    <w:p w14:paraId="03F62307" w14:textId="3F5AB0CD" w:rsidR="00BF626C" w:rsidRPr="00BF626C" w:rsidRDefault="00711D10" w:rsidP="00BF62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</w:pPr>
      <w:bookmarkStart w:id="1" w:name="_Toc136974476"/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  <w:t>3</w:t>
      </w:r>
      <w:r w:rsidR="00BF626C" w:rsidRPr="00BF626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  <w:t xml:space="preserve"> REFERENCIAL TEÓRICO</w:t>
      </w:r>
      <w:bookmarkEnd w:id="1"/>
      <w:r w:rsidR="00BF626C" w:rsidRPr="00BF626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  <w:t xml:space="preserve"> </w:t>
      </w:r>
    </w:p>
    <w:p w14:paraId="14AA7260" w14:textId="77777777" w:rsidR="00BF626C" w:rsidRPr="00BF626C" w:rsidRDefault="00BF626C" w:rsidP="00BF626C">
      <w:pPr>
        <w:spacing w:after="0" w:line="240" w:lineRule="auto"/>
        <w:rPr>
          <w:rFonts w:ascii="Cambria" w:eastAsia="MS Mincho" w:hAnsi="Cambria" w:cs="Times New Roman"/>
          <w:kern w:val="0"/>
          <w:szCs w:val="24"/>
          <w:lang w:eastAsia="pt-BR"/>
          <w14:ligatures w14:val="none"/>
        </w:rPr>
      </w:pPr>
    </w:p>
    <w:p w14:paraId="69F29481" w14:textId="760A4E38" w:rsidR="00BF626C" w:rsidRPr="00BF626C" w:rsidRDefault="00711D10" w:rsidP="00BF626C">
      <w:pPr>
        <w:spacing w:after="240" w:line="360" w:lineRule="auto"/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</w:pPr>
      <w:r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  <w:t>3</w:t>
      </w:r>
      <w:r w:rsidR="00BF626C" w:rsidRPr="00BF626C"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  <w:t xml:space="preserve">.1 Aspectos do trabalho </w:t>
      </w:r>
    </w:p>
    <w:p w14:paraId="1A380B95" w14:textId="2681EEBD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lastRenderedPageBreak/>
        <w:t xml:space="preserve">Lima </w:t>
      </w:r>
      <w:r w:rsidRPr="00BF626C">
        <w:rPr>
          <w:rFonts w:ascii="Times New Roman" w:eastAsia="MS Mincho" w:hAnsi="Times New Roman" w:cs="Times New Roman"/>
          <w:i/>
          <w:color w:val="000000"/>
          <w:kern w:val="0"/>
          <w:szCs w:val="24"/>
          <w14:ligatures w14:val="none"/>
        </w:rPr>
        <w:t>et al</w:t>
      </w: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., (202</w:t>
      </w:r>
      <w:r w:rsidR="008B628E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0</w:t>
      </w: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) relata que o trabalho está a mudar todos os dias, especialmente devido aos avanços tecnológicos, ao surgimento de um vasto leque de profissões e ao esforço dos seus profissionais para acompanharem estas enormes mudanças na estrutura das tarefas e na automatização dos processos. O mercado de trabalho tornar-se cada vez mais exigente e competitivo, exigindo não só competências técnicas para a execução de tarefas, mas também competências comportamentais, uma vez que as pessoas talentosas com capacidades individuais são disputadas</w:t>
      </w:r>
      <w:r w:rsidR="00042EF6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. </w:t>
      </w:r>
    </w:p>
    <w:p w14:paraId="73210A20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Em consequência, nas organizações de trabalho, conforme</w:t>
      </w:r>
      <w:r w:rsidRPr="00BF626C">
        <w:rPr>
          <w:rFonts w:ascii="Times New Roman" w:eastAsia="MS Mincho" w:hAnsi="Times New Roman" w:cs="Times New Roman"/>
          <w:color w:val="31849B"/>
          <w:kern w:val="0"/>
          <w:szCs w:val="24"/>
          <w14:ligatures w14:val="none"/>
        </w:rPr>
        <w:t xml:space="preserve"> </w:t>
      </w: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Araújo (2022</w:t>
      </w:r>
      <w:r w:rsidRPr="00BF626C">
        <w:rPr>
          <w:rFonts w:ascii="Times New Roman" w:eastAsia="MS Mincho" w:hAnsi="Times New Roman" w:cs="Times New Roman"/>
          <w:i/>
          <w:color w:val="000000"/>
          <w:kern w:val="0"/>
          <w:szCs w:val="24"/>
          <w14:ligatures w14:val="none"/>
        </w:rPr>
        <w:t xml:space="preserve"> apud</w:t>
      </w: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WIL, 2022, p.8), a cultura atua como um conjunto de padrões de comportamentos formados a partir de valores e crenças. Ou seja, ela será o resultado da interação entre as pessoas na empresa, e no mesmo ambiente. O ambiente de trabalho deve ser a segunda casa do colaborador, e as ações de melhoria sempre exigem uma avaliação cuidadosa da realidade da empresa, como quadro de funcionários, recursos financeiros e coragem para mudar.</w:t>
      </w:r>
    </w:p>
    <w:p w14:paraId="558E53E7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Com isso mediante o exposto no ambiente de trabalho, a organização empresarial é um princípio que ajuda os trabalhadores a realizar as suas atividades diárias nas empresas.</w:t>
      </w:r>
    </w:p>
    <w:p w14:paraId="50359C82" w14:textId="77777777" w:rsidR="00BF626C" w:rsidRPr="00BF626C" w:rsidRDefault="00BF626C" w:rsidP="00BF626C">
      <w:pPr>
        <w:keepNext/>
        <w:keepLines/>
        <w:spacing w:before="40" w:after="0" w:line="240" w:lineRule="auto"/>
        <w:outlineLvl w:val="1"/>
        <w:rPr>
          <w:rFonts w:ascii="Times New Roman" w:eastAsia="MS Gothic" w:hAnsi="Times New Roman" w:cs="Times New Roman"/>
          <w:b/>
          <w:color w:val="FF0000"/>
          <w:kern w:val="0"/>
          <w:szCs w:val="26"/>
          <w14:ligatures w14:val="none"/>
        </w:rPr>
      </w:pPr>
      <w:bookmarkStart w:id="2" w:name="_Toc136974477"/>
    </w:p>
    <w:p w14:paraId="33C20E07" w14:textId="002866B3" w:rsidR="00BF626C" w:rsidRPr="00BF626C" w:rsidRDefault="00FA5ECB" w:rsidP="00BF626C">
      <w:pPr>
        <w:keepNext/>
        <w:keepLines/>
        <w:spacing w:before="40" w:after="0" w:line="240" w:lineRule="auto"/>
        <w:outlineLvl w:val="1"/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</w:pPr>
      <w:r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3</w:t>
      </w:r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.2 Organização empresarial</w:t>
      </w:r>
      <w:bookmarkEnd w:id="2"/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 xml:space="preserve"> </w:t>
      </w:r>
    </w:p>
    <w:p w14:paraId="36A1047A" w14:textId="77777777" w:rsidR="00BF626C" w:rsidRPr="00BF626C" w:rsidRDefault="00BF626C" w:rsidP="00BF626C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</w:p>
    <w:p w14:paraId="5A357F4E" w14:textId="24DA3A6D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Lima </w:t>
      </w:r>
      <w:r w:rsidR="0029540E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e Rabelo </w:t>
      </w: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(2018) menciona</w:t>
      </w:r>
      <w:r w:rsidR="00D3077A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m</w:t>
      </w: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 xml:space="preserve"> que as empresas estabelecidas têm um objetivo, e não se trata apenas de rentabilidade. São os princípios, os objetivos e os ideais para o futuro da organização. Por isso, é importante desenhar e implementar uma cultura organizacional que comunique claramente o verdadeiro propósito e filosofia da empresa, para que a equipe se mantenha engajada e estrategicamente alinhada.</w:t>
      </w:r>
    </w:p>
    <w:p w14:paraId="5161BC03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 estrutura organizacional é a forma como as responsabilidades são atribuídas nos diferentes níveis hierárquicos. Todas as empresas devem ser organizadas de acordo com o seu enquadramento institucional, ou seja, devem estabelecer uma estrutura formal de cargos e funções. A chamada estrutura organizacional refere-se, assim, à disposição dos órgãos e funções existentes numa empresa, que são os seguintes: setor administrativo; setor financeiro; Recursos Humanos; Setor comercial.</w:t>
      </w:r>
    </w:p>
    <w:p w14:paraId="2D768F6A" w14:textId="0E37C302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Por tanto Nascimento (2015</w:t>
      </w:r>
      <w:r w:rsidR="00D451D8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, p.23</w:t>
      </w: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) refere-se às funções administrativas como uma forma de gerir e, ao mesmo tempo, como um processo administrativo. A importância dessas funções e do processo administrativo na escola clássica foi dada por Fayol, que se preocupou com a definição das funções empresariais. Essas funções foram posteriormente desenvolvidas até os dias atuais.</w:t>
      </w:r>
    </w:p>
    <w:p w14:paraId="3868A48F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lastRenderedPageBreak/>
        <w:t>A organização empresarial ajuda assim a definir os papéis da equipe e de cada membro. Desta forma, evitar a sobreposição de funções e conflitos, uma vez que cada um terá definido as suas atividades e responsabilidades. Um exemplo destas funções é o departamento de RH, que ajuda a empresa a cumprir as obrigações legais, de segurança previdenciário, laborais e sociais.</w:t>
      </w:r>
    </w:p>
    <w:p w14:paraId="217DCDA1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FF0000"/>
          <w:kern w:val="0"/>
          <w:szCs w:val="24"/>
          <w14:ligatures w14:val="none"/>
        </w:rPr>
      </w:pPr>
    </w:p>
    <w:p w14:paraId="72465E7F" w14:textId="65C46F3F" w:rsidR="00BF626C" w:rsidRPr="00BF626C" w:rsidRDefault="00FA5ECB" w:rsidP="00BF626C">
      <w:pPr>
        <w:keepNext/>
        <w:keepLines/>
        <w:spacing w:before="40" w:after="0" w:line="240" w:lineRule="auto"/>
        <w:outlineLvl w:val="1"/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</w:pPr>
      <w:bookmarkStart w:id="3" w:name="_Toc136974478"/>
      <w:r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3</w:t>
      </w:r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.3 Departamento Pessoal</w:t>
      </w:r>
      <w:bookmarkEnd w:id="3"/>
    </w:p>
    <w:p w14:paraId="10A41325" w14:textId="77777777" w:rsidR="00BF626C" w:rsidRPr="00BF626C" w:rsidRDefault="00BF626C" w:rsidP="00BF626C">
      <w:pPr>
        <w:spacing w:after="0" w:line="240" w:lineRule="auto"/>
        <w:rPr>
          <w:rFonts w:ascii="Cambria" w:eastAsia="MS Mincho" w:hAnsi="Cambria" w:cs="Times New Roman"/>
          <w:kern w:val="0"/>
          <w:szCs w:val="24"/>
          <w14:ligatures w14:val="none"/>
        </w:rPr>
      </w:pPr>
    </w:p>
    <w:p w14:paraId="061561B3" w14:textId="77777777" w:rsidR="00BF626C" w:rsidRDefault="00BF626C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>Com isso o departamento pessoal e o setor de gestão de recursos humanos são fundamentais nas empresas. A tarefa do departamento de RH é administrar todas as relações de emprego, conforme exigido por lei, e a responsabilidade do departamento de RH é selecionar e controlar a evolução dos funcionários. Além disso, os dois setores devem trabalhar juntos a fim de alcançar resultados positivos (SOUZA, 2017).</w:t>
      </w:r>
    </w:p>
    <w:p w14:paraId="3AFAC0D3" w14:textId="77777777" w:rsidR="008226AE" w:rsidRPr="00BF626C" w:rsidRDefault="008226AE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D51CD46" w14:textId="036DEC14" w:rsidR="00BF626C" w:rsidRPr="00BF626C" w:rsidRDefault="00FA5ECB" w:rsidP="00BF626C">
      <w:pPr>
        <w:keepNext/>
        <w:keepLines/>
        <w:spacing w:before="40" w:after="240" w:line="360" w:lineRule="auto"/>
        <w:outlineLvl w:val="1"/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</w:pPr>
      <w:bookmarkStart w:id="4" w:name="_Toc136974479"/>
      <w:r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3</w:t>
      </w:r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.3 Gestão de Pessoas estratégias para as melhorias de resultados</w:t>
      </w:r>
      <w:bookmarkEnd w:id="4"/>
    </w:p>
    <w:p w14:paraId="5F08208F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>Lima (2018) relata que o movimento de globalização, caracterizado por um cenário econômico de acirrada competitividade, diversificação e exigências crescentes do mercado, e pela busca de otimização de processos e redução de custos, segue inexoravelmente sua caminhada, obrigando países, organizações e economias a mudarem seus modelos e se readaptarem para sobreviver.</w:t>
      </w:r>
    </w:p>
    <w:p w14:paraId="0C1E2B8E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>Dessa forma, a gestão de pessoas para melhorias de resultados individuais e da organização é fundamental, pois, consegue</w:t>
      </w:r>
      <w:r w:rsidRPr="00BF626C">
        <w:rPr>
          <w:rFonts w:eastAsia="MS Mincho"/>
          <w:i/>
          <w:iCs/>
          <w:color w:val="010B21"/>
          <w:kern w:val="0"/>
          <w:sz w:val="23"/>
          <w:szCs w:val="23"/>
          <w14:ligatures w14:val="none"/>
        </w:rPr>
        <w:t xml:space="preserve"> </w:t>
      </w:r>
      <w:r w:rsidRPr="00BF626C">
        <w:rPr>
          <w:rFonts w:ascii="Times New Roman" w:eastAsia="Calibri" w:hAnsi="Times New Roman" w:cs="Times New Roman"/>
          <w:iCs/>
          <w:color w:val="000000"/>
          <w:kern w:val="0"/>
          <w14:ligatures w14:val="none"/>
        </w:rPr>
        <w:t>identificar as oportunidades e ameaças desses profissionais como também as causas da rotatividade de Pessoal nas empresas</w:t>
      </w: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</w:p>
    <w:p w14:paraId="7C79A573" w14:textId="2EBF789F" w:rsidR="00BF626C" w:rsidRPr="00BF626C" w:rsidRDefault="00FA5ECB" w:rsidP="00BF626C">
      <w:pPr>
        <w:spacing w:before="240" w:after="240" w:line="360" w:lineRule="auto"/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</w:pPr>
      <w:bookmarkStart w:id="5" w:name="_Toc136974480"/>
      <w:r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  <w:t>3</w:t>
      </w:r>
      <w:r w:rsidR="00BF626C" w:rsidRPr="00BF626C"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  <w:t>.4 Rotatividade de Pessoal causas e efeitos</w:t>
      </w:r>
      <w:bookmarkEnd w:id="5"/>
    </w:p>
    <w:p w14:paraId="61CD15D3" w14:textId="77777777" w:rsidR="00BF626C" w:rsidRPr="00BF626C" w:rsidRDefault="00BF626C" w:rsidP="00BF626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>Quando a rotatividade de funcionários se torna um problema, ela tem um impacto negativo não só para as empresas e para os funcionários que as deixam, mas também para a sociedade como um todo, que sofre as consequências, afetando até mesmo a economia nacional em certa medida.</w:t>
      </w:r>
    </w:p>
    <w:p w14:paraId="756F1C79" w14:textId="77777777" w:rsidR="00BF626C" w:rsidRPr="00BF626C" w:rsidRDefault="00BF626C" w:rsidP="00BF626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Um elevado nível de rotatividade de pessoal tem um impacto direto na saúde organizacional da empresa, o que acarreta uma série de problemas, nomeadamente custos elevados e diminuição do entusiasmo dos colaboradores. Por esses motivos, altos níveis de rotatividade de funcionários são uma preocupação para os setores de RH das empresas, pois o </w:t>
      </w: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lastRenderedPageBreak/>
        <w:t>processo irregular pode trazer muitas consequências e deve ser controlado para não afetar a saúde da organização (GARCIA; MORAIS, 2017).</w:t>
      </w:r>
    </w:p>
    <w:p w14:paraId="42A439A1" w14:textId="77777777" w:rsidR="00BF626C" w:rsidRPr="00BF626C" w:rsidRDefault="00BF626C" w:rsidP="00BF626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>De acordo com Chiavenato (2014), é fundamental realizar pesquisas internas com os colaboradores para saber os motivos que levam à rotatividade de funcionários, bem como desenvolver um plano para frear os fatores que desestimulam equipes produtivas e motivadas.</w:t>
      </w:r>
    </w:p>
    <w:p w14:paraId="3143B014" w14:textId="77777777" w:rsidR="00BF626C" w:rsidRPr="00BF626C" w:rsidRDefault="00BF626C" w:rsidP="00BF626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Para Pinheiro e Souza (2013) a rotatividade dos trabalhadores tem um impacto no desempenho das equipes e da organização, porque não pode ser entendida isoladamente do contexto humano e interpessoal das relações no local de trabalho. Com isso investir na gestão de pessoas pode ajudar a evitar vários fenômenos negativos para a empresa, como a rotatividade de funcionários. </w:t>
      </w:r>
    </w:p>
    <w:p w14:paraId="0CC6B9E6" w14:textId="77777777" w:rsidR="00BF626C" w:rsidRPr="00BF626C" w:rsidRDefault="00BF626C" w:rsidP="00BF626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>Como foi visto autores anteriores, pode haver uma série de fatores que contribuem para a rotatividade dos trabalhadores numa empresa. No entanto, uma análise adequada pode ajudar a mudar este cenário de rotação de trabalhadores em uma empresa.</w:t>
      </w:r>
    </w:p>
    <w:p w14:paraId="3ED65CBC" w14:textId="0045DFCE" w:rsidR="00BF626C" w:rsidRPr="00BF626C" w:rsidRDefault="00FA5ECB" w:rsidP="00BF626C">
      <w:pPr>
        <w:spacing w:before="240" w:after="240" w:line="360" w:lineRule="auto"/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</w:pPr>
      <w:bookmarkStart w:id="6" w:name="_Toc136974481"/>
      <w:r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  <w:t>3</w:t>
      </w:r>
      <w:r w:rsidR="00BF626C" w:rsidRPr="00BF626C"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  <w:t>.5 Turnover</w:t>
      </w:r>
      <w:bookmarkEnd w:id="6"/>
      <w:r w:rsidR="00BF626C" w:rsidRPr="00BF626C"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  <w:t xml:space="preserve"> </w:t>
      </w:r>
    </w:p>
    <w:p w14:paraId="4AE9A7F7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  <w:t>A rotatividade de alto nível é um grande prejuízo para as empresas, pois as pessoas estão diretamente envolvidas nas diretrizes e processos. De acordo com Lopes (2022), a cada perda de um funcionário, muita da sua experiência e conhecimento se vai com ele, e quando um novo funcionário é contratado, geralmente há muito trabalho a ser feito para garantir que ele seja qualificado. Para além dos elevados custos associados à contratação, despedimento e requalificação, uma elevada taxa de rotação de trabalhadores é um sinal de que a empresa precisa prestar atenção a alguns aspectos e, eventualmente, de os melhorar.</w:t>
      </w:r>
    </w:p>
    <w:p w14:paraId="00DD92D7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</w:p>
    <w:p w14:paraId="456CBB16" w14:textId="1CE1C036" w:rsidR="00BF626C" w:rsidRPr="00BF626C" w:rsidRDefault="00FA5ECB" w:rsidP="00BF626C">
      <w:pPr>
        <w:spacing w:after="0" w:line="360" w:lineRule="auto"/>
        <w:rPr>
          <w:rFonts w:ascii="Times New Roman" w:eastAsia="MS Mincho" w:hAnsi="Times New Roman" w:cs="Times New Roman"/>
          <w:b/>
          <w:kern w:val="0"/>
          <w:sz w:val="28"/>
          <w:szCs w:val="24"/>
          <w14:ligatures w14:val="none"/>
        </w:rPr>
      </w:pPr>
      <w:r>
        <w:rPr>
          <w:rFonts w:ascii="Times New Roman" w:eastAsia="MS Mincho" w:hAnsi="Times New Roman" w:cs="Times New Roman"/>
          <w:b/>
          <w:kern w:val="0"/>
          <w:sz w:val="28"/>
          <w:szCs w:val="24"/>
          <w14:ligatures w14:val="none"/>
        </w:rPr>
        <w:t>4</w:t>
      </w:r>
      <w:r w:rsidR="00BF626C" w:rsidRPr="00BF626C">
        <w:rPr>
          <w:rFonts w:ascii="Times New Roman" w:eastAsia="MS Mincho" w:hAnsi="Times New Roman" w:cs="Times New Roman"/>
          <w:b/>
          <w:kern w:val="0"/>
          <w:sz w:val="28"/>
          <w:szCs w:val="24"/>
          <w14:ligatures w14:val="none"/>
        </w:rPr>
        <w:t xml:space="preserve"> PROCEDIMENTOS METODOLÓGICOS </w:t>
      </w:r>
    </w:p>
    <w:p w14:paraId="77520E02" w14:textId="77777777" w:rsidR="00BF626C" w:rsidRPr="00BF626C" w:rsidRDefault="00BF626C" w:rsidP="00BF626C">
      <w:pPr>
        <w:spacing w:after="0" w:line="360" w:lineRule="auto"/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</w:pPr>
    </w:p>
    <w:p w14:paraId="21F06CD2" w14:textId="229168EF" w:rsidR="00BF626C" w:rsidRPr="00BF626C" w:rsidRDefault="00FA5ECB" w:rsidP="00BF626C">
      <w:pPr>
        <w:keepNext/>
        <w:keepLines/>
        <w:spacing w:before="40" w:after="0" w:line="360" w:lineRule="auto"/>
        <w:outlineLvl w:val="1"/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</w:pPr>
      <w:bookmarkStart w:id="7" w:name="_Toc136974483"/>
      <w:r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4</w:t>
      </w:r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.1 Tipo de estudo/pesquisa</w:t>
      </w:r>
      <w:bookmarkEnd w:id="7"/>
    </w:p>
    <w:p w14:paraId="1F8B8524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O estudo será constituído de estudo de caso de forma descritiva e exploratório de análise documental que buscou sintetizar o conhecimento produzido, com o intuito de alcançar o objetivo proposto. </w:t>
      </w:r>
    </w:p>
    <w:p w14:paraId="467F692E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  <w:t>Para Marconi e Lakatos (2017), a pesquisa descritiva visa descrever as características das organizações e das populações, com isso permitir que o pesquisador compreenda melhor o seu problema de pesquisa e formule seus objetivos.</w:t>
      </w:r>
    </w:p>
    <w:p w14:paraId="20F2DEE8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  <w:lastRenderedPageBreak/>
        <w:t>Como defende Gil (2008, p. 27), a pesquisa exploratória "tem como principal finalidade o desenvolvimento, a interpretação e a modificação de conceitos e ideias, tendo em vista a formulação de problemas mais precisos ou hipóteses exploratórias para pesquisas posteriores".</w:t>
      </w:r>
    </w:p>
    <w:p w14:paraId="205E31EA" w14:textId="77777777" w:rsidR="00BF626C" w:rsidRPr="00BF626C" w:rsidRDefault="00BF626C" w:rsidP="00BF626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F626C">
        <w:rPr>
          <w:rFonts w:ascii="Times New Roman" w:eastAsia="Calibri" w:hAnsi="Times New Roman" w:cs="Times New Roman"/>
          <w:color w:val="000000"/>
          <w:kern w:val="0"/>
          <w14:ligatures w14:val="none"/>
        </w:rPr>
        <w:t>Trata-se de um estudo de análise documental para Bardin (2011), que determina algumas observações a respeito da análise do conteúdo e à linguística, citando alguns atributos da Análise Documental: foca-se em documentos e classificação com o objetivo da informação para consultas. Aplicado diante de estudos com materiais desenvolvidos e tornando públicos, com bases em artigos, dissertações sites oficiais do governo, documentos constitucionais e legais.</w:t>
      </w:r>
    </w:p>
    <w:p w14:paraId="58ADAA5C" w14:textId="77777777" w:rsidR="00BF626C" w:rsidRPr="00BF626C" w:rsidRDefault="00BF626C" w:rsidP="00BF626C">
      <w:pPr>
        <w:spacing w:after="0" w:line="360" w:lineRule="auto"/>
        <w:ind w:firstLine="720"/>
        <w:jc w:val="both"/>
        <w:rPr>
          <w:rFonts w:ascii="Times New Roman" w:eastAsia="MS Mincho" w:hAnsi="Times New Roman" w:cs="Times New Roman"/>
          <w:color w:val="000000"/>
          <w:kern w:val="0"/>
          <w:szCs w:val="24"/>
          <w14:ligatures w14:val="none"/>
        </w:rPr>
      </w:pPr>
    </w:p>
    <w:p w14:paraId="196D68C9" w14:textId="456855F7" w:rsidR="00BF626C" w:rsidRPr="00BF626C" w:rsidRDefault="00FA5ECB" w:rsidP="00BF626C">
      <w:pPr>
        <w:keepNext/>
        <w:keepLines/>
        <w:spacing w:before="40" w:after="0" w:line="240" w:lineRule="auto"/>
        <w:outlineLvl w:val="1"/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</w:pPr>
      <w:bookmarkStart w:id="8" w:name="_Toc136974484"/>
      <w:r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4</w:t>
      </w:r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. 2 Local de realização do estudo</w:t>
      </w:r>
      <w:bookmarkEnd w:id="8"/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 xml:space="preserve"> </w:t>
      </w:r>
    </w:p>
    <w:p w14:paraId="1559A6F0" w14:textId="77777777" w:rsidR="00BF626C" w:rsidRPr="00BF626C" w:rsidRDefault="00BF626C" w:rsidP="00BF626C">
      <w:pPr>
        <w:spacing w:after="0" w:line="240" w:lineRule="auto"/>
        <w:rPr>
          <w:rFonts w:ascii="Cambria" w:eastAsia="MS Mincho" w:hAnsi="Cambria" w:cs="Times New Roman"/>
          <w:kern w:val="0"/>
          <w:szCs w:val="24"/>
          <w14:ligatures w14:val="none"/>
        </w:rPr>
      </w:pPr>
    </w:p>
    <w:p w14:paraId="2B65F658" w14:textId="1526538D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O local do estudo 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>foi</w:t>
      </w: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no grupo </w:t>
      </w:r>
      <w:proofErr w:type="spellStart"/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>Paniel</w:t>
      </w:r>
      <w:proofErr w:type="spellEnd"/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localizado Monte Carmelo ,0-quadra 20 lote 6 Cardoso, Aparecida de Goiânia-GO. O estudo 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foi </w:t>
      </w: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>realizado na cidade de Aparecida de Goiânia-GO, o município tem uma área de 279,954km² e uma população estimada de 601.844 mil habitantes (IBGE, 2021).</w:t>
      </w:r>
    </w:p>
    <w:p w14:paraId="01A84771" w14:textId="5160F3BD" w:rsidR="00BF626C" w:rsidRPr="00BF626C" w:rsidRDefault="00FA5ECB" w:rsidP="00BF626C">
      <w:pPr>
        <w:keepNext/>
        <w:keepLines/>
        <w:spacing w:before="40" w:after="0" w:line="240" w:lineRule="auto"/>
        <w:outlineLvl w:val="1"/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</w:pPr>
      <w:bookmarkStart w:id="9" w:name="_Toc136974485"/>
      <w:r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4</w:t>
      </w:r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.3 População e amostragem</w:t>
      </w:r>
      <w:bookmarkEnd w:id="9"/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 xml:space="preserve"> </w:t>
      </w:r>
    </w:p>
    <w:p w14:paraId="2FC979BE" w14:textId="77777777" w:rsidR="00BF626C" w:rsidRPr="00BF626C" w:rsidRDefault="00BF626C" w:rsidP="00BF626C">
      <w:pPr>
        <w:spacing w:after="0" w:line="240" w:lineRule="auto"/>
        <w:rPr>
          <w:rFonts w:ascii="Cambria" w:eastAsia="MS Mincho" w:hAnsi="Cambria" w:cs="Times New Roman"/>
          <w:kern w:val="0"/>
          <w:szCs w:val="24"/>
          <w14:ligatures w14:val="none"/>
        </w:rPr>
      </w:pPr>
    </w:p>
    <w:p w14:paraId="5F5030A2" w14:textId="5DFA1090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F626C">
        <w:rPr>
          <w:rFonts w:ascii="Times New Roman" w:eastAsia="Calibri" w:hAnsi="Times New Roman" w:cs="Times New Roman"/>
          <w:kern w:val="0"/>
          <w14:ligatures w14:val="none"/>
        </w:rPr>
        <w:t xml:space="preserve">O estudo se refere ao grupo </w:t>
      </w:r>
      <w:r w:rsidR="00F34046">
        <w:rPr>
          <w:rFonts w:ascii="Times New Roman" w:eastAsia="Calibri" w:hAnsi="Times New Roman" w:cs="Times New Roman"/>
          <w:kern w:val="0"/>
          <w14:ligatures w14:val="none"/>
        </w:rPr>
        <w:t xml:space="preserve">operacional </w:t>
      </w:r>
      <w:r w:rsidRPr="00BF626C">
        <w:rPr>
          <w:rFonts w:ascii="Times New Roman" w:eastAsia="Calibri" w:hAnsi="Times New Roman" w:cs="Times New Roman"/>
          <w:kern w:val="0"/>
          <w14:ligatures w14:val="none"/>
        </w:rPr>
        <w:t xml:space="preserve">do grupo Peniel, onde </w:t>
      </w:r>
      <w:r>
        <w:rPr>
          <w:rFonts w:ascii="Times New Roman" w:eastAsia="Calibri" w:hAnsi="Times New Roman" w:cs="Times New Roman"/>
          <w:kern w:val="0"/>
          <w14:ligatures w14:val="none"/>
        </w:rPr>
        <w:t>foi</w:t>
      </w:r>
      <w:r w:rsidRPr="00BF626C">
        <w:rPr>
          <w:rFonts w:ascii="Times New Roman" w:eastAsia="Calibri" w:hAnsi="Times New Roman" w:cs="Times New Roman"/>
          <w:kern w:val="0"/>
          <w14:ligatures w14:val="none"/>
        </w:rPr>
        <w:t xml:space="preserve"> pesquisado sobre a rotatividade, onde será por meios de documentos da própria empresa. A amostra da pesquisa calculada com nível de confiança de 9</w:t>
      </w:r>
      <w:r w:rsidR="00F34046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BF626C">
        <w:rPr>
          <w:rFonts w:ascii="Times New Roman" w:eastAsia="Calibri" w:hAnsi="Times New Roman" w:cs="Times New Roman"/>
          <w:kern w:val="0"/>
          <w14:ligatures w14:val="none"/>
        </w:rPr>
        <w:t xml:space="preserve">% e erro amostral de </w:t>
      </w:r>
      <w:r w:rsidR="00F34046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BF626C">
        <w:rPr>
          <w:rFonts w:ascii="Times New Roman" w:eastAsia="Calibri" w:hAnsi="Times New Roman" w:cs="Times New Roman"/>
          <w:kern w:val="0"/>
          <w14:ligatures w14:val="none"/>
        </w:rPr>
        <w:t xml:space="preserve">%. </w:t>
      </w:r>
    </w:p>
    <w:p w14:paraId="2266AE8D" w14:textId="5DA98A12" w:rsidR="00BF626C" w:rsidRPr="00BF626C" w:rsidRDefault="00FA5ECB" w:rsidP="00BF626C">
      <w:pPr>
        <w:spacing w:before="240" w:after="240" w:line="360" w:lineRule="auto"/>
        <w:rPr>
          <w:rFonts w:ascii="Times New Roman" w:eastAsia="MS Mincho" w:hAnsi="Times New Roman" w:cs="Times New Roman"/>
          <w:b/>
          <w:kern w:val="0"/>
          <w:szCs w:val="24"/>
          <w14:ligatures w14:val="none"/>
        </w:rPr>
      </w:pPr>
      <w:bookmarkStart w:id="10" w:name="_Toc136974486"/>
      <w:r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4</w:t>
      </w:r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.4 Procedimento de coleta de dados</w:t>
      </w:r>
      <w:bookmarkEnd w:id="10"/>
    </w:p>
    <w:p w14:paraId="58432466" w14:textId="478849B9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</w:pP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A investigação 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aconteceu </w:t>
      </w: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junto com RH e com outras áreas que complementem com estudo. A coleta 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>foi</w:t>
      </w: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realizada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com 19 perguntas</w:t>
      </w: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para </w:t>
      </w: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extração dos dados já prontos das empresas Peniel por meio de documentos na qual será analisado os dados fornecidos pela empresa e transcritos em forma de tabelas, gráficos. </w:t>
      </w:r>
    </w:p>
    <w:p w14:paraId="22D83A58" w14:textId="3CCD4D39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A coleta 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ocorreu em </w:t>
      </w: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setembro e 2023, 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>foi</w:t>
      </w:r>
      <w:r w:rsidRPr="00BF626C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através de documentos de dados, consultados no sistema eletrônico da empresa em estudo, com o intuito de verificar a Turnover do grupo Peniel.  </w:t>
      </w:r>
    </w:p>
    <w:p w14:paraId="5C42FAEA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0A0BEA6" w14:textId="6E3CFAB8" w:rsidR="00BF626C" w:rsidRPr="00BF626C" w:rsidRDefault="00FA5ECB" w:rsidP="00BF626C">
      <w:pPr>
        <w:keepNext/>
        <w:keepLines/>
        <w:spacing w:before="40" w:after="0" w:line="240" w:lineRule="auto"/>
        <w:outlineLvl w:val="1"/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</w:pPr>
      <w:bookmarkStart w:id="11" w:name="_Toc136974487"/>
      <w:r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4</w:t>
      </w:r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>.5 Descrição das variáveis e análise de dados</w:t>
      </w:r>
      <w:bookmarkEnd w:id="11"/>
      <w:r w:rsidR="00BF626C" w:rsidRPr="00BF626C">
        <w:rPr>
          <w:rFonts w:ascii="Times New Roman" w:eastAsia="MS Gothic" w:hAnsi="Times New Roman" w:cs="Times New Roman"/>
          <w:b/>
          <w:kern w:val="0"/>
          <w:szCs w:val="26"/>
          <w14:ligatures w14:val="none"/>
        </w:rPr>
        <w:t xml:space="preserve"> </w:t>
      </w:r>
    </w:p>
    <w:p w14:paraId="01BE9F67" w14:textId="77777777" w:rsidR="00BF626C" w:rsidRPr="00BF626C" w:rsidRDefault="00BF626C" w:rsidP="00BF626C">
      <w:pPr>
        <w:spacing w:after="0" w:line="240" w:lineRule="auto"/>
        <w:rPr>
          <w:rFonts w:ascii="Cambria" w:eastAsia="MS Mincho" w:hAnsi="Cambria" w:cs="Times New Roman"/>
          <w:kern w:val="0"/>
          <w:szCs w:val="24"/>
          <w14:ligatures w14:val="none"/>
        </w:rPr>
      </w:pPr>
    </w:p>
    <w:p w14:paraId="08F5F5A2" w14:textId="268F6A63" w:rsid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kern w:val="0"/>
          <w:szCs w:val="24"/>
          <w14:ligatures w14:val="none"/>
        </w:rPr>
      </w:pPr>
      <w:r w:rsidRPr="00BF626C">
        <w:rPr>
          <w:rFonts w:ascii="Times New Roman" w:eastAsia="MS Mincho" w:hAnsi="Times New Roman" w:cs="Times New Roman"/>
          <w:kern w:val="0"/>
          <w:szCs w:val="24"/>
          <w14:ligatures w14:val="none"/>
        </w:rPr>
        <w:t xml:space="preserve">Os dados </w:t>
      </w:r>
      <w:r>
        <w:rPr>
          <w:rFonts w:ascii="Times New Roman" w:eastAsia="MS Mincho" w:hAnsi="Times New Roman" w:cs="Times New Roman"/>
          <w:kern w:val="0"/>
          <w:szCs w:val="24"/>
          <w14:ligatures w14:val="none"/>
        </w:rPr>
        <w:t>foram</w:t>
      </w:r>
      <w:r w:rsidRPr="00BF626C">
        <w:rPr>
          <w:rFonts w:ascii="Times New Roman" w:eastAsia="MS Mincho" w:hAnsi="Times New Roman" w:cs="Times New Roman"/>
          <w:kern w:val="0"/>
          <w:szCs w:val="24"/>
          <w14:ligatures w14:val="none"/>
        </w:rPr>
        <w:t xml:space="preserve"> analisados estatisticamente com porcentagens, onde </w:t>
      </w:r>
      <w:r>
        <w:rPr>
          <w:rFonts w:ascii="Times New Roman" w:eastAsia="MS Mincho" w:hAnsi="Times New Roman" w:cs="Times New Roman"/>
          <w:kern w:val="0"/>
          <w:szCs w:val="24"/>
          <w14:ligatures w14:val="none"/>
        </w:rPr>
        <w:t xml:space="preserve">foi </w:t>
      </w:r>
      <w:r w:rsidRPr="00BF626C">
        <w:rPr>
          <w:rFonts w:ascii="Times New Roman" w:eastAsia="MS Mincho" w:hAnsi="Times New Roman" w:cs="Times New Roman"/>
          <w:kern w:val="0"/>
          <w:szCs w:val="24"/>
          <w14:ligatures w14:val="none"/>
        </w:rPr>
        <w:t xml:space="preserve">representado por gráficos, tabelas de forma quantitativos, e os qualitativos serão organizados de acordo com </w:t>
      </w:r>
      <w:r w:rsidRPr="00BF626C">
        <w:rPr>
          <w:rFonts w:ascii="Times New Roman" w:eastAsia="MS Mincho" w:hAnsi="Times New Roman" w:cs="Times New Roman"/>
          <w:kern w:val="0"/>
          <w:szCs w:val="24"/>
          <w14:ligatures w14:val="none"/>
        </w:rPr>
        <w:lastRenderedPageBreak/>
        <w:t xml:space="preserve">a temática abordada na pesquisa, serão analisados e transformados em estáticas para uma melhor compreensão do estudo. </w:t>
      </w:r>
    </w:p>
    <w:p w14:paraId="58F7D093" w14:textId="77777777" w:rsidR="00BF626C" w:rsidRPr="00BF626C" w:rsidRDefault="00BF626C" w:rsidP="00BF62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kern w:val="0"/>
          <w:szCs w:val="24"/>
          <w14:ligatures w14:val="none"/>
        </w:rPr>
      </w:pPr>
    </w:p>
    <w:p w14:paraId="3BA16BC2" w14:textId="2AAE3280" w:rsidR="00BF626C" w:rsidRDefault="00FA5ECB" w:rsidP="00BF626C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  <w:t xml:space="preserve">5. </w:t>
      </w:r>
      <w:r w:rsidR="00BF626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  <w:t xml:space="preserve">RESULTADOS E DISCUSSÃO </w:t>
      </w:r>
    </w:p>
    <w:p w14:paraId="657701D2" w14:textId="77777777" w:rsidR="009E1C5D" w:rsidRDefault="009E1C5D" w:rsidP="00BF626C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</w:pPr>
    </w:p>
    <w:p w14:paraId="4A22D9EF" w14:textId="27FF3D0A" w:rsidR="00113E7C" w:rsidRDefault="009E1C5D" w:rsidP="009E1C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9E1C5D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As informações foram analisadas assim considerando os objetivos da pesquisa e buscou-se a identificação de categorias, com enfoque </w:t>
      </w:r>
      <w:r w:rsidR="00C14F68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nas entrevistas </w:t>
      </w:r>
      <w:r w:rsidRPr="009E1C5D">
        <w:rPr>
          <w:rFonts w:ascii="Times New Roman" w:eastAsia="Calibri" w:hAnsi="Times New Roman" w:cs="Times New Roman"/>
          <w:kern w:val="0"/>
          <w:szCs w:val="24"/>
          <w14:ligatures w14:val="none"/>
        </w:rPr>
        <w:t>mais representativas dos participantes do estudo.</w:t>
      </w:r>
    </w:p>
    <w:p w14:paraId="0B3944EA" w14:textId="77777777" w:rsidR="009E1C5D" w:rsidRPr="009E1C5D" w:rsidRDefault="009E1C5D" w:rsidP="009E1C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128BFBC" w14:textId="77A04B8F" w:rsidR="000C4F8D" w:rsidRPr="00113E7C" w:rsidRDefault="00113E7C" w:rsidP="00BF626C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</w:pPr>
      <w:r w:rsidRPr="00113E7C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Figura 1:</w:t>
      </w:r>
      <w:r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 Tempo na empresa</w:t>
      </w:r>
    </w:p>
    <w:p w14:paraId="789AF2B0" w14:textId="624D5EBB" w:rsidR="00BF626C" w:rsidRPr="00BF626C" w:rsidRDefault="000C4F8D" w:rsidP="00BF626C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t-BR"/>
          <w14:ligatures w14:val="none"/>
        </w:rPr>
      </w:pPr>
      <w:r>
        <w:rPr>
          <w:noProof/>
        </w:rPr>
        <w:drawing>
          <wp:inline distT="0" distB="0" distL="0" distR="0" wp14:anchorId="4D3825FE" wp14:editId="571418A7">
            <wp:extent cx="5400040" cy="2000250"/>
            <wp:effectExtent l="19050" t="19050" r="10160" b="1905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0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80EAC2" w14:textId="5EDE002F" w:rsidR="00FD6249" w:rsidRPr="005F17B3" w:rsidRDefault="00DD449F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>
        <w:rPr>
          <w:rFonts w:ascii="Times New Roman" w:hAnsi="Times New Roman" w:cs="Times New Roman"/>
          <w:sz w:val="20"/>
          <w:szCs w:val="18"/>
        </w:rPr>
        <w:t>.</w:t>
      </w:r>
    </w:p>
    <w:p w14:paraId="77ECE560" w14:textId="77777777" w:rsidR="006F6730" w:rsidRPr="00113E7C" w:rsidRDefault="006F6730">
      <w:pPr>
        <w:rPr>
          <w:rFonts w:ascii="Times New Roman" w:hAnsi="Times New Roman" w:cs="Times New Roman"/>
        </w:rPr>
      </w:pPr>
    </w:p>
    <w:p w14:paraId="0EA0284B" w14:textId="26BEA385" w:rsidR="00113E7C" w:rsidRDefault="00376855" w:rsidP="00FF5F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Foi questionado </w:t>
      </w:r>
      <w:r w:rsidR="00A930C3">
        <w:rPr>
          <w:rFonts w:ascii="Times New Roman" w:hAnsi="Times New Roman" w:cs="Times New Roman"/>
          <w:bCs/>
        </w:rPr>
        <w:t xml:space="preserve">os entrevistados </w:t>
      </w:r>
      <w:r w:rsidR="00BE4916">
        <w:rPr>
          <w:rFonts w:ascii="Times New Roman" w:hAnsi="Times New Roman" w:cs="Times New Roman"/>
          <w:bCs/>
        </w:rPr>
        <w:t xml:space="preserve">o tempo na empresa </w:t>
      </w:r>
      <w:r w:rsidR="00FF5F43">
        <w:rPr>
          <w:rFonts w:ascii="Times New Roman" w:hAnsi="Times New Roman" w:cs="Times New Roman"/>
          <w:bCs/>
        </w:rPr>
        <w:t xml:space="preserve">que eles estão trabalhando e obteve como resultado que </w:t>
      </w:r>
      <w:r w:rsidR="00C16890">
        <w:rPr>
          <w:rFonts w:ascii="Times New Roman" w:hAnsi="Times New Roman" w:cs="Times New Roman"/>
          <w:bCs/>
        </w:rPr>
        <w:t>47,5% têm</w:t>
      </w:r>
      <w:r w:rsidR="00FF5F43">
        <w:rPr>
          <w:rFonts w:ascii="Times New Roman" w:hAnsi="Times New Roman" w:cs="Times New Roman"/>
          <w:bCs/>
        </w:rPr>
        <w:t xml:space="preserve"> menos de 6 meses na empresa,</w:t>
      </w:r>
      <w:r w:rsidR="00783909">
        <w:rPr>
          <w:rFonts w:ascii="Times New Roman" w:hAnsi="Times New Roman" w:cs="Times New Roman"/>
          <w:bCs/>
        </w:rPr>
        <w:t xml:space="preserve"> sendo que o mínimo é</w:t>
      </w:r>
      <w:r w:rsidR="00D84035">
        <w:rPr>
          <w:rFonts w:ascii="Times New Roman" w:hAnsi="Times New Roman" w:cs="Times New Roman"/>
          <w:bCs/>
        </w:rPr>
        <w:t xml:space="preserve"> acima de 1 ano com</w:t>
      </w:r>
      <w:r w:rsidR="00835C72">
        <w:rPr>
          <w:rFonts w:ascii="Times New Roman" w:hAnsi="Times New Roman" w:cs="Times New Roman"/>
          <w:bCs/>
        </w:rPr>
        <w:t xml:space="preserve"> 6,6%</w:t>
      </w:r>
      <w:r w:rsidR="008527CD">
        <w:rPr>
          <w:rFonts w:ascii="Times New Roman" w:hAnsi="Times New Roman" w:cs="Times New Roman"/>
          <w:bCs/>
        </w:rPr>
        <w:t xml:space="preserve">. Com isso podemos obter como resultado que a </w:t>
      </w:r>
      <w:r w:rsidR="006F6730">
        <w:rPr>
          <w:rFonts w:ascii="Times New Roman" w:hAnsi="Times New Roman" w:cs="Times New Roman"/>
          <w:bCs/>
        </w:rPr>
        <w:t xml:space="preserve">dos 61 entrevistados a maioria estão recentes na empresa. </w:t>
      </w:r>
    </w:p>
    <w:p w14:paraId="4BFD7919" w14:textId="77777777" w:rsidR="00FF5F43" w:rsidRPr="00376855" w:rsidRDefault="00FF5F43" w:rsidP="00FF5F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6BA2CA59" w14:textId="77777777" w:rsidR="00676698" w:rsidRDefault="00676698">
      <w:pPr>
        <w:rPr>
          <w:rFonts w:ascii="Times New Roman" w:hAnsi="Times New Roman" w:cs="Times New Roman"/>
          <w:bCs/>
        </w:rPr>
      </w:pPr>
    </w:p>
    <w:p w14:paraId="44D66C9A" w14:textId="77777777" w:rsidR="00676698" w:rsidRDefault="00676698">
      <w:pPr>
        <w:rPr>
          <w:rFonts w:ascii="Times New Roman" w:hAnsi="Times New Roman" w:cs="Times New Roman"/>
          <w:bCs/>
        </w:rPr>
      </w:pPr>
    </w:p>
    <w:p w14:paraId="3AFE2FDF" w14:textId="77777777" w:rsidR="00676698" w:rsidRDefault="00676698">
      <w:pPr>
        <w:rPr>
          <w:rFonts w:ascii="Times New Roman" w:hAnsi="Times New Roman" w:cs="Times New Roman"/>
          <w:bCs/>
        </w:rPr>
      </w:pPr>
    </w:p>
    <w:p w14:paraId="65400D85" w14:textId="77777777" w:rsidR="00676698" w:rsidRDefault="00676698">
      <w:pPr>
        <w:rPr>
          <w:rFonts w:ascii="Times New Roman" w:hAnsi="Times New Roman" w:cs="Times New Roman"/>
          <w:bCs/>
        </w:rPr>
      </w:pPr>
    </w:p>
    <w:p w14:paraId="51D35314" w14:textId="77777777" w:rsidR="00676698" w:rsidRDefault="00676698">
      <w:pPr>
        <w:rPr>
          <w:rFonts w:ascii="Times New Roman" w:hAnsi="Times New Roman" w:cs="Times New Roman"/>
          <w:bCs/>
        </w:rPr>
      </w:pPr>
    </w:p>
    <w:p w14:paraId="7BE54A56" w14:textId="77777777" w:rsidR="00676698" w:rsidRDefault="00676698">
      <w:pPr>
        <w:rPr>
          <w:rFonts w:ascii="Times New Roman" w:hAnsi="Times New Roman" w:cs="Times New Roman"/>
          <w:bCs/>
        </w:rPr>
      </w:pPr>
    </w:p>
    <w:p w14:paraId="1064B237" w14:textId="77777777" w:rsidR="00676698" w:rsidRDefault="00676698">
      <w:pPr>
        <w:rPr>
          <w:rFonts w:ascii="Times New Roman" w:hAnsi="Times New Roman" w:cs="Times New Roman"/>
          <w:bCs/>
        </w:rPr>
      </w:pPr>
    </w:p>
    <w:p w14:paraId="0D4DBB2A" w14:textId="2661C8E5" w:rsidR="00113E7C" w:rsidRPr="00113E7C" w:rsidRDefault="00113E7C">
      <w:pPr>
        <w:rPr>
          <w:rFonts w:ascii="Times New Roman" w:hAnsi="Times New Roman" w:cs="Times New Roman"/>
          <w:bCs/>
        </w:rPr>
      </w:pPr>
      <w:r w:rsidRPr="00113E7C">
        <w:rPr>
          <w:rFonts w:ascii="Times New Roman" w:hAnsi="Times New Roman" w:cs="Times New Roman"/>
          <w:bCs/>
        </w:rPr>
        <w:lastRenderedPageBreak/>
        <w:t xml:space="preserve">Figura </w:t>
      </w:r>
      <w:r>
        <w:rPr>
          <w:rFonts w:ascii="Times New Roman" w:hAnsi="Times New Roman" w:cs="Times New Roman"/>
          <w:bCs/>
        </w:rPr>
        <w:t>2</w:t>
      </w:r>
      <w:r w:rsidRPr="00113E7C">
        <w:rPr>
          <w:rFonts w:ascii="Times New Roman" w:hAnsi="Times New Roman" w:cs="Times New Roman"/>
          <w:bCs/>
        </w:rPr>
        <w:t xml:space="preserve">: </w:t>
      </w:r>
      <w:r w:rsidR="006F6730">
        <w:rPr>
          <w:rFonts w:ascii="Times New Roman" w:hAnsi="Times New Roman" w:cs="Times New Roman"/>
          <w:bCs/>
        </w:rPr>
        <w:t xml:space="preserve">Idade dos entrevistados </w:t>
      </w:r>
    </w:p>
    <w:p w14:paraId="1CC03823" w14:textId="2E4E1596" w:rsidR="00113E7C" w:rsidRDefault="00113E7C">
      <w:r>
        <w:rPr>
          <w:noProof/>
        </w:rPr>
        <w:drawing>
          <wp:inline distT="0" distB="0" distL="0" distR="0" wp14:anchorId="049EE06E" wp14:editId="35D605B0">
            <wp:extent cx="5400040" cy="2272030"/>
            <wp:effectExtent l="19050" t="19050" r="10160" b="1397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7EE378" w14:textId="4AE8C518" w:rsidR="00092AE2" w:rsidRPr="005F17B3" w:rsidRDefault="00113E7C" w:rsidP="005F17B3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>
        <w:rPr>
          <w:rFonts w:ascii="Times New Roman" w:hAnsi="Times New Roman" w:cs="Times New Roman"/>
          <w:sz w:val="20"/>
          <w:szCs w:val="18"/>
        </w:rPr>
        <w:t>.</w:t>
      </w:r>
    </w:p>
    <w:p w14:paraId="31889C70" w14:textId="1BDB656E" w:rsidR="00113E7C" w:rsidRDefault="00AE610F" w:rsidP="00092AE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Sobre a idade dos entrevistados obteve como maior resultado </w:t>
      </w:r>
      <w:r w:rsidR="005A0188">
        <w:rPr>
          <w:rFonts w:ascii="Times New Roman" w:hAnsi="Times New Roman" w:cs="Times New Roman"/>
        </w:rPr>
        <w:t>os trabalhadores acima de 40 anos com 32,8% dos resultados</w:t>
      </w:r>
      <w:r w:rsidR="00466C0B">
        <w:rPr>
          <w:rFonts w:ascii="Times New Roman" w:hAnsi="Times New Roman" w:cs="Times New Roman"/>
        </w:rPr>
        <w:t xml:space="preserve">, seguindo </w:t>
      </w:r>
      <w:r w:rsidR="00BC0AF6">
        <w:rPr>
          <w:rFonts w:ascii="Times New Roman" w:hAnsi="Times New Roman" w:cs="Times New Roman"/>
        </w:rPr>
        <w:t xml:space="preserve">a </w:t>
      </w:r>
      <w:r w:rsidR="00092AE2">
        <w:rPr>
          <w:rFonts w:ascii="Times New Roman" w:hAnsi="Times New Roman" w:cs="Times New Roman"/>
        </w:rPr>
        <w:t>faixa etária de 30 a 35 anos.</w:t>
      </w:r>
    </w:p>
    <w:p w14:paraId="5F9DEF05" w14:textId="77777777" w:rsidR="00887AF3" w:rsidRDefault="00887AF3" w:rsidP="00092AE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AD5EB73" w14:textId="415A4934" w:rsidR="00113E7C" w:rsidRDefault="00113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3: Formação </w:t>
      </w:r>
      <w:r w:rsidR="00D26DD3">
        <w:rPr>
          <w:rFonts w:ascii="Times New Roman" w:hAnsi="Times New Roman" w:cs="Times New Roman"/>
        </w:rPr>
        <w:t>dos entrevistados</w:t>
      </w:r>
    </w:p>
    <w:p w14:paraId="65BFBB78" w14:textId="003D5E1B" w:rsidR="00113E7C" w:rsidRDefault="00113E7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D4FF0AC" wp14:editId="22804405">
            <wp:extent cx="5400040" cy="2272030"/>
            <wp:effectExtent l="19050" t="19050" r="10160" b="1397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8F092E" w14:textId="05B9FC72" w:rsidR="00113E7C" w:rsidRPr="005F17B3" w:rsidRDefault="00113E7C" w:rsidP="00113E7C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>
        <w:rPr>
          <w:rFonts w:ascii="Times New Roman" w:hAnsi="Times New Roman" w:cs="Times New Roman"/>
          <w:sz w:val="20"/>
          <w:szCs w:val="18"/>
        </w:rPr>
        <w:t>.</w:t>
      </w:r>
    </w:p>
    <w:p w14:paraId="24566871" w14:textId="77777777" w:rsidR="00BF38B4" w:rsidRDefault="00BF38B4" w:rsidP="00BF38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CD7E1B2" w14:textId="73FF7FCC" w:rsidR="00D26DD3" w:rsidRDefault="00F60ABE" w:rsidP="00BF38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0ABE">
        <w:rPr>
          <w:rFonts w:ascii="Times New Roman" w:hAnsi="Times New Roman" w:cs="Times New Roman"/>
        </w:rPr>
        <w:t>Trabalhadores do ensino médio completo e demais escolaridade podem ocupar uma ampla variedade de funções em empresas, desde cargos de nível de entrada até cargos especializados. Com isso eles desempenham papéis essenciais em diversas empresas e desempenham um papel importante na força de trabalho.</w:t>
      </w:r>
      <w:r>
        <w:rPr>
          <w:rFonts w:ascii="Times New Roman" w:hAnsi="Times New Roman" w:cs="Times New Roman"/>
        </w:rPr>
        <w:t xml:space="preserve"> </w:t>
      </w:r>
      <w:r w:rsidR="00D64F4D">
        <w:rPr>
          <w:rFonts w:ascii="Times New Roman" w:hAnsi="Times New Roman" w:cs="Times New Roman"/>
        </w:rPr>
        <w:t xml:space="preserve">Sobre a escolaridade dos participantes com </w:t>
      </w:r>
      <w:r w:rsidR="006C36CE">
        <w:rPr>
          <w:rFonts w:ascii="Times New Roman" w:hAnsi="Times New Roman" w:cs="Times New Roman"/>
        </w:rPr>
        <w:t>45,9% relatam que tem o ensino médio completo</w:t>
      </w:r>
      <w:r w:rsidR="009D6F22">
        <w:rPr>
          <w:rFonts w:ascii="Times New Roman" w:hAnsi="Times New Roman" w:cs="Times New Roman"/>
        </w:rPr>
        <w:t>, seguindo 3</w:t>
      </w:r>
      <w:r w:rsidR="00BF38B4">
        <w:rPr>
          <w:rFonts w:ascii="Times New Roman" w:hAnsi="Times New Roman" w:cs="Times New Roman"/>
        </w:rPr>
        <w:t>1</w:t>
      </w:r>
      <w:r w:rsidR="009D6F22">
        <w:rPr>
          <w:rFonts w:ascii="Times New Roman" w:hAnsi="Times New Roman" w:cs="Times New Roman"/>
        </w:rPr>
        <w:t>,1%</w:t>
      </w:r>
      <w:r w:rsidR="00BF38B4">
        <w:rPr>
          <w:rFonts w:ascii="Times New Roman" w:hAnsi="Times New Roman" w:cs="Times New Roman"/>
        </w:rPr>
        <w:t xml:space="preserve"> que tem o ensino médio </w:t>
      </w:r>
      <w:r w:rsidR="00F11ACC">
        <w:rPr>
          <w:rFonts w:ascii="Times New Roman" w:hAnsi="Times New Roman" w:cs="Times New Roman"/>
        </w:rPr>
        <w:t>incompleto</w:t>
      </w:r>
      <w:r w:rsidR="00BF38B4">
        <w:rPr>
          <w:rFonts w:ascii="Times New Roman" w:hAnsi="Times New Roman" w:cs="Times New Roman"/>
        </w:rPr>
        <w:t xml:space="preserve">. </w:t>
      </w:r>
    </w:p>
    <w:p w14:paraId="3D761B79" w14:textId="77777777" w:rsidR="00BF38B4" w:rsidRDefault="00BF38B4" w:rsidP="00BF38B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DD664C0" w14:textId="170E186D" w:rsidR="001F6303" w:rsidRPr="00113E7C" w:rsidRDefault="001F6303" w:rsidP="00113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Figura 4: Sexo dos entrevistados </w:t>
      </w:r>
    </w:p>
    <w:p w14:paraId="0F315519" w14:textId="55B0B3AE" w:rsidR="00113E7C" w:rsidRDefault="00D26DD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6EA038F" wp14:editId="4AA1A43F">
            <wp:extent cx="5400040" cy="2272030"/>
            <wp:effectExtent l="19050" t="19050" r="10160" b="1397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BF172A" w14:textId="3BBA819A" w:rsidR="00CA04FD" w:rsidRPr="005F17B3" w:rsidRDefault="001F6303" w:rsidP="005F17B3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>
        <w:rPr>
          <w:rFonts w:ascii="Times New Roman" w:hAnsi="Times New Roman" w:cs="Times New Roman"/>
          <w:sz w:val="20"/>
          <w:szCs w:val="18"/>
        </w:rPr>
        <w:t>.</w:t>
      </w:r>
    </w:p>
    <w:p w14:paraId="54869B8C" w14:textId="4702835F" w:rsidR="00723CFA" w:rsidRDefault="0045581E" w:rsidP="00CA04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resultado </w:t>
      </w:r>
      <w:r w:rsidR="007D3B03">
        <w:rPr>
          <w:rFonts w:ascii="Times New Roman" w:hAnsi="Times New Roman" w:cs="Times New Roman"/>
        </w:rPr>
        <w:t>a maioria dos entrevistados são do sexo masculino com 90,2%.</w:t>
      </w:r>
      <w:r w:rsidR="00CA04FD">
        <w:rPr>
          <w:rFonts w:ascii="Times New Roman" w:hAnsi="Times New Roman" w:cs="Times New Roman"/>
        </w:rPr>
        <w:t xml:space="preserve"> </w:t>
      </w:r>
      <w:r w:rsidR="00CA04FD" w:rsidRPr="00CA04FD">
        <w:rPr>
          <w:rFonts w:ascii="Times New Roman" w:hAnsi="Times New Roman" w:cs="Times New Roman"/>
        </w:rPr>
        <w:t>A disparidade de gênero no mercado de trabalho, onde os homens ainda ocupam em grande escala posições de destaque e liderança, é um aspecto complexo e multifacetado que tem suas raízes em diversas causas históricas, sociais, econômicas e culturais</w:t>
      </w:r>
      <w:r w:rsidR="00242E30">
        <w:rPr>
          <w:rFonts w:ascii="Times New Roman" w:hAnsi="Times New Roman" w:cs="Times New Roman"/>
        </w:rPr>
        <w:t xml:space="preserve"> (COTRIN; TEXEIRA; PRONI</w:t>
      </w:r>
      <w:r w:rsidR="00E9592E">
        <w:rPr>
          <w:rFonts w:ascii="Times New Roman" w:hAnsi="Times New Roman" w:cs="Times New Roman"/>
        </w:rPr>
        <w:t>, 2020</w:t>
      </w:r>
      <w:r w:rsidR="00242E30">
        <w:rPr>
          <w:rFonts w:ascii="Times New Roman" w:hAnsi="Times New Roman" w:cs="Times New Roman"/>
        </w:rPr>
        <w:t>).</w:t>
      </w:r>
    </w:p>
    <w:p w14:paraId="3324C34C" w14:textId="7297C585" w:rsidR="009140A3" w:rsidRDefault="00242E30" w:rsidP="00EF09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3CFA" w:rsidRPr="00723CFA">
        <w:rPr>
          <w:rFonts w:ascii="Times New Roman" w:hAnsi="Times New Roman" w:cs="Times New Roman"/>
        </w:rPr>
        <w:t xml:space="preserve">É importante observar que a disparidade de gênero </w:t>
      </w:r>
      <w:r w:rsidR="00CF20A7">
        <w:rPr>
          <w:rFonts w:ascii="Times New Roman" w:hAnsi="Times New Roman" w:cs="Times New Roman"/>
        </w:rPr>
        <w:t xml:space="preserve">masculino </w:t>
      </w:r>
      <w:r w:rsidR="00723CFA" w:rsidRPr="00723CFA">
        <w:rPr>
          <w:rFonts w:ascii="Times New Roman" w:hAnsi="Times New Roman" w:cs="Times New Roman"/>
        </w:rPr>
        <w:t>no mercado de trabalho é uma questão complexa e não pode ser atribuída a uma causa única. As soluções para essa disparidade geralmente envolvem esforços em níveis políticos, empresariais e sociais, incluindo a promoção da igualdade de gênero, a criação de políticas e programas que apoiem as mulheres em suas carreiras.</w:t>
      </w:r>
    </w:p>
    <w:p w14:paraId="519276B2" w14:textId="555FAC07" w:rsidR="009140A3" w:rsidRDefault="00914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5: </w:t>
      </w:r>
      <w:r w:rsidR="00F007D0">
        <w:rPr>
          <w:rFonts w:ascii="Times New Roman" w:hAnsi="Times New Roman" w:cs="Times New Roman"/>
        </w:rPr>
        <w:t>Os meios de comun</w:t>
      </w:r>
      <w:r w:rsidR="004C5175">
        <w:rPr>
          <w:rFonts w:ascii="Times New Roman" w:hAnsi="Times New Roman" w:cs="Times New Roman"/>
        </w:rPr>
        <w:t>icação interna da empresa funcionar</w:t>
      </w:r>
    </w:p>
    <w:p w14:paraId="7B45ABC5" w14:textId="48F12A45" w:rsidR="001F6303" w:rsidRDefault="009140A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6EF66D7" wp14:editId="76754459">
            <wp:extent cx="5400040" cy="1981200"/>
            <wp:effectExtent l="19050" t="19050" r="10160" b="1905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862C7F" w14:textId="77F033E2" w:rsidR="00414B0D" w:rsidRPr="00EF0909" w:rsidRDefault="00DF256E" w:rsidP="00DF256E">
      <w:pPr>
        <w:rPr>
          <w:rFonts w:ascii="Times New Roman" w:hAnsi="Times New Roman" w:cs="Times New Roman"/>
          <w:sz w:val="20"/>
          <w:szCs w:val="18"/>
        </w:rPr>
      </w:pPr>
      <w:bookmarkStart w:id="12" w:name="_Hlk148601513"/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bookmarkEnd w:id="12"/>
      <w:r w:rsidR="005F17B3">
        <w:rPr>
          <w:rFonts w:ascii="Times New Roman" w:hAnsi="Times New Roman" w:cs="Times New Roman"/>
          <w:sz w:val="20"/>
          <w:szCs w:val="18"/>
        </w:rPr>
        <w:t>.</w:t>
      </w:r>
    </w:p>
    <w:p w14:paraId="1294E564" w14:textId="3B0FF4C2" w:rsidR="00414B0D" w:rsidRDefault="00610809" w:rsidP="00EF09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0809">
        <w:rPr>
          <w:rFonts w:ascii="Times New Roman" w:hAnsi="Times New Roman" w:cs="Times New Roman"/>
        </w:rPr>
        <w:t xml:space="preserve">O WhatsApp </w:t>
      </w:r>
      <w:r w:rsidR="005F7E12">
        <w:rPr>
          <w:rFonts w:ascii="Times New Roman" w:hAnsi="Times New Roman" w:cs="Times New Roman"/>
        </w:rPr>
        <w:t xml:space="preserve">e outros meios de comunicação </w:t>
      </w:r>
      <w:r w:rsidRPr="00610809">
        <w:rPr>
          <w:rFonts w:ascii="Times New Roman" w:hAnsi="Times New Roman" w:cs="Times New Roman"/>
        </w:rPr>
        <w:t xml:space="preserve">permite uma comunicação instantânea, o que é essencial para ambientes de trabalho que dependem de informações rápidas. Isso pode ser </w:t>
      </w:r>
      <w:r w:rsidRPr="00610809">
        <w:rPr>
          <w:rFonts w:ascii="Times New Roman" w:hAnsi="Times New Roman" w:cs="Times New Roman"/>
        </w:rPr>
        <w:lastRenderedPageBreak/>
        <w:t>particularmente útil para resolver problemas imediatamente, coordenar tarefas e compartilhar informações importantes</w:t>
      </w:r>
      <w:r w:rsidR="003210AC" w:rsidRPr="003210AC">
        <w:rPr>
          <w:rFonts w:ascii="Times New Roman" w:hAnsi="Times New Roman" w:cs="Times New Roman"/>
        </w:rPr>
        <w:t>.</w:t>
      </w:r>
      <w:r w:rsidR="003210AC">
        <w:rPr>
          <w:rFonts w:ascii="Times New Roman" w:hAnsi="Times New Roman" w:cs="Times New Roman"/>
        </w:rPr>
        <w:t xml:space="preserve"> </w:t>
      </w:r>
      <w:r w:rsidR="00311691">
        <w:rPr>
          <w:rFonts w:ascii="Times New Roman" w:hAnsi="Times New Roman" w:cs="Times New Roman"/>
        </w:rPr>
        <w:t xml:space="preserve">Foi questionado com os entrevistados se os meios de comunicação funcionam de forma </w:t>
      </w:r>
      <w:r w:rsidR="00414B0D">
        <w:rPr>
          <w:rFonts w:ascii="Times New Roman" w:hAnsi="Times New Roman" w:cs="Times New Roman"/>
        </w:rPr>
        <w:t xml:space="preserve">correta </w:t>
      </w:r>
      <w:r w:rsidR="00311691">
        <w:rPr>
          <w:rFonts w:ascii="Times New Roman" w:hAnsi="Times New Roman" w:cs="Times New Roman"/>
        </w:rPr>
        <w:t xml:space="preserve">com os funcionários </w:t>
      </w:r>
      <w:r w:rsidR="00414B0D">
        <w:rPr>
          <w:rFonts w:ascii="Times New Roman" w:hAnsi="Times New Roman" w:cs="Times New Roman"/>
        </w:rPr>
        <w:t xml:space="preserve">e obteve como resposta que sim 65%. </w:t>
      </w:r>
    </w:p>
    <w:p w14:paraId="63E11249" w14:textId="77777777" w:rsidR="00EF0909" w:rsidRDefault="00EF0909" w:rsidP="00EF09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0EADC0F" w14:textId="15207580" w:rsidR="00D47752" w:rsidRPr="00DF256E" w:rsidRDefault="00D47752" w:rsidP="00DF2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6: </w:t>
      </w:r>
      <w:r w:rsidR="00924990">
        <w:rPr>
          <w:rFonts w:ascii="Times New Roman" w:hAnsi="Times New Roman" w:cs="Times New Roman"/>
        </w:rPr>
        <w:t xml:space="preserve">Sobre a quantidade de material </w:t>
      </w:r>
      <w:r w:rsidR="00937827">
        <w:rPr>
          <w:rFonts w:ascii="Times New Roman" w:hAnsi="Times New Roman" w:cs="Times New Roman"/>
        </w:rPr>
        <w:t xml:space="preserve">que os colaboradores trabalham </w:t>
      </w:r>
      <w:r w:rsidR="00E7107D">
        <w:rPr>
          <w:rFonts w:ascii="Times New Roman" w:hAnsi="Times New Roman" w:cs="Times New Roman"/>
        </w:rPr>
        <w:t xml:space="preserve">se é suficiente </w:t>
      </w:r>
    </w:p>
    <w:p w14:paraId="73A9B1B9" w14:textId="42A06CA5" w:rsidR="00DF256E" w:rsidRDefault="00D47752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74DF25" wp14:editId="19BBB588">
            <wp:extent cx="5400040" cy="2272030"/>
            <wp:effectExtent l="19050" t="19050" r="10160" b="1397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801601" w14:textId="305A0330" w:rsidR="006A751D" w:rsidRPr="005F17B3" w:rsidRDefault="006A751D">
      <w:pPr>
        <w:rPr>
          <w:rFonts w:ascii="Times New Roman" w:hAnsi="Times New Roman" w:cs="Times New Roman"/>
          <w:sz w:val="20"/>
          <w:szCs w:val="18"/>
        </w:rPr>
      </w:pPr>
      <w:bookmarkStart w:id="13" w:name="_Hlk148601599"/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bookmarkEnd w:id="13"/>
      <w:r w:rsidR="005F17B3">
        <w:rPr>
          <w:rFonts w:ascii="Times New Roman" w:hAnsi="Times New Roman" w:cs="Times New Roman"/>
          <w:sz w:val="20"/>
          <w:szCs w:val="18"/>
        </w:rPr>
        <w:t>.</w:t>
      </w:r>
    </w:p>
    <w:p w14:paraId="7391C0AA" w14:textId="77777777" w:rsidR="00E263B4" w:rsidRDefault="00E263B4">
      <w:pPr>
        <w:rPr>
          <w:rFonts w:ascii="Times New Roman" w:hAnsi="Times New Roman" w:cs="Times New Roman"/>
        </w:rPr>
      </w:pPr>
    </w:p>
    <w:p w14:paraId="1F4AFC6D" w14:textId="666D300F" w:rsidR="00EF0909" w:rsidRDefault="00E263B4" w:rsidP="00FA5EC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263B4">
        <w:rPr>
          <w:rFonts w:ascii="Times New Roman" w:hAnsi="Times New Roman" w:cs="Times New Roman"/>
        </w:rPr>
        <w:t>Quando os trabalhadores possuem os materiais necessários à sua disposição, eles podem realizar suas tarefas de forma mais eficiente. Isso resulta em um aumento de produtividade, pois não precisa gastar tempo procurando por materiais ou improvisando soluções</w:t>
      </w:r>
      <w:r w:rsidR="00D26275">
        <w:rPr>
          <w:rFonts w:ascii="Times New Roman" w:hAnsi="Times New Roman" w:cs="Times New Roman"/>
        </w:rPr>
        <w:t xml:space="preserve">. </w:t>
      </w:r>
      <w:r w:rsidR="00A82B3A">
        <w:rPr>
          <w:rFonts w:ascii="Times New Roman" w:hAnsi="Times New Roman" w:cs="Times New Roman"/>
        </w:rPr>
        <w:t>Os t</w:t>
      </w:r>
      <w:r w:rsidR="00D26275" w:rsidRPr="00D26275">
        <w:rPr>
          <w:rFonts w:ascii="Times New Roman" w:hAnsi="Times New Roman" w:cs="Times New Roman"/>
        </w:rPr>
        <w:t>rabalhadores que têm acesso aos materiais necessários tendem a sentir-se mais valorizados e motivados. Isso contribui para um ambiente de trabalho mais positivo e para a retenção de talentos.</w:t>
      </w:r>
      <w:r w:rsidR="00A82B3A">
        <w:rPr>
          <w:rFonts w:ascii="Times New Roman" w:hAnsi="Times New Roman" w:cs="Times New Roman"/>
        </w:rPr>
        <w:t xml:space="preserve"> Mediante as respostas dos entrevistados foi questionado </w:t>
      </w:r>
      <w:r w:rsidR="00F75A1F">
        <w:rPr>
          <w:rFonts w:ascii="Times New Roman" w:hAnsi="Times New Roman" w:cs="Times New Roman"/>
        </w:rPr>
        <w:t xml:space="preserve">se os trabalhadores </w:t>
      </w:r>
      <w:r w:rsidR="00E169E6">
        <w:rPr>
          <w:rFonts w:ascii="Times New Roman" w:hAnsi="Times New Roman" w:cs="Times New Roman"/>
        </w:rPr>
        <w:t>têm</w:t>
      </w:r>
      <w:r w:rsidR="00F75A1F">
        <w:rPr>
          <w:rFonts w:ascii="Times New Roman" w:hAnsi="Times New Roman" w:cs="Times New Roman"/>
        </w:rPr>
        <w:t xml:space="preserve"> materiais suficientes e obteve como resposta que </w:t>
      </w:r>
      <w:r w:rsidR="00266D49">
        <w:rPr>
          <w:rFonts w:ascii="Times New Roman" w:hAnsi="Times New Roman" w:cs="Times New Roman"/>
        </w:rPr>
        <w:t xml:space="preserve">em todos os momentos </w:t>
      </w:r>
      <w:r w:rsidR="00F75A1F">
        <w:rPr>
          <w:rFonts w:ascii="Times New Roman" w:hAnsi="Times New Roman" w:cs="Times New Roman"/>
        </w:rPr>
        <w:t>67</w:t>
      </w:r>
      <w:r w:rsidR="00266D49">
        <w:rPr>
          <w:rFonts w:ascii="Times New Roman" w:hAnsi="Times New Roman" w:cs="Times New Roman"/>
        </w:rPr>
        <w:t xml:space="preserve">,2%. </w:t>
      </w:r>
      <w:r w:rsidR="00F75A1F">
        <w:rPr>
          <w:rFonts w:ascii="Times New Roman" w:hAnsi="Times New Roman" w:cs="Times New Roman"/>
        </w:rPr>
        <w:t xml:space="preserve"> </w:t>
      </w:r>
    </w:p>
    <w:p w14:paraId="1349FA0C" w14:textId="77777777" w:rsidR="00676698" w:rsidRDefault="00676698" w:rsidP="00951222">
      <w:pPr>
        <w:spacing w:line="360" w:lineRule="auto"/>
        <w:rPr>
          <w:rFonts w:ascii="Times New Roman" w:hAnsi="Times New Roman" w:cs="Times New Roman"/>
        </w:rPr>
      </w:pPr>
    </w:p>
    <w:p w14:paraId="615C6B9C" w14:textId="77777777" w:rsidR="00676698" w:rsidRDefault="00676698" w:rsidP="00951222">
      <w:pPr>
        <w:spacing w:line="360" w:lineRule="auto"/>
        <w:rPr>
          <w:rFonts w:ascii="Times New Roman" w:hAnsi="Times New Roman" w:cs="Times New Roman"/>
        </w:rPr>
      </w:pPr>
    </w:p>
    <w:p w14:paraId="5D3A5CCF" w14:textId="77777777" w:rsidR="00676698" w:rsidRDefault="00676698" w:rsidP="00951222">
      <w:pPr>
        <w:spacing w:line="360" w:lineRule="auto"/>
        <w:rPr>
          <w:rFonts w:ascii="Times New Roman" w:hAnsi="Times New Roman" w:cs="Times New Roman"/>
        </w:rPr>
      </w:pPr>
    </w:p>
    <w:p w14:paraId="693B5749" w14:textId="77777777" w:rsidR="00676698" w:rsidRDefault="00676698" w:rsidP="00951222">
      <w:pPr>
        <w:spacing w:line="360" w:lineRule="auto"/>
        <w:rPr>
          <w:rFonts w:ascii="Times New Roman" w:hAnsi="Times New Roman" w:cs="Times New Roman"/>
        </w:rPr>
      </w:pPr>
    </w:p>
    <w:p w14:paraId="571697D8" w14:textId="77777777" w:rsidR="00676698" w:rsidRDefault="00676698" w:rsidP="00951222">
      <w:pPr>
        <w:spacing w:line="360" w:lineRule="auto"/>
        <w:rPr>
          <w:rFonts w:ascii="Times New Roman" w:hAnsi="Times New Roman" w:cs="Times New Roman"/>
        </w:rPr>
      </w:pPr>
    </w:p>
    <w:p w14:paraId="6B71A850" w14:textId="77777777" w:rsidR="00676698" w:rsidRDefault="00676698" w:rsidP="00951222">
      <w:pPr>
        <w:spacing w:line="360" w:lineRule="auto"/>
        <w:rPr>
          <w:rFonts w:ascii="Times New Roman" w:hAnsi="Times New Roman" w:cs="Times New Roman"/>
        </w:rPr>
      </w:pPr>
    </w:p>
    <w:p w14:paraId="7CB2F676" w14:textId="77777777" w:rsidR="00676698" w:rsidRDefault="00676698" w:rsidP="00951222">
      <w:pPr>
        <w:spacing w:line="360" w:lineRule="auto"/>
        <w:rPr>
          <w:rFonts w:ascii="Times New Roman" w:hAnsi="Times New Roman" w:cs="Times New Roman"/>
        </w:rPr>
      </w:pPr>
    </w:p>
    <w:p w14:paraId="3C87C493" w14:textId="1CB5921C" w:rsidR="006A751D" w:rsidRDefault="006A751D" w:rsidP="0095122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Figura 7: </w:t>
      </w:r>
      <w:r w:rsidR="00FA2766">
        <w:rPr>
          <w:rFonts w:ascii="Times New Roman" w:hAnsi="Times New Roman" w:cs="Times New Roman"/>
        </w:rPr>
        <w:t>Sobre a criatividade e inovação no trabalho</w:t>
      </w:r>
    </w:p>
    <w:p w14:paraId="4FFC82CD" w14:textId="07425FFB" w:rsidR="006A751D" w:rsidRDefault="006A751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868D3A9" wp14:editId="47732326">
            <wp:extent cx="5400040" cy="2272030"/>
            <wp:effectExtent l="19050" t="19050" r="10160" b="1397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D5A4B5" w14:textId="01DA5776" w:rsidR="00FA2766" w:rsidRPr="005F17B3" w:rsidRDefault="00FA2766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>
        <w:rPr>
          <w:rFonts w:ascii="Times New Roman" w:hAnsi="Times New Roman" w:cs="Times New Roman"/>
          <w:sz w:val="20"/>
          <w:szCs w:val="18"/>
        </w:rPr>
        <w:t>.</w:t>
      </w:r>
    </w:p>
    <w:p w14:paraId="4BCB17D8" w14:textId="77777777" w:rsidR="00FA2766" w:rsidRDefault="00FA2766">
      <w:pPr>
        <w:rPr>
          <w:rFonts w:ascii="Times New Roman" w:hAnsi="Times New Roman" w:cs="Times New Roman"/>
        </w:rPr>
      </w:pPr>
    </w:p>
    <w:p w14:paraId="12AE2F97" w14:textId="1DD8C8F6" w:rsidR="00FA5ECB" w:rsidRDefault="00527A1B" w:rsidP="00E959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27A1B">
        <w:rPr>
          <w:rFonts w:ascii="Times New Roman" w:hAnsi="Times New Roman" w:cs="Times New Roman"/>
        </w:rPr>
        <w:t xml:space="preserve">Em um mundo de negócios em constante evolução, as empresas que não inovam ficam para trás. A capacidade de </w:t>
      </w:r>
      <w:proofErr w:type="gramStart"/>
      <w:r w:rsidRPr="00527A1B">
        <w:rPr>
          <w:rFonts w:ascii="Times New Roman" w:hAnsi="Times New Roman" w:cs="Times New Roman"/>
        </w:rPr>
        <w:t>criar novos</w:t>
      </w:r>
      <w:proofErr w:type="gramEnd"/>
      <w:r w:rsidRPr="00527A1B">
        <w:rPr>
          <w:rFonts w:ascii="Times New Roman" w:hAnsi="Times New Roman" w:cs="Times New Roman"/>
        </w:rPr>
        <w:t xml:space="preserve"> produtos, serviços e soluções dá às empresas uma vantagem competitiva, permitindo que elas se destaquem em seus mercados.</w:t>
      </w:r>
      <w:r w:rsidR="008654D5">
        <w:rPr>
          <w:rFonts w:ascii="Times New Roman" w:hAnsi="Times New Roman" w:cs="Times New Roman"/>
        </w:rPr>
        <w:t xml:space="preserve"> Sobre os resultados da análise </w:t>
      </w:r>
      <w:r w:rsidR="00FC5B4B">
        <w:rPr>
          <w:rFonts w:ascii="Times New Roman" w:hAnsi="Times New Roman" w:cs="Times New Roman"/>
        </w:rPr>
        <w:t xml:space="preserve">67,2% relataram que </w:t>
      </w:r>
      <w:r w:rsidR="00951222">
        <w:rPr>
          <w:rFonts w:ascii="Times New Roman" w:hAnsi="Times New Roman" w:cs="Times New Roman"/>
        </w:rPr>
        <w:t>em todos os momentos com isso a</w:t>
      </w:r>
      <w:r w:rsidR="00951222" w:rsidRPr="00951222">
        <w:rPr>
          <w:rFonts w:ascii="Times New Roman" w:hAnsi="Times New Roman" w:cs="Times New Roman"/>
        </w:rPr>
        <w:t xml:space="preserve"> criatividade é essencial para a resolução de problemas. Funcionários criativos são mais capazes de pensar fora da caixa e encontrar soluções inovadoras para desafios complexos, o que pode economizar tempo e recursos.</w:t>
      </w:r>
    </w:p>
    <w:p w14:paraId="0CF52AEB" w14:textId="77777777" w:rsidR="00E9592E" w:rsidRDefault="00E9592E" w:rsidP="00E9592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A3583BA" w14:textId="63CEE182" w:rsidR="00FA2766" w:rsidRDefault="00FA2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8: </w:t>
      </w:r>
      <w:r w:rsidR="00A17C54">
        <w:rPr>
          <w:rFonts w:ascii="Times New Roman" w:hAnsi="Times New Roman" w:cs="Times New Roman"/>
        </w:rPr>
        <w:t xml:space="preserve">Sobre o ambiente de trabalho </w:t>
      </w:r>
      <w:r w:rsidR="006B363B">
        <w:rPr>
          <w:rFonts w:ascii="Times New Roman" w:hAnsi="Times New Roman" w:cs="Times New Roman"/>
        </w:rPr>
        <w:t xml:space="preserve">se atende as necessidades dos colaboradores </w:t>
      </w:r>
    </w:p>
    <w:p w14:paraId="4D2C0506" w14:textId="2046A752" w:rsidR="00FA2766" w:rsidRDefault="00FA276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18DADBC" wp14:editId="10E78C70">
            <wp:extent cx="5400040" cy="2272030"/>
            <wp:effectExtent l="19050" t="19050" r="10160" b="1397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913E04" w14:textId="7671ABD7" w:rsidR="006B363B" w:rsidRPr="005F17B3" w:rsidRDefault="006B363B" w:rsidP="006B363B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>
        <w:rPr>
          <w:rFonts w:ascii="Times New Roman" w:hAnsi="Times New Roman" w:cs="Times New Roman"/>
          <w:sz w:val="20"/>
          <w:szCs w:val="18"/>
        </w:rPr>
        <w:t>.</w:t>
      </w:r>
    </w:p>
    <w:p w14:paraId="58745BB7" w14:textId="77777777" w:rsidR="00386EF3" w:rsidRDefault="00386EF3" w:rsidP="00386EF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848F93F" w14:textId="5AD839AA" w:rsidR="008D57D0" w:rsidRDefault="00D3185E" w:rsidP="00386EF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Sobre se a empresa atende as necessidades dos colaboradores 75</w:t>
      </w:r>
      <w:r w:rsidR="00B71013">
        <w:rPr>
          <w:rFonts w:ascii="Times New Roman" w:hAnsi="Times New Roman" w:cs="Times New Roman"/>
        </w:rPr>
        <w:t>,4%</w:t>
      </w:r>
      <w:r>
        <w:rPr>
          <w:rFonts w:ascii="Times New Roman" w:hAnsi="Times New Roman" w:cs="Times New Roman"/>
        </w:rPr>
        <w:t xml:space="preserve"> </w:t>
      </w:r>
      <w:r w:rsidR="00B71013">
        <w:rPr>
          <w:rFonts w:ascii="Times New Roman" w:hAnsi="Times New Roman" w:cs="Times New Roman"/>
        </w:rPr>
        <w:t xml:space="preserve">relataram que sim. </w:t>
      </w:r>
      <w:r w:rsidR="00386EF3" w:rsidRPr="00386EF3">
        <w:rPr>
          <w:rFonts w:ascii="Times New Roman" w:hAnsi="Times New Roman" w:cs="Times New Roman"/>
        </w:rPr>
        <w:t>Portanto, atender às necessidades dos colaboradores não é apenas uma consideração ética, mas também uma estratégia de negócios inteligente. Colaboradores satisfeitos são mais produtivos, leais e eficazes, o que contribui para o sucesso no longo prazo da empresa. As organizações podem alcançar isso através da comunicação aberta, da criação de políticas e práticas de recursos humanos que promovam o bem-estar e do estabelecimento de uma cultura que valorize e respeite todos os membros da equipe.</w:t>
      </w:r>
    </w:p>
    <w:p w14:paraId="64DB1CF1" w14:textId="77777777" w:rsidR="007C6246" w:rsidRDefault="007C6246">
      <w:pPr>
        <w:rPr>
          <w:rFonts w:ascii="Times New Roman" w:hAnsi="Times New Roman" w:cs="Times New Roman"/>
        </w:rPr>
      </w:pPr>
    </w:p>
    <w:p w14:paraId="01545531" w14:textId="7407A894" w:rsidR="006B363B" w:rsidRDefault="00980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9:</w:t>
      </w:r>
      <w:r w:rsidR="00FD1C0A">
        <w:rPr>
          <w:rFonts w:ascii="Times New Roman" w:hAnsi="Times New Roman" w:cs="Times New Roman"/>
        </w:rPr>
        <w:t xml:space="preserve"> Os tipos de tarefas se são compatíveis </w:t>
      </w:r>
      <w:r w:rsidR="008D57D0">
        <w:rPr>
          <w:rFonts w:ascii="Times New Roman" w:hAnsi="Times New Roman" w:cs="Times New Roman"/>
        </w:rPr>
        <w:t>com o trabalho</w:t>
      </w:r>
    </w:p>
    <w:p w14:paraId="2BC2C38C" w14:textId="16F88F7A" w:rsidR="006B363B" w:rsidRDefault="00980FC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8A4F444" wp14:editId="3A41B2E7">
            <wp:extent cx="5400040" cy="2272030"/>
            <wp:effectExtent l="19050" t="19050" r="10160" b="1397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72B7E7" w14:textId="0839208F" w:rsidR="008D57D0" w:rsidRPr="005F17B3" w:rsidRDefault="008D57D0" w:rsidP="008D57D0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>
        <w:rPr>
          <w:rFonts w:ascii="Times New Roman" w:hAnsi="Times New Roman" w:cs="Times New Roman"/>
          <w:sz w:val="20"/>
          <w:szCs w:val="18"/>
        </w:rPr>
        <w:t>.</w:t>
      </w:r>
    </w:p>
    <w:p w14:paraId="01DCD792" w14:textId="77777777" w:rsidR="00FB7629" w:rsidRPr="008D57D0" w:rsidRDefault="00FB7629" w:rsidP="008D57D0">
      <w:pPr>
        <w:rPr>
          <w:rFonts w:ascii="Times New Roman" w:hAnsi="Times New Roman" w:cs="Times New Roman"/>
        </w:rPr>
      </w:pPr>
    </w:p>
    <w:p w14:paraId="2E4F8417" w14:textId="1FE943B0" w:rsidR="00835A14" w:rsidRDefault="00FB7629" w:rsidP="00FB76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Sobre se os tipos de tarefas </w:t>
      </w:r>
      <w:r w:rsidR="008C6273">
        <w:rPr>
          <w:rFonts w:ascii="Times New Roman" w:hAnsi="Times New Roman" w:cs="Times New Roman"/>
        </w:rPr>
        <w:t>dos funcionários são compatíveis com o que eles podem entregar como resposta que sim 67,</w:t>
      </w:r>
      <w:r w:rsidR="0060227C">
        <w:rPr>
          <w:rFonts w:ascii="Times New Roman" w:hAnsi="Times New Roman" w:cs="Times New Roman"/>
        </w:rPr>
        <w:t>2 %. Com isso o</w:t>
      </w:r>
      <w:r>
        <w:rPr>
          <w:rFonts w:ascii="Times New Roman" w:hAnsi="Times New Roman" w:cs="Times New Roman"/>
        </w:rPr>
        <w:t xml:space="preserve"> </w:t>
      </w:r>
      <w:r w:rsidRPr="00FB7629">
        <w:rPr>
          <w:rFonts w:ascii="Times New Roman" w:hAnsi="Times New Roman" w:cs="Times New Roman"/>
        </w:rPr>
        <w:t>cumprimento das obrigações contratuais é uma parte essencial da relação entre funcionários. Isso promove a confiança, a eficiência e a harmonia no local de trabalho, contribuindo para o sucesso tanto do funcionário quanto da empresa como um todo. É importante que ambos os funcionários entendam e respeitem seus contratos de trabalho para criar um ambiente de trabalho saudável e produtivo.</w:t>
      </w:r>
    </w:p>
    <w:p w14:paraId="16304804" w14:textId="77777777" w:rsidR="00EF0909" w:rsidRDefault="00EF0909">
      <w:pPr>
        <w:rPr>
          <w:rFonts w:ascii="Times New Roman" w:hAnsi="Times New Roman" w:cs="Times New Roman"/>
        </w:rPr>
      </w:pPr>
    </w:p>
    <w:p w14:paraId="1721E856" w14:textId="77777777" w:rsidR="00676698" w:rsidRDefault="00676698">
      <w:pPr>
        <w:rPr>
          <w:rFonts w:ascii="Times New Roman" w:hAnsi="Times New Roman" w:cs="Times New Roman"/>
        </w:rPr>
      </w:pPr>
    </w:p>
    <w:p w14:paraId="0E0B9791" w14:textId="77777777" w:rsidR="00676698" w:rsidRDefault="00676698">
      <w:pPr>
        <w:rPr>
          <w:rFonts w:ascii="Times New Roman" w:hAnsi="Times New Roman" w:cs="Times New Roman"/>
        </w:rPr>
      </w:pPr>
    </w:p>
    <w:p w14:paraId="4F8EC515" w14:textId="77777777" w:rsidR="00676698" w:rsidRDefault="00676698">
      <w:pPr>
        <w:rPr>
          <w:rFonts w:ascii="Times New Roman" w:hAnsi="Times New Roman" w:cs="Times New Roman"/>
        </w:rPr>
      </w:pPr>
    </w:p>
    <w:p w14:paraId="2C03FE3B" w14:textId="77777777" w:rsidR="00676698" w:rsidRDefault="00676698">
      <w:pPr>
        <w:rPr>
          <w:rFonts w:ascii="Times New Roman" w:hAnsi="Times New Roman" w:cs="Times New Roman"/>
        </w:rPr>
      </w:pPr>
    </w:p>
    <w:p w14:paraId="2957FE9C" w14:textId="77777777" w:rsidR="00676698" w:rsidRDefault="00676698">
      <w:pPr>
        <w:rPr>
          <w:rFonts w:ascii="Times New Roman" w:hAnsi="Times New Roman" w:cs="Times New Roman"/>
        </w:rPr>
      </w:pPr>
    </w:p>
    <w:p w14:paraId="44378DA5" w14:textId="77777777" w:rsidR="00676698" w:rsidRDefault="00676698">
      <w:pPr>
        <w:rPr>
          <w:rFonts w:ascii="Times New Roman" w:hAnsi="Times New Roman" w:cs="Times New Roman"/>
        </w:rPr>
      </w:pPr>
    </w:p>
    <w:p w14:paraId="1913A801" w14:textId="2FCF713A" w:rsidR="008D57D0" w:rsidRDefault="0017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Figura 10: Sobre a acessibilidade </w:t>
      </w:r>
      <w:r w:rsidR="00835A14">
        <w:rPr>
          <w:rFonts w:ascii="Times New Roman" w:hAnsi="Times New Roman" w:cs="Times New Roman"/>
        </w:rPr>
        <w:t xml:space="preserve">no setor do RH para os colaboradores </w:t>
      </w:r>
    </w:p>
    <w:p w14:paraId="757159B3" w14:textId="421819E7" w:rsidR="008D57D0" w:rsidRDefault="0017420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1A67E26" wp14:editId="052A73DB">
            <wp:extent cx="5400040" cy="2272030"/>
            <wp:effectExtent l="19050" t="19050" r="10160" b="1397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39BC1B" w14:textId="12A2C972" w:rsidR="00835A14" w:rsidRDefault="00835A14" w:rsidP="00835A14">
      <w:pPr>
        <w:rPr>
          <w:rFonts w:ascii="Times New Roman" w:hAnsi="Times New Roman" w:cs="Times New Roman"/>
        </w:rPr>
      </w:pPr>
      <w:bookmarkStart w:id="14" w:name="_Hlk148601938"/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 w:rsidRPr="005F17B3">
        <w:rPr>
          <w:rFonts w:ascii="Times New Roman" w:hAnsi="Times New Roman" w:cs="Times New Roman"/>
          <w:sz w:val="20"/>
          <w:szCs w:val="18"/>
        </w:rPr>
        <w:t>.</w:t>
      </w:r>
    </w:p>
    <w:p w14:paraId="6058C128" w14:textId="77777777" w:rsidR="001A473D" w:rsidRPr="00835A14" w:rsidRDefault="001A473D" w:rsidP="00835A14">
      <w:pPr>
        <w:rPr>
          <w:rFonts w:ascii="Times New Roman" w:hAnsi="Times New Roman" w:cs="Times New Roman"/>
        </w:rPr>
      </w:pPr>
    </w:p>
    <w:bookmarkEnd w:id="14"/>
    <w:p w14:paraId="084E9B4D" w14:textId="0768D70E" w:rsidR="00FA5ECB" w:rsidRDefault="001A473D" w:rsidP="00E9592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A473D">
        <w:rPr>
          <w:rFonts w:ascii="Times New Roman" w:hAnsi="Times New Roman" w:cs="Times New Roman"/>
        </w:rPr>
        <w:t>A acessibilidade no setor de Recursos Humanos desempenha um papel crucial na promoção da igualdade e inclusão no trabalho local. Garantir que os processos e políticas de RH sejam acessíveis, beneficiando tanto os colaboradores quanto a organização de várias maneiras</w:t>
      </w:r>
      <w:r>
        <w:rPr>
          <w:rFonts w:ascii="Times New Roman" w:hAnsi="Times New Roman" w:cs="Times New Roman"/>
        </w:rPr>
        <w:t xml:space="preserve">. </w:t>
      </w:r>
      <w:r w:rsidR="00FB01CC" w:rsidRPr="00FB01CC">
        <w:rPr>
          <w:rFonts w:ascii="Times New Roman" w:hAnsi="Times New Roman" w:cs="Times New Roman"/>
        </w:rPr>
        <w:t>Funcionários que se sentem apoiados em suas necessidades são mais interessados ​​em serem produtivos. Isso é válido tanto para segurança de trabalho quanto para programas de desenvolvimento profissional acessíveis.</w:t>
      </w:r>
      <w:r w:rsidR="00304A59">
        <w:rPr>
          <w:rFonts w:ascii="Times New Roman" w:hAnsi="Times New Roman" w:cs="Times New Roman"/>
        </w:rPr>
        <w:t xml:space="preserve"> Com isso no estudo pesquisado 85,2% os funcionários </w:t>
      </w:r>
      <w:r w:rsidR="00F16D98">
        <w:rPr>
          <w:rFonts w:ascii="Times New Roman" w:hAnsi="Times New Roman" w:cs="Times New Roman"/>
        </w:rPr>
        <w:t xml:space="preserve">retaram que se sentem amparados </w:t>
      </w:r>
      <w:r w:rsidR="00E169E6">
        <w:rPr>
          <w:rFonts w:ascii="Times New Roman" w:hAnsi="Times New Roman" w:cs="Times New Roman"/>
        </w:rPr>
        <w:t>pelo</w:t>
      </w:r>
      <w:r w:rsidR="00F16D98">
        <w:rPr>
          <w:rFonts w:ascii="Times New Roman" w:hAnsi="Times New Roman" w:cs="Times New Roman"/>
        </w:rPr>
        <w:t xml:space="preserve"> RH. </w:t>
      </w:r>
    </w:p>
    <w:p w14:paraId="6533B1FA" w14:textId="6147532C" w:rsidR="00835A14" w:rsidRDefault="00835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1</w:t>
      </w:r>
      <w:r w:rsidR="00273B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: </w:t>
      </w:r>
      <w:r w:rsidR="00273BBD">
        <w:rPr>
          <w:rFonts w:ascii="Times New Roman" w:hAnsi="Times New Roman" w:cs="Times New Roman"/>
        </w:rPr>
        <w:t>Sobre os treinamentos que os colabor</w:t>
      </w:r>
      <w:r w:rsidR="00C52433">
        <w:rPr>
          <w:rFonts w:ascii="Times New Roman" w:hAnsi="Times New Roman" w:cs="Times New Roman"/>
        </w:rPr>
        <w:t>adore</w:t>
      </w:r>
      <w:r w:rsidR="00273BBD">
        <w:rPr>
          <w:rFonts w:ascii="Times New Roman" w:hAnsi="Times New Roman" w:cs="Times New Roman"/>
        </w:rPr>
        <w:t xml:space="preserve">s recebem na empresa </w:t>
      </w:r>
    </w:p>
    <w:p w14:paraId="1E60391E" w14:textId="51DA45E5" w:rsidR="00835A14" w:rsidRDefault="00835A1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DB83630" wp14:editId="530437F1">
            <wp:extent cx="5400040" cy="2272030"/>
            <wp:effectExtent l="19050" t="19050" r="10160" b="1397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579FB0" w14:textId="0A16D66F" w:rsidR="00273BBD" w:rsidRPr="005F17B3" w:rsidRDefault="00273BBD" w:rsidP="00273BBD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 w:rsidRPr="005F17B3">
        <w:rPr>
          <w:rFonts w:ascii="Times New Roman" w:hAnsi="Times New Roman" w:cs="Times New Roman"/>
          <w:sz w:val="20"/>
          <w:szCs w:val="18"/>
        </w:rPr>
        <w:t>.</w:t>
      </w:r>
    </w:p>
    <w:p w14:paraId="0553348A" w14:textId="77777777" w:rsidR="00AE30A1" w:rsidRPr="00273BBD" w:rsidRDefault="00AE30A1" w:rsidP="00273BBD">
      <w:pPr>
        <w:rPr>
          <w:rFonts w:ascii="Times New Roman" w:hAnsi="Times New Roman" w:cs="Times New Roman"/>
        </w:rPr>
      </w:pPr>
    </w:p>
    <w:p w14:paraId="1D14778D" w14:textId="2F27D757" w:rsidR="00AE30A1" w:rsidRPr="00AE30A1" w:rsidRDefault="00AE30A1" w:rsidP="00AE30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Pr="00AE30A1">
        <w:rPr>
          <w:rFonts w:ascii="Times New Roman" w:hAnsi="Times New Roman" w:cs="Times New Roman"/>
        </w:rPr>
        <w:t>s treinamentos são investimentos essenciais que não apenas melhoram o desempenho dos funcionários, mas também impactam positivamente a eficácia operacional e o sucesso no longo prazo de uma empresa. Eles desempenham um papel vital na promoção da inovação, no fortalecimento da cultura da empresa e no desenvolvimento de talentos, sendo uma estratégia valiosa para o crescimento e a competitividade organizacional.</w:t>
      </w:r>
      <w:r w:rsidR="00A70EF0">
        <w:rPr>
          <w:rFonts w:ascii="Times New Roman" w:hAnsi="Times New Roman" w:cs="Times New Roman"/>
        </w:rPr>
        <w:t xml:space="preserve"> Mediante a análise 72,1% relaram que sempre estão recebendo </w:t>
      </w:r>
      <w:r w:rsidR="00A72354">
        <w:rPr>
          <w:rFonts w:ascii="Times New Roman" w:hAnsi="Times New Roman" w:cs="Times New Roman"/>
        </w:rPr>
        <w:t>treinamentos por parte da empresa.</w:t>
      </w:r>
      <w:r w:rsidR="00A70EF0">
        <w:rPr>
          <w:rFonts w:ascii="Times New Roman" w:hAnsi="Times New Roman" w:cs="Times New Roman"/>
        </w:rPr>
        <w:t xml:space="preserve"> </w:t>
      </w:r>
    </w:p>
    <w:p w14:paraId="353B0FD9" w14:textId="77777777" w:rsidR="00AE30A1" w:rsidRPr="00AE30A1" w:rsidRDefault="00AE30A1" w:rsidP="00AE30A1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</w:rPr>
      </w:pPr>
      <w:r w:rsidRPr="00AE30A1">
        <w:rPr>
          <w:rFonts w:ascii="Times New Roman" w:hAnsi="Times New Roman" w:cs="Times New Roman"/>
          <w:vanish/>
        </w:rPr>
        <w:t>Parte superior do formulário</w:t>
      </w:r>
    </w:p>
    <w:p w14:paraId="42D9D1F4" w14:textId="77777777" w:rsidR="005F17B3" w:rsidRDefault="005F17B3">
      <w:pPr>
        <w:rPr>
          <w:rFonts w:ascii="Times New Roman" w:hAnsi="Times New Roman" w:cs="Times New Roman"/>
        </w:rPr>
      </w:pPr>
    </w:p>
    <w:p w14:paraId="5ACEBF2B" w14:textId="75CBD26B" w:rsidR="00273BBD" w:rsidRDefault="00273B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12: </w:t>
      </w:r>
      <w:r w:rsidR="00E06100">
        <w:rPr>
          <w:rFonts w:ascii="Times New Roman" w:hAnsi="Times New Roman" w:cs="Times New Roman"/>
        </w:rPr>
        <w:t xml:space="preserve">Sobre a questão dos feedbacks que a empresa passa para os colaboradores </w:t>
      </w:r>
    </w:p>
    <w:p w14:paraId="723801E9" w14:textId="6B87F5E8" w:rsidR="00273BBD" w:rsidRDefault="00273BB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9F1B5F9" wp14:editId="64AE1D0C">
            <wp:extent cx="5400040" cy="2447925"/>
            <wp:effectExtent l="19050" t="19050" r="10160" b="2857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7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0EE81E" w14:textId="056C62B8" w:rsidR="004D27A2" w:rsidRDefault="00E06100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 xml:space="preserve">Fonte: </w:t>
      </w:r>
      <w:r w:rsidRPr="005F17B3">
        <w:rPr>
          <w:rFonts w:ascii="Times New Roman" w:hAnsi="Times New Roman" w:cs="Times New Roman"/>
          <w:sz w:val="20"/>
          <w:szCs w:val="18"/>
        </w:rPr>
        <w:t>Autoria/própria, 2023</w:t>
      </w:r>
      <w:r w:rsidR="005F17B3" w:rsidRPr="005F17B3">
        <w:rPr>
          <w:rFonts w:ascii="Times New Roman" w:hAnsi="Times New Roman" w:cs="Times New Roman"/>
          <w:sz w:val="20"/>
          <w:szCs w:val="18"/>
        </w:rPr>
        <w:t>.</w:t>
      </w:r>
    </w:p>
    <w:p w14:paraId="573B3F57" w14:textId="77777777" w:rsidR="005F17B3" w:rsidRPr="005F17B3" w:rsidRDefault="005F17B3">
      <w:pPr>
        <w:rPr>
          <w:rFonts w:ascii="Times New Roman" w:hAnsi="Times New Roman" w:cs="Times New Roman"/>
          <w:sz w:val="20"/>
          <w:szCs w:val="18"/>
        </w:rPr>
      </w:pPr>
    </w:p>
    <w:p w14:paraId="6081930E" w14:textId="64ABB591" w:rsidR="00EF0909" w:rsidRDefault="004D27A2" w:rsidP="00FA5EC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4D27A2">
        <w:rPr>
          <w:rFonts w:ascii="Times New Roman" w:hAnsi="Times New Roman" w:cs="Times New Roman"/>
        </w:rPr>
        <w:t>feedback é uma ferramenta poderosa para melhorar o desempenho dos colaboradores, promover o desenvolvimento profissional e manter um ambiente de trabalho saudável e produtivo. As empresas que valorizam e implementam uma cultura de feedback tendem a ter colaboradores mais motivados e comprometidos, ou que, por sua vez, contribuem para o sucesso ao longo prazo da organização.</w:t>
      </w:r>
      <w:r>
        <w:rPr>
          <w:rFonts w:ascii="Times New Roman" w:hAnsi="Times New Roman" w:cs="Times New Roman"/>
        </w:rPr>
        <w:t xml:space="preserve"> Sobre análise 67,2% rela</w:t>
      </w:r>
      <w:r w:rsidR="0027365E">
        <w:rPr>
          <w:rFonts w:ascii="Times New Roman" w:hAnsi="Times New Roman" w:cs="Times New Roman"/>
        </w:rPr>
        <w:t xml:space="preserve">taram que a empresa repassa feedback </w:t>
      </w:r>
      <w:r w:rsidR="00A23A93">
        <w:rPr>
          <w:rFonts w:ascii="Times New Roman" w:hAnsi="Times New Roman" w:cs="Times New Roman"/>
        </w:rPr>
        <w:t xml:space="preserve">para seus colaboradores. </w:t>
      </w:r>
    </w:p>
    <w:p w14:paraId="50CA2CCB" w14:textId="77777777" w:rsidR="00676698" w:rsidRDefault="00676698">
      <w:pPr>
        <w:rPr>
          <w:rFonts w:ascii="Times New Roman" w:hAnsi="Times New Roman" w:cs="Times New Roman"/>
        </w:rPr>
      </w:pPr>
    </w:p>
    <w:p w14:paraId="6D62D15E" w14:textId="77777777" w:rsidR="00676698" w:rsidRDefault="00676698">
      <w:pPr>
        <w:rPr>
          <w:rFonts w:ascii="Times New Roman" w:hAnsi="Times New Roman" w:cs="Times New Roman"/>
        </w:rPr>
      </w:pPr>
    </w:p>
    <w:p w14:paraId="3AA618A8" w14:textId="77777777" w:rsidR="00676698" w:rsidRDefault="00676698">
      <w:pPr>
        <w:rPr>
          <w:rFonts w:ascii="Times New Roman" w:hAnsi="Times New Roman" w:cs="Times New Roman"/>
        </w:rPr>
      </w:pPr>
    </w:p>
    <w:p w14:paraId="2F570CF5" w14:textId="77777777" w:rsidR="00676698" w:rsidRDefault="00676698">
      <w:pPr>
        <w:rPr>
          <w:rFonts w:ascii="Times New Roman" w:hAnsi="Times New Roman" w:cs="Times New Roman"/>
        </w:rPr>
      </w:pPr>
    </w:p>
    <w:p w14:paraId="395E7C2D" w14:textId="77777777" w:rsidR="00676698" w:rsidRDefault="00676698">
      <w:pPr>
        <w:rPr>
          <w:rFonts w:ascii="Times New Roman" w:hAnsi="Times New Roman" w:cs="Times New Roman"/>
        </w:rPr>
      </w:pPr>
    </w:p>
    <w:p w14:paraId="2C43C2AD" w14:textId="77777777" w:rsidR="00676698" w:rsidRDefault="00676698">
      <w:pPr>
        <w:rPr>
          <w:rFonts w:ascii="Times New Roman" w:hAnsi="Times New Roman" w:cs="Times New Roman"/>
        </w:rPr>
      </w:pPr>
    </w:p>
    <w:p w14:paraId="02F02FDC" w14:textId="78CEB006" w:rsidR="00E06100" w:rsidRDefault="00E06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Figura 13: </w:t>
      </w:r>
      <w:r w:rsidR="001E3100">
        <w:rPr>
          <w:rFonts w:ascii="Times New Roman" w:hAnsi="Times New Roman" w:cs="Times New Roman"/>
        </w:rPr>
        <w:t xml:space="preserve">Foi questionado </w:t>
      </w:r>
      <w:r w:rsidR="00405146">
        <w:rPr>
          <w:rFonts w:ascii="Times New Roman" w:hAnsi="Times New Roman" w:cs="Times New Roman"/>
        </w:rPr>
        <w:t xml:space="preserve">para os </w:t>
      </w:r>
      <w:r w:rsidR="001E3100">
        <w:rPr>
          <w:rFonts w:ascii="Times New Roman" w:hAnsi="Times New Roman" w:cs="Times New Roman"/>
        </w:rPr>
        <w:t xml:space="preserve">colaboradores </w:t>
      </w:r>
      <w:r w:rsidR="00405146">
        <w:rPr>
          <w:rFonts w:ascii="Times New Roman" w:hAnsi="Times New Roman" w:cs="Times New Roman"/>
        </w:rPr>
        <w:t>se consideram que os seus chefes estão no cargo correto</w:t>
      </w:r>
    </w:p>
    <w:p w14:paraId="217A7B27" w14:textId="42DD09B2" w:rsidR="00E06100" w:rsidRDefault="00E0610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4C9DCF6" wp14:editId="140214F2">
            <wp:extent cx="5212080" cy="2011680"/>
            <wp:effectExtent l="19050" t="19050" r="26670" b="266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011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5CE3DA" w14:textId="16F9CE8A" w:rsidR="00405146" w:rsidRPr="005F17B3" w:rsidRDefault="00405146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</w:t>
      </w:r>
      <w:r w:rsidR="00AF6103" w:rsidRPr="005F17B3">
        <w:rPr>
          <w:rFonts w:ascii="Times New Roman" w:hAnsi="Times New Roman" w:cs="Times New Roman"/>
          <w:sz w:val="20"/>
          <w:szCs w:val="18"/>
        </w:rPr>
        <w:t>Autoria/própria, 2023</w:t>
      </w:r>
      <w:r w:rsidR="005F17B3" w:rsidRPr="005F17B3">
        <w:rPr>
          <w:rFonts w:ascii="Times New Roman" w:hAnsi="Times New Roman" w:cs="Times New Roman"/>
          <w:sz w:val="20"/>
          <w:szCs w:val="18"/>
        </w:rPr>
        <w:t>.</w:t>
      </w:r>
    </w:p>
    <w:p w14:paraId="24523F65" w14:textId="77777777" w:rsidR="007F37D3" w:rsidRDefault="007F37D3">
      <w:pPr>
        <w:rPr>
          <w:rFonts w:ascii="Times New Roman" w:hAnsi="Times New Roman" w:cs="Times New Roman"/>
        </w:rPr>
      </w:pPr>
    </w:p>
    <w:p w14:paraId="12F64D87" w14:textId="69ABBC95" w:rsidR="00FA5ECB" w:rsidRDefault="00F81446" w:rsidP="00E9592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81446">
        <w:rPr>
          <w:rFonts w:ascii="Times New Roman" w:hAnsi="Times New Roman" w:cs="Times New Roman"/>
        </w:rPr>
        <w:t>A avaliação da eficácia dos líderes de uma empresa é uma questão subjetiva que requer um entendimento profundo da cultura organizacional, das expectativas da empresa e do desempenho individual dos líderes.</w:t>
      </w:r>
      <w:r w:rsidR="00923D66">
        <w:rPr>
          <w:rFonts w:ascii="Times New Roman" w:hAnsi="Times New Roman" w:cs="Times New Roman"/>
        </w:rPr>
        <w:t xml:space="preserve"> Com isso mediante as respostas 68,9 % dos entrevistados </w:t>
      </w:r>
      <w:r w:rsidR="007F37D3">
        <w:rPr>
          <w:rFonts w:ascii="Times New Roman" w:hAnsi="Times New Roman" w:cs="Times New Roman"/>
        </w:rPr>
        <w:t xml:space="preserve">consideram que seus chefes estão no cargo de sua competência. </w:t>
      </w:r>
    </w:p>
    <w:p w14:paraId="36E647D5" w14:textId="37715C7F" w:rsidR="00AF6103" w:rsidRDefault="00AF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14: </w:t>
      </w:r>
      <w:r w:rsidR="00967679">
        <w:rPr>
          <w:rFonts w:ascii="Times New Roman" w:hAnsi="Times New Roman" w:cs="Times New Roman"/>
        </w:rPr>
        <w:t>Se o chefe sempre está dispo</w:t>
      </w:r>
      <w:r w:rsidR="001D6E0E">
        <w:rPr>
          <w:rFonts w:ascii="Times New Roman" w:hAnsi="Times New Roman" w:cs="Times New Roman"/>
        </w:rPr>
        <w:t xml:space="preserve">sto para seus colaboradores </w:t>
      </w:r>
    </w:p>
    <w:p w14:paraId="362B81E1" w14:textId="3CECA2A8" w:rsidR="00AF6103" w:rsidRDefault="00AF610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D28E78A" wp14:editId="25165FF8">
            <wp:extent cx="5400040" cy="2272030"/>
            <wp:effectExtent l="19050" t="19050" r="10160" b="1397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E57734" w14:textId="0875471F" w:rsidR="001D6E0E" w:rsidRPr="005F17B3" w:rsidRDefault="001D6E0E" w:rsidP="001D6E0E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 w:rsidRPr="005F17B3">
        <w:rPr>
          <w:rFonts w:ascii="Times New Roman" w:hAnsi="Times New Roman" w:cs="Times New Roman"/>
          <w:sz w:val="20"/>
          <w:szCs w:val="18"/>
        </w:rPr>
        <w:t>.</w:t>
      </w:r>
    </w:p>
    <w:p w14:paraId="7F90E62F" w14:textId="77777777" w:rsidR="00893F21" w:rsidRDefault="00893F21" w:rsidP="001D6E0E">
      <w:pPr>
        <w:rPr>
          <w:rFonts w:ascii="Times New Roman" w:hAnsi="Times New Roman" w:cs="Times New Roman"/>
        </w:rPr>
      </w:pPr>
    </w:p>
    <w:p w14:paraId="2BC1724C" w14:textId="70942F03" w:rsidR="00F275DA" w:rsidRDefault="00535C1D" w:rsidP="00EF09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Sobre se os chefes estão </w:t>
      </w:r>
      <w:r w:rsidR="00444DCD">
        <w:rPr>
          <w:rFonts w:ascii="Times New Roman" w:hAnsi="Times New Roman" w:cs="Times New Roman"/>
        </w:rPr>
        <w:t xml:space="preserve">dispostos para seus colaboradores 68,9% </w:t>
      </w:r>
      <w:r w:rsidR="00BC0DF6">
        <w:rPr>
          <w:rFonts w:ascii="Times New Roman" w:hAnsi="Times New Roman" w:cs="Times New Roman"/>
        </w:rPr>
        <w:t>responderam que em todos os momentos, o</w:t>
      </w:r>
      <w:r w:rsidR="00FB5747" w:rsidRPr="00FB5747">
        <w:rPr>
          <w:rFonts w:ascii="Times New Roman" w:hAnsi="Times New Roman" w:cs="Times New Roman"/>
        </w:rPr>
        <w:t xml:space="preserve"> que é importante é que os líderes sejam capazes de fornecer orientação eficaz, tomar decisões informadas e promover um ambiente de trabalho produtivo e positivo. Se os colaboradores ou outros membros da equipe tiverem preocupações sobre a liderança, é </w:t>
      </w:r>
      <w:r w:rsidR="00FB5747" w:rsidRPr="00FB5747">
        <w:rPr>
          <w:rFonts w:ascii="Times New Roman" w:hAnsi="Times New Roman" w:cs="Times New Roman"/>
        </w:rPr>
        <w:lastRenderedPageBreak/>
        <w:t>importante que essas preocupações sejam comunicadas de maneira específica para que possam ser abordadas.</w:t>
      </w:r>
      <w:r>
        <w:rPr>
          <w:rFonts w:ascii="Times New Roman" w:hAnsi="Times New Roman" w:cs="Times New Roman"/>
        </w:rPr>
        <w:t xml:space="preserve"> </w:t>
      </w:r>
    </w:p>
    <w:p w14:paraId="462936E6" w14:textId="77777777" w:rsidR="00F275DA" w:rsidRDefault="00F275DA" w:rsidP="001D6E0E">
      <w:pPr>
        <w:rPr>
          <w:rFonts w:ascii="Times New Roman" w:hAnsi="Times New Roman" w:cs="Times New Roman"/>
        </w:rPr>
      </w:pPr>
    </w:p>
    <w:p w14:paraId="62369D9E" w14:textId="374AA859" w:rsidR="00893F21" w:rsidRPr="001D6E0E" w:rsidRDefault="00893F21" w:rsidP="001D6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15: Se acontece uma boa comunicação </w:t>
      </w:r>
      <w:r w:rsidR="00B70A95">
        <w:rPr>
          <w:rFonts w:ascii="Times New Roman" w:hAnsi="Times New Roman" w:cs="Times New Roman"/>
        </w:rPr>
        <w:t>na empresa</w:t>
      </w:r>
    </w:p>
    <w:p w14:paraId="69AFD0F4" w14:textId="0E3C5FC3" w:rsidR="001D6E0E" w:rsidRDefault="00893F2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D328605" wp14:editId="42306EB6">
            <wp:extent cx="5400040" cy="2257425"/>
            <wp:effectExtent l="19050" t="19050" r="10160" b="2857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57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3B496E" w14:textId="16363293" w:rsidR="00DE118B" w:rsidRPr="005F17B3" w:rsidRDefault="00B670BA" w:rsidP="00B670BA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 w:rsidRPr="005F17B3">
        <w:rPr>
          <w:rFonts w:ascii="Times New Roman" w:hAnsi="Times New Roman" w:cs="Times New Roman"/>
          <w:sz w:val="20"/>
          <w:szCs w:val="18"/>
        </w:rPr>
        <w:t>.</w:t>
      </w:r>
    </w:p>
    <w:p w14:paraId="4BA8AD1B" w14:textId="77777777" w:rsidR="00DE118B" w:rsidRDefault="00DE118B" w:rsidP="00B670BA">
      <w:pPr>
        <w:rPr>
          <w:rFonts w:ascii="Times New Roman" w:hAnsi="Times New Roman" w:cs="Times New Roman"/>
        </w:rPr>
      </w:pPr>
    </w:p>
    <w:p w14:paraId="72C3EBE2" w14:textId="72FEE081" w:rsidR="00104866" w:rsidRPr="00104866" w:rsidRDefault="00DE118B" w:rsidP="0010486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DE118B">
        <w:rPr>
          <w:rFonts w:ascii="Times New Roman" w:hAnsi="Times New Roman" w:cs="Times New Roman"/>
        </w:rPr>
        <w:t>boa comunicação é um pilar fundamental para o funcionamento eficaz de uma empresa. Ela afeta todas as áreas da organização, desde a cultura interna até a satisfação do cliente e a negociação no mercado. Investir na melhoria da comunicação é uma estratégia avançada para promover o sucesso e o crescimento no longo prazo da empresa</w:t>
      </w:r>
      <w:r>
        <w:rPr>
          <w:rFonts w:ascii="Times New Roman" w:hAnsi="Times New Roman" w:cs="Times New Roman"/>
        </w:rPr>
        <w:t>.</w:t>
      </w:r>
      <w:r w:rsidR="00104866">
        <w:rPr>
          <w:rFonts w:ascii="Times New Roman" w:hAnsi="Times New Roman" w:cs="Times New Roman"/>
        </w:rPr>
        <w:t xml:space="preserve"> Sobre o que acontece </w:t>
      </w:r>
      <w:r w:rsidR="00104866" w:rsidRPr="00104866">
        <w:rPr>
          <w:rFonts w:ascii="Times New Roman" w:hAnsi="Times New Roman" w:cs="Times New Roman"/>
        </w:rPr>
        <w:t>uma boa comunicação na empresa</w:t>
      </w:r>
      <w:r w:rsidR="00104866">
        <w:rPr>
          <w:rFonts w:ascii="Times New Roman" w:hAnsi="Times New Roman" w:cs="Times New Roman"/>
        </w:rPr>
        <w:t xml:space="preserve"> </w:t>
      </w:r>
      <w:r w:rsidR="0058253E">
        <w:rPr>
          <w:rFonts w:ascii="Times New Roman" w:hAnsi="Times New Roman" w:cs="Times New Roman"/>
        </w:rPr>
        <w:t xml:space="preserve">68,9% sempre </w:t>
      </w:r>
      <w:r w:rsidR="00E93B61">
        <w:rPr>
          <w:rFonts w:ascii="Times New Roman" w:hAnsi="Times New Roman" w:cs="Times New Roman"/>
        </w:rPr>
        <w:t xml:space="preserve">uma boa comunicação. </w:t>
      </w:r>
    </w:p>
    <w:p w14:paraId="023C58B2" w14:textId="77777777" w:rsidR="00DE118B" w:rsidRPr="00B670BA" w:rsidRDefault="00DE118B" w:rsidP="0010486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6E0AC" w14:textId="6E94DFF0" w:rsidR="00B670BA" w:rsidRDefault="00F23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16: </w:t>
      </w:r>
      <w:r w:rsidR="00B42390">
        <w:rPr>
          <w:rFonts w:ascii="Times New Roman" w:hAnsi="Times New Roman" w:cs="Times New Roman"/>
        </w:rPr>
        <w:t xml:space="preserve">Sobre os conflitos da empresa </w:t>
      </w:r>
    </w:p>
    <w:p w14:paraId="09BE7DEB" w14:textId="2E631C1E" w:rsidR="00B670BA" w:rsidRDefault="00F23EF9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B3A89E9" wp14:editId="0D5E1970">
            <wp:extent cx="5400040" cy="2272030"/>
            <wp:effectExtent l="19050" t="19050" r="10160" b="1397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D18E85" w14:textId="383F01BA" w:rsidR="00B42390" w:rsidRPr="005F17B3" w:rsidRDefault="00B42390" w:rsidP="00B42390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 w:rsidRPr="005F17B3">
        <w:rPr>
          <w:rFonts w:ascii="Times New Roman" w:hAnsi="Times New Roman" w:cs="Times New Roman"/>
          <w:sz w:val="20"/>
          <w:szCs w:val="18"/>
        </w:rPr>
        <w:t>.</w:t>
      </w:r>
    </w:p>
    <w:p w14:paraId="4E303E44" w14:textId="77777777" w:rsidR="00B42390" w:rsidRDefault="00B42390">
      <w:pPr>
        <w:rPr>
          <w:rFonts w:ascii="Times New Roman" w:hAnsi="Times New Roman" w:cs="Times New Roman"/>
        </w:rPr>
      </w:pPr>
    </w:p>
    <w:p w14:paraId="637C8637" w14:textId="76C49ED0" w:rsidR="00B42390" w:rsidRDefault="002F2557" w:rsidP="00B937C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Foi questionado se os </w:t>
      </w:r>
      <w:r w:rsidR="00405538">
        <w:rPr>
          <w:rFonts w:ascii="Times New Roman" w:hAnsi="Times New Roman" w:cs="Times New Roman"/>
        </w:rPr>
        <w:t xml:space="preserve">conflitos </w:t>
      </w:r>
      <w:r>
        <w:rPr>
          <w:rFonts w:ascii="Times New Roman" w:hAnsi="Times New Roman" w:cs="Times New Roman"/>
        </w:rPr>
        <w:t xml:space="preserve">são tratados de forma adequadas </w:t>
      </w:r>
      <w:proofErr w:type="gramStart"/>
      <w:r w:rsidR="00D24218">
        <w:rPr>
          <w:rFonts w:ascii="Times New Roman" w:hAnsi="Times New Roman" w:cs="Times New Roman"/>
        </w:rPr>
        <w:t>pelo o</w:t>
      </w:r>
      <w:proofErr w:type="gramEnd"/>
      <w:r w:rsidR="00D24218">
        <w:rPr>
          <w:rFonts w:ascii="Times New Roman" w:hAnsi="Times New Roman" w:cs="Times New Roman"/>
        </w:rPr>
        <w:t xml:space="preserve"> chefe e 69,5% falaram que sim. Com isso d</w:t>
      </w:r>
      <w:r w:rsidR="00B937C0" w:rsidRPr="00B937C0">
        <w:rPr>
          <w:rFonts w:ascii="Times New Roman" w:hAnsi="Times New Roman" w:cs="Times New Roman"/>
        </w:rPr>
        <w:t>iferenças pessoais, estilos de comunicação e modos de trabalho podem levar a conflitos interpessoais. Esses conflitos envolvem frequentemente esforços e desentendimentos entre colegas de trabalho</w:t>
      </w:r>
      <w:r w:rsidR="000975B8">
        <w:rPr>
          <w:rFonts w:ascii="Times New Roman" w:hAnsi="Times New Roman" w:cs="Times New Roman"/>
        </w:rPr>
        <w:t xml:space="preserve">. </w:t>
      </w:r>
      <w:r w:rsidR="000975B8" w:rsidRPr="000975B8">
        <w:rPr>
          <w:rFonts w:ascii="Times New Roman" w:hAnsi="Times New Roman" w:cs="Times New Roman"/>
        </w:rPr>
        <w:t>No entanto, é fundamental gerir e resolver os conflitos de maneira construtiva. Ter políticas e procedimentos de resolução de conflitos eficazes e promover uma cultura de comunicação aberta e respeitosa são estratégias importantes para lidar com os conflitos nas empresas.</w:t>
      </w:r>
    </w:p>
    <w:p w14:paraId="4B950786" w14:textId="77777777" w:rsidR="00B42390" w:rsidRDefault="00B42390">
      <w:pPr>
        <w:rPr>
          <w:rFonts w:ascii="Times New Roman" w:hAnsi="Times New Roman" w:cs="Times New Roman"/>
        </w:rPr>
      </w:pPr>
    </w:p>
    <w:p w14:paraId="3D72E5F5" w14:textId="326728CB" w:rsidR="00B42390" w:rsidRDefault="00B42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17: </w:t>
      </w:r>
      <w:r w:rsidR="00140B61">
        <w:rPr>
          <w:rFonts w:ascii="Times New Roman" w:hAnsi="Times New Roman" w:cs="Times New Roman"/>
        </w:rPr>
        <w:t xml:space="preserve">Sobre o salário se é compatível para a função que exerce o cargo </w:t>
      </w:r>
    </w:p>
    <w:p w14:paraId="7278BF63" w14:textId="625BC682" w:rsidR="00B42390" w:rsidRDefault="00B4239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5DB5006" wp14:editId="51ED96D9">
            <wp:extent cx="5400040" cy="1733550"/>
            <wp:effectExtent l="19050" t="19050" r="10160" b="1905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33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6A47B3" w14:textId="036A6844" w:rsidR="00D4448D" w:rsidRPr="00FA5ECB" w:rsidRDefault="00140B61" w:rsidP="00140B61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>Fonte:</w:t>
      </w:r>
      <w:r w:rsidRPr="005F17B3">
        <w:rPr>
          <w:rFonts w:ascii="Times New Roman" w:hAnsi="Times New Roman" w:cs="Times New Roman"/>
          <w:sz w:val="20"/>
          <w:szCs w:val="18"/>
        </w:rPr>
        <w:t xml:space="preserve"> Autoria/própria, 2023</w:t>
      </w:r>
      <w:r w:rsidR="005F17B3" w:rsidRPr="005F17B3">
        <w:rPr>
          <w:rFonts w:ascii="Times New Roman" w:hAnsi="Times New Roman" w:cs="Times New Roman"/>
          <w:sz w:val="20"/>
          <w:szCs w:val="18"/>
        </w:rPr>
        <w:t>.</w:t>
      </w:r>
    </w:p>
    <w:p w14:paraId="51440166" w14:textId="2056CDCC" w:rsidR="003239E7" w:rsidRDefault="00D4448D" w:rsidP="005F17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D4448D">
        <w:rPr>
          <w:rFonts w:ascii="Times New Roman" w:hAnsi="Times New Roman" w:cs="Times New Roman"/>
        </w:rPr>
        <w:t>compatibilidade salarial é essencial para manter um ambiente de trabalho equitativo, motivador e produtivo. Garantir que os funcionários sejam recompensados ​​de maneira justa e adequada é uma estratégia-chave para o sucesso e o crescimento a longo prazo de uma empresa. Isso não beneficia apenas os colaboradores, mas também a empresa como um todo.</w:t>
      </w:r>
      <w:r w:rsidR="00B76767">
        <w:rPr>
          <w:rFonts w:ascii="Times New Roman" w:hAnsi="Times New Roman" w:cs="Times New Roman"/>
        </w:rPr>
        <w:t xml:space="preserve"> Com isso mediante aos resultados 67,2</w:t>
      </w:r>
      <w:r w:rsidR="003239E7">
        <w:rPr>
          <w:rFonts w:ascii="Times New Roman" w:hAnsi="Times New Roman" w:cs="Times New Roman"/>
        </w:rPr>
        <w:t xml:space="preserve">% falaram que sim. </w:t>
      </w:r>
      <w:r w:rsidR="00B76767">
        <w:rPr>
          <w:rFonts w:ascii="Times New Roman" w:hAnsi="Times New Roman" w:cs="Times New Roman"/>
        </w:rPr>
        <w:t xml:space="preserve"> </w:t>
      </w:r>
    </w:p>
    <w:p w14:paraId="7649CBC6" w14:textId="77777777" w:rsidR="00EF0909" w:rsidRDefault="00EF0909">
      <w:pPr>
        <w:rPr>
          <w:rFonts w:ascii="Times New Roman" w:hAnsi="Times New Roman" w:cs="Times New Roman"/>
        </w:rPr>
      </w:pPr>
    </w:p>
    <w:p w14:paraId="0FC1BE19" w14:textId="30F3066A" w:rsidR="00140B61" w:rsidRDefault="00140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18</w:t>
      </w:r>
      <w:r w:rsidR="005F17B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DA7489">
        <w:rPr>
          <w:rFonts w:ascii="Times New Roman" w:hAnsi="Times New Roman" w:cs="Times New Roman"/>
        </w:rPr>
        <w:t xml:space="preserve">Se os colaboradores estão satisfeitos com os benefícios oferecidos pela empresa </w:t>
      </w:r>
    </w:p>
    <w:p w14:paraId="05C600E0" w14:textId="49093A8D" w:rsidR="00140B61" w:rsidRDefault="00140B6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217FDEE" wp14:editId="3C5273C7">
            <wp:extent cx="5400040" cy="2057400"/>
            <wp:effectExtent l="19050" t="19050" r="10160" b="1905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7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5EB30F" w14:textId="4FBE2903" w:rsidR="002E2BFE" w:rsidRPr="005F17B3" w:rsidRDefault="00DA7489">
      <w:pPr>
        <w:rPr>
          <w:rFonts w:ascii="Times New Roman" w:hAnsi="Times New Roman" w:cs="Times New Roman"/>
          <w:sz w:val="20"/>
          <w:szCs w:val="18"/>
        </w:rPr>
      </w:pPr>
      <w:r w:rsidRPr="005F17B3">
        <w:rPr>
          <w:rFonts w:ascii="Times New Roman" w:hAnsi="Times New Roman" w:cs="Times New Roman"/>
          <w:b/>
          <w:bCs/>
          <w:sz w:val="20"/>
          <w:szCs w:val="18"/>
        </w:rPr>
        <w:t xml:space="preserve">Fonte: </w:t>
      </w:r>
      <w:r w:rsidRPr="005F17B3">
        <w:rPr>
          <w:rFonts w:ascii="Times New Roman" w:hAnsi="Times New Roman" w:cs="Times New Roman"/>
          <w:sz w:val="20"/>
          <w:szCs w:val="18"/>
        </w:rPr>
        <w:t>Autoria/própria, 2023</w:t>
      </w:r>
      <w:r w:rsidR="005F17B3">
        <w:rPr>
          <w:rFonts w:ascii="Times New Roman" w:hAnsi="Times New Roman" w:cs="Times New Roman"/>
          <w:sz w:val="20"/>
          <w:szCs w:val="18"/>
        </w:rPr>
        <w:t>.</w:t>
      </w:r>
    </w:p>
    <w:p w14:paraId="7289AD8F" w14:textId="72BD899A" w:rsidR="00E9592E" w:rsidRDefault="00921A18" w:rsidP="0039374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21A18">
        <w:rPr>
          <w:rFonts w:ascii="Times New Roman" w:hAnsi="Times New Roman" w:cs="Times New Roman"/>
        </w:rPr>
        <w:lastRenderedPageBreak/>
        <w:t>As gratificações desempenham um papel importante na motivação e na satisfação dos funcionários em uma empresa. Elas representam uma forma adicional de reconhecimento e recompensa pelo bom desempenho, contribuindo para vários benefícios para a organização e seus colaboradores.</w:t>
      </w:r>
      <w:r>
        <w:rPr>
          <w:rFonts w:ascii="Times New Roman" w:hAnsi="Times New Roman" w:cs="Times New Roman"/>
        </w:rPr>
        <w:t xml:space="preserve"> Sobre as gratificações recebidas pelos funcionários </w:t>
      </w:r>
      <w:r w:rsidR="00671443">
        <w:rPr>
          <w:rFonts w:ascii="Times New Roman" w:hAnsi="Times New Roman" w:cs="Times New Roman"/>
        </w:rPr>
        <w:t xml:space="preserve">77% </w:t>
      </w:r>
      <w:r>
        <w:rPr>
          <w:rFonts w:ascii="Times New Roman" w:hAnsi="Times New Roman" w:cs="Times New Roman"/>
        </w:rPr>
        <w:t xml:space="preserve">eles estão satisfeitos </w:t>
      </w:r>
      <w:r w:rsidR="00671443">
        <w:rPr>
          <w:rFonts w:ascii="Times New Roman" w:hAnsi="Times New Roman" w:cs="Times New Roman"/>
        </w:rPr>
        <w:t>com o que é oferecido pela empresa.</w:t>
      </w:r>
    </w:p>
    <w:p w14:paraId="4EC176D3" w14:textId="77777777" w:rsidR="009F0479" w:rsidRDefault="009F0479" w:rsidP="004706B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36A60E" w14:textId="2C849A27" w:rsidR="004706BF" w:rsidRDefault="004706BF" w:rsidP="004706B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Tabela 1: </w:t>
      </w:r>
      <w:r w:rsidR="00534206">
        <w:rPr>
          <w:rFonts w:ascii="Times New Roman" w:hAnsi="Times New Roman" w:cs="Times New Roman"/>
        </w:rPr>
        <w:t xml:space="preserve">Admissão e Demissão dos funcionários 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90"/>
        <w:gridCol w:w="1265"/>
        <w:gridCol w:w="1720"/>
        <w:gridCol w:w="1799"/>
        <w:gridCol w:w="1761"/>
      </w:tblGrid>
      <w:tr w:rsidR="009F0479" w:rsidRPr="009F0479" w14:paraId="5EF239B5" w14:textId="77777777" w:rsidTr="006A5E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C3E9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0AD9B8F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ADMISSÃO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F359598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DEMISSÃO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5B89720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 xml:space="preserve">DURAÇÃO </w:t>
            </w:r>
            <w:proofErr w:type="gramStart"/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MEDIA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58A7539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CUSTO ADMISSÃO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BBFFA4E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CUSTO DEMISSÃO</w:t>
            </w:r>
          </w:p>
        </w:tc>
      </w:tr>
      <w:tr w:rsidR="009F0479" w:rsidRPr="009F0479" w14:paraId="5998E778" w14:textId="77777777" w:rsidTr="006A5E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D9CB783" w14:textId="77777777" w:rsidR="009F0479" w:rsidRPr="009F0479" w:rsidRDefault="009F0479" w:rsidP="009F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DF80" w14:textId="77777777" w:rsidR="009F0479" w:rsidRPr="009F0479" w:rsidRDefault="009F0479" w:rsidP="009F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1335" w14:textId="77777777" w:rsidR="009F0479" w:rsidRPr="009F0479" w:rsidRDefault="009F0479" w:rsidP="009F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ACB4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3 MESES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1DB4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 xml:space="preserve"> R$            46.000,00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5196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 xml:space="preserve"> R$           26.000,00 </w:t>
            </w:r>
          </w:p>
        </w:tc>
      </w:tr>
      <w:tr w:rsidR="009F0479" w:rsidRPr="009F0479" w14:paraId="5CCC1663" w14:textId="77777777" w:rsidTr="006A5E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9F4C9B9" w14:textId="77777777" w:rsidR="009F0479" w:rsidRPr="009F0479" w:rsidRDefault="009F0479" w:rsidP="009F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A3F6" w14:textId="77777777" w:rsidR="009F0479" w:rsidRPr="009F0479" w:rsidRDefault="009F0479" w:rsidP="009F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E178" w14:textId="77777777" w:rsidR="009F0479" w:rsidRPr="009F0479" w:rsidRDefault="009F0479" w:rsidP="009F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8EE9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6 MESES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6412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 xml:space="preserve"> R$         104.000,00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082A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 xml:space="preserve"> R$         146.000,00 </w:t>
            </w:r>
          </w:p>
        </w:tc>
      </w:tr>
      <w:tr w:rsidR="009F0479" w:rsidRPr="009F0479" w14:paraId="52E47A3A" w14:textId="77777777" w:rsidTr="006A5E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C83B9CB" w14:textId="77777777" w:rsidR="009F0479" w:rsidRPr="009F0479" w:rsidRDefault="009F0479" w:rsidP="009F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74D2" w14:textId="77777777" w:rsidR="009F0479" w:rsidRPr="009F0479" w:rsidRDefault="009F0479" w:rsidP="009F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4820" w14:textId="77777777" w:rsidR="009F0479" w:rsidRPr="009F0479" w:rsidRDefault="009F0479" w:rsidP="009F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111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>8 MESES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B0EA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 xml:space="preserve"> R$            74.000,00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5BF" w14:textId="77777777" w:rsidR="009F0479" w:rsidRPr="009F0479" w:rsidRDefault="009F0479" w:rsidP="009F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</w:pPr>
            <w:r w:rsidRPr="009F047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  <w14:ligatures w14:val="none"/>
              </w:rPr>
              <w:t xml:space="preserve"> R$         112.000,00 </w:t>
            </w:r>
          </w:p>
        </w:tc>
      </w:tr>
    </w:tbl>
    <w:p w14:paraId="423BA679" w14:textId="7A0536DB" w:rsidR="009F0479" w:rsidRPr="00534206" w:rsidRDefault="00534206" w:rsidP="00534206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534206">
        <w:rPr>
          <w:rFonts w:ascii="Times New Roman" w:hAnsi="Times New Roman" w:cs="Times New Roman"/>
          <w:sz w:val="20"/>
          <w:szCs w:val="18"/>
        </w:rPr>
        <w:t>Fonte: Autoria/própria, 2023.</w:t>
      </w:r>
    </w:p>
    <w:p w14:paraId="3F43EFF7" w14:textId="77777777" w:rsidR="0039374A" w:rsidRDefault="0039374A" w:rsidP="005342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75A6E24" w14:textId="545E8B35" w:rsidR="00534206" w:rsidRDefault="00534206" w:rsidP="0053420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Pela análise da tabela acima </w:t>
      </w:r>
      <w:r w:rsidR="009D3598">
        <w:rPr>
          <w:rFonts w:ascii="Times New Roman" w:hAnsi="Times New Roman" w:cs="Times New Roman"/>
        </w:rPr>
        <w:t xml:space="preserve">em </w:t>
      </w:r>
      <w:r w:rsidR="00522435">
        <w:rPr>
          <w:rFonts w:ascii="Times New Roman" w:hAnsi="Times New Roman" w:cs="Times New Roman"/>
        </w:rPr>
        <w:t xml:space="preserve">2022 foi </w:t>
      </w:r>
      <w:r w:rsidR="009D3598">
        <w:rPr>
          <w:rFonts w:ascii="Times New Roman" w:hAnsi="Times New Roman" w:cs="Times New Roman"/>
        </w:rPr>
        <w:t xml:space="preserve">o ano que teve mais admissão de funcionários </w:t>
      </w:r>
      <w:r w:rsidR="00695616">
        <w:rPr>
          <w:rFonts w:ascii="Times New Roman" w:hAnsi="Times New Roman" w:cs="Times New Roman"/>
        </w:rPr>
        <w:t xml:space="preserve">com 104 </w:t>
      </w:r>
      <w:r w:rsidR="007664FF">
        <w:rPr>
          <w:rFonts w:ascii="Times New Roman" w:hAnsi="Times New Roman" w:cs="Times New Roman"/>
        </w:rPr>
        <w:t xml:space="preserve">em apenas 6 meses </w:t>
      </w:r>
      <w:r w:rsidR="00915DC7">
        <w:rPr>
          <w:rFonts w:ascii="Times New Roman" w:hAnsi="Times New Roman" w:cs="Times New Roman"/>
        </w:rPr>
        <w:t xml:space="preserve">com um custo de 104 mil </w:t>
      </w:r>
      <w:r w:rsidR="007E583E">
        <w:rPr>
          <w:rFonts w:ascii="Times New Roman" w:hAnsi="Times New Roman" w:cs="Times New Roman"/>
        </w:rPr>
        <w:t>r</w:t>
      </w:r>
      <w:r w:rsidR="00915DC7">
        <w:rPr>
          <w:rFonts w:ascii="Times New Roman" w:hAnsi="Times New Roman" w:cs="Times New Roman"/>
        </w:rPr>
        <w:t xml:space="preserve">eais </w:t>
      </w:r>
      <w:r w:rsidR="007E583E">
        <w:rPr>
          <w:rFonts w:ascii="Times New Roman" w:hAnsi="Times New Roman" w:cs="Times New Roman"/>
        </w:rPr>
        <w:t xml:space="preserve">em admissão e 146 mil </w:t>
      </w:r>
      <w:r w:rsidR="00125D92">
        <w:rPr>
          <w:rFonts w:ascii="Times New Roman" w:hAnsi="Times New Roman" w:cs="Times New Roman"/>
        </w:rPr>
        <w:t xml:space="preserve">em </w:t>
      </w:r>
      <w:r w:rsidR="00125D92" w:rsidRPr="007E583E">
        <w:rPr>
          <w:rFonts w:ascii="Times New Roman" w:hAnsi="Times New Roman" w:cs="Times New Roman"/>
        </w:rPr>
        <w:t>demissão, ou seja,</w:t>
      </w:r>
      <w:r w:rsidR="00695616">
        <w:rPr>
          <w:rFonts w:ascii="Times New Roman" w:hAnsi="Times New Roman" w:cs="Times New Roman"/>
        </w:rPr>
        <w:t xml:space="preserve"> um valor alto com relação a rotatividade</w:t>
      </w:r>
      <w:r w:rsidR="007E583E">
        <w:rPr>
          <w:rFonts w:ascii="Times New Roman" w:hAnsi="Times New Roman" w:cs="Times New Roman"/>
        </w:rPr>
        <w:t xml:space="preserve">. </w:t>
      </w:r>
      <w:r w:rsidR="00125D92">
        <w:rPr>
          <w:rFonts w:ascii="Times New Roman" w:hAnsi="Times New Roman" w:cs="Times New Roman"/>
        </w:rPr>
        <w:t xml:space="preserve">Segundo </w:t>
      </w:r>
      <w:r w:rsidR="00C0132B">
        <w:rPr>
          <w:rFonts w:ascii="Times New Roman" w:hAnsi="Times New Roman" w:cs="Times New Roman"/>
        </w:rPr>
        <w:t>G</w:t>
      </w:r>
      <w:r w:rsidR="00C0132B" w:rsidRPr="00C0132B">
        <w:rPr>
          <w:rFonts w:ascii="Times New Roman" w:hAnsi="Times New Roman" w:cs="Times New Roman"/>
        </w:rPr>
        <w:t xml:space="preserve">arcia; </w:t>
      </w:r>
      <w:r w:rsidR="00C0132B">
        <w:rPr>
          <w:rFonts w:ascii="Times New Roman" w:hAnsi="Times New Roman" w:cs="Times New Roman"/>
        </w:rPr>
        <w:t>M</w:t>
      </w:r>
      <w:r w:rsidR="00C0132B" w:rsidRPr="00C0132B">
        <w:rPr>
          <w:rFonts w:ascii="Times New Roman" w:hAnsi="Times New Roman" w:cs="Times New Roman"/>
        </w:rPr>
        <w:t xml:space="preserve">orais </w:t>
      </w:r>
      <w:r w:rsidR="00C0132B">
        <w:rPr>
          <w:rFonts w:ascii="Times New Roman" w:hAnsi="Times New Roman" w:cs="Times New Roman"/>
        </w:rPr>
        <w:t>(</w:t>
      </w:r>
      <w:r w:rsidR="00C0132B" w:rsidRPr="00C0132B">
        <w:rPr>
          <w:rFonts w:ascii="Times New Roman" w:hAnsi="Times New Roman" w:cs="Times New Roman"/>
        </w:rPr>
        <w:t>2017)</w:t>
      </w:r>
      <w:r w:rsidR="00A91E8E">
        <w:rPr>
          <w:rFonts w:ascii="Times New Roman" w:hAnsi="Times New Roman" w:cs="Times New Roman"/>
        </w:rPr>
        <w:t xml:space="preserve"> </w:t>
      </w:r>
      <w:r w:rsidR="00125D92" w:rsidRPr="00125D92">
        <w:rPr>
          <w:rFonts w:ascii="Times New Roman" w:hAnsi="Times New Roman" w:cs="Times New Roman"/>
        </w:rPr>
        <w:t>a rotatividade de funcionários pode aumentar os custos de uma empresa de várias maneiras, prejudicando a eficiência, a produtividade e a estabilidade da organização. Para mitigar esses efeitos negativos, muitas empresas buscam estratégias para reduzir a rotatividade, como melhorar a seleção de funcionários, investir no desenvolvimento de talentos e criar um ambiente de trabalho mais atrativo e satisfatório para os funcionários.</w:t>
      </w:r>
    </w:p>
    <w:p w14:paraId="376F4370" w14:textId="77777777" w:rsidR="0087721C" w:rsidRPr="0087721C" w:rsidRDefault="0087721C" w:rsidP="008772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87721C">
        <w:rPr>
          <w:rFonts w:ascii="Times New Roman" w:hAnsi="Times New Roman" w:cs="Times New Roman"/>
          <w:bCs/>
        </w:rPr>
        <w:t>Com frequência, setores que dependem de mão de obra não especializada experimentam uma alta taxa de rotatividade. Isso ocorre, em grande parte, devido à disposição dos funcionários em trocar de emprego por pequenas diferenças salariais. Além disso, a falta de qualificação nesse setor também contribui significativamente para essa elevada rotatividade. Segundo Chiavenato (2014) ao fornecer treinamento e oportunidades de desenvolvimento, os funcionários adquirem novas habilidades e conhecimentos. Isso os torna mais competentes em suas funções e, por sua vez, mais satisfeitos com seus empregos.</w:t>
      </w:r>
    </w:p>
    <w:p w14:paraId="5473EADD" w14:textId="77777777" w:rsidR="003B631B" w:rsidRDefault="003B631B" w:rsidP="0053420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5B72D6F" w14:textId="3D874661" w:rsidR="00E9592E" w:rsidRDefault="001B1A03" w:rsidP="00E9592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B1A03">
        <w:rPr>
          <w:rFonts w:ascii="Times New Roman" w:hAnsi="Times New Roman" w:cs="Times New Roman"/>
          <w:b/>
          <w:bCs/>
          <w:highlight w:val="yellow"/>
        </w:rPr>
        <w:t>Análise</w:t>
      </w:r>
      <w:r w:rsidR="00E9592E" w:rsidRPr="0039374A">
        <w:rPr>
          <w:rFonts w:ascii="Times New Roman" w:hAnsi="Times New Roman" w:cs="Times New Roman"/>
          <w:b/>
          <w:bCs/>
        </w:rPr>
        <w:t xml:space="preserve"> dos Dados </w:t>
      </w:r>
    </w:p>
    <w:p w14:paraId="7B9E253D" w14:textId="77777777" w:rsidR="0039374A" w:rsidRPr="0039374A" w:rsidRDefault="0039374A" w:rsidP="00E9592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116306F" w14:textId="0673F1C2" w:rsidR="009F4121" w:rsidRDefault="00E9592E" w:rsidP="009F41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Sobre o sexo predominante do estudo é masculino com isso podemos identificar que a </w:t>
      </w:r>
      <w:r w:rsidRPr="00E9592E">
        <w:rPr>
          <w:rFonts w:ascii="Times New Roman" w:hAnsi="Times New Roman" w:cs="Times New Roman"/>
          <w:bCs/>
        </w:rPr>
        <w:t xml:space="preserve">predominância de homens em certas profissões ou áreas de trabalho e a disparidade de gênero </w:t>
      </w:r>
      <w:r w:rsidRPr="00E9592E">
        <w:rPr>
          <w:rFonts w:ascii="Times New Roman" w:hAnsi="Times New Roman" w:cs="Times New Roman"/>
          <w:bCs/>
        </w:rPr>
        <w:lastRenderedPageBreak/>
        <w:t xml:space="preserve">no mercado de trabalho são específicas, complexas e multifacetadas. </w:t>
      </w:r>
      <w:r>
        <w:rPr>
          <w:rFonts w:ascii="Times New Roman" w:hAnsi="Times New Roman" w:cs="Times New Roman"/>
          <w:bCs/>
        </w:rPr>
        <w:t xml:space="preserve">Outro dado é </w:t>
      </w:r>
      <w:r w:rsidRPr="00E9592E">
        <w:rPr>
          <w:rFonts w:ascii="Times New Roman" w:hAnsi="Times New Roman" w:cs="Times New Roman"/>
          <w:bCs/>
        </w:rPr>
        <w:t>dos 61 entrevistados a maioria estão recentes na empresa</w:t>
      </w:r>
      <w:r>
        <w:rPr>
          <w:rFonts w:ascii="Times New Roman" w:hAnsi="Times New Roman" w:cs="Times New Roman"/>
          <w:bCs/>
        </w:rPr>
        <w:t>, com a</w:t>
      </w:r>
      <w:r w:rsidRPr="00E9592E">
        <w:rPr>
          <w:rFonts w:ascii="Times New Roman" w:hAnsi="Times New Roman" w:cs="Times New Roman"/>
          <w:bCs/>
        </w:rPr>
        <w:t xml:space="preserve"> faixa etária de 30 a 35 anos.</w:t>
      </w:r>
    </w:p>
    <w:p w14:paraId="2AAF4AE5" w14:textId="2CBC8C52" w:rsidR="00E9592E" w:rsidRDefault="009F4121" w:rsidP="00E959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Foi analisado que o grupo Peniel </w:t>
      </w:r>
      <w:r w:rsidRPr="009F4121">
        <w:rPr>
          <w:rFonts w:ascii="Times New Roman" w:hAnsi="Times New Roman" w:cs="Times New Roman"/>
          <w:bCs/>
        </w:rPr>
        <w:t>cumpre suas obrigações com os funcionários</w:t>
      </w:r>
      <w:r>
        <w:rPr>
          <w:rFonts w:ascii="Times New Roman" w:hAnsi="Times New Roman" w:cs="Times New Roman"/>
          <w:bCs/>
        </w:rPr>
        <w:t xml:space="preserve"> como os </w:t>
      </w:r>
      <w:r w:rsidR="00E169E6">
        <w:rPr>
          <w:rFonts w:ascii="Times New Roman" w:hAnsi="Times New Roman" w:cs="Times New Roman"/>
          <w:bCs/>
        </w:rPr>
        <w:t>materiais</w:t>
      </w:r>
      <w:r>
        <w:rPr>
          <w:rFonts w:ascii="Times New Roman" w:hAnsi="Times New Roman" w:cs="Times New Roman"/>
          <w:bCs/>
        </w:rPr>
        <w:t xml:space="preserve"> fornecidos aos seus funcionários, se o ambiente atende as suas necessidades e de forma positiva o grupo cumpre com essas obrigações, </w:t>
      </w:r>
      <w:r w:rsidRPr="009F4121">
        <w:rPr>
          <w:rFonts w:ascii="Times New Roman" w:hAnsi="Times New Roman" w:cs="Times New Roman"/>
          <w:bCs/>
        </w:rPr>
        <w:t>isso contribui para um ambiente de trabalho saudável e positivo. Funcionários valorizados e respeitados têm maior motivação, produtividade e engajamento, o que, por sua vez, beneficia a empresa.</w:t>
      </w:r>
      <w:r>
        <w:rPr>
          <w:rFonts w:ascii="Times New Roman" w:hAnsi="Times New Roman" w:cs="Times New Roman"/>
          <w:bCs/>
        </w:rPr>
        <w:t xml:space="preserve"> </w:t>
      </w:r>
    </w:p>
    <w:p w14:paraId="24D374DA" w14:textId="753CEB94" w:rsidR="009F4121" w:rsidRDefault="009F4121" w:rsidP="00E959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Sobre os meios de comunicações se o grupo Peniel oferece aos seus funcionários e mais uma vez obteve resultados positivos o</w:t>
      </w:r>
      <w:r w:rsidRPr="009F4121">
        <w:rPr>
          <w:rFonts w:ascii="Times New Roman" w:hAnsi="Times New Roman" w:cs="Times New Roman"/>
          <w:bCs/>
        </w:rPr>
        <w:t>s meios de comunicação desempenham um papel fundamental no bom funcionamento de uma empresa. Eles facilitam a troca de informações, ideias e colaboração entre todos os níveis da organização, o que é vital para o sucesso e eficiência da empresa.</w:t>
      </w:r>
    </w:p>
    <w:p w14:paraId="6DC47367" w14:textId="350A99DD" w:rsidR="0039374A" w:rsidRDefault="0039374A" w:rsidP="003937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Sobre acessibilidade do </w:t>
      </w:r>
      <w:r w:rsidRPr="0039374A">
        <w:rPr>
          <w:rFonts w:ascii="Times New Roman" w:hAnsi="Times New Roman" w:cs="Times New Roman"/>
          <w:bCs/>
        </w:rPr>
        <w:t xml:space="preserve">RH </w:t>
      </w:r>
      <w:r>
        <w:rPr>
          <w:rFonts w:ascii="Times New Roman" w:hAnsi="Times New Roman" w:cs="Times New Roman"/>
          <w:bCs/>
        </w:rPr>
        <w:t xml:space="preserve">do grupo Peniel </w:t>
      </w:r>
      <w:r w:rsidRPr="0039374A">
        <w:rPr>
          <w:rFonts w:ascii="Times New Roman" w:hAnsi="Times New Roman" w:cs="Times New Roman"/>
          <w:bCs/>
        </w:rPr>
        <w:t xml:space="preserve">desempenha um papel importante na promoção do bem-estar emocional dos funcionários. </w:t>
      </w:r>
      <w:r>
        <w:rPr>
          <w:rFonts w:ascii="Times New Roman" w:hAnsi="Times New Roman" w:cs="Times New Roman"/>
          <w:bCs/>
        </w:rPr>
        <w:t xml:space="preserve">Um </w:t>
      </w:r>
      <w:r w:rsidRPr="0039374A">
        <w:rPr>
          <w:rFonts w:ascii="Times New Roman" w:hAnsi="Times New Roman" w:cs="Times New Roman"/>
          <w:bCs/>
        </w:rPr>
        <w:t>RH acessível significa que os funcionários têm um ponto de contato para discutir questões pessoais ou profissionais que possam estar afetando seu desempenho ou bem-estar.</w:t>
      </w:r>
    </w:p>
    <w:p w14:paraId="5F5BD00C" w14:textId="77777777" w:rsidR="0039374A" w:rsidRDefault="0039374A" w:rsidP="003937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00FFAFE" w14:textId="28CFCD6A" w:rsidR="0039374A" w:rsidRDefault="0039374A" w:rsidP="003937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374A">
        <w:rPr>
          <w:rFonts w:ascii="Times New Roman" w:hAnsi="Times New Roman" w:cs="Times New Roman"/>
          <w:b/>
        </w:rPr>
        <w:t>Melhorias</w:t>
      </w:r>
    </w:p>
    <w:p w14:paraId="758E3EBA" w14:textId="77777777" w:rsidR="0039374A" w:rsidRPr="0039374A" w:rsidRDefault="0039374A" w:rsidP="0039374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D782455" w14:textId="2851A4EC" w:rsidR="0039374A" w:rsidRDefault="0039374A" w:rsidP="0039374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9374A">
        <w:rPr>
          <w:rFonts w:ascii="Times New Roman" w:hAnsi="Times New Roman" w:cs="Times New Roman"/>
          <w:bCs/>
        </w:rPr>
        <w:t xml:space="preserve">Treinamento e desenvolvimento </w:t>
      </w:r>
      <w:r>
        <w:rPr>
          <w:rFonts w:ascii="Times New Roman" w:hAnsi="Times New Roman" w:cs="Times New Roman"/>
          <w:bCs/>
        </w:rPr>
        <w:t>i</w:t>
      </w:r>
      <w:r w:rsidRPr="0039374A">
        <w:rPr>
          <w:rFonts w:ascii="Times New Roman" w:hAnsi="Times New Roman" w:cs="Times New Roman"/>
          <w:bCs/>
        </w:rPr>
        <w:t>nv</w:t>
      </w:r>
      <w:r>
        <w:rPr>
          <w:rFonts w:ascii="Times New Roman" w:hAnsi="Times New Roman" w:cs="Times New Roman"/>
          <w:bCs/>
        </w:rPr>
        <w:t>estir</w:t>
      </w:r>
      <w:r w:rsidRPr="0039374A">
        <w:rPr>
          <w:rFonts w:ascii="Times New Roman" w:hAnsi="Times New Roman" w:cs="Times New Roman"/>
          <w:bCs/>
        </w:rPr>
        <w:t xml:space="preserve"> em programas de treinamento e desenvolvimento para capacitar os funcionários a adquirir novas habilidades e avançar em suas carreiras dentro da empresa. Funcionários que veem oportunidades de crescimento são mais propensos à permanência.</w:t>
      </w:r>
    </w:p>
    <w:p w14:paraId="65AC2FF1" w14:textId="6D096BC4" w:rsidR="0039374A" w:rsidRDefault="0039374A" w:rsidP="0039374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Pr="0039374A">
        <w:rPr>
          <w:rFonts w:ascii="Times New Roman" w:hAnsi="Times New Roman" w:cs="Times New Roman"/>
          <w:bCs/>
        </w:rPr>
        <w:t>ultura organizacional, criar um ambiente de trabalho mais saudável, inclusivo e produtivo. Isso pode envolver programas de engajamento de funcionários, a definição de valores corporativos claros e a promoção de uma cultura de diversidade e inclusão.</w:t>
      </w:r>
    </w:p>
    <w:p w14:paraId="6A42D9C7" w14:textId="77777777" w:rsidR="00D35FBF" w:rsidRDefault="00D35FBF" w:rsidP="00D35FB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35FBF">
        <w:rPr>
          <w:rFonts w:ascii="Times New Roman" w:hAnsi="Times New Roman" w:cs="Times New Roman"/>
          <w:bCs/>
        </w:rPr>
        <w:t>Ambiente de trabalho saudável</w:t>
      </w:r>
      <w:r>
        <w:rPr>
          <w:rFonts w:ascii="Times New Roman" w:hAnsi="Times New Roman" w:cs="Times New Roman"/>
          <w:bCs/>
        </w:rPr>
        <w:t xml:space="preserve"> c</w:t>
      </w:r>
      <w:r w:rsidRPr="00D35FBF">
        <w:rPr>
          <w:rFonts w:ascii="Times New Roman" w:hAnsi="Times New Roman" w:cs="Times New Roman"/>
          <w:bCs/>
        </w:rPr>
        <w:t>ri</w:t>
      </w:r>
      <w:r>
        <w:rPr>
          <w:rFonts w:ascii="Times New Roman" w:hAnsi="Times New Roman" w:cs="Times New Roman"/>
          <w:bCs/>
        </w:rPr>
        <w:t>ar</w:t>
      </w:r>
      <w:r w:rsidRPr="00D35FBF">
        <w:rPr>
          <w:rFonts w:ascii="Times New Roman" w:hAnsi="Times New Roman" w:cs="Times New Roman"/>
          <w:bCs/>
        </w:rPr>
        <w:t xml:space="preserve"> um ambiente de trabalho positivo, inclusivo e seguro</w:t>
      </w:r>
      <w:r>
        <w:rPr>
          <w:rFonts w:ascii="Times New Roman" w:hAnsi="Times New Roman" w:cs="Times New Roman"/>
          <w:bCs/>
        </w:rPr>
        <w:t>, p</w:t>
      </w:r>
      <w:r w:rsidRPr="00D35FBF">
        <w:rPr>
          <w:rFonts w:ascii="Times New Roman" w:hAnsi="Times New Roman" w:cs="Times New Roman"/>
          <w:bCs/>
        </w:rPr>
        <w:t>romov</w:t>
      </w:r>
      <w:r>
        <w:rPr>
          <w:rFonts w:ascii="Times New Roman" w:hAnsi="Times New Roman" w:cs="Times New Roman"/>
          <w:bCs/>
        </w:rPr>
        <w:t xml:space="preserve">er </w:t>
      </w:r>
      <w:r w:rsidRPr="00D35FBF">
        <w:rPr>
          <w:rFonts w:ascii="Times New Roman" w:hAnsi="Times New Roman" w:cs="Times New Roman"/>
          <w:bCs/>
        </w:rPr>
        <w:t>uma cultura de respeito, reconhecimento e apoio</w:t>
      </w:r>
      <w:r>
        <w:rPr>
          <w:rFonts w:ascii="Times New Roman" w:hAnsi="Times New Roman" w:cs="Times New Roman"/>
          <w:bCs/>
        </w:rPr>
        <w:t>, pois, f</w:t>
      </w:r>
      <w:r w:rsidRPr="00D35FBF">
        <w:rPr>
          <w:rFonts w:ascii="Times New Roman" w:hAnsi="Times New Roman" w:cs="Times New Roman"/>
          <w:bCs/>
        </w:rPr>
        <w:t>uncionários que se sentem valorizados e satisfeitos são menos propensos a deixar a empresa.</w:t>
      </w:r>
    </w:p>
    <w:p w14:paraId="107D45F4" w14:textId="18DCD0CC" w:rsidR="00E9592E" w:rsidRDefault="00D35FBF" w:rsidP="00D35FB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35FBF">
        <w:rPr>
          <w:rFonts w:ascii="Times New Roman" w:hAnsi="Times New Roman" w:cs="Times New Roman"/>
          <w:bCs/>
        </w:rPr>
        <w:t>Programas de retenção que reconheçam e recompensem os funcionários pelo seu comprometimento e desempenho de destaque. Isso pode incluir bónus, promoções ou outras formas de reconhecimento.</w:t>
      </w:r>
    </w:p>
    <w:p w14:paraId="044F2787" w14:textId="1047A735" w:rsidR="00D35FBF" w:rsidRDefault="00D35FBF" w:rsidP="00D35FB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35FBF">
        <w:rPr>
          <w:rFonts w:ascii="Times New Roman" w:hAnsi="Times New Roman" w:cs="Times New Roman"/>
          <w:bCs/>
        </w:rPr>
        <w:lastRenderedPageBreak/>
        <w:t>Promoção da saúde e bem-estar</w:t>
      </w:r>
      <w:r>
        <w:rPr>
          <w:rFonts w:ascii="Times New Roman" w:hAnsi="Times New Roman" w:cs="Times New Roman"/>
          <w:bCs/>
        </w:rPr>
        <w:t xml:space="preserve"> i</w:t>
      </w:r>
      <w:r w:rsidRPr="00D35FBF">
        <w:rPr>
          <w:rFonts w:ascii="Times New Roman" w:hAnsi="Times New Roman" w:cs="Times New Roman"/>
          <w:bCs/>
        </w:rPr>
        <w:t>ncenti</w:t>
      </w:r>
      <w:r>
        <w:rPr>
          <w:rFonts w:ascii="Times New Roman" w:hAnsi="Times New Roman" w:cs="Times New Roman"/>
          <w:bCs/>
        </w:rPr>
        <w:t>var</w:t>
      </w:r>
      <w:r w:rsidRPr="00D35FBF">
        <w:rPr>
          <w:rFonts w:ascii="Times New Roman" w:hAnsi="Times New Roman" w:cs="Times New Roman"/>
          <w:bCs/>
        </w:rPr>
        <w:t xml:space="preserve"> ao bem-estar dos funcionários por meio de programas de saúde e equilíbrio entre trabalho e vida pessoal. Funcionários saudáveis ​​e equilibrados são mais propensos a permanecer na empresa.</w:t>
      </w:r>
    </w:p>
    <w:p w14:paraId="2AEBA48D" w14:textId="5B4D6D01" w:rsidR="0097564E" w:rsidRPr="00D35FBF" w:rsidRDefault="00DC6DF3" w:rsidP="00D35FB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Pr="00DC6DF3">
        <w:rPr>
          <w:rFonts w:ascii="Times New Roman" w:hAnsi="Times New Roman" w:cs="Times New Roman"/>
          <w:bCs/>
        </w:rPr>
        <w:t>riar um processo de seleção</w:t>
      </w:r>
      <w:r>
        <w:rPr>
          <w:rFonts w:ascii="Times New Roman" w:hAnsi="Times New Roman" w:cs="Times New Roman"/>
          <w:bCs/>
        </w:rPr>
        <w:t xml:space="preserve"> </w:t>
      </w:r>
      <w:r w:rsidR="00A174EA" w:rsidRPr="00A174EA">
        <w:rPr>
          <w:rFonts w:ascii="Times New Roman" w:hAnsi="Times New Roman" w:cs="Times New Roman"/>
          <w:bCs/>
        </w:rPr>
        <w:t>eficaz pode ser fundamental para evitar a rotatividade nas empresas, uma vez que a escolha de candidatos adequados desde o início pode reduzir a probabilidade de conflitos e insatisfação no futuro.</w:t>
      </w:r>
    </w:p>
    <w:p w14:paraId="02DA06DE" w14:textId="77777777" w:rsidR="005F17B3" w:rsidRDefault="005F17B3" w:rsidP="005F17B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712AFB" w14:textId="4F692072" w:rsidR="005F17B3" w:rsidRDefault="00094139" w:rsidP="005F17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6. </w:t>
      </w:r>
      <w:r w:rsidR="005F17B3" w:rsidRPr="00014029">
        <w:rPr>
          <w:rFonts w:ascii="Times New Roman" w:hAnsi="Times New Roman" w:cs="Times New Roman"/>
          <w:b/>
          <w:bCs/>
          <w:sz w:val="28"/>
          <w:szCs w:val="24"/>
        </w:rPr>
        <w:t xml:space="preserve">CONSIDERAÇÕES </w:t>
      </w:r>
      <w:r w:rsidR="00014029" w:rsidRPr="00014029">
        <w:rPr>
          <w:rFonts w:ascii="Times New Roman" w:hAnsi="Times New Roman" w:cs="Times New Roman"/>
          <w:b/>
          <w:bCs/>
          <w:sz w:val="28"/>
          <w:szCs w:val="24"/>
        </w:rPr>
        <w:t xml:space="preserve">FINAIS </w:t>
      </w:r>
    </w:p>
    <w:p w14:paraId="4CAF8686" w14:textId="77777777" w:rsidR="00D35FBF" w:rsidRDefault="00D35FBF" w:rsidP="005F17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D537917" w14:textId="0BF42759" w:rsidR="00014029" w:rsidRDefault="000A10E2" w:rsidP="000A10E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A10E2">
        <w:rPr>
          <w:rFonts w:ascii="Times New Roman" w:hAnsi="Times New Roman" w:cs="Times New Roman"/>
        </w:rPr>
        <w:t xml:space="preserve">O volume de negócios, em termos de recursos humanos, refere-se à taxa de substituição de funcionários numa organização durante um </w:t>
      </w:r>
      <w:proofErr w:type="gramStart"/>
      <w:r w:rsidRPr="000A10E2">
        <w:rPr>
          <w:rFonts w:ascii="Times New Roman" w:hAnsi="Times New Roman" w:cs="Times New Roman"/>
        </w:rPr>
        <w:t>período de tempo</w:t>
      </w:r>
      <w:proofErr w:type="gramEnd"/>
      <w:r w:rsidRPr="000A10E2">
        <w:rPr>
          <w:rFonts w:ascii="Times New Roman" w:hAnsi="Times New Roman" w:cs="Times New Roman"/>
        </w:rPr>
        <w:t xml:space="preserve"> específico. É um indicador importante da estabilidade da força de trabalho e pode ter impactos significativos no desempenho e na cultura da empresa.</w:t>
      </w:r>
    </w:p>
    <w:p w14:paraId="43E7580A" w14:textId="0DFCE372" w:rsidR="000852B7" w:rsidRDefault="000852B7" w:rsidP="000A10E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0852B7">
        <w:rPr>
          <w:rFonts w:ascii="Times New Roman" w:hAnsi="Times New Roman" w:cs="Times New Roman"/>
        </w:rPr>
        <w:t xml:space="preserve">estudo da rotatividade de funcionários no Grupo Peniel </w:t>
      </w:r>
      <w:r>
        <w:rPr>
          <w:rFonts w:ascii="Times New Roman" w:hAnsi="Times New Roman" w:cs="Times New Roman"/>
        </w:rPr>
        <w:t xml:space="preserve">buscou </w:t>
      </w:r>
      <w:r w:rsidRPr="000852B7">
        <w:rPr>
          <w:rFonts w:ascii="Times New Roman" w:hAnsi="Times New Roman" w:cs="Times New Roman"/>
        </w:rPr>
        <w:t>identificar as causas subjacentes ao faturamento e desenvolver soluções para melhorar a retenção de funcionários e, consequentemente, o desempenho e a eficiência da empresa.</w:t>
      </w:r>
    </w:p>
    <w:p w14:paraId="503D1854" w14:textId="6644A235" w:rsidR="000A10E2" w:rsidRDefault="00200E7D" w:rsidP="000A10E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Sobre o estudo na Peniel </w:t>
      </w:r>
      <w:r w:rsidR="00836BA9">
        <w:rPr>
          <w:rFonts w:ascii="Times New Roman" w:hAnsi="Times New Roman" w:cs="Times New Roman"/>
        </w:rPr>
        <w:t>o</w:t>
      </w:r>
      <w:r w:rsidR="00836BA9" w:rsidRPr="00836BA9">
        <w:rPr>
          <w:rFonts w:ascii="Times New Roman" w:hAnsi="Times New Roman" w:cs="Times New Roman"/>
        </w:rPr>
        <w:t xml:space="preserve"> objetivo desses estudos </w:t>
      </w:r>
      <w:r w:rsidR="00836BA9">
        <w:rPr>
          <w:rFonts w:ascii="Times New Roman" w:hAnsi="Times New Roman" w:cs="Times New Roman"/>
        </w:rPr>
        <w:t>foi</w:t>
      </w:r>
      <w:r w:rsidR="00836BA9" w:rsidRPr="00836BA9">
        <w:rPr>
          <w:rFonts w:ascii="Times New Roman" w:hAnsi="Times New Roman" w:cs="Times New Roman"/>
        </w:rPr>
        <w:t xml:space="preserve"> entender </w:t>
      </w:r>
      <w:r w:rsidR="001B1A03" w:rsidRPr="001B1A03">
        <w:rPr>
          <w:rFonts w:ascii="Times New Roman" w:hAnsi="Times New Roman" w:cs="Times New Roman"/>
          <w:highlight w:val="yellow"/>
        </w:rPr>
        <w:t>por que</w:t>
      </w:r>
      <w:r w:rsidR="00836BA9" w:rsidRPr="00836BA9">
        <w:rPr>
          <w:rFonts w:ascii="Times New Roman" w:hAnsi="Times New Roman" w:cs="Times New Roman"/>
        </w:rPr>
        <w:t xml:space="preserve"> os funcionários estão liderando a organização e desenvolvendo estratégias para reduzir a rotatividade, quando necessário. Reduzir a rotatividade de funcionários pode ser benéfico, pois isso pode economizar custos associados à contratação e treinamento de novos funcionários, além de manter um ambiente de trabalho mais estável e produtivo.</w:t>
      </w:r>
    </w:p>
    <w:p w14:paraId="2DA290D5" w14:textId="77777777" w:rsidR="00836BA9" w:rsidRPr="000A10E2" w:rsidRDefault="00836BA9" w:rsidP="000A10E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E7840E2" w14:textId="1F887B44" w:rsidR="008F7D83" w:rsidRPr="00014029" w:rsidRDefault="00014029" w:rsidP="005F17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REFERÊNCIAS BIBLIOGRÁFICAS </w:t>
      </w:r>
    </w:p>
    <w:p w14:paraId="1030BA09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ALMEIDA, N. G. N. de. </w:t>
      </w:r>
      <w:proofErr w:type="gramStart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A</w:t>
      </w:r>
      <w:proofErr w:type="gramEnd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importância</w:t>
      </w:r>
      <w:proofErr w:type="spellEnd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 da </w:t>
      </w:r>
      <w:proofErr w:type="spellStart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metodologia</w:t>
      </w:r>
      <w:proofErr w:type="spellEnd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científica</w:t>
      </w:r>
      <w:proofErr w:type="spellEnd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através</w:t>
      </w:r>
      <w:proofErr w:type="spellEnd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 do </w:t>
      </w:r>
      <w:proofErr w:type="spellStart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projeto</w:t>
      </w:r>
      <w:proofErr w:type="spellEnd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 de </w:t>
      </w:r>
      <w:proofErr w:type="spellStart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pesquisa</w:t>
      </w:r>
      <w:proofErr w:type="spellEnd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 para a </w:t>
      </w:r>
      <w:proofErr w:type="spellStart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construção</w:t>
      </w:r>
      <w:proofErr w:type="spellEnd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 da </w:t>
      </w:r>
      <w:proofErr w:type="spellStart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monografia</w:t>
      </w:r>
      <w:proofErr w:type="spellEnd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.</w:t>
      </w:r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Revista</w:t>
      </w:r>
      <w:proofErr w:type="spellEnd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de 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Biblioteconomia</w:t>
      </w:r>
      <w:proofErr w:type="spellEnd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e 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Ciência</w:t>
      </w:r>
      <w:proofErr w:type="spellEnd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da 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Informação</w:t>
      </w:r>
      <w:proofErr w:type="spellEnd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. v.2, n. 1, p. 57-66, 2016. 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Disponível</w:t>
      </w:r>
      <w:proofErr w:type="spellEnd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em</w:t>
      </w:r>
      <w:proofErr w:type="spellEnd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: &lt;</w:t>
      </w:r>
      <w:r w:rsidRPr="004E66A7">
        <w:rPr>
          <w:rFonts w:ascii="Cambria" w:eastAsia="MS Mincho" w:hAnsi="Cambria" w:cs="Times New Roman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https://periodicos.ufca.edu.br/ojs/index.php/folhaderosto/article/view/92&gt; 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Acesso</w:t>
      </w:r>
      <w:proofErr w:type="spellEnd"/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em: 8 Mai. 2023.</w:t>
      </w:r>
    </w:p>
    <w:p w14:paraId="385D959B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ARAUJO, A. M.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Safety Culture: From Theory </w:t>
      </w:r>
      <w:proofErr w:type="gramStart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To</w:t>
      </w:r>
      <w:proofErr w:type="gramEnd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Praytice</w:t>
      </w:r>
      <w:proofErr w:type="spellEnd"/>
      <w:r w:rsidRPr="004E66A7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.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2. ed. São Paulo: Edição do Kindle, 2022.</w:t>
      </w:r>
    </w:p>
    <w:p w14:paraId="794126D5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BARDIN, L.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Análise de Conteúdo: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A visão de Laurence Bardin Análise de conteúdo.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São Paulo, Edições 70, 229.2011. Disponível em: &lt;</w:t>
      </w:r>
      <w:r w:rsidRPr="004E66A7">
        <w:rPr>
          <w:rFonts w:ascii="Cambria" w:eastAsia="MS Mincho" w:hAnsi="Cambria" w:cs="Times New Roman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https://ia802902.us.archive.org/8/items/bardin-laurence-analise-de-conteudo/bardin-laurence-analise-de-conteudo.pdf&gt; Acesso em: 6 jun. 2023.</w:t>
      </w:r>
    </w:p>
    <w:p w14:paraId="537BBD2D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lastRenderedPageBreak/>
        <w:t xml:space="preserve">BRASIL. Ministério do Trabalho.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Estatísticas Mensais do Emprego Formal.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2023. Disponível em: &lt;</w:t>
      </w:r>
      <w:r w:rsidRPr="004E66A7">
        <w:rPr>
          <w:rFonts w:ascii="Cambria" w:eastAsia="MS Mincho" w:hAnsi="Cambria" w:cs="Times New Roman"/>
          <w:color w:val="000000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http://pdet.mte.gov.br/images/Novo_CAGED/2023/202303/2-apresentacao.pdf&gt; Acesso em: 26 maio 2023.</w:t>
      </w:r>
    </w:p>
    <w:p w14:paraId="4D1554AB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CHIAVENATO, I.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Gestão de pessoas: O novo papel dos recursos humanos nas organizações.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4. ed. São Paulo: Manole, 2014. Disponível em: https://livrogratuitosja.com/wp-content/uploads/2021/03/Gestao-de-Pessoas-O-novo-papel-dos-recursos-humanos-nas-organizacoes-by-IDALBERTO-CHIAVENATO-z-lib.org_.pdf&gt; Acesso em: 8 Mai 2023.</w:t>
      </w:r>
    </w:p>
    <w:p w14:paraId="465DFE7C" w14:textId="77777777" w:rsidR="00E9592E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84DDE">
        <w:rPr>
          <w:rFonts w:ascii="Times New Roman" w:eastAsia="Calibri" w:hAnsi="Times New Roman" w:cs="Times New Roman"/>
          <w:color w:val="000000"/>
          <w:kern w:val="0"/>
          <w14:ligatures w14:val="none"/>
        </w:rPr>
        <w:t>COTRIM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, L. R.;</w:t>
      </w:r>
      <w:r w:rsidRPr="00484DD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TEIXEIRA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, M. O.;</w:t>
      </w:r>
      <w:r w:rsidRPr="00484DD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PRONI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M. W. </w:t>
      </w:r>
      <w:r w:rsidRPr="00E9592E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Desigualdade de gênero no mercado de trabalho formal no Brasil.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Pr="00E9592E">
        <w:rPr>
          <w:rFonts w:ascii="Times New Roman" w:eastAsia="Calibri" w:hAnsi="Times New Roman" w:cs="Times New Roman"/>
          <w:color w:val="000000"/>
          <w:kern w:val="0"/>
          <w14:ligatures w14:val="none"/>
        </w:rPr>
        <w:t>Unicamp. IE, Campinas, n. 383, jun. 2020.</w:t>
      </w:r>
    </w:p>
    <w:p w14:paraId="1EF8B723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DIAS, C. K.; GARCIA, P.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Estudo de caso sobre a rotatividade dos colaboradores na empresa grupo </w:t>
      </w:r>
      <w:proofErr w:type="spellStart"/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city</w:t>
      </w:r>
      <w:proofErr w:type="spellEnd"/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</w:t>
      </w:r>
      <w:proofErr w:type="spellStart"/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car</w:t>
      </w:r>
      <w:proofErr w:type="spellEnd"/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veículos.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Revista de Administração v. 8, n.1, 2022. Disponível em: &lt;</w:t>
      </w:r>
      <w:r w:rsidRPr="004E66A7">
        <w:rPr>
          <w:rFonts w:ascii="Cambria" w:eastAsia="MS Mincho" w:hAnsi="Cambria" w:cs="Times New Roman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https://revista.domalberto.edu.br/revistadeadministracao/article/view/796&gt; Acesso em: 10 </w:t>
      </w:r>
      <w:proofErr w:type="gram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Mai.</w:t>
      </w:r>
      <w:proofErr w:type="gram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2023</w:t>
      </w:r>
    </w:p>
    <w:p w14:paraId="46967642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GARCIA, C. G.; MORAIS, R. T. R.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As causas da rotatividade de pessoal em uma rede de farmácias nos Vales dos Sinos e Paranhana, no Rio Grande do Sul.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Revista de Administração de Empresas Eletrônica-RAEE, n. 7, p. 77-101, 2017. Disponível em: &lt;</w:t>
      </w:r>
      <w:r w:rsidRPr="004E66A7">
        <w:rPr>
          <w:rFonts w:ascii="Cambria" w:eastAsia="MS Mincho" w:hAnsi="Cambria" w:cs="Times New Roman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https://seer.faccat.br/index.php/administracao/article/view/679 Acesso em: 26 </w:t>
      </w:r>
      <w:proofErr w:type="gram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Mai.</w:t>
      </w:r>
      <w:proofErr w:type="gram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2023.</w:t>
      </w:r>
    </w:p>
    <w:p w14:paraId="154392D4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GIL, Antônio Carlos.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Como elaborar projetos de pesquisa.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4. ed. -São Paulo: Atlas, 2002.</w:t>
      </w:r>
    </w:p>
    <w:p w14:paraId="5C64821E" w14:textId="77777777" w:rsidR="00E9592E" w:rsidRPr="008F7D83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</w:pPr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 xml:space="preserve">LIMA, A. S. H.; RABELO, A. A. </w:t>
      </w:r>
      <w:proofErr w:type="gramStart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>A</w:t>
      </w:r>
      <w:proofErr w:type="gramEnd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>importância</w:t>
      </w:r>
      <w:proofErr w:type="spellEnd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 xml:space="preserve"> do e-</w:t>
      </w:r>
      <w:proofErr w:type="spellStart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>recrutamento</w:t>
      </w:r>
      <w:proofErr w:type="spellEnd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 xml:space="preserve"> e </w:t>
      </w:r>
      <w:proofErr w:type="spellStart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>seleção</w:t>
      </w:r>
      <w:proofErr w:type="spellEnd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 xml:space="preserve"> online no </w:t>
      </w:r>
      <w:proofErr w:type="spellStart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>processo</w:t>
      </w:r>
      <w:proofErr w:type="spellEnd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>organizacional</w:t>
      </w:r>
      <w:proofErr w:type="spellEnd"/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 xml:space="preserve">. </w:t>
      </w:r>
      <w:proofErr w:type="spellStart"/>
      <w:r w:rsidRPr="008F7D83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en-US"/>
          <w14:ligatures w14:val="none"/>
        </w:rPr>
        <w:t>Revista</w:t>
      </w:r>
      <w:proofErr w:type="spellEnd"/>
      <w:r w:rsidRPr="008F7D83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8F7D83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en-US"/>
          <w14:ligatures w14:val="none"/>
        </w:rPr>
        <w:t>Psicologia,Diversidade</w:t>
      </w:r>
      <w:proofErr w:type="spellEnd"/>
      <w:proofErr w:type="gramEnd"/>
      <w:r w:rsidRPr="008F7D83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en-US"/>
          <w14:ligatures w14:val="none"/>
        </w:rPr>
        <w:t xml:space="preserve"> e Saúde,</w:t>
      </w:r>
      <w:r w:rsidRPr="008F7D83"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  <w:t xml:space="preserve"> v. 7, n. 1, p. 139-148, 2018.</w:t>
      </w:r>
    </w:p>
    <w:p w14:paraId="16E08E18" w14:textId="77777777" w:rsidR="00E9592E" w:rsidRPr="008F7D83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val="en-US"/>
          <w14:ligatures w14:val="none"/>
        </w:rPr>
      </w:pPr>
      <w:r w:rsidRPr="008F7D83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LIMA, R. L.; FIGUEIREDO, G. L. A. de S. Novas estratégias do marketing 4.0 para as organizações. </w:t>
      </w:r>
      <w:r w:rsidRPr="008F7D83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 xml:space="preserve">Facit Business </w:t>
      </w:r>
      <w:proofErr w:type="spellStart"/>
      <w:r w:rsidRPr="008F7D83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and</w:t>
      </w:r>
      <w:proofErr w:type="spellEnd"/>
      <w:r w:rsidRPr="008F7D83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 xml:space="preserve"> Technology </w:t>
      </w:r>
      <w:proofErr w:type="spellStart"/>
      <w:r w:rsidRPr="008F7D83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Journal</w:t>
      </w:r>
      <w:proofErr w:type="spellEnd"/>
      <w:r w:rsidRPr="008F7D83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,</w:t>
      </w:r>
      <w:r w:rsidRPr="008F7D83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v. 1, n. 21, 2020.</w:t>
      </w:r>
    </w:p>
    <w:p w14:paraId="3FB7F65A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LOPES, F. 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Turnover na construção civil: análise de fatores geradores da alta rotatividade dos empreiteiros de uma empresa de Londrina/PR.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Trabalho de conclusão de curso de graduação apresentada Universidade Tecnológica Federal do Paraná (UTFPR).</w:t>
      </w:r>
      <w:r w:rsidRPr="004E66A7">
        <w:rPr>
          <w:rFonts w:ascii="Cambria" w:eastAsia="MS Mincho" w:hAnsi="Cambria" w:cs="Times New Roman"/>
          <w:color w:val="000000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Londrina 2022. Disponível em: &lt;</w:t>
      </w:r>
      <w:r w:rsidRPr="004E66A7">
        <w:rPr>
          <w:rFonts w:ascii="Cambria" w:eastAsia="MS Mincho" w:hAnsi="Cambria" w:cs="Times New Roman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https://repositorio.utfpr.edu.br/jspui/handle/1/29175&gt; Acesso em: 26 </w:t>
      </w:r>
      <w:proofErr w:type="gram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Mai.</w:t>
      </w:r>
      <w:proofErr w:type="gram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2023.</w:t>
      </w:r>
    </w:p>
    <w:p w14:paraId="0F72A70D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MARCONI, M. de A.; LAKATOS, E. M. de.</w:t>
      </w:r>
      <w:r w:rsidRPr="004E66A7">
        <w:rPr>
          <w:rFonts w:ascii="Cambria" w:eastAsia="MS Mincho" w:hAnsi="Cambria" w:cs="Times New Roman"/>
          <w:color w:val="000000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Fundamentos de metodologia científica.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5. ed. - São Paulo: Atlas, 2003. Disponível em: &lt; https://docente.ifrn.edu.br/olivianeta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br/>
        <w:t>/disciplinas/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copy_of_</w:t>
      </w:r>
      <w:proofErr w:type="gram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historia</w:t>
      </w:r>
      <w:proofErr w:type="spellEnd"/>
      <w:proofErr w:type="gram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-i/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historia-ii</w:t>
      </w:r>
      <w:proofErr w:type="spell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/china-e-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india</w:t>
      </w:r>
      <w:proofErr w:type="spell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&gt; Acesso em: 13 Jun. 2023.</w:t>
      </w:r>
    </w:p>
    <w:p w14:paraId="3C7F54B8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NASCIMENTO, C. O. do.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Organização Empresarial.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Caderno foi elaborado </w:t>
      </w:r>
      <w:proofErr w:type="gram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pelo o</w:t>
      </w:r>
      <w:proofErr w:type="gram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Instituto Federal Sul Rio-grandense – RS, para a Rede 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e-Tec</w:t>
      </w:r>
      <w:proofErr w:type="spell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Brasil, Mato Grosso, 2015. Disponível em: &lt;</w:t>
      </w:r>
      <w:r w:rsidRPr="004E66A7">
        <w:rPr>
          <w:rFonts w:ascii="Cambria" w:eastAsia="MS Mincho" w:hAnsi="Cambria" w:cs="Times New Roman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https://proedu.rnp.br/bitstream/handle/123456789/1516/Organizacao%20Empresarial%20-%20CONTABILIDADE%20-%20IFSUL.pdf?sequence=1&amp;isAllowed=y&gt; Acesso em: 26 </w:t>
      </w:r>
      <w:proofErr w:type="gram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Mai.</w:t>
      </w:r>
      <w:proofErr w:type="gram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2023.</w:t>
      </w:r>
    </w:p>
    <w:p w14:paraId="7BE1FD1E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SILVA, S. A.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Evolução histórica do departamento de pessoal e sua importância para as empresas.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Trabalho de Conclusão de Curso apresentado a Faculdade de Inhumas </w:t>
      </w:r>
      <w:proofErr w:type="spell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FacMais</w:t>
      </w:r>
      <w:proofErr w:type="spell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. Ituiutaba-MG, 2021. Disponível em: &lt;</w:t>
      </w:r>
      <w:r w:rsidRPr="004E66A7">
        <w:rPr>
          <w:rFonts w:ascii="Cambria" w:eastAsia="MS Mincho" w:hAnsi="Cambria" w:cs="Times New Roman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http://65.108.49.104/xmlui/handle/123456789/341&gt; Acesso em: 6 </w:t>
      </w:r>
      <w:proofErr w:type="gram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Jun.</w:t>
      </w:r>
      <w:proofErr w:type="gram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2023.</w:t>
      </w:r>
    </w:p>
    <w:p w14:paraId="27B865C8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lastRenderedPageBreak/>
        <w:t xml:space="preserve">SOUZA, K. R.; KERBAUY, M. T. M.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Abordagem quanti-qualitativa: superação da dicotomia quantitativa-qualitativa na pesquisa em educação.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Educação e Filosofia, Uberlândia, v. 31, n. 61, p. 21-44, 2017. Disponível em: &lt;</w:t>
      </w:r>
      <w:r w:rsidRPr="004E66A7">
        <w:rPr>
          <w:rFonts w:ascii="Cambria" w:eastAsia="MS Mincho" w:hAnsi="Cambria" w:cs="Times New Roman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https://seer.ufu.br/index.php/EducacaoFilosofia/article/view/29099&gt; Acesso em: 26 </w:t>
      </w:r>
      <w:proofErr w:type="gram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Mai.</w:t>
      </w:r>
      <w:proofErr w:type="gram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2023.</w:t>
      </w:r>
    </w:p>
    <w:p w14:paraId="68256320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SOUZA, V. S. de.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O teletrabalho no contexto da reforma trabalhista bem como à luz da lei 14.442 de 2022: uma análise sobre sua regulamentação e os impactos na vida do teletrabalhador.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Monografia apresentada a Universidade São Judas Tadeu. São Paulo, 2022. Disponível em: &lt;</w:t>
      </w:r>
      <w:r w:rsidRPr="004E66A7">
        <w:rPr>
          <w:rFonts w:ascii="Cambria" w:eastAsia="MS Mincho" w:hAnsi="Cambria" w:cs="Times New Roman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https://repositorio.animaeducacao.com.br/handle/ANIMA/27555&gt; Acesso em: 26 </w:t>
      </w:r>
      <w:proofErr w:type="gram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Mai.</w:t>
      </w:r>
      <w:proofErr w:type="gram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2023.</w:t>
      </w:r>
    </w:p>
    <w:p w14:paraId="7D58A8AD" w14:textId="77777777" w:rsidR="00E9592E" w:rsidRPr="004E66A7" w:rsidRDefault="00E9592E" w:rsidP="004E66A7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WILL, A. </w:t>
      </w:r>
      <w:r w:rsidRPr="004E66A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Contribuição do Programa de Gerenciamento de Riscos (PGR) para melhorar a cultura de segurança de uma organização.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Monografia apresentada a Universidade do Sul de Santa Catarina. Florianópolis 2022. Disponível em: &lt;</w:t>
      </w:r>
      <w:r w:rsidRPr="004E66A7">
        <w:rPr>
          <w:rFonts w:ascii="Cambria" w:eastAsia="MS Mincho" w:hAnsi="Cambria" w:cs="Times New Roman"/>
          <w:kern w:val="0"/>
          <w:szCs w:val="24"/>
          <w14:ligatures w14:val="none"/>
        </w:rPr>
        <w:t xml:space="preserve"> </w:t>
      </w:r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https://repositorio.animaeducacao.com.br/bitstream/ANIMA/26311/1/TCC%20Amanda%20Will.pdf&gt; Acesso em: 28 </w:t>
      </w:r>
      <w:proofErr w:type="gramStart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>Mai.</w:t>
      </w:r>
      <w:proofErr w:type="gramEnd"/>
      <w:r w:rsidRPr="004E66A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2023.</w:t>
      </w:r>
    </w:p>
    <w:sectPr w:rsidR="00E9592E" w:rsidRPr="004E66A7" w:rsidSect="0067564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12B0D"/>
    <w:multiLevelType w:val="hybridMultilevel"/>
    <w:tmpl w:val="8B863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5453A"/>
    <w:multiLevelType w:val="hybridMultilevel"/>
    <w:tmpl w:val="1A884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16260">
    <w:abstractNumId w:val="1"/>
  </w:num>
  <w:num w:numId="2" w16cid:durableId="10820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6C"/>
    <w:rsid w:val="00014029"/>
    <w:rsid w:val="00022082"/>
    <w:rsid w:val="00042EF6"/>
    <w:rsid w:val="000852B7"/>
    <w:rsid w:val="00092AE2"/>
    <w:rsid w:val="00094139"/>
    <w:rsid w:val="000975B8"/>
    <w:rsid w:val="000A10E2"/>
    <w:rsid w:val="000C4F8D"/>
    <w:rsid w:val="00104866"/>
    <w:rsid w:val="00113E7C"/>
    <w:rsid w:val="00125D92"/>
    <w:rsid w:val="00140B61"/>
    <w:rsid w:val="001436C4"/>
    <w:rsid w:val="0017420A"/>
    <w:rsid w:val="001954CE"/>
    <w:rsid w:val="001A473D"/>
    <w:rsid w:val="001B1A03"/>
    <w:rsid w:val="001C6F19"/>
    <w:rsid w:val="001D6E0E"/>
    <w:rsid w:val="001E3100"/>
    <w:rsid w:val="001F6303"/>
    <w:rsid w:val="00200E7D"/>
    <w:rsid w:val="00242E30"/>
    <w:rsid w:val="00266D49"/>
    <w:rsid w:val="0027365E"/>
    <w:rsid w:val="00273BBD"/>
    <w:rsid w:val="00291DC7"/>
    <w:rsid w:val="0029540E"/>
    <w:rsid w:val="002B5EB5"/>
    <w:rsid w:val="002B66F6"/>
    <w:rsid w:val="002D5B9F"/>
    <w:rsid w:val="002E2BFE"/>
    <w:rsid w:val="002F06B2"/>
    <w:rsid w:val="002F2557"/>
    <w:rsid w:val="00304A59"/>
    <w:rsid w:val="00311691"/>
    <w:rsid w:val="00312BA4"/>
    <w:rsid w:val="003210AC"/>
    <w:rsid w:val="003239E7"/>
    <w:rsid w:val="00376855"/>
    <w:rsid w:val="00386EF3"/>
    <w:rsid w:val="0039374A"/>
    <w:rsid w:val="003B631B"/>
    <w:rsid w:val="00405146"/>
    <w:rsid w:val="00405538"/>
    <w:rsid w:val="00414B0D"/>
    <w:rsid w:val="00444DCD"/>
    <w:rsid w:val="0045581E"/>
    <w:rsid w:val="004664AD"/>
    <w:rsid w:val="00466C0B"/>
    <w:rsid w:val="004706BF"/>
    <w:rsid w:val="00484DDE"/>
    <w:rsid w:val="00495C0B"/>
    <w:rsid w:val="004B48DF"/>
    <w:rsid w:val="004C5175"/>
    <w:rsid w:val="004D18B4"/>
    <w:rsid w:val="004D27A2"/>
    <w:rsid w:val="004E66A7"/>
    <w:rsid w:val="00522435"/>
    <w:rsid w:val="00527A1B"/>
    <w:rsid w:val="00534206"/>
    <w:rsid w:val="00535C1D"/>
    <w:rsid w:val="0058253E"/>
    <w:rsid w:val="005A0188"/>
    <w:rsid w:val="005F17B3"/>
    <w:rsid w:val="005F4D88"/>
    <w:rsid w:val="005F7E12"/>
    <w:rsid w:val="0060227C"/>
    <w:rsid w:val="00610809"/>
    <w:rsid w:val="00621EB1"/>
    <w:rsid w:val="00636120"/>
    <w:rsid w:val="00642304"/>
    <w:rsid w:val="00652816"/>
    <w:rsid w:val="00653C48"/>
    <w:rsid w:val="00667FAA"/>
    <w:rsid w:val="00671443"/>
    <w:rsid w:val="00675648"/>
    <w:rsid w:val="00676698"/>
    <w:rsid w:val="00695616"/>
    <w:rsid w:val="006A751D"/>
    <w:rsid w:val="006B363B"/>
    <w:rsid w:val="006C36CE"/>
    <w:rsid w:val="006F6730"/>
    <w:rsid w:val="00711D10"/>
    <w:rsid w:val="00723CFA"/>
    <w:rsid w:val="007664FF"/>
    <w:rsid w:val="00783909"/>
    <w:rsid w:val="00784B07"/>
    <w:rsid w:val="007C6246"/>
    <w:rsid w:val="007D3B03"/>
    <w:rsid w:val="007E583E"/>
    <w:rsid w:val="007F37D3"/>
    <w:rsid w:val="008226AE"/>
    <w:rsid w:val="00826E3C"/>
    <w:rsid w:val="00835A14"/>
    <w:rsid w:val="00835C72"/>
    <w:rsid w:val="00836BA9"/>
    <w:rsid w:val="008527CD"/>
    <w:rsid w:val="008654D5"/>
    <w:rsid w:val="0087721C"/>
    <w:rsid w:val="00887AF3"/>
    <w:rsid w:val="00893F21"/>
    <w:rsid w:val="008B628E"/>
    <w:rsid w:val="008C6273"/>
    <w:rsid w:val="008D57D0"/>
    <w:rsid w:val="008F7D83"/>
    <w:rsid w:val="009140A3"/>
    <w:rsid w:val="00915DC7"/>
    <w:rsid w:val="00921A18"/>
    <w:rsid w:val="00923D66"/>
    <w:rsid w:val="00924990"/>
    <w:rsid w:val="00930906"/>
    <w:rsid w:val="00937827"/>
    <w:rsid w:val="00951222"/>
    <w:rsid w:val="00967679"/>
    <w:rsid w:val="0097564E"/>
    <w:rsid w:val="00980FC3"/>
    <w:rsid w:val="0099745E"/>
    <w:rsid w:val="009B09B3"/>
    <w:rsid w:val="009C6DE7"/>
    <w:rsid w:val="009D3598"/>
    <w:rsid w:val="009D6F22"/>
    <w:rsid w:val="009E1C5D"/>
    <w:rsid w:val="009E793B"/>
    <w:rsid w:val="009F0479"/>
    <w:rsid w:val="009F4121"/>
    <w:rsid w:val="00A174EA"/>
    <w:rsid w:val="00A17C54"/>
    <w:rsid w:val="00A23A93"/>
    <w:rsid w:val="00A3070C"/>
    <w:rsid w:val="00A70EF0"/>
    <w:rsid w:val="00A72354"/>
    <w:rsid w:val="00A82B3A"/>
    <w:rsid w:val="00A91E8E"/>
    <w:rsid w:val="00A930C3"/>
    <w:rsid w:val="00AE30A1"/>
    <w:rsid w:val="00AE610F"/>
    <w:rsid w:val="00AF6103"/>
    <w:rsid w:val="00B06C65"/>
    <w:rsid w:val="00B403B1"/>
    <w:rsid w:val="00B42390"/>
    <w:rsid w:val="00B50A86"/>
    <w:rsid w:val="00B670BA"/>
    <w:rsid w:val="00B70A95"/>
    <w:rsid w:val="00B71013"/>
    <w:rsid w:val="00B76767"/>
    <w:rsid w:val="00B81D1C"/>
    <w:rsid w:val="00B937C0"/>
    <w:rsid w:val="00BA0154"/>
    <w:rsid w:val="00BC0AF6"/>
    <w:rsid w:val="00BC0DF6"/>
    <w:rsid w:val="00BE4916"/>
    <w:rsid w:val="00BE67F1"/>
    <w:rsid w:val="00BF38B4"/>
    <w:rsid w:val="00BF626C"/>
    <w:rsid w:val="00C0132B"/>
    <w:rsid w:val="00C14F68"/>
    <w:rsid w:val="00C16890"/>
    <w:rsid w:val="00C34118"/>
    <w:rsid w:val="00C52433"/>
    <w:rsid w:val="00C80367"/>
    <w:rsid w:val="00C97474"/>
    <w:rsid w:val="00CA04FD"/>
    <w:rsid w:val="00CF20A7"/>
    <w:rsid w:val="00CF3AE7"/>
    <w:rsid w:val="00D14A96"/>
    <w:rsid w:val="00D24218"/>
    <w:rsid w:val="00D26275"/>
    <w:rsid w:val="00D26DD3"/>
    <w:rsid w:val="00D3077A"/>
    <w:rsid w:val="00D3185E"/>
    <w:rsid w:val="00D35FBF"/>
    <w:rsid w:val="00D4448D"/>
    <w:rsid w:val="00D451D8"/>
    <w:rsid w:val="00D47752"/>
    <w:rsid w:val="00D64F4D"/>
    <w:rsid w:val="00D84035"/>
    <w:rsid w:val="00D93323"/>
    <w:rsid w:val="00DA7489"/>
    <w:rsid w:val="00DC6DF3"/>
    <w:rsid w:val="00DD449F"/>
    <w:rsid w:val="00DE118B"/>
    <w:rsid w:val="00DF256E"/>
    <w:rsid w:val="00E06100"/>
    <w:rsid w:val="00E169E6"/>
    <w:rsid w:val="00E263B4"/>
    <w:rsid w:val="00E7107D"/>
    <w:rsid w:val="00E93B61"/>
    <w:rsid w:val="00E9592E"/>
    <w:rsid w:val="00EB364E"/>
    <w:rsid w:val="00EF0909"/>
    <w:rsid w:val="00F007D0"/>
    <w:rsid w:val="00F07050"/>
    <w:rsid w:val="00F11493"/>
    <w:rsid w:val="00F11ACC"/>
    <w:rsid w:val="00F16D98"/>
    <w:rsid w:val="00F23EF9"/>
    <w:rsid w:val="00F275DA"/>
    <w:rsid w:val="00F34046"/>
    <w:rsid w:val="00F373D8"/>
    <w:rsid w:val="00F534F9"/>
    <w:rsid w:val="00F60ABE"/>
    <w:rsid w:val="00F717B4"/>
    <w:rsid w:val="00F74286"/>
    <w:rsid w:val="00F75A1F"/>
    <w:rsid w:val="00F81446"/>
    <w:rsid w:val="00F93E72"/>
    <w:rsid w:val="00FA2766"/>
    <w:rsid w:val="00FA5ECB"/>
    <w:rsid w:val="00FB01CC"/>
    <w:rsid w:val="00FB5747"/>
    <w:rsid w:val="00FB7629"/>
    <w:rsid w:val="00FC5B4B"/>
    <w:rsid w:val="00FD1C0A"/>
    <w:rsid w:val="00FD6249"/>
    <w:rsid w:val="00FD778D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B183"/>
  <w15:chartTrackingRefBased/>
  <w15:docId w15:val="{C96D3915-0168-4D13-996F-9C67F49C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2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97732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132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7007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87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65920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41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20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9211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68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3104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9649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1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5476</Words>
  <Characters>29573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Miranda</dc:creator>
  <cp:keywords/>
  <dc:description/>
  <cp:lastModifiedBy>Celso Orlando Rosa</cp:lastModifiedBy>
  <cp:revision>3</cp:revision>
  <dcterms:created xsi:type="dcterms:W3CDTF">2023-11-18T11:54:00Z</dcterms:created>
  <dcterms:modified xsi:type="dcterms:W3CDTF">2023-12-21T15:03:00Z</dcterms:modified>
</cp:coreProperties>
</file>