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C6EB" w14:textId="06301368" w:rsidR="009B0A34" w:rsidRDefault="009B0A34" w:rsidP="00486159">
      <w:pPr>
        <w:spacing w:after="667" w:line="259" w:lineRule="auto"/>
        <w:ind w:left="0" w:right="256" w:hanging="709"/>
      </w:pPr>
    </w:p>
    <w:p w14:paraId="0EE1E4D7" w14:textId="76A2DD85" w:rsidR="009B0A34" w:rsidRPr="00486159" w:rsidRDefault="00E55971" w:rsidP="00E55971">
      <w:pPr>
        <w:spacing w:after="120" w:line="240" w:lineRule="auto"/>
        <w:ind w:left="0" w:firstLine="709"/>
        <w:rPr>
          <w:sz w:val="28"/>
          <w:szCs w:val="28"/>
        </w:rPr>
      </w:pPr>
      <w:bookmarkStart w:id="0" w:name="_Hlk136457995"/>
      <w:r>
        <w:rPr>
          <w:sz w:val="28"/>
          <w:szCs w:val="28"/>
        </w:rPr>
        <w:t xml:space="preserve">      </w:t>
      </w:r>
      <w:r w:rsidR="00533E99" w:rsidRPr="00486159">
        <w:rPr>
          <w:sz w:val="28"/>
          <w:szCs w:val="28"/>
        </w:rPr>
        <w:t>PONTIFÍCIA UNIVERSIDADE CATÓLICA DE GOIÁS</w:t>
      </w:r>
    </w:p>
    <w:p w14:paraId="0B14B9D1" w14:textId="14DCB4C8" w:rsidR="009B0A34" w:rsidRPr="00486159" w:rsidRDefault="00E55971" w:rsidP="00E55971">
      <w:pPr>
        <w:spacing w:after="120" w:line="240" w:lineRule="auto"/>
        <w:ind w:left="0" w:firstLine="709"/>
        <w:rPr>
          <w:sz w:val="28"/>
          <w:szCs w:val="28"/>
        </w:rPr>
      </w:pPr>
      <w:r>
        <w:rPr>
          <w:sz w:val="28"/>
          <w:szCs w:val="28"/>
        </w:rPr>
        <w:t xml:space="preserve">         </w:t>
      </w:r>
      <w:r w:rsidR="00533E99" w:rsidRPr="00486159">
        <w:rPr>
          <w:sz w:val="28"/>
          <w:szCs w:val="28"/>
        </w:rPr>
        <w:t>ESCOLA DE CIÊNCIAS SOCIAIS E DA SAÚDE</w:t>
      </w:r>
    </w:p>
    <w:p w14:paraId="352949C3" w14:textId="42B2E944" w:rsidR="009B0A34" w:rsidRPr="00486159" w:rsidRDefault="00E55971" w:rsidP="00E55971">
      <w:pPr>
        <w:spacing w:after="120" w:line="240" w:lineRule="auto"/>
        <w:ind w:left="0" w:firstLine="709"/>
        <w:rPr>
          <w:sz w:val="28"/>
          <w:szCs w:val="28"/>
        </w:rPr>
      </w:pPr>
      <w:r>
        <w:rPr>
          <w:sz w:val="28"/>
          <w:szCs w:val="28"/>
        </w:rPr>
        <w:t xml:space="preserve">         </w:t>
      </w:r>
      <w:r w:rsidR="00533E99" w:rsidRPr="00486159">
        <w:rPr>
          <w:sz w:val="28"/>
          <w:szCs w:val="28"/>
        </w:rPr>
        <w:t>UNIDADE ACADÊMICA DE FONOAUDIOLOGIA</w:t>
      </w:r>
      <w:bookmarkEnd w:id="0"/>
    </w:p>
    <w:p w14:paraId="0BFF9895" w14:textId="77777777" w:rsidR="009B0A34" w:rsidRPr="00486159" w:rsidRDefault="00533E99">
      <w:pPr>
        <w:spacing w:after="115" w:line="259" w:lineRule="auto"/>
        <w:ind w:left="63" w:firstLine="0"/>
        <w:jc w:val="center"/>
        <w:rPr>
          <w:sz w:val="28"/>
          <w:szCs w:val="28"/>
        </w:rPr>
      </w:pPr>
      <w:r w:rsidRPr="00486159">
        <w:rPr>
          <w:sz w:val="28"/>
          <w:szCs w:val="28"/>
        </w:rPr>
        <w:t xml:space="preserve"> </w:t>
      </w:r>
    </w:p>
    <w:p w14:paraId="678D3E54" w14:textId="77777777" w:rsidR="009B0A34" w:rsidRDefault="00533E99" w:rsidP="00486159">
      <w:r>
        <w:t xml:space="preserve"> </w:t>
      </w:r>
    </w:p>
    <w:p w14:paraId="309D112E" w14:textId="77526032" w:rsidR="009B0A34" w:rsidRDefault="009B0A34">
      <w:pPr>
        <w:spacing w:after="115" w:line="259" w:lineRule="auto"/>
        <w:ind w:left="63" w:firstLine="0"/>
        <w:jc w:val="center"/>
      </w:pPr>
    </w:p>
    <w:p w14:paraId="14A8E46F" w14:textId="60033D45" w:rsidR="009B0A34" w:rsidRDefault="009B0A34">
      <w:pPr>
        <w:spacing w:after="117" w:line="259" w:lineRule="auto"/>
        <w:ind w:left="63" w:firstLine="0"/>
        <w:jc w:val="center"/>
      </w:pPr>
    </w:p>
    <w:p w14:paraId="2E503E2F" w14:textId="43EFC271" w:rsidR="009B0A34" w:rsidRDefault="009B0A34">
      <w:pPr>
        <w:spacing w:after="115" w:line="259" w:lineRule="auto"/>
        <w:ind w:left="63" w:firstLine="0"/>
        <w:jc w:val="center"/>
      </w:pPr>
    </w:p>
    <w:p w14:paraId="576E4BF7" w14:textId="0CE18D20" w:rsidR="009B0A34" w:rsidRDefault="009B0A34">
      <w:pPr>
        <w:spacing w:after="117" w:line="259" w:lineRule="auto"/>
        <w:ind w:left="63" w:firstLine="0"/>
        <w:jc w:val="center"/>
      </w:pPr>
    </w:p>
    <w:p w14:paraId="3D653A17" w14:textId="6714327B" w:rsidR="009B0A34" w:rsidRDefault="009B0A34">
      <w:pPr>
        <w:spacing w:after="115" w:line="259" w:lineRule="auto"/>
        <w:ind w:left="63" w:firstLine="0"/>
        <w:jc w:val="center"/>
      </w:pPr>
    </w:p>
    <w:p w14:paraId="6F726BC1" w14:textId="6AB61A19" w:rsidR="009B0A34" w:rsidRDefault="009B0A34">
      <w:pPr>
        <w:spacing w:after="117" w:line="259" w:lineRule="auto"/>
        <w:ind w:left="63" w:firstLine="0"/>
        <w:jc w:val="center"/>
      </w:pPr>
    </w:p>
    <w:p w14:paraId="139CBE6E" w14:textId="38D1FBD0" w:rsidR="009B0A34" w:rsidRDefault="009B0A34">
      <w:pPr>
        <w:spacing w:after="115" w:line="259" w:lineRule="auto"/>
        <w:ind w:left="63" w:firstLine="0"/>
        <w:jc w:val="center"/>
      </w:pPr>
    </w:p>
    <w:p w14:paraId="40173973" w14:textId="0530B665" w:rsidR="008F4051" w:rsidRDefault="008F4051" w:rsidP="008F4051">
      <w:pPr>
        <w:spacing w:before="91" w:line="321" w:lineRule="exact"/>
        <w:ind w:left="964" w:right="912"/>
        <w:jc w:val="center"/>
        <w:rPr>
          <w:b/>
          <w:sz w:val="28"/>
        </w:rPr>
      </w:pPr>
    </w:p>
    <w:p w14:paraId="352899EE" w14:textId="77777777" w:rsidR="00486159" w:rsidRDefault="00486159" w:rsidP="00486159">
      <w:pPr>
        <w:spacing w:before="91" w:line="321" w:lineRule="exact"/>
        <w:ind w:left="964" w:right="912"/>
        <w:jc w:val="center"/>
        <w:rPr>
          <w:b/>
          <w:sz w:val="28"/>
        </w:rPr>
      </w:pPr>
    </w:p>
    <w:p w14:paraId="3647A437" w14:textId="32C8C760" w:rsidR="00E55971" w:rsidRDefault="008F3FEB" w:rsidP="00E55971">
      <w:pPr>
        <w:spacing w:after="117" w:line="259" w:lineRule="auto"/>
        <w:ind w:left="63" w:firstLine="0"/>
        <w:jc w:val="center"/>
        <w:rPr>
          <w:b/>
          <w:sz w:val="28"/>
        </w:rPr>
      </w:pPr>
      <w:r>
        <w:rPr>
          <w:b/>
          <w:sz w:val="28"/>
        </w:rPr>
        <w:t xml:space="preserve">A IMPORTÂNCIA </w:t>
      </w:r>
      <w:r w:rsidR="00E55971" w:rsidRPr="00E55971">
        <w:rPr>
          <w:b/>
          <w:sz w:val="28"/>
        </w:rPr>
        <w:t>DA FONOAUDIOLOGIA EM PACIENTES</w:t>
      </w:r>
    </w:p>
    <w:p w14:paraId="7573A6CC" w14:textId="77777777" w:rsidR="00E55971" w:rsidRDefault="00E55971" w:rsidP="00E55971">
      <w:pPr>
        <w:spacing w:after="117" w:line="259" w:lineRule="auto"/>
        <w:ind w:left="63" w:firstLine="0"/>
        <w:jc w:val="center"/>
      </w:pPr>
      <w:r w:rsidRPr="00E55971">
        <w:rPr>
          <w:b/>
          <w:sz w:val="28"/>
        </w:rPr>
        <w:t xml:space="preserve"> SUBMETIDOS À CIRURGIA ORTOGNÁTICA</w:t>
      </w:r>
    </w:p>
    <w:p w14:paraId="1F23E073" w14:textId="70D2D1A0" w:rsidR="00DC0C70" w:rsidRDefault="00DC0C70" w:rsidP="00F80B6C">
      <w:pPr>
        <w:spacing w:after="0" w:line="240" w:lineRule="auto"/>
        <w:ind w:left="0" w:firstLine="0"/>
        <w:jc w:val="center"/>
        <w:rPr>
          <w:b/>
          <w:sz w:val="28"/>
        </w:rPr>
      </w:pPr>
    </w:p>
    <w:p w14:paraId="6223B7C0" w14:textId="77777777" w:rsidR="00DC0C70" w:rsidRDefault="00DC0C70" w:rsidP="008F4051">
      <w:pPr>
        <w:spacing w:before="91" w:line="321" w:lineRule="exact"/>
        <w:ind w:left="964" w:right="912"/>
        <w:jc w:val="center"/>
        <w:rPr>
          <w:b/>
          <w:sz w:val="28"/>
        </w:rPr>
      </w:pPr>
    </w:p>
    <w:p w14:paraId="4DD80359" w14:textId="55AF1EE9" w:rsidR="009B0A34" w:rsidRDefault="009B0A34">
      <w:pPr>
        <w:spacing w:after="115" w:line="259" w:lineRule="auto"/>
        <w:ind w:left="63" w:firstLine="0"/>
        <w:jc w:val="center"/>
      </w:pPr>
    </w:p>
    <w:p w14:paraId="73053F4D" w14:textId="77777777" w:rsidR="009B0A34" w:rsidRDefault="00533E99">
      <w:pPr>
        <w:spacing w:after="117" w:line="259" w:lineRule="auto"/>
        <w:ind w:left="63" w:firstLine="0"/>
        <w:jc w:val="center"/>
      </w:pPr>
      <w:r>
        <w:rPr>
          <w:b/>
        </w:rPr>
        <w:t xml:space="preserve"> </w:t>
      </w:r>
    </w:p>
    <w:p w14:paraId="2B5A623D" w14:textId="77777777" w:rsidR="009B0A34" w:rsidRDefault="00533E99">
      <w:pPr>
        <w:spacing w:after="115" w:line="259" w:lineRule="auto"/>
        <w:ind w:left="63" w:firstLine="0"/>
        <w:jc w:val="center"/>
      </w:pPr>
      <w:r>
        <w:rPr>
          <w:b/>
        </w:rPr>
        <w:t xml:space="preserve"> </w:t>
      </w:r>
    </w:p>
    <w:p w14:paraId="45777BFA" w14:textId="77777777" w:rsidR="009B0A34" w:rsidRDefault="00533E99">
      <w:pPr>
        <w:spacing w:after="115" w:line="259" w:lineRule="auto"/>
        <w:ind w:left="63" w:firstLine="0"/>
        <w:jc w:val="center"/>
      </w:pPr>
      <w:r>
        <w:rPr>
          <w:b/>
        </w:rPr>
        <w:t xml:space="preserve"> </w:t>
      </w:r>
    </w:p>
    <w:p w14:paraId="13DBFA0B" w14:textId="77777777" w:rsidR="009B0A34" w:rsidRDefault="00533E99">
      <w:pPr>
        <w:spacing w:after="117" w:line="259" w:lineRule="auto"/>
        <w:ind w:left="63" w:firstLine="0"/>
        <w:jc w:val="center"/>
      </w:pPr>
      <w:r>
        <w:rPr>
          <w:b/>
        </w:rPr>
        <w:t xml:space="preserve"> </w:t>
      </w:r>
    </w:p>
    <w:p w14:paraId="093D98B2" w14:textId="152DBDC3" w:rsidR="00F80B6C" w:rsidRPr="009F4BC8" w:rsidRDefault="00F80B6C" w:rsidP="00F80B6C">
      <w:pPr>
        <w:spacing w:after="0" w:line="240" w:lineRule="auto"/>
        <w:ind w:left="0" w:firstLine="0"/>
        <w:jc w:val="center"/>
      </w:pPr>
      <w:proofErr w:type="spellStart"/>
      <w:r w:rsidRPr="00724541">
        <w:rPr>
          <w:sz w:val="28"/>
        </w:rPr>
        <w:t>Luanna</w:t>
      </w:r>
      <w:proofErr w:type="spellEnd"/>
      <w:r w:rsidRPr="00724541">
        <w:rPr>
          <w:sz w:val="28"/>
        </w:rPr>
        <w:t xml:space="preserve"> Soares Reis</w:t>
      </w:r>
    </w:p>
    <w:p w14:paraId="791431C3" w14:textId="1B179346" w:rsidR="009B0A34" w:rsidRDefault="009B0A34">
      <w:pPr>
        <w:spacing w:after="115" w:line="259" w:lineRule="auto"/>
        <w:ind w:left="63" w:firstLine="0"/>
        <w:jc w:val="center"/>
      </w:pPr>
    </w:p>
    <w:p w14:paraId="16C607C5" w14:textId="77777777" w:rsidR="009B0A34" w:rsidRDefault="00533E99">
      <w:pPr>
        <w:spacing w:after="117" w:line="259" w:lineRule="auto"/>
        <w:ind w:left="63" w:firstLine="0"/>
        <w:jc w:val="center"/>
      </w:pPr>
      <w:r>
        <w:rPr>
          <w:b/>
        </w:rPr>
        <w:t xml:space="preserve"> </w:t>
      </w:r>
    </w:p>
    <w:p w14:paraId="4624C2D8" w14:textId="77777777" w:rsidR="009B0A34" w:rsidRDefault="00533E99">
      <w:pPr>
        <w:spacing w:after="115" w:line="259" w:lineRule="auto"/>
        <w:ind w:left="63" w:firstLine="0"/>
        <w:jc w:val="center"/>
      </w:pPr>
      <w:r>
        <w:rPr>
          <w:b/>
        </w:rPr>
        <w:t xml:space="preserve"> </w:t>
      </w:r>
    </w:p>
    <w:p w14:paraId="0B53ADBE" w14:textId="77777777" w:rsidR="009B0A34" w:rsidRDefault="00533E99">
      <w:pPr>
        <w:spacing w:after="117" w:line="259" w:lineRule="auto"/>
        <w:ind w:left="63" w:firstLine="0"/>
        <w:jc w:val="center"/>
      </w:pPr>
      <w:r>
        <w:rPr>
          <w:b/>
        </w:rPr>
        <w:t xml:space="preserve"> </w:t>
      </w:r>
    </w:p>
    <w:p w14:paraId="540B52C6" w14:textId="635FEC0F" w:rsidR="009B0A34" w:rsidRDefault="00533E99" w:rsidP="00E55971">
      <w:pPr>
        <w:spacing w:after="115" w:line="259" w:lineRule="auto"/>
        <w:ind w:left="63" w:firstLine="0"/>
        <w:jc w:val="center"/>
      </w:pPr>
      <w:r>
        <w:rPr>
          <w:b/>
        </w:rPr>
        <w:t xml:space="preserve"> </w:t>
      </w:r>
    </w:p>
    <w:p w14:paraId="58209440" w14:textId="1D474EA6" w:rsidR="009B0A34" w:rsidRPr="00BF591B" w:rsidRDefault="00533E99" w:rsidP="00F80B6C">
      <w:pPr>
        <w:spacing w:after="117" w:line="259" w:lineRule="auto"/>
        <w:ind w:left="63" w:firstLine="0"/>
        <w:jc w:val="center"/>
      </w:pPr>
      <w:r>
        <w:rPr>
          <w:b/>
        </w:rPr>
        <w:t xml:space="preserve"> </w:t>
      </w:r>
      <w:r w:rsidRPr="00BF591B">
        <w:t>GOIÂNIA</w:t>
      </w:r>
    </w:p>
    <w:p w14:paraId="0CA32E63" w14:textId="77777777" w:rsidR="006772F9" w:rsidRDefault="006772F9" w:rsidP="007378C3">
      <w:pPr>
        <w:spacing w:after="3" w:line="259" w:lineRule="auto"/>
        <w:ind w:left="10" w:right="2" w:hanging="10"/>
        <w:jc w:val="center"/>
      </w:pPr>
    </w:p>
    <w:p w14:paraId="53A0F432" w14:textId="18DA600A" w:rsidR="00F80B6C" w:rsidRPr="00BF591B" w:rsidRDefault="00533E99" w:rsidP="007378C3">
      <w:pPr>
        <w:spacing w:after="3" w:line="259" w:lineRule="auto"/>
        <w:ind w:left="10" w:right="2" w:hanging="10"/>
        <w:jc w:val="center"/>
        <w:sectPr w:rsidR="00F80B6C" w:rsidRPr="00BF591B" w:rsidSect="00ED7B76">
          <w:headerReference w:type="even" r:id="rId11"/>
          <w:headerReference w:type="default" r:id="rId12"/>
          <w:footerReference w:type="even" r:id="rId13"/>
          <w:footerReference w:type="default" r:id="rId14"/>
          <w:headerReference w:type="first" r:id="rId15"/>
          <w:pgSz w:w="11906" w:h="16838"/>
          <w:pgMar w:top="1701" w:right="1134" w:bottom="1134" w:left="1701" w:header="714" w:footer="720" w:gutter="0"/>
          <w:cols w:space="720"/>
          <w:docGrid w:linePitch="326"/>
        </w:sectPr>
      </w:pPr>
      <w:r w:rsidRPr="00BF591B">
        <w:t>202</w:t>
      </w:r>
      <w:r w:rsidR="00E55971">
        <w:t>3</w:t>
      </w:r>
    </w:p>
    <w:p w14:paraId="151CC1B4" w14:textId="77777777" w:rsidR="007378C3" w:rsidRDefault="007378C3" w:rsidP="00E55971">
      <w:pPr>
        <w:spacing w:after="3" w:line="259" w:lineRule="auto"/>
        <w:ind w:left="0" w:right="2" w:firstLine="0"/>
      </w:pPr>
    </w:p>
    <w:p w14:paraId="09BCADDC" w14:textId="59D32AC6" w:rsidR="008F4051" w:rsidRPr="009F4BC8" w:rsidRDefault="008F4051" w:rsidP="00BF591B">
      <w:pPr>
        <w:spacing w:after="3" w:line="240" w:lineRule="auto"/>
        <w:ind w:left="0" w:firstLine="0"/>
        <w:jc w:val="center"/>
      </w:pPr>
      <w:proofErr w:type="spellStart"/>
      <w:r w:rsidRPr="00724541">
        <w:rPr>
          <w:sz w:val="28"/>
        </w:rPr>
        <w:t>Luanna</w:t>
      </w:r>
      <w:proofErr w:type="spellEnd"/>
      <w:r w:rsidRPr="00724541">
        <w:rPr>
          <w:sz w:val="28"/>
        </w:rPr>
        <w:t xml:space="preserve"> Soares Reis</w:t>
      </w:r>
    </w:p>
    <w:p w14:paraId="7673C79B" w14:textId="2666878C" w:rsidR="008F4051" w:rsidRDefault="008F4051" w:rsidP="008F4051">
      <w:pPr>
        <w:spacing w:before="91" w:line="321" w:lineRule="exact"/>
        <w:ind w:left="964" w:right="912"/>
        <w:jc w:val="center"/>
        <w:rPr>
          <w:b/>
          <w:sz w:val="28"/>
        </w:rPr>
      </w:pPr>
    </w:p>
    <w:p w14:paraId="2921189C" w14:textId="2ED43181" w:rsidR="009B0A34" w:rsidRDefault="00533E99" w:rsidP="008F4051">
      <w:pPr>
        <w:spacing w:after="115" w:line="259" w:lineRule="auto"/>
        <w:ind w:left="0" w:right="7" w:firstLine="0"/>
      </w:pPr>
      <w:r>
        <w:t xml:space="preserve"> </w:t>
      </w:r>
    </w:p>
    <w:p w14:paraId="75B9E35F" w14:textId="77777777" w:rsidR="009B0A34" w:rsidRDefault="00533E99">
      <w:pPr>
        <w:spacing w:after="115" w:line="259" w:lineRule="auto"/>
        <w:ind w:left="63" w:firstLine="0"/>
        <w:jc w:val="center"/>
      </w:pPr>
      <w:r>
        <w:t xml:space="preserve"> </w:t>
      </w:r>
    </w:p>
    <w:p w14:paraId="7754B762" w14:textId="77777777" w:rsidR="009B0A34" w:rsidRDefault="00533E99">
      <w:pPr>
        <w:spacing w:after="117" w:line="259" w:lineRule="auto"/>
        <w:ind w:left="63" w:firstLine="0"/>
        <w:jc w:val="center"/>
      </w:pPr>
      <w:r>
        <w:t xml:space="preserve"> </w:t>
      </w:r>
    </w:p>
    <w:p w14:paraId="080C1ED2" w14:textId="77777777" w:rsidR="009B0A34" w:rsidRDefault="00533E99">
      <w:pPr>
        <w:spacing w:after="115" w:line="259" w:lineRule="auto"/>
        <w:ind w:left="63" w:firstLine="0"/>
        <w:jc w:val="center"/>
      </w:pPr>
      <w:r>
        <w:t xml:space="preserve"> </w:t>
      </w:r>
    </w:p>
    <w:p w14:paraId="54070746" w14:textId="77777777" w:rsidR="009B0A34" w:rsidRDefault="00533E99">
      <w:pPr>
        <w:spacing w:after="117" w:line="259" w:lineRule="auto"/>
        <w:ind w:left="63" w:firstLine="0"/>
        <w:jc w:val="center"/>
      </w:pPr>
      <w:r>
        <w:t xml:space="preserve"> </w:t>
      </w:r>
    </w:p>
    <w:p w14:paraId="2CAEEFFB" w14:textId="77777777" w:rsidR="009B0A34" w:rsidRDefault="00533E99">
      <w:pPr>
        <w:spacing w:after="115" w:line="259" w:lineRule="auto"/>
        <w:ind w:left="63" w:firstLine="0"/>
        <w:jc w:val="center"/>
      </w:pPr>
      <w:r>
        <w:t xml:space="preserve"> </w:t>
      </w:r>
    </w:p>
    <w:p w14:paraId="4E394B12" w14:textId="77777777" w:rsidR="009B0A34" w:rsidRDefault="00533E99">
      <w:pPr>
        <w:spacing w:after="117" w:line="259" w:lineRule="auto"/>
        <w:ind w:left="63" w:firstLine="0"/>
        <w:jc w:val="center"/>
      </w:pPr>
      <w:r>
        <w:t xml:space="preserve"> </w:t>
      </w:r>
    </w:p>
    <w:p w14:paraId="0701D80B" w14:textId="77777777" w:rsidR="009B0A34" w:rsidRDefault="00533E99">
      <w:pPr>
        <w:spacing w:after="115" w:line="259" w:lineRule="auto"/>
        <w:ind w:left="63" w:firstLine="0"/>
        <w:jc w:val="center"/>
      </w:pPr>
      <w:r>
        <w:t xml:space="preserve"> </w:t>
      </w:r>
    </w:p>
    <w:p w14:paraId="6CC9E40D" w14:textId="77777777" w:rsidR="009B0A34" w:rsidRDefault="00533E99">
      <w:pPr>
        <w:spacing w:after="117" w:line="259" w:lineRule="auto"/>
        <w:ind w:left="63" w:firstLine="0"/>
        <w:jc w:val="center"/>
      </w:pPr>
      <w:r>
        <w:t xml:space="preserve"> </w:t>
      </w:r>
    </w:p>
    <w:p w14:paraId="183EC08F" w14:textId="77777777" w:rsidR="009B0A34" w:rsidRPr="00DC0C70" w:rsidRDefault="00533E99">
      <w:pPr>
        <w:spacing w:after="115" w:line="259" w:lineRule="auto"/>
        <w:ind w:left="63" w:firstLine="0"/>
        <w:jc w:val="center"/>
        <w:rPr>
          <w:color w:val="C00000"/>
        </w:rPr>
      </w:pPr>
      <w:r w:rsidRPr="00DC0C70">
        <w:rPr>
          <w:color w:val="C00000"/>
        </w:rPr>
        <w:t xml:space="preserve"> </w:t>
      </w:r>
    </w:p>
    <w:p w14:paraId="051F00F7" w14:textId="77777777" w:rsidR="00310FD1" w:rsidRDefault="00310FD1" w:rsidP="00310FD1">
      <w:pPr>
        <w:spacing w:after="117" w:line="259" w:lineRule="auto"/>
        <w:ind w:left="63" w:firstLine="0"/>
        <w:jc w:val="center"/>
        <w:rPr>
          <w:b/>
          <w:sz w:val="28"/>
        </w:rPr>
      </w:pPr>
      <w:r>
        <w:rPr>
          <w:b/>
          <w:sz w:val="28"/>
        </w:rPr>
        <w:t xml:space="preserve">A IMPORTÂNCIA </w:t>
      </w:r>
      <w:r w:rsidRPr="00E55971">
        <w:rPr>
          <w:b/>
          <w:sz w:val="28"/>
        </w:rPr>
        <w:t>DA FONOAUDIOLOGIA EM PACIENTES</w:t>
      </w:r>
    </w:p>
    <w:p w14:paraId="1174B017" w14:textId="77777777" w:rsidR="00310FD1" w:rsidRDefault="00310FD1" w:rsidP="00310FD1">
      <w:pPr>
        <w:spacing w:after="117" w:line="259" w:lineRule="auto"/>
        <w:ind w:left="63" w:firstLine="0"/>
        <w:jc w:val="center"/>
      </w:pPr>
      <w:r w:rsidRPr="00E55971">
        <w:rPr>
          <w:b/>
          <w:sz w:val="28"/>
        </w:rPr>
        <w:t xml:space="preserve"> SUBMETIDOS À CIRURGIA ORTOGNÁTICA</w:t>
      </w:r>
    </w:p>
    <w:p w14:paraId="0CEF2F3B" w14:textId="44942A36" w:rsidR="009B0A34" w:rsidRDefault="009B0A34">
      <w:pPr>
        <w:spacing w:after="117" w:line="259" w:lineRule="auto"/>
        <w:ind w:left="63" w:firstLine="0"/>
        <w:jc w:val="center"/>
      </w:pPr>
    </w:p>
    <w:p w14:paraId="739EBE12" w14:textId="2FFEDB69" w:rsidR="009B0A34" w:rsidRDefault="009B0A34">
      <w:pPr>
        <w:spacing w:after="115" w:line="259" w:lineRule="auto"/>
        <w:ind w:left="63" w:firstLine="0"/>
        <w:jc w:val="center"/>
      </w:pPr>
    </w:p>
    <w:p w14:paraId="2BEEB7B2" w14:textId="77777777" w:rsidR="009B0A34" w:rsidRDefault="00533E99">
      <w:pPr>
        <w:spacing w:after="117" w:line="259" w:lineRule="auto"/>
        <w:ind w:left="63" w:firstLine="0"/>
        <w:jc w:val="center"/>
      </w:pPr>
      <w:r>
        <w:t xml:space="preserve"> </w:t>
      </w:r>
    </w:p>
    <w:p w14:paraId="0009E496" w14:textId="77777777" w:rsidR="009B0A34" w:rsidRDefault="00533E99">
      <w:pPr>
        <w:spacing w:after="115" w:line="259" w:lineRule="auto"/>
        <w:ind w:left="63" w:firstLine="0"/>
        <w:jc w:val="center"/>
      </w:pPr>
      <w:r>
        <w:t xml:space="preserve"> </w:t>
      </w:r>
    </w:p>
    <w:p w14:paraId="1692F575" w14:textId="77777777" w:rsidR="009B0A34" w:rsidRDefault="00533E99">
      <w:pPr>
        <w:spacing w:after="117" w:line="259" w:lineRule="auto"/>
        <w:ind w:left="63" w:firstLine="0"/>
        <w:jc w:val="center"/>
      </w:pPr>
      <w:r>
        <w:t xml:space="preserve"> </w:t>
      </w:r>
    </w:p>
    <w:p w14:paraId="1EDF4E5E" w14:textId="77777777" w:rsidR="009B0A34" w:rsidRDefault="00533E99">
      <w:pPr>
        <w:spacing w:after="77" w:line="259" w:lineRule="auto"/>
        <w:ind w:left="63" w:firstLine="0"/>
        <w:jc w:val="center"/>
      </w:pPr>
      <w:r>
        <w:t xml:space="preserve"> </w:t>
      </w:r>
    </w:p>
    <w:p w14:paraId="2759783B" w14:textId="4D87A910" w:rsidR="00087E2C" w:rsidRPr="00854872" w:rsidRDefault="00533E99" w:rsidP="005600D6">
      <w:pPr>
        <w:spacing w:after="0" w:line="240" w:lineRule="auto"/>
        <w:ind w:left="2829" w:firstLine="0"/>
        <w:rPr>
          <w:szCs w:val="28"/>
        </w:rPr>
      </w:pPr>
      <w:r w:rsidRPr="00854872">
        <w:rPr>
          <w:szCs w:val="28"/>
        </w:rPr>
        <w:t>Projeto de Pesquisa apresentado ao Comitê de Ética em Pesquisa da Pontifícia Universidade Católica de Goiás como requisito para conclusão da disciplina de Trabalho de Conclusão de Curso do curso de graduação em Fonoaudiologia, tendo como orientadora a Professora Mestr</w:t>
      </w:r>
      <w:r w:rsidR="001C2DD8" w:rsidRPr="00854872">
        <w:rPr>
          <w:szCs w:val="28"/>
        </w:rPr>
        <w:t>e</w:t>
      </w:r>
      <w:r w:rsidRPr="00854872">
        <w:rPr>
          <w:szCs w:val="28"/>
        </w:rPr>
        <w:t xml:space="preserve"> </w:t>
      </w:r>
      <w:r w:rsidR="008F4051" w:rsidRPr="00854872">
        <w:rPr>
          <w:szCs w:val="28"/>
        </w:rPr>
        <w:t>Lilian de Moura Borges</w:t>
      </w:r>
      <w:r w:rsidR="001C2DD8" w:rsidRPr="00854872">
        <w:rPr>
          <w:szCs w:val="28"/>
        </w:rPr>
        <w:t xml:space="preserve"> Cintra.</w:t>
      </w:r>
    </w:p>
    <w:p w14:paraId="60C5D145" w14:textId="77777777" w:rsidR="00F470E8" w:rsidRDefault="00F470E8" w:rsidP="00087E2C">
      <w:pPr>
        <w:spacing w:after="32"/>
        <w:ind w:left="4264" w:hanging="10"/>
        <w:rPr>
          <w:sz w:val="20"/>
        </w:rPr>
      </w:pPr>
    </w:p>
    <w:p w14:paraId="5A2ED562" w14:textId="77777777" w:rsidR="00F470E8" w:rsidRDefault="00F470E8" w:rsidP="00087E2C">
      <w:pPr>
        <w:spacing w:after="32"/>
        <w:ind w:left="4264" w:hanging="10"/>
        <w:rPr>
          <w:rFonts w:eastAsia="Times New Roman"/>
          <w:szCs w:val="24"/>
        </w:rPr>
      </w:pPr>
    </w:p>
    <w:p w14:paraId="69605D69" w14:textId="77777777" w:rsidR="00382B3D" w:rsidRDefault="00382B3D" w:rsidP="00087E2C">
      <w:pPr>
        <w:spacing w:after="32"/>
        <w:ind w:left="4264" w:hanging="10"/>
        <w:rPr>
          <w:sz w:val="20"/>
        </w:rPr>
      </w:pPr>
    </w:p>
    <w:p w14:paraId="57B44023" w14:textId="77777777" w:rsidR="00F470E8" w:rsidRDefault="00F470E8" w:rsidP="00087E2C">
      <w:pPr>
        <w:spacing w:after="32"/>
        <w:ind w:left="4264" w:hanging="10"/>
        <w:rPr>
          <w:sz w:val="20"/>
        </w:rPr>
      </w:pPr>
    </w:p>
    <w:p w14:paraId="4F1F5BDD" w14:textId="77777777" w:rsidR="00F470E8" w:rsidRDefault="00F470E8" w:rsidP="00087E2C">
      <w:pPr>
        <w:spacing w:after="32"/>
        <w:ind w:left="4264" w:hanging="10"/>
        <w:rPr>
          <w:sz w:val="20"/>
        </w:rPr>
      </w:pPr>
    </w:p>
    <w:p w14:paraId="773735BE" w14:textId="77777777" w:rsidR="00F470E8" w:rsidRDefault="00F470E8" w:rsidP="00087E2C">
      <w:pPr>
        <w:spacing w:after="32"/>
        <w:ind w:left="4264" w:hanging="10"/>
        <w:rPr>
          <w:sz w:val="20"/>
        </w:rPr>
      </w:pPr>
    </w:p>
    <w:p w14:paraId="0981D5C1" w14:textId="77777777" w:rsidR="00F470E8" w:rsidRDefault="00F470E8" w:rsidP="00087E2C">
      <w:pPr>
        <w:spacing w:after="32"/>
        <w:ind w:left="4264" w:hanging="10"/>
        <w:rPr>
          <w:sz w:val="20"/>
        </w:rPr>
      </w:pPr>
    </w:p>
    <w:p w14:paraId="64F8FC69" w14:textId="77777777" w:rsidR="00F470E8" w:rsidRDefault="00F470E8" w:rsidP="00087E2C">
      <w:pPr>
        <w:spacing w:after="32"/>
        <w:ind w:left="4264" w:hanging="10"/>
        <w:rPr>
          <w:sz w:val="20"/>
        </w:rPr>
      </w:pPr>
    </w:p>
    <w:p w14:paraId="76D69CD2" w14:textId="3C0F1FC3" w:rsidR="009F4BC8" w:rsidRDefault="00533E99" w:rsidP="00C730DD">
      <w:pPr>
        <w:spacing w:after="32" w:line="360" w:lineRule="auto"/>
        <w:ind w:left="0" w:firstLine="0"/>
        <w:jc w:val="center"/>
      </w:pPr>
      <w:r>
        <w:t>GOIÂNIA</w:t>
      </w:r>
    </w:p>
    <w:p w14:paraId="62D7CDC5" w14:textId="0BF08BA4" w:rsidR="009F4BC8" w:rsidRDefault="00533E99" w:rsidP="00E55971">
      <w:pPr>
        <w:spacing w:after="32" w:line="360" w:lineRule="auto"/>
        <w:ind w:left="0" w:firstLine="0"/>
        <w:jc w:val="center"/>
      </w:pPr>
      <w:r>
        <w:t>20</w:t>
      </w:r>
      <w:r w:rsidR="00412DBE">
        <w:t>23</w:t>
      </w:r>
      <w:r w:rsidR="00C730DD">
        <w:br w:type="page"/>
      </w:r>
    </w:p>
    <w:p w14:paraId="0A63D44F" w14:textId="29436754" w:rsidR="00874B42" w:rsidRPr="00937C14" w:rsidRDefault="00874B42" w:rsidP="00C730DD">
      <w:pPr>
        <w:spacing w:after="32"/>
        <w:ind w:left="0" w:firstLine="0"/>
        <w:jc w:val="center"/>
        <w:rPr>
          <w:sz w:val="28"/>
          <w:szCs w:val="28"/>
        </w:rPr>
      </w:pPr>
      <w:r w:rsidRPr="00937C14">
        <w:rPr>
          <w:b/>
          <w:sz w:val="28"/>
          <w:szCs w:val="28"/>
        </w:rPr>
        <w:lastRenderedPageBreak/>
        <w:t>RESUMO</w:t>
      </w:r>
    </w:p>
    <w:p w14:paraId="32D47EE4" w14:textId="77777777" w:rsidR="00874B42" w:rsidRDefault="00874B42" w:rsidP="00874B42">
      <w:pPr>
        <w:spacing w:after="98" w:line="259" w:lineRule="auto"/>
        <w:ind w:left="708" w:firstLine="0"/>
      </w:pPr>
      <w:r>
        <w:t xml:space="preserve"> </w:t>
      </w:r>
    </w:p>
    <w:p w14:paraId="1D14C068" w14:textId="08F0C198" w:rsidR="00874B42" w:rsidRDefault="00874B42" w:rsidP="003E3678">
      <w:pPr>
        <w:spacing w:after="0" w:line="240" w:lineRule="auto"/>
        <w:ind w:left="0" w:firstLine="0"/>
      </w:pPr>
      <w:r>
        <w:t xml:space="preserve">A intervenção fonoaudiológica em paciente com indicação da cirurgia ortognática, pretende conhecer as questões que norteiam a qualidade de vida dos pacientes durante </w:t>
      </w:r>
      <w:proofErr w:type="spellStart"/>
      <w:r>
        <w:t>pré</w:t>
      </w:r>
      <w:proofErr w:type="spellEnd"/>
      <w:r>
        <w:t xml:space="preserve"> e pós procedimentos cirúrgico.</w:t>
      </w:r>
      <w:r>
        <w:rPr>
          <w:color w:val="FF0000"/>
        </w:rPr>
        <w:t xml:space="preserve"> </w:t>
      </w:r>
      <w:r>
        <w:rPr>
          <w:b/>
        </w:rPr>
        <w:t>Objetivo:</w:t>
      </w:r>
      <w:r>
        <w:t xml:space="preserve"> investigar as condições anatômicas e funcionais de uma paciente em sua evolução após a correção cirúrgica das bases ósseas e reabilitação </w:t>
      </w:r>
      <w:proofErr w:type="spellStart"/>
      <w:r>
        <w:t>miofuncional</w:t>
      </w:r>
      <w:proofErr w:type="spellEnd"/>
      <w:r>
        <w:t xml:space="preserve"> orofacial. </w:t>
      </w:r>
      <w:r w:rsidRPr="00FD6885">
        <w:rPr>
          <w:b/>
          <w:color w:val="auto"/>
        </w:rPr>
        <w:t>Metodologia:</w:t>
      </w:r>
      <w:r w:rsidRPr="00FD6885">
        <w:rPr>
          <w:color w:val="auto"/>
        </w:rPr>
        <w:t xml:space="preserve"> </w:t>
      </w:r>
      <w:r w:rsidR="00FD6885" w:rsidRPr="00233B6A">
        <w:rPr>
          <w:szCs w:val="24"/>
        </w:rPr>
        <w:t>Pesquisa nas base</w:t>
      </w:r>
      <w:r w:rsidR="00FD6885">
        <w:rPr>
          <w:szCs w:val="24"/>
        </w:rPr>
        <w:t>s eletrônicas de da</w:t>
      </w:r>
      <w:r w:rsidR="00FD6885" w:rsidRPr="00067010">
        <w:rPr>
          <w:color w:val="auto"/>
          <w:szCs w:val="24"/>
        </w:rPr>
        <w:t xml:space="preserve">dos </w:t>
      </w:r>
      <w:r w:rsidR="00FD6885" w:rsidRPr="00067010">
        <w:rPr>
          <w:color w:val="auto"/>
          <w:spacing w:val="-13"/>
          <w:szCs w:val="24"/>
        </w:rPr>
        <w:t>BIREME (Biblioteca Virtual em Saúde</w:t>
      </w:r>
      <w:r w:rsidR="00FD6885" w:rsidRPr="00067010">
        <w:rPr>
          <w:color w:val="auto"/>
        </w:rPr>
        <w:t xml:space="preserve">), </w:t>
      </w:r>
      <w:proofErr w:type="spellStart"/>
      <w:r w:rsidR="00FD6885" w:rsidRPr="002221BC">
        <w:rPr>
          <w:color w:val="auto"/>
        </w:rPr>
        <w:t>Scielo</w:t>
      </w:r>
      <w:proofErr w:type="spellEnd"/>
      <w:r w:rsidR="00FD6885" w:rsidRPr="002221BC">
        <w:rPr>
          <w:color w:val="auto"/>
        </w:rPr>
        <w:t xml:space="preserve"> (</w:t>
      </w:r>
      <w:proofErr w:type="spellStart"/>
      <w:r w:rsidR="00FD6885" w:rsidRPr="002221BC">
        <w:rPr>
          <w:i/>
          <w:color w:val="auto"/>
        </w:rPr>
        <w:t>Scientific</w:t>
      </w:r>
      <w:proofErr w:type="spellEnd"/>
      <w:r w:rsidR="00FD6885" w:rsidRPr="002221BC">
        <w:rPr>
          <w:i/>
          <w:color w:val="auto"/>
        </w:rPr>
        <w:t xml:space="preserve"> Eletronic Library Online</w:t>
      </w:r>
      <w:r w:rsidR="00FD6885" w:rsidRPr="002221BC">
        <w:rPr>
          <w:color w:val="auto"/>
        </w:rPr>
        <w:t>)</w:t>
      </w:r>
      <w:r w:rsidR="00FD6885" w:rsidRPr="00501CDA">
        <w:rPr>
          <w:color w:val="7030A0"/>
        </w:rPr>
        <w:t xml:space="preserve">, </w:t>
      </w:r>
      <w:r w:rsidR="00FD6885" w:rsidRPr="002221BC">
        <w:rPr>
          <w:color w:val="auto"/>
        </w:rPr>
        <w:t>Portal Regional da BVS</w:t>
      </w:r>
      <w:r w:rsidR="00FD6885">
        <w:t>, LILACS (</w:t>
      </w:r>
      <w:r w:rsidR="00FD6885" w:rsidRPr="002221BC">
        <w:rPr>
          <w:color w:val="202124"/>
        </w:rPr>
        <w:t>Literatura Latino-Americana e do Caribe em Ciências da Saúde</w:t>
      </w:r>
      <w:r w:rsidR="00FD6885">
        <w:rPr>
          <w:color w:val="202124"/>
        </w:rPr>
        <w:t>)</w:t>
      </w:r>
      <w:r w:rsidR="00FD6885">
        <w:t xml:space="preserve">, </w:t>
      </w:r>
      <w:r w:rsidR="00FD6885" w:rsidRPr="002221BC">
        <w:rPr>
          <w:color w:val="auto"/>
        </w:rPr>
        <w:t>MEDLINE</w:t>
      </w:r>
      <w:r w:rsidR="00FD6885">
        <w:t xml:space="preserve">, </w:t>
      </w:r>
      <w:r w:rsidR="00FD6885" w:rsidRPr="002221BC">
        <w:rPr>
          <w:color w:val="auto"/>
        </w:rPr>
        <w:t>Portal de Periódicos Capes,</w:t>
      </w:r>
      <w:r w:rsidR="00FD6885" w:rsidRPr="002221BC">
        <w:rPr>
          <w:color w:val="7030A0"/>
        </w:rPr>
        <w:t xml:space="preserve"> </w:t>
      </w:r>
      <w:proofErr w:type="spellStart"/>
      <w:r w:rsidR="00FD6885" w:rsidRPr="002221BC">
        <w:rPr>
          <w:i/>
          <w:color w:val="auto"/>
        </w:rPr>
        <w:t>ResearchGate</w:t>
      </w:r>
      <w:proofErr w:type="spellEnd"/>
      <w:r w:rsidR="00FD6885" w:rsidRPr="002221BC">
        <w:rPr>
          <w:color w:val="auto"/>
        </w:rPr>
        <w:t xml:space="preserve"> </w:t>
      </w:r>
      <w:r w:rsidR="00FD6885">
        <w:t xml:space="preserve">e Google Acadêmico, </w:t>
      </w:r>
      <w:r w:rsidR="00FD6885" w:rsidRPr="00233B6A">
        <w:rPr>
          <w:szCs w:val="24"/>
        </w:rPr>
        <w:t>incluindo artigos e dissertações, em língua portuguesa, indexados de 20</w:t>
      </w:r>
      <w:r w:rsidR="00FD6885">
        <w:rPr>
          <w:szCs w:val="24"/>
        </w:rPr>
        <w:t>0</w:t>
      </w:r>
      <w:r w:rsidR="00FD6885" w:rsidRPr="00233B6A">
        <w:rPr>
          <w:szCs w:val="24"/>
        </w:rPr>
        <w:t>0 a 202</w:t>
      </w:r>
      <w:r w:rsidR="00FD6885">
        <w:rPr>
          <w:szCs w:val="24"/>
        </w:rPr>
        <w:t>3,</w:t>
      </w:r>
      <w:r w:rsidR="00FD6885" w:rsidRPr="00FD6885">
        <w:rPr>
          <w:color w:val="auto"/>
        </w:rPr>
        <w:t xml:space="preserve"> </w:t>
      </w:r>
      <w:r w:rsidR="00FD6885" w:rsidRPr="00501CDA">
        <w:rPr>
          <w:color w:val="auto"/>
        </w:rPr>
        <w:t>devido à existência de um maior número de artigos.</w:t>
      </w:r>
      <w:r w:rsidR="00331779" w:rsidRPr="008F7042">
        <w:rPr>
          <w:color w:val="auto"/>
        </w:rPr>
        <w:t xml:space="preserve"> </w:t>
      </w:r>
      <w:r w:rsidR="00FD6885" w:rsidRPr="008F7042">
        <w:rPr>
          <w:b/>
          <w:color w:val="auto"/>
          <w:szCs w:val="24"/>
        </w:rPr>
        <w:t>Resultados:</w:t>
      </w:r>
      <w:r w:rsidR="008F7042" w:rsidRPr="008F7042">
        <w:rPr>
          <w:b/>
          <w:color w:val="auto"/>
          <w:szCs w:val="24"/>
        </w:rPr>
        <w:t xml:space="preserve"> </w:t>
      </w:r>
      <w:r w:rsidR="008F7042" w:rsidRPr="008F7042">
        <w:rPr>
          <w:color w:val="auto"/>
          <w:szCs w:val="24"/>
        </w:rPr>
        <w:t>No pre</w:t>
      </w:r>
      <w:r w:rsidR="008F7042" w:rsidRPr="00233B6A">
        <w:rPr>
          <w:szCs w:val="24"/>
        </w:rPr>
        <w:t>sente estudo, foram encontradas</w:t>
      </w:r>
      <w:r w:rsidR="008F7042">
        <w:rPr>
          <w:szCs w:val="24"/>
        </w:rPr>
        <w:t xml:space="preserve"> </w:t>
      </w:r>
      <w:r w:rsidR="008F7042" w:rsidRPr="00585427">
        <w:rPr>
          <w:color w:val="auto"/>
        </w:rPr>
        <w:t>disfunções temporomandibulares, alterações na mastigação e expressiva insatisfação em relação à estética</w:t>
      </w:r>
      <w:r w:rsidR="00E40EC0">
        <w:rPr>
          <w:color w:val="auto"/>
        </w:rPr>
        <w:t>.</w:t>
      </w:r>
      <w:r w:rsidR="00D61628">
        <w:rPr>
          <w:color w:val="auto"/>
        </w:rPr>
        <w:t xml:space="preserve"> </w:t>
      </w:r>
      <w:r w:rsidR="008F7042" w:rsidRPr="00585427">
        <w:rPr>
          <w:color w:val="auto"/>
        </w:rPr>
        <w:t>Além disso, foram identificados problemas associados à deglutição e à articulação da fala</w:t>
      </w:r>
      <w:r w:rsidR="008F7042" w:rsidRPr="00DC7CE7">
        <w:rPr>
          <w:color w:val="auto"/>
        </w:rPr>
        <w:t xml:space="preserve">. </w:t>
      </w:r>
      <w:r w:rsidR="008F7042" w:rsidRPr="00DC7CE7">
        <w:rPr>
          <w:b/>
          <w:color w:val="auto"/>
          <w:szCs w:val="24"/>
        </w:rPr>
        <w:t>Conclusão:</w:t>
      </w:r>
      <w:r w:rsidR="00BB2DB4" w:rsidRPr="00DC7CE7">
        <w:rPr>
          <w:b/>
          <w:color w:val="auto"/>
          <w:szCs w:val="24"/>
        </w:rPr>
        <w:t xml:space="preserve"> </w:t>
      </w:r>
      <w:r w:rsidR="00BB2DB4" w:rsidRPr="00233B6A">
        <w:rPr>
          <w:szCs w:val="24"/>
          <w:shd w:val="clear" w:color="auto" w:fill="FFFFFF"/>
        </w:rPr>
        <w:t>A partir deste estudo, podemos concluir</w:t>
      </w:r>
      <w:r w:rsidR="00BB2DB4">
        <w:rPr>
          <w:szCs w:val="24"/>
          <w:shd w:val="clear" w:color="auto" w:fill="FFFFFF"/>
        </w:rPr>
        <w:t xml:space="preserve"> </w:t>
      </w:r>
      <w:r w:rsidR="00BB2DB4" w:rsidRPr="008B3426">
        <w:rPr>
          <w:szCs w:val="24"/>
          <w:shd w:val="clear" w:color="auto" w:fill="FFFFFF"/>
        </w:rPr>
        <w:t>que os tratamentos específicos, tanto o cirúrgico quanto o fonoaudiológico, encontraram eficácia significativa na modificação dos padrões funcionais e sinais de disfunções temporomandibulares.</w:t>
      </w:r>
    </w:p>
    <w:p w14:paraId="40260583" w14:textId="77777777" w:rsidR="00874B42" w:rsidRDefault="00874B42" w:rsidP="003E3678">
      <w:pPr>
        <w:spacing w:after="0" w:line="240" w:lineRule="auto"/>
        <w:ind w:left="0" w:firstLine="0"/>
      </w:pPr>
      <w:r>
        <w:rPr>
          <w:b/>
        </w:rPr>
        <w:t xml:space="preserve"> </w:t>
      </w:r>
    </w:p>
    <w:p w14:paraId="7104DD29" w14:textId="29ED33FF" w:rsidR="00874B42" w:rsidRDefault="00874B42" w:rsidP="00E55971">
      <w:pPr>
        <w:ind w:left="0" w:right="223"/>
      </w:pPr>
      <w:r>
        <w:rPr>
          <w:b/>
        </w:rPr>
        <w:t>Palavra-chave:</w:t>
      </w:r>
      <w:r>
        <w:t xml:space="preserve"> Fonoaudiologia, Cirurgia Ortognática, Qualidade de Vida,</w:t>
      </w:r>
      <w:r>
        <w:rPr>
          <w:color w:val="FF0000"/>
        </w:rPr>
        <w:t xml:space="preserve"> </w:t>
      </w:r>
      <w:r>
        <w:t xml:space="preserve">Sistema Estomatognático. </w:t>
      </w:r>
      <w:r w:rsidR="00E21557">
        <w:br w:type="page"/>
      </w:r>
    </w:p>
    <w:p w14:paraId="62A54FC0" w14:textId="70A5D309" w:rsidR="00874B42" w:rsidRPr="00E21557" w:rsidRDefault="00874B42" w:rsidP="00E21557">
      <w:pPr>
        <w:spacing w:after="124" w:line="250" w:lineRule="auto"/>
        <w:ind w:left="0"/>
        <w:jc w:val="center"/>
        <w:rPr>
          <w:sz w:val="28"/>
          <w:szCs w:val="28"/>
          <w:lang w:val="en-US"/>
        </w:rPr>
      </w:pPr>
      <w:r w:rsidRPr="00E21557">
        <w:rPr>
          <w:b/>
          <w:sz w:val="28"/>
          <w:szCs w:val="28"/>
          <w:lang w:val="en-US"/>
        </w:rPr>
        <w:lastRenderedPageBreak/>
        <w:t>ABSTRACT</w:t>
      </w:r>
    </w:p>
    <w:p w14:paraId="7AF15B47" w14:textId="77777777" w:rsidR="00874B42" w:rsidRPr="00957EA3" w:rsidRDefault="00874B42" w:rsidP="00874B42">
      <w:pPr>
        <w:spacing w:after="0" w:line="259" w:lineRule="auto"/>
        <w:ind w:left="2390" w:firstLine="0"/>
        <w:rPr>
          <w:lang w:val="en-US"/>
        </w:rPr>
      </w:pPr>
      <w:r w:rsidRPr="00957EA3">
        <w:rPr>
          <w:b/>
          <w:lang w:val="en-US"/>
        </w:rPr>
        <w:t xml:space="preserve"> </w:t>
      </w:r>
    </w:p>
    <w:p w14:paraId="1847AD87" w14:textId="7FE6188A" w:rsidR="00874B42" w:rsidRPr="00DC7CE7" w:rsidRDefault="00331779" w:rsidP="003E3678">
      <w:pPr>
        <w:spacing w:after="0" w:line="240" w:lineRule="auto"/>
        <w:ind w:left="0" w:firstLine="0"/>
        <w:rPr>
          <w:bCs/>
          <w:color w:val="auto"/>
          <w:lang w:val="en-US"/>
        </w:rPr>
      </w:pPr>
      <w:r w:rsidRPr="00331779">
        <w:rPr>
          <w:lang w:val="en-US"/>
        </w:rPr>
        <w:t xml:space="preserve">Speech and hearing therapy intervention in a patient with an indication for orthognathic surgery aims to understand the issues that guide patients' quality of life before and after surgery. </w:t>
      </w:r>
      <w:r w:rsidRPr="00331779">
        <w:rPr>
          <w:b/>
          <w:bCs/>
          <w:lang w:val="en-US"/>
        </w:rPr>
        <w:t>Objective:</w:t>
      </w:r>
      <w:r w:rsidRPr="00331779">
        <w:rPr>
          <w:lang w:val="en-US"/>
        </w:rPr>
        <w:t xml:space="preserve"> To investigate the anatomical and functional conditions of a patient in her evolution after surgical correction of the bone bases and orofacial myofunctional rehabilitation. </w:t>
      </w:r>
      <w:r w:rsidRPr="00331779">
        <w:rPr>
          <w:b/>
          <w:bCs/>
          <w:lang w:val="en-US"/>
        </w:rPr>
        <w:t>Methodology:</w:t>
      </w:r>
      <w:r w:rsidRPr="00331779">
        <w:rPr>
          <w:lang w:val="en-US"/>
        </w:rPr>
        <w:t xml:space="preserve"> Search in the electronic databases BIREME (Virtual Health Library), </w:t>
      </w:r>
      <w:proofErr w:type="spellStart"/>
      <w:r w:rsidRPr="00331779">
        <w:rPr>
          <w:lang w:val="en-US"/>
        </w:rPr>
        <w:t>Scielo</w:t>
      </w:r>
      <w:proofErr w:type="spellEnd"/>
      <w:r w:rsidRPr="00331779">
        <w:rPr>
          <w:lang w:val="en-US"/>
        </w:rPr>
        <w:t xml:space="preserve"> (Scientific Electronic Library Online), VHL Regional Portal, LILACS (Latin American and Caribbean Literature in Health Sciences), MEDLINE, Portal de </w:t>
      </w:r>
      <w:proofErr w:type="spellStart"/>
      <w:r w:rsidRPr="00331779">
        <w:rPr>
          <w:lang w:val="en-US"/>
        </w:rPr>
        <w:t>Periódicos</w:t>
      </w:r>
      <w:proofErr w:type="spellEnd"/>
      <w:r w:rsidRPr="00331779">
        <w:rPr>
          <w:lang w:val="en-US"/>
        </w:rPr>
        <w:t xml:space="preserve"> Capes, ResearchGate and Google Scholar, including articles and dissertations, in Portuguese, indexed from 2000 to 2023, due to the existence of a greater number of articl</w:t>
      </w:r>
      <w:r w:rsidRPr="008F7042">
        <w:rPr>
          <w:color w:val="auto"/>
          <w:lang w:val="en-US"/>
        </w:rPr>
        <w:t xml:space="preserve">es. </w:t>
      </w:r>
      <w:r w:rsidRPr="008F7042">
        <w:rPr>
          <w:b/>
          <w:bCs/>
          <w:color w:val="auto"/>
          <w:lang w:val="en-US"/>
        </w:rPr>
        <w:t>Results:</w:t>
      </w:r>
      <w:r w:rsidR="008F7042" w:rsidRPr="008F7042">
        <w:rPr>
          <w:color w:val="auto"/>
          <w:lang w:val="en-US"/>
        </w:rPr>
        <w:t xml:space="preserve"> This study found temporomandibular disorders, changes in chewing and significant dissatisfaction with oral aesthetics. Problems associated with swallowing and speech articulation were also identified.</w:t>
      </w:r>
      <w:r w:rsidR="008F7042" w:rsidRPr="008F7042">
        <w:rPr>
          <w:b/>
          <w:szCs w:val="24"/>
          <w:lang w:val="en-US"/>
        </w:rPr>
        <w:t xml:space="preserve"> </w:t>
      </w:r>
      <w:r w:rsidR="008F7042" w:rsidRPr="00DC7CE7">
        <w:rPr>
          <w:b/>
          <w:color w:val="auto"/>
          <w:szCs w:val="24"/>
          <w:lang w:val="en-US"/>
        </w:rPr>
        <w:t>Conclusion:</w:t>
      </w:r>
      <w:r w:rsidR="00DC7CE7" w:rsidRPr="00DC7CE7">
        <w:rPr>
          <w:b/>
          <w:color w:val="auto"/>
          <w:szCs w:val="24"/>
          <w:lang w:val="en-US"/>
        </w:rPr>
        <w:t xml:space="preserve"> </w:t>
      </w:r>
      <w:r w:rsidR="00DC7CE7" w:rsidRPr="00DC7CE7">
        <w:rPr>
          <w:bCs/>
          <w:color w:val="auto"/>
          <w:szCs w:val="24"/>
          <w:lang w:val="en-US"/>
        </w:rPr>
        <w:t>From this study, we can conclude that the specific treatments, both surgical and speech therapy, were significantly effective in modifying the functional patterns and signs of temporomandibular disorders.</w:t>
      </w:r>
    </w:p>
    <w:p w14:paraId="4998ABD1" w14:textId="77777777" w:rsidR="00874B42" w:rsidRPr="00DC7CE7" w:rsidRDefault="00874B42" w:rsidP="00874B42">
      <w:pPr>
        <w:ind w:left="0" w:right="223"/>
        <w:rPr>
          <w:lang w:val="en-US"/>
        </w:rPr>
      </w:pPr>
    </w:p>
    <w:p w14:paraId="0754FCA6" w14:textId="77777777" w:rsidR="00E8445C" w:rsidRDefault="00874B42" w:rsidP="00874B42">
      <w:pPr>
        <w:ind w:left="0" w:right="223"/>
        <w:rPr>
          <w:lang w:val="en-US"/>
        </w:rPr>
      </w:pPr>
      <w:r w:rsidRPr="00957EA3">
        <w:rPr>
          <w:b/>
          <w:lang w:val="en-US"/>
        </w:rPr>
        <w:t xml:space="preserve">Keywords: </w:t>
      </w:r>
      <w:r w:rsidRPr="00957EA3">
        <w:rPr>
          <w:lang w:val="en-US"/>
        </w:rPr>
        <w:t xml:space="preserve">Speech therapy, Orthognathic surgery, Quality of life, Stomatognathic system. </w:t>
      </w:r>
    </w:p>
    <w:p w14:paraId="549EE8E0" w14:textId="77777777" w:rsidR="00293B1B" w:rsidRDefault="00293B1B" w:rsidP="00874B42">
      <w:pPr>
        <w:ind w:left="0" w:right="223"/>
        <w:rPr>
          <w:lang w:val="en-US"/>
        </w:rPr>
      </w:pPr>
    </w:p>
    <w:p w14:paraId="5E09DC1F" w14:textId="77777777" w:rsidR="00E8445C" w:rsidRDefault="00E8445C" w:rsidP="00874B42">
      <w:pPr>
        <w:ind w:left="0" w:right="223"/>
        <w:rPr>
          <w:lang w:val="en-US"/>
        </w:rPr>
        <w:sectPr w:rsidR="00E8445C" w:rsidSect="00ED7B76">
          <w:headerReference w:type="default" r:id="rId16"/>
          <w:footerReference w:type="default" r:id="rId17"/>
          <w:pgSz w:w="11906" w:h="16838"/>
          <w:pgMar w:top="1701" w:right="1134" w:bottom="1134" w:left="1701" w:header="714" w:footer="720" w:gutter="0"/>
          <w:cols w:space="720"/>
          <w:docGrid w:linePitch="326"/>
        </w:sectPr>
      </w:pPr>
    </w:p>
    <w:sdt>
      <w:sdtPr>
        <w:rPr>
          <w:rFonts w:ascii="Arial" w:eastAsia="Arial" w:hAnsi="Arial" w:cs="Arial"/>
          <w:color w:val="000000"/>
          <w:sz w:val="24"/>
          <w:szCs w:val="22"/>
        </w:rPr>
        <w:id w:val="-1273541720"/>
        <w:docPartObj>
          <w:docPartGallery w:val="Table of Contents"/>
          <w:docPartUnique/>
        </w:docPartObj>
      </w:sdtPr>
      <w:sdtEndPr>
        <w:rPr>
          <w:b/>
          <w:bCs/>
        </w:rPr>
      </w:sdtEndPr>
      <w:sdtContent>
        <w:p w14:paraId="7739B924" w14:textId="3312246E" w:rsidR="00E8445C" w:rsidRPr="004D36B0" w:rsidRDefault="00E8445C" w:rsidP="004D36B0">
          <w:pPr>
            <w:pStyle w:val="CabealhodoSumrio"/>
            <w:jc w:val="center"/>
            <w:rPr>
              <w:rFonts w:ascii="Arial" w:hAnsi="Arial" w:cs="Arial"/>
              <w:b/>
              <w:bCs/>
              <w:color w:val="000000" w:themeColor="text1"/>
              <w:sz w:val="28"/>
              <w:szCs w:val="28"/>
            </w:rPr>
          </w:pPr>
          <w:r w:rsidRPr="004D36B0">
            <w:rPr>
              <w:rFonts w:ascii="Arial" w:hAnsi="Arial" w:cs="Arial"/>
              <w:b/>
              <w:bCs/>
              <w:color w:val="000000" w:themeColor="text1"/>
              <w:sz w:val="28"/>
              <w:szCs w:val="28"/>
            </w:rPr>
            <w:t>Sumário</w:t>
          </w:r>
        </w:p>
        <w:p w14:paraId="4D575772" w14:textId="1F03073D" w:rsidR="00E8445C" w:rsidRDefault="00E8445C">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51281348" w:history="1">
            <w:r w:rsidRPr="006244DF">
              <w:rPr>
                <w:rStyle w:val="Hyperlink"/>
                <w:noProof/>
              </w:rPr>
              <w:t>1.INTRODUÇÃO</w:t>
            </w:r>
            <w:r>
              <w:rPr>
                <w:noProof/>
                <w:webHidden/>
              </w:rPr>
              <w:tab/>
            </w:r>
            <w:r>
              <w:rPr>
                <w:noProof/>
                <w:webHidden/>
              </w:rPr>
              <w:fldChar w:fldCharType="begin"/>
            </w:r>
            <w:r>
              <w:rPr>
                <w:noProof/>
                <w:webHidden/>
              </w:rPr>
              <w:instrText xml:space="preserve"> PAGEREF _Toc151281348 \h </w:instrText>
            </w:r>
            <w:r>
              <w:rPr>
                <w:noProof/>
                <w:webHidden/>
              </w:rPr>
            </w:r>
            <w:r>
              <w:rPr>
                <w:noProof/>
                <w:webHidden/>
              </w:rPr>
              <w:fldChar w:fldCharType="separate"/>
            </w:r>
            <w:r w:rsidR="0040260D">
              <w:rPr>
                <w:noProof/>
                <w:webHidden/>
              </w:rPr>
              <w:t>5</w:t>
            </w:r>
            <w:r>
              <w:rPr>
                <w:noProof/>
                <w:webHidden/>
              </w:rPr>
              <w:fldChar w:fldCharType="end"/>
            </w:r>
          </w:hyperlink>
        </w:p>
        <w:p w14:paraId="2AC27E6B" w14:textId="4BBED1E4" w:rsidR="00E8445C" w:rsidRDefault="00000000">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hyperlink w:anchor="_Toc151281349" w:history="1">
            <w:r w:rsidR="00E8445C" w:rsidRPr="006244DF">
              <w:rPr>
                <w:rStyle w:val="Hyperlink"/>
                <w:noProof/>
              </w:rPr>
              <w:t>2.METÓDO</w:t>
            </w:r>
            <w:r w:rsidR="00E8445C">
              <w:rPr>
                <w:noProof/>
                <w:webHidden/>
              </w:rPr>
              <w:tab/>
            </w:r>
            <w:r w:rsidR="00E8445C">
              <w:rPr>
                <w:noProof/>
                <w:webHidden/>
              </w:rPr>
              <w:fldChar w:fldCharType="begin"/>
            </w:r>
            <w:r w:rsidR="00E8445C">
              <w:rPr>
                <w:noProof/>
                <w:webHidden/>
              </w:rPr>
              <w:instrText xml:space="preserve"> PAGEREF _Toc151281349 \h </w:instrText>
            </w:r>
            <w:r w:rsidR="00E8445C">
              <w:rPr>
                <w:noProof/>
                <w:webHidden/>
              </w:rPr>
            </w:r>
            <w:r w:rsidR="00E8445C">
              <w:rPr>
                <w:noProof/>
                <w:webHidden/>
              </w:rPr>
              <w:fldChar w:fldCharType="separate"/>
            </w:r>
            <w:r w:rsidR="0040260D">
              <w:rPr>
                <w:noProof/>
                <w:webHidden/>
              </w:rPr>
              <w:t>7</w:t>
            </w:r>
            <w:r w:rsidR="00E8445C">
              <w:rPr>
                <w:noProof/>
                <w:webHidden/>
              </w:rPr>
              <w:fldChar w:fldCharType="end"/>
            </w:r>
          </w:hyperlink>
        </w:p>
        <w:p w14:paraId="027885B9" w14:textId="3E8A57F0" w:rsidR="00E8445C" w:rsidRDefault="00000000">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hyperlink w:anchor="_Toc151281350" w:history="1">
            <w:r w:rsidR="00E8445C" w:rsidRPr="006244DF">
              <w:rPr>
                <w:rStyle w:val="Hyperlink"/>
                <w:noProof/>
              </w:rPr>
              <w:t>3.RESULTADO</w:t>
            </w:r>
            <w:r w:rsidR="00E8445C">
              <w:rPr>
                <w:noProof/>
                <w:webHidden/>
              </w:rPr>
              <w:tab/>
            </w:r>
            <w:r w:rsidR="00E8445C">
              <w:rPr>
                <w:noProof/>
                <w:webHidden/>
              </w:rPr>
              <w:fldChar w:fldCharType="begin"/>
            </w:r>
            <w:r w:rsidR="00E8445C">
              <w:rPr>
                <w:noProof/>
                <w:webHidden/>
              </w:rPr>
              <w:instrText xml:space="preserve"> PAGEREF _Toc151281350 \h </w:instrText>
            </w:r>
            <w:r w:rsidR="00E8445C">
              <w:rPr>
                <w:noProof/>
                <w:webHidden/>
              </w:rPr>
            </w:r>
            <w:r w:rsidR="00E8445C">
              <w:rPr>
                <w:noProof/>
                <w:webHidden/>
              </w:rPr>
              <w:fldChar w:fldCharType="separate"/>
            </w:r>
            <w:r w:rsidR="0040260D">
              <w:rPr>
                <w:noProof/>
                <w:webHidden/>
              </w:rPr>
              <w:t>8</w:t>
            </w:r>
            <w:r w:rsidR="00E8445C">
              <w:rPr>
                <w:noProof/>
                <w:webHidden/>
              </w:rPr>
              <w:fldChar w:fldCharType="end"/>
            </w:r>
          </w:hyperlink>
        </w:p>
        <w:p w14:paraId="64AEBC2F" w14:textId="625E068E" w:rsidR="00E8445C" w:rsidRDefault="00000000">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hyperlink w:anchor="_Toc151281351" w:history="1">
            <w:r w:rsidR="00E8445C" w:rsidRPr="006244DF">
              <w:rPr>
                <w:rStyle w:val="Hyperlink"/>
                <w:noProof/>
              </w:rPr>
              <w:t>4.DISCUSSÃO</w:t>
            </w:r>
            <w:r w:rsidR="00E8445C">
              <w:rPr>
                <w:noProof/>
                <w:webHidden/>
              </w:rPr>
              <w:tab/>
            </w:r>
            <w:r w:rsidR="00E8445C">
              <w:rPr>
                <w:noProof/>
                <w:webHidden/>
              </w:rPr>
              <w:fldChar w:fldCharType="begin"/>
            </w:r>
            <w:r w:rsidR="00E8445C">
              <w:rPr>
                <w:noProof/>
                <w:webHidden/>
              </w:rPr>
              <w:instrText xml:space="preserve"> PAGEREF _Toc151281351 \h </w:instrText>
            </w:r>
            <w:r w:rsidR="00E8445C">
              <w:rPr>
                <w:noProof/>
                <w:webHidden/>
              </w:rPr>
            </w:r>
            <w:r w:rsidR="00E8445C">
              <w:rPr>
                <w:noProof/>
                <w:webHidden/>
              </w:rPr>
              <w:fldChar w:fldCharType="separate"/>
            </w:r>
            <w:r w:rsidR="0040260D">
              <w:rPr>
                <w:noProof/>
                <w:webHidden/>
              </w:rPr>
              <w:t>20</w:t>
            </w:r>
            <w:r w:rsidR="00E8445C">
              <w:rPr>
                <w:noProof/>
                <w:webHidden/>
              </w:rPr>
              <w:fldChar w:fldCharType="end"/>
            </w:r>
          </w:hyperlink>
        </w:p>
        <w:p w14:paraId="1E7636D6" w14:textId="2B756E8F" w:rsidR="00E8445C" w:rsidRDefault="00000000">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hyperlink w:anchor="_Toc151281352" w:history="1">
            <w:r w:rsidR="00E8445C" w:rsidRPr="006244DF">
              <w:rPr>
                <w:rStyle w:val="Hyperlink"/>
                <w:noProof/>
              </w:rPr>
              <w:t>5.CONCLUSÃO</w:t>
            </w:r>
            <w:r w:rsidR="00E8445C">
              <w:rPr>
                <w:noProof/>
                <w:webHidden/>
              </w:rPr>
              <w:tab/>
            </w:r>
            <w:r w:rsidR="00E8445C">
              <w:rPr>
                <w:noProof/>
                <w:webHidden/>
              </w:rPr>
              <w:fldChar w:fldCharType="begin"/>
            </w:r>
            <w:r w:rsidR="00E8445C">
              <w:rPr>
                <w:noProof/>
                <w:webHidden/>
              </w:rPr>
              <w:instrText xml:space="preserve"> PAGEREF _Toc151281352 \h </w:instrText>
            </w:r>
            <w:r w:rsidR="00E8445C">
              <w:rPr>
                <w:noProof/>
                <w:webHidden/>
              </w:rPr>
            </w:r>
            <w:r w:rsidR="00E8445C">
              <w:rPr>
                <w:noProof/>
                <w:webHidden/>
              </w:rPr>
              <w:fldChar w:fldCharType="separate"/>
            </w:r>
            <w:r w:rsidR="0040260D">
              <w:rPr>
                <w:noProof/>
                <w:webHidden/>
              </w:rPr>
              <w:t>23</w:t>
            </w:r>
            <w:r w:rsidR="00E8445C">
              <w:rPr>
                <w:noProof/>
                <w:webHidden/>
              </w:rPr>
              <w:fldChar w:fldCharType="end"/>
            </w:r>
          </w:hyperlink>
        </w:p>
        <w:p w14:paraId="38227F77" w14:textId="6EBAD543" w:rsidR="00E8445C" w:rsidRDefault="00000000">
          <w:pPr>
            <w:pStyle w:val="Sumrio1"/>
            <w:tabs>
              <w:tab w:val="left" w:pos="660"/>
              <w:tab w:val="right" w:leader="dot" w:pos="9061"/>
            </w:tabs>
            <w:rPr>
              <w:rFonts w:asciiTheme="minorHAnsi" w:eastAsiaTheme="minorEastAsia" w:hAnsiTheme="minorHAnsi" w:cstheme="minorBidi"/>
              <w:noProof/>
              <w:color w:val="auto"/>
              <w:kern w:val="2"/>
              <w:sz w:val="22"/>
              <w14:ligatures w14:val="standardContextual"/>
            </w:rPr>
          </w:pPr>
          <w:hyperlink w:anchor="_Toc151281353" w:history="1">
            <w:r w:rsidR="00E8445C" w:rsidRPr="006244DF">
              <w:rPr>
                <w:rStyle w:val="Hyperlink"/>
                <w:noProof/>
              </w:rPr>
              <w:t>6.REFERÊNCIAS BIBLIOGRAFICAS</w:t>
            </w:r>
            <w:r w:rsidR="00E8445C">
              <w:rPr>
                <w:noProof/>
                <w:webHidden/>
              </w:rPr>
              <w:tab/>
            </w:r>
            <w:r w:rsidR="00E8445C">
              <w:rPr>
                <w:noProof/>
                <w:webHidden/>
              </w:rPr>
              <w:fldChar w:fldCharType="begin"/>
            </w:r>
            <w:r w:rsidR="00E8445C">
              <w:rPr>
                <w:noProof/>
                <w:webHidden/>
              </w:rPr>
              <w:instrText xml:space="preserve"> PAGEREF _Toc151281353 \h </w:instrText>
            </w:r>
            <w:r w:rsidR="00E8445C">
              <w:rPr>
                <w:noProof/>
                <w:webHidden/>
              </w:rPr>
            </w:r>
            <w:r w:rsidR="00E8445C">
              <w:rPr>
                <w:noProof/>
                <w:webHidden/>
              </w:rPr>
              <w:fldChar w:fldCharType="separate"/>
            </w:r>
            <w:r w:rsidR="0040260D">
              <w:rPr>
                <w:noProof/>
                <w:webHidden/>
              </w:rPr>
              <w:t>24</w:t>
            </w:r>
            <w:r w:rsidR="00E8445C">
              <w:rPr>
                <w:noProof/>
                <w:webHidden/>
              </w:rPr>
              <w:fldChar w:fldCharType="end"/>
            </w:r>
          </w:hyperlink>
        </w:p>
        <w:p w14:paraId="7C807FAD" w14:textId="02E5559D" w:rsidR="00E8445C" w:rsidRDefault="00E8445C">
          <w:r>
            <w:rPr>
              <w:b/>
              <w:bCs/>
            </w:rPr>
            <w:fldChar w:fldCharType="end"/>
          </w:r>
        </w:p>
      </w:sdtContent>
    </w:sdt>
    <w:p w14:paraId="3B7B02FF" w14:textId="77777777" w:rsidR="00293B1B" w:rsidRDefault="00293B1B" w:rsidP="00874B42">
      <w:pPr>
        <w:ind w:left="0" w:right="223"/>
        <w:rPr>
          <w:lang w:val="en-US"/>
        </w:rPr>
        <w:sectPr w:rsidR="00293B1B" w:rsidSect="00046C5C">
          <w:headerReference w:type="default" r:id="rId18"/>
          <w:footerReference w:type="default" r:id="rId19"/>
          <w:pgSz w:w="11906" w:h="16838"/>
          <w:pgMar w:top="1701" w:right="1134" w:bottom="1134" w:left="1701" w:header="714" w:footer="720" w:gutter="0"/>
          <w:pgNumType w:start="5"/>
          <w:cols w:space="720"/>
          <w:docGrid w:linePitch="326"/>
        </w:sectPr>
      </w:pPr>
    </w:p>
    <w:p w14:paraId="6B9CE0F4" w14:textId="540EBBF1" w:rsidR="009B0A34" w:rsidRPr="00D24EC3" w:rsidRDefault="00533E99" w:rsidP="00A5729D">
      <w:pPr>
        <w:pStyle w:val="TTULO10"/>
        <w:numPr>
          <w:ilvl w:val="0"/>
          <w:numId w:val="2"/>
        </w:numPr>
        <w:ind w:left="284" w:hanging="284"/>
      </w:pPr>
      <w:bookmarkStart w:id="1" w:name="_Toc151281348"/>
      <w:bookmarkStart w:id="2" w:name="_Toc26857"/>
      <w:r w:rsidRPr="007A7252">
        <w:lastRenderedPageBreak/>
        <w:t>INTRODUÇÃO</w:t>
      </w:r>
      <w:bookmarkEnd w:id="1"/>
      <w:r w:rsidRPr="007A7252">
        <w:t xml:space="preserve"> </w:t>
      </w:r>
      <w:bookmarkEnd w:id="2"/>
    </w:p>
    <w:p w14:paraId="348A3ADF" w14:textId="77777777" w:rsidR="008F4051" w:rsidRPr="008F4051" w:rsidRDefault="008F4051" w:rsidP="00874B42"/>
    <w:p w14:paraId="4C45804F" w14:textId="3FE47090" w:rsidR="008F4051" w:rsidRPr="005248A2" w:rsidRDefault="008F4051" w:rsidP="00046C5C">
      <w:pPr>
        <w:pStyle w:val="Corpodetexto"/>
      </w:pPr>
      <w:r w:rsidRPr="005248A2">
        <w:t>A fonoaudiologia é uma área que atua com o Sistema Estomatognático também conhecido como aparelho estomatognático</w:t>
      </w:r>
      <w:r w:rsidR="00CD7991">
        <w:t>. R</w:t>
      </w:r>
      <w:r w:rsidRPr="005248A2">
        <w:t xml:space="preserve">ecebe esse nome pela conexão entre a cavidade oral e a mandíbula, que consiste nos ossos da maxila, mandíbula e temporal, e compreende bochechas, nervos, músculos, glândulas. As funções deste dispositivo estão intimamente ligadas ao desenvolvimento orofacial e mandibular </w:t>
      </w:r>
      <w:r w:rsidRPr="007B6A89">
        <w:t>(</w:t>
      </w:r>
      <w:r w:rsidR="00742FEF" w:rsidRPr="007B6A89">
        <w:t xml:space="preserve">AROUCHE; AROUCHE, </w:t>
      </w:r>
      <w:r w:rsidRPr="007B6A89">
        <w:t>2020)</w:t>
      </w:r>
      <w:r w:rsidRPr="005248A2">
        <w:t>, e que são responsáveis pelas funções de respiração, mastigação, deglutição, fala, voz, fonação, reorganização neuromuscular necessária para a execução harmônica das funções estomatognáticas após a correção da forma</w:t>
      </w:r>
      <w:r w:rsidRPr="002F49AF">
        <w:rPr>
          <w:color w:val="FF0000"/>
        </w:rPr>
        <w:t xml:space="preserve"> </w:t>
      </w:r>
      <w:r w:rsidRPr="007B6A89">
        <w:t>(</w:t>
      </w:r>
      <w:r w:rsidR="00087103" w:rsidRPr="007B6A89">
        <w:t>B</w:t>
      </w:r>
      <w:r w:rsidR="00CC52B2" w:rsidRPr="007B6A89">
        <w:t>ERRETIN</w:t>
      </w:r>
      <w:r w:rsidR="002F49AF" w:rsidRPr="007B6A89">
        <w:t>, 2004</w:t>
      </w:r>
      <w:r w:rsidRPr="007B6A89">
        <w:t>).</w:t>
      </w:r>
    </w:p>
    <w:p w14:paraId="05D1B1FC" w14:textId="7BC4C939" w:rsidR="00874B42" w:rsidRPr="002F49AF" w:rsidRDefault="008F4051" w:rsidP="00046C5C">
      <w:pPr>
        <w:pStyle w:val="Corpodetexto"/>
        <w:rPr>
          <w:color w:val="FF0000"/>
        </w:rPr>
      </w:pPr>
      <w:r>
        <w:t xml:space="preserve">A cirurgia ortognática é uma intervenção feita por um cirurgião </w:t>
      </w:r>
      <w:r w:rsidRPr="00836B0C">
        <w:t>buco-maxilo facial</w:t>
      </w:r>
      <w:r>
        <w:t xml:space="preserve">, indicada para correção e reposicionamento dos ossos da mandíbula e/ou maxilar com deformidades </w:t>
      </w:r>
      <w:r w:rsidRPr="006A53CD">
        <w:t>dentofaciais</w:t>
      </w:r>
      <w:r w:rsidR="00CD7991">
        <w:t>,</w:t>
      </w:r>
      <w:r w:rsidRPr="006A53CD">
        <w:t xml:space="preserve"> </w:t>
      </w:r>
      <w:r>
        <w:t xml:space="preserve">para alterações </w:t>
      </w:r>
      <w:r w:rsidRPr="004979C3">
        <w:t>musculares</w:t>
      </w:r>
      <w:r w:rsidR="008138C7">
        <w:t>,</w:t>
      </w:r>
      <w:r w:rsidRPr="004979C3">
        <w:t xml:space="preserve"> </w:t>
      </w:r>
      <w:r>
        <w:t xml:space="preserve">de oclusão e associadas às desproporções esqueléticas que tem como propósito fazer o equilíbrio entre as funções estomatognáticas e a harmonia entre as estruturas anatômicas </w:t>
      </w:r>
      <w:r w:rsidRPr="007B6A89">
        <w:t>(SÍGOLO</w:t>
      </w:r>
      <w:r w:rsidR="007B6A89" w:rsidRPr="007B6A89">
        <w:rPr>
          <w:i/>
          <w:iCs/>
        </w:rPr>
        <w:t xml:space="preserve"> et al</w:t>
      </w:r>
      <w:r w:rsidR="007B6A89" w:rsidRPr="007B6A89">
        <w:t>.</w:t>
      </w:r>
      <w:r w:rsidR="002E6FE4">
        <w:t>,</w:t>
      </w:r>
      <w:r w:rsidR="007B6A89" w:rsidRPr="007B6A89">
        <w:t xml:space="preserve"> </w:t>
      </w:r>
      <w:r w:rsidRPr="007B6A89">
        <w:t>2008).</w:t>
      </w:r>
      <w:r w:rsidR="00A12A4F" w:rsidRPr="007B6A89">
        <w:t xml:space="preserve"> </w:t>
      </w:r>
      <w:r w:rsidRPr="00A12A4F">
        <w:t>Na cirurgia ortognática</w:t>
      </w:r>
      <w:r w:rsidR="00834A85">
        <w:t>,</w:t>
      </w:r>
      <w:r w:rsidRPr="00A12A4F">
        <w:t xml:space="preserve"> constitui-se em corrigir discrepâncias relacionada entre a parte óssea e </w:t>
      </w:r>
      <w:r w:rsidRPr="00D61628">
        <w:t>dent</w:t>
      </w:r>
      <w:r w:rsidR="00D61628">
        <w:t>á</w:t>
      </w:r>
      <w:r w:rsidRPr="00D61628">
        <w:t>ria</w:t>
      </w:r>
      <w:r w:rsidRPr="00A12A4F">
        <w:t xml:space="preserve"> da maxila e mandíbula, estabelecendo o equilíbrio entre a face e </w:t>
      </w:r>
      <w:r w:rsidR="00874B42">
        <w:t>o</w:t>
      </w:r>
      <w:r w:rsidRPr="00A12A4F">
        <w:t xml:space="preserve"> crânio</w:t>
      </w:r>
      <w:r w:rsidRPr="00035268">
        <w:rPr>
          <w:color w:val="000000" w:themeColor="text1"/>
        </w:rPr>
        <w:t xml:space="preserve"> (</w:t>
      </w:r>
      <w:r w:rsidR="00035268" w:rsidRPr="00035268">
        <w:rPr>
          <w:color w:val="000000" w:themeColor="text1"/>
        </w:rPr>
        <w:t>SIQUEIRA,</w:t>
      </w:r>
      <w:r w:rsidR="00035268" w:rsidRPr="00035268">
        <w:rPr>
          <w:i/>
          <w:iCs/>
          <w:color w:val="000000" w:themeColor="text1"/>
        </w:rPr>
        <w:t xml:space="preserve"> et al</w:t>
      </w:r>
      <w:r w:rsidR="00035268" w:rsidRPr="00035268">
        <w:rPr>
          <w:color w:val="000000" w:themeColor="text1"/>
        </w:rPr>
        <w:t xml:space="preserve">., </w:t>
      </w:r>
      <w:r w:rsidRPr="00035268">
        <w:rPr>
          <w:color w:val="000000" w:themeColor="text1"/>
        </w:rPr>
        <w:t>200</w:t>
      </w:r>
      <w:r w:rsidR="00035268" w:rsidRPr="00035268">
        <w:rPr>
          <w:color w:val="000000" w:themeColor="text1"/>
        </w:rPr>
        <w:t>7</w:t>
      </w:r>
      <w:r w:rsidRPr="00035268">
        <w:rPr>
          <w:color w:val="000000" w:themeColor="text1"/>
        </w:rPr>
        <w:t>).</w:t>
      </w:r>
    </w:p>
    <w:p w14:paraId="54DF2619" w14:textId="2AF1FBD9" w:rsidR="00874B42" w:rsidRPr="00124373" w:rsidRDefault="00874B42" w:rsidP="00046C5C">
      <w:pPr>
        <w:pStyle w:val="Corpodetexto"/>
        <w:rPr>
          <w:color w:val="000000" w:themeColor="text1"/>
        </w:rPr>
      </w:pPr>
      <w:r>
        <w:t>As fraturas faciais também são um indicador para a realização da cirurgia ortognática</w:t>
      </w:r>
      <w:r w:rsidR="00834A85">
        <w:t>,</w:t>
      </w:r>
      <w:r>
        <w:t xml:space="preserve"> visando à restauração adequada do alinhamento anatômico dos fragmentos e</w:t>
      </w:r>
      <w:r w:rsidR="00834A85">
        <w:t xml:space="preserve"> à</w:t>
      </w:r>
      <w:r>
        <w:t xml:space="preserve"> fixação por meio de placas </w:t>
      </w:r>
      <w:proofErr w:type="spellStart"/>
      <w:r>
        <w:t>monocorticais</w:t>
      </w:r>
      <w:proofErr w:type="spellEnd"/>
      <w:r>
        <w:t xml:space="preserve"> e parafusos. Nas </w:t>
      </w:r>
      <w:r w:rsidRPr="00D61628">
        <w:t>f</w:t>
      </w:r>
      <w:r w:rsidR="00D61628">
        <w:t>ra</w:t>
      </w:r>
      <w:r w:rsidRPr="00D61628">
        <w:t>turas</w:t>
      </w:r>
      <w:r w:rsidRPr="00E40EC0">
        <w:rPr>
          <w:color w:val="FF0000"/>
        </w:rPr>
        <w:t xml:space="preserve"> </w:t>
      </w:r>
      <w:r>
        <w:t>faciais</w:t>
      </w:r>
      <w:r w:rsidR="00834A85">
        <w:t>,</w:t>
      </w:r>
      <w:r>
        <w:t xml:space="preserve"> o sistema estomatognático geralmente sofre algum tipo de alteração, dentre as quais podemos observar as alterações decorrentes da tensão muscular resultante do mau posicionamento mandibular, alterações na musculatura em relação à tração e direção da força muscular, sensibilidade, presença de dor e/ou edema, limitação e alteração dos movimentos mandibulares</w:t>
      </w:r>
      <w:r w:rsidR="00124373" w:rsidRPr="007B6A89">
        <w:t xml:space="preserve"> </w:t>
      </w:r>
      <w:r w:rsidRPr="007B6A89">
        <w:t>(</w:t>
      </w:r>
      <w:r w:rsidR="00124373" w:rsidRPr="007B6A89">
        <w:t>BIANCHINI</w:t>
      </w:r>
      <w:r w:rsidR="002E6FE4">
        <w:t xml:space="preserve"> </w:t>
      </w:r>
      <w:r w:rsidR="00124373" w:rsidRPr="007B6A89">
        <w:rPr>
          <w:i/>
          <w:iCs/>
        </w:rPr>
        <w:t>et al.</w:t>
      </w:r>
      <w:r w:rsidR="002E6FE4">
        <w:rPr>
          <w:i/>
          <w:iCs/>
        </w:rPr>
        <w:t>,</w:t>
      </w:r>
      <w:r w:rsidR="00124373" w:rsidRPr="007B6A89">
        <w:rPr>
          <w:i/>
          <w:iCs/>
        </w:rPr>
        <w:t xml:space="preserve"> </w:t>
      </w:r>
      <w:r w:rsidR="00124373" w:rsidRPr="007B6A89">
        <w:t>2004</w:t>
      </w:r>
      <w:r w:rsidRPr="007B6A89">
        <w:t>)</w:t>
      </w:r>
      <w:r w:rsidR="00124373" w:rsidRPr="007B6A89">
        <w:t>.</w:t>
      </w:r>
      <w:r w:rsidRPr="007B6A89">
        <w:t xml:space="preserve"> </w:t>
      </w:r>
    </w:p>
    <w:p w14:paraId="328A9948" w14:textId="44869396" w:rsidR="0057047C" w:rsidRDefault="008F4051" w:rsidP="00046C5C">
      <w:pPr>
        <w:pStyle w:val="Corpodetexto"/>
      </w:pPr>
      <w:r w:rsidRPr="00836B0C">
        <w:t xml:space="preserve">Os cuidados </w:t>
      </w:r>
      <w:r w:rsidRPr="00FA57C7">
        <w:t xml:space="preserve">Fonoaudiológicos </w:t>
      </w:r>
      <w:r w:rsidR="008138C7">
        <w:t xml:space="preserve">podem ser realizados </w:t>
      </w:r>
      <w:r w:rsidR="00834A85">
        <w:t>n</w:t>
      </w:r>
      <w:r w:rsidRPr="00D61628">
        <w:t>o</w:t>
      </w:r>
      <w:r w:rsidRPr="00FA57C7">
        <w:t xml:space="preserve"> período </w:t>
      </w:r>
      <w:proofErr w:type="spellStart"/>
      <w:r w:rsidR="005A6506" w:rsidRPr="005A6506">
        <w:rPr>
          <w:color w:val="000000" w:themeColor="text1"/>
        </w:rPr>
        <w:t>pré</w:t>
      </w:r>
      <w:proofErr w:type="spellEnd"/>
      <w:r w:rsidR="005A6506" w:rsidRPr="005A6506">
        <w:rPr>
          <w:color w:val="000000" w:themeColor="text1"/>
        </w:rPr>
        <w:t xml:space="preserve"> e </w:t>
      </w:r>
      <w:r w:rsidR="00D61628" w:rsidRPr="005A6506">
        <w:rPr>
          <w:color w:val="000000" w:themeColor="text1"/>
        </w:rPr>
        <w:t>pós</w:t>
      </w:r>
      <w:r w:rsidR="00834A85">
        <w:rPr>
          <w:color w:val="FF0000"/>
        </w:rPr>
        <w:t xml:space="preserve"> </w:t>
      </w:r>
      <w:r w:rsidR="00D61628" w:rsidRPr="00FA57C7">
        <w:t>cirurgia</w:t>
      </w:r>
      <w:r w:rsidRPr="00FA57C7">
        <w:t xml:space="preserve"> ortognática</w:t>
      </w:r>
      <w:r w:rsidR="00834A85">
        <w:t>,</w:t>
      </w:r>
      <w:r w:rsidRPr="00FA57C7">
        <w:t xml:space="preserve"> </w:t>
      </w:r>
      <w:r>
        <w:t xml:space="preserve">em conjunto com o cirurgião </w:t>
      </w:r>
      <w:r w:rsidRPr="00836B0C">
        <w:t>buco-maxilo facial</w:t>
      </w:r>
      <w:r w:rsidR="008138C7">
        <w:t>. O Fonoaudiólogo</w:t>
      </w:r>
      <w:r w:rsidR="00834A85">
        <w:t>,</w:t>
      </w:r>
      <w:r w:rsidR="008138C7">
        <w:t xml:space="preserve"> que compõe a equipe</w:t>
      </w:r>
      <w:r w:rsidR="008138C7" w:rsidRPr="004A04A5">
        <w:t xml:space="preserve"> </w:t>
      </w:r>
      <w:r w:rsidR="008138C7">
        <w:t xml:space="preserve">multidisciplinar, tem </w:t>
      </w:r>
      <w:r w:rsidR="00E91A1B">
        <w:t xml:space="preserve">o </w:t>
      </w:r>
      <w:r w:rsidR="008138C7">
        <w:t xml:space="preserve">papel de </w:t>
      </w:r>
      <w:r w:rsidR="00E91A1B" w:rsidRPr="00D61628">
        <w:t>contribuir</w:t>
      </w:r>
      <w:r w:rsidR="00E91A1B" w:rsidRPr="00E91A1B">
        <w:rPr>
          <w:color w:val="FF0000"/>
        </w:rPr>
        <w:t xml:space="preserve"> </w:t>
      </w:r>
      <w:r w:rsidR="008138C7">
        <w:t>para um bom prognóstico</w:t>
      </w:r>
      <w:r w:rsidR="00A76C22">
        <w:t xml:space="preserve"> do paciente</w:t>
      </w:r>
      <w:r w:rsidR="00834A85">
        <w:t>. I</w:t>
      </w:r>
      <w:r w:rsidR="00F672B6">
        <w:t>nicialmente</w:t>
      </w:r>
      <w:r w:rsidR="00834A85">
        <w:t>,</w:t>
      </w:r>
      <w:r w:rsidR="008138C7">
        <w:t xml:space="preserve"> é feito o</w:t>
      </w:r>
      <w:r>
        <w:t xml:space="preserve"> planejamento terapêutico</w:t>
      </w:r>
      <w:r w:rsidR="00834A85">
        <w:t>,</w:t>
      </w:r>
      <w:r>
        <w:t xml:space="preserve"> </w:t>
      </w:r>
      <w:r w:rsidR="00A76C22">
        <w:t>uma vez que o sujeito</w:t>
      </w:r>
      <w:r>
        <w:t xml:space="preserve"> pode precisar de apoio nas funções de mastigação, deglutição, respiração e fala </w:t>
      </w:r>
      <w:r w:rsidRPr="007B6A89">
        <w:t>(</w:t>
      </w:r>
      <w:r w:rsidR="00BA55CD" w:rsidRPr="007B6A89">
        <w:t>ALÉSSIO</w:t>
      </w:r>
      <w:r w:rsidR="002E6FE4">
        <w:t xml:space="preserve"> </w:t>
      </w:r>
      <w:r w:rsidR="007B6A89" w:rsidRPr="007B6A89">
        <w:rPr>
          <w:i/>
          <w:iCs/>
        </w:rPr>
        <w:t>et al.</w:t>
      </w:r>
      <w:r w:rsidR="002E6FE4">
        <w:rPr>
          <w:i/>
          <w:iCs/>
        </w:rPr>
        <w:t>,</w:t>
      </w:r>
      <w:r w:rsidR="00124373" w:rsidRPr="007B6A89">
        <w:t xml:space="preserve"> </w:t>
      </w:r>
      <w:r w:rsidRPr="007B6A89">
        <w:t xml:space="preserve">2007). </w:t>
      </w:r>
      <w:r w:rsidRPr="00333DCC">
        <w:t>Após cirurgia</w:t>
      </w:r>
      <w:r w:rsidR="00834A85">
        <w:t>,</w:t>
      </w:r>
      <w:r w:rsidRPr="00333DCC">
        <w:t xml:space="preserve"> o paciente pode apresentar dificuldades </w:t>
      </w:r>
      <w:r w:rsidRPr="00333DCC">
        <w:lastRenderedPageBreak/>
        <w:t>funcionais importantes</w:t>
      </w:r>
      <w:r w:rsidR="00834A85">
        <w:t>,</w:t>
      </w:r>
      <w:r w:rsidRPr="00333DCC">
        <w:t xml:space="preserve"> como modificação do padrão respiratório, dificuldade em mastigação,</w:t>
      </w:r>
      <w:r w:rsidR="00A76C22">
        <w:t xml:space="preserve"> e mudanças estéticas.</w:t>
      </w:r>
    </w:p>
    <w:p w14:paraId="500587BD" w14:textId="7B9A8B4D" w:rsidR="0057047C" w:rsidRPr="002F49AF" w:rsidRDefault="0057047C" w:rsidP="00046C5C">
      <w:pPr>
        <w:pStyle w:val="Corpodetexto"/>
        <w:rPr>
          <w:color w:val="FF0000"/>
        </w:rPr>
      </w:pPr>
      <w:r w:rsidRPr="00A342A0">
        <w:t>A importância do fonoaudiólogo na cirurgia ortognática será em conjunto à uma equipe multi</w:t>
      </w:r>
      <w:r w:rsidR="00B02600" w:rsidRPr="00A342A0">
        <w:t>disci</w:t>
      </w:r>
      <w:r w:rsidRPr="00A342A0">
        <w:t>plinar</w:t>
      </w:r>
      <w:r w:rsidR="00A342A0" w:rsidRPr="00A342A0">
        <w:t>,</w:t>
      </w:r>
      <w:r w:rsidRPr="00A342A0">
        <w:t xml:space="preserve"> na medida em que busca auxiliar na reorganização neuromuscular necessária para a execução harmônica das funções estomatognáticas após a correção da forma. </w:t>
      </w:r>
      <w:r>
        <w:t>Dessa maneira, constata-se que para obtenção de um bom prognóstico e para o imped</w:t>
      </w:r>
      <w:r w:rsidR="00834A85">
        <w:t>ir</w:t>
      </w:r>
      <w:r>
        <w:t xml:space="preserve"> de recidivas devido à dificuldade ou falta de adaptação do sistema estomatognático</w:t>
      </w:r>
      <w:r w:rsidR="00834A85">
        <w:t>,</w:t>
      </w:r>
      <w:r>
        <w:t xml:space="preserve"> é fundamental que o fonoaudiólogo </w:t>
      </w:r>
      <w:r w:rsidR="00E91A1B" w:rsidRPr="00D61628">
        <w:t xml:space="preserve">esteja presente </w:t>
      </w:r>
      <w:r w:rsidR="00D61628" w:rsidRPr="00D61628">
        <w:t>efetivamente no</w:t>
      </w:r>
      <w:r w:rsidRPr="00D61628">
        <w:t xml:space="preserve"> </w:t>
      </w:r>
      <w:r w:rsidR="00E91A1B" w:rsidRPr="00D61628">
        <w:t xml:space="preserve">período </w:t>
      </w:r>
      <w:proofErr w:type="spellStart"/>
      <w:r w:rsidRPr="00D61628">
        <w:t>pré</w:t>
      </w:r>
      <w:proofErr w:type="spellEnd"/>
      <w:r w:rsidRPr="00D61628">
        <w:t xml:space="preserve"> e pós</w:t>
      </w:r>
      <w:r w:rsidR="00834A85">
        <w:t>-</w:t>
      </w:r>
      <w:r w:rsidRPr="00D61628">
        <w:t>cirurgia ortognática</w:t>
      </w:r>
      <w:r w:rsidRPr="007B6A89">
        <w:t xml:space="preserve"> (BERRETIN</w:t>
      </w:r>
      <w:r w:rsidR="007B6A89" w:rsidRPr="007B6A89">
        <w:t xml:space="preserve">, </w:t>
      </w:r>
      <w:r w:rsidR="006672C9" w:rsidRPr="007B6A89">
        <w:t>2004</w:t>
      </w:r>
      <w:r w:rsidRPr="007B6A89">
        <w:t>).</w:t>
      </w:r>
    </w:p>
    <w:p w14:paraId="44F1D3A8" w14:textId="60487EE8" w:rsidR="00D64E52" w:rsidRDefault="00D64E52" w:rsidP="00046C5C">
      <w:pPr>
        <w:pStyle w:val="Corpodetexto"/>
        <w:spacing w:before="6"/>
        <w:ind w:left="220" w:right="-1" w:firstLine="708"/>
      </w:pPr>
      <w:r w:rsidRPr="005A6506">
        <w:rPr>
          <w:color w:val="000000" w:themeColor="text1"/>
        </w:rPr>
        <w:t>A intervenção fonoaudiológica em pacientes com indicação da cirurgia ortognática</w:t>
      </w:r>
      <w:r w:rsidR="00834A85">
        <w:rPr>
          <w:color w:val="000000" w:themeColor="text1"/>
        </w:rPr>
        <w:t xml:space="preserve"> </w:t>
      </w:r>
      <w:r w:rsidRPr="005A6506">
        <w:rPr>
          <w:color w:val="000000" w:themeColor="text1"/>
        </w:rPr>
        <w:t xml:space="preserve">pretende conhecer as questões que norteiam a qualidade de vida dos pacientes durante o </w:t>
      </w:r>
      <w:proofErr w:type="spellStart"/>
      <w:r w:rsidRPr="005A6506">
        <w:rPr>
          <w:color w:val="000000" w:themeColor="text1"/>
        </w:rPr>
        <w:t>pré</w:t>
      </w:r>
      <w:proofErr w:type="spellEnd"/>
      <w:r w:rsidRPr="005A6506">
        <w:rPr>
          <w:color w:val="000000" w:themeColor="text1"/>
        </w:rPr>
        <w:t xml:space="preserve"> e pós</w:t>
      </w:r>
      <w:r w:rsidR="00834A85">
        <w:rPr>
          <w:color w:val="000000" w:themeColor="text1"/>
        </w:rPr>
        <w:t>-</w:t>
      </w:r>
      <w:r w:rsidRPr="005A6506">
        <w:rPr>
          <w:color w:val="000000" w:themeColor="text1"/>
        </w:rPr>
        <w:t xml:space="preserve">procedimentos cirúrgico, de modo </w:t>
      </w:r>
      <w:r w:rsidRPr="002F49AF">
        <w:t>que</w:t>
      </w:r>
      <w:r w:rsidR="00834A85">
        <w:t xml:space="preserve"> </w:t>
      </w:r>
      <w:r w:rsidR="00E91A1B" w:rsidRPr="002F49AF">
        <w:t xml:space="preserve">a </w:t>
      </w:r>
      <w:r w:rsidR="002F49AF" w:rsidRPr="002F49AF">
        <w:t>pe</w:t>
      </w:r>
      <w:r w:rsidR="002F49AF" w:rsidRPr="00D61628">
        <w:t xml:space="preserve">squisa </w:t>
      </w:r>
      <w:r w:rsidR="002F49AF" w:rsidRPr="005A6506">
        <w:rPr>
          <w:color w:val="000000" w:themeColor="text1"/>
        </w:rPr>
        <w:t>vis</w:t>
      </w:r>
      <w:r w:rsidR="00834A85">
        <w:rPr>
          <w:color w:val="000000" w:themeColor="text1"/>
        </w:rPr>
        <w:t>e</w:t>
      </w:r>
      <w:r w:rsidRPr="005A6506">
        <w:rPr>
          <w:color w:val="000000" w:themeColor="text1"/>
        </w:rPr>
        <w:t xml:space="preserve"> o conhecimento sobre a qualidade de vida desses pacientes que são submetidos à cirurgia. A Fonoaudiologia</w:t>
      </w:r>
      <w:r w:rsidR="000D3610">
        <w:rPr>
          <w:color w:val="000000" w:themeColor="text1"/>
        </w:rPr>
        <w:t>,</w:t>
      </w:r>
      <w:r w:rsidRPr="005A6506">
        <w:rPr>
          <w:color w:val="000000" w:themeColor="text1"/>
        </w:rPr>
        <w:t xml:space="preserve"> como parte da equipe multi</w:t>
      </w:r>
      <w:r w:rsidR="00990396">
        <w:rPr>
          <w:color w:val="000000" w:themeColor="text1"/>
        </w:rPr>
        <w:t>dis</w:t>
      </w:r>
      <w:r w:rsidRPr="005A6506">
        <w:rPr>
          <w:color w:val="000000" w:themeColor="text1"/>
        </w:rPr>
        <w:t>ciplinar</w:t>
      </w:r>
      <w:r w:rsidR="000D3610">
        <w:rPr>
          <w:color w:val="000000" w:themeColor="text1"/>
        </w:rPr>
        <w:t>,</w:t>
      </w:r>
      <w:r w:rsidRPr="005A6506">
        <w:rPr>
          <w:color w:val="000000" w:themeColor="text1"/>
        </w:rPr>
        <w:t xml:space="preserve"> </w:t>
      </w:r>
      <w:r>
        <w:t>pode contribuir para a adaptação protética e reabilitação das funções estomatognáticas, como na mastigação que se inicia o processo de alimentação, triturando e preparando o alimento, favorecendo a deglutição e a digestão, e consequentemente uma nutrição de qualidad</w:t>
      </w:r>
      <w:r w:rsidRPr="00321F31">
        <w:rPr>
          <w:color w:val="000000" w:themeColor="text1"/>
        </w:rPr>
        <w:t>e</w:t>
      </w:r>
      <w:r w:rsidRPr="007B6A89">
        <w:t xml:space="preserve"> (</w:t>
      </w:r>
      <w:r w:rsidR="00321F31" w:rsidRPr="007B6A89">
        <w:t>SILVA</w:t>
      </w:r>
      <w:r w:rsidR="007B6A89" w:rsidRPr="007B6A89">
        <w:t xml:space="preserve"> </w:t>
      </w:r>
      <w:r w:rsidR="00321F31" w:rsidRPr="007B6A89">
        <w:rPr>
          <w:i/>
          <w:iCs/>
        </w:rPr>
        <w:t>et al</w:t>
      </w:r>
      <w:r w:rsidR="00321F31" w:rsidRPr="007B6A89">
        <w:t>.</w:t>
      </w:r>
      <w:r w:rsidR="002E6FE4">
        <w:t>,</w:t>
      </w:r>
      <w:r w:rsidR="00321F31" w:rsidRPr="007B6A89">
        <w:t xml:space="preserve"> 2018).</w:t>
      </w:r>
    </w:p>
    <w:p w14:paraId="0E5A664C" w14:textId="5F932326" w:rsidR="00DC0C70" w:rsidRPr="007B6A89" w:rsidRDefault="004910A4" w:rsidP="005248A2">
      <w:pPr>
        <w:pStyle w:val="Corpodetexto"/>
      </w:pPr>
      <w:r w:rsidRPr="005172A2">
        <w:t xml:space="preserve">A </w:t>
      </w:r>
      <w:r w:rsidR="00DC0C70" w:rsidRPr="005172A2">
        <w:t>Qualidade de vida</w:t>
      </w:r>
      <w:r w:rsidR="00F672B6" w:rsidRPr="005172A2">
        <w:t xml:space="preserve"> é a sensação geral de bem</w:t>
      </w:r>
      <w:r w:rsidR="000D3610">
        <w:t>-</w:t>
      </w:r>
      <w:r w:rsidR="00F672B6" w:rsidRPr="005172A2">
        <w:t xml:space="preserve">estar, gerada </w:t>
      </w:r>
      <w:r w:rsidRPr="005172A2">
        <w:t>por uma satisfação ou insatisfação</w:t>
      </w:r>
      <w:r w:rsidR="00742FEF" w:rsidRPr="005172A2">
        <w:t xml:space="preserve"> oriunda de diferentes áreas da vida consideradas relevantes</w:t>
      </w:r>
      <w:r w:rsidR="00F672B6" w:rsidRPr="005172A2">
        <w:t xml:space="preserve"> pelo paciente</w:t>
      </w:r>
      <w:r w:rsidR="00F672B6" w:rsidRPr="002F49AF">
        <w:rPr>
          <w:color w:val="FF0000"/>
        </w:rPr>
        <w:t xml:space="preserve"> </w:t>
      </w:r>
      <w:r w:rsidRPr="007B6A89">
        <w:t xml:space="preserve">(BECKER </w:t>
      </w:r>
      <w:r w:rsidR="007B6A89" w:rsidRPr="007B6A89">
        <w:rPr>
          <w:i/>
          <w:iCs/>
        </w:rPr>
        <w:t>et al</w:t>
      </w:r>
      <w:r w:rsidR="007B6A89" w:rsidRPr="007B6A89">
        <w:t>.</w:t>
      </w:r>
      <w:r w:rsidR="002E6FE4">
        <w:t>,</w:t>
      </w:r>
      <w:r w:rsidR="007B6A89" w:rsidRPr="007B6A89">
        <w:t xml:space="preserve"> </w:t>
      </w:r>
      <w:r w:rsidR="00742FEF" w:rsidRPr="007B6A89">
        <w:t>1993</w:t>
      </w:r>
      <w:r w:rsidRPr="007B6A89">
        <w:t>).</w:t>
      </w:r>
      <w:r w:rsidRPr="005248A2">
        <w:t xml:space="preserve"> Desta forma, o paciente que não se sente bem com a sua aparência facial e que percebe que isso traz prejuízos à </w:t>
      </w:r>
      <w:r w:rsidR="00742FEF" w:rsidRPr="005248A2">
        <w:t>sua rotina</w:t>
      </w:r>
      <w:r w:rsidRPr="005248A2">
        <w:t xml:space="preserve"> diária e ao seu bem</w:t>
      </w:r>
      <w:r w:rsidR="000D3610">
        <w:t>-</w:t>
      </w:r>
      <w:r w:rsidRPr="005248A2">
        <w:t>estar, tem a sua qualidade de vida prejudicada</w:t>
      </w:r>
      <w:r w:rsidR="00742FEF" w:rsidRPr="005248A2">
        <w:t xml:space="preserve"> </w:t>
      </w:r>
      <w:r w:rsidR="00742FEF" w:rsidRPr="007B6A89">
        <w:t>(EVELINE,</w:t>
      </w:r>
      <w:r w:rsidR="00124373" w:rsidRPr="007B6A89">
        <w:t xml:space="preserve"> </w:t>
      </w:r>
      <w:r w:rsidR="00742FEF" w:rsidRPr="007B6A89">
        <w:t>2012)</w:t>
      </w:r>
      <w:r w:rsidR="0006250E" w:rsidRPr="007B6A89">
        <w:t>.</w:t>
      </w:r>
    </w:p>
    <w:p w14:paraId="46F4802C" w14:textId="381E4AFE" w:rsidR="00874B42" w:rsidRPr="005248A2" w:rsidRDefault="005172A2" w:rsidP="005248A2">
      <w:pPr>
        <w:pStyle w:val="Corpodetexto"/>
      </w:pPr>
      <w:r w:rsidRPr="005248A2">
        <w:t>Após a cirurgia ortognática</w:t>
      </w:r>
      <w:r w:rsidR="000D3610">
        <w:t>,</w:t>
      </w:r>
      <w:r w:rsidRPr="005248A2">
        <w:t xml:space="preserve"> haverá um acompanhamento fonoaudiológico para constatar a presença de alterações como: dificuldade na abertura oral, presença de parestesia na região de mento e </w:t>
      </w:r>
      <w:r w:rsidR="001D156C" w:rsidRPr="005248A2">
        <w:t>lábios,</w:t>
      </w:r>
      <w:r w:rsidRPr="005248A2">
        <w:t xml:space="preserve"> edema facial, mastigação, deglutição e posicionamento da língua </w:t>
      </w:r>
      <w:r w:rsidR="001D156C" w:rsidRPr="005248A2">
        <w:t>alterados,</w:t>
      </w:r>
      <w:r w:rsidRPr="005248A2">
        <w:t xml:space="preserve"> alterações na ATM e na movimentação mandibular, além de alterações na postura de lábios, devido ao tipo de sutura realiz</w:t>
      </w:r>
      <w:r w:rsidRPr="007B6A89">
        <w:t>ada</w:t>
      </w:r>
      <w:r w:rsidR="001D156C" w:rsidRPr="007B6A89">
        <w:t xml:space="preserve"> (BERRETIN</w:t>
      </w:r>
      <w:r w:rsidR="006672C9" w:rsidRPr="007B6A89">
        <w:t>, 2004</w:t>
      </w:r>
      <w:r w:rsidR="001D156C" w:rsidRPr="007B6A89">
        <w:t>)</w:t>
      </w:r>
      <w:r w:rsidRPr="007B6A89">
        <w:t>.</w:t>
      </w:r>
    </w:p>
    <w:p w14:paraId="2ABDB7FE" w14:textId="70E43210" w:rsidR="00874B42" w:rsidRPr="00874B42" w:rsidRDefault="00874B42" w:rsidP="009F68ED">
      <w:pPr>
        <w:pStyle w:val="Corpodetexto"/>
      </w:pPr>
      <w:r w:rsidRPr="005248A2">
        <w:t xml:space="preserve">Deste modo, este trabalho tem como </w:t>
      </w:r>
      <w:r w:rsidR="009F5DD4" w:rsidRPr="005248A2">
        <w:t>objetivo</w:t>
      </w:r>
      <w:r w:rsidR="009F5DD4" w:rsidRPr="009F5DD4">
        <w:t xml:space="preserve"> </w:t>
      </w:r>
      <w:r w:rsidR="009F5DD4" w:rsidRPr="009F5DD4">
        <w:rPr>
          <w:rStyle w:val="oypena"/>
        </w:rPr>
        <w:t>investigar as condições anatômicas</w:t>
      </w:r>
      <w:r w:rsidR="000D746A">
        <w:rPr>
          <w:rStyle w:val="oypena"/>
        </w:rPr>
        <w:t xml:space="preserve"> e </w:t>
      </w:r>
      <w:r w:rsidR="009F5DD4" w:rsidRPr="009F5DD4">
        <w:rPr>
          <w:rStyle w:val="oypena"/>
        </w:rPr>
        <w:t xml:space="preserve">funcionais de uma paciente submetido </w:t>
      </w:r>
      <w:r w:rsidR="000D746A">
        <w:rPr>
          <w:rStyle w:val="oypena"/>
        </w:rPr>
        <w:t>à</w:t>
      </w:r>
      <w:r w:rsidR="009F5DD4" w:rsidRPr="009F5DD4">
        <w:rPr>
          <w:rStyle w:val="oypena"/>
        </w:rPr>
        <w:t xml:space="preserve"> correção cirúrgica das bases ósseas e reabilitação </w:t>
      </w:r>
      <w:proofErr w:type="spellStart"/>
      <w:r w:rsidR="009F5DD4" w:rsidRPr="009F5DD4">
        <w:rPr>
          <w:rStyle w:val="oypena"/>
        </w:rPr>
        <w:t>miofuncional</w:t>
      </w:r>
      <w:proofErr w:type="spellEnd"/>
      <w:r w:rsidR="009F5DD4" w:rsidRPr="009F5DD4">
        <w:rPr>
          <w:rStyle w:val="oypena"/>
        </w:rPr>
        <w:t xml:space="preserve"> orofacial.</w:t>
      </w:r>
    </w:p>
    <w:p w14:paraId="1EFF1253" w14:textId="77777777" w:rsidR="00874B42" w:rsidRPr="00FF7BBC" w:rsidRDefault="00874B42" w:rsidP="00A5729D">
      <w:pPr>
        <w:pStyle w:val="TTULO10"/>
        <w:numPr>
          <w:ilvl w:val="0"/>
          <w:numId w:val="2"/>
        </w:numPr>
        <w:ind w:left="284" w:hanging="284"/>
      </w:pPr>
      <w:bookmarkStart w:id="3" w:name="_Toc151281349"/>
      <w:r w:rsidRPr="00874B42">
        <w:lastRenderedPageBreak/>
        <w:t>METÓDO</w:t>
      </w:r>
      <w:bookmarkEnd w:id="3"/>
    </w:p>
    <w:p w14:paraId="6AB3C859" w14:textId="77777777" w:rsidR="00874B42" w:rsidRPr="00874B42" w:rsidRDefault="00874B42" w:rsidP="00874B42">
      <w:pPr>
        <w:pStyle w:val="Corpodetexto"/>
        <w:spacing w:before="6"/>
        <w:ind w:left="360" w:right="173"/>
        <w:rPr>
          <w:b/>
        </w:rPr>
      </w:pPr>
    </w:p>
    <w:p w14:paraId="614A68CA" w14:textId="39909C9C" w:rsidR="00874B42" w:rsidRPr="006A504C" w:rsidRDefault="00874B42" w:rsidP="006A504C">
      <w:pPr>
        <w:pStyle w:val="Corpodetexto"/>
      </w:pPr>
      <w:r w:rsidRPr="006A504C">
        <w:t xml:space="preserve"> Trata-se de uma revisão da literatura integrativa que se formulou a seguinte questão: Existe uma mudança na qualidade de vida do paciente submetido a cirurgia? </w:t>
      </w:r>
    </w:p>
    <w:p w14:paraId="5A2F2483" w14:textId="22ABD229" w:rsidR="00535028" w:rsidRPr="006A504C" w:rsidRDefault="00874B42" w:rsidP="006A504C">
      <w:pPr>
        <w:pStyle w:val="Corpodetexto"/>
      </w:pPr>
      <w:r w:rsidRPr="006A504C">
        <w:t>Após a formulação d</w:t>
      </w:r>
      <w:r w:rsidR="000D746A">
        <w:t xml:space="preserve">essa </w:t>
      </w:r>
      <w:r w:rsidRPr="006A504C">
        <w:t xml:space="preserve">questão, foram executadas as seguintes etapas para construção da presente revisão: identificação do tema, definição dos descritores, busca na literatura, categorização dos estudos, avaliação dos estudos incluídos na revisão, interpretação dos resultados e discussão do conhecimento evidenciado nos artigos e dissertações analisados. </w:t>
      </w:r>
    </w:p>
    <w:p w14:paraId="2CCA80C1" w14:textId="45635150" w:rsidR="00535028" w:rsidRPr="006A504C" w:rsidRDefault="00874B42" w:rsidP="006A504C">
      <w:pPr>
        <w:pStyle w:val="Corpodetexto"/>
      </w:pPr>
      <w:r w:rsidRPr="006A504C">
        <w:t xml:space="preserve">A seleção dos artigos e </w:t>
      </w:r>
      <w:r w:rsidRPr="00D61628">
        <w:t xml:space="preserve">dissertações foi realizada </w:t>
      </w:r>
      <w:r w:rsidRPr="006A504C">
        <w:t xml:space="preserve">pelas bases eletrônicas de dados: </w:t>
      </w:r>
      <w:r w:rsidR="00501CDA" w:rsidRPr="006A504C">
        <w:t>BIREME</w:t>
      </w:r>
      <w:r w:rsidR="002221BC" w:rsidRPr="006A504C">
        <w:t xml:space="preserve"> (Biblioteca Virtual em Saúde), </w:t>
      </w:r>
      <w:proofErr w:type="spellStart"/>
      <w:r w:rsidRPr="006A504C">
        <w:t>Scielo</w:t>
      </w:r>
      <w:proofErr w:type="spellEnd"/>
      <w:r w:rsidRPr="006A504C">
        <w:t xml:space="preserve"> (</w:t>
      </w:r>
      <w:proofErr w:type="spellStart"/>
      <w:r w:rsidRPr="006A504C">
        <w:t>Scientific</w:t>
      </w:r>
      <w:proofErr w:type="spellEnd"/>
      <w:r w:rsidRPr="006A504C">
        <w:t xml:space="preserve"> Eletronic Library Online), Portal Regional da BVS, LILACS</w:t>
      </w:r>
      <w:r w:rsidR="002221BC" w:rsidRPr="006A504C">
        <w:t xml:space="preserve"> (Literatura Latino-Americana e do Caribe em Ciências da Saúde)</w:t>
      </w:r>
      <w:r w:rsidRPr="006A504C">
        <w:t xml:space="preserve">, MEDLINE, Portal de Periódicos Capes, </w:t>
      </w:r>
      <w:proofErr w:type="spellStart"/>
      <w:r w:rsidRPr="006A504C">
        <w:t>ResearchGate</w:t>
      </w:r>
      <w:proofErr w:type="spellEnd"/>
      <w:r w:rsidRPr="006A504C">
        <w:t xml:space="preserve"> e Google Acadêmico. A</w:t>
      </w:r>
      <w:r w:rsidR="003E3DAC">
        <w:t xml:space="preserve"> </w:t>
      </w:r>
      <w:r w:rsidR="008F3DC9">
        <w:t xml:space="preserve">busca </w:t>
      </w:r>
      <w:r w:rsidRPr="006A504C">
        <w:t xml:space="preserve">correu </w:t>
      </w:r>
      <w:r w:rsidR="000C2A36" w:rsidRPr="006A504C">
        <w:t xml:space="preserve">ao longo </w:t>
      </w:r>
      <w:r w:rsidRPr="006A504C">
        <w:t>d</w:t>
      </w:r>
      <w:r w:rsidR="00693682" w:rsidRPr="006A504C">
        <w:t>o ano de</w:t>
      </w:r>
      <w:r w:rsidRPr="006A504C">
        <w:t xml:space="preserve"> 2023. Foram utilizados os descritores: </w:t>
      </w:r>
      <w:r w:rsidR="00535028" w:rsidRPr="006A504C">
        <w:t xml:space="preserve">Fonoaudiologia, Cirurgia Ortognática, Qualidade de Vida, Sistema Estomatognático. </w:t>
      </w:r>
    </w:p>
    <w:p w14:paraId="116CDFB0" w14:textId="533F3670" w:rsidR="00331779" w:rsidRPr="006A504C" w:rsidRDefault="00A35FA1" w:rsidP="006A504C">
      <w:pPr>
        <w:pStyle w:val="Corpodetexto"/>
      </w:pPr>
      <w:r w:rsidRPr="006A504C">
        <w:t>Como</w:t>
      </w:r>
      <w:r w:rsidR="0001277F" w:rsidRPr="006A504C">
        <w:t xml:space="preserve"> </w:t>
      </w:r>
      <w:r w:rsidR="00874B42" w:rsidRPr="006A504C">
        <w:t>critérios de inclusão</w:t>
      </w:r>
      <w:r w:rsidR="000D746A">
        <w:t xml:space="preserve">, </w:t>
      </w:r>
      <w:r w:rsidR="00874B42" w:rsidRPr="006A504C">
        <w:t xml:space="preserve">foram </w:t>
      </w:r>
      <w:r w:rsidRPr="006A504C">
        <w:t xml:space="preserve">selecionados </w:t>
      </w:r>
      <w:r w:rsidR="00874B42" w:rsidRPr="006A504C">
        <w:t xml:space="preserve">artigos e dissertações publicados em língua portuguesa que apresentavam dados relacionados ao tema. Os critérios de exclusão estavam relacionados a pesquisas que não abrangessem o propósito deste estudo e aquelas publicadas fora do período dos últimos </w:t>
      </w:r>
      <w:r w:rsidR="00535028" w:rsidRPr="006A504C">
        <w:t>vinte três</w:t>
      </w:r>
      <w:r w:rsidR="00874B42" w:rsidRPr="006A504C">
        <w:t xml:space="preserve"> anos (20</w:t>
      </w:r>
      <w:r w:rsidR="00535028" w:rsidRPr="006A504C">
        <w:t>00</w:t>
      </w:r>
      <w:r w:rsidR="00874B42" w:rsidRPr="006A504C">
        <w:t>-202</w:t>
      </w:r>
      <w:r w:rsidR="00535028" w:rsidRPr="006A504C">
        <w:t>3</w:t>
      </w:r>
      <w:r w:rsidR="00874B42" w:rsidRPr="006A504C">
        <w:t>)</w:t>
      </w:r>
      <w:r w:rsidR="00535028" w:rsidRPr="006A504C">
        <w:t xml:space="preserve">, </w:t>
      </w:r>
      <w:r w:rsidR="00501CDA" w:rsidRPr="006A504C">
        <w:t>devido à existência de um maior número de artigos.</w:t>
      </w:r>
    </w:p>
    <w:p w14:paraId="3BDA7E16" w14:textId="29A5F02A" w:rsidR="00874B42" w:rsidRPr="00E01719" w:rsidRDefault="00874B42" w:rsidP="006A504C">
      <w:pPr>
        <w:pStyle w:val="Corpodetexto"/>
      </w:pPr>
      <w:r w:rsidRPr="00E01719">
        <w:t xml:space="preserve">A busca nas bases de dados resultou na identificação </w:t>
      </w:r>
      <w:r w:rsidR="00A342A0" w:rsidRPr="00E01719">
        <w:t xml:space="preserve">de </w:t>
      </w:r>
      <w:r w:rsidR="008B5D4D" w:rsidRPr="00E01719">
        <w:t xml:space="preserve">30 </w:t>
      </w:r>
      <w:r w:rsidRPr="00E01719">
        <w:t>artigos</w:t>
      </w:r>
      <w:r w:rsidR="00C31436" w:rsidRPr="00E01719">
        <w:t xml:space="preserve"> e 6 dissertações</w:t>
      </w:r>
      <w:r w:rsidRPr="00E01719">
        <w:t xml:space="preserve">. Foram excluídos </w:t>
      </w:r>
      <w:r w:rsidR="00E01719" w:rsidRPr="00E01719">
        <w:t>17</w:t>
      </w:r>
      <w:r w:rsidRPr="00E01719">
        <w:t xml:space="preserve"> artigos e </w:t>
      </w:r>
      <w:r w:rsidR="00331779" w:rsidRPr="00E01719">
        <w:t>6</w:t>
      </w:r>
      <w:r w:rsidRPr="00E01719">
        <w:t xml:space="preserve"> dissertações por não contemplarem os critérios de inclusão após avaliação de títulos, resumos ou leitura na íntegra. Após a análise preliminar, foram selecionados </w:t>
      </w:r>
      <w:r w:rsidR="00331779" w:rsidRPr="00E01719">
        <w:t>13</w:t>
      </w:r>
      <w:r w:rsidRPr="00E01719">
        <w:t xml:space="preserve"> artigos, em língua portuguesa</w:t>
      </w:r>
      <w:r w:rsidR="008B5D4D" w:rsidRPr="00E01719">
        <w:t>, que serão ap</w:t>
      </w:r>
      <w:r w:rsidRPr="00E01719">
        <w:t>resentado</w:t>
      </w:r>
      <w:r w:rsidR="008B5D4D" w:rsidRPr="00E01719">
        <w:t>s</w:t>
      </w:r>
      <w:r w:rsidRPr="00E01719">
        <w:t xml:space="preserve"> no quadro abaixo. </w:t>
      </w:r>
    </w:p>
    <w:p w14:paraId="32F31B25" w14:textId="3063256A" w:rsidR="006A504C" w:rsidRPr="008B5D4D" w:rsidRDefault="006A504C" w:rsidP="00A735A7">
      <w:pPr>
        <w:pStyle w:val="Corpodetexto"/>
        <w:ind w:firstLine="708"/>
        <w:rPr>
          <w:color w:val="FF0000"/>
        </w:rPr>
      </w:pPr>
      <w:r w:rsidRPr="008B5D4D">
        <w:rPr>
          <w:color w:val="FF0000"/>
        </w:rPr>
        <w:br w:type="page"/>
      </w:r>
    </w:p>
    <w:p w14:paraId="4823D341" w14:textId="647BE147" w:rsidR="00874B42" w:rsidRPr="00876DBE" w:rsidRDefault="00874B42" w:rsidP="00876DBE">
      <w:pPr>
        <w:pStyle w:val="TTULO10"/>
        <w:numPr>
          <w:ilvl w:val="0"/>
          <w:numId w:val="2"/>
        </w:numPr>
        <w:ind w:left="284" w:hanging="284"/>
      </w:pPr>
      <w:bookmarkStart w:id="4" w:name="_Toc151281350"/>
      <w:r>
        <w:lastRenderedPageBreak/>
        <w:t>RESULTADO</w:t>
      </w:r>
      <w:bookmarkEnd w:id="4"/>
      <w:r w:rsidR="00CD3FF1">
        <w:t xml:space="preserve"> </w:t>
      </w:r>
    </w:p>
    <w:tbl>
      <w:tblPr>
        <w:tblStyle w:val="Tabelacomgrade"/>
        <w:tblpPr w:leftFromText="141" w:rightFromText="141" w:vertAnchor="text" w:horzAnchor="margin" w:tblpY="203"/>
        <w:tblW w:w="9067" w:type="dxa"/>
        <w:tblLayout w:type="fixed"/>
        <w:tblLook w:val="04A0" w:firstRow="1" w:lastRow="0" w:firstColumn="1" w:lastColumn="0" w:noHBand="0" w:noVBand="1"/>
      </w:tblPr>
      <w:tblGrid>
        <w:gridCol w:w="988"/>
        <w:gridCol w:w="1701"/>
        <w:gridCol w:w="1701"/>
        <w:gridCol w:w="1701"/>
        <w:gridCol w:w="2976"/>
      </w:tblGrid>
      <w:tr w:rsidR="00B959C3" w14:paraId="49F66BCC" w14:textId="77777777" w:rsidTr="00445C80">
        <w:trPr>
          <w:trHeight w:val="387"/>
        </w:trPr>
        <w:tc>
          <w:tcPr>
            <w:tcW w:w="988" w:type="dxa"/>
            <w:vAlign w:val="center"/>
          </w:tcPr>
          <w:p w14:paraId="3FC3536C" w14:textId="77777777" w:rsidR="00C14343" w:rsidRPr="00254754" w:rsidRDefault="00C14343" w:rsidP="00ED7B76">
            <w:pPr>
              <w:pStyle w:val="Corpodetexto"/>
              <w:ind w:firstLine="0"/>
              <w:rPr>
                <w:b/>
                <w:bCs/>
              </w:rPr>
            </w:pPr>
            <w:r w:rsidRPr="00254754">
              <w:rPr>
                <w:b/>
                <w:bCs/>
              </w:rPr>
              <w:t>Ano</w:t>
            </w:r>
          </w:p>
        </w:tc>
        <w:tc>
          <w:tcPr>
            <w:tcW w:w="1701" w:type="dxa"/>
          </w:tcPr>
          <w:p w14:paraId="43642A4E" w14:textId="53B6C5FB" w:rsidR="00C14343" w:rsidRPr="00254754" w:rsidRDefault="00C14343" w:rsidP="00ED7B76">
            <w:pPr>
              <w:pStyle w:val="Corpodetexto"/>
              <w:ind w:firstLine="0"/>
              <w:jc w:val="center"/>
              <w:rPr>
                <w:b/>
                <w:bCs/>
              </w:rPr>
            </w:pPr>
            <w:r w:rsidRPr="00254754">
              <w:rPr>
                <w:b/>
                <w:bCs/>
              </w:rPr>
              <w:t>Autores</w:t>
            </w:r>
            <w:r>
              <w:rPr>
                <w:b/>
                <w:bCs/>
              </w:rPr>
              <w:t xml:space="preserve"> / Tema</w:t>
            </w:r>
          </w:p>
        </w:tc>
        <w:tc>
          <w:tcPr>
            <w:tcW w:w="1701" w:type="dxa"/>
          </w:tcPr>
          <w:p w14:paraId="74B7C488" w14:textId="25D61D01" w:rsidR="00C14343" w:rsidRPr="00254754" w:rsidRDefault="00C14343" w:rsidP="00ED7B76">
            <w:pPr>
              <w:pStyle w:val="Corpodetexto"/>
              <w:ind w:firstLine="0"/>
              <w:jc w:val="center"/>
              <w:rPr>
                <w:b/>
                <w:bCs/>
              </w:rPr>
            </w:pPr>
            <w:r w:rsidRPr="00254754">
              <w:rPr>
                <w:b/>
                <w:bCs/>
              </w:rPr>
              <w:t>Objetivo</w:t>
            </w:r>
          </w:p>
        </w:tc>
        <w:tc>
          <w:tcPr>
            <w:tcW w:w="1701" w:type="dxa"/>
          </w:tcPr>
          <w:p w14:paraId="48FB7936" w14:textId="1BFB1DF9" w:rsidR="00C14343" w:rsidRPr="00254754" w:rsidRDefault="00AB4B63" w:rsidP="00ED7B76">
            <w:pPr>
              <w:pStyle w:val="Corpodetexto"/>
              <w:ind w:firstLine="0"/>
              <w:jc w:val="center"/>
              <w:rPr>
                <w:b/>
                <w:bCs/>
              </w:rPr>
            </w:pPr>
            <w:r>
              <w:rPr>
                <w:b/>
                <w:bCs/>
              </w:rPr>
              <w:t>Método</w:t>
            </w:r>
          </w:p>
        </w:tc>
        <w:tc>
          <w:tcPr>
            <w:tcW w:w="2976" w:type="dxa"/>
          </w:tcPr>
          <w:p w14:paraId="7265E45B" w14:textId="0BB9922E" w:rsidR="00C14343" w:rsidRPr="00AB4B63" w:rsidRDefault="00AB4B63" w:rsidP="00ED7B76">
            <w:pPr>
              <w:pStyle w:val="Corpodetexto"/>
              <w:ind w:firstLine="0"/>
              <w:jc w:val="center"/>
              <w:rPr>
                <w:b/>
                <w:bCs/>
              </w:rPr>
            </w:pPr>
            <w:r w:rsidRPr="00AB4B63">
              <w:rPr>
                <w:b/>
                <w:bCs/>
              </w:rPr>
              <w:t>Resultado</w:t>
            </w:r>
          </w:p>
        </w:tc>
      </w:tr>
      <w:tr w:rsidR="00B959C3" w14:paraId="00FFCBF9" w14:textId="77777777" w:rsidTr="00445C80">
        <w:trPr>
          <w:trHeight w:val="434"/>
        </w:trPr>
        <w:tc>
          <w:tcPr>
            <w:tcW w:w="988" w:type="dxa"/>
            <w:vAlign w:val="center"/>
          </w:tcPr>
          <w:p w14:paraId="0D924AF4" w14:textId="2BB03D7C" w:rsidR="00C14343" w:rsidRDefault="00C14343" w:rsidP="00B60060">
            <w:pPr>
              <w:pStyle w:val="Corpodetexto"/>
              <w:spacing w:after="120" w:line="240" w:lineRule="auto"/>
              <w:ind w:firstLine="0"/>
            </w:pPr>
            <w:r>
              <w:t>20</w:t>
            </w:r>
            <w:r w:rsidR="00693682">
              <w:t>02</w:t>
            </w:r>
          </w:p>
        </w:tc>
        <w:tc>
          <w:tcPr>
            <w:tcW w:w="1701" w:type="dxa"/>
          </w:tcPr>
          <w:p w14:paraId="219D5EBE" w14:textId="77777777" w:rsidR="00707B43" w:rsidRDefault="00693682" w:rsidP="00707B43">
            <w:pPr>
              <w:spacing w:after="120" w:line="240" w:lineRule="auto"/>
              <w:ind w:left="0" w:firstLine="0"/>
              <w:jc w:val="center"/>
              <w:rPr>
                <w:b/>
                <w:sz w:val="20"/>
                <w:szCs w:val="20"/>
              </w:rPr>
            </w:pPr>
            <w:r w:rsidRPr="00233B6A">
              <w:rPr>
                <w:b/>
                <w:sz w:val="20"/>
                <w:szCs w:val="20"/>
              </w:rPr>
              <w:t>Título do Artigo:</w:t>
            </w:r>
          </w:p>
          <w:p w14:paraId="4CA1A4D5" w14:textId="2D48575F" w:rsidR="00693682" w:rsidRDefault="00693682" w:rsidP="00707B43">
            <w:pPr>
              <w:spacing w:after="120" w:line="240" w:lineRule="auto"/>
              <w:ind w:left="0" w:firstLine="0"/>
              <w:jc w:val="left"/>
              <w:rPr>
                <w:bCs/>
                <w:sz w:val="20"/>
                <w:szCs w:val="20"/>
                <w:shd w:val="clear" w:color="auto" w:fill="FFFFFF"/>
              </w:rPr>
            </w:pPr>
            <w:r>
              <w:rPr>
                <w:bCs/>
                <w:sz w:val="20"/>
                <w:szCs w:val="20"/>
                <w:shd w:val="clear" w:color="auto" w:fill="FFFFFF"/>
              </w:rPr>
              <w:t>Possibilidade de Atuação</w:t>
            </w:r>
            <w:r w:rsidR="00B60060">
              <w:rPr>
                <w:bCs/>
                <w:sz w:val="20"/>
                <w:szCs w:val="20"/>
                <w:shd w:val="clear" w:color="auto" w:fill="FFFFFF"/>
              </w:rPr>
              <w:t xml:space="preserve"> </w:t>
            </w:r>
            <w:r>
              <w:rPr>
                <w:bCs/>
                <w:sz w:val="20"/>
                <w:szCs w:val="20"/>
                <w:shd w:val="clear" w:color="auto" w:fill="FFFFFF"/>
              </w:rPr>
              <w:t>do Fonoaudiológico nos Traumas de Face: Relato de Caso.</w:t>
            </w:r>
          </w:p>
          <w:p w14:paraId="65783010" w14:textId="77777777" w:rsidR="00693682" w:rsidRPr="00233B6A" w:rsidRDefault="00693682" w:rsidP="00B60060">
            <w:pPr>
              <w:spacing w:after="120" w:line="240" w:lineRule="auto"/>
              <w:ind w:left="0" w:firstLine="0"/>
              <w:rPr>
                <w:bCs/>
                <w:sz w:val="20"/>
                <w:szCs w:val="20"/>
              </w:rPr>
            </w:pPr>
          </w:p>
          <w:p w14:paraId="0EEB3549" w14:textId="77777777" w:rsidR="00707B43" w:rsidRDefault="00693682" w:rsidP="00707B43">
            <w:pPr>
              <w:spacing w:after="120" w:line="240" w:lineRule="auto"/>
              <w:ind w:left="0" w:firstLine="0"/>
              <w:jc w:val="center"/>
              <w:rPr>
                <w:rStyle w:val="Ttulo2Char"/>
              </w:rPr>
            </w:pPr>
            <w:r w:rsidRPr="00233B6A">
              <w:rPr>
                <w:b/>
                <w:sz w:val="20"/>
                <w:szCs w:val="20"/>
              </w:rPr>
              <w:t>Autores:</w:t>
            </w:r>
          </w:p>
          <w:p w14:paraId="72950BED" w14:textId="55E6B644" w:rsidR="00693682" w:rsidRPr="00233B6A" w:rsidRDefault="00FE7D1E" w:rsidP="005C0A3F">
            <w:pPr>
              <w:spacing w:after="120" w:line="240" w:lineRule="auto"/>
              <w:ind w:left="0" w:firstLine="0"/>
              <w:jc w:val="center"/>
              <w:rPr>
                <w:bCs/>
                <w:sz w:val="20"/>
                <w:szCs w:val="20"/>
                <w:shd w:val="clear" w:color="auto" w:fill="FFFFFF"/>
                <w:vertAlign w:val="superscript"/>
              </w:rPr>
            </w:pPr>
            <w:r w:rsidRPr="00FE7D1E">
              <w:rPr>
                <w:rStyle w:val="selectable-text"/>
                <w:sz w:val="20"/>
                <w:szCs w:val="20"/>
              </w:rPr>
              <w:t xml:space="preserve">Daniela Rejane Constantino; </w:t>
            </w:r>
            <w:proofErr w:type="spellStart"/>
            <w:r w:rsidRPr="00FE7D1E">
              <w:rPr>
                <w:rStyle w:val="selectable-text"/>
                <w:sz w:val="20"/>
                <w:szCs w:val="20"/>
              </w:rPr>
              <w:t>Summaya</w:t>
            </w:r>
            <w:proofErr w:type="spellEnd"/>
            <w:r w:rsidRPr="00FE7D1E">
              <w:rPr>
                <w:rStyle w:val="selectable-text"/>
                <w:sz w:val="20"/>
                <w:szCs w:val="20"/>
              </w:rPr>
              <w:t xml:space="preserve"> Arruda </w:t>
            </w:r>
            <w:proofErr w:type="spellStart"/>
            <w:r w:rsidRPr="00FE7D1E">
              <w:rPr>
                <w:rStyle w:val="selectable-text"/>
                <w:sz w:val="20"/>
                <w:szCs w:val="20"/>
              </w:rPr>
              <w:t>Buzollo</w:t>
            </w:r>
            <w:proofErr w:type="spellEnd"/>
            <w:r w:rsidRPr="00FE7D1E">
              <w:rPr>
                <w:rStyle w:val="selectable-text"/>
                <w:sz w:val="20"/>
                <w:szCs w:val="20"/>
              </w:rPr>
              <w:t xml:space="preserve">; Paula Nunes Toledo; Vicente José </w:t>
            </w:r>
            <w:proofErr w:type="spellStart"/>
            <w:r w:rsidRPr="00FE7D1E">
              <w:rPr>
                <w:rStyle w:val="selectable-text"/>
                <w:sz w:val="20"/>
                <w:szCs w:val="20"/>
              </w:rPr>
              <w:t>Assencio</w:t>
            </w:r>
            <w:proofErr w:type="spellEnd"/>
            <w:r w:rsidRPr="00FE7D1E">
              <w:rPr>
                <w:rStyle w:val="selectable-text"/>
                <w:sz w:val="20"/>
                <w:szCs w:val="20"/>
              </w:rPr>
              <w:t>-Ferreira.</w:t>
            </w:r>
          </w:p>
          <w:p w14:paraId="0CC384E9" w14:textId="77777777" w:rsidR="00693682" w:rsidRDefault="00693682" w:rsidP="00B60060">
            <w:pPr>
              <w:pStyle w:val="Corpodetexto"/>
              <w:spacing w:after="120" w:line="240" w:lineRule="auto"/>
              <w:ind w:firstLine="0"/>
              <w:rPr>
                <w:b/>
                <w:sz w:val="20"/>
                <w:szCs w:val="20"/>
              </w:rPr>
            </w:pPr>
          </w:p>
          <w:p w14:paraId="72259F1F" w14:textId="46F47982" w:rsidR="00A2432E" w:rsidRPr="002C0B00" w:rsidRDefault="00693682" w:rsidP="005C0A3F">
            <w:pPr>
              <w:pStyle w:val="Corpodetexto"/>
              <w:spacing w:after="120" w:line="240" w:lineRule="auto"/>
              <w:ind w:firstLine="0"/>
              <w:jc w:val="center"/>
              <w:rPr>
                <w:bCs/>
                <w:color w:val="000000" w:themeColor="text1"/>
                <w:sz w:val="20"/>
                <w:szCs w:val="20"/>
              </w:rPr>
            </w:pPr>
            <w:r w:rsidRPr="00AB4B63">
              <w:rPr>
                <w:b/>
                <w:color w:val="000000" w:themeColor="text1"/>
                <w:sz w:val="20"/>
                <w:szCs w:val="20"/>
              </w:rPr>
              <w:t>Periódico:</w:t>
            </w:r>
            <w:r w:rsidR="00AB4B63" w:rsidRPr="00AB4B63">
              <w:rPr>
                <w:b/>
                <w:color w:val="000000" w:themeColor="text1"/>
                <w:sz w:val="20"/>
                <w:szCs w:val="20"/>
              </w:rPr>
              <w:t xml:space="preserve"> </w:t>
            </w:r>
            <w:r w:rsidR="00AB4B63" w:rsidRPr="00AB4B63">
              <w:rPr>
                <w:bCs/>
                <w:color w:val="000000" w:themeColor="text1"/>
                <w:sz w:val="20"/>
                <w:szCs w:val="20"/>
              </w:rPr>
              <w:t xml:space="preserve">Revista </w:t>
            </w:r>
            <w:r w:rsidR="00AB4B63">
              <w:rPr>
                <w:bCs/>
                <w:color w:val="000000" w:themeColor="text1"/>
                <w:sz w:val="20"/>
                <w:szCs w:val="20"/>
              </w:rPr>
              <w:t>CEFAC 2002; 4; 191-194</w:t>
            </w:r>
            <w:r w:rsidR="004B0BA4">
              <w:rPr>
                <w:bCs/>
                <w:color w:val="000000" w:themeColor="text1"/>
                <w:sz w:val="20"/>
                <w:szCs w:val="20"/>
              </w:rPr>
              <w:t>.</w:t>
            </w:r>
          </w:p>
          <w:p w14:paraId="40521DF3" w14:textId="4F5A6323" w:rsidR="00A2432E" w:rsidRPr="00A2432E" w:rsidRDefault="00A2432E" w:rsidP="00B60060">
            <w:pPr>
              <w:spacing w:after="120" w:line="240" w:lineRule="auto"/>
              <w:ind w:left="0" w:firstLine="0"/>
              <w:rPr>
                <w:lang w:eastAsia="en-US"/>
              </w:rPr>
            </w:pPr>
          </w:p>
        </w:tc>
        <w:tc>
          <w:tcPr>
            <w:tcW w:w="1701" w:type="dxa"/>
          </w:tcPr>
          <w:p w14:paraId="140F7558" w14:textId="4AFECD60" w:rsidR="00724D50" w:rsidRPr="00D632F8" w:rsidRDefault="00A7104E" w:rsidP="00707B43">
            <w:pPr>
              <w:pStyle w:val="Corpodetexto"/>
              <w:spacing w:line="240" w:lineRule="auto"/>
              <w:ind w:firstLine="0"/>
              <w:jc w:val="center"/>
              <w:rPr>
                <w:sz w:val="20"/>
                <w:szCs w:val="20"/>
              </w:rPr>
            </w:pPr>
            <w:r w:rsidRPr="00D632F8">
              <w:rPr>
                <w:sz w:val="20"/>
                <w:szCs w:val="20"/>
              </w:rPr>
              <w:t>O objetivo deste estudo é verificar a contribuição do fonoaudiólogo nas sequelas do trauma de face e identificar estratégias de reabilitação para os pacientes afetados</w:t>
            </w:r>
            <w:r w:rsidR="00D632F8" w:rsidRPr="00D632F8">
              <w:rPr>
                <w:sz w:val="20"/>
                <w:szCs w:val="20"/>
              </w:rPr>
              <w:t>.</w:t>
            </w:r>
          </w:p>
          <w:p w14:paraId="6606D354" w14:textId="77777777" w:rsidR="00ED7B76" w:rsidRPr="00D632F8" w:rsidRDefault="00ED7B76" w:rsidP="00D632F8">
            <w:pPr>
              <w:pStyle w:val="Corpodetexto"/>
              <w:spacing w:line="240" w:lineRule="auto"/>
              <w:jc w:val="center"/>
              <w:rPr>
                <w:sz w:val="18"/>
                <w:szCs w:val="18"/>
              </w:rPr>
            </w:pPr>
          </w:p>
          <w:p w14:paraId="079BE946" w14:textId="77777777" w:rsidR="00724D50" w:rsidRPr="00D632F8" w:rsidRDefault="00724D50" w:rsidP="00D632F8">
            <w:pPr>
              <w:pStyle w:val="Corpodetexto"/>
              <w:jc w:val="center"/>
              <w:rPr>
                <w:sz w:val="18"/>
                <w:szCs w:val="18"/>
              </w:rPr>
            </w:pPr>
          </w:p>
          <w:p w14:paraId="2953CCAB" w14:textId="0DE57722" w:rsidR="00505BC7" w:rsidRPr="00D632F8" w:rsidRDefault="00505BC7" w:rsidP="00D632F8">
            <w:pPr>
              <w:pStyle w:val="Corpodetexto"/>
              <w:jc w:val="center"/>
              <w:rPr>
                <w:sz w:val="18"/>
                <w:szCs w:val="18"/>
              </w:rPr>
            </w:pPr>
          </w:p>
        </w:tc>
        <w:tc>
          <w:tcPr>
            <w:tcW w:w="1701" w:type="dxa"/>
          </w:tcPr>
          <w:p w14:paraId="1D681851" w14:textId="3257E7F5" w:rsidR="00AB4B63" w:rsidRPr="005C0A3F" w:rsidRDefault="00AB4B63" w:rsidP="005C0A3F">
            <w:pPr>
              <w:pStyle w:val="Corpodetexto"/>
              <w:ind w:firstLine="0"/>
              <w:jc w:val="center"/>
              <w:rPr>
                <w:b/>
                <w:sz w:val="20"/>
                <w:szCs w:val="20"/>
              </w:rPr>
            </w:pPr>
            <w:r w:rsidRPr="00233B6A">
              <w:rPr>
                <w:b/>
                <w:sz w:val="20"/>
                <w:szCs w:val="20"/>
              </w:rPr>
              <w:t>Tipo de Estudo:</w:t>
            </w:r>
            <w:r w:rsidR="005C0A3F">
              <w:rPr>
                <w:b/>
                <w:sz w:val="20"/>
                <w:szCs w:val="20"/>
              </w:rPr>
              <w:t xml:space="preserve"> </w:t>
            </w:r>
            <w:r w:rsidR="002C0B00" w:rsidRPr="002C0B00">
              <w:rPr>
                <w:bCs/>
                <w:sz w:val="20"/>
                <w:szCs w:val="20"/>
              </w:rPr>
              <w:t>Relato de caso</w:t>
            </w:r>
            <w:r w:rsidR="002C0B00">
              <w:rPr>
                <w:bCs/>
                <w:sz w:val="20"/>
                <w:szCs w:val="20"/>
              </w:rPr>
              <w:t>.</w:t>
            </w:r>
          </w:p>
          <w:p w14:paraId="238F208F" w14:textId="77777777" w:rsidR="002C0B00" w:rsidRPr="002C0B00" w:rsidRDefault="002C0B00" w:rsidP="005C0A3F">
            <w:pPr>
              <w:pStyle w:val="Corpodetexto"/>
              <w:jc w:val="center"/>
              <w:rPr>
                <w:bCs/>
              </w:rPr>
            </w:pPr>
          </w:p>
          <w:p w14:paraId="44E0DFD9" w14:textId="4DE93708" w:rsidR="002C0B00" w:rsidRPr="002C0B00" w:rsidRDefault="00AB4B63" w:rsidP="005C0A3F">
            <w:pPr>
              <w:pStyle w:val="Corpodetexto"/>
              <w:ind w:firstLine="0"/>
              <w:jc w:val="center"/>
              <w:rPr>
                <w:bCs/>
                <w:sz w:val="20"/>
                <w:szCs w:val="20"/>
              </w:rPr>
            </w:pPr>
            <w:r w:rsidRPr="00233B6A">
              <w:rPr>
                <w:b/>
                <w:sz w:val="20"/>
                <w:szCs w:val="20"/>
              </w:rPr>
              <w:t>População:</w:t>
            </w:r>
            <w:r w:rsidR="002C0B00" w:rsidRPr="002C0B00">
              <w:rPr>
                <w:bCs/>
                <w:sz w:val="20"/>
                <w:szCs w:val="20"/>
              </w:rPr>
              <w:t xml:space="preserve"> </w:t>
            </w:r>
            <w:r w:rsidR="002C0B00">
              <w:rPr>
                <w:bCs/>
                <w:sz w:val="20"/>
                <w:szCs w:val="20"/>
              </w:rPr>
              <w:t>U</w:t>
            </w:r>
            <w:r w:rsidR="002C0B00" w:rsidRPr="002C0B00">
              <w:rPr>
                <w:bCs/>
                <w:sz w:val="20"/>
                <w:szCs w:val="20"/>
              </w:rPr>
              <w:t xml:space="preserve">m </w:t>
            </w:r>
            <w:r w:rsidR="002C0B00">
              <w:rPr>
                <w:bCs/>
                <w:sz w:val="20"/>
                <w:szCs w:val="20"/>
              </w:rPr>
              <w:t>paciente com fratura fechada de corpo de mandíbula.</w:t>
            </w:r>
          </w:p>
          <w:p w14:paraId="01F84FC4" w14:textId="77777777" w:rsidR="002C0B00" w:rsidRPr="002C0B00" w:rsidRDefault="002C0B00" w:rsidP="005C0A3F">
            <w:pPr>
              <w:pStyle w:val="Corpodetexto"/>
              <w:jc w:val="center"/>
              <w:rPr>
                <w:bCs/>
              </w:rPr>
            </w:pPr>
          </w:p>
          <w:p w14:paraId="6FCC9D97" w14:textId="15E5F71C" w:rsidR="00AB4B63" w:rsidRDefault="00AB4B63" w:rsidP="005C0A3F">
            <w:pPr>
              <w:pStyle w:val="Corpodetexto"/>
              <w:ind w:firstLine="0"/>
              <w:jc w:val="center"/>
              <w:rPr>
                <w:b/>
                <w:sz w:val="20"/>
                <w:szCs w:val="20"/>
              </w:rPr>
            </w:pPr>
            <w:r w:rsidRPr="00233B6A">
              <w:rPr>
                <w:b/>
                <w:sz w:val="20"/>
                <w:szCs w:val="20"/>
              </w:rPr>
              <w:t>Intervalo de Tempo:</w:t>
            </w:r>
            <w:r w:rsidR="002C0B00">
              <w:rPr>
                <w:bCs/>
                <w:sz w:val="20"/>
                <w:szCs w:val="20"/>
              </w:rPr>
              <w:t xml:space="preserve"> N</w:t>
            </w:r>
            <w:r w:rsidR="002C0B00" w:rsidRPr="00233B6A">
              <w:rPr>
                <w:bCs/>
                <w:sz w:val="20"/>
                <w:szCs w:val="20"/>
              </w:rPr>
              <w:t>ão especificado</w:t>
            </w:r>
            <w:r w:rsidR="00A7104E">
              <w:rPr>
                <w:bCs/>
                <w:sz w:val="20"/>
                <w:szCs w:val="20"/>
              </w:rPr>
              <w:t>.</w:t>
            </w:r>
          </w:p>
          <w:p w14:paraId="37D65CE5" w14:textId="77777777" w:rsidR="00AB4B63" w:rsidRDefault="00AB4B63" w:rsidP="005C0A3F">
            <w:pPr>
              <w:pStyle w:val="Corpodetexto"/>
              <w:jc w:val="center"/>
              <w:rPr>
                <w:b/>
                <w:sz w:val="20"/>
                <w:szCs w:val="20"/>
              </w:rPr>
            </w:pPr>
          </w:p>
          <w:p w14:paraId="7741C18C" w14:textId="77777777" w:rsidR="005C0A3F" w:rsidRDefault="00AB4B63" w:rsidP="005C0A3F">
            <w:pPr>
              <w:pStyle w:val="Corpodetexto"/>
              <w:ind w:firstLine="0"/>
              <w:jc w:val="center"/>
              <w:rPr>
                <w:bCs/>
                <w:sz w:val="20"/>
                <w:szCs w:val="20"/>
                <w:shd w:val="clear" w:color="auto" w:fill="FFFFFF"/>
              </w:rPr>
            </w:pPr>
            <w:r w:rsidRPr="00233B6A">
              <w:rPr>
                <w:b/>
                <w:sz w:val="20"/>
                <w:szCs w:val="20"/>
              </w:rPr>
              <w:t>Base de dados ou Instrumentos utilizados:</w:t>
            </w:r>
          </w:p>
          <w:p w14:paraId="0EDF8A59" w14:textId="196949D2" w:rsidR="00AB4B63" w:rsidRDefault="002C0B00" w:rsidP="005C0A3F">
            <w:pPr>
              <w:pStyle w:val="Corpodetexto"/>
              <w:ind w:firstLine="0"/>
              <w:jc w:val="center"/>
            </w:pPr>
            <w:r>
              <w:rPr>
                <w:bCs/>
                <w:sz w:val="20"/>
                <w:szCs w:val="20"/>
                <w:shd w:val="clear" w:color="auto" w:fill="FFFFFF"/>
              </w:rPr>
              <w:t xml:space="preserve">BIREME, LILACS e </w:t>
            </w:r>
            <w:proofErr w:type="spellStart"/>
            <w:r>
              <w:rPr>
                <w:bCs/>
                <w:sz w:val="20"/>
                <w:szCs w:val="20"/>
                <w:shd w:val="clear" w:color="auto" w:fill="FFFFFF"/>
              </w:rPr>
              <w:t>MedLine</w:t>
            </w:r>
            <w:proofErr w:type="spellEnd"/>
            <w:r>
              <w:rPr>
                <w:bCs/>
                <w:sz w:val="20"/>
                <w:szCs w:val="20"/>
                <w:shd w:val="clear" w:color="auto" w:fill="FFFFFF"/>
              </w:rPr>
              <w:t>.</w:t>
            </w:r>
          </w:p>
        </w:tc>
        <w:tc>
          <w:tcPr>
            <w:tcW w:w="2976" w:type="dxa"/>
          </w:tcPr>
          <w:p w14:paraId="3BB34E41" w14:textId="77777777" w:rsidR="00C14343" w:rsidRDefault="00E3591A" w:rsidP="00B376FC">
            <w:pPr>
              <w:pStyle w:val="Corpodetexto"/>
              <w:ind w:firstLine="0"/>
              <w:rPr>
                <w:sz w:val="20"/>
                <w:szCs w:val="20"/>
              </w:rPr>
            </w:pPr>
            <w:r w:rsidRPr="00E3591A">
              <w:rPr>
                <w:sz w:val="20"/>
                <w:szCs w:val="20"/>
              </w:rPr>
              <w:t>A fratura do paciente do sexo masculino foi causada por um acidente de trânsito (atropelamento), o que está em concordância com a literatura que aponta os acidentes de trânsito como a principal causa de traumas faciais, sendo mais comuns em indivíduos do sexo masculino. No entanto, a idade do paciente (abaixo dos 20 anos) não está alinhada com o padrão observado na literatura, que indica que a maioria das fraturas faciais nessa etiologia ocorre entre os 20 e 24 anos, ou entre 21 e 40 anos.</w:t>
            </w:r>
          </w:p>
          <w:p w14:paraId="0C971C9C" w14:textId="77777777" w:rsidR="00E3591A" w:rsidRDefault="00E3591A" w:rsidP="00FE7D1E">
            <w:pPr>
              <w:pStyle w:val="Corpodetexto"/>
              <w:rPr>
                <w:sz w:val="20"/>
                <w:szCs w:val="20"/>
              </w:rPr>
            </w:pPr>
          </w:p>
          <w:p w14:paraId="50213E4A" w14:textId="77777777" w:rsidR="00E3591A" w:rsidRDefault="00E3591A" w:rsidP="00FE28BE">
            <w:pPr>
              <w:pStyle w:val="Corpodetexto"/>
              <w:ind w:firstLine="0"/>
              <w:rPr>
                <w:sz w:val="20"/>
                <w:szCs w:val="20"/>
              </w:rPr>
            </w:pPr>
            <w:r w:rsidRPr="00E3591A">
              <w:rPr>
                <w:sz w:val="20"/>
                <w:szCs w:val="20"/>
              </w:rPr>
              <w:t xml:space="preserve">Na literatura, foi encontrado que os valores máximos de abertura oral variam de 45 a 55 mm. Recomenda-se que o paciente faça sessões de fisioterapia até atingir uma abertura oral de pelo menos 45 mm ou o valor que ele tinha antes da lesão, porém, no caso de fraturas, essa avaliação não é possível. No atendimento ao paciente mencionado, ele recebeu alta controlada com uma abertura oral de 28 mm, o que já era considerado satisfatório, considerando que a medição precisa não foi possível. No entanto, para os </w:t>
            </w:r>
            <w:r w:rsidRPr="00E3591A">
              <w:rPr>
                <w:sz w:val="20"/>
                <w:szCs w:val="20"/>
              </w:rPr>
              <w:lastRenderedPageBreak/>
              <w:t xml:space="preserve">fonoaudiólogos, não é suficiente ter uma maior amplitude de abertura oral se houver desvios de mandíbula, estalos ou </w:t>
            </w:r>
            <w:proofErr w:type="spellStart"/>
            <w:r w:rsidRPr="00E3591A">
              <w:rPr>
                <w:sz w:val="20"/>
                <w:szCs w:val="20"/>
              </w:rPr>
              <w:t>hiperexcursão</w:t>
            </w:r>
            <w:proofErr w:type="spellEnd"/>
            <w:r w:rsidRPr="00E3591A">
              <w:rPr>
                <w:sz w:val="20"/>
                <w:szCs w:val="20"/>
              </w:rPr>
              <w:t xml:space="preserve"> do côndilo.</w:t>
            </w:r>
          </w:p>
          <w:p w14:paraId="30CB4416" w14:textId="48BBF70E" w:rsidR="00A735A7" w:rsidRPr="00FE7D1E" w:rsidRDefault="00A735A7" w:rsidP="00FE7D1E">
            <w:pPr>
              <w:pStyle w:val="Corpodetexto"/>
              <w:rPr>
                <w:sz w:val="20"/>
                <w:szCs w:val="20"/>
              </w:rPr>
            </w:pPr>
          </w:p>
        </w:tc>
      </w:tr>
      <w:tr w:rsidR="007514BF" w14:paraId="0C6D8957" w14:textId="77777777" w:rsidTr="00445C80">
        <w:trPr>
          <w:trHeight w:val="434"/>
        </w:trPr>
        <w:tc>
          <w:tcPr>
            <w:tcW w:w="988" w:type="dxa"/>
            <w:vAlign w:val="center"/>
          </w:tcPr>
          <w:p w14:paraId="54DA8431" w14:textId="628E3762" w:rsidR="00724D50" w:rsidRDefault="00724D50" w:rsidP="00ED7B76">
            <w:pPr>
              <w:pStyle w:val="Corpodetexto"/>
              <w:ind w:firstLine="0"/>
            </w:pPr>
            <w:r>
              <w:t>2004</w:t>
            </w:r>
          </w:p>
        </w:tc>
        <w:tc>
          <w:tcPr>
            <w:tcW w:w="1701" w:type="dxa"/>
          </w:tcPr>
          <w:p w14:paraId="5F307A46" w14:textId="2F37D724" w:rsidR="00724D50" w:rsidRDefault="00724D50" w:rsidP="005C0A3F">
            <w:pPr>
              <w:ind w:left="-21"/>
              <w:jc w:val="center"/>
              <w:rPr>
                <w:b/>
                <w:sz w:val="20"/>
                <w:szCs w:val="20"/>
              </w:rPr>
            </w:pPr>
            <w:r w:rsidRPr="00233B6A">
              <w:rPr>
                <w:b/>
                <w:sz w:val="20"/>
                <w:szCs w:val="20"/>
              </w:rPr>
              <w:t>Título do Artigo:</w:t>
            </w:r>
            <w:r>
              <w:rPr>
                <w:b/>
                <w:sz w:val="20"/>
                <w:szCs w:val="20"/>
              </w:rPr>
              <w:t xml:space="preserve"> </w:t>
            </w:r>
            <w:r w:rsidRPr="00724D50">
              <w:rPr>
                <w:rStyle w:val="selectable-text"/>
                <w:sz w:val="20"/>
                <w:szCs w:val="20"/>
              </w:rPr>
              <w:t>Pacientes Acometidos por Trauma da Face: Caracterização, Aplicabilidade e Resultados do Tratamento Fonoaudiológico Específico.</w:t>
            </w:r>
          </w:p>
          <w:p w14:paraId="4250EAEE" w14:textId="77777777" w:rsidR="00724D50" w:rsidRDefault="00724D50" w:rsidP="005C0A3F">
            <w:pPr>
              <w:ind w:left="0" w:firstLine="0"/>
              <w:jc w:val="center"/>
              <w:rPr>
                <w:b/>
                <w:sz w:val="20"/>
                <w:szCs w:val="20"/>
              </w:rPr>
            </w:pPr>
          </w:p>
          <w:p w14:paraId="7B3258F8" w14:textId="1B25DEAA" w:rsidR="00724D50" w:rsidRPr="00724D50" w:rsidRDefault="00724D50" w:rsidP="005C0A3F">
            <w:pPr>
              <w:ind w:left="0" w:firstLine="0"/>
              <w:jc w:val="center"/>
              <w:rPr>
                <w:bCs/>
                <w:sz w:val="20"/>
                <w:szCs w:val="20"/>
              </w:rPr>
            </w:pPr>
            <w:r w:rsidRPr="00233B6A">
              <w:rPr>
                <w:b/>
                <w:sz w:val="20"/>
                <w:szCs w:val="20"/>
              </w:rPr>
              <w:t>Autores:</w:t>
            </w:r>
            <w:r>
              <w:rPr>
                <w:b/>
                <w:sz w:val="20"/>
                <w:szCs w:val="20"/>
              </w:rPr>
              <w:t xml:space="preserve"> </w:t>
            </w:r>
            <w:r w:rsidRPr="00724D50">
              <w:rPr>
                <w:bCs/>
                <w:sz w:val="20"/>
                <w:szCs w:val="20"/>
              </w:rPr>
              <w:t xml:space="preserve">Esther M. Gonçalves Bianchini. Laura Davison </w:t>
            </w:r>
            <w:proofErr w:type="spellStart"/>
            <w:r w:rsidRPr="00724D50">
              <w:rPr>
                <w:bCs/>
                <w:sz w:val="20"/>
                <w:szCs w:val="20"/>
              </w:rPr>
              <w:t>Mangilli</w:t>
            </w:r>
            <w:proofErr w:type="spellEnd"/>
            <w:r w:rsidRPr="00724D50">
              <w:rPr>
                <w:bCs/>
                <w:sz w:val="20"/>
                <w:szCs w:val="20"/>
              </w:rPr>
              <w:t xml:space="preserve">, Silvana Regina </w:t>
            </w:r>
            <w:proofErr w:type="spellStart"/>
            <w:r w:rsidRPr="00724D50">
              <w:rPr>
                <w:bCs/>
                <w:sz w:val="20"/>
                <w:szCs w:val="20"/>
              </w:rPr>
              <w:t>Marzotto</w:t>
            </w:r>
            <w:proofErr w:type="spellEnd"/>
            <w:r w:rsidRPr="00724D50">
              <w:rPr>
                <w:bCs/>
                <w:sz w:val="20"/>
                <w:szCs w:val="20"/>
              </w:rPr>
              <w:t>, Daniella Nazário.</w:t>
            </w:r>
          </w:p>
          <w:p w14:paraId="3159BEA4" w14:textId="77777777" w:rsidR="00724D50" w:rsidRDefault="00724D50" w:rsidP="005C0A3F">
            <w:pPr>
              <w:ind w:left="-21"/>
              <w:jc w:val="center"/>
              <w:rPr>
                <w:b/>
                <w:sz w:val="20"/>
                <w:szCs w:val="20"/>
              </w:rPr>
            </w:pPr>
          </w:p>
          <w:p w14:paraId="496318C0" w14:textId="1DE9787D" w:rsidR="00724D50" w:rsidRDefault="00724D50" w:rsidP="005C0A3F">
            <w:pPr>
              <w:ind w:left="-21" w:right="99"/>
              <w:jc w:val="center"/>
              <w:rPr>
                <w:b/>
                <w:sz w:val="20"/>
                <w:szCs w:val="20"/>
              </w:rPr>
            </w:pPr>
            <w:r w:rsidRPr="00AB4B63">
              <w:rPr>
                <w:b/>
                <w:color w:val="000000" w:themeColor="text1"/>
                <w:sz w:val="20"/>
                <w:szCs w:val="20"/>
              </w:rPr>
              <w:t>Periódico:</w:t>
            </w:r>
            <w:r>
              <w:rPr>
                <w:b/>
                <w:color w:val="000000" w:themeColor="text1"/>
                <w:sz w:val="20"/>
                <w:szCs w:val="20"/>
              </w:rPr>
              <w:t xml:space="preserve"> </w:t>
            </w:r>
            <w:r w:rsidRPr="00724D50">
              <w:rPr>
                <w:rStyle w:val="selectable-text"/>
                <w:sz w:val="20"/>
                <w:szCs w:val="20"/>
              </w:rPr>
              <w:t>Revista CEFAC, São Paulo, v.6, n.4, 388-95, out-dez, 2004</w:t>
            </w:r>
          </w:p>
          <w:p w14:paraId="5E0E28CA" w14:textId="3499583D" w:rsidR="00724D50" w:rsidRPr="00233B6A" w:rsidRDefault="00724D50" w:rsidP="005C0A3F">
            <w:pPr>
              <w:ind w:left="-21"/>
              <w:jc w:val="center"/>
              <w:rPr>
                <w:b/>
                <w:sz w:val="20"/>
                <w:szCs w:val="20"/>
              </w:rPr>
            </w:pPr>
          </w:p>
        </w:tc>
        <w:tc>
          <w:tcPr>
            <w:tcW w:w="1701" w:type="dxa"/>
          </w:tcPr>
          <w:p w14:paraId="603FA7D2" w14:textId="79032DCA" w:rsidR="00724D50" w:rsidRPr="00505BC7" w:rsidRDefault="00A7104E" w:rsidP="005C0A3F">
            <w:pPr>
              <w:pStyle w:val="Corpodetexto"/>
              <w:ind w:firstLine="0"/>
              <w:jc w:val="center"/>
              <w:rPr>
                <w:sz w:val="20"/>
                <w:szCs w:val="20"/>
              </w:rPr>
            </w:pPr>
            <w:r w:rsidRPr="00A7104E">
              <w:rPr>
                <w:sz w:val="20"/>
                <w:szCs w:val="20"/>
              </w:rPr>
              <w:t>O objetivo deste estudo é caracterizar os principais sintomas e sinais clínicos apresentados por pacientes que sofreram traumas faciais e foram encaminhados para reabilitação fonoaudiológica após o tratamento emergencial.</w:t>
            </w:r>
          </w:p>
        </w:tc>
        <w:tc>
          <w:tcPr>
            <w:tcW w:w="1701" w:type="dxa"/>
          </w:tcPr>
          <w:p w14:paraId="214EA8D9" w14:textId="3984A64F" w:rsidR="00505BC7" w:rsidRDefault="00505BC7" w:rsidP="005C0A3F">
            <w:pPr>
              <w:pStyle w:val="Corpodetexto"/>
              <w:ind w:firstLine="0"/>
              <w:jc w:val="center"/>
              <w:rPr>
                <w:b/>
                <w:sz w:val="20"/>
                <w:szCs w:val="20"/>
              </w:rPr>
            </w:pPr>
            <w:r w:rsidRPr="00233B6A">
              <w:rPr>
                <w:b/>
                <w:sz w:val="20"/>
                <w:szCs w:val="20"/>
              </w:rPr>
              <w:t>Tipo de Estudo:</w:t>
            </w:r>
            <w:r w:rsidR="00481586">
              <w:rPr>
                <w:b/>
                <w:sz w:val="20"/>
                <w:szCs w:val="20"/>
              </w:rPr>
              <w:t xml:space="preserve"> </w:t>
            </w:r>
            <w:r w:rsidR="00481586">
              <w:rPr>
                <w:bCs/>
                <w:sz w:val="20"/>
                <w:szCs w:val="20"/>
              </w:rPr>
              <w:t>n</w:t>
            </w:r>
            <w:r w:rsidR="00481586" w:rsidRPr="00233B6A">
              <w:rPr>
                <w:bCs/>
                <w:sz w:val="20"/>
                <w:szCs w:val="20"/>
              </w:rPr>
              <w:t>ão especificado.</w:t>
            </w:r>
          </w:p>
          <w:p w14:paraId="1788250D" w14:textId="77777777" w:rsidR="00481586" w:rsidRDefault="00481586" w:rsidP="005C0A3F">
            <w:pPr>
              <w:pStyle w:val="Corpodetexto"/>
              <w:jc w:val="center"/>
              <w:rPr>
                <w:b/>
              </w:rPr>
            </w:pPr>
          </w:p>
          <w:p w14:paraId="43E76E1E" w14:textId="51BB3FB7" w:rsidR="00505BC7" w:rsidRPr="00481586" w:rsidRDefault="00505BC7" w:rsidP="005C0A3F">
            <w:pPr>
              <w:pStyle w:val="Corpodetexto"/>
              <w:ind w:firstLine="0"/>
              <w:jc w:val="center"/>
              <w:rPr>
                <w:b/>
                <w:sz w:val="20"/>
                <w:szCs w:val="20"/>
              </w:rPr>
            </w:pPr>
            <w:r w:rsidRPr="00233B6A">
              <w:rPr>
                <w:b/>
                <w:sz w:val="20"/>
                <w:szCs w:val="20"/>
              </w:rPr>
              <w:t>População:</w:t>
            </w:r>
            <w:r w:rsidR="00481586">
              <w:rPr>
                <w:rStyle w:val="Ttulo2Char"/>
              </w:rPr>
              <w:t xml:space="preserve"> </w:t>
            </w:r>
            <w:r w:rsidR="00481586" w:rsidRPr="00481586">
              <w:rPr>
                <w:rStyle w:val="selectable-text"/>
                <w:sz w:val="20"/>
                <w:szCs w:val="20"/>
              </w:rPr>
              <w:t>18 pacientes por apresentarem trauma de face, tratados cirurgicamente ou não.</w:t>
            </w:r>
          </w:p>
          <w:p w14:paraId="207855B5" w14:textId="77777777" w:rsidR="00505BC7" w:rsidRDefault="00505BC7" w:rsidP="005C0A3F">
            <w:pPr>
              <w:pStyle w:val="Corpodetexto"/>
              <w:jc w:val="center"/>
              <w:rPr>
                <w:b/>
                <w:sz w:val="20"/>
                <w:szCs w:val="20"/>
              </w:rPr>
            </w:pPr>
          </w:p>
          <w:p w14:paraId="437CCE4E" w14:textId="6D312C4D" w:rsidR="00505BC7" w:rsidRDefault="00505BC7" w:rsidP="005C0A3F">
            <w:pPr>
              <w:pStyle w:val="Corpodetexto"/>
              <w:ind w:firstLine="0"/>
              <w:jc w:val="center"/>
              <w:rPr>
                <w:b/>
                <w:sz w:val="20"/>
                <w:szCs w:val="20"/>
              </w:rPr>
            </w:pPr>
            <w:r w:rsidRPr="00233B6A">
              <w:rPr>
                <w:b/>
                <w:sz w:val="20"/>
                <w:szCs w:val="20"/>
              </w:rPr>
              <w:t>Intervalo de Tem</w:t>
            </w:r>
            <w:r w:rsidRPr="00481586">
              <w:rPr>
                <w:b/>
                <w:sz w:val="20"/>
                <w:szCs w:val="20"/>
              </w:rPr>
              <w:t>po:</w:t>
            </w:r>
            <w:r w:rsidR="00481586" w:rsidRPr="00481586">
              <w:rPr>
                <w:rStyle w:val="Ttulo2Char"/>
                <w:sz w:val="20"/>
                <w:szCs w:val="20"/>
              </w:rPr>
              <w:t xml:space="preserve"> </w:t>
            </w:r>
            <w:r w:rsidR="00481586" w:rsidRPr="00481586">
              <w:rPr>
                <w:rStyle w:val="selectable-text"/>
                <w:sz w:val="20"/>
                <w:szCs w:val="20"/>
              </w:rPr>
              <w:t>No período de janeiro de 2003 a abril de 2004.</w:t>
            </w:r>
          </w:p>
          <w:p w14:paraId="2603601A" w14:textId="77777777" w:rsidR="00505BC7" w:rsidRDefault="00505BC7" w:rsidP="005C0A3F">
            <w:pPr>
              <w:pStyle w:val="Corpodetexto"/>
              <w:jc w:val="center"/>
              <w:rPr>
                <w:b/>
                <w:sz w:val="20"/>
                <w:szCs w:val="20"/>
              </w:rPr>
            </w:pPr>
          </w:p>
          <w:p w14:paraId="564F00F6" w14:textId="77777777" w:rsidR="00724D50" w:rsidRDefault="00505BC7" w:rsidP="005C0A3F">
            <w:pPr>
              <w:pStyle w:val="Corpodetexto"/>
              <w:ind w:firstLine="0"/>
              <w:jc w:val="center"/>
              <w:rPr>
                <w:bCs/>
                <w:sz w:val="20"/>
                <w:szCs w:val="20"/>
                <w:shd w:val="clear" w:color="auto" w:fill="FFFFFF"/>
              </w:rPr>
            </w:pPr>
            <w:r w:rsidRPr="00233B6A">
              <w:rPr>
                <w:b/>
                <w:sz w:val="20"/>
                <w:szCs w:val="20"/>
              </w:rPr>
              <w:t>Base de dados ou Instrumentos utilizados:</w:t>
            </w:r>
            <w:r w:rsidRPr="00233B6A">
              <w:rPr>
                <w:bCs/>
                <w:sz w:val="20"/>
                <w:szCs w:val="20"/>
                <w:shd w:val="clear" w:color="auto" w:fill="FFFFFF"/>
              </w:rPr>
              <w:t xml:space="preserve"> </w:t>
            </w:r>
            <w:r w:rsidR="00A7104E">
              <w:t xml:space="preserve"> </w:t>
            </w:r>
            <w:r w:rsidR="00A7104E" w:rsidRPr="00A7104E">
              <w:rPr>
                <w:bCs/>
                <w:sz w:val="20"/>
                <w:szCs w:val="20"/>
                <w:shd w:val="clear" w:color="auto" w:fill="FFFFFF"/>
              </w:rPr>
              <w:t xml:space="preserve">Levantamento de sintomas e sinais clínicos realizado a partir dos Protocolos de Anamnese e de Avaliação Fonoaudiológica para Trauma de </w:t>
            </w:r>
            <w:r w:rsidR="00A7104E" w:rsidRPr="00A7104E">
              <w:rPr>
                <w:bCs/>
                <w:sz w:val="20"/>
                <w:szCs w:val="20"/>
                <w:shd w:val="clear" w:color="auto" w:fill="FFFFFF"/>
              </w:rPr>
              <w:lastRenderedPageBreak/>
              <w:t xml:space="preserve">Face (Bianchini, 2004). Com um tratamento fonoaudiológico variado de 8 a 12 sessões, seguindo o Protocolo de Tratamento de Fraturas (Bianchini, 2004). Após o tratamento específico, os pacientes foram reavaliados. Os dados </w:t>
            </w:r>
            <w:proofErr w:type="spellStart"/>
            <w:r w:rsidR="00A7104E" w:rsidRPr="00A7104E">
              <w:rPr>
                <w:bCs/>
                <w:sz w:val="20"/>
                <w:szCs w:val="20"/>
                <w:shd w:val="clear" w:color="auto" w:fill="FFFFFF"/>
              </w:rPr>
              <w:t>pré</w:t>
            </w:r>
            <w:proofErr w:type="spellEnd"/>
            <w:r w:rsidR="00A7104E" w:rsidRPr="00A7104E">
              <w:rPr>
                <w:bCs/>
                <w:sz w:val="20"/>
                <w:szCs w:val="20"/>
                <w:shd w:val="clear" w:color="auto" w:fill="FFFFFF"/>
              </w:rPr>
              <w:t xml:space="preserve"> e pós-tratamento fonoaudiológico foram registrados por meio de vídeo e foto, tabulados e analisados por estatística descritiva.</w:t>
            </w:r>
          </w:p>
          <w:p w14:paraId="05160659" w14:textId="397B14AA" w:rsidR="00A735A7" w:rsidRPr="00233B6A" w:rsidRDefault="00A735A7" w:rsidP="00DB504F">
            <w:pPr>
              <w:pStyle w:val="Corpodetexto"/>
              <w:rPr>
                <w:b/>
                <w:sz w:val="20"/>
                <w:szCs w:val="20"/>
              </w:rPr>
            </w:pPr>
          </w:p>
        </w:tc>
        <w:tc>
          <w:tcPr>
            <w:tcW w:w="2976" w:type="dxa"/>
          </w:tcPr>
          <w:p w14:paraId="395A9FB7" w14:textId="77777777" w:rsidR="00724D50" w:rsidRDefault="007514BF" w:rsidP="00FE28BE">
            <w:pPr>
              <w:pStyle w:val="Corpodetexto"/>
              <w:ind w:firstLine="0"/>
              <w:rPr>
                <w:sz w:val="20"/>
                <w:szCs w:val="20"/>
              </w:rPr>
            </w:pPr>
            <w:r w:rsidRPr="007514BF">
              <w:rPr>
                <w:sz w:val="20"/>
                <w:szCs w:val="20"/>
              </w:rPr>
              <w:lastRenderedPageBreak/>
              <w:t>O estudo envolveu indivíduos com idade média de 21,8 anos, sendo 78% do sexo masculino. Os acidentes automobilísticos e motociclísticos foram as principais causas dos traumas faciais. A fratura mais comum foi a do côndilo. Os principais sintomas relatados foram dor na musculatura facial e/ou cervical, cansaço ao mastigar, alteração da oclusão, limitação da abertura da boca, limitação e desvios dos movimentos mandibulares e ruído articular. Os principais sinais clínicos funcionais foram alterações nas funções estomatognáticas e nos movimentos mandibulares em todos os casos, além de edema, dor à palpação e alterações musculares em uma porcentagem significativa. Após a intervenção fonoaudiológica, houve melhora na maioria dos sintomas e sinais clínicos, com redução das alterações musculares e dos desvios nos movimentos mandibulares.</w:t>
            </w:r>
          </w:p>
          <w:p w14:paraId="04C213CA" w14:textId="77777777" w:rsidR="00A735A7" w:rsidRPr="00A735A7" w:rsidRDefault="00A735A7" w:rsidP="00A735A7">
            <w:pPr>
              <w:rPr>
                <w:lang w:eastAsia="en-US"/>
              </w:rPr>
            </w:pPr>
          </w:p>
          <w:p w14:paraId="38FE3CC1" w14:textId="74E81C3C" w:rsidR="00A735A7" w:rsidRPr="00A735A7" w:rsidRDefault="00A735A7" w:rsidP="00A735A7">
            <w:pPr>
              <w:ind w:left="0" w:firstLine="0"/>
              <w:rPr>
                <w:lang w:eastAsia="en-US"/>
              </w:rPr>
            </w:pPr>
          </w:p>
        </w:tc>
      </w:tr>
      <w:tr w:rsidR="007514BF" w14:paraId="48A74782" w14:textId="77777777" w:rsidTr="00445C80">
        <w:trPr>
          <w:trHeight w:val="434"/>
        </w:trPr>
        <w:tc>
          <w:tcPr>
            <w:tcW w:w="988" w:type="dxa"/>
            <w:vAlign w:val="center"/>
          </w:tcPr>
          <w:p w14:paraId="0355472E" w14:textId="5023410E" w:rsidR="00505BC7" w:rsidRDefault="00505BC7" w:rsidP="00ED7B76">
            <w:pPr>
              <w:pStyle w:val="Corpodetexto"/>
              <w:ind w:firstLine="0"/>
            </w:pPr>
            <w:r>
              <w:t>2007</w:t>
            </w:r>
          </w:p>
        </w:tc>
        <w:tc>
          <w:tcPr>
            <w:tcW w:w="1701" w:type="dxa"/>
          </w:tcPr>
          <w:p w14:paraId="602D8FDD" w14:textId="77777777" w:rsidR="00505BC7" w:rsidRDefault="00505BC7" w:rsidP="005C0A3F">
            <w:pPr>
              <w:ind w:left="-21"/>
              <w:jc w:val="center"/>
              <w:rPr>
                <w:rStyle w:val="selectable-text"/>
              </w:rPr>
            </w:pPr>
            <w:r w:rsidRPr="00233B6A">
              <w:rPr>
                <w:b/>
                <w:sz w:val="20"/>
                <w:szCs w:val="20"/>
              </w:rPr>
              <w:t>Título do Artigo:</w:t>
            </w:r>
            <w:r>
              <w:rPr>
                <w:b/>
                <w:sz w:val="20"/>
                <w:szCs w:val="20"/>
              </w:rPr>
              <w:t xml:space="preserve"> </w:t>
            </w:r>
            <w:r w:rsidRPr="00505BC7">
              <w:rPr>
                <w:rStyle w:val="selectable-text"/>
                <w:sz w:val="20"/>
                <w:szCs w:val="20"/>
              </w:rPr>
              <w:t>Intervenção Fonoaudiológica nos casos de pacientes classe III com indicação à Cirurgia Ortognática</w:t>
            </w:r>
            <w:r>
              <w:rPr>
                <w:rStyle w:val="selectable-text"/>
                <w:sz w:val="20"/>
                <w:szCs w:val="20"/>
              </w:rPr>
              <w:t>.</w:t>
            </w:r>
          </w:p>
          <w:p w14:paraId="29314B28" w14:textId="77777777" w:rsidR="00505BC7" w:rsidRDefault="00505BC7" w:rsidP="005C0A3F">
            <w:pPr>
              <w:ind w:left="-21"/>
              <w:jc w:val="center"/>
              <w:rPr>
                <w:b/>
                <w:sz w:val="20"/>
                <w:szCs w:val="20"/>
              </w:rPr>
            </w:pPr>
          </w:p>
          <w:p w14:paraId="3BA602B2" w14:textId="77777777" w:rsidR="00505BC7" w:rsidRDefault="00505BC7" w:rsidP="005C0A3F">
            <w:pPr>
              <w:ind w:left="-21"/>
              <w:jc w:val="center"/>
              <w:rPr>
                <w:rStyle w:val="selectable-text"/>
                <w:sz w:val="20"/>
                <w:szCs w:val="20"/>
              </w:rPr>
            </w:pPr>
            <w:r w:rsidRPr="00233B6A">
              <w:rPr>
                <w:b/>
                <w:sz w:val="20"/>
                <w:szCs w:val="20"/>
              </w:rPr>
              <w:t>Autores:</w:t>
            </w:r>
            <w:r>
              <w:rPr>
                <w:rStyle w:val="Ttulo2Char"/>
              </w:rPr>
              <w:t xml:space="preserve"> </w:t>
            </w:r>
            <w:r w:rsidRPr="00505BC7">
              <w:rPr>
                <w:rStyle w:val="selectable-text"/>
                <w:sz w:val="20"/>
                <w:szCs w:val="20"/>
              </w:rPr>
              <w:t xml:space="preserve">Camila Velloso Aléssio, Carolina Lisbôa </w:t>
            </w:r>
            <w:proofErr w:type="spellStart"/>
            <w:r w:rsidRPr="00505BC7">
              <w:rPr>
                <w:rStyle w:val="selectable-text"/>
                <w:sz w:val="20"/>
                <w:szCs w:val="20"/>
              </w:rPr>
              <w:t>Mezzomo</w:t>
            </w:r>
            <w:proofErr w:type="spellEnd"/>
            <w:r w:rsidRPr="00505BC7">
              <w:rPr>
                <w:rStyle w:val="selectable-text"/>
                <w:sz w:val="20"/>
                <w:szCs w:val="20"/>
              </w:rPr>
              <w:t xml:space="preserve">, Daiane </w:t>
            </w:r>
            <w:proofErr w:type="spellStart"/>
            <w:r w:rsidRPr="00505BC7">
              <w:rPr>
                <w:rStyle w:val="selectable-text"/>
                <w:sz w:val="20"/>
                <w:szCs w:val="20"/>
              </w:rPr>
              <w:t>Körbes</w:t>
            </w:r>
            <w:proofErr w:type="spellEnd"/>
            <w:r w:rsidRPr="00505BC7">
              <w:rPr>
                <w:rStyle w:val="selectable-text"/>
                <w:sz w:val="20"/>
                <w:szCs w:val="20"/>
              </w:rPr>
              <w:t>.</w:t>
            </w:r>
          </w:p>
          <w:p w14:paraId="3A1FFBCD" w14:textId="77777777" w:rsidR="00505BC7" w:rsidRDefault="00505BC7" w:rsidP="005C0A3F">
            <w:pPr>
              <w:ind w:left="-21"/>
              <w:jc w:val="center"/>
              <w:rPr>
                <w:b/>
                <w:sz w:val="20"/>
                <w:szCs w:val="20"/>
              </w:rPr>
            </w:pPr>
          </w:p>
          <w:p w14:paraId="79985300" w14:textId="2196BB8F" w:rsidR="00A72B7E" w:rsidRPr="00233B6A" w:rsidRDefault="00505BC7" w:rsidP="005C0A3F">
            <w:pPr>
              <w:ind w:left="-21"/>
              <w:jc w:val="center"/>
              <w:rPr>
                <w:b/>
                <w:sz w:val="20"/>
                <w:szCs w:val="20"/>
              </w:rPr>
            </w:pPr>
            <w:r w:rsidRPr="00AB4B63">
              <w:rPr>
                <w:b/>
                <w:color w:val="000000" w:themeColor="text1"/>
                <w:sz w:val="20"/>
                <w:szCs w:val="20"/>
              </w:rPr>
              <w:t>Periódico:</w:t>
            </w:r>
            <w:r>
              <w:rPr>
                <w:b/>
                <w:color w:val="000000" w:themeColor="text1"/>
                <w:sz w:val="20"/>
                <w:szCs w:val="20"/>
              </w:rPr>
              <w:t xml:space="preserve"> </w:t>
            </w:r>
            <w:r w:rsidRPr="00505BC7">
              <w:rPr>
                <w:sz w:val="20"/>
                <w:szCs w:val="20"/>
              </w:rPr>
              <w:t xml:space="preserve">Arquivos em </w:t>
            </w:r>
            <w:r w:rsidRPr="00505BC7">
              <w:rPr>
                <w:sz w:val="20"/>
                <w:szCs w:val="20"/>
              </w:rPr>
              <w:lastRenderedPageBreak/>
              <w:t>Odontologia Volume 43 Nº 03 julho/setembro de 2007</w:t>
            </w:r>
            <w:r>
              <w:rPr>
                <w:sz w:val="20"/>
                <w:szCs w:val="20"/>
              </w:rPr>
              <w:t>.</w:t>
            </w:r>
          </w:p>
        </w:tc>
        <w:tc>
          <w:tcPr>
            <w:tcW w:w="1701" w:type="dxa"/>
          </w:tcPr>
          <w:p w14:paraId="13C838BB" w14:textId="5D0CD985" w:rsidR="00505BC7" w:rsidRDefault="007514BF" w:rsidP="005C0A3F">
            <w:pPr>
              <w:pStyle w:val="Corpodetexto"/>
              <w:ind w:firstLine="0"/>
              <w:jc w:val="center"/>
              <w:rPr>
                <w:rStyle w:val="selectable-text"/>
                <w:sz w:val="20"/>
                <w:szCs w:val="20"/>
              </w:rPr>
            </w:pPr>
            <w:r w:rsidRPr="007514BF">
              <w:rPr>
                <w:rStyle w:val="selectable-text"/>
                <w:sz w:val="20"/>
                <w:szCs w:val="20"/>
              </w:rPr>
              <w:lastRenderedPageBreak/>
              <w:t xml:space="preserve">O objetivo deste estudo é investigar a atuação do fonoaudiólogo tanto no período pré-operatório quanto no pós-operatório de pacientes submetidos à cirurgia ortognática, com </w:t>
            </w:r>
            <w:r w:rsidRPr="007514BF">
              <w:rPr>
                <w:rStyle w:val="selectable-text"/>
                <w:sz w:val="20"/>
                <w:szCs w:val="20"/>
              </w:rPr>
              <w:lastRenderedPageBreak/>
              <w:t>o intuito de compreender os procedimentos e intervenções fonoaudiológic</w:t>
            </w:r>
            <w:r w:rsidR="00445C80">
              <w:rPr>
                <w:rStyle w:val="selectable-text"/>
                <w:sz w:val="20"/>
                <w:szCs w:val="20"/>
              </w:rPr>
              <w:t>a</w:t>
            </w:r>
            <w:r w:rsidRPr="007514BF">
              <w:rPr>
                <w:rStyle w:val="selectable-text"/>
                <w:sz w:val="20"/>
                <w:szCs w:val="20"/>
              </w:rPr>
              <w:t xml:space="preserve"> realizadas nesses estágios e analisar os resultados obtidos.</w:t>
            </w:r>
          </w:p>
          <w:p w14:paraId="63B5160B" w14:textId="0F666FBC" w:rsidR="007514BF" w:rsidRPr="00505BC7" w:rsidRDefault="007514BF" w:rsidP="005C0A3F">
            <w:pPr>
              <w:pStyle w:val="Corpodetexto"/>
              <w:jc w:val="center"/>
              <w:rPr>
                <w:rStyle w:val="selectable-text"/>
                <w:sz w:val="20"/>
                <w:szCs w:val="20"/>
              </w:rPr>
            </w:pPr>
          </w:p>
        </w:tc>
        <w:tc>
          <w:tcPr>
            <w:tcW w:w="1701" w:type="dxa"/>
          </w:tcPr>
          <w:p w14:paraId="176E5234" w14:textId="19CDD235" w:rsidR="00505BC7" w:rsidRDefault="00505BC7" w:rsidP="005C0A3F">
            <w:pPr>
              <w:pStyle w:val="Corpodetexto"/>
              <w:ind w:firstLine="0"/>
              <w:jc w:val="center"/>
              <w:rPr>
                <w:b/>
                <w:sz w:val="20"/>
                <w:szCs w:val="20"/>
              </w:rPr>
            </w:pPr>
            <w:r w:rsidRPr="00233B6A">
              <w:rPr>
                <w:b/>
                <w:sz w:val="20"/>
                <w:szCs w:val="20"/>
              </w:rPr>
              <w:lastRenderedPageBreak/>
              <w:t>Tipo de Estudo:</w:t>
            </w:r>
            <w:r w:rsidR="007514BF">
              <w:rPr>
                <w:b/>
              </w:rPr>
              <w:t xml:space="preserve"> </w:t>
            </w:r>
            <w:r w:rsidR="007514BF" w:rsidRPr="007514BF">
              <w:rPr>
                <w:bCs/>
                <w:sz w:val="20"/>
                <w:szCs w:val="20"/>
              </w:rPr>
              <w:t>Revisão de literatura</w:t>
            </w:r>
          </w:p>
          <w:p w14:paraId="5E282FC8" w14:textId="77777777" w:rsidR="007514BF" w:rsidRDefault="007514BF" w:rsidP="005C0A3F">
            <w:pPr>
              <w:pStyle w:val="Corpodetexto"/>
              <w:jc w:val="center"/>
              <w:rPr>
                <w:b/>
              </w:rPr>
            </w:pPr>
          </w:p>
          <w:p w14:paraId="0357A517" w14:textId="0FA242C3" w:rsidR="00505BC7" w:rsidRDefault="00505BC7" w:rsidP="005C0A3F">
            <w:pPr>
              <w:pStyle w:val="Corpodetexto"/>
              <w:ind w:firstLine="0"/>
              <w:jc w:val="center"/>
              <w:rPr>
                <w:b/>
                <w:sz w:val="20"/>
                <w:szCs w:val="20"/>
              </w:rPr>
            </w:pPr>
            <w:r w:rsidRPr="00233B6A">
              <w:rPr>
                <w:b/>
                <w:sz w:val="20"/>
                <w:szCs w:val="20"/>
              </w:rPr>
              <w:t>População:</w:t>
            </w:r>
            <w:r w:rsidR="007514BF">
              <w:rPr>
                <w:b/>
                <w:sz w:val="20"/>
                <w:szCs w:val="20"/>
              </w:rPr>
              <w:t xml:space="preserve"> </w:t>
            </w:r>
            <w:r w:rsidR="007514BF" w:rsidRPr="007514BF">
              <w:rPr>
                <w:bCs/>
                <w:sz w:val="20"/>
                <w:szCs w:val="20"/>
              </w:rPr>
              <w:t>28 artigos</w:t>
            </w:r>
            <w:r w:rsidR="00DB2491">
              <w:rPr>
                <w:bCs/>
                <w:sz w:val="20"/>
                <w:szCs w:val="20"/>
              </w:rPr>
              <w:t>.</w:t>
            </w:r>
          </w:p>
          <w:p w14:paraId="546519AD" w14:textId="77777777" w:rsidR="00505BC7" w:rsidRDefault="00505BC7" w:rsidP="005C0A3F">
            <w:pPr>
              <w:pStyle w:val="Corpodetexto"/>
              <w:jc w:val="center"/>
              <w:rPr>
                <w:b/>
                <w:sz w:val="20"/>
                <w:szCs w:val="20"/>
              </w:rPr>
            </w:pPr>
          </w:p>
          <w:p w14:paraId="4596F623" w14:textId="7E3273E6" w:rsidR="00505BC7" w:rsidRDefault="00505BC7" w:rsidP="005C0A3F">
            <w:pPr>
              <w:pStyle w:val="Corpodetexto"/>
              <w:ind w:firstLine="0"/>
              <w:jc w:val="center"/>
              <w:rPr>
                <w:b/>
                <w:sz w:val="20"/>
                <w:szCs w:val="20"/>
              </w:rPr>
            </w:pPr>
            <w:r w:rsidRPr="00233B6A">
              <w:rPr>
                <w:b/>
                <w:sz w:val="20"/>
                <w:szCs w:val="20"/>
              </w:rPr>
              <w:t>Intervalo de Tempo:</w:t>
            </w:r>
            <w:r w:rsidR="00DB2491">
              <w:rPr>
                <w:bCs/>
                <w:sz w:val="20"/>
                <w:szCs w:val="20"/>
              </w:rPr>
              <w:t xml:space="preserve"> n</w:t>
            </w:r>
            <w:r w:rsidR="00DB2491" w:rsidRPr="00233B6A">
              <w:rPr>
                <w:bCs/>
                <w:sz w:val="20"/>
                <w:szCs w:val="20"/>
              </w:rPr>
              <w:t>ão especificado.</w:t>
            </w:r>
          </w:p>
          <w:p w14:paraId="4B6D72F5" w14:textId="77777777" w:rsidR="00505BC7" w:rsidRDefault="00505BC7" w:rsidP="005C0A3F">
            <w:pPr>
              <w:pStyle w:val="Corpodetexto"/>
              <w:jc w:val="center"/>
              <w:rPr>
                <w:b/>
                <w:sz w:val="20"/>
                <w:szCs w:val="20"/>
              </w:rPr>
            </w:pPr>
          </w:p>
          <w:p w14:paraId="351B9C42" w14:textId="1BAB6B1C" w:rsidR="00505BC7" w:rsidRPr="00233B6A" w:rsidRDefault="00505BC7" w:rsidP="005C0A3F">
            <w:pPr>
              <w:pStyle w:val="Corpodetexto"/>
              <w:ind w:firstLine="0"/>
              <w:jc w:val="center"/>
              <w:rPr>
                <w:b/>
                <w:sz w:val="20"/>
                <w:szCs w:val="20"/>
              </w:rPr>
            </w:pPr>
            <w:r w:rsidRPr="00233B6A">
              <w:rPr>
                <w:b/>
                <w:sz w:val="20"/>
                <w:szCs w:val="20"/>
              </w:rPr>
              <w:lastRenderedPageBreak/>
              <w:t>Base de dados ou Instrumentos utilizados:</w:t>
            </w:r>
            <w:r w:rsidRPr="00233B6A">
              <w:rPr>
                <w:bCs/>
                <w:sz w:val="20"/>
                <w:szCs w:val="20"/>
                <w:shd w:val="clear" w:color="auto" w:fill="FFFFFF"/>
              </w:rPr>
              <w:t xml:space="preserve">  </w:t>
            </w:r>
            <w:r w:rsidR="00DB2491" w:rsidRPr="00DB2491">
              <w:rPr>
                <w:bCs/>
                <w:sz w:val="20"/>
                <w:szCs w:val="20"/>
                <w:shd w:val="clear" w:color="auto" w:fill="FFFFFF"/>
              </w:rPr>
              <w:t xml:space="preserve">Para a realização da pesquisa bibliográfica, foram empregadas as seguintes palavras-chave: </w:t>
            </w:r>
            <w:proofErr w:type="spellStart"/>
            <w:r w:rsidR="00DB2491" w:rsidRPr="00DB2491">
              <w:rPr>
                <w:bCs/>
                <w:sz w:val="20"/>
                <w:szCs w:val="20"/>
                <w:shd w:val="clear" w:color="auto" w:fill="FFFFFF"/>
              </w:rPr>
              <w:t>Maloclusão</w:t>
            </w:r>
            <w:proofErr w:type="spellEnd"/>
            <w:r w:rsidR="00DB2491" w:rsidRPr="00DB2491">
              <w:rPr>
                <w:bCs/>
                <w:sz w:val="20"/>
                <w:szCs w:val="20"/>
                <w:shd w:val="clear" w:color="auto" w:fill="FFFFFF"/>
              </w:rPr>
              <w:t xml:space="preserve"> de </w:t>
            </w:r>
            <w:proofErr w:type="spellStart"/>
            <w:r w:rsidR="00DB2491" w:rsidRPr="00DB2491">
              <w:rPr>
                <w:bCs/>
                <w:sz w:val="20"/>
                <w:szCs w:val="20"/>
                <w:shd w:val="clear" w:color="auto" w:fill="FFFFFF"/>
              </w:rPr>
              <w:t>Angle</w:t>
            </w:r>
            <w:proofErr w:type="spellEnd"/>
            <w:r w:rsidR="00DB2491" w:rsidRPr="00DB2491">
              <w:rPr>
                <w:bCs/>
                <w:sz w:val="20"/>
                <w:szCs w:val="20"/>
                <w:shd w:val="clear" w:color="auto" w:fill="FFFFFF"/>
              </w:rPr>
              <w:t xml:space="preserve"> Classe III e </w:t>
            </w:r>
            <w:proofErr w:type="spellStart"/>
            <w:r w:rsidR="00DB2491" w:rsidRPr="00DB2491">
              <w:rPr>
                <w:bCs/>
                <w:sz w:val="20"/>
                <w:szCs w:val="20"/>
                <w:shd w:val="clear" w:color="auto" w:fill="FFFFFF"/>
              </w:rPr>
              <w:t>Fonoterapia</w:t>
            </w:r>
            <w:proofErr w:type="spellEnd"/>
            <w:r w:rsidR="00DB2491" w:rsidRPr="00DB2491">
              <w:rPr>
                <w:bCs/>
                <w:sz w:val="20"/>
                <w:szCs w:val="20"/>
                <w:shd w:val="clear" w:color="auto" w:fill="FFFFFF"/>
              </w:rPr>
              <w:t>.</w:t>
            </w:r>
          </w:p>
        </w:tc>
        <w:tc>
          <w:tcPr>
            <w:tcW w:w="2976" w:type="dxa"/>
          </w:tcPr>
          <w:p w14:paraId="442A1C0D" w14:textId="77777777" w:rsidR="00FE28BE" w:rsidRDefault="002C44CF" w:rsidP="00FE28BE">
            <w:pPr>
              <w:pStyle w:val="Corpodetexto"/>
              <w:ind w:firstLine="0"/>
              <w:rPr>
                <w:sz w:val="20"/>
                <w:szCs w:val="20"/>
              </w:rPr>
            </w:pPr>
            <w:r w:rsidRPr="002C44CF">
              <w:rPr>
                <w:sz w:val="20"/>
                <w:szCs w:val="20"/>
              </w:rPr>
              <w:lastRenderedPageBreak/>
              <w:t xml:space="preserve">A fonoaudiologia tem expandido sua atuação além dos consultórios, incluindo o acompanhamento de pacientes submetidos à cirurgia ortognática. Antes, a fixação dos segmentos ósseos era feita com fios flexíveis, exigindo um longo período de bloqueio </w:t>
            </w:r>
            <w:proofErr w:type="spellStart"/>
            <w:r w:rsidRPr="002C44CF">
              <w:rPr>
                <w:sz w:val="20"/>
                <w:szCs w:val="20"/>
              </w:rPr>
              <w:t>maxilomandibular</w:t>
            </w:r>
            <w:proofErr w:type="spellEnd"/>
            <w:r w:rsidRPr="002C44CF">
              <w:rPr>
                <w:sz w:val="20"/>
                <w:szCs w:val="20"/>
              </w:rPr>
              <w:t>.</w:t>
            </w:r>
          </w:p>
          <w:p w14:paraId="7F4657E7" w14:textId="6F141C12" w:rsidR="00B423D1" w:rsidRPr="00FE7D1E" w:rsidRDefault="002C44CF" w:rsidP="00FE28BE">
            <w:pPr>
              <w:pStyle w:val="Corpodetexto"/>
              <w:ind w:firstLine="0"/>
              <w:rPr>
                <w:sz w:val="20"/>
                <w:szCs w:val="20"/>
              </w:rPr>
            </w:pPr>
            <w:r w:rsidRPr="002C44CF">
              <w:rPr>
                <w:sz w:val="20"/>
                <w:szCs w:val="20"/>
              </w:rPr>
              <w:t xml:space="preserve">Atualmente, com a fixação interna rígida, o tempo de bloqueio é reduzido, mas isso </w:t>
            </w:r>
            <w:r w:rsidRPr="002C44CF">
              <w:rPr>
                <w:sz w:val="20"/>
                <w:szCs w:val="20"/>
              </w:rPr>
              <w:lastRenderedPageBreak/>
              <w:t>pode levar a recidivas devido à falta de adaptação muscular e oral. Portanto, a terapia fonoaudiológica é essencial para a saúde bucal desses pacientes.</w:t>
            </w:r>
          </w:p>
        </w:tc>
      </w:tr>
      <w:tr w:rsidR="007514BF" w14:paraId="70998260" w14:textId="77777777" w:rsidTr="00445C80">
        <w:trPr>
          <w:trHeight w:val="434"/>
        </w:trPr>
        <w:tc>
          <w:tcPr>
            <w:tcW w:w="988" w:type="dxa"/>
            <w:vAlign w:val="center"/>
          </w:tcPr>
          <w:p w14:paraId="75ABA795" w14:textId="22BA7618" w:rsidR="00A72B7E" w:rsidRDefault="00A72B7E" w:rsidP="00ED7B76">
            <w:pPr>
              <w:pStyle w:val="Corpodetexto"/>
              <w:ind w:firstLine="0"/>
            </w:pPr>
            <w:r>
              <w:t>200</w:t>
            </w:r>
            <w:r w:rsidR="002B1E07">
              <w:t>8</w:t>
            </w:r>
          </w:p>
        </w:tc>
        <w:tc>
          <w:tcPr>
            <w:tcW w:w="1701" w:type="dxa"/>
          </w:tcPr>
          <w:p w14:paraId="4C6786DE" w14:textId="368B77D8" w:rsidR="00A72B7E" w:rsidRDefault="00A72B7E" w:rsidP="005C0A3F">
            <w:pPr>
              <w:ind w:left="-21"/>
              <w:jc w:val="center"/>
              <w:rPr>
                <w:rStyle w:val="selectable-text"/>
                <w:sz w:val="20"/>
                <w:szCs w:val="20"/>
              </w:rPr>
            </w:pPr>
            <w:r w:rsidRPr="00233B6A">
              <w:rPr>
                <w:b/>
                <w:sz w:val="20"/>
                <w:szCs w:val="20"/>
              </w:rPr>
              <w:t>Título do Artigo:</w:t>
            </w:r>
            <w:r>
              <w:rPr>
                <w:b/>
                <w:sz w:val="20"/>
                <w:szCs w:val="20"/>
              </w:rPr>
              <w:t xml:space="preserve"> </w:t>
            </w:r>
            <w:r w:rsidRPr="00A72B7E">
              <w:rPr>
                <w:rStyle w:val="selectable-text"/>
                <w:sz w:val="20"/>
                <w:szCs w:val="20"/>
              </w:rPr>
              <w:t>Adaptações do sistema estomatognático em indivíduos com desproporções maxilo-mandibulares: revisão da literatura</w:t>
            </w:r>
            <w:r w:rsidR="00192744">
              <w:rPr>
                <w:rStyle w:val="selectable-text"/>
                <w:sz w:val="20"/>
                <w:szCs w:val="20"/>
              </w:rPr>
              <w:t>.</w:t>
            </w:r>
          </w:p>
          <w:p w14:paraId="38DB2576" w14:textId="77777777" w:rsidR="00A72B7E" w:rsidRPr="00A72B7E" w:rsidRDefault="00A72B7E" w:rsidP="005C0A3F">
            <w:pPr>
              <w:ind w:left="-21"/>
              <w:jc w:val="center"/>
              <w:rPr>
                <w:b/>
                <w:sz w:val="20"/>
                <w:szCs w:val="20"/>
              </w:rPr>
            </w:pPr>
          </w:p>
          <w:p w14:paraId="35361A15" w14:textId="443254B0" w:rsidR="00A72B7E" w:rsidRPr="00A72B7E" w:rsidRDefault="00A72B7E" w:rsidP="005C0A3F">
            <w:pPr>
              <w:ind w:left="-21"/>
              <w:jc w:val="center"/>
              <w:rPr>
                <w:b/>
                <w:sz w:val="20"/>
                <w:szCs w:val="20"/>
              </w:rPr>
            </w:pPr>
            <w:r w:rsidRPr="00A72B7E">
              <w:rPr>
                <w:b/>
                <w:sz w:val="20"/>
                <w:szCs w:val="20"/>
              </w:rPr>
              <w:t>Autores:</w:t>
            </w:r>
            <w:r>
              <w:rPr>
                <w:b/>
                <w:sz w:val="20"/>
                <w:szCs w:val="20"/>
              </w:rPr>
              <w:t xml:space="preserve"> </w:t>
            </w:r>
            <w:r w:rsidRPr="00A72B7E">
              <w:rPr>
                <w:rStyle w:val="selectable-text"/>
                <w:sz w:val="20"/>
                <w:szCs w:val="20"/>
              </w:rPr>
              <w:t>Tatiana</w:t>
            </w:r>
            <w:r>
              <w:rPr>
                <w:rStyle w:val="selectable-text"/>
                <w:sz w:val="20"/>
                <w:szCs w:val="20"/>
              </w:rPr>
              <w:t xml:space="preserve"> </w:t>
            </w:r>
            <w:r w:rsidRPr="00A72B7E">
              <w:rPr>
                <w:rStyle w:val="selectable-text"/>
                <w:sz w:val="20"/>
                <w:szCs w:val="20"/>
              </w:rPr>
              <w:t xml:space="preserve">Albuquerque Coutinho, Marcella de Brito Abath, Gustavo José de Luna Campos, </w:t>
            </w:r>
            <w:proofErr w:type="spellStart"/>
            <w:r w:rsidRPr="00A72B7E">
              <w:rPr>
                <w:rStyle w:val="selectable-text"/>
                <w:sz w:val="20"/>
                <w:szCs w:val="20"/>
              </w:rPr>
              <w:t>Antonio</w:t>
            </w:r>
            <w:proofErr w:type="spellEnd"/>
            <w:r w:rsidRPr="00A72B7E">
              <w:rPr>
                <w:rStyle w:val="selectable-text"/>
                <w:sz w:val="20"/>
                <w:szCs w:val="20"/>
              </w:rPr>
              <w:t xml:space="preserve"> </w:t>
            </w:r>
            <w:proofErr w:type="spellStart"/>
            <w:r w:rsidRPr="00A72B7E">
              <w:rPr>
                <w:rStyle w:val="selectable-text"/>
                <w:sz w:val="20"/>
                <w:szCs w:val="20"/>
              </w:rPr>
              <w:t>Azoubel</w:t>
            </w:r>
            <w:proofErr w:type="spellEnd"/>
            <w:r w:rsidRPr="00A72B7E">
              <w:rPr>
                <w:rStyle w:val="selectable-text"/>
                <w:sz w:val="20"/>
                <w:szCs w:val="20"/>
              </w:rPr>
              <w:t xml:space="preserve"> Antunes, Ricardo </w:t>
            </w:r>
            <w:proofErr w:type="spellStart"/>
            <w:r w:rsidRPr="00A72B7E">
              <w:rPr>
                <w:rStyle w:val="selectable-text"/>
                <w:sz w:val="20"/>
                <w:szCs w:val="20"/>
              </w:rPr>
              <w:t>Wathson</w:t>
            </w:r>
            <w:proofErr w:type="spellEnd"/>
            <w:r w:rsidRPr="00A72B7E">
              <w:rPr>
                <w:rStyle w:val="selectable-text"/>
                <w:sz w:val="20"/>
                <w:szCs w:val="20"/>
              </w:rPr>
              <w:t xml:space="preserve"> Feitosa de Carvalho.</w:t>
            </w:r>
          </w:p>
          <w:p w14:paraId="6C2794C6" w14:textId="77777777" w:rsidR="00A72B7E" w:rsidRDefault="00A72B7E" w:rsidP="005C0A3F">
            <w:pPr>
              <w:ind w:left="-21"/>
              <w:jc w:val="center"/>
              <w:rPr>
                <w:b/>
                <w:sz w:val="20"/>
                <w:szCs w:val="20"/>
              </w:rPr>
            </w:pPr>
          </w:p>
          <w:p w14:paraId="3311E4E0" w14:textId="2EA622A2" w:rsidR="00A72B7E" w:rsidRPr="00192744" w:rsidRDefault="00A72B7E" w:rsidP="005C0A3F">
            <w:pPr>
              <w:ind w:left="-21"/>
              <w:jc w:val="center"/>
              <w:rPr>
                <w:b/>
                <w:color w:val="000000" w:themeColor="text1"/>
                <w:sz w:val="20"/>
                <w:szCs w:val="20"/>
              </w:rPr>
            </w:pPr>
            <w:r w:rsidRPr="00AB4B63">
              <w:rPr>
                <w:b/>
                <w:color w:val="000000" w:themeColor="text1"/>
                <w:sz w:val="20"/>
                <w:szCs w:val="20"/>
              </w:rPr>
              <w:t>Periódico:</w:t>
            </w:r>
            <w:r w:rsidR="00192744">
              <w:t xml:space="preserve"> </w:t>
            </w:r>
            <w:r w:rsidR="00192744" w:rsidRPr="00192744">
              <w:rPr>
                <w:sz w:val="20"/>
                <w:szCs w:val="20"/>
              </w:rPr>
              <w:t xml:space="preserve">Revista </w:t>
            </w:r>
            <w:proofErr w:type="spellStart"/>
            <w:r w:rsidR="00192744" w:rsidRPr="00192744">
              <w:rPr>
                <w:sz w:val="20"/>
                <w:szCs w:val="20"/>
              </w:rPr>
              <w:t>Soc</w:t>
            </w:r>
            <w:proofErr w:type="spellEnd"/>
            <w:r w:rsidR="00192744" w:rsidRPr="00192744">
              <w:rPr>
                <w:sz w:val="20"/>
                <w:szCs w:val="20"/>
              </w:rPr>
              <w:t xml:space="preserve"> </w:t>
            </w:r>
            <w:proofErr w:type="spellStart"/>
            <w:r w:rsidR="00192744" w:rsidRPr="00192744">
              <w:rPr>
                <w:sz w:val="20"/>
                <w:szCs w:val="20"/>
              </w:rPr>
              <w:t>Bras</w:t>
            </w:r>
            <w:proofErr w:type="spellEnd"/>
            <w:r w:rsidR="00192744" w:rsidRPr="00192744">
              <w:rPr>
                <w:sz w:val="20"/>
                <w:szCs w:val="20"/>
              </w:rPr>
              <w:t xml:space="preserve"> </w:t>
            </w:r>
            <w:proofErr w:type="spellStart"/>
            <w:r w:rsidR="00192744" w:rsidRPr="00192744">
              <w:rPr>
                <w:sz w:val="20"/>
                <w:szCs w:val="20"/>
              </w:rPr>
              <w:t>Fonoaudiol</w:t>
            </w:r>
            <w:proofErr w:type="spellEnd"/>
            <w:r w:rsidR="00192744" w:rsidRPr="00192744">
              <w:rPr>
                <w:sz w:val="20"/>
                <w:szCs w:val="20"/>
              </w:rPr>
              <w:t>. 2009;14(2):275-9</w:t>
            </w:r>
            <w:r w:rsidR="00192744">
              <w:rPr>
                <w:sz w:val="20"/>
                <w:szCs w:val="20"/>
              </w:rPr>
              <w:t>.</w:t>
            </w:r>
          </w:p>
          <w:p w14:paraId="1604669F" w14:textId="77777777" w:rsidR="00A72B7E" w:rsidRDefault="00A72B7E" w:rsidP="005C0A3F">
            <w:pPr>
              <w:ind w:left="-21"/>
              <w:jc w:val="center"/>
              <w:rPr>
                <w:b/>
                <w:sz w:val="20"/>
                <w:szCs w:val="20"/>
              </w:rPr>
            </w:pPr>
          </w:p>
          <w:p w14:paraId="0920EB91" w14:textId="77777777" w:rsidR="00B423D1" w:rsidRDefault="00B423D1" w:rsidP="005C0A3F">
            <w:pPr>
              <w:ind w:left="-21"/>
              <w:jc w:val="center"/>
              <w:rPr>
                <w:b/>
                <w:sz w:val="20"/>
                <w:szCs w:val="20"/>
              </w:rPr>
            </w:pPr>
          </w:p>
          <w:p w14:paraId="5548EEB2" w14:textId="5CD80CC8" w:rsidR="00B423D1" w:rsidRPr="00233B6A" w:rsidRDefault="00B423D1" w:rsidP="005C0A3F">
            <w:pPr>
              <w:ind w:left="-21"/>
              <w:jc w:val="center"/>
              <w:rPr>
                <w:b/>
                <w:sz w:val="20"/>
                <w:szCs w:val="20"/>
              </w:rPr>
            </w:pPr>
          </w:p>
        </w:tc>
        <w:tc>
          <w:tcPr>
            <w:tcW w:w="1701" w:type="dxa"/>
          </w:tcPr>
          <w:p w14:paraId="69FA0E55" w14:textId="0A8B2E0B" w:rsidR="00A72B7E" w:rsidRPr="00192744" w:rsidRDefault="008565A0" w:rsidP="005C0A3F">
            <w:pPr>
              <w:pStyle w:val="Corpodetexto"/>
              <w:ind w:firstLine="0"/>
              <w:jc w:val="center"/>
              <w:rPr>
                <w:sz w:val="20"/>
                <w:szCs w:val="20"/>
              </w:rPr>
            </w:pPr>
            <w:r w:rsidRPr="007514BF">
              <w:rPr>
                <w:rStyle w:val="selectable-text"/>
                <w:sz w:val="20"/>
                <w:szCs w:val="20"/>
              </w:rPr>
              <w:t>O objetivo deste estudo é</w:t>
            </w:r>
            <w:r w:rsidRPr="008565A0">
              <w:rPr>
                <w:sz w:val="20"/>
                <w:szCs w:val="20"/>
              </w:rPr>
              <w:t xml:space="preserve"> </w:t>
            </w:r>
            <w:r>
              <w:rPr>
                <w:sz w:val="20"/>
                <w:szCs w:val="20"/>
              </w:rPr>
              <w:t>i</w:t>
            </w:r>
            <w:r w:rsidRPr="008565A0">
              <w:rPr>
                <w:sz w:val="20"/>
                <w:szCs w:val="20"/>
              </w:rPr>
              <w:t xml:space="preserve">dentificar as modificações do sistema estomatognático em indivíduos com </w:t>
            </w:r>
            <w:proofErr w:type="spellStart"/>
            <w:r w:rsidRPr="008565A0">
              <w:rPr>
                <w:sz w:val="20"/>
                <w:szCs w:val="20"/>
              </w:rPr>
              <w:t>maloclusões</w:t>
            </w:r>
            <w:proofErr w:type="spellEnd"/>
            <w:r w:rsidRPr="008565A0">
              <w:rPr>
                <w:sz w:val="20"/>
                <w:szCs w:val="20"/>
              </w:rPr>
              <w:t xml:space="preserve"> </w:t>
            </w:r>
            <w:proofErr w:type="spellStart"/>
            <w:r w:rsidRPr="008565A0">
              <w:rPr>
                <w:sz w:val="20"/>
                <w:szCs w:val="20"/>
              </w:rPr>
              <w:t>maxilomandibulares</w:t>
            </w:r>
            <w:proofErr w:type="spellEnd"/>
            <w:r w:rsidRPr="008565A0">
              <w:rPr>
                <w:sz w:val="20"/>
                <w:szCs w:val="20"/>
              </w:rPr>
              <w:t>.</w:t>
            </w:r>
          </w:p>
        </w:tc>
        <w:tc>
          <w:tcPr>
            <w:tcW w:w="1701" w:type="dxa"/>
          </w:tcPr>
          <w:p w14:paraId="04BF699E" w14:textId="48ED77E6" w:rsidR="00192744" w:rsidRDefault="00192744" w:rsidP="005C0A3F">
            <w:pPr>
              <w:pStyle w:val="Corpodetexto"/>
              <w:ind w:firstLine="0"/>
              <w:jc w:val="center"/>
              <w:rPr>
                <w:b/>
                <w:sz w:val="20"/>
                <w:szCs w:val="20"/>
              </w:rPr>
            </w:pPr>
            <w:r w:rsidRPr="00233B6A">
              <w:rPr>
                <w:b/>
                <w:sz w:val="20"/>
                <w:szCs w:val="20"/>
              </w:rPr>
              <w:t>Tipo de Estudo:</w:t>
            </w:r>
            <w:r w:rsidR="002C44CF">
              <w:rPr>
                <w:b/>
                <w:sz w:val="20"/>
                <w:szCs w:val="20"/>
              </w:rPr>
              <w:t xml:space="preserve"> </w:t>
            </w:r>
            <w:r w:rsidR="00B959C3" w:rsidRPr="007514BF">
              <w:rPr>
                <w:bCs/>
                <w:sz w:val="20"/>
                <w:szCs w:val="20"/>
              </w:rPr>
              <w:t>Revisão de literatura</w:t>
            </w:r>
            <w:r w:rsidR="00B959C3">
              <w:rPr>
                <w:bCs/>
                <w:sz w:val="20"/>
                <w:szCs w:val="20"/>
              </w:rPr>
              <w:t>.</w:t>
            </w:r>
          </w:p>
          <w:p w14:paraId="4B5BD692" w14:textId="77777777" w:rsidR="00B959C3" w:rsidRDefault="00B959C3" w:rsidP="005C0A3F">
            <w:pPr>
              <w:pStyle w:val="Corpodetexto"/>
              <w:jc w:val="center"/>
              <w:rPr>
                <w:b/>
              </w:rPr>
            </w:pPr>
          </w:p>
          <w:p w14:paraId="41CF58E3" w14:textId="438B201D" w:rsidR="00192744" w:rsidRPr="00B959C3" w:rsidRDefault="00192744" w:rsidP="005C0A3F">
            <w:pPr>
              <w:pStyle w:val="Corpodetexto"/>
              <w:ind w:firstLine="0"/>
              <w:jc w:val="center"/>
              <w:rPr>
                <w:bCs/>
                <w:sz w:val="20"/>
                <w:szCs w:val="20"/>
              </w:rPr>
            </w:pPr>
            <w:r w:rsidRPr="00233B6A">
              <w:rPr>
                <w:b/>
                <w:sz w:val="20"/>
                <w:szCs w:val="20"/>
              </w:rPr>
              <w:t>População:</w:t>
            </w:r>
            <w:r w:rsidR="00B959C3" w:rsidRPr="00B959C3">
              <w:rPr>
                <w:bCs/>
                <w:sz w:val="20"/>
                <w:szCs w:val="20"/>
              </w:rPr>
              <w:t xml:space="preserve"> 31 artigos.</w:t>
            </w:r>
          </w:p>
          <w:p w14:paraId="6311F905" w14:textId="77777777" w:rsidR="00B959C3" w:rsidRDefault="00B959C3" w:rsidP="005C0A3F">
            <w:pPr>
              <w:pStyle w:val="Corpodetexto"/>
              <w:jc w:val="center"/>
              <w:rPr>
                <w:b/>
                <w:sz w:val="20"/>
                <w:szCs w:val="20"/>
              </w:rPr>
            </w:pPr>
          </w:p>
          <w:p w14:paraId="5A4FA38E" w14:textId="2924E2D5" w:rsidR="00192744" w:rsidRDefault="00192744" w:rsidP="005C0A3F">
            <w:pPr>
              <w:pStyle w:val="Corpodetexto"/>
              <w:ind w:firstLine="0"/>
              <w:jc w:val="center"/>
              <w:rPr>
                <w:b/>
                <w:sz w:val="20"/>
                <w:szCs w:val="20"/>
              </w:rPr>
            </w:pPr>
            <w:r w:rsidRPr="00233B6A">
              <w:rPr>
                <w:b/>
                <w:sz w:val="20"/>
                <w:szCs w:val="20"/>
              </w:rPr>
              <w:t>Intervalo de Tempo:</w:t>
            </w:r>
            <w:r w:rsidR="008565A0">
              <w:rPr>
                <w:b/>
                <w:sz w:val="20"/>
                <w:szCs w:val="20"/>
              </w:rPr>
              <w:t xml:space="preserve"> </w:t>
            </w:r>
            <w:r w:rsidR="00B959C3">
              <w:rPr>
                <w:bCs/>
                <w:sz w:val="20"/>
                <w:szCs w:val="20"/>
              </w:rPr>
              <w:t>n</w:t>
            </w:r>
            <w:r w:rsidR="00B959C3" w:rsidRPr="00233B6A">
              <w:rPr>
                <w:bCs/>
                <w:sz w:val="20"/>
                <w:szCs w:val="20"/>
              </w:rPr>
              <w:t>ão especificado.</w:t>
            </w:r>
          </w:p>
          <w:p w14:paraId="3C426610" w14:textId="77777777" w:rsidR="00192744" w:rsidRDefault="00192744" w:rsidP="005C0A3F">
            <w:pPr>
              <w:pStyle w:val="Corpodetexto"/>
              <w:jc w:val="center"/>
              <w:rPr>
                <w:b/>
                <w:sz w:val="20"/>
                <w:szCs w:val="20"/>
              </w:rPr>
            </w:pPr>
          </w:p>
          <w:p w14:paraId="3904D3C2" w14:textId="112DEB8D" w:rsidR="00A72B7E" w:rsidRPr="00233B6A" w:rsidRDefault="00192744" w:rsidP="005C0A3F">
            <w:pPr>
              <w:pStyle w:val="Corpodetexto"/>
              <w:ind w:firstLine="0"/>
              <w:jc w:val="center"/>
              <w:rPr>
                <w:b/>
                <w:sz w:val="20"/>
                <w:szCs w:val="20"/>
              </w:rPr>
            </w:pPr>
            <w:r w:rsidRPr="00233B6A">
              <w:rPr>
                <w:b/>
                <w:sz w:val="20"/>
                <w:szCs w:val="20"/>
              </w:rPr>
              <w:t>Base de dados ou Instrumentos utilizados:</w:t>
            </w:r>
            <w:r w:rsidR="00F86624">
              <w:rPr>
                <w:b/>
                <w:sz w:val="20"/>
                <w:szCs w:val="20"/>
              </w:rPr>
              <w:t xml:space="preserve"> </w:t>
            </w:r>
            <w:r w:rsidR="00F86624" w:rsidRPr="00F86624">
              <w:rPr>
                <w:bCs/>
                <w:sz w:val="20"/>
                <w:szCs w:val="20"/>
              </w:rPr>
              <w:t xml:space="preserve">Realizou-se uma investigação de literatura em bases de dados reconhecidas na área da saúde: a Bireme, </w:t>
            </w:r>
            <w:proofErr w:type="spellStart"/>
            <w:r w:rsidR="00F86624" w:rsidRPr="00F86624">
              <w:rPr>
                <w:bCs/>
                <w:sz w:val="20"/>
                <w:szCs w:val="20"/>
              </w:rPr>
              <w:t>Lilacs</w:t>
            </w:r>
            <w:proofErr w:type="spellEnd"/>
            <w:r w:rsidR="00F86624" w:rsidRPr="00F86624">
              <w:rPr>
                <w:bCs/>
                <w:sz w:val="20"/>
                <w:szCs w:val="20"/>
              </w:rPr>
              <w:t xml:space="preserve">, </w:t>
            </w:r>
            <w:proofErr w:type="spellStart"/>
            <w:r w:rsidR="00F86624" w:rsidRPr="00F86624">
              <w:rPr>
                <w:bCs/>
                <w:sz w:val="20"/>
                <w:szCs w:val="20"/>
              </w:rPr>
              <w:t>Pubmed</w:t>
            </w:r>
            <w:proofErr w:type="spellEnd"/>
            <w:r w:rsidR="00F86624" w:rsidRPr="00F86624">
              <w:rPr>
                <w:bCs/>
                <w:sz w:val="20"/>
                <w:szCs w:val="20"/>
              </w:rPr>
              <w:t xml:space="preserve"> e </w:t>
            </w:r>
            <w:r w:rsidR="00F86624" w:rsidRPr="00F86624">
              <w:rPr>
                <w:bCs/>
                <w:sz w:val="20"/>
                <w:szCs w:val="20"/>
              </w:rPr>
              <w:lastRenderedPageBreak/>
              <w:t>manuscritos nacionais e internacionais, livros e artigos pertinentes ao assunto.</w:t>
            </w:r>
          </w:p>
        </w:tc>
        <w:tc>
          <w:tcPr>
            <w:tcW w:w="2976" w:type="dxa"/>
          </w:tcPr>
          <w:p w14:paraId="6F094133" w14:textId="77777777" w:rsidR="00A72B7E" w:rsidRDefault="00F86624" w:rsidP="00FE28BE">
            <w:pPr>
              <w:pStyle w:val="Corpodetexto"/>
              <w:ind w:firstLine="0"/>
              <w:rPr>
                <w:sz w:val="20"/>
                <w:szCs w:val="20"/>
              </w:rPr>
            </w:pPr>
            <w:r>
              <w:rPr>
                <w:sz w:val="20"/>
                <w:szCs w:val="20"/>
              </w:rPr>
              <w:lastRenderedPageBreak/>
              <w:t>Analisou</w:t>
            </w:r>
            <w:r w:rsidRPr="00F86624">
              <w:rPr>
                <w:sz w:val="20"/>
                <w:szCs w:val="20"/>
              </w:rPr>
              <w:t xml:space="preserve"> que pessoas com mandíbulas proeminentes e recuadas apresentam adaptações em todas as funções do sistema motor oral antes da cirurgia ortognática. No caso de mandíbulas proeminentes, a mastigação é a função mais afetada, com movimentos verticais e uso da parte de trás da língua para amassar o alimento, com pouca participação dos músculos mastigatórios. Já no caso de mandíbulas recuadas, a deglutição mostra-se adaptada, com deslizamento anterior da mandíbula e movimento póstero-anterior da língua, com envolvimento dos músculos ao redor da boca. Após a cirurgia ortognática, algumas funções do sistema estomatognático podem se adequar, mas em outros casos as alterações persistem, sendo </w:t>
            </w:r>
            <w:r w:rsidRPr="00F86624">
              <w:rPr>
                <w:sz w:val="20"/>
                <w:szCs w:val="20"/>
              </w:rPr>
              <w:lastRenderedPageBreak/>
              <w:t>importante que o fonoaudiólogo conheça as adaptações pré-existentes para planejar a melhor reabilitação.</w:t>
            </w:r>
          </w:p>
          <w:p w14:paraId="093C7D24" w14:textId="0843D179" w:rsidR="00A735A7" w:rsidRPr="00FE7D1E" w:rsidRDefault="00A735A7" w:rsidP="00FE7D1E">
            <w:pPr>
              <w:pStyle w:val="Corpodetexto"/>
              <w:rPr>
                <w:sz w:val="20"/>
                <w:szCs w:val="20"/>
              </w:rPr>
            </w:pPr>
          </w:p>
        </w:tc>
      </w:tr>
      <w:tr w:rsidR="00B959C3" w14:paraId="7E8879C4" w14:textId="77777777" w:rsidTr="00445C80">
        <w:trPr>
          <w:trHeight w:val="434"/>
        </w:trPr>
        <w:tc>
          <w:tcPr>
            <w:tcW w:w="988" w:type="dxa"/>
            <w:vAlign w:val="center"/>
          </w:tcPr>
          <w:p w14:paraId="58024DA9" w14:textId="1EC9A69F" w:rsidR="00B423D1" w:rsidRPr="004756FC" w:rsidRDefault="00B423D1" w:rsidP="00ED7B76">
            <w:pPr>
              <w:pStyle w:val="Corpodetexto"/>
              <w:ind w:firstLine="0"/>
              <w:rPr>
                <w:sz w:val="20"/>
                <w:szCs w:val="20"/>
              </w:rPr>
            </w:pPr>
            <w:r w:rsidRPr="004756FC">
              <w:rPr>
                <w:sz w:val="20"/>
                <w:szCs w:val="20"/>
              </w:rPr>
              <w:t>2009</w:t>
            </w:r>
          </w:p>
        </w:tc>
        <w:tc>
          <w:tcPr>
            <w:tcW w:w="1701" w:type="dxa"/>
          </w:tcPr>
          <w:p w14:paraId="5B940588" w14:textId="77777777" w:rsidR="00B423D1" w:rsidRDefault="00B423D1" w:rsidP="005C0A3F">
            <w:pPr>
              <w:ind w:left="-21"/>
              <w:jc w:val="center"/>
              <w:rPr>
                <w:rStyle w:val="selectable-text"/>
                <w:sz w:val="20"/>
                <w:szCs w:val="20"/>
              </w:rPr>
            </w:pPr>
            <w:r w:rsidRPr="004756FC">
              <w:rPr>
                <w:b/>
                <w:sz w:val="20"/>
                <w:szCs w:val="20"/>
              </w:rPr>
              <w:t xml:space="preserve">Título do Artigo: </w:t>
            </w:r>
            <w:r w:rsidRPr="004756FC">
              <w:rPr>
                <w:rStyle w:val="selectable-text"/>
                <w:sz w:val="20"/>
                <w:szCs w:val="20"/>
              </w:rPr>
              <w:t>Fonoaudiologia nas Deformidades Dentofaciais Junto à Equipe de Cirurgia Ortognática.</w:t>
            </w:r>
          </w:p>
          <w:p w14:paraId="5029AF2B" w14:textId="77777777" w:rsidR="00B423D1" w:rsidRDefault="00B423D1" w:rsidP="005C0A3F">
            <w:pPr>
              <w:ind w:left="-21"/>
              <w:jc w:val="center"/>
              <w:rPr>
                <w:rStyle w:val="selectable-text"/>
              </w:rPr>
            </w:pPr>
          </w:p>
          <w:p w14:paraId="68D5671A" w14:textId="77777777" w:rsidR="00B423D1" w:rsidRDefault="00B423D1" w:rsidP="005C0A3F">
            <w:pPr>
              <w:ind w:left="-21"/>
              <w:jc w:val="center"/>
              <w:rPr>
                <w:sz w:val="20"/>
                <w:szCs w:val="20"/>
              </w:rPr>
            </w:pPr>
            <w:r w:rsidRPr="00A72B7E">
              <w:rPr>
                <w:b/>
                <w:sz w:val="20"/>
                <w:szCs w:val="20"/>
              </w:rPr>
              <w:t>Autores:</w:t>
            </w:r>
            <w:r>
              <w:t xml:space="preserve"> </w:t>
            </w:r>
            <w:r w:rsidRPr="004756FC">
              <w:rPr>
                <w:sz w:val="20"/>
                <w:szCs w:val="20"/>
              </w:rPr>
              <w:t xml:space="preserve">Luciana </w:t>
            </w:r>
            <w:proofErr w:type="spellStart"/>
            <w:r w:rsidRPr="004756FC">
              <w:rPr>
                <w:sz w:val="20"/>
                <w:szCs w:val="20"/>
              </w:rPr>
              <w:t>Vitaliano</w:t>
            </w:r>
            <w:proofErr w:type="spellEnd"/>
            <w:r w:rsidRPr="004756FC">
              <w:rPr>
                <w:sz w:val="20"/>
                <w:szCs w:val="20"/>
              </w:rPr>
              <w:t xml:space="preserve"> </w:t>
            </w:r>
            <w:proofErr w:type="spellStart"/>
            <w:r w:rsidRPr="004756FC">
              <w:rPr>
                <w:sz w:val="20"/>
                <w:szCs w:val="20"/>
              </w:rPr>
              <w:t>Voi</w:t>
            </w:r>
            <w:proofErr w:type="spellEnd"/>
            <w:r w:rsidRPr="004756FC">
              <w:rPr>
                <w:sz w:val="20"/>
                <w:szCs w:val="20"/>
              </w:rPr>
              <w:t xml:space="preserve"> </w:t>
            </w:r>
            <w:proofErr w:type="spellStart"/>
            <w:r w:rsidRPr="004756FC">
              <w:rPr>
                <w:sz w:val="20"/>
                <w:szCs w:val="20"/>
              </w:rPr>
              <w:t>Trawitzk</w:t>
            </w:r>
            <w:proofErr w:type="spellEnd"/>
            <w:r>
              <w:rPr>
                <w:sz w:val="20"/>
                <w:szCs w:val="20"/>
              </w:rPr>
              <w:t>.</w:t>
            </w:r>
          </w:p>
          <w:p w14:paraId="2821DF01" w14:textId="77777777" w:rsidR="00B423D1" w:rsidRDefault="00B423D1" w:rsidP="005C0A3F">
            <w:pPr>
              <w:ind w:left="-21"/>
              <w:jc w:val="center"/>
              <w:rPr>
                <w:b/>
                <w:sz w:val="20"/>
                <w:szCs w:val="20"/>
              </w:rPr>
            </w:pPr>
          </w:p>
          <w:p w14:paraId="18BF6759" w14:textId="77777777" w:rsidR="00B423D1" w:rsidRDefault="00B423D1" w:rsidP="005C0A3F">
            <w:pPr>
              <w:ind w:left="-21"/>
              <w:jc w:val="center"/>
              <w:rPr>
                <w:sz w:val="20"/>
                <w:szCs w:val="20"/>
              </w:rPr>
            </w:pPr>
            <w:r w:rsidRPr="00AB4B63">
              <w:rPr>
                <w:b/>
                <w:color w:val="000000" w:themeColor="text1"/>
                <w:sz w:val="20"/>
                <w:szCs w:val="20"/>
              </w:rPr>
              <w:t>Periódico:</w:t>
            </w:r>
            <w:r>
              <w:rPr>
                <w:b/>
                <w:color w:val="000000" w:themeColor="text1"/>
                <w:sz w:val="20"/>
                <w:szCs w:val="20"/>
              </w:rPr>
              <w:t xml:space="preserve"> </w:t>
            </w:r>
            <w:r w:rsidRPr="004756FC">
              <w:rPr>
                <w:sz w:val="20"/>
                <w:szCs w:val="20"/>
              </w:rPr>
              <w:t>Barueri: Pro-</w:t>
            </w:r>
            <w:proofErr w:type="spellStart"/>
            <w:r w:rsidRPr="004756FC">
              <w:rPr>
                <w:sz w:val="20"/>
                <w:szCs w:val="20"/>
              </w:rPr>
              <w:t>Fono</w:t>
            </w:r>
            <w:proofErr w:type="spellEnd"/>
            <w:r w:rsidRPr="004756FC">
              <w:rPr>
                <w:sz w:val="20"/>
                <w:szCs w:val="20"/>
              </w:rPr>
              <w:t>, p.327-288, 2009.</w:t>
            </w:r>
          </w:p>
          <w:p w14:paraId="6B6A31D8" w14:textId="0018B6AD" w:rsidR="00B423D1" w:rsidRPr="004756FC" w:rsidRDefault="00B423D1" w:rsidP="005C0A3F">
            <w:pPr>
              <w:ind w:left="-21"/>
              <w:jc w:val="center"/>
              <w:rPr>
                <w:b/>
                <w:sz w:val="20"/>
                <w:szCs w:val="20"/>
              </w:rPr>
            </w:pPr>
          </w:p>
        </w:tc>
        <w:tc>
          <w:tcPr>
            <w:tcW w:w="1701" w:type="dxa"/>
          </w:tcPr>
          <w:p w14:paraId="6407296C" w14:textId="22B1C606" w:rsidR="00B423D1" w:rsidRPr="004756FC" w:rsidRDefault="0002105E" w:rsidP="005C0A3F">
            <w:pPr>
              <w:pStyle w:val="Corpodetexto"/>
              <w:ind w:firstLine="0"/>
              <w:jc w:val="center"/>
              <w:rPr>
                <w:sz w:val="20"/>
                <w:szCs w:val="20"/>
              </w:rPr>
            </w:pPr>
            <w:r w:rsidRPr="0002105E">
              <w:rPr>
                <w:sz w:val="20"/>
                <w:szCs w:val="20"/>
              </w:rPr>
              <w:t xml:space="preserve">Ao conhecer as manifestações orofaciais dos pacientes portadores de deformidade </w:t>
            </w:r>
            <w:proofErr w:type="spellStart"/>
            <w:r w:rsidRPr="0002105E">
              <w:rPr>
                <w:sz w:val="20"/>
                <w:szCs w:val="20"/>
              </w:rPr>
              <w:t>dentofacial</w:t>
            </w:r>
            <w:proofErr w:type="spellEnd"/>
            <w:r w:rsidRPr="0002105E">
              <w:rPr>
                <w:sz w:val="20"/>
                <w:szCs w:val="20"/>
              </w:rPr>
              <w:t xml:space="preserve"> prévia à intervenção cirúrgica, é possível obter uma compreensão mais aprofundada do seu funcionamento pós-cirurgia ortognática.</w:t>
            </w:r>
          </w:p>
        </w:tc>
        <w:tc>
          <w:tcPr>
            <w:tcW w:w="1701" w:type="dxa"/>
          </w:tcPr>
          <w:p w14:paraId="291A3453" w14:textId="6B45F9B2" w:rsidR="00B423D1" w:rsidRDefault="00B423D1" w:rsidP="005C0A3F">
            <w:pPr>
              <w:pStyle w:val="Corpodetexto"/>
              <w:ind w:firstLine="0"/>
              <w:jc w:val="center"/>
              <w:rPr>
                <w:b/>
                <w:sz w:val="20"/>
                <w:szCs w:val="20"/>
              </w:rPr>
            </w:pPr>
            <w:r w:rsidRPr="00233B6A">
              <w:rPr>
                <w:b/>
                <w:sz w:val="20"/>
                <w:szCs w:val="20"/>
              </w:rPr>
              <w:t>Tipo de Estudo:</w:t>
            </w:r>
            <w:r w:rsidRPr="00233B6A">
              <w:rPr>
                <w:bCs/>
                <w:sz w:val="20"/>
                <w:szCs w:val="20"/>
                <w:shd w:val="clear" w:color="auto" w:fill="FFFFFF"/>
              </w:rPr>
              <w:t xml:space="preserve"> </w:t>
            </w:r>
            <w:r>
              <w:rPr>
                <w:bCs/>
                <w:sz w:val="20"/>
                <w:szCs w:val="20"/>
                <w:shd w:val="clear" w:color="auto" w:fill="FFFFFF"/>
              </w:rPr>
              <w:t>R</w:t>
            </w:r>
            <w:r w:rsidRPr="00233B6A">
              <w:rPr>
                <w:bCs/>
                <w:sz w:val="20"/>
                <w:szCs w:val="20"/>
                <w:shd w:val="clear" w:color="auto" w:fill="FFFFFF"/>
              </w:rPr>
              <w:t>evisão sistemática de literatura.</w:t>
            </w:r>
          </w:p>
          <w:p w14:paraId="6D562586" w14:textId="77777777" w:rsidR="00B423D1" w:rsidRDefault="00B423D1" w:rsidP="005C0A3F">
            <w:pPr>
              <w:pStyle w:val="Corpodetexto"/>
              <w:jc w:val="center"/>
            </w:pPr>
          </w:p>
          <w:p w14:paraId="1CEA6990" w14:textId="5E81CB40" w:rsidR="00B423D1" w:rsidRDefault="00B423D1" w:rsidP="005C0A3F">
            <w:pPr>
              <w:pStyle w:val="Corpodetexto"/>
              <w:ind w:firstLine="0"/>
              <w:jc w:val="center"/>
              <w:rPr>
                <w:b/>
                <w:sz w:val="20"/>
                <w:szCs w:val="20"/>
              </w:rPr>
            </w:pPr>
            <w:r w:rsidRPr="00233B6A">
              <w:rPr>
                <w:b/>
                <w:sz w:val="20"/>
                <w:szCs w:val="20"/>
              </w:rPr>
              <w:t>População:</w:t>
            </w:r>
            <w:r>
              <w:rPr>
                <w:b/>
                <w:sz w:val="20"/>
                <w:szCs w:val="20"/>
              </w:rPr>
              <w:t xml:space="preserve"> </w:t>
            </w:r>
            <w:r>
              <w:rPr>
                <w:bCs/>
                <w:sz w:val="20"/>
                <w:szCs w:val="20"/>
              </w:rPr>
              <w:t>5</w:t>
            </w:r>
            <w:r w:rsidRPr="007514BF">
              <w:rPr>
                <w:bCs/>
                <w:sz w:val="20"/>
                <w:szCs w:val="20"/>
              </w:rPr>
              <w:t>8 artigos</w:t>
            </w:r>
            <w:r>
              <w:rPr>
                <w:bCs/>
                <w:sz w:val="20"/>
                <w:szCs w:val="20"/>
              </w:rPr>
              <w:t>.</w:t>
            </w:r>
          </w:p>
          <w:p w14:paraId="67E071BB" w14:textId="77777777" w:rsidR="00B423D1" w:rsidRDefault="00B423D1" w:rsidP="005C0A3F">
            <w:pPr>
              <w:pStyle w:val="Corpodetexto"/>
              <w:jc w:val="center"/>
              <w:rPr>
                <w:b/>
                <w:sz w:val="20"/>
                <w:szCs w:val="20"/>
              </w:rPr>
            </w:pPr>
          </w:p>
          <w:p w14:paraId="28780A85" w14:textId="2A3A0D32" w:rsidR="00B423D1" w:rsidRDefault="00B423D1" w:rsidP="005C0A3F">
            <w:pPr>
              <w:pStyle w:val="Corpodetexto"/>
              <w:ind w:firstLine="0"/>
              <w:jc w:val="center"/>
              <w:rPr>
                <w:b/>
                <w:sz w:val="20"/>
                <w:szCs w:val="20"/>
              </w:rPr>
            </w:pPr>
            <w:r w:rsidRPr="00233B6A">
              <w:rPr>
                <w:b/>
                <w:sz w:val="20"/>
                <w:szCs w:val="20"/>
              </w:rPr>
              <w:t>Intervalo de Tempo:</w:t>
            </w:r>
            <w:r>
              <w:rPr>
                <w:b/>
                <w:sz w:val="20"/>
                <w:szCs w:val="20"/>
              </w:rPr>
              <w:t xml:space="preserve"> </w:t>
            </w:r>
            <w:r>
              <w:rPr>
                <w:bCs/>
                <w:sz w:val="20"/>
                <w:szCs w:val="20"/>
              </w:rPr>
              <w:t xml:space="preserve"> n</w:t>
            </w:r>
            <w:r w:rsidRPr="00233B6A">
              <w:rPr>
                <w:bCs/>
                <w:sz w:val="20"/>
                <w:szCs w:val="20"/>
              </w:rPr>
              <w:t>ão especificado.</w:t>
            </w:r>
          </w:p>
          <w:p w14:paraId="20386643" w14:textId="77777777" w:rsidR="00B423D1" w:rsidRDefault="00B423D1" w:rsidP="005C0A3F">
            <w:pPr>
              <w:pStyle w:val="Corpodetexto"/>
              <w:jc w:val="center"/>
              <w:rPr>
                <w:b/>
                <w:sz w:val="20"/>
                <w:szCs w:val="20"/>
              </w:rPr>
            </w:pPr>
          </w:p>
          <w:p w14:paraId="01CCFB1D" w14:textId="45F928C9" w:rsidR="00B423D1" w:rsidRPr="00233B6A" w:rsidRDefault="00B423D1" w:rsidP="005C0A3F">
            <w:pPr>
              <w:pStyle w:val="Corpodetexto"/>
              <w:ind w:firstLine="0"/>
              <w:jc w:val="center"/>
              <w:rPr>
                <w:b/>
                <w:sz w:val="20"/>
                <w:szCs w:val="20"/>
              </w:rPr>
            </w:pPr>
            <w:r w:rsidRPr="00233B6A">
              <w:rPr>
                <w:b/>
                <w:sz w:val="20"/>
                <w:szCs w:val="20"/>
              </w:rPr>
              <w:t>Base de dados ou Instrumentos utilizados:</w:t>
            </w:r>
            <w:r>
              <w:rPr>
                <w:b/>
                <w:sz w:val="20"/>
                <w:szCs w:val="20"/>
              </w:rPr>
              <w:t xml:space="preserve"> </w:t>
            </w:r>
            <w:r w:rsidRPr="008565A0">
              <w:rPr>
                <w:bCs/>
                <w:sz w:val="20"/>
                <w:szCs w:val="20"/>
              </w:rPr>
              <w:t>P</w:t>
            </w:r>
            <w:r w:rsidRPr="008565A0">
              <w:rPr>
                <w:bCs/>
                <w:sz w:val="20"/>
                <w:szCs w:val="20"/>
                <w:shd w:val="clear" w:color="auto" w:fill="FFFFFF"/>
              </w:rPr>
              <w:t>esquisas</w:t>
            </w:r>
            <w:r w:rsidRPr="00233B6A">
              <w:rPr>
                <w:bCs/>
                <w:sz w:val="20"/>
                <w:szCs w:val="20"/>
                <w:shd w:val="clear" w:color="auto" w:fill="FFFFFF"/>
              </w:rPr>
              <w:t xml:space="preserve"> em bases de dados, artigos e livros, sendo selecionadas as literaturas relacionadas ao tema do trabalho</w:t>
            </w:r>
            <w:r>
              <w:rPr>
                <w:bCs/>
                <w:sz w:val="20"/>
                <w:szCs w:val="20"/>
                <w:shd w:val="clear" w:color="auto" w:fill="FFFFFF"/>
              </w:rPr>
              <w:t>.</w:t>
            </w:r>
          </w:p>
        </w:tc>
        <w:tc>
          <w:tcPr>
            <w:tcW w:w="2976" w:type="dxa"/>
          </w:tcPr>
          <w:p w14:paraId="2FCA4A13" w14:textId="1B5FE654" w:rsidR="00A735A7" w:rsidRPr="00FE7D1E" w:rsidRDefault="00B423D1" w:rsidP="0047078E">
            <w:pPr>
              <w:pStyle w:val="Corpodetexto"/>
              <w:ind w:firstLine="0"/>
              <w:rPr>
                <w:sz w:val="20"/>
                <w:szCs w:val="20"/>
              </w:rPr>
            </w:pPr>
            <w:r w:rsidRPr="00B423D1">
              <w:rPr>
                <w:sz w:val="20"/>
                <w:szCs w:val="20"/>
              </w:rPr>
              <w:t>A reabilitação fonoaudiológica em pacientes com deformidades dentofaciais visa melhorar as funções orofaciais e cervicais, promovendo um equilíbrio muscular estável e reduzindo as chances de recidivas. Antes da cirurgia, é importante conscientizar o paciente sobre os padrões alterados e eliminar hábitos prejudiciais. Após a cirurgia, o foco é na sensibilidade, redução do inchaço e relaxamento dos lábios e língua. Após a remoção do aparelho ortodôntico, são realizados exercícios para recuperar os movimentos da mandíbula e melhorar as funções orofaciais. A alta fonoaudiológica depende da evolução do paciente, com reavaliações periódicas para verificar a estabilidade do caso. É recomendado acompanhamento longitudinal após três e seis meses. A discussão em equipe é importante para obter informações abrangentes sobre o paciente e beneficiar seu tratamento.</w:t>
            </w:r>
          </w:p>
        </w:tc>
      </w:tr>
      <w:tr w:rsidR="00B423D1" w14:paraId="60371214" w14:textId="77777777" w:rsidTr="00445C80">
        <w:trPr>
          <w:trHeight w:val="434"/>
        </w:trPr>
        <w:tc>
          <w:tcPr>
            <w:tcW w:w="988" w:type="dxa"/>
            <w:vAlign w:val="center"/>
          </w:tcPr>
          <w:p w14:paraId="24241AB0" w14:textId="0711DC4B" w:rsidR="00B423D1" w:rsidRPr="004756FC" w:rsidRDefault="00B423D1" w:rsidP="00ED7B76">
            <w:pPr>
              <w:pStyle w:val="Corpodetexto"/>
              <w:ind w:firstLine="0"/>
              <w:rPr>
                <w:sz w:val="20"/>
                <w:szCs w:val="20"/>
              </w:rPr>
            </w:pPr>
            <w:r>
              <w:rPr>
                <w:sz w:val="20"/>
                <w:szCs w:val="20"/>
              </w:rPr>
              <w:lastRenderedPageBreak/>
              <w:t>2011</w:t>
            </w:r>
          </w:p>
        </w:tc>
        <w:tc>
          <w:tcPr>
            <w:tcW w:w="1701" w:type="dxa"/>
          </w:tcPr>
          <w:p w14:paraId="44DEACC6" w14:textId="77777777" w:rsidR="00B423D1" w:rsidRDefault="00B423D1" w:rsidP="005C0A3F">
            <w:pPr>
              <w:ind w:left="-21"/>
              <w:jc w:val="center"/>
              <w:rPr>
                <w:bCs/>
                <w:sz w:val="20"/>
                <w:szCs w:val="20"/>
              </w:rPr>
            </w:pPr>
            <w:r w:rsidRPr="004756FC">
              <w:rPr>
                <w:b/>
                <w:sz w:val="20"/>
                <w:szCs w:val="20"/>
              </w:rPr>
              <w:t>Título do Artigo:</w:t>
            </w:r>
            <w:r>
              <w:t xml:space="preserve"> </w:t>
            </w:r>
            <w:r w:rsidRPr="00C95093">
              <w:rPr>
                <w:bCs/>
                <w:sz w:val="20"/>
                <w:szCs w:val="20"/>
              </w:rPr>
              <w:t xml:space="preserve">Caracterização das Funções Estomatognáticas e Disfunções Temporomandibulares </w:t>
            </w:r>
            <w:proofErr w:type="spellStart"/>
            <w:r w:rsidRPr="00C95093">
              <w:rPr>
                <w:bCs/>
                <w:sz w:val="20"/>
                <w:szCs w:val="20"/>
              </w:rPr>
              <w:t>Pré</w:t>
            </w:r>
            <w:proofErr w:type="spellEnd"/>
            <w:r w:rsidRPr="00C95093">
              <w:rPr>
                <w:bCs/>
                <w:sz w:val="20"/>
                <w:szCs w:val="20"/>
              </w:rPr>
              <w:t xml:space="preserve"> e Pós Cirurgia Ortognática e Reabilitação Fonoaudiológica da Deformidade </w:t>
            </w:r>
            <w:proofErr w:type="spellStart"/>
            <w:r w:rsidRPr="00C95093">
              <w:rPr>
                <w:bCs/>
                <w:sz w:val="20"/>
                <w:szCs w:val="20"/>
              </w:rPr>
              <w:t>Dentofacial</w:t>
            </w:r>
            <w:proofErr w:type="spellEnd"/>
            <w:r w:rsidRPr="00C95093">
              <w:rPr>
                <w:bCs/>
                <w:sz w:val="20"/>
                <w:szCs w:val="20"/>
              </w:rPr>
              <w:t xml:space="preserve"> Classe II Esquelética.</w:t>
            </w:r>
          </w:p>
          <w:p w14:paraId="12F84D97" w14:textId="77777777" w:rsidR="00B423D1" w:rsidRDefault="00B423D1" w:rsidP="005C0A3F">
            <w:pPr>
              <w:ind w:left="-21"/>
              <w:jc w:val="center"/>
              <w:rPr>
                <w:b/>
                <w:bCs/>
                <w:sz w:val="20"/>
                <w:szCs w:val="20"/>
              </w:rPr>
            </w:pPr>
          </w:p>
          <w:p w14:paraId="1FCC9D36" w14:textId="332CB23D" w:rsidR="00B423D1" w:rsidRPr="005E351D" w:rsidRDefault="00B423D1" w:rsidP="005C0A3F">
            <w:pPr>
              <w:ind w:left="-21"/>
              <w:jc w:val="center"/>
              <w:rPr>
                <w:bCs/>
                <w:sz w:val="20"/>
                <w:szCs w:val="20"/>
              </w:rPr>
            </w:pPr>
            <w:r w:rsidRPr="00A72B7E">
              <w:rPr>
                <w:b/>
                <w:sz w:val="20"/>
                <w:szCs w:val="20"/>
              </w:rPr>
              <w:t>Autores:</w:t>
            </w:r>
            <w:r>
              <w:rPr>
                <w:b/>
                <w:sz w:val="20"/>
                <w:szCs w:val="20"/>
              </w:rPr>
              <w:t xml:space="preserve"> </w:t>
            </w:r>
            <w:r w:rsidR="005E351D">
              <w:t xml:space="preserve"> </w:t>
            </w:r>
            <w:r w:rsidR="005E351D" w:rsidRPr="005E351D">
              <w:rPr>
                <w:sz w:val="20"/>
                <w:szCs w:val="20"/>
              </w:rPr>
              <w:t xml:space="preserve">Juliana </w:t>
            </w:r>
            <w:proofErr w:type="spellStart"/>
            <w:r w:rsidR="005E351D" w:rsidRPr="005E351D">
              <w:rPr>
                <w:sz w:val="20"/>
                <w:szCs w:val="20"/>
              </w:rPr>
              <w:t>Bartolomucci</w:t>
            </w:r>
            <w:proofErr w:type="spellEnd"/>
            <w:r w:rsidR="005E351D" w:rsidRPr="005E351D">
              <w:rPr>
                <w:sz w:val="20"/>
                <w:szCs w:val="20"/>
              </w:rPr>
              <w:t xml:space="preserve"> Angeli Pereira, Esther </w:t>
            </w:r>
            <w:proofErr w:type="spellStart"/>
            <w:r w:rsidR="005E351D" w:rsidRPr="005E351D">
              <w:rPr>
                <w:sz w:val="20"/>
                <w:szCs w:val="20"/>
              </w:rPr>
              <w:t>Mandelbaum</w:t>
            </w:r>
            <w:proofErr w:type="spellEnd"/>
            <w:r w:rsidR="005E351D" w:rsidRPr="005E351D">
              <w:rPr>
                <w:sz w:val="20"/>
                <w:szCs w:val="20"/>
              </w:rPr>
              <w:t xml:space="preserve"> Gonçalves Bianchini</w:t>
            </w:r>
            <w:r w:rsidR="005E351D">
              <w:rPr>
                <w:sz w:val="20"/>
                <w:szCs w:val="20"/>
              </w:rPr>
              <w:t>.</w:t>
            </w:r>
          </w:p>
          <w:p w14:paraId="34B4A6A9" w14:textId="77777777" w:rsidR="00B423D1" w:rsidRDefault="00B423D1" w:rsidP="005C0A3F">
            <w:pPr>
              <w:ind w:left="-21"/>
              <w:jc w:val="center"/>
              <w:rPr>
                <w:bCs/>
                <w:sz w:val="20"/>
                <w:szCs w:val="20"/>
              </w:rPr>
            </w:pPr>
          </w:p>
          <w:p w14:paraId="52B76119" w14:textId="77777777" w:rsidR="00B423D1" w:rsidRDefault="00B423D1" w:rsidP="005C0A3F">
            <w:pPr>
              <w:ind w:left="-21"/>
              <w:jc w:val="center"/>
              <w:rPr>
                <w:sz w:val="20"/>
                <w:szCs w:val="20"/>
              </w:rPr>
            </w:pPr>
            <w:r w:rsidRPr="00AB4B63">
              <w:rPr>
                <w:b/>
                <w:color w:val="000000" w:themeColor="text1"/>
                <w:sz w:val="20"/>
                <w:szCs w:val="20"/>
              </w:rPr>
              <w:t>Periódico:</w:t>
            </w:r>
            <w:r>
              <w:rPr>
                <w:b/>
                <w:color w:val="000000" w:themeColor="text1"/>
                <w:sz w:val="20"/>
                <w:szCs w:val="20"/>
              </w:rPr>
              <w:t xml:space="preserve"> </w:t>
            </w:r>
            <w:r w:rsidRPr="00C95093">
              <w:rPr>
                <w:sz w:val="20"/>
                <w:szCs w:val="20"/>
              </w:rPr>
              <w:t>Rev</w:t>
            </w:r>
            <w:r>
              <w:rPr>
                <w:sz w:val="20"/>
                <w:szCs w:val="20"/>
              </w:rPr>
              <w:t xml:space="preserve">ista </w:t>
            </w:r>
            <w:r w:rsidRPr="00C95093">
              <w:rPr>
                <w:sz w:val="20"/>
                <w:szCs w:val="20"/>
              </w:rPr>
              <w:t xml:space="preserve">CEFAC. 2011 </w:t>
            </w:r>
            <w:proofErr w:type="spellStart"/>
            <w:r w:rsidRPr="00C95093">
              <w:rPr>
                <w:sz w:val="20"/>
                <w:szCs w:val="20"/>
              </w:rPr>
              <w:t>Nov</w:t>
            </w:r>
            <w:proofErr w:type="spellEnd"/>
            <w:r w:rsidRPr="00C95093">
              <w:rPr>
                <w:sz w:val="20"/>
                <w:szCs w:val="20"/>
              </w:rPr>
              <w:t>-Dez; 13(6):1086-1094</w:t>
            </w:r>
            <w:r>
              <w:rPr>
                <w:sz w:val="20"/>
                <w:szCs w:val="20"/>
              </w:rPr>
              <w:t>.</w:t>
            </w:r>
          </w:p>
          <w:p w14:paraId="18209A19" w14:textId="0AEB73B2" w:rsidR="00A735A7" w:rsidRPr="004756FC" w:rsidRDefault="00A735A7" w:rsidP="005C0A3F">
            <w:pPr>
              <w:ind w:left="-21"/>
              <w:jc w:val="center"/>
              <w:rPr>
                <w:b/>
                <w:sz w:val="20"/>
                <w:szCs w:val="20"/>
              </w:rPr>
            </w:pPr>
          </w:p>
        </w:tc>
        <w:tc>
          <w:tcPr>
            <w:tcW w:w="1701" w:type="dxa"/>
          </w:tcPr>
          <w:p w14:paraId="35C4617D" w14:textId="49DBA8E7" w:rsidR="00B423D1" w:rsidRPr="004250FC" w:rsidRDefault="00B423D1" w:rsidP="005C0A3F">
            <w:pPr>
              <w:pStyle w:val="Corpodetexto"/>
              <w:ind w:firstLine="0"/>
              <w:jc w:val="center"/>
              <w:rPr>
                <w:sz w:val="20"/>
                <w:szCs w:val="20"/>
              </w:rPr>
            </w:pPr>
            <w:r w:rsidRPr="004250FC">
              <w:rPr>
                <w:rStyle w:val="selectable-text"/>
                <w:sz w:val="20"/>
                <w:szCs w:val="20"/>
              </w:rPr>
              <w:t xml:space="preserve">Investigar as características funcionais e de disfunções temporomandibulares em indivíduos com deformidade </w:t>
            </w:r>
            <w:proofErr w:type="spellStart"/>
            <w:r w:rsidRPr="004250FC">
              <w:rPr>
                <w:rStyle w:val="selectable-text"/>
                <w:sz w:val="20"/>
                <w:szCs w:val="20"/>
              </w:rPr>
              <w:t>dentofacial</w:t>
            </w:r>
            <w:proofErr w:type="spellEnd"/>
            <w:r w:rsidRPr="004250FC">
              <w:rPr>
                <w:rStyle w:val="selectable-text"/>
                <w:sz w:val="20"/>
                <w:szCs w:val="20"/>
              </w:rPr>
              <w:t xml:space="preserve"> do tipo Classe II esquelética com indicação de cirurgia ortognática, assim como sua evolução após correção cirúrgica das bases ósseas e reabilitação </w:t>
            </w:r>
            <w:proofErr w:type="spellStart"/>
            <w:r w:rsidRPr="004250FC">
              <w:rPr>
                <w:rStyle w:val="selectable-text"/>
                <w:sz w:val="20"/>
                <w:szCs w:val="20"/>
              </w:rPr>
              <w:t>miofuncional</w:t>
            </w:r>
            <w:proofErr w:type="spellEnd"/>
            <w:r w:rsidRPr="004250FC">
              <w:rPr>
                <w:rStyle w:val="selectable-text"/>
                <w:sz w:val="20"/>
                <w:szCs w:val="20"/>
              </w:rPr>
              <w:t xml:space="preserve"> orofacial, buscando subsídios para o aprimoramento de reabilitação desses pacientes.</w:t>
            </w:r>
          </w:p>
        </w:tc>
        <w:tc>
          <w:tcPr>
            <w:tcW w:w="1701" w:type="dxa"/>
          </w:tcPr>
          <w:p w14:paraId="019FDD61" w14:textId="55924FF2" w:rsidR="00B423D1" w:rsidRDefault="00B423D1" w:rsidP="005C0A3F">
            <w:pPr>
              <w:pStyle w:val="Corpodetexto"/>
              <w:ind w:firstLine="0"/>
              <w:jc w:val="center"/>
              <w:rPr>
                <w:b/>
                <w:sz w:val="20"/>
                <w:szCs w:val="20"/>
              </w:rPr>
            </w:pPr>
            <w:r w:rsidRPr="00233B6A">
              <w:rPr>
                <w:b/>
                <w:sz w:val="20"/>
                <w:szCs w:val="20"/>
              </w:rPr>
              <w:t>Tipo de Estudo:</w:t>
            </w:r>
            <w:r w:rsidR="0002105E">
              <w:rPr>
                <w:b/>
                <w:sz w:val="20"/>
                <w:szCs w:val="20"/>
              </w:rPr>
              <w:t xml:space="preserve"> </w:t>
            </w:r>
            <w:r w:rsidR="0002105E">
              <w:t xml:space="preserve"> </w:t>
            </w:r>
            <w:r w:rsidR="0002105E" w:rsidRPr="0002105E">
              <w:rPr>
                <w:sz w:val="20"/>
                <w:szCs w:val="20"/>
              </w:rPr>
              <w:t>Estudo longitudinal.</w:t>
            </w:r>
          </w:p>
          <w:p w14:paraId="6CFC76BA" w14:textId="77777777" w:rsidR="00B423D1" w:rsidRDefault="00B423D1" w:rsidP="005C0A3F">
            <w:pPr>
              <w:pStyle w:val="Corpodetexto"/>
              <w:jc w:val="center"/>
            </w:pPr>
          </w:p>
          <w:p w14:paraId="2C63A905" w14:textId="5DA2C5E4" w:rsidR="00B423D1" w:rsidRDefault="00B423D1" w:rsidP="005C0A3F">
            <w:pPr>
              <w:pStyle w:val="Corpodetexto"/>
              <w:ind w:firstLine="0"/>
              <w:jc w:val="center"/>
              <w:rPr>
                <w:b/>
                <w:sz w:val="20"/>
                <w:szCs w:val="20"/>
              </w:rPr>
            </w:pPr>
            <w:r w:rsidRPr="00233B6A">
              <w:rPr>
                <w:b/>
                <w:sz w:val="20"/>
                <w:szCs w:val="20"/>
              </w:rPr>
              <w:t>População:</w:t>
            </w:r>
            <w:r w:rsidR="0002105E">
              <w:rPr>
                <w:b/>
                <w:sz w:val="20"/>
                <w:szCs w:val="20"/>
              </w:rPr>
              <w:t xml:space="preserve"> </w:t>
            </w:r>
            <w:r w:rsidR="0002105E" w:rsidRPr="0002105E">
              <w:rPr>
                <w:sz w:val="20"/>
                <w:szCs w:val="20"/>
              </w:rPr>
              <w:t xml:space="preserve"> 22 participantes com deformidade </w:t>
            </w:r>
            <w:proofErr w:type="spellStart"/>
            <w:r w:rsidR="0002105E" w:rsidRPr="0002105E">
              <w:rPr>
                <w:sz w:val="20"/>
                <w:szCs w:val="20"/>
              </w:rPr>
              <w:t>dentofacial</w:t>
            </w:r>
            <w:proofErr w:type="spellEnd"/>
            <w:r w:rsidR="0002105E" w:rsidRPr="0002105E">
              <w:rPr>
                <w:sz w:val="20"/>
                <w:szCs w:val="20"/>
              </w:rPr>
              <w:t xml:space="preserve"> Classe II.</w:t>
            </w:r>
          </w:p>
          <w:p w14:paraId="0657F5F8" w14:textId="77777777" w:rsidR="00B423D1" w:rsidRDefault="00B423D1" w:rsidP="005C0A3F">
            <w:pPr>
              <w:pStyle w:val="Corpodetexto"/>
              <w:jc w:val="center"/>
              <w:rPr>
                <w:b/>
                <w:sz w:val="20"/>
                <w:szCs w:val="20"/>
              </w:rPr>
            </w:pPr>
          </w:p>
          <w:p w14:paraId="7783D3B4" w14:textId="1345EE36" w:rsidR="00B423D1" w:rsidRDefault="00B423D1" w:rsidP="005C0A3F">
            <w:pPr>
              <w:pStyle w:val="Corpodetexto"/>
              <w:ind w:firstLine="0"/>
              <w:jc w:val="center"/>
              <w:rPr>
                <w:b/>
                <w:sz w:val="20"/>
                <w:szCs w:val="20"/>
              </w:rPr>
            </w:pPr>
            <w:r w:rsidRPr="00233B6A">
              <w:rPr>
                <w:b/>
                <w:sz w:val="20"/>
                <w:szCs w:val="20"/>
              </w:rPr>
              <w:t xml:space="preserve">Intervalo de </w:t>
            </w:r>
            <w:r w:rsidRPr="00AB72A8">
              <w:rPr>
                <w:b/>
                <w:sz w:val="20"/>
                <w:szCs w:val="20"/>
              </w:rPr>
              <w:t>Tempo:</w:t>
            </w:r>
            <w:r w:rsidR="0002105E" w:rsidRPr="00AB72A8">
              <w:rPr>
                <w:sz w:val="20"/>
                <w:szCs w:val="20"/>
              </w:rPr>
              <w:t xml:space="preserve"> </w:t>
            </w:r>
            <w:r w:rsidR="00AB72A8" w:rsidRPr="00AB72A8">
              <w:rPr>
                <w:sz w:val="20"/>
                <w:szCs w:val="20"/>
              </w:rPr>
              <w:t>novembro</w:t>
            </w:r>
            <w:r w:rsidR="0002105E" w:rsidRPr="00AB72A8">
              <w:rPr>
                <w:sz w:val="20"/>
                <w:szCs w:val="20"/>
              </w:rPr>
              <w:t xml:space="preserve"> à </w:t>
            </w:r>
            <w:r w:rsidR="00AB72A8" w:rsidRPr="00AB72A8">
              <w:rPr>
                <w:sz w:val="20"/>
                <w:szCs w:val="20"/>
              </w:rPr>
              <w:t>dezembro</w:t>
            </w:r>
            <w:r w:rsidR="0002105E" w:rsidRPr="00AB72A8">
              <w:rPr>
                <w:sz w:val="20"/>
                <w:szCs w:val="20"/>
              </w:rPr>
              <w:t xml:space="preserve"> de 2011.</w:t>
            </w:r>
          </w:p>
          <w:p w14:paraId="175D8B77" w14:textId="77777777" w:rsidR="00B423D1" w:rsidRDefault="00B423D1" w:rsidP="005C0A3F">
            <w:pPr>
              <w:pStyle w:val="Corpodetexto"/>
              <w:jc w:val="center"/>
              <w:rPr>
                <w:b/>
                <w:sz w:val="20"/>
                <w:szCs w:val="20"/>
              </w:rPr>
            </w:pPr>
          </w:p>
          <w:p w14:paraId="49DCB8EC" w14:textId="14551885" w:rsidR="00B423D1" w:rsidRPr="00233B6A" w:rsidRDefault="00B423D1" w:rsidP="005C0A3F">
            <w:pPr>
              <w:pStyle w:val="Corpodetexto"/>
              <w:ind w:firstLine="0"/>
              <w:jc w:val="center"/>
              <w:rPr>
                <w:b/>
                <w:sz w:val="20"/>
                <w:szCs w:val="20"/>
              </w:rPr>
            </w:pPr>
            <w:r w:rsidRPr="00233B6A">
              <w:rPr>
                <w:b/>
                <w:sz w:val="20"/>
                <w:szCs w:val="20"/>
              </w:rPr>
              <w:t>Base de dados ou Instrumentos utilizados:</w:t>
            </w:r>
            <w:r w:rsidR="00AB72A8">
              <w:rPr>
                <w:b/>
                <w:sz w:val="20"/>
                <w:szCs w:val="20"/>
              </w:rPr>
              <w:t xml:space="preserve"> </w:t>
            </w:r>
            <w:r w:rsidR="00AB72A8" w:rsidRPr="00AB72A8">
              <w:rPr>
                <w:b/>
                <w:sz w:val="20"/>
                <w:szCs w:val="20"/>
              </w:rPr>
              <w:t xml:space="preserve"> </w:t>
            </w:r>
            <w:r w:rsidR="00AB72A8" w:rsidRPr="00AB72A8">
              <w:rPr>
                <w:bCs/>
                <w:sz w:val="20"/>
                <w:szCs w:val="20"/>
              </w:rPr>
              <w:t>Levantamento e análise dos dados das avaliações miofuncionais orofaciais conduzidas durante os processos de avaliação pré-operatória e reavaliações pós-operatórias.</w:t>
            </w:r>
          </w:p>
        </w:tc>
        <w:tc>
          <w:tcPr>
            <w:tcW w:w="2976" w:type="dxa"/>
          </w:tcPr>
          <w:p w14:paraId="48561254" w14:textId="77777777" w:rsidR="00B423D1" w:rsidRDefault="005E351D" w:rsidP="00FE28BE">
            <w:pPr>
              <w:pStyle w:val="Corpodetexto"/>
              <w:ind w:firstLine="0"/>
              <w:rPr>
                <w:sz w:val="20"/>
                <w:szCs w:val="20"/>
              </w:rPr>
            </w:pPr>
            <w:r>
              <w:rPr>
                <w:sz w:val="20"/>
                <w:szCs w:val="20"/>
              </w:rPr>
              <w:t xml:space="preserve">Foi concluído </w:t>
            </w:r>
            <w:r w:rsidRPr="005E351D">
              <w:rPr>
                <w:sz w:val="20"/>
                <w:szCs w:val="20"/>
              </w:rPr>
              <w:t>que</w:t>
            </w:r>
            <w:r>
              <w:rPr>
                <w:sz w:val="20"/>
                <w:szCs w:val="20"/>
              </w:rPr>
              <w:t xml:space="preserve"> os</w:t>
            </w:r>
            <w:r w:rsidRPr="005E351D">
              <w:rPr>
                <w:sz w:val="20"/>
                <w:szCs w:val="20"/>
              </w:rPr>
              <w:t xml:space="preserve"> indivíduos com deformidade </w:t>
            </w:r>
            <w:proofErr w:type="spellStart"/>
            <w:r w:rsidRPr="005E351D">
              <w:rPr>
                <w:sz w:val="20"/>
                <w:szCs w:val="20"/>
              </w:rPr>
              <w:t>dentofacial</w:t>
            </w:r>
            <w:proofErr w:type="spellEnd"/>
            <w:r w:rsidRPr="005E351D">
              <w:rPr>
                <w:sz w:val="20"/>
                <w:szCs w:val="20"/>
              </w:rPr>
              <w:t xml:space="preserve"> Classe II esquelética apresentam queixas funcionais, sintomas de disfunções temporomandibulares e queixas estéticas. Com os sinais mais frequentes: dor à palpação, ruído articular, alteração da amplitude e desvios do movimento mandibular; alterações de mastigação, deglutição e articulação da fala. Com o tratamento fonoaudiológico, serão produzidas modificações nos padrões funcionais e nos sinais de disfunções temporomandibulares, resultando na redução das queixas iniciais, das disfunções temporomandibulares e na correção dos padrões funcionais.</w:t>
            </w:r>
          </w:p>
          <w:p w14:paraId="33AF1EA3" w14:textId="24B63913" w:rsidR="00502F85" w:rsidRPr="00FE7D1E" w:rsidRDefault="00502F85" w:rsidP="00B423D1">
            <w:pPr>
              <w:pStyle w:val="Corpodetexto"/>
              <w:rPr>
                <w:sz w:val="20"/>
                <w:szCs w:val="20"/>
              </w:rPr>
            </w:pPr>
          </w:p>
        </w:tc>
      </w:tr>
      <w:tr w:rsidR="00B423D1" w14:paraId="0F8F2C50" w14:textId="77777777" w:rsidTr="00445C80">
        <w:trPr>
          <w:trHeight w:val="434"/>
        </w:trPr>
        <w:tc>
          <w:tcPr>
            <w:tcW w:w="988" w:type="dxa"/>
            <w:vAlign w:val="center"/>
          </w:tcPr>
          <w:p w14:paraId="245D4953" w14:textId="05940A3E" w:rsidR="00B423D1" w:rsidRPr="004250FC" w:rsidRDefault="00B423D1" w:rsidP="00ED7B76">
            <w:pPr>
              <w:pStyle w:val="Corpodetexto"/>
              <w:ind w:firstLine="0"/>
              <w:rPr>
                <w:sz w:val="20"/>
                <w:szCs w:val="20"/>
              </w:rPr>
            </w:pPr>
            <w:r w:rsidRPr="004250FC">
              <w:rPr>
                <w:sz w:val="20"/>
                <w:szCs w:val="20"/>
              </w:rPr>
              <w:t>2012</w:t>
            </w:r>
          </w:p>
        </w:tc>
        <w:tc>
          <w:tcPr>
            <w:tcW w:w="1701" w:type="dxa"/>
          </w:tcPr>
          <w:p w14:paraId="5B802963" w14:textId="6D0DA0B8" w:rsidR="00B423D1" w:rsidRDefault="00B423D1" w:rsidP="005C0A3F">
            <w:pPr>
              <w:ind w:left="-21"/>
              <w:jc w:val="center"/>
              <w:rPr>
                <w:b/>
                <w:sz w:val="20"/>
                <w:szCs w:val="20"/>
              </w:rPr>
            </w:pPr>
            <w:r w:rsidRPr="004756FC">
              <w:rPr>
                <w:b/>
                <w:sz w:val="20"/>
                <w:szCs w:val="20"/>
              </w:rPr>
              <w:t>Título do Artigo:</w:t>
            </w:r>
            <w:r>
              <w:t xml:space="preserve"> </w:t>
            </w:r>
            <w:r w:rsidRPr="00BA7DDA">
              <w:rPr>
                <w:bCs/>
                <w:sz w:val="20"/>
                <w:szCs w:val="20"/>
              </w:rPr>
              <w:t xml:space="preserve">Relação da Postura </w:t>
            </w:r>
            <w:proofErr w:type="spellStart"/>
            <w:r w:rsidRPr="00BA7DDA">
              <w:rPr>
                <w:bCs/>
                <w:sz w:val="20"/>
                <w:szCs w:val="20"/>
              </w:rPr>
              <w:t>Craniocervical</w:t>
            </w:r>
            <w:proofErr w:type="spellEnd"/>
            <w:r w:rsidRPr="00BA7DDA">
              <w:rPr>
                <w:bCs/>
                <w:sz w:val="20"/>
                <w:szCs w:val="20"/>
              </w:rPr>
              <w:t xml:space="preserve"> e da Desordem Temporomandibular Com as </w:t>
            </w:r>
            <w:r w:rsidRPr="00BA7DDA">
              <w:rPr>
                <w:bCs/>
                <w:sz w:val="20"/>
                <w:szCs w:val="20"/>
              </w:rPr>
              <w:lastRenderedPageBreak/>
              <w:t>Funções Estomatognáticas de Alimentação</w:t>
            </w:r>
            <w:r>
              <w:rPr>
                <w:bCs/>
                <w:sz w:val="20"/>
                <w:szCs w:val="20"/>
              </w:rPr>
              <w:t>.</w:t>
            </w:r>
          </w:p>
          <w:p w14:paraId="08D8FA14" w14:textId="77777777" w:rsidR="00B423D1" w:rsidRDefault="00B423D1" w:rsidP="005C0A3F">
            <w:pPr>
              <w:ind w:left="0" w:firstLine="0"/>
              <w:jc w:val="center"/>
              <w:rPr>
                <w:b/>
                <w:szCs w:val="20"/>
              </w:rPr>
            </w:pPr>
          </w:p>
          <w:p w14:paraId="46FE3FB1" w14:textId="41E2C001" w:rsidR="00B423D1" w:rsidRDefault="00B423D1" w:rsidP="005C0A3F">
            <w:pPr>
              <w:ind w:left="0" w:firstLine="0"/>
              <w:jc w:val="center"/>
              <w:rPr>
                <w:b/>
                <w:sz w:val="20"/>
                <w:szCs w:val="20"/>
              </w:rPr>
            </w:pPr>
            <w:r w:rsidRPr="00A72B7E">
              <w:rPr>
                <w:b/>
                <w:sz w:val="20"/>
                <w:szCs w:val="20"/>
              </w:rPr>
              <w:t>Autores:</w:t>
            </w:r>
            <w:r>
              <w:rPr>
                <w:b/>
                <w:sz w:val="20"/>
                <w:szCs w:val="20"/>
              </w:rPr>
              <w:t xml:space="preserve"> </w:t>
            </w:r>
            <w:r w:rsidRPr="00BA7DDA">
              <w:rPr>
                <w:bCs/>
                <w:sz w:val="20"/>
                <w:szCs w:val="20"/>
              </w:rPr>
              <w:t>Priscila</w:t>
            </w:r>
            <w:r>
              <w:rPr>
                <w:b/>
                <w:sz w:val="20"/>
                <w:szCs w:val="20"/>
              </w:rPr>
              <w:t xml:space="preserve"> </w:t>
            </w:r>
            <w:r w:rsidRPr="00BA7DDA">
              <w:rPr>
                <w:bCs/>
                <w:sz w:val="20"/>
                <w:szCs w:val="20"/>
              </w:rPr>
              <w:t>Weber</w:t>
            </w:r>
            <w:r>
              <w:rPr>
                <w:bCs/>
                <w:sz w:val="20"/>
                <w:szCs w:val="20"/>
              </w:rPr>
              <w:t>.</w:t>
            </w:r>
          </w:p>
          <w:p w14:paraId="44804537" w14:textId="77777777" w:rsidR="00B423D1" w:rsidRDefault="00B423D1" w:rsidP="005C0A3F">
            <w:pPr>
              <w:ind w:left="-21"/>
              <w:jc w:val="center"/>
              <w:rPr>
                <w:b/>
              </w:rPr>
            </w:pPr>
          </w:p>
          <w:p w14:paraId="4F43CD28" w14:textId="32ECAF45" w:rsidR="00B423D1" w:rsidRPr="00A926DE" w:rsidRDefault="00B423D1" w:rsidP="005C0A3F">
            <w:pPr>
              <w:ind w:left="-21"/>
              <w:jc w:val="center"/>
              <w:rPr>
                <w:bCs/>
              </w:rPr>
            </w:pPr>
            <w:r w:rsidRPr="00AB4B63">
              <w:rPr>
                <w:b/>
                <w:color w:val="000000" w:themeColor="text1"/>
                <w:sz w:val="20"/>
                <w:szCs w:val="20"/>
              </w:rPr>
              <w:t>Periódico:</w:t>
            </w:r>
            <w:r>
              <w:t xml:space="preserve"> </w:t>
            </w:r>
            <w:r w:rsidRPr="00A926DE">
              <w:rPr>
                <w:bCs/>
                <w:color w:val="000000" w:themeColor="text1"/>
                <w:sz w:val="20"/>
                <w:szCs w:val="20"/>
              </w:rPr>
              <w:t>Distúrbios da Comunicação Humana, Área de Concentração em Fonoaudiologia e Comunicação Humana: Clínica e Promoção, da Universidade Federal de Santa Maria (UFSM, RS)</w:t>
            </w:r>
            <w:r>
              <w:rPr>
                <w:bCs/>
                <w:color w:val="000000" w:themeColor="text1"/>
                <w:sz w:val="20"/>
                <w:szCs w:val="20"/>
              </w:rPr>
              <w:t>.</w:t>
            </w:r>
          </w:p>
          <w:p w14:paraId="29D2C5B4" w14:textId="1BB94FDC" w:rsidR="00B423D1" w:rsidRPr="004756FC" w:rsidRDefault="00B423D1" w:rsidP="005C0A3F">
            <w:pPr>
              <w:ind w:left="-21"/>
              <w:jc w:val="center"/>
              <w:rPr>
                <w:b/>
                <w:sz w:val="20"/>
                <w:szCs w:val="20"/>
              </w:rPr>
            </w:pPr>
          </w:p>
        </w:tc>
        <w:tc>
          <w:tcPr>
            <w:tcW w:w="1701" w:type="dxa"/>
          </w:tcPr>
          <w:p w14:paraId="15F747FC" w14:textId="3C72CECB" w:rsidR="00B423D1" w:rsidRPr="007C41D4" w:rsidRDefault="00B423D1" w:rsidP="005C0A3F">
            <w:pPr>
              <w:pStyle w:val="Corpodetexto"/>
              <w:jc w:val="center"/>
              <w:rPr>
                <w:rStyle w:val="selectable-text"/>
                <w:sz w:val="20"/>
                <w:szCs w:val="20"/>
              </w:rPr>
            </w:pPr>
            <w:r w:rsidRPr="007C41D4">
              <w:rPr>
                <w:rStyle w:val="selectable-text"/>
                <w:sz w:val="20"/>
                <w:szCs w:val="20"/>
              </w:rPr>
              <w:lastRenderedPageBreak/>
              <w:t xml:space="preserve">Avaliar a relação anatômica entre a postura </w:t>
            </w:r>
            <w:proofErr w:type="spellStart"/>
            <w:r w:rsidRPr="007C41D4">
              <w:rPr>
                <w:rStyle w:val="selectable-text"/>
                <w:sz w:val="20"/>
                <w:szCs w:val="20"/>
              </w:rPr>
              <w:lastRenderedPageBreak/>
              <w:t>craniocervical</w:t>
            </w:r>
            <w:proofErr w:type="spellEnd"/>
            <w:r w:rsidRPr="007C41D4">
              <w:rPr>
                <w:rStyle w:val="selectable-text"/>
                <w:sz w:val="20"/>
                <w:szCs w:val="20"/>
              </w:rPr>
              <w:t xml:space="preserve">, mandíbula e osso </w:t>
            </w:r>
            <w:proofErr w:type="spellStart"/>
            <w:r w:rsidRPr="007C41D4">
              <w:rPr>
                <w:rStyle w:val="selectable-text"/>
                <w:sz w:val="20"/>
                <w:szCs w:val="20"/>
              </w:rPr>
              <w:t>hióide</w:t>
            </w:r>
            <w:proofErr w:type="spellEnd"/>
            <w:r w:rsidRPr="007C41D4">
              <w:rPr>
                <w:rStyle w:val="selectable-text"/>
                <w:sz w:val="20"/>
                <w:szCs w:val="20"/>
              </w:rPr>
              <w:t xml:space="preserve"> e a sua influência sobre as funções de mastigação e deglutição.</w:t>
            </w:r>
          </w:p>
        </w:tc>
        <w:tc>
          <w:tcPr>
            <w:tcW w:w="1701" w:type="dxa"/>
          </w:tcPr>
          <w:p w14:paraId="1DC216EC" w14:textId="6C42F260" w:rsidR="00B423D1" w:rsidRPr="001D0E96" w:rsidRDefault="00B423D1" w:rsidP="005C0A3F">
            <w:pPr>
              <w:pStyle w:val="Corpodetexto"/>
              <w:ind w:firstLine="0"/>
              <w:jc w:val="center"/>
              <w:rPr>
                <w:b/>
                <w:sz w:val="20"/>
                <w:szCs w:val="20"/>
              </w:rPr>
            </w:pPr>
            <w:r w:rsidRPr="00233B6A">
              <w:rPr>
                <w:b/>
                <w:sz w:val="20"/>
                <w:szCs w:val="20"/>
              </w:rPr>
              <w:lastRenderedPageBreak/>
              <w:t>Tipo de Estudo:</w:t>
            </w:r>
            <w:r w:rsidR="00502F85">
              <w:rPr>
                <w:b/>
                <w:sz w:val="20"/>
                <w:szCs w:val="20"/>
              </w:rPr>
              <w:t xml:space="preserve"> </w:t>
            </w:r>
            <w:r w:rsidR="00502F85" w:rsidRPr="00502F85">
              <w:rPr>
                <w:bCs/>
                <w:sz w:val="20"/>
                <w:szCs w:val="20"/>
              </w:rPr>
              <w:t xml:space="preserve">Estudo </w:t>
            </w:r>
            <w:r w:rsidR="00502F85">
              <w:rPr>
                <w:bCs/>
                <w:sz w:val="20"/>
                <w:szCs w:val="20"/>
              </w:rPr>
              <w:t>T</w:t>
            </w:r>
            <w:r w:rsidR="00502F85" w:rsidRPr="001D0E96">
              <w:rPr>
                <w:bCs/>
                <w:sz w:val="20"/>
                <w:szCs w:val="20"/>
              </w:rPr>
              <w:t xml:space="preserve">ransversal com uma abordagem </w:t>
            </w:r>
            <w:r w:rsidR="00502F85" w:rsidRPr="001D0E96">
              <w:rPr>
                <w:bCs/>
                <w:sz w:val="20"/>
                <w:szCs w:val="20"/>
              </w:rPr>
              <w:lastRenderedPageBreak/>
              <w:t>quantitativa.</w:t>
            </w:r>
          </w:p>
          <w:p w14:paraId="39F62F48" w14:textId="77777777" w:rsidR="00B423D1" w:rsidRPr="001D0E96" w:rsidRDefault="00B423D1" w:rsidP="005C0A3F">
            <w:pPr>
              <w:pStyle w:val="Corpodetexto"/>
              <w:jc w:val="center"/>
              <w:rPr>
                <w:sz w:val="20"/>
                <w:szCs w:val="20"/>
              </w:rPr>
            </w:pPr>
          </w:p>
          <w:p w14:paraId="3480A4F0" w14:textId="30AB03E8" w:rsidR="00B423D1" w:rsidRPr="001D0E96" w:rsidRDefault="00B423D1" w:rsidP="005C0A3F">
            <w:pPr>
              <w:pStyle w:val="Corpodetexto"/>
              <w:ind w:firstLine="0"/>
              <w:jc w:val="center"/>
              <w:rPr>
                <w:b/>
                <w:sz w:val="20"/>
                <w:szCs w:val="20"/>
              </w:rPr>
            </w:pPr>
            <w:r w:rsidRPr="001D0E96">
              <w:rPr>
                <w:b/>
                <w:sz w:val="20"/>
                <w:szCs w:val="20"/>
              </w:rPr>
              <w:t>População:</w:t>
            </w:r>
            <w:r w:rsidR="001D0E96" w:rsidRPr="001D0E96">
              <w:rPr>
                <w:sz w:val="20"/>
                <w:szCs w:val="20"/>
              </w:rPr>
              <w:t xml:space="preserve"> Com 94 indivíduos.</w:t>
            </w:r>
          </w:p>
          <w:p w14:paraId="4644657A" w14:textId="77777777" w:rsidR="00B423D1" w:rsidRDefault="00B423D1" w:rsidP="005C0A3F">
            <w:pPr>
              <w:pStyle w:val="Corpodetexto"/>
              <w:jc w:val="center"/>
              <w:rPr>
                <w:b/>
                <w:sz w:val="20"/>
                <w:szCs w:val="20"/>
              </w:rPr>
            </w:pPr>
          </w:p>
          <w:p w14:paraId="48F5CE70" w14:textId="5A3F8589" w:rsidR="00B423D1" w:rsidRDefault="00B423D1" w:rsidP="005C0A3F">
            <w:pPr>
              <w:pStyle w:val="Corpodetexto"/>
              <w:ind w:firstLine="0"/>
              <w:jc w:val="center"/>
              <w:rPr>
                <w:b/>
                <w:sz w:val="20"/>
                <w:szCs w:val="20"/>
              </w:rPr>
            </w:pPr>
            <w:r w:rsidRPr="00233B6A">
              <w:rPr>
                <w:b/>
                <w:sz w:val="20"/>
                <w:szCs w:val="20"/>
              </w:rPr>
              <w:t>Intervalo de Tempo:</w:t>
            </w:r>
            <w:r w:rsidR="001D0E96">
              <w:t xml:space="preserve"> </w:t>
            </w:r>
            <w:r w:rsidR="001D0E96" w:rsidRPr="001D0E96">
              <w:rPr>
                <w:sz w:val="20"/>
                <w:szCs w:val="20"/>
              </w:rPr>
              <w:t>Entre os meses de agosto de 2010 e maio de 2011.</w:t>
            </w:r>
          </w:p>
          <w:p w14:paraId="18FD85B7" w14:textId="77777777" w:rsidR="00B423D1" w:rsidRDefault="00B423D1" w:rsidP="005C0A3F">
            <w:pPr>
              <w:pStyle w:val="Corpodetexto"/>
              <w:jc w:val="center"/>
              <w:rPr>
                <w:b/>
                <w:sz w:val="20"/>
                <w:szCs w:val="20"/>
              </w:rPr>
            </w:pPr>
          </w:p>
          <w:p w14:paraId="490631EC" w14:textId="6254672D" w:rsidR="00B423D1" w:rsidRPr="001D0366" w:rsidRDefault="00B423D1" w:rsidP="005C0A3F">
            <w:pPr>
              <w:pStyle w:val="Corpodetexto"/>
              <w:ind w:firstLine="0"/>
              <w:jc w:val="center"/>
              <w:rPr>
                <w:bCs/>
                <w:sz w:val="20"/>
                <w:szCs w:val="20"/>
              </w:rPr>
            </w:pPr>
            <w:r w:rsidRPr="00233B6A">
              <w:rPr>
                <w:b/>
                <w:sz w:val="20"/>
                <w:szCs w:val="20"/>
              </w:rPr>
              <w:t>Base de dados ou Instrumentos utilizados:</w:t>
            </w:r>
            <w:r w:rsidR="001D0E96" w:rsidRPr="001D0366">
              <w:rPr>
                <w:bCs/>
                <w:sz w:val="20"/>
                <w:szCs w:val="20"/>
              </w:rPr>
              <w:t xml:space="preserve"> </w:t>
            </w:r>
            <w:r w:rsidR="00AC2490" w:rsidRPr="001D0366">
              <w:rPr>
                <w:bCs/>
                <w:sz w:val="20"/>
                <w:szCs w:val="20"/>
              </w:rPr>
              <w:t xml:space="preserve"> O Levantamento e análise dos dados da avaliação das funções de mastigação e deglutição foi baseada no Protocolo de Avaliação </w:t>
            </w:r>
            <w:proofErr w:type="spellStart"/>
            <w:r w:rsidR="00AC2490" w:rsidRPr="001D0366">
              <w:rPr>
                <w:bCs/>
                <w:sz w:val="20"/>
                <w:szCs w:val="20"/>
              </w:rPr>
              <w:t>Miofuncional</w:t>
            </w:r>
            <w:proofErr w:type="spellEnd"/>
            <w:r w:rsidR="00AC2490" w:rsidRPr="001D0366">
              <w:rPr>
                <w:bCs/>
                <w:sz w:val="20"/>
                <w:szCs w:val="20"/>
              </w:rPr>
              <w:t xml:space="preserve"> Orofacial com Escores (AMIOFE).</w:t>
            </w:r>
          </w:p>
          <w:p w14:paraId="4A914DDC" w14:textId="50FF8DF4" w:rsidR="00B423D1" w:rsidRPr="00233B6A" w:rsidRDefault="00B423D1" w:rsidP="005C0A3F">
            <w:pPr>
              <w:pStyle w:val="Corpodetexto"/>
              <w:jc w:val="center"/>
              <w:rPr>
                <w:b/>
                <w:sz w:val="20"/>
                <w:szCs w:val="20"/>
              </w:rPr>
            </w:pPr>
          </w:p>
        </w:tc>
        <w:tc>
          <w:tcPr>
            <w:tcW w:w="2976" w:type="dxa"/>
          </w:tcPr>
          <w:p w14:paraId="3E6DB466" w14:textId="77777777" w:rsidR="00B423D1" w:rsidRDefault="001D0366" w:rsidP="0047078E">
            <w:pPr>
              <w:pStyle w:val="Corpodetexto"/>
              <w:ind w:firstLine="0"/>
              <w:rPr>
                <w:sz w:val="20"/>
                <w:szCs w:val="20"/>
              </w:rPr>
            </w:pPr>
            <w:r w:rsidRPr="001D0366">
              <w:rPr>
                <w:sz w:val="20"/>
                <w:szCs w:val="20"/>
              </w:rPr>
              <w:lastRenderedPageBreak/>
              <w:t xml:space="preserve">Foram encontradas correlações entre a posição do osso </w:t>
            </w:r>
            <w:proofErr w:type="spellStart"/>
            <w:r w:rsidRPr="001D0366">
              <w:rPr>
                <w:sz w:val="20"/>
                <w:szCs w:val="20"/>
              </w:rPr>
              <w:t>hióide</w:t>
            </w:r>
            <w:proofErr w:type="spellEnd"/>
            <w:r w:rsidRPr="001D0366">
              <w:rPr>
                <w:sz w:val="20"/>
                <w:szCs w:val="20"/>
              </w:rPr>
              <w:t xml:space="preserve"> e o ângulo crânio-vertebral, bem como com a </w:t>
            </w:r>
            <w:r w:rsidRPr="001D0366">
              <w:rPr>
                <w:sz w:val="20"/>
                <w:szCs w:val="20"/>
              </w:rPr>
              <w:lastRenderedPageBreak/>
              <w:t xml:space="preserve">anteriorização da cabeça. O grau de curvatura cervical também teve correlação com a distância do osso </w:t>
            </w:r>
            <w:proofErr w:type="spellStart"/>
            <w:r w:rsidRPr="001D0366">
              <w:rPr>
                <w:sz w:val="20"/>
                <w:szCs w:val="20"/>
              </w:rPr>
              <w:t>hióide</w:t>
            </w:r>
            <w:proofErr w:type="spellEnd"/>
            <w:r w:rsidRPr="001D0366">
              <w:rPr>
                <w:sz w:val="20"/>
                <w:szCs w:val="20"/>
              </w:rPr>
              <w:t xml:space="preserve"> à terceira vértebra cervical. Não houve associação entre os desvios posturais e as funções de mastigação e deglutição, mas indivíduos com DTM apresentaram diferenças na postura da língua, lábios e padrão mastigatório unilateral crônico. Os achados </w:t>
            </w:r>
            <w:proofErr w:type="spellStart"/>
            <w:r w:rsidRPr="001D0366">
              <w:rPr>
                <w:sz w:val="20"/>
                <w:szCs w:val="20"/>
              </w:rPr>
              <w:t>cefalométricos</w:t>
            </w:r>
            <w:proofErr w:type="spellEnd"/>
            <w:r w:rsidRPr="001D0366">
              <w:rPr>
                <w:sz w:val="20"/>
                <w:szCs w:val="20"/>
              </w:rPr>
              <w:t xml:space="preserve"> confirmaram a relação entre a postura </w:t>
            </w:r>
            <w:proofErr w:type="spellStart"/>
            <w:r w:rsidRPr="001D0366">
              <w:rPr>
                <w:sz w:val="20"/>
                <w:szCs w:val="20"/>
              </w:rPr>
              <w:t>craniocervical</w:t>
            </w:r>
            <w:proofErr w:type="spellEnd"/>
            <w:r w:rsidRPr="001D0366">
              <w:rPr>
                <w:sz w:val="20"/>
                <w:szCs w:val="20"/>
              </w:rPr>
              <w:t xml:space="preserve">, mandíbula e osso </w:t>
            </w:r>
            <w:proofErr w:type="spellStart"/>
            <w:r w:rsidRPr="001D0366">
              <w:rPr>
                <w:sz w:val="20"/>
                <w:szCs w:val="20"/>
              </w:rPr>
              <w:t>hióide</w:t>
            </w:r>
            <w:proofErr w:type="spellEnd"/>
            <w:r w:rsidRPr="001D0366">
              <w:rPr>
                <w:sz w:val="20"/>
                <w:szCs w:val="20"/>
              </w:rPr>
              <w:t>, mas não foi possível associar os desvios posturais com as alterações nas funções de mastigação e deglutição. No entanto, a presença de DTM afetou as funções alimentares.</w:t>
            </w:r>
          </w:p>
          <w:p w14:paraId="4364DD6B" w14:textId="59AB7EC2" w:rsidR="00777F35" w:rsidRPr="00FE7D1E" w:rsidRDefault="00777F35" w:rsidP="00B423D1">
            <w:pPr>
              <w:pStyle w:val="Corpodetexto"/>
              <w:rPr>
                <w:sz w:val="20"/>
                <w:szCs w:val="20"/>
              </w:rPr>
            </w:pPr>
          </w:p>
        </w:tc>
      </w:tr>
      <w:tr w:rsidR="00B423D1" w14:paraId="605FB7E0" w14:textId="77777777" w:rsidTr="00445C80">
        <w:trPr>
          <w:trHeight w:val="434"/>
        </w:trPr>
        <w:tc>
          <w:tcPr>
            <w:tcW w:w="988" w:type="dxa"/>
            <w:vAlign w:val="center"/>
          </w:tcPr>
          <w:p w14:paraId="2A9BEA45" w14:textId="72775B09" w:rsidR="00B423D1" w:rsidRPr="004250FC" w:rsidRDefault="00B423D1" w:rsidP="00ED7B76">
            <w:pPr>
              <w:pStyle w:val="Corpodetexto"/>
              <w:ind w:firstLine="0"/>
              <w:rPr>
                <w:sz w:val="20"/>
                <w:szCs w:val="20"/>
              </w:rPr>
            </w:pPr>
            <w:r>
              <w:rPr>
                <w:sz w:val="20"/>
                <w:szCs w:val="20"/>
              </w:rPr>
              <w:t>2015</w:t>
            </w:r>
          </w:p>
        </w:tc>
        <w:tc>
          <w:tcPr>
            <w:tcW w:w="1701" w:type="dxa"/>
          </w:tcPr>
          <w:p w14:paraId="18556331" w14:textId="3DE4BE96" w:rsidR="00B423D1" w:rsidRDefault="00B423D1" w:rsidP="005C0A3F">
            <w:pPr>
              <w:ind w:left="-21"/>
              <w:jc w:val="center"/>
              <w:rPr>
                <w:b/>
                <w:sz w:val="20"/>
                <w:szCs w:val="20"/>
              </w:rPr>
            </w:pPr>
            <w:r w:rsidRPr="004756FC">
              <w:rPr>
                <w:b/>
                <w:sz w:val="20"/>
                <w:szCs w:val="20"/>
              </w:rPr>
              <w:t>Título do Artigo:</w:t>
            </w:r>
            <w:r>
              <w:t xml:space="preserve"> </w:t>
            </w:r>
            <w:r w:rsidRPr="007C41D4">
              <w:rPr>
                <w:bCs/>
                <w:sz w:val="20"/>
                <w:szCs w:val="20"/>
              </w:rPr>
              <w:t>Ganhos Funcionais Mensurados Pelo MBGR e Impacto na Qualidade de Vida em Sujeito Submetido à Cirurgia Ortognática: Relato de Caso.</w:t>
            </w:r>
          </w:p>
          <w:p w14:paraId="1ECB153C" w14:textId="77777777" w:rsidR="00B423D1" w:rsidRDefault="00B423D1" w:rsidP="005C0A3F">
            <w:pPr>
              <w:ind w:left="-21"/>
              <w:jc w:val="center"/>
              <w:rPr>
                <w:b/>
              </w:rPr>
            </w:pPr>
          </w:p>
          <w:p w14:paraId="6FFA6EBE" w14:textId="6E8AC8A7" w:rsidR="00B423D1" w:rsidRPr="007C41D4" w:rsidRDefault="00B423D1" w:rsidP="005C0A3F">
            <w:pPr>
              <w:ind w:left="-21"/>
              <w:jc w:val="center"/>
              <w:rPr>
                <w:b/>
                <w:sz w:val="20"/>
                <w:szCs w:val="20"/>
              </w:rPr>
            </w:pPr>
            <w:r w:rsidRPr="00A72B7E">
              <w:rPr>
                <w:b/>
                <w:sz w:val="20"/>
                <w:szCs w:val="20"/>
              </w:rPr>
              <w:t>Autores:</w:t>
            </w:r>
            <w:r>
              <w:rPr>
                <w:b/>
                <w:sz w:val="20"/>
                <w:szCs w:val="20"/>
              </w:rPr>
              <w:t xml:space="preserve"> </w:t>
            </w:r>
            <w:proofErr w:type="spellStart"/>
            <w:r w:rsidRPr="007C41D4">
              <w:rPr>
                <w:rStyle w:val="selectable-text"/>
                <w:sz w:val="20"/>
                <w:szCs w:val="20"/>
              </w:rPr>
              <w:t>Jully</w:t>
            </w:r>
            <w:proofErr w:type="spellEnd"/>
            <w:r w:rsidRPr="007C41D4">
              <w:rPr>
                <w:rStyle w:val="selectable-text"/>
                <w:sz w:val="20"/>
                <w:szCs w:val="20"/>
              </w:rPr>
              <w:t xml:space="preserve"> Anne Soares de Lima, Aníbal Henrique Barbosa Luna, Luciane Spinelli de Figueiredo Pessoa, </w:t>
            </w:r>
            <w:proofErr w:type="spellStart"/>
            <w:r w:rsidRPr="007C41D4">
              <w:rPr>
                <w:rStyle w:val="selectable-text"/>
                <w:sz w:val="20"/>
                <w:szCs w:val="20"/>
              </w:rPr>
              <w:t>Giorvan</w:t>
            </w:r>
            <w:proofErr w:type="spellEnd"/>
            <w:r w:rsidRPr="007C41D4">
              <w:rPr>
                <w:rStyle w:val="selectable-text"/>
                <w:sz w:val="20"/>
                <w:szCs w:val="20"/>
              </w:rPr>
              <w:t xml:space="preserve"> Ânderson dos Santos Alves.</w:t>
            </w:r>
          </w:p>
          <w:p w14:paraId="757767F4" w14:textId="77777777" w:rsidR="00B423D1" w:rsidRDefault="00B423D1" w:rsidP="005C0A3F">
            <w:pPr>
              <w:ind w:left="-21"/>
              <w:jc w:val="center"/>
              <w:rPr>
                <w:b/>
              </w:rPr>
            </w:pPr>
          </w:p>
          <w:p w14:paraId="00DC0271" w14:textId="42E3391A" w:rsidR="00B423D1" w:rsidRPr="009F4BC8" w:rsidRDefault="00B423D1" w:rsidP="005C0A3F">
            <w:pPr>
              <w:ind w:left="-21"/>
              <w:jc w:val="center"/>
              <w:rPr>
                <w:b/>
              </w:rPr>
            </w:pPr>
            <w:r w:rsidRPr="009F4BC8">
              <w:rPr>
                <w:b/>
                <w:color w:val="000000" w:themeColor="text1"/>
                <w:sz w:val="20"/>
                <w:szCs w:val="20"/>
              </w:rPr>
              <w:t xml:space="preserve">Periódico: </w:t>
            </w:r>
            <w:r w:rsidRPr="009F4BC8">
              <w:rPr>
                <w:sz w:val="20"/>
                <w:szCs w:val="20"/>
              </w:rPr>
              <w:t xml:space="preserve">Revista CEFAC. 2015 </w:t>
            </w:r>
            <w:proofErr w:type="spellStart"/>
            <w:r w:rsidRPr="009F4BC8">
              <w:rPr>
                <w:sz w:val="20"/>
                <w:szCs w:val="20"/>
              </w:rPr>
              <w:t>Set-Out</w:t>
            </w:r>
            <w:proofErr w:type="spellEnd"/>
            <w:r w:rsidRPr="009F4BC8">
              <w:rPr>
                <w:sz w:val="20"/>
                <w:szCs w:val="20"/>
              </w:rPr>
              <w:t>; 17(5):1722-1730</w:t>
            </w:r>
          </w:p>
          <w:p w14:paraId="3A77104B" w14:textId="77777777" w:rsidR="00B423D1" w:rsidRPr="009F4BC8" w:rsidRDefault="00B423D1" w:rsidP="005C0A3F">
            <w:pPr>
              <w:ind w:left="-21"/>
              <w:jc w:val="center"/>
              <w:rPr>
                <w:b/>
                <w:sz w:val="20"/>
                <w:szCs w:val="20"/>
              </w:rPr>
            </w:pPr>
          </w:p>
        </w:tc>
        <w:tc>
          <w:tcPr>
            <w:tcW w:w="1701" w:type="dxa"/>
          </w:tcPr>
          <w:p w14:paraId="262C5E4D" w14:textId="620F1B2C" w:rsidR="00B423D1" w:rsidRPr="007C41D4" w:rsidRDefault="00B423D1" w:rsidP="005C0A3F">
            <w:pPr>
              <w:spacing w:before="100" w:beforeAutospacing="1" w:after="100" w:afterAutospacing="1" w:line="240" w:lineRule="auto"/>
              <w:ind w:left="0" w:firstLine="0"/>
              <w:jc w:val="center"/>
              <w:rPr>
                <w:rFonts w:eastAsia="Times New Roman"/>
                <w:color w:val="auto"/>
                <w:sz w:val="20"/>
                <w:szCs w:val="20"/>
              </w:rPr>
            </w:pPr>
            <w:r>
              <w:rPr>
                <w:rFonts w:eastAsia="Times New Roman"/>
                <w:color w:val="auto"/>
                <w:sz w:val="20"/>
                <w:szCs w:val="20"/>
              </w:rPr>
              <w:lastRenderedPageBreak/>
              <w:t>O</w:t>
            </w:r>
            <w:r w:rsidRPr="007C41D4">
              <w:rPr>
                <w:rFonts w:eastAsia="Times New Roman"/>
                <w:color w:val="auto"/>
                <w:sz w:val="20"/>
                <w:szCs w:val="20"/>
              </w:rPr>
              <w:t xml:space="preserve"> objetivo deste trabalho é descrever um caso de uma paciente submetida à cirurgia ortognática e acompanhamento fonoaudiológico nos períodos </w:t>
            </w:r>
            <w:proofErr w:type="spellStart"/>
            <w:r w:rsidRPr="007C41D4">
              <w:rPr>
                <w:rFonts w:eastAsia="Times New Roman"/>
                <w:color w:val="auto"/>
                <w:sz w:val="20"/>
                <w:szCs w:val="20"/>
              </w:rPr>
              <w:t>pré</w:t>
            </w:r>
            <w:proofErr w:type="spellEnd"/>
            <w:r w:rsidRPr="007C41D4">
              <w:rPr>
                <w:rFonts w:eastAsia="Times New Roman"/>
                <w:color w:val="auto"/>
                <w:sz w:val="20"/>
                <w:szCs w:val="20"/>
              </w:rPr>
              <w:t xml:space="preserve"> e pós-</w:t>
            </w:r>
            <w:r w:rsidRPr="007C41D4">
              <w:rPr>
                <w:rFonts w:eastAsia="Times New Roman"/>
                <w:color w:val="auto"/>
                <w:sz w:val="20"/>
                <w:szCs w:val="20"/>
              </w:rPr>
              <w:lastRenderedPageBreak/>
              <w:t xml:space="preserve">operatórios avaliados e mensurados por meio do protocolo MBGR11, além de avaliar o impacto da deformidade </w:t>
            </w:r>
            <w:proofErr w:type="spellStart"/>
            <w:r w:rsidRPr="007C41D4">
              <w:rPr>
                <w:rFonts w:eastAsia="Times New Roman"/>
                <w:color w:val="auto"/>
                <w:sz w:val="20"/>
                <w:szCs w:val="20"/>
              </w:rPr>
              <w:t>dentofacial</w:t>
            </w:r>
            <w:proofErr w:type="spellEnd"/>
            <w:r w:rsidRPr="007C41D4">
              <w:rPr>
                <w:rFonts w:eastAsia="Times New Roman"/>
                <w:color w:val="auto"/>
                <w:sz w:val="20"/>
                <w:szCs w:val="20"/>
              </w:rPr>
              <w:t xml:space="preserve"> na qualidade de vida desses sujeitos.</w:t>
            </w:r>
          </w:p>
          <w:p w14:paraId="4B1D5F12" w14:textId="77777777" w:rsidR="00B423D1" w:rsidRDefault="00B423D1" w:rsidP="005C0A3F">
            <w:pPr>
              <w:pStyle w:val="Corpodetexto"/>
              <w:jc w:val="center"/>
              <w:rPr>
                <w:rStyle w:val="selectable-text"/>
                <w:sz w:val="20"/>
                <w:szCs w:val="20"/>
              </w:rPr>
            </w:pPr>
          </w:p>
          <w:p w14:paraId="4D45B8FE" w14:textId="77777777" w:rsidR="00B423D1" w:rsidRDefault="00B423D1" w:rsidP="005C0A3F">
            <w:pPr>
              <w:pStyle w:val="Corpodetexto"/>
              <w:jc w:val="center"/>
              <w:rPr>
                <w:rStyle w:val="selectable-text"/>
              </w:rPr>
            </w:pPr>
          </w:p>
          <w:p w14:paraId="780FA222" w14:textId="77777777" w:rsidR="00B423D1" w:rsidRDefault="00B423D1" w:rsidP="005C0A3F">
            <w:pPr>
              <w:pStyle w:val="Corpodetexto"/>
              <w:jc w:val="center"/>
              <w:rPr>
                <w:rStyle w:val="selectable-text"/>
              </w:rPr>
            </w:pPr>
          </w:p>
          <w:p w14:paraId="4EB1B17C" w14:textId="77777777" w:rsidR="00B423D1" w:rsidRDefault="00B423D1" w:rsidP="005C0A3F">
            <w:pPr>
              <w:pStyle w:val="Corpodetexto"/>
              <w:jc w:val="center"/>
              <w:rPr>
                <w:rStyle w:val="selectable-text"/>
              </w:rPr>
            </w:pPr>
          </w:p>
          <w:p w14:paraId="5467EC9F" w14:textId="77777777" w:rsidR="00B423D1" w:rsidRDefault="00B423D1" w:rsidP="005C0A3F">
            <w:pPr>
              <w:pStyle w:val="Corpodetexto"/>
              <w:jc w:val="center"/>
              <w:rPr>
                <w:rStyle w:val="selectable-text"/>
                <w:sz w:val="20"/>
              </w:rPr>
            </w:pPr>
          </w:p>
          <w:p w14:paraId="7F20C646" w14:textId="77777777" w:rsidR="00B21FAD" w:rsidRDefault="00B21FAD" w:rsidP="005C0A3F">
            <w:pPr>
              <w:pStyle w:val="Corpodetexto"/>
              <w:jc w:val="center"/>
              <w:rPr>
                <w:rStyle w:val="selectable-text"/>
                <w:sz w:val="20"/>
              </w:rPr>
            </w:pPr>
          </w:p>
          <w:p w14:paraId="04B8D2B5" w14:textId="77777777" w:rsidR="00B21FAD" w:rsidRPr="007C41D4" w:rsidRDefault="00B21FAD" w:rsidP="005C0A3F">
            <w:pPr>
              <w:pStyle w:val="Corpodetexto"/>
              <w:jc w:val="center"/>
              <w:rPr>
                <w:rStyle w:val="selectable-text"/>
                <w:sz w:val="20"/>
                <w:szCs w:val="20"/>
              </w:rPr>
            </w:pPr>
          </w:p>
        </w:tc>
        <w:tc>
          <w:tcPr>
            <w:tcW w:w="1701" w:type="dxa"/>
          </w:tcPr>
          <w:p w14:paraId="6C87C3DE" w14:textId="58E361FE" w:rsidR="00B423D1" w:rsidRPr="007378C3" w:rsidRDefault="00B423D1" w:rsidP="005C0A3F">
            <w:pPr>
              <w:pStyle w:val="Corpodetexto"/>
              <w:ind w:firstLine="0"/>
              <w:jc w:val="center"/>
              <w:rPr>
                <w:b/>
                <w:sz w:val="20"/>
                <w:szCs w:val="20"/>
              </w:rPr>
            </w:pPr>
            <w:r w:rsidRPr="007378C3">
              <w:rPr>
                <w:b/>
                <w:sz w:val="20"/>
                <w:szCs w:val="20"/>
              </w:rPr>
              <w:lastRenderedPageBreak/>
              <w:t>Tipo de Estudo:</w:t>
            </w:r>
            <w:r w:rsidR="007378C3" w:rsidRPr="007378C3">
              <w:rPr>
                <w:b/>
                <w:sz w:val="20"/>
                <w:szCs w:val="20"/>
              </w:rPr>
              <w:t xml:space="preserve"> </w:t>
            </w:r>
            <w:r w:rsidR="007378C3" w:rsidRPr="007378C3">
              <w:rPr>
                <w:bCs/>
                <w:sz w:val="20"/>
                <w:szCs w:val="20"/>
              </w:rPr>
              <w:t>Est</w:t>
            </w:r>
            <w:r w:rsidR="007378C3" w:rsidRPr="007378C3">
              <w:rPr>
                <w:sz w:val="20"/>
                <w:szCs w:val="20"/>
              </w:rPr>
              <w:t>udo de caso</w:t>
            </w:r>
            <w:r w:rsidR="007378C3">
              <w:rPr>
                <w:sz w:val="20"/>
                <w:szCs w:val="20"/>
              </w:rPr>
              <w:t>.</w:t>
            </w:r>
          </w:p>
          <w:p w14:paraId="2F721017" w14:textId="77777777" w:rsidR="00B423D1" w:rsidRDefault="00B423D1" w:rsidP="005C0A3F">
            <w:pPr>
              <w:pStyle w:val="Corpodetexto"/>
              <w:jc w:val="center"/>
            </w:pPr>
          </w:p>
          <w:p w14:paraId="45E00052" w14:textId="2BC1B26D" w:rsidR="00B423D1" w:rsidRPr="00000801" w:rsidRDefault="00B423D1" w:rsidP="005C0A3F">
            <w:pPr>
              <w:pStyle w:val="Corpodetexto"/>
              <w:ind w:firstLine="0"/>
              <w:jc w:val="center"/>
              <w:rPr>
                <w:b/>
                <w:sz w:val="20"/>
                <w:szCs w:val="20"/>
              </w:rPr>
            </w:pPr>
            <w:r w:rsidRPr="00233B6A">
              <w:rPr>
                <w:b/>
                <w:sz w:val="20"/>
                <w:szCs w:val="20"/>
              </w:rPr>
              <w:t>População:</w:t>
            </w:r>
            <w:r w:rsidR="00000801">
              <w:rPr>
                <w:b/>
                <w:sz w:val="20"/>
                <w:szCs w:val="20"/>
              </w:rPr>
              <w:t xml:space="preserve"> </w:t>
            </w:r>
            <w:r w:rsidR="00000801" w:rsidRPr="00000801">
              <w:rPr>
                <w:bCs/>
                <w:sz w:val="20"/>
                <w:szCs w:val="20"/>
              </w:rPr>
              <w:t>U</w:t>
            </w:r>
            <w:r w:rsidR="007378C3" w:rsidRPr="00000801">
              <w:rPr>
                <w:bCs/>
                <w:sz w:val="20"/>
                <w:szCs w:val="20"/>
              </w:rPr>
              <w:t xml:space="preserve">m paciente, com vinte e nove anos de idade, </w:t>
            </w:r>
            <w:r w:rsidR="007378C3" w:rsidRPr="00000801">
              <w:rPr>
                <w:bCs/>
                <w:sz w:val="20"/>
                <w:szCs w:val="20"/>
              </w:rPr>
              <w:lastRenderedPageBreak/>
              <w:t xml:space="preserve">apresentando deformidade </w:t>
            </w:r>
            <w:proofErr w:type="spellStart"/>
            <w:r w:rsidR="007378C3" w:rsidRPr="00000801">
              <w:rPr>
                <w:bCs/>
                <w:sz w:val="20"/>
                <w:szCs w:val="20"/>
              </w:rPr>
              <w:t>dentofacial</w:t>
            </w:r>
            <w:proofErr w:type="spellEnd"/>
            <w:r w:rsidR="007378C3" w:rsidRPr="00000801">
              <w:rPr>
                <w:bCs/>
                <w:sz w:val="20"/>
                <w:szCs w:val="20"/>
              </w:rPr>
              <w:t xml:space="preserve"> e má oclusão do tipo Classe III de </w:t>
            </w:r>
            <w:proofErr w:type="spellStart"/>
            <w:r w:rsidR="007378C3" w:rsidRPr="00000801">
              <w:rPr>
                <w:bCs/>
                <w:sz w:val="20"/>
                <w:szCs w:val="20"/>
              </w:rPr>
              <w:t>Angle</w:t>
            </w:r>
            <w:proofErr w:type="spellEnd"/>
            <w:r w:rsidR="007378C3" w:rsidRPr="00000801">
              <w:rPr>
                <w:bCs/>
                <w:sz w:val="20"/>
                <w:szCs w:val="20"/>
              </w:rPr>
              <w:t>.</w:t>
            </w:r>
          </w:p>
          <w:p w14:paraId="3D792BF2" w14:textId="77777777" w:rsidR="00B423D1" w:rsidRPr="00000801" w:rsidRDefault="00B423D1" w:rsidP="005C0A3F">
            <w:pPr>
              <w:pStyle w:val="Corpodetexto"/>
              <w:jc w:val="center"/>
              <w:rPr>
                <w:b/>
                <w:sz w:val="20"/>
                <w:szCs w:val="20"/>
              </w:rPr>
            </w:pPr>
          </w:p>
          <w:p w14:paraId="6C97BACD" w14:textId="40E6BC97" w:rsidR="00B423D1" w:rsidRDefault="00B423D1" w:rsidP="005C0A3F">
            <w:pPr>
              <w:pStyle w:val="Corpodetexto"/>
              <w:ind w:firstLine="0"/>
              <w:jc w:val="center"/>
              <w:rPr>
                <w:b/>
                <w:sz w:val="20"/>
                <w:szCs w:val="20"/>
              </w:rPr>
            </w:pPr>
            <w:r w:rsidRPr="00233B6A">
              <w:rPr>
                <w:b/>
                <w:sz w:val="20"/>
                <w:szCs w:val="20"/>
              </w:rPr>
              <w:t>Intervalo de Tempo:</w:t>
            </w:r>
            <w:r w:rsidR="00000801">
              <w:rPr>
                <w:b/>
                <w:sz w:val="20"/>
                <w:szCs w:val="20"/>
              </w:rPr>
              <w:t xml:space="preserve"> </w:t>
            </w:r>
            <w:r w:rsidR="00000801" w:rsidRPr="001D0E96">
              <w:rPr>
                <w:sz w:val="20"/>
                <w:szCs w:val="20"/>
              </w:rPr>
              <w:t xml:space="preserve"> Entre os meses de </w:t>
            </w:r>
            <w:r w:rsidR="00000801">
              <w:rPr>
                <w:sz w:val="20"/>
                <w:szCs w:val="20"/>
              </w:rPr>
              <w:t>2015 setembro-outubro.</w:t>
            </w:r>
          </w:p>
          <w:p w14:paraId="13E64D27" w14:textId="77777777" w:rsidR="00B423D1" w:rsidRDefault="00B423D1" w:rsidP="005C0A3F">
            <w:pPr>
              <w:pStyle w:val="Corpodetexto"/>
              <w:ind w:firstLine="0"/>
              <w:jc w:val="center"/>
              <w:rPr>
                <w:b/>
                <w:sz w:val="20"/>
                <w:szCs w:val="20"/>
              </w:rPr>
            </w:pPr>
          </w:p>
          <w:p w14:paraId="052A7C41" w14:textId="6EDDC126" w:rsidR="00B423D1" w:rsidRDefault="00B423D1" w:rsidP="005C0A3F">
            <w:pPr>
              <w:pStyle w:val="Corpodetexto"/>
              <w:ind w:firstLine="0"/>
              <w:jc w:val="center"/>
              <w:rPr>
                <w:b/>
                <w:sz w:val="20"/>
                <w:szCs w:val="20"/>
              </w:rPr>
            </w:pPr>
            <w:r w:rsidRPr="00233B6A">
              <w:rPr>
                <w:b/>
                <w:sz w:val="20"/>
                <w:szCs w:val="20"/>
              </w:rPr>
              <w:t>Base de dados ou Instrumentos utilizados:</w:t>
            </w:r>
          </w:p>
          <w:p w14:paraId="02FE15A9" w14:textId="77777777" w:rsidR="00B423D1" w:rsidRDefault="00123CFA" w:rsidP="005C0A3F">
            <w:pPr>
              <w:pStyle w:val="Corpodetexto"/>
              <w:ind w:firstLine="0"/>
              <w:jc w:val="center"/>
              <w:rPr>
                <w:rStyle w:val="selectable-text"/>
                <w:sz w:val="20"/>
                <w:szCs w:val="20"/>
              </w:rPr>
            </w:pPr>
            <w:r w:rsidRPr="00123CFA">
              <w:rPr>
                <w:rStyle w:val="selectable-text"/>
                <w:sz w:val="20"/>
                <w:szCs w:val="20"/>
              </w:rPr>
              <w:t xml:space="preserve">Protocolo de Avaliação </w:t>
            </w:r>
            <w:proofErr w:type="spellStart"/>
            <w:r w:rsidRPr="00123CFA">
              <w:rPr>
                <w:rStyle w:val="selectable-text"/>
                <w:sz w:val="20"/>
                <w:szCs w:val="20"/>
              </w:rPr>
              <w:t>Miofuncional</w:t>
            </w:r>
            <w:proofErr w:type="spellEnd"/>
            <w:r w:rsidRPr="00123CFA">
              <w:rPr>
                <w:rStyle w:val="selectable-text"/>
                <w:sz w:val="20"/>
                <w:szCs w:val="20"/>
              </w:rPr>
              <w:t xml:space="preserve"> Orofacial MBGR e a investigação em relação ao impacto das alterações orais em sua qualidade de vida por meio do Oral Health </w:t>
            </w:r>
            <w:proofErr w:type="spellStart"/>
            <w:r w:rsidRPr="00123CFA">
              <w:rPr>
                <w:rStyle w:val="selectable-text"/>
                <w:sz w:val="20"/>
                <w:szCs w:val="20"/>
              </w:rPr>
              <w:t>Impact</w:t>
            </w:r>
            <w:proofErr w:type="spellEnd"/>
            <w:r w:rsidRPr="00123CFA">
              <w:rPr>
                <w:rStyle w:val="selectable-text"/>
                <w:sz w:val="20"/>
                <w:szCs w:val="20"/>
              </w:rPr>
              <w:t xml:space="preserve"> Profile – short </w:t>
            </w:r>
            <w:proofErr w:type="spellStart"/>
            <w:r w:rsidRPr="00123CFA">
              <w:rPr>
                <w:rStyle w:val="selectable-text"/>
                <w:sz w:val="20"/>
                <w:szCs w:val="20"/>
              </w:rPr>
              <w:t>form</w:t>
            </w:r>
            <w:proofErr w:type="spellEnd"/>
            <w:r w:rsidRPr="00123CFA">
              <w:rPr>
                <w:rStyle w:val="selectable-text"/>
                <w:sz w:val="20"/>
                <w:szCs w:val="20"/>
              </w:rPr>
              <w:t xml:space="preserve"> (OHIP-14).</w:t>
            </w:r>
          </w:p>
          <w:p w14:paraId="41782BD7" w14:textId="28EB7E22" w:rsidR="00266D5F" w:rsidRPr="00123CFA" w:rsidRDefault="00266D5F" w:rsidP="005C0A3F">
            <w:pPr>
              <w:pStyle w:val="Corpodetexto"/>
              <w:jc w:val="center"/>
              <w:rPr>
                <w:b/>
                <w:sz w:val="20"/>
                <w:szCs w:val="20"/>
              </w:rPr>
            </w:pPr>
          </w:p>
        </w:tc>
        <w:tc>
          <w:tcPr>
            <w:tcW w:w="2976" w:type="dxa"/>
          </w:tcPr>
          <w:p w14:paraId="3A36B8E3" w14:textId="7ECC71C6" w:rsidR="00B423D1" w:rsidRPr="00FE7D1E" w:rsidRDefault="00266D5F" w:rsidP="00FE28BE">
            <w:pPr>
              <w:pStyle w:val="Corpodetexto"/>
              <w:ind w:firstLine="0"/>
              <w:rPr>
                <w:sz w:val="20"/>
                <w:szCs w:val="20"/>
              </w:rPr>
            </w:pPr>
            <w:r w:rsidRPr="00266D5F">
              <w:rPr>
                <w:sz w:val="20"/>
                <w:szCs w:val="20"/>
              </w:rPr>
              <w:lastRenderedPageBreak/>
              <w:t xml:space="preserve">Apresentou problemas como barulho e dor na articulação temporomandibular, alterações na fala e aparência do rosto, dificuldade em mover a mandíbula, dor no pescoço e ombros, problemas na mastigação e frequentes dores de cabeça que afetavam sua </w:t>
            </w:r>
            <w:r w:rsidRPr="00266D5F">
              <w:rPr>
                <w:sz w:val="20"/>
                <w:szCs w:val="20"/>
              </w:rPr>
              <w:lastRenderedPageBreak/>
              <w:t>saúde em geral ao longo da vida. A paciente apresentava uma posição inclinada para o lado esquerdo e o ombro direito mais elevado que o esquerdo. Foi observado que a paciente tem um rosto longo, com a parte inferior maior que a parte média, lábios entreabertos e o lábio inferior levemente virado para fora. Os resultados sugerem que a intervenção fonoaudiológica foi eficaz antes e depois da cirurgia.</w:t>
            </w:r>
          </w:p>
        </w:tc>
      </w:tr>
      <w:tr w:rsidR="00B423D1" w14:paraId="13F13FD5" w14:textId="77777777" w:rsidTr="00445C80">
        <w:trPr>
          <w:trHeight w:val="434"/>
        </w:trPr>
        <w:tc>
          <w:tcPr>
            <w:tcW w:w="988" w:type="dxa"/>
            <w:vAlign w:val="center"/>
          </w:tcPr>
          <w:p w14:paraId="561DB36C" w14:textId="4C7B3592" w:rsidR="00B423D1" w:rsidRPr="004250FC" w:rsidRDefault="00B423D1" w:rsidP="00ED7B76">
            <w:pPr>
              <w:pStyle w:val="Corpodetexto"/>
              <w:ind w:firstLine="0"/>
              <w:rPr>
                <w:sz w:val="20"/>
                <w:szCs w:val="20"/>
              </w:rPr>
            </w:pPr>
            <w:r>
              <w:rPr>
                <w:sz w:val="20"/>
                <w:szCs w:val="20"/>
              </w:rPr>
              <w:t>2017</w:t>
            </w:r>
          </w:p>
        </w:tc>
        <w:tc>
          <w:tcPr>
            <w:tcW w:w="1701" w:type="dxa"/>
          </w:tcPr>
          <w:p w14:paraId="09CC33E8" w14:textId="5BEA09B4" w:rsidR="00B423D1" w:rsidRPr="00A17FA2" w:rsidRDefault="00B423D1" w:rsidP="005C0A3F">
            <w:pPr>
              <w:ind w:left="-21"/>
              <w:jc w:val="center"/>
              <w:rPr>
                <w:bCs/>
                <w:sz w:val="20"/>
                <w:szCs w:val="20"/>
              </w:rPr>
            </w:pPr>
            <w:r w:rsidRPr="004756FC">
              <w:rPr>
                <w:b/>
                <w:sz w:val="20"/>
                <w:szCs w:val="20"/>
              </w:rPr>
              <w:t>Título do Artigo:</w:t>
            </w:r>
            <w:r>
              <w:t xml:space="preserve"> </w:t>
            </w:r>
            <w:r w:rsidRPr="00A17FA2">
              <w:rPr>
                <w:bCs/>
                <w:sz w:val="20"/>
                <w:szCs w:val="20"/>
              </w:rPr>
              <w:t>Qualidade de vida após cirurgia ortognática: relato de caso</w:t>
            </w:r>
            <w:r>
              <w:rPr>
                <w:bCs/>
                <w:sz w:val="20"/>
                <w:szCs w:val="20"/>
              </w:rPr>
              <w:t>.</w:t>
            </w:r>
          </w:p>
          <w:p w14:paraId="79EFF430" w14:textId="77777777" w:rsidR="00B423D1" w:rsidRDefault="00B423D1" w:rsidP="005C0A3F">
            <w:pPr>
              <w:ind w:left="-21"/>
              <w:jc w:val="center"/>
              <w:rPr>
                <w:b/>
              </w:rPr>
            </w:pPr>
          </w:p>
          <w:p w14:paraId="0577DC63" w14:textId="0C4FC429" w:rsidR="00B423D1" w:rsidRDefault="00B423D1" w:rsidP="005C0A3F">
            <w:pPr>
              <w:ind w:left="-21"/>
              <w:jc w:val="center"/>
              <w:rPr>
                <w:b/>
                <w:sz w:val="20"/>
                <w:szCs w:val="20"/>
              </w:rPr>
            </w:pPr>
            <w:r w:rsidRPr="00A72B7E">
              <w:rPr>
                <w:b/>
                <w:sz w:val="20"/>
                <w:szCs w:val="20"/>
              </w:rPr>
              <w:t>Autores:</w:t>
            </w:r>
            <w:r>
              <w:t xml:space="preserve"> </w:t>
            </w:r>
            <w:r w:rsidRPr="00A17FA2">
              <w:rPr>
                <w:bCs/>
                <w:sz w:val="20"/>
                <w:szCs w:val="20"/>
              </w:rPr>
              <w:t xml:space="preserve">Katarina Vilar </w:t>
            </w:r>
            <w:r w:rsidRPr="00A17FA2">
              <w:rPr>
                <w:bCs/>
                <w:sz w:val="20"/>
                <w:szCs w:val="20"/>
              </w:rPr>
              <w:lastRenderedPageBreak/>
              <w:t xml:space="preserve">Torres, Luciane Spinelli Pessoa, Anibal Henrique Barbosa Luna, </w:t>
            </w:r>
            <w:proofErr w:type="spellStart"/>
            <w:r w:rsidRPr="00A17FA2">
              <w:rPr>
                <w:bCs/>
                <w:sz w:val="20"/>
                <w:szCs w:val="20"/>
              </w:rPr>
              <w:t>Giorvan</w:t>
            </w:r>
            <w:proofErr w:type="spellEnd"/>
            <w:r w:rsidRPr="00A17FA2">
              <w:rPr>
                <w:bCs/>
                <w:sz w:val="20"/>
                <w:szCs w:val="20"/>
              </w:rPr>
              <w:t xml:space="preserve"> Ânderson dos Santos Alves</w:t>
            </w:r>
            <w:r>
              <w:rPr>
                <w:bCs/>
                <w:sz w:val="20"/>
                <w:szCs w:val="20"/>
              </w:rPr>
              <w:t>.</w:t>
            </w:r>
          </w:p>
          <w:p w14:paraId="624E7AAF" w14:textId="77777777" w:rsidR="00B423D1" w:rsidRDefault="00B423D1" w:rsidP="005C0A3F">
            <w:pPr>
              <w:ind w:left="-21"/>
              <w:jc w:val="center"/>
              <w:rPr>
                <w:b/>
              </w:rPr>
            </w:pPr>
          </w:p>
          <w:p w14:paraId="77C578AB" w14:textId="4C73BA3C" w:rsidR="00B423D1" w:rsidRPr="00A17FA2" w:rsidRDefault="00B423D1" w:rsidP="005C0A3F">
            <w:pPr>
              <w:ind w:left="-21"/>
              <w:jc w:val="center"/>
              <w:rPr>
                <w:bCs/>
              </w:rPr>
            </w:pPr>
            <w:r w:rsidRPr="00AB4B63">
              <w:rPr>
                <w:b/>
                <w:color w:val="000000" w:themeColor="text1"/>
                <w:sz w:val="20"/>
                <w:szCs w:val="20"/>
              </w:rPr>
              <w:t>Periódico:</w:t>
            </w:r>
            <w:r>
              <w:rPr>
                <w:b/>
                <w:color w:val="000000" w:themeColor="text1"/>
                <w:sz w:val="20"/>
                <w:szCs w:val="20"/>
              </w:rPr>
              <w:t xml:space="preserve"> </w:t>
            </w:r>
            <w:r>
              <w:t xml:space="preserve"> </w:t>
            </w:r>
            <w:r w:rsidRPr="00A17FA2">
              <w:rPr>
                <w:bCs/>
                <w:color w:val="000000" w:themeColor="text1"/>
                <w:sz w:val="20"/>
                <w:szCs w:val="20"/>
              </w:rPr>
              <w:t xml:space="preserve">Revista CEFAC. 2017 </w:t>
            </w:r>
            <w:proofErr w:type="spellStart"/>
            <w:r w:rsidRPr="00A17FA2">
              <w:rPr>
                <w:bCs/>
                <w:color w:val="000000" w:themeColor="text1"/>
                <w:sz w:val="20"/>
                <w:szCs w:val="20"/>
              </w:rPr>
              <w:t>Set-Out</w:t>
            </w:r>
            <w:proofErr w:type="spellEnd"/>
            <w:r w:rsidRPr="00A17FA2">
              <w:rPr>
                <w:bCs/>
                <w:color w:val="000000" w:themeColor="text1"/>
                <w:sz w:val="20"/>
                <w:szCs w:val="20"/>
              </w:rPr>
              <w:t>; 19(5):733-739.</w:t>
            </w:r>
          </w:p>
          <w:p w14:paraId="4C790E93" w14:textId="77777777" w:rsidR="00B423D1" w:rsidRPr="004756FC" w:rsidRDefault="00B423D1" w:rsidP="005C0A3F">
            <w:pPr>
              <w:ind w:left="0" w:firstLine="0"/>
              <w:jc w:val="center"/>
              <w:rPr>
                <w:b/>
                <w:sz w:val="20"/>
                <w:szCs w:val="20"/>
              </w:rPr>
            </w:pPr>
          </w:p>
        </w:tc>
        <w:tc>
          <w:tcPr>
            <w:tcW w:w="1701" w:type="dxa"/>
          </w:tcPr>
          <w:p w14:paraId="5B30FD29" w14:textId="217BCEEB" w:rsidR="00B423D1" w:rsidRPr="00A17FA2" w:rsidRDefault="00266D5F" w:rsidP="005C0A3F">
            <w:pPr>
              <w:pStyle w:val="Corpodetexto"/>
              <w:jc w:val="center"/>
              <w:rPr>
                <w:sz w:val="20"/>
                <w:szCs w:val="20"/>
              </w:rPr>
            </w:pPr>
            <w:r w:rsidRPr="00266D5F">
              <w:rPr>
                <w:sz w:val="20"/>
                <w:szCs w:val="20"/>
              </w:rPr>
              <w:lastRenderedPageBreak/>
              <w:t xml:space="preserve">O objetivo deste estudo é descrever a influência da cirurgia ortognática na </w:t>
            </w:r>
            <w:r w:rsidRPr="00266D5F">
              <w:rPr>
                <w:sz w:val="20"/>
                <w:szCs w:val="20"/>
              </w:rPr>
              <w:lastRenderedPageBreak/>
              <w:t xml:space="preserve">qualidade de vida de um paciente portador de deformidade </w:t>
            </w:r>
            <w:proofErr w:type="spellStart"/>
            <w:r w:rsidRPr="00266D5F">
              <w:rPr>
                <w:sz w:val="20"/>
                <w:szCs w:val="20"/>
              </w:rPr>
              <w:t>dentofacial</w:t>
            </w:r>
            <w:proofErr w:type="spellEnd"/>
            <w:r w:rsidRPr="00266D5F">
              <w:rPr>
                <w:sz w:val="20"/>
                <w:szCs w:val="20"/>
              </w:rPr>
              <w:t xml:space="preserve"> classe III.</w:t>
            </w:r>
          </w:p>
        </w:tc>
        <w:tc>
          <w:tcPr>
            <w:tcW w:w="1701" w:type="dxa"/>
          </w:tcPr>
          <w:p w14:paraId="47362DFC" w14:textId="3319A982" w:rsidR="00B423D1" w:rsidRDefault="00B423D1" w:rsidP="005C0A3F">
            <w:pPr>
              <w:pStyle w:val="Corpodetexto"/>
              <w:ind w:firstLine="0"/>
              <w:jc w:val="center"/>
              <w:rPr>
                <w:b/>
                <w:sz w:val="20"/>
                <w:szCs w:val="20"/>
              </w:rPr>
            </w:pPr>
            <w:r w:rsidRPr="00233B6A">
              <w:rPr>
                <w:b/>
                <w:sz w:val="20"/>
                <w:szCs w:val="20"/>
              </w:rPr>
              <w:lastRenderedPageBreak/>
              <w:t>Tipo de Estudo:</w:t>
            </w:r>
            <w:r w:rsidR="00266D5F">
              <w:rPr>
                <w:b/>
                <w:sz w:val="20"/>
                <w:szCs w:val="20"/>
              </w:rPr>
              <w:t xml:space="preserve"> </w:t>
            </w:r>
            <w:r w:rsidR="00266D5F" w:rsidRPr="007378C3">
              <w:rPr>
                <w:bCs/>
                <w:sz w:val="20"/>
                <w:szCs w:val="20"/>
              </w:rPr>
              <w:t xml:space="preserve"> Est</w:t>
            </w:r>
            <w:r w:rsidR="00266D5F" w:rsidRPr="007378C3">
              <w:rPr>
                <w:sz w:val="20"/>
                <w:szCs w:val="20"/>
              </w:rPr>
              <w:t>udo de caso</w:t>
            </w:r>
            <w:r w:rsidR="00266D5F">
              <w:rPr>
                <w:sz w:val="20"/>
                <w:szCs w:val="20"/>
              </w:rPr>
              <w:t>.</w:t>
            </w:r>
          </w:p>
          <w:p w14:paraId="048EECA7" w14:textId="77777777" w:rsidR="00B423D1" w:rsidRDefault="00B423D1" w:rsidP="005C0A3F">
            <w:pPr>
              <w:pStyle w:val="Corpodetexto"/>
              <w:jc w:val="center"/>
            </w:pPr>
          </w:p>
          <w:p w14:paraId="7A196D73" w14:textId="13767FF3" w:rsidR="00B423D1" w:rsidRPr="00266D5F" w:rsidRDefault="00B423D1" w:rsidP="005C0A3F">
            <w:pPr>
              <w:pStyle w:val="Corpodetexto"/>
              <w:ind w:firstLine="0"/>
              <w:jc w:val="center"/>
              <w:rPr>
                <w:b/>
                <w:sz w:val="20"/>
                <w:szCs w:val="20"/>
              </w:rPr>
            </w:pPr>
            <w:r w:rsidRPr="00233B6A">
              <w:rPr>
                <w:b/>
                <w:sz w:val="20"/>
                <w:szCs w:val="20"/>
              </w:rPr>
              <w:t>População:</w:t>
            </w:r>
            <w:r w:rsidR="00266D5F">
              <w:t xml:space="preserve"> </w:t>
            </w:r>
            <w:r w:rsidR="00266D5F" w:rsidRPr="00266D5F">
              <w:rPr>
                <w:sz w:val="20"/>
                <w:szCs w:val="20"/>
              </w:rPr>
              <w:t xml:space="preserve">um paciente com </w:t>
            </w:r>
            <w:r w:rsidR="00266D5F" w:rsidRPr="00266D5F">
              <w:rPr>
                <w:sz w:val="20"/>
                <w:szCs w:val="20"/>
              </w:rPr>
              <w:lastRenderedPageBreak/>
              <w:t xml:space="preserve">deformidade </w:t>
            </w:r>
            <w:proofErr w:type="spellStart"/>
            <w:r w:rsidR="00266D5F" w:rsidRPr="00266D5F">
              <w:rPr>
                <w:sz w:val="20"/>
                <w:szCs w:val="20"/>
              </w:rPr>
              <w:t>dentofacial</w:t>
            </w:r>
            <w:proofErr w:type="spellEnd"/>
            <w:r w:rsidR="00266D5F" w:rsidRPr="00266D5F">
              <w:rPr>
                <w:sz w:val="20"/>
                <w:szCs w:val="20"/>
              </w:rPr>
              <w:t xml:space="preserve"> classe III</w:t>
            </w:r>
            <w:r w:rsidR="00266D5F">
              <w:rPr>
                <w:sz w:val="20"/>
                <w:szCs w:val="20"/>
              </w:rPr>
              <w:t>.</w:t>
            </w:r>
          </w:p>
          <w:p w14:paraId="3C88CA1E" w14:textId="77777777" w:rsidR="00B423D1" w:rsidRDefault="00B423D1" w:rsidP="005C0A3F">
            <w:pPr>
              <w:pStyle w:val="Corpodetexto"/>
              <w:jc w:val="center"/>
              <w:rPr>
                <w:b/>
                <w:sz w:val="20"/>
                <w:szCs w:val="20"/>
              </w:rPr>
            </w:pPr>
          </w:p>
          <w:p w14:paraId="66BEA5C1" w14:textId="40EC8869" w:rsidR="00B423D1" w:rsidRDefault="00B423D1" w:rsidP="005C0A3F">
            <w:pPr>
              <w:pStyle w:val="Corpodetexto"/>
              <w:ind w:firstLine="0"/>
              <w:jc w:val="center"/>
              <w:rPr>
                <w:b/>
                <w:sz w:val="20"/>
                <w:szCs w:val="20"/>
              </w:rPr>
            </w:pPr>
            <w:r w:rsidRPr="00233B6A">
              <w:rPr>
                <w:b/>
                <w:sz w:val="20"/>
                <w:szCs w:val="20"/>
              </w:rPr>
              <w:t>Intervalo de Tempo:</w:t>
            </w:r>
            <w:r w:rsidR="00266D5F">
              <w:rPr>
                <w:b/>
                <w:sz w:val="20"/>
                <w:szCs w:val="20"/>
              </w:rPr>
              <w:t xml:space="preserve"> </w:t>
            </w:r>
            <w:r w:rsidR="00266D5F" w:rsidRPr="001D0E96">
              <w:rPr>
                <w:sz w:val="20"/>
                <w:szCs w:val="20"/>
              </w:rPr>
              <w:t xml:space="preserve"> Entre os meses de </w:t>
            </w:r>
            <w:r w:rsidR="00266D5F">
              <w:rPr>
                <w:sz w:val="20"/>
                <w:szCs w:val="20"/>
              </w:rPr>
              <w:t>setembro e outubro de 2015.</w:t>
            </w:r>
          </w:p>
          <w:p w14:paraId="3AE9DA8B" w14:textId="77777777" w:rsidR="00B423D1" w:rsidRDefault="00B423D1" w:rsidP="005C0A3F">
            <w:pPr>
              <w:pStyle w:val="Corpodetexto"/>
              <w:jc w:val="center"/>
              <w:rPr>
                <w:b/>
                <w:sz w:val="20"/>
                <w:szCs w:val="20"/>
              </w:rPr>
            </w:pPr>
          </w:p>
          <w:p w14:paraId="3871E2E2" w14:textId="4C47B5E8" w:rsidR="00B423D1" w:rsidRDefault="00B423D1" w:rsidP="005C0A3F">
            <w:pPr>
              <w:pStyle w:val="Corpodetexto"/>
              <w:ind w:firstLine="0"/>
              <w:jc w:val="center"/>
              <w:rPr>
                <w:b/>
                <w:sz w:val="20"/>
                <w:szCs w:val="20"/>
              </w:rPr>
            </w:pPr>
            <w:r w:rsidRPr="00233B6A">
              <w:rPr>
                <w:b/>
                <w:sz w:val="20"/>
                <w:szCs w:val="20"/>
              </w:rPr>
              <w:t>Base de dados ou Instrumentos utilizados:</w:t>
            </w:r>
            <w:r w:rsidR="0021522A">
              <w:rPr>
                <w:b/>
                <w:sz w:val="20"/>
                <w:szCs w:val="20"/>
              </w:rPr>
              <w:t xml:space="preserve"> </w:t>
            </w:r>
            <w:r w:rsidR="0021522A" w:rsidRPr="0021522A">
              <w:rPr>
                <w:rStyle w:val="Ttulo2Char"/>
                <w:sz w:val="20"/>
                <w:szCs w:val="20"/>
              </w:rPr>
              <w:t xml:space="preserve"> </w:t>
            </w:r>
            <w:r w:rsidR="0021522A" w:rsidRPr="0021522A">
              <w:rPr>
                <w:rStyle w:val="selectable-text"/>
                <w:sz w:val="20"/>
                <w:szCs w:val="20"/>
              </w:rPr>
              <w:t xml:space="preserve">Foram aplicados os protocolos Oral Health </w:t>
            </w:r>
            <w:proofErr w:type="spellStart"/>
            <w:r w:rsidR="0021522A" w:rsidRPr="0021522A">
              <w:rPr>
                <w:rStyle w:val="selectable-text"/>
                <w:sz w:val="20"/>
                <w:szCs w:val="20"/>
              </w:rPr>
              <w:t>Impact</w:t>
            </w:r>
            <w:proofErr w:type="spellEnd"/>
            <w:r w:rsidR="0021522A" w:rsidRPr="0021522A">
              <w:rPr>
                <w:rStyle w:val="selectable-text"/>
                <w:sz w:val="20"/>
                <w:szCs w:val="20"/>
              </w:rPr>
              <w:t xml:space="preserve"> Profil.</w:t>
            </w:r>
          </w:p>
          <w:p w14:paraId="016CECFC" w14:textId="77777777" w:rsidR="00B423D1" w:rsidRPr="00233B6A" w:rsidRDefault="00B423D1" w:rsidP="005C0A3F">
            <w:pPr>
              <w:pStyle w:val="Corpodetexto"/>
              <w:jc w:val="center"/>
              <w:rPr>
                <w:b/>
                <w:sz w:val="20"/>
                <w:szCs w:val="20"/>
              </w:rPr>
            </w:pPr>
          </w:p>
        </w:tc>
        <w:tc>
          <w:tcPr>
            <w:tcW w:w="2976" w:type="dxa"/>
          </w:tcPr>
          <w:p w14:paraId="4ACC1FEA" w14:textId="00FD4339" w:rsidR="00FD061E" w:rsidRPr="00380625" w:rsidRDefault="00FD061E" w:rsidP="00293B1B">
            <w:pPr>
              <w:spacing w:after="0" w:line="240" w:lineRule="auto"/>
              <w:ind w:left="0" w:firstLine="0"/>
              <w:rPr>
                <w:rFonts w:eastAsia="Times New Roman"/>
                <w:color w:val="auto"/>
                <w:sz w:val="20"/>
                <w:szCs w:val="20"/>
              </w:rPr>
            </w:pPr>
            <w:r w:rsidRPr="00FD061E">
              <w:rPr>
                <w:rFonts w:eastAsia="Times New Roman"/>
                <w:color w:val="auto"/>
                <w:sz w:val="20"/>
                <w:szCs w:val="20"/>
              </w:rPr>
              <w:lastRenderedPageBreak/>
              <w:t>O escore total do OHIP- 14 em (T1) foi</w:t>
            </w:r>
            <w:r w:rsidR="00445C80">
              <w:rPr>
                <w:rFonts w:eastAsia="Times New Roman"/>
                <w:color w:val="auto"/>
                <w:sz w:val="20"/>
                <w:szCs w:val="20"/>
              </w:rPr>
              <w:t xml:space="preserve"> </w:t>
            </w:r>
            <w:r w:rsidRPr="00FD061E">
              <w:rPr>
                <w:rFonts w:eastAsia="Times New Roman"/>
                <w:color w:val="auto"/>
                <w:sz w:val="20"/>
                <w:szCs w:val="20"/>
              </w:rPr>
              <w:t xml:space="preserve">1 ponto em uma escala total que varia de 0 à 56 pontos. Isso demonstra que a DDF não causou nenhum impacto negativo na QV do paciente, pois, quanto menor o escore do protocolo, melhor é a QV. Porém, quando este foi reaplicado em (T2), o escore </w:t>
            </w:r>
            <w:r w:rsidRPr="00FD061E">
              <w:rPr>
                <w:rFonts w:eastAsia="Times New Roman"/>
                <w:color w:val="auto"/>
                <w:sz w:val="20"/>
                <w:szCs w:val="20"/>
              </w:rPr>
              <w:lastRenderedPageBreak/>
              <w:t>subiu para 9 pontos demonstrando que o paciente teve uma piora na QV. Em (T3) houve uma diminuição do escore para 4 pontos. Os valores dos escores do OHIP- 14 nos três períodos estudados.</w:t>
            </w:r>
          </w:p>
        </w:tc>
      </w:tr>
      <w:tr w:rsidR="00B423D1" w14:paraId="44A2FC33" w14:textId="77777777" w:rsidTr="00445C80">
        <w:trPr>
          <w:trHeight w:val="434"/>
        </w:trPr>
        <w:tc>
          <w:tcPr>
            <w:tcW w:w="988" w:type="dxa"/>
            <w:vAlign w:val="center"/>
          </w:tcPr>
          <w:p w14:paraId="7DA38CA4" w14:textId="65FF47E1" w:rsidR="00B423D1" w:rsidRPr="00E47B49" w:rsidRDefault="00B423D1" w:rsidP="00ED7B76">
            <w:pPr>
              <w:pStyle w:val="Corpodetexto"/>
              <w:ind w:firstLine="0"/>
              <w:rPr>
                <w:sz w:val="20"/>
                <w:szCs w:val="20"/>
              </w:rPr>
            </w:pPr>
            <w:r w:rsidRPr="00E47B49">
              <w:rPr>
                <w:sz w:val="20"/>
                <w:szCs w:val="20"/>
              </w:rPr>
              <w:t>2017</w:t>
            </w:r>
          </w:p>
        </w:tc>
        <w:tc>
          <w:tcPr>
            <w:tcW w:w="1701" w:type="dxa"/>
          </w:tcPr>
          <w:p w14:paraId="3BB20B1E" w14:textId="541C6CAD" w:rsidR="00B423D1" w:rsidRPr="0071021A" w:rsidRDefault="00B423D1" w:rsidP="005C0A3F">
            <w:pPr>
              <w:ind w:left="-21"/>
              <w:jc w:val="center"/>
              <w:rPr>
                <w:b/>
                <w:sz w:val="20"/>
                <w:szCs w:val="20"/>
              </w:rPr>
            </w:pPr>
            <w:r w:rsidRPr="004756FC">
              <w:rPr>
                <w:b/>
                <w:sz w:val="20"/>
                <w:szCs w:val="20"/>
              </w:rPr>
              <w:t>Título do Artigo:</w:t>
            </w:r>
            <w:r>
              <w:t xml:space="preserve"> </w:t>
            </w:r>
            <w:r w:rsidRPr="0071021A">
              <w:rPr>
                <w:sz w:val="20"/>
                <w:szCs w:val="20"/>
              </w:rPr>
              <w:t xml:space="preserve">Programa de terapia </w:t>
            </w:r>
            <w:proofErr w:type="spellStart"/>
            <w:r w:rsidRPr="0071021A">
              <w:rPr>
                <w:sz w:val="20"/>
                <w:szCs w:val="20"/>
              </w:rPr>
              <w:t>miofuncional</w:t>
            </w:r>
            <w:proofErr w:type="spellEnd"/>
            <w:r w:rsidRPr="0071021A">
              <w:rPr>
                <w:sz w:val="20"/>
                <w:szCs w:val="20"/>
              </w:rPr>
              <w:t xml:space="preserve"> orofacial para indivíduos submetidos à cirurgia ortognática</w:t>
            </w:r>
            <w:r>
              <w:rPr>
                <w:sz w:val="20"/>
                <w:szCs w:val="20"/>
              </w:rPr>
              <w:t>.</w:t>
            </w:r>
          </w:p>
          <w:p w14:paraId="38614887" w14:textId="77777777" w:rsidR="00B423D1" w:rsidRDefault="00B423D1" w:rsidP="005C0A3F">
            <w:pPr>
              <w:ind w:left="-21"/>
              <w:jc w:val="center"/>
              <w:rPr>
                <w:b/>
              </w:rPr>
            </w:pPr>
          </w:p>
          <w:p w14:paraId="07283997" w14:textId="3F2A13F5" w:rsidR="00B423D1" w:rsidRPr="0071021A" w:rsidRDefault="00B423D1" w:rsidP="005C0A3F">
            <w:pPr>
              <w:ind w:left="-21"/>
              <w:jc w:val="center"/>
              <w:rPr>
                <w:bCs/>
                <w:sz w:val="20"/>
                <w:szCs w:val="20"/>
              </w:rPr>
            </w:pPr>
            <w:r w:rsidRPr="00A72B7E">
              <w:rPr>
                <w:b/>
                <w:sz w:val="20"/>
                <w:szCs w:val="20"/>
              </w:rPr>
              <w:t>Autores:</w:t>
            </w:r>
            <w:r>
              <w:t xml:space="preserve"> </w:t>
            </w:r>
            <w:r w:rsidRPr="0071021A">
              <w:rPr>
                <w:bCs/>
                <w:sz w:val="20"/>
                <w:szCs w:val="20"/>
              </w:rPr>
              <w:t xml:space="preserve">Renata Resina </w:t>
            </w:r>
            <w:proofErr w:type="spellStart"/>
            <w:r w:rsidRPr="0071021A">
              <w:rPr>
                <w:bCs/>
                <w:sz w:val="20"/>
                <w:szCs w:val="20"/>
              </w:rPr>
              <w:t>Migliorucci</w:t>
            </w:r>
            <w:proofErr w:type="spellEnd"/>
            <w:r w:rsidRPr="0071021A">
              <w:rPr>
                <w:bCs/>
                <w:sz w:val="20"/>
                <w:szCs w:val="20"/>
              </w:rPr>
              <w:t xml:space="preserve">, </w:t>
            </w:r>
            <w:proofErr w:type="spellStart"/>
            <w:r w:rsidRPr="0071021A">
              <w:rPr>
                <w:bCs/>
                <w:sz w:val="20"/>
                <w:szCs w:val="20"/>
              </w:rPr>
              <w:t>Dannyelle</w:t>
            </w:r>
            <w:proofErr w:type="spellEnd"/>
            <w:r w:rsidRPr="0071021A">
              <w:rPr>
                <w:bCs/>
                <w:sz w:val="20"/>
                <w:szCs w:val="20"/>
              </w:rPr>
              <w:t xml:space="preserve"> </w:t>
            </w:r>
            <w:proofErr w:type="spellStart"/>
            <w:r w:rsidRPr="0071021A">
              <w:rPr>
                <w:bCs/>
                <w:sz w:val="20"/>
                <w:szCs w:val="20"/>
              </w:rPr>
              <w:t>Christinny</w:t>
            </w:r>
            <w:proofErr w:type="spellEnd"/>
            <w:r w:rsidRPr="0071021A">
              <w:rPr>
                <w:bCs/>
                <w:sz w:val="20"/>
                <w:szCs w:val="20"/>
              </w:rPr>
              <w:t xml:space="preserve"> Bezerra de Oliveira Freitas Passos, </w:t>
            </w:r>
            <w:proofErr w:type="spellStart"/>
            <w:r w:rsidRPr="0071021A">
              <w:rPr>
                <w:bCs/>
                <w:sz w:val="20"/>
                <w:szCs w:val="20"/>
              </w:rPr>
              <w:t>Giédre</w:t>
            </w:r>
            <w:proofErr w:type="spellEnd"/>
            <w:r w:rsidRPr="0071021A">
              <w:rPr>
                <w:bCs/>
                <w:sz w:val="20"/>
                <w:szCs w:val="20"/>
              </w:rPr>
              <w:t xml:space="preserve"> </w:t>
            </w:r>
            <w:proofErr w:type="spellStart"/>
            <w:r w:rsidRPr="0071021A">
              <w:rPr>
                <w:bCs/>
                <w:sz w:val="20"/>
                <w:szCs w:val="20"/>
              </w:rPr>
              <w:t>Berretin</w:t>
            </w:r>
            <w:proofErr w:type="spellEnd"/>
            <w:r w:rsidRPr="0071021A">
              <w:rPr>
                <w:bCs/>
                <w:sz w:val="20"/>
                <w:szCs w:val="20"/>
              </w:rPr>
              <w:t>-Felix.</w:t>
            </w:r>
          </w:p>
          <w:p w14:paraId="2D360177" w14:textId="77777777" w:rsidR="00B423D1" w:rsidRDefault="00B423D1" w:rsidP="005C0A3F">
            <w:pPr>
              <w:ind w:left="-21"/>
              <w:jc w:val="center"/>
              <w:rPr>
                <w:b/>
              </w:rPr>
            </w:pPr>
          </w:p>
          <w:p w14:paraId="0BE30122" w14:textId="75333B47" w:rsidR="00B423D1" w:rsidRPr="0071021A" w:rsidRDefault="00B423D1" w:rsidP="005C0A3F">
            <w:pPr>
              <w:ind w:left="-21"/>
              <w:jc w:val="center"/>
              <w:rPr>
                <w:bCs/>
              </w:rPr>
            </w:pPr>
            <w:r w:rsidRPr="00AB4B63">
              <w:rPr>
                <w:b/>
                <w:color w:val="000000" w:themeColor="text1"/>
                <w:sz w:val="20"/>
                <w:szCs w:val="20"/>
              </w:rPr>
              <w:t>Periódico:</w:t>
            </w:r>
            <w:r>
              <w:t xml:space="preserve"> </w:t>
            </w:r>
            <w:r w:rsidRPr="0071021A">
              <w:rPr>
                <w:bCs/>
                <w:color w:val="000000" w:themeColor="text1"/>
                <w:sz w:val="20"/>
                <w:szCs w:val="20"/>
              </w:rPr>
              <w:t xml:space="preserve">Revista CEFAC. 2017 </w:t>
            </w:r>
            <w:proofErr w:type="spellStart"/>
            <w:r w:rsidRPr="0071021A">
              <w:rPr>
                <w:bCs/>
                <w:color w:val="000000" w:themeColor="text1"/>
                <w:sz w:val="20"/>
                <w:szCs w:val="20"/>
              </w:rPr>
              <w:t>Mar-Abr</w:t>
            </w:r>
            <w:proofErr w:type="spellEnd"/>
            <w:r w:rsidRPr="0071021A">
              <w:rPr>
                <w:bCs/>
                <w:color w:val="000000" w:themeColor="text1"/>
                <w:sz w:val="20"/>
                <w:szCs w:val="20"/>
              </w:rPr>
              <w:t>; 19(2):277-288.</w:t>
            </w:r>
          </w:p>
          <w:p w14:paraId="065778ED" w14:textId="77777777" w:rsidR="00B423D1" w:rsidRPr="004756FC" w:rsidRDefault="00B423D1" w:rsidP="005C0A3F">
            <w:pPr>
              <w:ind w:left="-21"/>
              <w:jc w:val="center"/>
              <w:rPr>
                <w:b/>
                <w:sz w:val="20"/>
                <w:szCs w:val="20"/>
              </w:rPr>
            </w:pPr>
          </w:p>
        </w:tc>
        <w:tc>
          <w:tcPr>
            <w:tcW w:w="1701" w:type="dxa"/>
          </w:tcPr>
          <w:p w14:paraId="64C6CDA0" w14:textId="3AC412D4" w:rsidR="00B423D1" w:rsidRPr="0071021A" w:rsidRDefault="00B423D1" w:rsidP="005C0A3F">
            <w:pPr>
              <w:pStyle w:val="Corpodetexto"/>
              <w:ind w:firstLine="0"/>
              <w:jc w:val="center"/>
              <w:rPr>
                <w:rStyle w:val="selectable-text"/>
                <w:sz w:val="20"/>
                <w:szCs w:val="20"/>
              </w:rPr>
            </w:pPr>
            <w:r w:rsidRPr="0071021A">
              <w:rPr>
                <w:sz w:val="20"/>
                <w:szCs w:val="20"/>
              </w:rPr>
              <w:t xml:space="preserve">Apresentar um Programa de Terapia </w:t>
            </w:r>
            <w:proofErr w:type="spellStart"/>
            <w:r w:rsidRPr="0071021A">
              <w:rPr>
                <w:sz w:val="20"/>
                <w:szCs w:val="20"/>
              </w:rPr>
              <w:t>Miofuncional</w:t>
            </w:r>
            <w:proofErr w:type="spellEnd"/>
            <w:r w:rsidRPr="0071021A">
              <w:rPr>
                <w:sz w:val="20"/>
                <w:szCs w:val="20"/>
              </w:rPr>
              <w:t xml:space="preserve"> Orofacial para indivíduos submetidos à cirurgia ortognática.</w:t>
            </w:r>
          </w:p>
        </w:tc>
        <w:tc>
          <w:tcPr>
            <w:tcW w:w="1701" w:type="dxa"/>
          </w:tcPr>
          <w:p w14:paraId="0D7812ED" w14:textId="03AC46EE" w:rsidR="00B423D1" w:rsidRPr="00FE28BE" w:rsidRDefault="00B423D1" w:rsidP="005C0A3F">
            <w:pPr>
              <w:pStyle w:val="Corpodetexto"/>
              <w:ind w:firstLine="0"/>
              <w:jc w:val="center"/>
              <w:rPr>
                <w:b/>
                <w:sz w:val="20"/>
                <w:szCs w:val="20"/>
              </w:rPr>
            </w:pPr>
            <w:r w:rsidRPr="00233B6A">
              <w:rPr>
                <w:b/>
                <w:sz w:val="20"/>
                <w:szCs w:val="20"/>
              </w:rPr>
              <w:t>Tipo de Estudo:</w:t>
            </w:r>
            <w:r w:rsidR="0049598D">
              <w:rPr>
                <w:b/>
                <w:sz w:val="20"/>
                <w:szCs w:val="20"/>
              </w:rPr>
              <w:t xml:space="preserve"> </w:t>
            </w:r>
            <w:r w:rsidR="00FE28BE">
              <w:rPr>
                <w:b/>
                <w:sz w:val="20"/>
                <w:szCs w:val="20"/>
              </w:rPr>
              <w:t xml:space="preserve"> </w:t>
            </w:r>
            <w:r w:rsidR="003F0C2B" w:rsidRPr="007378C3">
              <w:rPr>
                <w:bCs/>
                <w:sz w:val="20"/>
                <w:szCs w:val="20"/>
              </w:rPr>
              <w:t>Est</w:t>
            </w:r>
            <w:r w:rsidR="003F0C2B" w:rsidRPr="007378C3">
              <w:rPr>
                <w:sz w:val="20"/>
                <w:szCs w:val="20"/>
              </w:rPr>
              <w:t>udo de caso</w:t>
            </w:r>
            <w:r w:rsidR="003F0C2B">
              <w:rPr>
                <w:sz w:val="20"/>
                <w:szCs w:val="20"/>
              </w:rPr>
              <w:t>.</w:t>
            </w:r>
          </w:p>
          <w:p w14:paraId="488E21E3" w14:textId="77777777" w:rsidR="003F0C2B" w:rsidRDefault="003F0C2B" w:rsidP="005C0A3F">
            <w:pPr>
              <w:pStyle w:val="Corpodetexto"/>
              <w:jc w:val="center"/>
            </w:pPr>
          </w:p>
          <w:p w14:paraId="527ACC10" w14:textId="34270638" w:rsidR="00B423D1" w:rsidRDefault="00B423D1" w:rsidP="005C0A3F">
            <w:pPr>
              <w:pStyle w:val="Corpodetexto"/>
              <w:ind w:firstLine="0"/>
              <w:jc w:val="center"/>
              <w:rPr>
                <w:b/>
                <w:sz w:val="20"/>
                <w:szCs w:val="20"/>
              </w:rPr>
            </w:pPr>
            <w:r w:rsidRPr="00233B6A">
              <w:rPr>
                <w:b/>
                <w:sz w:val="20"/>
                <w:szCs w:val="20"/>
              </w:rPr>
              <w:t>População:</w:t>
            </w:r>
            <w:r w:rsidR="003F0C2B">
              <w:t xml:space="preserve"> </w:t>
            </w:r>
            <w:r w:rsidR="003F0C2B" w:rsidRPr="003F0C2B">
              <w:rPr>
                <w:sz w:val="20"/>
                <w:szCs w:val="20"/>
              </w:rPr>
              <w:t>21 indivíduos, após ortognática</w:t>
            </w:r>
          </w:p>
          <w:p w14:paraId="4BF363F8" w14:textId="77777777" w:rsidR="00B423D1" w:rsidRDefault="00B423D1" w:rsidP="005C0A3F">
            <w:pPr>
              <w:pStyle w:val="Corpodetexto"/>
              <w:jc w:val="center"/>
              <w:rPr>
                <w:b/>
                <w:sz w:val="20"/>
                <w:szCs w:val="20"/>
              </w:rPr>
            </w:pPr>
          </w:p>
          <w:p w14:paraId="534EF8FC" w14:textId="632C84BD" w:rsidR="00B423D1" w:rsidRDefault="00B423D1" w:rsidP="005C0A3F">
            <w:pPr>
              <w:pStyle w:val="Corpodetexto"/>
              <w:ind w:firstLine="0"/>
              <w:jc w:val="center"/>
              <w:rPr>
                <w:sz w:val="20"/>
                <w:szCs w:val="20"/>
              </w:rPr>
            </w:pPr>
            <w:r w:rsidRPr="003F0C2B">
              <w:rPr>
                <w:b/>
                <w:sz w:val="20"/>
                <w:szCs w:val="20"/>
              </w:rPr>
              <w:t>Intervalo de Tempo:</w:t>
            </w:r>
            <w:r w:rsidR="003F0C2B" w:rsidRPr="003F0C2B">
              <w:rPr>
                <w:b/>
                <w:sz w:val="20"/>
                <w:szCs w:val="20"/>
              </w:rPr>
              <w:t xml:space="preserve"> </w:t>
            </w:r>
            <w:r w:rsidR="003F0C2B" w:rsidRPr="003F0C2B">
              <w:rPr>
                <w:sz w:val="20"/>
                <w:szCs w:val="20"/>
              </w:rPr>
              <w:t xml:space="preserve"> Entre os meses de janeiro a março de 2015.</w:t>
            </w:r>
          </w:p>
          <w:p w14:paraId="36FB54E0" w14:textId="77777777" w:rsidR="00380625" w:rsidRPr="003F0C2B" w:rsidRDefault="00380625" w:rsidP="005C0A3F">
            <w:pPr>
              <w:pStyle w:val="Corpodetexto"/>
              <w:jc w:val="center"/>
              <w:rPr>
                <w:b/>
                <w:sz w:val="20"/>
                <w:szCs w:val="20"/>
              </w:rPr>
            </w:pPr>
          </w:p>
          <w:p w14:paraId="39CB4F70" w14:textId="2E4E4EC5" w:rsidR="00430D55" w:rsidRPr="00380625" w:rsidRDefault="00B423D1" w:rsidP="005C0A3F">
            <w:pPr>
              <w:pStyle w:val="Corpodetexto"/>
              <w:ind w:firstLine="0"/>
              <w:jc w:val="center"/>
              <w:rPr>
                <w:bCs/>
                <w:sz w:val="20"/>
                <w:szCs w:val="20"/>
              </w:rPr>
            </w:pPr>
            <w:r w:rsidRPr="00233B6A">
              <w:rPr>
                <w:b/>
                <w:sz w:val="20"/>
                <w:szCs w:val="20"/>
              </w:rPr>
              <w:t>Base de dados ou Instrumentos utilizados:</w:t>
            </w:r>
            <w:r w:rsidR="00380625">
              <w:t xml:space="preserve"> </w:t>
            </w:r>
            <w:r w:rsidR="00380625" w:rsidRPr="00380625">
              <w:rPr>
                <w:bCs/>
                <w:sz w:val="20"/>
                <w:szCs w:val="20"/>
              </w:rPr>
              <w:t xml:space="preserve">O estudo consistiu </w:t>
            </w:r>
            <w:r w:rsidR="00380625" w:rsidRPr="00380625">
              <w:rPr>
                <w:bCs/>
                <w:sz w:val="20"/>
                <w:szCs w:val="20"/>
              </w:rPr>
              <w:lastRenderedPageBreak/>
              <w:t>em três fases: inicialmente, foi desenvolvido um programa com base na revisão da literatura sobre o tratamento pós-cirúrgico; em seguida, o programa foi aplicado por duas fonoaudiólogas especialistas em motricidade orofacial nos pacientes submetidos à cirurgia ortognática.</w:t>
            </w:r>
          </w:p>
        </w:tc>
        <w:tc>
          <w:tcPr>
            <w:tcW w:w="2976" w:type="dxa"/>
          </w:tcPr>
          <w:p w14:paraId="47B34D22" w14:textId="5D16BB5A" w:rsidR="00B423D1" w:rsidRPr="00FE7D1E" w:rsidRDefault="00380625" w:rsidP="00FE28BE">
            <w:pPr>
              <w:pStyle w:val="Corpodetexto"/>
              <w:ind w:firstLine="0"/>
              <w:rPr>
                <w:sz w:val="20"/>
                <w:szCs w:val="20"/>
              </w:rPr>
            </w:pPr>
            <w:r w:rsidRPr="00380625">
              <w:rPr>
                <w:sz w:val="20"/>
                <w:szCs w:val="20"/>
              </w:rPr>
              <w:lastRenderedPageBreak/>
              <w:t xml:space="preserve">O programa foi criado com base em 38 estudos científicos, e as fonoaudiólogas fizeram ajustes considerando a estrutura facial e as condições dentárias. As modificações incluíram a forma de armazenamento do soro fisiológico, a previsão dos objetivos das atividades e o aumento do tempo de alongamento dos períodos superiores. Após as sugestões dos especialistas, a versão final consistiu em 12 sessões, com a primeira sendo uma avaliação, seguida por 10 sessões de terapia semanais. Essas sessões envolveram exercícios miofuncionais, </w:t>
            </w:r>
            <w:r w:rsidRPr="00380625">
              <w:rPr>
                <w:sz w:val="20"/>
                <w:szCs w:val="20"/>
              </w:rPr>
              <w:lastRenderedPageBreak/>
              <w:t>estimulação sensorial e treino funcional, com a última sessão sendo uma reavaliação.</w:t>
            </w:r>
          </w:p>
        </w:tc>
      </w:tr>
      <w:tr w:rsidR="00B423D1" w14:paraId="17D3A158" w14:textId="77777777" w:rsidTr="00445C80">
        <w:trPr>
          <w:trHeight w:val="434"/>
        </w:trPr>
        <w:tc>
          <w:tcPr>
            <w:tcW w:w="988" w:type="dxa"/>
            <w:vAlign w:val="center"/>
          </w:tcPr>
          <w:p w14:paraId="7ECEA0D6" w14:textId="2511C5A1" w:rsidR="00B423D1" w:rsidRPr="004250FC" w:rsidRDefault="00B423D1" w:rsidP="00ED7B76">
            <w:pPr>
              <w:pStyle w:val="Corpodetexto"/>
              <w:ind w:firstLine="0"/>
              <w:rPr>
                <w:sz w:val="20"/>
                <w:szCs w:val="20"/>
              </w:rPr>
            </w:pPr>
            <w:r>
              <w:rPr>
                <w:sz w:val="20"/>
                <w:szCs w:val="20"/>
              </w:rPr>
              <w:t>2018</w:t>
            </w:r>
          </w:p>
        </w:tc>
        <w:tc>
          <w:tcPr>
            <w:tcW w:w="1701" w:type="dxa"/>
          </w:tcPr>
          <w:p w14:paraId="2CE164B8" w14:textId="260EF938" w:rsidR="00B423D1" w:rsidRPr="0071021A" w:rsidRDefault="00B423D1" w:rsidP="005C0A3F">
            <w:pPr>
              <w:ind w:left="-21"/>
              <w:jc w:val="center"/>
              <w:rPr>
                <w:b/>
                <w:sz w:val="20"/>
                <w:szCs w:val="20"/>
              </w:rPr>
            </w:pPr>
            <w:r w:rsidRPr="0071021A">
              <w:rPr>
                <w:b/>
                <w:sz w:val="20"/>
                <w:szCs w:val="20"/>
              </w:rPr>
              <w:t xml:space="preserve">Título do Artigo: </w:t>
            </w:r>
            <w:r w:rsidRPr="0071021A">
              <w:rPr>
                <w:sz w:val="20"/>
                <w:szCs w:val="20"/>
              </w:rPr>
              <w:t>Fonoaudiologia e cirurgia ortognática: revisão de literatura</w:t>
            </w:r>
            <w:r>
              <w:rPr>
                <w:sz w:val="20"/>
                <w:szCs w:val="20"/>
              </w:rPr>
              <w:t>.</w:t>
            </w:r>
          </w:p>
          <w:p w14:paraId="5DE19FB6" w14:textId="77777777" w:rsidR="00B423D1" w:rsidRPr="0071021A" w:rsidRDefault="00B423D1" w:rsidP="005C0A3F">
            <w:pPr>
              <w:ind w:left="-21"/>
              <w:jc w:val="center"/>
              <w:rPr>
                <w:b/>
                <w:sz w:val="20"/>
                <w:szCs w:val="20"/>
              </w:rPr>
            </w:pPr>
          </w:p>
          <w:p w14:paraId="33B90427" w14:textId="61DAB750" w:rsidR="00B423D1" w:rsidRPr="0071021A" w:rsidRDefault="00B423D1" w:rsidP="005C0A3F">
            <w:pPr>
              <w:ind w:left="-21"/>
              <w:jc w:val="center"/>
              <w:rPr>
                <w:b/>
                <w:sz w:val="20"/>
                <w:szCs w:val="20"/>
              </w:rPr>
            </w:pPr>
            <w:r w:rsidRPr="0071021A">
              <w:rPr>
                <w:b/>
                <w:sz w:val="20"/>
                <w:szCs w:val="20"/>
              </w:rPr>
              <w:t>Autores:</w:t>
            </w:r>
            <w:r>
              <w:t xml:space="preserve"> </w:t>
            </w:r>
            <w:r w:rsidRPr="0071021A">
              <w:rPr>
                <w:sz w:val="20"/>
                <w:szCs w:val="20"/>
              </w:rPr>
              <w:t>MILANE FRANÇA NEVES SILVA</w:t>
            </w:r>
            <w:r>
              <w:rPr>
                <w:sz w:val="20"/>
                <w:szCs w:val="20"/>
              </w:rPr>
              <w:t xml:space="preserve">, </w:t>
            </w:r>
            <w:r w:rsidRPr="0071021A">
              <w:rPr>
                <w:sz w:val="20"/>
                <w:szCs w:val="20"/>
              </w:rPr>
              <w:t>LAURA DAVISON MANGILLI TONI</w:t>
            </w:r>
            <w:r>
              <w:rPr>
                <w:sz w:val="20"/>
                <w:szCs w:val="20"/>
              </w:rPr>
              <w:t>.</w:t>
            </w:r>
          </w:p>
          <w:p w14:paraId="5BE10962" w14:textId="77777777" w:rsidR="00B423D1" w:rsidRPr="0071021A" w:rsidRDefault="00B423D1" w:rsidP="005C0A3F">
            <w:pPr>
              <w:ind w:left="-21"/>
              <w:jc w:val="center"/>
              <w:rPr>
                <w:b/>
                <w:sz w:val="20"/>
                <w:szCs w:val="20"/>
              </w:rPr>
            </w:pPr>
          </w:p>
          <w:p w14:paraId="6331DDCD" w14:textId="51D88E85" w:rsidR="00B423D1" w:rsidRDefault="00B423D1" w:rsidP="005C0A3F">
            <w:pPr>
              <w:ind w:left="-21"/>
              <w:jc w:val="center"/>
              <w:rPr>
                <w:sz w:val="20"/>
                <w:szCs w:val="20"/>
              </w:rPr>
            </w:pPr>
            <w:r w:rsidRPr="0071021A">
              <w:rPr>
                <w:b/>
                <w:color w:val="000000" w:themeColor="text1"/>
                <w:sz w:val="20"/>
                <w:szCs w:val="20"/>
              </w:rPr>
              <w:t>Periódico:</w:t>
            </w:r>
            <w:r>
              <w:t xml:space="preserve"> </w:t>
            </w:r>
            <w:r w:rsidRPr="0071021A">
              <w:rPr>
                <w:sz w:val="20"/>
                <w:szCs w:val="20"/>
              </w:rPr>
              <w:t>Rev</w:t>
            </w:r>
            <w:r>
              <w:rPr>
                <w:sz w:val="20"/>
                <w:szCs w:val="20"/>
              </w:rPr>
              <w:t>ista</w:t>
            </w:r>
            <w:r w:rsidRPr="0071021A">
              <w:rPr>
                <w:sz w:val="20"/>
                <w:szCs w:val="20"/>
              </w:rPr>
              <w:t xml:space="preserve"> Bras. Cir. Plást.2018;33(3):404-413</w:t>
            </w:r>
            <w:r>
              <w:rPr>
                <w:sz w:val="20"/>
                <w:szCs w:val="20"/>
              </w:rPr>
              <w:t>.</w:t>
            </w:r>
          </w:p>
          <w:p w14:paraId="2B02A4BD" w14:textId="77777777" w:rsidR="00B21FAD" w:rsidRDefault="00B21FAD" w:rsidP="005C0A3F">
            <w:pPr>
              <w:ind w:left="-21"/>
              <w:jc w:val="center"/>
              <w:rPr>
                <w:sz w:val="20"/>
                <w:szCs w:val="20"/>
              </w:rPr>
            </w:pPr>
          </w:p>
          <w:p w14:paraId="252C1511" w14:textId="77777777" w:rsidR="00B21FAD" w:rsidRDefault="00B21FAD" w:rsidP="005C0A3F">
            <w:pPr>
              <w:ind w:left="-21"/>
              <w:jc w:val="center"/>
              <w:rPr>
                <w:sz w:val="20"/>
                <w:szCs w:val="20"/>
              </w:rPr>
            </w:pPr>
          </w:p>
          <w:p w14:paraId="1E76DB2C" w14:textId="77777777" w:rsidR="00B21FAD" w:rsidRDefault="00B21FAD" w:rsidP="005C0A3F">
            <w:pPr>
              <w:ind w:left="-21"/>
              <w:jc w:val="center"/>
              <w:rPr>
                <w:sz w:val="20"/>
                <w:szCs w:val="20"/>
              </w:rPr>
            </w:pPr>
          </w:p>
          <w:p w14:paraId="57FD25E1" w14:textId="77777777" w:rsidR="00B423D1" w:rsidRPr="0071021A" w:rsidRDefault="00B423D1" w:rsidP="005C0A3F">
            <w:pPr>
              <w:ind w:left="0" w:firstLine="0"/>
              <w:jc w:val="center"/>
              <w:rPr>
                <w:b/>
                <w:sz w:val="20"/>
                <w:szCs w:val="20"/>
              </w:rPr>
            </w:pPr>
          </w:p>
        </w:tc>
        <w:tc>
          <w:tcPr>
            <w:tcW w:w="1701" w:type="dxa"/>
          </w:tcPr>
          <w:p w14:paraId="25A3178F" w14:textId="4A70A57B" w:rsidR="00B423D1" w:rsidRPr="0071021A" w:rsidRDefault="00B423D1" w:rsidP="005C0A3F">
            <w:pPr>
              <w:pStyle w:val="Corpodetexto"/>
              <w:ind w:firstLine="0"/>
              <w:jc w:val="center"/>
              <w:rPr>
                <w:rStyle w:val="selectable-text"/>
                <w:sz w:val="20"/>
                <w:szCs w:val="20"/>
              </w:rPr>
            </w:pPr>
            <w:r w:rsidRPr="0071021A">
              <w:rPr>
                <w:sz w:val="20"/>
                <w:szCs w:val="20"/>
              </w:rPr>
              <w:t>O objetivo desse estudo foi identificar, com base na literatura arbitrada, a relação entre a Fonoaudiologia e a Cirurgia Ortognática.</w:t>
            </w:r>
          </w:p>
        </w:tc>
        <w:tc>
          <w:tcPr>
            <w:tcW w:w="1701" w:type="dxa"/>
          </w:tcPr>
          <w:p w14:paraId="4D39F60C" w14:textId="4FC62D01" w:rsidR="00B423D1" w:rsidRDefault="00B423D1" w:rsidP="005C0A3F">
            <w:pPr>
              <w:pStyle w:val="Corpodetexto"/>
              <w:ind w:firstLine="0"/>
              <w:jc w:val="center"/>
              <w:rPr>
                <w:b/>
                <w:sz w:val="20"/>
                <w:szCs w:val="20"/>
              </w:rPr>
            </w:pPr>
            <w:r w:rsidRPr="00233B6A">
              <w:rPr>
                <w:b/>
                <w:sz w:val="20"/>
                <w:szCs w:val="20"/>
              </w:rPr>
              <w:t>Tipo de Estudo:</w:t>
            </w:r>
            <w:r w:rsidR="00430D55">
              <w:rPr>
                <w:b/>
                <w:sz w:val="20"/>
                <w:szCs w:val="20"/>
              </w:rPr>
              <w:t xml:space="preserve"> </w:t>
            </w:r>
            <w:r w:rsidR="00430D55">
              <w:t xml:space="preserve"> </w:t>
            </w:r>
            <w:r w:rsidR="00430D55" w:rsidRPr="00430D55">
              <w:rPr>
                <w:sz w:val="20"/>
                <w:szCs w:val="20"/>
              </w:rPr>
              <w:t>Revisão de literatura</w:t>
            </w:r>
            <w:r w:rsidR="007119E7">
              <w:rPr>
                <w:sz w:val="20"/>
                <w:szCs w:val="20"/>
              </w:rPr>
              <w:t>.</w:t>
            </w:r>
          </w:p>
          <w:p w14:paraId="04F125FE" w14:textId="77777777" w:rsidR="00430D55" w:rsidRDefault="00430D55" w:rsidP="005C0A3F">
            <w:pPr>
              <w:pStyle w:val="Corpodetexto"/>
              <w:jc w:val="center"/>
              <w:rPr>
                <w:b/>
              </w:rPr>
            </w:pPr>
          </w:p>
          <w:p w14:paraId="113C8072" w14:textId="208BAB9F" w:rsidR="00B423D1" w:rsidRPr="00430D55" w:rsidRDefault="00B423D1" w:rsidP="005C0A3F">
            <w:pPr>
              <w:pStyle w:val="Corpodetexto"/>
              <w:ind w:firstLine="0"/>
              <w:jc w:val="center"/>
              <w:rPr>
                <w:bCs/>
                <w:sz w:val="20"/>
                <w:szCs w:val="20"/>
              </w:rPr>
            </w:pPr>
            <w:r w:rsidRPr="00233B6A">
              <w:rPr>
                <w:b/>
                <w:sz w:val="20"/>
                <w:szCs w:val="20"/>
              </w:rPr>
              <w:t>População:</w:t>
            </w:r>
            <w:r w:rsidR="00430D55">
              <w:rPr>
                <w:b/>
                <w:sz w:val="20"/>
                <w:szCs w:val="20"/>
              </w:rPr>
              <w:t xml:space="preserve"> </w:t>
            </w:r>
            <w:r w:rsidR="00430D55" w:rsidRPr="00430D55">
              <w:rPr>
                <w:bCs/>
                <w:sz w:val="20"/>
                <w:szCs w:val="20"/>
              </w:rPr>
              <w:t>15 artigos</w:t>
            </w:r>
            <w:r w:rsidR="00430D55">
              <w:rPr>
                <w:bCs/>
                <w:sz w:val="20"/>
                <w:szCs w:val="20"/>
              </w:rPr>
              <w:t>.</w:t>
            </w:r>
          </w:p>
          <w:p w14:paraId="59185AB9" w14:textId="77777777" w:rsidR="00B423D1" w:rsidRDefault="00B423D1" w:rsidP="005C0A3F">
            <w:pPr>
              <w:pStyle w:val="Corpodetexto"/>
              <w:jc w:val="center"/>
              <w:rPr>
                <w:b/>
                <w:sz w:val="20"/>
                <w:szCs w:val="20"/>
              </w:rPr>
            </w:pPr>
          </w:p>
          <w:p w14:paraId="165D45B9" w14:textId="5899DED4" w:rsidR="00B423D1" w:rsidRDefault="00B423D1" w:rsidP="005C0A3F">
            <w:pPr>
              <w:pStyle w:val="Corpodetexto"/>
              <w:ind w:firstLine="0"/>
              <w:jc w:val="center"/>
              <w:rPr>
                <w:b/>
                <w:sz w:val="20"/>
                <w:szCs w:val="20"/>
              </w:rPr>
            </w:pPr>
            <w:r w:rsidRPr="00233B6A">
              <w:rPr>
                <w:b/>
                <w:sz w:val="20"/>
                <w:szCs w:val="20"/>
              </w:rPr>
              <w:t>Intervalo de Tempo:</w:t>
            </w:r>
            <w:r w:rsidR="00430D55">
              <w:rPr>
                <w:b/>
                <w:sz w:val="20"/>
                <w:szCs w:val="20"/>
              </w:rPr>
              <w:t xml:space="preserve"> </w:t>
            </w:r>
            <w:r w:rsidR="00430D55" w:rsidRPr="003F0C2B">
              <w:rPr>
                <w:sz w:val="20"/>
                <w:szCs w:val="20"/>
              </w:rPr>
              <w:t xml:space="preserve"> Entre os meses de janeiro a </w:t>
            </w:r>
            <w:r w:rsidR="009E5A82">
              <w:rPr>
                <w:sz w:val="20"/>
                <w:szCs w:val="20"/>
              </w:rPr>
              <w:t>setembro</w:t>
            </w:r>
            <w:r w:rsidR="00430D55" w:rsidRPr="003F0C2B">
              <w:rPr>
                <w:sz w:val="20"/>
                <w:szCs w:val="20"/>
              </w:rPr>
              <w:t xml:space="preserve"> de 201</w:t>
            </w:r>
            <w:r w:rsidR="009E5A82">
              <w:rPr>
                <w:sz w:val="20"/>
                <w:szCs w:val="20"/>
              </w:rPr>
              <w:t>8.</w:t>
            </w:r>
          </w:p>
          <w:p w14:paraId="13488DDF" w14:textId="77777777" w:rsidR="00B423D1" w:rsidRDefault="00B423D1" w:rsidP="005C0A3F">
            <w:pPr>
              <w:pStyle w:val="Corpodetexto"/>
              <w:jc w:val="center"/>
              <w:rPr>
                <w:b/>
                <w:sz w:val="20"/>
                <w:szCs w:val="20"/>
              </w:rPr>
            </w:pPr>
          </w:p>
          <w:p w14:paraId="6177584F" w14:textId="4AF713E8" w:rsidR="00B423D1" w:rsidRDefault="00B423D1" w:rsidP="005C0A3F">
            <w:pPr>
              <w:pStyle w:val="Corpodetexto"/>
              <w:ind w:firstLine="0"/>
              <w:jc w:val="center"/>
              <w:rPr>
                <w:b/>
                <w:sz w:val="20"/>
                <w:szCs w:val="20"/>
              </w:rPr>
            </w:pPr>
            <w:r w:rsidRPr="00233B6A">
              <w:rPr>
                <w:b/>
                <w:sz w:val="20"/>
                <w:szCs w:val="20"/>
              </w:rPr>
              <w:t xml:space="preserve">Base de dados ou Instrumentos </w:t>
            </w:r>
            <w:r w:rsidRPr="00233B6A">
              <w:rPr>
                <w:b/>
                <w:sz w:val="20"/>
                <w:szCs w:val="20"/>
              </w:rPr>
              <w:lastRenderedPageBreak/>
              <w:t>utilizados:</w:t>
            </w:r>
            <w:r w:rsidR="00023D55">
              <w:t xml:space="preserve"> </w:t>
            </w:r>
            <w:r w:rsidR="00023D55" w:rsidRPr="00023D55">
              <w:rPr>
                <w:sz w:val="20"/>
                <w:szCs w:val="20"/>
              </w:rPr>
              <w:t xml:space="preserve">Levantamento bibliográfico sem período específico, nas bases de dados </w:t>
            </w:r>
            <w:proofErr w:type="spellStart"/>
            <w:r w:rsidR="00023D55" w:rsidRPr="00023D55">
              <w:rPr>
                <w:sz w:val="20"/>
                <w:szCs w:val="20"/>
              </w:rPr>
              <w:t>PubMed</w:t>
            </w:r>
            <w:proofErr w:type="spellEnd"/>
            <w:r w:rsidR="00023D55" w:rsidRPr="00023D55">
              <w:rPr>
                <w:sz w:val="20"/>
                <w:szCs w:val="20"/>
              </w:rPr>
              <w:t>, SciELO e BVS.</w:t>
            </w:r>
          </w:p>
          <w:p w14:paraId="7CCB9539" w14:textId="77777777" w:rsidR="00B423D1" w:rsidRPr="00233B6A" w:rsidRDefault="00B423D1" w:rsidP="005C0A3F">
            <w:pPr>
              <w:pStyle w:val="Corpodetexto"/>
              <w:jc w:val="center"/>
              <w:rPr>
                <w:b/>
                <w:sz w:val="20"/>
                <w:szCs w:val="20"/>
              </w:rPr>
            </w:pPr>
          </w:p>
        </w:tc>
        <w:tc>
          <w:tcPr>
            <w:tcW w:w="2976" w:type="dxa"/>
          </w:tcPr>
          <w:p w14:paraId="2928A877" w14:textId="0D30A5D3" w:rsidR="00B16FBE" w:rsidRPr="000629FD" w:rsidRDefault="000629FD" w:rsidP="00FE28BE">
            <w:pPr>
              <w:pStyle w:val="Corpodetexto"/>
              <w:ind w:firstLine="0"/>
              <w:rPr>
                <w:color w:val="000000" w:themeColor="text1"/>
                <w:sz w:val="20"/>
                <w:szCs w:val="20"/>
              </w:rPr>
            </w:pPr>
            <w:r w:rsidRPr="000629FD">
              <w:rPr>
                <w:color w:val="000000" w:themeColor="text1"/>
                <w:sz w:val="20"/>
                <w:szCs w:val="20"/>
              </w:rPr>
              <w:lastRenderedPageBreak/>
              <w:t xml:space="preserve">A maioria dos artigos investigou principalmente as mudanças estéticas e funcionais nos tecidos duro e mole em pacientes submetidos à cirurgia ortognática, com pouca ênfase na intervenção fonoaudiológica direta. Alguns artigos também exploraram métodos ou exames específicos para avaliar as alterações nos tecidos faciais de pacientes após a cirurgia ortognática. Além disso, houve uma pesquisa que detalhou o perfil daqueles que receberam tratamento para deformidade </w:t>
            </w:r>
            <w:proofErr w:type="spellStart"/>
            <w:r w:rsidRPr="000629FD">
              <w:rPr>
                <w:color w:val="000000" w:themeColor="text1"/>
                <w:sz w:val="20"/>
                <w:szCs w:val="20"/>
              </w:rPr>
              <w:t>dentofacial</w:t>
            </w:r>
            <w:proofErr w:type="spellEnd"/>
            <w:r w:rsidRPr="000629FD">
              <w:rPr>
                <w:color w:val="000000" w:themeColor="text1"/>
                <w:sz w:val="20"/>
                <w:szCs w:val="20"/>
              </w:rPr>
              <w:t xml:space="preserve"> e síndrome da Apneia e Hipopneia do Sono.</w:t>
            </w:r>
          </w:p>
        </w:tc>
      </w:tr>
      <w:tr w:rsidR="00B423D1" w14:paraId="3204D65C" w14:textId="77777777" w:rsidTr="00445C80">
        <w:trPr>
          <w:trHeight w:val="434"/>
        </w:trPr>
        <w:tc>
          <w:tcPr>
            <w:tcW w:w="988" w:type="dxa"/>
            <w:vAlign w:val="center"/>
          </w:tcPr>
          <w:p w14:paraId="1F843496" w14:textId="7B9DD814" w:rsidR="00B423D1" w:rsidRPr="004250FC" w:rsidRDefault="00B423D1" w:rsidP="00ED7B76">
            <w:pPr>
              <w:pStyle w:val="Corpodetexto"/>
              <w:ind w:firstLine="0"/>
              <w:rPr>
                <w:sz w:val="20"/>
                <w:szCs w:val="20"/>
              </w:rPr>
            </w:pPr>
            <w:r>
              <w:rPr>
                <w:sz w:val="20"/>
                <w:szCs w:val="20"/>
              </w:rPr>
              <w:t>20</w:t>
            </w:r>
            <w:r w:rsidR="00573392">
              <w:rPr>
                <w:sz w:val="20"/>
                <w:szCs w:val="20"/>
              </w:rPr>
              <w:t>20</w:t>
            </w:r>
          </w:p>
        </w:tc>
        <w:tc>
          <w:tcPr>
            <w:tcW w:w="1701" w:type="dxa"/>
          </w:tcPr>
          <w:p w14:paraId="7EA05A97" w14:textId="3E01125B" w:rsidR="00B423D1" w:rsidRPr="003D7244" w:rsidRDefault="00B423D1" w:rsidP="005C0A3F">
            <w:pPr>
              <w:ind w:left="-21"/>
              <w:jc w:val="center"/>
              <w:rPr>
                <w:b/>
                <w:sz w:val="20"/>
                <w:szCs w:val="20"/>
              </w:rPr>
            </w:pPr>
            <w:r w:rsidRPr="003D7244">
              <w:rPr>
                <w:b/>
                <w:sz w:val="20"/>
                <w:szCs w:val="20"/>
              </w:rPr>
              <w:t>Título do Artigo:</w:t>
            </w:r>
            <w:r w:rsidRPr="003D7244">
              <w:rPr>
                <w:sz w:val="20"/>
                <w:szCs w:val="20"/>
              </w:rPr>
              <w:t xml:space="preserve"> Análise fonoaudiológica na cirurgia ortognática: estudo de caso uma década após procedimento.</w:t>
            </w:r>
          </w:p>
          <w:p w14:paraId="68C04485" w14:textId="77777777" w:rsidR="00B423D1" w:rsidRPr="003D7244" w:rsidRDefault="00B423D1" w:rsidP="005C0A3F">
            <w:pPr>
              <w:ind w:left="-21"/>
              <w:jc w:val="center"/>
              <w:rPr>
                <w:b/>
                <w:sz w:val="20"/>
                <w:szCs w:val="20"/>
              </w:rPr>
            </w:pPr>
          </w:p>
          <w:p w14:paraId="33119149" w14:textId="2F79C1E0" w:rsidR="00B423D1" w:rsidRPr="003D7244" w:rsidRDefault="00B423D1" w:rsidP="005C0A3F">
            <w:pPr>
              <w:ind w:left="-21"/>
              <w:jc w:val="center"/>
              <w:rPr>
                <w:b/>
                <w:sz w:val="20"/>
                <w:szCs w:val="20"/>
              </w:rPr>
            </w:pPr>
            <w:r w:rsidRPr="003D7244">
              <w:rPr>
                <w:b/>
                <w:sz w:val="20"/>
                <w:szCs w:val="20"/>
              </w:rPr>
              <w:t>Autores:</w:t>
            </w:r>
            <w:r w:rsidRPr="003D7244">
              <w:rPr>
                <w:sz w:val="20"/>
                <w:szCs w:val="20"/>
              </w:rPr>
              <w:t xml:space="preserve"> Alice Prado de Azevedo Antunes</w:t>
            </w:r>
            <w:r>
              <w:rPr>
                <w:sz w:val="20"/>
                <w:szCs w:val="20"/>
              </w:rPr>
              <w:t xml:space="preserve">, </w:t>
            </w:r>
            <w:r w:rsidRPr="003D7244">
              <w:rPr>
                <w:sz w:val="20"/>
                <w:szCs w:val="20"/>
              </w:rPr>
              <w:t xml:space="preserve">Leslie </w:t>
            </w:r>
            <w:proofErr w:type="spellStart"/>
            <w:r w:rsidRPr="003D7244">
              <w:rPr>
                <w:sz w:val="20"/>
                <w:szCs w:val="20"/>
              </w:rPr>
              <w:t>Piccolotto</w:t>
            </w:r>
            <w:proofErr w:type="spellEnd"/>
            <w:r>
              <w:rPr>
                <w:sz w:val="20"/>
                <w:szCs w:val="20"/>
              </w:rPr>
              <w:t>,</w:t>
            </w:r>
            <w:r w:rsidRPr="003D7244">
              <w:rPr>
                <w:sz w:val="20"/>
                <w:szCs w:val="20"/>
              </w:rPr>
              <w:t xml:space="preserve"> Ferreira</w:t>
            </w:r>
            <w:r>
              <w:rPr>
                <w:sz w:val="20"/>
                <w:szCs w:val="20"/>
              </w:rPr>
              <w:t>,</w:t>
            </w:r>
            <w:r w:rsidRPr="003D7244">
              <w:rPr>
                <w:sz w:val="20"/>
                <w:szCs w:val="20"/>
              </w:rPr>
              <w:t xml:space="preserve"> Esther </w:t>
            </w:r>
            <w:proofErr w:type="spellStart"/>
            <w:r w:rsidRPr="003D7244">
              <w:rPr>
                <w:sz w:val="20"/>
                <w:szCs w:val="20"/>
              </w:rPr>
              <w:t>Mandelbaum</w:t>
            </w:r>
            <w:proofErr w:type="spellEnd"/>
            <w:r w:rsidRPr="003D7244">
              <w:rPr>
                <w:sz w:val="20"/>
                <w:szCs w:val="20"/>
              </w:rPr>
              <w:t xml:space="preserve"> Gonçalves Bianchini</w:t>
            </w:r>
            <w:r>
              <w:rPr>
                <w:sz w:val="20"/>
                <w:szCs w:val="20"/>
              </w:rPr>
              <w:t>.</w:t>
            </w:r>
          </w:p>
          <w:p w14:paraId="43FF77BC" w14:textId="77777777" w:rsidR="00B423D1" w:rsidRPr="003D7244" w:rsidRDefault="00B423D1" w:rsidP="005C0A3F">
            <w:pPr>
              <w:ind w:left="-21"/>
              <w:jc w:val="center"/>
              <w:rPr>
                <w:b/>
                <w:sz w:val="20"/>
                <w:szCs w:val="20"/>
              </w:rPr>
            </w:pPr>
          </w:p>
          <w:p w14:paraId="3AA13573" w14:textId="3733E9F3" w:rsidR="00B423D1" w:rsidRPr="003D7244" w:rsidRDefault="00B423D1" w:rsidP="005C0A3F">
            <w:pPr>
              <w:ind w:left="-21"/>
              <w:jc w:val="center"/>
              <w:rPr>
                <w:b/>
                <w:sz w:val="20"/>
                <w:szCs w:val="20"/>
              </w:rPr>
            </w:pPr>
            <w:r w:rsidRPr="003D7244">
              <w:rPr>
                <w:b/>
                <w:color w:val="000000" w:themeColor="text1"/>
                <w:sz w:val="20"/>
                <w:szCs w:val="20"/>
              </w:rPr>
              <w:t>Periódico:</w:t>
            </w:r>
            <w:r>
              <w:rPr>
                <w:b/>
                <w:color w:val="000000" w:themeColor="text1"/>
                <w:sz w:val="20"/>
                <w:szCs w:val="20"/>
              </w:rPr>
              <w:t xml:space="preserve"> </w:t>
            </w:r>
            <w:proofErr w:type="spellStart"/>
            <w:r w:rsidRPr="003D7244">
              <w:rPr>
                <w:sz w:val="20"/>
                <w:szCs w:val="20"/>
              </w:rPr>
              <w:t>Distúrb</w:t>
            </w:r>
            <w:proofErr w:type="spellEnd"/>
            <w:r>
              <w:rPr>
                <w:sz w:val="20"/>
                <w:szCs w:val="20"/>
              </w:rPr>
              <w:t xml:space="preserve"> </w:t>
            </w:r>
            <w:proofErr w:type="spellStart"/>
            <w:r w:rsidRPr="003D7244">
              <w:rPr>
                <w:sz w:val="20"/>
                <w:szCs w:val="20"/>
              </w:rPr>
              <w:t>Comun</w:t>
            </w:r>
            <w:proofErr w:type="spellEnd"/>
            <w:r w:rsidRPr="003D7244">
              <w:rPr>
                <w:sz w:val="20"/>
                <w:szCs w:val="20"/>
              </w:rPr>
              <w:t>, São Paulo,32(4): 605-614, dezembro, 2020</w:t>
            </w:r>
            <w:r>
              <w:rPr>
                <w:sz w:val="20"/>
                <w:szCs w:val="20"/>
              </w:rPr>
              <w:t>.</w:t>
            </w:r>
          </w:p>
          <w:p w14:paraId="2DE20F92" w14:textId="77777777" w:rsidR="00B423D1" w:rsidRPr="003D7244" w:rsidRDefault="00B423D1" w:rsidP="005C0A3F">
            <w:pPr>
              <w:ind w:left="-21"/>
              <w:jc w:val="center"/>
              <w:rPr>
                <w:b/>
                <w:sz w:val="20"/>
                <w:szCs w:val="20"/>
              </w:rPr>
            </w:pPr>
          </w:p>
        </w:tc>
        <w:tc>
          <w:tcPr>
            <w:tcW w:w="1701" w:type="dxa"/>
          </w:tcPr>
          <w:p w14:paraId="547C2CE7" w14:textId="2085C9B9" w:rsidR="00B423D1" w:rsidRPr="003D7244" w:rsidRDefault="00B423D1" w:rsidP="005C0A3F">
            <w:pPr>
              <w:pStyle w:val="Corpodetexto"/>
              <w:ind w:firstLine="0"/>
              <w:jc w:val="center"/>
              <w:rPr>
                <w:rStyle w:val="selectable-text"/>
                <w:sz w:val="20"/>
                <w:szCs w:val="20"/>
              </w:rPr>
            </w:pPr>
            <w:r>
              <w:rPr>
                <w:sz w:val="20"/>
                <w:szCs w:val="20"/>
              </w:rPr>
              <w:t>A</w:t>
            </w:r>
            <w:r w:rsidRPr="003D7244">
              <w:rPr>
                <w:sz w:val="20"/>
                <w:szCs w:val="20"/>
              </w:rPr>
              <w:t>presentar relato de caso clínico de cirurgia ortognática, em seguimento longitudinal de 10 anos, por meio de análise das avaliações fonoaudiológicas</w:t>
            </w:r>
            <w:r>
              <w:rPr>
                <w:sz w:val="20"/>
                <w:szCs w:val="20"/>
              </w:rPr>
              <w:t>.</w:t>
            </w:r>
          </w:p>
        </w:tc>
        <w:tc>
          <w:tcPr>
            <w:tcW w:w="1701" w:type="dxa"/>
          </w:tcPr>
          <w:p w14:paraId="66D37243" w14:textId="3E6DC0BE" w:rsidR="00A34151" w:rsidRDefault="00B423D1" w:rsidP="005C0A3F">
            <w:pPr>
              <w:pStyle w:val="Corpodetexto"/>
              <w:ind w:firstLine="0"/>
              <w:jc w:val="center"/>
              <w:rPr>
                <w:sz w:val="20"/>
                <w:szCs w:val="20"/>
              </w:rPr>
            </w:pPr>
            <w:r w:rsidRPr="00233B6A">
              <w:rPr>
                <w:b/>
                <w:sz w:val="20"/>
                <w:szCs w:val="20"/>
              </w:rPr>
              <w:t>Tipo de Estudo:</w:t>
            </w:r>
            <w:r w:rsidR="00A34151">
              <w:rPr>
                <w:b/>
                <w:sz w:val="20"/>
                <w:szCs w:val="20"/>
              </w:rPr>
              <w:t xml:space="preserve"> </w:t>
            </w:r>
            <w:r w:rsidR="00A34151" w:rsidRPr="007378C3">
              <w:rPr>
                <w:bCs/>
                <w:sz w:val="20"/>
                <w:szCs w:val="20"/>
              </w:rPr>
              <w:t xml:space="preserve"> Est</w:t>
            </w:r>
            <w:r w:rsidR="00A34151" w:rsidRPr="007378C3">
              <w:rPr>
                <w:sz w:val="20"/>
                <w:szCs w:val="20"/>
              </w:rPr>
              <w:t>udo de caso</w:t>
            </w:r>
            <w:r w:rsidR="00A34151">
              <w:rPr>
                <w:sz w:val="20"/>
                <w:szCs w:val="20"/>
              </w:rPr>
              <w:t>.</w:t>
            </w:r>
          </w:p>
          <w:p w14:paraId="52469210" w14:textId="77777777" w:rsidR="00B423D1" w:rsidRDefault="00B423D1" w:rsidP="005C0A3F">
            <w:pPr>
              <w:pStyle w:val="Corpodetexto"/>
              <w:jc w:val="center"/>
            </w:pPr>
          </w:p>
          <w:p w14:paraId="785E3F62" w14:textId="719010A9" w:rsidR="00B423D1" w:rsidRDefault="00B423D1" w:rsidP="005C0A3F">
            <w:pPr>
              <w:pStyle w:val="Corpodetexto"/>
              <w:ind w:firstLine="0"/>
              <w:jc w:val="center"/>
              <w:rPr>
                <w:b/>
                <w:sz w:val="20"/>
                <w:szCs w:val="20"/>
              </w:rPr>
            </w:pPr>
            <w:r w:rsidRPr="00233B6A">
              <w:rPr>
                <w:b/>
                <w:sz w:val="20"/>
                <w:szCs w:val="20"/>
              </w:rPr>
              <w:t>População:</w:t>
            </w:r>
            <w:r w:rsidR="00753765">
              <w:rPr>
                <w:b/>
                <w:sz w:val="20"/>
                <w:szCs w:val="20"/>
              </w:rPr>
              <w:t xml:space="preserve"> </w:t>
            </w:r>
            <w:r w:rsidR="00753765" w:rsidRPr="00753765">
              <w:rPr>
                <w:sz w:val="20"/>
                <w:szCs w:val="20"/>
              </w:rPr>
              <w:t xml:space="preserve"> Uma mulher, 26 anos, portadora de deformidade craniofacial do tipo Classe III.</w:t>
            </w:r>
          </w:p>
          <w:p w14:paraId="52B28F0F" w14:textId="77777777" w:rsidR="00B423D1" w:rsidRDefault="00B423D1" w:rsidP="005C0A3F">
            <w:pPr>
              <w:pStyle w:val="Corpodetexto"/>
              <w:jc w:val="center"/>
              <w:rPr>
                <w:b/>
                <w:sz w:val="20"/>
                <w:szCs w:val="20"/>
              </w:rPr>
            </w:pPr>
          </w:p>
          <w:p w14:paraId="2727010D" w14:textId="58E31737" w:rsidR="00B423D1" w:rsidRDefault="00B423D1" w:rsidP="005C0A3F">
            <w:pPr>
              <w:pStyle w:val="Corpodetexto"/>
              <w:ind w:firstLine="0"/>
              <w:jc w:val="center"/>
              <w:rPr>
                <w:b/>
                <w:sz w:val="20"/>
                <w:szCs w:val="20"/>
              </w:rPr>
            </w:pPr>
            <w:r w:rsidRPr="00233B6A">
              <w:rPr>
                <w:b/>
                <w:sz w:val="20"/>
                <w:szCs w:val="20"/>
              </w:rPr>
              <w:t>Intervalo de Tempo:</w:t>
            </w:r>
            <w:r w:rsidR="009E5A82" w:rsidRPr="003F0C2B">
              <w:rPr>
                <w:sz w:val="20"/>
                <w:szCs w:val="20"/>
              </w:rPr>
              <w:t xml:space="preserve"> Entre os meses de</w:t>
            </w:r>
            <w:r w:rsidR="009E5A82">
              <w:rPr>
                <w:sz w:val="20"/>
                <w:szCs w:val="20"/>
              </w:rPr>
              <w:t xml:space="preserve"> agosto a dezembro de 2019</w:t>
            </w:r>
          </w:p>
          <w:p w14:paraId="1E6017F5" w14:textId="77777777" w:rsidR="00B423D1" w:rsidRDefault="00B423D1" w:rsidP="005C0A3F">
            <w:pPr>
              <w:pStyle w:val="Corpodetexto"/>
              <w:jc w:val="center"/>
              <w:rPr>
                <w:b/>
                <w:sz w:val="20"/>
                <w:szCs w:val="20"/>
              </w:rPr>
            </w:pPr>
          </w:p>
          <w:p w14:paraId="3AD38418" w14:textId="3C6643DA" w:rsidR="00B423D1" w:rsidRPr="00233B6A" w:rsidRDefault="00B423D1" w:rsidP="005C0A3F">
            <w:pPr>
              <w:pStyle w:val="Corpodetexto"/>
              <w:ind w:firstLine="0"/>
              <w:jc w:val="center"/>
              <w:rPr>
                <w:b/>
                <w:sz w:val="20"/>
                <w:szCs w:val="20"/>
              </w:rPr>
            </w:pPr>
            <w:r w:rsidRPr="00233B6A">
              <w:rPr>
                <w:b/>
                <w:sz w:val="20"/>
                <w:szCs w:val="20"/>
              </w:rPr>
              <w:t>Base de dados ou Instrumentos utilizados:</w:t>
            </w:r>
            <w:r w:rsidR="00B16FBE">
              <w:rPr>
                <w:b/>
              </w:rPr>
              <w:t xml:space="preserve"> </w:t>
            </w:r>
            <w:r w:rsidR="00B16FBE" w:rsidRPr="00B16FBE">
              <w:rPr>
                <w:rStyle w:val="selectable-text"/>
                <w:sz w:val="20"/>
                <w:szCs w:val="20"/>
              </w:rPr>
              <w:t xml:space="preserve">Os dados provenientes da avaliação fonoaudiológica foram submetidos à análise por meio do instrumento </w:t>
            </w:r>
            <w:r w:rsidR="00B16FBE" w:rsidRPr="00B16FBE">
              <w:rPr>
                <w:rStyle w:val="selectable-text"/>
                <w:sz w:val="20"/>
                <w:szCs w:val="20"/>
              </w:rPr>
              <w:lastRenderedPageBreak/>
              <w:t>de avaliação desenvolvido internamente pela clínica.</w:t>
            </w:r>
          </w:p>
        </w:tc>
        <w:tc>
          <w:tcPr>
            <w:tcW w:w="2976" w:type="dxa"/>
          </w:tcPr>
          <w:p w14:paraId="5F7F4EF4" w14:textId="13A995CB" w:rsidR="00B423D1" w:rsidRPr="00B16FBE" w:rsidRDefault="00B16FBE" w:rsidP="0047078E">
            <w:pPr>
              <w:pStyle w:val="Corpodetexto"/>
              <w:ind w:firstLine="0"/>
              <w:rPr>
                <w:sz w:val="20"/>
                <w:szCs w:val="20"/>
              </w:rPr>
            </w:pPr>
            <w:r w:rsidRPr="00B16FBE">
              <w:rPr>
                <w:rStyle w:val="selectable-text"/>
                <w:sz w:val="20"/>
                <w:szCs w:val="20"/>
              </w:rPr>
              <w:lastRenderedPageBreak/>
              <w:t xml:space="preserve">Registrou-se desvio mandibular para a direita durante a abertura máxima da boca, acompanhado de ruído articular direcionado. As medidas revelaram uma </w:t>
            </w:r>
            <w:proofErr w:type="spellStart"/>
            <w:r w:rsidRPr="00B16FBE">
              <w:rPr>
                <w:rStyle w:val="selectable-text"/>
                <w:sz w:val="20"/>
                <w:szCs w:val="20"/>
              </w:rPr>
              <w:t>sobressaliência</w:t>
            </w:r>
            <w:proofErr w:type="spellEnd"/>
            <w:r w:rsidRPr="00B16FBE">
              <w:rPr>
                <w:rStyle w:val="selectable-text"/>
                <w:sz w:val="20"/>
                <w:szCs w:val="20"/>
              </w:rPr>
              <w:t xml:space="preserve"> negativa de 6 mm, </w:t>
            </w:r>
            <w:proofErr w:type="spellStart"/>
            <w:r w:rsidRPr="00B16FBE">
              <w:rPr>
                <w:rStyle w:val="selectable-text"/>
                <w:sz w:val="20"/>
                <w:szCs w:val="20"/>
              </w:rPr>
              <w:t>sobremordida</w:t>
            </w:r>
            <w:proofErr w:type="spellEnd"/>
            <w:r w:rsidRPr="00B16FBE">
              <w:rPr>
                <w:rStyle w:val="selectable-text"/>
                <w:sz w:val="20"/>
                <w:szCs w:val="20"/>
              </w:rPr>
              <w:t xml:space="preserve"> de 1,5 mm e uma linha média dento-esquelética descentralizada em 2 mm para a esquerda. Os movimentos mandibulares indicaram uma abertura máxima de 58,5 mm, lateralidade mandibular de 10 mm para ambos os lados e protrusão de 7 mm. Notou-se um desvio mandibular para a direita, corrigido no final da abertura, e crepitação articular no lado esquerdo durante a abertura e fechamento mandibular.</w:t>
            </w:r>
          </w:p>
        </w:tc>
      </w:tr>
      <w:tr w:rsidR="00B423D1" w14:paraId="1144F08D" w14:textId="77777777" w:rsidTr="00445C80">
        <w:trPr>
          <w:trHeight w:val="434"/>
        </w:trPr>
        <w:tc>
          <w:tcPr>
            <w:tcW w:w="988" w:type="dxa"/>
            <w:vAlign w:val="center"/>
          </w:tcPr>
          <w:p w14:paraId="26C088C9" w14:textId="692FA507" w:rsidR="00B423D1" w:rsidRPr="004250FC" w:rsidRDefault="00B423D1" w:rsidP="00ED7B76">
            <w:pPr>
              <w:pStyle w:val="Corpodetexto"/>
              <w:ind w:firstLine="0"/>
              <w:rPr>
                <w:sz w:val="20"/>
                <w:szCs w:val="20"/>
              </w:rPr>
            </w:pPr>
            <w:r>
              <w:rPr>
                <w:sz w:val="20"/>
                <w:szCs w:val="20"/>
              </w:rPr>
              <w:t>2020</w:t>
            </w:r>
          </w:p>
        </w:tc>
        <w:tc>
          <w:tcPr>
            <w:tcW w:w="1701" w:type="dxa"/>
          </w:tcPr>
          <w:p w14:paraId="1CCD0946" w14:textId="63DAF93F" w:rsidR="00B423D1" w:rsidRDefault="00B423D1" w:rsidP="005C0A3F">
            <w:pPr>
              <w:ind w:left="-21"/>
              <w:jc w:val="center"/>
              <w:rPr>
                <w:b/>
                <w:sz w:val="20"/>
                <w:szCs w:val="20"/>
              </w:rPr>
            </w:pPr>
            <w:r w:rsidRPr="004756FC">
              <w:rPr>
                <w:b/>
                <w:sz w:val="20"/>
                <w:szCs w:val="20"/>
              </w:rPr>
              <w:t>Título do Artigo:</w:t>
            </w:r>
            <w:r>
              <w:t xml:space="preserve"> </w:t>
            </w:r>
            <w:r w:rsidRPr="003D7244">
              <w:rPr>
                <w:sz w:val="20"/>
                <w:szCs w:val="20"/>
              </w:rPr>
              <w:t>Estrutura e função: inter-relação fonoaudiológica e odontológica na reabilitação do sistema estomatognático</w:t>
            </w:r>
            <w:r>
              <w:rPr>
                <w:sz w:val="20"/>
                <w:szCs w:val="20"/>
              </w:rPr>
              <w:t>.</w:t>
            </w:r>
          </w:p>
          <w:p w14:paraId="00E970D1" w14:textId="77777777" w:rsidR="00B423D1" w:rsidRDefault="00B423D1" w:rsidP="005C0A3F">
            <w:pPr>
              <w:ind w:left="-21"/>
              <w:jc w:val="center"/>
              <w:rPr>
                <w:b/>
              </w:rPr>
            </w:pPr>
          </w:p>
          <w:p w14:paraId="16999FC0" w14:textId="0A1D2481" w:rsidR="00B423D1" w:rsidRPr="003D7244" w:rsidRDefault="00B423D1" w:rsidP="005C0A3F">
            <w:pPr>
              <w:ind w:left="-21"/>
              <w:jc w:val="center"/>
              <w:rPr>
                <w:b/>
                <w:sz w:val="20"/>
                <w:szCs w:val="20"/>
              </w:rPr>
            </w:pPr>
            <w:r w:rsidRPr="00A72B7E">
              <w:rPr>
                <w:b/>
                <w:sz w:val="20"/>
                <w:szCs w:val="20"/>
              </w:rPr>
              <w:t>Autores:</w:t>
            </w:r>
            <w:r>
              <w:rPr>
                <w:b/>
                <w:sz w:val="20"/>
                <w:szCs w:val="20"/>
              </w:rPr>
              <w:t xml:space="preserve"> </w:t>
            </w:r>
            <w:proofErr w:type="spellStart"/>
            <w:r w:rsidRPr="003D7244">
              <w:rPr>
                <w:sz w:val="20"/>
                <w:szCs w:val="20"/>
              </w:rPr>
              <w:t>Joab</w:t>
            </w:r>
            <w:proofErr w:type="spellEnd"/>
            <w:r w:rsidRPr="003D7244">
              <w:rPr>
                <w:sz w:val="20"/>
                <w:szCs w:val="20"/>
              </w:rPr>
              <w:t xml:space="preserve"> de Souza Arouche, Josuel Sousa Arouche</w:t>
            </w:r>
            <w:r>
              <w:rPr>
                <w:sz w:val="20"/>
                <w:szCs w:val="20"/>
              </w:rPr>
              <w:t>.</w:t>
            </w:r>
          </w:p>
          <w:p w14:paraId="1E924778" w14:textId="77777777" w:rsidR="00B423D1" w:rsidRDefault="00B423D1" w:rsidP="005C0A3F">
            <w:pPr>
              <w:ind w:left="-21"/>
              <w:jc w:val="center"/>
              <w:rPr>
                <w:b/>
              </w:rPr>
            </w:pPr>
          </w:p>
          <w:p w14:paraId="6CCC86D8" w14:textId="35F9A005" w:rsidR="00B423D1" w:rsidRDefault="00B423D1" w:rsidP="005C0A3F">
            <w:pPr>
              <w:ind w:left="-21"/>
              <w:jc w:val="center"/>
              <w:rPr>
                <w:b/>
              </w:rPr>
            </w:pPr>
            <w:r w:rsidRPr="00AB4B63">
              <w:rPr>
                <w:b/>
                <w:color w:val="000000" w:themeColor="text1"/>
                <w:sz w:val="20"/>
                <w:szCs w:val="20"/>
              </w:rPr>
              <w:t>Periódico:</w:t>
            </w:r>
            <w:r>
              <w:rPr>
                <w:b/>
                <w:color w:val="000000" w:themeColor="text1"/>
                <w:sz w:val="20"/>
                <w:szCs w:val="20"/>
              </w:rPr>
              <w:t xml:space="preserve"> </w:t>
            </w:r>
            <w:r w:rsidRPr="003D7244">
              <w:rPr>
                <w:bCs/>
                <w:color w:val="000000" w:themeColor="text1"/>
                <w:sz w:val="20"/>
                <w:szCs w:val="20"/>
              </w:rPr>
              <w:t>Revista</w:t>
            </w:r>
            <w:r>
              <w:rPr>
                <w:bCs/>
                <w:color w:val="000000" w:themeColor="text1"/>
                <w:sz w:val="20"/>
                <w:szCs w:val="20"/>
              </w:rPr>
              <w:t xml:space="preserve"> </w:t>
            </w:r>
            <w:proofErr w:type="spellStart"/>
            <w:r w:rsidRPr="003D7244">
              <w:rPr>
                <w:bCs/>
                <w:color w:val="000000" w:themeColor="text1"/>
                <w:sz w:val="20"/>
                <w:szCs w:val="20"/>
              </w:rPr>
              <w:t>PubSaúde</w:t>
            </w:r>
            <w:proofErr w:type="spellEnd"/>
            <w:r>
              <w:rPr>
                <w:bCs/>
                <w:color w:val="000000" w:themeColor="text1"/>
                <w:sz w:val="20"/>
                <w:szCs w:val="20"/>
              </w:rPr>
              <w:t>.</w:t>
            </w:r>
          </w:p>
          <w:p w14:paraId="434C3B8B" w14:textId="77777777" w:rsidR="00B423D1" w:rsidRPr="004756FC" w:rsidRDefault="00B423D1" w:rsidP="005C0A3F">
            <w:pPr>
              <w:ind w:left="-21"/>
              <w:jc w:val="center"/>
              <w:rPr>
                <w:b/>
                <w:sz w:val="20"/>
                <w:szCs w:val="20"/>
              </w:rPr>
            </w:pPr>
          </w:p>
        </w:tc>
        <w:tc>
          <w:tcPr>
            <w:tcW w:w="1701" w:type="dxa"/>
          </w:tcPr>
          <w:p w14:paraId="5E9529FF" w14:textId="63C83D95" w:rsidR="00B423D1" w:rsidRPr="003D7244" w:rsidRDefault="00B423D1" w:rsidP="005C0A3F">
            <w:pPr>
              <w:pStyle w:val="Corpodetexto"/>
              <w:ind w:firstLine="0"/>
              <w:jc w:val="center"/>
              <w:rPr>
                <w:rStyle w:val="selectable-text"/>
                <w:sz w:val="20"/>
                <w:szCs w:val="20"/>
              </w:rPr>
            </w:pPr>
            <w:r>
              <w:rPr>
                <w:sz w:val="20"/>
                <w:szCs w:val="20"/>
              </w:rPr>
              <w:t>O</w:t>
            </w:r>
            <w:r w:rsidRPr="003D7244">
              <w:rPr>
                <w:sz w:val="20"/>
                <w:szCs w:val="20"/>
              </w:rPr>
              <w:t>bjetivo enfatizar a contribuição da fonoaudiologia e odontologia no tratamento dos distúrbios do aparelho estomatognático, como também a importância da ação conjunta entre essas ciências</w:t>
            </w:r>
            <w:r>
              <w:rPr>
                <w:sz w:val="20"/>
                <w:szCs w:val="20"/>
              </w:rPr>
              <w:t>.</w:t>
            </w:r>
          </w:p>
        </w:tc>
        <w:tc>
          <w:tcPr>
            <w:tcW w:w="1701" w:type="dxa"/>
          </w:tcPr>
          <w:p w14:paraId="45D14AA1" w14:textId="503D009A" w:rsidR="00B423D1" w:rsidRDefault="00B423D1" w:rsidP="005C0A3F">
            <w:pPr>
              <w:pStyle w:val="Corpodetexto"/>
              <w:ind w:firstLine="0"/>
              <w:jc w:val="center"/>
              <w:rPr>
                <w:b/>
                <w:sz w:val="20"/>
                <w:szCs w:val="20"/>
              </w:rPr>
            </w:pPr>
            <w:r w:rsidRPr="00233B6A">
              <w:rPr>
                <w:b/>
                <w:sz w:val="20"/>
                <w:szCs w:val="20"/>
              </w:rPr>
              <w:t>Tipo de Estudo:</w:t>
            </w:r>
            <w:r w:rsidR="007119E7" w:rsidRPr="00430D55">
              <w:rPr>
                <w:sz w:val="20"/>
                <w:szCs w:val="20"/>
              </w:rPr>
              <w:t xml:space="preserve"> Revisão de literatura</w:t>
            </w:r>
            <w:r w:rsidR="007119E7">
              <w:rPr>
                <w:sz w:val="20"/>
                <w:szCs w:val="20"/>
              </w:rPr>
              <w:t>.</w:t>
            </w:r>
          </w:p>
          <w:p w14:paraId="0928EBC4" w14:textId="77777777" w:rsidR="00B423D1" w:rsidRDefault="00B423D1" w:rsidP="005C0A3F">
            <w:pPr>
              <w:pStyle w:val="Corpodetexto"/>
              <w:jc w:val="center"/>
            </w:pPr>
          </w:p>
          <w:p w14:paraId="01E9798D" w14:textId="2372B400" w:rsidR="00B423D1" w:rsidRPr="00F03CCF" w:rsidRDefault="00B423D1" w:rsidP="005C0A3F">
            <w:pPr>
              <w:pStyle w:val="Corpodetexto"/>
              <w:ind w:firstLine="0"/>
              <w:jc w:val="center"/>
              <w:rPr>
                <w:bCs/>
                <w:sz w:val="20"/>
                <w:szCs w:val="20"/>
              </w:rPr>
            </w:pPr>
            <w:r w:rsidRPr="00233B6A">
              <w:rPr>
                <w:b/>
                <w:sz w:val="20"/>
                <w:szCs w:val="20"/>
              </w:rPr>
              <w:t>População:</w:t>
            </w:r>
            <w:r w:rsidR="00F03CCF">
              <w:rPr>
                <w:b/>
                <w:sz w:val="20"/>
                <w:szCs w:val="20"/>
              </w:rPr>
              <w:t xml:space="preserve"> </w:t>
            </w:r>
            <w:r w:rsidR="00F03CCF" w:rsidRPr="00F03CCF">
              <w:rPr>
                <w:bCs/>
                <w:sz w:val="20"/>
                <w:szCs w:val="20"/>
              </w:rPr>
              <w:t>14 artigos</w:t>
            </w:r>
            <w:r w:rsidR="00F03CCF">
              <w:rPr>
                <w:bCs/>
                <w:sz w:val="20"/>
                <w:szCs w:val="20"/>
              </w:rPr>
              <w:t>.</w:t>
            </w:r>
          </w:p>
          <w:p w14:paraId="74E8C44D" w14:textId="77777777" w:rsidR="00B423D1" w:rsidRDefault="00B423D1" w:rsidP="005C0A3F">
            <w:pPr>
              <w:pStyle w:val="Corpodetexto"/>
              <w:jc w:val="center"/>
              <w:rPr>
                <w:b/>
                <w:sz w:val="20"/>
                <w:szCs w:val="20"/>
              </w:rPr>
            </w:pPr>
          </w:p>
          <w:p w14:paraId="20BFB304" w14:textId="045046A2" w:rsidR="00B423D1" w:rsidRDefault="00B423D1" w:rsidP="005C0A3F">
            <w:pPr>
              <w:pStyle w:val="Corpodetexto"/>
              <w:ind w:firstLine="0"/>
              <w:jc w:val="center"/>
              <w:rPr>
                <w:b/>
                <w:sz w:val="20"/>
                <w:szCs w:val="20"/>
              </w:rPr>
            </w:pPr>
            <w:r w:rsidRPr="00233B6A">
              <w:rPr>
                <w:b/>
                <w:sz w:val="20"/>
                <w:szCs w:val="20"/>
              </w:rPr>
              <w:t>Intervalo de Tempo:</w:t>
            </w:r>
            <w:r w:rsidR="003E1740" w:rsidRPr="003F0C2B">
              <w:rPr>
                <w:sz w:val="20"/>
                <w:szCs w:val="20"/>
              </w:rPr>
              <w:t xml:space="preserve"> </w:t>
            </w:r>
            <w:r w:rsidR="003E1740">
              <w:rPr>
                <w:bCs/>
                <w:sz w:val="20"/>
                <w:szCs w:val="20"/>
              </w:rPr>
              <w:t xml:space="preserve"> n</w:t>
            </w:r>
            <w:r w:rsidR="003E1740" w:rsidRPr="00233B6A">
              <w:rPr>
                <w:bCs/>
                <w:sz w:val="20"/>
                <w:szCs w:val="20"/>
              </w:rPr>
              <w:t>ão especificado.</w:t>
            </w:r>
          </w:p>
          <w:p w14:paraId="7543605D" w14:textId="77777777" w:rsidR="00B423D1" w:rsidRDefault="00B423D1" w:rsidP="005C0A3F">
            <w:pPr>
              <w:pStyle w:val="Corpodetexto"/>
              <w:jc w:val="center"/>
              <w:rPr>
                <w:b/>
                <w:sz w:val="20"/>
                <w:szCs w:val="20"/>
              </w:rPr>
            </w:pPr>
          </w:p>
          <w:p w14:paraId="34D4CDAA" w14:textId="6B9D6D90" w:rsidR="00B423D1" w:rsidRDefault="00B423D1" w:rsidP="005C0A3F">
            <w:pPr>
              <w:pStyle w:val="Corpodetexto"/>
              <w:ind w:firstLine="0"/>
              <w:jc w:val="center"/>
              <w:rPr>
                <w:b/>
                <w:sz w:val="20"/>
                <w:szCs w:val="20"/>
              </w:rPr>
            </w:pPr>
            <w:r w:rsidRPr="00233B6A">
              <w:rPr>
                <w:b/>
                <w:sz w:val="20"/>
                <w:szCs w:val="20"/>
              </w:rPr>
              <w:t>Base de dados ou Instru</w:t>
            </w:r>
            <w:r w:rsidRPr="00F03CCF">
              <w:rPr>
                <w:b/>
                <w:sz w:val="20"/>
                <w:szCs w:val="20"/>
              </w:rPr>
              <w:t>mentos utilizados:</w:t>
            </w:r>
            <w:r w:rsidR="00F03CCF" w:rsidRPr="00F03CCF">
              <w:rPr>
                <w:sz w:val="20"/>
                <w:szCs w:val="20"/>
              </w:rPr>
              <w:t xml:space="preserve"> </w:t>
            </w:r>
            <w:r w:rsidR="00F03CCF" w:rsidRPr="00F03CCF">
              <w:rPr>
                <w:rStyle w:val="Ttulo2Char"/>
                <w:sz w:val="20"/>
                <w:szCs w:val="20"/>
              </w:rPr>
              <w:t xml:space="preserve"> </w:t>
            </w:r>
            <w:r w:rsidR="00F03CCF" w:rsidRPr="00F03CCF">
              <w:rPr>
                <w:rStyle w:val="selectable-text"/>
                <w:sz w:val="20"/>
                <w:szCs w:val="20"/>
              </w:rPr>
              <w:t>Trabalhos em conjunto entre fonoaudiologia e odontologia têm sido muito evidentes na literatura e mostram resultados promissores.</w:t>
            </w:r>
          </w:p>
          <w:p w14:paraId="1B79080F" w14:textId="77777777" w:rsidR="00B423D1" w:rsidRPr="00233B6A" w:rsidRDefault="00B423D1" w:rsidP="005C0A3F">
            <w:pPr>
              <w:pStyle w:val="Corpodetexto"/>
              <w:jc w:val="center"/>
              <w:rPr>
                <w:b/>
                <w:sz w:val="20"/>
                <w:szCs w:val="20"/>
              </w:rPr>
            </w:pPr>
          </w:p>
        </w:tc>
        <w:tc>
          <w:tcPr>
            <w:tcW w:w="2976" w:type="dxa"/>
          </w:tcPr>
          <w:p w14:paraId="0D36FAEC" w14:textId="006719CD" w:rsidR="008F7042" w:rsidRPr="00F03CCF" w:rsidRDefault="007119E7" w:rsidP="00FE28BE">
            <w:pPr>
              <w:pStyle w:val="Corpodetexto"/>
              <w:ind w:firstLine="0"/>
              <w:rPr>
                <w:sz w:val="20"/>
                <w:szCs w:val="20"/>
              </w:rPr>
            </w:pPr>
            <w:r w:rsidRPr="00F03CCF">
              <w:rPr>
                <w:rStyle w:val="selectable-text"/>
                <w:sz w:val="20"/>
                <w:szCs w:val="20"/>
              </w:rPr>
              <w:t>Com base nos relatos, ressalta-se a relevância da abordagem colaborativa entre fonoaudiologia e odontologia no tratamento de patologias que afetam o aparelho estomatognático. Enquanto a fonoaudiologia se concentra na reabilitação funcional, abordando funções como mastigação, deglutição, fala, voz, fonação e respiração, a odontologia atua na esfera estrutural, envolvendo cirurgia, reposicionamento da maxila e mandíbula, alinhamento e ajuste dental, entre outras intervenções. Essa colaboração é particularmente evidente nas especialidades ortodôntica, bucomaxilofacial, prótese e cirurgia.</w:t>
            </w:r>
          </w:p>
        </w:tc>
      </w:tr>
    </w:tbl>
    <w:p w14:paraId="19B0DB5C" w14:textId="48ACAC84" w:rsidR="002C0B00" w:rsidRPr="00FD1F84" w:rsidRDefault="00D23D6C" w:rsidP="002C6568">
      <w:pPr>
        <w:spacing w:before="120" w:after="0" w:line="240" w:lineRule="auto"/>
        <w:ind w:left="0" w:firstLine="0"/>
        <w:jc w:val="center"/>
        <w:rPr>
          <w:sz w:val="22"/>
        </w:rPr>
      </w:pPr>
      <w:bookmarkStart w:id="5" w:name="_Toc26876"/>
      <w:r w:rsidRPr="00FD1F84">
        <w:rPr>
          <w:sz w:val="22"/>
        </w:rPr>
        <w:t>F</w:t>
      </w:r>
      <w:r w:rsidRPr="002F49AF">
        <w:rPr>
          <w:color w:val="auto"/>
          <w:sz w:val="22"/>
        </w:rPr>
        <w:t>onte</w:t>
      </w:r>
      <w:r w:rsidR="00FD1F84" w:rsidRPr="002F49AF">
        <w:rPr>
          <w:color w:val="auto"/>
          <w:sz w:val="22"/>
        </w:rPr>
        <w:t>:</w:t>
      </w:r>
      <w:r w:rsidRPr="002F49AF">
        <w:rPr>
          <w:color w:val="auto"/>
          <w:sz w:val="22"/>
        </w:rPr>
        <w:t xml:space="preserve"> </w:t>
      </w:r>
      <w:r w:rsidR="009F21C0" w:rsidRPr="002F49AF">
        <w:rPr>
          <w:color w:val="auto"/>
          <w:sz w:val="22"/>
        </w:rPr>
        <w:t>E</w:t>
      </w:r>
      <w:r w:rsidRPr="002F49AF">
        <w:rPr>
          <w:color w:val="auto"/>
          <w:sz w:val="22"/>
        </w:rPr>
        <w:t>labora</w:t>
      </w:r>
      <w:r w:rsidR="00712277" w:rsidRPr="002F49AF">
        <w:rPr>
          <w:color w:val="auto"/>
          <w:sz w:val="22"/>
        </w:rPr>
        <w:t>d</w:t>
      </w:r>
      <w:r w:rsidR="00712277">
        <w:rPr>
          <w:sz w:val="22"/>
        </w:rPr>
        <w:t>o</w:t>
      </w:r>
      <w:r w:rsidRPr="00FD1F84">
        <w:rPr>
          <w:sz w:val="22"/>
        </w:rPr>
        <w:t xml:space="preserve"> pela autora, 2023.</w:t>
      </w:r>
    </w:p>
    <w:p w14:paraId="473F307D" w14:textId="77777777" w:rsidR="00FD1F84" w:rsidRDefault="00FD1F84" w:rsidP="00F54CFD">
      <w:pPr>
        <w:spacing w:after="0" w:line="259" w:lineRule="auto"/>
        <w:ind w:left="0" w:firstLine="0"/>
        <w:jc w:val="left"/>
        <w:rPr>
          <w:sz w:val="28"/>
          <w:szCs w:val="28"/>
        </w:rPr>
        <w:sectPr w:rsidR="00FD1F84" w:rsidSect="00046C5C">
          <w:headerReference w:type="default" r:id="rId20"/>
          <w:pgSz w:w="11906" w:h="16838"/>
          <w:pgMar w:top="1701" w:right="1134" w:bottom="1134" w:left="1701" w:header="714" w:footer="720" w:gutter="0"/>
          <w:pgNumType w:start="5"/>
          <w:cols w:space="720"/>
          <w:docGrid w:linePitch="326"/>
        </w:sectPr>
      </w:pPr>
    </w:p>
    <w:p w14:paraId="0F2A2415" w14:textId="77777777" w:rsidR="00CD3C0B" w:rsidRPr="00257D4E" w:rsidRDefault="00B92E89" w:rsidP="00A5729D">
      <w:pPr>
        <w:pStyle w:val="TTULO10"/>
        <w:numPr>
          <w:ilvl w:val="0"/>
          <w:numId w:val="2"/>
        </w:numPr>
        <w:ind w:left="284" w:hanging="284"/>
      </w:pPr>
      <w:bookmarkStart w:id="6" w:name="_Toc151281351"/>
      <w:r w:rsidRPr="00257D4E">
        <w:lastRenderedPageBreak/>
        <w:t>DISCUSSÃO</w:t>
      </w:r>
      <w:bookmarkEnd w:id="6"/>
    </w:p>
    <w:p w14:paraId="3F12A77C" w14:textId="77777777" w:rsidR="00CD3C0B" w:rsidRDefault="00CD3C0B" w:rsidP="00CD3C0B">
      <w:pPr>
        <w:pStyle w:val="PargrafodaLista"/>
        <w:spacing w:after="0" w:line="240" w:lineRule="auto"/>
        <w:ind w:left="360" w:firstLine="0"/>
        <w:rPr>
          <w:b/>
          <w:bCs/>
          <w:szCs w:val="24"/>
        </w:rPr>
      </w:pPr>
    </w:p>
    <w:p w14:paraId="1B050B93" w14:textId="20814D30" w:rsidR="00CD3C0B" w:rsidRPr="002E6FE4" w:rsidRDefault="00585427" w:rsidP="007E5E42">
      <w:pPr>
        <w:pStyle w:val="Corpodetexto"/>
      </w:pPr>
      <w:r w:rsidRPr="00585427">
        <w:t>A análise criteriosa dos artigos e dissertações examinados neste estudo evidenciou uma correlação positiva entre a reabilitação fonoaudiológica e a melhoria significativa nos casos de pacientes</w:t>
      </w:r>
      <w:r w:rsidR="00D61628">
        <w:t xml:space="preserve"> </w:t>
      </w:r>
      <w:r w:rsidR="002F49AF">
        <w:t xml:space="preserve">com </w:t>
      </w:r>
      <w:r w:rsidR="002F49AF" w:rsidRPr="00585427">
        <w:t>deformidades</w:t>
      </w:r>
      <w:r w:rsidRPr="00585427">
        <w:t xml:space="preserve"> dentofaciais. Os </w:t>
      </w:r>
      <w:r>
        <w:t>estudos</w:t>
      </w:r>
      <w:r w:rsidRPr="00585427">
        <w:t xml:space="preserve"> sugerem que a intervenção fonoaudiológica desempenha um papel crucial no processo de reabilitação, contribuindo para a otimização da função oral e, por conseguinte, para a qualidade de vida desses indivíduos. A compreensão dessa correlação positiva ressalta a importância de abordagens multidisciplinares na clínica dessas condições, enfatizando a necessidade de cooperação entre p</w:t>
      </w:r>
      <w:r w:rsidRPr="007E5E42">
        <w:t>rofissionais da odontologia e da fonoaudiologia para proporci</w:t>
      </w:r>
      <w:r w:rsidRPr="002E6FE4">
        <w:t>onar um tratamento integral e eficaz aos pacientes com deformidades dentofaciais</w:t>
      </w:r>
      <w:r w:rsidR="007E5E42" w:rsidRPr="002E6FE4">
        <w:t xml:space="preserve"> </w:t>
      </w:r>
      <w:r w:rsidR="002E6FE4" w:rsidRPr="002E6FE4">
        <w:t>(</w:t>
      </w:r>
      <w:r w:rsidR="004C5326" w:rsidRPr="002E6FE4">
        <w:t xml:space="preserve">ALÉSSIO </w:t>
      </w:r>
      <w:r w:rsidR="004C5326" w:rsidRPr="002E6FE4">
        <w:rPr>
          <w:i/>
          <w:iCs/>
        </w:rPr>
        <w:t>et al</w:t>
      </w:r>
      <w:r w:rsidR="004C5326" w:rsidRPr="002E6FE4">
        <w:t xml:space="preserve">., 2007; </w:t>
      </w:r>
      <w:r w:rsidR="002E6FE4" w:rsidRPr="002E6FE4">
        <w:t xml:space="preserve">BIANCHINI </w:t>
      </w:r>
      <w:r w:rsidR="002E6FE4" w:rsidRPr="002E6FE4">
        <w:rPr>
          <w:i/>
          <w:iCs/>
        </w:rPr>
        <w:t>et al.</w:t>
      </w:r>
      <w:r w:rsidR="002E6FE4" w:rsidRPr="002E6FE4">
        <w:t xml:space="preserve">, 2004; COUTINHO </w:t>
      </w:r>
      <w:r w:rsidR="002E6FE4" w:rsidRPr="002E6FE4">
        <w:rPr>
          <w:i/>
          <w:iCs/>
        </w:rPr>
        <w:t>et al.</w:t>
      </w:r>
      <w:r w:rsidR="002E6FE4" w:rsidRPr="002E6FE4">
        <w:t xml:space="preserve">, 2008; </w:t>
      </w:r>
      <w:r w:rsidR="004C5326" w:rsidRPr="002E6FE4">
        <w:t xml:space="preserve">PEREIRA </w:t>
      </w:r>
      <w:r w:rsidR="004C5326" w:rsidRPr="002E6FE4">
        <w:rPr>
          <w:i/>
          <w:iCs/>
        </w:rPr>
        <w:t>et al</w:t>
      </w:r>
      <w:r w:rsidR="004C5326" w:rsidRPr="002E6FE4">
        <w:t>., 2011</w:t>
      </w:r>
      <w:r w:rsidR="004C5326">
        <w:t xml:space="preserve">; </w:t>
      </w:r>
      <w:r w:rsidR="007E5E42" w:rsidRPr="002E6FE4">
        <w:t>VITALIANO</w:t>
      </w:r>
      <w:r w:rsidR="002E6FE4" w:rsidRPr="002E6FE4">
        <w:t xml:space="preserve">, </w:t>
      </w:r>
      <w:r w:rsidR="007E5E42" w:rsidRPr="002E6FE4">
        <w:t>2009</w:t>
      </w:r>
      <w:r w:rsidR="002E6FE4" w:rsidRPr="002E6FE4">
        <w:t>)</w:t>
      </w:r>
      <w:r w:rsidR="007E5E42" w:rsidRPr="002E6FE4">
        <w:t>.</w:t>
      </w:r>
      <w:r w:rsidR="00CD3C0B" w:rsidRPr="002E6FE4">
        <w:t xml:space="preserve"> </w:t>
      </w:r>
    </w:p>
    <w:p w14:paraId="3FD2E526" w14:textId="01257216" w:rsidR="00573392" w:rsidRPr="002E6FE4" w:rsidRDefault="00F77D36" w:rsidP="00573392">
      <w:pPr>
        <w:pStyle w:val="Corpodetexto"/>
      </w:pPr>
      <w:r w:rsidRPr="007E5E42">
        <w:t xml:space="preserve">O resultado obtido neste </w:t>
      </w:r>
      <w:r w:rsidRPr="00F77D36">
        <w:rPr>
          <w:color w:val="0F0F0F"/>
        </w:rPr>
        <w:t xml:space="preserve">estudo fornece percepções valiosas sobre o desafio enfrentado pelo paciente em estudos de caso relacionado à disfunção orofacial. Notavelmente, </w:t>
      </w:r>
      <w:r w:rsidR="00FB46B8">
        <w:rPr>
          <w:color w:val="0F0F0F"/>
        </w:rPr>
        <w:t xml:space="preserve">a pesquisa </w:t>
      </w:r>
      <w:r w:rsidRPr="00F77D36">
        <w:rPr>
          <w:color w:val="0F0F0F"/>
        </w:rPr>
        <w:t>evidenciou uma variedade de disfunções, com destaque para a disfunção temporomandibular, alteração na mastigação e expressiva insatisfação em relação à estética bucal. Além disso, foi identificado problema associado à deglutição e à articulação da fala, ressaltando a complexidade e a interconexão dessa questão. Essa descoberta não apenas contribui para a compreensão aprofundada dessa condição, mas também oferece subsídios importantes para a prática clínica, destacando a necessidade de abordagem abrangente no diagnóstico e tratamento dessa disfunção oral</w:t>
      </w:r>
      <w:r w:rsidR="00573392">
        <w:rPr>
          <w:color w:val="0F0F0F"/>
        </w:rPr>
        <w:t xml:space="preserve"> </w:t>
      </w:r>
      <w:r w:rsidR="00573392" w:rsidRPr="002E6FE4">
        <w:t>(</w:t>
      </w:r>
      <w:r w:rsidR="004C5326" w:rsidRPr="002E6FE4">
        <w:t xml:space="preserve">ANTUNES </w:t>
      </w:r>
      <w:r w:rsidR="004C5326" w:rsidRPr="002E6FE4">
        <w:rPr>
          <w:i/>
          <w:iCs/>
        </w:rPr>
        <w:t>et al</w:t>
      </w:r>
      <w:r w:rsidR="004C5326" w:rsidRPr="002E6FE4">
        <w:t>., 2020</w:t>
      </w:r>
      <w:r w:rsidR="004C5326">
        <w:t xml:space="preserve">; </w:t>
      </w:r>
      <w:r w:rsidR="00573392" w:rsidRPr="002E6FE4">
        <w:t>BIANCHINI</w:t>
      </w:r>
      <w:r w:rsidR="002E6FE4" w:rsidRPr="002E6FE4">
        <w:t xml:space="preserve"> </w:t>
      </w:r>
      <w:r w:rsidR="00573392" w:rsidRPr="002E6FE4">
        <w:rPr>
          <w:i/>
          <w:iCs/>
        </w:rPr>
        <w:t>et al</w:t>
      </w:r>
      <w:r w:rsidR="002E6FE4" w:rsidRPr="002E6FE4">
        <w:t>.,</w:t>
      </w:r>
      <w:r w:rsidR="00573392" w:rsidRPr="002E6FE4">
        <w:t xml:space="preserve"> 2004; </w:t>
      </w:r>
      <w:r w:rsidR="004C5326" w:rsidRPr="002E6FE4">
        <w:rPr>
          <w:bCs/>
        </w:rPr>
        <w:t xml:space="preserve">LIMA </w:t>
      </w:r>
      <w:r w:rsidR="004C5326" w:rsidRPr="002E6FE4">
        <w:rPr>
          <w:i/>
          <w:iCs/>
        </w:rPr>
        <w:t>et al</w:t>
      </w:r>
      <w:r w:rsidR="004C5326" w:rsidRPr="002E6FE4">
        <w:t>., 2015;</w:t>
      </w:r>
      <w:r w:rsidR="004C5326" w:rsidRPr="004C5326">
        <w:t xml:space="preserve"> </w:t>
      </w:r>
      <w:r w:rsidR="004C5326" w:rsidRPr="002E6FE4">
        <w:t xml:space="preserve">MIGLIORUCCI </w:t>
      </w:r>
      <w:r w:rsidR="004C5326" w:rsidRPr="002E6FE4">
        <w:rPr>
          <w:i/>
          <w:iCs/>
        </w:rPr>
        <w:t>et al</w:t>
      </w:r>
      <w:r w:rsidR="004C5326" w:rsidRPr="002E6FE4">
        <w:t xml:space="preserve">., 2017; PEREIRA </w:t>
      </w:r>
      <w:r w:rsidR="004C5326" w:rsidRPr="002E6FE4">
        <w:rPr>
          <w:i/>
          <w:iCs/>
        </w:rPr>
        <w:t>et al</w:t>
      </w:r>
      <w:r w:rsidR="004C5326" w:rsidRPr="002E6FE4">
        <w:t>., 2011;</w:t>
      </w:r>
      <w:r w:rsidR="004C5326">
        <w:t xml:space="preserve"> </w:t>
      </w:r>
      <w:r w:rsidR="004C5326" w:rsidRPr="002E6FE4">
        <w:t xml:space="preserve">TORRES </w:t>
      </w:r>
      <w:r w:rsidR="004C5326" w:rsidRPr="002E6FE4">
        <w:rPr>
          <w:i/>
          <w:iCs/>
        </w:rPr>
        <w:t>et al</w:t>
      </w:r>
      <w:r w:rsidR="004C5326" w:rsidRPr="002E6FE4">
        <w:t>., 2017</w:t>
      </w:r>
      <w:r w:rsidR="004C5326">
        <w:t xml:space="preserve">; </w:t>
      </w:r>
      <w:r w:rsidR="00573392" w:rsidRPr="002E6FE4">
        <w:t>VITALIANO, 2009</w:t>
      </w:r>
      <w:r w:rsidR="004C5326">
        <w:t>).</w:t>
      </w:r>
    </w:p>
    <w:p w14:paraId="48F16F5B" w14:textId="68535E09" w:rsidR="007F288D" w:rsidRDefault="007D3853" w:rsidP="006730D6">
      <w:pPr>
        <w:pStyle w:val="Corpodetexto"/>
      </w:pPr>
      <w:r w:rsidRPr="0021626A">
        <w:t xml:space="preserve">Bianchini </w:t>
      </w:r>
      <w:r w:rsidRPr="0021626A">
        <w:rPr>
          <w:rFonts w:eastAsia="Times New Roman"/>
          <w:i/>
          <w:iCs/>
        </w:rPr>
        <w:t>et al</w:t>
      </w:r>
      <w:r w:rsidRPr="0021626A">
        <w:rPr>
          <w:rFonts w:eastAsia="Times New Roman"/>
        </w:rPr>
        <w:t xml:space="preserve">. (2004), </w:t>
      </w:r>
      <w:r w:rsidRPr="0021626A">
        <w:t>m</w:t>
      </w:r>
      <w:r w:rsidRPr="00233B6A">
        <w:t xml:space="preserve">encionaram em seu estudo a teoria de que </w:t>
      </w:r>
      <w:r>
        <w:t>os principais</w:t>
      </w:r>
      <w:r w:rsidR="007F288D" w:rsidRPr="007F288D">
        <w:t xml:space="preserve"> </w:t>
      </w:r>
      <w:r w:rsidR="007F288D">
        <w:t>aspectos</w:t>
      </w:r>
      <w:r w:rsidR="007F288D" w:rsidRPr="007D3853">
        <w:t xml:space="preserve"> miofuncionais orofaciais em casos de traumas aparentes, em ordem decrescente, estão relacionados a: dor na musculatura facial e/ou cervical, cansaço e redução de força ao mastigar, alteração da oclusão, limitação da abertura da boca, limitações e desvios dos movimentos mandibulares e ruído articular. Esses resultados corroboram a complexidade desses traumas e enfatizam a necessidade de abordagens abrangentes na avaliação e tratamento, visando mitigar os impactos nas funções estomatognáticas</w:t>
      </w:r>
      <w:r w:rsidR="007F288D">
        <w:t>.</w:t>
      </w:r>
    </w:p>
    <w:p w14:paraId="1C667DEB" w14:textId="1A6C04FC" w:rsidR="007F288D" w:rsidRDefault="007F288D" w:rsidP="006730D6">
      <w:pPr>
        <w:pStyle w:val="Corpodetexto"/>
      </w:pPr>
      <w:r w:rsidRPr="006F2553">
        <w:rPr>
          <w:color w:val="000000" w:themeColor="text1"/>
        </w:rPr>
        <w:lastRenderedPageBreak/>
        <w:t xml:space="preserve">Já </w:t>
      </w:r>
      <w:r w:rsidR="00BF58F3" w:rsidRPr="006F2553">
        <w:rPr>
          <w:color w:val="000000" w:themeColor="text1"/>
        </w:rPr>
        <w:t>Aléssio</w:t>
      </w:r>
      <w:r w:rsidR="00BF58F3" w:rsidRPr="002E6FE4">
        <w:rPr>
          <w:i/>
          <w:iCs/>
          <w:shd w:val="clear" w:color="auto" w:fill="FFFFFF"/>
        </w:rPr>
        <w:t xml:space="preserve"> et al.</w:t>
      </w:r>
      <w:r w:rsidR="00BF58F3" w:rsidRPr="006F2553">
        <w:rPr>
          <w:color w:val="000000" w:themeColor="text1"/>
          <w:shd w:val="clear" w:color="auto" w:fill="FFFFFF"/>
        </w:rPr>
        <w:t xml:space="preserve"> </w:t>
      </w:r>
      <w:r w:rsidRPr="006F2553">
        <w:rPr>
          <w:color w:val="000000" w:themeColor="text1"/>
        </w:rPr>
        <w:t>(2007) e</w:t>
      </w:r>
      <w:r>
        <w:t xml:space="preserve">xpõem em seu estudo </w:t>
      </w:r>
      <w:r w:rsidR="00BF58F3">
        <w:t xml:space="preserve">que pacientes com deformidade esquelética classe III de </w:t>
      </w:r>
      <w:proofErr w:type="spellStart"/>
      <w:r w:rsidR="00BF58F3">
        <w:t>Angle</w:t>
      </w:r>
      <w:proofErr w:type="spellEnd"/>
      <w:r w:rsidR="007F225A">
        <w:t xml:space="preserve"> </w:t>
      </w:r>
      <w:r w:rsidR="00085A16" w:rsidRPr="007D3853">
        <w:t>estão relacionados</w:t>
      </w:r>
      <w:r w:rsidR="00085A16" w:rsidRPr="00085A16">
        <w:t xml:space="preserve"> </w:t>
      </w:r>
      <w:r w:rsidR="00085A16">
        <w:t>a aspectos</w:t>
      </w:r>
      <w:r w:rsidR="00085A16" w:rsidRPr="007D3853">
        <w:t xml:space="preserve"> miofuncionais orofaciais</w:t>
      </w:r>
      <w:r w:rsidR="00085A16">
        <w:t>:</w:t>
      </w:r>
      <w:r w:rsidR="00BF58F3">
        <w:t xml:space="preserve"> presença de respiração oral, mordida cruzada, mastigação verticalizada, sem lateralização de mandíbula, pois esse movimento se torna muito difícil, uma vez que a maxila está acomodada dentro da mandíbula, prejudicando essa movimentação</w:t>
      </w:r>
      <w:r w:rsidR="007F225A">
        <w:t>.</w:t>
      </w:r>
      <w:r w:rsidR="00BF58F3">
        <w:t xml:space="preserve"> Podendo haver pouca ou nenhuma ação dos músculos bucinadores durante a mastigação devido à discrepância das bases ósseas e das alterações oclusais.</w:t>
      </w:r>
    </w:p>
    <w:p w14:paraId="2BD799A6" w14:textId="28DEC334" w:rsidR="00085A16" w:rsidRDefault="007E352B" w:rsidP="006730D6">
      <w:pPr>
        <w:pStyle w:val="Corpodetexto"/>
      </w:pPr>
      <w:r w:rsidRPr="00233B6A">
        <w:t>Já</w:t>
      </w:r>
      <w:r w:rsidRPr="006F2553">
        <w:rPr>
          <w:color w:val="000000" w:themeColor="text1"/>
        </w:rPr>
        <w:t xml:space="preserve"> </w:t>
      </w:r>
      <w:r w:rsidR="009A2055" w:rsidRPr="006F2553">
        <w:rPr>
          <w:color w:val="000000" w:themeColor="text1"/>
        </w:rPr>
        <w:t xml:space="preserve">Lima </w:t>
      </w:r>
      <w:r w:rsidR="009A2055" w:rsidRPr="002E6FE4">
        <w:rPr>
          <w:i/>
          <w:iCs/>
          <w:shd w:val="clear" w:color="auto" w:fill="FFFFFF"/>
        </w:rPr>
        <w:t>et al.</w:t>
      </w:r>
      <w:r w:rsidR="009A2055" w:rsidRPr="009A2AAA">
        <w:rPr>
          <w:color w:val="FF0000"/>
        </w:rPr>
        <w:t xml:space="preserve"> </w:t>
      </w:r>
      <w:r w:rsidR="009A2055" w:rsidRPr="006F2553">
        <w:rPr>
          <w:color w:val="000000" w:themeColor="text1"/>
        </w:rPr>
        <w:t>(2015)</w:t>
      </w:r>
      <w:r w:rsidR="009A2055">
        <w:rPr>
          <w:color w:val="FF0000"/>
        </w:rPr>
        <w:t xml:space="preserve"> </w:t>
      </w:r>
      <w:r w:rsidR="009A2055" w:rsidRPr="00233B6A">
        <w:t>mencion</w:t>
      </w:r>
      <w:r w:rsidR="007F225A">
        <w:t>aram</w:t>
      </w:r>
      <w:r w:rsidR="009A2055" w:rsidRPr="00233B6A">
        <w:t xml:space="preserve"> em seu estudo a teoria</w:t>
      </w:r>
      <w:r w:rsidR="009A2055">
        <w:t xml:space="preserve"> do paciente Classe III de </w:t>
      </w:r>
      <w:proofErr w:type="spellStart"/>
      <w:r w:rsidR="009A2055">
        <w:t>Angle</w:t>
      </w:r>
      <w:proofErr w:type="spellEnd"/>
      <w:r w:rsidR="009A2055">
        <w:t xml:space="preserve"> </w:t>
      </w:r>
      <w:r w:rsidR="00C4096D" w:rsidRPr="00C4096D">
        <w:t xml:space="preserve">revelou características marcantes no perfil facial. O perfil destes pacientes foi identificado como côncavo, caracterizado pela estreiteza dos lábios superiores em relação aos lábios inferiores, resultando na ausência de </w:t>
      </w:r>
      <w:proofErr w:type="spellStart"/>
      <w:r w:rsidR="00C4096D" w:rsidRPr="00C4096D">
        <w:t>vedamento</w:t>
      </w:r>
      <w:proofErr w:type="spellEnd"/>
      <w:r w:rsidR="00C4096D" w:rsidRPr="00C4096D">
        <w:t xml:space="preserve"> labial em repouso</w:t>
      </w:r>
      <w:r w:rsidR="007F225A">
        <w:t>.</w:t>
      </w:r>
      <w:r w:rsidR="009A2AAA">
        <w:t xml:space="preserve"> </w:t>
      </w:r>
      <w:r w:rsidR="007F225A">
        <w:t>A</w:t>
      </w:r>
      <w:r w:rsidR="00C4096D" w:rsidRPr="00C4096D">
        <w:t>lém disso, a posição da língua foi observada no</w:t>
      </w:r>
      <w:r w:rsidR="00C4096D">
        <w:t xml:space="preserve"> assoalho da boca.</w:t>
      </w:r>
    </w:p>
    <w:p w14:paraId="599276EE" w14:textId="79281BB2" w:rsidR="00ED397D" w:rsidRPr="00ED397D" w:rsidRDefault="00ED397D" w:rsidP="006730D6">
      <w:pPr>
        <w:pStyle w:val="Corpodetexto"/>
      </w:pPr>
      <w:r w:rsidRPr="00ED397D">
        <w:t xml:space="preserve">A pesquisa conduzida </w:t>
      </w:r>
      <w:r w:rsidRPr="006F2553">
        <w:rPr>
          <w:color w:val="000000" w:themeColor="text1"/>
        </w:rPr>
        <w:t xml:space="preserve">por </w:t>
      </w:r>
      <w:r w:rsidR="00085A16" w:rsidRPr="006F2553">
        <w:rPr>
          <w:color w:val="000000" w:themeColor="text1"/>
        </w:rPr>
        <w:t>Pereira e Bianchin</w:t>
      </w:r>
      <w:r w:rsidR="00FA5148">
        <w:rPr>
          <w:color w:val="000000" w:themeColor="text1"/>
        </w:rPr>
        <w:t>i</w:t>
      </w:r>
      <w:r w:rsidR="00085A16" w:rsidRPr="006F2553">
        <w:rPr>
          <w:color w:val="000000" w:themeColor="text1"/>
        </w:rPr>
        <w:t xml:space="preserve"> (2011)</w:t>
      </w:r>
      <w:r w:rsidRPr="006F2553">
        <w:rPr>
          <w:color w:val="000000" w:themeColor="text1"/>
        </w:rPr>
        <w:t xml:space="preserve"> </w:t>
      </w:r>
      <w:r w:rsidRPr="00ED397D">
        <w:t>contribui significativamente para a compreensão das funções estomatognáticas, ao investigar especificamente os aspectos relacionados à mastigação, deglutição e articulação da fala. Os resultados de seus estudos destacaram uma alteração evidente em todas essas funções estomatognáticas durante a avaliação inicial.</w:t>
      </w:r>
    </w:p>
    <w:p w14:paraId="2D10BA15" w14:textId="01F2F1E3" w:rsidR="000D5D4F" w:rsidRDefault="000D5D4F" w:rsidP="006730D6">
      <w:pPr>
        <w:pStyle w:val="Corpodetexto"/>
      </w:pPr>
      <w:r>
        <w:rPr>
          <w:rFonts w:eastAsia="Times New Roman"/>
        </w:rPr>
        <w:t>Conforme</w:t>
      </w:r>
      <w:r w:rsidRPr="006F2553">
        <w:rPr>
          <w:rFonts w:eastAsia="Times New Roman"/>
          <w:color w:val="000000" w:themeColor="text1"/>
        </w:rPr>
        <w:t xml:space="preserve"> </w:t>
      </w:r>
      <w:r w:rsidRPr="006F2553">
        <w:rPr>
          <w:color w:val="000000" w:themeColor="text1"/>
        </w:rPr>
        <w:t>Coutinho</w:t>
      </w:r>
      <w:r w:rsidRPr="006F2553">
        <w:rPr>
          <w:rFonts w:eastAsia="Times New Roman"/>
          <w:color w:val="000000" w:themeColor="text1"/>
        </w:rPr>
        <w:t xml:space="preserve"> </w:t>
      </w:r>
      <w:r w:rsidRPr="006F2553">
        <w:rPr>
          <w:rFonts w:eastAsia="Times New Roman"/>
          <w:i/>
          <w:iCs/>
          <w:color w:val="000000" w:themeColor="text1"/>
        </w:rPr>
        <w:t>et al</w:t>
      </w:r>
      <w:r w:rsidRPr="006F2553">
        <w:rPr>
          <w:rFonts w:eastAsia="Times New Roman"/>
          <w:color w:val="000000" w:themeColor="text1"/>
        </w:rPr>
        <w:t>. (2008),</w:t>
      </w:r>
      <w:r w:rsidRPr="006F2553">
        <w:rPr>
          <w:color w:val="000000" w:themeColor="text1"/>
        </w:rPr>
        <w:t xml:space="preserve"> </w:t>
      </w:r>
      <w:r w:rsidRPr="00233B6A">
        <w:t>trazem uma</w:t>
      </w:r>
      <w:r w:rsidRPr="000D5D4F">
        <w:t xml:space="preserve"> </w:t>
      </w:r>
      <w:r>
        <w:t xml:space="preserve">teoria que </w:t>
      </w:r>
      <w:r w:rsidRPr="000D5D4F">
        <w:t xml:space="preserve">sugere que indivíduos com prognatismo mandibular e </w:t>
      </w:r>
      <w:proofErr w:type="spellStart"/>
      <w:r w:rsidRPr="000D5D4F">
        <w:t>retrognatismo</w:t>
      </w:r>
      <w:proofErr w:type="spellEnd"/>
      <w:r w:rsidRPr="000D5D4F">
        <w:t xml:space="preserve"> mandibular apresentam adaptações em todos os aspectos do sistema estomatognático, sendo estes determinados pela natureza da desproporção maxilo-mandibular. A pesquisa destaca que, mesmo após cirurgias para correção esquelética, a adequação da estrutura óssea não resulta necessariamente em melhorias substanciais no sistema estomatognático.</w:t>
      </w:r>
    </w:p>
    <w:p w14:paraId="6AE40EC9" w14:textId="612AAC2F" w:rsidR="00C4096D" w:rsidRDefault="007E352B" w:rsidP="006730D6">
      <w:pPr>
        <w:pStyle w:val="Corpodetexto"/>
      </w:pPr>
      <w:r w:rsidRPr="007E352B">
        <w:t>Na pesquisa realizada por</w:t>
      </w:r>
      <w:r w:rsidRPr="006F2553">
        <w:rPr>
          <w:color w:val="000000" w:themeColor="text1"/>
        </w:rPr>
        <w:t xml:space="preserve"> Weber (2012),</w:t>
      </w:r>
      <w:r w:rsidRPr="007E352B">
        <w:t xml:space="preserve"> foi identificada uma associação significativa entre um comprometimento mais pronunciado da postura </w:t>
      </w:r>
      <w:proofErr w:type="spellStart"/>
      <w:r w:rsidRPr="007E352B">
        <w:t>craniocervical</w:t>
      </w:r>
      <w:proofErr w:type="spellEnd"/>
      <w:r w:rsidRPr="007E352B">
        <w:t xml:space="preserve"> e as alterações notáveis durante as funções de mastigação e deglutição, conforme avaliado por meio da análise </w:t>
      </w:r>
      <w:proofErr w:type="spellStart"/>
      <w:r w:rsidRPr="007E352B">
        <w:t>miofuncional</w:t>
      </w:r>
      <w:proofErr w:type="spellEnd"/>
      <w:r w:rsidRPr="007E352B">
        <w:t xml:space="preserve"> orofacial. Esses resultados ressaltam a importância da postura </w:t>
      </w:r>
      <w:proofErr w:type="spellStart"/>
      <w:r w:rsidRPr="007E352B">
        <w:t>craniocervical</w:t>
      </w:r>
      <w:proofErr w:type="spellEnd"/>
      <w:r w:rsidRPr="007E352B">
        <w:t xml:space="preserve"> na execução eficiente das atividades relacionadas à mastigação e deglutição, apontando uma interdependência notável entre a biomecânica dessa região e o desempenho funcional do sistema estomatognático. A compreensão dessas correlações destaca a relevância de considerar a postura </w:t>
      </w:r>
      <w:proofErr w:type="spellStart"/>
      <w:r w:rsidRPr="007E352B">
        <w:t>craniocervical</w:t>
      </w:r>
      <w:proofErr w:type="spellEnd"/>
      <w:r w:rsidRPr="007E352B">
        <w:t xml:space="preserve"> como um elemento integrante na abordagem </w:t>
      </w:r>
      <w:r w:rsidRPr="007E352B">
        <w:lastRenderedPageBreak/>
        <w:t>clínica e terapêutica de pacientes com alterações nas funções orofaciais.</w:t>
      </w:r>
    </w:p>
    <w:p w14:paraId="5CCDD2C3" w14:textId="222E8E32" w:rsidR="00113BF6" w:rsidRDefault="00C4096D" w:rsidP="006730D6">
      <w:pPr>
        <w:pStyle w:val="Corpodetexto"/>
      </w:pPr>
      <w:r w:rsidRPr="006F2553">
        <w:rPr>
          <w:color w:val="000000" w:themeColor="text1"/>
        </w:rPr>
        <w:t>Torres</w:t>
      </w:r>
      <w:r w:rsidR="00113BF6" w:rsidRPr="006F2553">
        <w:rPr>
          <w:color w:val="000000" w:themeColor="text1"/>
        </w:rPr>
        <w:t xml:space="preserve"> </w:t>
      </w:r>
      <w:r w:rsidR="00113BF6" w:rsidRPr="006F2553">
        <w:rPr>
          <w:rFonts w:eastAsia="Times New Roman"/>
          <w:i/>
          <w:iCs/>
          <w:color w:val="000000" w:themeColor="text1"/>
        </w:rPr>
        <w:t>et al</w:t>
      </w:r>
      <w:r w:rsidR="00113BF6" w:rsidRPr="006F2553">
        <w:rPr>
          <w:rFonts w:eastAsia="Times New Roman"/>
          <w:color w:val="000000" w:themeColor="text1"/>
        </w:rPr>
        <w:t>.</w:t>
      </w:r>
      <w:r w:rsidRPr="006F2553">
        <w:rPr>
          <w:color w:val="000000" w:themeColor="text1"/>
        </w:rPr>
        <w:t xml:space="preserve"> </w:t>
      </w:r>
      <w:r w:rsidR="00113BF6" w:rsidRPr="006F2553">
        <w:rPr>
          <w:color w:val="000000" w:themeColor="text1"/>
        </w:rPr>
        <w:t xml:space="preserve">(2017) </w:t>
      </w:r>
      <w:r w:rsidR="00113BF6" w:rsidRPr="00113BF6">
        <w:t xml:space="preserve">destacou </w:t>
      </w:r>
      <w:r w:rsidR="00113BF6">
        <w:t xml:space="preserve">no seu estudo </w:t>
      </w:r>
      <w:r w:rsidR="00113BF6" w:rsidRPr="00113BF6">
        <w:t>que a cirurgia ortognática exerceu um impacto positivo significativo na Qualidade de Vida (QV) relacionada à saúde bucal. Os resultados indicaram que, após a realização da cirurgia, houve uma notável melhora na percepção da estética facial, na função oral e na satisfação do paciente</w:t>
      </w:r>
      <w:r w:rsidR="00244883">
        <w:t>, f</w:t>
      </w:r>
      <w:r w:rsidR="00113BF6" w:rsidRPr="00113BF6">
        <w:t xml:space="preserve">oi observado que essa melhoria </w:t>
      </w:r>
      <w:r w:rsidR="00244883">
        <w:t>tornou-</w:t>
      </w:r>
      <w:r w:rsidR="00CE7C9E">
        <w:t xml:space="preserve">se </w:t>
      </w:r>
      <w:r w:rsidR="00CE7C9E" w:rsidRPr="00113BF6">
        <w:t>particularmente</w:t>
      </w:r>
      <w:r w:rsidR="00113BF6" w:rsidRPr="00113BF6">
        <w:t xml:space="preserve"> evidente dois meses após a intervenção cirúrgica.</w:t>
      </w:r>
    </w:p>
    <w:p w14:paraId="0B81DC49" w14:textId="1BDCD45E" w:rsidR="00A94FA0" w:rsidRDefault="00A94FA0" w:rsidP="006730D6">
      <w:pPr>
        <w:pStyle w:val="Corpodetexto"/>
      </w:pPr>
      <w:r>
        <w:rPr>
          <w:rStyle w:val="selectable-text"/>
        </w:rPr>
        <w:t xml:space="preserve">Em sua uma análise direcionada </w:t>
      </w:r>
      <w:r w:rsidRPr="006F2553">
        <w:rPr>
          <w:color w:val="000000" w:themeColor="text1"/>
        </w:rPr>
        <w:t xml:space="preserve">Torres </w:t>
      </w:r>
      <w:r w:rsidRPr="006F2553">
        <w:rPr>
          <w:rFonts w:eastAsia="Times New Roman"/>
          <w:i/>
          <w:iCs/>
          <w:color w:val="000000" w:themeColor="text1"/>
        </w:rPr>
        <w:t>et al</w:t>
      </w:r>
      <w:r w:rsidRPr="006F2553">
        <w:rPr>
          <w:rFonts w:eastAsia="Times New Roman"/>
          <w:color w:val="000000" w:themeColor="text1"/>
        </w:rPr>
        <w:t>.</w:t>
      </w:r>
      <w:r w:rsidRPr="006F2553">
        <w:rPr>
          <w:color w:val="000000" w:themeColor="text1"/>
        </w:rPr>
        <w:t xml:space="preserve"> (2017)</w:t>
      </w:r>
      <w:r>
        <w:rPr>
          <w:color w:val="000000" w:themeColor="text1"/>
        </w:rPr>
        <w:t xml:space="preserve"> </w:t>
      </w:r>
      <w:r>
        <w:rPr>
          <w:rStyle w:val="selectable-text"/>
        </w:rPr>
        <w:t xml:space="preserve">à qualidade de vida de pacientes com </w:t>
      </w:r>
      <w:r>
        <w:t>deformidades dentofaciais</w:t>
      </w:r>
      <w:r>
        <w:rPr>
          <w:rStyle w:val="selectable-text"/>
        </w:rPr>
        <w:t xml:space="preserve">, utilizando os protocolos OHIP-14 e </w:t>
      </w:r>
      <w:r w:rsidRPr="002E6FE4">
        <w:rPr>
          <w:rStyle w:val="selectable-text"/>
        </w:rPr>
        <w:t>OQLQ</w:t>
      </w:r>
      <w:r>
        <w:rPr>
          <w:rStyle w:val="selectable-text"/>
        </w:rPr>
        <w:t>, não foram observadas diferenças importantes nos resultados. No entanto, recomend</w:t>
      </w:r>
      <w:r w:rsidR="00C536EA">
        <w:rPr>
          <w:rStyle w:val="selectable-text"/>
        </w:rPr>
        <w:t>ou-se</w:t>
      </w:r>
      <w:r>
        <w:rPr>
          <w:rStyle w:val="selectable-text"/>
        </w:rPr>
        <w:t xml:space="preserve"> o uso do OQLQ para pacientes que foram submetidos à cirurgia ortognática, diminuindo uma possível vantagem desse protocolo nesse contexto específico. Por outro lado</w:t>
      </w:r>
      <w:r w:rsidR="00CE7C9E">
        <w:rPr>
          <w:rStyle w:val="selectable-text"/>
        </w:rPr>
        <w:t>,</w:t>
      </w:r>
      <w:r w:rsidRPr="00D61628">
        <w:rPr>
          <w:rStyle w:val="selectable-text"/>
          <w:color w:val="C00000"/>
        </w:rPr>
        <w:t xml:space="preserve"> </w:t>
      </w:r>
      <w:r>
        <w:rPr>
          <w:rStyle w:val="selectable-text"/>
        </w:rPr>
        <w:t>não estabelece diferenças substanciais entre as promessas dos protocolos de saúde oral geral e específico. Esses resultados sugerem uma possível similaridade na capacidade de avaliação da qualidade de vida fornecida por esses diferentes tipos de protocolos.</w:t>
      </w:r>
    </w:p>
    <w:p w14:paraId="34BB8236" w14:textId="0BA2E92C" w:rsidR="007E352B" w:rsidRPr="00CE7C9E" w:rsidRDefault="00277EB5" w:rsidP="00C6741E">
      <w:pPr>
        <w:pStyle w:val="Corpodetexto"/>
      </w:pPr>
      <w:r w:rsidRPr="00277EB5">
        <w:t>Nesta revisão, dos 13 artigos analisados, constatou-se que 7 deles diagnosticaram alterações na mastigação no sistema estomatognático</w:t>
      </w:r>
      <w:r w:rsidR="00632B44">
        <w:t xml:space="preserve">. </w:t>
      </w:r>
      <w:r w:rsidRPr="00277EB5">
        <w:t xml:space="preserve"> Além disso, 6 artigos apontaram para a presença de alterações na deglutição, enquanto 5 evidenciaram modificações no padrão de fala</w:t>
      </w:r>
      <w:r w:rsidR="00632B44">
        <w:t>. T</w:t>
      </w:r>
      <w:r w:rsidRPr="00277EB5">
        <w:t xml:space="preserve">ambém foi apresentado que </w:t>
      </w:r>
      <w:r>
        <w:t>3</w:t>
      </w:r>
      <w:r w:rsidRPr="00277EB5">
        <w:t xml:space="preserve"> artigos relataram alterações na respiração</w:t>
      </w:r>
      <w:r w:rsidR="00632B44">
        <w:t>.</w:t>
      </w:r>
      <w:r>
        <w:t xml:space="preserve"> </w:t>
      </w:r>
      <w:r w:rsidRPr="00277EB5">
        <w:t>Esses resultados ressaltam a abrangência das disfunções no sistema estomatognático, indicando a necessidade de uma abordagem holística na avaliação e intervenção clínica para promover a saúde bucal e a funcionalidade orofacial</w:t>
      </w:r>
      <w:r w:rsidR="00CE7C9E">
        <w:t xml:space="preserve"> </w:t>
      </w:r>
      <w:r w:rsidR="00CE7C9E" w:rsidRPr="00CE7C9E">
        <w:t xml:space="preserve">(ALÉSSIO </w:t>
      </w:r>
      <w:r w:rsidR="00CE7C9E" w:rsidRPr="00CE7C9E">
        <w:rPr>
          <w:i/>
          <w:iCs/>
        </w:rPr>
        <w:t>et al</w:t>
      </w:r>
      <w:r w:rsidR="00CE7C9E" w:rsidRPr="00CE7C9E">
        <w:t xml:space="preserve">., 2007; BIANCHINI </w:t>
      </w:r>
      <w:r w:rsidR="00CE7C9E" w:rsidRPr="00CE7C9E">
        <w:rPr>
          <w:i/>
          <w:iCs/>
        </w:rPr>
        <w:t>et al.</w:t>
      </w:r>
      <w:r w:rsidR="00CE7C9E" w:rsidRPr="00CE7C9E">
        <w:t xml:space="preserve">, 2004; </w:t>
      </w:r>
      <w:r w:rsidR="00CE7C9E" w:rsidRPr="002E6FE4">
        <w:t xml:space="preserve">COUTINHO </w:t>
      </w:r>
      <w:r w:rsidR="00CE7C9E" w:rsidRPr="002E6FE4">
        <w:rPr>
          <w:i/>
          <w:iCs/>
        </w:rPr>
        <w:t>et al.</w:t>
      </w:r>
      <w:r w:rsidR="00CE7C9E" w:rsidRPr="002E6FE4">
        <w:t>, 2008;</w:t>
      </w:r>
      <w:r w:rsidR="00CE7C9E">
        <w:t xml:space="preserve"> </w:t>
      </w:r>
      <w:r w:rsidR="00CE7C9E" w:rsidRPr="00EA3E0E">
        <w:rPr>
          <w:bCs/>
          <w:color w:val="000000" w:themeColor="text1"/>
        </w:rPr>
        <w:t>LIMA</w:t>
      </w:r>
      <w:r w:rsidR="00CE7C9E">
        <w:rPr>
          <w:bCs/>
          <w:color w:val="000000" w:themeColor="text1"/>
        </w:rPr>
        <w:t xml:space="preserve"> </w:t>
      </w:r>
      <w:r w:rsidR="00CE7C9E" w:rsidRPr="007B6A89">
        <w:rPr>
          <w:i/>
          <w:iCs/>
          <w:color w:val="000000" w:themeColor="text1"/>
        </w:rPr>
        <w:t>et al</w:t>
      </w:r>
      <w:r w:rsidR="00CE7C9E" w:rsidRPr="00EA3E0E">
        <w:rPr>
          <w:color w:val="000000" w:themeColor="text1"/>
        </w:rPr>
        <w:t>.</w:t>
      </w:r>
      <w:r w:rsidR="00CE7C9E">
        <w:rPr>
          <w:color w:val="000000" w:themeColor="text1"/>
        </w:rPr>
        <w:t xml:space="preserve">, 2015; </w:t>
      </w:r>
      <w:r w:rsidR="00CE7C9E" w:rsidRPr="002E6FE4">
        <w:t xml:space="preserve">PEREIRA </w:t>
      </w:r>
      <w:r w:rsidR="00CE7C9E" w:rsidRPr="002E6FE4">
        <w:rPr>
          <w:i/>
          <w:iCs/>
        </w:rPr>
        <w:t>et al</w:t>
      </w:r>
      <w:r w:rsidR="00CE7C9E" w:rsidRPr="002E6FE4">
        <w:t>., 2011</w:t>
      </w:r>
      <w:r w:rsidR="00CE7C9E">
        <w:t xml:space="preserve">; </w:t>
      </w:r>
      <w:r w:rsidR="00CE7C9E" w:rsidRPr="002E6FE4">
        <w:t>VITALIANO, 2009;</w:t>
      </w:r>
      <w:r w:rsidR="00CE7C9E">
        <w:t xml:space="preserve"> WEBER </w:t>
      </w:r>
      <w:r w:rsidR="00CE7C9E" w:rsidRPr="007B6A89">
        <w:rPr>
          <w:i/>
          <w:iCs/>
        </w:rPr>
        <w:t>et</w:t>
      </w:r>
      <w:r w:rsidR="00CE7C9E">
        <w:rPr>
          <w:i/>
          <w:iCs/>
        </w:rPr>
        <w:t xml:space="preserve"> </w:t>
      </w:r>
      <w:r w:rsidR="00CE7C9E" w:rsidRPr="007B6A89">
        <w:rPr>
          <w:i/>
          <w:iCs/>
        </w:rPr>
        <w:t>al.</w:t>
      </w:r>
      <w:r w:rsidR="00CE7C9E">
        <w:rPr>
          <w:i/>
          <w:iCs/>
        </w:rPr>
        <w:t>, 2012).</w:t>
      </w:r>
    </w:p>
    <w:p w14:paraId="60DE42BF" w14:textId="77777777" w:rsidR="007E352B" w:rsidRPr="00CE7C9E" w:rsidRDefault="007E352B" w:rsidP="007F288D">
      <w:pPr>
        <w:spacing w:after="0" w:line="240" w:lineRule="auto"/>
        <w:ind w:left="0" w:firstLine="0"/>
      </w:pPr>
    </w:p>
    <w:p w14:paraId="3E92185B" w14:textId="77777777" w:rsidR="00FE28BE" w:rsidRPr="00CE7C9E" w:rsidRDefault="00FE28BE" w:rsidP="007F288D">
      <w:pPr>
        <w:spacing w:after="0" w:line="240" w:lineRule="auto"/>
        <w:ind w:left="0" w:firstLine="0"/>
        <w:rPr>
          <w:color w:val="auto"/>
        </w:rPr>
        <w:sectPr w:rsidR="00FE28BE" w:rsidRPr="00CE7C9E" w:rsidSect="00ED7B76">
          <w:pgSz w:w="11906" w:h="16838"/>
          <w:pgMar w:top="1701" w:right="1134" w:bottom="1134" w:left="1701" w:header="714" w:footer="720" w:gutter="0"/>
          <w:cols w:space="720"/>
          <w:docGrid w:linePitch="326"/>
        </w:sectPr>
      </w:pPr>
    </w:p>
    <w:p w14:paraId="39FFEEC4" w14:textId="3AA7D668" w:rsidR="00652DE5" w:rsidRPr="00876DBE" w:rsidRDefault="00876DBE" w:rsidP="00876DBE">
      <w:pPr>
        <w:pStyle w:val="TTULO10"/>
        <w:numPr>
          <w:ilvl w:val="0"/>
          <w:numId w:val="2"/>
        </w:numPr>
        <w:ind w:left="284" w:hanging="284"/>
      </w:pPr>
      <w:bookmarkStart w:id="7" w:name="_Toc151281352"/>
      <w:bookmarkStart w:id="8" w:name="_Hlk150720535"/>
      <w:r w:rsidRPr="00876DBE">
        <w:lastRenderedPageBreak/>
        <w:t>CONCLUSÃO</w:t>
      </w:r>
      <w:bookmarkEnd w:id="7"/>
    </w:p>
    <w:p w14:paraId="1942E99B" w14:textId="77777777" w:rsidR="00652DE5" w:rsidRDefault="00652DE5" w:rsidP="00652DE5">
      <w:pPr>
        <w:spacing w:after="0" w:line="240" w:lineRule="auto"/>
        <w:ind w:left="0" w:firstLine="0"/>
        <w:rPr>
          <w:szCs w:val="24"/>
          <w:shd w:val="clear" w:color="auto" w:fill="FFFFFF"/>
        </w:rPr>
      </w:pPr>
    </w:p>
    <w:bookmarkEnd w:id="8"/>
    <w:p w14:paraId="17E1F985" w14:textId="41F07712" w:rsidR="008B3426" w:rsidRPr="008B3426" w:rsidRDefault="00277EB5" w:rsidP="00FE28BE">
      <w:pPr>
        <w:pStyle w:val="Corpodetexto"/>
        <w:rPr>
          <w:shd w:val="clear" w:color="auto" w:fill="FFFFFF"/>
        </w:rPr>
      </w:pPr>
      <w:r w:rsidRPr="00233B6A">
        <w:rPr>
          <w:shd w:val="clear" w:color="auto" w:fill="FFFFFF"/>
        </w:rPr>
        <w:t>A partir deste estudo, podemos concluir</w:t>
      </w:r>
      <w:r w:rsidR="008B3426">
        <w:rPr>
          <w:shd w:val="clear" w:color="auto" w:fill="FFFFFF"/>
        </w:rPr>
        <w:t xml:space="preserve"> </w:t>
      </w:r>
      <w:r w:rsidR="008B3426" w:rsidRPr="008B3426">
        <w:rPr>
          <w:shd w:val="clear" w:color="auto" w:fill="FFFFFF"/>
        </w:rPr>
        <w:t>que os tratamentos específicos, tanto o cirúrgico quanto o fonoaudiológico, encontraram eficácia significativa na modificação dos padrões funcionais e sinais de disfunções temporomandibulares. Observ</w:t>
      </w:r>
      <w:r w:rsidR="00632B44">
        <w:rPr>
          <w:shd w:val="clear" w:color="auto" w:fill="FFFFFF"/>
        </w:rPr>
        <w:t>a</w:t>
      </w:r>
      <w:r w:rsidR="008B3426" w:rsidRPr="008B3426">
        <w:rPr>
          <w:shd w:val="clear" w:color="auto" w:fill="FFFFFF"/>
        </w:rPr>
        <w:t>-se uma redução notável nas queixas iniciais dos pacientes, assim como uma melhoria expressiva nas disfunções temporomandibulares, resultando na correção dos padrões funcionais comprometidos.</w:t>
      </w:r>
    </w:p>
    <w:p w14:paraId="2CE4DC1F" w14:textId="351029F6" w:rsidR="008B3426" w:rsidRPr="008B3426" w:rsidRDefault="008B3426" w:rsidP="00FE28BE">
      <w:pPr>
        <w:pStyle w:val="Corpodetexto"/>
        <w:rPr>
          <w:shd w:val="clear" w:color="auto" w:fill="FFFFFF"/>
        </w:rPr>
      </w:pPr>
      <w:r w:rsidRPr="008B3426">
        <w:rPr>
          <w:shd w:val="clear" w:color="auto" w:fill="FFFFFF"/>
        </w:rPr>
        <w:t>Destaca-se que a deglutição emerge como a função mais beneficiada pelos tratamentos, evidenciando a importância da intervenção conjunta cirúrgica e fonoaudiológica para a reabilitação eficaz do sistema estomatognático. As melhorias observadas nos aspectos alterados ao longo do estudo desenvolv</w:t>
      </w:r>
      <w:r w:rsidR="00B164E4">
        <w:rPr>
          <w:shd w:val="clear" w:color="auto" w:fill="FFFFFF"/>
        </w:rPr>
        <w:t xml:space="preserve">em </w:t>
      </w:r>
      <w:r w:rsidRPr="008B3426">
        <w:rPr>
          <w:shd w:val="clear" w:color="auto" w:fill="FFFFFF"/>
        </w:rPr>
        <w:t>uma organização mais eficiente e um funcionamento aprimorado do sistema estomatognático como um todo.</w:t>
      </w:r>
    </w:p>
    <w:p w14:paraId="635716A2" w14:textId="5CB8C3B8" w:rsidR="008B3426" w:rsidRPr="008B3426" w:rsidRDefault="008B3426" w:rsidP="00FE28BE">
      <w:pPr>
        <w:pStyle w:val="Corpodetexto"/>
        <w:rPr>
          <w:shd w:val="clear" w:color="auto" w:fill="FFFFFF"/>
        </w:rPr>
      </w:pPr>
      <w:r w:rsidRPr="008B3426">
        <w:rPr>
          <w:shd w:val="clear" w:color="auto" w:fill="FFFFFF"/>
        </w:rPr>
        <w:t>O estudo revelou</w:t>
      </w:r>
      <w:r w:rsidR="00632B44">
        <w:rPr>
          <w:shd w:val="clear" w:color="auto" w:fill="FFFFFF"/>
        </w:rPr>
        <w:t xml:space="preserve"> ainda </w:t>
      </w:r>
      <w:r w:rsidRPr="008B3426">
        <w:rPr>
          <w:shd w:val="clear" w:color="auto" w:fill="FFFFFF"/>
        </w:rPr>
        <w:t>que as queixas predominantes entre os pacientes submetidos a tratamentos estavam relacionadas a dificuldades funcionais, sintomatologia de disfunções temporomandibulares e aspectos estéticos. Esses resultados ressaltam a abrangência dos benefícios proporcionados pelos tratamentos, não apenas na resolução de problemas funcionais, mas também na promoção de melhorias estéticas que impactam positivamente a qualidade de vida dos pacientes.</w:t>
      </w:r>
    </w:p>
    <w:p w14:paraId="3169624C" w14:textId="77777777" w:rsidR="008B3426" w:rsidRPr="008B3426" w:rsidRDefault="008B3426" w:rsidP="00FE28BE">
      <w:pPr>
        <w:pStyle w:val="Corpodetexto"/>
        <w:rPr>
          <w:shd w:val="clear" w:color="auto" w:fill="FFFFFF"/>
        </w:rPr>
      </w:pPr>
      <w:r w:rsidRPr="008B3426">
        <w:rPr>
          <w:shd w:val="clear" w:color="auto" w:fill="FFFFFF"/>
        </w:rPr>
        <w:t>A reabilitação fonoaudiológica, quando aplicada a pacientes com deformidades dentofaciais, desempenha um papel crucial na promoção das funções orofaciais e cervicais. A busca por um equilíbrio muscular estável visa não apenas corrigir as deformidades, mas também reduzir as chances de recidivas associadas à manutenção de padrões inadequados. Portanto, os resultados obtidos neste estudo ressaltam a importância da intervenção interdisciplinar para a reorganização da atividade muscular, fundamental para a execução harmônica das funções estomatognáticas após a correção da forma.</w:t>
      </w:r>
    </w:p>
    <w:p w14:paraId="4A217EA7" w14:textId="414C1CA2" w:rsidR="008B3426" w:rsidRPr="00EA2260" w:rsidRDefault="008B3426" w:rsidP="00EA2260">
      <w:pPr>
        <w:pStyle w:val="Corpodetexto"/>
        <w:rPr>
          <w:b/>
          <w:bCs/>
        </w:rPr>
      </w:pPr>
      <w:r w:rsidRPr="008B3426">
        <w:rPr>
          <w:shd w:val="clear" w:color="auto" w:fill="FFFFFF"/>
        </w:rPr>
        <w:t>Em resumo, os dados apresentados fornecem embasamento sólido para a eficácia e relevância dos tratamentos cirúrgicos e fonoaudiológicos na reabilitação de pacientes com disfunções temporomandibulares e deformidades dentofaciais, destacando a importância da abordagem integrada para alcançar resultados mais abrangentes e duradouros.</w:t>
      </w:r>
    </w:p>
    <w:p w14:paraId="038052ED" w14:textId="59371501" w:rsidR="009B0A34" w:rsidRPr="00876DBE" w:rsidRDefault="00533E99" w:rsidP="00876DBE">
      <w:pPr>
        <w:pStyle w:val="TTULO10"/>
        <w:numPr>
          <w:ilvl w:val="0"/>
          <w:numId w:val="2"/>
        </w:numPr>
        <w:ind w:left="284" w:hanging="284"/>
      </w:pPr>
      <w:bookmarkStart w:id="9" w:name="_Toc151281353"/>
      <w:r w:rsidRPr="008B3426">
        <w:lastRenderedPageBreak/>
        <w:t>REFERÊNCIAS BIBLIOGR</w:t>
      </w:r>
      <w:r w:rsidR="00D61628">
        <w:t>Á</w:t>
      </w:r>
      <w:r w:rsidRPr="008B3426">
        <w:t>FICAS</w:t>
      </w:r>
      <w:bookmarkEnd w:id="9"/>
      <w:r w:rsidRPr="008B3426">
        <w:t xml:space="preserve"> </w:t>
      </w:r>
      <w:bookmarkEnd w:id="5"/>
    </w:p>
    <w:p w14:paraId="6056F6DE" w14:textId="77777777" w:rsidR="00F470E8" w:rsidRDefault="00F470E8" w:rsidP="00F470E8">
      <w:pPr>
        <w:pStyle w:val="Corpodetexto"/>
      </w:pPr>
    </w:p>
    <w:p w14:paraId="1AAA0A64" w14:textId="731887B6" w:rsidR="00876DBE" w:rsidRDefault="00876DBE" w:rsidP="001635DB">
      <w:pPr>
        <w:pStyle w:val="Corpodetexto"/>
        <w:spacing w:after="240" w:line="240" w:lineRule="auto"/>
        <w:ind w:firstLine="0"/>
      </w:pPr>
      <w:r>
        <w:t xml:space="preserve">ALÉSSIO, C.V.A </w:t>
      </w:r>
      <w:r w:rsidRPr="007B6A89">
        <w:rPr>
          <w:i/>
          <w:iCs/>
        </w:rPr>
        <w:t>et al</w:t>
      </w:r>
      <w:r>
        <w:t xml:space="preserve">. </w:t>
      </w:r>
      <w:r w:rsidRPr="00F15624">
        <w:t>Intervenção Fonoaudiológica nos casos de pacientes classe III com indicação à Cirurgia Ortognática.</w:t>
      </w:r>
      <w:r w:rsidRPr="00424A38">
        <w:t xml:space="preserve"> </w:t>
      </w:r>
      <w:r w:rsidRPr="00F15624">
        <w:rPr>
          <w:b/>
          <w:bCs/>
        </w:rPr>
        <w:t>Arquivos em Odontologia</w:t>
      </w:r>
      <w:r>
        <w:t xml:space="preserve"> V.43, n.3, 2007</w:t>
      </w:r>
      <w:r w:rsidR="00F15624">
        <w:t>. Disponível em</w:t>
      </w:r>
      <w:r w:rsidR="00F15624" w:rsidRPr="00F15624">
        <w:t xml:space="preserve">: </w:t>
      </w:r>
      <w:hyperlink r:id="rId21" w:history="1">
        <w:r w:rsidR="00F15624" w:rsidRPr="00F15624">
          <w:rPr>
            <w:rStyle w:val="Hyperlink"/>
            <w:color w:val="auto"/>
          </w:rPr>
          <w:t>https://pesquisa.bvsalud.org/portal/resource/pt/lil-533407</w:t>
        </w:r>
      </w:hyperlink>
      <w:r w:rsidR="00F15624">
        <w:t xml:space="preserve">. Acesso em: </w:t>
      </w:r>
      <w:r w:rsidR="00EE6C24">
        <w:t>01</w:t>
      </w:r>
      <w:r w:rsidR="00BD6983">
        <w:t xml:space="preserve"> ago. 2023.</w:t>
      </w:r>
    </w:p>
    <w:p w14:paraId="085D5EB2" w14:textId="36936450" w:rsidR="00876DBE" w:rsidRPr="009B65C3" w:rsidRDefault="00876DBE" w:rsidP="001635DB">
      <w:pPr>
        <w:spacing w:after="240" w:line="240" w:lineRule="auto"/>
        <w:ind w:left="0" w:firstLine="0"/>
        <w:rPr>
          <w:b/>
          <w:bCs/>
          <w:color w:val="000000" w:themeColor="text1"/>
          <w:szCs w:val="24"/>
        </w:rPr>
      </w:pPr>
      <w:r w:rsidRPr="009B65C3">
        <w:rPr>
          <w:color w:val="000000" w:themeColor="text1"/>
        </w:rPr>
        <w:t>ANTUNES, F.B.</w:t>
      </w:r>
      <w:r w:rsidRPr="007B6A89">
        <w:rPr>
          <w:i/>
          <w:iCs/>
          <w:color w:val="000000" w:themeColor="text1"/>
        </w:rPr>
        <w:t xml:space="preserve"> et al</w:t>
      </w:r>
      <w:r w:rsidRPr="009B65C3">
        <w:rPr>
          <w:color w:val="000000" w:themeColor="text1"/>
        </w:rPr>
        <w:t xml:space="preserve">. </w:t>
      </w:r>
      <w:r w:rsidRPr="00F15624">
        <w:rPr>
          <w:color w:val="000000" w:themeColor="text1"/>
          <w:szCs w:val="24"/>
        </w:rPr>
        <w:t>Análise fonoaudiológica na cirurgia ortognática: estudo de caso uma década após procedimento.</w:t>
      </w:r>
      <w:r w:rsidRPr="009B65C3">
        <w:rPr>
          <w:b/>
          <w:bCs/>
          <w:color w:val="000000" w:themeColor="text1"/>
          <w:szCs w:val="24"/>
        </w:rPr>
        <w:t xml:space="preserve"> </w:t>
      </w:r>
      <w:r w:rsidRPr="00F15624">
        <w:rPr>
          <w:b/>
          <w:bCs/>
          <w:color w:val="000000" w:themeColor="text1"/>
        </w:rPr>
        <w:t>Distúrb</w:t>
      </w:r>
      <w:r w:rsidR="00F15624" w:rsidRPr="00F15624">
        <w:rPr>
          <w:b/>
          <w:bCs/>
          <w:color w:val="000000" w:themeColor="text1"/>
        </w:rPr>
        <w:t>ios da</w:t>
      </w:r>
      <w:r w:rsidRPr="00F15624">
        <w:rPr>
          <w:b/>
          <w:bCs/>
          <w:color w:val="000000" w:themeColor="text1"/>
        </w:rPr>
        <w:t xml:space="preserve"> Comun</w:t>
      </w:r>
      <w:r w:rsidR="00F15624" w:rsidRPr="00F15624">
        <w:rPr>
          <w:b/>
          <w:bCs/>
          <w:color w:val="000000" w:themeColor="text1"/>
        </w:rPr>
        <w:t>icação</w:t>
      </w:r>
      <w:r w:rsidRPr="009B65C3">
        <w:rPr>
          <w:color w:val="000000" w:themeColor="text1"/>
        </w:rPr>
        <w:t>, São Paulo,</w:t>
      </w:r>
      <w:r w:rsidR="00F15624">
        <w:rPr>
          <w:color w:val="000000" w:themeColor="text1"/>
        </w:rPr>
        <w:t xml:space="preserve"> </w:t>
      </w:r>
      <w:proofErr w:type="spellStart"/>
      <w:r>
        <w:rPr>
          <w:color w:val="000000" w:themeColor="text1"/>
        </w:rPr>
        <w:t>vm</w:t>
      </w:r>
      <w:proofErr w:type="spellEnd"/>
      <w:r>
        <w:rPr>
          <w:color w:val="000000" w:themeColor="text1"/>
        </w:rPr>
        <w:t xml:space="preserve"> 32, n.4, p</w:t>
      </w:r>
      <w:r w:rsidRPr="009B65C3">
        <w:rPr>
          <w:color w:val="000000" w:themeColor="text1"/>
        </w:rPr>
        <w:t>: 605-614, dezembro, 2020</w:t>
      </w:r>
      <w:r>
        <w:rPr>
          <w:color w:val="000000" w:themeColor="text1"/>
        </w:rPr>
        <w:t xml:space="preserve">. Disponível em: </w:t>
      </w:r>
      <w:hyperlink r:id="rId22" w:history="1">
        <w:r w:rsidRPr="000448CC">
          <w:rPr>
            <w:rStyle w:val="Hyperlink"/>
            <w:color w:val="auto"/>
          </w:rPr>
          <w:t>https://revistas.pucsp.br/index.php/dic/article/view/46230</w:t>
        </w:r>
      </w:hyperlink>
      <w:r w:rsidRPr="000448CC">
        <w:rPr>
          <w:color w:val="auto"/>
        </w:rPr>
        <w:t xml:space="preserve">. </w:t>
      </w:r>
      <w:r w:rsidRPr="00EE6C24">
        <w:rPr>
          <w:color w:val="auto"/>
        </w:rPr>
        <w:t xml:space="preserve">Acesso em: </w:t>
      </w:r>
      <w:r w:rsidR="00EE6C24" w:rsidRPr="00EE6C24">
        <w:rPr>
          <w:color w:val="auto"/>
        </w:rPr>
        <w:t>01 ago. 2023.</w:t>
      </w:r>
    </w:p>
    <w:p w14:paraId="01068745" w14:textId="39329409" w:rsidR="00876DBE" w:rsidRDefault="00876DBE" w:rsidP="001635DB">
      <w:pPr>
        <w:pStyle w:val="Corpodetexto"/>
        <w:spacing w:after="240" w:line="240" w:lineRule="auto"/>
        <w:ind w:firstLine="0"/>
      </w:pPr>
      <w:r w:rsidRPr="00FD2AAF">
        <w:t xml:space="preserve">AROUCHE, J.D.S.A; AROUCHE, J.S.A - </w:t>
      </w:r>
      <w:r w:rsidRPr="001826A9">
        <w:t>Estrutura e função: inter-relação fonoaudiológica e odontológica na reabilitação do sistema estomatognático.</w:t>
      </w:r>
      <w:r>
        <w:t xml:space="preserve"> </w:t>
      </w:r>
      <w:r w:rsidRPr="00AD0B85">
        <w:rPr>
          <w:b/>
          <w:bCs/>
        </w:rPr>
        <w:t xml:space="preserve">Rev. </w:t>
      </w:r>
      <w:proofErr w:type="spellStart"/>
      <w:r w:rsidRPr="00AD0B85">
        <w:rPr>
          <w:b/>
          <w:bCs/>
        </w:rPr>
        <w:t>PubSaúde</w:t>
      </w:r>
      <w:proofErr w:type="spellEnd"/>
      <w:r w:rsidRPr="00FD2AAF">
        <w:t xml:space="preserve">, </w:t>
      </w:r>
      <w:r>
        <w:t>2020.</w:t>
      </w:r>
      <w:r w:rsidR="00F15624">
        <w:t xml:space="preserve"> </w:t>
      </w:r>
      <w:r>
        <w:t>Dispo</w:t>
      </w:r>
      <w:r w:rsidR="00F15624">
        <w:t>ní</w:t>
      </w:r>
      <w:r>
        <w:t xml:space="preserve">vel em: </w:t>
      </w:r>
      <w:hyperlink r:id="rId23" w:history="1">
        <w:r w:rsidRPr="001826A9">
          <w:rPr>
            <w:rStyle w:val="Hyperlink"/>
            <w:color w:val="auto"/>
          </w:rPr>
          <w:t>https://dx.doi.org/10.31533/pubsaude3.a031</w:t>
        </w:r>
      </w:hyperlink>
      <w:r>
        <w:rPr>
          <w:rStyle w:val="Hyperlink"/>
          <w:color w:val="auto"/>
        </w:rPr>
        <w:t xml:space="preserve">. </w:t>
      </w:r>
      <w:r w:rsidRPr="00EE6C24">
        <w:rPr>
          <w:rStyle w:val="Hyperlink"/>
          <w:color w:val="auto"/>
          <w:u w:val="none"/>
        </w:rPr>
        <w:t xml:space="preserve">Acesso em: </w:t>
      </w:r>
      <w:r w:rsidR="00EE6C24" w:rsidRPr="00EE6C24">
        <w:t>01 ago. 2023.</w:t>
      </w:r>
    </w:p>
    <w:p w14:paraId="728002CF" w14:textId="36AD87EC" w:rsidR="00876DBE" w:rsidRDefault="00876DBE" w:rsidP="001635DB">
      <w:pPr>
        <w:pStyle w:val="Corpodetexto"/>
        <w:spacing w:after="240" w:line="240" w:lineRule="auto"/>
        <w:ind w:firstLine="0"/>
        <w:rPr>
          <w:rStyle w:val="selectable-text"/>
        </w:rPr>
      </w:pPr>
      <w:r>
        <w:t>BECKER</w:t>
      </w:r>
      <w:r w:rsidRPr="00BA55CD">
        <w:t xml:space="preserve"> M, D</w:t>
      </w:r>
      <w:r>
        <w:t xml:space="preserve">IAMOND </w:t>
      </w:r>
      <w:r w:rsidRPr="00BA55CD">
        <w:t>R, S</w:t>
      </w:r>
      <w:r>
        <w:t>AINTFORT</w:t>
      </w:r>
      <w:r w:rsidRPr="00BA55CD">
        <w:t xml:space="preserve"> F </w:t>
      </w:r>
      <w:r w:rsidR="009F38C9">
        <w:t>–</w:t>
      </w:r>
      <w:r w:rsidR="009F38C9">
        <w:rPr>
          <w:rStyle w:val="selectable-text"/>
        </w:rPr>
        <w:t xml:space="preserve"> Prevalência dos transtornos mentais na população adulta brasileira: uma revisão sistemática de 1997 a 2009</w:t>
      </w:r>
      <w:r w:rsidRPr="00AB05B3">
        <w:rPr>
          <w:rStyle w:val="selectable-text"/>
          <w:b/>
          <w:bCs/>
        </w:rPr>
        <w:t>.</w:t>
      </w:r>
      <w:r>
        <w:rPr>
          <w:rStyle w:val="selectable-text"/>
        </w:rPr>
        <w:t xml:space="preserve"> </w:t>
      </w:r>
      <w:r w:rsidRPr="000448CC">
        <w:rPr>
          <w:rStyle w:val="selectable-text"/>
          <w:b/>
          <w:bCs/>
        </w:rPr>
        <w:t>Revista:  Qual Life</w:t>
      </w:r>
      <w:r w:rsidRPr="00AB05B3">
        <w:rPr>
          <w:rStyle w:val="selectable-text"/>
        </w:rPr>
        <w:t>,</w:t>
      </w:r>
      <w:r>
        <w:rPr>
          <w:rStyle w:val="selectable-text"/>
          <w:b/>
          <w:bCs/>
        </w:rPr>
        <w:t xml:space="preserve"> </w:t>
      </w:r>
      <w:r w:rsidRPr="00A12A4F">
        <w:rPr>
          <w:rStyle w:val="selectable-text"/>
        </w:rPr>
        <w:t>V. 02, n.4</w:t>
      </w:r>
      <w:r>
        <w:rPr>
          <w:rStyle w:val="selectable-text"/>
        </w:rPr>
        <w:t>, 1993.</w:t>
      </w:r>
      <w:r w:rsidR="00FB373C">
        <w:rPr>
          <w:rStyle w:val="selectable-text"/>
        </w:rPr>
        <w:t xml:space="preserve"> </w:t>
      </w:r>
      <w:r w:rsidR="00FB373C">
        <w:t xml:space="preserve">Disponível em: </w:t>
      </w:r>
      <w:r w:rsidR="00FB373C" w:rsidRPr="00FB373C">
        <w:rPr>
          <w:rStyle w:val="selectable-text"/>
          <w:u w:val="single"/>
        </w:rPr>
        <w:t>https://www.scielo.br/j/jbpsiq/a/FNQ5qZjtSdwznsjZzHTH7jS/</w:t>
      </w:r>
      <w:r w:rsidR="00FB373C" w:rsidRPr="00FB373C">
        <w:rPr>
          <w:rStyle w:val="selectable-text"/>
        </w:rPr>
        <w:t xml:space="preserve"> </w:t>
      </w:r>
      <w:r w:rsidR="00FB373C" w:rsidRPr="00EE6C24">
        <w:rPr>
          <w:rStyle w:val="Hyperlink"/>
          <w:color w:val="auto"/>
          <w:u w:val="none"/>
        </w:rPr>
        <w:t xml:space="preserve">Acesso em: </w:t>
      </w:r>
      <w:r w:rsidR="00FB373C" w:rsidRPr="00EE6C24">
        <w:t>01 ago. 2023.</w:t>
      </w:r>
    </w:p>
    <w:p w14:paraId="7C6445BD" w14:textId="6465E99F" w:rsidR="00F15624" w:rsidRDefault="00F15624" w:rsidP="00F15624">
      <w:pPr>
        <w:pStyle w:val="Corpodetexto"/>
        <w:spacing w:after="240" w:line="240" w:lineRule="auto"/>
        <w:ind w:firstLine="0"/>
      </w:pPr>
      <w:r w:rsidRPr="00B930F3">
        <w:t xml:space="preserve">BERRETIN-FÉLIX, </w:t>
      </w:r>
      <w:proofErr w:type="spellStart"/>
      <w:r w:rsidRPr="00B930F3">
        <w:t>Giédre</w:t>
      </w:r>
      <w:proofErr w:type="spellEnd"/>
      <w:r w:rsidRPr="00B930F3">
        <w:t xml:space="preserve">. Cirurgias ortognáticas: em que momento iniciar o tratamento. </w:t>
      </w:r>
      <w:r w:rsidRPr="00B930F3">
        <w:rPr>
          <w:b/>
          <w:bCs/>
        </w:rPr>
        <w:t xml:space="preserve">Motricidade orofacial: como atuam os especialistas, </w:t>
      </w:r>
      <w:r w:rsidRPr="00B930F3">
        <w:t xml:space="preserve">2004. </w:t>
      </w:r>
      <w:bookmarkStart w:id="10" w:name="_Hlk151315495"/>
      <w:bookmarkStart w:id="11" w:name="_Hlk151315480"/>
      <w:r w:rsidRPr="00B930F3">
        <w:t xml:space="preserve">Disponível em: </w:t>
      </w:r>
      <w:r w:rsidRPr="00C536EA">
        <w:rPr>
          <w:u w:val="single"/>
        </w:rPr>
        <w:t>https://repositorio.usp.br/item/001695181</w:t>
      </w:r>
      <w:r w:rsidRPr="00B930F3">
        <w:t>.</w:t>
      </w:r>
      <w:r w:rsidRPr="00202345">
        <w:rPr>
          <w:color w:val="FF0000"/>
        </w:rPr>
        <w:t xml:space="preserve"> </w:t>
      </w:r>
      <w:r w:rsidRPr="00EE6C24">
        <w:t xml:space="preserve">Acesso em: </w:t>
      </w:r>
      <w:bookmarkEnd w:id="10"/>
      <w:r w:rsidR="00EE6C24" w:rsidRPr="00EE6C24">
        <w:t>01 ago. 2023.</w:t>
      </w:r>
    </w:p>
    <w:bookmarkEnd w:id="11"/>
    <w:p w14:paraId="653EB8E2" w14:textId="0667E224" w:rsidR="00876DBE" w:rsidRPr="008E6A8E" w:rsidRDefault="00876DBE" w:rsidP="001635DB">
      <w:pPr>
        <w:pStyle w:val="Corpodetexto"/>
        <w:spacing w:after="240" w:line="240" w:lineRule="auto"/>
        <w:ind w:firstLine="0"/>
        <w:rPr>
          <w:b/>
          <w:bCs/>
          <w:color w:val="000000" w:themeColor="text1"/>
        </w:rPr>
      </w:pPr>
      <w:r w:rsidRPr="00F15624">
        <w:rPr>
          <w:color w:val="000000" w:themeColor="text1"/>
        </w:rPr>
        <w:t>BIANCHINI, M.M.N.</w:t>
      </w:r>
      <w:r w:rsidRPr="007B6A89">
        <w:rPr>
          <w:i/>
          <w:iCs/>
          <w:color w:val="000000" w:themeColor="text1"/>
        </w:rPr>
        <w:t xml:space="preserve"> et al</w:t>
      </w:r>
      <w:r w:rsidRPr="00F15624">
        <w:rPr>
          <w:color w:val="000000" w:themeColor="text1"/>
        </w:rPr>
        <w:t xml:space="preserve">. </w:t>
      </w:r>
      <w:r w:rsidRPr="00CF131A">
        <w:rPr>
          <w:rStyle w:val="selectable-text"/>
          <w:color w:val="000000" w:themeColor="text1"/>
        </w:rPr>
        <w:t>Pacientes Acometidos por Trauma da Face: Caracterização, Aplicabilidade e Resultados do Tratamento Fonoaudiológico Específico</w:t>
      </w:r>
      <w:r w:rsidRPr="008E6A8E">
        <w:rPr>
          <w:rStyle w:val="selectable-text"/>
          <w:b/>
          <w:bCs/>
          <w:color w:val="000000" w:themeColor="text1"/>
        </w:rPr>
        <w:t xml:space="preserve">. </w:t>
      </w:r>
      <w:r w:rsidRPr="00CF131A">
        <w:rPr>
          <w:b/>
          <w:bCs/>
          <w:color w:val="000000" w:themeColor="text1"/>
        </w:rPr>
        <w:t>Revista: CEFAC</w:t>
      </w:r>
      <w:r w:rsidRPr="008E6A8E">
        <w:rPr>
          <w:color w:val="000000" w:themeColor="text1"/>
        </w:rPr>
        <w:t>, São Paulo, v.6, n.4, 388-95, out-dez, 2004</w:t>
      </w:r>
      <w:r w:rsidR="00F15624">
        <w:rPr>
          <w:color w:val="000000" w:themeColor="text1"/>
        </w:rPr>
        <w:t xml:space="preserve">. </w:t>
      </w:r>
      <w:r w:rsidR="00F15624" w:rsidRPr="00BC7B02">
        <w:rPr>
          <w:color w:val="000000" w:themeColor="text1"/>
        </w:rPr>
        <w:t xml:space="preserve">Disponível em: </w:t>
      </w:r>
      <w:r w:rsidR="00F15624" w:rsidRPr="00C536EA">
        <w:rPr>
          <w:color w:val="000000" w:themeColor="text1"/>
          <w:u w:val="single"/>
        </w:rPr>
        <w:t>https://www.fonovim.com.br/arquivos/36aec82338e84e22148ae3adfb625da0-TRAUMAS-DE-FACE.pdf</w:t>
      </w:r>
      <w:r w:rsidR="00F15624" w:rsidRPr="00C536EA">
        <w:rPr>
          <w:color w:val="000000" w:themeColor="text1"/>
        </w:rPr>
        <w:t>.</w:t>
      </w:r>
      <w:r w:rsidR="00F15624" w:rsidRPr="00C536EA">
        <w:t xml:space="preserve"> </w:t>
      </w:r>
      <w:r w:rsidR="00F15624" w:rsidRPr="00EE6C24">
        <w:t>Acesso em:</w:t>
      </w:r>
      <w:r w:rsidR="00EE6C24" w:rsidRPr="00EE6C24">
        <w:t xml:space="preserve"> 01 ago. 2023.</w:t>
      </w:r>
    </w:p>
    <w:p w14:paraId="324798B5" w14:textId="008AA438" w:rsidR="00876DBE" w:rsidRDefault="00876DBE" w:rsidP="001635DB">
      <w:pPr>
        <w:pStyle w:val="Corpodetexto"/>
        <w:spacing w:after="240" w:line="240" w:lineRule="auto"/>
        <w:ind w:firstLine="0"/>
        <w:rPr>
          <w:bCs/>
          <w:color w:val="000000" w:themeColor="text1"/>
        </w:rPr>
      </w:pPr>
      <w:r w:rsidRPr="008E6A8E">
        <w:rPr>
          <w:rStyle w:val="selectable-text"/>
          <w:color w:val="000000" w:themeColor="text1"/>
        </w:rPr>
        <w:t>CONSTANTINO,</w:t>
      </w:r>
      <w:r>
        <w:rPr>
          <w:rStyle w:val="selectable-text"/>
          <w:color w:val="000000" w:themeColor="text1"/>
        </w:rPr>
        <w:t xml:space="preserve"> D.R. </w:t>
      </w:r>
      <w:r w:rsidRPr="007B6A89">
        <w:rPr>
          <w:i/>
          <w:iCs/>
          <w:color w:val="000000" w:themeColor="text1"/>
        </w:rPr>
        <w:t>et al</w:t>
      </w:r>
      <w:r w:rsidRPr="008E6A8E">
        <w:rPr>
          <w:color w:val="000000" w:themeColor="text1"/>
        </w:rPr>
        <w:t xml:space="preserve">. </w:t>
      </w:r>
      <w:r w:rsidRPr="008E6A8E">
        <w:rPr>
          <w:b/>
          <w:color w:val="000000" w:themeColor="text1"/>
          <w:shd w:val="clear" w:color="auto" w:fill="FFFFFF"/>
        </w:rPr>
        <w:t xml:space="preserve"> </w:t>
      </w:r>
      <w:r w:rsidRPr="00F40F73">
        <w:rPr>
          <w:bCs/>
          <w:color w:val="000000" w:themeColor="text1"/>
          <w:shd w:val="clear" w:color="auto" w:fill="FFFFFF"/>
        </w:rPr>
        <w:t>Possibilidade de Atuação do Fonoaudiológico nos Traumas de Face: Relato de Caso</w:t>
      </w:r>
      <w:r w:rsidRPr="008E6A8E">
        <w:rPr>
          <w:b/>
          <w:color w:val="000000" w:themeColor="text1"/>
          <w:shd w:val="clear" w:color="auto" w:fill="FFFFFF"/>
        </w:rPr>
        <w:t xml:space="preserve">. </w:t>
      </w:r>
      <w:r w:rsidRPr="00F40F73">
        <w:rPr>
          <w:b/>
          <w:color w:val="000000" w:themeColor="text1"/>
        </w:rPr>
        <w:t>Revista CEFAC</w:t>
      </w:r>
      <w:r>
        <w:rPr>
          <w:b/>
          <w:color w:val="000000" w:themeColor="text1"/>
        </w:rPr>
        <w:t>,</w:t>
      </w:r>
      <w:r w:rsidRPr="008E6A8E">
        <w:rPr>
          <w:bCs/>
          <w:color w:val="000000" w:themeColor="text1"/>
        </w:rPr>
        <w:t xml:space="preserve"> </w:t>
      </w:r>
      <w:r>
        <w:rPr>
          <w:bCs/>
          <w:color w:val="000000" w:themeColor="text1"/>
        </w:rPr>
        <w:t>v.4, n.3, p-191-194, 2002.</w:t>
      </w:r>
      <w:r w:rsidR="00F15624">
        <w:rPr>
          <w:bCs/>
          <w:color w:val="000000" w:themeColor="text1"/>
        </w:rPr>
        <w:t xml:space="preserve"> Disponível em: </w:t>
      </w:r>
      <w:hyperlink r:id="rId24" w:history="1">
        <w:r w:rsidR="00F15624" w:rsidRPr="00481463">
          <w:rPr>
            <w:rStyle w:val="Hyperlink"/>
            <w:bCs/>
            <w:color w:val="auto"/>
          </w:rPr>
          <w:t>https://abramofono.com.br/wp-content/uploads/2022/02/2002-VOL-4-N%C2%B03-POSSIBILIDADE-DE-ATUACAO-DO-FONOAUDIOLOGO-NOS-TRAUMAS-DE-FACE-RELATO-DE-CASO.pdf</w:t>
        </w:r>
      </w:hyperlink>
      <w:r w:rsidR="00F15624" w:rsidRPr="00481463">
        <w:rPr>
          <w:bCs/>
        </w:rPr>
        <w:t xml:space="preserve">. </w:t>
      </w:r>
      <w:r w:rsidR="00F15624" w:rsidRPr="00EE6C24">
        <w:rPr>
          <w:bCs/>
        </w:rPr>
        <w:t>Acesso em:</w:t>
      </w:r>
      <w:r w:rsidR="00EE6C24" w:rsidRPr="00EE6C24">
        <w:t xml:space="preserve"> 05 ago. 2023.</w:t>
      </w:r>
    </w:p>
    <w:p w14:paraId="7FBA3317" w14:textId="74B2016D" w:rsidR="00876DBE" w:rsidRPr="00EE6C24" w:rsidRDefault="00876DBE" w:rsidP="00EE6C24">
      <w:pPr>
        <w:pStyle w:val="Corpodetexto"/>
        <w:spacing w:after="240" w:line="240" w:lineRule="auto"/>
        <w:ind w:firstLine="0"/>
        <w:rPr>
          <w:bCs/>
          <w:color w:val="000000" w:themeColor="text1"/>
        </w:rPr>
      </w:pPr>
      <w:r w:rsidRPr="00F15624">
        <w:rPr>
          <w:color w:val="000000" w:themeColor="text1"/>
        </w:rPr>
        <w:t xml:space="preserve">COUTINHO, T. A, </w:t>
      </w:r>
      <w:r w:rsidRPr="007B6A89">
        <w:rPr>
          <w:i/>
          <w:iCs/>
          <w:color w:val="000000" w:themeColor="text1"/>
        </w:rPr>
        <w:t>et al</w:t>
      </w:r>
      <w:r w:rsidRPr="00F15624">
        <w:rPr>
          <w:color w:val="000000" w:themeColor="text1"/>
        </w:rPr>
        <w:t xml:space="preserve">. </w:t>
      </w:r>
      <w:r w:rsidRPr="006C5F34">
        <w:rPr>
          <w:rStyle w:val="selectable-text"/>
          <w:color w:val="000000" w:themeColor="text1"/>
        </w:rPr>
        <w:t>Adaptações do sistema estomatognático em indivíduos com desproporções maxilo-mandibulares: revisão da literatura</w:t>
      </w:r>
      <w:r w:rsidRPr="008E6A8E">
        <w:rPr>
          <w:rStyle w:val="selectable-text"/>
          <w:b/>
          <w:bCs/>
          <w:color w:val="000000" w:themeColor="text1"/>
        </w:rPr>
        <w:t xml:space="preserve">. </w:t>
      </w:r>
      <w:r w:rsidRPr="00A378CF">
        <w:rPr>
          <w:b/>
          <w:bCs/>
          <w:color w:val="000000" w:themeColor="text1"/>
        </w:rPr>
        <w:t xml:space="preserve">Revista da Sociedade Brasileira de Fonoaudiologia, </w:t>
      </w:r>
      <w:r w:rsidRPr="00A378CF">
        <w:rPr>
          <w:color w:val="000000" w:themeColor="text1"/>
        </w:rPr>
        <w:t>v. 14, p. 275-279, 2009.</w:t>
      </w:r>
      <w:r w:rsidR="00F15624">
        <w:rPr>
          <w:color w:val="000000" w:themeColor="text1"/>
        </w:rPr>
        <w:t xml:space="preserve"> Disponível em: </w:t>
      </w:r>
      <w:hyperlink r:id="rId25" w:history="1">
        <w:r w:rsidR="00F15624" w:rsidRPr="00481463">
          <w:rPr>
            <w:rStyle w:val="Hyperlink"/>
            <w:color w:val="auto"/>
          </w:rPr>
          <w:t>https://www.scielo.br/j/rsbf/a/WMHt3W7pvMJGmW9hC8nW7dS/</w:t>
        </w:r>
      </w:hyperlink>
      <w:r w:rsidR="00F15624" w:rsidRPr="00EE6C24">
        <w:t>. Acesso em:</w:t>
      </w:r>
      <w:r w:rsidR="00EE6C24" w:rsidRPr="00EE6C24">
        <w:t xml:space="preserve"> 05 ago. 2023.</w:t>
      </w:r>
    </w:p>
    <w:p w14:paraId="2B8AFB2F" w14:textId="4FA7A2FD" w:rsidR="00876DBE" w:rsidRPr="00EE6C24" w:rsidRDefault="00876DBE" w:rsidP="001635DB">
      <w:pPr>
        <w:pStyle w:val="Corpodetexto"/>
        <w:spacing w:after="240" w:line="240" w:lineRule="auto"/>
        <w:ind w:firstLine="0"/>
        <w:rPr>
          <w:bCs/>
          <w:color w:val="000000" w:themeColor="text1"/>
        </w:rPr>
      </w:pPr>
      <w:r>
        <w:t>GAVA, E. C. B.</w:t>
      </w:r>
      <w:r w:rsidRPr="00A12A4F">
        <w:t xml:space="preserve"> </w:t>
      </w:r>
      <w:r w:rsidRPr="00F15624">
        <w:rPr>
          <w:b/>
          <w:bCs/>
        </w:rPr>
        <w:t xml:space="preserve">Validade e confiabilidade do Questionário de Qualidade de Vida para Pacientes </w:t>
      </w:r>
      <w:proofErr w:type="spellStart"/>
      <w:r w:rsidRPr="00F15624">
        <w:rPr>
          <w:b/>
          <w:bCs/>
        </w:rPr>
        <w:t>Orto</w:t>
      </w:r>
      <w:proofErr w:type="spellEnd"/>
      <w:r w:rsidRPr="00F15624">
        <w:rPr>
          <w:b/>
          <w:bCs/>
        </w:rPr>
        <w:t>-cirúrgicos (B-OQLQ).</w:t>
      </w:r>
      <w:r>
        <w:rPr>
          <w:color w:val="C00000"/>
        </w:rPr>
        <w:t xml:space="preserve"> </w:t>
      </w:r>
      <w:r w:rsidR="001B5761" w:rsidRPr="00AB05B3">
        <w:t>Pós-graduação</w:t>
      </w:r>
      <w:r w:rsidRPr="00AB05B3">
        <w:t xml:space="preserve"> em Odontologia, Universidade do Estado do Rio de Janeiro, 2012</w:t>
      </w:r>
      <w:r>
        <w:t>.</w:t>
      </w:r>
      <w:r w:rsidR="00F15624">
        <w:t xml:space="preserve"> </w:t>
      </w:r>
      <w:r w:rsidR="00F15624" w:rsidRPr="00BC7B02">
        <w:t xml:space="preserve">Disponível em: </w:t>
      </w:r>
      <w:r w:rsidR="00F15624" w:rsidRPr="00C536EA">
        <w:rPr>
          <w:u w:val="single"/>
        </w:rPr>
        <w:t>https://www.bdtd.uerj.br:8443/handle/1/14138</w:t>
      </w:r>
      <w:r w:rsidR="00F15624" w:rsidRPr="00BC7B02">
        <w:t>.</w:t>
      </w:r>
      <w:r w:rsidR="00F15624" w:rsidRPr="00EE6C24">
        <w:t xml:space="preserve"> Acesso em:</w:t>
      </w:r>
      <w:r w:rsidR="00EE6C24" w:rsidRPr="00EE6C24">
        <w:t xml:space="preserve"> 05 ago. 2023.</w:t>
      </w:r>
    </w:p>
    <w:p w14:paraId="0DD2F75E" w14:textId="558A95AB" w:rsidR="00876DBE" w:rsidRPr="00EE6C24" w:rsidRDefault="00876DBE" w:rsidP="00EE6C24">
      <w:pPr>
        <w:pStyle w:val="Corpodetexto"/>
        <w:spacing w:after="240" w:line="240" w:lineRule="auto"/>
        <w:ind w:firstLine="0"/>
        <w:rPr>
          <w:bCs/>
          <w:color w:val="000000" w:themeColor="text1"/>
        </w:rPr>
      </w:pPr>
      <w:r w:rsidRPr="00EA3E0E">
        <w:rPr>
          <w:bCs/>
          <w:color w:val="000000" w:themeColor="text1"/>
        </w:rPr>
        <w:lastRenderedPageBreak/>
        <w:t xml:space="preserve">LIMA, </w:t>
      </w:r>
      <w:r>
        <w:rPr>
          <w:bCs/>
          <w:color w:val="000000" w:themeColor="text1"/>
        </w:rPr>
        <w:t>J. A.S,</w:t>
      </w:r>
      <w:r w:rsidRPr="00EA3E0E">
        <w:rPr>
          <w:bCs/>
          <w:color w:val="000000" w:themeColor="text1"/>
        </w:rPr>
        <w:t xml:space="preserve"> </w:t>
      </w:r>
      <w:r w:rsidRPr="007B6A89">
        <w:rPr>
          <w:i/>
          <w:iCs/>
          <w:color w:val="000000" w:themeColor="text1"/>
        </w:rPr>
        <w:t>et al</w:t>
      </w:r>
      <w:r w:rsidRPr="00EA3E0E">
        <w:rPr>
          <w:color w:val="000000" w:themeColor="text1"/>
        </w:rPr>
        <w:t>.</w:t>
      </w:r>
      <w:r w:rsidRPr="00EA3E0E">
        <w:rPr>
          <w:b/>
          <w:color w:val="000000" w:themeColor="text1"/>
        </w:rPr>
        <w:t xml:space="preserve"> </w:t>
      </w:r>
      <w:r w:rsidRPr="004A7649">
        <w:rPr>
          <w:bCs/>
          <w:color w:val="000000" w:themeColor="text1"/>
        </w:rPr>
        <w:t>Ganhos Funcionais Mensurados Pelo MBGR e Impacto na Qualidade de Vida em Sujeito Submetido à Cirurgia Ortognática: Relato de Caso.</w:t>
      </w:r>
      <w:r w:rsidRPr="00EA3E0E">
        <w:rPr>
          <w:color w:val="000000" w:themeColor="text1"/>
        </w:rPr>
        <w:t xml:space="preserve"> </w:t>
      </w:r>
      <w:r w:rsidRPr="00040EE3">
        <w:rPr>
          <w:b/>
          <w:bCs/>
          <w:color w:val="000000" w:themeColor="text1"/>
        </w:rPr>
        <w:t>Revista:</w:t>
      </w:r>
      <w:r>
        <w:rPr>
          <w:color w:val="000000" w:themeColor="text1"/>
        </w:rPr>
        <w:t xml:space="preserve"> </w:t>
      </w:r>
      <w:r w:rsidRPr="00F837C1">
        <w:rPr>
          <w:b/>
          <w:bCs/>
          <w:color w:val="000000" w:themeColor="text1"/>
        </w:rPr>
        <w:t>CEFAC</w:t>
      </w:r>
      <w:r w:rsidRPr="00EA3E0E">
        <w:rPr>
          <w:color w:val="000000" w:themeColor="text1"/>
        </w:rPr>
        <w:t xml:space="preserve">. </w:t>
      </w:r>
      <w:r>
        <w:rPr>
          <w:color w:val="000000" w:themeColor="text1"/>
        </w:rPr>
        <w:t>v. 17, p. 1722-1730, 2015.</w:t>
      </w:r>
      <w:r w:rsidR="00F15624">
        <w:rPr>
          <w:color w:val="000000" w:themeColor="text1"/>
        </w:rPr>
        <w:t xml:space="preserve"> Disponível em: </w:t>
      </w:r>
      <w:hyperlink r:id="rId26" w:history="1">
        <w:r w:rsidR="00F15624" w:rsidRPr="00EE6C24">
          <w:rPr>
            <w:rStyle w:val="Hyperlink"/>
            <w:color w:val="auto"/>
          </w:rPr>
          <w:t>https://www.scielo.br/j/rcefac/a/7FzrdsG7PW6fXsRHvNvbrch/?lang=pt&amp;format=html</w:t>
        </w:r>
      </w:hyperlink>
      <w:r w:rsidR="00F15624" w:rsidRPr="00EE6C24">
        <w:t>. Acesso em:</w:t>
      </w:r>
      <w:r w:rsidR="00EE6C24" w:rsidRPr="00EE6C24">
        <w:t xml:space="preserve"> 05 ago. 2023</w:t>
      </w:r>
    </w:p>
    <w:p w14:paraId="71689AF3" w14:textId="7B54AC24" w:rsidR="00876DBE" w:rsidRPr="00EE6C24" w:rsidRDefault="00F15624" w:rsidP="00EE6C24">
      <w:pPr>
        <w:pStyle w:val="Corpodetexto"/>
        <w:spacing w:after="240" w:line="240" w:lineRule="auto"/>
        <w:ind w:firstLine="0"/>
        <w:rPr>
          <w:bCs/>
          <w:color w:val="000000" w:themeColor="text1"/>
        </w:rPr>
      </w:pPr>
      <w:r w:rsidRPr="00DE334F">
        <w:rPr>
          <w:color w:val="000000" w:themeColor="text1"/>
        </w:rPr>
        <w:t>MIGLIORUCCI</w:t>
      </w:r>
      <w:r w:rsidR="00876DBE" w:rsidRPr="00F15624">
        <w:rPr>
          <w:color w:val="000000" w:themeColor="text1"/>
        </w:rPr>
        <w:t xml:space="preserve">, R. R, </w:t>
      </w:r>
      <w:r w:rsidR="00876DBE" w:rsidRPr="007B6A89">
        <w:rPr>
          <w:i/>
          <w:iCs/>
          <w:color w:val="000000" w:themeColor="text1"/>
        </w:rPr>
        <w:t>et al</w:t>
      </w:r>
      <w:r w:rsidR="00876DBE" w:rsidRPr="00F15624">
        <w:rPr>
          <w:color w:val="000000" w:themeColor="text1"/>
        </w:rPr>
        <w:t xml:space="preserve">. </w:t>
      </w:r>
      <w:r w:rsidR="00876DBE" w:rsidRPr="00040EE3">
        <w:rPr>
          <w:color w:val="000000" w:themeColor="text1"/>
        </w:rPr>
        <w:t xml:space="preserve">Programa de terapia </w:t>
      </w:r>
      <w:proofErr w:type="spellStart"/>
      <w:r w:rsidR="00876DBE" w:rsidRPr="00040EE3">
        <w:rPr>
          <w:color w:val="000000" w:themeColor="text1"/>
        </w:rPr>
        <w:t>miofuncional</w:t>
      </w:r>
      <w:proofErr w:type="spellEnd"/>
      <w:r w:rsidR="00876DBE" w:rsidRPr="00040EE3">
        <w:rPr>
          <w:color w:val="000000" w:themeColor="text1"/>
        </w:rPr>
        <w:t xml:space="preserve"> orofacial para indivíduos </w:t>
      </w:r>
      <w:r w:rsidR="00876DBE" w:rsidRPr="00EF1182">
        <w:t>submetidos à cirurgia ortognática</w:t>
      </w:r>
      <w:r w:rsidR="00876DBE" w:rsidRPr="00EF1182">
        <w:rPr>
          <w:b/>
          <w:bCs/>
        </w:rPr>
        <w:t>. Revista CEFAC</w:t>
      </w:r>
      <w:r w:rsidR="00876DBE" w:rsidRPr="00EF1182">
        <w:t>, v. 19, p. 277-288, 2017</w:t>
      </w:r>
      <w:r w:rsidR="00876DBE" w:rsidRPr="00EF1182">
        <w:rPr>
          <w:b/>
          <w:bCs/>
        </w:rPr>
        <w:t>.</w:t>
      </w:r>
      <w:r w:rsidRPr="00EF1182">
        <w:rPr>
          <w:b/>
          <w:bCs/>
        </w:rPr>
        <w:t xml:space="preserve"> </w:t>
      </w:r>
      <w:r w:rsidRPr="00EF1182">
        <w:t xml:space="preserve">Disponível em: </w:t>
      </w:r>
      <w:r w:rsidRPr="00C536EA">
        <w:rPr>
          <w:u w:val="single"/>
        </w:rPr>
        <w:t>https://www.scielo.br/j/rcefac/a/9t9xfpMxTdTdJyZwb3SdPxC/</w:t>
      </w:r>
      <w:r w:rsidRPr="00EF1182">
        <w:t xml:space="preserve">. Acesso em: </w:t>
      </w:r>
      <w:r w:rsidR="00EE6C24" w:rsidRPr="00EF1182">
        <w:t>05 ago. 2023.</w:t>
      </w:r>
    </w:p>
    <w:p w14:paraId="550D5942" w14:textId="689C86EE" w:rsidR="00876DBE" w:rsidRPr="00202345" w:rsidRDefault="00876DBE" w:rsidP="001635DB">
      <w:pPr>
        <w:pStyle w:val="Corpodetexto"/>
        <w:spacing w:after="240" w:line="240" w:lineRule="auto"/>
        <w:ind w:firstLine="0"/>
        <w:rPr>
          <w:color w:val="FF0000"/>
        </w:rPr>
      </w:pPr>
      <w:r>
        <w:t xml:space="preserve">PEREIRA, J.B.A; BIANCHINI, E.M.G. </w:t>
      </w:r>
      <w:r w:rsidRPr="004A7303">
        <w:t xml:space="preserve">Caracterização das funções </w:t>
      </w:r>
      <w:proofErr w:type="spellStart"/>
      <w:r w:rsidRPr="004A7303">
        <w:t>estomagnáticas</w:t>
      </w:r>
      <w:proofErr w:type="spellEnd"/>
      <w:r w:rsidRPr="004A7303">
        <w:t xml:space="preserve"> e disfunções temporomandibulares </w:t>
      </w:r>
      <w:proofErr w:type="spellStart"/>
      <w:r w:rsidRPr="004A7303">
        <w:t>pré</w:t>
      </w:r>
      <w:proofErr w:type="spellEnd"/>
      <w:r w:rsidRPr="004A7303">
        <w:t xml:space="preserve"> e pós cirurgia ortognática e reabilitação fonoaudiologia da deformidade dento-facial classe II esquelética</w:t>
      </w:r>
      <w:r w:rsidRPr="0061374D">
        <w:rPr>
          <w:b/>
          <w:bCs/>
        </w:rPr>
        <w:t>.</w:t>
      </w:r>
      <w:r>
        <w:t xml:space="preserve"> </w:t>
      </w:r>
      <w:r w:rsidRPr="00A5729D">
        <w:rPr>
          <w:b/>
          <w:bCs/>
        </w:rPr>
        <w:t>Revista CEFAC</w:t>
      </w:r>
      <w:r w:rsidRPr="00A5729D">
        <w:t>, v. 13,</w:t>
      </w:r>
      <w:r w:rsidRPr="00EF1182">
        <w:t xml:space="preserve"> p. 1086-1094, 2011.</w:t>
      </w:r>
      <w:r w:rsidR="00F15624" w:rsidRPr="00EF1182">
        <w:t xml:space="preserve"> Disponível em: </w:t>
      </w:r>
      <w:r w:rsidR="00F15624" w:rsidRPr="00C536EA">
        <w:rPr>
          <w:u w:val="single"/>
        </w:rPr>
        <w:t>https://www.scielo.br/j/rcefac/a/k8FB6g7DcBKd6qVVrPQ7tGD/?format=html</w:t>
      </w:r>
      <w:r w:rsidR="00F15624" w:rsidRPr="00EF1182">
        <w:t>. Acesso em:</w:t>
      </w:r>
      <w:r w:rsidR="00EF1182" w:rsidRPr="00EF1182">
        <w:t xml:space="preserve"> 08 ago. 2023.</w:t>
      </w:r>
    </w:p>
    <w:p w14:paraId="7C2611EA" w14:textId="24F90BE7" w:rsidR="00876DBE" w:rsidRPr="001635DB" w:rsidRDefault="00876DBE" w:rsidP="001635DB">
      <w:pPr>
        <w:pStyle w:val="Corpodetexto"/>
        <w:spacing w:after="240" w:line="240" w:lineRule="auto"/>
        <w:ind w:firstLine="0"/>
      </w:pPr>
      <w:r>
        <w:t xml:space="preserve">SANTOS, G.A.G, </w:t>
      </w:r>
      <w:r w:rsidRPr="007B6A89">
        <w:rPr>
          <w:i/>
          <w:iCs/>
        </w:rPr>
        <w:t>et al</w:t>
      </w:r>
      <w:r>
        <w:t xml:space="preserve">. </w:t>
      </w:r>
      <w:r w:rsidRPr="00F42671">
        <w:t xml:space="preserve">Cirurgia Ortognática: orientações </w:t>
      </w:r>
      <w:proofErr w:type="spellStart"/>
      <w:r w:rsidRPr="00F42671">
        <w:t>maxilofaciais</w:t>
      </w:r>
      <w:proofErr w:type="spellEnd"/>
      <w:r w:rsidRPr="00F42671">
        <w:t xml:space="preserve"> e ortodônticas</w:t>
      </w:r>
      <w:r w:rsidRPr="0061374D">
        <w:rPr>
          <w:b/>
          <w:bCs/>
        </w:rPr>
        <w:t xml:space="preserve">. </w:t>
      </w:r>
      <w:r w:rsidRPr="001D5FFF">
        <w:rPr>
          <w:b/>
          <w:bCs/>
        </w:rPr>
        <w:t>Rev. Eletrônica Acervo Saúde</w:t>
      </w:r>
      <w:r w:rsidRPr="0061374D">
        <w:t>,</w:t>
      </w:r>
      <w:r>
        <w:rPr>
          <w:b/>
          <w:bCs/>
        </w:rPr>
        <w:t xml:space="preserve"> </w:t>
      </w:r>
      <w:r>
        <w:t>V.23, n.3</w:t>
      </w:r>
      <w:r>
        <w:rPr>
          <w:b/>
          <w:bCs/>
        </w:rPr>
        <w:t xml:space="preserve">, </w:t>
      </w:r>
      <w:r w:rsidRPr="001D5FFF">
        <w:t>p. e12605-e12605</w:t>
      </w:r>
      <w:r>
        <w:t>,</w:t>
      </w:r>
      <w:r w:rsidRPr="001D5FFF">
        <w:t xml:space="preserve"> </w:t>
      </w:r>
      <w:r w:rsidRPr="00B13D6A">
        <w:t>2023</w:t>
      </w:r>
      <w:r>
        <w:t xml:space="preserve">. Disponível em: </w:t>
      </w:r>
      <w:hyperlink r:id="rId27" w:history="1">
        <w:r w:rsidRPr="001D5FFF">
          <w:rPr>
            <w:rStyle w:val="Hyperlink"/>
            <w:color w:val="auto"/>
          </w:rPr>
          <w:t>https://doi.org/10.25248/REAS.e12605.2023</w:t>
        </w:r>
      </w:hyperlink>
      <w:r w:rsidR="00F15624" w:rsidRPr="00DE334F">
        <w:t>.</w:t>
      </w:r>
      <w:r w:rsidR="00F15624" w:rsidRPr="00EF1182">
        <w:t xml:space="preserve"> Acesso em:</w:t>
      </w:r>
      <w:r w:rsidR="00EF1182" w:rsidRPr="00EF1182">
        <w:t xml:space="preserve"> 08 ago. 2023.</w:t>
      </w:r>
    </w:p>
    <w:p w14:paraId="5B8A2F26" w14:textId="24949160" w:rsidR="00876DBE" w:rsidRDefault="00876DBE" w:rsidP="001635DB">
      <w:pPr>
        <w:pStyle w:val="Corpodetexto"/>
        <w:spacing w:after="240" w:line="240" w:lineRule="auto"/>
        <w:ind w:firstLine="0"/>
      </w:pPr>
      <w:r w:rsidRPr="00F26758">
        <w:t>SÍGOLO</w:t>
      </w:r>
      <w:r>
        <w:t>,</w:t>
      </w:r>
      <w:r w:rsidRPr="00F26758">
        <w:t xml:space="preserve"> C</w:t>
      </w:r>
      <w:r>
        <w:t xml:space="preserve">; </w:t>
      </w:r>
      <w:r w:rsidRPr="00F26758">
        <w:t>CAMPIOTTO A</w:t>
      </w:r>
      <w:r>
        <w:t>.</w:t>
      </w:r>
      <w:r w:rsidRPr="00F26758">
        <w:t>R</w:t>
      </w:r>
      <w:r>
        <w:t xml:space="preserve">; </w:t>
      </w:r>
      <w:r w:rsidRPr="00F26758">
        <w:t>SOTELO M</w:t>
      </w:r>
      <w:r>
        <w:t>.</w:t>
      </w:r>
      <w:r w:rsidRPr="00F26758">
        <w:t>B</w:t>
      </w:r>
      <w:r>
        <w:t>.</w:t>
      </w:r>
      <w:r>
        <w:rPr>
          <w:color w:val="FF0000"/>
        </w:rPr>
        <w:t xml:space="preserve"> </w:t>
      </w:r>
      <w:r w:rsidRPr="002355C1">
        <w:t xml:space="preserve">Posição habitual de língua e padrão de deglutição em indivíduo com oclusão classe III, </w:t>
      </w:r>
      <w:proofErr w:type="spellStart"/>
      <w:r w:rsidRPr="002355C1">
        <w:t>pré</w:t>
      </w:r>
      <w:proofErr w:type="spellEnd"/>
      <w:r w:rsidRPr="002355C1">
        <w:t xml:space="preserve"> e pós – cirurgia ortognática.</w:t>
      </w:r>
      <w:r>
        <w:t xml:space="preserve"> </w:t>
      </w:r>
      <w:r w:rsidRPr="008B3F13">
        <w:rPr>
          <w:b/>
          <w:bCs/>
        </w:rPr>
        <w:t>Revista. CEFAC</w:t>
      </w:r>
      <w:r w:rsidRPr="0061374D">
        <w:t>,</w:t>
      </w:r>
      <w:r>
        <w:rPr>
          <w:b/>
          <w:bCs/>
        </w:rPr>
        <w:t xml:space="preserve"> </w:t>
      </w:r>
      <w:r w:rsidRPr="00F26758">
        <w:t>V</w:t>
      </w:r>
      <w:r>
        <w:t xml:space="preserve">.11. n.2, </w:t>
      </w:r>
      <w:r w:rsidRPr="008B3F13">
        <w:t>p. 256-260</w:t>
      </w:r>
      <w:r>
        <w:t>, 2008</w:t>
      </w:r>
      <w:r w:rsidR="00F15624">
        <w:t xml:space="preserve">. </w:t>
      </w:r>
      <w:r w:rsidR="00F15624" w:rsidRPr="00F15624">
        <w:t>Disp</w:t>
      </w:r>
      <w:r w:rsidR="00F15624" w:rsidRPr="00EF1182">
        <w:t xml:space="preserve">onível em: </w:t>
      </w:r>
      <w:r w:rsidR="00F15624" w:rsidRPr="00C536EA">
        <w:rPr>
          <w:u w:val="single"/>
        </w:rPr>
        <w:t>https://www.scielo.br/j/rcefac/a/GFy89q5S543mK3WFZbZRNtK/</w:t>
      </w:r>
      <w:r w:rsidR="00F15624" w:rsidRPr="00EF1182">
        <w:t>. Acesso em:</w:t>
      </w:r>
      <w:r w:rsidR="00EF1182" w:rsidRPr="00EF1182">
        <w:t xml:space="preserve"> 08 ago. 2023.</w:t>
      </w:r>
    </w:p>
    <w:p w14:paraId="132EF8C0" w14:textId="7B67AE4F" w:rsidR="0032279B" w:rsidRPr="00EF1182" w:rsidRDefault="0032279B" w:rsidP="001635DB">
      <w:pPr>
        <w:pStyle w:val="Corpodetexto"/>
        <w:spacing w:after="240" w:line="240" w:lineRule="auto"/>
        <w:ind w:firstLine="0"/>
      </w:pPr>
      <w:r>
        <w:t>SIQUEIRA, C.J,</w:t>
      </w:r>
      <w:r w:rsidRPr="0032279B">
        <w:rPr>
          <w:i/>
          <w:iCs/>
          <w:color w:val="000000" w:themeColor="text1"/>
        </w:rPr>
        <w:t xml:space="preserve"> </w:t>
      </w:r>
      <w:r w:rsidRPr="007B6A89">
        <w:rPr>
          <w:i/>
          <w:iCs/>
          <w:color w:val="000000" w:themeColor="text1"/>
        </w:rPr>
        <w:t>et al</w:t>
      </w:r>
      <w:r w:rsidRPr="00F15624">
        <w:rPr>
          <w:color w:val="000000" w:themeColor="text1"/>
        </w:rPr>
        <w:t xml:space="preserve">. </w:t>
      </w:r>
      <w:r>
        <w:t xml:space="preserve"> </w:t>
      </w:r>
      <w:r>
        <w:rPr>
          <w:rStyle w:val="selectable-text"/>
        </w:rPr>
        <w:t>A estabilidade do avanço mandibular cirúrgico por meio da osteotomia bilateral sagital: uma revisão</w:t>
      </w:r>
      <w:r>
        <w:rPr>
          <w:rStyle w:val="selectable-text"/>
          <w:b/>
          <w:bCs/>
        </w:rPr>
        <w:t>.</w:t>
      </w:r>
      <w:r w:rsidRPr="00CC52B2">
        <w:t xml:space="preserve"> </w:t>
      </w:r>
      <w:r w:rsidRPr="0032279B">
        <w:rPr>
          <w:b/>
          <w:bCs/>
        </w:rPr>
        <w:t>R DENTAL PRESS ORTODON ORTOP FACIAL</w:t>
      </w:r>
      <w:r w:rsidRPr="0032279B">
        <w:t>, Maringá, v. 12, n. 5, 2007</w:t>
      </w:r>
      <w:r>
        <w:t xml:space="preserve">. </w:t>
      </w:r>
      <w:r w:rsidRPr="00F15624">
        <w:t>Disp</w:t>
      </w:r>
      <w:r w:rsidRPr="00EF1182">
        <w:t>onível em:</w:t>
      </w:r>
      <w:r>
        <w:t xml:space="preserve"> </w:t>
      </w:r>
      <w:r w:rsidRPr="0032279B">
        <w:rPr>
          <w:u w:val="single"/>
        </w:rPr>
        <w:t>https://www.scielo.br/j/dpress/a/WzgmGSBRbNGc86TvZGTZjNm/?format=pdf&amp;lang=pt</w:t>
      </w:r>
      <w:r>
        <w:rPr>
          <w:u w:val="single"/>
        </w:rPr>
        <w:t xml:space="preserve"> </w:t>
      </w:r>
      <w:r w:rsidRPr="00EF1182">
        <w:t>Acesso em: 08 ago. 2023.</w:t>
      </w:r>
    </w:p>
    <w:p w14:paraId="5F3FA96F" w14:textId="2F6FC47E" w:rsidR="00876DBE" w:rsidRPr="00EF1182" w:rsidRDefault="00876DBE" w:rsidP="001635DB">
      <w:pPr>
        <w:pStyle w:val="Corpodetexto"/>
        <w:spacing w:after="240" w:line="240" w:lineRule="auto"/>
        <w:ind w:firstLine="0"/>
      </w:pPr>
      <w:r w:rsidRPr="006C10F6">
        <w:t>SILVA, M; NEVES, F; TONI, L</w:t>
      </w:r>
      <w:r>
        <w:t>.</w:t>
      </w:r>
      <w:r w:rsidRPr="006C10F6">
        <w:t xml:space="preserve"> D</w:t>
      </w:r>
      <w:r>
        <w:t xml:space="preserve">. </w:t>
      </w:r>
      <w:r w:rsidRPr="008B3F13">
        <w:t xml:space="preserve">Fonoaudiologia e cirurgia ortognática: revisão de literatura. </w:t>
      </w:r>
      <w:r w:rsidR="00F15624" w:rsidRPr="00F15624">
        <w:rPr>
          <w:b/>
          <w:bCs/>
        </w:rPr>
        <w:t>Revista</w:t>
      </w:r>
      <w:r w:rsidR="00F15624">
        <w:t xml:space="preserve"> </w:t>
      </w:r>
      <w:r w:rsidRPr="00F11395">
        <w:rPr>
          <w:b/>
          <w:bCs/>
        </w:rPr>
        <w:t>brasileira de cirurgia plástica</w:t>
      </w:r>
      <w:r w:rsidRPr="0061374D">
        <w:t>,</w:t>
      </w:r>
      <w:r>
        <w:t xml:space="preserve"> </w:t>
      </w:r>
      <w:r w:rsidRPr="006C10F6">
        <w:t>v. 33, p. 404-413, 2023</w:t>
      </w:r>
      <w:r>
        <w:t>.</w:t>
      </w:r>
      <w:r w:rsidR="00F15624">
        <w:t xml:space="preserve"> Dis</w:t>
      </w:r>
      <w:r w:rsidR="00F15624" w:rsidRPr="00EF1182">
        <w:t xml:space="preserve">ponível em: </w:t>
      </w:r>
      <w:hyperlink r:id="rId28" w:history="1">
        <w:r w:rsidR="00F15624" w:rsidRPr="00EF1182">
          <w:rPr>
            <w:rStyle w:val="Hyperlink"/>
            <w:color w:val="auto"/>
          </w:rPr>
          <w:t>https://www.scielo.br/j/rbcp/a/wkFSxmhrpLcpqZ8hGmqvrdK/?lang=pt</w:t>
        </w:r>
      </w:hyperlink>
      <w:r w:rsidR="00F15624" w:rsidRPr="00EF1182">
        <w:t xml:space="preserve">. Acesso em: </w:t>
      </w:r>
      <w:r w:rsidR="00EF1182" w:rsidRPr="00EF1182">
        <w:t>11 ago. 2023.</w:t>
      </w:r>
    </w:p>
    <w:p w14:paraId="2853DEFE" w14:textId="3579BC4C" w:rsidR="00876DBE" w:rsidRPr="00EF1182" w:rsidRDefault="00876DBE" w:rsidP="001635DB">
      <w:pPr>
        <w:pStyle w:val="Corpodetexto"/>
        <w:spacing w:after="240" w:line="240" w:lineRule="auto"/>
        <w:ind w:firstLine="0"/>
      </w:pPr>
      <w:r w:rsidRPr="00D977C6">
        <w:t>TORRES, K.V</w:t>
      </w:r>
      <w:r>
        <w:t>,</w:t>
      </w:r>
      <w:r w:rsidRPr="00D977C6">
        <w:t xml:space="preserve"> </w:t>
      </w:r>
      <w:r w:rsidRPr="007B6A89">
        <w:rPr>
          <w:i/>
          <w:iCs/>
        </w:rPr>
        <w:t>et al.</w:t>
      </w:r>
      <w:r w:rsidRPr="00D977C6">
        <w:t xml:space="preserve"> </w:t>
      </w:r>
      <w:r w:rsidRPr="00123310">
        <w:t>Qualidade de vida após cirurgia ortognática: relato de caso</w:t>
      </w:r>
      <w:r w:rsidRPr="0061374D">
        <w:rPr>
          <w:b/>
          <w:bCs/>
        </w:rPr>
        <w:t xml:space="preserve">. </w:t>
      </w:r>
      <w:r w:rsidRPr="00123310">
        <w:rPr>
          <w:b/>
          <w:bCs/>
        </w:rPr>
        <w:t>Revist</w:t>
      </w:r>
      <w:r w:rsidRPr="00EF1182">
        <w:rPr>
          <w:b/>
          <w:bCs/>
        </w:rPr>
        <w:t>a. CEFAC</w:t>
      </w:r>
      <w:r w:rsidRPr="00EF1182">
        <w:t>,</w:t>
      </w:r>
      <w:r w:rsidRPr="00EF1182">
        <w:rPr>
          <w:b/>
          <w:bCs/>
        </w:rPr>
        <w:t xml:space="preserve"> </w:t>
      </w:r>
      <w:r w:rsidRPr="00EF1182">
        <w:t>V.19, p. 733-739, 2017.</w:t>
      </w:r>
      <w:r w:rsidR="00F15624" w:rsidRPr="00EF1182">
        <w:t xml:space="preserve"> Disponível em: </w:t>
      </w:r>
      <w:hyperlink r:id="rId29" w:history="1">
        <w:r w:rsidR="00F15624" w:rsidRPr="00EF1182">
          <w:rPr>
            <w:rStyle w:val="Hyperlink"/>
            <w:color w:val="auto"/>
          </w:rPr>
          <w:t>https://www.scielo.br/j/rcefac/a/TKTSLdWnJwNXwQtQmbbZyLC/?lang=pt</w:t>
        </w:r>
      </w:hyperlink>
      <w:r w:rsidR="00F15624" w:rsidRPr="00EF1182">
        <w:t xml:space="preserve">. Acesso em: </w:t>
      </w:r>
      <w:r w:rsidR="00EF1182" w:rsidRPr="00EF1182">
        <w:t>08 ago. 2023.</w:t>
      </w:r>
    </w:p>
    <w:p w14:paraId="349E7DAE" w14:textId="5B51049D" w:rsidR="00876DBE" w:rsidRPr="00BD3638" w:rsidRDefault="00876DBE" w:rsidP="00BD3638">
      <w:pPr>
        <w:pStyle w:val="Corpodetexto"/>
        <w:spacing w:after="240" w:line="240" w:lineRule="auto"/>
        <w:ind w:firstLine="0"/>
      </w:pPr>
      <w:r w:rsidRPr="00487E87">
        <w:rPr>
          <w:color w:val="000000" w:themeColor="text1"/>
        </w:rPr>
        <w:t>VITALIANO V.</w:t>
      </w:r>
      <w:r w:rsidRPr="00487E87">
        <w:rPr>
          <w:rStyle w:val="selectable-text"/>
          <w:b/>
          <w:bCs/>
          <w:color w:val="000000" w:themeColor="text1"/>
        </w:rPr>
        <w:t xml:space="preserve"> </w:t>
      </w:r>
      <w:r w:rsidRPr="00F15624">
        <w:rPr>
          <w:rStyle w:val="selectable-text"/>
          <w:color w:val="000000" w:themeColor="text1"/>
        </w:rPr>
        <w:t>Fonoaudiologia nas Deformidades Dentofaciais Junto à Equipe de Cirurgia Ortognática</w:t>
      </w:r>
      <w:r w:rsidR="00BD3638">
        <w:rPr>
          <w:rStyle w:val="selectable-text"/>
          <w:color w:val="000000" w:themeColor="text1"/>
        </w:rPr>
        <w:t xml:space="preserve">. </w:t>
      </w:r>
      <w:r w:rsidR="00BD3638" w:rsidRPr="00EF1182">
        <w:t>Disponível</w:t>
      </w:r>
      <w:r w:rsidR="00BD3638">
        <w:t xml:space="preserve"> </w:t>
      </w:r>
      <w:r w:rsidR="00BD3638" w:rsidRPr="00EF1182">
        <w:t>em:</w:t>
      </w:r>
      <w:r w:rsidR="00BD3638">
        <w:t xml:space="preserve"> </w:t>
      </w:r>
      <w:r w:rsidR="00BD3638" w:rsidRPr="00BD3638">
        <w:rPr>
          <w:rStyle w:val="selectable-text"/>
          <w:color w:val="000000" w:themeColor="text1"/>
          <w:u w:val="single"/>
        </w:rPr>
        <w:t>https://edisciplinas.usp.br/pluginfile.php/7996136/mod_resource/content/0/Trawitzki%2C%202009%20cap%C3%ADtuloAtua%C3%A7%C3%A3o%20fono%20nas%20cirurgias%20ortogn%C3%A1ticas.pdf</w:t>
      </w:r>
      <w:r w:rsidRPr="00BD3638">
        <w:rPr>
          <w:rStyle w:val="selectable-text"/>
          <w:b/>
          <w:bCs/>
          <w:color w:val="000000" w:themeColor="text1"/>
          <w:u w:val="single"/>
        </w:rPr>
        <w:t xml:space="preserve"> </w:t>
      </w:r>
      <w:r w:rsidRPr="00F15624">
        <w:rPr>
          <w:b/>
          <w:bCs/>
          <w:color w:val="000000" w:themeColor="text1"/>
        </w:rPr>
        <w:t>Barueri: Pro-</w:t>
      </w:r>
      <w:proofErr w:type="spellStart"/>
      <w:r w:rsidRPr="00F15624">
        <w:rPr>
          <w:b/>
          <w:bCs/>
          <w:color w:val="000000" w:themeColor="text1"/>
        </w:rPr>
        <w:t>Fono</w:t>
      </w:r>
      <w:proofErr w:type="spellEnd"/>
      <w:r w:rsidRPr="00487E87">
        <w:rPr>
          <w:color w:val="000000" w:themeColor="text1"/>
        </w:rPr>
        <w:t>, p.327-288, 2009</w:t>
      </w:r>
      <w:r w:rsidR="00F15624">
        <w:rPr>
          <w:color w:val="000000" w:themeColor="text1"/>
        </w:rPr>
        <w:t xml:space="preserve">. </w:t>
      </w:r>
      <w:r w:rsidR="00BD3638" w:rsidRPr="00EF1182">
        <w:t>Acesso em: 08 ago. 2023.</w:t>
      </w:r>
    </w:p>
    <w:p w14:paraId="224B26D0" w14:textId="2CCF7CE2" w:rsidR="0006668E" w:rsidRDefault="00876DBE" w:rsidP="00BD6983">
      <w:pPr>
        <w:pStyle w:val="Corpodetexto"/>
        <w:spacing w:after="240" w:line="240" w:lineRule="auto"/>
        <w:ind w:firstLine="0"/>
      </w:pPr>
      <w:r>
        <w:lastRenderedPageBreak/>
        <w:t xml:space="preserve">WEBER, P, </w:t>
      </w:r>
      <w:r w:rsidRPr="007B6A89">
        <w:rPr>
          <w:i/>
          <w:iCs/>
        </w:rPr>
        <w:t>et</w:t>
      </w:r>
      <w:r w:rsidR="007B6A89">
        <w:rPr>
          <w:i/>
          <w:iCs/>
        </w:rPr>
        <w:t xml:space="preserve"> </w:t>
      </w:r>
      <w:r w:rsidRPr="007B6A89">
        <w:rPr>
          <w:i/>
          <w:iCs/>
        </w:rPr>
        <w:t>al.</w:t>
      </w:r>
      <w:r>
        <w:t xml:space="preserve"> </w:t>
      </w:r>
      <w:r w:rsidRPr="0061374D">
        <w:rPr>
          <w:b/>
          <w:bCs/>
        </w:rPr>
        <w:t xml:space="preserve">Relação da Postura </w:t>
      </w:r>
      <w:proofErr w:type="spellStart"/>
      <w:r w:rsidRPr="0061374D">
        <w:rPr>
          <w:b/>
          <w:bCs/>
        </w:rPr>
        <w:t>Craniocervical</w:t>
      </w:r>
      <w:proofErr w:type="spellEnd"/>
      <w:r w:rsidRPr="0061374D">
        <w:rPr>
          <w:b/>
          <w:bCs/>
        </w:rPr>
        <w:t xml:space="preserve"> e da Desordem </w:t>
      </w:r>
      <w:proofErr w:type="spellStart"/>
      <w:r w:rsidRPr="0061374D">
        <w:rPr>
          <w:b/>
          <w:bCs/>
        </w:rPr>
        <w:t>temporamandibular</w:t>
      </w:r>
      <w:proofErr w:type="spellEnd"/>
      <w:r w:rsidRPr="0061374D">
        <w:rPr>
          <w:b/>
          <w:bCs/>
        </w:rPr>
        <w:t xml:space="preserve"> com as funções estomatognáticas de alimentação.</w:t>
      </w:r>
      <w:r>
        <w:t xml:space="preserve"> TCC (Dissertação de mestrado) - </w:t>
      </w:r>
      <w:r w:rsidRPr="0061374D">
        <w:t>Pós graduação em distúrbios da comunicação humana</w:t>
      </w:r>
      <w:r>
        <w:t>, Universidade Federal de santa m</w:t>
      </w:r>
      <w:r w:rsidRPr="00EF1182">
        <w:t>aria, Santa Maria, 2012.</w:t>
      </w:r>
      <w:r w:rsidR="00BD6983" w:rsidRPr="00EF1182">
        <w:t xml:space="preserve"> Disponível em: </w:t>
      </w:r>
      <w:r w:rsidR="00BD6983" w:rsidRPr="00C536EA">
        <w:rPr>
          <w:u w:val="single"/>
        </w:rPr>
        <w:t>http://repositorio.ufsm.br/handle/1/6524</w:t>
      </w:r>
      <w:r w:rsidR="00BD6983" w:rsidRPr="00EF1182">
        <w:t>. Acesso em:</w:t>
      </w:r>
      <w:r w:rsidR="00EF1182" w:rsidRPr="00EF1182">
        <w:t xml:space="preserve"> 08 ago. 2023.</w:t>
      </w:r>
    </w:p>
    <w:sectPr w:rsidR="0006668E" w:rsidSect="00ED7B76">
      <w:pgSz w:w="11906" w:h="16838"/>
      <w:pgMar w:top="1701" w:right="1134" w:bottom="1134" w:left="1701" w:header="71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488B" w14:textId="77777777" w:rsidR="00750802" w:rsidRDefault="00750802">
      <w:pPr>
        <w:spacing w:after="0" w:line="240" w:lineRule="auto"/>
      </w:pPr>
      <w:r>
        <w:separator/>
      </w:r>
    </w:p>
  </w:endnote>
  <w:endnote w:type="continuationSeparator" w:id="0">
    <w:p w14:paraId="2919ED6F" w14:textId="77777777" w:rsidR="00750802" w:rsidRDefault="0075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1BAF" w14:textId="30D0139B" w:rsidR="00203F40" w:rsidRDefault="00203F40">
    <w:pPr>
      <w:pStyle w:val="Rodap"/>
    </w:pPr>
    <w:r>
      <w:t xml:space="preserve">                        </w:t>
    </w:r>
    <w:r w:rsidRPr="00387A4F">
      <w:t xml:space="preserve">Página </w:t>
    </w:r>
    <w:r>
      <w:t>2</w:t>
    </w:r>
    <w:r w:rsidRPr="00387A4F">
      <w:t xml:space="preserve"> de </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5A3B" w14:textId="07D6A51C" w:rsidR="00F54CFD" w:rsidRDefault="00F54CFD">
    <w:pPr>
      <w:pStyle w:val="Rodap"/>
    </w:pPr>
  </w:p>
  <w:p w14:paraId="74045A55" w14:textId="74119A3C" w:rsidR="00203F40" w:rsidRDefault="00F54CFD" w:rsidP="00F54CFD">
    <w:pPr>
      <w:pStyle w:val="Rodap"/>
      <w:tabs>
        <w:tab w:val="clear" w:pos="4252"/>
        <w:tab w:val="clear" w:pos="8504"/>
        <w:tab w:val="left" w:pos="1356"/>
      </w:tabs>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878" w14:textId="77777777" w:rsidR="00293B1B" w:rsidRDefault="00293B1B">
    <w:pPr>
      <w:pStyle w:val="Rodap"/>
    </w:pPr>
  </w:p>
  <w:p w14:paraId="7D77CE67" w14:textId="77777777" w:rsidR="00293B1B" w:rsidRDefault="00293B1B" w:rsidP="00F54CFD">
    <w:pPr>
      <w:pStyle w:val="Rodap"/>
      <w:tabs>
        <w:tab w:val="clear" w:pos="4252"/>
        <w:tab w:val="clear" w:pos="8504"/>
        <w:tab w:val="left" w:pos="1356"/>
      </w:tabs>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3612" w14:textId="77777777" w:rsidR="00293B1B" w:rsidRDefault="00293B1B">
    <w:pPr>
      <w:pStyle w:val="Rodap"/>
    </w:pPr>
  </w:p>
  <w:p w14:paraId="41582249" w14:textId="77777777" w:rsidR="00293B1B" w:rsidRDefault="00293B1B" w:rsidP="00F54CFD">
    <w:pPr>
      <w:pStyle w:val="Rodap"/>
      <w:tabs>
        <w:tab w:val="clear" w:pos="4252"/>
        <w:tab w:val="clear" w:pos="8504"/>
        <w:tab w:val="left" w:pos="1356"/>
      </w:tabs>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3FD3" w14:textId="77777777" w:rsidR="00750802" w:rsidRDefault="00750802">
      <w:pPr>
        <w:spacing w:after="0" w:line="240" w:lineRule="auto"/>
      </w:pPr>
      <w:r>
        <w:separator/>
      </w:r>
    </w:p>
  </w:footnote>
  <w:footnote w:type="continuationSeparator" w:id="0">
    <w:p w14:paraId="24D6CBD1" w14:textId="77777777" w:rsidR="00750802" w:rsidRDefault="0075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490" w14:textId="77777777" w:rsidR="009B0A34" w:rsidRDefault="00533E99">
    <w:pPr>
      <w:spacing w:after="0" w:line="259" w:lineRule="auto"/>
      <w:ind w:left="0" w:right="68" w:firstLine="0"/>
      <w:jc w:val="right"/>
    </w:pPr>
    <w:r>
      <w:fldChar w:fldCharType="begin"/>
    </w:r>
    <w:r>
      <w:instrText xml:space="preserve"> PAGE   \* MERGEFORMAT </w:instrText>
    </w:r>
    <w:r>
      <w:fldChar w:fldCharType="separate"/>
    </w:r>
    <w:r>
      <w:t>0</w:t>
    </w:r>
    <w:r>
      <w:fldChar w:fldCharType="end"/>
    </w:r>
    <w:r>
      <w:t xml:space="preserve"> </w:t>
    </w:r>
  </w:p>
  <w:p w14:paraId="6372F358" w14:textId="77777777" w:rsidR="009B0A34" w:rsidRDefault="00533E99">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380" w14:textId="0E08CD04" w:rsidR="00046C5C" w:rsidRDefault="00046C5C">
    <w:pPr>
      <w:pStyle w:val="Cabealho"/>
      <w:jc w:val="right"/>
    </w:pPr>
  </w:p>
  <w:p w14:paraId="175A6BF9" w14:textId="600C6EF0" w:rsidR="009B0A34" w:rsidRDefault="009B0A34">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9D67" w14:textId="77777777" w:rsidR="009B0A34" w:rsidRDefault="00533E99">
    <w:pPr>
      <w:spacing w:after="0" w:line="259" w:lineRule="auto"/>
      <w:ind w:left="0" w:right="68" w:firstLine="0"/>
      <w:jc w:val="right"/>
    </w:pPr>
    <w:r>
      <w:fldChar w:fldCharType="begin"/>
    </w:r>
    <w:r>
      <w:instrText xml:space="preserve"> PAGE   \* MERGEFORMAT </w:instrText>
    </w:r>
    <w:r>
      <w:fldChar w:fldCharType="separate"/>
    </w:r>
    <w:r>
      <w:t>0</w:t>
    </w:r>
    <w:r>
      <w:fldChar w:fldCharType="end"/>
    </w:r>
    <w:r>
      <w:t xml:space="preserve"> </w:t>
    </w:r>
  </w:p>
  <w:p w14:paraId="7CC1484A" w14:textId="77777777" w:rsidR="009B0A34" w:rsidRDefault="00533E99">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5B1F" w14:textId="746F5171" w:rsidR="007138A7" w:rsidRDefault="007138A7">
    <w:pPr>
      <w:pStyle w:val="Cabealho"/>
      <w:jc w:val="right"/>
    </w:pPr>
  </w:p>
  <w:p w14:paraId="1EAF81D1" w14:textId="77777777" w:rsidR="007138A7" w:rsidRDefault="007138A7">
    <w:pPr>
      <w:spacing w:after="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1261" w14:textId="4C9EC2E5" w:rsidR="007138A7" w:rsidRDefault="007138A7">
    <w:pPr>
      <w:pStyle w:val="Cabealho"/>
      <w:jc w:val="right"/>
    </w:pPr>
  </w:p>
  <w:p w14:paraId="36799A66" w14:textId="77777777" w:rsidR="00046C5C" w:rsidRDefault="00046C5C">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8779089"/>
      <w:docPartObj>
        <w:docPartGallery w:val="Page Numbers (Top of Page)"/>
        <w:docPartUnique/>
      </w:docPartObj>
    </w:sdtPr>
    <w:sdtContent>
      <w:p w14:paraId="6B44C0E4" w14:textId="7D23F7CB" w:rsidR="00293B1B" w:rsidRPr="00293B1B" w:rsidRDefault="00293B1B">
        <w:pPr>
          <w:pStyle w:val="Cabealho"/>
          <w:jc w:val="right"/>
          <w:rPr>
            <w:rFonts w:ascii="Arial" w:hAnsi="Arial" w:cs="Arial"/>
          </w:rPr>
        </w:pPr>
        <w:r w:rsidRPr="00293B1B">
          <w:rPr>
            <w:rFonts w:ascii="Arial" w:hAnsi="Arial" w:cs="Arial"/>
          </w:rPr>
          <w:fldChar w:fldCharType="begin"/>
        </w:r>
        <w:r w:rsidRPr="00293B1B">
          <w:rPr>
            <w:rFonts w:ascii="Arial" w:hAnsi="Arial" w:cs="Arial"/>
          </w:rPr>
          <w:instrText>PAGE   \* MERGEFORMAT</w:instrText>
        </w:r>
        <w:r w:rsidRPr="00293B1B">
          <w:rPr>
            <w:rFonts w:ascii="Arial" w:hAnsi="Arial" w:cs="Arial"/>
          </w:rPr>
          <w:fldChar w:fldCharType="separate"/>
        </w:r>
        <w:r w:rsidRPr="00293B1B">
          <w:rPr>
            <w:rFonts w:ascii="Arial" w:hAnsi="Arial" w:cs="Arial"/>
          </w:rPr>
          <w:t>2</w:t>
        </w:r>
        <w:r w:rsidRPr="00293B1B">
          <w:rPr>
            <w:rFonts w:ascii="Arial" w:hAnsi="Arial" w:cs="Arial"/>
          </w:rPr>
          <w:fldChar w:fldCharType="end"/>
        </w:r>
      </w:p>
    </w:sdtContent>
  </w:sdt>
  <w:p w14:paraId="4A3DE1B2" w14:textId="77777777" w:rsidR="00293B1B" w:rsidRDefault="00293B1B">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4CEF"/>
    <w:multiLevelType w:val="multilevel"/>
    <w:tmpl w:val="2BFE2D62"/>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A727F2"/>
    <w:multiLevelType w:val="multilevel"/>
    <w:tmpl w:val="19AC2610"/>
    <w:lvl w:ilvl="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568371070">
    <w:abstractNumId w:val="1"/>
  </w:num>
  <w:num w:numId="2" w16cid:durableId="12833417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34"/>
    <w:rsid w:val="00000801"/>
    <w:rsid w:val="0001277F"/>
    <w:rsid w:val="000157BF"/>
    <w:rsid w:val="0002105E"/>
    <w:rsid w:val="00023D55"/>
    <w:rsid w:val="00035268"/>
    <w:rsid w:val="00040EE3"/>
    <w:rsid w:val="000448CC"/>
    <w:rsid w:val="00046AEF"/>
    <w:rsid w:val="00046C5C"/>
    <w:rsid w:val="0006182C"/>
    <w:rsid w:val="00061935"/>
    <w:rsid w:val="0006250E"/>
    <w:rsid w:val="000629FD"/>
    <w:rsid w:val="0006668E"/>
    <w:rsid w:val="00067010"/>
    <w:rsid w:val="00083A5A"/>
    <w:rsid w:val="00085A16"/>
    <w:rsid w:val="00087103"/>
    <w:rsid w:val="00087ACD"/>
    <w:rsid w:val="00087E2C"/>
    <w:rsid w:val="000926F0"/>
    <w:rsid w:val="000B1035"/>
    <w:rsid w:val="000C2A36"/>
    <w:rsid w:val="000D149C"/>
    <w:rsid w:val="000D27FB"/>
    <w:rsid w:val="000D3610"/>
    <w:rsid w:val="000D5D4F"/>
    <w:rsid w:val="000D746A"/>
    <w:rsid w:val="000E17CA"/>
    <w:rsid w:val="00101B98"/>
    <w:rsid w:val="001101D6"/>
    <w:rsid w:val="00113BF6"/>
    <w:rsid w:val="00116B93"/>
    <w:rsid w:val="00120266"/>
    <w:rsid w:val="00123310"/>
    <w:rsid w:val="00123CFA"/>
    <w:rsid w:val="00124373"/>
    <w:rsid w:val="001244E9"/>
    <w:rsid w:val="001330D1"/>
    <w:rsid w:val="00140262"/>
    <w:rsid w:val="00142B85"/>
    <w:rsid w:val="00152847"/>
    <w:rsid w:val="001635DB"/>
    <w:rsid w:val="0016519F"/>
    <w:rsid w:val="001826A9"/>
    <w:rsid w:val="00192744"/>
    <w:rsid w:val="00194182"/>
    <w:rsid w:val="001974C8"/>
    <w:rsid w:val="001B5761"/>
    <w:rsid w:val="001C2DD8"/>
    <w:rsid w:val="001D0366"/>
    <w:rsid w:val="001D0E96"/>
    <w:rsid w:val="001D156C"/>
    <w:rsid w:val="001D5FFF"/>
    <w:rsid w:val="001F5649"/>
    <w:rsid w:val="001F6F7A"/>
    <w:rsid w:val="00202345"/>
    <w:rsid w:val="00203F40"/>
    <w:rsid w:val="0021522A"/>
    <w:rsid w:val="0021626A"/>
    <w:rsid w:val="002221BC"/>
    <w:rsid w:val="0023083B"/>
    <w:rsid w:val="002355C1"/>
    <w:rsid w:val="0023619D"/>
    <w:rsid w:val="00243AAC"/>
    <w:rsid w:val="00244883"/>
    <w:rsid w:val="0024680A"/>
    <w:rsid w:val="00254754"/>
    <w:rsid w:val="00257D4E"/>
    <w:rsid w:val="00261677"/>
    <w:rsid w:val="00265757"/>
    <w:rsid w:val="00266D5F"/>
    <w:rsid w:val="002679A3"/>
    <w:rsid w:val="00276B3E"/>
    <w:rsid w:val="00277EB5"/>
    <w:rsid w:val="00282788"/>
    <w:rsid w:val="00290A5C"/>
    <w:rsid w:val="00293B1B"/>
    <w:rsid w:val="002A2575"/>
    <w:rsid w:val="002B1E07"/>
    <w:rsid w:val="002C0B00"/>
    <w:rsid w:val="002C3944"/>
    <w:rsid w:val="002C44CF"/>
    <w:rsid w:val="002C6568"/>
    <w:rsid w:val="002D0703"/>
    <w:rsid w:val="002D0B38"/>
    <w:rsid w:val="002D3D0C"/>
    <w:rsid w:val="002D4C1C"/>
    <w:rsid w:val="002E6FE4"/>
    <w:rsid w:val="002F49AF"/>
    <w:rsid w:val="00310FD1"/>
    <w:rsid w:val="00321F31"/>
    <w:rsid w:val="0032279B"/>
    <w:rsid w:val="00331779"/>
    <w:rsid w:val="00360477"/>
    <w:rsid w:val="003629B9"/>
    <w:rsid w:val="003763DA"/>
    <w:rsid w:val="00380213"/>
    <w:rsid w:val="00380625"/>
    <w:rsid w:val="00382B3D"/>
    <w:rsid w:val="00392A02"/>
    <w:rsid w:val="003A0680"/>
    <w:rsid w:val="003C5608"/>
    <w:rsid w:val="003D375E"/>
    <w:rsid w:val="003D7244"/>
    <w:rsid w:val="003E1740"/>
    <w:rsid w:val="003E3678"/>
    <w:rsid w:val="003E3DAC"/>
    <w:rsid w:val="003F0C2B"/>
    <w:rsid w:val="003F7897"/>
    <w:rsid w:val="0040260D"/>
    <w:rsid w:val="00402D6F"/>
    <w:rsid w:val="00412DBE"/>
    <w:rsid w:val="00424A38"/>
    <w:rsid w:val="004250FC"/>
    <w:rsid w:val="00430D55"/>
    <w:rsid w:val="004422D5"/>
    <w:rsid w:val="004451EB"/>
    <w:rsid w:val="00445B1E"/>
    <w:rsid w:val="00445C80"/>
    <w:rsid w:val="00452FF2"/>
    <w:rsid w:val="004646A3"/>
    <w:rsid w:val="0047078E"/>
    <w:rsid w:val="004756FC"/>
    <w:rsid w:val="0047754D"/>
    <w:rsid w:val="00481586"/>
    <w:rsid w:val="00481943"/>
    <w:rsid w:val="00486159"/>
    <w:rsid w:val="00487E87"/>
    <w:rsid w:val="004910A4"/>
    <w:rsid w:val="0049598D"/>
    <w:rsid w:val="004A04A5"/>
    <w:rsid w:val="004A0D2F"/>
    <w:rsid w:val="004A0F8F"/>
    <w:rsid w:val="004A7303"/>
    <w:rsid w:val="004A7649"/>
    <w:rsid w:val="004B0BA4"/>
    <w:rsid w:val="004B3818"/>
    <w:rsid w:val="004C5326"/>
    <w:rsid w:val="004D078F"/>
    <w:rsid w:val="004D36B0"/>
    <w:rsid w:val="004E1DB6"/>
    <w:rsid w:val="004F045A"/>
    <w:rsid w:val="00501CDA"/>
    <w:rsid w:val="00502F85"/>
    <w:rsid w:val="00505B76"/>
    <w:rsid w:val="00505BC7"/>
    <w:rsid w:val="00512D1E"/>
    <w:rsid w:val="005172A2"/>
    <w:rsid w:val="005235DA"/>
    <w:rsid w:val="005248A2"/>
    <w:rsid w:val="00527386"/>
    <w:rsid w:val="005274C8"/>
    <w:rsid w:val="00533E99"/>
    <w:rsid w:val="00535028"/>
    <w:rsid w:val="00537768"/>
    <w:rsid w:val="005600D6"/>
    <w:rsid w:val="0057047C"/>
    <w:rsid w:val="00570CA0"/>
    <w:rsid w:val="00573392"/>
    <w:rsid w:val="005736E8"/>
    <w:rsid w:val="00574EC5"/>
    <w:rsid w:val="00583CF6"/>
    <w:rsid w:val="00585427"/>
    <w:rsid w:val="00596162"/>
    <w:rsid w:val="005971E3"/>
    <w:rsid w:val="005A6506"/>
    <w:rsid w:val="005B2100"/>
    <w:rsid w:val="005C0A3F"/>
    <w:rsid w:val="005C2232"/>
    <w:rsid w:val="005C6CB5"/>
    <w:rsid w:val="005E0AD1"/>
    <w:rsid w:val="005E2281"/>
    <w:rsid w:val="005E351D"/>
    <w:rsid w:val="005F6B4E"/>
    <w:rsid w:val="00605EAF"/>
    <w:rsid w:val="00611DE5"/>
    <w:rsid w:val="0061374D"/>
    <w:rsid w:val="00617E17"/>
    <w:rsid w:val="0062418B"/>
    <w:rsid w:val="00627BC3"/>
    <w:rsid w:val="00632B44"/>
    <w:rsid w:val="0064029F"/>
    <w:rsid w:val="00641CF0"/>
    <w:rsid w:val="00646881"/>
    <w:rsid w:val="00652DE5"/>
    <w:rsid w:val="0066712C"/>
    <w:rsid w:val="006672C9"/>
    <w:rsid w:val="006730D6"/>
    <w:rsid w:val="006772F9"/>
    <w:rsid w:val="00682051"/>
    <w:rsid w:val="00683A3B"/>
    <w:rsid w:val="00693682"/>
    <w:rsid w:val="006A504C"/>
    <w:rsid w:val="006A53CD"/>
    <w:rsid w:val="006B066F"/>
    <w:rsid w:val="006B1497"/>
    <w:rsid w:val="006B4154"/>
    <w:rsid w:val="006C10F6"/>
    <w:rsid w:val="006C57BE"/>
    <w:rsid w:val="006C5F34"/>
    <w:rsid w:val="006D0C5B"/>
    <w:rsid w:val="006E2BC3"/>
    <w:rsid w:val="006E406C"/>
    <w:rsid w:val="006E4B87"/>
    <w:rsid w:val="006F1D34"/>
    <w:rsid w:val="006F2553"/>
    <w:rsid w:val="00704305"/>
    <w:rsid w:val="00707B43"/>
    <w:rsid w:val="0071021A"/>
    <w:rsid w:val="007119E7"/>
    <w:rsid w:val="00712277"/>
    <w:rsid w:val="007138A7"/>
    <w:rsid w:val="00724D50"/>
    <w:rsid w:val="00730077"/>
    <w:rsid w:val="007339CA"/>
    <w:rsid w:val="00735DF4"/>
    <w:rsid w:val="007378C3"/>
    <w:rsid w:val="00742A2D"/>
    <w:rsid w:val="00742CE4"/>
    <w:rsid w:val="00742FEF"/>
    <w:rsid w:val="0075056F"/>
    <w:rsid w:val="00750802"/>
    <w:rsid w:val="007514BF"/>
    <w:rsid w:val="00753765"/>
    <w:rsid w:val="00777F35"/>
    <w:rsid w:val="00783DF1"/>
    <w:rsid w:val="007917D1"/>
    <w:rsid w:val="007A3877"/>
    <w:rsid w:val="007A397D"/>
    <w:rsid w:val="007A5156"/>
    <w:rsid w:val="007A7252"/>
    <w:rsid w:val="007B6A89"/>
    <w:rsid w:val="007C25A3"/>
    <w:rsid w:val="007C41D4"/>
    <w:rsid w:val="007C5A05"/>
    <w:rsid w:val="007D3853"/>
    <w:rsid w:val="007E352B"/>
    <w:rsid w:val="007E55DB"/>
    <w:rsid w:val="007E5E42"/>
    <w:rsid w:val="007E7591"/>
    <w:rsid w:val="007F1D24"/>
    <w:rsid w:val="007F225A"/>
    <w:rsid w:val="007F288D"/>
    <w:rsid w:val="0080614E"/>
    <w:rsid w:val="008105FF"/>
    <w:rsid w:val="008138C7"/>
    <w:rsid w:val="0083109A"/>
    <w:rsid w:val="008323E0"/>
    <w:rsid w:val="00834A85"/>
    <w:rsid w:val="00846FDF"/>
    <w:rsid w:val="00854872"/>
    <w:rsid w:val="008565A0"/>
    <w:rsid w:val="00874B42"/>
    <w:rsid w:val="00876DBE"/>
    <w:rsid w:val="00883160"/>
    <w:rsid w:val="00894E23"/>
    <w:rsid w:val="008A45C0"/>
    <w:rsid w:val="008A7162"/>
    <w:rsid w:val="008B3426"/>
    <w:rsid w:val="008B3F13"/>
    <w:rsid w:val="008B5D4D"/>
    <w:rsid w:val="008E076B"/>
    <w:rsid w:val="008E42BE"/>
    <w:rsid w:val="008E6A8E"/>
    <w:rsid w:val="008F043A"/>
    <w:rsid w:val="008F3DC9"/>
    <w:rsid w:val="008F3FEB"/>
    <w:rsid w:val="008F4051"/>
    <w:rsid w:val="008F7042"/>
    <w:rsid w:val="0090688C"/>
    <w:rsid w:val="00916666"/>
    <w:rsid w:val="00937C14"/>
    <w:rsid w:val="00940D6F"/>
    <w:rsid w:val="00941ECC"/>
    <w:rsid w:val="0095266D"/>
    <w:rsid w:val="009569FB"/>
    <w:rsid w:val="009618CE"/>
    <w:rsid w:val="009636C8"/>
    <w:rsid w:val="00963D4F"/>
    <w:rsid w:val="00967CEC"/>
    <w:rsid w:val="00971FF8"/>
    <w:rsid w:val="00976343"/>
    <w:rsid w:val="009859F2"/>
    <w:rsid w:val="00987E39"/>
    <w:rsid w:val="00990396"/>
    <w:rsid w:val="009A0103"/>
    <w:rsid w:val="009A14A9"/>
    <w:rsid w:val="009A2055"/>
    <w:rsid w:val="009A2AAA"/>
    <w:rsid w:val="009B0A34"/>
    <w:rsid w:val="009B602A"/>
    <w:rsid w:val="009B65C3"/>
    <w:rsid w:val="009D19B9"/>
    <w:rsid w:val="009D486C"/>
    <w:rsid w:val="009D4892"/>
    <w:rsid w:val="009E1088"/>
    <w:rsid w:val="009E137C"/>
    <w:rsid w:val="009E4967"/>
    <w:rsid w:val="009E4E1F"/>
    <w:rsid w:val="009E5A82"/>
    <w:rsid w:val="009F103B"/>
    <w:rsid w:val="009F21C0"/>
    <w:rsid w:val="009F38C9"/>
    <w:rsid w:val="009F4531"/>
    <w:rsid w:val="009F4BC8"/>
    <w:rsid w:val="009F5DD4"/>
    <w:rsid w:val="009F6151"/>
    <w:rsid w:val="009F68ED"/>
    <w:rsid w:val="00A12A4F"/>
    <w:rsid w:val="00A13216"/>
    <w:rsid w:val="00A13BC8"/>
    <w:rsid w:val="00A17063"/>
    <w:rsid w:val="00A17FA2"/>
    <w:rsid w:val="00A23AEF"/>
    <w:rsid w:val="00A2432E"/>
    <w:rsid w:val="00A34151"/>
    <w:rsid w:val="00A342A0"/>
    <w:rsid w:val="00A34A2A"/>
    <w:rsid w:val="00A35FA1"/>
    <w:rsid w:val="00A378CF"/>
    <w:rsid w:val="00A45118"/>
    <w:rsid w:val="00A456CF"/>
    <w:rsid w:val="00A477C1"/>
    <w:rsid w:val="00A5216A"/>
    <w:rsid w:val="00A5729D"/>
    <w:rsid w:val="00A7104E"/>
    <w:rsid w:val="00A72B7E"/>
    <w:rsid w:val="00A735A7"/>
    <w:rsid w:val="00A76C22"/>
    <w:rsid w:val="00A926DE"/>
    <w:rsid w:val="00A939BB"/>
    <w:rsid w:val="00A94FA0"/>
    <w:rsid w:val="00A97998"/>
    <w:rsid w:val="00AA27E8"/>
    <w:rsid w:val="00AB05B3"/>
    <w:rsid w:val="00AB4B63"/>
    <w:rsid w:val="00AB72A8"/>
    <w:rsid w:val="00AC2490"/>
    <w:rsid w:val="00AC67F0"/>
    <w:rsid w:val="00AD0B85"/>
    <w:rsid w:val="00AF2D44"/>
    <w:rsid w:val="00B02600"/>
    <w:rsid w:val="00B026F6"/>
    <w:rsid w:val="00B11405"/>
    <w:rsid w:val="00B12B0E"/>
    <w:rsid w:val="00B13D6A"/>
    <w:rsid w:val="00B164E4"/>
    <w:rsid w:val="00B1695B"/>
    <w:rsid w:val="00B16FBE"/>
    <w:rsid w:val="00B21FAD"/>
    <w:rsid w:val="00B24F10"/>
    <w:rsid w:val="00B318DF"/>
    <w:rsid w:val="00B376FC"/>
    <w:rsid w:val="00B37CD0"/>
    <w:rsid w:val="00B42168"/>
    <w:rsid w:val="00B423D1"/>
    <w:rsid w:val="00B51952"/>
    <w:rsid w:val="00B60060"/>
    <w:rsid w:val="00B74767"/>
    <w:rsid w:val="00B7651A"/>
    <w:rsid w:val="00B81C0F"/>
    <w:rsid w:val="00B928C9"/>
    <w:rsid w:val="00B92E89"/>
    <w:rsid w:val="00B959C3"/>
    <w:rsid w:val="00BA0AB5"/>
    <w:rsid w:val="00BA55CD"/>
    <w:rsid w:val="00BA7DDA"/>
    <w:rsid w:val="00BB2DB4"/>
    <w:rsid w:val="00BC11F8"/>
    <w:rsid w:val="00BC2496"/>
    <w:rsid w:val="00BC38DA"/>
    <w:rsid w:val="00BD3638"/>
    <w:rsid w:val="00BD507B"/>
    <w:rsid w:val="00BD6983"/>
    <w:rsid w:val="00BD732B"/>
    <w:rsid w:val="00BF2242"/>
    <w:rsid w:val="00BF58F3"/>
    <w:rsid w:val="00BF591B"/>
    <w:rsid w:val="00C14343"/>
    <w:rsid w:val="00C143CA"/>
    <w:rsid w:val="00C252C1"/>
    <w:rsid w:val="00C31436"/>
    <w:rsid w:val="00C35DF1"/>
    <w:rsid w:val="00C4096D"/>
    <w:rsid w:val="00C42F8F"/>
    <w:rsid w:val="00C536EA"/>
    <w:rsid w:val="00C549D6"/>
    <w:rsid w:val="00C64727"/>
    <w:rsid w:val="00C6741E"/>
    <w:rsid w:val="00C67434"/>
    <w:rsid w:val="00C730DD"/>
    <w:rsid w:val="00C811D2"/>
    <w:rsid w:val="00C81CCB"/>
    <w:rsid w:val="00C91A55"/>
    <w:rsid w:val="00C95093"/>
    <w:rsid w:val="00C966F0"/>
    <w:rsid w:val="00CA1DCB"/>
    <w:rsid w:val="00CA4D09"/>
    <w:rsid w:val="00CC52B2"/>
    <w:rsid w:val="00CD3C0B"/>
    <w:rsid w:val="00CD3FF1"/>
    <w:rsid w:val="00CD6D1B"/>
    <w:rsid w:val="00CD7991"/>
    <w:rsid w:val="00CE4688"/>
    <w:rsid w:val="00CE7C9E"/>
    <w:rsid w:val="00CF131A"/>
    <w:rsid w:val="00D0272A"/>
    <w:rsid w:val="00D0343C"/>
    <w:rsid w:val="00D05BE1"/>
    <w:rsid w:val="00D17ED9"/>
    <w:rsid w:val="00D23D6C"/>
    <w:rsid w:val="00D24EC3"/>
    <w:rsid w:val="00D371E7"/>
    <w:rsid w:val="00D43219"/>
    <w:rsid w:val="00D61628"/>
    <w:rsid w:val="00D61FA7"/>
    <w:rsid w:val="00D632F8"/>
    <w:rsid w:val="00D64E52"/>
    <w:rsid w:val="00D977C6"/>
    <w:rsid w:val="00D97AEE"/>
    <w:rsid w:val="00DB2491"/>
    <w:rsid w:val="00DB4943"/>
    <w:rsid w:val="00DB504F"/>
    <w:rsid w:val="00DC0A86"/>
    <w:rsid w:val="00DC0C70"/>
    <w:rsid w:val="00DC7CE7"/>
    <w:rsid w:val="00DD745F"/>
    <w:rsid w:val="00E01719"/>
    <w:rsid w:val="00E10416"/>
    <w:rsid w:val="00E1175F"/>
    <w:rsid w:val="00E121D0"/>
    <w:rsid w:val="00E14E1A"/>
    <w:rsid w:val="00E21557"/>
    <w:rsid w:val="00E233D0"/>
    <w:rsid w:val="00E3591A"/>
    <w:rsid w:val="00E36914"/>
    <w:rsid w:val="00E40EC0"/>
    <w:rsid w:val="00E47B49"/>
    <w:rsid w:val="00E55457"/>
    <w:rsid w:val="00E55971"/>
    <w:rsid w:val="00E56363"/>
    <w:rsid w:val="00E707B6"/>
    <w:rsid w:val="00E82EF2"/>
    <w:rsid w:val="00E8445C"/>
    <w:rsid w:val="00E849DF"/>
    <w:rsid w:val="00E91A1B"/>
    <w:rsid w:val="00E96B89"/>
    <w:rsid w:val="00EA1AFE"/>
    <w:rsid w:val="00EA2260"/>
    <w:rsid w:val="00EA3E0E"/>
    <w:rsid w:val="00EB63CA"/>
    <w:rsid w:val="00EC64CB"/>
    <w:rsid w:val="00ED397D"/>
    <w:rsid w:val="00ED68E9"/>
    <w:rsid w:val="00ED7B76"/>
    <w:rsid w:val="00EE2721"/>
    <w:rsid w:val="00EE32A5"/>
    <w:rsid w:val="00EE6C24"/>
    <w:rsid w:val="00EE72D2"/>
    <w:rsid w:val="00EF1182"/>
    <w:rsid w:val="00F03CCF"/>
    <w:rsid w:val="00F11395"/>
    <w:rsid w:val="00F1190F"/>
    <w:rsid w:val="00F131F8"/>
    <w:rsid w:val="00F15624"/>
    <w:rsid w:val="00F15BFC"/>
    <w:rsid w:val="00F26758"/>
    <w:rsid w:val="00F320F0"/>
    <w:rsid w:val="00F40F73"/>
    <w:rsid w:val="00F42671"/>
    <w:rsid w:val="00F470E8"/>
    <w:rsid w:val="00F5406B"/>
    <w:rsid w:val="00F54CFD"/>
    <w:rsid w:val="00F672B6"/>
    <w:rsid w:val="00F67BA5"/>
    <w:rsid w:val="00F77CE4"/>
    <w:rsid w:val="00F77D36"/>
    <w:rsid w:val="00F80B6C"/>
    <w:rsid w:val="00F837C1"/>
    <w:rsid w:val="00F86624"/>
    <w:rsid w:val="00F9108E"/>
    <w:rsid w:val="00F97CC2"/>
    <w:rsid w:val="00FA38E8"/>
    <w:rsid w:val="00FA4EB7"/>
    <w:rsid w:val="00FA5148"/>
    <w:rsid w:val="00FB373C"/>
    <w:rsid w:val="00FB46B8"/>
    <w:rsid w:val="00FC4EC1"/>
    <w:rsid w:val="00FC7349"/>
    <w:rsid w:val="00FD061E"/>
    <w:rsid w:val="00FD1F84"/>
    <w:rsid w:val="00FD212E"/>
    <w:rsid w:val="00FD2AAF"/>
    <w:rsid w:val="00FD6885"/>
    <w:rsid w:val="00FE28BE"/>
    <w:rsid w:val="00FE6052"/>
    <w:rsid w:val="00FE7D1E"/>
    <w:rsid w:val="00FF7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BDA00"/>
  <w15:docId w15:val="{2CDBF2E0-92CC-4DCD-9D06-694768B5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6C"/>
    <w:pPr>
      <w:spacing w:after="5" w:line="249" w:lineRule="auto"/>
      <w:ind w:left="1691" w:hanging="8"/>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116"/>
      <w:ind w:right="5"/>
      <w:outlineLvl w:val="0"/>
    </w:pPr>
    <w:rPr>
      <w:rFonts w:ascii="Arial" w:eastAsia="Arial" w:hAnsi="Arial" w:cs="Arial"/>
      <w:b/>
      <w:color w:val="000000"/>
      <w:sz w:val="24"/>
    </w:rPr>
  </w:style>
  <w:style w:type="paragraph" w:styleId="Ttulo2">
    <w:name w:val="heading 2"/>
    <w:next w:val="Normal"/>
    <w:link w:val="Ttulo2Char"/>
    <w:unhideWhenUsed/>
    <w:qFormat/>
    <w:pPr>
      <w:keepNext/>
      <w:keepLines/>
      <w:numPr>
        <w:ilvl w:val="1"/>
        <w:numId w:val="1"/>
      </w:numPr>
      <w:spacing w:after="116"/>
      <w:ind w:left="10" w:right="5" w:hanging="10"/>
      <w:outlineLvl w:val="1"/>
    </w:pPr>
    <w:rPr>
      <w:rFonts w:ascii="Arial" w:eastAsia="Arial" w:hAnsi="Arial" w:cs="Arial"/>
      <w:b/>
      <w:color w:val="000000"/>
      <w:sz w:val="24"/>
    </w:rPr>
  </w:style>
  <w:style w:type="paragraph" w:styleId="Ttulo3">
    <w:name w:val="heading 3"/>
    <w:next w:val="Normal"/>
    <w:link w:val="Ttulo3Char"/>
    <w:unhideWhenUsed/>
    <w:qFormat/>
    <w:pPr>
      <w:keepNext/>
      <w:keepLines/>
      <w:numPr>
        <w:ilvl w:val="2"/>
        <w:numId w:val="1"/>
      </w:numPr>
      <w:spacing w:after="116"/>
      <w:ind w:left="10" w:right="5" w:hanging="10"/>
      <w:outlineLvl w:val="2"/>
    </w:pPr>
    <w:rPr>
      <w:rFonts w:ascii="Arial" w:eastAsia="Arial" w:hAnsi="Arial" w:cs="Arial"/>
      <w:b/>
      <w:color w:val="000000"/>
      <w:sz w:val="24"/>
    </w:rPr>
  </w:style>
  <w:style w:type="paragraph" w:styleId="Ttulo4">
    <w:name w:val="heading 4"/>
    <w:basedOn w:val="Normal"/>
    <w:next w:val="Normal"/>
    <w:link w:val="Ttulo4Char"/>
    <w:qFormat/>
    <w:rsid w:val="00783DF1"/>
    <w:pPr>
      <w:keepNext/>
      <w:spacing w:before="240" w:after="60" w:line="240" w:lineRule="auto"/>
      <w:ind w:left="0" w:firstLine="0"/>
      <w:jc w:val="left"/>
      <w:outlineLvl w:val="3"/>
    </w:pPr>
    <w:rPr>
      <w:rFonts w:ascii="Times New Roman" w:eastAsia="Times New Roman" w:hAnsi="Times New Roman" w:cs="Times New Roman"/>
      <w:b/>
      <w:bCs/>
      <w:color w:val="auto"/>
      <w:sz w:val="28"/>
      <w:szCs w:val="28"/>
    </w:rPr>
  </w:style>
  <w:style w:type="paragraph" w:styleId="Ttulo5">
    <w:name w:val="heading 5"/>
    <w:basedOn w:val="Normal"/>
    <w:next w:val="Normal"/>
    <w:link w:val="Ttulo5Char"/>
    <w:qFormat/>
    <w:rsid w:val="00783DF1"/>
    <w:pPr>
      <w:keepNext/>
      <w:spacing w:after="0" w:line="240" w:lineRule="auto"/>
      <w:ind w:left="0" w:firstLine="2340"/>
      <w:jc w:val="left"/>
      <w:outlineLvl w:val="4"/>
    </w:pPr>
    <w:rPr>
      <w:rFonts w:eastAsia="Times New Roman"/>
      <w:i/>
      <w:color w:val="auto"/>
      <w:sz w:val="16"/>
      <w:szCs w:val="16"/>
    </w:rPr>
  </w:style>
  <w:style w:type="paragraph" w:styleId="Ttulo6">
    <w:name w:val="heading 6"/>
    <w:basedOn w:val="Normal"/>
    <w:next w:val="Normal"/>
    <w:link w:val="Ttulo6Char"/>
    <w:qFormat/>
    <w:rsid w:val="00783DF1"/>
    <w:pPr>
      <w:spacing w:before="240" w:after="60" w:line="240" w:lineRule="auto"/>
      <w:ind w:left="0" w:firstLine="0"/>
      <w:jc w:val="left"/>
      <w:outlineLvl w:val="5"/>
    </w:pPr>
    <w:rPr>
      <w:rFonts w:ascii="Times New Roman" w:eastAsia="Times New Roman" w:hAnsi="Times New Roman" w:cs="Times New Roman"/>
      <w:b/>
      <w:bCs/>
      <w:color w:val="auto"/>
      <w:sz w:val="22"/>
    </w:rPr>
  </w:style>
  <w:style w:type="paragraph" w:styleId="Ttulo7">
    <w:name w:val="heading 7"/>
    <w:basedOn w:val="Normal"/>
    <w:next w:val="Normal"/>
    <w:link w:val="Ttulo7Char"/>
    <w:qFormat/>
    <w:rsid w:val="00783DF1"/>
    <w:pPr>
      <w:keepNext/>
      <w:spacing w:after="0" w:line="240" w:lineRule="auto"/>
      <w:ind w:left="0" w:firstLine="0"/>
      <w:jc w:val="left"/>
      <w:outlineLvl w:val="6"/>
    </w:pPr>
    <w:rPr>
      <w:rFonts w:eastAsia="Times New Roman"/>
      <w:b/>
      <w:color w:val="auto"/>
      <w:sz w:val="20"/>
      <w:szCs w:val="4"/>
    </w:rPr>
  </w:style>
  <w:style w:type="paragraph" w:styleId="Ttulo8">
    <w:name w:val="heading 8"/>
    <w:basedOn w:val="Normal"/>
    <w:next w:val="Normal"/>
    <w:link w:val="Ttulo8Char"/>
    <w:qFormat/>
    <w:rsid w:val="00783DF1"/>
    <w:pPr>
      <w:spacing w:before="240" w:after="60" w:line="240" w:lineRule="auto"/>
      <w:ind w:left="0" w:firstLine="0"/>
      <w:jc w:val="left"/>
      <w:outlineLvl w:val="7"/>
    </w:pPr>
    <w:rPr>
      <w:rFonts w:ascii="Times New Roman" w:eastAsia="Times New Roman" w:hAnsi="Times New Roman" w:cs="Times New Roman"/>
      <w:i/>
      <w:iCs/>
      <w:color w:val="auto"/>
      <w:szCs w:val="24"/>
    </w:rPr>
  </w:style>
  <w:style w:type="paragraph" w:styleId="Ttulo9">
    <w:name w:val="heading 9"/>
    <w:basedOn w:val="Normal"/>
    <w:next w:val="Normal"/>
    <w:link w:val="Ttulo9Char"/>
    <w:unhideWhenUsed/>
    <w:qFormat/>
    <w:rsid w:val="002D07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uiPriority w:val="39"/>
    <w:pPr>
      <w:spacing w:after="226" w:line="249" w:lineRule="auto"/>
      <w:ind w:left="23" w:right="23" w:hanging="8"/>
      <w:jc w:val="both"/>
    </w:pPr>
    <w:rPr>
      <w:rFonts w:ascii="Arial" w:eastAsia="Arial" w:hAnsi="Arial" w:cs="Arial"/>
      <w:color w:val="000000"/>
      <w:sz w:val="24"/>
    </w:rPr>
  </w:style>
  <w:style w:type="paragraph" w:styleId="Sumrio2">
    <w:name w:val="toc 2"/>
    <w:hidden/>
    <w:pPr>
      <w:spacing w:after="226" w:line="249" w:lineRule="auto"/>
      <w:ind w:left="263" w:right="23" w:hanging="8"/>
      <w:jc w:val="both"/>
    </w:pPr>
    <w:rPr>
      <w:rFonts w:ascii="Arial" w:eastAsia="Arial" w:hAnsi="Arial" w:cs="Arial"/>
      <w:color w:val="000000"/>
      <w:sz w:val="24"/>
    </w:rPr>
  </w:style>
  <w:style w:type="paragraph" w:styleId="Sumrio3">
    <w:name w:val="toc 3"/>
    <w:hidden/>
    <w:pPr>
      <w:spacing w:after="221" w:line="254" w:lineRule="auto"/>
      <w:ind w:left="292" w:right="23" w:hanging="9"/>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odetexto">
    <w:name w:val="Body Text"/>
    <w:basedOn w:val="Normal"/>
    <w:link w:val="CorpodetextoChar"/>
    <w:qFormat/>
    <w:rsid w:val="005248A2"/>
    <w:pPr>
      <w:widowControl w:val="0"/>
      <w:autoSpaceDE w:val="0"/>
      <w:autoSpaceDN w:val="0"/>
      <w:spacing w:after="0" w:line="360" w:lineRule="auto"/>
      <w:ind w:left="0" w:firstLine="709"/>
    </w:pPr>
    <w:rPr>
      <w:color w:val="auto"/>
      <w:szCs w:val="24"/>
      <w:lang w:eastAsia="en-US"/>
    </w:rPr>
  </w:style>
  <w:style w:type="character" w:customStyle="1" w:styleId="CorpodetextoChar">
    <w:name w:val="Corpo de texto Char"/>
    <w:basedOn w:val="Fontepargpadro"/>
    <w:link w:val="Corpodetexto"/>
    <w:rsid w:val="005248A2"/>
    <w:rPr>
      <w:rFonts w:ascii="Arial" w:eastAsia="Arial" w:hAnsi="Arial" w:cs="Arial"/>
      <w:sz w:val="24"/>
      <w:szCs w:val="24"/>
      <w:lang w:eastAsia="en-US"/>
    </w:rPr>
  </w:style>
  <w:style w:type="paragraph" w:styleId="Rodap">
    <w:name w:val="footer"/>
    <w:basedOn w:val="Normal"/>
    <w:link w:val="RodapChar"/>
    <w:uiPriority w:val="99"/>
    <w:unhideWhenUsed/>
    <w:rsid w:val="00194182"/>
    <w:pPr>
      <w:tabs>
        <w:tab w:val="center" w:pos="4252"/>
        <w:tab w:val="right" w:pos="8504"/>
      </w:tabs>
      <w:spacing w:after="0" w:line="240" w:lineRule="auto"/>
    </w:pPr>
  </w:style>
  <w:style w:type="character" w:customStyle="1" w:styleId="RodapChar">
    <w:name w:val="Rodapé Char"/>
    <w:basedOn w:val="Fontepargpadro"/>
    <w:link w:val="Rodap"/>
    <w:uiPriority w:val="99"/>
    <w:rsid w:val="00194182"/>
    <w:rPr>
      <w:rFonts w:ascii="Arial" w:eastAsia="Arial" w:hAnsi="Arial" w:cs="Arial"/>
      <w:color w:val="000000"/>
      <w:sz w:val="24"/>
    </w:rPr>
  </w:style>
  <w:style w:type="character" w:styleId="Hyperlink">
    <w:name w:val="Hyperlink"/>
    <w:basedOn w:val="Fontepargpadro"/>
    <w:uiPriority w:val="99"/>
    <w:unhideWhenUsed/>
    <w:rsid w:val="007C5A05"/>
    <w:rPr>
      <w:color w:val="0563C1" w:themeColor="hyperlink"/>
      <w:u w:val="single"/>
    </w:rPr>
  </w:style>
  <w:style w:type="character" w:styleId="MenoPendente">
    <w:name w:val="Unresolved Mention"/>
    <w:basedOn w:val="Fontepargpadro"/>
    <w:uiPriority w:val="99"/>
    <w:semiHidden/>
    <w:unhideWhenUsed/>
    <w:rsid w:val="007C5A05"/>
    <w:rPr>
      <w:color w:val="605E5C"/>
      <w:shd w:val="clear" w:color="auto" w:fill="E1DFDD"/>
    </w:rPr>
  </w:style>
  <w:style w:type="paragraph" w:styleId="PargrafodaLista">
    <w:name w:val="List Paragraph"/>
    <w:basedOn w:val="Normal"/>
    <w:uiPriority w:val="1"/>
    <w:qFormat/>
    <w:rsid w:val="00F9108E"/>
    <w:pPr>
      <w:ind w:left="720"/>
      <w:contextualSpacing/>
    </w:pPr>
  </w:style>
  <w:style w:type="character" w:customStyle="1" w:styleId="selectable-text">
    <w:name w:val="selectable-text"/>
    <w:basedOn w:val="Fontepargpadro"/>
    <w:rsid w:val="00BA55CD"/>
  </w:style>
  <w:style w:type="character" w:customStyle="1" w:styleId="Ttulo9Char">
    <w:name w:val="Título 9 Char"/>
    <w:basedOn w:val="Fontepargpadro"/>
    <w:link w:val="Ttulo9"/>
    <w:uiPriority w:val="9"/>
    <w:semiHidden/>
    <w:rsid w:val="002D0703"/>
    <w:rPr>
      <w:rFonts w:asciiTheme="majorHAnsi" w:eastAsiaTheme="majorEastAsia" w:hAnsiTheme="majorHAnsi" w:cstheme="majorBidi"/>
      <w:i/>
      <w:iCs/>
      <w:color w:val="272727" w:themeColor="text1" w:themeTint="D8"/>
      <w:sz w:val="21"/>
      <w:szCs w:val="21"/>
    </w:rPr>
  </w:style>
  <w:style w:type="character" w:customStyle="1" w:styleId="Ttulo4Char">
    <w:name w:val="Título 4 Char"/>
    <w:basedOn w:val="Fontepargpadro"/>
    <w:link w:val="Ttulo4"/>
    <w:rsid w:val="00783DF1"/>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783DF1"/>
    <w:rPr>
      <w:rFonts w:ascii="Arial" w:eastAsia="Times New Roman" w:hAnsi="Arial" w:cs="Arial"/>
      <w:i/>
      <w:sz w:val="16"/>
      <w:szCs w:val="16"/>
    </w:rPr>
  </w:style>
  <w:style w:type="character" w:customStyle="1" w:styleId="Ttulo6Char">
    <w:name w:val="Título 6 Char"/>
    <w:basedOn w:val="Fontepargpadro"/>
    <w:link w:val="Ttulo6"/>
    <w:rsid w:val="00783DF1"/>
    <w:rPr>
      <w:rFonts w:ascii="Times New Roman" w:eastAsia="Times New Roman" w:hAnsi="Times New Roman" w:cs="Times New Roman"/>
      <w:b/>
      <w:bCs/>
    </w:rPr>
  </w:style>
  <w:style w:type="character" w:customStyle="1" w:styleId="Ttulo7Char">
    <w:name w:val="Título 7 Char"/>
    <w:basedOn w:val="Fontepargpadro"/>
    <w:link w:val="Ttulo7"/>
    <w:rsid w:val="00783DF1"/>
    <w:rPr>
      <w:rFonts w:ascii="Arial" w:eastAsia="Times New Roman" w:hAnsi="Arial" w:cs="Arial"/>
      <w:b/>
      <w:sz w:val="20"/>
      <w:szCs w:val="4"/>
    </w:rPr>
  </w:style>
  <w:style w:type="character" w:customStyle="1" w:styleId="Ttulo8Char">
    <w:name w:val="Título 8 Char"/>
    <w:basedOn w:val="Fontepargpadro"/>
    <w:link w:val="Ttulo8"/>
    <w:rsid w:val="00783DF1"/>
    <w:rPr>
      <w:rFonts w:ascii="Times New Roman" w:eastAsia="Times New Roman" w:hAnsi="Times New Roman" w:cs="Times New Roman"/>
      <w:i/>
      <w:iCs/>
      <w:sz w:val="24"/>
      <w:szCs w:val="24"/>
    </w:rPr>
  </w:style>
  <w:style w:type="character" w:customStyle="1" w:styleId="CharChar1">
    <w:name w:val="Char Char1"/>
    <w:rsid w:val="00783DF1"/>
    <w:rPr>
      <w:rFonts w:ascii="Courier New" w:hAnsi="Courier New"/>
      <w:sz w:val="24"/>
    </w:rPr>
  </w:style>
  <w:style w:type="paragraph" w:styleId="Cabealho">
    <w:name w:val="header"/>
    <w:basedOn w:val="Normal"/>
    <w:link w:val="CabealhoChar"/>
    <w:uiPriority w:val="99"/>
    <w:rsid w:val="00783DF1"/>
    <w:pPr>
      <w:tabs>
        <w:tab w:val="center" w:pos="4320"/>
        <w:tab w:val="right" w:pos="8640"/>
      </w:tabs>
      <w:spacing w:after="0" w:line="240" w:lineRule="auto"/>
      <w:ind w:left="0" w:firstLine="0"/>
      <w:jc w:val="left"/>
    </w:pPr>
    <w:rPr>
      <w:rFonts w:ascii="Courier New" w:eastAsia="Times New Roman" w:hAnsi="Courier New" w:cs="Times New Roman"/>
      <w:color w:val="auto"/>
      <w:szCs w:val="20"/>
    </w:rPr>
  </w:style>
  <w:style w:type="character" w:customStyle="1" w:styleId="CabealhoChar">
    <w:name w:val="Cabeçalho Char"/>
    <w:basedOn w:val="Fontepargpadro"/>
    <w:link w:val="Cabealho"/>
    <w:uiPriority w:val="99"/>
    <w:rsid w:val="00783DF1"/>
    <w:rPr>
      <w:rFonts w:ascii="Courier New" w:eastAsia="Times New Roman" w:hAnsi="Courier New" w:cs="Times New Roman"/>
      <w:sz w:val="24"/>
      <w:szCs w:val="20"/>
    </w:rPr>
  </w:style>
  <w:style w:type="paragraph" w:styleId="Legenda">
    <w:name w:val="caption"/>
    <w:basedOn w:val="Normal"/>
    <w:next w:val="Normal"/>
    <w:qFormat/>
    <w:rsid w:val="00783DF1"/>
    <w:pPr>
      <w:spacing w:after="0" w:line="240" w:lineRule="auto"/>
      <w:ind w:left="0" w:firstLine="0"/>
    </w:pPr>
    <w:rPr>
      <w:rFonts w:ascii="Times New Roman" w:eastAsia="Times New Roman" w:hAnsi="Times New Roman" w:cs="Times New Roman"/>
      <w:b/>
      <w:bCs/>
      <w:color w:val="auto"/>
      <w:sz w:val="22"/>
    </w:rPr>
  </w:style>
  <w:style w:type="character" w:styleId="Nmerodepgina">
    <w:name w:val="page number"/>
    <w:basedOn w:val="Fontepargpadro"/>
    <w:semiHidden/>
    <w:rsid w:val="00783DF1"/>
  </w:style>
  <w:style w:type="paragraph" w:styleId="Ttulo">
    <w:name w:val="Title"/>
    <w:basedOn w:val="Normal"/>
    <w:link w:val="TtuloChar"/>
    <w:qFormat/>
    <w:rsid w:val="00783DF1"/>
    <w:pPr>
      <w:pBdr>
        <w:top w:val="single" w:sz="4" w:space="1" w:color="auto"/>
        <w:left w:val="single" w:sz="4" w:space="4" w:color="auto"/>
        <w:bottom w:val="single" w:sz="4" w:space="1" w:color="auto"/>
        <w:right w:val="single" w:sz="4" w:space="4" w:color="auto"/>
      </w:pBdr>
      <w:spacing w:after="0" w:line="240" w:lineRule="auto"/>
      <w:ind w:left="0" w:firstLine="0"/>
      <w:jc w:val="center"/>
    </w:pPr>
    <w:rPr>
      <w:rFonts w:ascii="Times New Roman" w:eastAsia="Times New Roman" w:hAnsi="Times New Roman" w:cs="Times New Roman"/>
      <w:b/>
      <w:color w:val="auto"/>
      <w:sz w:val="28"/>
      <w:szCs w:val="24"/>
    </w:rPr>
  </w:style>
  <w:style w:type="character" w:customStyle="1" w:styleId="TtuloChar">
    <w:name w:val="Título Char"/>
    <w:basedOn w:val="Fontepargpadro"/>
    <w:link w:val="Ttulo"/>
    <w:rsid w:val="00783DF1"/>
    <w:rPr>
      <w:rFonts w:ascii="Times New Roman" w:eastAsia="Times New Roman" w:hAnsi="Times New Roman" w:cs="Times New Roman"/>
      <w:b/>
      <w:sz w:val="28"/>
      <w:szCs w:val="24"/>
    </w:rPr>
  </w:style>
  <w:style w:type="paragraph" w:styleId="Textodebalo">
    <w:name w:val="Balloon Text"/>
    <w:basedOn w:val="Normal"/>
    <w:link w:val="TextodebaloChar"/>
    <w:semiHidden/>
    <w:unhideWhenUsed/>
    <w:rsid w:val="00783DF1"/>
    <w:pPr>
      <w:spacing w:after="0" w:line="240" w:lineRule="auto"/>
      <w:ind w:left="0" w:firstLine="0"/>
      <w:jc w:val="left"/>
    </w:pPr>
    <w:rPr>
      <w:rFonts w:ascii="Tahoma" w:eastAsia="Times New Roman" w:hAnsi="Tahoma" w:cs="Tahoma"/>
      <w:color w:val="auto"/>
      <w:sz w:val="16"/>
      <w:szCs w:val="16"/>
    </w:rPr>
  </w:style>
  <w:style w:type="character" w:customStyle="1" w:styleId="TextodebaloChar">
    <w:name w:val="Texto de balão Char"/>
    <w:basedOn w:val="Fontepargpadro"/>
    <w:link w:val="Textodebalo"/>
    <w:semiHidden/>
    <w:rsid w:val="00783DF1"/>
    <w:rPr>
      <w:rFonts w:ascii="Tahoma" w:eastAsia="Times New Roman" w:hAnsi="Tahoma" w:cs="Tahoma"/>
      <w:sz w:val="16"/>
      <w:szCs w:val="16"/>
    </w:rPr>
  </w:style>
  <w:style w:type="character" w:customStyle="1" w:styleId="CharChar">
    <w:name w:val="Char Char"/>
    <w:semiHidden/>
    <w:rsid w:val="00783DF1"/>
    <w:rPr>
      <w:rFonts w:ascii="Tahoma" w:hAnsi="Tahoma" w:cs="Tahoma"/>
      <w:sz w:val="16"/>
      <w:szCs w:val="16"/>
    </w:rPr>
  </w:style>
  <w:style w:type="paragraph" w:styleId="Textodenotaderodap">
    <w:name w:val="footnote text"/>
    <w:basedOn w:val="Normal"/>
    <w:link w:val="TextodenotaderodapChar"/>
    <w:uiPriority w:val="99"/>
    <w:semiHidden/>
    <w:unhideWhenUsed/>
    <w:rsid w:val="002D0B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0B38"/>
    <w:rPr>
      <w:rFonts w:ascii="Arial" w:eastAsia="Arial" w:hAnsi="Arial" w:cs="Arial"/>
      <w:color w:val="000000"/>
      <w:sz w:val="20"/>
      <w:szCs w:val="20"/>
    </w:rPr>
  </w:style>
  <w:style w:type="character" w:styleId="Refdenotaderodap">
    <w:name w:val="footnote reference"/>
    <w:basedOn w:val="Fontepargpadro"/>
    <w:uiPriority w:val="99"/>
    <w:semiHidden/>
    <w:unhideWhenUsed/>
    <w:rsid w:val="002D0B38"/>
    <w:rPr>
      <w:vertAlign w:val="superscript"/>
    </w:rPr>
  </w:style>
  <w:style w:type="character" w:styleId="Refdecomentrio">
    <w:name w:val="annotation reference"/>
    <w:basedOn w:val="Fontepargpadro"/>
    <w:uiPriority w:val="99"/>
    <w:semiHidden/>
    <w:unhideWhenUsed/>
    <w:rsid w:val="00A35FA1"/>
    <w:rPr>
      <w:sz w:val="16"/>
      <w:szCs w:val="16"/>
    </w:rPr>
  </w:style>
  <w:style w:type="paragraph" w:styleId="Textodecomentrio">
    <w:name w:val="annotation text"/>
    <w:basedOn w:val="Normal"/>
    <w:link w:val="TextodecomentrioChar"/>
    <w:uiPriority w:val="99"/>
    <w:unhideWhenUsed/>
    <w:rsid w:val="00A35FA1"/>
    <w:pPr>
      <w:spacing w:line="240" w:lineRule="auto"/>
    </w:pPr>
    <w:rPr>
      <w:sz w:val="20"/>
      <w:szCs w:val="20"/>
    </w:rPr>
  </w:style>
  <w:style w:type="character" w:customStyle="1" w:styleId="TextodecomentrioChar">
    <w:name w:val="Texto de comentário Char"/>
    <w:basedOn w:val="Fontepargpadro"/>
    <w:link w:val="Textodecomentrio"/>
    <w:uiPriority w:val="99"/>
    <w:rsid w:val="00A35FA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A35FA1"/>
    <w:rPr>
      <w:b/>
      <w:bCs/>
    </w:rPr>
  </w:style>
  <w:style w:type="character" w:customStyle="1" w:styleId="AssuntodocomentrioChar">
    <w:name w:val="Assunto do comentário Char"/>
    <w:basedOn w:val="TextodecomentrioChar"/>
    <w:link w:val="Assuntodocomentrio"/>
    <w:uiPriority w:val="99"/>
    <w:semiHidden/>
    <w:rsid w:val="00A35FA1"/>
    <w:rPr>
      <w:rFonts w:ascii="Arial" w:eastAsia="Arial" w:hAnsi="Arial" w:cs="Arial"/>
      <w:b/>
      <w:bCs/>
      <w:color w:val="000000"/>
      <w:sz w:val="20"/>
      <w:szCs w:val="20"/>
    </w:rPr>
  </w:style>
  <w:style w:type="table" w:styleId="Tabelacomgrade">
    <w:name w:val="Table Grid"/>
    <w:basedOn w:val="Tabelanormal"/>
    <w:uiPriority w:val="39"/>
    <w:rsid w:val="0025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1">
    <w:name w:val="selectable-text1"/>
    <w:basedOn w:val="Fontepargpadro"/>
    <w:rsid w:val="007C41D4"/>
  </w:style>
  <w:style w:type="paragraph" w:customStyle="1" w:styleId="TTULO10">
    <w:name w:val="TÍTULO 1"/>
    <w:basedOn w:val="Ttulo1"/>
    <w:link w:val="TTULO1Char0"/>
    <w:qFormat/>
    <w:rsid w:val="00D24EC3"/>
    <w:pPr>
      <w:spacing w:before="240" w:after="0"/>
      <w:ind w:left="284" w:right="0" w:hanging="284"/>
    </w:pPr>
    <w:rPr>
      <w:rFonts w:eastAsiaTheme="majorEastAsia"/>
      <w:bCs/>
      <w:color w:val="auto"/>
      <w:kern w:val="2"/>
      <w:sz w:val="28"/>
      <w:szCs w:val="28"/>
      <w:lang w:eastAsia="en-US"/>
      <w14:ligatures w14:val="standardContextual"/>
    </w:rPr>
  </w:style>
  <w:style w:type="character" w:customStyle="1" w:styleId="TTULO1Char0">
    <w:name w:val="TÍTULO 1 Char"/>
    <w:basedOn w:val="Fontepargpadro"/>
    <w:link w:val="TTULO10"/>
    <w:rsid w:val="00D24EC3"/>
    <w:rPr>
      <w:rFonts w:ascii="Arial" w:eastAsiaTheme="majorEastAsia" w:hAnsi="Arial" w:cs="Arial"/>
      <w:b/>
      <w:bCs/>
      <w:kern w:val="2"/>
      <w:sz w:val="28"/>
      <w:szCs w:val="28"/>
      <w:lang w:eastAsia="en-US"/>
      <w14:ligatures w14:val="standardContextual"/>
    </w:rPr>
  </w:style>
  <w:style w:type="paragraph" w:styleId="CabealhodoSumrio">
    <w:name w:val="TOC Heading"/>
    <w:basedOn w:val="Ttulo1"/>
    <w:next w:val="Normal"/>
    <w:uiPriority w:val="39"/>
    <w:unhideWhenUsed/>
    <w:qFormat/>
    <w:rsid w:val="00E8445C"/>
    <w:pPr>
      <w:spacing w:before="240"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oypena">
    <w:name w:val="oypena"/>
    <w:basedOn w:val="Fontepargpadro"/>
    <w:rsid w:val="009F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235">
      <w:bodyDiv w:val="1"/>
      <w:marLeft w:val="0"/>
      <w:marRight w:val="0"/>
      <w:marTop w:val="0"/>
      <w:marBottom w:val="0"/>
      <w:divBdr>
        <w:top w:val="none" w:sz="0" w:space="0" w:color="auto"/>
        <w:left w:val="none" w:sz="0" w:space="0" w:color="auto"/>
        <w:bottom w:val="none" w:sz="0" w:space="0" w:color="auto"/>
        <w:right w:val="none" w:sz="0" w:space="0" w:color="auto"/>
      </w:divBdr>
    </w:div>
    <w:div w:id="363678975">
      <w:bodyDiv w:val="1"/>
      <w:marLeft w:val="0"/>
      <w:marRight w:val="0"/>
      <w:marTop w:val="0"/>
      <w:marBottom w:val="0"/>
      <w:divBdr>
        <w:top w:val="none" w:sz="0" w:space="0" w:color="auto"/>
        <w:left w:val="none" w:sz="0" w:space="0" w:color="auto"/>
        <w:bottom w:val="none" w:sz="0" w:space="0" w:color="auto"/>
        <w:right w:val="none" w:sz="0" w:space="0" w:color="auto"/>
      </w:divBdr>
    </w:div>
    <w:div w:id="681249607">
      <w:bodyDiv w:val="1"/>
      <w:marLeft w:val="0"/>
      <w:marRight w:val="0"/>
      <w:marTop w:val="0"/>
      <w:marBottom w:val="0"/>
      <w:divBdr>
        <w:top w:val="none" w:sz="0" w:space="0" w:color="auto"/>
        <w:left w:val="none" w:sz="0" w:space="0" w:color="auto"/>
        <w:bottom w:val="none" w:sz="0" w:space="0" w:color="auto"/>
        <w:right w:val="none" w:sz="0" w:space="0" w:color="auto"/>
      </w:divBdr>
    </w:div>
    <w:div w:id="793791668">
      <w:bodyDiv w:val="1"/>
      <w:marLeft w:val="0"/>
      <w:marRight w:val="0"/>
      <w:marTop w:val="0"/>
      <w:marBottom w:val="0"/>
      <w:divBdr>
        <w:top w:val="none" w:sz="0" w:space="0" w:color="auto"/>
        <w:left w:val="none" w:sz="0" w:space="0" w:color="auto"/>
        <w:bottom w:val="none" w:sz="0" w:space="0" w:color="auto"/>
        <w:right w:val="none" w:sz="0" w:space="0" w:color="auto"/>
      </w:divBdr>
    </w:div>
    <w:div w:id="823619508">
      <w:bodyDiv w:val="1"/>
      <w:marLeft w:val="0"/>
      <w:marRight w:val="0"/>
      <w:marTop w:val="0"/>
      <w:marBottom w:val="0"/>
      <w:divBdr>
        <w:top w:val="none" w:sz="0" w:space="0" w:color="auto"/>
        <w:left w:val="none" w:sz="0" w:space="0" w:color="auto"/>
        <w:bottom w:val="none" w:sz="0" w:space="0" w:color="auto"/>
        <w:right w:val="none" w:sz="0" w:space="0" w:color="auto"/>
      </w:divBdr>
    </w:div>
    <w:div w:id="1045369292">
      <w:bodyDiv w:val="1"/>
      <w:marLeft w:val="0"/>
      <w:marRight w:val="0"/>
      <w:marTop w:val="0"/>
      <w:marBottom w:val="0"/>
      <w:divBdr>
        <w:top w:val="none" w:sz="0" w:space="0" w:color="auto"/>
        <w:left w:val="none" w:sz="0" w:space="0" w:color="auto"/>
        <w:bottom w:val="none" w:sz="0" w:space="0" w:color="auto"/>
        <w:right w:val="none" w:sz="0" w:space="0" w:color="auto"/>
      </w:divBdr>
    </w:div>
    <w:div w:id="1052120346">
      <w:bodyDiv w:val="1"/>
      <w:marLeft w:val="0"/>
      <w:marRight w:val="0"/>
      <w:marTop w:val="0"/>
      <w:marBottom w:val="0"/>
      <w:divBdr>
        <w:top w:val="none" w:sz="0" w:space="0" w:color="auto"/>
        <w:left w:val="none" w:sz="0" w:space="0" w:color="auto"/>
        <w:bottom w:val="none" w:sz="0" w:space="0" w:color="auto"/>
        <w:right w:val="none" w:sz="0" w:space="0" w:color="auto"/>
      </w:divBdr>
    </w:div>
    <w:div w:id="1196305705">
      <w:bodyDiv w:val="1"/>
      <w:marLeft w:val="0"/>
      <w:marRight w:val="0"/>
      <w:marTop w:val="0"/>
      <w:marBottom w:val="0"/>
      <w:divBdr>
        <w:top w:val="none" w:sz="0" w:space="0" w:color="auto"/>
        <w:left w:val="none" w:sz="0" w:space="0" w:color="auto"/>
        <w:bottom w:val="none" w:sz="0" w:space="0" w:color="auto"/>
        <w:right w:val="none" w:sz="0" w:space="0" w:color="auto"/>
      </w:divBdr>
    </w:div>
    <w:div w:id="1406799021">
      <w:bodyDiv w:val="1"/>
      <w:marLeft w:val="0"/>
      <w:marRight w:val="0"/>
      <w:marTop w:val="0"/>
      <w:marBottom w:val="0"/>
      <w:divBdr>
        <w:top w:val="none" w:sz="0" w:space="0" w:color="auto"/>
        <w:left w:val="none" w:sz="0" w:space="0" w:color="auto"/>
        <w:bottom w:val="none" w:sz="0" w:space="0" w:color="auto"/>
        <w:right w:val="none" w:sz="0" w:space="0" w:color="auto"/>
      </w:divBdr>
    </w:div>
    <w:div w:id="1747603648">
      <w:bodyDiv w:val="1"/>
      <w:marLeft w:val="0"/>
      <w:marRight w:val="0"/>
      <w:marTop w:val="0"/>
      <w:marBottom w:val="0"/>
      <w:divBdr>
        <w:top w:val="none" w:sz="0" w:space="0" w:color="auto"/>
        <w:left w:val="none" w:sz="0" w:space="0" w:color="auto"/>
        <w:bottom w:val="none" w:sz="0" w:space="0" w:color="auto"/>
        <w:right w:val="none" w:sz="0" w:space="0" w:color="auto"/>
      </w:divBdr>
    </w:div>
    <w:div w:id="205311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scielo.br/j/rcefac/a/7FzrdsG7PW6fXsRHvNvbrch/?lang=pt&amp;format=html" TargetMode="External"/><Relationship Id="rId3" Type="http://schemas.openxmlformats.org/officeDocument/2006/relationships/customXml" Target="../customXml/item3.xml"/><Relationship Id="rId21" Type="http://schemas.openxmlformats.org/officeDocument/2006/relationships/hyperlink" Target="https://pesquisa.bvsalud.org/portal/resource/pt/lil-533407"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scielo.br/j/rsbf/a/WMHt3W7pvMJGmW9hC8nW7d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scielo.br/j/rcefac/a/TKTSLdWnJwNXwQtQmbbZyLC/?lang=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bramofono.com.br/wp-content/uploads/2022/02/2002-VOL-4-N%C2%B03-POSSIBILIDADE-DE-ATUACAO-DO-FONOAUDIOLOGO-NOS-TRAUMAS-DE-FACE-RELATO-DE-CASO.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x.doi.org/10.31533/pubsaude3.a031" TargetMode="External"/><Relationship Id="rId28" Type="http://schemas.openxmlformats.org/officeDocument/2006/relationships/hyperlink" Target="https://www.scielo.br/j/rbcp/a/wkFSxmhrpLcpqZ8hGmqvrdK/?lang=pt"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evistas.pucsp.br/index.php/dic/article/view/46230" TargetMode="External"/><Relationship Id="rId27" Type="http://schemas.openxmlformats.org/officeDocument/2006/relationships/hyperlink" Target="https://doi.org/10.25248/REAS.e12605.2023"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10" ma:contentTypeDescription="Crie um novo documento." ma:contentTypeScope="" ma:versionID="3c02fb77ead5d182dc656a3e7b9aa28a">
  <xsd:schema xmlns:xsd="http://www.w3.org/2001/XMLSchema" xmlns:xs="http://www.w3.org/2001/XMLSchema" xmlns:p="http://schemas.microsoft.com/office/2006/metadata/properties" xmlns:ns3="41a39e85-6b12-4f87-9416-99fc1192b63f" xmlns:ns4="d7c187d3-c59b-4c3d-b09d-40e88c5287cc" targetNamespace="http://schemas.microsoft.com/office/2006/metadata/properties" ma:root="true" ma:fieldsID="a0d111566b6fa7c7db47082ae71edf70" ns3:_="" ns4:_="">
    <xsd:import namespace="41a39e85-6b12-4f87-9416-99fc1192b63f"/>
    <xsd:import namespace="d7c187d3-c59b-4c3d-b09d-40e88c5287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a39e85-6b12-4f87-9416-99fc1192b6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A7F0E-E49D-44BF-A809-274ADEBF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d7c187d3-c59b-4c3d-b09d-40e88c52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40B32-2145-4332-9628-B9E25C518544}">
  <ds:schemaRefs>
    <ds:schemaRef ds:uri="http://schemas.microsoft.com/office/2006/metadata/properties"/>
    <ds:schemaRef ds:uri="http://schemas.microsoft.com/office/infopath/2007/PartnerControls"/>
    <ds:schemaRef ds:uri="41a39e85-6b12-4f87-9416-99fc1192b63f"/>
  </ds:schemaRefs>
</ds:datastoreItem>
</file>

<file path=customXml/itemProps3.xml><?xml version="1.0" encoding="utf-8"?>
<ds:datastoreItem xmlns:ds="http://schemas.openxmlformats.org/officeDocument/2006/customXml" ds:itemID="{B9D2B040-FA54-46B6-92BE-CE3D87F3210C}">
  <ds:schemaRefs>
    <ds:schemaRef ds:uri="http://schemas.openxmlformats.org/officeDocument/2006/bibliography"/>
  </ds:schemaRefs>
</ds:datastoreItem>
</file>

<file path=customXml/itemProps4.xml><?xml version="1.0" encoding="utf-8"?>
<ds:datastoreItem xmlns:ds="http://schemas.openxmlformats.org/officeDocument/2006/customXml" ds:itemID="{190AE1E0-26E9-4B31-9489-69E71890B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7179</Words>
  <Characters>38772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dc:creator>
  <cp:keywords/>
  <dc:description/>
  <cp:lastModifiedBy>Convidado 6</cp:lastModifiedBy>
  <cp:revision>4</cp:revision>
  <cp:lastPrinted>2023-11-22T02:12:00Z</cp:lastPrinted>
  <dcterms:created xsi:type="dcterms:W3CDTF">2023-12-20T16:12:00Z</dcterms:created>
  <dcterms:modified xsi:type="dcterms:W3CDTF">2023-12-20T16:15:00Z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