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88DEE" w14:textId="77777777" w:rsidR="00D52DDA" w:rsidRPr="006E4521" w:rsidRDefault="00D52DDA" w:rsidP="00D52DDA">
      <w:pPr>
        <w:tabs>
          <w:tab w:val="left" w:pos="709"/>
        </w:tabs>
        <w:spacing w:after="0" w:line="240" w:lineRule="auto"/>
        <w:jc w:val="center"/>
        <w:rPr>
          <w:rFonts w:ascii="Times New Roman" w:eastAsia="Calibri" w:hAnsi="Times New Roman" w:cs="Times New Roman"/>
          <w:bCs/>
          <w:sz w:val="24"/>
          <w:szCs w:val="24"/>
        </w:rPr>
      </w:pPr>
      <w:r w:rsidRPr="006E4521">
        <w:rPr>
          <w:rFonts w:ascii="Times New Roman" w:eastAsia="Calibri" w:hAnsi="Times New Roman" w:cs="Times New Roman"/>
          <w:b/>
          <w:bCs/>
          <w:sz w:val="24"/>
          <w:szCs w:val="24"/>
        </w:rPr>
        <w:t xml:space="preserve">PROPOSTA DE CONTEÚDO DE </w:t>
      </w:r>
      <w:r w:rsidRPr="006E4521">
        <w:rPr>
          <w:rFonts w:ascii="Times New Roman" w:eastAsia="Calibri" w:hAnsi="Times New Roman" w:cs="Times New Roman"/>
          <w:b/>
          <w:bCs/>
          <w:i/>
          <w:iCs/>
          <w:sz w:val="24"/>
          <w:szCs w:val="24"/>
        </w:rPr>
        <w:t>CHECKLIST</w:t>
      </w:r>
      <w:r w:rsidRPr="006E4521">
        <w:rPr>
          <w:rFonts w:ascii="Times New Roman" w:eastAsia="Calibri" w:hAnsi="Times New Roman" w:cs="Times New Roman"/>
          <w:b/>
          <w:bCs/>
          <w:sz w:val="24"/>
          <w:szCs w:val="24"/>
        </w:rPr>
        <w:t xml:space="preserve"> PARA IMPLENTAÇÃO DO SRM</w:t>
      </w:r>
      <w:r w:rsidRPr="006E4521">
        <w:rPr>
          <w:rFonts w:ascii="Times New Roman" w:eastAsia="Calibri" w:hAnsi="Times New Roman" w:cs="Times New Roman"/>
          <w:b/>
          <w:bCs/>
          <w:i/>
          <w:sz w:val="24"/>
          <w:szCs w:val="24"/>
        </w:rPr>
        <w:t xml:space="preserve"> </w:t>
      </w:r>
      <w:r w:rsidRPr="006E4521">
        <w:rPr>
          <w:rFonts w:ascii="Times New Roman" w:eastAsia="Calibri" w:hAnsi="Times New Roman" w:cs="Times New Roman"/>
          <w:b/>
          <w:bCs/>
          <w:sz w:val="24"/>
          <w:szCs w:val="24"/>
        </w:rPr>
        <w:t xml:space="preserve">EM EMPRESA AÉREA REGIDA PELO RBAC 135 </w:t>
      </w:r>
    </w:p>
    <w:p w14:paraId="0DACBF9C" w14:textId="77777777" w:rsidR="00483D21" w:rsidRPr="006E4521" w:rsidRDefault="00483D21" w:rsidP="00483D21">
      <w:pPr>
        <w:tabs>
          <w:tab w:val="left" w:pos="709"/>
        </w:tabs>
        <w:spacing w:after="0" w:line="360" w:lineRule="auto"/>
        <w:jc w:val="both"/>
        <w:rPr>
          <w:rFonts w:ascii="Times New Roman" w:eastAsia="Calibri" w:hAnsi="Times New Roman" w:cs="Times New Roman"/>
          <w:b/>
          <w:sz w:val="24"/>
          <w:szCs w:val="24"/>
        </w:rPr>
      </w:pPr>
    </w:p>
    <w:p w14:paraId="373F6DC8" w14:textId="374CBA53" w:rsidR="00483D21" w:rsidRPr="006E4521" w:rsidRDefault="00075DE5" w:rsidP="00483D21">
      <w:pPr>
        <w:tabs>
          <w:tab w:val="left" w:pos="709"/>
        </w:tabs>
        <w:spacing w:after="0" w:line="240" w:lineRule="auto"/>
        <w:jc w:val="right"/>
        <w:rPr>
          <w:rFonts w:ascii="Times New Roman" w:eastAsia="Times New Roman" w:hAnsi="Times New Roman" w:cs="Times New Roman"/>
          <w:sz w:val="18"/>
          <w:szCs w:val="18"/>
        </w:rPr>
      </w:pPr>
      <w:r w:rsidRPr="006E4521">
        <w:rPr>
          <w:rFonts w:ascii="Times New Roman" w:eastAsia="Times New Roman" w:hAnsi="Times New Roman" w:cs="Times New Roman"/>
          <w:sz w:val="18"/>
          <w:szCs w:val="18"/>
        </w:rPr>
        <w:t xml:space="preserve">Eduardo Brasileiro de Borba Amaro </w:t>
      </w:r>
      <w:r w:rsidR="00483D21" w:rsidRPr="006E4521">
        <w:rPr>
          <w:rFonts w:ascii="Times New Roman" w:eastAsia="Times New Roman" w:hAnsi="Times New Roman" w:cs="Times New Roman"/>
          <w:sz w:val="18"/>
          <w:szCs w:val="18"/>
          <w:vertAlign w:val="superscript"/>
        </w:rPr>
        <w:footnoteReference w:id="1"/>
      </w:r>
    </w:p>
    <w:p w14:paraId="17636EA5" w14:textId="52F1B15D" w:rsidR="00483D21" w:rsidRPr="006E4521" w:rsidRDefault="00483D21" w:rsidP="00483D21">
      <w:pPr>
        <w:tabs>
          <w:tab w:val="left" w:pos="709"/>
        </w:tabs>
        <w:spacing w:after="0" w:line="240" w:lineRule="auto"/>
        <w:jc w:val="right"/>
        <w:rPr>
          <w:rFonts w:ascii="Times New Roman" w:eastAsia="Times New Roman" w:hAnsi="Times New Roman" w:cs="Times New Roman"/>
          <w:sz w:val="24"/>
          <w:szCs w:val="24"/>
        </w:rPr>
      </w:pPr>
      <w:r w:rsidRPr="006E4521">
        <w:rPr>
          <w:rFonts w:ascii="Times New Roman" w:eastAsia="Times New Roman" w:hAnsi="Times New Roman" w:cs="Times New Roman"/>
          <w:sz w:val="18"/>
          <w:szCs w:val="18"/>
        </w:rPr>
        <w:t xml:space="preserve"> Tammyse Araújo da Silva</w:t>
      </w:r>
      <w:r w:rsidRPr="006E4521">
        <w:rPr>
          <w:rFonts w:ascii="Times New Roman" w:eastAsia="Times New Roman" w:hAnsi="Times New Roman" w:cs="Times New Roman"/>
          <w:sz w:val="18"/>
          <w:szCs w:val="18"/>
          <w:vertAlign w:val="superscript"/>
        </w:rPr>
        <w:footnoteReference w:id="2"/>
      </w:r>
    </w:p>
    <w:p w14:paraId="5C987360" w14:textId="77777777" w:rsidR="00483D21" w:rsidRPr="006E4521" w:rsidRDefault="00483D21" w:rsidP="00483D21">
      <w:pPr>
        <w:spacing w:after="0" w:line="276" w:lineRule="auto"/>
        <w:jc w:val="both"/>
        <w:rPr>
          <w:rFonts w:ascii="Times New Roman" w:eastAsia="Calibri" w:hAnsi="Times New Roman" w:cs="Times New Roman"/>
          <w:b/>
          <w:sz w:val="24"/>
          <w:szCs w:val="24"/>
        </w:rPr>
      </w:pPr>
    </w:p>
    <w:p w14:paraId="5F8F15FF" w14:textId="75B3A051" w:rsidR="00483D21" w:rsidRPr="006E4521" w:rsidRDefault="00483D21" w:rsidP="00483D21">
      <w:pPr>
        <w:spacing w:after="0" w:line="276" w:lineRule="auto"/>
        <w:jc w:val="both"/>
        <w:rPr>
          <w:rFonts w:ascii="Times New Roman" w:eastAsia="Calibri" w:hAnsi="Times New Roman" w:cs="Times New Roman"/>
          <w:b/>
          <w:sz w:val="24"/>
          <w:szCs w:val="24"/>
        </w:rPr>
      </w:pPr>
      <w:r w:rsidRPr="006E4521">
        <w:rPr>
          <w:rFonts w:ascii="Times New Roman" w:eastAsia="Calibri" w:hAnsi="Times New Roman" w:cs="Times New Roman"/>
          <w:b/>
          <w:sz w:val="24"/>
          <w:szCs w:val="24"/>
        </w:rPr>
        <w:t>RESUMO</w:t>
      </w:r>
    </w:p>
    <w:p w14:paraId="1E7DE694" w14:textId="38CA5952" w:rsidR="003849CD" w:rsidRPr="006E4521" w:rsidRDefault="007E18C4" w:rsidP="001A7820">
      <w:pPr>
        <w:tabs>
          <w:tab w:val="left" w:pos="709"/>
        </w:tabs>
        <w:spacing w:after="0" w:line="240" w:lineRule="auto"/>
        <w:jc w:val="both"/>
        <w:rPr>
          <w:rFonts w:ascii="Times New Roman" w:eastAsia="Calibri" w:hAnsi="Times New Roman" w:cs="Times New Roman"/>
          <w:sz w:val="24"/>
          <w:szCs w:val="24"/>
        </w:rPr>
      </w:pPr>
      <w:bookmarkStart w:id="0" w:name="_Hlk55336477"/>
      <w:r w:rsidRPr="006E4521">
        <w:rPr>
          <w:rFonts w:ascii="Times New Roman" w:eastAsia="Calibri" w:hAnsi="Times New Roman" w:cs="Times New Roman"/>
          <w:sz w:val="24"/>
          <w:szCs w:val="24"/>
        </w:rPr>
        <w:t xml:space="preserve">Quando </w:t>
      </w:r>
      <w:r w:rsidR="00DB3042" w:rsidRPr="006E4521">
        <w:rPr>
          <w:rFonts w:ascii="Times New Roman" w:eastAsia="Calibri" w:hAnsi="Times New Roman" w:cs="Times New Roman"/>
          <w:sz w:val="24"/>
          <w:szCs w:val="24"/>
        </w:rPr>
        <w:t>um piloto voa sozinho em uma aeronave de altas complexidade e performance</w:t>
      </w:r>
      <w:r w:rsidR="00B54C47" w:rsidRPr="006E4521">
        <w:rPr>
          <w:rFonts w:ascii="Times New Roman" w:eastAsia="Calibri" w:hAnsi="Times New Roman" w:cs="Times New Roman"/>
          <w:sz w:val="24"/>
          <w:szCs w:val="24"/>
        </w:rPr>
        <w:t xml:space="preserve"> (operação </w:t>
      </w:r>
      <w:r w:rsidR="00B54C47" w:rsidRPr="006E4521">
        <w:rPr>
          <w:rFonts w:ascii="Times New Roman" w:eastAsia="Calibri" w:hAnsi="Times New Roman" w:cs="Times New Roman"/>
          <w:i/>
          <w:iCs/>
          <w:sz w:val="24"/>
          <w:szCs w:val="24"/>
        </w:rPr>
        <w:t>Single Pilot</w:t>
      </w:r>
      <w:r w:rsidR="00B54C47" w:rsidRPr="006E4521">
        <w:rPr>
          <w:rFonts w:ascii="Times New Roman" w:eastAsia="Calibri" w:hAnsi="Times New Roman" w:cs="Times New Roman"/>
          <w:sz w:val="24"/>
          <w:szCs w:val="24"/>
        </w:rPr>
        <w:t>)</w:t>
      </w:r>
      <w:r w:rsidR="00DB3042" w:rsidRPr="006E4521">
        <w:rPr>
          <w:rFonts w:ascii="Times New Roman" w:eastAsia="Calibri" w:hAnsi="Times New Roman" w:cs="Times New Roman"/>
          <w:sz w:val="24"/>
          <w:szCs w:val="24"/>
        </w:rPr>
        <w:t>, há uma ferramenta conhecida por</w:t>
      </w:r>
      <w:r w:rsidR="008919A9" w:rsidRPr="006E4521">
        <w:rPr>
          <w:rFonts w:ascii="Times New Roman" w:eastAsia="Calibri" w:hAnsi="Times New Roman" w:cs="Times New Roman"/>
          <w:sz w:val="24"/>
          <w:szCs w:val="24"/>
        </w:rPr>
        <w:t xml:space="preserve"> </w:t>
      </w:r>
      <w:r w:rsidR="00E4307F" w:rsidRPr="006E4521">
        <w:rPr>
          <w:rStyle w:val="nfase"/>
          <w:rFonts w:ascii="Times New Roman" w:hAnsi="Times New Roman" w:cs="Times New Roman"/>
          <w:sz w:val="24"/>
          <w:szCs w:val="24"/>
        </w:rPr>
        <w:t>Single</w:t>
      </w:r>
      <w:r w:rsidR="00E4307F" w:rsidRPr="006E4521">
        <w:rPr>
          <w:rStyle w:val="acopre"/>
          <w:rFonts w:ascii="Times New Roman" w:hAnsi="Times New Roman" w:cs="Times New Roman"/>
          <w:sz w:val="24"/>
          <w:szCs w:val="24"/>
        </w:rPr>
        <w:t>-</w:t>
      </w:r>
      <w:r w:rsidR="00E4307F" w:rsidRPr="006E4521">
        <w:rPr>
          <w:rStyle w:val="nfase"/>
          <w:rFonts w:ascii="Times New Roman" w:hAnsi="Times New Roman" w:cs="Times New Roman"/>
          <w:sz w:val="24"/>
          <w:szCs w:val="24"/>
        </w:rPr>
        <w:t>Pilot</w:t>
      </w:r>
      <w:r w:rsidR="00E4307F" w:rsidRPr="006E4521">
        <w:rPr>
          <w:rStyle w:val="acopre"/>
          <w:rFonts w:ascii="Times New Roman" w:hAnsi="Times New Roman" w:cs="Times New Roman"/>
          <w:sz w:val="24"/>
          <w:szCs w:val="24"/>
        </w:rPr>
        <w:t xml:space="preserve"> </w:t>
      </w:r>
      <w:r w:rsidR="00E4307F" w:rsidRPr="006E4521">
        <w:rPr>
          <w:rStyle w:val="acopre"/>
          <w:rFonts w:ascii="Times New Roman" w:hAnsi="Times New Roman" w:cs="Times New Roman"/>
          <w:i/>
          <w:iCs/>
          <w:sz w:val="24"/>
          <w:szCs w:val="24"/>
        </w:rPr>
        <w:t>Resource Management</w:t>
      </w:r>
      <w:r w:rsidR="00E4307F" w:rsidRPr="006E4521">
        <w:rPr>
          <w:rFonts w:ascii="Times New Roman" w:eastAsia="Calibri" w:hAnsi="Times New Roman" w:cs="Times New Roman"/>
          <w:sz w:val="24"/>
          <w:szCs w:val="24"/>
        </w:rPr>
        <w:t xml:space="preserve"> </w:t>
      </w:r>
      <w:r w:rsidR="00EA6A4D" w:rsidRPr="006E4521">
        <w:rPr>
          <w:rFonts w:ascii="Times New Roman" w:eastAsia="Calibri" w:hAnsi="Times New Roman" w:cs="Times New Roman"/>
          <w:sz w:val="24"/>
          <w:szCs w:val="24"/>
        </w:rPr>
        <w:t>(S</w:t>
      </w:r>
      <w:r w:rsidR="00020D0A" w:rsidRPr="006E4521">
        <w:rPr>
          <w:rFonts w:ascii="Times New Roman" w:eastAsia="Calibri" w:hAnsi="Times New Roman" w:cs="Times New Roman"/>
          <w:sz w:val="24"/>
          <w:szCs w:val="24"/>
        </w:rPr>
        <w:t>R</w:t>
      </w:r>
      <w:r w:rsidR="00EA6A4D" w:rsidRPr="006E4521">
        <w:rPr>
          <w:rFonts w:ascii="Times New Roman" w:eastAsia="Calibri" w:hAnsi="Times New Roman" w:cs="Times New Roman"/>
          <w:sz w:val="24"/>
          <w:szCs w:val="24"/>
        </w:rPr>
        <w:t>M)</w:t>
      </w:r>
      <w:r w:rsidR="008919A9" w:rsidRPr="006E4521">
        <w:rPr>
          <w:rFonts w:ascii="Times New Roman" w:eastAsia="Calibri" w:hAnsi="Times New Roman" w:cs="Times New Roman"/>
          <w:sz w:val="24"/>
          <w:szCs w:val="24"/>
        </w:rPr>
        <w:t xml:space="preserve"> </w:t>
      </w:r>
      <w:r w:rsidR="00DB3042" w:rsidRPr="006E4521">
        <w:rPr>
          <w:rFonts w:ascii="Times New Roman" w:eastAsia="Calibri" w:hAnsi="Times New Roman" w:cs="Times New Roman"/>
          <w:sz w:val="24"/>
          <w:szCs w:val="24"/>
        </w:rPr>
        <w:t>que o</w:t>
      </w:r>
      <w:r w:rsidR="008919A9" w:rsidRPr="006E4521">
        <w:rPr>
          <w:rFonts w:ascii="Times New Roman" w:eastAsia="Calibri" w:hAnsi="Times New Roman" w:cs="Times New Roman"/>
          <w:sz w:val="24"/>
          <w:szCs w:val="24"/>
        </w:rPr>
        <w:t xml:space="preserve"> </w:t>
      </w:r>
      <w:r w:rsidRPr="006E4521">
        <w:rPr>
          <w:rFonts w:ascii="Times New Roman" w:eastAsia="Calibri" w:hAnsi="Times New Roman" w:cs="Times New Roman"/>
          <w:sz w:val="24"/>
          <w:szCs w:val="24"/>
        </w:rPr>
        <w:t xml:space="preserve">auxilia </w:t>
      </w:r>
      <w:r w:rsidR="00DB3042" w:rsidRPr="006E4521">
        <w:rPr>
          <w:rFonts w:ascii="Times New Roman" w:eastAsia="Calibri" w:hAnsi="Times New Roman" w:cs="Times New Roman"/>
          <w:sz w:val="24"/>
          <w:szCs w:val="24"/>
        </w:rPr>
        <w:t>na manutenção</w:t>
      </w:r>
      <w:r w:rsidRPr="006E4521">
        <w:rPr>
          <w:rFonts w:ascii="Times New Roman" w:eastAsia="Calibri" w:hAnsi="Times New Roman" w:cs="Times New Roman"/>
          <w:sz w:val="24"/>
          <w:szCs w:val="24"/>
        </w:rPr>
        <w:t xml:space="preserve"> </w:t>
      </w:r>
      <w:r w:rsidR="0006042A" w:rsidRPr="006E4521">
        <w:rPr>
          <w:rFonts w:ascii="Times New Roman" w:eastAsia="Calibri" w:hAnsi="Times New Roman" w:cs="Times New Roman"/>
          <w:sz w:val="24"/>
          <w:szCs w:val="24"/>
        </w:rPr>
        <w:t>d</w:t>
      </w:r>
      <w:r w:rsidRPr="006E4521">
        <w:rPr>
          <w:rFonts w:ascii="Times New Roman" w:eastAsia="Calibri" w:hAnsi="Times New Roman" w:cs="Times New Roman"/>
          <w:sz w:val="24"/>
          <w:szCs w:val="24"/>
        </w:rPr>
        <w:t xml:space="preserve">a consciência situacional e </w:t>
      </w:r>
      <w:r w:rsidR="00DB3042" w:rsidRPr="006E4521">
        <w:rPr>
          <w:rFonts w:ascii="Times New Roman" w:eastAsia="Calibri" w:hAnsi="Times New Roman" w:cs="Times New Roman"/>
          <w:sz w:val="24"/>
          <w:szCs w:val="24"/>
        </w:rPr>
        <w:t>tomada</w:t>
      </w:r>
      <w:r w:rsidRPr="006E4521">
        <w:rPr>
          <w:rFonts w:ascii="Times New Roman" w:eastAsia="Calibri" w:hAnsi="Times New Roman" w:cs="Times New Roman"/>
          <w:sz w:val="24"/>
          <w:szCs w:val="24"/>
        </w:rPr>
        <w:t xml:space="preserve"> </w:t>
      </w:r>
      <w:r w:rsidR="00DB3042" w:rsidRPr="006E4521">
        <w:rPr>
          <w:rFonts w:ascii="Times New Roman" w:eastAsia="Calibri" w:hAnsi="Times New Roman" w:cs="Times New Roman"/>
          <w:sz w:val="24"/>
          <w:szCs w:val="24"/>
        </w:rPr>
        <w:t>de decisão</w:t>
      </w:r>
      <w:r w:rsidRPr="006E4521">
        <w:rPr>
          <w:rFonts w:ascii="Times New Roman" w:eastAsia="Calibri" w:hAnsi="Times New Roman" w:cs="Times New Roman"/>
          <w:sz w:val="24"/>
          <w:szCs w:val="24"/>
        </w:rPr>
        <w:t xml:space="preserve"> a partir do gerenciamento de </w:t>
      </w:r>
      <w:r w:rsidR="00957891" w:rsidRPr="006E4521">
        <w:rPr>
          <w:rFonts w:ascii="Times New Roman" w:eastAsia="Calibri" w:hAnsi="Times New Roman" w:cs="Times New Roman"/>
          <w:sz w:val="24"/>
          <w:szCs w:val="24"/>
        </w:rPr>
        <w:t xml:space="preserve">elementos </w:t>
      </w:r>
      <w:r w:rsidRPr="006E4521">
        <w:rPr>
          <w:rFonts w:ascii="Times New Roman" w:eastAsia="Calibri" w:hAnsi="Times New Roman" w:cs="Times New Roman"/>
          <w:sz w:val="24"/>
          <w:szCs w:val="24"/>
        </w:rPr>
        <w:t>como automação, tarefas de controle e navegação da aeronave</w:t>
      </w:r>
      <w:r w:rsidR="00EA6A4D" w:rsidRPr="006E4521">
        <w:rPr>
          <w:rFonts w:ascii="Times New Roman" w:eastAsia="Calibri" w:hAnsi="Times New Roman" w:cs="Times New Roman"/>
          <w:sz w:val="24"/>
          <w:szCs w:val="24"/>
        </w:rPr>
        <w:t>,</w:t>
      </w:r>
      <w:r w:rsidR="00957891" w:rsidRPr="006E4521">
        <w:rPr>
          <w:rFonts w:ascii="Times New Roman" w:eastAsia="Calibri" w:hAnsi="Times New Roman" w:cs="Times New Roman"/>
          <w:sz w:val="24"/>
          <w:szCs w:val="24"/>
        </w:rPr>
        <w:t xml:space="preserve"> envolvendo habilidades técnicas e não técnicas</w:t>
      </w:r>
      <w:r w:rsidRPr="006E4521">
        <w:rPr>
          <w:rFonts w:ascii="Times New Roman" w:eastAsia="Calibri" w:hAnsi="Times New Roman" w:cs="Times New Roman"/>
          <w:sz w:val="24"/>
          <w:szCs w:val="24"/>
        </w:rPr>
        <w:t xml:space="preserve">. </w:t>
      </w:r>
      <w:r w:rsidR="00710FD9" w:rsidRPr="006E4521">
        <w:rPr>
          <w:rFonts w:ascii="Times New Roman" w:eastAsia="Calibri" w:hAnsi="Times New Roman" w:cs="Times New Roman"/>
          <w:sz w:val="24"/>
          <w:szCs w:val="24"/>
        </w:rPr>
        <w:t>A abordagem</w:t>
      </w:r>
      <w:r w:rsidR="00DB3042" w:rsidRPr="006E4521">
        <w:rPr>
          <w:rFonts w:ascii="Times New Roman" w:eastAsia="Calibri" w:hAnsi="Times New Roman" w:cs="Times New Roman"/>
          <w:sz w:val="24"/>
          <w:szCs w:val="24"/>
        </w:rPr>
        <w:t xml:space="preserve"> SRM</w:t>
      </w:r>
      <w:r w:rsidR="004C7ADA" w:rsidRPr="006E4521">
        <w:rPr>
          <w:rFonts w:ascii="Times New Roman" w:eastAsia="Calibri" w:hAnsi="Times New Roman" w:cs="Times New Roman"/>
          <w:sz w:val="24"/>
          <w:szCs w:val="24"/>
        </w:rPr>
        <w:t>,</w:t>
      </w:r>
      <w:r w:rsidR="00521162" w:rsidRPr="006E4521">
        <w:rPr>
          <w:rFonts w:ascii="Times New Roman" w:eastAsia="Calibri" w:hAnsi="Times New Roman" w:cs="Times New Roman"/>
          <w:sz w:val="24"/>
          <w:szCs w:val="24"/>
        </w:rPr>
        <w:t xml:space="preserve"> desenvolvida a partir da filosofia CRM (</w:t>
      </w:r>
      <w:r w:rsidR="00521162" w:rsidRPr="006E4521">
        <w:rPr>
          <w:rFonts w:ascii="Times New Roman" w:eastAsia="Calibri" w:hAnsi="Times New Roman" w:cs="Times New Roman"/>
          <w:i/>
          <w:iCs/>
          <w:sz w:val="24"/>
          <w:szCs w:val="24"/>
        </w:rPr>
        <w:t>Corporate Resource Management</w:t>
      </w:r>
      <w:r w:rsidR="00521162" w:rsidRPr="006E4521">
        <w:rPr>
          <w:rFonts w:ascii="Times New Roman" w:eastAsia="Calibri" w:hAnsi="Times New Roman" w:cs="Times New Roman"/>
          <w:sz w:val="24"/>
          <w:szCs w:val="24"/>
        </w:rPr>
        <w:t>)</w:t>
      </w:r>
      <w:r w:rsidR="004C7ADA" w:rsidRPr="006E4521">
        <w:rPr>
          <w:rFonts w:ascii="Times New Roman" w:eastAsia="Calibri" w:hAnsi="Times New Roman" w:cs="Times New Roman"/>
          <w:sz w:val="24"/>
          <w:szCs w:val="24"/>
        </w:rPr>
        <w:t>,</w:t>
      </w:r>
      <w:r w:rsidR="00DB3042" w:rsidRPr="006E4521">
        <w:rPr>
          <w:rFonts w:ascii="Times New Roman" w:eastAsia="Calibri" w:hAnsi="Times New Roman" w:cs="Times New Roman"/>
          <w:sz w:val="24"/>
          <w:szCs w:val="24"/>
        </w:rPr>
        <w:t xml:space="preserve"> é utilizad</w:t>
      </w:r>
      <w:r w:rsidR="00710FD9" w:rsidRPr="006E4521">
        <w:rPr>
          <w:rFonts w:ascii="Times New Roman" w:eastAsia="Calibri" w:hAnsi="Times New Roman" w:cs="Times New Roman"/>
          <w:sz w:val="24"/>
          <w:szCs w:val="24"/>
        </w:rPr>
        <w:t>a</w:t>
      </w:r>
      <w:r w:rsidR="00DB3042" w:rsidRPr="006E4521">
        <w:rPr>
          <w:rFonts w:ascii="Times New Roman" w:eastAsia="Calibri" w:hAnsi="Times New Roman" w:cs="Times New Roman"/>
          <w:sz w:val="24"/>
          <w:szCs w:val="24"/>
        </w:rPr>
        <w:t xml:space="preserve"> mundialmente</w:t>
      </w:r>
      <w:r w:rsidR="004C7ADA" w:rsidRPr="006E4521">
        <w:rPr>
          <w:rFonts w:ascii="Times New Roman" w:eastAsia="Calibri" w:hAnsi="Times New Roman" w:cs="Times New Roman"/>
          <w:sz w:val="24"/>
          <w:szCs w:val="24"/>
        </w:rPr>
        <w:t>. No</w:t>
      </w:r>
      <w:r w:rsidR="00DB3042" w:rsidRPr="006E4521">
        <w:rPr>
          <w:rFonts w:ascii="Times New Roman" w:eastAsia="Calibri" w:hAnsi="Times New Roman" w:cs="Times New Roman"/>
          <w:sz w:val="24"/>
          <w:szCs w:val="24"/>
        </w:rPr>
        <w:t xml:space="preserve"> Brasil</w:t>
      </w:r>
      <w:r w:rsidR="00B54C47" w:rsidRPr="006E4521">
        <w:rPr>
          <w:rFonts w:ascii="Times New Roman" w:eastAsia="Calibri" w:hAnsi="Times New Roman" w:cs="Times New Roman"/>
          <w:sz w:val="24"/>
          <w:szCs w:val="24"/>
        </w:rPr>
        <w:t>,</w:t>
      </w:r>
      <w:r w:rsidR="00DB3042" w:rsidRPr="006E4521">
        <w:rPr>
          <w:rFonts w:ascii="Times New Roman" w:eastAsia="Calibri" w:hAnsi="Times New Roman" w:cs="Times New Roman"/>
          <w:sz w:val="24"/>
          <w:szCs w:val="24"/>
        </w:rPr>
        <w:t xml:space="preserve"> a agência reguladora</w:t>
      </w:r>
      <w:r w:rsidR="00B54C47" w:rsidRPr="006E4521">
        <w:rPr>
          <w:rFonts w:ascii="Times New Roman" w:eastAsia="Calibri" w:hAnsi="Times New Roman" w:cs="Times New Roman"/>
          <w:sz w:val="24"/>
          <w:szCs w:val="24"/>
        </w:rPr>
        <w:t>, em conformidade com o panorama internacional,</w:t>
      </w:r>
      <w:r w:rsidR="00DB3042" w:rsidRPr="006E4521">
        <w:rPr>
          <w:rFonts w:ascii="Times New Roman" w:eastAsia="Calibri" w:hAnsi="Times New Roman" w:cs="Times New Roman"/>
          <w:sz w:val="24"/>
          <w:szCs w:val="24"/>
        </w:rPr>
        <w:t xml:space="preserve"> estabelece</w:t>
      </w:r>
      <w:r w:rsidR="00B54C47" w:rsidRPr="006E4521">
        <w:rPr>
          <w:rFonts w:ascii="Times New Roman" w:eastAsia="Calibri" w:hAnsi="Times New Roman" w:cs="Times New Roman"/>
          <w:sz w:val="24"/>
          <w:szCs w:val="24"/>
        </w:rPr>
        <w:t>u</w:t>
      </w:r>
      <w:r w:rsidR="00DB3042" w:rsidRPr="006E4521">
        <w:rPr>
          <w:rFonts w:ascii="Times New Roman" w:eastAsia="Calibri" w:hAnsi="Times New Roman" w:cs="Times New Roman"/>
          <w:sz w:val="24"/>
          <w:szCs w:val="24"/>
        </w:rPr>
        <w:t xml:space="preserve"> alguns requisitos </w:t>
      </w:r>
      <w:r w:rsidR="00EA6A4D" w:rsidRPr="006E4521">
        <w:rPr>
          <w:rFonts w:ascii="Times New Roman" w:eastAsia="Calibri" w:hAnsi="Times New Roman" w:cs="Times New Roman"/>
          <w:sz w:val="24"/>
          <w:szCs w:val="24"/>
        </w:rPr>
        <w:t>para</w:t>
      </w:r>
      <w:r w:rsidR="00DB3042" w:rsidRPr="006E4521">
        <w:rPr>
          <w:rFonts w:ascii="Times New Roman" w:eastAsia="Calibri" w:hAnsi="Times New Roman" w:cs="Times New Roman"/>
          <w:sz w:val="24"/>
          <w:szCs w:val="24"/>
        </w:rPr>
        <w:t xml:space="preserve"> sua aplicação</w:t>
      </w:r>
      <w:r w:rsidR="00B54C47" w:rsidRPr="006E4521">
        <w:rPr>
          <w:rFonts w:ascii="Times New Roman" w:eastAsia="Calibri" w:hAnsi="Times New Roman" w:cs="Times New Roman"/>
          <w:sz w:val="24"/>
          <w:szCs w:val="24"/>
        </w:rPr>
        <w:t>.</w:t>
      </w:r>
      <w:r w:rsidR="00DB3042" w:rsidRPr="006E4521">
        <w:rPr>
          <w:rFonts w:ascii="Times New Roman" w:eastAsia="Calibri" w:hAnsi="Times New Roman" w:cs="Times New Roman"/>
          <w:sz w:val="24"/>
          <w:szCs w:val="24"/>
        </w:rPr>
        <w:t xml:space="preserve"> Tais </w:t>
      </w:r>
      <w:r w:rsidR="00B54C47" w:rsidRPr="006E4521">
        <w:rPr>
          <w:rFonts w:ascii="Times New Roman" w:eastAsia="Calibri" w:hAnsi="Times New Roman" w:cs="Times New Roman"/>
          <w:sz w:val="24"/>
          <w:szCs w:val="24"/>
        </w:rPr>
        <w:t>exigências</w:t>
      </w:r>
      <w:r w:rsidR="00DB3042" w:rsidRPr="006E4521">
        <w:rPr>
          <w:rFonts w:ascii="Times New Roman" w:eastAsia="Calibri" w:hAnsi="Times New Roman" w:cs="Times New Roman"/>
          <w:sz w:val="24"/>
          <w:szCs w:val="24"/>
        </w:rPr>
        <w:t xml:space="preserve"> estão </w:t>
      </w:r>
      <w:r w:rsidR="00EA6A4D" w:rsidRPr="006E4521">
        <w:rPr>
          <w:rFonts w:ascii="Times New Roman" w:eastAsia="Calibri" w:hAnsi="Times New Roman" w:cs="Times New Roman"/>
          <w:sz w:val="24"/>
          <w:szCs w:val="24"/>
        </w:rPr>
        <w:t>estabelecidas</w:t>
      </w:r>
      <w:r w:rsidR="00DB3042" w:rsidRPr="006E4521">
        <w:rPr>
          <w:rFonts w:ascii="Times New Roman" w:eastAsia="Calibri" w:hAnsi="Times New Roman" w:cs="Times New Roman"/>
          <w:sz w:val="24"/>
          <w:szCs w:val="24"/>
        </w:rPr>
        <w:t xml:space="preserve"> </w:t>
      </w:r>
      <w:r w:rsidR="004C7ADA" w:rsidRPr="006E4521">
        <w:rPr>
          <w:rFonts w:ascii="Times New Roman" w:eastAsia="Calibri" w:hAnsi="Times New Roman" w:cs="Times New Roman"/>
          <w:sz w:val="24"/>
          <w:szCs w:val="24"/>
        </w:rPr>
        <w:t xml:space="preserve">dentro do escopo de CRM </w:t>
      </w:r>
      <w:r w:rsidR="00DB3042" w:rsidRPr="006E4521">
        <w:rPr>
          <w:rFonts w:ascii="Times New Roman" w:eastAsia="Calibri" w:hAnsi="Times New Roman" w:cs="Times New Roman"/>
          <w:sz w:val="24"/>
          <w:szCs w:val="24"/>
        </w:rPr>
        <w:t>em diversos</w:t>
      </w:r>
      <w:r w:rsidR="00B54C47" w:rsidRPr="006E4521">
        <w:rPr>
          <w:rFonts w:ascii="Times New Roman" w:eastAsia="Calibri" w:hAnsi="Times New Roman" w:cs="Times New Roman"/>
          <w:sz w:val="24"/>
          <w:szCs w:val="24"/>
        </w:rPr>
        <w:t xml:space="preserve"> </w:t>
      </w:r>
      <w:r w:rsidR="00E03208" w:rsidRPr="006E4521">
        <w:rPr>
          <w:rFonts w:ascii="Times New Roman" w:eastAsia="Calibri" w:hAnsi="Times New Roman" w:cs="Times New Roman"/>
          <w:sz w:val="24"/>
          <w:szCs w:val="24"/>
        </w:rPr>
        <w:t>normativos oficiais</w:t>
      </w:r>
      <w:r w:rsidR="00B54C47" w:rsidRPr="006E4521">
        <w:rPr>
          <w:rFonts w:ascii="Times New Roman" w:eastAsia="Calibri" w:hAnsi="Times New Roman" w:cs="Times New Roman"/>
          <w:sz w:val="24"/>
          <w:szCs w:val="24"/>
        </w:rPr>
        <w:t xml:space="preserve"> nacionais</w:t>
      </w:r>
      <w:r w:rsidR="00E03208" w:rsidRPr="006E4521">
        <w:rPr>
          <w:rFonts w:ascii="Times New Roman" w:eastAsia="Calibri" w:hAnsi="Times New Roman" w:cs="Times New Roman"/>
          <w:sz w:val="24"/>
          <w:szCs w:val="24"/>
        </w:rPr>
        <w:t xml:space="preserve"> (Regulamentos, Instruções e Manuais da ANAC)</w:t>
      </w:r>
      <w:r w:rsidR="0096063B" w:rsidRPr="006E4521">
        <w:rPr>
          <w:rFonts w:ascii="Times New Roman" w:eastAsia="Calibri" w:hAnsi="Times New Roman" w:cs="Times New Roman"/>
          <w:sz w:val="24"/>
          <w:szCs w:val="24"/>
        </w:rPr>
        <w:t>,</w:t>
      </w:r>
      <w:r w:rsidR="00B54C47" w:rsidRPr="006E4521">
        <w:rPr>
          <w:rFonts w:ascii="Times New Roman" w:eastAsia="Calibri" w:hAnsi="Times New Roman" w:cs="Times New Roman"/>
          <w:sz w:val="24"/>
          <w:szCs w:val="24"/>
        </w:rPr>
        <w:t xml:space="preserve"> o que dificulta </w:t>
      </w:r>
      <w:r w:rsidR="004C7ADA" w:rsidRPr="006E4521">
        <w:rPr>
          <w:rFonts w:ascii="Times New Roman" w:eastAsia="Calibri" w:hAnsi="Times New Roman" w:cs="Times New Roman"/>
          <w:sz w:val="24"/>
          <w:szCs w:val="24"/>
        </w:rPr>
        <w:t xml:space="preserve">identificar </w:t>
      </w:r>
      <w:r w:rsidR="00B54C47" w:rsidRPr="006E4521">
        <w:rPr>
          <w:rFonts w:ascii="Times New Roman" w:eastAsia="Calibri" w:hAnsi="Times New Roman" w:cs="Times New Roman"/>
          <w:sz w:val="24"/>
          <w:szCs w:val="24"/>
        </w:rPr>
        <w:t xml:space="preserve">todas as informações </w:t>
      </w:r>
      <w:r w:rsidR="00371326" w:rsidRPr="006E4521">
        <w:rPr>
          <w:rFonts w:ascii="Times New Roman" w:eastAsia="Calibri" w:hAnsi="Times New Roman" w:cs="Times New Roman"/>
          <w:sz w:val="24"/>
          <w:szCs w:val="24"/>
        </w:rPr>
        <w:t xml:space="preserve">sobre as operações </w:t>
      </w:r>
      <w:r w:rsidR="00B54C47" w:rsidRPr="006E4521">
        <w:rPr>
          <w:rFonts w:ascii="Times New Roman" w:eastAsia="Calibri" w:hAnsi="Times New Roman" w:cs="Times New Roman"/>
          <w:i/>
          <w:iCs/>
          <w:sz w:val="24"/>
          <w:szCs w:val="24"/>
        </w:rPr>
        <w:t>Single Pilot</w:t>
      </w:r>
      <w:r w:rsidR="00371326" w:rsidRPr="006E4521">
        <w:rPr>
          <w:rFonts w:ascii="Times New Roman" w:eastAsia="Calibri" w:hAnsi="Times New Roman" w:cs="Times New Roman"/>
          <w:i/>
          <w:iCs/>
          <w:sz w:val="24"/>
          <w:szCs w:val="24"/>
        </w:rPr>
        <w:t xml:space="preserve"> </w:t>
      </w:r>
      <w:r w:rsidR="00371326" w:rsidRPr="006E4521">
        <w:rPr>
          <w:rFonts w:ascii="Times New Roman" w:eastAsia="Calibri" w:hAnsi="Times New Roman" w:cs="Times New Roman"/>
          <w:sz w:val="24"/>
          <w:szCs w:val="24"/>
        </w:rPr>
        <w:t>e sobre o</w:t>
      </w:r>
      <w:r w:rsidR="00371326" w:rsidRPr="006E4521">
        <w:rPr>
          <w:rFonts w:ascii="Times New Roman" w:eastAsia="Calibri" w:hAnsi="Times New Roman" w:cs="Times New Roman"/>
          <w:i/>
          <w:iCs/>
          <w:sz w:val="24"/>
          <w:szCs w:val="24"/>
        </w:rPr>
        <w:t xml:space="preserve"> </w:t>
      </w:r>
      <w:r w:rsidR="00B54C47" w:rsidRPr="006E4521">
        <w:rPr>
          <w:rFonts w:ascii="Times New Roman" w:eastAsia="Calibri" w:hAnsi="Times New Roman" w:cs="Times New Roman"/>
          <w:sz w:val="24"/>
          <w:szCs w:val="24"/>
        </w:rPr>
        <w:t xml:space="preserve">SRM. </w:t>
      </w:r>
      <w:r w:rsidR="0099140F" w:rsidRPr="006E4521">
        <w:rPr>
          <w:rFonts w:ascii="Times New Roman" w:eastAsia="Calibri" w:hAnsi="Times New Roman" w:cs="Times New Roman"/>
          <w:sz w:val="24"/>
          <w:szCs w:val="24"/>
        </w:rPr>
        <w:t>Desse modo</w:t>
      </w:r>
      <w:r w:rsidR="00B54C47" w:rsidRPr="006E4521">
        <w:rPr>
          <w:rFonts w:ascii="Times New Roman" w:eastAsia="Calibri" w:hAnsi="Times New Roman" w:cs="Times New Roman"/>
          <w:sz w:val="24"/>
          <w:szCs w:val="24"/>
        </w:rPr>
        <w:t>, caso uma empresa aérea</w:t>
      </w:r>
      <w:r w:rsidR="00575DA1" w:rsidRPr="006E4521">
        <w:rPr>
          <w:rFonts w:ascii="Times New Roman" w:eastAsia="Calibri" w:hAnsi="Times New Roman" w:cs="Times New Roman"/>
          <w:sz w:val="24"/>
          <w:szCs w:val="24"/>
        </w:rPr>
        <w:t xml:space="preserve"> brasileira</w:t>
      </w:r>
      <w:r w:rsidR="00B54C47" w:rsidRPr="006E4521">
        <w:rPr>
          <w:rFonts w:ascii="Times New Roman" w:eastAsia="Calibri" w:hAnsi="Times New Roman" w:cs="Times New Roman"/>
          <w:sz w:val="24"/>
          <w:szCs w:val="24"/>
        </w:rPr>
        <w:t xml:space="preserve"> tenha </w:t>
      </w:r>
      <w:r w:rsidR="00C37798" w:rsidRPr="006E4521">
        <w:rPr>
          <w:rFonts w:ascii="Times New Roman" w:eastAsia="Calibri" w:hAnsi="Times New Roman" w:cs="Times New Roman"/>
          <w:sz w:val="24"/>
          <w:szCs w:val="24"/>
        </w:rPr>
        <w:t xml:space="preserve">a </w:t>
      </w:r>
      <w:r w:rsidR="00B54C47" w:rsidRPr="006E4521">
        <w:rPr>
          <w:rFonts w:ascii="Times New Roman" w:eastAsia="Calibri" w:hAnsi="Times New Roman" w:cs="Times New Roman"/>
          <w:sz w:val="24"/>
          <w:szCs w:val="24"/>
        </w:rPr>
        <w:t>intenção de implementar um programa de SRM</w:t>
      </w:r>
      <w:r w:rsidR="00575DA1" w:rsidRPr="006E4521">
        <w:rPr>
          <w:rFonts w:ascii="Times New Roman" w:eastAsia="Calibri" w:hAnsi="Times New Roman" w:cs="Times New Roman"/>
          <w:sz w:val="24"/>
          <w:szCs w:val="24"/>
        </w:rPr>
        <w:t xml:space="preserve">, seus gestores terão certa dificuldade em congregar todas as informações em um único documento. É neste cenário que esta pesquisa se desenvolveu, tendo como objetivo construir um conteúdo de </w:t>
      </w:r>
      <w:r w:rsidR="00575DA1" w:rsidRPr="006E4521">
        <w:rPr>
          <w:rFonts w:ascii="Times New Roman" w:eastAsia="Calibri" w:hAnsi="Times New Roman" w:cs="Times New Roman"/>
          <w:i/>
          <w:iCs/>
          <w:sz w:val="24"/>
          <w:szCs w:val="24"/>
        </w:rPr>
        <w:t>checklist</w:t>
      </w:r>
      <w:r w:rsidR="00575DA1" w:rsidRPr="006E4521">
        <w:rPr>
          <w:rFonts w:ascii="Times New Roman" w:eastAsia="Calibri" w:hAnsi="Times New Roman" w:cs="Times New Roman"/>
          <w:sz w:val="24"/>
          <w:szCs w:val="24"/>
        </w:rPr>
        <w:t xml:space="preserve"> que orientasse uma empresa de táxi</w:t>
      </w:r>
      <w:r w:rsidR="003D5B72" w:rsidRPr="006E4521">
        <w:rPr>
          <w:rFonts w:ascii="Times New Roman" w:eastAsia="Calibri" w:hAnsi="Times New Roman" w:cs="Times New Roman"/>
          <w:sz w:val="24"/>
          <w:szCs w:val="24"/>
        </w:rPr>
        <w:t>-</w:t>
      </w:r>
      <w:r w:rsidR="00575DA1" w:rsidRPr="006E4521">
        <w:rPr>
          <w:rFonts w:ascii="Times New Roman" w:eastAsia="Calibri" w:hAnsi="Times New Roman" w:cs="Times New Roman"/>
          <w:sz w:val="24"/>
          <w:szCs w:val="24"/>
        </w:rPr>
        <w:t xml:space="preserve">aéreo </w:t>
      </w:r>
      <w:r w:rsidR="00E03208" w:rsidRPr="006E4521">
        <w:rPr>
          <w:rFonts w:ascii="Times New Roman" w:eastAsia="Calibri" w:hAnsi="Times New Roman" w:cs="Times New Roman"/>
          <w:sz w:val="24"/>
          <w:szCs w:val="24"/>
        </w:rPr>
        <w:t>n</w:t>
      </w:r>
      <w:r w:rsidR="00575DA1" w:rsidRPr="006E4521">
        <w:rPr>
          <w:rFonts w:ascii="Times New Roman" w:eastAsia="Calibri" w:hAnsi="Times New Roman" w:cs="Times New Roman"/>
          <w:sz w:val="24"/>
          <w:szCs w:val="24"/>
        </w:rPr>
        <w:t xml:space="preserve">a implementação do SRM de modo a </w:t>
      </w:r>
      <w:r w:rsidR="00E03208" w:rsidRPr="006E4521">
        <w:rPr>
          <w:rFonts w:ascii="Times New Roman" w:eastAsia="Calibri" w:hAnsi="Times New Roman" w:cs="Times New Roman"/>
          <w:sz w:val="24"/>
          <w:szCs w:val="24"/>
        </w:rPr>
        <w:t>compilar o</w:t>
      </w:r>
      <w:r w:rsidR="00575DA1" w:rsidRPr="006E4521">
        <w:rPr>
          <w:rFonts w:ascii="Times New Roman" w:eastAsia="Calibri" w:hAnsi="Times New Roman" w:cs="Times New Roman"/>
          <w:sz w:val="24"/>
          <w:szCs w:val="24"/>
        </w:rPr>
        <w:t>s dados</w:t>
      </w:r>
      <w:r w:rsidR="00E03208" w:rsidRPr="006E4521">
        <w:rPr>
          <w:rFonts w:ascii="Times New Roman" w:eastAsia="Calibri" w:hAnsi="Times New Roman" w:cs="Times New Roman"/>
          <w:sz w:val="24"/>
          <w:szCs w:val="24"/>
        </w:rPr>
        <w:t xml:space="preserve"> que, apesar de</w:t>
      </w:r>
      <w:r w:rsidR="00575DA1" w:rsidRPr="006E4521">
        <w:rPr>
          <w:rFonts w:ascii="Times New Roman" w:eastAsia="Calibri" w:hAnsi="Times New Roman" w:cs="Times New Roman"/>
          <w:sz w:val="24"/>
          <w:szCs w:val="24"/>
        </w:rPr>
        <w:t xml:space="preserve"> dispersos</w:t>
      </w:r>
      <w:r w:rsidR="00E03208" w:rsidRPr="006E4521">
        <w:rPr>
          <w:rFonts w:ascii="Times New Roman" w:eastAsia="Calibri" w:hAnsi="Times New Roman" w:cs="Times New Roman"/>
          <w:sz w:val="24"/>
          <w:szCs w:val="24"/>
        </w:rPr>
        <w:t xml:space="preserve">, são suficientes para a construção do documento </w:t>
      </w:r>
      <w:r w:rsidR="00371326" w:rsidRPr="006E4521">
        <w:rPr>
          <w:rFonts w:ascii="Times New Roman" w:eastAsia="Calibri" w:hAnsi="Times New Roman" w:cs="Times New Roman"/>
          <w:sz w:val="24"/>
          <w:szCs w:val="24"/>
        </w:rPr>
        <w:t xml:space="preserve">mais integralizado, </w:t>
      </w:r>
      <w:r w:rsidR="00E03208" w:rsidRPr="006E4521">
        <w:rPr>
          <w:rFonts w:ascii="Times New Roman" w:eastAsia="Calibri" w:hAnsi="Times New Roman" w:cs="Times New Roman"/>
          <w:sz w:val="24"/>
          <w:szCs w:val="24"/>
        </w:rPr>
        <w:t>ora proposto</w:t>
      </w:r>
      <w:r w:rsidR="00575DA1" w:rsidRPr="006E4521">
        <w:rPr>
          <w:rFonts w:ascii="Times New Roman" w:eastAsia="Calibri" w:hAnsi="Times New Roman" w:cs="Times New Roman"/>
          <w:sz w:val="24"/>
          <w:szCs w:val="24"/>
        </w:rPr>
        <w:t>. Utilizando</w:t>
      </w:r>
      <w:r w:rsidR="0096063B" w:rsidRPr="006E4521">
        <w:rPr>
          <w:rFonts w:ascii="Times New Roman" w:eastAsia="Calibri" w:hAnsi="Times New Roman" w:cs="Times New Roman"/>
          <w:sz w:val="24"/>
          <w:szCs w:val="24"/>
        </w:rPr>
        <w:t>-se de</w:t>
      </w:r>
      <w:r w:rsidR="00575DA1" w:rsidRPr="006E4521">
        <w:rPr>
          <w:rFonts w:ascii="Times New Roman" w:eastAsia="Calibri" w:hAnsi="Times New Roman" w:cs="Times New Roman"/>
          <w:sz w:val="24"/>
          <w:szCs w:val="24"/>
        </w:rPr>
        <w:t xml:space="preserve"> uma metodologia descritiva, bibliográfica</w:t>
      </w:r>
      <w:r w:rsidR="0096063B" w:rsidRPr="006E4521">
        <w:rPr>
          <w:rFonts w:ascii="Times New Roman" w:eastAsia="Calibri" w:hAnsi="Times New Roman" w:cs="Times New Roman"/>
          <w:sz w:val="24"/>
          <w:szCs w:val="24"/>
        </w:rPr>
        <w:t xml:space="preserve"> e</w:t>
      </w:r>
      <w:r w:rsidR="00575DA1" w:rsidRPr="006E4521">
        <w:rPr>
          <w:rFonts w:ascii="Times New Roman" w:eastAsia="Calibri" w:hAnsi="Times New Roman" w:cs="Times New Roman"/>
          <w:sz w:val="24"/>
          <w:szCs w:val="24"/>
        </w:rPr>
        <w:t xml:space="preserve"> documental e </w:t>
      </w:r>
      <w:r w:rsidR="0096063B" w:rsidRPr="006E4521">
        <w:rPr>
          <w:rFonts w:ascii="Times New Roman" w:eastAsia="Calibri" w:hAnsi="Times New Roman" w:cs="Times New Roman"/>
          <w:sz w:val="24"/>
          <w:szCs w:val="24"/>
        </w:rPr>
        <w:t xml:space="preserve">de </w:t>
      </w:r>
      <w:r w:rsidR="00575DA1" w:rsidRPr="006E4521">
        <w:rPr>
          <w:rFonts w:ascii="Times New Roman" w:eastAsia="Calibri" w:hAnsi="Times New Roman" w:cs="Times New Roman"/>
          <w:sz w:val="24"/>
          <w:szCs w:val="24"/>
        </w:rPr>
        <w:t>um estudo de caso</w:t>
      </w:r>
      <w:r w:rsidR="0006042A" w:rsidRPr="006E4521">
        <w:rPr>
          <w:rFonts w:ascii="Times New Roman" w:eastAsia="Calibri" w:hAnsi="Times New Roman" w:cs="Times New Roman"/>
          <w:sz w:val="24"/>
          <w:szCs w:val="24"/>
        </w:rPr>
        <w:t>, foi possível propor, a partir dos dados da ANAC, FAA, ICAO e de outras fontes</w:t>
      </w:r>
      <w:r w:rsidR="001A7820" w:rsidRPr="006E4521">
        <w:rPr>
          <w:rFonts w:ascii="Times New Roman" w:eastAsia="Calibri" w:hAnsi="Times New Roman" w:cs="Times New Roman"/>
          <w:sz w:val="24"/>
          <w:szCs w:val="24"/>
        </w:rPr>
        <w:t>,</w:t>
      </w:r>
      <w:r w:rsidR="0006042A" w:rsidRPr="006E4521">
        <w:rPr>
          <w:rFonts w:ascii="Times New Roman" w:eastAsia="Calibri" w:hAnsi="Times New Roman" w:cs="Times New Roman"/>
          <w:sz w:val="24"/>
          <w:szCs w:val="24"/>
        </w:rPr>
        <w:t xml:space="preserve"> um </w:t>
      </w:r>
      <w:r w:rsidR="0006042A" w:rsidRPr="006E4521">
        <w:rPr>
          <w:rFonts w:ascii="Times New Roman" w:eastAsia="Calibri" w:hAnsi="Times New Roman" w:cs="Times New Roman"/>
          <w:i/>
          <w:iCs/>
          <w:sz w:val="24"/>
          <w:szCs w:val="24"/>
        </w:rPr>
        <w:t>checklist</w:t>
      </w:r>
      <w:r w:rsidR="0006042A" w:rsidRPr="006E4521">
        <w:rPr>
          <w:rFonts w:ascii="Times New Roman" w:eastAsia="Calibri" w:hAnsi="Times New Roman" w:cs="Times New Roman"/>
          <w:sz w:val="24"/>
          <w:szCs w:val="24"/>
        </w:rPr>
        <w:t xml:space="preserve"> que</w:t>
      </w:r>
      <w:r w:rsidR="0096063B" w:rsidRPr="006E4521">
        <w:rPr>
          <w:rFonts w:ascii="Times New Roman" w:eastAsia="Calibri" w:hAnsi="Times New Roman" w:cs="Times New Roman"/>
          <w:sz w:val="24"/>
          <w:szCs w:val="24"/>
        </w:rPr>
        <w:t>,</w:t>
      </w:r>
      <w:r w:rsidR="0006042A" w:rsidRPr="006E4521">
        <w:rPr>
          <w:rFonts w:ascii="Times New Roman" w:eastAsia="Calibri" w:hAnsi="Times New Roman" w:cs="Times New Roman"/>
          <w:sz w:val="24"/>
          <w:szCs w:val="24"/>
        </w:rPr>
        <w:t xml:space="preserve"> além de direcionar uma empresa de táxi</w:t>
      </w:r>
      <w:r w:rsidR="003D5B72" w:rsidRPr="006E4521">
        <w:rPr>
          <w:rFonts w:ascii="Times New Roman" w:eastAsia="Calibri" w:hAnsi="Times New Roman" w:cs="Times New Roman"/>
          <w:sz w:val="24"/>
          <w:szCs w:val="24"/>
        </w:rPr>
        <w:t>-</w:t>
      </w:r>
      <w:r w:rsidR="0006042A" w:rsidRPr="006E4521">
        <w:rPr>
          <w:rFonts w:ascii="Times New Roman" w:eastAsia="Calibri" w:hAnsi="Times New Roman" w:cs="Times New Roman"/>
          <w:sz w:val="24"/>
          <w:szCs w:val="24"/>
        </w:rPr>
        <w:t xml:space="preserve">aéreo para o processo de implementação do SRM, possibilitou extrair </w:t>
      </w:r>
      <w:r w:rsidR="001A7820" w:rsidRPr="006E4521">
        <w:rPr>
          <w:rFonts w:ascii="Times New Roman" w:eastAsia="Calibri" w:hAnsi="Times New Roman" w:cs="Times New Roman"/>
          <w:sz w:val="24"/>
          <w:szCs w:val="24"/>
        </w:rPr>
        <w:t xml:space="preserve">os principais aspectos contidos nesta ferramenta. </w:t>
      </w:r>
      <w:r w:rsidR="00E03208" w:rsidRPr="006E4521">
        <w:rPr>
          <w:rFonts w:ascii="Times New Roman" w:eastAsia="Calibri" w:hAnsi="Times New Roman" w:cs="Times New Roman"/>
          <w:sz w:val="24"/>
          <w:szCs w:val="24"/>
        </w:rPr>
        <w:t>A</w:t>
      </w:r>
      <w:r w:rsidR="001A7820" w:rsidRPr="006E4521">
        <w:rPr>
          <w:rFonts w:ascii="Times New Roman" w:eastAsia="Calibri" w:hAnsi="Times New Roman" w:cs="Times New Roman"/>
          <w:sz w:val="24"/>
          <w:szCs w:val="24"/>
        </w:rPr>
        <w:t xml:space="preserve"> lista de verificação</w:t>
      </w:r>
      <w:r w:rsidR="00E03208" w:rsidRPr="006E4521">
        <w:rPr>
          <w:rFonts w:ascii="Times New Roman" w:eastAsia="Calibri" w:hAnsi="Times New Roman" w:cs="Times New Roman"/>
          <w:sz w:val="24"/>
          <w:szCs w:val="24"/>
        </w:rPr>
        <w:t xml:space="preserve"> construída pelo estudo é</w:t>
      </w:r>
      <w:r w:rsidR="001A7820" w:rsidRPr="006E4521">
        <w:rPr>
          <w:rFonts w:ascii="Times New Roman" w:eastAsia="Calibri" w:hAnsi="Times New Roman" w:cs="Times New Roman"/>
          <w:sz w:val="24"/>
          <w:szCs w:val="24"/>
        </w:rPr>
        <w:t xml:space="preserve"> destinada à gestão d</w:t>
      </w:r>
      <w:r w:rsidR="00AC13D9">
        <w:rPr>
          <w:rFonts w:ascii="Times New Roman" w:eastAsia="Calibri" w:hAnsi="Times New Roman" w:cs="Times New Roman"/>
          <w:sz w:val="24"/>
          <w:szCs w:val="24"/>
        </w:rPr>
        <w:t>e uma empresa de táxi aéreo p</w:t>
      </w:r>
      <w:r w:rsidR="001A7820" w:rsidRPr="006E4521">
        <w:rPr>
          <w:rFonts w:ascii="Times New Roman" w:eastAsia="Calibri" w:hAnsi="Times New Roman" w:cs="Times New Roman"/>
          <w:sz w:val="24"/>
          <w:szCs w:val="24"/>
        </w:rPr>
        <w:t xml:space="preserve">ara que esta organização </w:t>
      </w:r>
      <w:r w:rsidR="00E03208" w:rsidRPr="006E4521">
        <w:rPr>
          <w:rFonts w:ascii="Times New Roman" w:eastAsia="Calibri" w:hAnsi="Times New Roman" w:cs="Times New Roman"/>
          <w:sz w:val="24"/>
          <w:szCs w:val="24"/>
        </w:rPr>
        <w:t xml:space="preserve">possa </w:t>
      </w:r>
      <w:r w:rsidR="001A7820" w:rsidRPr="006E4521">
        <w:rPr>
          <w:rFonts w:ascii="Times New Roman" w:eastAsia="Calibri" w:hAnsi="Times New Roman" w:cs="Times New Roman"/>
          <w:sz w:val="24"/>
          <w:szCs w:val="24"/>
        </w:rPr>
        <w:t>implementar o SRM como um de seus pilares de segurança operacional</w:t>
      </w:r>
      <w:r w:rsidR="0055454C" w:rsidRPr="006E4521">
        <w:rPr>
          <w:rFonts w:ascii="Times New Roman" w:eastAsia="Calibri" w:hAnsi="Times New Roman" w:cs="Times New Roman"/>
          <w:sz w:val="24"/>
          <w:szCs w:val="24"/>
        </w:rPr>
        <w:t>.</w:t>
      </w:r>
      <w:r w:rsidR="008C2838" w:rsidRPr="006E4521">
        <w:rPr>
          <w:rFonts w:ascii="Times New Roman" w:eastAsia="Calibri" w:hAnsi="Times New Roman" w:cs="Times New Roman"/>
          <w:sz w:val="24"/>
          <w:szCs w:val="24"/>
        </w:rPr>
        <w:t xml:space="preserve"> Conclui-se que o </w:t>
      </w:r>
      <w:r w:rsidR="008C2838" w:rsidRPr="006E4521">
        <w:rPr>
          <w:rFonts w:ascii="Times New Roman" w:eastAsia="Calibri" w:hAnsi="Times New Roman" w:cs="Times New Roman"/>
          <w:i/>
          <w:iCs/>
          <w:sz w:val="24"/>
          <w:szCs w:val="24"/>
        </w:rPr>
        <w:t>checklist</w:t>
      </w:r>
      <w:r w:rsidR="008C2838" w:rsidRPr="006E4521">
        <w:rPr>
          <w:rFonts w:ascii="Times New Roman" w:eastAsia="Calibri" w:hAnsi="Times New Roman" w:cs="Times New Roman"/>
          <w:sz w:val="24"/>
          <w:szCs w:val="24"/>
        </w:rPr>
        <w:t xml:space="preserve"> proposto evidencia os principais </w:t>
      </w:r>
      <w:r w:rsidR="00E03208" w:rsidRPr="006E4521">
        <w:rPr>
          <w:rFonts w:ascii="Times New Roman" w:eastAsia="Calibri" w:hAnsi="Times New Roman" w:cs="Times New Roman"/>
          <w:sz w:val="24"/>
          <w:szCs w:val="24"/>
        </w:rPr>
        <w:t>pontos abordados no SRM</w:t>
      </w:r>
      <w:r w:rsidR="008C2838" w:rsidRPr="006E4521">
        <w:rPr>
          <w:rFonts w:ascii="Times New Roman" w:eastAsia="Calibri" w:hAnsi="Times New Roman" w:cs="Times New Roman"/>
          <w:sz w:val="24"/>
          <w:szCs w:val="24"/>
        </w:rPr>
        <w:t xml:space="preserve"> o que pressupõe sua qualidade. Por fim, e nes</w:t>
      </w:r>
      <w:r w:rsidR="004C7856" w:rsidRPr="006E4521">
        <w:rPr>
          <w:rFonts w:ascii="Times New Roman" w:eastAsia="Calibri" w:hAnsi="Times New Roman" w:cs="Times New Roman"/>
          <w:sz w:val="24"/>
          <w:szCs w:val="24"/>
        </w:rPr>
        <w:t>s</w:t>
      </w:r>
      <w:r w:rsidR="008C2838" w:rsidRPr="006E4521">
        <w:rPr>
          <w:rFonts w:ascii="Times New Roman" w:eastAsia="Calibri" w:hAnsi="Times New Roman" w:cs="Times New Roman"/>
          <w:sz w:val="24"/>
          <w:szCs w:val="24"/>
        </w:rPr>
        <w:t xml:space="preserve">e sentido, sugere-se um estudo prático desse conteúdo de </w:t>
      </w:r>
      <w:r w:rsidR="008C2838" w:rsidRPr="006E4521">
        <w:rPr>
          <w:rFonts w:ascii="Times New Roman" w:eastAsia="Calibri" w:hAnsi="Times New Roman" w:cs="Times New Roman"/>
          <w:i/>
          <w:iCs/>
          <w:sz w:val="24"/>
          <w:szCs w:val="24"/>
        </w:rPr>
        <w:t>checklist</w:t>
      </w:r>
      <w:r w:rsidR="008C2838" w:rsidRPr="006E4521">
        <w:rPr>
          <w:rFonts w:ascii="Times New Roman" w:eastAsia="Calibri" w:hAnsi="Times New Roman" w:cs="Times New Roman"/>
          <w:sz w:val="24"/>
          <w:szCs w:val="24"/>
        </w:rPr>
        <w:t xml:space="preserve"> com o intuito de verificar sua presumível validação.   </w:t>
      </w:r>
      <w:r w:rsidR="001A7820" w:rsidRPr="006E4521">
        <w:rPr>
          <w:rFonts w:ascii="Times New Roman" w:eastAsia="Calibri" w:hAnsi="Times New Roman" w:cs="Times New Roman"/>
          <w:sz w:val="24"/>
          <w:szCs w:val="24"/>
        </w:rPr>
        <w:t xml:space="preserve">    </w:t>
      </w:r>
      <w:r w:rsidR="0006042A" w:rsidRPr="006E4521">
        <w:rPr>
          <w:rFonts w:ascii="Times New Roman" w:eastAsia="Calibri" w:hAnsi="Times New Roman" w:cs="Times New Roman"/>
          <w:sz w:val="24"/>
          <w:szCs w:val="24"/>
        </w:rPr>
        <w:t xml:space="preserve"> </w:t>
      </w:r>
      <w:r w:rsidR="00575DA1" w:rsidRPr="006E4521">
        <w:rPr>
          <w:rFonts w:ascii="Times New Roman" w:eastAsia="Calibri" w:hAnsi="Times New Roman" w:cs="Times New Roman"/>
          <w:sz w:val="24"/>
          <w:szCs w:val="24"/>
        </w:rPr>
        <w:t xml:space="preserve">  </w:t>
      </w:r>
      <w:r w:rsidR="00B54C47" w:rsidRPr="006E4521">
        <w:rPr>
          <w:rFonts w:ascii="Times New Roman" w:eastAsia="Calibri" w:hAnsi="Times New Roman" w:cs="Times New Roman"/>
          <w:sz w:val="24"/>
          <w:szCs w:val="24"/>
        </w:rPr>
        <w:t xml:space="preserve">   </w:t>
      </w:r>
    </w:p>
    <w:bookmarkEnd w:id="0"/>
    <w:p w14:paraId="0234D60A" w14:textId="1FF41FAC" w:rsidR="00A173D9" w:rsidRPr="006E4521" w:rsidRDefault="00A173D9" w:rsidP="00B722AB">
      <w:pPr>
        <w:tabs>
          <w:tab w:val="left" w:pos="709"/>
        </w:tabs>
        <w:spacing w:after="0" w:line="240" w:lineRule="auto"/>
        <w:jc w:val="both"/>
        <w:rPr>
          <w:rFonts w:ascii="Times New Roman" w:eastAsia="Calibri" w:hAnsi="Times New Roman" w:cs="Times New Roman"/>
          <w:sz w:val="24"/>
          <w:szCs w:val="24"/>
        </w:rPr>
      </w:pPr>
      <w:r w:rsidRPr="006E4521">
        <w:rPr>
          <w:rFonts w:ascii="Times New Roman" w:eastAsia="Calibri" w:hAnsi="Times New Roman" w:cs="Times New Roman"/>
          <w:sz w:val="24"/>
          <w:szCs w:val="24"/>
        </w:rPr>
        <w:t xml:space="preserve"> </w:t>
      </w:r>
    </w:p>
    <w:p w14:paraId="4003DDDA" w14:textId="54B34574" w:rsidR="00A173D9" w:rsidRPr="006E4521" w:rsidRDefault="00A173D9" w:rsidP="00B722AB">
      <w:pPr>
        <w:tabs>
          <w:tab w:val="left" w:pos="709"/>
        </w:tabs>
        <w:spacing w:after="0" w:line="240" w:lineRule="auto"/>
        <w:jc w:val="both"/>
        <w:rPr>
          <w:rFonts w:ascii="Times New Roman" w:eastAsia="Calibri" w:hAnsi="Times New Roman" w:cs="Times New Roman"/>
          <w:sz w:val="24"/>
          <w:szCs w:val="24"/>
        </w:rPr>
      </w:pPr>
      <w:r w:rsidRPr="006E4521">
        <w:rPr>
          <w:rFonts w:ascii="Times New Roman" w:eastAsia="Calibri" w:hAnsi="Times New Roman" w:cs="Times New Roman"/>
          <w:b/>
          <w:bCs/>
          <w:sz w:val="24"/>
          <w:szCs w:val="24"/>
        </w:rPr>
        <w:t>Palavras-Chaves</w:t>
      </w:r>
      <w:r w:rsidRPr="006E4521">
        <w:rPr>
          <w:rFonts w:ascii="Times New Roman" w:eastAsia="Calibri" w:hAnsi="Times New Roman" w:cs="Times New Roman"/>
          <w:sz w:val="24"/>
          <w:szCs w:val="24"/>
        </w:rPr>
        <w:t xml:space="preserve">: </w:t>
      </w:r>
      <w:r w:rsidR="000E64FE" w:rsidRPr="006E4521">
        <w:rPr>
          <w:rFonts w:ascii="Times New Roman" w:eastAsia="Calibri" w:hAnsi="Times New Roman" w:cs="Times New Roman"/>
          <w:i/>
          <w:sz w:val="24"/>
          <w:szCs w:val="24"/>
        </w:rPr>
        <w:t>Single Pilot</w:t>
      </w:r>
      <w:r w:rsidR="002355F3" w:rsidRPr="006E4521">
        <w:rPr>
          <w:rFonts w:ascii="Times New Roman" w:eastAsia="Calibri" w:hAnsi="Times New Roman" w:cs="Times New Roman"/>
          <w:iCs/>
          <w:sz w:val="24"/>
          <w:szCs w:val="24"/>
        </w:rPr>
        <w:t xml:space="preserve">; </w:t>
      </w:r>
      <w:r w:rsidR="000E64FE" w:rsidRPr="006E4521">
        <w:rPr>
          <w:rFonts w:ascii="Times New Roman" w:eastAsia="Calibri" w:hAnsi="Times New Roman" w:cs="Times New Roman"/>
          <w:iCs/>
          <w:sz w:val="24"/>
          <w:szCs w:val="24"/>
        </w:rPr>
        <w:t>SRM</w:t>
      </w:r>
      <w:r w:rsidR="002355F3" w:rsidRPr="006E4521">
        <w:rPr>
          <w:rFonts w:ascii="Times New Roman" w:eastAsia="Calibri" w:hAnsi="Times New Roman" w:cs="Times New Roman"/>
          <w:sz w:val="24"/>
          <w:szCs w:val="24"/>
        </w:rPr>
        <w:t>;</w:t>
      </w:r>
      <w:r w:rsidRPr="006E4521">
        <w:rPr>
          <w:rFonts w:ascii="Times New Roman" w:eastAsia="Calibri" w:hAnsi="Times New Roman" w:cs="Times New Roman"/>
          <w:sz w:val="24"/>
          <w:szCs w:val="24"/>
        </w:rPr>
        <w:t xml:space="preserve"> </w:t>
      </w:r>
      <w:r w:rsidR="000E64FE" w:rsidRPr="006E4521">
        <w:rPr>
          <w:rFonts w:ascii="Times New Roman" w:eastAsia="Calibri" w:hAnsi="Times New Roman" w:cs="Times New Roman"/>
          <w:sz w:val="24"/>
          <w:szCs w:val="24"/>
        </w:rPr>
        <w:t>CRM</w:t>
      </w:r>
      <w:r w:rsidR="002355F3" w:rsidRPr="006E4521">
        <w:rPr>
          <w:rFonts w:ascii="Times New Roman" w:eastAsia="Calibri" w:hAnsi="Times New Roman" w:cs="Times New Roman"/>
          <w:sz w:val="24"/>
          <w:szCs w:val="24"/>
        </w:rPr>
        <w:t>;</w:t>
      </w:r>
      <w:r w:rsidR="000E64FE" w:rsidRPr="006E4521">
        <w:rPr>
          <w:rFonts w:ascii="Times New Roman" w:eastAsia="Calibri" w:hAnsi="Times New Roman" w:cs="Times New Roman"/>
          <w:sz w:val="24"/>
          <w:szCs w:val="24"/>
        </w:rPr>
        <w:t xml:space="preserve"> </w:t>
      </w:r>
      <w:r w:rsidRPr="006E4521">
        <w:rPr>
          <w:rFonts w:ascii="Times New Roman" w:eastAsia="Calibri" w:hAnsi="Times New Roman" w:cs="Times New Roman"/>
          <w:sz w:val="24"/>
          <w:szCs w:val="24"/>
        </w:rPr>
        <w:t>Segurança de Voo</w:t>
      </w:r>
      <w:r w:rsidR="002355F3" w:rsidRPr="006E4521">
        <w:rPr>
          <w:rFonts w:ascii="Times New Roman" w:eastAsia="Calibri" w:hAnsi="Times New Roman" w:cs="Times New Roman"/>
          <w:sz w:val="24"/>
          <w:szCs w:val="24"/>
        </w:rPr>
        <w:t>;</w:t>
      </w:r>
      <w:r w:rsidRPr="006E4521">
        <w:rPr>
          <w:rFonts w:ascii="Times New Roman" w:eastAsia="Calibri" w:hAnsi="Times New Roman" w:cs="Times New Roman"/>
          <w:sz w:val="24"/>
          <w:szCs w:val="24"/>
        </w:rPr>
        <w:t xml:space="preserve"> Fator Humano</w:t>
      </w:r>
      <w:r w:rsidR="002355F3" w:rsidRPr="006E4521">
        <w:rPr>
          <w:rFonts w:ascii="Times New Roman" w:eastAsia="Calibri" w:hAnsi="Times New Roman" w:cs="Times New Roman"/>
          <w:sz w:val="24"/>
          <w:szCs w:val="24"/>
        </w:rPr>
        <w:t>.</w:t>
      </w:r>
      <w:r w:rsidRPr="006E4521">
        <w:rPr>
          <w:rFonts w:ascii="Times New Roman" w:eastAsia="Calibri" w:hAnsi="Times New Roman" w:cs="Times New Roman"/>
          <w:sz w:val="24"/>
          <w:szCs w:val="24"/>
        </w:rPr>
        <w:t xml:space="preserve"> </w:t>
      </w:r>
    </w:p>
    <w:p w14:paraId="3AD55CF7" w14:textId="30D28B6D" w:rsidR="00483D21" w:rsidRPr="006E4521" w:rsidRDefault="00483D21" w:rsidP="00B722AB">
      <w:pPr>
        <w:tabs>
          <w:tab w:val="left" w:pos="709"/>
        </w:tabs>
        <w:spacing w:after="0" w:line="240" w:lineRule="auto"/>
        <w:jc w:val="both"/>
        <w:rPr>
          <w:rFonts w:ascii="Times New Roman" w:eastAsia="Calibri" w:hAnsi="Times New Roman" w:cs="Times New Roman"/>
          <w:b/>
          <w:i/>
          <w:iCs/>
          <w:sz w:val="24"/>
          <w:szCs w:val="24"/>
        </w:rPr>
      </w:pPr>
    </w:p>
    <w:p w14:paraId="28DEB3F1" w14:textId="39178A6D" w:rsidR="00C55E8B" w:rsidRPr="006E4521" w:rsidRDefault="00C55E8B" w:rsidP="00C55E8B">
      <w:pPr>
        <w:spacing w:after="0" w:line="240" w:lineRule="auto"/>
        <w:jc w:val="both"/>
        <w:rPr>
          <w:rFonts w:ascii="Times New Roman" w:hAnsi="Times New Roman" w:cs="Times New Roman"/>
          <w:b/>
          <w:bCs/>
          <w:i/>
          <w:iCs/>
          <w:sz w:val="24"/>
          <w:szCs w:val="24"/>
          <w:lang w:val="en-US"/>
        </w:rPr>
      </w:pPr>
      <w:r w:rsidRPr="006E4521">
        <w:rPr>
          <w:rFonts w:ascii="Times New Roman" w:hAnsi="Times New Roman" w:cs="Times New Roman"/>
          <w:b/>
          <w:bCs/>
          <w:i/>
          <w:iCs/>
          <w:sz w:val="24"/>
          <w:szCs w:val="24"/>
          <w:lang w:val="en-US"/>
        </w:rPr>
        <w:t>ABSTRACT</w:t>
      </w:r>
    </w:p>
    <w:p w14:paraId="02A9DE8D" w14:textId="13512275" w:rsidR="00C55E8B" w:rsidRPr="006E4521" w:rsidRDefault="00C55E8B" w:rsidP="00C55E8B">
      <w:pPr>
        <w:spacing w:after="0" w:line="240" w:lineRule="auto"/>
        <w:jc w:val="both"/>
        <w:rPr>
          <w:rFonts w:ascii="Times New Roman" w:hAnsi="Times New Roman" w:cs="Times New Roman"/>
          <w:i/>
          <w:iCs/>
          <w:sz w:val="24"/>
          <w:szCs w:val="24"/>
          <w:lang w:val="en-US"/>
        </w:rPr>
      </w:pPr>
      <w:r w:rsidRPr="006E4521">
        <w:rPr>
          <w:rFonts w:ascii="Times New Roman" w:hAnsi="Times New Roman" w:cs="Times New Roman"/>
          <w:i/>
          <w:iCs/>
          <w:sz w:val="24"/>
          <w:szCs w:val="24"/>
          <w:lang w:val="en-US"/>
        </w:rPr>
        <w:t xml:space="preserve">When flying alone in highly complex and performance aircraft (Single Pilot operation), the pilot can count on a tool called Single-Pilot Resource Management (SRM) that assists in situational awareness and decision making considering the multiple element management, such as automation, aircraft control and navigation tasks, which involve technical and non-technical skills. The SRM approach, developed from the CRM (Corporate Resource Management) philosophy, is used worldwide. In Brazil, the civil aviation regulatory, in accordance with the international regulatory context, has established some requirements for its application. The requirements are established in the CRM scope in several dispersed official national </w:t>
      </w:r>
      <w:r w:rsidRPr="006E4521">
        <w:rPr>
          <w:rFonts w:ascii="Times New Roman" w:hAnsi="Times New Roman" w:cs="Times New Roman"/>
          <w:i/>
          <w:iCs/>
          <w:sz w:val="24"/>
          <w:szCs w:val="24"/>
          <w:lang w:val="en-US"/>
        </w:rPr>
        <w:lastRenderedPageBreak/>
        <w:t>regulations (ANAC Regulations, Instructions and Manuals), which makes difficult to identify all information about Single Pilot operations and SRM. Thus, if a Brazilian airline company intends to implement an SRM program, its managers will face some difficulty in gathering all the information in a single document. Considering this scenario, this research aimed to build a checklist that would guide an air taxi company in the implementation of SRM in order to compile the data that, despite being dispersed, are sufficient for the construction of a complete document proposed here. Using descriptive, bibliographic and documentary methodology and a case study, it was possible to propose – based on data from ANAC, FAA, ICAO and other sources – this checklist, in addition to directing an air taxi company to the SRM implementation process, made it possible to extract important aspects of the tool. The checklist built is directed to</w:t>
      </w:r>
      <w:r w:rsidR="00AC13D9">
        <w:rPr>
          <w:rFonts w:ascii="Times New Roman" w:hAnsi="Times New Roman" w:cs="Times New Roman"/>
          <w:i/>
          <w:iCs/>
          <w:sz w:val="24"/>
          <w:szCs w:val="24"/>
          <w:lang w:val="en-US"/>
        </w:rPr>
        <w:t xml:space="preserve"> a company</w:t>
      </w:r>
      <w:r w:rsidRPr="006E4521">
        <w:rPr>
          <w:rFonts w:ascii="Times New Roman" w:hAnsi="Times New Roman" w:cs="Times New Roman"/>
          <w:i/>
          <w:iCs/>
          <w:sz w:val="24"/>
          <w:szCs w:val="24"/>
          <w:lang w:val="en-US"/>
        </w:rPr>
        <w:t>, so in theory, can implement SRM as one of its operational security pillars. As result, it is concluded that the proposed checklist highlights the main points addressed in SRM program, which presupposes its quality. Finally, a practical study of this checklist content is suggested in order to verify its presumed validation.</w:t>
      </w:r>
    </w:p>
    <w:p w14:paraId="3028842B" w14:textId="77777777" w:rsidR="00C55E8B" w:rsidRPr="006E4521" w:rsidRDefault="00C55E8B" w:rsidP="00C55E8B">
      <w:pPr>
        <w:spacing w:after="0" w:line="240" w:lineRule="auto"/>
        <w:jc w:val="both"/>
        <w:rPr>
          <w:rFonts w:ascii="Times New Roman" w:hAnsi="Times New Roman" w:cs="Times New Roman"/>
          <w:b/>
          <w:bCs/>
          <w:i/>
          <w:iCs/>
          <w:sz w:val="24"/>
          <w:szCs w:val="24"/>
          <w:lang w:val="en-US"/>
        </w:rPr>
      </w:pPr>
    </w:p>
    <w:p w14:paraId="49CB6AF7" w14:textId="652AA5D3" w:rsidR="00C55E8B" w:rsidRPr="006E4521" w:rsidRDefault="00C55E8B" w:rsidP="00C55E8B">
      <w:pPr>
        <w:spacing w:after="0" w:line="240" w:lineRule="auto"/>
        <w:jc w:val="both"/>
        <w:rPr>
          <w:rFonts w:ascii="Times New Roman" w:hAnsi="Times New Roman" w:cs="Times New Roman"/>
          <w:i/>
          <w:iCs/>
          <w:sz w:val="24"/>
          <w:szCs w:val="24"/>
          <w:lang w:val="en-US"/>
        </w:rPr>
      </w:pPr>
      <w:r w:rsidRPr="006E4521">
        <w:rPr>
          <w:rFonts w:ascii="Times New Roman" w:hAnsi="Times New Roman" w:cs="Times New Roman"/>
          <w:b/>
          <w:bCs/>
          <w:i/>
          <w:iCs/>
          <w:sz w:val="24"/>
          <w:szCs w:val="24"/>
          <w:lang w:val="en-US"/>
        </w:rPr>
        <w:t>Keywords:</w:t>
      </w:r>
      <w:r w:rsidRPr="006E4521">
        <w:rPr>
          <w:rFonts w:ascii="Times New Roman" w:hAnsi="Times New Roman" w:cs="Times New Roman"/>
          <w:i/>
          <w:iCs/>
          <w:sz w:val="24"/>
          <w:szCs w:val="24"/>
          <w:lang w:val="en-US"/>
        </w:rPr>
        <w:t xml:space="preserve"> Single Pilot; SRM; CRM; Flight safety; Human Factor.</w:t>
      </w:r>
    </w:p>
    <w:p w14:paraId="265C5170" w14:textId="248C8DED" w:rsidR="00483D21" w:rsidRPr="006E4521" w:rsidRDefault="00483D21" w:rsidP="00C55E8B">
      <w:pPr>
        <w:tabs>
          <w:tab w:val="left" w:pos="709"/>
        </w:tabs>
        <w:spacing w:after="0" w:line="240" w:lineRule="auto"/>
        <w:jc w:val="both"/>
        <w:rPr>
          <w:rFonts w:ascii="Times New Roman" w:eastAsia="Calibri" w:hAnsi="Times New Roman" w:cs="Times New Roman"/>
          <w:b/>
          <w:sz w:val="24"/>
          <w:szCs w:val="24"/>
          <w:lang w:val="en-US"/>
        </w:rPr>
      </w:pPr>
    </w:p>
    <w:p w14:paraId="3F2D76DE" w14:textId="77777777" w:rsidR="00336472" w:rsidRPr="006E4521" w:rsidRDefault="00336472" w:rsidP="00B722AB">
      <w:pPr>
        <w:tabs>
          <w:tab w:val="left" w:pos="709"/>
        </w:tabs>
        <w:spacing w:after="0" w:line="240" w:lineRule="auto"/>
        <w:jc w:val="both"/>
        <w:rPr>
          <w:rFonts w:ascii="Times New Roman" w:eastAsia="Calibri" w:hAnsi="Times New Roman" w:cs="Times New Roman"/>
          <w:b/>
          <w:sz w:val="24"/>
          <w:szCs w:val="24"/>
          <w:lang w:val="en-US"/>
        </w:rPr>
      </w:pPr>
    </w:p>
    <w:p w14:paraId="3EAD0A22" w14:textId="77777777" w:rsidR="00483D21" w:rsidRPr="006E4521" w:rsidRDefault="00483D21" w:rsidP="006B3EA0">
      <w:pPr>
        <w:tabs>
          <w:tab w:val="left" w:pos="709"/>
        </w:tabs>
        <w:spacing w:after="0" w:line="360" w:lineRule="auto"/>
        <w:jc w:val="both"/>
        <w:rPr>
          <w:rFonts w:ascii="Times New Roman" w:eastAsia="Calibri" w:hAnsi="Times New Roman" w:cs="Times New Roman"/>
          <w:b/>
          <w:sz w:val="24"/>
          <w:szCs w:val="24"/>
        </w:rPr>
      </w:pPr>
      <w:r w:rsidRPr="006E4521">
        <w:rPr>
          <w:rFonts w:ascii="Times New Roman" w:eastAsia="Calibri" w:hAnsi="Times New Roman" w:cs="Times New Roman"/>
          <w:b/>
          <w:sz w:val="24"/>
          <w:szCs w:val="24"/>
        </w:rPr>
        <w:t xml:space="preserve">INTRODUÇÃO </w:t>
      </w:r>
    </w:p>
    <w:p w14:paraId="1448C4F4" w14:textId="77777777" w:rsidR="000A5EB5" w:rsidRPr="006E4521" w:rsidRDefault="000A5EB5" w:rsidP="006B3EA0">
      <w:pPr>
        <w:tabs>
          <w:tab w:val="left" w:pos="709"/>
        </w:tabs>
        <w:spacing w:after="0" w:line="360" w:lineRule="auto"/>
        <w:jc w:val="both"/>
        <w:rPr>
          <w:rFonts w:ascii="Times New Roman" w:eastAsia="Calibri" w:hAnsi="Times New Roman" w:cs="Times New Roman"/>
          <w:sz w:val="24"/>
          <w:szCs w:val="24"/>
        </w:rPr>
      </w:pPr>
    </w:p>
    <w:p w14:paraId="53FE5237" w14:textId="7C7C6015" w:rsidR="000A5EB5" w:rsidRPr="006E4521" w:rsidRDefault="00483D21" w:rsidP="006B3EA0">
      <w:pPr>
        <w:tabs>
          <w:tab w:val="left" w:pos="709"/>
        </w:tabs>
        <w:spacing w:after="0" w:line="360" w:lineRule="auto"/>
        <w:jc w:val="both"/>
        <w:rPr>
          <w:rFonts w:ascii="Times New Roman" w:eastAsia="Calibri" w:hAnsi="Times New Roman" w:cs="Times New Roman"/>
          <w:iCs/>
          <w:sz w:val="24"/>
          <w:szCs w:val="24"/>
        </w:rPr>
      </w:pPr>
      <w:r w:rsidRPr="006E4521">
        <w:rPr>
          <w:rFonts w:ascii="Times New Roman" w:eastAsia="Calibri" w:hAnsi="Times New Roman" w:cs="Times New Roman"/>
          <w:sz w:val="24"/>
          <w:szCs w:val="24"/>
        </w:rPr>
        <w:tab/>
      </w:r>
      <w:r w:rsidR="00A173D9" w:rsidRPr="006E4521">
        <w:rPr>
          <w:rFonts w:ascii="Times New Roman" w:eastAsia="Calibri" w:hAnsi="Times New Roman" w:cs="Times New Roman"/>
          <w:sz w:val="24"/>
          <w:szCs w:val="24"/>
        </w:rPr>
        <w:t xml:space="preserve">A operação </w:t>
      </w:r>
      <w:r w:rsidR="000A5EB5" w:rsidRPr="006E4521">
        <w:rPr>
          <w:rFonts w:ascii="Times New Roman" w:eastAsia="Calibri" w:hAnsi="Times New Roman" w:cs="Times New Roman"/>
          <w:sz w:val="24"/>
          <w:szCs w:val="24"/>
        </w:rPr>
        <w:t xml:space="preserve">de aeronaves </w:t>
      </w:r>
      <w:r w:rsidR="00A173D9" w:rsidRPr="006E4521">
        <w:rPr>
          <w:rFonts w:ascii="Times New Roman" w:eastAsia="Calibri" w:hAnsi="Times New Roman" w:cs="Times New Roman"/>
          <w:i/>
          <w:sz w:val="24"/>
          <w:szCs w:val="24"/>
        </w:rPr>
        <w:t>Single Pilot</w:t>
      </w:r>
      <w:r w:rsidR="000A5EB5" w:rsidRPr="006E4521">
        <w:rPr>
          <w:rFonts w:ascii="Times New Roman" w:eastAsia="Calibri" w:hAnsi="Times New Roman" w:cs="Times New Roman"/>
          <w:iCs/>
          <w:sz w:val="24"/>
          <w:szCs w:val="24"/>
        </w:rPr>
        <w:t xml:space="preserve">, em razão de ser executada com apenas um piloto a bordo, provoca discussões quanto à sua segurança, o que resulta na produção de requisitos mínimos operacionais voltados para elevar o nível </w:t>
      </w:r>
      <w:r w:rsidR="00C45657" w:rsidRPr="006E4521">
        <w:rPr>
          <w:rFonts w:ascii="Times New Roman" w:eastAsia="Calibri" w:hAnsi="Times New Roman" w:cs="Times New Roman"/>
          <w:iCs/>
          <w:sz w:val="24"/>
          <w:szCs w:val="24"/>
        </w:rPr>
        <w:t>de segurança n</w:t>
      </w:r>
      <w:r w:rsidR="000A5EB5" w:rsidRPr="006E4521">
        <w:rPr>
          <w:rFonts w:ascii="Times New Roman" w:eastAsia="Calibri" w:hAnsi="Times New Roman" w:cs="Times New Roman"/>
          <w:iCs/>
          <w:sz w:val="24"/>
          <w:szCs w:val="24"/>
        </w:rPr>
        <w:t xml:space="preserve">esse tipo de voo. </w:t>
      </w:r>
      <w:r w:rsidR="009E4836" w:rsidRPr="006E4521">
        <w:rPr>
          <w:rFonts w:ascii="Times New Roman" w:eastAsia="Calibri" w:hAnsi="Times New Roman" w:cs="Times New Roman"/>
          <w:iCs/>
          <w:sz w:val="24"/>
          <w:szCs w:val="24"/>
        </w:rPr>
        <w:t>Uma maneira de melhorar as condições neste cenário é a utilização de um gerenciamento de recurso de piloto único, conhecido como</w:t>
      </w:r>
      <w:r w:rsidR="004C7856" w:rsidRPr="006E4521">
        <w:rPr>
          <w:rFonts w:ascii="Times New Roman" w:eastAsia="Calibri" w:hAnsi="Times New Roman" w:cs="Times New Roman"/>
          <w:iCs/>
          <w:sz w:val="24"/>
          <w:szCs w:val="24"/>
        </w:rPr>
        <w:t xml:space="preserve"> SRM, de</w:t>
      </w:r>
      <w:r w:rsidR="004C7856" w:rsidRPr="006E4521">
        <w:rPr>
          <w:rStyle w:val="nfase"/>
          <w:rFonts w:ascii="Times New Roman" w:hAnsi="Times New Roman" w:cs="Times New Roman"/>
          <w:i w:val="0"/>
          <w:sz w:val="24"/>
          <w:szCs w:val="24"/>
        </w:rPr>
        <w:t xml:space="preserve"> </w:t>
      </w:r>
      <w:r w:rsidR="004C7856" w:rsidRPr="006E4521">
        <w:rPr>
          <w:rStyle w:val="nfase"/>
          <w:rFonts w:ascii="Times New Roman" w:hAnsi="Times New Roman" w:cs="Times New Roman"/>
          <w:iCs w:val="0"/>
          <w:sz w:val="24"/>
          <w:szCs w:val="24"/>
        </w:rPr>
        <w:t>Single</w:t>
      </w:r>
      <w:r w:rsidR="004C7856" w:rsidRPr="006E4521">
        <w:rPr>
          <w:rStyle w:val="acopre"/>
          <w:rFonts w:ascii="Times New Roman" w:hAnsi="Times New Roman" w:cs="Times New Roman"/>
          <w:i/>
          <w:sz w:val="24"/>
          <w:szCs w:val="24"/>
        </w:rPr>
        <w:t>-</w:t>
      </w:r>
      <w:r w:rsidR="004C7856" w:rsidRPr="006E4521">
        <w:rPr>
          <w:rStyle w:val="nfase"/>
          <w:rFonts w:ascii="Times New Roman" w:hAnsi="Times New Roman" w:cs="Times New Roman"/>
          <w:iCs w:val="0"/>
          <w:sz w:val="24"/>
          <w:szCs w:val="24"/>
        </w:rPr>
        <w:t>Pilot</w:t>
      </w:r>
      <w:r w:rsidR="004C7856" w:rsidRPr="006E4521">
        <w:rPr>
          <w:rStyle w:val="acopre"/>
          <w:rFonts w:ascii="Times New Roman" w:hAnsi="Times New Roman" w:cs="Times New Roman"/>
          <w:i/>
          <w:sz w:val="24"/>
          <w:szCs w:val="24"/>
        </w:rPr>
        <w:t xml:space="preserve"> Resource Management</w:t>
      </w:r>
      <w:r w:rsidR="00C45657" w:rsidRPr="006E4521">
        <w:rPr>
          <w:rStyle w:val="acopre"/>
          <w:rFonts w:ascii="Times New Roman" w:hAnsi="Times New Roman" w:cs="Times New Roman"/>
          <w:iCs/>
          <w:sz w:val="24"/>
          <w:szCs w:val="24"/>
        </w:rPr>
        <w:t xml:space="preserve">, ou, em português, </w:t>
      </w:r>
      <w:r w:rsidR="00C45657" w:rsidRPr="006E4521">
        <w:rPr>
          <w:rStyle w:val="jlqj4b"/>
          <w:rFonts w:ascii="Times New Roman" w:hAnsi="Times New Roman" w:cs="Times New Roman"/>
          <w:iCs/>
          <w:sz w:val="24"/>
          <w:szCs w:val="24"/>
          <w:lang w:val="pt-PT"/>
        </w:rPr>
        <w:t>Gerenciamento de Recursos de Piloto Único</w:t>
      </w:r>
      <w:r w:rsidR="00701868" w:rsidRPr="006E4521">
        <w:rPr>
          <w:rStyle w:val="jlqj4b"/>
          <w:rFonts w:ascii="Times New Roman" w:hAnsi="Times New Roman" w:cs="Times New Roman"/>
          <w:iCs/>
          <w:sz w:val="24"/>
          <w:szCs w:val="24"/>
          <w:lang w:val="pt-PT"/>
        </w:rPr>
        <w:t>,</w:t>
      </w:r>
      <w:r w:rsidR="00E03549" w:rsidRPr="006E4521">
        <w:rPr>
          <w:rStyle w:val="jlqj4b"/>
          <w:rFonts w:ascii="Times New Roman" w:hAnsi="Times New Roman" w:cs="Times New Roman"/>
          <w:iCs/>
          <w:sz w:val="24"/>
          <w:szCs w:val="24"/>
          <w:lang w:val="pt-PT"/>
        </w:rPr>
        <w:t xml:space="preserve"> baseado nos conceitos d</w:t>
      </w:r>
      <w:r w:rsidR="00701868" w:rsidRPr="006E4521">
        <w:rPr>
          <w:rStyle w:val="jlqj4b"/>
          <w:rFonts w:ascii="Times New Roman" w:hAnsi="Times New Roman" w:cs="Times New Roman"/>
          <w:iCs/>
          <w:sz w:val="24"/>
          <w:szCs w:val="24"/>
          <w:lang w:val="pt-PT"/>
        </w:rPr>
        <w:t>o</w:t>
      </w:r>
      <w:r w:rsidR="00E03549" w:rsidRPr="006E4521">
        <w:rPr>
          <w:rStyle w:val="jlqj4b"/>
          <w:rFonts w:ascii="Times New Roman" w:hAnsi="Times New Roman" w:cs="Times New Roman"/>
          <w:iCs/>
          <w:sz w:val="24"/>
          <w:szCs w:val="24"/>
          <w:lang w:val="pt-PT"/>
        </w:rPr>
        <w:t xml:space="preserve"> </w:t>
      </w:r>
      <w:r w:rsidR="00E03549" w:rsidRPr="006E4521">
        <w:rPr>
          <w:rStyle w:val="jlqj4b"/>
          <w:rFonts w:ascii="Times New Roman" w:hAnsi="Times New Roman" w:cs="Times New Roman"/>
          <w:i/>
          <w:sz w:val="24"/>
          <w:szCs w:val="24"/>
          <w:lang w:val="pt-PT"/>
        </w:rPr>
        <w:t>Corporate Resource Manegement</w:t>
      </w:r>
      <w:r w:rsidR="00E03549" w:rsidRPr="006E4521">
        <w:rPr>
          <w:rStyle w:val="jlqj4b"/>
          <w:rFonts w:ascii="Times New Roman" w:hAnsi="Times New Roman" w:cs="Times New Roman"/>
          <w:iCs/>
          <w:sz w:val="24"/>
          <w:szCs w:val="24"/>
          <w:lang w:val="pt-PT"/>
        </w:rPr>
        <w:t xml:space="preserve"> (CRM)</w:t>
      </w:r>
      <w:r w:rsidR="001023B2" w:rsidRPr="006E4521">
        <w:rPr>
          <w:rStyle w:val="jlqj4b"/>
          <w:rFonts w:ascii="Times New Roman" w:hAnsi="Times New Roman" w:cs="Times New Roman"/>
          <w:iCs/>
          <w:sz w:val="24"/>
          <w:szCs w:val="24"/>
          <w:lang w:val="pt-PT"/>
        </w:rPr>
        <w:t>, sendo, portanto, fruto deste</w:t>
      </w:r>
      <w:r w:rsidR="009E4836" w:rsidRPr="006E4521">
        <w:rPr>
          <w:rFonts w:ascii="Times New Roman" w:eastAsia="Calibri" w:hAnsi="Times New Roman" w:cs="Times New Roman"/>
          <w:iCs/>
          <w:sz w:val="24"/>
          <w:szCs w:val="24"/>
        </w:rPr>
        <w:t>.</w:t>
      </w:r>
      <w:r w:rsidR="004B7488" w:rsidRPr="006E4521">
        <w:rPr>
          <w:rFonts w:ascii="Times New Roman" w:eastAsia="Calibri" w:hAnsi="Times New Roman" w:cs="Times New Roman"/>
          <w:iCs/>
          <w:sz w:val="24"/>
          <w:szCs w:val="24"/>
        </w:rPr>
        <w:t xml:space="preserve"> Em um contexto em que é significativo o número de acidentes aéreos na aviaçã</w:t>
      </w:r>
      <w:r w:rsidR="002755AE" w:rsidRPr="006E4521">
        <w:rPr>
          <w:rFonts w:ascii="Times New Roman" w:eastAsia="Calibri" w:hAnsi="Times New Roman" w:cs="Times New Roman"/>
          <w:iCs/>
          <w:sz w:val="24"/>
          <w:szCs w:val="24"/>
        </w:rPr>
        <w:t>o privada, a utilização de SRM</w:t>
      </w:r>
      <w:r w:rsidR="004B7488" w:rsidRPr="006E4521">
        <w:rPr>
          <w:rFonts w:ascii="Times New Roman" w:eastAsia="Calibri" w:hAnsi="Times New Roman" w:cs="Times New Roman"/>
          <w:iCs/>
          <w:sz w:val="24"/>
          <w:szCs w:val="24"/>
        </w:rPr>
        <w:t xml:space="preserve"> </w:t>
      </w:r>
      <w:r w:rsidR="002755AE" w:rsidRPr="006E4521">
        <w:rPr>
          <w:rFonts w:ascii="Times New Roman" w:eastAsia="Calibri" w:hAnsi="Times New Roman" w:cs="Times New Roman"/>
          <w:iCs/>
          <w:sz w:val="24"/>
          <w:szCs w:val="24"/>
        </w:rPr>
        <w:t xml:space="preserve">pressupõe elevação da consciência situacional e melhores tomadas de decisão pautadas no desenvolvimento de habilidades para o gerenciamento de todos os aspectos do voo. </w:t>
      </w:r>
    </w:p>
    <w:p w14:paraId="7F0940A8" w14:textId="14A3FF09" w:rsidR="00B04B6E" w:rsidRPr="006E4521" w:rsidRDefault="00A173D9" w:rsidP="006B3EA0">
      <w:pPr>
        <w:tabs>
          <w:tab w:val="left" w:pos="709"/>
        </w:tabs>
        <w:spacing w:after="0" w:line="360" w:lineRule="auto"/>
        <w:jc w:val="both"/>
        <w:rPr>
          <w:rFonts w:ascii="Times New Roman" w:eastAsia="Calibri" w:hAnsi="Times New Roman" w:cs="Times New Roman"/>
          <w:sz w:val="24"/>
          <w:szCs w:val="24"/>
        </w:rPr>
      </w:pPr>
      <w:r w:rsidRPr="006E4521">
        <w:rPr>
          <w:rFonts w:ascii="Times New Roman" w:eastAsia="Calibri" w:hAnsi="Times New Roman" w:cs="Times New Roman"/>
          <w:sz w:val="24"/>
          <w:szCs w:val="24"/>
        </w:rPr>
        <w:tab/>
      </w:r>
      <w:r w:rsidR="00701868" w:rsidRPr="006E4521">
        <w:rPr>
          <w:rFonts w:ascii="Times New Roman" w:eastAsia="Calibri" w:hAnsi="Times New Roman" w:cs="Times New Roman"/>
          <w:sz w:val="24"/>
          <w:szCs w:val="24"/>
        </w:rPr>
        <w:t>Embora a</w:t>
      </w:r>
      <w:r w:rsidR="008975A1" w:rsidRPr="006E4521">
        <w:rPr>
          <w:rFonts w:ascii="Times New Roman" w:eastAsia="Calibri" w:hAnsi="Times New Roman" w:cs="Times New Roman"/>
          <w:sz w:val="24"/>
          <w:szCs w:val="24"/>
        </w:rPr>
        <w:t xml:space="preserve"> abordagem </w:t>
      </w:r>
      <w:r w:rsidR="009E4836" w:rsidRPr="006E4521">
        <w:rPr>
          <w:rFonts w:ascii="Times New Roman" w:eastAsia="Calibri" w:hAnsi="Times New Roman" w:cs="Times New Roman"/>
          <w:sz w:val="24"/>
          <w:szCs w:val="24"/>
        </w:rPr>
        <w:t>SRM</w:t>
      </w:r>
      <w:r w:rsidR="00701868" w:rsidRPr="006E4521">
        <w:rPr>
          <w:rFonts w:ascii="Times New Roman" w:eastAsia="Calibri" w:hAnsi="Times New Roman" w:cs="Times New Roman"/>
          <w:sz w:val="24"/>
          <w:szCs w:val="24"/>
        </w:rPr>
        <w:t xml:space="preserve"> </w:t>
      </w:r>
      <w:r w:rsidR="008975A1" w:rsidRPr="006E4521">
        <w:rPr>
          <w:rFonts w:ascii="Times New Roman" w:eastAsia="Calibri" w:hAnsi="Times New Roman" w:cs="Times New Roman"/>
          <w:sz w:val="24"/>
          <w:szCs w:val="24"/>
        </w:rPr>
        <w:t xml:space="preserve">seja </w:t>
      </w:r>
      <w:r w:rsidR="00701868" w:rsidRPr="006E4521">
        <w:rPr>
          <w:rFonts w:ascii="Times New Roman" w:eastAsia="Calibri" w:hAnsi="Times New Roman" w:cs="Times New Roman"/>
          <w:sz w:val="24"/>
          <w:szCs w:val="24"/>
        </w:rPr>
        <w:t xml:space="preserve">expressamente </w:t>
      </w:r>
      <w:r w:rsidR="001B438F" w:rsidRPr="006E4521">
        <w:rPr>
          <w:rFonts w:ascii="Times New Roman" w:eastAsia="Calibri" w:hAnsi="Times New Roman" w:cs="Times New Roman"/>
          <w:sz w:val="24"/>
          <w:szCs w:val="24"/>
        </w:rPr>
        <w:t>citada</w:t>
      </w:r>
      <w:r w:rsidR="00701868" w:rsidRPr="006E4521">
        <w:rPr>
          <w:rFonts w:ascii="Times New Roman" w:eastAsia="Calibri" w:hAnsi="Times New Roman" w:cs="Times New Roman"/>
          <w:sz w:val="24"/>
          <w:szCs w:val="24"/>
        </w:rPr>
        <w:t xml:space="preserve"> apenas na</w:t>
      </w:r>
      <w:r w:rsidR="00701868" w:rsidRPr="006E4521">
        <w:rPr>
          <w:rFonts w:ascii="Times New Roman" w:hAnsi="Times New Roman" w:cs="Times New Roman"/>
          <w:noProof/>
          <w:sz w:val="24"/>
          <w:szCs w:val="24"/>
        </w:rPr>
        <w:t xml:space="preserve"> Instrução Suplementar IS nº 00-010 Revisão A da Agência Nacional de Aviação Civil (ANAC), seus princípios e conteúdos fazem parte do contexto maior do CRM, recurso este normatizado e delineado pela ANAC de forma dispersa, vale dizer, em documentos múltiplos, </w:t>
      </w:r>
      <w:r w:rsidR="00B04B6E" w:rsidRPr="006E4521">
        <w:rPr>
          <w:rFonts w:ascii="Times New Roman" w:eastAsia="Calibri" w:hAnsi="Times New Roman" w:cs="Times New Roman"/>
          <w:sz w:val="24"/>
          <w:szCs w:val="24"/>
        </w:rPr>
        <w:t xml:space="preserve">o que </w:t>
      </w:r>
      <w:r w:rsidR="00701868" w:rsidRPr="006E4521">
        <w:rPr>
          <w:rFonts w:ascii="Times New Roman" w:eastAsia="Calibri" w:hAnsi="Times New Roman" w:cs="Times New Roman"/>
          <w:sz w:val="24"/>
          <w:szCs w:val="24"/>
        </w:rPr>
        <w:t>dificulta o acesso às suas informações e sua adoção por</w:t>
      </w:r>
      <w:r w:rsidR="00B04B6E" w:rsidRPr="006E4521">
        <w:rPr>
          <w:rFonts w:ascii="Times New Roman" w:eastAsia="Calibri" w:hAnsi="Times New Roman" w:cs="Times New Roman"/>
          <w:sz w:val="24"/>
          <w:szCs w:val="24"/>
        </w:rPr>
        <w:t xml:space="preserve"> uma empresa aérea</w:t>
      </w:r>
      <w:r w:rsidR="00701868" w:rsidRPr="006E4521">
        <w:rPr>
          <w:rFonts w:ascii="Times New Roman" w:eastAsia="Calibri" w:hAnsi="Times New Roman" w:cs="Times New Roman"/>
          <w:sz w:val="24"/>
          <w:szCs w:val="24"/>
        </w:rPr>
        <w:t xml:space="preserve">, razão pela qual a </w:t>
      </w:r>
      <w:r w:rsidR="009E4836" w:rsidRPr="006E4521">
        <w:rPr>
          <w:rFonts w:ascii="Times New Roman" w:eastAsia="Calibri" w:hAnsi="Times New Roman" w:cs="Times New Roman"/>
          <w:sz w:val="24"/>
          <w:szCs w:val="24"/>
        </w:rPr>
        <w:t>pesquisa se justifica</w:t>
      </w:r>
      <w:r w:rsidR="00701868" w:rsidRPr="006E4521">
        <w:rPr>
          <w:rFonts w:ascii="Times New Roman" w:eastAsia="Calibri" w:hAnsi="Times New Roman" w:cs="Times New Roman"/>
          <w:sz w:val="24"/>
          <w:szCs w:val="24"/>
        </w:rPr>
        <w:t>.</w:t>
      </w:r>
    </w:p>
    <w:p w14:paraId="27F762AE" w14:textId="627D40DA" w:rsidR="00FC488A" w:rsidRPr="006E4521" w:rsidRDefault="00B04B6E" w:rsidP="006B3EA0">
      <w:pPr>
        <w:tabs>
          <w:tab w:val="left" w:pos="709"/>
        </w:tabs>
        <w:spacing w:after="0" w:line="360" w:lineRule="auto"/>
        <w:jc w:val="both"/>
        <w:rPr>
          <w:rFonts w:ascii="Times New Roman" w:eastAsia="Calibri" w:hAnsi="Times New Roman" w:cs="Times New Roman"/>
          <w:sz w:val="24"/>
          <w:szCs w:val="24"/>
        </w:rPr>
      </w:pPr>
      <w:r w:rsidRPr="006E4521">
        <w:rPr>
          <w:rFonts w:ascii="Times New Roman" w:eastAsia="Calibri" w:hAnsi="Times New Roman" w:cs="Times New Roman"/>
          <w:sz w:val="24"/>
          <w:szCs w:val="24"/>
        </w:rPr>
        <w:tab/>
        <w:t>À vista disso</w:t>
      </w:r>
      <w:r w:rsidR="009E4836" w:rsidRPr="006E4521">
        <w:rPr>
          <w:rFonts w:ascii="Times New Roman" w:eastAsia="Calibri" w:hAnsi="Times New Roman" w:cs="Times New Roman"/>
          <w:sz w:val="24"/>
          <w:szCs w:val="24"/>
        </w:rPr>
        <w:t xml:space="preserve">, é objetivo </w:t>
      </w:r>
      <w:r w:rsidR="00010BC9" w:rsidRPr="006E4521">
        <w:rPr>
          <w:rFonts w:ascii="Times New Roman" w:eastAsia="Calibri" w:hAnsi="Times New Roman" w:cs="Times New Roman"/>
          <w:sz w:val="24"/>
          <w:szCs w:val="24"/>
        </w:rPr>
        <w:t>deste estudo</w:t>
      </w:r>
      <w:r w:rsidR="009E4836" w:rsidRPr="006E4521">
        <w:rPr>
          <w:rFonts w:ascii="Times New Roman" w:eastAsia="Calibri" w:hAnsi="Times New Roman" w:cs="Times New Roman"/>
          <w:sz w:val="24"/>
          <w:szCs w:val="24"/>
        </w:rPr>
        <w:t xml:space="preserve"> construir um conteúdo de </w:t>
      </w:r>
      <w:r w:rsidR="009E4836" w:rsidRPr="006E4521">
        <w:rPr>
          <w:rFonts w:ascii="Times New Roman" w:eastAsia="Calibri" w:hAnsi="Times New Roman" w:cs="Times New Roman"/>
          <w:i/>
          <w:iCs/>
          <w:sz w:val="24"/>
          <w:szCs w:val="24"/>
        </w:rPr>
        <w:t>checklist</w:t>
      </w:r>
      <w:r w:rsidR="009E4836" w:rsidRPr="006E4521">
        <w:rPr>
          <w:rFonts w:ascii="Times New Roman" w:eastAsia="Calibri" w:hAnsi="Times New Roman" w:cs="Times New Roman"/>
          <w:sz w:val="24"/>
          <w:szCs w:val="24"/>
        </w:rPr>
        <w:t xml:space="preserve"> voltado para a inserção do </w:t>
      </w:r>
      <w:r w:rsidRPr="006E4521">
        <w:rPr>
          <w:rFonts w:ascii="Times New Roman" w:eastAsia="Calibri" w:hAnsi="Times New Roman" w:cs="Times New Roman"/>
          <w:sz w:val="24"/>
          <w:szCs w:val="24"/>
        </w:rPr>
        <w:t>SRM em uma empresa de táxi</w:t>
      </w:r>
      <w:r w:rsidR="003D5B72" w:rsidRPr="006E4521">
        <w:rPr>
          <w:rFonts w:ascii="Times New Roman" w:eastAsia="Calibri" w:hAnsi="Times New Roman" w:cs="Times New Roman"/>
          <w:sz w:val="24"/>
          <w:szCs w:val="24"/>
        </w:rPr>
        <w:t>-</w:t>
      </w:r>
      <w:r w:rsidRPr="006E4521">
        <w:rPr>
          <w:rFonts w:ascii="Times New Roman" w:eastAsia="Calibri" w:hAnsi="Times New Roman" w:cs="Times New Roman"/>
          <w:sz w:val="24"/>
          <w:szCs w:val="24"/>
        </w:rPr>
        <w:t>aéreo brasileira</w:t>
      </w:r>
      <w:r w:rsidR="00FC488A" w:rsidRPr="006E4521">
        <w:rPr>
          <w:rFonts w:ascii="Times New Roman" w:eastAsia="Calibri" w:hAnsi="Times New Roman" w:cs="Times New Roman"/>
          <w:sz w:val="24"/>
          <w:szCs w:val="24"/>
        </w:rPr>
        <w:t xml:space="preserve">, </w:t>
      </w:r>
      <w:r w:rsidR="00DF0E99" w:rsidRPr="006E4521">
        <w:rPr>
          <w:rFonts w:ascii="Times New Roman" w:eastAsia="Calibri" w:hAnsi="Times New Roman" w:cs="Times New Roman"/>
          <w:sz w:val="24"/>
          <w:szCs w:val="24"/>
        </w:rPr>
        <w:t>baseando-se</w:t>
      </w:r>
      <w:r w:rsidR="00FC488A" w:rsidRPr="006E4521">
        <w:rPr>
          <w:rFonts w:ascii="Times New Roman" w:eastAsia="Calibri" w:hAnsi="Times New Roman" w:cs="Times New Roman"/>
          <w:sz w:val="24"/>
          <w:szCs w:val="24"/>
        </w:rPr>
        <w:t xml:space="preserve"> </w:t>
      </w:r>
      <w:r w:rsidR="00DF0E99" w:rsidRPr="006E4521">
        <w:rPr>
          <w:rFonts w:ascii="Times New Roman" w:eastAsia="Calibri" w:hAnsi="Times New Roman" w:cs="Times New Roman"/>
          <w:sz w:val="24"/>
          <w:szCs w:val="24"/>
        </w:rPr>
        <w:t>em diferentes</w:t>
      </w:r>
      <w:r w:rsidR="00FC488A" w:rsidRPr="006E4521">
        <w:rPr>
          <w:rFonts w:ascii="Times New Roman" w:eastAsia="Calibri" w:hAnsi="Times New Roman" w:cs="Times New Roman"/>
          <w:sz w:val="24"/>
          <w:szCs w:val="24"/>
        </w:rPr>
        <w:t xml:space="preserve"> </w:t>
      </w:r>
      <w:r w:rsidR="00010BC9" w:rsidRPr="006E4521">
        <w:rPr>
          <w:rFonts w:ascii="Times New Roman" w:eastAsia="Calibri" w:hAnsi="Times New Roman" w:cs="Times New Roman"/>
          <w:sz w:val="24"/>
          <w:szCs w:val="24"/>
        </w:rPr>
        <w:t>documentos oficiais (Regulamentos, Instruções e Manuais da ANAC)</w:t>
      </w:r>
      <w:r w:rsidR="00FC488A" w:rsidRPr="006E4521">
        <w:rPr>
          <w:rFonts w:ascii="Times New Roman" w:eastAsia="Calibri" w:hAnsi="Times New Roman" w:cs="Times New Roman"/>
          <w:sz w:val="24"/>
          <w:szCs w:val="24"/>
        </w:rPr>
        <w:t xml:space="preserve"> nacionais que</w:t>
      </w:r>
      <w:r w:rsidR="00DF0E99" w:rsidRPr="006E4521">
        <w:rPr>
          <w:rFonts w:ascii="Times New Roman" w:eastAsia="Calibri" w:hAnsi="Times New Roman" w:cs="Times New Roman"/>
          <w:sz w:val="24"/>
          <w:szCs w:val="24"/>
        </w:rPr>
        <w:t xml:space="preserve"> fazem referência ao </w:t>
      </w:r>
      <w:r w:rsidR="00986626" w:rsidRPr="006E4521">
        <w:rPr>
          <w:rFonts w:ascii="Times New Roman" w:eastAsia="Calibri" w:hAnsi="Times New Roman" w:cs="Times New Roman"/>
          <w:sz w:val="24"/>
          <w:szCs w:val="24"/>
        </w:rPr>
        <w:t xml:space="preserve">recurso </w:t>
      </w:r>
      <w:r w:rsidR="00DF0E99" w:rsidRPr="006E4521">
        <w:rPr>
          <w:rFonts w:ascii="Times New Roman" w:eastAsia="Calibri" w:hAnsi="Times New Roman" w:cs="Times New Roman"/>
          <w:sz w:val="24"/>
          <w:szCs w:val="24"/>
        </w:rPr>
        <w:t>e a processos ou procedimentos</w:t>
      </w:r>
      <w:r w:rsidR="00986626" w:rsidRPr="006E4521">
        <w:rPr>
          <w:rFonts w:ascii="Times New Roman" w:eastAsia="Calibri" w:hAnsi="Times New Roman" w:cs="Times New Roman"/>
          <w:sz w:val="24"/>
          <w:szCs w:val="24"/>
        </w:rPr>
        <w:t xml:space="preserve"> </w:t>
      </w:r>
      <w:r w:rsidR="00DF0E99" w:rsidRPr="006E4521">
        <w:rPr>
          <w:rFonts w:ascii="Times New Roman" w:eastAsia="Calibri" w:hAnsi="Times New Roman" w:cs="Times New Roman"/>
          <w:sz w:val="24"/>
          <w:szCs w:val="24"/>
        </w:rPr>
        <w:t>que aumentam o índice de segurança nas operações aéreas</w:t>
      </w:r>
      <w:r w:rsidRPr="006E4521">
        <w:rPr>
          <w:rFonts w:ascii="Times New Roman" w:eastAsia="Calibri" w:hAnsi="Times New Roman" w:cs="Times New Roman"/>
          <w:sz w:val="24"/>
          <w:szCs w:val="24"/>
        </w:rPr>
        <w:t>. Nesta proposta</w:t>
      </w:r>
      <w:r w:rsidR="00FC488A" w:rsidRPr="006E4521">
        <w:rPr>
          <w:rFonts w:ascii="Times New Roman" w:eastAsia="Calibri" w:hAnsi="Times New Roman" w:cs="Times New Roman"/>
          <w:sz w:val="24"/>
          <w:szCs w:val="24"/>
        </w:rPr>
        <w:t>,</w:t>
      </w:r>
      <w:r w:rsidRPr="006E4521">
        <w:rPr>
          <w:rFonts w:ascii="Times New Roman" w:eastAsia="Calibri" w:hAnsi="Times New Roman" w:cs="Times New Roman"/>
          <w:sz w:val="24"/>
          <w:szCs w:val="24"/>
        </w:rPr>
        <w:t xml:space="preserve"> </w:t>
      </w:r>
      <w:r w:rsidR="00986626" w:rsidRPr="006E4521">
        <w:rPr>
          <w:rFonts w:ascii="Times New Roman" w:eastAsia="Calibri" w:hAnsi="Times New Roman" w:cs="Times New Roman"/>
          <w:sz w:val="24"/>
          <w:szCs w:val="24"/>
        </w:rPr>
        <w:t>são elencados</w:t>
      </w:r>
      <w:r w:rsidR="00010BC9" w:rsidRPr="006E4521">
        <w:rPr>
          <w:rFonts w:ascii="Times New Roman" w:eastAsia="Calibri" w:hAnsi="Times New Roman" w:cs="Times New Roman"/>
          <w:sz w:val="24"/>
          <w:szCs w:val="24"/>
        </w:rPr>
        <w:t xml:space="preserve"> </w:t>
      </w:r>
      <w:r w:rsidRPr="006E4521">
        <w:rPr>
          <w:rFonts w:ascii="Times New Roman" w:eastAsia="Calibri" w:hAnsi="Times New Roman" w:cs="Times New Roman"/>
          <w:sz w:val="24"/>
          <w:szCs w:val="24"/>
        </w:rPr>
        <w:t xml:space="preserve">os principais </w:t>
      </w:r>
      <w:r w:rsidR="00884098" w:rsidRPr="006E4521">
        <w:rPr>
          <w:rFonts w:ascii="Times New Roman" w:eastAsia="Calibri" w:hAnsi="Times New Roman" w:cs="Times New Roman"/>
          <w:sz w:val="24"/>
          <w:szCs w:val="24"/>
        </w:rPr>
        <w:t xml:space="preserve">normativos </w:t>
      </w:r>
      <w:r w:rsidRPr="006E4521">
        <w:rPr>
          <w:rFonts w:ascii="Times New Roman" w:eastAsia="Calibri" w:hAnsi="Times New Roman" w:cs="Times New Roman"/>
          <w:sz w:val="24"/>
          <w:szCs w:val="24"/>
        </w:rPr>
        <w:t>a serem consultados,</w:t>
      </w:r>
      <w:r w:rsidR="00884098" w:rsidRPr="006E4521">
        <w:rPr>
          <w:rFonts w:ascii="Times New Roman" w:eastAsia="Calibri" w:hAnsi="Times New Roman" w:cs="Times New Roman"/>
          <w:sz w:val="24"/>
          <w:szCs w:val="24"/>
        </w:rPr>
        <w:t xml:space="preserve"> </w:t>
      </w:r>
      <w:r w:rsidR="00884098" w:rsidRPr="006E4521">
        <w:rPr>
          <w:rFonts w:ascii="Times New Roman" w:eastAsia="Calibri" w:hAnsi="Times New Roman" w:cs="Times New Roman"/>
          <w:sz w:val="24"/>
          <w:szCs w:val="24"/>
        </w:rPr>
        <w:lastRenderedPageBreak/>
        <w:t>bem como</w:t>
      </w:r>
      <w:r w:rsidRPr="006E4521">
        <w:rPr>
          <w:rFonts w:ascii="Times New Roman" w:eastAsia="Calibri" w:hAnsi="Times New Roman" w:cs="Times New Roman"/>
          <w:sz w:val="24"/>
          <w:szCs w:val="24"/>
        </w:rPr>
        <w:t xml:space="preserve"> as formas de implementação, </w:t>
      </w:r>
      <w:r w:rsidR="00FC488A" w:rsidRPr="006E4521">
        <w:rPr>
          <w:rFonts w:ascii="Times New Roman" w:eastAsia="Calibri" w:hAnsi="Times New Roman" w:cs="Times New Roman"/>
          <w:sz w:val="24"/>
          <w:szCs w:val="24"/>
        </w:rPr>
        <w:t>avaliação</w:t>
      </w:r>
      <w:r w:rsidRPr="006E4521">
        <w:rPr>
          <w:rFonts w:ascii="Times New Roman" w:eastAsia="Calibri" w:hAnsi="Times New Roman" w:cs="Times New Roman"/>
          <w:sz w:val="24"/>
          <w:szCs w:val="24"/>
        </w:rPr>
        <w:t xml:space="preserve"> e monitoramento do</w:t>
      </w:r>
      <w:r w:rsidR="00FC488A" w:rsidRPr="006E4521">
        <w:rPr>
          <w:rFonts w:ascii="Times New Roman" w:eastAsia="Calibri" w:hAnsi="Times New Roman" w:cs="Times New Roman"/>
          <w:sz w:val="24"/>
          <w:szCs w:val="24"/>
        </w:rPr>
        <w:t xml:space="preserve"> SRM dentro da empresa. Em paralelo, como objetivo secundário, almeja-se demonstrar a relevância que o SRM tem para as operações com um único piloto.</w:t>
      </w:r>
      <w:r w:rsidRPr="006E4521">
        <w:rPr>
          <w:rFonts w:ascii="Times New Roman" w:eastAsia="Calibri" w:hAnsi="Times New Roman" w:cs="Times New Roman"/>
          <w:sz w:val="24"/>
          <w:szCs w:val="24"/>
        </w:rPr>
        <w:t xml:space="preserve"> </w:t>
      </w:r>
    </w:p>
    <w:p w14:paraId="2B2C1596" w14:textId="6284EAE1" w:rsidR="0032551D" w:rsidRPr="006E4521" w:rsidRDefault="00FC488A" w:rsidP="006B3EA0">
      <w:pPr>
        <w:tabs>
          <w:tab w:val="left" w:pos="709"/>
        </w:tabs>
        <w:spacing w:after="0" w:line="360" w:lineRule="auto"/>
        <w:jc w:val="both"/>
        <w:rPr>
          <w:rFonts w:ascii="Times New Roman" w:eastAsia="Calibri" w:hAnsi="Times New Roman" w:cs="Times New Roman"/>
          <w:sz w:val="24"/>
          <w:szCs w:val="24"/>
        </w:rPr>
      </w:pPr>
      <w:r w:rsidRPr="006E4521">
        <w:rPr>
          <w:rFonts w:ascii="Times New Roman" w:eastAsia="Calibri" w:hAnsi="Times New Roman" w:cs="Times New Roman"/>
          <w:sz w:val="24"/>
          <w:szCs w:val="24"/>
        </w:rPr>
        <w:tab/>
        <w:t>Estes objetivos podem ser alcançados com a utilização de uma metodologia de natureza básica, apoiada em procedimentos bibliográfico</w:t>
      </w:r>
      <w:r w:rsidR="00986626" w:rsidRPr="006E4521">
        <w:rPr>
          <w:rFonts w:ascii="Times New Roman" w:eastAsia="Calibri" w:hAnsi="Times New Roman" w:cs="Times New Roman"/>
          <w:sz w:val="24"/>
          <w:szCs w:val="24"/>
        </w:rPr>
        <w:t xml:space="preserve"> e</w:t>
      </w:r>
      <w:r w:rsidRPr="006E4521">
        <w:rPr>
          <w:rFonts w:ascii="Times New Roman" w:eastAsia="Calibri" w:hAnsi="Times New Roman" w:cs="Times New Roman"/>
          <w:sz w:val="24"/>
          <w:szCs w:val="24"/>
        </w:rPr>
        <w:t xml:space="preserve"> documental e que envolvam estudo de caso de uma empresa de táxi</w:t>
      </w:r>
      <w:r w:rsidR="003D5B72" w:rsidRPr="006E4521">
        <w:rPr>
          <w:rFonts w:ascii="Times New Roman" w:eastAsia="Calibri" w:hAnsi="Times New Roman" w:cs="Times New Roman"/>
          <w:sz w:val="24"/>
          <w:szCs w:val="24"/>
        </w:rPr>
        <w:t>-</w:t>
      </w:r>
      <w:r w:rsidRPr="006E4521">
        <w:rPr>
          <w:rFonts w:ascii="Times New Roman" w:eastAsia="Calibri" w:hAnsi="Times New Roman" w:cs="Times New Roman"/>
          <w:sz w:val="24"/>
          <w:szCs w:val="24"/>
        </w:rPr>
        <w:t>aéreo.</w:t>
      </w:r>
      <w:r w:rsidR="00D35145" w:rsidRPr="006E4521">
        <w:rPr>
          <w:rFonts w:ascii="Times New Roman" w:eastAsia="Calibri" w:hAnsi="Times New Roman" w:cs="Times New Roman"/>
          <w:sz w:val="24"/>
          <w:szCs w:val="24"/>
        </w:rPr>
        <w:t xml:space="preserve"> </w:t>
      </w:r>
      <w:r w:rsidR="00911BC3" w:rsidRPr="006E4521">
        <w:rPr>
          <w:rFonts w:ascii="Times New Roman" w:eastAsia="Calibri" w:hAnsi="Times New Roman" w:cs="Times New Roman"/>
          <w:sz w:val="24"/>
          <w:szCs w:val="24"/>
        </w:rPr>
        <w:t>Como suporte</w:t>
      </w:r>
      <w:r w:rsidR="0032551D" w:rsidRPr="006E4521">
        <w:rPr>
          <w:rFonts w:ascii="Times New Roman" w:eastAsia="Calibri" w:hAnsi="Times New Roman" w:cs="Times New Roman"/>
          <w:sz w:val="24"/>
          <w:szCs w:val="24"/>
        </w:rPr>
        <w:t xml:space="preserve">, </w:t>
      </w:r>
      <w:r w:rsidR="00337186" w:rsidRPr="006E4521">
        <w:rPr>
          <w:rFonts w:ascii="Times New Roman" w:eastAsia="Calibri" w:hAnsi="Times New Roman" w:cs="Times New Roman"/>
          <w:sz w:val="24"/>
          <w:szCs w:val="24"/>
        </w:rPr>
        <w:t>foram consultadas diversas</w:t>
      </w:r>
      <w:r w:rsidR="0032551D" w:rsidRPr="006E4521">
        <w:rPr>
          <w:rFonts w:ascii="Times New Roman" w:eastAsia="Calibri" w:hAnsi="Times New Roman" w:cs="Times New Roman"/>
          <w:sz w:val="24"/>
          <w:szCs w:val="24"/>
        </w:rPr>
        <w:t xml:space="preserve"> base</w:t>
      </w:r>
      <w:r w:rsidR="00472248" w:rsidRPr="006E4521">
        <w:rPr>
          <w:rFonts w:ascii="Times New Roman" w:eastAsia="Calibri" w:hAnsi="Times New Roman" w:cs="Times New Roman"/>
          <w:sz w:val="24"/>
          <w:szCs w:val="24"/>
        </w:rPr>
        <w:t>s</w:t>
      </w:r>
      <w:r w:rsidR="00337186" w:rsidRPr="006E4521">
        <w:rPr>
          <w:rFonts w:ascii="Times New Roman" w:eastAsia="Calibri" w:hAnsi="Times New Roman" w:cs="Times New Roman"/>
          <w:sz w:val="24"/>
          <w:szCs w:val="24"/>
        </w:rPr>
        <w:t xml:space="preserve"> de dados</w:t>
      </w:r>
      <w:r w:rsidR="0032551D" w:rsidRPr="006E4521">
        <w:rPr>
          <w:rFonts w:ascii="Times New Roman" w:eastAsia="Calibri" w:hAnsi="Times New Roman" w:cs="Times New Roman"/>
          <w:sz w:val="24"/>
          <w:szCs w:val="24"/>
        </w:rPr>
        <w:t xml:space="preserve"> da aviação </w:t>
      </w:r>
      <w:r w:rsidR="004B7488" w:rsidRPr="006E4521">
        <w:rPr>
          <w:rFonts w:ascii="Times New Roman" w:eastAsia="Calibri" w:hAnsi="Times New Roman" w:cs="Times New Roman"/>
          <w:sz w:val="24"/>
          <w:szCs w:val="24"/>
        </w:rPr>
        <w:t>civil</w:t>
      </w:r>
      <w:r w:rsidR="0032551D" w:rsidRPr="006E4521">
        <w:rPr>
          <w:rFonts w:ascii="Times New Roman" w:eastAsia="Calibri" w:hAnsi="Times New Roman" w:cs="Times New Roman"/>
          <w:sz w:val="24"/>
          <w:szCs w:val="24"/>
        </w:rPr>
        <w:t xml:space="preserve">, sobretudo ANAC, </w:t>
      </w:r>
      <w:r w:rsidR="00337186" w:rsidRPr="006E4521">
        <w:rPr>
          <w:rFonts w:ascii="Times New Roman" w:eastAsia="Calibri" w:hAnsi="Times New Roman" w:cs="Times New Roman"/>
          <w:sz w:val="24"/>
          <w:szCs w:val="24"/>
        </w:rPr>
        <w:t>CENIPA</w:t>
      </w:r>
      <w:r w:rsidR="0032551D" w:rsidRPr="006E4521">
        <w:rPr>
          <w:rFonts w:ascii="Times New Roman" w:eastAsia="Calibri" w:hAnsi="Times New Roman" w:cs="Times New Roman"/>
          <w:sz w:val="24"/>
          <w:szCs w:val="24"/>
        </w:rPr>
        <w:t>, FAA</w:t>
      </w:r>
      <w:r w:rsidR="004B7488" w:rsidRPr="006E4521">
        <w:rPr>
          <w:rFonts w:ascii="Times New Roman" w:eastAsia="Calibri" w:hAnsi="Times New Roman" w:cs="Times New Roman"/>
          <w:sz w:val="24"/>
          <w:szCs w:val="24"/>
        </w:rPr>
        <w:t>, ICAO</w:t>
      </w:r>
      <w:r w:rsidR="0032551D" w:rsidRPr="006E4521">
        <w:rPr>
          <w:rFonts w:ascii="Times New Roman" w:eastAsia="Calibri" w:hAnsi="Times New Roman" w:cs="Times New Roman"/>
          <w:sz w:val="24"/>
          <w:szCs w:val="24"/>
        </w:rPr>
        <w:t xml:space="preserve">, </w:t>
      </w:r>
      <w:r w:rsidR="004B7488" w:rsidRPr="006E4521">
        <w:rPr>
          <w:rFonts w:ascii="Times New Roman" w:eastAsia="Calibri" w:hAnsi="Times New Roman" w:cs="Times New Roman"/>
          <w:sz w:val="24"/>
          <w:szCs w:val="24"/>
        </w:rPr>
        <w:t xml:space="preserve">além de </w:t>
      </w:r>
      <w:r w:rsidR="0032551D" w:rsidRPr="006E4521">
        <w:rPr>
          <w:rFonts w:ascii="Times New Roman" w:eastAsia="Calibri" w:hAnsi="Times New Roman" w:cs="Times New Roman"/>
          <w:sz w:val="24"/>
          <w:szCs w:val="24"/>
        </w:rPr>
        <w:t xml:space="preserve">autores </w:t>
      </w:r>
      <w:r w:rsidR="00337186" w:rsidRPr="006E4521">
        <w:rPr>
          <w:rFonts w:ascii="Times New Roman" w:eastAsia="Calibri" w:hAnsi="Times New Roman" w:cs="Times New Roman"/>
          <w:sz w:val="24"/>
          <w:szCs w:val="24"/>
        </w:rPr>
        <w:t xml:space="preserve">como </w:t>
      </w:r>
      <w:r w:rsidR="0032551D" w:rsidRPr="006E4521">
        <w:rPr>
          <w:rFonts w:ascii="Times New Roman" w:eastAsia="Calibri" w:hAnsi="Times New Roman" w:cs="Times New Roman"/>
          <w:sz w:val="24"/>
          <w:szCs w:val="24"/>
        </w:rPr>
        <w:t xml:space="preserve">Levy, Breves, </w:t>
      </w:r>
      <w:proofErr w:type="spellStart"/>
      <w:r w:rsidR="004B7488" w:rsidRPr="006E4521">
        <w:rPr>
          <w:rFonts w:ascii="Times New Roman" w:eastAsia="Calibri" w:hAnsi="Times New Roman" w:cs="Times New Roman"/>
          <w:sz w:val="24"/>
          <w:szCs w:val="24"/>
        </w:rPr>
        <w:t>Tissot</w:t>
      </w:r>
      <w:proofErr w:type="spellEnd"/>
      <w:r w:rsidR="004B7488" w:rsidRPr="006E4521">
        <w:rPr>
          <w:rFonts w:ascii="Times New Roman" w:eastAsia="Calibri" w:hAnsi="Times New Roman" w:cs="Times New Roman"/>
          <w:sz w:val="24"/>
          <w:szCs w:val="24"/>
        </w:rPr>
        <w:t xml:space="preserve"> e </w:t>
      </w:r>
      <w:r w:rsidR="0032551D" w:rsidRPr="006E4521">
        <w:rPr>
          <w:rFonts w:ascii="Times New Roman" w:eastAsia="Calibri" w:hAnsi="Times New Roman" w:cs="Times New Roman"/>
          <w:sz w:val="24"/>
          <w:szCs w:val="24"/>
        </w:rPr>
        <w:t>Lima e Silva</w:t>
      </w:r>
      <w:r w:rsidR="004B7488" w:rsidRPr="006E4521">
        <w:rPr>
          <w:rFonts w:ascii="Times New Roman" w:eastAsia="Calibri" w:hAnsi="Times New Roman" w:cs="Times New Roman"/>
          <w:sz w:val="24"/>
          <w:szCs w:val="24"/>
        </w:rPr>
        <w:t>.</w:t>
      </w:r>
      <w:r w:rsidR="00986626" w:rsidRPr="006E4521">
        <w:rPr>
          <w:rFonts w:ascii="Times New Roman" w:eastAsia="Calibri" w:hAnsi="Times New Roman" w:cs="Times New Roman"/>
          <w:sz w:val="24"/>
          <w:szCs w:val="24"/>
        </w:rPr>
        <w:t xml:space="preserve"> </w:t>
      </w:r>
    </w:p>
    <w:p w14:paraId="67774FCB" w14:textId="728A5DDB" w:rsidR="00D35145" w:rsidRPr="006E4521" w:rsidRDefault="00DF0E99" w:rsidP="006B3EA0">
      <w:pPr>
        <w:tabs>
          <w:tab w:val="left" w:pos="709"/>
        </w:tabs>
        <w:spacing w:after="0" w:line="360" w:lineRule="auto"/>
        <w:jc w:val="both"/>
        <w:rPr>
          <w:rFonts w:ascii="Times New Roman" w:eastAsia="Calibri" w:hAnsi="Times New Roman" w:cs="Times New Roman"/>
          <w:sz w:val="24"/>
          <w:szCs w:val="24"/>
        </w:rPr>
      </w:pPr>
      <w:r w:rsidRPr="006E4521">
        <w:rPr>
          <w:rFonts w:ascii="Times New Roman" w:eastAsia="Calibri" w:hAnsi="Times New Roman" w:cs="Times New Roman"/>
          <w:sz w:val="24"/>
          <w:szCs w:val="24"/>
        </w:rPr>
        <w:tab/>
      </w:r>
      <w:r w:rsidR="00101345" w:rsidRPr="006E4521">
        <w:rPr>
          <w:rFonts w:ascii="Times New Roman" w:eastAsia="Calibri" w:hAnsi="Times New Roman" w:cs="Times New Roman"/>
          <w:sz w:val="24"/>
          <w:szCs w:val="24"/>
        </w:rPr>
        <w:t>Para estruturar a pesquisa, dividiu-se o estudo</w:t>
      </w:r>
      <w:r w:rsidRPr="006E4521">
        <w:rPr>
          <w:rFonts w:ascii="Times New Roman" w:eastAsia="Calibri" w:hAnsi="Times New Roman" w:cs="Times New Roman"/>
          <w:sz w:val="24"/>
          <w:szCs w:val="24"/>
        </w:rPr>
        <w:t xml:space="preserve"> em cinco partes. A primeira </w:t>
      </w:r>
      <w:r w:rsidR="00AE1764" w:rsidRPr="006E4521">
        <w:rPr>
          <w:rFonts w:ascii="Times New Roman" w:eastAsia="Calibri" w:hAnsi="Times New Roman" w:cs="Times New Roman"/>
          <w:sz w:val="24"/>
          <w:szCs w:val="24"/>
        </w:rPr>
        <w:t>descreve</w:t>
      </w:r>
      <w:r w:rsidRPr="006E4521">
        <w:rPr>
          <w:rFonts w:ascii="Times New Roman" w:eastAsia="Calibri" w:hAnsi="Times New Roman" w:cs="Times New Roman"/>
          <w:sz w:val="24"/>
          <w:szCs w:val="24"/>
        </w:rPr>
        <w:t xml:space="preserve"> o panorama das operações </w:t>
      </w:r>
      <w:r w:rsidRPr="006E4521">
        <w:rPr>
          <w:rFonts w:ascii="Times New Roman" w:eastAsia="Calibri" w:hAnsi="Times New Roman" w:cs="Times New Roman"/>
          <w:i/>
          <w:iCs/>
          <w:sz w:val="24"/>
          <w:szCs w:val="24"/>
        </w:rPr>
        <w:t>Single Pilot</w:t>
      </w:r>
      <w:r w:rsidRPr="006E4521">
        <w:rPr>
          <w:rFonts w:ascii="Times New Roman" w:eastAsia="Calibri" w:hAnsi="Times New Roman" w:cs="Times New Roman"/>
          <w:sz w:val="24"/>
          <w:szCs w:val="24"/>
        </w:rPr>
        <w:t xml:space="preserve"> no Brasil, bem como a regulamentação </w:t>
      </w:r>
      <w:r w:rsidR="00AE1764" w:rsidRPr="006E4521">
        <w:rPr>
          <w:rFonts w:ascii="Times New Roman" w:eastAsia="Calibri" w:hAnsi="Times New Roman" w:cs="Times New Roman"/>
          <w:sz w:val="24"/>
          <w:szCs w:val="24"/>
        </w:rPr>
        <w:t>pertinente</w:t>
      </w:r>
      <w:r w:rsidRPr="006E4521">
        <w:rPr>
          <w:rFonts w:ascii="Times New Roman" w:eastAsia="Calibri" w:hAnsi="Times New Roman" w:cs="Times New Roman"/>
          <w:sz w:val="24"/>
          <w:szCs w:val="24"/>
        </w:rPr>
        <w:t>. A segunda parte</w:t>
      </w:r>
      <w:r w:rsidR="007874EE" w:rsidRPr="006E4521">
        <w:rPr>
          <w:rFonts w:ascii="Times New Roman" w:eastAsia="Calibri" w:hAnsi="Times New Roman" w:cs="Times New Roman"/>
          <w:sz w:val="24"/>
          <w:szCs w:val="24"/>
        </w:rPr>
        <w:t xml:space="preserve"> aborda o SRM</w:t>
      </w:r>
      <w:r w:rsidR="00101345" w:rsidRPr="006E4521">
        <w:rPr>
          <w:rFonts w:ascii="Times New Roman" w:eastAsia="Calibri" w:hAnsi="Times New Roman" w:cs="Times New Roman"/>
          <w:sz w:val="24"/>
          <w:szCs w:val="24"/>
        </w:rPr>
        <w:t xml:space="preserve">, voltado </w:t>
      </w:r>
      <w:r w:rsidR="007874EE" w:rsidRPr="006E4521">
        <w:rPr>
          <w:rFonts w:ascii="Times New Roman" w:eastAsia="Calibri" w:hAnsi="Times New Roman" w:cs="Times New Roman"/>
          <w:sz w:val="24"/>
          <w:szCs w:val="24"/>
        </w:rPr>
        <w:t>operações com um único piloto</w:t>
      </w:r>
      <w:r w:rsidR="00101345" w:rsidRPr="006E4521">
        <w:rPr>
          <w:rFonts w:ascii="Times New Roman" w:eastAsia="Calibri" w:hAnsi="Times New Roman" w:cs="Times New Roman"/>
          <w:sz w:val="24"/>
          <w:szCs w:val="24"/>
        </w:rPr>
        <w:t xml:space="preserve"> </w:t>
      </w:r>
      <w:r w:rsidR="007874EE" w:rsidRPr="006E4521">
        <w:rPr>
          <w:rFonts w:ascii="Times New Roman" w:eastAsia="Calibri" w:hAnsi="Times New Roman" w:cs="Times New Roman"/>
          <w:sz w:val="24"/>
          <w:szCs w:val="24"/>
        </w:rPr>
        <w:t>em voo</w:t>
      </w:r>
      <w:r w:rsidR="00101345" w:rsidRPr="006E4521">
        <w:rPr>
          <w:rFonts w:ascii="Times New Roman" w:eastAsia="Calibri" w:hAnsi="Times New Roman" w:cs="Times New Roman"/>
          <w:sz w:val="24"/>
          <w:szCs w:val="24"/>
        </w:rPr>
        <w:t>,</w:t>
      </w:r>
      <w:r w:rsidR="007874EE" w:rsidRPr="006E4521">
        <w:rPr>
          <w:rFonts w:ascii="Times New Roman" w:eastAsia="Calibri" w:hAnsi="Times New Roman" w:cs="Times New Roman"/>
          <w:sz w:val="24"/>
          <w:szCs w:val="24"/>
        </w:rPr>
        <w:t xml:space="preserve"> e a importância de </w:t>
      </w:r>
      <w:r w:rsidR="00101345" w:rsidRPr="006E4521">
        <w:rPr>
          <w:rFonts w:ascii="Times New Roman" w:eastAsia="Calibri" w:hAnsi="Times New Roman" w:cs="Times New Roman"/>
          <w:sz w:val="24"/>
          <w:szCs w:val="24"/>
        </w:rPr>
        <w:t>sua aplicação</w:t>
      </w:r>
      <w:r w:rsidR="007874EE" w:rsidRPr="006E4521">
        <w:rPr>
          <w:rFonts w:ascii="Times New Roman" w:eastAsia="Calibri" w:hAnsi="Times New Roman" w:cs="Times New Roman"/>
          <w:sz w:val="24"/>
          <w:szCs w:val="24"/>
        </w:rPr>
        <w:t xml:space="preserve">. No terceiro momento, os procedimentos e métodos que apoiam a implantação de um programa voltado para o SRM </w:t>
      </w:r>
      <w:r w:rsidR="009D5516" w:rsidRPr="006E4521">
        <w:rPr>
          <w:rFonts w:ascii="Times New Roman" w:eastAsia="Calibri" w:hAnsi="Times New Roman" w:cs="Times New Roman"/>
          <w:sz w:val="24"/>
          <w:szCs w:val="24"/>
        </w:rPr>
        <w:t xml:space="preserve">são </w:t>
      </w:r>
      <w:r w:rsidR="007874EE" w:rsidRPr="006E4521">
        <w:rPr>
          <w:rFonts w:ascii="Times New Roman" w:eastAsia="Calibri" w:hAnsi="Times New Roman" w:cs="Times New Roman"/>
          <w:sz w:val="24"/>
          <w:szCs w:val="24"/>
        </w:rPr>
        <w:t xml:space="preserve">estudados. A quarta parte </w:t>
      </w:r>
      <w:r w:rsidR="0032551D" w:rsidRPr="006E4521">
        <w:rPr>
          <w:rFonts w:ascii="Times New Roman" w:eastAsia="Calibri" w:hAnsi="Times New Roman" w:cs="Times New Roman"/>
          <w:sz w:val="24"/>
          <w:szCs w:val="24"/>
        </w:rPr>
        <w:t>consiste</w:t>
      </w:r>
      <w:r w:rsidR="00AD56A3" w:rsidRPr="006E4521">
        <w:rPr>
          <w:rFonts w:ascii="Times New Roman" w:eastAsia="Calibri" w:hAnsi="Times New Roman" w:cs="Times New Roman"/>
          <w:sz w:val="24"/>
          <w:szCs w:val="24"/>
        </w:rPr>
        <w:t xml:space="preserve"> em um estudo de caso consubstanciado</w:t>
      </w:r>
      <w:r w:rsidR="0032551D" w:rsidRPr="006E4521">
        <w:rPr>
          <w:rFonts w:ascii="Times New Roman" w:eastAsia="Calibri" w:hAnsi="Times New Roman" w:cs="Times New Roman"/>
          <w:sz w:val="24"/>
          <w:szCs w:val="24"/>
        </w:rPr>
        <w:t xml:space="preserve"> n</w:t>
      </w:r>
      <w:r w:rsidR="007874EE" w:rsidRPr="006E4521">
        <w:rPr>
          <w:rFonts w:ascii="Times New Roman" w:eastAsia="Calibri" w:hAnsi="Times New Roman" w:cs="Times New Roman"/>
          <w:sz w:val="24"/>
          <w:szCs w:val="24"/>
        </w:rPr>
        <w:t xml:space="preserve">a construção de conteúdos de </w:t>
      </w:r>
      <w:r w:rsidR="007874EE" w:rsidRPr="006E4521">
        <w:rPr>
          <w:rFonts w:ascii="Times New Roman" w:eastAsia="Calibri" w:hAnsi="Times New Roman" w:cs="Times New Roman"/>
          <w:i/>
          <w:iCs/>
          <w:sz w:val="24"/>
          <w:szCs w:val="24"/>
        </w:rPr>
        <w:t>checklist</w:t>
      </w:r>
      <w:r w:rsidR="007874EE" w:rsidRPr="006E4521">
        <w:rPr>
          <w:rFonts w:ascii="Times New Roman" w:eastAsia="Calibri" w:hAnsi="Times New Roman" w:cs="Times New Roman"/>
          <w:sz w:val="24"/>
          <w:szCs w:val="24"/>
        </w:rPr>
        <w:t xml:space="preserve"> que viabilizem a implementação do SRM na empresa Omni Táxi Aéreo.</w:t>
      </w:r>
      <w:r w:rsidR="0032551D" w:rsidRPr="006E4521">
        <w:rPr>
          <w:rFonts w:ascii="Times New Roman" w:eastAsia="Calibri" w:hAnsi="Times New Roman" w:cs="Times New Roman"/>
          <w:sz w:val="24"/>
          <w:szCs w:val="24"/>
        </w:rPr>
        <w:t xml:space="preserve"> Em última análise, as considerações finais serão tecidas.</w:t>
      </w:r>
      <w:r w:rsidR="009D5516" w:rsidRPr="006E4521">
        <w:rPr>
          <w:rFonts w:ascii="Times New Roman" w:eastAsia="Calibri" w:hAnsi="Times New Roman" w:cs="Times New Roman"/>
          <w:sz w:val="24"/>
          <w:szCs w:val="24"/>
        </w:rPr>
        <w:t xml:space="preserve"> </w:t>
      </w:r>
    </w:p>
    <w:p w14:paraId="0B51F0F4" w14:textId="4248ED70" w:rsidR="00A173D9" w:rsidRPr="006E4521" w:rsidRDefault="00D35145" w:rsidP="006B3EA0">
      <w:pPr>
        <w:tabs>
          <w:tab w:val="left" w:pos="709"/>
        </w:tabs>
        <w:spacing w:after="0" w:line="360" w:lineRule="auto"/>
        <w:jc w:val="both"/>
        <w:rPr>
          <w:rFonts w:ascii="Times New Roman" w:eastAsia="Calibri" w:hAnsi="Times New Roman" w:cs="Times New Roman"/>
          <w:sz w:val="24"/>
          <w:szCs w:val="24"/>
        </w:rPr>
      </w:pPr>
      <w:r w:rsidRPr="006E4521">
        <w:rPr>
          <w:rFonts w:ascii="Times New Roman" w:eastAsia="Calibri" w:hAnsi="Times New Roman" w:cs="Times New Roman"/>
          <w:sz w:val="24"/>
          <w:szCs w:val="24"/>
        </w:rPr>
        <w:tab/>
        <w:t xml:space="preserve">Espera-se com a pesquisa que as informações contidas nos documentos </w:t>
      </w:r>
      <w:r w:rsidR="00101345" w:rsidRPr="006E4521">
        <w:rPr>
          <w:rFonts w:ascii="Times New Roman" w:eastAsia="Calibri" w:hAnsi="Times New Roman" w:cs="Times New Roman"/>
          <w:sz w:val="24"/>
          <w:szCs w:val="24"/>
        </w:rPr>
        <w:t>oficiais consultados</w:t>
      </w:r>
      <w:r w:rsidRPr="006E4521">
        <w:rPr>
          <w:rFonts w:ascii="Times New Roman" w:eastAsia="Calibri" w:hAnsi="Times New Roman" w:cs="Times New Roman"/>
          <w:sz w:val="24"/>
          <w:szCs w:val="24"/>
        </w:rPr>
        <w:t xml:space="preserve"> sejam suficientes para a construção de um conteúdo de </w:t>
      </w:r>
      <w:r w:rsidRPr="006E4521">
        <w:rPr>
          <w:rFonts w:ascii="Times New Roman" w:eastAsia="Calibri" w:hAnsi="Times New Roman" w:cs="Times New Roman"/>
          <w:i/>
          <w:iCs/>
          <w:sz w:val="24"/>
          <w:szCs w:val="24"/>
        </w:rPr>
        <w:t>checklist</w:t>
      </w:r>
      <w:r w:rsidR="009D5516" w:rsidRPr="006E4521">
        <w:rPr>
          <w:rFonts w:ascii="Times New Roman" w:eastAsia="Calibri" w:hAnsi="Times New Roman" w:cs="Times New Roman"/>
          <w:sz w:val="24"/>
          <w:szCs w:val="24"/>
        </w:rPr>
        <w:t xml:space="preserve">, cuja proposta é apresentada neste estudo, </w:t>
      </w:r>
      <w:r w:rsidRPr="006E4521">
        <w:rPr>
          <w:rFonts w:ascii="Times New Roman" w:eastAsia="Calibri" w:hAnsi="Times New Roman" w:cs="Times New Roman"/>
          <w:sz w:val="24"/>
          <w:szCs w:val="24"/>
        </w:rPr>
        <w:t xml:space="preserve">capaz </w:t>
      </w:r>
      <w:r w:rsidR="00101345" w:rsidRPr="006E4521">
        <w:rPr>
          <w:rFonts w:ascii="Times New Roman" w:eastAsia="Calibri" w:hAnsi="Times New Roman" w:cs="Times New Roman"/>
          <w:sz w:val="24"/>
          <w:szCs w:val="24"/>
        </w:rPr>
        <w:t xml:space="preserve">de </w:t>
      </w:r>
      <w:r w:rsidRPr="006E4521">
        <w:rPr>
          <w:rFonts w:ascii="Times New Roman" w:eastAsia="Calibri" w:hAnsi="Times New Roman" w:cs="Times New Roman"/>
          <w:sz w:val="24"/>
          <w:szCs w:val="24"/>
        </w:rPr>
        <w:t>evidenciar os principais processo</w:t>
      </w:r>
      <w:r w:rsidR="009D5516" w:rsidRPr="006E4521">
        <w:rPr>
          <w:rFonts w:ascii="Times New Roman" w:eastAsia="Calibri" w:hAnsi="Times New Roman" w:cs="Times New Roman"/>
          <w:sz w:val="24"/>
          <w:szCs w:val="24"/>
        </w:rPr>
        <w:t>s</w:t>
      </w:r>
      <w:r w:rsidRPr="006E4521">
        <w:rPr>
          <w:rFonts w:ascii="Times New Roman" w:eastAsia="Calibri" w:hAnsi="Times New Roman" w:cs="Times New Roman"/>
          <w:sz w:val="24"/>
          <w:szCs w:val="24"/>
        </w:rPr>
        <w:t xml:space="preserve"> e métodos </w:t>
      </w:r>
      <w:r w:rsidR="009D5516" w:rsidRPr="006E4521">
        <w:rPr>
          <w:rFonts w:ascii="Times New Roman" w:eastAsia="Calibri" w:hAnsi="Times New Roman" w:cs="Times New Roman"/>
          <w:sz w:val="24"/>
          <w:szCs w:val="24"/>
        </w:rPr>
        <w:t>contidos n</w:t>
      </w:r>
      <w:r w:rsidRPr="006E4521">
        <w:rPr>
          <w:rFonts w:ascii="Times New Roman" w:eastAsia="Calibri" w:hAnsi="Times New Roman" w:cs="Times New Roman"/>
          <w:sz w:val="24"/>
          <w:szCs w:val="24"/>
        </w:rPr>
        <w:t xml:space="preserve">o SRM </w:t>
      </w:r>
      <w:r w:rsidR="00101345" w:rsidRPr="006E4521">
        <w:rPr>
          <w:rFonts w:ascii="Times New Roman" w:eastAsia="Calibri" w:hAnsi="Times New Roman" w:cs="Times New Roman"/>
          <w:sz w:val="24"/>
          <w:szCs w:val="24"/>
        </w:rPr>
        <w:t xml:space="preserve">e sua adoção por </w:t>
      </w:r>
      <w:r w:rsidRPr="006E4521">
        <w:rPr>
          <w:rFonts w:ascii="Times New Roman" w:eastAsia="Calibri" w:hAnsi="Times New Roman" w:cs="Times New Roman"/>
          <w:sz w:val="24"/>
          <w:szCs w:val="24"/>
        </w:rPr>
        <w:t>empresa</w:t>
      </w:r>
      <w:r w:rsidR="00101345" w:rsidRPr="006E4521">
        <w:rPr>
          <w:rFonts w:ascii="Times New Roman" w:eastAsia="Calibri" w:hAnsi="Times New Roman" w:cs="Times New Roman"/>
          <w:sz w:val="24"/>
          <w:szCs w:val="24"/>
        </w:rPr>
        <w:t>s</w:t>
      </w:r>
      <w:r w:rsidRPr="006E4521">
        <w:rPr>
          <w:rFonts w:ascii="Times New Roman" w:eastAsia="Calibri" w:hAnsi="Times New Roman" w:cs="Times New Roman"/>
          <w:sz w:val="24"/>
          <w:szCs w:val="24"/>
        </w:rPr>
        <w:t xml:space="preserve"> de táxi</w:t>
      </w:r>
      <w:r w:rsidR="003D5B72" w:rsidRPr="006E4521">
        <w:rPr>
          <w:rFonts w:ascii="Times New Roman" w:eastAsia="Calibri" w:hAnsi="Times New Roman" w:cs="Times New Roman"/>
          <w:sz w:val="24"/>
          <w:szCs w:val="24"/>
        </w:rPr>
        <w:t>-</w:t>
      </w:r>
      <w:r w:rsidRPr="006E4521">
        <w:rPr>
          <w:rFonts w:ascii="Times New Roman" w:eastAsia="Calibri" w:hAnsi="Times New Roman" w:cs="Times New Roman"/>
          <w:sz w:val="24"/>
          <w:szCs w:val="24"/>
        </w:rPr>
        <w:t>aéreo</w:t>
      </w:r>
      <w:r w:rsidR="00101345" w:rsidRPr="006E4521">
        <w:rPr>
          <w:rFonts w:ascii="Times New Roman" w:eastAsia="Calibri" w:hAnsi="Times New Roman" w:cs="Times New Roman"/>
          <w:sz w:val="24"/>
          <w:szCs w:val="24"/>
        </w:rPr>
        <w:t xml:space="preserve">, servindo ainda </w:t>
      </w:r>
      <w:r w:rsidR="00BF754D" w:rsidRPr="006E4521">
        <w:rPr>
          <w:rFonts w:ascii="Times New Roman" w:eastAsia="Calibri" w:hAnsi="Times New Roman" w:cs="Times New Roman"/>
          <w:sz w:val="24"/>
          <w:szCs w:val="24"/>
        </w:rPr>
        <w:t xml:space="preserve">de apoio e orientação para </w:t>
      </w:r>
      <w:r w:rsidR="00101345" w:rsidRPr="006E4521">
        <w:rPr>
          <w:rFonts w:ascii="Times New Roman" w:eastAsia="Calibri" w:hAnsi="Times New Roman" w:cs="Times New Roman"/>
          <w:sz w:val="24"/>
          <w:szCs w:val="24"/>
        </w:rPr>
        <w:t xml:space="preserve">aquelas </w:t>
      </w:r>
      <w:r w:rsidR="00BF754D" w:rsidRPr="006E4521">
        <w:rPr>
          <w:rFonts w:ascii="Times New Roman" w:eastAsia="Calibri" w:hAnsi="Times New Roman" w:cs="Times New Roman"/>
          <w:sz w:val="24"/>
          <w:szCs w:val="24"/>
        </w:rPr>
        <w:t>que queiram adotar um programa similar.</w:t>
      </w:r>
      <w:r w:rsidR="00A173D9" w:rsidRPr="006E4521">
        <w:rPr>
          <w:rFonts w:ascii="Times New Roman" w:eastAsia="Calibri" w:hAnsi="Times New Roman" w:cs="Times New Roman"/>
          <w:sz w:val="24"/>
          <w:szCs w:val="24"/>
        </w:rPr>
        <w:t xml:space="preserve"> </w:t>
      </w:r>
    </w:p>
    <w:p w14:paraId="11E6C484" w14:textId="77777777" w:rsidR="00483D21" w:rsidRPr="006E4521" w:rsidRDefault="00483D21" w:rsidP="006D27F6">
      <w:pPr>
        <w:tabs>
          <w:tab w:val="left" w:pos="709"/>
        </w:tabs>
        <w:spacing w:after="0" w:line="360" w:lineRule="auto"/>
        <w:jc w:val="both"/>
        <w:rPr>
          <w:rFonts w:ascii="Times New Roman" w:eastAsia="Calibri" w:hAnsi="Times New Roman" w:cs="Times New Roman"/>
          <w:b/>
          <w:sz w:val="24"/>
          <w:szCs w:val="24"/>
        </w:rPr>
      </w:pPr>
    </w:p>
    <w:p w14:paraId="456ACEEF" w14:textId="67734D7A" w:rsidR="0064062B" w:rsidRPr="006E4521" w:rsidRDefault="003D3733" w:rsidP="006D27F6">
      <w:pPr>
        <w:spacing w:after="0" w:line="360" w:lineRule="auto"/>
        <w:jc w:val="both"/>
        <w:rPr>
          <w:rFonts w:ascii="Times New Roman" w:hAnsi="Times New Roman" w:cs="Times New Roman"/>
          <w:b/>
          <w:bCs/>
          <w:sz w:val="24"/>
          <w:szCs w:val="24"/>
        </w:rPr>
      </w:pPr>
      <w:r w:rsidRPr="006E4521">
        <w:rPr>
          <w:rFonts w:ascii="Times New Roman" w:hAnsi="Times New Roman" w:cs="Times New Roman"/>
          <w:b/>
          <w:bCs/>
          <w:sz w:val="24"/>
          <w:szCs w:val="24"/>
        </w:rPr>
        <w:t xml:space="preserve">1 OPERAÇÕES </w:t>
      </w:r>
      <w:r w:rsidRPr="006E4521">
        <w:rPr>
          <w:rFonts w:ascii="Times New Roman" w:hAnsi="Times New Roman" w:cs="Times New Roman"/>
          <w:b/>
          <w:bCs/>
          <w:i/>
          <w:iCs/>
          <w:sz w:val="24"/>
          <w:szCs w:val="24"/>
        </w:rPr>
        <w:t>SINGLE PILOT</w:t>
      </w:r>
      <w:r w:rsidRPr="006E4521">
        <w:rPr>
          <w:rFonts w:ascii="Times New Roman" w:hAnsi="Times New Roman" w:cs="Times New Roman"/>
          <w:b/>
          <w:bCs/>
          <w:sz w:val="24"/>
          <w:szCs w:val="24"/>
        </w:rPr>
        <w:t xml:space="preserve"> NA AVIAÇÃO PRIVADA E DE TAXI AÉREO NO BRASIL: PANORAMA E REGULAMENTAÇÃO</w:t>
      </w:r>
    </w:p>
    <w:p w14:paraId="0A9FB42C" w14:textId="77777777" w:rsidR="00CD3FB5" w:rsidRPr="006E4521" w:rsidRDefault="00CD3FB5" w:rsidP="006D27F6">
      <w:pPr>
        <w:spacing w:after="0" w:line="360" w:lineRule="auto"/>
        <w:jc w:val="both"/>
        <w:rPr>
          <w:rFonts w:ascii="Times New Roman" w:hAnsi="Times New Roman" w:cs="Times New Roman"/>
          <w:sz w:val="24"/>
          <w:szCs w:val="24"/>
        </w:rPr>
      </w:pPr>
    </w:p>
    <w:p w14:paraId="497C15FD" w14:textId="78D9C031" w:rsidR="00E05AC8" w:rsidRPr="006E4521" w:rsidRDefault="00812D9B"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A aviação civil é constituída por diferentes tipos de operações aéreas e para que </w:t>
      </w:r>
      <w:r w:rsidR="00541A1A" w:rsidRPr="006E4521">
        <w:rPr>
          <w:rFonts w:ascii="Times New Roman" w:hAnsi="Times New Roman" w:cs="Times New Roman"/>
          <w:sz w:val="24"/>
          <w:szCs w:val="24"/>
        </w:rPr>
        <w:t xml:space="preserve">essas operações sejam realizadas </w:t>
      </w:r>
      <w:r w:rsidRPr="006E4521">
        <w:rPr>
          <w:rFonts w:ascii="Times New Roman" w:hAnsi="Times New Roman" w:cs="Times New Roman"/>
          <w:sz w:val="24"/>
          <w:szCs w:val="24"/>
        </w:rPr>
        <w:t>é necessário</w:t>
      </w:r>
      <w:r w:rsidR="00541A1A" w:rsidRPr="006E4521">
        <w:rPr>
          <w:rFonts w:ascii="Times New Roman" w:hAnsi="Times New Roman" w:cs="Times New Roman"/>
          <w:sz w:val="24"/>
          <w:szCs w:val="24"/>
        </w:rPr>
        <w:t xml:space="preserve">, </w:t>
      </w:r>
      <w:r w:rsidR="00277027" w:rsidRPr="006E4521">
        <w:rPr>
          <w:rFonts w:ascii="Times New Roman" w:hAnsi="Times New Roman" w:cs="Times New Roman"/>
          <w:sz w:val="24"/>
          <w:szCs w:val="24"/>
        </w:rPr>
        <w:t>antes de mais nada</w:t>
      </w:r>
      <w:r w:rsidR="00541A1A" w:rsidRPr="006E4521">
        <w:rPr>
          <w:rFonts w:ascii="Times New Roman" w:hAnsi="Times New Roman" w:cs="Times New Roman"/>
          <w:sz w:val="24"/>
          <w:szCs w:val="24"/>
        </w:rPr>
        <w:t>,</w:t>
      </w:r>
      <w:r w:rsidRPr="006E4521">
        <w:rPr>
          <w:rFonts w:ascii="Times New Roman" w:hAnsi="Times New Roman" w:cs="Times New Roman"/>
          <w:sz w:val="24"/>
          <w:szCs w:val="24"/>
        </w:rPr>
        <w:t> que as aeronaves</w:t>
      </w:r>
      <w:r w:rsidR="00FE69D5" w:rsidRPr="006E4521">
        <w:rPr>
          <w:rFonts w:ascii="Times New Roman" w:hAnsi="Times New Roman" w:cs="Times New Roman"/>
          <w:sz w:val="24"/>
          <w:szCs w:val="24"/>
        </w:rPr>
        <w:t xml:space="preserve"> civis</w:t>
      </w:r>
      <w:r w:rsidRPr="006E4521">
        <w:rPr>
          <w:rFonts w:ascii="Times New Roman" w:hAnsi="Times New Roman" w:cs="Times New Roman"/>
          <w:sz w:val="24"/>
          <w:szCs w:val="24"/>
        </w:rPr>
        <w:t xml:space="preserve"> sejam registradas. </w:t>
      </w:r>
      <w:r w:rsidR="008E68D9" w:rsidRPr="006E4521">
        <w:rPr>
          <w:rFonts w:ascii="Times New Roman" w:hAnsi="Times New Roman" w:cs="Times New Roman"/>
          <w:sz w:val="24"/>
          <w:szCs w:val="24"/>
        </w:rPr>
        <w:t>Segundo a Agência Nacional de Aviação Civil (ANAC, 2013), n</w:t>
      </w:r>
      <w:r w:rsidRPr="006E4521">
        <w:rPr>
          <w:rFonts w:ascii="Times New Roman" w:hAnsi="Times New Roman" w:cs="Times New Roman"/>
          <w:sz w:val="24"/>
          <w:szCs w:val="24"/>
        </w:rPr>
        <w:t xml:space="preserve">o Brasil, </w:t>
      </w:r>
      <w:r w:rsidR="00277027" w:rsidRPr="006E4521">
        <w:rPr>
          <w:rFonts w:ascii="Times New Roman" w:hAnsi="Times New Roman" w:cs="Times New Roman"/>
          <w:sz w:val="24"/>
          <w:szCs w:val="24"/>
        </w:rPr>
        <w:t>há</w:t>
      </w:r>
      <w:r w:rsidRPr="006E4521">
        <w:rPr>
          <w:rFonts w:ascii="Times New Roman" w:hAnsi="Times New Roman" w:cs="Times New Roman"/>
          <w:sz w:val="24"/>
          <w:szCs w:val="24"/>
        </w:rPr>
        <w:t xml:space="preserve"> o Registro Brasileiro Aeronáutico (RAB) que realiza, entre outras ações, o registro de uma determinada aeronave civil</w:t>
      </w:r>
      <w:r w:rsidR="00277027" w:rsidRPr="006E4521">
        <w:rPr>
          <w:rFonts w:ascii="Times New Roman" w:hAnsi="Times New Roman" w:cs="Times New Roman"/>
          <w:sz w:val="24"/>
          <w:szCs w:val="24"/>
        </w:rPr>
        <w:t>,</w:t>
      </w:r>
      <w:r w:rsidRPr="006E4521">
        <w:rPr>
          <w:rFonts w:ascii="Times New Roman" w:hAnsi="Times New Roman" w:cs="Times New Roman"/>
          <w:sz w:val="24"/>
          <w:szCs w:val="24"/>
        </w:rPr>
        <w:t xml:space="preserve"> considerando a categoria a qual pertence, podendo ser pública</w:t>
      </w:r>
      <w:r w:rsidR="00C8485E" w:rsidRPr="006E4521">
        <w:rPr>
          <w:rStyle w:val="Refdenotaderodap"/>
          <w:rFonts w:ascii="Times New Roman" w:hAnsi="Times New Roman" w:cs="Times New Roman"/>
          <w:sz w:val="24"/>
          <w:szCs w:val="24"/>
        </w:rPr>
        <w:footnoteReference w:id="3"/>
      </w:r>
      <w:r w:rsidRPr="006E4521">
        <w:rPr>
          <w:rFonts w:ascii="Times New Roman" w:hAnsi="Times New Roman" w:cs="Times New Roman"/>
          <w:sz w:val="24"/>
          <w:szCs w:val="24"/>
        </w:rPr>
        <w:t xml:space="preserve"> ou privada.</w:t>
      </w:r>
      <w:r w:rsidR="008E68D9" w:rsidRPr="006E4521">
        <w:rPr>
          <w:rFonts w:ascii="Times New Roman" w:hAnsi="Times New Roman" w:cs="Times New Roman"/>
          <w:sz w:val="24"/>
          <w:szCs w:val="24"/>
        </w:rPr>
        <w:t xml:space="preserve"> </w:t>
      </w:r>
    </w:p>
    <w:p w14:paraId="671DBC8C" w14:textId="29036F58" w:rsidR="00E05AC8" w:rsidRPr="006E4521" w:rsidRDefault="00413928" w:rsidP="006D27F6">
      <w:pPr>
        <w:spacing w:after="0" w:line="360" w:lineRule="auto"/>
        <w:ind w:firstLine="708"/>
        <w:jc w:val="both"/>
        <w:rPr>
          <w:rFonts w:ascii="Times New Roman" w:hAnsi="Times New Roman" w:cs="Times New Roman"/>
          <w:strike/>
          <w:sz w:val="24"/>
          <w:szCs w:val="24"/>
        </w:rPr>
      </w:pPr>
      <w:r w:rsidRPr="006E4521">
        <w:rPr>
          <w:rFonts w:ascii="Times New Roman" w:hAnsi="Times New Roman" w:cs="Times New Roman"/>
          <w:sz w:val="24"/>
          <w:szCs w:val="24"/>
        </w:rPr>
        <w:t>A</w:t>
      </w:r>
      <w:r w:rsidR="00E05AC8" w:rsidRPr="006E4521">
        <w:rPr>
          <w:rFonts w:ascii="Times New Roman" w:hAnsi="Times New Roman" w:cs="Times New Roman"/>
          <w:sz w:val="24"/>
          <w:szCs w:val="24"/>
        </w:rPr>
        <w:t xml:space="preserve">s aeronaves privadas </w:t>
      </w:r>
      <w:r w:rsidR="00FE69D5" w:rsidRPr="006E4521">
        <w:rPr>
          <w:rFonts w:ascii="Times New Roman" w:hAnsi="Times New Roman" w:cs="Times New Roman"/>
          <w:sz w:val="24"/>
          <w:szCs w:val="24"/>
        </w:rPr>
        <w:t xml:space="preserve">atendem, além dos serviços privados, a Administração Pública Indireta </w:t>
      </w:r>
      <w:r w:rsidR="00277027" w:rsidRPr="006E4521">
        <w:rPr>
          <w:rFonts w:ascii="Times New Roman" w:hAnsi="Times New Roman" w:cs="Times New Roman"/>
          <w:sz w:val="24"/>
          <w:szCs w:val="24"/>
        </w:rPr>
        <w:t>em</w:t>
      </w:r>
      <w:r w:rsidR="00E05AC8" w:rsidRPr="006E4521">
        <w:rPr>
          <w:rFonts w:ascii="Times New Roman" w:hAnsi="Times New Roman" w:cs="Times New Roman"/>
          <w:sz w:val="24"/>
          <w:szCs w:val="24"/>
        </w:rPr>
        <w:t xml:space="preserve"> níve</w:t>
      </w:r>
      <w:r w:rsidR="00277027" w:rsidRPr="006E4521">
        <w:rPr>
          <w:rFonts w:ascii="Times New Roman" w:hAnsi="Times New Roman" w:cs="Times New Roman"/>
          <w:sz w:val="24"/>
          <w:szCs w:val="24"/>
        </w:rPr>
        <w:t>is</w:t>
      </w:r>
      <w:r w:rsidR="00E05AC8" w:rsidRPr="006E4521">
        <w:rPr>
          <w:rFonts w:ascii="Times New Roman" w:hAnsi="Times New Roman" w:cs="Times New Roman"/>
          <w:sz w:val="24"/>
          <w:szCs w:val="24"/>
        </w:rPr>
        <w:t xml:space="preserve"> Federal, Estadual, Municipal e do Distrito Federal</w:t>
      </w:r>
      <w:r w:rsidR="00FE69D5" w:rsidRPr="006E4521">
        <w:rPr>
          <w:rFonts w:ascii="Times New Roman" w:hAnsi="Times New Roman" w:cs="Times New Roman"/>
          <w:sz w:val="24"/>
          <w:szCs w:val="24"/>
        </w:rPr>
        <w:t xml:space="preserve">, ou seja, </w:t>
      </w:r>
      <w:r w:rsidR="00E05AC8" w:rsidRPr="006E4521">
        <w:rPr>
          <w:rFonts w:ascii="Times New Roman" w:hAnsi="Times New Roman" w:cs="Times New Roman"/>
          <w:sz w:val="24"/>
          <w:szCs w:val="24"/>
        </w:rPr>
        <w:t xml:space="preserve">são </w:t>
      </w:r>
      <w:r w:rsidR="00FE69D5" w:rsidRPr="006E4521">
        <w:rPr>
          <w:rFonts w:ascii="Times New Roman" w:hAnsi="Times New Roman" w:cs="Times New Roman"/>
          <w:sz w:val="24"/>
          <w:szCs w:val="24"/>
        </w:rPr>
        <w:t xml:space="preserve">também </w:t>
      </w:r>
      <w:r w:rsidR="00E05AC8" w:rsidRPr="006E4521">
        <w:rPr>
          <w:rFonts w:ascii="Times New Roman" w:hAnsi="Times New Roman" w:cs="Times New Roman"/>
          <w:sz w:val="24"/>
          <w:szCs w:val="24"/>
        </w:rPr>
        <w:lastRenderedPageBreak/>
        <w:t>registradas a serviço das autarquias, empresas</w:t>
      </w:r>
      <w:r w:rsidR="00FE69D5" w:rsidRPr="006E4521">
        <w:rPr>
          <w:rFonts w:ascii="Times New Roman" w:hAnsi="Times New Roman" w:cs="Times New Roman"/>
          <w:sz w:val="24"/>
          <w:szCs w:val="24"/>
        </w:rPr>
        <w:t xml:space="preserve"> públicas</w:t>
      </w:r>
      <w:r w:rsidR="00E05AC8" w:rsidRPr="006E4521">
        <w:rPr>
          <w:rFonts w:ascii="Times New Roman" w:hAnsi="Times New Roman" w:cs="Times New Roman"/>
          <w:sz w:val="24"/>
          <w:szCs w:val="24"/>
        </w:rPr>
        <w:t xml:space="preserve">, sociedades de economia mista e </w:t>
      </w:r>
      <w:r w:rsidR="00FE69D5" w:rsidRPr="006E4521">
        <w:rPr>
          <w:rFonts w:ascii="Times New Roman" w:hAnsi="Times New Roman" w:cs="Times New Roman"/>
          <w:sz w:val="24"/>
          <w:szCs w:val="24"/>
        </w:rPr>
        <w:t xml:space="preserve">fundações </w:t>
      </w:r>
      <w:r w:rsidR="00E05AC8" w:rsidRPr="006E4521">
        <w:rPr>
          <w:rFonts w:ascii="Times New Roman" w:hAnsi="Times New Roman" w:cs="Times New Roman"/>
          <w:sz w:val="24"/>
          <w:szCs w:val="24"/>
        </w:rPr>
        <w:t>da administração indireta para o transporte não remunerado de autoridades, pessoas a serviços, convidados ou carga (</w:t>
      </w:r>
      <w:r w:rsidR="00A23CF0" w:rsidRPr="006E4521">
        <w:rPr>
          <w:rFonts w:ascii="Times New Roman" w:hAnsi="Times New Roman" w:cs="Times New Roman"/>
          <w:sz w:val="24"/>
          <w:szCs w:val="24"/>
        </w:rPr>
        <w:t>ANAC</w:t>
      </w:r>
      <w:r w:rsidR="00E05AC8" w:rsidRPr="006E4521">
        <w:rPr>
          <w:rFonts w:ascii="Times New Roman" w:hAnsi="Times New Roman" w:cs="Times New Roman"/>
          <w:sz w:val="24"/>
          <w:szCs w:val="24"/>
        </w:rPr>
        <w:t xml:space="preserve">, 2013). </w:t>
      </w:r>
      <w:r w:rsidR="00FE69D5" w:rsidRPr="006E4521">
        <w:rPr>
          <w:rFonts w:ascii="Times New Roman" w:hAnsi="Times New Roman" w:cs="Times New Roman"/>
          <w:sz w:val="24"/>
          <w:szCs w:val="24"/>
        </w:rPr>
        <w:t>Elas, portanto, não se enquadram na definição de aeronave pública, que atendem a Administração Pública Direta (órgãos diretos dos Poder executivos, Judiciário e Legislativo nos três níveis – federal, estadual e municipal). Diferem-se, ainda, das aeronaves militares, utilizadas pelas Forças Armadas.</w:t>
      </w:r>
    </w:p>
    <w:p w14:paraId="501D18FB" w14:textId="5519D634" w:rsidR="00C8485E" w:rsidRPr="006E4521" w:rsidRDefault="008E68D9"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Esta classificação está elencada </w:t>
      </w:r>
      <w:r w:rsidR="00B16934" w:rsidRPr="006E4521">
        <w:rPr>
          <w:rFonts w:ascii="Times New Roman" w:hAnsi="Times New Roman" w:cs="Times New Roman"/>
          <w:sz w:val="24"/>
          <w:szCs w:val="24"/>
        </w:rPr>
        <w:t>na Figura 1</w:t>
      </w:r>
      <w:r w:rsidRPr="006E4521">
        <w:rPr>
          <w:rFonts w:ascii="Times New Roman" w:hAnsi="Times New Roman" w:cs="Times New Roman"/>
          <w:sz w:val="24"/>
          <w:szCs w:val="24"/>
        </w:rPr>
        <w:t xml:space="preserve"> a seguir, </w:t>
      </w:r>
      <w:r w:rsidR="00FE69D5" w:rsidRPr="006E4521">
        <w:rPr>
          <w:rFonts w:ascii="Times New Roman" w:hAnsi="Times New Roman" w:cs="Times New Roman"/>
          <w:sz w:val="24"/>
          <w:szCs w:val="24"/>
        </w:rPr>
        <w:t xml:space="preserve">em que </w:t>
      </w:r>
      <w:r w:rsidRPr="006E4521">
        <w:rPr>
          <w:rFonts w:ascii="Times New Roman" w:hAnsi="Times New Roman" w:cs="Times New Roman"/>
          <w:sz w:val="24"/>
          <w:szCs w:val="24"/>
        </w:rPr>
        <w:t>se verifica a finalidade de cada categoria</w:t>
      </w:r>
      <w:r w:rsidR="00C8485E" w:rsidRPr="006E4521">
        <w:rPr>
          <w:rFonts w:ascii="Times New Roman" w:hAnsi="Times New Roman" w:cs="Times New Roman"/>
          <w:sz w:val="24"/>
          <w:szCs w:val="24"/>
        </w:rPr>
        <w:t>.</w:t>
      </w:r>
    </w:p>
    <w:p w14:paraId="667E6282" w14:textId="076264F6" w:rsidR="008E68D9" w:rsidRPr="006E4521" w:rsidRDefault="00B722AB" w:rsidP="006D27F6">
      <w:pPr>
        <w:spacing w:after="0" w:line="360" w:lineRule="auto"/>
        <w:jc w:val="center"/>
        <w:rPr>
          <w:rFonts w:ascii="Times New Roman" w:hAnsi="Times New Roman" w:cs="Times New Roman"/>
          <w:b/>
          <w:bCs/>
        </w:rPr>
      </w:pPr>
      <w:r w:rsidRPr="006E4521">
        <w:rPr>
          <w:rFonts w:ascii="Times New Roman" w:hAnsi="Times New Roman" w:cs="Times New Roman"/>
          <w:b/>
          <w:bCs/>
          <w:noProof/>
          <w:lang w:eastAsia="pt-BR"/>
        </w:rPr>
        <w:drawing>
          <wp:anchor distT="0" distB="0" distL="114300" distR="114300" simplePos="0" relativeHeight="251659264" behindDoc="0" locked="0" layoutInCell="1" allowOverlap="1" wp14:anchorId="73364674" wp14:editId="2B35228C">
            <wp:simplePos x="0" y="0"/>
            <wp:positionH relativeFrom="page">
              <wp:posOffset>1505585</wp:posOffset>
            </wp:positionH>
            <wp:positionV relativeFrom="paragraph">
              <wp:posOffset>243840</wp:posOffset>
            </wp:positionV>
            <wp:extent cx="5067300" cy="212407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a:extLst>
                        <a:ext uri="{28A0092B-C50C-407E-A947-70E740481C1C}">
                          <a14:useLocalDpi xmlns:a14="http://schemas.microsoft.com/office/drawing/2010/main" val="0"/>
                        </a:ext>
                      </a:extLst>
                    </a:blip>
                    <a:stretch>
                      <a:fillRect/>
                    </a:stretch>
                  </pic:blipFill>
                  <pic:spPr>
                    <a:xfrm>
                      <a:off x="0" y="0"/>
                      <a:ext cx="5067300" cy="2124075"/>
                    </a:xfrm>
                    <a:prstGeom prst="rect">
                      <a:avLst/>
                    </a:prstGeom>
                  </pic:spPr>
                </pic:pic>
              </a:graphicData>
            </a:graphic>
            <wp14:sizeRelH relativeFrom="margin">
              <wp14:pctWidth>0</wp14:pctWidth>
            </wp14:sizeRelH>
            <wp14:sizeRelV relativeFrom="margin">
              <wp14:pctHeight>0</wp14:pctHeight>
            </wp14:sizeRelV>
          </wp:anchor>
        </w:drawing>
      </w:r>
      <w:r w:rsidR="00B16934" w:rsidRPr="006E4521">
        <w:rPr>
          <w:rFonts w:ascii="Times New Roman" w:hAnsi="Times New Roman" w:cs="Times New Roman"/>
          <w:b/>
          <w:bCs/>
        </w:rPr>
        <w:t xml:space="preserve">Figura </w:t>
      </w:r>
      <w:r w:rsidR="00C8485E" w:rsidRPr="006E4521">
        <w:rPr>
          <w:rFonts w:ascii="Times New Roman" w:hAnsi="Times New Roman" w:cs="Times New Roman"/>
          <w:b/>
          <w:bCs/>
        </w:rPr>
        <w:t>1 – Classificação das aeronaves brasileiras segundo o RAB</w:t>
      </w:r>
    </w:p>
    <w:p w14:paraId="14EB84A6" w14:textId="0E7CDA46" w:rsidR="008E68D9" w:rsidRPr="006E4521" w:rsidRDefault="00812D9B" w:rsidP="006D27F6">
      <w:pPr>
        <w:spacing w:after="0" w:line="360" w:lineRule="auto"/>
        <w:ind w:firstLine="708"/>
        <w:jc w:val="both"/>
        <w:rPr>
          <w:rFonts w:ascii="Times New Roman" w:hAnsi="Times New Roman" w:cs="Times New Roman"/>
          <w:sz w:val="20"/>
          <w:szCs w:val="20"/>
        </w:rPr>
      </w:pPr>
      <w:r w:rsidRPr="006E4521">
        <w:rPr>
          <w:rFonts w:ascii="Times New Roman" w:hAnsi="Times New Roman" w:cs="Times New Roman"/>
          <w:sz w:val="24"/>
          <w:szCs w:val="24"/>
        </w:rPr>
        <w:t> </w:t>
      </w:r>
      <w:r w:rsidR="00C8485E" w:rsidRPr="006E4521">
        <w:rPr>
          <w:rFonts w:ascii="Times New Roman" w:hAnsi="Times New Roman" w:cs="Times New Roman"/>
          <w:sz w:val="20"/>
          <w:szCs w:val="20"/>
        </w:rPr>
        <w:t xml:space="preserve">Fonte: </w:t>
      </w:r>
      <w:r w:rsidR="00FF32F0" w:rsidRPr="006E4521">
        <w:rPr>
          <w:rFonts w:ascii="Times New Roman" w:hAnsi="Times New Roman" w:cs="Times New Roman"/>
          <w:sz w:val="20"/>
          <w:szCs w:val="20"/>
        </w:rPr>
        <w:t>a</w:t>
      </w:r>
      <w:r w:rsidR="00C8485E" w:rsidRPr="006E4521">
        <w:rPr>
          <w:rFonts w:ascii="Times New Roman" w:hAnsi="Times New Roman" w:cs="Times New Roman"/>
          <w:sz w:val="20"/>
          <w:szCs w:val="20"/>
        </w:rPr>
        <w:t>daptado de ANAC</w:t>
      </w:r>
      <w:r w:rsidR="00FF32F0" w:rsidRPr="006E4521">
        <w:rPr>
          <w:rFonts w:ascii="Times New Roman" w:hAnsi="Times New Roman" w:cs="Times New Roman"/>
          <w:sz w:val="20"/>
          <w:szCs w:val="20"/>
        </w:rPr>
        <w:t xml:space="preserve"> (</w:t>
      </w:r>
      <w:r w:rsidR="00C8485E" w:rsidRPr="006E4521">
        <w:rPr>
          <w:rFonts w:ascii="Times New Roman" w:hAnsi="Times New Roman" w:cs="Times New Roman"/>
          <w:sz w:val="20"/>
          <w:szCs w:val="20"/>
        </w:rPr>
        <w:t>2013</w:t>
      </w:r>
      <w:r w:rsidR="00FF32F0" w:rsidRPr="006E4521">
        <w:rPr>
          <w:rFonts w:ascii="Times New Roman" w:hAnsi="Times New Roman" w:cs="Times New Roman"/>
          <w:sz w:val="20"/>
          <w:szCs w:val="20"/>
        </w:rPr>
        <w:t>)</w:t>
      </w:r>
      <w:r w:rsidR="00C8485E" w:rsidRPr="006E4521">
        <w:rPr>
          <w:rFonts w:ascii="Times New Roman" w:hAnsi="Times New Roman" w:cs="Times New Roman"/>
          <w:sz w:val="20"/>
          <w:szCs w:val="20"/>
        </w:rPr>
        <w:t>.</w:t>
      </w:r>
    </w:p>
    <w:p w14:paraId="05D63C18" w14:textId="7B305478" w:rsidR="00B722AB" w:rsidRPr="006E4521" w:rsidRDefault="00B722AB" w:rsidP="006D27F6">
      <w:pPr>
        <w:spacing w:after="0" w:line="360" w:lineRule="auto"/>
        <w:ind w:firstLine="708"/>
        <w:jc w:val="both"/>
        <w:rPr>
          <w:rFonts w:ascii="Times New Roman" w:hAnsi="Times New Roman" w:cs="Times New Roman"/>
          <w:sz w:val="24"/>
          <w:szCs w:val="24"/>
        </w:rPr>
      </w:pPr>
    </w:p>
    <w:p w14:paraId="6D4055C9" w14:textId="5D206B85" w:rsidR="009D3FA3" w:rsidRPr="006E4521" w:rsidRDefault="00812D9B" w:rsidP="006D27F6">
      <w:pPr>
        <w:spacing w:after="0" w:line="360" w:lineRule="auto"/>
        <w:jc w:val="both"/>
        <w:rPr>
          <w:rFonts w:ascii="Times New Roman" w:hAnsi="Times New Roman" w:cs="Times New Roman"/>
          <w:sz w:val="24"/>
          <w:szCs w:val="24"/>
        </w:rPr>
      </w:pPr>
      <w:r w:rsidRPr="006E4521">
        <w:tab/>
      </w:r>
      <w:r w:rsidRPr="006E4521">
        <w:rPr>
          <w:rFonts w:ascii="Times New Roman" w:hAnsi="Times New Roman" w:cs="Times New Roman"/>
          <w:sz w:val="24"/>
          <w:szCs w:val="24"/>
        </w:rPr>
        <w:t>Para a ANAC</w:t>
      </w:r>
      <w:r w:rsidR="00887F79" w:rsidRPr="006E4521">
        <w:rPr>
          <w:rFonts w:ascii="Times New Roman" w:hAnsi="Times New Roman" w:cs="Times New Roman"/>
          <w:sz w:val="24"/>
          <w:szCs w:val="24"/>
        </w:rPr>
        <w:t xml:space="preserve"> </w:t>
      </w:r>
      <w:r w:rsidR="007D493D" w:rsidRPr="006E4521">
        <w:rPr>
          <w:rFonts w:ascii="Times New Roman" w:hAnsi="Times New Roman" w:cs="Times New Roman"/>
          <w:sz w:val="24"/>
          <w:szCs w:val="24"/>
        </w:rPr>
        <w:t>(</w:t>
      </w:r>
      <w:r w:rsidR="00D371BB" w:rsidRPr="006E4521">
        <w:rPr>
          <w:rFonts w:ascii="Times New Roman" w:hAnsi="Times New Roman" w:cs="Times New Roman"/>
          <w:sz w:val="24"/>
          <w:szCs w:val="24"/>
        </w:rPr>
        <w:t>20</w:t>
      </w:r>
      <w:r w:rsidR="00880450" w:rsidRPr="006E4521">
        <w:rPr>
          <w:rFonts w:ascii="Times New Roman" w:hAnsi="Times New Roman" w:cs="Times New Roman"/>
          <w:sz w:val="24"/>
          <w:szCs w:val="24"/>
        </w:rPr>
        <w:t>20a</w:t>
      </w:r>
      <w:r w:rsidR="00D371BB" w:rsidRPr="006E4521">
        <w:rPr>
          <w:rFonts w:ascii="Times New Roman" w:hAnsi="Times New Roman" w:cs="Times New Roman"/>
          <w:sz w:val="24"/>
          <w:szCs w:val="24"/>
        </w:rPr>
        <w:t>)</w:t>
      </w:r>
      <w:r w:rsidRPr="006E4521">
        <w:rPr>
          <w:rFonts w:ascii="Times New Roman" w:hAnsi="Times New Roman" w:cs="Times New Roman"/>
          <w:sz w:val="24"/>
          <w:szCs w:val="24"/>
        </w:rPr>
        <w:t>, o número</w:t>
      </w:r>
      <w:r w:rsidR="00C0703E" w:rsidRPr="006E4521">
        <w:rPr>
          <w:rFonts w:ascii="Times New Roman" w:hAnsi="Times New Roman" w:cs="Times New Roman"/>
          <w:sz w:val="24"/>
          <w:szCs w:val="24"/>
        </w:rPr>
        <w:t xml:space="preserve"> de aviões que se encaixa</w:t>
      </w:r>
      <w:r w:rsidR="00D371BB" w:rsidRPr="006E4521">
        <w:rPr>
          <w:rFonts w:ascii="Times New Roman" w:hAnsi="Times New Roman" w:cs="Times New Roman"/>
          <w:sz w:val="24"/>
          <w:szCs w:val="24"/>
        </w:rPr>
        <w:t>m</w:t>
      </w:r>
      <w:r w:rsidR="00C0703E" w:rsidRPr="006E4521">
        <w:rPr>
          <w:rFonts w:ascii="Times New Roman" w:hAnsi="Times New Roman" w:cs="Times New Roman"/>
          <w:sz w:val="24"/>
          <w:szCs w:val="24"/>
        </w:rPr>
        <w:t xml:space="preserve"> na</w:t>
      </w:r>
      <w:r w:rsidRPr="006E4521">
        <w:rPr>
          <w:rFonts w:ascii="Times New Roman" w:hAnsi="Times New Roman" w:cs="Times New Roman"/>
          <w:sz w:val="24"/>
          <w:szCs w:val="24"/>
        </w:rPr>
        <w:t xml:space="preserve"> categoria</w:t>
      </w:r>
      <w:r w:rsidR="00C0703E" w:rsidRPr="006E4521">
        <w:rPr>
          <w:rFonts w:ascii="Times New Roman" w:hAnsi="Times New Roman" w:cs="Times New Roman"/>
          <w:sz w:val="24"/>
          <w:szCs w:val="24"/>
        </w:rPr>
        <w:t xml:space="preserve"> privada</w:t>
      </w:r>
      <w:r w:rsidR="00075DE5" w:rsidRPr="006E4521">
        <w:rPr>
          <w:rFonts w:ascii="Times New Roman" w:hAnsi="Times New Roman" w:cs="Times New Roman"/>
          <w:sz w:val="24"/>
          <w:szCs w:val="24"/>
        </w:rPr>
        <w:t xml:space="preserve"> no país</w:t>
      </w:r>
      <w:r w:rsidRPr="006E4521">
        <w:rPr>
          <w:rFonts w:ascii="Times New Roman" w:hAnsi="Times New Roman" w:cs="Times New Roman"/>
          <w:sz w:val="24"/>
          <w:szCs w:val="24"/>
        </w:rPr>
        <w:t xml:space="preserve"> </w:t>
      </w:r>
      <w:r w:rsidR="00887F79" w:rsidRPr="006E4521">
        <w:rPr>
          <w:rFonts w:ascii="Times New Roman" w:hAnsi="Times New Roman" w:cs="Times New Roman"/>
          <w:sz w:val="24"/>
          <w:szCs w:val="24"/>
        </w:rPr>
        <w:t>é</w:t>
      </w:r>
      <w:r w:rsidRPr="006E4521">
        <w:rPr>
          <w:rFonts w:ascii="Times New Roman" w:hAnsi="Times New Roman" w:cs="Times New Roman"/>
          <w:sz w:val="24"/>
          <w:szCs w:val="24"/>
        </w:rPr>
        <w:t xml:space="preserve"> de aproximadamente 11.7</w:t>
      </w:r>
      <w:r w:rsidR="00CD3FB5" w:rsidRPr="006E4521">
        <w:rPr>
          <w:rFonts w:ascii="Times New Roman" w:hAnsi="Times New Roman" w:cs="Times New Roman"/>
          <w:sz w:val="24"/>
          <w:szCs w:val="24"/>
        </w:rPr>
        <w:t>18</w:t>
      </w:r>
      <w:r w:rsidRPr="006E4521">
        <w:rPr>
          <w:rFonts w:ascii="Times New Roman" w:hAnsi="Times New Roman" w:cs="Times New Roman"/>
          <w:sz w:val="24"/>
          <w:szCs w:val="24"/>
        </w:rPr>
        <w:t>. Esse número é composto por 10.360 aeronaves classificadas como TPP e 1.358 aeronaves registradas no segmento TPX. Esses dados colocam o Brasil na segunda posição mundial em termos de tamanho de frota de aviões executivos, segundo a Associação Brasileira de Aviação Geral (ABAG</w:t>
      </w:r>
      <w:r w:rsidR="009D3FA3" w:rsidRPr="006E4521">
        <w:rPr>
          <w:rFonts w:ascii="Times New Roman" w:hAnsi="Times New Roman" w:cs="Times New Roman"/>
          <w:sz w:val="24"/>
          <w:szCs w:val="24"/>
        </w:rPr>
        <w:t xml:space="preserve">, </w:t>
      </w:r>
      <w:r w:rsidR="00D371BB" w:rsidRPr="006E4521">
        <w:rPr>
          <w:rFonts w:ascii="Times New Roman" w:hAnsi="Times New Roman" w:cs="Times New Roman"/>
          <w:sz w:val="24"/>
          <w:szCs w:val="24"/>
        </w:rPr>
        <w:t>2019</w:t>
      </w:r>
      <w:r w:rsidRPr="006E4521">
        <w:rPr>
          <w:rFonts w:ascii="Times New Roman" w:hAnsi="Times New Roman" w:cs="Times New Roman"/>
          <w:sz w:val="24"/>
          <w:szCs w:val="24"/>
        </w:rPr>
        <w:t>).</w:t>
      </w:r>
      <w:r w:rsidR="00D371BB" w:rsidRPr="006E4521">
        <w:rPr>
          <w:rFonts w:ascii="Times New Roman" w:hAnsi="Times New Roman" w:cs="Times New Roman"/>
          <w:sz w:val="24"/>
          <w:szCs w:val="24"/>
        </w:rPr>
        <w:t xml:space="preserve"> </w:t>
      </w:r>
    </w:p>
    <w:p w14:paraId="11E14766" w14:textId="5BBBC662" w:rsidR="00022CDF" w:rsidRPr="006E4521" w:rsidRDefault="009D3FA3"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À vista dis</w:t>
      </w:r>
      <w:r w:rsidR="003741DE" w:rsidRPr="006E4521">
        <w:rPr>
          <w:rFonts w:ascii="Times New Roman" w:hAnsi="Times New Roman" w:cs="Times New Roman"/>
          <w:sz w:val="24"/>
          <w:szCs w:val="24"/>
        </w:rPr>
        <w:t>t</w:t>
      </w:r>
      <w:r w:rsidRPr="006E4521">
        <w:rPr>
          <w:rFonts w:ascii="Times New Roman" w:hAnsi="Times New Roman" w:cs="Times New Roman"/>
          <w:sz w:val="24"/>
          <w:szCs w:val="24"/>
        </w:rPr>
        <w:t>o, a</w:t>
      </w:r>
      <w:r w:rsidR="00812D9B" w:rsidRPr="006E4521">
        <w:rPr>
          <w:rFonts w:ascii="Times New Roman" w:hAnsi="Times New Roman" w:cs="Times New Roman"/>
          <w:sz w:val="24"/>
          <w:szCs w:val="24"/>
        </w:rPr>
        <w:t xml:space="preserve"> ABAG (2019)</w:t>
      </w:r>
      <w:r w:rsidRPr="006E4521">
        <w:rPr>
          <w:rFonts w:ascii="Times New Roman" w:hAnsi="Times New Roman" w:cs="Times New Roman"/>
          <w:sz w:val="24"/>
          <w:szCs w:val="24"/>
        </w:rPr>
        <w:t xml:space="preserve"> considera que</w:t>
      </w:r>
      <w:r w:rsidR="00681745" w:rsidRPr="006E4521">
        <w:rPr>
          <w:rFonts w:ascii="Times New Roman" w:hAnsi="Times New Roman" w:cs="Times New Roman"/>
          <w:sz w:val="24"/>
          <w:szCs w:val="24"/>
        </w:rPr>
        <w:t>,</w:t>
      </w:r>
      <w:r w:rsidR="00812D9B" w:rsidRPr="006E4521">
        <w:rPr>
          <w:rFonts w:ascii="Times New Roman" w:hAnsi="Times New Roman" w:cs="Times New Roman"/>
          <w:sz w:val="24"/>
          <w:szCs w:val="24"/>
        </w:rPr>
        <w:t xml:space="preserve"> de 2014 até meados de 2019</w:t>
      </w:r>
      <w:r w:rsidR="00681745" w:rsidRPr="006E4521">
        <w:rPr>
          <w:rFonts w:ascii="Times New Roman" w:hAnsi="Times New Roman" w:cs="Times New Roman"/>
          <w:sz w:val="24"/>
          <w:szCs w:val="24"/>
        </w:rPr>
        <w:t>,</w:t>
      </w:r>
      <w:r w:rsidR="00812D9B" w:rsidRPr="006E4521">
        <w:rPr>
          <w:rFonts w:ascii="Times New Roman" w:hAnsi="Times New Roman" w:cs="Times New Roman"/>
          <w:sz w:val="24"/>
          <w:szCs w:val="24"/>
        </w:rPr>
        <w:t xml:space="preserve"> a frota</w:t>
      </w:r>
      <w:r w:rsidR="000E019F" w:rsidRPr="006E4521">
        <w:rPr>
          <w:rFonts w:ascii="Times New Roman" w:hAnsi="Times New Roman" w:cs="Times New Roman"/>
          <w:sz w:val="24"/>
          <w:szCs w:val="24"/>
        </w:rPr>
        <w:t xml:space="preserve"> de aviões executivos no país</w:t>
      </w:r>
      <w:r w:rsidR="00812D9B" w:rsidRPr="006E4521">
        <w:rPr>
          <w:rFonts w:ascii="Times New Roman" w:hAnsi="Times New Roman" w:cs="Times New Roman"/>
          <w:sz w:val="24"/>
          <w:szCs w:val="24"/>
        </w:rPr>
        <w:t xml:space="preserve"> seguia estável</w:t>
      </w:r>
      <w:r w:rsidR="00681745" w:rsidRPr="006E4521">
        <w:rPr>
          <w:rFonts w:ascii="Times New Roman" w:hAnsi="Times New Roman" w:cs="Times New Roman"/>
          <w:sz w:val="24"/>
          <w:szCs w:val="24"/>
        </w:rPr>
        <w:t>,</w:t>
      </w:r>
      <w:r w:rsidR="00812D9B" w:rsidRPr="006E4521">
        <w:rPr>
          <w:rFonts w:ascii="Times New Roman" w:hAnsi="Times New Roman" w:cs="Times New Roman"/>
          <w:sz w:val="24"/>
          <w:szCs w:val="24"/>
        </w:rPr>
        <w:t xml:space="preserve"> e o volume de operação (pousos e decolagens)</w:t>
      </w:r>
      <w:r w:rsidRPr="006E4521">
        <w:rPr>
          <w:rFonts w:ascii="Times New Roman" w:hAnsi="Times New Roman" w:cs="Times New Roman"/>
          <w:sz w:val="24"/>
          <w:szCs w:val="24"/>
        </w:rPr>
        <w:t xml:space="preserve"> crescia</w:t>
      </w:r>
      <w:r w:rsidR="00812D9B" w:rsidRPr="006E4521">
        <w:rPr>
          <w:rFonts w:ascii="Times New Roman" w:hAnsi="Times New Roman" w:cs="Times New Roman"/>
          <w:sz w:val="24"/>
          <w:szCs w:val="24"/>
        </w:rPr>
        <w:t xml:space="preserve"> nesse mesmo período. A</w:t>
      </w:r>
      <w:r w:rsidRPr="006E4521">
        <w:rPr>
          <w:rFonts w:ascii="Times New Roman" w:hAnsi="Times New Roman" w:cs="Times New Roman"/>
          <w:sz w:val="24"/>
          <w:szCs w:val="24"/>
        </w:rPr>
        <w:t xml:space="preserve"> Associação acrescenta </w:t>
      </w:r>
      <w:r w:rsidR="00812D9B" w:rsidRPr="006E4521">
        <w:rPr>
          <w:rFonts w:ascii="Times New Roman" w:hAnsi="Times New Roman" w:cs="Times New Roman"/>
          <w:sz w:val="24"/>
          <w:szCs w:val="24"/>
        </w:rPr>
        <w:t xml:space="preserve">que o segmento registrou uma alta de 2,74% em 2018 com relação ao ano anterior. Em 2017, houve um crescimento de 13,42% sobre 2016. </w:t>
      </w:r>
    </w:p>
    <w:p w14:paraId="738C8B28" w14:textId="1F2F1A2C" w:rsidR="003741DE" w:rsidRPr="006E4521" w:rsidRDefault="003741DE"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Por outro lado, </w:t>
      </w:r>
      <w:r w:rsidR="00681745" w:rsidRPr="006E4521">
        <w:rPr>
          <w:rFonts w:ascii="Times New Roman" w:hAnsi="Times New Roman" w:cs="Times New Roman"/>
          <w:sz w:val="24"/>
          <w:szCs w:val="24"/>
        </w:rPr>
        <w:t>em virtude do</w:t>
      </w:r>
      <w:r w:rsidRPr="006E4521">
        <w:rPr>
          <w:rFonts w:ascii="Times New Roman" w:hAnsi="Times New Roman" w:cs="Times New Roman"/>
          <w:sz w:val="24"/>
          <w:szCs w:val="24"/>
        </w:rPr>
        <w:t xml:space="preserve"> crescimento ora mencionado, o número de ocorrências aéreas também </w:t>
      </w:r>
      <w:r w:rsidR="0004200F" w:rsidRPr="006E4521">
        <w:rPr>
          <w:rFonts w:ascii="Times New Roman" w:hAnsi="Times New Roman" w:cs="Times New Roman"/>
          <w:sz w:val="24"/>
          <w:szCs w:val="24"/>
        </w:rPr>
        <w:t>oscila ao longo dos anos</w:t>
      </w:r>
      <w:r w:rsidR="00681745" w:rsidRPr="006E4521">
        <w:rPr>
          <w:rFonts w:ascii="Times New Roman" w:hAnsi="Times New Roman" w:cs="Times New Roman"/>
          <w:sz w:val="24"/>
          <w:szCs w:val="24"/>
        </w:rPr>
        <w:t>:</w:t>
      </w:r>
      <w:r w:rsidR="0004200F" w:rsidRPr="006E4521">
        <w:rPr>
          <w:rFonts w:ascii="Times New Roman" w:hAnsi="Times New Roman" w:cs="Times New Roman"/>
          <w:sz w:val="24"/>
          <w:szCs w:val="24"/>
        </w:rPr>
        <w:t xml:space="preserve"> há períodos que registram </w:t>
      </w:r>
      <w:r w:rsidR="0063381E" w:rsidRPr="006E4521">
        <w:rPr>
          <w:rFonts w:ascii="Times New Roman" w:hAnsi="Times New Roman" w:cs="Times New Roman"/>
          <w:sz w:val="24"/>
          <w:szCs w:val="24"/>
        </w:rPr>
        <w:t>maiores índices e outros com menores valores</w:t>
      </w:r>
      <w:r w:rsidRPr="006E4521">
        <w:rPr>
          <w:rFonts w:ascii="Times New Roman" w:hAnsi="Times New Roman" w:cs="Times New Roman"/>
          <w:sz w:val="24"/>
          <w:szCs w:val="24"/>
        </w:rPr>
        <w:t>. Segundo dados d</w:t>
      </w:r>
      <w:r w:rsidR="0004200F" w:rsidRPr="006E4521">
        <w:rPr>
          <w:rFonts w:ascii="Times New Roman" w:hAnsi="Times New Roman" w:cs="Times New Roman"/>
          <w:sz w:val="24"/>
          <w:szCs w:val="24"/>
        </w:rPr>
        <w:t>a ANAC (2020b)</w:t>
      </w:r>
      <w:r w:rsidR="0063381E" w:rsidRPr="006E4521">
        <w:rPr>
          <w:rFonts w:ascii="Times New Roman" w:hAnsi="Times New Roman" w:cs="Times New Roman"/>
          <w:sz w:val="24"/>
          <w:szCs w:val="24"/>
        </w:rPr>
        <w:t xml:space="preserve">, </w:t>
      </w:r>
      <w:r w:rsidR="00681745" w:rsidRPr="006E4521">
        <w:rPr>
          <w:rFonts w:ascii="Times New Roman" w:hAnsi="Times New Roman" w:cs="Times New Roman"/>
          <w:sz w:val="24"/>
          <w:szCs w:val="24"/>
        </w:rPr>
        <w:t>no</w:t>
      </w:r>
      <w:r w:rsidR="0063381E" w:rsidRPr="006E4521">
        <w:rPr>
          <w:rFonts w:ascii="Times New Roman" w:hAnsi="Times New Roman" w:cs="Times New Roman"/>
          <w:sz w:val="24"/>
          <w:szCs w:val="24"/>
        </w:rPr>
        <w:t xml:space="preserve"> que se refere à aviação privada e executiva, entre </w:t>
      </w:r>
      <w:r w:rsidR="0004200F" w:rsidRPr="006E4521">
        <w:rPr>
          <w:rFonts w:ascii="Times New Roman" w:hAnsi="Times New Roman" w:cs="Times New Roman"/>
          <w:sz w:val="24"/>
          <w:szCs w:val="24"/>
        </w:rPr>
        <w:t>2015 e 2019 ocorreram 263 acidentes</w:t>
      </w:r>
      <w:r w:rsidR="00681745" w:rsidRPr="006E4521">
        <w:rPr>
          <w:rFonts w:ascii="Times New Roman" w:hAnsi="Times New Roman" w:cs="Times New Roman"/>
          <w:sz w:val="24"/>
          <w:szCs w:val="24"/>
        </w:rPr>
        <w:t xml:space="preserve">, </w:t>
      </w:r>
      <w:r w:rsidR="0063381E" w:rsidRPr="006E4521">
        <w:rPr>
          <w:rFonts w:ascii="Times New Roman" w:hAnsi="Times New Roman" w:cs="Times New Roman"/>
          <w:sz w:val="24"/>
          <w:szCs w:val="24"/>
        </w:rPr>
        <w:t>o maior número registrado em 2018 (58) e o menor (46) em 2017. Quanto aos incidentes graves para estes segmentos</w:t>
      </w:r>
      <w:r w:rsidR="00681745" w:rsidRPr="006E4521">
        <w:rPr>
          <w:rFonts w:ascii="Times New Roman" w:hAnsi="Times New Roman" w:cs="Times New Roman"/>
          <w:sz w:val="24"/>
          <w:szCs w:val="24"/>
        </w:rPr>
        <w:t>,</w:t>
      </w:r>
      <w:r w:rsidR="0063381E" w:rsidRPr="006E4521">
        <w:rPr>
          <w:rFonts w:ascii="Times New Roman" w:hAnsi="Times New Roman" w:cs="Times New Roman"/>
          <w:sz w:val="24"/>
          <w:szCs w:val="24"/>
        </w:rPr>
        <w:t xml:space="preserve"> no mesmo período</w:t>
      </w:r>
      <w:r w:rsidR="00681745" w:rsidRPr="006E4521">
        <w:rPr>
          <w:rFonts w:ascii="Times New Roman" w:hAnsi="Times New Roman" w:cs="Times New Roman"/>
          <w:sz w:val="24"/>
          <w:szCs w:val="24"/>
        </w:rPr>
        <w:t>,</w:t>
      </w:r>
      <w:r w:rsidR="0063381E" w:rsidRPr="006E4521">
        <w:rPr>
          <w:rFonts w:ascii="Times New Roman" w:hAnsi="Times New Roman" w:cs="Times New Roman"/>
          <w:sz w:val="24"/>
          <w:szCs w:val="24"/>
        </w:rPr>
        <w:t xml:space="preserve"> foram 56, verificando-se </w:t>
      </w:r>
      <w:r w:rsidR="00681745" w:rsidRPr="006E4521">
        <w:rPr>
          <w:rFonts w:ascii="Times New Roman" w:hAnsi="Times New Roman" w:cs="Times New Roman"/>
          <w:sz w:val="24"/>
          <w:szCs w:val="24"/>
        </w:rPr>
        <w:t>o menor número de ocorrências (</w:t>
      </w:r>
      <w:r w:rsidR="007370E8" w:rsidRPr="006E4521">
        <w:rPr>
          <w:rFonts w:ascii="Times New Roman" w:hAnsi="Times New Roman" w:cs="Times New Roman"/>
          <w:sz w:val="24"/>
          <w:szCs w:val="24"/>
        </w:rPr>
        <w:t>6</w:t>
      </w:r>
      <w:r w:rsidR="00681745" w:rsidRPr="006E4521">
        <w:rPr>
          <w:rFonts w:ascii="Times New Roman" w:hAnsi="Times New Roman" w:cs="Times New Roman"/>
          <w:sz w:val="24"/>
          <w:szCs w:val="24"/>
        </w:rPr>
        <w:t>)</w:t>
      </w:r>
      <w:r w:rsidR="007370E8" w:rsidRPr="006E4521">
        <w:rPr>
          <w:rFonts w:ascii="Times New Roman" w:hAnsi="Times New Roman" w:cs="Times New Roman"/>
          <w:sz w:val="24"/>
          <w:szCs w:val="24"/>
        </w:rPr>
        <w:t xml:space="preserve"> em 2016 e </w:t>
      </w:r>
      <w:r w:rsidR="00681745" w:rsidRPr="006E4521">
        <w:rPr>
          <w:rFonts w:ascii="Times New Roman" w:hAnsi="Times New Roman" w:cs="Times New Roman"/>
          <w:sz w:val="24"/>
          <w:szCs w:val="24"/>
        </w:rPr>
        <w:t>o maior (</w:t>
      </w:r>
      <w:r w:rsidR="007370E8" w:rsidRPr="006E4521">
        <w:rPr>
          <w:rFonts w:ascii="Times New Roman" w:hAnsi="Times New Roman" w:cs="Times New Roman"/>
          <w:sz w:val="24"/>
          <w:szCs w:val="24"/>
        </w:rPr>
        <w:t>16</w:t>
      </w:r>
      <w:r w:rsidR="00681745" w:rsidRPr="006E4521">
        <w:rPr>
          <w:rFonts w:ascii="Times New Roman" w:hAnsi="Times New Roman" w:cs="Times New Roman"/>
          <w:sz w:val="24"/>
          <w:szCs w:val="24"/>
        </w:rPr>
        <w:t>)</w:t>
      </w:r>
      <w:r w:rsidR="007370E8" w:rsidRPr="006E4521">
        <w:rPr>
          <w:rFonts w:ascii="Times New Roman" w:hAnsi="Times New Roman" w:cs="Times New Roman"/>
          <w:sz w:val="24"/>
          <w:szCs w:val="24"/>
        </w:rPr>
        <w:t xml:space="preserve"> em 2018</w:t>
      </w:r>
      <w:r w:rsidR="0004200F" w:rsidRPr="006E4521">
        <w:rPr>
          <w:rFonts w:ascii="Times New Roman" w:hAnsi="Times New Roman" w:cs="Times New Roman"/>
          <w:sz w:val="24"/>
          <w:szCs w:val="24"/>
        </w:rPr>
        <w:t xml:space="preserve">. </w:t>
      </w:r>
    </w:p>
    <w:p w14:paraId="71C365D4" w14:textId="13B3630E" w:rsidR="003741DE" w:rsidRPr="006E4521" w:rsidRDefault="003741DE"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Esses números, de acordo com a ANAC (</w:t>
      </w:r>
      <w:r w:rsidR="00EA6A4D" w:rsidRPr="006E4521">
        <w:rPr>
          <w:rFonts w:ascii="Times New Roman" w:hAnsi="Times New Roman" w:cs="Times New Roman"/>
          <w:sz w:val="24"/>
          <w:szCs w:val="24"/>
        </w:rPr>
        <w:t>2019</w:t>
      </w:r>
      <w:r w:rsidRPr="006E4521">
        <w:rPr>
          <w:rFonts w:ascii="Times New Roman" w:hAnsi="Times New Roman" w:cs="Times New Roman"/>
          <w:sz w:val="24"/>
          <w:szCs w:val="24"/>
        </w:rPr>
        <w:t xml:space="preserve">), colocam a aviação </w:t>
      </w:r>
      <w:r w:rsidR="00154F7C" w:rsidRPr="006E4521">
        <w:rPr>
          <w:rFonts w:ascii="Times New Roman" w:hAnsi="Times New Roman" w:cs="Times New Roman"/>
          <w:sz w:val="24"/>
          <w:szCs w:val="24"/>
        </w:rPr>
        <w:t>exe</w:t>
      </w:r>
      <w:r w:rsidR="00D15AC6" w:rsidRPr="006E4521">
        <w:rPr>
          <w:rFonts w:ascii="Times New Roman" w:hAnsi="Times New Roman" w:cs="Times New Roman"/>
          <w:sz w:val="24"/>
          <w:szCs w:val="24"/>
        </w:rPr>
        <w:t>c</w:t>
      </w:r>
      <w:r w:rsidR="00154F7C" w:rsidRPr="006E4521">
        <w:rPr>
          <w:rFonts w:ascii="Times New Roman" w:hAnsi="Times New Roman" w:cs="Times New Roman"/>
          <w:sz w:val="24"/>
          <w:szCs w:val="24"/>
        </w:rPr>
        <w:t>utiva</w:t>
      </w:r>
      <w:r w:rsidR="00BA5A39" w:rsidRPr="006E4521">
        <w:rPr>
          <w:rFonts w:ascii="Times New Roman" w:hAnsi="Times New Roman" w:cs="Times New Roman"/>
          <w:sz w:val="24"/>
          <w:szCs w:val="24"/>
        </w:rPr>
        <w:t xml:space="preserve"> privada</w:t>
      </w:r>
      <w:r w:rsidRPr="006E4521">
        <w:rPr>
          <w:rFonts w:ascii="Times New Roman" w:hAnsi="Times New Roman" w:cs="Times New Roman"/>
          <w:sz w:val="24"/>
          <w:szCs w:val="24"/>
        </w:rPr>
        <w:t xml:space="preserve"> com a maior parcela de acidentes entre todos os segmentos da aviação presentes no Brasil, seguida da aviação agrícola</w:t>
      </w:r>
      <w:r w:rsidR="00154F7C" w:rsidRPr="006E4521">
        <w:rPr>
          <w:rFonts w:ascii="Times New Roman" w:hAnsi="Times New Roman" w:cs="Times New Roman"/>
          <w:sz w:val="24"/>
          <w:szCs w:val="24"/>
        </w:rPr>
        <w:t xml:space="preserve"> (200 acidentes)</w:t>
      </w:r>
      <w:r w:rsidRPr="006E4521">
        <w:rPr>
          <w:rFonts w:ascii="Times New Roman" w:hAnsi="Times New Roman" w:cs="Times New Roman"/>
          <w:sz w:val="24"/>
          <w:szCs w:val="24"/>
        </w:rPr>
        <w:t>, instrução</w:t>
      </w:r>
      <w:r w:rsidR="00154F7C" w:rsidRPr="006E4521">
        <w:rPr>
          <w:rFonts w:ascii="Times New Roman" w:hAnsi="Times New Roman" w:cs="Times New Roman"/>
          <w:sz w:val="24"/>
          <w:szCs w:val="24"/>
        </w:rPr>
        <w:t xml:space="preserve"> (76)</w:t>
      </w:r>
      <w:r w:rsidRPr="006E4521">
        <w:rPr>
          <w:rFonts w:ascii="Times New Roman" w:hAnsi="Times New Roman" w:cs="Times New Roman"/>
          <w:sz w:val="24"/>
          <w:szCs w:val="24"/>
        </w:rPr>
        <w:t xml:space="preserve"> e táxi</w:t>
      </w:r>
      <w:r w:rsidR="003D5B72" w:rsidRPr="006E4521">
        <w:rPr>
          <w:rFonts w:ascii="Times New Roman" w:hAnsi="Times New Roman" w:cs="Times New Roman"/>
          <w:sz w:val="24"/>
          <w:szCs w:val="24"/>
        </w:rPr>
        <w:t>-</w:t>
      </w:r>
      <w:r w:rsidRPr="006E4521">
        <w:rPr>
          <w:rFonts w:ascii="Times New Roman" w:hAnsi="Times New Roman" w:cs="Times New Roman"/>
          <w:sz w:val="24"/>
          <w:szCs w:val="24"/>
        </w:rPr>
        <w:t>aéreo</w:t>
      </w:r>
      <w:r w:rsidR="00154F7C" w:rsidRPr="006E4521">
        <w:rPr>
          <w:rFonts w:ascii="Times New Roman" w:hAnsi="Times New Roman" w:cs="Times New Roman"/>
          <w:sz w:val="24"/>
          <w:szCs w:val="24"/>
        </w:rPr>
        <w:t xml:space="preserve"> (43)</w:t>
      </w:r>
      <w:r w:rsidR="0012189C" w:rsidRPr="006E4521">
        <w:rPr>
          <w:rFonts w:ascii="Times New Roman" w:hAnsi="Times New Roman" w:cs="Times New Roman"/>
          <w:sz w:val="24"/>
          <w:szCs w:val="24"/>
        </w:rPr>
        <w:t xml:space="preserve"> entre 2015 e 2019</w:t>
      </w:r>
      <w:r w:rsidRPr="006E4521">
        <w:rPr>
          <w:rFonts w:ascii="Times New Roman" w:hAnsi="Times New Roman" w:cs="Times New Roman"/>
          <w:sz w:val="24"/>
          <w:szCs w:val="24"/>
        </w:rPr>
        <w:t>.</w:t>
      </w:r>
      <w:r w:rsidR="00681745" w:rsidRPr="006E4521">
        <w:rPr>
          <w:rFonts w:ascii="Times New Roman" w:hAnsi="Times New Roman" w:cs="Times New Roman"/>
          <w:sz w:val="24"/>
          <w:szCs w:val="24"/>
        </w:rPr>
        <w:t xml:space="preserve"> </w:t>
      </w:r>
      <w:r w:rsidR="00D15AC6" w:rsidRPr="006E4521">
        <w:rPr>
          <w:rFonts w:ascii="Times New Roman" w:hAnsi="Times New Roman" w:cs="Times New Roman"/>
          <w:sz w:val="24"/>
          <w:szCs w:val="24"/>
        </w:rPr>
        <w:t>Por isso</w:t>
      </w:r>
      <w:r w:rsidRPr="006E4521">
        <w:rPr>
          <w:rFonts w:ascii="Times New Roman" w:hAnsi="Times New Roman" w:cs="Times New Roman"/>
          <w:sz w:val="24"/>
          <w:szCs w:val="24"/>
        </w:rPr>
        <w:t>, é preciso levar em consideração que a aviação tem diversas categorias e segmentos que operam em ambientes distintos e com características diferentes</w:t>
      </w:r>
      <w:r w:rsidR="00681745" w:rsidRPr="006E4521">
        <w:rPr>
          <w:rFonts w:ascii="Times New Roman" w:hAnsi="Times New Roman" w:cs="Times New Roman"/>
          <w:sz w:val="24"/>
          <w:szCs w:val="24"/>
        </w:rPr>
        <w:t>,</w:t>
      </w:r>
      <w:r w:rsidRPr="006E4521">
        <w:rPr>
          <w:rFonts w:ascii="Times New Roman" w:hAnsi="Times New Roman" w:cs="Times New Roman"/>
          <w:sz w:val="24"/>
          <w:szCs w:val="24"/>
        </w:rPr>
        <w:t xml:space="preserve"> em várias áreas que compõem cada cenário</w:t>
      </w:r>
      <w:r w:rsidR="00681745" w:rsidRPr="006E4521">
        <w:rPr>
          <w:rFonts w:ascii="Times New Roman" w:hAnsi="Times New Roman" w:cs="Times New Roman"/>
          <w:sz w:val="24"/>
          <w:szCs w:val="24"/>
        </w:rPr>
        <w:t>.</w:t>
      </w:r>
      <w:r w:rsidRPr="006E4521">
        <w:rPr>
          <w:rFonts w:ascii="Times New Roman" w:hAnsi="Times New Roman" w:cs="Times New Roman"/>
          <w:sz w:val="24"/>
          <w:szCs w:val="24"/>
        </w:rPr>
        <w:t xml:space="preserve"> </w:t>
      </w:r>
    </w:p>
    <w:p w14:paraId="70267039" w14:textId="65EBAD01" w:rsidR="003741DE" w:rsidRPr="006E4521" w:rsidRDefault="003741DE"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Na aviação de menor porte (considerando a aviação privada), por exemplo, a variação de modelos de aeronaves é bastante elevada e entre tantos aviões é comum encontrar alguns que são homologados para operar </w:t>
      </w:r>
      <w:r w:rsidRPr="006E4521">
        <w:rPr>
          <w:rFonts w:ascii="Times New Roman" w:hAnsi="Times New Roman" w:cs="Times New Roman"/>
          <w:i/>
          <w:sz w:val="24"/>
          <w:szCs w:val="24"/>
        </w:rPr>
        <w:t>Single Pilot</w:t>
      </w:r>
      <w:r w:rsidRPr="006E4521">
        <w:rPr>
          <w:rFonts w:ascii="Times New Roman" w:hAnsi="Times New Roman" w:cs="Times New Roman"/>
          <w:sz w:val="24"/>
          <w:szCs w:val="24"/>
        </w:rPr>
        <w:t>. Essa operação é definida pela ANAC (</w:t>
      </w:r>
      <w:r w:rsidR="00317725" w:rsidRPr="006E4521">
        <w:rPr>
          <w:rFonts w:ascii="Times New Roman" w:hAnsi="Times New Roman" w:cs="Times New Roman"/>
          <w:sz w:val="24"/>
          <w:szCs w:val="24"/>
        </w:rPr>
        <w:t>2019</w:t>
      </w:r>
      <w:r w:rsidR="00515E7D" w:rsidRPr="006E4521">
        <w:rPr>
          <w:rFonts w:ascii="Times New Roman" w:hAnsi="Times New Roman" w:cs="Times New Roman"/>
          <w:sz w:val="24"/>
          <w:szCs w:val="24"/>
        </w:rPr>
        <w:t>a</w:t>
      </w:r>
      <w:r w:rsidRPr="006E4521">
        <w:rPr>
          <w:rFonts w:ascii="Times New Roman" w:hAnsi="Times New Roman" w:cs="Times New Roman"/>
          <w:sz w:val="24"/>
          <w:szCs w:val="24"/>
        </w:rPr>
        <w:t>) como um voo no qual a tripulação mínima é constituída por apenas um piloto</w:t>
      </w:r>
      <w:r w:rsidR="00A21143" w:rsidRPr="006E4521">
        <w:rPr>
          <w:rFonts w:ascii="Times New Roman" w:hAnsi="Times New Roman" w:cs="Times New Roman"/>
          <w:sz w:val="24"/>
          <w:szCs w:val="24"/>
        </w:rPr>
        <w:t>.</w:t>
      </w:r>
      <w:r w:rsidR="006D5087" w:rsidRPr="006E4521">
        <w:rPr>
          <w:rFonts w:ascii="Times New Roman" w:hAnsi="Times New Roman" w:cs="Times New Roman"/>
          <w:sz w:val="24"/>
          <w:szCs w:val="24"/>
        </w:rPr>
        <w:t xml:space="preserve"> </w:t>
      </w:r>
    </w:p>
    <w:p w14:paraId="0DAC1E71" w14:textId="5FF973CE" w:rsidR="003741DE" w:rsidRPr="006E4521" w:rsidRDefault="003741DE"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Cabe ressaltar que uma das particularidades da aviação privada é a não obrigatoriedade de treinamentos focados em gerenciamento</w:t>
      </w:r>
      <w:r w:rsidR="006D5087" w:rsidRPr="006E4521">
        <w:rPr>
          <w:rFonts w:ascii="Times New Roman" w:hAnsi="Times New Roman" w:cs="Times New Roman"/>
          <w:sz w:val="24"/>
          <w:szCs w:val="24"/>
        </w:rPr>
        <w:t>s</w:t>
      </w:r>
      <w:r w:rsidRPr="006E4521">
        <w:rPr>
          <w:rFonts w:ascii="Times New Roman" w:hAnsi="Times New Roman" w:cs="Times New Roman"/>
          <w:sz w:val="24"/>
          <w:szCs w:val="24"/>
        </w:rPr>
        <w:t xml:space="preserve"> da segurança operacional, do risco e de cabine e tarefas. Desse modo, é importante a comunidade aeronáutica buscar métodos que possam trazer a este segmento melhores condições de segurança de modo a aproximá-la da aviação comercial de passageiros, cujas fiscalização, padronização e segurança são elevadas e apresentam melhores índices operacionais (LEVY, 2017). </w:t>
      </w:r>
    </w:p>
    <w:p w14:paraId="1F187F8A" w14:textId="66EFD13D" w:rsidR="003741DE" w:rsidRPr="006E4521" w:rsidRDefault="003741DE" w:rsidP="006D27F6">
      <w:pPr>
        <w:spacing w:after="0" w:line="360" w:lineRule="auto"/>
        <w:ind w:firstLine="708"/>
        <w:jc w:val="both"/>
        <w:rPr>
          <w:rFonts w:ascii="Times New Roman" w:hAnsi="Times New Roman" w:cs="Times New Roman"/>
          <w:strike/>
          <w:sz w:val="24"/>
          <w:szCs w:val="24"/>
        </w:rPr>
      </w:pPr>
      <w:r w:rsidRPr="006E4521">
        <w:rPr>
          <w:rFonts w:ascii="Times New Roman" w:hAnsi="Times New Roman" w:cs="Times New Roman"/>
          <w:sz w:val="24"/>
          <w:szCs w:val="24"/>
        </w:rPr>
        <w:t>Para Levy (2017)</w:t>
      </w:r>
      <w:r w:rsidR="006D5087" w:rsidRPr="006E4521">
        <w:rPr>
          <w:rFonts w:ascii="Times New Roman" w:hAnsi="Times New Roman" w:cs="Times New Roman"/>
          <w:sz w:val="24"/>
          <w:szCs w:val="24"/>
        </w:rPr>
        <w:t>,</w:t>
      </w:r>
      <w:r w:rsidRPr="006E4521">
        <w:rPr>
          <w:rFonts w:ascii="Times New Roman" w:hAnsi="Times New Roman" w:cs="Times New Roman"/>
          <w:sz w:val="24"/>
          <w:szCs w:val="24"/>
        </w:rPr>
        <w:t xml:space="preserve"> a busca por melhores índices para a aviação executiva privada torna-se especialmente relevante quando as operações são</w:t>
      </w:r>
      <w:r w:rsidRPr="006E4521">
        <w:t xml:space="preserve"> </w:t>
      </w:r>
      <w:r w:rsidRPr="006E4521">
        <w:rPr>
          <w:rFonts w:ascii="Times New Roman" w:hAnsi="Times New Roman" w:cs="Times New Roman"/>
          <w:i/>
          <w:iCs/>
          <w:sz w:val="24"/>
          <w:szCs w:val="24"/>
        </w:rPr>
        <w:t>Single Pilot</w:t>
      </w:r>
      <w:r w:rsidRPr="006E4521">
        <w:rPr>
          <w:rFonts w:ascii="Times New Roman" w:hAnsi="Times New Roman" w:cs="Times New Roman"/>
          <w:sz w:val="24"/>
          <w:szCs w:val="24"/>
        </w:rPr>
        <w:t xml:space="preserve">, sobretudo em razão de suas especificidades que </w:t>
      </w:r>
      <w:r w:rsidR="00FF3072" w:rsidRPr="006E4521">
        <w:rPr>
          <w:rFonts w:ascii="Times New Roman" w:hAnsi="Times New Roman" w:cs="Times New Roman"/>
          <w:sz w:val="24"/>
          <w:szCs w:val="24"/>
        </w:rPr>
        <w:t>a</w:t>
      </w:r>
      <w:r w:rsidR="00BD0964" w:rsidRPr="006E4521">
        <w:rPr>
          <w:rFonts w:ascii="Times New Roman" w:hAnsi="Times New Roman" w:cs="Times New Roman"/>
          <w:sz w:val="24"/>
          <w:szCs w:val="24"/>
        </w:rPr>
        <w:t>s</w:t>
      </w:r>
      <w:r w:rsidR="00FF3072" w:rsidRPr="006E4521">
        <w:rPr>
          <w:rFonts w:ascii="Times New Roman" w:hAnsi="Times New Roman" w:cs="Times New Roman"/>
          <w:sz w:val="24"/>
          <w:szCs w:val="24"/>
        </w:rPr>
        <w:t xml:space="preserve"> tornam</w:t>
      </w:r>
      <w:r w:rsidRPr="006E4521">
        <w:rPr>
          <w:rFonts w:ascii="Times New Roman" w:hAnsi="Times New Roman" w:cs="Times New Roman"/>
          <w:sz w:val="24"/>
          <w:szCs w:val="24"/>
        </w:rPr>
        <w:t xml:space="preserve"> mais propensas a erros </w:t>
      </w:r>
      <w:r w:rsidR="00FF3072" w:rsidRPr="006E4521">
        <w:rPr>
          <w:rFonts w:ascii="Times New Roman" w:hAnsi="Times New Roman" w:cs="Times New Roman"/>
          <w:sz w:val="24"/>
          <w:szCs w:val="24"/>
        </w:rPr>
        <w:t>relacionados a</w:t>
      </w:r>
      <w:r w:rsidRPr="006E4521">
        <w:rPr>
          <w:rFonts w:ascii="Times New Roman" w:hAnsi="Times New Roman" w:cs="Times New Roman"/>
          <w:sz w:val="24"/>
          <w:szCs w:val="24"/>
        </w:rPr>
        <w:t xml:space="preserve"> fator humano do que </w:t>
      </w:r>
      <w:r w:rsidR="00FF3072" w:rsidRPr="006E4521">
        <w:rPr>
          <w:rFonts w:ascii="Times New Roman" w:hAnsi="Times New Roman" w:cs="Times New Roman"/>
          <w:sz w:val="24"/>
          <w:szCs w:val="24"/>
        </w:rPr>
        <w:t>as</w:t>
      </w:r>
      <w:r w:rsidR="00BD0964" w:rsidRPr="006E4521">
        <w:rPr>
          <w:rFonts w:ascii="Times New Roman" w:hAnsi="Times New Roman" w:cs="Times New Roman"/>
          <w:sz w:val="24"/>
          <w:szCs w:val="24"/>
        </w:rPr>
        <w:t xml:space="preserve"> de </w:t>
      </w:r>
      <w:r w:rsidRPr="006E4521">
        <w:rPr>
          <w:rFonts w:ascii="Times New Roman" w:hAnsi="Times New Roman" w:cs="Times New Roman"/>
          <w:sz w:val="24"/>
          <w:szCs w:val="24"/>
        </w:rPr>
        <w:t xml:space="preserve">um voo que tenha o Piloto em Comando (PIC) e o Segundo em Comando (SIC) exercendo as funções de </w:t>
      </w:r>
      <w:r w:rsidRPr="006E4521">
        <w:rPr>
          <w:rFonts w:ascii="Times New Roman" w:hAnsi="Times New Roman" w:cs="Times New Roman"/>
          <w:i/>
          <w:sz w:val="24"/>
          <w:szCs w:val="24"/>
        </w:rPr>
        <w:t>Pilot Flying</w:t>
      </w:r>
      <w:r w:rsidRPr="006E4521">
        <w:rPr>
          <w:rFonts w:ascii="Times New Roman" w:hAnsi="Times New Roman" w:cs="Times New Roman"/>
          <w:sz w:val="24"/>
          <w:szCs w:val="24"/>
        </w:rPr>
        <w:t xml:space="preserve"> (PF) e </w:t>
      </w:r>
      <w:r w:rsidRPr="006E4521">
        <w:rPr>
          <w:rFonts w:ascii="Times New Roman" w:hAnsi="Times New Roman" w:cs="Times New Roman"/>
          <w:i/>
          <w:sz w:val="24"/>
          <w:szCs w:val="24"/>
        </w:rPr>
        <w:t>Pilot Monitoring</w:t>
      </w:r>
      <w:r w:rsidRPr="006E4521">
        <w:rPr>
          <w:rFonts w:ascii="Times New Roman" w:hAnsi="Times New Roman" w:cs="Times New Roman"/>
          <w:sz w:val="24"/>
          <w:szCs w:val="24"/>
        </w:rPr>
        <w:t xml:space="preserve"> (PM). </w:t>
      </w:r>
    </w:p>
    <w:p w14:paraId="2B9AC6FE" w14:textId="0A1F223D" w:rsidR="003741DE" w:rsidRPr="006E4521" w:rsidRDefault="003741DE"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Por este motivo, a implementação de novos sistemas e aviônica exige pilotos preparados para lidar com essas tecnologias em qualquer situação de voo e, principalmente, nas de emergência </w:t>
      </w:r>
      <w:r w:rsidR="00684679" w:rsidRPr="006E4521">
        <w:rPr>
          <w:rFonts w:ascii="Times New Roman" w:hAnsi="Times New Roman" w:cs="Times New Roman"/>
          <w:sz w:val="24"/>
          <w:szCs w:val="24"/>
        </w:rPr>
        <w:t xml:space="preserve">em que </w:t>
      </w:r>
      <w:r w:rsidRPr="006E4521">
        <w:rPr>
          <w:rFonts w:ascii="Times New Roman" w:hAnsi="Times New Roman" w:cs="Times New Roman"/>
          <w:sz w:val="24"/>
          <w:szCs w:val="24"/>
        </w:rPr>
        <w:t xml:space="preserve">o gerenciamento de cabine tem que ser feito de forma coordenada e padronizada. Em se tratando de operação </w:t>
      </w:r>
      <w:r w:rsidRPr="006E4521">
        <w:rPr>
          <w:rFonts w:ascii="Times New Roman" w:hAnsi="Times New Roman" w:cs="Times New Roman"/>
          <w:i/>
          <w:sz w:val="24"/>
          <w:szCs w:val="24"/>
        </w:rPr>
        <w:t>Single Pilot</w:t>
      </w:r>
      <w:r w:rsidRPr="006E4521">
        <w:rPr>
          <w:rFonts w:ascii="Times New Roman" w:hAnsi="Times New Roman" w:cs="Times New Roman"/>
          <w:sz w:val="24"/>
          <w:szCs w:val="24"/>
        </w:rPr>
        <w:t xml:space="preserve">, </w:t>
      </w:r>
      <w:r w:rsidR="00C33070" w:rsidRPr="006E4521">
        <w:rPr>
          <w:rFonts w:ascii="Times New Roman" w:hAnsi="Times New Roman" w:cs="Times New Roman"/>
          <w:sz w:val="24"/>
          <w:szCs w:val="24"/>
        </w:rPr>
        <w:t xml:space="preserve">o peso do conhecimento, do treinamento, do julgamento e a da tomada de decisão é maior, visto que as ações dependem </w:t>
      </w:r>
      <w:r w:rsidR="00801D09" w:rsidRPr="006E4521">
        <w:rPr>
          <w:rFonts w:ascii="Times New Roman" w:hAnsi="Times New Roman" w:cs="Times New Roman"/>
          <w:sz w:val="24"/>
          <w:szCs w:val="24"/>
        </w:rPr>
        <w:t>exclusivamente de</w:t>
      </w:r>
      <w:r w:rsidR="00C33070" w:rsidRPr="006E4521">
        <w:rPr>
          <w:rFonts w:ascii="Times New Roman" w:hAnsi="Times New Roman" w:cs="Times New Roman"/>
          <w:sz w:val="24"/>
          <w:szCs w:val="24"/>
        </w:rPr>
        <w:t xml:space="preserve"> uma </w:t>
      </w:r>
      <w:r w:rsidR="00684679" w:rsidRPr="006E4521">
        <w:rPr>
          <w:rFonts w:ascii="Times New Roman" w:hAnsi="Times New Roman" w:cs="Times New Roman"/>
          <w:sz w:val="24"/>
          <w:szCs w:val="24"/>
        </w:rPr>
        <w:t xml:space="preserve">única </w:t>
      </w:r>
      <w:r w:rsidR="00C33070" w:rsidRPr="006E4521">
        <w:rPr>
          <w:rFonts w:ascii="Times New Roman" w:hAnsi="Times New Roman" w:cs="Times New Roman"/>
          <w:sz w:val="24"/>
          <w:szCs w:val="24"/>
        </w:rPr>
        <w:t xml:space="preserve">pessoa. </w:t>
      </w:r>
      <w:r w:rsidR="000D5AD9" w:rsidRPr="006E4521">
        <w:rPr>
          <w:rFonts w:ascii="Times New Roman" w:hAnsi="Times New Roman" w:cs="Times New Roman"/>
          <w:sz w:val="24"/>
          <w:szCs w:val="24"/>
        </w:rPr>
        <w:t>Acrescenta-se</w:t>
      </w:r>
      <w:r w:rsidR="00801D09" w:rsidRPr="006E4521">
        <w:rPr>
          <w:rFonts w:ascii="Times New Roman" w:hAnsi="Times New Roman" w:cs="Times New Roman"/>
          <w:sz w:val="24"/>
          <w:szCs w:val="24"/>
        </w:rPr>
        <w:t xml:space="preserve"> que </w:t>
      </w:r>
      <w:r w:rsidR="00746A2E" w:rsidRPr="006E4521">
        <w:rPr>
          <w:rFonts w:ascii="Times New Roman" w:hAnsi="Times New Roman" w:cs="Times New Roman"/>
          <w:sz w:val="24"/>
          <w:szCs w:val="24"/>
        </w:rPr>
        <w:t xml:space="preserve">alguns </w:t>
      </w:r>
      <w:r w:rsidR="00801D09" w:rsidRPr="006E4521">
        <w:rPr>
          <w:rFonts w:ascii="Times New Roman" w:hAnsi="Times New Roman" w:cs="Times New Roman"/>
          <w:sz w:val="24"/>
          <w:szCs w:val="24"/>
        </w:rPr>
        <w:t>a</w:t>
      </w:r>
      <w:r w:rsidRPr="006E4521">
        <w:rPr>
          <w:rFonts w:ascii="Times New Roman" w:hAnsi="Times New Roman" w:cs="Times New Roman"/>
          <w:sz w:val="24"/>
          <w:szCs w:val="24"/>
        </w:rPr>
        <w:t>viões com alto desempenho</w:t>
      </w:r>
      <w:r w:rsidR="00684679" w:rsidRPr="006E4521">
        <w:rPr>
          <w:rFonts w:ascii="Times New Roman" w:hAnsi="Times New Roman" w:cs="Times New Roman"/>
          <w:sz w:val="24"/>
          <w:szCs w:val="24"/>
        </w:rPr>
        <w:t xml:space="preserve"> </w:t>
      </w:r>
      <w:r w:rsidRPr="006E4521">
        <w:rPr>
          <w:rFonts w:ascii="Times New Roman" w:hAnsi="Times New Roman" w:cs="Times New Roman"/>
          <w:sz w:val="24"/>
          <w:szCs w:val="24"/>
        </w:rPr>
        <w:t>e tecnologia avançada</w:t>
      </w:r>
      <w:r w:rsidR="00801D09" w:rsidRPr="006E4521">
        <w:rPr>
          <w:rFonts w:ascii="Times New Roman" w:hAnsi="Times New Roman" w:cs="Times New Roman"/>
          <w:sz w:val="24"/>
          <w:szCs w:val="24"/>
        </w:rPr>
        <w:t>, a despeito de sua performance, são certificados para operações</w:t>
      </w:r>
      <w:r w:rsidRPr="006E4521">
        <w:rPr>
          <w:rFonts w:ascii="Times New Roman" w:hAnsi="Times New Roman" w:cs="Times New Roman"/>
          <w:sz w:val="24"/>
          <w:szCs w:val="24"/>
        </w:rPr>
        <w:t xml:space="preserve"> </w:t>
      </w:r>
      <w:r w:rsidRPr="006E4521">
        <w:rPr>
          <w:rFonts w:ascii="Times New Roman" w:hAnsi="Times New Roman" w:cs="Times New Roman"/>
          <w:i/>
          <w:sz w:val="24"/>
          <w:szCs w:val="24"/>
        </w:rPr>
        <w:t>Single Pilot</w:t>
      </w:r>
      <w:r w:rsidRPr="006E4521">
        <w:rPr>
          <w:rFonts w:ascii="Times New Roman" w:hAnsi="Times New Roman" w:cs="Times New Roman"/>
          <w:sz w:val="24"/>
          <w:szCs w:val="24"/>
        </w:rPr>
        <w:t xml:space="preserve">, </w:t>
      </w:r>
      <w:r w:rsidR="00801D09" w:rsidRPr="006E4521">
        <w:rPr>
          <w:rFonts w:ascii="Times New Roman" w:hAnsi="Times New Roman" w:cs="Times New Roman"/>
          <w:sz w:val="24"/>
          <w:szCs w:val="24"/>
        </w:rPr>
        <w:t>a exemplo do</w:t>
      </w:r>
      <w:r w:rsidRPr="006E4521">
        <w:rPr>
          <w:rFonts w:ascii="Times New Roman" w:hAnsi="Times New Roman" w:cs="Times New Roman"/>
          <w:sz w:val="24"/>
          <w:szCs w:val="24"/>
        </w:rPr>
        <w:t xml:space="preserve"> jato executivo da </w:t>
      </w:r>
      <w:r w:rsidR="00BC1C01" w:rsidRPr="006E4521">
        <w:rPr>
          <w:rFonts w:ascii="Times New Roman" w:hAnsi="Times New Roman" w:cs="Times New Roman"/>
          <w:sz w:val="24"/>
          <w:szCs w:val="24"/>
        </w:rPr>
        <w:t>Empresa Brasileira de Aeronáutica S.A (</w:t>
      </w:r>
      <w:r w:rsidRPr="006E4521">
        <w:rPr>
          <w:rFonts w:ascii="Times New Roman" w:hAnsi="Times New Roman" w:cs="Times New Roman"/>
          <w:sz w:val="24"/>
          <w:szCs w:val="24"/>
        </w:rPr>
        <w:t>Embraer</w:t>
      </w:r>
      <w:r w:rsidR="00BC1C01" w:rsidRPr="006E4521">
        <w:rPr>
          <w:rFonts w:ascii="Times New Roman" w:hAnsi="Times New Roman" w:cs="Times New Roman"/>
          <w:sz w:val="24"/>
          <w:szCs w:val="24"/>
        </w:rPr>
        <w:t>)</w:t>
      </w:r>
      <w:r w:rsidRPr="006E4521">
        <w:rPr>
          <w:rFonts w:ascii="Times New Roman" w:hAnsi="Times New Roman" w:cs="Times New Roman"/>
          <w:sz w:val="24"/>
          <w:szCs w:val="24"/>
        </w:rPr>
        <w:t xml:space="preserve">, </w:t>
      </w:r>
      <w:r w:rsidR="00684679" w:rsidRPr="006E4521">
        <w:rPr>
          <w:rFonts w:ascii="Times New Roman" w:hAnsi="Times New Roman" w:cs="Times New Roman"/>
          <w:sz w:val="24"/>
          <w:szCs w:val="24"/>
        </w:rPr>
        <w:t>d</w:t>
      </w:r>
      <w:r w:rsidRPr="006E4521">
        <w:rPr>
          <w:rFonts w:ascii="Times New Roman" w:hAnsi="Times New Roman" w:cs="Times New Roman"/>
          <w:sz w:val="24"/>
          <w:szCs w:val="24"/>
        </w:rPr>
        <w:t xml:space="preserve">o </w:t>
      </w:r>
      <w:proofErr w:type="spellStart"/>
      <w:r w:rsidRPr="006E4521">
        <w:rPr>
          <w:rFonts w:ascii="Times New Roman" w:hAnsi="Times New Roman" w:cs="Times New Roman"/>
          <w:sz w:val="24"/>
          <w:szCs w:val="24"/>
        </w:rPr>
        <w:t>Phenom</w:t>
      </w:r>
      <w:proofErr w:type="spellEnd"/>
      <w:r w:rsidRPr="006E4521">
        <w:rPr>
          <w:rFonts w:ascii="Times New Roman" w:hAnsi="Times New Roman" w:cs="Times New Roman"/>
          <w:sz w:val="24"/>
          <w:szCs w:val="24"/>
        </w:rPr>
        <w:t xml:space="preserve"> 300E, </w:t>
      </w:r>
      <w:r w:rsidR="00801D09" w:rsidRPr="006E4521">
        <w:rPr>
          <w:rFonts w:ascii="Times New Roman" w:hAnsi="Times New Roman" w:cs="Times New Roman"/>
          <w:sz w:val="24"/>
          <w:szCs w:val="24"/>
        </w:rPr>
        <w:t xml:space="preserve">que está configurado para velocidades </w:t>
      </w:r>
      <w:r w:rsidRPr="006E4521">
        <w:rPr>
          <w:rFonts w:ascii="Times New Roman" w:hAnsi="Times New Roman" w:cs="Times New Roman"/>
          <w:sz w:val="24"/>
          <w:szCs w:val="24"/>
        </w:rPr>
        <w:t>de cruzeiro Mach 0.80</w:t>
      </w:r>
      <w:r w:rsidR="00801D09" w:rsidRPr="006E4521">
        <w:rPr>
          <w:rFonts w:ascii="Times New Roman" w:hAnsi="Times New Roman" w:cs="Times New Roman"/>
          <w:sz w:val="24"/>
          <w:szCs w:val="24"/>
        </w:rPr>
        <w:t>,</w:t>
      </w:r>
      <w:r w:rsidR="0055454C" w:rsidRPr="006E4521">
        <w:rPr>
          <w:rFonts w:ascii="Times New Roman" w:hAnsi="Times New Roman" w:cs="Times New Roman"/>
          <w:sz w:val="24"/>
          <w:szCs w:val="24"/>
        </w:rPr>
        <w:t xml:space="preserve"> </w:t>
      </w:r>
      <w:r w:rsidR="00BC1C01" w:rsidRPr="006E4521">
        <w:rPr>
          <w:rFonts w:ascii="Times New Roman" w:hAnsi="Times New Roman" w:cs="Times New Roman"/>
          <w:sz w:val="24"/>
          <w:szCs w:val="24"/>
        </w:rPr>
        <w:t xml:space="preserve">o que permite o voo </w:t>
      </w:r>
      <w:r w:rsidRPr="006E4521">
        <w:rPr>
          <w:rFonts w:ascii="Times New Roman" w:hAnsi="Times New Roman" w:cs="Times New Roman"/>
          <w:sz w:val="24"/>
          <w:szCs w:val="24"/>
        </w:rPr>
        <w:t xml:space="preserve">com um único piloto no </w:t>
      </w:r>
      <w:r w:rsidRPr="006E4521">
        <w:rPr>
          <w:rFonts w:ascii="Times New Roman" w:hAnsi="Times New Roman" w:cs="Times New Roman"/>
          <w:i/>
          <w:sz w:val="24"/>
          <w:szCs w:val="24"/>
        </w:rPr>
        <w:t>cockpit</w:t>
      </w:r>
      <w:r w:rsidRPr="006E4521">
        <w:rPr>
          <w:rFonts w:ascii="Times New Roman" w:hAnsi="Times New Roman" w:cs="Times New Roman"/>
          <w:sz w:val="24"/>
          <w:szCs w:val="24"/>
        </w:rPr>
        <w:t xml:space="preserve"> (</w:t>
      </w:r>
      <w:r w:rsidR="00BC1C01" w:rsidRPr="006E4521">
        <w:rPr>
          <w:rFonts w:ascii="Times New Roman" w:hAnsi="Times New Roman" w:cs="Times New Roman"/>
          <w:sz w:val="24"/>
          <w:szCs w:val="24"/>
        </w:rPr>
        <w:t>EMPRESA BRASILEIRA DE AERONÁUTICA</w:t>
      </w:r>
      <w:r w:rsidRPr="006E4521">
        <w:rPr>
          <w:rFonts w:ascii="Times New Roman" w:hAnsi="Times New Roman" w:cs="Times New Roman"/>
          <w:sz w:val="24"/>
          <w:szCs w:val="24"/>
        </w:rPr>
        <w:t xml:space="preserve">, 2020). </w:t>
      </w:r>
    </w:p>
    <w:p w14:paraId="2D1FBCA3" w14:textId="431FAB76" w:rsidR="005C1E8A" w:rsidRPr="006E4521" w:rsidRDefault="005C1E8A"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As </w:t>
      </w:r>
      <w:r w:rsidR="00274785" w:rsidRPr="006E4521">
        <w:rPr>
          <w:rFonts w:ascii="Times New Roman" w:hAnsi="Times New Roman" w:cs="Times New Roman"/>
          <w:sz w:val="24"/>
          <w:szCs w:val="24"/>
        </w:rPr>
        <w:t xml:space="preserve">normas </w:t>
      </w:r>
      <w:r w:rsidR="00C774A6" w:rsidRPr="006E4521">
        <w:rPr>
          <w:rFonts w:ascii="Times New Roman" w:hAnsi="Times New Roman" w:cs="Times New Roman"/>
          <w:sz w:val="24"/>
          <w:szCs w:val="24"/>
        </w:rPr>
        <w:t>que regem a aviação p</w:t>
      </w:r>
      <w:r w:rsidRPr="006E4521">
        <w:rPr>
          <w:rFonts w:ascii="Times New Roman" w:hAnsi="Times New Roman" w:cs="Times New Roman"/>
          <w:sz w:val="24"/>
          <w:szCs w:val="24"/>
        </w:rPr>
        <w:t>rivada são diferentes</w:t>
      </w:r>
      <w:r w:rsidR="00544BE9" w:rsidRPr="006E4521">
        <w:rPr>
          <w:rFonts w:ascii="Times New Roman" w:hAnsi="Times New Roman" w:cs="Times New Roman"/>
          <w:sz w:val="24"/>
          <w:szCs w:val="24"/>
        </w:rPr>
        <w:t>,</w:t>
      </w:r>
      <w:r w:rsidRPr="006E4521">
        <w:rPr>
          <w:rFonts w:ascii="Times New Roman" w:hAnsi="Times New Roman" w:cs="Times New Roman"/>
          <w:sz w:val="24"/>
          <w:szCs w:val="24"/>
        </w:rPr>
        <w:t xml:space="preserve"> em alguns aspectos</w:t>
      </w:r>
      <w:r w:rsidR="00544BE9" w:rsidRPr="006E4521">
        <w:rPr>
          <w:rFonts w:ascii="Times New Roman" w:hAnsi="Times New Roman" w:cs="Times New Roman"/>
          <w:sz w:val="24"/>
          <w:szCs w:val="24"/>
        </w:rPr>
        <w:t>,</w:t>
      </w:r>
      <w:r w:rsidRPr="006E4521">
        <w:rPr>
          <w:rFonts w:ascii="Times New Roman" w:hAnsi="Times New Roman" w:cs="Times New Roman"/>
          <w:sz w:val="24"/>
          <w:szCs w:val="24"/>
        </w:rPr>
        <w:t xml:space="preserve"> d</w:t>
      </w:r>
      <w:r w:rsidR="00C774A6" w:rsidRPr="006E4521">
        <w:rPr>
          <w:rFonts w:ascii="Times New Roman" w:hAnsi="Times New Roman" w:cs="Times New Roman"/>
          <w:sz w:val="24"/>
          <w:szCs w:val="24"/>
        </w:rPr>
        <w:t>as que controlam</w:t>
      </w:r>
      <w:r w:rsidR="00D74F3A" w:rsidRPr="006E4521">
        <w:rPr>
          <w:rFonts w:ascii="Times New Roman" w:hAnsi="Times New Roman" w:cs="Times New Roman"/>
          <w:sz w:val="24"/>
          <w:szCs w:val="24"/>
        </w:rPr>
        <w:t xml:space="preserve"> a operação </w:t>
      </w:r>
      <w:r w:rsidR="00C774A6" w:rsidRPr="006E4521">
        <w:rPr>
          <w:rFonts w:ascii="Times New Roman" w:hAnsi="Times New Roman" w:cs="Times New Roman"/>
          <w:sz w:val="24"/>
          <w:szCs w:val="24"/>
        </w:rPr>
        <w:t>de t</w:t>
      </w:r>
      <w:r w:rsidRPr="006E4521">
        <w:rPr>
          <w:rFonts w:ascii="Times New Roman" w:hAnsi="Times New Roman" w:cs="Times New Roman"/>
          <w:sz w:val="24"/>
          <w:szCs w:val="24"/>
        </w:rPr>
        <w:t>áxi</w:t>
      </w:r>
      <w:r w:rsidR="003D5B72" w:rsidRPr="006E4521">
        <w:rPr>
          <w:rFonts w:ascii="Times New Roman" w:hAnsi="Times New Roman" w:cs="Times New Roman"/>
          <w:sz w:val="24"/>
          <w:szCs w:val="24"/>
        </w:rPr>
        <w:t>-</w:t>
      </w:r>
      <w:r w:rsidR="00C774A6" w:rsidRPr="006E4521">
        <w:rPr>
          <w:rFonts w:ascii="Times New Roman" w:hAnsi="Times New Roman" w:cs="Times New Roman"/>
          <w:sz w:val="24"/>
          <w:szCs w:val="24"/>
        </w:rPr>
        <w:t>a</w:t>
      </w:r>
      <w:r w:rsidRPr="006E4521">
        <w:rPr>
          <w:rFonts w:ascii="Times New Roman" w:hAnsi="Times New Roman" w:cs="Times New Roman"/>
          <w:sz w:val="24"/>
          <w:szCs w:val="24"/>
        </w:rPr>
        <w:t>éreo</w:t>
      </w:r>
      <w:r w:rsidR="00544BE9" w:rsidRPr="006E4521">
        <w:rPr>
          <w:rFonts w:ascii="Times New Roman" w:hAnsi="Times New Roman" w:cs="Times New Roman"/>
          <w:sz w:val="24"/>
          <w:szCs w:val="24"/>
        </w:rPr>
        <w:t xml:space="preserve"> </w:t>
      </w:r>
      <w:r w:rsidR="00274785" w:rsidRPr="006E4521">
        <w:rPr>
          <w:rFonts w:ascii="Times New Roman" w:hAnsi="Times New Roman" w:cs="Times New Roman"/>
          <w:sz w:val="24"/>
          <w:szCs w:val="24"/>
        </w:rPr>
        <w:t>e, nes</w:t>
      </w:r>
      <w:r w:rsidR="00D74F3A" w:rsidRPr="006E4521">
        <w:rPr>
          <w:rFonts w:ascii="Times New Roman" w:hAnsi="Times New Roman" w:cs="Times New Roman"/>
          <w:sz w:val="24"/>
          <w:szCs w:val="24"/>
        </w:rPr>
        <w:t>s</w:t>
      </w:r>
      <w:r w:rsidR="00274785" w:rsidRPr="006E4521">
        <w:rPr>
          <w:rFonts w:ascii="Times New Roman" w:hAnsi="Times New Roman" w:cs="Times New Roman"/>
          <w:sz w:val="24"/>
          <w:szCs w:val="24"/>
        </w:rPr>
        <w:t>e sentido, o</w:t>
      </w:r>
      <w:r w:rsidRPr="006E4521">
        <w:rPr>
          <w:rFonts w:ascii="Times New Roman" w:hAnsi="Times New Roman" w:cs="Times New Roman"/>
          <w:sz w:val="24"/>
          <w:szCs w:val="24"/>
        </w:rPr>
        <w:t xml:space="preserve">s </w:t>
      </w:r>
      <w:r w:rsidR="00274785" w:rsidRPr="006E4521">
        <w:rPr>
          <w:rFonts w:ascii="Times New Roman" w:hAnsi="Times New Roman" w:cs="Times New Roman"/>
          <w:sz w:val="24"/>
          <w:szCs w:val="24"/>
        </w:rPr>
        <w:t>documentos normativos conhecidos como Regulamento Brasileiro da Aviação Civil (RBAC) estabelecem diretrizes para cada segmento. Para a aviação privada</w:t>
      </w:r>
      <w:r w:rsidR="007D77EF" w:rsidRPr="006E4521">
        <w:rPr>
          <w:rFonts w:ascii="Times New Roman" w:hAnsi="Times New Roman" w:cs="Times New Roman"/>
          <w:sz w:val="24"/>
          <w:szCs w:val="24"/>
        </w:rPr>
        <w:t>,</w:t>
      </w:r>
      <w:r w:rsidR="00274785" w:rsidRPr="006E4521">
        <w:rPr>
          <w:rFonts w:ascii="Times New Roman" w:hAnsi="Times New Roman" w:cs="Times New Roman"/>
          <w:sz w:val="24"/>
          <w:szCs w:val="24"/>
        </w:rPr>
        <w:t xml:space="preserve"> </w:t>
      </w:r>
      <w:r w:rsidR="0036311F" w:rsidRPr="006E4521">
        <w:rPr>
          <w:rFonts w:ascii="Times New Roman" w:hAnsi="Times New Roman" w:cs="Times New Roman"/>
          <w:sz w:val="24"/>
          <w:szCs w:val="24"/>
        </w:rPr>
        <w:t xml:space="preserve">entre outras, </w:t>
      </w:r>
      <w:r w:rsidR="00274785" w:rsidRPr="006E4521">
        <w:rPr>
          <w:rFonts w:ascii="Times New Roman" w:hAnsi="Times New Roman" w:cs="Times New Roman"/>
          <w:sz w:val="24"/>
          <w:szCs w:val="24"/>
        </w:rPr>
        <w:t xml:space="preserve">o RBAC </w:t>
      </w:r>
      <w:r w:rsidR="00D74F3A" w:rsidRPr="006E4521">
        <w:rPr>
          <w:rFonts w:ascii="Times New Roman" w:hAnsi="Times New Roman" w:cs="Times New Roman"/>
          <w:sz w:val="24"/>
          <w:szCs w:val="24"/>
        </w:rPr>
        <w:t xml:space="preserve">aplicável </w:t>
      </w:r>
      <w:r w:rsidR="00274785" w:rsidRPr="006E4521">
        <w:rPr>
          <w:rFonts w:ascii="Times New Roman" w:hAnsi="Times New Roman" w:cs="Times New Roman"/>
          <w:sz w:val="24"/>
          <w:szCs w:val="24"/>
        </w:rPr>
        <w:t xml:space="preserve">é o de nº 91, </w:t>
      </w:r>
      <w:r w:rsidR="006E4521" w:rsidRPr="006E4521">
        <w:rPr>
          <w:rFonts w:ascii="Times New Roman" w:hAnsi="Times New Roman" w:cs="Times New Roman"/>
          <w:sz w:val="24"/>
          <w:szCs w:val="24"/>
        </w:rPr>
        <w:t>enquanto</w:t>
      </w:r>
      <w:r w:rsidR="00D54BFE" w:rsidRPr="006E4521">
        <w:rPr>
          <w:rFonts w:ascii="Times New Roman" w:hAnsi="Times New Roman" w:cs="Times New Roman"/>
          <w:sz w:val="24"/>
          <w:szCs w:val="24"/>
        </w:rPr>
        <w:t xml:space="preserve"> as operações de </w:t>
      </w:r>
      <w:r w:rsidR="00274785" w:rsidRPr="006E4521">
        <w:rPr>
          <w:rFonts w:ascii="Times New Roman" w:hAnsi="Times New Roman" w:cs="Times New Roman"/>
          <w:sz w:val="24"/>
          <w:szCs w:val="24"/>
        </w:rPr>
        <w:t>táxi</w:t>
      </w:r>
      <w:r w:rsidR="003D5B72" w:rsidRPr="006E4521">
        <w:rPr>
          <w:rFonts w:ascii="Times New Roman" w:hAnsi="Times New Roman" w:cs="Times New Roman"/>
          <w:sz w:val="24"/>
          <w:szCs w:val="24"/>
        </w:rPr>
        <w:t>-</w:t>
      </w:r>
      <w:r w:rsidR="00274785" w:rsidRPr="006E4521">
        <w:rPr>
          <w:rFonts w:ascii="Times New Roman" w:hAnsi="Times New Roman" w:cs="Times New Roman"/>
          <w:sz w:val="24"/>
          <w:szCs w:val="24"/>
        </w:rPr>
        <w:t>aéreo</w:t>
      </w:r>
      <w:r w:rsidR="00961328" w:rsidRPr="006E4521">
        <w:rPr>
          <w:rFonts w:ascii="Times New Roman" w:hAnsi="Times New Roman" w:cs="Times New Roman"/>
          <w:sz w:val="24"/>
          <w:szCs w:val="24"/>
        </w:rPr>
        <w:t>, além de outras,</w:t>
      </w:r>
      <w:r w:rsidR="0036311F" w:rsidRPr="006E4521">
        <w:rPr>
          <w:rFonts w:ascii="Times New Roman" w:hAnsi="Times New Roman" w:cs="Times New Roman"/>
          <w:sz w:val="24"/>
          <w:szCs w:val="24"/>
        </w:rPr>
        <w:t xml:space="preserve"> </w:t>
      </w:r>
      <w:r w:rsidR="00D54BFE" w:rsidRPr="006E4521">
        <w:rPr>
          <w:rFonts w:ascii="Times New Roman" w:hAnsi="Times New Roman" w:cs="Times New Roman"/>
          <w:sz w:val="24"/>
          <w:szCs w:val="24"/>
        </w:rPr>
        <w:t xml:space="preserve">devem observar o </w:t>
      </w:r>
      <w:r w:rsidR="00274785" w:rsidRPr="006E4521">
        <w:rPr>
          <w:rFonts w:ascii="Times New Roman" w:hAnsi="Times New Roman" w:cs="Times New Roman"/>
          <w:sz w:val="24"/>
          <w:szCs w:val="24"/>
        </w:rPr>
        <w:t>de nº</w:t>
      </w:r>
      <w:r w:rsidR="00544BE9" w:rsidRPr="006E4521">
        <w:rPr>
          <w:rFonts w:ascii="Times New Roman" w:hAnsi="Times New Roman" w:cs="Times New Roman"/>
          <w:sz w:val="24"/>
          <w:szCs w:val="24"/>
        </w:rPr>
        <w:t xml:space="preserve"> </w:t>
      </w:r>
      <w:r w:rsidR="00274785" w:rsidRPr="006E4521">
        <w:rPr>
          <w:rFonts w:ascii="Times New Roman" w:hAnsi="Times New Roman" w:cs="Times New Roman"/>
          <w:sz w:val="24"/>
          <w:szCs w:val="24"/>
        </w:rPr>
        <w:t>135</w:t>
      </w:r>
      <w:r w:rsidR="00DE3982" w:rsidRPr="006E4521">
        <w:rPr>
          <w:rFonts w:ascii="Times New Roman" w:hAnsi="Times New Roman" w:cs="Times New Roman"/>
          <w:sz w:val="24"/>
          <w:szCs w:val="24"/>
        </w:rPr>
        <w:t>.</w:t>
      </w:r>
      <w:r w:rsidRPr="006E4521">
        <w:rPr>
          <w:rFonts w:ascii="Times New Roman" w:hAnsi="Times New Roman" w:cs="Times New Roman"/>
          <w:sz w:val="24"/>
          <w:szCs w:val="24"/>
        </w:rPr>
        <w:t xml:space="preserve"> </w:t>
      </w:r>
      <w:r w:rsidR="007D77EF" w:rsidRPr="006E4521">
        <w:rPr>
          <w:rFonts w:ascii="Times New Roman" w:hAnsi="Times New Roman" w:cs="Times New Roman"/>
          <w:sz w:val="24"/>
          <w:szCs w:val="24"/>
        </w:rPr>
        <w:t>O</w:t>
      </w:r>
      <w:r w:rsidRPr="006E4521">
        <w:rPr>
          <w:rFonts w:ascii="Times New Roman" w:hAnsi="Times New Roman" w:cs="Times New Roman"/>
          <w:sz w:val="24"/>
          <w:szCs w:val="24"/>
        </w:rPr>
        <w:t xml:space="preserve"> primeiro</w:t>
      </w:r>
      <w:r w:rsidR="00DE3982" w:rsidRPr="006E4521">
        <w:rPr>
          <w:rFonts w:ascii="Times New Roman" w:hAnsi="Times New Roman" w:cs="Times New Roman"/>
          <w:sz w:val="24"/>
          <w:szCs w:val="24"/>
        </w:rPr>
        <w:t xml:space="preserve"> define</w:t>
      </w:r>
      <w:r w:rsidRPr="006E4521">
        <w:rPr>
          <w:rFonts w:ascii="Times New Roman" w:hAnsi="Times New Roman" w:cs="Times New Roman"/>
          <w:sz w:val="24"/>
          <w:szCs w:val="24"/>
        </w:rPr>
        <w:t xml:space="preserve"> os requisitos gerais de operação para aeronaves civis dentro do território brasileiro</w:t>
      </w:r>
      <w:r w:rsidR="004F1E40" w:rsidRPr="006E4521">
        <w:rPr>
          <w:rFonts w:ascii="Times New Roman" w:hAnsi="Times New Roman" w:cs="Times New Roman"/>
          <w:sz w:val="24"/>
          <w:szCs w:val="24"/>
        </w:rPr>
        <w:t xml:space="preserve">, ao passo que </w:t>
      </w:r>
      <w:r w:rsidRPr="006E4521">
        <w:rPr>
          <w:rFonts w:ascii="Times New Roman" w:hAnsi="Times New Roman" w:cs="Times New Roman"/>
          <w:sz w:val="24"/>
          <w:szCs w:val="24"/>
        </w:rPr>
        <w:t>o segundo</w:t>
      </w:r>
      <w:r w:rsidR="00DE3982" w:rsidRPr="006E4521">
        <w:rPr>
          <w:rFonts w:ascii="Times New Roman" w:hAnsi="Times New Roman" w:cs="Times New Roman"/>
          <w:sz w:val="24"/>
          <w:szCs w:val="24"/>
        </w:rPr>
        <w:t xml:space="preserve"> regulamenta as</w:t>
      </w:r>
      <w:r w:rsidRPr="006E4521">
        <w:rPr>
          <w:rFonts w:ascii="Times New Roman" w:hAnsi="Times New Roman" w:cs="Times New Roman"/>
          <w:sz w:val="24"/>
          <w:szCs w:val="24"/>
        </w:rPr>
        <w:t xml:space="preserve"> operações de transporte aéreo público com aviões que possuam configuração máxima certificada de assentos para passageiros de até 19 e capacidade máxima de carga paga de até 3.400 kg ou helicópteros (</w:t>
      </w:r>
      <w:r w:rsidR="00D54BFE" w:rsidRPr="006E4521">
        <w:rPr>
          <w:rFonts w:ascii="Times New Roman" w:hAnsi="Times New Roman" w:cs="Times New Roman"/>
          <w:sz w:val="24"/>
          <w:szCs w:val="24"/>
        </w:rPr>
        <w:t>ANAC</w:t>
      </w:r>
      <w:r w:rsidRPr="006E4521">
        <w:rPr>
          <w:rFonts w:ascii="Times New Roman" w:hAnsi="Times New Roman" w:cs="Times New Roman"/>
          <w:sz w:val="24"/>
          <w:szCs w:val="24"/>
        </w:rPr>
        <w:t>, 2020</w:t>
      </w:r>
      <w:r w:rsidR="004E6028" w:rsidRPr="006E4521">
        <w:rPr>
          <w:rFonts w:ascii="Times New Roman" w:hAnsi="Times New Roman" w:cs="Times New Roman"/>
          <w:sz w:val="24"/>
          <w:szCs w:val="24"/>
        </w:rPr>
        <w:t>c</w:t>
      </w:r>
      <w:r w:rsidR="00B36BAE" w:rsidRPr="006E4521">
        <w:rPr>
          <w:rFonts w:ascii="Times New Roman" w:hAnsi="Times New Roman" w:cs="Times New Roman"/>
          <w:sz w:val="24"/>
          <w:szCs w:val="24"/>
        </w:rPr>
        <w:t>; 2020d</w:t>
      </w:r>
      <w:r w:rsidRPr="006E4521">
        <w:rPr>
          <w:rFonts w:ascii="Times New Roman" w:hAnsi="Times New Roman" w:cs="Times New Roman"/>
          <w:sz w:val="24"/>
          <w:szCs w:val="24"/>
        </w:rPr>
        <w:t>).</w:t>
      </w:r>
      <w:r w:rsidR="00DF58CE" w:rsidRPr="006E4521">
        <w:rPr>
          <w:rFonts w:ascii="Times New Roman" w:hAnsi="Times New Roman" w:cs="Times New Roman"/>
          <w:sz w:val="24"/>
          <w:szCs w:val="24"/>
        </w:rPr>
        <w:t xml:space="preserve"> </w:t>
      </w:r>
    </w:p>
    <w:p w14:paraId="35948B43" w14:textId="5C035734" w:rsidR="005C1E8A" w:rsidRPr="006E4521" w:rsidRDefault="00B36BAE"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Desse modo, </w:t>
      </w:r>
      <w:r w:rsidR="00B918A4" w:rsidRPr="006E4521">
        <w:rPr>
          <w:rFonts w:ascii="Times New Roman" w:hAnsi="Times New Roman" w:cs="Times New Roman"/>
          <w:sz w:val="24"/>
          <w:szCs w:val="24"/>
        </w:rPr>
        <w:t>é</w:t>
      </w:r>
      <w:r w:rsidR="005C1E8A" w:rsidRPr="006E4521">
        <w:rPr>
          <w:rFonts w:ascii="Times New Roman" w:hAnsi="Times New Roman" w:cs="Times New Roman"/>
          <w:sz w:val="24"/>
          <w:szCs w:val="24"/>
        </w:rPr>
        <w:t xml:space="preserve"> necessário analisar as diferenças</w:t>
      </w:r>
      <w:r w:rsidR="00B918A4" w:rsidRPr="006E4521">
        <w:rPr>
          <w:rFonts w:ascii="Times New Roman" w:hAnsi="Times New Roman" w:cs="Times New Roman"/>
          <w:sz w:val="24"/>
          <w:szCs w:val="24"/>
        </w:rPr>
        <w:t xml:space="preserve"> normativas contidas</w:t>
      </w:r>
      <w:r w:rsidR="005C1E8A" w:rsidRPr="006E4521">
        <w:rPr>
          <w:rFonts w:ascii="Times New Roman" w:hAnsi="Times New Roman" w:cs="Times New Roman"/>
          <w:sz w:val="24"/>
          <w:szCs w:val="24"/>
        </w:rPr>
        <w:t xml:space="preserve"> em cada um dos documentos para compreender o contexto em que o segmento executivo está inserido. </w:t>
      </w:r>
      <w:r w:rsidRPr="006E4521">
        <w:rPr>
          <w:rFonts w:ascii="Times New Roman" w:hAnsi="Times New Roman" w:cs="Times New Roman"/>
          <w:sz w:val="24"/>
          <w:szCs w:val="24"/>
        </w:rPr>
        <w:t xml:space="preserve">Ainda de acordo com a ANAC (2020c; 2020d), </w:t>
      </w:r>
      <w:r w:rsidR="00482535" w:rsidRPr="006E4521">
        <w:rPr>
          <w:rFonts w:ascii="Times New Roman" w:hAnsi="Times New Roman" w:cs="Times New Roman"/>
          <w:sz w:val="24"/>
          <w:szCs w:val="24"/>
        </w:rPr>
        <w:t xml:space="preserve">dentre </w:t>
      </w:r>
      <w:r w:rsidRPr="006E4521">
        <w:rPr>
          <w:rFonts w:ascii="Times New Roman" w:hAnsi="Times New Roman" w:cs="Times New Roman"/>
          <w:sz w:val="24"/>
          <w:szCs w:val="24"/>
        </w:rPr>
        <w:t>a</w:t>
      </w:r>
      <w:r w:rsidR="00FF421E" w:rsidRPr="006E4521">
        <w:rPr>
          <w:rFonts w:ascii="Times New Roman" w:hAnsi="Times New Roman" w:cs="Times New Roman"/>
          <w:sz w:val="24"/>
          <w:szCs w:val="24"/>
        </w:rPr>
        <w:t xml:space="preserve">s </w:t>
      </w:r>
      <w:r w:rsidR="005C1E8A" w:rsidRPr="006E4521">
        <w:rPr>
          <w:rFonts w:ascii="Times New Roman" w:hAnsi="Times New Roman" w:cs="Times New Roman"/>
          <w:sz w:val="24"/>
          <w:szCs w:val="24"/>
        </w:rPr>
        <w:t>principais diferenças entre</w:t>
      </w:r>
      <w:r w:rsidR="00FF421E" w:rsidRPr="006E4521">
        <w:rPr>
          <w:rFonts w:ascii="Times New Roman" w:hAnsi="Times New Roman" w:cs="Times New Roman"/>
          <w:sz w:val="24"/>
          <w:szCs w:val="24"/>
        </w:rPr>
        <w:t xml:space="preserve"> as duas</w:t>
      </w:r>
      <w:r w:rsidR="005C1E8A" w:rsidRPr="006E4521">
        <w:rPr>
          <w:rFonts w:ascii="Times New Roman" w:hAnsi="Times New Roman" w:cs="Times New Roman"/>
          <w:sz w:val="24"/>
          <w:szCs w:val="24"/>
        </w:rPr>
        <w:t xml:space="preserve"> categorias</w:t>
      </w:r>
      <w:r w:rsidR="00961328" w:rsidRPr="006E4521">
        <w:rPr>
          <w:rFonts w:ascii="Times New Roman" w:hAnsi="Times New Roman" w:cs="Times New Roman"/>
          <w:sz w:val="24"/>
          <w:szCs w:val="24"/>
        </w:rPr>
        <w:t xml:space="preserve"> – privada (TPP) e táxi-aéreo (TPX) –</w:t>
      </w:r>
      <w:r w:rsidR="00E70C86" w:rsidRPr="006E4521">
        <w:rPr>
          <w:rFonts w:ascii="Times New Roman" w:hAnsi="Times New Roman" w:cs="Times New Roman"/>
          <w:sz w:val="24"/>
          <w:szCs w:val="24"/>
        </w:rPr>
        <w:t>,</w:t>
      </w:r>
      <w:r w:rsidR="00FF421E" w:rsidRPr="006E4521">
        <w:rPr>
          <w:rFonts w:ascii="Times New Roman" w:hAnsi="Times New Roman" w:cs="Times New Roman"/>
          <w:sz w:val="24"/>
          <w:szCs w:val="24"/>
        </w:rPr>
        <w:t xml:space="preserve"> </w:t>
      </w:r>
      <w:r w:rsidR="00482535" w:rsidRPr="006E4521">
        <w:rPr>
          <w:rFonts w:ascii="Times New Roman" w:hAnsi="Times New Roman" w:cs="Times New Roman"/>
          <w:sz w:val="24"/>
          <w:szCs w:val="24"/>
        </w:rPr>
        <w:t>destacam-se as</w:t>
      </w:r>
      <w:r w:rsidR="005C1E8A" w:rsidRPr="006E4521">
        <w:rPr>
          <w:rFonts w:ascii="Times New Roman" w:hAnsi="Times New Roman" w:cs="Times New Roman"/>
          <w:sz w:val="24"/>
          <w:szCs w:val="24"/>
        </w:rPr>
        <w:t xml:space="preserve"> exigências e </w:t>
      </w:r>
      <w:r w:rsidR="00482535" w:rsidRPr="006E4521">
        <w:rPr>
          <w:rFonts w:ascii="Times New Roman" w:hAnsi="Times New Roman" w:cs="Times New Roman"/>
          <w:sz w:val="24"/>
          <w:szCs w:val="24"/>
        </w:rPr>
        <w:t xml:space="preserve">os </w:t>
      </w:r>
      <w:r w:rsidR="005C1E8A" w:rsidRPr="006E4521">
        <w:rPr>
          <w:rFonts w:ascii="Times New Roman" w:hAnsi="Times New Roman" w:cs="Times New Roman"/>
          <w:sz w:val="24"/>
          <w:szCs w:val="24"/>
        </w:rPr>
        <w:t xml:space="preserve">requisitos mínimos para que a operação seja aprovada. Um exemplo </w:t>
      </w:r>
      <w:r w:rsidR="001F22F5" w:rsidRPr="006E4521">
        <w:rPr>
          <w:rFonts w:ascii="Times New Roman" w:hAnsi="Times New Roman" w:cs="Times New Roman"/>
          <w:sz w:val="24"/>
          <w:szCs w:val="24"/>
        </w:rPr>
        <w:t xml:space="preserve">dessa distinção consiste na obrigatoriedade </w:t>
      </w:r>
      <w:r w:rsidR="005C1E8A" w:rsidRPr="006E4521">
        <w:rPr>
          <w:rFonts w:ascii="Times New Roman" w:hAnsi="Times New Roman" w:cs="Times New Roman"/>
          <w:sz w:val="24"/>
          <w:szCs w:val="24"/>
        </w:rPr>
        <w:t>de uma equipe</w:t>
      </w:r>
      <w:r w:rsidR="001F22F5" w:rsidRPr="006E4521">
        <w:rPr>
          <w:rFonts w:ascii="Times New Roman" w:hAnsi="Times New Roman" w:cs="Times New Roman"/>
          <w:sz w:val="24"/>
          <w:szCs w:val="24"/>
        </w:rPr>
        <w:t xml:space="preserve"> qualificada</w:t>
      </w:r>
      <w:r w:rsidR="005C1E8A" w:rsidRPr="006E4521">
        <w:rPr>
          <w:rFonts w:ascii="Times New Roman" w:hAnsi="Times New Roman" w:cs="Times New Roman"/>
          <w:sz w:val="24"/>
          <w:szCs w:val="24"/>
        </w:rPr>
        <w:t xml:space="preserve"> para exercer a função de profissional de segurança de voo, manutenção</w:t>
      </w:r>
      <w:r w:rsidR="00C774A6" w:rsidRPr="006E4521">
        <w:rPr>
          <w:rFonts w:ascii="Times New Roman" w:hAnsi="Times New Roman" w:cs="Times New Roman"/>
          <w:sz w:val="24"/>
          <w:szCs w:val="24"/>
        </w:rPr>
        <w:t xml:space="preserve"> e coordenação nas empresas de t</w:t>
      </w:r>
      <w:r w:rsidR="005C1E8A" w:rsidRPr="006E4521">
        <w:rPr>
          <w:rFonts w:ascii="Times New Roman" w:hAnsi="Times New Roman" w:cs="Times New Roman"/>
          <w:sz w:val="24"/>
          <w:szCs w:val="24"/>
        </w:rPr>
        <w:t>áxi</w:t>
      </w:r>
      <w:r w:rsidR="003D5B72" w:rsidRPr="006E4521">
        <w:rPr>
          <w:rFonts w:ascii="Times New Roman" w:hAnsi="Times New Roman" w:cs="Times New Roman"/>
          <w:sz w:val="24"/>
          <w:szCs w:val="24"/>
        </w:rPr>
        <w:t>-</w:t>
      </w:r>
      <w:r w:rsidR="00C774A6" w:rsidRPr="006E4521">
        <w:rPr>
          <w:rFonts w:ascii="Times New Roman" w:hAnsi="Times New Roman" w:cs="Times New Roman"/>
          <w:sz w:val="24"/>
          <w:szCs w:val="24"/>
        </w:rPr>
        <w:t>a</w:t>
      </w:r>
      <w:r w:rsidR="005C1E8A" w:rsidRPr="006E4521">
        <w:rPr>
          <w:rFonts w:ascii="Times New Roman" w:hAnsi="Times New Roman" w:cs="Times New Roman"/>
          <w:sz w:val="24"/>
          <w:szCs w:val="24"/>
        </w:rPr>
        <w:t>éreo</w:t>
      </w:r>
      <w:r w:rsidR="001F22F5" w:rsidRPr="006E4521">
        <w:rPr>
          <w:rFonts w:ascii="Times New Roman" w:hAnsi="Times New Roman" w:cs="Times New Roman"/>
          <w:sz w:val="24"/>
          <w:szCs w:val="24"/>
        </w:rPr>
        <w:t>, mas não</w:t>
      </w:r>
      <w:r w:rsidR="005C1E8A" w:rsidRPr="006E4521">
        <w:rPr>
          <w:rFonts w:ascii="Times New Roman" w:hAnsi="Times New Roman" w:cs="Times New Roman"/>
          <w:sz w:val="24"/>
          <w:szCs w:val="24"/>
        </w:rPr>
        <w:t xml:space="preserve"> na </w:t>
      </w:r>
      <w:r w:rsidR="00B918A4" w:rsidRPr="006E4521">
        <w:rPr>
          <w:rFonts w:ascii="Times New Roman" w:hAnsi="Times New Roman" w:cs="Times New Roman"/>
          <w:sz w:val="24"/>
          <w:szCs w:val="24"/>
        </w:rPr>
        <w:t>a</w:t>
      </w:r>
      <w:r w:rsidR="005C1E8A" w:rsidRPr="006E4521">
        <w:rPr>
          <w:rFonts w:ascii="Times New Roman" w:hAnsi="Times New Roman" w:cs="Times New Roman"/>
          <w:sz w:val="24"/>
          <w:szCs w:val="24"/>
        </w:rPr>
        <w:t xml:space="preserve">viação </w:t>
      </w:r>
      <w:r w:rsidR="00B918A4" w:rsidRPr="006E4521">
        <w:rPr>
          <w:rFonts w:ascii="Times New Roman" w:hAnsi="Times New Roman" w:cs="Times New Roman"/>
          <w:sz w:val="24"/>
          <w:szCs w:val="24"/>
        </w:rPr>
        <w:t>p</w:t>
      </w:r>
      <w:r w:rsidR="005C1E8A" w:rsidRPr="006E4521">
        <w:rPr>
          <w:rFonts w:ascii="Times New Roman" w:hAnsi="Times New Roman" w:cs="Times New Roman"/>
          <w:sz w:val="24"/>
          <w:szCs w:val="24"/>
        </w:rPr>
        <w:t>rivada</w:t>
      </w:r>
      <w:r w:rsidR="00482535" w:rsidRPr="006E4521">
        <w:rPr>
          <w:rFonts w:ascii="Times New Roman" w:hAnsi="Times New Roman" w:cs="Times New Roman"/>
          <w:sz w:val="24"/>
          <w:szCs w:val="24"/>
        </w:rPr>
        <w:t>.</w:t>
      </w:r>
      <w:r w:rsidR="000934E6" w:rsidRPr="006E4521">
        <w:rPr>
          <w:rFonts w:ascii="Times New Roman" w:hAnsi="Times New Roman" w:cs="Times New Roman"/>
          <w:sz w:val="24"/>
          <w:szCs w:val="24"/>
        </w:rPr>
        <w:t xml:space="preserve"> </w:t>
      </w:r>
    </w:p>
    <w:p w14:paraId="1EAF5F36" w14:textId="655BDC1B" w:rsidR="005C1E8A" w:rsidRPr="006E4521" w:rsidRDefault="000934E6"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No que se refere aos tipos de habilitações</w:t>
      </w:r>
      <w:r w:rsidR="00961328" w:rsidRPr="006E4521">
        <w:rPr>
          <w:rFonts w:ascii="Times New Roman" w:hAnsi="Times New Roman" w:cs="Times New Roman"/>
          <w:sz w:val="24"/>
          <w:szCs w:val="24"/>
        </w:rPr>
        <w:t>,</w:t>
      </w:r>
      <w:r w:rsidRPr="006E4521">
        <w:rPr>
          <w:rFonts w:ascii="Times New Roman" w:hAnsi="Times New Roman" w:cs="Times New Roman"/>
          <w:sz w:val="24"/>
          <w:szCs w:val="24"/>
        </w:rPr>
        <w:t xml:space="preserve"> a ANAC (</w:t>
      </w:r>
      <w:r w:rsidR="00482535" w:rsidRPr="006E4521">
        <w:rPr>
          <w:rFonts w:ascii="Times New Roman" w:hAnsi="Times New Roman" w:cs="Times New Roman"/>
          <w:sz w:val="24"/>
          <w:szCs w:val="24"/>
        </w:rPr>
        <w:t>2019</w:t>
      </w:r>
      <w:r w:rsidR="00515E7D" w:rsidRPr="006E4521">
        <w:rPr>
          <w:rFonts w:ascii="Times New Roman" w:hAnsi="Times New Roman" w:cs="Times New Roman"/>
          <w:sz w:val="24"/>
          <w:szCs w:val="24"/>
        </w:rPr>
        <w:t>a</w:t>
      </w:r>
      <w:r w:rsidRPr="006E4521">
        <w:rPr>
          <w:rFonts w:ascii="Times New Roman" w:hAnsi="Times New Roman" w:cs="Times New Roman"/>
          <w:sz w:val="24"/>
          <w:szCs w:val="24"/>
        </w:rPr>
        <w:t xml:space="preserve">) instituiu </w:t>
      </w:r>
      <w:r w:rsidR="005C1E8A" w:rsidRPr="006E4521">
        <w:rPr>
          <w:rFonts w:ascii="Times New Roman" w:hAnsi="Times New Roman" w:cs="Times New Roman"/>
          <w:sz w:val="24"/>
          <w:szCs w:val="24"/>
        </w:rPr>
        <w:t>a Instrução Suplementar (</w:t>
      </w:r>
      <w:r w:rsidR="008D47CB" w:rsidRPr="006E4521">
        <w:rPr>
          <w:rFonts w:ascii="Times New Roman" w:hAnsi="Times New Roman" w:cs="Times New Roman"/>
          <w:sz w:val="24"/>
          <w:szCs w:val="24"/>
        </w:rPr>
        <w:t>IS n</w:t>
      </w:r>
      <w:r w:rsidR="005C1E8A" w:rsidRPr="006E4521">
        <w:rPr>
          <w:rFonts w:ascii="Times New Roman" w:hAnsi="Times New Roman" w:cs="Times New Roman"/>
          <w:sz w:val="24"/>
          <w:szCs w:val="24"/>
        </w:rPr>
        <w:t>º</w:t>
      </w:r>
      <w:r w:rsidR="00BE6571" w:rsidRPr="006E4521">
        <w:rPr>
          <w:rFonts w:ascii="Times New Roman" w:hAnsi="Times New Roman" w:cs="Times New Roman"/>
          <w:sz w:val="24"/>
          <w:szCs w:val="24"/>
        </w:rPr>
        <w:t xml:space="preserve"> </w:t>
      </w:r>
      <w:r w:rsidR="005C1E8A" w:rsidRPr="006E4521">
        <w:rPr>
          <w:rFonts w:ascii="Times New Roman" w:hAnsi="Times New Roman" w:cs="Times New Roman"/>
          <w:sz w:val="24"/>
          <w:szCs w:val="24"/>
        </w:rPr>
        <w:t xml:space="preserve">61-004) </w:t>
      </w:r>
      <w:r w:rsidRPr="006E4521">
        <w:rPr>
          <w:rFonts w:ascii="Times New Roman" w:hAnsi="Times New Roman" w:cs="Times New Roman"/>
          <w:sz w:val="24"/>
          <w:szCs w:val="24"/>
        </w:rPr>
        <w:t xml:space="preserve">para tripulantes. </w:t>
      </w:r>
      <w:r w:rsidR="00961328" w:rsidRPr="006E4521">
        <w:rPr>
          <w:rFonts w:ascii="Times New Roman" w:hAnsi="Times New Roman" w:cs="Times New Roman"/>
          <w:sz w:val="24"/>
          <w:szCs w:val="24"/>
        </w:rPr>
        <w:t>O normativo define</w:t>
      </w:r>
      <w:r w:rsidR="005C1E8A" w:rsidRPr="006E4521">
        <w:rPr>
          <w:rFonts w:ascii="Times New Roman" w:hAnsi="Times New Roman" w:cs="Times New Roman"/>
          <w:sz w:val="24"/>
          <w:szCs w:val="24"/>
        </w:rPr>
        <w:t xml:space="preserve"> que</w:t>
      </w:r>
      <w:r w:rsidR="00413C11" w:rsidRPr="006E4521">
        <w:rPr>
          <w:rFonts w:ascii="Times New Roman" w:hAnsi="Times New Roman" w:cs="Times New Roman"/>
          <w:sz w:val="24"/>
          <w:szCs w:val="24"/>
        </w:rPr>
        <w:t xml:space="preserve"> o</w:t>
      </w:r>
      <w:r w:rsidR="005C1E8A" w:rsidRPr="006E4521">
        <w:rPr>
          <w:rFonts w:ascii="Times New Roman" w:hAnsi="Times New Roman" w:cs="Times New Roman"/>
          <w:sz w:val="24"/>
          <w:szCs w:val="24"/>
        </w:rPr>
        <w:t xml:space="preserve"> tripulante</w:t>
      </w:r>
      <w:r w:rsidR="00E70C86" w:rsidRPr="006E4521">
        <w:rPr>
          <w:rFonts w:ascii="Times New Roman" w:hAnsi="Times New Roman" w:cs="Times New Roman"/>
          <w:sz w:val="24"/>
          <w:szCs w:val="24"/>
        </w:rPr>
        <w:t xml:space="preserve"> </w:t>
      </w:r>
      <w:r w:rsidR="005C1E8A" w:rsidRPr="006E4521">
        <w:rPr>
          <w:rFonts w:ascii="Times New Roman" w:hAnsi="Times New Roman" w:cs="Times New Roman"/>
          <w:sz w:val="24"/>
          <w:szCs w:val="24"/>
        </w:rPr>
        <w:t xml:space="preserve">que irá realizar a operação </w:t>
      </w:r>
      <w:r w:rsidR="005C1E8A" w:rsidRPr="006E4521">
        <w:rPr>
          <w:rFonts w:ascii="Times New Roman" w:hAnsi="Times New Roman" w:cs="Times New Roman"/>
          <w:i/>
          <w:sz w:val="24"/>
          <w:szCs w:val="24"/>
        </w:rPr>
        <w:t>Single Pilot</w:t>
      </w:r>
      <w:r w:rsidR="005C1E8A" w:rsidRPr="006E4521">
        <w:rPr>
          <w:rFonts w:ascii="Times New Roman" w:hAnsi="Times New Roman" w:cs="Times New Roman"/>
          <w:sz w:val="24"/>
          <w:szCs w:val="24"/>
        </w:rPr>
        <w:t xml:space="preserve"> em uma aeronave que necessite da habi</w:t>
      </w:r>
      <w:r w:rsidR="00961328" w:rsidRPr="006E4521">
        <w:rPr>
          <w:rFonts w:ascii="Times New Roman" w:hAnsi="Times New Roman" w:cs="Times New Roman"/>
          <w:sz w:val="24"/>
          <w:szCs w:val="24"/>
        </w:rPr>
        <w:t>li</w:t>
      </w:r>
      <w:r w:rsidR="005C1E8A" w:rsidRPr="006E4521">
        <w:rPr>
          <w:rFonts w:ascii="Times New Roman" w:hAnsi="Times New Roman" w:cs="Times New Roman"/>
          <w:sz w:val="24"/>
          <w:szCs w:val="24"/>
        </w:rPr>
        <w:t>tação tipo terá que</w:t>
      </w:r>
      <w:r w:rsidR="00E70C86" w:rsidRPr="006E4521">
        <w:rPr>
          <w:rFonts w:ascii="Times New Roman" w:hAnsi="Times New Roman" w:cs="Times New Roman"/>
          <w:sz w:val="24"/>
          <w:szCs w:val="24"/>
        </w:rPr>
        <w:t xml:space="preserve"> fazer</w:t>
      </w:r>
      <w:r w:rsidR="005C1E8A" w:rsidRPr="006E4521">
        <w:rPr>
          <w:rFonts w:ascii="Times New Roman" w:hAnsi="Times New Roman" w:cs="Times New Roman"/>
          <w:sz w:val="24"/>
          <w:szCs w:val="24"/>
        </w:rPr>
        <w:t xml:space="preserve"> um treinamento específico para a operação </w:t>
      </w:r>
      <w:r w:rsidR="00961328" w:rsidRPr="006E4521">
        <w:rPr>
          <w:rFonts w:ascii="Times New Roman" w:hAnsi="Times New Roman" w:cs="Times New Roman"/>
          <w:sz w:val="24"/>
          <w:szCs w:val="24"/>
        </w:rPr>
        <w:t>de</w:t>
      </w:r>
      <w:r w:rsidR="005C1E8A" w:rsidRPr="006E4521">
        <w:rPr>
          <w:rFonts w:ascii="Times New Roman" w:hAnsi="Times New Roman" w:cs="Times New Roman"/>
          <w:sz w:val="24"/>
          <w:szCs w:val="24"/>
        </w:rPr>
        <w:t xml:space="preserve"> único piloto, além d</w:t>
      </w:r>
      <w:r w:rsidR="00961328" w:rsidRPr="006E4521">
        <w:rPr>
          <w:rFonts w:ascii="Times New Roman" w:hAnsi="Times New Roman" w:cs="Times New Roman"/>
          <w:sz w:val="24"/>
          <w:szCs w:val="24"/>
        </w:rPr>
        <w:t xml:space="preserve">e </w:t>
      </w:r>
      <w:r w:rsidR="005C1E8A" w:rsidRPr="006E4521">
        <w:rPr>
          <w:rFonts w:ascii="Times New Roman" w:hAnsi="Times New Roman" w:cs="Times New Roman"/>
          <w:sz w:val="24"/>
          <w:szCs w:val="24"/>
        </w:rPr>
        <w:t>a aeronave ter que ser certificada para</w:t>
      </w:r>
      <w:r w:rsidR="003C176E" w:rsidRPr="006E4521">
        <w:rPr>
          <w:rFonts w:ascii="Times New Roman" w:hAnsi="Times New Roman" w:cs="Times New Roman"/>
          <w:sz w:val="24"/>
          <w:szCs w:val="24"/>
        </w:rPr>
        <w:t xml:space="preserve"> executar</w:t>
      </w:r>
      <w:r w:rsidR="005C1E8A" w:rsidRPr="006E4521">
        <w:rPr>
          <w:rFonts w:ascii="Times New Roman" w:hAnsi="Times New Roman" w:cs="Times New Roman"/>
          <w:sz w:val="24"/>
          <w:szCs w:val="24"/>
        </w:rPr>
        <w:t xml:space="preserve"> esse tipo de voo</w:t>
      </w:r>
      <w:r w:rsidR="00482535" w:rsidRPr="006E4521">
        <w:rPr>
          <w:rFonts w:ascii="Times New Roman" w:hAnsi="Times New Roman" w:cs="Times New Roman"/>
          <w:sz w:val="24"/>
          <w:szCs w:val="24"/>
        </w:rPr>
        <w:t>.</w:t>
      </w:r>
      <w:r w:rsidR="005C1E8A" w:rsidRPr="006E4521">
        <w:rPr>
          <w:rFonts w:ascii="Times New Roman" w:hAnsi="Times New Roman" w:cs="Times New Roman"/>
          <w:sz w:val="24"/>
          <w:szCs w:val="24"/>
        </w:rPr>
        <w:t xml:space="preserve"> </w:t>
      </w:r>
    </w:p>
    <w:p w14:paraId="48E4543D" w14:textId="0981DE85" w:rsidR="00C9118E" w:rsidRPr="006E4521" w:rsidRDefault="003C176E"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Ademais, q</w:t>
      </w:r>
      <w:r w:rsidR="00C9118E" w:rsidRPr="006E4521">
        <w:rPr>
          <w:rFonts w:ascii="Times New Roman" w:hAnsi="Times New Roman" w:cs="Times New Roman"/>
          <w:sz w:val="24"/>
          <w:szCs w:val="24"/>
        </w:rPr>
        <w:t xml:space="preserve">uando se trata da operação </w:t>
      </w:r>
      <w:r w:rsidR="00C9118E" w:rsidRPr="006E4521">
        <w:rPr>
          <w:rFonts w:ascii="Times New Roman" w:hAnsi="Times New Roman" w:cs="Times New Roman"/>
          <w:i/>
          <w:sz w:val="24"/>
          <w:szCs w:val="24"/>
        </w:rPr>
        <w:t>Single Pilot</w:t>
      </w:r>
      <w:r w:rsidR="00961328" w:rsidRPr="006E4521">
        <w:rPr>
          <w:rFonts w:ascii="Times New Roman" w:hAnsi="Times New Roman" w:cs="Times New Roman"/>
          <w:i/>
          <w:sz w:val="24"/>
          <w:szCs w:val="24"/>
        </w:rPr>
        <w:t>,</w:t>
      </w:r>
      <w:r w:rsidR="00C9118E" w:rsidRPr="006E4521">
        <w:rPr>
          <w:rFonts w:ascii="Times New Roman" w:hAnsi="Times New Roman" w:cs="Times New Roman"/>
          <w:sz w:val="24"/>
          <w:szCs w:val="24"/>
        </w:rPr>
        <w:t xml:space="preserve"> existem alguns requisitos </w:t>
      </w:r>
      <w:r w:rsidR="004F1E40" w:rsidRPr="006E4521">
        <w:rPr>
          <w:rFonts w:ascii="Times New Roman" w:hAnsi="Times New Roman" w:cs="Times New Roman"/>
          <w:sz w:val="24"/>
          <w:szCs w:val="24"/>
        </w:rPr>
        <w:t>a</w:t>
      </w:r>
      <w:r w:rsidR="00C9118E" w:rsidRPr="006E4521">
        <w:rPr>
          <w:rFonts w:ascii="Times New Roman" w:hAnsi="Times New Roman" w:cs="Times New Roman"/>
          <w:sz w:val="24"/>
          <w:szCs w:val="24"/>
        </w:rPr>
        <w:t xml:space="preserve"> ser</w:t>
      </w:r>
      <w:r w:rsidR="004F1E40" w:rsidRPr="006E4521">
        <w:rPr>
          <w:rFonts w:ascii="Times New Roman" w:hAnsi="Times New Roman" w:cs="Times New Roman"/>
          <w:sz w:val="24"/>
          <w:szCs w:val="24"/>
        </w:rPr>
        <w:t>em</w:t>
      </w:r>
      <w:r w:rsidR="00C9118E" w:rsidRPr="006E4521">
        <w:rPr>
          <w:rFonts w:ascii="Times New Roman" w:hAnsi="Times New Roman" w:cs="Times New Roman"/>
          <w:sz w:val="24"/>
          <w:szCs w:val="24"/>
        </w:rPr>
        <w:t xml:space="preserve"> cumpridos para que o voo esteja dentro da</w:t>
      </w:r>
      <w:r w:rsidR="00C774A6" w:rsidRPr="006E4521">
        <w:rPr>
          <w:rFonts w:ascii="Times New Roman" w:hAnsi="Times New Roman" w:cs="Times New Roman"/>
          <w:sz w:val="24"/>
          <w:szCs w:val="24"/>
        </w:rPr>
        <w:t>s regras determinadas tanto no t</w:t>
      </w:r>
      <w:r w:rsidR="00C9118E" w:rsidRPr="006E4521">
        <w:rPr>
          <w:rFonts w:ascii="Times New Roman" w:hAnsi="Times New Roman" w:cs="Times New Roman"/>
          <w:sz w:val="24"/>
          <w:szCs w:val="24"/>
        </w:rPr>
        <w:t>áxi</w:t>
      </w:r>
      <w:r w:rsidR="003D5B72" w:rsidRPr="006E4521">
        <w:rPr>
          <w:rFonts w:ascii="Times New Roman" w:hAnsi="Times New Roman" w:cs="Times New Roman"/>
          <w:sz w:val="24"/>
          <w:szCs w:val="24"/>
        </w:rPr>
        <w:t>-</w:t>
      </w:r>
      <w:r w:rsidR="00C774A6" w:rsidRPr="006E4521">
        <w:rPr>
          <w:rFonts w:ascii="Times New Roman" w:hAnsi="Times New Roman" w:cs="Times New Roman"/>
          <w:sz w:val="24"/>
          <w:szCs w:val="24"/>
        </w:rPr>
        <w:t>a</w:t>
      </w:r>
      <w:r w:rsidR="00C9118E" w:rsidRPr="006E4521">
        <w:rPr>
          <w:rFonts w:ascii="Times New Roman" w:hAnsi="Times New Roman" w:cs="Times New Roman"/>
          <w:sz w:val="24"/>
          <w:szCs w:val="24"/>
        </w:rPr>
        <w:t xml:space="preserve">éreo quanto na </w:t>
      </w:r>
      <w:r w:rsidR="007747DF" w:rsidRPr="006E4521">
        <w:rPr>
          <w:rFonts w:ascii="Times New Roman" w:hAnsi="Times New Roman" w:cs="Times New Roman"/>
          <w:sz w:val="24"/>
          <w:szCs w:val="24"/>
        </w:rPr>
        <w:t>a</w:t>
      </w:r>
      <w:r w:rsidR="00C9118E" w:rsidRPr="006E4521">
        <w:rPr>
          <w:rFonts w:ascii="Times New Roman" w:hAnsi="Times New Roman" w:cs="Times New Roman"/>
          <w:sz w:val="24"/>
          <w:szCs w:val="24"/>
        </w:rPr>
        <w:t xml:space="preserve">viação </w:t>
      </w:r>
      <w:r w:rsidR="007747DF" w:rsidRPr="006E4521">
        <w:rPr>
          <w:rFonts w:ascii="Times New Roman" w:hAnsi="Times New Roman" w:cs="Times New Roman"/>
          <w:sz w:val="24"/>
          <w:szCs w:val="24"/>
        </w:rPr>
        <w:t>p</w:t>
      </w:r>
      <w:r w:rsidR="00C9118E" w:rsidRPr="006E4521">
        <w:rPr>
          <w:rFonts w:ascii="Times New Roman" w:hAnsi="Times New Roman" w:cs="Times New Roman"/>
          <w:sz w:val="24"/>
          <w:szCs w:val="24"/>
        </w:rPr>
        <w:t xml:space="preserve">rivada. </w:t>
      </w:r>
      <w:r w:rsidR="000E07F8" w:rsidRPr="006E4521">
        <w:rPr>
          <w:rFonts w:ascii="Times New Roman" w:hAnsi="Times New Roman" w:cs="Times New Roman"/>
          <w:sz w:val="24"/>
          <w:szCs w:val="24"/>
        </w:rPr>
        <w:t>Assim, a ANAC (2020c) estabelece que</w:t>
      </w:r>
      <w:r w:rsidR="004F1E40" w:rsidRPr="006E4521">
        <w:rPr>
          <w:rFonts w:ascii="Times New Roman" w:hAnsi="Times New Roman" w:cs="Times New Roman"/>
          <w:sz w:val="24"/>
          <w:szCs w:val="24"/>
        </w:rPr>
        <w:t>,</w:t>
      </w:r>
      <w:r w:rsidR="000E07F8" w:rsidRPr="006E4521">
        <w:rPr>
          <w:rFonts w:ascii="Times New Roman" w:hAnsi="Times New Roman" w:cs="Times New Roman"/>
          <w:sz w:val="24"/>
          <w:szCs w:val="24"/>
        </w:rPr>
        <w:t xml:space="preserve"> </w:t>
      </w:r>
      <w:r w:rsidR="004F1E40" w:rsidRPr="006E4521">
        <w:rPr>
          <w:rFonts w:ascii="Times New Roman" w:hAnsi="Times New Roman" w:cs="Times New Roman"/>
          <w:sz w:val="24"/>
          <w:szCs w:val="24"/>
        </w:rPr>
        <w:t>par</w:t>
      </w:r>
      <w:r w:rsidR="000E07F8" w:rsidRPr="006E4521">
        <w:rPr>
          <w:rFonts w:ascii="Times New Roman" w:hAnsi="Times New Roman" w:cs="Times New Roman"/>
          <w:sz w:val="24"/>
          <w:szCs w:val="24"/>
        </w:rPr>
        <w:t xml:space="preserve">a </w:t>
      </w:r>
      <w:r w:rsidR="004F1E40" w:rsidRPr="006E4521">
        <w:rPr>
          <w:rFonts w:ascii="Times New Roman" w:hAnsi="Times New Roman" w:cs="Times New Roman"/>
          <w:sz w:val="24"/>
          <w:szCs w:val="24"/>
        </w:rPr>
        <w:t xml:space="preserve">a </w:t>
      </w:r>
      <w:r w:rsidR="000E07F8" w:rsidRPr="006E4521">
        <w:rPr>
          <w:rFonts w:ascii="Times New Roman" w:hAnsi="Times New Roman" w:cs="Times New Roman"/>
          <w:sz w:val="24"/>
          <w:szCs w:val="24"/>
        </w:rPr>
        <w:t xml:space="preserve">atividade </w:t>
      </w:r>
      <w:r w:rsidR="00C9118E" w:rsidRPr="006E4521">
        <w:rPr>
          <w:rFonts w:ascii="Times New Roman" w:hAnsi="Times New Roman" w:cs="Times New Roman"/>
          <w:sz w:val="24"/>
          <w:szCs w:val="24"/>
        </w:rPr>
        <w:t xml:space="preserve">com apenas um piloto para voos </w:t>
      </w:r>
      <w:r w:rsidR="000E07F8" w:rsidRPr="006E4521">
        <w:rPr>
          <w:rFonts w:ascii="Times New Roman" w:hAnsi="Times New Roman" w:cs="Times New Roman"/>
          <w:sz w:val="24"/>
          <w:szCs w:val="24"/>
        </w:rPr>
        <w:t xml:space="preserve">com aeronaves </w:t>
      </w:r>
      <w:r w:rsidR="00C9118E" w:rsidRPr="006E4521">
        <w:rPr>
          <w:rFonts w:ascii="Times New Roman" w:hAnsi="Times New Roman" w:cs="Times New Roman"/>
          <w:sz w:val="24"/>
          <w:szCs w:val="24"/>
        </w:rPr>
        <w:t>da categoria TPP</w:t>
      </w:r>
      <w:r w:rsidR="004F1E40" w:rsidRPr="006E4521">
        <w:rPr>
          <w:rFonts w:ascii="Times New Roman" w:hAnsi="Times New Roman" w:cs="Times New Roman"/>
          <w:sz w:val="24"/>
          <w:szCs w:val="24"/>
        </w:rPr>
        <w:t>,</w:t>
      </w:r>
      <w:r w:rsidR="00C9118E" w:rsidRPr="006E4521">
        <w:rPr>
          <w:rFonts w:ascii="Times New Roman" w:hAnsi="Times New Roman" w:cs="Times New Roman"/>
          <w:sz w:val="24"/>
          <w:szCs w:val="24"/>
        </w:rPr>
        <w:t xml:space="preserve"> é exigid</w:t>
      </w:r>
      <w:r w:rsidR="000E07F8" w:rsidRPr="006E4521">
        <w:rPr>
          <w:rFonts w:ascii="Times New Roman" w:hAnsi="Times New Roman" w:cs="Times New Roman"/>
          <w:sz w:val="24"/>
          <w:szCs w:val="24"/>
        </w:rPr>
        <w:t>a</w:t>
      </w:r>
      <w:r w:rsidR="00C9118E" w:rsidRPr="006E4521">
        <w:rPr>
          <w:rFonts w:ascii="Times New Roman" w:hAnsi="Times New Roman" w:cs="Times New Roman"/>
          <w:sz w:val="24"/>
          <w:szCs w:val="24"/>
        </w:rPr>
        <w:t xml:space="preserve"> </w:t>
      </w:r>
      <w:r w:rsidR="000B5802" w:rsidRPr="006E4521">
        <w:rPr>
          <w:rFonts w:ascii="Times New Roman" w:hAnsi="Times New Roman" w:cs="Times New Roman"/>
          <w:sz w:val="24"/>
          <w:szCs w:val="24"/>
        </w:rPr>
        <w:t xml:space="preserve">a certificação do </w:t>
      </w:r>
      <w:r w:rsidR="00C9118E" w:rsidRPr="006E4521">
        <w:rPr>
          <w:rFonts w:ascii="Times New Roman" w:hAnsi="Times New Roman" w:cs="Times New Roman"/>
          <w:sz w:val="24"/>
          <w:szCs w:val="24"/>
        </w:rPr>
        <w:t xml:space="preserve">avião para operação </w:t>
      </w:r>
      <w:r w:rsidR="00C9118E" w:rsidRPr="006E4521">
        <w:rPr>
          <w:rFonts w:ascii="Times New Roman" w:hAnsi="Times New Roman" w:cs="Times New Roman"/>
          <w:i/>
          <w:sz w:val="24"/>
          <w:szCs w:val="24"/>
        </w:rPr>
        <w:t>Single Pilot</w:t>
      </w:r>
      <w:r w:rsidR="00746A2E" w:rsidRPr="006E4521">
        <w:rPr>
          <w:rFonts w:ascii="Times New Roman" w:hAnsi="Times New Roman" w:cs="Times New Roman"/>
          <w:i/>
          <w:sz w:val="24"/>
          <w:szCs w:val="24"/>
        </w:rPr>
        <w:t xml:space="preserve">. </w:t>
      </w:r>
      <w:r w:rsidR="00746A2E" w:rsidRPr="006E4521">
        <w:rPr>
          <w:rFonts w:ascii="Times New Roman" w:hAnsi="Times New Roman" w:cs="Times New Roman"/>
          <w:sz w:val="24"/>
          <w:szCs w:val="24"/>
        </w:rPr>
        <w:t>E</w:t>
      </w:r>
      <w:r w:rsidR="00C9118E" w:rsidRPr="006E4521">
        <w:rPr>
          <w:rFonts w:ascii="Times New Roman" w:hAnsi="Times New Roman" w:cs="Times New Roman"/>
          <w:sz w:val="24"/>
          <w:szCs w:val="24"/>
        </w:rPr>
        <w:t>m casos de aeronaves maiores, os requisitos são que o avião tenha sido projetado com apenas um posto de pilotagem ou</w:t>
      </w:r>
      <w:r w:rsidR="000E07F8" w:rsidRPr="006E4521">
        <w:rPr>
          <w:rFonts w:ascii="Times New Roman" w:hAnsi="Times New Roman" w:cs="Times New Roman"/>
          <w:sz w:val="24"/>
          <w:szCs w:val="24"/>
        </w:rPr>
        <w:t xml:space="preserve">, </w:t>
      </w:r>
      <w:r w:rsidR="004F1E40" w:rsidRPr="006E4521">
        <w:rPr>
          <w:rFonts w:ascii="Times New Roman" w:hAnsi="Times New Roman" w:cs="Times New Roman"/>
          <w:sz w:val="24"/>
          <w:szCs w:val="24"/>
        </w:rPr>
        <w:t xml:space="preserve">em caso de </w:t>
      </w:r>
      <w:r w:rsidR="00C9118E" w:rsidRPr="006E4521">
        <w:rPr>
          <w:rFonts w:ascii="Times New Roman" w:hAnsi="Times New Roman" w:cs="Times New Roman"/>
          <w:sz w:val="24"/>
          <w:szCs w:val="24"/>
        </w:rPr>
        <w:t xml:space="preserve">mais de um, </w:t>
      </w:r>
      <w:r w:rsidR="004F1E40" w:rsidRPr="006E4521">
        <w:rPr>
          <w:rFonts w:ascii="Times New Roman" w:hAnsi="Times New Roman" w:cs="Times New Roman"/>
          <w:sz w:val="24"/>
          <w:szCs w:val="24"/>
        </w:rPr>
        <w:t xml:space="preserve">que </w:t>
      </w:r>
      <w:r w:rsidR="001D595E" w:rsidRPr="006E4521">
        <w:rPr>
          <w:rFonts w:ascii="Times New Roman" w:hAnsi="Times New Roman" w:cs="Times New Roman"/>
          <w:sz w:val="24"/>
          <w:szCs w:val="24"/>
        </w:rPr>
        <w:t xml:space="preserve">as </w:t>
      </w:r>
      <w:r w:rsidR="00C9118E" w:rsidRPr="006E4521">
        <w:rPr>
          <w:rFonts w:ascii="Times New Roman" w:hAnsi="Times New Roman" w:cs="Times New Roman"/>
          <w:sz w:val="24"/>
          <w:szCs w:val="24"/>
        </w:rPr>
        <w:t xml:space="preserve">operações com apenas um piloto </w:t>
      </w:r>
      <w:r w:rsidR="004F1E40" w:rsidRPr="006E4521">
        <w:rPr>
          <w:rFonts w:ascii="Times New Roman" w:hAnsi="Times New Roman" w:cs="Times New Roman"/>
          <w:sz w:val="24"/>
          <w:szCs w:val="24"/>
        </w:rPr>
        <w:t xml:space="preserve">sejam </w:t>
      </w:r>
      <w:r w:rsidR="00C9118E" w:rsidRPr="006E4521">
        <w:rPr>
          <w:rFonts w:ascii="Times New Roman" w:hAnsi="Times New Roman" w:cs="Times New Roman"/>
          <w:sz w:val="24"/>
          <w:szCs w:val="24"/>
        </w:rPr>
        <w:t xml:space="preserve">permitidas </w:t>
      </w:r>
      <w:r w:rsidR="00DB1466" w:rsidRPr="006E4521">
        <w:rPr>
          <w:rFonts w:ascii="Times New Roman" w:hAnsi="Times New Roman" w:cs="Times New Roman"/>
          <w:sz w:val="24"/>
          <w:szCs w:val="24"/>
        </w:rPr>
        <w:t>“</w:t>
      </w:r>
      <w:r w:rsidR="00C9118E" w:rsidRPr="006E4521">
        <w:rPr>
          <w:rFonts w:ascii="Times New Roman" w:hAnsi="Times New Roman" w:cs="Times New Roman"/>
          <w:sz w:val="24"/>
          <w:szCs w:val="24"/>
        </w:rPr>
        <w:t>pelo manual de voo do avião, pelas forças armadas brasileiras ou pelas forças armadas de um Estado contratante da Convenção de Aviação Civil Internacional</w:t>
      </w:r>
      <w:r w:rsidR="00DB1466" w:rsidRPr="006E4521">
        <w:rPr>
          <w:rFonts w:ascii="Times New Roman" w:hAnsi="Times New Roman" w:cs="Times New Roman"/>
          <w:sz w:val="24"/>
          <w:szCs w:val="24"/>
        </w:rPr>
        <w:t>”</w:t>
      </w:r>
      <w:r w:rsidR="001D595E" w:rsidRPr="006E4521">
        <w:rPr>
          <w:rFonts w:ascii="Times New Roman" w:hAnsi="Times New Roman" w:cs="Times New Roman"/>
          <w:sz w:val="24"/>
          <w:szCs w:val="24"/>
        </w:rPr>
        <w:t>.</w:t>
      </w:r>
      <w:r w:rsidR="004F1E40" w:rsidRPr="006E4521">
        <w:rPr>
          <w:rFonts w:ascii="Times New Roman" w:hAnsi="Times New Roman" w:cs="Times New Roman"/>
          <w:sz w:val="24"/>
          <w:szCs w:val="24"/>
        </w:rPr>
        <w:t xml:space="preserve"> </w:t>
      </w:r>
    </w:p>
    <w:p w14:paraId="7A8075C8" w14:textId="7CEEA75B" w:rsidR="00C9118E" w:rsidRPr="006E4521" w:rsidRDefault="001D595E"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Já o</w:t>
      </w:r>
      <w:r w:rsidR="00C9118E" w:rsidRPr="006E4521">
        <w:rPr>
          <w:rFonts w:ascii="Times New Roman" w:hAnsi="Times New Roman" w:cs="Times New Roman"/>
          <w:sz w:val="24"/>
          <w:szCs w:val="24"/>
        </w:rPr>
        <w:t xml:space="preserve"> RBAC 135</w:t>
      </w:r>
      <w:r w:rsidRPr="006E4521">
        <w:rPr>
          <w:rFonts w:ascii="Times New Roman" w:hAnsi="Times New Roman" w:cs="Times New Roman"/>
          <w:sz w:val="24"/>
          <w:szCs w:val="24"/>
        </w:rPr>
        <w:t xml:space="preserve"> </w:t>
      </w:r>
      <w:r w:rsidR="00C9118E" w:rsidRPr="006E4521">
        <w:rPr>
          <w:rFonts w:ascii="Times New Roman" w:hAnsi="Times New Roman" w:cs="Times New Roman"/>
          <w:sz w:val="24"/>
          <w:szCs w:val="24"/>
        </w:rPr>
        <w:t xml:space="preserve">expressa que uma aeronave com configuração para passageiros de 10 assentos ou mais, excluindo qualquer assento de piloto, não poderá voar sem um SIC. O documento ressalta </w:t>
      </w:r>
      <w:r w:rsidR="00E32AF4" w:rsidRPr="006E4521">
        <w:rPr>
          <w:rFonts w:ascii="Times New Roman" w:hAnsi="Times New Roman" w:cs="Times New Roman"/>
          <w:sz w:val="24"/>
          <w:szCs w:val="24"/>
        </w:rPr>
        <w:t xml:space="preserve">ainda </w:t>
      </w:r>
      <w:r w:rsidR="00C9118E" w:rsidRPr="006E4521">
        <w:rPr>
          <w:rFonts w:ascii="Times New Roman" w:hAnsi="Times New Roman" w:cs="Times New Roman"/>
          <w:sz w:val="24"/>
          <w:szCs w:val="24"/>
        </w:rPr>
        <w:t>que</w:t>
      </w:r>
      <w:r w:rsidR="006A58DC" w:rsidRPr="006E4521">
        <w:rPr>
          <w:rFonts w:ascii="Times New Roman" w:hAnsi="Times New Roman" w:cs="Times New Roman"/>
          <w:sz w:val="24"/>
          <w:szCs w:val="24"/>
        </w:rPr>
        <w:t xml:space="preserve"> os voos </w:t>
      </w:r>
      <w:proofErr w:type="spellStart"/>
      <w:r w:rsidR="006A58DC" w:rsidRPr="006E4521">
        <w:rPr>
          <w:rFonts w:ascii="Times New Roman" w:hAnsi="Times New Roman" w:cs="Times New Roman"/>
          <w:sz w:val="24"/>
          <w:szCs w:val="24"/>
        </w:rPr>
        <w:t>IFR</w:t>
      </w:r>
      <w:r w:rsidR="004F1E40" w:rsidRPr="006E4521">
        <w:rPr>
          <w:rFonts w:ascii="Times New Roman" w:hAnsi="Times New Roman" w:cs="Times New Roman"/>
          <w:sz w:val="24"/>
          <w:szCs w:val="24"/>
        </w:rPr>
        <w:t>s</w:t>
      </w:r>
      <w:proofErr w:type="spellEnd"/>
      <w:r w:rsidR="00E32AF4" w:rsidRPr="006E4521">
        <w:rPr>
          <w:rStyle w:val="Refdenotaderodap"/>
          <w:rFonts w:ascii="Times New Roman" w:hAnsi="Times New Roman" w:cs="Times New Roman"/>
          <w:sz w:val="24"/>
          <w:szCs w:val="24"/>
        </w:rPr>
        <w:footnoteReference w:id="4"/>
      </w:r>
      <w:r w:rsidR="00E32AF4" w:rsidRPr="006E4521">
        <w:rPr>
          <w:rFonts w:ascii="Times New Roman" w:hAnsi="Times New Roman" w:cs="Times New Roman"/>
          <w:sz w:val="24"/>
          <w:szCs w:val="24"/>
        </w:rPr>
        <w:t xml:space="preserve"> para o serviço de taxi aéreo de passageiros só poderão ser executados com dois pilotos e que ambos devem portar carteira válida para essa operação. </w:t>
      </w:r>
      <w:r w:rsidR="004F1E40" w:rsidRPr="006E4521">
        <w:rPr>
          <w:rFonts w:ascii="Times New Roman" w:hAnsi="Times New Roman" w:cs="Times New Roman"/>
          <w:sz w:val="24"/>
          <w:szCs w:val="24"/>
        </w:rPr>
        <w:t>No</w:t>
      </w:r>
      <w:r w:rsidR="00E32AF4" w:rsidRPr="006E4521">
        <w:rPr>
          <w:rFonts w:ascii="Times New Roman" w:hAnsi="Times New Roman" w:cs="Times New Roman"/>
          <w:sz w:val="24"/>
          <w:szCs w:val="24"/>
        </w:rPr>
        <w:t xml:space="preserve"> que se refere exclusivamente à </w:t>
      </w:r>
      <w:r w:rsidR="00C9118E" w:rsidRPr="006E4521">
        <w:rPr>
          <w:rFonts w:ascii="Times New Roman" w:hAnsi="Times New Roman" w:cs="Times New Roman"/>
          <w:sz w:val="24"/>
          <w:szCs w:val="24"/>
        </w:rPr>
        <w:t xml:space="preserve">operação </w:t>
      </w:r>
      <w:r w:rsidR="00C9118E" w:rsidRPr="006E4521">
        <w:rPr>
          <w:rFonts w:ascii="Times New Roman" w:hAnsi="Times New Roman" w:cs="Times New Roman"/>
          <w:i/>
          <w:sz w:val="24"/>
          <w:szCs w:val="24"/>
        </w:rPr>
        <w:t>Single Pilot</w:t>
      </w:r>
      <w:r w:rsidR="00C9118E" w:rsidRPr="006E4521">
        <w:rPr>
          <w:rFonts w:ascii="Times New Roman" w:hAnsi="Times New Roman" w:cs="Times New Roman"/>
          <w:sz w:val="24"/>
          <w:szCs w:val="24"/>
        </w:rPr>
        <w:t>, o</w:t>
      </w:r>
      <w:r w:rsidR="006A58DC" w:rsidRPr="006E4521">
        <w:rPr>
          <w:rFonts w:ascii="Times New Roman" w:hAnsi="Times New Roman" w:cs="Times New Roman"/>
          <w:sz w:val="24"/>
          <w:szCs w:val="24"/>
        </w:rPr>
        <w:t xml:space="preserve"> </w:t>
      </w:r>
      <w:r w:rsidR="00E32AF4" w:rsidRPr="006E4521">
        <w:rPr>
          <w:rFonts w:ascii="Times New Roman" w:hAnsi="Times New Roman" w:cs="Times New Roman"/>
          <w:sz w:val="24"/>
          <w:szCs w:val="24"/>
        </w:rPr>
        <w:t>tripulante</w:t>
      </w:r>
      <w:r w:rsidR="00C9118E" w:rsidRPr="006E4521">
        <w:rPr>
          <w:rFonts w:ascii="Times New Roman" w:hAnsi="Times New Roman" w:cs="Times New Roman"/>
          <w:sz w:val="24"/>
          <w:szCs w:val="24"/>
        </w:rPr>
        <w:t xml:space="preserve"> precisa ter experiência</w:t>
      </w:r>
      <w:r w:rsidR="00E32AF4" w:rsidRPr="006E4521">
        <w:rPr>
          <w:rFonts w:ascii="Times New Roman" w:hAnsi="Times New Roman" w:cs="Times New Roman"/>
          <w:sz w:val="24"/>
          <w:szCs w:val="24"/>
        </w:rPr>
        <w:t xml:space="preserve"> mínima</w:t>
      </w:r>
      <w:r w:rsidR="00C9118E" w:rsidRPr="006E4521">
        <w:rPr>
          <w:rFonts w:ascii="Times New Roman" w:hAnsi="Times New Roman" w:cs="Times New Roman"/>
          <w:sz w:val="24"/>
          <w:szCs w:val="24"/>
        </w:rPr>
        <w:t xml:space="preserve"> de 100 horas de voo como piloto em comando de aviões de mesma fabricação e </w:t>
      </w:r>
      <w:r w:rsidR="004F1E40" w:rsidRPr="006E4521">
        <w:rPr>
          <w:rFonts w:ascii="Times New Roman" w:hAnsi="Times New Roman" w:cs="Times New Roman"/>
          <w:sz w:val="24"/>
          <w:szCs w:val="24"/>
        </w:rPr>
        <w:t xml:space="preserve">mesmo </w:t>
      </w:r>
      <w:r w:rsidR="00C9118E" w:rsidRPr="006E4521">
        <w:rPr>
          <w:rFonts w:ascii="Times New Roman" w:hAnsi="Times New Roman" w:cs="Times New Roman"/>
          <w:sz w:val="24"/>
          <w:szCs w:val="24"/>
        </w:rPr>
        <w:t>modelo</w:t>
      </w:r>
      <w:r w:rsidR="00DC769B" w:rsidRPr="006E4521">
        <w:rPr>
          <w:rFonts w:ascii="Times New Roman" w:hAnsi="Times New Roman" w:cs="Times New Roman"/>
          <w:sz w:val="24"/>
          <w:szCs w:val="24"/>
        </w:rPr>
        <w:t xml:space="preserve"> daquele</w:t>
      </w:r>
      <w:r w:rsidR="00C9118E" w:rsidRPr="006E4521">
        <w:rPr>
          <w:rFonts w:ascii="Times New Roman" w:hAnsi="Times New Roman" w:cs="Times New Roman"/>
          <w:sz w:val="24"/>
          <w:szCs w:val="24"/>
        </w:rPr>
        <w:t xml:space="preserve"> que está sendo operad</w:t>
      </w:r>
      <w:r w:rsidR="00DC769B" w:rsidRPr="006E4521">
        <w:rPr>
          <w:rFonts w:ascii="Times New Roman" w:hAnsi="Times New Roman" w:cs="Times New Roman"/>
          <w:sz w:val="24"/>
          <w:szCs w:val="24"/>
        </w:rPr>
        <w:t>o</w:t>
      </w:r>
      <w:r w:rsidR="00C9118E" w:rsidRPr="006E4521">
        <w:rPr>
          <w:rFonts w:ascii="Times New Roman" w:hAnsi="Times New Roman" w:cs="Times New Roman"/>
          <w:sz w:val="24"/>
          <w:szCs w:val="24"/>
        </w:rPr>
        <w:t>, além</w:t>
      </w:r>
      <w:r w:rsidR="00DC769B" w:rsidRPr="006E4521">
        <w:rPr>
          <w:rFonts w:ascii="Times New Roman" w:hAnsi="Times New Roman" w:cs="Times New Roman"/>
          <w:sz w:val="24"/>
          <w:szCs w:val="24"/>
        </w:rPr>
        <w:t xml:space="preserve"> </w:t>
      </w:r>
      <w:r w:rsidR="00C9118E" w:rsidRPr="006E4521">
        <w:rPr>
          <w:rFonts w:ascii="Times New Roman" w:hAnsi="Times New Roman" w:cs="Times New Roman"/>
          <w:sz w:val="24"/>
          <w:szCs w:val="24"/>
        </w:rPr>
        <w:t xml:space="preserve">de cumprir todos os </w:t>
      </w:r>
      <w:r w:rsidR="003D5B72" w:rsidRPr="006E4521">
        <w:rPr>
          <w:rFonts w:ascii="Times New Roman" w:hAnsi="Times New Roman" w:cs="Times New Roman"/>
          <w:sz w:val="24"/>
          <w:szCs w:val="24"/>
        </w:rPr>
        <w:t xml:space="preserve">demais </w:t>
      </w:r>
      <w:r w:rsidR="00C9118E" w:rsidRPr="006E4521">
        <w:rPr>
          <w:rFonts w:ascii="Times New Roman" w:hAnsi="Times New Roman" w:cs="Times New Roman"/>
          <w:sz w:val="24"/>
          <w:szCs w:val="24"/>
        </w:rPr>
        <w:t xml:space="preserve">requisitos aplicáveis </w:t>
      </w:r>
      <w:r w:rsidR="00315558" w:rsidRPr="006E4521">
        <w:rPr>
          <w:rFonts w:ascii="Times New Roman" w:hAnsi="Times New Roman" w:cs="Times New Roman"/>
          <w:sz w:val="24"/>
          <w:szCs w:val="24"/>
        </w:rPr>
        <w:t>ao normativo em debate</w:t>
      </w:r>
      <w:r w:rsidR="00C9118E" w:rsidRPr="006E4521">
        <w:rPr>
          <w:rFonts w:ascii="Times New Roman" w:hAnsi="Times New Roman" w:cs="Times New Roman"/>
          <w:sz w:val="24"/>
          <w:szCs w:val="24"/>
        </w:rPr>
        <w:t xml:space="preserve">. </w:t>
      </w:r>
      <w:r w:rsidR="00DC769B" w:rsidRPr="006E4521">
        <w:rPr>
          <w:rFonts w:ascii="Times New Roman" w:hAnsi="Times New Roman" w:cs="Times New Roman"/>
          <w:sz w:val="24"/>
          <w:szCs w:val="24"/>
        </w:rPr>
        <w:t>Cabe destacar que</w:t>
      </w:r>
      <w:r w:rsidR="003D5B72" w:rsidRPr="006E4521">
        <w:rPr>
          <w:rFonts w:ascii="Times New Roman" w:hAnsi="Times New Roman" w:cs="Times New Roman"/>
          <w:sz w:val="24"/>
          <w:szCs w:val="24"/>
        </w:rPr>
        <w:t>,</w:t>
      </w:r>
      <w:r w:rsidR="00DC769B" w:rsidRPr="006E4521">
        <w:rPr>
          <w:rFonts w:ascii="Times New Roman" w:hAnsi="Times New Roman" w:cs="Times New Roman"/>
          <w:sz w:val="24"/>
          <w:szCs w:val="24"/>
        </w:rPr>
        <w:t xml:space="preserve"> nestas condições, </w:t>
      </w:r>
      <w:r w:rsidR="00B5589B" w:rsidRPr="006E4521">
        <w:rPr>
          <w:rFonts w:ascii="Times New Roman" w:hAnsi="Times New Roman" w:cs="Times New Roman"/>
          <w:sz w:val="24"/>
          <w:szCs w:val="24"/>
        </w:rPr>
        <w:t xml:space="preserve">há requisitos também para </w:t>
      </w:r>
      <w:r w:rsidR="00DC769B" w:rsidRPr="006E4521">
        <w:rPr>
          <w:rFonts w:ascii="Times New Roman" w:hAnsi="Times New Roman" w:cs="Times New Roman"/>
          <w:sz w:val="24"/>
          <w:szCs w:val="24"/>
        </w:rPr>
        <w:t>a aeronave</w:t>
      </w:r>
      <w:r w:rsidR="003D5B72" w:rsidRPr="006E4521">
        <w:rPr>
          <w:rFonts w:ascii="Times New Roman" w:hAnsi="Times New Roman" w:cs="Times New Roman"/>
          <w:sz w:val="24"/>
          <w:szCs w:val="24"/>
        </w:rPr>
        <w:t>,</w:t>
      </w:r>
      <w:r w:rsidR="00B5589B" w:rsidRPr="006E4521">
        <w:rPr>
          <w:rFonts w:ascii="Times New Roman" w:hAnsi="Times New Roman" w:cs="Times New Roman"/>
          <w:sz w:val="24"/>
          <w:szCs w:val="24"/>
        </w:rPr>
        <w:t xml:space="preserve"> que deve ter acoplado </w:t>
      </w:r>
      <w:r w:rsidR="00C9118E" w:rsidRPr="006E4521">
        <w:rPr>
          <w:rFonts w:ascii="Times New Roman" w:hAnsi="Times New Roman" w:cs="Times New Roman"/>
          <w:sz w:val="24"/>
          <w:szCs w:val="24"/>
        </w:rPr>
        <w:t>um piloto automático capaz de controlar</w:t>
      </w:r>
      <w:r w:rsidR="00B5589B" w:rsidRPr="006E4521">
        <w:rPr>
          <w:rFonts w:ascii="Times New Roman" w:hAnsi="Times New Roman" w:cs="Times New Roman"/>
          <w:sz w:val="24"/>
          <w:szCs w:val="24"/>
        </w:rPr>
        <w:t xml:space="preserve"> e manobrar</w:t>
      </w:r>
      <w:r w:rsidR="00C9118E" w:rsidRPr="006E4521">
        <w:rPr>
          <w:rFonts w:ascii="Times New Roman" w:hAnsi="Times New Roman" w:cs="Times New Roman"/>
          <w:sz w:val="24"/>
          <w:szCs w:val="24"/>
        </w:rPr>
        <w:t xml:space="preserve"> </w:t>
      </w:r>
      <w:r w:rsidR="00B5589B" w:rsidRPr="006E4521">
        <w:rPr>
          <w:rFonts w:ascii="Times New Roman" w:hAnsi="Times New Roman" w:cs="Times New Roman"/>
          <w:sz w:val="24"/>
          <w:szCs w:val="24"/>
        </w:rPr>
        <w:t xml:space="preserve">em </w:t>
      </w:r>
      <w:r w:rsidR="00C9118E" w:rsidRPr="006E4521">
        <w:rPr>
          <w:rFonts w:ascii="Times New Roman" w:hAnsi="Times New Roman" w:cs="Times New Roman"/>
          <w:sz w:val="24"/>
          <w:szCs w:val="24"/>
        </w:rPr>
        <w:t xml:space="preserve">três eixos de voo (longitudinal, transversal e vertical). </w:t>
      </w:r>
      <w:r w:rsidR="003D5B72" w:rsidRPr="006E4521">
        <w:rPr>
          <w:rFonts w:ascii="Times New Roman" w:hAnsi="Times New Roman" w:cs="Times New Roman"/>
          <w:sz w:val="24"/>
          <w:szCs w:val="24"/>
        </w:rPr>
        <w:t>Se não</w:t>
      </w:r>
      <w:r w:rsidR="00C9118E" w:rsidRPr="006E4521">
        <w:rPr>
          <w:rFonts w:ascii="Times New Roman" w:hAnsi="Times New Roman" w:cs="Times New Roman"/>
          <w:sz w:val="24"/>
          <w:szCs w:val="24"/>
        </w:rPr>
        <w:t xml:space="preserve"> forem necessários dois pilotos para uma operação sob regras de voo visual </w:t>
      </w:r>
      <w:r w:rsidR="007D08E3" w:rsidRPr="006E4521">
        <w:rPr>
          <w:rFonts w:ascii="Times New Roman" w:hAnsi="Times New Roman" w:cs="Times New Roman"/>
          <w:sz w:val="24"/>
          <w:szCs w:val="24"/>
        </w:rPr>
        <w:t>(</w:t>
      </w:r>
      <w:r w:rsidR="00C9118E" w:rsidRPr="006E4521">
        <w:rPr>
          <w:rFonts w:ascii="Times New Roman" w:hAnsi="Times New Roman" w:cs="Times New Roman"/>
          <w:sz w:val="24"/>
          <w:szCs w:val="24"/>
        </w:rPr>
        <w:t>VFR</w:t>
      </w:r>
      <w:r w:rsidR="007D08E3" w:rsidRPr="006E4521">
        <w:rPr>
          <w:rFonts w:ascii="Times New Roman" w:hAnsi="Times New Roman" w:cs="Times New Roman"/>
          <w:sz w:val="24"/>
          <w:szCs w:val="24"/>
        </w:rPr>
        <w:t>)</w:t>
      </w:r>
      <w:r w:rsidR="00E45209" w:rsidRPr="006E4521">
        <w:rPr>
          <w:rStyle w:val="Refdenotaderodap"/>
          <w:rFonts w:ascii="Times New Roman" w:hAnsi="Times New Roman" w:cs="Times New Roman"/>
          <w:sz w:val="24"/>
          <w:szCs w:val="24"/>
        </w:rPr>
        <w:footnoteReference w:id="5"/>
      </w:r>
      <w:r w:rsidR="00C9118E" w:rsidRPr="006E4521">
        <w:rPr>
          <w:rFonts w:ascii="Times New Roman" w:hAnsi="Times New Roman" w:cs="Times New Roman"/>
          <w:sz w:val="24"/>
          <w:szCs w:val="24"/>
        </w:rPr>
        <w:t>, um operador</w:t>
      </w:r>
      <w:r w:rsidR="00293F1D" w:rsidRPr="006E4521">
        <w:rPr>
          <w:rStyle w:val="Refdenotaderodap"/>
          <w:rFonts w:ascii="Times New Roman" w:hAnsi="Times New Roman" w:cs="Times New Roman"/>
          <w:sz w:val="24"/>
          <w:szCs w:val="24"/>
        </w:rPr>
        <w:footnoteReference w:id="6"/>
      </w:r>
      <w:r w:rsidR="00C9118E" w:rsidRPr="006E4521">
        <w:rPr>
          <w:rFonts w:ascii="Times New Roman" w:hAnsi="Times New Roman" w:cs="Times New Roman"/>
          <w:sz w:val="24"/>
          <w:szCs w:val="24"/>
        </w:rPr>
        <w:t xml:space="preserve"> pode realizar voos de serviço de </w:t>
      </w:r>
      <w:r w:rsidR="003D5B72" w:rsidRPr="006E4521">
        <w:rPr>
          <w:rFonts w:ascii="Times New Roman" w:hAnsi="Times New Roman" w:cs="Times New Roman"/>
          <w:sz w:val="24"/>
          <w:szCs w:val="24"/>
        </w:rPr>
        <w:t>t</w:t>
      </w:r>
      <w:r w:rsidR="00C9118E" w:rsidRPr="006E4521">
        <w:rPr>
          <w:rFonts w:ascii="Times New Roman" w:hAnsi="Times New Roman" w:cs="Times New Roman"/>
          <w:sz w:val="24"/>
          <w:szCs w:val="24"/>
        </w:rPr>
        <w:t>áxi</w:t>
      </w:r>
      <w:r w:rsidR="003D5B72" w:rsidRPr="006E4521">
        <w:rPr>
          <w:rFonts w:ascii="Times New Roman" w:hAnsi="Times New Roman" w:cs="Times New Roman"/>
          <w:sz w:val="24"/>
          <w:szCs w:val="24"/>
        </w:rPr>
        <w:t>-a</w:t>
      </w:r>
      <w:r w:rsidR="00C9118E" w:rsidRPr="006E4521">
        <w:rPr>
          <w:rFonts w:ascii="Times New Roman" w:hAnsi="Times New Roman" w:cs="Times New Roman"/>
          <w:sz w:val="24"/>
          <w:szCs w:val="24"/>
        </w:rPr>
        <w:t xml:space="preserve">éreo com apenas um tripulante </w:t>
      </w:r>
      <w:r w:rsidR="007D08E3" w:rsidRPr="006E4521">
        <w:rPr>
          <w:rFonts w:ascii="Times New Roman" w:hAnsi="Times New Roman" w:cs="Times New Roman"/>
          <w:sz w:val="24"/>
          <w:szCs w:val="24"/>
        </w:rPr>
        <w:t>a</w:t>
      </w:r>
      <w:r w:rsidR="00C9118E" w:rsidRPr="006E4521">
        <w:rPr>
          <w:rFonts w:ascii="Times New Roman" w:hAnsi="Times New Roman" w:cs="Times New Roman"/>
          <w:sz w:val="24"/>
          <w:szCs w:val="24"/>
        </w:rPr>
        <w:t xml:space="preserve"> bordo da aeronave (</w:t>
      </w:r>
      <w:r w:rsidR="001E2B66" w:rsidRPr="006E4521">
        <w:rPr>
          <w:rFonts w:ascii="Times New Roman" w:hAnsi="Times New Roman" w:cs="Times New Roman"/>
          <w:sz w:val="24"/>
          <w:szCs w:val="24"/>
        </w:rPr>
        <w:t>ANAC</w:t>
      </w:r>
      <w:r w:rsidR="00C9118E" w:rsidRPr="006E4521">
        <w:rPr>
          <w:rFonts w:ascii="Times New Roman" w:hAnsi="Times New Roman" w:cs="Times New Roman"/>
          <w:sz w:val="24"/>
          <w:szCs w:val="24"/>
        </w:rPr>
        <w:t>, 2020</w:t>
      </w:r>
      <w:r w:rsidR="00BF3F3E" w:rsidRPr="006E4521">
        <w:rPr>
          <w:rFonts w:ascii="Times New Roman" w:hAnsi="Times New Roman" w:cs="Times New Roman"/>
          <w:sz w:val="24"/>
          <w:szCs w:val="24"/>
        </w:rPr>
        <w:t>d</w:t>
      </w:r>
      <w:r w:rsidR="00C9118E" w:rsidRPr="006E4521">
        <w:rPr>
          <w:rFonts w:ascii="Times New Roman" w:hAnsi="Times New Roman" w:cs="Times New Roman"/>
          <w:sz w:val="24"/>
          <w:szCs w:val="24"/>
        </w:rPr>
        <w:t xml:space="preserve">). </w:t>
      </w:r>
    </w:p>
    <w:p w14:paraId="2CAB946C" w14:textId="77777777" w:rsidR="002C72E8" w:rsidRPr="006E4521" w:rsidRDefault="002C72E8" w:rsidP="006D27F6">
      <w:pPr>
        <w:spacing w:after="0" w:line="360" w:lineRule="auto"/>
        <w:jc w:val="both"/>
        <w:rPr>
          <w:rFonts w:ascii="Times New Roman" w:hAnsi="Times New Roman" w:cs="Times New Roman"/>
          <w:sz w:val="24"/>
          <w:szCs w:val="24"/>
        </w:rPr>
      </w:pPr>
    </w:p>
    <w:p w14:paraId="4D69B971" w14:textId="37050CB0" w:rsidR="00C9118E" w:rsidRPr="006E4521" w:rsidRDefault="003D3733" w:rsidP="006D27F6">
      <w:pPr>
        <w:spacing w:after="0" w:line="360" w:lineRule="auto"/>
        <w:jc w:val="both"/>
        <w:rPr>
          <w:rFonts w:ascii="Times New Roman" w:hAnsi="Times New Roman" w:cs="Times New Roman"/>
          <w:b/>
          <w:sz w:val="24"/>
          <w:szCs w:val="24"/>
        </w:rPr>
      </w:pPr>
      <w:r w:rsidRPr="006E4521">
        <w:rPr>
          <w:rFonts w:ascii="Times New Roman" w:hAnsi="Times New Roman" w:cs="Times New Roman"/>
          <w:b/>
          <w:sz w:val="24"/>
          <w:szCs w:val="24"/>
        </w:rPr>
        <w:t xml:space="preserve">2 </w:t>
      </w:r>
      <w:r w:rsidR="001E2B66" w:rsidRPr="006E4521">
        <w:rPr>
          <w:rFonts w:ascii="Times New Roman" w:hAnsi="Times New Roman" w:cs="Times New Roman"/>
          <w:b/>
          <w:sz w:val="24"/>
          <w:szCs w:val="24"/>
        </w:rPr>
        <w:t xml:space="preserve">AS </w:t>
      </w:r>
      <w:r w:rsidRPr="006E4521">
        <w:rPr>
          <w:rFonts w:ascii="Times New Roman" w:hAnsi="Times New Roman" w:cs="Times New Roman"/>
          <w:b/>
          <w:sz w:val="24"/>
          <w:szCs w:val="24"/>
        </w:rPr>
        <w:t xml:space="preserve">OPERAÇÕES </w:t>
      </w:r>
      <w:r w:rsidRPr="006E4521">
        <w:rPr>
          <w:rFonts w:ascii="Times New Roman" w:hAnsi="Times New Roman" w:cs="Times New Roman"/>
          <w:b/>
          <w:i/>
          <w:iCs/>
          <w:sz w:val="24"/>
          <w:szCs w:val="24"/>
        </w:rPr>
        <w:t>SINGLE PIL</w:t>
      </w:r>
      <w:r w:rsidR="00B722AB" w:rsidRPr="006E4521">
        <w:rPr>
          <w:rFonts w:ascii="Times New Roman" w:hAnsi="Times New Roman" w:cs="Times New Roman"/>
          <w:b/>
          <w:i/>
          <w:iCs/>
          <w:sz w:val="24"/>
          <w:szCs w:val="24"/>
        </w:rPr>
        <w:t>O</w:t>
      </w:r>
      <w:r w:rsidRPr="006E4521">
        <w:rPr>
          <w:rFonts w:ascii="Times New Roman" w:hAnsi="Times New Roman" w:cs="Times New Roman"/>
          <w:b/>
          <w:i/>
          <w:iCs/>
          <w:sz w:val="24"/>
          <w:szCs w:val="24"/>
        </w:rPr>
        <w:t>T</w:t>
      </w:r>
      <w:r w:rsidRPr="006E4521">
        <w:rPr>
          <w:rFonts w:ascii="Times New Roman" w:hAnsi="Times New Roman" w:cs="Times New Roman"/>
          <w:b/>
          <w:sz w:val="24"/>
          <w:szCs w:val="24"/>
        </w:rPr>
        <w:t xml:space="preserve"> E O </w:t>
      </w:r>
      <w:r w:rsidR="00B722AB" w:rsidRPr="006E4521">
        <w:rPr>
          <w:rFonts w:ascii="Times New Roman" w:hAnsi="Times New Roman" w:cs="Times New Roman"/>
          <w:b/>
          <w:sz w:val="24"/>
          <w:szCs w:val="24"/>
        </w:rPr>
        <w:t>SRM</w:t>
      </w:r>
    </w:p>
    <w:p w14:paraId="3E6A3870" w14:textId="77777777" w:rsidR="0064062B" w:rsidRPr="006E4521" w:rsidRDefault="0064062B" w:rsidP="006D27F6">
      <w:pPr>
        <w:spacing w:after="0" w:line="360" w:lineRule="auto"/>
        <w:jc w:val="both"/>
        <w:rPr>
          <w:rFonts w:ascii="Times New Roman" w:hAnsi="Times New Roman" w:cs="Times New Roman"/>
          <w:bCs/>
          <w:sz w:val="24"/>
          <w:szCs w:val="24"/>
        </w:rPr>
      </w:pPr>
    </w:p>
    <w:p w14:paraId="0C03FFED" w14:textId="13C51825" w:rsidR="00C9118E" w:rsidRPr="006E4521" w:rsidRDefault="00C9118E" w:rsidP="006D27F6">
      <w:pPr>
        <w:spacing w:after="0" w:line="360" w:lineRule="auto"/>
        <w:jc w:val="both"/>
        <w:rPr>
          <w:rFonts w:ascii="Times New Roman" w:hAnsi="Times New Roman" w:cs="Times New Roman"/>
          <w:sz w:val="24"/>
          <w:szCs w:val="24"/>
        </w:rPr>
      </w:pPr>
      <w:r w:rsidRPr="006E4521">
        <w:rPr>
          <w:rFonts w:ascii="Times New Roman" w:hAnsi="Times New Roman" w:cs="Times New Roman"/>
          <w:sz w:val="24"/>
          <w:szCs w:val="24"/>
        </w:rPr>
        <w:tab/>
        <w:t>O fator humano</w:t>
      </w:r>
      <w:r w:rsidR="001E4758" w:rsidRPr="006E4521">
        <w:rPr>
          <w:rStyle w:val="Refdenotaderodap"/>
          <w:rFonts w:ascii="Times New Roman" w:hAnsi="Times New Roman" w:cs="Times New Roman"/>
          <w:sz w:val="24"/>
          <w:szCs w:val="24"/>
        </w:rPr>
        <w:footnoteReference w:id="7"/>
      </w:r>
      <w:r w:rsidRPr="006E4521">
        <w:rPr>
          <w:rFonts w:ascii="Times New Roman" w:hAnsi="Times New Roman" w:cs="Times New Roman"/>
          <w:sz w:val="24"/>
          <w:szCs w:val="24"/>
        </w:rPr>
        <w:t xml:space="preserve"> na aviação sempre estará presente enquanto existir a relação homem</w:t>
      </w:r>
      <w:r w:rsidR="001E2B66" w:rsidRPr="006E4521">
        <w:rPr>
          <w:rFonts w:ascii="Times New Roman" w:hAnsi="Times New Roman" w:cs="Times New Roman"/>
          <w:sz w:val="24"/>
          <w:szCs w:val="24"/>
        </w:rPr>
        <w:t>-</w:t>
      </w:r>
      <w:r w:rsidRPr="006E4521">
        <w:rPr>
          <w:rFonts w:ascii="Times New Roman" w:hAnsi="Times New Roman" w:cs="Times New Roman"/>
          <w:sz w:val="24"/>
          <w:szCs w:val="24"/>
        </w:rPr>
        <w:t>máquina</w:t>
      </w:r>
      <w:r w:rsidR="00B17B02" w:rsidRPr="006E4521">
        <w:rPr>
          <w:rFonts w:ascii="Times New Roman" w:hAnsi="Times New Roman" w:cs="Times New Roman"/>
          <w:sz w:val="24"/>
          <w:szCs w:val="24"/>
        </w:rPr>
        <w:t>, portanto</w:t>
      </w:r>
      <w:r w:rsidR="00413C11" w:rsidRPr="006E4521">
        <w:rPr>
          <w:rFonts w:ascii="Times New Roman" w:hAnsi="Times New Roman" w:cs="Times New Roman"/>
          <w:sz w:val="24"/>
          <w:szCs w:val="24"/>
        </w:rPr>
        <w:t>,</w:t>
      </w:r>
      <w:r w:rsidR="00B17B02" w:rsidRPr="006E4521">
        <w:rPr>
          <w:rFonts w:ascii="Times New Roman" w:hAnsi="Times New Roman" w:cs="Times New Roman"/>
          <w:sz w:val="24"/>
          <w:szCs w:val="24"/>
        </w:rPr>
        <w:t xml:space="preserve"> é </w:t>
      </w:r>
      <w:r w:rsidR="000F3EED" w:rsidRPr="006E4521">
        <w:rPr>
          <w:rFonts w:ascii="Times New Roman" w:hAnsi="Times New Roman" w:cs="Times New Roman"/>
          <w:sz w:val="24"/>
          <w:szCs w:val="24"/>
        </w:rPr>
        <w:t>relevante</w:t>
      </w:r>
      <w:r w:rsidR="00B17B02" w:rsidRPr="006E4521">
        <w:rPr>
          <w:rFonts w:ascii="Times New Roman" w:hAnsi="Times New Roman" w:cs="Times New Roman"/>
          <w:sz w:val="24"/>
          <w:szCs w:val="24"/>
        </w:rPr>
        <w:t xml:space="preserve"> entender </w:t>
      </w:r>
      <w:r w:rsidR="001E2B66" w:rsidRPr="006E4521">
        <w:rPr>
          <w:rFonts w:ascii="Times New Roman" w:hAnsi="Times New Roman" w:cs="Times New Roman"/>
          <w:sz w:val="24"/>
          <w:szCs w:val="24"/>
        </w:rPr>
        <w:t>o significado</w:t>
      </w:r>
      <w:r w:rsidR="00B17B02" w:rsidRPr="006E4521">
        <w:rPr>
          <w:rFonts w:ascii="Times New Roman" w:hAnsi="Times New Roman" w:cs="Times New Roman"/>
          <w:sz w:val="24"/>
          <w:szCs w:val="24"/>
        </w:rPr>
        <w:t xml:space="preserve"> </w:t>
      </w:r>
      <w:r w:rsidR="001E2B66" w:rsidRPr="006E4521">
        <w:rPr>
          <w:rFonts w:ascii="Times New Roman" w:hAnsi="Times New Roman" w:cs="Times New Roman"/>
          <w:sz w:val="24"/>
          <w:szCs w:val="24"/>
        </w:rPr>
        <w:t>d</w:t>
      </w:r>
      <w:r w:rsidR="00B17B02" w:rsidRPr="006E4521">
        <w:rPr>
          <w:rFonts w:ascii="Times New Roman" w:hAnsi="Times New Roman" w:cs="Times New Roman"/>
          <w:sz w:val="24"/>
          <w:szCs w:val="24"/>
        </w:rPr>
        <w:t>esse conceito</w:t>
      </w:r>
      <w:r w:rsidRPr="006E4521">
        <w:rPr>
          <w:rFonts w:ascii="Times New Roman" w:hAnsi="Times New Roman" w:cs="Times New Roman"/>
          <w:sz w:val="24"/>
          <w:szCs w:val="24"/>
        </w:rPr>
        <w:t>. No D</w:t>
      </w:r>
      <w:r w:rsidR="00D72E8B" w:rsidRPr="006E4521">
        <w:rPr>
          <w:rFonts w:ascii="Times New Roman" w:hAnsi="Times New Roman" w:cs="Times New Roman"/>
          <w:sz w:val="24"/>
          <w:szCs w:val="24"/>
        </w:rPr>
        <w:t>oc.</w:t>
      </w:r>
      <w:r w:rsidRPr="006E4521">
        <w:rPr>
          <w:rFonts w:ascii="Times New Roman" w:hAnsi="Times New Roman" w:cs="Times New Roman"/>
          <w:sz w:val="24"/>
          <w:szCs w:val="24"/>
        </w:rPr>
        <w:t xml:space="preserve"> 9683 da </w:t>
      </w:r>
      <w:r w:rsidR="00696DEE" w:rsidRPr="006E4521">
        <w:rPr>
          <w:rFonts w:ascii="Times New Roman" w:hAnsi="Times New Roman" w:cs="Times New Roman"/>
          <w:i/>
          <w:iCs/>
          <w:sz w:val="24"/>
          <w:szCs w:val="24"/>
        </w:rPr>
        <w:t>Internati</w:t>
      </w:r>
      <w:r w:rsidR="004F7445" w:rsidRPr="006E4521">
        <w:rPr>
          <w:rFonts w:ascii="Times New Roman" w:hAnsi="Times New Roman" w:cs="Times New Roman"/>
          <w:i/>
          <w:iCs/>
          <w:sz w:val="24"/>
          <w:szCs w:val="24"/>
        </w:rPr>
        <w:t>o</w:t>
      </w:r>
      <w:r w:rsidR="00696DEE" w:rsidRPr="006E4521">
        <w:rPr>
          <w:rFonts w:ascii="Times New Roman" w:hAnsi="Times New Roman" w:cs="Times New Roman"/>
          <w:i/>
          <w:iCs/>
          <w:sz w:val="24"/>
          <w:szCs w:val="24"/>
        </w:rPr>
        <w:t>nal Civil Aviation Organization</w:t>
      </w:r>
      <w:r w:rsidR="00696DEE" w:rsidRPr="006E4521">
        <w:rPr>
          <w:rFonts w:ascii="Times New Roman" w:hAnsi="Times New Roman" w:cs="Times New Roman"/>
          <w:sz w:val="24"/>
          <w:szCs w:val="24"/>
        </w:rPr>
        <w:t xml:space="preserve"> (ICAO</w:t>
      </w:r>
      <w:r w:rsidR="00696DEE" w:rsidRPr="006E4521">
        <w:rPr>
          <w:rStyle w:val="Refdenotaderodap"/>
          <w:rFonts w:ascii="Times New Roman" w:hAnsi="Times New Roman" w:cs="Times New Roman"/>
          <w:sz w:val="24"/>
          <w:szCs w:val="24"/>
        </w:rPr>
        <w:footnoteReference w:id="8"/>
      </w:r>
      <w:r w:rsidR="00696DEE" w:rsidRPr="006E4521">
        <w:rPr>
          <w:rFonts w:ascii="Times New Roman" w:hAnsi="Times New Roman" w:cs="Times New Roman"/>
          <w:sz w:val="24"/>
          <w:szCs w:val="24"/>
        </w:rPr>
        <w:t>, 1998)</w:t>
      </w:r>
      <w:r w:rsidR="001E2B66" w:rsidRPr="006E4521">
        <w:rPr>
          <w:rFonts w:ascii="Times New Roman" w:hAnsi="Times New Roman" w:cs="Times New Roman"/>
          <w:sz w:val="24"/>
          <w:szCs w:val="24"/>
        </w:rPr>
        <w:t>,</w:t>
      </w:r>
      <w:r w:rsidRPr="006E4521">
        <w:rPr>
          <w:rFonts w:ascii="Times New Roman" w:hAnsi="Times New Roman" w:cs="Times New Roman"/>
          <w:sz w:val="24"/>
          <w:szCs w:val="24"/>
        </w:rPr>
        <w:t xml:space="preserve"> a definição de fator humano está </w:t>
      </w:r>
      <w:r w:rsidR="00696DEE" w:rsidRPr="006E4521">
        <w:rPr>
          <w:rFonts w:ascii="Times New Roman" w:hAnsi="Times New Roman" w:cs="Times New Roman"/>
          <w:sz w:val="24"/>
          <w:szCs w:val="24"/>
        </w:rPr>
        <w:t xml:space="preserve">associada às relações das </w:t>
      </w:r>
      <w:r w:rsidRPr="006E4521">
        <w:rPr>
          <w:rFonts w:ascii="Times New Roman" w:hAnsi="Times New Roman" w:cs="Times New Roman"/>
          <w:sz w:val="24"/>
          <w:szCs w:val="24"/>
        </w:rPr>
        <w:t>pessoas em situações de vida e de trabalho,</w:t>
      </w:r>
      <w:r w:rsidR="00696DEE" w:rsidRPr="006E4521">
        <w:rPr>
          <w:rFonts w:ascii="Times New Roman" w:hAnsi="Times New Roman" w:cs="Times New Roman"/>
          <w:sz w:val="24"/>
          <w:szCs w:val="24"/>
        </w:rPr>
        <w:t xml:space="preserve"> e como o ser humano interage</w:t>
      </w:r>
      <w:r w:rsidRPr="006E4521">
        <w:rPr>
          <w:rFonts w:ascii="Times New Roman" w:hAnsi="Times New Roman" w:cs="Times New Roman"/>
          <w:sz w:val="24"/>
          <w:szCs w:val="24"/>
        </w:rPr>
        <w:t xml:space="preserve"> com máquinas, procedimentos, </w:t>
      </w:r>
      <w:r w:rsidR="00696DEE" w:rsidRPr="006E4521">
        <w:rPr>
          <w:rFonts w:ascii="Times New Roman" w:hAnsi="Times New Roman" w:cs="Times New Roman"/>
          <w:sz w:val="24"/>
          <w:szCs w:val="24"/>
        </w:rPr>
        <w:t xml:space="preserve">outras </w:t>
      </w:r>
      <w:r w:rsidRPr="006E4521">
        <w:rPr>
          <w:rFonts w:ascii="Times New Roman" w:hAnsi="Times New Roman" w:cs="Times New Roman"/>
          <w:sz w:val="24"/>
          <w:szCs w:val="24"/>
        </w:rPr>
        <w:t xml:space="preserve">pessoas e ambientes. </w:t>
      </w:r>
      <w:proofErr w:type="spellStart"/>
      <w:r w:rsidR="00D72E8B" w:rsidRPr="006E4521">
        <w:rPr>
          <w:rFonts w:ascii="Times New Roman" w:hAnsi="Times New Roman" w:cs="Times New Roman"/>
          <w:sz w:val="24"/>
          <w:szCs w:val="24"/>
        </w:rPr>
        <w:t>Tissot</w:t>
      </w:r>
      <w:proofErr w:type="spellEnd"/>
      <w:r w:rsidR="00D72E8B" w:rsidRPr="006E4521">
        <w:rPr>
          <w:rFonts w:ascii="Times New Roman" w:hAnsi="Times New Roman" w:cs="Times New Roman"/>
          <w:sz w:val="24"/>
          <w:szCs w:val="24"/>
        </w:rPr>
        <w:t xml:space="preserve"> (2011) </w:t>
      </w:r>
      <w:r w:rsidR="009549C2" w:rsidRPr="006E4521">
        <w:rPr>
          <w:rFonts w:ascii="Times New Roman" w:hAnsi="Times New Roman" w:cs="Times New Roman"/>
          <w:sz w:val="24"/>
          <w:szCs w:val="24"/>
        </w:rPr>
        <w:t>acrescenta</w:t>
      </w:r>
      <w:r w:rsidR="00D72E8B" w:rsidRPr="006E4521">
        <w:rPr>
          <w:rFonts w:ascii="Times New Roman" w:hAnsi="Times New Roman" w:cs="Times New Roman"/>
          <w:sz w:val="24"/>
          <w:szCs w:val="24"/>
        </w:rPr>
        <w:t xml:space="preserve"> que os conceitos sobre fator humano </w:t>
      </w:r>
      <w:r w:rsidRPr="006E4521">
        <w:rPr>
          <w:rFonts w:ascii="Times New Roman" w:hAnsi="Times New Roman" w:cs="Times New Roman"/>
          <w:sz w:val="24"/>
          <w:szCs w:val="24"/>
        </w:rPr>
        <w:t>já estavam consolidados desde 1950 e a sua importância para a segurança de voo já era sabida e estudada por muitos no meio aeronáutico em 1986</w:t>
      </w:r>
      <w:r w:rsidR="00D72E8B" w:rsidRPr="006E4521">
        <w:rPr>
          <w:rFonts w:ascii="Times New Roman" w:hAnsi="Times New Roman" w:cs="Times New Roman"/>
          <w:sz w:val="24"/>
          <w:szCs w:val="24"/>
        </w:rPr>
        <w:t>, isto é, antes da primeira edição</w:t>
      </w:r>
      <w:r w:rsidR="009549C2" w:rsidRPr="006E4521">
        <w:rPr>
          <w:rFonts w:ascii="Times New Roman" w:hAnsi="Times New Roman" w:cs="Times New Roman"/>
          <w:sz w:val="24"/>
          <w:szCs w:val="24"/>
        </w:rPr>
        <w:t xml:space="preserve"> do Doc. 9683 da ICAO.</w:t>
      </w:r>
      <w:r w:rsidRPr="006E4521">
        <w:rPr>
          <w:rFonts w:ascii="Times New Roman" w:hAnsi="Times New Roman" w:cs="Times New Roman"/>
          <w:sz w:val="24"/>
          <w:szCs w:val="24"/>
        </w:rPr>
        <w:t xml:space="preserve"> </w:t>
      </w:r>
    </w:p>
    <w:p w14:paraId="16E91358" w14:textId="1097FCFD" w:rsidR="00B17B02" w:rsidRPr="006E4521" w:rsidRDefault="00C9118E" w:rsidP="006D27F6">
      <w:pPr>
        <w:spacing w:after="0" w:line="360" w:lineRule="auto"/>
        <w:jc w:val="both"/>
        <w:rPr>
          <w:rFonts w:ascii="Times New Roman" w:hAnsi="Times New Roman" w:cs="Times New Roman"/>
          <w:sz w:val="24"/>
          <w:szCs w:val="24"/>
        </w:rPr>
      </w:pPr>
      <w:r w:rsidRPr="006E4521">
        <w:rPr>
          <w:rFonts w:ascii="Times New Roman" w:hAnsi="Times New Roman" w:cs="Times New Roman"/>
          <w:sz w:val="24"/>
          <w:szCs w:val="24"/>
        </w:rPr>
        <w:tab/>
      </w:r>
      <w:r w:rsidR="00B17B02" w:rsidRPr="006E4521">
        <w:rPr>
          <w:rFonts w:ascii="Times New Roman" w:hAnsi="Times New Roman" w:cs="Times New Roman"/>
          <w:sz w:val="24"/>
          <w:szCs w:val="24"/>
        </w:rPr>
        <w:t>Lima e Silva (2016) destacam que u</w:t>
      </w:r>
      <w:r w:rsidRPr="006E4521">
        <w:rPr>
          <w:rFonts w:ascii="Times New Roman" w:hAnsi="Times New Roman" w:cs="Times New Roman"/>
          <w:sz w:val="24"/>
          <w:szCs w:val="24"/>
        </w:rPr>
        <w:t xml:space="preserve">m acidente envolvendo qualquer aeronave não </w:t>
      </w:r>
      <w:r w:rsidR="001E2B66" w:rsidRPr="006E4521">
        <w:rPr>
          <w:rFonts w:ascii="Times New Roman" w:hAnsi="Times New Roman" w:cs="Times New Roman"/>
          <w:sz w:val="24"/>
          <w:szCs w:val="24"/>
        </w:rPr>
        <w:t>é</w:t>
      </w:r>
      <w:r w:rsidRPr="006E4521">
        <w:rPr>
          <w:rFonts w:ascii="Times New Roman" w:hAnsi="Times New Roman" w:cs="Times New Roman"/>
          <w:sz w:val="24"/>
          <w:szCs w:val="24"/>
        </w:rPr>
        <w:t xml:space="preserve"> por apenas um fator, mas </w:t>
      </w:r>
      <w:r w:rsidR="001E2B66" w:rsidRPr="006E4521">
        <w:rPr>
          <w:rFonts w:ascii="Times New Roman" w:hAnsi="Times New Roman" w:cs="Times New Roman"/>
          <w:sz w:val="24"/>
          <w:szCs w:val="24"/>
        </w:rPr>
        <w:t xml:space="preserve">por </w:t>
      </w:r>
      <w:r w:rsidRPr="006E4521">
        <w:rPr>
          <w:rFonts w:ascii="Times New Roman" w:hAnsi="Times New Roman" w:cs="Times New Roman"/>
          <w:sz w:val="24"/>
          <w:szCs w:val="24"/>
        </w:rPr>
        <w:t xml:space="preserve">uma soma de fatores que contribuem para </w:t>
      </w:r>
      <w:r w:rsidR="001E2B66" w:rsidRPr="006E4521">
        <w:rPr>
          <w:rFonts w:ascii="Times New Roman" w:hAnsi="Times New Roman" w:cs="Times New Roman"/>
          <w:sz w:val="24"/>
          <w:szCs w:val="24"/>
        </w:rPr>
        <w:t xml:space="preserve">o </w:t>
      </w:r>
      <w:r w:rsidRPr="006E4521">
        <w:rPr>
          <w:rFonts w:ascii="Times New Roman" w:hAnsi="Times New Roman" w:cs="Times New Roman"/>
          <w:sz w:val="24"/>
          <w:szCs w:val="24"/>
        </w:rPr>
        <w:t>evento</w:t>
      </w:r>
      <w:r w:rsidR="001E2B66" w:rsidRPr="006E4521">
        <w:rPr>
          <w:rFonts w:ascii="Times New Roman" w:hAnsi="Times New Roman" w:cs="Times New Roman"/>
          <w:sz w:val="24"/>
          <w:szCs w:val="24"/>
        </w:rPr>
        <w:t>,</w:t>
      </w:r>
      <w:r w:rsidR="00B17B02" w:rsidRPr="006E4521">
        <w:rPr>
          <w:rFonts w:ascii="Times New Roman" w:hAnsi="Times New Roman" w:cs="Times New Roman"/>
          <w:sz w:val="24"/>
          <w:szCs w:val="24"/>
        </w:rPr>
        <w:t xml:space="preserve"> e que </w:t>
      </w:r>
      <w:r w:rsidRPr="006E4521">
        <w:rPr>
          <w:rFonts w:ascii="Times New Roman" w:hAnsi="Times New Roman" w:cs="Times New Roman"/>
          <w:sz w:val="24"/>
          <w:szCs w:val="24"/>
        </w:rPr>
        <w:t xml:space="preserve">o fator humano tem sido um </w:t>
      </w:r>
      <w:r w:rsidR="001E2B66" w:rsidRPr="006E4521">
        <w:rPr>
          <w:rFonts w:ascii="Times New Roman" w:hAnsi="Times New Roman" w:cs="Times New Roman"/>
          <w:sz w:val="24"/>
          <w:szCs w:val="24"/>
        </w:rPr>
        <w:t xml:space="preserve">desses </w:t>
      </w:r>
      <w:r w:rsidRPr="006E4521">
        <w:rPr>
          <w:rFonts w:ascii="Times New Roman" w:hAnsi="Times New Roman" w:cs="Times New Roman"/>
          <w:sz w:val="24"/>
          <w:szCs w:val="24"/>
        </w:rPr>
        <w:t>principais</w:t>
      </w:r>
      <w:r w:rsidR="001E2B66" w:rsidRPr="006E4521">
        <w:rPr>
          <w:rFonts w:ascii="Times New Roman" w:hAnsi="Times New Roman" w:cs="Times New Roman"/>
          <w:sz w:val="24"/>
          <w:szCs w:val="24"/>
        </w:rPr>
        <w:t xml:space="preserve"> </w:t>
      </w:r>
      <w:r w:rsidRPr="006E4521">
        <w:rPr>
          <w:rFonts w:ascii="Times New Roman" w:hAnsi="Times New Roman" w:cs="Times New Roman"/>
          <w:sz w:val="24"/>
          <w:szCs w:val="24"/>
        </w:rPr>
        <w:t xml:space="preserve">causadores de incidentes e acidentes aeronáuticos. Isso pode ter relação com o fato de que a aviação vem evoluindo </w:t>
      </w:r>
      <w:r w:rsidR="001E2B66" w:rsidRPr="006E4521">
        <w:rPr>
          <w:rFonts w:ascii="Times New Roman" w:hAnsi="Times New Roman" w:cs="Times New Roman"/>
          <w:sz w:val="24"/>
          <w:szCs w:val="24"/>
        </w:rPr>
        <w:t xml:space="preserve">rapidamente </w:t>
      </w:r>
      <w:r w:rsidRPr="006E4521">
        <w:rPr>
          <w:rFonts w:ascii="Times New Roman" w:hAnsi="Times New Roman" w:cs="Times New Roman"/>
          <w:sz w:val="24"/>
          <w:szCs w:val="24"/>
        </w:rPr>
        <w:t>em vários aspectos</w:t>
      </w:r>
      <w:r w:rsidR="001E2B66" w:rsidRPr="006E4521">
        <w:rPr>
          <w:rFonts w:ascii="Times New Roman" w:hAnsi="Times New Roman" w:cs="Times New Roman"/>
          <w:sz w:val="24"/>
          <w:szCs w:val="24"/>
        </w:rPr>
        <w:t xml:space="preserve">, o que </w:t>
      </w:r>
      <w:r w:rsidRPr="006E4521">
        <w:rPr>
          <w:rFonts w:ascii="Times New Roman" w:hAnsi="Times New Roman" w:cs="Times New Roman"/>
          <w:sz w:val="24"/>
          <w:szCs w:val="24"/>
        </w:rPr>
        <w:t xml:space="preserve">pode </w:t>
      </w:r>
      <w:r w:rsidR="001E2B66" w:rsidRPr="006E4521">
        <w:rPr>
          <w:rFonts w:ascii="Times New Roman" w:hAnsi="Times New Roman" w:cs="Times New Roman"/>
          <w:sz w:val="24"/>
          <w:szCs w:val="24"/>
        </w:rPr>
        <w:t>afetar</w:t>
      </w:r>
      <w:r w:rsidRPr="006E4521">
        <w:rPr>
          <w:rFonts w:ascii="Times New Roman" w:hAnsi="Times New Roman" w:cs="Times New Roman"/>
          <w:sz w:val="24"/>
          <w:szCs w:val="24"/>
        </w:rPr>
        <w:t xml:space="preserve"> a forma como o ser humano lida com todo novo contexto</w:t>
      </w:r>
      <w:r w:rsidR="00B17B02" w:rsidRPr="006E4521">
        <w:rPr>
          <w:rFonts w:ascii="Times New Roman" w:hAnsi="Times New Roman" w:cs="Times New Roman"/>
          <w:sz w:val="24"/>
          <w:szCs w:val="24"/>
        </w:rPr>
        <w:t>, complementa</w:t>
      </w:r>
      <w:r w:rsidR="001E2B66" w:rsidRPr="006E4521">
        <w:rPr>
          <w:rFonts w:ascii="Times New Roman" w:hAnsi="Times New Roman" w:cs="Times New Roman"/>
          <w:sz w:val="24"/>
          <w:szCs w:val="24"/>
        </w:rPr>
        <w:t>m</w:t>
      </w:r>
      <w:r w:rsidR="00B17B02" w:rsidRPr="006E4521">
        <w:rPr>
          <w:rFonts w:ascii="Times New Roman" w:hAnsi="Times New Roman" w:cs="Times New Roman"/>
          <w:sz w:val="24"/>
          <w:szCs w:val="24"/>
        </w:rPr>
        <w:t xml:space="preserve"> os autores.</w:t>
      </w:r>
      <w:r w:rsidRPr="006E4521">
        <w:rPr>
          <w:rFonts w:ascii="Times New Roman" w:hAnsi="Times New Roman" w:cs="Times New Roman"/>
          <w:sz w:val="24"/>
          <w:szCs w:val="24"/>
        </w:rPr>
        <w:t xml:space="preserve"> </w:t>
      </w:r>
    </w:p>
    <w:p w14:paraId="107DD568" w14:textId="7168060C" w:rsidR="00C9118E" w:rsidRPr="006E4521" w:rsidRDefault="00C9118E" w:rsidP="006D27F6">
      <w:pPr>
        <w:spacing w:after="0" w:line="360" w:lineRule="auto"/>
        <w:ind w:firstLine="708"/>
        <w:jc w:val="both"/>
        <w:rPr>
          <w:rFonts w:ascii="Times New Roman" w:hAnsi="Times New Roman" w:cs="Times New Roman"/>
          <w:strike/>
          <w:sz w:val="24"/>
          <w:szCs w:val="24"/>
        </w:rPr>
      </w:pPr>
      <w:r w:rsidRPr="006E4521">
        <w:rPr>
          <w:rFonts w:ascii="Times New Roman" w:hAnsi="Times New Roman" w:cs="Times New Roman"/>
          <w:sz w:val="24"/>
          <w:szCs w:val="24"/>
        </w:rPr>
        <w:t xml:space="preserve">Para </w:t>
      </w:r>
      <w:r w:rsidR="00B17B02" w:rsidRPr="006E4521">
        <w:rPr>
          <w:rFonts w:ascii="Times New Roman" w:hAnsi="Times New Roman" w:cs="Times New Roman"/>
          <w:sz w:val="24"/>
          <w:szCs w:val="24"/>
        </w:rPr>
        <w:t xml:space="preserve">se ter uma ideia da relevância do fator humano e a sua relação com ocorrências aéreas, </w:t>
      </w:r>
      <w:r w:rsidR="000F3EED" w:rsidRPr="006E4521">
        <w:rPr>
          <w:rFonts w:ascii="Times New Roman" w:hAnsi="Times New Roman" w:cs="Times New Roman"/>
          <w:sz w:val="24"/>
          <w:szCs w:val="24"/>
        </w:rPr>
        <w:t xml:space="preserve">o </w:t>
      </w:r>
      <w:r w:rsidR="00DE460C" w:rsidRPr="006E4521">
        <w:rPr>
          <w:rFonts w:ascii="Times New Roman" w:hAnsi="Times New Roman" w:cs="Times New Roman"/>
          <w:sz w:val="24"/>
          <w:szCs w:val="24"/>
        </w:rPr>
        <w:t>Centro de Investigação e Prevenção de Acidentes Aeronáuticos (</w:t>
      </w:r>
      <w:r w:rsidR="000F3EED" w:rsidRPr="006E4521">
        <w:rPr>
          <w:rFonts w:ascii="Times New Roman" w:hAnsi="Times New Roman" w:cs="Times New Roman"/>
          <w:sz w:val="24"/>
          <w:szCs w:val="24"/>
        </w:rPr>
        <w:t>CENIPA</w:t>
      </w:r>
      <w:r w:rsidR="00315558" w:rsidRPr="006E4521">
        <w:rPr>
          <w:rFonts w:ascii="Times New Roman" w:hAnsi="Times New Roman" w:cs="Times New Roman"/>
          <w:sz w:val="24"/>
          <w:szCs w:val="24"/>
        </w:rPr>
        <w:t>)</w:t>
      </w:r>
      <w:r w:rsidR="00DE460C" w:rsidRPr="006E4521">
        <w:rPr>
          <w:rFonts w:ascii="Times New Roman" w:hAnsi="Times New Roman" w:cs="Times New Roman"/>
          <w:sz w:val="24"/>
          <w:szCs w:val="24"/>
        </w:rPr>
        <w:t>,</w:t>
      </w:r>
      <w:r w:rsidR="000F3EED" w:rsidRPr="006E4521">
        <w:rPr>
          <w:rFonts w:ascii="Times New Roman" w:hAnsi="Times New Roman" w:cs="Times New Roman"/>
          <w:sz w:val="24"/>
          <w:szCs w:val="24"/>
        </w:rPr>
        <w:t xml:space="preserve"> </w:t>
      </w:r>
      <w:r w:rsidR="00DE460C" w:rsidRPr="006E4521">
        <w:rPr>
          <w:rFonts w:ascii="Times New Roman" w:hAnsi="Times New Roman" w:cs="Times New Roman"/>
          <w:sz w:val="24"/>
          <w:szCs w:val="24"/>
        </w:rPr>
        <w:t>por meio do Painel SIPAER, divulga, entre outros elementos</w:t>
      </w:r>
      <w:r w:rsidR="00DF3194" w:rsidRPr="006E4521">
        <w:rPr>
          <w:rFonts w:ascii="Times New Roman" w:hAnsi="Times New Roman" w:cs="Times New Roman"/>
          <w:sz w:val="24"/>
          <w:szCs w:val="24"/>
        </w:rPr>
        <w:t xml:space="preserve">, </w:t>
      </w:r>
      <w:r w:rsidRPr="006E4521">
        <w:rPr>
          <w:rFonts w:ascii="Times New Roman" w:hAnsi="Times New Roman" w:cs="Times New Roman"/>
          <w:sz w:val="24"/>
          <w:szCs w:val="24"/>
        </w:rPr>
        <w:t>os principais fatores contribuintes de acidentes na aviação</w:t>
      </w:r>
      <w:r w:rsidR="00F63784" w:rsidRPr="006E4521">
        <w:rPr>
          <w:rFonts w:ascii="Times New Roman" w:hAnsi="Times New Roman" w:cs="Times New Roman"/>
          <w:sz w:val="24"/>
          <w:szCs w:val="24"/>
        </w:rPr>
        <w:t xml:space="preserve"> brasileira</w:t>
      </w:r>
      <w:r w:rsidR="00DE460C" w:rsidRPr="006E4521">
        <w:rPr>
          <w:rFonts w:ascii="Times New Roman" w:hAnsi="Times New Roman" w:cs="Times New Roman"/>
          <w:sz w:val="24"/>
          <w:szCs w:val="24"/>
        </w:rPr>
        <w:t>. Neste sentido, os dados referentes ao segmento particular para operações privadas com avião, entre 2010 e 2020, apresentaram</w:t>
      </w:r>
      <w:r w:rsidR="00F63784" w:rsidRPr="006E4521">
        <w:rPr>
          <w:rFonts w:ascii="Times New Roman" w:hAnsi="Times New Roman" w:cs="Times New Roman"/>
          <w:sz w:val="24"/>
          <w:szCs w:val="24"/>
        </w:rPr>
        <w:t xml:space="preserve"> que </w:t>
      </w:r>
      <w:r w:rsidR="00251D95" w:rsidRPr="006E4521">
        <w:rPr>
          <w:rFonts w:ascii="Times New Roman" w:hAnsi="Times New Roman" w:cs="Times New Roman"/>
          <w:sz w:val="24"/>
          <w:szCs w:val="24"/>
        </w:rPr>
        <w:t>32</w:t>
      </w:r>
      <w:r w:rsidR="00F63784" w:rsidRPr="006E4521">
        <w:rPr>
          <w:rFonts w:ascii="Times New Roman" w:hAnsi="Times New Roman" w:cs="Times New Roman"/>
          <w:sz w:val="24"/>
          <w:szCs w:val="24"/>
        </w:rPr>
        <w:t>% dos acidentes tiveram como fator contribuinte o humano e 6</w:t>
      </w:r>
      <w:r w:rsidR="00251D95" w:rsidRPr="006E4521">
        <w:rPr>
          <w:rFonts w:ascii="Times New Roman" w:hAnsi="Times New Roman" w:cs="Times New Roman"/>
          <w:sz w:val="24"/>
          <w:szCs w:val="24"/>
        </w:rPr>
        <w:t>6</w:t>
      </w:r>
      <w:r w:rsidR="00F63784" w:rsidRPr="006E4521">
        <w:rPr>
          <w:rFonts w:ascii="Times New Roman" w:hAnsi="Times New Roman" w:cs="Times New Roman"/>
          <w:sz w:val="24"/>
          <w:szCs w:val="24"/>
        </w:rPr>
        <w:t>% o operacional</w:t>
      </w:r>
      <w:r w:rsidR="00F63784" w:rsidRPr="006E4521">
        <w:rPr>
          <w:rStyle w:val="Refdenotaderodap"/>
          <w:rFonts w:ascii="Times New Roman" w:hAnsi="Times New Roman" w:cs="Times New Roman"/>
          <w:sz w:val="24"/>
          <w:szCs w:val="24"/>
        </w:rPr>
        <w:footnoteReference w:id="9"/>
      </w:r>
      <w:r w:rsidR="00315558" w:rsidRPr="006E4521">
        <w:rPr>
          <w:rFonts w:ascii="Times New Roman" w:hAnsi="Times New Roman" w:cs="Times New Roman"/>
          <w:sz w:val="24"/>
          <w:szCs w:val="24"/>
        </w:rPr>
        <w:t xml:space="preserve"> (CENIPA, 2020b)</w:t>
      </w:r>
      <w:r w:rsidR="00F63784" w:rsidRPr="006E4521">
        <w:rPr>
          <w:rFonts w:ascii="Times New Roman" w:hAnsi="Times New Roman" w:cs="Times New Roman"/>
          <w:sz w:val="24"/>
          <w:szCs w:val="24"/>
        </w:rPr>
        <w:t xml:space="preserve"> </w:t>
      </w:r>
    </w:p>
    <w:p w14:paraId="4670B3FF" w14:textId="75A328F9" w:rsidR="00C9118E" w:rsidRPr="006E4521" w:rsidRDefault="00C9118E" w:rsidP="006D27F6">
      <w:pPr>
        <w:spacing w:after="0" w:line="360" w:lineRule="auto"/>
        <w:jc w:val="both"/>
        <w:rPr>
          <w:rFonts w:ascii="Times New Roman" w:hAnsi="Times New Roman" w:cs="Times New Roman"/>
          <w:sz w:val="24"/>
          <w:szCs w:val="24"/>
        </w:rPr>
      </w:pPr>
      <w:r w:rsidRPr="006E4521">
        <w:rPr>
          <w:rFonts w:ascii="Times New Roman" w:hAnsi="Times New Roman" w:cs="Times New Roman"/>
          <w:sz w:val="24"/>
          <w:szCs w:val="24"/>
        </w:rPr>
        <w:tab/>
      </w:r>
      <w:r w:rsidR="00C10B06" w:rsidRPr="006E4521">
        <w:rPr>
          <w:rFonts w:ascii="Times New Roman" w:hAnsi="Times New Roman" w:cs="Times New Roman"/>
          <w:sz w:val="24"/>
          <w:szCs w:val="24"/>
        </w:rPr>
        <w:t xml:space="preserve">O </w:t>
      </w:r>
      <w:r w:rsidRPr="006E4521">
        <w:rPr>
          <w:rFonts w:ascii="Times New Roman" w:hAnsi="Times New Roman" w:cs="Times New Roman"/>
          <w:sz w:val="24"/>
          <w:szCs w:val="24"/>
        </w:rPr>
        <w:t>cenário de acidentes</w:t>
      </w:r>
      <w:r w:rsidR="00F87C24" w:rsidRPr="006E4521">
        <w:rPr>
          <w:rFonts w:ascii="Times New Roman" w:hAnsi="Times New Roman" w:cs="Times New Roman"/>
          <w:sz w:val="24"/>
          <w:szCs w:val="24"/>
        </w:rPr>
        <w:t xml:space="preserve"> e incidentes</w:t>
      </w:r>
      <w:r w:rsidRPr="006E4521">
        <w:rPr>
          <w:rFonts w:ascii="Times New Roman" w:hAnsi="Times New Roman" w:cs="Times New Roman"/>
          <w:sz w:val="24"/>
          <w:szCs w:val="24"/>
        </w:rPr>
        <w:t xml:space="preserve"> causados por fator humano levou a comunidade aeronáutica </w:t>
      </w:r>
      <w:r w:rsidR="000C1EC3" w:rsidRPr="006E4521">
        <w:rPr>
          <w:rFonts w:ascii="Times New Roman" w:hAnsi="Times New Roman" w:cs="Times New Roman"/>
          <w:sz w:val="24"/>
          <w:szCs w:val="24"/>
        </w:rPr>
        <w:t>a</w:t>
      </w:r>
      <w:r w:rsidRPr="006E4521">
        <w:rPr>
          <w:rFonts w:ascii="Times New Roman" w:hAnsi="Times New Roman" w:cs="Times New Roman"/>
          <w:sz w:val="24"/>
          <w:szCs w:val="24"/>
        </w:rPr>
        <w:t xml:space="preserve"> estudar métodos que poderiam diminuir o</w:t>
      </w:r>
      <w:r w:rsidR="000C1EC3" w:rsidRPr="006E4521">
        <w:rPr>
          <w:rFonts w:ascii="Times New Roman" w:hAnsi="Times New Roman" w:cs="Times New Roman"/>
          <w:sz w:val="24"/>
          <w:szCs w:val="24"/>
        </w:rPr>
        <w:t>s</w:t>
      </w:r>
      <w:r w:rsidRPr="006E4521">
        <w:rPr>
          <w:rFonts w:ascii="Times New Roman" w:hAnsi="Times New Roman" w:cs="Times New Roman"/>
          <w:sz w:val="24"/>
          <w:szCs w:val="24"/>
        </w:rPr>
        <w:t xml:space="preserve"> números </w:t>
      </w:r>
      <w:r w:rsidR="00F87C24" w:rsidRPr="006E4521">
        <w:rPr>
          <w:rFonts w:ascii="Times New Roman" w:hAnsi="Times New Roman" w:cs="Times New Roman"/>
          <w:sz w:val="24"/>
          <w:szCs w:val="24"/>
        </w:rPr>
        <w:t>de ocorrências</w:t>
      </w:r>
      <w:r w:rsidRPr="006E4521">
        <w:rPr>
          <w:rFonts w:ascii="Times New Roman" w:hAnsi="Times New Roman" w:cs="Times New Roman"/>
          <w:sz w:val="24"/>
          <w:szCs w:val="24"/>
        </w:rPr>
        <w:t xml:space="preserve">. </w:t>
      </w:r>
      <w:r w:rsidR="000C1EC3" w:rsidRPr="006E4521">
        <w:rPr>
          <w:rFonts w:ascii="Times New Roman" w:hAnsi="Times New Roman" w:cs="Times New Roman"/>
          <w:sz w:val="24"/>
          <w:szCs w:val="24"/>
        </w:rPr>
        <w:t>Por exemplo, n</w:t>
      </w:r>
      <w:r w:rsidRPr="006E4521">
        <w:rPr>
          <w:rFonts w:ascii="Times New Roman" w:hAnsi="Times New Roman" w:cs="Times New Roman"/>
          <w:sz w:val="24"/>
          <w:szCs w:val="24"/>
        </w:rPr>
        <w:t xml:space="preserve">a década de 1970, o conceito do </w:t>
      </w:r>
      <w:r w:rsidRPr="006E4521">
        <w:rPr>
          <w:rFonts w:ascii="Times New Roman" w:hAnsi="Times New Roman" w:cs="Times New Roman"/>
          <w:i/>
          <w:sz w:val="24"/>
          <w:szCs w:val="24"/>
        </w:rPr>
        <w:t xml:space="preserve">Cockpit Resource Management </w:t>
      </w:r>
      <w:r w:rsidRPr="006E4521">
        <w:rPr>
          <w:rFonts w:ascii="Times New Roman" w:hAnsi="Times New Roman" w:cs="Times New Roman"/>
          <w:sz w:val="24"/>
          <w:szCs w:val="24"/>
        </w:rPr>
        <w:t>(CRM)</w:t>
      </w:r>
      <w:r w:rsidR="004C2C81" w:rsidRPr="006E4521">
        <w:rPr>
          <w:rStyle w:val="Refdenotaderodap"/>
          <w:rFonts w:ascii="Times New Roman" w:hAnsi="Times New Roman" w:cs="Times New Roman"/>
          <w:sz w:val="24"/>
          <w:szCs w:val="24"/>
        </w:rPr>
        <w:footnoteReference w:id="10"/>
      </w:r>
      <w:r w:rsidRPr="006E4521">
        <w:rPr>
          <w:rFonts w:ascii="Times New Roman" w:hAnsi="Times New Roman" w:cs="Times New Roman"/>
          <w:sz w:val="24"/>
          <w:szCs w:val="24"/>
        </w:rPr>
        <w:t xml:space="preserve"> surgiu no</w:t>
      </w:r>
      <w:r w:rsidR="000C1EC3" w:rsidRPr="006E4521">
        <w:rPr>
          <w:rFonts w:ascii="Times New Roman" w:hAnsi="Times New Roman" w:cs="Times New Roman"/>
          <w:sz w:val="24"/>
          <w:szCs w:val="24"/>
        </w:rPr>
        <w:t xml:space="preserve"> contexto</w:t>
      </w:r>
      <w:r w:rsidRPr="006E4521">
        <w:rPr>
          <w:rFonts w:ascii="Times New Roman" w:hAnsi="Times New Roman" w:cs="Times New Roman"/>
          <w:sz w:val="24"/>
          <w:szCs w:val="24"/>
        </w:rPr>
        <w:t xml:space="preserve"> da aviação </w:t>
      </w:r>
      <w:r w:rsidR="00F87C24" w:rsidRPr="006E4521">
        <w:rPr>
          <w:rFonts w:ascii="Times New Roman" w:hAnsi="Times New Roman" w:cs="Times New Roman"/>
          <w:sz w:val="24"/>
          <w:szCs w:val="24"/>
        </w:rPr>
        <w:t>com o escopo de</w:t>
      </w:r>
      <w:r w:rsidR="00BF17DE" w:rsidRPr="006E4521">
        <w:rPr>
          <w:rFonts w:ascii="Times New Roman" w:hAnsi="Times New Roman" w:cs="Times New Roman"/>
          <w:sz w:val="24"/>
          <w:szCs w:val="24"/>
        </w:rPr>
        <w:t xml:space="preserve"> criar </w:t>
      </w:r>
      <w:r w:rsidRPr="006E4521">
        <w:rPr>
          <w:rFonts w:ascii="Times New Roman" w:hAnsi="Times New Roman" w:cs="Times New Roman"/>
          <w:sz w:val="24"/>
          <w:szCs w:val="24"/>
        </w:rPr>
        <w:t xml:space="preserve">treinamentos e procedimentos </w:t>
      </w:r>
      <w:r w:rsidR="00BF17DE" w:rsidRPr="006E4521">
        <w:rPr>
          <w:rFonts w:ascii="Times New Roman" w:hAnsi="Times New Roman" w:cs="Times New Roman"/>
          <w:sz w:val="24"/>
          <w:szCs w:val="24"/>
        </w:rPr>
        <w:t xml:space="preserve">com vistas ao </w:t>
      </w:r>
      <w:r w:rsidRPr="006E4521">
        <w:rPr>
          <w:rFonts w:ascii="Times New Roman" w:hAnsi="Times New Roman" w:cs="Times New Roman"/>
          <w:sz w:val="24"/>
          <w:szCs w:val="24"/>
        </w:rPr>
        <w:t xml:space="preserve">gerenciamento de cabine e </w:t>
      </w:r>
      <w:r w:rsidR="00BF17DE" w:rsidRPr="006E4521">
        <w:rPr>
          <w:rFonts w:ascii="Times New Roman" w:hAnsi="Times New Roman" w:cs="Times New Roman"/>
          <w:sz w:val="24"/>
          <w:szCs w:val="24"/>
        </w:rPr>
        <w:t xml:space="preserve">à obtenção de </w:t>
      </w:r>
      <w:r w:rsidRPr="006E4521">
        <w:rPr>
          <w:rFonts w:ascii="Times New Roman" w:hAnsi="Times New Roman" w:cs="Times New Roman"/>
          <w:sz w:val="24"/>
          <w:szCs w:val="24"/>
        </w:rPr>
        <w:t xml:space="preserve">maior padronização não apenas dos pilotos, mas também de todos os envolvidos em uma operação aérea (LIMA; SILVA, 2016). </w:t>
      </w:r>
    </w:p>
    <w:p w14:paraId="046DACC2" w14:textId="0F67E0FB" w:rsidR="00777091" w:rsidRPr="006E4521" w:rsidRDefault="004C2C81" w:rsidP="006D27F6">
      <w:pPr>
        <w:spacing w:after="0" w:line="360" w:lineRule="auto"/>
        <w:jc w:val="both"/>
        <w:rPr>
          <w:rFonts w:ascii="Times New Roman" w:hAnsi="Times New Roman" w:cs="Times New Roman"/>
          <w:strike/>
          <w:sz w:val="24"/>
          <w:szCs w:val="24"/>
        </w:rPr>
      </w:pPr>
      <w:r w:rsidRPr="006E4521">
        <w:rPr>
          <w:rFonts w:ascii="Times New Roman" w:hAnsi="Times New Roman" w:cs="Times New Roman"/>
          <w:sz w:val="24"/>
          <w:szCs w:val="24"/>
        </w:rPr>
        <w:tab/>
      </w:r>
      <w:r w:rsidR="00777091" w:rsidRPr="006E4521">
        <w:rPr>
          <w:rFonts w:ascii="Times New Roman" w:hAnsi="Times New Roman" w:cs="Times New Roman"/>
          <w:sz w:val="24"/>
          <w:szCs w:val="24"/>
        </w:rPr>
        <w:t>Na visão de Breves (2010)</w:t>
      </w:r>
      <w:r w:rsidR="00F87C24" w:rsidRPr="006E4521">
        <w:rPr>
          <w:rFonts w:ascii="Times New Roman" w:hAnsi="Times New Roman" w:cs="Times New Roman"/>
          <w:sz w:val="24"/>
          <w:szCs w:val="24"/>
        </w:rPr>
        <w:t>,</w:t>
      </w:r>
      <w:r w:rsidR="00777091" w:rsidRPr="006E4521">
        <w:rPr>
          <w:rFonts w:ascii="Times New Roman" w:hAnsi="Times New Roman" w:cs="Times New Roman"/>
          <w:sz w:val="24"/>
          <w:szCs w:val="24"/>
        </w:rPr>
        <w:t xml:space="preserve"> o foco do CRM considerava mais habilidades interpessoais dos tripulantes do que as técnicas, justamente para que os pilotos conseguissem realizar um gerenciamento adequado da cabine e de todo o ambiente envolvido no voo. Desse modo,</w:t>
      </w:r>
      <w:r w:rsidR="00E648DC" w:rsidRPr="006E4521">
        <w:rPr>
          <w:rFonts w:ascii="Times New Roman" w:hAnsi="Times New Roman" w:cs="Times New Roman"/>
          <w:sz w:val="24"/>
          <w:szCs w:val="24"/>
        </w:rPr>
        <w:t xml:space="preserve"> segundo </w:t>
      </w:r>
      <w:r w:rsidR="00782808" w:rsidRPr="006E4521">
        <w:rPr>
          <w:rFonts w:ascii="Times New Roman" w:hAnsi="Times New Roman" w:cs="Times New Roman"/>
          <w:sz w:val="24"/>
          <w:szCs w:val="24"/>
        </w:rPr>
        <w:t>a</w:t>
      </w:r>
      <w:r w:rsidR="00E648DC" w:rsidRPr="006E4521">
        <w:rPr>
          <w:rFonts w:ascii="Times New Roman" w:hAnsi="Times New Roman" w:cs="Times New Roman"/>
          <w:sz w:val="24"/>
          <w:szCs w:val="24"/>
        </w:rPr>
        <w:t xml:space="preserve"> autor</w:t>
      </w:r>
      <w:r w:rsidR="00782808" w:rsidRPr="006E4521">
        <w:rPr>
          <w:rFonts w:ascii="Times New Roman" w:hAnsi="Times New Roman" w:cs="Times New Roman"/>
          <w:sz w:val="24"/>
          <w:szCs w:val="24"/>
        </w:rPr>
        <w:t>a</w:t>
      </w:r>
      <w:r w:rsidR="00E648DC" w:rsidRPr="006E4521">
        <w:rPr>
          <w:rFonts w:ascii="Times New Roman" w:hAnsi="Times New Roman" w:cs="Times New Roman"/>
          <w:sz w:val="24"/>
          <w:szCs w:val="24"/>
        </w:rPr>
        <w:t>,</w:t>
      </w:r>
      <w:r w:rsidR="00777091" w:rsidRPr="006E4521">
        <w:rPr>
          <w:rFonts w:ascii="Times New Roman" w:hAnsi="Times New Roman" w:cs="Times New Roman"/>
          <w:sz w:val="24"/>
          <w:szCs w:val="24"/>
        </w:rPr>
        <w:t xml:space="preserve"> o treinamento do CRM teve como prioridade o desenvolvimento das habilidades cognitivas para que os tripulantes pudessem adquirir aptidões</w:t>
      </w:r>
      <w:r w:rsidR="00F87C24" w:rsidRPr="006E4521">
        <w:rPr>
          <w:rFonts w:ascii="Times New Roman" w:hAnsi="Times New Roman" w:cs="Times New Roman"/>
          <w:sz w:val="24"/>
          <w:szCs w:val="24"/>
        </w:rPr>
        <w:t xml:space="preserve"> diversas, </w:t>
      </w:r>
      <w:r w:rsidR="00777091" w:rsidRPr="006E4521">
        <w:rPr>
          <w:rFonts w:ascii="Times New Roman" w:hAnsi="Times New Roman" w:cs="Times New Roman"/>
          <w:sz w:val="24"/>
          <w:szCs w:val="24"/>
        </w:rPr>
        <w:t>elevar a consciência situacional, resolver problemas que</w:t>
      </w:r>
      <w:r w:rsidR="00FC3D2C" w:rsidRPr="006E4521">
        <w:rPr>
          <w:rFonts w:ascii="Times New Roman" w:hAnsi="Times New Roman" w:cs="Times New Roman"/>
          <w:sz w:val="24"/>
          <w:szCs w:val="24"/>
        </w:rPr>
        <w:t xml:space="preserve"> pudessem</w:t>
      </w:r>
      <w:r w:rsidR="00777091" w:rsidRPr="006E4521">
        <w:rPr>
          <w:rFonts w:ascii="Times New Roman" w:hAnsi="Times New Roman" w:cs="Times New Roman"/>
          <w:sz w:val="24"/>
          <w:szCs w:val="24"/>
        </w:rPr>
        <w:t xml:space="preserve"> surgir durante o voo e, por fim, melhorar a </w:t>
      </w:r>
      <w:r w:rsidR="00F87C24" w:rsidRPr="006E4521">
        <w:rPr>
          <w:rFonts w:ascii="Times New Roman" w:hAnsi="Times New Roman" w:cs="Times New Roman"/>
          <w:sz w:val="24"/>
          <w:szCs w:val="24"/>
        </w:rPr>
        <w:t xml:space="preserve">capacidade de julgamento e de </w:t>
      </w:r>
      <w:r w:rsidR="00777091" w:rsidRPr="006E4521">
        <w:rPr>
          <w:rFonts w:ascii="Times New Roman" w:hAnsi="Times New Roman" w:cs="Times New Roman"/>
          <w:sz w:val="24"/>
          <w:szCs w:val="24"/>
        </w:rPr>
        <w:t xml:space="preserve">tomada de decisão. </w:t>
      </w:r>
    </w:p>
    <w:p w14:paraId="4A38ED62" w14:textId="6A975706" w:rsidR="004C2C81" w:rsidRPr="006E4521" w:rsidRDefault="004C2C81"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Na medida em que programas de CRM foram evoluindo, </w:t>
      </w:r>
      <w:r w:rsidR="00F87C24" w:rsidRPr="006E4521">
        <w:rPr>
          <w:rFonts w:ascii="Times New Roman" w:hAnsi="Times New Roman" w:cs="Times New Roman"/>
          <w:sz w:val="24"/>
          <w:szCs w:val="24"/>
        </w:rPr>
        <w:t xml:space="preserve">passaram a ser neles inseridos </w:t>
      </w:r>
      <w:r w:rsidRPr="006E4521">
        <w:rPr>
          <w:rFonts w:ascii="Times New Roman" w:hAnsi="Times New Roman" w:cs="Times New Roman"/>
          <w:sz w:val="24"/>
          <w:szCs w:val="24"/>
        </w:rPr>
        <w:t>o pessoal</w:t>
      </w:r>
      <w:r w:rsidR="00A822CB" w:rsidRPr="006E4521">
        <w:rPr>
          <w:rFonts w:ascii="Times New Roman" w:hAnsi="Times New Roman" w:cs="Times New Roman"/>
          <w:sz w:val="24"/>
          <w:szCs w:val="24"/>
        </w:rPr>
        <w:t xml:space="preserve"> de cabine</w:t>
      </w:r>
      <w:r w:rsidR="00F87C24" w:rsidRPr="006E4521">
        <w:rPr>
          <w:rFonts w:ascii="Times New Roman" w:hAnsi="Times New Roman" w:cs="Times New Roman"/>
          <w:sz w:val="24"/>
          <w:szCs w:val="24"/>
        </w:rPr>
        <w:t xml:space="preserve"> e</w:t>
      </w:r>
      <w:r w:rsidRPr="006E4521">
        <w:rPr>
          <w:rFonts w:ascii="Times New Roman" w:hAnsi="Times New Roman" w:cs="Times New Roman"/>
          <w:sz w:val="24"/>
          <w:szCs w:val="24"/>
        </w:rPr>
        <w:t xml:space="preserve"> de manutenção</w:t>
      </w:r>
      <w:r w:rsidR="00F87C24" w:rsidRPr="006E4521">
        <w:rPr>
          <w:rFonts w:ascii="Times New Roman" w:hAnsi="Times New Roman" w:cs="Times New Roman"/>
          <w:sz w:val="24"/>
          <w:szCs w:val="24"/>
        </w:rPr>
        <w:t>, além d</w:t>
      </w:r>
      <w:r w:rsidRPr="006E4521">
        <w:rPr>
          <w:rFonts w:ascii="Times New Roman" w:hAnsi="Times New Roman" w:cs="Times New Roman"/>
          <w:sz w:val="24"/>
          <w:szCs w:val="24"/>
        </w:rPr>
        <w:t>e outros profissionais</w:t>
      </w:r>
      <w:r w:rsidR="00F87C24" w:rsidRPr="006E4521">
        <w:rPr>
          <w:rFonts w:ascii="Times New Roman" w:hAnsi="Times New Roman" w:cs="Times New Roman"/>
          <w:sz w:val="24"/>
          <w:szCs w:val="24"/>
        </w:rPr>
        <w:t>,</w:t>
      </w:r>
      <w:r w:rsidRPr="006E4521">
        <w:rPr>
          <w:rFonts w:ascii="Times New Roman" w:hAnsi="Times New Roman" w:cs="Times New Roman"/>
          <w:sz w:val="24"/>
          <w:szCs w:val="24"/>
        </w:rPr>
        <w:t xml:space="preserve"> </w:t>
      </w:r>
      <w:r w:rsidR="00992FF4" w:rsidRPr="006E4521">
        <w:rPr>
          <w:rFonts w:ascii="Times New Roman" w:hAnsi="Times New Roman" w:cs="Times New Roman"/>
          <w:sz w:val="24"/>
          <w:szCs w:val="24"/>
        </w:rPr>
        <w:t xml:space="preserve">até que </w:t>
      </w:r>
      <w:r w:rsidR="00F87C24" w:rsidRPr="006E4521">
        <w:rPr>
          <w:rFonts w:ascii="Times New Roman" w:hAnsi="Times New Roman" w:cs="Times New Roman"/>
          <w:sz w:val="24"/>
          <w:szCs w:val="24"/>
        </w:rPr>
        <w:t xml:space="preserve">fossem incluídos </w:t>
      </w:r>
      <w:r w:rsidR="00992FF4" w:rsidRPr="006E4521">
        <w:rPr>
          <w:rFonts w:ascii="Times New Roman" w:hAnsi="Times New Roman" w:cs="Times New Roman"/>
          <w:sz w:val="24"/>
          <w:szCs w:val="24"/>
        </w:rPr>
        <w:t xml:space="preserve">todos os grupos que trabalham rotineiramente com a tripulação de voo, </w:t>
      </w:r>
      <w:r w:rsidR="00266440" w:rsidRPr="006E4521">
        <w:rPr>
          <w:rFonts w:ascii="Times New Roman" w:hAnsi="Times New Roman" w:cs="Times New Roman"/>
          <w:sz w:val="24"/>
          <w:szCs w:val="24"/>
        </w:rPr>
        <w:t>conforme explica</w:t>
      </w:r>
      <w:r w:rsidR="00992FF4" w:rsidRPr="006E4521">
        <w:rPr>
          <w:rFonts w:ascii="Times New Roman" w:hAnsi="Times New Roman" w:cs="Times New Roman"/>
          <w:sz w:val="24"/>
          <w:szCs w:val="24"/>
        </w:rPr>
        <w:t xml:space="preserve"> a </w:t>
      </w:r>
      <w:r w:rsidR="00992FF4" w:rsidRPr="006E4521">
        <w:rPr>
          <w:rFonts w:ascii="Times New Roman" w:hAnsi="Times New Roman" w:cs="Times New Roman"/>
          <w:i/>
          <w:iCs/>
          <w:sz w:val="24"/>
          <w:szCs w:val="24"/>
        </w:rPr>
        <w:t>Federal Aviation Administration</w:t>
      </w:r>
      <w:r w:rsidR="00992FF4" w:rsidRPr="006E4521">
        <w:rPr>
          <w:rFonts w:ascii="Times New Roman" w:hAnsi="Times New Roman" w:cs="Times New Roman"/>
          <w:sz w:val="24"/>
          <w:szCs w:val="24"/>
        </w:rPr>
        <w:t xml:space="preserve"> (</w:t>
      </w:r>
      <w:r w:rsidR="00A822CB" w:rsidRPr="006E4521">
        <w:rPr>
          <w:rFonts w:ascii="Times New Roman" w:hAnsi="Times New Roman" w:cs="Times New Roman"/>
          <w:sz w:val="24"/>
          <w:szCs w:val="24"/>
        </w:rPr>
        <w:t xml:space="preserve">FAA, </w:t>
      </w:r>
      <w:r w:rsidR="00992FF4" w:rsidRPr="006E4521">
        <w:rPr>
          <w:rFonts w:ascii="Times New Roman" w:hAnsi="Times New Roman" w:cs="Times New Roman"/>
          <w:sz w:val="24"/>
          <w:szCs w:val="24"/>
        </w:rPr>
        <w:t>20</w:t>
      </w:r>
      <w:r w:rsidR="00A822CB" w:rsidRPr="006E4521">
        <w:rPr>
          <w:rFonts w:ascii="Times New Roman" w:hAnsi="Times New Roman" w:cs="Times New Roman"/>
          <w:sz w:val="24"/>
          <w:szCs w:val="24"/>
        </w:rPr>
        <w:t>16</w:t>
      </w:r>
      <w:r w:rsidR="00992FF4" w:rsidRPr="006E4521">
        <w:rPr>
          <w:rFonts w:ascii="Times New Roman" w:hAnsi="Times New Roman" w:cs="Times New Roman"/>
          <w:sz w:val="24"/>
          <w:szCs w:val="24"/>
        </w:rPr>
        <w:t>).</w:t>
      </w:r>
      <w:r w:rsidR="00777091" w:rsidRPr="006E4521">
        <w:rPr>
          <w:rFonts w:ascii="Times New Roman" w:hAnsi="Times New Roman" w:cs="Times New Roman"/>
          <w:sz w:val="24"/>
          <w:szCs w:val="24"/>
        </w:rPr>
        <w:t xml:space="preserve"> </w:t>
      </w:r>
    </w:p>
    <w:p w14:paraId="18B8BBC3" w14:textId="3E4D1572" w:rsidR="00777091" w:rsidRPr="006E4521" w:rsidRDefault="00C9118E" w:rsidP="006D27F6">
      <w:pPr>
        <w:spacing w:after="0" w:line="360" w:lineRule="auto"/>
        <w:jc w:val="both"/>
        <w:rPr>
          <w:rFonts w:ascii="Times New Roman" w:hAnsi="Times New Roman" w:cs="Times New Roman"/>
          <w:sz w:val="24"/>
          <w:szCs w:val="24"/>
        </w:rPr>
      </w:pPr>
      <w:r w:rsidRPr="006E4521">
        <w:rPr>
          <w:rFonts w:ascii="Times New Roman" w:hAnsi="Times New Roman" w:cs="Times New Roman"/>
          <w:sz w:val="24"/>
          <w:szCs w:val="24"/>
        </w:rPr>
        <w:tab/>
      </w:r>
      <w:r w:rsidR="004C2C81" w:rsidRPr="006E4521">
        <w:rPr>
          <w:rFonts w:ascii="Times New Roman" w:hAnsi="Times New Roman" w:cs="Times New Roman"/>
          <w:sz w:val="24"/>
          <w:szCs w:val="24"/>
        </w:rPr>
        <w:t>À vista disto, a ANAC (2020</w:t>
      </w:r>
      <w:r w:rsidR="00EA7697" w:rsidRPr="006E4521">
        <w:rPr>
          <w:rFonts w:ascii="Times New Roman" w:hAnsi="Times New Roman" w:cs="Times New Roman"/>
          <w:sz w:val="24"/>
          <w:szCs w:val="24"/>
        </w:rPr>
        <w:t>g, p. 2</w:t>
      </w:r>
      <w:r w:rsidR="004C2C81" w:rsidRPr="006E4521">
        <w:rPr>
          <w:rFonts w:ascii="Times New Roman" w:hAnsi="Times New Roman" w:cs="Times New Roman"/>
          <w:sz w:val="24"/>
          <w:szCs w:val="24"/>
        </w:rPr>
        <w:t>)</w:t>
      </w:r>
      <w:r w:rsidR="00777091" w:rsidRPr="006E4521">
        <w:rPr>
          <w:rFonts w:ascii="Times New Roman" w:hAnsi="Times New Roman" w:cs="Times New Roman"/>
          <w:sz w:val="24"/>
          <w:szCs w:val="24"/>
        </w:rPr>
        <w:t xml:space="preserve"> considera que o CRM </w:t>
      </w:r>
      <w:r w:rsidR="00EA7697" w:rsidRPr="006E4521">
        <w:rPr>
          <w:rFonts w:ascii="Times New Roman" w:hAnsi="Times New Roman" w:cs="Times New Roman"/>
          <w:sz w:val="24"/>
          <w:szCs w:val="24"/>
        </w:rPr>
        <w:t xml:space="preserve">aplica sistematicamente o conhecimento sobre </w:t>
      </w:r>
      <w:r w:rsidR="00777091" w:rsidRPr="006E4521">
        <w:rPr>
          <w:rFonts w:ascii="Times New Roman" w:hAnsi="Times New Roman" w:cs="Times New Roman"/>
          <w:sz w:val="24"/>
          <w:szCs w:val="24"/>
        </w:rPr>
        <w:t xml:space="preserve">fatores humanos </w:t>
      </w:r>
      <w:r w:rsidR="00EA7697" w:rsidRPr="006E4521">
        <w:rPr>
          <w:rFonts w:ascii="Times New Roman" w:hAnsi="Times New Roman" w:cs="Times New Roman"/>
          <w:sz w:val="24"/>
          <w:szCs w:val="24"/>
        </w:rPr>
        <w:t>com o intuito de “[...]</w:t>
      </w:r>
      <w:r w:rsidR="00226AB8" w:rsidRPr="006E4521">
        <w:rPr>
          <w:rFonts w:ascii="Times New Roman" w:hAnsi="Times New Roman" w:cs="Times New Roman"/>
          <w:sz w:val="24"/>
          <w:szCs w:val="24"/>
        </w:rPr>
        <w:t xml:space="preserve"> aperfeiçoar a coordenação e a comunicação de equipes, promovendo operações seguras decorrentes do uso eficiente de todos os recursos disponíveis</w:t>
      </w:r>
      <w:r w:rsidR="00EA7697" w:rsidRPr="006E4521">
        <w:rPr>
          <w:rFonts w:ascii="Times New Roman" w:hAnsi="Times New Roman" w:cs="Times New Roman"/>
          <w:sz w:val="24"/>
          <w:szCs w:val="24"/>
        </w:rPr>
        <w:t xml:space="preserve"> </w:t>
      </w:r>
      <w:r w:rsidR="00226AB8" w:rsidRPr="006E4521">
        <w:rPr>
          <w:rFonts w:ascii="Times New Roman" w:hAnsi="Times New Roman" w:cs="Times New Roman"/>
          <w:sz w:val="24"/>
          <w:szCs w:val="24"/>
        </w:rPr>
        <w:t>(humanos, materiais, tecnológicos e da informação)</w:t>
      </w:r>
      <w:r w:rsidR="00EA7697" w:rsidRPr="006E4521">
        <w:rPr>
          <w:rFonts w:ascii="Times New Roman" w:hAnsi="Times New Roman" w:cs="Times New Roman"/>
          <w:sz w:val="24"/>
          <w:szCs w:val="24"/>
        </w:rPr>
        <w:t>”. Por este motivo</w:t>
      </w:r>
      <w:r w:rsidR="00FC3D2C" w:rsidRPr="006E4521">
        <w:rPr>
          <w:rFonts w:ascii="Times New Roman" w:hAnsi="Times New Roman" w:cs="Times New Roman"/>
          <w:sz w:val="24"/>
          <w:szCs w:val="24"/>
        </w:rPr>
        <w:t>,</w:t>
      </w:r>
      <w:r w:rsidR="00EA7697" w:rsidRPr="006E4521">
        <w:rPr>
          <w:rFonts w:ascii="Times New Roman" w:hAnsi="Times New Roman" w:cs="Times New Roman"/>
          <w:sz w:val="24"/>
          <w:szCs w:val="24"/>
        </w:rPr>
        <w:t xml:space="preserve"> foi chamado de Gerenciamento de Recursos de Equipes, </w:t>
      </w:r>
      <w:r w:rsidR="008472CC" w:rsidRPr="006E4521">
        <w:rPr>
          <w:rFonts w:ascii="Times New Roman" w:hAnsi="Times New Roman" w:cs="Times New Roman"/>
          <w:sz w:val="24"/>
          <w:szCs w:val="24"/>
        </w:rPr>
        <w:t>o que significa que</w:t>
      </w:r>
      <w:r w:rsidR="00EA7697" w:rsidRPr="006E4521">
        <w:rPr>
          <w:rFonts w:ascii="Times New Roman" w:hAnsi="Times New Roman" w:cs="Times New Roman"/>
          <w:sz w:val="24"/>
          <w:szCs w:val="24"/>
        </w:rPr>
        <w:t xml:space="preserve"> CRM pode estar associado ao treinamento de cabine (</w:t>
      </w:r>
      <w:r w:rsidR="00EA7697" w:rsidRPr="006E4521">
        <w:rPr>
          <w:rFonts w:ascii="Times New Roman" w:hAnsi="Times New Roman" w:cs="Times New Roman"/>
          <w:i/>
          <w:iCs/>
          <w:sz w:val="24"/>
          <w:szCs w:val="24"/>
        </w:rPr>
        <w:t>crew</w:t>
      </w:r>
      <w:r w:rsidR="00EA7697" w:rsidRPr="006E4521">
        <w:rPr>
          <w:rFonts w:ascii="Times New Roman" w:hAnsi="Times New Roman" w:cs="Times New Roman"/>
          <w:sz w:val="24"/>
          <w:szCs w:val="24"/>
        </w:rPr>
        <w:t>) ou corporativo (</w:t>
      </w:r>
      <w:r w:rsidR="00EA7697" w:rsidRPr="006E4521">
        <w:rPr>
          <w:rFonts w:ascii="Times New Roman" w:hAnsi="Times New Roman" w:cs="Times New Roman"/>
          <w:i/>
          <w:iCs/>
          <w:sz w:val="24"/>
          <w:szCs w:val="24"/>
        </w:rPr>
        <w:t>corporate</w:t>
      </w:r>
      <w:r w:rsidR="00EA7697" w:rsidRPr="006E4521">
        <w:rPr>
          <w:rFonts w:ascii="Times New Roman" w:hAnsi="Times New Roman" w:cs="Times New Roman"/>
          <w:sz w:val="24"/>
          <w:szCs w:val="24"/>
        </w:rPr>
        <w:t>).</w:t>
      </w:r>
    </w:p>
    <w:p w14:paraId="456A62BA" w14:textId="425E9373" w:rsidR="008C19DE" w:rsidRPr="006E4521" w:rsidRDefault="008C19DE" w:rsidP="006D27F6">
      <w:pPr>
        <w:spacing w:after="0" w:line="360" w:lineRule="auto"/>
        <w:jc w:val="both"/>
        <w:rPr>
          <w:rFonts w:ascii="Times New Roman" w:hAnsi="Times New Roman" w:cs="Times New Roman"/>
          <w:sz w:val="24"/>
          <w:szCs w:val="24"/>
        </w:rPr>
      </w:pPr>
      <w:r w:rsidRPr="006E4521">
        <w:rPr>
          <w:rFonts w:ascii="Times New Roman" w:hAnsi="Times New Roman" w:cs="Times New Roman"/>
          <w:sz w:val="24"/>
          <w:szCs w:val="24"/>
        </w:rPr>
        <w:tab/>
        <w:t xml:space="preserve">Cabe acrescentar que o programa de CRM deve estar vinculado ao Sistema de Gerenciamento da Segurança Operacional (SGSO) da organização para poder ser considerado pela ANAC (2020g) de alta maturidade. Sobre o SGSO é relevante destacar que este </w:t>
      </w:r>
      <w:r w:rsidR="0078764E" w:rsidRPr="006E4521">
        <w:rPr>
          <w:rFonts w:ascii="Times New Roman" w:hAnsi="Times New Roman" w:cs="Times New Roman"/>
          <w:sz w:val="24"/>
          <w:szCs w:val="24"/>
        </w:rPr>
        <w:t>utiliza a análise de dados continuamente coletados em diferentes níveis organizacionais, definindo processos os quais têm o objetivo de orientar a tomada de decisão eficaz da organização, conforme especifica a ANAC (2016</w:t>
      </w:r>
      <w:r w:rsidR="00D4223A" w:rsidRPr="006E4521">
        <w:rPr>
          <w:rFonts w:ascii="Times New Roman" w:hAnsi="Times New Roman" w:cs="Times New Roman"/>
          <w:sz w:val="24"/>
          <w:szCs w:val="24"/>
        </w:rPr>
        <w:t>b</w:t>
      </w:r>
      <w:r w:rsidR="0078764E" w:rsidRPr="006E4521">
        <w:rPr>
          <w:rFonts w:ascii="Times New Roman" w:hAnsi="Times New Roman" w:cs="Times New Roman"/>
          <w:sz w:val="24"/>
          <w:szCs w:val="24"/>
        </w:rPr>
        <w:t>).</w:t>
      </w:r>
      <w:r w:rsidRPr="006E4521">
        <w:rPr>
          <w:rFonts w:ascii="Times New Roman" w:hAnsi="Times New Roman" w:cs="Times New Roman"/>
          <w:sz w:val="24"/>
          <w:szCs w:val="24"/>
        </w:rPr>
        <w:tab/>
      </w:r>
    </w:p>
    <w:p w14:paraId="1642D217" w14:textId="779DC207" w:rsidR="003025E1" w:rsidRPr="006E4521" w:rsidRDefault="003025E1"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Como visto, o CRM </w:t>
      </w:r>
      <w:r w:rsidR="00FC3D2C" w:rsidRPr="006E4521">
        <w:rPr>
          <w:rFonts w:ascii="Times New Roman" w:hAnsi="Times New Roman" w:cs="Times New Roman"/>
          <w:sz w:val="24"/>
          <w:szCs w:val="24"/>
        </w:rPr>
        <w:t>é centrado</w:t>
      </w:r>
      <w:r w:rsidRPr="006E4521">
        <w:rPr>
          <w:rFonts w:ascii="Times New Roman" w:hAnsi="Times New Roman" w:cs="Times New Roman"/>
          <w:sz w:val="24"/>
          <w:szCs w:val="24"/>
        </w:rPr>
        <w:t xml:space="preserve"> em pilotos que operam em ambiente de tripulação, </w:t>
      </w:r>
      <w:r w:rsidR="00FC3D2C" w:rsidRPr="006E4521">
        <w:rPr>
          <w:rFonts w:ascii="Times New Roman" w:hAnsi="Times New Roman" w:cs="Times New Roman"/>
          <w:sz w:val="24"/>
          <w:szCs w:val="24"/>
        </w:rPr>
        <w:t>entretanto,</w:t>
      </w:r>
      <w:r w:rsidRPr="006E4521">
        <w:rPr>
          <w:rFonts w:ascii="Times New Roman" w:hAnsi="Times New Roman" w:cs="Times New Roman"/>
          <w:sz w:val="24"/>
          <w:szCs w:val="24"/>
        </w:rPr>
        <w:t xml:space="preserve"> muitos dos conceitos podem ser aplicados nas operações </w:t>
      </w:r>
      <w:r w:rsidRPr="006E4521">
        <w:rPr>
          <w:rFonts w:ascii="Times New Roman" w:hAnsi="Times New Roman" w:cs="Times New Roman"/>
          <w:i/>
          <w:iCs/>
          <w:sz w:val="24"/>
          <w:szCs w:val="24"/>
        </w:rPr>
        <w:t>Single Pilot</w:t>
      </w:r>
      <w:r w:rsidRPr="006E4521">
        <w:rPr>
          <w:rFonts w:ascii="Times New Roman" w:hAnsi="Times New Roman" w:cs="Times New Roman"/>
          <w:sz w:val="24"/>
          <w:szCs w:val="24"/>
        </w:rPr>
        <w:t xml:space="preserve">. Quando os princípios do CRM foram incorporados com sucesso em voo com um único piloto, </w:t>
      </w:r>
      <w:r w:rsidR="00565252" w:rsidRPr="006E4521">
        <w:rPr>
          <w:rFonts w:ascii="Times New Roman" w:hAnsi="Times New Roman" w:cs="Times New Roman"/>
          <w:sz w:val="24"/>
          <w:szCs w:val="24"/>
        </w:rPr>
        <w:t>desenvolveu-se o</w:t>
      </w:r>
      <w:r w:rsidRPr="006E4521">
        <w:rPr>
          <w:rFonts w:ascii="Times New Roman" w:hAnsi="Times New Roman" w:cs="Times New Roman"/>
          <w:sz w:val="24"/>
          <w:szCs w:val="24"/>
        </w:rPr>
        <w:t xml:space="preserve"> </w:t>
      </w:r>
      <w:r w:rsidR="00565252" w:rsidRPr="006E4521">
        <w:rPr>
          <w:rFonts w:ascii="Times New Roman" w:hAnsi="Times New Roman" w:cs="Times New Roman"/>
          <w:sz w:val="24"/>
          <w:szCs w:val="24"/>
        </w:rPr>
        <w:t xml:space="preserve">programa </w:t>
      </w:r>
      <w:r w:rsidRPr="006E4521">
        <w:rPr>
          <w:rFonts w:ascii="Times New Roman" w:hAnsi="Times New Roman" w:cs="Times New Roman"/>
          <w:i/>
          <w:iCs/>
          <w:sz w:val="24"/>
          <w:szCs w:val="24"/>
        </w:rPr>
        <w:t>Single Pilot Resource Management</w:t>
      </w:r>
      <w:r w:rsidRPr="006E4521">
        <w:rPr>
          <w:rFonts w:ascii="Times New Roman" w:hAnsi="Times New Roman" w:cs="Times New Roman"/>
          <w:sz w:val="24"/>
          <w:szCs w:val="24"/>
        </w:rPr>
        <w:t xml:space="preserve"> (SRM)</w:t>
      </w:r>
      <w:r w:rsidRPr="006E4521">
        <w:rPr>
          <w:rStyle w:val="Refdenotaderodap"/>
          <w:rFonts w:ascii="Times New Roman" w:hAnsi="Times New Roman" w:cs="Times New Roman"/>
          <w:sz w:val="24"/>
          <w:szCs w:val="24"/>
        </w:rPr>
        <w:footnoteReference w:id="11"/>
      </w:r>
      <w:r w:rsidRPr="006E4521">
        <w:rPr>
          <w:rFonts w:ascii="Times New Roman" w:hAnsi="Times New Roman" w:cs="Times New Roman"/>
          <w:sz w:val="24"/>
          <w:szCs w:val="24"/>
        </w:rPr>
        <w:t xml:space="preserve"> (</w:t>
      </w:r>
      <w:r w:rsidR="00565252" w:rsidRPr="006E4521">
        <w:rPr>
          <w:rFonts w:ascii="Times New Roman" w:hAnsi="Times New Roman" w:cs="Times New Roman"/>
          <w:sz w:val="24"/>
          <w:szCs w:val="24"/>
        </w:rPr>
        <w:t>FAA</w:t>
      </w:r>
      <w:r w:rsidRPr="006E4521">
        <w:rPr>
          <w:rFonts w:ascii="Times New Roman" w:hAnsi="Times New Roman" w:cs="Times New Roman"/>
          <w:sz w:val="24"/>
          <w:szCs w:val="24"/>
        </w:rPr>
        <w:t xml:space="preserve">, 2016). </w:t>
      </w:r>
    </w:p>
    <w:p w14:paraId="300EA87C" w14:textId="4AF282E1" w:rsidR="00D16D5C" w:rsidRPr="006E4521" w:rsidRDefault="00E30186" w:rsidP="00725DBB">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Vale ressaltar que o SRM, assim como o CRM, auxilia</w:t>
      </w:r>
      <w:r w:rsidR="00565252" w:rsidRPr="006E4521">
        <w:rPr>
          <w:rFonts w:ascii="Times New Roman" w:hAnsi="Times New Roman" w:cs="Times New Roman"/>
          <w:sz w:val="24"/>
          <w:szCs w:val="24"/>
        </w:rPr>
        <w:t>m</w:t>
      </w:r>
      <w:r w:rsidRPr="006E4521">
        <w:rPr>
          <w:rFonts w:ascii="Times New Roman" w:hAnsi="Times New Roman" w:cs="Times New Roman"/>
          <w:sz w:val="24"/>
          <w:szCs w:val="24"/>
        </w:rPr>
        <w:t xml:space="preserve"> o piloto a manter a consciência situacional ao gerenciar a automação, tarefas de controle e navegação da aeronave</w:t>
      </w:r>
      <w:r w:rsidR="00565252" w:rsidRPr="006E4521">
        <w:rPr>
          <w:rFonts w:ascii="Times New Roman" w:hAnsi="Times New Roman" w:cs="Times New Roman"/>
          <w:sz w:val="24"/>
          <w:szCs w:val="24"/>
        </w:rPr>
        <w:t>;</w:t>
      </w:r>
      <w:r w:rsidRPr="006E4521">
        <w:rPr>
          <w:rFonts w:ascii="Times New Roman" w:hAnsi="Times New Roman" w:cs="Times New Roman"/>
          <w:sz w:val="24"/>
          <w:szCs w:val="24"/>
        </w:rPr>
        <w:t xml:space="preserve"> </w:t>
      </w:r>
      <w:r w:rsidR="00FC3D2C" w:rsidRPr="006E4521">
        <w:rPr>
          <w:rFonts w:ascii="Times New Roman" w:hAnsi="Times New Roman" w:cs="Times New Roman"/>
          <w:sz w:val="24"/>
          <w:szCs w:val="24"/>
        </w:rPr>
        <w:t>assim</w:t>
      </w:r>
      <w:r w:rsidR="00DB3793" w:rsidRPr="006E4521">
        <w:rPr>
          <w:rFonts w:ascii="Times New Roman" w:hAnsi="Times New Roman" w:cs="Times New Roman"/>
          <w:sz w:val="24"/>
          <w:szCs w:val="24"/>
        </w:rPr>
        <w:t>,</w:t>
      </w:r>
      <w:r w:rsidRPr="006E4521">
        <w:rPr>
          <w:rFonts w:ascii="Times New Roman" w:hAnsi="Times New Roman" w:cs="Times New Roman"/>
          <w:sz w:val="24"/>
          <w:szCs w:val="24"/>
        </w:rPr>
        <w:t xml:space="preserve"> o </w:t>
      </w:r>
      <w:r w:rsidR="00DB3793" w:rsidRPr="006E4521">
        <w:rPr>
          <w:rFonts w:ascii="Times New Roman" w:hAnsi="Times New Roman" w:cs="Times New Roman"/>
          <w:sz w:val="24"/>
          <w:szCs w:val="24"/>
        </w:rPr>
        <w:t>profissional</w:t>
      </w:r>
      <w:r w:rsidRPr="006E4521">
        <w:rPr>
          <w:rFonts w:ascii="Times New Roman" w:hAnsi="Times New Roman" w:cs="Times New Roman"/>
          <w:sz w:val="24"/>
          <w:szCs w:val="24"/>
        </w:rPr>
        <w:t xml:space="preserve"> poderá avaliar e gerenciar com precisão os riscos e tomar decisões precisas e </w:t>
      </w:r>
      <w:r w:rsidR="009910C6" w:rsidRPr="006E4521">
        <w:rPr>
          <w:rFonts w:ascii="Times New Roman" w:hAnsi="Times New Roman" w:cs="Times New Roman"/>
          <w:sz w:val="24"/>
          <w:szCs w:val="24"/>
        </w:rPr>
        <w:t>assertivas</w:t>
      </w:r>
      <w:r w:rsidR="00DB3793" w:rsidRPr="006E4521">
        <w:rPr>
          <w:rFonts w:ascii="Times New Roman" w:hAnsi="Times New Roman" w:cs="Times New Roman"/>
          <w:sz w:val="24"/>
          <w:szCs w:val="24"/>
        </w:rPr>
        <w:t xml:space="preserve">. A utilização do SRM, portanto, faz com que o piloto aprenda a reunir informações e o desdobramento que delas </w:t>
      </w:r>
      <w:r w:rsidR="000A3F57" w:rsidRPr="006E4521">
        <w:rPr>
          <w:rFonts w:ascii="Times New Roman" w:hAnsi="Times New Roman" w:cs="Times New Roman"/>
          <w:sz w:val="24"/>
          <w:szCs w:val="24"/>
        </w:rPr>
        <w:t>possa resultar</w:t>
      </w:r>
      <w:r w:rsidR="00DB3793" w:rsidRPr="006E4521">
        <w:rPr>
          <w:rFonts w:ascii="Times New Roman" w:hAnsi="Times New Roman" w:cs="Times New Roman"/>
          <w:sz w:val="24"/>
          <w:szCs w:val="24"/>
        </w:rPr>
        <w:t>, como a análise e a tomada de decisão</w:t>
      </w:r>
      <w:r w:rsidR="000A3F57" w:rsidRPr="006E4521">
        <w:rPr>
          <w:rFonts w:ascii="Times New Roman" w:hAnsi="Times New Roman" w:cs="Times New Roman"/>
          <w:sz w:val="24"/>
          <w:szCs w:val="24"/>
        </w:rPr>
        <w:t>. A</w:t>
      </w:r>
      <w:r w:rsidR="00DB3793" w:rsidRPr="006E4521">
        <w:rPr>
          <w:rFonts w:ascii="Times New Roman" w:hAnsi="Times New Roman" w:cs="Times New Roman"/>
          <w:sz w:val="24"/>
          <w:szCs w:val="24"/>
        </w:rPr>
        <w:t>demais, o uso de recursos disponíveis</w:t>
      </w:r>
      <w:r w:rsidR="000A3F57" w:rsidRPr="006E4521">
        <w:rPr>
          <w:rFonts w:ascii="Times New Roman" w:hAnsi="Times New Roman" w:cs="Times New Roman"/>
          <w:sz w:val="24"/>
          <w:szCs w:val="24"/>
        </w:rPr>
        <w:t>,</w:t>
      </w:r>
      <w:r w:rsidR="00DB3793" w:rsidRPr="006E4521">
        <w:rPr>
          <w:rFonts w:ascii="Times New Roman" w:hAnsi="Times New Roman" w:cs="Times New Roman"/>
          <w:sz w:val="24"/>
          <w:szCs w:val="24"/>
        </w:rPr>
        <w:t xml:space="preserve"> como piloto automático e o controle de tráfego aéreo (ATC)</w:t>
      </w:r>
      <w:r w:rsidR="000A3F57" w:rsidRPr="006E4521">
        <w:rPr>
          <w:rFonts w:ascii="Times New Roman" w:hAnsi="Times New Roman" w:cs="Times New Roman"/>
          <w:sz w:val="24"/>
          <w:szCs w:val="24"/>
        </w:rPr>
        <w:t>,</w:t>
      </w:r>
      <w:r w:rsidR="00DB3793" w:rsidRPr="006E4521">
        <w:rPr>
          <w:rFonts w:ascii="Times New Roman" w:hAnsi="Times New Roman" w:cs="Times New Roman"/>
          <w:sz w:val="24"/>
          <w:szCs w:val="24"/>
        </w:rPr>
        <w:t xml:space="preserve"> replicam os princípios do CRM</w:t>
      </w:r>
      <w:r w:rsidR="00D46ED5" w:rsidRPr="006E4521">
        <w:rPr>
          <w:rFonts w:ascii="Times New Roman" w:hAnsi="Times New Roman" w:cs="Times New Roman"/>
          <w:sz w:val="24"/>
          <w:szCs w:val="24"/>
        </w:rPr>
        <w:t xml:space="preserve"> (</w:t>
      </w:r>
      <w:r w:rsidR="000A3F57" w:rsidRPr="006E4521">
        <w:rPr>
          <w:rFonts w:ascii="Times New Roman" w:hAnsi="Times New Roman" w:cs="Times New Roman"/>
          <w:sz w:val="24"/>
          <w:szCs w:val="24"/>
        </w:rPr>
        <w:t>FAA</w:t>
      </w:r>
      <w:r w:rsidR="00D46ED5" w:rsidRPr="006E4521">
        <w:rPr>
          <w:rFonts w:ascii="Times New Roman" w:hAnsi="Times New Roman" w:cs="Times New Roman"/>
          <w:sz w:val="24"/>
          <w:szCs w:val="24"/>
        </w:rPr>
        <w:t xml:space="preserve">, 2016). </w:t>
      </w:r>
      <w:r w:rsidR="00CD44AA" w:rsidRPr="006E4521">
        <w:rPr>
          <w:rFonts w:ascii="Times New Roman" w:hAnsi="Times New Roman" w:cs="Times New Roman"/>
          <w:sz w:val="24"/>
          <w:szCs w:val="24"/>
        </w:rPr>
        <w:t xml:space="preserve">O </w:t>
      </w:r>
      <w:r w:rsidR="00DB3793" w:rsidRPr="006E4521">
        <w:rPr>
          <w:rFonts w:ascii="Times New Roman" w:hAnsi="Times New Roman" w:cs="Times New Roman"/>
          <w:sz w:val="24"/>
          <w:szCs w:val="24"/>
        </w:rPr>
        <w:t>SRM inclui conceitos aplicados em vários campos, como se observa no Quadro 1 a seguir:</w:t>
      </w:r>
    </w:p>
    <w:p w14:paraId="131B27EF" w14:textId="1E048FD5" w:rsidR="00DB3793" w:rsidRPr="006E4521" w:rsidRDefault="00DB3793" w:rsidP="0091773B">
      <w:pPr>
        <w:spacing w:after="0" w:line="360" w:lineRule="auto"/>
        <w:jc w:val="center"/>
        <w:rPr>
          <w:rFonts w:ascii="Times New Roman" w:hAnsi="Times New Roman" w:cs="Times New Roman"/>
          <w:b/>
          <w:bCs/>
        </w:rPr>
      </w:pPr>
      <w:r w:rsidRPr="006E4521">
        <w:rPr>
          <w:rFonts w:ascii="Times New Roman" w:hAnsi="Times New Roman" w:cs="Times New Roman"/>
          <w:b/>
          <w:bCs/>
        </w:rPr>
        <w:t>Quadro 1 – Conceitos inseridos no SRM</w:t>
      </w:r>
    </w:p>
    <w:tbl>
      <w:tblPr>
        <w:tblStyle w:val="Tabelacomgrade"/>
        <w:tblW w:w="0" w:type="auto"/>
        <w:tblLook w:val="04A0" w:firstRow="1" w:lastRow="0" w:firstColumn="1" w:lastColumn="0" w:noHBand="0" w:noVBand="1"/>
      </w:tblPr>
      <w:tblGrid>
        <w:gridCol w:w="7650"/>
        <w:gridCol w:w="1411"/>
      </w:tblGrid>
      <w:tr w:rsidR="006E4521" w:rsidRPr="006E4521" w14:paraId="5CA5276D" w14:textId="77777777" w:rsidTr="0091773B">
        <w:tc>
          <w:tcPr>
            <w:tcW w:w="7650" w:type="dxa"/>
          </w:tcPr>
          <w:p w14:paraId="72726230" w14:textId="2AEC7553" w:rsidR="002A25D7" w:rsidRPr="006E4521" w:rsidRDefault="002A25D7" w:rsidP="00CD44AA">
            <w:pPr>
              <w:jc w:val="center"/>
              <w:rPr>
                <w:rFonts w:ascii="Times New Roman" w:hAnsi="Times New Roman" w:cs="Times New Roman"/>
              </w:rPr>
            </w:pPr>
            <w:r w:rsidRPr="006E4521">
              <w:rPr>
                <w:rFonts w:ascii="Times New Roman" w:hAnsi="Times New Roman" w:cs="Times New Roman"/>
              </w:rPr>
              <w:t>Campos de aplicação do SRM</w:t>
            </w:r>
          </w:p>
        </w:tc>
        <w:tc>
          <w:tcPr>
            <w:tcW w:w="1411" w:type="dxa"/>
          </w:tcPr>
          <w:p w14:paraId="292DC9D8" w14:textId="4A145E0C" w:rsidR="002A25D7" w:rsidRPr="006E4521" w:rsidRDefault="002A25D7" w:rsidP="00CD44AA">
            <w:pPr>
              <w:jc w:val="center"/>
              <w:rPr>
                <w:rFonts w:ascii="Times New Roman" w:hAnsi="Times New Roman" w:cs="Times New Roman"/>
              </w:rPr>
            </w:pPr>
            <w:r w:rsidRPr="006E4521">
              <w:rPr>
                <w:rFonts w:ascii="Times New Roman" w:hAnsi="Times New Roman" w:cs="Times New Roman"/>
              </w:rPr>
              <w:t>Sigla</w:t>
            </w:r>
          </w:p>
        </w:tc>
      </w:tr>
      <w:tr w:rsidR="006E4521" w:rsidRPr="006E4521" w14:paraId="365EAAF0" w14:textId="77777777" w:rsidTr="0091773B">
        <w:tc>
          <w:tcPr>
            <w:tcW w:w="7650" w:type="dxa"/>
          </w:tcPr>
          <w:p w14:paraId="46E67722" w14:textId="0B87A950" w:rsidR="002A25D7" w:rsidRPr="006E4521" w:rsidRDefault="002A25D7" w:rsidP="00CD44AA">
            <w:pPr>
              <w:jc w:val="both"/>
              <w:rPr>
                <w:rFonts w:ascii="Times New Roman" w:hAnsi="Times New Roman" w:cs="Times New Roman"/>
              </w:rPr>
            </w:pPr>
            <w:r w:rsidRPr="006E4521">
              <w:rPr>
                <w:rFonts w:ascii="Times New Roman" w:hAnsi="Times New Roman" w:cs="Times New Roman"/>
              </w:rPr>
              <w:t>Tomada de decisão aeronáutica (</w:t>
            </w:r>
            <w:r w:rsidR="00B535CD" w:rsidRPr="006E4521">
              <w:rPr>
                <w:rFonts w:ascii="Times New Roman" w:hAnsi="Times New Roman" w:cs="Times New Roman"/>
                <w:i/>
                <w:iCs/>
              </w:rPr>
              <w:t>A</w:t>
            </w:r>
            <w:r w:rsidRPr="006E4521">
              <w:rPr>
                <w:rFonts w:ascii="Times New Roman" w:hAnsi="Times New Roman" w:cs="Times New Roman"/>
                <w:i/>
                <w:iCs/>
              </w:rPr>
              <w:t xml:space="preserve">eronautical </w:t>
            </w:r>
            <w:r w:rsidR="00B535CD" w:rsidRPr="006E4521">
              <w:rPr>
                <w:rFonts w:ascii="Times New Roman" w:hAnsi="Times New Roman" w:cs="Times New Roman"/>
                <w:i/>
                <w:iCs/>
              </w:rPr>
              <w:t>D</w:t>
            </w:r>
            <w:r w:rsidRPr="006E4521">
              <w:rPr>
                <w:rFonts w:ascii="Times New Roman" w:hAnsi="Times New Roman" w:cs="Times New Roman"/>
                <w:i/>
                <w:iCs/>
              </w:rPr>
              <w:t>ecision-making</w:t>
            </w:r>
            <w:r w:rsidRPr="006E4521">
              <w:rPr>
                <w:rFonts w:ascii="Times New Roman" w:hAnsi="Times New Roman" w:cs="Times New Roman"/>
              </w:rPr>
              <w:t>)</w:t>
            </w:r>
          </w:p>
        </w:tc>
        <w:tc>
          <w:tcPr>
            <w:tcW w:w="1411" w:type="dxa"/>
          </w:tcPr>
          <w:p w14:paraId="12753AD5" w14:textId="731E5F58" w:rsidR="002A25D7" w:rsidRPr="006E4521" w:rsidRDefault="002A25D7" w:rsidP="00CD44AA">
            <w:pPr>
              <w:jc w:val="both"/>
              <w:rPr>
                <w:rFonts w:ascii="Times New Roman" w:hAnsi="Times New Roman" w:cs="Times New Roman"/>
              </w:rPr>
            </w:pPr>
            <w:r w:rsidRPr="006E4521">
              <w:rPr>
                <w:rFonts w:ascii="Times New Roman" w:hAnsi="Times New Roman" w:cs="Times New Roman"/>
              </w:rPr>
              <w:t>ADM</w:t>
            </w:r>
          </w:p>
        </w:tc>
      </w:tr>
      <w:tr w:rsidR="006E4521" w:rsidRPr="006E4521" w14:paraId="642607DB" w14:textId="77777777" w:rsidTr="0091773B">
        <w:tc>
          <w:tcPr>
            <w:tcW w:w="7650" w:type="dxa"/>
          </w:tcPr>
          <w:p w14:paraId="68D07D72" w14:textId="69D873EB" w:rsidR="002A25D7" w:rsidRPr="006E4521" w:rsidRDefault="002A25D7" w:rsidP="00CD44AA">
            <w:pPr>
              <w:jc w:val="both"/>
              <w:rPr>
                <w:rFonts w:ascii="Times New Roman" w:hAnsi="Times New Roman" w:cs="Times New Roman"/>
              </w:rPr>
            </w:pPr>
            <w:r w:rsidRPr="006E4521">
              <w:rPr>
                <w:rFonts w:ascii="Times New Roman" w:hAnsi="Times New Roman" w:cs="Times New Roman"/>
              </w:rPr>
              <w:t>Gestão de risco (</w:t>
            </w:r>
            <w:r w:rsidR="00B535CD" w:rsidRPr="006E4521">
              <w:rPr>
                <w:rFonts w:ascii="Times New Roman" w:hAnsi="Times New Roman" w:cs="Times New Roman"/>
                <w:i/>
                <w:iCs/>
              </w:rPr>
              <w:t>R</w:t>
            </w:r>
            <w:r w:rsidRPr="006E4521">
              <w:rPr>
                <w:rFonts w:ascii="Times New Roman" w:hAnsi="Times New Roman" w:cs="Times New Roman"/>
                <w:i/>
                <w:iCs/>
              </w:rPr>
              <w:t xml:space="preserve">isk </w:t>
            </w:r>
            <w:r w:rsidR="00B535CD" w:rsidRPr="006E4521">
              <w:rPr>
                <w:rFonts w:ascii="Times New Roman" w:hAnsi="Times New Roman" w:cs="Times New Roman"/>
                <w:i/>
                <w:iCs/>
              </w:rPr>
              <w:t>M</w:t>
            </w:r>
            <w:r w:rsidRPr="006E4521">
              <w:rPr>
                <w:rFonts w:ascii="Times New Roman" w:hAnsi="Times New Roman" w:cs="Times New Roman"/>
                <w:i/>
                <w:iCs/>
              </w:rPr>
              <w:t>anagement</w:t>
            </w:r>
            <w:r w:rsidRPr="006E4521">
              <w:rPr>
                <w:rFonts w:ascii="Times New Roman" w:hAnsi="Times New Roman" w:cs="Times New Roman"/>
              </w:rPr>
              <w:t>)</w:t>
            </w:r>
          </w:p>
        </w:tc>
        <w:tc>
          <w:tcPr>
            <w:tcW w:w="1411" w:type="dxa"/>
          </w:tcPr>
          <w:p w14:paraId="21696A76" w14:textId="02378443" w:rsidR="002A25D7" w:rsidRPr="006E4521" w:rsidRDefault="002A25D7" w:rsidP="00CD44AA">
            <w:pPr>
              <w:jc w:val="both"/>
              <w:rPr>
                <w:rFonts w:ascii="Times New Roman" w:hAnsi="Times New Roman" w:cs="Times New Roman"/>
              </w:rPr>
            </w:pPr>
            <w:r w:rsidRPr="006E4521">
              <w:rPr>
                <w:rFonts w:ascii="Times New Roman" w:hAnsi="Times New Roman" w:cs="Times New Roman"/>
              </w:rPr>
              <w:t>RM</w:t>
            </w:r>
          </w:p>
        </w:tc>
      </w:tr>
      <w:tr w:rsidR="006E4521" w:rsidRPr="006E4521" w14:paraId="5523F16E" w14:textId="77777777" w:rsidTr="0091773B">
        <w:tc>
          <w:tcPr>
            <w:tcW w:w="7650" w:type="dxa"/>
          </w:tcPr>
          <w:p w14:paraId="22085858" w14:textId="53ADD87E" w:rsidR="002A25D7" w:rsidRPr="006E4521" w:rsidRDefault="002A25D7" w:rsidP="00CD44AA">
            <w:pPr>
              <w:jc w:val="both"/>
              <w:rPr>
                <w:rFonts w:ascii="Times New Roman" w:hAnsi="Times New Roman" w:cs="Times New Roman"/>
              </w:rPr>
            </w:pPr>
            <w:r w:rsidRPr="006E4521">
              <w:rPr>
                <w:rFonts w:ascii="Times New Roman" w:hAnsi="Times New Roman" w:cs="Times New Roman"/>
              </w:rPr>
              <w:t>Gerenciamento de tarefas (</w:t>
            </w:r>
            <w:proofErr w:type="spellStart"/>
            <w:r w:rsidR="00B535CD" w:rsidRPr="006E4521">
              <w:rPr>
                <w:rFonts w:ascii="Times New Roman" w:hAnsi="Times New Roman" w:cs="Times New Roman"/>
                <w:i/>
                <w:iCs/>
              </w:rPr>
              <w:t>T</w:t>
            </w:r>
            <w:r w:rsidRPr="006E4521">
              <w:rPr>
                <w:rFonts w:ascii="Times New Roman" w:hAnsi="Times New Roman" w:cs="Times New Roman"/>
                <w:i/>
                <w:iCs/>
              </w:rPr>
              <w:t>ask</w:t>
            </w:r>
            <w:proofErr w:type="spellEnd"/>
            <w:r w:rsidRPr="006E4521">
              <w:rPr>
                <w:rFonts w:ascii="Times New Roman" w:hAnsi="Times New Roman" w:cs="Times New Roman"/>
                <w:i/>
                <w:iCs/>
              </w:rPr>
              <w:t xml:space="preserve"> </w:t>
            </w:r>
            <w:r w:rsidR="00B535CD" w:rsidRPr="006E4521">
              <w:rPr>
                <w:rFonts w:ascii="Times New Roman" w:hAnsi="Times New Roman" w:cs="Times New Roman"/>
                <w:i/>
                <w:iCs/>
              </w:rPr>
              <w:t>M</w:t>
            </w:r>
            <w:r w:rsidRPr="006E4521">
              <w:rPr>
                <w:rFonts w:ascii="Times New Roman" w:hAnsi="Times New Roman" w:cs="Times New Roman"/>
                <w:i/>
                <w:iCs/>
              </w:rPr>
              <w:t>anagement</w:t>
            </w:r>
            <w:r w:rsidRPr="006E4521">
              <w:rPr>
                <w:rFonts w:ascii="Times New Roman" w:hAnsi="Times New Roman" w:cs="Times New Roman"/>
              </w:rPr>
              <w:t>)</w:t>
            </w:r>
          </w:p>
        </w:tc>
        <w:tc>
          <w:tcPr>
            <w:tcW w:w="1411" w:type="dxa"/>
          </w:tcPr>
          <w:p w14:paraId="3531DE25" w14:textId="07ACFA6F" w:rsidR="002A25D7" w:rsidRPr="006E4521" w:rsidRDefault="002A25D7" w:rsidP="00CD44AA">
            <w:pPr>
              <w:jc w:val="both"/>
              <w:rPr>
                <w:rFonts w:ascii="Times New Roman" w:hAnsi="Times New Roman" w:cs="Times New Roman"/>
              </w:rPr>
            </w:pPr>
            <w:r w:rsidRPr="006E4521">
              <w:rPr>
                <w:rFonts w:ascii="Times New Roman" w:hAnsi="Times New Roman" w:cs="Times New Roman"/>
              </w:rPr>
              <w:t>TM</w:t>
            </w:r>
          </w:p>
        </w:tc>
      </w:tr>
      <w:tr w:rsidR="006E4521" w:rsidRPr="006E4521" w14:paraId="63319E0D" w14:textId="77777777" w:rsidTr="0091773B">
        <w:tc>
          <w:tcPr>
            <w:tcW w:w="7650" w:type="dxa"/>
          </w:tcPr>
          <w:p w14:paraId="5EF1E772" w14:textId="6351F271" w:rsidR="002A25D7" w:rsidRPr="006E4521" w:rsidRDefault="002A25D7" w:rsidP="00CD44AA">
            <w:pPr>
              <w:jc w:val="both"/>
              <w:rPr>
                <w:rFonts w:ascii="Times New Roman" w:hAnsi="Times New Roman" w:cs="Times New Roman"/>
              </w:rPr>
            </w:pPr>
            <w:r w:rsidRPr="006E4521">
              <w:rPr>
                <w:rFonts w:ascii="Times New Roman" w:hAnsi="Times New Roman" w:cs="Times New Roman"/>
              </w:rPr>
              <w:t>Gerenciamento de automação (</w:t>
            </w:r>
            <w:r w:rsidR="00B535CD" w:rsidRPr="006E4521">
              <w:rPr>
                <w:rFonts w:ascii="Times New Roman" w:hAnsi="Times New Roman" w:cs="Times New Roman"/>
                <w:i/>
                <w:iCs/>
              </w:rPr>
              <w:t>A</w:t>
            </w:r>
            <w:r w:rsidRPr="006E4521">
              <w:rPr>
                <w:rFonts w:ascii="Times New Roman" w:hAnsi="Times New Roman" w:cs="Times New Roman"/>
                <w:i/>
                <w:iCs/>
              </w:rPr>
              <w:t xml:space="preserve">utomation </w:t>
            </w:r>
            <w:r w:rsidR="00B535CD" w:rsidRPr="006E4521">
              <w:rPr>
                <w:rFonts w:ascii="Times New Roman" w:hAnsi="Times New Roman" w:cs="Times New Roman"/>
                <w:i/>
                <w:iCs/>
              </w:rPr>
              <w:t>M</w:t>
            </w:r>
            <w:r w:rsidRPr="006E4521">
              <w:rPr>
                <w:rFonts w:ascii="Times New Roman" w:hAnsi="Times New Roman" w:cs="Times New Roman"/>
                <w:i/>
                <w:iCs/>
              </w:rPr>
              <w:t>anagement</w:t>
            </w:r>
            <w:r w:rsidRPr="006E4521">
              <w:rPr>
                <w:rFonts w:ascii="Times New Roman" w:hAnsi="Times New Roman" w:cs="Times New Roman"/>
              </w:rPr>
              <w:t>)</w:t>
            </w:r>
          </w:p>
        </w:tc>
        <w:tc>
          <w:tcPr>
            <w:tcW w:w="1411" w:type="dxa"/>
          </w:tcPr>
          <w:p w14:paraId="0148DC21" w14:textId="0F66A592" w:rsidR="002A25D7" w:rsidRPr="006E4521" w:rsidRDefault="002A25D7" w:rsidP="00CD44AA">
            <w:pPr>
              <w:jc w:val="both"/>
              <w:rPr>
                <w:rFonts w:ascii="Times New Roman" w:hAnsi="Times New Roman" w:cs="Times New Roman"/>
              </w:rPr>
            </w:pPr>
            <w:r w:rsidRPr="006E4521">
              <w:rPr>
                <w:rFonts w:ascii="Times New Roman" w:hAnsi="Times New Roman" w:cs="Times New Roman"/>
              </w:rPr>
              <w:t>AM</w:t>
            </w:r>
          </w:p>
        </w:tc>
      </w:tr>
      <w:tr w:rsidR="006E4521" w:rsidRPr="006E4521" w14:paraId="72A4C307" w14:textId="77777777" w:rsidTr="0091773B">
        <w:tc>
          <w:tcPr>
            <w:tcW w:w="7650" w:type="dxa"/>
          </w:tcPr>
          <w:p w14:paraId="2A3B1E99" w14:textId="488382AE" w:rsidR="002A25D7" w:rsidRPr="006E4521" w:rsidRDefault="002A25D7" w:rsidP="00CD44AA">
            <w:pPr>
              <w:jc w:val="both"/>
              <w:rPr>
                <w:rFonts w:ascii="Times New Roman" w:hAnsi="Times New Roman" w:cs="Times New Roman"/>
              </w:rPr>
            </w:pPr>
            <w:r w:rsidRPr="006E4521">
              <w:rPr>
                <w:rFonts w:ascii="Times New Roman" w:hAnsi="Times New Roman" w:cs="Times New Roman"/>
              </w:rPr>
              <w:t>Consciência de voo controlado no terreno (</w:t>
            </w:r>
            <w:r w:rsidR="00B535CD" w:rsidRPr="006E4521">
              <w:rPr>
                <w:rFonts w:ascii="Times New Roman" w:hAnsi="Times New Roman" w:cs="Times New Roman"/>
                <w:i/>
                <w:iCs/>
              </w:rPr>
              <w:t>C</w:t>
            </w:r>
            <w:r w:rsidRPr="006E4521">
              <w:rPr>
                <w:rFonts w:ascii="Times New Roman" w:hAnsi="Times New Roman" w:cs="Times New Roman"/>
                <w:i/>
                <w:iCs/>
              </w:rPr>
              <w:t xml:space="preserve">ontrolled </w:t>
            </w:r>
            <w:r w:rsidR="00B535CD" w:rsidRPr="006E4521">
              <w:rPr>
                <w:rFonts w:ascii="Times New Roman" w:hAnsi="Times New Roman" w:cs="Times New Roman"/>
                <w:i/>
                <w:iCs/>
              </w:rPr>
              <w:t>F</w:t>
            </w:r>
            <w:r w:rsidRPr="006E4521">
              <w:rPr>
                <w:rFonts w:ascii="Times New Roman" w:hAnsi="Times New Roman" w:cs="Times New Roman"/>
                <w:i/>
                <w:iCs/>
              </w:rPr>
              <w:t xml:space="preserve">light </w:t>
            </w:r>
            <w:r w:rsidR="00B535CD" w:rsidRPr="006E4521">
              <w:rPr>
                <w:rFonts w:ascii="Times New Roman" w:hAnsi="Times New Roman" w:cs="Times New Roman"/>
                <w:i/>
                <w:iCs/>
              </w:rPr>
              <w:t>I</w:t>
            </w:r>
            <w:r w:rsidRPr="006E4521">
              <w:rPr>
                <w:rFonts w:ascii="Times New Roman" w:hAnsi="Times New Roman" w:cs="Times New Roman"/>
                <w:i/>
                <w:iCs/>
              </w:rPr>
              <w:t xml:space="preserve">nto </w:t>
            </w:r>
            <w:r w:rsidR="00B535CD" w:rsidRPr="006E4521">
              <w:rPr>
                <w:rFonts w:ascii="Times New Roman" w:hAnsi="Times New Roman" w:cs="Times New Roman"/>
                <w:i/>
                <w:iCs/>
              </w:rPr>
              <w:t>T</w:t>
            </w:r>
            <w:r w:rsidRPr="006E4521">
              <w:rPr>
                <w:rFonts w:ascii="Times New Roman" w:hAnsi="Times New Roman" w:cs="Times New Roman"/>
                <w:i/>
                <w:iCs/>
              </w:rPr>
              <w:t>errain</w:t>
            </w:r>
            <w:r w:rsidRPr="006E4521">
              <w:rPr>
                <w:rFonts w:ascii="Times New Roman" w:hAnsi="Times New Roman" w:cs="Times New Roman"/>
              </w:rPr>
              <w:t>)</w:t>
            </w:r>
          </w:p>
        </w:tc>
        <w:tc>
          <w:tcPr>
            <w:tcW w:w="1411" w:type="dxa"/>
          </w:tcPr>
          <w:p w14:paraId="39119598" w14:textId="2329088B" w:rsidR="002A25D7" w:rsidRPr="006E4521" w:rsidRDefault="002A25D7" w:rsidP="00CD44AA">
            <w:pPr>
              <w:jc w:val="both"/>
              <w:rPr>
                <w:rFonts w:ascii="Times New Roman" w:hAnsi="Times New Roman" w:cs="Times New Roman"/>
              </w:rPr>
            </w:pPr>
            <w:r w:rsidRPr="006E4521">
              <w:rPr>
                <w:rFonts w:ascii="Times New Roman" w:hAnsi="Times New Roman" w:cs="Times New Roman"/>
              </w:rPr>
              <w:t>CFIT</w:t>
            </w:r>
          </w:p>
        </w:tc>
      </w:tr>
      <w:tr w:rsidR="006E4521" w:rsidRPr="006E4521" w14:paraId="0B68E363" w14:textId="77777777" w:rsidTr="0091773B">
        <w:tc>
          <w:tcPr>
            <w:tcW w:w="7650" w:type="dxa"/>
          </w:tcPr>
          <w:p w14:paraId="480FC516" w14:textId="4639B143" w:rsidR="002A25D7" w:rsidRPr="006E4521" w:rsidRDefault="002A25D7" w:rsidP="00CD44AA">
            <w:pPr>
              <w:jc w:val="both"/>
              <w:rPr>
                <w:rFonts w:ascii="Times New Roman" w:hAnsi="Times New Roman" w:cs="Times New Roman"/>
              </w:rPr>
            </w:pPr>
            <w:r w:rsidRPr="006E4521">
              <w:rPr>
                <w:rFonts w:ascii="Times New Roman" w:hAnsi="Times New Roman" w:cs="Times New Roman"/>
              </w:rPr>
              <w:t>Consciência situacional (</w:t>
            </w:r>
            <w:r w:rsidR="00B535CD" w:rsidRPr="006E4521">
              <w:rPr>
                <w:rFonts w:ascii="Times New Roman" w:hAnsi="Times New Roman" w:cs="Times New Roman"/>
                <w:i/>
                <w:iCs/>
              </w:rPr>
              <w:t>S</w:t>
            </w:r>
            <w:r w:rsidRPr="006E4521">
              <w:rPr>
                <w:rFonts w:ascii="Times New Roman" w:hAnsi="Times New Roman" w:cs="Times New Roman"/>
                <w:i/>
                <w:iCs/>
              </w:rPr>
              <w:t xml:space="preserve">ituational </w:t>
            </w:r>
            <w:r w:rsidR="00B535CD" w:rsidRPr="006E4521">
              <w:rPr>
                <w:rFonts w:ascii="Times New Roman" w:hAnsi="Times New Roman" w:cs="Times New Roman"/>
                <w:i/>
                <w:iCs/>
              </w:rPr>
              <w:t>A</w:t>
            </w:r>
            <w:r w:rsidRPr="006E4521">
              <w:rPr>
                <w:rFonts w:ascii="Times New Roman" w:hAnsi="Times New Roman" w:cs="Times New Roman"/>
                <w:i/>
                <w:iCs/>
              </w:rPr>
              <w:t>wareness</w:t>
            </w:r>
            <w:r w:rsidRPr="006E4521">
              <w:rPr>
                <w:rFonts w:ascii="Times New Roman" w:hAnsi="Times New Roman" w:cs="Times New Roman"/>
              </w:rPr>
              <w:t>)</w:t>
            </w:r>
          </w:p>
        </w:tc>
        <w:tc>
          <w:tcPr>
            <w:tcW w:w="1411" w:type="dxa"/>
          </w:tcPr>
          <w:p w14:paraId="2008C48C" w14:textId="53913B31" w:rsidR="002A25D7" w:rsidRPr="006E4521" w:rsidRDefault="002A25D7" w:rsidP="00CD44AA">
            <w:pPr>
              <w:jc w:val="both"/>
              <w:rPr>
                <w:rFonts w:ascii="Times New Roman" w:hAnsi="Times New Roman" w:cs="Times New Roman"/>
              </w:rPr>
            </w:pPr>
            <w:r w:rsidRPr="006E4521">
              <w:rPr>
                <w:rFonts w:ascii="Times New Roman" w:hAnsi="Times New Roman" w:cs="Times New Roman"/>
              </w:rPr>
              <w:t>SA</w:t>
            </w:r>
          </w:p>
        </w:tc>
      </w:tr>
    </w:tbl>
    <w:p w14:paraId="6A598F56" w14:textId="5C7DDA2D" w:rsidR="00DB3793" w:rsidRPr="006E4521" w:rsidRDefault="002A25D7" w:rsidP="00DB3793">
      <w:pPr>
        <w:spacing w:after="0" w:line="360" w:lineRule="auto"/>
        <w:jc w:val="both"/>
        <w:rPr>
          <w:rFonts w:ascii="Times New Roman" w:hAnsi="Times New Roman" w:cs="Times New Roman"/>
          <w:sz w:val="20"/>
          <w:szCs w:val="20"/>
        </w:rPr>
      </w:pPr>
      <w:r w:rsidRPr="006E4521">
        <w:rPr>
          <w:rFonts w:ascii="Times New Roman" w:hAnsi="Times New Roman" w:cs="Times New Roman"/>
          <w:sz w:val="20"/>
          <w:szCs w:val="20"/>
        </w:rPr>
        <w:t xml:space="preserve">Fonte: </w:t>
      </w:r>
      <w:r w:rsidR="00B535CD" w:rsidRPr="006E4521">
        <w:rPr>
          <w:rFonts w:ascii="Times New Roman" w:hAnsi="Times New Roman" w:cs="Times New Roman"/>
          <w:sz w:val="20"/>
          <w:szCs w:val="20"/>
        </w:rPr>
        <w:t>adaptado da FAA (</w:t>
      </w:r>
      <w:r w:rsidRPr="006E4521">
        <w:rPr>
          <w:rFonts w:ascii="Times New Roman" w:hAnsi="Times New Roman" w:cs="Times New Roman"/>
          <w:sz w:val="20"/>
          <w:szCs w:val="20"/>
        </w:rPr>
        <w:t>2016</w:t>
      </w:r>
      <w:r w:rsidR="00B535CD" w:rsidRPr="006E4521">
        <w:rPr>
          <w:rFonts w:ascii="Times New Roman" w:hAnsi="Times New Roman" w:cs="Times New Roman"/>
          <w:sz w:val="20"/>
          <w:szCs w:val="20"/>
        </w:rPr>
        <w:t>)</w:t>
      </w:r>
      <w:r w:rsidRPr="006E4521">
        <w:rPr>
          <w:rFonts w:ascii="Times New Roman" w:hAnsi="Times New Roman" w:cs="Times New Roman"/>
          <w:sz w:val="20"/>
          <w:szCs w:val="20"/>
        </w:rPr>
        <w:t>.</w:t>
      </w:r>
    </w:p>
    <w:p w14:paraId="34E74166" w14:textId="1BA1E5B8" w:rsidR="003C3913" w:rsidRPr="006E4521" w:rsidRDefault="003C3913" w:rsidP="006D27F6">
      <w:pPr>
        <w:spacing w:after="0" w:line="360" w:lineRule="auto"/>
        <w:jc w:val="both"/>
        <w:rPr>
          <w:rFonts w:ascii="Times New Roman" w:hAnsi="Times New Roman" w:cs="Times New Roman"/>
          <w:sz w:val="20"/>
          <w:szCs w:val="20"/>
        </w:rPr>
      </w:pPr>
      <w:r w:rsidRPr="006E4521">
        <w:rPr>
          <w:rFonts w:ascii="Times New Roman" w:hAnsi="Times New Roman" w:cs="Times New Roman"/>
          <w:sz w:val="20"/>
          <w:szCs w:val="20"/>
        </w:rPr>
        <w:tab/>
      </w:r>
      <w:r w:rsidRPr="006E4521">
        <w:rPr>
          <w:rFonts w:ascii="Times New Roman" w:hAnsi="Times New Roman" w:cs="Times New Roman"/>
          <w:sz w:val="24"/>
          <w:szCs w:val="24"/>
        </w:rPr>
        <w:t>Segundo Levy (2017)</w:t>
      </w:r>
      <w:r w:rsidR="00B535CD" w:rsidRPr="006E4521">
        <w:rPr>
          <w:rFonts w:ascii="Times New Roman" w:hAnsi="Times New Roman" w:cs="Times New Roman"/>
          <w:sz w:val="24"/>
          <w:szCs w:val="24"/>
        </w:rPr>
        <w:t>,</w:t>
      </w:r>
      <w:r w:rsidRPr="006E4521">
        <w:rPr>
          <w:rFonts w:ascii="Times New Roman" w:hAnsi="Times New Roman" w:cs="Times New Roman"/>
          <w:sz w:val="24"/>
          <w:szCs w:val="24"/>
        </w:rPr>
        <w:t xml:space="preserve"> a memorização do SRM por parte dos pilotos </w:t>
      </w:r>
      <w:r w:rsidR="008919A9" w:rsidRPr="006E4521">
        <w:rPr>
          <w:rFonts w:ascii="Times New Roman" w:hAnsi="Times New Roman" w:cs="Times New Roman"/>
          <w:sz w:val="24"/>
          <w:szCs w:val="24"/>
        </w:rPr>
        <w:t>é</w:t>
      </w:r>
      <w:r w:rsidRPr="006E4521">
        <w:rPr>
          <w:rFonts w:ascii="Times New Roman" w:hAnsi="Times New Roman" w:cs="Times New Roman"/>
          <w:sz w:val="24"/>
          <w:szCs w:val="24"/>
        </w:rPr>
        <w:t xml:space="preserve"> facilitada pela utilização de um acrônimo </w:t>
      </w:r>
      <w:r w:rsidR="000A3F57" w:rsidRPr="006E4521">
        <w:rPr>
          <w:rFonts w:ascii="Times New Roman" w:hAnsi="Times New Roman" w:cs="Times New Roman"/>
          <w:sz w:val="24"/>
          <w:szCs w:val="24"/>
        </w:rPr>
        <w:t xml:space="preserve">denominado </w:t>
      </w:r>
      <w:r w:rsidRPr="006E4521">
        <w:rPr>
          <w:rFonts w:ascii="Times New Roman" w:hAnsi="Times New Roman" w:cs="Times New Roman"/>
          <w:sz w:val="24"/>
          <w:szCs w:val="24"/>
        </w:rPr>
        <w:t>“CARATS”</w:t>
      </w:r>
      <w:r w:rsidRPr="006E4521">
        <w:rPr>
          <w:rStyle w:val="Refdenotaderodap"/>
          <w:rFonts w:ascii="Times New Roman" w:hAnsi="Times New Roman" w:cs="Times New Roman"/>
          <w:sz w:val="24"/>
          <w:szCs w:val="24"/>
        </w:rPr>
        <w:footnoteReference w:id="12"/>
      </w:r>
      <w:r w:rsidR="000A3F57" w:rsidRPr="006E4521">
        <w:rPr>
          <w:rFonts w:ascii="Times New Roman" w:hAnsi="Times New Roman" w:cs="Times New Roman"/>
          <w:sz w:val="24"/>
          <w:szCs w:val="24"/>
        </w:rPr>
        <w:t>,</w:t>
      </w:r>
      <w:r w:rsidRPr="006E4521">
        <w:rPr>
          <w:rFonts w:ascii="Times New Roman" w:hAnsi="Times New Roman" w:cs="Times New Roman"/>
          <w:sz w:val="24"/>
          <w:szCs w:val="24"/>
        </w:rPr>
        <w:t xml:space="preserve"> importante durante a fase inicial de implantação do SRM</w:t>
      </w:r>
      <w:r w:rsidR="00BC4469" w:rsidRPr="006E4521">
        <w:rPr>
          <w:rFonts w:ascii="Times New Roman" w:hAnsi="Times New Roman" w:cs="Times New Roman"/>
          <w:sz w:val="24"/>
          <w:szCs w:val="24"/>
        </w:rPr>
        <w:t xml:space="preserve">. </w:t>
      </w:r>
    </w:p>
    <w:p w14:paraId="548AD953" w14:textId="2A6C0D56" w:rsidR="00407A31" w:rsidRPr="006E4521" w:rsidRDefault="00A96ECA" w:rsidP="00725DBB">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De acordo com a FAA</w:t>
      </w:r>
      <w:r w:rsidR="00D46ED5" w:rsidRPr="006E4521">
        <w:rPr>
          <w:rFonts w:ascii="Times New Roman" w:hAnsi="Times New Roman" w:cs="Times New Roman"/>
          <w:sz w:val="24"/>
          <w:szCs w:val="24"/>
        </w:rPr>
        <w:t xml:space="preserve"> (201</w:t>
      </w:r>
      <w:r w:rsidR="0033668F" w:rsidRPr="006E4521">
        <w:rPr>
          <w:rFonts w:ascii="Times New Roman" w:hAnsi="Times New Roman" w:cs="Times New Roman"/>
          <w:sz w:val="24"/>
          <w:szCs w:val="24"/>
        </w:rPr>
        <w:t>6</w:t>
      </w:r>
      <w:r w:rsidR="00D46ED5" w:rsidRPr="006E4521">
        <w:rPr>
          <w:rFonts w:ascii="Times New Roman" w:hAnsi="Times New Roman" w:cs="Times New Roman"/>
          <w:sz w:val="24"/>
          <w:szCs w:val="24"/>
        </w:rPr>
        <w:t>)</w:t>
      </w:r>
      <w:r w:rsidRPr="006E4521">
        <w:rPr>
          <w:rFonts w:ascii="Times New Roman" w:hAnsi="Times New Roman" w:cs="Times New Roman"/>
          <w:sz w:val="24"/>
          <w:szCs w:val="24"/>
        </w:rPr>
        <w:t>, para o piloto adquirir o máximo de benefício da filosofia do SRM é necessári</w:t>
      </w:r>
      <w:r w:rsidR="00D46ED5" w:rsidRPr="006E4521">
        <w:rPr>
          <w:rFonts w:ascii="Times New Roman" w:hAnsi="Times New Roman" w:cs="Times New Roman"/>
          <w:sz w:val="24"/>
          <w:szCs w:val="24"/>
        </w:rPr>
        <w:t>a</w:t>
      </w:r>
      <w:r w:rsidRPr="006E4521">
        <w:rPr>
          <w:rFonts w:ascii="Times New Roman" w:hAnsi="Times New Roman" w:cs="Times New Roman"/>
          <w:sz w:val="24"/>
          <w:szCs w:val="24"/>
        </w:rPr>
        <w:t xml:space="preserve"> uma organização para praticar esse conceito no dia a dia de voos. Essa organização envolve os </w:t>
      </w:r>
      <w:r w:rsidR="00834BB6" w:rsidRPr="006E4521">
        <w:rPr>
          <w:rFonts w:ascii="Times New Roman" w:hAnsi="Times New Roman" w:cs="Times New Roman"/>
          <w:sz w:val="24"/>
          <w:szCs w:val="24"/>
        </w:rPr>
        <w:t xml:space="preserve">princípios </w:t>
      </w:r>
      <w:r w:rsidRPr="006E4521">
        <w:rPr>
          <w:rFonts w:ascii="Times New Roman" w:hAnsi="Times New Roman" w:cs="Times New Roman"/>
          <w:sz w:val="24"/>
          <w:szCs w:val="24"/>
        </w:rPr>
        <w:t>5</w:t>
      </w:r>
      <w:r w:rsidR="006B59B3" w:rsidRPr="006E4521">
        <w:rPr>
          <w:rFonts w:ascii="Times New Roman" w:hAnsi="Times New Roman" w:cs="Times New Roman"/>
          <w:sz w:val="24"/>
          <w:szCs w:val="24"/>
        </w:rPr>
        <w:t>P</w:t>
      </w:r>
      <w:r w:rsidR="00476AED" w:rsidRPr="006E4521">
        <w:rPr>
          <w:rFonts w:ascii="Times New Roman" w:hAnsi="Times New Roman" w:cs="Times New Roman"/>
          <w:sz w:val="24"/>
          <w:szCs w:val="24"/>
        </w:rPr>
        <w:t>s</w:t>
      </w:r>
      <w:r w:rsidRPr="006E4521">
        <w:rPr>
          <w:rFonts w:ascii="Times New Roman" w:hAnsi="Times New Roman" w:cs="Times New Roman"/>
          <w:sz w:val="24"/>
          <w:szCs w:val="24"/>
        </w:rPr>
        <w:t xml:space="preserve"> </w:t>
      </w:r>
      <w:r w:rsidR="00476AED" w:rsidRPr="006E4521">
        <w:rPr>
          <w:rFonts w:ascii="Times New Roman" w:hAnsi="Times New Roman" w:cs="Times New Roman"/>
          <w:sz w:val="24"/>
          <w:szCs w:val="24"/>
        </w:rPr>
        <w:t xml:space="preserve">– </w:t>
      </w:r>
      <w:proofErr w:type="spellStart"/>
      <w:r w:rsidR="00476AED" w:rsidRPr="006E4521">
        <w:rPr>
          <w:rFonts w:ascii="Times New Roman" w:hAnsi="Times New Roman" w:cs="Times New Roman"/>
          <w:i/>
          <w:sz w:val="24"/>
          <w:szCs w:val="24"/>
        </w:rPr>
        <w:t>Plan</w:t>
      </w:r>
      <w:proofErr w:type="spellEnd"/>
      <w:r w:rsidR="00476AED" w:rsidRPr="006E4521">
        <w:rPr>
          <w:rFonts w:ascii="Times New Roman" w:hAnsi="Times New Roman" w:cs="Times New Roman"/>
          <w:i/>
          <w:sz w:val="24"/>
          <w:szCs w:val="24"/>
        </w:rPr>
        <w:t xml:space="preserve">, Plane, </w:t>
      </w:r>
      <w:proofErr w:type="spellStart"/>
      <w:r w:rsidR="00476AED" w:rsidRPr="006E4521">
        <w:rPr>
          <w:rFonts w:ascii="Times New Roman" w:hAnsi="Times New Roman" w:cs="Times New Roman"/>
          <w:i/>
          <w:sz w:val="24"/>
          <w:szCs w:val="24"/>
        </w:rPr>
        <w:t>Pilot</w:t>
      </w:r>
      <w:proofErr w:type="spellEnd"/>
      <w:r w:rsidR="00476AED" w:rsidRPr="006E4521">
        <w:rPr>
          <w:rFonts w:ascii="Times New Roman" w:hAnsi="Times New Roman" w:cs="Times New Roman"/>
          <w:i/>
          <w:sz w:val="24"/>
          <w:szCs w:val="24"/>
        </w:rPr>
        <w:t xml:space="preserve">, </w:t>
      </w:r>
      <w:proofErr w:type="spellStart"/>
      <w:r w:rsidR="00476AED" w:rsidRPr="006E4521">
        <w:rPr>
          <w:rFonts w:ascii="Times New Roman" w:hAnsi="Times New Roman" w:cs="Times New Roman"/>
          <w:i/>
          <w:sz w:val="24"/>
          <w:szCs w:val="24"/>
        </w:rPr>
        <w:t>Passengers</w:t>
      </w:r>
      <w:proofErr w:type="spellEnd"/>
      <w:r w:rsidR="00476AED" w:rsidRPr="006E4521">
        <w:rPr>
          <w:rFonts w:ascii="Times New Roman" w:hAnsi="Times New Roman" w:cs="Times New Roman"/>
          <w:i/>
          <w:sz w:val="24"/>
          <w:szCs w:val="24"/>
        </w:rPr>
        <w:t xml:space="preserve">, </w:t>
      </w:r>
      <w:proofErr w:type="spellStart"/>
      <w:r w:rsidR="00476AED" w:rsidRPr="006E4521">
        <w:rPr>
          <w:rFonts w:ascii="Times New Roman" w:hAnsi="Times New Roman" w:cs="Times New Roman"/>
          <w:i/>
          <w:sz w:val="24"/>
          <w:szCs w:val="24"/>
        </w:rPr>
        <w:t>Programming</w:t>
      </w:r>
      <w:proofErr w:type="spellEnd"/>
      <w:r w:rsidR="00476AED" w:rsidRPr="006E4521">
        <w:rPr>
          <w:rFonts w:ascii="Times New Roman" w:hAnsi="Times New Roman" w:cs="Times New Roman"/>
          <w:sz w:val="24"/>
          <w:szCs w:val="24"/>
        </w:rPr>
        <w:t xml:space="preserve"> – </w:t>
      </w:r>
      <w:r w:rsidRPr="006E4521">
        <w:rPr>
          <w:rFonts w:ascii="Times New Roman" w:hAnsi="Times New Roman" w:cs="Times New Roman"/>
          <w:sz w:val="24"/>
          <w:szCs w:val="24"/>
        </w:rPr>
        <w:t>que devem ser seguidos em todas as fases do voo</w:t>
      </w:r>
      <w:r w:rsidR="008B455E" w:rsidRPr="006E4521">
        <w:rPr>
          <w:rFonts w:ascii="Times New Roman" w:hAnsi="Times New Roman" w:cs="Times New Roman"/>
          <w:sz w:val="24"/>
          <w:szCs w:val="24"/>
        </w:rPr>
        <w:t xml:space="preserve">, </w:t>
      </w:r>
      <w:r w:rsidRPr="006E4521">
        <w:rPr>
          <w:rFonts w:ascii="Times New Roman" w:hAnsi="Times New Roman" w:cs="Times New Roman"/>
          <w:sz w:val="24"/>
          <w:szCs w:val="24"/>
        </w:rPr>
        <w:t>pré-voo, pré-decolagem, cruzeiro, pré-descida e logo antes de bloquear o fixo de aproximação final, em caso de voo IFR</w:t>
      </w:r>
      <w:r w:rsidR="00476AED" w:rsidRPr="006E4521">
        <w:rPr>
          <w:rFonts w:ascii="Times New Roman" w:hAnsi="Times New Roman" w:cs="Times New Roman"/>
          <w:sz w:val="24"/>
          <w:szCs w:val="24"/>
        </w:rPr>
        <w:t>,</w:t>
      </w:r>
      <w:r w:rsidRPr="006E4521">
        <w:rPr>
          <w:rFonts w:ascii="Times New Roman" w:hAnsi="Times New Roman" w:cs="Times New Roman"/>
          <w:sz w:val="24"/>
          <w:szCs w:val="24"/>
        </w:rPr>
        <w:t xml:space="preserve"> e antes do ingresso no circuito de tráfego, no voo VFR. O </w:t>
      </w:r>
      <w:r w:rsidR="00D46ED5" w:rsidRPr="006E4521">
        <w:rPr>
          <w:rFonts w:ascii="Times New Roman" w:hAnsi="Times New Roman" w:cs="Times New Roman"/>
          <w:sz w:val="24"/>
          <w:szCs w:val="24"/>
        </w:rPr>
        <w:t>Q</w:t>
      </w:r>
      <w:r w:rsidRPr="006E4521">
        <w:rPr>
          <w:rFonts w:ascii="Times New Roman" w:hAnsi="Times New Roman" w:cs="Times New Roman"/>
          <w:sz w:val="24"/>
          <w:szCs w:val="24"/>
        </w:rPr>
        <w:t xml:space="preserve">uadro </w:t>
      </w:r>
      <w:r w:rsidR="00D46ED5" w:rsidRPr="006E4521">
        <w:rPr>
          <w:rFonts w:ascii="Times New Roman" w:hAnsi="Times New Roman" w:cs="Times New Roman"/>
          <w:sz w:val="24"/>
          <w:szCs w:val="24"/>
        </w:rPr>
        <w:t>2</w:t>
      </w:r>
      <w:r w:rsidRPr="006E4521">
        <w:rPr>
          <w:rFonts w:ascii="Times New Roman" w:hAnsi="Times New Roman" w:cs="Times New Roman"/>
          <w:sz w:val="24"/>
          <w:szCs w:val="24"/>
        </w:rPr>
        <w:t xml:space="preserve"> descreve </w:t>
      </w:r>
      <w:r w:rsidR="00834BB6" w:rsidRPr="006E4521">
        <w:rPr>
          <w:rFonts w:ascii="Times New Roman" w:hAnsi="Times New Roman" w:cs="Times New Roman"/>
          <w:sz w:val="24"/>
          <w:szCs w:val="24"/>
        </w:rPr>
        <w:t>esses</w:t>
      </w:r>
      <w:r w:rsidRPr="006E4521">
        <w:rPr>
          <w:rFonts w:ascii="Times New Roman" w:hAnsi="Times New Roman" w:cs="Times New Roman"/>
          <w:sz w:val="24"/>
          <w:szCs w:val="24"/>
        </w:rPr>
        <w:t xml:space="preserve"> princípios </w:t>
      </w:r>
      <w:r w:rsidR="003E38C8" w:rsidRPr="006E4521">
        <w:rPr>
          <w:rFonts w:ascii="Times New Roman" w:hAnsi="Times New Roman" w:cs="Times New Roman"/>
          <w:sz w:val="24"/>
          <w:szCs w:val="24"/>
        </w:rPr>
        <w:t>básicos</w:t>
      </w:r>
      <w:r w:rsidR="00834BB6" w:rsidRPr="006E4521">
        <w:rPr>
          <w:rFonts w:ascii="Times New Roman" w:hAnsi="Times New Roman" w:cs="Times New Roman"/>
          <w:sz w:val="24"/>
          <w:szCs w:val="24"/>
        </w:rPr>
        <w:t xml:space="preserve"> e suas</w:t>
      </w:r>
      <w:r w:rsidR="00C849EE" w:rsidRPr="006E4521">
        <w:rPr>
          <w:rFonts w:ascii="Times New Roman" w:hAnsi="Times New Roman" w:cs="Times New Roman"/>
          <w:sz w:val="24"/>
          <w:szCs w:val="24"/>
        </w:rPr>
        <w:t xml:space="preserve"> características</w:t>
      </w:r>
      <w:r w:rsidR="00834BB6" w:rsidRPr="006E4521">
        <w:rPr>
          <w:rFonts w:ascii="Times New Roman" w:hAnsi="Times New Roman" w:cs="Times New Roman"/>
          <w:sz w:val="24"/>
          <w:szCs w:val="24"/>
        </w:rPr>
        <w:t xml:space="preserve"> do </w:t>
      </w:r>
      <w:r w:rsidR="000205FB" w:rsidRPr="006E4521">
        <w:rPr>
          <w:rFonts w:ascii="Times New Roman" w:hAnsi="Times New Roman" w:cs="Times New Roman"/>
          <w:sz w:val="24"/>
          <w:szCs w:val="24"/>
        </w:rPr>
        <w:t>S</w:t>
      </w:r>
      <w:r w:rsidR="00C849EE" w:rsidRPr="006E4521">
        <w:rPr>
          <w:rFonts w:ascii="Times New Roman" w:hAnsi="Times New Roman" w:cs="Times New Roman"/>
          <w:sz w:val="24"/>
          <w:szCs w:val="24"/>
        </w:rPr>
        <w:t>R</w:t>
      </w:r>
      <w:r w:rsidR="000205FB" w:rsidRPr="006E4521">
        <w:rPr>
          <w:rFonts w:ascii="Times New Roman" w:hAnsi="Times New Roman" w:cs="Times New Roman"/>
          <w:sz w:val="24"/>
          <w:szCs w:val="24"/>
        </w:rPr>
        <w:t xml:space="preserve">M. </w:t>
      </w:r>
    </w:p>
    <w:p w14:paraId="11449F79" w14:textId="6554189D" w:rsidR="00D46ED5" w:rsidRPr="006E4521" w:rsidRDefault="00D46ED5" w:rsidP="00725DBB">
      <w:pPr>
        <w:spacing w:after="0" w:line="360" w:lineRule="auto"/>
        <w:jc w:val="center"/>
        <w:rPr>
          <w:rFonts w:ascii="Times New Roman" w:hAnsi="Times New Roman" w:cs="Times New Roman"/>
          <w:b/>
          <w:bCs/>
        </w:rPr>
      </w:pPr>
      <w:r w:rsidRPr="006E4521">
        <w:rPr>
          <w:rFonts w:ascii="Times New Roman" w:hAnsi="Times New Roman" w:cs="Times New Roman"/>
          <w:b/>
          <w:bCs/>
        </w:rPr>
        <w:t xml:space="preserve">Quadro 2 – Princípios do </w:t>
      </w:r>
      <w:r w:rsidR="0055454C" w:rsidRPr="006E4521">
        <w:rPr>
          <w:rFonts w:ascii="Times New Roman" w:hAnsi="Times New Roman" w:cs="Times New Roman"/>
          <w:b/>
          <w:bCs/>
        </w:rPr>
        <w:t>S</w:t>
      </w:r>
      <w:r w:rsidR="00020D0A" w:rsidRPr="006E4521">
        <w:rPr>
          <w:rFonts w:ascii="Times New Roman" w:hAnsi="Times New Roman" w:cs="Times New Roman"/>
          <w:b/>
          <w:bCs/>
        </w:rPr>
        <w:t>RM</w:t>
      </w:r>
      <w:r w:rsidR="0055454C" w:rsidRPr="006E4521">
        <w:rPr>
          <w:rFonts w:ascii="Times New Roman" w:hAnsi="Times New Roman" w:cs="Times New Roman"/>
          <w:b/>
          <w:bCs/>
        </w:rPr>
        <w:t xml:space="preserve"> </w:t>
      </w:r>
      <w:r w:rsidR="000205FB" w:rsidRPr="006E4521">
        <w:rPr>
          <w:rFonts w:ascii="Times New Roman" w:hAnsi="Times New Roman" w:cs="Times New Roman"/>
          <w:b/>
          <w:bCs/>
        </w:rPr>
        <w:t>e características dos 5Ps</w:t>
      </w:r>
    </w:p>
    <w:tbl>
      <w:tblPr>
        <w:tblStyle w:val="Tabelacomgrade"/>
        <w:tblW w:w="9271" w:type="dxa"/>
        <w:tblLook w:val="04A0" w:firstRow="1" w:lastRow="0" w:firstColumn="1" w:lastColumn="0" w:noHBand="0" w:noVBand="1"/>
      </w:tblPr>
      <w:tblGrid>
        <w:gridCol w:w="1472"/>
        <w:gridCol w:w="7799"/>
      </w:tblGrid>
      <w:tr w:rsidR="006E4521" w:rsidRPr="006E4521" w14:paraId="3D520A23" w14:textId="77777777" w:rsidTr="00CA70A9">
        <w:trPr>
          <w:trHeight w:val="398"/>
        </w:trPr>
        <w:tc>
          <w:tcPr>
            <w:tcW w:w="1418" w:type="dxa"/>
          </w:tcPr>
          <w:p w14:paraId="7DC26FD5" w14:textId="2B492601" w:rsidR="00C040D6" w:rsidRPr="006E4521" w:rsidRDefault="00C040D6" w:rsidP="008B455E">
            <w:pPr>
              <w:jc w:val="center"/>
              <w:rPr>
                <w:rFonts w:ascii="Times New Roman" w:hAnsi="Times New Roman" w:cs="Times New Roman"/>
                <w:b/>
                <w:bCs/>
                <w:sz w:val="20"/>
                <w:szCs w:val="20"/>
              </w:rPr>
            </w:pPr>
            <w:r w:rsidRPr="006E4521">
              <w:rPr>
                <w:rFonts w:ascii="Times New Roman" w:hAnsi="Times New Roman" w:cs="Times New Roman"/>
                <w:b/>
                <w:bCs/>
                <w:sz w:val="20"/>
                <w:szCs w:val="20"/>
              </w:rPr>
              <w:t>Princípios</w:t>
            </w:r>
            <w:r w:rsidR="00D01A1D" w:rsidRPr="006E4521">
              <w:rPr>
                <w:rFonts w:ascii="Times New Roman" w:hAnsi="Times New Roman" w:cs="Times New Roman"/>
                <w:b/>
                <w:bCs/>
                <w:sz w:val="20"/>
                <w:szCs w:val="20"/>
              </w:rPr>
              <w:t xml:space="preserve"> do SRM/5Ps</w:t>
            </w:r>
          </w:p>
        </w:tc>
        <w:tc>
          <w:tcPr>
            <w:tcW w:w="7853" w:type="dxa"/>
          </w:tcPr>
          <w:p w14:paraId="27492D0D" w14:textId="77777777" w:rsidR="00C040D6" w:rsidRPr="006E4521" w:rsidRDefault="00C040D6" w:rsidP="008B455E">
            <w:pPr>
              <w:jc w:val="center"/>
              <w:rPr>
                <w:rFonts w:ascii="Times New Roman" w:hAnsi="Times New Roman" w:cs="Times New Roman"/>
                <w:b/>
                <w:bCs/>
                <w:sz w:val="20"/>
                <w:szCs w:val="20"/>
              </w:rPr>
            </w:pPr>
            <w:r w:rsidRPr="006E4521">
              <w:rPr>
                <w:rFonts w:ascii="Times New Roman" w:hAnsi="Times New Roman" w:cs="Times New Roman"/>
                <w:b/>
                <w:bCs/>
                <w:sz w:val="20"/>
                <w:szCs w:val="20"/>
              </w:rPr>
              <w:t>Características</w:t>
            </w:r>
          </w:p>
        </w:tc>
      </w:tr>
      <w:tr w:rsidR="006E4521" w:rsidRPr="006E4521" w14:paraId="34B5CD33" w14:textId="77777777" w:rsidTr="0091773B">
        <w:trPr>
          <w:trHeight w:val="607"/>
        </w:trPr>
        <w:tc>
          <w:tcPr>
            <w:tcW w:w="1418" w:type="dxa"/>
          </w:tcPr>
          <w:p w14:paraId="0F5BC652" w14:textId="2390DC68" w:rsidR="00C040D6" w:rsidRPr="006E4521" w:rsidRDefault="00C040D6" w:rsidP="008B455E">
            <w:pPr>
              <w:spacing w:after="120"/>
              <w:jc w:val="both"/>
              <w:rPr>
                <w:rFonts w:ascii="Times New Roman" w:hAnsi="Times New Roman" w:cs="Times New Roman"/>
                <w:sz w:val="20"/>
                <w:szCs w:val="20"/>
              </w:rPr>
            </w:pPr>
            <w:r w:rsidRPr="006E4521">
              <w:rPr>
                <w:rFonts w:ascii="Times New Roman" w:hAnsi="Times New Roman" w:cs="Times New Roman"/>
                <w:i/>
                <w:sz w:val="20"/>
                <w:szCs w:val="20"/>
              </w:rPr>
              <w:t xml:space="preserve"> </w:t>
            </w:r>
            <w:r w:rsidRPr="006E4521">
              <w:rPr>
                <w:rFonts w:ascii="Times New Roman" w:hAnsi="Times New Roman" w:cs="Times New Roman"/>
                <w:sz w:val="20"/>
                <w:szCs w:val="20"/>
              </w:rPr>
              <w:t>Plano</w:t>
            </w:r>
            <w:r w:rsidR="00D46ED5" w:rsidRPr="006E4521">
              <w:rPr>
                <w:rFonts w:ascii="Times New Roman" w:hAnsi="Times New Roman" w:cs="Times New Roman"/>
                <w:sz w:val="20"/>
                <w:szCs w:val="20"/>
              </w:rPr>
              <w:t xml:space="preserve"> (</w:t>
            </w:r>
            <w:r w:rsidR="00D46ED5" w:rsidRPr="006E4521">
              <w:rPr>
                <w:rFonts w:ascii="Times New Roman" w:hAnsi="Times New Roman" w:cs="Times New Roman"/>
                <w:i/>
                <w:sz w:val="20"/>
                <w:szCs w:val="20"/>
              </w:rPr>
              <w:t>Plan</w:t>
            </w:r>
            <w:r w:rsidRPr="006E4521">
              <w:rPr>
                <w:rFonts w:ascii="Times New Roman" w:hAnsi="Times New Roman" w:cs="Times New Roman"/>
                <w:sz w:val="20"/>
                <w:szCs w:val="20"/>
              </w:rPr>
              <w:t xml:space="preserve">) </w:t>
            </w:r>
          </w:p>
        </w:tc>
        <w:tc>
          <w:tcPr>
            <w:tcW w:w="7853" w:type="dxa"/>
          </w:tcPr>
          <w:p w14:paraId="4ED3F6F4" w14:textId="14993A89" w:rsidR="00C040D6" w:rsidRPr="006E4521" w:rsidRDefault="00250F5B" w:rsidP="008B455E">
            <w:pPr>
              <w:spacing w:after="120"/>
              <w:jc w:val="both"/>
              <w:rPr>
                <w:rFonts w:ascii="Times New Roman" w:hAnsi="Times New Roman" w:cs="Times New Roman"/>
                <w:sz w:val="20"/>
                <w:szCs w:val="20"/>
              </w:rPr>
            </w:pPr>
            <w:r w:rsidRPr="006E4521">
              <w:rPr>
                <w:rFonts w:ascii="Times New Roman" w:hAnsi="Times New Roman" w:cs="Times New Roman"/>
                <w:sz w:val="20"/>
                <w:szCs w:val="20"/>
              </w:rPr>
              <w:t xml:space="preserve">É o </w:t>
            </w:r>
            <w:r w:rsidR="00C040D6" w:rsidRPr="006E4521">
              <w:rPr>
                <w:rFonts w:ascii="Times New Roman" w:hAnsi="Times New Roman" w:cs="Times New Roman"/>
                <w:sz w:val="20"/>
                <w:szCs w:val="20"/>
              </w:rPr>
              <w:t>planejamento básico do voo</w:t>
            </w:r>
            <w:r w:rsidR="00D274DE" w:rsidRPr="006E4521">
              <w:rPr>
                <w:rFonts w:ascii="Times New Roman" w:hAnsi="Times New Roman" w:cs="Times New Roman"/>
                <w:sz w:val="20"/>
                <w:szCs w:val="20"/>
              </w:rPr>
              <w:t>,</w:t>
            </w:r>
            <w:r w:rsidR="00C040D6" w:rsidRPr="006E4521">
              <w:rPr>
                <w:rFonts w:ascii="Times New Roman" w:hAnsi="Times New Roman" w:cs="Times New Roman"/>
                <w:sz w:val="20"/>
                <w:szCs w:val="20"/>
              </w:rPr>
              <w:t xml:space="preserve"> considerando combustível, rota, meteorologia, </w:t>
            </w:r>
            <w:proofErr w:type="spellStart"/>
            <w:r w:rsidR="00C040D6" w:rsidRPr="006E4521">
              <w:rPr>
                <w:rFonts w:ascii="Times New Roman" w:hAnsi="Times New Roman" w:cs="Times New Roman"/>
                <w:sz w:val="20"/>
                <w:szCs w:val="20"/>
              </w:rPr>
              <w:t>notams</w:t>
            </w:r>
            <w:proofErr w:type="spellEnd"/>
            <w:r w:rsidR="00C040D6" w:rsidRPr="006E4521">
              <w:rPr>
                <w:rFonts w:ascii="Times New Roman" w:hAnsi="Times New Roman" w:cs="Times New Roman"/>
                <w:sz w:val="20"/>
                <w:szCs w:val="20"/>
              </w:rPr>
              <w:t xml:space="preserve"> etc.</w:t>
            </w:r>
            <w:r w:rsidR="008B455E" w:rsidRPr="006E4521">
              <w:rPr>
                <w:rFonts w:ascii="Times New Roman" w:hAnsi="Times New Roman" w:cs="Times New Roman"/>
                <w:sz w:val="20"/>
                <w:szCs w:val="20"/>
              </w:rPr>
              <w:t xml:space="preserve"> e</w:t>
            </w:r>
            <w:r w:rsidR="00C040D6" w:rsidRPr="006E4521">
              <w:rPr>
                <w:rFonts w:ascii="Times New Roman" w:hAnsi="Times New Roman" w:cs="Times New Roman"/>
                <w:sz w:val="20"/>
                <w:szCs w:val="20"/>
              </w:rPr>
              <w:t xml:space="preserve"> tudo o que </w:t>
            </w:r>
            <w:r w:rsidR="008B455E" w:rsidRPr="006E4521">
              <w:rPr>
                <w:rFonts w:ascii="Times New Roman" w:hAnsi="Times New Roman" w:cs="Times New Roman"/>
                <w:sz w:val="20"/>
                <w:szCs w:val="20"/>
              </w:rPr>
              <w:t xml:space="preserve">o </w:t>
            </w:r>
            <w:r w:rsidR="00C040D6" w:rsidRPr="006E4521">
              <w:rPr>
                <w:rFonts w:ascii="Times New Roman" w:hAnsi="Times New Roman" w:cs="Times New Roman"/>
                <w:sz w:val="20"/>
                <w:szCs w:val="20"/>
              </w:rPr>
              <w:t>envolve</w:t>
            </w:r>
            <w:r w:rsidR="00D274DE" w:rsidRPr="006E4521">
              <w:rPr>
                <w:rFonts w:ascii="Times New Roman" w:hAnsi="Times New Roman" w:cs="Times New Roman"/>
                <w:sz w:val="20"/>
                <w:szCs w:val="20"/>
              </w:rPr>
              <w:t>,</w:t>
            </w:r>
            <w:r w:rsidR="00C040D6" w:rsidRPr="006E4521">
              <w:rPr>
                <w:rFonts w:ascii="Times New Roman" w:hAnsi="Times New Roman" w:cs="Times New Roman"/>
                <w:sz w:val="20"/>
                <w:szCs w:val="20"/>
              </w:rPr>
              <w:t xml:space="preserve"> e que permite ou não a realização da missão</w:t>
            </w:r>
            <w:r w:rsidR="008B455E" w:rsidRPr="006E4521">
              <w:rPr>
                <w:rFonts w:ascii="Times New Roman" w:hAnsi="Times New Roman" w:cs="Times New Roman"/>
                <w:sz w:val="20"/>
                <w:szCs w:val="20"/>
              </w:rPr>
              <w:t>. Porém</w:t>
            </w:r>
            <w:r w:rsidR="00C040D6" w:rsidRPr="006E4521">
              <w:rPr>
                <w:rFonts w:ascii="Times New Roman" w:hAnsi="Times New Roman" w:cs="Times New Roman"/>
                <w:sz w:val="20"/>
                <w:szCs w:val="20"/>
              </w:rPr>
              <w:t xml:space="preserve">, o piloto deve revisar e atualizar o planejamento nos intervalos regulares do voo, considerando que qualquer coisa pode alterar do programado inicialmente. </w:t>
            </w:r>
          </w:p>
        </w:tc>
      </w:tr>
      <w:tr w:rsidR="006E4521" w:rsidRPr="006E4521" w14:paraId="3382FAC7" w14:textId="77777777" w:rsidTr="0091773B">
        <w:trPr>
          <w:trHeight w:val="607"/>
        </w:trPr>
        <w:tc>
          <w:tcPr>
            <w:tcW w:w="1418" w:type="dxa"/>
          </w:tcPr>
          <w:p w14:paraId="3D8E0035" w14:textId="5D9D07ED" w:rsidR="00C040D6" w:rsidRPr="006E4521" w:rsidRDefault="00D46ED5" w:rsidP="008B455E">
            <w:pPr>
              <w:spacing w:after="120"/>
              <w:jc w:val="both"/>
              <w:rPr>
                <w:rFonts w:ascii="Times New Roman" w:hAnsi="Times New Roman" w:cs="Times New Roman"/>
                <w:sz w:val="20"/>
                <w:szCs w:val="20"/>
              </w:rPr>
            </w:pPr>
            <w:r w:rsidRPr="006E4521">
              <w:rPr>
                <w:rFonts w:ascii="Times New Roman" w:hAnsi="Times New Roman" w:cs="Times New Roman"/>
                <w:sz w:val="20"/>
                <w:szCs w:val="20"/>
              </w:rPr>
              <w:t>Avião</w:t>
            </w:r>
            <w:r w:rsidR="00C040D6" w:rsidRPr="006E4521">
              <w:rPr>
                <w:rFonts w:ascii="Times New Roman" w:hAnsi="Times New Roman" w:cs="Times New Roman"/>
                <w:i/>
                <w:sz w:val="20"/>
                <w:szCs w:val="20"/>
              </w:rPr>
              <w:t xml:space="preserve"> </w:t>
            </w:r>
            <w:r w:rsidR="00C040D6" w:rsidRPr="006E4521">
              <w:rPr>
                <w:rFonts w:ascii="Times New Roman" w:hAnsi="Times New Roman" w:cs="Times New Roman"/>
                <w:sz w:val="20"/>
                <w:szCs w:val="20"/>
              </w:rPr>
              <w:t>(</w:t>
            </w:r>
            <w:r w:rsidRPr="006E4521">
              <w:rPr>
                <w:rFonts w:ascii="Times New Roman" w:hAnsi="Times New Roman" w:cs="Times New Roman"/>
                <w:i/>
                <w:sz w:val="20"/>
                <w:szCs w:val="20"/>
              </w:rPr>
              <w:t>Plane</w:t>
            </w:r>
            <w:r w:rsidR="00C040D6" w:rsidRPr="006E4521">
              <w:rPr>
                <w:rFonts w:ascii="Times New Roman" w:hAnsi="Times New Roman" w:cs="Times New Roman"/>
                <w:sz w:val="20"/>
                <w:szCs w:val="20"/>
              </w:rPr>
              <w:t xml:space="preserve">) </w:t>
            </w:r>
          </w:p>
        </w:tc>
        <w:tc>
          <w:tcPr>
            <w:tcW w:w="7853" w:type="dxa"/>
          </w:tcPr>
          <w:p w14:paraId="0BAAD390" w14:textId="29DA6A45" w:rsidR="00C040D6" w:rsidRPr="006E4521" w:rsidRDefault="00250F5B" w:rsidP="008B455E">
            <w:pPr>
              <w:spacing w:after="120"/>
              <w:jc w:val="both"/>
              <w:rPr>
                <w:rFonts w:ascii="Times New Roman" w:hAnsi="Times New Roman" w:cs="Times New Roman"/>
                <w:sz w:val="20"/>
                <w:szCs w:val="20"/>
              </w:rPr>
            </w:pPr>
            <w:r w:rsidRPr="006E4521">
              <w:rPr>
                <w:rFonts w:ascii="Times New Roman" w:hAnsi="Times New Roman" w:cs="Times New Roman"/>
                <w:sz w:val="20"/>
                <w:szCs w:val="20"/>
              </w:rPr>
              <w:t>E</w:t>
            </w:r>
            <w:r w:rsidR="00C040D6" w:rsidRPr="006E4521">
              <w:rPr>
                <w:rFonts w:ascii="Times New Roman" w:hAnsi="Times New Roman" w:cs="Times New Roman"/>
                <w:sz w:val="20"/>
                <w:szCs w:val="20"/>
              </w:rPr>
              <w:t xml:space="preserve">stá relacionado </w:t>
            </w:r>
            <w:r w:rsidR="008B455E" w:rsidRPr="006E4521">
              <w:rPr>
                <w:rFonts w:ascii="Times New Roman" w:hAnsi="Times New Roman" w:cs="Times New Roman"/>
                <w:sz w:val="20"/>
                <w:szCs w:val="20"/>
              </w:rPr>
              <w:t xml:space="preserve">ao </w:t>
            </w:r>
            <w:r w:rsidR="00C040D6" w:rsidRPr="006E4521">
              <w:rPr>
                <w:rFonts w:ascii="Times New Roman" w:hAnsi="Times New Roman" w:cs="Times New Roman"/>
                <w:sz w:val="20"/>
                <w:szCs w:val="20"/>
              </w:rPr>
              <w:t>avião, como fuselagem, sistemas e aviônica. O piloto deve estar proficiente na utilização de todos os equipamentos instalados e familiarizado com as características e limites operacionais da aeronave. Com o decorrer do voo</w:t>
            </w:r>
            <w:r w:rsidR="00D274DE" w:rsidRPr="006E4521">
              <w:rPr>
                <w:rFonts w:ascii="Times New Roman" w:hAnsi="Times New Roman" w:cs="Times New Roman"/>
                <w:sz w:val="20"/>
                <w:szCs w:val="20"/>
              </w:rPr>
              <w:t>,</w:t>
            </w:r>
            <w:r w:rsidR="008B455E" w:rsidRPr="006E4521">
              <w:rPr>
                <w:rFonts w:ascii="Times New Roman" w:hAnsi="Times New Roman" w:cs="Times New Roman"/>
                <w:sz w:val="20"/>
                <w:szCs w:val="20"/>
              </w:rPr>
              <w:t xml:space="preserve"> é importante</w:t>
            </w:r>
            <w:r w:rsidR="00C040D6" w:rsidRPr="006E4521">
              <w:rPr>
                <w:rFonts w:ascii="Times New Roman" w:hAnsi="Times New Roman" w:cs="Times New Roman"/>
                <w:sz w:val="20"/>
                <w:szCs w:val="20"/>
              </w:rPr>
              <w:t xml:space="preserve"> monitorar e gerenciar os instrumentos e sistemas presentes. </w:t>
            </w:r>
          </w:p>
        </w:tc>
      </w:tr>
      <w:tr w:rsidR="006E4521" w:rsidRPr="006E4521" w14:paraId="7A79D5FC" w14:textId="77777777" w:rsidTr="0091773B">
        <w:trPr>
          <w:trHeight w:val="607"/>
        </w:trPr>
        <w:tc>
          <w:tcPr>
            <w:tcW w:w="1418" w:type="dxa"/>
          </w:tcPr>
          <w:p w14:paraId="42DB785D" w14:textId="160DFA09" w:rsidR="00C040D6" w:rsidRPr="006E4521" w:rsidRDefault="00D46ED5" w:rsidP="008B455E">
            <w:pPr>
              <w:spacing w:after="120"/>
              <w:jc w:val="both"/>
              <w:rPr>
                <w:rFonts w:ascii="Times New Roman" w:hAnsi="Times New Roman" w:cs="Times New Roman"/>
                <w:sz w:val="20"/>
                <w:szCs w:val="20"/>
              </w:rPr>
            </w:pPr>
            <w:r w:rsidRPr="006E4521">
              <w:rPr>
                <w:rFonts w:ascii="Times New Roman" w:hAnsi="Times New Roman" w:cs="Times New Roman"/>
                <w:sz w:val="20"/>
                <w:szCs w:val="20"/>
              </w:rPr>
              <w:t>Piloto</w:t>
            </w:r>
            <w:r w:rsidR="00C040D6" w:rsidRPr="006E4521">
              <w:rPr>
                <w:rFonts w:ascii="Times New Roman" w:hAnsi="Times New Roman" w:cs="Times New Roman"/>
                <w:i/>
                <w:sz w:val="20"/>
                <w:szCs w:val="20"/>
              </w:rPr>
              <w:t xml:space="preserve"> </w:t>
            </w:r>
            <w:r w:rsidR="00C040D6" w:rsidRPr="006E4521">
              <w:rPr>
                <w:rFonts w:ascii="Times New Roman" w:hAnsi="Times New Roman" w:cs="Times New Roman"/>
                <w:sz w:val="20"/>
                <w:szCs w:val="20"/>
              </w:rPr>
              <w:t>(</w:t>
            </w:r>
            <w:r w:rsidRPr="006E4521">
              <w:rPr>
                <w:rFonts w:ascii="Times New Roman" w:hAnsi="Times New Roman" w:cs="Times New Roman"/>
                <w:i/>
                <w:sz w:val="20"/>
                <w:szCs w:val="20"/>
              </w:rPr>
              <w:t>Pilot</w:t>
            </w:r>
            <w:r w:rsidR="00C040D6" w:rsidRPr="006E4521">
              <w:rPr>
                <w:rFonts w:ascii="Times New Roman" w:hAnsi="Times New Roman" w:cs="Times New Roman"/>
                <w:sz w:val="20"/>
                <w:szCs w:val="20"/>
              </w:rPr>
              <w:t xml:space="preserve">) </w:t>
            </w:r>
          </w:p>
        </w:tc>
        <w:tc>
          <w:tcPr>
            <w:tcW w:w="7853" w:type="dxa"/>
          </w:tcPr>
          <w:p w14:paraId="78A559FA" w14:textId="50DA4F6D" w:rsidR="00C040D6" w:rsidRPr="006E4521" w:rsidRDefault="00C040D6" w:rsidP="008B455E">
            <w:pPr>
              <w:spacing w:after="120"/>
              <w:jc w:val="both"/>
              <w:rPr>
                <w:rFonts w:ascii="Times New Roman" w:hAnsi="Times New Roman" w:cs="Times New Roman"/>
                <w:sz w:val="20"/>
                <w:szCs w:val="20"/>
              </w:rPr>
            </w:pPr>
            <w:r w:rsidRPr="006E4521">
              <w:rPr>
                <w:rFonts w:ascii="Times New Roman" w:hAnsi="Times New Roman" w:cs="Times New Roman"/>
                <w:sz w:val="20"/>
                <w:szCs w:val="20"/>
              </w:rPr>
              <w:t xml:space="preserve">O </w:t>
            </w:r>
            <w:r w:rsidR="00250F5B" w:rsidRPr="006E4521">
              <w:rPr>
                <w:rFonts w:ascii="Times New Roman" w:hAnsi="Times New Roman" w:cs="Times New Roman"/>
                <w:sz w:val="20"/>
                <w:szCs w:val="20"/>
              </w:rPr>
              <w:t xml:space="preserve">piloto </w:t>
            </w:r>
            <w:r w:rsidRPr="006E4521">
              <w:rPr>
                <w:rFonts w:ascii="Times New Roman" w:hAnsi="Times New Roman" w:cs="Times New Roman"/>
                <w:sz w:val="20"/>
                <w:szCs w:val="20"/>
              </w:rPr>
              <w:t xml:space="preserve">deve passar por um </w:t>
            </w:r>
            <w:r w:rsidRPr="006E4521">
              <w:rPr>
                <w:rFonts w:ascii="Times New Roman" w:hAnsi="Times New Roman" w:cs="Times New Roman"/>
                <w:i/>
                <w:sz w:val="20"/>
                <w:szCs w:val="20"/>
              </w:rPr>
              <w:t>checklist</w:t>
            </w:r>
            <w:r w:rsidRPr="006E4521">
              <w:rPr>
                <w:rFonts w:ascii="Times New Roman" w:hAnsi="Times New Roman" w:cs="Times New Roman"/>
                <w:sz w:val="20"/>
                <w:szCs w:val="20"/>
              </w:rPr>
              <w:t xml:space="preserve"> pessoal </w:t>
            </w:r>
            <w:r w:rsidR="00D274DE" w:rsidRPr="006E4521">
              <w:rPr>
                <w:rFonts w:ascii="Times New Roman" w:hAnsi="Times New Roman" w:cs="Times New Roman"/>
                <w:sz w:val="20"/>
                <w:szCs w:val="20"/>
              </w:rPr>
              <w:t>destinado a</w:t>
            </w:r>
            <w:r w:rsidRPr="006E4521">
              <w:rPr>
                <w:rFonts w:ascii="Times New Roman" w:hAnsi="Times New Roman" w:cs="Times New Roman"/>
                <w:sz w:val="20"/>
                <w:szCs w:val="20"/>
              </w:rPr>
              <w:t xml:space="preserve"> prevenir e mitigar problemas psicológicos que podem ocorrer durante todo o voo. Esse </w:t>
            </w:r>
            <w:r w:rsidRPr="006E4521">
              <w:rPr>
                <w:rFonts w:ascii="Times New Roman" w:hAnsi="Times New Roman" w:cs="Times New Roman"/>
                <w:i/>
                <w:sz w:val="20"/>
                <w:szCs w:val="20"/>
              </w:rPr>
              <w:t xml:space="preserve">check </w:t>
            </w:r>
            <w:r w:rsidRPr="006E4521">
              <w:rPr>
                <w:rFonts w:ascii="Times New Roman" w:hAnsi="Times New Roman" w:cs="Times New Roman"/>
                <w:sz w:val="20"/>
                <w:szCs w:val="20"/>
              </w:rPr>
              <w:t xml:space="preserve">são </w:t>
            </w:r>
            <w:r w:rsidR="008B455E" w:rsidRPr="006E4521">
              <w:rPr>
                <w:rFonts w:ascii="Times New Roman" w:hAnsi="Times New Roman" w:cs="Times New Roman"/>
                <w:sz w:val="20"/>
                <w:szCs w:val="20"/>
              </w:rPr>
              <w:t>autoperguntas necessárias proferidas antes da decolagem</w:t>
            </w:r>
            <w:r w:rsidR="006B59B3" w:rsidRPr="006E4521">
              <w:rPr>
                <w:rFonts w:ascii="Times New Roman" w:hAnsi="Times New Roman" w:cs="Times New Roman"/>
                <w:sz w:val="20"/>
                <w:szCs w:val="20"/>
              </w:rPr>
              <w:t>, tais como:</w:t>
            </w:r>
            <w:r w:rsidRPr="006E4521">
              <w:rPr>
                <w:rFonts w:ascii="Times New Roman" w:hAnsi="Times New Roman" w:cs="Times New Roman"/>
                <w:sz w:val="20"/>
                <w:szCs w:val="20"/>
              </w:rPr>
              <w:t xml:space="preserve"> Tenho algum sintoma? Estou tomando algum remédio receitado ou não? Estou sob pressão no trabalho? Estou preocupado com algum problema financeiro ou familiar? Tomei bebida alcoólica nas últimas 8 horas? Estou cansado ou não tenho descansado o suficiente? Estou emocionalmente abalado?</w:t>
            </w:r>
          </w:p>
        </w:tc>
      </w:tr>
      <w:tr w:rsidR="006E4521" w:rsidRPr="006E4521" w14:paraId="098D728F" w14:textId="77777777" w:rsidTr="0091773B">
        <w:trPr>
          <w:trHeight w:val="607"/>
        </w:trPr>
        <w:tc>
          <w:tcPr>
            <w:tcW w:w="1418" w:type="dxa"/>
          </w:tcPr>
          <w:p w14:paraId="2F1322A7" w14:textId="5C2A88C5" w:rsidR="00C040D6" w:rsidRPr="006E4521" w:rsidRDefault="00D46ED5" w:rsidP="008B455E">
            <w:pPr>
              <w:spacing w:after="120"/>
              <w:jc w:val="both"/>
              <w:rPr>
                <w:rFonts w:ascii="Times New Roman" w:hAnsi="Times New Roman" w:cs="Times New Roman"/>
                <w:sz w:val="20"/>
                <w:szCs w:val="20"/>
              </w:rPr>
            </w:pPr>
            <w:r w:rsidRPr="006E4521">
              <w:rPr>
                <w:rFonts w:ascii="Times New Roman" w:hAnsi="Times New Roman" w:cs="Times New Roman"/>
                <w:sz w:val="20"/>
                <w:szCs w:val="20"/>
              </w:rPr>
              <w:t>Passageiros</w:t>
            </w:r>
            <w:r w:rsidRPr="006E4521">
              <w:rPr>
                <w:rFonts w:ascii="Times New Roman" w:hAnsi="Times New Roman" w:cs="Times New Roman"/>
                <w:i/>
                <w:sz w:val="20"/>
                <w:szCs w:val="20"/>
              </w:rPr>
              <w:t xml:space="preserve"> </w:t>
            </w:r>
            <w:r w:rsidR="00C040D6" w:rsidRPr="006E4521">
              <w:rPr>
                <w:rFonts w:ascii="Times New Roman" w:hAnsi="Times New Roman" w:cs="Times New Roman"/>
                <w:sz w:val="20"/>
                <w:szCs w:val="20"/>
              </w:rPr>
              <w:t>(</w:t>
            </w:r>
            <w:proofErr w:type="spellStart"/>
            <w:r w:rsidRPr="006E4521">
              <w:rPr>
                <w:rFonts w:ascii="Times New Roman" w:hAnsi="Times New Roman" w:cs="Times New Roman"/>
                <w:i/>
                <w:sz w:val="20"/>
                <w:szCs w:val="20"/>
              </w:rPr>
              <w:t>Passengers</w:t>
            </w:r>
            <w:proofErr w:type="spellEnd"/>
            <w:r w:rsidR="00C040D6" w:rsidRPr="006E4521">
              <w:rPr>
                <w:rFonts w:ascii="Times New Roman" w:hAnsi="Times New Roman" w:cs="Times New Roman"/>
                <w:sz w:val="20"/>
                <w:szCs w:val="20"/>
              </w:rPr>
              <w:t>)</w:t>
            </w:r>
          </w:p>
        </w:tc>
        <w:tc>
          <w:tcPr>
            <w:tcW w:w="7853" w:type="dxa"/>
          </w:tcPr>
          <w:p w14:paraId="0C252F1F" w14:textId="6252D586" w:rsidR="00C040D6" w:rsidRPr="006E4521" w:rsidRDefault="00C040D6" w:rsidP="008B455E">
            <w:pPr>
              <w:spacing w:after="120"/>
              <w:jc w:val="both"/>
              <w:rPr>
                <w:rFonts w:ascii="Times New Roman" w:hAnsi="Times New Roman" w:cs="Times New Roman"/>
                <w:sz w:val="20"/>
                <w:szCs w:val="20"/>
              </w:rPr>
            </w:pPr>
            <w:r w:rsidRPr="006E4521">
              <w:rPr>
                <w:rFonts w:ascii="Times New Roman" w:hAnsi="Times New Roman" w:cs="Times New Roman"/>
                <w:sz w:val="20"/>
                <w:szCs w:val="20"/>
              </w:rPr>
              <w:t>Os passageiros podem ser uma ajuda para o piloto,</w:t>
            </w:r>
            <w:r w:rsidR="006B59B3" w:rsidRPr="006E4521">
              <w:rPr>
                <w:rFonts w:ascii="Times New Roman" w:hAnsi="Times New Roman" w:cs="Times New Roman"/>
                <w:sz w:val="20"/>
                <w:szCs w:val="20"/>
              </w:rPr>
              <w:t xml:space="preserve"> todavia, também</w:t>
            </w:r>
            <w:r w:rsidRPr="006E4521">
              <w:rPr>
                <w:rFonts w:ascii="Times New Roman" w:hAnsi="Times New Roman" w:cs="Times New Roman"/>
                <w:sz w:val="20"/>
                <w:szCs w:val="20"/>
              </w:rPr>
              <w:t xml:space="preserve"> podem</w:t>
            </w:r>
            <w:r w:rsidR="006B59B3" w:rsidRPr="006E4521">
              <w:rPr>
                <w:rFonts w:ascii="Times New Roman" w:hAnsi="Times New Roman" w:cs="Times New Roman"/>
                <w:sz w:val="20"/>
                <w:szCs w:val="20"/>
              </w:rPr>
              <w:t xml:space="preserve"> distrair</w:t>
            </w:r>
            <w:r w:rsidRPr="006E4521">
              <w:rPr>
                <w:rFonts w:ascii="Times New Roman" w:hAnsi="Times New Roman" w:cs="Times New Roman"/>
                <w:strike/>
                <w:sz w:val="20"/>
                <w:szCs w:val="20"/>
              </w:rPr>
              <w:t xml:space="preserve"> </w:t>
            </w:r>
            <w:r w:rsidRPr="006E4521">
              <w:rPr>
                <w:rFonts w:ascii="Times New Roman" w:hAnsi="Times New Roman" w:cs="Times New Roman"/>
                <w:sz w:val="20"/>
                <w:szCs w:val="20"/>
              </w:rPr>
              <w:t xml:space="preserve">o tripulante durante fases importantes do voo e isso deve ser levado em consideração. Caso um dos passageiros </w:t>
            </w:r>
            <w:r w:rsidR="00D274DE" w:rsidRPr="006E4521">
              <w:rPr>
                <w:rFonts w:ascii="Times New Roman" w:hAnsi="Times New Roman" w:cs="Times New Roman"/>
                <w:sz w:val="20"/>
                <w:szCs w:val="20"/>
              </w:rPr>
              <w:t xml:space="preserve">seja </w:t>
            </w:r>
            <w:r w:rsidRPr="006E4521">
              <w:rPr>
                <w:rFonts w:ascii="Times New Roman" w:hAnsi="Times New Roman" w:cs="Times New Roman"/>
                <w:sz w:val="20"/>
                <w:szCs w:val="20"/>
              </w:rPr>
              <w:t xml:space="preserve">um piloto, pode ser que ele possa realizar alguma tarefa em casos de emergência ou fases críticas do voo. Cabe ao piloto definir e gerenciar essa situação com os passageiros. </w:t>
            </w:r>
          </w:p>
        </w:tc>
      </w:tr>
      <w:tr w:rsidR="006E4521" w:rsidRPr="006E4521" w14:paraId="570380BE" w14:textId="77777777" w:rsidTr="0091773B">
        <w:trPr>
          <w:trHeight w:val="607"/>
        </w:trPr>
        <w:tc>
          <w:tcPr>
            <w:tcW w:w="1418" w:type="dxa"/>
          </w:tcPr>
          <w:p w14:paraId="12709791" w14:textId="425DA6EE" w:rsidR="00C040D6" w:rsidRPr="006E4521" w:rsidRDefault="00D46ED5" w:rsidP="008B455E">
            <w:pPr>
              <w:jc w:val="both"/>
              <w:rPr>
                <w:rFonts w:ascii="Times New Roman" w:hAnsi="Times New Roman" w:cs="Times New Roman"/>
                <w:sz w:val="20"/>
                <w:szCs w:val="20"/>
              </w:rPr>
            </w:pPr>
            <w:r w:rsidRPr="006E4521">
              <w:rPr>
                <w:rFonts w:ascii="Times New Roman" w:hAnsi="Times New Roman" w:cs="Times New Roman"/>
                <w:sz w:val="20"/>
                <w:szCs w:val="20"/>
              </w:rPr>
              <w:t>Programação</w:t>
            </w:r>
            <w:r w:rsidRPr="006E4521">
              <w:rPr>
                <w:rFonts w:ascii="Times New Roman" w:hAnsi="Times New Roman" w:cs="Times New Roman"/>
                <w:i/>
                <w:sz w:val="20"/>
                <w:szCs w:val="20"/>
              </w:rPr>
              <w:t xml:space="preserve"> </w:t>
            </w:r>
            <w:r w:rsidR="00C040D6" w:rsidRPr="006E4521">
              <w:rPr>
                <w:rFonts w:ascii="Times New Roman" w:hAnsi="Times New Roman" w:cs="Times New Roman"/>
                <w:sz w:val="20"/>
                <w:szCs w:val="20"/>
              </w:rPr>
              <w:t>(</w:t>
            </w:r>
            <w:proofErr w:type="spellStart"/>
            <w:r w:rsidRPr="006E4521">
              <w:rPr>
                <w:rFonts w:ascii="Times New Roman" w:hAnsi="Times New Roman" w:cs="Times New Roman"/>
                <w:i/>
                <w:sz w:val="20"/>
                <w:szCs w:val="20"/>
              </w:rPr>
              <w:t>Programming</w:t>
            </w:r>
            <w:proofErr w:type="spellEnd"/>
            <w:r w:rsidR="00C040D6" w:rsidRPr="006E4521">
              <w:rPr>
                <w:rFonts w:ascii="Times New Roman" w:hAnsi="Times New Roman" w:cs="Times New Roman"/>
                <w:sz w:val="20"/>
                <w:szCs w:val="20"/>
              </w:rPr>
              <w:t xml:space="preserve">) </w:t>
            </w:r>
          </w:p>
        </w:tc>
        <w:tc>
          <w:tcPr>
            <w:tcW w:w="7853" w:type="dxa"/>
          </w:tcPr>
          <w:p w14:paraId="04735153" w14:textId="1C5F3C4A" w:rsidR="00C040D6" w:rsidRPr="006E4521" w:rsidRDefault="00D274DE" w:rsidP="008B455E">
            <w:pPr>
              <w:jc w:val="both"/>
              <w:rPr>
                <w:rFonts w:ascii="Times New Roman" w:hAnsi="Times New Roman" w:cs="Times New Roman"/>
                <w:sz w:val="20"/>
                <w:szCs w:val="20"/>
              </w:rPr>
            </w:pPr>
            <w:r w:rsidRPr="006E4521">
              <w:rPr>
                <w:rFonts w:ascii="Times New Roman" w:hAnsi="Times New Roman" w:cs="Times New Roman"/>
                <w:sz w:val="20"/>
                <w:szCs w:val="20"/>
              </w:rPr>
              <w:t xml:space="preserve">Refere-se </w:t>
            </w:r>
            <w:r w:rsidR="005C47E1" w:rsidRPr="006E4521">
              <w:rPr>
                <w:rFonts w:ascii="Times New Roman" w:hAnsi="Times New Roman" w:cs="Times New Roman"/>
                <w:sz w:val="20"/>
                <w:szCs w:val="20"/>
              </w:rPr>
              <w:t xml:space="preserve">aos </w:t>
            </w:r>
            <w:r w:rsidR="00C040D6" w:rsidRPr="006E4521">
              <w:rPr>
                <w:rFonts w:ascii="Times New Roman" w:hAnsi="Times New Roman" w:cs="Times New Roman"/>
                <w:sz w:val="20"/>
                <w:szCs w:val="20"/>
              </w:rPr>
              <w:t>equipamentos que podem ser levados pelo piloto</w:t>
            </w:r>
            <w:r w:rsidRPr="006E4521">
              <w:rPr>
                <w:rFonts w:ascii="Times New Roman" w:hAnsi="Times New Roman" w:cs="Times New Roman"/>
                <w:sz w:val="20"/>
                <w:szCs w:val="20"/>
              </w:rPr>
              <w:t>,</w:t>
            </w:r>
            <w:r w:rsidR="00C040D6" w:rsidRPr="006E4521">
              <w:rPr>
                <w:rFonts w:ascii="Times New Roman" w:hAnsi="Times New Roman" w:cs="Times New Roman"/>
                <w:sz w:val="20"/>
                <w:szCs w:val="20"/>
              </w:rPr>
              <w:t xml:space="preserve"> como </w:t>
            </w:r>
            <w:r w:rsidR="00D6273F" w:rsidRPr="006E4521">
              <w:rPr>
                <w:rFonts w:ascii="Times New Roman" w:hAnsi="Times New Roman" w:cs="Times New Roman"/>
                <w:i/>
                <w:sz w:val="20"/>
                <w:szCs w:val="20"/>
              </w:rPr>
              <w:t xml:space="preserve">Eletronic </w:t>
            </w:r>
            <w:proofErr w:type="spellStart"/>
            <w:r w:rsidR="00D6273F" w:rsidRPr="006E4521">
              <w:rPr>
                <w:rFonts w:ascii="Times New Roman" w:hAnsi="Times New Roman" w:cs="Times New Roman"/>
                <w:i/>
                <w:sz w:val="20"/>
                <w:szCs w:val="20"/>
              </w:rPr>
              <w:t>Flight</w:t>
            </w:r>
            <w:proofErr w:type="spellEnd"/>
            <w:r w:rsidR="00D6273F" w:rsidRPr="006E4521">
              <w:rPr>
                <w:rFonts w:ascii="Times New Roman" w:hAnsi="Times New Roman" w:cs="Times New Roman"/>
                <w:i/>
                <w:sz w:val="20"/>
                <w:szCs w:val="20"/>
              </w:rPr>
              <w:t xml:space="preserve"> Bags</w:t>
            </w:r>
            <w:r w:rsidR="00C040D6" w:rsidRPr="006E4521">
              <w:rPr>
                <w:rFonts w:ascii="Times New Roman" w:hAnsi="Times New Roman" w:cs="Times New Roman"/>
                <w:sz w:val="20"/>
                <w:szCs w:val="20"/>
              </w:rPr>
              <w:t xml:space="preserve"> </w:t>
            </w:r>
            <w:r w:rsidR="00D6273F" w:rsidRPr="006E4521">
              <w:rPr>
                <w:rFonts w:ascii="Times New Roman" w:hAnsi="Times New Roman" w:cs="Times New Roman"/>
                <w:sz w:val="20"/>
                <w:szCs w:val="20"/>
              </w:rPr>
              <w:t>(</w:t>
            </w:r>
            <w:r w:rsidR="00C040D6" w:rsidRPr="006E4521">
              <w:rPr>
                <w:rFonts w:ascii="Times New Roman" w:hAnsi="Times New Roman" w:cs="Times New Roman"/>
                <w:sz w:val="20"/>
                <w:szCs w:val="20"/>
              </w:rPr>
              <w:t>EFB</w:t>
            </w:r>
            <w:r w:rsidR="00D6273F" w:rsidRPr="006E4521">
              <w:rPr>
                <w:rFonts w:ascii="Times New Roman" w:hAnsi="Times New Roman" w:cs="Times New Roman"/>
                <w:sz w:val="20"/>
                <w:szCs w:val="20"/>
              </w:rPr>
              <w:t>)</w:t>
            </w:r>
            <w:r w:rsidRPr="006E4521">
              <w:rPr>
                <w:rFonts w:ascii="Times New Roman" w:hAnsi="Times New Roman" w:cs="Times New Roman"/>
                <w:sz w:val="20"/>
                <w:szCs w:val="20"/>
              </w:rPr>
              <w:t>,</w:t>
            </w:r>
            <w:r w:rsidR="00C040D6" w:rsidRPr="006E4521">
              <w:rPr>
                <w:rFonts w:ascii="Times New Roman" w:hAnsi="Times New Roman" w:cs="Times New Roman"/>
                <w:sz w:val="20"/>
                <w:szCs w:val="20"/>
              </w:rPr>
              <w:t xml:space="preserve"> e sistemas instalados no painel da aeronave para ajudar o piloto com relação </w:t>
            </w:r>
            <w:r w:rsidRPr="006E4521">
              <w:rPr>
                <w:rFonts w:ascii="Times New Roman" w:hAnsi="Times New Roman" w:cs="Times New Roman"/>
                <w:sz w:val="20"/>
                <w:szCs w:val="20"/>
              </w:rPr>
              <w:t>à</w:t>
            </w:r>
            <w:r w:rsidR="00C040D6" w:rsidRPr="006E4521">
              <w:rPr>
                <w:rFonts w:ascii="Times New Roman" w:hAnsi="Times New Roman" w:cs="Times New Roman"/>
                <w:sz w:val="20"/>
                <w:szCs w:val="20"/>
              </w:rPr>
              <w:t xml:space="preserve"> redução da carga de trabalho e com uma melhora da consciência situacional. </w:t>
            </w:r>
            <w:r w:rsidR="006B59B3" w:rsidRPr="006E4521">
              <w:rPr>
                <w:rFonts w:ascii="Times New Roman" w:hAnsi="Times New Roman" w:cs="Times New Roman"/>
                <w:sz w:val="20"/>
                <w:szCs w:val="20"/>
              </w:rPr>
              <w:t xml:space="preserve">São importantes recursos para a </w:t>
            </w:r>
            <w:r w:rsidR="00C040D6" w:rsidRPr="006E4521">
              <w:rPr>
                <w:rFonts w:ascii="Times New Roman" w:hAnsi="Times New Roman" w:cs="Times New Roman"/>
                <w:sz w:val="20"/>
                <w:szCs w:val="20"/>
              </w:rPr>
              <w:t xml:space="preserve">segurança operacional. </w:t>
            </w:r>
          </w:p>
        </w:tc>
      </w:tr>
    </w:tbl>
    <w:p w14:paraId="3C6EDD94" w14:textId="55263515" w:rsidR="00C040D6" w:rsidRPr="006E4521" w:rsidRDefault="00106079" w:rsidP="00C9118E">
      <w:pPr>
        <w:jc w:val="both"/>
        <w:rPr>
          <w:rFonts w:ascii="Times New Roman" w:hAnsi="Times New Roman" w:cs="Times New Roman"/>
          <w:sz w:val="24"/>
          <w:szCs w:val="24"/>
        </w:rPr>
      </w:pPr>
      <w:r w:rsidRPr="006E4521">
        <w:rPr>
          <w:rFonts w:ascii="Times New Roman" w:hAnsi="Times New Roman" w:cs="Times New Roman"/>
          <w:sz w:val="20"/>
          <w:szCs w:val="20"/>
        </w:rPr>
        <w:t xml:space="preserve">Fonte: </w:t>
      </w:r>
      <w:r w:rsidR="002A1FE6" w:rsidRPr="006E4521">
        <w:rPr>
          <w:rFonts w:ascii="Times New Roman" w:hAnsi="Times New Roman" w:cs="Times New Roman"/>
          <w:sz w:val="20"/>
          <w:szCs w:val="20"/>
        </w:rPr>
        <w:t>FAA</w:t>
      </w:r>
      <w:r w:rsidR="00CA70A9" w:rsidRPr="006E4521">
        <w:rPr>
          <w:rFonts w:ascii="Times New Roman" w:hAnsi="Times New Roman" w:cs="Times New Roman"/>
          <w:sz w:val="20"/>
          <w:szCs w:val="20"/>
        </w:rPr>
        <w:t xml:space="preserve"> (</w:t>
      </w:r>
      <w:r w:rsidRPr="006E4521">
        <w:rPr>
          <w:rFonts w:ascii="Times New Roman" w:hAnsi="Times New Roman" w:cs="Times New Roman"/>
          <w:sz w:val="20"/>
          <w:szCs w:val="20"/>
        </w:rPr>
        <w:t>201</w:t>
      </w:r>
      <w:r w:rsidR="0033668F" w:rsidRPr="006E4521">
        <w:rPr>
          <w:rFonts w:ascii="Times New Roman" w:hAnsi="Times New Roman" w:cs="Times New Roman"/>
          <w:sz w:val="20"/>
          <w:szCs w:val="20"/>
        </w:rPr>
        <w:t>6</w:t>
      </w:r>
      <w:r w:rsidR="00CA70A9" w:rsidRPr="006E4521">
        <w:rPr>
          <w:rFonts w:ascii="Times New Roman" w:hAnsi="Times New Roman" w:cs="Times New Roman"/>
          <w:sz w:val="20"/>
          <w:szCs w:val="20"/>
        </w:rPr>
        <w:t>).</w:t>
      </w:r>
    </w:p>
    <w:p w14:paraId="41342791" w14:textId="77777777" w:rsidR="0033668F" w:rsidRPr="006E4521" w:rsidRDefault="0033668F" w:rsidP="0033668F">
      <w:pPr>
        <w:spacing w:after="0" w:line="360" w:lineRule="auto"/>
        <w:jc w:val="both"/>
        <w:rPr>
          <w:rFonts w:ascii="Times New Roman" w:hAnsi="Times New Roman" w:cs="Times New Roman"/>
          <w:b/>
          <w:sz w:val="24"/>
          <w:szCs w:val="24"/>
        </w:rPr>
      </w:pPr>
      <w:r w:rsidRPr="006E4521">
        <w:rPr>
          <w:rFonts w:ascii="Times New Roman" w:hAnsi="Times New Roman" w:cs="Times New Roman"/>
          <w:b/>
          <w:sz w:val="24"/>
          <w:szCs w:val="24"/>
        </w:rPr>
        <w:tab/>
      </w:r>
    </w:p>
    <w:p w14:paraId="009DF990" w14:textId="6EB1C1AE" w:rsidR="00161845" w:rsidRPr="006E4521" w:rsidRDefault="0033668F" w:rsidP="006D27F6">
      <w:pPr>
        <w:spacing w:after="0" w:line="360" w:lineRule="auto"/>
        <w:ind w:firstLine="708"/>
        <w:jc w:val="both"/>
        <w:rPr>
          <w:rFonts w:ascii="Times New Roman" w:hAnsi="Times New Roman" w:cs="Times New Roman"/>
          <w:b/>
          <w:sz w:val="24"/>
          <w:szCs w:val="24"/>
        </w:rPr>
      </w:pPr>
      <w:r w:rsidRPr="006E4521">
        <w:rPr>
          <w:rFonts w:ascii="Times New Roman" w:hAnsi="Times New Roman" w:cs="Times New Roman"/>
          <w:bCs/>
          <w:sz w:val="24"/>
          <w:szCs w:val="24"/>
        </w:rPr>
        <w:t>O processo de uso dos 5</w:t>
      </w:r>
      <w:r w:rsidR="006B59B3" w:rsidRPr="006E4521">
        <w:rPr>
          <w:rFonts w:ascii="Times New Roman" w:hAnsi="Times New Roman" w:cs="Times New Roman"/>
          <w:bCs/>
          <w:sz w:val="24"/>
          <w:szCs w:val="24"/>
        </w:rPr>
        <w:t>P</w:t>
      </w:r>
      <w:r w:rsidR="00DD21C6" w:rsidRPr="006E4521">
        <w:rPr>
          <w:rFonts w:ascii="Times New Roman" w:hAnsi="Times New Roman" w:cs="Times New Roman"/>
          <w:bCs/>
          <w:sz w:val="24"/>
          <w:szCs w:val="24"/>
        </w:rPr>
        <w:t>s</w:t>
      </w:r>
      <w:r w:rsidRPr="006E4521">
        <w:rPr>
          <w:rFonts w:ascii="Times New Roman" w:hAnsi="Times New Roman" w:cs="Times New Roman"/>
          <w:bCs/>
          <w:sz w:val="24"/>
          <w:szCs w:val="24"/>
        </w:rPr>
        <w:t xml:space="preserve"> do SRM é simples e requer que o piloto revise e considere o </w:t>
      </w:r>
      <w:r w:rsidR="00DD21C6" w:rsidRPr="006E4521">
        <w:rPr>
          <w:rFonts w:ascii="Times New Roman" w:hAnsi="Times New Roman" w:cs="Times New Roman"/>
          <w:bCs/>
          <w:sz w:val="24"/>
          <w:szCs w:val="24"/>
        </w:rPr>
        <w:t xml:space="preserve">plano, o avião, o piloto, os passageiros e a programação </w:t>
      </w:r>
      <w:r w:rsidRPr="006E4521">
        <w:rPr>
          <w:rFonts w:ascii="Times New Roman" w:hAnsi="Times New Roman" w:cs="Times New Roman"/>
          <w:bCs/>
          <w:sz w:val="24"/>
          <w:szCs w:val="24"/>
        </w:rPr>
        <w:t>para tomar a decisão mais apropriada frente a cada situação nova que se estabelece</w:t>
      </w:r>
      <w:r w:rsidR="00DD21C6" w:rsidRPr="006E4521">
        <w:rPr>
          <w:rFonts w:ascii="Times New Roman" w:hAnsi="Times New Roman" w:cs="Times New Roman"/>
          <w:bCs/>
          <w:sz w:val="24"/>
          <w:szCs w:val="24"/>
        </w:rPr>
        <w:t>. A</w:t>
      </w:r>
      <w:r w:rsidRPr="006E4521">
        <w:rPr>
          <w:rFonts w:ascii="Times New Roman" w:hAnsi="Times New Roman" w:cs="Times New Roman"/>
          <w:bCs/>
          <w:sz w:val="24"/>
          <w:szCs w:val="24"/>
        </w:rPr>
        <w:t>ssim, até para decidir alterar um plano em vigor, deve-se levar em consideração cuidadosamente todos os fatores de risco presentes (</w:t>
      </w:r>
      <w:r w:rsidR="00DD21C6" w:rsidRPr="006E4521">
        <w:rPr>
          <w:rFonts w:ascii="Times New Roman" w:hAnsi="Times New Roman" w:cs="Times New Roman"/>
          <w:bCs/>
          <w:sz w:val="24"/>
          <w:szCs w:val="24"/>
        </w:rPr>
        <w:t>FAA</w:t>
      </w:r>
      <w:r w:rsidRPr="006E4521">
        <w:rPr>
          <w:rFonts w:ascii="Times New Roman" w:hAnsi="Times New Roman" w:cs="Times New Roman"/>
          <w:bCs/>
          <w:sz w:val="24"/>
          <w:szCs w:val="24"/>
        </w:rPr>
        <w:t>, 2016).</w:t>
      </w:r>
    </w:p>
    <w:p w14:paraId="0FBB7F32" w14:textId="77777777" w:rsidR="0033668F" w:rsidRPr="006E4521" w:rsidRDefault="0033668F" w:rsidP="006D27F6">
      <w:pPr>
        <w:spacing w:after="0" w:line="360" w:lineRule="auto"/>
        <w:jc w:val="both"/>
        <w:rPr>
          <w:rFonts w:ascii="Times New Roman" w:hAnsi="Times New Roman" w:cs="Times New Roman"/>
          <w:b/>
          <w:sz w:val="24"/>
          <w:szCs w:val="24"/>
        </w:rPr>
      </w:pPr>
    </w:p>
    <w:p w14:paraId="7A43FA39" w14:textId="1136588E" w:rsidR="00161845" w:rsidRPr="006E4521" w:rsidRDefault="003D3733" w:rsidP="006D27F6">
      <w:pPr>
        <w:spacing w:after="0" w:line="360" w:lineRule="auto"/>
        <w:jc w:val="both"/>
        <w:rPr>
          <w:rFonts w:ascii="Times New Roman" w:hAnsi="Times New Roman" w:cs="Times New Roman"/>
          <w:b/>
          <w:sz w:val="24"/>
          <w:szCs w:val="24"/>
        </w:rPr>
      </w:pPr>
      <w:r w:rsidRPr="006E4521">
        <w:rPr>
          <w:rFonts w:ascii="Times New Roman" w:hAnsi="Times New Roman" w:cs="Times New Roman"/>
          <w:b/>
          <w:sz w:val="24"/>
          <w:szCs w:val="24"/>
        </w:rPr>
        <w:t>3</w:t>
      </w:r>
      <w:r w:rsidR="00161845" w:rsidRPr="006E4521">
        <w:rPr>
          <w:rFonts w:ascii="Times New Roman" w:hAnsi="Times New Roman" w:cs="Times New Roman"/>
          <w:b/>
          <w:sz w:val="24"/>
          <w:szCs w:val="24"/>
        </w:rPr>
        <w:t xml:space="preserve"> </w:t>
      </w:r>
      <w:r w:rsidR="00E0621F" w:rsidRPr="006E4521">
        <w:rPr>
          <w:rFonts w:ascii="Times New Roman" w:hAnsi="Times New Roman" w:cs="Times New Roman"/>
          <w:b/>
          <w:sz w:val="24"/>
          <w:szCs w:val="24"/>
        </w:rPr>
        <w:t xml:space="preserve">O </w:t>
      </w:r>
      <w:r w:rsidR="00161845" w:rsidRPr="006E4521">
        <w:rPr>
          <w:rFonts w:ascii="Times New Roman" w:hAnsi="Times New Roman" w:cs="Times New Roman"/>
          <w:b/>
          <w:sz w:val="24"/>
          <w:szCs w:val="24"/>
        </w:rPr>
        <w:t xml:space="preserve">PROCESSO DE IMPLANTAÇÃO </w:t>
      </w:r>
      <w:r w:rsidR="0043257B" w:rsidRPr="006E4521">
        <w:rPr>
          <w:rFonts w:ascii="Times New Roman" w:hAnsi="Times New Roman" w:cs="Times New Roman"/>
          <w:b/>
          <w:sz w:val="24"/>
          <w:szCs w:val="24"/>
        </w:rPr>
        <w:t>E DE</w:t>
      </w:r>
      <w:r w:rsidR="00161845" w:rsidRPr="006E4521">
        <w:rPr>
          <w:rFonts w:ascii="Times New Roman" w:hAnsi="Times New Roman" w:cs="Times New Roman"/>
          <w:b/>
          <w:sz w:val="24"/>
          <w:szCs w:val="24"/>
        </w:rPr>
        <w:t xml:space="preserve"> GESTÃO DO </w:t>
      </w:r>
      <w:r w:rsidRPr="006E4521">
        <w:rPr>
          <w:rFonts w:ascii="Times New Roman" w:hAnsi="Times New Roman" w:cs="Times New Roman"/>
          <w:b/>
          <w:sz w:val="24"/>
          <w:szCs w:val="24"/>
        </w:rPr>
        <w:t>SRM</w:t>
      </w:r>
      <w:r w:rsidR="00161845" w:rsidRPr="006E4521">
        <w:rPr>
          <w:rFonts w:ascii="Times New Roman" w:hAnsi="Times New Roman" w:cs="Times New Roman"/>
          <w:b/>
          <w:sz w:val="24"/>
          <w:szCs w:val="24"/>
        </w:rPr>
        <w:t xml:space="preserve"> </w:t>
      </w:r>
      <w:r w:rsidR="00E0621F" w:rsidRPr="006E4521">
        <w:rPr>
          <w:rFonts w:ascii="Times New Roman" w:hAnsi="Times New Roman" w:cs="Times New Roman"/>
          <w:b/>
          <w:sz w:val="24"/>
          <w:szCs w:val="24"/>
        </w:rPr>
        <w:t xml:space="preserve">EM UMA EMPRESA DE </w:t>
      </w:r>
      <w:r w:rsidR="0032551D" w:rsidRPr="006E4521">
        <w:rPr>
          <w:rFonts w:ascii="Times New Roman" w:hAnsi="Times New Roman" w:cs="Times New Roman"/>
          <w:b/>
          <w:sz w:val="24"/>
          <w:szCs w:val="24"/>
        </w:rPr>
        <w:t>TÁXI AÉREO</w:t>
      </w:r>
      <w:r w:rsidR="00161845" w:rsidRPr="006E4521">
        <w:rPr>
          <w:rFonts w:ascii="Times New Roman" w:hAnsi="Times New Roman" w:cs="Times New Roman"/>
          <w:b/>
          <w:sz w:val="24"/>
          <w:szCs w:val="24"/>
        </w:rPr>
        <w:t xml:space="preserve"> </w:t>
      </w:r>
    </w:p>
    <w:p w14:paraId="4D2D2CE6" w14:textId="40E31905" w:rsidR="008D47CB" w:rsidRPr="006E4521" w:rsidRDefault="00E0621F" w:rsidP="006D27F6">
      <w:pPr>
        <w:spacing w:after="0" w:line="360" w:lineRule="auto"/>
        <w:jc w:val="both"/>
        <w:rPr>
          <w:rFonts w:ascii="Times New Roman" w:hAnsi="Times New Roman" w:cs="Times New Roman"/>
          <w:sz w:val="24"/>
          <w:szCs w:val="24"/>
        </w:rPr>
      </w:pPr>
      <w:r w:rsidRPr="006E4521">
        <w:rPr>
          <w:rFonts w:ascii="Times New Roman" w:hAnsi="Times New Roman" w:cs="Times New Roman"/>
          <w:sz w:val="24"/>
          <w:szCs w:val="24"/>
        </w:rPr>
        <w:t xml:space="preserve">  </w:t>
      </w:r>
    </w:p>
    <w:p w14:paraId="3EDD1281" w14:textId="16014AA7" w:rsidR="00907B61" w:rsidRPr="006E4521" w:rsidRDefault="005C47E1" w:rsidP="00725DBB">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Como o </w:t>
      </w:r>
      <w:r w:rsidR="00CD44AA" w:rsidRPr="006E4521">
        <w:rPr>
          <w:rFonts w:ascii="Times New Roman" w:hAnsi="Times New Roman" w:cs="Times New Roman"/>
          <w:sz w:val="24"/>
          <w:szCs w:val="24"/>
        </w:rPr>
        <w:t>SRM</w:t>
      </w:r>
      <w:r w:rsidRPr="006E4521">
        <w:rPr>
          <w:rFonts w:ascii="Times New Roman" w:hAnsi="Times New Roman" w:cs="Times New Roman"/>
          <w:sz w:val="24"/>
          <w:szCs w:val="24"/>
        </w:rPr>
        <w:t xml:space="preserve"> é fruto do CRM, inclusive de seus conceitos</w:t>
      </w:r>
      <w:r w:rsidR="004E0426" w:rsidRPr="006E4521">
        <w:rPr>
          <w:rFonts w:ascii="Times New Roman" w:hAnsi="Times New Roman" w:cs="Times New Roman"/>
          <w:sz w:val="24"/>
          <w:szCs w:val="24"/>
        </w:rPr>
        <w:t xml:space="preserve"> – </w:t>
      </w:r>
      <w:r w:rsidRPr="006E4521">
        <w:rPr>
          <w:rFonts w:ascii="Times New Roman" w:hAnsi="Times New Roman" w:cs="Times New Roman"/>
          <w:sz w:val="24"/>
          <w:szCs w:val="24"/>
        </w:rPr>
        <w:t>destinados</w:t>
      </w:r>
      <w:r w:rsidR="004E0426" w:rsidRPr="006E4521">
        <w:rPr>
          <w:rFonts w:ascii="Times New Roman" w:hAnsi="Times New Roman" w:cs="Times New Roman"/>
          <w:sz w:val="24"/>
          <w:szCs w:val="24"/>
        </w:rPr>
        <w:t>, porém</w:t>
      </w:r>
      <w:r w:rsidRPr="006E4521">
        <w:rPr>
          <w:rFonts w:ascii="Times New Roman" w:hAnsi="Times New Roman" w:cs="Times New Roman"/>
          <w:sz w:val="24"/>
          <w:szCs w:val="24"/>
        </w:rPr>
        <w:t xml:space="preserve"> à operação </w:t>
      </w:r>
      <w:r w:rsidRPr="006E4521">
        <w:rPr>
          <w:rFonts w:ascii="Times New Roman" w:hAnsi="Times New Roman" w:cs="Times New Roman"/>
          <w:i/>
          <w:iCs/>
          <w:sz w:val="24"/>
          <w:szCs w:val="24"/>
        </w:rPr>
        <w:t>Single Pilot</w:t>
      </w:r>
      <w:r w:rsidR="004E0426" w:rsidRPr="006E4521">
        <w:rPr>
          <w:rFonts w:ascii="Times New Roman" w:hAnsi="Times New Roman" w:cs="Times New Roman"/>
          <w:i/>
          <w:iCs/>
          <w:sz w:val="24"/>
          <w:szCs w:val="24"/>
        </w:rPr>
        <w:t xml:space="preserve"> –</w:t>
      </w:r>
      <w:r w:rsidRPr="006E4521">
        <w:rPr>
          <w:rFonts w:ascii="Times New Roman" w:hAnsi="Times New Roman" w:cs="Times New Roman"/>
          <w:sz w:val="24"/>
          <w:szCs w:val="24"/>
        </w:rPr>
        <w:t xml:space="preserve"> é possível traçar um paralelo de sua implantação em uma organização a partir do que está posto </w:t>
      </w:r>
      <w:r w:rsidR="008D47CB" w:rsidRPr="006E4521">
        <w:rPr>
          <w:rFonts w:ascii="Times New Roman" w:hAnsi="Times New Roman" w:cs="Times New Roman"/>
          <w:sz w:val="24"/>
          <w:szCs w:val="24"/>
        </w:rPr>
        <w:t>na IS n. º 00-010</w:t>
      </w:r>
      <w:r w:rsidR="00907B61" w:rsidRPr="006E4521">
        <w:rPr>
          <w:rFonts w:ascii="Times New Roman" w:hAnsi="Times New Roman" w:cs="Times New Roman"/>
          <w:sz w:val="24"/>
          <w:szCs w:val="24"/>
        </w:rPr>
        <w:t xml:space="preserve"> (ANAC, 2020g)</w:t>
      </w:r>
      <w:r w:rsidR="004E0426" w:rsidRPr="006E4521">
        <w:rPr>
          <w:rFonts w:ascii="Times New Roman" w:hAnsi="Times New Roman" w:cs="Times New Roman"/>
          <w:sz w:val="24"/>
          <w:szCs w:val="24"/>
        </w:rPr>
        <w:t>,</w:t>
      </w:r>
      <w:r w:rsidR="008D47CB" w:rsidRPr="006E4521">
        <w:rPr>
          <w:rFonts w:ascii="Times New Roman" w:hAnsi="Times New Roman" w:cs="Times New Roman"/>
          <w:sz w:val="24"/>
          <w:szCs w:val="24"/>
        </w:rPr>
        <w:t xml:space="preserve"> </w:t>
      </w:r>
      <w:r w:rsidR="00907B61" w:rsidRPr="006E4521">
        <w:rPr>
          <w:rFonts w:ascii="Times New Roman" w:hAnsi="Times New Roman" w:cs="Times New Roman"/>
          <w:sz w:val="24"/>
          <w:szCs w:val="24"/>
        </w:rPr>
        <w:t>que trata do treinamento de Gerenciamento de Recursos de Equipe</w:t>
      </w:r>
      <w:r w:rsidR="004E0426" w:rsidRPr="006E4521">
        <w:rPr>
          <w:rFonts w:ascii="Times New Roman" w:hAnsi="Times New Roman" w:cs="Times New Roman"/>
          <w:sz w:val="24"/>
          <w:szCs w:val="24"/>
        </w:rPr>
        <w:t xml:space="preserve"> (CRM)</w:t>
      </w:r>
      <w:r w:rsidR="00907B61" w:rsidRPr="006E4521">
        <w:rPr>
          <w:rFonts w:ascii="Times New Roman" w:hAnsi="Times New Roman" w:cs="Times New Roman"/>
          <w:sz w:val="24"/>
          <w:szCs w:val="24"/>
        </w:rPr>
        <w:t xml:space="preserve">, </w:t>
      </w:r>
      <w:r w:rsidR="006B59B3" w:rsidRPr="006E4521">
        <w:rPr>
          <w:rFonts w:ascii="Times New Roman" w:hAnsi="Times New Roman" w:cs="Times New Roman"/>
          <w:sz w:val="24"/>
          <w:szCs w:val="24"/>
        </w:rPr>
        <w:t>faz</w:t>
      </w:r>
      <w:r w:rsidR="004E0426" w:rsidRPr="006E4521">
        <w:rPr>
          <w:rFonts w:ascii="Times New Roman" w:hAnsi="Times New Roman" w:cs="Times New Roman"/>
          <w:sz w:val="24"/>
          <w:szCs w:val="24"/>
        </w:rPr>
        <w:t>endo</w:t>
      </w:r>
      <w:r w:rsidR="006B59B3" w:rsidRPr="006E4521">
        <w:rPr>
          <w:rFonts w:ascii="Times New Roman" w:hAnsi="Times New Roman" w:cs="Times New Roman"/>
          <w:sz w:val="24"/>
          <w:szCs w:val="24"/>
        </w:rPr>
        <w:t xml:space="preserve"> menção ao</w:t>
      </w:r>
      <w:r w:rsidR="00907B61" w:rsidRPr="006E4521">
        <w:rPr>
          <w:rFonts w:ascii="Times New Roman" w:hAnsi="Times New Roman" w:cs="Times New Roman"/>
          <w:sz w:val="24"/>
          <w:szCs w:val="24"/>
        </w:rPr>
        <w:t xml:space="preserve"> </w:t>
      </w:r>
      <w:r w:rsidR="003D1CB8" w:rsidRPr="006E4521">
        <w:rPr>
          <w:rFonts w:ascii="Times New Roman" w:hAnsi="Times New Roman" w:cs="Times New Roman"/>
          <w:sz w:val="24"/>
          <w:szCs w:val="24"/>
        </w:rPr>
        <w:t>S</w:t>
      </w:r>
      <w:r w:rsidR="00580594" w:rsidRPr="006E4521">
        <w:rPr>
          <w:rFonts w:ascii="Times New Roman" w:hAnsi="Times New Roman" w:cs="Times New Roman"/>
          <w:sz w:val="24"/>
          <w:szCs w:val="24"/>
        </w:rPr>
        <w:t>R</w:t>
      </w:r>
      <w:r w:rsidR="003D1CB8" w:rsidRPr="006E4521">
        <w:rPr>
          <w:rFonts w:ascii="Times New Roman" w:hAnsi="Times New Roman" w:cs="Times New Roman"/>
          <w:sz w:val="24"/>
          <w:szCs w:val="24"/>
        </w:rPr>
        <w:t>M</w:t>
      </w:r>
      <w:r w:rsidR="00907B61" w:rsidRPr="006E4521">
        <w:rPr>
          <w:rFonts w:ascii="Times New Roman" w:hAnsi="Times New Roman" w:cs="Times New Roman"/>
          <w:sz w:val="24"/>
          <w:szCs w:val="24"/>
        </w:rPr>
        <w:t>.</w:t>
      </w:r>
      <w:r w:rsidR="008D47CB" w:rsidRPr="006E4521">
        <w:rPr>
          <w:rFonts w:ascii="Times New Roman" w:hAnsi="Times New Roman" w:cs="Times New Roman"/>
          <w:sz w:val="24"/>
          <w:szCs w:val="24"/>
        </w:rPr>
        <w:t xml:space="preserve"> </w:t>
      </w:r>
    </w:p>
    <w:p w14:paraId="7627E24F" w14:textId="48774EF7" w:rsidR="00A8234F" w:rsidRPr="006E4521" w:rsidRDefault="005C47E1" w:rsidP="00725DBB">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Desse modo, </w:t>
      </w:r>
      <w:r w:rsidR="00907B61" w:rsidRPr="006E4521">
        <w:rPr>
          <w:rFonts w:ascii="Times New Roman" w:hAnsi="Times New Roman" w:cs="Times New Roman"/>
          <w:sz w:val="24"/>
          <w:szCs w:val="24"/>
        </w:rPr>
        <w:t xml:space="preserve">há de se considerar que </w:t>
      </w:r>
      <w:r w:rsidR="00580594" w:rsidRPr="006E4521">
        <w:rPr>
          <w:rFonts w:ascii="Times New Roman" w:hAnsi="Times New Roman" w:cs="Times New Roman"/>
          <w:sz w:val="24"/>
          <w:szCs w:val="24"/>
        </w:rPr>
        <w:t xml:space="preserve">a </w:t>
      </w:r>
      <w:r w:rsidR="00907B61" w:rsidRPr="006E4521">
        <w:rPr>
          <w:rFonts w:ascii="Times New Roman" w:hAnsi="Times New Roman" w:cs="Times New Roman"/>
          <w:sz w:val="24"/>
          <w:szCs w:val="24"/>
        </w:rPr>
        <w:t xml:space="preserve">implantação </w:t>
      </w:r>
      <w:r w:rsidR="00C07730" w:rsidRPr="006E4521">
        <w:rPr>
          <w:rFonts w:ascii="Times New Roman" w:hAnsi="Times New Roman" w:cs="Times New Roman"/>
          <w:sz w:val="24"/>
          <w:szCs w:val="24"/>
        </w:rPr>
        <w:t>do SRM em</w:t>
      </w:r>
      <w:r w:rsidR="00907B61" w:rsidRPr="006E4521">
        <w:rPr>
          <w:rFonts w:ascii="Times New Roman" w:hAnsi="Times New Roman" w:cs="Times New Roman"/>
          <w:sz w:val="24"/>
          <w:szCs w:val="24"/>
        </w:rPr>
        <w:t xml:space="preserve"> nível organizacional está vinculada a um Programa de Treinamento de Gerenciamento de Recursos de Equipes</w:t>
      </w:r>
      <w:r w:rsidR="00415C08" w:rsidRPr="006E4521">
        <w:rPr>
          <w:rFonts w:ascii="Times New Roman" w:hAnsi="Times New Roman" w:cs="Times New Roman"/>
          <w:sz w:val="24"/>
          <w:szCs w:val="24"/>
        </w:rPr>
        <w:t xml:space="preserve"> (PCRM)</w:t>
      </w:r>
      <w:r w:rsidR="00E213FC" w:rsidRPr="006E4521">
        <w:rPr>
          <w:rFonts w:ascii="Times New Roman" w:hAnsi="Times New Roman" w:cs="Times New Roman"/>
          <w:sz w:val="24"/>
          <w:szCs w:val="24"/>
        </w:rPr>
        <w:t xml:space="preserve"> na organização</w:t>
      </w:r>
      <w:r w:rsidR="00A8234F" w:rsidRPr="006E4521">
        <w:rPr>
          <w:rFonts w:ascii="Times New Roman" w:hAnsi="Times New Roman" w:cs="Times New Roman"/>
          <w:sz w:val="24"/>
          <w:szCs w:val="24"/>
        </w:rPr>
        <w:t xml:space="preserve">. O Quadro 3 a seguir demonstra os critérios e procedimentos para a implementação e manutenção </w:t>
      </w:r>
      <w:r w:rsidR="000A36A6" w:rsidRPr="006E4521">
        <w:rPr>
          <w:rFonts w:ascii="Times New Roman" w:hAnsi="Times New Roman" w:cs="Times New Roman"/>
          <w:sz w:val="24"/>
          <w:szCs w:val="24"/>
        </w:rPr>
        <w:t>do</w:t>
      </w:r>
      <w:r w:rsidR="00A8234F" w:rsidRPr="006E4521">
        <w:rPr>
          <w:rFonts w:ascii="Times New Roman" w:hAnsi="Times New Roman" w:cs="Times New Roman"/>
          <w:sz w:val="24"/>
          <w:szCs w:val="24"/>
        </w:rPr>
        <w:t xml:space="preserve"> programa:</w:t>
      </w:r>
    </w:p>
    <w:p w14:paraId="4C619C21" w14:textId="457EED5A" w:rsidR="00A8234F" w:rsidRPr="006E4521" w:rsidRDefault="00A8234F" w:rsidP="00725DBB">
      <w:pPr>
        <w:spacing w:after="0" w:line="360" w:lineRule="auto"/>
        <w:jc w:val="center"/>
        <w:rPr>
          <w:rFonts w:ascii="Times New Roman" w:hAnsi="Times New Roman" w:cs="Times New Roman"/>
        </w:rPr>
      </w:pPr>
      <w:r w:rsidRPr="006E4521">
        <w:rPr>
          <w:rFonts w:ascii="Times New Roman" w:hAnsi="Times New Roman" w:cs="Times New Roman"/>
          <w:b/>
          <w:bCs/>
        </w:rPr>
        <w:t xml:space="preserve">Quadro 3 – Critérios e procedimentos para implementação e manutenção de um </w:t>
      </w:r>
      <w:r w:rsidR="00415C08" w:rsidRPr="006E4521">
        <w:rPr>
          <w:rFonts w:ascii="Times New Roman" w:hAnsi="Times New Roman" w:cs="Times New Roman"/>
          <w:b/>
          <w:bCs/>
        </w:rPr>
        <w:t>PCRM</w:t>
      </w:r>
    </w:p>
    <w:tbl>
      <w:tblPr>
        <w:tblStyle w:val="Tabelacomgrade"/>
        <w:tblW w:w="0" w:type="auto"/>
        <w:tblLook w:val="04A0" w:firstRow="1" w:lastRow="0" w:firstColumn="1" w:lastColumn="0" w:noHBand="0" w:noVBand="1"/>
      </w:tblPr>
      <w:tblGrid>
        <w:gridCol w:w="1838"/>
        <w:gridCol w:w="7223"/>
      </w:tblGrid>
      <w:tr w:rsidR="006E4521" w:rsidRPr="006E4521" w14:paraId="446BE5D3" w14:textId="77777777" w:rsidTr="0091773B">
        <w:tc>
          <w:tcPr>
            <w:tcW w:w="1838" w:type="dxa"/>
          </w:tcPr>
          <w:p w14:paraId="6B29A4FD" w14:textId="08F81140" w:rsidR="00D5505B" w:rsidRPr="006E4521" w:rsidRDefault="00E213FC" w:rsidP="00D5505B">
            <w:pPr>
              <w:jc w:val="center"/>
              <w:rPr>
                <w:rFonts w:ascii="Times New Roman" w:hAnsi="Times New Roman" w:cs="Times New Roman"/>
                <w:b/>
                <w:bCs/>
                <w:sz w:val="20"/>
                <w:szCs w:val="20"/>
              </w:rPr>
            </w:pPr>
            <w:r w:rsidRPr="006E4521">
              <w:rPr>
                <w:rFonts w:ascii="Times New Roman" w:hAnsi="Times New Roman" w:cs="Times New Roman"/>
                <w:b/>
                <w:bCs/>
                <w:sz w:val="20"/>
                <w:szCs w:val="20"/>
              </w:rPr>
              <w:t>Critérios</w:t>
            </w:r>
          </w:p>
        </w:tc>
        <w:tc>
          <w:tcPr>
            <w:tcW w:w="7223" w:type="dxa"/>
          </w:tcPr>
          <w:p w14:paraId="37AB5F18" w14:textId="5586511D" w:rsidR="00D5505B" w:rsidRPr="006E4521" w:rsidRDefault="00E213FC" w:rsidP="00F06516">
            <w:pPr>
              <w:jc w:val="center"/>
              <w:rPr>
                <w:rFonts w:ascii="Times New Roman" w:hAnsi="Times New Roman" w:cs="Times New Roman"/>
                <w:b/>
                <w:bCs/>
                <w:sz w:val="20"/>
                <w:szCs w:val="20"/>
              </w:rPr>
            </w:pPr>
            <w:r w:rsidRPr="006E4521">
              <w:rPr>
                <w:rFonts w:ascii="Times New Roman" w:hAnsi="Times New Roman" w:cs="Times New Roman"/>
                <w:b/>
                <w:bCs/>
                <w:sz w:val="20"/>
                <w:szCs w:val="20"/>
              </w:rPr>
              <w:t>Procedimentos</w:t>
            </w:r>
          </w:p>
        </w:tc>
      </w:tr>
      <w:tr w:rsidR="006E4521" w:rsidRPr="006E4521" w14:paraId="0C313D20" w14:textId="77777777" w:rsidTr="0091773B">
        <w:tc>
          <w:tcPr>
            <w:tcW w:w="1838" w:type="dxa"/>
          </w:tcPr>
          <w:p w14:paraId="59A0EE57" w14:textId="3A31824F" w:rsidR="00D5505B" w:rsidRPr="006E4521" w:rsidRDefault="00E213FC" w:rsidP="00E213FC">
            <w:pPr>
              <w:rPr>
                <w:rFonts w:ascii="Times New Roman" w:hAnsi="Times New Roman" w:cs="Times New Roman"/>
                <w:sz w:val="20"/>
                <w:szCs w:val="20"/>
              </w:rPr>
            </w:pPr>
            <w:r w:rsidRPr="006E4521">
              <w:rPr>
                <w:rFonts w:ascii="Times New Roman" w:hAnsi="Times New Roman" w:cs="Times New Roman"/>
                <w:sz w:val="20"/>
                <w:szCs w:val="20"/>
              </w:rPr>
              <w:t xml:space="preserve">1. </w:t>
            </w:r>
            <w:r w:rsidR="00D5505B" w:rsidRPr="006E4521">
              <w:rPr>
                <w:rFonts w:ascii="Times New Roman" w:hAnsi="Times New Roman" w:cs="Times New Roman"/>
                <w:sz w:val="20"/>
                <w:szCs w:val="20"/>
              </w:rPr>
              <w:t>Fundamentos do treinamento do CRM</w:t>
            </w:r>
          </w:p>
        </w:tc>
        <w:tc>
          <w:tcPr>
            <w:tcW w:w="7223" w:type="dxa"/>
          </w:tcPr>
          <w:p w14:paraId="7B99C0ED" w14:textId="4805EBEE" w:rsidR="00D5505B" w:rsidRPr="006E4521" w:rsidRDefault="009F569B" w:rsidP="00D5505B">
            <w:pPr>
              <w:jc w:val="both"/>
              <w:rPr>
                <w:rFonts w:ascii="Times New Roman" w:hAnsi="Times New Roman" w:cs="Times New Roman"/>
                <w:sz w:val="20"/>
                <w:szCs w:val="20"/>
              </w:rPr>
            </w:pPr>
            <w:r w:rsidRPr="006E4521">
              <w:rPr>
                <w:rFonts w:ascii="Times New Roman" w:hAnsi="Times New Roman" w:cs="Times New Roman"/>
                <w:sz w:val="20"/>
                <w:szCs w:val="20"/>
              </w:rPr>
              <w:t>a)</w:t>
            </w:r>
            <w:r w:rsidR="00D5505B" w:rsidRPr="006E4521">
              <w:rPr>
                <w:rFonts w:ascii="Times New Roman" w:hAnsi="Times New Roman" w:cs="Times New Roman"/>
                <w:sz w:val="20"/>
                <w:szCs w:val="20"/>
              </w:rPr>
              <w:t xml:space="preserve"> Conhecimento do contexto organizacional antes da implantação do treinamento de CRM;</w:t>
            </w:r>
          </w:p>
          <w:p w14:paraId="3BB43450" w14:textId="2307BB99" w:rsidR="00D5505B" w:rsidRPr="006E4521" w:rsidRDefault="009F569B" w:rsidP="00D5505B">
            <w:pPr>
              <w:rPr>
                <w:rFonts w:ascii="Times New Roman" w:hAnsi="Times New Roman" w:cs="Times New Roman"/>
                <w:sz w:val="20"/>
                <w:szCs w:val="20"/>
              </w:rPr>
            </w:pPr>
            <w:r w:rsidRPr="006E4521">
              <w:rPr>
                <w:rFonts w:ascii="Times New Roman" w:hAnsi="Times New Roman" w:cs="Times New Roman"/>
                <w:sz w:val="20"/>
                <w:szCs w:val="20"/>
              </w:rPr>
              <w:t>b)</w:t>
            </w:r>
            <w:r w:rsidR="00D5505B" w:rsidRPr="006E4521">
              <w:rPr>
                <w:rFonts w:ascii="Times New Roman" w:hAnsi="Times New Roman" w:cs="Times New Roman"/>
                <w:sz w:val="20"/>
                <w:szCs w:val="20"/>
              </w:rPr>
              <w:t xml:space="preserve"> Compromisso de todos os níveis de gestão;</w:t>
            </w:r>
          </w:p>
          <w:p w14:paraId="07835D8A" w14:textId="241D2602" w:rsidR="00D5505B" w:rsidRPr="006E4521" w:rsidRDefault="009F569B" w:rsidP="00D5505B">
            <w:pPr>
              <w:rPr>
                <w:rFonts w:ascii="Times New Roman" w:hAnsi="Times New Roman" w:cs="Times New Roman"/>
                <w:sz w:val="20"/>
                <w:szCs w:val="20"/>
              </w:rPr>
            </w:pPr>
            <w:r w:rsidRPr="006E4521">
              <w:rPr>
                <w:rFonts w:ascii="Times New Roman" w:hAnsi="Times New Roman" w:cs="Times New Roman"/>
                <w:sz w:val="20"/>
                <w:szCs w:val="20"/>
              </w:rPr>
              <w:t>c)</w:t>
            </w:r>
            <w:r w:rsidR="00D5505B" w:rsidRPr="006E4521">
              <w:rPr>
                <w:rFonts w:ascii="Times New Roman" w:hAnsi="Times New Roman" w:cs="Times New Roman"/>
                <w:sz w:val="20"/>
                <w:szCs w:val="20"/>
              </w:rPr>
              <w:t xml:space="preserve"> Customização do </w:t>
            </w:r>
            <w:r w:rsidR="00E179AD" w:rsidRPr="006E4521">
              <w:rPr>
                <w:rFonts w:ascii="Times New Roman" w:hAnsi="Times New Roman" w:cs="Times New Roman"/>
                <w:sz w:val="20"/>
                <w:szCs w:val="20"/>
              </w:rPr>
              <w:t>t</w:t>
            </w:r>
            <w:r w:rsidR="00D5505B" w:rsidRPr="006E4521">
              <w:rPr>
                <w:rFonts w:ascii="Times New Roman" w:hAnsi="Times New Roman" w:cs="Times New Roman"/>
                <w:sz w:val="20"/>
                <w:szCs w:val="20"/>
              </w:rPr>
              <w:t xml:space="preserve">reinamento de CRM para refletir a natureza e as necessidades da organização; </w:t>
            </w:r>
          </w:p>
          <w:p w14:paraId="0DE458D9" w14:textId="1FE43DD9" w:rsidR="00D5505B" w:rsidRPr="006E4521" w:rsidRDefault="009F569B" w:rsidP="00D5505B">
            <w:pPr>
              <w:rPr>
                <w:rFonts w:ascii="Times New Roman" w:hAnsi="Times New Roman" w:cs="Times New Roman"/>
                <w:sz w:val="20"/>
                <w:szCs w:val="20"/>
              </w:rPr>
            </w:pPr>
            <w:r w:rsidRPr="006E4521">
              <w:rPr>
                <w:rFonts w:ascii="Times New Roman" w:hAnsi="Times New Roman" w:cs="Times New Roman"/>
                <w:sz w:val="20"/>
                <w:szCs w:val="20"/>
              </w:rPr>
              <w:t>d)</w:t>
            </w:r>
            <w:r w:rsidR="00D5505B" w:rsidRPr="006E4521">
              <w:rPr>
                <w:rFonts w:ascii="Times New Roman" w:hAnsi="Times New Roman" w:cs="Times New Roman"/>
                <w:sz w:val="20"/>
                <w:szCs w:val="20"/>
              </w:rPr>
              <w:t xml:space="preserve"> Definição do escopo do programa e planejamento da implantação</w:t>
            </w:r>
          </w:p>
        </w:tc>
      </w:tr>
      <w:tr w:rsidR="006E4521" w:rsidRPr="006E4521" w14:paraId="39F777D1" w14:textId="77777777" w:rsidTr="0091773B">
        <w:tc>
          <w:tcPr>
            <w:tcW w:w="1838" w:type="dxa"/>
          </w:tcPr>
          <w:p w14:paraId="5802A241" w14:textId="017AFC93" w:rsidR="00D5505B" w:rsidRPr="006E4521" w:rsidRDefault="00E213FC" w:rsidP="00E213FC">
            <w:pPr>
              <w:rPr>
                <w:rFonts w:ascii="Times New Roman" w:hAnsi="Times New Roman" w:cs="Times New Roman"/>
                <w:sz w:val="20"/>
                <w:szCs w:val="20"/>
              </w:rPr>
            </w:pPr>
            <w:r w:rsidRPr="006E4521">
              <w:rPr>
                <w:rFonts w:ascii="Times New Roman" w:hAnsi="Times New Roman" w:cs="Times New Roman"/>
                <w:sz w:val="20"/>
                <w:szCs w:val="20"/>
              </w:rPr>
              <w:t xml:space="preserve">2 </w:t>
            </w:r>
            <w:r w:rsidR="00D5505B" w:rsidRPr="006E4521">
              <w:rPr>
                <w:rFonts w:ascii="Times New Roman" w:hAnsi="Times New Roman" w:cs="Times New Roman"/>
                <w:sz w:val="20"/>
                <w:szCs w:val="20"/>
              </w:rPr>
              <w:t>Fases do treinamento de CRM</w:t>
            </w:r>
          </w:p>
        </w:tc>
        <w:tc>
          <w:tcPr>
            <w:tcW w:w="7223" w:type="dxa"/>
          </w:tcPr>
          <w:p w14:paraId="3140C01A" w14:textId="5F6A98C0" w:rsidR="00D5505B" w:rsidRPr="006E4521" w:rsidRDefault="009F569B" w:rsidP="009F569B">
            <w:pPr>
              <w:jc w:val="both"/>
              <w:rPr>
                <w:rFonts w:ascii="Times New Roman" w:hAnsi="Times New Roman" w:cs="Times New Roman"/>
                <w:sz w:val="20"/>
                <w:szCs w:val="20"/>
              </w:rPr>
            </w:pPr>
            <w:r w:rsidRPr="006E4521">
              <w:rPr>
                <w:rFonts w:ascii="Times New Roman" w:hAnsi="Times New Roman" w:cs="Times New Roman"/>
                <w:sz w:val="20"/>
                <w:szCs w:val="20"/>
              </w:rPr>
              <w:t>a) 1ª F</w:t>
            </w:r>
            <w:r w:rsidR="000A36A6" w:rsidRPr="006E4521">
              <w:rPr>
                <w:rFonts w:ascii="Times New Roman" w:hAnsi="Times New Roman" w:cs="Times New Roman"/>
                <w:sz w:val="20"/>
                <w:szCs w:val="20"/>
              </w:rPr>
              <w:t>ase</w:t>
            </w:r>
            <w:r w:rsidRPr="006E4521">
              <w:rPr>
                <w:rFonts w:ascii="Times New Roman" w:hAnsi="Times New Roman" w:cs="Times New Roman"/>
                <w:sz w:val="20"/>
                <w:szCs w:val="20"/>
              </w:rPr>
              <w:t xml:space="preserve"> </w:t>
            </w:r>
            <w:r w:rsidR="003D1CB8" w:rsidRPr="006E4521">
              <w:rPr>
                <w:rFonts w:ascii="Times New Roman" w:hAnsi="Times New Roman" w:cs="Times New Roman"/>
                <w:sz w:val="20"/>
                <w:szCs w:val="20"/>
              </w:rPr>
              <w:t>–</w:t>
            </w:r>
            <w:r w:rsidRPr="006E4521">
              <w:rPr>
                <w:rFonts w:ascii="Times New Roman" w:hAnsi="Times New Roman" w:cs="Times New Roman"/>
                <w:sz w:val="20"/>
                <w:szCs w:val="20"/>
              </w:rPr>
              <w:t xml:space="preserve"> Conceitos </w:t>
            </w:r>
            <w:r w:rsidR="00E179AD" w:rsidRPr="006E4521">
              <w:rPr>
                <w:rFonts w:ascii="Times New Roman" w:hAnsi="Times New Roman" w:cs="Times New Roman"/>
                <w:sz w:val="20"/>
                <w:szCs w:val="20"/>
              </w:rPr>
              <w:t>i</w:t>
            </w:r>
            <w:r w:rsidRPr="006E4521">
              <w:rPr>
                <w:rFonts w:ascii="Times New Roman" w:hAnsi="Times New Roman" w:cs="Times New Roman"/>
                <w:sz w:val="20"/>
                <w:szCs w:val="20"/>
              </w:rPr>
              <w:t xml:space="preserve">niciais: </w:t>
            </w:r>
            <w:r w:rsidR="000A36A6" w:rsidRPr="006E4521">
              <w:rPr>
                <w:rFonts w:ascii="Times New Roman" w:hAnsi="Times New Roman" w:cs="Times New Roman"/>
                <w:sz w:val="20"/>
                <w:szCs w:val="20"/>
              </w:rPr>
              <w:t>e</w:t>
            </w:r>
            <w:r w:rsidRPr="006E4521">
              <w:rPr>
                <w:rFonts w:ascii="Times New Roman" w:hAnsi="Times New Roman" w:cs="Times New Roman"/>
                <w:sz w:val="20"/>
                <w:szCs w:val="20"/>
              </w:rPr>
              <w:t>sta fase fornece um quadro conceitual e um vocabulário comuns para identificar problemas de coordenação de equipe;</w:t>
            </w:r>
            <w:r w:rsidR="000A36A6" w:rsidRPr="006E4521">
              <w:rPr>
                <w:rFonts w:ascii="Times New Roman" w:hAnsi="Times New Roman" w:cs="Times New Roman"/>
                <w:sz w:val="20"/>
                <w:szCs w:val="20"/>
              </w:rPr>
              <w:t xml:space="preserve"> </w:t>
            </w:r>
          </w:p>
          <w:p w14:paraId="62DBEC4C" w14:textId="09C1D58D" w:rsidR="009F569B" w:rsidRPr="006E4521" w:rsidRDefault="009F569B" w:rsidP="006C5558">
            <w:pPr>
              <w:jc w:val="both"/>
              <w:rPr>
                <w:rFonts w:ascii="Times New Roman" w:hAnsi="Times New Roman" w:cs="Times New Roman"/>
                <w:sz w:val="20"/>
                <w:szCs w:val="20"/>
              </w:rPr>
            </w:pPr>
            <w:r w:rsidRPr="006E4521">
              <w:rPr>
                <w:rFonts w:ascii="Times New Roman" w:hAnsi="Times New Roman" w:cs="Times New Roman"/>
                <w:sz w:val="20"/>
                <w:szCs w:val="20"/>
              </w:rPr>
              <w:t>b) 2ª F</w:t>
            </w:r>
            <w:r w:rsidR="000A36A6" w:rsidRPr="006E4521">
              <w:rPr>
                <w:rFonts w:ascii="Times New Roman" w:hAnsi="Times New Roman" w:cs="Times New Roman"/>
                <w:sz w:val="20"/>
                <w:szCs w:val="20"/>
              </w:rPr>
              <w:t>ase</w:t>
            </w:r>
            <w:r w:rsidRPr="006E4521">
              <w:rPr>
                <w:rFonts w:ascii="Times New Roman" w:hAnsi="Times New Roman" w:cs="Times New Roman"/>
                <w:sz w:val="20"/>
                <w:szCs w:val="20"/>
              </w:rPr>
              <w:t xml:space="preserve"> – Prática: </w:t>
            </w:r>
            <w:r w:rsidR="000A36A6" w:rsidRPr="006E4521">
              <w:rPr>
                <w:rFonts w:ascii="Times New Roman" w:hAnsi="Times New Roman" w:cs="Times New Roman"/>
                <w:sz w:val="20"/>
                <w:szCs w:val="20"/>
              </w:rPr>
              <w:t>a</w:t>
            </w:r>
            <w:r w:rsidRPr="006E4521">
              <w:rPr>
                <w:rFonts w:ascii="Times New Roman" w:hAnsi="Times New Roman" w:cs="Times New Roman"/>
                <w:sz w:val="20"/>
                <w:szCs w:val="20"/>
              </w:rPr>
              <w:t xml:space="preserve"> fase prática em CRM poderá ser realizada em sala de aula, em simulador de voo (Treinamento Orientado para Operações em Rota – LOFT), em </w:t>
            </w:r>
            <w:r w:rsidRPr="006E4521">
              <w:rPr>
                <w:rFonts w:ascii="Times New Roman" w:hAnsi="Times New Roman" w:cs="Times New Roman"/>
                <w:i/>
                <w:iCs/>
                <w:sz w:val="20"/>
                <w:szCs w:val="20"/>
              </w:rPr>
              <w:t>cockpit</w:t>
            </w:r>
            <w:r w:rsidRPr="006E4521">
              <w:rPr>
                <w:rFonts w:ascii="Times New Roman" w:hAnsi="Times New Roman" w:cs="Times New Roman"/>
                <w:sz w:val="20"/>
                <w:szCs w:val="20"/>
              </w:rPr>
              <w:t xml:space="preserve">, ou em outros tipos de dispositivos de treinamento, para que os elementos de CRM aprendidos na 1ª fase possam ser aplicados e analisados através da técnica do </w:t>
            </w:r>
            <w:r w:rsidRPr="006E4521">
              <w:rPr>
                <w:rFonts w:ascii="Times New Roman" w:hAnsi="Times New Roman" w:cs="Times New Roman"/>
                <w:i/>
                <w:iCs/>
                <w:sz w:val="20"/>
                <w:szCs w:val="20"/>
              </w:rPr>
              <w:t>feedback</w:t>
            </w:r>
            <w:r w:rsidRPr="006E4521">
              <w:rPr>
                <w:rFonts w:ascii="Times New Roman" w:hAnsi="Times New Roman" w:cs="Times New Roman"/>
                <w:sz w:val="20"/>
                <w:szCs w:val="20"/>
              </w:rPr>
              <w:t xml:space="preserve"> (crítica)</w:t>
            </w:r>
            <w:r w:rsidR="006C5558" w:rsidRPr="006E4521">
              <w:rPr>
                <w:rFonts w:ascii="Times New Roman" w:hAnsi="Times New Roman" w:cs="Times New Roman"/>
                <w:sz w:val="20"/>
                <w:szCs w:val="20"/>
              </w:rPr>
              <w:t>;</w:t>
            </w:r>
          </w:p>
          <w:p w14:paraId="78178934" w14:textId="29FEE9D7" w:rsidR="009F569B" w:rsidRPr="006E4521" w:rsidRDefault="009F569B" w:rsidP="00F06516">
            <w:pPr>
              <w:jc w:val="both"/>
              <w:rPr>
                <w:rFonts w:ascii="Times New Roman" w:hAnsi="Times New Roman" w:cs="Times New Roman"/>
                <w:sz w:val="20"/>
                <w:szCs w:val="20"/>
              </w:rPr>
            </w:pPr>
            <w:r w:rsidRPr="006E4521">
              <w:rPr>
                <w:rFonts w:ascii="Times New Roman" w:hAnsi="Times New Roman" w:cs="Times New Roman"/>
                <w:sz w:val="20"/>
                <w:szCs w:val="20"/>
              </w:rPr>
              <w:t>c) 3ª F</w:t>
            </w:r>
            <w:r w:rsidR="000A36A6" w:rsidRPr="006E4521">
              <w:rPr>
                <w:rFonts w:ascii="Times New Roman" w:hAnsi="Times New Roman" w:cs="Times New Roman"/>
                <w:sz w:val="20"/>
                <w:szCs w:val="20"/>
              </w:rPr>
              <w:t>ase</w:t>
            </w:r>
            <w:r w:rsidRPr="006E4521">
              <w:rPr>
                <w:rFonts w:ascii="Times New Roman" w:hAnsi="Times New Roman" w:cs="Times New Roman"/>
                <w:sz w:val="20"/>
                <w:szCs w:val="20"/>
              </w:rPr>
              <w:t xml:space="preserve"> – Periódico: </w:t>
            </w:r>
            <w:r w:rsidR="000A36A6" w:rsidRPr="006E4521">
              <w:rPr>
                <w:rFonts w:ascii="Times New Roman" w:hAnsi="Times New Roman" w:cs="Times New Roman"/>
                <w:sz w:val="20"/>
                <w:szCs w:val="20"/>
              </w:rPr>
              <w:t>a</w:t>
            </w:r>
            <w:r w:rsidRPr="006E4521">
              <w:rPr>
                <w:rFonts w:ascii="Times New Roman" w:hAnsi="Times New Roman" w:cs="Times New Roman"/>
                <w:sz w:val="20"/>
                <w:szCs w:val="20"/>
              </w:rPr>
              <w:t>pós concluídas a primeira e a segunda fases, o desenvolvimento de conhecimento e das habilidades CRM deve ser continuado.</w:t>
            </w:r>
          </w:p>
        </w:tc>
      </w:tr>
      <w:tr w:rsidR="006E4521" w:rsidRPr="006E4521" w14:paraId="060EB444" w14:textId="77777777" w:rsidTr="0091773B">
        <w:tc>
          <w:tcPr>
            <w:tcW w:w="1838" w:type="dxa"/>
          </w:tcPr>
          <w:p w14:paraId="65BC645D" w14:textId="348830A0" w:rsidR="00D5505B" w:rsidRPr="006E4521" w:rsidRDefault="00E213FC" w:rsidP="00E213FC">
            <w:pPr>
              <w:rPr>
                <w:rFonts w:ascii="Times New Roman" w:hAnsi="Times New Roman" w:cs="Times New Roman"/>
                <w:sz w:val="20"/>
                <w:szCs w:val="20"/>
              </w:rPr>
            </w:pPr>
            <w:r w:rsidRPr="006E4521">
              <w:rPr>
                <w:rFonts w:ascii="Times New Roman" w:hAnsi="Times New Roman" w:cs="Times New Roman"/>
                <w:sz w:val="20"/>
                <w:szCs w:val="20"/>
              </w:rPr>
              <w:t xml:space="preserve">3 </w:t>
            </w:r>
            <w:r w:rsidR="009F569B" w:rsidRPr="006E4521">
              <w:rPr>
                <w:rFonts w:ascii="Times New Roman" w:hAnsi="Times New Roman" w:cs="Times New Roman"/>
                <w:sz w:val="20"/>
                <w:szCs w:val="20"/>
              </w:rPr>
              <w:t>Elementos curriculares mínimos</w:t>
            </w:r>
          </w:p>
        </w:tc>
        <w:tc>
          <w:tcPr>
            <w:tcW w:w="7223" w:type="dxa"/>
          </w:tcPr>
          <w:p w14:paraId="39A1E310" w14:textId="77777777" w:rsidR="009F569B" w:rsidRPr="006E4521" w:rsidRDefault="009F569B" w:rsidP="009F569B">
            <w:pPr>
              <w:jc w:val="both"/>
              <w:rPr>
                <w:rFonts w:ascii="Times New Roman" w:hAnsi="Times New Roman" w:cs="Times New Roman"/>
                <w:sz w:val="20"/>
                <w:szCs w:val="20"/>
              </w:rPr>
            </w:pPr>
            <w:r w:rsidRPr="006E4521">
              <w:rPr>
                <w:rFonts w:ascii="Times New Roman" w:hAnsi="Times New Roman" w:cs="Times New Roman"/>
                <w:sz w:val="20"/>
                <w:szCs w:val="20"/>
              </w:rPr>
              <w:t>A evolução do CRM e os modelos de fatores humanos; Normas e Diretrizes em Fatores</w:t>
            </w:r>
          </w:p>
          <w:p w14:paraId="07634304" w14:textId="0D68E325" w:rsidR="00F06516" w:rsidRPr="006E4521" w:rsidRDefault="009F569B" w:rsidP="00F06516">
            <w:pPr>
              <w:jc w:val="both"/>
              <w:rPr>
                <w:rFonts w:ascii="Times New Roman" w:hAnsi="Times New Roman" w:cs="Times New Roman"/>
                <w:sz w:val="20"/>
                <w:szCs w:val="20"/>
              </w:rPr>
            </w:pPr>
            <w:r w:rsidRPr="006E4521">
              <w:rPr>
                <w:rFonts w:ascii="Times New Roman" w:hAnsi="Times New Roman" w:cs="Times New Roman"/>
                <w:sz w:val="20"/>
                <w:szCs w:val="20"/>
              </w:rPr>
              <w:t>Humanos; Processos de comunicação; Formação e manutenção de equipe; Liderança; Consciência Situacional (CS) e Processo de Tomada de Decisão; Automação; Monitoramento; Gerenciamento do estresse; Gerenciamento da fadiga; Uso de álcool e outras drogas e seus efeitos sobre o desempenho; Modelo de avaliação do CRM por indicadores comportamentais (UT MARKERS/MODELO NOTECHS)</w:t>
            </w:r>
            <w:r w:rsidR="00F06516" w:rsidRPr="006E4521">
              <w:rPr>
                <w:rFonts w:ascii="Times New Roman" w:hAnsi="Times New Roman" w:cs="Times New Roman"/>
                <w:sz w:val="20"/>
                <w:szCs w:val="20"/>
              </w:rPr>
              <w:t>; Aprendizagem e técnicas de facilitação; O Programa de Treinamento de CRM (PCRM).</w:t>
            </w:r>
          </w:p>
        </w:tc>
      </w:tr>
      <w:tr w:rsidR="006E4521" w:rsidRPr="006E4521" w14:paraId="78AEAB86" w14:textId="77777777" w:rsidTr="0091773B">
        <w:tc>
          <w:tcPr>
            <w:tcW w:w="1838" w:type="dxa"/>
          </w:tcPr>
          <w:p w14:paraId="7D2656F0" w14:textId="543ABC03" w:rsidR="00D5505B" w:rsidRPr="006E4521" w:rsidRDefault="00E213FC" w:rsidP="00E213FC">
            <w:pPr>
              <w:rPr>
                <w:rFonts w:ascii="Times New Roman" w:hAnsi="Times New Roman" w:cs="Times New Roman"/>
                <w:sz w:val="20"/>
                <w:szCs w:val="20"/>
              </w:rPr>
            </w:pPr>
            <w:r w:rsidRPr="006E4521">
              <w:rPr>
                <w:rFonts w:ascii="Times New Roman" w:hAnsi="Times New Roman" w:cs="Times New Roman"/>
                <w:sz w:val="20"/>
                <w:szCs w:val="20"/>
              </w:rPr>
              <w:t xml:space="preserve">4 </w:t>
            </w:r>
            <w:r w:rsidR="00F06516" w:rsidRPr="006E4521">
              <w:rPr>
                <w:rFonts w:ascii="Times New Roman" w:hAnsi="Times New Roman" w:cs="Times New Roman"/>
                <w:sz w:val="20"/>
                <w:szCs w:val="20"/>
              </w:rPr>
              <w:t>Avaliação e validação dos programas de CRM</w:t>
            </w:r>
          </w:p>
        </w:tc>
        <w:tc>
          <w:tcPr>
            <w:tcW w:w="7223" w:type="dxa"/>
          </w:tcPr>
          <w:p w14:paraId="42E224E8" w14:textId="3A9C384E" w:rsidR="00D5505B" w:rsidRPr="006E4521" w:rsidRDefault="00F06516" w:rsidP="00F06516">
            <w:pPr>
              <w:jc w:val="both"/>
              <w:rPr>
                <w:rFonts w:ascii="Times New Roman" w:hAnsi="Times New Roman" w:cs="Times New Roman"/>
                <w:sz w:val="20"/>
                <w:szCs w:val="20"/>
              </w:rPr>
            </w:pPr>
            <w:r w:rsidRPr="006E4521">
              <w:rPr>
                <w:rFonts w:ascii="Times New Roman" w:hAnsi="Times New Roman" w:cs="Times New Roman"/>
                <w:sz w:val="20"/>
                <w:szCs w:val="20"/>
              </w:rPr>
              <w:t>A organização deve estabelecer métodos para a avaliação e validação sistemática do programa de treinamentos para verificar se o treinamento de CRM está atingindo seus objetivos (geral e específicos).</w:t>
            </w:r>
          </w:p>
        </w:tc>
      </w:tr>
      <w:tr w:rsidR="006E4521" w:rsidRPr="006E4521" w14:paraId="4E161C1A" w14:textId="77777777" w:rsidTr="0091773B">
        <w:tc>
          <w:tcPr>
            <w:tcW w:w="1838" w:type="dxa"/>
          </w:tcPr>
          <w:p w14:paraId="5FF72C50" w14:textId="4BDE51E4" w:rsidR="00D5505B" w:rsidRPr="006E4521" w:rsidRDefault="00E213FC" w:rsidP="00E213FC">
            <w:pPr>
              <w:rPr>
                <w:rFonts w:ascii="Times New Roman" w:hAnsi="Times New Roman" w:cs="Times New Roman"/>
                <w:sz w:val="20"/>
                <w:szCs w:val="20"/>
              </w:rPr>
            </w:pPr>
            <w:r w:rsidRPr="006E4521">
              <w:rPr>
                <w:rFonts w:ascii="Times New Roman" w:hAnsi="Times New Roman" w:cs="Times New Roman"/>
                <w:sz w:val="20"/>
                <w:szCs w:val="20"/>
              </w:rPr>
              <w:t xml:space="preserve">5. </w:t>
            </w:r>
            <w:r w:rsidR="00F06516" w:rsidRPr="006E4521">
              <w:rPr>
                <w:rFonts w:ascii="Times New Roman" w:hAnsi="Times New Roman" w:cs="Times New Roman"/>
                <w:sz w:val="20"/>
                <w:szCs w:val="20"/>
              </w:rPr>
              <w:t>Programa de treinamento de CRM (PCRM)</w:t>
            </w:r>
          </w:p>
        </w:tc>
        <w:tc>
          <w:tcPr>
            <w:tcW w:w="7223" w:type="dxa"/>
          </w:tcPr>
          <w:p w14:paraId="03F4790C" w14:textId="77777777" w:rsidR="00F06516" w:rsidRPr="006E4521" w:rsidRDefault="00F06516" w:rsidP="00F06516">
            <w:pPr>
              <w:jc w:val="both"/>
              <w:rPr>
                <w:rFonts w:ascii="Times New Roman" w:hAnsi="Times New Roman" w:cs="Times New Roman"/>
                <w:sz w:val="20"/>
                <w:szCs w:val="20"/>
              </w:rPr>
            </w:pPr>
            <w:r w:rsidRPr="006E4521">
              <w:rPr>
                <w:rFonts w:ascii="Times New Roman" w:hAnsi="Times New Roman" w:cs="Times New Roman"/>
                <w:sz w:val="20"/>
                <w:szCs w:val="20"/>
              </w:rPr>
              <w:t>O provedor de serviço deve submeter o PCRM para aprovação da ANAC como parte de</w:t>
            </w:r>
          </w:p>
          <w:p w14:paraId="286BE3FD" w14:textId="54D4767C" w:rsidR="00D5505B" w:rsidRPr="006E4521" w:rsidRDefault="00F06516" w:rsidP="00F06516">
            <w:pPr>
              <w:jc w:val="both"/>
              <w:rPr>
                <w:rFonts w:ascii="Times New Roman" w:hAnsi="Times New Roman" w:cs="Times New Roman"/>
                <w:sz w:val="20"/>
                <w:szCs w:val="20"/>
              </w:rPr>
            </w:pPr>
            <w:r w:rsidRPr="006E4521">
              <w:rPr>
                <w:rFonts w:ascii="Times New Roman" w:hAnsi="Times New Roman" w:cs="Times New Roman"/>
                <w:sz w:val="20"/>
                <w:szCs w:val="20"/>
              </w:rPr>
              <w:t>Programa de Treinamento da organização</w:t>
            </w:r>
          </w:p>
        </w:tc>
      </w:tr>
      <w:tr w:rsidR="006E4521" w:rsidRPr="006E4521" w14:paraId="17EBED43" w14:textId="77777777" w:rsidTr="0091773B">
        <w:tc>
          <w:tcPr>
            <w:tcW w:w="1838" w:type="dxa"/>
          </w:tcPr>
          <w:p w14:paraId="13BD7695" w14:textId="25175948" w:rsidR="004072B3" w:rsidRPr="006E4521" w:rsidRDefault="00E213FC" w:rsidP="00E213FC">
            <w:pPr>
              <w:rPr>
                <w:rFonts w:ascii="Times New Roman" w:hAnsi="Times New Roman" w:cs="Times New Roman"/>
                <w:sz w:val="20"/>
                <w:szCs w:val="20"/>
              </w:rPr>
            </w:pPr>
            <w:r w:rsidRPr="006E4521">
              <w:rPr>
                <w:rFonts w:ascii="Times New Roman" w:hAnsi="Times New Roman" w:cs="Times New Roman"/>
                <w:sz w:val="20"/>
                <w:szCs w:val="20"/>
              </w:rPr>
              <w:t xml:space="preserve">6. </w:t>
            </w:r>
            <w:r w:rsidR="004072B3" w:rsidRPr="006E4521">
              <w:rPr>
                <w:rFonts w:ascii="Times New Roman" w:hAnsi="Times New Roman" w:cs="Times New Roman"/>
                <w:sz w:val="20"/>
                <w:szCs w:val="20"/>
              </w:rPr>
              <w:t>Capacitação dos facilitadores de CRM</w:t>
            </w:r>
          </w:p>
        </w:tc>
        <w:tc>
          <w:tcPr>
            <w:tcW w:w="7223" w:type="dxa"/>
          </w:tcPr>
          <w:p w14:paraId="3A888848" w14:textId="335DA111" w:rsidR="004072B3" w:rsidRPr="006E4521" w:rsidRDefault="004072B3" w:rsidP="00F06516">
            <w:pPr>
              <w:jc w:val="both"/>
              <w:rPr>
                <w:rFonts w:ascii="Times New Roman" w:hAnsi="Times New Roman" w:cs="Times New Roman"/>
                <w:sz w:val="20"/>
                <w:szCs w:val="20"/>
              </w:rPr>
            </w:pPr>
            <w:r w:rsidRPr="006E4521">
              <w:rPr>
                <w:rFonts w:ascii="Times New Roman" w:hAnsi="Times New Roman" w:cs="Times New Roman"/>
                <w:sz w:val="20"/>
                <w:szCs w:val="20"/>
              </w:rPr>
              <w:t xml:space="preserve">a) Coordenação </w:t>
            </w:r>
            <w:r w:rsidR="00E179AD" w:rsidRPr="006E4521">
              <w:rPr>
                <w:rFonts w:ascii="Times New Roman" w:hAnsi="Times New Roman" w:cs="Times New Roman"/>
                <w:sz w:val="20"/>
                <w:szCs w:val="20"/>
              </w:rPr>
              <w:t>t</w:t>
            </w:r>
            <w:r w:rsidRPr="006E4521">
              <w:rPr>
                <w:rFonts w:ascii="Times New Roman" w:hAnsi="Times New Roman" w:cs="Times New Roman"/>
                <w:sz w:val="20"/>
                <w:szCs w:val="20"/>
              </w:rPr>
              <w:t>écnica da parte teórica</w:t>
            </w:r>
          </w:p>
          <w:p w14:paraId="667B0140" w14:textId="6791E37E" w:rsidR="004072B3" w:rsidRPr="006E4521" w:rsidRDefault="004072B3" w:rsidP="00F06516">
            <w:pPr>
              <w:jc w:val="both"/>
              <w:rPr>
                <w:rFonts w:ascii="Times New Roman" w:hAnsi="Times New Roman" w:cs="Times New Roman"/>
                <w:sz w:val="20"/>
                <w:szCs w:val="20"/>
              </w:rPr>
            </w:pPr>
            <w:r w:rsidRPr="006E4521">
              <w:rPr>
                <w:rFonts w:ascii="Times New Roman" w:hAnsi="Times New Roman" w:cs="Times New Roman"/>
                <w:sz w:val="20"/>
                <w:szCs w:val="20"/>
              </w:rPr>
              <w:t>b) Equipe de instrução</w:t>
            </w:r>
          </w:p>
        </w:tc>
      </w:tr>
      <w:tr w:rsidR="006E4521" w:rsidRPr="006E4521" w14:paraId="421BABF6" w14:textId="77777777" w:rsidTr="0091773B">
        <w:tc>
          <w:tcPr>
            <w:tcW w:w="1838" w:type="dxa"/>
          </w:tcPr>
          <w:p w14:paraId="2C651287" w14:textId="1EB232F6" w:rsidR="004072B3" w:rsidRPr="006E4521" w:rsidRDefault="00E213FC" w:rsidP="00E213FC">
            <w:pPr>
              <w:rPr>
                <w:rFonts w:ascii="Times New Roman" w:hAnsi="Times New Roman" w:cs="Times New Roman"/>
                <w:sz w:val="20"/>
                <w:szCs w:val="20"/>
              </w:rPr>
            </w:pPr>
            <w:r w:rsidRPr="006E4521">
              <w:rPr>
                <w:rFonts w:ascii="Times New Roman" w:hAnsi="Times New Roman" w:cs="Times New Roman"/>
                <w:sz w:val="20"/>
                <w:szCs w:val="20"/>
              </w:rPr>
              <w:t xml:space="preserve">7. </w:t>
            </w:r>
            <w:r w:rsidR="004072B3" w:rsidRPr="006E4521">
              <w:rPr>
                <w:rFonts w:ascii="Times New Roman" w:hAnsi="Times New Roman" w:cs="Times New Roman"/>
                <w:sz w:val="20"/>
                <w:szCs w:val="20"/>
              </w:rPr>
              <w:t>Estágio de maturidade do provedor de serviço</w:t>
            </w:r>
          </w:p>
        </w:tc>
        <w:tc>
          <w:tcPr>
            <w:tcW w:w="7223" w:type="dxa"/>
          </w:tcPr>
          <w:p w14:paraId="3C847F7D" w14:textId="4AB712CF" w:rsidR="004072B3" w:rsidRPr="006E4521" w:rsidRDefault="0043257B" w:rsidP="00F06516">
            <w:pPr>
              <w:jc w:val="both"/>
              <w:rPr>
                <w:rFonts w:ascii="Times New Roman" w:hAnsi="Times New Roman" w:cs="Times New Roman"/>
                <w:sz w:val="20"/>
                <w:szCs w:val="20"/>
              </w:rPr>
            </w:pPr>
            <w:r w:rsidRPr="006E4521">
              <w:rPr>
                <w:rFonts w:ascii="Times New Roman" w:hAnsi="Times New Roman" w:cs="Times New Roman"/>
                <w:sz w:val="20"/>
                <w:szCs w:val="20"/>
              </w:rPr>
              <w:t xml:space="preserve">a) Desenvolvimento de mecanismos gerenciais com controle de qualidade do </w:t>
            </w:r>
            <w:r w:rsidR="00D274DE" w:rsidRPr="006E4521">
              <w:rPr>
                <w:rFonts w:ascii="Times New Roman" w:hAnsi="Times New Roman" w:cs="Times New Roman"/>
                <w:sz w:val="20"/>
                <w:szCs w:val="20"/>
              </w:rPr>
              <w:t>P</w:t>
            </w:r>
            <w:r w:rsidRPr="006E4521">
              <w:rPr>
                <w:rFonts w:ascii="Times New Roman" w:hAnsi="Times New Roman" w:cs="Times New Roman"/>
                <w:sz w:val="20"/>
                <w:szCs w:val="20"/>
              </w:rPr>
              <w:t>CRM visando melhoria contínua.</w:t>
            </w:r>
          </w:p>
        </w:tc>
      </w:tr>
    </w:tbl>
    <w:p w14:paraId="17776DA5" w14:textId="3C3C6086" w:rsidR="00D5505B" w:rsidRPr="006E4521" w:rsidRDefault="004072B3" w:rsidP="004072B3">
      <w:pPr>
        <w:spacing w:after="0" w:line="360" w:lineRule="auto"/>
        <w:jc w:val="both"/>
        <w:rPr>
          <w:rFonts w:ascii="Times New Roman" w:hAnsi="Times New Roman" w:cs="Times New Roman"/>
          <w:sz w:val="20"/>
          <w:szCs w:val="20"/>
        </w:rPr>
      </w:pPr>
      <w:r w:rsidRPr="006E4521">
        <w:rPr>
          <w:rFonts w:ascii="Times New Roman" w:hAnsi="Times New Roman" w:cs="Times New Roman"/>
          <w:sz w:val="20"/>
          <w:szCs w:val="20"/>
        </w:rPr>
        <w:t xml:space="preserve">Fonte: </w:t>
      </w:r>
      <w:r w:rsidR="00CA70A9" w:rsidRPr="006E4521">
        <w:rPr>
          <w:rFonts w:ascii="Times New Roman" w:hAnsi="Times New Roman" w:cs="Times New Roman"/>
          <w:sz w:val="20"/>
          <w:szCs w:val="20"/>
        </w:rPr>
        <w:t>a</w:t>
      </w:r>
      <w:r w:rsidRPr="006E4521">
        <w:rPr>
          <w:rFonts w:ascii="Times New Roman" w:hAnsi="Times New Roman" w:cs="Times New Roman"/>
          <w:sz w:val="20"/>
          <w:szCs w:val="20"/>
        </w:rPr>
        <w:t xml:space="preserve">daptado da </w:t>
      </w:r>
      <w:r w:rsidR="00CA70A9" w:rsidRPr="006E4521">
        <w:rPr>
          <w:rFonts w:ascii="Times New Roman" w:hAnsi="Times New Roman" w:cs="Times New Roman"/>
          <w:sz w:val="20"/>
          <w:szCs w:val="20"/>
        </w:rPr>
        <w:t>ANAC</w:t>
      </w:r>
      <w:r w:rsidRPr="006E4521">
        <w:rPr>
          <w:rFonts w:ascii="Times New Roman" w:hAnsi="Times New Roman" w:cs="Times New Roman"/>
          <w:sz w:val="20"/>
          <w:szCs w:val="20"/>
        </w:rPr>
        <w:t xml:space="preserve"> (2020g)</w:t>
      </w:r>
      <w:r w:rsidR="00CA70A9" w:rsidRPr="006E4521">
        <w:rPr>
          <w:rFonts w:ascii="Times New Roman" w:hAnsi="Times New Roman" w:cs="Times New Roman"/>
          <w:sz w:val="20"/>
          <w:szCs w:val="20"/>
        </w:rPr>
        <w:t>.</w:t>
      </w:r>
    </w:p>
    <w:p w14:paraId="10907AB8" w14:textId="77777777" w:rsidR="00580594" w:rsidRPr="006E4521" w:rsidRDefault="00580594" w:rsidP="003D1CB8">
      <w:pPr>
        <w:spacing w:after="0" w:line="360" w:lineRule="auto"/>
        <w:ind w:firstLine="708"/>
        <w:jc w:val="both"/>
        <w:rPr>
          <w:rFonts w:ascii="Times New Roman" w:hAnsi="Times New Roman" w:cs="Times New Roman"/>
          <w:sz w:val="24"/>
          <w:szCs w:val="24"/>
        </w:rPr>
      </w:pPr>
    </w:p>
    <w:p w14:paraId="24A84E38" w14:textId="3D0C78A3" w:rsidR="00580594" w:rsidRPr="006E4521" w:rsidRDefault="006C5558" w:rsidP="00D16D5C">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Há diferenças mínimas, no entanto, conforme mencionado, entre o SRM e o CRM em relação ao disposto no PCRM</w:t>
      </w:r>
      <w:r w:rsidR="003D1CB8" w:rsidRPr="006E4521">
        <w:rPr>
          <w:rFonts w:ascii="Times New Roman" w:hAnsi="Times New Roman" w:cs="Times New Roman"/>
          <w:sz w:val="24"/>
          <w:szCs w:val="24"/>
        </w:rPr>
        <w:t xml:space="preserve">, especialmente em </w:t>
      </w:r>
      <w:r w:rsidR="00243BD2" w:rsidRPr="006E4521">
        <w:rPr>
          <w:rFonts w:ascii="Times New Roman" w:hAnsi="Times New Roman" w:cs="Times New Roman"/>
          <w:sz w:val="24"/>
          <w:szCs w:val="24"/>
        </w:rPr>
        <w:t>dois</w:t>
      </w:r>
      <w:r w:rsidR="003D1CB8" w:rsidRPr="006E4521">
        <w:rPr>
          <w:rFonts w:ascii="Times New Roman" w:hAnsi="Times New Roman" w:cs="Times New Roman"/>
          <w:sz w:val="24"/>
          <w:szCs w:val="24"/>
        </w:rPr>
        <w:t xml:space="preserve"> momentos. O primeiro</w:t>
      </w:r>
      <w:r w:rsidRPr="006E4521">
        <w:rPr>
          <w:rFonts w:ascii="Times New Roman" w:hAnsi="Times New Roman" w:cs="Times New Roman"/>
          <w:sz w:val="24"/>
          <w:szCs w:val="24"/>
        </w:rPr>
        <w:t xml:space="preserve"> diz respeito a</w:t>
      </w:r>
      <w:r w:rsidR="009910C6" w:rsidRPr="006E4521">
        <w:rPr>
          <w:rFonts w:ascii="Times New Roman" w:hAnsi="Times New Roman" w:cs="Times New Roman"/>
          <w:sz w:val="24"/>
          <w:szCs w:val="24"/>
        </w:rPr>
        <w:t>o</w:t>
      </w:r>
      <w:r w:rsidR="003D1CB8" w:rsidRPr="006E4521">
        <w:rPr>
          <w:rFonts w:ascii="Times New Roman" w:hAnsi="Times New Roman" w:cs="Times New Roman"/>
          <w:sz w:val="24"/>
          <w:szCs w:val="24"/>
        </w:rPr>
        <w:t xml:space="preserve"> item 2 </w:t>
      </w:r>
      <w:r w:rsidR="00725873" w:rsidRPr="006E4521">
        <w:rPr>
          <w:rFonts w:ascii="Times New Roman" w:hAnsi="Times New Roman" w:cs="Times New Roman"/>
          <w:sz w:val="24"/>
          <w:szCs w:val="24"/>
        </w:rPr>
        <w:t>do Quadro 3</w:t>
      </w:r>
      <w:r w:rsidR="003D1CB8" w:rsidRPr="006E4521">
        <w:rPr>
          <w:rFonts w:ascii="Times New Roman" w:hAnsi="Times New Roman" w:cs="Times New Roman"/>
          <w:sz w:val="24"/>
          <w:szCs w:val="24"/>
        </w:rPr>
        <w:t xml:space="preserve">, especificamente </w:t>
      </w:r>
      <w:r w:rsidRPr="006E4521">
        <w:rPr>
          <w:rFonts w:ascii="Times New Roman" w:hAnsi="Times New Roman" w:cs="Times New Roman"/>
          <w:sz w:val="24"/>
          <w:szCs w:val="24"/>
        </w:rPr>
        <w:t>quanto ao</w:t>
      </w:r>
      <w:r w:rsidR="003D1CB8" w:rsidRPr="006E4521">
        <w:rPr>
          <w:rFonts w:ascii="Times New Roman" w:hAnsi="Times New Roman" w:cs="Times New Roman"/>
          <w:sz w:val="24"/>
          <w:szCs w:val="24"/>
        </w:rPr>
        <w:t xml:space="preserve"> número de participantes</w:t>
      </w:r>
      <w:r w:rsidR="00725873" w:rsidRPr="006E4521">
        <w:rPr>
          <w:rFonts w:ascii="Times New Roman" w:hAnsi="Times New Roman" w:cs="Times New Roman"/>
          <w:sz w:val="24"/>
          <w:szCs w:val="24"/>
        </w:rPr>
        <w:t xml:space="preserve"> da</w:t>
      </w:r>
      <w:r w:rsidR="003022A0" w:rsidRPr="006E4521">
        <w:rPr>
          <w:rFonts w:ascii="Times New Roman" w:hAnsi="Times New Roman" w:cs="Times New Roman"/>
          <w:sz w:val="24"/>
          <w:szCs w:val="24"/>
        </w:rPr>
        <w:t>s</w:t>
      </w:r>
      <w:r w:rsidR="003D1CB8" w:rsidRPr="006E4521">
        <w:rPr>
          <w:rFonts w:ascii="Times New Roman" w:hAnsi="Times New Roman" w:cs="Times New Roman"/>
          <w:sz w:val="24"/>
          <w:szCs w:val="24"/>
        </w:rPr>
        <w:t xml:space="preserve"> 2ª </w:t>
      </w:r>
      <w:r w:rsidR="003022A0" w:rsidRPr="006E4521">
        <w:rPr>
          <w:rFonts w:ascii="Times New Roman" w:hAnsi="Times New Roman" w:cs="Times New Roman"/>
          <w:sz w:val="24"/>
          <w:szCs w:val="24"/>
        </w:rPr>
        <w:t xml:space="preserve">e 3ª </w:t>
      </w:r>
      <w:r w:rsidR="000A36A6" w:rsidRPr="006E4521">
        <w:rPr>
          <w:rFonts w:ascii="Times New Roman" w:hAnsi="Times New Roman" w:cs="Times New Roman"/>
          <w:sz w:val="24"/>
          <w:szCs w:val="24"/>
        </w:rPr>
        <w:t>f</w:t>
      </w:r>
      <w:r w:rsidR="003D1CB8" w:rsidRPr="006E4521">
        <w:rPr>
          <w:rFonts w:ascii="Times New Roman" w:hAnsi="Times New Roman" w:cs="Times New Roman"/>
          <w:sz w:val="24"/>
          <w:szCs w:val="24"/>
        </w:rPr>
        <w:t>ase</w:t>
      </w:r>
      <w:r w:rsidR="003022A0" w:rsidRPr="006E4521">
        <w:rPr>
          <w:rFonts w:ascii="Times New Roman" w:hAnsi="Times New Roman" w:cs="Times New Roman"/>
          <w:sz w:val="24"/>
          <w:szCs w:val="24"/>
        </w:rPr>
        <w:t>s</w:t>
      </w:r>
      <w:r w:rsidR="000A36A6" w:rsidRPr="006E4521">
        <w:rPr>
          <w:rFonts w:ascii="Times New Roman" w:hAnsi="Times New Roman" w:cs="Times New Roman"/>
          <w:sz w:val="24"/>
          <w:szCs w:val="24"/>
        </w:rPr>
        <w:t>,</w:t>
      </w:r>
      <w:r w:rsidR="003D1CB8" w:rsidRPr="006E4521">
        <w:rPr>
          <w:rFonts w:ascii="Times New Roman" w:hAnsi="Times New Roman" w:cs="Times New Roman"/>
          <w:sz w:val="24"/>
          <w:szCs w:val="24"/>
        </w:rPr>
        <w:t xml:space="preserve"> que para o CRM são no mínimo 2 e máximo 20</w:t>
      </w:r>
      <w:r w:rsidR="00725873" w:rsidRPr="006E4521">
        <w:rPr>
          <w:rFonts w:ascii="Times New Roman" w:hAnsi="Times New Roman" w:cs="Times New Roman"/>
          <w:sz w:val="24"/>
          <w:szCs w:val="24"/>
        </w:rPr>
        <w:t>,</w:t>
      </w:r>
      <w:r w:rsidR="003D1CB8" w:rsidRPr="006E4521">
        <w:rPr>
          <w:rFonts w:ascii="Times New Roman" w:hAnsi="Times New Roman" w:cs="Times New Roman"/>
          <w:sz w:val="24"/>
          <w:szCs w:val="24"/>
        </w:rPr>
        <w:t xml:space="preserve"> enquanto que para o </w:t>
      </w:r>
      <w:r w:rsidR="00725873" w:rsidRPr="006E4521">
        <w:rPr>
          <w:rFonts w:ascii="Times New Roman" w:hAnsi="Times New Roman" w:cs="Times New Roman"/>
          <w:sz w:val="24"/>
          <w:szCs w:val="24"/>
        </w:rPr>
        <w:t xml:space="preserve">SRM </w:t>
      </w:r>
      <w:r w:rsidR="000A36A6" w:rsidRPr="006E4521">
        <w:rPr>
          <w:rFonts w:ascii="Times New Roman" w:hAnsi="Times New Roman" w:cs="Times New Roman"/>
          <w:sz w:val="24"/>
          <w:szCs w:val="24"/>
        </w:rPr>
        <w:t xml:space="preserve">só </w:t>
      </w:r>
      <w:r w:rsidR="00725873" w:rsidRPr="006E4521">
        <w:rPr>
          <w:rFonts w:ascii="Times New Roman" w:hAnsi="Times New Roman" w:cs="Times New Roman"/>
          <w:sz w:val="24"/>
          <w:szCs w:val="24"/>
        </w:rPr>
        <w:t>pode ser 1. O segundo momento</w:t>
      </w:r>
      <w:r w:rsidRPr="006E4521">
        <w:rPr>
          <w:rFonts w:ascii="Times New Roman" w:hAnsi="Times New Roman" w:cs="Times New Roman"/>
          <w:sz w:val="24"/>
          <w:szCs w:val="24"/>
        </w:rPr>
        <w:t xml:space="preserve"> e diferencial</w:t>
      </w:r>
      <w:r w:rsidR="000A36A6" w:rsidRPr="006E4521">
        <w:rPr>
          <w:rFonts w:ascii="Times New Roman" w:hAnsi="Times New Roman" w:cs="Times New Roman"/>
          <w:sz w:val="24"/>
          <w:szCs w:val="24"/>
        </w:rPr>
        <w:t xml:space="preserve"> relaciona-se </w:t>
      </w:r>
      <w:r w:rsidR="009910C6" w:rsidRPr="006E4521">
        <w:rPr>
          <w:rFonts w:ascii="Times New Roman" w:hAnsi="Times New Roman" w:cs="Times New Roman"/>
          <w:sz w:val="24"/>
          <w:szCs w:val="24"/>
        </w:rPr>
        <w:t>ao</w:t>
      </w:r>
      <w:r w:rsidR="00725873" w:rsidRPr="006E4521">
        <w:rPr>
          <w:rFonts w:ascii="Times New Roman" w:hAnsi="Times New Roman" w:cs="Times New Roman"/>
          <w:sz w:val="24"/>
          <w:szCs w:val="24"/>
        </w:rPr>
        <w:t xml:space="preserve"> item </w:t>
      </w:r>
      <w:r w:rsidR="009910C6" w:rsidRPr="006E4521">
        <w:rPr>
          <w:rFonts w:ascii="Times New Roman" w:hAnsi="Times New Roman" w:cs="Times New Roman"/>
          <w:sz w:val="24"/>
          <w:szCs w:val="24"/>
        </w:rPr>
        <w:t xml:space="preserve">3 que recomenda abordar nos conteúdos para </w:t>
      </w:r>
      <w:r w:rsidRPr="006E4521">
        <w:rPr>
          <w:rFonts w:ascii="Times New Roman" w:hAnsi="Times New Roman" w:cs="Times New Roman"/>
          <w:sz w:val="24"/>
          <w:szCs w:val="24"/>
        </w:rPr>
        <w:t>S</w:t>
      </w:r>
      <w:r w:rsidR="00243BD2" w:rsidRPr="006E4521">
        <w:rPr>
          <w:rFonts w:ascii="Times New Roman" w:hAnsi="Times New Roman" w:cs="Times New Roman"/>
          <w:sz w:val="24"/>
          <w:szCs w:val="24"/>
        </w:rPr>
        <w:t>RM</w:t>
      </w:r>
      <w:r w:rsidR="009910C6" w:rsidRPr="006E4521">
        <w:rPr>
          <w:rFonts w:ascii="Times New Roman" w:hAnsi="Times New Roman" w:cs="Times New Roman"/>
          <w:sz w:val="24"/>
          <w:szCs w:val="24"/>
        </w:rPr>
        <w:t>: o desenvolvimento de treinamentos baseados em cenários (</w:t>
      </w:r>
      <w:r w:rsidR="009910C6" w:rsidRPr="006E4521">
        <w:rPr>
          <w:rFonts w:ascii="Times New Roman" w:hAnsi="Times New Roman" w:cs="Times New Roman"/>
          <w:i/>
          <w:iCs/>
          <w:sz w:val="24"/>
          <w:szCs w:val="24"/>
        </w:rPr>
        <w:t>Scenario Based Training</w:t>
      </w:r>
      <w:r w:rsidR="009910C6" w:rsidRPr="006E4521">
        <w:rPr>
          <w:rFonts w:ascii="Times New Roman" w:hAnsi="Times New Roman" w:cs="Times New Roman"/>
          <w:sz w:val="24"/>
          <w:szCs w:val="24"/>
        </w:rPr>
        <w:t xml:space="preserve"> – SBT); os conceitos de gerenciamento de tarefas, de automação, de risco</w:t>
      </w:r>
      <w:r w:rsidR="00243BD2" w:rsidRPr="006E4521">
        <w:rPr>
          <w:rFonts w:ascii="Times New Roman" w:hAnsi="Times New Roman" w:cs="Times New Roman"/>
          <w:sz w:val="24"/>
          <w:szCs w:val="24"/>
        </w:rPr>
        <w:t xml:space="preserve">, </w:t>
      </w:r>
      <w:r w:rsidR="009910C6" w:rsidRPr="006E4521">
        <w:rPr>
          <w:rFonts w:ascii="Times New Roman" w:hAnsi="Times New Roman" w:cs="Times New Roman"/>
          <w:sz w:val="24"/>
          <w:szCs w:val="24"/>
        </w:rPr>
        <w:t>processo de tomada de decisão</w:t>
      </w:r>
      <w:r w:rsidR="00243BD2" w:rsidRPr="006E4521">
        <w:rPr>
          <w:rFonts w:ascii="Times New Roman" w:hAnsi="Times New Roman" w:cs="Times New Roman"/>
          <w:sz w:val="24"/>
          <w:szCs w:val="24"/>
        </w:rPr>
        <w:t>, alerta quanto a CFIT e consciência situacional; o método dos 5Ps</w:t>
      </w:r>
      <w:r w:rsidR="000A36A6" w:rsidRPr="006E4521">
        <w:rPr>
          <w:rFonts w:ascii="Times New Roman" w:hAnsi="Times New Roman" w:cs="Times New Roman"/>
          <w:sz w:val="24"/>
          <w:szCs w:val="24"/>
        </w:rPr>
        <w:t>, conceitos esses aplicáveis ao SRM</w:t>
      </w:r>
      <w:r w:rsidR="00243BD2" w:rsidRPr="006E4521">
        <w:rPr>
          <w:rFonts w:ascii="Times New Roman" w:hAnsi="Times New Roman" w:cs="Times New Roman"/>
          <w:sz w:val="24"/>
          <w:szCs w:val="24"/>
        </w:rPr>
        <w:t xml:space="preserve"> (</w:t>
      </w:r>
      <w:r w:rsidR="00CA70A9" w:rsidRPr="006E4521">
        <w:rPr>
          <w:rFonts w:ascii="Times New Roman" w:hAnsi="Times New Roman" w:cs="Times New Roman"/>
          <w:sz w:val="24"/>
          <w:szCs w:val="24"/>
        </w:rPr>
        <w:t xml:space="preserve">ANAC, </w:t>
      </w:r>
      <w:r w:rsidR="00243BD2" w:rsidRPr="006E4521">
        <w:rPr>
          <w:rFonts w:ascii="Times New Roman" w:hAnsi="Times New Roman" w:cs="Times New Roman"/>
          <w:sz w:val="24"/>
          <w:szCs w:val="24"/>
        </w:rPr>
        <w:t>2020g).</w:t>
      </w:r>
      <w:r w:rsidR="000A36A6" w:rsidRPr="006E4521">
        <w:rPr>
          <w:rFonts w:ascii="Times New Roman" w:hAnsi="Times New Roman" w:cs="Times New Roman"/>
          <w:sz w:val="24"/>
          <w:szCs w:val="24"/>
        </w:rPr>
        <w:t xml:space="preserve"> </w:t>
      </w:r>
    </w:p>
    <w:p w14:paraId="253D24C7" w14:textId="7C6A9F87" w:rsidR="008653FD" w:rsidRPr="006E4521" w:rsidRDefault="00580594" w:rsidP="00D16D5C">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Além da </w:t>
      </w:r>
      <w:r w:rsidR="000A36A6" w:rsidRPr="006E4521">
        <w:rPr>
          <w:rFonts w:ascii="Times New Roman" w:hAnsi="Times New Roman" w:cs="Times New Roman"/>
          <w:sz w:val="24"/>
          <w:szCs w:val="24"/>
        </w:rPr>
        <w:t xml:space="preserve">necessidade de ser atentar para </w:t>
      </w:r>
      <w:r w:rsidRPr="006E4521">
        <w:rPr>
          <w:rFonts w:ascii="Times New Roman" w:hAnsi="Times New Roman" w:cs="Times New Roman"/>
          <w:sz w:val="24"/>
          <w:szCs w:val="24"/>
        </w:rPr>
        <w:t xml:space="preserve">os requisitos trazidos no </w:t>
      </w:r>
      <w:r w:rsidR="000A36A6" w:rsidRPr="006E4521">
        <w:rPr>
          <w:rFonts w:ascii="Times New Roman" w:hAnsi="Times New Roman" w:cs="Times New Roman"/>
          <w:sz w:val="24"/>
          <w:szCs w:val="24"/>
        </w:rPr>
        <w:t xml:space="preserve">Quadro </w:t>
      </w:r>
      <w:r w:rsidRPr="006E4521">
        <w:rPr>
          <w:rFonts w:ascii="Times New Roman" w:hAnsi="Times New Roman" w:cs="Times New Roman"/>
          <w:sz w:val="24"/>
          <w:szCs w:val="24"/>
        </w:rPr>
        <w:t>supracitado</w:t>
      </w:r>
      <w:r w:rsidR="000A36A6" w:rsidRPr="006E4521">
        <w:rPr>
          <w:rFonts w:ascii="Times New Roman" w:hAnsi="Times New Roman" w:cs="Times New Roman"/>
          <w:sz w:val="24"/>
          <w:szCs w:val="24"/>
        </w:rPr>
        <w:t>,</w:t>
      </w:r>
      <w:r w:rsidR="00A4177F" w:rsidRPr="006E4521">
        <w:rPr>
          <w:rFonts w:ascii="Times New Roman" w:hAnsi="Times New Roman" w:cs="Times New Roman"/>
          <w:sz w:val="24"/>
          <w:szCs w:val="24"/>
        </w:rPr>
        <w:t xml:space="preserve"> </w:t>
      </w:r>
      <w:r w:rsidR="000A36A6" w:rsidRPr="006E4521">
        <w:rPr>
          <w:rFonts w:ascii="Times New Roman" w:hAnsi="Times New Roman" w:cs="Times New Roman"/>
          <w:sz w:val="24"/>
          <w:szCs w:val="24"/>
        </w:rPr>
        <w:t xml:space="preserve">e em razão da </w:t>
      </w:r>
      <w:r w:rsidR="00A4177F" w:rsidRPr="006E4521">
        <w:rPr>
          <w:rFonts w:ascii="Times New Roman" w:hAnsi="Times New Roman" w:cs="Times New Roman"/>
          <w:sz w:val="24"/>
          <w:szCs w:val="24"/>
        </w:rPr>
        <w:t>proximidade do SRM com o CRM e deste com o SGSO, conforme ANAC (2020g)</w:t>
      </w:r>
      <w:r w:rsidR="000A36A6" w:rsidRPr="006E4521">
        <w:rPr>
          <w:rFonts w:ascii="Times New Roman" w:hAnsi="Times New Roman" w:cs="Times New Roman"/>
          <w:sz w:val="24"/>
          <w:szCs w:val="24"/>
        </w:rPr>
        <w:t>, há</w:t>
      </w:r>
      <w:r w:rsidR="00A4177F" w:rsidRPr="006E4521">
        <w:rPr>
          <w:rFonts w:ascii="Times New Roman" w:hAnsi="Times New Roman" w:cs="Times New Roman"/>
          <w:sz w:val="24"/>
          <w:szCs w:val="24"/>
        </w:rPr>
        <w:t xml:space="preserve"> a necessidade d</w:t>
      </w:r>
      <w:r w:rsidR="000A36A6" w:rsidRPr="006E4521">
        <w:rPr>
          <w:rFonts w:ascii="Times New Roman" w:hAnsi="Times New Roman" w:cs="Times New Roman"/>
          <w:sz w:val="24"/>
          <w:szCs w:val="24"/>
        </w:rPr>
        <w:t xml:space="preserve">e </w:t>
      </w:r>
      <w:r w:rsidR="00A4177F" w:rsidRPr="006E4521">
        <w:rPr>
          <w:rFonts w:ascii="Times New Roman" w:hAnsi="Times New Roman" w:cs="Times New Roman"/>
          <w:sz w:val="24"/>
          <w:szCs w:val="24"/>
        </w:rPr>
        <w:t xml:space="preserve">a </w:t>
      </w:r>
      <w:r w:rsidR="00AC12E5" w:rsidRPr="006E4521">
        <w:rPr>
          <w:rFonts w:ascii="Times New Roman" w:hAnsi="Times New Roman" w:cs="Times New Roman"/>
          <w:sz w:val="24"/>
          <w:szCs w:val="24"/>
        </w:rPr>
        <w:t>organização</w:t>
      </w:r>
      <w:r w:rsidR="00A4177F" w:rsidRPr="006E4521">
        <w:rPr>
          <w:rFonts w:ascii="Times New Roman" w:hAnsi="Times New Roman" w:cs="Times New Roman"/>
          <w:sz w:val="24"/>
          <w:szCs w:val="24"/>
        </w:rPr>
        <w:t xml:space="preserve"> estar bem fundamentada em gerenciamento da segurança operacional</w:t>
      </w:r>
      <w:r w:rsidR="000A36A6" w:rsidRPr="006E4521">
        <w:rPr>
          <w:rFonts w:ascii="Times New Roman" w:hAnsi="Times New Roman" w:cs="Times New Roman"/>
          <w:sz w:val="24"/>
          <w:szCs w:val="24"/>
        </w:rPr>
        <w:t>. D</w:t>
      </w:r>
      <w:r w:rsidR="00864BF5" w:rsidRPr="006E4521">
        <w:rPr>
          <w:rFonts w:ascii="Times New Roman" w:hAnsi="Times New Roman" w:cs="Times New Roman"/>
          <w:sz w:val="24"/>
          <w:szCs w:val="24"/>
        </w:rPr>
        <w:t xml:space="preserve">esse modo, </w:t>
      </w:r>
      <w:r w:rsidR="00161845" w:rsidRPr="006E4521">
        <w:rPr>
          <w:rFonts w:ascii="Times New Roman" w:hAnsi="Times New Roman" w:cs="Times New Roman"/>
          <w:sz w:val="24"/>
          <w:szCs w:val="24"/>
        </w:rPr>
        <w:t xml:space="preserve">é imprescindível que a empresa tenha um processo de SGSO já bem definido com base nas suas operações e também decisões. </w:t>
      </w:r>
    </w:p>
    <w:p w14:paraId="417F0522" w14:textId="0FFEE878" w:rsidR="00000E1C" w:rsidRPr="006E4521" w:rsidRDefault="00A37673" w:rsidP="00D16D5C">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Nesse aspecto,</w:t>
      </w:r>
      <w:r w:rsidR="008653FD" w:rsidRPr="006E4521">
        <w:rPr>
          <w:rFonts w:ascii="Times New Roman" w:hAnsi="Times New Roman" w:cs="Times New Roman"/>
          <w:sz w:val="24"/>
          <w:szCs w:val="24"/>
        </w:rPr>
        <w:t xml:space="preserve"> </w:t>
      </w:r>
      <w:r w:rsidRPr="006E4521">
        <w:rPr>
          <w:rFonts w:ascii="Times New Roman" w:hAnsi="Times New Roman" w:cs="Times New Roman"/>
          <w:sz w:val="24"/>
          <w:szCs w:val="24"/>
        </w:rPr>
        <w:t xml:space="preserve">o RBAC 119 da </w:t>
      </w:r>
      <w:r w:rsidR="006C652B" w:rsidRPr="006E4521">
        <w:rPr>
          <w:rFonts w:ascii="Times New Roman" w:hAnsi="Times New Roman" w:cs="Times New Roman"/>
          <w:sz w:val="24"/>
          <w:szCs w:val="24"/>
        </w:rPr>
        <w:t>ANAC (2020h)</w:t>
      </w:r>
      <w:r w:rsidRPr="006E4521">
        <w:rPr>
          <w:rFonts w:ascii="Times New Roman" w:hAnsi="Times New Roman" w:cs="Times New Roman"/>
          <w:sz w:val="24"/>
          <w:szCs w:val="24"/>
        </w:rPr>
        <w:t xml:space="preserve"> </w:t>
      </w:r>
      <w:r w:rsidR="008653FD" w:rsidRPr="006E4521">
        <w:rPr>
          <w:rFonts w:ascii="Times New Roman" w:hAnsi="Times New Roman" w:cs="Times New Roman"/>
          <w:sz w:val="24"/>
          <w:szCs w:val="24"/>
        </w:rPr>
        <w:t xml:space="preserve">estabelece que a empresa regida pelo RBAC 135 adote uma estrutura administrativa que permita a implantação e manutenção </w:t>
      </w:r>
      <w:r w:rsidR="00BB7752" w:rsidRPr="006E4521">
        <w:rPr>
          <w:rFonts w:ascii="Times New Roman" w:hAnsi="Times New Roman" w:cs="Times New Roman"/>
          <w:sz w:val="24"/>
          <w:szCs w:val="24"/>
        </w:rPr>
        <w:t>do</w:t>
      </w:r>
      <w:r w:rsidR="008653FD" w:rsidRPr="006E4521">
        <w:rPr>
          <w:rFonts w:ascii="Times New Roman" w:hAnsi="Times New Roman" w:cs="Times New Roman"/>
          <w:sz w:val="24"/>
          <w:szCs w:val="24"/>
        </w:rPr>
        <w:t xml:space="preserve"> SGSO, visando atingir o nível aceitável de segurança estabelecido pela agência reguladora, cabendo ao </w:t>
      </w:r>
      <w:r w:rsidR="00AC12E5" w:rsidRPr="006E4521">
        <w:rPr>
          <w:rFonts w:ascii="Times New Roman" w:hAnsi="Times New Roman" w:cs="Times New Roman"/>
          <w:sz w:val="24"/>
          <w:szCs w:val="24"/>
        </w:rPr>
        <w:t>D</w:t>
      </w:r>
      <w:r w:rsidR="008653FD" w:rsidRPr="006E4521">
        <w:rPr>
          <w:rFonts w:ascii="Times New Roman" w:hAnsi="Times New Roman" w:cs="Times New Roman"/>
          <w:sz w:val="24"/>
          <w:szCs w:val="24"/>
        </w:rPr>
        <w:t xml:space="preserve">iretor ou Gerente de </w:t>
      </w:r>
      <w:r w:rsidR="00AC12E5" w:rsidRPr="006E4521">
        <w:rPr>
          <w:rFonts w:ascii="Times New Roman" w:hAnsi="Times New Roman" w:cs="Times New Roman"/>
          <w:sz w:val="24"/>
          <w:szCs w:val="24"/>
        </w:rPr>
        <w:t>S</w:t>
      </w:r>
      <w:r w:rsidR="008653FD" w:rsidRPr="006E4521">
        <w:rPr>
          <w:rFonts w:ascii="Times New Roman" w:hAnsi="Times New Roman" w:cs="Times New Roman"/>
          <w:sz w:val="24"/>
          <w:szCs w:val="24"/>
        </w:rPr>
        <w:t xml:space="preserve">egurança </w:t>
      </w:r>
      <w:r w:rsidR="00AC12E5" w:rsidRPr="006E4521">
        <w:rPr>
          <w:rFonts w:ascii="Times New Roman" w:hAnsi="Times New Roman" w:cs="Times New Roman"/>
          <w:sz w:val="24"/>
          <w:szCs w:val="24"/>
        </w:rPr>
        <w:t>O</w:t>
      </w:r>
      <w:r w:rsidR="008653FD" w:rsidRPr="006E4521">
        <w:rPr>
          <w:rFonts w:ascii="Times New Roman" w:hAnsi="Times New Roman" w:cs="Times New Roman"/>
          <w:sz w:val="24"/>
          <w:szCs w:val="24"/>
        </w:rPr>
        <w:t>peracional a administração do sistema</w:t>
      </w:r>
      <w:r w:rsidR="00BB7752" w:rsidRPr="006E4521">
        <w:rPr>
          <w:rFonts w:ascii="Times New Roman" w:hAnsi="Times New Roman" w:cs="Times New Roman"/>
          <w:sz w:val="24"/>
          <w:szCs w:val="24"/>
        </w:rPr>
        <w:t>,</w:t>
      </w:r>
      <w:r w:rsidR="008653FD" w:rsidRPr="006E4521">
        <w:rPr>
          <w:rFonts w:ascii="Times New Roman" w:hAnsi="Times New Roman" w:cs="Times New Roman"/>
          <w:sz w:val="24"/>
          <w:szCs w:val="24"/>
        </w:rPr>
        <w:t xml:space="preserve"> dentro da organização.</w:t>
      </w:r>
    </w:p>
    <w:p w14:paraId="6464801C" w14:textId="7463740E" w:rsidR="006C652B" w:rsidRPr="006E4521" w:rsidRDefault="00000E1C" w:rsidP="00D16D5C">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A ANAC (2019b) propõe um método avaliativo para o SGSO</w:t>
      </w:r>
      <w:r w:rsidR="00BB7752" w:rsidRPr="006E4521">
        <w:rPr>
          <w:rFonts w:ascii="Times New Roman" w:hAnsi="Times New Roman" w:cs="Times New Roman"/>
          <w:sz w:val="24"/>
          <w:szCs w:val="24"/>
        </w:rPr>
        <w:t xml:space="preserve"> e</w:t>
      </w:r>
      <w:r w:rsidRPr="006E4521">
        <w:rPr>
          <w:rFonts w:ascii="Times New Roman" w:hAnsi="Times New Roman" w:cs="Times New Roman"/>
          <w:sz w:val="24"/>
          <w:szCs w:val="24"/>
        </w:rPr>
        <w:t xml:space="preserve"> estabelece</w:t>
      </w:r>
      <w:r w:rsidR="00BB7752" w:rsidRPr="006E4521">
        <w:rPr>
          <w:rFonts w:ascii="Times New Roman" w:hAnsi="Times New Roman" w:cs="Times New Roman"/>
          <w:sz w:val="24"/>
          <w:szCs w:val="24"/>
        </w:rPr>
        <w:t>,</w:t>
      </w:r>
      <w:r w:rsidRPr="006E4521">
        <w:rPr>
          <w:rFonts w:ascii="Times New Roman" w:hAnsi="Times New Roman" w:cs="Times New Roman"/>
          <w:sz w:val="24"/>
          <w:szCs w:val="24"/>
        </w:rPr>
        <w:t xml:space="preserve"> </w:t>
      </w:r>
      <w:r w:rsidR="00191274" w:rsidRPr="006E4521">
        <w:rPr>
          <w:rFonts w:ascii="Times New Roman" w:hAnsi="Times New Roman" w:cs="Times New Roman"/>
          <w:sz w:val="24"/>
          <w:szCs w:val="24"/>
        </w:rPr>
        <w:t>para cada aspecto do sistema</w:t>
      </w:r>
      <w:r w:rsidR="00BB7752" w:rsidRPr="006E4521">
        <w:rPr>
          <w:rFonts w:ascii="Times New Roman" w:hAnsi="Times New Roman" w:cs="Times New Roman"/>
          <w:sz w:val="24"/>
          <w:szCs w:val="24"/>
        </w:rPr>
        <w:t>,</w:t>
      </w:r>
      <w:r w:rsidR="00191274" w:rsidRPr="006E4521">
        <w:rPr>
          <w:rFonts w:ascii="Times New Roman" w:hAnsi="Times New Roman" w:cs="Times New Roman"/>
          <w:sz w:val="24"/>
          <w:szCs w:val="24"/>
        </w:rPr>
        <w:t xml:space="preserve"> a</w:t>
      </w:r>
      <w:r w:rsidR="00BB7752" w:rsidRPr="006E4521">
        <w:rPr>
          <w:rFonts w:ascii="Times New Roman" w:hAnsi="Times New Roman" w:cs="Times New Roman"/>
          <w:sz w:val="24"/>
          <w:szCs w:val="24"/>
        </w:rPr>
        <w:t>s</w:t>
      </w:r>
      <w:r w:rsidR="00191274" w:rsidRPr="006E4521">
        <w:rPr>
          <w:rFonts w:ascii="Times New Roman" w:hAnsi="Times New Roman" w:cs="Times New Roman"/>
          <w:sz w:val="24"/>
          <w:szCs w:val="24"/>
        </w:rPr>
        <w:t xml:space="preserve"> condiç</w:t>
      </w:r>
      <w:r w:rsidR="00BB7752" w:rsidRPr="006E4521">
        <w:rPr>
          <w:rFonts w:ascii="Times New Roman" w:hAnsi="Times New Roman" w:cs="Times New Roman"/>
          <w:sz w:val="24"/>
          <w:szCs w:val="24"/>
        </w:rPr>
        <w:t>ões:</w:t>
      </w:r>
      <w:r w:rsidR="00191274" w:rsidRPr="006E4521">
        <w:rPr>
          <w:rFonts w:ascii="Times New Roman" w:hAnsi="Times New Roman" w:cs="Times New Roman"/>
          <w:sz w:val="24"/>
          <w:szCs w:val="24"/>
        </w:rPr>
        <w:t xml:space="preserve"> “presente” (há evidências de que o processo está documentado no manual de gerenciamento da segurança operacional da organização e/ou na documentação do SGSO)</w:t>
      </w:r>
      <w:r w:rsidR="00BB7752" w:rsidRPr="006E4521">
        <w:rPr>
          <w:rFonts w:ascii="Times New Roman" w:hAnsi="Times New Roman" w:cs="Times New Roman"/>
          <w:sz w:val="24"/>
          <w:szCs w:val="24"/>
        </w:rPr>
        <w:t>;</w:t>
      </w:r>
      <w:r w:rsidR="00191274" w:rsidRPr="006E4521">
        <w:rPr>
          <w:rFonts w:ascii="Times New Roman" w:hAnsi="Times New Roman" w:cs="Times New Roman"/>
          <w:sz w:val="24"/>
          <w:szCs w:val="24"/>
        </w:rPr>
        <w:t xml:space="preserve"> “adequado” (quando é adequado com base no tamanho, na natureza, na complexidade da organização e no risco inerente à atividade)</w:t>
      </w:r>
      <w:r w:rsidR="00BB7752" w:rsidRPr="006E4521">
        <w:rPr>
          <w:rFonts w:ascii="Times New Roman" w:hAnsi="Times New Roman" w:cs="Times New Roman"/>
          <w:sz w:val="24"/>
          <w:szCs w:val="24"/>
        </w:rPr>
        <w:t>;</w:t>
      </w:r>
      <w:r w:rsidR="00191274" w:rsidRPr="006E4521">
        <w:rPr>
          <w:rFonts w:ascii="Times New Roman" w:hAnsi="Times New Roman" w:cs="Times New Roman"/>
          <w:sz w:val="24"/>
          <w:szCs w:val="24"/>
        </w:rPr>
        <w:t xml:space="preserve"> “operacional” (há evidências de que o processo está em uso e está gerando resultado para a organização)</w:t>
      </w:r>
      <w:r w:rsidR="00BB7752" w:rsidRPr="006E4521">
        <w:rPr>
          <w:rFonts w:ascii="Times New Roman" w:hAnsi="Times New Roman" w:cs="Times New Roman"/>
          <w:sz w:val="24"/>
          <w:szCs w:val="24"/>
        </w:rPr>
        <w:t>;</w:t>
      </w:r>
      <w:r w:rsidR="00191274" w:rsidRPr="006E4521">
        <w:rPr>
          <w:rFonts w:ascii="Times New Roman" w:hAnsi="Times New Roman" w:cs="Times New Roman"/>
          <w:sz w:val="24"/>
          <w:szCs w:val="24"/>
        </w:rPr>
        <w:t xml:space="preserve"> e “efetivo” (há evidências de que o processo está atingindo o resultado desejado e tem um impacto positivo na segurança).</w:t>
      </w:r>
      <w:r w:rsidR="0067775D" w:rsidRPr="006E4521">
        <w:rPr>
          <w:rFonts w:ascii="Times New Roman" w:hAnsi="Times New Roman" w:cs="Times New Roman"/>
          <w:sz w:val="24"/>
          <w:szCs w:val="24"/>
        </w:rPr>
        <w:t xml:space="preserve"> Neste método</w:t>
      </w:r>
      <w:r w:rsidR="00EB6E47" w:rsidRPr="006E4521">
        <w:rPr>
          <w:rFonts w:ascii="Times New Roman" w:hAnsi="Times New Roman" w:cs="Times New Roman"/>
          <w:sz w:val="24"/>
          <w:szCs w:val="24"/>
        </w:rPr>
        <w:t>,</w:t>
      </w:r>
      <w:r w:rsidR="0067775D" w:rsidRPr="006E4521">
        <w:rPr>
          <w:rFonts w:ascii="Times New Roman" w:hAnsi="Times New Roman" w:cs="Times New Roman"/>
          <w:sz w:val="24"/>
          <w:szCs w:val="24"/>
        </w:rPr>
        <w:t xml:space="preserve"> recomenda-se apontar as evidências que sugerem cada uma das condições citadas.</w:t>
      </w:r>
      <w:r w:rsidR="001A0768" w:rsidRPr="006E4521">
        <w:rPr>
          <w:rFonts w:ascii="Times New Roman" w:hAnsi="Times New Roman" w:cs="Times New Roman"/>
          <w:sz w:val="24"/>
          <w:szCs w:val="24"/>
        </w:rPr>
        <w:t xml:space="preserve"> </w:t>
      </w:r>
    </w:p>
    <w:p w14:paraId="5D055CEA" w14:textId="070FBCB3" w:rsidR="0067775D" w:rsidRPr="006E4521" w:rsidRDefault="0067775D" w:rsidP="00D16D5C">
      <w:pPr>
        <w:spacing w:after="0" w:line="360" w:lineRule="auto"/>
        <w:ind w:firstLine="708"/>
        <w:jc w:val="both"/>
        <w:rPr>
          <w:rFonts w:ascii="Times New Roman" w:hAnsi="Times New Roman" w:cs="Times New Roman"/>
          <w:strike/>
          <w:sz w:val="24"/>
          <w:szCs w:val="24"/>
        </w:rPr>
      </w:pPr>
      <w:r w:rsidRPr="006E4521">
        <w:rPr>
          <w:rFonts w:ascii="Times New Roman" w:hAnsi="Times New Roman" w:cs="Times New Roman"/>
          <w:sz w:val="24"/>
          <w:szCs w:val="24"/>
        </w:rPr>
        <w:t>A ANAC (2020g) também propõe um modelo de avaliação da maturidade do programa de CRM do provedor de serviço, identificando</w:t>
      </w:r>
      <w:r w:rsidR="00504F1E" w:rsidRPr="006E4521">
        <w:rPr>
          <w:rFonts w:ascii="Times New Roman" w:hAnsi="Times New Roman" w:cs="Times New Roman"/>
          <w:sz w:val="24"/>
          <w:szCs w:val="24"/>
        </w:rPr>
        <w:t>-o, de acordo com a situação,</w:t>
      </w:r>
      <w:r w:rsidRPr="006E4521">
        <w:rPr>
          <w:rFonts w:ascii="Times New Roman" w:hAnsi="Times New Roman" w:cs="Times New Roman"/>
          <w:sz w:val="24"/>
          <w:szCs w:val="24"/>
        </w:rPr>
        <w:t xml:space="preserve"> como “subprotocolar” (quando está em situação de não conformidade com os requisitos e orientações normativas), “protocolar” (está em conformidade com os requisitos e orientações, mas necessita progredir em alguns aspectos), “extraprotocolar” (quando a organização trabalha de forma a integrar diversos processos de CRM e de gestão de segurança) e o “desenvolvimento contínuo” (o provedor de serviço compreende e valoriza todos os aspectos do PCRM despendendo esforços contínuos de integração como atividade sensível de segurança operacional).</w:t>
      </w:r>
    </w:p>
    <w:p w14:paraId="179AA44B" w14:textId="7D883C27" w:rsidR="00415C08" w:rsidRPr="006E4521" w:rsidRDefault="00B84C37" w:rsidP="00D16D5C">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Além de examinar a existência de programa de treinamento e </w:t>
      </w:r>
      <w:r w:rsidR="0025422C" w:rsidRPr="006E4521">
        <w:rPr>
          <w:rFonts w:ascii="Times New Roman" w:hAnsi="Times New Roman" w:cs="Times New Roman"/>
          <w:sz w:val="24"/>
          <w:szCs w:val="24"/>
        </w:rPr>
        <w:t xml:space="preserve">a </w:t>
      </w:r>
      <w:r w:rsidRPr="006E4521">
        <w:rPr>
          <w:rFonts w:ascii="Times New Roman" w:hAnsi="Times New Roman" w:cs="Times New Roman"/>
          <w:sz w:val="24"/>
          <w:szCs w:val="24"/>
        </w:rPr>
        <w:t xml:space="preserve">adoção do SGSO, é necessário verificar </w:t>
      </w:r>
      <w:r w:rsidR="00273EA1" w:rsidRPr="006E4521">
        <w:rPr>
          <w:rFonts w:ascii="Times New Roman" w:hAnsi="Times New Roman" w:cs="Times New Roman"/>
          <w:sz w:val="24"/>
          <w:szCs w:val="24"/>
        </w:rPr>
        <w:t>demais</w:t>
      </w:r>
      <w:r w:rsidRPr="006E4521">
        <w:rPr>
          <w:rFonts w:ascii="Times New Roman" w:hAnsi="Times New Roman" w:cs="Times New Roman"/>
          <w:sz w:val="24"/>
          <w:szCs w:val="24"/>
        </w:rPr>
        <w:t xml:space="preserve"> documentos pertinentes </w:t>
      </w:r>
      <w:r w:rsidR="0025422C" w:rsidRPr="006E4521">
        <w:rPr>
          <w:rFonts w:ascii="Times New Roman" w:hAnsi="Times New Roman" w:cs="Times New Roman"/>
          <w:sz w:val="24"/>
          <w:szCs w:val="24"/>
        </w:rPr>
        <w:t xml:space="preserve">às </w:t>
      </w:r>
      <w:r w:rsidRPr="006E4521">
        <w:rPr>
          <w:rFonts w:ascii="Times New Roman" w:hAnsi="Times New Roman" w:cs="Times New Roman"/>
          <w:sz w:val="24"/>
          <w:szCs w:val="24"/>
        </w:rPr>
        <w:t xml:space="preserve">operações </w:t>
      </w:r>
      <w:r w:rsidRPr="006E4521">
        <w:rPr>
          <w:rFonts w:ascii="Times New Roman" w:hAnsi="Times New Roman" w:cs="Times New Roman"/>
          <w:i/>
          <w:iCs/>
          <w:sz w:val="24"/>
          <w:szCs w:val="24"/>
        </w:rPr>
        <w:t>Single Pilot</w:t>
      </w:r>
      <w:r w:rsidRPr="006E4521">
        <w:rPr>
          <w:rFonts w:ascii="Times New Roman" w:hAnsi="Times New Roman" w:cs="Times New Roman"/>
          <w:sz w:val="24"/>
          <w:szCs w:val="24"/>
        </w:rPr>
        <w:t xml:space="preserve"> e se estes estão em conformidade com os preceitos da agência reguladora</w:t>
      </w:r>
      <w:r w:rsidR="00273EA1" w:rsidRPr="006E4521">
        <w:rPr>
          <w:rFonts w:ascii="Times New Roman" w:hAnsi="Times New Roman" w:cs="Times New Roman"/>
          <w:sz w:val="24"/>
          <w:szCs w:val="24"/>
        </w:rPr>
        <w:t xml:space="preserve">, como a IS 61-004 e </w:t>
      </w:r>
      <w:r w:rsidR="0025422C" w:rsidRPr="006E4521">
        <w:rPr>
          <w:rFonts w:ascii="Times New Roman" w:hAnsi="Times New Roman" w:cs="Times New Roman"/>
          <w:sz w:val="24"/>
          <w:szCs w:val="24"/>
        </w:rPr>
        <w:t xml:space="preserve">o </w:t>
      </w:r>
      <w:r w:rsidR="00273EA1" w:rsidRPr="006E4521">
        <w:rPr>
          <w:rFonts w:ascii="Times New Roman" w:hAnsi="Times New Roman" w:cs="Times New Roman"/>
          <w:sz w:val="24"/>
          <w:szCs w:val="24"/>
        </w:rPr>
        <w:t>RBAC 119</w:t>
      </w:r>
      <w:r w:rsidR="001D6DE0" w:rsidRPr="006E4521">
        <w:rPr>
          <w:rFonts w:ascii="Times New Roman" w:hAnsi="Times New Roman" w:cs="Times New Roman"/>
          <w:sz w:val="24"/>
          <w:szCs w:val="24"/>
        </w:rPr>
        <w:t>,</w:t>
      </w:r>
      <w:r w:rsidR="00273EA1" w:rsidRPr="006E4521">
        <w:rPr>
          <w:rFonts w:ascii="Times New Roman" w:hAnsi="Times New Roman" w:cs="Times New Roman"/>
          <w:sz w:val="24"/>
          <w:szCs w:val="24"/>
        </w:rPr>
        <w:t xml:space="preserve"> entre outros (</w:t>
      </w:r>
      <w:r w:rsidR="00CA70A9" w:rsidRPr="006E4521">
        <w:rPr>
          <w:rFonts w:ascii="Times New Roman" w:hAnsi="Times New Roman" w:cs="Times New Roman"/>
          <w:sz w:val="24"/>
          <w:szCs w:val="24"/>
        </w:rPr>
        <w:t>ANAC</w:t>
      </w:r>
      <w:r w:rsidR="00273EA1" w:rsidRPr="006E4521">
        <w:rPr>
          <w:rFonts w:ascii="Times New Roman" w:hAnsi="Times New Roman" w:cs="Times New Roman"/>
          <w:sz w:val="24"/>
          <w:szCs w:val="24"/>
        </w:rPr>
        <w:t>, 2019</w:t>
      </w:r>
      <w:r w:rsidR="00515E7D" w:rsidRPr="006E4521">
        <w:rPr>
          <w:rFonts w:ascii="Times New Roman" w:hAnsi="Times New Roman" w:cs="Times New Roman"/>
          <w:sz w:val="24"/>
          <w:szCs w:val="24"/>
        </w:rPr>
        <w:t>a</w:t>
      </w:r>
      <w:r w:rsidR="00273EA1" w:rsidRPr="006E4521">
        <w:rPr>
          <w:rFonts w:ascii="Times New Roman" w:hAnsi="Times New Roman" w:cs="Times New Roman"/>
          <w:sz w:val="24"/>
          <w:szCs w:val="24"/>
        </w:rPr>
        <w:t>).</w:t>
      </w:r>
      <w:r w:rsidR="009E7325" w:rsidRPr="006E4521">
        <w:rPr>
          <w:rFonts w:ascii="Times New Roman" w:hAnsi="Times New Roman" w:cs="Times New Roman"/>
          <w:sz w:val="24"/>
          <w:szCs w:val="24"/>
        </w:rPr>
        <w:t xml:space="preserve"> Também cabe ao responsável pela implantação do SRM averiguar a documentação das aeronaves que irão subsidiar as operações com um único piloto</w:t>
      </w:r>
      <w:r w:rsidR="00D73F70" w:rsidRPr="006E4521">
        <w:rPr>
          <w:rFonts w:ascii="Times New Roman" w:hAnsi="Times New Roman" w:cs="Times New Roman"/>
          <w:sz w:val="24"/>
          <w:szCs w:val="24"/>
        </w:rPr>
        <w:t>.</w:t>
      </w:r>
      <w:r w:rsidR="00415C08" w:rsidRPr="006E4521">
        <w:rPr>
          <w:rFonts w:ascii="Times New Roman" w:hAnsi="Times New Roman" w:cs="Times New Roman"/>
          <w:sz w:val="24"/>
          <w:szCs w:val="24"/>
        </w:rPr>
        <w:t xml:space="preserve"> </w:t>
      </w:r>
    </w:p>
    <w:p w14:paraId="7A8744D9" w14:textId="72D2DC92" w:rsidR="00AA5E92" w:rsidRPr="006E4521" w:rsidRDefault="00415C08" w:rsidP="00D16D5C">
      <w:pPr>
        <w:spacing w:after="0" w:line="360" w:lineRule="auto"/>
        <w:ind w:firstLine="708"/>
        <w:jc w:val="both"/>
        <w:rPr>
          <w:rFonts w:ascii="Times New Roman" w:hAnsi="Times New Roman" w:cs="Times New Roman"/>
          <w:sz w:val="20"/>
          <w:szCs w:val="20"/>
        </w:rPr>
      </w:pPr>
      <w:r w:rsidRPr="006E4521">
        <w:rPr>
          <w:rFonts w:ascii="Times New Roman" w:hAnsi="Times New Roman" w:cs="Times New Roman"/>
          <w:sz w:val="24"/>
          <w:szCs w:val="24"/>
        </w:rPr>
        <w:t>Caso</w:t>
      </w:r>
      <w:r w:rsidR="00F0262D" w:rsidRPr="006E4521">
        <w:rPr>
          <w:rFonts w:ascii="Times New Roman" w:hAnsi="Times New Roman" w:cs="Times New Roman"/>
          <w:sz w:val="24"/>
          <w:szCs w:val="24"/>
        </w:rPr>
        <w:t xml:space="preserve"> a empresa seja nova no mercado e</w:t>
      </w:r>
      <w:r w:rsidRPr="006E4521">
        <w:rPr>
          <w:rFonts w:ascii="Times New Roman" w:hAnsi="Times New Roman" w:cs="Times New Roman"/>
          <w:sz w:val="24"/>
          <w:szCs w:val="24"/>
        </w:rPr>
        <w:t xml:space="preserve"> não haja um PCRM estruturado, este deverá ser implementado</w:t>
      </w:r>
      <w:r w:rsidR="007B3DB9" w:rsidRPr="006E4521">
        <w:rPr>
          <w:rFonts w:ascii="Times New Roman" w:hAnsi="Times New Roman" w:cs="Times New Roman"/>
          <w:sz w:val="24"/>
          <w:szCs w:val="24"/>
        </w:rPr>
        <w:t xml:space="preserve"> e, para isto, </w:t>
      </w:r>
      <w:r w:rsidR="0025422C" w:rsidRPr="006E4521">
        <w:rPr>
          <w:rFonts w:ascii="Times New Roman" w:hAnsi="Times New Roman" w:cs="Times New Roman"/>
          <w:sz w:val="24"/>
          <w:szCs w:val="24"/>
        </w:rPr>
        <w:t xml:space="preserve">depende </w:t>
      </w:r>
      <w:r w:rsidR="007B3DB9" w:rsidRPr="006E4521">
        <w:rPr>
          <w:rFonts w:ascii="Times New Roman" w:hAnsi="Times New Roman" w:cs="Times New Roman"/>
          <w:sz w:val="24"/>
          <w:szCs w:val="24"/>
        </w:rPr>
        <w:t xml:space="preserve">de aprovação da agência </w:t>
      </w:r>
      <w:r w:rsidR="00BB1300" w:rsidRPr="006E4521">
        <w:rPr>
          <w:rFonts w:ascii="Times New Roman" w:hAnsi="Times New Roman" w:cs="Times New Roman"/>
          <w:sz w:val="24"/>
          <w:szCs w:val="24"/>
        </w:rPr>
        <w:t>r</w:t>
      </w:r>
      <w:r w:rsidR="007B3DB9" w:rsidRPr="006E4521">
        <w:rPr>
          <w:rFonts w:ascii="Times New Roman" w:hAnsi="Times New Roman" w:cs="Times New Roman"/>
          <w:sz w:val="24"/>
          <w:szCs w:val="24"/>
        </w:rPr>
        <w:t>eguladora</w:t>
      </w:r>
      <w:r w:rsidR="00BB1300" w:rsidRPr="006E4521">
        <w:rPr>
          <w:rFonts w:ascii="Times New Roman" w:hAnsi="Times New Roman" w:cs="Times New Roman"/>
          <w:sz w:val="24"/>
          <w:szCs w:val="24"/>
        </w:rPr>
        <w:t>. O operador deve construir seu programa de treinamento para atender à cultura e aos padrões operacionais da empresa e encaminh</w:t>
      </w:r>
      <w:r w:rsidR="0025422C" w:rsidRPr="006E4521">
        <w:rPr>
          <w:rFonts w:ascii="Times New Roman" w:hAnsi="Times New Roman" w:cs="Times New Roman"/>
          <w:sz w:val="24"/>
          <w:szCs w:val="24"/>
        </w:rPr>
        <w:t>á</w:t>
      </w:r>
      <w:r w:rsidR="00BB1300" w:rsidRPr="006E4521">
        <w:rPr>
          <w:rFonts w:ascii="Times New Roman" w:hAnsi="Times New Roman" w:cs="Times New Roman"/>
          <w:sz w:val="24"/>
          <w:szCs w:val="24"/>
        </w:rPr>
        <w:t xml:space="preserve">-lo para autorização da ANAC </w:t>
      </w:r>
      <w:r w:rsidR="007B3DB9" w:rsidRPr="006E4521">
        <w:rPr>
          <w:rFonts w:ascii="Times New Roman" w:hAnsi="Times New Roman" w:cs="Times New Roman"/>
          <w:sz w:val="24"/>
          <w:szCs w:val="24"/>
        </w:rPr>
        <w:t>(</w:t>
      </w:r>
      <w:r w:rsidR="00CA70A9" w:rsidRPr="006E4521">
        <w:rPr>
          <w:rFonts w:ascii="Times New Roman" w:hAnsi="Times New Roman" w:cs="Times New Roman"/>
          <w:sz w:val="24"/>
          <w:szCs w:val="24"/>
        </w:rPr>
        <w:t>ANAC</w:t>
      </w:r>
      <w:r w:rsidR="007B3DB9" w:rsidRPr="006E4521">
        <w:rPr>
          <w:rFonts w:ascii="Times New Roman" w:hAnsi="Times New Roman" w:cs="Times New Roman"/>
          <w:sz w:val="24"/>
          <w:szCs w:val="24"/>
        </w:rPr>
        <w:t xml:space="preserve">, 2020g). </w:t>
      </w:r>
      <w:bookmarkStart w:id="1" w:name="_Hlk55238969"/>
    </w:p>
    <w:bookmarkEnd w:id="1"/>
    <w:p w14:paraId="09368EC2" w14:textId="1E64AEE6" w:rsidR="00E35F92" w:rsidRPr="006E4521" w:rsidRDefault="00AA5E92" w:rsidP="00D16D5C">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Passado o processo de averiguações e confirmad</w:t>
      </w:r>
      <w:r w:rsidR="004E5A81" w:rsidRPr="006E4521">
        <w:rPr>
          <w:rFonts w:ascii="Times New Roman" w:hAnsi="Times New Roman" w:cs="Times New Roman"/>
          <w:sz w:val="24"/>
          <w:szCs w:val="24"/>
        </w:rPr>
        <w:t>os os documentos necessários</w:t>
      </w:r>
      <w:r w:rsidRPr="006E4521">
        <w:rPr>
          <w:rFonts w:ascii="Times New Roman" w:hAnsi="Times New Roman" w:cs="Times New Roman"/>
          <w:sz w:val="24"/>
          <w:szCs w:val="24"/>
        </w:rPr>
        <w:t xml:space="preserve">, o responsável pela implementação do SRM deverá apresentar um programa com foco </w:t>
      </w:r>
      <w:r w:rsidR="004E5A81" w:rsidRPr="006E4521">
        <w:rPr>
          <w:rFonts w:ascii="Times New Roman" w:hAnsi="Times New Roman" w:cs="Times New Roman"/>
          <w:sz w:val="24"/>
          <w:szCs w:val="24"/>
        </w:rPr>
        <w:t>neste gerenciamento</w:t>
      </w:r>
      <w:r w:rsidRPr="006E4521">
        <w:rPr>
          <w:rFonts w:ascii="Times New Roman" w:hAnsi="Times New Roman" w:cs="Times New Roman"/>
          <w:sz w:val="24"/>
          <w:szCs w:val="24"/>
        </w:rPr>
        <w:t xml:space="preserve"> a partir </w:t>
      </w:r>
      <w:r w:rsidR="004E5A81" w:rsidRPr="006E4521">
        <w:rPr>
          <w:rFonts w:ascii="Times New Roman" w:hAnsi="Times New Roman" w:cs="Times New Roman"/>
          <w:sz w:val="24"/>
          <w:szCs w:val="24"/>
        </w:rPr>
        <w:t>dos critérios e procedimentos descritos na IS n 00-010 da ANAC (2020g), contidos no Programa de Treinamento de CRM (PCRM). Desse modo, o Programa de SRM estará contido no de CRM.</w:t>
      </w:r>
    </w:p>
    <w:p w14:paraId="1EBC2BA7" w14:textId="179669BA" w:rsidR="00E35F92" w:rsidRPr="006E4521" w:rsidRDefault="00E35F92" w:rsidP="00D16D5C">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Importante ressaltar que os mínimos curriculares relacionados no Quadro 3 do Programa de Treinamento para o SRM deve</w:t>
      </w:r>
      <w:r w:rsidR="0025422C" w:rsidRPr="006E4521">
        <w:rPr>
          <w:rFonts w:ascii="Times New Roman" w:hAnsi="Times New Roman" w:cs="Times New Roman"/>
          <w:sz w:val="24"/>
          <w:szCs w:val="24"/>
        </w:rPr>
        <w:t>m</w:t>
      </w:r>
      <w:r w:rsidRPr="006E4521">
        <w:rPr>
          <w:rFonts w:ascii="Times New Roman" w:hAnsi="Times New Roman" w:cs="Times New Roman"/>
          <w:sz w:val="24"/>
          <w:szCs w:val="24"/>
        </w:rPr>
        <w:t xml:space="preserve"> centrar-se </w:t>
      </w:r>
      <w:r w:rsidR="0025422C" w:rsidRPr="006E4521">
        <w:rPr>
          <w:rFonts w:ascii="Times New Roman" w:hAnsi="Times New Roman" w:cs="Times New Roman"/>
          <w:sz w:val="24"/>
          <w:szCs w:val="24"/>
        </w:rPr>
        <w:t>“</w:t>
      </w:r>
      <w:r w:rsidRPr="006E4521">
        <w:rPr>
          <w:rFonts w:ascii="Times New Roman" w:hAnsi="Times New Roman" w:cs="Times New Roman"/>
          <w:sz w:val="24"/>
          <w:szCs w:val="24"/>
        </w:rPr>
        <w:t>[...] no desenvolvimento de habilidades de pensamento crítico e de gerenciamento de voo, objetivando a tomada de decisão tempestiva e oportuna, como prevenção de acidentes</w:t>
      </w:r>
      <w:r w:rsidR="0025422C" w:rsidRPr="006E4521">
        <w:rPr>
          <w:rFonts w:ascii="Times New Roman" w:hAnsi="Times New Roman" w:cs="Times New Roman"/>
          <w:sz w:val="24"/>
          <w:szCs w:val="24"/>
        </w:rPr>
        <w:t>”,</w:t>
      </w:r>
      <w:r w:rsidRPr="006E4521">
        <w:rPr>
          <w:rFonts w:ascii="Times New Roman" w:hAnsi="Times New Roman" w:cs="Times New Roman"/>
          <w:sz w:val="24"/>
          <w:szCs w:val="24"/>
        </w:rPr>
        <w:t xml:space="preserve"> de acordo com a ANAC (2020g, p. 9). </w:t>
      </w:r>
    </w:p>
    <w:p w14:paraId="692B6347" w14:textId="3014949B" w:rsidR="00B84C37" w:rsidRPr="006E4521" w:rsidRDefault="00AA76AD" w:rsidP="00D16D5C">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O aprimoramento dessas habilidades passa pela</w:t>
      </w:r>
      <w:r w:rsidR="00E35F92" w:rsidRPr="006E4521">
        <w:rPr>
          <w:rFonts w:ascii="Times New Roman" w:hAnsi="Times New Roman" w:cs="Times New Roman"/>
          <w:sz w:val="24"/>
          <w:szCs w:val="24"/>
        </w:rPr>
        <w:t xml:space="preserve"> a utilização de </w:t>
      </w:r>
      <w:r w:rsidR="00D90F4E" w:rsidRPr="006E4521">
        <w:rPr>
          <w:rFonts w:ascii="Times New Roman" w:hAnsi="Times New Roman" w:cs="Times New Roman"/>
          <w:sz w:val="24"/>
          <w:szCs w:val="24"/>
        </w:rPr>
        <w:t>cenários (</w:t>
      </w:r>
      <w:r w:rsidR="00E35F92" w:rsidRPr="006E4521">
        <w:rPr>
          <w:rFonts w:ascii="Times New Roman" w:hAnsi="Times New Roman" w:cs="Times New Roman"/>
          <w:sz w:val="24"/>
          <w:szCs w:val="24"/>
        </w:rPr>
        <w:t>SBT</w:t>
      </w:r>
      <w:r w:rsidR="00D90F4E" w:rsidRPr="006E4521">
        <w:rPr>
          <w:rFonts w:ascii="Times New Roman" w:hAnsi="Times New Roman" w:cs="Times New Roman"/>
          <w:sz w:val="24"/>
          <w:szCs w:val="24"/>
        </w:rPr>
        <w:t>)</w:t>
      </w:r>
      <w:r w:rsidRPr="006E4521">
        <w:rPr>
          <w:rFonts w:ascii="Times New Roman" w:hAnsi="Times New Roman" w:cs="Times New Roman"/>
          <w:sz w:val="24"/>
          <w:szCs w:val="24"/>
        </w:rPr>
        <w:t>, em que</w:t>
      </w:r>
      <w:r w:rsidR="00E35F92" w:rsidRPr="006E4521">
        <w:rPr>
          <w:rFonts w:ascii="Times New Roman" w:hAnsi="Times New Roman" w:cs="Times New Roman"/>
          <w:sz w:val="24"/>
          <w:szCs w:val="24"/>
        </w:rPr>
        <w:t xml:space="preserve"> é possível que o piloto de tripulação mínima desenvolva cenários realísticos que objetivam o treinamento do planejamento de voo e da avaliação e gestão dos riscos, além </w:t>
      </w:r>
      <w:r w:rsidR="00B174F8" w:rsidRPr="006E4521">
        <w:rPr>
          <w:rFonts w:ascii="Times New Roman" w:hAnsi="Times New Roman" w:cs="Times New Roman"/>
          <w:sz w:val="24"/>
          <w:szCs w:val="24"/>
        </w:rPr>
        <w:t>de</w:t>
      </w:r>
      <w:r w:rsidR="00E35F92" w:rsidRPr="006E4521">
        <w:rPr>
          <w:rFonts w:ascii="Times New Roman" w:hAnsi="Times New Roman" w:cs="Times New Roman"/>
          <w:sz w:val="24"/>
          <w:szCs w:val="24"/>
        </w:rPr>
        <w:t xml:space="preserve"> </w:t>
      </w:r>
      <w:r w:rsidR="00B174F8" w:rsidRPr="006E4521">
        <w:rPr>
          <w:rFonts w:ascii="Times New Roman" w:hAnsi="Times New Roman" w:cs="Times New Roman"/>
          <w:sz w:val="24"/>
          <w:szCs w:val="24"/>
        </w:rPr>
        <w:t xml:space="preserve">possibilitar a compreensão </w:t>
      </w:r>
      <w:r w:rsidR="00E35F92" w:rsidRPr="006E4521">
        <w:rPr>
          <w:rFonts w:ascii="Times New Roman" w:hAnsi="Times New Roman" w:cs="Times New Roman"/>
          <w:sz w:val="24"/>
          <w:szCs w:val="24"/>
        </w:rPr>
        <w:t>de diversos conceitos, como consciência situacional, utilizada na prática a partir do gerenciamento de todos os recursos disponíveis</w:t>
      </w:r>
      <w:r w:rsidR="00F60BAC" w:rsidRPr="006E4521">
        <w:rPr>
          <w:rFonts w:ascii="Times New Roman" w:hAnsi="Times New Roman" w:cs="Times New Roman"/>
          <w:sz w:val="24"/>
          <w:szCs w:val="24"/>
        </w:rPr>
        <w:t xml:space="preserve"> </w:t>
      </w:r>
      <w:r w:rsidR="0025422C" w:rsidRPr="006E4521">
        <w:rPr>
          <w:rFonts w:ascii="Times New Roman" w:hAnsi="Times New Roman" w:cs="Times New Roman"/>
          <w:sz w:val="24"/>
          <w:szCs w:val="24"/>
        </w:rPr>
        <w:t>abarcados pelo</w:t>
      </w:r>
      <w:r w:rsidR="00F60BAC" w:rsidRPr="006E4521">
        <w:rPr>
          <w:rFonts w:ascii="Times New Roman" w:hAnsi="Times New Roman" w:cs="Times New Roman"/>
          <w:sz w:val="24"/>
          <w:szCs w:val="24"/>
        </w:rPr>
        <w:t xml:space="preserve"> método dos 5P</w:t>
      </w:r>
      <w:r w:rsidR="007C6636" w:rsidRPr="006E4521">
        <w:rPr>
          <w:rFonts w:ascii="Times New Roman" w:hAnsi="Times New Roman" w:cs="Times New Roman"/>
          <w:sz w:val="24"/>
          <w:szCs w:val="24"/>
        </w:rPr>
        <w:t>s</w:t>
      </w:r>
      <w:r w:rsidR="00F60BAC" w:rsidRPr="006E4521">
        <w:rPr>
          <w:rFonts w:ascii="Times New Roman" w:hAnsi="Times New Roman" w:cs="Times New Roman"/>
          <w:sz w:val="24"/>
          <w:szCs w:val="24"/>
        </w:rPr>
        <w:t xml:space="preserve"> (</w:t>
      </w:r>
      <w:r w:rsidR="00CA70A9" w:rsidRPr="006E4521">
        <w:rPr>
          <w:rFonts w:ascii="Times New Roman" w:hAnsi="Times New Roman" w:cs="Times New Roman"/>
          <w:sz w:val="24"/>
          <w:szCs w:val="24"/>
        </w:rPr>
        <w:t>ANAC</w:t>
      </w:r>
      <w:r w:rsidR="00F60BAC" w:rsidRPr="006E4521">
        <w:rPr>
          <w:rFonts w:ascii="Times New Roman" w:hAnsi="Times New Roman" w:cs="Times New Roman"/>
          <w:sz w:val="24"/>
          <w:szCs w:val="24"/>
        </w:rPr>
        <w:t>, 2020g).</w:t>
      </w:r>
    </w:p>
    <w:p w14:paraId="0AE72E3C" w14:textId="2A4BBD65" w:rsidR="00F60BAC" w:rsidRPr="006E4521" w:rsidRDefault="00F60BAC" w:rsidP="00D16D5C">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Importante salientar que o treinamento </w:t>
      </w:r>
      <w:r w:rsidR="00B4087F" w:rsidRPr="006E4521">
        <w:rPr>
          <w:rFonts w:ascii="Times New Roman" w:hAnsi="Times New Roman" w:cs="Times New Roman"/>
          <w:sz w:val="24"/>
          <w:szCs w:val="24"/>
        </w:rPr>
        <w:t>a que</w:t>
      </w:r>
      <w:r w:rsidRPr="006E4521">
        <w:rPr>
          <w:rFonts w:ascii="Times New Roman" w:hAnsi="Times New Roman" w:cs="Times New Roman"/>
          <w:sz w:val="24"/>
          <w:szCs w:val="24"/>
        </w:rPr>
        <w:t xml:space="preserve"> o piloto </w:t>
      </w:r>
      <w:r w:rsidRPr="006E4521">
        <w:rPr>
          <w:rFonts w:ascii="Times New Roman" w:hAnsi="Times New Roman" w:cs="Times New Roman"/>
          <w:i/>
          <w:iCs/>
          <w:sz w:val="24"/>
          <w:szCs w:val="24"/>
        </w:rPr>
        <w:t>Single Pilot</w:t>
      </w:r>
      <w:r w:rsidRPr="006E4521">
        <w:rPr>
          <w:rFonts w:ascii="Times New Roman" w:hAnsi="Times New Roman" w:cs="Times New Roman"/>
          <w:sz w:val="24"/>
          <w:szCs w:val="24"/>
        </w:rPr>
        <w:t xml:space="preserve"> é submetido</w:t>
      </w:r>
      <w:r w:rsidR="00B4087F" w:rsidRPr="006E4521">
        <w:rPr>
          <w:rFonts w:ascii="Times New Roman" w:hAnsi="Times New Roman" w:cs="Times New Roman"/>
          <w:sz w:val="24"/>
          <w:szCs w:val="24"/>
        </w:rPr>
        <w:t>,</w:t>
      </w:r>
      <w:r w:rsidRPr="006E4521">
        <w:rPr>
          <w:rFonts w:ascii="Times New Roman" w:hAnsi="Times New Roman" w:cs="Times New Roman"/>
          <w:sz w:val="24"/>
          <w:szCs w:val="24"/>
        </w:rPr>
        <w:t xml:space="preserve"> ao envolver os conhecimentos mencionados</w:t>
      </w:r>
      <w:r w:rsidR="00B4087F" w:rsidRPr="006E4521">
        <w:rPr>
          <w:rFonts w:ascii="Times New Roman" w:hAnsi="Times New Roman" w:cs="Times New Roman"/>
          <w:sz w:val="24"/>
          <w:szCs w:val="24"/>
        </w:rPr>
        <w:t>, o auxiliará</w:t>
      </w:r>
      <w:r w:rsidRPr="006E4521">
        <w:rPr>
          <w:rFonts w:ascii="Times New Roman" w:hAnsi="Times New Roman" w:cs="Times New Roman"/>
          <w:sz w:val="24"/>
          <w:szCs w:val="24"/>
        </w:rPr>
        <w:t xml:space="preserve"> na familiarização com os diferenciais da operação </w:t>
      </w:r>
      <w:r w:rsidRPr="006E4521">
        <w:rPr>
          <w:rFonts w:ascii="Times New Roman" w:hAnsi="Times New Roman" w:cs="Times New Roman"/>
          <w:i/>
          <w:sz w:val="24"/>
          <w:szCs w:val="24"/>
        </w:rPr>
        <w:t>Single Pilot</w:t>
      </w:r>
      <w:r w:rsidRPr="006E4521">
        <w:rPr>
          <w:rFonts w:ascii="Times New Roman" w:hAnsi="Times New Roman" w:cs="Times New Roman"/>
          <w:sz w:val="24"/>
          <w:szCs w:val="24"/>
        </w:rPr>
        <w:t xml:space="preserve"> e promover</w:t>
      </w:r>
      <w:r w:rsidR="00B4087F" w:rsidRPr="006E4521">
        <w:rPr>
          <w:rFonts w:ascii="Times New Roman" w:hAnsi="Times New Roman" w:cs="Times New Roman"/>
          <w:sz w:val="24"/>
          <w:szCs w:val="24"/>
        </w:rPr>
        <w:t>á</w:t>
      </w:r>
      <w:r w:rsidRPr="006E4521">
        <w:rPr>
          <w:rFonts w:ascii="Times New Roman" w:hAnsi="Times New Roman" w:cs="Times New Roman"/>
          <w:sz w:val="24"/>
          <w:szCs w:val="24"/>
        </w:rPr>
        <w:t xml:space="preserve"> instruções e estratégias que os operadores possam utilizar para otimizar o gerenciamento de recursos, minimizar o risco e aumentar a performance e a segurança de voo (FLIGHT SAFETY, s/d</w:t>
      </w:r>
      <w:r w:rsidR="00D90F4E" w:rsidRPr="006E4521">
        <w:rPr>
          <w:rFonts w:ascii="Times New Roman" w:hAnsi="Times New Roman" w:cs="Times New Roman"/>
          <w:sz w:val="24"/>
          <w:szCs w:val="24"/>
        </w:rPr>
        <w:t>(a)</w:t>
      </w:r>
      <w:r w:rsidRPr="006E4521">
        <w:rPr>
          <w:rFonts w:ascii="Times New Roman" w:hAnsi="Times New Roman" w:cs="Times New Roman"/>
          <w:sz w:val="24"/>
          <w:szCs w:val="24"/>
        </w:rPr>
        <w:t xml:space="preserve">). </w:t>
      </w:r>
    </w:p>
    <w:p w14:paraId="61E57D26" w14:textId="36AD834A" w:rsidR="00F60BAC" w:rsidRPr="006E4521" w:rsidRDefault="00F57A2F" w:rsidP="00D16D5C">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Em alguns países</w:t>
      </w:r>
      <w:r w:rsidR="00ED26B2" w:rsidRPr="006E4521">
        <w:rPr>
          <w:rFonts w:ascii="Times New Roman" w:hAnsi="Times New Roman" w:cs="Times New Roman"/>
          <w:sz w:val="24"/>
          <w:szCs w:val="24"/>
        </w:rPr>
        <w:t>,</w:t>
      </w:r>
      <w:r w:rsidRPr="006E4521">
        <w:rPr>
          <w:rFonts w:ascii="Times New Roman" w:hAnsi="Times New Roman" w:cs="Times New Roman"/>
          <w:sz w:val="24"/>
          <w:szCs w:val="24"/>
        </w:rPr>
        <w:t xml:space="preserve"> operadores</w:t>
      </w:r>
      <w:r w:rsidR="00ED26B2" w:rsidRPr="006E4521">
        <w:rPr>
          <w:rFonts w:ascii="Times New Roman" w:hAnsi="Times New Roman" w:cs="Times New Roman"/>
          <w:sz w:val="24"/>
          <w:szCs w:val="24"/>
        </w:rPr>
        <w:t xml:space="preserve"> e pilotos</w:t>
      </w:r>
      <w:r w:rsidRPr="006E4521">
        <w:rPr>
          <w:rFonts w:ascii="Times New Roman" w:hAnsi="Times New Roman" w:cs="Times New Roman"/>
          <w:sz w:val="24"/>
          <w:szCs w:val="24"/>
        </w:rPr>
        <w:t xml:space="preserve"> têm acesso a cursos rápidos que podem ser incluídos no programa de treinamento. É o caso </w:t>
      </w:r>
      <w:r w:rsidR="00ED26B2" w:rsidRPr="006E4521">
        <w:rPr>
          <w:rFonts w:ascii="Times New Roman" w:hAnsi="Times New Roman" w:cs="Times New Roman"/>
          <w:sz w:val="24"/>
          <w:szCs w:val="24"/>
        </w:rPr>
        <w:t xml:space="preserve">dos </w:t>
      </w:r>
      <w:r w:rsidRPr="006E4521">
        <w:rPr>
          <w:rFonts w:ascii="Times New Roman" w:hAnsi="Times New Roman" w:cs="Times New Roman"/>
          <w:sz w:val="24"/>
          <w:szCs w:val="24"/>
        </w:rPr>
        <w:t>Estados Unidos da América</w:t>
      </w:r>
      <w:r w:rsidR="00B4087F" w:rsidRPr="006E4521">
        <w:rPr>
          <w:rFonts w:ascii="Times New Roman" w:hAnsi="Times New Roman" w:cs="Times New Roman"/>
          <w:sz w:val="24"/>
          <w:szCs w:val="24"/>
        </w:rPr>
        <w:t>,</w:t>
      </w:r>
      <w:r w:rsidRPr="006E4521">
        <w:rPr>
          <w:rFonts w:ascii="Times New Roman" w:hAnsi="Times New Roman" w:cs="Times New Roman"/>
          <w:sz w:val="24"/>
          <w:szCs w:val="24"/>
        </w:rPr>
        <w:t xml:space="preserve"> que oferecem cursos de SRM</w:t>
      </w:r>
      <w:r w:rsidR="00ED26B2" w:rsidRPr="006E4521">
        <w:rPr>
          <w:rFonts w:ascii="Times New Roman" w:hAnsi="Times New Roman" w:cs="Times New Roman"/>
          <w:sz w:val="24"/>
          <w:szCs w:val="24"/>
        </w:rPr>
        <w:t xml:space="preserve"> (a um valor relativamente acessível)</w:t>
      </w:r>
      <w:r w:rsidR="00683DCC" w:rsidRPr="006E4521">
        <w:rPr>
          <w:rFonts w:ascii="Times New Roman" w:hAnsi="Times New Roman" w:cs="Times New Roman"/>
          <w:sz w:val="24"/>
          <w:szCs w:val="24"/>
        </w:rPr>
        <w:t xml:space="preserve">, </w:t>
      </w:r>
      <w:r w:rsidR="00B4087F" w:rsidRPr="006E4521">
        <w:rPr>
          <w:rFonts w:ascii="Times New Roman" w:hAnsi="Times New Roman" w:cs="Times New Roman"/>
          <w:sz w:val="24"/>
          <w:szCs w:val="24"/>
        </w:rPr>
        <w:t>que</w:t>
      </w:r>
      <w:r w:rsidR="00683DCC" w:rsidRPr="006E4521">
        <w:rPr>
          <w:rFonts w:ascii="Times New Roman" w:hAnsi="Times New Roman" w:cs="Times New Roman"/>
          <w:sz w:val="24"/>
          <w:szCs w:val="24"/>
        </w:rPr>
        <w:t xml:space="preserve"> atendem</w:t>
      </w:r>
      <w:r w:rsidR="00B4087F" w:rsidRPr="006E4521">
        <w:rPr>
          <w:rFonts w:ascii="Times New Roman" w:hAnsi="Times New Roman" w:cs="Times New Roman"/>
          <w:sz w:val="24"/>
          <w:szCs w:val="24"/>
        </w:rPr>
        <w:t xml:space="preserve"> satisfatoriamente o órgão regulador do país</w:t>
      </w:r>
      <w:r w:rsidR="00683DCC" w:rsidRPr="006E4521">
        <w:rPr>
          <w:rFonts w:ascii="Times New Roman" w:hAnsi="Times New Roman" w:cs="Times New Roman"/>
          <w:sz w:val="24"/>
          <w:szCs w:val="24"/>
        </w:rPr>
        <w:t xml:space="preserve"> </w:t>
      </w:r>
      <w:r w:rsidR="00ED26B2" w:rsidRPr="006E4521">
        <w:rPr>
          <w:rFonts w:ascii="Times New Roman" w:hAnsi="Times New Roman" w:cs="Times New Roman"/>
          <w:sz w:val="24"/>
          <w:szCs w:val="24"/>
        </w:rPr>
        <w:t>e</w:t>
      </w:r>
      <w:r w:rsidR="00B4087F" w:rsidRPr="006E4521">
        <w:rPr>
          <w:rFonts w:ascii="Times New Roman" w:hAnsi="Times New Roman" w:cs="Times New Roman"/>
          <w:sz w:val="24"/>
          <w:szCs w:val="24"/>
        </w:rPr>
        <w:t>,</w:t>
      </w:r>
      <w:r w:rsidR="00ED26B2" w:rsidRPr="006E4521">
        <w:rPr>
          <w:rFonts w:ascii="Times New Roman" w:hAnsi="Times New Roman" w:cs="Times New Roman"/>
          <w:sz w:val="24"/>
          <w:szCs w:val="24"/>
        </w:rPr>
        <w:t xml:space="preserve"> </w:t>
      </w:r>
      <w:r w:rsidR="00683DCC" w:rsidRPr="006E4521">
        <w:rPr>
          <w:rFonts w:ascii="Times New Roman" w:hAnsi="Times New Roman" w:cs="Times New Roman"/>
          <w:sz w:val="24"/>
          <w:szCs w:val="24"/>
        </w:rPr>
        <w:t>até mesmo</w:t>
      </w:r>
      <w:r w:rsidR="00B4087F" w:rsidRPr="006E4521">
        <w:rPr>
          <w:rFonts w:ascii="Times New Roman" w:hAnsi="Times New Roman" w:cs="Times New Roman"/>
          <w:sz w:val="24"/>
          <w:szCs w:val="24"/>
        </w:rPr>
        <w:t>,</w:t>
      </w:r>
      <w:r w:rsidR="00683DCC" w:rsidRPr="006E4521">
        <w:rPr>
          <w:rFonts w:ascii="Times New Roman" w:hAnsi="Times New Roman" w:cs="Times New Roman"/>
          <w:sz w:val="24"/>
          <w:szCs w:val="24"/>
        </w:rPr>
        <w:t xml:space="preserve"> </w:t>
      </w:r>
      <w:r w:rsidR="00ED26B2" w:rsidRPr="006E4521">
        <w:rPr>
          <w:rFonts w:ascii="Times New Roman" w:hAnsi="Times New Roman" w:cs="Times New Roman"/>
          <w:sz w:val="24"/>
          <w:szCs w:val="24"/>
        </w:rPr>
        <w:t xml:space="preserve">agências reguladoras </w:t>
      </w:r>
      <w:r w:rsidR="00683DCC" w:rsidRPr="006E4521">
        <w:rPr>
          <w:rFonts w:ascii="Times New Roman" w:hAnsi="Times New Roman" w:cs="Times New Roman"/>
          <w:sz w:val="24"/>
          <w:szCs w:val="24"/>
        </w:rPr>
        <w:t>de outras nações</w:t>
      </w:r>
      <w:r w:rsidR="00B4087F" w:rsidRPr="006E4521">
        <w:rPr>
          <w:rFonts w:ascii="Times New Roman" w:hAnsi="Times New Roman" w:cs="Times New Roman"/>
          <w:sz w:val="24"/>
          <w:szCs w:val="24"/>
        </w:rPr>
        <w:t>,</w:t>
      </w:r>
      <w:r w:rsidR="00683DCC" w:rsidRPr="006E4521">
        <w:rPr>
          <w:rFonts w:ascii="Times New Roman" w:hAnsi="Times New Roman" w:cs="Times New Roman"/>
          <w:sz w:val="24"/>
          <w:szCs w:val="24"/>
        </w:rPr>
        <w:t xml:space="preserve"> como </w:t>
      </w:r>
      <w:r w:rsidR="00B4087F" w:rsidRPr="006E4521">
        <w:rPr>
          <w:rFonts w:ascii="Times New Roman" w:hAnsi="Times New Roman" w:cs="Times New Roman"/>
          <w:sz w:val="24"/>
          <w:szCs w:val="24"/>
        </w:rPr>
        <w:t xml:space="preserve">o </w:t>
      </w:r>
      <w:r w:rsidR="00683DCC" w:rsidRPr="006E4521">
        <w:rPr>
          <w:rFonts w:ascii="Times New Roman" w:hAnsi="Times New Roman" w:cs="Times New Roman"/>
          <w:sz w:val="24"/>
          <w:szCs w:val="24"/>
        </w:rPr>
        <w:t>Canadá e países europeus. O custo, por exemplo</w:t>
      </w:r>
      <w:r w:rsidR="00B4087F" w:rsidRPr="006E4521">
        <w:rPr>
          <w:rFonts w:ascii="Times New Roman" w:hAnsi="Times New Roman" w:cs="Times New Roman"/>
          <w:sz w:val="24"/>
          <w:szCs w:val="24"/>
        </w:rPr>
        <w:t>,</w:t>
      </w:r>
      <w:r w:rsidR="00683DCC" w:rsidRPr="006E4521">
        <w:rPr>
          <w:rFonts w:ascii="Times New Roman" w:hAnsi="Times New Roman" w:cs="Times New Roman"/>
          <w:sz w:val="24"/>
          <w:szCs w:val="24"/>
        </w:rPr>
        <w:t xml:space="preserve"> do curso</w:t>
      </w:r>
      <w:r w:rsidR="009D0F26" w:rsidRPr="006E4521">
        <w:rPr>
          <w:rFonts w:ascii="Times New Roman" w:hAnsi="Times New Roman" w:cs="Times New Roman"/>
          <w:sz w:val="24"/>
          <w:szCs w:val="24"/>
        </w:rPr>
        <w:t xml:space="preserve"> </w:t>
      </w:r>
      <w:r w:rsidR="009D0F26" w:rsidRPr="006E4521">
        <w:rPr>
          <w:rFonts w:ascii="Times New Roman" w:hAnsi="Times New Roman" w:cs="Times New Roman"/>
          <w:i/>
          <w:iCs/>
          <w:sz w:val="24"/>
          <w:szCs w:val="24"/>
        </w:rPr>
        <w:t>online</w:t>
      </w:r>
      <w:r w:rsidR="00683DCC" w:rsidRPr="006E4521">
        <w:rPr>
          <w:rFonts w:ascii="Times New Roman" w:hAnsi="Times New Roman" w:cs="Times New Roman"/>
          <w:sz w:val="24"/>
          <w:szCs w:val="24"/>
        </w:rPr>
        <w:t xml:space="preserve"> da estadunidense </w:t>
      </w:r>
      <w:r w:rsidR="00683DCC" w:rsidRPr="006E4521">
        <w:rPr>
          <w:rFonts w:ascii="Times New Roman" w:hAnsi="Times New Roman" w:cs="Times New Roman"/>
          <w:i/>
          <w:iCs/>
          <w:sz w:val="24"/>
          <w:szCs w:val="24"/>
        </w:rPr>
        <w:t>Fligh</w:t>
      </w:r>
      <w:r w:rsidR="00EE2674" w:rsidRPr="006E4521">
        <w:rPr>
          <w:rFonts w:ascii="Times New Roman" w:hAnsi="Times New Roman" w:cs="Times New Roman"/>
          <w:i/>
          <w:iCs/>
          <w:sz w:val="24"/>
          <w:szCs w:val="24"/>
        </w:rPr>
        <w:t xml:space="preserve">t </w:t>
      </w:r>
      <w:r w:rsidR="00683DCC" w:rsidRPr="006E4521">
        <w:rPr>
          <w:rFonts w:ascii="Times New Roman" w:hAnsi="Times New Roman" w:cs="Times New Roman"/>
          <w:i/>
          <w:iCs/>
          <w:sz w:val="24"/>
          <w:szCs w:val="24"/>
        </w:rPr>
        <w:t>Safety International</w:t>
      </w:r>
      <w:r w:rsidR="00683DCC" w:rsidRPr="006E4521">
        <w:rPr>
          <w:rFonts w:ascii="Times New Roman" w:hAnsi="Times New Roman" w:cs="Times New Roman"/>
          <w:sz w:val="24"/>
          <w:szCs w:val="24"/>
        </w:rPr>
        <w:t xml:space="preserve"> é </w:t>
      </w:r>
      <w:r w:rsidR="00B4087F" w:rsidRPr="006E4521">
        <w:rPr>
          <w:rFonts w:ascii="Times New Roman" w:hAnsi="Times New Roman" w:cs="Times New Roman"/>
          <w:sz w:val="24"/>
          <w:szCs w:val="24"/>
        </w:rPr>
        <w:t xml:space="preserve">de, aproximadamente, </w:t>
      </w:r>
      <w:r w:rsidR="00ED26B2" w:rsidRPr="006E4521">
        <w:rPr>
          <w:rFonts w:ascii="Times New Roman" w:hAnsi="Times New Roman" w:cs="Times New Roman"/>
          <w:sz w:val="24"/>
          <w:szCs w:val="24"/>
        </w:rPr>
        <w:t>$</w:t>
      </w:r>
      <w:r w:rsidR="00683DCC" w:rsidRPr="006E4521">
        <w:rPr>
          <w:rFonts w:ascii="Times New Roman" w:hAnsi="Times New Roman" w:cs="Times New Roman"/>
          <w:sz w:val="24"/>
          <w:szCs w:val="24"/>
        </w:rPr>
        <w:t>220</w:t>
      </w:r>
      <w:r w:rsidR="00B4087F" w:rsidRPr="006E4521">
        <w:rPr>
          <w:rFonts w:ascii="Times New Roman" w:hAnsi="Times New Roman" w:cs="Times New Roman"/>
          <w:sz w:val="24"/>
          <w:szCs w:val="24"/>
        </w:rPr>
        <w:t>, com</w:t>
      </w:r>
      <w:r w:rsidR="00683DCC" w:rsidRPr="006E4521">
        <w:rPr>
          <w:rFonts w:ascii="Times New Roman" w:hAnsi="Times New Roman" w:cs="Times New Roman"/>
          <w:sz w:val="24"/>
          <w:szCs w:val="24"/>
        </w:rPr>
        <w:t xml:space="preserve"> duração de duas horas e meia. Este curso, segundo a prestadora de serviço</w:t>
      </w:r>
      <w:r w:rsidR="00ED26B2" w:rsidRPr="006E4521">
        <w:rPr>
          <w:rFonts w:ascii="Times New Roman" w:hAnsi="Times New Roman" w:cs="Times New Roman"/>
          <w:sz w:val="24"/>
          <w:szCs w:val="24"/>
        </w:rPr>
        <w:t xml:space="preserve">, </w:t>
      </w:r>
      <w:r w:rsidR="00D4223A" w:rsidRPr="006E4521">
        <w:rPr>
          <w:rFonts w:ascii="Times New Roman" w:hAnsi="Times New Roman" w:cs="Times New Roman"/>
          <w:sz w:val="24"/>
          <w:szCs w:val="24"/>
        </w:rPr>
        <w:t>objetiva aprimorar</w:t>
      </w:r>
      <w:r w:rsidR="00ED26B2" w:rsidRPr="006E4521">
        <w:rPr>
          <w:rFonts w:ascii="Times New Roman" w:hAnsi="Times New Roman" w:cs="Times New Roman"/>
          <w:sz w:val="24"/>
          <w:szCs w:val="24"/>
        </w:rPr>
        <w:t xml:space="preserve"> o piloto para </w:t>
      </w:r>
      <w:r w:rsidR="00F60BAC" w:rsidRPr="006E4521">
        <w:rPr>
          <w:rFonts w:ascii="Times New Roman" w:hAnsi="Times New Roman" w:cs="Times New Roman"/>
          <w:sz w:val="24"/>
          <w:szCs w:val="24"/>
        </w:rPr>
        <w:t xml:space="preserve">o gerenciamento da carga de trabalho e fadiga, a comunicação, </w:t>
      </w:r>
      <w:r w:rsidR="00121FE6" w:rsidRPr="006E4521">
        <w:rPr>
          <w:rFonts w:ascii="Times New Roman" w:hAnsi="Times New Roman" w:cs="Times New Roman"/>
          <w:sz w:val="24"/>
          <w:szCs w:val="24"/>
        </w:rPr>
        <w:t xml:space="preserve">a </w:t>
      </w:r>
      <w:r w:rsidR="00F60BAC" w:rsidRPr="006E4521">
        <w:rPr>
          <w:rFonts w:ascii="Times New Roman" w:hAnsi="Times New Roman" w:cs="Times New Roman"/>
          <w:sz w:val="24"/>
          <w:szCs w:val="24"/>
        </w:rPr>
        <w:t xml:space="preserve">consciência situacional, </w:t>
      </w:r>
      <w:r w:rsidR="00121FE6" w:rsidRPr="006E4521">
        <w:rPr>
          <w:rFonts w:ascii="Times New Roman" w:hAnsi="Times New Roman" w:cs="Times New Roman"/>
          <w:sz w:val="24"/>
          <w:szCs w:val="24"/>
        </w:rPr>
        <w:t xml:space="preserve">o </w:t>
      </w:r>
      <w:r w:rsidR="00F60BAC" w:rsidRPr="006E4521">
        <w:rPr>
          <w:rFonts w:ascii="Times New Roman" w:hAnsi="Times New Roman" w:cs="Times New Roman"/>
          <w:sz w:val="24"/>
          <w:szCs w:val="24"/>
        </w:rPr>
        <w:t xml:space="preserve">gerenciamento da automação, </w:t>
      </w:r>
      <w:r w:rsidR="00121FE6" w:rsidRPr="006E4521">
        <w:rPr>
          <w:rFonts w:ascii="Times New Roman" w:hAnsi="Times New Roman" w:cs="Times New Roman"/>
          <w:sz w:val="24"/>
          <w:szCs w:val="24"/>
        </w:rPr>
        <w:t xml:space="preserve">a </w:t>
      </w:r>
      <w:r w:rsidR="00F60BAC" w:rsidRPr="006E4521">
        <w:rPr>
          <w:rFonts w:ascii="Times New Roman" w:hAnsi="Times New Roman" w:cs="Times New Roman"/>
          <w:sz w:val="24"/>
          <w:szCs w:val="24"/>
        </w:rPr>
        <w:t xml:space="preserve">tomada de decisão, </w:t>
      </w:r>
      <w:r w:rsidR="00121FE6" w:rsidRPr="006E4521">
        <w:rPr>
          <w:rFonts w:ascii="Times New Roman" w:hAnsi="Times New Roman" w:cs="Times New Roman"/>
          <w:sz w:val="24"/>
          <w:szCs w:val="24"/>
        </w:rPr>
        <w:t xml:space="preserve">o </w:t>
      </w:r>
      <w:r w:rsidR="00F60BAC" w:rsidRPr="006E4521">
        <w:rPr>
          <w:rFonts w:ascii="Times New Roman" w:hAnsi="Times New Roman" w:cs="Times New Roman"/>
          <w:sz w:val="24"/>
          <w:szCs w:val="24"/>
        </w:rPr>
        <w:t xml:space="preserve">automonitoramento, </w:t>
      </w:r>
      <w:r w:rsidR="00121FE6" w:rsidRPr="006E4521">
        <w:rPr>
          <w:rFonts w:ascii="Times New Roman" w:hAnsi="Times New Roman" w:cs="Times New Roman"/>
          <w:sz w:val="24"/>
          <w:szCs w:val="24"/>
        </w:rPr>
        <w:t xml:space="preserve">além de </w:t>
      </w:r>
      <w:r w:rsidR="00F60BAC" w:rsidRPr="006E4521">
        <w:rPr>
          <w:rFonts w:ascii="Times New Roman" w:hAnsi="Times New Roman" w:cs="Times New Roman"/>
          <w:sz w:val="24"/>
          <w:szCs w:val="24"/>
        </w:rPr>
        <w:t>padronizar procedimentos operacionais, promover conhecimentos e técnicas para evitar o CFIT, entre outros objetivos.</w:t>
      </w:r>
      <w:r w:rsidR="00ED26B2" w:rsidRPr="006E4521">
        <w:rPr>
          <w:rFonts w:ascii="Times New Roman" w:hAnsi="Times New Roman" w:cs="Times New Roman"/>
          <w:sz w:val="24"/>
          <w:szCs w:val="24"/>
        </w:rPr>
        <w:t xml:space="preserve"> A mesma empresa oferece o treinamento em simulador de S</w:t>
      </w:r>
      <w:r w:rsidR="00C13977" w:rsidRPr="006E4521">
        <w:rPr>
          <w:rFonts w:ascii="Times New Roman" w:hAnsi="Times New Roman" w:cs="Times New Roman"/>
          <w:sz w:val="24"/>
          <w:szCs w:val="24"/>
        </w:rPr>
        <w:t>R</w:t>
      </w:r>
      <w:r w:rsidR="00ED26B2" w:rsidRPr="006E4521">
        <w:rPr>
          <w:rFonts w:ascii="Times New Roman" w:hAnsi="Times New Roman" w:cs="Times New Roman"/>
          <w:sz w:val="24"/>
          <w:szCs w:val="24"/>
        </w:rPr>
        <w:t>M a um custo médio de $1.075</w:t>
      </w:r>
      <w:r w:rsidR="00F60BAC" w:rsidRPr="006E4521">
        <w:rPr>
          <w:rFonts w:ascii="Times New Roman" w:hAnsi="Times New Roman" w:cs="Times New Roman"/>
          <w:sz w:val="24"/>
          <w:szCs w:val="24"/>
        </w:rPr>
        <w:t xml:space="preserve"> (FLIGHT SAFETY, s</w:t>
      </w:r>
      <w:r w:rsidR="00121FE6" w:rsidRPr="006E4521">
        <w:rPr>
          <w:rFonts w:ascii="Times New Roman" w:hAnsi="Times New Roman" w:cs="Times New Roman"/>
          <w:sz w:val="24"/>
          <w:szCs w:val="24"/>
        </w:rPr>
        <w:t>/</w:t>
      </w:r>
      <w:r w:rsidR="00F60BAC" w:rsidRPr="006E4521">
        <w:rPr>
          <w:rFonts w:ascii="Times New Roman" w:hAnsi="Times New Roman" w:cs="Times New Roman"/>
          <w:sz w:val="24"/>
          <w:szCs w:val="24"/>
        </w:rPr>
        <w:t>d</w:t>
      </w:r>
      <w:r w:rsidR="00802C88" w:rsidRPr="006E4521">
        <w:rPr>
          <w:rFonts w:ascii="Times New Roman" w:hAnsi="Times New Roman" w:cs="Times New Roman"/>
          <w:sz w:val="24"/>
          <w:szCs w:val="24"/>
        </w:rPr>
        <w:t>.</w:t>
      </w:r>
      <w:r w:rsidR="00A40DD4" w:rsidRPr="006E4521">
        <w:rPr>
          <w:rFonts w:ascii="Times New Roman" w:hAnsi="Times New Roman" w:cs="Times New Roman"/>
          <w:sz w:val="24"/>
          <w:szCs w:val="24"/>
        </w:rPr>
        <w:t>(</w:t>
      </w:r>
      <w:r w:rsidR="00802C88" w:rsidRPr="006E4521">
        <w:rPr>
          <w:rFonts w:ascii="Times New Roman" w:hAnsi="Times New Roman" w:cs="Times New Roman"/>
          <w:sz w:val="24"/>
          <w:szCs w:val="24"/>
        </w:rPr>
        <w:t>a</w:t>
      </w:r>
      <w:r w:rsidR="00A40DD4" w:rsidRPr="006E4521">
        <w:rPr>
          <w:rFonts w:ascii="Times New Roman" w:hAnsi="Times New Roman" w:cs="Times New Roman"/>
          <w:sz w:val="24"/>
          <w:szCs w:val="24"/>
        </w:rPr>
        <w:t>)</w:t>
      </w:r>
      <w:r w:rsidR="00ED26B2" w:rsidRPr="006E4521">
        <w:rPr>
          <w:rFonts w:ascii="Times New Roman" w:hAnsi="Times New Roman" w:cs="Times New Roman"/>
          <w:sz w:val="24"/>
          <w:szCs w:val="24"/>
        </w:rPr>
        <w:t xml:space="preserve">; </w:t>
      </w:r>
      <w:r w:rsidR="00121FE6" w:rsidRPr="006E4521">
        <w:rPr>
          <w:rFonts w:ascii="Times New Roman" w:hAnsi="Times New Roman" w:cs="Times New Roman"/>
          <w:sz w:val="24"/>
          <w:szCs w:val="24"/>
        </w:rPr>
        <w:t>idem</w:t>
      </w:r>
      <w:r w:rsidR="00ED26B2" w:rsidRPr="006E4521">
        <w:rPr>
          <w:rFonts w:ascii="Times New Roman" w:hAnsi="Times New Roman" w:cs="Times New Roman"/>
          <w:sz w:val="24"/>
          <w:szCs w:val="24"/>
        </w:rPr>
        <w:t>, s</w:t>
      </w:r>
      <w:r w:rsidR="00121FE6" w:rsidRPr="006E4521">
        <w:rPr>
          <w:rFonts w:ascii="Times New Roman" w:hAnsi="Times New Roman" w:cs="Times New Roman"/>
          <w:sz w:val="24"/>
          <w:szCs w:val="24"/>
        </w:rPr>
        <w:t>/</w:t>
      </w:r>
      <w:r w:rsidR="00802C88" w:rsidRPr="006E4521">
        <w:rPr>
          <w:rFonts w:ascii="Times New Roman" w:hAnsi="Times New Roman" w:cs="Times New Roman"/>
          <w:sz w:val="24"/>
          <w:szCs w:val="24"/>
        </w:rPr>
        <w:t>d.</w:t>
      </w:r>
      <w:r w:rsidR="00A40DD4" w:rsidRPr="006E4521">
        <w:rPr>
          <w:rFonts w:ascii="Times New Roman" w:hAnsi="Times New Roman" w:cs="Times New Roman"/>
          <w:sz w:val="24"/>
          <w:szCs w:val="24"/>
        </w:rPr>
        <w:t>(</w:t>
      </w:r>
      <w:r w:rsidR="00802C88" w:rsidRPr="006E4521">
        <w:rPr>
          <w:rFonts w:ascii="Times New Roman" w:hAnsi="Times New Roman" w:cs="Times New Roman"/>
          <w:sz w:val="24"/>
          <w:szCs w:val="24"/>
        </w:rPr>
        <w:t>b</w:t>
      </w:r>
      <w:r w:rsidR="00A40DD4" w:rsidRPr="006E4521">
        <w:rPr>
          <w:rFonts w:ascii="Times New Roman" w:hAnsi="Times New Roman" w:cs="Times New Roman"/>
          <w:sz w:val="24"/>
          <w:szCs w:val="24"/>
        </w:rPr>
        <w:t>)</w:t>
      </w:r>
      <w:r w:rsidR="00F60BAC" w:rsidRPr="006E4521">
        <w:rPr>
          <w:rFonts w:ascii="Times New Roman" w:hAnsi="Times New Roman" w:cs="Times New Roman"/>
          <w:sz w:val="24"/>
          <w:szCs w:val="24"/>
        </w:rPr>
        <w:t xml:space="preserve">). </w:t>
      </w:r>
    </w:p>
    <w:p w14:paraId="67395C69" w14:textId="5506D656" w:rsidR="00162402" w:rsidRPr="006E4521" w:rsidRDefault="00F60BAC"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Após </w:t>
      </w:r>
      <w:r w:rsidR="00A83FB6" w:rsidRPr="006E4521">
        <w:rPr>
          <w:rFonts w:ascii="Times New Roman" w:hAnsi="Times New Roman" w:cs="Times New Roman"/>
          <w:sz w:val="24"/>
          <w:szCs w:val="24"/>
        </w:rPr>
        <w:t xml:space="preserve">a realização do treinamento a partir do programa implementado, o piloto </w:t>
      </w:r>
      <w:r w:rsidR="00B80CFC" w:rsidRPr="006E4521">
        <w:rPr>
          <w:rFonts w:ascii="Times New Roman" w:hAnsi="Times New Roman" w:cs="Times New Roman"/>
          <w:sz w:val="24"/>
          <w:szCs w:val="24"/>
        </w:rPr>
        <w:t>será</w:t>
      </w:r>
      <w:r w:rsidR="00A83FB6" w:rsidRPr="006E4521">
        <w:rPr>
          <w:rFonts w:ascii="Times New Roman" w:hAnsi="Times New Roman" w:cs="Times New Roman"/>
          <w:sz w:val="24"/>
          <w:szCs w:val="24"/>
        </w:rPr>
        <w:t xml:space="preserve"> submetido </w:t>
      </w:r>
      <w:r w:rsidR="00B80CFC" w:rsidRPr="006E4521">
        <w:rPr>
          <w:rFonts w:ascii="Times New Roman" w:hAnsi="Times New Roman" w:cs="Times New Roman"/>
          <w:sz w:val="24"/>
          <w:szCs w:val="24"/>
        </w:rPr>
        <w:t>a</w:t>
      </w:r>
      <w:r w:rsidR="00A83FB6" w:rsidRPr="006E4521">
        <w:rPr>
          <w:rFonts w:ascii="Times New Roman" w:hAnsi="Times New Roman" w:cs="Times New Roman"/>
          <w:sz w:val="24"/>
          <w:szCs w:val="24"/>
        </w:rPr>
        <w:t xml:space="preserve"> avaliação, tanto do curso quanto da ANAC</w:t>
      </w:r>
      <w:r w:rsidR="00B80CFC" w:rsidRPr="006E4521">
        <w:rPr>
          <w:rFonts w:ascii="Times New Roman" w:hAnsi="Times New Roman" w:cs="Times New Roman"/>
          <w:sz w:val="24"/>
          <w:szCs w:val="24"/>
        </w:rPr>
        <w:t>, no caso do Brasil</w:t>
      </w:r>
      <w:r w:rsidR="00A83FB6" w:rsidRPr="006E4521">
        <w:rPr>
          <w:rFonts w:ascii="Times New Roman" w:hAnsi="Times New Roman" w:cs="Times New Roman"/>
          <w:sz w:val="24"/>
          <w:szCs w:val="24"/>
        </w:rPr>
        <w:t>.</w:t>
      </w:r>
      <w:r w:rsidR="00A57CDC" w:rsidRPr="006E4521">
        <w:rPr>
          <w:rFonts w:ascii="Times New Roman" w:hAnsi="Times New Roman" w:cs="Times New Roman"/>
          <w:sz w:val="24"/>
          <w:szCs w:val="24"/>
        </w:rPr>
        <w:t xml:space="preserve"> </w:t>
      </w:r>
      <w:r w:rsidR="00162402" w:rsidRPr="006E4521">
        <w:rPr>
          <w:rFonts w:ascii="Times New Roman" w:hAnsi="Times New Roman" w:cs="Times New Roman"/>
          <w:sz w:val="24"/>
          <w:szCs w:val="24"/>
        </w:rPr>
        <w:t>Quanto à avaliação</w:t>
      </w:r>
      <w:r w:rsidR="00162402" w:rsidRPr="006E4521">
        <w:t xml:space="preserve"> </w:t>
      </w:r>
      <w:r w:rsidR="00162402" w:rsidRPr="006E4521">
        <w:rPr>
          <w:rFonts w:ascii="Times New Roman" w:hAnsi="Times New Roman" w:cs="Times New Roman"/>
          <w:sz w:val="24"/>
          <w:szCs w:val="24"/>
        </w:rPr>
        <w:t xml:space="preserve">dos resultados de todo esse processo, a ANAC </w:t>
      </w:r>
      <w:r w:rsidR="00AD425E" w:rsidRPr="006E4521">
        <w:rPr>
          <w:rFonts w:ascii="Times New Roman" w:hAnsi="Times New Roman" w:cs="Times New Roman"/>
          <w:sz w:val="24"/>
          <w:szCs w:val="24"/>
        </w:rPr>
        <w:t>entende</w:t>
      </w:r>
      <w:r w:rsidR="00162402" w:rsidRPr="006E4521">
        <w:rPr>
          <w:rFonts w:ascii="Times New Roman" w:hAnsi="Times New Roman" w:cs="Times New Roman"/>
          <w:sz w:val="24"/>
          <w:szCs w:val="24"/>
        </w:rPr>
        <w:t xml:space="preserve"> que cada empresa deve estabelecer métodos para a avaliação e validação sistemática do programa de treinamentos para</w:t>
      </w:r>
      <w:r w:rsidR="00B80CFC" w:rsidRPr="006E4521">
        <w:rPr>
          <w:rFonts w:ascii="Times New Roman" w:hAnsi="Times New Roman" w:cs="Times New Roman"/>
          <w:sz w:val="24"/>
          <w:szCs w:val="24"/>
        </w:rPr>
        <w:t>,</w:t>
      </w:r>
      <w:r w:rsidR="00162402" w:rsidRPr="006E4521">
        <w:rPr>
          <w:rFonts w:ascii="Times New Roman" w:hAnsi="Times New Roman" w:cs="Times New Roman"/>
          <w:sz w:val="24"/>
          <w:szCs w:val="24"/>
        </w:rPr>
        <w:t xml:space="preserve"> assim</w:t>
      </w:r>
      <w:r w:rsidR="00B80CFC" w:rsidRPr="006E4521">
        <w:rPr>
          <w:rFonts w:ascii="Times New Roman" w:hAnsi="Times New Roman" w:cs="Times New Roman"/>
          <w:sz w:val="24"/>
          <w:szCs w:val="24"/>
        </w:rPr>
        <w:t>,</w:t>
      </w:r>
      <w:r w:rsidR="00162402" w:rsidRPr="006E4521">
        <w:rPr>
          <w:rFonts w:ascii="Times New Roman" w:hAnsi="Times New Roman" w:cs="Times New Roman"/>
          <w:sz w:val="24"/>
          <w:szCs w:val="24"/>
        </w:rPr>
        <w:t xml:space="preserve"> verificar se o treinamento de SRM está atingindo seus objetivos (aumentar a segurança das operações com apenas um piloto)</w:t>
      </w:r>
      <w:r w:rsidR="008B737C" w:rsidRPr="006E4521">
        <w:rPr>
          <w:rFonts w:ascii="Times New Roman" w:hAnsi="Times New Roman" w:cs="Times New Roman"/>
          <w:sz w:val="24"/>
          <w:szCs w:val="24"/>
        </w:rPr>
        <w:t xml:space="preserve"> (</w:t>
      </w:r>
      <w:r w:rsidR="00CA70A9" w:rsidRPr="006E4521">
        <w:rPr>
          <w:rFonts w:ascii="Times New Roman" w:hAnsi="Times New Roman" w:cs="Times New Roman"/>
          <w:sz w:val="24"/>
          <w:szCs w:val="24"/>
        </w:rPr>
        <w:t>ANAC</w:t>
      </w:r>
      <w:r w:rsidR="008B737C" w:rsidRPr="006E4521">
        <w:rPr>
          <w:rFonts w:ascii="Times New Roman" w:hAnsi="Times New Roman" w:cs="Times New Roman"/>
          <w:sz w:val="24"/>
          <w:szCs w:val="24"/>
        </w:rPr>
        <w:t>, 2020g)</w:t>
      </w:r>
      <w:r w:rsidR="00162402" w:rsidRPr="006E4521">
        <w:rPr>
          <w:rFonts w:ascii="Times New Roman" w:hAnsi="Times New Roman" w:cs="Times New Roman"/>
          <w:sz w:val="24"/>
          <w:szCs w:val="24"/>
        </w:rPr>
        <w:t xml:space="preserve">. </w:t>
      </w:r>
    </w:p>
    <w:p w14:paraId="7510ED30" w14:textId="77158876" w:rsidR="00162402" w:rsidRPr="006E4521" w:rsidRDefault="00B80CFC"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A</w:t>
      </w:r>
      <w:r w:rsidR="00162402" w:rsidRPr="006E4521">
        <w:rPr>
          <w:rFonts w:ascii="Times New Roman" w:hAnsi="Times New Roman" w:cs="Times New Roman"/>
          <w:sz w:val="24"/>
          <w:szCs w:val="24"/>
        </w:rPr>
        <w:t xml:space="preserve"> avaliação do treinamento do SRM </w:t>
      </w:r>
      <w:r w:rsidRPr="006E4521">
        <w:rPr>
          <w:rFonts w:ascii="Times New Roman" w:hAnsi="Times New Roman" w:cs="Times New Roman"/>
          <w:sz w:val="24"/>
          <w:szCs w:val="24"/>
        </w:rPr>
        <w:t xml:space="preserve">pela ANAC </w:t>
      </w:r>
      <w:r w:rsidR="00162402" w:rsidRPr="006E4521">
        <w:rPr>
          <w:rFonts w:ascii="Times New Roman" w:hAnsi="Times New Roman" w:cs="Times New Roman"/>
          <w:sz w:val="24"/>
          <w:szCs w:val="24"/>
        </w:rPr>
        <w:t>é</w:t>
      </w:r>
      <w:r w:rsidRPr="006E4521">
        <w:rPr>
          <w:rFonts w:ascii="Times New Roman" w:hAnsi="Times New Roman" w:cs="Times New Roman"/>
          <w:sz w:val="24"/>
          <w:szCs w:val="24"/>
        </w:rPr>
        <w:t>, portanto,</w:t>
      </w:r>
      <w:r w:rsidR="00162402" w:rsidRPr="006E4521">
        <w:rPr>
          <w:rFonts w:ascii="Times New Roman" w:hAnsi="Times New Roman" w:cs="Times New Roman"/>
          <w:sz w:val="24"/>
          <w:szCs w:val="24"/>
        </w:rPr>
        <w:t xml:space="preserve"> constituída por duas etapas: avaliação do currículo e</w:t>
      </w:r>
      <w:r w:rsidR="004B0200" w:rsidRPr="006E4521">
        <w:rPr>
          <w:rFonts w:ascii="Times New Roman" w:hAnsi="Times New Roman" w:cs="Times New Roman"/>
          <w:sz w:val="24"/>
          <w:szCs w:val="24"/>
        </w:rPr>
        <w:t xml:space="preserve"> </w:t>
      </w:r>
      <w:r w:rsidR="00162402" w:rsidRPr="006E4521">
        <w:rPr>
          <w:rFonts w:ascii="Times New Roman" w:hAnsi="Times New Roman" w:cs="Times New Roman"/>
          <w:sz w:val="24"/>
          <w:szCs w:val="24"/>
        </w:rPr>
        <w:t>avaliação da instrução. A do currículo é a verificação da pertinência das técnicas e dos conteúdos utilizados no treinamento</w:t>
      </w:r>
      <w:r w:rsidR="008B737C" w:rsidRPr="006E4521">
        <w:rPr>
          <w:rFonts w:ascii="Times New Roman" w:hAnsi="Times New Roman" w:cs="Times New Roman"/>
          <w:sz w:val="24"/>
          <w:szCs w:val="24"/>
        </w:rPr>
        <w:t xml:space="preserve"> (inseridos no PCRM)</w:t>
      </w:r>
      <w:r w:rsidR="00162402" w:rsidRPr="006E4521">
        <w:rPr>
          <w:rFonts w:ascii="Times New Roman" w:hAnsi="Times New Roman" w:cs="Times New Roman"/>
          <w:sz w:val="24"/>
          <w:szCs w:val="24"/>
        </w:rPr>
        <w:t xml:space="preserve">. A da instrução é a verificação da qualificação e do desempenho dos facilitadores. </w:t>
      </w:r>
      <w:r w:rsidR="008B737C" w:rsidRPr="006E4521">
        <w:rPr>
          <w:rFonts w:ascii="Times New Roman" w:hAnsi="Times New Roman" w:cs="Times New Roman"/>
          <w:sz w:val="24"/>
          <w:szCs w:val="24"/>
        </w:rPr>
        <w:t>Estas avaliações são diagnósticas e permitem</w:t>
      </w:r>
      <w:r w:rsidR="00162402" w:rsidRPr="006E4521">
        <w:rPr>
          <w:rFonts w:ascii="Times New Roman" w:hAnsi="Times New Roman" w:cs="Times New Roman"/>
          <w:sz w:val="24"/>
          <w:szCs w:val="24"/>
        </w:rPr>
        <w:t xml:space="preserve"> mapear erros </w:t>
      </w:r>
      <w:r w:rsidR="008B737C" w:rsidRPr="006E4521">
        <w:rPr>
          <w:rFonts w:ascii="Times New Roman" w:hAnsi="Times New Roman" w:cs="Times New Roman"/>
          <w:sz w:val="24"/>
          <w:szCs w:val="24"/>
        </w:rPr>
        <w:t xml:space="preserve">ocorridos </w:t>
      </w:r>
      <w:r w:rsidR="00162402" w:rsidRPr="006E4521">
        <w:rPr>
          <w:rFonts w:ascii="Times New Roman" w:hAnsi="Times New Roman" w:cs="Times New Roman"/>
          <w:sz w:val="24"/>
          <w:szCs w:val="24"/>
        </w:rPr>
        <w:t>no treinamento</w:t>
      </w:r>
      <w:r w:rsidR="008B737C" w:rsidRPr="006E4521">
        <w:rPr>
          <w:rFonts w:ascii="Times New Roman" w:hAnsi="Times New Roman" w:cs="Times New Roman"/>
          <w:sz w:val="24"/>
          <w:szCs w:val="24"/>
        </w:rPr>
        <w:t xml:space="preserve"> (</w:t>
      </w:r>
      <w:r w:rsidRPr="006E4521">
        <w:rPr>
          <w:rFonts w:ascii="Times New Roman" w:hAnsi="Times New Roman" w:cs="Times New Roman"/>
          <w:sz w:val="24"/>
          <w:szCs w:val="24"/>
        </w:rPr>
        <w:t>ibidem</w:t>
      </w:r>
      <w:r w:rsidR="008B737C" w:rsidRPr="006E4521">
        <w:rPr>
          <w:rFonts w:ascii="Times New Roman" w:hAnsi="Times New Roman" w:cs="Times New Roman"/>
          <w:sz w:val="24"/>
          <w:szCs w:val="24"/>
        </w:rPr>
        <w:t>)</w:t>
      </w:r>
      <w:r w:rsidR="00162402" w:rsidRPr="006E4521">
        <w:rPr>
          <w:rFonts w:ascii="Times New Roman" w:hAnsi="Times New Roman" w:cs="Times New Roman"/>
          <w:sz w:val="24"/>
          <w:szCs w:val="24"/>
        </w:rPr>
        <w:t>.</w:t>
      </w:r>
    </w:p>
    <w:p w14:paraId="789FB2BC" w14:textId="1600CCF8" w:rsidR="00162402" w:rsidRPr="006E4521" w:rsidRDefault="00162402"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Além disso</w:t>
      </w:r>
      <w:r w:rsidR="00AD425E" w:rsidRPr="006E4521">
        <w:rPr>
          <w:rFonts w:ascii="Times New Roman" w:hAnsi="Times New Roman" w:cs="Times New Roman"/>
          <w:sz w:val="24"/>
          <w:szCs w:val="24"/>
        </w:rPr>
        <w:t xml:space="preserve">, </w:t>
      </w:r>
      <w:r w:rsidR="008B737C" w:rsidRPr="006E4521">
        <w:rPr>
          <w:rFonts w:ascii="Times New Roman" w:hAnsi="Times New Roman" w:cs="Times New Roman"/>
          <w:sz w:val="24"/>
          <w:szCs w:val="24"/>
        </w:rPr>
        <w:t xml:space="preserve">a ANAC (2020g) recomenda ao operador </w:t>
      </w:r>
      <w:r w:rsidR="00AD425E" w:rsidRPr="006E4521">
        <w:rPr>
          <w:rFonts w:ascii="Times New Roman" w:hAnsi="Times New Roman" w:cs="Times New Roman"/>
          <w:sz w:val="24"/>
          <w:szCs w:val="24"/>
        </w:rPr>
        <w:t>instituir</w:t>
      </w:r>
      <w:r w:rsidRPr="006E4521">
        <w:rPr>
          <w:rFonts w:ascii="Times New Roman" w:hAnsi="Times New Roman" w:cs="Times New Roman"/>
          <w:sz w:val="24"/>
          <w:szCs w:val="24"/>
        </w:rPr>
        <w:t xml:space="preserve"> métodos que possam fazer com que os responsáveis pela segurança operacional da empresa consigam avaliar dados obtidos a partir da operação após integração do SRM. Isso pode ser feito a partir de programas de reporte, grande quantidade de registro de situações operacionais</w:t>
      </w:r>
      <w:r w:rsidR="00AD425E" w:rsidRPr="006E4521">
        <w:rPr>
          <w:rFonts w:ascii="Times New Roman" w:hAnsi="Times New Roman" w:cs="Times New Roman"/>
          <w:sz w:val="24"/>
          <w:szCs w:val="24"/>
        </w:rPr>
        <w:t xml:space="preserve"> e </w:t>
      </w:r>
      <w:r w:rsidRPr="006E4521">
        <w:rPr>
          <w:rFonts w:ascii="Times New Roman" w:hAnsi="Times New Roman" w:cs="Times New Roman"/>
          <w:sz w:val="24"/>
          <w:szCs w:val="24"/>
        </w:rPr>
        <w:t>elevado número de dados (coleta de dados operacionais e realização d</w:t>
      </w:r>
      <w:r w:rsidR="004B0200" w:rsidRPr="006E4521">
        <w:rPr>
          <w:rFonts w:ascii="Times New Roman" w:hAnsi="Times New Roman" w:cs="Times New Roman"/>
          <w:sz w:val="24"/>
          <w:szCs w:val="24"/>
        </w:rPr>
        <w:t>e sua</w:t>
      </w:r>
      <w:r w:rsidRPr="006E4521">
        <w:rPr>
          <w:rFonts w:ascii="Times New Roman" w:hAnsi="Times New Roman" w:cs="Times New Roman"/>
          <w:sz w:val="24"/>
          <w:szCs w:val="24"/>
        </w:rPr>
        <w:t xml:space="preserve"> análise)</w:t>
      </w:r>
      <w:r w:rsidR="008B737C" w:rsidRPr="006E4521">
        <w:rPr>
          <w:rFonts w:ascii="Times New Roman" w:hAnsi="Times New Roman" w:cs="Times New Roman"/>
          <w:sz w:val="24"/>
          <w:szCs w:val="24"/>
        </w:rPr>
        <w:t>.</w:t>
      </w:r>
    </w:p>
    <w:p w14:paraId="3AB7AFD1" w14:textId="4F3D7F7B" w:rsidR="00F60BAC" w:rsidRPr="006E4521" w:rsidRDefault="00162402"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 </w:t>
      </w:r>
      <w:r w:rsidR="004B0200" w:rsidRPr="006E4521">
        <w:rPr>
          <w:rFonts w:ascii="Times New Roman" w:hAnsi="Times New Roman" w:cs="Times New Roman"/>
          <w:sz w:val="24"/>
          <w:szCs w:val="24"/>
        </w:rPr>
        <w:t>De volta</w:t>
      </w:r>
      <w:r w:rsidR="00AD425E" w:rsidRPr="006E4521">
        <w:rPr>
          <w:rFonts w:ascii="Times New Roman" w:hAnsi="Times New Roman" w:cs="Times New Roman"/>
          <w:sz w:val="24"/>
          <w:szCs w:val="24"/>
        </w:rPr>
        <w:t xml:space="preserve"> à </w:t>
      </w:r>
      <w:r w:rsidR="008B737C" w:rsidRPr="006E4521">
        <w:rPr>
          <w:rFonts w:ascii="Times New Roman" w:hAnsi="Times New Roman" w:cs="Times New Roman"/>
          <w:sz w:val="24"/>
          <w:szCs w:val="24"/>
        </w:rPr>
        <w:t xml:space="preserve">avaliação da </w:t>
      </w:r>
      <w:r w:rsidR="00AD425E" w:rsidRPr="006E4521">
        <w:rPr>
          <w:rFonts w:ascii="Times New Roman" w:hAnsi="Times New Roman" w:cs="Times New Roman"/>
          <w:sz w:val="24"/>
          <w:szCs w:val="24"/>
        </w:rPr>
        <w:t>ANAC</w:t>
      </w:r>
      <w:r w:rsidR="008B737C" w:rsidRPr="006E4521">
        <w:rPr>
          <w:rFonts w:ascii="Times New Roman" w:hAnsi="Times New Roman" w:cs="Times New Roman"/>
          <w:sz w:val="24"/>
          <w:szCs w:val="24"/>
        </w:rPr>
        <w:t xml:space="preserve"> (2019</w:t>
      </w:r>
      <w:r w:rsidR="00515E7D" w:rsidRPr="006E4521">
        <w:rPr>
          <w:rFonts w:ascii="Times New Roman" w:hAnsi="Times New Roman" w:cs="Times New Roman"/>
          <w:sz w:val="24"/>
          <w:szCs w:val="24"/>
        </w:rPr>
        <w:t>a</w:t>
      </w:r>
      <w:r w:rsidR="008B737C" w:rsidRPr="006E4521">
        <w:rPr>
          <w:rFonts w:ascii="Times New Roman" w:hAnsi="Times New Roman" w:cs="Times New Roman"/>
          <w:sz w:val="24"/>
          <w:szCs w:val="24"/>
        </w:rPr>
        <w:t>)</w:t>
      </w:r>
      <w:r w:rsidR="00AD425E" w:rsidRPr="006E4521">
        <w:rPr>
          <w:rFonts w:ascii="Times New Roman" w:hAnsi="Times New Roman" w:cs="Times New Roman"/>
          <w:sz w:val="24"/>
          <w:szCs w:val="24"/>
        </w:rPr>
        <w:t>, esta</w:t>
      </w:r>
      <w:r w:rsidR="00A57CDC" w:rsidRPr="006E4521">
        <w:rPr>
          <w:rFonts w:ascii="Times New Roman" w:hAnsi="Times New Roman" w:cs="Times New Roman"/>
          <w:sz w:val="24"/>
          <w:szCs w:val="24"/>
        </w:rPr>
        <w:t xml:space="preserve"> averbará uma nova habilitação tipo e usará a</w:t>
      </w:r>
      <w:r w:rsidR="004B0200" w:rsidRPr="006E4521">
        <w:rPr>
          <w:rFonts w:ascii="Times New Roman" w:hAnsi="Times New Roman" w:cs="Times New Roman"/>
          <w:sz w:val="24"/>
          <w:szCs w:val="24"/>
        </w:rPr>
        <w:t>s</w:t>
      </w:r>
      <w:r w:rsidR="00A57CDC" w:rsidRPr="006E4521">
        <w:rPr>
          <w:rFonts w:ascii="Times New Roman" w:hAnsi="Times New Roman" w:cs="Times New Roman"/>
          <w:sz w:val="24"/>
          <w:szCs w:val="24"/>
        </w:rPr>
        <w:t xml:space="preserve"> designaç</w:t>
      </w:r>
      <w:r w:rsidR="004B0200" w:rsidRPr="006E4521">
        <w:rPr>
          <w:rFonts w:ascii="Times New Roman" w:hAnsi="Times New Roman" w:cs="Times New Roman"/>
          <w:sz w:val="24"/>
          <w:szCs w:val="24"/>
        </w:rPr>
        <w:t>ões</w:t>
      </w:r>
      <w:r w:rsidR="00A57CDC" w:rsidRPr="006E4521">
        <w:rPr>
          <w:rFonts w:ascii="Times New Roman" w:hAnsi="Times New Roman" w:cs="Times New Roman"/>
          <w:sz w:val="24"/>
          <w:szCs w:val="24"/>
        </w:rPr>
        <w:t xml:space="preserve"> PIC ou SIC para certificar de que forma foi demonstrada a proficiência requerida</w:t>
      </w:r>
      <w:r w:rsidR="006C0800" w:rsidRPr="006E4521">
        <w:rPr>
          <w:rFonts w:ascii="Times New Roman" w:hAnsi="Times New Roman" w:cs="Times New Roman"/>
          <w:sz w:val="24"/>
          <w:szCs w:val="24"/>
        </w:rPr>
        <w:t xml:space="preserve">. </w:t>
      </w:r>
      <w:r w:rsidR="00D41038" w:rsidRPr="006E4521">
        <w:rPr>
          <w:rFonts w:ascii="Times New Roman" w:hAnsi="Times New Roman" w:cs="Times New Roman"/>
          <w:sz w:val="24"/>
          <w:szCs w:val="24"/>
        </w:rPr>
        <w:t>Para</w:t>
      </w:r>
      <w:r w:rsidR="006C0800" w:rsidRPr="006E4521">
        <w:rPr>
          <w:rFonts w:ascii="Times New Roman" w:hAnsi="Times New Roman" w:cs="Times New Roman"/>
          <w:sz w:val="24"/>
          <w:szCs w:val="24"/>
        </w:rPr>
        <w:t xml:space="preserve"> aeronave certificada </w:t>
      </w:r>
      <w:r w:rsidR="00D41038" w:rsidRPr="006E4521">
        <w:rPr>
          <w:rFonts w:ascii="Times New Roman" w:hAnsi="Times New Roman" w:cs="Times New Roman"/>
          <w:sz w:val="24"/>
          <w:szCs w:val="24"/>
        </w:rPr>
        <w:t>a</w:t>
      </w:r>
      <w:r w:rsidR="006C0800" w:rsidRPr="006E4521">
        <w:rPr>
          <w:rFonts w:ascii="Times New Roman" w:hAnsi="Times New Roman" w:cs="Times New Roman"/>
          <w:sz w:val="24"/>
          <w:szCs w:val="24"/>
        </w:rPr>
        <w:t xml:space="preserve"> operar com tripulação mínima composta por um piloto, </w:t>
      </w:r>
      <w:r w:rsidR="004B0200" w:rsidRPr="006E4521">
        <w:rPr>
          <w:rFonts w:ascii="Times New Roman" w:hAnsi="Times New Roman" w:cs="Times New Roman"/>
          <w:sz w:val="24"/>
          <w:szCs w:val="24"/>
        </w:rPr>
        <w:t>este</w:t>
      </w:r>
      <w:r w:rsidR="006C0800" w:rsidRPr="006E4521">
        <w:rPr>
          <w:rFonts w:ascii="Times New Roman" w:hAnsi="Times New Roman" w:cs="Times New Roman"/>
          <w:sz w:val="24"/>
          <w:szCs w:val="24"/>
        </w:rPr>
        <w:t xml:space="preserve"> receberá habilitação tipo </w:t>
      </w:r>
      <w:r w:rsidR="00D41038" w:rsidRPr="006E4521">
        <w:rPr>
          <w:rFonts w:ascii="Times New Roman" w:hAnsi="Times New Roman" w:cs="Times New Roman"/>
          <w:sz w:val="24"/>
          <w:szCs w:val="24"/>
        </w:rPr>
        <w:t xml:space="preserve">caso seu </w:t>
      </w:r>
      <w:r w:rsidR="006C0800" w:rsidRPr="006E4521">
        <w:rPr>
          <w:rFonts w:ascii="Times New Roman" w:hAnsi="Times New Roman" w:cs="Times New Roman"/>
          <w:sz w:val="24"/>
          <w:szCs w:val="24"/>
        </w:rPr>
        <w:t xml:space="preserve">treinamento </w:t>
      </w:r>
      <w:r w:rsidR="00D41038" w:rsidRPr="006E4521">
        <w:rPr>
          <w:rFonts w:ascii="Times New Roman" w:hAnsi="Times New Roman" w:cs="Times New Roman"/>
          <w:sz w:val="24"/>
          <w:szCs w:val="24"/>
        </w:rPr>
        <w:t xml:space="preserve">tenha ocorrido </w:t>
      </w:r>
      <w:r w:rsidR="006C0800" w:rsidRPr="006E4521">
        <w:rPr>
          <w:rFonts w:ascii="Times New Roman" w:hAnsi="Times New Roman" w:cs="Times New Roman"/>
          <w:sz w:val="24"/>
          <w:szCs w:val="24"/>
        </w:rPr>
        <w:t>no posto de pilotagem definido pelo fabricante da aeronave</w:t>
      </w:r>
      <w:r w:rsidR="00D41038" w:rsidRPr="006E4521">
        <w:rPr>
          <w:rFonts w:ascii="Times New Roman" w:hAnsi="Times New Roman" w:cs="Times New Roman"/>
          <w:sz w:val="24"/>
          <w:szCs w:val="24"/>
        </w:rPr>
        <w:t xml:space="preserve"> e tenha sido aprovado em voo de verificação de proficiência neste posto em operação </w:t>
      </w:r>
      <w:r w:rsidR="00D41038" w:rsidRPr="006E4521">
        <w:rPr>
          <w:rFonts w:ascii="Times New Roman" w:hAnsi="Times New Roman" w:cs="Times New Roman"/>
          <w:i/>
          <w:iCs/>
          <w:sz w:val="24"/>
          <w:szCs w:val="24"/>
        </w:rPr>
        <w:t>Single Pilot</w:t>
      </w:r>
      <w:r w:rsidR="00D41038" w:rsidRPr="006E4521">
        <w:rPr>
          <w:rFonts w:ascii="Times New Roman" w:hAnsi="Times New Roman" w:cs="Times New Roman"/>
          <w:sz w:val="24"/>
          <w:szCs w:val="24"/>
        </w:rPr>
        <w:t xml:space="preserve">. </w:t>
      </w:r>
    </w:p>
    <w:p w14:paraId="15CD3468" w14:textId="599479EB" w:rsidR="00D41038" w:rsidRPr="006E4521" w:rsidRDefault="00D41038"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De acordo com a ANAC (2019</w:t>
      </w:r>
      <w:r w:rsidR="00515E7D" w:rsidRPr="006E4521">
        <w:rPr>
          <w:rFonts w:ascii="Times New Roman" w:hAnsi="Times New Roman" w:cs="Times New Roman"/>
          <w:sz w:val="24"/>
          <w:szCs w:val="24"/>
        </w:rPr>
        <w:t>a</w:t>
      </w:r>
      <w:r w:rsidRPr="006E4521">
        <w:rPr>
          <w:rFonts w:ascii="Times New Roman" w:hAnsi="Times New Roman" w:cs="Times New Roman"/>
          <w:sz w:val="24"/>
          <w:szCs w:val="24"/>
        </w:rPr>
        <w:t xml:space="preserve">), o designativo sem restrições significa que o piloto recebeu treinamento e demonstrou proficiência na condição </w:t>
      </w:r>
      <w:r w:rsidRPr="006E4521">
        <w:rPr>
          <w:rFonts w:ascii="Times New Roman" w:hAnsi="Times New Roman" w:cs="Times New Roman"/>
          <w:i/>
          <w:iCs/>
          <w:sz w:val="24"/>
          <w:szCs w:val="24"/>
        </w:rPr>
        <w:t>Single Pilot</w:t>
      </w:r>
      <w:r w:rsidRPr="006E4521">
        <w:rPr>
          <w:rFonts w:ascii="Times New Roman" w:hAnsi="Times New Roman" w:cs="Times New Roman"/>
          <w:sz w:val="24"/>
          <w:szCs w:val="24"/>
        </w:rPr>
        <w:t xml:space="preserve"> e poderá atuar como piloto em comando nas operações </w:t>
      </w:r>
      <w:r w:rsidRPr="006E4521">
        <w:rPr>
          <w:rFonts w:ascii="Times New Roman" w:hAnsi="Times New Roman" w:cs="Times New Roman"/>
          <w:i/>
          <w:iCs/>
          <w:sz w:val="24"/>
          <w:szCs w:val="24"/>
        </w:rPr>
        <w:t>Single Pilot</w:t>
      </w:r>
      <w:r w:rsidRPr="006E4521">
        <w:rPr>
          <w:rFonts w:ascii="Times New Roman" w:hAnsi="Times New Roman" w:cs="Times New Roman"/>
          <w:sz w:val="24"/>
          <w:szCs w:val="24"/>
        </w:rPr>
        <w:t xml:space="preserve"> e </w:t>
      </w:r>
      <w:r w:rsidRPr="006E4521">
        <w:rPr>
          <w:rFonts w:ascii="Times New Roman" w:hAnsi="Times New Roman" w:cs="Times New Roman"/>
          <w:i/>
          <w:iCs/>
          <w:sz w:val="24"/>
          <w:szCs w:val="24"/>
        </w:rPr>
        <w:t>Dual Pilot</w:t>
      </w:r>
      <w:r w:rsidR="006326B5" w:rsidRPr="006E4521">
        <w:rPr>
          <w:rStyle w:val="Refdenotaderodap"/>
          <w:rFonts w:ascii="Times New Roman" w:hAnsi="Times New Roman" w:cs="Times New Roman"/>
          <w:sz w:val="24"/>
          <w:szCs w:val="24"/>
        </w:rPr>
        <w:footnoteReference w:id="13"/>
      </w:r>
      <w:r w:rsidRPr="006E4521">
        <w:rPr>
          <w:rFonts w:ascii="Times New Roman" w:hAnsi="Times New Roman" w:cs="Times New Roman"/>
          <w:sz w:val="24"/>
          <w:szCs w:val="24"/>
        </w:rPr>
        <w:t>.</w:t>
      </w:r>
    </w:p>
    <w:p w14:paraId="450E4228" w14:textId="7C16C45F" w:rsidR="00162402" w:rsidRPr="006E4521" w:rsidRDefault="006326B5"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Após o término da fase teórica e prática e da averbação da proficiência, o desenvolvimento do SRM deve continuar sendo o foco dentro das operações da empresa, assim, </w:t>
      </w:r>
      <w:r w:rsidR="00162402" w:rsidRPr="006E4521">
        <w:rPr>
          <w:rFonts w:ascii="Times New Roman" w:hAnsi="Times New Roman" w:cs="Times New Roman"/>
          <w:sz w:val="24"/>
          <w:szCs w:val="24"/>
        </w:rPr>
        <w:t>é recomendada utilização de</w:t>
      </w:r>
      <w:r w:rsidRPr="006E4521">
        <w:rPr>
          <w:rFonts w:ascii="Times New Roman" w:hAnsi="Times New Roman" w:cs="Times New Roman"/>
          <w:sz w:val="24"/>
          <w:szCs w:val="24"/>
        </w:rPr>
        <w:t xml:space="preserve"> horas-aula</w:t>
      </w:r>
      <w:r w:rsidR="00162402" w:rsidRPr="006E4521">
        <w:rPr>
          <w:rFonts w:ascii="Times New Roman" w:hAnsi="Times New Roman" w:cs="Times New Roman"/>
          <w:sz w:val="24"/>
          <w:szCs w:val="24"/>
        </w:rPr>
        <w:t xml:space="preserve"> anuais</w:t>
      </w:r>
      <w:r w:rsidRPr="006E4521">
        <w:rPr>
          <w:rFonts w:ascii="Times New Roman" w:hAnsi="Times New Roman" w:cs="Times New Roman"/>
          <w:sz w:val="24"/>
          <w:szCs w:val="24"/>
        </w:rPr>
        <w:t xml:space="preserve"> para que o conceito do SRM permaneça na filosofia de operação da empresa</w:t>
      </w:r>
      <w:r w:rsidR="008B737C" w:rsidRPr="006E4521">
        <w:rPr>
          <w:rFonts w:ascii="Times New Roman" w:hAnsi="Times New Roman" w:cs="Times New Roman"/>
          <w:sz w:val="24"/>
          <w:szCs w:val="24"/>
        </w:rPr>
        <w:t>. É</w:t>
      </w:r>
      <w:r w:rsidR="00162402" w:rsidRPr="006E4521">
        <w:rPr>
          <w:rFonts w:ascii="Times New Roman" w:hAnsi="Times New Roman" w:cs="Times New Roman"/>
          <w:sz w:val="24"/>
          <w:szCs w:val="24"/>
        </w:rPr>
        <w:t xml:space="preserve"> </w:t>
      </w:r>
      <w:r w:rsidR="008B737C" w:rsidRPr="006E4521">
        <w:rPr>
          <w:rFonts w:ascii="Times New Roman" w:hAnsi="Times New Roman" w:cs="Times New Roman"/>
          <w:sz w:val="24"/>
          <w:szCs w:val="24"/>
        </w:rPr>
        <w:t xml:space="preserve">provável </w:t>
      </w:r>
      <w:r w:rsidR="00162402" w:rsidRPr="006E4521">
        <w:rPr>
          <w:rFonts w:ascii="Times New Roman" w:hAnsi="Times New Roman" w:cs="Times New Roman"/>
          <w:sz w:val="24"/>
          <w:szCs w:val="24"/>
        </w:rPr>
        <w:t xml:space="preserve">que </w:t>
      </w:r>
      <w:r w:rsidR="008B737C" w:rsidRPr="006E4521">
        <w:rPr>
          <w:rFonts w:ascii="Times New Roman" w:hAnsi="Times New Roman" w:cs="Times New Roman"/>
          <w:sz w:val="24"/>
          <w:szCs w:val="24"/>
        </w:rPr>
        <w:t>ação</w:t>
      </w:r>
      <w:r w:rsidR="00162402" w:rsidRPr="006E4521">
        <w:rPr>
          <w:rFonts w:ascii="Times New Roman" w:hAnsi="Times New Roman" w:cs="Times New Roman"/>
          <w:sz w:val="24"/>
          <w:szCs w:val="24"/>
        </w:rPr>
        <w:t xml:space="preserve"> permita </w:t>
      </w:r>
      <w:r w:rsidRPr="006E4521">
        <w:rPr>
          <w:rFonts w:ascii="Times New Roman" w:hAnsi="Times New Roman" w:cs="Times New Roman"/>
          <w:sz w:val="24"/>
          <w:szCs w:val="24"/>
        </w:rPr>
        <w:t xml:space="preserve">o aumento das habilidades não técnicas </w:t>
      </w:r>
      <w:r w:rsidR="00162402" w:rsidRPr="006E4521">
        <w:rPr>
          <w:rFonts w:ascii="Times New Roman" w:hAnsi="Times New Roman" w:cs="Times New Roman"/>
          <w:sz w:val="24"/>
          <w:szCs w:val="24"/>
        </w:rPr>
        <w:t>de todos os</w:t>
      </w:r>
      <w:r w:rsidRPr="006E4521">
        <w:rPr>
          <w:rFonts w:ascii="Times New Roman" w:hAnsi="Times New Roman" w:cs="Times New Roman"/>
          <w:sz w:val="24"/>
          <w:szCs w:val="24"/>
        </w:rPr>
        <w:t xml:space="preserve"> tripulantes da empresa</w:t>
      </w:r>
      <w:r w:rsidR="00162402" w:rsidRPr="006E4521">
        <w:rPr>
          <w:rFonts w:ascii="Times New Roman" w:hAnsi="Times New Roman" w:cs="Times New Roman"/>
          <w:sz w:val="24"/>
          <w:szCs w:val="24"/>
        </w:rPr>
        <w:t xml:space="preserve"> (</w:t>
      </w:r>
      <w:r w:rsidR="00CA70A9" w:rsidRPr="006E4521">
        <w:rPr>
          <w:rFonts w:ascii="Times New Roman" w:hAnsi="Times New Roman" w:cs="Times New Roman"/>
          <w:sz w:val="24"/>
          <w:szCs w:val="24"/>
        </w:rPr>
        <w:t>ANAC</w:t>
      </w:r>
      <w:r w:rsidR="00162402" w:rsidRPr="006E4521">
        <w:rPr>
          <w:rFonts w:ascii="Times New Roman" w:hAnsi="Times New Roman" w:cs="Times New Roman"/>
          <w:sz w:val="24"/>
          <w:szCs w:val="24"/>
        </w:rPr>
        <w:t xml:space="preserve">, 2020g; </w:t>
      </w:r>
      <w:r w:rsidR="00CA70A9" w:rsidRPr="006E4521">
        <w:rPr>
          <w:rFonts w:ascii="Times New Roman" w:hAnsi="Times New Roman" w:cs="Times New Roman"/>
          <w:sz w:val="24"/>
          <w:szCs w:val="24"/>
        </w:rPr>
        <w:t>idem</w:t>
      </w:r>
      <w:r w:rsidR="00162402" w:rsidRPr="006E4521">
        <w:rPr>
          <w:rFonts w:ascii="Times New Roman" w:hAnsi="Times New Roman" w:cs="Times New Roman"/>
          <w:sz w:val="24"/>
          <w:szCs w:val="24"/>
        </w:rPr>
        <w:t>, 2019</w:t>
      </w:r>
      <w:r w:rsidR="00515E7D" w:rsidRPr="006E4521">
        <w:rPr>
          <w:rFonts w:ascii="Times New Roman" w:hAnsi="Times New Roman" w:cs="Times New Roman"/>
          <w:sz w:val="24"/>
          <w:szCs w:val="24"/>
        </w:rPr>
        <w:t>a</w:t>
      </w:r>
      <w:r w:rsidR="00162402" w:rsidRPr="006E4521">
        <w:rPr>
          <w:rFonts w:ascii="Times New Roman" w:hAnsi="Times New Roman" w:cs="Times New Roman"/>
          <w:sz w:val="24"/>
          <w:szCs w:val="24"/>
        </w:rPr>
        <w:t>).</w:t>
      </w:r>
      <w:r w:rsidRPr="006E4521">
        <w:rPr>
          <w:rFonts w:ascii="Times New Roman" w:hAnsi="Times New Roman" w:cs="Times New Roman"/>
          <w:sz w:val="24"/>
          <w:szCs w:val="24"/>
        </w:rPr>
        <w:t xml:space="preserve"> </w:t>
      </w:r>
    </w:p>
    <w:p w14:paraId="26C4D22E" w14:textId="77777777" w:rsidR="0064062B" w:rsidRPr="006E4521" w:rsidRDefault="0064062B" w:rsidP="006D27F6">
      <w:pPr>
        <w:spacing w:after="0" w:line="360" w:lineRule="auto"/>
        <w:jc w:val="both"/>
        <w:rPr>
          <w:rFonts w:ascii="Times New Roman" w:hAnsi="Times New Roman" w:cs="Times New Roman"/>
          <w:b/>
          <w:strike/>
          <w:sz w:val="24"/>
          <w:szCs w:val="24"/>
        </w:rPr>
      </w:pPr>
    </w:p>
    <w:p w14:paraId="67BFF0A5" w14:textId="71C7D7B5" w:rsidR="0064062B" w:rsidRPr="006E4521" w:rsidRDefault="006F46E5" w:rsidP="006D27F6">
      <w:pPr>
        <w:spacing w:after="0" w:line="360" w:lineRule="auto"/>
        <w:jc w:val="both"/>
        <w:rPr>
          <w:rFonts w:ascii="Times New Roman" w:hAnsi="Times New Roman" w:cs="Times New Roman"/>
          <w:b/>
          <w:sz w:val="24"/>
          <w:szCs w:val="24"/>
        </w:rPr>
      </w:pPr>
      <w:r w:rsidRPr="006E4521">
        <w:rPr>
          <w:rFonts w:ascii="Times New Roman" w:hAnsi="Times New Roman" w:cs="Times New Roman"/>
          <w:b/>
          <w:sz w:val="24"/>
          <w:szCs w:val="24"/>
        </w:rPr>
        <w:t xml:space="preserve">4 </w:t>
      </w:r>
      <w:r w:rsidR="00807007" w:rsidRPr="006E4521">
        <w:rPr>
          <w:rFonts w:ascii="Times New Roman" w:hAnsi="Times New Roman" w:cs="Times New Roman"/>
          <w:b/>
          <w:sz w:val="24"/>
          <w:szCs w:val="24"/>
        </w:rPr>
        <w:t xml:space="preserve">PROPOSTA DE </w:t>
      </w:r>
      <w:r w:rsidR="00141040" w:rsidRPr="006E4521">
        <w:rPr>
          <w:rFonts w:ascii="Times New Roman" w:hAnsi="Times New Roman" w:cs="Times New Roman"/>
          <w:b/>
          <w:sz w:val="24"/>
          <w:szCs w:val="24"/>
        </w:rPr>
        <w:t xml:space="preserve">CONTEÚDO DE </w:t>
      </w:r>
      <w:r w:rsidR="00807007" w:rsidRPr="006E4521">
        <w:rPr>
          <w:rFonts w:ascii="Times New Roman" w:hAnsi="Times New Roman" w:cs="Times New Roman"/>
          <w:b/>
          <w:i/>
          <w:iCs/>
          <w:sz w:val="24"/>
          <w:szCs w:val="24"/>
        </w:rPr>
        <w:t>CHEC</w:t>
      </w:r>
      <w:r w:rsidR="004027E2" w:rsidRPr="006E4521">
        <w:rPr>
          <w:rFonts w:ascii="Times New Roman" w:hAnsi="Times New Roman" w:cs="Times New Roman"/>
          <w:b/>
          <w:i/>
          <w:iCs/>
          <w:sz w:val="24"/>
          <w:szCs w:val="24"/>
        </w:rPr>
        <w:t>K</w:t>
      </w:r>
      <w:r w:rsidR="00807007" w:rsidRPr="006E4521">
        <w:rPr>
          <w:rFonts w:ascii="Times New Roman" w:hAnsi="Times New Roman" w:cs="Times New Roman"/>
          <w:b/>
          <w:i/>
          <w:iCs/>
          <w:sz w:val="24"/>
          <w:szCs w:val="24"/>
        </w:rPr>
        <w:t>LIST</w:t>
      </w:r>
      <w:r w:rsidR="00807007" w:rsidRPr="006E4521">
        <w:rPr>
          <w:rFonts w:ascii="Times New Roman" w:hAnsi="Times New Roman" w:cs="Times New Roman"/>
          <w:b/>
          <w:sz w:val="24"/>
          <w:szCs w:val="24"/>
        </w:rPr>
        <w:t xml:space="preserve"> PARA IMPLEMENTAÇÃO DE SRM EM EMPRESA REGIDA PELO RBAC 135 </w:t>
      </w:r>
    </w:p>
    <w:p w14:paraId="76653D8E" w14:textId="24F7768F" w:rsidR="00807007" w:rsidRPr="006E4521" w:rsidRDefault="00807007" w:rsidP="006D27F6">
      <w:pPr>
        <w:spacing w:after="0" w:line="360" w:lineRule="auto"/>
        <w:jc w:val="both"/>
        <w:rPr>
          <w:rFonts w:ascii="Times New Roman" w:hAnsi="Times New Roman" w:cs="Times New Roman"/>
          <w:b/>
          <w:sz w:val="24"/>
          <w:szCs w:val="24"/>
        </w:rPr>
      </w:pPr>
    </w:p>
    <w:p w14:paraId="0FF7DF7A" w14:textId="7535E8EB" w:rsidR="0057268E" w:rsidRPr="006E4521" w:rsidRDefault="00807007" w:rsidP="006D27F6">
      <w:pPr>
        <w:spacing w:after="0" w:line="360" w:lineRule="auto"/>
        <w:jc w:val="both"/>
        <w:rPr>
          <w:rFonts w:ascii="Times New Roman" w:hAnsi="Times New Roman" w:cs="Times New Roman"/>
          <w:sz w:val="24"/>
          <w:szCs w:val="24"/>
        </w:rPr>
      </w:pPr>
      <w:r w:rsidRPr="006E4521">
        <w:rPr>
          <w:rFonts w:ascii="Times New Roman" w:hAnsi="Times New Roman" w:cs="Times New Roman"/>
          <w:bCs/>
          <w:sz w:val="24"/>
          <w:szCs w:val="24"/>
        </w:rPr>
        <w:tab/>
        <w:t xml:space="preserve">Como mencionado, segundo o RBAC 135, </w:t>
      </w:r>
      <w:r w:rsidR="0036222A" w:rsidRPr="006E4521">
        <w:rPr>
          <w:rFonts w:ascii="Times New Roman" w:hAnsi="Times New Roman" w:cs="Times New Roman"/>
          <w:sz w:val="24"/>
          <w:szCs w:val="24"/>
        </w:rPr>
        <w:t>uma</w:t>
      </w:r>
      <w:r w:rsidR="00B87364" w:rsidRPr="006E4521">
        <w:rPr>
          <w:rFonts w:ascii="Times New Roman" w:hAnsi="Times New Roman" w:cs="Times New Roman"/>
          <w:sz w:val="24"/>
          <w:szCs w:val="24"/>
        </w:rPr>
        <w:t xml:space="preserve"> empresa que realiza o transporte de passageiros que pagam pelo serviço de táxi aéreo é autorizada </w:t>
      </w:r>
      <w:r w:rsidRPr="006E4521">
        <w:rPr>
          <w:rFonts w:ascii="Times New Roman" w:hAnsi="Times New Roman" w:cs="Times New Roman"/>
          <w:sz w:val="24"/>
          <w:szCs w:val="24"/>
        </w:rPr>
        <w:t>a</w:t>
      </w:r>
      <w:r w:rsidR="00B87364" w:rsidRPr="006E4521">
        <w:rPr>
          <w:rFonts w:ascii="Times New Roman" w:hAnsi="Times New Roman" w:cs="Times New Roman"/>
          <w:sz w:val="24"/>
          <w:szCs w:val="24"/>
        </w:rPr>
        <w:t xml:space="preserve"> voar com apenas um piloto </w:t>
      </w:r>
      <w:r w:rsidR="00F62785" w:rsidRPr="006E4521">
        <w:rPr>
          <w:rFonts w:ascii="Times New Roman" w:hAnsi="Times New Roman" w:cs="Times New Roman"/>
          <w:sz w:val="24"/>
          <w:szCs w:val="24"/>
        </w:rPr>
        <w:t>e</w:t>
      </w:r>
      <w:r w:rsidR="00B87364" w:rsidRPr="006E4521">
        <w:rPr>
          <w:rFonts w:ascii="Times New Roman" w:hAnsi="Times New Roman" w:cs="Times New Roman"/>
          <w:sz w:val="24"/>
          <w:szCs w:val="24"/>
        </w:rPr>
        <w:t xml:space="preserve"> passageiros</w:t>
      </w:r>
      <w:r w:rsidR="00F62785" w:rsidRPr="006E4521">
        <w:rPr>
          <w:rFonts w:ascii="Times New Roman" w:hAnsi="Times New Roman" w:cs="Times New Roman"/>
          <w:sz w:val="24"/>
          <w:szCs w:val="24"/>
        </w:rPr>
        <w:t>,</w:t>
      </w:r>
      <w:r w:rsidR="00B87364" w:rsidRPr="006E4521">
        <w:rPr>
          <w:rFonts w:ascii="Times New Roman" w:hAnsi="Times New Roman" w:cs="Times New Roman"/>
          <w:sz w:val="24"/>
          <w:szCs w:val="24"/>
        </w:rPr>
        <w:t xml:space="preserve"> desde que cumpra todos os requisitos</w:t>
      </w:r>
      <w:r w:rsidR="00F62785" w:rsidRPr="006E4521">
        <w:rPr>
          <w:rFonts w:ascii="Times New Roman" w:hAnsi="Times New Roman" w:cs="Times New Roman"/>
          <w:sz w:val="24"/>
          <w:szCs w:val="24"/>
        </w:rPr>
        <w:t>,</w:t>
      </w:r>
      <w:r w:rsidRPr="006E4521">
        <w:rPr>
          <w:rFonts w:ascii="Times New Roman" w:hAnsi="Times New Roman" w:cs="Times New Roman"/>
          <w:sz w:val="24"/>
          <w:szCs w:val="24"/>
        </w:rPr>
        <w:t xml:space="preserve"> que incluem</w:t>
      </w:r>
      <w:r w:rsidR="00B87364" w:rsidRPr="006E4521">
        <w:rPr>
          <w:rFonts w:ascii="Times New Roman" w:hAnsi="Times New Roman" w:cs="Times New Roman"/>
          <w:sz w:val="24"/>
          <w:szCs w:val="24"/>
        </w:rPr>
        <w:t xml:space="preserve"> avião homologado, piloto automático com funções já estabelecidas, operação VFR, entre outros</w:t>
      </w:r>
      <w:r w:rsidR="0057268E" w:rsidRPr="006E4521">
        <w:rPr>
          <w:rFonts w:ascii="Times New Roman" w:hAnsi="Times New Roman" w:cs="Times New Roman"/>
          <w:sz w:val="24"/>
          <w:szCs w:val="24"/>
        </w:rPr>
        <w:t xml:space="preserve"> </w:t>
      </w:r>
      <w:r w:rsidR="00FC4F4A" w:rsidRPr="006E4521">
        <w:rPr>
          <w:rFonts w:ascii="Times New Roman" w:hAnsi="Times New Roman" w:cs="Times New Roman"/>
          <w:sz w:val="24"/>
          <w:szCs w:val="24"/>
        </w:rPr>
        <w:t>(</w:t>
      </w:r>
      <w:r w:rsidR="00CA70A9" w:rsidRPr="006E4521">
        <w:rPr>
          <w:rFonts w:ascii="Times New Roman" w:hAnsi="Times New Roman" w:cs="Times New Roman"/>
          <w:sz w:val="24"/>
          <w:szCs w:val="24"/>
        </w:rPr>
        <w:t>ANAC</w:t>
      </w:r>
      <w:r w:rsidR="0057268E" w:rsidRPr="006E4521">
        <w:rPr>
          <w:rFonts w:ascii="Times New Roman" w:hAnsi="Times New Roman" w:cs="Times New Roman"/>
          <w:sz w:val="24"/>
          <w:szCs w:val="24"/>
        </w:rPr>
        <w:t xml:space="preserve">, 2020d). </w:t>
      </w:r>
    </w:p>
    <w:p w14:paraId="4113CBAD" w14:textId="2D048DB9" w:rsidR="0036222A" w:rsidRPr="006E4521" w:rsidRDefault="00666B53" w:rsidP="006D27F6">
      <w:pPr>
        <w:spacing w:after="0" w:line="360" w:lineRule="auto"/>
        <w:jc w:val="both"/>
        <w:rPr>
          <w:rFonts w:ascii="Times New Roman" w:hAnsi="Times New Roman" w:cs="Times New Roman"/>
          <w:sz w:val="24"/>
          <w:szCs w:val="24"/>
        </w:rPr>
      </w:pPr>
      <w:r w:rsidRPr="006E4521">
        <w:rPr>
          <w:rFonts w:ascii="Times New Roman" w:hAnsi="Times New Roman" w:cs="Times New Roman"/>
          <w:sz w:val="24"/>
          <w:szCs w:val="24"/>
        </w:rPr>
        <w:tab/>
      </w:r>
      <w:r w:rsidR="0036222A" w:rsidRPr="006E4521">
        <w:rPr>
          <w:rFonts w:ascii="Times New Roman" w:hAnsi="Times New Roman" w:cs="Times New Roman"/>
          <w:sz w:val="24"/>
          <w:szCs w:val="24"/>
        </w:rPr>
        <w:t xml:space="preserve">Considerando esta possibilidade e as informações </w:t>
      </w:r>
      <w:r w:rsidR="00F62785" w:rsidRPr="006E4521">
        <w:rPr>
          <w:rFonts w:ascii="Times New Roman" w:hAnsi="Times New Roman" w:cs="Times New Roman"/>
          <w:sz w:val="24"/>
          <w:szCs w:val="24"/>
        </w:rPr>
        <w:t xml:space="preserve">apresentadas </w:t>
      </w:r>
      <w:r w:rsidR="0036222A" w:rsidRPr="006E4521">
        <w:rPr>
          <w:rFonts w:ascii="Times New Roman" w:hAnsi="Times New Roman" w:cs="Times New Roman"/>
          <w:sz w:val="24"/>
          <w:szCs w:val="24"/>
        </w:rPr>
        <w:t xml:space="preserve">na seção </w:t>
      </w:r>
      <w:r w:rsidR="00F62785" w:rsidRPr="006E4521">
        <w:rPr>
          <w:rFonts w:ascii="Times New Roman" w:hAnsi="Times New Roman" w:cs="Times New Roman"/>
          <w:sz w:val="24"/>
          <w:szCs w:val="24"/>
        </w:rPr>
        <w:t>três</w:t>
      </w:r>
      <w:r w:rsidR="0036222A" w:rsidRPr="006E4521">
        <w:rPr>
          <w:rFonts w:ascii="Times New Roman" w:hAnsi="Times New Roman" w:cs="Times New Roman"/>
          <w:sz w:val="24"/>
          <w:szCs w:val="24"/>
        </w:rPr>
        <w:t xml:space="preserve"> desta pesquisa</w:t>
      </w:r>
      <w:r w:rsidR="00343951" w:rsidRPr="006E4521">
        <w:rPr>
          <w:rFonts w:ascii="Times New Roman" w:hAnsi="Times New Roman" w:cs="Times New Roman"/>
          <w:sz w:val="24"/>
          <w:szCs w:val="24"/>
        </w:rPr>
        <w:t>, é</w:t>
      </w:r>
      <w:r w:rsidR="0036222A" w:rsidRPr="006E4521">
        <w:rPr>
          <w:rFonts w:ascii="Times New Roman" w:hAnsi="Times New Roman" w:cs="Times New Roman"/>
          <w:sz w:val="24"/>
          <w:szCs w:val="24"/>
        </w:rPr>
        <w:t xml:space="preserve"> possível construir um</w:t>
      </w:r>
      <w:r w:rsidR="00E81018" w:rsidRPr="006E4521">
        <w:rPr>
          <w:rFonts w:ascii="Times New Roman" w:hAnsi="Times New Roman" w:cs="Times New Roman"/>
          <w:sz w:val="24"/>
          <w:szCs w:val="24"/>
        </w:rPr>
        <w:t xml:space="preserve"> conteúdo de</w:t>
      </w:r>
      <w:r w:rsidR="0036222A" w:rsidRPr="006E4521">
        <w:rPr>
          <w:rFonts w:ascii="Times New Roman" w:hAnsi="Times New Roman" w:cs="Times New Roman"/>
          <w:sz w:val="24"/>
          <w:szCs w:val="24"/>
        </w:rPr>
        <w:t xml:space="preserve"> </w:t>
      </w:r>
      <w:r w:rsidR="0036222A" w:rsidRPr="006E4521">
        <w:rPr>
          <w:rFonts w:ascii="Times New Roman" w:hAnsi="Times New Roman" w:cs="Times New Roman"/>
          <w:i/>
          <w:iCs/>
          <w:sz w:val="24"/>
          <w:szCs w:val="24"/>
        </w:rPr>
        <w:t>checklist</w:t>
      </w:r>
      <w:r w:rsidR="0036222A" w:rsidRPr="006E4521">
        <w:rPr>
          <w:rFonts w:ascii="Times New Roman" w:hAnsi="Times New Roman" w:cs="Times New Roman"/>
          <w:sz w:val="24"/>
          <w:szCs w:val="24"/>
        </w:rPr>
        <w:t xml:space="preserve"> para implantar o SRM em uma empresa constituída a partir do </w:t>
      </w:r>
      <w:r w:rsidR="00F62785" w:rsidRPr="006E4521">
        <w:rPr>
          <w:rFonts w:ascii="Times New Roman" w:hAnsi="Times New Roman" w:cs="Times New Roman"/>
          <w:sz w:val="24"/>
          <w:szCs w:val="24"/>
        </w:rPr>
        <w:t xml:space="preserve">RBAC </w:t>
      </w:r>
      <w:r w:rsidR="0036222A" w:rsidRPr="006E4521">
        <w:rPr>
          <w:rFonts w:ascii="Times New Roman" w:hAnsi="Times New Roman" w:cs="Times New Roman"/>
          <w:sz w:val="24"/>
          <w:szCs w:val="24"/>
        </w:rPr>
        <w:t xml:space="preserve">135. Contudo, é viável explicar a essência de um </w:t>
      </w:r>
      <w:r w:rsidR="0036222A" w:rsidRPr="006E4521">
        <w:rPr>
          <w:rFonts w:ascii="Times New Roman" w:hAnsi="Times New Roman" w:cs="Times New Roman"/>
          <w:i/>
          <w:iCs/>
          <w:sz w:val="24"/>
          <w:szCs w:val="24"/>
        </w:rPr>
        <w:t>checklist</w:t>
      </w:r>
      <w:r w:rsidR="0036222A" w:rsidRPr="006E4521">
        <w:rPr>
          <w:rFonts w:ascii="Times New Roman" w:hAnsi="Times New Roman" w:cs="Times New Roman"/>
          <w:sz w:val="24"/>
          <w:szCs w:val="24"/>
        </w:rPr>
        <w:t>.</w:t>
      </w:r>
      <w:r w:rsidR="00343951" w:rsidRPr="006E4521">
        <w:rPr>
          <w:rFonts w:ascii="Times New Roman" w:hAnsi="Times New Roman" w:cs="Times New Roman"/>
          <w:sz w:val="24"/>
          <w:szCs w:val="24"/>
        </w:rPr>
        <w:t xml:space="preserve"> Segundo Santos (2011)</w:t>
      </w:r>
      <w:r w:rsidR="001A2461" w:rsidRPr="006E4521">
        <w:rPr>
          <w:rFonts w:ascii="Times New Roman" w:hAnsi="Times New Roman" w:cs="Times New Roman"/>
          <w:sz w:val="24"/>
          <w:szCs w:val="24"/>
        </w:rPr>
        <w:t>,</w:t>
      </w:r>
      <w:r w:rsidR="00343951" w:rsidRPr="006E4521">
        <w:rPr>
          <w:rFonts w:ascii="Times New Roman" w:hAnsi="Times New Roman" w:cs="Times New Roman"/>
          <w:sz w:val="24"/>
          <w:szCs w:val="24"/>
        </w:rPr>
        <w:t xml:space="preserve"> </w:t>
      </w:r>
      <w:r w:rsidR="00854C19" w:rsidRPr="006E4521">
        <w:rPr>
          <w:rFonts w:ascii="Times New Roman" w:hAnsi="Times New Roman" w:cs="Times New Roman"/>
          <w:sz w:val="24"/>
          <w:szCs w:val="24"/>
        </w:rPr>
        <w:t>trata-se de uma</w:t>
      </w:r>
      <w:r w:rsidR="00343951" w:rsidRPr="006E4521">
        <w:rPr>
          <w:rFonts w:ascii="Times New Roman" w:hAnsi="Times New Roman" w:cs="Times New Roman"/>
          <w:sz w:val="24"/>
          <w:szCs w:val="24"/>
        </w:rPr>
        <w:t xml:space="preserve"> lista de verificação instituída na década de 1930 pela força aérea estadunidense quando, em meio à complexidade dos aviões</w:t>
      </w:r>
      <w:r w:rsidR="00F62785" w:rsidRPr="006E4521">
        <w:rPr>
          <w:rFonts w:ascii="Times New Roman" w:hAnsi="Times New Roman" w:cs="Times New Roman"/>
          <w:sz w:val="24"/>
          <w:szCs w:val="24"/>
        </w:rPr>
        <w:t xml:space="preserve"> e às</w:t>
      </w:r>
      <w:r w:rsidR="00343951" w:rsidRPr="006E4521">
        <w:rPr>
          <w:rFonts w:ascii="Times New Roman" w:hAnsi="Times New Roman" w:cs="Times New Roman"/>
          <w:sz w:val="24"/>
          <w:szCs w:val="24"/>
        </w:rPr>
        <w:t xml:space="preserve"> falhas de concentração ou de memória</w:t>
      </w:r>
      <w:r w:rsidR="00854C19" w:rsidRPr="006E4521">
        <w:rPr>
          <w:rFonts w:ascii="Times New Roman" w:hAnsi="Times New Roman" w:cs="Times New Roman"/>
          <w:sz w:val="24"/>
          <w:szCs w:val="24"/>
        </w:rPr>
        <w:t>,</w:t>
      </w:r>
      <w:r w:rsidR="00343951" w:rsidRPr="006E4521">
        <w:rPr>
          <w:rFonts w:ascii="Times New Roman" w:hAnsi="Times New Roman" w:cs="Times New Roman"/>
          <w:sz w:val="24"/>
          <w:szCs w:val="24"/>
        </w:rPr>
        <w:t xml:space="preserve"> </w:t>
      </w:r>
      <w:r w:rsidR="00854C19" w:rsidRPr="006E4521">
        <w:rPr>
          <w:rFonts w:ascii="Times New Roman" w:hAnsi="Times New Roman" w:cs="Times New Roman"/>
          <w:sz w:val="24"/>
          <w:szCs w:val="24"/>
        </w:rPr>
        <w:t xml:space="preserve">muitos </w:t>
      </w:r>
      <w:r w:rsidR="00343951" w:rsidRPr="006E4521">
        <w:rPr>
          <w:rFonts w:ascii="Times New Roman" w:hAnsi="Times New Roman" w:cs="Times New Roman"/>
          <w:sz w:val="24"/>
          <w:szCs w:val="24"/>
        </w:rPr>
        <w:t>acidentes</w:t>
      </w:r>
      <w:r w:rsidR="00854C19" w:rsidRPr="006E4521">
        <w:rPr>
          <w:rFonts w:ascii="Times New Roman" w:hAnsi="Times New Roman" w:cs="Times New Roman"/>
          <w:sz w:val="24"/>
          <w:szCs w:val="24"/>
        </w:rPr>
        <w:t xml:space="preserve"> ocorreram</w:t>
      </w:r>
      <w:r w:rsidR="00343951" w:rsidRPr="006E4521">
        <w:rPr>
          <w:rFonts w:ascii="Times New Roman" w:hAnsi="Times New Roman" w:cs="Times New Roman"/>
          <w:sz w:val="24"/>
          <w:szCs w:val="24"/>
        </w:rPr>
        <w:t xml:space="preserve">, </w:t>
      </w:r>
      <w:r w:rsidR="00F62785" w:rsidRPr="006E4521">
        <w:rPr>
          <w:rFonts w:ascii="Times New Roman" w:hAnsi="Times New Roman" w:cs="Times New Roman"/>
          <w:sz w:val="24"/>
          <w:szCs w:val="24"/>
        </w:rPr>
        <w:t xml:space="preserve">o que poderia ter sido </w:t>
      </w:r>
      <w:r w:rsidR="00343951" w:rsidRPr="006E4521">
        <w:rPr>
          <w:rFonts w:ascii="Times New Roman" w:hAnsi="Times New Roman" w:cs="Times New Roman"/>
          <w:sz w:val="24"/>
          <w:szCs w:val="24"/>
        </w:rPr>
        <w:t xml:space="preserve">evitado caso houvesse </w:t>
      </w:r>
      <w:r w:rsidR="00854C19" w:rsidRPr="006E4521">
        <w:rPr>
          <w:rFonts w:ascii="Times New Roman" w:hAnsi="Times New Roman" w:cs="Times New Roman"/>
          <w:sz w:val="24"/>
          <w:szCs w:val="24"/>
        </w:rPr>
        <w:t xml:space="preserve">um </w:t>
      </w:r>
      <w:r w:rsidR="00854C19" w:rsidRPr="006E4521">
        <w:rPr>
          <w:rFonts w:ascii="Times New Roman" w:hAnsi="Times New Roman" w:cs="Times New Roman"/>
          <w:i/>
          <w:iCs/>
          <w:sz w:val="24"/>
          <w:szCs w:val="24"/>
        </w:rPr>
        <w:t>checklist</w:t>
      </w:r>
      <w:r w:rsidR="00343951" w:rsidRPr="006E4521">
        <w:rPr>
          <w:rFonts w:ascii="Times New Roman" w:hAnsi="Times New Roman" w:cs="Times New Roman"/>
          <w:sz w:val="24"/>
          <w:szCs w:val="24"/>
        </w:rPr>
        <w:t xml:space="preserve"> de todos os procedimentos a serem cumpridos. Desse modo, o </w:t>
      </w:r>
      <w:r w:rsidR="00343951" w:rsidRPr="006E4521">
        <w:rPr>
          <w:rFonts w:ascii="Times New Roman" w:hAnsi="Times New Roman" w:cs="Times New Roman"/>
          <w:i/>
          <w:iCs/>
          <w:sz w:val="24"/>
          <w:szCs w:val="24"/>
        </w:rPr>
        <w:t>checklist</w:t>
      </w:r>
      <w:r w:rsidR="00343951" w:rsidRPr="006E4521">
        <w:rPr>
          <w:rFonts w:ascii="Times New Roman" w:hAnsi="Times New Roman" w:cs="Times New Roman"/>
          <w:sz w:val="24"/>
          <w:szCs w:val="24"/>
        </w:rPr>
        <w:t xml:space="preserve"> é a verificação metódica das etapas de um procedimento para que este se desenvolva de forma segura</w:t>
      </w:r>
      <w:r w:rsidR="001A2461" w:rsidRPr="006E4521">
        <w:rPr>
          <w:rFonts w:ascii="Times New Roman" w:hAnsi="Times New Roman" w:cs="Times New Roman"/>
          <w:sz w:val="24"/>
          <w:szCs w:val="24"/>
        </w:rPr>
        <w:t>, complementa o autor</w:t>
      </w:r>
      <w:r w:rsidR="00343951" w:rsidRPr="006E4521">
        <w:rPr>
          <w:rFonts w:ascii="Times New Roman" w:hAnsi="Times New Roman" w:cs="Times New Roman"/>
          <w:sz w:val="24"/>
          <w:szCs w:val="24"/>
        </w:rPr>
        <w:t>.</w:t>
      </w:r>
      <w:r w:rsidR="0036222A" w:rsidRPr="006E4521">
        <w:rPr>
          <w:rFonts w:ascii="Times New Roman" w:hAnsi="Times New Roman" w:cs="Times New Roman"/>
          <w:sz w:val="24"/>
          <w:szCs w:val="24"/>
        </w:rPr>
        <w:t xml:space="preserve"> </w:t>
      </w:r>
    </w:p>
    <w:p w14:paraId="5AE8F5DA" w14:textId="09182AD9" w:rsidR="0074319B" w:rsidRPr="006E4521" w:rsidRDefault="00BE2B8A"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Levando em conta esta definição e os conceitos estudados, </w:t>
      </w:r>
      <w:r w:rsidR="0074319B" w:rsidRPr="006E4521">
        <w:rPr>
          <w:rFonts w:ascii="Times New Roman" w:hAnsi="Times New Roman" w:cs="Times New Roman"/>
          <w:sz w:val="24"/>
          <w:szCs w:val="24"/>
        </w:rPr>
        <w:t xml:space="preserve">a proposta de </w:t>
      </w:r>
      <w:r w:rsidR="004E7713" w:rsidRPr="006E4521">
        <w:rPr>
          <w:rFonts w:ascii="Times New Roman" w:hAnsi="Times New Roman" w:cs="Times New Roman"/>
          <w:sz w:val="24"/>
          <w:szCs w:val="24"/>
        </w:rPr>
        <w:t xml:space="preserve">conteúdo de </w:t>
      </w:r>
      <w:r w:rsidR="0074319B" w:rsidRPr="006E4521">
        <w:rPr>
          <w:rFonts w:ascii="Times New Roman" w:hAnsi="Times New Roman" w:cs="Times New Roman"/>
          <w:i/>
          <w:iCs/>
          <w:sz w:val="24"/>
          <w:szCs w:val="24"/>
        </w:rPr>
        <w:t>checklist</w:t>
      </w:r>
      <w:r w:rsidR="0074319B" w:rsidRPr="006E4521">
        <w:rPr>
          <w:rFonts w:ascii="Times New Roman" w:hAnsi="Times New Roman" w:cs="Times New Roman"/>
          <w:sz w:val="24"/>
          <w:szCs w:val="24"/>
        </w:rPr>
        <w:t xml:space="preserve"> a seguir </w:t>
      </w:r>
      <w:r w:rsidR="00F62785" w:rsidRPr="006E4521">
        <w:rPr>
          <w:rFonts w:ascii="Times New Roman" w:hAnsi="Times New Roman" w:cs="Times New Roman"/>
          <w:sz w:val="24"/>
          <w:szCs w:val="24"/>
        </w:rPr>
        <w:t>foi construído para a</w:t>
      </w:r>
      <w:r w:rsidR="006F46E5" w:rsidRPr="006E4521">
        <w:rPr>
          <w:rFonts w:ascii="Times New Roman" w:hAnsi="Times New Roman" w:cs="Times New Roman"/>
          <w:sz w:val="24"/>
          <w:szCs w:val="24"/>
        </w:rPr>
        <w:t xml:space="preserve"> empresa</w:t>
      </w:r>
      <w:r w:rsidR="00AC13D9">
        <w:rPr>
          <w:rFonts w:ascii="Times New Roman" w:hAnsi="Times New Roman" w:cs="Times New Roman"/>
          <w:sz w:val="24"/>
          <w:szCs w:val="24"/>
        </w:rPr>
        <w:t xml:space="preserve"> A, que está no mercado faz 20 anos e tem sua principal base no Rio de </w:t>
      </w:r>
      <w:proofErr w:type="spellStart"/>
      <w:r w:rsidR="00AC13D9">
        <w:rPr>
          <w:rFonts w:ascii="Times New Roman" w:hAnsi="Times New Roman" w:cs="Times New Roman"/>
          <w:sz w:val="24"/>
          <w:szCs w:val="24"/>
        </w:rPr>
        <w:t>Janiero</w:t>
      </w:r>
      <w:proofErr w:type="spellEnd"/>
      <w:r w:rsidR="004A6F03" w:rsidRPr="006E4521">
        <w:rPr>
          <w:rFonts w:ascii="Times New Roman" w:hAnsi="Times New Roman" w:cs="Times New Roman"/>
          <w:sz w:val="24"/>
          <w:szCs w:val="24"/>
        </w:rPr>
        <w:t xml:space="preserve">, </w:t>
      </w:r>
      <w:r w:rsidR="006E4521" w:rsidRPr="006E4521">
        <w:rPr>
          <w:rFonts w:ascii="Times New Roman" w:hAnsi="Times New Roman" w:cs="Times New Roman"/>
          <w:sz w:val="24"/>
          <w:szCs w:val="24"/>
        </w:rPr>
        <w:t>com</w:t>
      </w:r>
      <w:r w:rsidR="004A6F03" w:rsidRPr="006E4521">
        <w:rPr>
          <w:rFonts w:ascii="Times New Roman" w:hAnsi="Times New Roman" w:cs="Times New Roman"/>
          <w:sz w:val="24"/>
          <w:szCs w:val="24"/>
        </w:rPr>
        <w:t xml:space="preserve"> sua primeira aeronave operada em 2001 (Bell 212)</w:t>
      </w:r>
      <w:r w:rsidR="00854C19" w:rsidRPr="006E4521">
        <w:rPr>
          <w:rFonts w:ascii="Times New Roman" w:hAnsi="Times New Roman" w:cs="Times New Roman"/>
          <w:sz w:val="24"/>
          <w:szCs w:val="24"/>
        </w:rPr>
        <w:t>.</w:t>
      </w:r>
      <w:r w:rsidR="004A6F03" w:rsidRPr="006E4521">
        <w:rPr>
          <w:rFonts w:ascii="Times New Roman" w:hAnsi="Times New Roman" w:cs="Times New Roman"/>
          <w:sz w:val="24"/>
          <w:szCs w:val="24"/>
        </w:rPr>
        <w:t xml:space="preserve"> Nos dias atuais, a empresa</w:t>
      </w:r>
      <w:r w:rsidR="008679D7" w:rsidRPr="006E4521">
        <w:rPr>
          <w:rFonts w:ascii="Times New Roman" w:hAnsi="Times New Roman" w:cs="Times New Roman"/>
          <w:sz w:val="24"/>
          <w:szCs w:val="24"/>
        </w:rPr>
        <w:t xml:space="preserve"> opera helicópteros como </w:t>
      </w:r>
      <w:proofErr w:type="spellStart"/>
      <w:r w:rsidR="00A850CC" w:rsidRPr="006E4521">
        <w:rPr>
          <w:rFonts w:ascii="Times New Roman" w:hAnsi="Times New Roman" w:cs="Times New Roman"/>
          <w:sz w:val="24"/>
          <w:szCs w:val="24"/>
        </w:rPr>
        <w:t>Sikorsky</w:t>
      </w:r>
      <w:proofErr w:type="spellEnd"/>
      <w:r w:rsidR="00A850CC" w:rsidRPr="006E4521">
        <w:rPr>
          <w:rFonts w:ascii="Times New Roman" w:hAnsi="Times New Roman" w:cs="Times New Roman"/>
          <w:sz w:val="24"/>
          <w:szCs w:val="24"/>
        </w:rPr>
        <w:t xml:space="preserve"> S92A, Airbus EC135, Leonardo AW139, entre outros</w:t>
      </w:r>
      <w:r w:rsidR="00524910" w:rsidRPr="006E4521">
        <w:rPr>
          <w:rFonts w:ascii="Times New Roman" w:hAnsi="Times New Roman" w:cs="Times New Roman"/>
          <w:sz w:val="24"/>
          <w:szCs w:val="24"/>
        </w:rPr>
        <w:t xml:space="preserve"> modelos de</w:t>
      </w:r>
      <w:r w:rsidR="00A850CC" w:rsidRPr="006E4521">
        <w:rPr>
          <w:rFonts w:ascii="Times New Roman" w:hAnsi="Times New Roman" w:cs="Times New Roman"/>
          <w:sz w:val="24"/>
          <w:szCs w:val="24"/>
        </w:rPr>
        <w:t xml:space="preserve"> helicópteros</w:t>
      </w:r>
      <w:r w:rsidR="006E4521" w:rsidRPr="006E4521">
        <w:rPr>
          <w:rFonts w:ascii="Times New Roman" w:hAnsi="Times New Roman" w:cs="Times New Roman"/>
          <w:sz w:val="24"/>
          <w:szCs w:val="24"/>
        </w:rPr>
        <w:t>,</w:t>
      </w:r>
      <w:r w:rsidR="004A6F03" w:rsidRPr="006E4521">
        <w:rPr>
          <w:rFonts w:ascii="Times New Roman" w:hAnsi="Times New Roman" w:cs="Times New Roman"/>
          <w:sz w:val="24"/>
          <w:szCs w:val="24"/>
        </w:rPr>
        <w:t xml:space="preserve"> </w:t>
      </w:r>
      <w:r w:rsidR="000B466E" w:rsidRPr="006E4521">
        <w:rPr>
          <w:rFonts w:ascii="Times New Roman" w:hAnsi="Times New Roman" w:cs="Times New Roman"/>
          <w:sz w:val="24"/>
          <w:szCs w:val="24"/>
        </w:rPr>
        <w:t>atende</w:t>
      </w:r>
      <w:r w:rsidR="00A850CC" w:rsidRPr="006E4521">
        <w:rPr>
          <w:rFonts w:ascii="Times New Roman" w:hAnsi="Times New Roman" w:cs="Times New Roman"/>
          <w:sz w:val="24"/>
          <w:szCs w:val="24"/>
        </w:rPr>
        <w:t>ndo</w:t>
      </w:r>
      <w:r w:rsidR="000B466E" w:rsidRPr="006E4521">
        <w:rPr>
          <w:rFonts w:ascii="Times New Roman" w:hAnsi="Times New Roman" w:cs="Times New Roman"/>
          <w:sz w:val="24"/>
          <w:szCs w:val="24"/>
        </w:rPr>
        <w:t xml:space="preserve"> </w:t>
      </w:r>
      <w:r w:rsidR="006E4521" w:rsidRPr="006E4521">
        <w:rPr>
          <w:rFonts w:ascii="Times New Roman" w:hAnsi="Times New Roman" w:cs="Times New Roman"/>
          <w:sz w:val="24"/>
          <w:szCs w:val="24"/>
        </w:rPr>
        <w:t>à</w:t>
      </w:r>
      <w:r w:rsidR="000B466E" w:rsidRPr="006E4521">
        <w:rPr>
          <w:rFonts w:ascii="Times New Roman" w:hAnsi="Times New Roman" w:cs="Times New Roman"/>
          <w:sz w:val="24"/>
          <w:szCs w:val="24"/>
        </w:rPr>
        <w:t>s maiore</w:t>
      </w:r>
      <w:r w:rsidR="00AC13D9">
        <w:rPr>
          <w:rFonts w:ascii="Times New Roman" w:hAnsi="Times New Roman" w:cs="Times New Roman"/>
          <w:sz w:val="24"/>
          <w:szCs w:val="24"/>
        </w:rPr>
        <w:t>s empresas no setor petrolífero</w:t>
      </w:r>
      <w:r w:rsidR="006E4521" w:rsidRPr="006E4521">
        <w:rPr>
          <w:rFonts w:ascii="Times New Roman" w:hAnsi="Times New Roman" w:cs="Times New Roman"/>
          <w:sz w:val="24"/>
          <w:szCs w:val="24"/>
        </w:rPr>
        <w:t>. Além disso, presta</w:t>
      </w:r>
      <w:r w:rsidR="000B466E" w:rsidRPr="006E4521">
        <w:rPr>
          <w:rFonts w:ascii="Times New Roman" w:hAnsi="Times New Roman" w:cs="Times New Roman"/>
          <w:sz w:val="24"/>
          <w:szCs w:val="24"/>
        </w:rPr>
        <w:t xml:space="preserve"> serviços de transporte aéreo </w:t>
      </w:r>
      <w:r w:rsidR="000B466E" w:rsidRPr="006E4521">
        <w:rPr>
          <w:rFonts w:ascii="Times New Roman" w:hAnsi="Times New Roman" w:cs="Times New Roman"/>
          <w:i/>
          <w:iCs/>
          <w:sz w:val="24"/>
          <w:szCs w:val="24"/>
        </w:rPr>
        <w:t>offshore</w:t>
      </w:r>
      <w:r w:rsidR="000B466E" w:rsidRPr="006E4521">
        <w:rPr>
          <w:rFonts w:ascii="Times New Roman" w:hAnsi="Times New Roman" w:cs="Times New Roman"/>
          <w:sz w:val="24"/>
          <w:szCs w:val="24"/>
        </w:rPr>
        <w:t xml:space="preserve"> e </w:t>
      </w:r>
      <w:proofErr w:type="spellStart"/>
      <w:r w:rsidR="000B466E" w:rsidRPr="006E4521">
        <w:rPr>
          <w:rFonts w:ascii="Times New Roman" w:hAnsi="Times New Roman" w:cs="Times New Roman"/>
          <w:i/>
          <w:iCs/>
          <w:sz w:val="24"/>
          <w:szCs w:val="24"/>
        </w:rPr>
        <w:t>onshore</w:t>
      </w:r>
      <w:proofErr w:type="spellEnd"/>
      <w:r w:rsidR="000B466E" w:rsidRPr="006E4521">
        <w:rPr>
          <w:rFonts w:ascii="Times New Roman" w:hAnsi="Times New Roman" w:cs="Times New Roman"/>
          <w:sz w:val="24"/>
          <w:szCs w:val="24"/>
        </w:rPr>
        <w:t xml:space="preserve"> em todo o país e transporte de carga externa</w:t>
      </w:r>
      <w:r w:rsidR="006E4521" w:rsidRPr="006E4521">
        <w:rPr>
          <w:rFonts w:ascii="Times New Roman" w:hAnsi="Times New Roman" w:cs="Times New Roman"/>
          <w:sz w:val="24"/>
          <w:szCs w:val="24"/>
        </w:rPr>
        <w:t xml:space="preserve">, bem como </w:t>
      </w:r>
      <w:r w:rsidR="000B466E" w:rsidRPr="006E4521">
        <w:rPr>
          <w:rFonts w:ascii="Times New Roman" w:hAnsi="Times New Roman" w:cs="Times New Roman"/>
          <w:sz w:val="24"/>
          <w:szCs w:val="24"/>
        </w:rPr>
        <w:t>serviço</w:t>
      </w:r>
      <w:r w:rsidR="006E4521" w:rsidRPr="006E4521">
        <w:rPr>
          <w:rFonts w:ascii="Times New Roman" w:hAnsi="Times New Roman" w:cs="Times New Roman"/>
          <w:sz w:val="24"/>
          <w:szCs w:val="24"/>
        </w:rPr>
        <w:t>s</w:t>
      </w:r>
      <w:r w:rsidR="000B466E" w:rsidRPr="006E4521">
        <w:rPr>
          <w:rFonts w:ascii="Times New Roman" w:hAnsi="Times New Roman" w:cs="Times New Roman"/>
          <w:sz w:val="24"/>
          <w:szCs w:val="24"/>
        </w:rPr>
        <w:t xml:space="preserve"> de transporte aeromédico com diversas bases no território brasileiro.</w:t>
      </w:r>
      <w:r w:rsidR="00F21659" w:rsidRPr="006E4521">
        <w:rPr>
          <w:rFonts w:ascii="Times New Roman" w:hAnsi="Times New Roman" w:cs="Times New Roman"/>
          <w:sz w:val="24"/>
          <w:szCs w:val="24"/>
        </w:rPr>
        <w:t xml:space="preserve"> </w:t>
      </w:r>
      <w:r w:rsidR="00854C19" w:rsidRPr="006E4521">
        <w:rPr>
          <w:rFonts w:ascii="Times New Roman" w:hAnsi="Times New Roman" w:cs="Times New Roman"/>
          <w:sz w:val="24"/>
          <w:szCs w:val="24"/>
        </w:rPr>
        <w:t>Todos os dados levantados são de domínio público e estão disponibilizados no site da empresa. A</w:t>
      </w:r>
      <w:r w:rsidR="00AC13D9">
        <w:rPr>
          <w:rFonts w:ascii="Times New Roman" w:hAnsi="Times New Roman" w:cs="Times New Roman"/>
          <w:sz w:val="24"/>
          <w:szCs w:val="24"/>
        </w:rPr>
        <w:t xml:space="preserve"> empresa</w:t>
      </w:r>
      <w:r w:rsidR="006338A8" w:rsidRPr="006E4521">
        <w:rPr>
          <w:rFonts w:ascii="Times New Roman" w:hAnsi="Times New Roman" w:cs="Times New Roman"/>
          <w:sz w:val="24"/>
          <w:szCs w:val="24"/>
        </w:rPr>
        <w:t xml:space="preserve"> </w:t>
      </w:r>
      <w:r w:rsidR="0074319B" w:rsidRPr="006E4521">
        <w:rPr>
          <w:rFonts w:ascii="Times New Roman" w:hAnsi="Times New Roman" w:cs="Times New Roman"/>
          <w:sz w:val="24"/>
          <w:szCs w:val="24"/>
        </w:rPr>
        <w:t>opera</w:t>
      </w:r>
      <w:r w:rsidR="006338A8" w:rsidRPr="006E4521">
        <w:rPr>
          <w:rFonts w:ascii="Times New Roman" w:hAnsi="Times New Roman" w:cs="Times New Roman"/>
          <w:sz w:val="24"/>
          <w:szCs w:val="24"/>
        </w:rPr>
        <w:t xml:space="preserve"> </w:t>
      </w:r>
      <w:r w:rsidR="0074319B" w:rsidRPr="006E4521">
        <w:rPr>
          <w:rFonts w:ascii="Times New Roman" w:hAnsi="Times New Roman" w:cs="Times New Roman"/>
          <w:sz w:val="24"/>
          <w:szCs w:val="24"/>
        </w:rPr>
        <w:t>helicópteros</w:t>
      </w:r>
      <w:r w:rsidR="00F62785" w:rsidRPr="006E4521">
        <w:rPr>
          <w:rFonts w:ascii="Times New Roman" w:hAnsi="Times New Roman" w:cs="Times New Roman"/>
          <w:sz w:val="24"/>
          <w:szCs w:val="24"/>
        </w:rPr>
        <w:t xml:space="preserve"> e</w:t>
      </w:r>
      <w:r w:rsidR="0074319B" w:rsidRPr="006E4521">
        <w:rPr>
          <w:rFonts w:ascii="Times New Roman" w:hAnsi="Times New Roman" w:cs="Times New Roman"/>
          <w:sz w:val="24"/>
          <w:szCs w:val="24"/>
        </w:rPr>
        <w:t xml:space="preserve">, </w:t>
      </w:r>
      <w:r w:rsidR="00854C19" w:rsidRPr="006E4521">
        <w:rPr>
          <w:rFonts w:ascii="Times New Roman" w:hAnsi="Times New Roman" w:cs="Times New Roman"/>
          <w:sz w:val="24"/>
          <w:szCs w:val="24"/>
        </w:rPr>
        <w:t xml:space="preserve">por isso, o estudo apresentará (hipoteticamente) a incorporação de duas </w:t>
      </w:r>
      <w:r w:rsidR="0074319B" w:rsidRPr="006E4521">
        <w:rPr>
          <w:rFonts w:ascii="Times New Roman" w:hAnsi="Times New Roman" w:cs="Times New Roman"/>
          <w:sz w:val="24"/>
          <w:szCs w:val="24"/>
        </w:rPr>
        <w:t>aeronave</w:t>
      </w:r>
      <w:r w:rsidR="00854C19" w:rsidRPr="006E4521">
        <w:rPr>
          <w:rFonts w:ascii="Times New Roman" w:hAnsi="Times New Roman" w:cs="Times New Roman"/>
          <w:sz w:val="24"/>
          <w:szCs w:val="24"/>
        </w:rPr>
        <w:t>s, um</w:t>
      </w:r>
      <w:r w:rsidR="0074319B" w:rsidRPr="006E4521">
        <w:rPr>
          <w:rFonts w:ascii="Times New Roman" w:hAnsi="Times New Roman" w:cs="Times New Roman"/>
          <w:sz w:val="24"/>
          <w:szCs w:val="24"/>
        </w:rPr>
        <w:t xml:space="preserve"> Cessna 208 Grand Caravan e </w:t>
      </w:r>
      <w:r w:rsidR="00854C19" w:rsidRPr="006E4521">
        <w:rPr>
          <w:rFonts w:ascii="Times New Roman" w:hAnsi="Times New Roman" w:cs="Times New Roman"/>
          <w:sz w:val="24"/>
          <w:szCs w:val="24"/>
        </w:rPr>
        <w:t>um</w:t>
      </w:r>
      <w:r w:rsidR="0074319B" w:rsidRPr="006E4521">
        <w:rPr>
          <w:rFonts w:ascii="Times New Roman" w:hAnsi="Times New Roman" w:cs="Times New Roman"/>
          <w:sz w:val="24"/>
          <w:szCs w:val="24"/>
        </w:rPr>
        <w:t xml:space="preserve"> Sêneca V</w:t>
      </w:r>
      <w:r w:rsidR="00854C19" w:rsidRPr="006E4521">
        <w:rPr>
          <w:rFonts w:ascii="Times New Roman" w:hAnsi="Times New Roman" w:cs="Times New Roman"/>
          <w:sz w:val="24"/>
          <w:szCs w:val="24"/>
        </w:rPr>
        <w:t xml:space="preserve">, para voos </w:t>
      </w:r>
      <w:r w:rsidR="00854C19" w:rsidRPr="006E4521">
        <w:rPr>
          <w:rFonts w:ascii="Times New Roman" w:hAnsi="Times New Roman" w:cs="Times New Roman"/>
          <w:i/>
          <w:iCs/>
          <w:sz w:val="24"/>
          <w:szCs w:val="24"/>
        </w:rPr>
        <w:t>Single Pilot</w:t>
      </w:r>
      <w:r w:rsidR="00854C19" w:rsidRPr="006E4521">
        <w:rPr>
          <w:rFonts w:ascii="Times New Roman" w:hAnsi="Times New Roman" w:cs="Times New Roman"/>
          <w:sz w:val="24"/>
          <w:szCs w:val="24"/>
        </w:rPr>
        <w:t xml:space="preserve"> nestes aviões</w:t>
      </w:r>
      <w:r w:rsidR="0074319B" w:rsidRPr="006E4521">
        <w:rPr>
          <w:rFonts w:ascii="Times New Roman" w:hAnsi="Times New Roman" w:cs="Times New Roman"/>
          <w:sz w:val="24"/>
          <w:szCs w:val="24"/>
        </w:rPr>
        <w:t>. Os dois aviões são homologados e certificados para a realização d</w:t>
      </w:r>
      <w:r w:rsidR="001A2461" w:rsidRPr="006E4521">
        <w:rPr>
          <w:rFonts w:ascii="Times New Roman" w:hAnsi="Times New Roman" w:cs="Times New Roman"/>
          <w:sz w:val="24"/>
          <w:szCs w:val="24"/>
        </w:rPr>
        <w:t>e</w:t>
      </w:r>
      <w:r w:rsidR="0074319B" w:rsidRPr="006E4521">
        <w:rPr>
          <w:rFonts w:ascii="Times New Roman" w:hAnsi="Times New Roman" w:cs="Times New Roman"/>
          <w:sz w:val="24"/>
          <w:szCs w:val="24"/>
        </w:rPr>
        <w:t xml:space="preserve"> operação </w:t>
      </w:r>
      <w:r w:rsidR="0074319B" w:rsidRPr="006E4521">
        <w:rPr>
          <w:rFonts w:ascii="Times New Roman" w:hAnsi="Times New Roman" w:cs="Times New Roman"/>
          <w:i/>
          <w:iCs/>
          <w:sz w:val="24"/>
          <w:szCs w:val="24"/>
        </w:rPr>
        <w:t>Single Pilot</w:t>
      </w:r>
      <w:r w:rsidR="006F46E5" w:rsidRPr="006E4521">
        <w:rPr>
          <w:rFonts w:ascii="Times New Roman" w:hAnsi="Times New Roman" w:cs="Times New Roman"/>
          <w:sz w:val="24"/>
          <w:szCs w:val="24"/>
        </w:rPr>
        <w:t>,</w:t>
      </w:r>
      <w:r w:rsidR="0074319B" w:rsidRPr="006E4521">
        <w:rPr>
          <w:rFonts w:ascii="Times New Roman" w:hAnsi="Times New Roman" w:cs="Times New Roman"/>
          <w:sz w:val="24"/>
          <w:szCs w:val="24"/>
        </w:rPr>
        <w:t xml:space="preserve"> </w:t>
      </w:r>
      <w:r w:rsidR="00854C19" w:rsidRPr="006E4521">
        <w:rPr>
          <w:rFonts w:ascii="Times New Roman" w:hAnsi="Times New Roman" w:cs="Times New Roman"/>
          <w:sz w:val="24"/>
          <w:szCs w:val="24"/>
        </w:rPr>
        <w:t>mas</w:t>
      </w:r>
      <w:r w:rsidR="0074319B" w:rsidRPr="006E4521">
        <w:rPr>
          <w:rFonts w:ascii="Times New Roman" w:hAnsi="Times New Roman" w:cs="Times New Roman"/>
          <w:sz w:val="24"/>
          <w:szCs w:val="24"/>
        </w:rPr>
        <w:t xml:space="preserve"> </w:t>
      </w:r>
      <w:r w:rsidR="00854C19" w:rsidRPr="006E4521">
        <w:rPr>
          <w:rFonts w:ascii="Times New Roman" w:hAnsi="Times New Roman" w:cs="Times New Roman"/>
          <w:sz w:val="24"/>
          <w:szCs w:val="24"/>
        </w:rPr>
        <w:t xml:space="preserve">o procedimento </w:t>
      </w:r>
      <w:r w:rsidR="0074319B" w:rsidRPr="006E4521">
        <w:rPr>
          <w:rFonts w:ascii="Times New Roman" w:hAnsi="Times New Roman" w:cs="Times New Roman"/>
          <w:sz w:val="24"/>
          <w:szCs w:val="24"/>
        </w:rPr>
        <w:t xml:space="preserve">com apenas um piloto </w:t>
      </w:r>
      <w:r w:rsidR="00854C19" w:rsidRPr="006E4521">
        <w:rPr>
          <w:rFonts w:ascii="Times New Roman" w:hAnsi="Times New Roman" w:cs="Times New Roman"/>
          <w:sz w:val="24"/>
          <w:szCs w:val="24"/>
        </w:rPr>
        <w:t xml:space="preserve">será </w:t>
      </w:r>
      <w:r w:rsidR="0074319B" w:rsidRPr="006E4521">
        <w:rPr>
          <w:rFonts w:ascii="Times New Roman" w:hAnsi="Times New Roman" w:cs="Times New Roman"/>
          <w:sz w:val="24"/>
          <w:szCs w:val="24"/>
        </w:rPr>
        <w:t>em operações visuais diurnas</w:t>
      </w:r>
      <w:r w:rsidR="00F62785" w:rsidRPr="006E4521">
        <w:rPr>
          <w:rFonts w:ascii="Times New Roman" w:hAnsi="Times New Roman" w:cs="Times New Roman"/>
          <w:sz w:val="24"/>
          <w:szCs w:val="24"/>
        </w:rPr>
        <w:t>,</w:t>
      </w:r>
      <w:r w:rsidR="0074319B" w:rsidRPr="006E4521">
        <w:rPr>
          <w:rFonts w:ascii="Times New Roman" w:hAnsi="Times New Roman" w:cs="Times New Roman"/>
          <w:sz w:val="24"/>
          <w:szCs w:val="24"/>
        </w:rPr>
        <w:t xml:space="preserve"> </w:t>
      </w:r>
      <w:r w:rsidR="001A2461" w:rsidRPr="006E4521">
        <w:rPr>
          <w:rFonts w:ascii="Times New Roman" w:hAnsi="Times New Roman" w:cs="Times New Roman"/>
          <w:sz w:val="24"/>
          <w:szCs w:val="24"/>
        </w:rPr>
        <w:t>utilizando os dois modelos</w:t>
      </w:r>
      <w:r w:rsidR="0074319B" w:rsidRPr="006E4521">
        <w:rPr>
          <w:rFonts w:ascii="Times New Roman" w:hAnsi="Times New Roman" w:cs="Times New Roman"/>
          <w:sz w:val="24"/>
          <w:szCs w:val="24"/>
        </w:rPr>
        <w:t>.</w:t>
      </w:r>
    </w:p>
    <w:p w14:paraId="469012D6" w14:textId="03CAD3E7" w:rsidR="002802C4" w:rsidRPr="006E4521" w:rsidRDefault="002802C4"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Para estas duas aeronaves não são necessários cursos específicos para obtenção de carteiras tipo, como exemplificado no documento IS-61-004 da ANAC</w:t>
      </w:r>
      <w:r w:rsidR="004E7713" w:rsidRPr="006E4521">
        <w:rPr>
          <w:rFonts w:ascii="Times New Roman" w:hAnsi="Times New Roman" w:cs="Times New Roman"/>
          <w:sz w:val="24"/>
          <w:szCs w:val="24"/>
        </w:rPr>
        <w:t xml:space="preserve"> (2019a)</w:t>
      </w:r>
      <w:r w:rsidR="007A6C1A" w:rsidRPr="006E4521">
        <w:rPr>
          <w:rFonts w:ascii="Times New Roman" w:hAnsi="Times New Roman" w:cs="Times New Roman"/>
          <w:sz w:val="24"/>
          <w:szCs w:val="24"/>
        </w:rPr>
        <w:t>. P</w:t>
      </w:r>
      <w:r w:rsidRPr="006E4521">
        <w:rPr>
          <w:rFonts w:ascii="Times New Roman" w:hAnsi="Times New Roman" w:cs="Times New Roman"/>
          <w:sz w:val="24"/>
          <w:szCs w:val="24"/>
        </w:rPr>
        <w:t>orém</w:t>
      </w:r>
      <w:r w:rsidR="004E7713" w:rsidRPr="006E4521">
        <w:rPr>
          <w:rFonts w:ascii="Times New Roman" w:hAnsi="Times New Roman" w:cs="Times New Roman"/>
          <w:sz w:val="24"/>
          <w:szCs w:val="24"/>
        </w:rPr>
        <w:t>,</w:t>
      </w:r>
      <w:r w:rsidRPr="006E4521">
        <w:rPr>
          <w:rFonts w:ascii="Times New Roman" w:hAnsi="Times New Roman" w:cs="Times New Roman"/>
          <w:sz w:val="24"/>
          <w:szCs w:val="24"/>
        </w:rPr>
        <w:t xml:space="preserve"> é recomendad</w:t>
      </w:r>
      <w:r w:rsidR="007A6C1A" w:rsidRPr="006E4521">
        <w:rPr>
          <w:rFonts w:ascii="Times New Roman" w:hAnsi="Times New Roman" w:cs="Times New Roman"/>
          <w:sz w:val="24"/>
          <w:szCs w:val="24"/>
        </w:rPr>
        <w:t>a</w:t>
      </w:r>
      <w:r w:rsidRPr="006E4521">
        <w:rPr>
          <w:rFonts w:ascii="Times New Roman" w:hAnsi="Times New Roman" w:cs="Times New Roman"/>
          <w:sz w:val="24"/>
          <w:szCs w:val="24"/>
        </w:rPr>
        <w:t xml:space="preserve"> a realização de sessões de aula e voo com os pilotos para que haja uma familiarização dos tripulantes com a aviônica das aeronaves e comportamentos e performance durante diferentes condições de voo.</w:t>
      </w:r>
    </w:p>
    <w:p w14:paraId="1EE92ED1" w14:textId="471AC46E" w:rsidR="0074319B" w:rsidRPr="006E4521" w:rsidRDefault="0074319B"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O quadro de pilotos </w:t>
      </w:r>
      <w:r w:rsidR="007A6C1A" w:rsidRPr="006E4521">
        <w:rPr>
          <w:rFonts w:ascii="Times New Roman" w:hAnsi="Times New Roman" w:cs="Times New Roman"/>
          <w:sz w:val="24"/>
          <w:szCs w:val="24"/>
        </w:rPr>
        <w:t xml:space="preserve">da empresa </w:t>
      </w:r>
      <w:r w:rsidRPr="006E4521">
        <w:rPr>
          <w:rFonts w:ascii="Times New Roman" w:hAnsi="Times New Roman" w:cs="Times New Roman"/>
          <w:sz w:val="24"/>
          <w:szCs w:val="24"/>
        </w:rPr>
        <w:t xml:space="preserve">para operar essas aeronaves será </w:t>
      </w:r>
      <w:r w:rsidR="006F46E5" w:rsidRPr="006E4521">
        <w:rPr>
          <w:rFonts w:ascii="Times New Roman" w:hAnsi="Times New Roman" w:cs="Times New Roman"/>
          <w:sz w:val="24"/>
          <w:szCs w:val="24"/>
        </w:rPr>
        <w:t>composto</w:t>
      </w:r>
      <w:r w:rsidR="00A94E61" w:rsidRPr="006E4521">
        <w:rPr>
          <w:rFonts w:ascii="Times New Roman" w:hAnsi="Times New Roman" w:cs="Times New Roman"/>
          <w:sz w:val="24"/>
          <w:szCs w:val="24"/>
        </w:rPr>
        <w:t>, no exercício hipotético,</w:t>
      </w:r>
      <w:r w:rsidR="006F46E5" w:rsidRPr="006E4521">
        <w:rPr>
          <w:rFonts w:ascii="Times New Roman" w:hAnsi="Times New Roman" w:cs="Times New Roman"/>
          <w:sz w:val="24"/>
          <w:szCs w:val="24"/>
        </w:rPr>
        <w:t xml:space="preserve"> </w:t>
      </w:r>
      <w:r w:rsidRPr="006E4521">
        <w:rPr>
          <w:rFonts w:ascii="Times New Roman" w:hAnsi="Times New Roman" w:cs="Times New Roman"/>
          <w:sz w:val="24"/>
          <w:szCs w:val="24"/>
        </w:rPr>
        <w:t xml:space="preserve">por </w:t>
      </w:r>
      <w:r w:rsidR="006F46E5" w:rsidRPr="006E4521">
        <w:rPr>
          <w:rFonts w:ascii="Times New Roman" w:hAnsi="Times New Roman" w:cs="Times New Roman"/>
          <w:sz w:val="24"/>
          <w:szCs w:val="24"/>
        </w:rPr>
        <w:t>quatro (</w:t>
      </w:r>
      <w:r w:rsidRPr="006E4521">
        <w:rPr>
          <w:rFonts w:ascii="Times New Roman" w:hAnsi="Times New Roman" w:cs="Times New Roman"/>
          <w:sz w:val="24"/>
          <w:szCs w:val="24"/>
        </w:rPr>
        <w:t>4</w:t>
      </w:r>
      <w:r w:rsidR="006F46E5" w:rsidRPr="006E4521">
        <w:rPr>
          <w:rFonts w:ascii="Times New Roman" w:hAnsi="Times New Roman" w:cs="Times New Roman"/>
          <w:sz w:val="24"/>
          <w:szCs w:val="24"/>
        </w:rPr>
        <w:t>)</w:t>
      </w:r>
      <w:r w:rsidRPr="006E4521">
        <w:rPr>
          <w:rFonts w:ascii="Times New Roman" w:hAnsi="Times New Roman" w:cs="Times New Roman"/>
          <w:sz w:val="24"/>
          <w:szCs w:val="24"/>
        </w:rPr>
        <w:t xml:space="preserve"> comandantes e </w:t>
      </w:r>
      <w:r w:rsidR="006F46E5" w:rsidRPr="006E4521">
        <w:rPr>
          <w:rFonts w:ascii="Times New Roman" w:hAnsi="Times New Roman" w:cs="Times New Roman"/>
          <w:sz w:val="24"/>
          <w:szCs w:val="24"/>
        </w:rPr>
        <w:t>quatro (</w:t>
      </w:r>
      <w:r w:rsidRPr="006E4521">
        <w:rPr>
          <w:rFonts w:ascii="Times New Roman" w:hAnsi="Times New Roman" w:cs="Times New Roman"/>
          <w:sz w:val="24"/>
          <w:szCs w:val="24"/>
        </w:rPr>
        <w:t>4</w:t>
      </w:r>
      <w:r w:rsidR="006F46E5" w:rsidRPr="006E4521">
        <w:rPr>
          <w:rFonts w:ascii="Times New Roman" w:hAnsi="Times New Roman" w:cs="Times New Roman"/>
          <w:sz w:val="24"/>
          <w:szCs w:val="24"/>
        </w:rPr>
        <w:t>)</w:t>
      </w:r>
      <w:r w:rsidRPr="006E4521">
        <w:rPr>
          <w:rFonts w:ascii="Times New Roman" w:hAnsi="Times New Roman" w:cs="Times New Roman"/>
          <w:sz w:val="24"/>
          <w:szCs w:val="24"/>
        </w:rPr>
        <w:t xml:space="preserve"> copilotos e </w:t>
      </w:r>
      <w:r w:rsidR="004B3082" w:rsidRPr="006E4521">
        <w:rPr>
          <w:rFonts w:ascii="Times New Roman" w:hAnsi="Times New Roman" w:cs="Times New Roman"/>
          <w:sz w:val="24"/>
          <w:szCs w:val="24"/>
        </w:rPr>
        <w:t>voos</w:t>
      </w:r>
      <w:r w:rsidR="007A6C1A" w:rsidRPr="006E4521">
        <w:rPr>
          <w:rFonts w:ascii="Times New Roman" w:hAnsi="Times New Roman" w:cs="Times New Roman"/>
          <w:sz w:val="24"/>
          <w:szCs w:val="24"/>
        </w:rPr>
        <w:t xml:space="preserve">, sem </w:t>
      </w:r>
      <w:r w:rsidRPr="006E4521">
        <w:rPr>
          <w:rFonts w:ascii="Times New Roman" w:hAnsi="Times New Roman" w:cs="Times New Roman"/>
          <w:sz w:val="24"/>
          <w:szCs w:val="24"/>
        </w:rPr>
        <w:t>comissário de bordo</w:t>
      </w:r>
      <w:r w:rsidR="007A6C1A" w:rsidRPr="006E4521">
        <w:rPr>
          <w:rFonts w:ascii="Times New Roman" w:hAnsi="Times New Roman" w:cs="Times New Roman"/>
          <w:sz w:val="24"/>
          <w:szCs w:val="24"/>
        </w:rPr>
        <w:t>. A</w:t>
      </w:r>
      <w:r w:rsidRPr="006E4521">
        <w:rPr>
          <w:rFonts w:ascii="Times New Roman" w:hAnsi="Times New Roman" w:cs="Times New Roman"/>
          <w:sz w:val="24"/>
          <w:szCs w:val="24"/>
        </w:rPr>
        <w:t xml:space="preserve">ssim, é possível </w:t>
      </w:r>
      <w:r w:rsidR="004E7713" w:rsidRPr="006E4521">
        <w:rPr>
          <w:rFonts w:ascii="Times New Roman" w:hAnsi="Times New Roman" w:cs="Times New Roman"/>
          <w:sz w:val="24"/>
          <w:szCs w:val="24"/>
        </w:rPr>
        <w:t>voar os</w:t>
      </w:r>
      <w:r w:rsidRPr="006E4521">
        <w:rPr>
          <w:rFonts w:ascii="Times New Roman" w:hAnsi="Times New Roman" w:cs="Times New Roman"/>
          <w:sz w:val="24"/>
          <w:szCs w:val="24"/>
        </w:rPr>
        <w:t xml:space="preserve"> dois aviões ao mesmo tempo e</w:t>
      </w:r>
      <w:r w:rsidR="004E7713" w:rsidRPr="006E4521">
        <w:rPr>
          <w:rFonts w:ascii="Times New Roman" w:hAnsi="Times New Roman" w:cs="Times New Roman"/>
          <w:sz w:val="24"/>
          <w:szCs w:val="24"/>
        </w:rPr>
        <w:t>,</w:t>
      </w:r>
      <w:r w:rsidRPr="006E4521">
        <w:rPr>
          <w:rFonts w:ascii="Times New Roman" w:hAnsi="Times New Roman" w:cs="Times New Roman"/>
          <w:sz w:val="24"/>
          <w:szCs w:val="24"/>
        </w:rPr>
        <w:t xml:space="preserve"> ainda</w:t>
      </w:r>
      <w:r w:rsidR="004E7713" w:rsidRPr="006E4521">
        <w:rPr>
          <w:rFonts w:ascii="Times New Roman" w:hAnsi="Times New Roman" w:cs="Times New Roman"/>
          <w:sz w:val="24"/>
          <w:szCs w:val="24"/>
        </w:rPr>
        <w:t>,</w:t>
      </w:r>
      <w:r w:rsidRPr="006E4521">
        <w:rPr>
          <w:rFonts w:ascii="Times New Roman" w:hAnsi="Times New Roman" w:cs="Times New Roman"/>
          <w:sz w:val="24"/>
          <w:szCs w:val="24"/>
        </w:rPr>
        <w:t xml:space="preserve"> ter tripulação técnica reserva</w:t>
      </w:r>
      <w:r w:rsidR="007A6C1A" w:rsidRPr="006E4521">
        <w:rPr>
          <w:rFonts w:ascii="Times New Roman" w:hAnsi="Times New Roman" w:cs="Times New Roman"/>
          <w:sz w:val="24"/>
          <w:szCs w:val="24"/>
        </w:rPr>
        <w:t>,</w:t>
      </w:r>
      <w:r w:rsidRPr="006E4521">
        <w:rPr>
          <w:rFonts w:ascii="Times New Roman" w:hAnsi="Times New Roman" w:cs="Times New Roman"/>
          <w:sz w:val="24"/>
          <w:szCs w:val="24"/>
        </w:rPr>
        <w:t xml:space="preserve"> em caso de eventualidade. </w:t>
      </w:r>
      <w:r w:rsidR="007A6C1A" w:rsidRPr="006E4521">
        <w:rPr>
          <w:rFonts w:ascii="Times New Roman" w:hAnsi="Times New Roman" w:cs="Times New Roman"/>
          <w:sz w:val="24"/>
          <w:szCs w:val="24"/>
        </w:rPr>
        <w:t>No</w:t>
      </w:r>
      <w:r w:rsidRPr="006E4521">
        <w:rPr>
          <w:rFonts w:ascii="Times New Roman" w:hAnsi="Times New Roman" w:cs="Times New Roman"/>
          <w:sz w:val="24"/>
          <w:szCs w:val="24"/>
        </w:rPr>
        <w:t xml:space="preserve"> que se refere à parte operacional da organização, tod</w:t>
      </w:r>
      <w:r w:rsidR="007A6C1A" w:rsidRPr="006E4521">
        <w:rPr>
          <w:rFonts w:ascii="Times New Roman" w:hAnsi="Times New Roman" w:cs="Times New Roman"/>
          <w:sz w:val="24"/>
          <w:szCs w:val="24"/>
        </w:rPr>
        <w:t>o</w:t>
      </w:r>
      <w:r w:rsidRPr="006E4521">
        <w:rPr>
          <w:rFonts w:ascii="Times New Roman" w:hAnsi="Times New Roman" w:cs="Times New Roman"/>
          <w:sz w:val="24"/>
          <w:szCs w:val="24"/>
        </w:rPr>
        <w:t>s os serviços de manutenção são realizados na sede com a equipe de manutenção própria</w:t>
      </w:r>
      <w:r w:rsidR="00473B38" w:rsidRPr="006E4521">
        <w:rPr>
          <w:rFonts w:ascii="Times New Roman" w:hAnsi="Times New Roman" w:cs="Times New Roman"/>
          <w:sz w:val="24"/>
          <w:szCs w:val="24"/>
        </w:rPr>
        <w:t xml:space="preserve"> da empresa</w:t>
      </w:r>
      <w:r w:rsidR="0082662B" w:rsidRPr="006E4521">
        <w:rPr>
          <w:rFonts w:ascii="Times New Roman" w:hAnsi="Times New Roman" w:cs="Times New Roman"/>
          <w:sz w:val="24"/>
          <w:szCs w:val="24"/>
        </w:rPr>
        <w:t xml:space="preserve"> (homologada por meio do RABC 145, conforme ANAC, 2020i)</w:t>
      </w:r>
      <w:r w:rsidRPr="006E4521">
        <w:rPr>
          <w:rFonts w:ascii="Times New Roman" w:hAnsi="Times New Roman" w:cs="Times New Roman"/>
          <w:sz w:val="24"/>
          <w:szCs w:val="24"/>
        </w:rPr>
        <w:t>.</w:t>
      </w:r>
    </w:p>
    <w:p w14:paraId="39C9D387" w14:textId="42E9573F" w:rsidR="00473B38" w:rsidRPr="006E4521" w:rsidRDefault="00473B38"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A estrutura organizacional </w:t>
      </w:r>
      <w:r w:rsidR="00A94E61" w:rsidRPr="006E4521">
        <w:rPr>
          <w:rFonts w:ascii="Times New Roman" w:hAnsi="Times New Roman" w:cs="Times New Roman"/>
          <w:sz w:val="24"/>
          <w:szCs w:val="24"/>
        </w:rPr>
        <w:t>da empresa</w:t>
      </w:r>
      <w:r w:rsidR="00A3149E" w:rsidRPr="006E4521">
        <w:rPr>
          <w:rFonts w:ascii="Times New Roman" w:hAnsi="Times New Roman" w:cs="Times New Roman"/>
          <w:sz w:val="24"/>
          <w:szCs w:val="24"/>
        </w:rPr>
        <w:t xml:space="preserve">, concretamente, </w:t>
      </w:r>
      <w:r w:rsidRPr="006E4521">
        <w:rPr>
          <w:rFonts w:ascii="Times New Roman" w:hAnsi="Times New Roman" w:cs="Times New Roman"/>
          <w:sz w:val="24"/>
          <w:szCs w:val="24"/>
        </w:rPr>
        <w:t xml:space="preserve">apresenta um organograma </w:t>
      </w:r>
      <w:r w:rsidR="00D4223A" w:rsidRPr="006E4521">
        <w:rPr>
          <w:rFonts w:ascii="Times New Roman" w:hAnsi="Times New Roman" w:cs="Times New Roman"/>
          <w:sz w:val="24"/>
          <w:szCs w:val="24"/>
        </w:rPr>
        <w:t>pensado</w:t>
      </w:r>
      <w:r w:rsidRPr="006E4521">
        <w:rPr>
          <w:rFonts w:ascii="Times New Roman" w:hAnsi="Times New Roman" w:cs="Times New Roman"/>
          <w:sz w:val="24"/>
          <w:szCs w:val="24"/>
        </w:rPr>
        <w:t xml:space="preserve"> para que o trabalho de cada setor seja feito de maneira correta, minimizando possíveis erros, sendo seu arcabouço </w:t>
      </w:r>
      <w:r w:rsidR="004E7713" w:rsidRPr="006E4521">
        <w:rPr>
          <w:rFonts w:ascii="Times New Roman" w:hAnsi="Times New Roman" w:cs="Times New Roman"/>
          <w:sz w:val="24"/>
          <w:szCs w:val="24"/>
        </w:rPr>
        <w:t xml:space="preserve">distribuído </w:t>
      </w:r>
      <w:r w:rsidR="001A2461" w:rsidRPr="006E4521">
        <w:rPr>
          <w:rFonts w:ascii="Times New Roman" w:hAnsi="Times New Roman" w:cs="Times New Roman"/>
          <w:sz w:val="24"/>
          <w:szCs w:val="24"/>
        </w:rPr>
        <w:t>em</w:t>
      </w:r>
      <w:r w:rsidRPr="006E4521">
        <w:rPr>
          <w:rFonts w:ascii="Times New Roman" w:hAnsi="Times New Roman" w:cs="Times New Roman"/>
          <w:sz w:val="24"/>
          <w:szCs w:val="24"/>
        </w:rPr>
        <w:t xml:space="preserve"> oito (8) funções bem definidas</w:t>
      </w:r>
      <w:r w:rsidR="00AA1AC1" w:rsidRPr="006E4521">
        <w:rPr>
          <w:rFonts w:ascii="Times New Roman" w:hAnsi="Times New Roman" w:cs="Times New Roman"/>
          <w:sz w:val="24"/>
          <w:szCs w:val="24"/>
        </w:rPr>
        <w:t xml:space="preserve">. </w:t>
      </w:r>
      <w:r w:rsidR="004E7713" w:rsidRPr="006E4521">
        <w:rPr>
          <w:rFonts w:ascii="Times New Roman" w:hAnsi="Times New Roman" w:cs="Times New Roman"/>
          <w:sz w:val="24"/>
          <w:szCs w:val="24"/>
        </w:rPr>
        <w:t>Tais</w:t>
      </w:r>
      <w:r w:rsidR="00AA1AC1" w:rsidRPr="006E4521">
        <w:rPr>
          <w:rFonts w:ascii="Times New Roman" w:hAnsi="Times New Roman" w:cs="Times New Roman"/>
          <w:sz w:val="24"/>
          <w:szCs w:val="24"/>
        </w:rPr>
        <w:t xml:space="preserve"> funções</w:t>
      </w:r>
      <w:r w:rsidR="00B6759F" w:rsidRPr="006E4521">
        <w:rPr>
          <w:rFonts w:ascii="Times New Roman" w:hAnsi="Times New Roman" w:cs="Times New Roman"/>
          <w:sz w:val="24"/>
          <w:szCs w:val="24"/>
        </w:rPr>
        <w:t xml:space="preserve"> cumpre</w:t>
      </w:r>
      <w:r w:rsidR="00AA1AC1" w:rsidRPr="006E4521">
        <w:rPr>
          <w:rFonts w:ascii="Times New Roman" w:hAnsi="Times New Roman" w:cs="Times New Roman"/>
          <w:sz w:val="24"/>
          <w:szCs w:val="24"/>
        </w:rPr>
        <w:t>m</w:t>
      </w:r>
      <w:r w:rsidR="00B6759F" w:rsidRPr="006E4521">
        <w:rPr>
          <w:rFonts w:ascii="Times New Roman" w:hAnsi="Times New Roman" w:cs="Times New Roman"/>
          <w:sz w:val="24"/>
          <w:szCs w:val="24"/>
        </w:rPr>
        <w:t xml:space="preserve"> os requisitos </w:t>
      </w:r>
      <w:r w:rsidR="00AA1AC1" w:rsidRPr="006E4521">
        <w:rPr>
          <w:rFonts w:ascii="Times New Roman" w:hAnsi="Times New Roman" w:cs="Times New Roman"/>
          <w:sz w:val="24"/>
          <w:szCs w:val="24"/>
        </w:rPr>
        <w:t>estipulados</w:t>
      </w:r>
      <w:r w:rsidR="00B6759F" w:rsidRPr="006E4521">
        <w:rPr>
          <w:rFonts w:ascii="Times New Roman" w:hAnsi="Times New Roman" w:cs="Times New Roman"/>
          <w:sz w:val="24"/>
          <w:szCs w:val="24"/>
        </w:rPr>
        <w:t xml:space="preserve"> no RBAC 135</w:t>
      </w:r>
      <w:r w:rsidR="001A2461" w:rsidRPr="006E4521">
        <w:rPr>
          <w:rFonts w:ascii="Times New Roman" w:hAnsi="Times New Roman" w:cs="Times New Roman"/>
          <w:sz w:val="24"/>
          <w:szCs w:val="24"/>
        </w:rPr>
        <w:t xml:space="preserve"> (</w:t>
      </w:r>
      <w:r w:rsidR="00A67F84" w:rsidRPr="006E4521">
        <w:rPr>
          <w:rFonts w:ascii="Times New Roman" w:hAnsi="Times New Roman" w:cs="Times New Roman"/>
          <w:sz w:val="24"/>
          <w:szCs w:val="24"/>
        </w:rPr>
        <w:t xml:space="preserve">ANAC, </w:t>
      </w:r>
      <w:r w:rsidR="001A2461" w:rsidRPr="006E4521">
        <w:rPr>
          <w:rFonts w:ascii="Times New Roman" w:hAnsi="Times New Roman" w:cs="Times New Roman"/>
          <w:sz w:val="24"/>
          <w:szCs w:val="24"/>
        </w:rPr>
        <w:t>2020d)</w:t>
      </w:r>
      <w:r w:rsidR="00B6759F" w:rsidRPr="006E4521">
        <w:rPr>
          <w:rFonts w:ascii="Times New Roman" w:hAnsi="Times New Roman" w:cs="Times New Roman"/>
          <w:sz w:val="24"/>
          <w:szCs w:val="24"/>
        </w:rPr>
        <w:t xml:space="preserve">, que exige </w:t>
      </w:r>
      <w:r w:rsidR="00EB0459" w:rsidRPr="006E4521">
        <w:rPr>
          <w:rFonts w:ascii="Times New Roman" w:hAnsi="Times New Roman" w:cs="Times New Roman"/>
          <w:sz w:val="24"/>
          <w:szCs w:val="24"/>
        </w:rPr>
        <w:t>a</w:t>
      </w:r>
      <w:r w:rsidR="00B6759F" w:rsidRPr="006E4521">
        <w:rPr>
          <w:rFonts w:ascii="Times New Roman" w:hAnsi="Times New Roman" w:cs="Times New Roman"/>
          <w:sz w:val="24"/>
          <w:szCs w:val="24"/>
        </w:rPr>
        <w:t xml:space="preserve"> política e </w:t>
      </w:r>
      <w:r w:rsidR="00EB0459" w:rsidRPr="006E4521">
        <w:rPr>
          <w:rFonts w:ascii="Times New Roman" w:hAnsi="Times New Roman" w:cs="Times New Roman"/>
          <w:sz w:val="24"/>
          <w:szCs w:val="24"/>
        </w:rPr>
        <w:t xml:space="preserve">o </w:t>
      </w:r>
      <w:r w:rsidR="00B6759F" w:rsidRPr="006E4521">
        <w:rPr>
          <w:rFonts w:ascii="Times New Roman" w:hAnsi="Times New Roman" w:cs="Times New Roman"/>
          <w:sz w:val="24"/>
          <w:szCs w:val="24"/>
        </w:rPr>
        <w:t xml:space="preserve">objetivo da </w:t>
      </w:r>
      <w:r w:rsidR="008E2E59" w:rsidRPr="006E4521">
        <w:rPr>
          <w:rFonts w:ascii="Times New Roman" w:hAnsi="Times New Roman" w:cs="Times New Roman"/>
          <w:sz w:val="24"/>
          <w:szCs w:val="24"/>
        </w:rPr>
        <w:t>empresa</w:t>
      </w:r>
      <w:r w:rsidR="00B6759F" w:rsidRPr="006E4521">
        <w:rPr>
          <w:rFonts w:ascii="Times New Roman" w:hAnsi="Times New Roman" w:cs="Times New Roman"/>
          <w:sz w:val="24"/>
          <w:szCs w:val="24"/>
        </w:rPr>
        <w:t xml:space="preserve"> </w:t>
      </w:r>
      <w:r w:rsidR="008E2E59" w:rsidRPr="006E4521">
        <w:rPr>
          <w:rFonts w:ascii="Times New Roman" w:hAnsi="Times New Roman" w:cs="Times New Roman"/>
          <w:sz w:val="24"/>
          <w:szCs w:val="24"/>
        </w:rPr>
        <w:t>quanto à</w:t>
      </w:r>
      <w:r w:rsidR="00B6759F" w:rsidRPr="006E4521">
        <w:rPr>
          <w:rFonts w:ascii="Times New Roman" w:hAnsi="Times New Roman" w:cs="Times New Roman"/>
          <w:sz w:val="24"/>
          <w:szCs w:val="24"/>
        </w:rPr>
        <w:t xml:space="preserve"> segurança operacional, </w:t>
      </w:r>
      <w:r w:rsidR="008E2E59" w:rsidRPr="006E4521">
        <w:rPr>
          <w:rFonts w:ascii="Times New Roman" w:hAnsi="Times New Roman" w:cs="Times New Roman"/>
          <w:sz w:val="24"/>
          <w:szCs w:val="24"/>
        </w:rPr>
        <w:t xml:space="preserve">de forma a </w:t>
      </w:r>
      <w:r w:rsidR="00B6759F" w:rsidRPr="006E4521">
        <w:rPr>
          <w:rFonts w:ascii="Times New Roman" w:hAnsi="Times New Roman" w:cs="Times New Roman"/>
          <w:sz w:val="24"/>
          <w:szCs w:val="24"/>
        </w:rPr>
        <w:t>estabelecer metas e indicadores de desempenho, e responsáveis pela implementação e manutenção e melhoria de todo o sistema</w:t>
      </w:r>
      <w:r w:rsidR="008E2E59" w:rsidRPr="006E4521">
        <w:rPr>
          <w:rFonts w:ascii="Times New Roman" w:hAnsi="Times New Roman" w:cs="Times New Roman"/>
          <w:sz w:val="24"/>
          <w:szCs w:val="24"/>
        </w:rPr>
        <w:t xml:space="preserve">. </w:t>
      </w:r>
    </w:p>
    <w:p w14:paraId="42D742CC" w14:textId="0CC4DA31" w:rsidR="00AA1192" w:rsidRPr="006E4521" w:rsidRDefault="0082662B"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A </w:t>
      </w:r>
      <w:r w:rsidR="00EB0459" w:rsidRPr="006E4521">
        <w:rPr>
          <w:rFonts w:ascii="Times New Roman" w:hAnsi="Times New Roman" w:cs="Times New Roman"/>
          <w:sz w:val="24"/>
          <w:szCs w:val="24"/>
        </w:rPr>
        <w:t xml:space="preserve">possivelmente </w:t>
      </w:r>
      <w:r w:rsidR="00775FB4" w:rsidRPr="006E4521">
        <w:rPr>
          <w:rFonts w:ascii="Times New Roman" w:hAnsi="Times New Roman" w:cs="Times New Roman"/>
          <w:sz w:val="24"/>
          <w:szCs w:val="24"/>
        </w:rPr>
        <w:t>adota</w:t>
      </w:r>
      <w:r w:rsidR="00000E1C" w:rsidRPr="006E4521">
        <w:rPr>
          <w:rFonts w:ascii="Times New Roman" w:hAnsi="Times New Roman" w:cs="Times New Roman"/>
          <w:sz w:val="24"/>
          <w:szCs w:val="24"/>
        </w:rPr>
        <w:t xml:space="preserve"> um</w:t>
      </w:r>
      <w:r w:rsidRPr="006E4521">
        <w:rPr>
          <w:rFonts w:ascii="Times New Roman" w:hAnsi="Times New Roman" w:cs="Times New Roman"/>
          <w:sz w:val="24"/>
          <w:szCs w:val="24"/>
        </w:rPr>
        <w:t xml:space="preserve"> programa de CRM em conjunto com o SGSO </w:t>
      </w:r>
      <w:r w:rsidR="00775FB4" w:rsidRPr="006E4521">
        <w:rPr>
          <w:rFonts w:ascii="Times New Roman" w:hAnsi="Times New Roman" w:cs="Times New Roman"/>
          <w:sz w:val="24"/>
          <w:szCs w:val="24"/>
        </w:rPr>
        <w:t xml:space="preserve">(este seguramente </w:t>
      </w:r>
      <w:r w:rsidRPr="006E4521">
        <w:rPr>
          <w:rFonts w:ascii="Times New Roman" w:hAnsi="Times New Roman" w:cs="Times New Roman"/>
          <w:sz w:val="24"/>
          <w:szCs w:val="24"/>
        </w:rPr>
        <w:t>implantado</w:t>
      </w:r>
      <w:r w:rsidR="00775FB4" w:rsidRPr="006E4521">
        <w:rPr>
          <w:rFonts w:ascii="Times New Roman" w:hAnsi="Times New Roman" w:cs="Times New Roman"/>
          <w:sz w:val="24"/>
          <w:szCs w:val="24"/>
        </w:rPr>
        <w:t>)</w:t>
      </w:r>
      <w:r w:rsidR="004E7713" w:rsidRPr="006E4521">
        <w:rPr>
          <w:rFonts w:ascii="Times New Roman" w:hAnsi="Times New Roman" w:cs="Times New Roman"/>
          <w:sz w:val="24"/>
          <w:szCs w:val="24"/>
        </w:rPr>
        <w:t>, exigência</w:t>
      </w:r>
      <w:r w:rsidR="003D1F61" w:rsidRPr="006E4521">
        <w:rPr>
          <w:rFonts w:ascii="Times New Roman" w:hAnsi="Times New Roman" w:cs="Times New Roman"/>
          <w:sz w:val="24"/>
          <w:szCs w:val="24"/>
        </w:rPr>
        <w:t>s</w:t>
      </w:r>
      <w:r w:rsidR="004E7713" w:rsidRPr="006E4521">
        <w:rPr>
          <w:rFonts w:ascii="Times New Roman" w:hAnsi="Times New Roman" w:cs="Times New Roman"/>
          <w:sz w:val="24"/>
          <w:szCs w:val="24"/>
        </w:rPr>
        <w:t xml:space="preserve"> do RBAC (</w:t>
      </w:r>
      <w:r w:rsidR="00A67F84" w:rsidRPr="006E4521">
        <w:rPr>
          <w:rFonts w:ascii="Times New Roman" w:hAnsi="Times New Roman" w:cs="Times New Roman"/>
          <w:sz w:val="24"/>
          <w:szCs w:val="24"/>
        </w:rPr>
        <w:t xml:space="preserve">ANAC, </w:t>
      </w:r>
      <w:r w:rsidR="004E7713" w:rsidRPr="006E4521">
        <w:rPr>
          <w:rFonts w:ascii="Times New Roman" w:hAnsi="Times New Roman" w:cs="Times New Roman"/>
          <w:sz w:val="24"/>
          <w:szCs w:val="24"/>
        </w:rPr>
        <w:t>2020</w:t>
      </w:r>
      <w:r w:rsidR="00DF4BEB" w:rsidRPr="006E4521">
        <w:rPr>
          <w:rFonts w:ascii="Times New Roman" w:hAnsi="Times New Roman" w:cs="Times New Roman"/>
          <w:sz w:val="24"/>
          <w:szCs w:val="24"/>
        </w:rPr>
        <w:t>d</w:t>
      </w:r>
      <w:r w:rsidR="004E7713" w:rsidRPr="006E4521">
        <w:rPr>
          <w:rFonts w:ascii="Times New Roman" w:hAnsi="Times New Roman" w:cs="Times New Roman"/>
          <w:sz w:val="24"/>
          <w:szCs w:val="24"/>
        </w:rPr>
        <w:t>)</w:t>
      </w:r>
      <w:r w:rsidR="003D1F61" w:rsidRPr="006E4521">
        <w:rPr>
          <w:rFonts w:ascii="Times New Roman" w:hAnsi="Times New Roman" w:cs="Times New Roman"/>
          <w:sz w:val="24"/>
          <w:szCs w:val="24"/>
        </w:rPr>
        <w:t>;</w:t>
      </w:r>
      <w:r w:rsidR="003475F5" w:rsidRPr="006E4521">
        <w:rPr>
          <w:rFonts w:ascii="Times New Roman" w:hAnsi="Times New Roman" w:cs="Times New Roman"/>
          <w:sz w:val="24"/>
          <w:szCs w:val="24"/>
        </w:rPr>
        <w:t xml:space="preserve"> contudo</w:t>
      </w:r>
      <w:r w:rsidR="0054624D" w:rsidRPr="006E4521">
        <w:rPr>
          <w:rFonts w:ascii="Times New Roman" w:hAnsi="Times New Roman" w:cs="Times New Roman"/>
          <w:sz w:val="24"/>
          <w:szCs w:val="24"/>
        </w:rPr>
        <w:t>,</w:t>
      </w:r>
      <w:r w:rsidR="003475F5" w:rsidRPr="006E4521">
        <w:rPr>
          <w:rFonts w:ascii="Times New Roman" w:hAnsi="Times New Roman" w:cs="Times New Roman"/>
          <w:sz w:val="24"/>
          <w:szCs w:val="24"/>
        </w:rPr>
        <w:t xml:space="preserve"> não foi identificado</w:t>
      </w:r>
      <w:r w:rsidR="00775FB4" w:rsidRPr="006E4521">
        <w:rPr>
          <w:rFonts w:ascii="Times New Roman" w:hAnsi="Times New Roman" w:cs="Times New Roman"/>
          <w:sz w:val="24"/>
          <w:szCs w:val="24"/>
        </w:rPr>
        <w:t>,</w:t>
      </w:r>
      <w:r w:rsidR="003475F5" w:rsidRPr="006E4521">
        <w:rPr>
          <w:rFonts w:ascii="Times New Roman" w:hAnsi="Times New Roman" w:cs="Times New Roman"/>
          <w:sz w:val="24"/>
          <w:szCs w:val="24"/>
        </w:rPr>
        <w:t xml:space="preserve"> no site</w:t>
      </w:r>
      <w:r w:rsidR="0054624D" w:rsidRPr="006E4521">
        <w:rPr>
          <w:rFonts w:ascii="Times New Roman" w:hAnsi="Times New Roman" w:cs="Times New Roman"/>
          <w:sz w:val="24"/>
          <w:szCs w:val="24"/>
        </w:rPr>
        <w:t xml:space="preserve"> da empresa</w:t>
      </w:r>
      <w:r w:rsidR="00775FB4" w:rsidRPr="006E4521">
        <w:rPr>
          <w:rFonts w:ascii="Times New Roman" w:hAnsi="Times New Roman" w:cs="Times New Roman"/>
          <w:sz w:val="24"/>
          <w:szCs w:val="24"/>
        </w:rPr>
        <w:t>,</w:t>
      </w:r>
      <w:r w:rsidR="003475F5" w:rsidRPr="006E4521">
        <w:rPr>
          <w:rFonts w:ascii="Times New Roman" w:hAnsi="Times New Roman" w:cs="Times New Roman"/>
          <w:sz w:val="24"/>
          <w:szCs w:val="24"/>
        </w:rPr>
        <w:t xml:space="preserve"> o PCRM</w:t>
      </w:r>
      <w:r w:rsidR="0054624D" w:rsidRPr="006E4521">
        <w:rPr>
          <w:rFonts w:ascii="Times New Roman" w:hAnsi="Times New Roman" w:cs="Times New Roman"/>
          <w:sz w:val="24"/>
          <w:szCs w:val="24"/>
        </w:rPr>
        <w:t xml:space="preserve"> e seu detalhamento</w:t>
      </w:r>
      <w:r w:rsidRPr="006E4521">
        <w:rPr>
          <w:rFonts w:ascii="Times New Roman" w:hAnsi="Times New Roman" w:cs="Times New Roman"/>
          <w:sz w:val="24"/>
          <w:szCs w:val="24"/>
        </w:rPr>
        <w:t>.</w:t>
      </w:r>
      <w:r w:rsidR="003D1F61" w:rsidRPr="006E4521">
        <w:rPr>
          <w:rFonts w:ascii="Times New Roman" w:hAnsi="Times New Roman" w:cs="Times New Roman"/>
          <w:sz w:val="24"/>
          <w:szCs w:val="24"/>
        </w:rPr>
        <w:t xml:space="preserve"> </w:t>
      </w:r>
      <w:r w:rsidR="00B875EC" w:rsidRPr="006E4521">
        <w:rPr>
          <w:rFonts w:ascii="Times New Roman" w:hAnsi="Times New Roman" w:cs="Times New Roman"/>
          <w:sz w:val="24"/>
          <w:szCs w:val="24"/>
        </w:rPr>
        <w:t>Segundo a ANAC (2020d)</w:t>
      </w:r>
      <w:r w:rsidR="009059EC" w:rsidRPr="006E4521">
        <w:rPr>
          <w:rFonts w:ascii="Times New Roman" w:hAnsi="Times New Roman" w:cs="Times New Roman"/>
          <w:sz w:val="24"/>
          <w:szCs w:val="24"/>
        </w:rPr>
        <w:t>, o</w:t>
      </w:r>
      <w:r w:rsidR="0054624D" w:rsidRPr="006E4521">
        <w:rPr>
          <w:rFonts w:ascii="Times New Roman" w:hAnsi="Times New Roman" w:cs="Times New Roman"/>
          <w:sz w:val="24"/>
          <w:szCs w:val="24"/>
        </w:rPr>
        <w:t xml:space="preserve"> aco</w:t>
      </w:r>
      <w:r w:rsidRPr="006E4521">
        <w:rPr>
          <w:rFonts w:ascii="Times New Roman" w:hAnsi="Times New Roman" w:cs="Times New Roman"/>
          <w:sz w:val="24"/>
          <w:szCs w:val="24"/>
        </w:rPr>
        <w:t xml:space="preserve">mpanhamento </w:t>
      </w:r>
      <w:r w:rsidR="00C96838" w:rsidRPr="006E4521">
        <w:rPr>
          <w:rFonts w:ascii="Times New Roman" w:hAnsi="Times New Roman" w:cs="Times New Roman"/>
          <w:sz w:val="24"/>
          <w:szCs w:val="24"/>
        </w:rPr>
        <w:t>do SGSO</w:t>
      </w:r>
      <w:r w:rsidRPr="006E4521">
        <w:rPr>
          <w:rFonts w:ascii="Times New Roman" w:hAnsi="Times New Roman" w:cs="Times New Roman"/>
          <w:sz w:val="24"/>
          <w:szCs w:val="24"/>
        </w:rPr>
        <w:t xml:space="preserve"> é </w:t>
      </w:r>
      <w:r w:rsidR="001A2461" w:rsidRPr="006E4521">
        <w:rPr>
          <w:rFonts w:ascii="Times New Roman" w:hAnsi="Times New Roman" w:cs="Times New Roman"/>
          <w:sz w:val="24"/>
          <w:szCs w:val="24"/>
        </w:rPr>
        <w:t>realizado</w:t>
      </w:r>
      <w:r w:rsidRPr="006E4521">
        <w:rPr>
          <w:rFonts w:ascii="Times New Roman" w:hAnsi="Times New Roman" w:cs="Times New Roman"/>
          <w:sz w:val="24"/>
          <w:szCs w:val="24"/>
        </w:rPr>
        <w:t xml:space="preserve"> com base em análise de dados, formação e aprimoramento da filosofia</w:t>
      </w:r>
      <w:r w:rsidR="003D1F61" w:rsidRPr="006E4521">
        <w:rPr>
          <w:rFonts w:ascii="Times New Roman" w:hAnsi="Times New Roman" w:cs="Times New Roman"/>
          <w:sz w:val="24"/>
          <w:szCs w:val="24"/>
        </w:rPr>
        <w:t>,</w:t>
      </w:r>
      <w:r w:rsidRPr="006E4521">
        <w:rPr>
          <w:rFonts w:ascii="Times New Roman" w:hAnsi="Times New Roman" w:cs="Times New Roman"/>
          <w:sz w:val="24"/>
          <w:szCs w:val="24"/>
        </w:rPr>
        <w:t xml:space="preserve"> em conjunto com os tripulantes técnicos e com a diretoria responsável pela segurança operacional</w:t>
      </w:r>
      <w:r w:rsidR="003D1F61" w:rsidRPr="006E4521">
        <w:rPr>
          <w:rFonts w:ascii="Times New Roman" w:hAnsi="Times New Roman" w:cs="Times New Roman"/>
          <w:sz w:val="24"/>
          <w:szCs w:val="24"/>
        </w:rPr>
        <w:t>,</w:t>
      </w:r>
      <w:r w:rsidRPr="006E4521">
        <w:rPr>
          <w:rFonts w:ascii="Times New Roman" w:hAnsi="Times New Roman" w:cs="Times New Roman"/>
          <w:sz w:val="24"/>
          <w:szCs w:val="24"/>
        </w:rPr>
        <w:t xml:space="preserve"> e </w:t>
      </w:r>
      <w:r w:rsidR="003D1F61" w:rsidRPr="006E4521">
        <w:rPr>
          <w:rFonts w:ascii="Times New Roman" w:hAnsi="Times New Roman" w:cs="Times New Roman"/>
          <w:sz w:val="24"/>
          <w:szCs w:val="24"/>
        </w:rPr>
        <w:t xml:space="preserve">em </w:t>
      </w:r>
      <w:r w:rsidRPr="006E4521">
        <w:rPr>
          <w:rFonts w:ascii="Times New Roman" w:hAnsi="Times New Roman" w:cs="Times New Roman"/>
          <w:sz w:val="24"/>
          <w:szCs w:val="24"/>
        </w:rPr>
        <w:t xml:space="preserve">uma comunicação efetiva de procedimentos e segurança operacional para todos os funcionários. </w:t>
      </w:r>
    </w:p>
    <w:p w14:paraId="4304B290" w14:textId="28AD3BA5" w:rsidR="0082662B" w:rsidRPr="006E4521" w:rsidRDefault="00C96838" w:rsidP="006D27F6">
      <w:pPr>
        <w:spacing w:after="0" w:line="360" w:lineRule="auto"/>
        <w:ind w:firstLine="708"/>
        <w:jc w:val="both"/>
        <w:rPr>
          <w:rFonts w:ascii="Times New Roman" w:hAnsi="Times New Roman" w:cs="Times New Roman"/>
          <w:strike/>
          <w:sz w:val="24"/>
          <w:szCs w:val="24"/>
        </w:rPr>
      </w:pPr>
      <w:r w:rsidRPr="006E4521">
        <w:rPr>
          <w:rFonts w:ascii="Times New Roman" w:hAnsi="Times New Roman" w:cs="Times New Roman"/>
          <w:sz w:val="24"/>
          <w:szCs w:val="24"/>
        </w:rPr>
        <w:t>Para cumprir o que estabelece a ANAC (2020g), o</w:t>
      </w:r>
      <w:r w:rsidR="0082662B" w:rsidRPr="006E4521">
        <w:rPr>
          <w:rFonts w:ascii="Times New Roman" w:hAnsi="Times New Roman" w:cs="Times New Roman"/>
          <w:sz w:val="24"/>
          <w:szCs w:val="24"/>
        </w:rPr>
        <w:t>s pilotos</w:t>
      </w:r>
      <w:r w:rsidR="003D1F61" w:rsidRPr="006E4521">
        <w:rPr>
          <w:rFonts w:ascii="Times New Roman" w:hAnsi="Times New Roman" w:cs="Times New Roman"/>
          <w:sz w:val="24"/>
          <w:szCs w:val="24"/>
        </w:rPr>
        <w:t>,</w:t>
      </w:r>
      <w:r w:rsidR="0082662B" w:rsidRPr="006E4521">
        <w:rPr>
          <w:rFonts w:ascii="Times New Roman" w:hAnsi="Times New Roman" w:cs="Times New Roman"/>
          <w:sz w:val="24"/>
          <w:szCs w:val="24"/>
        </w:rPr>
        <w:t xml:space="preserve"> ao serem contratados, serão submetidos a cursos de CRM</w:t>
      </w:r>
      <w:r w:rsidR="00DF4BEB" w:rsidRPr="006E4521">
        <w:rPr>
          <w:rFonts w:ascii="Times New Roman" w:hAnsi="Times New Roman" w:cs="Times New Roman"/>
          <w:sz w:val="24"/>
          <w:szCs w:val="24"/>
        </w:rPr>
        <w:t xml:space="preserve"> e de SRM</w:t>
      </w:r>
      <w:r w:rsidR="0082662B" w:rsidRPr="006E4521">
        <w:rPr>
          <w:rFonts w:ascii="Times New Roman" w:hAnsi="Times New Roman" w:cs="Times New Roman"/>
          <w:sz w:val="24"/>
          <w:szCs w:val="24"/>
        </w:rPr>
        <w:t xml:space="preserve"> </w:t>
      </w:r>
      <w:r w:rsidR="004E7713" w:rsidRPr="006E4521">
        <w:rPr>
          <w:rFonts w:ascii="Times New Roman" w:hAnsi="Times New Roman" w:cs="Times New Roman"/>
          <w:sz w:val="24"/>
          <w:szCs w:val="24"/>
        </w:rPr>
        <w:t>realizados</w:t>
      </w:r>
      <w:r w:rsidR="0082662B" w:rsidRPr="006E4521">
        <w:rPr>
          <w:rFonts w:ascii="Times New Roman" w:hAnsi="Times New Roman" w:cs="Times New Roman"/>
          <w:sz w:val="24"/>
          <w:szCs w:val="24"/>
        </w:rPr>
        <w:t xml:space="preserve"> pela empresa</w:t>
      </w:r>
      <w:r w:rsidR="00344BD0">
        <w:rPr>
          <w:rFonts w:ascii="Times New Roman" w:hAnsi="Times New Roman" w:cs="Times New Roman"/>
          <w:sz w:val="24"/>
          <w:szCs w:val="24"/>
        </w:rPr>
        <w:t>.</w:t>
      </w:r>
      <w:r w:rsidR="003D1F61" w:rsidRPr="006E4521">
        <w:rPr>
          <w:rFonts w:ascii="Times New Roman" w:hAnsi="Times New Roman" w:cs="Times New Roman"/>
          <w:sz w:val="24"/>
          <w:szCs w:val="24"/>
        </w:rPr>
        <w:t xml:space="preserve"> </w:t>
      </w:r>
    </w:p>
    <w:p w14:paraId="258581FB" w14:textId="310A08A4" w:rsidR="008E2E59" w:rsidRPr="006E4521" w:rsidRDefault="0082662B" w:rsidP="006D27F6">
      <w:pPr>
        <w:spacing w:after="0" w:line="360" w:lineRule="auto"/>
        <w:jc w:val="both"/>
        <w:rPr>
          <w:rFonts w:ascii="Times New Roman" w:hAnsi="Times New Roman" w:cs="Times New Roman"/>
          <w:sz w:val="24"/>
          <w:szCs w:val="24"/>
        </w:rPr>
      </w:pPr>
      <w:r w:rsidRPr="006E4521">
        <w:rPr>
          <w:rFonts w:ascii="Times New Roman" w:hAnsi="Times New Roman" w:cs="Times New Roman"/>
          <w:sz w:val="24"/>
          <w:szCs w:val="24"/>
        </w:rPr>
        <w:tab/>
        <w:t xml:space="preserve"> </w:t>
      </w:r>
      <w:r w:rsidR="00360262" w:rsidRPr="006E4521">
        <w:rPr>
          <w:rFonts w:ascii="Times New Roman" w:hAnsi="Times New Roman" w:cs="Times New Roman"/>
          <w:sz w:val="24"/>
          <w:szCs w:val="24"/>
        </w:rPr>
        <w:t xml:space="preserve">No que se refere ao </w:t>
      </w:r>
      <w:r w:rsidR="008E2E59" w:rsidRPr="006E4521">
        <w:rPr>
          <w:rFonts w:ascii="Times New Roman" w:hAnsi="Times New Roman" w:cs="Times New Roman"/>
          <w:sz w:val="24"/>
          <w:szCs w:val="24"/>
        </w:rPr>
        <w:t>SGSO</w:t>
      </w:r>
      <w:r w:rsidR="003D1F61" w:rsidRPr="006E4521">
        <w:rPr>
          <w:rFonts w:ascii="Times New Roman" w:hAnsi="Times New Roman" w:cs="Times New Roman"/>
          <w:sz w:val="24"/>
          <w:szCs w:val="24"/>
        </w:rPr>
        <w:t xml:space="preserve"> </w:t>
      </w:r>
      <w:r w:rsidR="009719C2" w:rsidRPr="006E4521">
        <w:rPr>
          <w:rFonts w:ascii="Times New Roman" w:hAnsi="Times New Roman" w:cs="Times New Roman"/>
          <w:sz w:val="24"/>
          <w:szCs w:val="24"/>
        </w:rPr>
        <w:t>da</w:t>
      </w:r>
      <w:r w:rsidR="008E2E59" w:rsidRPr="006E4521">
        <w:rPr>
          <w:rFonts w:ascii="Times New Roman" w:hAnsi="Times New Roman" w:cs="Times New Roman"/>
          <w:sz w:val="24"/>
          <w:szCs w:val="24"/>
        </w:rPr>
        <w:t xml:space="preserve"> empresa</w:t>
      </w:r>
      <w:r w:rsidR="009719C2" w:rsidRPr="006E4521">
        <w:rPr>
          <w:rFonts w:ascii="Times New Roman" w:hAnsi="Times New Roman" w:cs="Times New Roman"/>
          <w:sz w:val="24"/>
          <w:szCs w:val="24"/>
        </w:rPr>
        <w:t xml:space="preserve">, </w:t>
      </w:r>
      <w:r w:rsidR="003D1F61" w:rsidRPr="006E4521">
        <w:rPr>
          <w:rFonts w:ascii="Times New Roman" w:hAnsi="Times New Roman" w:cs="Times New Roman"/>
          <w:sz w:val="24"/>
          <w:szCs w:val="24"/>
        </w:rPr>
        <w:t xml:space="preserve">ele </w:t>
      </w:r>
      <w:r w:rsidR="008E2E59" w:rsidRPr="006E4521">
        <w:rPr>
          <w:rFonts w:ascii="Times New Roman" w:hAnsi="Times New Roman" w:cs="Times New Roman"/>
          <w:sz w:val="24"/>
          <w:szCs w:val="24"/>
        </w:rPr>
        <w:t>é construído a partir da identificação de perigos, da análise dos riscos envolvidos e também a implantação de recursos que possam mitigar esses riscos presentes até que cheguem em um nível minimamente aceitável.</w:t>
      </w:r>
      <w:r w:rsidR="006F46E5" w:rsidRPr="006E4521">
        <w:rPr>
          <w:rFonts w:ascii="Times New Roman" w:hAnsi="Times New Roman" w:cs="Times New Roman"/>
          <w:sz w:val="24"/>
          <w:szCs w:val="24"/>
        </w:rPr>
        <w:t xml:space="preserve"> Importante acrescentar que há</w:t>
      </w:r>
      <w:r w:rsidR="009719C2" w:rsidRPr="006E4521">
        <w:rPr>
          <w:rFonts w:ascii="Times New Roman" w:hAnsi="Times New Roman" w:cs="Times New Roman"/>
          <w:sz w:val="24"/>
          <w:szCs w:val="24"/>
        </w:rPr>
        <w:t xml:space="preserve">, na </w:t>
      </w:r>
      <w:r w:rsidR="00AC13D9">
        <w:rPr>
          <w:rFonts w:ascii="Times New Roman" w:hAnsi="Times New Roman" w:cs="Times New Roman"/>
          <w:sz w:val="24"/>
          <w:szCs w:val="24"/>
        </w:rPr>
        <w:t>empresa</w:t>
      </w:r>
      <w:r w:rsidR="009719C2" w:rsidRPr="006E4521">
        <w:rPr>
          <w:rFonts w:ascii="Times New Roman" w:hAnsi="Times New Roman" w:cs="Times New Roman"/>
          <w:sz w:val="24"/>
          <w:szCs w:val="24"/>
        </w:rPr>
        <w:t>,</w:t>
      </w:r>
      <w:r w:rsidR="006F46E5" w:rsidRPr="006E4521">
        <w:rPr>
          <w:rFonts w:ascii="Times New Roman" w:hAnsi="Times New Roman" w:cs="Times New Roman"/>
          <w:sz w:val="24"/>
          <w:szCs w:val="24"/>
        </w:rPr>
        <w:t xml:space="preserve"> </w:t>
      </w:r>
      <w:r w:rsidR="008E2E59" w:rsidRPr="006E4521">
        <w:rPr>
          <w:rFonts w:ascii="Times New Roman" w:hAnsi="Times New Roman" w:cs="Times New Roman"/>
          <w:sz w:val="24"/>
          <w:szCs w:val="24"/>
        </w:rPr>
        <w:t>um programa desenvolvido para consolidar a cultura de segurança</w:t>
      </w:r>
      <w:r w:rsidR="009719C2" w:rsidRPr="006E4521">
        <w:rPr>
          <w:rFonts w:ascii="Times New Roman" w:hAnsi="Times New Roman" w:cs="Times New Roman"/>
          <w:sz w:val="24"/>
          <w:szCs w:val="24"/>
        </w:rPr>
        <w:t>,</w:t>
      </w:r>
      <w:r w:rsidR="002802C4" w:rsidRPr="006E4521">
        <w:rPr>
          <w:rFonts w:ascii="Times New Roman" w:hAnsi="Times New Roman" w:cs="Times New Roman"/>
          <w:sz w:val="24"/>
          <w:szCs w:val="24"/>
        </w:rPr>
        <w:t xml:space="preserve"> cujo objetivo</w:t>
      </w:r>
      <w:r w:rsidR="008E2E59" w:rsidRPr="006E4521">
        <w:rPr>
          <w:rFonts w:ascii="Times New Roman" w:hAnsi="Times New Roman" w:cs="Times New Roman"/>
          <w:sz w:val="24"/>
          <w:szCs w:val="24"/>
        </w:rPr>
        <w:t xml:space="preserve"> é que todos os colaboradores da organização estejam sempre atentos à segurança, portanto</w:t>
      </w:r>
      <w:r w:rsidR="006F46E5" w:rsidRPr="006E4521">
        <w:rPr>
          <w:rFonts w:ascii="Times New Roman" w:hAnsi="Times New Roman" w:cs="Times New Roman"/>
          <w:sz w:val="24"/>
          <w:szCs w:val="24"/>
        </w:rPr>
        <w:t xml:space="preserve">, há responsabilidade compartilhada de todos para que se mantenha </w:t>
      </w:r>
      <w:r w:rsidR="008E2E59" w:rsidRPr="006E4521">
        <w:rPr>
          <w:rFonts w:ascii="Times New Roman" w:hAnsi="Times New Roman" w:cs="Times New Roman"/>
          <w:sz w:val="24"/>
          <w:szCs w:val="24"/>
        </w:rPr>
        <w:t>um grau aceitável de segurança operacional. A</w:t>
      </w:r>
      <w:r w:rsidR="006F46E5" w:rsidRPr="006E4521">
        <w:rPr>
          <w:rFonts w:ascii="Times New Roman" w:hAnsi="Times New Roman" w:cs="Times New Roman"/>
          <w:sz w:val="24"/>
          <w:szCs w:val="24"/>
        </w:rPr>
        <w:t xml:space="preserve"> </w:t>
      </w:r>
      <w:r w:rsidR="00AC13D9">
        <w:rPr>
          <w:rFonts w:ascii="Times New Roman" w:hAnsi="Times New Roman" w:cs="Times New Roman"/>
          <w:sz w:val="24"/>
          <w:szCs w:val="24"/>
        </w:rPr>
        <w:t xml:space="preserve">empresa </w:t>
      </w:r>
      <w:r w:rsidR="008E2E59" w:rsidRPr="006E4521">
        <w:rPr>
          <w:rFonts w:ascii="Times New Roman" w:hAnsi="Times New Roman" w:cs="Times New Roman"/>
          <w:sz w:val="24"/>
          <w:szCs w:val="24"/>
        </w:rPr>
        <w:t>faz também análise de dados, comunicação e recompensas para os colaboradores pelo comportamento seguro durante o exercício de suas funções.</w:t>
      </w:r>
    </w:p>
    <w:p w14:paraId="41816D07" w14:textId="3E13F0DA" w:rsidR="00000E1C" w:rsidRPr="006E4521" w:rsidRDefault="008E2E59" w:rsidP="006D27F6">
      <w:pPr>
        <w:spacing w:after="0" w:line="360" w:lineRule="auto"/>
        <w:ind w:firstLine="708"/>
        <w:jc w:val="both"/>
        <w:rPr>
          <w:rFonts w:ascii="Times New Roman" w:hAnsi="Times New Roman" w:cs="Times New Roman"/>
          <w:sz w:val="24"/>
          <w:szCs w:val="24"/>
        </w:rPr>
      </w:pPr>
      <w:r w:rsidRPr="006E4521">
        <w:rPr>
          <w:rFonts w:ascii="Times New Roman" w:hAnsi="Times New Roman" w:cs="Times New Roman"/>
          <w:sz w:val="24"/>
          <w:szCs w:val="24"/>
        </w:rPr>
        <w:t xml:space="preserve">O gerenciamento do risco realizado na empresa é separado por </w:t>
      </w:r>
      <w:r w:rsidR="00750D92" w:rsidRPr="006E4521">
        <w:rPr>
          <w:rFonts w:ascii="Times New Roman" w:hAnsi="Times New Roman" w:cs="Times New Roman"/>
          <w:sz w:val="24"/>
          <w:szCs w:val="24"/>
        </w:rPr>
        <w:t>cinco</w:t>
      </w:r>
      <w:r w:rsidRPr="006E4521">
        <w:rPr>
          <w:rFonts w:ascii="Times New Roman" w:hAnsi="Times New Roman" w:cs="Times New Roman"/>
          <w:sz w:val="24"/>
          <w:szCs w:val="24"/>
        </w:rPr>
        <w:t xml:space="preserve"> fases:</w:t>
      </w:r>
      <w:r w:rsidR="0055454C" w:rsidRPr="006E4521">
        <w:rPr>
          <w:rFonts w:ascii="Times New Roman" w:hAnsi="Times New Roman" w:cs="Times New Roman"/>
          <w:sz w:val="24"/>
          <w:szCs w:val="24"/>
        </w:rPr>
        <w:t xml:space="preserve"> </w:t>
      </w:r>
      <w:r w:rsidRPr="006E4521">
        <w:rPr>
          <w:rFonts w:ascii="Times New Roman" w:hAnsi="Times New Roman" w:cs="Times New Roman"/>
          <w:sz w:val="24"/>
          <w:szCs w:val="24"/>
        </w:rPr>
        <w:t xml:space="preserve">identificação de perigos, classificação, análise de riscos, elaboração e implantação de defesas. Além desse sistema de gerenciamento do risco, a </w:t>
      </w:r>
      <w:r w:rsidR="00130F52" w:rsidRPr="006E4521">
        <w:rPr>
          <w:rFonts w:ascii="Times New Roman" w:hAnsi="Times New Roman" w:cs="Times New Roman"/>
          <w:sz w:val="24"/>
          <w:szCs w:val="24"/>
        </w:rPr>
        <w:t>organização</w:t>
      </w:r>
      <w:r w:rsidRPr="006E4521">
        <w:rPr>
          <w:rFonts w:ascii="Times New Roman" w:hAnsi="Times New Roman" w:cs="Times New Roman"/>
          <w:sz w:val="24"/>
          <w:szCs w:val="24"/>
        </w:rPr>
        <w:t xml:space="preserve"> tem um programa de Relatório de Prevenção (RELPREV)</w:t>
      </w:r>
      <w:r w:rsidR="00750D92" w:rsidRPr="006E4521">
        <w:rPr>
          <w:rFonts w:ascii="Times New Roman" w:hAnsi="Times New Roman" w:cs="Times New Roman"/>
          <w:sz w:val="24"/>
          <w:szCs w:val="24"/>
        </w:rPr>
        <w:t>,</w:t>
      </w:r>
      <w:r w:rsidRPr="006E4521">
        <w:rPr>
          <w:rFonts w:ascii="Times New Roman" w:hAnsi="Times New Roman" w:cs="Times New Roman"/>
          <w:sz w:val="24"/>
          <w:szCs w:val="24"/>
        </w:rPr>
        <w:t xml:space="preserve"> recurso utilizado para reportar condições inseguras em qualquer aspecto e área em que a empresa atua</w:t>
      </w:r>
      <w:r w:rsidR="00750D92" w:rsidRPr="006E4521">
        <w:rPr>
          <w:rFonts w:ascii="Times New Roman" w:hAnsi="Times New Roman" w:cs="Times New Roman"/>
          <w:sz w:val="24"/>
          <w:szCs w:val="24"/>
        </w:rPr>
        <w:t>, podendo</w:t>
      </w:r>
      <w:r w:rsidRPr="006E4521">
        <w:rPr>
          <w:rFonts w:ascii="Times New Roman" w:hAnsi="Times New Roman" w:cs="Times New Roman"/>
          <w:sz w:val="24"/>
          <w:szCs w:val="24"/>
        </w:rPr>
        <w:t xml:space="preserve"> ser utilizado por qualquer um que esteja ligado diret</w:t>
      </w:r>
      <w:r w:rsidR="00750D92" w:rsidRPr="006E4521">
        <w:rPr>
          <w:rFonts w:ascii="Times New Roman" w:hAnsi="Times New Roman" w:cs="Times New Roman"/>
          <w:sz w:val="24"/>
          <w:szCs w:val="24"/>
        </w:rPr>
        <w:t>a</w:t>
      </w:r>
      <w:r w:rsidRPr="006E4521">
        <w:rPr>
          <w:rFonts w:ascii="Times New Roman" w:hAnsi="Times New Roman" w:cs="Times New Roman"/>
          <w:sz w:val="24"/>
          <w:szCs w:val="24"/>
        </w:rPr>
        <w:t xml:space="preserve"> ou indiretamente </w:t>
      </w:r>
      <w:r w:rsidR="00750D92" w:rsidRPr="006E4521">
        <w:rPr>
          <w:rFonts w:ascii="Times New Roman" w:hAnsi="Times New Roman" w:cs="Times New Roman"/>
          <w:sz w:val="24"/>
          <w:szCs w:val="24"/>
        </w:rPr>
        <w:t xml:space="preserve">à </w:t>
      </w:r>
      <w:r w:rsidRPr="006E4521">
        <w:rPr>
          <w:rFonts w:ascii="Times New Roman" w:hAnsi="Times New Roman" w:cs="Times New Roman"/>
          <w:sz w:val="24"/>
          <w:szCs w:val="24"/>
        </w:rPr>
        <w:t>operação (pilotos, equipe de manutenção, passageiros etc</w:t>
      </w:r>
      <w:r w:rsidR="009171BB" w:rsidRPr="006E4521">
        <w:rPr>
          <w:rFonts w:ascii="Times New Roman" w:hAnsi="Times New Roman" w:cs="Times New Roman"/>
          <w:sz w:val="24"/>
          <w:szCs w:val="24"/>
        </w:rPr>
        <w:t>.</w:t>
      </w:r>
      <w:r w:rsidRPr="006E4521">
        <w:rPr>
          <w:rFonts w:ascii="Times New Roman" w:hAnsi="Times New Roman" w:cs="Times New Roman"/>
          <w:sz w:val="24"/>
          <w:szCs w:val="24"/>
        </w:rPr>
        <w:t>).</w:t>
      </w:r>
    </w:p>
    <w:p w14:paraId="32E80ABD" w14:textId="482FE9C7" w:rsidR="00BE2B8A" w:rsidRPr="006E4521" w:rsidRDefault="004E4374" w:rsidP="00725DBB">
      <w:pPr>
        <w:spacing w:after="0" w:line="360" w:lineRule="auto"/>
        <w:ind w:firstLine="709"/>
        <w:jc w:val="both"/>
        <w:rPr>
          <w:rFonts w:ascii="Times New Roman" w:hAnsi="Times New Roman" w:cs="Times New Roman"/>
          <w:sz w:val="24"/>
          <w:szCs w:val="24"/>
        </w:rPr>
      </w:pPr>
      <w:r w:rsidRPr="006E4521">
        <w:rPr>
          <w:rFonts w:ascii="Times New Roman" w:hAnsi="Times New Roman" w:cs="Times New Roman"/>
          <w:sz w:val="24"/>
          <w:szCs w:val="24"/>
        </w:rPr>
        <w:t>Em última análise, a</w:t>
      </w:r>
      <w:r w:rsidR="00BE2B8A" w:rsidRPr="006E4521">
        <w:rPr>
          <w:rFonts w:ascii="Times New Roman" w:hAnsi="Times New Roman" w:cs="Times New Roman"/>
          <w:sz w:val="24"/>
          <w:szCs w:val="24"/>
        </w:rPr>
        <w:t xml:space="preserve"> Figura 2 </w:t>
      </w:r>
      <w:r w:rsidRPr="006E4521">
        <w:rPr>
          <w:rFonts w:ascii="Times New Roman" w:hAnsi="Times New Roman" w:cs="Times New Roman"/>
          <w:sz w:val="24"/>
          <w:szCs w:val="24"/>
        </w:rPr>
        <w:t xml:space="preserve">propõe um conteúdo </w:t>
      </w:r>
      <w:r w:rsidR="00BE2B8A" w:rsidRPr="006E4521">
        <w:rPr>
          <w:rFonts w:ascii="Times New Roman" w:hAnsi="Times New Roman" w:cs="Times New Roman"/>
          <w:sz w:val="24"/>
          <w:szCs w:val="24"/>
        </w:rPr>
        <w:t xml:space="preserve">mínimo a ser executado para que o SRM possa ser implementado </w:t>
      </w:r>
      <w:r w:rsidRPr="006E4521">
        <w:rPr>
          <w:rFonts w:ascii="Times New Roman" w:hAnsi="Times New Roman" w:cs="Times New Roman"/>
          <w:sz w:val="24"/>
          <w:szCs w:val="24"/>
        </w:rPr>
        <w:t xml:space="preserve">na </w:t>
      </w:r>
      <w:r w:rsidR="008D533A">
        <w:rPr>
          <w:rFonts w:ascii="Times New Roman" w:hAnsi="Times New Roman" w:cs="Times New Roman"/>
          <w:sz w:val="24"/>
          <w:szCs w:val="24"/>
        </w:rPr>
        <w:t>empresa A</w:t>
      </w:r>
      <w:r w:rsidR="00387B26" w:rsidRPr="006E4521">
        <w:rPr>
          <w:rFonts w:ascii="Times New Roman" w:hAnsi="Times New Roman" w:cs="Times New Roman"/>
          <w:sz w:val="24"/>
          <w:szCs w:val="24"/>
        </w:rPr>
        <w:t>.</w:t>
      </w:r>
    </w:p>
    <w:p w14:paraId="3723BB3F" w14:textId="386CC85D" w:rsidR="00BE2B8A" w:rsidRPr="006E4521" w:rsidRDefault="00BE2B8A" w:rsidP="00725DBB">
      <w:pPr>
        <w:spacing w:after="0" w:line="360" w:lineRule="auto"/>
        <w:ind w:firstLine="709"/>
        <w:jc w:val="center"/>
        <w:rPr>
          <w:rFonts w:ascii="Times New Roman" w:hAnsi="Times New Roman" w:cs="Times New Roman"/>
          <w:b/>
          <w:bCs/>
        </w:rPr>
      </w:pPr>
      <w:r w:rsidRPr="006E4521">
        <w:rPr>
          <w:rFonts w:ascii="Times New Roman" w:hAnsi="Times New Roman" w:cs="Times New Roman"/>
          <w:b/>
          <w:bCs/>
        </w:rPr>
        <w:t xml:space="preserve">Figura 2 – Proposta de </w:t>
      </w:r>
      <w:r w:rsidR="00387B26" w:rsidRPr="006E4521">
        <w:rPr>
          <w:rFonts w:ascii="Times New Roman" w:hAnsi="Times New Roman" w:cs="Times New Roman"/>
          <w:b/>
          <w:bCs/>
          <w:i/>
          <w:iCs/>
        </w:rPr>
        <w:t>checklist</w:t>
      </w:r>
      <w:r w:rsidR="00AC13D9">
        <w:rPr>
          <w:rFonts w:ascii="Times New Roman" w:hAnsi="Times New Roman" w:cs="Times New Roman"/>
          <w:b/>
          <w:bCs/>
        </w:rPr>
        <w:t xml:space="preserve"> para implementação de SRM.</w:t>
      </w:r>
    </w:p>
    <w:tbl>
      <w:tblPr>
        <w:tblStyle w:val="Tabelacomgrade"/>
        <w:tblW w:w="9493" w:type="dxa"/>
        <w:tblLayout w:type="fixed"/>
        <w:tblLook w:val="04A0" w:firstRow="1" w:lastRow="0" w:firstColumn="1" w:lastColumn="0" w:noHBand="0" w:noVBand="1"/>
      </w:tblPr>
      <w:tblGrid>
        <w:gridCol w:w="270"/>
        <w:gridCol w:w="9"/>
        <w:gridCol w:w="1276"/>
        <w:gridCol w:w="700"/>
        <w:gridCol w:w="2276"/>
        <w:gridCol w:w="142"/>
        <w:gridCol w:w="1121"/>
        <w:gridCol w:w="13"/>
        <w:gridCol w:w="139"/>
        <w:gridCol w:w="95"/>
        <w:gridCol w:w="475"/>
        <w:gridCol w:w="142"/>
        <w:gridCol w:w="58"/>
        <w:gridCol w:w="66"/>
        <w:gridCol w:w="15"/>
        <w:gridCol w:w="556"/>
        <w:gridCol w:w="199"/>
        <w:gridCol w:w="98"/>
        <w:gridCol w:w="142"/>
        <w:gridCol w:w="94"/>
        <w:gridCol w:w="614"/>
        <w:gridCol w:w="993"/>
      </w:tblGrid>
      <w:tr w:rsidR="006E4521" w:rsidRPr="006E4521" w14:paraId="65872D74" w14:textId="77777777" w:rsidTr="00A67BBD">
        <w:tc>
          <w:tcPr>
            <w:tcW w:w="1555" w:type="dxa"/>
            <w:gridSpan w:val="3"/>
          </w:tcPr>
          <w:p w14:paraId="71AE7293" w14:textId="7F307F2D" w:rsidR="00387B26" w:rsidRPr="006E4521" w:rsidRDefault="00387B26" w:rsidP="00387B26">
            <w:pPr>
              <w:jc w:val="both"/>
              <w:rPr>
                <w:rFonts w:ascii="Times New Roman" w:hAnsi="Times New Roman" w:cs="Times New Roman"/>
                <w:sz w:val="20"/>
                <w:szCs w:val="20"/>
              </w:rPr>
            </w:pPr>
          </w:p>
        </w:tc>
        <w:tc>
          <w:tcPr>
            <w:tcW w:w="7938" w:type="dxa"/>
            <w:gridSpan w:val="19"/>
          </w:tcPr>
          <w:p w14:paraId="5634A534" w14:textId="77777777" w:rsidR="00387B26" w:rsidRPr="006E4521" w:rsidRDefault="00387B26" w:rsidP="00387B26">
            <w:pPr>
              <w:jc w:val="center"/>
              <w:rPr>
                <w:rFonts w:ascii="Times New Roman" w:hAnsi="Times New Roman" w:cs="Times New Roman"/>
                <w:sz w:val="20"/>
                <w:szCs w:val="20"/>
              </w:rPr>
            </w:pPr>
            <w:r w:rsidRPr="006E4521">
              <w:rPr>
                <w:rFonts w:ascii="Times New Roman" w:hAnsi="Times New Roman" w:cs="Times New Roman"/>
                <w:sz w:val="20"/>
                <w:szCs w:val="20"/>
              </w:rPr>
              <w:t>LVIS</w:t>
            </w:r>
          </w:p>
          <w:p w14:paraId="41E411AF" w14:textId="3CB2B247" w:rsidR="00387B26" w:rsidRPr="006E4521" w:rsidRDefault="00387B26" w:rsidP="00387B26">
            <w:pPr>
              <w:jc w:val="center"/>
              <w:rPr>
                <w:rFonts w:ascii="Times New Roman" w:hAnsi="Times New Roman" w:cs="Times New Roman"/>
                <w:sz w:val="20"/>
                <w:szCs w:val="20"/>
              </w:rPr>
            </w:pPr>
            <w:r w:rsidRPr="006E4521">
              <w:rPr>
                <w:rFonts w:ascii="Times New Roman" w:hAnsi="Times New Roman" w:cs="Times New Roman"/>
                <w:sz w:val="20"/>
                <w:szCs w:val="20"/>
              </w:rPr>
              <w:t>Lista de Verificação para Implantação de SRM</w:t>
            </w:r>
          </w:p>
        </w:tc>
      </w:tr>
      <w:tr w:rsidR="006E4521" w:rsidRPr="006E4521" w14:paraId="13F5B2E2" w14:textId="77777777" w:rsidTr="0091773B">
        <w:tc>
          <w:tcPr>
            <w:tcW w:w="2255" w:type="dxa"/>
            <w:gridSpan w:val="4"/>
          </w:tcPr>
          <w:p w14:paraId="7DC186A5" w14:textId="77777777" w:rsidR="009D3148" w:rsidRPr="006E4521" w:rsidRDefault="009D3148" w:rsidP="00387B26">
            <w:pPr>
              <w:jc w:val="both"/>
              <w:rPr>
                <w:rFonts w:ascii="Times New Roman" w:hAnsi="Times New Roman" w:cs="Times New Roman"/>
                <w:sz w:val="14"/>
                <w:szCs w:val="14"/>
              </w:rPr>
            </w:pPr>
            <w:r w:rsidRPr="006E4521">
              <w:rPr>
                <w:rFonts w:ascii="Times New Roman" w:hAnsi="Times New Roman" w:cs="Times New Roman"/>
                <w:sz w:val="14"/>
                <w:szCs w:val="14"/>
              </w:rPr>
              <w:t xml:space="preserve">Operador: </w:t>
            </w:r>
          </w:p>
          <w:p w14:paraId="1B8EDDB8" w14:textId="60006E24" w:rsidR="009D3148" w:rsidRPr="006E4521" w:rsidRDefault="009D3148" w:rsidP="00387B26">
            <w:pPr>
              <w:jc w:val="both"/>
              <w:rPr>
                <w:rFonts w:ascii="Times New Roman" w:hAnsi="Times New Roman" w:cs="Times New Roman"/>
                <w:sz w:val="14"/>
                <w:szCs w:val="14"/>
              </w:rPr>
            </w:pPr>
          </w:p>
        </w:tc>
        <w:tc>
          <w:tcPr>
            <w:tcW w:w="2276" w:type="dxa"/>
          </w:tcPr>
          <w:p w14:paraId="7A6B2B07" w14:textId="77777777"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CNPJ:</w:t>
            </w:r>
          </w:p>
          <w:p w14:paraId="23B463F5" w14:textId="4ABC070E" w:rsidR="009D3148" w:rsidRPr="006E4521" w:rsidRDefault="009D3148" w:rsidP="009D3148">
            <w:pPr>
              <w:jc w:val="both"/>
              <w:rPr>
                <w:rFonts w:ascii="Times New Roman" w:hAnsi="Times New Roman" w:cs="Times New Roman"/>
                <w:sz w:val="14"/>
                <w:szCs w:val="14"/>
              </w:rPr>
            </w:pPr>
          </w:p>
        </w:tc>
        <w:tc>
          <w:tcPr>
            <w:tcW w:w="2251" w:type="dxa"/>
            <w:gridSpan w:val="9"/>
          </w:tcPr>
          <w:p w14:paraId="4E63A2EC" w14:textId="77777777"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Nome Fantasia:</w:t>
            </w:r>
          </w:p>
          <w:p w14:paraId="5A6B8645" w14:textId="028BDD78" w:rsidR="009D3148" w:rsidRPr="006E4521" w:rsidRDefault="009D3148" w:rsidP="009D3148">
            <w:pPr>
              <w:jc w:val="both"/>
              <w:rPr>
                <w:rFonts w:ascii="Times New Roman" w:hAnsi="Times New Roman" w:cs="Times New Roman"/>
                <w:i/>
                <w:iCs/>
                <w:sz w:val="14"/>
                <w:szCs w:val="14"/>
              </w:rPr>
            </w:pPr>
          </w:p>
        </w:tc>
        <w:tc>
          <w:tcPr>
            <w:tcW w:w="2711" w:type="dxa"/>
            <w:gridSpan w:val="8"/>
          </w:tcPr>
          <w:p w14:paraId="49170A5F" w14:textId="3B263A2D"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Autorização ANAC:</w:t>
            </w:r>
          </w:p>
        </w:tc>
      </w:tr>
      <w:tr w:rsidR="006E4521" w:rsidRPr="006E4521" w14:paraId="7131F956" w14:textId="77777777" w:rsidTr="0091773B">
        <w:tc>
          <w:tcPr>
            <w:tcW w:w="2255" w:type="dxa"/>
            <w:gridSpan w:val="4"/>
          </w:tcPr>
          <w:p w14:paraId="32EFD4EC" w14:textId="77777777"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Sede:</w:t>
            </w:r>
          </w:p>
          <w:p w14:paraId="39E22C74" w14:textId="2A67825A" w:rsidR="009D3148" w:rsidRPr="006E4521" w:rsidRDefault="009D3148" w:rsidP="009D3148">
            <w:pPr>
              <w:jc w:val="both"/>
              <w:rPr>
                <w:rFonts w:ascii="Times New Roman" w:hAnsi="Times New Roman" w:cs="Times New Roman"/>
                <w:sz w:val="14"/>
                <w:szCs w:val="14"/>
              </w:rPr>
            </w:pPr>
          </w:p>
        </w:tc>
        <w:tc>
          <w:tcPr>
            <w:tcW w:w="2276" w:type="dxa"/>
          </w:tcPr>
          <w:p w14:paraId="2F8090A5" w14:textId="77777777"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 xml:space="preserve">e-mail: </w:t>
            </w:r>
          </w:p>
          <w:p w14:paraId="33DAE007" w14:textId="77777777" w:rsidR="009D3148" w:rsidRPr="006E4521" w:rsidRDefault="009D3148" w:rsidP="00AC13D9">
            <w:pPr>
              <w:jc w:val="both"/>
              <w:rPr>
                <w:rFonts w:ascii="Times New Roman" w:hAnsi="Times New Roman" w:cs="Times New Roman"/>
                <w:sz w:val="14"/>
                <w:szCs w:val="14"/>
              </w:rPr>
            </w:pPr>
          </w:p>
        </w:tc>
        <w:tc>
          <w:tcPr>
            <w:tcW w:w="2251" w:type="dxa"/>
            <w:gridSpan w:val="9"/>
          </w:tcPr>
          <w:p w14:paraId="46B3EC54" w14:textId="77777777"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Site:</w:t>
            </w:r>
          </w:p>
          <w:p w14:paraId="6ED13FA3" w14:textId="77777777" w:rsidR="009D3148" w:rsidRPr="006E4521" w:rsidRDefault="009D3148" w:rsidP="00AC13D9">
            <w:pPr>
              <w:jc w:val="both"/>
              <w:rPr>
                <w:rFonts w:ascii="Times New Roman" w:hAnsi="Times New Roman" w:cs="Times New Roman"/>
                <w:sz w:val="14"/>
                <w:szCs w:val="14"/>
              </w:rPr>
            </w:pPr>
          </w:p>
        </w:tc>
        <w:tc>
          <w:tcPr>
            <w:tcW w:w="2711" w:type="dxa"/>
            <w:gridSpan w:val="8"/>
          </w:tcPr>
          <w:p w14:paraId="53264B28" w14:textId="77777777"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 xml:space="preserve">Contato: </w:t>
            </w:r>
          </w:p>
          <w:p w14:paraId="0177EFAA" w14:textId="77777777" w:rsidR="009D3148" w:rsidRPr="006E4521" w:rsidRDefault="009D3148" w:rsidP="00AC13D9">
            <w:pPr>
              <w:jc w:val="both"/>
              <w:rPr>
                <w:rFonts w:ascii="Times New Roman" w:hAnsi="Times New Roman" w:cs="Times New Roman"/>
                <w:sz w:val="14"/>
                <w:szCs w:val="14"/>
              </w:rPr>
            </w:pPr>
          </w:p>
        </w:tc>
      </w:tr>
      <w:tr w:rsidR="006E4521" w:rsidRPr="006E4521" w14:paraId="0D7E9C3E" w14:textId="77777777" w:rsidTr="0091773B">
        <w:trPr>
          <w:cantSplit/>
          <w:trHeight w:val="1415"/>
        </w:trPr>
        <w:tc>
          <w:tcPr>
            <w:tcW w:w="279" w:type="dxa"/>
            <w:gridSpan w:val="2"/>
            <w:textDirection w:val="btLr"/>
            <w:vAlign w:val="center"/>
          </w:tcPr>
          <w:p w14:paraId="53DC4FCF" w14:textId="3985350C" w:rsidR="009D3148" w:rsidRPr="006E4521" w:rsidRDefault="009D3148" w:rsidP="009D3148">
            <w:pPr>
              <w:ind w:left="113" w:right="113"/>
              <w:jc w:val="center"/>
              <w:rPr>
                <w:rFonts w:ascii="Times New Roman" w:hAnsi="Times New Roman" w:cs="Times New Roman"/>
                <w:b/>
                <w:bCs/>
                <w:sz w:val="16"/>
                <w:szCs w:val="16"/>
              </w:rPr>
            </w:pPr>
            <w:r w:rsidRPr="006E4521">
              <w:rPr>
                <w:rFonts w:ascii="Times New Roman" w:hAnsi="Times New Roman" w:cs="Times New Roman"/>
                <w:b/>
                <w:bCs/>
                <w:sz w:val="16"/>
                <w:szCs w:val="16"/>
              </w:rPr>
              <w:t xml:space="preserve"> Estrutura administrativa organograma</w:t>
            </w:r>
          </w:p>
        </w:tc>
        <w:tc>
          <w:tcPr>
            <w:tcW w:w="5528" w:type="dxa"/>
            <w:gridSpan w:val="6"/>
          </w:tcPr>
          <w:p w14:paraId="6725D0B3" w14:textId="77777777" w:rsidR="009D3148" w:rsidRPr="006E4521" w:rsidRDefault="009D3148" w:rsidP="009D3148">
            <w:pPr>
              <w:jc w:val="both"/>
              <w:rPr>
                <w:rFonts w:ascii="Times New Roman" w:hAnsi="Times New Roman" w:cs="Times New Roman"/>
                <w:sz w:val="18"/>
                <w:szCs w:val="18"/>
              </w:rPr>
            </w:pPr>
            <w:r w:rsidRPr="006E4521">
              <w:rPr>
                <w:rFonts w:ascii="Times New Roman" w:hAnsi="Times New Roman" w:cs="Times New Roman"/>
                <w:noProof/>
                <w:sz w:val="16"/>
                <w:szCs w:val="16"/>
                <w:lang w:eastAsia="pt-BR"/>
              </w:rPr>
              <w:drawing>
                <wp:anchor distT="0" distB="0" distL="114300" distR="114300" simplePos="0" relativeHeight="251664384" behindDoc="0" locked="0" layoutInCell="1" allowOverlap="1" wp14:anchorId="280FD227" wp14:editId="5DDB46D4">
                  <wp:simplePos x="0" y="0"/>
                  <wp:positionH relativeFrom="column">
                    <wp:posOffset>9525</wp:posOffset>
                  </wp:positionH>
                  <wp:positionV relativeFrom="paragraph">
                    <wp:posOffset>55245</wp:posOffset>
                  </wp:positionV>
                  <wp:extent cx="3008630" cy="772795"/>
                  <wp:effectExtent l="38100" t="0" r="20320" b="8255"/>
                  <wp:wrapSquare wrapText="bothSides"/>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tc>
        <w:tc>
          <w:tcPr>
            <w:tcW w:w="3686" w:type="dxa"/>
            <w:gridSpan w:val="14"/>
          </w:tcPr>
          <w:p w14:paraId="3E5DED76" w14:textId="08AEBEC6" w:rsidR="009D3148" w:rsidRPr="006E4521" w:rsidRDefault="00F85449" w:rsidP="009D3148">
            <w:pPr>
              <w:jc w:val="both"/>
              <w:rPr>
                <w:rFonts w:ascii="Times New Roman" w:hAnsi="Times New Roman" w:cs="Times New Roman"/>
                <w:sz w:val="14"/>
                <w:szCs w:val="14"/>
              </w:rPr>
            </w:pPr>
            <w:r w:rsidRPr="006E4521">
              <w:rPr>
                <w:rFonts w:ascii="Times New Roman" w:hAnsi="Times New Roman" w:cs="Times New Roman"/>
                <w:sz w:val="14"/>
                <w:szCs w:val="14"/>
              </w:rPr>
              <w:t>Cargo</w:t>
            </w:r>
            <w:r w:rsidR="009D3148" w:rsidRPr="006E4521">
              <w:rPr>
                <w:rFonts w:ascii="Times New Roman" w:hAnsi="Times New Roman" w:cs="Times New Roman"/>
                <w:sz w:val="14"/>
                <w:szCs w:val="14"/>
              </w:rPr>
              <w:t>:</w:t>
            </w:r>
            <w:r w:rsidRPr="006E4521">
              <w:rPr>
                <w:rFonts w:ascii="Times New Roman" w:hAnsi="Times New Roman" w:cs="Times New Roman"/>
                <w:sz w:val="14"/>
                <w:szCs w:val="14"/>
              </w:rPr>
              <w:t xml:space="preserve">                                               Nome</w:t>
            </w:r>
          </w:p>
          <w:p w14:paraId="1D8F6C4D" w14:textId="59C18965"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Diretor Geral:</w:t>
            </w:r>
            <w:r w:rsidR="00BC1625" w:rsidRPr="006E4521">
              <w:rPr>
                <w:rFonts w:ascii="Times New Roman" w:hAnsi="Times New Roman" w:cs="Times New Roman"/>
                <w:sz w:val="14"/>
                <w:szCs w:val="14"/>
              </w:rPr>
              <w:t xml:space="preserve">                       </w:t>
            </w:r>
            <w:r w:rsidR="00F85449" w:rsidRPr="006E4521">
              <w:rPr>
                <w:rFonts w:ascii="Times New Roman" w:hAnsi="Times New Roman" w:cs="Times New Roman"/>
                <w:sz w:val="14"/>
                <w:szCs w:val="14"/>
              </w:rPr>
              <w:t xml:space="preserve">    </w:t>
            </w:r>
            <w:r w:rsidR="00BC1625" w:rsidRPr="006E4521">
              <w:rPr>
                <w:rFonts w:ascii="Times New Roman" w:hAnsi="Times New Roman" w:cs="Times New Roman"/>
                <w:sz w:val="14"/>
                <w:szCs w:val="14"/>
              </w:rPr>
              <w:t xml:space="preserve"> </w:t>
            </w:r>
          </w:p>
          <w:p w14:paraId="24AF1A67" w14:textId="3208FF53"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Gerente de Seg. Oper</w:t>
            </w:r>
            <w:r w:rsidR="00F85449" w:rsidRPr="006E4521">
              <w:rPr>
                <w:rFonts w:ascii="Times New Roman" w:hAnsi="Times New Roman" w:cs="Times New Roman"/>
                <w:sz w:val="14"/>
                <w:szCs w:val="14"/>
              </w:rPr>
              <w:t>acional</w:t>
            </w:r>
            <w:r w:rsidRPr="006E4521">
              <w:rPr>
                <w:rFonts w:ascii="Times New Roman" w:hAnsi="Times New Roman" w:cs="Times New Roman"/>
                <w:sz w:val="14"/>
                <w:szCs w:val="14"/>
              </w:rPr>
              <w:t>:</w:t>
            </w:r>
            <w:r w:rsidR="00BC1625" w:rsidRPr="006E4521">
              <w:rPr>
                <w:rFonts w:ascii="Times New Roman" w:hAnsi="Times New Roman" w:cs="Times New Roman"/>
                <w:sz w:val="14"/>
                <w:szCs w:val="14"/>
              </w:rPr>
              <w:t xml:space="preserve">   </w:t>
            </w:r>
            <w:r w:rsidR="00A77AEB" w:rsidRPr="006E4521">
              <w:rPr>
                <w:rFonts w:ascii="Times New Roman" w:hAnsi="Times New Roman" w:cs="Times New Roman"/>
                <w:sz w:val="14"/>
                <w:szCs w:val="14"/>
              </w:rPr>
              <w:t xml:space="preserve"> </w:t>
            </w:r>
          </w:p>
          <w:p w14:paraId="7CE12722" w14:textId="1E37D983"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Coord. Jurídica:</w:t>
            </w:r>
            <w:r w:rsidR="00BC1625" w:rsidRPr="006E4521">
              <w:rPr>
                <w:rFonts w:ascii="Times New Roman" w:hAnsi="Times New Roman" w:cs="Times New Roman"/>
                <w:sz w:val="14"/>
                <w:szCs w:val="14"/>
              </w:rPr>
              <w:t xml:space="preserve">                     </w:t>
            </w:r>
            <w:r w:rsidR="00F85449" w:rsidRPr="006E4521">
              <w:rPr>
                <w:rFonts w:ascii="Times New Roman" w:hAnsi="Times New Roman" w:cs="Times New Roman"/>
                <w:sz w:val="14"/>
                <w:szCs w:val="14"/>
              </w:rPr>
              <w:t xml:space="preserve">   </w:t>
            </w:r>
            <w:r w:rsidR="00A77AEB" w:rsidRPr="006E4521">
              <w:rPr>
                <w:rFonts w:ascii="Times New Roman" w:hAnsi="Times New Roman" w:cs="Times New Roman"/>
                <w:sz w:val="14"/>
                <w:szCs w:val="14"/>
              </w:rPr>
              <w:t xml:space="preserve"> </w:t>
            </w:r>
          </w:p>
          <w:p w14:paraId="001CB582" w14:textId="5FA03F92"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Gerente de Qual. e SMS:</w:t>
            </w:r>
            <w:r w:rsidR="00BC1625" w:rsidRPr="006E4521">
              <w:rPr>
                <w:rFonts w:ascii="Times New Roman" w:hAnsi="Times New Roman" w:cs="Times New Roman"/>
                <w:sz w:val="14"/>
                <w:szCs w:val="14"/>
              </w:rPr>
              <w:t xml:space="preserve">       </w:t>
            </w:r>
            <w:r w:rsidR="00F85449" w:rsidRPr="006E4521">
              <w:rPr>
                <w:rFonts w:ascii="Times New Roman" w:hAnsi="Times New Roman" w:cs="Times New Roman"/>
                <w:sz w:val="14"/>
                <w:szCs w:val="14"/>
              </w:rPr>
              <w:t xml:space="preserve">   </w:t>
            </w:r>
            <w:r w:rsidR="00A77AEB" w:rsidRPr="006E4521">
              <w:rPr>
                <w:rFonts w:ascii="Times New Roman" w:hAnsi="Times New Roman" w:cs="Times New Roman"/>
                <w:sz w:val="14"/>
                <w:szCs w:val="14"/>
              </w:rPr>
              <w:t xml:space="preserve"> </w:t>
            </w:r>
          </w:p>
          <w:p w14:paraId="5D067C89" w14:textId="21B39ABC"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Diretora ADM e Fina</w:t>
            </w:r>
            <w:r w:rsidR="00F85449" w:rsidRPr="006E4521">
              <w:rPr>
                <w:rFonts w:ascii="Times New Roman" w:hAnsi="Times New Roman" w:cs="Times New Roman"/>
                <w:sz w:val="14"/>
                <w:szCs w:val="14"/>
              </w:rPr>
              <w:t>nças</w:t>
            </w:r>
            <w:r w:rsidRPr="006E4521">
              <w:rPr>
                <w:rFonts w:ascii="Times New Roman" w:hAnsi="Times New Roman" w:cs="Times New Roman"/>
                <w:sz w:val="14"/>
                <w:szCs w:val="14"/>
              </w:rPr>
              <w:t>:</w:t>
            </w:r>
            <w:r w:rsidR="00BC1625" w:rsidRPr="006E4521">
              <w:rPr>
                <w:rFonts w:ascii="Times New Roman" w:hAnsi="Times New Roman" w:cs="Times New Roman"/>
                <w:sz w:val="14"/>
                <w:szCs w:val="14"/>
              </w:rPr>
              <w:t xml:space="preserve">     </w:t>
            </w:r>
            <w:r w:rsidR="00F85449" w:rsidRPr="006E4521">
              <w:rPr>
                <w:rFonts w:ascii="Times New Roman" w:hAnsi="Times New Roman" w:cs="Times New Roman"/>
                <w:sz w:val="14"/>
                <w:szCs w:val="14"/>
              </w:rPr>
              <w:t xml:space="preserve"> </w:t>
            </w:r>
            <w:r w:rsidR="00A77AEB" w:rsidRPr="006E4521">
              <w:rPr>
                <w:rFonts w:ascii="Times New Roman" w:hAnsi="Times New Roman" w:cs="Times New Roman"/>
                <w:sz w:val="14"/>
                <w:szCs w:val="14"/>
              </w:rPr>
              <w:t xml:space="preserve"> </w:t>
            </w:r>
            <w:r w:rsidR="00F85449" w:rsidRPr="006E4521">
              <w:rPr>
                <w:rFonts w:ascii="Times New Roman" w:hAnsi="Times New Roman" w:cs="Times New Roman"/>
                <w:sz w:val="14"/>
                <w:szCs w:val="14"/>
              </w:rPr>
              <w:t xml:space="preserve"> </w:t>
            </w:r>
          </w:p>
          <w:p w14:paraId="53C2BEFE" w14:textId="0243D7D9" w:rsidR="009D3148" w:rsidRPr="006E4521" w:rsidRDefault="009D3148" w:rsidP="009D3148">
            <w:pPr>
              <w:jc w:val="both"/>
              <w:rPr>
                <w:rFonts w:ascii="Times New Roman" w:hAnsi="Times New Roman" w:cs="Times New Roman"/>
                <w:sz w:val="14"/>
                <w:szCs w:val="14"/>
              </w:rPr>
            </w:pPr>
            <w:r w:rsidRPr="006E4521">
              <w:rPr>
                <w:rFonts w:ascii="Times New Roman" w:hAnsi="Times New Roman" w:cs="Times New Roman"/>
                <w:sz w:val="14"/>
                <w:szCs w:val="14"/>
              </w:rPr>
              <w:t>Diretor Eng. e Manut</w:t>
            </w:r>
            <w:r w:rsidR="00F85449" w:rsidRPr="006E4521">
              <w:rPr>
                <w:rFonts w:ascii="Times New Roman" w:hAnsi="Times New Roman" w:cs="Times New Roman"/>
                <w:sz w:val="14"/>
                <w:szCs w:val="14"/>
              </w:rPr>
              <w:t>enção</w:t>
            </w:r>
            <w:r w:rsidRPr="006E4521">
              <w:rPr>
                <w:rFonts w:ascii="Times New Roman" w:hAnsi="Times New Roman" w:cs="Times New Roman"/>
                <w:sz w:val="14"/>
                <w:szCs w:val="14"/>
              </w:rPr>
              <w:t>:</w:t>
            </w:r>
            <w:r w:rsidR="00BC1625" w:rsidRPr="006E4521">
              <w:rPr>
                <w:rFonts w:ascii="Times New Roman" w:hAnsi="Times New Roman" w:cs="Times New Roman"/>
                <w:sz w:val="14"/>
                <w:szCs w:val="14"/>
              </w:rPr>
              <w:t xml:space="preserve">   </w:t>
            </w:r>
            <w:r w:rsidR="00F85449" w:rsidRPr="006E4521">
              <w:rPr>
                <w:rFonts w:ascii="Times New Roman" w:hAnsi="Times New Roman" w:cs="Times New Roman"/>
                <w:sz w:val="14"/>
                <w:szCs w:val="14"/>
              </w:rPr>
              <w:t xml:space="preserve"> </w:t>
            </w:r>
            <w:r w:rsidR="00BC1625" w:rsidRPr="006E4521">
              <w:rPr>
                <w:rFonts w:ascii="Times New Roman" w:hAnsi="Times New Roman" w:cs="Times New Roman"/>
                <w:sz w:val="14"/>
                <w:szCs w:val="14"/>
              </w:rPr>
              <w:t xml:space="preserve"> </w:t>
            </w:r>
            <w:r w:rsidR="00A77AEB" w:rsidRPr="006E4521">
              <w:rPr>
                <w:rFonts w:ascii="Times New Roman" w:hAnsi="Times New Roman" w:cs="Times New Roman"/>
                <w:sz w:val="14"/>
                <w:szCs w:val="14"/>
              </w:rPr>
              <w:t xml:space="preserve"> </w:t>
            </w:r>
          </w:p>
          <w:p w14:paraId="16BA7BF9" w14:textId="77777777" w:rsidR="00743E1F" w:rsidRDefault="009D3148" w:rsidP="00743E1F">
            <w:pPr>
              <w:jc w:val="both"/>
              <w:rPr>
                <w:rFonts w:ascii="Times New Roman" w:hAnsi="Times New Roman" w:cs="Times New Roman"/>
                <w:sz w:val="14"/>
                <w:szCs w:val="14"/>
              </w:rPr>
            </w:pPr>
            <w:r w:rsidRPr="006E4521">
              <w:rPr>
                <w:rFonts w:ascii="Times New Roman" w:hAnsi="Times New Roman" w:cs="Times New Roman"/>
                <w:sz w:val="14"/>
                <w:szCs w:val="14"/>
              </w:rPr>
              <w:t>Diretor de Oper</w:t>
            </w:r>
            <w:r w:rsidR="00F85449" w:rsidRPr="006E4521">
              <w:rPr>
                <w:rFonts w:ascii="Times New Roman" w:hAnsi="Times New Roman" w:cs="Times New Roman"/>
                <w:sz w:val="14"/>
                <w:szCs w:val="14"/>
              </w:rPr>
              <w:t>ação</w:t>
            </w:r>
            <w:r w:rsidRPr="006E4521">
              <w:rPr>
                <w:rFonts w:ascii="Times New Roman" w:hAnsi="Times New Roman" w:cs="Times New Roman"/>
                <w:sz w:val="14"/>
                <w:szCs w:val="14"/>
              </w:rPr>
              <w:t>:</w:t>
            </w:r>
            <w:r w:rsidR="00BC1625" w:rsidRPr="006E4521">
              <w:rPr>
                <w:rFonts w:ascii="Times New Roman" w:hAnsi="Times New Roman" w:cs="Times New Roman"/>
                <w:sz w:val="14"/>
                <w:szCs w:val="14"/>
              </w:rPr>
              <w:t xml:space="preserve">            </w:t>
            </w:r>
            <w:r w:rsidR="00F85449" w:rsidRPr="006E4521">
              <w:rPr>
                <w:rFonts w:ascii="Times New Roman" w:hAnsi="Times New Roman" w:cs="Times New Roman"/>
                <w:sz w:val="14"/>
                <w:szCs w:val="14"/>
              </w:rPr>
              <w:t xml:space="preserve">   </w:t>
            </w:r>
            <w:r w:rsidR="00A77AEB" w:rsidRPr="006E4521">
              <w:rPr>
                <w:rFonts w:ascii="Times New Roman" w:hAnsi="Times New Roman" w:cs="Times New Roman"/>
                <w:sz w:val="14"/>
                <w:szCs w:val="14"/>
              </w:rPr>
              <w:t xml:space="preserve"> </w:t>
            </w:r>
            <w:r w:rsidR="00BC1625" w:rsidRPr="006E4521">
              <w:rPr>
                <w:rFonts w:ascii="Times New Roman" w:hAnsi="Times New Roman" w:cs="Times New Roman"/>
                <w:sz w:val="14"/>
                <w:szCs w:val="14"/>
              </w:rPr>
              <w:t xml:space="preserve"> </w:t>
            </w:r>
          </w:p>
          <w:p w14:paraId="6B6B468E" w14:textId="0B32B87B" w:rsidR="009D3148" w:rsidRPr="006E4521" w:rsidRDefault="009D3148" w:rsidP="00743E1F">
            <w:pPr>
              <w:jc w:val="both"/>
              <w:rPr>
                <w:rFonts w:ascii="Times New Roman" w:hAnsi="Times New Roman" w:cs="Times New Roman"/>
                <w:sz w:val="18"/>
                <w:szCs w:val="18"/>
              </w:rPr>
            </w:pPr>
            <w:r w:rsidRPr="006E4521">
              <w:rPr>
                <w:rFonts w:ascii="Times New Roman" w:hAnsi="Times New Roman" w:cs="Times New Roman"/>
                <w:sz w:val="14"/>
                <w:szCs w:val="14"/>
              </w:rPr>
              <w:t>Diretor de Des. de Neg</w:t>
            </w:r>
            <w:r w:rsidR="00F85449" w:rsidRPr="006E4521">
              <w:rPr>
                <w:rFonts w:ascii="Times New Roman" w:hAnsi="Times New Roman" w:cs="Times New Roman"/>
                <w:sz w:val="14"/>
                <w:szCs w:val="14"/>
              </w:rPr>
              <w:t>ócios</w:t>
            </w:r>
            <w:r w:rsidRPr="006E4521">
              <w:rPr>
                <w:rFonts w:ascii="Times New Roman" w:hAnsi="Times New Roman" w:cs="Times New Roman"/>
                <w:sz w:val="14"/>
                <w:szCs w:val="14"/>
              </w:rPr>
              <w:t xml:space="preserve">: </w:t>
            </w:r>
            <w:r w:rsidR="00BC1625" w:rsidRPr="006E4521">
              <w:rPr>
                <w:rFonts w:ascii="Times New Roman" w:hAnsi="Times New Roman" w:cs="Times New Roman"/>
                <w:sz w:val="14"/>
                <w:szCs w:val="14"/>
              </w:rPr>
              <w:t xml:space="preserve"> </w:t>
            </w:r>
            <w:r w:rsidR="00F85449" w:rsidRPr="006E4521">
              <w:rPr>
                <w:rFonts w:ascii="Times New Roman" w:hAnsi="Times New Roman" w:cs="Times New Roman"/>
                <w:sz w:val="14"/>
                <w:szCs w:val="14"/>
              </w:rPr>
              <w:t xml:space="preserve"> </w:t>
            </w:r>
            <w:r w:rsidR="00852BC7" w:rsidRPr="006E4521">
              <w:rPr>
                <w:rFonts w:ascii="Times New Roman" w:hAnsi="Times New Roman" w:cs="Times New Roman"/>
                <w:sz w:val="14"/>
                <w:szCs w:val="14"/>
              </w:rPr>
              <w:t xml:space="preserve"> </w:t>
            </w:r>
          </w:p>
        </w:tc>
      </w:tr>
      <w:tr w:rsidR="006E4521" w:rsidRPr="006E4521" w14:paraId="2FD50CF9" w14:textId="77777777" w:rsidTr="0091773B">
        <w:trPr>
          <w:cantSplit/>
          <w:trHeight w:val="1089"/>
        </w:trPr>
        <w:tc>
          <w:tcPr>
            <w:tcW w:w="270" w:type="dxa"/>
            <w:vMerge w:val="restart"/>
            <w:textDirection w:val="btLr"/>
            <w:vAlign w:val="center"/>
          </w:tcPr>
          <w:p w14:paraId="4099BBAC" w14:textId="363505B5" w:rsidR="009D3148" w:rsidRPr="006E4521" w:rsidRDefault="009D3148" w:rsidP="009D3148">
            <w:pPr>
              <w:ind w:left="113" w:right="113"/>
              <w:jc w:val="center"/>
              <w:rPr>
                <w:rFonts w:ascii="Times New Roman" w:hAnsi="Times New Roman" w:cs="Times New Roman"/>
                <w:b/>
                <w:bCs/>
                <w:sz w:val="16"/>
                <w:szCs w:val="16"/>
              </w:rPr>
            </w:pPr>
            <w:r w:rsidRPr="006E4521">
              <w:rPr>
                <w:rFonts w:ascii="Times New Roman" w:hAnsi="Times New Roman" w:cs="Times New Roman"/>
                <w:b/>
                <w:bCs/>
                <w:sz w:val="16"/>
                <w:szCs w:val="16"/>
              </w:rPr>
              <w:t xml:space="preserve"> Verificação nos documentos pertinentes</w:t>
            </w:r>
          </w:p>
        </w:tc>
        <w:tc>
          <w:tcPr>
            <w:tcW w:w="5537" w:type="dxa"/>
            <w:gridSpan w:val="7"/>
          </w:tcPr>
          <w:p w14:paraId="6119531F" w14:textId="77777777" w:rsidR="001C689A" w:rsidRPr="006E4521" w:rsidRDefault="001C689A" w:rsidP="009D3148">
            <w:pPr>
              <w:jc w:val="both"/>
              <w:rPr>
                <w:rFonts w:ascii="Times New Roman" w:hAnsi="Times New Roman" w:cs="Times New Roman"/>
                <w:b/>
                <w:bCs/>
                <w:noProof/>
                <w:sz w:val="16"/>
                <w:szCs w:val="16"/>
              </w:rPr>
            </w:pPr>
          </w:p>
          <w:p w14:paraId="6986D170" w14:textId="5242A0A2" w:rsidR="009D3148" w:rsidRPr="006E4521" w:rsidRDefault="009D3148" w:rsidP="009D3148">
            <w:pPr>
              <w:jc w:val="both"/>
              <w:rPr>
                <w:rFonts w:ascii="Times New Roman" w:hAnsi="Times New Roman" w:cs="Times New Roman"/>
                <w:b/>
                <w:bCs/>
                <w:noProof/>
                <w:sz w:val="16"/>
                <w:szCs w:val="16"/>
              </w:rPr>
            </w:pPr>
            <w:r w:rsidRPr="006E4521">
              <w:rPr>
                <w:rFonts w:ascii="Times New Roman" w:hAnsi="Times New Roman" w:cs="Times New Roman"/>
                <w:b/>
                <w:bCs/>
                <w:noProof/>
                <w:sz w:val="16"/>
                <w:szCs w:val="16"/>
              </w:rPr>
              <w:t>1Operador</w:t>
            </w:r>
          </w:p>
          <w:p w14:paraId="28DD3CBF" w14:textId="2FFF5938" w:rsidR="009D3148" w:rsidRPr="006E4521" w:rsidRDefault="009D3148"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1.1 RBAC 135,</w:t>
            </w:r>
            <w:r w:rsidRPr="006E4521">
              <w:t xml:space="preserve"> </w:t>
            </w:r>
            <w:r w:rsidRPr="006E4521">
              <w:rPr>
                <w:rFonts w:ascii="Times New Roman" w:hAnsi="Times New Roman" w:cs="Times New Roman"/>
                <w:noProof/>
                <w:sz w:val="16"/>
                <w:szCs w:val="16"/>
              </w:rPr>
              <w:t>Emenda nº 08</w:t>
            </w:r>
          </w:p>
          <w:p w14:paraId="7B2F764B" w14:textId="73B60B95" w:rsidR="009D3148" w:rsidRPr="006E4521" w:rsidRDefault="009D3148"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1.2 RBAC 119</w:t>
            </w:r>
            <w:r w:rsidRPr="006E4521">
              <w:t xml:space="preserve"> </w:t>
            </w:r>
            <w:r w:rsidRPr="006E4521">
              <w:rPr>
                <w:rFonts w:ascii="Times New Roman" w:hAnsi="Times New Roman" w:cs="Times New Roman"/>
                <w:noProof/>
                <w:sz w:val="16"/>
                <w:szCs w:val="16"/>
              </w:rPr>
              <w:t>Emenda nº 07</w:t>
            </w:r>
          </w:p>
          <w:p w14:paraId="078F35E8" w14:textId="3204D4F4" w:rsidR="009D3148" w:rsidRPr="006E4521" w:rsidRDefault="009D3148"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1.3 RBAC 91, Emenda nº 01</w:t>
            </w:r>
          </w:p>
          <w:p w14:paraId="7A7A47A0" w14:textId="760D7B5E" w:rsidR="009D3148" w:rsidRPr="006E4521" w:rsidRDefault="009D3148"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1.4 RBAC 145</w:t>
            </w:r>
            <w:r w:rsidR="001A3F17" w:rsidRPr="006E4521">
              <w:rPr>
                <w:rFonts w:ascii="Times New Roman" w:hAnsi="Times New Roman" w:cs="Times New Roman"/>
                <w:noProof/>
                <w:sz w:val="16"/>
                <w:szCs w:val="16"/>
              </w:rPr>
              <w:t>,</w:t>
            </w:r>
            <w:r w:rsidRPr="006E4521">
              <w:rPr>
                <w:rFonts w:ascii="Times New Roman" w:hAnsi="Times New Roman" w:cs="Times New Roman"/>
                <w:noProof/>
                <w:sz w:val="16"/>
                <w:szCs w:val="16"/>
              </w:rPr>
              <w:t xml:space="preserve"> Emenda nº 06</w:t>
            </w:r>
          </w:p>
          <w:p w14:paraId="0DEA8375" w14:textId="77777777" w:rsidR="009D3148" w:rsidRPr="006E4521" w:rsidRDefault="009D3148"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1.5 Resolução nº 293, de 19 de novembro de 2013</w:t>
            </w:r>
          </w:p>
          <w:p w14:paraId="64C17E3D" w14:textId="16A47B89" w:rsidR="009D3148" w:rsidRPr="006E4521" w:rsidRDefault="009D3148"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1.5</w:t>
            </w:r>
            <w:r w:rsidRPr="006E4521">
              <w:t xml:space="preserve"> </w:t>
            </w:r>
            <w:r w:rsidRPr="006E4521">
              <w:rPr>
                <w:rFonts w:ascii="Times New Roman" w:hAnsi="Times New Roman" w:cs="Times New Roman"/>
                <w:noProof/>
                <w:sz w:val="16"/>
                <w:szCs w:val="16"/>
              </w:rPr>
              <w:t xml:space="preserve">Diretrizes para a avaliação do SGSO da ANAC </w:t>
            </w:r>
          </w:p>
        </w:tc>
        <w:tc>
          <w:tcPr>
            <w:tcW w:w="1546" w:type="dxa"/>
            <w:gridSpan w:val="8"/>
          </w:tcPr>
          <w:p w14:paraId="2E890000" w14:textId="77777777" w:rsidR="009D3148" w:rsidRPr="006E4521" w:rsidRDefault="009D3148" w:rsidP="009D3148">
            <w:pPr>
              <w:jc w:val="center"/>
              <w:rPr>
                <w:rFonts w:ascii="Times New Roman" w:hAnsi="Times New Roman" w:cs="Times New Roman"/>
                <w:sz w:val="16"/>
                <w:szCs w:val="16"/>
              </w:rPr>
            </w:pPr>
            <w:r w:rsidRPr="006E4521">
              <w:rPr>
                <w:rFonts w:ascii="Times New Roman" w:hAnsi="Times New Roman" w:cs="Times New Roman"/>
                <w:sz w:val="16"/>
                <w:szCs w:val="16"/>
              </w:rPr>
              <w:t>Verificado</w:t>
            </w:r>
          </w:p>
          <w:p w14:paraId="6823C5F3" w14:textId="77777777" w:rsidR="001C689A" w:rsidRPr="006E4521" w:rsidRDefault="001C689A" w:rsidP="009D3148">
            <w:pPr>
              <w:jc w:val="center"/>
              <w:rPr>
                <w:rFonts w:ascii="Times New Roman" w:hAnsi="Times New Roman" w:cs="Times New Roman"/>
                <w:sz w:val="16"/>
                <w:szCs w:val="16"/>
              </w:rPr>
            </w:pPr>
          </w:p>
          <w:p w14:paraId="58D1CF59" w14:textId="2396B829" w:rsidR="009D3148" w:rsidRPr="006E4521" w:rsidRDefault="00BC1625" w:rsidP="009D3148">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040C70E3" w14:textId="399ADB44" w:rsidR="009D3148" w:rsidRPr="006E4521" w:rsidRDefault="00BC1625" w:rsidP="009D3148">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48A2D63E" w14:textId="5D35A14C" w:rsidR="00BC1625"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2A01D2EE" w14:textId="498AA47D" w:rsidR="00BC1625"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04122F07" w14:textId="6EC2BA79" w:rsidR="00BC1625" w:rsidRPr="006E4521" w:rsidRDefault="00BC1625" w:rsidP="009D3148">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2636881A" w14:textId="6A731D3D" w:rsidR="009D3148"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(X)</w:t>
            </w:r>
          </w:p>
        </w:tc>
        <w:tc>
          <w:tcPr>
            <w:tcW w:w="2140" w:type="dxa"/>
            <w:gridSpan w:val="6"/>
          </w:tcPr>
          <w:p w14:paraId="58B99ECA" w14:textId="1C10FE87" w:rsidR="009D3148" w:rsidRPr="006E4521" w:rsidRDefault="009D3148" w:rsidP="009D3148">
            <w:pPr>
              <w:jc w:val="center"/>
              <w:rPr>
                <w:rFonts w:ascii="Times New Roman" w:hAnsi="Times New Roman" w:cs="Times New Roman"/>
                <w:sz w:val="16"/>
                <w:szCs w:val="16"/>
              </w:rPr>
            </w:pPr>
            <w:r w:rsidRPr="006E4521">
              <w:rPr>
                <w:rFonts w:ascii="Times New Roman" w:hAnsi="Times New Roman" w:cs="Times New Roman"/>
                <w:sz w:val="16"/>
                <w:szCs w:val="16"/>
              </w:rPr>
              <w:t>A verificar</w:t>
            </w:r>
          </w:p>
          <w:p w14:paraId="322940C6" w14:textId="77777777" w:rsidR="001C689A" w:rsidRPr="006E4521" w:rsidRDefault="001C689A" w:rsidP="009D3148">
            <w:pPr>
              <w:jc w:val="center"/>
              <w:rPr>
                <w:rFonts w:ascii="Times New Roman" w:hAnsi="Times New Roman" w:cs="Times New Roman"/>
                <w:sz w:val="16"/>
                <w:szCs w:val="16"/>
              </w:rPr>
            </w:pPr>
          </w:p>
          <w:p w14:paraId="640D9388" w14:textId="00254DE0" w:rsidR="009D3148" w:rsidRPr="006E4521" w:rsidRDefault="009D3148"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2C739EF4" w14:textId="77777777" w:rsidR="009D3148" w:rsidRPr="006E4521" w:rsidRDefault="009D3148"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84DC5A5" w14:textId="77777777" w:rsidR="00BC1625"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0AA4399D" w14:textId="77777777" w:rsidR="00BC1625"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5942FA60" w14:textId="77777777" w:rsidR="00BC1625"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E14D24F" w14:textId="0DD54BE1" w:rsidR="009D3148"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    )</w:t>
            </w:r>
          </w:p>
        </w:tc>
      </w:tr>
      <w:tr w:rsidR="006E4521" w:rsidRPr="006E4521" w14:paraId="1B36A62F" w14:textId="77777777" w:rsidTr="0091773B">
        <w:trPr>
          <w:cantSplit/>
          <w:trHeight w:val="457"/>
        </w:trPr>
        <w:tc>
          <w:tcPr>
            <w:tcW w:w="270" w:type="dxa"/>
            <w:vMerge/>
            <w:textDirection w:val="btLr"/>
            <w:vAlign w:val="center"/>
          </w:tcPr>
          <w:p w14:paraId="3160B864" w14:textId="77777777" w:rsidR="009D3148" w:rsidRPr="006E4521" w:rsidRDefault="009D3148" w:rsidP="009D3148">
            <w:pPr>
              <w:ind w:left="113" w:right="113"/>
              <w:jc w:val="center"/>
              <w:rPr>
                <w:rFonts w:ascii="Times New Roman" w:hAnsi="Times New Roman" w:cs="Times New Roman"/>
                <w:b/>
                <w:bCs/>
                <w:sz w:val="16"/>
                <w:szCs w:val="16"/>
              </w:rPr>
            </w:pPr>
          </w:p>
        </w:tc>
        <w:tc>
          <w:tcPr>
            <w:tcW w:w="5537" w:type="dxa"/>
            <w:gridSpan w:val="7"/>
          </w:tcPr>
          <w:p w14:paraId="7564066C" w14:textId="77777777" w:rsidR="009D3148" w:rsidRPr="006E4521" w:rsidRDefault="009D3148" w:rsidP="009D3148">
            <w:pPr>
              <w:jc w:val="both"/>
              <w:rPr>
                <w:rFonts w:ascii="Times New Roman" w:hAnsi="Times New Roman" w:cs="Times New Roman"/>
                <w:b/>
                <w:bCs/>
                <w:noProof/>
                <w:sz w:val="16"/>
                <w:szCs w:val="16"/>
              </w:rPr>
            </w:pPr>
            <w:r w:rsidRPr="006E4521">
              <w:rPr>
                <w:rFonts w:ascii="Times New Roman" w:hAnsi="Times New Roman" w:cs="Times New Roman"/>
                <w:b/>
                <w:bCs/>
                <w:noProof/>
                <w:sz w:val="16"/>
                <w:szCs w:val="16"/>
              </w:rPr>
              <w:t>2 Aeronaves</w:t>
            </w:r>
          </w:p>
          <w:p w14:paraId="3642315E" w14:textId="77620CB2" w:rsidR="009D3148" w:rsidRPr="006E4521" w:rsidRDefault="009D3148"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2.1 RBAC 135,</w:t>
            </w:r>
            <w:r w:rsidRPr="006E4521">
              <w:t xml:space="preserve"> </w:t>
            </w:r>
            <w:r w:rsidRPr="006E4521">
              <w:rPr>
                <w:rFonts w:ascii="Times New Roman" w:hAnsi="Times New Roman" w:cs="Times New Roman"/>
                <w:noProof/>
                <w:sz w:val="16"/>
                <w:szCs w:val="16"/>
              </w:rPr>
              <w:t>Emenda nº 08</w:t>
            </w:r>
          </w:p>
          <w:p w14:paraId="2E91506E" w14:textId="53AE8902" w:rsidR="009D3148" w:rsidRPr="006E4521" w:rsidRDefault="009D3148"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2.2 RBAC 91, Emenda nº 01</w:t>
            </w:r>
          </w:p>
          <w:p w14:paraId="606DFE17" w14:textId="2B28BD68" w:rsidR="009D3148" w:rsidRPr="006E4521" w:rsidRDefault="009D3148"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2.3 IS n</w:t>
            </w:r>
            <w:r w:rsidR="009B0F6F" w:rsidRPr="006E4521">
              <w:rPr>
                <w:rFonts w:ascii="Times New Roman" w:hAnsi="Times New Roman" w:cs="Times New Roman"/>
                <w:noProof/>
                <w:sz w:val="16"/>
                <w:szCs w:val="16"/>
              </w:rPr>
              <w:t>º</w:t>
            </w:r>
            <w:r w:rsidRPr="006E4521">
              <w:rPr>
                <w:rFonts w:ascii="Times New Roman" w:hAnsi="Times New Roman" w:cs="Times New Roman"/>
                <w:noProof/>
                <w:sz w:val="16"/>
                <w:szCs w:val="16"/>
              </w:rPr>
              <w:t xml:space="preserve"> 21.181-001, Revisão D</w:t>
            </w:r>
          </w:p>
          <w:p w14:paraId="668EAC97" w14:textId="5A0A6411" w:rsidR="009D3148" w:rsidRPr="006E4521" w:rsidRDefault="009D3148"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2.4 Manuais das aeronaves adotadas (Seneca V e Cessna Grand Caravan)</w:t>
            </w:r>
          </w:p>
        </w:tc>
        <w:tc>
          <w:tcPr>
            <w:tcW w:w="1546" w:type="dxa"/>
            <w:gridSpan w:val="8"/>
          </w:tcPr>
          <w:p w14:paraId="74284AF9" w14:textId="77777777" w:rsidR="001C689A" w:rsidRPr="006E4521" w:rsidRDefault="001C689A" w:rsidP="00BC1625">
            <w:pPr>
              <w:jc w:val="center"/>
              <w:rPr>
                <w:rFonts w:ascii="Times New Roman" w:hAnsi="Times New Roman" w:cs="Times New Roman"/>
                <w:sz w:val="16"/>
                <w:szCs w:val="16"/>
              </w:rPr>
            </w:pPr>
          </w:p>
          <w:p w14:paraId="7A1172E3" w14:textId="3F6DD8F0" w:rsidR="00BC1625"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0A71574B" w14:textId="77777777" w:rsidR="00BC1625"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392E9038" w14:textId="77777777" w:rsidR="00BC1625"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7E4A7B37" w14:textId="04DF4DEE" w:rsidR="009D3148" w:rsidRPr="006E4521" w:rsidRDefault="00BC1625" w:rsidP="00EC5A28">
            <w:pPr>
              <w:jc w:val="center"/>
              <w:rPr>
                <w:rFonts w:ascii="Times New Roman" w:hAnsi="Times New Roman" w:cs="Times New Roman"/>
                <w:sz w:val="16"/>
                <w:szCs w:val="16"/>
              </w:rPr>
            </w:pPr>
            <w:r w:rsidRPr="006E4521">
              <w:rPr>
                <w:rFonts w:ascii="Times New Roman" w:hAnsi="Times New Roman" w:cs="Times New Roman"/>
                <w:sz w:val="16"/>
                <w:szCs w:val="16"/>
              </w:rPr>
              <w:t>(X)</w:t>
            </w:r>
          </w:p>
        </w:tc>
        <w:tc>
          <w:tcPr>
            <w:tcW w:w="2140" w:type="dxa"/>
            <w:gridSpan w:val="6"/>
          </w:tcPr>
          <w:p w14:paraId="43D93DD1" w14:textId="77777777" w:rsidR="001C689A" w:rsidRPr="006E4521" w:rsidRDefault="001C689A" w:rsidP="00BC1625">
            <w:pPr>
              <w:jc w:val="center"/>
              <w:rPr>
                <w:rFonts w:ascii="Times New Roman" w:hAnsi="Times New Roman" w:cs="Times New Roman"/>
                <w:sz w:val="16"/>
                <w:szCs w:val="16"/>
              </w:rPr>
            </w:pPr>
          </w:p>
          <w:p w14:paraId="5D97E7EB" w14:textId="406D8021" w:rsidR="00BC1625"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27A909D9" w14:textId="77777777" w:rsidR="00BC1625"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1AEB9DC1" w14:textId="77777777" w:rsidR="00BC1625" w:rsidRPr="006E4521" w:rsidRDefault="00BC1625" w:rsidP="00BC1625">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FBF5BEE" w14:textId="05BD63E7" w:rsidR="009D3148" w:rsidRPr="006E4521" w:rsidRDefault="00BC1625" w:rsidP="00EC5A28">
            <w:pPr>
              <w:jc w:val="center"/>
              <w:rPr>
                <w:rFonts w:ascii="Times New Roman" w:hAnsi="Times New Roman" w:cs="Times New Roman"/>
                <w:sz w:val="16"/>
                <w:szCs w:val="16"/>
              </w:rPr>
            </w:pPr>
            <w:r w:rsidRPr="006E4521">
              <w:rPr>
                <w:rFonts w:ascii="Times New Roman" w:hAnsi="Times New Roman" w:cs="Times New Roman"/>
                <w:sz w:val="16"/>
                <w:szCs w:val="16"/>
              </w:rPr>
              <w:t>(    )</w:t>
            </w:r>
          </w:p>
        </w:tc>
      </w:tr>
      <w:tr w:rsidR="006E4521" w:rsidRPr="006E4521" w14:paraId="6A583BAE" w14:textId="77777777" w:rsidTr="0091773B">
        <w:trPr>
          <w:cantSplit/>
          <w:trHeight w:val="457"/>
        </w:trPr>
        <w:tc>
          <w:tcPr>
            <w:tcW w:w="270" w:type="dxa"/>
            <w:vMerge/>
            <w:textDirection w:val="btLr"/>
            <w:vAlign w:val="center"/>
          </w:tcPr>
          <w:p w14:paraId="1A3586DC" w14:textId="77777777" w:rsidR="009D3148" w:rsidRPr="006E4521" w:rsidRDefault="009D3148" w:rsidP="009D3148">
            <w:pPr>
              <w:ind w:left="113" w:right="113"/>
              <w:jc w:val="center"/>
              <w:rPr>
                <w:rFonts w:ascii="Times New Roman" w:hAnsi="Times New Roman" w:cs="Times New Roman"/>
                <w:b/>
                <w:bCs/>
                <w:sz w:val="16"/>
                <w:szCs w:val="16"/>
              </w:rPr>
            </w:pPr>
          </w:p>
        </w:tc>
        <w:tc>
          <w:tcPr>
            <w:tcW w:w="5537" w:type="dxa"/>
            <w:gridSpan w:val="7"/>
          </w:tcPr>
          <w:p w14:paraId="2AB1B0A3" w14:textId="77777777" w:rsidR="009D3148" w:rsidRPr="006E4521" w:rsidRDefault="009D3148" w:rsidP="009D3148">
            <w:pPr>
              <w:jc w:val="both"/>
              <w:rPr>
                <w:rFonts w:ascii="Times New Roman" w:hAnsi="Times New Roman" w:cs="Times New Roman"/>
                <w:b/>
                <w:bCs/>
                <w:noProof/>
                <w:sz w:val="16"/>
                <w:szCs w:val="16"/>
              </w:rPr>
            </w:pPr>
            <w:r w:rsidRPr="006E4521">
              <w:rPr>
                <w:rFonts w:ascii="Times New Roman" w:hAnsi="Times New Roman" w:cs="Times New Roman"/>
                <w:b/>
                <w:bCs/>
                <w:noProof/>
                <w:sz w:val="16"/>
                <w:szCs w:val="16"/>
              </w:rPr>
              <w:t>3 Pilotos</w:t>
            </w:r>
          </w:p>
          <w:p w14:paraId="5FC3DDEB" w14:textId="77777777" w:rsidR="009D3148" w:rsidRPr="006E4521" w:rsidRDefault="009D3148"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3.1 RBAC 61 Emenda 13</w:t>
            </w:r>
          </w:p>
          <w:p w14:paraId="33608488" w14:textId="77777777" w:rsidR="001C689A" w:rsidRPr="006E4521" w:rsidRDefault="001C689A"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3.2</w:t>
            </w:r>
            <w:r w:rsidRPr="006E4521">
              <w:t xml:space="preserve"> </w:t>
            </w:r>
            <w:r w:rsidRPr="006E4521">
              <w:rPr>
                <w:rFonts w:ascii="Times New Roman" w:hAnsi="Times New Roman" w:cs="Times New Roman"/>
                <w:noProof/>
                <w:sz w:val="16"/>
                <w:szCs w:val="16"/>
              </w:rPr>
              <w:t xml:space="preserve">IS nº 61-004 Revisão P </w:t>
            </w:r>
          </w:p>
          <w:p w14:paraId="12837174" w14:textId="54F711A7" w:rsidR="001C689A" w:rsidRPr="006E4521" w:rsidRDefault="001C689A" w:rsidP="009D3148">
            <w:pPr>
              <w:jc w:val="both"/>
              <w:rPr>
                <w:rFonts w:ascii="Times New Roman" w:hAnsi="Times New Roman" w:cs="Times New Roman"/>
                <w:noProof/>
                <w:sz w:val="16"/>
                <w:szCs w:val="16"/>
              </w:rPr>
            </w:pPr>
            <w:r w:rsidRPr="006E4521">
              <w:rPr>
                <w:rFonts w:ascii="Times New Roman" w:hAnsi="Times New Roman" w:cs="Times New Roman"/>
                <w:noProof/>
                <w:sz w:val="16"/>
                <w:szCs w:val="16"/>
              </w:rPr>
              <w:t xml:space="preserve">3.3 Instrução Suplementar </w:t>
            </w:r>
            <w:r w:rsidR="009B0F6F" w:rsidRPr="006E4521">
              <w:rPr>
                <w:rFonts w:ascii="Times New Roman" w:hAnsi="Times New Roman" w:cs="Times New Roman"/>
                <w:noProof/>
                <w:sz w:val="16"/>
                <w:szCs w:val="16"/>
              </w:rPr>
              <w:t>–</w:t>
            </w:r>
            <w:r w:rsidRPr="006E4521">
              <w:rPr>
                <w:rFonts w:ascii="Times New Roman" w:hAnsi="Times New Roman" w:cs="Times New Roman"/>
                <w:noProof/>
                <w:sz w:val="16"/>
                <w:szCs w:val="16"/>
              </w:rPr>
              <w:t xml:space="preserve"> IS nº 00-010 Revisão A</w:t>
            </w:r>
          </w:p>
        </w:tc>
        <w:tc>
          <w:tcPr>
            <w:tcW w:w="1546" w:type="dxa"/>
            <w:gridSpan w:val="8"/>
          </w:tcPr>
          <w:p w14:paraId="19BFCF88" w14:textId="77777777" w:rsidR="001C689A" w:rsidRPr="006E4521" w:rsidRDefault="001C689A" w:rsidP="001C689A">
            <w:pPr>
              <w:jc w:val="center"/>
              <w:rPr>
                <w:rFonts w:ascii="Times New Roman" w:hAnsi="Times New Roman" w:cs="Times New Roman"/>
                <w:sz w:val="16"/>
                <w:szCs w:val="16"/>
              </w:rPr>
            </w:pPr>
          </w:p>
          <w:p w14:paraId="07B19899" w14:textId="48D11FDA" w:rsidR="001C689A" w:rsidRPr="006E4521" w:rsidRDefault="001C689A" w:rsidP="001C689A">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4337C73A" w14:textId="77777777" w:rsidR="001C689A" w:rsidRPr="006E4521" w:rsidRDefault="001C689A" w:rsidP="001C689A">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6F043603" w14:textId="234F9E02" w:rsidR="009D3148" w:rsidRPr="006E4521" w:rsidRDefault="001C689A" w:rsidP="001C689A">
            <w:pPr>
              <w:jc w:val="center"/>
              <w:rPr>
                <w:rFonts w:ascii="Times New Roman" w:hAnsi="Times New Roman" w:cs="Times New Roman"/>
                <w:sz w:val="16"/>
                <w:szCs w:val="16"/>
              </w:rPr>
            </w:pPr>
            <w:r w:rsidRPr="006E4521">
              <w:rPr>
                <w:rFonts w:ascii="Times New Roman" w:hAnsi="Times New Roman" w:cs="Times New Roman"/>
                <w:sz w:val="16"/>
                <w:szCs w:val="16"/>
              </w:rPr>
              <w:t>(X)</w:t>
            </w:r>
          </w:p>
        </w:tc>
        <w:tc>
          <w:tcPr>
            <w:tcW w:w="2140" w:type="dxa"/>
            <w:gridSpan w:val="6"/>
          </w:tcPr>
          <w:p w14:paraId="72A989FD" w14:textId="77777777" w:rsidR="001C689A" w:rsidRPr="006E4521" w:rsidRDefault="001C689A" w:rsidP="001C689A">
            <w:pPr>
              <w:jc w:val="center"/>
              <w:rPr>
                <w:rFonts w:ascii="Times New Roman" w:hAnsi="Times New Roman" w:cs="Times New Roman"/>
                <w:sz w:val="16"/>
                <w:szCs w:val="16"/>
              </w:rPr>
            </w:pPr>
          </w:p>
          <w:p w14:paraId="7BF2A81B" w14:textId="20F5040F" w:rsidR="001C689A" w:rsidRPr="006E4521" w:rsidRDefault="001C689A" w:rsidP="001C689A">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2727FF7B" w14:textId="77777777" w:rsidR="001C689A" w:rsidRPr="006E4521" w:rsidRDefault="001C689A" w:rsidP="001C689A">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4F5AD2DD" w14:textId="6D1FA73E" w:rsidR="009D3148" w:rsidRPr="006E4521" w:rsidRDefault="001C689A" w:rsidP="001C689A">
            <w:pPr>
              <w:jc w:val="center"/>
              <w:rPr>
                <w:rFonts w:ascii="Times New Roman" w:hAnsi="Times New Roman" w:cs="Times New Roman"/>
                <w:sz w:val="16"/>
                <w:szCs w:val="16"/>
              </w:rPr>
            </w:pPr>
            <w:r w:rsidRPr="006E4521">
              <w:rPr>
                <w:rFonts w:ascii="Times New Roman" w:hAnsi="Times New Roman" w:cs="Times New Roman"/>
                <w:sz w:val="16"/>
                <w:szCs w:val="16"/>
              </w:rPr>
              <w:t>(    )</w:t>
            </w:r>
          </w:p>
        </w:tc>
      </w:tr>
      <w:tr w:rsidR="006E4521" w:rsidRPr="006E4521" w14:paraId="6084BE30" w14:textId="77777777" w:rsidTr="0091773B">
        <w:trPr>
          <w:cantSplit/>
          <w:trHeight w:val="438"/>
        </w:trPr>
        <w:tc>
          <w:tcPr>
            <w:tcW w:w="270" w:type="dxa"/>
            <w:vMerge w:val="restart"/>
            <w:textDirection w:val="btLr"/>
            <w:vAlign w:val="center"/>
          </w:tcPr>
          <w:p w14:paraId="4D3CA44E" w14:textId="256D0976" w:rsidR="00795557" w:rsidRPr="006E4521" w:rsidRDefault="00795557" w:rsidP="009D3148">
            <w:pPr>
              <w:ind w:left="113" w:right="113"/>
              <w:jc w:val="center"/>
              <w:rPr>
                <w:rFonts w:ascii="Times New Roman" w:hAnsi="Times New Roman" w:cs="Times New Roman"/>
                <w:b/>
                <w:bCs/>
                <w:sz w:val="16"/>
                <w:szCs w:val="16"/>
              </w:rPr>
            </w:pPr>
            <w:r w:rsidRPr="006E4521">
              <w:rPr>
                <w:rFonts w:ascii="Times New Roman" w:hAnsi="Times New Roman" w:cs="Times New Roman"/>
                <w:b/>
                <w:bCs/>
                <w:sz w:val="16"/>
                <w:szCs w:val="16"/>
              </w:rPr>
              <w:t xml:space="preserve"> SGSO</w:t>
            </w:r>
          </w:p>
        </w:tc>
        <w:tc>
          <w:tcPr>
            <w:tcW w:w="4403" w:type="dxa"/>
            <w:gridSpan w:val="5"/>
          </w:tcPr>
          <w:p w14:paraId="21E83A2B" w14:textId="77777777" w:rsidR="00795557" w:rsidRPr="006E4521" w:rsidRDefault="00795557" w:rsidP="009D3148">
            <w:pPr>
              <w:jc w:val="both"/>
              <w:rPr>
                <w:rFonts w:ascii="Times New Roman" w:hAnsi="Times New Roman" w:cs="Times New Roman"/>
                <w:b/>
                <w:bCs/>
                <w:sz w:val="16"/>
                <w:szCs w:val="16"/>
              </w:rPr>
            </w:pPr>
            <w:r w:rsidRPr="006E4521">
              <w:rPr>
                <w:rFonts w:ascii="Times New Roman" w:hAnsi="Times New Roman" w:cs="Times New Roman"/>
                <w:b/>
                <w:bCs/>
                <w:sz w:val="16"/>
                <w:szCs w:val="16"/>
              </w:rPr>
              <w:t>1 Políticas e objetivos da segurança operacional</w:t>
            </w:r>
          </w:p>
          <w:p w14:paraId="0E98A95D" w14:textId="1690CBDA" w:rsidR="00795557" w:rsidRPr="006E4521" w:rsidRDefault="00795557" w:rsidP="0091773B">
            <w:pPr>
              <w:pStyle w:val="PargrafodaLista"/>
              <w:numPr>
                <w:ilvl w:val="1"/>
                <w:numId w:val="1"/>
              </w:numPr>
              <w:ind w:left="322" w:hanging="322"/>
              <w:jc w:val="both"/>
              <w:rPr>
                <w:rFonts w:ascii="Times New Roman" w:hAnsi="Times New Roman" w:cs="Times New Roman"/>
                <w:sz w:val="16"/>
                <w:szCs w:val="16"/>
              </w:rPr>
            </w:pPr>
            <w:r w:rsidRPr="006E4521">
              <w:rPr>
                <w:rFonts w:ascii="Times New Roman" w:hAnsi="Times New Roman" w:cs="Times New Roman"/>
                <w:sz w:val="16"/>
                <w:szCs w:val="16"/>
              </w:rPr>
              <w:t xml:space="preserve">Responsabilidade e comprometimento da </w:t>
            </w:r>
            <w:r w:rsidR="00E03549" w:rsidRPr="006E4521">
              <w:rPr>
                <w:rFonts w:ascii="Times New Roman" w:hAnsi="Times New Roman" w:cs="Times New Roman"/>
                <w:sz w:val="16"/>
                <w:szCs w:val="16"/>
              </w:rPr>
              <w:t>a</w:t>
            </w:r>
            <w:r w:rsidRPr="006E4521">
              <w:rPr>
                <w:rFonts w:ascii="Times New Roman" w:hAnsi="Times New Roman" w:cs="Times New Roman"/>
                <w:sz w:val="16"/>
                <w:szCs w:val="16"/>
              </w:rPr>
              <w:t xml:space="preserve">lta </w:t>
            </w:r>
            <w:r w:rsidR="00E03549" w:rsidRPr="006E4521">
              <w:rPr>
                <w:rFonts w:ascii="Times New Roman" w:hAnsi="Times New Roman" w:cs="Times New Roman"/>
                <w:sz w:val="16"/>
                <w:szCs w:val="16"/>
              </w:rPr>
              <w:t>d</w:t>
            </w:r>
            <w:r w:rsidRPr="006E4521">
              <w:rPr>
                <w:rFonts w:ascii="Times New Roman" w:hAnsi="Times New Roman" w:cs="Times New Roman"/>
                <w:sz w:val="16"/>
                <w:szCs w:val="16"/>
              </w:rPr>
              <w:t>ireção</w:t>
            </w:r>
          </w:p>
          <w:p w14:paraId="4F1D8496" w14:textId="14320B21" w:rsidR="00795557" w:rsidRPr="006E4521" w:rsidRDefault="00795557" w:rsidP="0091773B">
            <w:pPr>
              <w:pStyle w:val="PargrafodaLista"/>
              <w:numPr>
                <w:ilvl w:val="1"/>
                <w:numId w:val="1"/>
              </w:numPr>
              <w:ind w:left="322" w:hanging="322"/>
              <w:jc w:val="both"/>
              <w:rPr>
                <w:rFonts w:ascii="Times New Roman" w:hAnsi="Times New Roman" w:cs="Times New Roman"/>
                <w:sz w:val="16"/>
                <w:szCs w:val="16"/>
              </w:rPr>
            </w:pPr>
            <w:r w:rsidRPr="006E4521">
              <w:rPr>
                <w:rFonts w:ascii="Times New Roman" w:hAnsi="Times New Roman" w:cs="Times New Roman"/>
                <w:sz w:val="16"/>
                <w:szCs w:val="16"/>
              </w:rPr>
              <w:t>Responsabilidade primária acerca da seg</w:t>
            </w:r>
            <w:r w:rsidR="009B0F6F" w:rsidRPr="006E4521">
              <w:rPr>
                <w:rFonts w:ascii="Times New Roman" w:hAnsi="Times New Roman" w:cs="Times New Roman"/>
                <w:sz w:val="16"/>
                <w:szCs w:val="16"/>
              </w:rPr>
              <w:t>urança</w:t>
            </w:r>
            <w:r w:rsidRPr="006E4521">
              <w:rPr>
                <w:rFonts w:ascii="Times New Roman" w:hAnsi="Times New Roman" w:cs="Times New Roman"/>
                <w:sz w:val="16"/>
                <w:szCs w:val="16"/>
              </w:rPr>
              <w:t xml:space="preserve"> operacional</w:t>
            </w:r>
          </w:p>
          <w:p w14:paraId="00F6AF93" w14:textId="4BE92430" w:rsidR="00795557" w:rsidRPr="006E4521" w:rsidRDefault="00795557" w:rsidP="0091773B">
            <w:pPr>
              <w:pStyle w:val="PargrafodaLista"/>
              <w:numPr>
                <w:ilvl w:val="1"/>
                <w:numId w:val="1"/>
              </w:numPr>
              <w:ind w:left="322" w:hanging="322"/>
              <w:jc w:val="both"/>
              <w:rPr>
                <w:rFonts w:ascii="Times New Roman" w:hAnsi="Times New Roman" w:cs="Times New Roman"/>
                <w:sz w:val="16"/>
                <w:szCs w:val="16"/>
              </w:rPr>
            </w:pPr>
            <w:r w:rsidRPr="006E4521">
              <w:rPr>
                <w:rFonts w:ascii="Times New Roman" w:hAnsi="Times New Roman" w:cs="Times New Roman"/>
                <w:sz w:val="16"/>
                <w:szCs w:val="16"/>
              </w:rPr>
              <w:t>Designação do pessoal-chave de seg</w:t>
            </w:r>
            <w:r w:rsidR="009B0F6F" w:rsidRPr="006E4521">
              <w:rPr>
                <w:rFonts w:ascii="Times New Roman" w:hAnsi="Times New Roman" w:cs="Times New Roman"/>
                <w:sz w:val="16"/>
                <w:szCs w:val="16"/>
              </w:rPr>
              <w:t>urança</w:t>
            </w:r>
            <w:r w:rsidRPr="006E4521">
              <w:rPr>
                <w:rFonts w:ascii="Times New Roman" w:hAnsi="Times New Roman" w:cs="Times New Roman"/>
                <w:sz w:val="16"/>
                <w:szCs w:val="16"/>
              </w:rPr>
              <w:t xml:space="preserve"> operacional</w:t>
            </w:r>
          </w:p>
          <w:p w14:paraId="7CC1D395" w14:textId="77777777" w:rsidR="00795557" w:rsidRPr="006E4521" w:rsidRDefault="00795557" w:rsidP="0091773B">
            <w:pPr>
              <w:pStyle w:val="PargrafodaLista"/>
              <w:numPr>
                <w:ilvl w:val="1"/>
                <w:numId w:val="1"/>
              </w:numPr>
              <w:ind w:left="322" w:hanging="322"/>
              <w:jc w:val="both"/>
              <w:rPr>
                <w:rFonts w:ascii="Times New Roman" w:hAnsi="Times New Roman" w:cs="Times New Roman"/>
                <w:sz w:val="16"/>
                <w:szCs w:val="16"/>
              </w:rPr>
            </w:pPr>
            <w:r w:rsidRPr="006E4521">
              <w:rPr>
                <w:rFonts w:ascii="Times New Roman" w:hAnsi="Times New Roman" w:cs="Times New Roman"/>
                <w:sz w:val="16"/>
                <w:szCs w:val="16"/>
              </w:rPr>
              <w:t>Coordenação do Plano de Resposta à Emergência</w:t>
            </w:r>
          </w:p>
          <w:p w14:paraId="2A781D81" w14:textId="38B5282E" w:rsidR="00795557" w:rsidRPr="006E4521" w:rsidRDefault="00795557" w:rsidP="0091773B">
            <w:pPr>
              <w:pStyle w:val="PargrafodaLista"/>
              <w:numPr>
                <w:ilvl w:val="1"/>
                <w:numId w:val="1"/>
              </w:numPr>
              <w:ind w:left="322" w:hanging="322"/>
              <w:jc w:val="both"/>
              <w:rPr>
                <w:rFonts w:ascii="Times New Roman" w:hAnsi="Times New Roman" w:cs="Times New Roman"/>
                <w:sz w:val="16"/>
                <w:szCs w:val="16"/>
              </w:rPr>
            </w:pPr>
            <w:r w:rsidRPr="006E4521">
              <w:rPr>
                <w:rFonts w:ascii="Times New Roman" w:hAnsi="Times New Roman" w:cs="Times New Roman"/>
                <w:sz w:val="16"/>
                <w:szCs w:val="16"/>
              </w:rPr>
              <w:t>Documentação do SGSO</w:t>
            </w:r>
          </w:p>
        </w:tc>
        <w:tc>
          <w:tcPr>
            <w:tcW w:w="1134" w:type="dxa"/>
            <w:gridSpan w:val="2"/>
          </w:tcPr>
          <w:p w14:paraId="6FFC6133" w14:textId="572D344F"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Presente</w:t>
            </w:r>
          </w:p>
          <w:p w14:paraId="1BAEDAF9"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1E135268"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64D325A"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A9186FB"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05CE0FA" w14:textId="7BF40E51"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909" w:type="dxa"/>
            <w:gridSpan w:val="5"/>
          </w:tcPr>
          <w:p w14:paraId="3E571E8F" w14:textId="40B82ED3"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Adequado</w:t>
            </w:r>
          </w:p>
          <w:p w14:paraId="712ABC7C"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0F8DCA1A"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4D8EEE08"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7F4E97A6"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762F9BFA" w14:textId="373E9F69"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1170" w:type="dxa"/>
            <w:gridSpan w:val="7"/>
          </w:tcPr>
          <w:p w14:paraId="1E2E0265"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Operacional</w:t>
            </w:r>
          </w:p>
          <w:p w14:paraId="69374B86" w14:textId="6E436639"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128A220C"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475C2E95"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673DE47"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1B7FB8C3" w14:textId="71863325"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1607" w:type="dxa"/>
            <w:gridSpan w:val="2"/>
          </w:tcPr>
          <w:p w14:paraId="739E879B"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Efetivo</w:t>
            </w:r>
          </w:p>
          <w:p w14:paraId="23C53CAC"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60B55398"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2754E881"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7F68611F"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5D10972F" w14:textId="6262CE4E"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(X)</w:t>
            </w:r>
          </w:p>
        </w:tc>
      </w:tr>
      <w:tr w:rsidR="006E4521" w:rsidRPr="006E4521" w14:paraId="1C8C681C" w14:textId="77777777" w:rsidTr="0091773B">
        <w:trPr>
          <w:cantSplit/>
          <w:trHeight w:val="282"/>
        </w:trPr>
        <w:tc>
          <w:tcPr>
            <w:tcW w:w="270" w:type="dxa"/>
            <w:vMerge/>
            <w:textDirection w:val="btLr"/>
            <w:vAlign w:val="center"/>
          </w:tcPr>
          <w:p w14:paraId="294E4A8F" w14:textId="77777777" w:rsidR="00795557" w:rsidRPr="006E4521" w:rsidRDefault="00795557" w:rsidP="009D3148">
            <w:pPr>
              <w:ind w:left="113" w:right="113"/>
              <w:jc w:val="center"/>
              <w:rPr>
                <w:rFonts w:ascii="Times New Roman" w:hAnsi="Times New Roman" w:cs="Times New Roman"/>
                <w:sz w:val="16"/>
                <w:szCs w:val="16"/>
              </w:rPr>
            </w:pPr>
          </w:p>
        </w:tc>
        <w:tc>
          <w:tcPr>
            <w:tcW w:w="4403" w:type="dxa"/>
            <w:gridSpan w:val="5"/>
          </w:tcPr>
          <w:p w14:paraId="461C299C" w14:textId="72A5CBC7" w:rsidR="00795557" w:rsidRPr="006E4521" w:rsidRDefault="00795557" w:rsidP="009D3148">
            <w:pPr>
              <w:jc w:val="both"/>
              <w:rPr>
                <w:rFonts w:ascii="Times New Roman" w:hAnsi="Times New Roman" w:cs="Times New Roman"/>
                <w:b/>
                <w:bCs/>
                <w:sz w:val="16"/>
                <w:szCs w:val="16"/>
              </w:rPr>
            </w:pPr>
            <w:r w:rsidRPr="006E4521">
              <w:rPr>
                <w:rFonts w:ascii="Times New Roman" w:hAnsi="Times New Roman" w:cs="Times New Roman"/>
                <w:b/>
                <w:bCs/>
                <w:sz w:val="16"/>
                <w:szCs w:val="16"/>
              </w:rPr>
              <w:t>2 Gerenciamento de Risco</w:t>
            </w:r>
          </w:p>
          <w:p w14:paraId="2BBFE130" w14:textId="77777777"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2.1 Processo de Identificação dos Perigos</w:t>
            </w:r>
          </w:p>
          <w:p w14:paraId="3B8F17CE" w14:textId="1FF9C9B5"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2.2 Processo de avaliação e controle de riscos</w:t>
            </w:r>
          </w:p>
        </w:tc>
        <w:tc>
          <w:tcPr>
            <w:tcW w:w="1134" w:type="dxa"/>
            <w:gridSpan w:val="2"/>
          </w:tcPr>
          <w:p w14:paraId="1754B02E"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Presente</w:t>
            </w:r>
          </w:p>
          <w:p w14:paraId="670DE05D"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493F36A9" w14:textId="1A652C53"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909" w:type="dxa"/>
            <w:gridSpan w:val="5"/>
          </w:tcPr>
          <w:p w14:paraId="59FF88D6"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Adequado</w:t>
            </w:r>
          </w:p>
          <w:p w14:paraId="3B316C62"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557E4827" w14:textId="147A17AD"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1170" w:type="dxa"/>
            <w:gridSpan w:val="7"/>
          </w:tcPr>
          <w:p w14:paraId="140E0882"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Operacional</w:t>
            </w:r>
          </w:p>
          <w:p w14:paraId="79692011"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0C786AA6" w14:textId="510018E5"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1607" w:type="dxa"/>
            <w:gridSpan w:val="2"/>
          </w:tcPr>
          <w:p w14:paraId="2EE66D95"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Efetivo</w:t>
            </w:r>
          </w:p>
          <w:p w14:paraId="6BE9C31C"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xml:space="preserve">(X) </w:t>
            </w:r>
          </w:p>
          <w:p w14:paraId="6349AD5B" w14:textId="01EEEE67" w:rsidR="00795557" w:rsidRPr="006E4521" w:rsidRDefault="00795557" w:rsidP="00795557">
            <w:pPr>
              <w:jc w:val="center"/>
              <w:rPr>
                <w:rFonts w:ascii="Times New Roman" w:hAnsi="Times New Roman" w:cs="Times New Roman"/>
                <w:sz w:val="14"/>
                <w:szCs w:val="14"/>
              </w:rPr>
            </w:pPr>
            <w:r w:rsidRPr="006E4521">
              <w:rPr>
                <w:rFonts w:ascii="Times New Roman" w:hAnsi="Times New Roman" w:cs="Times New Roman"/>
                <w:sz w:val="16"/>
                <w:szCs w:val="16"/>
              </w:rPr>
              <w:t>(X)</w:t>
            </w:r>
          </w:p>
        </w:tc>
      </w:tr>
      <w:tr w:rsidR="006E4521" w:rsidRPr="006E4521" w14:paraId="08495E8A" w14:textId="77777777" w:rsidTr="0091773B">
        <w:trPr>
          <w:cantSplit/>
          <w:trHeight w:val="352"/>
        </w:trPr>
        <w:tc>
          <w:tcPr>
            <w:tcW w:w="270" w:type="dxa"/>
            <w:vMerge/>
            <w:textDirection w:val="btLr"/>
            <w:vAlign w:val="center"/>
          </w:tcPr>
          <w:p w14:paraId="68DC1DE1" w14:textId="77777777" w:rsidR="00795557" w:rsidRPr="006E4521" w:rsidRDefault="00795557" w:rsidP="009D3148">
            <w:pPr>
              <w:ind w:left="113" w:right="113"/>
              <w:jc w:val="center"/>
              <w:rPr>
                <w:rFonts w:ascii="Times New Roman" w:hAnsi="Times New Roman" w:cs="Times New Roman"/>
                <w:sz w:val="16"/>
                <w:szCs w:val="16"/>
              </w:rPr>
            </w:pPr>
          </w:p>
        </w:tc>
        <w:tc>
          <w:tcPr>
            <w:tcW w:w="4403" w:type="dxa"/>
            <w:gridSpan w:val="5"/>
          </w:tcPr>
          <w:p w14:paraId="5F405931" w14:textId="77777777" w:rsidR="00795557" w:rsidRPr="006E4521" w:rsidRDefault="00795557" w:rsidP="009D3148">
            <w:pPr>
              <w:jc w:val="both"/>
              <w:rPr>
                <w:rFonts w:ascii="Times New Roman" w:hAnsi="Times New Roman" w:cs="Times New Roman"/>
                <w:b/>
                <w:bCs/>
                <w:sz w:val="16"/>
                <w:szCs w:val="16"/>
              </w:rPr>
            </w:pPr>
            <w:r w:rsidRPr="006E4521">
              <w:rPr>
                <w:rFonts w:ascii="Times New Roman" w:hAnsi="Times New Roman" w:cs="Times New Roman"/>
                <w:b/>
                <w:bCs/>
                <w:sz w:val="16"/>
                <w:szCs w:val="16"/>
              </w:rPr>
              <w:t>3 Gerenciamento da Segurança Operacional</w:t>
            </w:r>
          </w:p>
          <w:p w14:paraId="57D585DE" w14:textId="77777777"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3.1 Processo de monitoramento e medição do desempenho da segurança operacional</w:t>
            </w:r>
          </w:p>
          <w:p w14:paraId="4CEABF67" w14:textId="77777777"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3.2 Processo de gerenciamento de mudanças</w:t>
            </w:r>
          </w:p>
          <w:p w14:paraId="5F73291D" w14:textId="7BFC6197"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3.3 Processo de melhoria contínua do SGSO</w:t>
            </w:r>
          </w:p>
        </w:tc>
        <w:tc>
          <w:tcPr>
            <w:tcW w:w="1134" w:type="dxa"/>
            <w:gridSpan w:val="2"/>
          </w:tcPr>
          <w:p w14:paraId="1E6FF19A"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Presente</w:t>
            </w:r>
          </w:p>
          <w:p w14:paraId="61E11C1A" w14:textId="77777777" w:rsidR="009171BB" w:rsidRPr="006E4521" w:rsidRDefault="009171BB" w:rsidP="00795557">
            <w:pPr>
              <w:jc w:val="center"/>
              <w:rPr>
                <w:rFonts w:ascii="Times New Roman" w:hAnsi="Times New Roman" w:cs="Times New Roman"/>
                <w:sz w:val="16"/>
                <w:szCs w:val="16"/>
              </w:rPr>
            </w:pPr>
          </w:p>
          <w:p w14:paraId="1EAB4683" w14:textId="5FEEA948"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0557808C"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C0F9ED0" w14:textId="08EB330F" w:rsidR="00795557" w:rsidRPr="006E4521" w:rsidRDefault="00795557" w:rsidP="00795557">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909" w:type="dxa"/>
            <w:gridSpan w:val="5"/>
          </w:tcPr>
          <w:p w14:paraId="228B992E"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Adequado</w:t>
            </w:r>
          </w:p>
          <w:p w14:paraId="5C8D5A35" w14:textId="77777777" w:rsidR="009171BB" w:rsidRPr="006E4521" w:rsidRDefault="009171BB" w:rsidP="009D3148">
            <w:pPr>
              <w:jc w:val="center"/>
              <w:rPr>
                <w:rFonts w:ascii="Times New Roman" w:hAnsi="Times New Roman" w:cs="Times New Roman"/>
                <w:sz w:val="16"/>
                <w:szCs w:val="16"/>
              </w:rPr>
            </w:pPr>
          </w:p>
          <w:p w14:paraId="60802C36" w14:textId="13FFEF55"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02CFDCB" w14:textId="14878FDD"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E4C663B" w14:textId="491116FC" w:rsidR="00795557" w:rsidRPr="006E4521" w:rsidRDefault="00795557" w:rsidP="009D3148">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1170" w:type="dxa"/>
            <w:gridSpan w:val="7"/>
          </w:tcPr>
          <w:p w14:paraId="4FE6226F"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Operacional</w:t>
            </w:r>
          </w:p>
          <w:p w14:paraId="3541C6FA" w14:textId="77777777" w:rsidR="009171BB" w:rsidRPr="006E4521" w:rsidRDefault="009171BB" w:rsidP="009D3148">
            <w:pPr>
              <w:jc w:val="center"/>
              <w:rPr>
                <w:rFonts w:ascii="Times New Roman" w:hAnsi="Times New Roman" w:cs="Times New Roman"/>
                <w:sz w:val="16"/>
                <w:szCs w:val="16"/>
              </w:rPr>
            </w:pPr>
          </w:p>
          <w:p w14:paraId="4AC3CFDE" w14:textId="35CA8449"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550A65CB" w14:textId="32E4E964"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13FAC904" w14:textId="5EEE1DBF" w:rsidR="00795557" w:rsidRPr="006E4521" w:rsidRDefault="00795557" w:rsidP="009D3148">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1607" w:type="dxa"/>
            <w:gridSpan w:val="2"/>
          </w:tcPr>
          <w:p w14:paraId="2EB41402"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Efetivo</w:t>
            </w:r>
          </w:p>
          <w:p w14:paraId="0C42808A" w14:textId="77777777" w:rsidR="009171BB" w:rsidRPr="006E4521" w:rsidRDefault="009171BB" w:rsidP="00795557">
            <w:pPr>
              <w:jc w:val="center"/>
              <w:rPr>
                <w:rFonts w:ascii="Times New Roman" w:hAnsi="Times New Roman" w:cs="Times New Roman"/>
                <w:sz w:val="16"/>
                <w:szCs w:val="16"/>
              </w:rPr>
            </w:pPr>
          </w:p>
          <w:p w14:paraId="3A4948C3" w14:textId="377B3239"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4F0368EA"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xml:space="preserve">(X) </w:t>
            </w:r>
          </w:p>
          <w:p w14:paraId="4486F3F2" w14:textId="50DCC1AF" w:rsidR="00795557" w:rsidRPr="006E4521" w:rsidRDefault="00795557" w:rsidP="00795557">
            <w:pPr>
              <w:jc w:val="center"/>
              <w:rPr>
                <w:rFonts w:ascii="Times New Roman" w:hAnsi="Times New Roman" w:cs="Times New Roman"/>
                <w:sz w:val="14"/>
                <w:szCs w:val="14"/>
              </w:rPr>
            </w:pPr>
            <w:r w:rsidRPr="006E4521">
              <w:rPr>
                <w:rFonts w:ascii="Times New Roman" w:hAnsi="Times New Roman" w:cs="Times New Roman"/>
                <w:sz w:val="16"/>
                <w:szCs w:val="16"/>
              </w:rPr>
              <w:t>(X)</w:t>
            </w:r>
          </w:p>
        </w:tc>
      </w:tr>
      <w:tr w:rsidR="006E4521" w:rsidRPr="006E4521" w14:paraId="3C8F58D2" w14:textId="77777777" w:rsidTr="0091773B">
        <w:trPr>
          <w:cantSplit/>
          <w:trHeight w:val="351"/>
        </w:trPr>
        <w:tc>
          <w:tcPr>
            <w:tcW w:w="270" w:type="dxa"/>
            <w:vMerge/>
            <w:textDirection w:val="btLr"/>
            <w:vAlign w:val="center"/>
          </w:tcPr>
          <w:p w14:paraId="21AB8155" w14:textId="77777777" w:rsidR="00795557" w:rsidRPr="006E4521" w:rsidRDefault="00795557" w:rsidP="009D3148">
            <w:pPr>
              <w:ind w:left="113" w:right="113"/>
              <w:jc w:val="center"/>
              <w:rPr>
                <w:rFonts w:ascii="Times New Roman" w:hAnsi="Times New Roman" w:cs="Times New Roman"/>
                <w:sz w:val="16"/>
                <w:szCs w:val="16"/>
              </w:rPr>
            </w:pPr>
          </w:p>
        </w:tc>
        <w:tc>
          <w:tcPr>
            <w:tcW w:w="4403" w:type="dxa"/>
            <w:gridSpan w:val="5"/>
          </w:tcPr>
          <w:p w14:paraId="76C94418" w14:textId="77777777" w:rsidR="00795557" w:rsidRPr="006E4521" w:rsidRDefault="00795557" w:rsidP="009D3148">
            <w:pPr>
              <w:jc w:val="both"/>
              <w:rPr>
                <w:rFonts w:ascii="Times New Roman" w:hAnsi="Times New Roman" w:cs="Times New Roman"/>
                <w:b/>
                <w:bCs/>
                <w:sz w:val="16"/>
                <w:szCs w:val="16"/>
              </w:rPr>
            </w:pPr>
            <w:r w:rsidRPr="006E4521">
              <w:rPr>
                <w:rFonts w:ascii="Times New Roman" w:hAnsi="Times New Roman" w:cs="Times New Roman"/>
                <w:b/>
                <w:bCs/>
                <w:sz w:val="16"/>
                <w:szCs w:val="16"/>
              </w:rPr>
              <w:t>4 Programação da Segurança operacional</w:t>
            </w:r>
          </w:p>
          <w:p w14:paraId="5BDEEAE2" w14:textId="77777777"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4.1 Treinamento e qualificação</w:t>
            </w:r>
          </w:p>
          <w:p w14:paraId="4B8D566C" w14:textId="4A1E35E8"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4.2 Divulgação do SGSO e comunicação acerca da segurança operacional</w:t>
            </w:r>
          </w:p>
        </w:tc>
        <w:tc>
          <w:tcPr>
            <w:tcW w:w="1134" w:type="dxa"/>
            <w:gridSpan w:val="2"/>
          </w:tcPr>
          <w:p w14:paraId="1A6F82F0"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Presente</w:t>
            </w:r>
          </w:p>
          <w:p w14:paraId="63C0569E"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4C7D592"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1E02C95" w14:textId="77777777" w:rsidR="00795557" w:rsidRPr="006E4521" w:rsidRDefault="00795557" w:rsidP="009D3148">
            <w:pPr>
              <w:jc w:val="both"/>
              <w:rPr>
                <w:rFonts w:ascii="Times New Roman" w:hAnsi="Times New Roman" w:cs="Times New Roman"/>
                <w:sz w:val="14"/>
                <w:szCs w:val="14"/>
              </w:rPr>
            </w:pPr>
          </w:p>
        </w:tc>
        <w:tc>
          <w:tcPr>
            <w:tcW w:w="909" w:type="dxa"/>
            <w:gridSpan w:val="5"/>
          </w:tcPr>
          <w:p w14:paraId="48E3A039"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Adequado</w:t>
            </w:r>
          </w:p>
          <w:p w14:paraId="5F86970D"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495DC096"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001B2A46" w14:textId="77777777" w:rsidR="00795557" w:rsidRPr="006E4521" w:rsidRDefault="00795557" w:rsidP="009D3148">
            <w:pPr>
              <w:jc w:val="both"/>
              <w:rPr>
                <w:rFonts w:ascii="Times New Roman" w:hAnsi="Times New Roman" w:cs="Times New Roman"/>
                <w:sz w:val="14"/>
                <w:szCs w:val="14"/>
              </w:rPr>
            </w:pPr>
          </w:p>
        </w:tc>
        <w:tc>
          <w:tcPr>
            <w:tcW w:w="1170" w:type="dxa"/>
            <w:gridSpan w:val="7"/>
          </w:tcPr>
          <w:p w14:paraId="0BC7F89D"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Operacional</w:t>
            </w:r>
          </w:p>
          <w:p w14:paraId="11995656"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2D316040" w14:textId="4291D6AB" w:rsidR="00795557" w:rsidRPr="006E4521" w:rsidRDefault="00795557" w:rsidP="009D3148">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1607" w:type="dxa"/>
            <w:gridSpan w:val="2"/>
          </w:tcPr>
          <w:p w14:paraId="480EF460"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Efetivo</w:t>
            </w:r>
          </w:p>
          <w:p w14:paraId="2F4EBD28" w14:textId="77777777" w:rsidR="00795557" w:rsidRPr="006E4521" w:rsidRDefault="00795557" w:rsidP="00795557">
            <w:pPr>
              <w:jc w:val="center"/>
              <w:rPr>
                <w:rFonts w:ascii="Times New Roman" w:hAnsi="Times New Roman" w:cs="Times New Roman"/>
                <w:sz w:val="16"/>
                <w:szCs w:val="16"/>
              </w:rPr>
            </w:pPr>
            <w:r w:rsidRPr="006E4521">
              <w:rPr>
                <w:rFonts w:ascii="Times New Roman" w:hAnsi="Times New Roman" w:cs="Times New Roman"/>
                <w:sz w:val="16"/>
                <w:szCs w:val="16"/>
              </w:rPr>
              <w:t xml:space="preserve">(X) </w:t>
            </w:r>
          </w:p>
          <w:p w14:paraId="7B2B05ED" w14:textId="7ABB79B9" w:rsidR="00795557" w:rsidRPr="006E4521" w:rsidRDefault="00795557" w:rsidP="00795557">
            <w:pPr>
              <w:jc w:val="center"/>
              <w:rPr>
                <w:rFonts w:ascii="Times New Roman" w:hAnsi="Times New Roman" w:cs="Times New Roman"/>
                <w:sz w:val="14"/>
                <w:szCs w:val="14"/>
              </w:rPr>
            </w:pPr>
            <w:r w:rsidRPr="006E4521">
              <w:rPr>
                <w:rFonts w:ascii="Times New Roman" w:hAnsi="Times New Roman" w:cs="Times New Roman"/>
                <w:sz w:val="16"/>
                <w:szCs w:val="16"/>
              </w:rPr>
              <w:t xml:space="preserve">(X) </w:t>
            </w:r>
          </w:p>
        </w:tc>
      </w:tr>
      <w:tr w:rsidR="006E4521" w:rsidRPr="006E4521" w14:paraId="6FD6C0FC" w14:textId="77777777" w:rsidTr="0091773B">
        <w:trPr>
          <w:cantSplit/>
          <w:trHeight w:val="458"/>
        </w:trPr>
        <w:tc>
          <w:tcPr>
            <w:tcW w:w="279" w:type="dxa"/>
            <w:gridSpan w:val="2"/>
            <w:vMerge w:val="restart"/>
            <w:textDirection w:val="btLr"/>
            <w:vAlign w:val="center"/>
          </w:tcPr>
          <w:p w14:paraId="7D5F74E7" w14:textId="0406D16A" w:rsidR="00CC257D" w:rsidRPr="006E4521" w:rsidRDefault="00CC257D" w:rsidP="000C6522">
            <w:pPr>
              <w:ind w:left="113" w:right="113"/>
              <w:jc w:val="center"/>
              <w:rPr>
                <w:rFonts w:ascii="Times New Roman" w:hAnsi="Times New Roman" w:cs="Times New Roman"/>
                <w:b/>
                <w:bCs/>
                <w:sz w:val="14"/>
                <w:szCs w:val="14"/>
              </w:rPr>
            </w:pPr>
            <w:r w:rsidRPr="006E4521">
              <w:rPr>
                <w:rFonts w:ascii="Times New Roman" w:hAnsi="Times New Roman" w:cs="Times New Roman"/>
                <w:b/>
                <w:bCs/>
                <w:sz w:val="16"/>
                <w:szCs w:val="16"/>
              </w:rPr>
              <w:t>Recursos organizacionais</w:t>
            </w:r>
          </w:p>
        </w:tc>
        <w:tc>
          <w:tcPr>
            <w:tcW w:w="4394" w:type="dxa"/>
            <w:gridSpan w:val="4"/>
            <w:vMerge w:val="restart"/>
          </w:tcPr>
          <w:p w14:paraId="02497936" w14:textId="77777777" w:rsidR="00CC257D" w:rsidRPr="006E4521" w:rsidRDefault="00CC257D" w:rsidP="009D3148">
            <w:pPr>
              <w:jc w:val="both"/>
              <w:rPr>
                <w:rFonts w:ascii="Times New Roman" w:hAnsi="Times New Roman" w:cs="Times New Roman"/>
                <w:b/>
                <w:bCs/>
                <w:sz w:val="16"/>
                <w:szCs w:val="16"/>
              </w:rPr>
            </w:pPr>
            <w:r w:rsidRPr="006E4521">
              <w:rPr>
                <w:rFonts w:ascii="Times New Roman" w:hAnsi="Times New Roman" w:cs="Times New Roman"/>
                <w:b/>
                <w:bCs/>
                <w:sz w:val="16"/>
                <w:szCs w:val="16"/>
              </w:rPr>
              <w:t>1 Recursos humanos</w:t>
            </w:r>
          </w:p>
          <w:p w14:paraId="0F7946F8" w14:textId="56E68CC4" w:rsidR="00CC257D" w:rsidRPr="006E4521" w:rsidRDefault="00CC257D" w:rsidP="009D3148">
            <w:pPr>
              <w:jc w:val="both"/>
              <w:rPr>
                <w:rFonts w:ascii="Times New Roman" w:hAnsi="Times New Roman" w:cs="Times New Roman"/>
                <w:sz w:val="16"/>
                <w:szCs w:val="16"/>
              </w:rPr>
            </w:pPr>
            <w:r w:rsidRPr="006E4521">
              <w:rPr>
                <w:rFonts w:ascii="Times New Roman" w:hAnsi="Times New Roman" w:cs="Times New Roman"/>
                <w:sz w:val="16"/>
                <w:szCs w:val="16"/>
              </w:rPr>
              <w:t>1.1 A empresa tem pessoal qualificado (facilitadores) para implementar o SRM?</w:t>
            </w:r>
          </w:p>
          <w:p w14:paraId="65B31052" w14:textId="77777777" w:rsidR="00CC257D" w:rsidRPr="006E4521" w:rsidRDefault="00CC257D" w:rsidP="009D3148">
            <w:pPr>
              <w:jc w:val="both"/>
              <w:rPr>
                <w:rFonts w:ascii="Times New Roman" w:hAnsi="Times New Roman" w:cs="Times New Roman"/>
                <w:sz w:val="16"/>
                <w:szCs w:val="16"/>
              </w:rPr>
            </w:pPr>
          </w:p>
          <w:p w14:paraId="05CEF2F0" w14:textId="21A520C3" w:rsidR="00CC257D" w:rsidRPr="006E4521" w:rsidRDefault="00CC257D" w:rsidP="009D3148">
            <w:pPr>
              <w:jc w:val="both"/>
              <w:rPr>
                <w:rFonts w:ascii="Times New Roman" w:hAnsi="Times New Roman" w:cs="Times New Roman"/>
                <w:sz w:val="16"/>
                <w:szCs w:val="16"/>
              </w:rPr>
            </w:pPr>
            <w:r w:rsidRPr="006E4521">
              <w:rPr>
                <w:rFonts w:ascii="Times New Roman" w:hAnsi="Times New Roman" w:cs="Times New Roman"/>
                <w:sz w:val="16"/>
                <w:szCs w:val="16"/>
              </w:rPr>
              <w:t>1.2 Qual a forma de obter capacitação?</w:t>
            </w:r>
          </w:p>
          <w:p w14:paraId="4FD72556" w14:textId="77777777" w:rsidR="00CC257D" w:rsidRPr="006E4521" w:rsidRDefault="00CC257D" w:rsidP="009D3148">
            <w:pPr>
              <w:jc w:val="both"/>
              <w:rPr>
                <w:rFonts w:ascii="Times New Roman" w:hAnsi="Times New Roman" w:cs="Times New Roman"/>
                <w:sz w:val="16"/>
                <w:szCs w:val="16"/>
              </w:rPr>
            </w:pPr>
          </w:p>
          <w:p w14:paraId="060C2538" w14:textId="7E9FCAAE" w:rsidR="00CC257D" w:rsidRPr="006E4521" w:rsidRDefault="00CC257D" w:rsidP="009D3148">
            <w:pPr>
              <w:jc w:val="both"/>
              <w:rPr>
                <w:rFonts w:ascii="Times New Roman" w:hAnsi="Times New Roman" w:cs="Times New Roman"/>
                <w:sz w:val="16"/>
                <w:szCs w:val="16"/>
              </w:rPr>
            </w:pPr>
            <w:r w:rsidRPr="006E4521">
              <w:rPr>
                <w:rFonts w:ascii="Times New Roman" w:hAnsi="Times New Roman" w:cs="Times New Roman"/>
                <w:sz w:val="16"/>
                <w:szCs w:val="16"/>
              </w:rPr>
              <w:t>1.3 Haverá curso de capacitação para os facilitadores?</w:t>
            </w:r>
          </w:p>
          <w:p w14:paraId="532F8034" w14:textId="77777777" w:rsidR="00CC257D" w:rsidRPr="006E4521" w:rsidRDefault="00CC257D" w:rsidP="009D3148">
            <w:pPr>
              <w:jc w:val="both"/>
              <w:rPr>
                <w:rFonts w:ascii="Times New Roman" w:hAnsi="Times New Roman" w:cs="Times New Roman"/>
                <w:sz w:val="16"/>
                <w:szCs w:val="16"/>
              </w:rPr>
            </w:pPr>
          </w:p>
          <w:p w14:paraId="295956B3" w14:textId="77777777" w:rsidR="00CC257D" w:rsidRPr="006E4521" w:rsidRDefault="00CC257D" w:rsidP="009D3148">
            <w:pPr>
              <w:jc w:val="both"/>
              <w:rPr>
                <w:rFonts w:ascii="Times New Roman" w:hAnsi="Times New Roman" w:cs="Times New Roman"/>
                <w:sz w:val="16"/>
                <w:szCs w:val="16"/>
              </w:rPr>
            </w:pPr>
            <w:r w:rsidRPr="006E4521">
              <w:rPr>
                <w:rFonts w:ascii="Times New Roman" w:hAnsi="Times New Roman" w:cs="Times New Roman"/>
                <w:sz w:val="16"/>
                <w:szCs w:val="16"/>
              </w:rPr>
              <w:t>1.4 Se sim, qual o custo, onde será realizado e o prazo?</w:t>
            </w:r>
          </w:p>
          <w:p w14:paraId="6E020383" w14:textId="77777777" w:rsidR="00CC257D" w:rsidRPr="006E4521" w:rsidRDefault="00CC257D" w:rsidP="009D3148">
            <w:pPr>
              <w:jc w:val="both"/>
              <w:rPr>
                <w:rFonts w:ascii="Times New Roman" w:hAnsi="Times New Roman" w:cs="Times New Roman"/>
                <w:sz w:val="16"/>
                <w:szCs w:val="16"/>
              </w:rPr>
            </w:pPr>
          </w:p>
          <w:p w14:paraId="5214B681" w14:textId="13E6F672" w:rsidR="00CC257D" w:rsidRPr="006E4521" w:rsidRDefault="00CC257D" w:rsidP="009D3148">
            <w:pPr>
              <w:jc w:val="both"/>
              <w:rPr>
                <w:rFonts w:ascii="Times New Roman" w:hAnsi="Times New Roman" w:cs="Times New Roman"/>
                <w:sz w:val="16"/>
                <w:szCs w:val="16"/>
              </w:rPr>
            </w:pPr>
            <w:r w:rsidRPr="006E4521">
              <w:rPr>
                <w:rFonts w:ascii="Times New Roman" w:hAnsi="Times New Roman" w:cs="Times New Roman"/>
                <w:sz w:val="16"/>
                <w:szCs w:val="16"/>
              </w:rPr>
              <w:t>1.5 Outros custos (passagem aérea, hotel, ajuda de custo)</w:t>
            </w:r>
          </w:p>
        </w:tc>
        <w:tc>
          <w:tcPr>
            <w:tcW w:w="2043" w:type="dxa"/>
            <w:gridSpan w:val="7"/>
          </w:tcPr>
          <w:p w14:paraId="6E7815CC" w14:textId="77777777" w:rsidR="00CC257D" w:rsidRPr="006E4521" w:rsidRDefault="00CC257D" w:rsidP="009D3148">
            <w:pPr>
              <w:jc w:val="center"/>
              <w:rPr>
                <w:rFonts w:ascii="Times New Roman" w:hAnsi="Times New Roman" w:cs="Times New Roman"/>
                <w:sz w:val="16"/>
                <w:szCs w:val="16"/>
              </w:rPr>
            </w:pPr>
          </w:p>
          <w:p w14:paraId="2A55BDA0" w14:textId="299FB1E3" w:rsidR="00CC257D" w:rsidRPr="006E4521" w:rsidRDefault="00CC257D" w:rsidP="009D3148">
            <w:pPr>
              <w:jc w:val="center"/>
              <w:rPr>
                <w:rFonts w:ascii="Times New Roman" w:hAnsi="Times New Roman" w:cs="Times New Roman"/>
                <w:sz w:val="16"/>
                <w:szCs w:val="16"/>
              </w:rPr>
            </w:pPr>
            <w:r w:rsidRPr="006E4521">
              <w:rPr>
                <w:rFonts w:ascii="Times New Roman" w:hAnsi="Times New Roman" w:cs="Times New Roman"/>
                <w:sz w:val="16"/>
                <w:szCs w:val="16"/>
              </w:rPr>
              <w:t>Sim</w:t>
            </w:r>
          </w:p>
          <w:p w14:paraId="3727C503" w14:textId="76E51945" w:rsidR="00CC257D" w:rsidRPr="006E4521" w:rsidRDefault="00CC257D" w:rsidP="009D3148">
            <w:pPr>
              <w:jc w:val="center"/>
              <w:rPr>
                <w:rFonts w:ascii="Times New Roman" w:hAnsi="Times New Roman" w:cs="Times New Roman"/>
                <w:sz w:val="16"/>
                <w:szCs w:val="16"/>
              </w:rPr>
            </w:pPr>
            <w:r w:rsidRPr="006E4521">
              <w:rPr>
                <w:rFonts w:ascii="Times New Roman" w:hAnsi="Times New Roman" w:cs="Times New Roman"/>
                <w:sz w:val="16"/>
                <w:szCs w:val="16"/>
              </w:rPr>
              <w:t>(X)</w:t>
            </w:r>
          </w:p>
        </w:tc>
        <w:tc>
          <w:tcPr>
            <w:tcW w:w="2777" w:type="dxa"/>
            <w:gridSpan w:val="9"/>
          </w:tcPr>
          <w:p w14:paraId="549A0560" w14:textId="77777777" w:rsidR="00CC257D" w:rsidRPr="006E4521" w:rsidRDefault="00CC257D" w:rsidP="009D3148">
            <w:pPr>
              <w:jc w:val="center"/>
              <w:rPr>
                <w:rFonts w:ascii="Times New Roman" w:hAnsi="Times New Roman" w:cs="Times New Roman"/>
                <w:sz w:val="16"/>
                <w:szCs w:val="16"/>
              </w:rPr>
            </w:pPr>
          </w:p>
          <w:p w14:paraId="04797F45" w14:textId="441429F2" w:rsidR="00CC257D" w:rsidRPr="006E4521" w:rsidRDefault="00CC257D" w:rsidP="009D3148">
            <w:pPr>
              <w:jc w:val="center"/>
              <w:rPr>
                <w:rFonts w:ascii="Times New Roman" w:hAnsi="Times New Roman" w:cs="Times New Roman"/>
                <w:sz w:val="16"/>
                <w:szCs w:val="16"/>
              </w:rPr>
            </w:pPr>
            <w:r w:rsidRPr="006E4521">
              <w:rPr>
                <w:rFonts w:ascii="Times New Roman" w:hAnsi="Times New Roman" w:cs="Times New Roman"/>
                <w:sz w:val="16"/>
                <w:szCs w:val="16"/>
              </w:rPr>
              <w:t>Não</w:t>
            </w:r>
          </w:p>
          <w:p w14:paraId="35649C8E" w14:textId="33CD1343" w:rsidR="00CC257D" w:rsidRPr="006E4521" w:rsidRDefault="00CC257D" w:rsidP="009D3148">
            <w:pPr>
              <w:jc w:val="center"/>
              <w:rPr>
                <w:rFonts w:ascii="Times New Roman" w:hAnsi="Times New Roman" w:cs="Times New Roman"/>
                <w:sz w:val="14"/>
                <w:szCs w:val="14"/>
              </w:rPr>
            </w:pPr>
            <w:r w:rsidRPr="006E4521">
              <w:rPr>
                <w:rFonts w:ascii="Times New Roman" w:hAnsi="Times New Roman" w:cs="Times New Roman"/>
                <w:sz w:val="16"/>
                <w:szCs w:val="16"/>
              </w:rPr>
              <w:t>(    )</w:t>
            </w:r>
          </w:p>
        </w:tc>
      </w:tr>
      <w:tr w:rsidR="006E4521" w:rsidRPr="006E4521" w14:paraId="5BFB0430" w14:textId="77777777" w:rsidTr="0091773B">
        <w:trPr>
          <w:cantSplit/>
          <w:trHeight w:val="285"/>
        </w:trPr>
        <w:tc>
          <w:tcPr>
            <w:tcW w:w="279" w:type="dxa"/>
            <w:gridSpan w:val="2"/>
            <w:vMerge/>
            <w:textDirection w:val="btLr"/>
            <w:vAlign w:val="center"/>
          </w:tcPr>
          <w:p w14:paraId="4DD9E309" w14:textId="77777777" w:rsidR="00CC257D" w:rsidRPr="006E4521" w:rsidRDefault="00CC257D" w:rsidP="000C6522">
            <w:pPr>
              <w:ind w:left="113" w:right="113"/>
              <w:jc w:val="center"/>
              <w:rPr>
                <w:rFonts w:ascii="Times New Roman" w:hAnsi="Times New Roman" w:cs="Times New Roman"/>
                <w:b/>
                <w:bCs/>
                <w:sz w:val="14"/>
                <w:szCs w:val="14"/>
              </w:rPr>
            </w:pPr>
          </w:p>
        </w:tc>
        <w:tc>
          <w:tcPr>
            <w:tcW w:w="4394" w:type="dxa"/>
            <w:gridSpan w:val="4"/>
            <w:vMerge/>
          </w:tcPr>
          <w:p w14:paraId="3AE7AEAE" w14:textId="77777777" w:rsidR="00CC257D" w:rsidRPr="006E4521" w:rsidRDefault="00CC257D" w:rsidP="009D3148">
            <w:pPr>
              <w:jc w:val="both"/>
              <w:rPr>
                <w:rFonts w:ascii="Times New Roman" w:hAnsi="Times New Roman" w:cs="Times New Roman"/>
                <w:b/>
                <w:bCs/>
                <w:sz w:val="16"/>
                <w:szCs w:val="16"/>
              </w:rPr>
            </w:pPr>
          </w:p>
        </w:tc>
        <w:tc>
          <w:tcPr>
            <w:tcW w:w="1273" w:type="dxa"/>
            <w:gridSpan w:val="3"/>
          </w:tcPr>
          <w:p w14:paraId="5A7BE289" w14:textId="77777777" w:rsidR="00CC257D" w:rsidRPr="006E4521" w:rsidRDefault="00CC257D" w:rsidP="00BE6571">
            <w:pPr>
              <w:jc w:val="center"/>
              <w:rPr>
                <w:rFonts w:ascii="Times New Roman" w:hAnsi="Times New Roman" w:cs="Times New Roman"/>
                <w:sz w:val="14"/>
                <w:szCs w:val="14"/>
              </w:rPr>
            </w:pPr>
            <w:r w:rsidRPr="006E4521">
              <w:rPr>
                <w:rFonts w:ascii="Times New Roman" w:hAnsi="Times New Roman" w:cs="Times New Roman"/>
                <w:sz w:val="14"/>
                <w:szCs w:val="14"/>
              </w:rPr>
              <w:t>Capacitação dos colaboradores</w:t>
            </w:r>
          </w:p>
          <w:p w14:paraId="0B300FEA" w14:textId="4EE8C0CD" w:rsidR="00CC257D" w:rsidRPr="006E4521" w:rsidRDefault="00CC257D" w:rsidP="009D3148">
            <w:pPr>
              <w:jc w:val="center"/>
              <w:rPr>
                <w:rFonts w:ascii="Times New Roman" w:hAnsi="Times New Roman" w:cs="Times New Roman"/>
                <w:sz w:val="14"/>
                <w:szCs w:val="14"/>
              </w:rPr>
            </w:pPr>
            <w:r w:rsidRPr="006E4521">
              <w:rPr>
                <w:rFonts w:ascii="Times New Roman" w:hAnsi="Times New Roman" w:cs="Times New Roman"/>
                <w:sz w:val="16"/>
                <w:szCs w:val="16"/>
              </w:rPr>
              <w:t>(X)</w:t>
            </w:r>
          </w:p>
        </w:tc>
        <w:tc>
          <w:tcPr>
            <w:tcW w:w="1704" w:type="dxa"/>
            <w:gridSpan w:val="9"/>
          </w:tcPr>
          <w:p w14:paraId="16A1B2C3" w14:textId="77777777" w:rsidR="00CC257D" w:rsidRPr="006E4521" w:rsidRDefault="00CC257D" w:rsidP="00BE6571">
            <w:pPr>
              <w:jc w:val="center"/>
              <w:rPr>
                <w:rFonts w:ascii="Times New Roman" w:hAnsi="Times New Roman" w:cs="Times New Roman"/>
                <w:sz w:val="14"/>
                <w:szCs w:val="14"/>
              </w:rPr>
            </w:pPr>
            <w:r w:rsidRPr="006E4521">
              <w:rPr>
                <w:rFonts w:ascii="Times New Roman" w:hAnsi="Times New Roman" w:cs="Times New Roman"/>
                <w:sz w:val="14"/>
                <w:szCs w:val="14"/>
              </w:rPr>
              <w:t>Contratação permanente</w:t>
            </w:r>
          </w:p>
          <w:p w14:paraId="4DDF4173" w14:textId="252219F4" w:rsidR="00CC257D" w:rsidRPr="006E4521" w:rsidRDefault="00CC257D" w:rsidP="00536359">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1843" w:type="dxa"/>
            <w:gridSpan w:val="4"/>
          </w:tcPr>
          <w:p w14:paraId="4B34D86F" w14:textId="77777777" w:rsidR="00CC257D" w:rsidRPr="006E4521" w:rsidRDefault="00CC257D" w:rsidP="00BE6571">
            <w:pPr>
              <w:jc w:val="center"/>
              <w:rPr>
                <w:rFonts w:ascii="Times New Roman" w:hAnsi="Times New Roman" w:cs="Times New Roman"/>
                <w:sz w:val="14"/>
                <w:szCs w:val="14"/>
              </w:rPr>
            </w:pPr>
            <w:r w:rsidRPr="006E4521">
              <w:rPr>
                <w:rFonts w:ascii="Times New Roman" w:hAnsi="Times New Roman" w:cs="Times New Roman"/>
                <w:sz w:val="14"/>
                <w:szCs w:val="14"/>
              </w:rPr>
              <w:t>Contratação terceirizada</w:t>
            </w:r>
          </w:p>
          <w:p w14:paraId="65251DF4" w14:textId="1003BFF4" w:rsidR="00CC257D" w:rsidRPr="006E4521" w:rsidRDefault="00CC257D" w:rsidP="00536359">
            <w:pPr>
              <w:jc w:val="center"/>
              <w:rPr>
                <w:rFonts w:ascii="Times New Roman" w:hAnsi="Times New Roman" w:cs="Times New Roman"/>
                <w:sz w:val="14"/>
                <w:szCs w:val="14"/>
              </w:rPr>
            </w:pPr>
            <w:r w:rsidRPr="006E4521">
              <w:rPr>
                <w:rFonts w:ascii="Times New Roman" w:hAnsi="Times New Roman" w:cs="Times New Roman"/>
                <w:sz w:val="16"/>
                <w:szCs w:val="16"/>
              </w:rPr>
              <w:t>(    )</w:t>
            </w:r>
          </w:p>
        </w:tc>
      </w:tr>
      <w:tr w:rsidR="006E4521" w:rsidRPr="006E4521" w14:paraId="73ADFB43" w14:textId="77777777" w:rsidTr="0091773B">
        <w:trPr>
          <w:cantSplit/>
          <w:trHeight w:val="122"/>
        </w:trPr>
        <w:tc>
          <w:tcPr>
            <w:tcW w:w="279" w:type="dxa"/>
            <w:gridSpan w:val="2"/>
            <w:vMerge/>
            <w:textDirection w:val="btLr"/>
            <w:vAlign w:val="center"/>
          </w:tcPr>
          <w:p w14:paraId="07A27B2D" w14:textId="77777777" w:rsidR="00CC257D" w:rsidRPr="006E4521" w:rsidRDefault="00CC257D" w:rsidP="000C6522">
            <w:pPr>
              <w:ind w:left="113" w:right="113"/>
              <w:jc w:val="center"/>
              <w:rPr>
                <w:rFonts w:ascii="Times New Roman" w:hAnsi="Times New Roman" w:cs="Times New Roman"/>
                <w:b/>
                <w:bCs/>
                <w:sz w:val="14"/>
                <w:szCs w:val="14"/>
              </w:rPr>
            </w:pPr>
          </w:p>
        </w:tc>
        <w:tc>
          <w:tcPr>
            <w:tcW w:w="4394" w:type="dxa"/>
            <w:gridSpan w:val="4"/>
            <w:vMerge/>
          </w:tcPr>
          <w:p w14:paraId="7F5C27DD" w14:textId="77777777" w:rsidR="00CC257D" w:rsidRPr="006E4521" w:rsidRDefault="00CC257D" w:rsidP="009D3148">
            <w:pPr>
              <w:jc w:val="both"/>
              <w:rPr>
                <w:rFonts w:ascii="Times New Roman" w:hAnsi="Times New Roman" w:cs="Times New Roman"/>
                <w:b/>
                <w:bCs/>
                <w:sz w:val="16"/>
                <w:szCs w:val="16"/>
              </w:rPr>
            </w:pPr>
          </w:p>
        </w:tc>
        <w:tc>
          <w:tcPr>
            <w:tcW w:w="2043" w:type="dxa"/>
            <w:gridSpan w:val="7"/>
          </w:tcPr>
          <w:p w14:paraId="515743EF" w14:textId="77777777" w:rsidR="00CC257D" w:rsidRPr="006E4521" w:rsidRDefault="00CC257D" w:rsidP="00536359">
            <w:pPr>
              <w:jc w:val="center"/>
              <w:rPr>
                <w:rFonts w:ascii="Times New Roman" w:hAnsi="Times New Roman" w:cs="Times New Roman"/>
                <w:sz w:val="16"/>
                <w:szCs w:val="16"/>
              </w:rPr>
            </w:pPr>
            <w:r w:rsidRPr="006E4521">
              <w:rPr>
                <w:rFonts w:ascii="Times New Roman" w:hAnsi="Times New Roman" w:cs="Times New Roman"/>
                <w:sz w:val="16"/>
                <w:szCs w:val="16"/>
              </w:rPr>
              <w:t>Sim</w:t>
            </w:r>
          </w:p>
          <w:p w14:paraId="550B07BE" w14:textId="1BD612E6" w:rsidR="00CC257D" w:rsidRPr="006E4521" w:rsidRDefault="00CC257D" w:rsidP="00536359">
            <w:pPr>
              <w:jc w:val="center"/>
              <w:rPr>
                <w:rFonts w:ascii="Times New Roman" w:hAnsi="Times New Roman" w:cs="Times New Roman"/>
                <w:sz w:val="14"/>
                <w:szCs w:val="14"/>
              </w:rPr>
            </w:pPr>
            <w:r w:rsidRPr="006E4521">
              <w:rPr>
                <w:rFonts w:ascii="Times New Roman" w:hAnsi="Times New Roman" w:cs="Times New Roman"/>
                <w:sz w:val="16"/>
                <w:szCs w:val="16"/>
              </w:rPr>
              <w:t>(X)</w:t>
            </w:r>
          </w:p>
        </w:tc>
        <w:tc>
          <w:tcPr>
            <w:tcW w:w="2777" w:type="dxa"/>
            <w:gridSpan w:val="9"/>
          </w:tcPr>
          <w:p w14:paraId="32564594" w14:textId="77777777" w:rsidR="00CC257D" w:rsidRPr="006E4521" w:rsidRDefault="00CC257D" w:rsidP="00536359">
            <w:pPr>
              <w:jc w:val="center"/>
              <w:rPr>
                <w:rFonts w:ascii="Times New Roman" w:hAnsi="Times New Roman" w:cs="Times New Roman"/>
                <w:sz w:val="16"/>
                <w:szCs w:val="16"/>
              </w:rPr>
            </w:pPr>
            <w:r w:rsidRPr="006E4521">
              <w:rPr>
                <w:rFonts w:ascii="Times New Roman" w:hAnsi="Times New Roman" w:cs="Times New Roman"/>
                <w:sz w:val="16"/>
                <w:szCs w:val="16"/>
              </w:rPr>
              <w:t>Não</w:t>
            </w:r>
          </w:p>
          <w:p w14:paraId="0D72442C" w14:textId="32B7FA09" w:rsidR="00CC257D" w:rsidRPr="006E4521" w:rsidRDefault="00CC257D" w:rsidP="00536359">
            <w:pPr>
              <w:jc w:val="center"/>
              <w:rPr>
                <w:rFonts w:ascii="Times New Roman" w:hAnsi="Times New Roman" w:cs="Times New Roman"/>
                <w:sz w:val="14"/>
                <w:szCs w:val="14"/>
              </w:rPr>
            </w:pPr>
            <w:r w:rsidRPr="006E4521">
              <w:rPr>
                <w:rFonts w:ascii="Times New Roman" w:hAnsi="Times New Roman" w:cs="Times New Roman"/>
                <w:sz w:val="16"/>
                <w:szCs w:val="16"/>
              </w:rPr>
              <w:t>(    )</w:t>
            </w:r>
          </w:p>
        </w:tc>
      </w:tr>
      <w:tr w:rsidR="006E4521" w:rsidRPr="006E4521" w14:paraId="126A5F84" w14:textId="77777777" w:rsidTr="0091773B">
        <w:trPr>
          <w:cantSplit/>
          <w:trHeight w:val="121"/>
        </w:trPr>
        <w:tc>
          <w:tcPr>
            <w:tcW w:w="279" w:type="dxa"/>
            <w:gridSpan w:val="2"/>
            <w:vMerge/>
            <w:textDirection w:val="btLr"/>
            <w:vAlign w:val="center"/>
          </w:tcPr>
          <w:p w14:paraId="7CBF898B" w14:textId="77777777" w:rsidR="00CC257D" w:rsidRPr="006E4521" w:rsidRDefault="00CC257D" w:rsidP="000C6522">
            <w:pPr>
              <w:ind w:left="113" w:right="113"/>
              <w:jc w:val="center"/>
              <w:rPr>
                <w:rFonts w:ascii="Times New Roman" w:hAnsi="Times New Roman" w:cs="Times New Roman"/>
                <w:b/>
                <w:bCs/>
                <w:sz w:val="14"/>
                <w:szCs w:val="14"/>
              </w:rPr>
            </w:pPr>
          </w:p>
        </w:tc>
        <w:tc>
          <w:tcPr>
            <w:tcW w:w="4394" w:type="dxa"/>
            <w:gridSpan w:val="4"/>
            <w:vMerge/>
          </w:tcPr>
          <w:p w14:paraId="5B0CA323" w14:textId="77777777" w:rsidR="00CC257D" w:rsidRPr="006E4521" w:rsidRDefault="00CC257D" w:rsidP="009D3148">
            <w:pPr>
              <w:jc w:val="both"/>
              <w:rPr>
                <w:rFonts w:ascii="Times New Roman" w:hAnsi="Times New Roman" w:cs="Times New Roman"/>
                <w:b/>
                <w:bCs/>
                <w:sz w:val="16"/>
                <w:szCs w:val="16"/>
              </w:rPr>
            </w:pPr>
          </w:p>
        </w:tc>
        <w:tc>
          <w:tcPr>
            <w:tcW w:w="1121" w:type="dxa"/>
          </w:tcPr>
          <w:p w14:paraId="016873FB" w14:textId="77777777" w:rsidR="00CC257D" w:rsidRPr="006E4521" w:rsidRDefault="00CC257D" w:rsidP="00536359">
            <w:r w:rsidRPr="006E4521">
              <w:rPr>
                <w:rFonts w:ascii="Times New Roman" w:hAnsi="Times New Roman" w:cs="Times New Roman"/>
                <w:sz w:val="14"/>
                <w:szCs w:val="14"/>
              </w:rPr>
              <w:t>Custo:</w:t>
            </w:r>
            <w:r w:rsidRPr="006E4521">
              <w:t xml:space="preserve"> </w:t>
            </w:r>
          </w:p>
          <w:p w14:paraId="1C23A1BD" w14:textId="253CA493" w:rsidR="00CC257D" w:rsidRPr="006E4521" w:rsidRDefault="00CC257D" w:rsidP="00DE7370">
            <w:pPr>
              <w:rPr>
                <w:rFonts w:ascii="Times New Roman" w:hAnsi="Times New Roman" w:cs="Times New Roman"/>
                <w:sz w:val="14"/>
                <w:szCs w:val="14"/>
              </w:rPr>
            </w:pPr>
            <w:r w:rsidRPr="006E4521">
              <w:rPr>
                <w:rFonts w:ascii="Times New Roman" w:hAnsi="Times New Roman" w:cs="Times New Roman"/>
                <w:sz w:val="14"/>
                <w:szCs w:val="14"/>
              </w:rPr>
              <w:t>R$ 14.659,4*</w:t>
            </w:r>
          </w:p>
        </w:tc>
        <w:tc>
          <w:tcPr>
            <w:tcW w:w="1856" w:type="dxa"/>
            <w:gridSpan w:val="11"/>
          </w:tcPr>
          <w:p w14:paraId="3F875D0A" w14:textId="446CF30F" w:rsidR="00CC257D" w:rsidRPr="006E4521" w:rsidRDefault="00CC257D" w:rsidP="009E46C1">
            <w:pPr>
              <w:jc w:val="both"/>
              <w:rPr>
                <w:rFonts w:ascii="Times New Roman" w:hAnsi="Times New Roman" w:cs="Times New Roman"/>
                <w:sz w:val="14"/>
                <w:szCs w:val="14"/>
                <w:lang w:val="en-US"/>
              </w:rPr>
            </w:pPr>
            <w:r w:rsidRPr="006E4521">
              <w:rPr>
                <w:rFonts w:ascii="Times New Roman" w:hAnsi="Times New Roman" w:cs="Times New Roman"/>
                <w:sz w:val="14"/>
                <w:szCs w:val="14"/>
                <w:lang w:val="en-US"/>
              </w:rPr>
              <w:t>Local: Texas (U.S.)</w:t>
            </w:r>
          </w:p>
          <w:p w14:paraId="1E0084C9" w14:textId="70F05FF2" w:rsidR="00CC257D" w:rsidRPr="006E4521" w:rsidRDefault="00CC257D" w:rsidP="009E46C1">
            <w:pPr>
              <w:jc w:val="both"/>
              <w:rPr>
                <w:rFonts w:ascii="Times New Roman" w:hAnsi="Times New Roman" w:cs="Times New Roman"/>
                <w:sz w:val="14"/>
                <w:szCs w:val="14"/>
                <w:lang w:val="en-US"/>
              </w:rPr>
            </w:pPr>
            <w:r w:rsidRPr="006E4521">
              <w:rPr>
                <w:rFonts w:ascii="Times New Roman" w:hAnsi="Times New Roman" w:cs="Times New Roman"/>
                <w:sz w:val="14"/>
                <w:szCs w:val="14"/>
                <w:lang w:val="en-US"/>
              </w:rPr>
              <w:t>Fligh</w:t>
            </w:r>
            <w:r w:rsidR="009B0F6F" w:rsidRPr="006E4521">
              <w:rPr>
                <w:rFonts w:ascii="Times New Roman" w:hAnsi="Times New Roman" w:cs="Times New Roman"/>
                <w:sz w:val="14"/>
                <w:szCs w:val="14"/>
                <w:lang w:val="en-US"/>
              </w:rPr>
              <w:t xml:space="preserve">t </w:t>
            </w:r>
            <w:r w:rsidRPr="006E4521">
              <w:rPr>
                <w:rFonts w:ascii="Times New Roman" w:hAnsi="Times New Roman" w:cs="Times New Roman"/>
                <w:sz w:val="14"/>
                <w:szCs w:val="14"/>
                <w:lang w:val="en-US"/>
              </w:rPr>
              <w:t>Safety International</w:t>
            </w:r>
          </w:p>
        </w:tc>
        <w:tc>
          <w:tcPr>
            <w:tcW w:w="1843" w:type="dxa"/>
            <w:gridSpan w:val="4"/>
          </w:tcPr>
          <w:p w14:paraId="3D062B63" w14:textId="77777777" w:rsidR="00CC257D" w:rsidRPr="006E4521" w:rsidRDefault="00CC257D" w:rsidP="00DE7370">
            <w:pPr>
              <w:jc w:val="both"/>
              <w:rPr>
                <w:rFonts w:ascii="Times New Roman" w:hAnsi="Times New Roman" w:cs="Times New Roman"/>
                <w:sz w:val="14"/>
                <w:szCs w:val="14"/>
              </w:rPr>
            </w:pPr>
            <w:r w:rsidRPr="006E4521">
              <w:rPr>
                <w:rFonts w:ascii="Times New Roman" w:hAnsi="Times New Roman" w:cs="Times New Roman"/>
                <w:sz w:val="14"/>
                <w:szCs w:val="14"/>
              </w:rPr>
              <w:t>Prazo:</w:t>
            </w:r>
          </w:p>
          <w:p w14:paraId="0EDB697B" w14:textId="13E03B52" w:rsidR="00CC257D" w:rsidRPr="006E4521" w:rsidRDefault="00CC257D" w:rsidP="00DE7370">
            <w:pPr>
              <w:jc w:val="both"/>
              <w:rPr>
                <w:rFonts w:ascii="Times New Roman" w:hAnsi="Times New Roman" w:cs="Times New Roman"/>
                <w:sz w:val="14"/>
                <w:szCs w:val="14"/>
              </w:rPr>
            </w:pPr>
            <w:r w:rsidRPr="006E4521">
              <w:rPr>
                <w:rFonts w:ascii="Times New Roman" w:hAnsi="Times New Roman" w:cs="Times New Roman"/>
                <w:sz w:val="14"/>
                <w:szCs w:val="14"/>
              </w:rPr>
              <w:t>15 dias</w:t>
            </w:r>
          </w:p>
        </w:tc>
      </w:tr>
      <w:tr w:rsidR="006E4521" w:rsidRPr="006E4521" w14:paraId="0AD898AC" w14:textId="77777777" w:rsidTr="0091773B">
        <w:trPr>
          <w:cantSplit/>
          <w:trHeight w:val="121"/>
        </w:trPr>
        <w:tc>
          <w:tcPr>
            <w:tcW w:w="279" w:type="dxa"/>
            <w:gridSpan w:val="2"/>
            <w:vMerge/>
            <w:textDirection w:val="btLr"/>
            <w:vAlign w:val="center"/>
          </w:tcPr>
          <w:p w14:paraId="145BEB3F" w14:textId="77777777" w:rsidR="00CC257D" w:rsidRPr="006E4521" w:rsidRDefault="00CC257D" w:rsidP="000C6522">
            <w:pPr>
              <w:ind w:left="113" w:right="113"/>
              <w:jc w:val="center"/>
              <w:rPr>
                <w:rFonts w:ascii="Times New Roman" w:hAnsi="Times New Roman" w:cs="Times New Roman"/>
                <w:b/>
                <w:bCs/>
                <w:sz w:val="14"/>
                <w:szCs w:val="14"/>
              </w:rPr>
            </w:pPr>
          </w:p>
        </w:tc>
        <w:tc>
          <w:tcPr>
            <w:tcW w:w="4394" w:type="dxa"/>
            <w:gridSpan w:val="4"/>
            <w:vMerge/>
          </w:tcPr>
          <w:p w14:paraId="255C9A25" w14:textId="77777777" w:rsidR="00CC257D" w:rsidRPr="006E4521" w:rsidRDefault="00CC257D" w:rsidP="009D3148">
            <w:pPr>
              <w:jc w:val="both"/>
              <w:rPr>
                <w:rFonts w:ascii="Times New Roman" w:hAnsi="Times New Roman" w:cs="Times New Roman"/>
                <w:b/>
                <w:bCs/>
                <w:sz w:val="16"/>
                <w:szCs w:val="16"/>
              </w:rPr>
            </w:pPr>
          </w:p>
        </w:tc>
        <w:tc>
          <w:tcPr>
            <w:tcW w:w="1134" w:type="dxa"/>
            <w:gridSpan w:val="2"/>
          </w:tcPr>
          <w:p w14:paraId="5502B69D" w14:textId="36AF25F3" w:rsidR="00CC257D" w:rsidRPr="006E4521" w:rsidRDefault="00CC257D" w:rsidP="00536359">
            <w:pPr>
              <w:rPr>
                <w:rFonts w:ascii="Times New Roman" w:hAnsi="Times New Roman" w:cs="Times New Roman"/>
                <w:sz w:val="14"/>
                <w:szCs w:val="14"/>
              </w:rPr>
            </w:pPr>
            <w:r w:rsidRPr="006E4521">
              <w:rPr>
                <w:rFonts w:ascii="Times New Roman" w:hAnsi="Times New Roman" w:cs="Times New Roman"/>
                <w:sz w:val="14"/>
                <w:szCs w:val="14"/>
              </w:rPr>
              <w:t>Passagens aéreas:</w:t>
            </w:r>
          </w:p>
          <w:p w14:paraId="6C923124" w14:textId="41F4284A" w:rsidR="00CC257D" w:rsidRPr="006E4521" w:rsidRDefault="00CC257D" w:rsidP="00536359">
            <w:pPr>
              <w:rPr>
                <w:rFonts w:ascii="Times New Roman" w:hAnsi="Times New Roman" w:cs="Times New Roman"/>
                <w:sz w:val="14"/>
                <w:szCs w:val="14"/>
              </w:rPr>
            </w:pPr>
            <w:r w:rsidRPr="006E4521">
              <w:rPr>
                <w:rFonts w:ascii="Times New Roman" w:hAnsi="Times New Roman" w:cs="Times New Roman"/>
                <w:sz w:val="14"/>
                <w:szCs w:val="14"/>
              </w:rPr>
              <w:t>R$ 6.532**</w:t>
            </w:r>
          </w:p>
        </w:tc>
        <w:tc>
          <w:tcPr>
            <w:tcW w:w="1843" w:type="dxa"/>
            <w:gridSpan w:val="10"/>
          </w:tcPr>
          <w:p w14:paraId="72DE9706" w14:textId="77777777" w:rsidR="00CC257D" w:rsidRPr="006E4521" w:rsidRDefault="00CC257D" w:rsidP="00DE7370">
            <w:pPr>
              <w:jc w:val="both"/>
              <w:rPr>
                <w:rFonts w:ascii="Times New Roman" w:hAnsi="Times New Roman" w:cs="Times New Roman"/>
                <w:sz w:val="14"/>
                <w:szCs w:val="14"/>
              </w:rPr>
            </w:pPr>
            <w:r w:rsidRPr="006E4521">
              <w:rPr>
                <w:rFonts w:ascii="Times New Roman" w:hAnsi="Times New Roman" w:cs="Times New Roman"/>
                <w:sz w:val="14"/>
                <w:szCs w:val="14"/>
              </w:rPr>
              <w:t>Hospedagem:</w:t>
            </w:r>
          </w:p>
          <w:p w14:paraId="368A428E" w14:textId="50EAF886" w:rsidR="00CC257D" w:rsidRPr="006E4521" w:rsidRDefault="00CC257D" w:rsidP="00DE7370">
            <w:pPr>
              <w:jc w:val="both"/>
              <w:rPr>
                <w:rFonts w:ascii="Times New Roman" w:hAnsi="Times New Roman" w:cs="Times New Roman"/>
                <w:sz w:val="14"/>
                <w:szCs w:val="14"/>
              </w:rPr>
            </w:pPr>
            <w:r w:rsidRPr="006E4521">
              <w:rPr>
                <w:rFonts w:ascii="Times New Roman" w:hAnsi="Times New Roman" w:cs="Times New Roman"/>
                <w:sz w:val="14"/>
                <w:szCs w:val="14"/>
              </w:rPr>
              <w:t>R$ 6.720***</w:t>
            </w:r>
          </w:p>
        </w:tc>
        <w:tc>
          <w:tcPr>
            <w:tcW w:w="1843" w:type="dxa"/>
            <w:gridSpan w:val="4"/>
          </w:tcPr>
          <w:p w14:paraId="6569F22E" w14:textId="54CF7A0D" w:rsidR="00CC257D" w:rsidRPr="006E4521" w:rsidRDefault="00CC257D" w:rsidP="00562C38">
            <w:pPr>
              <w:rPr>
                <w:rFonts w:ascii="Times New Roman" w:hAnsi="Times New Roman" w:cs="Times New Roman"/>
                <w:sz w:val="14"/>
                <w:szCs w:val="14"/>
              </w:rPr>
            </w:pPr>
            <w:r w:rsidRPr="006E4521">
              <w:rPr>
                <w:rFonts w:ascii="Times New Roman" w:hAnsi="Times New Roman" w:cs="Times New Roman"/>
                <w:sz w:val="14"/>
                <w:szCs w:val="14"/>
              </w:rPr>
              <w:t>Ajuda de custo:</w:t>
            </w:r>
          </w:p>
          <w:p w14:paraId="63E2B221" w14:textId="6DD96D21" w:rsidR="00CC257D" w:rsidRPr="006E4521" w:rsidRDefault="00CC257D" w:rsidP="00562C38">
            <w:pPr>
              <w:rPr>
                <w:rFonts w:ascii="Times New Roman" w:hAnsi="Times New Roman" w:cs="Times New Roman"/>
                <w:sz w:val="14"/>
                <w:szCs w:val="14"/>
              </w:rPr>
            </w:pPr>
            <w:r w:rsidRPr="006E4521">
              <w:rPr>
                <w:rFonts w:ascii="Times New Roman" w:hAnsi="Times New Roman" w:cs="Times New Roman"/>
                <w:sz w:val="14"/>
                <w:szCs w:val="14"/>
              </w:rPr>
              <w:t>R$ 8.000</w:t>
            </w:r>
          </w:p>
        </w:tc>
      </w:tr>
      <w:tr w:rsidR="006E4521" w:rsidRPr="006E4521" w14:paraId="722704E4" w14:textId="77777777" w:rsidTr="0091773B">
        <w:trPr>
          <w:cantSplit/>
          <w:trHeight w:val="121"/>
        </w:trPr>
        <w:tc>
          <w:tcPr>
            <w:tcW w:w="279" w:type="dxa"/>
            <w:gridSpan w:val="2"/>
            <w:vMerge/>
            <w:textDirection w:val="btLr"/>
            <w:vAlign w:val="center"/>
          </w:tcPr>
          <w:p w14:paraId="3B16BD2E" w14:textId="77777777" w:rsidR="00CC257D" w:rsidRPr="006E4521" w:rsidRDefault="00CC257D" w:rsidP="000C6522">
            <w:pPr>
              <w:ind w:left="113" w:right="113"/>
              <w:jc w:val="center"/>
              <w:rPr>
                <w:rFonts w:ascii="Times New Roman" w:hAnsi="Times New Roman" w:cs="Times New Roman"/>
                <w:b/>
                <w:bCs/>
                <w:sz w:val="14"/>
                <w:szCs w:val="14"/>
              </w:rPr>
            </w:pPr>
          </w:p>
        </w:tc>
        <w:tc>
          <w:tcPr>
            <w:tcW w:w="4394" w:type="dxa"/>
            <w:gridSpan w:val="4"/>
            <w:vMerge/>
          </w:tcPr>
          <w:p w14:paraId="72645112" w14:textId="77777777" w:rsidR="00CC257D" w:rsidRPr="006E4521" w:rsidRDefault="00CC257D" w:rsidP="009D3148">
            <w:pPr>
              <w:jc w:val="both"/>
              <w:rPr>
                <w:rFonts w:ascii="Times New Roman" w:hAnsi="Times New Roman" w:cs="Times New Roman"/>
                <w:b/>
                <w:bCs/>
                <w:sz w:val="16"/>
                <w:szCs w:val="16"/>
              </w:rPr>
            </w:pPr>
          </w:p>
        </w:tc>
        <w:tc>
          <w:tcPr>
            <w:tcW w:w="4820" w:type="dxa"/>
            <w:gridSpan w:val="16"/>
          </w:tcPr>
          <w:p w14:paraId="1AD82C45" w14:textId="799B7135" w:rsidR="00CC257D" w:rsidRPr="006E4521" w:rsidRDefault="00CC257D" w:rsidP="0076181E">
            <w:pPr>
              <w:jc w:val="center"/>
              <w:rPr>
                <w:rFonts w:ascii="Times New Roman" w:hAnsi="Times New Roman" w:cs="Times New Roman"/>
                <w:b/>
                <w:bCs/>
                <w:sz w:val="14"/>
                <w:szCs w:val="14"/>
              </w:rPr>
            </w:pPr>
            <w:r w:rsidRPr="006E4521">
              <w:rPr>
                <w:rFonts w:ascii="Times New Roman" w:hAnsi="Times New Roman" w:cs="Times New Roman"/>
                <w:b/>
                <w:bCs/>
                <w:sz w:val="14"/>
                <w:szCs w:val="14"/>
              </w:rPr>
              <w:t>Total: R$ 35.911,4</w:t>
            </w:r>
          </w:p>
        </w:tc>
      </w:tr>
      <w:tr w:rsidR="006E4521" w:rsidRPr="006E4521" w14:paraId="61E3F84E" w14:textId="77777777" w:rsidTr="0091773B">
        <w:trPr>
          <w:cantSplit/>
          <w:trHeight w:val="333"/>
        </w:trPr>
        <w:tc>
          <w:tcPr>
            <w:tcW w:w="279" w:type="dxa"/>
            <w:gridSpan w:val="2"/>
            <w:vMerge/>
            <w:textDirection w:val="btLr"/>
            <w:vAlign w:val="center"/>
          </w:tcPr>
          <w:p w14:paraId="4F15F0C7" w14:textId="77777777" w:rsidR="00CC257D" w:rsidRPr="006E4521" w:rsidRDefault="00CC257D" w:rsidP="002C16DC">
            <w:pPr>
              <w:ind w:left="113" w:right="113"/>
              <w:jc w:val="center"/>
              <w:rPr>
                <w:rFonts w:ascii="Times New Roman" w:hAnsi="Times New Roman" w:cs="Times New Roman"/>
                <w:b/>
                <w:bCs/>
                <w:sz w:val="14"/>
                <w:szCs w:val="14"/>
              </w:rPr>
            </w:pPr>
          </w:p>
        </w:tc>
        <w:tc>
          <w:tcPr>
            <w:tcW w:w="4394" w:type="dxa"/>
            <w:gridSpan w:val="4"/>
            <w:vMerge w:val="restart"/>
          </w:tcPr>
          <w:p w14:paraId="36501F13" w14:textId="77777777" w:rsidR="00CC257D" w:rsidRPr="006E4521" w:rsidRDefault="00CC257D" w:rsidP="002C16DC">
            <w:pPr>
              <w:jc w:val="both"/>
              <w:rPr>
                <w:rFonts w:ascii="Times New Roman" w:hAnsi="Times New Roman" w:cs="Times New Roman"/>
                <w:b/>
                <w:bCs/>
                <w:sz w:val="16"/>
                <w:szCs w:val="16"/>
              </w:rPr>
            </w:pPr>
            <w:r w:rsidRPr="006E4521">
              <w:rPr>
                <w:rFonts w:ascii="Times New Roman" w:hAnsi="Times New Roman" w:cs="Times New Roman"/>
                <w:b/>
                <w:bCs/>
                <w:sz w:val="16"/>
                <w:szCs w:val="16"/>
              </w:rPr>
              <w:t>2 Equipamentos</w:t>
            </w:r>
          </w:p>
          <w:p w14:paraId="36F9F5F4" w14:textId="707C69F9" w:rsidR="00CC257D" w:rsidRPr="006E4521" w:rsidRDefault="00CC257D" w:rsidP="002C16DC">
            <w:pPr>
              <w:jc w:val="both"/>
              <w:rPr>
                <w:rFonts w:ascii="Times New Roman" w:hAnsi="Times New Roman" w:cs="Times New Roman"/>
                <w:sz w:val="16"/>
                <w:szCs w:val="16"/>
              </w:rPr>
            </w:pPr>
            <w:r w:rsidRPr="006E4521">
              <w:rPr>
                <w:rFonts w:ascii="Times New Roman" w:hAnsi="Times New Roman" w:cs="Times New Roman"/>
                <w:sz w:val="16"/>
                <w:szCs w:val="16"/>
              </w:rPr>
              <w:t>2.1 A empresa possui simulador de voo?</w:t>
            </w:r>
          </w:p>
          <w:p w14:paraId="6FFA6ACB" w14:textId="77777777" w:rsidR="00E03549" w:rsidRPr="006E4521" w:rsidRDefault="00E03549" w:rsidP="002C16DC">
            <w:pPr>
              <w:jc w:val="both"/>
              <w:rPr>
                <w:rFonts w:ascii="Times New Roman" w:hAnsi="Times New Roman" w:cs="Times New Roman"/>
                <w:sz w:val="16"/>
                <w:szCs w:val="16"/>
              </w:rPr>
            </w:pPr>
          </w:p>
          <w:p w14:paraId="4399D5F7" w14:textId="7FD5A433" w:rsidR="00CC257D" w:rsidRPr="006E4521" w:rsidRDefault="00CC257D" w:rsidP="002C16DC">
            <w:pPr>
              <w:jc w:val="both"/>
              <w:rPr>
                <w:rFonts w:ascii="Times New Roman" w:hAnsi="Times New Roman" w:cs="Times New Roman"/>
                <w:sz w:val="16"/>
                <w:szCs w:val="16"/>
              </w:rPr>
            </w:pPr>
            <w:r w:rsidRPr="006E4521">
              <w:rPr>
                <w:rFonts w:ascii="Times New Roman" w:hAnsi="Times New Roman" w:cs="Times New Roman"/>
                <w:sz w:val="16"/>
                <w:szCs w:val="16"/>
              </w:rPr>
              <w:t xml:space="preserve">2.2 Se sim, qual marca e modelo? </w:t>
            </w:r>
          </w:p>
          <w:p w14:paraId="72624C5E" w14:textId="77777777" w:rsidR="00CC257D" w:rsidRPr="006E4521" w:rsidRDefault="00CC257D" w:rsidP="002C16DC">
            <w:pPr>
              <w:jc w:val="both"/>
              <w:rPr>
                <w:rFonts w:ascii="Times New Roman" w:hAnsi="Times New Roman" w:cs="Times New Roman"/>
                <w:sz w:val="16"/>
                <w:szCs w:val="16"/>
              </w:rPr>
            </w:pPr>
          </w:p>
          <w:p w14:paraId="1F60C842" w14:textId="77777777" w:rsidR="00CC257D" w:rsidRPr="006E4521" w:rsidRDefault="00CC257D" w:rsidP="002C16DC">
            <w:pPr>
              <w:jc w:val="both"/>
              <w:rPr>
                <w:rFonts w:ascii="Times New Roman" w:hAnsi="Times New Roman" w:cs="Times New Roman"/>
                <w:sz w:val="16"/>
                <w:szCs w:val="16"/>
              </w:rPr>
            </w:pPr>
            <w:r w:rsidRPr="006E4521">
              <w:rPr>
                <w:rFonts w:ascii="Times New Roman" w:hAnsi="Times New Roman" w:cs="Times New Roman"/>
                <w:sz w:val="16"/>
                <w:szCs w:val="16"/>
              </w:rPr>
              <w:t xml:space="preserve">2.3 A empresa possui aeronave para operação </w:t>
            </w:r>
            <w:r w:rsidRPr="006E4521">
              <w:rPr>
                <w:rFonts w:ascii="Times New Roman" w:hAnsi="Times New Roman" w:cs="Times New Roman"/>
                <w:i/>
                <w:iCs/>
                <w:sz w:val="16"/>
                <w:szCs w:val="16"/>
              </w:rPr>
              <w:t>Single Pilot</w:t>
            </w:r>
            <w:r w:rsidRPr="006E4521">
              <w:rPr>
                <w:rFonts w:ascii="Times New Roman" w:hAnsi="Times New Roman" w:cs="Times New Roman"/>
                <w:sz w:val="16"/>
                <w:szCs w:val="16"/>
              </w:rPr>
              <w:t>?</w:t>
            </w:r>
          </w:p>
          <w:p w14:paraId="474565DD" w14:textId="77777777" w:rsidR="00CC257D" w:rsidRPr="006E4521" w:rsidRDefault="00CC257D" w:rsidP="002C16DC">
            <w:pPr>
              <w:jc w:val="both"/>
              <w:rPr>
                <w:rFonts w:ascii="Times New Roman" w:hAnsi="Times New Roman" w:cs="Times New Roman"/>
                <w:sz w:val="16"/>
                <w:szCs w:val="16"/>
              </w:rPr>
            </w:pPr>
          </w:p>
          <w:p w14:paraId="08EAE186" w14:textId="2CE26C73" w:rsidR="00CC257D" w:rsidRPr="006E4521" w:rsidRDefault="00CC257D" w:rsidP="002C16DC">
            <w:pPr>
              <w:jc w:val="both"/>
              <w:rPr>
                <w:rFonts w:ascii="Times New Roman" w:hAnsi="Times New Roman" w:cs="Times New Roman"/>
                <w:sz w:val="16"/>
                <w:szCs w:val="16"/>
              </w:rPr>
            </w:pPr>
            <w:r w:rsidRPr="006E4521">
              <w:rPr>
                <w:rFonts w:ascii="Times New Roman" w:hAnsi="Times New Roman" w:cs="Times New Roman"/>
                <w:sz w:val="16"/>
                <w:szCs w:val="16"/>
              </w:rPr>
              <w:t>2.4 Se sim, qual (quais) aeronaves</w:t>
            </w:r>
            <w:r w:rsidR="00E03549" w:rsidRPr="006E4521">
              <w:rPr>
                <w:rFonts w:ascii="Times New Roman" w:hAnsi="Times New Roman" w:cs="Times New Roman"/>
                <w:sz w:val="16"/>
                <w:szCs w:val="16"/>
              </w:rPr>
              <w:t>?</w:t>
            </w:r>
          </w:p>
          <w:p w14:paraId="097E15DB" w14:textId="45191A58" w:rsidR="00CC257D" w:rsidRPr="006E4521" w:rsidRDefault="00CC257D" w:rsidP="002C16DC">
            <w:pPr>
              <w:jc w:val="both"/>
              <w:rPr>
                <w:rFonts w:ascii="Times New Roman" w:hAnsi="Times New Roman" w:cs="Times New Roman"/>
                <w:sz w:val="16"/>
                <w:szCs w:val="16"/>
              </w:rPr>
            </w:pPr>
          </w:p>
          <w:p w14:paraId="73B91AE0" w14:textId="5A838227" w:rsidR="00CC257D" w:rsidRPr="006E4521" w:rsidRDefault="00CC257D" w:rsidP="002C16DC">
            <w:pPr>
              <w:jc w:val="both"/>
              <w:rPr>
                <w:rFonts w:ascii="Times New Roman" w:hAnsi="Times New Roman" w:cs="Times New Roman"/>
                <w:sz w:val="16"/>
                <w:szCs w:val="16"/>
              </w:rPr>
            </w:pPr>
            <w:r w:rsidRPr="006E4521">
              <w:rPr>
                <w:rFonts w:ascii="Times New Roman" w:hAnsi="Times New Roman" w:cs="Times New Roman"/>
                <w:sz w:val="16"/>
                <w:szCs w:val="16"/>
              </w:rPr>
              <w:t>2.5 A(s) aeronave(s) possui(em) piloto automático?</w:t>
            </w:r>
          </w:p>
          <w:p w14:paraId="022500B1" w14:textId="77777777" w:rsidR="00CC257D" w:rsidRPr="006E4521" w:rsidRDefault="00CC257D" w:rsidP="002C16DC">
            <w:pPr>
              <w:jc w:val="both"/>
              <w:rPr>
                <w:rFonts w:ascii="Times New Roman" w:hAnsi="Times New Roman" w:cs="Times New Roman"/>
                <w:sz w:val="16"/>
                <w:szCs w:val="16"/>
              </w:rPr>
            </w:pPr>
          </w:p>
          <w:p w14:paraId="4CD670A3" w14:textId="2DC8F3B9" w:rsidR="00CC257D" w:rsidRPr="006E4521" w:rsidRDefault="00CC257D" w:rsidP="002C16DC">
            <w:pPr>
              <w:jc w:val="both"/>
              <w:rPr>
                <w:rFonts w:ascii="Times New Roman" w:hAnsi="Times New Roman" w:cs="Times New Roman"/>
                <w:sz w:val="16"/>
                <w:szCs w:val="16"/>
              </w:rPr>
            </w:pPr>
            <w:r w:rsidRPr="006E4521">
              <w:rPr>
                <w:rFonts w:ascii="Times New Roman" w:hAnsi="Times New Roman" w:cs="Times New Roman"/>
                <w:sz w:val="16"/>
                <w:szCs w:val="16"/>
              </w:rPr>
              <w:t>2.</w:t>
            </w:r>
            <w:r w:rsidR="000008F5" w:rsidRPr="006E4521">
              <w:rPr>
                <w:rFonts w:ascii="Times New Roman" w:hAnsi="Times New Roman" w:cs="Times New Roman"/>
                <w:sz w:val="16"/>
                <w:szCs w:val="16"/>
              </w:rPr>
              <w:t>6</w:t>
            </w:r>
            <w:r w:rsidRPr="006E4521">
              <w:rPr>
                <w:rFonts w:ascii="Times New Roman" w:hAnsi="Times New Roman" w:cs="Times New Roman"/>
                <w:sz w:val="16"/>
                <w:szCs w:val="16"/>
              </w:rPr>
              <w:t xml:space="preserve"> A(s) aeronave(s) já passou(passaram) pelo processo de certificação?</w:t>
            </w:r>
          </w:p>
          <w:p w14:paraId="1D8BE62D" w14:textId="77777777" w:rsidR="00CC257D" w:rsidRPr="006E4521" w:rsidRDefault="00CC257D" w:rsidP="002C16DC">
            <w:pPr>
              <w:jc w:val="both"/>
              <w:rPr>
                <w:rFonts w:ascii="Times New Roman" w:hAnsi="Times New Roman" w:cs="Times New Roman"/>
                <w:sz w:val="16"/>
                <w:szCs w:val="16"/>
              </w:rPr>
            </w:pPr>
          </w:p>
          <w:p w14:paraId="17C2E114" w14:textId="19B1F133" w:rsidR="00CC257D" w:rsidRPr="006E4521" w:rsidRDefault="00CC257D" w:rsidP="002C16DC">
            <w:pPr>
              <w:jc w:val="both"/>
              <w:rPr>
                <w:rFonts w:ascii="Times New Roman" w:hAnsi="Times New Roman" w:cs="Times New Roman"/>
                <w:sz w:val="16"/>
                <w:szCs w:val="16"/>
              </w:rPr>
            </w:pPr>
            <w:r w:rsidRPr="006E4521">
              <w:rPr>
                <w:rFonts w:ascii="Times New Roman" w:hAnsi="Times New Roman" w:cs="Times New Roman"/>
                <w:sz w:val="16"/>
                <w:szCs w:val="16"/>
              </w:rPr>
              <w:t>2.</w:t>
            </w:r>
            <w:r w:rsidR="000008F5" w:rsidRPr="006E4521">
              <w:rPr>
                <w:rFonts w:ascii="Times New Roman" w:hAnsi="Times New Roman" w:cs="Times New Roman"/>
                <w:sz w:val="16"/>
                <w:szCs w:val="16"/>
              </w:rPr>
              <w:t>7</w:t>
            </w:r>
            <w:r w:rsidRPr="006E4521">
              <w:rPr>
                <w:rFonts w:ascii="Times New Roman" w:hAnsi="Times New Roman" w:cs="Times New Roman"/>
                <w:sz w:val="16"/>
                <w:szCs w:val="16"/>
              </w:rPr>
              <w:t xml:space="preserve"> Caso não tenha a aeronave, qual pretende adquirir?</w:t>
            </w:r>
          </w:p>
        </w:tc>
        <w:tc>
          <w:tcPr>
            <w:tcW w:w="2043" w:type="dxa"/>
            <w:gridSpan w:val="7"/>
          </w:tcPr>
          <w:p w14:paraId="091DFE21" w14:textId="77777777" w:rsidR="00CC257D" w:rsidRPr="006E4521" w:rsidRDefault="00CC257D" w:rsidP="002C16DC">
            <w:pPr>
              <w:jc w:val="center"/>
              <w:rPr>
                <w:rFonts w:ascii="Times New Roman" w:hAnsi="Times New Roman" w:cs="Times New Roman"/>
                <w:sz w:val="16"/>
                <w:szCs w:val="16"/>
              </w:rPr>
            </w:pPr>
            <w:r w:rsidRPr="006E4521">
              <w:rPr>
                <w:rFonts w:ascii="Times New Roman" w:hAnsi="Times New Roman" w:cs="Times New Roman"/>
                <w:sz w:val="16"/>
                <w:szCs w:val="16"/>
              </w:rPr>
              <w:t>Sim</w:t>
            </w:r>
          </w:p>
          <w:p w14:paraId="49D3FEF9" w14:textId="437C4BC7" w:rsidR="00CC257D" w:rsidRPr="006E4521" w:rsidRDefault="00CC257D" w:rsidP="002C16DC">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2777" w:type="dxa"/>
            <w:gridSpan w:val="9"/>
          </w:tcPr>
          <w:p w14:paraId="5C7738A7" w14:textId="77777777" w:rsidR="00CC257D" w:rsidRPr="006E4521" w:rsidRDefault="00CC257D" w:rsidP="002C16DC">
            <w:pPr>
              <w:jc w:val="center"/>
              <w:rPr>
                <w:rFonts w:ascii="Times New Roman" w:hAnsi="Times New Roman" w:cs="Times New Roman"/>
                <w:sz w:val="16"/>
                <w:szCs w:val="16"/>
              </w:rPr>
            </w:pPr>
            <w:r w:rsidRPr="006E4521">
              <w:rPr>
                <w:rFonts w:ascii="Times New Roman" w:hAnsi="Times New Roman" w:cs="Times New Roman"/>
                <w:sz w:val="16"/>
                <w:szCs w:val="16"/>
              </w:rPr>
              <w:t>Não</w:t>
            </w:r>
          </w:p>
          <w:p w14:paraId="67B33ACF" w14:textId="467970BD" w:rsidR="00CC257D" w:rsidRPr="006E4521" w:rsidRDefault="00CC257D" w:rsidP="002C16DC">
            <w:pPr>
              <w:jc w:val="center"/>
              <w:rPr>
                <w:rFonts w:ascii="Times New Roman" w:hAnsi="Times New Roman" w:cs="Times New Roman"/>
                <w:sz w:val="14"/>
                <w:szCs w:val="14"/>
              </w:rPr>
            </w:pPr>
            <w:r w:rsidRPr="006E4521">
              <w:rPr>
                <w:rFonts w:ascii="Times New Roman" w:hAnsi="Times New Roman" w:cs="Times New Roman"/>
                <w:sz w:val="16"/>
                <w:szCs w:val="16"/>
              </w:rPr>
              <w:t>(X)</w:t>
            </w:r>
          </w:p>
        </w:tc>
      </w:tr>
      <w:tr w:rsidR="006E4521" w:rsidRPr="006E4521" w14:paraId="1F1F4A75" w14:textId="77777777" w:rsidTr="0091773B">
        <w:trPr>
          <w:cantSplit/>
          <w:trHeight w:val="177"/>
        </w:trPr>
        <w:tc>
          <w:tcPr>
            <w:tcW w:w="279" w:type="dxa"/>
            <w:gridSpan w:val="2"/>
            <w:vMerge/>
            <w:textDirection w:val="btLr"/>
            <w:vAlign w:val="center"/>
          </w:tcPr>
          <w:p w14:paraId="7BCC468D" w14:textId="77777777" w:rsidR="00CC257D" w:rsidRPr="006E4521" w:rsidRDefault="00CC257D" w:rsidP="000C6522">
            <w:pPr>
              <w:ind w:left="113" w:right="113"/>
              <w:jc w:val="center"/>
              <w:rPr>
                <w:rFonts w:ascii="Times New Roman" w:hAnsi="Times New Roman" w:cs="Times New Roman"/>
                <w:b/>
                <w:bCs/>
                <w:sz w:val="14"/>
                <w:szCs w:val="14"/>
              </w:rPr>
            </w:pPr>
          </w:p>
        </w:tc>
        <w:tc>
          <w:tcPr>
            <w:tcW w:w="4394" w:type="dxa"/>
            <w:gridSpan w:val="4"/>
            <w:vMerge/>
          </w:tcPr>
          <w:p w14:paraId="66BB94D1" w14:textId="77777777" w:rsidR="00CC257D" w:rsidRPr="006E4521" w:rsidRDefault="00CC257D" w:rsidP="009D3148">
            <w:pPr>
              <w:jc w:val="both"/>
              <w:rPr>
                <w:rFonts w:ascii="Times New Roman" w:hAnsi="Times New Roman" w:cs="Times New Roman"/>
                <w:b/>
                <w:bCs/>
                <w:sz w:val="16"/>
                <w:szCs w:val="16"/>
              </w:rPr>
            </w:pPr>
          </w:p>
        </w:tc>
        <w:tc>
          <w:tcPr>
            <w:tcW w:w="2043" w:type="dxa"/>
            <w:gridSpan w:val="7"/>
          </w:tcPr>
          <w:p w14:paraId="2C1DB6A5" w14:textId="336DD874" w:rsidR="00CC257D" w:rsidRPr="006E4521" w:rsidRDefault="00CC257D" w:rsidP="002C16DC">
            <w:pPr>
              <w:jc w:val="both"/>
              <w:rPr>
                <w:rFonts w:ascii="Times New Roman" w:hAnsi="Times New Roman" w:cs="Times New Roman"/>
                <w:sz w:val="16"/>
                <w:szCs w:val="16"/>
              </w:rPr>
            </w:pPr>
            <w:r w:rsidRPr="006E4521">
              <w:rPr>
                <w:rFonts w:ascii="Times New Roman" w:hAnsi="Times New Roman" w:cs="Times New Roman"/>
                <w:sz w:val="16"/>
                <w:szCs w:val="16"/>
              </w:rPr>
              <w:t>Marca:</w:t>
            </w:r>
          </w:p>
          <w:p w14:paraId="2F97E5C7" w14:textId="0AF4B1C9" w:rsidR="00CC257D" w:rsidRPr="006E4521" w:rsidRDefault="00CC257D" w:rsidP="009D3148">
            <w:pPr>
              <w:jc w:val="center"/>
              <w:rPr>
                <w:rFonts w:ascii="Times New Roman" w:hAnsi="Times New Roman" w:cs="Times New Roman"/>
                <w:sz w:val="16"/>
                <w:szCs w:val="16"/>
              </w:rPr>
            </w:pPr>
          </w:p>
        </w:tc>
        <w:tc>
          <w:tcPr>
            <w:tcW w:w="2777" w:type="dxa"/>
            <w:gridSpan w:val="9"/>
          </w:tcPr>
          <w:p w14:paraId="45491108" w14:textId="3FBDDACB" w:rsidR="00CC257D" w:rsidRPr="006E4521" w:rsidRDefault="00CC257D" w:rsidP="002C16DC">
            <w:pPr>
              <w:rPr>
                <w:rFonts w:ascii="Times New Roman" w:hAnsi="Times New Roman" w:cs="Times New Roman"/>
                <w:sz w:val="16"/>
                <w:szCs w:val="16"/>
              </w:rPr>
            </w:pPr>
            <w:r w:rsidRPr="006E4521">
              <w:rPr>
                <w:rFonts w:ascii="Times New Roman" w:hAnsi="Times New Roman" w:cs="Times New Roman"/>
                <w:sz w:val="16"/>
                <w:szCs w:val="16"/>
              </w:rPr>
              <w:t>Modelo:</w:t>
            </w:r>
          </w:p>
        </w:tc>
      </w:tr>
      <w:tr w:rsidR="006E4521" w:rsidRPr="006E4521" w14:paraId="57F45421" w14:textId="77777777" w:rsidTr="0091773B">
        <w:trPr>
          <w:cantSplit/>
          <w:trHeight w:val="156"/>
        </w:trPr>
        <w:tc>
          <w:tcPr>
            <w:tcW w:w="279" w:type="dxa"/>
            <w:gridSpan w:val="2"/>
            <w:vMerge/>
            <w:textDirection w:val="btLr"/>
            <w:vAlign w:val="center"/>
          </w:tcPr>
          <w:p w14:paraId="2601E2E7" w14:textId="77777777" w:rsidR="00CC257D" w:rsidRPr="006E4521" w:rsidRDefault="00CC257D" w:rsidP="002C16DC">
            <w:pPr>
              <w:ind w:left="113" w:right="113"/>
              <w:jc w:val="center"/>
              <w:rPr>
                <w:rFonts w:ascii="Times New Roman" w:hAnsi="Times New Roman" w:cs="Times New Roman"/>
                <w:b/>
                <w:bCs/>
                <w:sz w:val="14"/>
                <w:szCs w:val="14"/>
              </w:rPr>
            </w:pPr>
          </w:p>
        </w:tc>
        <w:tc>
          <w:tcPr>
            <w:tcW w:w="4394" w:type="dxa"/>
            <w:gridSpan w:val="4"/>
            <w:vMerge/>
          </w:tcPr>
          <w:p w14:paraId="316A8F10" w14:textId="77777777" w:rsidR="00CC257D" w:rsidRPr="006E4521" w:rsidRDefault="00CC257D" w:rsidP="002C16DC">
            <w:pPr>
              <w:jc w:val="both"/>
              <w:rPr>
                <w:rFonts w:ascii="Times New Roman" w:hAnsi="Times New Roman" w:cs="Times New Roman"/>
                <w:b/>
                <w:bCs/>
                <w:sz w:val="16"/>
                <w:szCs w:val="16"/>
              </w:rPr>
            </w:pPr>
          </w:p>
        </w:tc>
        <w:tc>
          <w:tcPr>
            <w:tcW w:w="2043" w:type="dxa"/>
            <w:gridSpan w:val="7"/>
          </w:tcPr>
          <w:p w14:paraId="6829E282" w14:textId="77777777" w:rsidR="00CC257D" w:rsidRPr="006E4521" w:rsidRDefault="00CC257D" w:rsidP="002C16DC">
            <w:pPr>
              <w:jc w:val="center"/>
              <w:rPr>
                <w:rFonts w:ascii="Times New Roman" w:hAnsi="Times New Roman" w:cs="Times New Roman"/>
                <w:sz w:val="16"/>
                <w:szCs w:val="16"/>
              </w:rPr>
            </w:pPr>
            <w:r w:rsidRPr="006E4521">
              <w:rPr>
                <w:rFonts w:ascii="Times New Roman" w:hAnsi="Times New Roman" w:cs="Times New Roman"/>
                <w:sz w:val="16"/>
                <w:szCs w:val="16"/>
              </w:rPr>
              <w:t>Sim</w:t>
            </w:r>
          </w:p>
          <w:p w14:paraId="79DB6D0B" w14:textId="5D0C1C9E" w:rsidR="00CC257D" w:rsidRPr="006E4521" w:rsidRDefault="00CC257D" w:rsidP="002C16DC">
            <w:pPr>
              <w:jc w:val="center"/>
              <w:rPr>
                <w:rFonts w:ascii="Times New Roman" w:hAnsi="Times New Roman" w:cs="Times New Roman"/>
                <w:sz w:val="14"/>
                <w:szCs w:val="14"/>
              </w:rPr>
            </w:pPr>
            <w:r w:rsidRPr="006E4521">
              <w:rPr>
                <w:rFonts w:ascii="Times New Roman" w:hAnsi="Times New Roman" w:cs="Times New Roman"/>
                <w:sz w:val="16"/>
                <w:szCs w:val="16"/>
              </w:rPr>
              <w:t>(X)</w:t>
            </w:r>
          </w:p>
        </w:tc>
        <w:tc>
          <w:tcPr>
            <w:tcW w:w="2777" w:type="dxa"/>
            <w:gridSpan w:val="9"/>
          </w:tcPr>
          <w:p w14:paraId="422DC916" w14:textId="07133928" w:rsidR="00CC257D" w:rsidRPr="006E4521" w:rsidRDefault="00CC257D" w:rsidP="00CC257D">
            <w:pPr>
              <w:jc w:val="center"/>
              <w:rPr>
                <w:rFonts w:ascii="Times New Roman" w:hAnsi="Times New Roman" w:cs="Times New Roman"/>
                <w:sz w:val="16"/>
                <w:szCs w:val="16"/>
              </w:rPr>
            </w:pPr>
            <w:r w:rsidRPr="006E4521">
              <w:rPr>
                <w:rFonts w:ascii="Times New Roman" w:hAnsi="Times New Roman" w:cs="Times New Roman"/>
                <w:sz w:val="16"/>
                <w:szCs w:val="16"/>
              </w:rPr>
              <w:t>Não</w:t>
            </w:r>
          </w:p>
          <w:p w14:paraId="5FFF15CD" w14:textId="00800083" w:rsidR="00CC257D" w:rsidRPr="006E4521" w:rsidRDefault="00CC257D" w:rsidP="00CC257D">
            <w:pPr>
              <w:jc w:val="center"/>
              <w:rPr>
                <w:rFonts w:ascii="Times New Roman" w:hAnsi="Times New Roman" w:cs="Times New Roman"/>
                <w:sz w:val="14"/>
                <w:szCs w:val="14"/>
              </w:rPr>
            </w:pPr>
            <w:r w:rsidRPr="006E4521">
              <w:rPr>
                <w:rFonts w:ascii="Times New Roman" w:hAnsi="Times New Roman" w:cs="Times New Roman"/>
                <w:sz w:val="16"/>
                <w:szCs w:val="16"/>
              </w:rPr>
              <w:t>(    )</w:t>
            </w:r>
          </w:p>
        </w:tc>
      </w:tr>
      <w:tr w:rsidR="006E4521" w:rsidRPr="006E4521" w14:paraId="12710C62" w14:textId="77777777" w:rsidTr="0091773B">
        <w:trPr>
          <w:cantSplit/>
          <w:trHeight w:val="75"/>
        </w:trPr>
        <w:tc>
          <w:tcPr>
            <w:tcW w:w="279" w:type="dxa"/>
            <w:gridSpan w:val="2"/>
            <w:vMerge/>
            <w:textDirection w:val="btLr"/>
            <w:vAlign w:val="center"/>
          </w:tcPr>
          <w:p w14:paraId="088E2B98" w14:textId="77777777" w:rsidR="00CC257D" w:rsidRPr="006E4521" w:rsidRDefault="00CC257D" w:rsidP="000C6522">
            <w:pPr>
              <w:ind w:left="113" w:right="113"/>
              <w:jc w:val="center"/>
              <w:rPr>
                <w:rFonts w:ascii="Times New Roman" w:hAnsi="Times New Roman" w:cs="Times New Roman"/>
                <w:b/>
                <w:bCs/>
                <w:sz w:val="14"/>
                <w:szCs w:val="14"/>
              </w:rPr>
            </w:pPr>
          </w:p>
        </w:tc>
        <w:tc>
          <w:tcPr>
            <w:tcW w:w="4394" w:type="dxa"/>
            <w:gridSpan w:val="4"/>
            <w:vMerge/>
          </w:tcPr>
          <w:p w14:paraId="512B13B3" w14:textId="77777777" w:rsidR="00CC257D" w:rsidRPr="006E4521" w:rsidRDefault="00CC257D" w:rsidP="009D3148">
            <w:pPr>
              <w:jc w:val="both"/>
              <w:rPr>
                <w:rFonts w:ascii="Times New Roman" w:hAnsi="Times New Roman" w:cs="Times New Roman"/>
                <w:b/>
                <w:bCs/>
                <w:sz w:val="16"/>
                <w:szCs w:val="16"/>
              </w:rPr>
            </w:pPr>
          </w:p>
        </w:tc>
        <w:tc>
          <w:tcPr>
            <w:tcW w:w="4820" w:type="dxa"/>
            <w:gridSpan w:val="16"/>
          </w:tcPr>
          <w:p w14:paraId="44E5421B" w14:textId="2E928BAC" w:rsidR="00CC257D" w:rsidRPr="006E4521" w:rsidRDefault="00CC257D" w:rsidP="002C16DC">
            <w:pPr>
              <w:jc w:val="both"/>
              <w:rPr>
                <w:rFonts w:ascii="Times New Roman" w:hAnsi="Times New Roman" w:cs="Times New Roman"/>
                <w:sz w:val="16"/>
                <w:szCs w:val="16"/>
              </w:rPr>
            </w:pPr>
            <w:r w:rsidRPr="006E4521">
              <w:rPr>
                <w:rFonts w:ascii="Times New Roman" w:hAnsi="Times New Roman" w:cs="Times New Roman"/>
                <w:sz w:val="16"/>
                <w:szCs w:val="16"/>
              </w:rPr>
              <w:t>1 Cessna 208 Grand Caravan</w:t>
            </w:r>
          </w:p>
          <w:p w14:paraId="7C9F9DAE" w14:textId="3AD08BB7" w:rsidR="00CC257D" w:rsidRPr="006E4521" w:rsidRDefault="00CC257D" w:rsidP="002C16DC">
            <w:pPr>
              <w:jc w:val="both"/>
              <w:rPr>
                <w:rFonts w:ascii="Times New Roman" w:hAnsi="Times New Roman" w:cs="Times New Roman"/>
                <w:sz w:val="16"/>
                <w:szCs w:val="16"/>
              </w:rPr>
            </w:pPr>
            <w:r w:rsidRPr="006E4521">
              <w:rPr>
                <w:rFonts w:ascii="Times New Roman" w:hAnsi="Times New Roman" w:cs="Times New Roman"/>
                <w:sz w:val="16"/>
                <w:szCs w:val="16"/>
              </w:rPr>
              <w:t>1 Sêneca V</w:t>
            </w:r>
          </w:p>
        </w:tc>
      </w:tr>
      <w:tr w:rsidR="006E4521" w:rsidRPr="006E4521" w14:paraId="2DBA6499" w14:textId="77777777" w:rsidTr="0091773B">
        <w:trPr>
          <w:cantSplit/>
          <w:trHeight w:val="327"/>
        </w:trPr>
        <w:tc>
          <w:tcPr>
            <w:tcW w:w="279" w:type="dxa"/>
            <w:gridSpan w:val="2"/>
            <w:vMerge/>
            <w:textDirection w:val="btLr"/>
            <w:vAlign w:val="center"/>
          </w:tcPr>
          <w:p w14:paraId="07037989" w14:textId="77777777" w:rsidR="00CC257D" w:rsidRPr="006E4521" w:rsidRDefault="00CC257D" w:rsidP="000C6522">
            <w:pPr>
              <w:ind w:left="113" w:right="113"/>
              <w:jc w:val="center"/>
              <w:rPr>
                <w:rFonts w:ascii="Times New Roman" w:hAnsi="Times New Roman" w:cs="Times New Roman"/>
                <w:b/>
                <w:bCs/>
                <w:sz w:val="14"/>
                <w:szCs w:val="14"/>
              </w:rPr>
            </w:pPr>
          </w:p>
        </w:tc>
        <w:tc>
          <w:tcPr>
            <w:tcW w:w="4394" w:type="dxa"/>
            <w:gridSpan w:val="4"/>
            <w:vMerge/>
          </w:tcPr>
          <w:p w14:paraId="2B5A1EF0" w14:textId="77777777" w:rsidR="00CC257D" w:rsidRPr="006E4521" w:rsidRDefault="00CC257D" w:rsidP="009D3148">
            <w:pPr>
              <w:jc w:val="both"/>
              <w:rPr>
                <w:rFonts w:ascii="Times New Roman" w:hAnsi="Times New Roman" w:cs="Times New Roman"/>
                <w:b/>
                <w:bCs/>
                <w:sz w:val="16"/>
                <w:szCs w:val="16"/>
              </w:rPr>
            </w:pPr>
          </w:p>
        </w:tc>
        <w:tc>
          <w:tcPr>
            <w:tcW w:w="2124" w:type="dxa"/>
            <w:gridSpan w:val="9"/>
          </w:tcPr>
          <w:p w14:paraId="02E78948" w14:textId="77777777" w:rsidR="00CC257D" w:rsidRPr="006E4521" w:rsidRDefault="00CC257D" w:rsidP="00CC257D">
            <w:pPr>
              <w:jc w:val="center"/>
              <w:rPr>
                <w:rFonts w:ascii="Times New Roman" w:hAnsi="Times New Roman" w:cs="Times New Roman"/>
                <w:sz w:val="16"/>
                <w:szCs w:val="16"/>
              </w:rPr>
            </w:pPr>
            <w:r w:rsidRPr="006E4521">
              <w:rPr>
                <w:rFonts w:ascii="Times New Roman" w:hAnsi="Times New Roman" w:cs="Times New Roman"/>
                <w:sz w:val="16"/>
                <w:szCs w:val="16"/>
              </w:rPr>
              <w:t>Sim</w:t>
            </w:r>
          </w:p>
          <w:p w14:paraId="0F55D380" w14:textId="1D655CB2" w:rsidR="00CC257D" w:rsidRPr="006E4521" w:rsidRDefault="00CC257D" w:rsidP="00CC257D">
            <w:pPr>
              <w:jc w:val="center"/>
              <w:rPr>
                <w:rFonts w:ascii="Times New Roman" w:hAnsi="Times New Roman" w:cs="Times New Roman"/>
                <w:sz w:val="14"/>
                <w:szCs w:val="14"/>
              </w:rPr>
            </w:pPr>
            <w:r w:rsidRPr="006E4521">
              <w:rPr>
                <w:rFonts w:ascii="Times New Roman" w:hAnsi="Times New Roman" w:cs="Times New Roman"/>
                <w:sz w:val="16"/>
                <w:szCs w:val="16"/>
              </w:rPr>
              <w:t>(X)</w:t>
            </w:r>
          </w:p>
        </w:tc>
        <w:tc>
          <w:tcPr>
            <w:tcW w:w="2696" w:type="dxa"/>
            <w:gridSpan w:val="7"/>
          </w:tcPr>
          <w:p w14:paraId="041609CF" w14:textId="77777777" w:rsidR="00CC257D" w:rsidRPr="006E4521" w:rsidRDefault="00CC257D" w:rsidP="00CC257D">
            <w:pPr>
              <w:jc w:val="center"/>
              <w:rPr>
                <w:rFonts w:ascii="Times New Roman" w:hAnsi="Times New Roman" w:cs="Times New Roman"/>
                <w:sz w:val="16"/>
                <w:szCs w:val="16"/>
              </w:rPr>
            </w:pPr>
            <w:r w:rsidRPr="006E4521">
              <w:rPr>
                <w:rFonts w:ascii="Times New Roman" w:hAnsi="Times New Roman" w:cs="Times New Roman"/>
                <w:sz w:val="16"/>
                <w:szCs w:val="16"/>
              </w:rPr>
              <w:t>Não</w:t>
            </w:r>
          </w:p>
          <w:p w14:paraId="3B61B06F" w14:textId="5C830D42" w:rsidR="00CC257D" w:rsidRPr="006E4521" w:rsidRDefault="00CC257D" w:rsidP="00CC257D">
            <w:pPr>
              <w:jc w:val="center"/>
              <w:rPr>
                <w:rFonts w:ascii="Times New Roman" w:hAnsi="Times New Roman" w:cs="Times New Roman"/>
                <w:sz w:val="14"/>
                <w:szCs w:val="14"/>
              </w:rPr>
            </w:pPr>
            <w:r w:rsidRPr="006E4521">
              <w:rPr>
                <w:rFonts w:ascii="Times New Roman" w:hAnsi="Times New Roman" w:cs="Times New Roman"/>
                <w:sz w:val="16"/>
                <w:szCs w:val="16"/>
              </w:rPr>
              <w:t>(    )</w:t>
            </w:r>
          </w:p>
        </w:tc>
      </w:tr>
      <w:tr w:rsidR="006E4521" w:rsidRPr="006E4521" w14:paraId="416464BE" w14:textId="77777777" w:rsidTr="0091773B">
        <w:trPr>
          <w:cantSplit/>
          <w:trHeight w:val="502"/>
        </w:trPr>
        <w:tc>
          <w:tcPr>
            <w:tcW w:w="279" w:type="dxa"/>
            <w:gridSpan w:val="2"/>
            <w:vMerge/>
            <w:textDirection w:val="btLr"/>
            <w:vAlign w:val="center"/>
          </w:tcPr>
          <w:p w14:paraId="1575AC48" w14:textId="77777777" w:rsidR="00CC257D" w:rsidRPr="006E4521" w:rsidRDefault="00CC257D" w:rsidP="000C6522">
            <w:pPr>
              <w:ind w:left="113" w:right="113"/>
              <w:jc w:val="center"/>
              <w:rPr>
                <w:rFonts w:ascii="Times New Roman" w:hAnsi="Times New Roman" w:cs="Times New Roman"/>
                <w:b/>
                <w:bCs/>
                <w:sz w:val="14"/>
                <w:szCs w:val="14"/>
              </w:rPr>
            </w:pPr>
          </w:p>
        </w:tc>
        <w:tc>
          <w:tcPr>
            <w:tcW w:w="4394" w:type="dxa"/>
            <w:gridSpan w:val="4"/>
            <w:vMerge/>
          </w:tcPr>
          <w:p w14:paraId="5E5EF9DB" w14:textId="77777777" w:rsidR="00CC257D" w:rsidRPr="006E4521" w:rsidRDefault="00CC257D" w:rsidP="009D3148">
            <w:pPr>
              <w:jc w:val="both"/>
              <w:rPr>
                <w:rFonts w:ascii="Times New Roman" w:hAnsi="Times New Roman" w:cs="Times New Roman"/>
                <w:b/>
                <w:bCs/>
                <w:sz w:val="16"/>
                <w:szCs w:val="16"/>
              </w:rPr>
            </w:pPr>
          </w:p>
        </w:tc>
        <w:tc>
          <w:tcPr>
            <w:tcW w:w="1368" w:type="dxa"/>
            <w:gridSpan w:val="4"/>
          </w:tcPr>
          <w:p w14:paraId="712AA081" w14:textId="77777777" w:rsidR="00CC257D" w:rsidRPr="006E4521" w:rsidRDefault="00CC257D" w:rsidP="00CC257D">
            <w:pPr>
              <w:jc w:val="center"/>
              <w:rPr>
                <w:rFonts w:ascii="Times New Roman" w:hAnsi="Times New Roman" w:cs="Times New Roman"/>
                <w:sz w:val="16"/>
                <w:szCs w:val="16"/>
              </w:rPr>
            </w:pPr>
            <w:r w:rsidRPr="006E4521">
              <w:rPr>
                <w:rFonts w:ascii="Times New Roman" w:hAnsi="Times New Roman" w:cs="Times New Roman"/>
                <w:sz w:val="16"/>
                <w:szCs w:val="16"/>
              </w:rPr>
              <w:t>Sim</w:t>
            </w:r>
          </w:p>
          <w:p w14:paraId="2DAE5E69" w14:textId="01CD017F" w:rsidR="00CC257D" w:rsidRPr="006E4521" w:rsidRDefault="00CC257D" w:rsidP="00CC257D">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1511" w:type="dxa"/>
            <w:gridSpan w:val="7"/>
          </w:tcPr>
          <w:p w14:paraId="0654AC17" w14:textId="77777777" w:rsidR="00CC257D" w:rsidRPr="006E4521" w:rsidRDefault="00CC257D" w:rsidP="00CC257D">
            <w:pPr>
              <w:jc w:val="center"/>
              <w:rPr>
                <w:rFonts w:ascii="Times New Roman" w:hAnsi="Times New Roman" w:cs="Times New Roman"/>
                <w:sz w:val="16"/>
                <w:szCs w:val="16"/>
              </w:rPr>
            </w:pPr>
            <w:r w:rsidRPr="006E4521">
              <w:rPr>
                <w:rFonts w:ascii="Times New Roman" w:hAnsi="Times New Roman" w:cs="Times New Roman"/>
                <w:sz w:val="16"/>
                <w:szCs w:val="16"/>
              </w:rPr>
              <w:t>Não</w:t>
            </w:r>
          </w:p>
          <w:p w14:paraId="1568B6AB" w14:textId="795A8FD8" w:rsidR="00CC257D" w:rsidRPr="006E4521" w:rsidRDefault="00CC257D" w:rsidP="00CC257D">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1941" w:type="dxa"/>
            <w:gridSpan w:val="5"/>
          </w:tcPr>
          <w:p w14:paraId="224D5917" w14:textId="35496D05" w:rsidR="00CC257D" w:rsidRPr="006E4521" w:rsidRDefault="00CC257D" w:rsidP="00CC257D">
            <w:pPr>
              <w:jc w:val="center"/>
              <w:rPr>
                <w:rFonts w:ascii="Times New Roman" w:hAnsi="Times New Roman" w:cs="Times New Roman"/>
                <w:sz w:val="16"/>
                <w:szCs w:val="16"/>
              </w:rPr>
            </w:pPr>
            <w:r w:rsidRPr="006E4521">
              <w:rPr>
                <w:rFonts w:ascii="Times New Roman" w:hAnsi="Times New Roman" w:cs="Times New Roman"/>
                <w:sz w:val="16"/>
                <w:szCs w:val="16"/>
              </w:rPr>
              <w:t>Não se aplica</w:t>
            </w:r>
          </w:p>
          <w:p w14:paraId="7CA42D22" w14:textId="756FB59E" w:rsidR="00CC257D" w:rsidRPr="006E4521" w:rsidRDefault="00CC257D" w:rsidP="00CC257D">
            <w:pPr>
              <w:jc w:val="center"/>
              <w:rPr>
                <w:rFonts w:ascii="Times New Roman" w:hAnsi="Times New Roman" w:cs="Times New Roman"/>
                <w:sz w:val="16"/>
                <w:szCs w:val="16"/>
              </w:rPr>
            </w:pPr>
            <w:r w:rsidRPr="006E4521">
              <w:rPr>
                <w:rFonts w:ascii="Times New Roman" w:hAnsi="Times New Roman" w:cs="Times New Roman"/>
                <w:sz w:val="16"/>
                <w:szCs w:val="16"/>
              </w:rPr>
              <w:t>(X)</w:t>
            </w:r>
          </w:p>
        </w:tc>
      </w:tr>
      <w:tr w:rsidR="006E4521" w:rsidRPr="006E4521" w14:paraId="165A82A5" w14:textId="77777777" w:rsidTr="0091773B">
        <w:trPr>
          <w:cantSplit/>
          <w:trHeight w:val="401"/>
        </w:trPr>
        <w:tc>
          <w:tcPr>
            <w:tcW w:w="279" w:type="dxa"/>
            <w:gridSpan w:val="2"/>
            <w:vMerge/>
            <w:textDirection w:val="btLr"/>
            <w:vAlign w:val="center"/>
          </w:tcPr>
          <w:p w14:paraId="728AF6D7" w14:textId="77777777" w:rsidR="00CC257D" w:rsidRPr="006E4521" w:rsidRDefault="00CC257D" w:rsidP="000C6522">
            <w:pPr>
              <w:ind w:left="113" w:right="113"/>
              <w:jc w:val="center"/>
              <w:rPr>
                <w:rFonts w:ascii="Times New Roman" w:hAnsi="Times New Roman" w:cs="Times New Roman"/>
                <w:b/>
                <w:bCs/>
                <w:sz w:val="14"/>
                <w:szCs w:val="14"/>
              </w:rPr>
            </w:pPr>
          </w:p>
        </w:tc>
        <w:tc>
          <w:tcPr>
            <w:tcW w:w="4394" w:type="dxa"/>
            <w:gridSpan w:val="4"/>
            <w:vMerge/>
          </w:tcPr>
          <w:p w14:paraId="582C8C1E" w14:textId="77777777" w:rsidR="00CC257D" w:rsidRPr="006E4521" w:rsidRDefault="00CC257D" w:rsidP="009D3148">
            <w:pPr>
              <w:jc w:val="both"/>
              <w:rPr>
                <w:rFonts w:ascii="Times New Roman" w:hAnsi="Times New Roman" w:cs="Times New Roman"/>
                <w:b/>
                <w:bCs/>
                <w:sz w:val="16"/>
                <w:szCs w:val="16"/>
              </w:rPr>
            </w:pPr>
          </w:p>
        </w:tc>
        <w:tc>
          <w:tcPr>
            <w:tcW w:w="4820" w:type="dxa"/>
            <w:gridSpan w:val="16"/>
          </w:tcPr>
          <w:p w14:paraId="40083809" w14:textId="2A09C5B1" w:rsidR="00CC257D" w:rsidRPr="006E4521" w:rsidRDefault="00CC257D" w:rsidP="009D3148">
            <w:pPr>
              <w:jc w:val="center"/>
              <w:rPr>
                <w:rFonts w:ascii="Times New Roman" w:hAnsi="Times New Roman" w:cs="Times New Roman"/>
                <w:sz w:val="14"/>
                <w:szCs w:val="14"/>
              </w:rPr>
            </w:pPr>
          </w:p>
        </w:tc>
      </w:tr>
      <w:tr w:rsidR="006E4521" w:rsidRPr="006E4521" w14:paraId="1FB8C954" w14:textId="77777777" w:rsidTr="0091773B">
        <w:trPr>
          <w:cantSplit/>
          <w:trHeight w:val="1601"/>
        </w:trPr>
        <w:tc>
          <w:tcPr>
            <w:tcW w:w="279" w:type="dxa"/>
            <w:gridSpan w:val="2"/>
            <w:textDirection w:val="btLr"/>
            <w:vAlign w:val="center"/>
          </w:tcPr>
          <w:p w14:paraId="5F8128A7" w14:textId="50BEED39" w:rsidR="00795557" w:rsidRPr="006E4521" w:rsidRDefault="00795557" w:rsidP="000C6522">
            <w:pPr>
              <w:ind w:left="113" w:right="113"/>
              <w:jc w:val="center"/>
              <w:rPr>
                <w:rFonts w:ascii="Times New Roman" w:hAnsi="Times New Roman" w:cs="Times New Roman"/>
                <w:b/>
                <w:bCs/>
                <w:sz w:val="14"/>
                <w:szCs w:val="14"/>
              </w:rPr>
            </w:pPr>
            <w:r w:rsidRPr="006E4521">
              <w:rPr>
                <w:rFonts w:ascii="Times New Roman" w:hAnsi="Times New Roman" w:cs="Times New Roman"/>
                <w:b/>
                <w:bCs/>
                <w:sz w:val="14"/>
                <w:szCs w:val="14"/>
              </w:rPr>
              <w:t>Implementação e manutenção de um PCRM</w:t>
            </w:r>
          </w:p>
        </w:tc>
        <w:tc>
          <w:tcPr>
            <w:tcW w:w="4394" w:type="dxa"/>
            <w:gridSpan w:val="4"/>
          </w:tcPr>
          <w:p w14:paraId="16785259" w14:textId="77777777" w:rsidR="00795557" w:rsidRPr="006E4521" w:rsidRDefault="00795557" w:rsidP="009D3148">
            <w:pPr>
              <w:jc w:val="both"/>
              <w:rPr>
                <w:rFonts w:ascii="Times New Roman" w:hAnsi="Times New Roman" w:cs="Times New Roman"/>
                <w:sz w:val="16"/>
                <w:szCs w:val="16"/>
              </w:rPr>
            </w:pPr>
          </w:p>
          <w:p w14:paraId="254BC865" w14:textId="77777777"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1 Fundamentos do treinamento do CRM</w:t>
            </w:r>
          </w:p>
          <w:p w14:paraId="7F83432E" w14:textId="77777777"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2 Fases do treinamento de CRM</w:t>
            </w:r>
          </w:p>
          <w:p w14:paraId="03198A72" w14:textId="77777777"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3 Elementos curriculares mínimos</w:t>
            </w:r>
          </w:p>
          <w:p w14:paraId="5B40AD17" w14:textId="77777777"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4 Avaliação e validação dos programas de CRM</w:t>
            </w:r>
          </w:p>
          <w:p w14:paraId="2C3136CB" w14:textId="77777777"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5 Programa de treinamento de CRM (PCRM)</w:t>
            </w:r>
          </w:p>
          <w:p w14:paraId="312CA118" w14:textId="77777777"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6 Capacitação dos facilitadores de CRM</w:t>
            </w:r>
          </w:p>
          <w:p w14:paraId="79017A1D" w14:textId="245EED90" w:rsidR="00795557" w:rsidRPr="006E4521" w:rsidRDefault="00795557" w:rsidP="009D3148">
            <w:pPr>
              <w:jc w:val="both"/>
              <w:rPr>
                <w:rFonts w:ascii="Times New Roman" w:hAnsi="Times New Roman" w:cs="Times New Roman"/>
                <w:sz w:val="16"/>
                <w:szCs w:val="16"/>
              </w:rPr>
            </w:pPr>
            <w:r w:rsidRPr="006E4521">
              <w:rPr>
                <w:rFonts w:ascii="Times New Roman" w:hAnsi="Times New Roman" w:cs="Times New Roman"/>
                <w:sz w:val="16"/>
                <w:szCs w:val="16"/>
              </w:rPr>
              <w:t>7 Estágio de maturidade do provedor de serviço</w:t>
            </w:r>
          </w:p>
        </w:tc>
        <w:tc>
          <w:tcPr>
            <w:tcW w:w="1134" w:type="dxa"/>
            <w:gridSpan w:val="2"/>
          </w:tcPr>
          <w:p w14:paraId="2004DF1D" w14:textId="5882D5A6" w:rsidR="00795557" w:rsidRPr="006E4521" w:rsidRDefault="00795557" w:rsidP="009D3148">
            <w:pPr>
              <w:jc w:val="center"/>
              <w:rPr>
                <w:rFonts w:ascii="Times New Roman" w:hAnsi="Times New Roman" w:cs="Times New Roman"/>
                <w:sz w:val="14"/>
                <w:szCs w:val="14"/>
              </w:rPr>
            </w:pPr>
            <w:r w:rsidRPr="006E4521">
              <w:rPr>
                <w:rFonts w:ascii="Times New Roman" w:hAnsi="Times New Roman" w:cs="Times New Roman"/>
                <w:sz w:val="14"/>
                <w:szCs w:val="14"/>
              </w:rPr>
              <w:t>Subprotocolar</w:t>
            </w:r>
          </w:p>
          <w:p w14:paraId="75F020B1"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17233D46"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DF262E6"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16C8DB70"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2970EE9"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823D576"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042AEC85" w14:textId="2F253985" w:rsidR="00795557" w:rsidRPr="006E4521" w:rsidRDefault="00795557" w:rsidP="003F1890">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909" w:type="dxa"/>
            <w:gridSpan w:val="5"/>
          </w:tcPr>
          <w:p w14:paraId="46CED95E" w14:textId="77777777" w:rsidR="00795557" w:rsidRPr="006E4521" w:rsidRDefault="00795557" w:rsidP="009D3148">
            <w:pPr>
              <w:jc w:val="center"/>
              <w:rPr>
                <w:rFonts w:ascii="Times New Roman" w:hAnsi="Times New Roman" w:cs="Times New Roman"/>
                <w:sz w:val="14"/>
                <w:szCs w:val="14"/>
              </w:rPr>
            </w:pPr>
            <w:r w:rsidRPr="006E4521">
              <w:rPr>
                <w:rFonts w:ascii="Times New Roman" w:hAnsi="Times New Roman" w:cs="Times New Roman"/>
                <w:sz w:val="14"/>
                <w:szCs w:val="14"/>
              </w:rPr>
              <w:t>Protocolar</w:t>
            </w:r>
          </w:p>
          <w:p w14:paraId="4B271F5F"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6EB5049"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7C73D303"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027319C6"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14B061D4"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4DA5AB87"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7DC06E6C" w14:textId="512BD049" w:rsidR="00795557" w:rsidRPr="006E4521" w:rsidRDefault="00795557" w:rsidP="00FE03BD">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1170" w:type="dxa"/>
            <w:gridSpan w:val="7"/>
          </w:tcPr>
          <w:p w14:paraId="536C1026" w14:textId="20CFA600" w:rsidR="00795557" w:rsidRPr="006E4521" w:rsidRDefault="00795557" w:rsidP="009D3148">
            <w:pPr>
              <w:jc w:val="center"/>
              <w:rPr>
                <w:rFonts w:ascii="Times New Roman" w:hAnsi="Times New Roman" w:cs="Times New Roman"/>
                <w:sz w:val="14"/>
                <w:szCs w:val="14"/>
              </w:rPr>
            </w:pPr>
            <w:r w:rsidRPr="006E4521">
              <w:rPr>
                <w:rFonts w:ascii="Times New Roman" w:hAnsi="Times New Roman" w:cs="Times New Roman"/>
                <w:sz w:val="14"/>
                <w:szCs w:val="14"/>
              </w:rPr>
              <w:t>Extraprotocolar</w:t>
            </w:r>
          </w:p>
          <w:p w14:paraId="67B23CA6"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BCD87A5"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56D98887"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725776BC"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20730661"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77C88948"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5A5929B5" w14:textId="18E2647A" w:rsidR="00795557" w:rsidRPr="006E4521" w:rsidRDefault="00795557" w:rsidP="00FE03BD">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1607" w:type="dxa"/>
            <w:gridSpan w:val="2"/>
          </w:tcPr>
          <w:p w14:paraId="27B2C351" w14:textId="77777777" w:rsidR="00795557" w:rsidRPr="006E4521" w:rsidRDefault="00795557" w:rsidP="009D3148">
            <w:pPr>
              <w:jc w:val="center"/>
              <w:rPr>
                <w:rFonts w:ascii="Times New Roman" w:hAnsi="Times New Roman" w:cs="Times New Roman"/>
                <w:sz w:val="14"/>
                <w:szCs w:val="14"/>
              </w:rPr>
            </w:pPr>
            <w:r w:rsidRPr="006E4521">
              <w:rPr>
                <w:rFonts w:ascii="Times New Roman" w:hAnsi="Times New Roman" w:cs="Times New Roman"/>
                <w:sz w:val="14"/>
                <w:szCs w:val="14"/>
              </w:rPr>
              <w:t>Des. contínuo</w:t>
            </w:r>
          </w:p>
          <w:p w14:paraId="0FFBCB20"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49AC5627"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7371F39A"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759B4830"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12D5358"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22E34531" w14:textId="77777777" w:rsidR="00795557" w:rsidRPr="006E4521" w:rsidRDefault="00795557"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48B69682" w14:textId="03E223B3" w:rsidR="00795557" w:rsidRPr="006E4521" w:rsidRDefault="00795557" w:rsidP="00FE03BD">
            <w:pPr>
              <w:jc w:val="center"/>
              <w:rPr>
                <w:rFonts w:ascii="Times New Roman" w:hAnsi="Times New Roman" w:cs="Times New Roman"/>
                <w:sz w:val="14"/>
                <w:szCs w:val="14"/>
              </w:rPr>
            </w:pPr>
            <w:r w:rsidRPr="006E4521">
              <w:rPr>
                <w:rFonts w:ascii="Times New Roman" w:hAnsi="Times New Roman" w:cs="Times New Roman"/>
                <w:sz w:val="16"/>
                <w:szCs w:val="16"/>
              </w:rPr>
              <w:t>(    )</w:t>
            </w:r>
          </w:p>
        </w:tc>
      </w:tr>
      <w:tr w:rsidR="006E4521" w:rsidRPr="006E4521" w14:paraId="0EB98846" w14:textId="77777777" w:rsidTr="0091773B">
        <w:trPr>
          <w:cantSplit/>
          <w:trHeight w:val="381"/>
        </w:trPr>
        <w:tc>
          <w:tcPr>
            <w:tcW w:w="279" w:type="dxa"/>
            <w:gridSpan w:val="2"/>
            <w:vMerge w:val="restart"/>
            <w:textDirection w:val="btLr"/>
            <w:vAlign w:val="center"/>
          </w:tcPr>
          <w:p w14:paraId="2FD6F275" w14:textId="4C1BFB7B" w:rsidR="00A120A0" w:rsidRPr="006E4521" w:rsidRDefault="00A120A0" w:rsidP="000C6522">
            <w:pPr>
              <w:ind w:left="113" w:right="113"/>
              <w:jc w:val="center"/>
              <w:rPr>
                <w:rFonts w:ascii="Times New Roman" w:hAnsi="Times New Roman" w:cs="Times New Roman"/>
                <w:b/>
                <w:bCs/>
                <w:sz w:val="14"/>
                <w:szCs w:val="14"/>
              </w:rPr>
            </w:pPr>
            <w:r w:rsidRPr="006E4521">
              <w:rPr>
                <w:rFonts w:ascii="Times New Roman" w:hAnsi="Times New Roman" w:cs="Times New Roman"/>
                <w:b/>
                <w:bCs/>
                <w:sz w:val="16"/>
                <w:szCs w:val="16"/>
              </w:rPr>
              <w:t>Implementação e manutenção do SRM</w:t>
            </w:r>
          </w:p>
        </w:tc>
        <w:tc>
          <w:tcPr>
            <w:tcW w:w="4394" w:type="dxa"/>
            <w:gridSpan w:val="4"/>
            <w:vMerge w:val="restart"/>
          </w:tcPr>
          <w:p w14:paraId="0A9B2002" w14:textId="26AF6985" w:rsidR="00A120A0" w:rsidRPr="006E4521" w:rsidRDefault="00A120A0" w:rsidP="009D3148">
            <w:pPr>
              <w:jc w:val="both"/>
              <w:rPr>
                <w:rFonts w:ascii="Times New Roman" w:hAnsi="Times New Roman" w:cs="Times New Roman"/>
                <w:b/>
                <w:bCs/>
                <w:sz w:val="16"/>
                <w:szCs w:val="16"/>
              </w:rPr>
            </w:pPr>
            <w:r w:rsidRPr="006E4521">
              <w:rPr>
                <w:rFonts w:ascii="Times New Roman" w:hAnsi="Times New Roman" w:cs="Times New Roman"/>
                <w:b/>
                <w:bCs/>
                <w:sz w:val="16"/>
                <w:szCs w:val="16"/>
              </w:rPr>
              <w:t>1 Previsto no PCRM?</w:t>
            </w:r>
          </w:p>
          <w:p w14:paraId="7AF3DBC3" w14:textId="77777777" w:rsidR="00A120A0" w:rsidRPr="006E4521" w:rsidRDefault="00A120A0" w:rsidP="009D3148">
            <w:pPr>
              <w:jc w:val="both"/>
              <w:rPr>
                <w:rFonts w:ascii="Times New Roman" w:hAnsi="Times New Roman" w:cs="Times New Roman"/>
                <w:sz w:val="16"/>
                <w:szCs w:val="16"/>
              </w:rPr>
            </w:pPr>
            <w:r w:rsidRPr="006E4521">
              <w:rPr>
                <w:rFonts w:ascii="Times New Roman" w:hAnsi="Times New Roman" w:cs="Times New Roman"/>
                <w:sz w:val="16"/>
                <w:szCs w:val="16"/>
              </w:rPr>
              <w:t>1.1 Caso não esteja previsto, qual o prazo para a inserção?</w:t>
            </w:r>
          </w:p>
          <w:p w14:paraId="7B1BDDB2" w14:textId="77777777" w:rsidR="00A120A0" w:rsidRPr="006E4521" w:rsidRDefault="00A120A0" w:rsidP="00A120A0">
            <w:pPr>
              <w:jc w:val="both"/>
              <w:rPr>
                <w:rFonts w:ascii="Times New Roman" w:hAnsi="Times New Roman" w:cs="Times New Roman"/>
                <w:sz w:val="16"/>
                <w:szCs w:val="16"/>
              </w:rPr>
            </w:pPr>
          </w:p>
          <w:p w14:paraId="642051E3" w14:textId="488A423C" w:rsidR="00A120A0" w:rsidRPr="006E4521" w:rsidRDefault="00A120A0" w:rsidP="00A120A0">
            <w:pPr>
              <w:jc w:val="both"/>
              <w:rPr>
                <w:rFonts w:ascii="Times New Roman" w:hAnsi="Times New Roman" w:cs="Times New Roman"/>
                <w:sz w:val="16"/>
                <w:szCs w:val="16"/>
              </w:rPr>
            </w:pPr>
            <w:r w:rsidRPr="006E4521">
              <w:rPr>
                <w:rFonts w:ascii="Times New Roman" w:hAnsi="Times New Roman" w:cs="Times New Roman"/>
                <w:sz w:val="16"/>
                <w:szCs w:val="16"/>
              </w:rPr>
              <w:t>1.2 Se sim, qual o nível de maturidade do SRM?</w:t>
            </w:r>
          </w:p>
        </w:tc>
        <w:tc>
          <w:tcPr>
            <w:tcW w:w="2043" w:type="dxa"/>
            <w:gridSpan w:val="7"/>
          </w:tcPr>
          <w:p w14:paraId="1CA7BB42" w14:textId="77777777" w:rsidR="00A120A0" w:rsidRPr="006E4521" w:rsidRDefault="00A120A0" w:rsidP="009D3148">
            <w:pPr>
              <w:jc w:val="center"/>
              <w:rPr>
                <w:rFonts w:ascii="Times New Roman" w:hAnsi="Times New Roman" w:cs="Times New Roman"/>
                <w:sz w:val="16"/>
                <w:szCs w:val="16"/>
              </w:rPr>
            </w:pPr>
            <w:r w:rsidRPr="006E4521">
              <w:rPr>
                <w:rFonts w:ascii="Times New Roman" w:hAnsi="Times New Roman" w:cs="Times New Roman"/>
                <w:sz w:val="16"/>
                <w:szCs w:val="16"/>
              </w:rPr>
              <w:t xml:space="preserve">Sim </w:t>
            </w:r>
          </w:p>
          <w:p w14:paraId="74EA020B" w14:textId="69C7A326" w:rsidR="00A120A0" w:rsidRPr="006E4521" w:rsidRDefault="00A120A0" w:rsidP="009D3148">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2777" w:type="dxa"/>
            <w:gridSpan w:val="9"/>
          </w:tcPr>
          <w:p w14:paraId="1673F5BB" w14:textId="77777777" w:rsidR="00A120A0" w:rsidRPr="006E4521" w:rsidRDefault="00A120A0" w:rsidP="009D3148">
            <w:pPr>
              <w:jc w:val="center"/>
              <w:rPr>
                <w:rFonts w:ascii="Times New Roman" w:hAnsi="Times New Roman" w:cs="Times New Roman"/>
                <w:sz w:val="16"/>
                <w:szCs w:val="16"/>
              </w:rPr>
            </w:pPr>
            <w:r w:rsidRPr="006E4521">
              <w:rPr>
                <w:rFonts w:ascii="Times New Roman" w:hAnsi="Times New Roman" w:cs="Times New Roman"/>
                <w:sz w:val="16"/>
                <w:szCs w:val="16"/>
              </w:rPr>
              <w:t>Não</w:t>
            </w:r>
          </w:p>
          <w:p w14:paraId="70B2998C" w14:textId="79A6B7B5" w:rsidR="00A120A0" w:rsidRPr="006E4521" w:rsidRDefault="00A120A0" w:rsidP="009D3148">
            <w:pPr>
              <w:jc w:val="center"/>
              <w:rPr>
                <w:rFonts w:ascii="Times New Roman" w:hAnsi="Times New Roman" w:cs="Times New Roman"/>
                <w:sz w:val="16"/>
                <w:szCs w:val="16"/>
              </w:rPr>
            </w:pPr>
            <w:r w:rsidRPr="006E4521">
              <w:rPr>
                <w:rFonts w:ascii="Times New Roman" w:hAnsi="Times New Roman" w:cs="Times New Roman"/>
                <w:sz w:val="16"/>
                <w:szCs w:val="16"/>
              </w:rPr>
              <w:t>(X)</w:t>
            </w:r>
          </w:p>
        </w:tc>
      </w:tr>
      <w:tr w:rsidR="006E4521" w:rsidRPr="006E4521" w14:paraId="4420765D" w14:textId="77777777" w:rsidTr="0091773B">
        <w:trPr>
          <w:cantSplit/>
          <w:trHeight w:val="326"/>
        </w:trPr>
        <w:tc>
          <w:tcPr>
            <w:tcW w:w="279" w:type="dxa"/>
            <w:gridSpan w:val="2"/>
            <w:vMerge/>
            <w:textDirection w:val="btLr"/>
            <w:vAlign w:val="center"/>
          </w:tcPr>
          <w:p w14:paraId="3A06A6AE" w14:textId="77777777" w:rsidR="00A120A0" w:rsidRPr="006E4521" w:rsidRDefault="00A120A0" w:rsidP="000C6522">
            <w:pPr>
              <w:ind w:left="113" w:right="113"/>
              <w:jc w:val="center"/>
              <w:rPr>
                <w:rFonts w:ascii="Times New Roman" w:hAnsi="Times New Roman" w:cs="Times New Roman"/>
                <w:b/>
                <w:bCs/>
                <w:sz w:val="14"/>
                <w:szCs w:val="14"/>
              </w:rPr>
            </w:pPr>
          </w:p>
        </w:tc>
        <w:tc>
          <w:tcPr>
            <w:tcW w:w="4394" w:type="dxa"/>
            <w:gridSpan w:val="4"/>
            <w:vMerge/>
          </w:tcPr>
          <w:p w14:paraId="2C352180" w14:textId="77777777" w:rsidR="00A120A0" w:rsidRPr="006E4521" w:rsidRDefault="00A120A0" w:rsidP="009D3148">
            <w:pPr>
              <w:jc w:val="both"/>
              <w:rPr>
                <w:rFonts w:ascii="Times New Roman" w:hAnsi="Times New Roman" w:cs="Times New Roman"/>
                <w:sz w:val="16"/>
                <w:szCs w:val="16"/>
              </w:rPr>
            </w:pPr>
          </w:p>
        </w:tc>
        <w:tc>
          <w:tcPr>
            <w:tcW w:w="4820" w:type="dxa"/>
            <w:gridSpan w:val="16"/>
          </w:tcPr>
          <w:p w14:paraId="0D52FF7F" w14:textId="314D024F" w:rsidR="00A120A0" w:rsidRPr="006E4521" w:rsidRDefault="00A120A0" w:rsidP="009B0F6F">
            <w:pPr>
              <w:jc w:val="both"/>
              <w:rPr>
                <w:rFonts w:ascii="Times New Roman" w:hAnsi="Times New Roman" w:cs="Times New Roman"/>
                <w:sz w:val="16"/>
                <w:szCs w:val="16"/>
              </w:rPr>
            </w:pPr>
            <w:r w:rsidRPr="006E4521">
              <w:rPr>
                <w:rFonts w:ascii="Times New Roman" w:hAnsi="Times New Roman" w:cs="Times New Roman"/>
                <w:sz w:val="16"/>
                <w:szCs w:val="16"/>
              </w:rPr>
              <w:t xml:space="preserve">Prazo em </w:t>
            </w:r>
            <w:proofErr w:type="spellStart"/>
            <w:r w:rsidRPr="006E4521">
              <w:rPr>
                <w:rFonts w:ascii="Times New Roman" w:hAnsi="Times New Roman" w:cs="Times New Roman"/>
                <w:sz w:val="16"/>
                <w:szCs w:val="16"/>
              </w:rPr>
              <w:t>dias</w:t>
            </w:r>
            <w:proofErr w:type="spellEnd"/>
            <w:r w:rsidRPr="006E4521">
              <w:rPr>
                <w:rFonts w:ascii="Times New Roman" w:hAnsi="Times New Roman" w:cs="Times New Roman"/>
                <w:sz w:val="16"/>
                <w:szCs w:val="16"/>
              </w:rPr>
              <w:t>:</w:t>
            </w:r>
            <w:r w:rsidR="009B0F6F" w:rsidRPr="006E4521">
              <w:rPr>
                <w:rFonts w:ascii="Times New Roman" w:hAnsi="Times New Roman" w:cs="Times New Roman"/>
                <w:sz w:val="16"/>
                <w:szCs w:val="16"/>
              </w:rPr>
              <w:t xml:space="preserve"> </w:t>
            </w:r>
            <w:r w:rsidRPr="006E4521">
              <w:rPr>
                <w:rFonts w:ascii="Times New Roman" w:hAnsi="Times New Roman" w:cs="Times New Roman"/>
                <w:sz w:val="16"/>
                <w:szCs w:val="16"/>
              </w:rPr>
              <w:t>20 dias</w:t>
            </w:r>
          </w:p>
        </w:tc>
      </w:tr>
      <w:tr w:rsidR="006E4521" w:rsidRPr="006E4521" w14:paraId="4708C477" w14:textId="77777777" w:rsidTr="0091773B">
        <w:trPr>
          <w:cantSplit/>
          <w:trHeight w:val="457"/>
        </w:trPr>
        <w:tc>
          <w:tcPr>
            <w:tcW w:w="279" w:type="dxa"/>
            <w:gridSpan w:val="2"/>
            <w:vMerge/>
            <w:textDirection w:val="btLr"/>
            <w:vAlign w:val="center"/>
          </w:tcPr>
          <w:p w14:paraId="67F30819" w14:textId="77777777" w:rsidR="00A120A0" w:rsidRPr="006E4521" w:rsidRDefault="00A120A0" w:rsidP="00A120A0">
            <w:pPr>
              <w:ind w:left="113" w:right="113"/>
              <w:jc w:val="center"/>
              <w:rPr>
                <w:rFonts w:ascii="Times New Roman" w:hAnsi="Times New Roman" w:cs="Times New Roman"/>
                <w:b/>
                <w:bCs/>
                <w:sz w:val="14"/>
                <w:szCs w:val="14"/>
              </w:rPr>
            </w:pPr>
          </w:p>
        </w:tc>
        <w:tc>
          <w:tcPr>
            <w:tcW w:w="4394" w:type="dxa"/>
            <w:gridSpan w:val="4"/>
            <w:vMerge/>
          </w:tcPr>
          <w:p w14:paraId="718AA1A9" w14:textId="77777777" w:rsidR="00A120A0" w:rsidRPr="006E4521" w:rsidRDefault="00A120A0" w:rsidP="00A120A0">
            <w:pPr>
              <w:jc w:val="both"/>
              <w:rPr>
                <w:rFonts w:ascii="Times New Roman" w:hAnsi="Times New Roman" w:cs="Times New Roman"/>
                <w:sz w:val="16"/>
                <w:szCs w:val="16"/>
              </w:rPr>
            </w:pPr>
          </w:p>
        </w:tc>
        <w:tc>
          <w:tcPr>
            <w:tcW w:w="1134" w:type="dxa"/>
            <w:gridSpan w:val="2"/>
          </w:tcPr>
          <w:p w14:paraId="12B9F5B1" w14:textId="309F6B17"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Subprotocolar</w:t>
            </w:r>
          </w:p>
          <w:p w14:paraId="47AB1F47" w14:textId="03135049" w:rsidR="00A120A0" w:rsidRPr="006E4521" w:rsidRDefault="00A120A0" w:rsidP="008D031E">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909" w:type="dxa"/>
            <w:gridSpan w:val="5"/>
          </w:tcPr>
          <w:p w14:paraId="16FBB0DA" w14:textId="77777777"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Protocolar</w:t>
            </w:r>
          </w:p>
          <w:p w14:paraId="0ADBC6B4" w14:textId="4F53CB5B" w:rsidR="00A120A0" w:rsidRPr="006E4521" w:rsidRDefault="00A120A0" w:rsidP="008D031E">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1170" w:type="dxa"/>
            <w:gridSpan w:val="7"/>
          </w:tcPr>
          <w:p w14:paraId="640BDAAF" w14:textId="28BAA761"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Extraprotocolar</w:t>
            </w:r>
          </w:p>
          <w:p w14:paraId="2C62AE0D" w14:textId="358992C0" w:rsidR="00A120A0" w:rsidRPr="006E4521" w:rsidRDefault="00A120A0" w:rsidP="00BA5864">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1607" w:type="dxa"/>
            <w:gridSpan w:val="2"/>
          </w:tcPr>
          <w:p w14:paraId="38AB81D1" w14:textId="77777777"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Des. contínuo</w:t>
            </w:r>
          </w:p>
          <w:p w14:paraId="6E68D6E3" w14:textId="2C51128F" w:rsidR="00A120A0" w:rsidRPr="006E4521" w:rsidRDefault="00A120A0" w:rsidP="00BA5864">
            <w:pPr>
              <w:jc w:val="center"/>
              <w:rPr>
                <w:rFonts w:ascii="Times New Roman" w:hAnsi="Times New Roman" w:cs="Times New Roman"/>
                <w:sz w:val="16"/>
                <w:szCs w:val="16"/>
              </w:rPr>
            </w:pPr>
            <w:r w:rsidRPr="006E4521">
              <w:rPr>
                <w:rFonts w:ascii="Times New Roman" w:hAnsi="Times New Roman" w:cs="Times New Roman"/>
                <w:sz w:val="16"/>
                <w:szCs w:val="16"/>
              </w:rPr>
              <w:t>(    )</w:t>
            </w:r>
          </w:p>
        </w:tc>
      </w:tr>
      <w:tr w:rsidR="006E4521" w:rsidRPr="006E4521" w14:paraId="28A825BB" w14:textId="77777777" w:rsidTr="0091773B">
        <w:trPr>
          <w:cantSplit/>
          <w:trHeight w:val="1542"/>
        </w:trPr>
        <w:tc>
          <w:tcPr>
            <w:tcW w:w="279" w:type="dxa"/>
            <w:gridSpan w:val="2"/>
            <w:vMerge/>
            <w:textDirection w:val="btLr"/>
            <w:vAlign w:val="center"/>
          </w:tcPr>
          <w:p w14:paraId="5CCB99C4" w14:textId="77777777" w:rsidR="00A120A0" w:rsidRPr="006E4521" w:rsidRDefault="00A120A0" w:rsidP="00A120A0">
            <w:pPr>
              <w:ind w:left="113" w:right="113"/>
              <w:jc w:val="center"/>
              <w:rPr>
                <w:rFonts w:ascii="Times New Roman" w:hAnsi="Times New Roman" w:cs="Times New Roman"/>
                <w:b/>
                <w:bCs/>
                <w:sz w:val="14"/>
                <w:szCs w:val="14"/>
              </w:rPr>
            </w:pPr>
          </w:p>
        </w:tc>
        <w:tc>
          <w:tcPr>
            <w:tcW w:w="4394" w:type="dxa"/>
            <w:gridSpan w:val="4"/>
          </w:tcPr>
          <w:p w14:paraId="2B140AE1" w14:textId="77777777" w:rsidR="00A120A0" w:rsidRPr="006E4521" w:rsidRDefault="00A120A0" w:rsidP="00A120A0">
            <w:pPr>
              <w:jc w:val="both"/>
              <w:rPr>
                <w:rFonts w:ascii="Times New Roman" w:hAnsi="Times New Roman" w:cs="Times New Roman"/>
                <w:sz w:val="16"/>
                <w:szCs w:val="16"/>
              </w:rPr>
            </w:pPr>
          </w:p>
          <w:p w14:paraId="063CD263" w14:textId="089DDC2B" w:rsidR="00A120A0" w:rsidRPr="006E4521" w:rsidRDefault="00A120A0" w:rsidP="00A120A0">
            <w:pPr>
              <w:jc w:val="both"/>
              <w:rPr>
                <w:rFonts w:ascii="Times New Roman" w:hAnsi="Times New Roman" w:cs="Times New Roman"/>
                <w:b/>
                <w:bCs/>
                <w:sz w:val="16"/>
                <w:szCs w:val="16"/>
              </w:rPr>
            </w:pPr>
            <w:r w:rsidRPr="006E4521">
              <w:rPr>
                <w:rFonts w:ascii="Times New Roman" w:hAnsi="Times New Roman" w:cs="Times New Roman"/>
                <w:b/>
                <w:bCs/>
                <w:sz w:val="16"/>
                <w:szCs w:val="16"/>
              </w:rPr>
              <w:t>2 Processo de implantação do SRM</w:t>
            </w:r>
          </w:p>
          <w:p w14:paraId="531848C1" w14:textId="77777777" w:rsidR="00A120A0" w:rsidRPr="006E4521" w:rsidRDefault="00A120A0" w:rsidP="00A120A0">
            <w:pPr>
              <w:jc w:val="both"/>
              <w:rPr>
                <w:rFonts w:ascii="Times New Roman" w:hAnsi="Times New Roman" w:cs="Times New Roman"/>
                <w:sz w:val="16"/>
                <w:szCs w:val="16"/>
              </w:rPr>
            </w:pPr>
            <w:r w:rsidRPr="006E4521">
              <w:rPr>
                <w:rFonts w:ascii="Times New Roman" w:hAnsi="Times New Roman" w:cs="Times New Roman"/>
                <w:sz w:val="16"/>
                <w:szCs w:val="16"/>
              </w:rPr>
              <w:t>2.1 Fundamentos de SRM</w:t>
            </w:r>
          </w:p>
          <w:p w14:paraId="77F9A7BB" w14:textId="77777777" w:rsidR="00A120A0" w:rsidRPr="006E4521" w:rsidRDefault="00A120A0" w:rsidP="00A120A0">
            <w:pPr>
              <w:jc w:val="both"/>
              <w:rPr>
                <w:rFonts w:ascii="Times New Roman" w:hAnsi="Times New Roman" w:cs="Times New Roman"/>
                <w:sz w:val="16"/>
                <w:szCs w:val="16"/>
              </w:rPr>
            </w:pPr>
            <w:r w:rsidRPr="006E4521">
              <w:rPr>
                <w:rFonts w:ascii="Times New Roman" w:hAnsi="Times New Roman" w:cs="Times New Roman"/>
                <w:sz w:val="16"/>
                <w:szCs w:val="16"/>
              </w:rPr>
              <w:t>2.2 Fases do treinamento de SRM</w:t>
            </w:r>
          </w:p>
          <w:p w14:paraId="2E6499D6" w14:textId="77777777" w:rsidR="00A120A0" w:rsidRPr="006E4521" w:rsidRDefault="00A120A0" w:rsidP="00A120A0">
            <w:pPr>
              <w:jc w:val="both"/>
              <w:rPr>
                <w:rFonts w:ascii="Times New Roman" w:hAnsi="Times New Roman" w:cs="Times New Roman"/>
                <w:sz w:val="16"/>
                <w:szCs w:val="16"/>
              </w:rPr>
            </w:pPr>
            <w:r w:rsidRPr="006E4521">
              <w:rPr>
                <w:rFonts w:ascii="Times New Roman" w:hAnsi="Times New Roman" w:cs="Times New Roman"/>
                <w:sz w:val="16"/>
                <w:szCs w:val="16"/>
              </w:rPr>
              <w:t>2.3 Elementos curriculares mínimos</w:t>
            </w:r>
          </w:p>
          <w:p w14:paraId="58867B0F" w14:textId="797D2781" w:rsidR="00A120A0" w:rsidRPr="006E4521" w:rsidRDefault="00A120A0" w:rsidP="00A120A0">
            <w:pPr>
              <w:jc w:val="both"/>
              <w:rPr>
                <w:rFonts w:ascii="Times New Roman" w:hAnsi="Times New Roman" w:cs="Times New Roman"/>
                <w:sz w:val="16"/>
                <w:szCs w:val="16"/>
              </w:rPr>
            </w:pPr>
            <w:r w:rsidRPr="006E4521">
              <w:rPr>
                <w:rFonts w:ascii="Times New Roman" w:hAnsi="Times New Roman" w:cs="Times New Roman"/>
                <w:sz w:val="16"/>
                <w:szCs w:val="16"/>
              </w:rPr>
              <w:t>2.4 Avaliação e validação dos programas de SRM</w:t>
            </w:r>
          </w:p>
          <w:p w14:paraId="3A2BDF97" w14:textId="274E39FE" w:rsidR="00A120A0" w:rsidRPr="006E4521" w:rsidRDefault="00A120A0" w:rsidP="00A120A0">
            <w:pPr>
              <w:jc w:val="both"/>
              <w:rPr>
                <w:rFonts w:ascii="Times New Roman" w:hAnsi="Times New Roman" w:cs="Times New Roman"/>
                <w:sz w:val="16"/>
                <w:szCs w:val="16"/>
              </w:rPr>
            </w:pPr>
            <w:r w:rsidRPr="006E4521">
              <w:rPr>
                <w:rFonts w:ascii="Times New Roman" w:hAnsi="Times New Roman" w:cs="Times New Roman"/>
                <w:sz w:val="16"/>
                <w:szCs w:val="16"/>
              </w:rPr>
              <w:t>2.5 Programa de treinamento de SRM (PCRM)</w:t>
            </w:r>
          </w:p>
          <w:p w14:paraId="09D6C91A" w14:textId="71E7081A" w:rsidR="00A120A0" w:rsidRPr="006E4521" w:rsidRDefault="00A120A0" w:rsidP="00A120A0">
            <w:pPr>
              <w:jc w:val="both"/>
              <w:rPr>
                <w:rFonts w:ascii="Times New Roman" w:hAnsi="Times New Roman" w:cs="Times New Roman"/>
                <w:sz w:val="16"/>
                <w:szCs w:val="16"/>
              </w:rPr>
            </w:pPr>
            <w:r w:rsidRPr="006E4521">
              <w:rPr>
                <w:rFonts w:ascii="Times New Roman" w:hAnsi="Times New Roman" w:cs="Times New Roman"/>
                <w:sz w:val="16"/>
                <w:szCs w:val="16"/>
              </w:rPr>
              <w:t>2.6 Capacitação dos facilitadores de SRM</w:t>
            </w:r>
          </w:p>
        </w:tc>
        <w:tc>
          <w:tcPr>
            <w:tcW w:w="1134" w:type="dxa"/>
            <w:gridSpan w:val="2"/>
          </w:tcPr>
          <w:p w14:paraId="2DC3053E" w14:textId="6F485A3B"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Subprotocolar</w:t>
            </w:r>
          </w:p>
          <w:p w14:paraId="09362621" w14:textId="77777777" w:rsidR="00A26CB4" w:rsidRPr="006E4521" w:rsidRDefault="00A26CB4" w:rsidP="00A120A0">
            <w:pPr>
              <w:jc w:val="center"/>
              <w:rPr>
                <w:rFonts w:ascii="Times New Roman" w:hAnsi="Times New Roman" w:cs="Times New Roman"/>
                <w:sz w:val="16"/>
                <w:szCs w:val="16"/>
              </w:rPr>
            </w:pPr>
          </w:p>
          <w:p w14:paraId="5D035CD7" w14:textId="24206101"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50D7A32"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5115C50D"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4B356B59"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5B641730"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D52F895" w14:textId="29DA6ED2"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851" w:type="dxa"/>
            <w:gridSpan w:val="4"/>
          </w:tcPr>
          <w:p w14:paraId="465245A8" w14:textId="77777777"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Protocolar</w:t>
            </w:r>
          </w:p>
          <w:p w14:paraId="1FAF536E" w14:textId="77777777" w:rsidR="00A26CB4" w:rsidRPr="006E4521" w:rsidRDefault="00A26CB4" w:rsidP="00A120A0">
            <w:pPr>
              <w:jc w:val="center"/>
              <w:rPr>
                <w:rFonts w:ascii="Times New Roman" w:hAnsi="Times New Roman" w:cs="Times New Roman"/>
                <w:sz w:val="16"/>
                <w:szCs w:val="16"/>
              </w:rPr>
            </w:pPr>
          </w:p>
          <w:p w14:paraId="54CFD4CB" w14:textId="1BEA33C8"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44235832" w14:textId="77777777"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1AFB57F3" w14:textId="77777777"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769BA54" w14:textId="77777777"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E1DF311" w14:textId="77777777"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231766A4" w14:textId="0E02C91E" w:rsidR="00A120A0" w:rsidRPr="006E4521" w:rsidRDefault="00A26CB4" w:rsidP="00A26CB4">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1134" w:type="dxa"/>
            <w:gridSpan w:val="7"/>
          </w:tcPr>
          <w:p w14:paraId="58F9C874" w14:textId="50741939"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Extraprotocolar</w:t>
            </w:r>
          </w:p>
          <w:p w14:paraId="62D446BE" w14:textId="77777777" w:rsidR="00A26CB4" w:rsidRPr="006E4521" w:rsidRDefault="00A26CB4" w:rsidP="00A120A0">
            <w:pPr>
              <w:jc w:val="center"/>
              <w:rPr>
                <w:rFonts w:ascii="Times New Roman" w:hAnsi="Times New Roman" w:cs="Times New Roman"/>
                <w:sz w:val="16"/>
                <w:szCs w:val="16"/>
              </w:rPr>
            </w:pPr>
          </w:p>
          <w:p w14:paraId="6D9672C9" w14:textId="2F080C80"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FBE7EE2"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0A167ED8"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1C0CD6AC"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39452C9"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53C95474" w14:textId="5C38BBBD"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708" w:type="dxa"/>
            <w:gridSpan w:val="2"/>
          </w:tcPr>
          <w:p w14:paraId="7B74037C" w14:textId="77777777"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Des. contínuo</w:t>
            </w:r>
          </w:p>
          <w:p w14:paraId="75BEB338" w14:textId="04AAD95E"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2FEE6B06"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88C8C6F"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72F4748F"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272883EB"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CFCD6EB" w14:textId="58598C7C"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6"/>
                <w:szCs w:val="16"/>
              </w:rPr>
              <w:t>(    )</w:t>
            </w:r>
          </w:p>
        </w:tc>
        <w:tc>
          <w:tcPr>
            <w:tcW w:w="993" w:type="dxa"/>
          </w:tcPr>
          <w:p w14:paraId="7E951E83" w14:textId="77777777" w:rsidR="00A26CB4" w:rsidRPr="006E4521" w:rsidRDefault="00A26CB4" w:rsidP="00A26CB4">
            <w:pPr>
              <w:jc w:val="center"/>
              <w:rPr>
                <w:rFonts w:ascii="Times New Roman" w:hAnsi="Times New Roman" w:cs="Times New Roman"/>
                <w:sz w:val="14"/>
                <w:szCs w:val="14"/>
              </w:rPr>
            </w:pPr>
            <w:r w:rsidRPr="006E4521">
              <w:rPr>
                <w:rFonts w:ascii="Times New Roman" w:hAnsi="Times New Roman" w:cs="Times New Roman"/>
                <w:sz w:val="14"/>
                <w:szCs w:val="14"/>
              </w:rPr>
              <w:t>A desenvolver</w:t>
            </w:r>
          </w:p>
          <w:p w14:paraId="6797BD53" w14:textId="77777777"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4346F9CF" w14:textId="77777777"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14EA602E" w14:textId="77777777"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7E78805A" w14:textId="77777777"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10E3B057" w14:textId="77777777" w:rsidR="00A120A0"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0FED9635" w14:textId="09F0BD58" w:rsidR="00A26CB4" w:rsidRPr="006E4521" w:rsidRDefault="00A26CB4" w:rsidP="00A26CB4">
            <w:pPr>
              <w:jc w:val="center"/>
              <w:rPr>
                <w:rFonts w:ascii="Times New Roman" w:hAnsi="Times New Roman" w:cs="Times New Roman"/>
                <w:sz w:val="14"/>
                <w:szCs w:val="14"/>
              </w:rPr>
            </w:pPr>
            <w:r w:rsidRPr="006E4521">
              <w:rPr>
                <w:rFonts w:ascii="Times New Roman" w:hAnsi="Times New Roman" w:cs="Times New Roman"/>
                <w:sz w:val="16"/>
                <w:szCs w:val="16"/>
              </w:rPr>
              <w:t>(X)</w:t>
            </w:r>
          </w:p>
        </w:tc>
      </w:tr>
      <w:tr w:rsidR="006E4521" w:rsidRPr="006E4521" w14:paraId="0817189D" w14:textId="77777777" w:rsidTr="0091773B">
        <w:trPr>
          <w:cantSplit/>
          <w:trHeight w:val="1134"/>
        </w:trPr>
        <w:tc>
          <w:tcPr>
            <w:tcW w:w="279" w:type="dxa"/>
            <w:gridSpan w:val="2"/>
            <w:textDirection w:val="btLr"/>
          </w:tcPr>
          <w:p w14:paraId="0F1055AA" w14:textId="490DA602" w:rsidR="00A120A0" w:rsidRPr="006E4521" w:rsidRDefault="00A120A0" w:rsidP="00A120A0">
            <w:pPr>
              <w:ind w:left="113" w:right="113"/>
              <w:jc w:val="center"/>
              <w:rPr>
                <w:rFonts w:ascii="Times New Roman" w:hAnsi="Times New Roman" w:cs="Times New Roman"/>
                <w:b/>
                <w:bCs/>
                <w:sz w:val="16"/>
                <w:szCs w:val="16"/>
              </w:rPr>
            </w:pPr>
            <w:r w:rsidRPr="006E4521">
              <w:rPr>
                <w:rFonts w:ascii="Times New Roman" w:hAnsi="Times New Roman" w:cs="Times New Roman"/>
                <w:b/>
                <w:bCs/>
                <w:sz w:val="16"/>
                <w:szCs w:val="16"/>
              </w:rPr>
              <w:t>Avaliação dos conteúdos referentes ao SRM</w:t>
            </w:r>
          </w:p>
        </w:tc>
        <w:tc>
          <w:tcPr>
            <w:tcW w:w="4394" w:type="dxa"/>
            <w:gridSpan w:val="4"/>
          </w:tcPr>
          <w:p w14:paraId="17E90B90" w14:textId="1196F7F4" w:rsidR="00A120A0" w:rsidRPr="006E4521" w:rsidRDefault="00A120A0" w:rsidP="00A120A0">
            <w:pPr>
              <w:jc w:val="both"/>
              <w:rPr>
                <w:rFonts w:ascii="Times New Roman" w:hAnsi="Times New Roman" w:cs="Times New Roman"/>
                <w:sz w:val="16"/>
                <w:szCs w:val="16"/>
              </w:rPr>
            </w:pPr>
          </w:p>
          <w:p w14:paraId="3B69244E" w14:textId="626D5A7E" w:rsidR="00A120A0" w:rsidRPr="006E4521" w:rsidRDefault="00A120A0" w:rsidP="00A120A0">
            <w:pPr>
              <w:jc w:val="both"/>
              <w:rPr>
                <w:rFonts w:ascii="Times New Roman" w:hAnsi="Times New Roman" w:cs="Times New Roman"/>
                <w:sz w:val="16"/>
                <w:szCs w:val="16"/>
              </w:rPr>
            </w:pPr>
            <w:r w:rsidRPr="006E4521">
              <w:rPr>
                <w:rFonts w:ascii="Times New Roman" w:hAnsi="Times New Roman" w:cs="Times New Roman"/>
                <w:sz w:val="16"/>
                <w:szCs w:val="16"/>
              </w:rPr>
              <w:t>1 Desenvolvimento de treinamento baseado em cenários (SBT): como desenvolver cenários realísticos objetivando o treinamento do planejamento do voo e da avaliação e gestão dos riscos</w:t>
            </w:r>
          </w:p>
          <w:p w14:paraId="01538044" w14:textId="2BA66F06" w:rsidR="00A120A0" w:rsidRPr="006E4521" w:rsidRDefault="00A120A0" w:rsidP="00A120A0">
            <w:pPr>
              <w:jc w:val="both"/>
              <w:rPr>
                <w:rFonts w:ascii="Times New Roman" w:hAnsi="Times New Roman" w:cs="Times New Roman"/>
                <w:sz w:val="16"/>
                <w:szCs w:val="16"/>
              </w:rPr>
            </w:pPr>
            <w:r w:rsidRPr="006E4521">
              <w:rPr>
                <w:rFonts w:ascii="Times New Roman" w:hAnsi="Times New Roman" w:cs="Times New Roman"/>
                <w:sz w:val="16"/>
                <w:szCs w:val="16"/>
              </w:rPr>
              <w:t xml:space="preserve">2 Compreensão dos conceitos: de gerenciamento das tarefas, gerenciamento da automação, processo de tomada de decisão, gerenciamento do risco, alerta </w:t>
            </w:r>
            <w:r w:rsidR="00E03549" w:rsidRPr="006E4521">
              <w:rPr>
                <w:rFonts w:ascii="Times New Roman" w:hAnsi="Times New Roman" w:cs="Times New Roman"/>
                <w:sz w:val="16"/>
                <w:szCs w:val="16"/>
              </w:rPr>
              <w:t>de</w:t>
            </w:r>
            <w:r w:rsidRPr="006E4521">
              <w:rPr>
                <w:rFonts w:ascii="Times New Roman" w:hAnsi="Times New Roman" w:cs="Times New Roman"/>
                <w:sz w:val="16"/>
                <w:szCs w:val="16"/>
              </w:rPr>
              <w:t xml:space="preserve"> colisão com o solo em voo controlado (CFIT) e consciência situacional</w:t>
            </w:r>
          </w:p>
          <w:p w14:paraId="27BC1D46" w14:textId="291046E4" w:rsidR="00A120A0" w:rsidRPr="006E4521" w:rsidRDefault="00A120A0" w:rsidP="00A120A0">
            <w:pPr>
              <w:jc w:val="both"/>
              <w:rPr>
                <w:rFonts w:ascii="Times New Roman" w:hAnsi="Times New Roman" w:cs="Times New Roman"/>
                <w:sz w:val="16"/>
                <w:szCs w:val="16"/>
              </w:rPr>
            </w:pPr>
            <w:r w:rsidRPr="006E4521">
              <w:rPr>
                <w:rFonts w:ascii="Times New Roman" w:hAnsi="Times New Roman" w:cs="Times New Roman"/>
                <w:sz w:val="16"/>
                <w:szCs w:val="16"/>
              </w:rPr>
              <w:t>3 Aplicação do método dos 5P</w:t>
            </w:r>
            <w:r w:rsidR="00E03549" w:rsidRPr="006E4521">
              <w:rPr>
                <w:rFonts w:ascii="Times New Roman" w:hAnsi="Times New Roman" w:cs="Times New Roman"/>
                <w:sz w:val="16"/>
                <w:szCs w:val="16"/>
              </w:rPr>
              <w:t>s</w:t>
            </w:r>
            <w:r w:rsidRPr="006E4521">
              <w:rPr>
                <w:rFonts w:ascii="Times New Roman" w:hAnsi="Times New Roman" w:cs="Times New Roman"/>
                <w:sz w:val="16"/>
                <w:szCs w:val="16"/>
              </w:rPr>
              <w:t xml:space="preserve"> (</w:t>
            </w:r>
            <w:proofErr w:type="spellStart"/>
            <w:r w:rsidRPr="006E4521">
              <w:rPr>
                <w:rFonts w:ascii="Times New Roman" w:hAnsi="Times New Roman" w:cs="Times New Roman"/>
                <w:i/>
                <w:iCs/>
                <w:sz w:val="16"/>
                <w:szCs w:val="16"/>
              </w:rPr>
              <w:t>Plan</w:t>
            </w:r>
            <w:proofErr w:type="spellEnd"/>
            <w:r w:rsidRPr="006E4521">
              <w:rPr>
                <w:rFonts w:ascii="Times New Roman" w:hAnsi="Times New Roman" w:cs="Times New Roman"/>
                <w:sz w:val="16"/>
                <w:szCs w:val="16"/>
              </w:rPr>
              <w:t xml:space="preserve">/Planejamento; </w:t>
            </w:r>
            <w:r w:rsidRPr="006E4521">
              <w:rPr>
                <w:rFonts w:ascii="Times New Roman" w:hAnsi="Times New Roman" w:cs="Times New Roman"/>
                <w:i/>
                <w:iCs/>
                <w:sz w:val="16"/>
                <w:szCs w:val="16"/>
              </w:rPr>
              <w:t>Plane</w:t>
            </w:r>
            <w:r w:rsidRPr="006E4521">
              <w:rPr>
                <w:rFonts w:ascii="Times New Roman" w:hAnsi="Times New Roman" w:cs="Times New Roman"/>
                <w:sz w:val="16"/>
                <w:szCs w:val="16"/>
              </w:rPr>
              <w:t xml:space="preserve">/Avião; </w:t>
            </w:r>
            <w:proofErr w:type="spellStart"/>
            <w:r w:rsidRPr="006E4521">
              <w:rPr>
                <w:rFonts w:ascii="Times New Roman" w:hAnsi="Times New Roman" w:cs="Times New Roman"/>
                <w:i/>
                <w:iCs/>
                <w:sz w:val="16"/>
                <w:szCs w:val="16"/>
              </w:rPr>
              <w:t>Pilot</w:t>
            </w:r>
            <w:proofErr w:type="spellEnd"/>
            <w:r w:rsidRPr="006E4521">
              <w:rPr>
                <w:rFonts w:ascii="Times New Roman" w:hAnsi="Times New Roman" w:cs="Times New Roman"/>
                <w:sz w:val="16"/>
                <w:szCs w:val="16"/>
              </w:rPr>
              <w:t xml:space="preserve">/Piloto; </w:t>
            </w:r>
            <w:proofErr w:type="spellStart"/>
            <w:r w:rsidRPr="006E4521">
              <w:rPr>
                <w:rFonts w:ascii="Times New Roman" w:hAnsi="Times New Roman" w:cs="Times New Roman"/>
                <w:i/>
                <w:iCs/>
                <w:sz w:val="16"/>
                <w:szCs w:val="16"/>
              </w:rPr>
              <w:t>Passengers</w:t>
            </w:r>
            <w:proofErr w:type="spellEnd"/>
            <w:r w:rsidRPr="006E4521">
              <w:rPr>
                <w:rFonts w:ascii="Times New Roman" w:hAnsi="Times New Roman" w:cs="Times New Roman"/>
                <w:sz w:val="16"/>
                <w:szCs w:val="16"/>
              </w:rPr>
              <w:t xml:space="preserve">/Passageiros; e </w:t>
            </w:r>
            <w:proofErr w:type="spellStart"/>
            <w:r w:rsidRPr="006E4521">
              <w:rPr>
                <w:rFonts w:ascii="Times New Roman" w:hAnsi="Times New Roman" w:cs="Times New Roman"/>
                <w:i/>
                <w:iCs/>
                <w:sz w:val="16"/>
                <w:szCs w:val="16"/>
              </w:rPr>
              <w:t>Programming</w:t>
            </w:r>
            <w:proofErr w:type="spellEnd"/>
            <w:r w:rsidRPr="006E4521">
              <w:rPr>
                <w:rFonts w:ascii="Times New Roman" w:hAnsi="Times New Roman" w:cs="Times New Roman"/>
                <w:sz w:val="16"/>
                <w:szCs w:val="16"/>
              </w:rPr>
              <w:t>/Programação)</w:t>
            </w:r>
          </w:p>
          <w:p w14:paraId="00B30C71" w14:textId="08C1EB81" w:rsidR="00A120A0" w:rsidRPr="006E4521" w:rsidRDefault="00A120A0" w:rsidP="00A120A0">
            <w:pPr>
              <w:jc w:val="both"/>
              <w:rPr>
                <w:rFonts w:ascii="Times New Roman" w:hAnsi="Times New Roman" w:cs="Times New Roman"/>
                <w:sz w:val="16"/>
                <w:szCs w:val="16"/>
              </w:rPr>
            </w:pPr>
            <w:r w:rsidRPr="006E4521">
              <w:rPr>
                <w:rFonts w:ascii="Times New Roman" w:hAnsi="Times New Roman" w:cs="Times New Roman"/>
                <w:sz w:val="16"/>
                <w:szCs w:val="16"/>
              </w:rPr>
              <w:t>4 Desenvolvimento de habilidades de pensamento crítico e de gerenciamento do voo</w:t>
            </w:r>
          </w:p>
        </w:tc>
        <w:tc>
          <w:tcPr>
            <w:tcW w:w="1134" w:type="dxa"/>
            <w:gridSpan w:val="2"/>
          </w:tcPr>
          <w:p w14:paraId="28913BD2" w14:textId="158EAD30"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Subprotocolar</w:t>
            </w:r>
          </w:p>
          <w:p w14:paraId="2204D68E" w14:textId="77777777" w:rsidR="00A67BBD" w:rsidRPr="006E4521" w:rsidRDefault="00A67BBD" w:rsidP="00A120A0">
            <w:pPr>
              <w:jc w:val="center"/>
              <w:rPr>
                <w:rFonts w:ascii="Times New Roman" w:hAnsi="Times New Roman" w:cs="Times New Roman"/>
                <w:sz w:val="16"/>
                <w:szCs w:val="16"/>
              </w:rPr>
            </w:pPr>
          </w:p>
          <w:p w14:paraId="66B0A926" w14:textId="58647C63"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5581D2DF" w14:textId="77777777" w:rsidR="00A120A0" w:rsidRPr="006E4521" w:rsidRDefault="00A120A0" w:rsidP="00A120A0">
            <w:pPr>
              <w:jc w:val="center"/>
              <w:rPr>
                <w:rFonts w:ascii="Times New Roman" w:hAnsi="Times New Roman" w:cs="Times New Roman"/>
                <w:sz w:val="16"/>
                <w:szCs w:val="16"/>
              </w:rPr>
            </w:pPr>
          </w:p>
          <w:p w14:paraId="04DD9269" w14:textId="30432AC6" w:rsidR="00A120A0" w:rsidRPr="006E4521" w:rsidRDefault="00A120A0" w:rsidP="00A120A0">
            <w:pPr>
              <w:jc w:val="center"/>
              <w:rPr>
                <w:rFonts w:ascii="Times New Roman" w:hAnsi="Times New Roman" w:cs="Times New Roman"/>
                <w:sz w:val="16"/>
                <w:szCs w:val="16"/>
              </w:rPr>
            </w:pPr>
          </w:p>
          <w:p w14:paraId="1BCCAAA0" w14:textId="77777777" w:rsidR="00A120A0" w:rsidRPr="006E4521" w:rsidRDefault="00A120A0" w:rsidP="00A120A0">
            <w:pPr>
              <w:jc w:val="center"/>
              <w:rPr>
                <w:rFonts w:ascii="Times New Roman" w:hAnsi="Times New Roman" w:cs="Times New Roman"/>
                <w:sz w:val="16"/>
                <w:szCs w:val="16"/>
              </w:rPr>
            </w:pPr>
          </w:p>
          <w:p w14:paraId="22560A0C" w14:textId="43467AAB"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15CB368D" w14:textId="77777777" w:rsidR="00A120A0" w:rsidRPr="006E4521" w:rsidRDefault="00A120A0" w:rsidP="00A120A0">
            <w:pPr>
              <w:jc w:val="center"/>
              <w:rPr>
                <w:rFonts w:ascii="Times New Roman" w:hAnsi="Times New Roman" w:cs="Times New Roman"/>
                <w:sz w:val="16"/>
                <w:szCs w:val="16"/>
              </w:rPr>
            </w:pPr>
          </w:p>
          <w:p w14:paraId="741FDB9E" w14:textId="000D5683" w:rsidR="00A120A0" w:rsidRPr="006E4521" w:rsidRDefault="00A120A0" w:rsidP="00A120A0">
            <w:pPr>
              <w:jc w:val="center"/>
              <w:rPr>
                <w:rFonts w:ascii="Times New Roman" w:hAnsi="Times New Roman" w:cs="Times New Roman"/>
                <w:sz w:val="16"/>
                <w:szCs w:val="16"/>
              </w:rPr>
            </w:pPr>
          </w:p>
          <w:p w14:paraId="1ABC9EFB" w14:textId="77777777" w:rsidR="00A120A0" w:rsidRPr="006E4521" w:rsidRDefault="00A120A0" w:rsidP="00A120A0">
            <w:pPr>
              <w:jc w:val="center"/>
              <w:rPr>
                <w:rFonts w:ascii="Times New Roman" w:hAnsi="Times New Roman" w:cs="Times New Roman"/>
                <w:sz w:val="16"/>
                <w:szCs w:val="16"/>
              </w:rPr>
            </w:pPr>
          </w:p>
          <w:p w14:paraId="59CC2FC5" w14:textId="0E8F962C"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580BE12" w14:textId="27089933" w:rsidR="00A120A0" w:rsidRPr="006E4521" w:rsidRDefault="00A120A0" w:rsidP="00A120A0">
            <w:pPr>
              <w:jc w:val="center"/>
              <w:rPr>
                <w:rFonts w:ascii="Times New Roman" w:hAnsi="Times New Roman" w:cs="Times New Roman"/>
                <w:sz w:val="16"/>
                <w:szCs w:val="16"/>
              </w:rPr>
            </w:pPr>
          </w:p>
          <w:p w14:paraId="0FE9F925" w14:textId="3DA82B92" w:rsidR="00A120A0" w:rsidRPr="006E4521" w:rsidRDefault="00A120A0" w:rsidP="00A120A0">
            <w:pPr>
              <w:jc w:val="center"/>
              <w:rPr>
                <w:rFonts w:ascii="Times New Roman" w:hAnsi="Times New Roman" w:cs="Times New Roman"/>
                <w:sz w:val="16"/>
                <w:szCs w:val="16"/>
              </w:rPr>
            </w:pPr>
          </w:p>
          <w:p w14:paraId="29C761F3" w14:textId="27127D4B"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0D5467B7" w14:textId="77777777" w:rsidR="00A120A0" w:rsidRPr="006E4521" w:rsidRDefault="00A120A0" w:rsidP="00A120A0">
            <w:pPr>
              <w:jc w:val="both"/>
              <w:rPr>
                <w:rFonts w:ascii="Times New Roman" w:hAnsi="Times New Roman" w:cs="Times New Roman"/>
                <w:sz w:val="18"/>
                <w:szCs w:val="18"/>
              </w:rPr>
            </w:pPr>
          </w:p>
        </w:tc>
        <w:tc>
          <w:tcPr>
            <w:tcW w:w="851" w:type="dxa"/>
            <w:gridSpan w:val="4"/>
          </w:tcPr>
          <w:p w14:paraId="026B8532" w14:textId="77777777"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Protocolar</w:t>
            </w:r>
          </w:p>
          <w:p w14:paraId="5D32061C" w14:textId="77777777" w:rsidR="00A26CB4" w:rsidRPr="006E4521" w:rsidRDefault="00A26CB4" w:rsidP="00A120A0">
            <w:pPr>
              <w:jc w:val="center"/>
              <w:rPr>
                <w:rFonts w:ascii="Times New Roman" w:hAnsi="Times New Roman" w:cs="Times New Roman"/>
                <w:sz w:val="16"/>
                <w:szCs w:val="16"/>
              </w:rPr>
            </w:pPr>
          </w:p>
          <w:p w14:paraId="70C59D20" w14:textId="57A48292"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7AA73D10" w14:textId="77777777" w:rsidR="00A120A0" w:rsidRPr="006E4521" w:rsidRDefault="00A120A0" w:rsidP="00A120A0">
            <w:pPr>
              <w:jc w:val="center"/>
              <w:rPr>
                <w:rFonts w:ascii="Times New Roman" w:hAnsi="Times New Roman" w:cs="Times New Roman"/>
                <w:sz w:val="16"/>
                <w:szCs w:val="16"/>
              </w:rPr>
            </w:pPr>
          </w:p>
          <w:p w14:paraId="0091A4AC" w14:textId="77777777" w:rsidR="00A120A0" w:rsidRPr="006E4521" w:rsidRDefault="00A120A0" w:rsidP="00A120A0">
            <w:pPr>
              <w:jc w:val="center"/>
              <w:rPr>
                <w:rFonts w:ascii="Times New Roman" w:hAnsi="Times New Roman" w:cs="Times New Roman"/>
                <w:sz w:val="16"/>
                <w:szCs w:val="16"/>
              </w:rPr>
            </w:pPr>
          </w:p>
          <w:p w14:paraId="7FEEC64D" w14:textId="4627E7C7" w:rsidR="00A120A0" w:rsidRPr="006E4521" w:rsidRDefault="00A120A0" w:rsidP="00A120A0">
            <w:pPr>
              <w:jc w:val="center"/>
              <w:rPr>
                <w:rFonts w:ascii="Times New Roman" w:hAnsi="Times New Roman" w:cs="Times New Roman"/>
                <w:sz w:val="16"/>
                <w:szCs w:val="16"/>
              </w:rPr>
            </w:pPr>
          </w:p>
          <w:p w14:paraId="6829BDE6" w14:textId="6E66FC6D"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08D40E1F" w14:textId="77777777" w:rsidR="00A120A0" w:rsidRPr="006E4521" w:rsidRDefault="00A120A0" w:rsidP="00A120A0">
            <w:pPr>
              <w:jc w:val="center"/>
              <w:rPr>
                <w:rFonts w:ascii="Times New Roman" w:hAnsi="Times New Roman" w:cs="Times New Roman"/>
                <w:sz w:val="16"/>
                <w:szCs w:val="16"/>
              </w:rPr>
            </w:pPr>
          </w:p>
          <w:p w14:paraId="70EE0AC1" w14:textId="2FE18F53" w:rsidR="00A120A0" w:rsidRPr="006E4521" w:rsidRDefault="00A120A0" w:rsidP="00A120A0">
            <w:pPr>
              <w:jc w:val="center"/>
              <w:rPr>
                <w:rFonts w:ascii="Times New Roman" w:hAnsi="Times New Roman" w:cs="Times New Roman"/>
                <w:sz w:val="16"/>
                <w:szCs w:val="16"/>
              </w:rPr>
            </w:pPr>
          </w:p>
          <w:p w14:paraId="56F5C883" w14:textId="77777777" w:rsidR="00A120A0" w:rsidRPr="006E4521" w:rsidRDefault="00A120A0" w:rsidP="00A120A0">
            <w:pPr>
              <w:jc w:val="center"/>
              <w:rPr>
                <w:rFonts w:ascii="Times New Roman" w:hAnsi="Times New Roman" w:cs="Times New Roman"/>
                <w:sz w:val="16"/>
                <w:szCs w:val="16"/>
              </w:rPr>
            </w:pPr>
          </w:p>
          <w:p w14:paraId="24670257" w14:textId="0325A9F5"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3B32E29F" w14:textId="243E7323" w:rsidR="00A120A0" w:rsidRPr="006E4521" w:rsidRDefault="00A120A0" w:rsidP="00A120A0">
            <w:pPr>
              <w:jc w:val="center"/>
              <w:rPr>
                <w:rFonts w:ascii="Times New Roman" w:hAnsi="Times New Roman" w:cs="Times New Roman"/>
                <w:sz w:val="16"/>
                <w:szCs w:val="16"/>
              </w:rPr>
            </w:pPr>
          </w:p>
          <w:p w14:paraId="02F1CF39" w14:textId="77777777" w:rsidR="00A26CB4" w:rsidRPr="006E4521" w:rsidRDefault="00A26CB4" w:rsidP="00A120A0">
            <w:pPr>
              <w:jc w:val="center"/>
              <w:rPr>
                <w:rFonts w:ascii="Times New Roman" w:hAnsi="Times New Roman" w:cs="Times New Roman"/>
                <w:sz w:val="16"/>
                <w:szCs w:val="16"/>
              </w:rPr>
            </w:pPr>
          </w:p>
          <w:p w14:paraId="7A1B98F7" w14:textId="1DE8AC4E" w:rsidR="00A26CB4" w:rsidRPr="006E4521" w:rsidRDefault="00A120A0" w:rsidP="00A26CB4">
            <w:pPr>
              <w:jc w:val="center"/>
              <w:rPr>
                <w:rFonts w:ascii="Times New Roman" w:hAnsi="Times New Roman" w:cs="Times New Roman"/>
                <w:sz w:val="18"/>
                <w:szCs w:val="18"/>
              </w:rPr>
            </w:pPr>
            <w:r w:rsidRPr="006E4521">
              <w:rPr>
                <w:rFonts w:ascii="Times New Roman" w:hAnsi="Times New Roman" w:cs="Times New Roman"/>
                <w:sz w:val="16"/>
                <w:szCs w:val="16"/>
              </w:rPr>
              <w:t>(    )</w:t>
            </w:r>
          </w:p>
        </w:tc>
        <w:tc>
          <w:tcPr>
            <w:tcW w:w="1134" w:type="dxa"/>
            <w:gridSpan w:val="7"/>
          </w:tcPr>
          <w:p w14:paraId="6743E09C" w14:textId="78A52453"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Extraprotocolar</w:t>
            </w:r>
          </w:p>
          <w:p w14:paraId="2CF90CEC" w14:textId="77777777" w:rsidR="00A67BBD" w:rsidRPr="006E4521" w:rsidRDefault="00A67BBD" w:rsidP="00A120A0">
            <w:pPr>
              <w:jc w:val="center"/>
              <w:rPr>
                <w:rFonts w:ascii="Times New Roman" w:hAnsi="Times New Roman" w:cs="Times New Roman"/>
                <w:sz w:val="16"/>
                <w:szCs w:val="16"/>
              </w:rPr>
            </w:pPr>
          </w:p>
          <w:p w14:paraId="2AA16478" w14:textId="6598AB85"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4033E7BC" w14:textId="77777777" w:rsidR="00A120A0" w:rsidRPr="006E4521" w:rsidRDefault="00A120A0" w:rsidP="00A120A0">
            <w:pPr>
              <w:jc w:val="center"/>
              <w:rPr>
                <w:rFonts w:ascii="Times New Roman" w:hAnsi="Times New Roman" w:cs="Times New Roman"/>
                <w:sz w:val="16"/>
                <w:szCs w:val="16"/>
              </w:rPr>
            </w:pPr>
          </w:p>
          <w:p w14:paraId="25730302" w14:textId="7B1D744F" w:rsidR="00A120A0" w:rsidRPr="006E4521" w:rsidRDefault="00A120A0" w:rsidP="00A120A0">
            <w:pPr>
              <w:jc w:val="center"/>
              <w:rPr>
                <w:rFonts w:ascii="Times New Roman" w:hAnsi="Times New Roman" w:cs="Times New Roman"/>
                <w:sz w:val="16"/>
                <w:szCs w:val="16"/>
              </w:rPr>
            </w:pPr>
          </w:p>
          <w:p w14:paraId="3403F9B4" w14:textId="77777777" w:rsidR="00A120A0" w:rsidRPr="006E4521" w:rsidRDefault="00A120A0" w:rsidP="00A120A0">
            <w:pPr>
              <w:jc w:val="center"/>
              <w:rPr>
                <w:rFonts w:ascii="Times New Roman" w:hAnsi="Times New Roman" w:cs="Times New Roman"/>
                <w:sz w:val="16"/>
                <w:szCs w:val="16"/>
              </w:rPr>
            </w:pPr>
          </w:p>
          <w:p w14:paraId="0C9828E9" w14:textId="48471A0D"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56E13752" w14:textId="77777777" w:rsidR="00A120A0" w:rsidRPr="006E4521" w:rsidRDefault="00A120A0" w:rsidP="00A120A0">
            <w:pPr>
              <w:jc w:val="center"/>
              <w:rPr>
                <w:rFonts w:ascii="Times New Roman" w:hAnsi="Times New Roman" w:cs="Times New Roman"/>
                <w:sz w:val="16"/>
                <w:szCs w:val="16"/>
              </w:rPr>
            </w:pPr>
          </w:p>
          <w:p w14:paraId="34BC8E97" w14:textId="02D0BA5D" w:rsidR="00A120A0" w:rsidRPr="006E4521" w:rsidRDefault="00A120A0" w:rsidP="00A120A0">
            <w:pPr>
              <w:jc w:val="center"/>
              <w:rPr>
                <w:rFonts w:ascii="Times New Roman" w:hAnsi="Times New Roman" w:cs="Times New Roman"/>
                <w:sz w:val="16"/>
                <w:szCs w:val="16"/>
              </w:rPr>
            </w:pPr>
          </w:p>
          <w:p w14:paraId="7B77E321" w14:textId="77777777" w:rsidR="00A120A0" w:rsidRPr="006E4521" w:rsidRDefault="00A120A0" w:rsidP="00A120A0">
            <w:pPr>
              <w:jc w:val="center"/>
              <w:rPr>
                <w:rFonts w:ascii="Times New Roman" w:hAnsi="Times New Roman" w:cs="Times New Roman"/>
                <w:sz w:val="16"/>
                <w:szCs w:val="16"/>
              </w:rPr>
            </w:pPr>
          </w:p>
          <w:p w14:paraId="446639E7" w14:textId="59325872"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A125BFF" w14:textId="77777777" w:rsidR="00A120A0" w:rsidRPr="006E4521" w:rsidRDefault="00A120A0" w:rsidP="00A120A0">
            <w:pPr>
              <w:jc w:val="center"/>
              <w:rPr>
                <w:rFonts w:ascii="Times New Roman" w:hAnsi="Times New Roman" w:cs="Times New Roman"/>
                <w:sz w:val="16"/>
                <w:szCs w:val="16"/>
              </w:rPr>
            </w:pPr>
          </w:p>
          <w:p w14:paraId="3E708D92" w14:textId="77777777" w:rsidR="00A26CB4" w:rsidRPr="006E4521" w:rsidRDefault="00A26CB4" w:rsidP="00A120A0">
            <w:pPr>
              <w:jc w:val="center"/>
              <w:rPr>
                <w:rFonts w:ascii="Times New Roman" w:hAnsi="Times New Roman" w:cs="Times New Roman"/>
                <w:sz w:val="16"/>
                <w:szCs w:val="16"/>
              </w:rPr>
            </w:pPr>
          </w:p>
          <w:p w14:paraId="0FC8327F" w14:textId="5D9A21AC" w:rsidR="00A26CB4" w:rsidRPr="006E4521" w:rsidRDefault="00A120A0" w:rsidP="00A26CB4">
            <w:pPr>
              <w:jc w:val="center"/>
              <w:rPr>
                <w:rFonts w:ascii="Times New Roman" w:hAnsi="Times New Roman" w:cs="Times New Roman"/>
                <w:sz w:val="18"/>
                <w:szCs w:val="18"/>
              </w:rPr>
            </w:pPr>
            <w:r w:rsidRPr="006E4521">
              <w:rPr>
                <w:rFonts w:ascii="Times New Roman" w:hAnsi="Times New Roman" w:cs="Times New Roman"/>
                <w:sz w:val="16"/>
                <w:szCs w:val="16"/>
              </w:rPr>
              <w:t>(    )</w:t>
            </w:r>
          </w:p>
        </w:tc>
        <w:tc>
          <w:tcPr>
            <w:tcW w:w="708" w:type="dxa"/>
            <w:gridSpan w:val="2"/>
          </w:tcPr>
          <w:p w14:paraId="4145066B" w14:textId="77777777" w:rsidR="00A120A0" w:rsidRPr="006E4521" w:rsidRDefault="00A120A0" w:rsidP="00A120A0">
            <w:pPr>
              <w:jc w:val="center"/>
              <w:rPr>
                <w:rFonts w:ascii="Times New Roman" w:hAnsi="Times New Roman" w:cs="Times New Roman"/>
                <w:sz w:val="14"/>
                <w:szCs w:val="14"/>
              </w:rPr>
            </w:pPr>
            <w:r w:rsidRPr="006E4521">
              <w:rPr>
                <w:rFonts w:ascii="Times New Roman" w:hAnsi="Times New Roman" w:cs="Times New Roman"/>
                <w:sz w:val="14"/>
                <w:szCs w:val="14"/>
              </w:rPr>
              <w:t>Des. contínuo</w:t>
            </w:r>
          </w:p>
          <w:p w14:paraId="1014143C"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6D5901B5" w14:textId="77777777" w:rsidR="00A120A0" w:rsidRPr="006E4521" w:rsidRDefault="00A120A0" w:rsidP="00A120A0">
            <w:pPr>
              <w:jc w:val="center"/>
              <w:rPr>
                <w:rFonts w:ascii="Times New Roman" w:hAnsi="Times New Roman" w:cs="Times New Roman"/>
                <w:sz w:val="16"/>
                <w:szCs w:val="16"/>
              </w:rPr>
            </w:pPr>
          </w:p>
          <w:p w14:paraId="0AA37AA3" w14:textId="77777777" w:rsidR="00A120A0" w:rsidRPr="006E4521" w:rsidRDefault="00A120A0" w:rsidP="00A120A0">
            <w:pPr>
              <w:jc w:val="center"/>
              <w:rPr>
                <w:rFonts w:ascii="Times New Roman" w:hAnsi="Times New Roman" w:cs="Times New Roman"/>
                <w:sz w:val="16"/>
                <w:szCs w:val="16"/>
              </w:rPr>
            </w:pPr>
          </w:p>
          <w:p w14:paraId="3CA478AF" w14:textId="77777777" w:rsidR="00A120A0" w:rsidRPr="006E4521" w:rsidRDefault="00A120A0" w:rsidP="00A120A0">
            <w:pPr>
              <w:jc w:val="center"/>
              <w:rPr>
                <w:rFonts w:ascii="Times New Roman" w:hAnsi="Times New Roman" w:cs="Times New Roman"/>
                <w:sz w:val="16"/>
                <w:szCs w:val="16"/>
              </w:rPr>
            </w:pPr>
          </w:p>
          <w:p w14:paraId="0CB6B7A1" w14:textId="77777777" w:rsidR="00A120A0" w:rsidRPr="006E4521" w:rsidRDefault="00A120A0" w:rsidP="00A120A0">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58AF5E19" w14:textId="77777777" w:rsidR="00A120A0" w:rsidRPr="006E4521" w:rsidRDefault="00A120A0" w:rsidP="00A120A0">
            <w:pPr>
              <w:jc w:val="center"/>
              <w:rPr>
                <w:rFonts w:ascii="Times New Roman" w:hAnsi="Times New Roman" w:cs="Times New Roman"/>
                <w:sz w:val="16"/>
                <w:szCs w:val="16"/>
              </w:rPr>
            </w:pPr>
          </w:p>
          <w:p w14:paraId="33F97F73" w14:textId="7EEA88D6" w:rsidR="00A26CB4" w:rsidRPr="006E4521" w:rsidRDefault="00A26CB4" w:rsidP="00A26CB4">
            <w:pPr>
              <w:jc w:val="center"/>
              <w:rPr>
                <w:rFonts w:ascii="Times New Roman" w:hAnsi="Times New Roman" w:cs="Times New Roman"/>
                <w:sz w:val="16"/>
                <w:szCs w:val="16"/>
              </w:rPr>
            </w:pPr>
          </w:p>
          <w:p w14:paraId="62EBF964" w14:textId="77777777" w:rsidR="008C57BD" w:rsidRPr="006E4521" w:rsidRDefault="008C57BD" w:rsidP="00A26CB4">
            <w:pPr>
              <w:jc w:val="center"/>
              <w:rPr>
                <w:rFonts w:ascii="Times New Roman" w:hAnsi="Times New Roman" w:cs="Times New Roman"/>
                <w:sz w:val="16"/>
                <w:szCs w:val="16"/>
              </w:rPr>
            </w:pPr>
          </w:p>
          <w:p w14:paraId="588C9E50" w14:textId="2CB4ED1F"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    )</w:t>
            </w:r>
          </w:p>
          <w:p w14:paraId="25A24479" w14:textId="77777777" w:rsidR="00A26CB4" w:rsidRPr="006E4521" w:rsidRDefault="00A26CB4" w:rsidP="00A26CB4">
            <w:pPr>
              <w:jc w:val="center"/>
              <w:rPr>
                <w:rFonts w:ascii="Times New Roman" w:hAnsi="Times New Roman" w:cs="Times New Roman"/>
                <w:sz w:val="16"/>
                <w:szCs w:val="16"/>
              </w:rPr>
            </w:pPr>
          </w:p>
          <w:p w14:paraId="1E4DB034" w14:textId="77777777" w:rsidR="00A26CB4" w:rsidRPr="006E4521" w:rsidRDefault="00A26CB4" w:rsidP="00A26CB4">
            <w:pPr>
              <w:jc w:val="center"/>
              <w:rPr>
                <w:rFonts w:ascii="Times New Roman" w:hAnsi="Times New Roman" w:cs="Times New Roman"/>
                <w:sz w:val="16"/>
                <w:szCs w:val="16"/>
              </w:rPr>
            </w:pPr>
          </w:p>
          <w:p w14:paraId="6B194525" w14:textId="256D8898" w:rsidR="00A120A0"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    )</w:t>
            </w:r>
          </w:p>
        </w:tc>
        <w:tc>
          <w:tcPr>
            <w:tcW w:w="993" w:type="dxa"/>
          </w:tcPr>
          <w:p w14:paraId="259E75B9" w14:textId="31B9B19C" w:rsidR="00A120A0" w:rsidRPr="006E4521" w:rsidRDefault="00A26CB4" w:rsidP="00A120A0">
            <w:pPr>
              <w:jc w:val="center"/>
              <w:rPr>
                <w:rFonts w:ascii="Times New Roman" w:hAnsi="Times New Roman" w:cs="Times New Roman"/>
                <w:sz w:val="14"/>
                <w:szCs w:val="14"/>
              </w:rPr>
            </w:pPr>
            <w:r w:rsidRPr="006E4521">
              <w:rPr>
                <w:rFonts w:ascii="Times New Roman" w:hAnsi="Times New Roman" w:cs="Times New Roman"/>
                <w:sz w:val="14"/>
                <w:szCs w:val="14"/>
              </w:rPr>
              <w:t>A desenvolver</w:t>
            </w:r>
          </w:p>
          <w:p w14:paraId="75C5F35F" w14:textId="77777777"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4FC8F3B1" w14:textId="77777777" w:rsidR="00A26CB4" w:rsidRPr="006E4521" w:rsidRDefault="00A26CB4" w:rsidP="00A26CB4">
            <w:pPr>
              <w:jc w:val="center"/>
              <w:rPr>
                <w:rFonts w:ascii="Times New Roman" w:hAnsi="Times New Roman" w:cs="Times New Roman"/>
                <w:sz w:val="16"/>
                <w:szCs w:val="16"/>
              </w:rPr>
            </w:pPr>
          </w:p>
          <w:p w14:paraId="1E9FB850" w14:textId="77777777" w:rsidR="00A26CB4" w:rsidRPr="006E4521" w:rsidRDefault="00A26CB4" w:rsidP="00A26CB4">
            <w:pPr>
              <w:jc w:val="center"/>
              <w:rPr>
                <w:rFonts w:ascii="Times New Roman" w:hAnsi="Times New Roman" w:cs="Times New Roman"/>
                <w:sz w:val="16"/>
                <w:szCs w:val="16"/>
              </w:rPr>
            </w:pPr>
          </w:p>
          <w:p w14:paraId="5C535DF9" w14:textId="77777777" w:rsidR="00A26CB4" w:rsidRPr="006E4521" w:rsidRDefault="00A26CB4" w:rsidP="00A26CB4">
            <w:pPr>
              <w:jc w:val="center"/>
              <w:rPr>
                <w:rFonts w:ascii="Times New Roman" w:hAnsi="Times New Roman" w:cs="Times New Roman"/>
                <w:sz w:val="16"/>
                <w:szCs w:val="16"/>
              </w:rPr>
            </w:pPr>
          </w:p>
          <w:p w14:paraId="46167DA5" w14:textId="706E8E3B"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5F6D4572" w14:textId="77777777" w:rsidR="00A26CB4" w:rsidRPr="006E4521" w:rsidRDefault="00A26CB4" w:rsidP="00A26CB4">
            <w:pPr>
              <w:jc w:val="center"/>
              <w:rPr>
                <w:rFonts w:ascii="Times New Roman" w:hAnsi="Times New Roman" w:cs="Times New Roman"/>
                <w:sz w:val="16"/>
                <w:szCs w:val="16"/>
              </w:rPr>
            </w:pPr>
          </w:p>
          <w:p w14:paraId="6797D2C5" w14:textId="11CB6BD7" w:rsidR="00A26CB4" w:rsidRPr="006E4521" w:rsidRDefault="00A26CB4" w:rsidP="00A26CB4">
            <w:pPr>
              <w:jc w:val="center"/>
              <w:rPr>
                <w:rFonts w:ascii="Times New Roman" w:hAnsi="Times New Roman" w:cs="Times New Roman"/>
                <w:sz w:val="16"/>
                <w:szCs w:val="16"/>
              </w:rPr>
            </w:pPr>
          </w:p>
          <w:p w14:paraId="1848E3D9" w14:textId="77777777" w:rsidR="008C57BD" w:rsidRPr="006E4521" w:rsidRDefault="008C57BD" w:rsidP="00A26CB4">
            <w:pPr>
              <w:jc w:val="center"/>
              <w:rPr>
                <w:rFonts w:ascii="Times New Roman" w:hAnsi="Times New Roman" w:cs="Times New Roman"/>
                <w:sz w:val="16"/>
                <w:szCs w:val="16"/>
              </w:rPr>
            </w:pPr>
          </w:p>
          <w:p w14:paraId="67DEFFC7" w14:textId="74AB3832"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5E4047CC" w14:textId="77777777" w:rsidR="00A26CB4" w:rsidRPr="006E4521" w:rsidRDefault="00A26CB4" w:rsidP="00A26CB4">
            <w:pPr>
              <w:jc w:val="center"/>
              <w:rPr>
                <w:rFonts w:ascii="Times New Roman" w:hAnsi="Times New Roman" w:cs="Times New Roman"/>
                <w:sz w:val="16"/>
                <w:szCs w:val="16"/>
              </w:rPr>
            </w:pPr>
          </w:p>
          <w:p w14:paraId="232B92EB" w14:textId="77777777" w:rsidR="00A26CB4" w:rsidRPr="006E4521" w:rsidRDefault="00A26CB4" w:rsidP="00A26CB4">
            <w:pPr>
              <w:jc w:val="center"/>
              <w:rPr>
                <w:rFonts w:ascii="Times New Roman" w:hAnsi="Times New Roman" w:cs="Times New Roman"/>
                <w:sz w:val="16"/>
                <w:szCs w:val="16"/>
              </w:rPr>
            </w:pPr>
          </w:p>
          <w:p w14:paraId="71075127" w14:textId="4BB2BDE3" w:rsidR="00A26CB4" w:rsidRPr="006E4521" w:rsidRDefault="00A26CB4" w:rsidP="00A26CB4">
            <w:pPr>
              <w:jc w:val="center"/>
              <w:rPr>
                <w:rFonts w:ascii="Times New Roman" w:hAnsi="Times New Roman" w:cs="Times New Roman"/>
                <w:sz w:val="16"/>
                <w:szCs w:val="16"/>
              </w:rPr>
            </w:pPr>
            <w:r w:rsidRPr="006E4521">
              <w:rPr>
                <w:rFonts w:ascii="Times New Roman" w:hAnsi="Times New Roman" w:cs="Times New Roman"/>
                <w:sz w:val="16"/>
                <w:szCs w:val="16"/>
              </w:rPr>
              <w:t>(X)</w:t>
            </w:r>
          </w:p>
          <w:p w14:paraId="6FF0E892" w14:textId="1F25EF27" w:rsidR="00A120A0" w:rsidRPr="006E4521" w:rsidRDefault="00A120A0" w:rsidP="00A120A0">
            <w:pPr>
              <w:jc w:val="center"/>
              <w:rPr>
                <w:rFonts w:ascii="Times New Roman" w:hAnsi="Times New Roman" w:cs="Times New Roman"/>
                <w:sz w:val="18"/>
                <w:szCs w:val="18"/>
              </w:rPr>
            </w:pPr>
          </w:p>
        </w:tc>
      </w:tr>
      <w:tr w:rsidR="006E4521" w:rsidRPr="006E4521" w14:paraId="63547791" w14:textId="77777777" w:rsidTr="0091773B">
        <w:trPr>
          <w:cantSplit/>
          <w:trHeight w:val="340"/>
        </w:trPr>
        <w:tc>
          <w:tcPr>
            <w:tcW w:w="6516" w:type="dxa"/>
            <w:gridSpan w:val="11"/>
            <w:vAlign w:val="center"/>
          </w:tcPr>
          <w:p w14:paraId="6BE2D683" w14:textId="4EBA7221" w:rsidR="00562C38" w:rsidRPr="006E4521" w:rsidRDefault="00562C38" w:rsidP="00562C38">
            <w:pPr>
              <w:jc w:val="both"/>
              <w:rPr>
                <w:rFonts w:ascii="Times New Roman" w:hAnsi="Times New Roman" w:cs="Times New Roman"/>
                <w:sz w:val="16"/>
                <w:szCs w:val="16"/>
              </w:rPr>
            </w:pPr>
            <w:r w:rsidRPr="006E4521">
              <w:rPr>
                <w:rFonts w:ascii="Times New Roman" w:hAnsi="Times New Roman" w:cs="Times New Roman"/>
                <w:sz w:val="16"/>
                <w:szCs w:val="16"/>
              </w:rPr>
              <w:t>* São 2 cursos ($220 + $1.075=$1.0295) para 2 pessoas, com a cotação do dólar na data</w:t>
            </w:r>
          </w:p>
          <w:p w14:paraId="61B92E42" w14:textId="26619F83" w:rsidR="00562C38" w:rsidRPr="006E4521" w:rsidRDefault="00562C38" w:rsidP="00562C38">
            <w:pPr>
              <w:jc w:val="both"/>
              <w:rPr>
                <w:rFonts w:ascii="Times New Roman" w:hAnsi="Times New Roman" w:cs="Times New Roman"/>
                <w:sz w:val="16"/>
                <w:szCs w:val="16"/>
              </w:rPr>
            </w:pPr>
            <w:r w:rsidRPr="006E4521">
              <w:rPr>
                <w:rFonts w:ascii="Times New Roman" w:hAnsi="Times New Roman" w:cs="Times New Roman"/>
                <w:sz w:val="16"/>
                <w:szCs w:val="16"/>
              </w:rPr>
              <w:t>** Considerando a passagem aérea entre Rio de Janeiro de Dallas (Texas), na cotação da data de R$</w:t>
            </w:r>
            <w:r w:rsidR="0031423F" w:rsidRPr="006E4521">
              <w:rPr>
                <w:rFonts w:ascii="Times New Roman" w:hAnsi="Times New Roman" w:cs="Times New Roman"/>
                <w:sz w:val="16"/>
                <w:szCs w:val="16"/>
              </w:rPr>
              <w:t xml:space="preserve"> </w:t>
            </w:r>
            <w:r w:rsidRPr="006E4521">
              <w:rPr>
                <w:rFonts w:ascii="Times New Roman" w:hAnsi="Times New Roman" w:cs="Times New Roman"/>
                <w:sz w:val="16"/>
                <w:szCs w:val="16"/>
              </w:rPr>
              <w:t>3.266 por pessoa</w:t>
            </w:r>
            <w:r w:rsidR="00177661" w:rsidRPr="006E4521">
              <w:rPr>
                <w:rFonts w:ascii="Times New Roman" w:hAnsi="Times New Roman" w:cs="Times New Roman"/>
                <w:sz w:val="16"/>
                <w:szCs w:val="16"/>
              </w:rPr>
              <w:t>.</w:t>
            </w:r>
          </w:p>
          <w:p w14:paraId="25666CC8" w14:textId="52E34E14" w:rsidR="00562C38" w:rsidRPr="006E4521" w:rsidRDefault="00562C38" w:rsidP="00562C38">
            <w:pPr>
              <w:jc w:val="both"/>
              <w:rPr>
                <w:rFonts w:ascii="Times New Roman" w:hAnsi="Times New Roman" w:cs="Times New Roman"/>
                <w:sz w:val="16"/>
                <w:szCs w:val="16"/>
              </w:rPr>
            </w:pPr>
            <w:r w:rsidRPr="006E4521">
              <w:rPr>
                <w:rFonts w:ascii="Times New Roman" w:hAnsi="Times New Roman" w:cs="Times New Roman"/>
                <w:sz w:val="16"/>
                <w:szCs w:val="16"/>
              </w:rPr>
              <w:t xml:space="preserve">*** Considerando o hotel Sheraton Dallas Hotel </w:t>
            </w:r>
            <w:proofErr w:type="spellStart"/>
            <w:r w:rsidRPr="006E4521">
              <w:rPr>
                <w:rFonts w:ascii="Times New Roman" w:hAnsi="Times New Roman" w:cs="Times New Roman"/>
                <w:sz w:val="16"/>
                <w:szCs w:val="16"/>
              </w:rPr>
              <w:t>by</w:t>
            </w:r>
            <w:proofErr w:type="spellEnd"/>
            <w:r w:rsidRPr="006E4521">
              <w:rPr>
                <w:rFonts w:ascii="Times New Roman" w:hAnsi="Times New Roman" w:cs="Times New Roman"/>
                <w:sz w:val="16"/>
                <w:szCs w:val="16"/>
              </w:rPr>
              <w:t xml:space="preserve"> </w:t>
            </w:r>
            <w:proofErr w:type="spellStart"/>
            <w:r w:rsidRPr="006E4521">
              <w:rPr>
                <w:rFonts w:ascii="Times New Roman" w:hAnsi="Times New Roman" w:cs="Times New Roman"/>
                <w:sz w:val="16"/>
                <w:szCs w:val="16"/>
              </w:rPr>
              <w:t>the</w:t>
            </w:r>
            <w:proofErr w:type="spellEnd"/>
            <w:r w:rsidRPr="006E4521">
              <w:rPr>
                <w:rFonts w:ascii="Times New Roman" w:hAnsi="Times New Roman" w:cs="Times New Roman"/>
                <w:sz w:val="16"/>
                <w:szCs w:val="16"/>
              </w:rPr>
              <w:t xml:space="preserve"> </w:t>
            </w:r>
            <w:proofErr w:type="spellStart"/>
            <w:r w:rsidRPr="006E4521">
              <w:rPr>
                <w:rFonts w:ascii="Times New Roman" w:hAnsi="Times New Roman" w:cs="Times New Roman"/>
                <w:sz w:val="16"/>
                <w:szCs w:val="16"/>
              </w:rPr>
              <w:t>Galleria</w:t>
            </w:r>
            <w:proofErr w:type="spellEnd"/>
            <w:r w:rsidRPr="006E4521">
              <w:rPr>
                <w:rFonts w:ascii="Times New Roman" w:hAnsi="Times New Roman" w:cs="Times New Roman"/>
                <w:sz w:val="16"/>
                <w:szCs w:val="16"/>
              </w:rPr>
              <w:t>, com diária de R$ 448, na cotação da data para 2 pessoas.</w:t>
            </w:r>
          </w:p>
        </w:tc>
        <w:tc>
          <w:tcPr>
            <w:tcW w:w="2977" w:type="dxa"/>
            <w:gridSpan w:val="11"/>
          </w:tcPr>
          <w:p w14:paraId="11354F1C" w14:textId="77777777" w:rsidR="00562C38" w:rsidRPr="006E4521" w:rsidRDefault="00562C38" w:rsidP="00562C38">
            <w:pPr>
              <w:jc w:val="both"/>
              <w:rPr>
                <w:rFonts w:ascii="Times New Roman" w:hAnsi="Times New Roman" w:cs="Times New Roman"/>
                <w:sz w:val="16"/>
                <w:szCs w:val="16"/>
              </w:rPr>
            </w:pPr>
            <w:r w:rsidRPr="006E4521">
              <w:rPr>
                <w:rFonts w:ascii="Times New Roman" w:hAnsi="Times New Roman" w:cs="Times New Roman"/>
                <w:sz w:val="16"/>
                <w:szCs w:val="16"/>
              </w:rPr>
              <w:t>Assinatura do Responsável:</w:t>
            </w:r>
          </w:p>
          <w:p w14:paraId="656809FF" w14:textId="094AAF57" w:rsidR="00562C38" w:rsidRPr="006E4521" w:rsidRDefault="00562C38" w:rsidP="00562C38">
            <w:pPr>
              <w:jc w:val="both"/>
              <w:rPr>
                <w:rFonts w:ascii="Times New Roman" w:hAnsi="Times New Roman" w:cs="Times New Roman"/>
                <w:sz w:val="16"/>
                <w:szCs w:val="16"/>
              </w:rPr>
            </w:pPr>
          </w:p>
        </w:tc>
      </w:tr>
    </w:tbl>
    <w:p w14:paraId="2532B052" w14:textId="6C6983CF" w:rsidR="00797CA7" w:rsidRPr="006E4521" w:rsidRDefault="00303636" w:rsidP="00CB30F8">
      <w:pPr>
        <w:spacing w:after="0" w:line="240" w:lineRule="auto"/>
        <w:jc w:val="both"/>
        <w:rPr>
          <w:rFonts w:ascii="Times New Roman" w:hAnsi="Times New Roman" w:cs="Times New Roman"/>
          <w:sz w:val="20"/>
          <w:szCs w:val="20"/>
        </w:rPr>
      </w:pPr>
      <w:r w:rsidRPr="006E4521">
        <w:rPr>
          <w:rFonts w:ascii="Times New Roman" w:hAnsi="Times New Roman" w:cs="Times New Roman"/>
          <w:sz w:val="20"/>
          <w:szCs w:val="20"/>
        </w:rPr>
        <w:t xml:space="preserve">Fonte: </w:t>
      </w:r>
      <w:r w:rsidR="001A3F17" w:rsidRPr="006E4521">
        <w:rPr>
          <w:rFonts w:ascii="Times New Roman" w:hAnsi="Times New Roman" w:cs="Times New Roman"/>
          <w:sz w:val="20"/>
          <w:szCs w:val="20"/>
        </w:rPr>
        <w:t>e</w:t>
      </w:r>
      <w:r w:rsidRPr="006E4521">
        <w:rPr>
          <w:rFonts w:ascii="Times New Roman" w:hAnsi="Times New Roman" w:cs="Times New Roman"/>
          <w:sz w:val="20"/>
          <w:szCs w:val="20"/>
        </w:rPr>
        <w:t>laborado pelo</w:t>
      </w:r>
      <w:r w:rsidR="00E03549" w:rsidRPr="006E4521">
        <w:rPr>
          <w:rFonts w:ascii="Times New Roman" w:hAnsi="Times New Roman" w:cs="Times New Roman"/>
          <w:sz w:val="20"/>
          <w:szCs w:val="20"/>
        </w:rPr>
        <w:t>s</w:t>
      </w:r>
      <w:r w:rsidRPr="006E4521">
        <w:rPr>
          <w:rFonts w:ascii="Times New Roman" w:hAnsi="Times New Roman" w:cs="Times New Roman"/>
          <w:sz w:val="20"/>
          <w:szCs w:val="20"/>
        </w:rPr>
        <w:t xml:space="preserve"> </w:t>
      </w:r>
      <w:r w:rsidR="001A3F17" w:rsidRPr="006E4521">
        <w:rPr>
          <w:rFonts w:ascii="Times New Roman" w:hAnsi="Times New Roman" w:cs="Times New Roman"/>
          <w:sz w:val="20"/>
          <w:szCs w:val="20"/>
        </w:rPr>
        <w:t>a</w:t>
      </w:r>
      <w:r w:rsidRPr="006E4521">
        <w:rPr>
          <w:rFonts w:ascii="Times New Roman" w:hAnsi="Times New Roman" w:cs="Times New Roman"/>
          <w:sz w:val="20"/>
          <w:szCs w:val="20"/>
        </w:rPr>
        <w:t>utor</w:t>
      </w:r>
      <w:r w:rsidR="00E03549" w:rsidRPr="006E4521">
        <w:rPr>
          <w:rFonts w:ascii="Times New Roman" w:hAnsi="Times New Roman" w:cs="Times New Roman"/>
          <w:sz w:val="20"/>
          <w:szCs w:val="20"/>
        </w:rPr>
        <w:t>es</w:t>
      </w:r>
      <w:r w:rsidR="001A3F17" w:rsidRPr="006E4521">
        <w:rPr>
          <w:rFonts w:ascii="Times New Roman" w:hAnsi="Times New Roman" w:cs="Times New Roman"/>
          <w:sz w:val="20"/>
          <w:szCs w:val="20"/>
        </w:rPr>
        <w:t xml:space="preserve"> (2020)</w:t>
      </w:r>
      <w:r w:rsidR="0034592A" w:rsidRPr="006E4521">
        <w:rPr>
          <w:rFonts w:ascii="Times New Roman" w:hAnsi="Times New Roman" w:cs="Times New Roman"/>
          <w:sz w:val="20"/>
          <w:szCs w:val="20"/>
        </w:rPr>
        <w:t xml:space="preserve">. Dados da empresa </w:t>
      </w:r>
      <w:r w:rsidR="0031423F" w:rsidRPr="006E4521">
        <w:rPr>
          <w:rFonts w:ascii="Times New Roman" w:hAnsi="Times New Roman" w:cs="Times New Roman"/>
          <w:sz w:val="20"/>
          <w:szCs w:val="20"/>
        </w:rPr>
        <w:t>coletados em</w:t>
      </w:r>
      <w:r w:rsidR="0034592A" w:rsidRPr="006E4521">
        <w:rPr>
          <w:rFonts w:ascii="Times New Roman" w:hAnsi="Times New Roman" w:cs="Times New Roman"/>
          <w:sz w:val="20"/>
          <w:szCs w:val="20"/>
        </w:rPr>
        <w:t xml:space="preserve"> seu </w:t>
      </w:r>
      <w:proofErr w:type="spellStart"/>
      <w:r w:rsidR="0034592A" w:rsidRPr="006E4521">
        <w:rPr>
          <w:rFonts w:ascii="Times New Roman" w:hAnsi="Times New Roman" w:cs="Times New Roman"/>
          <w:i/>
          <w:iCs/>
          <w:sz w:val="20"/>
          <w:szCs w:val="20"/>
        </w:rPr>
        <w:t>homesite</w:t>
      </w:r>
      <w:proofErr w:type="spellEnd"/>
      <w:r w:rsidR="0031423F" w:rsidRPr="006E4521">
        <w:rPr>
          <w:rFonts w:ascii="Times New Roman" w:hAnsi="Times New Roman" w:cs="Times New Roman"/>
          <w:sz w:val="20"/>
          <w:szCs w:val="20"/>
        </w:rPr>
        <w:t xml:space="preserve"> aberto ao público em geral.</w:t>
      </w:r>
    </w:p>
    <w:p w14:paraId="012BFF61" w14:textId="77777777" w:rsidR="00D371BB" w:rsidRPr="006E4521" w:rsidRDefault="00D371BB" w:rsidP="00CB30F8">
      <w:pPr>
        <w:tabs>
          <w:tab w:val="left" w:pos="709"/>
        </w:tabs>
        <w:spacing w:after="0" w:line="240" w:lineRule="auto"/>
        <w:jc w:val="both"/>
        <w:rPr>
          <w:rFonts w:ascii="Times New Roman" w:eastAsia="Calibri" w:hAnsi="Times New Roman" w:cs="Times New Roman"/>
          <w:sz w:val="20"/>
          <w:szCs w:val="20"/>
        </w:rPr>
      </w:pPr>
    </w:p>
    <w:p w14:paraId="6F0A2982" w14:textId="77777777" w:rsidR="00A43D20" w:rsidRPr="006E4521" w:rsidRDefault="00A43D20" w:rsidP="00CB30F8">
      <w:pPr>
        <w:tabs>
          <w:tab w:val="left" w:pos="709"/>
        </w:tabs>
        <w:spacing w:after="0" w:line="240" w:lineRule="auto"/>
        <w:jc w:val="both"/>
        <w:rPr>
          <w:rFonts w:ascii="Times New Roman" w:eastAsia="Calibri" w:hAnsi="Times New Roman" w:cs="Times New Roman"/>
          <w:b/>
          <w:bCs/>
          <w:sz w:val="24"/>
          <w:szCs w:val="24"/>
        </w:rPr>
      </w:pPr>
    </w:p>
    <w:p w14:paraId="6FFD045B" w14:textId="2C73BC43" w:rsidR="00483D21" w:rsidRPr="006E4521" w:rsidRDefault="00483D21" w:rsidP="00CB30F8">
      <w:pPr>
        <w:tabs>
          <w:tab w:val="left" w:pos="709"/>
        </w:tabs>
        <w:spacing w:after="0" w:line="240" w:lineRule="auto"/>
        <w:jc w:val="both"/>
        <w:rPr>
          <w:rFonts w:ascii="Times New Roman" w:eastAsia="Calibri" w:hAnsi="Times New Roman" w:cs="Times New Roman"/>
          <w:b/>
          <w:bCs/>
          <w:sz w:val="24"/>
          <w:szCs w:val="24"/>
        </w:rPr>
      </w:pPr>
      <w:r w:rsidRPr="006E4521">
        <w:rPr>
          <w:rFonts w:ascii="Times New Roman" w:eastAsia="Calibri" w:hAnsi="Times New Roman" w:cs="Times New Roman"/>
          <w:b/>
          <w:bCs/>
          <w:sz w:val="24"/>
          <w:szCs w:val="24"/>
        </w:rPr>
        <w:t>CONSIDERAÇÕES FINAIS</w:t>
      </w:r>
    </w:p>
    <w:p w14:paraId="589CF7F1" w14:textId="306ADD14" w:rsidR="00483D21" w:rsidRPr="006E4521" w:rsidRDefault="00483D21" w:rsidP="006D27F6">
      <w:pPr>
        <w:spacing w:after="0" w:line="360" w:lineRule="auto"/>
        <w:jc w:val="both"/>
        <w:rPr>
          <w:rFonts w:ascii="Times New Roman" w:eastAsia="Calibri" w:hAnsi="Times New Roman" w:cs="Times New Roman"/>
          <w:bCs/>
          <w:sz w:val="24"/>
          <w:szCs w:val="24"/>
        </w:rPr>
      </w:pPr>
    </w:p>
    <w:p w14:paraId="6413B139" w14:textId="0A82D13B" w:rsidR="00BF754D" w:rsidRPr="006E4521" w:rsidRDefault="008D150E" w:rsidP="006D27F6">
      <w:pPr>
        <w:spacing w:after="0" w:line="360" w:lineRule="auto"/>
        <w:ind w:firstLine="709"/>
        <w:jc w:val="both"/>
        <w:rPr>
          <w:rFonts w:ascii="Times New Roman" w:hAnsi="Times New Roman" w:cs="Times New Roman"/>
          <w:sz w:val="24"/>
          <w:szCs w:val="24"/>
        </w:rPr>
      </w:pPr>
      <w:r w:rsidRPr="006E4521">
        <w:rPr>
          <w:rFonts w:ascii="Times New Roman" w:hAnsi="Times New Roman" w:cs="Times New Roman"/>
          <w:sz w:val="24"/>
          <w:szCs w:val="24"/>
        </w:rPr>
        <w:t>A pesquisa analisou o SRM</w:t>
      </w:r>
      <w:r w:rsidR="00BE04CF" w:rsidRPr="006E4521">
        <w:rPr>
          <w:rFonts w:ascii="Times New Roman" w:hAnsi="Times New Roman" w:cs="Times New Roman"/>
          <w:sz w:val="24"/>
          <w:szCs w:val="24"/>
        </w:rPr>
        <w:t xml:space="preserve"> como ferramenta indispensável às operações de piloto único e buscou verificar, sobretudo no âmbito nacional, </w:t>
      </w:r>
      <w:r w:rsidR="00B6011A" w:rsidRPr="006E4521">
        <w:rPr>
          <w:rFonts w:ascii="Times New Roman" w:hAnsi="Times New Roman" w:cs="Times New Roman"/>
          <w:sz w:val="24"/>
          <w:szCs w:val="24"/>
        </w:rPr>
        <w:t>os normativos oficiais</w:t>
      </w:r>
      <w:r w:rsidR="00BF754D" w:rsidRPr="006E4521">
        <w:rPr>
          <w:rFonts w:ascii="Times New Roman" w:hAnsi="Times New Roman" w:cs="Times New Roman"/>
          <w:sz w:val="24"/>
          <w:szCs w:val="24"/>
        </w:rPr>
        <w:t xml:space="preserve"> </w:t>
      </w:r>
      <w:r w:rsidR="00B6011A" w:rsidRPr="006E4521">
        <w:rPr>
          <w:rFonts w:ascii="Times New Roman" w:hAnsi="Times New Roman" w:cs="Times New Roman"/>
          <w:sz w:val="24"/>
          <w:szCs w:val="24"/>
        </w:rPr>
        <w:t xml:space="preserve">relacionados </w:t>
      </w:r>
      <w:r w:rsidR="004E108E" w:rsidRPr="006E4521">
        <w:rPr>
          <w:rFonts w:ascii="Times New Roman" w:hAnsi="Times New Roman" w:cs="Times New Roman"/>
          <w:sz w:val="24"/>
          <w:szCs w:val="24"/>
        </w:rPr>
        <w:t xml:space="preserve">à essa ferramenta e às operações </w:t>
      </w:r>
      <w:r w:rsidR="004E108E" w:rsidRPr="006E4521">
        <w:rPr>
          <w:rFonts w:ascii="Times New Roman" w:hAnsi="Times New Roman" w:cs="Times New Roman"/>
          <w:i/>
          <w:iCs/>
          <w:sz w:val="24"/>
          <w:szCs w:val="24"/>
        </w:rPr>
        <w:t>Single Pilot</w:t>
      </w:r>
      <w:r w:rsidR="00D25C6C" w:rsidRPr="006E4521">
        <w:rPr>
          <w:rFonts w:ascii="Times New Roman" w:hAnsi="Times New Roman" w:cs="Times New Roman"/>
          <w:sz w:val="24"/>
          <w:szCs w:val="24"/>
        </w:rPr>
        <w:t>. A</w:t>
      </w:r>
      <w:r w:rsidR="00BF754D" w:rsidRPr="006E4521">
        <w:rPr>
          <w:rFonts w:ascii="Times New Roman" w:hAnsi="Times New Roman" w:cs="Times New Roman"/>
          <w:sz w:val="24"/>
          <w:szCs w:val="24"/>
        </w:rPr>
        <w:t xml:space="preserve">pós esta análise, </w:t>
      </w:r>
      <w:r w:rsidR="00D25C6C" w:rsidRPr="006E4521">
        <w:rPr>
          <w:rFonts w:ascii="Times New Roman" w:hAnsi="Times New Roman" w:cs="Times New Roman"/>
          <w:sz w:val="24"/>
          <w:szCs w:val="24"/>
        </w:rPr>
        <w:t xml:space="preserve">observou-se que o SRM é, de fato, uma ferramenta </w:t>
      </w:r>
      <w:r w:rsidR="00B6011A" w:rsidRPr="006E4521">
        <w:rPr>
          <w:rFonts w:ascii="Times New Roman" w:hAnsi="Times New Roman" w:cs="Times New Roman"/>
          <w:sz w:val="24"/>
          <w:szCs w:val="24"/>
        </w:rPr>
        <w:t>apta a</w:t>
      </w:r>
      <w:r w:rsidR="00D25C6C" w:rsidRPr="006E4521">
        <w:rPr>
          <w:rFonts w:ascii="Times New Roman" w:hAnsi="Times New Roman" w:cs="Times New Roman"/>
          <w:sz w:val="24"/>
          <w:szCs w:val="24"/>
        </w:rPr>
        <w:t xml:space="preserve"> diminuir o número de eventos envolvendo aeronaves sob operações com um único piloto e muito dessa redução deve</w:t>
      </w:r>
      <w:r w:rsidR="00B6011A" w:rsidRPr="006E4521">
        <w:rPr>
          <w:rFonts w:ascii="Times New Roman" w:hAnsi="Times New Roman" w:cs="Times New Roman"/>
          <w:sz w:val="24"/>
          <w:szCs w:val="24"/>
        </w:rPr>
        <w:t>-se</w:t>
      </w:r>
      <w:r w:rsidR="00D25C6C" w:rsidRPr="006E4521">
        <w:rPr>
          <w:rFonts w:ascii="Times New Roman" w:hAnsi="Times New Roman" w:cs="Times New Roman"/>
          <w:sz w:val="24"/>
          <w:szCs w:val="24"/>
        </w:rPr>
        <w:t xml:space="preserve"> à aplicação dos 5P</w:t>
      </w:r>
      <w:r w:rsidR="00B6011A" w:rsidRPr="006E4521">
        <w:rPr>
          <w:rFonts w:ascii="Times New Roman" w:hAnsi="Times New Roman" w:cs="Times New Roman"/>
          <w:sz w:val="24"/>
          <w:szCs w:val="24"/>
        </w:rPr>
        <w:t>s</w:t>
      </w:r>
      <w:r w:rsidR="00D25C6C" w:rsidRPr="006E4521">
        <w:rPr>
          <w:rFonts w:ascii="Times New Roman" w:hAnsi="Times New Roman" w:cs="Times New Roman"/>
          <w:sz w:val="24"/>
          <w:szCs w:val="24"/>
        </w:rPr>
        <w:t xml:space="preserve">. Por outro lado, </w:t>
      </w:r>
      <w:r w:rsidR="00BF754D" w:rsidRPr="006E4521">
        <w:rPr>
          <w:rFonts w:ascii="Times New Roman" w:hAnsi="Times New Roman" w:cs="Times New Roman"/>
          <w:sz w:val="24"/>
          <w:szCs w:val="24"/>
        </w:rPr>
        <w:t xml:space="preserve">foi possível constatar que os documentos </w:t>
      </w:r>
      <w:r w:rsidR="00B6011A" w:rsidRPr="006E4521">
        <w:rPr>
          <w:rFonts w:ascii="Times New Roman" w:hAnsi="Times New Roman" w:cs="Times New Roman"/>
          <w:sz w:val="24"/>
          <w:szCs w:val="24"/>
        </w:rPr>
        <w:t xml:space="preserve">oficiais </w:t>
      </w:r>
      <w:r w:rsidR="00BF754D" w:rsidRPr="006E4521">
        <w:rPr>
          <w:rFonts w:ascii="Times New Roman" w:hAnsi="Times New Roman" w:cs="Times New Roman"/>
          <w:sz w:val="24"/>
          <w:szCs w:val="24"/>
        </w:rPr>
        <w:t>brasileiros</w:t>
      </w:r>
      <w:r w:rsidR="00B6011A" w:rsidRPr="006E4521">
        <w:rPr>
          <w:rFonts w:ascii="Times New Roman" w:hAnsi="Times New Roman" w:cs="Times New Roman"/>
          <w:sz w:val="24"/>
          <w:szCs w:val="24"/>
        </w:rPr>
        <w:t xml:space="preserve"> (RBAC, IS e outros instrumentos)</w:t>
      </w:r>
      <w:r w:rsidR="00BF754D" w:rsidRPr="006E4521">
        <w:rPr>
          <w:rFonts w:ascii="Times New Roman" w:hAnsi="Times New Roman" w:cs="Times New Roman"/>
          <w:sz w:val="24"/>
          <w:szCs w:val="24"/>
        </w:rPr>
        <w:t xml:space="preserve">, embora sirvam como base para a aplicação do SRM, </w:t>
      </w:r>
      <w:r w:rsidR="00B6011A" w:rsidRPr="006E4521">
        <w:rPr>
          <w:rFonts w:ascii="Times New Roman" w:hAnsi="Times New Roman" w:cs="Times New Roman"/>
          <w:sz w:val="24"/>
          <w:szCs w:val="24"/>
        </w:rPr>
        <w:t>abordam a temática no bojo do CRM de forma fragmentada e dispersa</w:t>
      </w:r>
    </w:p>
    <w:p w14:paraId="3BC4A2F8" w14:textId="6C18B2B7" w:rsidR="00D25C6C" w:rsidRPr="006E4521" w:rsidRDefault="00D25C6C" w:rsidP="006D27F6">
      <w:pPr>
        <w:spacing w:after="0" w:line="360" w:lineRule="auto"/>
        <w:ind w:firstLine="709"/>
        <w:jc w:val="both"/>
        <w:rPr>
          <w:rFonts w:ascii="Times New Roman" w:hAnsi="Times New Roman" w:cs="Times New Roman"/>
          <w:sz w:val="24"/>
          <w:szCs w:val="24"/>
        </w:rPr>
      </w:pPr>
      <w:r w:rsidRPr="006E4521">
        <w:rPr>
          <w:rFonts w:ascii="Times New Roman" w:hAnsi="Times New Roman" w:cs="Times New Roman"/>
          <w:sz w:val="24"/>
          <w:szCs w:val="24"/>
        </w:rPr>
        <w:t>Contudo, apesar da dispersão</w:t>
      </w:r>
      <w:r w:rsidR="00B6011A" w:rsidRPr="006E4521">
        <w:rPr>
          <w:rFonts w:ascii="Times New Roman" w:hAnsi="Times New Roman" w:cs="Times New Roman"/>
          <w:sz w:val="24"/>
          <w:szCs w:val="24"/>
        </w:rPr>
        <w:t xml:space="preserve"> do tema</w:t>
      </w:r>
      <w:r w:rsidRPr="006E4521">
        <w:rPr>
          <w:rFonts w:ascii="Times New Roman" w:hAnsi="Times New Roman" w:cs="Times New Roman"/>
          <w:sz w:val="24"/>
          <w:szCs w:val="24"/>
        </w:rPr>
        <w:t xml:space="preserve"> em diversos documentos, as informações neles contidas permitem a </w:t>
      </w:r>
      <w:r w:rsidR="00B6011A" w:rsidRPr="006E4521">
        <w:rPr>
          <w:rFonts w:ascii="Times New Roman" w:hAnsi="Times New Roman" w:cs="Times New Roman"/>
          <w:sz w:val="24"/>
          <w:szCs w:val="24"/>
        </w:rPr>
        <w:t xml:space="preserve">compilação </w:t>
      </w:r>
      <w:r w:rsidRPr="006E4521">
        <w:rPr>
          <w:rFonts w:ascii="Times New Roman" w:hAnsi="Times New Roman" w:cs="Times New Roman"/>
          <w:sz w:val="24"/>
          <w:szCs w:val="24"/>
        </w:rPr>
        <w:t xml:space="preserve">de </w:t>
      </w:r>
      <w:r w:rsidR="00214973" w:rsidRPr="006E4521">
        <w:rPr>
          <w:rFonts w:ascii="Times New Roman" w:hAnsi="Times New Roman" w:cs="Times New Roman"/>
          <w:sz w:val="24"/>
          <w:szCs w:val="24"/>
        </w:rPr>
        <w:t xml:space="preserve">diversos </w:t>
      </w:r>
      <w:r w:rsidRPr="006E4521">
        <w:rPr>
          <w:rFonts w:ascii="Times New Roman" w:hAnsi="Times New Roman" w:cs="Times New Roman"/>
          <w:sz w:val="24"/>
          <w:szCs w:val="24"/>
        </w:rPr>
        <w:t xml:space="preserve">aspectos das operações </w:t>
      </w:r>
      <w:r w:rsidRPr="006E4521">
        <w:rPr>
          <w:rFonts w:ascii="Times New Roman" w:hAnsi="Times New Roman" w:cs="Times New Roman"/>
          <w:i/>
          <w:iCs/>
          <w:sz w:val="24"/>
          <w:szCs w:val="24"/>
        </w:rPr>
        <w:t>Single Pilot</w:t>
      </w:r>
      <w:r w:rsidRPr="006E4521">
        <w:rPr>
          <w:rFonts w:ascii="Times New Roman" w:hAnsi="Times New Roman" w:cs="Times New Roman"/>
          <w:sz w:val="24"/>
          <w:szCs w:val="24"/>
        </w:rPr>
        <w:t xml:space="preserve"> e do SRM que somad</w:t>
      </w:r>
      <w:r w:rsidR="00214973" w:rsidRPr="006E4521">
        <w:rPr>
          <w:rFonts w:ascii="Times New Roman" w:hAnsi="Times New Roman" w:cs="Times New Roman"/>
          <w:sz w:val="24"/>
          <w:szCs w:val="24"/>
        </w:rPr>
        <w:t>o</w:t>
      </w:r>
      <w:r w:rsidRPr="006E4521">
        <w:rPr>
          <w:rFonts w:ascii="Times New Roman" w:hAnsi="Times New Roman" w:cs="Times New Roman"/>
          <w:sz w:val="24"/>
          <w:szCs w:val="24"/>
        </w:rPr>
        <w:t xml:space="preserve">s </w:t>
      </w:r>
      <w:r w:rsidR="00ED37CE" w:rsidRPr="006E4521">
        <w:rPr>
          <w:rFonts w:ascii="Times New Roman" w:hAnsi="Times New Roman" w:cs="Times New Roman"/>
          <w:sz w:val="24"/>
          <w:szCs w:val="24"/>
        </w:rPr>
        <w:t>viabilizam</w:t>
      </w:r>
      <w:r w:rsidRPr="006E4521">
        <w:rPr>
          <w:rFonts w:ascii="Times New Roman" w:hAnsi="Times New Roman" w:cs="Times New Roman"/>
          <w:sz w:val="24"/>
          <w:szCs w:val="24"/>
        </w:rPr>
        <w:t xml:space="preserve"> a construção de um balizador para a inserção de um programa de segurança voltado </w:t>
      </w:r>
      <w:r w:rsidR="00214973" w:rsidRPr="006E4521">
        <w:rPr>
          <w:rFonts w:ascii="Times New Roman" w:hAnsi="Times New Roman" w:cs="Times New Roman"/>
          <w:sz w:val="24"/>
          <w:szCs w:val="24"/>
        </w:rPr>
        <w:t>a essas</w:t>
      </w:r>
      <w:r w:rsidR="00ED37CE" w:rsidRPr="006E4521">
        <w:rPr>
          <w:rFonts w:ascii="Times New Roman" w:hAnsi="Times New Roman" w:cs="Times New Roman"/>
          <w:sz w:val="24"/>
          <w:szCs w:val="24"/>
        </w:rPr>
        <w:t xml:space="preserve"> operações. Desse modo, foi possível propor conteúdos de </w:t>
      </w:r>
      <w:r w:rsidR="00ED37CE" w:rsidRPr="006E4521">
        <w:rPr>
          <w:rFonts w:ascii="Times New Roman" w:hAnsi="Times New Roman" w:cs="Times New Roman"/>
          <w:i/>
          <w:iCs/>
          <w:sz w:val="24"/>
          <w:szCs w:val="24"/>
        </w:rPr>
        <w:t>checklist</w:t>
      </w:r>
      <w:r w:rsidR="00ED37CE" w:rsidRPr="006E4521">
        <w:rPr>
          <w:rFonts w:ascii="Times New Roman" w:hAnsi="Times New Roman" w:cs="Times New Roman"/>
          <w:sz w:val="24"/>
          <w:szCs w:val="24"/>
        </w:rPr>
        <w:t xml:space="preserve"> para a implementação do SRM na empresa</w:t>
      </w:r>
      <w:r w:rsidR="00AC13D9">
        <w:rPr>
          <w:rFonts w:ascii="Times New Roman" w:hAnsi="Times New Roman" w:cs="Times New Roman"/>
          <w:sz w:val="24"/>
          <w:szCs w:val="24"/>
        </w:rPr>
        <w:t xml:space="preserve"> A</w:t>
      </w:r>
      <w:r w:rsidR="00ED37CE" w:rsidRPr="006E4521">
        <w:rPr>
          <w:rFonts w:ascii="Times New Roman" w:hAnsi="Times New Roman" w:cs="Times New Roman"/>
          <w:sz w:val="24"/>
          <w:szCs w:val="24"/>
        </w:rPr>
        <w:t>.</w:t>
      </w:r>
      <w:r w:rsidRPr="006E4521">
        <w:rPr>
          <w:rFonts w:ascii="Times New Roman" w:hAnsi="Times New Roman" w:cs="Times New Roman"/>
          <w:sz w:val="24"/>
          <w:szCs w:val="24"/>
        </w:rPr>
        <w:t xml:space="preserve"> </w:t>
      </w:r>
    </w:p>
    <w:p w14:paraId="4F00CBE8" w14:textId="653031EE" w:rsidR="00D371BB" w:rsidRPr="006E4521" w:rsidRDefault="00ED37CE" w:rsidP="006D27F6">
      <w:pPr>
        <w:spacing w:after="0" w:line="360" w:lineRule="auto"/>
        <w:ind w:firstLine="709"/>
        <w:jc w:val="both"/>
        <w:rPr>
          <w:rFonts w:ascii="Times New Roman" w:hAnsi="Times New Roman" w:cs="Times New Roman"/>
          <w:sz w:val="24"/>
          <w:szCs w:val="24"/>
        </w:rPr>
      </w:pPr>
      <w:r w:rsidRPr="006E4521">
        <w:rPr>
          <w:rFonts w:ascii="Times New Roman" w:hAnsi="Times New Roman" w:cs="Times New Roman"/>
          <w:sz w:val="24"/>
          <w:szCs w:val="24"/>
        </w:rPr>
        <w:t xml:space="preserve">Assim, por meio do </w:t>
      </w:r>
      <w:r w:rsidRPr="006E4521">
        <w:rPr>
          <w:rFonts w:ascii="Times New Roman" w:hAnsi="Times New Roman" w:cs="Times New Roman"/>
          <w:i/>
          <w:iCs/>
          <w:sz w:val="24"/>
          <w:szCs w:val="24"/>
        </w:rPr>
        <w:t>checklist</w:t>
      </w:r>
      <w:r w:rsidR="00214973" w:rsidRPr="006E4521">
        <w:rPr>
          <w:rFonts w:ascii="Times New Roman" w:hAnsi="Times New Roman" w:cs="Times New Roman"/>
          <w:i/>
          <w:iCs/>
          <w:sz w:val="24"/>
          <w:szCs w:val="24"/>
        </w:rPr>
        <w:t>,</w:t>
      </w:r>
      <w:r w:rsidRPr="006E4521">
        <w:rPr>
          <w:rFonts w:ascii="Times New Roman" w:hAnsi="Times New Roman" w:cs="Times New Roman"/>
          <w:sz w:val="24"/>
          <w:szCs w:val="24"/>
        </w:rPr>
        <w:t xml:space="preserve"> identific</w:t>
      </w:r>
      <w:r w:rsidR="00214973" w:rsidRPr="006E4521">
        <w:rPr>
          <w:rFonts w:ascii="Times New Roman" w:hAnsi="Times New Roman" w:cs="Times New Roman"/>
          <w:sz w:val="24"/>
          <w:szCs w:val="24"/>
        </w:rPr>
        <w:t>aram</w:t>
      </w:r>
      <w:r w:rsidRPr="006E4521">
        <w:rPr>
          <w:rFonts w:ascii="Times New Roman" w:hAnsi="Times New Roman" w:cs="Times New Roman"/>
          <w:sz w:val="24"/>
          <w:szCs w:val="24"/>
        </w:rPr>
        <w:t xml:space="preserve">-se </w:t>
      </w:r>
      <w:r w:rsidR="00BF754D" w:rsidRPr="006E4521">
        <w:rPr>
          <w:rFonts w:ascii="Times New Roman" w:hAnsi="Times New Roman" w:cs="Times New Roman"/>
          <w:iCs/>
          <w:sz w:val="24"/>
          <w:szCs w:val="24"/>
        </w:rPr>
        <w:t>os</w:t>
      </w:r>
      <w:r w:rsidR="00BF754D" w:rsidRPr="006E4521">
        <w:rPr>
          <w:rFonts w:ascii="Times New Roman" w:hAnsi="Times New Roman" w:cs="Times New Roman"/>
          <w:sz w:val="24"/>
          <w:szCs w:val="24"/>
        </w:rPr>
        <w:t xml:space="preserve"> principais </w:t>
      </w:r>
      <w:r w:rsidRPr="006E4521">
        <w:rPr>
          <w:rFonts w:ascii="Times New Roman" w:hAnsi="Times New Roman" w:cs="Times New Roman"/>
          <w:sz w:val="24"/>
          <w:szCs w:val="24"/>
        </w:rPr>
        <w:t>fatores</w:t>
      </w:r>
      <w:r w:rsidR="00BF754D" w:rsidRPr="006E4521">
        <w:rPr>
          <w:rFonts w:ascii="Times New Roman" w:hAnsi="Times New Roman" w:cs="Times New Roman"/>
          <w:sz w:val="24"/>
          <w:szCs w:val="24"/>
        </w:rPr>
        <w:t xml:space="preserve"> que </w:t>
      </w:r>
      <w:r w:rsidR="00472248" w:rsidRPr="006E4521">
        <w:rPr>
          <w:rFonts w:ascii="Times New Roman" w:hAnsi="Times New Roman" w:cs="Times New Roman"/>
          <w:sz w:val="24"/>
          <w:szCs w:val="24"/>
        </w:rPr>
        <w:t>ensej</w:t>
      </w:r>
      <w:r w:rsidR="008D4116" w:rsidRPr="006E4521">
        <w:rPr>
          <w:rFonts w:ascii="Times New Roman" w:hAnsi="Times New Roman" w:cs="Times New Roman"/>
          <w:sz w:val="24"/>
          <w:szCs w:val="24"/>
        </w:rPr>
        <w:t>a</w:t>
      </w:r>
      <w:r w:rsidR="00472248" w:rsidRPr="006E4521">
        <w:rPr>
          <w:rFonts w:ascii="Times New Roman" w:hAnsi="Times New Roman" w:cs="Times New Roman"/>
          <w:sz w:val="24"/>
          <w:szCs w:val="24"/>
        </w:rPr>
        <w:t>m a</w:t>
      </w:r>
      <w:r w:rsidR="00BF754D" w:rsidRPr="006E4521">
        <w:rPr>
          <w:rFonts w:ascii="Times New Roman" w:hAnsi="Times New Roman" w:cs="Times New Roman"/>
          <w:sz w:val="24"/>
          <w:szCs w:val="24"/>
        </w:rPr>
        <w:t xml:space="preserve"> adoção</w:t>
      </w:r>
      <w:r w:rsidRPr="006E4521">
        <w:rPr>
          <w:rFonts w:ascii="Times New Roman" w:hAnsi="Times New Roman" w:cs="Times New Roman"/>
          <w:sz w:val="24"/>
          <w:szCs w:val="24"/>
        </w:rPr>
        <w:t xml:space="preserve"> do SRM pela</w:t>
      </w:r>
      <w:r w:rsidR="00622C88">
        <w:rPr>
          <w:rFonts w:ascii="Times New Roman" w:hAnsi="Times New Roman" w:cs="Times New Roman"/>
          <w:sz w:val="24"/>
          <w:szCs w:val="24"/>
        </w:rPr>
        <w:t xml:space="preserve"> empresa</w:t>
      </w:r>
      <w:r w:rsidR="00BF754D" w:rsidRPr="006E4521">
        <w:rPr>
          <w:rFonts w:ascii="Times New Roman" w:hAnsi="Times New Roman" w:cs="Times New Roman"/>
          <w:sz w:val="24"/>
          <w:szCs w:val="24"/>
        </w:rPr>
        <w:t xml:space="preserve">, como os financeiros, a viabilidade de implantação, </w:t>
      </w:r>
      <w:r w:rsidR="008D4116" w:rsidRPr="006E4521">
        <w:rPr>
          <w:rFonts w:ascii="Times New Roman" w:hAnsi="Times New Roman" w:cs="Times New Roman"/>
          <w:sz w:val="24"/>
          <w:szCs w:val="24"/>
        </w:rPr>
        <w:t xml:space="preserve">as </w:t>
      </w:r>
      <w:r w:rsidR="00BF754D" w:rsidRPr="006E4521">
        <w:rPr>
          <w:rFonts w:ascii="Times New Roman" w:hAnsi="Times New Roman" w:cs="Times New Roman"/>
          <w:sz w:val="24"/>
          <w:szCs w:val="24"/>
        </w:rPr>
        <w:t xml:space="preserve">formas de monitoramento, </w:t>
      </w:r>
      <w:r w:rsidR="008D4116" w:rsidRPr="006E4521">
        <w:rPr>
          <w:rFonts w:ascii="Times New Roman" w:hAnsi="Times New Roman" w:cs="Times New Roman"/>
          <w:sz w:val="24"/>
          <w:szCs w:val="24"/>
        </w:rPr>
        <w:t xml:space="preserve">os </w:t>
      </w:r>
      <w:r w:rsidR="00BF754D" w:rsidRPr="006E4521">
        <w:rPr>
          <w:rFonts w:ascii="Times New Roman" w:hAnsi="Times New Roman" w:cs="Times New Roman"/>
          <w:sz w:val="24"/>
          <w:szCs w:val="24"/>
        </w:rPr>
        <w:t xml:space="preserve">recursos pertinentes, entre outros. </w:t>
      </w:r>
      <w:r w:rsidR="00472248" w:rsidRPr="006E4521">
        <w:rPr>
          <w:rFonts w:ascii="Times New Roman" w:hAnsi="Times New Roman" w:cs="Times New Roman"/>
          <w:sz w:val="24"/>
          <w:szCs w:val="24"/>
        </w:rPr>
        <w:t>Isto posto, a hipótese levantada pela pesquisa confirmou</w:t>
      </w:r>
      <w:r w:rsidR="008D4116" w:rsidRPr="006E4521">
        <w:rPr>
          <w:rFonts w:ascii="Times New Roman" w:hAnsi="Times New Roman" w:cs="Times New Roman"/>
          <w:sz w:val="24"/>
          <w:szCs w:val="24"/>
        </w:rPr>
        <w:t>-se,</w:t>
      </w:r>
      <w:r w:rsidR="00B044E9" w:rsidRPr="006E4521">
        <w:rPr>
          <w:rFonts w:ascii="Times New Roman" w:hAnsi="Times New Roman" w:cs="Times New Roman"/>
          <w:sz w:val="24"/>
          <w:szCs w:val="24"/>
        </w:rPr>
        <w:t xml:space="preserve"> visto que o </w:t>
      </w:r>
      <w:r w:rsidR="00B044E9" w:rsidRPr="006E4521">
        <w:rPr>
          <w:rFonts w:ascii="Times New Roman" w:hAnsi="Times New Roman" w:cs="Times New Roman"/>
          <w:i/>
          <w:iCs/>
          <w:sz w:val="24"/>
          <w:szCs w:val="24"/>
        </w:rPr>
        <w:t>checklist</w:t>
      </w:r>
      <w:r w:rsidR="00B044E9" w:rsidRPr="006E4521">
        <w:rPr>
          <w:rFonts w:ascii="Times New Roman" w:hAnsi="Times New Roman" w:cs="Times New Roman"/>
          <w:sz w:val="24"/>
          <w:szCs w:val="24"/>
        </w:rPr>
        <w:t xml:space="preserve"> foi construído conforme os preceitos estabelecidos.</w:t>
      </w:r>
      <w:r w:rsidR="00472248" w:rsidRPr="006E4521">
        <w:rPr>
          <w:rFonts w:ascii="Times New Roman" w:hAnsi="Times New Roman" w:cs="Times New Roman"/>
          <w:sz w:val="24"/>
          <w:szCs w:val="24"/>
        </w:rPr>
        <w:t xml:space="preserve"> </w:t>
      </w:r>
    </w:p>
    <w:p w14:paraId="09E5ED2C" w14:textId="1E0BA959" w:rsidR="00D371BB" w:rsidRPr="006E4521" w:rsidRDefault="002423F3" w:rsidP="006D27F6">
      <w:pPr>
        <w:spacing w:after="0" w:line="360" w:lineRule="auto"/>
        <w:ind w:firstLine="709"/>
        <w:jc w:val="both"/>
        <w:rPr>
          <w:rFonts w:ascii="Times New Roman" w:hAnsi="Times New Roman" w:cs="Times New Roman"/>
          <w:sz w:val="24"/>
          <w:szCs w:val="24"/>
        </w:rPr>
      </w:pPr>
      <w:r w:rsidRPr="006E4521">
        <w:rPr>
          <w:rFonts w:ascii="Times New Roman" w:hAnsi="Times New Roman" w:cs="Times New Roman"/>
          <w:sz w:val="24"/>
          <w:szCs w:val="24"/>
        </w:rPr>
        <w:t>O</w:t>
      </w:r>
      <w:r w:rsidR="00D371BB" w:rsidRPr="006E4521">
        <w:rPr>
          <w:rFonts w:ascii="Times New Roman" w:hAnsi="Times New Roman" w:cs="Times New Roman"/>
          <w:sz w:val="24"/>
          <w:szCs w:val="24"/>
        </w:rPr>
        <w:t xml:space="preserve"> estudo promove a discussão da segurança </w:t>
      </w:r>
      <w:r w:rsidR="00B044E9" w:rsidRPr="006E4521">
        <w:rPr>
          <w:rFonts w:ascii="Times New Roman" w:hAnsi="Times New Roman" w:cs="Times New Roman"/>
          <w:sz w:val="24"/>
          <w:szCs w:val="24"/>
        </w:rPr>
        <w:t>operacional</w:t>
      </w:r>
      <w:r w:rsidR="00D371BB" w:rsidRPr="006E4521">
        <w:rPr>
          <w:rFonts w:ascii="Times New Roman" w:hAnsi="Times New Roman" w:cs="Times New Roman"/>
          <w:sz w:val="24"/>
          <w:szCs w:val="24"/>
        </w:rPr>
        <w:t xml:space="preserve"> no âmbito </w:t>
      </w:r>
      <w:r w:rsidR="00B044E9" w:rsidRPr="006E4521">
        <w:rPr>
          <w:rFonts w:ascii="Times New Roman" w:hAnsi="Times New Roman" w:cs="Times New Roman"/>
          <w:sz w:val="24"/>
          <w:szCs w:val="24"/>
        </w:rPr>
        <w:t>dos voos</w:t>
      </w:r>
      <w:r w:rsidR="00D371BB" w:rsidRPr="006E4521">
        <w:rPr>
          <w:rFonts w:ascii="Times New Roman" w:hAnsi="Times New Roman" w:cs="Times New Roman"/>
          <w:sz w:val="24"/>
          <w:szCs w:val="24"/>
        </w:rPr>
        <w:t xml:space="preserve"> </w:t>
      </w:r>
      <w:r w:rsidR="00D371BB" w:rsidRPr="006E4521">
        <w:rPr>
          <w:rFonts w:ascii="Times New Roman" w:hAnsi="Times New Roman" w:cs="Times New Roman"/>
          <w:i/>
          <w:sz w:val="24"/>
          <w:szCs w:val="24"/>
        </w:rPr>
        <w:t xml:space="preserve">Single Pilot </w:t>
      </w:r>
      <w:r w:rsidR="00D371BB" w:rsidRPr="006E4521">
        <w:rPr>
          <w:rFonts w:ascii="Times New Roman" w:hAnsi="Times New Roman" w:cs="Times New Roman"/>
          <w:sz w:val="24"/>
          <w:szCs w:val="24"/>
        </w:rPr>
        <w:t xml:space="preserve">e </w:t>
      </w:r>
      <w:r w:rsidR="00424BD8" w:rsidRPr="006E4521">
        <w:rPr>
          <w:rFonts w:ascii="Times New Roman" w:hAnsi="Times New Roman" w:cs="Times New Roman"/>
          <w:sz w:val="24"/>
          <w:szCs w:val="24"/>
        </w:rPr>
        <w:t>propõe</w:t>
      </w:r>
      <w:r w:rsidR="00A9755F" w:rsidRPr="006E4521">
        <w:rPr>
          <w:rFonts w:ascii="Times New Roman" w:hAnsi="Times New Roman" w:cs="Times New Roman"/>
          <w:sz w:val="24"/>
          <w:szCs w:val="24"/>
        </w:rPr>
        <w:t xml:space="preserve"> </w:t>
      </w:r>
      <w:r w:rsidR="00D371BB" w:rsidRPr="006E4521">
        <w:rPr>
          <w:rFonts w:ascii="Times New Roman" w:hAnsi="Times New Roman" w:cs="Times New Roman"/>
          <w:sz w:val="24"/>
          <w:szCs w:val="24"/>
        </w:rPr>
        <w:t xml:space="preserve">ideias que consigam </w:t>
      </w:r>
      <w:r w:rsidR="00B044E9" w:rsidRPr="006E4521">
        <w:rPr>
          <w:rFonts w:ascii="Times New Roman" w:hAnsi="Times New Roman" w:cs="Times New Roman"/>
          <w:sz w:val="24"/>
          <w:szCs w:val="24"/>
        </w:rPr>
        <w:t>elevá-la</w:t>
      </w:r>
      <w:r w:rsidR="00D371BB" w:rsidRPr="006E4521">
        <w:rPr>
          <w:rFonts w:ascii="Times New Roman" w:hAnsi="Times New Roman" w:cs="Times New Roman"/>
          <w:sz w:val="24"/>
          <w:szCs w:val="24"/>
        </w:rPr>
        <w:t>. Esse tipo de operação tende a continuar existindo e o grau de complexidade d</w:t>
      </w:r>
      <w:r w:rsidR="00B044E9" w:rsidRPr="006E4521">
        <w:rPr>
          <w:rFonts w:ascii="Times New Roman" w:hAnsi="Times New Roman" w:cs="Times New Roman"/>
          <w:sz w:val="24"/>
          <w:szCs w:val="24"/>
        </w:rPr>
        <w:t>as</w:t>
      </w:r>
      <w:r w:rsidR="00D371BB" w:rsidRPr="006E4521">
        <w:rPr>
          <w:rFonts w:ascii="Times New Roman" w:hAnsi="Times New Roman" w:cs="Times New Roman"/>
          <w:sz w:val="24"/>
          <w:szCs w:val="24"/>
        </w:rPr>
        <w:t xml:space="preserve"> aeronaves e sistemas </w:t>
      </w:r>
      <w:r w:rsidR="00B044E9" w:rsidRPr="006E4521">
        <w:rPr>
          <w:rFonts w:ascii="Times New Roman" w:hAnsi="Times New Roman" w:cs="Times New Roman"/>
          <w:sz w:val="24"/>
          <w:szCs w:val="24"/>
        </w:rPr>
        <w:t>deve</w:t>
      </w:r>
      <w:r w:rsidR="00D371BB" w:rsidRPr="006E4521">
        <w:rPr>
          <w:rFonts w:ascii="Times New Roman" w:hAnsi="Times New Roman" w:cs="Times New Roman"/>
          <w:sz w:val="24"/>
          <w:szCs w:val="24"/>
        </w:rPr>
        <w:t xml:space="preserve"> aumentar. Portanto, </w:t>
      </w:r>
      <w:r w:rsidR="00B044E9" w:rsidRPr="006E4521">
        <w:rPr>
          <w:rFonts w:ascii="Times New Roman" w:hAnsi="Times New Roman" w:cs="Times New Roman"/>
          <w:sz w:val="24"/>
          <w:szCs w:val="24"/>
        </w:rPr>
        <w:t xml:space="preserve">a utilização desta proposta de </w:t>
      </w:r>
      <w:r w:rsidR="00B044E9" w:rsidRPr="006E4521">
        <w:rPr>
          <w:rFonts w:ascii="Times New Roman" w:hAnsi="Times New Roman" w:cs="Times New Roman"/>
          <w:i/>
          <w:iCs/>
          <w:sz w:val="24"/>
          <w:szCs w:val="24"/>
        </w:rPr>
        <w:t>checklist</w:t>
      </w:r>
      <w:r w:rsidR="00B044E9" w:rsidRPr="006E4521">
        <w:rPr>
          <w:rFonts w:ascii="Times New Roman" w:hAnsi="Times New Roman" w:cs="Times New Roman"/>
          <w:sz w:val="24"/>
          <w:szCs w:val="24"/>
        </w:rPr>
        <w:t xml:space="preserve"> incentiva a inserção do SRM </w:t>
      </w:r>
      <w:r w:rsidR="00424BD8" w:rsidRPr="006E4521">
        <w:rPr>
          <w:rFonts w:ascii="Times New Roman" w:hAnsi="Times New Roman" w:cs="Times New Roman"/>
          <w:sz w:val="24"/>
          <w:szCs w:val="24"/>
        </w:rPr>
        <w:t>na filosofia de segurança de voo da empresa, uma vez que</w:t>
      </w:r>
      <w:r w:rsidRPr="006E4521">
        <w:rPr>
          <w:rFonts w:ascii="Times New Roman" w:hAnsi="Times New Roman" w:cs="Times New Roman"/>
          <w:sz w:val="24"/>
          <w:szCs w:val="24"/>
        </w:rPr>
        <w:t xml:space="preserve"> </w:t>
      </w:r>
      <w:r w:rsidR="00424BD8" w:rsidRPr="006E4521">
        <w:rPr>
          <w:rFonts w:ascii="Times New Roman" w:hAnsi="Times New Roman" w:cs="Times New Roman"/>
          <w:sz w:val="24"/>
          <w:szCs w:val="24"/>
        </w:rPr>
        <w:t>este gerenciamento</w:t>
      </w:r>
      <w:r w:rsidRPr="006E4521">
        <w:rPr>
          <w:rFonts w:ascii="Times New Roman" w:hAnsi="Times New Roman" w:cs="Times New Roman"/>
          <w:sz w:val="24"/>
          <w:szCs w:val="24"/>
        </w:rPr>
        <w:t xml:space="preserve"> corrobora com </w:t>
      </w:r>
      <w:r w:rsidR="00424BD8" w:rsidRPr="006E4521">
        <w:rPr>
          <w:rFonts w:ascii="Times New Roman" w:hAnsi="Times New Roman" w:cs="Times New Roman"/>
          <w:sz w:val="24"/>
          <w:szCs w:val="24"/>
        </w:rPr>
        <w:t xml:space="preserve">a </w:t>
      </w:r>
      <w:r w:rsidRPr="006E4521">
        <w:rPr>
          <w:rFonts w:ascii="Times New Roman" w:hAnsi="Times New Roman" w:cs="Times New Roman"/>
          <w:sz w:val="24"/>
          <w:szCs w:val="24"/>
        </w:rPr>
        <w:t>redução do número de ocorrências em voos. Por fim, recomenda</w:t>
      </w:r>
      <w:r w:rsidR="00424BD8" w:rsidRPr="006E4521">
        <w:rPr>
          <w:rFonts w:ascii="Times New Roman" w:hAnsi="Times New Roman" w:cs="Times New Roman"/>
          <w:sz w:val="24"/>
          <w:szCs w:val="24"/>
        </w:rPr>
        <w:t>m</w:t>
      </w:r>
      <w:r w:rsidRPr="006E4521">
        <w:rPr>
          <w:rFonts w:ascii="Times New Roman" w:hAnsi="Times New Roman" w:cs="Times New Roman"/>
          <w:sz w:val="24"/>
          <w:szCs w:val="24"/>
        </w:rPr>
        <w:t xml:space="preserve">-se </w:t>
      </w:r>
      <w:r w:rsidR="00424BD8" w:rsidRPr="006E4521">
        <w:rPr>
          <w:rFonts w:ascii="Times New Roman" w:hAnsi="Times New Roman" w:cs="Times New Roman"/>
          <w:sz w:val="24"/>
          <w:szCs w:val="24"/>
        </w:rPr>
        <w:t>a avaliação prática do</w:t>
      </w:r>
      <w:r w:rsidRPr="006E4521">
        <w:rPr>
          <w:rFonts w:ascii="Times New Roman" w:hAnsi="Times New Roman" w:cs="Times New Roman"/>
          <w:sz w:val="24"/>
          <w:szCs w:val="24"/>
        </w:rPr>
        <w:t xml:space="preserve"> </w:t>
      </w:r>
      <w:r w:rsidRPr="006E4521">
        <w:rPr>
          <w:rFonts w:ascii="Times New Roman" w:hAnsi="Times New Roman" w:cs="Times New Roman"/>
          <w:i/>
          <w:iCs/>
          <w:sz w:val="24"/>
          <w:szCs w:val="24"/>
        </w:rPr>
        <w:t>checklist</w:t>
      </w:r>
      <w:r w:rsidRPr="006E4521">
        <w:rPr>
          <w:rFonts w:ascii="Times New Roman" w:hAnsi="Times New Roman" w:cs="Times New Roman"/>
          <w:sz w:val="24"/>
          <w:szCs w:val="24"/>
        </w:rPr>
        <w:t xml:space="preserve"> </w:t>
      </w:r>
      <w:r w:rsidR="00424BD8" w:rsidRPr="006E4521">
        <w:rPr>
          <w:rFonts w:ascii="Times New Roman" w:hAnsi="Times New Roman" w:cs="Times New Roman"/>
          <w:sz w:val="24"/>
          <w:szCs w:val="24"/>
        </w:rPr>
        <w:t xml:space="preserve">ora proposto </w:t>
      </w:r>
      <w:r w:rsidRPr="006E4521">
        <w:rPr>
          <w:rFonts w:ascii="Times New Roman" w:hAnsi="Times New Roman" w:cs="Times New Roman"/>
          <w:sz w:val="24"/>
          <w:szCs w:val="24"/>
        </w:rPr>
        <w:t xml:space="preserve">ou </w:t>
      </w:r>
      <w:r w:rsidR="00424BD8" w:rsidRPr="006E4521">
        <w:rPr>
          <w:rFonts w:ascii="Times New Roman" w:hAnsi="Times New Roman" w:cs="Times New Roman"/>
          <w:sz w:val="24"/>
          <w:szCs w:val="24"/>
        </w:rPr>
        <w:t xml:space="preserve">de </w:t>
      </w:r>
      <w:r w:rsidRPr="006E4521">
        <w:rPr>
          <w:rFonts w:ascii="Times New Roman" w:hAnsi="Times New Roman" w:cs="Times New Roman"/>
          <w:sz w:val="24"/>
          <w:szCs w:val="24"/>
        </w:rPr>
        <w:t xml:space="preserve">outros </w:t>
      </w:r>
      <w:r w:rsidR="00424BD8" w:rsidRPr="006E4521">
        <w:rPr>
          <w:rFonts w:ascii="Times New Roman" w:hAnsi="Times New Roman" w:cs="Times New Roman"/>
          <w:sz w:val="24"/>
          <w:szCs w:val="24"/>
        </w:rPr>
        <w:t xml:space="preserve">modelos </w:t>
      </w:r>
      <w:r w:rsidRPr="006E4521">
        <w:rPr>
          <w:rFonts w:ascii="Times New Roman" w:hAnsi="Times New Roman" w:cs="Times New Roman"/>
          <w:sz w:val="24"/>
          <w:szCs w:val="24"/>
        </w:rPr>
        <w:t>que dele decorrem, com a finalidade de testar sua validação.</w:t>
      </w:r>
      <w:r w:rsidR="00D371BB" w:rsidRPr="006E4521">
        <w:rPr>
          <w:rFonts w:ascii="Times New Roman" w:hAnsi="Times New Roman" w:cs="Times New Roman"/>
          <w:sz w:val="24"/>
          <w:szCs w:val="24"/>
        </w:rPr>
        <w:t xml:space="preserve"> </w:t>
      </w:r>
    </w:p>
    <w:p w14:paraId="4A647D56" w14:textId="77777777" w:rsidR="00C141E8" w:rsidRPr="006E4521" w:rsidRDefault="00C141E8" w:rsidP="00955F62">
      <w:pPr>
        <w:spacing w:after="0" w:line="240" w:lineRule="auto"/>
        <w:jc w:val="both"/>
        <w:rPr>
          <w:rFonts w:ascii="Times New Roman" w:hAnsi="Times New Roman" w:cs="Times New Roman"/>
          <w:b/>
          <w:sz w:val="24"/>
          <w:szCs w:val="24"/>
        </w:rPr>
      </w:pPr>
    </w:p>
    <w:p w14:paraId="42A494B1" w14:textId="2AB3AF9A" w:rsidR="00955F62" w:rsidRPr="006E4521" w:rsidRDefault="00955F62" w:rsidP="00A30DEB">
      <w:pPr>
        <w:spacing w:after="0" w:line="240" w:lineRule="auto"/>
        <w:jc w:val="both"/>
        <w:rPr>
          <w:rFonts w:ascii="Times New Roman" w:hAnsi="Times New Roman" w:cs="Times New Roman"/>
          <w:b/>
          <w:sz w:val="24"/>
          <w:szCs w:val="24"/>
        </w:rPr>
      </w:pPr>
      <w:r w:rsidRPr="006E4521">
        <w:rPr>
          <w:rFonts w:ascii="Times New Roman" w:hAnsi="Times New Roman" w:cs="Times New Roman"/>
          <w:b/>
          <w:sz w:val="24"/>
          <w:szCs w:val="24"/>
        </w:rPr>
        <w:t xml:space="preserve">REFERÊNCIAS </w:t>
      </w:r>
    </w:p>
    <w:p w14:paraId="3EE911DC" w14:textId="77777777" w:rsidR="00955F62" w:rsidRPr="00735C1F" w:rsidRDefault="00955F62" w:rsidP="00A30DEB">
      <w:pPr>
        <w:spacing w:after="0" w:line="240" w:lineRule="auto"/>
        <w:jc w:val="both"/>
        <w:rPr>
          <w:rFonts w:ascii="Times New Roman" w:hAnsi="Times New Roman" w:cs="Times New Roman"/>
          <w:b/>
          <w:sz w:val="24"/>
          <w:szCs w:val="24"/>
        </w:rPr>
      </w:pPr>
    </w:p>
    <w:p w14:paraId="0E5EEA4F" w14:textId="77777777" w:rsidR="00955F62" w:rsidRPr="00735C1F" w:rsidRDefault="00955F62" w:rsidP="00A30DEB">
      <w:pPr>
        <w:spacing w:after="0" w:line="240" w:lineRule="auto"/>
        <w:jc w:val="both"/>
        <w:rPr>
          <w:rFonts w:ascii="Times New Roman" w:hAnsi="Times New Roman" w:cs="Times New Roman"/>
          <w:b/>
          <w:sz w:val="24"/>
          <w:szCs w:val="24"/>
        </w:rPr>
      </w:pPr>
    </w:p>
    <w:p w14:paraId="3EC917F2" w14:textId="7395DA83" w:rsidR="00D4223A" w:rsidRPr="00735C1F" w:rsidRDefault="00D4223A"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 xml:space="preserve">AGÊNCIA NACIONAL DE AVIAÇÃO CIVIL </w:t>
      </w:r>
      <w:r w:rsidR="00236701" w:rsidRPr="00735C1F">
        <w:rPr>
          <w:rFonts w:ascii="Times New Roman" w:hAnsi="Times New Roman" w:cs="Times New Roman"/>
          <w:sz w:val="24"/>
          <w:szCs w:val="24"/>
        </w:rPr>
        <w:t xml:space="preserve">(ANAC). </w:t>
      </w:r>
      <w:r w:rsidRPr="00735C1F">
        <w:rPr>
          <w:rFonts w:ascii="Times New Roman" w:hAnsi="Times New Roman" w:cs="Times New Roman"/>
          <w:b/>
          <w:sz w:val="24"/>
          <w:szCs w:val="24"/>
        </w:rPr>
        <w:t xml:space="preserve">Resolução </w:t>
      </w:r>
      <w:r w:rsidR="00424BD8" w:rsidRPr="00735C1F">
        <w:rPr>
          <w:rFonts w:ascii="Times New Roman" w:hAnsi="Times New Roman" w:cs="Times New Roman"/>
          <w:b/>
          <w:sz w:val="24"/>
          <w:szCs w:val="24"/>
        </w:rPr>
        <w:t>n</w:t>
      </w:r>
      <w:r w:rsidRPr="00735C1F">
        <w:rPr>
          <w:rFonts w:ascii="Times New Roman" w:hAnsi="Times New Roman" w:cs="Times New Roman"/>
          <w:b/>
          <w:sz w:val="24"/>
          <w:szCs w:val="24"/>
        </w:rPr>
        <w:t>º 293</w:t>
      </w:r>
      <w:r w:rsidRPr="00735C1F">
        <w:rPr>
          <w:rFonts w:ascii="Times New Roman" w:hAnsi="Times New Roman" w:cs="Times New Roman"/>
          <w:sz w:val="24"/>
          <w:szCs w:val="24"/>
        </w:rPr>
        <w:t xml:space="preserve">. Brasília. ANAC, 2013. Disponível em: </w:t>
      </w:r>
      <w:r w:rsidR="00F0532A" w:rsidRPr="00735C1F">
        <w:rPr>
          <w:rFonts w:ascii="Times New Roman" w:hAnsi="Times New Roman" w:cs="Times New Roman"/>
          <w:sz w:val="24"/>
          <w:szCs w:val="24"/>
        </w:rPr>
        <w:t>&lt;</w:t>
      </w:r>
      <w:hyperlink r:id="rId17" w:tgtFrame="_blank" w:history="1">
        <w:r w:rsidRPr="00735C1F">
          <w:rPr>
            <w:rStyle w:val="Hyperlink"/>
            <w:rFonts w:ascii="Times New Roman" w:hAnsi="Times New Roman" w:cs="Times New Roman"/>
            <w:color w:val="auto"/>
            <w:sz w:val="24"/>
            <w:szCs w:val="24"/>
            <w:u w:val="none"/>
          </w:rPr>
          <w:t>https://www.anac.gov.br/assuntos/legislacao/legislacao-1/boletim-de-pessoal/2013/47s1/anexo-2013-resolucao-no-293-de-19-de-novembro-de-2013.pdf</w:t>
        </w:r>
      </w:hyperlink>
      <w:r w:rsidR="00597458" w:rsidRPr="00735C1F">
        <w:rPr>
          <w:rStyle w:val="Hyperlink"/>
          <w:rFonts w:ascii="Times New Roman" w:hAnsi="Times New Roman" w:cs="Times New Roman"/>
          <w:color w:val="auto"/>
          <w:sz w:val="24"/>
          <w:szCs w:val="24"/>
          <w:u w:val="none"/>
          <w:lang w:val="pt"/>
        </w:rPr>
        <w:t>&gt;</w:t>
      </w:r>
      <w:r w:rsidR="00424BD8" w:rsidRPr="00735C1F">
        <w:rPr>
          <w:rFonts w:ascii="Times New Roman" w:hAnsi="Times New Roman" w:cs="Times New Roman"/>
          <w:sz w:val="24"/>
          <w:szCs w:val="24"/>
        </w:rPr>
        <w:t>.</w:t>
      </w:r>
      <w:r w:rsidR="00597458" w:rsidRPr="00735C1F">
        <w:rPr>
          <w:rFonts w:ascii="Times New Roman" w:hAnsi="Times New Roman" w:cs="Times New Roman"/>
          <w:sz w:val="24"/>
          <w:szCs w:val="24"/>
        </w:rPr>
        <w:t xml:space="preserve"> </w:t>
      </w:r>
      <w:r w:rsidRPr="00735C1F">
        <w:rPr>
          <w:rFonts w:ascii="Times New Roman" w:hAnsi="Times New Roman" w:cs="Times New Roman"/>
          <w:sz w:val="24"/>
          <w:szCs w:val="24"/>
        </w:rPr>
        <w:t>Acesso em: 26 set. 2020</w:t>
      </w:r>
      <w:r w:rsidR="00297346" w:rsidRPr="00735C1F">
        <w:rPr>
          <w:rFonts w:ascii="Times New Roman" w:hAnsi="Times New Roman" w:cs="Times New Roman"/>
          <w:sz w:val="24"/>
          <w:szCs w:val="24"/>
        </w:rPr>
        <w:t>.</w:t>
      </w:r>
    </w:p>
    <w:p w14:paraId="2D7C8124" w14:textId="601CA624" w:rsidR="00880450" w:rsidRPr="00735C1F" w:rsidRDefault="00880450" w:rsidP="00A30DEB">
      <w:pPr>
        <w:spacing w:after="0" w:line="240" w:lineRule="auto"/>
        <w:jc w:val="both"/>
        <w:rPr>
          <w:rFonts w:ascii="Times New Roman" w:hAnsi="Times New Roman" w:cs="Times New Roman"/>
          <w:bCs/>
          <w:sz w:val="24"/>
          <w:szCs w:val="24"/>
        </w:rPr>
      </w:pPr>
    </w:p>
    <w:p w14:paraId="213AA209" w14:textId="2F25CBA2" w:rsidR="00D72E8B" w:rsidRPr="00735C1F" w:rsidRDefault="00E37ECF"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_______</w:t>
      </w:r>
      <w:r w:rsidR="00D72E8B" w:rsidRPr="00735C1F">
        <w:rPr>
          <w:rFonts w:ascii="Times New Roman" w:hAnsi="Times New Roman" w:cs="Times New Roman"/>
          <w:sz w:val="24"/>
          <w:szCs w:val="24"/>
        </w:rPr>
        <w:t xml:space="preserve"> . </w:t>
      </w:r>
      <w:r w:rsidR="00D72E8B" w:rsidRPr="00735C1F">
        <w:rPr>
          <w:rFonts w:ascii="Times New Roman" w:hAnsi="Times New Roman" w:cs="Times New Roman"/>
          <w:b/>
          <w:sz w:val="24"/>
          <w:szCs w:val="24"/>
        </w:rPr>
        <w:t xml:space="preserve">Organização da </w:t>
      </w:r>
      <w:r w:rsidR="000B53A4" w:rsidRPr="00735C1F">
        <w:rPr>
          <w:rFonts w:ascii="Times New Roman" w:hAnsi="Times New Roman" w:cs="Times New Roman"/>
          <w:b/>
          <w:sz w:val="24"/>
          <w:szCs w:val="24"/>
        </w:rPr>
        <w:t>A</w:t>
      </w:r>
      <w:r w:rsidR="00D72E8B" w:rsidRPr="00735C1F">
        <w:rPr>
          <w:rFonts w:ascii="Times New Roman" w:hAnsi="Times New Roman" w:cs="Times New Roman"/>
          <w:b/>
          <w:sz w:val="24"/>
          <w:szCs w:val="24"/>
        </w:rPr>
        <w:t xml:space="preserve">viação </w:t>
      </w:r>
      <w:r w:rsidR="000B53A4" w:rsidRPr="00735C1F">
        <w:rPr>
          <w:rFonts w:ascii="Times New Roman" w:hAnsi="Times New Roman" w:cs="Times New Roman"/>
          <w:b/>
          <w:sz w:val="24"/>
          <w:szCs w:val="24"/>
        </w:rPr>
        <w:t>C</w:t>
      </w:r>
      <w:r w:rsidR="00D72E8B" w:rsidRPr="00735C1F">
        <w:rPr>
          <w:rFonts w:ascii="Times New Roman" w:hAnsi="Times New Roman" w:cs="Times New Roman"/>
          <w:b/>
          <w:sz w:val="24"/>
          <w:szCs w:val="24"/>
        </w:rPr>
        <w:t xml:space="preserve">ivil </w:t>
      </w:r>
      <w:r w:rsidR="000B53A4" w:rsidRPr="00735C1F">
        <w:rPr>
          <w:rFonts w:ascii="Times New Roman" w:hAnsi="Times New Roman" w:cs="Times New Roman"/>
          <w:b/>
          <w:sz w:val="24"/>
          <w:szCs w:val="24"/>
        </w:rPr>
        <w:t>I</w:t>
      </w:r>
      <w:r w:rsidR="00D72E8B" w:rsidRPr="00735C1F">
        <w:rPr>
          <w:rFonts w:ascii="Times New Roman" w:hAnsi="Times New Roman" w:cs="Times New Roman"/>
          <w:b/>
          <w:sz w:val="24"/>
          <w:szCs w:val="24"/>
        </w:rPr>
        <w:t>nternacional (OACI)</w:t>
      </w:r>
      <w:r w:rsidR="00D72E8B" w:rsidRPr="00735C1F">
        <w:rPr>
          <w:rFonts w:ascii="Times New Roman" w:hAnsi="Times New Roman" w:cs="Times New Roman"/>
          <w:sz w:val="24"/>
          <w:szCs w:val="24"/>
        </w:rPr>
        <w:t xml:space="preserve">. 2016a. Disponível em: </w:t>
      </w:r>
      <w:r w:rsidR="00F0532A" w:rsidRPr="00735C1F">
        <w:rPr>
          <w:rFonts w:ascii="Times New Roman" w:hAnsi="Times New Roman" w:cs="Times New Roman"/>
          <w:sz w:val="24"/>
          <w:szCs w:val="24"/>
        </w:rPr>
        <w:t>&lt;</w:t>
      </w:r>
      <w:hyperlink r:id="rId18" w:history="1">
        <w:r w:rsidR="00D72E8B" w:rsidRPr="00735C1F">
          <w:rPr>
            <w:rStyle w:val="Hyperlink"/>
            <w:rFonts w:ascii="Times New Roman" w:hAnsi="Times New Roman" w:cs="Times New Roman"/>
            <w:color w:val="auto"/>
            <w:sz w:val="24"/>
            <w:szCs w:val="24"/>
            <w:u w:val="none"/>
          </w:rPr>
          <w:t>https://www.anac.gov.br/A_Anac/internacional/organismos-internacionais/organizacao-da-aviacao-civil-internacional-oaci</w:t>
        </w:r>
      </w:hyperlink>
      <w:r w:rsidR="00597458" w:rsidRPr="00735C1F">
        <w:rPr>
          <w:rStyle w:val="Hyperlink"/>
          <w:rFonts w:ascii="Times New Roman" w:hAnsi="Times New Roman" w:cs="Times New Roman"/>
          <w:color w:val="auto"/>
          <w:sz w:val="24"/>
          <w:szCs w:val="24"/>
          <w:u w:val="none"/>
          <w:lang w:val="pt"/>
        </w:rPr>
        <w:t>&gt;</w:t>
      </w:r>
      <w:r w:rsidR="00D72E8B" w:rsidRPr="00735C1F">
        <w:rPr>
          <w:rFonts w:ascii="Times New Roman" w:hAnsi="Times New Roman" w:cs="Times New Roman"/>
          <w:sz w:val="24"/>
          <w:szCs w:val="24"/>
        </w:rPr>
        <w:t xml:space="preserve">. Acesso em: 26 set. 2020. </w:t>
      </w:r>
    </w:p>
    <w:p w14:paraId="67D2D33F" w14:textId="77777777" w:rsidR="000B53A4" w:rsidRPr="00735C1F" w:rsidRDefault="000B53A4" w:rsidP="00A30DEB">
      <w:pPr>
        <w:spacing w:after="0" w:line="240" w:lineRule="auto"/>
        <w:jc w:val="both"/>
        <w:rPr>
          <w:rFonts w:ascii="Times New Roman" w:hAnsi="Times New Roman" w:cs="Times New Roman"/>
          <w:sz w:val="24"/>
          <w:szCs w:val="24"/>
        </w:rPr>
      </w:pPr>
    </w:p>
    <w:p w14:paraId="55515D4A" w14:textId="7E737A3F" w:rsidR="00D4223A" w:rsidRPr="00735C1F" w:rsidRDefault="000B53A4"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 xml:space="preserve">_______. </w:t>
      </w:r>
      <w:r w:rsidR="00D4223A" w:rsidRPr="00735C1F">
        <w:rPr>
          <w:rFonts w:ascii="Times New Roman" w:hAnsi="Times New Roman" w:cs="Times New Roman"/>
          <w:b/>
          <w:bCs/>
          <w:sz w:val="24"/>
          <w:szCs w:val="24"/>
        </w:rPr>
        <w:t>Idealização e evolução do SGSO</w:t>
      </w:r>
      <w:r w:rsidR="00D4223A" w:rsidRPr="00735C1F">
        <w:rPr>
          <w:rFonts w:ascii="Times New Roman" w:hAnsi="Times New Roman" w:cs="Times New Roman"/>
          <w:bCs/>
          <w:sz w:val="24"/>
          <w:szCs w:val="24"/>
        </w:rPr>
        <w:t xml:space="preserve">. 2016b. Disponível em: </w:t>
      </w:r>
      <w:r w:rsidR="00F0532A" w:rsidRPr="00735C1F">
        <w:rPr>
          <w:rFonts w:ascii="Times New Roman" w:hAnsi="Times New Roman" w:cs="Times New Roman"/>
          <w:sz w:val="24"/>
          <w:szCs w:val="24"/>
        </w:rPr>
        <w:t>&lt;</w:t>
      </w:r>
      <w:hyperlink r:id="rId19" w:history="1">
        <w:r w:rsidR="00D4223A" w:rsidRPr="00735C1F">
          <w:rPr>
            <w:rStyle w:val="Hyperlink"/>
            <w:rFonts w:ascii="Times New Roman" w:hAnsi="Times New Roman" w:cs="Times New Roman"/>
            <w:bCs/>
            <w:color w:val="auto"/>
            <w:sz w:val="24"/>
            <w:szCs w:val="24"/>
            <w:u w:val="none"/>
          </w:rPr>
          <w:t>https://www2.anac.gov.br/SGSO2/OSGSOdizrespeitoatomada.asp</w:t>
        </w:r>
      </w:hyperlink>
      <w:r w:rsidR="00597458" w:rsidRPr="00735C1F">
        <w:rPr>
          <w:rStyle w:val="Hyperlink"/>
          <w:rFonts w:ascii="Times New Roman" w:hAnsi="Times New Roman" w:cs="Times New Roman"/>
          <w:color w:val="auto"/>
          <w:sz w:val="24"/>
          <w:szCs w:val="24"/>
          <w:u w:val="none"/>
          <w:lang w:val="pt"/>
        </w:rPr>
        <w:t>&gt;</w:t>
      </w:r>
      <w:r w:rsidR="00C82900" w:rsidRPr="00735C1F">
        <w:rPr>
          <w:rStyle w:val="Hyperlink"/>
          <w:rFonts w:ascii="Times New Roman" w:hAnsi="Times New Roman" w:cs="Times New Roman"/>
          <w:bCs/>
          <w:color w:val="auto"/>
          <w:sz w:val="24"/>
          <w:szCs w:val="24"/>
          <w:u w:val="none"/>
        </w:rPr>
        <w:t>.</w:t>
      </w:r>
      <w:r w:rsidR="00D4223A" w:rsidRPr="00735C1F">
        <w:rPr>
          <w:rFonts w:ascii="Times New Roman" w:hAnsi="Times New Roman" w:cs="Times New Roman"/>
          <w:bCs/>
          <w:sz w:val="24"/>
          <w:szCs w:val="24"/>
        </w:rPr>
        <w:t xml:space="preserve"> </w:t>
      </w:r>
      <w:r w:rsidR="00297346" w:rsidRPr="00735C1F">
        <w:rPr>
          <w:rFonts w:ascii="Times New Roman" w:hAnsi="Times New Roman" w:cs="Times New Roman"/>
          <w:bCs/>
          <w:sz w:val="24"/>
          <w:szCs w:val="24"/>
        </w:rPr>
        <w:t xml:space="preserve"> </w:t>
      </w:r>
      <w:r w:rsidR="00D4223A" w:rsidRPr="00735C1F">
        <w:rPr>
          <w:rFonts w:ascii="Times New Roman" w:hAnsi="Times New Roman" w:cs="Times New Roman"/>
          <w:bCs/>
          <w:sz w:val="24"/>
          <w:szCs w:val="24"/>
        </w:rPr>
        <w:t>Acesso em: 2 out. 2020</w:t>
      </w:r>
      <w:r w:rsidR="00C141E8" w:rsidRPr="00735C1F">
        <w:rPr>
          <w:rFonts w:ascii="Times New Roman" w:hAnsi="Times New Roman" w:cs="Times New Roman"/>
          <w:bCs/>
          <w:sz w:val="24"/>
          <w:szCs w:val="24"/>
        </w:rPr>
        <w:t>.</w:t>
      </w:r>
      <w:r w:rsidR="00D4223A" w:rsidRPr="00735C1F">
        <w:rPr>
          <w:rFonts w:ascii="Times New Roman" w:hAnsi="Times New Roman" w:cs="Times New Roman"/>
          <w:bCs/>
          <w:sz w:val="24"/>
          <w:szCs w:val="24"/>
        </w:rPr>
        <w:t xml:space="preserve"> </w:t>
      </w:r>
    </w:p>
    <w:p w14:paraId="58DE62AE" w14:textId="77777777" w:rsidR="00515E7D" w:rsidRPr="00735C1F" w:rsidRDefault="00515E7D" w:rsidP="00A30DEB">
      <w:pPr>
        <w:spacing w:after="0" w:line="240" w:lineRule="auto"/>
        <w:jc w:val="both"/>
        <w:rPr>
          <w:rFonts w:ascii="Times New Roman" w:hAnsi="Times New Roman" w:cs="Times New Roman"/>
          <w:sz w:val="24"/>
          <w:szCs w:val="24"/>
        </w:rPr>
      </w:pPr>
    </w:p>
    <w:p w14:paraId="1D153C8D" w14:textId="628409A9" w:rsidR="00317725" w:rsidRPr="00735C1F" w:rsidRDefault="000B53A4"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 xml:space="preserve">_______ </w:t>
      </w:r>
      <w:r w:rsidR="00317725" w:rsidRPr="00735C1F">
        <w:rPr>
          <w:rFonts w:ascii="Times New Roman" w:hAnsi="Times New Roman" w:cs="Times New Roman"/>
          <w:sz w:val="24"/>
          <w:szCs w:val="24"/>
        </w:rPr>
        <w:t>. </w:t>
      </w:r>
      <w:r w:rsidR="00317725" w:rsidRPr="00735C1F">
        <w:rPr>
          <w:rFonts w:ascii="Times New Roman" w:hAnsi="Times New Roman" w:cs="Times New Roman"/>
          <w:b/>
          <w:bCs/>
          <w:sz w:val="24"/>
          <w:szCs w:val="24"/>
        </w:rPr>
        <w:t>Instrução Suplementar</w:t>
      </w:r>
      <w:r w:rsidR="00424BD8" w:rsidRPr="00735C1F">
        <w:rPr>
          <w:rFonts w:ascii="Times New Roman" w:hAnsi="Times New Roman" w:cs="Times New Roman"/>
          <w:b/>
          <w:bCs/>
          <w:sz w:val="24"/>
          <w:szCs w:val="24"/>
        </w:rPr>
        <w:t xml:space="preserve"> </w:t>
      </w:r>
      <w:r w:rsidR="00317725" w:rsidRPr="00735C1F">
        <w:rPr>
          <w:rFonts w:ascii="Times New Roman" w:hAnsi="Times New Roman" w:cs="Times New Roman"/>
          <w:b/>
          <w:bCs/>
          <w:sz w:val="24"/>
          <w:szCs w:val="24"/>
        </w:rPr>
        <w:t>IS Nº 61-004</w:t>
      </w:r>
      <w:r w:rsidR="00297346" w:rsidRPr="00735C1F">
        <w:rPr>
          <w:rFonts w:ascii="Times New Roman" w:hAnsi="Times New Roman" w:cs="Times New Roman"/>
          <w:b/>
          <w:bCs/>
          <w:sz w:val="24"/>
          <w:szCs w:val="24"/>
        </w:rPr>
        <w:t>,</w:t>
      </w:r>
      <w:r w:rsidR="00317725" w:rsidRPr="00735C1F">
        <w:rPr>
          <w:rFonts w:ascii="Times New Roman" w:hAnsi="Times New Roman" w:cs="Times New Roman"/>
          <w:b/>
          <w:bCs/>
          <w:sz w:val="24"/>
          <w:szCs w:val="24"/>
        </w:rPr>
        <w:t xml:space="preserve"> Revisão P</w:t>
      </w:r>
      <w:r w:rsidR="00317725" w:rsidRPr="00735C1F">
        <w:rPr>
          <w:rFonts w:ascii="Times New Roman" w:hAnsi="Times New Roman" w:cs="Times New Roman"/>
          <w:sz w:val="24"/>
          <w:szCs w:val="24"/>
        </w:rPr>
        <w:t>: lista de habilitações averbadas pela ANAC nas licenças de pilotos.</w:t>
      </w:r>
      <w:r w:rsidR="00317725" w:rsidRPr="00735C1F">
        <w:rPr>
          <w:rFonts w:ascii="Times New Roman" w:hAnsi="Times New Roman" w:cs="Times New Roman"/>
          <w:bCs/>
          <w:sz w:val="24"/>
          <w:szCs w:val="24"/>
        </w:rPr>
        <w:t> </w:t>
      </w:r>
      <w:r w:rsidR="00317725" w:rsidRPr="00735C1F">
        <w:rPr>
          <w:rFonts w:ascii="Times New Roman" w:hAnsi="Times New Roman" w:cs="Times New Roman"/>
          <w:sz w:val="24"/>
          <w:szCs w:val="24"/>
        </w:rPr>
        <w:t>Brasília: ANAC 2019</w:t>
      </w:r>
      <w:r w:rsidR="00515E7D" w:rsidRPr="00735C1F">
        <w:rPr>
          <w:rFonts w:ascii="Times New Roman" w:hAnsi="Times New Roman" w:cs="Times New Roman"/>
          <w:sz w:val="24"/>
          <w:szCs w:val="24"/>
        </w:rPr>
        <w:t>a</w:t>
      </w:r>
      <w:r w:rsidR="00317725" w:rsidRPr="00735C1F">
        <w:rPr>
          <w:rFonts w:ascii="Times New Roman" w:hAnsi="Times New Roman" w:cs="Times New Roman"/>
          <w:sz w:val="24"/>
          <w:szCs w:val="24"/>
        </w:rPr>
        <w:t>. </w:t>
      </w:r>
      <w:r w:rsidR="00C141E8" w:rsidRPr="00735C1F">
        <w:rPr>
          <w:rFonts w:ascii="Times New Roman" w:eastAsia="Calibri" w:hAnsi="Times New Roman" w:cs="Times New Roman"/>
          <w:sz w:val="24"/>
          <w:szCs w:val="24"/>
        </w:rPr>
        <w:t xml:space="preserve">Disponível em: </w:t>
      </w:r>
      <w:r w:rsidR="00F0532A" w:rsidRPr="00735C1F">
        <w:rPr>
          <w:rFonts w:ascii="Times New Roman" w:hAnsi="Times New Roman" w:cs="Times New Roman"/>
          <w:sz w:val="24"/>
          <w:szCs w:val="24"/>
        </w:rPr>
        <w:t>&lt;</w:t>
      </w:r>
      <w:hyperlink r:id="rId20" w:history="1">
        <w:r w:rsidR="00C141E8" w:rsidRPr="00735C1F">
          <w:rPr>
            <w:rFonts w:ascii="Times New Roman" w:eastAsia="Calibri" w:hAnsi="Times New Roman" w:cs="Times New Roman"/>
            <w:sz w:val="24"/>
            <w:szCs w:val="24"/>
          </w:rPr>
          <w:t>https://www.anac.gov.br/assuntos/legislacao/legislacao-1/iac-e-is/is/is-61-004/@@display-file/arquivo_norma/IS61-004P.pdf</w:t>
        </w:r>
      </w:hyperlink>
      <w:r w:rsidR="00597458" w:rsidRPr="00735C1F">
        <w:rPr>
          <w:rStyle w:val="Hyperlink"/>
          <w:rFonts w:ascii="Times New Roman" w:hAnsi="Times New Roman" w:cs="Times New Roman"/>
          <w:color w:val="auto"/>
          <w:sz w:val="24"/>
          <w:szCs w:val="24"/>
          <w:u w:val="none"/>
          <w:lang w:val="pt"/>
        </w:rPr>
        <w:t>&gt;</w:t>
      </w:r>
      <w:r w:rsidR="00C141E8" w:rsidRPr="00735C1F">
        <w:rPr>
          <w:rFonts w:ascii="Times New Roman" w:eastAsia="Calibri" w:hAnsi="Times New Roman" w:cs="Times New Roman"/>
          <w:sz w:val="24"/>
          <w:szCs w:val="24"/>
        </w:rPr>
        <w:t>. Acesso em: 29 set. 2020. </w:t>
      </w:r>
    </w:p>
    <w:p w14:paraId="5C47EFAC" w14:textId="124E579E" w:rsidR="006C652B" w:rsidRPr="00735C1F" w:rsidRDefault="00E37ECF"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_______</w:t>
      </w:r>
      <w:r w:rsidR="00EC77FC" w:rsidRPr="00735C1F">
        <w:rPr>
          <w:rFonts w:ascii="Times New Roman" w:hAnsi="Times New Roman" w:cs="Times New Roman"/>
          <w:sz w:val="24"/>
          <w:szCs w:val="24"/>
        </w:rPr>
        <w:t xml:space="preserve"> . </w:t>
      </w:r>
      <w:r w:rsidR="00EC77FC" w:rsidRPr="00735C1F">
        <w:rPr>
          <w:rFonts w:ascii="Times New Roman" w:hAnsi="Times New Roman" w:cs="Times New Roman"/>
          <w:b/>
          <w:bCs/>
          <w:sz w:val="24"/>
          <w:szCs w:val="24"/>
        </w:rPr>
        <w:t>Diretrizes para a avaliação do SGSO</w:t>
      </w:r>
      <w:r w:rsidR="00EC77FC" w:rsidRPr="00735C1F">
        <w:rPr>
          <w:rFonts w:ascii="Times New Roman" w:hAnsi="Times New Roman" w:cs="Times New Roman"/>
          <w:sz w:val="24"/>
          <w:szCs w:val="24"/>
        </w:rPr>
        <w:t>. Brasília: ANAC, 2019</w:t>
      </w:r>
      <w:r w:rsidR="00515E7D" w:rsidRPr="00735C1F">
        <w:rPr>
          <w:rFonts w:ascii="Times New Roman" w:hAnsi="Times New Roman" w:cs="Times New Roman"/>
          <w:sz w:val="24"/>
          <w:szCs w:val="24"/>
        </w:rPr>
        <w:t>b</w:t>
      </w:r>
      <w:r w:rsidR="00EC77FC" w:rsidRPr="00735C1F">
        <w:rPr>
          <w:rFonts w:ascii="Times New Roman" w:hAnsi="Times New Roman" w:cs="Times New Roman"/>
          <w:sz w:val="24"/>
          <w:szCs w:val="24"/>
        </w:rPr>
        <w:t>.</w:t>
      </w:r>
      <w:r w:rsidR="00C141E8" w:rsidRPr="00735C1F">
        <w:rPr>
          <w:rFonts w:ascii="Times New Roman" w:hAnsi="Times New Roman" w:cs="Times New Roman"/>
          <w:sz w:val="24"/>
          <w:szCs w:val="24"/>
        </w:rPr>
        <w:t xml:space="preserve"> </w:t>
      </w:r>
      <w:r w:rsidR="00C141E8" w:rsidRPr="00735C1F">
        <w:rPr>
          <w:rFonts w:ascii="Times New Roman" w:eastAsia="Calibri" w:hAnsi="Times New Roman" w:cs="Times New Roman"/>
          <w:sz w:val="24"/>
          <w:szCs w:val="24"/>
        </w:rPr>
        <w:t xml:space="preserve">Disponível em: </w:t>
      </w:r>
      <w:r w:rsidR="00F0532A" w:rsidRPr="00735C1F">
        <w:rPr>
          <w:rFonts w:ascii="Times New Roman" w:hAnsi="Times New Roman" w:cs="Times New Roman"/>
          <w:sz w:val="24"/>
          <w:szCs w:val="24"/>
        </w:rPr>
        <w:t>&lt;</w:t>
      </w:r>
      <w:r w:rsidR="00C141E8" w:rsidRPr="00735C1F">
        <w:rPr>
          <w:rFonts w:ascii="Times New Roman" w:eastAsia="Calibri" w:hAnsi="Times New Roman" w:cs="Times New Roman"/>
          <w:sz w:val="24"/>
          <w:szCs w:val="24"/>
        </w:rPr>
        <w:t>https://www.anac.gov.br/assuntos/legislacao/legislacao-1/boletim-de-pessoal/2019/39/anexo-i-diretrizes-para-avaliacao-do-sgso.pdf</w:t>
      </w:r>
      <w:r w:rsidR="00597458" w:rsidRPr="00735C1F">
        <w:rPr>
          <w:rStyle w:val="Hyperlink"/>
          <w:rFonts w:ascii="Times New Roman" w:hAnsi="Times New Roman" w:cs="Times New Roman"/>
          <w:color w:val="auto"/>
          <w:sz w:val="24"/>
          <w:szCs w:val="24"/>
          <w:u w:val="none"/>
          <w:lang w:val="pt"/>
        </w:rPr>
        <w:t>&gt;</w:t>
      </w:r>
      <w:r w:rsidR="00C141E8" w:rsidRPr="00735C1F">
        <w:rPr>
          <w:rFonts w:ascii="Times New Roman" w:eastAsia="Calibri" w:hAnsi="Times New Roman" w:cs="Times New Roman"/>
          <w:sz w:val="24"/>
          <w:szCs w:val="24"/>
        </w:rPr>
        <w:t>. Acesso em: 21 out. 2020.</w:t>
      </w:r>
    </w:p>
    <w:p w14:paraId="627AD39E" w14:textId="53EEDFC0" w:rsidR="00317725" w:rsidRPr="00735C1F" w:rsidRDefault="00317725" w:rsidP="00A30DEB">
      <w:pPr>
        <w:spacing w:after="0" w:line="240" w:lineRule="auto"/>
        <w:jc w:val="both"/>
        <w:rPr>
          <w:rFonts w:ascii="Times New Roman" w:hAnsi="Times New Roman" w:cs="Times New Roman"/>
          <w:sz w:val="24"/>
          <w:szCs w:val="24"/>
        </w:rPr>
      </w:pPr>
    </w:p>
    <w:p w14:paraId="04BD152A" w14:textId="01CF254B" w:rsidR="00955F62" w:rsidRPr="00735C1F" w:rsidRDefault="000B53A4"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_______</w:t>
      </w:r>
      <w:r w:rsidR="00955F62" w:rsidRPr="00735C1F">
        <w:rPr>
          <w:rFonts w:ascii="Times New Roman" w:hAnsi="Times New Roman" w:cs="Times New Roman"/>
          <w:sz w:val="24"/>
          <w:szCs w:val="24"/>
        </w:rPr>
        <w:t>. </w:t>
      </w:r>
      <w:r w:rsidR="00955F62" w:rsidRPr="00735C1F">
        <w:rPr>
          <w:rFonts w:ascii="Times New Roman" w:hAnsi="Times New Roman" w:cs="Times New Roman"/>
          <w:b/>
          <w:bCs/>
          <w:sz w:val="24"/>
          <w:szCs w:val="24"/>
        </w:rPr>
        <w:t>Dados e estatísticas </w:t>
      </w:r>
      <w:r w:rsidR="00955F62" w:rsidRPr="00735C1F">
        <w:rPr>
          <w:rFonts w:ascii="Times New Roman" w:hAnsi="Times New Roman" w:cs="Times New Roman"/>
          <w:sz w:val="24"/>
          <w:szCs w:val="24"/>
        </w:rPr>
        <w:t>– Aeronaves.</w:t>
      </w:r>
      <w:r w:rsidR="00955F62" w:rsidRPr="00735C1F">
        <w:rPr>
          <w:rFonts w:ascii="Times New Roman" w:hAnsi="Times New Roman" w:cs="Times New Roman"/>
          <w:bCs/>
          <w:sz w:val="24"/>
          <w:szCs w:val="24"/>
        </w:rPr>
        <w:t> </w:t>
      </w:r>
      <w:r w:rsidR="00297346" w:rsidRPr="00735C1F">
        <w:rPr>
          <w:rFonts w:ascii="Times New Roman" w:hAnsi="Times New Roman" w:cs="Times New Roman"/>
          <w:bCs/>
          <w:sz w:val="24"/>
          <w:szCs w:val="24"/>
        </w:rPr>
        <w:t xml:space="preserve"> </w:t>
      </w:r>
      <w:r w:rsidR="00955F62" w:rsidRPr="00735C1F">
        <w:rPr>
          <w:rFonts w:ascii="Times New Roman" w:hAnsi="Times New Roman" w:cs="Times New Roman"/>
          <w:sz w:val="24"/>
          <w:szCs w:val="24"/>
        </w:rPr>
        <w:t>20</w:t>
      </w:r>
      <w:r w:rsidR="00880450" w:rsidRPr="00735C1F">
        <w:rPr>
          <w:rFonts w:ascii="Times New Roman" w:hAnsi="Times New Roman" w:cs="Times New Roman"/>
          <w:sz w:val="24"/>
          <w:szCs w:val="24"/>
        </w:rPr>
        <w:t>20a</w:t>
      </w:r>
      <w:r w:rsidR="00955F62" w:rsidRPr="00735C1F">
        <w:rPr>
          <w:rFonts w:ascii="Times New Roman" w:hAnsi="Times New Roman" w:cs="Times New Roman"/>
          <w:sz w:val="24"/>
          <w:szCs w:val="24"/>
        </w:rPr>
        <w:t>. Disponível em: </w:t>
      </w:r>
      <w:r w:rsidR="00F0532A" w:rsidRPr="00735C1F">
        <w:rPr>
          <w:rFonts w:ascii="Times New Roman" w:hAnsi="Times New Roman" w:cs="Times New Roman"/>
          <w:sz w:val="24"/>
          <w:szCs w:val="24"/>
        </w:rPr>
        <w:t>&lt;</w:t>
      </w:r>
      <w:r w:rsidR="00297346" w:rsidRPr="00735C1F">
        <w:rPr>
          <w:rFonts w:ascii="Times New Roman" w:hAnsi="Times New Roman" w:cs="Times New Roman"/>
          <w:sz w:val="24"/>
          <w:szCs w:val="24"/>
        </w:rPr>
        <w:t>https://www.anac .gov.br/assuntos/dados-e-</w:t>
      </w:r>
      <w:proofErr w:type="spellStart"/>
      <w:r w:rsidR="00297346" w:rsidRPr="00735C1F">
        <w:rPr>
          <w:rFonts w:ascii="Times New Roman" w:hAnsi="Times New Roman" w:cs="Times New Roman"/>
          <w:sz w:val="24"/>
          <w:szCs w:val="24"/>
        </w:rPr>
        <w:t>estatisticas</w:t>
      </w:r>
      <w:proofErr w:type="spellEnd"/>
      <w:r w:rsidR="00297346" w:rsidRPr="00735C1F">
        <w:rPr>
          <w:rFonts w:ascii="Times New Roman" w:hAnsi="Times New Roman" w:cs="Times New Roman"/>
          <w:sz w:val="24"/>
          <w:szCs w:val="24"/>
        </w:rPr>
        <w:t>/aeronaves</w:t>
      </w:r>
      <w:r w:rsidR="00597458" w:rsidRPr="00735C1F">
        <w:rPr>
          <w:rStyle w:val="Hyperlink"/>
          <w:rFonts w:ascii="Times New Roman" w:hAnsi="Times New Roman" w:cs="Times New Roman"/>
          <w:color w:val="auto"/>
          <w:sz w:val="24"/>
          <w:szCs w:val="24"/>
          <w:u w:val="none"/>
          <w:lang w:val="pt"/>
        </w:rPr>
        <w:t>&gt;</w:t>
      </w:r>
      <w:r w:rsidR="00BF2E10" w:rsidRPr="00735C1F">
        <w:rPr>
          <w:rFonts w:ascii="Times New Roman" w:hAnsi="Times New Roman" w:cs="Times New Roman"/>
          <w:sz w:val="24"/>
          <w:szCs w:val="24"/>
        </w:rPr>
        <w:t xml:space="preserve">. </w:t>
      </w:r>
      <w:r w:rsidR="00955F62" w:rsidRPr="00735C1F">
        <w:rPr>
          <w:rFonts w:ascii="Times New Roman" w:hAnsi="Times New Roman" w:cs="Times New Roman"/>
          <w:sz w:val="24"/>
          <w:szCs w:val="24"/>
        </w:rPr>
        <w:t xml:space="preserve">Acesso em: </w:t>
      </w:r>
      <w:r w:rsidR="00317725" w:rsidRPr="00735C1F">
        <w:rPr>
          <w:rFonts w:ascii="Times New Roman" w:hAnsi="Times New Roman" w:cs="Times New Roman"/>
          <w:sz w:val="24"/>
          <w:szCs w:val="24"/>
        </w:rPr>
        <w:t>30</w:t>
      </w:r>
      <w:r w:rsidR="00955F62" w:rsidRPr="00735C1F">
        <w:rPr>
          <w:rFonts w:ascii="Times New Roman" w:hAnsi="Times New Roman" w:cs="Times New Roman"/>
          <w:sz w:val="24"/>
          <w:szCs w:val="24"/>
        </w:rPr>
        <w:t xml:space="preserve"> set. 2020.  </w:t>
      </w:r>
    </w:p>
    <w:p w14:paraId="2147AAE0" w14:textId="55732126" w:rsidR="001B0CC0" w:rsidRPr="00735C1F" w:rsidRDefault="001B0CC0" w:rsidP="00A30DEB">
      <w:pPr>
        <w:spacing w:after="0" w:line="240" w:lineRule="auto"/>
        <w:jc w:val="both"/>
        <w:rPr>
          <w:rFonts w:ascii="Times New Roman" w:hAnsi="Times New Roman" w:cs="Times New Roman"/>
          <w:sz w:val="24"/>
          <w:szCs w:val="24"/>
        </w:rPr>
      </w:pPr>
    </w:p>
    <w:p w14:paraId="44F3C935" w14:textId="2EC08364" w:rsidR="001B0CC0" w:rsidRPr="00735C1F" w:rsidRDefault="00E37ECF" w:rsidP="00A30DEB">
      <w:pPr>
        <w:spacing w:after="0" w:line="240" w:lineRule="auto"/>
        <w:jc w:val="both"/>
        <w:rPr>
          <w:rFonts w:ascii="Times New Roman" w:eastAsia="Calibri" w:hAnsi="Times New Roman" w:cs="Times New Roman"/>
          <w:sz w:val="24"/>
          <w:szCs w:val="24"/>
        </w:rPr>
      </w:pPr>
      <w:r w:rsidRPr="00735C1F">
        <w:rPr>
          <w:rFonts w:ascii="Times New Roman" w:hAnsi="Times New Roman" w:cs="Times New Roman"/>
          <w:sz w:val="24"/>
          <w:szCs w:val="24"/>
        </w:rPr>
        <w:t>_______</w:t>
      </w:r>
      <w:r w:rsidR="001B0CC0" w:rsidRPr="00735C1F">
        <w:rPr>
          <w:rFonts w:ascii="Times New Roman" w:hAnsi="Times New Roman" w:cs="Times New Roman"/>
          <w:sz w:val="24"/>
          <w:szCs w:val="24"/>
        </w:rPr>
        <w:t>. </w:t>
      </w:r>
      <w:r w:rsidR="001B0CC0" w:rsidRPr="00735C1F">
        <w:rPr>
          <w:rFonts w:ascii="Times New Roman" w:hAnsi="Times New Roman" w:cs="Times New Roman"/>
          <w:b/>
          <w:bCs/>
          <w:sz w:val="24"/>
          <w:szCs w:val="24"/>
        </w:rPr>
        <w:t xml:space="preserve">Relatório Anual de Segurança Operacional </w:t>
      </w:r>
      <w:r w:rsidR="00297346" w:rsidRPr="00735C1F">
        <w:rPr>
          <w:rFonts w:ascii="Times New Roman" w:hAnsi="Times New Roman" w:cs="Times New Roman"/>
          <w:b/>
          <w:bCs/>
          <w:sz w:val="24"/>
          <w:szCs w:val="24"/>
        </w:rPr>
        <w:t>(</w:t>
      </w:r>
      <w:r w:rsidR="001B0CC0" w:rsidRPr="00735C1F">
        <w:rPr>
          <w:rFonts w:ascii="Times New Roman" w:hAnsi="Times New Roman" w:cs="Times New Roman"/>
          <w:b/>
          <w:bCs/>
          <w:sz w:val="24"/>
          <w:szCs w:val="24"/>
        </w:rPr>
        <w:t>RASO</w:t>
      </w:r>
      <w:r w:rsidR="00297346" w:rsidRPr="00735C1F">
        <w:rPr>
          <w:rFonts w:ascii="Times New Roman" w:hAnsi="Times New Roman" w:cs="Times New Roman"/>
          <w:b/>
          <w:bCs/>
          <w:sz w:val="24"/>
          <w:szCs w:val="24"/>
        </w:rPr>
        <w:t>)</w:t>
      </w:r>
      <w:r w:rsidR="001B0CC0" w:rsidRPr="00735C1F">
        <w:rPr>
          <w:rFonts w:ascii="Times New Roman" w:hAnsi="Times New Roman" w:cs="Times New Roman"/>
          <w:b/>
          <w:bCs/>
          <w:sz w:val="24"/>
          <w:szCs w:val="24"/>
        </w:rPr>
        <w:t xml:space="preserve"> 2020</w:t>
      </w:r>
      <w:r w:rsidR="001B0CC0" w:rsidRPr="00735C1F">
        <w:rPr>
          <w:rFonts w:ascii="Times New Roman" w:hAnsi="Times New Roman" w:cs="Times New Roman"/>
          <w:bCs/>
          <w:sz w:val="24"/>
          <w:szCs w:val="24"/>
        </w:rPr>
        <w:t>. </w:t>
      </w:r>
      <w:r w:rsidR="001B0CC0" w:rsidRPr="00735C1F">
        <w:rPr>
          <w:rFonts w:ascii="Times New Roman" w:hAnsi="Times New Roman" w:cs="Times New Roman"/>
          <w:sz w:val="24"/>
          <w:szCs w:val="24"/>
        </w:rPr>
        <w:t>Brasília: ANAC, 2020b. </w:t>
      </w:r>
      <w:r w:rsidR="00C141E8" w:rsidRPr="00735C1F">
        <w:rPr>
          <w:rFonts w:ascii="Times New Roman" w:eastAsia="Calibri" w:hAnsi="Times New Roman" w:cs="Times New Roman"/>
          <w:sz w:val="24"/>
          <w:szCs w:val="24"/>
        </w:rPr>
        <w:t xml:space="preserve">Disponível em: </w:t>
      </w:r>
      <w:r w:rsidR="00F0532A" w:rsidRPr="00735C1F">
        <w:rPr>
          <w:rFonts w:ascii="Times New Roman" w:hAnsi="Times New Roman" w:cs="Times New Roman"/>
          <w:sz w:val="24"/>
          <w:szCs w:val="24"/>
        </w:rPr>
        <w:t>&lt;</w:t>
      </w:r>
      <w:hyperlink r:id="rId21" w:history="1">
        <w:r w:rsidR="00C141E8" w:rsidRPr="00735C1F">
          <w:rPr>
            <w:rFonts w:ascii="Times New Roman" w:eastAsia="Calibri" w:hAnsi="Times New Roman" w:cs="Times New Roman"/>
            <w:sz w:val="24"/>
            <w:szCs w:val="24"/>
          </w:rPr>
          <w:t>https://www.anac.gov.br/assuntos/paginas-tematicas/gerenciamento-da-seguranca-operacional/arquivos/RASO_2019.pdf</w:t>
        </w:r>
      </w:hyperlink>
      <w:r w:rsidR="00597458" w:rsidRPr="00735C1F">
        <w:rPr>
          <w:rStyle w:val="Hyperlink"/>
          <w:rFonts w:ascii="Times New Roman" w:hAnsi="Times New Roman" w:cs="Times New Roman"/>
          <w:color w:val="auto"/>
          <w:sz w:val="24"/>
          <w:szCs w:val="24"/>
          <w:u w:val="none"/>
          <w:lang w:val="pt"/>
        </w:rPr>
        <w:t>&gt;</w:t>
      </w:r>
      <w:r w:rsidR="00C141E8" w:rsidRPr="00735C1F">
        <w:rPr>
          <w:rFonts w:ascii="Times New Roman" w:eastAsia="Calibri" w:hAnsi="Times New Roman" w:cs="Times New Roman"/>
          <w:sz w:val="24"/>
          <w:szCs w:val="24"/>
        </w:rPr>
        <w:t xml:space="preserve">. Acesso em: 18 set. 2020. </w:t>
      </w:r>
    </w:p>
    <w:p w14:paraId="4216A507" w14:textId="4900CD0B" w:rsidR="001B0CC0" w:rsidRPr="00735C1F" w:rsidRDefault="001B0CC0" w:rsidP="00A30DEB">
      <w:pPr>
        <w:spacing w:after="0" w:line="240" w:lineRule="auto"/>
        <w:jc w:val="both"/>
        <w:rPr>
          <w:rFonts w:ascii="Times New Roman" w:hAnsi="Times New Roman" w:cs="Times New Roman"/>
          <w:sz w:val="24"/>
          <w:szCs w:val="24"/>
        </w:rPr>
      </w:pPr>
    </w:p>
    <w:p w14:paraId="47DDC352" w14:textId="1BBDD86B" w:rsidR="001B0CC0" w:rsidRPr="00735C1F" w:rsidRDefault="00E37ECF" w:rsidP="00A30DEB">
      <w:pPr>
        <w:spacing w:after="0" w:line="240" w:lineRule="auto"/>
        <w:jc w:val="both"/>
        <w:rPr>
          <w:rFonts w:ascii="Times New Roman" w:eastAsia="Calibri" w:hAnsi="Times New Roman" w:cs="Times New Roman"/>
          <w:b/>
          <w:bCs/>
          <w:sz w:val="24"/>
          <w:szCs w:val="24"/>
        </w:rPr>
      </w:pPr>
      <w:r w:rsidRPr="00735C1F">
        <w:rPr>
          <w:rFonts w:ascii="Times New Roman" w:hAnsi="Times New Roman" w:cs="Times New Roman"/>
          <w:sz w:val="24"/>
          <w:szCs w:val="24"/>
        </w:rPr>
        <w:t>_______</w:t>
      </w:r>
      <w:r w:rsidR="004D0475" w:rsidRPr="00735C1F">
        <w:rPr>
          <w:rFonts w:ascii="Times New Roman" w:hAnsi="Times New Roman" w:cs="Times New Roman"/>
          <w:sz w:val="24"/>
          <w:szCs w:val="24"/>
        </w:rPr>
        <w:t xml:space="preserve"> . </w:t>
      </w:r>
      <w:r w:rsidR="001B0CC0" w:rsidRPr="00735C1F">
        <w:rPr>
          <w:rFonts w:ascii="Times New Roman" w:eastAsia="Calibri" w:hAnsi="Times New Roman" w:cs="Times New Roman"/>
          <w:b/>
          <w:bCs/>
          <w:sz w:val="24"/>
          <w:szCs w:val="24"/>
        </w:rPr>
        <w:t>Regulamento Brasileiro d</w:t>
      </w:r>
      <w:r w:rsidR="004D0475" w:rsidRPr="00735C1F">
        <w:rPr>
          <w:rFonts w:ascii="Times New Roman" w:eastAsia="Calibri" w:hAnsi="Times New Roman" w:cs="Times New Roman"/>
          <w:b/>
          <w:bCs/>
          <w:sz w:val="24"/>
          <w:szCs w:val="24"/>
        </w:rPr>
        <w:t>a</w:t>
      </w:r>
      <w:r w:rsidR="001B0CC0" w:rsidRPr="00735C1F">
        <w:rPr>
          <w:rFonts w:ascii="Times New Roman" w:eastAsia="Calibri" w:hAnsi="Times New Roman" w:cs="Times New Roman"/>
          <w:b/>
          <w:bCs/>
          <w:sz w:val="24"/>
          <w:szCs w:val="24"/>
        </w:rPr>
        <w:t xml:space="preserve"> Aviação Civil</w:t>
      </w:r>
      <w:r w:rsidR="00297346" w:rsidRPr="00735C1F">
        <w:rPr>
          <w:rFonts w:ascii="Times New Roman" w:eastAsia="Calibri" w:hAnsi="Times New Roman" w:cs="Times New Roman"/>
          <w:b/>
          <w:bCs/>
          <w:sz w:val="24"/>
          <w:szCs w:val="24"/>
        </w:rPr>
        <w:t xml:space="preserve"> (</w:t>
      </w:r>
      <w:r w:rsidR="001B0CC0" w:rsidRPr="00735C1F">
        <w:rPr>
          <w:rFonts w:ascii="Times New Roman" w:eastAsia="Calibri" w:hAnsi="Times New Roman" w:cs="Times New Roman"/>
          <w:b/>
          <w:bCs/>
          <w:sz w:val="24"/>
          <w:szCs w:val="24"/>
        </w:rPr>
        <w:t>RBAC</w:t>
      </w:r>
      <w:r w:rsidR="00297346" w:rsidRPr="00735C1F">
        <w:rPr>
          <w:rFonts w:ascii="Times New Roman" w:eastAsia="Calibri" w:hAnsi="Times New Roman" w:cs="Times New Roman"/>
          <w:b/>
          <w:bCs/>
          <w:sz w:val="24"/>
          <w:szCs w:val="24"/>
        </w:rPr>
        <w:t>)</w:t>
      </w:r>
      <w:r w:rsidR="001B0CC0" w:rsidRPr="00735C1F">
        <w:rPr>
          <w:rFonts w:ascii="Times New Roman" w:eastAsia="Calibri" w:hAnsi="Times New Roman" w:cs="Times New Roman"/>
          <w:b/>
          <w:bCs/>
          <w:sz w:val="24"/>
          <w:szCs w:val="24"/>
        </w:rPr>
        <w:t xml:space="preserve"> 61 Emenda 13</w:t>
      </w:r>
      <w:r w:rsidR="00424BD8" w:rsidRPr="00735C1F">
        <w:rPr>
          <w:rFonts w:ascii="Times New Roman" w:eastAsia="Calibri" w:hAnsi="Times New Roman" w:cs="Times New Roman"/>
          <w:b/>
          <w:bCs/>
          <w:sz w:val="24"/>
          <w:szCs w:val="24"/>
        </w:rPr>
        <w:t>.</w:t>
      </w:r>
      <w:r w:rsidR="001B0CC0" w:rsidRPr="00735C1F">
        <w:rPr>
          <w:rFonts w:ascii="Times New Roman" w:eastAsia="Calibri" w:hAnsi="Times New Roman" w:cs="Times New Roman"/>
          <w:sz w:val="24"/>
          <w:szCs w:val="24"/>
        </w:rPr>
        <w:t xml:space="preserve"> Licenças, Habilitações e Certificados Para Pilotos. Brasília, Brasil: ANAC, 2020(b)</w:t>
      </w:r>
      <w:r w:rsidR="00C141E8" w:rsidRPr="00735C1F">
        <w:rPr>
          <w:rFonts w:ascii="Times New Roman" w:eastAsia="Calibri" w:hAnsi="Times New Roman" w:cs="Times New Roman"/>
          <w:sz w:val="24"/>
          <w:szCs w:val="24"/>
        </w:rPr>
        <w:t xml:space="preserve">). Disponível em: </w:t>
      </w:r>
      <w:r w:rsidR="00F0532A" w:rsidRPr="00735C1F">
        <w:rPr>
          <w:rFonts w:ascii="Times New Roman" w:hAnsi="Times New Roman" w:cs="Times New Roman"/>
          <w:sz w:val="24"/>
          <w:szCs w:val="24"/>
        </w:rPr>
        <w:t>&lt;</w:t>
      </w:r>
      <w:hyperlink r:id="rId22" w:history="1">
        <w:r w:rsidR="00C141E8" w:rsidRPr="00735C1F">
          <w:rPr>
            <w:rStyle w:val="Hyperlink"/>
            <w:rFonts w:ascii="Times New Roman" w:eastAsia="Calibri" w:hAnsi="Times New Roman" w:cs="Times New Roman"/>
            <w:color w:val="auto"/>
            <w:sz w:val="24"/>
            <w:szCs w:val="24"/>
            <w:u w:val="none"/>
          </w:rPr>
          <w:t>https://www.anac.gov.br/assuntos/legislacao/legislacao-1/rbha-e-rbac/rbac/rbac-61/@@dis play-file/</w:t>
        </w:r>
        <w:proofErr w:type="spellStart"/>
        <w:r w:rsidR="00C141E8" w:rsidRPr="00735C1F">
          <w:rPr>
            <w:rStyle w:val="Hyperlink"/>
            <w:rFonts w:ascii="Times New Roman" w:eastAsia="Calibri" w:hAnsi="Times New Roman" w:cs="Times New Roman"/>
            <w:color w:val="auto"/>
            <w:sz w:val="24"/>
            <w:szCs w:val="24"/>
            <w:u w:val="none"/>
          </w:rPr>
          <w:t>arquivo_norma</w:t>
        </w:r>
        <w:proofErr w:type="spellEnd"/>
        <w:r w:rsidR="00C141E8" w:rsidRPr="00735C1F">
          <w:rPr>
            <w:rStyle w:val="Hyperlink"/>
            <w:rFonts w:ascii="Times New Roman" w:eastAsia="Calibri" w:hAnsi="Times New Roman" w:cs="Times New Roman"/>
            <w:color w:val="auto"/>
            <w:sz w:val="24"/>
            <w:szCs w:val="24"/>
            <w:u w:val="none"/>
          </w:rPr>
          <w:t>/RBAC61EMD13.pdf</w:t>
        </w:r>
      </w:hyperlink>
      <w:r w:rsidR="00597458" w:rsidRPr="00735C1F">
        <w:rPr>
          <w:rStyle w:val="Hyperlink"/>
          <w:rFonts w:ascii="Times New Roman" w:hAnsi="Times New Roman" w:cs="Times New Roman"/>
          <w:color w:val="auto"/>
          <w:sz w:val="24"/>
          <w:szCs w:val="24"/>
          <w:u w:val="none"/>
          <w:lang w:val="pt"/>
        </w:rPr>
        <w:t>&gt;</w:t>
      </w:r>
      <w:r w:rsidR="00C141E8" w:rsidRPr="00735C1F">
        <w:rPr>
          <w:rFonts w:ascii="Times New Roman" w:eastAsia="Calibri" w:hAnsi="Times New Roman" w:cs="Times New Roman"/>
          <w:sz w:val="24"/>
          <w:szCs w:val="24"/>
        </w:rPr>
        <w:t xml:space="preserve">. Acesso em: 2 out. 2020.  </w:t>
      </w:r>
    </w:p>
    <w:p w14:paraId="0A4A6F81" w14:textId="77777777" w:rsidR="00515E7D" w:rsidRPr="00735C1F" w:rsidRDefault="00515E7D" w:rsidP="00A30DEB">
      <w:pPr>
        <w:spacing w:after="0" w:line="240" w:lineRule="auto"/>
        <w:jc w:val="both"/>
        <w:rPr>
          <w:rFonts w:ascii="Times New Roman" w:eastAsia="Calibri" w:hAnsi="Times New Roman" w:cs="Times New Roman"/>
          <w:sz w:val="24"/>
          <w:szCs w:val="24"/>
        </w:rPr>
      </w:pPr>
    </w:p>
    <w:p w14:paraId="315153C0" w14:textId="02D651C4" w:rsidR="00C141E8" w:rsidRPr="00735C1F" w:rsidRDefault="00E37ECF" w:rsidP="00A30DEB">
      <w:pPr>
        <w:spacing w:after="0" w:line="240" w:lineRule="auto"/>
        <w:jc w:val="both"/>
        <w:rPr>
          <w:rFonts w:ascii="Times New Roman" w:eastAsia="Calibri" w:hAnsi="Times New Roman" w:cs="Times New Roman"/>
          <w:b/>
          <w:bCs/>
          <w:sz w:val="24"/>
          <w:szCs w:val="24"/>
        </w:rPr>
      </w:pPr>
      <w:r w:rsidRPr="00735C1F">
        <w:rPr>
          <w:rFonts w:ascii="Times New Roman" w:hAnsi="Times New Roman" w:cs="Times New Roman"/>
          <w:sz w:val="24"/>
          <w:szCs w:val="24"/>
        </w:rPr>
        <w:t>_______</w:t>
      </w:r>
      <w:r w:rsidR="004E6028" w:rsidRPr="00735C1F">
        <w:rPr>
          <w:rFonts w:ascii="Times New Roman" w:hAnsi="Times New Roman" w:cs="Times New Roman"/>
          <w:sz w:val="24"/>
          <w:szCs w:val="24"/>
        </w:rPr>
        <w:t xml:space="preserve">. </w:t>
      </w:r>
      <w:r w:rsidR="004E6028" w:rsidRPr="00735C1F">
        <w:rPr>
          <w:rFonts w:ascii="Times New Roman" w:hAnsi="Times New Roman" w:cs="Times New Roman"/>
          <w:b/>
          <w:bCs/>
          <w:sz w:val="24"/>
          <w:szCs w:val="24"/>
        </w:rPr>
        <w:t>Regulamento Brasileiro da Aviação Civil</w:t>
      </w:r>
      <w:r w:rsidR="00B36BAE" w:rsidRPr="00735C1F">
        <w:rPr>
          <w:rFonts w:ascii="Times New Roman" w:hAnsi="Times New Roman" w:cs="Times New Roman"/>
          <w:b/>
          <w:bCs/>
          <w:sz w:val="24"/>
          <w:szCs w:val="24"/>
        </w:rPr>
        <w:t xml:space="preserve"> </w:t>
      </w:r>
      <w:r w:rsidR="00297346" w:rsidRPr="00735C1F">
        <w:rPr>
          <w:rFonts w:ascii="Times New Roman" w:eastAsia="Calibri" w:hAnsi="Times New Roman" w:cs="Times New Roman"/>
          <w:b/>
          <w:bCs/>
          <w:sz w:val="24"/>
          <w:szCs w:val="24"/>
        </w:rPr>
        <w:t>(RBAC)</w:t>
      </w:r>
      <w:r w:rsidR="004E6028" w:rsidRPr="00735C1F">
        <w:rPr>
          <w:rFonts w:ascii="Times New Roman" w:hAnsi="Times New Roman" w:cs="Times New Roman"/>
          <w:b/>
          <w:bCs/>
          <w:sz w:val="24"/>
          <w:szCs w:val="24"/>
        </w:rPr>
        <w:t xml:space="preserve"> 91 Emenda nº 01</w:t>
      </w:r>
      <w:r w:rsidR="00424BD8" w:rsidRPr="00735C1F">
        <w:rPr>
          <w:rFonts w:ascii="Times New Roman" w:hAnsi="Times New Roman" w:cs="Times New Roman"/>
          <w:b/>
          <w:bCs/>
          <w:sz w:val="24"/>
          <w:szCs w:val="24"/>
        </w:rPr>
        <w:t xml:space="preserve">. </w:t>
      </w:r>
      <w:r w:rsidR="00424BD8" w:rsidRPr="00735C1F">
        <w:rPr>
          <w:rFonts w:ascii="Times New Roman" w:hAnsi="Times New Roman" w:cs="Times New Roman"/>
          <w:bCs/>
          <w:sz w:val="24"/>
          <w:szCs w:val="24"/>
        </w:rPr>
        <w:t>R</w:t>
      </w:r>
      <w:r w:rsidR="004E6028" w:rsidRPr="00735C1F">
        <w:rPr>
          <w:rFonts w:ascii="Times New Roman" w:hAnsi="Times New Roman" w:cs="Times New Roman"/>
          <w:bCs/>
          <w:sz w:val="24"/>
          <w:szCs w:val="24"/>
        </w:rPr>
        <w:t>equisitos gerais de operação para aeronaves civis. </w:t>
      </w:r>
      <w:r w:rsidR="004E6028" w:rsidRPr="00735C1F">
        <w:rPr>
          <w:rFonts w:ascii="Times New Roman" w:hAnsi="Times New Roman" w:cs="Times New Roman"/>
          <w:sz w:val="24"/>
          <w:szCs w:val="24"/>
        </w:rPr>
        <w:t>Brasília: ANAC, 2020c. </w:t>
      </w:r>
      <w:r w:rsidR="00C141E8" w:rsidRPr="00735C1F">
        <w:rPr>
          <w:rFonts w:ascii="Times New Roman" w:eastAsia="Calibri" w:hAnsi="Times New Roman" w:cs="Times New Roman"/>
          <w:sz w:val="24"/>
          <w:szCs w:val="24"/>
        </w:rPr>
        <w:t xml:space="preserve">Disponível em: </w:t>
      </w:r>
      <w:r w:rsidR="00F0532A" w:rsidRPr="00735C1F">
        <w:rPr>
          <w:rFonts w:ascii="Times New Roman" w:hAnsi="Times New Roman" w:cs="Times New Roman"/>
          <w:sz w:val="24"/>
          <w:szCs w:val="24"/>
        </w:rPr>
        <w:t>&lt;</w:t>
      </w:r>
      <w:hyperlink r:id="rId23" w:history="1">
        <w:r w:rsidR="00C141E8" w:rsidRPr="00735C1F">
          <w:rPr>
            <w:rStyle w:val="Hyperlink"/>
            <w:rFonts w:ascii="Times New Roman" w:eastAsia="Calibri" w:hAnsi="Times New Roman" w:cs="Times New Roman"/>
            <w:color w:val="auto"/>
            <w:sz w:val="24"/>
            <w:szCs w:val="24"/>
            <w:u w:val="none"/>
          </w:rPr>
          <w:t>https://www.anac.gov.br/assuntos/legislacao/legislacao-1/boletim-de-pessoal/2020/20/rbac91 emd01.pdf</w:t>
        </w:r>
      </w:hyperlink>
      <w:r w:rsidR="00597458" w:rsidRPr="00735C1F">
        <w:rPr>
          <w:rStyle w:val="Hyperlink"/>
          <w:rFonts w:ascii="Times New Roman" w:hAnsi="Times New Roman" w:cs="Times New Roman"/>
          <w:color w:val="auto"/>
          <w:sz w:val="24"/>
          <w:szCs w:val="24"/>
          <w:u w:val="none"/>
          <w:lang w:val="pt"/>
        </w:rPr>
        <w:t>&gt;</w:t>
      </w:r>
      <w:r w:rsidR="00C141E8" w:rsidRPr="00735C1F">
        <w:rPr>
          <w:rFonts w:ascii="Times New Roman" w:eastAsia="Calibri" w:hAnsi="Times New Roman" w:cs="Times New Roman"/>
          <w:sz w:val="24"/>
          <w:szCs w:val="24"/>
        </w:rPr>
        <w:t>. Acesso em: 17 set. 2020</w:t>
      </w:r>
      <w:r w:rsidR="0055454C" w:rsidRPr="00735C1F">
        <w:rPr>
          <w:rFonts w:ascii="Times New Roman" w:eastAsia="Calibri" w:hAnsi="Times New Roman" w:cs="Times New Roman"/>
          <w:sz w:val="24"/>
          <w:szCs w:val="24"/>
        </w:rPr>
        <w:t>.</w:t>
      </w:r>
    </w:p>
    <w:p w14:paraId="185A380C" w14:textId="62AF0E7E" w:rsidR="004E6028" w:rsidRPr="00735C1F" w:rsidRDefault="004E6028" w:rsidP="00A30DEB">
      <w:pPr>
        <w:spacing w:after="0" w:line="240" w:lineRule="auto"/>
        <w:jc w:val="both"/>
        <w:rPr>
          <w:rFonts w:ascii="Times New Roman" w:hAnsi="Times New Roman" w:cs="Times New Roman"/>
          <w:b/>
          <w:bCs/>
          <w:sz w:val="24"/>
          <w:szCs w:val="24"/>
        </w:rPr>
      </w:pPr>
    </w:p>
    <w:p w14:paraId="127A6724" w14:textId="19A1B1DD" w:rsidR="003C2C8D" w:rsidRPr="00735C1F" w:rsidRDefault="00E37ECF" w:rsidP="00A30DEB">
      <w:pPr>
        <w:spacing w:after="0" w:line="240" w:lineRule="auto"/>
        <w:jc w:val="both"/>
        <w:rPr>
          <w:rFonts w:ascii="Times New Roman" w:eastAsia="Calibri" w:hAnsi="Times New Roman" w:cs="Times New Roman"/>
          <w:sz w:val="24"/>
          <w:szCs w:val="24"/>
        </w:rPr>
      </w:pPr>
      <w:r w:rsidRPr="00735C1F">
        <w:rPr>
          <w:rFonts w:ascii="Times New Roman" w:hAnsi="Times New Roman" w:cs="Times New Roman"/>
          <w:sz w:val="24"/>
          <w:szCs w:val="24"/>
        </w:rPr>
        <w:t>_______</w:t>
      </w:r>
      <w:r w:rsidR="00B36BAE" w:rsidRPr="00735C1F">
        <w:rPr>
          <w:rFonts w:ascii="Times New Roman" w:hAnsi="Times New Roman" w:cs="Times New Roman"/>
          <w:sz w:val="24"/>
          <w:szCs w:val="24"/>
        </w:rPr>
        <w:t xml:space="preserve"> . </w:t>
      </w:r>
      <w:r w:rsidR="00B36BAE" w:rsidRPr="00735C1F">
        <w:rPr>
          <w:rFonts w:ascii="Times New Roman" w:hAnsi="Times New Roman" w:cs="Times New Roman"/>
          <w:b/>
          <w:bCs/>
          <w:sz w:val="24"/>
          <w:szCs w:val="24"/>
        </w:rPr>
        <w:t xml:space="preserve">Regulamento Brasileiro da Aviação Civil </w:t>
      </w:r>
      <w:r w:rsidR="00297346" w:rsidRPr="00735C1F">
        <w:rPr>
          <w:rFonts w:ascii="Times New Roman" w:eastAsia="Calibri" w:hAnsi="Times New Roman" w:cs="Times New Roman"/>
          <w:b/>
          <w:bCs/>
          <w:sz w:val="24"/>
          <w:szCs w:val="24"/>
        </w:rPr>
        <w:t>(RBAC)</w:t>
      </w:r>
      <w:r w:rsidR="00B36BAE" w:rsidRPr="00735C1F">
        <w:rPr>
          <w:rFonts w:ascii="Times New Roman" w:hAnsi="Times New Roman" w:cs="Times New Roman"/>
          <w:b/>
          <w:bCs/>
          <w:sz w:val="24"/>
          <w:szCs w:val="24"/>
        </w:rPr>
        <w:t xml:space="preserve"> 135 Emenda nº 08</w:t>
      </w:r>
      <w:r w:rsidR="00424BD8" w:rsidRPr="00735C1F">
        <w:rPr>
          <w:rFonts w:ascii="Times New Roman" w:hAnsi="Times New Roman" w:cs="Times New Roman"/>
          <w:b/>
          <w:bCs/>
          <w:sz w:val="24"/>
          <w:szCs w:val="24"/>
        </w:rPr>
        <w:t>.</w:t>
      </w:r>
      <w:r w:rsidR="00B36BAE" w:rsidRPr="00735C1F">
        <w:rPr>
          <w:rFonts w:ascii="Times New Roman" w:hAnsi="Times New Roman" w:cs="Times New Roman"/>
          <w:bCs/>
          <w:sz w:val="24"/>
          <w:szCs w:val="24"/>
        </w:rPr>
        <w:t xml:space="preserve"> Operações de transporte aéreo público com aviões com configuração máxima certificada de assentos para passageiros de até 19 assentos e capacidade máxima de carga paga de até 3.400 kg (7.500 </w:t>
      </w:r>
      <w:proofErr w:type="spellStart"/>
      <w:r w:rsidR="00B36BAE" w:rsidRPr="00735C1F">
        <w:rPr>
          <w:rFonts w:ascii="Times New Roman" w:hAnsi="Times New Roman" w:cs="Times New Roman"/>
          <w:bCs/>
          <w:sz w:val="24"/>
          <w:szCs w:val="24"/>
        </w:rPr>
        <w:t>lb</w:t>
      </w:r>
      <w:proofErr w:type="spellEnd"/>
      <w:r w:rsidR="00B36BAE" w:rsidRPr="00735C1F">
        <w:rPr>
          <w:rFonts w:ascii="Times New Roman" w:hAnsi="Times New Roman" w:cs="Times New Roman"/>
          <w:bCs/>
          <w:sz w:val="24"/>
          <w:szCs w:val="24"/>
        </w:rPr>
        <w:t>), ou helicópteros.</w:t>
      </w:r>
      <w:r w:rsidR="00B36BAE" w:rsidRPr="00735C1F">
        <w:rPr>
          <w:rFonts w:ascii="Times New Roman" w:hAnsi="Times New Roman" w:cs="Times New Roman"/>
          <w:sz w:val="24"/>
          <w:szCs w:val="24"/>
        </w:rPr>
        <w:t xml:space="preserve"> Brasília: ANAC, 2020d.</w:t>
      </w:r>
      <w:r w:rsidR="00B36BAE" w:rsidRPr="00735C1F">
        <w:rPr>
          <w:rFonts w:ascii="Times New Roman" w:hAnsi="Times New Roman" w:cs="Times New Roman"/>
          <w:bCs/>
          <w:sz w:val="24"/>
          <w:szCs w:val="24"/>
        </w:rPr>
        <w:t> </w:t>
      </w:r>
      <w:r w:rsidR="003C2C8D" w:rsidRPr="00735C1F">
        <w:rPr>
          <w:rFonts w:ascii="Times New Roman" w:eastAsia="Calibri" w:hAnsi="Times New Roman" w:cs="Times New Roman"/>
          <w:bCs/>
          <w:sz w:val="24"/>
          <w:szCs w:val="24"/>
        </w:rPr>
        <w:t xml:space="preserve">Disponível em: </w:t>
      </w:r>
      <w:r w:rsidR="00F0532A" w:rsidRPr="00735C1F">
        <w:rPr>
          <w:rFonts w:ascii="Times New Roman" w:hAnsi="Times New Roman" w:cs="Times New Roman"/>
          <w:sz w:val="24"/>
          <w:szCs w:val="24"/>
        </w:rPr>
        <w:t>&lt;</w:t>
      </w:r>
      <w:hyperlink r:id="rId24" w:history="1">
        <w:r w:rsidR="003C2C8D" w:rsidRPr="00735C1F">
          <w:rPr>
            <w:rStyle w:val="Hyperlink"/>
            <w:rFonts w:ascii="Times New Roman" w:eastAsia="Calibri" w:hAnsi="Times New Roman" w:cs="Times New Roman"/>
            <w:bCs/>
            <w:color w:val="auto"/>
            <w:sz w:val="24"/>
            <w:szCs w:val="24"/>
            <w:u w:val="none"/>
          </w:rPr>
          <w:t>https://www.anac.gov.br/assuntos/legislacao/legislacao-1/rbha-e-rbac/rbac/rbac-135/@@dis play-file/</w:t>
        </w:r>
        <w:proofErr w:type="spellStart"/>
        <w:r w:rsidR="003C2C8D" w:rsidRPr="00735C1F">
          <w:rPr>
            <w:rStyle w:val="Hyperlink"/>
            <w:rFonts w:ascii="Times New Roman" w:eastAsia="Calibri" w:hAnsi="Times New Roman" w:cs="Times New Roman"/>
            <w:bCs/>
            <w:color w:val="auto"/>
            <w:sz w:val="24"/>
            <w:szCs w:val="24"/>
            <w:u w:val="none"/>
          </w:rPr>
          <w:t>arquivo_norma</w:t>
        </w:r>
        <w:proofErr w:type="spellEnd"/>
        <w:r w:rsidR="003C2C8D" w:rsidRPr="00735C1F">
          <w:rPr>
            <w:rStyle w:val="Hyperlink"/>
            <w:rFonts w:ascii="Times New Roman" w:eastAsia="Calibri" w:hAnsi="Times New Roman" w:cs="Times New Roman"/>
            <w:bCs/>
            <w:color w:val="auto"/>
            <w:sz w:val="24"/>
            <w:szCs w:val="24"/>
            <w:u w:val="none"/>
          </w:rPr>
          <w:t>/RBAC135EMD08.pdf</w:t>
        </w:r>
      </w:hyperlink>
      <w:r w:rsidR="00597458" w:rsidRPr="00735C1F">
        <w:rPr>
          <w:rStyle w:val="Hyperlink"/>
          <w:rFonts w:ascii="Times New Roman" w:hAnsi="Times New Roman" w:cs="Times New Roman"/>
          <w:color w:val="auto"/>
          <w:sz w:val="24"/>
          <w:szCs w:val="24"/>
          <w:u w:val="none"/>
          <w:lang w:val="pt"/>
        </w:rPr>
        <w:t>&gt;</w:t>
      </w:r>
      <w:r w:rsidR="00C82900" w:rsidRPr="00735C1F">
        <w:rPr>
          <w:rStyle w:val="Hyperlink"/>
          <w:rFonts w:ascii="Times New Roman" w:eastAsia="Calibri" w:hAnsi="Times New Roman" w:cs="Times New Roman"/>
          <w:bCs/>
          <w:color w:val="auto"/>
          <w:sz w:val="24"/>
          <w:szCs w:val="24"/>
          <w:u w:val="none"/>
        </w:rPr>
        <w:t>.</w:t>
      </w:r>
      <w:r w:rsidR="003C2C8D" w:rsidRPr="00735C1F">
        <w:rPr>
          <w:rFonts w:ascii="Times New Roman" w:eastAsia="Calibri" w:hAnsi="Times New Roman" w:cs="Times New Roman"/>
          <w:bCs/>
          <w:sz w:val="24"/>
          <w:szCs w:val="24"/>
        </w:rPr>
        <w:t xml:space="preserve"> Acesso em: 17 set. 2020</w:t>
      </w:r>
      <w:r w:rsidR="00297346" w:rsidRPr="00735C1F">
        <w:rPr>
          <w:rFonts w:ascii="Times New Roman" w:eastAsia="Calibri" w:hAnsi="Times New Roman" w:cs="Times New Roman"/>
          <w:bCs/>
          <w:sz w:val="24"/>
          <w:szCs w:val="24"/>
        </w:rPr>
        <w:t>.</w:t>
      </w:r>
    </w:p>
    <w:p w14:paraId="522F6538" w14:textId="7CD38C9E" w:rsidR="00B36BAE" w:rsidRPr="00735C1F" w:rsidRDefault="00B36BAE" w:rsidP="00A30DEB">
      <w:pPr>
        <w:spacing w:after="0" w:line="240" w:lineRule="auto"/>
        <w:jc w:val="both"/>
        <w:rPr>
          <w:rFonts w:ascii="Times New Roman" w:hAnsi="Times New Roman" w:cs="Times New Roman"/>
          <w:sz w:val="24"/>
          <w:szCs w:val="24"/>
        </w:rPr>
      </w:pPr>
    </w:p>
    <w:p w14:paraId="0276620C" w14:textId="7F5276BA" w:rsidR="005E5AE0" w:rsidRPr="00735C1F" w:rsidRDefault="00E37ECF" w:rsidP="00A30DEB">
      <w:pPr>
        <w:spacing w:after="0" w:line="240" w:lineRule="auto"/>
        <w:jc w:val="both"/>
        <w:rPr>
          <w:rFonts w:ascii="Times New Roman" w:eastAsia="Calibri" w:hAnsi="Times New Roman" w:cs="Times New Roman"/>
          <w:b/>
          <w:sz w:val="24"/>
          <w:szCs w:val="24"/>
        </w:rPr>
      </w:pPr>
      <w:r w:rsidRPr="00735C1F">
        <w:rPr>
          <w:rFonts w:ascii="Times New Roman" w:hAnsi="Times New Roman" w:cs="Times New Roman"/>
          <w:sz w:val="24"/>
          <w:szCs w:val="24"/>
        </w:rPr>
        <w:t>_______</w:t>
      </w:r>
      <w:r w:rsidR="00B9152D" w:rsidRPr="00735C1F">
        <w:rPr>
          <w:rFonts w:ascii="Times New Roman" w:hAnsi="Times New Roman" w:cs="Times New Roman"/>
          <w:sz w:val="24"/>
          <w:szCs w:val="24"/>
        </w:rPr>
        <w:t xml:space="preserve">. </w:t>
      </w:r>
      <w:r w:rsidR="00B9152D" w:rsidRPr="00735C1F">
        <w:rPr>
          <w:rFonts w:ascii="Times New Roman" w:hAnsi="Times New Roman" w:cs="Times New Roman"/>
          <w:b/>
          <w:sz w:val="24"/>
          <w:szCs w:val="24"/>
        </w:rPr>
        <w:t xml:space="preserve">Regulamento Brasileiro da Aviação Civil </w:t>
      </w:r>
      <w:r w:rsidR="00297346" w:rsidRPr="00735C1F">
        <w:rPr>
          <w:rFonts w:ascii="Times New Roman" w:eastAsia="Calibri" w:hAnsi="Times New Roman" w:cs="Times New Roman"/>
          <w:b/>
          <w:bCs/>
          <w:sz w:val="24"/>
          <w:szCs w:val="24"/>
        </w:rPr>
        <w:t xml:space="preserve">(RBAC) </w:t>
      </w:r>
      <w:r w:rsidR="00B9152D" w:rsidRPr="00735C1F">
        <w:rPr>
          <w:rFonts w:ascii="Times New Roman" w:hAnsi="Times New Roman" w:cs="Times New Roman"/>
          <w:b/>
          <w:sz w:val="24"/>
          <w:szCs w:val="24"/>
        </w:rPr>
        <w:t>01 Emenda nº 07</w:t>
      </w:r>
      <w:r w:rsidR="00424BD8" w:rsidRPr="00735C1F">
        <w:rPr>
          <w:rFonts w:ascii="Times New Roman" w:hAnsi="Times New Roman" w:cs="Times New Roman"/>
          <w:b/>
          <w:sz w:val="24"/>
          <w:szCs w:val="24"/>
        </w:rPr>
        <w:t>.</w:t>
      </w:r>
      <w:r w:rsidR="00B9152D" w:rsidRPr="00735C1F">
        <w:rPr>
          <w:rFonts w:ascii="Times New Roman" w:hAnsi="Times New Roman" w:cs="Times New Roman"/>
          <w:sz w:val="24"/>
          <w:szCs w:val="24"/>
        </w:rPr>
        <w:t xml:space="preserve"> Definições, regras de redação e unidades de medida para uso dos normativos da ANAC. Brasília: ANAC, 2020e. </w:t>
      </w:r>
      <w:r w:rsidR="005E5AE0" w:rsidRPr="00735C1F">
        <w:rPr>
          <w:rFonts w:ascii="Times New Roman" w:eastAsia="Calibri" w:hAnsi="Times New Roman" w:cs="Times New Roman"/>
          <w:sz w:val="24"/>
          <w:szCs w:val="24"/>
        </w:rPr>
        <w:t xml:space="preserve">Disponível em: </w:t>
      </w:r>
      <w:r w:rsidR="00F0532A" w:rsidRPr="00735C1F">
        <w:rPr>
          <w:rFonts w:ascii="Times New Roman" w:hAnsi="Times New Roman" w:cs="Times New Roman"/>
          <w:sz w:val="24"/>
          <w:szCs w:val="24"/>
        </w:rPr>
        <w:t>&lt;</w:t>
      </w:r>
      <w:hyperlink r:id="rId25" w:history="1">
        <w:r w:rsidR="005E5AE0" w:rsidRPr="00735C1F">
          <w:rPr>
            <w:rFonts w:ascii="Times New Roman" w:eastAsia="Calibri" w:hAnsi="Times New Roman" w:cs="Times New Roman"/>
            <w:sz w:val="24"/>
            <w:szCs w:val="24"/>
          </w:rPr>
          <w:t>https://www.anac.gov.br/assuntos/legislacao/legislacao-1/boletim-de-pessoal/2020/12s1/rbac01emd07.pdf</w:t>
        </w:r>
      </w:hyperlink>
      <w:r w:rsidR="00597458" w:rsidRPr="00735C1F">
        <w:rPr>
          <w:rStyle w:val="Hyperlink"/>
          <w:rFonts w:ascii="Times New Roman" w:hAnsi="Times New Roman" w:cs="Times New Roman"/>
          <w:color w:val="auto"/>
          <w:sz w:val="24"/>
          <w:szCs w:val="24"/>
          <w:u w:val="none"/>
          <w:lang w:val="pt"/>
        </w:rPr>
        <w:t>&gt;</w:t>
      </w:r>
      <w:r w:rsidR="005E5AE0" w:rsidRPr="00735C1F">
        <w:rPr>
          <w:rFonts w:ascii="Times New Roman" w:eastAsia="Calibri" w:hAnsi="Times New Roman" w:cs="Times New Roman"/>
          <w:sz w:val="24"/>
          <w:szCs w:val="24"/>
        </w:rPr>
        <w:t>. Acesso em: 2 out. 2020</w:t>
      </w:r>
      <w:r w:rsidR="00297346" w:rsidRPr="00735C1F">
        <w:rPr>
          <w:rFonts w:ascii="Times New Roman" w:eastAsia="Calibri" w:hAnsi="Times New Roman" w:cs="Times New Roman"/>
          <w:sz w:val="24"/>
          <w:szCs w:val="24"/>
        </w:rPr>
        <w:t>.</w:t>
      </w:r>
    </w:p>
    <w:p w14:paraId="53CBFF01" w14:textId="129C2527" w:rsidR="00B9152D" w:rsidRPr="00735C1F" w:rsidRDefault="00B9152D" w:rsidP="00A30DEB">
      <w:pPr>
        <w:spacing w:after="0" w:line="240" w:lineRule="auto"/>
        <w:jc w:val="both"/>
        <w:rPr>
          <w:rFonts w:ascii="Times New Roman" w:hAnsi="Times New Roman" w:cs="Times New Roman"/>
          <w:b/>
          <w:sz w:val="24"/>
          <w:szCs w:val="24"/>
        </w:rPr>
      </w:pPr>
    </w:p>
    <w:p w14:paraId="6AC6B09A" w14:textId="29BB436C" w:rsidR="00C141D7" w:rsidRPr="00735C1F" w:rsidRDefault="00E37ECF"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_______.</w:t>
      </w:r>
      <w:r w:rsidR="00C141D7" w:rsidRPr="00735C1F">
        <w:rPr>
          <w:rFonts w:ascii="Times New Roman" w:hAnsi="Times New Roman" w:cs="Times New Roman"/>
          <w:sz w:val="24"/>
          <w:szCs w:val="24"/>
        </w:rPr>
        <w:t xml:space="preserve"> </w:t>
      </w:r>
      <w:r w:rsidR="00B9152D" w:rsidRPr="00735C1F">
        <w:rPr>
          <w:rFonts w:ascii="Times New Roman" w:hAnsi="Times New Roman" w:cs="Times New Roman"/>
          <w:b/>
          <w:sz w:val="24"/>
          <w:szCs w:val="24"/>
        </w:rPr>
        <w:t>ANACpédia</w:t>
      </w:r>
      <w:r w:rsidR="00C141D7" w:rsidRPr="00735C1F">
        <w:rPr>
          <w:rFonts w:ascii="Times New Roman" w:hAnsi="Times New Roman" w:cs="Times New Roman"/>
          <w:sz w:val="24"/>
          <w:szCs w:val="24"/>
        </w:rPr>
        <w:t xml:space="preserve">: </w:t>
      </w:r>
      <w:r w:rsidR="00B9152D" w:rsidRPr="00735C1F">
        <w:rPr>
          <w:rFonts w:ascii="Times New Roman" w:hAnsi="Times New Roman" w:cs="Times New Roman"/>
          <w:sz w:val="24"/>
          <w:szCs w:val="24"/>
        </w:rPr>
        <w:t xml:space="preserve">siglas em inglês </w:t>
      </w:r>
      <w:r w:rsidR="00424BD8" w:rsidRPr="00735C1F">
        <w:rPr>
          <w:rFonts w:ascii="Times New Roman" w:hAnsi="Times New Roman" w:cs="Times New Roman"/>
          <w:sz w:val="24"/>
          <w:szCs w:val="24"/>
        </w:rPr>
        <w:t>–</w:t>
      </w:r>
      <w:r w:rsidR="00B9152D" w:rsidRPr="00735C1F">
        <w:rPr>
          <w:rFonts w:ascii="Times New Roman" w:hAnsi="Times New Roman" w:cs="Times New Roman"/>
          <w:sz w:val="24"/>
          <w:szCs w:val="24"/>
        </w:rPr>
        <w:t xml:space="preserve"> CRM</w:t>
      </w:r>
      <w:r w:rsidR="00C141D7" w:rsidRPr="00735C1F">
        <w:rPr>
          <w:rFonts w:ascii="Times New Roman" w:hAnsi="Times New Roman" w:cs="Times New Roman"/>
          <w:sz w:val="24"/>
          <w:szCs w:val="24"/>
        </w:rPr>
        <w:t>. 2020</w:t>
      </w:r>
      <w:r w:rsidR="00B9152D" w:rsidRPr="00735C1F">
        <w:rPr>
          <w:rFonts w:ascii="Times New Roman" w:hAnsi="Times New Roman" w:cs="Times New Roman"/>
          <w:sz w:val="24"/>
          <w:szCs w:val="24"/>
        </w:rPr>
        <w:t>f</w:t>
      </w:r>
      <w:r w:rsidR="00C141D7" w:rsidRPr="00735C1F">
        <w:rPr>
          <w:rFonts w:ascii="Times New Roman" w:hAnsi="Times New Roman" w:cs="Times New Roman"/>
          <w:sz w:val="24"/>
          <w:szCs w:val="24"/>
        </w:rPr>
        <w:t xml:space="preserve">. </w:t>
      </w:r>
      <w:r w:rsidR="00B9152D" w:rsidRPr="00735C1F">
        <w:rPr>
          <w:rFonts w:ascii="Times New Roman" w:hAnsi="Times New Roman" w:cs="Times New Roman"/>
          <w:sz w:val="24"/>
          <w:szCs w:val="24"/>
        </w:rPr>
        <w:t xml:space="preserve">Disponível em: </w:t>
      </w:r>
      <w:r w:rsidR="00597458" w:rsidRPr="00735C1F">
        <w:rPr>
          <w:rFonts w:ascii="Times New Roman" w:hAnsi="Times New Roman" w:cs="Times New Roman"/>
          <w:sz w:val="24"/>
          <w:szCs w:val="24"/>
        </w:rPr>
        <w:t>&lt;</w:t>
      </w:r>
      <w:hyperlink r:id="rId26" w:history="1">
        <w:r w:rsidR="00597458" w:rsidRPr="00735C1F">
          <w:rPr>
            <w:rStyle w:val="Hyperlink"/>
            <w:rFonts w:ascii="Times New Roman" w:hAnsi="Times New Roman" w:cs="Times New Roman"/>
            <w:color w:val="auto"/>
            <w:sz w:val="24"/>
            <w:szCs w:val="24"/>
            <w:u w:val="none"/>
          </w:rPr>
          <w:t>https://www2.anac.gov.br/anacpedia/sig/tr484.htm</w:t>
        </w:r>
      </w:hyperlink>
      <w:r w:rsidR="00597458" w:rsidRPr="00735C1F">
        <w:rPr>
          <w:rStyle w:val="Hyperlink"/>
          <w:rFonts w:ascii="Times New Roman" w:hAnsi="Times New Roman" w:cs="Times New Roman"/>
          <w:color w:val="auto"/>
          <w:sz w:val="24"/>
          <w:szCs w:val="24"/>
          <w:u w:val="none"/>
          <w:lang w:val="pt"/>
        </w:rPr>
        <w:t>&gt;</w:t>
      </w:r>
      <w:r w:rsidR="00B9152D" w:rsidRPr="00735C1F">
        <w:rPr>
          <w:rFonts w:ascii="Times New Roman" w:hAnsi="Times New Roman" w:cs="Times New Roman"/>
          <w:sz w:val="24"/>
          <w:szCs w:val="24"/>
        </w:rPr>
        <w:t>. Acesso em: 29 set 2020.</w:t>
      </w:r>
      <w:r w:rsidR="005E5AE0" w:rsidRPr="00735C1F">
        <w:rPr>
          <w:rFonts w:ascii="Times New Roman" w:eastAsia="Calibri" w:hAnsi="Times New Roman" w:cs="Times New Roman"/>
          <w:sz w:val="24"/>
          <w:szCs w:val="24"/>
        </w:rPr>
        <w:t xml:space="preserve"> </w:t>
      </w:r>
    </w:p>
    <w:p w14:paraId="5D962EA7" w14:textId="77777777" w:rsidR="00515E7D" w:rsidRPr="00735C1F" w:rsidRDefault="00515E7D" w:rsidP="00A30DEB">
      <w:pPr>
        <w:spacing w:after="0" w:line="240" w:lineRule="auto"/>
        <w:jc w:val="both"/>
        <w:rPr>
          <w:rFonts w:ascii="Times New Roman" w:hAnsi="Times New Roman" w:cs="Times New Roman"/>
          <w:sz w:val="24"/>
          <w:szCs w:val="24"/>
        </w:rPr>
      </w:pPr>
    </w:p>
    <w:p w14:paraId="27C49C33" w14:textId="56866EA1" w:rsidR="005E5AE0" w:rsidRPr="00735C1F" w:rsidRDefault="00E37ECF" w:rsidP="00A30DEB">
      <w:pPr>
        <w:spacing w:after="0" w:line="240" w:lineRule="auto"/>
        <w:jc w:val="both"/>
        <w:rPr>
          <w:rFonts w:ascii="Times New Roman" w:eastAsia="Calibri" w:hAnsi="Times New Roman" w:cs="Times New Roman"/>
          <w:sz w:val="24"/>
          <w:szCs w:val="24"/>
        </w:rPr>
      </w:pPr>
      <w:r w:rsidRPr="00735C1F">
        <w:rPr>
          <w:rFonts w:ascii="Times New Roman" w:hAnsi="Times New Roman" w:cs="Times New Roman"/>
          <w:sz w:val="24"/>
          <w:szCs w:val="24"/>
        </w:rPr>
        <w:t>_______</w:t>
      </w:r>
      <w:r w:rsidR="00B9152D" w:rsidRPr="00735C1F">
        <w:rPr>
          <w:rFonts w:ascii="Times New Roman" w:hAnsi="Times New Roman" w:cs="Times New Roman"/>
          <w:sz w:val="24"/>
          <w:szCs w:val="24"/>
        </w:rPr>
        <w:t>. </w:t>
      </w:r>
      <w:r w:rsidR="00B9152D" w:rsidRPr="00735C1F">
        <w:rPr>
          <w:rFonts w:ascii="Times New Roman" w:hAnsi="Times New Roman" w:cs="Times New Roman"/>
          <w:b/>
          <w:bCs/>
          <w:sz w:val="24"/>
          <w:szCs w:val="24"/>
        </w:rPr>
        <w:t xml:space="preserve">Instrução Suplementar </w:t>
      </w:r>
      <w:r w:rsidR="00297346" w:rsidRPr="00735C1F">
        <w:rPr>
          <w:rFonts w:ascii="Times New Roman" w:hAnsi="Times New Roman" w:cs="Times New Roman"/>
          <w:b/>
          <w:bCs/>
          <w:sz w:val="24"/>
          <w:szCs w:val="24"/>
        </w:rPr>
        <w:t>(</w:t>
      </w:r>
      <w:r w:rsidR="00B9152D" w:rsidRPr="00735C1F">
        <w:rPr>
          <w:rFonts w:ascii="Times New Roman" w:hAnsi="Times New Roman" w:cs="Times New Roman"/>
          <w:b/>
          <w:bCs/>
          <w:sz w:val="24"/>
          <w:szCs w:val="24"/>
        </w:rPr>
        <w:t>IS</w:t>
      </w:r>
      <w:r w:rsidR="00297346" w:rsidRPr="00735C1F">
        <w:rPr>
          <w:rFonts w:ascii="Times New Roman" w:hAnsi="Times New Roman" w:cs="Times New Roman"/>
          <w:b/>
          <w:bCs/>
          <w:sz w:val="24"/>
          <w:szCs w:val="24"/>
        </w:rPr>
        <w:t>)</w:t>
      </w:r>
      <w:r w:rsidR="00B9152D" w:rsidRPr="00735C1F">
        <w:rPr>
          <w:rFonts w:ascii="Times New Roman" w:hAnsi="Times New Roman" w:cs="Times New Roman"/>
          <w:b/>
          <w:bCs/>
          <w:sz w:val="24"/>
          <w:szCs w:val="24"/>
        </w:rPr>
        <w:t> </w:t>
      </w:r>
      <w:r w:rsidR="00297346" w:rsidRPr="00735C1F">
        <w:rPr>
          <w:rFonts w:ascii="Times New Roman" w:hAnsi="Times New Roman" w:cs="Times New Roman"/>
          <w:b/>
          <w:bCs/>
          <w:sz w:val="24"/>
          <w:szCs w:val="24"/>
        </w:rPr>
        <w:t>nº</w:t>
      </w:r>
      <w:r w:rsidR="00B9152D" w:rsidRPr="00735C1F">
        <w:rPr>
          <w:rFonts w:ascii="Times New Roman" w:hAnsi="Times New Roman" w:cs="Times New Roman"/>
          <w:b/>
          <w:bCs/>
          <w:sz w:val="24"/>
          <w:szCs w:val="24"/>
        </w:rPr>
        <w:t xml:space="preserve"> 00-010 Revisão A</w:t>
      </w:r>
      <w:r w:rsidR="00B9152D" w:rsidRPr="00735C1F">
        <w:rPr>
          <w:rFonts w:ascii="Times New Roman" w:hAnsi="Times New Roman" w:cs="Times New Roman"/>
          <w:sz w:val="24"/>
          <w:szCs w:val="24"/>
        </w:rPr>
        <w:t>: treinamento de gerenciamento de recursos de equipes (</w:t>
      </w:r>
      <w:r w:rsidR="00424BD8" w:rsidRPr="00735C1F">
        <w:rPr>
          <w:rFonts w:ascii="Times New Roman" w:hAnsi="Times New Roman" w:cs="Times New Roman"/>
          <w:sz w:val="24"/>
          <w:szCs w:val="24"/>
        </w:rPr>
        <w:t>C</w:t>
      </w:r>
      <w:r w:rsidR="00B9152D" w:rsidRPr="00735C1F">
        <w:rPr>
          <w:rFonts w:ascii="Times New Roman" w:hAnsi="Times New Roman" w:cs="Times New Roman"/>
          <w:sz w:val="24"/>
          <w:szCs w:val="24"/>
        </w:rPr>
        <w:t xml:space="preserve">orporate </w:t>
      </w:r>
      <w:r w:rsidR="00424BD8" w:rsidRPr="00735C1F">
        <w:rPr>
          <w:rFonts w:ascii="Times New Roman" w:hAnsi="Times New Roman" w:cs="Times New Roman"/>
          <w:sz w:val="24"/>
          <w:szCs w:val="24"/>
        </w:rPr>
        <w:t>R</w:t>
      </w:r>
      <w:r w:rsidR="00B9152D" w:rsidRPr="00735C1F">
        <w:rPr>
          <w:rFonts w:ascii="Times New Roman" w:hAnsi="Times New Roman" w:cs="Times New Roman"/>
          <w:sz w:val="24"/>
          <w:szCs w:val="24"/>
        </w:rPr>
        <w:t xml:space="preserve">esource </w:t>
      </w:r>
      <w:r w:rsidR="00424BD8" w:rsidRPr="00735C1F">
        <w:rPr>
          <w:rFonts w:ascii="Times New Roman" w:hAnsi="Times New Roman" w:cs="Times New Roman"/>
          <w:sz w:val="24"/>
          <w:szCs w:val="24"/>
        </w:rPr>
        <w:t>M</w:t>
      </w:r>
      <w:r w:rsidR="00B9152D" w:rsidRPr="00735C1F">
        <w:rPr>
          <w:rFonts w:ascii="Times New Roman" w:hAnsi="Times New Roman" w:cs="Times New Roman"/>
          <w:sz w:val="24"/>
          <w:szCs w:val="24"/>
        </w:rPr>
        <w:t xml:space="preserve">anagement </w:t>
      </w:r>
      <w:r w:rsidR="00424BD8" w:rsidRPr="00735C1F">
        <w:rPr>
          <w:rFonts w:ascii="Times New Roman" w:hAnsi="Times New Roman" w:cs="Times New Roman"/>
          <w:sz w:val="24"/>
          <w:szCs w:val="24"/>
        </w:rPr>
        <w:t xml:space="preserve">– </w:t>
      </w:r>
      <w:r w:rsidR="00B9152D" w:rsidRPr="00735C1F">
        <w:rPr>
          <w:rFonts w:ascii="Times New Roman" w:hAnsi="Times New Roman" w:cs="Times New Roman"/>
          <w:sz w:val="24"/>
          <w:szCs w:val="24"/>
        </w:rPr>
        <w:t>CRM).</w:t>
      </w:r>
      <w:r w:rsidR="00B9152D" w:rsidRPr="00735C1F">
        <w:rPr>
          <w:rFonts w:ascii="Times New Roman" w:hAnsi="Times New Roman" w:cs="Times New Roman"/>
          <w:bCs/>
          <w:sz w:val="24"/>
          <w:szCs w:val="24"/>
        </w:rPr>
        <w:t> </w:t>
      </w:r>
      <w:r w:rsidR="00B9152D" w:rsidRPr="00735C1F">
        <w:rPr>
          <w:rFonts w:ascii="Times New Roman" w:hAnsi="Times New Roman" w:cs="Times New Roman"/>
          <w:sz w:val="24"/>
          <w:szCs w:val="24"/>
        </w:rPr>
        <w:t>Brasília: ANAC 2020g.</w:t>
      </w:r>
      <w:r w:rsidR="005E5AE0" w:rsidRPr="00735C1F">
        <w:rPr>
          <w:rFonts w:ascii="Times New Roman" w:eastAsia="Calibri" w:hAnsi="Times New Roman" w:cs="Times New Roman"/>
          <w:sz w:val="24"/>
          <w:szCs w:val="24"/>
        </w:rPr>
        <w:t xml:space="preserve"> Disponível em: </w:t>
      </w:r>
      <w:r w:rsidR="00F0532A" w:rsidRPr="00735C1F">
        <w:rPr>
          <w:rFonts w:ascii="Times New Roman" w:hAnsi="Times New Roman" w:cs="Times New Roman"/>
          <w:sz w:val="24"/>
          <w:szCs w:val="24"/>
        </w:rPr>
        <w:t>&lt;</w:t>
      </w:r>
      <w:hyperlink r:id="rId27" w:history="1">
        <w:r w:rsidR="005E5AE0" w:rsidRPr="00735C1F">
          <w:rPr>
            <w:rFonts w:ascii="Times New Roman" w:eastAsia="Calibri" w:hAnsi="Times New Roman" w:cs="Times New Roman"/>
            <w:sz w:val="24"/>
            <w:szCs w:val="24"/>
          </w:rPr>
          <w:t>https://www.anac.gov.br/assuntos/legislacao/legislacao-1/boletim-de-pessoal/2020/24/anexo-ii-is-00-010a.pdf</w:t>
        </w:r>
      </w:hyperlink>
      <w:r w:rsidR="00597458" w:rsidRPr="00735C1F">
        <w:rPr>
          <w:rStyle w:val="Hyperlink"/>
          <w:rFonts w:ascii="Times New Roman" w:hAnsi="Times New Roman" w:cs="Times New Roman"/>
          <w:color w:val="auto"/>
          <w:sz w:val="24"/>
          <w:szCs w:val="24"/>
          <w:u w:val="none"/>
          <w:lang w:val="pt"/>
        </w:rPr>
        <w:t>&gt;</w:t>
      </w:r>
      <w:r w:rsidR="005E5AE0" w:rsidRPr="00735C1F">
        <w:rPr>
          <w:rFonts w:ascii="Times New Roman" w:eastAsia="Calibri" w:hAnsi="Times New Roman" w:cs="Times New Roman"/>
          <w:sz w:val="24"/>
          <w:szCs w:val="24"/>
        </w:rPr>
        <w:t>. Acesso em: 26 out. 2020</w:t>
      </w:r>
      <w:r w:rsidR="00297346" w:rsidRPr="00735C1F">
        <w:rPr>
          <w:rFonts w:ascii="Times New Roman" w:eastAsia="Calibri" w:hAnsi="Times New Roman" w:cs="Times New Roman"/>
          <w:sz w:val="24"/>
          <w:szCs w:val="24"/>
        </w:rPr>
        <w:t>.</w:t>
      </w:r>
    </w:p>
    <w:p w14:paraId="3CA92499" w14:textId="77777777" w:rsidR="005E5AE0" w:rsidRPr="00735C1F" w:rsidRDefault="005E5AE0" w:rsidP="00A30DEB">
      <w:pPr>
        <w:spacing w:after="0" w:line="240" w:lineRule="auto"/>
        <w:jc w:val="both"/>
        <w:rPr>
          <w:rFonts w:ascii="Times New Roman" w:eastAsia="Calibri" w:hAnsi="Times New Roman" w:cs="Times New Roman"/>
          <w:sz w:val="24"/>
          <w:szCs w:val="24"/>
        </w:rPr>
      </w:pPr>
    </w:p>
    <w:p w14:paraId="449630EB" w14:textId="0C1D2E50" w:rsidR="008653FD" w:rsidRPr="00735C1F" w:rsidRDefault="00E37ECF"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 xml:space="preserve"> _______</w:t>
      </w:r>
      <w:r w:rsidR="008653FD" w:rsidRPr="00735C1F">
        <w:rPr>
          <w:rFonts w:ascii="Times New Roman" w:hAnsi="Times New Roman" w:cs="Times New Roman"/>
          <w:sz w:val="24"/>
          <w:szCs w:val="24"/>
        </w:rPr>
        <w:t>. </w:t>
      </w:r>
      <w:r w:rsidR="008653FD" w:rsidRPr="00735C1F">
        <w:rPr>
          <w:rFonts w:ascii="Times New Roman" w:hAnsi="Times New Roman" w:cs="Times New Roman"/>
          <w:b/>
          <w:bCs/>
          <w:sz w:val="24"/>
          <w:szCs w:val="24"/>
        </w:rPr>
        <w:t xml:space="preserve">Regulamento Brasileiro da Aviação Civil </w:t>
      </w:r>
      <w:r w:rsidR="00297346" w:rsidRPr="00735C1F">
        <w:rPr>
          <w:rFonts w:ascii="Times New Roman" w:eastAsia="Calibri" w:hAnsi="Times New Roman" w:cs="Times New Roman"/>
          <w:b/>
          <w:bCs/>
          <w:sz w:val="24"/>
          <w:szCs w:val="24"/>
        </w:rPr>
        <w:t xml:space="preserve">(RBAC) </w:t>
      </w:r>
      <w:r w:rsidR="008653FD" w:rsidRPr="00735C1F">
        <w:rPr>
          <w:rFonts w:ascii="Times New Roman" w:hAnsi="Times New Roman" w:cs="Times New Roman"/>
          <w:b/>
          <w:bCs/>
          <w:sz w:val="24"/>
          <w:szCs w:val="24"/>
        </w:rPr>
        <w:t>119 Emenda nº 07</w:t>
      </w:r>
      <w:r w:rsidR="00060A0E" w:rsidRPr="00735C1F">
        <w:rPr>
          <w:rFonts w:ascii="Times New Roman" w:hAnsi="Times New Roman" w:cs="Times New Roman"/>
          <w:sz w:val="24"/>
          <w:szCs w:val="24"/>
        </w:rPr>
        <w:t>: certificação: operadores de transporte aéreo público.</w:t>
      </w:r>
      <w:r w:rsidR="008653FD" w:rsidRPr="00735C1F">
        <w:rPr>
          <w:rFonts w:ascii="Times New Roman" w:hAnsi="Times New Roman" w:cs="Times New Roman"/>
          <w:bCs/>
          <w:sz w:val="24"/>
          <w:szCs w:val="24"/>
        </w:rPr>
        <w:t> </w:t>
      </w:r>
      <w:r w:rsidR="008653FD" w:rsidRPr="00735C1F">
        <w:rPr>
          <w:rFonts w:ascii="Times New Roman" w:hAnsi="Times New Roman" w:cs="Times New Roman"/>
          <w:sz w:val="24"/>
          <w:szCs w:val="24"/>
        </w:rPr>
        <w:t>Brasília: ANAC, 2020h.</w:t>
      </w:r>
      <w:r w:rsidR="005E5AE0" w:rsidRPr="00735C1F">
        <w:rPr>
          <w:rFonts w:ascii="Times New Roman" w:eastAsia="Calibri" w:hAnsi="Times New Roman" w:cs="Times New Roman"/>
          <w:sz w:val="24"/>
          <w:szCs w:val="24"/>
        </w:rPr>
        <w:t xml:space="preserve"> Disponível em: </w:t>
      </w:r>
      <w:r w:rsidR="00F0532A" w:rsidRPr="00735C1F">
        <w:rPr>
          <w:rFonts w:ascii="Times New Roman" w:hAnsi="Times New Roman" w:cs="Times New Roman"/>
          <w:sz w:val="24"/>
          <w:szCs w:val="24"/>
        </w:rPr>
        <w:t>&lt;</w:t>
      </w:r>
      <w:hyperlink r:id="rId28" w:history="1">
        <w:r w:rsidR="005E5AE0" w:rsidRPr="00735C1F">
          <w:rPr>
            <w:rFonts w:ascii="Times New Roman" w:eastAsia="Calibri" w:hAnsi="Times New Roman" w:cs="Times New Roman"/>
            <w:sz w:val="24"/>
            <w:szCs w:val="24"/>
          </w:rPr>
          <w:t>https://www.anac.gov.br/assuntos/legislacao/legislacao-1/rbha-e-rbac/rbac/rbac-119/@@display-file/arquivo_norma/RBAC119EMD07.pdf</w:t>
        </w:r>
      </w:hyperlink>
      <w:r w:rsidR="00597458" w:rsidRPr="00735C1F">
        <w:rPr>
          <w:rStyle w:val="Hyperlink"/>
          <w:rFonts w:ascii="Times New Roman" w:hAnsi="Times New Roman" w:cs="Times New Roman"/>
          <w:color w:val="auto"/>
          <w:sz w:val="24"/>
          <w:szCs w:val="24"/>
          <w:u w:val="none"/>
          <w:lang w:val="pt"/>
        </w:rPr>
        <w:t>&gt;</w:t>
      </w:r>
      <w:r w:rsidR="005E5AE0" w:rsidRPr="00735C1F">
        <w:rPr>
          <w:rFonts w:ascii="Times New Roman" w:eastAsia="Calibri" w:hAnsi="Times New Roman" w:cs="Times New Roman"/>
          <w:sz w:val="24"/>
          <w:szCs w:val="24"/>
        </w:rPr>
        <w:t>. Acesso em: 15 out. 2020</w:t>
      </w:r>
      <w:r w:rsidR="00297346" w:rsidRPr="00735C1F">
        <w:rPr>
          <w:rFonts w:ascii="Times New Roman" w:eastAsia="Calibri" w:hAnsi="Times New Roman" w:cs="Times New Roman"/>
          <w:sz w:val="24"/>
          <w:szCs w:val="24"/>
        </w:rPr>
        <w:t>.</w:t>
      </w:r>
    </w:p>
    <w:p w14:paraId="14DD52D1" w14:textId="77777777" w:rsidR="00515E7D" w:rsidRPr="00735C1F" w:rsidRDefault="00515E7D" w:rsidP="00A30DEB">
      <w:pPr>
        <w:spacing w:after="0" w:line="240" w:lineRule="auto"/>
        <w:jc w:val="both"/>
        <w:rPr>
          <w:rFonts w:ascii="Times New Roman" w:hAnsi="Times New Roman" w:cs="Times New Roman"/>
          <w:sz w:val="24"/>
          <w:szCs w:val="24"/>
        </w:rPr>
      </w:pPr>
    </w:p>
    <w:p w14:paraId="3701A0BB" w14:textId="7B3DC78C" w:rsidR="0082662B" w:rsidRPr="00735C1F" w:rsidRDefault="00E37ECF"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_______</w:t>
      </w:r>
      <w:r w:rsidR="0082662B" w:rsidRPr="00735C1F">
        <w:rPr>
          <w:rFonts w:ascii="Times New Roman" w:hAnsi="Times New Roman" w:cs="Times New Roman"/>
          <w:sz w:val="24"/>
          <w:szCs w:val="24"/>
        </w:rPr>
        <w:t>. </w:t>
      </w:r>
      <w:r w:rsidR="0082662B" w:rsidRPr="00735C1F">
        <w:rPr>
          <w:rFonts w:ascii="Times New Roman" w:hAnsi="Times New Roman" w:cs="Times New Roman"/>
          <w:b/>
          <w:bCs/>
          <w:sz w:val="24"/>
          <w:szCs w:val="24"/>
        </w:rPr>
        <w:t xml:space="preserve">Regulamento Brasileiro da Aviação Civil </w:t>
      </w:r>
      <w:r w:rsidR="00297346" w:rsidRPr="00735C1F">
        <w:rPr>
          <w:rFonts w:ascii="Times New Roman" w:eastAsia="Calibri" w:hAnsi="Times New Roman" w:cs="Times New Roman"/>
          <w:b/>
          <w:bCs/>
          <w:sz w:val="24"/>
          <w:szCs w:val="24"/>
        </w:rPr>
        <w:t xml:space="preserve">(RBAC) </w:t>
      </w:r>
      <w:r w:rsidR="0082662B" w:rsidRPr="00735C1F">
        <w:rPr>
          <w:rFonts w:ascii="Times New Roman" w:hAnsi="Times New Roman" w:cs="Times New Roman"/>
          <w:b/>
          <w:bCs/>
          <w:sz w:val="24"/>
          <w:szCs w:val="24"/>
        </w:rPr>
        <w:t>145 Emenda nº 06</w:t>
      </w:r>
      <w:r w:rsidR="0082662B" w:rsidRPr="00735C1F">
        <w:rPr>
          <w:rFonts w:ascii="Times New Roman" w:hAnsi="Times New Roman" w:cs="Times New Roman"/>
          <w:sz w:val="24"/>
          <w:szCs w:val="24"/>
        </w:rPr>
        <w:t xml:space="preserve">: </w:t>
      </w:r>
      <w:r w:rsidR="00060A0E" w:rsidRPr="00735C1F">
        <w:rPr>
          <w:rFonts w:ascii="Times New Roman" w:hAnsi="Times New Roman" w:cs="Times New Roman"/>
          <w:sz w:val="24"/>
          <w:szCs w:val="24"/>
        </w:rPr>
        <w:t>organização e manutenção de produto aeronáutico.</w:t>
      </w:r>
      <w:r w:rsidR="0082662B" w:rsidRPr="00735C1F">
        <w:rPr>
          <w:rFonts w:ascii="Times New Roman" w:hAnsi="Times New Roman" w:cs="Times New Roman"/>
          <w:bCs/>
          <w:sz w:val="24"/>
          <w:szCs w:val="24"/>
        </w:rPr>
        <w:t> </w:t>
      </w:r>
      <w:r w:rsidR="0082662B" w:rsidRPr="00735C1F">
        <w:rPr>
          <w:rFonts w:ascii="Times New Roman" w:hAnsi="Times New Roman" w:cs="Times New Roman"/>
          <w:sz w:val="24"/>
          <w:szCs w:val="24"/>
        </w:rPr>
        <w:t>Brasília: ANAC, 2020</w:t>
      </w:r>
      <w:r w:rsidR="00B60E16" w:rsidRPr="00735C1F">
        <w:rPr>
          <w:rFonts w:ascii="Times New Roman" w:hAnsi="Times New Roman" w:cs="Times New Roman"/>
          <w:sz w:val="24"/>
          <w:szCs w:val="24"/>
        </w:rPr>
        <w:t>i</w:t>
      </w:r>
      <w:r w:rsidR="0082662B" w:rsidRPr="00735C1F">
        <w:rPr>
          <w:rFonts w:ascii="Times New Roman" w:hAnsi="Times New Roman" w:cs="Times New Roman"/>
          <w:sz w:val="24"/>
          <w:szCs w:val="24"/>
        </w:rPr>
        <w:t>.</w:t>
      </w:r>
      <w:r w:rsidR="005E5AE0" w:rsidRPr="00735C1F">
        <w:rPr>
          <w:rFonts w:ascii="Times New Roman" w:hAnsi="Times New Roman" w:cs="Times New Roman"/>
          <w:sz w:val="24"/>
          <w:szCs w:val="24"/>
        </w:rPr>
        <w:t xml:space="preserve"> </w:t>
      </w:r>
      <w:r w:rsidR="005E5AE0" w:rsidRPr="00735C1F">
        <w:rPr>
          <w:rFonts w:ascii="Times New Roman" w:eastAsia="Calibri" w:hAnsi="Times New Roman" w:cs="Times New Roman"/>
          <w:sz w:val="24"/>
          <w:szCs w:val="24"/>
        </w:rPr>
        <w:t xml:space="preserve">Disponível em: </w:t>
      </w:r>
      <w:r w:rsidR="00F0532A" w:rsidRPr="00735C1F">
        <w:rPr>
          <w:rFonts w:ascii="Times New Roman" w:hAnsi="Times New Roman" w:cs="Times New Roman"/>
          <w:sz w:val="24"/>
          <w:szCs w:val="24"/>
        </w:rPr>
        <w:t>&lt;</w:t>
      </w:r>
      <w:hyperlink r:id="rId29" w:history="1">
        <w:r w:rsidR="005E5AE0" w:rsidRPr="00735C1F">
          <w:rPr>
            <w:rFonts w:ascii="Times New Roman" w:eastAsia="Calibri" w:hAnsi="Times New Roman" w:cs="Times New Roman"/>
            <w:sz w:val="24"/>
            <w:szCs w:val="24"/>
          </w:rPr>
          <w:t>https://www.anac.gov.br/assuntos/legislacao/legislacao-1/rbha-e-rbac/rbac/rbac-145/@@display-file/arquivo_norma/RBAC145EMD06.pdf</w:t>
        </w:r>
      </w:hyperlink>
      <w:r w:rsidR="00597458" w:rsidRPr="00735C1F">
        <w:rPr>
          <w:rStyle w:val="Hyperlink"/>
          <w:rFonts w:ascii="Times New Roman" w:hAnsi="Times New Roman" w:cs="Times New Roman"/>
          <w:color w:val="auto"/>
          <w:sz w:val="24"/>
          <w:szCs w:val="24"/>
          <w:u w:val="none"/>
          <w:lang w:val="pt"/>
        </w:rPr>
        <w:t>&gt;</w:t>
      </w:r>
      <w:r w:rsidR="005E5AE0" w:rsidRPr="00735C1F">
        <w:rPr>
          <w:rFonts w:ascii="Times New Roman" w:eastAsia="Calibri" w:hAnsi="Times New Roman" w:cs="Times New Roman"/>
          <w:sz w:val="24"/>
          <w:szCs w:val="24"/>
        </w:rPr>
        <w:t>. Acesso em: 17 out. 2020</w:t>
      </w:r>
      <w:r w:rsidR="00297346" w:rsidRPr="00735C1F">
        <w:rPr>
          <w:rFonts w:ascii="Times New Roman" w:eastAsia="Calibri" w:hAnsi="Times New Roman" w:cs="Times New Roman"/>
          <w:sz w:val="24"/>
          <w:szCs w:val="24"/>
        </w:rPr>
        <w:t>.</w:t>
      </w:r>
    </w:p>
    <w:p w14:paraId="7752BDA8" w14:textId="77777777" w:rsidR="00515E7D" w:rsidRPr="00735C1F" w:rsidRDefault="00515E7D" w:rsidP="00A30DEB">
      <w:pPr>
        <w:spacing w:after="0" w:line="240" w:lineRule="auto"/>
        <w:jc w:val="both"/>
        <w:rPr>
          <w:rFonts w:ascii="Times New Roman" w:hAnsi="Times New Roman" w:cs="Times New Roman"/>
          <w:sz w:val="24"/>
          <w:szCs w:val="24"/>
        </w:rPr>
      </w:pPr>
    </w:p>
    <w:p w14:paraId="085A0BCE" w14:textId="28EBDB03" w:rsidR="00955F62" w:rsidRPr="00735C1F" w:rsidRDefault="00E37ECF"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_______</w:t>
      </w:r>
      <w:r w:rsidR="00B60E16" w:rsidRPr="00735C1F">
        <w:rPr>
          <w:rFonts w:ascii="Times New Roman" w:hAnsi="Times New Roman" w:cs="Times New Roman"/>
          <w:sz w:val="24"/>
          <w:szCs w:val="24"/>
        </w:rPr>
        <w:t>. </w:t>
      </w:r>
      <w:r w:rsidR="00B60E16" w:rsidRPr="00735C1F">
        <w:rPr>
          <w:rFonts w:ascii="Times New Roman" w:hAnsi="Times New Roman" w:cs="Times New Roman"/>
          <w:b/>
          <w:bCs/>
          <w:sz w:val="24"/>
          <w:szCs w:val="24"/>
        </w:rPr>
        <w:t xml:space="preserve">Instrução Suplementar </w:t>
      </w:r>
      <w:r w:rsidR="00297346" w:rsidRPr="00735C1F">
        <w:rPr>
          <w:rFonts w:ascii="Times New Roman" w:hAnsi="Times New Roman" w:cs="Times New Roman"/>
          <w:b/>
          <w:bCs/>
          <w:sz w:val="24"/>
          <w:szCs w:val="24"/>
        </w:rPr>
        <w:t>(IS) nº</w:t>
      </w:r>
      <w:r w:rsidR="00B60E16" w:rsidRPr="00735C1F">
        <w:rPr>
          <w:rFonts w:ascii="Times New Roman" w:hAnsi="Times New Roman" w:cs="Times New Roman"/>
          <w:b/>
          <w:bCs/>
          <w:sz w:val="24"/>
          <w:szCs w:val="24"/>
        </w:rPr>
        <w:t xml:space="preserve"> 21-181 Revisão D</w:t>
      </w:r>
      <w:r w:rsidR="00B60E16" w:rsidRPr="00735C1F">
        <w:rPr>
          <w:rFonts w:ascii="Times New Roman" w:hAnsi="Times New Roman" w:cs="Times New Roman"/>
          <w:sz w:val="24"/>
          <w:szCs w:val="24"/>
        </w:rPr>
        <w:t>: Validade de Certificados de Aeronavegabilidade – CA.</w:t>
      </w:r>
      <w:r w:rsidR="00B60E16" w:rsidRPr="00735C1F">
        <w:rPr>
          <w:rFonts w:ascii="Times New Roman" w:hAnsi="Times New Roman" w:cs="Times New Roman"/>
          <w:bCs/>
          <w:sz w:val="24"/>
          <w:szCs w:val="24"/>
        </w:rPr>
        <w:t> </w:t>
      </w:r>
      <w:r w:rsidR="00B60E16" w:rsidRPr="00735C1F">
        <w:rPr>
          <w:rFonts w:ascii="Times New Roman" w:hAnsi="Times New Roman" w:cs="Times New Roman"/>
          <w:sz w:val="24"/>
          <w:szCs w:val="24"/>
        </w:rPr>
        <w:t>Brasília: ANAC 2020j.</w:t>
      </w:r>
      <w:r w:rsidR="005E5AE0" w:rsidRPr="00735C1F">
        <w:rPr>
          <w:rFonts w:ascii="Times New Roman" w:hAnsi="Times New Roman" w:cs="Times New Roman"/>
          <w:sz w:val="24"/>
          <w:szCs w:val="24"/>
        </w:rPr>
        <w:t xml:space="preserve"> </w:t>
      </w:r>
      <w:r w:rsidR="005E5AE0" w:rsidRPr="00735C1F">
        <w:rPr>
          <w:rFonts w:ascii="Times New Roman" w:eastAsia="Calibri" w:hAnsi="Times New Roman" w:cs="Times New Roman"/>
          <w:sz w:val="24"/>
          <w:szCs w:val="24"/>
        </w:rPr>
        <w:t xml:space="preserve">Disponível em: </w:t>
      </w:r>
      <w:r w:rsidR="00F0532A" w:rsidRPr="00735C1F">
        <w:rPr>
          <w:rFonts w:ascii="Times New Roman" w:hAnsi="Times New Roman" w:cs="Times New Roman"/>
          <w:sz w:val="24"/>
          <w:szCs w:val="24"/>
        </w:rPr>
        <w:t>&lt;</w:t>
      </w:r>
      <w:hyperlink r:id="rId30" w:history="1">
        <w:r w:rsidR="005E5AE0" w:rsidRPr="00735C1F">
          <w:rPr>
            <w:rFonts w:ascii="Times New Roman" w:eastAsia="Calibri" w:hAnsi="Times New Roman" w:cs="Times New Roman"/>
            <w:sz w:val="24"/>
            <w:szCs w:val="24"/>
          </w:rPr>
          <w:t>https://www.abraphe.org.br/arquivos-pdf/covid-19/anexo4-is-21-181-001d.pdf</w:t>
        </w:r>
      </w:hyperlink>
      <w:r w:rsidR="00597458" w:rsidRPr="00735C1F">
        <w:rPr>
          <w:rStyle w:val="Hyperlink"/>
          <w:rFonts w:ascii="Times New Roman" w:hAnsi="Times New Roman" w:cs="Times New Roman"/>
          <w:color w:val="auto"/>
          <w:sz w:val="24"/>
          <w:szCs w:val="24"/>
          <w:u w:val="none"/>
          <w:lang w:val="pt"/>
        </w:rPr>
        <w:t>&gt;</w:t>
      </w:r>
      <w:r w:rsidR="005E5AE0" w:rsidRPr="00735C1F">
        <w:rPr>
          <w:rFonts w:ascii="Times New Roman" w:eastAsia="Calibri" w:hAnsi="Times New Roman" w:cs="Times New Roman"/>
          <w:sz w:val="24"/>
          <w:szCs w:val="24"/>
        </w:rPr>
        <w:t>. Acesso em: 23 out. 2020</w:t>
      </w:r>
      <w:r w:rsidR="00297346" w:rsidRPr="00735C1F">
        <w:rPr>
          <w:rFonts w:ascii="Times New Roman" w:eastAsia="Calibri" w:hAnsi="Times New Roman" w:cs="Times New Roman"/>
          <w:sz w:val="24"/>
          <w:szCs w:val="24"/>
        </w:rPr>
        <w:t>.</w:t>
      </w:r>
    </w:p>
    <w:p w14:paraId="52E8F34A" w14:textId="77777777" w:rsidR="00F3454E" w:rsidRPr="00735C1F" w:rsidRDefault="00F3454E" w:rsidP="00A30DEB">
      <w:pPr>
        <w:spacing w:after="0" w:line="240" w:lineRule="auto"/>
        <w:jc w:val="both"/>
        <w:rPr>
          <w:rFonts w:ascii="Times New Roman" w:hAnsi="Times New Roman" w:cs="Times New Roman"/>
          <w:sz w:val="24"/>
          <w:szCs w:val="24"/>
        </w:rPr>
      </w:pPr>
    </w:p>
    <w:p w14:paraId="6AC591AE" w14:textId="3266B2F3" w:rsidR="00515E7D" w:rsidRPr="00735C1F" w:rsidRDefault="00880450"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ASSOCIAÇÃO BRASILEIRA DE AVIAÇÃO GERAL</w:t>
      </w:r>
      <w:r w:rsidR="00424BD8" w:rsidRPr="00735C1F">
        <w:rPr>
          <w:rFonts w:ascii="Times New Roman" w:hAnsi="Times New Roman" w:cs="Times New Roman"/>
          <w:sz w:val="24"/>
          <w:szCs w:val="24"/>
        </w:rPr>
        <w:t xml:space="preserve"> (ABAG)</w:t>
      </w:r>
      <w:r w:rsidRPr="00735C1F">
        <w:rPr>
          <w:rFonts w:ascii="Times New Roman" w:hAnsi="Times New Roman" w:cs="Times New Roman"/>
          <w:sz w:val="24"/>
          <w:szCs w:val="24"/>
        </w:rPr>
        <w:t xml:space="preserve">. </w:t>
      </w:r>
      <w:r w:rsidR="00657A6C" w:rsidRPr="00735C1F">
        <w:rPr>
          <w:rFonts w:ascii="Times New Roman" w:hAnsi="Times New Roman" w:cs="Times New Roman"/>
          <w:b/>
          <w:bCs/>
          <w:sz w:val="24"/>
          <w:szCs w:val="24"/>
        </w:rPr>
        <w:t>Segmento de aviação de negócios registra alta no volume de operações, mas ainda depende do crescimento econômico</w:t>
      </w:r>
      <w:r w:rsidR="00657A6C" w:rsidRPr="00735C1F">
        <w:rPr>
          <w:rFonts w:ascii="Times New Roman" w:hAnsi="Times New Roman" w:cs="Times New Roman"/>
          <w:sz w:val="24"/>
          <w:szCs w:val="24"/>
        </w:rPr>
        <w:t>. 2019. Disponível em</w:t>
      </w:r>
      <w:r w:rsidR="00236701" w:rsidRPr="00735C1F">
        <w:rPr>
          <w:rFonts w:ascii="Times New Roman" w:hAnsi="Times New Roman" w:cs="Times New Roman"/>
          <w:sz w:val="24"/>
          <w:szCs w:val="24"/>
        </w:rPr>
        <w:t xml:space="preserve">: </w:t>
      </w:r>
      <w:r w:rsidR="00F0532A" w:rsidRPr="00735C1F">
        <w:rPr>
          <w:rFonts w:ascii="Times New Roman" w:hAnsi="Times New Roman" w:cs="Times New Roman"/>
          <w:sz w:val="24"/>
          <w:szCs w:val="24"/>
        </w:rPr>
        <w:t>&lt;</w:t>
      </w:r>
      <w:hyperlink r:id="rId31" w:history="1">
        <w:r w:rsidR="00236701" w:rsidRPr="00735C1F">
          <w:rPr>
            <w:rStyle w:val="Hyperlink"/>
            <w:rFonts w:ascii="Times New Roman" w:hAnsi="Times New Roman" w:cs="Times New Roman"/>
            <w:color w:val="auto"/>
            <w:sz w:val="24"/>
            <w:szCs w:val="24"/>
            <w:u w:val="none"/>
          </w:rPr>
          <w:t>https://abag.org.br/2019/08/29/segmento-de-aviacao-de-negocios-registra-alta-no-volume-de-operacoes-mas-ainda-depende-do-crescimento-economico/</w:t>
        </w:r>
      </w:hyperlink>
      <w:r w:rsidR="00597458" w:rsidRPr="00735C1F">
        <w:rPr>
          <w:rStyle w:val="Hyperlink"/>
          <w:rFonts w:ascii="Times New Roman" w:hAnsi="Times New Roman" w:cs="Times New Roman"/>
          <w:color w:val="auto"/>
          <w:sz w:val="24"/>
          <w:szCs w:val="24"/>
          <w:u w:val="none"/>
          <w:lang w:val="pt"/>
        </w:rPr>
        <w:t>&gt;</w:t>
      </w:r>
      <w:r w:rsidR="00657A6C" w:rsidRPr="00735C1F">
        <w:rPr>
          <w:rFonts w:ascii="Times New Roman" w:hAnsi="Times New Roman" w:cs="Times New Roman"/>
          <w:sz w:val="24"/>
          <w:szCs w:val="24"/>
        </w:rPr>
        <w:t>. Acesso em: 30 ago. 2020.</w:t>
      </w:r>
    </w:p>
    <w:p w14:paraId="36C2C3FF" w14:textId="77777777" w:rsidR="00F3454E" w:rsidRPr="00735C1F" w:rsidRDefault="00F3454E" w:rsidP="00A30DEB">
      <w:pPr>
        <w:spacing w:after="0" w:line="240" w:lineRule="auto"/>
        <w:jc w:val="both"/>
        <w:rPr>
          <w:rFonts w:ascii="Times New Roman" w:hAnsi="Times New Roman" w:cs="Times New Roman"/>
          <w:sz w:val="24"/>
          <w:szCs w:val="24"/>
        </w:rPr>
      </w:pPr>
    </w:p>
    <w:p w14:paraId="230AAE53" w14:textId="411A8B81" w:rsidR="00515E7D" w:rsidRPr="00735C1F" w:rsidRDefault="00955F62"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 xml:space="preserve">BREVES, T. </w:t>
      </w:r>
      <w:r w:rsidRPr="00735C1F">
        <w:rPr>
          <w:rFonts w:ascii="Times New Roman" w:hAnsi="Times New Roman" w:cs="Times New Roman"/>
          <w:b/>
          <w:sz w:val="24"/>
          <w:szCs w:val="24"/>
        </w:rPr>
        <w:t xml:space="preserve">Manual do </w:t>
      </w:r>
      <w:r w:rsidR="00E648DC" w:rsidRPr="00735C1F">
        <w:rPr>
          <w:rFonts w:ascii="Times New Roman" w:hAnsi="Times New Roman" w:cs="Times New Roman"/>
          <w:b/>
          <w:sz w:val="24"/>
          <w:szCs w:val="24"/>
        </w:rPr>
        <w:t>f</w:t>
      </w:r>
      <w:r w:rsidRPr="00735C1F">
        <w:rPr>
          <w:rFonts w:ascii="Times New Roman" w:hAnsi="Times New Roman" w:cs="Times New Roman"/>
          <w:b/>
          <w:sz w:val="24"/>
          <w:szCs w:val="24"/>
        </w:rPr>
        <w:t>acilitador em CRM</w:t>
      </w:r>
      <w:r w:rsidRPr="00735C1F">
        <w:rPr>
          <w:rFonts w:ascii="Times New Roman" w:hAnsi="Times New Roman" w:cs="Times New Roman"/>
          <w:sz w:val="24"/>
          <w:szCs w:val="24"/>
        </w:rPr>
        <w:t>.</w:t>
      </w:r>
      <w:r w:rsidR="00901EFD" w:rsidRPr="00735C1F">
        <w:rPr>
          <w:rFonts w:ascii="Times New Roman" w:hAnsi="Times New Roman" w:cs="Times New Roman"/>
          <w:sz w:val="24"/>
          <w:szCs w:val="24"/>
        </w:rPr>
        <w:t xml:space="preserve"> 2010.</w:t>
      </w:r>
      <w:r w:rsidRPr="00735C1F">
        <w:rPr>
          <w:rFonts w:ascii="Times New Roman" w:hAnsi="Times New Roman" w:cs="Times New Roman"/>
          <w:sz w:val="24"/>
          <w:szCs w:val="24"/>
        </w:rPr>
        <w:t xml:space="preserve"> Disponível em: </w:t>
      </w:r>
      <w:r w:rsidR="00F0532A" w:rsidRPr="00735C1F">
        <w:rPr>
          <w:rFonts w:ascii="Times New Roman" w:hAnsi="Times New Roman" w:cs="Times New Roman"/>
          <w:sz w:val="24"/>
          <w:szCs w:val="24"/>
        </w:rPr>
        <w:t>&lt;</w:t>
      </w:r>
      <w:hyperlink r:id="rId32" w:history="1">
        <w:r w:rsidRPr="00735C1F">
          <w:rPr>
            <w:rStyle w:val="Hyperlink"/>
            <w:rFonts w:ascii="Times New Roman" w:hAnsi="Times New Roman" w:cs="Times New Roman"/>
            <w:color w:val="auto"/>
            <w:sz w:val="24"/>
            <w:szCs w:val="24"/>
            <w:u w:val="none"/>
          </w:rPr>
          <w:t>https://www2.anac.gov.br/arquivos/pdf/manualTreinamentoFacilitadorCRM3.pdf</w:t>
        </w:r>
      </w:hyperlink>
      <w:r w:rsidR="00597458" w:rsidRPr="00735C1F">
        <w:rPr>
          <w:rStyle w:val="Hyperlink"/>
          <w:rFonts w:ascii="Times New Roman" w:hAnsi="Times New Roman" w:cs="Times New Roman"/>
          <w:color w:val="auto"/>
          <w:sz w:val="24"/>
          <w:szCs w:val="24"/>
          <w:u w:val="none"/>
          <w:lang w:val="pt"/>
        </w:rPr>
        <w:t>&gt;.</w:t>
      </w:r>
      <w:r w:rsidR="00636BDB" w:rsidRPr="00735C1F">
        <w:rPr>
          <w:rFonts w:ascii="Times New Roman" w:hAnsi="Times New Roman" w:cs="Times New Roman"/>
          <w:sz w:val="24"/>
          <w:szCs w:val="24"/>
        </w:rPr>
        <w:t xml:space="preserve"> Acesso em: 17 s</w:t>
      </w:r>
      <w:r w:rsidRPr="00735C1F">
        <w:rPr>
          <w:rFonts w:ascii="Times New Roman" w:hAnsi="Times New Roman" w:cs="Times New Roman"/>
          <w:sz w:val="24"/>
          <w:szCs w:val="24"/>
        </w:rPr>
        <w:t>et. 2020</w:t>
      </w:r>
      <w:r w:rsidR="00C82900" w:rsidRPr="00735C1F">
        <w:rPr>
          <w:rFonts w:ascii="Times New Roman" w:hAnsi="Times New Roman" w:cs="Times New Roman"/>
          <w:sz w:val="24"/>
          <w:szCs w:val="24"/>
        </w:rPr>
        <w:t>.</w:t>
      </w:r>
      <w:r w:rsidR="004E1E64" w:rsidRPr="00735C1F">
        <w:rPr>
          <w:rFonts w:ascii="Times New Roman" w:hAnsi="Times New Roman" w:cs="Times New Roman"/>
          <w:sz w:val="24"/>
          <w:szCs w:val="24"/>
        </w:rPr>
        <w:t xml:space="preserve"> </w:t>
      </w:r>
    </w:p>
    <w:p w14:paraId="2E39E76F" w14:textId="77777777" w:rsidR="00F3454E" w:rsidRPr="00735C1F" w:rsidRDefault="00F3454E" w:rsidP="00A30DEB">
      <w:pPr>
        <w:spacing w:after="0" w:line="240" w:lineRule="auto"/>
        <w:jc w:val="both"/>
        <w:rPr>
          <w:rFonts w:ascii="Times New Roman" w:hAnsi="Times New Roman" w:cs="Times New Roman"/>
          <w:sz w:val="24"/>
          <w:szCs w:val="24"/>
        </w:rPr>
      </w:pPr>
    </w:p>
    <w:p w14:paraId="7A092041" w14:textId="15478D8E" w:rsidR="00955F62" w:rsidRPr="00735C1F" w:rsidRDefault="00955F62"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CENTRO DE INVESTIGAÇÃO E PREVENÇÃO DE ACIDENTES AERONÁUTICOS</w:t>
      </w:r>
      <w:r w:rsidR="00F15A7F" w:rsidRPr="00735C1F">
        <w:rPr>
          <w:rFonts w:ascii="Times New Roman" w:hAnsi="Times New Roman" w:cs="Times New Roman"/>
          <w:sz w:val="24"/>
          <w:szCs w:val="24"/>
        </w:rPr>
        <w:t xml:space="preserve"> (CENIPA)</w:t>
      </w:r>
      <w:r w:rsidRPr="00735C1F">
        <w:rPr>
          <w:rFonts w:ascii="Times New Roman" w:hAnsi="Times New Roman" w:cs="Times New Roman"/>
          <w:sz w:val="24"/>
          <w:szCs w:val="24"/>
        </w:rPr>
        <w:t>.</w:t>
      </w:r>
      <w:r w:rsidR="005E226A" w:rsidRPr="00735C1F">
        <w:rPr>
          <w:rFonts w:ascii="Times New Roman" w:hAnsi="Times New Roman" w:cs="Times New Roman"/>
          <w:sz w:val="24"/>
          <w:szCs w:val="24"/>
        </w:rPr>
        <w:t xml:space="preserve"> </w:t>
      </w:r>
      <w:r w:rsidR="005E226A" w:rsidRPr="00735C1F">
        <w:rPr>
          <w:rFonts w:ascii="Times New Roman" w:hAnsi="Times New Roman" w:cs="Times New Roman"/>
          <w:b/>
          <w:bCs/>
          <w:sz w:val="24"/>
          <w:szCs w:val="24"/>
        </w:rPr>
        <w:t>História do CENIPA</w:t>
      </w:r>
      <w:r w:rsidR="005E226A" w:rsidRPr="00735C1F">
        <w:rPr>
          <w:rFonts w:ascii="Times New Roman" w:hAnsi="Times New Roman" w:cs="Times New Roman"/>
          <w:sz w:val="24"/>
          <w:szCs w:val="24"/>
        </w:rPr>
        <w:t>. 2020a</w:t>
      </w:r>
      <w:r w:rsidRPr="00735C1F">
        <w:rPr>
          <w:rFonts w:ascii="Times New Roman" w:hAnsi="Times New Roman" w:cs="Times New Roman"/>
          <w:sz w:val="24"/>
          <w:szCs w:val="24"/>
        </w:rPr>
        <w:t>. </w:t>
      </w:r>
      <w:r w:rsidR="005E226A" w:rsidRPr="00735C1F">
        <w:rPr>
          <w:rFonts w:ascii="Times New Roman" w:hAnsi="Times New Roman" w:cs="Times New Roman"/>
          <w:sz w:val="24"/>
          <w:szCs w:val="24"/>
        </w:rPr>
        <w:t xml:space="preserve">Disponível em: </w:t>
      </w:r>
      <w:r w:rsidR="00F0532A" w:rsidRPr="00735C1F">
        <w:rPr>
          <w:rFonts w:ascii="Times New Roman" w:hAnsi="Times New Roman" w:cs="Times New Roman"/>
          <w:sz w:val="24"/>
          <w:szCs w:val="24"/>
        </w:rPr>
        <w:t>&lt;</w:t>
      </w:r>
      <w:hyperlink r:id="rId33" w:history="1">
        <w:r w:rsidR="005E226A" w:rsidRPr="00735C1F">
          <w:rPr>
            <w:rStyle w:val="Hyperlink"/>
            <w:rFonts w:ascii="Times New Roman" w:hAnsi="Times New Roman" w:cs="Times New Roman"/>
            <w:color w:val="auto"/>
            <w:sz w:val="24"/>
            <w:szCs w:val="24"/>
            <w:u w:val="none"/>
          </w:rPr>
          <w:t>https://www2.fab.mil.br/cenipa/index.php/historico</w:t>
        </w:r>
      </w:hyperlink>
      <w:r w:rsidR="00597458" w:rsidRPr="00735C1F">
        <w:rPr>
          <w:rStyle w:val="Hyperlink"/>
          <w:rFonts w:ascii="Times New Roman" w:hAnsi="Times New Roman" w:cs="Times New Roman"/>
          <w:color w:val="auto"/>
          <w:sz w:val="24"/>
          <w:szCs w:val="24"/>
          <w:u w:val="none"/>
          <w:lang w:val="pt"/>
        </w:rPr>
        <w:t>&gt;</w:t>
      </w:r>
      <w:r w:rsidR="005E226A" w:rsidRPr="00735C1F">
        <w:rPr>
          <w:rFonts w:ascii="Times New Roman" w:hAnsi="Times New Roman" w:cs="Times New Roman"/>
          <w:sz w:val="24"/>
          <w:szCs w:val="24"/>
        </w:rPr>
        <w:t>. Acesso em: 26 set. 2020.</w:t>
      </w:r>
    </w:p>
    <w:p w14:paraId="6BBDA8B2" w14:textId="77777777" w:rsidR="00515E7D" w:rsidRPr="00735C1F" w:rsidRDefault="00515E7D" w:rsidP="00A30DEB">
      <w:pPr>
        <w:spacing w:after="0" w:line="240" w:lineRule="auto"/>
        <w:jc w:val="both"/>
        <w:rPr>
          <w:rFonts w:ascii="Times New Roman" w:hAnsi="Times New Roman" w:cs="Times New Roman"/>
          <w:sz w:val="24"/>
          <w:szCs w:val="24"/>
        </w:rPr>
      </w:pPr>
    </w:p>
    <w:p w14:paraId="459AF4D2" w14:textId="7B293D79" w:rsidR="00955F62" w:rsidRPr="00735C1F" w:rsidRDefault="00F3454E"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_______.</w:t>
      </w:r>
      <w:r w:rsidR="00955F62" w:rsidRPr="00735C1F">
        <w:rPr>
          <w:rFonts w:ascii="Times New Roman" w:hAnsi="Times New Roman" w:cs="Times New Roman"/>
          <w:sz w:val="24"/>
          <w:szCs w:val="24"/>
        </w:rPr>
        <w:t> </w:t>
      </w:r>
      <w:r w:rsidR="00A54C93" w:rsidRPr="00735C1F">
        <w:rPr>
          <w:rFonts w:ascii="Times New Roman" w:hAnsi="Times New Roman" w:cs="Times New Roman"/>
          <w:b/>
          <w:bCs/>
          <w:sz w:val="24"/>
          <w:szCs w:val="24"/>
        </w:rPr>
        <w:t>Painel </w:t>
      </w:r>
      <w:r w:rsidR="00F63784" w:rsidRPr="00735C1F">
        <w:rPr>
          <w:rFonts w:ascii="Times New Roman" w:hAnsi="Times New Roman" w:cs="Times New Roman"/>
          <w:b/>
          <w:bCs/>
          <w:sz w:val="24"/>
          <w:szCs w:val="24"/>
        </w:rPr>
        <w:t>SIPAER</w:t>
      </w:r>
      <w:r w:rsidR="00955F62" w:rsidRPr="00735C1F">
        <w:rPr>
          <w:rFonts w:ascii="Times New Roman" w:hAnsi="Times New Roman" w:cs="Times New Roman"/>
          <w:bCs/>
          <w:sz w:val="24"/>
          <w:szCs w:val="24"/>
        </w:rPr>
        <w:t>.</w:t>
      </w:r>
      <w:r w:rsidR="006E4521" w:rsidRPr="00735C1F">
        <w:rPr>
          <w:rFonts w:ascii="Times New Roman" w:hAnsi="Times New Roman" w:cs="Times New Roman"/>
          <w:bCs/>
          <w:sz w:val="24"/>
          <w:szCs w:val="24"/>
        </w:rPr>
        <w:t xml:space="preserve"> </w:t>
      </w:r>
      <w:r w:rsidR="00F63784" w:rsidRPr="00735C1F">
        <w:rPr>
          <w:rFonts w:ascii="Times New Roman" w:hAnsi="Times New Roman" w:cs="Times New Roman"/>
          <w:bCs/>
          <w:sz w:val="24"/>
          <w:szCs w:val="24"/>
        </w:rPr>
        <w:t>2020b.</w:t>
      </w:r>
      <w:r w:rsidR="00955F62" w:rsidRPr="00735C1F">
        <w:rPr>
          <w:rFonts w:ascii="Times New Roman" w:hAnsi="Times New Roman" w:cs="Times New Roman"/>
          <w:sz w:val="24"/>
          <w:szCs w:val="24"/>
        </w:rPr>
        <w:t xml:space="preserve"> Disponível em: </w:t>
      </w:r>
      <w:r w:rsidR="00F0532A" w:rsidRPr="00735C1F">
        <w:rPr>
          <w:rFonts w:ascii="Times New Roman" w:hAnsi="Times New Roman" w:cs="Times New Roman"/>
          <w:sz w:val="24"/>
          <w:szCs w:val="24"/>
        </w:rPr>
        <w:t>&lt;</w:t>
      </w:r>
      <w:r w:rsidR="00236701" w:rsidRPr="00735C1F">
        <w:rPr>
          <w:rFonts w:ascii="Times New Roman" w:hAnsi="Times New Roman" w:cs="Times New Roman"/>
          <w:sz w:val="24"/>
          <w:szCs w:val="24"/>
        </w:rPr>
        <w:t>http://painelsipaer.cenipa.aer. mil.br/QvAJAXZfc/opendoc.htm?document=SIGAER%2Fgia%2Fqvw%2Fpainel_sipaer.qvw&amp;host=QVS%40cirros31-37&amp;anonymous=true</w:t>
      </w:r>
      <w:r w:rsidR="00597458" w:rsidRPr="00735C1F">
        <w:rPr>
          <w:rStyle w:val="Hyperlink"/>
          <w:rFonts w:ascii="Times New Roman" w:hAnsi="Times New Roman" w:cs="Times New Roman"/>
          <w:color w:val="auto"/>
          <w:sz w:val="24"/>
          <w:szCs w:val="24"/>
          <w:u w:val="none"/>
          <w:lang w:val="pt"/>
        </w:rPr>
        <w:t>&gt;</w:t>
      </w:r>
      <w:r w:rsidR="00F63784" w:rsidRPr="00735C1F">
        <w:rPr>
          <w:rFonts w:ascii="Times New Roman" w:hAnsi="Times New Roman" w:cs="Times New Roman"/>
          <w:sz w:val="24"/>
          <w:szCs w:val="24"/>
        </w:rPr>
        <w:t xml:space="preserve">. </w:t>
      </w:r>
      <w:r w:rsidR="00955F62" w:rsidRPr="00735C1F">
        <w:rPr>
          <w:rFonts w:ascii="Times New Roman" w:hAnsi="Times New Roman" w:cs="Times New Roman"/>
          <w:sz w:val="24"/>
          <w:szCs w:val="24"/>
        </w:rPr>
        <w:t> Aces</w:t>
      </w:r>
      <w:r w:rsidR="00597458" w:rsidRPr="00735C1F">
        <w:rPr>
          <w:rFonts w:ascii="Times New Roman" w:hAnsi="Times New Roman" w:cs="Times New Roman"/>
          <w:sz w:val="24"/>
          <w:szCs w:val="24"/>
        </w:rPr>
        <w:t>s</w:t>
      </w:r>
      <w:r w:rsidR="00955F62" w:rsidRPr="00735C1F">
        <w:rPr>
          <w:rFonts w:ascii="Times New Roman" w:hAnsi="Times New Roman" w:cs="Times New Roman"/>
          <w:sz w:val="24"/>
          <w:szCs w:val="24"/>
        </w:rPr>
        <w:t xml:space="preserve">o em: </w:t>
      </w:r>
      <w:r w:rsidR="00F63784" w:rsidRPr="00735C1F">
        <w:rPr>
          <w:rFonts w:ascii="Times New Roman" w:hAnsi="Times New Roman" w:cs="Times New Roman"/>
          <w:sz w:val="24"/>
          <w:szCs w:val="24"/>
        </w:rPr>
        <w:t>2</w:t>
      </w:r>
      <w:r w:rsidR="00955F62" w:rsidRPr="00735C1F">
        <w:rPr>
          <w:rFonts w:ascii="Times New Roman" w:hAnsi="Times New Roman" w:cs="Times New Roman"/>
          <w:sz w:val="24"/>
          <w:szCs w:val="24"/>
        </w:rPr>
        <w:t xml:space="preserve">5 </w:t>
      </w:r>
      <w:r w:rsidR="00F63784" w:rsidRPr="00735C1F">
        <w:rPr>
          <w:rFonts w:ascii="Times New Roman" w:hAnsi="Times New Roman" w:cs="Times New Roman"/>
          <w:sz w:val="24"/>
          <w:szCs w:val="24"/>
        </w:rPr>
        <w:t>out</w:t>
      </w:r>
      <w:r w:rsidR="00955F62" w:rsidRPr="00735C1F">
        <w:rPr>
          <w:rFonts w:ascii="Times New Roman" w:hAnsi="Times New Roman" w:cs="Times New Roman"/>
          <w:sz w:val="24"/>
          <w:szCs w:val="24"/>
        </w:rPr>
        <w:t>. 2020</w:t>
      </w:r>
      <w:r w:rsidR="00F63784" w:rsidRPr="00735C1F">
        <w:rPr>
          <w:rFonts w:ascii="Times New Roman" w:hAnsi="Times New Roman" w:cs="Times New Roman"/>
          <w:sz w:val="24"/>
          <w:szCs w:val="24"/>
        </w:rPr>
        <w:t>.</w:t>
      </w:r>
    </w:p>
    <w:p w14:paraId="4BEBF5A0" w14:textId="77777777" w:rsidR="00515E7D" w:rsidRPr="00735C1F" w:rsidRDefault="00515E7D" w:rsidP="00A30DEB">
      <w:pPr>
        <w:spacing w:after="0" w:line="240" w:lineRule="auto"/>
        <w:jc w:val="both"/>
        <w:rPr>
          <w:rFonts w:ascii="Times New Roman" w:hAnsi="Times New Roman" w:cs="Times New Roman"/>
          <w:sz w:val="24"/>
          <w:szCs w:val="24"/>
        </w:rPr>
      </w:pPr>
    </w:p>
    <w:p w14:paraId="562BD276" w14:textId="4C7E79F4" w:rsidR="00955F62" w:rsidRPr="00735C1F" w:rsidRDefault="004E6028" w:rsidP="00A30DEB">
      <w:pPr>
        <w:spacing w:after="0" w:line="240" w:lineRule="auto"/>
        <w:jc w:val="both"/>
        <w:rPr>
          <w:rFonts w:ascii="Times New Roman" w:hAnsi="Times New Roman" w:cs="Times New Roman"/>
          <w:sz w:val="24"/>
          <w:szCs w:val="24"/>
          <w:lang w:val="en-US"/>
        </w:rPr>
      </w:pPr>
      <w:r w:rsidRPr="00735C1F">
        <w:rPr>
          <w:rFonts w:ascii="Times New Roman" w:hAnsi="Times New Roman" w:cs="Times New Roman"/>
          <w:sz w:val="24"/>
          <w:szCs w:val="24"/>
        </w:rPr>
        <w:t>EMPRESA BRASILEIRA DE AERONÁUTICA</w:t>
      </w:r>
      <w:r w:rsidR="000B53A4" w:rsidRPr="00735C1F">
        <w:rPr>
          <w:rFonts w:ascii="Times New Roman" w:hAnsi="Times New Roman" w:cs="Times New Roman"/>
          <w:sz w:val="24"/>
          <w:szCs w:val="24"/>
        </w:rPr>
        <w:t xml:space="preserve"> (EMBRAER)</w:t>
      </w:r>
      <w:r w:rsidR="00955F62" w:rsidRPr="00735C1F">
        <w:rPr>
          <w:rFonts w:ascii="Times New Roman" w:hAnsi="Times New Roman" w:cs="Times New Roman"/>
          <w:sz w:val="24"/>
          <w:szCs w:val="24"/>
        </w:rPr>
        <w:t>. </w:t>
      </w:r>
      <w:proofErr w:type="spellStart"/>
      <w:r w:rsidR="00955F62" w:rsidRPr="00735C1F">
        <w:rPr>
          <w:rFonts w:ascii="Times New Roman" w:hAnsi="Times New Roman" w:cs="Times New Roman"/>
          <w:b/>
          <w:bCs/>
          <w:sz w:val="24"/>
          <w:szCs w:val="24"/>
        </w:rPr>
        <w:t>Phenom</w:t>
      </w:r>
      <w:proofErr w:type="spellEnd"/>
      <w:r w:rsidR="00955F62" w:rsidRPr="00735C1F">
        <w:rPr>
          <w:rFonts w:ascii="Times New Roman" w:hAnsi="Times New Roman" w:cs="Times New Roman"/>
          <w:b/>
          <w:bCs/>
          <w:sz w:val="24"/>
          <w:szCs w:val="24"/>
        </w:rPr>
        <w:t> 300E se torna o primeiro jato single-pilot a atingir Mach 0,80 e recebe avanços de desempenho, conforto e tecnologia</w:t>
      </w:r>
      <w:r w:rsidR="00955F62" w:rsidRPr="00735C1F">
        <w:rPr>
          <w:rFonts w:ascii="Times New Roman" w:hAnsi="Times New Roman" w:cs="Times New Roman"/>
          <w:bCs/>
          <w:sz w:val="24"/>
          <w:szCs w:val="24"/>
        </w:rPr>
        <w:t>. </w:t>
      </w:r>
      <w:r w:rsidR="00955F62" w:rsidRPr="00735C1F">
        <w:rPr>
          <w:rFonts w:ascii="Times New Roman" w:hAnsi="Times New Roman" w:cs="Times New Roman"/>
          <w:sz w:val="24"/>
          <w:szCs w:val="24"/>
        </w:rPr>
        <w:t>2020</w:t>
      </w:r>
      <w:r w:rsidRPr="00735C1F">
        <w:rPr>
          <w:rFonts w:ascii="Times New Roman" w:hAnsi="Times New Roman" w:cs="Times New Roman"/>
          <w:sz w:val="24"/>
          <w:szCs w:val="24"/>
        </w:rPr>
        <w:t>.</w:t>
      </w:r>
      <w:r w:rsidR="00955F62" w:rsidRPr="00735C1F">
        <w:rPr>
          <w:rFonts w:ascii="Times New Roman" w:hAnsi="Times New Roman" w:cs="Times New Roman"/>
          <w:sz w:val="24"/>
          <w:szCs w:val="24"/>
        </w:rPr>
        <w:t xml:space="preserve"> Disponível em: </w:t>
      </w:r>
      <w:r w:rsidR="00F0532A" w:rsidRPr="00735C1F">
        <w:rPr>
          <w:rFonts w:ascii="Times New Roman" w:hAnsi="Times New Roman" w:cs="Times New Roman"/>
          <w:sz w:val="24"/>
          <w:szCs w:val="24"/>
        </w:rPr>
        <w:t>&lt;</w:t>
      </w:r>
      <w:hyperlink r:id="rId34" w:tgtFrame="_blank" w:history="1">
        <w:r w:rsidR="00955F62" w:rsidRPr="00735C1F">
          <w:rPr>
            <w:rStyle w:val="Hyperlink"/>
            <w:rFonts w:ascii="Times New Roman" w:hAnsi="Times New Roman" w:cs="Times New Roman"/>
            <w:color w:val="auto"/>
            <w:sz w:val="24"/>
            <w:szCs w:val="24"/>
            <w:u w:val="none"/>
          </w:rPr>
          <w:t>https://embraer.com/br/pt/noticias?slug=1206687-phenom-300e-se-torna-o-primeiro-jato-single-pilot-a-atingir-mach-0-80-e-recebe-avancos-de-desempenho-conforto-e-tecnologia</w:t>
        </w:r>
      </w:hyperlink>
      <w:r w:rsidR="00597458" w:rsidRPr="00735C1F">
        <w:rPr>
          <w:rStyle w:val="Hyperlink"/>
          <w:rFonts w:ascii="Times New Roman" w:hAnsi="Times New Roman" w:cs="Times New Roman"/>
          <w:color w:val="auto"/>
          <w:sz w:val="24"/>
          <w:szCs w:val="24"/>
          <w:u w:val="none"/>
          <w:lang w:val="pt"/>
        </w:rPr>
        <w:t>&gt;</w:t>
      </w:r>
      <w:r w:rsidR="00C82900" w:rsidRPr="00735C1F">
        <w:rPr>
          <w:rStyle w:val="Hyperlink"/>
          <w:rFonts w:ascii="Times New Roman" w:hAnsi="Times New Roman" w:cs="Times New Roman"/>
          <w:color w:val="auto"/>
          <w:sz w:val="24"/>
          <w:szCs w:val="24"/>
          <w:u w:val="none"/>
        </w:rPr>
        <w:t>.</w:t>
      </w:r>
      <w:r w:rsidR="00636BDB" w:rsidRPr="00735C1F">
        <w:rPr>
          <w:rFonts w:ascii="Times New Roman" w:hAnsi="Times New Roman" w:cs="Times New Roman"/>
          <w:sz w:val="24"/>
          <w:szCs w:val="24"/>
        </w:rPr>
        <w:t> </w:t>
      </w:r>
      <w:r w:rsidR="00636BDB" w:rsidRPr="00735C1F">
        <w:rPr>
          <w:rFonts w:ascii="Times New Roman" w:hAnsi="Times New Roman" w:cs="Times New Roman"/>
          <w:sz w:val="24"/>
          <w:szCs w:val="24"/>
          <w:lang w:val="en-US"/>
        </w:rPr>
        <w:t>Acesso em: 5 s</w:t>
      </w:r>
      <w:r w:rsidR="00955F62" w:rsidRPr="00735C1F">
        <w:rPr>
          <w:rFonts w:ascii="Times New Roman" w:hAnsi="Times New Roman" w:cs="Times New Roman"/>
          <w:sz w:val="24"/>
          <w:szCs w:val="24"/>
          <w:lang w:val="en-US"/>
        </w:rPr>
        <w:t>et. 2020</w:t>
      </w:r>
      <w:r w:rsidR="0055454C" w:rsidRPr="00735C1F">
        <w:rPr>
          <w:rFonts w:ascii="Times New Roman" w:hAnsi="Times New Roman" w:cs="Times New Roman"/>
          <w:sz w:val="24"/>
          <w:szCs w:val="24"/>
          <w:lang w:val="en-US"/>
        </w:rPr>
        <w:t>.</w:t>
      </w:r>
    </w:p>
    <w:p w14:paraId="66A092BF" w14:textId="77777777" w:rsidR="00515E7D" w:rsidRPr="00735C1F" w:rsidRDefault="00515E7D" w:rsidP="00A30DEB">
      <w:pPr>
        <w:spacing w:after="0" w:line="240" w:lineRule="auto"/>
        <w:jc w:val="both"/>
        <w:rPr>
          <w:rFonts w:ascii="Times New Roman" w:hAnsi="Times New Roman" w:cs="Times New Roman"/>
          <w:sz w:val="24"/>
          <w:szCs w:val="24"/>
          <w:lang w:val="en-US"/>
        </w:rPr>
      </w:pPr>
    </w:p>
    <w:p w14:paraId="7B9AF0C3" w14:textId="17199BE6" w:rsidR="00251D95" w:rsidRPr="00735C1F" w:rsidRDefault="007D08E3" w:rsidP="00A30DEB">
      <w:pPr>
        <w:spacing w:after="0" w:line="240" w:lineRule="auto"/>
        <w:jc w:val="both"/>
        <w:rPr>
          <w:rFonts w:ascii="Times New Roman" w:hAnsi="Times New Roman" w:cs="Times New Roman"/>
          <w:sz w:val="24"/>
          <w:szCs w:val="24"/>
          <w:lang w:val="en-US"/>
        </w:rPr>
      </w:pPr>
      <w:r w:rsidRPr="00735C1F">
        <w:rPr>
          <w:rFonts w:ascii="Times New Roman" w:hAnsi="Times New Roman" w:cs="Times New Roman"/>
          <w:sz w:val="24"/>
          <w:szCs w:val="24"/>
          <w:lang w:val="en-US"/>
        </w:rPr>
        <w:t xml:space="preserve">FEDERAL AVIATION ADMINISTRATION </w:t>
      </w:r>
      <w:r w:rsidR="00F3454E" w:rsidRPr="00735C1F">
        <w:rPr>
          <w:rFonts w:ascii="Times New Roman" w:hAnsi="Times New Roman" w:cs="Times New Roman"/>
          <w:sz w:val="24"/>
          <w:szCs w:val="24"/>
          <w:lang w:val="en-US"/>
        </w:rPr>
        <w:t xml:space="preserve">(FAA). </w:t>
      </w:r>
      <w:r w:rsidR="00777091" w:rsidRPr="00735C1F">
        <w:rPr>
          <w:rFonts w:ascii="Times New Roman" w:hAnsi="Times New Roman" w:cs="Times New Roman"/>
          <w:b/>
          <w:bCs/>
          <w:sz w:val="24"/>
          <w:szCs w:val="24"/>
          <w:lang w:val="en-US"/>
        </w:rPr>
        <w:t>Pilot’s handbook of aeronautical knowledge</w:t>
      </w:r>
      <w:r w:rsidR="00777091" w:rsidRPr="00735C1F">
        <w:rPr>
          <w:rFonts w:ascii="Times New Roman" w:hAnsi="Times New Roman" w:cs="Times New Roman"/>
          <w:sz w:val="24"/>
          <w:szCs w:val="24"/>
          <w:lang w:val="en-US"/>
        </w:rPr>
        <w:t xml:space="preserve">. </w:t>
      </w:r>
      <w:r w:rsidR="00777091" w:rsidRPr="00735C1F">
        <w:rPr>
          <w:rFonts w:ascii="Times New Roman" w:hAnsi="Times New Roman" w:cs="Times New Roman"/>
          <w:sz w:val="24"/>
          <w:szCs w:val="24"/>
        </w:rPr>
        <w:t>Oklahoma City: FAA, 2016.</w:t>
      </w:r>
      <w:r w:rsidR="003C4CAF" w:rsidRPr="00735C1F">
        <w:rPr>
          <w:rFonts w:ascii="Times New Roman" w:hAnsi="Times New Roman" w:cs="Times New Roman"/>
          <w:sz w:val="24"/>
          <w:szCs w:val="24"/>
        </w:rPr>
        <w:t xml:space="preserve"> </w:t>
      </w:r>
      <w:r w:rsidR="00F3454E" w:rsidRPr="00735C1F">
        <w:rPr>
          <w:rFonts w:ascii="Times New Roman" w:hAnsi="Times New Roman" w:cs="Times New Roman"/>
          <w:sz w:val="24"/>
          <w:szCs w:val="24"/>
        </w:rPr>
        <w:t xml:space="preserve">Disponível em: </w:t>
      </w:r>
      <w:r w:rsidR="00F0532A" w:rsidRPr="00735C1F">
        <w:rPr>
          <w:rFonts w:ascii="Times New Roman" w:hAnsi="Times New Roman" w:cs="Times New Roman"/>
          <w:sz w:val="24"/>
          <w:szCs w:val="24"/>
        </w:rPr>
        <w:t>&lt;</w:t>
      </w:r>
      <w:r w:rsidR="00F3454E" w:rsidRPr="00735C1F">
        <w:rPr>
          <w:rFonts w:ascii="Times New Roman" w:hAnsi="Times New Roman" w:cs="Times New Roman"/>
          <w:sz w:val="24"/>
          <w:szCs w:val="24"/>
        </w:rPr>
        <w:t>https://www.faa.gov/regulations_policies/handbooks_manuals/aviation/phak/media/pilot_handbook.pdf</w:t>
      </w:r>
      <w:r w:rsidR="00597458" w:rsidRPr="00735C1F">
        <w:rPr>
          <w:rStyle w:val="Hyperlink"/>
          <w:rFonts w:ascii="Times New Roman" w:hAnsi="Times New Roman" w:cs="Times New Roman"/>
          <w:color w:val="auto"/>
          <w:sz w:val="24"/>
          <w:szCs w:val="24"/>
          <w:u w:val="none"/>
          <w:lang w:val="pt"/>
        </w:rPr>
        <w:t>&gt;</w:t>
      </w:r>
      <w:r w:rsidR="00F3454E" w:rsidRPr="00735C1F">
        <w:rPr>
          <w:rFonts w:ascii="Times New Roman" w:hAnsi="Times New Roman" w:cs="Times New Roman"/>
          <w:sz w:val="24"/>
          <w:szCs w:val="24"/>
        </w:rPr>
        <w:t xml:space="preserve">. </w:t>
      </w:r>
      <w:r w:rsidR="00F3454E" w:rsidRPr="00735C1F">
        <w:rPr>
          <w:rFonts w:ascii="Times New Roman" w:hAnsi="Times New Roman" w:cs="Times New Roman"/>
          <w:sz w:val="24"/>
          <w:szCs w:val="24"/>
          <w:lang w:val="en-US"/>
        </w:rPr>
        <w:t>Acesso em: 29 set. 2020.</w:t>
      </w:r>
    </w:p>
    <w:p w14:paraId="05DB8974" w14:textId="5234D11A" w:rsidR="00F3454E" w:rsidRPr="00735C1F" w:rsidRDefault="00F3454E" w:rsidP="00A30DEB">
      <w:pPr>
        <w:spacing w:after="0" w:line="240" w:lineRule="auto"/>
        <w:jc w:val="both"/>
        <w:rPr>
          <w:rFonts w:ascii="Times New Roman" w:hAnsi="Times New Roman" w:cs="Times New Roman"/>
          <w:sz w:val="24"/>
          <w:szCs w:val="24"/>
          <w:lang w:val="en-US"/>
        </w:rPr>
      </w:pPr>
    </w:p>
    <w:p w14:paraId="52B1127A" w14:textId="29BB7238" w:rsidR="00FA3D9F" w:rsidRPr="00735C1F" w:rsidRDefault="00FA3D9F" w:rsidP="00A30DEB">
      <w:pPr>
        <w:spacing w:after="0" w:line="240" w:lineRule="auto"/>
        <w:jc w:val="both"/>
        <w:rPr>
          <w:rFonts w:ascii="Times New Roman" w:hAnsi="Times New Roman" w:cs="Times New Roman"/>
          <w:sz w:val="24"/>
          <w:szCs w:val="24"/>
          <w:lang w:val="en-US"/>
        </w:rPr>
      </w:pPr>
      <w:r w:rsidRPr="00735C1F">
        <w:rPr>
          <w:rFonts w:ascii="Times New Roman" w:hAnsi="Times New Roman" w:cs="Times New Roman"/>
          <w:sz w:val="24"/>
          <w:szCs w:val="24"/>
          <w:lang w:val="en-US"/>
        </w:rPr>
        <w:t xml:space="preserve">FLIGHT SAFETY INTERNATIONAL. </w:t>
      </w:r>
      <w:r w:rsidRPr="00735C1F">
        <w:rPr>
          <w:rFonts w:ascii="Times New Roman" w:hAnsi="Times New Roman" w:cs="Times New Roman"/>
          <w:b/>
          <w:sz w:val="24"/>
          <w:szCs w:val="24"/>
          <w:lang w:val="en-US"/>
        </w:rPr>
        <w:t>Single-pilot Resource Management (SRM)</w:t>
      </w:r>
      <w:r w:rsidRPr="00735C1F">
        <w:rPr>
          <w:rFonts w:ascii="Times New Roman" w:hAnsi="Times New Roman" w:cs="Times New Roman"/>
          <w:sz w:val="24"/>
          <w:szCs w:val="24"/>
          <w:lang w:val="en-US"/>
        </w:rPr>
        <w:t xml:space="preserve">. </w:t>
      </w:r>
      <w:proofErr w:type="spellStart"/>
      <w:r w:rsidR="00802C88" w:rsidRPr="00735C1F">
        <w:rPr>
          <w:rFonts w:ascii="Times New Roman" w:hAnsi="Times New Roman" w:cs="Times New Roman"/>
          <w:sz w:val="24"/>
          <w:szCs w:val="24"/>
          <w:lang w:val="en-US"/>
        </w:rPr>
        <w:t>s.</w:t>
      </w:r>
      <w:r w:rsidRPr="00735C1F">
        <w:rPr>
          <w:rFonts w:ascii="Times New Roman" w:hAnsi="Times New Roman" w:cs="Times New Roman"/>
          <w:sz w:val="24"/>
          <w:szCs w:val="24"/>
          <w:lang w:val="en-US"/>
        </w:rPr>
        <w:t>d.</w:t>
      </w:r>
      <w:proofErr w:type="spellEnd"/>
      <w:r w:rsidR="00802C88" w:rsidRPr="00735C1F">
        <w:rPr>
          <w:rFonts w:ascii="Times New Roman" w:hAnsi="Times New Roman" w:cs="Times New Roman"/>
          <w:sz w:val="24"/>
          <w:szCs w:val="24"/>
          <w:lang w:val="en-US"/>
        </w:rPr>
        <w:t>(a)</w:t>
      </w:r>
      <w:r w:rsidRPr="00735C1F">
        <w:rPr>
          <w:rFonts w:ascii="Times New Roman" w:hAnsi="Times New Roman" w:cs="Times New Roman"/>
          <w:sz w:val="24"/>
          <w:szCs w:val="24"/>
          <w:lang w:val="en-US"/>
        </w:rPr>
        <w:t xml:space="preserve"> </w:t>
      </w:r>
      <w:proofErr w:type="spellStart"/>
      <w:r w:rsidRPr="00735C1F">
        <w:rPr>
          <w:rFonts w:ascii="Times New Roman" w:hAnsi="Times New Roman" w:cs="Times New Roman"/>
          <w:sz w:val="24"/>
          <w:szCs w:val="24"/>
          <w:lang w:val="en-US"/>
        </w:rPr>
        <w:t>Disponível</w:t>
      </w:r>
      <w:proofErr w:type="spellEnd"/>
      <w:r w:rsidRPr="00735C1F">
        <w:rPr>
          <w:rFonts w:ascii="Times New Roman" w:hAnsi="Times New Roman" w:cs="Times New Roman"/>
          <w:sz w:val="24"/>
          <w:szCs w:val="24"/>
          <w:lang w:val="en-US"/>
        </w:rPr>
        <w:t xml:space="preserve"> </w:t>
      </w:r>
      <w:proofErr w:type="spellStart"/>
      <w:r w:rsidRPr="00735C1F">
        <w:rPr>
          <w:rFonts w:ascii="Times New Roman" w:hAnsi="Times New Roman" w:cs="Times New Roman"/>
          <w:sz w:val="24"/>
          <w:szCs w:val="24"/>
          <w:lang w:val="en-US"/>
        </w:rPr>
        <w:t>em</w:t>
      </w:r>
      <w:proofErr w:type="spellEnd"/>
      <w:r w:rsidRPr="00735C1F">
        <w:rPr>
          <w:rFonts w:ascii="Times New Roman" w:hAnsi="Times New Roman" w:cs="Times New Roman"/>
          <w:sz w:val="24"/>
          <w:szCs w:val="24"/>
          <w:lang w:val="en-US"/>
        </w:rPr>
        <w:t xml:space="preserve">: </w:t>
      </w:r>
      <w:r w:rsidR="00F0532A" w:rsidRPr="00735C1F">
        <w:rPr>
          <w:rFonts w:ascii="Times New Roman" w:hAnsi="Times New Roman" w:cs="Times New Roman"/>
          <w:sz w:val="24"/>
          <w:szCs w:val="24"/>
          <w:lang w:val="en-US"/>
        </w:rPr>
        <w:t>&lt;</w:t>
      </w:r>
      <w:hyperlink r:id="rId35" w:history="1">
        <w:r w:rsidRPr="00735C1F">
          <w:rPr>
            <w:rStyle w:val="Hyperlink"/>
            <w:rFonts w:ascii="Times New Roman" w:hAnsi="Times New Roman" w:cs="Times New Roman"/>
            <w:color w:val="auto"/>
            <w:sz w:val="24"/>
            <w:szCs w:val="24"/>
            <w:u w:val="none"/>
            <w:lang w:val="en-US"/>
          </w:rPr>
          <w:t>https://elearning.flightsafety.com/srm.html</w:t>
        </w:r>
      </w:hyperlink>
      <w:r w:rsidR="00597458" w:rsidRPr="00735C1F">
        <w:rPr>
          <w:rStyle w:val="Hyperlink"/>
          <w:rFonts w:ascii="Times New Roman" w:hAnsi="Times New Roman" w:cs="Times New Roman"/>
          <w:color w:val="auto"/>
          <w:sz w:val="24"/>
          <w:szCs w:val="24"/>
          <w:u w:val="none"/>
          <w:lang w:val="en-US"/>
        </w:rPr>
        <w:t>&gt;</w:t>
      </w:r>
      <w:r w:rsidR="003C4CAF" w:rsidRPr="00735C1F">
        <w:rPr>
          <w:rStyle w:val="Hyperlink"/>
          <w:rFonts w:ascii="Times New Roman" w:hAnsi="Times New Roman" w:cs="Times New Roman"/>
          <w:color w:val="auto"/>
          <w:sz w:val="24"/>
          <w:szCs w:val="24"/>
          <w:u w:val="none"/>
          <w:lang w:val="en-US"/>
        </w:rPr>
        <w:t>.</w:t>
      </w:r>
      <w:r w:rsidR="008C79D9" w:rsidRPr="00735C1F">
        <w:rPr>
          <w:rFonts w:ascii="Times New Roman" w:hAnsi="Times New Roman" w:cs="Times New Roman"/>
          <w:sz w:val="24"/>
          <w:szCs w:val="24"/>
          <w:lang w:val="en-US"/>
        </w:rPr>
        <w:t xml:space="preserve"> Acesso em: 3 out</w:t>
      </w:r>
      <w:r w:rsidRPr="00735C1F">
        <w:rPr>
          <w:rFonts w:ascii="Times New Roman" w:hAnsi="Times New Roman" w:cs="Times New Roman"/>
          <w:sz w:val="24"/>
          <w:szCs w:val="24"/>
          <w:lang w:val="en-US"/>
        </w:rPr>
        <w:t>. 2020</w:t>
      </w:r>
      <w:r w:rsidR="00F3454E" w:rsidRPr="00735C1F">
        <w:rPr>
          <w:rFonts w:ascii="Times New Roman" w:hAnsi="Times New Roman" w:cs="Times New Roman"/>
          <w:sz w:val="24"/>
          <w:szCs w:val="24"/>
          <w:lang w:val="en-US"/>
        </w:rPr>
        <w:t>.</w:t>
      </w:r>
      <w:r w:rsidRPr="00735C1F">
        <w:rPr>
          <w:rFonts w:ascii="Times New Roman" w:hAnsi="Times New Roman" w:cs="Times New Roman"/>
          <w:sz w:val="24"/>
          <w:szCs w:val="24"/>
          <w:lang w:val="en-US"/>
        </w:rPr>
        <w:t xml:space="preserve"> </w:t>
      </w:r>
    </w:p>
    <w:p w14:paraId="6CDAD956" w14:textId="77777777" w:rsidR="00515E7D" w:rsidRPr="00735C1F" w:rsidRDefault="00515E7D" w:rsidP="00A30DEB">
      <w:pPr>
        <w:spacing w:after="0" w:line="240" w:lineRule="auto"/>
        <w:jc w:val="both"/>
        <w:rPr>
          <w:rFonts w:ascii="Times New Roman" w:hAnsi="Times New Roman" w:cs="Times New Roman"/>
          <w:sz w:val="24"/>
          <w:szCs w:val="24"/>
          <w:lang w:val="en-US"/>
        </w:rPr>
      </w:pPr>
    </w:p>
    <w:p w14:paraId="03F5B8CD" w14:textId="75B7DD8D" w:rsidR="00802C88" w:rsidRPr="00735C1F" w:rsidRDefault="003C4CAF" w:rsidP="00A30DEB">
      <w:pPr>
        <w:spacing w:after="0" w:line="240" w:lineRule="auto"/>
        <w:jc w:val="both"/>
        <w:rPr>
          <w:rFonts w:ascii="Times New Roman" w:hAnsi="Times New Roman" w:cs="Times New Roman"/>
          <w:sz w:val="24"/>
          <w:szCs w:val="24"/>
          <w:lang w:val="en-US"/>
        </w:rPr>
      </w:pPr>
      <w:r w:rsidRPr="00735C1F">
        <w:rPr>
          <w:rFonts w:ascii="Times New Roman" w:hAnsi="Times New Roman" w:cs="Times New Roman"/>
          <w:sz w:val="24"/>
          <w:szCs w:val="24"/>
          <w:lang w:val="en-US"/>
        </w:rPr>
        <w:t>_______</w:t>
      </w:r>
      <w:r w:rsidR="008B6037" w:rsidRPr="00735C1F">
        <w:rPr>
          <w:rFonts w:ascii="Times New Roman" w:hAnsi="Times New Roman" w:cs="Times New Roman"/>
          <w:sz w:val="24"/>
          <w:szCs w:val="24"/>
          <w:lang w:val="en-US"/>
        </w:rPr>
        <w:t xml:space="preserve">. </w:t>
      </w:r>
      <w:r w:rsidR="00802C88" w:rsidRPr="00735C1F">
        <w:rPr>
          <w:rFonts w:ascii="Times New Roman" w:hAnsi="Times New Roman" w:cs="Times New Roman"/>
          <w:b/>
          <w:sz w:val="24"/>
          <w:szCs w:val="24"/>
          <w:lang w:val="en-US"/>
        </w:rPr>
        <w:t>SRM learning and line oriented simulator training (lost)</w:t>
      </w:r>
      <w:r w:rsidR="00802C88" w:rsidRPr="00735C1F">
        <w:rPr>
          <w:rFonts w:ascii="Times New Roman" w:hAnsi="Times New Roman" w:cs="Times New Roman"/>
          <w:sz w:val="24"/>
          <w:szCs w:val="24"/>
          <w:lang w:val="en-US"/>
        </w:rPr>
        <w:t xml:space="preserve">. </w:t>
      </w:r>
      <w:proofErr w:type="spellStart"/>
      <w:r w:rsidR="00802C88" w:rsidRPr="00735C1F">
        <w:rPr>
          <w:rFonts w:ascii="Times New Roman" w:hAnsi="Times New Roman" w:cs="Times New Roman"/>
          <w:sz w:val="24"/>
          <w:szCs w:val="24"/>
          <w:lang w:val="en-US"/>
        </w:rPr>
        <w:t>s.d.</w:t>
      </w:r>
      <w:proofErr w:type="spellEnd"/>
      <w:r w:rsidR="00802C88" w:rsidRPr="00735C1F">
        <w:rPr>
          <w:rFonts w:ascii="Times New Roman" w:hAnsi="Times New Roman" w:cs="Times New Roman"/>
          <w:sz w:val="24"/>
          <w:szCs w:val="24"/>
          <w:lang w:val="en-US"/>
        </w:rPr>
        <w:t xml:space="preserve">(b). </w:t>
      </w:r>
      <w:r w:rsidR="00802C88" w:rsidRPr="00735C1F">
        <w:rPr>
          <w:rFonts w:ascii="Times New Roman" w:hAnsi="Times New Roman" w:cs="Times New Roman"/>
          <w:sz w:val="24"/>
          <w:szCs w:val="24"/>
        </w:rPr>
        <w:t xml:space="preserve">Disponível em: </w:t>
      </w:r>
      <w:r w:rsidR="00F0532A" w:rsidRPr="00735C1F">
        <w:rPr>
          <w:rFonts w:ascii="Times New Roman" w:hAnsi="Times New Roman" w:cs="Times New Roman"/>
          <w:sz w:val="24"/>
          <w:szCs w:val="24"/>
        </w:rPr>
        <w:t>&lt;</w:t>
      </w:r>
      <w:hyperlink r:id="rId36" w:history="1">
        <w:r w:rsidR="00802C88" w:rsidRPr="00735C1F">
          <w:rPr>
            <w:rStyle w:val="Hyperlink"/>
            <w:rFonts w:ascii="Times New Roman" w:hAnsi="Times New Roman" w:cs="Times New Roman"/>
            <w:color w:val="auto"/>
            <w:sz w:val="24"/>
            <w:szCs w:val="24"/>
            <w:u w:val="none"/>
          </w:rPr>
          <w:t>https://elearning.flightsafety.com/srm-el-lost.html</w:t>
        </w:r>
      </w:hyperlink>
      <w:r w:rsidR="00597458" w:rsidRPr="00735C1F">
        <w:rPr>
          <w:rStyle w:val="Hyperlink"/>
          <w:rFonts w:ascii="Times New Roman" w:hAnsi="Times New Roman" w:cs="Times New Roman"/>
          <w:color w:val="auto"/>
          <w:sz w:val="24"/>
          <w:szCs w:val="24"/>
          <w:u w:val="none"/>
          <w:lang w:val="pt"/>
        </w:rPr>
        <w:t>&gt;</w:t>
      </w:r>
      <w:r w:rsidR="00802C88" w:rsidRPr="00735C1F">
        <w:rPr>
          <w:rFonts w:ascii="Times New Roman" w:hAnsi="Times New Roman" w:cs="Times New Roman"/>
          <w:sz w:val="24"/>
          <w:szCs w:val="24"/>
        </w:rPr>
        <w:t xml:space="preserve">. </w:t>
      </w:r>
      <w:r w:rsidR="00802C88" w:rsidRPr="00735C1F">
        <w:rPr>
          <w:rFonts w:ascii="Times New Roman" w:hAnsi="Times New Roman" w:cs="Times New Roman"/>
          <w:sz w:val="24"/>
          <w:szCs w:val="24"/>
          <w:lang w:val="en-US"/>
        </w:rPr>
        <w:t>Acesso em: 3 out. 2020</w:t>
      </w:r>
      <w:r w:rsidR="00F3454E" w:rsidRPr="00735C1F">
        <w:rPr>
          <w:rFonts w:ascii="Times New Roman" w:hAnsi="Times New Roman" w:cs="Times New Roman"/>
          <w:sz w:val="24"/>
          <w:szCs w:val="24"/>
          <w:lang w:val="en-US"/>
        </w:rPr>
        <w:t>.</w:t>
      </w:r>
      <w:r w:rsidR="00802C88" w:rsidRPr="00735C1F">
        <w:rPr>
          <w:rFonts w:ascii="Times New Roman" w:hAnsi="Times New Roman" w:cs="Times New Roman"/>
          <w:sz w:val="24"/>
          <w:szCs w:val="24"/>
          <w:lang w:val="en-US"/>
        </w:rPr>
        <w:t xml:space="preserve"> </w:t>
      </w:r>
    </w:p>
    <w:p w14:paraId="6875A2DC" w14:textId="77777777" w:rsidR="00802C88" w:rsidRPr="00735C1F" w:rsidRDefault="00802C88" w:rsidP="00A30DEB">
      <w:pPr>
        <w:spacing w:after="0" w:line="240" w:lineRule="auto"/>
        <w:jc w:val="both"/>
        <w:rPr>
          <w:rFonts w:ascii="Times New Roman" w:hAnsi="Times New Roman" w:cs="Times New Roman"/>
          <w:sz w:val="24"/>
          <w:szCs w:val="24"/>
          <w:lang w:val="en-US"/>
        </w:rPr>
      </w:pPr>
    </w:p>
    <w:p w14:paraId="2B0A03B2" w14:textId="17501164" w:rsidR="00955F62" w:rsidRPr="00735C1F" w:rsidRDefault="00551D0A"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lang w:val="en-US"/>
        </w:rPr>
        <w:t>INTERNATIONAL CIVIL AVIATION ORGANIZATION</w:t>
      </w:r>
      <w:r w:rsidR="00236701" w:rsidRPr="00735C1F">
        <w:rPr>
          <w:rFonts w:ascii="Times New Roman" w:hAnsi="Times New Roman" w:cs="Times New Roman"/>
          <w:sz w:val="24"/>
          <w:szCs w:val="24"/>
          <w:lang w:val="en-US"/>
        </w:rPr>
        <w:t xml:space="preserve"> (ICAO)</w:t>
      </w:r>
      <w:r w:rsidRPr="00735C1F">
        <w:rPr>
          <w:rFonts w:ascii="Times New Roman" w:hAnsi="Times New Roman" w:cs="Times New Roman"/>
          <w:sz w:val="24"/>
          <w:szCs w:val="24"/>
          <w:lang w:val="en-US"/>
        </w:rPr>
        <w:t xml:space="preserve">. </w:t>
      </w:r>
      <w:r w:rsidRPr="00735C1F">
        <w:rPr>
          <w:rFonts w:ascii="Times New Roman" w:hAnsi="Times New Roman" w:cs="Times New Roman"/>
          <w:b/>
          <w:bCs/>
          <w:sz w:val="24"/>
          <w:szCs w:val="24"/>
          <w:lang w:val="en-US"/>
        </w:rPr>
        <w:t>Human factors training manual:</w:t>
      </w:r>
      <w:r w:rsidRPr="00735C1F">
        <w:rPr>
          <w:rFonts w:ascii="Times New Roman" w:hAnsi="Times New Roman" w:cs="Times New Roman"/>
          <w:sz w:val="24"/>
          <w:szCs w:val="24"/>
          <w:lang w:val="en-US"/>
        </w:rPr>
        <w:t xml:space="preserve"> Doc. 9683-NA/950. </w:t>
      </w:r>
      <w:r w:rsidRPr="00735C1F">
        <w:rPr>
          <w:rFonts w:ascii="Times New Roman" w:hAnsi="Times New Roman" w:cs="Times New Roman"/>
          <w:sz w:val="24"/>
          <w:szCs w:val="24"/>
        </w:rPr>
        <w:t>Montreal: ICAO, 1998.</w:t>
      </w:r>
      <w:r w:rsidR="005E5AE0" w:rsidRPr="00735C1F">
        <w:rPr>
          <w:rFonts w:ascii="Times New Roman" w:hAnsi="Times New Roman" w:cs="Times New Roman"/>
          <w:sz w:val="24"/>
          <w:szCs w:val="24"/>
        </w:rPr>
        <w:t xml:space="preserve"> </w:t>
      </w:r>
      <w:r w:rsidR="00F3454E" w:rsidRPr="00735C1F">
        <w:rPr>
          <w:rFonts w:ascii="Times New Roman" w:hAnsi="Times New Roman" w:cs="Times New Roman"/>
          <w:sz w:val="24"/>
          <w:szCs w:val="24"/>
        </w:rPr>
        <w:t xml:space="preserve">Disponível em: </w:t>
      </w:r>
      <w:r w:rsidR="00F0532A" w:rsidRPr="00735C1F">
        <w:rPr>
          <w:rFonts w:ascii="Times New Roman" w:hAnsi="Times New Roman" w:cs="Times New Roman"/>
          <w:sz w:val="24"/>
          <w:szCs w:val="24"/>
        </w:rPr>
        <w:t>&lt;</w:t>
      </w:r>
      <w:r w:rsidR="00F3454E" w:rsidRPr="00735C1F">
        <w:rPr>
          <w:rFonts w:ascii="Times New Roman" w:hAnsi="Times New Roman" w:cs="Times New Roman"/>
          <w:sz w:val="24"/>
          <w:szCs w:val="24"/>
        </w:rPr>
        <w:t>https://www.globalairtraining.com/resources/DOC-9683.pdf</w:t>
      </w:r>
      <w:r w:rsidR="00597458" w:rsidRPr="00735C1F">
        <w:rPr>
          <w:rStyle w:val="Hyperlink"/>
          <w:rFonts w:ascii="Times New Roman" w:hAnsi="Times New Roman" w:cs="Times New Roman"/>
          <w:color w:val="auto"/>
          <w:sz w:val="24"/>
          <w:szCs w:val="24"/>
          <w:u w:val="none"/>
          <w:lang w:val="pt"/>
        </w:rPr>
        <w:t>&gt;</w:t>
      </w:r>
      <w:r w:rsidR="00F3454E" w:rsidRPr="00735C1F">
        <w:rPr>
          <w:rFonts w:ascii="Times New Roman" w:hAnsi="Times New Roman" w:cs="Times New Roman"/>
          <w:sz w:val="24"/>
          <w:szCs w:val="24"/>
        </w:rPr>
        <w:t>. Acesso em: 1 out. 2020.</w:t>
      </w:r>
    </w:p>
    <w:p w14:paraId="46959178" w14:textId="77777777" w:rsidR="00F3454E" w:rsidRPr="00735C1F" w:rsidRDefault="00F3454E" w:rsidP="00A30DEB">
      <w:pPr>
        <w:spacing w:after="0" w:line="240" w:lineRule="auto"/>
        <w:jc w:val="both"/>
        <w:rPr>
          <w:rFonts w:ascii="Times New Roman" w:hAnsi="Times New Roman" w:cs="Times New Roman"/>
          <w:sz w:val="24"/>
          <w:szCs w:val="24"/>
        </w:rPr>
      </w:pPr>
    </w:p>
    <w:p w14:paraId="3A3C8F91" w14:textId="01D30414" w:rsidR="00955F62" w:rsidRPr="00735C1F" w:rsidRDefault="00955F62"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LEVY, T. </w:t>
      </w:r>
      <w:r w:rsidRPr="00735C1F">
        <w:rPr>
          <w:rFonts w:ascii="Times New Roman" w:hAnsi="Times New Roman" w:cs="Times New Roman"/>
          <w:bCs/>
          <w:sz w:val="24"/>
          <w:szCs w:val="24"/>
        </w:rPr>
        <w:t>Proposta de aplicação do SRM (Single-pilot Resource Management) e padronização do segmento privado da aviação no Brasil.</w:t>
      </w:r>
      <w:r w:rsidR="004929BB" w:rsidRPr="00735C1F">
        <w:rPr>
          <w:rFonts w:ascii="Times New Roman" w:hAnsi="Times New Roman" w:cs="Times New Roman"/>
          <w:bCs/>
          <w:sz w:val="24"/>
          <w:szCs w:val="24"/>
        </w:rPr>
        <w:t xml:space="preserve"> </w:t>
      </w:r>
      <w:r w:rsidR="001D2A56" w:rsidRPr="00735C1F">
        <w:rPr>
          <w:rFonts w:ascii="Times New Roman" w:hAnsi="Times New Roman" w:cs="Times New Roman"/>
          <w:b/>
          <w:bCs/>
          <w:sz w:val="24"/>
          <w:szCs w:val="24"/>
        </w:rPr>
        <w:t>Revista Conexão SIPAER</w:t>
      </w:r>
      <w:r w:rsidR="004929BB" w:rsidRPr="00735C1F">
        <w:rPr>
          <w:rFonts w:ascii="Times New Roman" w:hAnsi="Times New Roman" w:cs="Times New Roman"/>
          <w:bCs/>
          <w:sz w:val="24"/>
          <w:szCs w:val="24"/>
        </w:rPr>
        <w:t>.</w:t>
      </w:r>
      <w:r w:rsidR="00AE364D" w:rsidRPr="00735C1F">
        <w:rPr>
          <w:rFonts w:ascii="Times New Roman" w:hAnsi="Times New Roman" w:cs="Times New Roman"/>
          <w:bCs/>
          <w:sz w:val="24"/>
          <w:szCs w:val="24"/>
        </w:rPr>
        <w:t xml:space="preserve"> </w:t>
      </w:r>
      <w:r w:rsidR="005E5AE0" w:rsidRPr="00735C1F">
        <w:rPr>
          <w:rFonts w:ascii="Times New Roman" w:hAnsi="Times New Roman" w:cs="Times New Roman"/>
          <w:bCs/>
          <w:sz w:val="24"/>
          <w:szCs w:val="24"/>
        </w:rPr>
        <w:t>v</w:t>
      </w:r>
      <w:r w:rsidR="00AE364D" w:rsidRPr="00735C1F">
        <w:rPr>
          <w:rFonts w:ascii="Times New Roman" w:hAnsi="Times New Roman" w:cs="Times New Roman"/>
          <w:bCs/>
          <w:sz w:val="24"/>
          <w:szCs w:val="24"/>
        </w:rPr>
        <w:t>.</w:t>
      </w:r>
      <w:r w:rsidR="005E5AE0" w:rsidRPr="00735C1F">
        <w:rPr>
          <w:rFonts w:ascii="Times New Roman" w:hAnsi="Times New Roman" w:cs="Times New Roman"/>
          <w:bCs/>
          <w:sz w:val="24"/>
          <w:szCs w:val="24"/>
        </w:rPr>
        <w:t xml:space="preserve"> </w:t>
      </w:r>
      <w:r w:rsidR="00AE364D" w:rsidRPr="00735C1F">
        <w:rPr>
          <w:rFonts w:ascii="Times New Roman" w:hAnsi="Times New Roman" w:cs="Times New Roman"/>
          <w:bCs/>
          <w:sz w:val="24"/>
          <w:szCs w:val="24"/>
        </w:rPr>
        <w:t>8</w:t>
      </w:r>
      <w:r w:rsidR="001D2A56" w:rsidRPr="00735C1F">
        <w:rPr>
          <w:rFonts w:ascii="Times New Roman" w:hAnsi="Times New Roman" w:cs="Times New Roman"/>
          <w:bCs/>
          <w:sz w:val="24"/>
          <w:szCs w:val="24"/>
        </w:rPr>
        <w:t>, n. 2,</w:t>
      </w:r>
      <w:r w:rsidR="00AE364D" w:rsidRPr="00735C1F">
        <w:rPr>
          <w:rFonts w:ascii="Times New Roman" w:hAnsi="Times New Roman" w:cs="Times New Roman"/>
          <w:bCs/>
          <w:sz w:val="24"/>
          <w:szCs w:val="24"/>
        </w:rPr>
        <w:t xml:space="preserve"> p</w:t>
      </w:r>
      <w:r w:rsidR="00597458" w:rsidRPr="00735C1F">
        <w:rPr>
          <w:rFonts w:ascii="Times New Roman" w:hAnsi="Times New Roman" w:cs="Times New Roman"/>
          <w:bCs/>
          <w:sz w:val="24"/>
          <w:szCs w:val="24"/>
        </w:rPr>
        <w:t>.</w:t>
      </w:r>
      <w:r w:rsidR="00F0532A" w:rsidRPr="00735C1F">
        <w:rPr>
          <w:rFonts w:ascii="Times New Roman" w:hAnsi="Times New Roman" w:cs="Times New Roman"/>
          <w:bCs/>
          <w:sz w:val="24"/>
          <w:szCs w:val="24"/>
        </w:rPr>
        <w:t xml:space="preserve"> </w:t>
      </w:r>
      <w:r w:rsidR="001D2A56" w:rsidRPr="00735C1F">
        <w:rPr>
          <w:rFonts w:ascii="Times New Roman" w:hAnsi="Times New Roman" w:cs="Times New Roman"/>
          <w:bCs/>
          <w:sz w:val="24"/>
          <w:szCs w:val="24"/>
        </w:rPr>
        <w:t>108-120,</w:t>
      </w:r>
      <w:r w:rsidRPr="00735C1F">
        <w:rPr>
          <w:rFonts w:ascii="Times New Roman" w:hAnsi="Times New Roman" w:cs="Times New Roman"/>
          <w:bCs/>
          <w:sz w:val="24"/>
          <w:szCs w:val="24"/>
        </w:rPr>
        <w:t> </w:t>
      </w:r>
      <w:r w:rsidRPr="00735C1F">
        <w:rPr>
          <w:rFonts w:ascii="Times New Roman" w:hAnsi="Times New Roman" w:cs="Times New Roman"/>
          <w:sz w:val="24"/>
          <w:szCs w:val="24"/>
        </w:rPr>
        <w:t>2017</w:t>
      </w:r>
      <w:r w:rsidR="001D2A56" w:rsidRPr="00735C1F">
        <w:rPr>
          <w:rFonts w:ascii="Times New Roman" w:hAnsi="Times New Roman" w:cs="Times New Roman"/>
          <w:sz w:val="24"/>
          <w:szCs w:val="24"/>
        </w:rPr>
        <w:t>.</w:t>
      </w:r>
    </w:p>
    <w:p w14:paraId="7EF90D4A" w14:textId="77777777" w:rsidR="00F0532A" w:rsidRPr="00735C1F" w:rsidRDefault="00F0532A" w:rsidP="00A30DEB">
      <w:pPr>
        <w:spacing w:after="0" w:line="240" w:lineRule="auto"/>
        <w:jc w:val="both"/>
        <w:rPr>
          <w:rFonts w:ascii="Times New Roman" w:hAnsi="Times New Roman" w:cs="Times New Roman"/>
          <w:sz w:val="24"/>
          <w:szCs w:val="24"/>
        </w:rPr>
      </w:pPr>
    </w:p>
    <w:p w14:paraId="4C49D168" w14:textId="3D3FA62A" w:rsidR="008F18BD" w:rsidRPr="00735C1F" w:rsidRDefault="008F18BD"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LIMA, G.</w:t>
      </w:r>
      <w:r w:rsidR="009549C2" w:rsidRPr="00735C1F">
        <w:rPr>
          <w:rFonts w:ascii="Times New Roman" w:hAnsi="Times New Roman" w:cs="Times New Roman"/>
          <w:sz w:val="24"/>
          <w:szCs w:val="24"/>
        </w:rPr>
        <w:t xml:space="preserve"> P. V.</w:t>
      </w:r>
      <w:r w:rsidRPr="00735C1F">
        <w:rPr>
          <w:rFonts w:ascii="Times New Roman" w:hAnsi="Times New Roman" w:cs="Times New Roman"/>
          <w:sz w:val="24"/>
          <w:szCs w:val="24"/>
        </w:rPr>
        <w:t>; SILVA, T</w:t>
      </w:r>
      <w:r w:rsidR="009549C2" w:rsidRPr="00735C1F">
        <w:rPr>
          <w:rFonts w:ascii="Times New Roman" w:hAnsi="Times New Roman" w:cs="Times New Roman"/>
          <w:sz w:val="24"/>
          <w:szCs w:val="24"/>
        </w:rPr>
        <w:t>. A. da</w:t>
      </w:r>
      <w:r w:rsidRPr="00735C1F">
        <w:rPr>
          <w:rFonts w:ascii="Times New Roman" w:hAnsi="Times New Roman" w:cs="Times New Roman"/>
          <w:sz w:val="24"/>
          <w:szCs w:val="24"/>
        </w:rPr>
        <w:t xml:space="preserve">. </w:t>
      </w:r>
      <w:r w:rsidRPr="00735C1F">
        <w:rPr>
          <w:rFonts w:ascii="Times New Roman" w:hAnsi="Times New Roman" w:cs="Times New Roman"/>
          <w:bCs/>
          <w:sz w:val="24"/>
          <w:szCs w:val="24"/>
        </w:rPr>
        <w:t xml:space="preserve">Fatores humanos no gerenciamento da segurança operacional. </w:t>
      </w:r>
      <w:r w:rsidR="00BF2E10" w:rsidRPr="00735C1F">
        <w:rPr>
          <w:rFonts w:ascii="Times New Roman" w:hAnsi="Times New Roman" w:cs="Times New Roman"/>
          <w:b/>
          <w:sz w:val="24"/>
          <w:szCs w:val="24"/>
        </w:rPr>
        <w:t>Revista</w:t>
      </w:r>
      <w:r w:rsidR="00BF2E10" w:rsidRPr="00735C1F">
        <w:rPr>
          <w:rFonts w:ascii="Times New Roman" w:hAnsi="Times New Roman" w:cs="Times New Roman"/>
          <w:bCs/>
          <w:sz w:val="24"/>
          <w:szCs w:val="24"/>
        </w:rPr>
        <w:t xml:space="preserve"> </w:t>
      </w:r>
      <w:r w:rsidR="009549C2" w:rsidRPr="00735C1F">
        <w:rPr>
          <w:rFonts w:ascii="Times New Roman" w:hAnsi="Times New Roman" w:cs="Times New Roman"/>
          <w:b/>
          <w:bCs/>
          <w:sz w:val="24"/>
          <w:szCs w:val="24"/>
        </w:rPr>
        <w:t>Conexão SIPAER</w:t>
      </w:r>
      <w:r w:rsidR="009549C2" w:rsidRPr="00735C1F">
        <w:rPr>
          <w:rFonts w:ascii="Times New Roman" w:hAnsi="Times New Roman" w:cs="Times New Roman"/>
          <w:sz w:val="24"/>
          <w:szCs w:val="24"/>
        </w:rPr>
        <w:t xml:space="preserve">, </w:t>
      </w:r>
      <w:r w:rsidR="00B17B02" w:rsidRPr="00735C1F">
        <w:rPr>
          <w:rFonts w:ascii="Times New Roman" w:hAnsi="Times New Roman" w:cs="Times New Roman"/>
          <w:sz w:val="24"/>
          <w:szCs w:val="24"/>
        </w:rPr>
        <w:t xml:space="preserve">Edição Especial, </w:t>
      </w:r>
      <w:r w:rsidR="009549C2" w:rsidRPr="00735C1F">
        <w:rPr>
          <w:rFonts w:ascii="Times New Roman" w:hAnsi="Times New Roman" w:cs="Times New Roman"/>
          <w:sz w:val="24"/>
          <w:szCs w:val="24"/>
        </w:rPr>
        <w:t>Brasília</w:t>
      </w:r>
      <w:r w:rsidRPr="00735C1F">
        <w:rPr>
          <w:rFonts w:ascii="Times New Roman" w:hAnsi="Times New Roman" w:cs="Times New Roman"/>
          <w:sz w:val="24"/>
          <w:szCs w:val="24"/>
        </w:rPr>
        <w:t xml:space="preserve">, </w:t>
      </w:r>
      <w:r w:rsidR="009549C2" w:rsidRPr="00735C1F">
        <w:rPr>
          <w:rFonts w:ascii="Times New Roman" w:hAnsi="Times New Roman" w:cs="Times New Roman"/>
          <w:sz w:val="24"/>
          <w:szCs w:val="24"/>
        </w:rPr>
        <w:t>v. 7, n.</w:t>
      </w:r>
      <w:r w:rsidR="005E5AE0" w:rsidRPr="00735C1F">
        <w:rPr>
          <w:rFonts w:ascii="Times New Roman" w:hAnsi="Times New Roman" w:cs="Times New Roman"/>
          <w:sz w:val="24"/>
          <w:szCs w:val="24"/>
        </w:rPr>
        <w:t xml:space="preserve"> </w:t>
      </w:r>
      <w:r w:rsidR="009549C2" w:rsidRPr="00735C1F">
        <w:rPr>
          <w:rFonts w:ascii="Times New Roman" w:hAnsi="Times New Roman" w:cs="Times New Roman"/>
          <w:sz w:val="24"/>
          <w:szCs w:val="24"/>
        </w:rPr>
        <w:t>1, p. 13-24, 2016</w:t>
      </w:r>
      <w:r w:rsidRPr="00735C1F">
        <w:rPr>
          <w:rFonts w:ascii="Times New Roman" w:hAnsi="Times New Roman" w:cs="Times New Roman"/>
          <w:sz w:val="24"/>
          <w:szCs w:val="24"/>
        </w:rPr>
        <w:t xml:space="preserve">. </w:t>
      </w:r>
    </w:p>
    <w:p w14:paraId="48C44CC6" w14:textId="77777777" w:rsidR="00515E7D" w:rsidRPr="00735C1F" w:rsidRDefault="00515E7D" w:rsidP="00A30DEB">
      <w:pPr>
        <w:spacing w:after="0" w:line="240" w:lineRule="auto"/>
        <w:jc w:val="both"/>
        <w:rPr>
          <w:rFonts w:ascii="Times New Roman" w:hAnsi="Times New Roman" w:cs="Times New Roman"/>
          <w:sz w:val="24"/>
          <w:szCs w:val="24"/>
        </w:rPr>
      </w:pPr>
    </w:p>
    <w:p w14:paraId="5FDAA506" w14:textId="1F8270E0" w:rsidR="00343951" w:rsidRPr="00735C1F" w:rsidRDefault="00343951"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 xml:space="preserve">SANTOS, J. E. M. Checklist. </w:t>
      </w:r>
      <w:r w:rsidRPr="00735C1F">
        <w:rPr>
          <w:rFonts w:ascii="Times New Roman" w:hAnsi="Times New Roman" w:cs="Times New Roman"/>
          <w:b/>
          <w:bCs/>
          <w:sz w:val="24"/>
          <w:szCs w:val="24"/>
        </w:rPr>
        <w:t>Jornal Português de Gastrenterologia</w:t>
      </w:r>
      <w:r w:rsidRPr="00735C1F">
        <w:rPr>
          <w:rFonts w:ascii="Times New Roman" w:hAnsi="Times New Roman" w:cs="Times New Roman"/>
          <w:sz w:val="24"/>
          <w:szCs w:val="24"/>
        </w:rPr>
        <w:t xml:space="preserve">, </w:t>
      </w:r>
      <w:r w:rsidR="00FC4F4A" w:rsidRPr="00735C1F">
        <w:rPr>
          <w:rFonts w:ascii="Times New Roman" w:hAnsi="Times New Roman" w:cs="Times New Roman"/>
          <w:sz w:val="24"/>
          <w:szCs w:val="24"/>
        </w:rPr>
        <w:t xml:space="preserve">Lisboa, </w:t>
      </w:r>
      <w:r w:rsidRPr="00735C1F">
        <w:rPr>
          <w:rFonts w:ascii="Times New Roman" w:hAnsi="Times New Roman" w:cs="Times New Roman"/>
          <w:sz w:val="24"/>
          <w:szCs w:val="24"/>
        </w:rPr>
        <w:t xml:space="preserve">v. 18, n. 2, </w:t>
      </w:r>
      <w:r w:rsidR="00FC4F4A" w:rsidRPr="00735C1F">
        <w:rPr>
          <w:rFonts w:ascii="Times New Roman" w:hAnsi="Times New Roman" w:cs="Times New Roman"/>
          <w:sz w:val="24"/>
          <w:szCs w:val="24"/>
        </w:rPr>
        <w:t xml:space="preserve">p. 93-94, </w:t>
      </w:r>
      <w:r w:rsidRPr="00735C1F">
        <w:rPr>
          <w:rFonts w:ascii="Times New Roman" w:hAnsi="Times New Roman" w:cs="Times New Roman"/>
          <w:sz w:val="24"/>
          <w:szCs w:val="24"/>
        </w:rPr>
        <w:t>mar.</w:t>
      </w:r>
      <w:r w:rsidR="00FC4F4A" w:rsidRPr="00735C1F">
        <w:rPr>
          <w:rFonts w:ascii="Times New Roman" w:hAnsi="Times New Roman" w:cs="Times New Roman"/>
          <w:sz w:val="24"/>
          <w:szCs w:val="24"/>
        </w:rPr>
        <w:t>/abr.</w:t>
      </w:r>
      <w:r w:rsidRPr="00735C1F">
        <w:rPr>
          <w:rFonts w:ascii="Times New Roman" w:hAnsi="Times New Roman" w:cs="Times New Roman"/>
          <w:sz w:val="24"/>
          <w:szCs w:val="24"/>
        </w:rPr>
        <w:t>, 2011.</w:t>
      </w:r>
    </w:p>
    <w:p w14:paraId="7F85E4D4" w14:textId="2DC2316E" w:rsidR="008F18BD" w:rsidRPr="00735C1F" w:rsidRDefault="008F18BD" w:rsidP="00A30DEB">
      <w:pPr>
        <w:spacing w:after="0" w:line="240" w:lineRule="auto"/>
        <w:jc w:val="both"/>
        <w:rPr>
          <w:rFonts w:ascii="Times New Roman" w:hAnsi="Times New Roman" w:cs="Times New Roman"/>
          <w:sz w:val="24"/>
          <w:szCs w:val="24"/>
        </w:rPr>
      </w:pPr>
    </w:p>
    <w:p w14:paraId="4EA89D1D" w14:textId="59EC8B9F" w:rsidR="00955F62" w:rsidRPr="00735C1F" w:rsidRDefault="00955F62" w:rsidP="00A30DEB">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 xml:space="preserve">TISSOT, I. </w:t>
      </w:r>
      <w:r w:rsidRPr="00735C1F">
        <w:rPr>
          <w:rFonts w:ascii="Times New Roman" w:hAnsi="Times New Roman" w:cs="Times New Roman"/>
          <w:b/>
          <w:sz w:val="24"/>
          <w:szCs w:val="24"/>
        </w:rPr>
        <w:t>Fatores humanos na aviação civil</w:t>
      </w:r>
      <w:r w:rsidRPr="00735C1F">
        <w:rPr>
          <w:rFonts w:ascii="Times New Roman" w:hAnsi="Times New Roman" w:cs="Times New Roman"/>
          <w:sz w:val="24"/>
          <w:szCs w:val="24"/>
        </w:rPr>
        <w:t xml:space="preserve">. 2011. Disponível em: </w:t>
      </w:r>
      <w:r w:rsidR="00F0532A" w:rsidRPr="00735C1F">
        <w:rPr>
          <w:rFonts w:ascii="Times New Roman" w:hAnsi="Times New Roman" w:cs="Times New Roman"/>
          <w:sz w:val="24"/>
          <w:szCs w:val="24"/>
        </w:rPr>
        <w:t>&lt;</w:t>
      </w:r>
      <w:hyperlink r:id="rId37" w:history="1">
        <w:r w:rsidRPr="00735C1F">
          <w:rPr>
            <w:rStyle w:val="Hyperlink"/>
            <w:rFonts w:ascii="Times New Roman" w:hAnsi="Times New Roman" w:cs="Times New Roman"/>
            <w:color w:val="auto"/>
            <w:sz w:val="24"/>
            <w:szCs w:val="24"/>
            <w:u w:val="none"/>
            <w:lang w:val="pt"/>
          </w:rPr>
          <w:t>https://www2.anac.gov.br/arquivos/carta/fatores_hum_ok.pdf</w:t>
        </w:r>
      </w:hyperlink>
      <w:r w:rsidR="00597458" w:rsidRPr="00735C1F">
        <w:rPr>
          <w:rStyle w:val="Hyperlink"/>
          <w:rFonts w:ascii="Times New Roman" w:hAnsi="Times New Roman" w:cs="Times New Roman"/>
          <w:color w:val="auto"/>
          <w:sz w:val="24"/>
          <w:szCs w:val="24"/>
          <w:u w:val="none"/>
          <w:lang w:val="pt"/>
        </w:rPr>
        <w:t>&gt;</w:t>
      </w:r>
      <w:r w:rsidR="005E5AE0" w:rsidRPr="00735C1F">
        <w:rPr>
          <w:rStyle w:val="Hyperlink"/>
          <w:rFonts w:ascii="Times New Roman" w:hAnsi="Times New Roman" w:cs="Times New Roman"/>
          <w:color w:val="auto"/>
          <w:sz w:val="24"/>
          <w:szCs w:val="24"/>
          <w:u w:val="none"/>
          <w:lang w:val="pt"/>
        </w:rPr>
        <w:t>.</w:t>
      </w:r>
      <w:r w:rsidR="00636BDB" w:rsidRPr="00735C1F">
        <w:rPr>
          <w:rFonts w:ascii="Times New Roman" w:hAnsi="Times New Roman" w:cs="Times New Roman"/>
          <w:sz w:val="24"/>
          <w:szCs w:val="24"/>
        </w:rPr>
        <w:t xml:space="preserve"> Acesso em: 16 s</w:t>
      </w:r>
      <w:r w:rsidRPr="00735C1F">
        <w:rPr>
          <w:rFonts w:ascii="Times New Roman" w:hAnsi="Times New Roman" w:cs="Times New Roman"/>
          <w:sz w:val="24"/>
          <w:szCs w:val="24"/>
        </w:rPr>
        <w:t>et. 2020</w:t>
      </w:r>
      <w:r w:rsidR="005E5AE0" w:rsidRPr="00735C1F">
        <w:rPr>
          <w:rFonts w:ascii="Times New Roman" w:hAnsi="Times New Roman" w:cs="Times New Roman"/>
          <w:sz w:val="24"/>
          <w:szCs w:val="24"/>
        </w:rPr>
        <w:t>.</w:t>
      </w:r>
      <w:r w:rsidRPr="00735C1F">
        <w:rPr>
          <w:rFonts w:ascii="Times New Roman" w:hAnsi="Times New Roman" w:cs="Times New Roman"/>
          <w:sz w:val="24"/>
          <w:szCs w:val="24"/>
        </w:rPr>
        <w:t xml:space="preserve"> </w:t>
      </w:r>
    </w:p>
    <w:p w14:paraId="35A0445E" w14:textId="77777777" w:rsidR="00955F62" w:rsidRPr="00735C1F" w:rsidRDefault="00955F62" w:rsidP="0022521E">
      <w:pPr>
        <w:spacing w:after="0" w:line="240" w:lineRule="auto"/>
        <w:jc w:val="both"/>
        <w:rPr>
          <w:rFonts w:ascii="Times New Roman" w:hAnsi="Times New Roman" w:cs="Times New Roman"/>
          <w:b/>
          <w:sz w:val="24"/>
          <w:szCs w:val="24"/>
        </w:rPr>
      </w:pPr>
    </w:p>
    <w:p w14:paraId="0B194DF6" w14:textId="0B08D536" w:rsidR="004B2CEA" w:rsidRPr="00735C1F" w:rsidRDefault="00C9118E" w:rsidP="0022521E">
      <w:pPr>
        <w:spacing w:after="0" w:line="240" w:lineRule="auto"/>
        <w:jc w:val="both"/>
        <w:rPr>
          <w:rFonts w:ascii="Times New Roman" w:hAnsi="Times New Roman" w:cs="Times New Roman"/>
          <w:sz w:val="24"/>
          <w:szCs w:val="24"/>
        </w:rPr>
      </w:pPr>
      <w:r w:rsidRPr="00735C1F">
        <w:rPr>
          <w:rFonts w:ascii="Times New Roman" w:hAnsi="Times New Roman" w:cs="Times New Roman"/>
          <w:sz w:val="24"/>
          <w:szCs w:val="24"/>
        </w:rPr>
        <w:tab/>
      </w:r>
    </w:p>
    <w:p w14:paraId="597CC9A7" w14:textId="77777777" w:rsidR="000E019F" w:rsidRPr="00735C1F" w:rsidRDefault="000E019F" w:rsidP="0022521E">
      <w:pPr>
        <w:spacing w:after="0" w:line="240" w:lineRule="auto"/>
        <w:jc w:val="both"/>
        <w:rPr>
          <w:rFonts w:ascii="Times New Roman" w:hAnsi="Times New Roman" w:cs="Times New Roman"/>
          <w:sz w:val="24"/>
          <w:szCs w:val="24"/>
        </w:rPr>
      </w:pPr>
    </w:p>
    <w:p w14:paraId="2350E728" w14:textId="4AFF063C" w:rsidR="000E019F" w:rsidRPr="00735C1F" w:rsidRDefault="000E019F" w:rsidP="0022521E">
      <w:pPr>
        <w:spacing w:after="0" w:line="240" w:lineRule="auto"/>
        <w:jc w:val="both"/>
        <w:rPr>
          <w:rFonts w:ascii="Times New Roman" w:hAnsi="Times New Roman" w:cs="Times New Roman"/>
          <w:sz w:val="24"/>
          <w:szCs w:val="24"/>
        </w:rPr>
      </w:pPr>
    </w:p>
    <w:p w14:paraId="71C0BB0D" w14:textId="349F04D0" w:rsidR="000E019F" w:rsidRPr="00735C1F" w:rsidRDefault="000E019F" w:rsidP="0022521E">
      <w:pPr>
        <w:spacing w:after="0" w:line="240" w:lineRule="auto"/>
        <w:jc w:val="both"/>
      </w:pPr>
    </w:p>
    <w:p w14:paraId="5388714F" w14:textId="346FC40F" w:rsidR="004B2CEA" w:rsidRPr="00735C1F" w:rsidRDefault="004B2CEA" w:rsidP="0022521E">
      <w:pPr>
        <w:spacing w:after="0" w:line="240" w:lineRule="auto"/>
        <w:jc w:val="both"/>
      </w:pPr>
    </w:p>
    <w:p w14:paraId="3EC13D8E" w14:textId="16633CB7" w:rsidR="004B2CEA" w:rsidRPr="00735C1F" w:rsidRDefault="004B2CEA" w:rsidP="0022521E">
      <w:pPr>
        <w:spacing w:after="0" w:line="240" w:lineRule="auto"/>
        <w:jc w:val="both"/>
      </w:pPr>
    </w:p>
    <w:p w14:paraId="781D00EF" w14:textId="0BB9C378" w:rsidR="004B2CEA" w:rsidRPr="00735C1F" w:rsidRDefault="004B2CEA" w:rsidP="0022521E">
      <w:pPr>
        <w:spacing w:after="0" w:line="240" w:lineRule="auto"/>
        <w:jc w:val="both"/>
      </w:pPr>
    </w:p>
    <w:p w14:paraId="273E99F8" w14:textId="51491611" w:rsidR="003A7872" w:rsidRPr="00735C1F" w:rsidRDefault="003A7872" w:rsidP="00812D9B">
      <w:pPr>
        <w:jc w:val="both"/>
      </w:pPr>
    </w:p>
    <w:p w14:paraId="7BE07DF0" w14:textId="6E4C5260" w:rsidR="0022521E" w:rsidRPr="00735C1F" w:rsidRDefault="0022521E" w:rsidP="00812D9B">
      <w:pPr>
        <w:jc w:val="both"/>
      </w:pPr>
    </w:p>
    <w:p w14:paraId="01012630" w14:textId="2422B5EA" w:rsidR="0022521E" w:rsidRPr="00735C1F" w:rsidRDefault="0022521E" w:rsidP="00812D9B">
      <w:pPr>
        <w:jc w:val="both"/>
      </w:pPr>
    </w:p>
    <w:p w14:paraId="62A98782" w14:textId="1CC05FBB" w:rsidR="0022521E" w:rsidRPr="006E4521" w:rsidRDefault="0022521E" w:rsidP="00812D9B">
      <w:pPr>
        <w:jc w:val="both"/>
      </w:pPr>
    </w:p>
    <w:p w14:paraId="1B254E78" w14:textId="01401AA7" w:rsidR="0022521E" w:rsidRPr="006E4521" w:rsidRDefault="0022521E" w:rsidP="00812D9B">
      <w:pPr>
        <w:jc w:val="both"/>
      </w:pPr>
    </w:p>
    <w:p w14:paraId="134B2FF8" w14:textId="467BF285" w:rsidR="0022521E" w:rsidRPr="006E4521" w:rsidRDefault="0022521E" w:rsidP="00812D9B">
      <w:pPr>
        <w:jc w:val="both"/>
      </w:pPr>
    </w:p>
    <w:p w14:paraId="1C13AADA" w14:textId="398E36C7" w:rsidR="0022521E" w:rsidRPr="006E4521" w:rsidRDefault="0022521E" w:rsidP="00812D9B">
      <w:pPr>
        <w:jc w:val="both"/>
      </w:pPr>
    </w:p>
    <w:p w14:paraId="1FD83202" w14:textId="440335AB" w:rsidR="0022521E" w:rsidRPr="006E4521" w:rsidRDefault="0022521E" w:rsidP="00812D9B">
      <w:pPr>
        <w:jc w:val="both"/>
      </w:pPr>
    </w:p>
    <w:p w14:paraId="4A2EAAC6" w14:textId="7B5A5CF8" w:rsidR="0022521E" w:rsidRPr="006E4521" w:rsidRDefault="0022521E" w:rsidP="00812D9B">
      <w:pPr>
        <w:jc w:val="both"/>
      </w:pPr>
    </w:p>
    <w:p w14:paraId="54AD9DA3" w14:textId="02136560" w:rsidR="0022521E" w:rsidRPr="006E4521" w:rsidRDefault="0022521E" w:rsidP="00812D9B">
      <w:pPr>
        <w:jc w:val="both"/>
      </w:pPr>
    </w:p>
    <w:p w14:paraId="3D24C328" w14:textId="465FA09D" w:rsidR="00251D95" w:rsidRPr="006E4521" w:rsidRDefault="00251D95" w:rsidP="00812D9B">
      <w:pPr>
        <w:jc w:val="both"/>
      </w:pPr>
    </w:p>
    <w:p w14:paraId="5DA171AA" w14:textId="15925D4E" w:rsidR="00251D95" w:rsidRPr="006E4521" w:rsidRDefault="00251D95" w:rsidP="00812D9B">
      <w:pPr>
        <w:jc w:val="both"/>
      </w:pPr>
    </w:p>
    <w:p w14:paraId="2B1224F2" w14:textId="722026D0" w:rsidR="00251D95" w:rsidRPr="006E4521" w:rsidRDefault="00251D95" w:rsidP="00812D9B">
      <w:pPr>
        <w:jc w:val="both"/>
      </w:pPr>
    </w:p>
    <w:p w14:paraId="567DDDAA" w14:textId="35ADB660" w:rsidR="00251D95" w:rsidRPr="006E4521" w:rsidRDefault="00251D95" w:rsidP="00812D9B">
      <w:pPr>
        <w:jc w:val="both"/>
      </w:pPr>
    </w:p>
    <w:p w14:paraId="643A3EC4" w14:textId="2986C064" w:rsidR="00251D95" w:rsidRPr="006E4521" w:rsidRDefault="00251D95" w:rsidP="00812D9B">
      <w:pPr>
        <w:jc w:val="both"/>
      </w:pPr>
    </w:p>
    <w:p w14:paraId="318F9857" w14:textId="6CD41D8A" w:rsidR="00251D95" w:rsidRPr="006E4521" w:rsidRDefault="00251D95" w:rsidP="00812D9B">
      <w:pPr>
        <w:jc w:val="both"/>
      </w:pPr>
    </w:p>
    <w:p w14:paraId="207E3278" w14:textId="2462D879" w:rsidR="00251D95" w:rsidRPr="006E4521" w:rsidRDefault="00251D95" w:rsidP="00812D9B">
      <w:pPr>
        <w:jc w:val="both"/>
      </w:pPr>
    </w:p>
    <w:p w14:paraId="7F175A3E" w14:textId="77777777" w:rsidR="00251D95" w:rsidRPr="006E4521" w:rsidRDefault="00251D95" w:rsidP="00812D9B">
      <w:pPr>
        <w:jc w:val="both"/>
      </w:pPr>
    </w:p>
    <w:p w14:paraId="4FC113B3" w14:textId="77777777" w:rsidR="0022521E" w:rsidRPr="006E4521" w:rsidRDefault="0022521E" w:rsidP="00812D9B">
      <w:pPr>
        <w:jc w:val="both"/>
      </w:pPr>
    </w:p>
    <w:p w14:paraId="4B8A2AD6" w14:textId="0E9A3561" w:rsidR="004B2CEA" w:rsidRPr="006E4521" w:rsidRDefault="004B2CEA" w:rsidP="00812D9B">
      <w:pPr>
        <w:jc w:val="both"/>
      </w:pPr>
    </w:p>
    <w:p w14:paraId="4CFE715A" w14:textId="6376EB36" w:rsidR="004B2CEA" w:rsidRPr="006E4521" w:rsidRDefault="004B2CEA" w:rsidP="00812D9B">
      <w:pPr>
        <w:jc w:val="both"/>
      </w:pPr>
    </w:p>
    <w:p w14:paraId="642A55C6" w14:textId="472980FE" w:rsidR="000B53A4" w:rsidRPr="006E4521" w:rsidRDefault="000B53A4" w:rsidP="00812D9B">
      <w:pPr>
        <w:jc w:val="both"/>
      </w:pPr>
    </w:p>
    <w:p w14:paraId="1E4677FA" w14:textId="10757449" w:rsidR="000B53A4" w:rsidRPr="006E4521" w:rsidRDefault="000B53A4" w:rsidP="00812D9B">
      <w:pPr>
        <w:jc w:val="both"/>
      </w:pPr>
    </w:p>
    <w:p w14:paraId="04FACC6C" w14:textId="2480EBAE" w:rsidR="000B53A4" w:rsidRPr="006E4521" w:rsidRDefault="000B53A4" w:rsidP="00812D9B">
      <w:pPr>
        <w:jc w:val="both"/>
      </w:pPr>
    </w:p>
    <w:p w14:paraId="00DE3EA4" w14:textId="39927F2E" w:rsidR="000B53A4" w:rsidRPr="006E4521" w:rsidRDefault="000B53A4" w:rsidP="00812D9B">
      <w:pPr>
        <w:jc w:val="both"/>
      </w:pPr>
    </w:p>
    <w:p w14:paraId="4425E49F" w14:textId="77777777" w:rsidR="00201E6B" w:rsidRPr="006E4521" w:rsidRDefault="00201E6B" w:rsidP="00812D9B">
      <w:pPr>
        <w:jc w:val="both"/>
      </w:pPr>
    </w:p>
    <w:p w14:paraId="05FAD1A8" w14:textId="0249D707" w:rsidR="000B53A4" w:rsidRPr="006E4521" w:rsidRDefault="000B53A4" w:rsidP="00812D9B">
      <w:pPr>
        <w:jc w:val="both"/>
      </w:pPr>
    </w:p>
    <w:p w14:paraId="65CAD579" w14:textId="316C6A10" w:rsidR="000B53A4" w:rsidRPr="006E4521" w:rsidRDefault="000B53A4" w:rsidP="00812D9B">
      <w:pPr>
        <w:jc w:val="both"/>
      </w:pPr>
    </w:p>
    <w:p w14:paraId="272DAFE5" w14:textId="1EC1B3FE" w:rsidR="000B53A4" w:rsidRPr="006E4521" w:rsidRDefault="000B53A4" w:rsidP="00812D9B">
      <w:pPr>
        <w:jc w:val="both"/>
      </w:pPr>
    </w:p>
    <w:p w14:paraId="0822DBE9" w14:textId="3C5B3BCF" w:rsidR="000B53A4" w:rsidRPr="006E4521" w:rsidRDefault="000B53A4" w:rsidP="00812D9B">
      <w:pPr>
        <w:jc w:val="both"/>
      </w:pPr>
    </w:p>
    <w:p w14:paraId="13123697" w14:textId="77777777" w:rsidR="000B53A4" w:rsidRPr="006E4521" w:rsidRDefault="000B53A4" w:rsidP="00812D9B">
      <w:pPr>
        <w:jc w:val="both"/>
      </w:pPr>
    </w:p>
    <w:p w14:paraId="779C1C98" w14:textId="3B01F6B8" w:rsidR="004B2CEA" w:rsidRPr="006E4521" w:rsidRDefault="004B2CEA" w:rsidP="00812D9B">
      <w:pPr>
        <w:jc w:val="both"/>
      </w:pPr>
    </w:p>
    <w:p w14:paraId="5562C24A" w14:textId="6EEB6FF9" w:rsidR="004B2CEA" w:rsidRPr="006E4521" w:rsidRDefault="004B2CEA" w:rsidP="004B2CEA">
      <w:pPr>
        <w:spacing w:after="0" w:line="240" w:lineRule="auto"/>
        <w:jc w:val="right"/>
        <w:rPr>
          <w:rFonts w:ascii="Times New Roman" w:hAnsi="Times New Roman" w:cs="Times New Roman"/>
          <w:b/>
          <w:bCs/>
        </w:rPr>
      </w:pPr>
      <w:r w:rsidRPr="006E4521">
        <w:rPr>
          <w:rFonts w:ascii="Times New Roman" w:hAnsi="Times New Roman" w:cs="Times New Roman"/>
          <w:b/>
          <w:bCs/>
        </w:rPr>
        <w:t>Contatos:</w:t>
      </w:r>
    </w:p>
    <w:p w14:paraId="59339DAA" w14:textId="4C9F0EEB" w:rsidR="004B2CEA" w:rsidRPr="006E4521" w:rsidRDefault="004B2CEA" w:rsidP="004B2CEA">
      <w:pPr>
        <w:spacing w:after="0" w:line="240" w:lineRule="auto"/>
        <w:jc w:val="right"/>
        <w:rPr>
          <w:rFonts w:ascii="Times New Roman" w:hAnsi="Times New Roman" w:cs="Times New Roman"/>
        </w:rPr>
      </w:pPr>
      <w:r w:rsidRPr="006E4521">
        <w:rPr>
          <w:rFonts w:ascii="Times New Roman" w:hAnsi="Times New Roman" w:cs="Times New Roman"/>
        </w:rPr>
        <w:t>Celular: (61) 991777404</w:t>
      </w:r>
    </w:p>
    <w:p w14:paraId="0D0C18AD" w14:textId="0AF1A5D5" w:rsidR="004B2CEA" w:rsidRPr="006E4521" w:rsidRDefault="004B2CEA" w:rsidP="004B2CEA">
      <w:pPr>
        <w:spacing w:after="0" w:line="240" w:lineRule="auto"/>
        <w:jc w:val="right"/>
        <w:rPr>
          <w:rFonts w:ascii="Times New Roman" w:hAnsi="Times New Roman" w:cs="Times New Roman"/>
        </w:rPr>
      </w:pPr>
      <w:r w:rsidRPr="006E4521">
        <w:rPr>
          <w:rFonts w:ascii="Times New Roman" w:hAnsi="Times New Roman" w:cs="Times New Roman"/>
        </w:rPr>
        <w:t>E-mail: Eduardo.eduardoamaro@gmail.com</w:t>
      </w:r>
    </w:p>
    <w:sectPr w:rsidR="004B2CEA" w:rsidRPr="006E4521" w:rsidSect="006E4521">
      <w:headerReference w:type="default" r:id="rId38"/>
      <w:pgSz w:w="11906" w:h="16838"/>
      <w:pgMar w:top="1701" w:right="1134"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53723" w14:textId="77777777" w:rsidR="007F5B10" w:rsidRDefault="007F5B10" w:rsidP="00C9118E">
      <w:pPr>
        <w:spacing w:after="0" w:line="240" w:lineRule="auto"/>
      </w:pPr>
      <w:r>
        <w:separator/>
      </w:r>
    </w:p>
  </w:endnote>
  <w:endnote w:type="continuationSeparator" w:id="0">
    <w:p w14:paraId="6DBF055F" w14:textId="77777777" w:rsidR="007F5B10" w:rsidRDefault="007F5B10" w:rsidP="00C9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44443" w14:textId="77777777" w:rsidR="007F5B10" w:rsidRDefault="007F5B10" w:rsidP="00C9118E">
      <w:pPr>
        <w:spacing w:after="0" w:line="240" w:lineRule="auto"/>
      </w:pPr>
      <w:r>
        <w:separator/>
      </w:r>
    </w:p>
  </w:footnote>
  <w:footnote w:type="continuationSeparator" w:id="0">
    <w:p w14:paraId="646F4CB3" w14:textId="77777777" w:rsidR="007F5B10" w:rsidRDefault="007F5B10" w:rsidP="00C9118E">
      <w:pPr>
        <w:spacing w:after="0" w:line="240" w:lineRule="auto"/>
      </w:pPr>
      <w:r>
        <w:continuationSeparator/>
      </w:r>
    </w:p>
  </w:footnote>
  <w:footnote w:id="1">
    <w:p w14:paraId="72886FB0" w14:textId="5D467C74" w:rsidR="00AC13D9" w:rsidRPr="00E4384D" w:rsidRDefault="00AC13D9" w:rsidP="00FF32F0">
      <w:pPr>
        <w:pStyle w:val="Ttulo31"/>
        <w:spacing w:before="0"/>
        <w:ind w:left="142" w:hanging="142"/>
        <w:rPr>
          <w:rFonts w:ascii="Times New Roman" w:hAnsi="Times New Roman"/>
          <w:color w:val="auto"/>
          <w:sz w:val="18"/>
          <w:szCs w:val="18"/>
        </w:rPr>
      </w:pPr>
      <w:r w:rsidRPr="00E4384D">
        <w:rPr>
          <w:rStyle w:val="Refdenotaderodap"/>
          <w:rFonts w:ascii="Times New Roman" w:hAnsi="Times New Roman"/>
          <w:color w:val="auto"/>
          <w:sz w:val="18"/>
          <w:szCs w:val="18"/>
        </w:rPr>
        <w:footnoteRef/>
      </w:r>
      <w:r w:rsidRPr="00E4384D">
        <w:rPr>
          <w:rFonts w:ascii="Times New Roman" w:hAnsi="Times New Roman"/>
          <w:color w:val="auto"/>
          <w:sz w:val="18"/>
          <w:szCs w:val="18"/>
        </w:rPr>
        <w:t xml:space="preserve"> Graduando em Ciências Aeronáuticas, Piloto Privado. Endereço eletrônico: </w:t>
      </w:r>
      <w:hyperlink r:id="rId1" w:history="1">
        <w:r w:rsidRPr="00E4384D">
          <w:rPr>
            <w:rStyle w:val="Hyperlink"/>
            <w:rFonts w:ascii="Times New Roman" w:hAnsi="Times New Roman"/>
            <w:color w:val="auto"/>
            <w:sz w:val="18"/>
            <w:szCs w:val="18"/>
            <w:u w:val="none"/>
          </w:rPr>
          <w:t>eduardo.eduardoamaro@gmail.com</w:t>
        </w:r>
      </w:hyperlink>
      <w:r w:rsidRPr="00E4384D">
        <w:rPr>
          <w:rFonts w:ascii="Times New Roman" w:hAnsi="Times New Roman"/>
          <w:color w:val="auto"/>
          <w:sz w:val="18"/>
          <w:szCs w:val="18"/>
        </w:rPr>
        <w:t xml:space="preserve">. </w:t>
      </w:r>
    </w:p>
  </w:footnote>
  <w:footnote w:id="2">
    <w:p w14:paraId="7731AFEA" w14:textId="0E98301F" w:rsidR="00AC13D9" w:rsidRPr="00E4384D" w:rsidRDefault="00AC13D9" w:rsidP="00FF32F0">
      <w:pPr>
        <w:pStyle w:val="Textodenotaderodap"/>
        <w:ind w:left="142" w:hanging="142"/>
        <w:jc w:val="both"/>
        <w:rPr>
          <w:rFonts w:ascii="Times New Roman" w:hAnsi="Times New Roman" w:cs="Times New Roman"/>
          <w:sz w:val="18"/>
          <w:szCs w:val="18"/>
        </w:rPr>
      </w:pPr>
      <w:r w:rsidRPr="00E4384D">
        <w:rPr>
          <w:rStyle w:val="Refdenotaderodap"/>
          <w:rFonts w:ascii="Times New Roman" w:hAnsi="Times New Roman" w:cs="Times New Roman"/>
          <w:sz w:val="18"/>
          <w:szCs w:val="18"/>
        </w:rPr>
        <w:footnoteRef/>
      </w:r>
      <w:r w:rsidRPr="00E4384D">
        <w:rPr>
          <w:rFonts w:ascii="Times New Roman" w:hAnsi="Times New Roman" w:cs="Times New Roman"/>
          <w:sz w:val="18"/>
          <w:szCs w:val="18"/>
        </w:rPr>
        <w:t xml:space="preserve"> Especialista em Docência Universitária pela Universidade Católica de Goiás. Graduanda em Ciências Aeronáuticas pela UnisulVirtual. Professora da Ciências Exatas e da Computação no curso de Ciências Aeronáuticas da Pontifícia Universidade Católica de Goiás. EC-PREV pelo CENIPA. Credenciada no SGSO pela ANAC. Endereço eletrônico: </w:t>
      </w:r>
      <w:hyperlink r:id="rId2" w:history="1">
        <w:r w:rsidRPr="00E4384D">
          <w:rPr>
            <w:rStyle w:val="Hyperlink"/>
            <w:rFonts w:ascii="Times New Roman" w:hAnsi="Times New Roman" w:cs="Times New Roman"/>
            <w:color w:val="auto"/>
            <w:sz w:val="18"/>
            <w:szCs w:val="18"/>
            <w:u w:val="none"/>
          </w:rPr>
          <w:t>tammyse@hotmail.com/tammyse@pucgoias.edu.br</w:t>
        </w:r>
      </w:hyperlink>
      <w:r w:rsidRPr="00E4384D">
        <w:rPr>
          <w:rFonts w:ascii="Times New Roman" w:hAnsi="Times New Roman" w:cs="Times New Roman"/>
          <w:sz w:val="18"/>
          <w:szCs w:val="18"/>
        </w:rPr>
        <w:t xml:space="preserve">. </w:t>
      </w:r>
    </w:p>
    <w:p w14:paraId="4836A350" w14:textId="77777777" w:rsidR="00AC13D9" w:rsidRPr="00E4384D" w:rsidRDefault="00AC13D9" w:rsidP="00FF32F0">
      <w:pPr>
        <w:pStyle w:val="Textodenotaderodap"/>
        <w:ind w:left="142" w:hanging="142"/>
        <w:rPr>
          <w:rFonts w:ascii="Times New Roman" w:hAnsi="Times New Roman" w:cs="Times New Roman"/>
          <w:sz w:val="18"/>
          <w:szCs w:val="18"/>
        </w:rPr>
      </w:pPr>
    </w:p>
  </w:footnote>
  <w:footnote w:id="3">
    <w:p w14:paraId="5ACD173C" w14:textId="39EBAA07" w:rsidR="00AC13D9" w:rsidRPr="00E4384D" w:rsidRDefault="00AC13D9" w:rsidP="00FF32F0">
      <w:pPr>
        <w:pStyle w:val="Textodenotaderodap"/>
        <w:ind w:left="142" w:hanging="142"/>
        <w:jc w:val="both"/>
        <w:rPr>
          <w:rFonts w:ascii="Times New Roman" w:hAnsi="Times New Roman" w:cs="Times New Roman"/>
        </w:rPr>
      </w:pPr>
      <w:r w:rsidRPr="00E4384D">
        <w:rPr>
          <w:rStyle w:val="Refdenotaderodap"/>
          <w:rFonts w:ascii="Times New Roman" w:hAnsi="Times New Roman" w:cs="Times New Roman"/>
        </w:rPr>
        <w:footnoteRef/>
      </w:r>
      <w:r w:rsidRPr="00E4384D">
        <w:rPr>
          <w:rFonts w:ascii="Times New Roman" w:hAnsi="Times New Roman" w:cs="Times New Roman"/>
        </w:rPr>
        <w:t xml:space="preserve"> São aeronaves destinadas ao serviço do poder público civil, inclusive as requisitadas na forma da lei (ANAC, 2013).  </w:t>
      </w:r>
    </w:p>
  </w:footnote>
  <w:footnote w:id="4">
    <w:p w14:paraId="61357C9A" w14:textId="7A959CFF" w:rsidR="00AC13D9" w:rsidRPr="00E4384D" w:rsidRDefault="00AC13D9" w:rsidP="00FF32F0">
      <w:pPr>
        <w:pStyle w:val="SemEspaamento"/>
        <w:ind w:left="142" w:hanging="142"/>
        <w:jc w:val="both"/>
        <w:rPr>
          <w:rFonts w:ascii="Times New Roman" w:hAnsi="Times New Roman" w:cs="Times New Roman"/>
          <w:sz w:val="20"/>
          <w:szCs w:val="20"/>
        </w:rPr>
      </w:pPr>
      <w:r w:rsidRPr="00E4384D">
        <w:rPr>
          <w:rStyle w:val="Refdenotaderodap"/>
          <w:rFonts w:ascii="Times New Roman" w:hAnsi="Times New Roman" w:cs="Times New Roman"/>
          <w:sz w:val="20"/>
          <w:szCs w:val="20"/>
        </w:rPr>
        <w:footnoteRef/>
      </w:r>
      <w:r w:rsidRPr="00E4384D">
        <w:rPr>
          <w:rFonts w:ascii="Times New Roman" w:hAnsi="Times New Roman" w:cs="Times New Roman"/>
          <w:sz w:val="20"/>
          <w:szCs w:val="20"/>
        </w:rPr>
        <w:t xml:space="preserve"> </w:t>
      </w:r>
      <w:r w:rsidRPr="00E4384D">
        <w:rPr>
          <w:rFonts w:ascii="Times New Roman" w:hAnsi="Times New Roman" w:cs="Times New Roman"/>
          <w:i/>
          <w:iCs/>
          <w:sz w:val="20"/>
          <w:szCs w:val="20"/>
        </w:rPr>
        <w:t>Instrument Flight Rules</w:t>
      </w:r>
      <w:r w:rsidRPr="00E4384D">
        <w:rPr>
          <w:rFonts w:ascii="Times New Roman" w:hAnsi="Times New Roman" w:cs="Times New Roman"/>
          <w:sz w:val="20"/>
          <w:szCs w:val="20"/>
        </w:rPr>
        <w:t xml:space="preserve"> (significa Regras de Voo por Instrumento): operação de uma aeronave segundo as regras do voo por instrumentos (AGÊNCIA NACIONAL DE AVIAÇÃO CIVIL, 2020e). </w:t>
      </w:r>
    </w:p>
  </w:footnote>
  <w:footnote w:id="5">
    <w:p w14:paraId="13B603BD" w14:textId="4A8078AA" w:rsidR="00AC13D9" w:rsidRPr="00E4384D" w:rsidRDefault="00AC13D9" w:rsidP="00FF32F0">
      <w:pPr>
        <w:pStyle w:val="SemEspaamento"/>
        <w:ind w:left="142" w:hanging="142"/>
        <w:jc w:val="both"/>
        <w:rPr>
          <w:rFonts w:ascii="Times New Roman" w:hAnsi="Times New Roman" w:cs="Times New Roman"/>
          <w:sz w:val="20"/>
          <w:szCs w:val="20"/>
        </w:rPr>
      </w:pPr>
      <w:r w:rsidRPr="00E4384D">
        <w:rPr>
          <w:rStyle w:val="Refdenotaderodap"/>
          <w:rFonts w:ascii="Times New Roman" w:hAnsi="Times New Roman" w:cs="Times New Roman"/>
          <w:sz w:val="20"/>
          <w:szCs w:val="20"/>
        </w:rPr>
        <w:footnoteRef/>
      </w:r>
      <w:r w:rsidRPr="00E4384D">
        <w:rPr>
          <w:rFonts w:ascii="Times New Roman" w:hAnsi="Times New Roman" w:cs="Times New Roman"/>
          <w:sz w:val="20"/>
          <w:szCs w:val="20"/>
        </w:rPr>
        <w:t xml:space="preserve"> </w:t>
      </w:r>
      <w:r w:rsidRPr="00E4384D">
        <w:rPr>
          <w:rFonts w:ascii="Times New Roman" w:hAnsi="Times New Roman" w:cs="Times New Roman"/>
          <w:i/>
          <w:iCs/>
          <w:sz w:val="20"/>
          <w:szCs w:val="20"/>
        </w:rPr>
        <w:t>Visual Flight Rules</w:t>
      </w:r>
      <w:r w:rsidRPr="00E4384D">
        <w:rPr>
          <w:rFonts w:ascii="Times New Roman" w:hAnsi="Times New Roman" w:cs="Times New Roman"/>
          <w:sz w:val="20"/>
          <w:szCs w:val="20"/>
        </w:rPr>
        <w:t xml:space="preserve"> (regras do voo visual): operação de uma aeronave segundo as regras do voo visual (ANAC, 2020e). </w:t>
      </w:r>
    </w:p>
  </w:footnote>
  <w:footnote w:id="6">
    <w:p w14:paraId="483F5C1E" w14:textId="22DF17CC" w:rsidR="00AC13D9" w:rsidRPr="00E4384D" w:rsidRDefault="00AC13D9" w:rsidP="00FF32F0">
      <w:pPr>
        <w:pStyle w:val="Textodenotaderodap"/>
        <w:ind w:left="142" w:hanging="142"/>
        <w:jc w:val="both"/>
        <w:rPr>
          <w:rFonts w:ascii="Times New Roman" w:hAnsi="Times New Roman" w:cs="Times New Roman"/>
        </w:rPr>
      </w:pPr>
      <w:r w:rsidRPr="00E4384D">
        <w:rPr>
          <w:rStyle w:val="Refdenotaderodap"/>
          <w:rFonts w:ascii="Times New Roman" w:hAnsi="Times New Roman" w:cs="Times New Roman"/>
        </w:rPr>
        <w:footnoteRef/>
      </w:r>
      <w:r w:rsidRPr="00E4384D">
        <w:rPr>
          <w:rFonts w:ascii="Times New Roman" w:hAnsi="Times New Roman" w:cs="Times New Roman"/>
        </w:rPr>
        <w:t xml:space="preserve"> Operador de transporte aéreo público: uma pessoa jurídica engajada no serviço de transporte aéreo público e certificado segundo as normas da ANAC (ANAC, 2020e)</w:t>
      </w:r>
    </w:p>
  </w:footnote>
  <w:footnote w:id="7">
    <w:p w14:paraId="2E3685BB" w14:textId="276DC770" w:rsidR="00AC13D9" w:rsidRPr="00E4384D" w:rsidRDefault="00AC13D9" w:rsidP="00FF32F0">
      <w:pPr>
        <w:pStyle w:val="Textodenotaderodap"/>
        <w:ind w:left="142" w:hanging="142"/>
        <w:jc w:val="both"/>
        <w:rPr>
          <w:rFonts w:ascii="Times New Roman" w:hAnsi="Times New Roman" w:cs="Times New Roman"/>
        </w:rPr>
      </w:pPr>
      <w:r w:rsidRPr="00E4384D">
        <w:rPr>
          <w:rStyle w:val="Refdenotaderodap"/>
          <w:rFonts w:ascii="Times New Roman" w:hAnsi="Times New Roman" w:cs="Times New Roman"/>
        </w:rPr>
        <w:footnoteRef/>
      </w:r>
      <w:r w:rsidRPr="00E4384D">
        <w:rPr>
          <w:rFonts w:ascii="Times New Roman" w:hAnsi="Times New Roman" w:cs="Times New Roman"/>
        </w:rPr>
        <w:t xml:space="preserve"> Compreende uma análise dos aspectos médico e psicológico, considerando as características fisiológicas, ergonômicas, psicológicas, organizacionais e sociais relativas aos recursos humanos envolvidos no acidente (CENIPA, 2020a).</w:t>
      </w:r>
    </w:p>
  </w:footnote>
  <w:footnote w:id="8">
    <w:p w14:paraId="03F7272D" w14:textId="5210881D" w:rsidR="00AC13D9" w:rsidRPr="00E4384D" w:rsidRDefault="00AC13D9" w:rsidP="00FF32F0">
      <w:pPr>
        <w:pStyle w:val="Textodenotaderodap"/>
        <w:ind w:left="142" w:hanging="142"/>
        <w:rPr>
          <w:rFonts w:ascii="Times New Roman" w:hAnsi="Times New Roman" w:cs="Times New Roman"/>
        </w:rPr>
      </w:pPr>
      <w:r w:rsidRPr="00E4384D">
        <w:rPr>
          <w:rStyle w:val="Refdenotaderodap"/>
          <w:rFonts w:ascii="Times New Roman" w:hAnsi="Times New Roman" w:cs="Times New Roman"/>
        </w:rPr>
        <w:footnoteRef/>
      </w:r>
      <w:r w:rsidRPr="00E4384D">
        <w:rPr>
          <w:rFonts w:ascii="Times New Roman" w:hAnsi="Times New Roman" w:cs="Times New Roman"/>
        </w:rPr>
        <w:t xml:space="preserve"> Organização da Aviação Civil Internacional (OACI), mais conhecida como ICAO (sigla em português):  agência especializada das Nações Unidas responsável pela promoção do desenvolvimento seguro e ordenado da aviação civil mundial, por meio do estabelecimento de normas e regulamentos necessários para a segurança, eficiência e regularidade aéreas, bem como para a proteção ambiental da aviação (ANAC, 2016a).</w:t>
      </w:r>
    </w:p>
  </w:footnote>
  <w:footnote w:id="9">
    <w:p w14:paraId="2BB5F19E" w14:textId="5F42AFF4" w:rsidR="00AC13D9" w:rsidRPr="00E4384D" w:rsidRDefault="00AC13D9" w:rsidP="00FF32F0">
      <w:pPr>
        <w:pStyle w:val="Textodenotaderodap"/>
        <w:ind w:left="142" w:hanging="142"/>
        <w:jc w:val="both"/>
        <w:rPr>
          <w:rFonts w:ascii="Times New Roman" w:hAnsi="Times New Roman" w:cs="Times New Roman"/>
        </w:rPr>
      </w:pPr>
      <w:r w:rsidRPr="00E4384D">
        <w:rPr>
          <w:rStyle w:val="Refdenotaderodap"/>
          <w:rFonts w:ascii="Times New Roman" w:hAnsi="Times New Roman" w:cs="Times New Roman"/>
        </w:rPr>
        <w:footnoteRef/>
      </w:r>
      <w:r w:rsidRPr="00E4384D">
        <w:rPr>
          <w:rFonts w:ascii="Times New Roman" w:hAnsi="Times New Roman" w:cs="Times New Roman"/>
        </w:rPr>
        <w:t xml:space="preserve"> Compreende os aspectos que envolvem o homem no exercício da atividade, incluindo os fenômenos naturais e a infraestrutura (CENIPA, 2020a).</w:t>
      </w:r>
    </w:p>
  </w:footnote>
  <w:footnote w:id="10">
    <w:p w14:paraId="0D162F3C" w14:textId="69EFC2C2" w:rsidR="00AC13D9" w:rsidRPr="00E4384D" w:rsidRDefault="00AC13D9" w:rsidP="00FF32F0">
      <w:pPr>
        <w:pStyle w:val="Textodenotaderodap"/>
        <w:ind w:left="142" w:hanging="142"/>
        <w:jc w:val="both"/>
        <w:rPr>
          <w:rFonts w:ascii="Times New Roman" w:hAnsi="Times New Roman" w:cs="Times New Roman"/>
          <w:lang w:val="en-US"/>
        </w:rPr>
      </w:pPr>
      <w:r w:rsidRPr="00E4384D">
        <w:rPr>
          <w:rStyle w:val="Refdenotaderodap"/>
          <w:rFonts w:ascii="Times New Roman" w:hAnsi="Times New Roman" w:cs="Times New Roman"/>
        </w:rPr>
        <w:footnoteRef/>
      </w:r>
      <w:r w:rsidRPr="00E4384D">
        <w:rPr>
          <w:rFonts w:ascii="Times New Roman" w:hAnsi="Times New Roman" w:cs="Times New Roman"/>
          <w:lang w:val="en-US"/>
        </w:rPr>
        <w:t xml:space="preserve"> </w:t>
      </w:r>
      <w:r w:rsidRPr="00E4384D">
        <w:rPr>
          <w:rFonts w:ascii="Times New Roman" w:hAnsi="Times New Roman" w:cs="Times New Roman"/>
          <w:i/>
          <w:iCs/>
          <w:lang w:val="en-US"/>
        </w:rPr>
        <w:t>Crew Resource Management</w:t>
      </w:r>
      <w:r w:rsidRPr="00E4384D">
        <w:rPr>
          <w:rFonts w:ascii="Times New Roman" w:hAnsi="Times New Roman" w:cs="Times New Roman"/>
          <w:lang w:val="en-US"/>
        </w:rPr>
        <w:t xml:space="preserve"> ou </w:t>
      </w:r>
      <w:r w:rsidRPr="00E4384D">
        <w:rPr>
          <w:rFonts w:ascii="Times New Roman" w:hAnsi="Times New Roman" w:cs="Times New Roman"/>
          <w:i/>
          <w:iCs/>
          <w:lang w:val="en-US"/>
        </w:rPr>
        <w:t>Corporate Resource Management</w:t>
      </w:r>
      <w:r w:rsidRPr="00E4384D">
        <w:rPr>
          <w:rFonts w:ascii="Times New Roman" w:hAnsi="Times New Roman" w:cs="Times New Roman"/>
          <w:lang w:val="en-US"/>
        </w:rPr>
        <w:t xml:space="preserve"> (ANAC, 2020f).</w:t>
      </w:r>
    </w:p>
  </w:footnote>
  <w:footnote w:id="11">
    <w:p w14:paraId="52037BD2" w14:textId="3F0AF3AE" w:rsidR="00AC13D9" w:rsidRPr="00E4384D" w:rsidRDefault="00AC13D9" w:rsidP="00FF32F0">
      <w:pPr>
        <w:pStyle w:val="Textodenotaderodap"/>
        <w:ind w:left="142" w:hanging="142"/>
        <w:jc w:val="both"/>
      </w:pPr>
      <w:r w:rsidRPr="00E4384D">
        <w:rPr>
          <w:rStyle w:val="Refdenotaderodap"/>
          <w:rFonts w:ascii="Times New Roman" w:hAnsi="Times New Roman" w:cs="Times New Roman"/>
        </w:rPr>
        <w:footnoteRef/>
      </w:r>
      <w:r w:rsidRPr="00E4384D">
        <w:rPr>
          <w:rFonts w:ascii="Times New Roman" w:hAnsi="Times New Roman" w:cs="Times New Roman"/>
        </w:rPr>
        <w:t xml:space="preserve"> Gerenciamento de recursos de piloto único</w:t>
      </w:r>
      <w:r w:rsidRPr="00E4384D">
        <w:t xml:space="preserve"> </w:t>
      </w:r>
      <w:r w:rsidRPr="00E4384D">
        <w:rPr>
          <w:rFonts w:ascii="Times New Roman" w:hAnsi="Times New Roman" w:cs="Times New Roman"/>
        </w:rPr>
        <w:t>(AGÊNCIA NACIONAL DE AVIAÇÃO CIVIL, 2020f).</w:t>
      </w:r>
    </w:p>
  </w:footnote>
  <w:footnote w:id="12">
    <w:p w14:paraId="162995AC" w14:textId="5EB2BE78" w:rsidR="00AC13D9" w:rsidRPr="00E4384D" w:rsidRDefault="00AC13D9" w:rsidP="00FF32F0">
      <w:pPr>
        <w:pStyle w:val="Textodenotaderodap"/>
        <w:ind w:left="142" w:hanging="142"/>
        <w:jc w:val="both"/>
        <w:rPr>
          <w:rFonts w:ascii="Times New Roman" w:hAnsi="Times New Roman" w:cs="Times New Roman"/>
        </w:rPr>
      </w:pPr>
      <w:r w:rsidRPr="00E4384D">
        <w:rPr>
          <w:rStyle w:val="Refdenotaderodap"/>
          <w:rFonts w:ascii="Times New Roman" w:hAnsi="Times New Roman" w:cs="Times New Roman"/>
        </w:rPr>
        <w:footnoteRef/>
      </w:r>
      <w:r w:rsidRPr="00E4384D">
        <w:rPr>
          <w:rFonts w:ascii="Times New Roman" w:hAnsi="Times New Roman" w:cs="Times New Roman"/>
        </w:rPr>
        <w:t xml:space="preserve"> O acrônimo significa: CFIT: evitar Voo Controlado Contra o Terreno (</w:t>
      </w:r>
      <w:r w:rsidRPr="00E4384D">
        <w:rPr>
          <w:rFonts w:ascii="Times New Roman" w:hAnsi="Times New Roman" w:cs="Times New Roman"/>
          <w:i/>
        </w:rPr>
        <w:t>Controlled Flight Into Terrain</w:t>
      </w:r>
      <w:r w:rsidRPr="00E4384D">
        <w:rPr>
          <w:rFonts w:ascii="Times New Roman" w:hAnsi="Times New Roman" w:cs="Times New Roman"/>
        </w:rPr>
        <w:t>,</w:t>
      </w:r>
      <w:r w:rsidRPr="00E4384D">
        <w:rPr>
          <w:rFonts w:ascii="Times New Roman" w:hAnsi="Times New Roman" w:cs="Times New Roman"/>
          <w:i/>
        </w:rPr>
        <w:t xml:space="preserve"> </w:t>
      </w:r>
      <w:r w:rsidRPr="00E4384D">
        <w:rPr>
          <w:rFonts w:ascii="Times New Roman" w:hAnsi="Times New Roman" w:cs="Times New Roman"/>
        </w:rPr>
        <w:t>CFIT); ADM: tomada de decisão correta (</w:t>
      </w:r>
      <w:r w:rsidRPr="00E4384D">
        <w:rPr>
          <w:rFonts w:ascii="Times New Roman" w:hAnsi="Times New Roman" w:cs="Times New Roman"/>
          <w:i/>
        </w:rPr>
        <w:t>Aeronautical Decision Making</w:t>
      </w:r>
      <w:r w:rsidRPr="00E4384D">
        <w:rPr>
          <w:rFonts w:ascii="Times New Roman" w:hAnsi="Times New Roman" w:cs="Times New Roman"/>
        </w:rPr>
        <w:t xml:space="preserve">, ADM); RISK: o gerenciamento do risco em todas as fases do voo; AUTOMATION: o gerenciamento da automação / Sistemas da aeronave; TASK – o gerenciamento de tarefas / Uso do </w:t>
      </w:r>
      <w:r w:rsidRPr="00E4384D">
        <w:rPr>
          <w:rFonts w:ascii="Times New Roman" w:hAnsi="Times New Roman" w:cs="Times New Roman"/>
          <w:i/>
        </w:rPr>
        <w:t>checklist</w:t>
      </w:r>
      <w:r w:rsidRPr="00E4384D">
        <w:rPr>
          <w:rFonts w:ascii="Times New Roman" w:hAnsi="Times New Roman" w:cs="Times New Roman"/>
        </w:rPr>
        <w:t xml:space="preserve">; SITUATIONAL AWARENESS – manter a consciência situacional / Evitar distrações com fatores não relacionados ao voo. </w:t>
      </w:r>
    </w:p>
    <w:p w14:paraId="545F92A4" w14:textId="77777777" w:rsidR="00AC13D9" w:rsidRPr="00E4384D" w:rsidRDefault="00AC13D9" w:rsidP="00FF32F0">
      <w:pPr>
        <w:pStyle w:val="Textodenotaderodap"/>
        <w:ind w:left="142" w:hanging="142"/>
        <w:jc w:val="both"/>
        <w:rPr>
          <w:rFonts w:ascii="Times New Roman" w:hAnsi="Times New Roman" w:cs="Times New Roman"/>
        </w:rPr>
      </w:pPr>
      <w:r w:rsidRPr="00E4384D">
        <w:rPr>
          <w:rFonts w:ascii="Times New Roman" w:hAnsi="Times New Roman" w:cs="Times New Roman"/>
        </w:rPr>
        <w:t xml:space="preserve"> </w:t>
      </w:r>
    </w:p>
  </w:footnote>
  <w:footnote w:id="13">
    <w:p w14:paraId="5E9293B1" w14:textId="0A41DDFC" w:rsidR="00AC13D9" w:rsidRPr="00E4384D" w:rsidRDefault="00AC13D9" w:rsidP="00FF32F0">
      <w:pPr>
        <w:pStyle w:val="Textodenotaderodap"/>
        <w:ind w:left="142" w:hanging="142"/>
        <w:jc w:val="both"/>
        <w:rPr>
          <w:rFonts w:ascii="Times New Roman" w:hAnsi="Times New Roman" w:cs="Times New Roman"/>
        </w:rPr>
      </w:pPr>
      <w:r w:rsidRPr="00E4384D">
        <w:rPr>
          <w:rStyle w:val="Refdenotaderodap"/>
          <w:rFonts w:ascii="Times New Roman" w:hAnsi="Times New Roman" w:cs="Times New Roman"/>
        </w:rPr>
        <w:footnoteRef/>
      </w:r>
      <w:r w:rsidRPr="00E4384D">
        <w:rPr>
          <w:rFonts w:ascii="Times New Roman" w:hAnsi="Times New Roman" w:cs="Times New Roman"/>
        </w:rPr>
        <w:t xml:space="preserve"> Operação </w:t>
      </w:r>
      <w:r w:rsidRPr="00E4384D">
        <w:rPr>
          <w:rFonts w:ascii="Times New Roman" w:hAnsi="Times New Roman" w:cs="Times New Roman"/>
          <w:i/>
          <w:iCs/>
        </w:rPr>
        <w:t>Dual Pilot</w:t>
      </w:r>
      <w:r w:rsidRPr="00E4384D">
        <w:rPr>
          <w:rFonts w:ascii="Times New Roman" w:hAnsi="Times New Roman" w:cs="Times New Roman"/>
        </w:rPr>
        <w:t xml:space="preserve"> – operação na qual a tripulação mínima é constituída por dois pilotos, sendo um na posição de Piloto em Comando (PIC) e outro na posição de Segundo em Comando (SIC) (ANAC,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119037746"/>
      <w:docPartObj>
        <w:docPartGallery w:val="Page Numbers (Top of Page)"/>
        <w:docPartUnique/>
      </w:docPartObj>
    </w:sdtPr>
    <w:sdtEndPr/>
    <w:sdtContent>
      <w:p w14:paraId="55964C41" w14:textId="77777777" w:rsidR="00AC13D9" w:rsidRPr="00634FE8" w:rsidRDefault="00AC13D9">
        <w:pPr>
          <w:pStyle w:val="Cabealho"/>
          <w:jc w:val="right"/>
          <w:rPr>
            <w:rFonts w:ascii="Times New Roman" w:hAnsi="Times New Roman" w:cs="Times New Roman"/>
          </w:rPr>
        </w:pPr>
        <w:r w:rsidRPr="00634FE8">
          <w:rPr>
            <w:rFonts w:ascii="Times New Roman" w:hAnsi="Times New Roman" w:cs="Times New Roman"/>
          </w:rPr>
          <w:fldChar w:fldCharType="begin"/>
        </w:r>
        <w:r w:rsidRPr="00634FE8">
          <w:rPr>
            <w:rFonts w:ascii="Times New Roman" w:hAnsi="Times New Roman" w:cs="Times New Roman"/>
          </w:rPr>
          <w:instrText>PAGE   \* MERGEFORMAT</w:instrText>
        </w:r>
        <w:r w:rsidRPr="00634FE8">
          <w:rPr>
            <w:rFonts w:ascii="Times New Roman" w:hAnsi="Times New Roman" w:cs="Times New Roman"/>
          </w:rPr>
          <w:fldChar w:fldCharType="separate"/>
        </w:r>
        <w:r w:rsidR="008D533A">
          <w:rPr>
            <w:rFonts w:ascii="Times New Roman" w:hAnsi="Times New Roman" w:cs="Times New Roman"/>
            <w:noProof/>
          </w:rPr>
          <w:t>23</w:t>
        </w:r>
        <w:r w:rsidRPr="00634FE8">
          <w:rPr>
            <w:rFonts w:ascii="Times New Roman" w:hAnsi="Times New Roman" w:cs="Times New Roman"/>
          </w:rPr>
          <w:fldChar w:fldCharType="end"/>
        </w:r>
      </w:p>
    </w:sdtContent>
  </w:sdt>
  <w:p w14:paraId="01F83E19" w14:textId="77777777" w:rsidR="00AC13D9" w:rsidRDefault="00AC1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C518A"/>
    <w:multiLevelType w:val="multilevel"/>
    <w:tmpl w:val="9D507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9B"/>
    <w:rsid w:val="000008F5"/>
    <w:rsid w:val="00000E1C"/>
    <w:rsid w:val="00010BC9"/>
    <w:rsid w:val="00013882"/>
    <w:rsid w:val="00013C5B"/>
    <w:rsid w:val="0001547B"/>
    <w:rsid w:val="00016C0E"/>
    <w:rsid w:val="0001702D"/>
    <w:rsid w:val="000205FB"/>
    <w:rsid w:val="00020D0A"/>
    <w:rsid w:val="00022CDF"/>
    <w:rsid w:val="0003674D"/>
    <w:rsid w:val="0004057B"/>
    <w:rsid w:val="00041463"/>
    <w:rsid w:val="0004200F"/>
    <w:rsid w:val="00056C8F"/>
    <w:rsid w:val="0006042A"/>
    <w:rsid w:val="00060A0E"/>
    <w:rsid w:val="00075DE5"/>
    <w:rsid w:val="00080FD2"/>
    <w:rsid w:val="0008379B"/>
    <w:rsid w:val="000872D0"/>
    <w:rsid w:val="000934E6"/>
    <w:rsid w:val="000A36A6"/>
    <w:rsid w:val="000A3F57"/>
    <w:rsid w:val="000A538C"/>
    <w:rsid w:val="000A5EB5"/>
    <w:rsid w:val="000B466E"/>
    <w:rsid w:val="000B4E42"/>
    <w:rsid w:val="000B53A4"/>
    <w:rsid w:val="000B5802"/>
    <w:rsid w:val="000C1EC3"/>
    <w:rsid w:val="000C6522"/>
    <w:rsid w:val="000C6702"/>
    <w:rsid w:val="000D19C0"/>
    <w:rsid w:val="000D33AD"/>
    <w:rsid w:val="000D5AD9"/>
    <w:rsid w:val="000E019F"/>
    <w:rsid w:val="000E07F8"/>
    <w:rsid w:val="000E64FE"/>
    <w:rsid w:val="000F3EED"/>
    <w:rsid w:val="000F5229"/>
    <w:rsid w:val="000F6D95"/>
    <w:rsid w:val="00101345"/>
    <w:rsid w:val="001023B2"/>
    <w:rsid w:val="00104CF9"/>
    <w:rsid w:val="00106079"/>
    <w:rsid w:val="0012189C"/>
    <w:rsid w:val="00121FE6"/>
    <w:rsid w:val="00130F52"/>
    <w:rsid w:val="0013570F"/>
    <w:rsid w:val="00135778"/>
    <w:rsid w:val="00136763"/>
    <w:rsid w:val="001368C2"/>
    <w:rsid w:val="00141040"/>
    <w:rsid w:val="00143774"/>
    <w:rsid w:val="00145E1E"/>
    <w:rsid w:val="00146E92"/>
    <w:rsid w:val="001528A3"/>
    <w:rsid w:val="00153D75"/>
    <w:rsid w:val="00154F7C"/>
    <w:rsid w:val="00157221"/>
    <w:rsid w:val="00161845"/>
    <w:rsid w:val="00162402"/>
    <w:rsid w:val="00162A12"/>
    <w:rsid w:val="00164616"/>
    <w:rsid w:val="00173FA3"/>
    <w:rsid w:val="0017526F"/>
    <w:rsid w:val="00177661"/>
    <w:rsid w:val="001808C1"/>
    <w:rsid w:val="001823BE"/>
    <w:rsid w:val="00182C58"/>
    <w:rsid w:val="00191274"/>
    <w:rsid w:val="00191970"/>
    <w:rsid w:val="00197D66"/>
    <w:rsid w:val="001A0768"/>
    <w:rsid w:val="001A2461"/>
    <w:rsid w:val="001A3F17"/>
    <w:rsid w:val="001A56BD"/>
    <w:rsid w:val="001A7820"/>
    <w:rsid w:val="001B0CC0"/>
    <w:rsid w:val="001B1B1B"/>
    <w:rsid w:val="001B39BB"/>
    <w:rsid w:val="001B438F"/>
    <w:rsid w:val="001B6A78"/>
    <w:rsid w:val="001C150F"/>
    <w:rsid w:val="001C3CC2"/>
    <w:rsid w:val="001C5DE1"/>
    <w:rsid w:val="001C689A"/>
    <w:rsid w:val="001C6DC8"/>
    <w:rsid w:val="001D2A56"/>
    <w:rsid w:val="001D2F83"/>
    <w:rsid w:val="001D302D"/>
    <w:rsid w:val="001D595E"/>
    <w:rsid w:val="001D6DE0"/>
    <w:rsid w:val="001E2755"/>
    <w:rsid w:val="001E2B66"/>
    <w:rsid w:val="001E4758"/>
    <w:rsid w:val="001F22F5"/>
    <w:rsid w:val="001F38BB"/>
    <w:rsid w:val="001F5B1F"/>
    <w:rsid w:val="00201934"/>
    <w:rsid w:val="00201E6B"/>
    <w:rsid w:val="00204436"/>
    <w:rsid w:val="00206648"/>
    <w:rsid w:val="00214973"/>
    <w:rsid w:val="002149BE"/>
    <w:rsid w:val="002151DF"/>
    <w:rsid w:val="00224F07"/>
    <w:rsid w:val="0022521E"/>
    <w:rsid w:val="00226AB8"/>
    <w:rsid w:val="00230D19"/>
    <w:rsid w:val="0023318F"/>
    <w:rsid w:val="00233E8D"/>
    <w:rsid w:val="0023477E"/>
    <w:rsid w:val="002355F3"/>
    <w:rsid w:val="00236701"/>
    <w:rsid w:val="00241EBC"/>
    <w:rsid w:val="002423F3"/>
    <w:rsid w:val="00243BD2"/>
    <w:rsid w:val="002447C6"/>
    <w:rsid w:val="00250F5B"/>
    <w:rsid w:val="00251D95"/>
    <w:rsid w:val="0025422C"/>
    <w:rsid w:val="00262427"/>
    <w:rsid w:val="00266440"/>
    <w:rsid w:val="002723FA"/>
    <w:rsid w:val="00273EA1"/>
    <w:rsid w:val="00274785"/>
    <w:rsid w:val="002755AE"/>
    <w:rsid w:val="00277027"/>
    <w:rsid w:val="002802C4"/>
    <w:rsid w:val="002822A0"/>
    <w:rsid w:val="0028542B"/>
    <w:rsid w:val="00286581"/>
    <w:rsid w:val="00293F1D"/>
    <w:rsid w:val="00297346"/>
    <w:rsid w:val="00297AED"/>
    <w:rsid w:val="002A19E7"/>
    <w:rsid w:val="002A1FE6"/>
    <w:rsid w:val="002A21D3"/>
    <w:rsid w:val="002A25D7"/>
    <w:rsid w:val="002A3930"/>
    <w:rsid w:val="002A4DCF"/>
    <w:rsid w:val="002A6910"/>
    <w:rsid w:val="002A717D"/>
    <w:rsid w:val="002A7B0A"/>
    <w:rsid w:val="002B569C"/>
    <w:rsid w:val="002C16DC"/>
    <w:rsid w:val="002C72E8"/>
    <w:rsid w:val="002D0283"/>
    <w:rsid w:val="002D35B9"/>
    <w:rsid w:val="002D4419"/>
    <w:rsid w:val="002D5EF0"/>
    <w:rsid w:val="002D7F31"/>
    <w:rsid w:val="002E0F08"/>
    <w:rsid w:val="002F63EA"/>
    <w:rsid w:val="00302137"/>
    <w:rsid w:val="003022A0"/>
    <w:rsid w:val="003025E1"/>
    <w:rsid w:val="00303636"/>
    <w:rsid w:val="003138E8"/>
    <w:rsid w:val="00313E7B"/>
    <w:rsid w:val="0031423F"/>
    <w:rsid w:val="003146B0"/>
    <w:rsid w:val="00315558"/>
    <w:rsid w:val="00317725"/>
    <w:rsid w:val="0032551D"/>
    <w:rsid w:val="00325F6F"/>
    <w:rsid w:val="00333BD2"/>
    <w:rsid w:val="00336472"/>
    <w:rsid w:val="0033668F"/>
    <w:rsid w:val="00337186"/>
    <w:rsid w:val="003401C2"/>
    <w:rsid w:val="00340255"/>
    <w:rsid w:val="00343951"/>
    <w:rsid w:val="00344BD0"/>
    <w:rsid w:val="0034592A"/>
    <w:rsid w:val="00346F25"/>
    <w:rsid w:val="003475F5"/>
    <w:rsid w:val="003511D4"/>
    <w:rsid w:val="0035582C"/>
    <w:rsid w:val="00360262"/>
    <w:rsid w:val="0036222A"/>
    <w:rsid w:val="0036311F"/>
    <w:rsid w:val="00366244"/>
    <w:rsid w:val="00366A85"/>
    <w:rsid w:val="00370D89"/>
    <w:rsid w:val="00371326"/>
    <w:rsid w:val="00373170"/>
    <w:rsid w:val="003741DE"/>
    <w:rsid w:val="003849CD"/>
    <w:rsid w:val="00387B26"/>
    <w:rsid w:val="00392880"/>
    <w:rsid w:val="00392F59"/>
    <w:rsid w:val="003A1954"/>
    <w:rsid w:val="003A32C0"/>
    <w:rsid w:val="003A7872"/>
    <w:rsid w:val="003B177C"/>
    <w:rsid w:val="003B3646"/>
    <w:rsid w:val="003B6ACC"/>
    <w:rsid w:val="003C096E"/>
    <w:rsid w:val="003C176E"/>
    <w:rsid w:val="003C2C8D"/>
    <w:rsid w:val="003C3913"/>
    <w:rsid w:val="003C4CAF"/>
    <w:rsid w:val="003C6C83"/>
    <w:rsid w:val="003D1CB8"/>
    <w:rsid w:val="003D1F61"/>
    <w:rsid w:val="003D3733"/>
    <w:rsid w:val="003D5051"/>
    <w:rsid w:val="003D5B72"/>
    <w:rsid w:val="003E38C8"/>
    <w:rsid w:val="003E6484"/>
    <w:rsid w:val="003E66AE"/>
    <w:rsid w:val="003E6C6B"/>
    <w:rsid w:val="003F1890"/>
    <w:rsid w:val="003F34D9"/>
    <w:rsid w:val="004027E2"/>
    <w:rsid w:val="004072B3"/>
    <w:rsid w:val="00407A31"/>
    <w:rsid w:val="00413928"/>
    <w:rsid w:val="00413C11"/>
    <w:rsid w:val="00415C08"/>
    <w:rsid w:val="00420C84"/>
    <w:rsid w:val="00423633"/>
    <w:rsid w:val="00424BD8"/>
    <w:rsid w:val="00430917"/>
    <w:rsid w:val="0043257B"/>
    <w:rsid w:val="004342DF"/>
    <w:rsid w:val="00434BEC"/>
    <w:rsid w:val="00441B00"/>
    <w:rsid w:val="00441D3C"/>
    <w:rsid w:val="00441F31"/>
    <w:rsid w:val="00445888"/>
    <w:rsid w:val="004524BD"/>
    <w:rsid w:val="00462DC7"/>
    <w:rsid w:val="00472248"/>
    <w:rsid w:val="00473424"/>
    <w:rsid w:val="00473B38"/>
    <w:rsid w:val="004767D9"/>
    <w:rsid w:val="00476AED"/>
    <w:rsid w:val="00482535"/>
    <w:rsid w:val="00483D21"/>
    <w:rsid w:val="00484EAB"/>
    <w:rsid w:val="0048600D"/>
    <w:rsid w:val="004929BB"/>
    <w:rsid w:val="004950B0"/>
    <w:rsid w:val="004A2A94"/>
    <w:rsid w:val="004A6F03"/>
    <w:rsid w:val="004B0200"/>
    <w:rsid w:val="004B2CEA"/>
    <w:rsid w:val="004B3082"/>
    <w:rsid w:val="004B41E4"/>
    <w:rsid w:val="004B64A8"/>
    <w:rsid w:val="004B7488"/>
    <w:rsid w:val="004B75AB"/>
    <w:rsid w:val="004C177B"/>
    <w:rsid w:val="004C2C81"/>
    <w:rsid w:val="004C6A23"/>
    <w:rsid w:val="004C7856"/>
    <w:rsid w:val="004C7ADA"/>
    <w:rsid w:val="004D0475"/>
    <w:rsid w:val="004D2B3D"/>
    <w:rsid w:val="004D44E5"/>
    <w:rsid w:val="004E0426"/>
    <w:rsid w:val="004E108E"/>
    <w:rsid w:val="004E1E64"/>
    <w:rsid w:val="004E4374"/>
    <w:rsid w:val="004E5A81"/>
    <w:rsid w:val="004E6028"/>
    <w:rsid w:val="004E7713"/>
    <w:rsid w:val="004F1E40"/>
    <w:rsid w:val="004F308F"/>
    <w:rsid w:val="004F6EDC"/>
    <w:rsid w:val="004F7445"/>
    <w:rsid w:val="004F76BB"/>
    <w:rsid w:val="00504F1E"/>
    <w:rsid w:val="00505404"/>
    <w:rsid w:val="00506626"/>
    <w:rsid w:val="005072F5"/>
    <w:rsid w:val="005114C8"/>
    <w:rsid w:val="00515E7D"/>
    <w:rsid w:val="00521162"/>
    <w:rsid w:val="00524910"/>
    <w:rsid w:val="00534B15"/>
    <w:rsid w:val="00536359"/>
    <w:rsid w:val="00541A1A"/>
    <w:rsid w:val="00544BE9"/>
    <w:rsid w:val="0054624D"/>
    <w:rsid w:val="00550997"/>
    <w:rsid w:val="00551D0A"/>
    <w:rsid w:val="00551E1E"/>
    <w:rsid w:val="0055454C"/>
    <w:rsid w:val="00555226"/>
    <w:rsid w:val="00562C38"/>
    <w:rsid w:val="00565252"/>
    <w:rsid w:val="00567E44"/>
    <w:rsid w:val="00571FDB"/>
    <w:rsid w:val="0057268E"/>
    <w:rsid w:val="00572838"/>
    <w:rsid w:val="0057402E"/>
    <w:rsid w:val="00575621"/>
    <w:rsid w:val="00575DA1"/>
    <w:rsid w:val="00580594"/>
    <w:rsid w:val="00590564"/>
    <w:rsid w:val="00591600"/>
    <w:rsid w:val="00593B95"/>
    <w:rsid w:val="0059507C"/>
    <w:rsid w:val="00597458"/>
    <w:rsid w:val="005A2F68"/>
    <w:rsid w:val="005B5F44"/>
    <w:rsid w:val="005C1E8A"/>
    <w:rsid w:val="005C47E1"/>
    <w:rsid w:val="005C65C2"/>
    <w:rsid w:val="005C6E43"/>
    <w:rsid w:val="005D33CE"/>
    <w:rsid w:val="005D7811"/>
    <w:rsid w:val="005D7F2A"/>
    <w:rsid w:val="005E226A"/>
    <w:rsid w:val="005E5AE0"/>
    <w:rsid w:val="005F676F"/>
    <w:rsid w:val="00600476"/>
    <w:rsid w:val="006074A8"/>
    <w:rsid w:val="00610F15"/>
    <w:rsid w:val="006148ED"/>
    <w:rsid w:val="00616C69"/>
    <w:rsid w:val="00622C88"/>
    <w:rsid w:val="0062518D"/>
    <w:rsid w:val="006318DB"/>
    <w:rsid w:val="006326B5"/>
    <w:rsid w:val="0063381E"/>
    <w:rsid w:val="006338A8"/>
    <w:rsid w:val="0063413A"/>
    <w:rsid w:val="00634B96"/>
    <w:rsid w:val="00634FE8"/>
    <w:rsid w:val="00636BDB"/>
    <w:rsid w:val="00637D10"/>
    <w:rsid w:val="0064062B"/>
    <w:rsid w:val="00657A6C"/>
    <w:rsid w:val="0066097D"/>
    <w:rsid w:val="006609F3"/>
    <w:rsid w:val="00664212"/>
    <w:rsid w:val="0066616C"/>
    <w:rsid w:val="00666B53"/>
    <w:rsid w:val="00676D81"/>
    <w:rsid w:val="0067775D"/>
    <w:rsid w:val="00681745"/>
    <w:rsid w:val="006823AB"/>
    <w:rsid w:val="00682FD1"/>
    <w:rsid w:val="00683DCC"/>
    <w:rsid w:val="00684679"/>
    <w:rsid w:val="00696DEE"/>
    <w:rsid w:val="006A41B7"/>
    <w:rsid w:val="006A4ADB"/>
    <w:rsid w:val="006A58DC"/>
    <w:rsid w:val="006B2F3A"/>
    <w:rsid w:val="006B3EA0"/>
    <w:rsid w:val="006B596C"/>
    <w:rsid w:val="006B59B3"/>
    <w:rsid w:val="006C0800"/>
    <w:rsid w:val="006C4CC7"/>
    <w:rsid w:val="006C5558"/>
    <w:rsid w:val="006C5598"/>
    <w:rsid w:val="006C652B"/>
    <w:rsid w:val="006C778A"/>
    <w:rsid w:val="006D27F6"/>
    <w:rsid w:val="006D5087"/>
    <w:rsid w:val="006D5848"/>
    <w:rsid w:val="006E14B7"/>
    <w:rsid w:val="006E3E20"/>
    <w:rsid w:val="006E4521"/>
    <w:rsid w:val="006E6E2A"/>
    <w:rsid w:val="006F41CA"/>
    <w:rsid w:val="006F46E5"/>
    <w:rsid w:val="00701868"/>
    <w:rsid w:val="00710FD9"/>
    <w:rsid w:val="007152BF"/>
    <w:rsid w:val="00725873"/>
    <w:rsid w:val="00725DBB"/>
    <w:rsid w:val="00735C1F"/>
    <w:rsid w:val="007370E8"/>
    <w:rsid w:val="007430D5"/>
    <w:rsid w:val="0074319B"/>
    <w:rsid w:val="00743E1F"/>
    <w:rsid w:val="0074652E"/>
    <w:rsid w:val="00746A2E"/>
    <w:rsid w:val="00750D92"/>
    <w:rsid w:val="0076181E"/>
    <w:rsid w:val="00766959"/>
    <w:rsid w:val="00767F79"/>
    <w:rsid w:val="00770E3C"/>
    <w:rsid w:val="007710B0"/>
    <w:rsid w:val="00772051"/>
    <w:rsid w:val="007747DF"/>
    <w:rsid w:val="00775FB4"/>
    <w:rsid w:val="00777091"/>
    <w:rsid w:val="00782808"/>
    <w:rsid w:val="00782AB8"/>
    <w:rsid w:val="00783A2D"/>
    <w:rsid w:val="007853DE"/>
    <w:rsid w:val="007874EE"/>
    <w:rsid w:val="0078764E"/>
    <w:rsid w:val="00790650"/>
    <w:rsid w:val="00795557"/>
    <w:rsid w:val="00797CA7"/>
    <w:rsid w:val="007A40AA"/>
    <w:rsid w:val="007A6C1A"/>
    <w:rsid w:val="007B03EF"/>
    <w:rsid w:val="007B3DB9"/>
    <w:rsid w:val="007B5A5D"/>
    <w:rsid w:val="007B6EC9"/>
    <w:rsid w:val="007C04C1"/>
    <w:rsid w:val="007C5149"/>
    <w:rsid w:val="007C6636"/>
    <w:rsid w:val="007D08E3"/>
    <w:rsid w:val="007D0FB6"/>
    <w:rsid w:val="007D493D"/>
    <w:rsid w:val="007D77EF"/>
    <w:rsid w:val="007E18C4"/>
    <w:rsid w:val="007E1DF6"/>
    <w:rsid w:val="007E215C"/>
    <w:rsid w:val="007E5180"/>
    <w:rsid w:val="007E5203"/>
    <w:rsid w:val="007E7F93"/>
    <w:rsid w:val="007F4AD8"/>
    <w:rsid w:val="007F5B10"/>
    <w:rsid w:val="007F65BE"/>
    <w:rsid w:val="00801D09"/>
    <w:rsid w:val="00802C88"/>
    <w:rsid w:val="0080494C"/>
    <w:rsid w:val="00804A7E"/>
    <w:rsid w:val="00807007"/>
    <w:rsid w:val="008074F8"/>
    <w:rsid w:val="0081081F"/>
    <w:rsid w:val="0081207D"/>
    <w:rsid w:val="00812D9B"/>
    <w:rsid w:val="0081768F"/>
    <w:rsid w:val="00822564"/>
    <w:rsid w:val="00824FEF"/>
    <w:rsid w:val="0082662B"/>
    <w:rsid w:val="00831B9F"/>
    <w:rsid w:val="00834BB6"/>
    <w:rsid w:val="00837669"/>
    <w:rsid w:val="00840F35"/>
    <w:rsid w:val="008424F6"/>
    <w:rsid w:val="008454EC"/>
    <w:rsid w:val="00846954"/>
    <w:rsid w:val="008472CC"/>
    <w:rsid w:val="008504D2"/>
    <w:rsid w:val="00851AC4"/>
    <w:rsid w:val="00852349"/>
    <w:rsid w:val="00852BC7"/>
    <w:rsid w:val="00853B47"/>
    <w:rsid w:val="00854C19"/>
    <w:rsid w:val="00857172"/>
    <w:rsid w:val="00860000"/>
    <w:rsid w:val="00863E00"/>
    <w:rsid w:val="00864AF0"/>
    <w:rsid w:val="00864BF5"/>
    <w:rsid w:val="008653FD"/>
    <w:rsid w:val="008661C9"/>
    <w:rsid w:val="008679D7"/>
    <w:rsid w:val="00873F37"/>
    <w:rsid w:val="008762F0"/>
    <w:rsid w:val="00880450"/>
    <w:rsid w:val="0088282A"/>
    <w:rsid w:val="00884098"/>
    <w:rsid w:val="00887F79"/>
    <w:rsid w:val="008919A9"/>
    <w:rsid w:val="008942BE"/>
    <w:rsid w:val="008975A1"/>
    <w:rsid w:val="008B455E"/>
    <w:rsid w:val="008B4B22"/>
    <w:rsid w:val="008B6037"/>
    <w:rsid w:val="008B737C"/>
    <w:rsid w:val="008C19DE"/>
    <w:rsid w:val="008C2838"/>
    <w:rsid w:val="008C57BD"/>
    <w:rsid w:val="008C79D9"/>
    <w:rsid w:val="008D031E"/>
    <w:rsid w:val="008D150E"/>
    <w:rsid w:val="008D4116"/>
    <w:rsid w:val="008D4780"/>
    <w:rsid w:val="008D47CB"/>
    <w:rsid w:val="008D4FE4"/>
    <w:rsid w:val="008D533A"/>
    <w:rsid w:val="008D59B7"/>
    <w:rsid w:val="008D728E"/>
    <w:rsid w:val="008E171E"/>
    <w:rsid w:val="008E1BCE"/>
    <w:rsid w:val="008E2E59"/>
    <w:rsid w:val="008E666C"/>
    <w:rsid w:val="008E68D9"/>
    <w:rsid w:val="008F18BD"/>
    <w:rsid w:val="008F246A"/>
    <w:rsid w:val="0090179A"/>
    <w:rsid w:val="00901EFD"/>
    <w:rsid w:val="009059EC"/>
    <w:rsid w:val="00907B24"/>
    <w:rsid w:val="00907B61"/>
    <w:rsid w:val="009102FA"/>
    <w:rsid w:val="00911BC3"/>
    <w:rsid w:val="00912FE2"/>
    <w:rsid w:val="009145B8"/>
    <w:rsid w:val="0091482A"/>
    <w:rsid w:val="00915299"/>
    <w:rsid w:val="009171BB"/>
    <w:rsid w:val="0091773B"/>
    <w:rsid w:val="00917B1F"/>
    <w:rsid w:val="0092752D"/>
    <w:rsid w:val="00927E39"/>
    <w:rsid w:val="009549C2"/>
    <w:rsid w:val="00955F62"/>
    <w:rsid w:val="009566E7"/>
    <w:rsid w:val="00957891"/>
    <w:rsid w:val="009604F1"/>
    <w:rsid w:val="0096063B"/>
    <w:rsid w:val="00961328"/>
    <w:rsid w:val="00966749"/>
    <w:rsid w:val="00967D03"/>
    <w:rsid w:val="0097172B"/>
    <w:rsid w:val="009719C2"/>
    <w:rsid w:val="00984D1D"/>
    <w:rsid w:val="00986626"/>
    <w:rsid w:val="00990A22"/>
    <w:rsid w:val="009910C6"/>
    <w:rsid w:val="0099140F"/>
    <w:rsid w:val="00992FF4"/>
    <w:rsid w:val="009951D6"/>
    <w:rsid w:val="009A0AFE"/>
    <w:rsid w:val="009A7112"/>
    <w:rsid w:val="009B0F6F"/>
    <w:rsid w:val="009B2FEC"/>
    <w:rsid w:val="009B58A4"/>
    <w:rsid w:val="009B68C0"/>
    <w:rsid w:val="009C18FD"/>
    <w:rsid w:val="009C5137"/>
    <w:rsid w:val="009D0F26"/>
    <w:rsid w:val="009D1726"/>
    <w:rsid w:val="009D3148"/>
    <w:rsid w:val="009D3FA3"/>
    <w:rsid w:val="009D5516"/>
    <w:rsid w:val="009E0940"/>
    <w:rsid w:val="009E46C1"/>
    <w:rsid w:val="009E4836"/>
    <w:rsid w:val="009E7325"/>
    <w:rsid w:val="009F45F0"/>
    <w:rsid w:val="009F569B"/>
    <w:rsid w:val="009F5D21"/>
    <w:rsid w:val="00A0023F"/>
    <w:rsid w:val="00A0059D"/>
    <w:rsid w:val="00A04022"/>
    <w:rsid w:val="00A120A0"/>
    <w:rsid w:val="00A173D9"/>
    <w:rsid w:val="00A17A15"/>
    <w:rsid w:val="00A21143"/>
    <w:rsid w:val="00A21F76"/>
    <w:rsid w:val="00A23CF0"/>
    <w:rsid w:val="00A26BB6"/>
    <w:rsid w:val="00A26CB4"/>
    <w:rsid w:val="00A30DEB"/>
    <w:rsid w:val="00A3149E"/>
    <w:rsid w:val="00A33737"/>
    <w:rsid w:val="00A37673"/>
    <w:rsid w:val="00A40DD4"/>
    <w:rsid w:val="00A4177F"/>
    <w:rsid w:val="00A43D20"/>
    <w:rsid w:val="00A4527F"/>
    <w:rsid w:val="00A463E0"/>
    <w:rsid w:val="00A502DB"/>
    <w:rsid w:val="00A51060"/>
    <w:rsid w:val="00A526BC"/>
    <w:rsid w:val="00A545C7"/>
    <w:rsid w:val="00A54C93"/>
    <w:rsid w:val="00A551F2"/>
    <w:rsid w:val="00A57CDC"/>
    <w:rsid w:val="00A65354"/>
    <w:rsid w:val="00A67A1A"/>
    <w:rsid w:val="00A67BBD"/>
    <w:rsid w:val="00A67F84"/>
    <w:rsid w:val="00A7350A"/>
    <w:rsid w:val="00A77AEB"/>
    <w:rsid w:val="00A77CFC"/>
    <w:rsid w:val="00A822CB"/>
    <w:rsid w:val="00A8234F"/>
    <w:rsid w:val="00A83E4D"/>
    <w:rsid w:val="00A83FB6"/>
    <w:rsid w:val="00A850CC"/>
    <w:rsid w:val="00A94E61"/>
    <w:rsid w:val="00A96ECA"/>
    <w:rsid w:val="00A9755F"/>
    <w:rsid w:val="00A97AAB"/>
    <w:rsid w:val="00AA1192"/>
    <w:rsid w:val="00AA1AC1"/>
    <w:rsid w:val="00AA2F50"/>
    <w:rsid w:val="00AA4591"/>
    <w:rsid w:val="00AA5E92"/>
    <w:rsid w:val="00AA76AD"/>
    <w:rsid w:val="00AB0982"/>
    <w:rsid w:val="00AB4BFD"/>
    <w:rsid w:val="00AB7D3C"/>
    <w:rsid w:val="00AC0780"/>
    <w:rsid w:val="00AC12E5"/>
    <w:rsid w:val="00AC13D9"/>
    <w:rsid w:val="00AC7864"/>
    <w:rsid w:val="00AD14D5"/>
    <w:rsid w:val="00AD3E02"/>
    <w:rsid w:val="00AD425E"/>
    <w:rsid w:val="00AD56A3"/>
    <w:rsid w:val="00AD687B"/>
    <w:rsid w:val="00AE1764"/>
    <w:rsid w:val="00AE2783"/>
    <w:rsid w:val="00AE364D"/>
    <w:rsid w:val="00AF51A1"/>
    <w:rsid w:val="00AF5811"/>
    <w:rsid w:val="00AF71C3"/>
    <w:rsid w:val="00B00FD7"/>
    <w:rsid w:val="00B044E9"/>
    <w:rsid w:val="00B04B6E"/>
    <w:rsid w:val="00B05FEA"/>
    <w:rsid w:val="00B069D1"/>
    <w:rsid w:val="00B073D2"/>
    <w:rsid w:val="00B10469"/>
    <w:rsid w:val="00B16934"/>
    <w:rsid w:val="00B174F8"/>
    <w:rsid w:val="00B17B02"/>
    <w:rsid w:val="00B232A2"/>
    <w:rsid w:val="00B267E9"/>
    <w:rsid w:val="00B32875"/>
    <w:rsid w:val="00B330A0"/>
    <w:rsid w:val="00B3600D"/>
    <w:rsid w:val="00B36BAE"/>
    <w:rsid w:val="00B4087F"/>
    <w:rsid w:val="00B41537"/>
    <w:rsid w:val="00B4448B"/>
    <w:rsid w:val="00B47352"/>
    <w:rsid w:val="00B514BD"/>
    <w:rsid w:val="00B535CD"/>
    <w:rsid w:val="00B54C47"/>
    <w:rsid w:val="00B5589B"/>
    <w:rsid w:val="00B6011A"/>
    <w:rsid w:val="00B60E16"/>
    <w:rsid w:val="00B63A27"/>
    <w:rsid w:val="00B6759F"/>
    <w:rsid w:val="00B71785"/>
    <w:rsid w:val="00B722AB"/>
    <w:rsid w:val="00B74E75"/>
    <w:rsid w:val="00B80CFC"/>
    <w:rsid w:val="00B83583"/>
    <w:rsid w:val="00B84C37"/>
    <w:rsid w:val="00B87364"/>
    <w:rsid w:val="00B875EC"/>
    <w:rsid w:val="00B91213"/>
    <w:rsid w:val="00B9152D"/>
    <w:rsid w:val="00B918A4"/>
    <w:rsid w:val="00B9517A"/>
    <w:rsid w:val="00BA5864"/>
    <w:rsid w:val="00BA5A39"/>
    <w:rsid w:val="00BA5D87"/>
    <w:rsid w:val="00BA7534"/>
    <w:rsid w:val="00BB1300"/>
    <w:rsid w:val="00BB40E7"/>
    <w:rsid w:val="00BB59BC"/>
    <w:rsid w:val="00BB7752"/>
    <w:rsid w:val="00BC1625"/>
    <w:rsid w:val="00BC1C01"/>
    <w:rsid w:val="00BC4469"/>
    <w:rsid w:val="00BD0964"/>
    <w:rsid w:val="00BE0410"/>
    <w:rsid w:val="00BE04CF"/>
    <w:rsid w:val="00BE28C4"/>
    <w:rsid w:val="00BE2B8A"/>
    <w:rsid w:val="00BE628A"/>
    <w:rsid w:val="00BE6571"/>
    <w:rsid w:val="00BF0D0A"/>
    <w:rsid w:val="00BF15D4"/>
    <w:rsid w:val="00BF17DE"/>
    <w:rsid w:val="00BF28C6"/>
    <w:rsid w:val="00BF2E10"/>
    <w:rsid w:val="00BF3F3E"/>
    <w:rsid w:val="00BF6FD1"/>
    <w:rsid w:val="00BF754D"/>
    <w:rsid w:val="00C040D6"/>
    <w:rsid w:val="00C0703E"/>
    <w:rsid w:val="00C07730"/>
    <w:rsid w:val="00C10B06"/>
    <w:rsid w:val="00C13977"/>
    <w:rsid w:val="00C141D7"/>
    <w:rsid w:val="00C141E8"/>
    <w:rsid w:val="00C22A65"/>
    <w:rsid w:val="00C22F95"/>
    <w:rsid w:val="00C329F0"/>
    <w:rsid w:val="00C33070"/>
    <w:rsid w:val="00C332F5"/>
    <w:rsid w:val="00C3419E"/>
    <w:rsid w:val="00C35AD6"/>
    <w:rsid w:val="00C37798"/>
    <w:rsid w:val="00C425D0"/>
    <w:rsid w:val="00C446D0"/>
    <w:rsid w:val="00C45657"/>
    <w:rsid w:val="00C50894"/>
    <w:rsid w:val="00C55E8B"/>
    <w:rsid w:val="00C56349"/>
    <w:rsid w:val="00C774A6"/>
    <w:rsid w:val="00C82900"/>
    <w:rsid w:val="00C82A66"/>
    <w:rsid w:val="00C8485E"/>
    <w:rsid w:val="00C849EE"/>
    <w:rsid w:val="00C86A84"/>
    <w:rsid w:val="00C9118E"/>
    <w:rsid w:val="00C95564"/>
    <w:rsid w:val="00C96838"/>
    <w:rsid w:val="00CA19BB"/>
    <w:rsid w:val="00CA70A9"/>
    <w:rsid w:val="00CB30F8"/>
    <w:rsid w:val="00CB5EF2"/>
    <w:rsid w:val="00CB65DD"/>
    <w:rsid w:val="00CC1AB0"/>
    <w:rsid w:val="00CC257D"/>
    <w:rsid w:val="00CD396C"/>
    <w:rsid w:val="00CD3FB5"/>
    <w:rsid w:val="00CD44AA"/>
    <w:rsid w:val="00CD456E"/>
    <w:rsid w:val="00CE056B"/>
    <w:rsid w:val="00CE23FE"/>
    <w:rsid w:val="00CE2B8D"/>
    <w:rsid w:val="00CF27A6"/>
    <w:rsid w:val="00D01A1D"/>
    <w:rsid w:val="00D02683"/>
    <w:rsid w:val="00D13886"/>
    <w:rsid w:val="00D157C6"/>
    <w:rsid w:val="00D15AC6"/>
    <w:rsid w:val="00D16D5C"/>
    <w:rsid w:val="00D17D4B"/>
    <w:rsid w:val="00D2409D"/>
    <w:rsid w:val="00D25C6C"/>
    <w:rsid w:val="00D2605B"/>
    <w:rsid w:val="00D274DE"/>
    <w:rsid w:val="00D31665"/>
    <w:rsid w:val="00D32A7D"/>
    <w:rsid w:val="00D34868"/>
    <w:rsid w:val="00D35145"/>
    <w:rsid w:val="00D361C2"/>
    <w:rsid w:val="00D371BB"/>
    <w:rsid w:val="00D41038"/>
    <w:rsid w:val="00D4223A"/>
    <w:rsid w:val="00D46912"/>
    <w:rsid w:val="00D46ED5"/>
    <w:rsid w:val="00D52DDA"/>
    <w:rsid w:val="00D54BFE"/>
    <w:rsid w:val="00D5505B"/>
    <w:rsid w:val="00D5509B"/>
    <w:rsid w:val="00D6273F"/>
    <w:rsid w:val="00D66634"/>
    <w:rsid w:val="00D67315"/>
    <w:rsid w:val="00D70A91"/>
    <w:rsid w:val="00D71657"/>
    <w:rsid w:val="00D72E8B"/>
    <w:rsid w:val="00D73F70"/>
    <w:rsid w:val="00D74F3A"/>
    <w:rsid w:val="00D75FDA"/>
    <w:rsid w:val="00D90F4E"/>
    <w:rsid w:val="00D96409"/>
    <w:rsid w:val="00D96EA3"/>
    <w:rsid w:val="00DA4881"/>
    <w:rsid w:val="00DA74C9"/>
    <w:rsid w:val="00DB04D0"/>
    <w:rsid w:val="00DB1466"/>
    <w:rsid w:val="00DB3042"/>
    <w:rsid w:val="00DB3793"/>
    <w:rsid w:val="00DB3ED9"/>
    <w:rsid w:val="00DB4EFF"/>
    <w:rsid w:val="00DB537F"/>
    <w:rsid w:val="00DC3FB1"/>
    <w:rsid w:val="00DC50F8"/>
    <w:rsid w:val="00DC769B"/>
    <w:rsid w:val="00DC7D6D"/>
    <w:rsid w:val="00DD21C6"/>
    <w:rsid w:val="00DD7868"/>
    <w:rsid w:val="00DE11E4"/>
    <w:rsid w:val="00DE2139"/>
    <w:rsid w:val="00DE384B"/>
    <w:rsid w:val="00DE3982"/>
    <w:rsid w:val="00DE460C"/>
    <w:rsid w:val="00DE7370"/>
    <w:rsid w:val="00DF0E99"/>
    <w:rsid w:val="00DF3194"/>
    <w:rsid w:val="00DF4BEB"/>
    <w:rsid w:val="00DF58CE"/>
    <w:rsid w:val="00E024AD"/>
    <w:rsid w:val="00E03208"/>
    <w:rsid w:val="00E03549"/>
    <w:rsid w:val="00E046D2"/>
    <w:rsid w:val="00E05AC8"/>
    <w:rsid w:val="00E0621F"/>
    <w:rsid w:val="00E143E0"/>
    <w:rsid w:val="00E179AD"/>
    <w:rsid w:val="00E213FC"/>
    <w:rsid w:val="00E2586A"/>
    <w:rsid w:val="00E30186"/>
    <w:rsid w:val="00E32AF4"/>
    <w:rsid w:val="00E35F92"/>
    <w:rsid w:val="00E3662C"/>
    <w:rsid w:val="00E36D4C"/>
    <w:rsid w:val="00E37C00"/>
    <w:rsid w:val="00E37ECF"/>
    <w:rsid w:val="00E4307F"/>
    <w:rsid w:val="00E4384D"/>
    <w:rsid w:val="00E44B79"/>
    <w:rsid w:val="00E45209"/>
    <w:rsid w:val="00E53BB6"/>
    <w:rsid w:val="00E552CA"/>
    <w:rsid w:val="00E55737"/>
    <w:rsid w:val="00E60841"/>
    <w:rsid w:val="00E61543"/>
    <w:rsid w:val="00E615E0"/>
    <w:rsid w:val="00E61606"/>
    <w:rsid w:val="00E648DC"/>
    <w:rsid w:val="00E65394"/>
    <w:rsid w:val="00E66D1E"/>
    <w:rsid w:val="00E6749D"/>
    <w:rsid w:val="00E70C86"/>
    <w:rsid w:val="00E76761"/>
    <w:rsid w:val="00E81018"/>
    <w:rsid w:val="00E86DEE"/>
    <w:rsid w:val="00E903CB"/>
    <w:rsid w:val="00E917B1"/>
    <w:rsid w:val="00E92A04"/>
    <w:rsid w:val="00E9477C"/>
    <w:rsid w:val="00EA2B8A"/>
    <w:rsid w:val="00EA6A4D"/>
    <w:rsid w:val="00EA7697"/>
    <w:rsid w:val="00EB0459"/>
    <w:rsid w:val="00EB30D7"/>
    <w:rsid w:val="00EB6E47"/>
    <w:rsid w:val="00EC1FA9"/>
    <w:rsid w:val="00EC2009"/>
    <w:rsid w:val="00EC5A28"/>
    <w:rsid w:val="00EC77FC"/>
    <w:rsid w:val="00ED26B2"/>
    <w:rsid w:val="00ED37CE"/>
    <w:rsid w:val="00ED3978"/>
    <w:rsid w:val="00ED4445"/>
    <w:rsid w:val="00EE1776"/>
    <w:rsid w:val="00EE2674"/>
    <w:rsid w:val="00EE5482"/>
    <w:rsid w:val="00EF0C4F"/>
    <w:rsid w:val="00EF44DF"/>
    <w:rsid w:val="00F016E6"/>
    <w:rsid w:val="00F019CD"/>
    <w:rsid w:val="00F0262D"/>
    <w:rsid w:val="00F04802"/>
    <w:rsid w:val="00F0532A"/>
    <w:rsid w:val="00F06516"/>
    <w:rsid w:val="00F10B01"/>
    <w:rsid w:val="00F15A7F"/>
    <w:rsid w:val="00F21659"/>
    <w:rsid w:val="00F27EB3"/>
    <w:rsid w:val="00F30691"/>
    <w:rsid w:val="00F3454E"/>
    <w:rsid w:val="00F41978"/>
    <w:rsid w:val="00F5001B"/>
    <w:rsid w:val="00F57A2F"/>
    <w:rsid w:val="00F60BAC"/>
    <w:rsid w:val="00F62785"/>
    <w:rsid w:val="00F629F4"/>
    <w:rsid w:val="00F63784"/>
    <w:rsid w:val="00F65A51"/>
    <w:rsid w:val="00F65ACB"/>
    <w:rsid w:val="00F66B81"/>
    <w:rsid w:val="00F672FC"/>
    <w:rsid w:val="00F773B8"/>
    <w:rsid w:val="00F77B22"/>
    <w:rsid w:val="00F85449"/>
    <w:rsid w:val="00F87C24"/>
    <w:rsid w:val="00F90C69"/>
    <w:rsid w:val="00F9262A"/>
    <w:rsid w:val="00FA3D9F"/>
    <w:rsid w:val="00FA4B81"/>
    <w:rsid w:val="00FB0377"/>
    <w:rsid w:val="00FC3D2C"/>
    <w:rsid w:val="00FC3DBA"/>
    <w:rsid w:val="00FC488A"/>
    <w:rsid w:val="00FC4F4A"/>
    <w:rsid w:val="00FD71A2"/>
    <w:rsid w:val="00FE03BD"/>
    <w:rsid w:val="00FE0E45"/>
    <w:rsid w:val="00FE69D5"/>
    <w:rsid w:val="00FF3072"/>
    <w:rsid w:val="00FF32F0"/>
    <w:rsid w:val="00FF421E"/>
    <w:rsid w:val="3680AD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23C9"/>
  <w15:chartTrackingRefBased/>
  <w15:docId w15:val="{4BA4823E-4956-43BC-B1B0-01E8F064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DA"/>
  </w:style>
  <w:style w:type="paragraph" w:styleId="Ttulo3">
    <w:name w:val="heading 3"/>
    <w:basedOn w:val="Normal"/>
    <w:next w:val="Normal"/>
    <w:link w:val="Ttulo3Char"/>
    <w:uiPriority w:val="9"/>
    <w:semiHidden/>
    <w:unhideWhenUsed/>
    <w:qFormat/>
    <w:rsid w:val="00483D21"/>
    <w:pPr>
      <w:keepNext/>
      <w:keepLines/>
      <w:spacing w:before="40" w:after="0"/>
      <w:outlineLvl w:val="2"/>
    </w:pPr>
    <w:rPr>
      <w:rFonts w:ascii="Cambria" w:eastAsia="Times New Roman" w:hAnsi="Cambria" w:cs="Times New Roman"/>
      <w:color w:val="243F6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C9118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9118E"/>
    <w:rPr>
      <w:sz w:val="20"/>
      <w:szCs w:val="20"/>
    </w:rPr>
  </w:style>
  <w:style w:type="character" w:styleId="Refdenotadefim">
    <w:name w:val="endnote reference"/>
    <w:basedOn w:val="Fontepargpadro"/>
    <w:uiPriority w:val="99"/>
    <w:semiHidden/>
    <w:unhideWhenUsed/>
    <w:rsid w:val="00C9118E"/>
    <w:rPr>
      <w:vertAlign w:val="superscript"/>
    </w:rPr>
  </w:style>
  <w:style w:type="table" w:styleId="Tabelacomgrade">
    <w:name w:val="Table Grid"/>
    <w:basedOn w:val="Tabelanormal"/>
    <w:uiPriority w:val="39"/>
    <w:rsid w:val="00C0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145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45B8"/>
  </w:style>
  <w:style w:type="paragraph" w:styleId="Rodap">
    <w:name w:val="footer"/>
    <w:basedOn w:val="Normal"/>
    <w:link w:val="RodapChar"/>
    <w:uiPriority w:val="99"/>
    <w:unhideWhenUsed/>
    <w:rsid w:val="009145B8"/>
    <w:pPr>
      <w:tabs>
        <w:tab w:val="center" w:pos="4252"/>
        <w:tab w:val="right" w:pos="8504"/>
      </w:tabs>
      <w:spacing w:after="0" w:line="240" w:lineRule="auto"/>
    </w:pPr>
  </w:style>
  <w:style w:type="character" w:customStyle="1" w:styleId="RodapChar">
    <w:name w:val="Rodapé Char"/>
    <w:basedOn w:val="Fontepargpadro"/>
    <w:link w:val="Rodap"/>
    <w:uiPriority w:val="99"/>
    <w:rsid w:val="009145B8"/>
  </w:style>
  <w:style w:type="paragraph" w:styleId="Textodenotaderodap">
    <w:name w:val="footnote text"/>
    <w:basedOn w:val="Normal"/>
    <w:link w:val="TextodenotaderodapChar"/>
    <w:uiPriority w:val="99"/>
    <w:semiHidden/>
    <w:unhideWhenUsed/>
    <w:rsid w:val="009145B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45B8"/>
    <w:rPr>
      <w:sz w:val="20"/>
      <w:szCs w:val="20"/>
    </w:rPr>
  </w:style>
  <w:style w:type="character" w:styleId="Refdenotaderodap">
    <w:name w:val="footnote reference"/>
    <w:basedOn w:val="Fontepargpadro"/>
    <w:uiPriority w:val="99"/>
    <w:semiHidden/>
    <w:unhideWhenUsed/>
    <w:rsid w:val="009145B8"/>
    <w:rPr>
      <w:vertAlign w:val="superscript"/>
    </w:rPr>
  </w:style>
  <w:style w:type="character" w:styleId="Hyperlink">
    <w:name w:val="Hyperlink"/>
    <w:basedOn w:val="Fontepargpadro"/>
    <w:uiPriority w:val="99"/>
    <w:unhideWhenUsed/>
    <w:rsid w:val="00955F62"/>
    <w:rPr>
      <w:color w:val="0563C1" w:themeColor="hyperlink"/>
      <w:u w:val="single"/>
    </w:rPr>
  </w:style>
  <w:style w:type="paragraph" w:customStyle="1" w:styleId="Ttulo31">
    <w:name w:val="Título 31"/>
    <w:basedOn w:val="Normal"/>
    <w:next w:val="Normal"/>
    <w:uiPriority w:val="9"/>
    <w:semiHidden/>
    <w:unhideWhenUsed/>
    <w:qFormat/>
    <w:rsid w:val="00483D21"/>
    <w:pPr>
      <w:keepNext/>
      <w:keepLines/>
      <w:spacing w:before="40" w:after="0" w:line="276" w:lineRule="auto"/>
      <w:outlineLvl w:val="2"/>
    </w:pPr>
    <w:rPr>
      <w:rFonts w:ascii="Cambria" w:eastAsia="Times New Roman" w:hAnsi="Cambria" w:cs="Times New Roman"/>
      <w:color w:val="243F60"/>
      <w:sz w:val="24"/>
      <w:szCs w:val="24"/>
    </w:rPr>
  </w:style>
  <w:style w:type="character" w:customStyle="1" w:styleId="Ttulo3Char">
    <w:name w:val="Título 3 Char"/>
    <w:basedOn w:val="Fontepargpadro"/>
    <w:link w:val="Ttulo3"/>
    <w:uiPriority w:val="9"/>
    <w:semiHidden/>
    <w:rsid w:val="00483D21"/>
    <w:rPr>
      <w:rFonts w:ascii="Cambria" w:eastAsia="Times New Roman" w:hAnsi="Cambria" w:cs="Times New Roman"/>
      <w:color w:val="243F60"/>
      <w:sz w:val="24"/>
      <w:szCs w:val="24"/>
    </w:rPr>
  </w:style>
  <w:style w:type="character" w:customStyle="1" w:styleId="Ttulo3Char1">
    <w:name w:val="Título 3 Char1"/>
    <w:basedOn w:val="Fontepargpadro"/>
    <w:uiPriority w:val="9"/>
    <w:semiHidden/>
    <w:rsid w:val="00483D21"/>
    <w:rPr>
      <w:rFonts w:asciiTheme="majorHAnsi" w:eastAsiaTheme="majorEastAsia" w:hAnsiTheme="majorHAnsi" w:cstheme="majorBidi"/>
      <w:color w:val="1F4D78" w:themeColor="accent1" w:themeShade="7F"/>
      <w:sz w:val="24"/>
      <w:szCs w:val="24"/>
    </w:rPr>
  </w:style>
  <w:style w:type="character" w:styleId="Refdecomentrio">
    <w:name w:val="annotation reference"/>
    <w:basedOn w:val="Fontepargpadro"/>
    <w:uiPriority w:val="99"/>
    <w:semiHidden/>
    <w:unhideWhenUsed/>
    <w:rsid w:val="00483D21"/>
    <w:rPr>
      <w:sz w:val="16"/>
      <w:szCs w:val="16"/>
    </w:rPr>
  </w:style>
  <w:style w:type="paragraph" w:styleId="Textodecomentrio">
    <w:name w:val="annotation text"/>
    <w:basedOn w:val="Normal"/>
    <w:link w:val="TextodecomentrioChar"/>
    <w:uiPriority w:val="99"/>
    <w:semiHidden/>
    <w:unhideWhenUsed/>
    <w:rsid w:val="00483D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83D21"/>
    <w:rPr>
      <w:sz w:val="20"/>
      <w:szCs w:val="20"/>
    </w:rPr>
  </w:style>
  <w:style w:type="paragraph" w:styleId="Assuntodocomentrio">
    <w:name w:val="annotation subject"/>
    <w:basedOn w:val="Textodecomentrio"/>
    <w:next w:val="Textodecomentrio"/>
    <w:link w:val="AssuntodocomentrioChar"/>
    <w:uiPriority w:val="99"/>
    <w:semiHidden/>
    <w:unhideWhenUsed/>
    <w:rsid w:val="00483D21"/>
    <w:rPr>
      <w:b/>
      <w:bCs/>
    </w:rPr>
  </w:style>
  <w:style w:type="character" w:customStyle="1" w:styleId="AssuntodocomentrioChar">
    <w:name w:val="Assunto do comentário Char"/>
    <w:basedOn w:val="TextodecomentrioChar"/>
    <w:link w:val="Assuntodocomentrio"/>
    <w:uiPriority w:val="99"/>
    <w:semiHidden/>
    <w:rsid w:val="00483D21"/>
    <w:rPr>
      <w:b/>
      <w:bCs/>
      <w:sz w:val="20"/>
      <w:szCs w:val="20"/>
    </w:rPr>
  </w:style>
  <w:style w:type="paragraph" w:styleId="Textodebalo">
    <w:name w:val="Balloon Text"/>
    <w:basedOn w:val="Normal"/>
    <w:link w:val="TextodebaloChar"/>
    <w:uiPriority w:val="99"/>
    <w:semiHidden/>
    <w:unhideWhenUsed/>
    <w:rsid w:val="00483D2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3D21"/>
    <w:rPr>
      <w:rFonts w:ascii="Segoe UI" w:hAnsi="Segoe UI" w:cs="Segoe UI"/>
      <w:sz w:val="18"/>
      <w:szCs w:val="18"/>
    </w:rPr>
  </w:style>
  <w:style w:type="paragraph" w:styleId="SemEspaamento">
    <w:name w:val="No Spacing"/>
    <w:uiPriority w:val="1"/>
    <w:qFormat/>
    <w:rsid w:val="004D44E5"/>
    <w:pPr>
      <w:spacing w:after="0" w:line="240" w:lineRule="auto"/>
    </w:pPr>
  </w:style>
  <w:style w:type="character" w:customStyle="1" w:styleId="MenoPendente1">
    <w:name w:val="Menção Pendente1"/>
    <w:basedOn w:val="Fontepargpadro"/>
    <w:uiPriority w:val="99"/>
    <w:semiHidden/>
    <w:unhideWhenUsed/>
    <w:rsid w:val="00D72E8B"/>
    <w:rPr>
      <w:color w:val="605E5C"/>
      <w:shd w:val="clear" w:color="auto" w:fill="E1DFDD"/>
    </w:rPr>
  </w:style>
  <w:style w:type="paragraph" w:styleId="PargrafodaLista">
    <w:name w:val="List Paragraph"/>
    <w:basedOn w:val="Normal"/>
    <w:uiPriority w:val="34"/>
    <w:qFormat/>
    <w:rsid w:val="00D5505B"/>
    <w:pPr>
      <w:ind w:left="720"/>
      <w:contextualSpacing/>
    </w:pPr>
  </w:style>
  <w:style w:type="paragraph" w:customStyle="1" w:styleId="Default">
    <w:name w:val="Default"/>
    <w:rsid w:val="007B3D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opre">
    <w:name w:val="acopre"/>
    <w:basedOn w:val="Fontepargpadro"/>
    <w:rsid w:val="00E4307F"/>
  </w:style>
  <w:style w:type="character" w:styleId="nfase">
    <w:name w:val="Emphasis"/>
    <w:basedOn w:val="Fontepargpadro"/>
    <w:uiPriority w:val="20"/>
    <w:qFormat/>
    <w:rsid w:val="00E4307F"/>
    <w:rPr>
      <w:i/>
      <w:iCs/>
    </w:rPr>
  </w:style>
  <w:style w:type="character" w:customStyle="1" w:styleId="jlqj4b">
    <w:name w:val="jlqj4b"/>
    <w:basedOn w:val="Fontepargpadro"/>
    <w:rsid w:val="00C45657"/>
  </w:style>
  <w:style w:type="paragraph" w:styleId="Reviso">
    <w:name w:val="Revision"/>
    <w:hidden/>
    <w:uiPriority w:val="99"/>
    <w:semiHidden/>
    <w:rsid w:val="00E03549"/>
    <w:pPr>
      <w:spacing w:after="0" w:line="240" w:lineRule="auto"/>
    </w:pPr>
  </w:style>
  <w:style w:type="character" w:customStyle="1" w:styleId="MenoPendente2">
    <w:name w:val="Menção Pendente2"/>
    <w:basedOn w:val="Fontepargpadro"/>
    <w:uiPriority w:val="99"/>
    <w:semiHidden/>
    <w:unhideWhenUsed/>
    <w:rsid w:val="007C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89192">
      <w:bodyDiv w:val="1"/>
      <w:marLeft w:val="0"/>
      <w:marRight w:val="0"/>
      <w:marTop w:val="0"/>
      <w:marBottom w:val="0"/>
      <w:divBdr>
        <w:top w:val="none" w:sz="0" w:space="0" w:color="auto"/>
        <w:left w:val="none" w:sz="0" w:space="0" w:color="auto"/>
        <w:bottom w:val="none" w:sz="0" w:space="0" w:color="auto"/>
        <w:right w:val="none" w:sz="0" w:space="0" w:color="auto"/>
      </w:divBdr>
      <w:divsChild>
        <w:div w:id="1232889708">
          <w:marLeft w:val="0"/>
          <w:marRight w:val="0"/>
          <w:marTop w:val="0"/>
          <w:marBottom w:val="0"/>
          <w:divBdr>
            <w:top w:val="none" w:sz="0" w:space="0" w:color="auto"/>
            <w:left w:val="none" w:sz="0" w:space="0" w:color="auto"/>
            <w:bottom w:val="none" w:sz="0" w:space="0" w:color="auto"/>
            <w:right w:val="none" w:sz="0" w:space="0" w:color="auto"/>
          </w:divBdr>
        </w:div>
        <w:div w:id="1325427000">
          <w:marLeft w:val="0"/>
          <w:marRight w:val="0"/>
          <w:marTop w:val="0"/>
          <w:marBottom w:val="0"/>
          <w:divBdr>
            <w:top w:val="none" w:sz="0" w:space="0" w:color="auto"/>
            <w:left w:val="none" w:sz="0" w:space="0" w:color="auto"/>
            <w:bottom w:val="none" w:sz="0" w:space="0" w:color="auto"/>
            <w:right w:val="none" w:sz="0" w:space="0" w:color="auto"/>
          </w:divBdr>
        </w:div>
        <w:div w:id="635263554">
          <w:marLeft w:val="0"/>
          <w:marRight w:val="0"/>
          <w:marTop w:val="0"/>
          <w:marBottom w:val="0"/>
          <w:divBdr>
            <w:top w:val="none" w:sz="0" w:space="0" w:color="auto"/>
            <w:left w:val="none" w:sz="0" w:space="0" w:color="auto"/>
            <w:bottom w:val="none" w:sz="0" w:space="0" w:color="auto"/>
            <w:right w:val="none" w:sz="0" w:space="0" w:color="auto"/>
          </w:divBdr>
        </w:div>
        <w:div w:id="891768267">
          <w:marLeft w:val="0"/>
          <w:marRight w:val="0"/>
          <w:marTop w:val="0"/>
          <w:marBottom w:val="0"/>
          <w:divBdr>
            <w:top w:val="none" w:sz="0" w:space="0" w:color="auto"/>
            <w:left w:val="none" w:sz="0" w:space="0" w:color="auto"/>
            <w:bottom w:val="none" w:sz="0" w:space="0" w:color="auto"/>
            <w:right w:val="none" w:sz="0" w:space="0" w:color="auto"/>
          </w:divBdr>
        </w:div>
        <w:div w:id="116415257">
          <w:marLeft w:val="0"/>
          <w:marRight w:val="0"/>
          <w:marTop w:val="0"/>
          <w:marBottom w:val="0"/>
          <w:divBdr>
            <w:top w:val="none" w:sz="0" w:space="0" w:color="auto"/>
            <w:left w:val="none" w:sz="0" w:space="0" w:color="auto"/>
            <w:bottom w:val="none" w:sz="0" w:space="0" w:color="auto"/>
            <w:right w:val="none" w:sz="0" w:space="0" w:color="auto"/>
          </w:divBdr>
        </w:div>
        <w:div w:id="2027631382">
          <w:marLeft w:val="0"/>
          <w:marRight w:val="0"/>
          <w:marTop w:val="0"/>
          <w:marBottom w:val="0"/>
          <w:divBdr>
            <w:top w:val="none" w:sz="0" w:space="0" w:color="auto"/>
            <w:left w:val="none" w:sz="0" w:space="0" w:color="auto"/>
            <w:bottom w:val="none" w:sz="0" w:space="0" w:color="auto"/>
            <w:right w:val="none" w:sz="0" w:space="0" w:color="auto"/>
          </w:divBdr>
        </w:div>
        <w:div w:id="201714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anac.gov.br/A_Anac/internacional/organismos-internacionais/organizacao-da-aviacao-civil-internacional-oaci" TargetMode="External"/><Relationship Id="rId26" Type="http://schemas.openxmlformats.org/officeDocument/2006/relationships/hyperlink" Target="https://www2.anac.gov.br/anacpedia/sig/tr484.ht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nac.gov.br/assuntos/paginas-tematicas/gerenciamento-da-seguranca-operacional/arquivos/RASO_2019.pdf" TargetMode="External"/><Relationship Id="rId34" Type="http://schemas.openxmlformats.org/officeDocument/2006/relationships/hyperlink" Target="https://embraer.com/br/pt/noticias?slug=1206687-phenom-300e-se-torna-o-primeiro-jato-single-pilot-a-atingir-mach-0-80-e-recebe-avancos-de-desempenho-conforto-e-tecnologia"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anac.gov.br/assuntos/legislacao/legislacao-1/boletim-de-pessoal/2013/47s1/anexo-2013-resolucao-no-293-de-19-de-novembro-de-2013.pdf" TargetMode="External"/><Relationship Id="rId25" Type="http://schemas.openxmlformats.org/officeDocument/2006/relationships/hyperlink" Target="https://www.anac.gov.br/assuntos/legislacao/legislacao-1/boletim-de-pessoal/2020/12s1/rbac01emd07.pdf" TargetMode="External"/><Relationship Id="rId33" Type="http://schemas.openxmlformats.org/officeDocument/2006/relationships/hyperlink" Target="https://www2.fab.mil.br/cenipa/index.php/historico" TargetMode="External"/><Relationship Id="rId38"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anac.gov.br/assuntos/legislacao/legislacao-1/iac-e-is/is/is-61-004/@@display-file/arquivo_norma/IS61-004P.pdf" TargetMode="External"/><Relationship Id="rId29" Type="http://schemas.openxmlformats.org/officeDocument/2006/relationships/hyperlink" Target="https://www.anac.gov.br/assuntos/legislacao/legislacao-1/rbha-e-rbac/rbac/rbac-145/@@display-file/arquivo_norma/RBAC145EMD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hyperlink" Target="https://www.anac.gov.br/assuntos/legislacao/legislacao-1/rbha-e-rbac/rbac/rbac-135/@@dis%20play-file/arquivo_norma/RBAC135EMD08.pdf" TargetMode="External"/><Relationship Id="rId32" Type="http://schemas.openxmlformats.org/officeDocument/2006/relationships/hyperlink" Target="https://www2.anac.gov.br/arquivos/pdf/manualTreinamentoFacilitadorCRM3.pdf" TargetMode="External"/><Relationship Id="rId37" Type="http://schemas.openxmlformats.org/officeDocument/2006/relationships/hyperlink" Target="https://www2.anac.gov.br/arquivos/carta/fatores_hum_ok.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www.anac.gov.br/assuntos/legislacao/legislacao-1/boletim-de-pessoal/2020/20/rbac91%20emd01.pdf" TargetMode="External"/><Relationship Id="rId28" Type="http://schemas.openxmlformats.org/officeDocument/2006/relationships/hyperlink" Target="https://www.anac.gov.br/assuntos/legislacao/legislacao-1/rbha-e-rbac/rbac/rbac-119/@@display-file/arquivo_norma/RBAC119EMD07.pdf" TargetMode="External"/><Relationship Id="rId36" Type="http://schemas.openxmlformats.org/officeDocument/2006/relationships/hyperlink" Target="https://elearning.flightsafety.com/srm-el-lost.html" TargetMode="External"/><Relationship Id="rId10" Type="http://schemas.openxmlformats.org/officeDocument/2006/relationships/endnotes" Target="endnotes.xml"/><Relationship Id="rId19" Type="http://schemas.openxmlformats.org/officeDocument/2006/relationships/hyperlink" Target="https://www2.anac.gov.br/SGSO2/OSGSOdizrespeitoatomada.asp" TargetMode="External"/><Relationship Id="rId31" Type="http://schemas.openxmlformats.org/officeDocument/2006/relationships/hyperlink" Target="https://abag.org.br/2019/08/29/segmento-de-aviacao-de-negocios-registra-alta-no-volume-de-operacoes-mas-ainda-depende-do-crescimento-economi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www.anac.gov.br/assuntos/legislacao/legislacao-1/rbha-e-rbac/rbac/rbac-61/@@dis%20play-file/arquivo_norma/RBAC61EMD13.pdf" TargetMode="External"/><Relationship Id="rId27" Type="http://schemas.openxmlformats.org/officeDocument/2006/relationships/hyperlink" Target="https://www.anac.gov.br/assuntos/legislacao/legislacao-1/boletim-de-pessoal/2020/24/anexo-ii-is-00-010a.pdf" TargetMode="External"/><Relationship Id="rId30" Type="http://schemas.openxmlformats.org/officeDocument/2006/relationships/hyperlink" Target="https://www.abraphe.org.br/arquivos-pdf/covid-19/anexo4-is-21-181-001d.pdf" TargetMode="External"/><Relationship Id="rId35" Type="http://schemas.openxmlformats.org/officeDocument/2006/relationships/hyperlink" Target="https://elearning.flightsafety.com/srm.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tammyse@hotmail.com/tammyse@pucgoias.edu.br" TargetMode="External"/><Relationship Id="rId1" Type="http://schemas.openxmlformats.org/officeDocument/2006/relationships/hyperlink" Target="mailto:eduardo.eduardoamaro@gmail.com"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5E0CA8-93E4-4003-9292-628D6DBCEC00}"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pt-BR"/>
        </a:p>
      </dgm:t>
    </dgm:pt>
    <dgm:pt modelId="{C1854F5C-9406-4646-91EA-0001A2AF460D}">
      <dgm:prSet phldrT="[Texto]"/>
      <dgm:spPr/>
      <dgm:t>
        <a:bodyPr/>
        <a:lstStyle/>
        <a:p>
          <a:pPr algn="ctr"/>
          <a:r>
            <a:rPr lang="pt-BR">
              <a:latin typeface="Times New Roman" panose="02020603050405020304" pitchFamily="18" charset="0"/>
              <a:cs typeface="Times New Roman" panose="02020603050405020304" pitchFamily="18" charset="0"/>
            </a:rPr>
            <a:t>Diretor geral</a:t>
          </a:r>
        </a:p>
      </dgm:t>
    </dgm:pt>
    <dgm:pt modelId="{B0C4C82D-B1EB-446A-A75A-E2E8424ECBC4}" type="parTrans" cxnId="{7E7A232A-8AC4-4F91-885D-E54DC8BB0BCC}">
      <dgm:prSet/>
      <dgm:spPr/>
      <dgm:t>
        <a:bodyPr/>
        <a:lstStyle/>
        <a:p>
          <a:pPr algn="ctr"/>
          <a:endParaRPr lang="pt-BR">
            <a:latin typeface="Times New Roman" panose="02020603050405020304" pitchFamily="18" charset="0"/>
            <a:cs typeface="Times New Roman" panose="02020603050405020304" pitchFamily="18" charset="0"/>
          </a:endParaRPr>
        </a:p>
      </dgm:t>
    </dgm:pt>
    <dgm:pt modelId="{2A26B4B3-74F5-4741-A866-66187CF7001D}" type="sibTrans" cxnId="{7E7A232A-8AC4-4F91-885D-E54DC8BB0BCC}">
      <dgm:prSet/>
      <dgm:spPr/>
      <dgm:t>
        <a:bodyPr/>
        <a:lstStyle/>
        <a:p>
          <a:pPr algn="ctr"/>
          <a:endParaRPr lang="pt-BR">
            <a:latin typeface="Times New Roman" panose="02020603050405020304" pitchFamily="18" charset="0"/>
            <a:cs typeface="Times New Roman" panose="02020603050405020304" pitchFamily="18" charset="0"/>
          </a:endParaRPr>
        </a:p>
      </dgm:t>
    </dgm:pt>
    <dgm:pt modelId="{76ED85D4-E618-4423-9292-65B51987BD8E}" type="asst">
      <dgm:prSet phldrT="[Texto]"/>
      <dgm:spPr/>
      <dgm:t>
        <a:bodyPr/>
        <a:lstStyle/>
        <a:p>
          <a:pPr algn="ctr"/>
          <a:r>
            <a:rPr lang="pt-BR">
              <a:latin typeface="Times New Roman" panose="02020603050405020304" pitchFamily="18" charset="0"/>
              <a:cs typeface="Times New Roman" panose="02020603050405020304" pitchFamily="18" charset="0"/>
            </a:rPr>
            <a:t>Gerente de Seg. Operacional</a:t>
          </a:r>
        </a:p>
      </dgm:t>
    </dgm:pt>
    <dgm:pt modelId="{EE2F2227-0BD9-4C50-8F80-408F4E6514F7}" type="parTrans" cxnId="{F24A8EC9-4BFC-4767-B60B-5CF010389DD7}">
      <dgm:prSet/>
      <dgm:spPr/>
      <dgm:t>
        <a:bodyPr/>
        <a:lstStyle/>
        <a:p>
          <a:pPr algn="ctr"/>
          <a:endParaRPr lang="pt-BR">
            <a:latin typeface="Times New Roman" panose="02020603050405020304" pitchFamily="18" charset="0"/>
            <a:cs typeface="Times New Roman" panose="02020603050405020304" pitchFamily="18" charset="0"/>
          </a:endParaRPr>
        </a:p>
      </dgm:t>
    </dgm:pt>
    <dgm:pt modelId="{6C8CF487-EFBE-4790-BA26-147118B3D5EE}" type="sibTrans" cxnId="{F24A8EC9-4BFC-4767-B60B-5CF010389DD7}">
      <dgm:prSet/>
      <dgm:spPr/>
      <dgm:t>
        <a:bodyPr/>
        <a:lstStyle/>
        <a:p>
          <a:pPr algn="ctr"/>
          <a:endParaRPr lang="pt-BR">
            <a:latin typeface="Times New Roman" panose="02020603050405020304" pitchFamily="18" charset="0"/>
            <a:cs typeface="Times New Roman" panose="02020603050405020304" pitchFamily="18" charset="0"/>
          </a:endParaRPr>
        </a:p>
      </dgm:t>
    </dgm:pt>
    <dgm:pt modelId="{F440A1A9-E0C6-4BE5-A873-F768AB2C218F}">
      <dgm:prSet phldrT="[Texto]"/>
      <dgm:spPr/>
      <dgm:t>
        <a:bodyPr/>
        <a:lstStyle/>
        <a:p>
          <a:pPr algn="ctr"/>
          <a:r>
            <a:rPr lang="pt-BR">
              <a:latin typeface="Times New Roman" panose="02020603050405020304" pitchFamily="18" charset="0"/>
              <a:cs typeface="Times New Roman" panose="02020603050405020304" pitchFamily="18" charset="0"/>
            </a:rPr>
            <a:t>Diretoria ADM e Financeita</a:t>
          </a:r>
        </a:p>
      </dgm:t>
    </dgm:pt>
    <dgm:pt modelId="{6284DC5F-8D05-4B2A-9C5C-0CBFF632CC03}" type="parTrans" cxnId="{63AD749C-AF7A-483A-A8E6-EEB9761968F2}">
      <dgm:prSet/>
      <dgm:spPr/>
      <dgm:t>
        <a:bodyPr/>
        <a:lstStyle/>
        <a:p>
          <a:pPr algn="ctr"/>
          <a:endParaRPr lang="pt-BR">
            <a:latin typeface="Times New Roman" panose="02020603050405020304" pitchFamily="18" charset="0"/>
            <a:cs typeface="Times New Roman" panose="02020603050405020304" pitchFamily="18" charset="0"/>
          </a:endParaRPr>
        </a:p>
      </dgm:t>
    </dgm:pt>
    <dgm:pt modelId="{6C46B9CA-F5F4-4C7A-ADAD-05F476BB5655}" type="sibTrans" cxnId="{63AD749C-AF7A-483A-A8E6-EEB9761968F2}">
      <dgm:prSet/>
      <dgm:spPr/>
      <dgm:t>
        <a:bodyPr/>
        <a:lstStyle/>
        <a:p>
          <a:pPr algn="ctr"/>
          <a:endParaRPr lang="pt-BR">
            <a:latin typeface="Times New Roman" panose="02020603050405020304" pitchFamily="18" charset="0"/>
            <a:cs typeface="Times New Roman" panose="02020603050405020304" pitchFamily="18" charset="0"/>
          </a:endParaRPr>
        </a:p>
      </dgm:t>
    </dgm:pt>
    <dgm:pt modelId="{1CB63EE7-6C8F-4A88-842E-8BBF38B5E38C}">
      <dgm:prSet phldrT="[Texto]"/>
      <dgm:spPr/>
      <dgm:t>
        <a:bodyPr/>
        <a:lstStyle/>
        <a:p>
          <a:pPr algn="ctr"/>
          <a:r>
            <a:rPr lang="pt-BR">
              <a:latin typeface="Times New Roman" panose="02020603050405020304" pitchFamily="18" charset="0"/>
              <a:cs typeface="Times New Roman" panose="02020603050405020304" pitchFamily="18" charset="0"/>
            </a:rPr>
            <a:t>Diretor de Eng. e Manut.</a:t>
          </a:r>
        </a:p>
      </dgm:t>
    </dgm:pt>
    <dgm:pt modelId="{28285519-8B8D-4034-8CD4-51B3B4496FAA}" type="parTrans" cxnId="{CC6662E4-6DB8-42FF-9C62-C9E75A3D90CE}">
      <dgm:prSet/>
      <dgm:spPr/>
      <dgm:t>
        <a:bodyPr/>
        <a:lstStyle/>
        <a:p>
          <a:pPr algn="ctr"/>
          <a:endParaRPr lang="pt-BR">
            <a:latin typeface="Times New Roman" panose="02020603050405020304" pitchFamily="18" charset="0"/>
            <a:cs typeface="Times New Roman" panose="02020603050405020304" pitchFamily="18" charset="0"/>
          </a:endParaRPr>
        </a:p>
      </dgm:t>
    </dgm:pt>
    <dgm:pt modelId="{FF6E94FD-E6B3-4811-A0F8-BE253BE7AFDC}" type="sibTrans" cxnId="{CC6662E4-6DB8-42FF-9C62-C9E75A3D90CE}">
      <dgm:prSet/>
      <dgm:spPr/>
      <dgm:t>
        <a:bodyPr/>
        <a:lstStyle/>
        <a:p>
          <a:pPr algn="ctr"/>
          <a:endParaRPr lang="pt-BR">
            <a:latin typeface="Times New Roman" panose="02020603050405020304" pitchFamily="18" charset="0"/>
            <a:cs typeface="Times New Roman" panose="02020603050405020304" pitchFamily="18" charset="0"/>
          </a:endParaRPr>
        </a:p>
      </dgm:t>
    </dgm:pt>
    <dgm:pt modelId="{4CF9F45A-02CE-4C7E-933E-550ECEB606C7}">
      <dgm:prSet phldrT="[Texto]"/>
      <dgm:spPr/>
      <dgm:t>
        <a:bodyPr/>
        <a:lstStyle/>
        <a:p>
          <a:pPr algn="ctr"/>
          <a:r>
            <a:rPr lang="pt-BR">
              <a:latin typeface="Times New Roman" panose="02020603050405020304" pitchFamily="18" charset="0"/>
              <a:cs typeface="Times New Roman" panose="02020603050405020304" pitchFamily="18" charset="0"/>
            </a:rPr>
            <a:t>Diretor de Operações</a:t>
          </a:r>
        </a:p>
      </dgm:t>
    </dgm:pt>
    <dgm:pt modelId="{B90AAF61-6D46-4914-BFA7-D25F1FAD080A}" type="parTrans" cxnId="{34A6423D-660C-4756-BACB-F79F05E992E6}">
      <dgm:prSet/>
      <dgm:spPr/>
      <dgm:t>
        <a:bodyPr/>
        <a:lstStyle/>
        <a:p>
          <a:pPr algn="ctr"/>
          <a:endParaRPr lang="pt-BR">
            <a:latin typeface="Times New Roman" panose="02020603050405020304" pitchFamily="18" charset="0"/>
            <a:cs typeface="Times New Roman" panose="02020603050405020304" pitchFamily="18" charset="0"/>
          </a:endParaRPr>
        </a:p>
      </dgm:t>
    </dgm:pt>
    <dgm:pt modelId="{D247D27E-E7A7-4A24-B636-74D1747EFCF2}" type="sibTrans" cxnId="{34A6423D-660C-4756-BACB-F79F05E992E6}">
      <dgm:prSet/>
      <dgm:spPr/>
      <dgm:t>
        <a:bodyPr/>
        <a:lstStyle/>
        <a:p>
          <a:pPr algn="ctr"/>
          <a:endParaRPr lang="pt-BR">
            <a:latin typeface="Times New Roman" panose="02020603050405020304" pitchFamily="18" charset="0"/>
            <a:cs typeface="Times New Roman" panose="02020603050405020304" pitchFamily="18" charset="0"/>
          </a:endParaRPr>
        </a:p>
      </dgm:t>
    </dgm:pt>
    <dgm:pt modelId="{EE9851D2-998D-4751-87F2-6F3CED8FC96E}" type="asst">
      <dgm:prSet/>
      <dgm:spPr/>
      <dgm:t>
        <a:bodyPr/>
        <a:lstStyle/>
        <a:p>
          <a:pPr algn="ctr"/>
          <a:r>
            <a:rPr lang="pt-BR">
              <a:latin typeface="Times New Roman" panose="02020603050405020304" pitchFamily="18" charset="0"/>
              <a:cs typeface="Times New Roman" panose="02020603050405020304" pitchFamily="18" charset="0"/>
            </a:rPr>
            <a:t>Coordenadora Jurídica</a:t>
          </a:r>
        </a:p>
      </dgm:t>
    </dgm:pt>
    <dgm:pt modelId="{546B0D84-804C-4BE5-AD26-97D6ADDFACBB}" type="parTrans" cxnId="{32C306D6-B266-4624-B5A6-D5CF3EFCF897}">
      <dgm:prSet/>
      <dgm:spPr/>
      <dgm:t>
        <a:bodyPr/>
        <a:lstStyle/>
        <a:p>
          <a:pPr algn="ctr"/>
          <a:endParaRPr lang="pt-BR">
            <a:latin typeface="Times New Roman" panose="02020603050405020304" pitchFamily="18" charset="0"/>
            <a:cs typeface="Times New Roman" panose="02020603050405020304" pitchFamily="18" charset="0"/>
          </a:endParaRPr>
        </a:p>
      </dgm:t>
    </dgm:pt>
    <dgm:pt modelId="{C7116BAD-66F8-47E7-A26D-840DCCD9DF4F}" type="sibTrans" cxnId="{32C306D6-B266-4624-B5A6-D5CF3EFCF897}">
      <dgm:prSet/>
      <dgm:spPr/>
      <dgm:t>
        <a:bodyPr/>
        <a:lstStyle/>
        <a:p>
          <a:pPr algn="ctr"/>
          <a:endParaRPr lang="pt-BR">
            <a:latin typeface="Times New Roman" panose="02020603050405020304" pitchFamily="18" charset="0"/>
            <a:cs typeface="Times New Roman" panose="02020603050405020304" pitchFamily="18" charset="0"/>
          </a:endParaRPr>
        </a:p>
      </dgm:t>
    </dgm:pt>
    <dgm:pt modelId="{C17F229B-D6BB-4D99-BCB5-6DCEDE8763A2}" type="asst">
      <dgm:prSet/>
      <dgm:spPr/>
      <dgm:t>
        <a:bodyPr/>
        <a:lstStyle/>
        <a:p>
          <a:pPr algn="ctr"/>
          <a:r>
            <a:rPr lang="pt-BR">
              <a:latin typeface="Times New Roman" panose="02020603050405020304" pitchFamily="18" charset="0"/>
              <a:cs typeface="Times New Roman" panose="02020603050405020304" pitchFamily="18" charset="0"/>
            </a:rPr>
            <a:t>Gerente de Qualidade e SMS</a:t>
          </a:r>
        </a:p>
      </dgm:t>
    </dgm:pt>
    <dgm:pt modelId="{7E8714DF-5F21-4225-ACB2-EBCFDFD5E18B}" type="parTrans" cxnId="{CEDAB8D5-68CD-438F-B1F6-FEC186BEFA01}">
      <dgm:prSet/>
      <dgm:spPr/>
      <dgm:t>
        <a:bodyPr/>
        <a:lstStyle/>
        <a:p>
          <a:pPr algn="ctr"/>
          <a:endParaRPr lang="pt-BR">
            <a:latin typeface="Times New Roman" panose="02020603050405020304" pitchFamily="18" charset="0"/>
            <a:cs typeface="Times New Roman" panose="02020603050405020304" pitchFamily="18" charset="0"/>
          </a:endParaRPr>
        </a:p>
      </dgm:t>
    </dgm:pt>
    <dgm:pt modelId="{53E52CAC-3A34-4B41-BB31-9F9B7C8E3F14}" type="sibTrans" cxnId="{CEDAB8D5-68CD-438F-B1F6-FEC186BEFA01}">
      <dgm:prSet/>
      <dgm:spPr/>
      <dgm:t>
        <a:bodyPr/>
        <a:lstStyle/>
        <a:p>
          <a:pPr algn="ctr"/>
          <a:endParaRPr lang="pt-BR">
            <a:latin typeface="Times New Roman" panose="02020603050405020304" pitchFamily="18" charset="0"/>
            <a:cs typeface="Times New Roman" panose="02020603050405020304" pitchFamily="18" charset="0"/>
          </a:endParaRPr>
        </a:p>
      </dgm:t>
    </dgm:pt>
    <dgm:pt modelId="{03B68901-ED2A-4773-8C64-659C2AD2A418}">
      <dgm:prSet/>
      <dgm:spPr/>
      <dgm:t>
        <a:bodyPr/>
        <a:lstStyle/>
        <a:p>
          <a:pPr algn="ctr"/>
          <a:r>
            <a:rPr lang="pt-BR">
              <a:latin typeface="Times New Roman" panose="02020603050405020304" pitchFamily="18" charset="0"/>
              <a:cs typeface="Times New Roman" panose="02020603050405020304" pitchFamily="18" charset="0"/>
            </a:rPr>
            <a:t>Diretor de Des. de Negócios</a:t>
          </a:r>
        </a:p>
      </dgm:t>
    </dgm:pt>
    <dgm:pt modelId="{DCAE5C15-9D44-4CCA-94E2-6F0C602ACDE7}" type="parTrans" cxnId="{65401EFB-B08C-4B18-AA89-9B907D123D5A}">
      <dgm:prSet/>
      <dgm:spPr/>
      <dgm:t>
        <a:bodyPr/>
        <a:lstStyle/>
        <a:p>
          <a:pPr algn="ctr"/>
          <a:endParaRPr lang="pt-BR">
            <a:latin typeface="Times New Roman" panose="02020603050405020304" pitchFamily="18" charset="0"/>
            <a:cs typeface="Times New Roman" panose="02020603050405020304" pitchFamily="18" charset="0"/>
          </a:endParaRPr>
        </a:p>
      </dgm:t>
    </dgm:pt>
    <dgm:pt modelId="{625BF9FC-8109-4388-A10C-B677ED50DEE2}" type="sibTrans" cxnId="{65401EFB-B08C-4B18-AA89-9B907D123D5A}">
      <dgm:prSet/>
      <dgm:spPr/>
      <dgm:t>
        <a:bodyPr/>
        <a:lstStyle/>
        <a:p>
          <a:pPr algn="ctr"/>
          <a:endParaRPr lang="pt-BR">
            <a:latin typeface="Times New Roman" panose="02020603050405020304" pitchFamily="18" charset="0"/>
            <a:cs typeface="Times New Roman" panose="02020603050405020304" pitchFamily="18" charset="0"/>
          </a:endParaRPr>
        </a:p>
      </dgm:t>
    </dgm:pt>
    <dgm:pt modelId="{7F05F9A6-C86F-47B9-BF1D-84F8D1A9F5A6}" type="pres">
      <dgm:prSet presAssocID="{0D5E0CA8-93E4-4003-9292-628D6DBCEC00}" presName="hierChild1" presStyleCnt="0">
        <dgm:presLayoutVars>
          <dgm:orgChart val="1"/>
          <dgm:chPref val="1"/>
          <dgm:dir/>
          <dgm:animOne val="branch"/>
          <dgm:animLvl val="lvl"/>
          <dgm:resizeHandles/>
        </dgm:presLayoutVars>
      </dgm:prSet>
      <dgm:spPr/>
    </dgm:pt>
    <dgm:pt modelId="{B2E56A73-E183-4269-9B57-91D43BAD759E}" type="pres">
      <dgm:prSet presAssocID="{C1854F5C-9406-4646-91EA-0001A2AF460D}" presName="hierRoot1" presStyleCnt="0">
        <dgm:presLayoutVars>
          <dgm:hierBranch val="init"/>
        </dgm:presLayoutVars>
      </dgm:prSet>
      <dgm:spPr/>
    </dgm:pt>
    <dgm:pt modelId="{30D65F3F-24ED-4004-B209-C30996F2A7BA}" type="pres">
      <dgm:prSet presAssocID="{C1854F5C-9406-4646-91EA-0001A2AF460D}" presName="rootComposite1" presStyleCnt="0"/>
      <dgm:spPr/>
    </dgm:pt>
    <dgm:pt modelId="{E4CF362D-9DA5-478E-A5D4-73BBB93DF6AB}" type="pres">
      <dgm:prSet presAssocID="{C1854F5C-9406-4646-91EA-0001A2AF460D}" presName="rootText1" presStyleLbl="node0" presStyleIdx="0" presStyleCnt="1" custScaleX="466921" custScaleY="143565">
        <dgm:presLayoutVars>
          <dgm:chPref val="3"/>
        </dgm:presLayoutVars>
      </dgm:prSet>
      <dgm:spPr/>
    </dgm:pt>
    <dgm:pt modelId="{81FF31F2-F4A3-4B52-9AC9-635FDBB8DBE5}" type="pres">
      <dgm:prSet presAssocID="{C1854F5C-9406-4646-91EA-0001A2AF460D}" presName="rootConnector1" presStyleLbl="node1" presStyleIdx="0" presStyleCnt="0"/>
      <dgm:spPr/>
    </dgm:pt>
    <dgm:pt modelId="{8A3E197B-4DE4-4A62-BC4D-E8AC6F131C37}" type="pres">
      <dgm:prSet presAssocID="{C1854F5C-9406-4646-91EA-0001A2AF460D}" presName="hierChild2" presStyleCnt="0"/>
      <dgm:spPr/>
    </dgm:pt>
    <dgm:pt modelId="{015B1712-7E38-4037-95A6-52D216229094}" type="pres">
      <dgm:prSet presAssocID="{6284DC5F-8D05-4B2A-9C5C-0CBFF632CC03}" presName="Name37" presStyleLbl="parChTrans1D2" presStyleIdx="0" presStyleCnt="7"/>
      <dgm:spPr/>
    </dgm:pt>
    <dgm:pt modelId="{AE93C9BD-233A-4B99-BD5B-E7BCCCDD8B23}" type="pres">
      <dgm:prSet presAssocID="{F440A1A9-E0C6-4BE5-A873-F768AB2C218F}" presName="hierRoot2" presStyleCnt="0">
        <dgm:presLayoutVars>
          <dgm:hierBranch val="init"/>
        </dgm:presLayoutVars>
      </dgm:prSet>
      <dgm:spPr/>
    </dgm:pt>
    <dgm:pt modelId="{B4D65583-CC40-46C5-9708-AF338F561959}" type="pres">
      <dgm:prSet presAssocID="{F440A1A9-E0C6-4BE5-A873-F768AB2C218F}" presName="rootComposite" presStyleCnt="0"/>
      <dgm:spPr/>
    </dgm:pt>
    <dgm:pt modelId="{9F8305EE-4505-48CD-93DC-2933271D4296}" type="pres">
      <dgm:prSet presAssocID="{F440A1A9-E0C6-4BE5-A873-F768AB2C218F}" presName="rootText" presStyleLbl="node2" presStyleIdx="0" presStyleCnt="4" custScaleX="412466" custScaleY="174640" custLinFactNeighborX="-931" custLinFactNeighborY="30002">
        <dgm:presLayoutVars>
          <dgm:chPref val="3"/>
        </dgm:presLayoutVars>
      </dgm:prSet>
      <dgm:spPr/>
    </dgm:pt>
    <dgm:pt modelId="{EF2D30C7-79F5-4B65-B391-D200B2BA7AF3}" type="pres">
      <dgm:prSet presAssocID="{F440A1A9-E0C6-4BE5-A873-F768AB2C218F}" presName="rootConnector" presStyleLbl="node2" presStyleIdx="0" presStyleCnt="4"/>
      <dgm:spPr/>
    </dgm:pt>
    <dgm:pt modelId="{9FA98459-811B-4AAC-8525-03E642D16415}" type="pres">
      <dgm:prSet presAssocID="{F440A1A9-E0C6-4BE5-A873-F768AB2C218F}" presName="hierChild4" presStyleCnt="0"/>
      <dgm:spPr/>
    </dgm:pt>
    <dgm:pt modelId="{2EEE6DF4-CEB1-4663-8AB0-FB1C84C6DA60}" type="pres">
      <dgm:prSet presAssocID="{F440A1A9-E0C6-4BE5-A873-F768AB2C218F}" presName="hierChild5" presStyleCnt="0"/>
      <dgm:spPr/>
    </dgm:pt>
    <dgm:pt modelId="{897C9341-A3B3-4D1F-ACA3-42B5F32C6180}" type="pres">
      <dgm:prSet presAssocID="{28285519-8B8D-4034-8CD4-51B3B4496FAA}" presName="Name37" presStyleLbl="parChTrans1D2" presStyleIdx="1" presStyleCnt="7"/>
      <dgm:spPr/>
    </dgm:pt>
    <dgm:pt modelId="{2C54E344-242A-4D15-A1C7-4C8E956BE115}" type="pres">
      <dgm:prSet presAssocID="{1CB63EE7-6C8F-4A88-842E-8BBF38B5E38C}" presName="hierRoot2" presStyleCnt="0">
        <dgm:presLayoutVars>
          <dgm:hierBranch val="init"/>
        </dgm:presLayoutVars>
      </dgm:prSet>
      <dgm:spPr/>
    </dgm:pt>
    <dgm:pt modelId="{D1DEE9A4-5F81-409D-A119-30C69E148439}" type="pres">
      <dgm:prSet presAssocID="{1CB63EE7-6C8F-4A88-842E-8BBF38B5E38C}" presName="rootComposite" presStyleCnt="0"/>
      <dgm:spPr/>
    </dgm:pt>
    <dgm:pt modelId="{7CBB5C7B-9167-499D-BADE-8782C9A55AAE}" type="pres">
      <dgm:prSet presAssocID="{1CB63EE7-6C8F-4A88-842E-8BBF38B5E38C}" presName="rootText" presStyleLbl="node2" presStyleIdx="1" presStyleCnt="4" custScaleX="409283" custScaleY="117393" custLinFactNeighborX="-6435" custLinFactNeighborY="64782">
        <dgm:presLayoutVars>
          <dgm:chPref val="3"/>
        </dgm:presLayoutVars>
      </dgm:prSet>
      <dgm:spPr/>
    </dgm:pt>
    <dgm:pt modelId="{EDCB68FB-2D23-4012-8A0A-FA0B7B4300CF}" type="pres">
      <dgm:prSet presAssocID="{1CB63EE7-6C8F-4A88-842E-8BBF38B5E38C}" presName="rootConnector" presStyleLbl="node2" presStyleIdx="1" presStyleCnt="4"/>
      <dgm:spPr/>
    </dgm:pt>
    <dgm:pt modelId="{28A2D484-C524-45B8-B6A1-7B93CAB16D9E}" type="pres">
      <dgm:prSet presAssocID="{1CB63EE7-6C8F-4A88-842E-8BBF38B5E38C}" presName="hierChild4" presStyleCnt="0"/>
      <dgm:spPr/>
    </dgm:pt>
    <dgm:pt modelId="{030CDE06-84FF-4861-ABA0-30A62FD52CB3}" type="pres">
      <dgm:prSet presAssocID="{1CB63EE7-6C8F-4A88-842E-8BBF38B5E38C}" presName="hierChild5" presStyleCnt="0"/>
      <dgm:spPr/>
    </dgm:pt>
    <dgm:pt modelId="{D0D52F9E-7BC4-4F22-AACD-BF30654DDD16}" type="pres">
      <dgm:prSet presAssocID="{B90AAF61-6D46-4914-BFA7-D25F1FAD080A}" presName="Name37" presStyleLbl="parChTrans1D2" presStyleIdx="2" presStyleCnt="7"/>
      <dgm:spPr/>
    </dgm:pt>
    <dgm:pt modelId="{AC849ACA-AC75-4CEE-8F26-8FC481AFC060}" type="pres">
      <dgm:prSet presAssocID="{4CF9F45A-02CE-4C7E-933E-550ECEB606C7}" presName="hierRoot2" presStyleCnt="0">
        <dgm:presLayoutVars>
          <dgm:hierBranch val="init"/>
        </dgm:presLayoutVars>
      </dgm:prSet>
      <dgm:spPr/>
    </dgm:pt>
    <dgm:pt modelId="{49D0BD10-FCDE-4752-B6A6-C5D6588100FF}" type="pres">
      <dgm:prSet presAssocID="{4CF9F45A-02CE-4C7E-933E-550ECEB606C7}" presName="rootComposite" presStyleCnt="0"/>
      <dgm:spPr/>
    </dgm:pt>
    <dgm:pt modelId="{F574C515-B01F-43E4-B5D5-B71B0BEEFA6D}" type="pres">
      <dgm:prSet presAssocID="{4CF9F45A-02CE-4C7E-933E-550ECEB606C7}" presName="rootText" presStyleLbl="node2" presStyleIdx="2" presStyleCnt="4" custScaleX="329734" custScaleY="128398" custLinFactNeighborX="3523" custLinFactNeighborY="49329">
        <dgm:presLayoutVars>
          <dgm:chPref val="3"/>
        </dgm:presLayoutVars>
      </dgm:prSet>
      <dgm:spPr/>
    </dgm:pt>
    <dgm:pt modelId="{8F879CD8-14A9-4A3A-9837-0FB652919882}" type="pres">
      <dgm:prSet presAssocID="{4CF9F45A-02CE-4C7E-933E-550ECEB606C7}" presName="rootConnector" presStyleLbl="node2" presStyleIdx="2" presStyleCnt="4"/>
      <dgm:spPr/>
    </dgm:pt>
    <dgm:pt modelId="{4DD3A6DA-B383-4329-BF30-DD4AB5CD7FF9}" type="pres">
      <dgm:prSet presAssocID="{4CF9F45A-02CE-4C7E-933E-550ECEB606C7}" presName="hierChild4" presStyleCnt="0"/>
      <dgm:spPr/>
    </dgm:pt>
    <dgm:pt modelId="{DCB92C5F-5A66-490B-8E88-A56AA054375E}" type="pres">
      <dgm:prSet presAssocID="{4CF9F45A-02CE-4C7E-933E-550ECEB606C7}" presName="hierChild5" presStyleCnt="0"/>
      <dgm:spPr/>
    </dgm:pt>
    <dgm:pt modelId="{785D41EF-02D1-4A97-A960-742EB6BCE1FC}" type="pres">
      <dgm:prSet presAssocID="{DCAE5C15-9D44-4CCA-94E2-6F0C602ACDE7}" presName="Name37" presStyleLbl="parChTrans1D2" presStyleIdx="3" presStyleCnt="7"/>
      <dgm:spPr/>
    </dgm:pt>
    <dgm:pt modelId="{901A1A6D-5D44-4960-94B1-B86339E4378B}" type="pres">
      <dgm:prSet presAssocID="{03B68901-ED2A-4773-8C64-659C2AD2A418}" presName="hierRoot2" presStyleCnt="0">
        <dgm:presLayoutVars>
          <dgm:hierBranch val="init"/>
        </dgm:presLayoutVars>
      </dgm:prSet>
      <dgm:spPr/>
    </dgm:pt>
    <dgm:pt modelId="{7348A3FB-200B-40D4-B913-814CE56B0A7D}" type="pres">
      <dgm:prSet presAssocID="{03B68901-ED2A-4773-8C64-659C2AD2A418}" presName="rootComposite" presStyleCnt="0"/>
      <dgm:spPr/>
    </dgm:pt>
    <dgm:pt modelId="{D7A14CFE-002E-4AA2-B5D0-0DBAEAC87851}" type="pres">
      <dgm:prSet presAssocID="{03B68901-ED2A-4773-8C64-659C2AD2A418}" presName="rootText" presStyleLbl="node2" presStyleIdx="3" presStyleCnt="4" custScaleX="469749" custScaleY="156590" custLinFactNeighborX="250" custLinFactNeighborY="14095">
        <dgm:presLayoutVars>
          <dgm:chPref val="3"/>
        </dgm:presLayoutVars>
      </dgm:prSet>
      <dgm:spPr/>
    </dgm:pt>
    <dgm:pt modelId="{FC189005-77DE-4513-8F77-266A76FDCF2C}" type="pres">
      <dgm:prSet presAssocID="{03B68901-ED2A-4773-8C64-659C2AD2A418}" presName="rootConnector" presStyleLbl="node2" presStyleIdx="3" presStyleCnt="4"/>
      <dgm:spPr/>
    </dgm:pt>
    <dgm:pt modelId="{5C8A55D3-6DB2-484C-8AC0-3E418937B6E8}" type="pres">
      <dgm:prSet presAssocID="{03B68901-ED2A-4773-8C64-659C2AD2A418}" presName="hierChild4" presStyleCnt="0"/>
      <dgm:spPr/>
    </dgm:pt>
    <dgm:pt modelId="{B7772FEF-E072-4544-9E43-858E53E6DEFE}" type="pres">
      <dgm:prSet presAssocID="{03B68901-ED2A-4773-8C64-659C2AD2A418}" presName="hierChild5" presStyleCnt="0"/>
      <dgm:spPr/>
    </dgm:pt>
    <dgm:pt modelId="{FE4DF6BA-3F51-42EC-A8C6-A4335DCCAFF8}" type="pres">
      <dgm:prSet presAssocID="{C1854F5C-9406-4646-91EA-0001A2AF460D}" presName="hierChild3" presStyleCnt="0"/>
      <dgm:spPr/>
    </dgm:pt>
    <dgm:pt modelId="{EAA8C522-88B0-42BC-BC4B-CEB81C770169}" type="pres">
      <dgm:prSet presAssocID="{EE2F2227-0BD9-4C50-8F80-408F4E6514F7}" presName="Name111" presStyleLbl="parChTrans1D2" presStyleIdx="4" presStyleCnt="7"/>
      <dgm:spPr/>
    </dgm:pt>
    <dgm:pt modelId="{CD9F6D8F-681B-46F4-BCA8-C309C6F2B9C4}" type="pres">
      <dgm:prSet presAssocID="{76ED85D4-E618-4423-9292-65B51987BD8E}" presName="hierRoot3" presStyleCnt="0">
        <dgm:presLayoutVars>
          <dgm:hierBranch val="init"/>
        </dgm:presLayoutVars>
      </dgm:prSet>
      <dgm:spPr/>
    </dgm:pt>
    <dgm:pt modelId="{15901B76-9B7B-455E-94F9-E35295474460}" type="pres">
      <dgm:prSet presAssocID="{76ED85D4-E618-4423-9292-65B51987BD8E}" presName="rootComposite3" presStyleCnt="0"/>
      <dgm:spPr/>
    </dgm:pt>
    <dgm:pt modelId="{0B30DA2A-8B8E-4AC9-8B1C-72003F1F0E47}" type="pres">
      <dgm:prSet presAssocID="{76ED85D4-E618-4423-9292-65B51987BD8E}" presName="rootText3" presStyleLbl="asst1" presStyleIdx="0" presStyleCnt="3" custScaleX="480597" custScaleY="156197" custLinFactNeighborX="-45001" custLinFactNeighborY="-15000">
        <dgm:presLayoutVars>
          <dgm:chPref val="3"/>
        </dgm:presLayoutVars>
      </dgm:prSet>
      <dgm:spPr/>
    </dgm:pt>
    <dgm:pt modelId="{87F44DF9-4DDA-4DDB-B4EE-E518CE3874B8}" type="pres">
      <dgm:prSet presAssocID="{76ED85D4-E618-4423-9292-65B51987BD8E}" presName="rootConnector3" presStyleLbl="asst1" presStyleIdx="0" presStyleCnt="3"/>
      <dgm:spPr/>
    </dgm:pt>
    <dgm:pt modelId="{3E3550D0-D003-4A27-AE43-EBEDEECE97A3}" type="pres">
      <dgm:prSet presAssocID="{76ED85D4-E618-4423-9292-65B51987BD8E}" presName="hierChild6" presStyleCnt="0"/>
      <dgm:spPr/>
    </dgm:pt>
    <dgm:pt modelId="{F2BA1D67-2113-4DA4-A4C8-134A5F9A93BE}" type="pres">
      <dgm:prSet presAssocID="{76ED85D4-E618-4423-9292-65B51987BD8E}" presName="hierChild7" presStyleCnt="0"/>
      <dgm:spPr/>
    </dgm:pt>
    <dgm:pt modelId="{D2F5A495-2F43-44A8-A660-3441E82E337A}" type="pres">
      <dgm:prSet presAssocID="{546B0D84-804C-4BE5-AD26-97D6ADDFACBB}" presName="Name111" presStyleLbl="parChTrans1D2" presStyleIdx="5" presStyleCnt="7"/>
      <dgm:spPr/>
    </dgm:pt>
    <dgm:pt modelId="{596AC36D-66A8-4495-AADF-76810113C2EA}" type="pres">
      <dgm:prSet presAssocID="{EE9851D2-998D-4751-87F2-6F3CED8FC96E}" presName="hierRoot3" presStyleCnt="0">
        <dgm:presLayoutVars>
          <dgm:hierBranch val="init"/>
        </dgm:presLayoutVars>
      </dgm:prSet>
      <dgm:spPr/>
    </dgm:pt>
    <dgm:pt modelId="{C13AFCA1-2B20-40D7-881B-61D27AF9DF7F}" type="pres">
      <dgm:prSet presAssocID="{EE9851D2-998D-4751-87F2-6F3CED8FC96E}" presName="rootComposite3" presStyleCnt="0"/>
      <dgm:spPr/>
    </dgm:pt>
    <dgm:pt modelId="{72B43508-CB58-4593-BA7D-07600C294564}" type="pres">
      <dgm:prSet presAssocID="{EE9851D2-998D-4751-87F2-6F3CED8FC96E}" presName="rootText3" presStyleLbl="asst1" presStyleIdx="1" presStyleCnt="3" custScaleX="412044" custScaleY="153429" custLinFactNeighborX="26251" custLinFactNeighborY="-22501">
        <dgm:presLayoutVars>
          <dgm:chPref val="3"/>
        </dgm:presLayoutVars>
      </dgm:prSet>
      <dgm:spPr/>
    </dgm:pt>
    <dgm:pt modelId="{A82D4F3F-CB85-4FF9-B521-2F3D1CBC6A6D}" type="pres">
      <dgm:prSet presAssocID="{EE9851D2-998D-4751-87F2-6F3CED8FC96E}" presName="rootConnector3" presStyleLbl="asst1" presStyleIdx="1" presStyleCnt="3"/>
      <dgm:spPr/>
    </dgm:pt>
    <dgm:pt modelId="{0ACD1783-C5C1-4A1B-82DB-4F6B92E3E608}" type="pres">
      <dgm:prSet presAssocID="{EE9851D2-998D-4751-87F2-6F3CED8FC96E}" presName="hierChild6" presStyleCnt="0"/>
      <dgm:spPr/>
    </dgm:pt>
    <dgm:pt modelId="{1BD87878-55D2-4527-A641-84B03A90A710}" type="pres">
      <dgm:prSet presAssocID="{EE9851D2-998D-4751-87F2-6F3CED8FC96E}" presName="hierChild7" presStyleCnt="0"/>
      <dgm:spPr/>
    </dgm:pt>
    <dgm:pt modelId="{68E3E562-29B4-4919-BD69-F212FB4C04BA}" type="pres">
      <dgm:prSet presAssocID="{7E8714DF-5F21-4225-ACB2-EBCFDFD5E18B}" presName="Name111" presStyleLbl="parChTrans1D2" presStyleIdx="6" presStyleCnt="7"/>
      <dgm:spPr/>
    </dgm:pt>
    <dgm:pt modelId="{3BF1DB42-85D0-44B4-855B-A802891ED955}" type="pres">
      <dgm:prSet presAssocID="{C17F229B-D6BB-4D99-BCB5-6DCEDE8763A2}" presName="hierRoot3" presStyleCnt="0">
        <dgm:presLayoutVars>
          <dgm:hierBranch val="init"/>
        </dgm:presLayoutVars>
      </dgm:prSet>
      <dgm:spPr/>
    </dgm:pt>
    <dgm:pt modelId="{3A6E5E78-76CF-472C-BD6D-7D9E9222A9D3}" type="pres">
      <dgm:prSet presAssocID="{C17F229B-D6BB-4D99-BCB5-6DCEDE8763A2}" presName="rootComposite3" presStyleCnt="0"/>
      <dgm:spPr/>
    </dgm:pt>
    <dgm:pt modelId="{2C5DDC64-B39E-43A9-B75E-A00CCC31C37F}" type="pres">
      <dgm:prSet presAssocID="{C17F229B-D6BB-4D99-BCB5-6DCEDE8763A2}" presName="rootText3" presStyleLbl="asst1" presStyleIdx="2" presStyleCnt="3" custScaleX="465040" custScaleY="154023" custLinFactNeighborX="-41251" custLinFactNeighborY="-30002">
        <dgm:presLayoutVars>
          <dgm:chPref val="3"/>
        </dgm:presLayoutVars>
      </dgm:prSet>
      <dgm:spPr/>
    </dgm:pt>
    <dgm:pt modelId="{EB12A51B-3402-47CA-A95F-1414EF7DD2DF}" type="pres">
      <dgm:prSet presAssocID="{C17F229B-D6BB-4D99-BCB5-6DCEDE8763A2}" presName="rootConnector3" presStyleLbl="asst1" presStyleIdx="2" presStyleCnt="3"/>
      <dgm:spPr/>
    </dgm:pt>
    <dgm:pt modelId="{3A9C9EF8-0653-4C90-847C-B94FC86B713F}" type="pres">
      <dgm:prSet presAssocID="{C17F229B-D6BB-4D99-BCB5-6DCEDE8763A2}" presName="hierChild6" presStyleCnt="0"/>
      <dgm:spPr/>
    </dgm:pt>
    <dgm:pt modelId="{59B99EE7-6C68-4E64-9C81-2515D68FA1CF}" type="pres">
      <dgm:prSet presAssocID="{C17F229B-D6BB-4D99-BCB5-6DCEDE8763A2}" presName="hierChild7" presStyleCnt="0"/>
      <dgm:spPr/>
    </dgm:pt>
  </dgm:ptLst>
  <dgm:cxnLst>
    <dgm:cxn modelId="{CE52DB1E-AD60-40CA-A898-451F5ED6201E}" type="presOf" srcId="{EE9851D2-998D-4751-87F2-6F3CED8FC96E}" destId="{A82D4F3F-CB85-4FF9-B521-2F3D1CBC6A6D}" srcOrd="1" destOrd="0" presId="urn:microsoft.com/office/officeart/2005/8/layout/orgChart1"/>
    <dgm:cxn modelId="{68795526-D59D-49C3-8F24-FB199109581A}" type="presOf" srcId="{EE9851D2-998D-4751-87F2-6F3CED8FC96E}" destId="{72B43508-CB58-4593-BA7D-07600C294564}" srcOrd="0" destOrd="0" presId="urn:microsoft.com/office/officeart/2005/8/layout/orgChart1"/>
    <dgm:cxn modelId="{7E7A232A-8AC4-4F91-885D-E54DC8BB0BCC}" srcId="{0D5E0CA8-93E4-4003-9292-628D6DBCEC00}" destId="{C1854F5C-9406-4646-91EA-0001A2AF460D}" srcOrd="0" destOrd="0" parTransId="{B0C4C82D-B1EB-446A-A75A-E2E8424ECBC4}" sibTransId="{2A26B4B3-74F5-4741-A866-66187CF7001D}"/>
    <dgm:cxn modelId="{34A6423D-660C-4756-BACB-F79F05E992E6}" srcId="{C1854F5C-9406-4646-91EA-0001A2AF460D}" destId="{4CF9F45A-02CE-4C7E-933E-550ECEB606C7}" srcOrd="3" destOrd="0" parTransId="{B90AAF61-6D46-4914-BFA7-D25F1FAD080A}" sibTransId="{D247D27E-E7A7-4A24-B636-74D1747EFCF2}"/>
    <dgm:cxn modelId="{B516795B-77BB-40A5-926E-95AF0A1B4E5D}" type="presOf" srcId="{76ED85D4-E618-4423-9292-65B51987BD8E}" destId="{0B30DA2A-8B8E-4AC9-8B1C-72003F1F0E47}" srcOrd="0" destOrd="0" presId="urn:microsoft.com/office/officeart/2005/8/layout/orgChart1"/>
    <dgm:cxn modelId="{55253743-1EA9-4F22-9F21-867719151B02}" type="presOf" srcId="{0D5E0CA8-93E4-4003-9292-628D6DBCEC00}" destId="{7F05F9A6-C86F-47B9-BF1D-84F8D1A9F5A6}" srcOrd="0" destOrd="0" presId="urn:microsoft.com/office/officeart/2005/8/layout/orgChart1"/>
    <dgm:cxn modelId="{40331866-ACAF-4C9E-9EA9-0C95303480B6}" type="presOf" srcId="{F440A1A9-E0C6-4BE5-A873-F768AB2C218F}" destId="{EF2D30C7-79F5-4B65-B391-D200B2BA7AF3}" srcOrd="1" destOrd="0" presId="urn:microsoft.com/office/officeart/2005/8/layout/orgChart1"/>
    <dgm:cxn modelId="{1E638E6F-E67F-4820-A1C9-0A2E2BC6FB4F}" type="presOf" srcId="{B90AAF61-6D46-4914-BFA7-D25F1FAD080A}" destId="{D0D52F9E-7BC4-4F22-AACD-BF30654DDD16}" srcOrd="0" destOrd="0" presId="urn:microsoft.com/office/officeart/2005/8/layout/orgChart1"/>
    <dgm:cxn modelId="{2640C671-9107-4A2D-809A-07F6A9D08F42}" type="presOf" srcId="{03B68901-ED2A-4773-8C64-659C2AD2A418}" destId="{D7A14CFE-002E-4AA2-B5D0-0DBAEAC87851}" srcOrd="0" destOrd="0" presId="urn:microsoft.com/office/officeart/2005/8/layout/orgChart1"/>
    <dgm:cxn modelId="{647CB958-5A87-49B9-A409-553DF1D5C2BF}" type="presOf" srcId="{C1854F5C-9406-4646-91EA-0001A2AF460D}" destId="{E4CF362D-9DA5-478E-A5D4-73BBB93DF6AB}" srcOrd="0" destOrd="0" presId="urn:microsoft.com/office/officeart/2005/8/layout/orgChart1"/>
    <dgm:cxn modelId="{03212759-C8CC-4451-AB4E-B3C809C70993}" type="presOf" srcId="{EE2F2227-0BD9-4C50-8F80-408F4E6514F7}" destId="{EAA8C522-88B0-42BC-BC4B-CEB81C770169}" srcOrd="0" destOrd="0" presId="urn:microsoft.com/office/officeart/2005/8/layout/orgChart1"/>
    <dgm:cxn modelId="{F635987C-1FD2-4F9A-8083-894BE73F3ED6}" type="presOf" srcId="{C17F229B-D6BB-4D99-BCB5-6DCEDE8763A2}" destId="{2C5DDC64-B39E-43A9-B75E-A00CCC31C37F}" srcOrd="0" destOrd="0" presId="urn:microsoft.com/office/officeart/2005/8/layout/orgChart1"/>
    <dgm:cxn modelId="{6C76B483-D510-4A40-AC91-BBDDC4A45EC5}" type="presOf" srcId="{1CB63EE7-6C8F-4A88-842E-8BBF38B5E38C}" destId="{7CBB5C7B-9167-499D-BADE-8782C9A55AAE}" srcOrd="0" destOrd="0" presId="urn:microsoft.com/office/officeart/2005/8/layout/orgChart1"/>
    <dgm:cxn modelId="{AAF00A87-1199-41DB-9E8D-ACCB9A5F6E1D}" type="presOf" srcId="{6284DC5F-8D05-4B2A-9C5C-0CBFF632CC03}" destId="{015B1712-7E38-4037-95A6-52D216229094}" srcOrd="0" destOrd="0" presId="urn:microsoft.com/office/officeart/2005/8/layout/orgChart1"/>
    <dgm:cxn modelId="{8E62D98B-8515-49F7-968A-52B617237008}" type="presOf" srcId="{C17F229B-D6BB-4D99-BCB5-6DCEDE8763A2}" destId="{EB12A51B-3402-47CA-A95F-1414EF7DD2DF}" srcOrd="1" destOrd="0" presId="urn:microsoft.com/office/officeart/2005/8/layout/orgChart1"/>
    <dgm:cxn modelId="{95563A8F-6431-4928-AA80-71ABFF9076C6}" type="presOf" srcId="{28285519-8B8D-4034-8CD4-51B3B4496FAA}" destId="{897C9341-A3B3-4D1F-ACA3-42B5F32C6180}" srcOrd="0" destOrd="0" presId="urn:microsoft.com/office/officeart/2005/8/layout/orgChart1"/>
    <dgm:cxn modelId="{20074791-BAAE-4A09-8D08-C1E20C780300}" type="presOf" srcId="{1CB63EE7-6C8F-4A88-842E-8BBF38B5E38C}" destId="{EDCB68FB-2D23-4012-8A0A-FA0B7B4300CF}" srcOrd="1" destOrd="0" presId="urn:microsoft.com/office/officeart/2005/8/layout/orgChart1"/>
    <dgm:cxn modelId="{63AD749C-AF7A-483A-A8E6-EEB9761968F2}" srcId="{C1854F5C-9406-4646-91EA-0001A2AF460D}" destId="{F440A1A9-E0C6-4BE5-A873-F768AB2C218F}" srcOrd="1" destOrd="0" parTransId="{6284DC5F-8D05-4B2A-9C5C-0CBFF632CC03}" sibTransId="{6C46B9CA-F5F4-4C7A-ADAD-05F476BB5655}"/>
    <dgm:cxn modelId="{DCD677B9-D656-4F36-B2D7-3A58FC80DDF2}" type="presOf" srcId="{4CF9F45A-02CE-4C7E-933E-550ECEB606C7}" destId="{F574C515-B01F-43E4-B5D5-B71B0BEEFA6D}" srcOrd="0" destOrd="0" presId="urn:microsoft.com/office/officeart/2005/8/layout/orgChart1"/>
    <dgm:cxn modelId="{C0D6F7B9-6B3E-401D-A512-17EED3A244DE}" type="presOf" srcId="{546B0D84-804C-4BE5-AD26-97D6ADDFACBB}" destId="{D2F5A495-2F43-44A8-A660-3441E82E337A}" srcOrd="0" destOrd="0" presId="urn:microsoft.com/office/officeart/2005/8/layout/orgChart1"/>
    <dgm:cxn modelId="{E82F0AC0-E863-4FEC-B013-42112CE4C1F0}" type="presOf" srcId="{4CF9F45A-02CE-4C7E-933E-550ECEB606C7}" destId="{8F879CD8-14A9-4A3A-9837-0FB652919882}" srcOrd="1" destOrd="0" presId="urn:microsoft.com/office/officeart/2005/8/layout/orgChart1"/>
    <dgm:cxn modelId="{95FD84C8-A71F-4632-B58D-4FC18B060EDE}" type="presOf" srcId="{F440A1A9-E0C6-4BE5-A873-F768AB2C218F}" destId="{9F8305EE-4505-48CD-93DC-2933271D4296}" srcOrd="0" destOrd="0" presId="urn:microsoft.com/office/officeart/2005/8/layout/orgChart1"/>
    <dgm:cxn modelId="{F24A8EC9-4BFC-4767-B60B-5CF010389DD7}" srcId="{C1854F5C-9406-4646-91EA-0001A2AF460D}" destId="{76ED85D4-E618-4423-9292-65B51987BD8E}" srcOrd="0" destOrd="0" parTransId="{EE2F2227-0BD9-4C50-8F80-408F4E6514F7}" sibTransId="{6C8CF487-EFBE-4790-BA26-147118B3D5EE}"/>
    <dgm:cxn modelId="{CEDAB8D5-68CD-438F-B1F6-FEC186BEFA01}" srcId="{C1854F5C-9406-4646-91EA-0001A2AF460D}" destId="{C17F229B-D6BB-4D99-BCB5-6DCEDE8763A2}" srcOrd="6" destOrd="0" parTransId="{7E8714DF-5F21-4225-ACB2-EBCFDFD5E18B}" sibTransId="{53E52CAC-3A34-4B41-BB31-9F9B7C8E3F14}"/>
    <dgm:cxn modelId="{32C306D6-B266-4624-B5A6-D5CF3EFCF897}" srcId="{C1854F5C-9406-4646-91EA-0001A2AF460D}" destId="{EE9851D2-998D-4751-87F2-6F3CED8FC96E}" srcOrd="5" destOrd="0" parTransId="{546B0D84-804C-4BE5-AD26-97D6ADDFACBB}" sibTransId="{C7116BAD-66F8-47E7-A26D-840DCCD9DF4F}"/>
    <dgm:cxn modelId="{3A94D7DE-8679-4AE7-88CE-CCE4EA14BC4A}" type="presOf" srcId="{76ED85D4-E618-4423-9292-65B51987BD8E}" destId="{87F44DF9-4DDA-4DDB-B4EE-E518CE3874B8}" srcOrd="1" destOrd="0" presId="urn:microsoft.com/office/officeart/2005/8/layout/orgChart1"/>
    <dgm:cxn modelId="{10BD86DF-F2F0-4895-95A8-6603F2F4AC34}" type="presOf" srcId="{03B68901-ED2A-4773-8C64-659C2AD2A418}" destId="{FC189005-77DE-4513-8F77-266A76FDCF2C}" srcOrd="1" destOrd="0" presId="urn:microsoft.com/office/officeart/2005/8/layout/orgChart1"/>
    <dgm:cxn modelId="{D3F426E2-B66E-4B84-8780-1141668A3DD3}" type="presOf" srcId="{C1854F5C-9406-4646-91EA-0001A2AF460D}" destId="{81FF31F2-F4A3-4B52-9AC9-635FDBB8DBE5}" srcOrd="1" destOrd="0" presId="urn:microsoft.com/office/officeart/2005/8/layout/orgChart1"/>
    <dgm:cxn modelId="{CC6662E4-6DB8-42FF-9C62-C9E75A3D90CE}" srcId="{C1854F5C-9406-4646-91EA-0001A2AF460D}" destId="{1CB63EE7-6C8F-4A88-842E-8BBF38B5E38C}" srcOrd="2" destOrd="0" parTransId="{28285519-8B8D-4034-8CD4-51B3B4496FAA}" sibTransId="{FF6E94FD-E6B3-4811-A0F8-BE253BE7AFDC}"/>
    <dgm:cxn modelId="{7AC303E5-914D-40F5-97A3-4B31BB528C08}" type="presOf" srcId="{7E8714DF-5F21-4225-ACB2-EBCFDFD5E18B}" destId="{68E3E562-29B4-4919-BD69-F212FB4C04BA}" srcOrd="0" destOrd="0" presId="urn:microsoft.com/office/officeart/2005/8/layout/orgChart1"/>
    <dgm:cxn modelId="{9579ADF4-D744-4A32-866D-19FFACFF01D3}" type="presOf" srcId="{DCAE5C15-9D44-4CCA-94E2-6F0C602ACDE7}" destId="{785D41EF-02D1-4A97-A960-742EB6BCE1FC}" srcOrd="0" destOrd="0" presId="urn:microsoft.com/office/officeart/2005/8/layout/orgChart1"/>
    <dgm:cxn modelId="{65401EFB-B08C-4B18-AA89-9B907D123D5A}" srcId="{C1854F5C-9406-4646-91EA-0001A2AF460D}" destId="{03B68901-ED2A-4773-8C64-659C2AD2A418}" srcOrd="4" destOrd="0" parTransId="{DCAE5C15-9D44-4CCA-94E2-6F0C602ACDE7}" sibTransId="{625BF9FC-8109-4388-A10C-B677ED50DEE2}"/>
    <dgm:cxn modelId="{5A3BD874-19C5-4BC1-8295-A28FBA5E42BB}" type="presParOf" srcId="{7F05F9A6-C86F-47B9-BF1D-84F8D1A9F5A6}" destId="{B2E56A73-E183-4269-9B57-91D43BAD759E}" srcOrd="0" destOrd="0" presId="urn:microsoft.com/office/officeart/2005/8/layout/orgChart1"/>
    <dgm:cxn modelId="{B200F285-E14B-43BE-B8C6-2D22F5554F83}" type="presParOf" srcId="{B2E56A73-E183-4269-9B57-91D43BAD759E}" destId="{30D65F3F-24ED-4004-B209-C30996F2A7BA}" srcOrd="0" destOrd="0" presId="urn:microsoft.com/office/officeart/2005/8/layout/orgChart1"/>
    <dgm:cxn modelId="{059E42C0-3DAC-4CCF-9488-1BE25884AA9D}" type="presParOf" srcId="{30D65F3F-24ED-4004-B209-C30996F2A7BA}" destId="{E4CF362D-9DA5-478E-A5D4-73BBB93DF6AB}" srcOrd="0" destOrd="0" presId="urn:microsoft.com/office/officeart/2005/8/layout/orgChart1"/>
    <dgm:cxn modelId="{5795338A-90BC-45B2-BEE7-2D5BF1B38FF9}" type="presParOf" srcId="{30D65F3F-24ED-4004-B209-C30996F2A7BA}" destId="{81FF31F2-F4A3-4B52-9AC9-635FDBB8DBE5}" srcOrd="1" destOrd="0" presId="urn:microsoft.com/office/officeart/2005/8/layout/orgChart1"/>
    <dgm:cxn modelId="{6100B44E-AFE7-4FA8-BE60-A5C1E3A34ACC}" type="presParOf" srcId="{B2E56A73-E183-4269-9B57-91D43BAD759E}" destId="{8A3E197B-4DE4-4A62-BC4D-E8AC6F131C37}" srcOrd="1" destOrd="0" presId="urn:microsoft.com/office/officeart/2005/8/layout/orgChart1"/>
    <dgm:cxn modelId="{BAE35307-B162-4A46-AC84-99DAC007B959}" type="presParOf" srcId="{8A3E197B-4DE4-4A62-BC4D-E8AC6F131C37}" destId="{015B1712-7E38-4037-95A6-52D216229094}" srcOrd="0" destOrd="0" presId="urn:microsoft.com/office/officeart/2005/8/layout/orgChart1"/>
    <dgm:cxn modelId="{00E74474-D993-4602-A599-2D171057F9EE}" type="presParOf" srcId="{8A3E197B-4DE4-4A62-BC4D-E8AC6F131C37}" destId="{AE93C9BD-233A-4B99-BD5B-E7BCCCDD8B23}" srcOrd="1" destOrd="0" presId="urn:microsoft.com/office/officeart/2005/8/layout/orgChart1"/>
    <dgm:cxn modelId="{0EA6241A-33D8-460E-92A1-C95531B773F8}" type="presParOf" srcId="{AE93C9BD-233A-4B99-BD5B-E7BCCCDD8B23}" destId="{B4D65583-CC40-46C5-9708-AF338F561959}" srcOrd="0" destOrd="0" presId="urn:microsoft.com/office/officeart/2005/8/layout/orgChart1"/>
    <dgm:cxn modelId="{383FF749-D7BB-4476-9C65-CEEF41A49776}" type="presParOf" srcId="{B4D65583-CC40-46C5-9708-AF338F561959}" destId="{9F8305EE-4505-48CD-93DC-2933271D4296}" srcOrd="0" destOrd="0" presId="urn:microsoft.com/office/officeart/2005/8/layout/orgChart1"/>
    <dgm:cxn modelId="{220203E4-312B-4F86-BD68-F35A9BC5C59A}" type="presParOf" srcId="{B4D65583-CC40-46C5-9708-AF338F561959}" destId="{EF2D30C7-79F5-4B65-B391-D200B2BA7AF3}" srcOrd="1" destOrd="0" presId="urn:microsoft.com/office/officeart/2005/8/layout/orgChart1"/>
    <dgm:cxn modelId="{01BF28A4-4739-459B-81E5-46DFF6A396E8}" type="presParOf" srcId="{AE93C9BD-233A-4B99-BD5B-E7BCCCDD8B23}" destId="{9FA98459-811B-4AAC-8525-03E642D16415}" srcOrd="1" destOrd="0" presId="urn:microsoft.com/office/officeart/2005/8/layout/orgChart1"/>
    <dgm:cxn modelId="{1F68AF0F-2A4F-4079-9851-034DD08A724A}" type="presParOf" srcId="{AE93C9BD-233A-4B99-BD5B-E7BCCCDD8B23}" destId="{2EEE6DF4-CEB1-4663-8AB0-FB1C84C6DA60}" srcOrd="2" destOrd="0" presId="urn:microsoft.com/office/officeart/2005/8/layout/orgChart1"/>
    <dgm:cxn modelId="{9F50DEFC-8B8A-4BE6-B2A5-8C25DB4EBD7B}" type="presParOf" srcId="{8A3E197B-4DE4-4A62-BC4D-E8AC6F131C37}" destId="{897C9341-A3B3-4D1F-ACA3-42B5F32C6180}" srcOrd="2" destOrd="0" presId="urn:microsoft.com/office/officeart/2005/8/layout/orgChart1"/>
    <dgm:cxn modelId="{34CB7868-536C-4A24-A720-E3C353CE81BB}" type="presParOf" srcId="{8A3E197B-4DE4-4A62-BC4D-E8AC6F131C37}" destId="{2C54E344-242A-4D15-A1C7-4C8E956BE115}" srcOrd="3" destOrd="0" presId="urn:microsoft.com/office/officeart/2005/8/layout/orgChart1"/>
    <dgm:cxn modelId="{7890F87A-10DF-4B5E-8264-9ABDBED80310}" type="presParOf" srcId="{2C54E344-242A-4D15-A1C7-4C8E956BE115}" destId="{D1DEE9A4-5F81-409D-A119-30C69E148439}" srcOrd="0" destOrd="0" presId="urn:microsoft.com/office/officeart/2005/8/layout/orgChart1"/>
    <dgm:cxn modelId="{B60A9BBE-5969-43C5-9B1E-8294EA4CE81C}" type="presParOf" srcId="{D1DEE9A4-5F81-409D-A119-30C69E148439}" destId="{7CBB5C7B-9167-499D-BADE-8782C9A55AAE}" srcOrd="0" destOrd="0" presId="urn:microsoft.com/office/officeart/2005/8/layout/orgChart1"/>
    <dgm:cxn modelId="{96025B38-1411-4B2F-ADF0-2E082226C7B7}" type="presParOf" srcId="{D1DEE9A4-5F81-409D-A119-30C69E148439}" destId="{EDCB68FB-2D23-4012-8A0A-FA0B7B4300CF}" srcOrd="1" destOrd="0" presId="urn:microsoft.com/office/officeart/2005/8/layout/orgChart1"/>
    <dgm:cxn modelId="{D586C64D-FDE6-49D3-9481-BF3F7C7A10BD}" type="presParOf" srcId="{2C54E344-242A-4D15-A1C7-4C8E956BE115}" destId="{28A2D484-C524-45B8-B6A1-7B93CAB16D9E}" srcOrd="1" destOrd="0" presId="urn:microsoft.com/office/officeart/2005/8/layout/orgChart1"/>
    <dgm:cxn modelId="{2775EA56-6B0C-4F00-8943-953FA2E8B040}" type="presParOf" srcId="{2C54E344-242A-4D15-A1C7-4C8E956BE115}" destId="{030CDE06-84FF-4861-ABA0-30A62FD52CB3}" srcOrd="2" destOrd="0" presId="urn:microsoft.com/office/officeart/2005/8/layout/orgChart1"/>
    <dgm:cxn modelId="{C6855E8E-7D21-415B-B51A-E11ED17C3455}" type="presParOf" srcId="{8A3E197B-4DE4-4A62-BC4D-E8AC6F131C37}" destId="{D0D52F9E-7BC4-4F22-AACD-BF30654DDD16}" srcOrd="4" destOrd="0" presId="urn:microsoft.com/office/officeart/2005/8/layout/orgChart1"/>
    <dgm:cxn modelId="{86F8EC31-21CB-4126-A7A5-8909D079226C}" type="presParOf" srcId="{8A3E197B-4DE4-4A62-BC4D-E8AC6F131C37}" destId="{AC849ACA-AC75-4CEE-8F26-8FC481AFC060}" srcOrd="5" destOrd="0" presId="urn:microsoft.com/office/officeart/2005/8/layout/orgChart1"/>
    <dgm:cxn modelId="{47378305-42DC-47AC-9D2B-FCBD3ED6A849}" type="presParOf" srcId="{AC849ACA-AC75-4CEE-8F26-8FC481AFC060}" destId="{49D0BD10-FCDE-4752-B6A6-C5D6588100FF}" srcOrd="0" destOrd="0" presId="urn:microsoft.com/office/officeart/2005/8/layout/orgChart1"/>
    <dgm:cxn modelId="{5B17D9F7-609B-4382-A1C6-3F777906E91A}" type="presParOf" srcId="{49D0BD10-FCDE-4752-B6A6-C5D6588100FF}" destId="{F574C515-B01F-43E4-B5D5-B71B0BEEFA6D}" srcOrd="0" destOrd="0" presId="urn:microsoft.com/office/officeart/2005/8/layout/orgChart1"/>
    <dgm:cxn modelId="{99E03C03-987F-4EA1-8997-9ECB9A2E7BC3}" type="presParOf" srcId="{49D0BD10-FCDE-4752-B6A6-C5D6588100FF}" destId="{8F879CD8-14A9-4A3A-9837-0FB652919882}" srcOrd="1" destOrd="0" presId="urn:microsoft.com/office/officeart/2005/8/layout/orgChart1"/>
    <dgm:cxn modelId="{6ADCD996-9AAD-4B0F-9813-D98A61440075}" type="presParOf" srcId="{AC849ACA-AC75-4CEE-8F26-8FC481AFC060}" destId="{4DD3A6DA-B383-4329-BF30-DD4AB5CD7FF9}" srcOrd="1" destOrd="0" presId="urn:microsoft.com/office/officeart/2005/8/layout/orgChart1"/>
    <dgm:cxn modelId="{085C135D-A16C-49A5-8324-44A98F0124F0}" type="presParOf" srcId="{AC849ACA-AC75-4CEE-8F26-8FC481AFC060}" destId="{DCB92C5F-5A66-490B-8E88-A56AA054375E}" srcOrd="2" destOrd="0" presId="urn:microsoft.com/office/officeart/2005/8/layout/orgChart1"/>
    <dgm:cxn modelId="{C2C91E39-40EC-44D1-AC8C-42795B643A26}" type="presParOf" srcId="{8A3E197B-4DE4-4A62-BC4D-E8AC6F131C37}" destId="{785D41EF-02D1-4A97-A960-742EB6BCE1FC}" srcOrd="6" destOrd="0" presId="urn:microsoft.com/office/officeart/2005/8/layout/orgChart1"/>
    <dgm:cxn modelId="{B5644226-C50E-42F7-8D72-F1AD5927076A}" type="presParOf" srcId="{8A3E197B-4DE4-4A62-BC4D-E8AC6F131C37}" destId="{901A1A6D-5D44-4960-94B1-B86339E4378B}" srcOrd="7" destOrd="0" presId="urn:microsoft.com/office/officeart/2005/8/layout/orgChart1"/>
    <dgm:cxn modelId="{2F94FCE9-F2ED-431F-AAC1-22753D3F4461}" type="presParOf" srcId="{901A1A6D-5D44-4960-94B1-B86339E4378B}" destId="{7348A3FB-200B-40D4-B913-814CE56B0A7D}" srcOrd="0" destOrd="0" presId="urn:microsoft.com/office/officeart/2005/8/layout/orgChart1"/>
    <dgm:cxn modelId="{243CCA7B-F1C2-4A94-AE24-9A9C86250EBD}" type="presParOf" srcId="{7348A3FB-200B-40D4-B913-814CE56B0A7D}" destId="{D7A14CFE-002E-4AA2-B5D0-0DBAEAC87851}" srcOrd="0" destOrd="0" presId="urn:microsoft.com/office/officeart/2005/8/layout/orgChart1"/>
    <dgm:cxn modelId="{AE61331B-AAD7-4754-87E4-D342FCF76739}" type="presParOf" srcId="{7348A3FB-200B-40D4-B913-814CE56B0A7D}" destId="{FC189005-77DE-4513-8F77-266A76FDCF2C}" srcOrd="1" destOrd="0" presId="urn:microsoft.com/office/officeart/2005/8/layout/orgChart1"/>
    <dgm:cxn modelId="{90969E7A-EF86-4951-87C7-4CB4D7564E96}" type="presParOf" srcId="{901A1A6D-5D44-4960-94B1-B86339E4378B}" destId="{5C8A55D3-6DB2-484C-8AC0-3E418937B6E8}" srcOrd="1" destOrd="0" presId="urn:microsoft.com/office/officeart/2005/8/layout/orgChart1"/>
    <dgm:cxn modelId="{5F411173-ED7B-40A3-B6AD-C1027E68FAF9}" type="presParOf" srcId="{901A1A6D-5D44-4960-94B1-B86339E4378B}" destId="{B7772FEF-E072-4544-9E43-858E53E6DEFE}" srcOrd="2" destOrd="0" presId="urn:microsoft.com/office/officeart/2005/8/layout/orgChart1"/>
    <dgm:cxn modelId="{0F268884-EB25-4430-B205-13544CE1F3D7}" type="presParOf" srcId="{B2E56A73-E183-4269-9B57-91D43BAD759E}" destId="{FE4DF6BA-3F51-42EC-A8C6-A4335DCCAFF8}" srcOrd="2" destOrd="0" presId="urn:microsoft.com/office/officeart/2005/8/layout/orgChart1"/>
    <dgm:cxn modelId="{205275EC-D4A1-4DBE-96A4-8337B29B59F7}" type="presParOf" srcId="{FE4DF6BA-3F51-42EC-A8C6-A4335DCCAFF8}" destId="{EAA8C522-88B0-42BC-BC4B-CEB81C770169}" srcOrd="0" destOrd="0" presId="urn:microsoft.com/office/officeart/2005/8/layout/orgChart1"/>
    <dgm:cxn modelId="{44DB50FF-2087-465C-9F77-398611C119DF}" type="presParOf" srcId="{FE4DF6BA-3F51-42EC-A8C6-A4335DCCAFF8}" destId="{CD9F6D8F-681B-46F4-BCA8-C309C6F2B9C4}" srcOrd="1" destOrd="0" presId="urn:microsoft.com/office/officeart/2005/8/layout/orgChart1"/>
    <dgm:cxn modelId="{FB17074E-A98D-4A46-B312-FE5A7BE4CAEC}" type="presParOf" srcId="{CD9F6D8F-681B-46F4-BCA8-C309C6F2B9C4}" destId="{15901B76-9B7B-455E-94F9-E35295474460}" srcOrd="0" destOrd="0" presId="urn:microsoft.com/office/officeart/2005/8/layout/orgChart1"/>
    <dgm:cxn modelId="{B1299215-535B-4C00-A790-025B127C0697}" type="presParOf" srcId="{15901B76-9B7B-455E-94F9-E35295474460}" destId="{0B30DA2A-8B8E-4AC9-8B1C-72003F1F0E47}" srcOrd="0" destOrd="0" presId="urn:microsoft.com/office/officeart/2005/8/layout/orgChart1"/>
    <dgm:cxn modelId="{B8A70675-6CF9-4C6C-A19A-D16435F964E2}" type="presParOf" srcId="{15901B76-9B7B-455E-94F9-E35295474460}" destId="{87F44DF9-4DDA-4DDB-B4EE-E518CE3874B8}" srcOrd="1" destOrd="0" presId="urn:microsoft.com/office/officeart/2005/8/layout/orgChart1"/>
    <dgm:cxn modelId="{4E14B12C-8BE7-49E2-86C2-87AD103CA94C}" type="presParOf" srcId="{CD9F6D8F-681B-46F4-BCA8-C309C6F2B9C4}" destId="{3E3550D0-D003-4A27-AE43-EBEDEECE97A3}" srcOrd="1" destOrd="0" presId="urn:microsoft.com/office/officeart/2005/8/layout/orgChart1"/>
    <dgm:cxn modelId="{59BAEB71-C54A-4367-A7AD-9EC2CCC88219}" type="presParOf" srcId="{CD9F6D8F-681B-46F4-BCA8-C309C6F2B9C4}" destId="{F2BA1D67-2113-4DA4-A4C8-134A5F9A93BE}" srcOrd="2" destOrd="0" presId="urn:microsoft.com/office/officeart/2005/8/layout/orgChart1"/>
    <dgm:cxn modelId="{183B74F6-04EA-4109-8D7A-BB66B42385BF}" type="presParOf" srcId="{FE4DF6BA-3F51-42EC-A8C6-A4335DCCAFF8}" destId="{D2F5A495-2F43-44A8-A660-3441E82E337A}" srcOrd="2" destOrd="0" presId="urn:microsoft.com/office/officeart/2005/8/layout/orgChart1"/>
    <dgm:cxn modelId="{E435F6B4-F5BA-4AAA-BE71-2CAD8B4230DC}" type="presParOf" srcId="{FE4DF6BA-3F51-42EC-A8C6-A4335DCCAFF8}" destId="{596AC36D-66A8-4495-AADF-76810113C2EA}" srcOrd="3" destOrd="0" presId="urn:microsoft.com/office/officeart/2005/8/layout/orgChart1"/>
    <dgm:cxn modelId="{E10954EC-BE30-4302-8BBF-EEF0E55A41E0}" type="presParOf" srcId="{596AC36D-66A8-4495-AADF-76810113C2EA}" destId="{C13AFCA1-2B20-40D7-881B-61D27AF9DF7F}" srcOrd="0" destOrd="0" presId="urn:microsoft.com/office/officeart/2005/8/layout/orgChart1"/>
    <dgm:cxn modelId="{D2630331-D68D-4604-AE18-67C0D1306228}" type="presParOf" srcId="{C13AFCA1-2B20-40D7-881B-61D27AF9DF7F}" destId="{72B43508-CB58-4593-BA7D-07600C294564}" srcOrd="0" destOrd="0" presId="urn:microsoft.com/office/officeart/2005/8/layout/orgChart1"/>
    <dgm:cxn modelId="{6383ED84-408D-41E9-AA57-352783895F89}" type="presParOf" srcId="{C13AFCA1-2B20-40D7-881B-61D27AF9DF7F}" destId="{A82D4F3F-CB85-4FF9-B521-2F3D1CBC6A6D}" srcOrd="1" destOrd="0" presId="urn:microsoft.com/office/officeart/2005/8/layout/orgChart1"/>
    <dgm:cxn modelId="{56B1EBCE-C052-4833-92F2-1AB08DA26B22}" type="presParOf" srcId="{596AC36D-66A8-4495-AADF-76810113C2EA}" destId="{0ACD1783-C5C1-4A1B-82DB-4F6B92E3E608}" srcOrd="1" destOrd="0" presId="urn:microsoft.com/office/officeart/2005/8/layout/orgChart1"/>
    <dgm:cxn modelId="{EB6F7864-FAF9-49FA-AFAC-1F49DE8032E3}" type="presParOf" srcId="{596AC36D-66A8-4495-AADF-76810113C2EA}" destId="{1BD87878-55D2-4527-A641-84B03A90A710}" srcOrd="2" destOrd="0" presId="urn:microsoft.com/office/officeart/2005/8/layout/orgChart1"/>
    <dgm:cxn modelId="{F45ABE25-D559-432C-BB36-195DAE2B7157}" type="presParOf" srcId="{FE4DF6BA-3F51-42EC-A8C6-A4335DCCAFF8}" destId="{68E3E562-29B4-4919-BD69-F212FB4C04BA}" srcOrd="4" destOrd="0" presId="urn:microsoft.com/office/officeart/2005/8/layout/orgChart1"/>
    <dgm:cxn modelId="{E8D8FE8A-5AFA-45CA-8B6C-3605DDC67A5D}" type="presParOf" srcId="{FE4DF6BA-3F51-42EC-A8C6-A4335DCCAFF8}" destId="{3BF1DB42-85D0-44B4-855B-A802891ED955}" srcOrd="5" destOrd="0" presId="urn:microsoft.com/office/officeart/2005/8/layout/orgChart1"/>
    <dgm:cxn modelId="{697795EB-A864-4891-9523-95AD43E6C9E2}" type="presParOf" srcId="{3BF1DB42-85D0-44B4-855B-A802891ED955}" destId="{3A6E5E78-76CF-472C-BD6D-7D9E9222A9D3}" srcOrd="0" destOrd="0" presId="urn:microsoft.com/office/officeart/2005/8/layout/orgChart1"/>
    <dgm:cxn modelId="{12E36608-0CD9-42AD-8ACA-81B5E0AB86ED}" type="presParOf" srcId="{3A6E5E78-76CF-472C-BD6D-7D9E9222A9D3}" destId="{2C5DDC64-B39E-43A9-B75E-A00CCC31C37F}" srcOrd="0" destOrd="0" presId="urn:microsoft.com/office/officeart/2005/8/layout/orgChart1"/>
    <dgm:cxn modelId="{4F0A170E-B6EA-4D18-B655-B43C29763CF9}" type="presParOf" srcId="{3A6E5E78-76CF-472C-BD6D-7D9E9222A9D3}" destId="{EB12A51B-3402-47CA-A95F-1414EF7DD2DF}" srcOrd="1" destOrd="0" presId="urn:microsoft.com/office/officeart/2005/8/layout/orgChart1"/>
    <dgm:cxn modelId="{25226811-47B9-47D7-BDD0-C0F604C8EBA7}" type="presParOf" srcId="{3BF1DB42-85D0-44B4-855B-A802891ED955}" destId="{3A9C9EF8-0653-4C90-847C-B94FC86B713F}" srcOrd="1" destOrd="0" presId="urn:microsoft.com/office/officeart/2005/8/layout/orgChart1"/>
    <dgm:cxn modelId="{28428291-5162-4EF4-B092-0F5A2B99AD8D}" type="presParOf" srcId="{3BF1DB42-85D0-44B4-855B-A802891ED955}" destId="{59B99EE7-6C68-4E64-9C81-2515D68FA1C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E3E562-29B4-4919-BD69-F212FB4C04BA}">
      <dsp:nvSpPr>
        <dsp:cNvPr id="0" name=""/>
        <dsp:cNvSpPr/>
      </dsp:nvSpPr>
      <dsp:spPr>
        <a:xfrm>
          <a:off x="1384114" y="177770"/>
          <a:ext cx="120200" cy="256450"/>
        </a:xfrm>
        <a:custGeom>
          <a:avLst/>
          <a:gdLst/>
          <a:ahLst/>
          <a:cxnLst/>
          <a:rect l="0" t="0" r="0" b="0"/>
          <a:pathLst>
            <a:path>
              <a:moveTo>
                <a:pt x="120200" y="0"/>
              </a:moveTo>
              <a:lnTo>
                <a:pt x="120200" y="256450"/>
              </a:lnTo>
              <a:lnTo>
                <a:pt x="0" y="25645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F5A495-2F43-44A8-A660-3441E82E337A}">
      <dsp:nvSpPr>
        <dsp:cNvPr id="0" name=""/>
        <dsp:cNvSpPr/>
      </dsp:nvSpPr>
      <dsp:spPr>
        <a:xfrm>
          <a:off x="1458594" y="132050"/>
          <a:ext cx="91440" cy="91440"/>
        </a:xfrm>
        <a:custGeom>
          <a:avLst/>
          <a:gdLst/>
          <a:ahLst/>
          <a:cxnLst/>
          <a:rect l="0" t="0" r="0" b="0"/>
          <a:pathLst>
            <a:path>
              <a:moveTo>
                <a:pt x="45720" y="45720"/>
              </a:moveTo>
              <a:lnTo>
                <a:pt x="45720" y="131630"/>
              </a:lnTo>
              <a:lnTo>
                <a:pt x="111350" y="13163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A8C522-88B0-42BC-BC4B-CEB81C770169}">
      <dsp:nvSpPr>
        <dsp:cNvPr id="0" name=""/>
        <dsp:cNvSpPr/>
      </dsp:nvSpPr>
      <dsp:spPr>
        <a:xfrm>
          <a:off x="1405200" y="177770"/>
          <a:ext cx="99114" cy="93843"/>
        </a:xfrm>
        <a:custGeom>
          <a:avLst/>
          <a:gdLst/>
          <a:ahLst/>
          <a:cxnLst/>
          <a:rect l="0" t="0" r="0" b="0"/>
          <a:pathLst>
            <a:path>
              <a:moveTo>
                <a:pt x="99114" y="0"/>
              </a:moveTo>
              <a:lnTo>
                <a:pt x="99114" y="93843"/>
              </a:lnTo>
              <a:lnTo>
                <a:pt x="0" y="9384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5D41EF-02D1-4A97-A960-742EB6BCE1FC}">
      <dsp:nvSpPr>
        <dsp:cNvPr id="0" name=""/>
        <dsp:cNvSpPr/>
      </dsp:nvSpPr>
      <dsp:spPr>
        <a:xfrm>
          <a:off x="1504315" y="177770"/>
          <a:ext cx="1084870" cy="402091"/>
        </a:xfrm>
        <a:custGeom>
          <a:avLst/>
          <a:gdLst/>
          <a:ahLst/>
          <a:cxnLst/>
          <a:rect l="0" t="0" r="0" b="0"/>
          <a:pathLst>
            <a:path>
              <a:moveTo>
                <a:pt x="0" y="0"/>
              </a:moveTo>
              <a:lnTo>
                <a:pt x="0" y="383340"/>
              </a:lnTo>
              <a:lnTo>
                <a:pt x="1084870" y="383340"/>
              </a:lnTo>
              <a:lnTo>
                <a:pt x="1084870" y="40209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D52F9E-7BC4-4F22-AACD-BF30654DDD16}">
      <dsp:nvSpPr>
        <dsp:cNvPr id="0" name=""/>
        <dsp:cNvSpPr/>
      </dsp:nvSpPr>
      <dsp:spPr>
        <a:xfrm>
          <a:off x="1504315" y="177770"/>
          <a:ext cx="339347" cy="433552"/>
        </a:xfrm>
        <a:custGeom>
          <a:avLst/>
          <a:gdLst/>
          <a:ahLst/>
          <a:cxnLst/>
          <a:rect l="0" t="0" r="0" b="0"/>
          <a:pathLst>
            <a:path>
              <a:moveTo>
                <a:pt x="0" y="0"/>
              </a:moveTo>
              <a:lnTo>
                <a:pt x="0" y="414801"/>
              </a:lnTo>
              <a:lnTo>
                <a:pt x="339347" y="414801"/>
              </a:lnTo>
              <a:lnTo>
                <a:pt x="339347" y="43355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7C9341-A3B3-4D1F-ACA3-42B5F32C6180}">
      <dsp:nvSpPr>
        <dsp:cNvPr id="0" name=""/>
        <dsp:cNvSpPr/>
      </dsp:nvSpPr>
      <dsp:spPr>
        <a:xfrm>
          <a:off x="1128500" y="177770"/>
          <a:ext cx="375814" cy="447350"/>
        </a:xfrm>
        <a:custGeom>
          <a:avLst/>
          <a:gdLst/>
          <a:ahLst/>
          <a:cxnLst/>
          <a:rect l="0" t="0" r="0" b="0"/>
          <a:pathLst>
            <a:path>
              <a:moveTo>
                <a:pt x="375814" y="0"/>
              </a:moveTo>
              <a:lnTo>
                <a:pt x="375814" y="428599"/>
              </a:lnTo>
              <a:lnTo>
                <a:pt x="0" y="428599"/>
              </a:lnTo>
              <a:lnTo>
                <a:pt x="0" y="44735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5B1712-7E38-4037-95A6-52D216229094}">
      <dsp:nvSpPr>
        <dsp:cNvPr id="0" name=""/>
        <dsp:cNvSpPr/>
      </dsp:nvSpPr>
      <dsp:spPr>
        <a:xfrm>
          <a:off x="368295" y="177770"/>
          <a:ext cx="1136019" cy="416295"/>
        </a:xfrm>
        <a:custGeom>
          <a:avLst/>
          <a:gdLst/>
          <a:ahLst/>
          <a:cxnLst/>
          <a:rect l="0" t="0" r="0" b="0"/>
          <a:pathLst>
            <a:path>
              <a:moveTo>
                <a:pt x="1136019" y="0"/>
              </a:moveTo>
              <a:lnTo>
                <a:pt x="1136019" y="397543"/>
              </a:lnTo>
              <a:lnTo>
                <a:pt x="0" y="397543"/>
              </a:lnTo>
              <a:lnTo>
                <a:pt x="0" y="41629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CF362D-9DA5-478E-A5D4-73BBB93DF6AB}">
      <dsp:nvSpPr>
        <dsp:cNvPr id="0" name=""/>
        <dsp:cNvSpPr/>
      </dsp:nvSpPr>
      <dsp:spPr>
        <a:xfrm>
          <a:off x="1087395" y="49580"/>
          <a:ext cx="833838" cy="1281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Diretor geral</a:t>
          </a:r>
        </a:p>
      </dsp:txBody>
      <dsp:txXfrm>
        <a:off x="1087395" y="49580"/>
        <a:ext cx="833838" cy="128190"/>
      </dsp:txXfrm>
    </dsp:sp>
    <dsp:sp modelId="{9F8305EE-4505-48CD-93DC-2933271D4296}">
      <dsp:nvSpPr>
        <dsp:cNvPr id="0" name=""/>
        <dsp:cNvSpPr/>
      </dsp:nvSpPr>
      <dsp:spPr>
        <a:xfrm>
          <a:off x="0" y="594065"/>
          <a:ext cx="736591" cy="15593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Diretoria ADM e Financeita</a:t>
          </a:r>
        </a:p>
      </dsp:txBody>
      <dsp:txXfrm>
        <a:off x="0" y="594065"/>
        <a:ext cx="736591" cy="155938"/>
      </dsp:txXfrm>
    </dsp:sp>
    <dsp:sp modelId="{7CBB5C7B-9167-499D-BADE-8782C9A55AAE}">
      <dsp:nvSpPr>
        <dsp:cNvPr id="0" name=""/>
        <dsp:cNvSpPr/>
      </dsp:nvSpPr>
      <dsp:spPr>
        <a:xfrm>
          <a:off x="763046" y="625121"/>
          <a:ext cx="730907" cy="10482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Diretor de Eng. e Manut.</a:t>
          </a:r>
        </a:p>
      </dsp:txBody>
      <dsp:txXfrm>
        <a:off x="763046" y="625121"/>
        <a:ext cx="730907" cy="104821"/>
      </dsp:txXfrm>
    </dsp:sp>
    <dsp:sp modelId="{F574C515-B01F-43E4-B5D5-B71B0BEEFA6D}">
      <dsp:nvSpPr>
        <dsp:cNvPr id="0" name=""/>
        <dsp:cNvSpPr/>
      </dsp:nvSpPr>
      <dsp:spPr>
        <a:xfrm>
          <a:off x="1549239" y="611323"/>
          <a:ext cx="588846" cy="11464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Diretor de Operações</a:t>
          </a:r>
        </a:p>
      </dsp:txBody>
      <dsp:txXfrm>
        <a:off x="1549239" y="611323"/>
        <a:ext cx="588846" cy="114648"/>
      </dsp:txXfrm>
    </dsp:sp>
    <dsp:sp modelId="{D7A14CFE-002E-4AA2-B5D0-0DBAEAC87851}">
      <dsp:nvSpPr>
        <dsp:cNvPr id="0" name=""/>
        <dsp:cNvSpPr/>
      </dsp:nvSpPr>
      <dsp:spPr>
        <a:xfrm>
          <a:off x="2169741" y="579862"/>
          <a:ext cx="838888" cy="13982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Diretor de Des. de Negócios</a:t>
          </a:r>
        </a:p>
      </dsp:txBody>
      <dsp:txXfrm>
        <a:off x="2169741" y="579862"/>
        <a:ext cx="838888" cy="139821"/>
      </dsp:txXfrm>
    </dsp:sp>
    <dsp:sp modelId="{0B30DA2A-8B8E-4AC9-8B1C-72003F1F0E47}">
      <dsp:nvSpPr>
        <dsp:cNvPr id="0" name=""/>
        <dsp:cNvSpPr/>
      </dsp:nvSpPr>
      <dsp:spPr>
        <a:xfrm>
          <a:off x="546938" y="201879"/>
          <a:ext cx="858261" cy="13947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Gerente de Seg. Operacional</a:t>
          </a:r>
        </a:p>
      </dsp:txBody>
      <dsp:txXfrm>
        <a:off x="546938" y="201879"/>
        <a:ext cx="858261" cy="139470"/>
      </dsp:txXfrm>
    </dsp:sp>
    <dsp:sp modelId="{72B43508-CB58-4593-BA7D-07600C294564}">
      <dsp:nvSpPr>
        <dsp:cNvPr id="0" name=""/>
        <dsp:cNvSpPr/>
      </dsp:nvSpPr>
      <dsp:spPr>
        <a:xfrm>
          <a:off x="1569945" y="195181"/>
          <a:ext cx="735837" cy="13699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Coordenadora Jurídica</a:t>
          </a:r>
        </a:p>
      </dsp:txBody>
      <dsp:txXfrm>
        <a:off x="1569945" y="195181"/>
        <a:ext cx="735837" cy="136998"/>
      </dsp:txXfrm>
    </dsp:sp>
    <dsp:sp modelId="{2C5DDC64-B39E-43A9-B75E-A00CCC31C37F}">
      <dsp:nvSpPr>
        <dsp:cNvPr id="0" name=""/>
        <dsp:cNvSpPr/>
      </dsp:nvSpPr>
      <dsp:spPr>
        <a:xfrm>
          <a:off x="553635" y="365456"/>
          <a:ext cx="830479" cy="13752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Gerente de Qualidade e SMS</a:t>
          </a:r>
        </a:p>
      </dsp:txBody>
      <dsp:txXfrm>
        <a:off x="553635" y="365456"/>
        <a:ext cx="830479" cy="1375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757192328468449003360B0743D377" ma:contentTypeVersion="7" ma:contentTypeDescription="Crie um novo documento." ma:contentTypeScope="" ma:versionID="4ffcbb9d7fb0b7d89afc234d828d756a">
  <xsd:schema xmlns:xsd="http://www.w3.org/2001/XMLSchema" xmlns:xs="http://www.w3.org/2001/XMLSchema" xmlns:p="http://schemas.microsoft.com/office/2006/metadata/properties" xmlns:ns2="1ac17341-bd07-4296-a3ba-4ca912f3c801" targetNamespace="http://schemas.microsoft.com/office/2006/metadata/properties" ma:root="true" ma:fieldsID="ec3e65fa1a07526c3a10bf995279d88a" ns2:_="">
    <xsd:import namespace="1ac17341-bd07-4296-a3ba-4ca912f3c8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7341-bd07-4296-a3ba-4ca912f3c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7C51-EDEC-4415-8241-981992F68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7341-bd07-4296-a3ba-4ca912f3c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D27C2-6841-4541-847C-5F4F1C6453BE}">
  <ds:schemaRefs>
    <ds:schemaRef ds:uri="http://schemas.microsoft.com/sharepoint/v3/contenttype/forms"/>
  </ds:schemaRefs>
</ds:datastoreItem>
</file>

<file path=customXml/itemProps3.xml><?xml version="1.0" encoding="utf-8"?>
<ds:datastoreItem xmlns:ds="http://schemas.openxmlformats.org/officeDocument/2006/customXml" ds:itemID="{74B9436D-6069-4937-96AF-E2FA648F97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4EE62A-8EC6-4BD3-86D3-7104A13F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9592</Words>
  <Characters>51801</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THAMMYSE</cp:lastModifiedBy>
  <cp:revision>6</cp:revision>
  <dcterms:created xsi:type="dcterms:W3CDTF">2020-12-14T16:49:00Z</dcterms:created>
  <dcterms:modified xsi:type="dcterms:W3CDTF">2020-12-14T18:01:00Z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0x01010098757192328468449003360B0743D377</vt:lpwstr>
  </property>
</Properties>
</file>