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AEFA"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noProof/>
          <w:sz w:val="24"/>
          <w:szCs w:val="24"/>
          <w:lang w:eastAsia="pt-BR"/>
        </w:rPr>
        <w:drawing>
          <wp:inline distT="0" distB="0" distL="0" distR="0" wp14:anchorId="3B7984E1" wp14:editId="3FEB8115">
            <wp:extent cx="1019175" cy="1396778"/>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396778"/>
                    </a:xfrm>
                    <a:prstGeom prst="rect">
                      <a:avLst/>
                    </a:prstGeom>
                  </pic:spPr>
                </pic:pic>
              </a:graphicData>
            </a:graphic>
          </wp:inline>
        </w:drawing>
      </w:r>
    </w:p>
    <w:p w14:paraId="674F4F6F"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PONTIFÍCIA UNIVERSIDADE CATÓLICA DE GOIÁS</w:t>
      </w:r>
    </w:p>
    <w:p w14:paraId="68A75261"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ESCOLA DE CIÊNCIAS SOCIAIS E DA SAÚDE</w:t>
      </w:r>
    </w:p>
    <w:p w14:paraId="76103325"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CURSO DE FONOAUDIOLOGIA</w:t>
      </w:r>
    </w:p>
    <w:p w14:paraId="6686FF76" w14:textId="77777777" w:rsidR="00520B95" w:rsidRPr="00520B95" w:rsidRDefault="00520B95" w:rsidP="00520B95">
      <w:pPr>
        <w:spacing w:line="360" w:lineRule="auto"/>
        <w:jc w:val="center"/>
        <w:rPr>
          <w:rFonts w:ascii="Times New Roman" w:hAnsi="Times New Roman" w:cs="Times New Roman"/>
          <w:sz w:val="24"/>
          <w:szCs w:val="24"/>
        </w:rPr>
      </w:pPr>
    </w:p>
    <w:p w14:paraId="640336CB" w14:textId="77777777" w:rsidR="00520B95" w:rsidRPr="00520B95" w:rsidRDefault="00520B95" w:rsidP="00520B95">
      <w:pPr>
        <w:spacing w:line="360" w:lineRule="auto"/>
        <w:jc w:val="center"/>
        <w:rPr>
          <w:rFonts w:ascii="Times New Roman" w:hAnsi="Times New Roman" w:cs="Times New Roman"/>
          <w:sz w:val="24"/>
          <w:szCs w:val="24"/>
        </w:rPr>
      </w:pPr>
    </w:p>
    <w:p w14:paraId="6A59FD49" w14:textId="77777777" w:rsidR="00520B95" w:rsidRPr="00520B95" w:rsidRDefault="00520B95" w:rsidP="00520B95">
      <w:pPr>
        <w:spacing w:line="360" w:lineRule="auto"/>
        <w:jc w:val="center"/>
        <w:rPr>
          <w:rFonts w:ascii="Times New Roman" w:hAnsi="Times New Roman" w:cs="Times New Roman"/>
          <w:sz w:val="24"/>
          <w:szCs w:val="24"/>
        </w:rPr>
      </w:pPr>
    </w:p>
    <w:p w14:paraId="1956B6CF" w14:textId="77777777" w:rsidR="00520B95" w:rsidRPr="00520B95" w:rsidRDefault="00520B95" w:rsidP="00520B95">
      <w:pPr>
        <w:spacing w:line="360" w:lineRule="auto"/>
        <w:jc w:val="center"/>
        <w:rPr>
          <w:rFonts w:ascii="Times New Roman" w:hAnsi="Times New Roman" w:cs="Times New Roman"/>
          <w:sz w:val="24"/>
          <w:szCs w:val="24"/>
        </w:rPr>
      </w:pPr>
    </w:p>
    <w:p w14:paraId="2EAFDC25" w14:textId="77777777" w:rsidR="00520B95" w:rsidRPr="00520B95" w:rsidRDefault="00520B95" w:rsidP="00520B95">
      <w:pPr>
        <w:spacing w:line="360" w:lineRule="auto"/>
        <w:jc w:val="center"/>
        <w:rPr>
          <w:rFonts w:ascii="Times New Roman" w:hAnsi="Times New Roman" w:cs="Times New Roman"/>
          <w:sz w:val="24"/>
          <w:szCs w:val="24"/>
        </w:rPr>
      </w:pPr>
    </w:p>
    <w:p w14:paraId="2B9D5315" w14:textId="77777777" w:rsidR="00520B95" w:rsidRPr="00520B95" w:rsidRDefault="00520B95" w:rsidP="00520B95">
      <w:pPr>
        <w:spacing w:line="360" w:lineRule="auto"/>
        <w:jc w:val="center"/>
        <w:rPr>
          <w:rFonts w:ascii="Times New Roman" w:hAnsi="Times New Roman" w:cs="Times New Roman"/>
          <w:sz w:val="24"/>
          <w:szCs w:val="24"/>
        </w:rPr>
      </w:pPr>
    </w:p>
    <w:p w14:paraId="4D8905B9" w14:textId="77777777" w:rsidR="00520B95" w:rsidRPr="00520B95" w:rsidRDefault="00520B95" w:rsidP="00520B95">
      <w:pPr>
        <w:spacing w:line="360" w:lineRule="auto"/>
        <w:jc w:val="center"/>
        <w:rPr>
          <w:rFonts w:ascii="Times New Roman" w:hAnsi="Times New Roman" w:cs="Times New Roman"/>
          <w:sz w:val="24"/>
          <w:szCs w:val="24"/>
        </w:rPr>
      </w:pPr>
    </w:p>
    <w:p w14:paraId="1CAD73C9" w14:textId="77777777" w:rsidR="00520B95" w:rsidRPr="00520B95" w:rsidRDefault="00520B95" w:rsidP="00520B95">
      <w:pPr>
        <w:spacing w:line="360" w:lineRule="auto"/>
        <w:jc w:val="center"/>
        <w:rPr>
          <w:rFonts w:ascii="Times New Roman" w:hAnsi="Times New Roman" w:cs="Times New Roman"/>
          <w:b/>
          <w:sz w:val="24"/>
          <w:szCs w:val="24"/>
        </w:rPr>
      </w:pPr>
      <w:r w:rsidRPr="00520B95">
        <w:rPr>
          <w:rFonts w:ascii="Times New Roman" w:hAnsi="Times New Roman" w:cs="Times New Roman"/>
          <w:b/>
          <w:bCs/>
          <w:sz w:val="24"/>
          <w:szCs w:val="24"/>
        </w:rPr>
        <w:t xml:space="preserve">PERFIL AUDIOLÓGICO DE PESSOAS </w:t>
      </w:r>
      <w:r w:rsidR="003223E2">
        <w:rPr>
          <w:rFonts w:ascii="Times New Roman" w:hAnsi="Times New Roman" w:cs="Times New Roman"/>
          <w:b/>
          <w:bCs/>
          <w:sz w:val="24"/>
          <w:szCs w:val="24"/>
        </w:rPr>
        <w:t>COM</w:t>
      </w:r>
      <w:r w:rsidRPr="00520B95">
        <w:rPr>
          <w:rFonts w:ascii="Times New Roman" w:hAnsi="Times New Roman" w:cs="Times New Roman"/>
          <w:b/>
          <w:bCs/>
          <w:sz w:val="24"/>
          <w:szCs w:val="24"/>
        </w:rPr>
        <w:t xml:space="preserve"> OSTEOGÊNESE IMPERFEITA</w:t>
      </w:r>
    </w:p>
    <w:p w14:paraId="453F96DF" w14:textId="77777777" w:rsidR="00520B95" w:rsidRDefault="00520B95" w:rsidP="00520B95">
      <w:pPr>
        <w:spacing w:line="360" w:lineRule="auto"/>
        <w:jc w:val="both"/>
        <w:rPr>
          <w:rFonts w:ascii="Times New Roman" w:hAnsi="Times New Roman" w:cs="Times New Roman"/>
          <w:sz w:val="24"/>
          <w:szCs w:val="24"/>
        </w:rPr>
      </w:pPr>
    </w:p>
    <w:p w14:paraId="338BD356" w14:textId="77777777" w:rsidR="003223E2" w:rsidRPr="00520B95" w:rsidRDefault="003223E2" w:rsidP="00520B95">
      <w:pPr>
        <w:spacing w:line="360" w:lineRule="auto"/>
        <w:jc w:val="both"/>
        <w:rPr>
          <w:rFonts w:ascii="Times New Roman" w:hAnsi="Times New Roman" w:cs="Times New Roman"/>
          <w:sz w:val="24"/>
          <w:szCs w:val="24"/>
        </w:rPr>
      </w:pPr>
    </w:p>
    <w:p w14:paraId="16375A6B" w14:textId="77777777" w:rsidR="00520B95" w:rsidRPr="00520B95" w:rsidRDefault="00520B95" w:rsidP="00520B95">
      <w:pPr>
        <w:spacing w:line="360" w:lineRule="auto"/>
        <w:jc w:val="both"/>
        <w:rPr>
          <w:rFonts w:ascii="Times New Roman" w:hAnsi="Times New Roman" w:cs="Times New Roman"/>
          <w:sz w:val="24"/>
          <w:szCs w:val="24"/>
        </w:rPr>
      </w:pPr>
    </w:p>
    <w:p w14:paraId="64947BFB" w14:textId="77777777" w:rsidR="00520B95" w:rsidRPr="00520B95" w:rsidRDefault="00520B95" w:rsidP="00520B95">
      <w:pPr>
        <w:spacing w:line="360" w:lineRule="auto"/>
        <w:jc w:val="both"/>
        <w:rPr>
          <w:rFonts w:ascii="Times New Roman" w:hAnsi="Times New Roman" w:cs="Times New Roman"/>
          <w:sz w:val="24"/>
          <w:szCs w:val="24"/>
        </w:rPr>
      </w:pPr>
    </w:p>
    <w:p w14:paraId="2F654678" w14:textId="77777777" w:rsidR="00520B95" w:rsidRPr="00520B95" w:rsidRDefault="00520B95" w:rsidP="00520B95">
      <w:pPr>
        <w:spacing w:line="360" w:lineRule="auto"/>
        <w:jc w:val="both"/>
        <w:rPr>
          <w:rFonts w:ascii="Times New Roman" w:hAnsi="Times New Roman" w:cs="Times New Roman"/>
          <w:sz w:val="24"/>
          <w:szCs w:val="24"/>
        </w:rPr>
      </w:pPr>
    </w:p>
    <w:p w14:paraId="5B4D2DDA" w14:textId="77777777" w:rsidR="00520B95" w:rsidRPr="00520B95" w:rsidRDefault="00520B95" w:rsidP="00520B95">
      <w:pPr>
        <w:spacing w:line="360" w:lineRule="auto"/>
        <w:jc w:val="both"/>
        <w:rPr>
          <w:rFonts w:ascii="Times New Roman" w:hAnsi="Times New Roman" w:cs="Times New Roman"/>
          <w:sz w:val="24"/>
          <w:szCs w:val="24"/>
        </w:rPr>
      </w:pPr>
    </w:p>
    <w:p w14:paraId="3AE4F03E" w14:textId="77777777" w:rsidR="00520B95" w:rsidRPr="00520B95" w:rsidRDefault="00520B95" w:rsidP="00520B95">
      <w:pPr>
        <w:spacing w:line="360" w:lineRule="auto"/>
        <w:jc w:val="both"/>
        <w:rPr>
          <w:rFonts w:ascii="Times New Roman" w:hAnsi="Times New Roman" w:cs="Times New Roman"/>
          <w:sz w:val="24"/>
          <w:szCs w:val="24"/>
        </w:rPr>
      </w:pPr>
    </w:p>
    <w:p w14:paraId="7BE15183"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GOIÂNIA</w:t>
      </w:r>
    </w:p>
    <w:p w14:paraId="0E010A60" w14:textId="77777777" w:rsidR="005B48BD"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202</w:t>
      </w:r>
      <w:r>
        <w:rPr>
          <w:rFonts w:ascii="Times New Roman" w:hAnsi="Times New Roman" w:cs="Times New Roman"/>
          <w:sz w:val="24"/>
          <w:szCs w:val="24"/>
        </w:rPr>
        <w:t>3</w:t>
      </w:r>
    </w:p>
    <w:p w14:paraId="58F7BB0C" w14:textId="77777777" w:rsidR="00520B95" w:rsidRDefault="00C10DDE" w:rsidP="00520B95">
      <w:pPr>
        <w:spacing w:line="360" w:lineRule="auto"/>
        <w:jc w:val="center"/>
        <w:rPr>
          <w:rFonts w:ascii="Times New Roman" w:hAnsi="Times New Roman" w:cs="Times New Roman"/>
          <w:sz w:val="24"/>
          <w:szCs w:val="24"/>
        </w:rPr>
      </w:pPr>
      <w:r>
        <w:rPr>
          <w:noProof/>
        </w:rPr>
        <w:lastRenderedPageBreak/>
        <w:drawing>
          <wp:anchor distT="0" distB="0" distL="114300" distR="114300" simplePos="0" relativeHeight="251671552" behindDoc="0" locked="0" layoutInCell="1" allowOverlap="1" wp14:anchorId="48C3D832" wp14:editId="1C49E0A4">
            <wp:simplePos x="0" y="0"/>
            <wp:positionH relativeFrom="column">
              <wp:posOffset>5292090</wp:posOffset>
            </wp:positionH>
            <wp:positionV relativeFrom="paragraph">
              <wp:posOffset>-804545</wp:posOffset>
            </wp:positionV>
            <wp:extent cx="752475" cy="1562100"/>
            <wp:effectExtent l="0" t="0" r="9525" b="0"/>
            <wp:wrapNone/>
            <wp:docPr id="12" name="Imagem 12"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Pr>
          <w:rFonts w:ascii="Times New Roman" w:hAnsi="Times New Roman" w:cs="Times New Roman"/>
          <w:sz w:val="24"/>
          <w:szCs w:val="24"/>
        </w:rPr>
        <w:t>LEYSYELLY DE SOUZA CARNEIRO DA SILVA</w:t>
      </w:r>
    </w:p>
    <w:p w14:paraId="32CFA1B6" w14:textId="77777777" w:rsidR="00520B95" w:rsidRPr="00520B95" w:rsidRDefault="00520B95" w:rsidP="00520B95">
      <w:pPr>
        <w:spacing w:line="360" w:lineRule="auto"/>
        <w:jc w:val="center"/>
        <w:rPr>
          <w:rFonts w:ascii="Times New Roman" w:hAnsi="Times New Roman" w:cs="Times New Roman"/>
          <w:sz w:val="24"/>
          <w:szCs w:val="24"/>
        </w:rPr>
      </w:pPr>
    </w:p>
    <w:p w14:paraId="627BA19A" w14:textId="77777777" w:rsidR="00520B95" w:rsidRPr="00520B95" w:rsidRDefault="00520B95" w:rsidP="00520B95">
      <w:pPr>
        <w:spacing w:line="360" w:lineRule="auto"/>
        <w:jc w:val="center"/>
        <w:rPr>
          <w:rFonts w:ascii="Times New Roman" w:hAnsi="Times New Roman" w:cs="Times New Roman"/>
          <w:sz w:val="24"/>
          <w:szCs w:val="24"/>
        </w:rPr>
      </w:pPr>
    </w:p>
    <w:p w14:paraId="3BF36CA8" w14:textId="77777777" w:rsidR="00520B95" w:rsidRPr="00520B95" w:rsidRDefault="00520B95" w:rsidP="00520B95">
      <w:pPr>
        <w:spacing w:line="360" w:lineRule="auto"/>
        <w:jc w:val="center"/>
        <w:rPr>
          <w:rFonts w:ascii="Times New Roman" w:hAnsi="Times New Roman" w:cs="Times New Roman"/>
          <w:sz w:val="24"/>
          <w:szCs w:val="24"/>
        </w:rPr>
      </w:pPr>
    </w:p>
    <w:p w14:paraId="049C4F76" w14:textId="77777777" w:rsidR="00520B95" w:rsidRPr="00520B95" w:rsidRDefault="00520B95" w:rsidP="00520B95">
      <w:pPr>
        <w:spacing w:line="360" w:lineRule="auto"/>
        <w:jc w:val="center"/>
        <w:rPr>
          <w:rFonts w:ascii="Times New Roman" w:hAnsi="Times New Roman" w:cs="Times New Roman"/>
          <w:sz w:val="24"/>
          <w:szCs w:val="24"/>
        </w:rPr>
      </w:pPr>
    </w:p>
    <w:p w14:paraId="7BA120F4" w14:textId="77777777" w:rsidR="00520B95" w:rsidRPr="00520B95" w:rsidRDefault="00520B95" w:rsidP="00520B95">
      <w:pPr>
        <w:spacing w:line="360" w:lineRule="auto"/>
        <w:jc w:val="center"/>
        <w:rPr>
          <w:rFonts w:ascii="Times New Roman" w:hAnsi="Times New Roman" w:cs="Times New Roman"/>
          <w:sz w:val="24"/>
          <w:szCs w:val="24"/>
        </w:rPr>
      </w:pPr>
    </w:p>
    <w:p w14:paraId="6F7A2E98" w14:textId="77777777" w:rsidR="00520B95" w:rsidRPr="00520B95" w:rsidRDefault="00520B95" w:rsidP="00520B95">
      <w:pPr>
        <w:spacing w:line="360" w:lineRule="auto"/>
        <w:jc w:val="center"/>
        <w:rPr>
          <w:rFonts w:ascii="Times New Roman" w:hAnsi="Times New Roman" w:cs="Times New Roman"/>
          <w:sz w:val="24"/>
          <w:szCs w:val="24"/>
        </w:rPr>
      </w:pPr>
    </w:p>
    <w:p w14:paraId="3D5A6419" w14:textId="77777777" w:rsidR="00520B95" w:rsidRPr="00520B95" w:rsidRDefault="00520B95" w:rsidP="00520B95">
      <w:pPr>
        <w:spacing w:line="360" w:lineRule="auto"/>
        <w:jc w:val="center"/>
        <w:rPr>
          <w:rFonts w:ascii="Times New Roman" w:hAnsi="Times New Roman" w:cs="Times New Roman"/>
          <w:sz w:val="24"/>
          <w:szCs w:val="24"/>
        </w:rPr>
      </w:pPr>
    </w:p>
    <w:p w14:paraId="4FBED5B1"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bCs/>
          <w:sz w:val="24"/>
          <w:szCs w:val="24"/>
        </w:rPr>
        <w:t xml:space="preserve">PERFIL </w:t>
      </w:r>
      <w:r>
        <w:rPr>
          <w:rFonts w:ascii="Times New Roman" w:hAnsi="Times New Roman" w:cs="Times New Roman"/>
          <w:bCs/>
          <w:sz w:val="24"/>
          <w:szCs w:val="24"/>
        </w:rPr>
        <w:t xml:space="preserve">AUDIOLÓGICO DE PESSOAS </w:t>
      </w:r>
      <w:r w:rsidR="003223E2">
        <w:rPr>
          <w:rFonts w:ascii="Times New Roman" w:hAnsi="Times New Roman" w:cs="Times New Roman"/>
          <w:bCs/>
          <w:sz w:val="24"/>
          <w:szCs w:val="24"/>
        </w:rPr>
        <w:t>COM</w:t>
      </w:r>
      <w:r>
        <w:rPr>
          <w:rFonts w:ascii="Times New Roman" w:hAnsi="Times New Roman" w:cs="Times New Roman"/>
          <w:bCs/>
          <w:sz w:val="24"/>
          <w:szCs w:val="24"/>
        </w:rPr>
        <w:t xml:space="preserve"> OSTEOGÊNESE IMPERFEITA</w:t>
      </w:r>
    </w:p>
    <w:p w14:paraId="6718D37F" w14:textId="77777777" w:rsidR="00520B95" w:rsidRDefault="00520B95" w:rsidP="00520B95">
      <w:pPr>
        <w:spacing w:line="360" w:lineRule="auto"/>
        <w:jc w:val="center"/>
        <w:rPr>
          <w:rFonts w:ascii="Arial" w:hAnsi="Arial" w:cs="Arial"/>
          <w:sz w:val="24"/>
          <w:szCs w:val="24"/>
        </w:rPr>
      </w:pPr>
    </w:p>
    <w:p w14:paraId="3E769411" w14:textId="77777777" w:rsidR="00520B95" w:rsidRDefault="00520B95" w:rsidP="00520B95">
      <w:pPr>
        <w:spacing w:line="360" w:lineRule="auto"/>
        <w:jc w:val="center"/>
        <w:rPr>
          <w:rFonts w:ascii="Arial" w:hAnsi="Arial" w:cs="Arial"/>
          <w:sz w:val="24"/>
          <w:szCs w:val="24"/>
        </w:rPr>
      </w:pPr>
    </w:p>
    <w:p w14:paraId="661B1D5A" w14:textId="77777777" w:rsidR="003223E2" w:rsidRDefault="003223E2" w:rsidP="00520B95">
      <w:pPr>
        <w:spacing w:line="360" w:lineRule="auto"/>
        <w:jc w:val="center"/>
        <w:rPr>
          <w:rFonts w:ascii="Arial" w:hAnsi="Arial" w:cs="Arial"/>
          <w:sz w:val="24"/>
          <w:szCs w:val="24"/>
        </w:rPr>
      </w:pPr>
    </w:p>
    <w:p w14:paraId="3941E2FB" w14:textId="77777777" w:rsidR="00520B95" w:rsidRDefault="00520B95" w:rsidP="00520B95">
      <w:pPr>
        <w:spacing w:line="360" w:lineRule="auto"/>
        <w:jc w:val="center"/>
        <w:rPr>
          <w:rFonts w:ascii="Arial" w:hAnsi="Arial" w:cs="Arial"/>
          <w:sz w:val="24"/>
          <w:szCs w:val="24"/>
        </w:rPr>
      </w:pPr>
    </w:p>
    <w:p w14:paraId="2FAD967E" w14:textId="77777777" w:rsidR="00520B95" w:rsidRDefault="00520B95" w:rsidP="00520B95">
      <w:pPr>
        <w:spacing w:line="360" w:lineRule="auto"/>
        <w:jc w:val="center"/>
        <w:rPr>
          <w:rFonts w:ascii="Arial" w:hAnsi="Arial" w:cs="Arial"/>
          <w:sz w:val="24"/>
          <w:szCs w:val="24"/>
        </w:rPr>
      </w:pPr>
    </w:p>
    <w:p w14:paraId="31733B69" w14:textId="77777777" w:rsidR="00520B95" w:rsidRDefault="00520B95" w:rsidP="00520B95">
      <w:pPr>
        <w:spacing w:line="360" w:lineRule="auto"/>
        <w:jc w:val="center"/>
        <w:rPr>
          <w:rFonts w:ascii="Arial" w:hAnsi="Arial" w:cs="Arial"/>
          <w:sz w:val="24"/>
          <w:szCs w:val="24"/>
        </w:rPr>
      </w:pPr>
    </w:p>
    <w:p w14:paraId="2CBB0A9B" w14:textId="77777777" w:rsidR="00520B95" w:rsidRDefault="00520B95" w:rsidP="00520B95">
      <w:pPr>
        <w:spacing w:line="360" w:lineRule="auto"/>
        <w:jc w:val="center"/>
        <w:rPr>
          <w:rFonts w:ascii="Arial" w:hAnsi="Arial" w:cs="Arial"/>
          <w:sz w:val="24"/>
          <w:szCs w:val="24"/>
        </w:rPr>
      </w:pPr>
    </w:p>
    <w:p w14:paraId="1E929F86" w14:textId="77777777" w:rsidR="00520B95" w:rsidRDefault="00520B95" w:rsidP="00520B95">
      <w:pPr>
        <w:spacing w:line="360" w:lineRule="auto"/>
        <w:jc w:val="center"/>
        <w:rPr>
          <w:rFonts w:ascii="Arial" w:hAnsi="Arial" w:cs="Arial"/>
          <w:sz w:val="24"/>
          <w:szCs w:val="24"/>
        </w:rPr>
      </w:pPr>
    </w:p>
    <w:p w14:paraId="79FE8888" w14:textId="77777777" w:rsidR="00520B95" w:rsidRDefault="00520B95" w:rsidP="00520B95">
      <w:pPr>
        <w:spacing w:line="360" w:lineRule="auto"/>
        <w:jc w:val="center"/>
        <w:rPr>
          <w:rFonts w:ascii="Arial" w:hAnsi="Arial" w:cs="Arial"/>
          <w:sz w:val="24"/>
          <w:szCs w:val="24"/>
        </w:rPr>
      </w:pPr>
    </w:p>
    <w:p w14:paraId="34C8B3BB" w14:textId="77777777" w:rsidR="00520B95" w:rsidRDefault="00520B95" w:rsidP="00520B95">
      <w:pPr>
        <w:spacing w:line="360" w:lineRule="auto"/>
        <w:jc w:val="center"/>
        <w:rPr>
          <w:rFonts w:ascii="Arial" w:hAnsi="Arial" w:cs="Arial"/>
          <w:sz w:val="24"/>
          <w:szCs w:val="24"/>
        </w:rPr>
      </w:pPr>
    </w:p>
    <w:p w14:paraId="12A3DD2F" w14:textId="77777777" w:rsidR="00520B95" w:rsidRDefault="00520B95" w:rsidP="00520B95">
      <w:pPr>
        <w:spacing w:line="360" w:lineRule="auto"/>
        <w:jc w:val="center"/>
        <w:rPr>
          <w:rFonts w:ascii="Arial" w:hAnsi="Arial" w:cs="Arial"/>
          <w:sz w:val="24"/>
          <w:szCs w:val="24"/>
        </w:rPr>
      </w:pPr>
    </w:p>
    <w:p w14:paraId="33691C28" w14:textId="77777777" w:rsidR="00520B95" w:rsidRDefault="00520B95" w:rsidP="00520B95">
      <w:pPr>
        <w:spacing w:line="360" w:lineRule="auto"/>
        <w:jc w:val="center"/>
        <w:rPr>
          <w:rFonts w:ascii="Arial" w:hAnsi="Arial" w:cs="Arial"/>
          <w:sz w:val="24"/>
          <w:szCs w:val="24"/>
        </w:rPr>
      </w:pPr>
    </w:p>
    <w:p w14:paraId="6269FA54" w14:textId="77777777" w:rsidR="00520B95" w:rsidRDefault="00520B95" w:rsidP="003223E2">
      <w:pPr>
        <w:spacing w:line="360" w:lineRule="auto"/>
        <w:rPr>
          <w:rFonts w:ascii="Arial" w:hAnsi="Arial" w:cs="Arial"/>
          <w:sz w:val="24"/>
          <w:szCs w:val="24"/>
        </w:rPr>
      </w:pPr>
    </w:p>
    <w:p w14:paraId="16B55384" w14:textId="77777777" w:rsidR="00520B95" w:rsidRPr="00CD556A" w:rsidRDefault="00520B95" w:rsidP="00520B95">
      <w:pPr>
        <w:spacing w:line="360" w:lineRule="auto"/>
        <w:jc w:val="center"/>
        <w:rPr>
          <w:rFonts w:ascii="Times New Roman" w:hAnsi="Times New Roman" w:cs="Times New Roman"/>
          <w:sz w:val="24"/>
          <w:szCs w:val="24"/>
        </w:rPr>
      </w:pPr>
      <w:r w:rsidRPr="00CD556A">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93BAB53" wp14:editId="61286E62">
                <wp:simplePos x="0" y="0"/>
                <wp:positionH relativeFrom="column">
                  <wp:posOffset>3091815</wp:posOffset>
                </wp:positionH>
                <wp:positionV relativeFrom="page">
                  <wp:posOffset>5429250</wp:posOffset>
                </wp:positionV>
                <wp:extent cx="2571750" cy="1447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2571750" cy="1447800"/>
                        </a:xfrm>
                        <a:prstGeom prst="rect">
                          <a:avLst/>
                        </a:prstGeom>
                        <a:solidFill>
                          <a:schemeClr val="lt1"/>
                        </a:solidFill>
                        <a:ln w="6350">
                          <a:noFill/>
                        </a:ln>
                      </wps:spPr>
                      <wps:txbx>
                        <w:txbxContent>
                          <w:p w14:paraId="60ED315C" w14:textId="77777777" w:rsidR="00FA1640" w:rsidRPr="00520B95" w:rsidRDefault="00FA1640" w:rsidP="00520B95">
                            <w:pPr>
                              <w:jc w:val="both"/>
                              <w:rPr>
                                <w:rFonts w:ascii="Times New Roman" w:hAnsi="Times New Roman" w:cs="Times New Roman"/>
                                <w:sz w:val="24"/>
                                <w:szCs w:val="24"/>
                              </w:rPr>
                            </w:pPr>
                            <w:r w:rsidRPr="00520B95">
                              <w:rPr>
                                <w:rFonts w:ascii="Times New Roman" w:hAnsi="Times New Roman" w:cs="Times New Roman"/>
                                <w:sz w:val="24"/>
                                <w:szCs w:val="24"/>
                              </w:rPr>
                              <w:t xml:space="preserve">Trabalho de Conclusão de Curso realizado no 8º período do Curso de Fonoaudiologia da Pontifícia Universidade Católica de Goiás, na Disciplina Trabalho de Conclusão de Curso, sob orientação da Profª </w:t>
                            </w:r>
                            <w:r>
                              <w:rPr>
                                <w:rFonts w:ascii="Times New Roman" w:hAnsi="Times New Roman" w:cs="Times New Roman"/>
                                <w:sz w:val="24"/>
                                <w:szCs w:val="24"/>
                              </w:rPr>
                              <w:t>Maione Maria Miléo</w:t>
                            </w:r>
                            <w:r w:rsidRPr="00520B95">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AB53" id="_x0000_t202" coordsize="21600,21600" o:spt="202" path="m,l,21600r21600,l21600,xe">
                <v:stroke joinstyle="miter"/>
                <v:path gradientshapeok="t" o:connecttype="rect"/>
              </v:shapetype>
              <v:shape id="Caixa de Texto 2" o:spid="_x0000_s1026" type="#_x0000_t202" style="position:absolute;left:0;text-align:left;margin-left:243.45pt;margin-top:427.5pt;width:20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" fillcolor="white [3201]" stroked="f" strokeweight=".5pt">
                <v:textbox>
                  <w:txbxContent>
                    <w:p w14:paraId="60ED315C" w14:textId="77777777" w:rsidR="00FA1640" w:rsidRPr="00520B95" w:rsidRDefault="00FA1640" w:rsidP="00520B95">
                      <w:pPr>
                        <w:jc w:val="both"/>
                        <w:rPr>
                          <w:rFonts w:ascii="Times New Roman" w:hAnsi="Times New Roman" w:cs="Times New Roman"/>
                          <w:sz w:val="24"/>
                          <w:szCs w:val="24"/>
                        </w:rPr>
                      </w:pPr>
                      <w:r w:rsidRPr="00520B95">
                        <w:rPr>
                          <w:rFonts w:ascii="Times New Roman" w:hAnsi="Times New Roman" w:cs="Times New Roman"/>
                          <w:sz w:val="24"/>
                          <w:szCs w:val="24"/>
                        </w:rPr>
                        <w:t xml:space="preserve">Trabalho de Conclusão de Curso realizado no 8º período do Curso de Fonoaudiologia da Pontifícia Universidade Católica de Goiás, na Disciplina Trabalho de Conclusão de Curso, sob orientação da Profª </w:t>
                      </w:r>
                      <w:r>
                        <w:rPr>
                          <w:rFonts w:ascii="Times New Roman" w:hAnsi="Times New Roman" w:cs="Times New Roman"/>
                          <w:sz w:val="24"/>
                          <w:szCs w:val="24"/>
                        </w:rPr>
                        <w:t>Maione Maria Miléo</w:t>
                      </w:r>
                      <w:r w:rsidRPr="00520B95">
                        <w:rPr>
                          <w:rFonts w:ascii="Times New Roman" w:hAnsi="Times New Roman" w:cs="Times New Roman"/>
                          <w:sz w:val="24"/>
                          <w:szCs w:val="24"/>
                        </w:rPr>
                        <w:t>.</w:t>
                      </w:r>
                    </w:p>
                  </w:txbxContent>
                </v:textbox>
                <w10:wrap anchory="page"/>
              </v:shape>
            </w:pict>
          </mc:Fallback>
        </mc:AlternateContent>
      </w:r>
      <w:r w:rsidRPr="00CD556A">
        <w:rPr>
          <w:rFonts w:ascii="Times New Roman" w:hAnsi="Times New Roman" w:cs="Times New Roman"/>
          <w:sz w:val="24"/>
          <w:szCs w:val="24"/>
        </w:rPr>
        <w:t xml:space="preserve">GOIÂNIA </w:t>
      </w:r>
    </w:p>
    <w:p w14:paraId="4551B11D" w14:textId="77777777" w:rsidR="00520B95" w:rsidRPr="00CD556A" w:rsidRDefault="006C5327" w:rsidP="00520B95">
      <w:pPr>
        <w:spacing w:line="360" w:lineRule="auto"/>
        <w:jc w:val="center"/>
        <w:rPr>
          <w:rFonts w:ascii="Times New Roman" w:hAnsi="Times New Roman" w:cs="Times New Roman"/>
          <w:sz w:val="24"/>
          <w:szCs w:val="24"/>
        </w:rPr>
      </w:pPr>
      <w:r>
        <w:rPr>
          <w:noProof/>
        </w:rPr>
        <w:drawing>
          <wp:anchor distT="0" distB="0" distL="114300" distR="114300" simplePos="0" relativeHeight="251679744" behindDoc="0" locked="0" layoutInCell="1" allowOverlap="1" wp14:anchorId="671FA0A2" wp14:editId="43624A6E">
            <wp:simplePos x="0" y="0"/>
            <wp:positionH relativeFrom="column">
              <wp:posOffset>5238750</wp:posOffset>
            </wp:positionH>
            <wp:positionV relativeFrom="paragraph">
              <wp:posOffset>390525</wp:posOffset>
            </wp:positionV>
            <wp:extent cx="752475" cy="333375"/>
            <wp:effectExtent l="0" t="0" r="0" b="9525"/>
            <wp:wrapNone/>
            <wp:docPr id="17" name="Imagem 17"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CD556A">
        <w:rPr>
          <w:rFonts w:ascii="Times New Roman" w:hAnsi="Times New Roman" w:cs="Times New Roman"/>
          <w:sz w:val="24"/>
          <w:szCs w:val="24"/>
        </w:rPr>
        <w:t>2023</w:t>
      </w:r>
    </w:p>
    <w:p w14:paraId="6A048E48" w14:textId="77777777" w:rsidR="007F6EF9" w:rsidRPr="004C761B" w:rsidRDefault="00C10DDE" w:rsidP="004C761B">
      <w:pPr>
        <w:spacing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673600" behindDoc="0" locked="0" layoutInCell="1" allowOverlap="1" wp14:anchorId="2CCE4729" wp14:editId="008CCAA3">
            <wp:simplePos x="0" y="0"/>
            <wp:positionH relativeFrom="column">
              <wp:posOffset>5273040</wp:posOffset>
            </wp:positionH>
            <wp:positionV relativeFrom="paragraph">
              <wp:posOffset>-861695</wp:posOffset>
            </wp:positionV>
            <wp:extent cx="752475" cy="790575"/>
            <wp:effectExtent l="0" t="0" r="9525" b="9525"/>
            <wp:wrapNone/>
            <wp:docPr id="14" name="Imagem 1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520B95">
        <w:rPr>
          <w:rFonts w:ascii="Times New Roman" w:hAnsi="Times New Roman" w:cs="Times New Roman"/>
          <w:b/>
          <w:bCs/>
          <w:sz w:val="24"/>
          <w:szCs w:val="24"/>
        </w:rPr>
        <w:t xml:space="preserve">RESUMO </w:t>
      </w:r>
    </w:p>
    <w:p w14:paraId="4BD35DD0" w14:textId="0DE7C3C1" w:rsidR="00520B95" w:rsidRDefault="00EE47AA" w:rsidP="00592B6A">
      <w:pPr>
        <w:spacing w:line="240" w:lineRule="auto"/>
        <w:jc w:val="both"/>
        <w:rPr>
          <w:rFonts w:ascii="Times New Roman" w:hAnsi="Times New Roman" w:cs="Times New Roman"/>
          <w:sz w:val="24"/>
          <w:szCs w:val="24"/>
        </w:rPr>
      </w:pPr>
      <w:r>
        <w:rPr>
          <w:rFonts w:ascii="Times New Roman" w:hAnsi="Times New Roman" w:cs="Times New Roman"/>
          <w:sz w:val="24"/>
          <w:szCs w:val="24"/>
        </w:rPr>
        <w:t>A Osteogênese Imperfeita é uma doença genética e hereditária que acomete a parte óssea, causando sua fragilidade anormal.</w:t>
      </w:r>
      <w:r w:rsidR="00C6602A">
        <w:rPr>
          <w:rFonts w:ascii="Times New Roman" w:hAnsi="Times New Roman" w:cs="Times New Roman"/>
          <w:sz w:val="24"/>
          <w:szCs w:val="24"/>
        </w:rPr>
        <w:t xml:space="preserve"> Muitos estudos mostram que pessoas com OI possuem perda auditiva, devido a fraturas ósseas temporais. O objetivo desse trabalho foi traçar o perfil audiológico de </w:t>
      </w:r>
      <w:r w:rsidR="00B47FD4">
        <w:rPr>
          <w:rFonts w:ascii="Times New Roman" w:hAnsi="Times New Roman" w:cs="Times New Roman"/>
          <w:sz w:val="24"/>
          <w:szCs w:val="24"/>
        </w:rPr>
        <w:t>indivíduos</w:t>
      </w:r>
      <w:r w:rsidR="00C6602A">
        <w:rPr>
          <w:rFonts w:ascii="Times New Roman" w:hAnsi="Times New Roman" w:cs="Times New Roman"/>
          <w:sz w:val="24"/>
          <w:szCs w:val="24"/>
        </w:rPr>
        <w:t xml:space="preserve"> que possuem a Osteogênese Imperfeita. A metodologia utilizada se consiste em pesquisa descritiva, pautada em uma revisão integrativa da literatura, do qual a pergunta norteadora foi “quais os resultados audiológicos apresentados por pessoas que possuem a Osteogênese Imperfeita?”. Foi realizada uma pesquisa nas bases de dados SCIELO, BVS, PubMed e Google Acadêmico</w:t>
      </w:r>
      <w:r w:rsidR="004C761B">
        <w:rPr>
          <w:rFonts w:ascii="Times New Roman" w:hAnsi="Times New Roman" w:cs="Times New Roman"/>
          <w:sz w:val="24"/>
          <w:szCs w:val="24"/>
        </w:rPr>
        <w:t xml:space="preserve">, sendo incluído artigos entre 2013 a 2023. Os achados audiológicos mostraram que </w:t>
      </w:r>
      <w:r w:rsidR="008F7EC7">
        <w:rPr>
          <w:rFonts w:ascii="Times New Roman" w:hAnsi="Times New Roman" w:cs="Times New Roman"/>
          <w:sz w:val="24"/>
          <w:szCs w:val="24"/>
        </w:rPr>
        <w:t>a maioria da população com OI apresentou</w:t>
      </w:r>
      <w:r w:rsidR="004C761B">
        <w:rPr>
          <w:rFonts w:ascii="Times New Roman" w:hAnsi="Times New Roman" w:cs="Times New Roman"/>
          <w:sz w:val="24"/>
          <w:szCs w:val="24"/>
        </w:rPr>
        <w:t xml:space="preserve"> audição normal. Devido ao resultado apresentado, é extremamente relevante o monitoramento das funções auditivas nessa população, mesmo que a maior parte apresentou limiares auditivos dentro dos padrões de normalidade.</w:t>
      </w:r>
    </w:p>
    <w:p w14:paraId="06C2BF7F" w14:textId="77777777" w:rsidR="004C761B" w:rsidRPr="004C761B" w:rsidRDefault="004C761B" w:rsidP="00592B6A">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CHAVES: </w:t>
      </w:r>
      <w:r>
        <w:rPr>
          <w:rFonts w:ascii="Times New Roman" w:hAnsi="Times New Roman" w:cs="Times New Roman"/>
          <w:sz w:val="24"/>
          <w:szCs w:val="24"/>
        </w:rPr>
        <w:t>Osteogênese Imperfeita; Audição; Perda auditiva; Osteogênese Imperfeita e Perda Auditiva.</w:t>
      </w:r>
    </w:p>
    <w:p w14:paraId="783910D3" w14:textId="77777777" w:rsidR="00520B95" w:rsidRDefault="00520B95" w:rsidP="004C761B">
      <w:pPr>
        <w:spacing w:line="360" w:lineRule="auto"/>
        <w:jc w:val="both"/>
        <w:rPr>
          <w:rFonts w:ascii="Times New Roman" w:hAnsi="Times New Roman" w:cs="Times New Roman"/>
          <w:sz w:val="24"/>
          <w:szCs w:val="24"/>
        </w:rPr>
      </w:pPr>
    </w:p>
    <w:p w14:paraId="40475681" w14:textId="77777777" w:rsidR="007F6EF9" w:rsidRPr="0076495C" w:rsidRDefault="004C761B" w:rsidP="00520B95">
      <w:pPr>
        <w:spacing w:line="360" w:lineRule="auto"/>
        <w:rPr>
          <w:rFonts w:ascii="Times New Roman" w:hAnsi="Times New Roman" w:cs="Times New Roman"/>
          <w:b/>
          <w:sz w:val="24"/>
          <w:szCs w:val="24"/>
          <w:lang w:val="en-US"/>
        </w:rPr>
      </w:pPr>
      <w:r w:rsidRPr="0076495C">
        <w:rPr>
          <w:rFonts w:ascii="Times New Roman" w:hAnsi="Times New Roman" w:cs="Times New Roman"/>
          <w:b/>
          <w:sz w:val="24"/>
          <w:szCs w:val="24"/>
          <w:lang w:val="en-US"/>
        </w:rPr>
        <w:t>ABSTRACT</w:t>
      </w:r>
    </w:p>
    <w:p w14:paraId="0BCE636A" w14:textId="77777777" w:rsidR="004C761B" w:rsidRDefault="004C761B" w:rsidP="00592B6A">
      <w:pPr>
        <w:spacing w:line="240" w:lineRule="auto"/>
        <w:jc w:val="both"/>
        <w:rPr>
          <w:rFonts w:ascii="Times New Roman" w:hAnsi="Times New Roman" w:cs="Times New Roman"/>
          <w:sz w:val="24"/>
          <w:szCs w:val="24"/>
          <w:lang w:val="en-US"/>
        </w:rPr>
      </w:pPr>
      <w:r w:rsidRPr="004C761B">
        <w:rPr>
          <w:rFonts w:ascii="Times New Roman" w:hAnsi="Times New Roman" w:cs="Times New Roman"/>
          <w:sz w:val="24"/>
          <w:szCs w:val="24"/>
          <w:lang w:val="en-US"/>
        </w:rPr>
        <w:t xml:space="preserve">Osteogenesis Imperfecta is a genetic and inherited disease that affects the bone part, causing it to be abnormally fragile. Many studies show that people with OI have hearing loss due to temporal bone fractures. The objective of this study was to trace the audiological profile of people who have Osteogenesis Imperfecta. The methodology used consists of a descriptive research, based on an integrative review of the literature, of which the guiding question was "what are the audiological results presented by people who have Osteogenesis Imperfecta? A search was conducted in the SCIELO, BVS, PubMed, and Google Academic databases, including articles from 2013 to 2023. The audiological findings showed that most people with OI had normal hearing. Due to the result presented, it is extremely relevant the monitoring of the hearing functions in this </w:t>
      </w:r>
      <w:r w:rsidR="007C2D7D">
        <w:rPr>
          <w:noProof/>
        </w:rPr>
        <w:drawing>
          <wp:anchor distT="0" distB="0" distL="114300" distR="114300" simplePos="0" relativeHeight="251675648" behindDoc="0" locked="0" layoutInCell="1" allowOverlap="1" wp14:anchorId="3446816B" wp14:editId="0FDFB42D">
            <wp:simplePos x="0" y="0"/>
            <wp:positionH relativeFrom="column">
              <wp:posOffset>4977765</wp:posOffset>
            </wp:positionH>
            <wp:positionV relativeFrom="paragraph">
              <wp:posOffset>-490855</wp:posOffset>
            </wp:positionV>
            <wp:extent cx="752475" cy="352425"/>
            <wp:effectExtent l="0" t="0" r="0" b="9525"/>
            <wp:wrapNone/>
            <wp:docPr id="15" name="Imagem 15"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1B">
        <w:rPr>
          <w:rFonts w:ascii="Times New Roman" w:hAnsi="Times New Roman" w:cs="Times New Roman"/>
          <w:sz w:val="24"/>
          <w:szCs w:val="24"/>
          <w:lang w:val="en-US"/>
        </w:rPr>
        <w:t>population, even though most of them presented hearing thresholds within normality standards.</w:t>
      </w:r>
    </w:p>
    <w:p w14:paraId="07C8971A" w14:textId="77777777" w:rsidR="009B4BFF" w:rsidRDefault="009B4BFF" w:rsidP="00592B6A">
      <w:pPr>
        <w:spacing w:line="240" w:lineRule="auto"/>
        <w:jc w:val="both"/>
        <w:rPr>
          <w:rFonts w:ascii="Times New Roman" w:hAnsi="Times New Roman" w:cs="Times New Roman"/>
          <w:sz w:val="24"/>
          <w:szCs w:val="24"/>
          <w:lang w:val="en-US"/>
        </w:rPr>
      </w:pPr>
      <w:r>
        <w:rPr>
          <w:noProof/>
        </w:rPr>
        <w:drawing>
          <wp:anchor distT="0" distB="0" distL="114300" distR="114300" simplePos="0" relativeHeight="251716608" behindDoc="0" locked="0" layoutInCell="1" allowOverlap="1" wp14:anchorId="140FDA36" wp14:editId="3F32F9C2">
            <wp:simplePos x="0" y="0"/>
            <wp:positionH relativeFrom="column">
              <wp:posOffset>5314950</wp:posOffset>
            </wp:positionH>
            <wp:positionV relativeFrom="paragraph">
              <wp:posOffset>-678180</wp:posOffset>
            </wp:positionV>
            <wp:extent cx="752475" cy="333375"/>
            <wp:effectExtent l="0" t="0" r="0" b="9525"/>
            <wp:wrapNone/>
            <wp:docPr id="35" name="Imagem 35"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61B">
        <w:rPr>
          <w:rFonts w:ascii="Times New Roman" w:hAnsi="Times New Roman" w:cs="Times New Roman"/>
          <w:b/>
          <w:sz w:val="24"/>
          <w:szCs w:val="24"/>
          <w:lang w:val="en-US"/>
        </w:rPr>
        <w:t xml:space="preserve">KEY WORDS: </w:t>
      </w:r>
      <w:r w:rsidR="004C761B">
        <w:rPr>
          <w:rFonts w:ascii="Times New Roman" w:hAnsi="Times New Roman" w:cs="Times New Roman"/>
          <w:sz w:val="24"/>
          <w:szCs w:val="24"/>
          <w:lang w:val="en-US"/>
        </w:rPr>
        <w:t>Osteogenesis Imperfecta; Hearing; Hearing Loss; Osteogenesis Imperfecta and Hearing Loss.</w:t>
      </w:r>
    </w:p>
    <w:p w14:paraId="6C0F36A0" w14:textId="77777777" w:rsidR="00592B6A" w:rsidRDefault="00592B6A" w:rsidP="00520B95">
      <w:pPr>
        <w:spacing w:line="360" w:lineRule="auto"/>
        <w:jc w:val="both"/>
        <w:rPr>
          <w:rFonts w:ascii="Times New Roman" w:hAnsi="Times New Roman" w:cs="Times New Roman"/>
          <w:sz w:val="24"/>
          <w:szCs w:val="24"/>
          <w:lang w:val="en-US"/>
        </w:rPr>
      </w:pPr>
    </w:p>
    <w:p w14:paraId="4CCD95CE" w14:textId="77777777" w:rsidR="00592B6A" w:rsidRDefault="00592B6A" w:rsidP="00520B95">
      <w:pPr>
        <w:spacing w:line="360" w:lineRule="auto"/>
        <w:jc w:val="both"/>
        <w:rPr>
          <w:rFonts w:ascii="Times New Roman" w:hAnsi="Times New Roman" w:cs="Times New Roman"/>
          <w:sz w:val="24"/>
          <w:szCs w:val="24"/>
          <w:lang w:val="en-US"/>
        </w:rPr>
      </w:pPr>
    </w:p>
    <w:p w14:paraId="34B58B30" w14:textId="77777777" w:rsidR="00592B6A" w:rsidRDefault="00592B6A" w:rsidP="00520B95">
      <w:pPr>
        <w:spacing w:line="360" w:lineRule="auto"/>
        <w:jc w:val="both"/>
        <w:rPr>
          <w:rFonts w:ascii="Times New Roman" w:hAnsi="Times New Roman" w:cs="Times New Roman"/>
          <w:sz w:val="24"/>
          <w:szCs w:val="24"/>
          <w:lang w:val="en-US"/>
        </w:rPr>
      </w:pPr>
    </w:p>
    <w:p w14:paraId="08224EE0" w14:textId="77777777" w:rsidR="00592B6A" w:rsidRDefault="00592B6A" w:rsidP="00520B95">
      <w:pPr>
        <w:spacing w:line="360" w:lineRule="auto"/>
        <w:jc w:val="both"/>
        <w:rPr>
          <w:rFonts w:ascii="Times New Roman" w:hAnsi="Times New Roman" w:cs="Times New Roman"/>
          <w:sz w:val="24"/>
          <w:szCs w:val="24"/>
          <w:lang w:val="en-US"/>
        </w:rPr>
      </w:pPr>
    </w:p>
    <w:p w14:paraId="4414B249" w14:textId="77777777" w:rsidR="00592B6A" w:rsidRDefault="00592B6A" w:rsidP="00520B95">
      <w:pPr>
        <w:spacing w:line="360" w:lineRule="auto"/>
        <w:jc w:val="both"/>
        <w:rPr>
          <w:rFonts w:ascii="Times New Roman" w:hAnsi="Times New Roman" w:cs="Times New Roman"/>
          <w:sz w:val="24"/>
          <w:szCs w:val="24"/>
          <w:lang w:val="en-US"/>
        </w:rPr>
      </w:pPr>
    </w:p>
    <w:p w14:paraId="05D1CEAC" w14:textId="77777777" w:rsidR="00592B6A" w:rsidRDefault="00592B6A" w:rsidP="00520B95">
      <w:pPr>
        <w:spacing w:line="360" w:lineRule="auto"/>
        <w:jc w:val="both"/>
        <w:rPr>
          <w:rFonts w:ascii="Times New Roman" w:hAnsi="Times New Roman" w:cs="Times New Roman"/>
          <w:sz w:val="24"/>
          <w:szCs w:val="24"/>
          <w:lang w:val="en-US"/>
        </w:rPr>
      </w:pPr>
    </w:p>
    <w:p w14:paraId="35597FC3" w14:textId="69087DDF" w:rsidR="007F6EF9" w:rsidRPr="007F6EF9" w:rsidRDefault="00170F4A" w:rsidP="00520B95">
      <w:pPr>
        <w:spacing w:line="360" w:lineRule="auto"/>
        <w:jc w:val="both"/>
        <w:rPr>
          <w:rFonts w:ascii="Times New Roman" w:hAnsi="Times New Roman" w:cs="Times New Roman"/>
          <w:sz w:val="24"/>
          <w:szCs w:val="24"/>
          <w:lang w:val="en-US"/>
        </w:rPr>
      </w:pPr>
      <w:r>
        <w:rPr>
          <w:noProof/>
        </w:rPr>
        <w:drawing>
          <wp:anchor distT="0" distB="0" distL="114300" distR="114300" simplePos="0" relativeHeight="251735040" behindDoc="0" locked="0" layoutInCell="1" allowOverlap="1" wp14:anchorId="21A46926" wp14:editId="2A6C2535">
            <wp:simplePos x="0" y="0"/>
            <wp:positionH relativeFrom="column">
              <wp:posOffset>5362575</wp:posOffset>
            </wp:positionH>
            <wp:positionV relativeFrom="paragraph">
              <wp:posOffset>323215</wp:posOffset>
            </wp:positionV>
            <wp:extent cx="752475" cy="333375"/>
            <wp:effectExtent l="0" t="0" r="0" b="9525"/>
            <wp:wrapNone/>
            <wp:docPr id="13" name="Imagem 13"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721F9" w14:textId="77777777" w:rsidR="007C2D7D" w:rsidRPr="00170F4A" w:rsidRDefault="007C2D7D" w:rsidP="00520B95">
      <w:pPr>
        <w:spacing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677696" behindDoc="0" locked="0" layoutInCell="1" allowOverlap="1" wp14:anchorId="4FE98C1C" wp14:editId="4DB0F26D">
            <wp:simplePos x="0" y="0"/>
            <wp:positionH relativeFrom="column">
              <wp:posOffset>5320665</wp:posOffset>
            </wp:positionH>
            <wp:positionV relativeFrom="paragraph">
              <wp:posOffset>-700405</wp:posOffset>
            </wp:positionV>
            <wp:extent cx="752475" cy="333375"/>
            <wp:effectExtent l="0" t="0" r="0" b="9525"/>
            <wp:wrapNone/>
            <wp:docPr id="16" name="Imagem 16"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953" w:rsidRPr="00170F4A">
        <w:rPr>
          <w:rFonts w:ascii="Times New Roman" w:hAnsi="Times New Roman" w:cs="Times New Roman"/>
          <w:b/>
          <w:bCs/>
          <w:sz w:val="24"/>
          <w:szCs w:val="24"/>
        </w:rPr>
        <w:t xml:space="preserve">SUMÁRIO </w:t>
      </w:r>
    </w:p>
    <w:p w14:paraId="6C2F27E5" w14:textId="77777777" w:rsidR="006C5327" w:rsidRPr="00170F4A" w:rsidRDefault="006C5327" w:rsidP="006C5327">
      <w:pPr>
        <w:spacing w:line="360" w:lineRule="auto"/>
        <w:jc w:val="both"/>
        <w:rPr>
          <w:rFonts w:ascii="Times New Roman" w:hAnsi="Times New Roman" w:cs="Times New Roman"/>
          <w:b/>
          <w:bCs/>
          <w:sz w:val="24"/>
          <w:szCs w:val="24"/>
        </w:rPr>
      </w:pPr>
    </w:p>
    <w:p w14:paraId="681A5F3F" w14:textId="51DC18C6" w:rsidR="00D60596" w:rsidRPr="006C5327" w:rsidRDefault="006C5327"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1.</w:t>
      </w:r>
      <w:r>
        <w:rPr>
          <w:rFonts w:ascii="Times New Roman" w:hAnsi="Times New Roman" w:cs="Times New Roman"/>
          <w:bCs/>
          <w:sz w:val="24"/>
          <w:szCs w:val="24"/>
        </w:rPr>
        <w:t xml:space="preserve"> </w:t>
      </w:r>
      <w:r w:rsidR="00D60596" w:rsidRPr="006C5327">
        <w:rPr>
          <w:rFonts w:ascii="Times New Roman" w:hAnsi="Times New Roman" w:cs="Times New Roman"/>
          <w:bCs/>
          <w:sz w:val="24"/>
          <w:szCs w:val="24"/>
        </w:rPr>
        <w:t>INTRODUÇÃO</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 xml:space="preserve">.. </w:t>
      </w:r>
      <w:r w:rsidR="008F7EC7">
        <w:rPr>
          <w:rFonts w:ascii="Times New Roman" w:hAnsi="Times New Roman" w:cs="Times New Roman"/>
          <w:bCs/>
          <w:sz w:val="24"/>
          <w:szCs w:val="24"/>
        </w:rPr>
        <w:t>5</w:t>
      </w:r>
    </w:p>
    <w:p w14:paraId="56C4D2D2" w14:textId="059A2ACC" w:rsidR="00EC54B9" w:rsidRPr="006C5327" w:rsidRDefault="006C5327" w:rsidP="006C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EC54B9" w:rsidRPr="006C5327">
        <w:rPr>
          <w:rFonts w:ascii="Times New Roman" w:hAnsi="Times New Roman" w:cs="Times New Roman"/>
          <w:bCs/>
          <w:sz w:val="24"/>
          <w:szCs w:val="24"/>
        </w:rPr>
        <w:t>MÉTODOS</w:t>
      </w:r>
      <w:r w:rsidR="00DF41B7" w:rsidRPr="006C5327">
        <w:rPr>
          <w:rFonts w:ascii="Times New Roman" w:hAnsi="Times New Roman" w:cs="Times New Roman"/>
          <w:bCs/>
          <w:sz w:val="24"/>
          <w:szCs w:val="24"/>
        </w:rPr>
        <w:t xml:space="preserve"> ................................................................................................................... </w:t>
      </w:r>
      <w:r w:rsidR="008F7EC7">
        <w:rPr>
          <w:rFonts w:ascii="Times New Roman" w:hAnsi="Times New Roman" w:cs="Times New Roman"/>
          <w:bCs/>
          <w:sz w:val="24"/>
          <w:szCs w:val="24"/>
        </w:rPr>
        <w:t>7</w:t>
      </w:r>
    </w:p>
    <w:p w14:paraId="57D8A172" w14:textId="70E49128" w:rsidR="00EC54B9" w:rsidRPr="006C5327" w:rsidRDefault="006C5327" w:rsidP="006C5327">
      <w:pPr>
        <w:pStyle w:val="PargrafodaLista"/>
        <w:spacing w:line="360" w:lineRule="auto"/>
        <w:ind w:hanging="72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EC54B9" w:rsidRPr="006C5327">
        <w:rPr>
          <w:rFonts w:ascii="Times New Roman" w:hAnsi="Times New Roman" w:cs="Times New Roman"/>
          <w:bCs/>
          <w:sz w:val="24"/>
          <w:szCs w:val="24"/>
        </w:rPr>
        <w:t>RESULTADOS E DISCUSSÃO</w:t>
      </w:r>
      <w:r w:rsidR="00DF41B7" w:rsidRPr="006C5327">
        <w:rPr>
          <w:rFonts w:ascii="Times New Roman" w:hAnsi="Times New Roman" w:cs="Times New Roman"/>
          <w:bCs/>
          <w:sz w:val="24"/>
          <w:szCs w:val="24"/>
        </w:rPr>
        <w:t xml:space="preserve"> .................................................................................. </w:t>
      </w:r>
      <w:r w:rsidR="008F7EC7">
        <w:rPr>
          <w:rFonts w:ascii="Times New Roman" w:hAnsi="Times New Roman" w:cs="Times New Roman"/>
          <w:bCs/>
          <w:sz w:val="24"/>
          <w:szCs w:val="24"/>
        </w:rPr>
        <w:t>8</w:t>
      </w:r>
    </w:p>
    <w:p w14:paraId="2CB6867B" w14:textId="16F6DCD5" w:rsidR="00EC54B9" w:rsidRPr="006C5327" w:rsidRDefault="006C5327" w:rsidP="006C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EC54B9" w:rsidRPr="006C5327">
        <w:rPr>
          <w:rFonts w:ascii="Times New Roman" w:hAnsi="Times New Roman" w:cs="Times New Roman"/>
          <w:bCs/>
          <w:sz w:val="24"/>
          <w:szCs w:val="24"/>
        </w:rPr>
        <w:t>CONCLUSÃO</w:t>
      </w:r>
      <w:r w:rsidR="00DF41B7" w:rsidRPr="006C5327">
        <w:rPr>
          <w:rFonts w:ascii="Times New Roman" w:hAnsi="Times New Roman" w:cs="Times New Roman"/>
          <w:bCs/>
          <w:sz w:val="24"/>
          <w:szCs w:val="24"/>
        </w:rPr>
        <w:t xml:space="preserve"> .....................................................................................................</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8F7EC7">
        <w:rPr>
          <w:rFonts w:ascii="Times New Roman" w:hAnsi="Times New Roman" w:cs="Times New Roman"/>
          <w:bCs/>
          <w:sz w:val="24"/>
          <w:szCs w:val="24"/>
        </w:rPr>
        <w:t>0</w:t>
      </w:r>
      <w:r w:rsidR="00EC54B9" w:rsidRPr="006C5327">
        <w:rPr>
          <w:rFonts w:ascii="Times New Roman" w:hAnsi="Times New Roman" w:cs="Times New Roman"/>
          <w:bCs/>
          <w:sz w:val="24"/>
          <w:szCs w:val="24"/>
        </w:rPr>
        <w:t xml:space="preserve"> </w:t>
      </w:r>
    </w:p>
    <w:p w14:paraId="7151DE05" w14:textId="755D1AAD" w:rsidR="00EC54B9" w:rsidRPr="006C5327" w:rsidRDefault="00EC54B9"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REFERÊNCIAS</w:t>
      </w:r>
      <w:r w:rsidR="006C5327" w:rsidRPr="006C5327">
        <w:rPr>
          <w:rFonts w:ascii="Times New Roman" w:hAnsi="Times New Roman" w:cs="Times New Roman"/>
          <w:bCs/>
          <w:sz w:val="24"/>
          <w:szCs w:val="24"/>
        </w:rPr>
        <w:t xml:space="preserve"> </w:t>
      </w:r>
      <w:r w:rsidRPr="006C5327">
        <w:rPr>
          <w:rFonts w:ascii="Times New Roman" w:hAnsi="Times New Roman" w:cs="Times New Roman"/>
          <w:bCs/>
          <w:sz w:val="24"/>
          <w:szCs w:val="24"/>
        </w:rPr>
        <w:t>BIBLIOGRÁFICAS</w:t>
      </w:r>
      <w:r w:rsidR="00DF41B7" w:rsidRPr="006C5327">
        <w:rPr>
          <w:rFonts w:ascii="Times New Roman" w:hAnsi="Times New Roman" w:cs="Times New Roman"/>
          <w:bCs/>
          <w:sz w:val="24"/>
          <w:szCs w:val="24"/>
        </w:rPr>
        <w:t>........................</w:t>
      </w:r>
      <w:r w:rsidR="006C5327">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6C5327">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8F7EC7">
        <w:rPr>
          <w:rFonts w:ascii="Times New Roman" w:hAnsi="Times New Roman" w:cs="Times New Roman"/>
          <w:bCs/>
          <w:sz w:val="24"/>
          <w:szCs w:val="24"/>
        </w:rPr>
        <w:t>1</w:t>
      </w:r>
      <w:r w:rsidRPr="006C5327">
        <w:rPr>
          <w:rFonts w:ascii="Times New Roman" w:hAnsi="Times New Roman" w:cs="Times New Roman"/>
          <w:bCs/>
          <w:sz w:val="24"/>
          <w:szCs w:val="24"/>
        </w:rPr>
        <w:t xml:space="preserve"> </w:t>
      </w:r>
    </w:p>
    <w:p w14:paraId="6CBF4EA4" w14:textId="61429E0E" w:rsidR="00EC54B9" w:rsidRPr="006C5327" w:rsidRDefault="00EC54B9"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APÊNDICE</w:t>
      </w:r>
      <w:r w:rsidR="00DF41B7" w:rsidRPr="006C5327">
        <w:rPr>
          <w:rFonts w:ascii="Times New Roman" w:hAnsi="Times New Roman" w:cs="Times New Roman"/>
          <w:bCs/>
          <w:sz w:val="24"/>
          <w:szCs w:val="24"/>
        </w:rPr>
        <w:t xml:space="preserve"> .............................................................................................................</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8F7EC7">
        <w:rPr>
          <w:rFonts w:ascii="Times New Roman" w:hAnsi="Times New Roman" w:cs="Times New Roman"/>
          <w:bCs/>
          <w:sz w:val="24"/>
          <w:szCs w:val="24"/>
        </w:rPr>
        <w:t>3</w:t>
      </w:r>
    </w:p>
    <w:p w14:paraId="0238C7EB" w14:textId="77777777" w:rsidR="007C2D7D" w:rsidRPr="00DF41B7" w:rsidRDefault="007C2D7D" w:rsidP="00520B95">
      <w:pPr>
        <w:spacing w:line="360" w:lineRule="auto"/>
        <w:jc w:val="both"/>
        <w:rPr>
          <w:rFonts w:ascii="Times New Roman" w:hAnsi="Times New Roman" w:cs="Times New Roman"/>
          <w:b/>
          <w:bCs/>
          <w:sz w:val="24"/>
          <w:szCs w:val="24"/>
        </w:rPr>
      </w:pPr>
    </w:p>
    <w:p w14:paraId="575A29DB" w14:textId="77777777" w:rsidR="007C2D7D" w:rsidRPr="00DF41B7" w:rsidRDefault="007C2D7D" w:rsidP="00520B95">
      <w:pPr>
        <w:spacing w:line="360" w:lineRule="auto"/>
        <w:jc w:val="both"/>
        <w:rPr>
          <w:rFonts w:ascii="Times New Roman" w:hAnsi="Times New Roman" w:cs="Times New Roman"/>
          <w:b/>
          <w:bCs/>
          <w:sz w:val="24"/>
          <w:szCs w:val="24"/>
        </w:rPr>
      </w:pPr>
    </w:p>
    <w:p w14:paraId="3904AC33" w14:textId="77777777" w:rsidR="007C2D7D" w:rsidRPr="00DF41B7" w:rsidRDefault="007C2D7D" w:rsidP="00520B95">
      <w:pPr>
        <w:spacing w:line="360" w:lineRule="auto"/>
        <w:jc w:val="both"/>
        <w:rPr>
          <w:rFonts w:ascii="Times New Roman" w:hAnsi="Times New Roman" w:cs="Times New Roman"/>
          <w:b/>
          <w:bCs/>
          <w:sz w:val="24"/>
          <w:szCs w:val="24"/>
        </w:rPr>
      </w:pPr>
    </w:p>
    <w:p w14:paraId="034EF1C1" w14:textId="77777777" w:rsidR="007C2D7D" w:rsidRPr="00DF41B7" w:rsidRDefault="007C2D7D" w:rsidP="00520B95">
      <w:pPr>
        <w:spacing w:line="360" w:lineRule="auto"/>
        <w:jc w:val="both"/>
        <w:rPr>
          <w:rFonts w:ascii="Times New Roman" w:hAnsi="Times New Roman" w:cs="Times New Roman"/>
          <w:b/>
          <w:bCs/>
          <w:sz w:val="24"/>
          <w:szCs w:val="24"/>
        </w:rPr>
      </w:pPr>
    </w:p>
    <w:p w14:paraId="069D28B2" w14:textId="77777777" w:rsidR="007C2D7D" w:rsidRPr="00DF41B7" w:rsidRDefault="007C2D7D" w:rsidP="00520B95">
      <w:pPr>
        <w:spacing w:line="360" w:lineRule="auto"/>
        <w:jc w:val="both"/>
        <w:rPr>
          <w:rFonts w:ascii="Times New Roman" w:hAnsi="Times New Roman" w:cs="Times New Roman"/>
          <w:b/>
          <w:bCs/>
          <w:sz w:val="24"/>
          <w:szCs w:val="24"/>
        </w:rPr>
      </w:pPr>
    </w:p>
    <w:p w14:paraId="562EF541" w14:textId="77777777" w:rsidR="007C2D7D" w:rsidRPr="00DF41B7" w:rsidRDefault="007C2D7D" w:rsidP="00520B95">
      <w:pPr>
        <w:spacing w:line="360" w:lineRule="auto"/>
        <w:jc w:val="both"/>
        <w:rPr>
          <w:rFonts w:ascii="Times New Roman" w:hAnsi="Times New Roman" w:cs="Times New Roman"/>
          <w:b/>
          <w:bCs/>
          <w:sz w:val="24"/>
          <w:szCs w:val="24"/>
        </w:rPr>
      </w:pPr>
    </w:p>
    <w:p w14:paraId="62839F1C" w14:textId="77777777" w:rsidR="007C2D7D" w:rsidRPr="00DF41B7" w:rsidRDefault="007C2D7D" w:rsidP="00520B95">
      <w:pPr>
        <w:spacing w:line="360" w:lineRule="auto"/>
        <w:jc w:val="both"/>
        <w:rPr>
          <w:rFonts w:ascii="Times New Roman" w:hAnsi="Times New Roman" w:cs="Times New Roman"/>
          <w:b/>
          <w:bCs/>
          <w:sz w:val="24"/>
          <w:szCs w:val="24"/>
        </w:rPr>
      </w:pPr>
    </w:p>
    <w:p w14:paraId="6E7BE44A" w14:textId="77777777" w:rsidR="007C2D7D" w:rsidRPr="00DF41B7" w:rsidRDefault="007C2D7D" w:rsidP="00520B95">
      <w:pPr>
        <w:spacing w:line="360" w:lineRule="auto"/>
        <w:jc w:val="both"/>
        <w:rPr>
          <w:rFonts w:ascii="Times New Roman" w:hAnsi="Times New Roman" w:cs="Times New Roman"/>
          <w:b/>
          <w:bCs/>
          <w:sz w:val="24"/>
          <w:szCs w:val="24"/>
        </w:rPr>
      </w:pPr>
    </w:p>
    <w:p w14:paraId="21F1D309" w14:textId="77777777" w:rsidR="007C2D7D" w:rsidRPr="00DF41B7" w:rsidRDefault="007C2D7D" w:rsidP="00520B95">
      <w:pPr>
        <w:spacing w:line="360" w:lineRule="auto"/>
        <w:jc w:val="both"/>
        <w:rPr>
          <w:rFonts w:ascii="Times New Roman" w:hAnsi="Times New Roman" w:cs="Times New Roman"/>
          <w:b/>
          <w:bCs/>
          <w:sz w:val="24"/>
          <w:szCs w:val="24"/>
        </w:rPr>
      </w:pPr>
    </w:p>
    <w:p w14:paraId="5539C654" w14:textId="77777777" w:rsidR="007C2D7D" w:rsidRPr="00DF41B7" w:rsidRDefault="007C2D7D" w:rsidP="00520B95">
      <w:pPr>
        <w:spacing w:line="360" w:lineRule="auto"/>
        <w:jc w:val="both"/>
        <w:rPr>
          <w:rFonts w:ascii="Times New Roman" w:hAnsi="Times New Roman" w:cs="Times New Roman"/>
          <w:b/>
          <w:bCs/>
          <w:sz w:val="24"/>
          <w:szCs w:val="24"/>
        </w:rPr>
      </w:pPr>
    </w:p>
    <w:p w14:paraId="247A57FD" w14:textId="77777777" w:rsidR="007C2D7D" w:rsidRPr="00DF41B7" w:rsidRDefault="007C2D7D" w:rsidP="00520B95">
      <w:pPr>
        <w:spacing w:line="360" w:lineRule="auto"/>
        <w:jc w:val="both"/>
        <w:rPr>
          <w:rFonts w:ascii="Times New Roman" w:hAnsi="Times New Roman" w:cs="Times New Roman"/>
          <w:b/>
          <w:bCs/>
          <w:sz w:val="24"/>
          <w:szCs w:val="24"/>
        </w:rPr>
      </w:pPr>
    </w:p>
    <w:p w14:paraId="048E45BA" w14:textId="77777777" w:rsidR="007C2D7D" w:rsidRPr="00DF41B7" w:rsidRDefault="007C2D7D" w:rsidP="00520B95">
      <w:pPr>
        <w:spacing w:line="360" w:lineRule="auto"/>
        <w:jc w:val="both"/>
        <w:rPr>
          <w:rFonts w:ascii="Times New Roman" w:hAnsi="Times New Roman" w:cs="Times New Roman"/>
          <w:b/>
          <w:bCs/>
          <w:sz w:val="24"/>
          <w:szCs w:val="24"/>
        </w:rPr>
      </w:pPr>
    </w:p>
    <w:p w14:paraId="6115A89D" w14:textId="77777777" w:rsidR="007C2D7D" w:rsidRPr="00DF41B7" w:rsidRDefault="007C2D7D" w:rsidP="00520B95">
      <w:pPr>
        <w:spacing w:line="360" w:lineRule="auto"/>
        <w:jc w:val="both"/>
        <w:rPr>
          <w:rFonts w:ascii="Times New Roman" w:hAnsi="Times New Roman" w:cs="Times New Roman"/>
          <w:b/>
          <w:bCs/>
          <w:sz w:val="24"/>
          <w:szCs w:val="24"/>
        </w:rPr>
      </w:pPr>
    </w:p>
    <w:p w14:paraId="16F28A25" w14:textId="77777777" w:rsidR="007C2D7D" w:rsidRPr="00DF41B7" w:rsidRDefault="007C2D7D" w:rsidP="00520B95">
      <w:pPr>
        <w:spacing w:line="360" w:lineRule="auto"/>
        <w:jc w:val="both"/>
        <w:rPr>
          <w:rFonts w:ascii="Times New Roman" w:hAnsi="Times New Roman" w:cs="Times New Roman"/>
          <w:b/>
          <w:bCs/>
          <w:sz w:val="24"/>
          <w:szCs w:val="24"/>
        </w:rPr>
      </w:pPr>
    </w:p>
    <w:p w14:paraId="71AA71A0" w14:textId="77777777" w:rsidR="007C2D7D" w:rsidRDefault="007C2D7D" w:rsidP="00520B95">
      <w:pPr>
        <w:spacing w:line="360" w:lineRule="auto"/>
        <w:jc w:val="both"/>
        <w:rPr>
          <w:rFonts w:ascii="Times New Roman" w:hAnsi="Times New Roman" w:cs="Times New Roman"/>
          <w:b/>
          <w:bCs/>
          <w:sz w:val="24"/>
          <w:szCs w:val="24"/>
        </w:rPr>
      </w:pPr>
    </w:p>
    <w:p w14:paraId="32D5EC34" w14:textId="77777777" w:rsidR="006C5327" w:rsidRPr="00DF41B7" w:rsidRDefault="00170F4A" w:rsidP="00520B95">
      <w:pPr>
        <w:spacing w:line="360" w:lineRule="auto"/>
        <w:jc w:val="both"/>
        <w:rPr>
          <w:rFonts w:ascii="Times New Roman" w:hAnsi="Times New Roman" w:cs="Times New Roman"/>
          <w:b/>
          <w:bCs/>
          <w:sz w:val="24"/>
          <w:szCs w:val="24"/>
        </w:rPr>
      </w:pPr>
      <w:r>
        <w:rPr>
          <w:noProof/>
        </w:rPr>
        <w:drawing>
          <wp:anchor distT="0" distB="0" distL="114300" distR="114300" simplePos="0" relativeHeight="251732992" behindDoc="0" locked="0" layoutInCell="1" allowOverlap="1" wp14:anchorId="18511ACA" wp14:editId="7A7D6D07">
            <wp:simplePos x="0" y="0"/>
            <wp:positionH relativeFrom="column">
              <wp:posOffset>5324475</wp:posOffset>
            </wp:positionH>
            <wp:positionV relativeFrom="paragraph">
              <wp:posOffset>381000</wp:posOffset>
            </wp:positionV>
            <wp:extent cx="752475" cy="333375"/>
            <wp:effectExtent l="0" t="0" r="0" b="9525"/>
            <wp:wrapNone/>
            <wp:docPr id="11" name="Imagem 11"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36214" w14:textId="77777777" w:rsidR="00520B95" w:rsidRPr="006C5327" w:rsidRDefault="006C5327" w:rsidP="006C5327">
      <w:pPr>
        <w:pStyle w:val="PargrafodaLista"/>
        <w:numPr>
          <w:ilvl w:val="0"/>
          <w:numId w:val="9"/>
        </w:numPr>
        <w:spacing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681792" behindDoc="0" locked="0" layoutInCell="1" allowOverlap="1" wp14:anchorId="38CCA7D8" wp14:editId="1E4FDE84">
            <wp:simplePos x="0" y="0"/>
            <wp:positionH relativeFrom="column">
              <wp:posOffset>5267325</wp:posOffset>
            </wp:positionH>
            <wp:positionV relativeFrom="paragraph">
              <wp:posOffset>-676275</wp:posOffset>
            </wp:positionV>
            <wp:extent cx="752475" cy="333375"/>
            <wp:effectExtent l="0" t="0" r="0" b="9525"/>
            <wp:wrapNone/>
            <wp:docPr id="18" name="Imagem 18"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6C5327">
        <w:rPr>
          <w:rFonts w:ascii="Times New Roman" w:hAnsi="Times New Roman" w:cs="Times New Roman"/>
          <w:b/>
          <w:bCs/>
          <w:sz w:val="24"/>
          <w:szCs w:val="24"/>
        </w:rPr>
        <w:t>INTRODUÇÃO</w:t>
      </w:r>
    </w:p>
    <w:p w14:paraId="6F667546" w14:textId="18D7F7E5" w:rsidR="002C762C" w:rsidRPr="00FD75EB" w:rsidRDefault="008D56D2" w:rsidP="00262DA0">
      <w:pPr>
        <w:pStyle w:val="SemEspaamento"/>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2C762C" w:rsidRPr="00FD75EB">
        <w:rPr>
          <w:rFonts w:ascii="Times New Roman" w:hAnsi="Times New Roman" w:cs="Times New Roman"/>
          <w:sz w:val="24"/>
          <w:szCs w:val="24"/>
        </w:rPr>
        <w:t>Osteogênese imperfeita</w:t>
      </w:r>
      <w:r w:rsidR="004B39BD">
        <w:rPr>
          <w:rFonts w:ascii="Times New Roman" w:hAnsi="Times New Roman" w:cs="Times New Roman"/>
          <w:sz w:val="24"/>
          <w:szCs w:val="24"/>
        </w:rPr>
        <w:t xml:space="preserve"> (OI)</w:t>
      </w:r>
      <w:r w:rsidR="000C0A24">
        <w:rPr>
          <w:rFonts w:ascii="Times New Roman" w:hAnsi="Times New Roman" w:cs="Times New Roman"/>
          <w:sz w:val="24"/>
          <w:szCs w:val="24"/>
        </w:rPr>
        <w:t xml:space="preserve">, </w:t>
      </w:r>
      <w:r w:rsidR="0093447E">
        <w:rPr>
          <w:rFonts w:ascii="Times New Roman" w:hAnsi="Times New Roman" w:cs="Times New Roman"/>
          <w:sz w:val="24"/>
          <w:szCs w:val="24"/>
        </w:rPr>
        <w:t xml:space="preserve">mais </w:t>
      </w:r>
      <w:r w:rsidR="002C762C" w:rsidRPr="00FD75EB">
        <w:rPr>
          <w:rFonts w:ascii="Times New Roman" w:hAnsi="Times New Roman" w:cs="Times New Roman"/>
          <w:sz w:val="24"/>
          <w:szCs w:val="24"/>
        </w:rPr>
        <w:t>popularmente conhecida como doença dos ossos de vidro</w:t>
      </w:r>
      <w:r w:rsidR="000C0A24">
        <w:rPr>
          <w:rFonts w:ascii="Times New Roman" w:hAnsi="Times New Roman" w:cs="Times New Roman"/>
          <w:sz w:val="24"/>
          <w:szCs w:val="24"/>
        </w:rPr>
        <w:t xml:space="preserve"> ou doença de Lobstein</w:t>
      </w:r>
      <w:r w:rsidR="002C762C" w:rsidRPr="00FD75EB">
        <w:rPr>
          <w:rFonts w:ascii="Times New Roman" w:hAnsi="Times New Roman" w:cs="Times New Roman"/>
          <w:sz w:val="24"/>
          <w:szCs w:val="24"/>
        </w:rPr>
        <w:t xml:space="preserve">, </w:t>
      </w:r>
      <w:r w:rsidR="000C0A24">
        <w:rPr>
          <w:rFonts w:ascii="Times New Roman" w:hAnsi="Times New Roman" w:cs="Times New Roman"/>
          <w:sz w:val="24"/>
          <w:szCs w:val="24"/>
        </w:rPr>
        <w:t xml:space="preserve">é uma </w:t>
      </w:r>
      <w:r w:rsidR="0093447E">
        <w:rPr>
          <w:rFonts w:ascii="Times New Roman" w:hAnsi="Times New Roman" w:cs="Times New Roman"/>
          <w:sz w:val="24"/>
          <w:szCs w:val="24"/>
        </w:rPr>
        <w:t>condição</w:t>
      </w:r>
      <w:r w:rsidR="000C0A24">
        <w:rPr>
          <w:rFonts w:ascii="Times New Roman" w:hAnsi="Times New Roman" w:cs="Times New Roman"/>
          <w:sz w:val="24"/>
          <w:szCs w:val="24"/>
        </w:rPr>
        <w:t xml:space="preserve"> genética e hereditária </w:t>
      </w:r>
      <w:r w:rsidR="002C762C" w:rsidRPr="00FD75EB">
        <w:rPr>
          <w:rFonts w:ascii="Times New Roman" w:hAnsi="Times New Roman" w:cs="Times New Roman"/>
          <w:sz w:val="24"/>
          <w:szCs w:val="24"/>
        </w:rPr>
        <w:t xml:space="preserve">que atinge a parte óssea do corpo, </w:t>
      </w:r>
      <w:r w:rsidR="000C0A24">
        <w:rPr>
          <w:rFonts w:ascii="Times New Roman" w:hAnsi="Times New Roman" w:cs="Times New Roman"/>
          <w:sz w:val="24"/>
          <w:szCs w:val="24"/>
        </w:rPr>
        <w:t>causando fragilidade anormal</w:t>
      </w:r>
      <w:r w:rsidR="0093447E">
        <w:rPr>
          <w:rFonts w:ascii="Times New Roman" w:hAnsi="Times New Roman" w:cs="Times New Roman"/>
          <w:sz w:val="24"/>
          <w:szCs w:val="24"/>
        </w:rPr>
        <w:t xml:space="preserve"> dos mesmos, ocasionando fraturas.</w:t>
      </w:r>
      <w:r w:rsidR="004B39BD">
        <w:rPr>
          <w:rFonts w:ascii="Times New Roman" w:hAnsi="Times New Roman" w:cs="Times New Roman"/>
          <w:sz w:val="24"/>
          <w:szCs w:val="24"/>
        </w:rPr>
        <w:t xml:space="preserve"> </w:t>
      </w:r>
      <w:r w:rsidR="00245C45">
        <w:rPr>
          <w:rFonts w:ascii="Times New Roman" w:hAnsi="Times New Roman" w:cs="Times New Roman"/>
          <w:sz w:val="24"/>
          <w:szCs w:val="24"/>
        </w:rPr>
        <w:t>N</w:t>
      </w:r>
      <w:r w:rsidR="002C762C" w:rsidRPr="00FD75EB">
        <w:rPr>
          <w:rFonts w:ascii="Times New Roman" w:hAnsi="Times New Roman" w:cs="Times New Roman"/>
          <w:sz w:val="24"/>
          <w:szCs w:val="24"/>
        </w:rPr>
        <w:t xml:space="preserve">ão </w:t>
      </w:r>
      <w:r w:rsidR="004B39BD">
        <w:rPr>
          <w:rFonts w:ascii="Times New Roman" w:hAnsi="Times New Roman" w:cs="Times New Roman"/>
          <w:sz w:val="24"/>
          <w:szCs w:val="24"/>
        </w:rPr>
        <w:t xml:space="preserve">há </w:t>
      </w:r>
      <w:r w:rsidR="002C762C" w:rsidRPr="00FD75EB">
        <w:rPr>
          <w:rFonts w:ascii="Times New Roman" w:hAnsi="Times New Roman" w:cs="Times New Roman"/>
          <w:sz w:val="24"/>
          <w:szCs w:val="24"/>
        </w:rPr>
        <w:t>cura</w:t>
      </w:r>
      <w:r w:rsidR="00245C45">
        <w:rPr>
          <w:rFonts w:ascii="Times New Roman" w:hAnsi="Times New Roman" w:cs="Times New Roman"/>
          <w:sz w:val="24"/>
          <w:szCs w:val="24"/>
        </w:rPr>
        <w:t xml:space="preserve"> para àqueles que nascem com esta condição</w:t>
      </w:r>
      <w:r w:rsidR="002C762C" w:rsidRPr="00FD75EB">
        <w:rPr>
          <w:rFonts w:ascii="Times New Roman" w:hAnsi="Times New Roman" w:cs="Times New Roman"/>
          <w:sz w:val="24"/>
          <w:szCs w:val="24"/>
        </w:rPr>
        <w:t xml:space="preserve">, </w:t>
      </w:r>
      <w:r w:rsidR="0093447E">
        <w:rPr>
          <w:rFonts w:ascii="Times New Roman" w:hAnsi="Times New Roman" w:cs="Times New Roman"/>
          <w:sz w:val="24"/>
          <w:szCs w:val="24"/>
        </w:rPr>
        <w:t>entretanto</w:t>
      </w:r>
      <w:r w:rsidR="002C762C" w:rsidRPr="00FD75EB">
        <w:rPr>
          <w:rFonts w:ascii="Times New Roman" w:hAnsi="Times New Roman" w:cs="Times New Roman"/>
          <w:sz w:val="24"/>
          <w:szCs w:val="24"/>
        </w:rPr>
        <w:t xml:space="preserve"> </w:t>
      </w:r>
      <w:r w:rsidR="004B39BD">
        <w:rPr>
          <w:rFonts w:ascii="Times New Roman" w:hAnsi="Times New Roman" w:cs="Times New Roman"/>
          <w:sz w:val="24"/>
          <w:szCs w:val="24"/>
        </w:rPr>
        <w:t>existe a</w:t>
      </w:r>
      <w:r w:rsidR="002C762C" w:rsidRPr="00FD75EB">
        <w:rPr>
          <w:rFonts w:ascii="Times New Roman" w:hAnsi="Times New Roman" w:cs="Times New Roman"/>
          <w:sz w:val="24"/>
          <w:szCs w:val="24"/>
        </w:rPr>
        <w:t xml:space="preserve"> possibilidade de tratamento para uma melhor qualidade de vida daqueles que </w:t>
      </w:r>
      <w:r w:rsidR="004B39BD" w:rsidRPr="00FD75EB">
        <w:rPr>
          <w:rFonts w:ascii="Times New Roman" w:hAnsi="Times New Roman" w:cs="Times New Roman"/>
          <w:sz w:val="24"/>
          <w:szCs w:val="24"/>
        </w:rPr>
        <w:t>a possuem</w:t>
      </w:r>
      <w:r w:rsidR="002C762C" w:rsidRPr="00FD75EB">
        <w:rPr>
          <w:rFonts w:ascii="Times New Roman" w:hAnsi="Times New Roman" w:cs="Times New Roman"/>
          <w:sz w:val="24"/>
          <w:szCs w:val="24"/>
        </w:rPr>
        <w:t xml:space="preserve">. </w:t>
      </w:r>
    </w:p>
    <w:p w14:paraId="48AE00BB" w14:textId="2436C5F9" w:rsidR="004F1ADE" w:rsidRDefault="00245C45" w:rsidP="00FE7FCF">
      <w:pPr>
        <w:pStyle w:val="SemEspaamento"/>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 OI</w:t>
      </w:r>
      <w:r w:rsidR="002C762C" w:rsidRPr="00FD75EB">
        <w:rPr>
          <w:rFonts w:ascii="Times New Roman" w:hAnsi="Times New Roman" w:cs="Times New Roman"/>
          <w:sz w:val="24"/>
          <w:szCs w:val="24"/>
        </w:rPr>
        <w:t xml:space="preserve"> se manifesta de di</w:t>
      </w:r>
      <w:r w:rsidR="0093447E">
        <w:rPr>
          <w:rFonts w:ascii="Times New Roman" w:hAnsi="Times New Roman" w:cs="Times New Roman"/>
          <w:sz w:val="24"/>
          <w:szCs w:val="24"/>
        </w:rPr>
        <w:t>versas</w:t>
      </w:r>
      <w:r w:rsidR="002C762C" w:rsidRPr="00FD75EB">
        <w:rPr>
          <w:rFonts w:ascii="Times New Roman" w:hAnsi="Times New Roman" w:cs="Times New Roman"/>
          <w:sz w:val="24"/>
          <w:szCs w:val="24"/>
        </w:rPr>
        <w:t xml:space="preserve"> formas, sendo uma delas</w:t>
      </w:r>
      <w:r w:rsidR="0076495C">
        <w:rPr>
          <w:rFonts w:ascii="Times New Roman" w:hAnsi="Times New Roman" w:cs="Times New Roman"/>
          <w:sz w:val="24"/>
          <w:szCs w:val="24"/>
        </w:rPr>
        <w:t xml:space="preserve"> por meio</w:t>
      </w:r>
      <w:r w:rsidR="002C762C" w:rsidRPr="00FD75EB">
        <w:rPr>
          <w:rFonts w:ascii="Times New Roman" w:hAnsi="Times New Roman" w:cs="Times New Roman"/>
          <w:sz w:val="24"/>
          <w:szCs w:val="24"/>
        </w:rPr>
        <w:t xml:space="preserve"> da perda de audição, </w:t>
      </w:r>
      <w:r w:rsidR="0076495C">
        <w:rPr>
          <w:rFonts w:ascii="Times New Roman" w:hAnsi="Times New Roman" w:cs="Times New Roman"/>
          <w:sz w:val="24"/>
          <w:szCs w:val="24"/>
        </w:rPr>
        <w:t xml:space="preserve">como pode ser observado nos estudos de </w:t>
      </w:r>
      <w:r w:rsidR="0076495C">
        <w:rPr>
          <w:rFonts w:ascii="Times New Roman" w:hAnsi="Times New Roman" w:cs="Times New Roman"/>
          <w:bCs/>
          <w:sz w:val="24"/>
          <w:szCs w:val="24"/>
        </w:rPr>
        <w:t xml:space="preserve">Swinn </w:t>
      </w:r>
      <w:r w:rsidR="0076495C">
        <w:rPr>
          <w:rFonts w:ascii="Times New Roman" w:hAnsi="Times New Roman" w:cs="Times New Roman"/>
          <w:bCs/>
          <w:i/>
          <w:sz w:val="24"/>
          <w:szCs w:val="24"/>
        </w:rPr>
        <w:t xml:space="preserve">et al </w:t>
      </w:r>
      <w:r w:rsidR="0076495C">
        <w:rPr>
          <w:rFonts w:ascii="Times New Roman" w:hAnsi="Times New Roman" w:cs="Times New Roman"/>
          <w:bCs/>
          <w:sz w:val="24"/>
          <w:szCs w:val="24"/>
        </w:rPr>
        <w:t>(2013)</w:t>
      </w:r>
      <w:r w:rsidR="002C762C" w:rsidRPr="00FD75EB">
        <w:rPr>
          <w:rFonts w:ascii="Times New Roman" w:hAnsi="Times New Roman" w:cs="Times New Roman"/>
          <w:sz w:val="24"/>
          <w:szCs w:val="24"/>
        </w:rPr>
        <w:t xml:space="preserve">. </w:t>
      </w:r>
      <w:r w:rsidR="000C0A24">
        <w:rPr>
          <w:rFonts w:ascii="Times New Roman" w:hAnsi="Times New Roman" w:cs="Times New Roman"/>
          <w:sz w:val="24"/>
          <w:szCs w:val="24"/>
        </w:rPr>
        <w:t>As alterações auditivas</w:t>
      </w:r>
      <w:r w:rsidR="002C762C" w:rsidRPr="00FD75EB">
        <w:rPr>
          <w:rFonts w:ascii="Times New Roman" w:hAnsi="Times New Roman" w:cs="Times New Roman"/>
          <w:sz w:val="24"/>
          <w:szCs w:val="24"/>
        </w:rPr>
        <w:t xml:space="preserve"> </w:t>
      </w:r>
      <w:r>
        <w:rPr>
          <w:rFonts w:ascii="Times New Roman" w:hAnsi="Times New Roman" w:cs="Times New Roman"/>
          <w:sz w:val="24"/>
          <w:szCs w:val="24"/>
        </w:rPr>
        <w:t>aumentam conforme aumenta a gravidade da doença</w:t>
      </w:r>
      <w:r w:rsidR="002C762C" w:rsidRPr="00FD75EB">
        <w:rPr>
          <w:rFonts w:ascii="Times New Roman" w:hAnsi="Times New Roman" w:cs="Times New Roman"/>
          <w:sz w:val="24"/>
          <w:szCs w:val="24"/>
        </w:rPr>
        <w:t xml:space="preserve">, </w:t>
      </w:r>
      <w:r w:rsidR="000C0A24">
        <w:rPr>
          <w:rFonts w:ascii="Times New Roman" w:hAnsi="Times New Roman" w:cs="Times New Roman"/>
          <w:sz w:val="24"/>
          <w:szCs w:val="24"/>
        </w:rPr>
        <w:t xml:space="preserve">podendo </w:t>
      </w:r>
      <w:r w:rsidR="0076495C">
        <w:rPr>
          <w:rFonts w:ascii="Times New Roman" w:hAnsi="Times New Roman" w:cs="Times New Roman"/>
          <w:sz w:val="24"/>
          <w:szCs w:val="24"/>
        </w:rPr>
        <w:t>ocorrer</w:t>
      </w:r>
      <w:r>
        <w:rPr>
          <w:rFonts w:ascii="Times New Roman" w:hAnsi="Times New Roman" w:cs="Times New Roman"/>
          <w:sz w:val="24"/>
          <w:szCs w:val="24"/>
        </w:rPr>
        <w:t>, nos indivíduos afetados,</w:t>
      </w:r>
      <w:r w:rsidR="002C762C" w:rsidRPr="00FD75EB">
        <w:rPr>
          <w:rFonts w:ascii="Times New Roman" w:hAnsi="Times New Roman" w:cs="Times New Roman"/>
          <w:sz w:val="24"/>
          <w:szCs w:val="24"/>
        </w:rPr>
        <w:t xml:space="preserve"> perda auditiva do tipo condutiva</w:t>
      </w:r>
      <w:r w:rsidR="000C0A24">
        <w:rPr>
          <w:rFonts w:ascii="Times New Roman" w:hAnsi="Times New Roman" w:cs="Times New Roman"/>
          <w:sz w:val="24"/>
          <w:szCs w:val="24"/>
        </w:rPr>
        <w:t>, sensorioneural</w:t>
      </w:r>
      <w:r w:rsidR="002C762C" w:rsidRPr="00FD75EB">
        <w:rPr>
          <w:rFonts w:ascii="Times New Roman" w:hAnsi="Times New Roman" w:cs="Times New Roman"/>
          <w:sz w:val="24"/>
          <w:szCs w:val="24"/>
        </w:rPr>
        <w:t xml:space="preserve"> ou mista.</w:t>
      </w:r>
      <w:r w:rsidR="00FE7FCF">
        <w:rPr>
          <w:rFonts w:ascii="Times New Roman" w:hAnsi="Times New Roman" w:cs="Times New Roman"/>
          <w:sz w:val="24"/>
          <w:szCs w:val="24"/>
        </w:rPr>
        <w:t xml:space="preserve"> </w:t>
      </w:r>
      <w:r w:rsidR="00FE7FCF">
        <w:rPr>
          <w:rFonts w:ascii="Times New Roman" w:hAnsi="Times New Roman" w:cs="Times New Roman"/>
          <w:sz w:val="24"/>
          <w:szCs w:val="24"/>
        </w:rPr>
        <w:t>A perda auditiva é definida como uma alteração em qualquer estrutura da audição, podendo ser classificada em graus: leve, moderada, moderadamente severa, severa e profunda. A perda auditiva do tipo condutiva é caracterizada por lesões na orelha externa e/ou média, podendo ser tratada com fármacos ou cirurgias</w:t>
      </w:r>
      <w:r w:rsidR="004D5247">
        <w:rPr>
          <w:rFonts w:ascii="Times New Roman" w:hAnsi="Times New Roman" w:cs="Times New Roman"/>
          <w:sz w:val="24"/>
          <w:szCs w:val="24"/>
        </w:rPr>
        <w:t xml:space="preserve">. </w:t>
      </w:r>
      <w:r w:rsidR="00FE7FCF">
        <w:rPr>
          <w:rFonts w:ascii="Times New Roman" w:hAnsi="Times New Roman" w:cs="Times New Roman"/>
          <w:sz w:val="24"/>
          <w:szCs w:val="24"/>
        </w:rPr>
        <w:t xml:space="preserve">Já quando ocorre prejuízos na orelha interna e/ou no VIII par craniano, nomeado como </w:t>
      </w:r>
      <w:proofErr w:type="spellStart"/>
      <w:r w:rsidR="004D5247">
        <w:rPr>
          <w:rFonts w:ascii="Times New Roman" w:hAnsi="Times New Roman" w:cs="Times New Roman"/>
          <w:sz w:val="24"/>
          <w:szCs w:val="24"/>
        </w:rPr>
        <w:t>v</w:t>
      </w:r>
      <w:r w:rsidR="00FE7FCF">
        <w:rPr>
          <w:rFonts w:ascii="Times New Roman" w:hAnsi="Times New Roman" w:cs="Times New Roman"/>
          <w:sz w:val="24"/>
          <w:szCs w:val="24"/>
        </w:rPr>
        <w:t>estibulococlear</w:t>
      </w:r>
      <w:proofErr w:type="spellEnd"/>
      <w:r w:rsidR="00FE7FCF">
        <w:rPr>
          <w:rFonts w:ascii="Times New Roman" w:hAnsi="Times New Roman" w:cs="Times New Roman"/>
          <w:sz w:val="24"/>
          <w:szCs w:val="24"/>
        </w:rPr>
        <w:t>, denomina-se uma perda auditiva do tipo sensorioneural. Por fim, a perda auditiva do tipo mista ocorre quando existem danos simultâneos na orelha externa e/ou média e/ou interna e/ou VIII par craniano.</w:t>
      </w:r>
    </w:p>
    <w:p w14:paraId="150001B4" w14:textId="37FEF32D" w:rsidR="00245C45" w:rsidRDefault="0076495C" w:rsidP="00245C45">
      <w:pPr>
        <w:pStyle w:val="SemEspaamento"/>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Visto que através da audição a comunicação é estabelecida, essa manifestação da OI merece atenção especial.</w:t>
      </w:r>
      <w:r w:rsidR="004F1ADE">
        <w:rPr>
          <w:rFonts w:ascii="Times New Roman" w:hAnsi="Times New Roman" w:cs="Times New Roman"/>
          <w:sz w:val="24"/>
          <w:szCs w:val="24"/>
        </w:rPr>
        <w:t xml:space="preserve"> </w:t>
      </w:r>
      <w:r w:rsidR="00245C45">
        <w:rPr>
          <w:rFonts w:ascii="Times New Roman" w:hAnsi="Times New Roman" w:cs="Times New Roman"/>
          <w:sz w:val="24"/>
          <w:szCs w:val="24"/>
        </w:rPr>
        <w:t>Qualquer grau de deficiência auditiva interfere no processo de desenvolvimento de linguagem oral e escrita ocasionando também, consequência na socialização, educação e atividades cotidianas (PIZZANO, 2016).</w:t>
      </w:r>
    </w:p>
    <w:p w14:paraId="565EDAFA" w14:textId="7203978A" w:rsidR="003F04C1" w:rsidRDefault="00BA5939" w:rsidP="00C57A9A">
      <w:pPr>
        <w:pStyle w:val="SemEspaamento"/>
        <w:spacing w:after="160" w:line="360" w:lineRule="auto"/>
        <w:ind w:firstLine="709"/>
        <w:jc w:val="both"/>
        <w:rPr>
          <w:rFonts w:ascii="Times New Roman" w:hAnsi="Times New Roman" w:cs="Times New Roman"/>
          <w:sz w:val="24"/>
          <w:szCs w:val="24"/>
        </w:rPr>
      </w:pPr>
      <w:bookmarkStart w:id="0" w:name="_Hlk138639473"/>
      <w:r>
        <w:rPr>
          <w:rFonts w:ascii="Times New Roman" w:hAnsi="Times New Roman" w:cs="Times New Roman"/>
          <w:sz w:val="24"/>
          <w:szCs w:val="24"/>
        </w:rPr>
        <w:t xml:space="preserve">O sistema da audição é constituído por </w:t>
      </w:r>
      <w:r w:rsidR="003C351F">
        <w:rPr>
          <w:rFonts w:ascii="Times New Roman" w:hAnsi="Times New Roman" w:cs="Times New Roman"/>
          <w:sz w:val="24"/>
          <w:szCs w:val="24"/>
        </w:rPr>
        <w:t>porção periférica</w:t>
      </w:r>
      <w:r w:rsidR="00A9298B">
        <w:rPr>
          <w:rFonts w:ascii="Times New Roman" w:hAnsi="Times New Roman" w:cs="Times New Roman"/>
          <w:sz w:val="24"/>
          <w:szCs w:val="24"/>
        </w:rPr>
        <w:t xml:space="preserve"> e porção central</w:t>
      </w:r>
      <w:r>
        <w:rPr>
          <w:rFonts w:ascii="Times New Roman" w:hAnsi="Times New Roman" w:cs="Times New Roman"/>
          <w:sz w:val="24"/>
          <w:szCs w:val="24"/>
        </w:rPr>
        <w:t xml:space="preserve">. </w:t>
      </w:r>
      <w:bookmarkStart w:id="1" w:name="_Hlk138639556"/>
      <w:bookmarkEnd w:id="0"/>
      <w:r>
        <w:rPr>
          <w:rFonts w:ascii="Times New Roman" w:hAnsi="Times New Roman" w:cs="Times New Roman"/>
          <w:sz w:val="24"/>
          <w:szCs w:val="24"/>
        </w:rPr>
        <w:t>A</w:t>
      </w:r>
      <w:r w:rsidR="00D74171">
        <w:rPr>
          <w:rFonts w:ascii="Times New Roman" w:hAnsi="Times New Roman" w:cs="Times New Roman"/>
          <w:sz w:val="24"/>
          <w:szCs w:val="24"/>
        </w:rPr>
        <w:t>s</w:t>
      </w:r>
      <w:r>
        <w:rPr>
          <w:rFonts w:ascii="Times New Roman" w:hAnsi="Times New Roman" w:cs="Times New Roman"/>
          <w:sz w:val="24"/>
          <w:szCs w:val="24"/>
        </w:rPr>
        <w:t xml:space="preserve"> estruturas </w:t>
      </w:r>
      <w:r w:rsidR="00C575D6">
        <w:rPr>
          <w:rFonts w:ascii="Times New Roman" w:hAnsi="Times New Roman" w:cs="Times New Roman"/>
          <w:sz w:val="24"/>
          <w:szCs w:val="24"/>
        </w:rPr>
        <w:t>periféricas</w:t>
      </w:r>
      <w:r>
        <w:rPr>
          <w:rFonts w:ascii="Times New Roman" w:hAnsi="Times New Roman" w:cs="Times New Roman"/>
          <w:sz w:val="24"/>
          <w:szCs w:val="24"/>
        </w:rPr>
        <w:t xml:space="preserve"> são fragmentadas em orelha externa,</w:t>
      </w:r>
      <w:r w:rsidR="003F04C1">
        <w:rPr>
          <w:rFonts w:ascii="Times New Roman" w:hAnsi="Times New Roman" w:cs="Times New Roman"/>
          <w:sz w:val="24"/>
          <w:szCs w:val="24"/>
        </w:rPr>
        <w:t xml:space="preserve"> as quais fazem parte o pavilhão auricular, meato acústico externo e uma porção da membrana timpânica; </w:t>
      </w:r>
      <w:bookmarkEnd w:id="1"/>
      <w:r w:rsidR="003F04C1">
        <w:rPr>
          <w:rFonts w:ascii="Times New Roman" w:hAnsi="Times New Roman" w:cs="Times New Roman"/>
          <w:sz w:val="24"/>
          <w:szCs w:val="24"/>
        </w:rPr>
        <w:t>orelha</w:t>
      </w:r>
      <w:r>
        <w:rPr>
          <w:rFonts w:ascii="Times New Roman" w:hAnsi="Times New Roman" w:cs="Times New Roman"/>
          <w:sz w:val="24"/>
          <w:szCs w:val="24"/>
        </w:rPr>
        <w:t xml:space="preserve"> média</w:t>
      </w:r>
      <w:r w:rsidR="003F04C1">
        <w:rPr>
          <w:rFonts w:ascii="Times New Roman" w:hAnsi="Times New Roman" w:cs="Times New Roman"/>
          <w:sz w:val="24"/>
          <w:szCs w:val="24"/>
        </w:rPr>
        <w:t>, em que suas estruturas se constituem em membrana timpânica, cadeia ossicular e tuba auditiva;</w:t>
      </w:r>
      <w:r>
        <w:rPr>
          <w:rFonts w:ascii="Times New Roman" w:hAnsi="Times New Roman" w:cs="Times New Roman"/>
          <w:sz w:val="24"/>
          <w:szCs w:val="24"/>
        </w:rPr>
        <w:t xml:space="preserve"> e </w:t>
      </w:r>
      <w:r w:rsidR="003F04C1">
        <w:rPr>
          <w:rFonts w:ascii="Times New Roman" w:hAnsi="Times New Roman" w:cs="Times New Roman"/>
          <w:sz w:val="24"/>
          <w:szCs w:val="24"/>
        </w:rPr>
        <w:t xml:space="preserve">orelha </w:t>
      </w:r>
      <w:r>
        <w:rPr>
          <w:rFonts w:ascii="Times New Roman" w:hAnsi="Times New Roman" w:cs="Times New Roman"/>
          <w:sz w:val="24"/>
          <w:szCs w:val="24"/>
        </w:rPr>
        <w:t>interna</w:t>
      </w:r>
      <w:r w:rsidR="003F04C1">
        <w:rPr>
          <w:rFonts w:ascii="Times New Roman" w:hAnsi="Times New Roman" w:cs="Times New Roman"/>
          <w:sz w:val="24"/>
          <w:szCs w:val="24"/>
        </w:rPr>
        <w:t>, sendo a cóclea, canais semicirculares e o nervo auditivo.</w:t>
      </w:r>
      <w:r>
        <w:rPr>
          <w:rFonts w:ascii="Times New Roman" w:hAnsi="Times New Roman" w:cs="Times New Roman"/>
          <w:sz w:val="24"/>
          <w:szCs w:val="24"/>
        </w:rPr>
        <w:t xml:space="preserve"> </w:t>
      </w:r>
      <w:r w:rsidR="003F04C1">
        <w:rPr>
          <w:rFonts w:ascii="Times New Roman" w:hAnsi="Times New Roman" w:cs="Times New Roman"/>
          <w:sz w:val="24"/>
          <w:szCs w:val="24"/>
        </w:rPr>
        <w:t>A</w:t>
      </w:r>
      <w:r>
        <w:rPr>
          <w:rFonts w:ascii="Times New Roman" w:hAnsi="Times New Roman" w:cs="Times New Roman"/>
          <w:sz w:val="24"/>
          <w:szCs w:val="24"/>
        </w:rPr>
        <w:t xml:space="preserve"> parte central, nomeada de sistema auditivo central, se refere às vias auditivas, cujas estão localizadas no tronco encefálico e nas áreas corticais (BONALDI, 2015)</w:t>
      </w:r>
      <w:r w:rsidR="00F346BB">
        <w:rPr>
          <w:rFonts w:ascii="Times New Roman" w:hAnsi="Times New Roman" w:cs="Times New Roman"/>
          <w:sz w:val="24"/>
          <w:szCs w:val="24"/>
        </w:rPr>
        <w:t>.</w:t>
      </w:r>
    </w:p>
    <w:p w14:paraId="09F83D7E" w14:textId="6A5872F1" w:rsidR="000C0A24" w:rsidRDefault="000C0A24" w:rsidP="00262DA0">
      <w:pPr>
        <w:pStyle w:val="SemEspaamento"/>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 Osteogênese Imperfeita é dividida em tipos</w:t>
      </w:r>
      <w:r w:rsidR="00FE62CC">
        <w:rPr>
          <w:rFonts w:ascii="Times New Roman" w:hAnsi="Times New Roman" w:cs="Times New Roman"/>
          <w:sz w:val="24"/>
          <w:szCs w:val="24"/>
        </w:rPr>
        <w:t>, sendo I, II, III e IV os principais</w:t>
      </w:r>
      <w:r w:rsidR="00E85BDB">
        <w:rPr>
          <w:rFonts w:ascii="Times New Roman" w:hAnsi="Times New Roman" w:cs="Times New Roman"/>
          <w:sz w:val="24"/>
          <w:szCs w:val="24"/>
        </w:rPr>
        <w:t xml:space="preserve">. A OI tipo I é a configuração mais leve da doença, sendo apresentado fraturas mais recorrentes na </w:t>
      </w:r>
      <w:r w:rsidR="009B4BFF">
        <w:rPr>
          <w:noProof/>
        </w:rPr>
        <w:drawing>
          <wp:anchor distT="0" distB="0" distL="114300" distR="114300" simplePos="0" relativeHeight="251718656" behindDoc="0" locked="0" layoutInCell="1" allowOverlap="1" wp14:anchorId="125B573E" wp14:editId="552EB373">
            <wp:simplePos x="0" y="0"/>
            <wp:positionH relativeFrom="column">
              <wp:posOffset>5295900</wp:posOffset>
            </wp:positionH>
            <wp:positionV relativeFrom="paragraph">
              <wp:posOffset>-666750</wp:posOffset>
            </wp:positionV>
            <wp:extent cx="752475" cy="333375"/>
            <wp:effectExtent l="0" t="0" r="0" b="9525"/>
            <wp:wrapNone/>
            <wp:docPr id="36" name="Imagem 36"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BDB">
        <w:rPr>
          <w:rFonts w:ascii="Times New Roman" w:hAnsi="Times New Roman" w:cs="Times New Roman"/>
          <w:sz w:val="24"/>
          <w:szCs w:val="24"/>
        </w:rPr>
        <w:t xml:space="preserve">infância, onde acontece o desenvolvimento motor. </w:t>
      </w:r>
      <w:r w:rsidR="00FE62CC">
        <w:rPr>
          <w:rFonts w:ascii="Times New Roman" w:hAnsi="Times New Roman" w:cs="Times New Roman"/>
          <w:sz w:val="24"/>
          <w:szCs w:val="24"/>
        </w:rPr>
        <w:t xml:space="preserve">Verstreken </w:t>
      </w:r>
      <w:r w:rsidR="00FE62CC">
        <w:rPr>
          <w:rFonts w:ascii="Times New Roman" w:hAnsi="Times New Roman" w:cs="Times New Roman"/>
          <w:i/>
          <w:sz w:val="24"/>
          <w:szCs w:val="24"/>
        </w:rPr>
        <w:t xml:space="preserve">et al </w:t>
      </w:r>
      <w:r w:rsidR="00FE62CC">
        <w:rPr>
          <w:rFonts w:ascii="Times New Roman" w:hAnsi="Times New Roman" w:cs="Times New Roman"/>
          <w:sz w:val="24"/>
          <w:szCs w:val="24"/>
        </w:rPr>
        <w:t xml:space="preserve">(1996) e Garretsen </w:t>
      </w:r>
      <w:r w:rsidR="00FE62CC">
        <w:rPr>
          <w:rFonts w:ascii="Times New Roman" w:hAnsi="Times New Roman" w:cs="Times New Roman"/>
          <w:i/>
          <w:sz w:val="24"/>
          <w:szCs w:val="24"/>
        </w:rPr>
        <w:t xml:space="preserve">et </w:t>
      </w:r>
      <w:r w:rsidR="00F346BB">
        <w:rPr>
          <w:rFonts w:ascii="Times New Roman" w:hAnsi="Times New Roman" w:cs="Times New Roman"/>
          <w:i/>
          <w:sz w:val="24"/>
          <w:szCs w:val="24"/>
        </w:rPr>
        <w:t>al</w:t>
      </w:r>
      <w:r w:rsidR="00F346BB" w:rsidRPr="009B4BFF">
        <w:rPr>
          <w:noProof/>
        </w:rPr>
        <w:t xml:space="preserve"> </w:t>
      </w:r>
      <w:r w:rsidR="00F346BB">
        <w:rPr>
          <w:rFonts w:ascii="Times New Roman" w:hAnsi="Times New Roman" w:cs="Times New Roman"/>
          <w:i/>
          <w:sz w:val="24"/>
          <w:szCs w:val="24"/>
        </w:rPr>
        <w:lastRenderedPageBreak/>
        <w:t>(</w:t>
      </w:r>
      <w:r w:rsidR="00FE62CC">
        <w:rPr>
          <w:rFonts w:ascii="Times New Roman" w:hAnsi="Times New Roman" w:cs="Times New Roman"/>
          <w:sz w:val="24"/>
          <w:szCs w:val="24"/>
        </w:rPr>
        <w:t>1997) mostraram que a perda auditiva em pessoas que possuem esse tipo de OI tem-se início</w:t>
      </w:r>
      <w:r w:rsidR="00E85BDB">
        <w:rPr>
          <w:rFonts w:ascii="Times New Roman" w:hAnsi="Times New Roman" w:cs="Times New Roman"/>
          <w:sz w:val="24"/>
          <w:szCs w:val="24"/>
        </w:rPr>
        <w:t xml:space="preserve"> </w:t>
      </w:r>
      <w:r w:rsidR="00FE62CC">
        <w:rPr>
          <w:rFonts w:ascii="Times New Roman" w:hAnsi="Times New Roman" w:cs="Times New Roman"/>
          <w:sz w:val="24"/>
          <w:szCs w:val="24"/>
        </w:rPr>
        <w:t xml:space="preserve">por volta dos 18 anos, se manifestando como uma perda condutiva no princípio. </w:t>
      </w:r>
      <w:r w:rsidR="00D65F8E">
        <w:rPr>
          <w:rFonts w:ascii="Times New Roman" w:hAnsi="Times New Roman" w:cs="Times New Roman"/>
          <w:sz w:val="24"/>
          <w:szCs w:val="24"/>
        </w:rPr>
        <w:t xml:space="preserve">A OI do tipo II é crítica e fatal pela extrema fragilidade óssea, a qual os recém-nascidos que pertencem a esse grupo falecem nas primeiras semanas de vida, devido </w:t>
      </w:r>
      <w:r w:rsidR="00B54FDF">
        <w:rPr>
          <w:rFonts w:ascii="Times New Roman" w:hAnsi="Times New Roman" w:cs="Times New Roman"/>
          <w:sz w:val="24"/>
          <w:szCs w:val="24"/>
        </w:rPr>
        <w:t>a</w:t>
      </w:r>
      <w:r w:rsidR="00D65F8E">
        <w:rPr>
          <w:rFonts w:ascii="Times New Roman" w:hAnsi="Times New Roman" w:cs="Times New Roman"/>
          <w:sz w:val="24"/>
          <w:szCs w:val="24"/>
        </w:rPr>
        <w:t xml:space="preserve"> traumas perinatais. </w:t>
      </w:r>
      <w:r w:rsidR="00B54FDF">
        <w:rPr>
          <w:rFonts w:ascii="Times New Roman" w:hAnsi="Times New Roman" w:cs="Times New Roman"/>
          <w:sz w:val="24"/>
          <w:szCs w:val="24"/>
        </w:rPr>
        <w:t xml:space="preserve">Quanto à  </w:t>
      </w:r>
      <w:r w:rsidR="00D65F8E">
        <w:rPr>
          <w:rFonts w:ascii="Times New Roman" w:hAnsi="Times New Roman" w:cs="Times New Roman"/>
          <w:sz w:val="24"/>
          <w:szCs w:val="24"/>
        </w:rPr>
        <w:t xml:space="preserve"> Osteogênese Imperfeita do tipo III</w:t>
      </w:r>
      <w:r w:rsidR="00B54FDF">
        <w:rPr>
          <w:rFonts w:ascii="Times New Roman" w:hAnsi="Times New Roman" w:cs="Times New Roman"/>
          <w:sz w:val="24"/>
          <w:szCs w:val="24"/>
        </w:rPr>
        <w:t>,</w:t>
      </w:r>
      <w:r w:rsidR="00B62014">
        <w:rPr>
          <w:rFonts w:ascii="Times New Roman" w:hAnsi="Times New Roman" w:cs="Times New Roman"/>
          <w:sz w:val="24"/>
          <w:szCs w:val="24"/>
        </w:rPr>
        <w:t xml:space="preserve"> não é fatal, porém</w:t>
      </w:r>
      <w:r w:rsidR="00B54FDF">
        <w:rPr>
          <w:rFonts w:ascii="Times New Roman" w:hAnsi="Times New Roman" w:cs="Times New Roman"/>
          <w:sz w:val="24"/>
          <w:szCs w:val="24"/>
        </w:rPr>
        <w:t>,</w:t>
      </w:r>
      <w:r w:rsidR="00B62014">
        <w:rPr>
          <w:rFonts w:ascii="Times New Roman" w:hAnsi="Times New Roman" w:cs="Times New Roman"/>
          <w:sz w:val="24"/>
          <w:szCs w:val="24"/>
        </w:rPr>
        <w:t xml:space="preserve"> é o tipo mais grave, apresentando múltiplas fraturas e deformidade óssea na base do crânio. A OI do tipo IV apresenta uma gravidade intermediária</w:t>
      </w:r>
      <w:r w:rsidR="00414758">
        <w:rPr>
          <w:rFonts w:ascii="Times New Roman" w:hAnsi="Times New Roman" w:cs="Times New Roman"/>
          <w:sz w:val="24"/>
          <w:szCs w:val="24"/>
        </w:rPr>
        <w:t>, ocorrendo fra</w:t>
      </w:r>
      <w:r w:rsidR="00994A66">
        <w:rPr>
          <w:rFonts w:ascii="Times New Roman" w:hAnsi="Times New Roman" w:cs="Times New Roman"/>
          <w:sz w:val="24"/>
          <w:szCs w:val="24"/>
        </w:rPr>
        <w:t>turas ao longo da vida.</w:t>
      </w:r>
    </w:p>
    <w:p w14:paraId="135BD1BC" w14:textId="4EE56EA0" w:rsidR="002C762C" w:rsidRPr="00FD75EB" w:rsidRDefault="00BD5DC4" w:rsidP="00262DA0">
      <w:pPr>
        <w:pStyle w:val="SemEspaamento"/>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Sabendo da existência de possíveis modificações auditivas ocasiona</w:t>
      </w:r>
      <w:r w:rsidR="002C762C" w:rsidRPr="00FD75EB">
        <w:rPr>
          <w:rFonts w:ascii="Times New Roman" w:hAnsi="Times New Roman" w:cs="Times New Roman"/>
          <w:sz w:val="24"/>
          <w:szCs w:val="24"/>
        </w:rPr>
        <w:t>das pela</w:t>
      </w:r>
      <w:r w:rsidR="004B39BD">
        <w:rPr>
          <w:rFonts w:ascii="Times New Roman" w:hAnsi="Times New Roman" w:cs="Times New Roman"/>
          <w:sz w:val="24"/>
          <w:szCs w:val="24"/>
        </w:rPr>
        <w:t xml:space="preserve"> </w:t>
      </w:r>
      <w:r w:rsidR="00D21D78">
        <w:rPr>
          <w:rFonts w:ascii="Times New Roman" w:hAnsi="Times New Roman" w:cs="Times New Roman"/>
          <w:sz w:val="24"/>
          <w:szCs w:val="24"/>
        </w:rPr>
        <w:t>O</w:t>
      </w:r>
      <w:r w:rsidR="004B39BD">
        <w:rPr>
          <w:rFonts w:ascii="Times New Roman" w:hAnsi="Times New Roman" w:cs="Times New Roman"/>
          <w:sz w:val="24"/>
          <w:szCs w:val="24"/>
        </w:rPr>
        <w:t>I</w:t>
      </w:r>
      <w:r w:rsidR="002C762C" w:rsidRPr="00FD75EB">
        <w:rPr>
          <w:rFonts w:ascii="Times New Roman" w:hAnsi="Times New Roman" w:cs="Times New Roman"/>
          <w:sz w:val="24"/>
          <w:szCs w:val="24"/>
        </w:rPr>
        <w:t xml:space="preserve">, </w:t>
      </w:r>
      <w:r>
        <w:rPr>
          <w:rFonts w:ascii="Times New Roman" w:hAnsi="Times New Roman" w:cs="Times New Roman"/>
          <w:sz w:val="24"/>
          <w:szCs w:val="24"/>
        </w:rPr>
        <w:t xml:space="preserve">busca-se </w:t>
      </w:r>
      <w:r w:rsidR="002C762C" w:rsidRPr="00FD75EB">
        <w:rPr>
          <w:rFonts w:ascii="Times New Roman" w:hAnsi="Times New Roman" w:cs="Times New Roman"/>
          <w:sz w:val="24"/>
          <w:szCs w:val="24"/>
        </w:rPr>
        <w:t>traçar o perfil audiológico dessas pessoas</w:t>
      </w:r>
      <w:r>
        <w:rPr>
          <w:rFonts w:ascii="Times New Roman" w:hAnsi="Times New Roman" w:cs="Times New Roman"/>
          <w:sz w:val="24"/>
          <w:szCs w:val="24"/>
        </w:rPr>
        <w:t>.</w:t>
      </w:r>
      <w:r w:rsidR="002C762C" w:rsidRPr="00FD75EB">
        <w:rPr>
          <w:rFonts w:ascii="Times New Roman" w:hAnsi="Times New Roman" w:cs="Times New Roman"/>
          <w:sz w:val="24"/>
          <w:szCs w:val="24"/>
        </w:rPr>
        <w:t xml:space="preserve"> </w:t>
      </w:r>
      <w:r>
        <w:rPr>
          <w:rFonts w:ascii="Times New Roman" w:hAnsi="Times New Roman" w:cs="Times New Roman"/>
          <w:sz w:val="24"/>
          <w:szCs w:val="24"/>
        </w:rPr>
        <w:t xml:space="preserve">Para isso, foram levantados estudos capazes de </w:t>
      </w:r>
      <w:r w:rsidR="002C762C" w:rsidRPr="00FD75EB">
        <w:rPr>
          <w:rFonts w:ascii="Times New Roman" w:hAnsi="Times New Roman" w:cs="Times New Roman"/>
          <w:sz w:val="24"/>
          <w:szCs w:val="24"/>
        </w:rPr>
        <w:t xml:space="preserve">medir </w:t>
      </w:r>
      <w:r>
        <w:rPr>
          <w:rFonts w:ascii="Times New Roman" w:hAnsi="Times New Roman" w:cs="Times New Roman"/>
          <w:sz w:val="24"/>
          <w:szCs w:val="24"/>
        </w:rPr>
        <w:t xml:space="preserve">e levantar </w:t>
      </w:r>
      <w:r w:rsidR="002C762C" w:rsidRPr="00FD75EB">
        <w:rPr>
          <w:rFonts w:ascii="Times New Roman" w:hAnsi="Times New Roman" w:cs="Times New Roman"/>
          <w:sz w:val="24"/>
          <w:szCs w:val="24"/>
        </w:rPr>
        <w:t xml:space="preserve">qual a prevalência da perda auditiva, </w:t>
      </w:r>
      <w:r>
        <w:rPr>
          <w:rFonts w:ascii="Times New Roman" w:hAnsi="Times New Roman" w:cs="Times New Roman"/>
          <w:sz w:val="24"/>
          <w:szCs w:val="24"/>
        </w:rPr>
        <w:t>qual</w:t>
      </w:r>
      <w:r w:rsidR="002C762C" w:rsidRPr="00FD75EB">
        <w:rPr>
          <w:rFonts w:ascii="Times New Roman" w:hAnsi="Times New Roman" w:cs="Times New Roman"/>
          <w:sz w:val="24"/>
          <w:szCs w:val="24"/>
        </w:rPr>
        <w:t xml:space="preserve"> o tipo mais encontrado, </w:t>
      </w:r>
      <w:r>
        <w:rPr>
          <w:rFonts w:ascii="Times New Roman" w:hAnsi="Times New Roman" w:cs="Times New Roman"/>
          <w:sz w:val="24"/>
          <w:szCs w:val="24"/>
        </w:rPr>
        <w:t xml:space="preserve">como são </w:t>
      </w:r>
      <w:r w:rsidR="002C762C" w:rsidRPr="00FD75EB">
        <w:rPr>
          <w:rFonts w:ascii="Times New Roman" w:hAnsi="Times New Roman" w:cs="Times New Roman"/>
          <w:sz w:val="24"/>
          <w:szCs w:val="24"/>
        </w:rPr>
        <w:t>as curvas timpanométricas</w:t>
      </w:r>
      <w:r>
        <w:rPr>
          <w:rFonts w:ascii="Times New Roman" w:hAnsi="Times New Roman" w:cs="Times New Roman"/>
          <w:sz w:val="24"/>
          <w:szCs w:val="24"/>
        </w:rPr>
        <w:t xml:space="preserve"> e o</w:t>
      </w:r>
      <w:r w:rsidR="002C762C" w:rsidRPr="00FD75EB">
        <w:rPr>
          <w:rFonts w:ascii="Times New Roman" w:hAnsi="Times New Roman" w:cs="Times New Roman"/>
          <w:sz w:val="24"/>
          <w:szCs w:val="24"/>
        </w:rPr>
        <w:t xml:space="preserve"> reflexo acústico estapediano</w:t>
      </w:r>
      <w:r>
        <w:rPr>
          <w:rFonts w:ascii="Times New Roman" w:hAnsi="Times New Roman" w:cs="Times New Roman"/>
          <w:sz w:val="24"/>
          <w:szCs w:val="24"/>
        </w:rPr>
        <w:t xml:space="preserve"> do indivíduo</w:t>
      </w:r>
      <w:r w:rsidR="002C762C" w:rsidRPr="00FD75EB">
        <w:rPr>
          <w:rFonts w:ascii="Times New Roman" w:hAnsi="Times New Roman" w:cs="Times New Roman"/>
          <w:sz w:val="24"/>
          <w:szCs w:val="24"/>
        </w:rPr>
        <w:t xml:space="preserve"> e</w:t>
      </w:r>
      <w:r>
        <w:rPr>
          <w:rFonts w:ascii="Times New Roman" w:hAnsi="Times New Roman" w:cs="Times New Roman"/>
          <w:sz w:val="24"/>
          <w:szCs w:val="24"/>
        </w:rPr>
        <w:t xml:space="preserve"> como respondem a</w:t>
      </w:r>
      <w:r w:rsidR="002C762C" w:rsidRPr="00FD75EB">
        <w:rPr>
          <w:rFonts w:ascii="Times New Roman" w:hAnsi="Times New Roman" w:cs="Times New Roman"/>
          <w:sz w:val="24"/>
          <w:szCs w:val="24"/>
        </w:rPr>
        <w:t xml:space="preserve"> Emissões Otoacústicas Evocadas.</w:t>
      </w:r>
    </w:p>
    <w:p w14:paraId="7595B8B1" w14:textId="2477DA87" w:rsidR="002C762C" w:rsidRPr="00FD75EB" w:rsidRDefault="00BD5DC4" w:rsidP="00245C45">
      <w:pPr>
        <w:pStyle w:val="SemEspaamento"/>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Sendo assim, </w:t>
      </w:r>
      <w:r w:rsidR="004D5247">
        <w:rPr>
          <w:rFonts w:ascii="Times New Roman" w:hAnsi="Times New Roman" w:cs="Times New Roman"/>
          <w:sz w:val="24"/>
          <w:szCs w:val="24"/>
        </w:rPr>
        <w:t>esta é uma</w:t>
      </w:r>
      <w:r w:rsidR="002C762C" w:rsidRPr="00FD75EB">
        <w:rPr>
          <w:rFonts w:ascii="Times New Roman" w:hAnsi="Times New Roman" w:cs="Times New Roman"/>
          <w:sz w:val="24"/>
          <w:szCs w:val="24"/>
        </w:rPr>
        <w:t xml:space="preserve"> pesquisa descritiva por meio de revisão integrativa da literatura relacionada</w:t>
      </w:r>
      <w:r>
        <w:rPr>
          <w:rFonts w:ascii="Times New Roman" w:hAnsi="Times New Roman" w:cs="Times New Roman"/>
          <w:sz w:val="24"/>
          <w:szCs w:val="24"/>
        </w:rPr>
        <w:t xml:space="preserve"> abaixo</w:t>
      </w:r>
      <w:r w:rsidR="002C762C" w:rsidRPr="00FD75EB">
        <w:rPr>
          <w:rFonts w:ascii="Times New Roman" w:hAnsi="Times New Roman" w:cs="Times New Roman"/>
          <w:sz w:val="24"/>
          <w:szCs w:val="24"/>
        </w:rPr>
        <w:t xml:space="preserve">, será possível </w:t>
      </w:r>
      <w:r>
        <w:rPr>
          <w:rFonts w:ascii="Times New Roman" w:hAnsi="Times New Roman" w:cs="Times New Roman"/>
          <w:sz w:val="24"/>
          <w:szCs w:val="24"/>
        </w:rPr>
        <w:t>discutir</w:t>
      </w:r>
      <w:r w:rsidR="002C762C" w:rsidRPr="00FD75EB">
        <w:rPr>
          <w:rFonts w:ascii="Times New Roman" w:hAnsi="Times New Roman" w:cs="Times New Roman"/>
          <w:sz w:val="24"/>
          <w:szCs w:val="24"/>
        </w:rPr>
        <w:t xml:space="preserve"> </w:t>
      </w:r>
      <w:r w:rsidR="00890E55">
        <w:rPr>
          <w:rFonts w:ascii="Times New Roman" w:hAnsi="Times New Roman" w:cs="Times New Roman"/>
          <w:sz w:val="24"/>
          <w:szCs w:val="24"/>
        </w:rPr>
        <w:t>o perfil auditivo</w:t>
      </w:r>
      <w:r w:rsidR="00245C45">
        <w:rPr>
          <w:rFonts w:ascii="Times New Roman" w:hAnsi="Times New Roman" w:cs="Times New Roman"/>
          <w:sz w:val="24"/>
          <w:szCs w:val="24"/>
        </w:rPr>
        <w:t xml:space="preserve"> e </w:t>
      </w:r>
      <w:r w:rsidR="002C762C" w:rsidRPr="00FD75EB">
        <w:rPr>
          <w:rFonts w:ascii="Times New Roman" w:hAnsi="Times New Roman" w:cs="Times New Roman"/>
          <w:sz w:val="24"/>
          <w:szCs w:val="24"/>
        </w:rPr>
        <w:t>os resultados audiológicos d</w:t>
      </w:r>
      <w:r w:rsidR="00245C45">
        <w:rPr>
          <w:rFonts w:ascii="Times New Roman" w:hAnsi="Times New Roman" w:cs="Times New Roman"/>
          <w:sz w:val="24"/>
          <w:szCs w:val="24"/>
        </w:rPr>
        <w:t>os</w:t>
      </w:r>
      <w:r w:rsidR="002C762C" w:rsidRPr="00FD75EB">
        <w:rPr>
          <w:rFonts w:ascii="Times New Roman" w:hAnsi="Times New Roman" w:cs="Times New Roman"/>
          <w:sz w:val="24"/>
          <w:szCs w:val="24"/>
        </w:rPr>
        <w:t xml:space="preserve"> indivíduos </w:t>
      </w:r>
      <w:r>
        <w:rPr>
          <w:rFonts w:ascii="Times New Roman" w:hAnsi="Times New Roman" w:cs="Times New Roman"/>
          <w:sz w:val="24"/>
          <w:szCs w:val="24"/>
        </w:rPr>
        <w:t xml:space="preserve">com a </w:t>
      </w:r>
      <w:r w:rsidR="004D5247">
        <w:rPr>
          <w:rFonts w:ascii="Times New Roman" w:hAnsi="Times New Roman" w:cs="Times New Roman"/>
          <w:sz w:val="24"/>
          <w:szCs w:val="24"/>
        </w:rPr>
        <w:t>OI</w:t>
      </w:r>
      <w:r w:rsidR="002C762C" w:rsidRPr="00FD75EB">
        <w:rPr>
          <w:rFonts w:ascii="Times New Roman" w:hAnsi="Times New Roman" w:cs="Times New Roman"/>
          <w:sz w:val="24"/>
          <w:szCs w:val="24"/>
        </w:rPr>
        <w:t xml:space="preserve">. As análises dos dados </w:t>
      </w:r>
      <w:r>
        <w:rPr>
          <w:rFonts w:ascii="Times New Roman" w:hAnsi="Times New Roman" w:cs="Times New Roman"/>
          <w:sz w:val="24"/>
          <w:szCs w:val="24"/>
        </w:rPr>
        <w:t>levanta</w:t>
      </w:r>
      <w:r w:rsidR="002C762C" w:rsidRPr="00FD75EB">
        <w:rPr>
          <w:rFonts w:ascii="Times New Roman" w:hAnsi="Times New Roman" w:cs="Times New Roman"/>
          <w:sz w:val="24"/>
          <w:szCs w:val="24"/>
        </w:rPr>
        <w:t>dos considera</w:t>
      </w:r>
      <w:r>
        <w:rPr>
          <w:rFonts w:ascii="Times New Roman" w:hAnsi="Times New Roman" w:cs="Times New Roman"/>
          <w:sz w:val="24"/>
          <w:szCs w:val="24"/>
        </w:rPr>
        <w:t>rão</w:t>
      </w:r>
      <w:r w:rsidR="002C762C" w:rsidRPr="00FD75EB">
        <w:rPr>
          <w:rFonts w:ascii="Times New Roman" w:hAnsi="Times New Roman" w:cs="Times New Roman"/>
          <w:sz w:val="24"/>
          <w:szCs w:val="24"/>
        </w:rPr>
        <w:t xml:space="preserve"> avaliações audiológicas básicas com categorias que ger</w:t>
      </w:r>
      <w:r>
        <w:rPr>
          <w:rFonts w:ascii="Times New Roman" w:hAnsi="Times New Roman" w:cs="Times New Roman"/>
          <w:sz w:val="24"/>
          <w:szCs w:val="24"/>
        </w:rPr>
        <w:t>em</w:t>
      </w:r>
      <w:r w:rsidR="002C762C" w:rsidRPr="00FD75EB">
        <w:rPr>
          <w:rFonts w:ascii="Times New Roman" w:hAnsi="Times New Roman" w:cs="Times New Roman"/>
          <w:sz w:val="24"/>
          <w:szCs w:val="24"/>
        </w:rPr>
        <w:t xml:space="preserve"> resultados e discussões acerca da indagação principal</w:t>
      </w:r>
      <w:r>
        <w:rPr>
          <w:rFonts w:ascii="Times New Roman" w:hAnsi="Times New Roman" w:cs="Times New Roman"/>
          <w:sz w:val="24"/>
          <w:szCs w:val="24"/>
        </w:rPr>
        <w:t>: “quais os resultados audiológicos apresentados por pessoas que possuem a Osteogênese Imperfeita?”</w:t>
      </w:r>
      <w:r w:rsidR="002C762C" w:rsidRPr="00FD75EB">
        <w:rPr>
          <w:rFonts w:ascii="Times New Roman" w:hAnsi="Times New Roman" w:cs="Times New Roman"/>
          <w:sz w:val="24"/>
          <w:szCs w:val="24"/>
        </w:rPr>
        <w:t>.</w:t>
      </w:r>
    </w:p>
    <w:p w14:paraId="0BDB6793" w14:textId="77777777" w:rsidR="00262DA0" w:rsidRDefault="00262DA0" w:rsidP="00520B95">
      <w:pPr>
        <w:spacing w:line="360" w:lineRule="auto"/>
        <w:jc w:val="both"/>
        <w:rPr>
          <w:rFonts w:ascii="Times New Roman" w:hAnsi="Times New Roman" w:cs="Times New Roman"/>
          <w:b/>
          <w:bCs/>
          <w:sz w:val="24"/>
          <w:szCs w:val="24"/>
        </w:rPr>
      </w:pPr>
    </w:p>
    <w:p w14:paraId="7B211CE2" w14:textId="77777777" w:rsidR="00DF41B7" w:rsidRDefault="00DF41B7" w:rsidP="00520B95">
      <w:pPr>
        <w:spacing w:line="360" w:lineRule="auto"/>
        <w:jc w:val="both"/>
        <w:rPr>
          <w:rFonts w:ascii="Times New Roman" w:hAnsi="Times New Roman" w:cs="Times New Roman"/>
          <w:b/>
          <w:bCs/>
          <w:sz w:val="24"/>
          <w:szCs w:val="24"/>
        </w:rPr>
      </w:pPr>
    </w:p>
    <w:p w14:paraId="405E09EE" w14:textId="77777777" w:rsidR="006C5327" w:rsidRDefault="006C5327" w:rsidP="00520B95">
      <w:pPr>
        <w:spacing w:line="360" w:lineRule="auto"/>
        <w:jc w:val="both"/>
        <w:rPr>
          <w:rFonts w:ascii="Times New Roman" w:hAnsi="Times New Roman" w:cs="Times New Roman"/>
          <w:b/>
          <w:bCs/>
          <w:sz w:val="24"/>
          <w:szCs w:val="24"/>
        </w:rPr>
      </w:pPr>
    </w:p>
    <w:p w14:paraId="72AFC4CD" w14:textId="77777777" w:rsidR="006C5327" w:rsidRDefault="006C5327" w:rsidP="00520B95">
      <w:pPr>
        <w:spacing w:line="360" w:lineRule="auto"/>
        <w:jc w:val="both"/>
        <w:rPr>
          <w:rFonts w:ascii="Times New Roman" w:hAnsi="Times New Roman" w:cs="Times New Roman"/>
          <w:b/>
          <w:bCs/>
          <w:sz w:val="24"/>
          <w:szCs w:val="24"/>
        </w:rPr>
      </w:pPr>
    </w:p>
    <w:p w14:paraId="5C1DE867" w14:textId="77777777" w:rsidR="006C5327" w:rsidRDefault="006C5327" w:rsidP="00520B95">
      <w:pPr>
        <w:spacing w:line="360" w:lineRule="auto"/>
        <w:jc w:val="both"/>
        <w:rPr>
          <w:rFonts w:ascii="Times New Roman" w:hAnsi="Times New Roman" w:cs="Times New Roman"/>
          <w:b/>
          <w:bCs/>
          <w:sz w:val="24"/>
          <w:szCs w:val="24"/>
        </w:rPr>
      </w:pPr>
    </w:p>
    <w:p w14:paraId="0269A20C" w14:textId="77777777" w:rsidR="006C5327" w:rsidRDefault="006C5327" w:rsidP="00520B95">
      <w:pPr>
        <w:spacing w:line="360" w:lineRule="auto"/>
        <w:jc w:val="both"/>
        <w:rPr>
          <w:rFonts w:ascii="Times New Roman" w:hAnsi="Times New Roman" w:cs="Times New Roman"/>
          <w:b/>
          <w:bCs/>
          <w:sz w:val="24"/>
          <w:szCs w:val="24"/>
        </w:rPr>
      </w:pPr>
    </w:p>
    <w:p w14:paraId="297A45AE" w14:textId="77777777" w:rsidR="006C5327" w:rsidRDefault="006C5327" w:rsidP="00520B95">
      <w:pPr>
        <w:spacing w:line="360" w:lineRule="auto"/>
        <w:jc w:val="both"/>
        <w:rPr>
          <w:rFonts w:ascii="Times New Roman" w:hAnsi="Times New Roman" w:cs="Times New Roman"/>
          <w:b/>
          <w:bCs/>
          <w:sz w:val="24"/>
          <w:szCs w:val="24"/>
        </w:rPr>
      </w:pPr>
    </w:p>
    <w:p w14:paraId="52CFFB34" w14:textId="77777777" w:rsidR="006C5327" w:rsidRDefault="006C5327" w:rsidP="00520B95">
      <w:pPr>
        <w:spacing w:line="360" w:lineRule="auto"/>
        <w:jc w:val="both"/>
        <w:rPr>
          <w:rFonts w:ascii="Times New Roman" w:hAnsi="Times New Roman" w:cs="Times New Roman"/>
          <w:b/>
          <w:bCs/>
          <w:sz w:val="24"/>
          <w:szCs w:val="24"/>
        </w:rPr>
      </w:pPr>
    </w:p>
    <w:p w14:paraId="22CB5053" w14:textId="77777777" w:rsidR="007D1223" w:rsidRDefault="007D1223" w:rsidP="00520B95">
      <w:pPr>
        <w:spacing w:line="360" w:lineRule="auto"/>
        <w:jc w:val="both"/>
        <w:rPr>
          <w:rFonts w:ascii="Times New Roman" w:hAnsi="Times New Roman" w:cs="Times New Roman"/>
          <w:b/>
          <w:bCs/>
          <w:sz w:val="24"/>
          <w:szCs w:val="24"/>
        </w:rPr>
      </w:pPr>
    </w:p>
    <w:p w14:paraId="210C56BC" w14:textId="77777777" w:rsidR="004D5247" w:rsidRDefault="004D5247" w:rsidP="00520B95">
      <w:pPr>
        <w:spacing w:line="360" w:lineRule="auto"/>
        <w:jc w:val="both"/>
        <w:rPr>
          <w:rFonts w:ascii="Times New Roman" w:hAnsi="Times New Roman" w:cs="Times New Roman"/>
          <w:b/>
          <w:bCs/>
          <w:sz w:val="24"/>
          <w:szCs w:val="24"/>
        </w:rPr>
      </w:pPr>
    </w:p>
    <w:p w14:paraId="348B6E95" w14:textId="2507386C" w:rsidR="009B4BFF" w:rsidRDefault="007D1223" w:rsidP="00520B95">
      <w:pPr>
        <w:spacing w:line="360" w:lineRule="auto"/>
        <w:jc w:val="both"/>
        <w:rPr>
          <w:rFonts w:ascii="Times New Roman" w:hAnsi="Times New Roman" w:cs="Times New Roman"/>
          <w:b/>
          <w:bCs/>
          <w:sz w:val="24"/>
          <w:szCs w:val="24"/>
        </w:rPr>
      </w:pPr>
      <w:r>
        <w:rPr>
          <w:noProof/>
        </w:rPr>
        <w:drawing>
          <wp:anchor distT="0" distB="0" distL="114300" distR="114300" simplePos="0" relativeHeight="251685888" behindDoc="0" locked="0" layoutInCell="1" allowOverlap="1" wp14:anchorId="7BA71904" wp14:editId="5D9554F4">
            <wp:simplePos x="0" y="0"/>
            <wp:positionH relativeFrom="column">
              <wp:posOffset>5391150</wp:posOffset>
            </wp:positionH>
            <wp:positionV relativeFrom="paragraph">
              <wp:posOffset>-702310</wp:posOffset>
            </wp:positionV>
            <wp:extent cx="752475" cy="333375"/>
            <wp:effectExtent l="0" t="0" r="0" b="9525"/>
            <wp:wrapNone/>
            <wp:docPr id="20" name="Imagem 20"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E2889" w14:textId="632EE540" w:rsidR="00520B95" w:rsidRPr="006C5327" w:rsidRDefault="007D1223" w:rsidP="006C5327">
      <w:pPr>
        <w:pStyle w:val="PargrafodaLista"/>
        <w:numPr>
          <w:ilvl w:val="0"/>
          <w:numId w:val="9"/>
        </w:numPr>
        <w:spacing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737088" behindDoc="0" locked="0" layoutInCell="1" allowOverlap="1" wp14:anchorId="2A61892C" wp14:editId="088521B1">
            <wp:simplePos x="0" y="0"/>
            <wp:positionH relativeFrom="column">
              <wp:posOffset>5324475</wp:posOffset>
            </wp:positionH>
            <wp:positionV relativeFrom="paragraph">
              <wp:posOffset>-685800</wp:posOffset>
            </wp:positionV>
            <wp:extent cx="752475" cy="333375"/>
            <wp:effectExtent l="0" t="0" r="0" b="9525"/>
            <wp:wrapNone/>
            <wp:docPr id="19" name="Imagem 19"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6C5327">
        <w:rPr>
          <w:rFonts w:ascii="Times New Roman" w:hAnsi="Times New Roman" w:cs="Times New Roman"/>
          <w:b/>
          <w:bCs/>
          <w:sz w:val="24"/>
          <w:szCs w:val="24"/>
        </w:rPr>
        <w:t>MÉTODO</w:t>
      </w:r>
    </w:p>
    <w:p w14:paraId="74060AE0" w14:textId="1326AE14"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Trata-se de uma pesquisa descritiva, pautada em uma revisão integrativa da literatura relacionada aos achados audiológicos de pessoas com OI, na qual a pergunta norteadora da pesquisa foi “quais os resultados audiológicos apresentados por pessoas que possuem a Osteogênese Imperfeita?”</w:t>
      </w:r>
    </w:p>
    <w:p w14:paraId="26DC1DED"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pesquisa foi realizada nas bases de dados Scientific Eletronic Library Online (SCIELO), Biblioteca Virtual em Saúde (BVS), PubMed e Google Acadêmico. As palavras-chaves utilizadas foram “Osteogenesis Imperfecta and hearing loss” e “Osteogênese Imperfeita e perda auditiva”.</w:t>
      </w:r>
    </w:p>
    <w:p w14:paraId="6574CBF6"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Foram incluídos artigos que responderam à pergunta norteadora e que foram publicados no período entre 2013-2023, nos idiomas português, inglês e espanhol.</w:t>
      </w:r>
    </w:p>
    <w:p w14:paraId="4CC1856B"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critérios de exclusão levaram em consideração artigos que não responderam à pergunta norteadora, artigos de revisão bibliográfica, teses e dissertações, artigos publicados antes do ano 2013, artigos repetidos e em outros idiomas.</w:t>
      </w:r>
    </w:p>
    <w:p w14:paraId="372826AC" w14:textId="64BBFF2F"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seleção dos artigos foi realizada em três fases, como pode ser observado na figura 1.  </w:t>
      </w:r>
    </w:p>
    <w:p w14:paraId="1B39879E" w14:textId="09146E33" w:rsidR="00F346BB" w:rsidRPr="000000C9" w:rsidRDefault="00F346BB" w:rsidP="00F346BB">
      <w:pPr>
        <w:spacing w:line="360" w:lineRule="auto"/>
        <w:ind w:firstLine="709"/>
        <w:jc w:val="center"/>
        <w:rPr>
          <w:rFonts w:ascii="Times New Roman" w:hAnsi="Times New Roman" w:cs="Times New Roman"/>
          <w:sz w:val="24"/>
          <w:szCs w:val="24"/>
        </w:rPr>
      </w:pPr>
      <w:r w:rsidRPr="00F346BB">
        <w:rPr>
          <w:rFonts w:ascii="Times New Roman" w:hAnsi="Times New Roman" w:cs="Times New Roman"/>
          <w:b/>
          <w:bCs/>
        </w:rPr>
        <w:t>Figura 1 –</w:t>
      </w:r>
      <w:r w:rsidRPr="00DE70E3">
        <w:rPr>
          <w:rFonts w:ascii="Times New Roman" w:hAnsi="Times New Roman" w:cs="Times New Roman"/>
        </w:rPr>
        <w:t xml:space="preserve"> Total de estudos encontrados nas diversas fases de seleção dos artigos</w:t>
      </w:r>
    </w:p>
    <w:p w14:paraId="1A60754B"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ED8D054" wp14:editId="2EBCF0B2">
                <wp:simplePos x="0" y="0"/>
                <wp:positionH relativeFrom="column">
                  <wp:posOffset>1437034</wp:posOffset>
                </wp:positionH>
                <wp:positionV relativeFrom="paragraph">
                  <wp:posOffset>100173</wp:posOffset>
                </wp:positionV>
                <wp:extent cx="2676525" cy="595901"/>
                <wp:effectExtent l="0" t="0" r="28575" b="13970"/>
                <wp:wrapNone/>
                <wp:docPr id="3" name="Caixa de Texto 3"/>
                <wp:cNvGraphicFramePr/>
                <a:graphic xmlns:a="http://schemas.openxmlformats.org/drawingml/2006/main">
                  <a:graphicData uri="http://schemas.microsoft.com/office/word/2010/wordprocessingShape">
                    <wps:wsp>
                      <wps:cNvSpPr txBox="1"/>
                      <wps:spPr>
                        <a:xfrm>
                          <a:off x="0" y="0"/>
                          <a:ext cx="2676525" cy="595901"/>
                        </a:xfrm>
                        <a:prstGeom prst="rect">
                          <a:avLst/>
                        </a:prstGeom>
                        <a:solidFill>
                          <a:schemeClr val="lt1"/>
                        </a:solidFill>
                        <a:ln w="6350">
                          <a:solidFill>
                            <a:prstClr val="black"/>
                          </a:solidFill>
                        </a:ln>
                      </wps:spPr>
                      <wps:txbx>
                        <w:txbxContent>
                          <w:p w14:paraId="309D7226" w14:textId="77777777" w:rsidR="00FA1640" w:rsidRDefault="00FA1640" w:rsidP="00520B95">
                            <w:r>
                              <w:t xml:space="preserve">Primeira fase: Leitura de títulos </w:t>
                            </w:r>
                          </w:p>
                          <w:p w14:paraId="2330E29D" w14:textId="77777777" w:rsidR="00FA1640" w:rsidRDefault="00FA1640" w:rsidP="00520B95">
                            <w:r>
                              <w:t>N</w:t>
                            </w:r>
                            <w:r>
                              <w:rPr>
                                <w:rFonts w:ascii="Times New Roman" w:hAnsi="Times New Roman" w:cs="Times New Roman"/>
                                <w:sz w:val="24"/>
                                <w:szCs w:val="24"/>
                              </w:rPr>
                              <w:t>º =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8D054" id="Caixa de Texto 3" o:spid="_x0000_s1027" type="#_x0000_t202" style="position:absolute;left:0;text-align:left;margin-left:113.15pt;margin-top:7.9pt;width:210.75pt;height:4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" fillcolor="white [3201]" strokeweight=".5pt">
                <v:textbox>
                  <w:txbxContent>
                    <w:p w14:paraId="309D7226" w14:textId="77777777" w:rsidR="00FA1640" w:rsidRDefault="00FA1640" w:rsidP="00520B95">
                      <w:r>
                        <w:t xml:space="preserve">Primeira fase: Leitura de títulos </w:t>
                      </w:r>
                    </w:p>
                    <w:p w14:paraId="2330E29D" w14:textId="77777777" w:rsidR="00FA1640" w:rsidRDefault="00FA1640" w:rsidP="00520B95">
                      <w:r>
                        <w:t>N</w:t>
                      </w:r>
                      <w:r>
                        <w:rPr>
                          <w:rFonts w:ascii="Times New Roman" w:hAnsi="Times New Roman" w:cs="Times New Roman"/>
                          <w:sz w:val="24"/>
                          <w:szCs w:val="24"/>
                        </w:rPr>
                        <w:t>º = 19</w:t>
                      </w:r>
                    </w:p>
                  </w:txbxContent>
                </v:textbox>
              </v:shape>
            </w:pict>
          </mc:Fallback>
        </mc:AlternateContent>
      </w:r>
    </w:p>
    <w:p w14:paraId="01808BCD" w14:textId="77777777" w:rsidR="00520B95" w:rsidRDefault="00520B95" w:rsidP="00520B95">
      <w:pPr>
        <w:spacing w:line="360" w:lineRule="auto"/>
        <w:ind w:firstLine="709"/>
        <w:jc w:val="both"/>
        <w:rPr>
          <w:rFonts w:ascii="Times New Roman" w:hAnsi="Times New Roman" w:cs="Times New Roman"/>
          <w:sz w:val="24"/>
          <w:szCs w:val="24"/>
        </w:rPr>
      </w:pPr>
    </w:p>
    <w:p w14:paraId="3B7FEAE0"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16AAFC3" wp14:editId="14E5902D">
                <wp:simplePos x="0" y="0"/>
                <wp:positionH relativeFrom="column">
                  <wp:posOffset>2562860</wp:posOffset>
                </wp:positionH>
                <wp:positionV relativeFrom="paragraph">
                  <wp:posOffset>91961</wp:posOffset>
                </wp:positionV>
                <wp:extent cx="267286" cy="306705"/>
                <wp:effectExtent l="19050" t="0" r="19050" b="36195"/>
                <wp:wrapNone/>
                <wp:docPr id="4" name="Seta: para Baixo 4"/>
                <wp:cNvGraphicFramePr/>
                <a:graphic xmlns:a="http://schemas.openxmlformats.org/drawingml/2006/main">
                  <a:graphicData uri="http://schemas.microsoft.com/office/word/2010/wordprocessingShape">
                    <wps:wsp>
                      <wps:cNvSpPr/>
                      <wps:spPr>
                        <a:xfrm>
                          <a:off x="0" y="0"/>
                          <a:ext cx="267286" cy="3067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E2E67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4" o:spid="_x0000_s1026" type="#_x0000_t67" style="position:absolute;margin-left:201.8pt;margin-top:7.25pt;width:21.0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" adj="12188" fillcolor="white [3201]" strokecolor="black [3200]" strokeweight="1pt"/>
            </w:pict>
          </mc:Fallback>
        </mc:AlternateContent>
      </w:r>
    </w:p>
    <w:p w14:paraId="35625E15"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5D8DB00" wp14:editId="2B5661DF">
                <wp:simplePos x="0" y="0"/>
                <wp:positionH relativeFrom="column">
                  <wp:posOffset>1437005</wp:posOffset>
                </wp:positionH>
                <wp:positionV relativeFrom="paragraph">
                  <wp:posOffset>161176</wp:posOffset>
                </wp:positionV>
                <wp:extent cx="2676525" cy="575353"/>
                <wp:effectExtent l="0" t="0" r="28575" b="15240"/>
                <wp:wrapNone/>
                <wp:docPr id="5" name="Caixa de Texto 5"/>
                <wp:cNvGraphicFramePr/>
                <a:graphic xmlns:a="http://schemas.openxmlformats.org/drawingml/2006/main">
                  <a:graphicData uri="http://schemas.microsoft.com/office/word/2010/wordprocessingShape">
                    <wps:wsp>
                      <wps:cNvSpPr txBox="1"/>
                      <wps:spPr>
                        <a:xfrm>
                          <a:off x="0" y="0"/>
                          <a:ext cx="2676525" cy="575353"/>
                        </a:xfrm>
                        <a:prstGeom prst="rect">
                          <a:avLst/>
                        </a:prstGeom>
                        <a:solidFill>
                          <a:schemeClr val="lt1"/>
                        </a:solidFill>
                        <a:ln w="6350">
                          <a:solidFill>
                            <a:prstClr val="black"/>
                          </a:solidFill>
                        </a:ln>
                      </wps:spPr>
                      <wps:txbx>
                        <w:txbxContent>
                          <w:p w14:paraId="31DE2C33" w14:textId="77777777" w:rsidR="00FA1640" w:rsidRDefault="00FA1640" w:rsidP="00520B95">
                            <w:r>
                              <w:t xml:space="preserve">Segunda fase: Leitura de resumos </w:t>
                            </w:r>
                          </w:p>
                          <w:p w14:paraId="33525C52" w14:textId="77777777" w:rsidR="00FA1640" w:rsidRDefault="00FA1640" w:rsidP="00520B95">
                            <w:r>
                              <w:t>N</w:t>
                            </w:r>
                            <w:r>
                              <w:rPr>
                                <w:rFonts w:ascii="Times New Roman" w:hAnsi="Times New Roman" w:cs="Times New Roman"/>
                                <w:sz w:val="24"/>
                                <w:szCs w:val="24"/>
                              </w:rPr>
                              <w:t>º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D8DB00" id="Caixa de Texto 5" o:spid="_x0000_s1028" type="#_x0000_t202" style="position:absolute;left:0;text-align:left;margin-left:113.15pt;margin-top:12.7pt;width:210.75pt;height:4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" fillcolor="white [3201]" strokeweight=".5pt">
                <v:textbox>
                  <w:txbxContent>
                    <w:p w14:paraId="31DE2C33" w14:textId="77777777" w:rsidR="00FA1640" w:rsidRDefault="00FA1640" w:rsidP="00520B95">
                      <w:r>
                        <w:t xml:space="preserve">Segunda fase: Leitura de resumos </w:t>
                      </w:r>
                    </w:p>
                    <w:p w14:paraId="33525C52" w14:textId="77777777" w:rsidR="00FA1640" w:rsidRDefault="00FA1640" w:rsidP="00520B95">
                      <w:r>
                        <w:t>N</w:t>
                      </w:r>
                      <w:r>
                        <w:rPr>
                          <w:rFonts w:ascii="Times New Roman" w:hAnsi="Times New Roman" w:cs="Times New Roman"/>
                          <w:sz w:val="24"/>
                          <w:szCs w:val="24"/>
                        </w:rPr>
                        <w:t>º = 10</w:t>
                      </w:r>
                    </w:p>
                  </w:txbxContent>
                </v:textbox>
              </v:shape>
            </w:pict>
          </mc:Fallback>
        </mc:AlternateContent>
      </w:r>
    </w:p>
    <w:p w14:paraId="19C00E3E" w14:textId="77777777" w:rsidR="00520B95" w:rsidRPr="000000C9" w:rsidRDefault="00520B95" w:rsidP="00520B95">
      <w:pPr>
        <w:spacing w:line="360" w:lineRule="auto"/>
        <w:ind w:firstLine="709"/>
        <w:jc w:val="both"/>
        <w:rPr>
          <w:rFonts w:ascii="Times New Roman" w:hAnsi="Times New Roman" w:cs="Times New Roman"/>
          <w:sz w:val="24"/>
          <w:szCs w:val="24"/>
        </w:rPr>
      </w:pPr>
    </w:p>
    <w:p w14:paraId="77EF265B"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BF57DCE" wp14:editId="03E820DB">
                <wp:simplePos x="0" y="0"/>
                <wp:positionH relativeFrom="column">
                  <wp:posOffset>2573769</wp:posOffset>
                </wp:positionH>
                <wp:positionV relativeFrom="paragraph">
                  <wp:posOffset>123190</wp:posOffset>
                </wp:positionV>
                <wp:extent cx="266700" cy="306705"/>
                <wp:effectExtent l="19050" t="0" r="19050" b="36195"/>
                <wp:wrapNone/>
                <wp:docPr id="6" name="Seta: para Baixo 6"/>
                <wp:cNvGraphicFramePr/>
                <a:graphic xmlns:a="http://schemas.openxmlformats.org/drawingml/2006/main">
                  <a:graphicData uri="http://schemas.microsoft.com/office/word/2010/wordprocessingShape">
                    <wps:wsp>
                      <wps:cNvSpPr/>
                      <wps:spPr>
                        <a:xfrm>
                          <a:off x="0" y="0"/>
                          <a:ext cx="266700" cy="3067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0ABF3F" id="Seta: para Baixo 6" o:spid="_x0000_s1026" type="#_x0000_t67" style="position:absolute;margin-left:202.65pt;margin-top:9.7pt;width:21pt;height:24.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" adj="12209" fillcolor="white [3201]" strokecolor="black [3200]" strokeweight="1pt"/>
            </w:pict>
          </mc:Fallback>
        </mc:AlternateContent>
      </w:r>
    </w:p>
    <w:p w14:paraId="2C9F55FD" w14:textId="77777777"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B411CF0" wp14:editId="0C0029E9">
                <wp:simplePos x="0" y="0"/>
                <wp:positionH relativeFrom="column">
                  <wp:posOffset>1440815</wp:posOffset>
                </wp:positionH>
                <wp:positionV relativeFrom="paragraph">
                  <wp:posOffset>188481</wp:posOffset>
                </wp:positionV>
                <wp:extent cx="2676525" cy="857250"/>
                <wp:effectExtent l="0" t="0" r="28575" b="19050"/>
                <wp:wrapNone/>
                <wp:docPr id="7" name="Caixa de Texto 7"/>
                <wp:cNvGraphicFramePr/>
                <a:graphic xmlns:a="http://schemas.openxmlformats.org/drawingml/2006/main">
                  <a:graphicData uri="http://schemas.microsoft.com/office/word/2010/wordprocessingShape">
                    <wps:wsp>
                      <wps:cNvSpPr txBox="1"/>
                      <wps:spPr>
                        <a:xfrm>
                          <a:off x="0" y="0"/>
                          <a:ext cx="2676525" cy="857250"/>
                        </a:xfrm>
                        <a:prstGeom prst="rect">
                          <a:avLst/>
                        </a:prstGeom>
                        <a:solidFill>
                          <a:schemeClr val="lt1"/>
                        </a:solidFill>
                        <a:ln w="6350">
                          <a:solidFill>
                            <a:prstClr val="black"/>
                          </a:solidFill>
                        </a:ln>
                      </wps:spPr>
                      <wps:txbx>
                        <w:txbxContent>
                          <w:p w14:paraId="6BC42885" w14:textId="77777777" w:rsidR="00FA1640" w:rsidRDefault="00FA1640" w:rsidP="00520B95">
                            <w:r>
                              <w:t xml:space="preserve">Terceira fase: Leitura completa dos artigos </w:t>
                            </w:r>
                          </w:p>
                          <w:p w14:paraId="5F536E20" w14:textId="77777777" w:rsidR="00FA1640" w:rsidRDefault="00FA1640" w:rsidP="00520B95">
                            <w:r>
                              <w:t>Excluídos = 4</w:t>
                            </w:r>
                          </w:p>
                          <w:p w14:paraId="1EB4AC8D" w14:textId="77777777" w:rsidR="00FA1640" w:rsidRDefault="00FA1640" w:rsidP="00520B95">
                            <w:r>
                              <w:t>Amostra final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411CF0" id="Caixa de Texto 7" o:spid="_x0000_s1029" type="#_x0000_t202" style="position:absolute;left:0;text-align:left;margin-left:113.45pt;margin-top:14.85pt;width:210.75pt;height: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" fillcolor="white [3201]" strokeweight=".5pt">
                <v:textbox>
                  <w:txbxContent>
                    <w:p w14:paraId="6BC42885" w14:textId="77777777" w:rsidR="00FA1640" w:rsidRDefault="00FA1640" w:rsidP="00520B95">
                      <w:r>
                        <w:t xml:space="preserve">Terceira fase: Leitura completa dos artigos </w:t>
                      </w:r>
                    </w:p>
                    <w:p w14:paraId="5F536E20" w14:textId="77777777" w:rsidR="00FA1640" w:rsidRDefault="00FA1640" w:rsidP="00520B95">
                      <w:r>
                        <w:t>Excluídos = 4</w:t>
                      </w:r>
                    </w:p>
                    <w:p w14:paraId="1EB4AC8D" w14:textId="77777777" w:rsidR="00FA1640" w:rsidRDefault="00FA1640" w:rsidP="00520B95">
                      <w:r>
                        <w:t>Amostra final = 6</w:t>
                      </w:r>
                    </w:p>
                  </w:txbxContent>
                </v:textbox>
              </v:shape>
            </w:pict>
          </mc:Fallback>
        </mc:AlternateContent>
      </w:r>
    </w:p>
    <w:p w14:paraId="77B29828" w14:textId="77777777" w:rsidR="00520B95" w:rsidRDefault="00520B95" w:rsidP="00520B95">
      <w:pPr>
        <w:spacing w:line="360" w:lineRule="auto"/>
        <w:ind w:firstLine="709"/>
        <w:jc w:val="both"/>
        <w:rPr>
          <w:rFonts w:ascii="Times New Roman" w:hAnsi="Times New Roman" w:cs="Times New Roman"/>
          <w:sz w:val="24"/>
          <w:szCs w:val="24"/>
        </w:rPr>
      </w:pPr>
    </w:p>
    <w:p w14:paraId="19844127" w14:textId="77777777" w:rsidR="00520B95" w:rsidRDefault="00520B95" w:rsidP="00520B95">
      <w:pPr>
        <w:spacing w:line="360" w:lineRule="auto"/>
        <w:ind w:firstLine="709"/>
        <w:jc w:val="both"/>
        <w:rPr>
          <w:rFonts w:ascii="Times New Roman" w:hAnsi="Times New Roman" w:cs="Times New Roman"/>
          <w:sz w:val="24"/>
          <w:szCs w:val="24"/>
        </w:rPr>
      </w:pPr>
    </w:p>
    <w:p w14:paraId="5D919106" w14:textId="47B80D43" w:rsidR="00520B95" w:rsidRPr="00520B95" w:rsidRDefault="00520B95" w:rsidP="00F346BB">
      <w:pPr>
        <w:spacing w:line="360" w:lineRule="auto"/>
        <w:jc w:val="center"/>
        <w:rPr>
          <w:rFonts w:ascii="Times New Roman" w:hAnsi="Times New Roman" w:cs="Times New Roman"/>
        </w:rPr>
      </w:pPr>
      <w:r w:rsidRPr="00DE70E3">
        <w:rPr>
          <w:rFonts w:ascii="Times New Roman" w:hAnsi="Times New Roman" w:cs="Times New Roman"/>
        </w:rPr>
        <w:t xml:space="preserve">Fonte: </w:t>
      </w:r>
      <w:r w:rsidR="00F346BB">
        <w:rPr>
          <w:rFonts w:ascii="Times New Roman" w:hAnsi="Times New Roman" w:cs="Times New Roman"/>
        </w:rPr>
        <w:t>a</w:t>
      </w:r>
      <w:r w:rsidRPr="00DE70E3">
        <w:rPr>
          <w:rFonts w:ascii="Times New Roman" w:hAnsi="Times New Roman" w:cs="Times New Roman"/>
        </w:rPr>
        <w:t xml:space="preserve"> autora</w:t>
      </w:r>
    </w:p>
    <w:p w14:paraId="34758D3E" w14:textId="77777777" w:rsidR="00520B95" w:rsidRDefault="006C5327" w:rsidP="00520B95">
      <w:pPr>
        <w:spacing w:line="360" w:lineRule="auto"/>
        <w:ind w:firstLine="709"/>
        <w:jc w:val="both"/>
        <w:rPr>
          <w:rFonts w:ascii="Times New Roman" w:hAnsi="Times New Roman" w:cs="Times New Roman"/>
          <w:sz w:val="24"/>
          <w:szCs w:val="24"/>
        </w:rPr>
      </w:pPr>
      <w:r>
        <w:rPr>
          <w:noProof/>
        </w:rPr>
        <w:lastRenderedPageBreak/>
        <w:drawing>
          <wp:anchor distT="0" distB="0" distL="114300" distR="114300" simplePos="0" relativeHeight="251687936" behindDoc="0" locked="0" layoutInCell="1" allowOverlap="1" wp14:anchorId="7D5499E5" wp14:editId="31A0E69F">
            <wp:simplePos x="0" y="0"/>
            <wp:positionH relativeFrom="column">
              <wp:posOffset>5424805</wp:posOffset>
            </wp:positionH>
            <wp:positionV relativeFrom="paragraph">
              <wp:posOffset>-685800</wp:posOffset>
            </wp:positionV>
            <wp:extent cx="752475" cy="333375"/>
            <wp:effectExtent l="0" t="0" r="0" b="9525"/>
            <wp:wrapNone/>
            <wp:docPr id="21" name="Imagem 21"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Pr>
          <w:rFonts w:ascii="Times New Roman" w:hAnsi="Times New Roman" w:cs="Times New Roman"/>
          <w:sz w:val="24"/>
          <w:szCs w:val="24"/>
        </w:rPr>
        <w:t>Após a seleção dos artigos, que atenderam aos critérios de inclusão, foram elaborados quadros em que foram inseridos os seguintes dados: autor e data da publicação, objetivo, método, resultados e conclusão.</w:t>
      </w:r>
    </w:p>
    <w:p w14:paraId="1CB849E2" w14:textId="191DB4D3" w:rsidR="00520B95" w:rsidRDefault="00520B95" w:rsidP="00520B9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 análise dos dados coletados foram englobados os resultados das avaliações audiológicas básicas, sendo Audiometria Tonal por via aérea e via óssea, Medidas de Imitância Acústica</w:t>
      </w:r>
      <w:r w:rsidR="00E968EA">
        <w:rPr>
          <w:rFonts w:ascii="Times New Roman" w:hAnsi="Times New Roman" w:cs="Times New Roman"/>
          <w:sz w:val="24"/>
          <w:szCs w:val="24"/>
        </w:rPr>
        <w:t xml:space="preserve"> (Timpanometria e Reflexo Acústico)</w:t>
      </w:r>
      <w:r>
        <w:rPr>
          <w:rFonts w:ascii="Times New Roman" w:hAnsi="Times New Roman" w:cs="Times New Roman"/>
          <w:sz w:val="24"/>
          <w:szCs w:val="24"/>
        </w:rPr>
        <w:t xml:space="preserve">, Emissões Otoacústicas </w:t>
      </w:r>
      <w:r w:rsidR="00955B36">
        <w:rPr>
          <w:rFonts w:ascii="Times New Roman" w:hAnsi="Times New Roman" w:cs="Times New Roman"/>
          <w:sz w:val="24"/>
          <w:szCs w:val="24"/>
        </w:rPr>
        <w:t>Evocadas (</w:t>
      </w:r>
      <w:r>
        <w:rPr>
          <w:rFonts w:ascii="Times New Roman" w:hAnsi="Times New Roman" w:cs="Times New Roman"/>
          <w:sz w:val="24"/>
          <w:szCs w:val="24"/>
        </w:rPr>
        <w:t>Transientes e Produtos Distorção</w:t>
      </w:r>
      <w:r w:rsidR="00955B36">
        <w:rPr>
          <w:rFonts w:ascii="Times New Roman" w:hAnsi="Times New Roman" w:cs="Times New Roman"/>
          <w:sz w:val="24"/>
          <w:szCs w:val="24"/>
        </w:rPr>
        <w:t>)</w:t>
      </w:r>
      <w:r>
        <w:rPr>
          <w:rFonts w:ascii="Times New Roman" w:hAnsi="Times New Roman" w:cs="Times New Roman"/>
          <w:sz w:val="24"/>
          <w:szCs w:val="24"/>
        </w:rPr>
        <w:t>.</w:t>
      </w:r>
    </w:p>
    <w:p w14:paraId="23AEBDB3" w14:textId="77777777" w:rsidR="007D1223" w:rsidRDefault="007D1223" w:rsidP="00520B95">
      <w:pPr>
        <w:spacing w:line="360" w:lineRule="auto"/>
        <w:ind w:firstLine="709"/>
        <w:jc w:val="both"/>
        <w:rPr>
          <w:rFonts w:ascii="Times New Roman" w:hAnsi="Times New Roman" w:cs="Times New Roman"/>
          <w:sz w:val="24"/>
          <w:szCs w:val="24"/>
        </w:rPr>
      </w:pPr>
    </w:p>
    <w:p w14:paraId="7962F851" w14:textId="77777777" w:rsidR="00375FDE" w:rsidRPr="006C5327" w:rsidRDefault="00520B95" w:rsidP="00F346BB">
      <w:pPr>
        <w:pStyle w:val="PargrafodaLista"/>
        <w:numPr>
          <w:ilvl w:val="0"/>
          <w:numId w:val="9"/>
        </w:numPr>
        <w:spacing w:before="240" w:line="360" w:lineRule="auto"/>
        <w:jc w:val="both"/>
        <w:rPr>
          <w:rFonts w:ascii="Times New Roman" w:hAnsi="Times New Roman" w:cs="Times New Roman"/>
          <w:b/>
          <w:sz w:val="24"/>
          <w:szCs w:val="24"/>
        </w:rPr>
      </w:pPr>
      <w:r w:rsidRPr="006C5327">
        <w:rPr>
          <w:rFonts w:ascii="Times New Roman" w:hAnsi="Times New Roman" w:cs="Times New Roman"/>
          <w:b/>
          <w:sz w:val="24"/>
          <w:szCs w:val="24"/>
        </w:rPr>
        <w:t>RESULTADOS E DISCUSSÃO</w:t>
      </w:r>
    </w:p>
    <w:p w14:paraId="64DD41B2" w14:textId="5DA71CAB" w:rsidR="00993B46" w:rsidRDefault="00F346BB" w:rsidP="00993B46">
      <w:pPr>
        <w:spacing w:line="360" w:lineRule="auto"/>
        <w:ind w:firstLine="709"/>
        <w:jc w:val="both"/>
        <w:rPr>
          <w:rFonts w:ascii="Times New Roman" w:hAnsi="Times New Roman" w:cs="Times New Roman"/>
          <w:bCs/>
          <w:sz w:val="24"/>
          <w:szCs w:val="24"/>
        </w:rPr>
      </w:pPr>
      <w:r w:rsidRPr="004C4923">
        <w:rPr>
          <w:rFonts w:ascii="Times New Roman" w:hAnsi="Times New Roman" w:cs="Times New Roman"/>
          <w:bCs/>
          <w:sz w:val="24"/>
          <w:szCs w:val="24"/>
        </w:rPr>
        <w:t xml:space="preserve">Para o rastreio das alterações audiológicas presentes em pessoas que possuem </w:t>
      </w:r>
      <w:r w:rsidR="00F66AFC">
        <w:rPr>
          <w:rFonts w:ascii="Times New Roman" w:hAnsi="Times New Roman" w:cs="Times New Roman"/>
          <w:bCs/>
          <w:sz w:val="24"/>
          <w:szCs w:val="24"/>
        </w:rPr>
        <w:t>OI</w:t>
      </w:r>
      <w:r w:rsidRPr="004C4923">
        <w:rPr>
          <w:rFonts w:ascii="Times New Roman" w:hAnsi="Times New Roman" w:cs="Times New Roman"/>
          <w:bCs/>
          <w:sz w:val="24"/>
          <w:szCs w:val="24"/>
        </w:rPr>
        <w:t xml:space="preserve">, os estudos analisados utilizaram </w:t>
      </w:r>
      <w:r w:rsidR="00FE1DA0">
        <w:rPr>
          <w:rFonts w:ascii="Times New Roman" w:hAnsi="Times New Roman" w:cs="Times New Roman"/>
          <w:bCs/>
          <w:sz w:val="24"/>
          <w:szCs w:val="24"/>
        </w:rPr>
        <w:t>avaliação audiológica básica</w:t>
      </w:r>
      <w:r w:rsidRPr="004C4923">
        <w:rPr>
          <w:rFonts w:ascii="Times New Roman" w:hAnsi="Times New Roman" w:cs="Times New Roman"/>
          <w:bCs/>
          <w:sz w:val="24"/>
          <w:szCs w:val="24"/>
        </w:rPr>
        <w:t xml:space="preserve"> (</w:t>
      </w:r>
      <w:r w:rsidR="00F66AFC">
        <w:rPr>
          <w:rFonts w:ascii="Times New Roman" w:hAnsi="Times New Roman" w:cs="Times New Roman"/>
          <w:bCs/>
          <w:sz w:val="24"/>
          <w:szCs w:val="24"/>
        </w:rPr>
        <w:t>a</w:t>
      </w:r>
      <w:r w:rsidRPr="004C4923">
        <w:rPr>
          <w:rFonts w:ascii="Times New Roman" w:hAnsi="Times New Roman" w:cs="Times New Roman"/>
          <w:bCs/>
          <w:sz w:val="24"/>
          <w:szCs w:val="24"/>
        </w:rPr>
        <w:t xml:space="preserve">udiometria </w:t>
      </w:r>
      <w:r w:rsidR="00F66AFC">
        <w:rPr>
          <w:rFonts w:ascii="Times New Roman" w:hAnsi="Times New Roman" w:cs="Times New Roman"/>
          <w:bCs/>
          <w:sz w:val="24"/>
          <w:szCs w:val="24"/>
        </w:rPr>
        <w:t>t</w:t>
      </w:r>
      <w:r w:rsidRPr="004C4923">
        <w:rPr>
          <w:rFonts w:ascii="Times New Roman" w:hAnsi="Times New Roman" w:cs="Times New Roman"/>
          <w:bCs/>
          <w:sz w:val="24"/>
          <w:szCs w:val="24"/>
        </w:rPr>
        <w:t>onal</w:t>
      </w:r>
      <w:r w:rsidR="00FE1DA0">
        <w:rPr>
          <w:rFonts w:ascii="Times New Roman" w:hAnsi="Times New Roman" w:cs="Times New Roman"/>
          <w:bCs/>
          <w:sz w:val="24"/>
          <w:szCs w:val="24"/>
        </w:rPr>
        <w:t xml:space="preserve"> por VA e VO</w:t>
      </w:r>
      <w:r w:rsidRPr="004C4923">
        <w:rPr>
          <w:rFonts w:ascii="Times New Roman" w:hAnsi="Times New Roman" w:cs="Times New Roman"/>
          <w:bCs/>
          <w:sz w:val="24"/>
          <w:szCs w:val="24"/>
        </w:rPr>
        <w:t>) e eletroacústicas (</w:t>
      </w:r>
      <w:r w:rsidR="00F66AFC">
        <w:rPr>
          <w:rFonts w:ascii="Times New Roman" w:hAnsi="Times New Roman" w:cs="Times New Roman"/>
          <w:bCs/>
          <w:sz w:val="24"/>
          <w:szCs w:val="24"/>
        </w:rPr>
        <w:t>e</w:t>
      </w:r>
      <w:r w:rsidRPr="004C4923">
        <w:rPr>
          <w:rFonts w:ascii="Times New Roman" w:hAnsi="Times New Roman" w:cs="Times New Roman"/>
          <w:bCs/>
          <w:sz w:val="24"/>
          <w:szCs w:val="24"/>
        </w:rPr>
        <w:t xml:space="preserve">missões </w:t>
      </w:r>
      <w:r w:rsidR="00F66AFC">
        <w:rPr>
          <w:rFonts w:ascii="Times New Roman" w:hAnsi="Times New Roman" w:cs="Times New Roman"/>
          <w:bCs/>
          <w:sz w:val="24"/>
          <w:szCs w:val="24"/>
        </w:rPr>
        <w:t>o</w:t>
      </w:r>
      <w:r>
        <w:rPr>
          <w:rFonts w:ascii="Times New Roman" w:hAnsi="Times New Roman" w:cs="Times New Roman"/>
          <w:bCs/>
          <w:sz w:val="24"/>
          <w:szCs w:val="24"/>
        </w:rPr>
        <w:t>toa</w:t>
      </w:r>
      <w:r w:rsidRPr="004C4923">
        <w:rPr>
          <w:rFonts w:ascii="Times New Roman" w:hAnsi="Times New Roman" w:cs="Times New Roman"/>
          <w:bCs/>
          <w:sz w:val="24"/>
          <w:szCs w:val="24"/>
        </w:rPr>
        <w:t xml:space="preserve">cústicas </w:t>
      </w:r>
      <w:r w:rsidR="00F66AFC">
        <w:rPr>
          <w:rFonts w:ascii="Times New Roman" w:hAnsi="Times New Roman" w:cs="Times New Roman"/>
          <w:bCs/>
          <w:sz w:val="24"/>
          <w:szCs w:val="24"/>
        </w:rPr>
        <w:t>e</w:t>
      </w:r>
      <w:r w:rsidRPr="004C4923">
        <w:rPr>
          <w:rFonts w:ascii="Times New Roman" w:hAnsi="Times New Roman" w:cs="Times New Roman"/>
          <w:bCs/>
          <w:sz w:val="24"/>
          <w:szCs w:val="24"/>
        </w:rPr>
        <w:t xml:space="preserve">vocadas, </w:t>
      </w:r>
      <w:r w:rsidR="00F66AFC">
        <w:rPr>
          <w:rFonts w:ascii="Times New Roman" w:hAnsi="Times New Roman" w:cs="Times New Roman"/>
          <w:bCs/>
          <w:sz w:val="24"/>
          <w:szCs w:val="24"/>
        </w:rPr>
        <w:t>i</w:t>
      </w:r>
      <w:r w:rsidRPr="004C4923">
        <w:rPr>
          <w:rFonts w:ascii="Times New Roman" w:hAnsi="Times New Roman" w:cs="Times New Roman"/>
          <w:bCs/>
          <w:sz w:val="24"/>
          <w:szCs w:val="24"/>
        </w:rPr>
        <w:t xml:space="preserve">mitanciometria e </w:t>
      </w:r>
      <w:r w:rsidR="00F66AFC">
        <w:rPr>
          <w:rFonts w:ascii="Times New Roman" w:hAnsi="Times New Roman" w:cs="Times New Roman"/>
          <w:bCs/>
          <w:sz w:val="24"/>
          <w:szCs w:val="24"/>
        </w:rPr>
        <w:t>r</w:t>
      </w:r>
      <w:r w:rsidRPr="004C4923">
        <w:rPr>
          <w:rFonts w:ascii="Times New Roman" w:hAnsi="Times New Roman" w:cs="Times New Roman"/>
          <w:bCs/>
          <w:sz w:val="24"/>
          <w:szCs w:val="24"/>
        </w:rPr>
        <w:t xml:space="preserve">eflexo </w:t>
      </w:r>
      <w:r w:rsidR="00F66AFC">
        <w:rPr>
          <w:rFonts w:ascii="Times New Roman" w:hAnsi="Times New Roman" w:cs="Times New Roman"/>
          <w:bCs/>
          <w:sz w:val="24"/>
          <w:szCs w:val="24"/>
        </w:rPr>
        <w:t>a</w:t>
      </w:r>
      <w:r w:rsidRPr="004C4923">
        <w:rPr>
          <w:rFonts w:ascii="Times New Roman" w:hAnsi="Times New Roman" w:cs="Times New Roman"/>
          <w:bCs/>
          <w:sz w:val="24"/>
          <w:szCs w:val="24"/>
        </w:rPr>
        <w:t>cústico).</w:t>
      </w:r>
      <w:r>
        <w:rPr>
          <w:rFonts w:ascii="Times New Roman" w:hAnsi="Times New Roman" w:cs="Times New Roman"/>
          <w:bCs/>
          <w:sz w:val="24"/>
          <w:szCs w:val="24"/>
        </w:rPr>
        <w:t xml:space="preserve"> </w:t>
      </w:r>
      <w:r w:rsidR="00061D50">
        <w:rPr>
          <w:rFonts w:ascii="Times New Roman" w:hAnsi="Times New Roman" w:cs="Times New Roman"/>
          <w:bCs/>
          <w:sz w:val="24"/>
          <w:szCs w:val="24"/>
        </w:rPr>
        <w:t>Após a análise dos artigos inclu</w:t>
      </w:r>
      <w:r w:rsidR="004247B3">
        <w:rPr>
          <w:rFonts w:ascii="Times New Roman" w:hAnsi="Times New Roman" w:cs="Times New Roman"/>
          <w:bCs/>
          <w:sz w:val="24"/>
          <w:szCs w:val="24"/>
        </w:rPr>
        <w:t>ídos</w:t>
      </w:r>
      <w:r w:rsidR="00061D50">
        <w:rPr>
          <w:rFonts w:ascii="Times New Roman" w:hAnsi="Times New Roman" w:cs="Times New Roman"/>
          <w:bCs/>
          <w:sz w:val="24"/>
          <w:szCs w:val="24"/>
        </w:rPr>
        <w:t xml:space="preserve">, foram definidas </w:t>
      </w:r>
      <w:r w:rsidR="004247B3">
        <w:rPr>
          <w:rFonts w:ascii="Times New Roman" w:hAnsi="Times New Roman" w:cs="Times New Roman"/>
          <w:bCs/>
          <w:sz w:val="24"/>
          <w:szCs w:val="24"/>
        </w:rPr>
        <w:t xml:space="preserve">três categorias </w:t>
      </w:r>
      <w:r w:rsidR="00061D50">
        <w:rPr>
          <w:rFonts w:ascii="Times New Roman" w:hAnsi="Times New Roman" w:cs="Times New Roman"/>
          <w:bCs/>
          <w:sz w:val="24"/>
          <w:szCs w:val="24"/>
        </w:rPr>
        <w:t xml:space="preserve">de acordo com os exames </w:t>
      </w:r>
      <w:r>
        <w:rPr>
          <w:rFonts w:ascii="Times New Roman" w:hAnsi="Times New Roman" w:cs="Times New Roman"/>
          <w:bCs/>
          <w:sz w:val="24"/>
          <w:szCs w:val="24"/>
        </w:rPr>
        <w:t xml:space="preserve">mais </w:t>
      </w:r>
      <w:r w:rsidR="00061D50">
        <w:rPr>
          <w:rFonts w:ascii="Times New Roman" w:hAnsi="Times New Roman" w:cs="Times New Roman"/>
          <w:bCs/>
          <w:sz w:val="24"/>
          <w:szCs w:val="24"/>
        </w:rPr>
        <w:t>realizados</w:t>
      </w:r>
      <w:r w:rsidR="004247B3">
        <w:rPr>
          <w:rFonts w:ascii="Times New Roman" w:hAnsi="Times New Roman" w:cs="Times New Roman"/>
          <w:bCs/>
          <w:sz w:val="24"/>
          <w:szCs w:val="24"/>
        </w:rPr>
        <w:t xml:space="preserve"> </w:t>
      </w:r>
      <w:r>
        <w:rPr>
          <w:rFonts w:ascii="Times New Roman" w:hAnsi="Times New Roman" w:cs="Times New Roman"/>
          <w:bCs/>
          <w:sz w:val="24"/>
          <w:szCs w:val="24"/>
        </w:rPr>
        <w:t>para o fim estudado</w:t>
      </w:r>
      <w:r w:rsidR="00061D50">
        <w:rPr>
          <w:rFonts w:ascii="Times New Roman" w:hAnsi="Times New Roman" w:cs="Times New Roman"/>
          <w:bCs/>
          <w:sz w:val="24"/>
          <w:szCs w:val="24"/>
        </w:rPr>
        <w:t>. As categorias estipuladas estão descritas na Figura 2.</w:t>
      </w:r>
    </w:p>
    <w:p w14:paraId="172E36B0" w14:textId="754A2956" w:rsidR="000813CC" w:rsidRDefault="00F346BB" w:rsidP="00F346BB">
      <w:pPr>
        <w:spacing w:line="360" w:lineRule="auto"/>
        <w:jc w:val="center"/>
        <w:rPr>
          <w:rFonts w:ascii="Times New Roman" w:hAnsi="Times New Roman" w:cs="Times New Roman"/>
          <w:bCs/>
          <w:sz w:val="24"/>
          <w:szCs w:val="24"/>
        </w:rPr>
      </w:pPr>
      <w:r w:rsidRPr="00F346BB">
        <w:rPr>
          <w:rFonts w:ascii="Times New Roman" w:hAnsi="Times New Roman" w:cs="Times New Roman"/>
          <w:b/>
        </w:rPr>
        <w:t>Figura 2</w:t>
      </w:r>
      <w:r w:rsidRPr="00993B46">
        <w:rPr>
          <w:rFonts w:ascii="Times New Roman" w:hAnsi="Times New Roman" w:cs="Times New Roman"/>
          <w:bCs/>
        </w:rPr>
        <w:t xml:space="preserve"> – </w:t>
      </w:r>
      <w:r>
        <w:rPr>
          <w:rFonts w:ascii="Times New Roman" w:hAnsi="Times New Roman" w:cs="Times New Roman"/>
          <w:bCs/>
        </w:rPr>
        <w:t>C</w:t>
      </w:r>
      <w:r w:rsidRPr="00993B46">
        <w:rPr>
          <w:rFonts w:ascii="Times New Roman" w:hAnsi="Times New Roman" w:cs="Times New Roman"/>
          <w:bCs/>
        </w:rPr>
        <w:t xml:space="preserve">ategorias de análise </w:t>
      </w:r>
      <w:r w:rsidR="000813CC">
        <w:rPr>
          <w:rFonts w:ascii="Times New Roman" w:hAnsi="Times New Roman" w:cs="Times New Roman"/>
          <w:bCs/>
          <w:noProof/>
          <w:sz w:val="24"/>
          <w:szCs w:val="24"/>
        </w:rPr>
        <mc:AlternateContent>
          <mc:Choice Requires="wps">
            <w:drawing>
              <wp:anchor distT="0" distB="0" distL="114300" distR="114300" simplePos="0" relativeHeight="251668480" behindDoc="1" locked="0" layoutInCell="1" allowOverlap="1" wp14:anchorId="04BC2221" wp14:editId="40760097">
                <wp:simplePos x="0" y="0"/>
                <wp:positionH relativeFrom="column">
                  <wp:posOffset>3295095</wp:posOffset>
                </wp:positionH>
                <wp:positionV relativeFrom="paragraph">
                  <wp:posOffset>322041</wp:posOffset>
                </wp:positionV>
                <wp:extent cx="2129742" cy="671332"/>
                <wp:effectExtent l="0" t="0" r="23495" b="14605"/>
                <wp:wrapNone/>
                <wp:docPr id="9" name="Caixa de Texto 9"/>
                <wp:cNvGraphicFramePr/>
                <a:graphic xmlns:a="http://schemas.openxmlformats.org/drawingml/2006/main">
                  <a:graphicData uri="http://schemas.microsoft.com/office/word/2010/wordprocessingShape">
                    <wps:wsp>
                      <wps:cNvSpPr txBox="1"/>
                      <wps:spPr>
                        <a:xfrm>
                          <a:off x="0" y="0"/>
                          <a:ext cx="2129742" cy="671332"/>
                        </a:xfrm>
                        <a:prstGeom prst="rect">
                          <a:avLst/>
                        </a:prstGeom>
                        <a:solidFill>
                          <a:schemeClr val="lt1"/>
                        </a:solidFill>
                        <a:ln w="6350">
                          <a:solidFill>
                            <a:prstClr val="black"/>
                          </a:solidFill>
                        </a:ln>
                      </wps:spPr>
                      <wps:txbx>
                        <w:txbxContent>
                          <w:p w14:paraId="4FE8C761" w14:textId="39B75259" w:rsidR="00FA1640" w:rsidRDefault="00FA1640" w:rsidP="000813CC">
                            <w:pPr>
                              <w:jc w:val="center"/>
                              <w:rPr>
                                <w:rFonts w:ascii="Times New Roman" w:hAnsi="Times New Roman" w:cs="Times New Roman"/>
                                <w:sz w:val="24"/>
                                <w:szCs w:val="24"/>
                              </w:rPr>
                            </w:pPr>
                            <w:r>
                              <w:rPr>
                                <w:rFonts w:ascii="Times New Roman" w:hAnsi="Times New Roman" w:cs="Times New Roman"/>
                                <w:sz w:val="24"/>
                                <w:szCs w:val="24"/>
                              </w:rPr>
                              <w:t xml:space="preserve">Medidas de </w:t>
                            </w:r>
                            <w:r w:rsidR="00F66AFC">
                              <w:rPr>
                                <w:rFonts w:ascii="Times New Roman" w:hAnsi="Times New Roman" w:cs="Times New Roman"/>
                                <w:sz w:val="24"/>
                                <w:szCs w:val="24"/>
                              </w:rPr>
                              <w:t>i</w:t>
                            </w:r>
                            <w:r>
                              <w:rPr>
                                <w:rFonts w:ascii="Times New Roman" w:hAnsi="Times New Roman" w:cs="Times New Roman"/>
                                <w:sz w:val="24"/>
                                <w:szCs w:val="24"/>
                              </w:rPr>
                              <w:t xml:space="preserve">mitância </w:t>
                            </w:r>
                            <w:r w:rsidR="00F66AFC">
                              <w:rPr>
                                <w:rFonts w:ascii="Times New Roman" w:hAnsi="Times New Roman" w:cs="Times New Roman"/>
                                <w:sz w:val="24"/>
                                <w:szCs w:val="24"/>
                              </w:rPr>
                              <w:t>a</w:t>
                            </w:r>
                            <w:r>
                              <w:rPr>
                                <w:rFonts w:ascii="Times New Roman" w:hAnsi="Times New Roman" w:cs="Times New Roman"/>
                                <w:sz w:val="24"/>
                                <w:szCs w:val="24"/>
                              </w:rPr>
                              <w:t>cústica</w:t>
                            </w:r>
                          </w:p>
                          <w:p w14:paraId="3035AB28" w14:textId="77777777" w:rsidR="00FA1640" w:rsidRPr="000813CC" w:rsidRDefault="00FA1640" w:rsidP="000813CC">
                            <w:pPr>
                              <w:jc w:val="center"/>
                              <w:rPr>
                                <w:rFonts w:ascii="Times New Roman" w:hAnsi="Times New Roman" w:cs="Times New Roman"/>
                                <w:sz w:val="24"/>
                                <w:szCs w:val="24"/>
                              </w:rPr>
                            </w:pPr>
                            <w:r>
                              <w:rPr>
                                <w:rFonts w:ascii="Times New Roman" w:hAnsi="Times New Roman" w:cs="Times New Roman"/>
                                <w:sz w:val="24"/>
                                <w:szCs w:val="24"/>
                              </w:rPr>
                              <w:t>N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C2221" id="Caixa de Texto 9" o:spid="_x0000_s1030" type="#_x0000_t202" style="position:absolute;left:0;text-align:left;margin-left:259.45pt;margin-top:25.35pt;width:167.7pt;height:52.8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" fillcolor="white [3201]" strokeweight=".5pt">
                <v:textbox>
                  <w:txbxContent>
                    <w:p w14:paraId="4FE8C761" w14:textId="39B75259" w:rsidR="00FA1640" w:rsidRDefault="00FA1640" w:rsidP="000813CC">
                      <w:pPr>
                        <w:jc w:val="center"/>
                        <w:rPr>
                          <w:rFonts w:ascii="Times New Roman" w:hAnsi="Times New Roman" w:cs="Times New Roman"/>
                          <w:sz w:val="24"/>
                          <w:szCs w:val="24"/>
                        </w:rPr>
                      </w:pPr>
                      <w:r>
                        <w:rPr>
                          <w:rFonts w:ascii="Times New Roman" w:hAnsi="Times New Roman" w:cs="Times New Roman"/>
                          <w:sz w:val="24"/>
                          <w:szCs w:val="24"/>
                        </w:rPr>
                        <w:t xml:space="preserve">Medidas de </w:t>
                      </w:r>
                      <w:r w:rsidR="00F66AFC">
                        <w:rPr>
                          <w:rFonts w:ascii="Times New Roman" w:hAnsi="Times New Roman" w:cs="Times New Roman"/>
                          <w:sz w:val="24"/>
                          <w:szCs w:val="24"/>
                        </w:rPr>
                        <w:t>i</w:t>
                      </w:r>
                      <w:r>
                        <w:rPr>
                          <w:rFonts w:ascii="Times New Roman" w:hAnsi="Times New Roman" w:cs="Times New Roman"/>
                          <w:sz w:val="24"/>
                          <w:szCs w:val="24"/>
                        </w:rPr>
                        <w:t xml:space="preserve">mitância </w:t>
                      </w:r>
                      <w:r w:rsidR="00F66AFC">
                        <w:rPr>
                          <w:rFonts w:ascii="Times New Roman" w:hAnsi="Times New Roman" w:cs="Times New Roman"/>
                          <w:sz w:val="24"/>
                          <w:szCs w:val="24"/>
                        </w:rPr>
                        <w:t>a</w:t>
                      </w:r>
                      <w:r>
                        <w:rPr>
                          <w:rFonts w:ascii="Times New Roman" w:hAnsi="Times New Roman" w:cs="Times New Roman"/>
                          <w:sz w:val="24"/>
                          <w:szCs w:val="24"/>
                        </w:rPr>
                        <w:t>cústica</w:t>
                      </w:r>
                    </w:p>
                    <w:p w14:paraId="3035AB28" w14:textId="77777777" w:rsidR="00FA1640" w:rsidRPr="000813CC" w:rsidRDefault="00FA1640" w:rsidP="000813CC">
                      <w:pPr>
                        <w:jc w:val="center"/>
                        <w:rPr>
                          <w:rFonts w:ascii="Times New Roman" w:hAnsi="Times New Roman" w:cs="Times New Roman"/>
                          <w:sz w:val="24"/>
                          <w:szCs w:val="24"/>
                        </w:rPr>
                      </w:pPr>
                      <w:r>
                        <w:rPr>
                          <w:rFonts w:ascii="Times New Roman" w:hAnsi="Times New Roman" w:cs="Times New Roman"/>
                          <w:sz w:val="24"/>
                          <w:szCs w:val="24"/>
                        </w:rPr>
                        <w:t>N = 3</w:t>
                      </w:r>
                    </w:p>
                  </w:txbxContent>
                </v:textbox>
              </v:shape>
            </w:pict>
          </mc:Fallback>
        </mc:AlternateContent>
      </w:r>
      <w:r w:rsidR="000813CC">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0A0167F7" wp14:editId="72FE30AA">
                <wp:simplePos x="0" y="0"/>
                <wp:positionH relativeFrom="column">
                  <wp:posOffset>-15875</wp:posOffset>
                </wp:positionH>
                <wp:positionV relativeFrom="paragraph">
                  <wp:posOffset>321945</wp:posOffset>
                </wp:positionV>
                <wp:extent cx="2129155" cy="671195"/>
                <wp:effectExtent l="0" t="0" r="23495" b="14605"/>
                <wp:wrapNone/>
                <wp:docPr id="8" name="Caixa de Texto 8"/>
                <wp:cNvGraphicFramePr/>
                <a:graphic xmlns:a="http://schemas.openxmlformats.org/drawingml/2006/main">
                  <a:graphicData uri="http://schemas.microsoft.com/office/word/2010/wordprocessingShape">
                    <wps:wsp>
                      <wps:cNvSpPr txBox="1"/>
                      <wps:spPr>
                        <a:xfrm>
                          <a:off x="0" y="0"/>
                          <a:ext cx="2129155" cy="671195"/>
                        </a:xfrm>
                        <a:prstGeom prst="rect">
                          <a:avLst/>
                        </a:prstGeom>
                        <a:solidFill>
                          <a:schemeClr val="lt1"/>
                        </a:solidFill>
                        <a:ln w="6350">
                          <a:solidFill>
                            <a:prstClr val="black"/>
                          </a:solidFill>
                        </a:ln>
                      </wps:spPr>
                      <wps:txbx>
                        <w:txbxContent>
                          <w:p w14:paraId="49B0DCD7" w14:textId="1A98968B" w:rsidR="00FA1640" w:rsidRDefault="00FA1640" w:rsidP="000813CC">
                            <w:pPr>
                              <w:jc w:val="center"/>
                              <w:rPr>
                                <w:rFonts w:ascii="Times New Roman" w:hAnsi="Times New Roman" w:cs="Times New Roman"/>
                                <w:sz w:val="24"/>
                                <w:szCs w:val="24"/>
                              </w:rPr>
                            </w:pPr>
                            <w:r w:rsidRPr="000813CC">
                              <w:rPr>
                                <w:rFonts w:ascii="Times New Roman" w:hAnsi="Times New Roman" w:cs="Times New Roman"/>
                                <w:sz w:val="24"/>
                                <w:szCs w:val="24"/>
                              </w:rPr>
                              <w:t xml:space="preserve">Audiometria </w:t>
                            </w:r>
                            <w:r w:rsidR="00F66AFC">
                              <w:rPr>
                                <w:rFonts w:ascii="Times New Roman" w:hAnsi="Times New Roman" w:cs="Times New Roman"/>
                                <w:sz w:val="24"/>
                                <w:szCs w:val="24"/>
                              </w:rPr>
                              <w:t>t</w:t>
                            </w:r>
                            <w:r w:rsidRPr="000813CC">
                              <w:rPr>
                                <w:rFonts w:ascii="Times New Roman" w:hAnsi="Times New Roman" w:cs="Times New Roman"/>
                                <w:sz w:val="24"/>
                                <w:szCs w:val="24"/>
                              </w:rPr>
                              <w:t xml:space="preserve">onal </w:t>
                            </w:r>
                            <w:r w:rsidR="00F66AFC">
                              <w:rPr>
                                <w:rFonts w:ascii="Times New Roman" w:hAnsi="Times New Roman" w:cs="Times New Roman"/>
                                <w:sz w:val="24"/>
                                <w:szCs w:val="24"/>
                              </w:rPr>
                              <w:t>l</w:t>
                            </w:r>
                            <w:r w:rsidRPr="000813CC">
                              <w:rPr>
                                <w:rFonts w:ascii="Times New Roman" w:hAnsi="Times New Roman" w:cs="Times New Roman"/>
                                <w:sz w:val="24"/>
                                <w:szCs w:val="24"/>
                              </w:rPr>
                              <w:t>imiar</w:t>
                            </w:r>
                          </w:p>
                          <w:p w14:paraId="21150A16" w14:textId="77777777" w:rsidR="00FA1640" w:rsidRPr="000813CC" w:rsidRDefault="00FA1640" w:rsidP="000813CC">
                            <w:pPr>
                              <w:jc w:val="center"/>
                              <w:rPr>
                                <w:rFonts w:ascii="Times New Roman" w:hAnsi="Times New Roman" w:cs="Times New Roman"/>
                                <w:sz w:val="24"/>
                                <w:szCs w:val="24"/>
                              </w:rPr>
                            </w:pPr>
                            <w:r>
                              <w:rPr>
                                <w:rFonts w:ascii="Times New Roman" w:hAnsi="Times New Roman" w:cs="Times New Roman"/>
                                <w:sz w:val="24"/>
                                <w:szCs w:val="24"/>
                              </w:rPr>
                              <w:t>N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167F7" id="Caixa de Texto 8" o:spid="_x0000_s1031" type="#_x0000_t202" style="position:absolute;left:0;text-align:left;margin-left:-1.25pt;margin-top:25.35pt;width:167.65pt;height:52.8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" fillcolor="white [3201]" strokeweight=".5pt">
                <v:textbox>
                  <w:txbxContent>
                    <w:p w14:paraId="49B0DCD7" w14:textId="1A98968B" w:rsidR="00FA1640" w:rsidRDefault="00FA1640" w:rsidP="000813CC">
                      <w:pPr>
                        <w:jc w:val="center"/>
                        <w:rPr>
                          <w:rFonts w:ascii="Times New Roman" w:hAnsi="Times New Roman" w:cs="Times New Roman"/>
                          <w:sz w:val="24"/>
                          <w:szCs w:val="24"/>
                        </w:rPr>
                      </w:pPr>
                      <w:r w:rsidRPr="000813CC">
                        <w:rPr>
                          <w:rFonts w:ascii="Times New Roman" w:hAnsi="Times New Roman" w:cs="Times New Roman"/>
                          <w:sz w:val="24"/>
                          <w:szCs w:val="24"/>
                        </w:rPr>
                        <w:t xml:space="preserve">Audiometria </w:t>
                      </w:r>
                      <w:r w:rsidR="00F66AFC">
                        <w:rPr>
                          <w:rFonts w:ascii="Times New Roman" w:hAnsi="Times New Roman" w:cs="Times New Roman"/>
                          <w:sz w:val="24"/>
                          <w:szCs w:val="24"/>
                        </w:rPr>
                        <w:t>t</w:t>
                      </w:r>
                      <w:r w:rsidRPr="000813CC">
                        <w:rPr>
                          <w:rFonts w:ascii="Times New Roman" w:hAnsi="Times New Roman" w:cs="Times New Roman"/>
                          <w:sz w:val="24"/>
                          <w:szCs w:val="24"/>
                        </w:rPr>
                        <w:t xml:space="preserve">onal </w:t>
                      </w:r>
                      <w:r w:rsidR="00F66AFC">
                        <w:rPr>
                          <w:rFonts w:ascii="Times New Roman" w:hAnsi="Times New Roman" w:cs="Times New Roman"/>
                          <w:sz w:val="24"/>
                          <w:szCs w:val="24"/>
                        </w:rPr>
                        <w:t>l</w:t>
                      </w:r>
                      <w:r w:rsidRPr="000813CC">
                        <w:rPr>
                          <w:rFonts w:ascii="Times New Roman" w:hAnsi="Times New Roman" w:cs="Times New Roman"/>
                          <w:sz w:val="24"/>
                          <w:szCs w:val="24"/>
                        </w:rPr>
                        <w:t>imiar</w:t>
                      </w:r>
                    </w:p>
                    <w:p w14:paraId="21150A16" w14:textId="77777777" w:rsidR="00FA1640" w:rsidRPr="000813CC" w:rsidRDefault="00FA1640" w:rsidP="000813CC">
                      <w:pPr>
                        <w:jc w:val="center"/>
                        <w:rPr>
                          <w:rFonts w:ascii="Times New Roman" w:hAnsi="Times New Roman" w:cs="Times New Roman"/>
                          <w:sz w:val="24"/>
                          <w:szCs w:val="24"/>
                        </w:rPr>
                      </w:pPr>
                      <w:r>
                        <w:rPr>
                          <w:rFonts w:ascii="Times New Roman" w:hAnsi="Times New Roman" w:cs="Times New Roman"/>
                          <w:sz w:val="24"/>
                          <w:szCs w:val="24"/>
                        </w:rPr>
                        <w:t>N = 6</w:t>
                      </w:r>
                    </w:p>
                  </w:txbxContent>
                </v:textbox>
              </v:shape>
            </w:pict>
          </mc:Fallback>
        </mc:AlternateContent>
      </w:r>
    </w:p>
    <w:p w14:paraId="62F4BC6D" w14:textId="77777777" w:rsidR="000813CC" w:rsidRDefault="000813CC" w:rsidP="000813CC">
      <w:pPr>
        <w:spacing w:line="360" w:lineRule="auto"/>
        <w:jc w:val="both"/>
        <w:rPr>
          <w:rFonts w:ascii="Times New Roman" w:hAnsi="Times New Roman" w:cs="Times New Roman"/>
          <w:bCs/>
          <w:sz w:val="24"/>
          <w:szCs w:val="24"/>
        </w:rPr>
      </w:pPr>
    </w:p>
    <w:p w14:paraId="61ED8E2B" w14:textId="77777777" w:rsidR="000813CC" w:rsidRDefault="000813CC" w:rsidP="000813CC">
      <w:pPr>
        <w:spacing w:line="360" w:lineRule="auto"/>
        <w:jc w:val="both"/>
        <w:rPr>
          <w:rFonts w:ascii="Times New Roman" w:hAnsi="Times New Roman" w:cs="Times New Roman"/>
          <w:bCs/>
          <w:sz w:val="24"/>
          <w:szCs w:val="24"/>
        </w:rPr>
      </w:pPr>
    </w:p>
    <w:p w14:paraId="7173E906" w14:textId="77777777" w:rsidR="000813CC" w:rsidRDefault="000813CC" w:rsidP="000813CC">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0528" behindDoc="1" locked="0" layoutInCell="1" allowOverlap="1" wp14:anchorId="1C9DE3F8" wp14:editId="703F5E75">
                <wp:simplePos x="0" y="0"/>
                <wp:positionH relativeFrom="column">
                  <wp:posOffset>1744088</wp:posOffset>
                </wp:positionH>
                <wp:positionV relativeFrom="paragraph">
                  <wp:posOffset>259353</wp:posOffset>
                </wp:positionV>
                <wp:extent cx="2129155" cy="844952"/>
                <wp:effectExtent l="0" t="0" r="23495" b="12700"/>
                <wp:wrapNone/>
                <wp:docPr id="10" name="Caixa de Texto 10"/>
                <wp:cNvGraphicFramePr/>
                <a:graphic xmlns:a="http://schemas.openxmlformats.org/drawingml/2006/main">
                  <a:graphicData uri="http://schemas.microsoft.com/office/word/2010/wordprocessingShape">
                    <wps:wsp>
                      <wps:cNvSpPr txBox="1"/>
                      <wps:spPr>
                        <a:xfrm>
                          <a:off x="0" y="0"/>
                          <a:ext cx="2129155" cy="844952"/>
                        </a:xfrm>
                        <a:prstGeom prst="rect">
                          <a:avLst/>
                        </a:prstGeom>
                        <a:solidFill>
                          <a:schemeClr val="lt1"/>
                        </a:solidFill>
                        <a:ln w="6350">
                          <a:solidFill>
                            <a:prstClr val="black"/>
                          </a:solidFill>
                        </a:ln>
                      </wps:spPr>
                      <wps:txbx>
                        <w:txbxContent>
                          <w:p w14:paraId="48E89C2B" w14:textId="2861255B" w:rsidR="00FA1640" w:rsidRDefault="00FA1640" w:rsidP="000813CC">
                            <w:pPr>
                              <w:jc w:val="center"/>
                              <w:rPr>
                                <w:rFonts w:ascii="Times New Roman" w:hAnsi="Times New Roman" w:cs="Times New Roman"/>
                                <w:sz w:val="24"/>
                                <w:szCs w:val="24"/>
                              </w:rPr>
                            </w:pPr>
                            <w:r>
                              <w:rPr>
                                <w:rFonts w:ascii="Times New Roman" w:hAnsi="Times New Roman" w:cs="Times New Roman"/>
                                <w:sz w:val="24"/>
                                <w:szCs w:val="24"/>
                              </w:rPr>
                              <w:t xml:space="preserve">Emissões </w:t>
                            </w:r>
                            <w:r w:rsidR="00F66AFC">
                              <w:rPr>
                                <w:rFonts w:ascii="Times New Roman" w:hAnsi="Times New Roman" w:cs="Times New Roman"/>
                                <w:sz w:val="24"/>
                                <w:szCs w:val="24"/>
                              </w:rPr>
                              <w:t>o</w:t>
                            </w:r>
                            <w:r>
                              <w:rPr>
                                <w:rFonts w:ascii="Times New Roman" w:hAnsi="Times New Roman" w:cs="Times New Roman"/>
                                <w:sz w:val="24"/>
                                <w:szCs w:val="24"/>
                              </w:rPr>
                              <w:t xml:space="preserve">toacústicas </w:t>
                            </w:r>
                            <w:r w:rsidR="00F66AFC">
                              <w:rPr>
                                <w:rFonts w:ascii="Times New Roman" w:hAnsi="Times New Roman" w:cs="Times New Roman"/>
                                <w:sz w:val="24"/>
                                <w:szCs w:val="24"/>
                              </w:rPr>
                              <w:t>e</w:t>
                            </w:r>
                            <w:r>
                              <w:rPr>
                                <w:rFonts w:ascii="Times New Roman" w:hAnsi="Times New Roman" w:cs="Times New Roman"/>
                                <w:sz w:val="24"/>
                                <w:szCs w:val="24"/>
                              </w:rPr>
                              <w:t>vocadas</w:t>
                            </w:r>
                          </w:p>
                          <w:p w14:paraId="1EBC022D" w14:textId="77777777" w:rsidR="00FA1640" w:rsidRPr="000813CC" w:rsidRDefault="00FA1640" w:rsidP="000813CC">
                            <w:pPr>
                              <w:jc w:val="center"/>
                              <w:rPr>
                                <w:rFonts w:ascii="Times New Roman" w:hAnsi="Times New Roman" w:cs="Times New Roman"/>
                                <w:sz w:val="24"/>
                                <w:szCs w:val="24"/>
                              </w:rPr>
                            </w:pPr>
                            <w:r>
                              <w:rPr>
                                <w:rFonts w:ascii="Times New Roman" w:hAnsi="Times New Roman" w:cs="Times New Roman"/>
                                <w:sz w:val="24"/>
                                <w:szCs w:val="24"/>
                              </w:rPr>
                              <w:t>N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DE3F8" id="Caixa de Texto 10" o:spid="_x0000_s1032" type="#_x0000_t202" style="position:absolute;left:0;text-align:left;margin-left:137.35pt;margin-top:20.4pt;width:167.65pt;height:66.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" fillcolor="white [3201]" strokeweight=".5pt">
                <v:textbox>
                  <w:txbxContent>
                    <w:p w14:paraId="48E89C2B" w14:textId="2861255B" w:rsidR="00FA1640" w:rsidRDefault="00FA1640" w:rsidP="000813CC">
                      <w:pPr>
                        <w:jc w:val="center"/>
                        <w:rPr>
                          <w:rFonts w:ascii="Times New Roman" w:hAnsi="Times New Roman" w:cs="Times New Roman"/>
                          <w:sz w:val="24"/>
                          <w:szCs w:val="24"/>
                        </w:rPr>
                      </w:pPr>
                      <w:r>
                        <w:rPr>
                          <w:rFonts w:ascii="Times New Roman" w:hAnsi="Times New Roman" w:cs="Times New Roman"/>
                          <w:sz w:val="24"/>
                          <w:szCs w:val="24"/>
                        </w:rPr>
                        <w:t xml:space="preserve">Emissões </w:t>
                      </w:r>
                      <w:r w:rsidR="00F66AFC">
                        <w:rPr>
                          <w:rFonts w:ascii="Times New Roman" w:hAnsi="Times New Roman" w:cs="Times New Roman"/>
                          <w:sz w:val="24"/>
                          <w:szCs w:val="24"/>
                        </w:rPr>
                        <w:t>o</w:t>
                      </w:r>
                      <w:r>
                        <w:rPr>
                          <w:rFonts w:ascii="Times New Roman" w:hAnsi="Times New Roman" w:cs="Times New Roman"/>
                          <w:sz w:val="24"/>
                          <w:szCs w:val="24"/>
                        </w:rPr>
                        <w:t xml:space="preserve">toacústicas </w:t>
                      </w:r>
                      <w:r w:rsidR="00F66AFC">
                        <w:rPr>
                          <w:rFonts w:ascii="Times New Roman" w:hAnsi="Times New Roman" w:cs="Times New Roman"/>
                          <w:sz w:val="24"/>
                          <w:szCs w:val="24"/>
                        </w:rPr>
                        <w:t>e</w:t>
                      </w:r>
                      <w:r>
                        <w:rPr>
                          <w:rFonts w:ascii="Times New Roman" w:hAnsi="Times New Roman" w:cs="Times New Roman"/>
                          <w:sz w:val="24"/>
                          <w:szCs w:val="24"/>
                        </w:rPr>
                        <w:t>vocadas</w:t>
                      </w:r>
                    </w:p>
                    <w:p w14:paraId="1EBC022D" w14:textId="77777777" w:rsidR="00FA1640" w:rsidRPr="000813CC" w:rsidRDefault="00FA1640" w:rsidP="000813CC">
                      <w:pPr>
                        <w:jc w:val="center"/>
                        <w:rPr>
                          <w:rFonts w:ascii="Times New Roman" w:hAnsi="Times New Roman" w:cs="Times New Roman"/>
                          <w:sz w:val="24"/>
                          <w:szCs w:val="24"/>
                        </w:rPr>
                      </w:pPr>
                      <w:r>
                        <w:rPr>
                          <w:rFonts w:ascii="Times New Roman" w:hAnsi="Times New Roman" w:cs="Times New Roman"/>
                          <w:sz w:val="24"/>
                          <w:szCs w:val="24"/>
                        </w:rPr>
                        <w:t>N = 1</w:t>
                      </w:r>
                    </w:p>
                  </w:txbxContent>
                </v:textbox>
              </v:shape>
            </w:pict>
          </mc:Fallback>
        </mc:AlternateContent>
      </w:r>
    </w:p>
    <w:p w14:paraId="06BF907B" w14:textId="77777777" w:rsidR="000813CC" w:rsidRDefault="000813CC" w:rsidP="000813CC">
      <w:pPr>
        <w:spacing w:line="360" w:lineRule="auto"/>
        <w:jc w:val="both"/>
        <w:rPr>
          <w:rFonts w:ascii="Times New Roman" w:hAnsi="Times New Roman" w:cs="Times New Roman"/>
          <w:bCs/>
          <w:sz w:val="24"/>
          <w:szCs w:val="24"/>
        </w:rPr>
      </w:pPr>
    </w:p>
    <w:p w14:paraId="7E16778D" w14:textId="77777777" w:rsidR="00993B46" w:rsidRDefault="00993B46" w:rsidP="000813CC">
      <w:pPr>
        <w:spacing w:line="360" w:lineRule="auto"/>
        <w:jc w:val="both"/>
        <w:rPr>
          <w:rFonts w:ascii="Times New Roman" w:hAnsi="Times New Roman" w:cs="Times New Roman"/>
          <w:bCs/>
          <w:sz w:val="24"/>
          <w:szCs w:val="24"/>
        </w:rPr>
      </w:pPr>
    </w:p>
    <w:p w14:paraId="65213C57" w14:textId="3BD674C7" w:rsidR="00993B46" w:rsidRDefault="00993B46" w:rsidP="00F346BB">
      <w:pPr>
        <w:spacing w:before="240" w:line="360" w:lineRule="auto"/>
        <w:jc w:val="center"/>
        <w:rPr>
          <w:rFonts w:ascii="Times New Roman" w:hAnsi="Times New Roman" w:cs="Times New Roman"/>
          <w:bCs/>
        </w:rPr>
      </w:pPr>
      <w:r w:rsidRPr="00993B46">
        <w:rPr>
          <w:rFonts w:ascii="Times New Roman" w:hAnsi="Times New Roman" w:cs="Times New Roman"/>
          <w:bCs/>
        </w:rPr>
        <w:t>Fonte:</w:t>
      </w:r>
      <w:r w:rsidR="00F346BB">
        <w:rPr>
          <w:rFonts w:ascii="Times New Roman" w:hAnsi="Times New Roman" w:cs="Times New Roman"/>
          <w:bCs/>
        </w:rPr>
        <w:t xml:space="preserve"> a autora</w:t>
      </w:r>
    </w:p>
    <w:p w14:paraId="03FF6786" w14:textId="28AAB677" w:rsidR="00A22E83" w:rsidRDefault="00341909" w:rsidP="004C492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Swinn </w:t>
      </w:r>
      <w:r>
        <w:rPr>
          <w:rFonts w:ascii="Times New Roman" w:hAnsi="Times New Roman" w:cs="Times New Roman"/>
          <w:bCs/>
          <w:i/>
          <w:sz w:val="24"/>
          <w:szCs w:val="24"/>
        </w:rPr>
        <w:t xml:space="preserve">et al </w:t>
      </w:r>
      <w:r>
        <w:rPr>
          <w:rFonts w:ascii="Times New Roman" w:hAnsi="Times New Roman" w:cs="Times New Roman"/>
          <w:bCs/>
          <w:sz w:val="24"/>
          <w:szCs w:val="24"/>
        </w:rPr>
        <w:t>(2013), em seu estudo realizado em 33 orelhas, descreve que a perda auditiva mais prevalente é a do tipo mista (</w:t>
      </w:r>
      <w:r w:rsidR="00814B78">
        <w:rPr>
          <w:rFonts w:ascii="Times New Roman" w:hAnsi="Times New Roman" w:cs="Times New Roman"/>
          <w:bCs/>
          <w:sz w:val="24"/>
          <w:szCs w:val="24"/>
        </w:rPr>
        <w:t xml:space="preserve">60,6%) e que nas 5 orelhas em que haviam perda profunda, </w:t>
      </w:r>
      <w:r w:rsidR="00D26524">
        <w:rPr>
          <w:rFonts w:ascii="Times New Roman" w:hAnsi="Times New Roman" w:cs="Times New Roman"/>
          <w:bCs/>
          <w:sz w:val="24"/>
          <w:szCs w:val="24"/>
        </w:rPr>
        <w:t>originou-se</w:t>
      </w:r>
      <w:r w:rsidR="00814B78">
        <w:rPr>
          <w:rFonts w:ascii="Times New Roman" w:hAnsi="Times New Roman" w:cs="Times New Roman"/>
          <w:bCs/>
          <w:sz w:val="24"/>
          <w:szCs w:val="24"/>
        </w:rPr>
        <w:t xml:space="preserve"> de uma perda mista. Já em outro estudo executado por </w:t>
      </w:r>
      <w:r w:rsidR="00B0663D">
        <w:rPr>
          <w:rFonts w:ascii="Times New Roman" w:hAnsi="Times New Roman" w:cs="Times New Roman"/>
          <w:bCs/>
          <w:sz w:val="24"/>
          <w:szCs w:val="24"/>
        </w:rPr>
        <w:t xml:space="preserve">Hald </w:t>
      </w:r>
      <w:r w:rsidR="005E7767">
        <w:rPr>
          <w:rFonts w:ascii="Times New Roman" w:hAnsi="Times New Roman" w:cs="Times New Roman"/>
          <w:bCs/>
          <w:i/>
          <w:sz w:val="24"/>
          <w:szCs w:val="24"/>
        </w:rPr>
        <w:t xml:space="preserve">et al </w:t>
      </w:r>
      <w:r w:rsidR="005E7767">
        <w:rPr>
          <w:rFonts w:ascii="Times New Roman" w:hAnsi="Times New Roman" w:cs="Times New Roman"/>
          <w:bCs/>
          <w:sz w:val="24"/>
          <w:szCs w:val="24"/>
        </w:rPr>
        <w:t xml:space="preserve">(2018) </w:t>
      </w:r>
      <w:r w:rsidR="00D26524">
        <w:rPr>
          <w:rFonts w:ascii="Times New Roman" w:hAnsi="Times New Roman" w:cs="Times New Roman"/>
          <w:bCs/>
          <w:sz w:val="24"/>
          <w:szCs w:val="24"/>
        </w:rPr>
        <w:t>observa-se</w:t>
      </w:r>
      <w:r w:rsidR="005E7767">
        <w:rPr>
          <w:rFonts w:ascii="Times New Roman" w:hAnsi="Times New Roman" w:cs="Times New Roman"/>
          <w:bCs/>
          <w:sz w:val="24"/>
          <w:szCs w:val="24"/>
        </w:rPr>
        <w:t xml:space="preserve"> que em uma amostra de 124 orelhas, o tipo de perda mais dominante foi a do tipo sensorioneural, de grau variável entre leve e profunda, incluindo todos os tipos I, III e IV de OI</w:t>
      </w:r>
      <w:r w:rsidR="00A1125C">
        <w:rPr>
          <w:rFonts w:ascii="Times New Roman" w:hAnsi="Times New Roman" w:cs="Times New Roman"/>
          <w:bCs/>
          <w:sz w:val="24"/>
          <w:szCs w:val="24"/>
        </w:rPr>
        <w:t>.</w:t>
      </w:r>
      <w:r w:rsidR="00A22E83">
        <w:rPr>
          <w:rFonts w:ascii="Times New Roman" w:hAnsi="Times New Roman" w:cs="Times New Roman"/>
          <w:bCs/>
          <w:sz w:val="24"/>
          <w:szCs w:val="24"/>
        </w:rPr>
        <w:t xml:space="preserve"> </w:t>
      </w:r>
      <w:r w:rsidR="00D26524">
        <w:rPr>
          <w:rFonts w:ascii="Times New Roman" w:hAnsi="Times New Roman" w:cs="Times New Roman"/>
          <w:bCs/>
          <w:sz w:val="24"/>
          <w:szCs w:val="24"/>
        </w:rPr>
        <w:t>Por sua vez nos</w:t>
      </w:r>
      <w:r w:rsidR="00A22E83">
        <w:rPr>
          <w:rFonts w:ascii="Times New Roman" w:hAnsi="Times New Roman" w:cs="Times New Roman"/>
          <w:bCs/>
          <w:sz w:val="24"/>
          <w:szCs w:val="24"/>
        </w:rPr>
        <w:t xml:space="preserve"> resultados obtidos na pesquisa de Martens </w:t>
      </w:r>
      <w:r w:rsidR="00A22E83">
        <w:rPr>
          <w:rFonts w:ascii="Times New Roman" w:hAnsi="Times New Roman" w:cs="Times New Roman"/>
          <w:bCs/>
          <w:i/>
          <w:sz w:val="24"/>
          <w:szCs w:val="24"/>
        </w:rPr>
        <w:t xml:space="preserve">et al </w:t>
      </w:r>
      <w:r w:rsidR="00A22E83">
        <w:rPr>
          <w:rFonts w:ascii="Times New Roman" w:hAnsi="Times New Roman" w:cs="Times New Roman"/>
          <w:bCs/>
          <w:sz w:val="24"/>
          <w:szCs w:val="24"/>
        </w:rPr>
        <w:t>(</w:t>
      </w:r>
      <w:r w:rsidR="006750AA">
        <w:rPr>
          <w:rFonts w:ascii="Times New Roman" w:hAnsi="Times New Roman" w:cs="Times New Roman"/>
          <w:bCs/>
          <w:sz w:val="24"/>
          <w:szCs w:val="24"/>
        </w:rPr>
        <w:t xml:space="preserve">2018), </w:t>
      </w:r>
      <w:r w:rsidR="00EB271C">
        <w:rPr>
          <w:rFonts w:ascii="Times New Roman" w:hAnsi="Times New Roman" w:cs="Times New Roman"/>
          <w:bCs/>
          <w:sz w:val="24"/>
          <w:szCs w:val="24"/>
        </w:rPr>
        <w:t>das 70 orelhas</w:t>
      </w:r>
      <w:r w:rsidR="00D26524">
        <w:rPr>
          <w:rFonts w:ascii="Times New Roman" w:hAnsi="Times New Roman" w:cs="Times New Roman"/>
          <w:bCs/>
          <w:sz w:val="24"/>
          <w:szCs w:val="24"/>
        </w:rPr>
        <w:t xml:space="preserve"> estudadas</w:t>
      </w:r>
      <w:r w:rsidR="00124FBA">
        <w:rPr>
          <w:rFonts w:ascii="Times New Roman" w:hAnsi="Times New Roman" w:cs="Times New Roman"/>
          <w:bCs/>
          <w:sz w:val="24"/>
          <w:szCs w:val="24"/>
        </w:rPr>
        <w:t xml:space="preserve">, a audição normal foi mais predominante, sendo 36 orelhas do tipo I, 4 do tipo III e </w:t>
      </w:r>
      <w:r w:rsidR="005C33C9">
        <w:rPr>
          <w:noProof/>
        </w:rPr>
        <w:drawing>
          <wp:anchor distT="0" distB="0" distL="114300" distR="114300" simplePos="0" relativeHeight="251741184" behindDoc="0" locked="0" layoutInCell="1" allowOverlap="1" wp14:anchorId="13DC4E5F" wp14:editId="2B89AC78">
            <wp:simplePos x="0" y="0"/>
            <wp:positionH relativeFrom="column">
              <wp:posOffset>5305425</wp:posOffset>
            </wp:positionH>
            <wp:positionV relativeFrom="paragraph">
              <wp:posOffset>-971550</wp:posOffset>
            </wp:positionV>
            <wp:extent cx="752475" cy="790575"/>
            <wp:effectExtent l="0" t="0" r="9525" b="9525"/>
            <wp:wrapNone/>
            <wp:docPr id="23" name="Imagem 23"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FBA">
        <w:rPr>
          <w:rFonts w:ascii="Times New Roman" w:hAnsi="Times New Roman" w:cs="Times New Roman"/>
          <w:bCs/>
          <w:sz w:val="24"/>
          <w:szCs w:val="24"/>
        </w:rPr>
        <w:t>6 do tipo IV. Para Machol</w:t>
      </w:r>
      <w:r w:rsidR="00CB1521">
        <w:rPr>
          <w:rFonts w:ascii="Times New Roman" w:hAnsi="Times New Roman" w:cs="Times New Roman"/>
          <w:bCs/>
          <w:sz w:val="24"/>
          <w:szCs w:val="24"/>
        </w:rPr>
        <w:t xml:space="preserve"> </w:t>
      </w:r>
      <w:r w:rsidR="00CB1521">
        <w:rPr>
          <w:rFonts w:ascii="Times New Roman" w:hAnsi="Times New Roman" w:cs="Times New Roman"/>
          <w:bCs/>
          <w:i/>
          <w:sz w:val="24"/>
          <w:szCs w:val="24"/>
        </w:rPr>
        <w:t xml:space="preserve">et al </w:t>
      </w:r>
      <w:r w:rsidR="00CB1521">
        <w:rPr>
          <w:rFonts w:ascii="Times New Roman" w:hAnsi="Times New Roman" w:cs="Times New Roman"/>
          <w:bCs/>
          <w:sz w:val="24"/>
          <w:szCs w:val="24"/>
        </w:rPr>
        <w:t xml:space="preserve">(2019), os resultados mostraram que a perda auditiva aumenta </w:t>
      </w:r>
      <w:r w:rsidR="00CB1521">
        <w:rPr>
          <w:rFonts w:ascii="Times New Roman" w:hAnsi="Times New Roman" w:cs="Times New Roman"/>
          <w:bCs/>
          <w:sz w:val="24"/>
          <w:szCs w:val="24"/>
        </w:rPr>
        <w:lastRenderedPageBreak/>
        <w:t xml:space="preserve">com a idade, sendo mais prevalente a do tipo condutiva, a qual obteve uma porcentagem de 43% das orelhas testadas, e que seus graus variaram entre leve e severa. Otávio </w:t>
      </w:r>
      <w:r w:rsidR="00CB1521">
        <w:rPr>
          <w:rFonts w:ascii="Times New Roman" w:hAnsi="Times New Roman" w:cs="Times New Roman"/>
          <w:bCs/>
          <w:i/>
          <w:sz w:val="24"/>
          <w:szCs w:val="24"/>
        </w:rPr>
        <w:t xml:space="preserve">et al </w:t>
      </w:r>
      <w:r w:rsidR="00CB1521">
        <w:rPr>
          <w:rFonts w:ascii="Times New Roman" w:hAnsi="Times New Roman" w:cs="Times New Roman"/>
          <w:bCs/>
          <w:sz w:val="24"/>
          <w:szCs w:val="24"/>
        </w:rPr>
        <w:t xml:space="preserve">(2020), em sua pesquisa </w:t>
      </w:r>
      <w:r w:rsidR="00D243BC">
        <w:rPr>
          <w:rFonts w:ascii="Times New Roman" w:hAnsi="Times New Roman" w:cs="Times New Roman"/>
          <w:bCs/>
          <w:sz w:val="24"/>
          <w:szCs w:val="24"/>
        </w:rPr>
        <w:t>executada</w:t>
      </w:r>
      <w:r w:rsidR="00CB1521">
        <w:rPr>
          <w:rFonts w:ascii="Times New Roman" w:hAnsi="Times New Roman" w:cs="Times New Roman"/>
          <w:bCs/>
          <w:sz w:val="24"/>
          <w:szCs w:val="24"/>
        </w:rPr>
        <w:t xml:space="preserve"> em </w:t>
      </w:r>
      <w:r w:rsidR="00D243BC">
        <w:rPr>
          <w:rFonts w:ascii="Times New Roman" w:hAnsi="Times New Roman" w:cs="Times New Roman"/>
          <w:bCs/>
          <w:sz w:val="24"/>
          <w:szCs w:val="24"/>
        </w:rPr>
        <w:t xml:space="preserve">149 orelhas, 64,4% apresentaram limiares auditivos dentro dos padrões de normalidade, o que coincide com os resultados obtidos na pesquisa de Martens </w:t>
      </w:r>
      <w:r w:rsidR="00D243BC">
        <w:rPr>
          <w:rFonts w:ascii="Times New Roman" w:hAnsi="Times New Roman" w:cs="Times New Roman"/>
          <w:bCs/>
          <w:i/>
          <w:sz w:val="24"/>
          <w:szCs w:val="24"/>
        </w:rPr>
        <w:t xml:space="preserve">et al. </w:t>
      </w:r>
      <w:r w:rsidR="00D243BC">
        <w:rPr>
          <w:rFonts w:ascii="Times New Roman" w:hAnsi="Times New Roman" w:cs="Times New Roman"/>
          <w:bCs/>
          <w:sz w:val="24"/>
          <w:szCs w:val="24"/>
        </w:rPr>
        <w:t xml:space="preserve">(2018). Já no estudo efetuado por Waissbluth </w:t>
      </w:r>
      <w:r w:rsidR="00D243BC">
        <w:rPr>
          <w:rFonts w:ascii="Times New Roman" w:hAnsi="Times New Roman" w:cs="Times New Roman"/>
          <w:bCs/>
          <w:i/>
          <w:sz w:val="24"/>
          <w:szCs w:val="24"/>
        </w:rPr>
        <w:t>et al.</w:t>
      </w:r>
      <w:r w:rsidR="00D243BC">
        <w:rPr>
          <w:rFonts w:ascii="Times New Roman" w:hAnsi="Times New Roman" w:cs="Times New Roman"/>
          <w:bCs/>
          <w:sz w:val="24"/>
          <w:szCs w:val="24"/>
        </w:rPr>
        <w:t xml:space="preserve"> (2020), das 60 orelhas avaliadas, </w:t>
      </w:r>
      <w:r w:rsidR="00EA181F">
        <w:rPr>
          <w:rFonts w:ascii="Times New Roman" w:hAnsi="Times New Roman" w:cs="Times New Roman"/>
          <w:bCs/>
          <w:sz w:val="24"/>
          <w:szCs w:val="24"/>
        </w:rPr>
        <w:t xml:space="preserve">15 apresentaram alterações, sendo que a perda do tipo condutiva foi a mais encontrada, o que é compatível com a pesquisa de Machol </w:t>
      </w:r>
      <w:r w:rsidR="00EA181F">
        <w:rPr>
          <w:rFonts w:ascii="Times New Roman" w:hAnsi="Times New Roman" w:cs="Times New Roman"/>
          <w:bCs/>
          <w:i/>
          <w:sz w:val="24"/>
          <w:szCs w:val="24"/>
        </w:rPr>
        <w:t xml:space="preserve">et al. </w:t>
      </w:r>
      <w:r w:rsidR="00EA181F">
        <w:rPr>
          <w:rFonts w:ascii="Times New Roman" w:hAnsi="Times New Roman" w:cs="Times New Roman"/>
          <w:bCs/>
          <w:sz w:val="24"/>
          <w:szCs w:val="24"/>
        </w:rPr>
        <w:t>(2019).</w:t>
      </w:r>
    </w:p>
    <w:p w14:paraId="783332A1" w14:textId="2A20099F" w:rsidR="003A5B3D" w:rsidRPr="00AA1627" w:rsidRDefault="003A5B3D" w:rsidP="004C4923">
      <w:pPr>
        <w:spacing w:line="360" w:lineRule="auto"/>
        <w:ind w:firstLine="709"/>
        <w:jc w:val="both"/>
        <w:rPr>
          <w:rFonts w:ascii="Times New Roman" w:hAnsi="Times New Roman" w:cs="Times New Roman"/>
          <w:bCs/>
          <w:sz w:val="24"/>
          <w:szCs w:val="24"/>
        </w:rPr>
      </w:pPr>
      <w:r w:rsidRPr="00AA1627">
        <w:rPr>
          <w:rFonts w:ascii="Times New Roman" w:hAnsi="Times New Roman" w:cs="Times New Roman"/>
          <w:bCs/>
          <w:sz w:val="24"/>
          <w:szCs w:val="24"/>
        </w:rPr>
        <w:t xml:space="preserve">Um estudo de caso </w:t>
      </w:r>
      <w:r w:rsidR="00AA1627">
        <w:rPr>
          <w:rFonts w:ascii="Times New Roman" w:hAnsi="Times New Roman" w:cs="Times New Roman"/>
          <w:bCs/>
          <w:sz w:val="24"/>
          <w:szCs w:val="24"/>
        </w:rPr>
        <w:t xml:space="preserve">mostrou que a perda auditiva do tipo condutiva pode ser uma consequência de uma fratura no arco estapediano, atrofia distal da bigorna ou fixação da platina </w:t>
      </w:r>
      <w:r w:rsidR="00D568FA">
        <w:rPr>
          <w:rFonts w:ascii="Times New Roman" w:hAnsi="Times New Roman" w:cs="Times New Roman"/>
          <w:bCs/>
          <w:sz w:val="24"/>
          <w:szCs w:val="24"/>
        </w:rPr>
        <w:t>do estribo</w:t>
      </w:r>
      <w:r w:rsidR="00AA1627">
        <w:rPr>
          <w:rFonts w:ascii="Times New Roman" w:hAnsi="Times New Roman" w:cs="Times New Roman"/>
          <w:bCs/>
          <w:sz w:val="24"/>
          <w:szCs w:val="24"/>
        </w:rPr>
        <w:t>. Já a perda auditiva do tipo sensorioneural pode ser devido à pequenas fra</w:t>
      </w:r>
      <w:r w:rsidR="00487451">
        <w:rPr>
          <w:rFonts w:ascii="Times New Roman" w:hAnsi="Times New Roman" w:cs="Times New Roman"/>
          <w:bCs/>
          <w:sz w:val="24"/>
          <w:szCs w:val="24"/>
        </w:rPr>
        <w:t>t</w:t>
      </w:r>
      <w:r w:rsidR="00AA1627">
        <w:rPr>
          <w:rFonts w:ascii="Times New Roman" w:hAnsi="Times New Roman" w:cs="Times New Roman"/>
          <w:bCs/>
          <w:sz w:val="24"/>
          <w:szCs w:val="24"/>
        </w:rPr>
        <w:t>uras, hemorragia e infiltração de tecido vascular fibroso ao redor e dentro da cóclea (IGARASHI, 1980).</w:t>
      </w:r>
    </w:p>
    <w:p w14:paraId="5F2A381B" w14:textId="6CFC33DD" w:rsidR="00563F5E" w:rsidRPr="00D17CD5" w:rsidRDefault="00016262" w:rsidP="00445808">
      <w:pPr>
        <w:spacing w:line="360" w:lineRule="auto"/>
        <w:ind w:firstLine="709"/>
        <w:jc w:val="both"/>
        <w:rPr>
          <w:rFonts w:ascii="Times New Roman" w:hAnsi="Times New Roman" w:cs="Times New Roman"/>
          <w:bCs/>
          <w:sz w:val="24"/>
          <w:szCs w:val="24"/>
        </w:rPr>
      </w:pPr>
      <w:r w:rsidRPr="00AA1627">
        <w:rPr>
          <w:rFonts w:ascii="Times New Roman" w:hAnsi="Times New Roman" w:cs="Times New Roman"/>
          <w:bCs/>
          <w:sz w:val="24"/>
          <w:szCs w:val="24"/>
        </w:rPr>
        <w:t xml:space="preserve">Swinnen </w:t>
      </w:r>
      <w:r w:rsidRPr="00AA1627">
        <w:rPr>
          <w:rFonts w:ascii="Times New Roman" w:hAnsi="Times New Roman" w:cs="Times New Roman"/>
          <w:bCs/>
          <w:i/>
          <w:sz w:val="24"/>
          <w:szCs w:val="24"/>
        </w:rPr>
        <w:t xml:space="preserve">et al </w:t>
      </w:r>
      <w:r w:rsidRPr="00D17CD5">
        <w:rPr>
          <w:rFonts w:ascii="Times New Roman" w:hAnsi="Times New Roman" w:cs="Times New Roman"/>
          <w:bCs/>
          <w:sz w:val="24"/>
          <w:szCs w:val="24"/>
        </w:rPr>
        <w:t xml:space="preserve">(2012) </w:t>
      </w:r>
      <w:r w:rsidR="00D17CD5" w:rsidRPr="00D17CD5">
        <w:rPr>
          <w:rFonts w:ascii="Times New Roman" w:hAnsi="Times New Roman" w:cs="Times New Roman"/>
          <w:bCs/>
          <w:sz w:val="24"/>
          <w:szCs w:val="24"/>
        </w:rPr>
        <w:t>di</w:t>
      </w:r>
      <w:r w:rsidR="00D17CD5">
        <w:rPr>
          <w:rFonts w:ascii="Times New Roman" w:hAnsi="Times New Roman" w:cs="Times New Roman"/>
          <w:bCs/>
          <w:sz w:val="24"/>
          <w:szCs w:val="24"/>
        </w:rPr>
        <w:t xml:space="preserve">z que </w:t>
      </w:r>
      <w:r w:rsidR="00740558">
        <w:rPr>
          <w:rFonts w:ascii="Times New Roman" w:hAnsi="Times New Roman" w:cs="Times New Roman"/>
          <w:bCs/>
          <w:sz w:val="24"/>
          <w:szCs w:val="24"/>
        </w:rPr>
        <w:t xml:space="preserve">a prevalência de perda auditiva em pessoas que possuem a </w:t>
      </w:r>
      <w:r w:rsidR="00EB26CA">
        <w:rPr>
          <w:rFonts w:ascii="Times New Roman" w:hAnsi="Times New Roman" w:cs="Times New Roman"/>
          <w:bCs/>
          <w:sz w:val="24"/>
          <w:szCs w:val="24"/>
        </w:rPr>
        <w:t>OI</w:t>
      </w:r>
      <w:r w:rsidR="00740558">
        <w:rPr>
          <w:rFonts w:ascii="Times New Roman" w:hAnsi="Times New Roman" w:cs="Times New Roman"/>
          <w:bCs/>
          <w:sz w:val="24"/>
          <w:szCs w:val="24"/>
        </w:rPr>
        <w:t xml:space="preserve"> é extremamente alta</w:t>
      </w:r>
      <w:r w:rsidR="00D17CD5">
        <w:rPr>
          <w:rFonts w:ascii="Times New Roman" w:hAnsi="Times New Roman" w:cs="Times New Roman"/>
          <w:bCs/>
          <w:sz w:val="24"/>
          <w:szCs w:val="24"/>
        </w:rPr>
        <w:t xml:space="preserve">, sendo que a </w:t>
      </w:r>
      <w:r w:rsidR="00EB26CA">
        <w:rPr>
          <w:rFonts w:ascii="Times New Roman" w:hAnsi="Times New Roman" w:cs="Times New Roman"/>
          <w:bCs/>
          <w:sz w:val="24"/>
          <w:szCs w:val="24"/>
        </w:rPr>
        <w:t xml:space="preserve">perda auditiva </w:t>
      </w:r>
      <w:r w:rsidR="00D17CD5">
        <w:rPr>
          <w:rFonts w:ascii="Times New Roman" w:hAnsi="Times New Roman" w:cs="Times New Roman"/>
          <w:bCs/>
          <w:sz w:val="24"/>
          <w:szCs w:val="24"/>
        </w:rPr>
        <w:t>do tipo condutiva surge em torno de 20 a 40 anos, consequentemente evoluindo-se para uma perda mista. De acordo com seu estudo, o risco de desenvolver PA após os 40 anos, é extremamente baixo e que, ainda por cima, é raro pessoas com OI desenvolverem uma perda auditiva do tipo sensorioneural.</w:t>
      </w:r>
    </w:p>
    <w:p w14:paraId="71B75A1E" w14:textId="3224BE7D" w:rsidR="00E968EA" w:rsidRDefault="00823EE7" w:rsidP="004C492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Na pesquisa efetuada por Martens </w:t>
      </w:r>
      <w:r>
        <w:rPr>
          <w:rFonts w:ascii="Times New Roman" w:hAnsi="Times New Roman" w:cs="Times New Roman"/>
          <w:bCs/>
          <w:i/>
          <w:sz w:val="24"/>
          <w:szCs w:val="24"/>
        </w:rPr>
        <w:t xml:space="preserve">et al </w:t>
      </w:r>
      <w:r>
        <w:rPr>
          <w:rFonts w:ascii="Times New Roman" w:hAnsi="Times New Roman" w:cs="Times New Roman"/>
          <w:bCs/>
          <w:sz w:val="24"/>
          <w:szCs w:val="24"/>
        </w:rPr>
        <w:t>(2018), onde foram avaliadas 65 orelhas, os timpanogramas mais prevalentes foram do tipo “A”</w:t>
      </w:r>
      <w:r w:rsidR="004B275A">
        <w:rPr>
          <w:rFonts w:ascii="Times New Roman" w:hAnsi="Times New Roman" w:cs="Times New Roman"/>
          <w:bCs/>
          <w:sz w:val="24"/>
          <w:szCs w:val="24"/>
        </w:rPr>
        <w:t>, o que foi equivalente a 73,8%</w:t>
      </w:r>
      <w:r w:rsidR="0012466C">
        <w:rPr>
          <w:rFonts w:ascii="Times New Roman" w:hAnsi="Times New Roman" w:cs="Times New Roman"/>
          <w:bCs/>
          <w:sz w:val="24"/>
          <w:szCs w:val="24"/>
        </w:rPr>
        <w:t xml:space="preserve"> das orelhas pesquisadas</w:t>
      </w:r>
      <w:r w:rsidR="004B275A">
        <w:rPr>
          <w:rFonts w:ascii="Times New Roman" w:hAnsi="Times New Roman" w:cs="Times New Roman"/>
          <w:bCs/>
          <w:sz w:val="24"/>
          <w:szCs w:val="24"/>
        </w:rPr>
        <w:t xml:space="preserve">. Foram encontrados curva do tipo “Ad” em 18,5% dos pacientes avaliados, 7,7% apresentaram curva timpanométrica do tipo “As”, curva “B” foi detectado em </w:t>
      </w:r>
      <w:r w:rsidR="0012466C">
        <w:rPr>
          <w:rFonts w:ascii="Times New Roman" w:hAnsi="Times New Roman" w:cs="Times New Roman"/>
          <w:bCs/>
          <w:sz w:val="24"/>
          <w:szCs w:val="24"/>
        </w:rPr>
        <w:t xml:space="preserve">2,9% e em apenas 1,4% das orelhas apontam Timpanograma do tipo “C”. Os resultados timpanométricos dos estudos realizados por WaissBluth </w:t>
      </w:r>
      <w:r w:rsidR="0012466C">
        <w:rPr>
          <w:rFonts w:ascii="Times New Roman" w:hAnsi="Times New Roman" w:cs="Times New Roman"/>
          <w:bCs/>
          <w:i/>
          <w:sz w:val="24"/>
          <w:szCs w:val="24"/>
        </w:rPr>
        <w:t xml:space="preserve">et al </w:t>
      </w:r>
      <w:r w:rsidR="0012466C">
        <w:rPr>
          <w:rFonts w:ascii="Times New Roman" w:hAnsi="Times New Roman" w:cs="Times New Roman"/>
          <w:bCs/>
          <w:sz w:val="24"/>
          <w:szCs w:val="24"/>
        </w:rPr>
        <w:t>(2020)</w:t>
      </w:r>
      <w:r w:rsidR="001B3AF4">
        <w:rPr>
          <w:rFonts w:ascii="Times New Roman" w:hAnsi="Times New Roman" w:cs="Times New Roman"/>
          <w:bCs/>
          <w:sz w:val="24"/>
          <w:szCs w:val="24"/>
        </w:rPr>
        <w:t>, obte</w:t>
      </w:r>
      <w:r w:rsidR="008920D9">
        <w:rPr>
          <w:rFonts w:ascii="Times New Roman" w:hAnsi="Times New Roman" w:cs="Times New Roman"/>
          <w:bCs/>
          <w:sz w:val="24"/>
          <w:szCs w:val="24"/>
        </w:rPr>
        <w:t>ram</w:t>
      </w:r>
      <w:r w:rsidR="00C25EDE">
        <w:rPr>
          <w:rFonts w:ascii="Times New Roman" w:hAnsi="Times New Roman" w:cs="Times New Roman"/>
          <w:bCs/>
          <w:sz w:val="24"/>
          <w:szCs w:val="24"/>
        </w:rPr>
        <w:t xml:space="preserve"> resultados </w:t>
      </w:r>
      <w:bookmarkStart w:id="2" w:name="_Hlk138649214"/>
      <w:r w:rsidR="003C5925">
        <w:rPr>
          <w:rFonts w:ascii="Times New Roman" w:hAnsi="Times New Roman" w:cs="Times New Roman"/>
          <w:bCs/>
          <w:sz w:val="24"/>
          <w:szCs w:val="24"/>
        </w:rPr>
        <w:t>similares</w:t>
      </w:r>
      <w:r w:rsidR="00C25EDE">
        <w:rPr>
          <w:rFonts w:ascii="Times New Roman" w:hAnsi="Times New Roman" w:cs="Times New Roman"/>
          <w:bCs/>
          <w:sz w:val="24"/>
          <w:szCs w:val="24"/>
        </w:rPr>
        <w:t xml:space="preserve"> ao da pesquisa de Martens </w:t>
      </w:r>
      <w:r w:rsidR="00C25EDE">
        <w:rPr>
          <w:rFonts w:ascii="Times New Roman" w:hAnsi="Times New Roman" w:cs="Times New Roman"/>
          <w:bCs/>
          <w:i/>
          <w:sz w:val="24"/>
          <w:szCs w:val="24"/>
        </w:rPr>
        <w:t xml:space="preserve">et al </w:t>
      </w:r>
      <w:r w:rsidR="00C25EDE">
        <w:rPr>
          <w:rFonts w:ascii="Times New Roman" w:hAnsi="Times New Roman" w:cs="Times New Roman"/>
          <w:bCs/>
          <w:sz w:val="24"/>
          <w:szCs w:val="24"/>
        </w:rPr>
        <w:t>(2018)</w:t>
      </w:r>
      <w:r w:rsidR="00E314A2">
        <w:rPr>
          <w:rFonts w:ascii="Times New Roman" w:hAnsi="Times New Roman" w:cs="Times New Roman"/>
          <w:bCs/>
          <w:sz w:val="24"/>
          <w:szCs w:val="24"/>
        </w:rPr>
        <w:t xml:space="preserve">. </w:t>
      </w:r>
      <w:bookmarkEnd w:id="2"/>
      <w:r w:rsidR="000C796B">
        <w:rPr>
          <w:rFonts w:ascii="Times New Roman" w:hAnsi="Times New Roman" w:cs="Times New Roman"/>
          <w:bCs/>
          <w:sz w:val="24"/>
          <w:szCs w:val="24"/>
        </w:rPr>
        <w:t xml:space="preserve">Nesse estudo, </w:t>
      </w:r>
      <w:r w:rsidR="003B03F3">
        <w:rPr>
          <w:rFonts w:ascii="Times New Roman" w:hAnsi="Times New Roman" w:cs="Times New Roman"/>
          <w:bCs/>
          <w:sz w:val="24"/>
          <w:szCs w:val="24"/>
        </w:rPr>
        <w:t>8</w:t>
      </w:r>
      <w:r w:rsidR="00630978">
        <w:rPr>
          <w:rFonts w:ascii="Times New Roman" w:hAnsi="Times New Roman" w:cs="Times New Roman"/>
          <w:bCs/>
          <w:sz w:val="24"/>
          <w:szCs w:val="24"/>
        </w:rPr>
        <w:t>8,3% das orelhas analisadas quanto à timpanometria, ou seja, 53 de 60, apresentaram-s</w:t>
      </w:r>
      <w:r w:rsidR="005B35EF">
        <w:rPr>
          <w:rFonts w:ascii="Times New Roman" w:hAnsi="Times New Roman" w:cs="Times New Roman"/>
          <w:bCs/>
          <w:sz w:val="24"/>
          <w:szCs w:val="24"/>
        </w:rPr>
        <w:t xml:space="preserve">e </w:t>
      </w:r>
      <w:r w:rsidR="00630978">
        <w:rPr>
          <w:rFonts w:ascii="Times New Roman" w:hAnsi="Times New Roman" w:cs="Times New Roman"/>
          <w:bCs/>
          <w:sz w:val="24"/>
          <w:szCs w:val="24"/>
        </w:rPr>
        <w:t xml:space="preserve">normais, sendo-as do tipo “A”; 3 orelhas apontaram </w:t>
      </w:r>
      <w:r w:rsidR="005B35EF">
        <w:rPr>
          <w:rFonts w:ascii="Times New Roman" w:hAnsi="Times New Roman" w:cs="Times New Roman"/>
          <w:bCs/>
          <w:sz w:val="24"/>
          <w:szCs w:val="24"/>
        </w:rPr>
        <w:t>curva “Ad”; 2 exibiram do tipo “As”; uma orelha apresentou Timpanograma duplo pico “A”;</w:t>
      </w:r>
      <w:r w:rsidR="006C5327" w:rsidRPr="006C5327">
        <w:rPr>
          <w:noProof/>
        </w:rPr>
        <w:t xml:space="preserve"> </w:t>
      </w:r>
      <w:r w:rsidR="005B35EF">
        <w:rPr>
          <w:rFonts w:ascii="Times New Roman" w:hAnsi="Times New Roman" w:cs="Times New Roman"/>
          <w:bCs/>
          <w:sz w:val="24"/>
          <w:szCs w:val="24"/>
        </w:rPr>
        <w:t>e uma orelha apontou tipo “C”.</w:t>
      </w:r>
    </w:p>
    <w:p w14:paraId="220929D6" w14:textId="59C91971" w:rsidR="005B35EF" w:rsidRDefault="005B35EF" w:rsidP="005B35EF">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Referente ao reflexo acústico estapediano, </w:t>
      </w:r>
      <w:r w:rsidR="002A5D7F">
        <w:rPr>
          <w:rFonts w:ascii="Times New Roman" w:hAnsi="Times New Roman" w:cs="Times New Roman"/>
          <w:bCs/>
          <w:sz w:val="24"/>
          <w:szCs w:val="24"/>
        </w:rPr>
        <w:t>no A</w:t>
      </w:r>
      <w:r w:rsidR="0099007E">
        <w:rPr>
          <w:rFonts w:ascii="Times New Roman" w:hAnsi="Times New Roman" w:cs="Times New Roman"/>
          <w:bCs/>
          <w:sz w:val="24"/>
          <w:szCs w:val="24"/>
        </w:rPr>
        <w:t xml:space="preserve">3 diz que </w:t>
      </w:r>
      <w:r w:rsidR="00B47FD4">
        <w:rPr>
          <w:rFonts w:ascii="Times New Roman" w:hAnsi="Times New Roman" w:cs="Times New Roman"/>
          <w:bCs/>
          <w:sz w:val="24"/>
          <w:szCs w:val="24"/>
        </w:rPr>
        <w:t>ocorreram</w:t>
      </w:r>
      <w:r w:rsidR="0099007E">
        <w:rPr>
          <w:rFonts w:ascii="Times New Roman" w:hAnsi="Times New Roman" w:cs="Times New Roman"/>
          <w:bCs/>
          <w:sz w:val="24"/>
          <w:szCs w:val="24"/>
        </w:rPr>
        <w:t xml:space="preserve"> respostas na maioria das orelhas avaliadas que possuíram audição normal, equivalendo à 84,8%</w:t>
      </w:r>
      <w:r w:rsidR="00C05CFB">
        <w:rPr>
          <w:rFonts w:ascii="Times New Roman" w:hAnsi="Times New Roman" w:cs="Times New Roman"/>
          <w:bCs/>
          <w:sz w:val="24"/>
          <w:szCs w:val="24"/>
        </w:rPr>
        <w:t xml:space="preserve">. </w:t>
      </w:r>
      <w:r w:rsidR="007609A9">
        <w:rPr>
          <w:rFonts w:ascii="Times New Roman" w:hAnsi="Times New Roman" w:cs="Times New Roman"/>
          <w:bCs/>
          <w:sz w:val="24"/>
          <w:szCs w:val="24"/>
        </w:rPr>
        <w:t xml:space="preserve">Houve ausência de respostas em todas as orelhas que </w:t>
      </w:r>
      <w:r w:rsidR="00CE7662">
        <w:rPr>
          <w:rFonts w:ascii="Times New Roman" w:hAnsi="Times New Roman" w:cs="Times New Roman"/>
          <w:bCs/>
          <w:sz w:val="24"/>
          <w:szCs w:val="24"/>
        </w:rPr>
        <w:t xml:space="preserve">possuíam perda auditiva do tipo condutiva e na maioria das </w:t>
      </w:r>
      <w:r w:rsidR="005C33C9">
        <w:rPr>
          <w:noProof/>
        </w:rPr>
        <w:drawing>
          <wp:anchor distT="0" distB="0" distL="114300" distR="114300" simplePos="0" relativeHeight="251743232" behindDoc="0" locked="0" layoutInCell="1" allowOverlap="1" wp14:anchorId="40CA3D6A" wp14:editId="7CA7BD27">
            <wp:simplePos x="0" y="0"/>
            <wp:positionH relativeFrom="column">
              <wp:posOffset>5353050</wp:posOffset>
            </wp:positionH>
            <wp:positionV relativeFrom="paragraph">
              <wp:posOffset>-933450</wp:posOffset>
            </wp:positionV>
            <wp:extent cx="752475" cy="790575"/>
            <wp:effectExtent l="0" t="0" r="9525" b="9525"/>
            <wp:wrapNone/>
            <wp:docPr id="26" name="Imagem 26"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662">
        <w:rPr>
          <w:rFonts w:ascii="Times New Roman" w:hAnsi="Times New Roman" w:cs="Times New Roman"/>
          <w:bCs/>
          <w:sz w:val="24"/>
          <w:szCs w:val="24"/>
        </w:rPr>
        <w:t>orelhas com perda auditiva do tipo sensorioneural.</w:t>
      </w:r>
      <w:r w:rsidR="00B776E6">
        <w:rPr>
          <w:rFonts w:ascii="Times New Roman" w:hAnsi="Times New Roman" w:cs="Times New Roman"/>
          <w:bCs/>
          <w:sz w:val="24"/>
          <w:szCs w:val="24"/>
        </w:rPr>
        <w:t xml:space="preserve"> Já no artigo A6, mostrou-se ausência de respostas do reflexo acústico estapediano em 28,3% das orelhas avaliadas, ou seja, 17 de 60.</w:t>
      </w:r>
    </w:p>
    <w:p w14:paraId="2E638591" w14:textId="1013628A" w:rsidR="009B4BFF" w:rsidRDefault="009800CD" w:rsidP="00F346BB">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Quanto aos resultados das </w:t>
      </w:r>
      <w:r w:rsidR="00F66AFC">
        <w:rPr>
          <w:rFonts w:ascii="Times New Roman" w:hAnsi="Times New Roman" w:cs="Times New Roman"/>
          <w:bCs/>
          <w:sz w:val="24"/>
          <w:szCs w:val="24"/>
        </w:rPr>
        <w:t>e</w:t>
      </w:r>
      <w:r>
        <w:rPr>
          <w:rFonts w:ascii="Times New Roman" w:hAnsi="Times New Roman" w:cs="Times New Roman"/>
          <w:bCs/>
          <w:sz w:val="24"/>
          <w:szCs w:val="24"/>
        </w:rPr>
        <w:t xml:space="preserve">missões </w:t>
      </w:r>
      <w:r w:rsidR="00F66AFC">
        <w:rPr>
          <w:rFonts w:ascii="Times New Roman" w:hAnsi="Times New Roman" w:cs="Times New Roman"/>
          <w:bCs/>
          <w:sz w:val="24"/>
          <w:szCs w:val="24"/>
        </w:rPr>
        <w:t>o</w:t>
      </w:r>
      <w:r>
        <w:rPr>
          <w:rFonts w:ascii="Times New Roman" w:hAnsi="Times New Roman" w:cs="Times New Roman"/>
          <w:bCs/>
          <w:sz w:val="24"/>
          <w:szCs w:val="24"/>
        </w:rPr>
        <w:t>toacústicas</w:t>
      </w:r>
      <w:r w:rsidR="00756714">
        <w:rPr>
          <w:rFonts w:ascii="Times New Roman" w:hAnsi="Times New Roman" w:cs="Times New Roman"/>
          <w:bCs/>
          <w:sz w:val="24"/>
          <w:szCs w:val="24"/>
        </w:rPr>
        <w:t xml:space="preserve"> </w:t>
      </w:r>
      <w:r w:rsidR="00F66AFC">
        <w:rPr>
          <w:rFonts w:ascii="Times New Roman" w:hAnsi="Times New Roman" w:cs="Times New Roman"/>
          <w:bCs/>
          <w:sz w:val="24"/>
          <w:szCs w:val="24"/>
        </w:rPr>
        <w:t>e</w:t>
      </w:r>
      <w:r w:rsidR="00756714">
        <w:rPr>
          <w:rFonts w:ascii="Times New Roman" w:hAnsi="Times New Roman" w:cs="Times New Roman"/>
          <w:bCs/>
          <w:sz w:val="24"/>
          <w:szCs w:val="24"/>
        </w:rPr>
        <w:t>vocadas</w:t>
      </w:r>
      <w:r>
        <w:rPr>
          <w:rFonts w:ascii="Times New Roman" w:hAnsi="Times New Roman" w:cs="Times New Roman"/>
          <w:bCs/>
          <w:sz w:val="24"/>
          <w:szCs w:val="24"/>
        </w:rPr>
        <w:t xml:space="preserve">, </w:t>
      </w:r>
      <w:r w:rsidR="005F6F73">
        <w:rPr>
          <w:rFonts w:ascii="Times New Roman" w:hAnsi="Times New Roman" w:cs="Times New Roman"/>
          <w:bCs/>
          <w:sz w:val="24"/>
          <w:szCs w:val="24"/>
        </w:rPr>
        <w:t xml:space="preserve">no </w:t>
      </w:r>
      <w:r w:rsidR="00756714">
        <w:rPr>
          <w:rFonts w:ascii="Times New Roman" w:hAnsi="Times New Roman" w:cs="Times New Roman"/>
          <w:bCs/>
          <w:sz w:val="24"/>
          <w:szCs w:val="24"/>
        </w:rPr>
        <w:t xml:space="preserve">A3 as transientes apresentaram-se ausentes em 22 das 68 orelhas, sendo 3 orelhas com audição normal, 2 com perda condutiva leve, </w:t>
      </w:r>
      <w:r w:rsidR="00EE6A08">
        <w:rPr>
          <w:rFonts w:ascii="Times New Roman" w:hAnsi="Times New Roman" w:cs="Times New Roman"/>
          <w:bCs/>
          <w:sz w:val="24"/>
          <w:szCs w:val="24"/>
        </w:rPr>
        <w:t>4</w:t>
      </w:r>
      <w:r w:rsidR="00756714">
        <w:rPr>
          <w:rFonts w:ascii="Times New Roman" w:hAnsi="Times New Roman" w:cs="Times New Roman"/>
          <w:bCs/>
          <w:sz w:val="24"/>
          <w:szCs w:val="24"/>
        </w:rPr>
        <w:t xml:space="preserve"> orelhas com perda sensorioneural leve, 10 com perda do tipo mista, 2 com perda de grau profundo</w:t>
      </w:r>
      <w:r w:rsidR="00EE6A08">
        <w:rPr>
          <w:rFonts w:ascii="Times New Roman" w:hAnsi="Times New Roman" w:cs="Times New Roman"/>
          <w:bCs/>
          <w:sz w:val="24"/>
          <w:szCs w:val="24"/>
        </w:rPr>
        <w:t xml:space="preserve"> e 1 com perda auditiva do tipo sensorioneural de grau moderado. </w:t>
      </w:r>
      <w:r w:rsidR="000E4EF0">
        <w:rPr>
          <w:rFonts w:ascii="Times New Roman" w:hAnsi="Times New Roman" w:cs="Times New Roman"/>
          <w:bCs/>
          <w:sz w:val="24"/>
          <w:szCs w:val="24"/>
        </w:rPr>
        <w:t xml:space="preserve">Nas </w:t>
      </w:r>
      <w:r w:rsidR="00E831A8">
        <w:rPr>
          <w:rFonts w:ascii="Times New Roman" w:hAnsi="Times New Roman" w:cs="Times New Roman"/>
          <w:bCs/>
          <w:sz w:val="24"/>
          <w:szCs w:val="24"/>
        </w:rPr>
        <w:t>e</w:t>
      </w:r>
      <w:r w:rsidR="000E4EF0">
        <w:rPr>
          <w:rFonts w:ascii="Times New Roman" w:hAnsi="Times New Roman" w:cs="Times New Roman"/>
          <w:bCs/>
          <w:sz w:val="24"/>
          <w:szCs w:val="24"/>
        </w:rPr>
        <w:t xml:space="preserve">missões </w:t>
      </w:r>
      <w:r w:rsidR="00E831A8">
        <w:rPr>
          <w:rFonts w:ascii="Times New Roman" w:hAnsi="Times New Roman" w:cs="Times New Roman"/>
          <w:bCs/>
          <w:sz w:val="24"/>
          <w:szCs w:val="24"/>
        </w:rPr>
        <w:t>o</w:t>
      </w:r>
      <w:r w:rsidR="000E4EF0">
        <w:rPr>
          <w:rFonts w:ascii="Times New Roman" w:hAnsi="Times New Roman" w:cs="Times New Roman"/>
          <w:bCs/>
          <w:sz w:val="24"/>
          <w:szCs w:val="24"/>
        </w:rPr>
        <w:t>toacústicas produtos distorção</w:t>
      </w:r>
      <w:r w:rsidR="005D021D">
        <w:rPr>
          <w:rFonts w:ascii="Times New Roman" w:hAnsi="Times New Roman" w:cs="Times New Roman"/>
          <w:bCs/>
          <w:sz w:val="24"/>
          <w:szCs w:val="24"/>
        </w:rPr>
        <w:t>, 18 orelhas das 46 com audição dentro dos padrões de normalidade (39,1%), estavam presentes em todas as frequências. Em 16 orelhas com audição normal</w:t>
      </w:r>
      <w:r w:rsidR="006C1727">
        <w:rPr>
          <w:rFonts w:ascii="Times New Roman" w:hAnsi="Times New Roman" w:cs="Times New Roman"/>
          <w:bCs/>
          <w:sz w:val="24"/>
          <w:szCs w:val="24"/>
        </w:rPr>
        <w:t xml:space="preserve"> (34,8%)</w:t>
      </w:r>
      <w:r w:rsidR="005D021D">
        <w:rPr>
          <w:rFonts w:ascii="Times New Roman" w:hAnsi="Times New Roman" w:cs="Times New Roman"/>
          <w:bCs/>
          <w:sz w:val="24"/>
          <w:szCs w:val="24"/>
        </w:rPr>
        <w:t>, estavam presentes em seis frequências. Já em 13% das orelhas testadas, elas se apresentaram presentes em menos de cinco frequências.</w:t>
      </w:r>
    </w:p>
    <w:p w14:paraId="7313AB7A" w14:textId="77777777" w:rsidR="007D1223" w:rsidRDefault="007D1223" w:rsidP="00F346BB">
      <w:pPr>
        <w:spacing w:line="360" w:lineRule="auto"/>
        <w:ind w:firstLine="709"/>
        <w:jc w:val="both"/>
        <w:rPr>
          <w:rFonts w:ascii="Times New Roman" w:hAnsi="Times New Roman" w:cs="Times New Roman"/>
          <w:bCs/>
          <w:sz w:val="24"/>
          <w:szCs w:val="24"/>
        </w:rPr>
      </w:pPr>
    </w:p>
    <w:p w14:paraId="3B07D901" w14:textId="77777777" w:rsidR="00B776E6" w:rsidRPr="006C5327" w:rsidRDefault="006C5327" w:rsidP="006C5327">
      <w:pPr>
        <w:pStyle w:val="PargrafodaLista"/>
        <w:numPr>
          <w:ilvl w:val="0"/>
          <w:numId w:val="9"/>
        </w:numPr>
        <w:spacing w:line="360" w:lineRule="auto"/>
        <w:jc w:val="both"/>
        <w:rPr>
          <w:rFonts w:ascii="Times New Roman" w:hAnsi="Times New Roman" w:cs="Times New Roman"/>
          <w:b/>
          <w:bCs/>
          <w:sz w:val="24"/>
          <w:szCs w:val="24"/>
        </w:rPr>
      </w:pPr>
      <w:r>
        <w:rPr>
          <w:noProof/>
        </w:rPr>
        <w:drawing>
          <wp:anchor distT="0" distB="0" distL="114300" distR="114300" simplePos="0" relativeHeight="251694080" behindDoc="0" locked="0" layoutInCell="1" allowOverlap="1" wp14:anchorId="3C7C1891" wp14:editId="7FC7411F">
            <wp:simplePos x="0" y="0"/>
            <wp:positionH relativeFrom="column">
              <wp:posOffset>5267325</wp:posOffset>
            </wp:positionH>
            <wp:positionV relativeFrom="paragraph">
              <wp:posOffset>-704850</wp:posOffset>
            </wp:positionV>
            <wp:extent cx="752475" cy="333375"/>
            <wp:effectExtent l="0" t="0" r="0" b="9525"/>
            <wp:wrapNone/>
            <wp:docPr id="24" name="Imagem 2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A66" w:rsidRPr="006C5327">
        <w:rPr>
          <w:rFonts w:ascii="Times New Roman" w:hAnsi="Times New Roman" w:cs="Times New Roman"/>
          <w:b/>
          <w:bCs/>
          <w:sz w:val="24"/>
          <w:szCs w:val="24"/>
        </w:rPr>
        <w:t xml:space="preserve">CONCLUSÃO </w:t>
      </w:r>
    </w:p>
    <w:p w14:paraId="650721C6" w14:textId="36D636F5" w:rsidR="005B35EF" w:rsidRDefault="00F346BB" w:rsidP="004C492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Apesar dos resultados indicarem alto índice de perda auditiva nos indivíduos com OI, o predomínio, na maior parte dos estudos, é de pacientes com padrões auditivos dentro da normalidade. </w:t>
      </w:r>
      <w:r w:rsidR="001B1180">
        <w:rPr>
          <w:rFonts w:ascii="Times New Roman" w:hAnsi="Times New Roman" w:cs="Times New Roman"/>
          <w:bCs/>
          <w:sz w:val="24"/>
          <w:szCs w:val="24"/>
        </w:rPr>
        <w:t xml:space="preserve">Por intermédio das medidas de imitância acústica, </w:t>
      </w:r>
      <w:r w:rsidR="00167644">
        <w:rPr>
          <w:rFonts w:ascii="Times New Roman" w:hAnsi="Times New Roman" w:cs="Times New Roman"/>
          <w:bCs/>
          <w:sz w:val="24"/>
          <w:szCs w:val="24"/>
        </w:rPr>
        <w:t>ficou demonstrado</w:t>
      </w:r>
      <w:r w:rsidR="001B1180">
        <w:rPr>
          <w:rFonts w:ascii="Times New Roman" w:hAnsi="Times New Roman" w:cs="Times New Roman"/>
          <w:bCs/>
          <w:sz w:val="24"/>
          <w:szCs w:val="24"/>
        </w:rPr>
        <w:t xml:space="preserve"> que a maioria das orelhas apresent</w:t>
      </w:r>
      <w:r w:rsidR="00B54FDF">
        <w:rPr>
          <w:rFonts w:ascii="Times New Roman" w:hAnsi="Times New Roman" w:cs="Times New Roman"/>
          <w:bCs/>
          <w:sz w:val="24"/>
          <w:szCs w:val="24"/>
        </w:rPr>
        <w:t>ou</w:t>
      </w:r>
      <w:r w:rsidR="001B1180">
        <w:rPr>
          <w:rFonts w:ascii="Times New Roman" w:hAnsi="Times New Roman" w:cs="Times New Roman"/>
          <w:bCs/>
          <w:sz w:val="24"/>
          <w:szCs w:val="24"/>
        </w:rPr>
        <w:t xml:space="preserve"> </w:t>
      </w:r>
      <w:r w:rsidR="00E831A8">
        <w:rPr>
          <w:rFonts w:ascii="Times New Roman" w:hAnsi="Times New Roman" w:cs="Times New Roman"/>
          <w:bCs/>
          <w:sz w:val="24"/>
          <w:szCs w:val="24"/>
        </w:rPr>
        <w:t>t</w:t>
      </w:r>
      <w:r w:rsidR="001B1180">
        <w:rPr>
          <w:rFonts w:ascii="Times New Roman" w:hAnsi="Times New Roman" w:cs="Times New Roman"/>
          <w:bCs/>
          <w:sz w:val="24"/>
          <w:szCs w:val="24"/>
        </w:rPr>
        <w:t>impanogramas do tipo “A” e presença de respostas do reflexo acústico em todas as vias pesquisadas</w:t>
      </w:r>
      <w:r w:rsidR="00B83094">
        <w:rPr>
          <w:rFonts w:ascii="Times New Roman" w:hAnsi="Times New Roman" w:cs="Times New Roman"/>
          <w:bCs/>
          <w:sz w:val="24"/>
          <w:szCs w:val="24"/>
        </w:rPr>
        <w:t>, sendo que</w:t>
      </w:r>
      <w:r w:rsidR="000B0990">
        <w:rPr>
          <w:rFonts w:ascii="Times New Roman" w:hAnsi="Times New Roman" w:cs="Times New Roman"/>
          <w:bCs/>
          <w:sz w:val="24"/>
          <w:szCs w:val="24"/>
        </w:rPr>
        <w:t>, conforme demonstrado nos estudos,</w:t>
      </w:r>
      <w:r w:rsidR="00B83094">
        <w:rPr>
          <w:rFonts w:ascii="Times New Roman" w:hAnsi="Times New Roman" w:cs="Times New Roman"/>
          <w:bCs/>
          <w:sz w:val="24"/>
          <w:szCs w:val="24"/>
        </w:rPr>
        <w:t xml:space="preserve"> a perda auditiva aumenta</w:t>
      </w:r>
      <w:r w:rsidR="00E831A8">
        <w:rPr>
          <w:rFonts w:ascii="Times New Roman" w:hAnsi="Times New Roman" w:cs="Times New Roman"/>
          <w:bCs/>
          <w:sz w:val="24"/>
          <w:szCs w:val="24"/>
        </w:rPr>
        <w:t xml:space="preserve"> ao decorrer</w:t>
      </w:r>
      <w:r w:rsidR="00B83094">
        <w:rPr>
          <w:rFonts w:ascii="Times New Roman" w:hAnsi="Times New Roman" w:cs="Times New Roman"/>
          <w:bCs/>
          <w:sz w:val="24"/>
          <w:szCs w:val="24"/>
        </w:rPr>
        <w:t xml:space="preserve"> </w:t>
      </w:r>
      <w:r w:rsidR="00E831A8">
        <w:rPr>
          <w:rFonts w:ascii="Times New Roman" w:hAnsi="Times New Roman" w:cs="Times New Roman"/>
          <w:bCs/>
          <w:sz w:val="24"/>
          <w:szCs w:val="24"/>
        </w:rPr>
        <w:t>d</w:t>
      </w:r>
      <w:r w:rsidR="00B83094">
        <w:rPr>
          <w:rFonts w:ascii="Times New Roman" w:hAnsi="Times New Roman" w:cs="Times New Roman"/>
          <w:bCs/>
          <w:sz w:val="24"/>
          <w:szCs w:val="24"/>
        </w:rPr>
        <w:t>a idade</w:t>
      </w:r>
      <w:r w:rsidR="000B0990">
        <w:rPr>
          <w:rFonts w:ascii="Times New Roman" w:hAnsi="Times New Roman" w:cs="Times New Roman"/>
          <w:bCs/>
          <w:sz w:val="24"/>
          <w:szCs w:val="24"/>
        </w:rPr>
        <w:t xml:space="preserve"> com maior</w:t>
      </w:r>
      <w:r w:rsidR="00B83094">
        <w:rPr>
          <w:rFonts w:ascii="Times New Roman" w:hAnsi="Times New Roman" w:cs="Times New Roman"/>
          <w:bCs/>
          <w:sz w:val="24"/>
          <w:szCs w:val="24"/>
        </w:rPr>
        <w:t xml:space="preserve"> preval</w:t>
      </w:r>
      <w:r w:rsidR="000B0990">
        <w:rPr>
          <w:rFonts w:ascii="Times New Roman" w:hAnsi="Times New Roman" w:cs="Times New Roman"/>
          <w:bCs/>
          <w:sz w:val="24"/>
          <w:szCs w:val="24"/>
        </w:rPr>
        <w:t>ência</w:t>
      </w:r>
      <w:r w:rsidR="00B83094">
        <w:rPr>
          <w:rFonts w:ascii="Times New Roman" w:hAnsi="Times New Roman" w:cs="Times New Roman"/>
          <w:bCs/>
          <w:sz w:val="24"/>
          <w:szCs w:val="24"/>
        </w:rPr>
        <w:t xml:space="preserve"> </w:t>
      </w:r>
      <w:r w:rsidR="000B0990">
        <w:rPr>
          <w:rFonts w:ascii="Times New Roman" w:hAnsi="Times New Roman" w:cs="Times New Roman"/>
          <w:bCs/>
          <w:sz w:val="24"/>
          <w:szCs w:val="24"/>
        </w:rPr>
        <w:t>n</w:t>
      </w:r>
      <w:r w:rsidR="00B83094">
        <w:rPr>
          <w:rFonts w:ascii="Times New Roman" w:hAnsi="Times New Roman" w:cs="Times New Roman"/>
          <w:bCs/>
          <w:sz w:val="24"/>
          <w:szCs w:val="24"/>
        </w:rPr>
        <w:t xml:space="preserve">a </w:t>
      </w:r>
      <w:r w:rsidR="00E831A8">
        <w:rPr>
          <w:rFonts w:ascii="Times New Roman" w:hAnsi="Times New Roman" w:cs="Times New Roman"/>
          <w:bCs/>
          <w:sz w:val="24"/>
          <w:szCs w:val="24"/>
        </w:rPr>
        <w:t xml:space="preserve">PA </w:t>
      </w:r>
      <w:r w:rsidR="00B83094">
        <w:rPr>
          <w:rFonts w:ascii="Times New Roman" w:hAnsi="Times New Roman" w:cs="Times New Roman"/>
          <w:bCs/>
          <w:sz w:val="24"/>
          <w:szCs w:val="24"/>
        </w:rPr>
        <w:t xml:space="preserve">do tipo condutiva, </w:t>
      </w:r>
      <w:r w:rsidR="000B0990">
        <w:rPr>
          <w:rFonts w:ascii="Times New Roman" w:hAnsi="Times New Roman" w:cs="Times New Roman"/>
          <w:bCs/>
          <w:sz w:val="24"/>
          <w:szCs w:val="24"/>
        </w:rPr>
        <w:t xml:space="preserve">com graus que variam </w:t>
      </w:r>
      <w:r w:rsidR="00B83094">
        <w:rPr>
          <w:rFonts w:ascii="Times New Roman" w:hAnsi="Times New Roman" w:cs="Times New Roman"/>
          <w:bCs/>
          <w:sz w:val="24"/>
          <w:szCs w:val="24"/>
        </w:rPr>
        <w:t>entre leve e severa</w:t>
      </w:r>
      <w:r w:rsidR="008F7EC7">
        <w:rPr>
          <w:rFonts w:ascii="Times New Roman" w:hAnsi="Times New Roman" w:cs="Times New Roman"/>
          <w:bCs/>
          <w:sz w:val="24"/>
          <w:szCs w:val="24"/>
        </w:rPr>
        <w:t>.</w:t>
      </w:r>
    </w:p>
    <w:p w14:paraId="5DA78551" w14:textId="60542494" w:rsidR="001B1180" w:rsidRDefault="002B2B3A" w:rsidP="004C492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Também</w:t>
      </w:r>
      <w:r w:rsidR="00167644">
        <w:rPr>
          <w:rFonts w:ascii="Times New Roman" w:hAnsi="Times New Roman" w:cs="Times New Roman"/>
          <w:bCs/>
          <w:sz w:val="24"/>
          <w:szCs w:val="24"/>
        </w:rPr>
        <w:t xml:space="preserve"> nas</w:t>
      </w:r>
      <w:r w:rsidR="001B1180">
        <w:rPr>
          <w:rFonts w:ascii="Times New Roman" w:hAnsi="Times New Roman" w:cs="Times New Roman"/>
          <w:bCs/>
          <w:sz w:val="24"/>
          <w:szCs w:val="24"/>
        </w:rPr>
        <w:t xml:space="preserve"> </w:t>
      </w:r>
      <w:r w:rsidR="00E831A8">
        <w:rPr>
          <w:rFonts w:ascii="Times New Roman" w:hAnsi="Times New Roman" w:cs="Times New Roman"/>
          <w:bCs/>
          <w:sz w:val="24"/>
          <w:szCs w:val="24"/>
        </w:rPr>
        <w:t>e</w:t>
      </w:r>
      <w:r w:rsidR="001B1180">
        <w:rPr>
          <w:rFonts w:ascii="Times New Roman" w:hAnsi="Times New Roman" w:cs="Times New Roman"/>
          <w:bCs/>
          <w:sz w:val="24"/>
          <w:szCs w:val="24"/>
        </w:rPr>
        <w:t xml:space="preserve">missões </w:t>
      </w:r>
      <w:r w:rsidR="00E831A8">
        <w:rPr>
          <w:rFonts w:ascii="Times New Roman" w:hAnsi="Times New Roman" w:cs="Times New Roman"/>
          <w:bCs/>
          <w:sz w:val="24"/>
          <w:szCs w:val="24"/>
        </w:rPr>
        <w:t>o</w:t>
      </w:r>
      <w:r w:rsidR="001B1180">
        <w:rPr>
          <w:rFonts w:ascii="Times New Roman" w:hAnsi="Times New Roman" w:cs="Times New Roman"/>
          <w:bCs/>
          <w:sz w:val="24"/>
          <w:szCs w:val="24"/>
        </w:rPr>
        <w:t>toacústicas</w:t>
      </w:r>
      <w:r w:rsidR="00167644">
        <w:rPr>
          <w:rFonts w:ascii="Times New Roman" w:hAnsi="Times New Roman" w:cs="Times New Roman"/>
          <w:bCs/>
          <w:sz w:val="24"/>
          <w:szCs w:val="24"/>
        </w:rPr>
        <w:t>,</w:t>
      </w:r>
      <w:r w:rsidR="001B1180">
        <w:rPr>
          <w:rFonts w:ascii="Times New Roman" w:hAnsi="Times New Roman" w:cs="Times New Roman"/>
          <w:bCs/>
          <w:sz w:val="24"/>
          <w:szCs w:val="24"/>
        </w:rPr>
        <w:t xml:space="preserve"> a maioria dos casos pass</w:t>
      </w:r>
      <w:r>
        <w:rPr>
          <w:rFonts w:ascii="Times New Roman" w:hAnsi="Times New Roman" w:cs="Times New Roman"/>
          <w:bCs/>
          <w:sz w:val="24"/>
          <w:szCs w:val="24"/>
        </w:rPr>
        <w:t>ou dentro da normalidade</w:t>
      </w:r>
      <w:r w:rsidR="001B1180">
        <w:rPr>
          <w:rFonts w:ascii="Times New Roman" w:hAnsi="Times New Roman" w:cs="Times New Roman"/>
          <w:bCs/>
          <w:sz w:val="24"/>
          <w:szCs w:val="24"/>
        </w:rPr>
        <w:t xml:space="preserve">, e a pouca incidência de orelhas que não passaram, </w:t>
      </w:r>
      <w:r>
        <w:rPr>
          <w:rFonts w:ascii="Times New Roman" w:hAnsi="Times New Roman" w:cs="Times New Roman"/>
          <w:bCs/>
          <w:sz w:val="24"/>
          <w:szCs w:val="24"/>
        </w:rPr>
        <w:t>se demonstrou ser</w:t>
      </w:r>
      <w:r w:rsidR="001B1180">
        <w:rPr>
          <w:rFonts w:ascii="Times New Roman" w:hAnsi="Times New Roman" w:cs="Times New Roman"/>
          <w:bCs/>
          <w:sz w:val="24"/>
          <w:szCs w:val="24"/>
        </w:rPr>
        <w:t xml:space="preserve"> devido a lesões das células ciliadas externas.</w:t>
      </w:r>
    </w:p>
    <w:p w14:paraId="1AD47386" w14:textId="6C203B55" w:rsidR="002274A7" w:rsidRDefault="002274A7" w:rsidP="004C492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Os resultados audiológicos das pessoas que possuem a doença são de perda auditiva extremamente alta, sendo que a do tipo condutiva surge em torno de 20 a 40 anos, consequentemente evoluindo-se para uma perda mista</w:t>
      </w:r>
      <w:r w:rsidR="0088633A">
        <w:rPr>
          <w:rFonts w:ascii="Times New Roman" w:hAnsi="Times New Roman" w:cs="Times New Roman"/>
          <w:bCs/>
          <w:sz w:val="24"/>
          <w:szCs w:val="24"/>
        </w:rPr>
        <w:t>.</w:t>
      </w:r>
    </w:p>
    <w:p w14:paraId="3EFC4C79" w14:textId="229582F0" w:rsidR="00753434" w:rsidRDefault="00167644" w:rsidP="0088633A">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Independentemente desse resultado</w:t>
      </w:r>
      <w:r w:rsidR="00EE47AA">
        <w:rPr>
          <w:rFonts w:ascii="Times New Roman" w:hAnsi="Times New Roman" w:cs="Times New Roman"/>
          <w:bCs/>
          <w:sz w:val="24"/>
          <w:szCs w:val="24"/>
        </w:rPr>
        <w:t xml:space="preserve">, é de extrema relevância a submissão </w:t>
      </w:r>
      <w:r w:rsidR="008F7EC7">
        <w:rPr>
          <w:rFonts w:ascii="Times New Roman" w:hAnsi="Times New Roman" w:cs="Times New Roman"/>
          <w:bCs/>
          <w:sz w:val="24"/>
          <w:szCs w:val="24"/>
        </w:rPr>
        <w:t>dos pacientes com essa condição</w:t>
      </w:r>
      <w:r w:rsidR="00EE47AA">
        <w:rPr>
          <w:rFonts w:ascii="Times New Roman" w:hAnsi="Times New Roman" w:cs="Times New Roman"/>
          <w:bCs/>
          <w:sz w:val="24"/>
          <w:szCs w:val="24"/>
        </w:rPr>
        <w:t xml:space="preserve"> </w:t>
      </w:r>
      <w:r>
        <w:rPr>
          <w:rFonts w:ascii="Times New Roman" w:hAnsi="Times New Roman" w:cs="Times New Roman"/>
          <w:bCs/>
          <w:sz w:val="24"/>
          <w:szCs w:val="24"/>
        </w:rPr>
        <w:t>a</w:t>
      </w:r>
      <w:r w:rsidR="00EE47AA">
        <w:rPr>
          <w:rFonts w:ascii="Times New Roman" w:hAnsi="Times New Roman" w:cs="Times New Roman"/>
          <w:bCs/>
          <w:sz w:val="24"/>
          <w:szCs w:val="24"/>
        </w:rPr>
        <w:t xml:space="preserve"> uma monitoração auditiva desde o nascimento, visto que</w:t>
      </w:r>
      <w:r>
        <w:rPr>
          <w:rFonts w:ascii="Times New Roman" w:hAnsi="Times New Roman" w:cs="Times New Roman"/>
          <w:bCs/>
          <w:sz w:val="24"/>
          <w:szCs w:val="24"/>
        </w:rPr>
        <w:t xml:space="preserve"> também pode ser observado que</w:t>
      </w:r>
      <w:r w:rsidR="00EE47AA">
        <w:rPr>
          <w:rFonts w:ascii="Times New Roman" w:hAnsi="Times New Roman" w:cs="Times New Roman"/>
          <w:bCs/>
          <w:sz w:val="24"/>
          <w:szCs w:val="24"/>
        </w:rPr>
        <w:t xml:space="preserve"> essas pessoas </w:t>
      </w:r>
      <w:r>
        <w:rPr>
          <w:rFonts w:ascii="Times New Roman" w:hAnsi="Times New Roman" w:cs="Times New Roman"/>
          <w:bCs/>
          <w:sz w:val="24"/>
          <w:szCs w:val="24"/>
        </w:rPr>
        <w:t>tendem</w:t>
      </w:r>
      <w:r w:rsidR="00EE47AA">
        <w:rPr>
          <w:rFonts w:ascii="Times New Roman" w:hAnsi="Times New Roman" w:cs="Times New Roman"/>
          <w:bCs/>
          <w:sz w:val="24"/>
          <w:szCs w:val="24"/>
        </w:rPr>
        <w:t xml:space="preserve"> a desenvolver uma perda </w:t>
      </w:r>
      <w:r>
        <w:rPr>
          <w:rFonts w:ascii="Times New Roman" w:hAnsi="Times New Roman" w:cs="Times New Roman"/>
          <w:bCs/>
          <w:sz w:val="24"/>
          <w:szCs w:val="24"/>
        </w:rPr>
        <w:t xml:space="preserve">progressiva </w:t>
      </w:r>
      <w:r w:rsidR="00EE47AA">
        <w:rPr>
          <w:rFonts w:ascii="Times New Roman" w:hAnsi="Times New Roman" w:cs="Times New Roman"/>
          <w:bCs/>
          <w:sz w:val="24"/>
          <w:szCs w:val="24"/>
        </w:rPr>
        <w:t>d</w:t>
      </w:r>
      <w:r>
        <w:rPr>
          <w:rFonts w:ascii="Times New Roman" w:hAnsi="Times New Roman" w:cs="Times New Roman"/>
          <w:bCs/>
          <w:sz w:val="24"/>
          <w:szCs w:val="24"/>
        </w:rPr>
        <w:t>e sua</w:t>
      </w:r>
      <w:r w:rsidR="00EE47AA">
        <w:rPr>
          <w:rFonts w:ascii="Times New Roman" w:hAnsi="Times New Roman" w:cs="Times New Roman"/>
          <w:bCs/>
          <w:sz w:val="24"/>
          <w:szCs w:val="24"/>
        </w:rPr>
        <w:t xml:space="preserve"> audição</w:t>
      </w:r>
      <w:r w:rsidR="00C6602A">
        <w:rPr>
          <w:rFonts w:ascii="Times New Roman" w:hAnsi="Times New Roman" w:cs="Times New Roman"/>
          <w:bCs/>
          <w:sz w:val="24"/>
          <w:szCs w:val="24"/>
        </w:rPr>
        <w:t>.</w:t>
      </w:r>
      <w:r>
        <w:rPr>
          <w:rFonts w:ascii="Times New Roman" w:hAnsi="Times New Roman" w:cs="Times New Roman"/>
          <w:bCs/>
          <w:sz w:val="24"/>
          <w:szCs w:val="24"/>
        </w:rPr>
        <w:t xml:space="preserve"> </w:t>
      </w:r>
      <w:r w:rsidR="00C6602A">
        <w:rPr>
          <w:rFonts w:ascii="Times New Roman" w:hAnsi="Times New Roman" w:cs="Times New Roman"/>
          <w:bCs/>
          <w:sz w:val="24"/>
          <w:szCs w:val="24"/>
        </w:rPr>
        <w:t xml:space="preserve">Essa </w:t>
      </w:r>
      <w:r>
        <w:rPr>
          <w:rFonts w:ascii="Times New Roman" w:hAnsi="Times New Roman" w:cs="Times New Roman"/>
          <w:bCs/>
          <w:sz w:val="24"/>
          <w:szCs w:val="24"/>
        </w:rPr>
        <w:t xml:space="preserve">possível </w:t>
      </w:r>
      <w:r w:rsidR="00C6602A">
        <w:rPr>
          <w:rFonts w:ascii="Times New Roman" w:hAnsi="Times New Roman" w:cs="Times New Roman"/>
          <w:bCs/>
          <w:sz w:val="24"/>
          <w:szCs w:val="24"/>
        </w:rPr>
        <w:t xml:space="preserve">deficiência auditiva, se não tratada e/ou monitorada de forma precoce, pode interferir no processo de desenvolvimento de linguagem, o que </w:t>
      </w:r>
      <w:r>
        <w:rPr>
          <w:rFonts w:ascii="Times New Roman" w:hAnsi="Times New Roman" w:cs="Times New Roman"/>
          <w:bCs/>
          <w:sz w:val="24"/>
          <w:szCs w:val="24"/>
        </w:rPr>
        <w:t>tra</w:t>
      </w:r>
      <w:r w:rsidR="009756AC">
        <w:rPr>
          <w:rFonts w:ascii="Times New Roman" w:hAnsi="Times New Roman" w:cs="Times New Roman"/>
          <w:bCs/>
          <w:sz w:val="24"/>
          <w:szCs w:val="24"/>
        </w:rPr>
        <w:t>r</w:t>
      </w:r>
      <w:r>
        <w:rPr>
          <w:rFonts w:ascii="Times New Roman" w:hAnsi="Times New Roman" w:cs="Times New Roman"/>
          <w:bCs/>
          <w:sz w:val="24"/>
          <w:szCs w:val="24"/>
        </w:rPr>
        <w:t>á</w:t>
      </w:r>
      <w:r w:rsidR="00C6602A">
        <w:rPr>
          <w:rFonts w:ascii="Times New Roman" w:hAnsi="Times New Roman" w:cs="Times New Roman"/>
          <w:bCs/>
          <w:sz w:val="24"/>
          <w:szCs w:val="24"/>
        </w:rPr>
        <w:t xml:space="preserve"> prejuízos na comunicação e socialização dessa população</w:t>
      </w:r>
      <w:r w:rsidR="0088633A">
        <w:rPr>
          <w:rFonts w:ascii="Times New Roman" w:hAnsi="Times New Roman" w:cs="Times New Roman"/>
          <w:bCs/>
          <w:sz w:val="24"/>
          <w:szCs w:val="24"/>
        </w:rPr>
        <w:t>.</w:t>
      </w:r>
    </w:p>
    <w:p w14:paraId="5CCD0122" w14:textId="77777777" w:rsidR="00E831A8" w:rsidRDefault="00E831A8" w:rsidP="0088633A">
      <w:pPr>
        <w:spacing w:line="360" w:lineRule="auto"/>
        <w:ind w:firstLine="709"/>
        <w:jc w:val="both"/>
        <w:rPr>
          <w:rFonts w:ascii="Times New Roman" w:hAnsi="Times New Roman" w:cs="Times New Roman"/>
          <w:bCs/>
          <w:sz w:val="24"/>
          <w:szCs w:val="24"/>
        </w:rPr>
      </w:pPr>
      <w:bookmarkStart w:id="3" w:name="_GoBack"/>
      <w:bookmarkEnd w:id="3"/>
    </w:p>
    <w:p w14:paraId="700E947F" w14:textId="40F8C475" w:rsidR="002D4D63" w:rsidRDefault="001B1180" w:rsidP="001B11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REFERÊNCIAS BIBLIOGRÁFICAS</w:t>
      </w:r>
    </w:p>
    <w:p w14:paraId="7A63C478" w14:textId="77777777" w:rsidR="009B4BFF" w:rsidRPr="009B4BFF" w:rsidRDefault="009B4BFF" w:rsidP="00754A14">
      <w:pPr>
        <w:spacing w:line="360" w:lineRule="auto"/>
        <w:jc w:val="both"/>
        <w:rPr>
          <w:rFonts w:ascii="Times New Roman" w:hAnsi="Times New Roman" w:cs="Times New Roman"/>
          <w:bCs/>
          <w:sz w:val="24"/>
          <w:szCs w:val="24"/>
        </w:rPr>
      </w:pPr>
      <w:r w:rsidRPr="009B4BFF">
        <w:rPr>
          <w:rFonts w:ascii="Times New Roman" w:hAnsi="Times New Roman" w:cs="Times New Roman"/>
          <w:bCs/>
          <w:sz w:val="24"/>
          <w:szCs w:val="24"/>
        </w:rPr>
        <w:t xml:space="preserve">                                                           </w:t>
      </w:r>
    </w:p>
    <w:p w14:paraId="60752501" w14:textId="77777777" w:rsidR="009B4BFF" w:rsidRPr="00BA5939" w:rsidRDefault="009B4BFF" w:rsidP="00BA5939">
      <w:pPr>
        <w:pStyle w:val="Corpodetexto"/>
        <w:spacing w:after="160" w:line="360" w:lineRule="auto"/>
        <w:jc w:val="both"/>
        <w:rPr>
          <w:rFonts w:ascii="Times New Roman" w:hAnsi="Times New Roman" w:cs="Times New Roman"/>
        </w:rPr>
      </w:pPr>
      <w:r w:rsidRPr="00BA5939">
        <w:rPr>
          <w:rFonts w:ascii="Times New Roman" w:hAnsi="Times New Roman" w:cs="Times New Roman"/>
        </w:rPr>
        <w:t>BONALDI,</w:t>
      </w:r>
      <w:r w:rsidRPr="00BA5939">
        <w:rPr>
          <w:rFonts w:ascii="Times New Roman" w:hAnsi="Times New Roman" w:cs="Times New Roman"/>
          <w:spacing w:val="1"/>
        </w:rPr>
        <w:t xml:space="preserve"> </w:t>
      </w:r>
      <w:r w:rsidRPr="00BA5939">
        <w:rPr>
          <w:rFonts w:ascii="Times New Roman" w:hAnsi="Times New Roman" w:cs="Times New Roman"/>
        </w:rPr>
        <w:t>Laís</w:t>
      </w:r>
      <w:r w:rsidRPr="00BA5939">
        <w:rPr>
          <w:rFonts w:ascii="Times New Roman" w:hAnsi="Times New Roman" w:cs="Times New Roman"/>
          <w:spacing w:val="1"/>
        </w:rPr>
        <w:t xml:space="preserve"> </w:t>
      </w:r>
      <w:r w:rsidRPr="00BA5939">
        <w:rPr>
          <w:rFonts w:ascii="Times New Roman" w:hAnsi="Times New Roman" w:cs="Times New Roman"/>
        </w:rPr>
        <w:t>Vieira.</w:t>
      </w:r>
      <w:r w:rsidRPr="00BA5939">
        <w:rPr>
          <w:rFonts w:ascii="Times New Roman" w:hAnsi="Times New Roman" w:cs="Times New Roman"/>
          <w:spacing w:val="1"/>
        </w:rPr>
        <w:t xml:space="preserve"> </w:t>
      </w:r>
      <w:r w:rsidRPr="00BA5939">
        <w:rPr>
          <w:rFonts w:ascii="Times New Roman" w:hAnsi="Times New Roman" w:cs="Times New Roman"/>
        </w:rPr>
        <w:t>Estrutura</w:t>
      </w:r>
      <w:r w:rsidRPr="00BA5939">
        <w:rPr>
          <w:rFonts w:ascii="Times New Roman" w:hAnsi="Times New Roman" w:cs="Times New Roman"/>
          <w:spacing w:val="1"/>
        </w:rPr>
        <w:t xml:space="preserve"> </w:t>
      </w:r>
      <w:r w:rsidRPr="00BA5939">
        <w:rPr>
          <w:rFonts w:ascii="Times New Roman" w:hAnsi="Times New Roman" w:cs="Times New Roman"/>
        </w:rPr>
        <w:t>e</w:t>
      </w:r>
      <w:r w:rsidRPr="00BA5939">
        <w:rPr>
          <w:rFonts w:ascii="Times New Roman" w:hAnsi="Times New Roman" w:cs="Times New Roman"/>
          <w:spacing w:val="1"/>
        </w:rPr>
        <w:t xml:space="preserve"> </w:t>
      </w:r>
      <w:r w:rsidRPr="00BA5939">
        <w:rPr>
          <w:rFonts w:ascii="Times New Roman" w:hAnsi="Times New Roman" w:cs="Times New Roman"/>
        </w:rPr>
        <w:t>Função</w:t>
      </w:r>
      <w:r w:rsidRPr="00BA5939">
        <w:rPr>
          <w:rFonts w:ascii="Times New Roman" w:hAnsi="Times New Roman" w:cs="Times New Roman"/>
          <w:spacing w:val="1"/>
        </w:rPr>
        <w:t xml:space="preserve"> </w:t>
      </w:r>
      <w:r w:rsidRPr="00BA5939">
        <w:rPr>
          <w:rFonts w:ascii="Times New Roman" w:hAnsi="Times New Roman" w:cs="Times New Roman"/>
        </w:rPr>
        <w:t>do</w:t>
      </w:r>
      <w:r w:rsidRPr="00BA5939">
        <w:rPr>
          <w:rFonts w:ascii="Times New Roman" w:hAnsi="Times New Roman" w:cs="Times New Roman"/>
          <w:spacing w:val="1"/>
        </w:rPr>
        <w:t xml:space="preserve"> </w:t>
      </w:r>
      <w:r w:rsidRPr="00BA5939">
        <w:rPr>
          <w:rFonts w:ascii="Times New Roman" w:hAnsi="Times New Roman" w:cs="Times New Roman"/>
        </w:rPr>
        <w:t>Sistema</w:t>
      </w:r>
      <w:r w:rsidRPr="00BA5939">
        <w:rPr>
          <w:rFonts w:ascii="Times New Roman" w:hAnsi="Times New Roman" w:cs="Times New Roman"/>
          <w:spacing w:val="1"/>
        </w:rPr>
        <w:t xml:space="preserve"> </w:t>
      </w:r>
      <w:r w:rsidRPr="00BA5939">
        <w:rPr>
          <w:rFonts w:ascii="Times New Roman" w:hAnsi="Times New Roman" w:cs="Times New Roman"/>
        </w:rPr>
        <w:t>Auditivo</w:t>
      </w:r>
      <w:r w:rsidRPr="00BA5939">
        <w:rPr>
          <w:rFonts w:ascii="Times New Roman" w:hAnsi="Times New Roman" w:cs="Times New Roman"/>
          <w:spacing w:val="1"/>
        </w:rPr>
        <w:t xml:space="preserve"> </w:t>
      </w:r>
      <w:r w:rsidRPr="00BA5939">
        <w:rPr>
          <w:rFonts w:ascii="Times New Roman" w:hAnsi="Times New Roman" w:cs="Times New Roman"/>
        </w:rPr>
        <w:t>Periférico.</w:t>
      </w:r>
      <w:r w:rsidRPr="00BA5939">
        <w:rPr>
          <w:rFonts w:ascii="Times New Roman" w:hAnsi="Times New Roman" w:cs="Times New Roman"/>
          <w:spacing w:val="1"/>
        </w:rPr>
        <w:t xml:space="preserve"> </w:t>
      </w:r>
      <w:r w:rsidRPr="00BA5939">
        <w:rPr>
          <w:rFonts w:ascii="Times New Roman" w:hAnsi="Times New Roman" w:cs="Times New Roman"/>
        </w:rPr>
        <w:t>In:</w:t>
      </w:r>
      <w:r w:rsidRPr="00BA5939">
        <w:rPr>
          <w:rFonts w:ascii="Times New Roman" w:hAnsi="Times New Roman" w:cs="Times New Roman"/>
          <w:spacing w:val="1"/>
        </w:rPr>
        <w:t xml:space="preserve"> </w:t>
      </w:r>
      <w:r w:rsidRPr="00BA5939">
        <w:rPr>
          <w:rFonts w:ascii="Times New Roman" w:hAnsi="Times New Roman" w:cs="Times New Roman"/>
        </w:rPr>
        <w:t>BOÉCHAT,</w:t>
      </w:r>
      <w:r w:rsidRPr="00BA5939">
        <w:rPr>
          <w:rFonts w:ascii="Times New Roman" w:hAnsi="Times New Roman" w:cs="Times New Roman"/>
          <w:spacing w:val="1"/>
        </w:rPr>
        <w:t xml:space="preserve"> </w:t>
      </w:r>
      <w:r w:rsidRPr="00BA5939">
        <w:rPr>
          <w:rFonts w:ascii="Times New Roman" w:hAnsi="Times New Roman" w:cs="Times New Roman"/>
        </w:rPr>
        <w:t>Edilene</w:t>
      </w:r>
      <w:r w:rsidRPr="00BA5939">
        <w:rPr>
          <w:rFonts w:ascii="Times New Roman" w:hAnsi="Times New Roman" w:cs="Times New Roman"/>
          <w:spacing w:val="1"/>
        </w:rPr>
        <w:t xml:space="preserve"> </w:t>
      </w:r>
      <w:r w:rsidRPr="00BA5939">
        <w:rPr>
          <w:rFonts w:ascii="Times New Roman" w:hAnsi="Times New Roman" w:cs="Times New Roman"/>
        </w:rPr>
        <w:t>Marchini;</w:t>
      </w:r>
      <w:r w:rsidRPr="00BA5939">
        <w:rPr>
          <w:rFonts w:ascii="Times New Roman" w:hAnsi="Times New Roman" w:cs="Times New Roman"/>
          <w:spacing w:val="1"/>
        </w:rPr>
        <w:t xml:space="preserve"> </w:t>
      </w:r>
      <w:r w:rsidRPr="00BA5939">
        <w:rPr>
          <w:rFonts w:ascii="Times New Roman" w:hAnsi="Times New Roman" w:cs="Times New Roman"/>
        </w:rPr>
        <w:t>MENEZES,</w:t>
      </w:r>
      <w:r w:rsidRPr="00BA5939">
        <w:rPr>
          <w:rFonts w:ascii="Times New Roman" w:hAnsi="Times New Roman" w:cs="Times New Roman"/>
          <w:spacing w:val="1"/>
        </w:rPr>
        <w:t xml:space="preserve"> </w:t>
      </w:r>
      <w:r w:rsidRPr="00BA5939">
        <w:rPr>
          <w:rFonts w:ascii="Times New Roman" w:hAnsi="Times New Roman" w:cs="Times New Roman"/>
        </w:rPr>
        <w:t>Pedro</w:t>
      </w:r>
      <w:r w:rsidRPr="00BA5939">
        <w:rPr>
          <w:rFonts w:ascii="Times New Roman" w:hAnsi="Times New Roman" w:cs="Times New Roman"/>
          <w:spacing w:val="1"/>
        </w:rPr>
        <w:t xml:space="preserve"> </w:t>
      </w:r>
      <w:r w:rsidRPr="00BA5939">
        <w:rPr>
          <w:rFonts w:ascii="Times New Roman" w:hAnsi="Times New Roman" w:cs="Times New Roman"/>
        </w:rPr>
        <w:t>de</w:t>
      </w:r>
      <w:r w:rsidRPr="00BA5939">
        <w:rPr>
          <w:rFonts w:ascii="Times New Roman" w:hAnsi="Times New Roman" w:cs="Times New Roman"/>
          <w:spacing w:val="1"/>
        </w:rPr>
        <w:t xml:space="preserve"> </w:t>
      </w:r>
      <w:r w:rsidRPr="00BA5939">
        <w:rPr>
          <w:rFonts w:ascii="Times New Roman" w:hAnsi="Times New Roman" w:cs="Times New Roman"/>
        </w:rPr>
        <w:t>Lemos;</w:t>
      </w:r>
      <w:r w:rsidRPr="00BA5939">
        <w:rPr>
          <w:rFonts w:ascii="Times New Roman" w:hAnsi="Times New Roman" w:cs="Times New Roman"/>
          <w:spacing w:val="1"/>
        </w:rPr>
        <w:t xml:space="preserve"> </w:t>
      </w:r>
      <w:r w:rsidRPr="00BA5939">
        <w:rPr>
          <w:rFonts w:ascii="Times New Roman" w:hAnsi="Times New Roman" w:cs="Times New Roman"/>
        </w:rPr>
        <w:t>COUTO,</w:t>
      </w:r>
      <w:r w:rsidRPr="00BA5939">
        <w:rPr>
          <w:rFonts w:ascii="Times New Roman" w:hAnsi="Times New Roman" w:cs="Times New Roman"/>
          <w:spacing w:val="1"/>
        </w:rPr>
        <w:t xml:space="preserve"> </w:t>
      </w:r>
      <w:r w:rsidRPr="00BA5939">
        <w:rPr>
          <w:rFonts w:ascii="Times New Roman" w:hAnsi="Times New Roman" w:cs="Times New Roman"/>
        </w:rPr>
        <w:t>Christina</w:t>
      </w:r>
      <w:r w:rsidRPr="00BA5939">
        <w:rPr>
          <w:rFonts w:ascii="Times New Roman" w:hAnsi="Times New Roman" w:cs="Times New Roman"/>
          <w:spacing w:val="1"/>
        </w:rPr>
        <w:t xml:space="preserve"> </w:t>
      </w:r>
      <w:r w:rsidRPr="00BA5939">
        <w:rPr>
          <w:rFonts w:ascii="Times New Roman" w:hAnsi="Times New Roman" w:cs="Times New Roman"/>
        </w:rPr>
        <w:t>Marques;</w:t>
      </w:r>
      <w:r w:rsidRPr="00BA5939">
        <w:rPr>
          <w:rFonts w:ascii="Times New Roman" w:hAnsi="Times New Roman" w:cs="Times New Roman"/>
          <w:spacing w:val="1"/>
        </w:rPr>
        <w:t xml:space="preserve"> </w:t>
      </w:r>
      <w:r w:rsidRPr="00BA5939">
        <w:rPr>
          <w:rFonts w:ascii="Times New Roman" w:hAnsi="Times New Roman" w:cs="Times New Roman"/>
        </w:rPr>
        <w:t>FRIZZO,</w:t>
      </w:r>
      <w:r w:rsidRPr="00BA5939">
        <w:rPr>
          <w:rFonts w:ascii="Times New Roman" w:hAnsi="Times New Roman" w:cs="Times New Roman"/>
          <w:spacing w:val="1"/>
        </w:rPr>
        <w:t xml:space="preserve"> </w:t>
      </w:r>
      <w:r w:rsidRPr="00BA5939">
        <w:rPr>
          <w:rFonts w:ascii="Times New Roman" w:hAnsi="Times New Roman" w:cs="Times New Roman"/>
        </w:rPr>
        <w:t>Ana</w:t>
      </w:r>
      <w:r w:rsidRPr="00BA5939">
        <w:rPr>
          <w:rFonts w:ascii="Times New Roman" w:hAnsi="Times New Roman" w:cs="Times New Roman"/>
          <w:spacing w:val="1"/>
        </w:rPr>
        <w:t xml:space="preserve"> </w:t>
      </w:r>
      <w:r w:rsidRPr="00BA5939">
        <w:rPr>
          <w:rFonts w:ascii="Times New Roman" w:hAnsi="Times New Roman" w:cs="Times New Roman"/>
        </w:rPr>
        <w:t>Cláudia</w:t>
      </w:r>
      <w:r w:rsidRPr="00BA5939">
        <w:rPr>
          <w:rFonts w:ascii="Times New Roman" w:hAnsi="Times New Roman" w:cs="Times New Roman"/>
          <w:spacing w:val="1"/>
        </w:rPr>
        <w:t xml:space="preserve"> </w:t>
      </w:r>
      <w:r w:rsidRPr="00BA5939">
        <w:rPr>
          <w:rFonts w:ascii="Times New Roman" w:hAnsi="Times New Roman" w:cs="Times New Roman"/>
        </w:rPr>
        <w:t>Figueiredo;</w:t>
      </w:r>
      <w:r w:rsidRPr="00BA5939">
        <w:rPr>
          <w:rFonts w:ascii="Times New Roman" w:hAnsi="Times New Roman" w:cs="Times New Roman"/>
          <w:spacing w:val="1"/>
        </w:rPr>
        <w:t xml:space="preserve"> </w:t>
      </w:r>
      <w:r w:rsidRPr="00BA5939">
        <w:rPr>
          <w:rFonts w:ascii="Times New Roman" w:hAnsi="Times New Roman" w:cs="Times New Roman"/>
        </w:rPr>
        <w:t>SCHARLACH,</w:t>
      </w:r>
      <w:r w:rsidRPr="00BA5939">
        <w:rPr>
          <w:rFonts w:ascii="Times New Roman" w:hAnsi="Times New Roman" w:cs="Times New Roman"/>
          <w:spacing w:val="1"/>
        </w:rPr>
        <w:t xml:space="preserve"> </w:t>
      </w:r>
      <w:r w:rsidRPr="00BA5939">
        <w:rPr>
          <w:rFonts w:ascii="Times New Roman" w:hAnsi="Times New Roman" w:cs="Times New Roman"/>
        </w:rPr>
        <w:t>Renata</w:t>
      </w:r>
      <w:r w:rsidRPr="00BA5939">
        <w:rPr>
          <w:rFonts w:ascii="Times New Roman" w:hAnsi="Times New Roman" w:cs="Times New Roman"/>
          <w:spacing w:val="1"/>
        </w:rPr>
        <w:t xml:space="preserve"> </w:t>
      </w:r>
      <w:r w:rsidRPr="00BA5939">
        <w:rPr>
          <w:rFonts w:ascii="Times New Roman" w:hAnsi="Times New Roman" w:cs="Times New Roman"/>
        </w:rPr>
        <w:t>Coelho;</w:t>
      </w:r>
      <w:r w:rsidRPr="00BA5939">
        <w:rPr>
          <w:rFonts w:ascii="Times New Roman" w:hAnsi="Times New Roman" w:cs="Times New Roman"/>
          <w:spacing w:val="1"/>
        </w:rPr>
        <w:t xml:space="preserve"> </w:t>
      </w:r>
      <w:r w:rsidRPr="00BA5939">
        <w:rPr>
          <w:rFonts w:ascii="Times New Roman" w:hAnsi="Times New Roman" w:cs="Times New Roman"/>
        </w:rPr>
        <w:t xml:space="preserve">ANASTÁSIO, Adriana Ribeiro Tavares, editores. </w:t>
      </w:r>
      <w:r w:rsidRPr="00BA5939">
        <w:rPr>
          <w:rFonts w:ascii="Times New Roman" w:hAnsi="Times New Roman" w:cs="Times New Roman"/>
          <w:b/>
        </w:rPr>
        <w:t>Tratado de Audiologia</w:t>
      </w:r>
      <w:r w:rsidRPr="00BA5939">
        <w:rPr>
          <w:rFonts w:ascii="Times New Roman" w:hAnsi="Times New Roman" w:cs="Times New Roman"/>
        </w:rPr>
        <w:t>. São Paulo,</w:t>
      </w:r>
      <w:r w:rsidRPr="00BA5939">
        <w:rPr>
          <w:rFonts w:ascii="Times New Roman" w:hAnsi="Times New Roman" w:cs="Times New Roman"/>
          <w:spacing w:val="-64"/>
        </w:rPr>
        <w:t xml:space="preserve"> </w:t>
      </w:r>
      <w:r w:rsidRPr="00BA5939">
        <w:rPr>
          <w:rFonts w:ascii="Times New Roman" w:hAnsi="Times New Roman" w:cs="Times New Roman"/>
        </w:rPr>
        <w:t>Brasil:</w:t>
      </w:r>
      <w:r w:rsidRPr="00BA5939">
        <w:rPr>
          <w:rFonts w:ascii="Times New Roman" w:hAnsi="Times New Roman" w:cs="Times New Roman"/>
          <w:spacing w:val="-1"/>
        </w:rPr>
        <w:t xml:space="preserve"> </w:t>
      </w:r>
      <w:r w:rsidRPr="00BA5939">
        <w:rPr>
          <w:rFonts w:ascii="Times New Roman" w:hAnsi="Times New Roman" w:cs="Times New Roman"/>
        </w:rPr>
        <w:t>Santos, 2015. p. 3-8.</w:t>
      </w:r>
    </w:p>
    <w:p w14:paraId="0919897C" w14:textId="77777777" w:rsidR="009B4BFF" w:rsidRDefault="009B4BFF" w:rsidP="00754A14">
      <w:pPr>
        <w:spacing w:line="360" w:lineRule="auto"/>
        <w:jc w:val="both"/>
        <w:rPr>
          <w:rFonts w:ascii="Times New Roman" w:hAnsi="Times New Roman" w:cs="Times New Roman"/>
          <w:bCs/>
          <w:sz w:val="24"/>
          <w:szCs w:val="24"/>
          <w:lang w:val="en-US"/>
        </w:rPr>
      </w:pPr>
      <w:r w:rsidRPr="0076495C">
        <w:rPr>
          <w:rFonts w:ascii="Times New Roman" w:hAnsi="Times New Roman" w:cs="Times New Roman"/>
          <w:bCs/>
          <w:sz w:val="24"/>
          <w:szCs w:val="24"/>
        </w:rPr>
        <w:t xml:space="preserve">DIJIK, Van; SILLENCE. </w:t>
      </w:r>
      <w:r w:rsidRPr="00754A14">
        <w:rPr>
          <w:rFonts w:ascii="Times New Roman" w:hAnsi="Times New Roman" w:cs="Times New Roman"/>
          <w:bCs/>
          <w:sz w:val="24"/>
          <w:szCs w:val="24"/>
          <w:lang w:val="en-US"/>
        </w:rPr>
        <w:t xml:space="preserve">Osteogenesis Imperfecta: Clinical Diagnosis Nomenclature and Severity Assessment. </w:t>
      </w:r>
      <w:r w:rsidRPr="00754A14">
        <w:rPr>
          <w:rFonts w:ascii="Times New Roman" w:hAnsi="Times New Roman" w:cs="Times New Roman"/>
          <w:b/>
          <w:bCs/>
          <w:sz w:val="24"/>
          <w:szCs w:val="24"/>
          <w:lang w:val="en-US"/>
        </w:rPr>
        <w:t>Am</w:t>
      </w:r>
      <w:r>
        <w:rPr>
          <w:rFonts w:ascii="Times New Roman" w:hAnsi="Times New Roman" w:cs="Times New Roman"/>
          <w:b/>
          <w:bCs/>
          <w:sz w:val="24"/>
          <w:szCs w:val="24"/>
          <w:lang w:val="en-US"/>
        </w:rPr>
        <w:t>erican Journal of Medical Genetics</w:t>
      </w:r>
      <w:r>
        <w:rPr>
          <w:rFonts w:ascii="Times New Roman" w:hAnsi="Times New Roman" w:cs="Times New Roman"/>
          <w:bCs/>
          <w:sz w:val="24"/>
          <w:szCs w:val="24"/>
          <w:lang w:val="en-US"/>
        </w:rPr>
        <w:t>, 2014.</w:t>
      </w:r>
      <w:r w:rsidRPr="00754A14">
        <w:rPr>
          <w:rFonts w:ascii="Times New Roman" w:hAnsi="Times New Roman" w:cs="Times New Roman"/>
          <w:bCs/>
          <w:sz w:val="24"/>
          <w:szCs w:val="24"/>
          <w:lang w:val="en-US"/>
        </w:rPr>
        <w:t xml:space="preserve">  </w:t>
      </w:r>
    </w:p>
    <w:p w14:paraId="33BBFFA9" w14:textId="77777777" w:rsidR="009B4BFF" w:rsidRDefault="009B4BFF" w:rsidP="001B118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FIRRIOLO, John; MILLER, Craig; RHODUS, Nelson. </w:t>
      </w:r>
      <w:r w:rsidRPr="001C6C61">
        <w:rPr>
          <w:rFonts w:ascii="Times New Roman" w:hAnsi="Times New Roman" w:cs="Times New Roman"/>
          <w:bCs/>
          <w:sz w:val="24"/>
          <w:szCs w:val="24"/>
          <w:lang w:val="en-US"/>
        </w:rPr>
        <w:t xml:space="preserve">Osteogenesis Imperfecta. </w:t>
      </w:r>
      <w:r w:rsidRPr="00754A14">
        <w:rPr>
          <w:rFonts w:ascii="Times New Roman" w:hAnsi="Times New Roman" w:cs="Times New Roman"/>
          <w:b/>
          <w:bCs/>
          <w:sz w:val="24"/>
          <w:szCs w:val="24"/>
          <w:lang w:val="en-US"/>
        </w:rPr>
        <w:t>Oral Surgery, Oral Medicine, Oral Pathology, Oral Radiology, and E</w:t>
      </w:r>
      <w:r>
        <w:rPr>
          <w:rFonts w:ascii="Times New Roman" w:hAnsi="Times New Roman" w:cs="Times New Roman"/>
          <w:b/>
          <w:bCs/>
          <w:sz w:val="24"/>
          <w:szCs w:val="24"/>
          <w:lang w:val="en-US"/>
        </w:rPr>
        <w:t xml:space="preserve">ndodontology, </w:t>
      </w:r>
      <w:r>
        <w:rPr>
          <w:rFonts w:ascii="Times New Roman" w:hAnsi="Times New Roman" w:cs="Times New Roman"/>
          <w:bCs/>
          <w:sz w:val="24"/>
          <w:szCs w:val="24"/>
          <w:lang w:val="en-US"/>
        </w:rPr>
        <w:t>v. 103, n. 3, p. 314-20, 2007.</w:t>
      </w:r>
    </w:p>
    <w:p w14:paraId="4E4BD747" w14:textId="77777777" w:rsidR="009B4BFF" w:rsidRPr="001C6C61" w:rsidRDefault="009B4BFF" w:rsidP="001B1180">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HALD, </w:t>
      </w:r>
      <w:r>
        <w:rPr>
          <w:rFonts w:ascii="Times New Roman" w:hAnsi="Times New Roman" w:cs="Times New Roman"/>
          <w:bCs/>
          <w:i/>
          <w:sz w:val="24"/>
          <w:szCs w:val="24"/>
          <w:lang w:val="en-US"/>
        </w:rPr>
        <w:t xml:space="preserve">et al. </w:t>
      </w:r>
      <w:r>
        <w:rPr>
          <w:rFonts w:ascii="Times New Roman" w:hAnsi="Times New Roman" w:cs="Times New Roman"/>
          <w:bCs/>
          <w:sz w:val="24"/>
          <w:szCs w:val="24"/>
          <w:lang w:val="en-US"/>
        </w:rPr>
        <w:t xml:space="preserve">Osteogenesis Imperfecta and the teeth, eyes, and ears a study of non-skeletal phenotypes in adults. </w:t>
      </w:r>
      <w:r w:rsidRPr="001C6C61">
        <w:rPr>
          <w:rFonts w:ascii="Times New Roman" w:hAnsi="Times New Roman" w:cs="Times New Roman"/>
          <w:b/>
          <w:bCs/>
          <w:sz w:val="24"/>
          <w:szCs w:val="24"/>
        </w:rPr>
        <w:t xml:space="preserve">Osteoporosis International, </w:t>
      </w:r>
      <w:r w:rsidRPr="001C6C61">
        <w:rPr>
          <w:rFonts w:ascii="Times New Roman" w:hAnsi="Times New Roman" w:cs="Times New Roman"/>
          <w:bCs/>
          <w:sz w:val="24"/>
          <w:szCs w:val="24"/>
        </w:rPr>
        <w:t>v. 29, p. 2781-89, 2018.</w:t>
      </w:r>
    </w:p>
    <w:p w14:paraId="4E8E9350" w14:textId="77777777" w:rsidR="009B4BFF" w:rsidRPr="0076495C" w:rsidRDefault="009B4BFF" w:rsidP="001B1180">
      <w:pPr>
        <w:spacing w:line="360" w:lineRule="auto"/>
        <w:jc w:val="both"/>
        <w:rPr>
          <w:rFonts w:ascii="Times New Roman" w:hAnsi="Times New Roman" w:cs="Times New Roman"/>
          <w:bCs/>
          <w:sz w:val="24"/>
          <w:szCs w:val="24"/>
          <w:lang w:val="en-US"/>
        </w:rPr>
      </w:pPr>
      <w:r w:rsidRPr="00467DF2">
        <w:rPr>
          <w:rFonts w:ascii="Times New Roman" w:hAnsi="Times New Roman" w:cs="Times New Roman"/>
          <w:bCs/>
          <w:sz w:val="24"/>
          <w:szCs w:val="24"/>
        </w:rPr>
        <w:t>KANNO, Claúdia Misue; DE O</w:t>
      </w:r>
      <w:r>
        <w:rPr>
          <w:rFonts w:ascii="Times New Roman" w:hAnsi="Times New Roman" w:cs="Times New Roman"/>
          <w:bCs/>
          <w:sz w:val="24"/>
          <w:szCs w:val="24"/>
        </w:rPr>
        <w:t xml:space="preserve">LIVEIRA, José Américo. Características clínicas e radiográficas da osteogênese imperfeita associada à dentinogênese imperfeita. </w:t>
      </w:r>
      <w:r w:rsidRPr="0076495C">
        <w:rPr>
          <w:rFonts w:ascii="Times New Roman" w:hAnsi="Times New Roman" w:cs="Times New Roman"/>
          <w:b/>
          <w:bCs/>
          <w:sz w:val="24"/>
          <w:szCs w:val="24"/>
          <w:lang w:val="en-US"/>
        </w:rPr>
        <w:t xml:space="preserve">Revista Odonto, </w:t>
      </w:r>
      <w:r w:rsidRPr="0076495C">
        <w:rPr>
          <w:rFonts w:ascii="Times New Roman" w:hAnsi="Times New Roman" w:cs="Times New Roman"/>
          <w:bCs/>
          <w:sz w:val="24"/>
          <w:szCs w:val="24"/>
          <w:lang w:val="en-US"/>
        </w:rPr>
        <w:t>v. 17, n. 33, p. 96-101, 2009.</w:t>
      </w:r>
    </w:p>
    <w:p w14:paraId="4EB639B4" w14:textId="77777777" w:rsidR="009B4BFF" w:rsidRDefault="009B4BFF" w:rsidP="001B118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MACHOL, </w:t>
      </w:r>
      <w:r>
        <w:rPr>
          <w:rFonts w:ascii="Times New Roman" w:hAnsi="Times New Roman" w:cs="Times New Roman"/>
          <w:bCs/>
          <w:i/>
          <w:sz w:val="24"/>
          <w:szCs w:val="24"/>
          <w:lang w:val="en-US"/>
        </w:rPr>
        <w:t xml:space="preserve">et al. </w:t>
      </w:r>
      <w:r>
        <w:rPr>
          <w:rFonts w:ascii="Times New Roman" w:hAnsi="Times New Roman" w:cs="Times New Roman"/>
          <w:bCs/>
          <w:sz w:val="24"/>
          <w:szCs w:val="24"/>
          <w:lang w:val="en-US"/>
        </w:rPr>
        <w:t xml:space="preserve">Hearing loss in individuals with osteogenesis imperfecta in North America: results from a multicenter study. </w:t>
      </w:r>
      <w:r>
        <w:rPr>
          <w:rFonts w:ascii="Times New Roman" w:hAnsi="Times New Roman" w:cs="Times New Roman"/>
          <w:b/>
          <w:bCs/>
          <w:sz w:val="24"/>
          <w:szCs w:val="24"/>
          <w:lang w:val="en-US"/>
        </w:rPr>
        <w:t xml:space="preserve">American Journal of Medical Genetics, </w:t>
      </w:r>
      <w:r>
        <w:rPr>
          <w:rFonts w:ascii="Times New Roman" w:hAnsi="Times New Roman" w:cs="Times New Roman"/>
          <w:bCs/>
          <w:sz w:val="24"/>
          <w:szCs w:val="24"/>
          <w:lang w:val="en-US"/>
        </w:rPr>
        <w:t>2019.</w:t>
      </w:r>
    </w:p>
    <w:p w14:paraId="3FD09FD5" w14:textId="77777777" w:rsidR="009B4BFF" w:rsidRPr="0076495C" w:rsidRDefault="009B4BFF" w:rsidP="001B1180">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MARTENS; DHOOGE; SWINNEN. Longitudinal analysis of the audiological phenotype in osteogenesis imperfecta: a follow-up study. </w:t>
      </w:r>
      <w:r w:rsidRPr="0076495C">
        <w:rPr>
          <w:rFonts w:ascii="Times New Roman" w:hAnsi="Times New Roman" w:cs="Times New Roman"/>
          <w:b/>
          <w:bCs/>
          <w:sz w:val="24"/>
          <w:szCs w:val="24"/>
        </w:rPr>
        <w:t xml:space="preserve">The Journal of Laryngology and Otology, </w:t>
      </w:r>
      <w:r w:rsidRPr="0076495C">
        <w:rPr>
          <w:rFonts w:ascii="Times New Roman" w:hAnsi="Times New Roman" w:cs="Times New Roman"/>
          <w:bCs/>
          <w:sz w:val="24"/>
          <w:szCs w:val="24"/>
        </w:rPr>
        <w:t>2018.</w:t>
      </w:r>
    </w:p>
    <w:p w14:paraId="4190885E" w14:textId="77777777" w:rsidR="009B4BFF" w:rsidRPr="001C6C61" w:rsidRDefault="009B4BFF" w:rsidP="001B118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MARTINS,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Adolescentes com osteogênese imperfeita – qualidade de vida. </w:t>
      </w:r>
      <w:r w:rsidRPr="001C6C61">
        <w:rPr>
          <w:rFonts w:ascii="Times New Roman" w:hAnsi="Times New Roman" w:cs="Times New Roman"/>
          <w:b/>
          <w:bCs/>
          <w:sz w:val="24"/>
          <w:szCs w:val="24"/>
          <w:lang w:val="en-US"/>
        </w:rPr>
        <w:t xml:space="preserve">Adolescência e Saúde, </w:t>
      </w:r>
      <w:r w:rsidRPr="001C6C61">
        <w:rPr>
          <w:rFonts w:ascii="Times New Roman" w:hAnsi="Times New Roman" w:cs="Times New Roman"/>
          <w:bCs/>
          <w:sz w:val="24"/>
          <w:szCs w:val="24"/>
          <w:lang w:val="en-US"/>
        </w:rPr>
        <w:t>v. 11, n. 1, p. 7-17, 2014.</w:t>
      </w:r>
    </w:p>
    <w:p w14:paraId="60CC5DC1" w14:textId="77777777" w:rsidR="009B4BFF" w:rsidRPr="004711BC" w:rsidRDefault="009B4BFF" w:rsidP="001B1180">
      <w:pPr>
        <w:spacing w:line="360" w:lineRule="auto"/>
        <w:jc w:val="both"/>
        <w:rPr>
          <w:rFonts w:ascii="Times New Roman" w:hAnsi="Times New Roman" w:cs="Times New Roman"/>
          <w:bCs/>
          <w:sz w:val="24"/>
          <w:szCs w:val="24"/>
        </w:rPr>
      </w:pPr>
      <w:r w:rsidRPr="001C6C61">
        <w:rPr>
          <w:rFonts w:ascii="Times New Roman" w:hAnsi="Times New Roman" w:cs="Times New Roman"/>
          <w:bCs/>
          <w:sz w:val="24"/>
          <w:szCs w:val="24"/>
          <w:lang w:val="en-US"/>
        </w:rPr>
        <w:t xml:space="preserve">OTAVIO, </w:t>
      </w:r>
      <w:r w:rsidRPr="001C6C61">
        <w:rPr>
          <w:rFonts w:ascii="Times New Roman" w:hAnsi="Times New Roman" w:cs="Times New Roman"/>
          <w:bCs/>
          <w:i/>
          <w:sz w:val="24"/>
          <w:szCs w:val="24"/>
          <w:lang w:val="en-US"/>
        </w:rPr>
        <w:t xml:space="preserve">et al. </w:t>
      </w:r>
      <w:r w:rsidRPr="008B7607">
        <w:rPr>
          <w:rFonts w:ascii="Times New Roman" w:hAnsi="Times New Roman" w:cs="Times New Roman"/>
          <w:bCs/>
          <w:sz w:val="24"/>
          <w:szCs w:val="24"/>
          <w:lang w:val="en-US"/>
        </w:rPr>
        <w:t>Osteogenesis Imperfecta and hearing l</w:t>
      </w:r>
      <w:r>
        <w:rPr>
          <w:rFonts w:ascii="Times New Roman" w:hAnsi="Times New Roman" w:cs="Times New Roman"/>
          <w:bCs/>
          <w:sz w:val="24"/>
          <w:szCs w:val="24"/>
          <w:lang w:val="en-US"/>
        </w:rPr>
        <w:t xml:space="preserve">oss: an analysis of patients attended at a benchmark treatment center in southern Brazil. </w:t>
      </w:r>
      <w:proofErr w:type="spellStart"/>
      <w:r w:rsidRPr="004711BC">
        <w:rPr>
          <w:rFonts w:ascii="Times New Roman" w:hAnsi="Times New Roman" w:cs="Times New Roman"/>
          <w:b/>
          <w:bCs/>
          <w:sz w:val="24"/>
          <w:szCs w:val="24"/>
        </w:rPr>
        <w:t>European</w:t>
      </w:r>
      <w:proofErr w:type="spellEnd"/>
      <w:r w:rsidRPr="004711BC">
        <w:rPr>
          <w:rFonts w:ascii="Times New Roman" w:hAnsi="Times New Roman" w:cs="Times New Roman"/>
          <w:b/>
          <w:bCs/>
          <w:sz w:val="24"/>
          <w:szCs w:val="24"/>
        </w:rPr>
        <w:t xml:space="preserve"> </w:t>
      </w:r>
      <w:proofErr w:type="spellStart"/>
      <w:r w:rsidRPr="004711BC">
        <w:rPr>
          <w:rFonts w:ascii="Times New Roman" w:hAnsi="Times New Roman" w:cs="Times New Roman"/>
          <w:b/>
          <w:bCs/>
          <w:sz w:val="24"/>
          <w:szCs w:val="24"/>
        </w:rPr>
        <w:t>Archives</w:t>
      </w:r>
      <w:proofErr w:type="spellEnd"/>
      <w:r w:rsidRPr="004711BC">
        <w:rPr>
          <w:rFonts w:ascii="Times New Roman" w:hAnsi="Times New Roman" w:cs="Times New Roman"/>
          <w:b/>
          <w:bCs/>
          <w:sz w:val="24"/>
          <w:szCs w:val="24"/>
        </w:rPr>
        <w:t xml:space="preserve"> of </w:t>
      </w:r>
      <w:proofErr w:type="spellStart"/>
      <w:r w:rsidRPr="004711BC">
        <w:rPr>
          <w:rFonts w:ascii="Times New Roman" w:hAnsi="Times New Roman" w:cs="Times New Roman"/>
          <w:b/>
          <w:bCs/>
          <w:sz w:val="24"/>
          <w:szCs w:val="24"/>
        </w:rPr>
        <w:t>Otorhinolaryngology</w:t>
      </w:r>
      <w:proofErr w:type="spellEnd"/>
      <w:r w:rsidRPr="004711BC">
        <w:rPr>
          <w:rFonts w:ascii="Times New Roman" w:hAnsi="Times New Roman" w:cs="Times New Roman"/>
          <w:b/>
          <w:bCs/>
          <w:sz w:val="24"/>
          <w:szCs w:val="24"/>
        </w:rPr>
        <w:t xml:space="preserve">, </w:t>
      </w:r>
      <w:r w:rsidRPr="004711BC">
        <w:rPr>
          <w:rFonts w:ascii="Times New Roman" w:hAnsi="Times New Roman" w:cs="Times New Roman"/>
          <w:bCs/>
          <w:sz w:val="24"/>
          <w:szCs w:val="24"/>
        </w:rPr>
        <w:t>v. 277, p. 1005-12, 2020.</w:t>
      </w:r>
    </w:p>
    <w:p w14:paraId="1B35ACA0" w14:textId="77777777" w:rsidR="009B4BFF" w:rsidRPr="00D26524" w:rsidRDefault="009B4BFF" w:rsidP="001B1180">
      <w:pPr>
        <w:spacing w:line="360" w:lineRule="auto"/>
        <w:jc w:val="both"/>
        <w:rPr>
          <w:rFonts w:ascii="Times New Roman" w:hAnsi="Times New Roman" w:cs="Times New Roman"/>
          <w:bCs/>
          <w:sz w:val="24"/>
          <w:szCs w:val="24"/>
          <w:lang w:val="en-US"/>
        </w:rPr>
      </w:pPr>
      <w:r w:rsidRPr="00D26524">
        <w:rPr>
          <w:rFonts w:ascii="Times New Roman" w:hAnsi="Times New Roman" w:cs="Times New Roman"/>
          <w:sz w:val="24"/>
          <w:szCs w:val="24"/>
        </w:rPr>
        <w:t xml:space="preserve">PIZZANO, Geisa Wantowsky. Atividades para Terapias de Reabilitação Auditiva e Dificuldades de Aprendizagem. </w:t>
      </w:r>
      <w:r w:rsidRPr="004711BC">
        <w:rPr>
          <w:rFonts w:ascii="Times New Roman" w:hAnsi="Times New Roman" w:cs="Times New Roman"/>
          <w:sz w:val="24"/>
          <w:szCs w:val="24"/>
          <w:lang w:val="en-US"/>
        </w:rPr>
        <w:t>1ª ed. Curitiba: Booktoy, 2016.</w:t>
      </w:r>
    </w:p>
    <w:p w14:paraId="752C4519" w14:textId="651F07C2" w:rsidR="009B4BFF" w:rsidRDefault="009B4BFF" w:rsidP="001B1180">
      <w:pPr>
        <w:spacing w:line="360" w:lineRule="auto"/>
        <w:jc w:val="both"/>
        <w:rPr>
          <w:rFonts w:ascii="Times New Roman" w:hAnsi="Times New Roman" w:cs="Times New Roman"/>
          <w:bCs/>
          <w:sz w:val="24"/>
          <w:szCs w:val="24"/>
          <w:lang w:val="en-US"/>
        </w:rPr>
      </w:pPr>
      <w:r w:rsidRPr="001C6C61">
        <w:rPr>
          <w:rFonts w:ascii="Times New Roman" w:hAnsi="Times New Roman" w:cs="Times New Roman"/>
          <w:bCs/>
          <w:sz w:val="24"/>
          <w:szCs w:val="24"/>
          <w:lang w:val="en-US"/>
        </w:rPr>
        <w:t xml:space="preserve">PRIMORAC, </w:t>
      </w:r>
      <w:r w:rsidRPr="001C6C61">
        <w:rPr>
          <w:rFonts w:ascii="Times New Roman" w:hAnsi="Times New Roman" w:cs="Times New Roman"/>
          <w:bCs/>
          <w:i/>
          <w:sz w:val="24"/>
          <w:szCs w:val="24"/>
          <w:lang w:val="en-US"/>
        </w:rPr>
        <w:t xml:space="preserve">et al. </w:t>
      </w:r>
      <w:r w:rsidRPr="00D94198">
        <w:rPr>
          <w:rFonts w:ascii="Times New Roman" w:hAnsi="Times New Roman" w:cs="Times New Roman"/>
          <w:bCs/>
          <w:sz w:val="24"/>
          <w:szCs w:val="24"/>
          <w:lang w:val="en-US"/>
        </w:rPr>
        <w:t>Osteogenesis Imperfecta at the B</w:t>
      </w:r>
      <w:r>
        <w:rPr>
          <w:rFonts w:ascii="Times New Roman" w:hAnsi="Times New Roman" w:cs="Times New Roman"/>
          <w:bCs/>
          <w:sz w:val="24"/>
          <w:szCs w:val="24"/>
          <w:lang w:val="en-US"/>
        </w:rPr>
        <w:t xml:space="preserve">eginning of Bone and Joint Decade. </w:t>
      </w:r>
      <w:r>
        <w:rPr>
          <w:rFonts w:ascii="Times New Roman" w:hAnsi="Times New Roman" w:cs="Times New Roman"/>
          <w:b/>
          <w:bCs/>
          <w:sz w:val="24"/>
          <w:szCs w:val="24"/>
          <w:lang w:val="en-US"/>
        </w:rPr>
        <w:t xml:space="preserve">Croatian Medical Journal, </w:t>
      </w:r>
      <w:r>
        <w:rPr>
          <w:rFonts w:ascii="Times New Roman" w:hAnsi="Times New Roman" w:cs="Times New Roman"/>
          <w:bCs/>
          <w:sz w:val="24"/>
          <w:szCs w:val="24"/>
          <w:lang w:val="en-US"/>
        </w:rPr>
        <w:t>v. 42, n. 4, p. 393-415, 2001.</w:t>
      </w:r>
    </w:p>
    <w:p w14:paraId="3E63BB28" w14:textId="77777777" w:rsidR="009B4BFF" w:rsidRDefault="009B4BFF" w:rsidP="001B1180">
      <w:pPr>
        <w:spacing w:line="360" w:lineRule="auto"/>
        <w:jc w:val="both"/>
        <w:rPr>
          <w:rFonts w:ascii="Times New Roman" w:hAnsi="Times New Roman" w:cs="Times New Roman"/>
          <w:bCs/>
          <w:sz w:val="24"/>
          <w:szCs w:val="24"/>
          <w:lang w:val="en-US"/>
        </w:rPr>
      </w:pPr>
      <w:r>
        <w:rPr>
          <w:noProof/>
        </w:rPr>
        <w:lastRenderedPageBreak/>
        <w:drawing>
          <wp:anchor distT="0" distB="0" distL="114300" distR="114300" simplePos="0" relativeHeight="251730944" behindDoc="0" locked="0" layoutInCell="1" allowOverlap="1" wp14:anchorId="41FCAA24" wp14:editId="15180138">
            <wp:simplePos x="0" y="0"/>
            <wp:positionH relativeFrom="column">
              <wp:posOffset>5324475</wp:posOffset>
            </wp:positionH>
            <wp:positionV relativeFrom="paragraph">
              <wp:posOffset>-666750</wp:posOffset>
            </wp:positionV>
            <wp:extent cx="752475" cy="333375"/>
            <wp:effectExtent l="0" t="0" r="0" b="9525"/>
            <wp:wrapNone/>
            <wp:docPr id="42" name="Imagem 42"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95C">
        <w:rPr>
          <w:rFonts w:ascii="Times New Roman" w:hAnsi="Times New Roman" w:cs="Times New Roman"/>
          <w:bCs/>
          <w:sz w:val="24"/>
          <w:szCs w:val="24"/>
          <w:lang w:val="en-US"/>
        </w:rPr>
        <w:t xml:space="preserve">SWINNEN, </w:t>
      </w:r>
      <w:r w:rsidRPr="0076495C">
        <w:rPr>
          <w:rFonts w:ascii="Times New Roman" w:hAnsi="Times New Roman" w:cs="Times New Roman"/>
          <w:bCs/>
          <w:i/>
          <w:sz w:val="24"/>
          <w:szCs w:val="24"/>
          <w:lang w:val="en-US"/>
        </w:rPr>
        <w:t xml:space="preserve">et al. </w:t>
      </w:r>
      <w:r w:rsidRPr="002D4D63">
        <w:rPr>
          <w:rFonts w:ascii="Times New Roman" w:hAnsi="Times New Roman" w:cs="Times New Roman"/>
          <w:bCs/>
          <w:sz w:val="24"/>
          <w:szCs w:val="24"/>
          <w:lang w:val="en-US"/>
        </w:rPr>
        <w:t>T</w:t>
      </w:r>
      <w:r>
        <w:rPr>
          <w:rFonts w:ascii="Times New Roman" w:hAnsi="Times New Roman" w:cs="Times New Roman"/>
          <w:bCs/>
          <w:sz w:val="24"/>
          <w:szCs w:val="24"/>
          <w:lang w:val="en-US"/>
        </w:rPr>
        <w:t xml:space="preserve">emporal Bone Imaging in Osteogenesis Imperfecta Patients with Hearing Loss. </w:t>
      </w:r>
      <w:r>
        <w:rPr>
          <w:rFonts w:ascii="Times New Roman" w:hAnsi="Times New Roman" w:cs="Times New Roman"/>
          <w:b/>
          <w:bCs/>
          <w:sz w:val="24"/>
          <w:szCs w:val="24"/>
          <w:lang w:val="en-US"/>
        </w:rPr>
        <w:t xml:space="preserve">The Laryngoscope, </w:t>
      </w:r>
      <w:r>
        <w:rPr>
          <w:rFonts w:ascii="Times New Roman" w:hAnsi="Times New Roman" w:cs="Times New Roman"/>
          <w:bCs/>
          <w:sz w:val="24"/>
          <w:szCs w:val="24"/>
          <w:lang w:val="en-US"/>
        </w:rPr>
        <w:t>2013.</w:t>
      </w:r>
    </w:p>
    <w:p w14:paraId="130FB6BD" w14:textId="77777777" w:rsidR="009B4BFF" w:rsidRDefault="009B4BFF" w:rsidP="001B1180">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WAISSBLUTH, </w:t>
      </w:r>
      <w:r>
        <w:rPr>
          <w:rFonts w:ascii="Times New Roman" w:hAnsi="Times New Roman" w:cs="Times New Roman"/>
          <w:bCs/>
          <w:i/>
          <w:sz w:val="24"/>
          <w:szCs w:val="24"/>
          <w:lang w:val="en-US"/>
        </w:rPr>
        <w:t xml:space="preserve">et al. </w:t>
      </w:r>
      <w:r>
        <w:rPr>
          <w:rFonts w:ascii="Times New Roman" w:hAnsi="Times New Roman" w:cs="Times New Roman"/>
          <w:bCs/>
          <w:sz w:val="24"/>
          <w:szCs w:val="24"/>
          <w:lang w:val="en-US"/>
        </w:rPr>
        <w:t xml:space="preserve">Observed Frequency and Characteristics of Hearing Loss in Osteogenesis Imperfecta. </w:t>
      </w:r>
      <w:r>
        <w:rPr>
          <w:rFonts w:ascii="Times New Roman" w:hAnsi="Times New Roman" w:cs="Times New Roman"/>
          <w:b/>
          <w:bCs/>
          <w:sz w:val="24"/>
          <w:szCs w:val="24"/>
          <w:lang w:val="en-US"/>
        </w:rPr>
        <w:t xml:space="preserve">Rev Med Chile, </w:t>
      </w:r>
      <w:r>
        <w:rPr>
          <w:rFonts w:ascii="Times New Roman" w:hAnsi="Times New Roman" w:cs="Times New Roman"/>
          <w:bCs/>
          <w:sz w:val="24"/>
          <w:szCs w:val="24"/>
          <w:lang w:val="en-US"/>
        </w:rPr>
        <w:t>v. 148, p. 1780-86, 2020.</w:t>
      </w:r>
    </w:p>
    <w:p w14:paraId="5CE235E4" w14:textId="77777777" w:rsidR="004C761B" w:rsidRDefault="004C761B" w:rsidP="004C761B">
      <w:pPr>
        <w:spacing w:line="360" w:lineRule="auto"/>
        <w:jc w:val="both"/>
        <w:rPr>
          <w:rFonts w:ascii="Times New Roman" w:hAnsi="Times New Roman" w:cs="Times New Roman"/>
          <w:bCs/>
          <w:sz w:val="24"/>
          <w:szCs w:val="24"/>
          <w:lang w:val="en-US"/>
        </w:rPr>
      </w:pPr>
    </w:p>
    <w:p w14:paraId="6D3A65BC" w14:textId="77777777" w:rsidR="004C761B" w:rsidRDefault="004C761B" w:rsidP="004C761B">
      <w:pPr>
        <w:spacing w:line="360" w:lineRule="auto"/>
        <w:jc w:val="both"/>
        <w:rPr>
          <w:rFonts w:ascii="Times New Roman" w:hAnsi="Times New Roman" w:cs="Times New Roman"/>
          <w:bCs/>
          <w:sz w:val="24"/>
          <w:szCs w:val="24"/>
          <w:lang w:val="en-US"/>
        </w:rPr>
      </w:pPr>
    </w:p>
    <w:p w14:paraId="745DCB70" w14:textId="77777777" w:rsidR="004C761B" w:rsidRDefault="004C761B" w:rsidP="004C761B">
      <w:pPr>
        <w:spacing w:line="360" w:lineRule="auto"/>
        <w:jc w:val="both"/>
        <w:rPr>
          <w:rFonts w:ascii="Times New Roman" w:hAnsi="Times New Roman" w:cs="Times New Roman"/>
          <w:bCs/>
          <w:sz w:val="24"/>
          <w:szCs w:val="24"/>
          <w:lang w:val="en-US"/>
        </w:rPr>
      </w:pPr>
    </w:p>
    <w:p w14:paraId="4D52887D" w14:textId="77777777" w:rsidR="004C761B" w:rsidRDefault="004C761B" w:rsidP="004C761B">
      <w:pPr>
        <w:spacing w:line="360" w:lineRule="auto"/>
        <w:jc w:val="both"/>
        <w:rPr>
          <w:rFonts w:ascii="Times New Roman" w:hAnsi="Times New Roman" w:cs="Times New Roman"/>
          <w:bCs/>
          <w:sz w:val="24"/>
          <w:szCs w:val="24"/>
          <w:lang w:val="en-US"/>
        </w:rPr>
      </w:pPr>
    </w:p>
    <w:p w14:paraId="724B068A" w14:textId="77777777" w:rsidR="004C761B" w:rsidRDefault="004C761B" w:rsidP="004C761B">
      <w:pPr>
        <w:spacing w:line="360" w:lineRule="auto"/>
        <w:jc w:val="both"/>
        <w:rPr>
          <w:rFonts w:ascii="Times New Roman" w:hAnsi="Times New Roman" w:cs="Times New Roman"/>
          <w:bCs/>
          <w:sz w:val="24"/>
          <w:szCs w:val="24"/>
          <w:lang w:val="en-US"/>
        </w:rPr>
      </w:pPr>
    </w:p>
    <w:p w14:paraId="4346C1E3" w14:textId="77777777" w:rsidR="004C761B" w:rsidRDefault="004C761B" w:rsidP="004C761B">
      <w:pPr>
        <w:spacing w:line="360" w:lineRule="auto"/>
        <w:jc w:val="both"/>
        <w:rPr>
          <w:rFonts w:ascii="Times New Roman" w:hAnsi="Times New Roman" w:cs="Times New Roman"/>
          <w:bCs/>
          <w:sz w:val="24"/>
          <w:szCs w:val="24"/>
          <w:lang w:val="en-US"/>
        </w:rPr>
      </w:pPr>
    </w:p>
    <w:p w14:paraId="0C88EEB8" w14:textId="77777777" w:rsidR="004C761B" w:rsidRDefault="004C761B" w:rsidP="004C761B">
      <w:pPr>
        <w:spacing w:line="360" w:lineRule="auto"/>
        <w:jc w:val="both"/>
        <w:rPr>
          <w:rFonts w:ascii="Times New Roman" w:hAnsi="Times New Roman" w:cs="Times New Roman"/>
          <w:bCs/>
          <w:sz w:val="24"/>
          <w:szCs w:val="24"/>
          <w:lang w:val="en-US"/>
        </w:rPr>
      </w:pPr>
    </w:p>
    <w:p w14:paraId="7C3AC6BB" w14:textId="77777777" w:rsidR="004C761B" w:rsidRDefault="004C761B" w:rsidP="004C761B">
      <w:pPr>
        <w:spacing w:line="360" w:lineRule="auto"/>
        <w:jc w:val="both"/>
        <w:rPr>
          <w:rFonts w:ascii="Times New Roman" w:hAnsi="Times New Roman" w:cs="Times New Roman"/>
          <w:bCs/>
          <w:sz w:val="24"/>
          <w:szCs w:val="24"/>
          <w:lang w:val="en-US"/>
        </w:rPr>
      </w:pPr>
    </w:p>
    <w:p w14:paraId="75E6F57B" w14:textId="77777777" w:rsidR="004C761B" w:rsidRDefault="004C761B" w:rsidP="004C761B">
      <w:pPr>
        <w:spacing w:line="360" w:lineRule="auto"/>
        <w:jc w:val="both"/>
        <w:rPr>
          <w:rFonts w:ascii="Times New Roman" w:hAnsi="Times New Roman" w:cs="Times New Roman"/>
          <w:bCs/>
          <w:sz w:val="24"/>
          <w:szCs w:val="24"/>
          <w:lang w:val="en-US"/>
        </w:rPr>
      </w:pPr>
    </w:p>
    <w:p w14:paraId="38647222" w14:textId="77777777" w:rsidR="004C761B" w:rsidRDefault="004C761B" w:rsidP="004C761B">
      <w:pPr>
        <w:spacing w:line="360" w:lineRule="auto"/>
        <w:jc w:val="both"/>
        <w:rPr>
          <w:rFonts w:ascii="Times New Roman" w:hAnsi="Times New Roman" w:cs="Times New Roman"/>
          <w:bCs/>
          <w:sz w:val="24"/>
          <w:szCs w:val="24"/>
          <w:lang w:val="en-US"/>
        </w:rPr>
      </w:pPr>
    </w:p>
    <w:p w14:paraId="007B6556" w14:textId="77777777" w:rsidR="004C761B" w:rsidRDefault="004C761B" w:rsidP="004C761B">
      <w:pPr>
        <w:spacing w:line="360" w:lineRule="auto"/>
        <w:jc w:val="both"/>
        <w:rPr>
          <w:rFonts w:ascii="Times New Roman" w:hAnsi="Times New Roman" w:cs="Times New Roman"/>
          <w:bCs/>
          <w:sz w:val="24"/>
          <w:szCs w:val="24"/>
          <w:lang w:val="en-US"/>
        </w:rPr>
      </w:pPr>
    </w:p>
    <w:p w14:paraId="18EB45B3" w14:textId="77777777" w:rsidR="004C761B" w:rsidRDefault="004C761B" w:rsidP="004C761B">
      <w:pPr>
        <w:spacing w:line="360" w:lineRule="auto"/>
        <w:jc w:val="both"/>
        <w:rPr>
          <w:rFonts w:ascii="Times New Roman" w:hAnsi="Times New Roman" w:cs="Times New Roman"/>
          <w:bCs/>
          <w:sz w:val="24"/>
          <w:szCs w:val="24"/>
          <w:lang w:val="en-US"/>
        </w:rPr>
      </w:pPr>
    </w:p>
    <w:p w14:paraId="14DD9303" w14:textId="77777777" w:rsidR="004C761B" w:rsidRDefault="004C761B" w:rsidP="004C761B">
      <w:pPr>
        <w:spacing w:line="360" w:lineRule="auto"/>
        <w:jc w:val="both"/>
        <w:rPr>
          <w:rFonts w:ascii="Times New Roman" w:hAnsi="Times New Roman" w:cs="Times New Roman"/>
          <w:bCs/>
          <w:sz w:val="24"/>
          <w:szCs w:val="24"/>
          <w:lang w:val="en-US"/>
        </w:rPr>
      </w:pPr>
    </w:p>
    <w:p w14:paraId="135D94CD" w14:textId="77777777" w:rsidR="004C761B" w:rsidRDefault="004C761B" w:rsidP="004C761B">
      <w:pPr>
        <w:spacing w:line="360" w:lineRule="auto"/>
        <w:jc w:val="both"/>
        <w:rPr>
          <w:rFonts w:ascii="Times New Roman" w:hAnsi="Times New Roman" w:cs="Times New Roman"/>
          <w:bCs/>
          <w:sz w:val="24"/>
          <w:szCs w:val="24"/>
          <w:lang w:val="en-US"/>
        </w:rPr>
      </w:pPr>
    </w:p>
    <w:p w14:paraId="082228DF" w14:textId="77777777" w:rsidR="004C761B" w:rsidRDefault="004C761B" w:rsidP="004C761B">
      <w:pPr>
        <w:spacing w:line="360" w:lineRule="auto"/>
        <w:jc w:val="both"/>
        <w:rPr>
          <w:rFonts w:ascii="Times New Roman" w:hAnsi="Times New Roman" w:cs="Times New Roman"/>
          <w:bCs/>
          <w:sz w:val="24"/>
          <w:szCs w:val="24"/>
          <w:lang w:val="en-US"/>
        </w:rPr>
      </w:pPr>
    </w:p>
    <w:p w14:paraId="2186AB2C" w14:textId="77777777" w:rsidR="00805CAA" w:rsidRDefault="00805CAA" w:rsidP="004C761B">
      <w:pPr>
        <w:spacing w:line="360" w:lineRule="auto"/>
        <w:jc w:val="both"/>
        <w:rPr>
          <w:rFonts w:ascii="Times New Roman" w:hAnsi="Times New Roman" w:cs="Times New Roman"/>
          <w:bCs/>
          <w:sz w:val="24"/>
          <w:szCs w:val="24"/>
          <w:lang w:val="en-US"/>
        </w:rPr>
      </w:pPr>
    </w:p>
    <w:p w14:paraId="46618300" w14:textId="77777777" w:rsidR="0032552E" w:rsidRDefault="0032552E" w:rsidP="004C761B">
      <w:pPr>
        <w:spacing w:line="360" w:lineRule="auto"/>
        <w:jc w:val="both"/>
        <w:rPr>
          <w:rFonts w:ascii="Times New Roman" w:hAnsi="Times New Roman" w:cs="Times New Roman"/>
          <w:bCs/>
          <w:sz w:val="24"/>
          <w:szCs w:val="24"/>
          <w:lang w:val="en-US"/>
        </w:rPr>
      </w:pPr>
    </w:p>
    <w:p w14:paraId="25EB6830" w14:textId="77777777" w:rsidR="009B4BFF" w:rsidRDefault="009B4BFF" w:rsidP="004C761B">
      <w:pPr>
        <w:spacing w:line="360" w:lineRule="auto"/>
        <w:jc w:val="both"/>
        <w:rPr>
          <w:rFonts w:ascii="Times New Roman" w:hAnsi="Times New Roman" w:cs="Times New Roman"/>
          <w:b/>
          <w:bCs/>
          <w:sz w:val="24"/>
          <w:szCs w:val="24"/>
          <w:lang w:val="en-US"/>
        </w:rPr>
      </w:pPr>
    </w:p>
    <w:p w14:paraId="5308B8AD" w14:textId="77777777" w:rsidR="009B4BFF" w:rsidRDefault="009B4BFF" w:rsidP="004C761B">
      <w:pPr>
        <w:spacing w:line="360" w:lineRule="auto"/>
        <w:jc w:val="both"/>
        <w:rPr>
          <w:rFonts w:ascii="Times New Roman" w:hAnsi="Times New Roman" w:cs="Times New Roman"/>
          <w:b/>
          <w:bCs/>
          <w:sz w:val="24"/>
          <w:szCs w:val="24"/>
          <w:lang w:val="en-US"/>
        </w:rPr>
      </w:pPr>
    </w:p>
    <w:p w14:paraId="10A1AA61" w14:textId="77777777" w:rsidR="009B4BFF" w:rsidRDefault="009B4BFF" w:rsidP="004C761B">
      <w:pPr>
        <w:spacing w:line="360" w:lineRule="auto"/>
        <w:jc w:val="both"/>
        <w:rPr>
          <w:rFonts w:ascii="Times New Roman" w:hAnsi="Times New Roman" w:cs="Times New Roman"/>
          <w:b/>
          <w:bCs/>
          <w:sz w:val="24"/>
          <w:szCs w:val="24"/>
          <w:lang w:val="en-US"/>
        </w:rPr>
      </w:pPr>
    </w:p>
    <w:p w14:paraId="25120370" w14:textId="77777777" w:rsidR="009B4BFF" w:rsidRDefault="009B4BFF" w:rsidP="004C761B">
      <w:pPr>
        <w:spacing w:line="360" w:lineRule="auto"/>
        <w:jc w:val="both"/>
        <w:rPr>
          <w:rFonts w:ascii="Times New Roman" w:hAnsi="Times New Roman" w:cs="Times New Roman"/>
          <w:b/>
          <w:bCs/>
          <w:sz w:val="24"/>
          <w:szCs w:val="24"/>
          <w:lang w:val="en-US"/>
        </w:rPr>
      </w:pPr>
    </w:p>
    <w:p w14:paraId="3F1A9C01" w14:textId="77777777" w:rsidR="004C761B" w:rsidRDefault="006C5327" w:rsidP="004C761B">
      <w:pPr>
        <w:spacing w:line="360" w:lineRule="auto"/>
        <w:jc w:val="both"/>
        <w:rPr>
          <w:rFonts w:ascii="Times New Roman" w:hAnsi="Times New Roman" w:cs="Times New Roman"/>
          <w:b/>
          <w:bCs/>
          <w:sz w:val="24"/>
          <w:szCs w:val="24"/>
          <w:lang w:val="en-US"/>
        </w:rPr>
      </w:pPr>
      <w:r>
        <w:rPr>
          <w:noProof/>
        </w:rPr>
        <w:lastRenderedPageBreak/>
        <w:drawing>
          <wp:anchor distT="0" distB="0" distL="114300" distR="114300" simplePos="0" relativeHeight="251700224" behindDoc="0" locked="0" layoutInCell="1" allowOverlap="1" wp14:anchorId="54F38886" wp14:editId="1DC96BF3">
            <wp:simplePos x="0" y="0"/>
            <wp:positionH relativeFrom="column">
              <wp:posOffset>5267325</wp:posOffset>
            </wp:positionH>
            <wp:positionV relativeFrom="paragraph">
              <wp:posOffset>-714375</wp:posOffset>
            </wp:positionV>
            <wp:extent cx="752475" cy="333375"/>
            <wp:effectExtent l="0" t="0" r="0" b="9525"/>
            <wp:wrapNone/>
            <wp:docPr id="27" name="Imagem 27"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61B">
        <w:rPr>
          <w:rFonts w:ascii="Times New Roman" w:hAnsi="Times New Roman" w:cs="Times New Roman"/>
          <w:b/>
          <w:bCs/>
          <w:sz w:val="24"/>
          <w:szCs w:val="24"/>
          <w:lang w:val="en-US"/>
        </w:rPr>
        <w:t>APÊNDICE</w:t>
      </w:r>
    </w:p>
    <w:p w14:paraId="7ADFB4AA" w14:textId="77777777" w:rsidR="004C761B" w:rsidRDefault="004C761B" w:rsidP="004C761B">
      <w:pPr>
        <w:spacing w:line="360" w:lineRule="auto"/>
        <w:jc w:val="both"/>
        <w:rPr>
          <w:rFonts w:ascii="Times New Roman" w:hAnsi="Times New Roman" w:cs="Times New Roman"/>
          <w:b/>
          <w:bCs/>
          <w:sz w:val="24"/>
          <w:szCs w:val="24"/>
          <w:lang w:val="en-US"/>
        </w:rPr>
      </w:pPr>
    </w:p>
    <w:tbl>
      <w:tblPr>
        <w:tblStyle w:val="Tabelacomgrade"/>
        <w:tblW w:w="10915" w:type="dxa"/>
        <w:tblInd w:w="-1139" w:type="dxa"/>
        <w:tblLook w:val="04A0" w:firstRow="1" w:lastRow="0" w:firstColumn="1" w:lastColumn="0" w:noHBand="0" w:noVBand="1"/>
      </w:tblPr>
      <w:tblGrid>
        <w:gridCol w:w="1843"/>
        <w:gridCol w:w="2268"/>
        <w:gridCol w:w="1985"/>
        <w:gridCol w:w="2409"/>
        <w:gridCol w:w="2410"/>
      </w:tblGrid>
      <w:tr w:rsidR="00805CAA" w14:paraId="2CAF125A" w14:textId="77777777" w:rsidTr="00A05E5A">
        <w:tc>
          <w:tcPr>
            <w:tcW w:w="1843" w:type="dxa"/>
          </w:tcPr>
          <w:p w14:paraId="7322E9F2" w14:textId="77777777" w:rsidR="00805CAA" w:rsidRP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AUTOR/ANO</w:t>
            </w:r>
          </w:p>
        </w:tc>
        <w:tc>
          <w:tcPr>
            <w:tcW w:w="2268" w:type="dxa"/>
          </w:tcPr>
          <w:p w14:paraId="1D75E36D"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OBEJTIVO</w:t>
            </w:r>
          </w:p>
        </w:tc>
        <w:tc>
          <w:tcPr>
            <w:tcW w:w="1985" w:type="dxa"/>
          </w:tcPr>
          <w:p w14:paraId="4EA27F79"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MÉTODO</w:t>
            </w:r>
          </w:p>
        </w:tc>
        <w:tc>
          <w:tcPr>
            <w:tcW w:w="2409" w:type="dxa"/>
          </w:tcPr>
          <w:p w14:paraId="4B012B9C"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RESULTADOS</w:t>
            </w:r>
          </w:p>
        </w:tc>
        <w:tc>
          <w:tcPr>
            <w:tcW w:w="2410" w:type="dxa"/>
          </w:tcPr>
          <w:p w14:paraId="06F2D3AC" w14:textId="77777777" w:rsidR="00805CAA" w:rsidRDefault="00805CAA" w:rsidP="00805C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CONCLUSÃO</w:t>
            </w:r>
          </w:p>
        </w:tc>
      </w:tr>
      <w:tr w:rsidR="00805CAA" w14:paraId="3476A7E9" w14:textId="77777777" w:rsidTr="00A05E5A">
        <w:tc>
          <w:tcPr>
            <w:tcW w:w="1843" w:type="dxa"/>
          </w:tcPr>
          <w:p w14:paraId="535FC842" w14:textId="77777777" w:rsidR="00805CAA" w:rsidRDefault="00805CAA" w:rsidP="00805CAA">
            <w:pPr>
              <w:jc w:val="both"/>
              <w:rPr>
                <w:rFonts w:ascii="Times New Roman" w:hAnsi="Times New Roman" w:cs="Times New Roman"/>
                <w:i/>
                <w:sz w:val="24"/>
                <w:szCs w:val="24"/>
              </w:rPr>
            </w:pPr>
            <w:r>
              <w:rPr>
                <w:rFonts w:ascii="Times New Roman" w:hAnsi="Times New Roman" w:cs="Times New Roman"/>
                <w:b/>
                <w:sz w:val="24"/>
                <w:szCs w:val="24"/>
              </w:rPr>
              <w:t xml:space="preserve">A1 </w:t>
            </w:r>
            <w:r>
              <w:rPr>
                <w:rFonts w:ascii="Times New Roman" w:hAnsi="Times New Roman" w:cs="Times New Roman"/>
                <w:sz w:val="24"/>
                <w:szCs w:val="24"/>
              </w:rPr>
              <w:t xml:space="preserve">Swinnen </w:t>
            </w:r>
            <w:r>
              <w:rPr>
                <w:rFonts w:ascii="Times New Roman" w:hAnsi="Times New Roman" w:cs="Times New Roman"/>
                <w:i/>
                <w:sz w:val="24"/>
                <w:szCs w:val="24"/>
              </w:rPr>
              <w:t>et al.</w:t>
            </w:r>
          </w:p>
          <w:p w14:paraId="1C926358"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(2013)</w:t>
            </w:r>
          </w:p>
        </w:tc>
        <w:tc>
          <w:tcPr>
            <w:tcW w:w="2268" w:type="dxa"/>
          </w:tcPr>
          <w:p w14:paraId="36F9F8DE"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Relacionar os resultados de exames de imagem (tomografia computadorizada e ressonância magnética) com os resultados audiológicos em pacientes que possuem osteogênese imperfeita.</w:t>
            </w:r>
          </w:p>
          <w:p w14:paraId="2ECD2495"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0F0129FF" w14:textId="77777777" w:rsidR="00805CAA" w:rsidRDefault="00D83425" w:rsidP="00D83425">
            <w:pPr>
              <w:jc w:val="both"/>
              <w:rPr>
                <w:rFonts w:ascii="Times New Roman" w:hAnsi="Times New Roman" w:cs="Times New Roman"/>
                <w:b/>
                <w:bCs/>
                <w:sz w:val="24"/>
                <w:szCs w:val="24"/>
              </w:rPr>
            </w:pPr>
            <w:r>
              <w:rPr>
                <w:rFonts w:ascii="Times New Roman" w:hAnsi="Times New Roman" w:cs="Times New Roman"/>
                <w:sz w:val="24"/>
                <w:szCs w:val="24"/>
              </w:rPr>
              <w:t xml:space="preserve">A amostra foi composta por 17 participantes, com idades entre 9 e 67 anos. Todos foram submetidos à </w:t>
            </w:r>
            <w:r w:rsidR="00805CAA">
              <w:rPr>
                <w:rFonts w:ascii="Times New Roman" w:hAnsi="Times New Roman" w:cs="Times New Roman"/>
                <w:sz w:val="24"/>
                <w:szCs w:val="24"/>
              </w:rPr>
              <w:t>audiometria tonal por via aérea e via óssea</w:t>
            </w:r>
            <w:r>
              <w:rPr>
                <w:rFonts w:ascii="Times New Roman" w:hAnsi="Times New Roman" w:cs="Times New Roman"/>
                <w:sz w:val="24"/>
                <w:szCs w:val="24"/>
              </w:rPr>
              <w:t>.</w:t>
            </w:r>
          </w:p>
        </w:tc>
        <w:tc>
          <w:tcPr>
            <w:tcW w:w="2409" w:type="dxa"/>
          </w:tcPr>
          <w:p w14:paraId="3AB4C227"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A partir da tomografia computadorizada, foi observado que 15 pacientes apresentaram perda auditiva bilateral. Das 33 orelhas avaliadas, 6,1% apresentaram audição normal; 12,1% perda do tipo condutiva; 60,6% tinham perda do tipo mista; 6,1% apresentaram perda do tipo sensorioneural; e 15,1% obtiveram surdez, a qual foi consequência de uma perda mista. Quanto aos graus, variou de leve a profundo.</w:t>
            </w:r>
          </w:p>
          <w:p w14:paraId="43891395" w14:textId="77777777" w:rsidR="00805CAA" w:rsidRDefault="00805CAA" w:rsidP="004C761B">
            <w:pPr>
              <w:spacing w:line="360" w:lineRule="auto"/>
              <w:jc w:val="both"/>
              <w:rPr>
                <w:rFonts w:ascii="Times New Roman" w:hAnsi="Times New Roman" w:cs="Times New Roman"/>
                <w:b/>
                <w:bCs/>
                <w:sz w:val="24"/>
                <w:szCs w:val="24"/>
              </w:rPr>
            </w:pPr>
          </w:p>
        </w:tc>
        <w:tc>
          <w:tcPr>
            <w:tcW w:w="2410" w:type="dxa"/>
          </w:tcPr>
          <w:p w14:paraId="7CC1048E" w14:textId="77777777" w:rsidR="007E2A9E" w:rsidRDefault="007E2A9E" w:rsidP="00805CAA">
            <w:pPr>
              <w:jc w:val="both"/>
              <w:rPr>
                <w:rFonts w:ascii="Times New Roman" w:hAnsi="Times New Roman" w:cs="Times New Roman"/>
                <w:sz w:val="24"/>
                <w:szCs w:val="24"/>
              </w:rPr>
            </w:pPr>
            <w:r>
              <w:rPr>
                <w:rFonts w:ascii="Times New Roman" w:hAnsi="Times New Roman" w:cs="Times New Roman"/>
                <w:sz w:val="24"/>
                <w:szCs w:val="24"/>
              </w:rPr>
              <w:t>Os autores concluíram</w:t>
            </w:r>
          </w:p>
          <w:p w14:paraId="13D8BC17"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 que a tomografia computadorizada e a ressonância magnética são eficazes na contribuição da origem da perda auditiva em pacientes que possuem a osteogênese imperfeita.</w:t>
            </w:r>
          </w:p>
          <w:p w14:paraId="7CB4859C" w14:textId="77777777" w:rsidR="00805CAA" w:rsidRDefault="00805CAA" w:rsidP="004C761B">
            <w:pPr>
              <w:spacing w:line="360" w:lineRule="auto"/>
              <w:jc w:val="both"/>
              <w:rPr>
                <w:rFonts w:ascii="Times New Roman" w:hAnsi="Times New Roman" w:cs="Times New Roman"/>
                <w:b/>
                <w:bCs/>
                <w:sz w:val="24"/>
                <w:szCs w:val="24"/>
              </w:rPr>
            </w:pPr>
          </w:p>
        </w:tc>
      </w:tr>
      <w:tr w:rsidR="00805CAA" w14:paraId="7DE6CEC8" w14:textId="77777777" w:rsidTr="00A05E5A">
        <w:tc>
          <w:tcPr>
            <w:tcW w:w="1843" w:type="dxa"/>
          </w:tcPr>
          <w:p w14:paraId="47146166" w14:textId="77777777" w:rsidR="00805CAA" w:rsidRDefault="00805CAA" w:rsidP="00805CAA">
            <w:pPr>
              <w:jc w:val="both"/>
              <w:rPr>
                <w:rFonts w:ascii="Times New Roman" w:hAnsi="Times New Roman" w:cs="Times New Roman"/>
                <w:i/>
                <w:sz w:val="24"/>
                <w:szCs w:val="24"/>
              </w:rPr>
            </w:pPr>
            <w:r>
              <w:rPr>
                <w:rFonts w:ascii="Times New Roman" w:hAnsi="Times New Roman" w:cs="Times New Roman"/>
                <w:b/>
                <w:sz w:val="24"/>
                <w:szCs w:val="24"/>
              </w:rPr>
              <w:t xml:space="preserve">A2 </w:t>
            </w:r>
            <w:r>
              <w:rPr>
                <w:rFonts w:ascii="Times New Roman" w:hAnsi="Times New Roman" w:cs="Times New Roman"/>
                <w:sz w:val="24"/>
                <w:szCs w:val="24"/>
              </w:rPr>
              <w:t xml:space="preserve">Hald </w:t>
            </w:r>
            <w:r>
              <w:rPr>
                <w:rFonts w:ascii="Times New Roman" w:hAnsi="Times New Roman" w:cs="Times New Roman"/>
                <w:i/>
                <w:sz w:val="24"/>
                <w:szCs w:val="24"/>
              </w:rPr>
              <w:t>et al.</w:t>
            </w:r>
          </w:p>
          <w:p w14:paraId="73E95207"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(2018)</w:t>
            </w:r>
          </w:p>
        </w:tc>
        <w:tc>
          <w:tcPr>
            <w:tcW w:w="2268" w:type="dxa"/>
          </w:tcPr>
          <w:p w14:paraId="58FCDDCA"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Pesquisar a prevalência da perda auditiva na população adulta </w:t>
            </w:r>
            <w:r w:rsidR="007E2A9E">
              <w:rPr>
                <w:rFonts w:ascii="Times New Roman" w:hAnsi="Times New Roman" w:cs="Times New Roman"/>
                <w:sz w:val="24"/>
                <w:szCs w:val="24"/>
              </w:rPr>
              <w:t>com</w:t>
            </w:r>
            <w:r>
              <w:rPr>
                <w:rFonts w:ascii="Times New Roman" w:hAnsi="Times New Roman" w:cs="Times New Roman"/>
                <w:sz w:val="24"/>
                <w:szCs w:val="24"/>
              </w:rPr>
              <w:t xml:space="preserve"> osteogênese imperfeita.</w:t>
            </w:r>
          </w:p>
          <w:p w14:paraId="77D562F9"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5042ED6E"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A avaliação audiológica foi realizada em 62 pacientes, composta por avaliação tonal por via aérea e via óssea, e logoaudiometria.</w:t>
            </w:r>
          </w:p>
          <w:p w14:paraId="329B8248" w14:textId="77777777" w:rsidR="00805CAA" w:rsidRDefault="00805CAA" w:rsidP="004C761B">
            <w:pPr>
              <w:spacing w:line="360" w:lineRule="auto"/>
              <w:jc w:val="both"/>
              <w:rPr>
                <w:rFonts w:ascii="Times New Roman" w:hAnsi="Times New Roman" w:cs="Times New Roman"/>
                <w:b/>
                <w:bCs/>
                <w:sz w:val="24"/>
                <w:szCs w:val="24"/>
              </w:rPr>
            </w:pPr>
          </w:p>
        </w:tc>
        <w:tc>
          <w:tcPr>
            <w:tcW w:w="2409" w:type="dxa"/>
          </w:tcPr>
          <w:p w14:paraId="12E1DE86"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Não foi encontrada perda auditiva em 23 pacientes (37%), sendo que 16 apresentavam OI tipo I, nenhum do tipo III e 9 possuíam OI tipo IV. 39 dos 62 pacientes (63%) </w:t>
            </w:r>
            <w:r w:rsidR="004737F7">
              <w:rPr>
                <w:rFonts w:ascii="Times New Roman" w:hAnsi="Times New Roman" w:cs="Times New Roman"/>
                <w:sz w:val="24"/>
                <w:szCs w:val="24"/>
              </w:rPr>
              <w:t>apresentavam</w:t>
            </w:r>
            <w:r>
              <w:rPr>
                <w:rFonts w:ascii="Times New Roman" w:hAnsi="Times New Roman" w:cs="Times New Roman"/>
                <w:sz w:val="24"/>
                <w:szCs w:val="24"/>
              </w:rPr>
              <w:t xml:space="preserve"> perda auditiva, as quais 6 pacientes apresentavam OI tipo III e 5 do tipo IV. </w:t>
            </w:r>
          </w:p>
          <w:p w14:paraId="7E227066"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18 pacientes do tipo I, com perda auditiva de grau leve a profunda, possuíam perda do tipo sensorioneural unilateral ou bilateral, e 5 pacientes apresentaram perda do tipo mista unilateral ou </w:t>
            </w:r>
            <w:r>
              <w:rPr>
                <w:rFonts w:ascii="Times New Roman" w:hAnsi="Times New Roman" w:cs="Times New Roman"/>
                <w:sz w:val="24"/>
                <w:szCs w:val="24"/>
              </w:rPr>
              <w:lastRenderedPageBreak/>
              <w:t xml:space="preserve">bilateral; 5 pacientes obtiveram perda do tipo mista em uma orelha e perda sensorioneural na outra. Nenhum paciente com OI do tipo I apresentou perda condutiva. </w:t>
            </w:r>
          </w:p>
          <w:p w14:paraId="0A3F0254"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6 pacientes que possuíam OI do tipo III constavam perda auditiva. 1 apresentou perda sensorioneural bilateral; 2 obtiveram perda mista unilateral ou bilateral; 2 pacientes tinham perda condutiva; e 1 paciente apresentou perda mista em uma orelha e perda sensorioneural em outra.</w:t>
            </w:r>
          </w:p>
          <w:p w14:paraId="2E48FB00"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2 pacientes do tipo III foram encaminhados à realização da cirurgia de orelha média; e 3 pacientes faziam o uso do aparelho de amplificação sonora individual (AASI).</w:t>
            </w:r>
          </w:p>
          <w:p w14:paraId="40D20877" w14:textId="226CD940"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Foram encontradas perda de grau leve a profunda em 3 pacientes de OI tipo IV, os quais 2 obtiveram perda mista em uma orelha e perda sensorioneural em outra; e 1 paciente apresentou perda sensorioneural. Nos casos de tipo IV, </w:t>
            </w:r>
            <w:r w:rsidR="00B47FD4">
              <w:rPr>
                <w:noProof/>
              </w:rPr>
              <w:lastRenderedPageBreak/>
              <w:drawing>
                <wp:anchor distT="0" distB="0" distL="114300" distR="114300" simplePos="0" relativeHeight="251739136" behindDoc="0" locked="0" layoutInCell="1" allowOverlap="1" wp14:anchorId="09A315F1" wp14:editId="0387F085">
                  <wp:simplePos x="0" y="0"/>
                  <wp:positionH relativeFrom="column">
                    <wp:posOffset>2084705</wp:posOffset>
                  </wp:positionH>
                  <wp:positionV relativeFrom="paragraph">
                    <wp:posOffset>-624840</wp:posOffset>
                  </wp:positionV>
                  <wp:extent cx="752475" cy="333375"/>
                  <wp:effectExtent l="0" t="0" r="0" b="9525"/>
                  <wp:wrapNone/>
                  <wp:docPr id="22" name="Imagem 22"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FD4">
              <w:rPr>
                <w:rFonts w:ascii="Times New Roman" w:hAnsi="Times New Roman" w:cs="Times New Roman"/>
                <w:sz w:val="24"/>
                <w:szCs w:val="24"/>
              </w:rPr>
              <w:t xml:space="preserve">nenhum paciente </w:t>
            </w:r>
            <w:r>
              <w:rPr>
                <w:rFonts w:ascii="Times New Roman" w:hAnsi="Times New Roman" w:cs="Times New Roman"/>
                <w:sz w:val="24"/>
                <w:szCs w:val="24"/>
              </w:rPr>
              <w:t>apenas perda condutiva ou somente perda mista. Ainda sobre o tipo IV, um deles fazia o uso do AASI.</w:t>
            </w:r>
          </w:p>
        </w:tc>
        <w:tc>
          <w:tcPr>
            <w:tcW w:w="2410" w:type="dxa"/>
          </w:tcPr>
          <w:p w14:paraId="549B926C" w14:textId="77777777" w:rsidR="00805CAA" w:rsidRDefault="0013600B" w:rsidP="00805CAA">
            <w:pPr>
              <w:jc w:val="both"/>
              <w:rPr>
                <w:rFonts w:ascii="Times New Roman" w:hAnsi="Times New Roman" w:cs="Times New Roman"/>
                <w:sz w:val="24"/>
                <w:szCs w:val="24"/>
              </w:rPr>
            </w:pPr>
            <w:r>
              <w:rPr>
                <w:rFonts w:ascii="Times New Roman" w:hAnsi="Times New Roman" w:cs="Times New Roman"/>
                <w:sz w:val="24"/>
                <w:szCs w:val="24"/>
              </w:rPr>
              <w:lastRenderedPageBreak/>
              <w:t>Os autores concluíram</w:t>
            </w:r>
            <w:r w:rsidR="00805CAA">
              <w:rPr>
                <w:rFonts w:ascii="Times New Roman" w:hAnsi="Times New Roman" w:cs="Times New Roman"/>
                <w:sz w:val="24"/>
                <w:szCs w:val="24"/>
              </w:rPr>
              <w:t xml:space="preserve"> que a perda auditiva do tipo sensorioneural foi prevalente, e que a perda condutiva foi</w:t>
            </w:r>
            <w:r>
              <w:rPr>
                <w:rFonts w:ascii="Times New Roman" w:hAnsi="Times New Roman" w:cs="Times New Roman"/>
                <w:sz w:val="24"/>
                <w:szCs w:val="24"/>
              </w:rPr>
              <w:t xml:space="preserve"> </w:t>
            </w:r>
            <w:r w:rsidR="00805CAA">
              <w:rPr>
                <w:rFonts w:ascii="Times New Roman" w:hAnsi="Times New Roman" w:cs="Times New Roman"/>
                <w:sz w:val="24"/>
                <w:szCs w:val="24"/>
              </w:rPr>
              <w:t xml:space="preserve">encontrada apenas em pacientes que possuem a osteogênese imperfeita do tipo III. Foi constatado que pacientes com manifestações leves de OI, apresentavam graus maiores de perda auditiva. </w:t>
            </w:r>
          </w:p>
          <w:p w14:paraId="6F4D273A"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Com isso, </w:t>
            </w:r>
            <w:r w:rsidR="004737F7">
              <w:rPr>
                <w:rFonts w:ascii="Times New Roman" w:hAnsi="Times New Roman" w:cs="Times New Roman"/>
                <w:sz w:val="24"/>
                <w:szCs w:val="24"/>
              </w:rPr>
              <w:t>analisaram</w:t>
            </w:r>
            <w:r>
              <w:rPr>
                <w:rFonts w:ascii="Times New Roman" w:hAnsi="Times New Roman" w:cs="Times New Roman"/>
                <w:sz w:val="24"/>
                <w:szCs w:val="24"/>
              </w:rPr>
              <w:t xml:space="preserve"> que a progressão da perda auditiva está </w:t>
            </w:r>
            <w:r w:rsidR="006C5327">
              <w:rPr>
                <w:noProof/>
              </w:rPr>
              <w:lastRenderedPageBreak/>
              <w:drawing>
                <wp:anchor distT="0" distB="0" distL="114300" distR="114300" simplePos="0" relativeHeight="251702272" behindDoc="0" locked="0" layoutInCell="1" allowOverlap="1" wp14:anchorId="71946E30" wp14:editId="66540FD0">
                  <wp:simplePos x="0" y="0"/>
                  <wp:positionH relativeFrom="column">
                    <wp:posOffset>554990</wp:posOffset>
                  </wp:positionH>
                  <wp:positionV relativeFrom="paragraph">
                    <wp:posOffset>-687705</wp:posOffset>
                  </wp:positionV>
                  <wp:extent cx="752475" cy="333375"/>
                  <wp:effectExtent l="0" t="0" r="0" b="9525"/>
                  <wp:wrapNone/>
                  <wp:docPr id="28" name="Imagem 28"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relacionada com a idade.</w:t>
            </w:r>
          </w:p>
        </w:tc>
      </w:tr>
      <w:tr w:rsidR="00805CAA" w14:paraId="23B4FDB3" w14:textId="77777777" w:rsidTr="00A05E5A">
        <w:tc>
          <w:tcPr>
            <w:tcW w:w="1843" w:type="dxa"/>
          </w:tcPr>
          <w:p w14:paraId="1A97D275" w14:textId="77777777" w:rsidR="00805CAA" w:rsidRDefault="00805CAA" w:rsidP="00805CAA">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A3 </w:t>
            </w:r>
            <w:r>
              <w:rPr>
                <w:rFonts w:ascii="Times New Roman" w:hAnsi="Times New Roman" w:cs="Times New Roman"/>
                <w:sz w:val="24"/>
                <w:szCs w:val="24"/>
              </w:rPr>
              <w:t>Martens; Dhooge; Swinnen</w:t>
            </w:r>
          </w:p>
          <w:p w14:paraId="4D719976"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(2018)</w:t>
            </w:r>
          </w:p>
        </w:tc>
        <w:tc>
          <w:tcPr>
            <w:tcW w:w="2268" w:type="dxa"/>
          </w:tcPr>
          <w:p w14:paraId="1A191E3C" w14:textId="77777777" w:rsidR="00805CAA" w:rsidRDefault="00FA1640" w:rsidP="00FA1640">
            <w:pPr>
              <w:jc w:val="both"/>
              <w:rPr>
                <w:rFonts w:ascii="Times New Roman" w:hAnsi="Times New Roman" w:cs="Times New Roman"/>
                <w:b/>
                <w:bCs/>
                <w:sz w:val="24"/>
                <w:szCs w:val="24"/>
              </w:rPr>
            </w:pPr>
            <w:r>
              <w:rPr>
                <w:rFonts w:ascii="Times New Roman" w:hAnsi="Times New Roman" w:cs="Times New Roman"/>
                <w:sz w:val="24"/>
                <w:szCs w:val="24"/>
              </w:rPr>
              <w:t>Identificar os limiares auditivos em pessoas com OI.</w:t>
            </w:r>
          </w:p>
        </w:tc>
        <w:tc>
          <w:tcPr>
            <w:tcW w:w="1985" w:type="dxa"/>
          </w:tcPr>
          <w:p w14:paraId="50A99985"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Foram avaliadas 42 pessoas (84 orelhas), entre 6 </w:t>
            </w:r>
            <w:r w:rsidR="00FA1640">
              <w:rPr>
                <w:rFonts w:ascii="Times New Roman" w:hAnsi="Times New Roman" w:cs="Times New Roman"/>
                <w:sz w:val="24"/>
                <w:szCs w:val="24"/>
              </w:rPr>
              <w:t>e</w:t>
            </w:r>
            <w:r>
              <w:rPr>
                <w:rFonts w:ascii="Times New Roman" w:hAnsi="Times New Roman" w:cs="Times New Roman"/>
                <w:sz w:val="24"/>
                <w:szCs w:val="24"/>
              </w:rPr>
              <w:t xml:space="preserve"> 79 anos.</w:t>
            </w:r>
          </w:p>
          <w:p w14:paraId="1573663A"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A avaliação audiológica, tanto pediátric</w:t>
            </w:r>
            <w:r w:rsidR="00FA1640">
              <w:rPr>
                <w:rFonts w:ascii="Times New Roman" w:hAnsi="Times New Roman" w:cs="Times New Roman"/>
                <w:sz w:val="24"/>
                <w:szCs w:val="24"/>
              </w:rPr>
              <w:t>a</w:t>
            </w:r>
            <w:r>
              <w:rPr>
                <w:rFonts w:ascii="Times New Roman" w:hAnsi="Times New Roman" w:cs="Times New Roman"/>
                <w:sz w:val="24"/>
                <w:szCs w:val="24"/>
              </w:rPr>
              <w:t xml:space="preserve"> quanto adulto, foi composta por audiometria tonal, timpanometria, reflexo acústico, e emissões otoacústicas transientes e produtos distorção</w:t>
            </w:r>
            <w:r w:rsidR="00FA1640">
              <w:rPr>
                <w:rFonts w:ascii="Times New Roman" w:hAnsi="Times New Roman" w:cs="Times New Roman"/>
                <w:sz w:val="24"/>
                <w:szCs w:val="24"/>
              </w:rPr>
              <w:t>.</w:t>
            </w:r>
          </w:p>
          <w:p w14:paraId="0725698F" w14:textId="77777777" w:rsidR="00805CAA" w:rsidRDefault="00805CAA" w:rsidP="004C761B">
            <w:pPr>
              <w:spacing w:line="360" w:lineRule="auto"/>
              <w:jc w:val="both"/>
              <w:rPr>
                <w:rFonts w:ascii="Times New Roman" w:hAnsi="Times New Roman" w:cs="Times New Roman"/>
                <w:b/>
                <w:bCs/>
                <w:sz w:val="24"/>
                <w:szCs w:val="24"/>
              </w:rPr>
            </w:pPr>
          </w:p>
        </w:tc>
        <w:tc>
          <w:tcPr>
            <w:tcW w:w="2409" w:type="dxa"/>
          </w:tcPr>
          <w:p w14:paraId="414F460D" w14:textId="77777777" w:rsidR="00351991" w:rsidRDefault="00805CAA" w:rsidP="00805CAA">
            <w:pPr>
              <w:jc w:val="both"/>
              <w:rPr>
                <w:rFonts w:ascii="Times New Roman" w:hAnsi="Times New Roman" w:cs="Times New Roman"/>
                <w:sz w:val="24"/>
                <w:szCs w:val="24"/>
              </w:rPr>
            </w:pPr>
            <w:r>
              <w:rPr>
                <w:rFonts w:ascii="Times New Roman" w:hAnsi="Times New Roman" w:cs="Times New Roman"/>
                <w:sz w:val="24"/>
                <w:szCs w:val="24"/>
              </w:rPr>
              <w:t>Foram realizadas duas avaliaç</w:t>
            </w:r>
            <w:r w:rsidR="00351991">
              <w:rPr>
                <w:rFonts w:ascii="Times New Roman" w:hAnsi="Times New Roman" w:cs="Times New Roman"/>
                <w:sz w:val="24"/>
                <w:szCs w:val="24"/>
              </w:rPr>
              <w:t>ões</w:t>
            </w:r>
          </w:p>
          <w:p w14:paraId="193F35EB"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es com intervalo de quatros anos e 1 mês. </w:t>
            </w:r>
          </w:p>
          <w:p w14:paraId="29044001"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Nos adultos, de 60 orelha, 22 delas possuíam </w:t>
            </w:r>
            <w:r w:rsidR="0008377C">
              <w:rPr>
                <w:rFonts w:ascii="Times New Roman" w:hAnsi="Times New Roman" w:cs="Times New Roman"/>
                <w:sz w:val="24"/>
                <w:szCs w:val="24"/>
              </w:rPr>
              <w:t>al</w:t>
            </w:r>
            <w:r w:rsidR="00351991">
              <w:rPr>
                <w:rFonts w:ascii="Times New Roman" w:hAnsi="Times New Roman" w:cs="Times New Roman"/>
                <w:sz w:val="24"/>
                <w:szCs w:val="24"/>
              </w:rPr>
              <w:t>teração auditiva</w:t>
            </w:r>
            <w:r>
              <w:rPr>
                <w:rFonts w:ascii="Times New Roman" w:hAnsi="Times New Roman" w:cs="Times New Roman"/>
                <w:sz w:val="24"/>
                <w:szCs w:val="24"/>
              </w:rPr>
              <w:t xml:space="preserve"> na primeira avaliação. Na segunda avaliação, 24 delas se encontravam rebaixadas.</w:t>
            </w:r>
          </w:p>
          <w:p w14:paraId="231832B8"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Nas crianças, não foram identificadas perda auditiva.</w:t>
            </w:r>
          </w:p>
          <w:p w14:paraId="725E73D7"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36 orelhas do tipo I, 4 do tipo III e 6 do tipo IV apresentaram audição normal; apresentaram perda auditiva do tipo condutiva, 1 do tipo I e 1 do tipo III; 8 orelhas do tipo I e 2 do tipo IV apresentaram perda auditiva do tipo sensorioneural; foi observado perda auditiva sensorioneural de alta frequência em 3 orelhas do tipo I e 2 do tipo III; foi identificada perda auditiva do tipo mista em 5 orelhas do tipo I; e em 2 orelhas do tipo I a perda auditiva foi indefinida.</w:t>
            </w:r>
          </w:p>
          <w:p w14:paraId="2C8EE562" w14:textId="77777777" w:rsidR="00805CAA" w:rsidRDefault="009B4BFF" w:rsidP="00805CAA">
            <w:pPr>
              <w:jc w:val="both"/>
              <w:rPr>
                <w:rFonts w:ascii="Times New Roman" w:hAnsi="Times New Roman" w:cs="Times New Roman"/>
                <w:sz w:val="24"/>
                <w:szCs w:val="24"/>
              </w:rPr>
            </w:pPr>
            <w:r>
              <w:rPr>
                <w:noProof/>
              </w:rPr>
              <w:lastRenderedPageBreak/>
              <w:drawing>
                <wp:anchor distT="0" distB="0" distL="114300" distR="114300" simplePos="0" relativeHeight="251706368" behindDoc="0" locked="0" layoutInCell="1" allowOverlap="1" wp14:anchorId="41EF7973" wp14:editId="1B131748">
                  <wp:simplePos x="0" y="0"/>
                  <wp:positionH relativeFrom="column">
                    <wp:posOffset>2122805</wp:posOffset>
                  </wp:positionH>
                  <wp:positionV relativeFrom="paragraph">
                    <wp:posOffset>-678180</wp:posOffset>
                  </wp:positionV>
                  <wp:extent cx="752475" cy="333375"/>
                  <wp:effectExtent l="0" t="0" r="0" b="9525"/>
                  <wp:wrapNone/>
                  <wp:docPr id="30" name="Imagem 30"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CAA">
              <w:rPr>
                <w:rFonts w:ascii="Times New Roman" w:hAnsi="Times New Roman" w:cs="Times New Roman"/>
                <w:sz w:val="24"/>
                <w:szCs w:val="24"/>
              </w:rPr>
              <w:t xml:space="preserve">Foi encontrado curva timpanométrica do tipo “A” em 52 orelhas de 69, na primeira avaliação, sendo que na segunda foram 48 de 65. Tipo “Ad” em 13 de 69 orelhas na primeira avaliação, e na segunda 12 de 65. Foi apresentado tipo “As” em 1 orelha de 69 na primeira avaliação e 5 de 65 na segunda avaliação. Timpanogramas “B”, na primeira avaliação, foram encontrados em 2 orelhas de 69. 1 orelha apresentou curva do tipo “C” na primeira avaliação. </w:t>
            </w:r>
          </w:p>
          <w:p w14:paraId="0102B832" w14:textId="7B980A6C"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Quanto ao reflexo acústico, nas orelhas com audição normal, 91.3% delas </w:t>
            </w:r>
            <w:r w:rsidR="00B47FD4">
              <w:rPr>
                <w:rFonts w:ascii="Times New Roman" w:hAnsi="Times New Roman" w:cs="Times New Roman"/>
                <w:sz w:val="24"/>
                <w:szCs w:val="24"/>
              </w:rPr>
              <w:t>ocorreram</w:t>
            </w:r>
            <w:r>
              <w:rPr>
                <w:rFonts w:ascii="Times New Roman" w:hAnsi="Times New Roman" w:cs="Times New Roman"/>
                <w:sz w:val="24"/>
                <w:szCs w:val="24"/>
              </w:rPr>
              <w:t xml:space="preserve"> respostas na primeira avaliação; já na segunda avaliação, 84.4% obteram respostas. </w:t>
            </w:r>
            <w:r w:rsidR="00B47FD4">
              <w:rPr>
                <w:rFonts w:ascii="Times New Roman" w:hAnsi="Times New Roman" w:cs="Times New Roman"/>
                <w:sz w:val="24"/>
                <w:szCs w:val="24"/>
              </w:rPr>
              <w:t>Verificaram-</w:t>
            </w:r>
            <w:proofErr w:type="gramStart"/>
            <w:r w:rsidR="00B47FD4">
              <w:rPr>
                <w:rFonts w:ascii="Times New Roman" w:hAnsi="Times New Roman" w:cs="Times New Roman"/>
                <w:sz w:val="24"/>
                <w:szCs w:val="24"/>
              </w:rPr>
              <w:t xml:space="preserve">se </w:t>
            </w:r>
            <w:r>
              <w:rPr>
                <w:rFonts w:ascii="Times New Roman" w:hAnsi="Times New Roman" w:cs="Times New Roman"/>
                <w:sz w:val="24"/>
                <w:szCs w:val="24"/>
              </w:rPr>
              <w:t xml:space="preserve"> ausência</w:t>
            </w:r>
            <w:proofErr w:type="gramEnd"/>
            <w:r>
              <w:rPr>
                <w:rFonts w:ascii="Times New Roman" w:hAnsi="Times New Roman" w:cs="Times New Roman"/>
                <w:sz w:val="24"/>
                <w:szCs w:val="24"/>
              </w:rPr>
              <w:t xml:space="preserve"> de repostas do reflexo acústico em todas as orelhas que possuíam perda auditiva do tipo condutiva, sensorioneural e sensorioneural de alta frequência.</w:t>
            </w:r>
          </w:p>
          <w:p w14:paraId="6061169A"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Nas emissões otoacústicas transiente, 22 das 68 orelhas se encontraram ausentes, sendo 3 com audição normal, 2 com perda auditiva condutiva leve, 2 com perda auditiva </w:t>
            </w:r>
            <w:r>
              <w:rPr>
                <w:rFonts w:ascii="Times New Roman" w:hAnsi="Times New Roman" w:cs="Times New Roman"/>
                <w:sz w:val="24"/>
                <w:szCs w:val="24"/>
              </w:rPr>
              <w:lastRenderedPageBreak/>
              <w:t xml:space="preserve">sensorioneural leve, 10 </w:t>
            </w:r>
            <w:r w:rsidR="009B4BFF">
              <w:rPr>
                <w:noProof/>
              </w:rPr>
              <w:drawing>
                <wp:anchor distT="0" distB="0" distL="114300" distR="114300" simplePos="0" relativeHeight="251708416" behindDoc="0" locked="0" layoutInCell="1" allowOverlap="1" wp14:anchorId="4670EB37" wp14:editId="74FC7073">
                  <wp:simplePos x="0" y="0"/>
                  <wp:positionH relativeFrom="column">
                    <wp:posOffset>2056130</wp:posOffset>
                  </wp:positionH>
                  <wp:positionV relativeFrom="paragraph">
                    <wp:posOffset>-760095</wp:posOffset>
                  </wp:positionV>
                  <wp:extent cx="752475" cy="333375"/>
                  <wp:effectExtent l="0" t="0" r="0" b="9525"/>
                  <wp:wrapNone/>
                  <wp:docPr id="31" name="Imagem 31"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com perda auditiva mista, 2 com perda profunda, 2 com perda sensorioneural de alta frequência de grau leve e 1 de grau moderado. </w:t>
            </w:r>
          </w:p>
          <w:p w14:paraId="07ACF3E2"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Nas emissões otoacústicas produto distorção, 18 das 46 orelhas, que possuíam audição normal, estavam presentes em todas as sete frequências. Em 16 orelhas com audição normal, as EOAPD se encontravam presentes em 6 frequências. Essas emissões estavam presentes em cinco frequências em 6 orelhas. </w:t>
            </w:r>
          </w:p>
        </w:tc>
        <w:tc>
          <w:tcPr>
            <w:tcW w:w="2410" w:type="dxa"/>
          </w:tcPr>
          <w:p w14:paraId="1114CD31"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 estudo concluiu que a perda auditiva impacta a vida de cerca de metade das pessoas que possuem osteogênese imperfeita, sendo que geralmente se manifesta como do tipo condutiva entre 20 </w:t>
            </w:r>
            <w:r w:rsidR="00351991">
              <w:rPr>
                <w:rFonts w:ascii="Times New Roman" w:hAnsi="Times New Roman" w:cs="Times New Roman"/>
                <w:sz w:val="24"/>
                <w:szCs w:val="24"/>
              </w:rPr>
              <w:t>e</w:t>
            </w:r>
            <w:r>
              <w:rPr>
                <w:rFonts w:ascii="Times New Roman" w:hAnsi="Times New Roman" w:cs="Times New Roman"/>
                <w:sz w:val="24"/>
                <w:szCs w:val="24"/>
              </w:rPr>
              <w:t xml:space="preserve"> 40 anos, evoluindo para uma perda auditiva do tipo mista. </w:t>
            </w:r>
            <w:r w:rsidR="00351991">
              <w:rPr>
                <w:rFonts w:ascii="Times New Roman" w:hAnsi="Times New Roman" w:cs="Times New Roman"/>
                <w:sz w:val="24"/>
                <w:szCs w:val="24"/>
              </w:rPr>
              <w:t>No</w:t>
            </w:r>
            <w:r>
              <w:rPr>
                <w:rFonts w:ascii="Times New Roman" w:hAnsi="Times New Roman" w:cs="Times New Roman"/>
                <w:sz w:val="24"/>
                <w:szCs w:val="24"/>
              </w:rPr>
              <w:t xml:space="preserve">s casos sensorioneurais </w:t>
            </w:r>
            <w:r w:rsidR="00351991">
              <w:rPr>
                <w:rFonts w:ascii="Times New Roman" w:hAnsi="Times New Roman" w:cs="Times New Roman"/>
                <w:sz w:val="24"/>
                <w:szCs w:val="24"/>
              </w:rPr>
              <w:t xml:space="preserve">a progressão é mínima. </w:t>
            </w:r>
          </w:p>
          <w:p w14:paraId="66108B18"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Foi encontrado progressão da perda auditiva em quatro anos.</w:t>
            </w:r>
          </w:p>
        </w:tc>
      </w:tr>
      <w:tr w:rsidR="00805CAA" w14:paraId="0FFB6C6A" w14:textId="77777777" w:rsidTr="00A05E5A">
        <w:tc>
          <w:tcPr>
            <w:tcW w:w="1843" w:type="dxa"/>
          </w:tcPr>
          <w:p w14:paraId="717577AB" w14:textId="77777777" w:rsidR="00805CAA" w:rsidRDefault="00805CAA" w:rsidP="00805CAA">
            <w:pPr>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A4 </w:t>
            </w:r>
            <w:r>
              <w:rPr>
                <w:rFonts w:ascii="Times New Roman" w:hAnsi="Times New Roman" w:cs="Times New Roman"/>
                <w:sz w:val="24"/>
                <w:szCs w:val="24"/>
              </w:rPr>
              <w:t xml:space="preserve">Machol </w:t>
            </w:r>
            <w:r>
              <w:rPr>
                <w:rFonts w:ascii="Times New Roman" w:hAnsi="Times New Roman" w:cs="Times New Roman"/>
                <w:i/>
                <w:sz w:val="24"/>
                <w:szCs w:val="24"/>
              </w:rPr>
              <w:t>et al.</w:t>
            </w:r>
          </w:p>
          <w:p w14:paraId="427CCB70"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(2019)</w:t>
            </w:r>
          </w:p>
        </w:tc>
        <w:tc>
          <w:tcPr>
            <w:tcW w:w="2268" w:type="dxa"/>
          </w:tcPr>
          <w:p w14:paraId="48956C51"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Avaliar as características e prevalência da perda auditiva em pacientes com osteogênese imperfeita relacionada aos genes COL1A1/COL1A2.</w:t>
            </w:r>
          </w:p>
          <w:p w14:paraId="27693718"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0A735B21"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Foram avaliados 312 pacientes foram analisados. A avaliação audiológica foi composta pela audiometria tonal por via aérea e via óssea.</w:t>
            </w:r>
          </w:p>
          <w:p w14:paraId="067BB870" w14:textId="77777777" w:rsidR="00805CAA" w:rsidRDefault="00805CAA" w:rsidP="004C761B">
            <w:pPr>
              <w:spacing w:line="360" w:lineRule="auto"/>
              <w:jc w:val="both"/>
              <w:rPr>
                <w:rFonts w:ascii="Times New Roman" w:hAnsi="Times New Roman" w:cs="Times New Roman"/>
                <w:b/>
                <w:bCs/>
                <w:sz w:val="24"/>
                <w:szCs w:val="24"/>
              </w:rPr>
            </w:pPr>
          </w:p>
        </w:tc>
        <w:tc>
          <w:tcPr>
            <w:tcW w:w="2409" w:type="dxa"/>
          </w:tcPr>
          <w:p w14:paraId="535F640C"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Das 605 orelhas avaliadas, 106 (27,6%) obtiveram perda auditiva. 46 orelhas possuíam perda auditiva do tipo condutiva; 34 apresentaram perda sensorioneural; e 26 continham perda mista. A perda condutiva em pessoas com menos de 20 anos foi mais prevalente. A perda auditiva sensorioneural e mista foi mais prevalente em </w:t>
            </w:r>
            <w:r>
              <w:rPr>
                <w:rFonts w:ascii="Times New Roman" w:hAnsi="Times New Roman" w:cs="Times New Roman"/>
                <w:sz w:val="24"/>
                <w:szCs w:val="24"/>
              </w:rPr>
              <w:lastRenderedPageBreak/>
              <w:t>pessoas a partir de 50 anos.</w:t>
            </w:r>
          </w:p>
          <w:p w14:paraId="0D8E0584" w14:textId="77777777" w:rsidR="00805CAA" w:rsidRDefault="009B4BFF" w:rsidP="00805CAA">
            <w:pPr>
              <w:jc w:val="both"/>
              <w:rPr>
                <w:rFonts w:ascii="Times New Roman" w:hAnsi="Times New Roman" w:cs="Times New Roman"/>
                <w:sz w:val="24"/>
                <w:szCs w:val="24"/>
              </w:rPr>
            </w:pPr>
            <w:r>
              <w:rPr>
                <w:noProof/>
              </w:rPr>
              <w:drawing>
                <wp:anchor distT="0" distB="0" distL="114300" distR="114300" simplePos="0" relativeHeight="251710464" behindDoc="0" locked="0" layoutInCell="1" allowOverlap="1" wp14:anchorId="1372D2F5" wp14:editId="3713B920">
                  <wp:simplePos x="0" y="0"/>
                  <wp:positionH relativeFrom="column">
                    <wp:posOffset>2018030</wp:posOffset>
                  </wp:positionH>
                  <wp:positionV relativeFrom="paragraph">
                    <wp:posOffset>-731520</wp:posOffset>
                  </wp:positionV>
                  <wp:extent cx="752475" cy="333375"/>
                  <wp:effectExtent l="0" t="0" r="0" b="9525"/>
                  <wp:wrapNone/>
                  <wp:docPr id="32" name="Imagem 32"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CAA">
              <w:rPr>
                <w:rFonts w:ascii="Times New Roman" w:hAnsi="Times New Roman" w:cs="Times New Roman"/>
                <w:sz w:val="24"/>
                <w:szCs w:val="24"/>
              </w:rPr>
              <w:t>Foi analisado que todas a orelhas em pessoas com OI do tipo IV, que possuíam perda auditiva, apresentaram perda condutiva.</w:t>
            </w:r>
          </w:p>
          <w:p w14:paraId="1C7654AC"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45% dos pacientes que apresentaram perda auditiva, era unilateral, enquanto 55% deles a perda era bilateral.</w:t>
            </w:r>
          </w:p>
          <w:p w14:paraId="029B1B69"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Entre as 132 orelhas que possuía perda auditiva, 88 deles apresentaram grau leve; 30 obtiveram grau moderado; e 14 continham grau profundo. Nenhum paciente com OI do tipo IV apresentou perda severa.</w:t>
            </w:r>
          </w:p>
          <w:p w14:paraId="13774538"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A maior prevalência foi em pacientes do sexo feminino.</w:t>
            </w:r>
          </w:p>
          <w:p w14:paraId="61A7200E"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De 8 pessoas com OI do tipo V, somente um conteve perda sensorioneural leve unilateral; do tipo VIII, dois possuía perda leve a moderado bilateral, e um perda condutiva.</w:t>
            </w:r>
          </w:p>
        </w:tc>
        <w:tc>
          <w:tcPr>
            <w:tcW w:w="2410" w:type="dxa"/>
          </w:tcPr>
          <w:p w14:paraId="63859818"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lastRenderedPageBreak/>
              <w:t>Foi constatado uma baixa prevalência de perda auditiva em pacientes com OI relacionados aos genes COL1A1/COL1A2, sendo que a maior prevalência é perda auditiva do tipo sensorioneural, em pessoas do sexo feminino.</w:t>
            </w:r>
          </w:p>
          <w:p w14:paraId="1728B6D9" w14:textId="77777777" w:rsidR="00805CAA" w:rsidRDefault="00805CAA" w:rsidP="004C761B">
            <w:pPr>
              <w:spacing w:line="360" w:lineRule="auto"/>
              <w:jc w:val="both"/>
              <w:rPr>
                <w:rFonts w:ascii="Times New Roman" w:hAnsi="Times New Roman" w:cs="Times New Roman"/>
                <w:b/>
                <w:bCs/>
                <w:sz w:val="24"/>
                <w:szCs w:val="24"/>
              </w:rPr>
            </w:pPr>
          </w:p>
        </w:tc>
      </w:tr>
      <w:tr w:rsidR="00805CAA" w14:paraId="0C215B4A" w14:textId="77777777" w:rsidTr="00A05E5A">
        <w:tc>
          <w:tcPr>
            <w:tcW w:w="1843" w:type="dxa"/>
          </w:tcPr>
          <w:p w14:paraId="3B7AE038" w14:textId="77777777" w:rsidR="00805CAA" w:rsidRDefault="00805CAA" w:rsidP="00805CAA">
            <w:pPr>
              <w:jc w:val="both"/>
              <w:rPr>
                <w:rFonts w:ascii="Times New Roman" w:hAnsi="Times New Roman" w:cs="Times New Roman"/>
                <w:i/>
                <w:sz w:val="24"/>
                <w:szCs w:val="24"/>
              </w:rPr>
            </w:pPr>
            <w:r>
              <w:rPr>
                <w:rFonts w:ascii="Times New Roman" w:hAnsi="Times New Roman" w:cs="Times New Roman"/>
                <w:b/>
                <w:sz w:val="24"/>
                <w:szCs w:val="24"/>
              </w:rPr>
              <w:t xml:space="preserve">A5 </w:t>
            </w:r>
            <w:r>
              <w:rPr>
                <w:rFonts w:ascii="Times New Roman" w:hAnsi="Times New Roman" w:cs="Times New Roman"/>
                <w:sz w:val="24"/>
                <w:szCs w:val="24"/>
              </w:rPr>
              <w:t xml:space="preserve">Otavio </w:t>
            </w:r>
            <w:r>
              <w:rPr>
                <w:rFonts w:ascii="Times New Roman" w:hAnsi="Times New Roman" w:cs="Times New Roman"/>
                <w:i/>
                <w:sz w:val="24"/>
                <w:szCs w:val="24"/>
              </w:rPr>
              <w:t>et al.</w:t>
            </w:r>
          </w:p>
          <w:p w14:paraId="73F8A9A5"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(2019)</w:t>
            </w:r>
          </w:p>
        </w:tc>
        <w:tc>
          <w:tcPr>
            <w:tcW w:w="2268" w:type="dxa"/>
          </w:tcPr>
          <w:p w14:paraId="25910EF6"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Identificar os resultados audiológicos em pacientes com osteogênese imperfeita na região sul do Brasil.</w:t>
            </w:r>
          </w:p>
          <w:p w14:paraId="48F7BC1F"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62F8D969"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Foram avaliados 77 pacientes (144 orelhas), entre 5 e 55 anos.</w:t>
            </w:r>
          </w:p>
          <w:p w14:paraId="7FB97D6A"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A avaliação audiológica foi composta pela </w:t>
            </w:r>
            <w:r>
              <w:rPr>
                <w:rFonts w:ascii="Times New Roman" w:hAnsi="Times New Roman" w:cs="Times New Roman"/>
                <w:sz w:val="24"/>
                <w:szCs w:val="24"/>
              </w:rPr>
              <w:lastRenderedPageBreak/>
              <w:t xml:space="preserve">audiometria tonal por via aérea e via óssea </w:t>
            </w:r>
            <w:r w:rsidR="003713FE">
              <w:rPr>
                <w:rFonts w:ascii="Times New Roman" w:hAnsi="Times New Roman" w:cs="Times New Roman"/>
                <w:sz w:val="24"/>
                <w:szCs w:val="24"/>
              </w:rPr>
              <w:t>co</w:t>
            </w:r>
            <w:r w:rsidR="00A05E5A">
              <w:rPr>
                <w:rFonts w:ascii="Times New Roman" w:hAnsi="Times New Roman" w:cs="Times New Roman"/>
                <w:sz w:val="24"/>
                <w:szCs w:val="24"/>
              </w:rPr>
              <w:t>m</w:t>
            </w:r>
            <w:r>
              <w:rPr>
                <w:rFonts w:ascii="Times New Roman" w:hAnsi="Times New Roman" w:cs="Times New Roman"/>
                <w:sz w:val="24"/>
                <w:szCs w:val="24"/>
              </w:rPr>
              <w:t xml:space="preserve"> estímulo</w:t>
            </w:r>
            <w:r w:rsidR="00A05E5A">
              <w:rPr>
                <w:rFonts w:ascii="Times New Roman" w:hAnsi="Times New Roman" w:cs="Times New Roman"/>
                <w:sz w:val="24"/>
                <w:szCs w:val="24"/>
              </w:rPr>
              <w:t xml:space="preserve"> </w:t>
            </w:r>
            <w:r>
              <w:rPr>
                <w:rFonts w:ascii="Times New Roman" w:hAnsi="Times New Roman" w:cs="Times New Roman"/>
                <w:sz w:val="24"/>
                <w:szCs w:val="24"/>
              </w:rPr>
              <w:t>“Warble”.</w:t>
            </w:r>
          </w:p>
        </w:tc>
        <w:tc>
          <w:tcPr>
            <w:tcW w:w="2409" w:type="dxa"/>
          </w:tcPr>
          <w:p w14:paraId="0A0D3768"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lastRenderedPageBreak/>
              <w:t>Na população pediátrica foram encontrados limiares auditivos dentro dos padrões de normalidade</w:t>
            </w:r>
            <w:r w:rsidR="00A05E5A">
              <w:rPr>
                <w:rFonts w:ascii="Times New Roman" w:hAnsi="Times New Roman" w:cs="Times New Roman"/>
                <w:sz w:val="24"/>
                <w:szCs w:val="24"/>
              </w:rPr>
              <w:t xml:space="preserve">. Entre os adolescentes, a perda auditiva condutiva foi </w:t>
            </w:r>
            <w:r w:rsidR="00A05E5A">
              <w:rPr>
                <w:rFonts w:ascii="Times New Roman" w:hAnsi="Times New Roman" w:cs="Times New Roman"/>
                <w:sz w:val="24"/>
                <w:szCs w:val="24"/>
              </w:rPr>
              <w:lastRenderedPageBreak/>
              <w:t>verificada em maior número. Na população adulta houve presença dos tipos mista e sensorioneural.</w:t>
            </w:r>
          </w:p>
          <w:p w14:paraId="381359D6"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Os pacientes com OI tipo I apresentaram limiares auditivos dentro dos padrões de normalidade; os que possuem a tipo III obtiveram perda condutiva ou presença de um componente condutor</w:t>
            </w:r>
            <w:r w:rsidR="00215A39">
              <w:rPr>
                <w:rFonts w:ascii="Times New Roman" w:hAnsi="Times New Roman" w:cs="Times New Roman"/>
                <w:sz w:val="24"/>
                <w:szCs w:val="24"/>
              </w:rPr>
              <w:t xml:space="preserve"> (mista)</w:t>
            </w:r>
            <w:r>
              <w:rPr>
                <w:rFonts w:ascii="Times New Roman" w:hAnsi="Times New Roman" w:cs="Times New Roman"/>
                <w:sz w:val="24"/>
                <w:szCs w:val="24"/>
              </w:rPr>
              <w:t xml:space="preserve">; e os pacientes com OI do tipo IV, apresentaram perda auditiva do tipo sensorioneural. </w:t>
            </w:r>
          </w:p>
        </w:tc>
        <w:tc>
          <w:tcPr>
            <w:tcW w:w="2410" w:type="dxa"/>
          </w:tcPr>
          <w:p w14:paraId="596A4467"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Foi chegado à conclusão de que, apesar da amostra ter sido dividida em faixas etárias, a maior parte dos pacientes apresentou limiares auditivos dentro dos </w:t>
            </w:r>
            <w:r>
              <w:rPr>
                <w:rFonts w:ascii="Times New Roman" w:hAnsi="Times New Roman" w:cs="Times New Roman"/>
                <w:sz w:val="24"/>
                <w:szCs w:val="24"/>
              </w:rPr>
              <w:lastRenderedPageBreak/>
              <w:t xml:space="preserve">padrões de normalidade, sendo </w:t>
            </w:r>
            <w:r w:rsidR="009B4BFF">
              <w:rPr>
                <w:noProof/>
              </w:rPr>
              <w:drawing>
                <wp:anchor distT="0" distB="0" distL="114300" distR="114300" simplePos="0" relativeHeight="251712512" behindDoc="0" locked="0" layoutInCell="1" allowOverlap="1" wp14:anchorId="0AB1DC57" wp14:editId="645EB5AB">
                  <wp:simplePos x="0" y="0"/>
                  <wp:positionH relativeFrom="column">
                    <wp:posOffset>497840</wp:posOffset>
                  </wp:positionH>
                  <wp:positionV relativeFrom="paragraph">
                    <wp:posOffset>-735330</wp:posOffset>
                  </wp:positionV>
                  <wp:extent cx="752475" cy="333375"/>
                  <wp:effectExtent l="0" t="0" r="0" b="9525"/>
                  <wp:wrapNone/>
                  <wp:docPr id="33" name="Imagem 33"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que os adolescentes obtiveram perda condutiva e os adultos apresentaram perda sensorioneural. </w:t>
            </w:r>
          </w:p>
          <w:p w14:paraId="5CCEFF34" w14:textId="77777777" w:rsidR="00805CAA" w:rsidRDefault="00805CAA" w:rsidP="004C761B">
            <w:pPr>
              <w:spacing w:line="360" w:lineRule="auto"/>
              <w:jc w:val="both"/>
              <w:rPr>
                <w:rFonts w:ascii="Times New Roman" w:hAnsi="Times New Roman" w:cs="Times New Roman"/>
                <w:b/>
                <w:bCs/>
                <w:sz w:val="24"/>
                <w:szCs w:val="24"/>
              </w:rPr>
            </w:pPr>
          </w:p>
        </w:tc>
      </w:tr>
      <w:tr w:rsidR="00805CAA" w14:paraId="6652935D" w14:textId="77777777" w:rsidTr="00A05E5A">
        <w:tc>
          <w:tcPr>
            <w:tcW w:w="1843" w:type="dxa"/>
          </w:tcPr>
          <w:p w14:paraId="76B7E0D9" w14:textId="77777777" w:rsidR="00805CAA" w:rsidRDefault="00805CAA" w:rsidP="00805CAA">
            <w:pPr>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A6 </w:t>
            </w:r>
            <w:r>
              <w:rPr>
                <w:rFonts w:ascii="Times New Roman" w:hAnsi="Times New Roman" w:cs="Times New Roman"/>
                <w:sz w:val="24"/>
                <w:szCs w:val="24"/>
              </w:rPr>
              <w:t xml:space="preserve">Waissbluth </w:t>
            </w:r>
            <w:r>
              <w:rPr>
                <w:rFonts w:ascii="Times New Roman" w:hAnsi="Times New Roman" w:cs="Times New Roman"/>
                <w:i/>
                <w:sz w:val="24"/>
                <w:szCs w:val="24"/>
              </w:rPr>
              <w:t>et al.</w:t>
            </w:r>
          </w:p>
          <w:p w14:paraId="0739E32A"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(2020)</w:t>
            </w:r>
          </w:p>
        </w:tc>
        <w:tc>
          <w:tcPr>
            <w:tcW w:w="2268" w:type="dxa"/>
          </w:tcPr>
          <w:p w14:paraId="52CC7F53"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Estabelecer a frequência, tipo e características audiológicas em pacientes </w:t>
            </w:r>
            <w:r w:rsidR="00215A39">
              <w:rPr>
                <w:rFonts w:ascii="Times New Roman" w:hAnsi="Times New Roman" w:cs="Times New Roman"/>
                <w:sz w:val="24"/>
                <w:szCs w:val="24"/>
              </w:rPr>
              <w:t>com</w:t>
            </w:r>
            <w:r>
              <w:rPr>
                <w:rFonts w:ascii="Times New Roman" w:hAnsi="Times New Roman" w:cs="Times New Roman"/>
                <w:sz w:val="24"/>
                <w:szCs w:val="24"/>
              </w:rPr>
              <w:t xml:space="preserve"> osteogênese imperfeita.</w:t>
            </w:r>
          </w:p>
          <w:p w14:paraId="0A3D6E6B" w14:textId="77777777" w:rsidR="00805CAA" w:rsidRDefault="00805CAA" w:rsidP="004C761B">
            <w:pPr>
              <w:spacing w:line="360" w:lineRule="auto"/>
              <w:jc w:val="both"/>
              <w:rPr>
                <w:rFonts w:ascii="Times New Roman" w:hAnsi="Times New Roman" w:cs="Times New Roman"/>
                <w:b/>
                <w:bCs/>
                <w:sz w:val="24"/>
                <w:szCs w:val="24"/>
              </w:rPr>
            </w:pPr>
          </w:p>
        </w:tc>
        <w:tc>
          <w:tcPr>
            <w:tcW w:w="1985" w:type="dxa"/>
          </w:tcPr>
          <w:p w14:paraId="71C1BB7C"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t xml:space="preserve">Foram pesquisados 30 pacientes, </w:t>
            </w:r>
            <w:r w:rsidR="00215A39">
              <w:rPr>
                <w:rFonts w:ascii="Times New Roman" w:hAnsi="Times New Roman" w:cs="Times New Roman"/>
                <w:sz w:val="24"/>
                <w:szCs w:val="24"/>
              </w:rPr>
              <w:t>em que</w:t>
            </w:r>
            <w:r>
              <w:rPr>
                <w:rFonts w:ascii="Times New Roman" w:hAnsi="Times New Roman" w:cs="Times New Roman"/>
                <w:sz w:val="24"/>
                <w:szCs w:val="24"/>
              </w:rPr>
              <w:t xml:space="preserve"> foram registrados seu histórico familiar de OI, tratamentos para a osteogênese imperfeita e fatores de risco para a perda auditiva.</w:t>
            </w:r>
          </w:p>
          <w:p w14:paraId="3042823A"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Os exames realizados foram a audiometria tonal por via aérea e via óssea, logoaudiometria, timpanometria e reflexo acústico.</w:t>
            </w:r>
          </w:p>
        </w:tc>
        <w:tc>
          <w:tcPr>
            <w:tcW w:w="2409" w:type="dxa"/>
          </w:tcPr>
          <w:p w14:paraId="028AC06B" w14:textId="77777777" w:rsidR="00215A39" w:rsidRDefault="00215A39" w:rsidP="00215A39">
            <w:pPr>
              <w:jc w:val="both"/>
              <w:rPr>
                <w:rFonts w:ascii="Times New Roman" w:hAnsi="Times New Roman" w:cs="Times New Roman"/>
                <w:sz w:val="24"/>
                <w:szCs w:val="24"/>
              </w:rPr>
            </w:pPr>
            <w:r>
              <w:rPr>
                <w:rFonts w:ascii="Times New Roman" w:hAnsi="Times New Roman" w:cs="Times New Roman"/>
                <w:sz w:val="24"/>
                <w:szCs w:val="24"/>
              </w:rPr>
              <w:t>Com relação à audiometria tonal, 15 orelhas de 60 apresentaram perda auditiva, sendo que 6 orelhas obtiveram perda do tipo condutiva; 5 apresentaram perda do tipo sensorioneural; e 4 tiveram perda do tipo mista. Quanto ao grau, 6 orelhas foram grau leve; 5 apresentaram grau moderado; e 4 tiveram perda auditiva de grau severo.</w:t>
            </w:r>
          </w:p>
          <w:p w14:paraId="20047814" w14:textId="77777777" w:rsidR="00215A39" w:rsidRDefault="00215A39" w:rsidP="00215A39">
            <w:pPr>
              <w:jc w:val="both"/>
              <w:rPr>
                <w:rFonts w:ascii="Times New Roman" w:hAnsi="Times New Roman" w:cs="Times New Roman"/>
                <w:sz w:val="24"/>
                <w:szCs w:val="24"/>
              </w:rPr>
            </w:pPr>
            <w:r>
              <w:rPr>
                <w:rFonts w:ascii="Times New Roman" w:hAnsi="Times New Roman" w:cs="Times New Roman"/>
                <w:sz w:val="24"/>
                <w:szCs w:val="24"/>
              </w:rPr>
              <w:t xml:space="preserve">Relacionado às orelhas sem perda auditiva, 13,3% não obtiveram respostas do reflexo acústico. </w:t>
            </w:r>
          </w:p>
          <w:p w14:paraId="667F5B60" w14:textId="77777777" w:rsidR="00215A39" w:rsidRDefault="00215A39" w:rsidP="00215A39">
            <w:pPr>
              <w:jc w:val="both"/>
              <w:rPr>
                <w:rFonts w:ascii="Times New Roman" w:hAnsi="Times New Roman" w:cs="Times New Roman"/>
                <w:sz w:val="24"/>
                <w:szCs w:val="24"/>
              </w:rPr>
            </w:pPr>
            <w:r>
              <w:rPr>
                <w:rFonts w:ascii="Times New Roman" w:hAnsi="Times New Roman" w:cs="Times New Roman"/>
                <w:sz w:val="24"/>
                <w:szCs w:val="24"/>
              </w:rPr>
              <w:t xml:space="preserve">A partir da análise, a perda auditiva foi mais </w:t>
            </w:r>
            <w:r>
              <w:rPr>
                <w:rFonts w:ascii="Times New Roman" w:hAnsi="Times New Roman" w:cs="Times New Roman"/>
                <w:sz w:val="24"/>
                <w:szCs w:val="24"/>
              </w:rPr>
              <w:lastRenderedPageBreak/>
              <w:t>recorrente na osteogênese imperfeita tipo I, resultado em 66,7%, sendo mais comum no gênero masculino.</w:t>
            </w:r>
          </w:p>
          <w:p w14:paraId="3EE166FD" w14:textId="77777777" w:rsidR="00215A39" w:rsidRDefault="00215A39" w:rsidP="00215A39">
            <w:pPr>
              <w:jc w:val="both"/>
              <w:rPr>
                <w:rFonts w:ascii="Times New Roman" w:hAnsi="Times New Roman" w:cs="Times New Roman"/>
                <w:sz w:val="24"/>
                <w:szCs w:val="24"/>
              </w:rPr>
            </w:pPr>
            <w:r>
              <w:rPr>
                <w:rFonts w:ascii="Times New Roman" w:hAnsi="Times New Roman" w:cs="Times New Roman"/>
                <w:sz w:val="24"/>
                <w:szCs w:val="24"/>
              </w:rPr>
              <w:t>No que se refere aos resultados audiológicos na população pediátrica, somente um paciente apresentou perda auditiva, sendo do tipo sensorioneural e de grau leve nas frequências altas.</w:t>
            </w:r>
          </w:p>
          <w:p w14:paraId="6838CE13" w14:textId="77777777" w:rsidR="00805CAA" w:rsidRDefault="00805CAA" w:rsidP="00215A39">
            <w:pPr>
              <w:jc w:val="both"/>
              <w:rPr>
                <w:rFonts w:ascii="Times New Roman" w:hAnsi="Times New Roman" w:cs="Times New Roman"/>
                <w:sz w:val="24"/>
                <w:szCs w:val="24"/>
              </w:rPr>
            </w:pPr>
            <w:r>
              <w:rPr>
                <w:rFonts w:ascii="Times New Roman" w:hAnsi="Times New Roman" w:cs="Times New Roman"/>
                <w:sz w:val="24"/>
                <w:szCs w:val="24"/>
              </w:rPr>
              <w:t>Apresentaram 53 orelhas de 60 orelhas, Timpanogramas do tipo “A”; 3 orelhas foram curva do tipo “Ad”; 2 orelhas apresentaram pico duplo “A” e 1 orelha se mostrou com curva do tipo “C”. Quanto ao reflexo acústico, houve ausência de respostas em 17 orelhas de 60.</w:t>
            </w:r>
          </w:p>
          <w:p w14:paraId="6646AAC2" w14:textId="77777777" w:rsidR="00805CAA" w:rsidRDefault="00805CAA" w:rsidP="00805CAA">
            <w:pPr>
              <w:spacing w:line="360" w:lineRule="auto"/>
              <w:jc w:val="both"/>
              <w:rPr>
                <w:rFonts w:ascii="Times New Roman" w:hAnsi="Times New Roman" w:cs="Times New Roman"/>
                <w:b/>
                <w:bCs/>
                <w:sz w:val="24"/>
                <w:szCs w:val="24"/>
              </w:rPr>
            </w:pPr>
          </w:p>
        </w:tc>
        <w:tc>
          <w:tcPr>
            <w:tcW w:w="2410" w:type="dxa"/>
          </w:tcPr>
          <w:p w14:paraId="4011B7FB" w14:textId="77777777" w:rsidR="00805CAA" w:rsidRDefault="00805CAA" w:rsidP="00805CAA">
            <w:pPr>
              <w:jc w:val="both"/>
              <w:rPr>
                <w:rFonts w:ascii="Times New Roman" w:hAnsi="Times New Roman" w:cs="Times New Roman"/>
                <w:sz w:val="24"/>
                <w:szCs w:val="24"/>
              </w:rPr>
            </w:pPr>
            <w:r>
              <w:rPr>
                <w:rFonts w:ascii="Times New Roman" w:hAnsi="Times New Roman" w:cs="Times New Roman"/>
                <w:sz w:val="24"/>
                <w:szCs w:val="24"/>
              </w:rPr>
              <w:lastRenderedPageBreak/>
              <w:t>O estudo conclui que pessoas que possuem osteogênese imperfeita, podem apresentar perda auditiva progressiva, sendo condutiva, sensorioneural ou mista, o que é raro na população pediátrica.</w:t>
            </w:r>
          </w:p>
          <w:p w14:paraId="02CBFA6B" w14:textId="77777777" w:rsidR="00805CAA" w:rsidRDefault="00805CAA" w:rsidP="00805CA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Mesmo </w:t>
            </w:r>
            <w:r w:rsidR="00215A39">
              <w:rPr>
                <w:rFonts w:ascii="Times New Roman" w:hAnsi="Times New Roman" w:cs="Times New Roman"/>
                <w:sz w:val="24"/>
                <w:szCs w:val="24"/>
              </w:rPr>
              <w:t xml:space="preserve">entre </w:t>
            </w:r>
            <w:r>
              <w:rPr>
                <w:rFonts w:ascii="Times New Roman" w:hAnsi="Times New Roman" w:cs="Times New Roman"/>
                <w:sz w:val="24"/>
                <w:szCs w:val="24"/>
              </w:rPr>
              <w:t>os pacientes que não poss</w:t>
            </w:r>
            <w:r w:rsidR="00215A39">
              <w:rPr>
                <w:rFonts w:ascii="Times New Roman" w:hAnsi="Times New Roman" w:cs="Times New Roman"/>
                <w:sz w:val="24"/>
                <w:szCs w:val="24"/>
              </w:rPr>
              <w:t>uem</w:t>
            </w:r>
            <w:r>
              <w:rPr>
                <w:rFonts w:ascii="Times New Roman" w:hAnsi="Times New Roman" w:cs="Times New Roman"/>
                <w:sz w:val="24"/>
                <w:szCs w:val="24"/>
              </w:rPr>
              <w:t xml:space="preserve"> alguma perda auditiva, pode haver ausência de respostas do reflexo acústico como um indicativo de uma futura perda </w:t>
            </w:r>
            <w:r>
              <w:rPr>
                <w:rFonts w:ascii="Times New Roman" w:hAnsi="Times New Roman" w:cs="Times New Roman"/>
                <w:sz w:val="24"/>
                <w:szCs w:val="24"/>
              </w:rPr>
              <w:lastRenderedPageBreak/>
              <w:t>auditiva do tipo condutiva.</w:t>
            </w:r>
          </w:p>
        </w:tc>
      </w:tr>
    </w:tbl>
    <w:p w14:paraId="08EC5558" w14:textId="77777777" w:rsidR="004C761B" w:rsidRPr="004C761B" w:rsidRDefault="006C5327" w:rsidP="004C761B">
      <w:pPr>
        <w:spacing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714560" behindDoc="0" locked="0" layoutInCell="1" allowOverlap="1" wp14:anchorId="206C4694" wp14:editId="74DC4CFE">
            <wp:simplePos x="0" y="0"/>
            <wp:positionH relativeFrom="column">
              <wp:posOffset>5237480</wp:posOffset>
            </wp:positionH>
            <wp:positionV relativeFrom="paragraph">
              <wp:posOffset>-5924550</wp:posOffset>
            </wp:positionV>
            <wp:extent cx="752475" cy="333375"/>
            <wp:effectExtent l="0" t="0" r="0" b="9525"/>
            <wp:wrapNone/>
            <wp:docPr id="34" name="Imagem 3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2D36D" w14:textId="77777777" w:rsidR="005E7767" w:rsidRPr="004C761B" w:rsidRDefault="005E7767" w:rsidP="004C4923">
      <w:pPr>
        <w:spacing w:line="360" w:lineRule="auto"/>
        <w:ind w:firstLine="709"/>
        <w:jc w:val="both"/>
        <w:rPr>
          <w:rFonts w:ascii="Times New Roman" w:hAnsi="Times New Roman" w:cs="Times New Roman"/>
          <w:bCs/>
          <w:sz w:val="24"/>
          <w:szCs w:val="24"/>
        </w:rPr>
      </w:pPr>
    </w:p>
    <w:p w14:paraId="34C60139" w14:textId="77777777" w:rsidR="0073401A" w:rsidRPr="004C761B" w:rsidRDefault="0073401A" w:rsidP="004C4923">
      <w:pPr>
        <w:spacing w:line="360" w:lineRule="auto"/>
        <w:ind w:firstLine="709"/>
        <w:jc w:val="both"/>
        <w:rPr>
          <w:rFonts w:ascii="Times New Roman" w:hAnsi="Times New Roman" w:cs="Times New Roman"/>
          <w:bCs/>
          <w:sz w:val="24"/>
          <w:szCs w:val="24"/>
        </w:rPr>
      </w:pPr>
    </w:p>
    <w:p w14:paraId="2B29AEAA" w14:textId="77777777" w:rsidR="000813CC" w:rsidRPr="004C761B" w:rsidRDefault="000813CC" w:rsidP="000813CC">
      <w:pPr>
        <w:spacing w:line="360" w:lineRule="auto"/>
        <w:jc w:val="both"/>
        <w:rPr>
          <w:rFonts w:ascii="Times New Roman" w:hAnsi="Times New Roman" w:cs="Times New Roman"/>
          <w:bCs/>
          <w:sz w:val="24"/>
          <w:szCs w:val="24"/>
        </w:rPr>
      </w:pPr>
    </w:p>
    <w:p w14:paraId="791E8A1E" w14:textId="77777777" w:rsidR="00061D50" w:rsidRPr="004C761B" w:rsidRDefault="00061D50" w:rsidP="00520B95">
      <w:pPr>
        <w:spacing w:line="360" w:lineRule="auto"/>
        <w:ind w:firstLine="709"/>
        <w:jc w:val="both"/>
        <w:rPr>
          <w:rFonts w:ascii="Times New Roman" w:hAnsi="Times New Roman" w:cs="Times New Roman"/>
          <w:bCs/>
          <w:sz w:val="24"/>
          <w:szCs w:val="24"/>
        </w:rPr>
      </w:pPr>
    </w:p>
    <w:p w14:paraId="23A5A35A" w14:textId="77777777" w:rsidR="000813CC" w:rsidRPr="004C761B" w:rsidRDefault="000813CC" w:rsidP="00061D50">
      <w:pPr>
        <w:spacing w:line="360" w:lineRule="auto"/>
        <w:jc w:val="both"/>
        <w:rPr>
          <w:rFonts w:ascii="Arial" w:hAnsi="Arial" w:cs="Arial"/>
          <w:sz w:val="24"/>
          <w:szCs w:val="24"/>
        </w:rPr>
      </w:pPr>
    </w:p>
    <w:p w14:paraId="24787050" w14:textId="77777777" w:rsidR="00520B95" w:rsidRPr="004C761B" w:rsidRDefault="00520B95" w:rsidP="00520B95">
      <w:pPr>
        <w:spacing w:line="360" w:lineRule="auto"/>
        <w:rPr>
          <w:rFonts w:ascii="Times New Roman" w:hAnsi="Times New Roman" w:cs="Times New Roman"/>
          <w:sz w:val="24"/>
          <w:szCs w:val="24"/>
        </w:rPr>
      </w:pPr>
    </w:p>
    <w:sectPr w:rsidR="00520B95" w:rsidRPr="004C761B" w:rsidSect="004E0A1C">
      <w:headerReference w:type="default" r:id="rId12"/>
      <w:footerReference w:type="defaul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DF3A" w14:textId="77777777" w:rsidR="00004320" w:rsidRDefault="00004320" w:rsidP="00D26524">
      <w:pPr>
        <w:spacing w:after="0" w:line="240" w:lineRule="auto"/>
      </w:pPr>
      <w:r>
        <w:separator/>
      </w:r>
    </w:p>
  </w:endnote>
  <w:endnote w:type="continuationSeparator" w:id="0">
    <w:p w14:paraId="74A3A040" w14:textId="77777777" w:rsidR="00004320" w:rsidRDefault="00004320" w:rsidP="00D2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593760"/>
      <w:docPartObj>
        <w:docPartGallery w:val="Page Numbers (Bottom of Page)"/>
        <w:docPartUnique/>
      </w:docPartObj>
    </w:sdtPr>
    <w:sdtEndPr/>
    <w:sdtContent>
      <w:p w14:paraId="7FAB5B80" w14:textId="77777777" w:rsidR="007C2D7D" w:rsidRDefault="007C2D7D">
        <w:pPr>
          <w:pStyle w:val="Rodap"/>
          <w:jc w:val="right"/>
        </w:pPr>
        <w:r>
          <w:fldChar w:fldCharType="begin"/>
        </w:r>
        <w:r>
          <w:instrText>PAGE   \* MERGEFORMAT</w:instrText>
        </w:r>
        <w:r>
          <w:fldChar w:fldCharType="separate"/>
        </w:r>
        <w:r>
          <w:t>2</w:t>
        </w:r>
        <w:r>
          <w:fldChar w:fldCharType="end"/>
        </w:r>
      </w:p>
    </w:sdtContent>
  </w:sdt>
  <w:p w14:paraId="6BE23A8E" w14:textId="77777777" w:rsidR="007C2D7D" w:rsidRDefault="007C2D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1ED07" w14:textId="77777777" w:rsidR="00004320" w:rsidRDefault="00004320" w:rsidP="00D26524">
      <w:pPr>
        <w:spacing w:after="0" w:line="240" w:lineRule="auto"/>
      </w:pPr>
      <w:r>
        <w:separator/>
      </w:r>
    </w:p>
  </w:footnote>
  <w:footnote w:type="continuationSeparator" w:id="0">
    <w:p w14:paraId="362A15CA" w14:textId="77777777" w:rsidR="00004320" w:rsidRDefault="00004320" w:rsidP="00D2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423703"/>
      <w:docPartObj>
        <w:docPartGallery w:val="Page Numbers (Top of Page)"/>
        <w:docPartUnique/>
      </w:docPartObj>
    </w:sdtPr>
    <w:sdtEndPr/>
    <w:sdtContent>
      <w:p w14:paraId="6B6C4993" w14:textId="77777777" w:rsidR="00C10DDE" w:rsidRDefault="00C10DDE">
        <w:pPr>
          <w:pStyle w:val="Cabealho"/>
          <w:jc w:val="right"/>
        </w:pPr>
        <w:r>
          <w:fldChar w:fldCharType="begin"/>
        </w:r>
        <w:r>
          <w:instrText>PAGE   \* MERGEFORMAT</w:instrText>
        </w:r>
        <w:r>
          <w:fldChar w:fldCharType="separate"/>
        </w:r>
        <w:r>
          <w:t>2</w:t>
        </w:r>
        <w:r>
          <w:fldChar w:fldCharType="end"/>
        </w:r>
      </w:p>
    </w:sdtContent>
  </w:sdt>
  <w:p w14:paraId="344F874A" w14:textId="77777777" w:rsidR="00C10DDE" w:rsidRDefault="00C10D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111"/>
    <w:multiLevelType w:val="hybridMultilevel"/>
    <w:tmpl w:val="141247A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4679D"/>
    <w:multiLevelType w:val="hybridMultilevel"/>
    <w:tmpl w:val="AD06644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2D115B"/>
    <w:multiLevelType w:val="hybridMultilevel"/>
    <w:tmpl w:val="851C0CB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E7035C"/>
    <w:multiLevelType w:val="hybridMultilevel"/>
    <w:tmpl w:val="3AC2B664"/>
    <w:lvl w:ilvl="0" w:tplc="A164E0E0">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27041A"/>
    <w:multiLevelType w:val="hybridMultilevel"/>
    <w:tmpl w:val="235ABF4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C42263"/>
    <w:multiLevelType w:val="hybridMultilevel"/>
    <w:tmpl w:val="153E363A"/>
    <w:lvl w:ilvl="0" w:tplc="A1222DF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9C4173"/>
    <w:multiLevelType w:val="hybridMultilevel"/>
    <w:tmpl w:val="0F0A7280"/>
    <w:lvl w:ilvl="0" w:tplc="06AE812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79266A"/>
    <w:multiLevelType w:val="hybridMultilevel"/>
    <w:tmpl w:val="25801FD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27C50AA"/>
    <w:multiLevelType w:val="hybridMultilevel"/>
    <w:tmpl w:val="F03237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7"/>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95"/>
    <w:rsid w:val="000018F4"/>
    <w:rsid w:val="00004320"/>
    <w:rsid w:val="00016262"/>
    <w:rsid w:val="000318EA"/>
    <w:rsid w:val="000416D5"/>
    <w:rsid w:val="00061D50"/>
    <w:rsid w:val="000813CC"/>
    <w:rsid w:val="0008377C"/>
    <w:rsid w:val="000A6953"/>
    <w:rsid w:val="000A6C2A"/>
    <w:rsid w:val="000A6DA7"/>
    <w:rsid w:val="000B0990"/>
    <w:rsid w:val="000C0A24"/>
    <w:rsid w:val="000C796B"/>
    <w:rsid w:val="000C7FCA"/>
    <w:rsid w:val="000D21D3"/>
    <w:rsid w:val="000E4EF0"/>
    <w:rsid w:val="001011F6"/>
    <w:rsid w:val="0012466C"/>
    <w:rsid w:val="00124FBA"/>
    <w:rsid w:val="0013600B"/>
    <w:rsid w:val="00167644"/>
    <w:rsid w:val="00170F4A"/>
    <w:rsid w:val="001A6F06"/>
    <w:rsid w:val="001B1180"/>
    <w:rsid w:val="001B3836"/>
    <w:rsid w:val="001B3AF4"/>
    <w:rsid w:val="001C6C61"/>
    <w:rsid w:val="00215A39"/>
    <w:rsid w:val="002274A7"/>
    <w:rsid w:val="00245C45"/>
    <w:rsid w:val="00247046"/>
    <w:rsid w:val="00252C34"/>
    <w:rsid w:val="00262DA0"/>
    <w:rsid w:val="002A5D7F"/>
    <w:rsid w:val="002B2B3A"/>
    <w:rsid w:val="002C762C"/>
    <w:rsid w:val="002D4D63"/>
    <w:rsid w:val="003036F4"/>
    <w:rsid w:val="0032185B"/>
    <w:rsid w:val="003223E2"/>
    <w:rsid w:val="0032552E"/>
    <w:rsid w:val="00341909"/>
    <w:rsid w:val="00351991"/>
    <w:rsid w:val="00360599"/>
    <w:rsid w:val="003713FE"/>
    <w:rsid w:val="003738A4"/>
    <w:rsid w:val="00375FDE"/>
    <w:rsid w:val="00382C33"/>
    <w:rsid w:val="003A5B3D"/>
    <w:rsid w:val="003B03F3"/>
    <w:rsid w:val="003C351F"/>
    <w:rsid w:val="003C5925"/>
    <w:rsid w:val="003F04C1"/>
    <w:rsid w:val="00407C6A"/>
    <w:rsid w:val="00414758"/>
    <w:rsid w:val="004247B3"/>
    <w:rsid w:val="00435F74"/>
    <w:rsid w:val="00445808"/>
    <w:rsid w:val="00467DF2"/>
    <w:rsid w:val="004711BC"/>
    <w:rsid w:val="004737F7"/>
    <w:rsid w:val="00487451"/>
    <w:rsid w:val="00492B67"/>
    <w:rsid w:val="004B275A"/>
    <w:rsid w:val="004B39BD"/>
    <w:rsid w:val="004C4923"/>
    <w:rsid w:val="004C761B"/>
    <w:rsid w:val="004D5247"/>
    <w:rsid w:val="004E0A1C"/>
    <w:rsid w:val="004F1ADE"/>
    <w:rsid w:val="005204B2"/>
    <w:rsid w:val="00520B95"/>
    <w:rsid w:val="00527CFD"/>
    <w:rsid w:val="005516DF"/>
    <w:rsid w:val="00563F5E"/>
    <w:rsid w:val="00592B6A"/>
    <w:rsid w:val="005B35EF"/>
    <w:rsid w:val="005B48BD"/>
    <w:rsid w:val="005C33C9"/>
    <w:rsid w:val="005D021D"/>
    <w:rsid w:val="005E7767"/>
    <w:rsid w:val="005F6F73"/>
    <w:rsid w:val="00607520"/>
    <w:rsid w:val="00630978"/>
    <w:rsid w:val="006750AA"/>
    <w:rsid w:val="006A3158"/>
    <w:rsid w:val="006B3837"/>
    <w:rsid w:val="006C1727"/>
    <w:rsid w:val="006C5327"/>
    <w:rsid w:val="0070138C"/>
    <w:rsid w:val="00715285"/>
    <w:rsid w:val="00716293"/>
    <w:rsid w:val="0073401A"/>
    <w:rsid w:val="00740558"/>
    <w:rsid w:val="00753434"/>
    <w:rsid w:val="00754A14"/>
    <w:rsid w:val="00756714"/>
    <w:rsid w:val="007609A9"/>
    <w:rsid w:val="0076495C"/>
    <w:rsid w:val="007A63A4"/>
    <w:rsid w:val="007C2D7D"/>
    <w:rsid w:val="007C62A1"/>
    <w:rsid w:val="007D1223"/>
    <w:rsid w:val="007E2A9E"/>
    <w:rsid w:val="007F6EF9"/>
    <w:rsid w:val="00805CAA"/>
    <w:rsid w:val="00814B78"/>
    <w:rsid w:val="0082257A"/>
    <w:rsid w:val="00823EE7"/>
    <w:rsid w:val="008378DF"/>
    <w:rsid w:val="0085728D"/>
    <w:rsid w:val="00874BF0"/>
    <w:rsid w:val="00875042"/>
    <w:rsid w:val="0088633A"/>
    <w:rsid w:val="00890E55"/>
    <w:rsid w:val="008920D9"/>
    <w:rsid w:val="008B13C7"/>
    <w:rsid w:val="008B7607"/>
    <w:rsid w:val="008D56D2"/>
    <w:rsid w:val="008F7EC7"/>
    <w:rsid w:val="0093447E"/>
    <w:rsid w:val="00955B36"/>
    <w:rsid w:val="009756AC"/>
    <w:rsid w:val="009800CD"/>
    <w:rsid w:val="0099007E"/>
    <w:rsid w:val="00993B46"/>
    <w:rsid w:val="00994A66"/>
    <w:rsid w:val="009B4BFF"/>
    <w:rsid w:val="009E2615"/>
    <w:rsid w:val="00A05E5A"/>
    <w:rsid w:val="00A1125C"/>
    <w:rsid w:val="00A22E83"/>
    <w:rsid w:val="00A5698B"/>
    <w:rsid w:val="00A768F9"/>
    <w:rsid w:val="00A9298B"/>
    <w:rsid w:val="00A94A0B"/>
    <w:rsid w:val="00AA1627"/>
    <w:rsid w:val="00B0663D"/>
    <w:rsid w:val="00B3402E"/>
    <w:rsid w:val="00B47FD4"/>
    <w:rsid w:val="00B54FDF"/>
    <w:rsid w:val="00B62014"/>
    <w:rsid w:val="00B6621A"/>
    <w:rsid w:val="00B776E6"/>
    <w:rsid w:val="00B83094"/>
    <w:rsid w:val="00B831A6"/>
    <w:rsid w:val="00BA5939"/>
    <w:rsid w:val="00BD5DC4"/>
    <w:rsid w:val="00BF6BAC"/>
    <w:rsid w:val="00C05CFB"/>
    <w:rsid w:val="00C10DDE"/>
    <w:rsid w:val="00C25EDE"/>
    <w:rsid w:val="00C363CC"/>
    <w:rsid w:val="00C40035"/>
    <w:rsid w:val="00C575D6"/>
    <w:rsid w:val="00C57A9A"/>
    <w:rsid w:val="00C6466F"/>
    <w:rsid w:val="00C6602A"/>
    <w:rsid w:val="00CA5540"/>
    <w:rsid w:val="00CB1521"/>
    <w:rsid w:val="00CD556A"/>
    <w:rsid w:val="00CE7662"/>
    <w:rsid w:val="00CF03FA"/>
    <w:rsid w:val="00CF55EA"/>
    <w:rsid w:val="00D17CD5"/>
    <w:rsid w:val="00D21D78"/>
    <w:rsid w:val="00D243BC"/>
    <w:rsid w:val="00D26524"/>
    <w:rsid w:val="00D568FA"/>
    <w:rsid w:val="00D60596"/>
    <w:rsid w:val="00D65F8E"/>
    <w:rsid w:val="00D74171"/>
    <w:rsid w:val="00D83425"/>
    <w:rsid w:val="00D94198"/>
    <w:rsid w:val="00DA1490"/>
    <w:rsid w:val="00DA4192"/>
    <w:rsid w:val="00DE1059"/>
    <w:rsid w:val="00DF41B7"/>
    <w:rsid w:val="00E16AD1"/>
    <w:rsid w:val="00E1752D"/>
    <w:rsid w:val="00E26EAC"/>
    <w:rsid w:val="00E314A2"/>
    <w:rsid w:val="00E43A60"/>
    <w:rsid w:val="00E443BE"/>
    <w:rsid w:val="00E65A86"/>
    <w:rsid w:val="00E831A8"/>
    <w:rsid w:val="00E85BDB"/>
    <w:rsid w:val="00E968EA"/>
    <w:rsid w:val="00EA181F"/>
    <w:rsid w:val="00EB26CA"/>
    <w:rsid w:val="00EB271C"/>
    <w:rsid w:val="00EC54B9"/>
    <w:rsid w:val="00EE47AA"/>
    <w:rsid w:val="00EE6A08"/>
    <w:rsid w:val="00F176C1"/>
    <w:rsid w:val="00F346BB"/>
    <w:rsid w:val="00F66AFC"/>
    <w:rsid w:val="00FA1640"/>
    <w:rsid w:val="00FA6F7D"/>
    <w:rsid w:val="00FE1DA0"/>
    <w:rsid w:val="00FE62CC"/>
    <w:rsid w:val="00FE7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1DCD"/>
  <w15:chartTrackingRefBased/>
  <w15:docId w15:val="{6CBC807A-ECB7-42FD-8CAC-0241469B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B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C762C"/>
    <w:pPr>
      <w:spacing w:after="0" w:line="240" w:lineRule="auto"/>
    </w:pPr>
  </w:style>
  <w:style w:type="paragraph" w:styleId="Corpodetexto">
    <w:name w:val="Body Text"/>
    <w:basedOn w:val="Normal"/>
    <w:link w:val="CorpodetextoChar"/>
    <w:uiPriority w:val="1"/>
    <w:semiHidden/>
    <w:unhideWhenUsed/>
    <w:qFormat/>
    <w:rsid w:val="00BA5939"/>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semiHidden/>
    <w:rsid w:val="00BA5939"/>
    <w:rPr>
      <w:rFonts w:ascii="Arial MT" w:eastAsia="Arial MT" w:hAnsi="Arial MT" w:cs="Arial MT"/>
      <w:sz w:val="24"/>
      <w:szCs w:val="24"/>
      <w:lang w:val="pt-PT"/>
    </w:rPr>
  </w:style>
  <w:style w:type="table" w:styleId="Tabelacomgrade">
    <w:name w:val="Table Grid"/>
    <w:basedOn w:val="Tabelanormal"/>
    <w:uiPriority w:val="39"/>
    <w:rsid w:val="0080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265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524"/>
  </w:style>
  <w:style w:type="paragraph" w:styleId="Rodap">
    <w:name w:val="footer"/>
    <w:basedOn w:val="Normal"/>
    <w:link w:val="RodapChar"/>
    <w:uiPriority w:val="99"/>
    <w:unhideWhenUsed/>
    <w:rsid w:val="00D26524"/>
    <w:pPr>
      <w:tabs>
        <w:tab w:val="center" w:pos="4252"/>
        <w:tab w:val="right" w:pos="8504"/>
      </w:tabs>
      <w:spacing w:after="0" w:line="240" w:lineRule="auto"/>
    </w:pPr>
  </w:style>
  <w:style w:type="character" w:customStyle="1" w:styleId="RodapChar">
    <w:name w:val="Rodapé Char"/>
    <w:basedOn w:val="Fontepargpadro"/>
    <w:link w:val="Rodap"/>
    <w:uiPriority w:val="99"/>
    <w:rsid w:val="00D26524"/>
  </w:style>
  <w:style w:type="character" w:styleId="Hyperlink">
    <w:name w:val="Hyperlink"/>
    <w:basedOn w:val="Fontepargpadro"/>
    <w:uiPriority w:val="99"/>
    <w:unhideWhenUsed/>
    <w:rsid w:val="00C10DDE"/>
    <w:rPr>
      <w:color w:val="0563C1" w:themeColor="hyperlink"/>
      <w:u w:val="single"/>
    </w:rPr>
  </w:style>
  <w:style w:type="character" w:styleId="MenoPendente">
    <w:name w:val="Unresolved Mention"/>
    <w:basedOn w:val="Fontepargpadro"/>
    <w:uiPriority w:val="99"/>
    <w:semiHidden/>
    <w:unhideWhenUsed/>
    <w:rsid w:val="00C10DDE"/>
    <w:rPr>
      <w:color w:val="605E5C"/>
      <w:shd w:val="clear" w:color="auto" w:fill="E1DFDD"/>
    </w:rPr>
  </w:style>
  <w:style w:type="paragraph" w:styleId="PargrafodaLista">
    <w:name w:val="List Paragraph"/>
    <w:basedOn w:val="Normal"/>
    <w:uiPriority w:val="34"/>
    <w:qFormat/>
    <w:rsid w:val="00DF41B7"/>
    <w:pPr>
      <w:ind w:left="720"/>
      <w:contextualSpacing/>
    </w:pPr>
  </w:style>
  <w:style w:type="paragraph" w:styleId="Textodebalo">
    <w:name w:val="Balloon Text"/>
    <w:basedOn w:val="Normal"/>
    <w:link w:val="TextodebaloChar"/>
    <w:uiPriority w:val="99"/>
    <w:semiHidden/>
    <w:unhideWhenUsed/>
    <w:rsid w:val="005C33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790">
      <w:bodyDiv w:val="1"/>
      <w:marLeft w:val="0"/>
      <w:marRight w:val="0"/>
      <w:marTop w:val="0"/>
      <w:marBottom w:val="0"/>
      <w:divBdr>
        <w:top w:val="none" w:sz="0" w:space="0" w:color="auto"/>
        <w:left w:val="none" w:sz="0" w:space="0" w:color="auto"/>
        <w:bottom w:val="none" w:sz="0" w:space="0" w:color="auto"/>
        <w:right w:val="none" w:sz="0" w:space="0" w:color="auto"/>
      </w:divBdr>
    </w:div>
    <w:div w:id="165246094">
      <w:bodyDiv w:val="1"/>
      <w:marLeft w:val="0"/>
      <w:marRight w:val="0"/>
      <w:marTop w:val="0"/>
      <w:marBottom w:val="0"/>
      <w:divBdr>
        <w:top w:val="none" w:sz="0" w:space="0" w:color="auto"/>
        <w:left w:val="none" w:sz="0" w:space="0" w:color="auto"/>
        <w:bottom w:val="none" w:sz="0" w:space="0" w:color="auto"/>
        <w:right w:val="none" w:sz="0" w:space="0" w:color="auto"/>
      </w:divBdr>
    </w:div>
    <w:div w:id="165874553">
      <w:bodyDiv w:val="1"/>
      <w:marLeft w:val="0"/>
      <w:marRight w:val="0"/>
      <w:marTop w:val="0"/>
      <w:marBottom w:val="0"/>
      <w:divBdr>
        <w:top w:val="none" w:sz="0" w:space="0" w:color="auto"/>
        <w:left w:val="none" w:sz="0" w:space="0" w:color="auto"/>
        <w:bottom w:val="none" w:sz="0" w:space="0" w:color="auto"/>
        <w:right w:val="none" w:sz="0" w:space="0" w:color="auto"/>
      </w:divBdr>
    </w:div>
    <w:div w:id="166869511">
      <w:bodyDiv w:val="1"/>
      <w:marLeft w:val="0"/>
      <w:marRight w:val="0"/>
      <w:marTop w:val="0"/>
      <w:marBottom w:val="0"/>
      <w:divBdr>
        <w:top w:val="none" w:sz="0" w:space="0" w:color="auto"/>
        <w:left w:val="none" w:sz="0" w:space="0" w:color="auto"/>
        <w:bottom w:val="none" w:sz="0" w:space="0" w:color="auto"/>
        <w:right w:val="none" w:sz="0" w:space="0" w:color="auto"/>
      </w:divBdr>
    </w:div>
    <w:div w:id="174805889">
      <w:bodyDiv w:val="1"/>
      <w:marLeft w:val="0"/>
      <w:marRight w:val="0"/>
      <w:marTop w:val="0"/>
      <w:marBottom w:val="0"/>
      <w:divBdr>
        <w:top w:val="none" w:sz="0" w:space="0" w:color="auto"/>
        <w:left w:val="none" w:sz="0" w:space="0" w:color="auto"/>
        <w:bottom w:val="none" w:sz="0" w:space="0" w:color="auto"/>
        <w:right w:val="none" w:sz="0" w:space="0" w:color="auto"/>
      </w:divBdr>
    </w:div>
    <w:div w:id="437795521">
      <w:bodyDiv w:val="1"/>
      <w:marLeft w:val="0"/>
      <w:marRight w:val="0"/>
      <w:marTop w:val="0"/>
      <w:marBottom w:val="0"/>
      <w:divBdr>
        <w:top w:val="none" w:sz="0" w:space="0" w:color="auto"/>
        <w:left w:val="none" w:sz="0" w:space="0" w:color="auto"/>
        <w:bottom w:val="none" w:sz="0" w:space="0" w:color="auto"/>
        <w:right w:val="none" w:sz="0" w:space="0" w:color="auto"/>
      </w:divBdr>
    </w:div>
    <w:div w:id="450324403">
      <w:bodyDiv w:val="1"/>
      <w:marLeft w:val="0"/>
      <w:marRight w:val="0"/>
      <w:marTop w:val="0"/>
      <w:marBottom w:val="0"/>
      <w:divBdr>
        <w:top w:val="none" w:sz="0" w:space="0" w:color="auto"/>
        <w:left w:val="none" w:sz="0" w:space="0" w:color="auto"/>
        <w:bottom w:val="none" w:sz="0" w:space="0" w:color="auto"/>
        <w:right w:val="none" w:sz="0" w:space="0" w:color="auto"/>
      </w:divBdr>
    </w:div>
    <w:div w:id="569189972">
      <w:bodyDiv w:val="1"/>
      <w:marLeft w:val="0"/>
      <w:marRight w:val="0"/>
      <w:marTop w:val="0"/>
      <w:marBottom w:val="0"/>
      <w:divBdr>
        <w:top w:val="none" w:sz="0" w:space="0" w:color="auto"/>
        <w:left w:val="none" w:sz="0" w:space="0" w:color="auto"/>
        <w:bottom w:val="none" w:sz="0" w:space="0" w:color="auto"/>
        <w:right w:val="none" w:sz="0" w:space="0" w:color="auto"/>
      </w:divBdr>
    </w:div>
    <w:div w:id="569729223">
      <w:bodyDiv w:val="1"/>
      <w:marLeft w:val="0"/>
      <w:marRight w:val="0"/>
      <w:marTop w:val="0"/>
      <w:marBottom w:val="0"/>
      <w:divBdr>
        <w:top w:val="none" w:sz="0" w:space="0" w:color="auto"/>
        <w:left w:val="none" w:sz="0" w:space="0" w:color="auto"/>
        <w:bottom w:val="none" w:sz="0" w:space="0" w:color="auto"/>
        <w:right w:val="none" w:sz="0" w:space="0" w:color="auto"/>
      </w:divBdr>
    </w:div>
    <w:div w:id="590092027">
      <w:bodyDiv w:val="1"/>
      <w:marLeft w:val="0"/>
      <w:marRight w:val="0"/>
      <w:marTop w:val="0"/>
      <w:marBottom w:val="0"/>
      <w:divBdr>
        <w:top w:val="none" w:sz="0" w:space="0" w:color="auto"/>
        <w:left w:val="none" w:sz="0" w:space="0" w:color="auto"/>
        <w:bottom w:val="none" w:sz="0" w:space="0" w:color="auto"/>
        <w:right w:val="none" w:sz="0" w:space="0" w:color="auto"/>
      </w:divBdr>
    </w:div>
    <w:div w:id="655841066">
      <w:bodyDiv w:val="1"/>
      <w:marLeft w:val="0"/>
      <w:marRight w:val="0"/>
      <w:marTop w:val="0"/>
      <w:marBottom w:val="0"/>
      <w:divBdr>
        <w:top w:val="none" w:sz="0" w:space="0" w:color="auto"/>
        <w:left w:val="none" w:sz="0" w:space="0" w:color="auto"/>
        <w:bottom w:val="none" w:sz="0" w:space="0" w:color="auto"/>
        <w:right w:val="none" w:sz="0" w:space="0" w:color="auto"/>
      </w:divBdr>
    </w:div>
    <w:div w:id="756246483">
      <w:bodyDiv w:val="1"/>
      <w:marLeft w:val="0"/>
      <w:marRight w:val="0"/>
      <w:marTop w:val="0"/>
      <w:marBottom w:val="0"/>
      <w:divBdr>
        <w:top w:val="none" w:sz="0" w:space="0" w:color="auto"/>
        <w:left w:val="none" w:sz="0" w:space="0" w:color="auto"/>
        <w:bottom w:val="none" w:sz="0" w:space="0" w:color="auto"/>
        <w:right w:val="none" w:sz="0" w:space="0" w:color="auto"/>
      </w:divBdr>
    </w:div>
    <w:div w:id="800348293">
      <w:bodyDiv w:val="1"/>
      <w:marLeft w:val="0"/>
      <w:marRight w:val="0"/>
      <w:marTop w:val="0"/>
      <w:marBottom w:val="0"/>
      <w:divBdr>
        <w:top w:val="none" w:sz="0" w:space="0" w:color="auto"/>
        <w:left w:val="none" w:sz="0" w:space="0" w:color="auto"/>
        <w:bottom w:val="none" w:sz="0" w:space="0" w:color="auto"/>
        <w:right w:val="none" w:sz="0" w:space="0" w:color="auto"/>
      </w:divBdr>
    </w:div>
    <w:div w:id="847216083">
      <w:bodyDiv w:val="1"/>
      <w:marLeft w:val="0"/>
      <w:marRight w:val="0"/>
      <w:marTop w:val="0"/>
      <w:marBottom w:val="0"/>
      <w:divBdr>
        <w:top w:val="none" w:sz="0" w:space="0" w:color="auto"/>
        <w:left w:val="none" w:sz="0" w:space="0" w:color="auto"/>
        <w:bottom w:val="none" w:sz="0" w:space="0" w:color="auto"/>
        <w:right w:val="none" w:sz="0" w:space="0" w:color="auto"/>
      </w:divBdr>
    </w:div>
    <w:div w:id="955330561">
      <w:bodyDiv w:val="1"/>
      <w:marLeft w:val="0"/>
      <w:marRight w:val="0"/>
      <w:marTop w:val="0"/>
      <w:marBottom w:val="0"/>
      <w:divBdr>
        <w:top w:val="none" w:sz="0" w:space="0" w:color="auto"/>
        <w:left w:val="none" w:sz="0" w:space="0" w:color="auto"/>
        <w:bottom w:val="none" w:sz="0" w:space="0" w:color="auto"/>
        <w:right w:val="none" w:sz="0" w:space="0" w:color="auto"/>
      </w:divBdr>
    </w:div>
    <w:div w:id="987057886">
      <w:bodyDiv w:val="1"/>
      <w:marLeft w:val="0"/>
      <w:marRight w:val="0"/>
      <w:marTop w:val="0"/>
      <w:marBottom w:val="0"/>
      <w:divBdr>
        <w:top w:val="none" w:sz="0" w:space="0" w:color="auto"/>
        <w:left w:val="none" w:sz="0" w:space="0" w:color="auto"/>
        <w:bottom w:val="none" w:sz="0" w:space="0" w:color="auto"/>
        <w:right w:val="none" w:sz="0" w:space="0" w:color="auto"/>
      </w:divBdr>
    </w:div>
    <w:div w:id="989362033">
      <w:bodyDiv w:val="1"/>
      <w:marLeft w:val="0"/>
      <w:marRight w:val="0"/>
      <w:marTop w:val="0"/>
      <w:marBottom w:val="0"/>
      <w:divBdr>
        <w:top w:val="none" w:sz="0" w:space="0" w:color="auto"/>
        <w:left w:val="none" w:sz="0" w:space="0" w:color="auto"/>
        <w:bottom w:val="none" w:sz="0" w:space="0" w:color="auto"/>
        <w:right w:val="none" w:sz="0" w:space="0" w:color="auto"/>
      </w:divBdr>
    </w:div>
    <w:div w:id="1020620725">
      <w:bodyDiv w:val="1"/>
      <w:marLeft w:val="0"/>
      <w:marRight w:val="0"/>
      <w:marTop w:val="0"/>
      <w:marBottom w:val="0"/>
      <w:divBdr>
        <w:top w:val="none" w:sz="0" w:space="0" w:color="auto"/>
        <w:left w:val="none" w:sz="0" w:space="0" w:color="auto"/>
        <w:bottom w:val="none" w:sz="0" w:space="0" w:color="auto"/>
        <w:right w:val="none" w:sz="0" w:space="0" w:color="auto"/>
      </w:divBdr>
    </w:div>
    <w:div w:id="1100418824">
      <w:bodyDiv w:val="1"/>
      <w:marLeft w:val="0"/>
      <w:marRight w:val="0"/>
      <w:marTop w:val="0"/>
      <w:marBottom w:val="0"/>
      <w:divBdr>
        <w:top w:val="none" w:sz="0" w:space="0" w:color="auto"/>
        <w:left w:val="none" w:sz="0" w:space="0" w:color="auto"/>
        <w:bottom w:val="none" w:sz="0" w:space="0" w:color="auto"/>
        <w:right w:val="none" w:sz="0" w:space="0" w:color="auto"/>
      </w:divBdr>
    </w:div>
    <w:div w:id="1178619063">
      <w:bodyDiv w:val="1"/>
      <w:marLeft w:val="0"/>
      <w:marRight w:val="0"/>
      <w:marTop w:val="0"/>
      <w:marBottom w:val="0"/>
      <w:divBdr>
        <w:top w:val="none" w:sz="0" w:space="0" w:color="auto"/>
        <w:left w:val="none" w:sz="0" w:space="0" w:color="auto"/>
        <w:bottom w:val="none" w:sz="0" w:space="0" w:color="auto"/>
        <w:right w:val="none" w:sz="0" w:space="0" w:color="auto"/>
      </w:divBdr>
    </w:div>
    <w:div w:id="1257590842">
      <w:bodyDiv w:val="1"/>
      <w:marLeft w:val="0"/>
      <w:marRight w:val="0"/>
      <w:marTop w:val="0"/>
      <w:marBottom w:val="0"/>
      <w:divBdr>
        <w:top w:val="none" w:sz="0" w:space="0" w:color="auto"/>
        <w:left w:val="none" w:sz="0" w:space="0" w:color="auto"/>
        <w:bottom w:val="none" w:sz="0" w:space="0" w:color="auto"/>
        <w:right w:val="none" w:sz="0" w:space="0" w:color="auto"/>
      </w:divBdr>
    </w:div>
    <w:div w:id="1285651195">
      <w:bodyDiv w:val="1"/>
      <w:marLeft w:val="0"/>
      <w:marRight w:val="0"/>
      <w:marTop w:val="0"/>
      <w:marBottom w:val="0"/>
      <w:divBdr>
        <w:top w:val="none" w:sz="0" w:space="0" w:color="auto"/>
        <w:left w:val="none" w:sz="0" w:space="0" w:color="auto"/>
        <w:bottom w:val="none" w:sz="0" w:space="0" w:color="auto"/>
        <w:right w:val="none" w:sz="0" w:space="0" w:color="auto"/>
      </w:divBdr>
    </w:div>
    <w:div w:id="1345207544">
      <w:bodyDiv w:val="1"/>
      <w:marLeft w:val="0"/>
      <w:marRight w:val="0"/>
      <w:marTop w:val="0"/>
      <w:marBottom w:val="0"/>
      <w:divBdr>
        <w:top w:val="none" w:sz="0" w:space="0" w:color="auto"/>
        <w:left w:val="none" w:sz="0" w:space="0" w:color="auto"/>
        <w:bottom w:val="none" w:sz="0" w:space="0" w:color="auto"/>
        <w:right w:val="none" w:sz="0" w:space="0" w:color="auto"/>
      </w:divBdr>
    </w:div>
    <w:div w:id="1384062902">
      <w:bodyDiv w:val="1"/>
      <w:marLeft w:val="0"/>
      <w:marRight w:val="0"/>
      <w:marTop w:val="0"/>
      <w:marBottom w:val="0"/>
      <w:divBdr>
        <w:top w:val="none" w:sz="0" w:space="0" w:color="auto"/>
        <w:left w:val="none" w:sz="0" w:space="0" w:color="auto"/>
        <w:bottom w:val="none" w:sz="0" w:space="0" w:color="auto"/>
        <w:right w:val="none" w:sz="0" w:space="0" w:color="auto"/>
      </w:divBdr>
    </w:div>
    <w:div w:id="1446540723">
      <w:bodyDiv w:val="1"/>
      <w:marLeft w:val="0"/>
      <w:marRight w:val="0"/>
      <w:marTop w:val="0"/>
      <w:marBottom w:val="0"/>
      <w:divBdr>
        <w:top w:val="none" w:sz="0" w:space="0" w:color="auto"/>
        <w:left w:val="none" w:sz="0" w:space="0" w:color="auto"/>
        <w:bottom w:val="none" w:sz="0" w:space="0" w:color="auto"/>
        <w:right w:val="none" w:sz="0" w:space="0" w:color="auto"/>
      </w:divBdr>
    </w:div>
    <w:div w:id="1451782426">
      <w:bodyDiv w:val="1"/>
      <w:marLeft w:val="0"/>
      <w:marRight w:val="0"/>
      <w:marTop w:val="0"/>
      <w:marBottom w:val="0"/>
      <w:divBdr>
        <w:top w:val="none" w:sz="0" w:space="0" w:color="auto"/>
        <w:left w:val="none" w:sz="0" w:space="0" w:color="auto"/>
        <w:bottom w:val="none" w:sz="0" w:space="0" w:color="auto"/>
        <w:right w:val="none" w:sz="0" w:space="0" w:color="auto"/>
      </w:divBdr>
    </w:div>
    <w:div w:id="1577351249">
      <w:bodyDiv w:val="1"/>
      <w:marLeft w:val="0"/>
      <w:marRight w:val="0"/>
      <w:marTop w:val="0"/>
      <w:marBottom w:val="0"/>
      <w:divBdr>
        <w:top w:val="none" w:sz="0" w:space="0" w:color="auto"/>
        <w:left w:val="none" w:sz="0" w:space="0" w:color="auto"/>
        <w:bottom w:val="none" w:sz="0" w:space="0" w:color="auto"/>
        <w:right w:val="none" w:sz="0" w:space="0" w:color="auto"/>
      </w:divBdr>
    </w:div>
    <w:div w:id="1648322435">
      <w:bodyDiv w:val="1"/>
      <w:marLeft w:val="0"/>
      <w:marRight w:val="0"/>
      <w:marTop w:val="0"/>
      <w:marBottom w:val="0"/>
      <w:divBdr>
        <w:top w:val="none" w:sz="0" w:space="0" w:color="auto"/>
        <w:left w:val="none" w:sz="0" w:space="0" w:color="auto"/>
        <w:bottom w:val="none" w:sz="0" w:space="0" w:color="auto"/>
        <w:right w:val="none" w:sz="0" w:space="0" w:color="auto"/>
      </w:divBdr>
    </w:div>
    <w:div w:id="1804958468">
      <w:bodyDiv w:val="1"/>
      <w:marLeft w:val="0"/>
      <w:marRight w:val="0"/>
      <w:marTop w:val="0"/>
      <w:marBottom w:val="0"/>
      <w:divBdr>
        <w:top w:val="none" w:sz="0" w:space="0" w:color="auto"/>
        <w:left w:val="none" w:sz="0" w:space="0" w:color="auto"/>
        <w:bottom w:val="none" w:sz="0" w:space="0" w:color="auto"/>
        <w:right w:val="none" w:sz="0" w:space="0" w:color="auto"/>
      </w:divBdr>
    </w:div>
    <w:div w:id="1864246416">
      <w:bodyDiv w:val="1"/>
      <w:marLeft w:val="0"/>
      <w:marRight w:val="0"/>
      <w:marTop w:val="0"/>
      <w:marBottom w:val="0"/>
      <w:divBdr>
        <w:top w:val="none" w:sz="0" w:space="0" w:color="auto"/>
        <w:left w:val="none" w:sz="0" w:space="0" w:color="auto"/>
        <w:bottom w:val="none" w:sz="0" w:space="0" w:color="auto"/>
        <w:right w:val="none" w:sz="0" w:space="0" w:color="auto"/>
      </w:divBdr>
    </w:div>
    <w:div w:id="2048988397">
      <w:bodyDiv w:val="1"/>
      <w:marLeft w:val="0"/>
      <w:marRight w:val="0"/>
      <w:marTop w:val="0"/>
      <w:marBottom w:val="0"/>
      <w:divBdr>
        <w:top w:val="none" w:sz="0" w:space="0" w:color="auto"/>
        <w:left w:val="none" w:sz="0" w:space="0" w:color="auto"/>
        <w:bottom w:val="none" w:sz="0" w:space="0" w:color="auto"/>
        <w:right w:val="none" w:sz="0" w:space="0" w:color="auto"/>
      </w:divBdr>
    </w:div>
    <w:div w:id="21187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4331</Words>
  <Characters>23388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cp:lastPrinted>2023-06-23T04:24:00Z</cp:lastPrinted>
  <dcterms:created xsi:type="dcterms:W3CDTF">2023-06-28T02:09:00Z</dcterms:created>
  <dcterms:modified xsi:type="dcterms:W3CDTF">2023-06-28T02:09:00Z</dcterms:modified>
</cp:coreProperties>
</file>