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172" w:rsidRPr="00415004" w:rsidRDefault="00D135FF" w:rsidP="00120D07">
      <w:pPr>
        <w:spacing w:line="360" w:lineRule="auto"/>
        <w:jc w:val="center"/>
        <w:rPr>
          <w:rFonts w:ascii="Times New Roman" w:eastAsia="Times New Roman" w:hAnsi="Times New Roman" w:cs="Times New Roman"/>
          <w:b/>
          <w:sz w:val="24"/>
          <w:szCs w:val="24"/>
        </w:rPr>
      </w:pPr>
      <w:r w:rsidRPr="00415004">
        <w:rPr>
          <w:rFonts w:ascii="Times New Roman" w:eastAsia="Times New Roman" w:hAnsi="Times New Roman" w:cs="Times New Roman"/>
          <w:b/>
          <w:noProof/>
          <w:sz w:val="24"/>
          <w:szCs w:val="24"/>
        </w:rPr>
        <w:drawing>
          <wp:anchor distT="114300" distB="114300" distL="114300" distR="114300" simplePos="0" relativeHeight="251658240" behindDoc="0" locked="0" layoutInCell="1" allowOverlap="1">
            <wp:simplePos x="0" y="0"/>
            <wp:positionH relativeFrom="column">
              <wp:posOffset>2282190</wp:posOffset>
            </wp:positionH>
            <wp:positionV relativeFrom="paragraph">
              <wp:posOffset>-927735</wp:posOffset>
            </wp:positionV>
            <wp:extent cx="1123950" cy="885825"/>
            <wp:effectExtent l="1905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1123950" cy="885825"/>
                    </a:xfrm>
                    <a:prstGeom prst="rect">
                      <a:avLst/>
                    </a:prstGeom>
                    <a:ln/>
                  </pic:spPr>
                </pic:pic>
              </a:graphicData>
            </a:graphic>
          </wp:anchor>
        </w:drawing>
      </w:r>
      <w:r w:rsidR="00120D07" w:rsidRPr="00415004">
        <w:rPr>
          <w:rFonts w:ascii="Times New Roman" w:eastAsia="Times New Roman" w:hAnsi="Times New Roman" w:cs="Times New Roman"/>
          <w:b/>
          <w:sz w:val="24"/>
          <w:szCs w:val="24"/>
        </w:rPr>
        <w:t>PONTIFÍCIA UNIVERSIDADE CATÓLICA DE GOIÁS</w:t>
      </w:r>
    </w:p>
    <w:p w:rsidR="00012172" w:rsidRPr="00415004" w:rsidRDefault="00120D07" w:rsidP="00120D07">
      <w:pPr>
        <w:spacing w:line="360" w:lineRule="auto"/>
        <w:jc w:val="center"/>
        <w:rPr>
          <w:rFonts w:ascii="Times New Roman" w:eastAsia="Times New Roman" w:hAnsi="Times New Roman" w:cs="Times New Roman"/>
          <w:b/>
          <w:sz w:val="24"/>
          <w:szCs w:val="24"/>
        </w:rPr>
      </w:pPr>
      <w:r w:rsidRPr="00415004">
        <w:rPr>
          <w:rFonts w:ascii="Times New Roman" w:eastAsia="Times New Roman" w:hAnsi="Times New Roman" w:cs="Times New Roman"/>
          <w:b/>
          <w:sz w:val="24"/>
          <w:szCs w:val="24"/>
        </w:rPr>
        <w:t>ESCOLA DE CIÊNCIAS MÉDICAS E DA VIDA</w:t>
      </w:r>
    </w:p>
    <w:p w:rsidR="00012172" w:rsidRPr="00415004" w:rsidRDefault="00120D07" w:rsidP="00120D07">
      <w:pPr>
        <w:spacing w:line="360" w:lineRule="auto"/>
        <w:jc w:val="center"/>
        <w:rPr>
          <w:rFonts w:ascii="Times New Roman" w:eastAsia="Times New Roman" w:hAnsi="Times New Roman" w:cs="Times New Roman"/>
          <w:b/>
          <w:sz w:val="24"/>
          <w:szCs w:val="24"/>
        </w:rPr>
      </w:pPr>
      <w:r w:rsidRPr="00415004">
        <w:rPr>
          <w:rFonts w:ascii="Times New Roman" w:eastAsia="Times New Roman" w:hAnsi="Times New Roman" w:cs="Times New Roman"/>
          <w:b/>
          <w:sz w:val="24"/>
          <w:szCs w:val="24"/>
        </w:rPr>
        <w:t>CURSO DE BIOMEDICINA</w:t>
      </w:r>
    </w:p>
    <w:p w:rsidR="00012172" w:rsidRPr="00120D07" w:rsidRDefault="00012172" w:rsidP="00120D07">
      <w:pPr>
        <w:spacing w:line="360" w:lineRule="auto"/>
        <w:jc w:val="center"/>
        <w:rPr>
          <w:rFonts w:ascii="Times New Roman" w:eastAsia="Times New Roman" w:hAnsi="Times New Roman" w:cs="Times New Roman"/>
          <w:sz w:val="24"/>
          <w:szCs w:val="24"/>
        </w:rPr>
      </w:pPr>
    </w:p>
    <w:p w:rsidR="00012172" w:rsidRPr="00120D07" w:rsidRDefault="00012172" w:rsidP="00120D07">
      <w:pPr>
        <w:spacing w:line="360" w:lineRule="auto"/>
        <w:rPr>
          <w:rFonts w:ascii="Times New Roman" w:eastAsia="Times New Roman" w:hAnsi="Times New Roman" w:cs="Times New Roman"/>
          <w:sz w:val="24"/>
          <w:szCs w:val="24"/>
        </w:rPr>
      </w:pPr>
    </w:p>
    <w:p w:rsidR="00012172" w:rsidRPr="00120D07" w:rsidRDefault="00012172" w:rsidP="00120D07">
      <w:pPr>
        <w:spacing w:line="360" w:lineRule="auto"/>
        <w:jc w:val="center"/>
        <w:rPr>
          <w:rFonts w:ascii="Times New Roman" w:eastAsia="Times New Roman" w:hAnsi="Times New Roman" w:cs="Times New Roman"/>
          <w:sz w:val="24"/>
          <w:szCs w:val="24"/>
        </w:rPr>
      </w:pPr>
    </w:p>
    <w:p w:rsidR="00012172" w:rsidRPr="00120D07" w:rsidRDefault="00012172" w:rsidP="00120D07">
      <w:pPr>
        <w:spacing w:line="360" w:lineRule="auto"/>
        <w:jc w:val="center"/>
        <w:rPr>
          <w:rFonts w:ascii="Times New Roman" w:eastAsia="Times New Roman" w:hAnsi="Times New Roman" w:cs="Times New Roman"/>
          <w:sz w:val="24"/>
          <w:szCs w:val="24"/>
        </w:rPr>
      </w:pPr>
    </w:p>
    <w:p w:rsidR="00012172" w:rsidRPr="00120D07" w:rsidRDefault="00012172" w:rsidP="00120D07">
      <w:pPr>
        <w:spacing w:line="360" w:lineRule="auto"/>
        <w:jc w:val="center"/>
        <w:rPr>
          <w:rFonts w:ascii="Times New Roman" w:eastAsia="Times New Roman" w:hAnsi="Times New Roman" w:cs="Times New Roman"/>
          <w:sz w:val="24"/>
          <w:szCs w:val="24"/>
        </w:rPr>
      </w:pPr>
    </w:p>
    <w:p w:rsidR="00012172" w:rsidRPr="00120D07" w:rsidRDefault="00012172" w:rsidP="00120D07">
      <w:pPr>
        <w:spacing w:line="360" w:lineRule="auto"/>
        <w:rPr>
          <w:rFonts w:ascii="Times New Roman" w:eastAsia="Times New Roman" w:hAnsi="Times New Roman" w:cs="Times New Roman"/>
          <w:sz w:val="24"/>
          <w:szCs w:val="24"/>
        </w:rPr>
      </w:pPr>
    </w:p>
    <w:p w:rsidR="00012172" w:rsidRDefault="00012172" w:rsidP="00120D07">
      <w:pPr>
        <w:spacing w:line="360" w:lineRule="auto"/>
        <w:jc w:val="center"/>
        <w:rPr>
          <w:rFonts w:ascii="Times New Roman" w:eastAsia="Times New Roman" w:hAnsi="Times New Roman" w:cs="Times New Roman"/>
          <w:sz w:val="24"/>
          <w:szCs w:val="24"/>
        </w:rPr>
      </w:pPr>
    </w:p>
    <w:p w:rsidR="00120D07" w:rsidRPr="00120D07" w:rsidRDefault="00120D07" w:rsidP="00120D07">
      <w:pPr>
        <w:spacing w:line="360" w:lineRule="auto"/>
        <w:jc w:val="center"/>
        <w:rPr>
          <w:rFonts w:ascii="Times New Roman" w:eastAsia="Times New Roman" w:hAnsi="Times New Roman" w:cs="Times New Roman"/>
          <w:sz w:val="24"/>
          <w:szCs w:val="24"/>
        </w:rPr>
      </w:pPr>
    </w:p>
    <w:p w:rsidR="00012172" w:rsidRPr="00415004" w:rsidRDefault="00012172" w:rsidP="00120D07">
      <w:pPr>
        <w:spacing w:line="360" w:lineRule="auto"/>
        <w:jc w:val="center"/>
        <w:rPr>
          <w:rFonts w:ascii="Times New Roman" w:eastAsia="Times New Roman" w:hAnsi="Times New Roman" w:cs="Times New Roman"/>
          <w:b/>
          <w:sz w:val="24"/>
          <w:szCs w:val="24"/>
        </w:rPr>
      </w:pPr>
    </w:p>
    <w:p w:rsidR="00012172" w:rsidRPr="00415004" w:rsidRDefault="00120D07" w:rsidP="00120D07">
      <w:pPr>
        <w:spacing w:line="360" w:lineRule="auto"/>
        <w:jc w:val="center"/>
        <w:rPr>
          <w:rFonts w:ascii="Times New Roman" w:eastAsia="Times New Roman" w:hAnsi="Times New Roman" w:cs="Times New Roman"/>
          <w:b/>
          <w:sz w:val="24"/>
          <w:szCs w:val="24"/>
        </w:rPr>
      </w:pPr>
      <w:r w:rsidRPr="00415004">
        <w:rPr>
          <w:rFonts w:ascii="Times New Roman" w:eastAsia="Times New Roman" w:hAnsi="Times New Roman" w:cs="Times New Roman"/>
          <w:b/>
          <w:sz w:val="24"/>
          <w:szCs w:val="24"/>
        </w:rPr>
        <w:t>MARIANA PEREIRA DE OLIVEIRA</w:t>
      </w:r>
    </w:p>
    <w:p w:rsidR="00012172" w:rsidRPr="00120D07" w:rsidRDefault="00012172" w:rsidP="00120D07">
      <w:pPr>
        <w:spacing w:line="360" w:lineRule="auto"/>
        <w:jc w:val="center"/>
        <w:rPr>
          <w:rFonts w:ascii="Times New Roman" w:eastAsia="Times New Roman" w:hAnsi="Times New Roman" w:cs="Times New Roman"/>
          <w:sz w:val="24"/>
          <w:szCs w:val="24"/>
        </w:rPr>
      </w:pPr>
    </w:p>
    <w:p w:rsidR="00012172" w:rsidRPr="00120D07" w:rsidRDefault="00012172" w:rsidP="00120D07">
      <w:pPr>
        <w:spacing w:line="360" w:lineRule="auto"/>
        <w:rPr>
          <w:rFonts w:ascii="Times New Roman" w:eastAsia="Times New Roman" w:hAnsi="Times New Roman" w:cs="Times New Roman"/>
          <w:sz w:val="24"/>
          <w:szCs w:val="24"/>
        </w:rPr>
      </w:pPr>
    </w:p>
    <w:p w:rsidR="00012172" w:rsidRPr="00120D07" w:rsidRDefault="00012172" w:rsidP="00120D07">
      <w:pPr>
        <w:spacing w:line="360" w:lineRule="auto"/>
        <w:jc w:val="center"/>
        <w:rPr>
          <w:rFonts w:ascii="Times New Roman" w:eastAsia="Times New Roman" w:hAnsi="Times New Roman" w:cs="Times New Roman"/>
          <w:sz w:val="24"/>
          <w:szCs w:val="24"/>
        </w:rPr>
      </w:pPr>
    </w:p>
    <w:p w:rsidR="00012172" w:rsidRDefault="00012172" w:rsidP="00120D07">
      <w:pPr>
        <w:spacing w:line="360" w:lineRule="auto"/>
        <w:jc w:val="center"/>
        <w:rPr>
          <w:rFonts w:ascii="Times New Roman" w:eastAsia="Times New Roman" w:hAnsi="Times New Roman" w:cs="Times New Roman"/>
          <w:sz w:val="24"/>
          <w:szCs w:val="24"/>
        </w:rPr>
      </w:pPr>
    </w:p>
    <w:p w:rsidR="00D135FF" w:rsidRDefault="00D135FF" w:rsidP="00120D07">
      <w:pPr>
        <w:spacing w:line="360" w:lineRule="auto"/>
        <w:jc w:val="center"/>
        <w:rPr>
          <w:rFonts w:ascii="Times New Roman" w:eastAsia="Times New Roman" w:hAnsi="Times New Roman" w:cs="Times New Roman"/>
          <w:sz w:val="24"/>
          <w:szCs w:val="24"/>
        </w:rPr>
      </w:pPr>
    </w:p>
    <w:p w:rsidR="00012172" w:rsidRPr="00120D07" w:rsidRDefault="00012172" w:rsidP="00120D07">
      <w:pPr>
        <w:spacing w:line="360" w:lineRule="auto"/>
        <w:jc w:val="center"/>
        <w:rPr>
          <w:rFonts w:ascii="Times New Roman" w:eastAsia="Times New Roman" w:hAnsi="Times New Roman" w:cs="Times New Roman"/>
          <w:sz w:val="24"/>
          <w:szCs w:val="24"/>
        </w:rPr>
      </w:pPr>
    </w:p>
    <w:p w:rsidR="00012172" w:rsidRPr="00120D07" w:rsidRDefault="00012172" w:rsidP="00120D07">
      <w:pPr>
        <w:spacing w:line="360" w:lineRule="auto"/>
        <w:jc w:val="center"/>
        <w:rPr>
          <w:rFonts w:ascii="Times New Roman" w:eastAsia="Times New Roman" w:hAnsi="Times New Roman" w:cs="Times New Roman"/>
          <w:sz w:val="24"/>
          <w:szCs w:val="24"/>
        </w:rPr>
      </w:pPr>
    </w:p>
    <w:p w:rsidR="00012172" w:rsidRPr="00120D07" w:rsidRDefault="00012172" w:rsidP="00120D07">
      <w:pPr>
        <w:spacing w:line="360" w:lineRule="auto"/>
        <w:jc w:val="center"/>
        <w:rPr>
          <w:rFonts w:ascii="Times New Roman" w:eastAsia="Times New Roman" w:hAnsi="Times New Roman" w:cs="Times New Roman"/>
          <w:sz w:val="24"/>
          <w:szCs w:val="24"/>
        </w:rPr>
      </w:pPr>
    </w:p>
    <w:p w:rsidR="00012172" w:rsidRPr="00D135FF" w:rsidRDefault="00120D07" w:rsidP="00120D07">
      <w:pPr>
        <w:spacing w:line="360" w:lineRule="auto"/>
        <w:jc w:val="center"/>
        <w:rPr>
          <w:rFonts w:ascii="Times New Roman" w:eastAsia="Times New Roman" w:hAnsi="Times New Roman" w:cs="Times New Roman"/>
          <w:b/>
          <w:sz w:val="24"/>
          <w:szCs w:val="24"/>
        </w:rPr>
      </w:pPr>
      <w:r w:rsidRPr="00D135FF">
        <w:rPr>
          <w:rFonts w:ascii="Times New Roman" w:eastAsia="Times New Roman" w:hAnsi="Times New Roman" w:cs="Times New Roman"/>
          <w:b/>
          <w:sz w:val="24"/>
          <w:szCs w:val="24"/>
        </w:rPr>
        <w:t xml:space="preserve">CONSEQUÊNCIAS DA EXPOSIÇÃO DO </w:t>
      </w:r>
      <w:proofErr w:type="gramStart"/>
      <w:r w:rsidRPr="00D135FF">
        <w:rPr>
          <w:rFonts w:ascii="Times New Roman" w:eastAsia="Times New Roman" w:hAnsi="Times New Roman" w:cs="Times New Roman"/>
          <w:b/>
          <w:sz w:val="24"/>
          <w:szCs w:val="24"/>
        </w:rPr>
        <w:t>RAIO-X</w:t>
      </w:r>
      <w:proofErr w:type="gramEnd"/>
      <w:r w:rsidRPr="00D135FF">
        <w:rPr>
          <w:rFonts w:ascii="Times New Roman" w:eastAsia="Times New Roman" w:hAnsi="Times New Roman" w:cs="Times New Roman"/>
          <w:b/>
          <w:sz w:val="24"/>
          <w:szCs w:val="24"/>
        </w:rPr>
        <w:t xml:space="preserve"> DURANTE O DESENVOLVIMENTO INTRAUTERINO</w:t>
      </w:r>
    </w:p>
    <w:p w:rsidR="00012172" w:rsidRPr="00120D07" w:rsidRDefault="00012172" w:rsidP="00120D07">
      <w:pPr>
        <w:spacing w:line="360" w:lineRule="auto"/>
        <w:jc w:val="center"/>
        <w:rPr>
          <w:rFonts w:ascii="Times New Roman" w:eastAsia="Times New Roman" w:hAnsi="Times New Roman" w:cs="Times New Roman"/>
          <w:b/>
          <w:sz w:val="24"/>
          <w:szCs w:val="24"/>
        </w:rPr>
      </w:pPr>
    </w:p>
    <w:p w:rsidR="00012172" w:rsidRPr="00120D07" w:rsidRDefault="00012172" w:rsidP="00120D07">
      <w:pPr>
        <w:spacing w:line="360" w:lineRule="auto"/>
        <w:jc w:val="center"/>
        <w:rPr>
          <w:rFonts w:ascii="Times New Roman" w:eastAsia="Times New Roman" w:hAnsi="Times New Roman" w:cs="Times New Roman"/>
          <w:b/>
          <w:sz w:val="24"/>
          <w:szCs w:val="24"/>
        </w:rPr>
      </w:pPr>
    </w:p>
    <w:p w:rsidR="00012172" w:rsidRDefault="00012172" w:rsidP="00120D07">
      <w:pPr>
        <w:spacing w:line="360" w:lineRule="auto"/>
        <w:jc w:val="center"/>
        <w:rPr>
          <w:rFonts w:ascii="Times New Roman" w:eastAsia="Times New Roman" w:hAnsi="Times New Roman" w:cs="Times New Roman"/>
          <w:b/>
          <w:sz w:val="24"/>
          <w:szCs w:val="24"/>
        </w:rPr>
      </w:pPr>
    </w:p>
    <w:p w:rsidR="00120D07" w:rsidRDefault="00120D07" w:rsidP="00120D07">
      <w:pPr>
        <w:spacing w:line="360" w:lineRule="auto"/>
        <w:jc w:val="center"/>
        <w:rPr>
          <w:rFonts w:ascii="Times New Roman" w:eastAsia="Times New Roman" w:hAnsi="Times New Roman" w:cs="Times New Roman"/>
          <w:b/>
          <w:sz w:val="24"/>
          <w:szCs w:val="24"/>
        </w:rPr>
      </w:pPr>
    </w:p>
    <w:p w:rsidR="00120D07" w:rsidRDefault="00120D07" w:rsidP="00120D07">
      <w:pPr>
        <w:spacing w:line="360" w:lineRule="auto"/>
        <w:jc w:val="center"/>
        <w:rPr>
          <w:rFonts w:ascii="Times New Roman" w:eastAsia="Times New Roman" w:hAnsi="Times New Roman" w:cs="Times New Roman"/>
          <w:b/>
          <w:sz w:val="24"/>
          <w:szCs w:val="24"/>
        </w:rPr>
      </w:pPr>
    </w:p>
    <w:p w:rsidR="00D135FF" w:rsidRDefault="00D135FF" w:rsidP="00120D07">
      <w:pPr>
        <w:spacing w:line="360" w:lineRule="auto"/>
        <w:jc w:val="center"/>
        <w:rPr>
          <w:rFonts w:ascii="Times New Roman" w:eastAsia="Times New Roman" w:hAnsi="Times New Roman" w:cs="Times New Roman"/>
          <w:b/>
          <w:sz w:val="24"/>
          <w:szCs w:val="24"/>
        </w:rPr>
      </w:pPr>
    </w:p>
    <w:p w:rsidR="00120D07" w:rsidRPr="00120D07" w:rsidRDefault="00120D07" w:rsidP="00120D07">
      <w:pPr>
        <w:spacing w:line="360" w:lineRule="auto"/>
        <w:jc w:val="center"/>
        <w:rPr>
          <w:rFonts w:ascii="Times New Roman" w:eastAsia="Times New Roman" w:hAnsi="Times New Roman" w:cs="Times New Roman"/>
          <w:b/>
          <w:sz w:val="24"/>
          <w:szCs w:val="24"/>
        </w:rPr>
      </w:pPr>
    </w:p>
    <w:p w:rsidR="00012172" w:rsidRPr="00120D07" w:rsidRDefault="00012172" w:rsidP="00120D07">
      <w:pPr>
        <w:spacing w:line="360" w:lineRule="auto"/>
        <w:jc w:val="center"/>
        <w:rPr>
          <w:rFonts w:ascii="Times New Roman" w:eastAsia="Times New Roman" w:hAnsi="Times New Roman" w:cs="Times New Roman"/>
          <w:b/>
          <w:sz w:val="24"/>
          <w:szCs w:val="24"/>
        </w:rPr>
      </w:pPr>
    </w:p>
    <w:p w:rsidR="00012172" w:rsidRPr="00415004" w:rsidRDefault="00012172" w:rsidP="00120D07">
      <w:pPr>
        <w:spacing w:line="360" w:lineRule="auto"/>
        <w:rPr>
          <w:rFonts w:ascii="Times New Roman" w:eastAsia="Times New Roman" w:hAnsi="Times New Roman" w:cs="Times New Roman"/>
          <w:b/>
          <w:sz w:val="24"/>
          <w:szCs w:val="24"/>
        </w:rPr>
      </w:pPr>
    </w:p>
    <w:p w:rsidR="00012172" w:rsidRPr="00415004" w:rsidRDefault="00120D07" w:rsidP="00120D07">
      <w:pPr>
        <w:spacing w:line="360" w:lineRule="auto"/>
        <w:jc w:val="center"/>
        <w:rPr>
          <w:rFonts w:ascii="Times New Roman" w:eastAsia="Times New Roman" w:hAnsi="Times New Roman" w:cs="Times New Roman"/>
          <w:b/>
          <w:sz w:val="24"/>
          <w:szCs w:val="24"/>
        </w:rPr>
      </w:pPr>
      <w:r w:rsidRPr="00415004">
        <w:rPr>
          <w:rFonts w:ascii="Times New Roman" w:eastAsia="Times New Roman" w:hAnsi="Times New Roman" w:cs="Times New Roman"/>
          <w:b/>
          <w:sz w:val="24"/>
          <w:szCs w:val="24"/>
        </w:rPr>
        <w:t xml:space="preserve">GOIÂNIA </w:t>
      </w:r>
    </w:p>
    <w:p w:rsidR="00012172" w:rsidRPr="00120D07" w:rsidRDefault="00120D07" w:rsidP="00120D07">
      <w:pPr>
        <w:spacing w:line="360" w:lineRule="auto"/>
        <w:jc w:val="center"/>
        <w:rPr>
          <w:rFonts w:ascii="Times New Roman" w:eastAsia="Times New Roman" w:hAnsi="Times New Roman" w:cs="Times New Roman"/>
          <w:b/>
          <w:sz w:val="24"/>
          <w:szCs w:val="24"/>
        </w:rPr>
      </w:pPr>
      <w:r w:rsidRPr="00415004">
        <w:rPr>
          <w:rFonts w:ascii="Times New Roman" w:eastAsia="Times New Roman" w:hAnsi="Times New Roman" w:cs="Times New Roman"/>
          <w:b/>
          <w:sz w:val="24"/>
          <w:szCs w:val="24"/>
        </w:rPr>
        <w:t>2023</w:t>
      </w:r>
      <w:r w:rsidRPr="00120D07">
        <w:rPr>
          <w:rFonts w:ascii="Times New Roman" w:hAnsi="Times New Roman" w:cs="Times New Roman"/>
        </w:rPr>
        <w:br w:type="page"/>
      </w:r>
    </w:p>
    <w:p w:rsidR="00012172" w:rsidRPr="00415004" w:rsidRDefault="00120D07" w:rsidP="00120D07">
      <w:pPr>
        <w:spacing w:line="360" w:lineRule="auto"/>
        <w:jc w:val="center"/>
        <w:rPr>
          <w:rFonts w:ascii="Times New Roman" w:eastAsia="Times New Roman" w:hAnsi="Times New Roman" w:cs="Times New Roman"/>
          <w:b/>
          <w:sz w:val="24"/>
          <w:szCs w:val="24"/>
        </w:rPr>
      </w:pPr>
      <w:r w:rsidRPr="00415004">
        <w:rPr>
          <w:rFonts w:ascii="Times New Roman" w:eastAsia="Times New Roman" w:hAnsi="Times New Roman" w:cs="Times New Roman"/>
          <w:b/>
          <w:sz w:val="24"/>
          <w:szCs w:val="24"/>
        </w:rPr>
        <w:lastRenderedPageBreak/>
        <w:t>MARIANA PEREIRA DE OLIVEIRA</w:t>
      </w:r>
    </w:p>
    <w:p w:rsidR="00012172" w:rsidRPr="00120D07" w:rsidRDefault="00012172" w:rsidP="00120D07">
      <w:pPr>
        <w:spacing w:line="360" w:lineRule="auto"/>
        <w:jc w:val="center"/>
        <w:rPr>
          <w:rFonts w:ascii="Times New Roman" w:eastAsia="Times New Roman" w:hAnsi="Times New Roman" w:cs="Times New Roman"/>
          <w:sz w:val="24"/>
          <w:szCs w:val="24"/>
        </w:rPr>
      </w:pPr>
    </w:p>
    <w:p w:rsidR="00012172" w:rsidRPr="00120D07" w:rsidRDefault="00012172" w:rsidP="00120D07">
      <w:pPr>
        <w:spacing w:line="360" w:lineRule="auto"/>
        <w:jc w:val="center"/>
        <w:rPr>
          <w:rFonts w:ascii="Times New Roman" w:eastAsia="Times New Roman" w:hAnsi="Times New Roman" w:cs="Times New Roman"/>
          <w:b/>
          <w:sz w:val="24"/>
          <w:szCs w:val="24"/>
        </w:rPr>
      </w:pPr>
    </w:p>
    <w:p w:rsidR="00012172" w:rsidRPr="00120D07" w:rsidRDefault="00012172" w:rsidP="00120D07">
      <w:pPr>
        <w:spacing w:line="360" w:lineRule="auto"/>
        <w:rPr>
          <w:rFonts w:ascii="Times New Roman" w:eastAsia="Times New Roman" w:hAnsi="Times New Roman" w:cs="Times New Roman"/>
          <w:b/>
          <w:sz w:val="24"/>
          <w:szCs w:val="24"/>
        </w:rPr>
      </w:pPr>
    </w:p>
    <w:p w:rsidR="00012172" w:rsidRPr="00120D07" w:rsidRDefault="00012172" w:rsidP="00120D07">
      <w:pPr>
        <w:spacing w:line="360" w:lineRule="auto"/>
        <w:jc w:val="center"/>
        <w:rPr>
          <w:rFonts w:ascii="Times New Roman" w:eastAsia="Times New Roman" w:hAnsi="Times New Roman" w:cs="Times New Roman"/>
          <w:b/>
          <w:sz w:val="24"/>
          <w:szCs w:val="24"/>
        </w:rPr>
      </w:pPr>
    </w:p>
    <w:p w:rsidR="00012172" w:rsidRPr="00120D07" w:rsidRDefault="00012172" w:rsidP="00120D07">
      <w:pPr>
        <w:spacing w:line="360" w:lineRule="auto"/>
        <w:jc w:val="center"/>
        <w:rPr>
          <w:rFonts w:ascii="Times New Roman" w:eastAsia="Times New Roman" w:hAnsi="Times New Roman" w:cs="Times New Roman"/>
          <w:b/>
          <w:sz w:val="24"/>
          <w:szCs w:val="24"/>
        </w:rPr>
      </w:pPr>
    </w:p>
    <w:p w:rsidR="00012172" w:rsidRPr="00120D07" w:rsidRDefault="00012172" w:rsidP="00120D07">
      <w:pPr>
        <w:spacing w:line="360" w:lineRule="auto"/>
        <w:jc w:val="center"/>
        <w:rPr>
          <w:rFonts w:ascii="Times New Roman" w:eastAsia="Times New Roman" w:hAnsi="Times New Roman" w:cs="Times New Roman"/>
          <w:b/>
          <w:sz w:val="24"/>
          <w:szCs w:val="24"/>
        </w:rPr>
      </w:pPr>
    </w:p>
    <w:p w:rsidR="00012172" w:rsidRPr="00120D07" w:rsidRDefault="00012172" w:rsidP="00120D07">
      <w:pPr>
        <w:spacing w:line="360" w:lineRule="auto"/>
        <w:jc w:val="center"/>
        <w:rPr>
          <w:rFonts w:ascii="Times New Roman" w:eastAsia="Times New Roman" w:hAnsi="Times New Roman" w:cs="Times New Roman"/>
          <w:b/>
          <w:sz w:val="24"/>
          <w:szCs w:val="24"/>
        </w:rPr>
      </w:pPr>
    </w:p>
    <w:p w:rsidR="00012172" w:rsidRPr="00D135FF" w:rsidRDefault="00012172" w:rsidP="00120D07">
      <w:pPr>
        <w:spacing w:line="360" w:lineRule="auto"/>
        <w:jc w:val="center"/>
        <w:rPr>
          <w:rFonts w:ascii="Times New Roman" w:eastAsia="Times New Roman" w:hAnsi="Times New Roman" w:cs="Times New Roman"/>
          <w:b/>
          <w:sz w:val="24"/>
          <w:szCs w:val="24"/>
        </w:rPr>
      </w:pPr>
    </w:p>
    <w:p w:rsidR="00012172" w:rsidRPr="00D135FF" w:rsidRDefault="00120D07" w:rsidP="00120D07">
      <w:pPr>
        <w:spacing w:line="360" w:lineRule="auto"/>
        <w:jc w:val="center"/>
        <w:rPr>
          <w:rFonts w:ascii="Times New Roman" w:eastAsia="Times New Roman" w:hAnsi="Times New Roman" w:cs="Times New Roman"/>
          <w:b/>
          <w:sz w:val="24"/>
          <w:szCs w:val="24"/>
          <w:shd w:val="clear" w:color="auto" w:fill="FFD966"/>
        </w:rPr>
      </w:pPr>
      <w:r w:rsidRPr="00D135FF">
        <w:rPr>
          <w:rFonts w:ascii="Times New Roman" w:eastAsia="Times New Roman" w:hAnsi="Times New Roman" w:cs="Times New Roman"/>
          <w:b/>
          <w:sz w:val="24"/>
          <w:szCs w:val="24"/>
        </w:rPr>
        <w:t xml:space="preserve">CONSEQUÊNCIAS DA EXPOSIÇÃO DO </w:t>
      </w:r>
      <w:proofErr w:type="gramStart"/>
      <w:r w:rsidRPr="00D135FF">
        <w:rPr>
          <w:rFonts w:ascii="Times New Roman" w:eastAsia="Times New Roman" w:hAnsi="Times New Roman" w:cs="Times New Roman"/>
          <w:b/>
          <w:sz w:val="24"/>
          <w:szCs w:val="24"/>
        </w:rPr>
        <w:t>RAIO-X</w:t>
      </w:r>
      <w:proofErr w:type="gramEnd"/>
      <w:r w:rsidRPr="00D135FF">
        <w:rPr>
          <w:rFonts w:ascii="Times New Roman" w:eastAsia="Times New Roman" w:hAnsi="Times New Roman" w:cs="Times New Roman"/>
          <w:b/>
          <w:sz w:val="24"/>
          <w:szCs w:val="24"/>
        </w:rPr>
        <w:t xml:space="preserve"> DURANTE O DESENVOLVIMENTO INTRAUTERINO</w:t>
      </w:r>
    </w:p>
    <w:p w:rsidR="00012172" w:rsidRPr="00120D07" w:rsidRDefault="00012172" w:rsidP="00120D07">
      <w:pPr>
        <w:spacing w:line="360" w:lineRule="auto"/>
        <w:ind w:left="6236"/>
        <w:jc w:val="both"/>
        <w:rPr>
          <w:rFonts w:ascii="Times New Roman" w:eastAsia="Times New Roman" w:hAnsi="Times New Roman" w:cs="Times New Roman"/>
          <w:b/>
          <w:sz w:val="24"/>
          <w:szCs w:val="24"/>
        </w:rPr>
      </w:pPr>
    </w:p>
    <w:p w:rsidR="00012172" w:rsidRPr="00120D07" w:rsidRDefault="00012172" w:rsidP="00120D07">
      <w:pPr>
        <w:spacing w:line="360" w:lineRule="auto"/>
        <w:jc w:val="both"/>
        <w:rPr>
          <w:rFonts w:ascii="Times New Roman" w:eastAsia="Times New Roman" w:hAnsi="Times New Roman" w:cs="Times New Roman"/>
          <w:b/>
          <w:sz w:val="24"/>
          <w:szCs w:val="24"/>
        </w:rPr>
      </w:pPr>
    </w:p>
    <w:p w:rsidR="00012172" w:rsidRPr="00120D07" w:rsidRDefault="00012172" w:rsidP="00120D07">
      <w:pPr>
        <w:spacing w:line="360" w:lineRule="auto"/>
        <w:jc w:val="both"/>
        <w:rPr>
          <w:rFonts w:ascii="Times New Roman" w:eastAsia="Times New Roman" w:hAnsi="Times New Roman" w:cs="Times New Roman"/>
          <w:b/>
          <w:sz w:val="24"/>
          <w:szCs w:val="24"/>
        </w:rPr>
      </w:pPr>
    </w:p>
    <w:p w:rsidR="00012172" w:rsidRPr="00120D07" w:rsidRDefault="00012172" w:rsidP="00120D07">
      <w:pPr>
        <w:spacing w:line="360" w:lineRule="auto"/>
        <w:jc w:val="both"/>
        <w:rPr>
          <w:rFonts w:ascii="Times New Roman" w:eastAsia="Times New Roman" w:hAnsi="Times New Roman" w:cs="Times New Roman"/>
          <w:b/>
          <w:sz w:val="24"/>
          <w:szCs w:val="24"/>
        </w:rPr>
      </w:pPr>
    </w:p>
    <w:p w:rsidR="00012172" w:rsidRPr="00120D07" w:rsidRDefault="00012172" w:rsidP="00120D07">
      <w:pPr>
        <w:spacing w:line="360" w:lineRule="auto"/>
        <w:jc w:val="both"/>
        <w:rPr>
          <w:rFonts w:ascii="Times New Roman" w:eastAsia="Times New Roman" w:hAnsi="Times New Roman" w:cs="Times New Roman"/>
          <w:b/>
          <w:sz w:val="24"/>
          <w:szCs w:val="24"/>
        </w:rPr>
      </w:pPr>
    </w:p>
    <w:p w:rsidR="00012172" w:rsidRPr="00120D07" w:rsidRDefault="00120D07" w:rsidP="00120D07">
      <w:pPr>
        <w:spacing w:line="360" w:lineRule="auto"/>
        <w:ind w:left="4251"/>
        <w:jc w:val="both"/>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Trabalho de Conclusão de Curso apresentado à Pontifícia Universidade Católica de Goiás, Escola de Ciências Médicas e da Vida, para titulação de bacharel em Biomedicina.</w:t>
      </w:r>
    </w:p>
    <w:p w:rsidR="00012172" w:rsidRPr="00120D07" w:rsidRDefault="00012172" w:rsidP="00120D07">
      <w:pPr>
        <w:spacing w:line="360" w:lineRule="auto"/>
        <w:jc w:val="both"/>
        <w:rPr>
          <w:rFonts w:ascii="Times New Roman" w:eastAsia="Times New Roman" w:hAnsi="Times New Roman" w:cs="Times New Roman"/>
          <w:sz w:val="24"/>
          <w:szCs w:val="24"/>
        </w:rPr>
      </w:pPr>
    </w:p>
    <w:p w:rsidR="00012172" w:rsidRPr="00120D07" w:rsidRDefault="00120D07" w:rsidP="00120D07">
      <w:pPr>
        <w:spacing w:line="360" w:lineRule="auto"/>
        <w:ind w:left="4251"/>
        <w:jc w:val="both"/>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 xml:space="preserve">Orientadora: </w:t>
      </w:r>
      <w:proofErr w:type="spellStart"/>
      <w:r w:rsidRPr="00120D07">
        <w:rPr>
          <w:rFonts w:ascii="Times New Roman" w:eastAsia="Times New Roman" w:hAnsi="Times New Roman" w:cs="Times New Roman"/>
          <w:sz w:val="24"/>
          <w:szCs w:val="24"/>
        </w:rPr>
        <w:t>Profª</w:t>
      </w:r>
      <w:proofErr w:type="spellEnd"/>
      <w:r w:rsidRPr="00120D07">
        <w:rPr>
          <w:rFonts w:ascii="Times New Roman" w:eastAsia="Times New Roman" w:hAnsi="Times New Roman" w:cs="Times New Roman"/>
          <w:sz w:val="24"/>
          <w:szCs w:val="24"/>
        </w:rPr>
        <w:t xml:space="preserve"> Mª </w:t>
      </w:r>
      <w:proofErr w:type="spellStart"/>
      <w:r w:rsidRPr="00120D07">
        <w:rPr>
          <w:rFonts w:ascii="Times New Roman" w:eastAsia="Times New Roman" w:hAnsi="Times New Roman" w:cs="Times New Roman"/>
          <w:sz w:val="24"/>
          <w:szCs w:val="24"/>
        </w:rPr>
        <w:t>Ivanise</w:t>
      </w:r>
      <w:proofErr w:type="spellEnd"/>
      <w:r w:rsidRPr="00120D07">
        <w:rPr>
          <w:rFonts w:ascii="Times New Roman" w:eastAsia="Times New Roman" w:hAnsi="Times New Roman" w:cs="Times New Roman"/>
          <w:sz w:val="24"/>
          <w:szCs w:val="24"/>
        </w:rPr>
        <w:t xml:space="preserve"> Correia da Silva Mota</w:t>
      </w:r>
    </w:p>
    <w:p w:rsidR="00012172" w:rsidRPr="00120D07" w:rsidRDefault="00012172" w:rsidP="00120D07">
      <w:pPr>
        <w:spacing w:line="360" w:lineRule="auto"/>
        <w:jc w:val="both"/>
        <w:rPr>
          <w:rFonts w:ascii="Times New Roman" w:eastAsia="Times New Roman" w:hAnsi="Times New Roman" w:cs="Times New Roman"/>
          <w:b/>
          <w:sz w:val="24"/>
          <w:szCs w:val="24"/>
        </w:rPr>
      </w:pPr>
    </w:p>
    <w:p w:rsidR="00012172" w:rsidRPr="00120D07" w:rsidRDefault="00012172" w:rsidP="00120D07">
      <w:pPr>
        <w:spacing w:line="360" w:lineRule="auto"/>
        <w:jc w:val="both"/>
        <w:rPr>
          <w:rFonts w:ascii="Times New Roman" w:eastAsia="Times New Roman" w:hAnsi="Times New Roman" w:cs="Times New Roman"/>
          <w:b/>
          <w:sz w:val="24"/>
          <w:szCs w:val="24"/>
        </w:rPr>
      </w:pPr>
    </w:p>
    <w:p w:rsidR="00012172" w:rsidRPr="00120D07" w:rsidRDefault="00012172" w:rsidP="00120D07">
      <w:pPr>
        <w:spacing w:line="360" w:lineRule="auto"/>
        <w:jc w:val="both"/>
        <w:rPr>
          <w:rFonts w:ascii="Times New Roman" w:eastAsia="Times New Roman" w:hAnsi="Times New Roman" w:cs="Times New Roman"/>
          <w:b/>
          <w:sz w:val="24"/>
          <w:szCs w:val="24"/>
        </w:rPr>
      </w:pPr>
    </w:p>
    <w:p w:rsidR="00012172" w:rsidRPr="00120D07" w:rsidRDefault="00012172" w:rsidP="00120D07">
      <w:pPr>
        <w:spacing w:line="360" w:lineRule="auto"/>
        <w:jc w:val="both"/>
        <w:rPr>
          <w:rFonts w:ascii="Times New Roman" w:eastAsia="Times New Roman" w:hAnsi="Times New Roman" w:cs="Times New Roman"/>
          <w:b/>
          <w:sz w:val="24"/>
          <w:szCs w:val="24"/>
        </w:rPr>
      </w:pPr>
    </w:p>
    <w:p w:rsidR="00012172" w:rsidRPr="00120D07" w:rsidRDefault="00012172" w:rsidP="00120D07">
      <w:pPr>
        <w:spacing w:line="360" w:lineRule="auto"/>
        <w:jc w:val="both"/>
        <w:rPr>
          <w:rFonts w:ascii="Times New Roman" w:eastAsia="Times New Roman" w:hAnsi="Times New Roman" w:cs="Times New Roman"/>
          <w:b/>
          <w:sz w:val="24"/>
          <w:szCs w:val="24"/>
        </w:rPr>
      </w:pPr>
    </w:p>
    <w:p w:rsidR="00012172" w:rsidRPr="00120D07" w:rsidRDefault="00012172" w:rsidP="00120D07">
      <w:pPr>
        <w:spacing w:line="360" w:lineRule="auto"/>
        <w:jc w:val="both"/>
        <w:rPr>
          <w:rFonts w:ascii="Times New Roman" w:eastAsia="Times New Roman" w:hAnsi="Times New Roman" w:cs="Times New Roman"/>
          <w:b/>
          <w:sz w:val="24"/>
          <w:szCs w:val="24"/>
        </w:rPr>
      </w:pPr>
    </w:p>
    <w:p w:rsidR="00012172" w:rsidRPr="00120D07" w:rsidRDefault="00012172" w:rsidP="00120D07">
      <w:pPr>
        <w:spacing w:line="360" w:lineRule="auto"/>
        <w:jc w:val="both"/>
        <w:rPr>
          <w:rFonts w:ascii="Times New Roman" w:eastAsia="Times New Roman" w:hAnsi="Times New Roman" w:cs="Times New Roman"/>
          <w:b/>
          <w:sz w:val="24"/>
          <w:szCs w:val="24"/>
        </w:rPr>
      </w:pPr>
    </w:p>
    <w:p w:rsidR="00012172" w:rsidRPr="00120D07" w:rsidRDefault="00012172" w:rsidP="00120D07">
      <w:pPr>
        <w:spacing w:line="360" w:lineRule="auto"/>
        <w:jc w:val="both"/>
        <w:rPr>
          <w:rFonts w:ascii="Times New Roman" w:eastAsia="Times New Roman" w:hAnsi="Times New Roman" w:cs="Times New Roman"/>
          <w:b/>
          <w:sz w:val="24"/>
          <w:szCs w:val="24"/>
        </w:rPr>
      </w:pPr>
    </w:p>
    <w:p w:rsidR="00012172" w:rsidRPr="00415004" w:rsidRDefault="00012172" w:rsidP="00120D07">
      <w:pPr>
        <w:spacing w:line="360" w:lineRule="auto"/>
        <w:jc w:val="both"/>
        <w:rPr>
          <w:rFonts w:ascii="Times New Roman" w:eastAsia="Times New Roman" w:hAnsi="Times New Roman" w:cs="Times New Roman"/>
          <w:b/>
          <w:sz w:val="24"/>
          <w:szCs w:val="24"/>
        </w:rPr>
      </w:pPr>
    </w:p>
    <w:p w:rsidR="00012172" w:rsidRPr="00415004" w:rsidRDefault="00120D07" w:rsidP="00120D07">
      <w:pPr>
        <w:spacing w:line="360" w:lineRule="auto"/>
        <w:jc w:val="center"/>
        <w:rPr>
          <w:rFonts w:ascii="Times New Roman" w:eastAsia="Times New Roman" w:hAnsi="Times New Roman" w:cs="Times New Roman"/>
          <w:b/>
          <w:sz w:val="24"/>
          <w:szCs w:val="24"/>
        </w:rPr>
      </w:pPr>
      <w:r w:rsidRPr="00415004">
        <w:rPr>
          <w:rFonts w:ascii="Times New Roman" w:eastAsia="Times New Roman" w:hAnsi="Times New Roman" w:cs="Times New Roman"/>
          <w:b/>
          <w:sz w:val="24"/>
          <w:szCs w:val="24"/>
        </w:rPr>
        <w:t>GOIÂNIA</w:t>
      </w:r>
    </w:p>
    <w:p w:rsidR="00012172" w:rsidRPr="00120D07" w:rsidRDefault="00120D07" w:rsidP="00120D07">
      <w:pPr>
        <w:spacing w:line="360" w:lineRule="auto"/>
        <w:jc w:val="center"/>
        <w:rPr>
          <w:rFonts w:ascii="Times New Roman" w:eastAsia="Times New Roman" w:hAnsi="Times New Roman" w:cs="Times New Roman"/>
          <w:b/>
          <w:sz w:val="24"/>
          <w:szCs w:val="24"/>
        </w:rPr>
      </w:pPr>
      <w:r w:rsidRPr="00415004">
        <w:rPr>
          <w:rFonts w:ascii="Times New Roman" w:eastAsia="Times New Roman" w:hAnsi="Times New Roman" w:cs="Times New Roman"/>
          <w:b/>
          <w:sz w:val="24"/>
          <w:szCs w:val="24"/>
        </w:rPr>
        <w:t>2023</w:t>
      </w:r>
      <w:r w:rsidRPr="00120D07">
        <w:rPr>
          <w:rFonts w:ascii="Times New Roman" w:hAnsi="Times New Roman" w:cs="Times New Roman"/>
        </w:rPr>
        <w:br w:type="page"/>
      </w:r>
    </w:p>
    <w:p w:rsidR="00E536DC" w:rsidRDefault="00A92A4E" w:rsidP="00E536DC">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RESUMO</w:t>
      </w:r>
    </w:p>
    <w:p w:rsidR="00E536DC" w:rsidRDefault="00E536DC" w:rsidP="00E536DC">
      <w:pPr>
        <w:spacing w:line="360" w:lineRule="auto"/>
        <w:jc w:val="center"/>
        <w:rPr>
          <w:rFonts w:ascii="Times New Roman" w:eastAsia="Times New Roman" w:hAnsi="Times New Roman" w:cs="Times New Roman"/>
          <w:b/>
          <w:sz w:val="24"/>
          <w:szCs w:val="24"/>
        </w:rPr>
      </w:pPr>
    </w:p>
    <w:p w:rsidR="00415004" w:rsidRPr="00076CFD" w:rsidRDefault="00120D07" w:rsidP="00E536DC">
      <w:pPr>
        <w:spacing w:line="360" w:lineRule="auto"/>
        <w:jc w:val="both"/>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A radiação ionizante eletromagnética</w:t>
      </w:r>
      <w:r w:rsidR="00E536DC">
        <w:rPr>
          <w:rFonts w:ascii="Times New Roman" w:eastAsia="Times New Roman" w:hAnsi="Times New Roman" w:cs="Times New Roman"/>
          <w:sz w:val="24"/>
          <w:szCs w:val="24"/>
        </w:rPr>
        <w:t xml:space="preserve">, </w:t>
      </w:r>
      <w:r w:rsidR="00FB282A">
        <w:rPr>
          <w:rFonts w:ascii="Times New Roman" w:eastAsia="Times New Roman" w:hAnsi="Times New Roman" w:cs="Times New Roman"/>
          <w:sz w:val="24"/>
          <w:szCs w:val="24"/>
        </w:rPr>
        <w:t xml:space="preserve">mais especificamente o </w:t>
      </w:r>
      <w:proofErr w:type="gramStart"/>
      <w:r w:rsidR="00FB282A">
        <w:rPr>
          <w:rFonts w:ascii="Times New Roman" w:eastAsia="Times New Roman" w:hAnsi="Times New Roman" w:cs="Times New Roman"/>
          <w:sz w:val="24"/>
          <w:szCs w:val="24"/>
        </w:rPr>
        <w:t>Raio-X</w:t>
      </w:r>
      <w:proofErr w:type="gramEnd"/>
      <w:r w:rsidR="00FB282A">
        <w:rPr>
          <w:rFonts w:ascii="Times New Roman" w:eastAsia="Times New Roman" w:hAnsi="Times New Roman" w:cs="Times New Roman"/>
          <w:sz w:val="24"/>
          <w:szCs w:val="24"/>
        </w:rPr>
        <w:t>,</w:t>
      </w:r>
      <w:r w:rsidRPr="00120D07">
        <w:rPr>
          <w:rFonts w:ascii="Times New Roman" w:eastAsia="Times New Roman" w:hAnsi="Times New Roman" w:cs="Times New Roman"/>
          <w:sz w:val="24"/>
          <w:szCs w:val="24"/>
        </w:rPr>
        <w:t xml:space="preserve"> é de grande utilidade no diagnóstico por imagem. </w:t>
      </w:r>
      <w:r w:rsidR="00E536DC" w:rsidRPr="00F215A6">
        <w:rPr>
          <w:rFonts w:ascii="Times New Roman" w:eastAsia="Times New Roman" w:hAnsi="Times New Roman" w:cs="Times New Roman"/>
          <w:sz w:val="24"/>
          <w:szCs w:val="24"/>
        </w:rPr>
        <w:t xml:space="preserve">Nas gestantes, </w:t>
      </w:r>
      <w:r w:rsidR="00076CFD">
        <w:rPr>
          <w:rFonts w:ascii="Times New Roman" w:eastAsia="Times New Roman" w:hAnsi="Times New Roman" w:cs="Times New Roman"/>
          <w:sz w:val="24"/>
          <w:szCs w:val="24"/>
        </w:rPr>
        <w:t xml:space="preserve">seu uso </w:t>
      </w:r>
      <w:r w:rsidR="00E536DC">
        <w:rPr>
          <w:rFonts w:ascii="Times New Roman" w:eastAsia="Times New Roman" w:hAnsi="Times New Roman" w:cs="Times New Roman"/>
          <w:sz w:val="24"/>
          <w:szCs w:val="24"/>
        </w:rPr>
        <w:t xml:space="preserve">é contraindicado </w:t>
      </w:r>
      <w:r w:rsidR="00076CFD">
        <w:rPr>
          <w:rFonts w:ascii="Times New Roman" w:eastAsia="Times New Roman" w:hAnsi="Times New Roman" w:cs="Times New Roman"/>
          <w:sz w:val="24"/>
          <w:szCs w:val="24"/>
        </w:rPr>
        <w:t xml:space="preserve">em detrimento </w:t>
      </w:r>
      <w:r w:rsidR="00E536DC" w:rsidRPr="00F215A6">
        <w:rPr>
          <w:rFonts w:ascii="Times New Roman" w:eastAsia="Times New Roman" w:hAnsi="Times New Roman" w:cs="Times New Roman"/>
          <w:sz w:val="24"/>
          <w:szCs w:val="24"/>
        </w:rPr>
        <w:t>à sensibilidade e vulnerabilidade das célul</w:t>
      </w:r>
      <w:r w:rsidR="00076CFD">
        <w:rPr>
          <w:rFonts w:ascii="Times New Roman" w:eastAsia="Times New Roman" w:hAnsi="Times New Roman" w:cs="Times New Roman"/>
          <w:sz w:val="24"/>
          <w:szCs w:val="24"/>
        </w:rPr>
        <w:t xml:space="preserve">as do embrião, </w:t>
      </w:r>
      <w:r w:rsidR="00E536DC" w:rsidRPr="00F215A6">
        <w:rPr>
          <w:rFonts w:ascii="Times New Roman" w:eastAsia="Times New Roman" w:hAnsi="Times New Roman" w:cs="Times New Roman"/>
          <w:sz w:val="24"/>
          <w:szCs w:val="24"/>
        </w:rPr>
        <w:t>uma vez que pode ocasionar danos e sequela</w:t>
      </w:r>
      <w:r w:rsidR="00076CFD">
        <w:rPr>
          <w:rFonts w:ascii="Times New Roman" w:eastAsia="Times New Roman" w:hAnsi="Times New Roman" w:cs="Times New Roman"/>
          <w:sz w:val="24"/>
          <w:szCs w:val="24"/>
        </w:rPr>
        <w:t xml:space="preserve">s, comprometendo a sua formação. Identificar tais consequências e os estágios nos quais se expressam foi o objetivo do presente estudo. Para tanto se realizou uma </w:t>
      </w:r>
      <w:r w:rsidR="00076CFD" w:rsidRPr="00120D07">
        <w:rPr>
          <w:rFonts w:ascii="Times New Roman" w:eastAsia="Times New Roman" w:hAnsi="Times New Roman" w:cs="Times New Roman"/>
          <w:sz w:val="24"/>
          <w:szCs w:val="24"/>
        </w:rPr>
        <w:t>revisão narrativa abrangendo pesquisa exploratória de abordagem qualitativa através de fontes de informaçõ</w:t>
      </w:r>
      <w:r w:rsidR="00076CFD">
        <w:rPr>
          <w:rFonts w:ascii="Times New Roman" w:eastAsia="Times New Roman" w:hAnsi="Times New Roman" w:cs="Times New Roman"/>
          <w:sz w:val="24"/>
          <w:szCs w:val="24"/>
        </w:rPr>
        <w:t>es bibliográficas e eletrônicas, onde</w:t>
      </w:r>
      <w:r w:rsidR="00297D2B">
        <w:rPr>
          <w:rFonts w:ascii="Times New Roman" w:eastAsia="Times New Roman" w:hAnsi="Times New Roman" w:cs="Times New Roman"/>
          <w:sz w:val="24"/>
          <w:szCs w:val="24"/>
        </w:rPr>
        <w:t xml:space="preserve"> </w:t>
      </w:r>
      <w:r w:rsidR="00076CFD">
        <w:rPr>
          <w:rFonts w:ascii="Times New Roman" w:eastAsia="Times New Roman" w:hAnsi="Times New Roman" w:cs="Times New Roman"/>
          <w:sz w:val="24"/>
          <w:szCs w:val="24"/>
        </w:rPr>
        <w:t>fo</w:t>
      </w:r>
      <w:r w:rsidR="00297D2B">
        <w:rPr>
          <w:rFonts w:ascii="Times New Roman" w:eastAsia="Times New Roman" w:hAnsi="Times New Roman" w:cs="Times New Roman"/>
          <w:sz w:val="24"/>
          <w:szCs w:val="24"/>
        </w:rPr>
        <w:t>ram</w:t>
      </w:r>
      <w:r w:rsidR="00076CFD">
        <w:rPr>
          <w:rFonts w:ascii="Times New Roman" w:eastAsia="Times New Roman" w:hAnsi="Times New Roman" w:cs="Times New Roman"/>
          <w:sz w:val="24"/>
          <w:szCs w:val="24"/>
        </w:rPr>
        <w:t xml:space="preserve"> </w:t>
      </w:r>
      <w:r w:rsidR="00297D2B">
        <w:rPr>
          <w:rFonts w:ascii="Times New Roman" w:eastAsia="Times New Roman" w:hAnsi="Times New Roman" w:cs="Times New Roman"/>
          <w:sz w:val="24"/>
          <w:szCs w:val="24"/>
        </w:rPr>
        <w:t>registrados quadros de disposições de graus de radiação, etapas gestacionais e interferências presentes após a exposição. Foram inseridos registros históricos e desenvolvimentos embrionários padrões para facilitar identificação das consequências cogitadas. Concluiu-se com este estudo que, os indivíduos ao receberem exposiç</w:t>
      </w:r>
      <w:r w:rsidR="00FB282A">
        <w:rPr>
          <w:rFonts w:ascii="Times New Roman" w:eastAsia="Times New Roman" w:hAnsi="Times New Roman" w:cs="Times New Roman"/>
          <w:sz w:val="24"/>
          <w:szCs w:val="24"/>
        </w:rPr>
        <w:t xml:space="preserve">ão de </w:t>
      </w:r>
      <w:proofErr w:type="gramStart"/>
      <w:r w:rsidR="00FB282A">
        <w:rPr>
          <w:rFonts w:ascii="Times New Roman" w:eastAsia="Times New Roman" w:hAnsi="Times New Roman" w:cs="Times New Roman"/>
          <w:sz w:val="24"/>
          <w:szCs w:val="24"/>
        </w:rPr>
        <w:t>Raio-X</w:t>
      </w:r>
      <w:proofErr w:type="gramEnd"/>
      <w:r w:rsidR="00FB282A">
        <w:rPr>
          <w:rFonts w:ascii="Times New Roman" w:eastAsia="Times New Roman" w:hAnsi="Times New Roman" w:cs="Times New Roman"/>
          <w:sz w:val="24"/>
          <w:szCs w:val="24"/>
        </w:rPr>
        <w:t xml:space="preserve"> têm potencial para</w:t>
      </w:r>
      <w:r w:rsidR="00297D2B">
        <w:rPr>
          <w:rFonts w:ascii="Times New Roman" w:eastAsia="Times New Roman" w:hAnsi="Times New Roman" w:cs="Times New Roman"/>
          <w:sz w:val="24"/>
          <w:szCs w:val="24"/>
        </w:rPr>
        <w:t xml:space="preserve"> acionar o sistema de reparo, restaurando os danos e restabelecendo a </w:t>
      </w:r>
      <w:proofErr w:type="spellStart"/>
      <w:r w:rsidR="00297D2B">
        <w:rPr>
          <w:rFonts w:ascii="Times New Roman" w:eastAsia="Times New Roman" w:hAnsi="Times New Roman" w:cs="Times New Roman"/>
          <w:sz w:val="24"/>
          <w:szCs w:val="24"/>
        </w:rPr>
        <w:t>homeostase</w:t>
      </w:r>
      <w:proofErr w:type="spellEnd"/>
      <w:r w:rsidR="00297D2B">
        <w:rPr>
          <w:rFonts w:ascii="Times New Roman" w:eastAsia="Times New Roman" w:hAnsi="Times New Roman" w:cs="Times New Roman"/>
          <w:sz w:val="24"/>
          <w:szCs w:val="24"/>
        </w:rPr>
        <w:t xml:space="preserve">. Na gestante, tal fato não acontece com as células do ser em formação, ficando exposto e submetido </w:t>
      </w:r>
      <w:proofErr w:type="gramStart"/>
      <w:r w:rsidR="00297D2B">
        <w:rPr>
          <w:rFonts w:ascii="Times New Roman" w:eastAsia="Times New Roman" w:hAnsi="Times New Roman" w:cs="Times New Roman"/>
          <w:sz w:val="24"/>
          <w:szCs w:val="24"/>
        </w:rPr>
        <w:t>as</w:t>
      </w:r>
      <w:proofErr w:type="gramEnd"/>
      <w:r w:rsidR="00297D2B">
        <w:rPr>
          <w:rFonts w:ascii="Times New Roman" w:eastAsia="Times New Roman" w:hAnsi="Times New Roman" w:cs="Times New Roman"/>
          <w:sz w:val="24"/>
          <w:szCs w:val="24"/>
        </w:rPr>
        <w:t xml:space="preserve"> ações do Raio X, mesmo em doses pequenas. As consequências são variadas</w:t>
      </w:r>
      <w:r w:rsidR="00076CFD">
        <w:rPr>
          <w:rFonts w:ascii="Times New Roman" w:eastAsia="Times New Roman" w:hAnsi="Times New Roman" w:cs="Times New Roman"/>
          <w:sz w:val="24"/>
          <w:szCs w:val="24"/>
        </w:rPr>
        <w:t>, desde retardo no crescimento até risco aumentado de mortalidade. Tais registros variam diante d</w:t>
      </w:r>
      <w:r w:rsidR="00957E97">
        <w:rPr>
          <w:rFonts w:ascii="Times New Roman" w:eastAsia="Times New Roman" w:hAnsi="Times New Roman" w:cs="Times New Roman"/>
          <w:sz w:val="24"/>
          <w:szCs w:val="24"/>
        </w:rPr>
        <w:t>o</w:t>
      </w:r>
      <w:r w:rsidR="00076CFD">
        <w:rPr>
          <w:rFonts w:ascii="Times New Roman" w:eastAsia="Times New Roman" w:hAnsi="Times New Roman" w:cs="Times New Roman"/>
          <w:sz w:val="24"/>
          <w:szCs w:val="24"/>
        </w:rPr>
        <w:t xml:space="preserve"> </w:t>
      </w:r>
      <w:r w:rsidR="007046DD">
        <w:rPr>
          <w:rFonts w:ascii="Times New Roman" w:eastAsia="Times New Roman" w:hAnsi="Times New Roman" w:cs="Times New Roman"/>
          <w:sz w:val="24"/>
          <w:szCs w:val="24"/>
        </w:rPr>
        <w:t xml:space="preserve">período de </w:t>
      </w:r>
      <w:r w:rsidR="00076CFD">
        <w:rPr>
          <w:rFonts w:ascii="Times New Roman" w:eastAsia="Times New Roman" w:hAnsi="Times New Roman" w:cs="Times New Roman"/>
          <w:sz w:val="24"/>
          <w:szCs w:val="24"/>
        </w:rPr>
        <w:t>exposição</w:t>
      </w:r>
      <w:r w:rsidR="007046DD">
        <w:rPr>
          <w:rFonts w:ascii="Times New Roman" w:eastAsia="Times New Roman" w:hAnsi="Times New Roman" w:cs="Times New Roman"/>
          <w:sz w:val="24"/>
          <w:szCs w:val="24"/>
        </w:rPr>
        <w:t xml:space="preserve"> gestacional</w:t>
      </w:r>
      <w:r w:rsidR="003D3578">
        <w:rPr>
          <w:rFonts w:ascii="Times New Roman" w:eastAsia="Times New Roman" w:hAnsi="Times New Roman" w:cs="Times New Roman"/>
          <w:sz w:val="24"/>
          <w:szCs w:val="24"/>
        </w:rPr>
        <w:t xml:space="preserve"> e</w:t>
      </w:r>
      <w:r w:rsidR="00297D2B">
        <w:rPr>
          <w:rFonts w:ascii="Times New Roman" w:eastAsia="Times New Roman" w:hAnsi="Times New Roman" w:cs="Times New Roman"/>
          <w:sz w:val="24"/>
          <w:szCs w:val="24"/>
        </w:rPr>
        <w:t xml:space="preserve"> tempo </w:t>
      </w:r>
      <w:r w:rsidR="00076CFD">
        <w:rPr>
          <w:rFonts w:ascii="Times New Roman" w:eastAsia="Times New Roman" w:hAnsi="Times New Roman" w:cs="Times New Roman"/>
          <w:sz w:val="24"/>
          <w:szCs w:val="24"/>
        </w:rPr>
        <w:t>em que foi exposto</w:t>
      </w:r>
      <w:r w:rsidR="007046DD">
        <w:rPr>
          <w:rFonts w:ascii="Times New Roman" w:eastAsia="Times New Roman" w:hAnsi="Times New Roman" w:cs="Times New Roman"/>
          <w:sz w:val="24"/>
          <w:szCs w:val="24"/>
        </w:rPr>
        <w:t xml:space="preserve"> o </w:t>
      </w:r>
      <w:r w:rsidR="00957E97">
        <w:rPr>
          <w:rFonts w:ascii="Times New Roman" w:eastAsia="Times New Roman" w:hAnsi="Times New Roman" w:cs="Times New Roman"/>
          <w:sz w:val="24"/>
          <w:szCs w:val="24"/>
        </w:rPr>
        <w:t>embrião/feto</w:t>
      </w:r>
      <w:r w:rsidR="00076CFD">
        <w:rPr>
          <w:rFonts w:ascii="Times New Roman" w:eastAsia="Times New Roman" w:hAnsi="Times New Roman" w:cs="Times New Roman"/>
          <w:sz w:val="24"/>
          <w:szCs w:val="24"/>
        </w:rPr>
        <w:t xml:space="preserve"> ao </w:t>
      </w:r>
      <w:proofErr w:type="gramStart"/>
      <w:r w:rsidR="00076CFD">
        <w:rPr>
          <w:rFonts w:ascii="Times New Roman" w:eastAsia="Times New Roman" w:hAnsi="Times New Roman" w:cs="Times New Roman"/>
          <w:sz w:val="24"/>
          <w:szCs w:val="24"/>
        </w:rPr>
        <w:t>Raio-X</w:t>
      </w:r>
      <w:proofErr w:type="gramEnd"/>
      <w:r w:rsidR="00076CFD">
        <w:rPr>
          <w:rFonts w:ascii="Times New Roman" w:eastAsia="Times New Roman" w:hAnsi="Times New Roman" w:cs="Times New Roman"/>
          <w:sz w:val="24"/>
          <w:szCs w:val="24"/>
        </w:rPr>
        <w:t xml:space="preserve">. </w:t>
      </w:r>
      <w:r w:rsidR="00076CFD" w:rsidRPr="00120D07">
        <w:rPr>
          <w:rFonts w:ascii="Times New Roman" w:eastAsia="Times New Roman" w:hAnsi="Times New Roman" w:cs="Times New Roman"/>
          <w:sz w:val="24"/>
          <w:szCs w:val="24"/>
        </w:rPr>
        <w:t xml:space="preserve"> </w:t>
      </w:r>
      <w:r w:rsidR="00076CFD">
        <w:rPr>
          <w:rFonts w:ascii="Times New Roman" w:eastAsia="Times New Roman" w:hAnsi="Times New Roman" w:cs="Times New Roman"/>
          <w:sz w:val="24"/>
          <w:szCs w:val="24"/>
        </w:rPr>
        <w:t xml:space="preserve"> </w:t>
      </w:r>
    </w:p>
    <w:p w:rsidR="00415004" w:rsidRDefault="00415004" w:rsidP="00120D07">
      <w:pPr>
        <w:spacing w:line="360" w:lineRule="auto"/>
        <w:ind w:firstLine="720"/>
        <w:jc w:val="both"/>
        <w:rPr>
          <w:rFonts w:ascii="Times New Roman" w:eastAsia="Times New Roman" w:hAnsi="Times New Roman" w:cs="Times New Roman"/>
          <w:sz w:val="24"/>
          <w:szCs w:val="24"/>
        </w:rPr>
      </w:pPr>
    </w:p>
    <w:p w:rsidR="00012172" w:rsidRDefault="00415004" w:rsidP="00415004">
      <w:pPr>
        <w:spacing w:line="360" w:lineRule="auto"/>
        <w:jc w:val="both"/>
        <w:rPr>
          <w:rFonts w:ascii="Times New Roman" w:hAnsi="Times New Roman" w:cs="Times New Roman"/>
        </w:rPr>
      </w:pPr>
      <w:r w:rsidRPr="00415004">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w:t>
      </w:r>
      <w:r w:rsidRPr="00120D07">
        <w:rPr>
          <w:rFonts w:ascii="Times New Roman" w:eastAsia="Times New Roman" w:hAnsi="Times New Roman" w:cs="Times New Roman"/>
          <w:sz w:val="24"/>
          <w:szCs w:val="24"/>
        </w:rPr>
        <w:t>Embri</w:t>
      </w:r>
      <w:r w:rsidR="00E96C53">
        <w:rPr>
          <w:rFonts w:ascii="Times New Roman" w:eastAsia="Times New Roman" w:hAnsi="Times New Roman" w:cs="Times New Roman"/>
          <w:sz w:val="24"/>
          <w:szCs w:val="24"/>
        </w:rPr>
        <w:t>ão, F</w:t>
      </w:r>
      <w:r>
        <w:rPr>
          <w:rFonts w:ascii="Times New Roman" w:eastAsia="Times New Roman" w:hAnsi="Times New Roman" w:cs="Times New Roman"/>
          <w:sz w:val="24"/>
          <w:szCs w:val="24"/>
        </w:rPr>
        <w:t>eto,</w:t>
      </w:r>
      <w:r w:rsidRPr="00120D07">
        <w:rPr>
          <w:rFonts w:ascii="Times New Roman" w:eastAsia="Times New Roman" w:hAnsi="Times New Roman" w:cs="Times New Roman"/>
          <w:sz w:val="24"/>
          <w:szCs w:val="24"/>
        </w:rPr>
        <w:t xml:space="preserve"> </w:t>
      </w:r>
      <w:r w:rsidR="00E96C53">
        <w:rPr>
          <w:rFonts w:ascii="Times New Roman" w:eastAsia="Times New Roman" w:hAnsi="Times New Roman" w:cs="Times New Roman"/>
          <w:sz w:val="24"/>
          <w:szCs w:val="24"/>
        </w:rPr>
        <w:t>G</w:t>
      </w:r>
      <w:r>
        <w:rPr>
          <w:rFonts w:ascii="Times New Roman" w:eastAsia="Times New Roman" w:hAnsi="Times New Roman" w:cs="Times New Roman"/>
          <w:sz w:val="24"/>
          <w:szCs w:val="24"/>
        </w:rPr>
        <w:t>e</w:t>
      </w:r>
      <w:r w:rsidR="00E96C53">
        <w:rPr>
          <w:rFonts w:ascii="Times New Roman" w:eastAsia="Times New Roman" w:hAnsi="Times New Roman" w:cs="Times New Roman"/>
          <w:sz w:val="24"/>
          <w:szCs w:val="24"/>
        </w:rPr>
        <w:t xml:space="preserve">stação, </w:t>
      </w:r>
      <w:proofErr w:type="gramStart"/>
      <w:r w:rsidR="00E96C53">
        <w:rPr>
          <w:rFonts w:ascii="Times New Roman" w:eastAsia="Times New Roman" w:hAnsi="Times New Roman" w:cs="Times New Roman"/>
          <w:sz w:val="24"/>
          <w:szCs w:val="24"/>
        </w:rPr>
        <w:t>Raio-X</w:t>
      </w:r>
      <w:proofErr w:type="gramEnd"/>
      <w:r w:rsidR="00E96C53">
        <w:rPr>
          <w:rFonts w:ascii="Times New Roman" w:eastAsia="Times New Roman" w:hAnsi="Times New Roman" w:cs="Times New Roman"/>
          <w:sz w:val="24"/>
          <w:szCs w:val="24"/>
        </w:rPr>
        <w:t>, R</w:t>
      </w:r>
      <w:r>
        <w:rPr>
          <w:rFonts w:ascii="Times New Roman" w:eastAsia="Times New Roman" w:hAnsi="Times New Roman" w:cs="Times New Roman"/>
          <w:sz w:val="24"/>
          <w:szCs w:val="24"/>
        </w:rPr>
        <w:t>adiação ionizante,</w:t>
      </w:r>
      <w:r w:rsidRPr="00120D07">
        <w:rPr>
          <w:rFonts w:ascii="Times New Roman" w:eastAsia="Times New Roman" w:hAnsi="Times New Roman" w:cs="Times New Roman"/>
          <w:sz w:val="24"/>
          <w:szCs w:val="24"/>
        </w:rPr>
        <w:t xml:space="preserve"> Radiação na gestação</w:t>
      </w:r>
      <w:r w:rsidRPr="00120D07">
        <w:rPr>
          <w:rFonts w:ascii="Times New Roman" w:hAnsi="Times New Roman" w:cs="Times New Roman"/>
        </w:rPr>
        <w:t xml:space="preserve"> </w:t>
      </w:r>
      <w:r w:rsidR="00120D07" w:rsidRPr="00120D07">
        <w:rPr>
          <w:rFonts w:ascii="Times New Roman" w:hAnsi="Times New Roman" w:cs="Times New Roman"/>
        </w:rPr>
        <w:br w:type="page"/>
      </w:r>
    </w:p>
    <w:p w:rsidR="007046DD" w:rsidRPr="00957E97" w:rsidRDefault="007046DD" w:rsidP="007046DD">
      <w:pPr>
        <w:spacing w:line="360" w:lineRule="auto"/>
        <w:jc w:val="center"/>
        <w:rPr>
          <w:rFonts w:ascii="Times New Roman" w:hAnsi="Times New Roman" w:cs="Times New Roman"/>
          <w:b/>
          <w:lang w:val="en-US"/>
        </w:rPr>
      </w:pPr>
      <w:r w:rsidRPr="00957E97">
        <w:rPr>
          <w:rFonts w:ascii="Times New Roman" w:hAnsi="Times New Roman" w:cs="Times New Roman"/>
          <w:b/>
          <w:lang w:val="en-US"/>
        </w:rPr>
        <w:lastRenderedPageBreak/>
        <w:t>ABSTRACT</w:t>
      </w:r>
    </w:p>
    <w:p w:rsidR="007046DD" w:rsidRPr="00957E97" w:rsidRDefault="007046DD" w:rsidP="007046DD">
      <w:pPr>
        <w:spacing w:line="360" w:lineRule="auto"/>
        <w:jc w:val="center"/>
        <w:rPr>
          <w:rFonts w:ascii="Times New Roman" w:hAnsi="Times New Roman" w:cs="Times New Roman"/>
          <w:b/>
          <w:lang w:val="en-US"/>
        </w:rPr>
      </w:pPr>
    </w:p>
    <w:p w:rsidR="007046DD" w:rsidRPr="007046DD" w:rsidRDefault="007046DD" w:rsidP="007046DD">
      <w:pPr>
        <w:spacing w:line="360" w:lineRule="auto"/>
        <w:jc w:val="both"/>
        <w:rPr>
          <w:rFonts w:ascii="Times New Roman" w:hAnsi="Times New Roman" w:cs="Times New Roman"/>
          <w:sz w:val="24"/>
          <w:szCs w:val="24"/>
          <w:lang w:val="en-US"/>
        </w:rPr>
      </w:pPr>
      <w:r w:rsidRPr="007046DD">
        <w:rPr>
          <w:rFonts w:ascii="Times New Roman" w:hAnsi="Times New Roman" w:cs="Times New Roman"/>
          <w:sz w:val="24"/>
          <w:szCs w:val="24"/>
          <w:lang w:val="en-US"/>
        </w:rPr>
        <w:t>Electromagnetic ionizi</w:t>
      </w:r>
      <w:r w:rsidR="00FB282A">
        <w:rPr>
          <w:rFonts w:ascii="Times New Roman" w:hAnsi="Times New Roman" w:cs="Times New Roman"/>
          <w:sz w:val="24"/>
          <w:szCs w:val="24"/>
          <w:lang w:val="en-US"/>
        </w:rPr>
        <w:t>ng radiation, more specifically</w:t>
      </w:r>
      <w:r w:rsidRPr="007046DD">
        <w:rPr>
          <w:rFonts w:ascii="Times New Roman" w:hAnsi="Times New Roman" w:cs="Times New Roman"/>
          <w:sz w:val="24"/>
          <w:szCs w:val="24"/>
          <w:lang w:val="en-US"/>
        </w:rPr>
        <w:t xml:space="preserve"> X-ray, is of great use in diagnostic imaging.</w:t>
      </w:r>
      <w:r w:rsidRPr="007046DD">
        <w:rPr>
          <w:sz w:val="24"/>
          <w:szCs w:val="24"/>
          <w:lang w:val="en-US"/>
        </w:rPr>
        <w:t xml:space="preserve"> </w:t>
      </w:r>
      <w:r w:rsidRPr="007046DD">
        <w:rPr>
          <w:rFonts w:ascii="Times New Roman" w:hAnsi="Times New Roman" w:cs="Times New Roman"/>
          <w:sz w:val="24"/>
          <w:szCs w:val="24"/>
          <w:lang w:val="en-US"/>
        </w:rPr>
        <w:t xml:space="preserve">In pregnant women, its use is contraindicated to the detriment of the sensitivity and vulnerability of the cells of the embryo, since it can cause damage and </w:t>
      </w:r>
      <w:proofErr w:type="spellStart"/>
      <w:r w:rsidRPr="007046DD">
        <w:rPr>
          <w:rFonts w:ascii="Times New Roman" w:hAnsi="Times New Roman" w:cs="Times New Roman"/>
          <w:sz w:val="24"/>
          <w:szCs w:val="24"/>
          <w:lang w:val="en-US"/>
        </w:rPr>
        <w:t>sequelae</w:t>
      </w:r>
      <w:proofErr w:type="spellEnd"/>
      <w:r w:rsidRPr="007046DD">
        <w:rPr>
          <w:rFonts w:ascii="Times New Roman" w:hAnsi="Times New Roman" w:cs="Times New Roman"/>
          <w:sz w:val="24"/>
          <w:szCs w:val="24"/>
          <w:lang w:val="en-US"/>
        </w:rPr>
        <w:t>, compromising its formation.</w:t>
      </w:r>
      <w:r w:rsidRPr="007046DD">
        <w:rPr>
          <w:sz w:val="24"/>
          <w:szCs w:val="24"/>
          <w:lang w:val="en-US"/>
        </w:rPr>
        <w:t xml:space="preserve"> </w:t>
      </w:r>
      <w:r w:rsidRPr="007046DD">
        <w:rPr>
          <w:rFonts w:ascii="Times New Roman" w:hAnsi="Times New Roman" w:cs="Times New Roman"/>
          <w:sz w:val="24"/>
          <w:szCs w:val="24"/>
          <w:lang w:val="en-US"/>
        </w:rPr>
        <w:t>The aim of the present study was to identify these consequences and the stages in which they are expressed.</w:t>
      </w:r>
      <w:r w:rsidRPr="007046DD">
        <w:rPr>
          <w:sz w:val="24"/>
          <w:szCs w:val="24"/>
          <w:lang w:val="en-US"/>
        </w:rPr>
        <w:t xml:space="preserve"> </w:t>
      </w:r>
      <w:r w:rsidRPr="007046DD">
        <w:rPr>
          <w:rFonts w:ascii="Times New Roman" w:hAnsi="Times New Roman" w:cs="Times New Roman"/>
          <w:sz w:val="24"/>
          <w:szCs w:val="24"/>
          <w:lang w:val="en-US"/>
        </w:rPr>
        <w:t>To this end, a narrative review was carried out encompassing exploratory research of qualitative approach through bibliographic and electronic information sources, where tables of radiation dispositions, gestational stages and interferences present after exposure were recorded.</w:t>
      </w:r>
      <w:r w:rsidRPr="007046DD">
        <w:rPr>
          <w:sz w:val="24"/>
          <w:szCs w:val="24"/>
          <w:lang w:val="en-US"/>
        </w:rPr>
        <w:t xml:space="preserve"> </w:t>
      </w:r>
      <w:r w:rsidRPr="007046DD">
        <w:rPr>
          <w:rFonts w:ascii="Times New Roman" w:hAnsi="Times New Roman" w:cs="Times New Roman"/>
          <w:sz w:val="24"/>
          <w:szCs w:val="24"/>
          <w:lang w:val="en-US"/>
        </w:rPr>
        <w:t>Historical records and standard embryonic developments were inserted to facilitate identification of the consequences considered. It was concluded with this study that, the individuals to receive exposure of X-ray have the potential to trigger the repair system, restoring damage and reestablishing homeostasis. In pregnant women, this fact does not happen with the cells of the being in formation, being exposed and submitted to the actions of the X-ray, even in small doses.</w:t>
      </w:r>
      <w:r w:rsidRPr="007046DD">
        <w:rPr>
          <w:sz w:val="24"/>
          <w:szCs w:val="24"/>
          <w:lang w:val="en-US"/>
        </w:rPr>
        <w:t xml:space="preserve"> </w:t>
      </w:r>
      <w:r w:rsidRPr="007046DD">
        <w:rPr>
          <w:rFonts w:ascii="Times New Roman" w:hAnsi="Times New Roman" w:cs="Times New Roman"/>
          <w:sz w:val="24"/>
          <w:szCs w:val="24"/>
          <w:lang w:val="en-US"/>
        </w:rPr>
        <w:t>The consequences are varied, from growth retardation to increased risk of mortality. Such records vary according to the period of gestational exposure and time in which the being in formation was exposed to the X-ray.</w:t>
      </w:r>
    </w:p>
    <w:p w:rsidR="007046DD" w:rsidRPr="007046DD" w:rsidRDefault="007046DD" w:rsidP="00415004">
      <w:pPr>
        <w:spacing w:line="360" w:lineRule="auto"/>
        <w:jc w:val="both"/>
        <w:rPr>
          <w:rFonts w:ascii="Times New Roman" w:hAnsi="Times New Roman" w:cs="Times New Roman"/>
          <w:lang w:val="en-US"/>
        </w:rPr>
      </w:pPr>
    </w:p>
    <w:p w:rsidR="007046DD" w:rsidRDefault="007046DD" w:rsidP="00415004">
      <w:pPr>
        <w:spacing w:line="360" w:lineRule="auto"/>
        <w:jc w:val="both"/>
        <w:rPr>
          <w:rFonts w:ascii="Times New Roman" w:eastAsia="Times New Roman" w:hAnsi="Times New Roman" w:cs="Times New Roman"/>
          <w:sz w:val="24"/>
          <w:szCs w:val="24"/>
          <w:lang w:val="en-US"/>
        </w:rPr>
      </w:pPr>
      <w:r w:rsidRPr="007046DD">
        <w:rPr>
          <w:rFonts w:ascii="Times New Roman" w:eastAsia="Times New Roman" w:hAnsi="Times New Roman" w:cs="Times New Roman"/>
          <w:b/>
          <w:sz w:val="24"/>
          <w:szCs w:val="24"/>
          <w:lang w:val="en-US"/>
        </w:rPr>
        <w:t>KEYWORDS:</w:t>
      </w:r>
      <w:r w:rsidR="00E96C53">
        <w:rPr>
          <w:rFonts w:ascii="Times New Roman" w:eastAsia="Times New Roman" w:hAnsi="Times New Roman" w:cs="Times New Roman"/>
          <w:sz w:val="24"/>
          <w:szCs w:val="24"/>
          <w:lang w:val="en-US"/>
        </w:rPr>
        <w:t xml:space="preserve"> Embryo, Fetus, Pregnancy, X-ray, I</w:t>
      </w:r>
      <w:r w:rsidRPr="007046DD">
        <w:rPr>
          <w:rFonts w:ascii="Times New Roman" w:eastAsia="Times New Roman" w:hAnsi="Times New Roman" w:cs="Times New Roman"/>
          <w:sz w:val="24"/>
          <w:szCs w:val="24"/>
          <w:lang w:val="en-US"/>
        </w:rPr>
        <w:t>onizing radiation, Radiation in pregnancy</w:t>
      </w:r>
    </w:p>
    <w:p w:rsidR="007046DD" w:rsidRDefault="007046DD" w:rsidP="00415004">
      <w:pPr>
        <w:spacing w:line="360" w:lineRule="auto"/>
        <w:jc w:val="both"/>
        <w:rPr>
          <w:rFonts w:ascii="Times New Roman" w:eastAsia="Times New Roman" w:hAnsi="Times New Roman" w:cs="Times New Roman"/>
          <w:sz w:val="24"/>
          <w:szCs w:val="24"/>
          <w:lang w:val="en-US"/>
        </w:rPr>
      </w:pPr>
    </w:p>
    <w:p w:rsidR="007046DD" w:rsidRDefault="007046DD" w:rsidP="00415004">
      <w:pPr>
        <w:spacing w:line="360" w:lineRule="auto"/>
        <w:jc w:val="both"/>
        <w:rPr>
          <w:rFonts w:ascii="Times New Roman" w:eastAsia="Times New Roman" w:hAnsi="Times New Roman" w:cs="Times New Roman"/>
          <w:sz w:val="24"/>
          <w:szCs w:val="24"/>
          <w:lang w:val="en-US"/>
        </w:rPr>
      </w:pPr>
    </w:p>
    <w:p w:rsidR="007046DD" w:rsidRDefault="007046DD" w:rsidP="00415004">
      <w:pPr>
        <w:spacing w:line="360" w:lineRule="auto"/>
        <w:jc w:val="both"/>
        <w:rPr>
          <w:rFonts w:ascii="Times New Roman" w:eastAsia="Times New Roman" w:hAnsi="Times New Roman" w:cs="Times New Roman"/>
          <w:sz w:val="24"/>
          <w:szCs w:val="24"/>
          <w:lang w:val="en-US"/>
        </w:rPr>
      </w:pPr>
    </w:p>
    <w:p w:rsidR="007046DD" w:rsidRDefault="007046DD" w:rsidP="00415004">
      <w:pPr>
        <w:spacing w:line="360" w:lineRule="auto"/>
        <w:jc w:val="both"/>
        <w:rPr>
          <w:rFonts w:ascii="Times New Roman" w:eastAsia="Times New Roman" w:hAnsi="Times New Roman" w:cs="Times New Roman"/>
          <w:sz w:val="24"/>
          <w:szCs w:val="24"/>
          <w:lang w:val="en-US"/>
        </w:rPr>
      </w:pPr>
    </w:p>
    <w:p w:rsidR="007046DD" w:rsidRDefault="007046DD" w:rsidP="00415004">
      <w:pPr>
        <w:spacing w:line="360" w:lineRule="auto"/>
        <w:jc w:val="both"/>
        <w:rPr>
          <w:rFonts w:ascii="Times New Roman" w:eastAsia="Times New Roman" w:hAnsi="Times New Roman" w:cs="Times New Roman"/>
          <w:sz w:val="24"/>
          <w:szCs w:val="24"/>
          <w:lang w:val="en-US"/>
        </w:rPr>
      </w:pPr>
    </w:p>
    <w:p w:rsidR="007046DD" w:rsidRDefault="007046DD" w:rsidP="00415004">
      <w:pPr>
        <w:spacing w:line="360" w:lineRule="auto"/>
        <w:jc w:val="both"/>
        <w:rPr>
          <w:rFonts w:ascii="Times New Roman" w:eastAsia="Times New Roman" w:hAnsi="Times New Roman" w:cs="Times New Roman"/>
          <w:sz w:val="24"/>
          <w:szCs w:val="24"/>
          <w:lang w:val="en-US"/>
        </w:rPr>
      </w:pPr>
    </w:p>
    <w:p w:rsidR="007046DD" w:rsidRDefault="007046DD" w:rsidP="00415004">
      <w:pPr>
        <w:spacing w:line="360" w:lineRule="auto"/>
        <w:jc w:val="both"/>
        <w:rPr>
          <w:rFonts w:ascii="Times New Roman" w:eastAsia="Times New Roman" w:hAnsi="Times New Roman" w:cs="Times New Roman"/>
          <w:sz w:val="24"/>
          <w:szCs w:val="24"/>
          <w:lang w:val="en-US"/>
        </w:rPr>
      </w:pPr>
    </w:p>
    <w:p w:rsidR="007046DD" w:rsidRDefault="007046DD" w:rsidP="00415004">
      <w:pPr>
        <w:spacing w:line="360" w:lineRule="auto"/>
        <w:jc w:val="both"/>
        <w:rPr>
          <w:rFonts w:ascii="Times New Roman" w:eastAsia="Times New Roman" w:hAnsi="Times New Roman" w:cs="Times New Roman"/>
          <w:sz w:val="24"/>
          <w:szCs w:val="24"/>
          <w:lang w:val="en-US"/>
        </w:rPr>
      </w:pPr>
    </w:p>
    <w:p w:rsidR="007046DD" w:rsidRDefault="007046DD" w:rsidP="00415004">
      <w:pPr>
        <w:spacing w:line="360" w:lineRule="auto"/>
        <w:jc w:val="both"/>
        <w:rPr>
          <w:rFonts w:ascii="Times New Roman" w:eastAsia="Times New Roman" w:hAnsi="Times New Roman" w:cs="Times New Roman"/>
          <w:sz w:val="24"/>
          <w:szCs w:val="24"/>
          <w:lang w:val="en-US"/>
        </w:rPr>
      </w:pPr>
    </w:p>
    <w:p w:rsidR="007046DD" w:rsidRDefault="007046DD" w:rsidP="00415004">
      <w:pPr>
        <w:spacing w:line="360" w:lineRule="auto"/>
        <w:jc w:val="both"/>
        <w:rPr>
          <w:rFonts w:ascii="Times New Roman" w:eastAsia="Times New Roman" w:hAnsi="Times New Roman" w:cs="Times New Roman"/>
          <w:sz w:val="24"/>
          <w:szCs w:val="24"/>
          <w:lang w:val="en-US"/>
        </w:rPr>
      </w:pPr>
    </w:p>
    <w:p w:rsidR="007046DD" w:rsidRDefault="007046DD" w:rsidP="00415004">
      <w:pPr>
        <w:spacing w:line="360" w:lineRule="auto"/>
        <w:jc w:val="both"/>
        <w:rPr>
          <w:rFonts w:ascii="Times New Roman" w:eastAsia="Times New Roman" w:hAnsi="Times New Roman" w:cs="Times New Roman"/>
          <w:sz w:val="24"/>
          <w:szCs w:val="24"/>
          <w:lang w:val="en-US"/>
        </w:rPr>
      </w:pPr>
    </w:p>
    <w:p w:rsidR="007046DD" w:rsidRDefault="007046DD" w:rsidP="00415004">
      <w:pPr>
        <w:spacing w:line="360" w:lineRule="auto"/>
        <w:jc w:val="both"/>
        <w:rPr>
          <w:rFonts w:ascii="Times New Roman" w:eastAsia="Times New Roman" w:hAnsi="Times New Roman" w:cs="Times New Roman"/>
          <w:sz w:val="24"/>
          <w:szCs w:val="24"/>
          <w:lang w:val="en-US"/>
        </w:rPr>
      </w:pPr>
    </w:p>
    <w:p w:rsidR="007046DD" w:rsidRDefault="007046DD" w:rsidP="00415004">
      <w:pPr>
        <w:spacing w:line="360" w:lineRule="auto"/>
        <w:jc w:val="both"/>
        <w:rPr>
          <w:rFonts w:ascii="Times New Roman" w:eastAsia="Times New Roman" w:hAnsi="Times New Roman" w:cs="Times New Roman"/>
          <w:sz w:val="24"/>
          <w:szCs w:val="24"/>
          <w:lang w:val="en-US"/>
        </w:rPr>
      </w:pPr>
    </w:p>
    <w:p w:rsidR="007046DD" w:rsidRDefault="007046DD" w:rsidP="00415004">
      <w:pPr>
        <w:spacing w:line="360" w:lineRule="auto"/>
        <w:jc w:val="both"/>
        <w:rPr>
          <w:rFonts w:ascii="Times New Roman" w:eastAsia="Times New Roman" w:hAnsi="Times New Roman" w:cs="Times New Roman"/>
          <w:sz w:val="24"/>
          <w:szCs w:val="24"/>
          <w:lang w:val="en-US"/>
        </w:rPr>
      </w:pPr>
    </w:p>
    <w:p w:rsidR="007046DD" w:rsidRPr="007046DD" w:rsidRDefault="007046DD" w:rsidP="00415004">
      <w:pPr>
        <w:spacing w:line="360" w:lineRule="auto"/>
        <w:jc w:val="both"/>
        <w:rPr>
          <w:rFonts w:ascii="Times New Roman" w:eastAsia="Times New Roman" w:hAnsi="Times New Roman" w:cs="Times New Roman"/>
          <w:sz w:val="24"/>
          <w:szCs w:val="24"/>
          <w:lang w:val="en-US"/>
        </w:rPr>
      </w:pPr>
    </w:p>
    <w:p w:rsidR="00120D07" w:rsidRDefault="00B206DB" w:rsidP="0076291B">
      <w:pPr>
        <w:pStyle w:val="Sumrio1"/>
        <w:jc w:val="center"/>
        <w:rPr>
          <w:rFonts w:ascii="Times New Roman" w:hAnsi="Times New Roman" w:cs="Times New Roman"/>
          <w:sz w:val="24"/>
          <w:szCs w:val="24"/>
        </w:rPr>
      </w:pPr>
      <w:r w:rsidRPr="0076291B">
        <w:rPr>
          <w:rFonts w:ascii="Times New Roman" w:hAnsi="Times New Roman" w:cs="Times New Roman"/>
          <w:sz w:val="24"/>
          <w:szCs w:val="24"/>
        </w:rPr>
        <w:lastRenderedPageBreak/>
        <w:t>SUMÁRIO</w:t>
      </w:r>
    </w:p>
    <w:p w:rsidR="0076291B" w:rsidRPr="0076291B" w:rsidRDefault="0076291B" w:rsidP="0076291B"/>
    <w:p w:rsidR="0076291B" w:rsidRPr="0076291B" w:rsidRDefault="003A1614" w:rsidP="00271BA7">
      <w:pPr>
        <w:pStyle w:val="Sumrio1"/>
        <w:tabs>
          <w:tab w:val="right" w:leader="dot" w:pos="9064"/>
        </w:tabs>
        <w:jc w:val="both"/>
        <w:rPr>
          <w:rFonts w:ascii="Times New Roman" w:eastAsiaTheme="minorEastAsia" w:hAnsi="Times New Roman" w:cs="Times New Roman"/>
          <w:b w:val="0"/>
          <w:bCs w:val="0"/>
          <w:noProof/>
          <w:sz w:val="24"/>
          <w:szCs w:val="24"/>
        </w:rPr>
      </w:pPr>
      <w:r w:rsidRPr="003A1614">
        <w:rPr>
          <w:rFonts w:ascii="Times New Roman" w:hAnsi="Times New Roman" w:cs="Times New Roman"/>
          <w:sz w:val="24"/>
          <w:szCs w:val="24"/>
        </w:rPr>
        <w:fldChar w:fldCharType="begin"/>
      </w:r>
      <w:r w:rsidR="0076291B" w:rsidRPr="0076291B">
        <w:rPr>
          <w:rFonts w:ascii="Times New Roman" w:hAnsi="Times New Roman" w:cs="Times New Roman"/>
          <w:sz w:val="24"/>
          <w:szCs w:val="24"/>
        </w:rPr>
        <w:instrText xml:space="preserve"> TOC \o "1-3" \t "Estilo1;1;Estilo2;2" </w:instrText>
      </w:r>
      <w:r w:rsidRPr="003A1614">
        <w:rPr>
          <w:rFonts w:ascii="Times New Roman" w:hAnsi="Times New Roman" w:cs="Times New Roman"/>
          <w:sz w:val="24"/>
          <w:szCs w:val="24"/>
        </w:rPr>
        <w:fldChar w:fldCharType="separate"/>
      </w:r>
      <w:r w:rsidR="0076291B" w:rsidRPr="0076291B">
        <w:rPr>
          <w:rFonts w:ascii="Times New Roman" w:hAnsi="Times New Roman" w:cs="Times New Roman"/>
          <w:noProof/>
          <w:sz w:val="24"/>
          <w:szCs w:val="24"/>
        </w:rPr>
        <w:t>1 INTRODUÇÃO</w:t>
      </w:r>
      <w:r w:rsidR="0076291B" w:rsidRPr="0076291B">
        <w:rPr>
          <w:rFonts w:ascii="Times New Roman" w:hAnsi="Times New Roman" w:cs="Times New Roman"/>
          <w:noProof/>
          <w:sz w:val="24"/>
          <w:szCs w:val="24"/>
        </w:rPr>
        <w:tab/>
      </w:r>
      <w:r w:rsidR="00957E97">
        <w:rPr>
          <w:rFonts w:ascii="Times New Roman" w:hAnsi="Times New Roman" w:cs="Times New Roman"/>
          <w:noProof/>
          <w:sz w:val="24"/>
          <w:szCs w:val="24"/>
        </w:rPr>
        <w:t>5</w:t>
      </w:r>
    </w:p>
    <w:p w:rsidR="0076291B" w:rsidRPr="0076291B" w:rsidRDefault="0076291B" w:rsidP="00271BA7">
      <w:pPr>
        <w:pStyle w:val="Sumrio1"/>
        <w:tabs>
          <w:tab w:val="right" w:leader="dot" w:pos="9064"/>
        </w:tabs>
        <w:jc w:val="both"/>
        <w:rPr>
          <w:rFonts w:ascii="Times New Roman" w:eastAsiaTheme="minorEastAsia" w:hAnsi="Times New Roman" w:cs="Times New Roman"/>
          <w:b w:val="0"/>
          <w:bCs w:val="0"/>
          <w:noProof/>
          <w:sz w:val="24"/>
          <w:szCs w:val="24"/>
        </w:rPr>
      </w:pPr>
      <w:r w:rsidRPr="0076291B">
        <w:rPr>
          <w:rFonts w:ascii="Times New Roman" w:hAnsi="Times New Roman" w:cs="Times New Roman"/>
          <w:noProof/>
          <w:sz w:val="24"/>
          <w:szCs w:val="24"/>
        </w:rPr>
        <w:t>2 METODOLOGIA</w:t>
      </w:r>
      <w:r w:rsidRPr="0076291B">
        <w:rPr>
          <w:rFonts w:ascii="Times New Roman" w:hAnsi="Times New Roman" w:cs="Times New Roman"/>
          <w:noProof/>
          <w:sz w:val="24"/>
          <w:szCs w:val="24"/>
        </w:rPr>
        <w:tab/>
      </w:r>
      <w:r w:rsidR="00957E97">
        <w:rPr>
          <w:rFonts w:ascii="Times New Roman" w:hAnsi="Times New Roman" w:cs="Times New Roman"/>
          <w:noProof/>
          <w:sz w:val="24"/>
          <w:szCs w:val="24"/>
        </w:rPr>
        <w:t>5</w:t>
      </w:r>
    </w:p>
    <w:p w:rsidR="0076291B" w:rsidRPr="0076291B" w:rsidRDefault="0076291B" w:rsidP="00271BA7">
      <w:pPr>
        <w:pStyle w:val="Sumrio1"/>
        <w:tabs>
          <w:tab w:val="right" w:leader="dot" w:pos="9064"/>
        </w:tabs>
        <w:jc w:val="both"/>
        <w:rPr>
          <w:rFonts w:ascii="Times New Roman" w:eastAsiaTheme="minorEastAsia" w:hAnsi="Times New Roman" w:cs="Times New Roman"/>
          <w:b w:val="0"/>
          <w:bCs w:val="0"/>
          <w:noProof/>
          <w:sz w:val="24"/>
          <w:szCs w:val="24"/>
        </w:rPr>
      </w:pPr>
      <w:r w:rsidRPr="0076291B">
        <w:rPr>
          <w:rFonts w:ascii="Times New Roman" w:hAnsi="Times New Roman" w:cs="Times New Roman"/>
          <w:noProof/>
          <w:sz w:val="24"/>
          <w:szCs w:val="24"/>
        </w:rPr>
        <w:t>3 BREVE HISTÓRICO</w:t>
      </w:r>
      <w:r w:rsidRPr="0076291B">
        <w:rPr>
          <w:rFonts w:ascii="Times New Roman" w:hAnsi="Times New Roman" w:cs="Times New Roman"/>
          <w:noProof/>
          <w:sz w:val="24"/>
          <w:szCs w:val="24"/>
        </w:rPr>
        <w:tab/>
      </w:r>
      <w:r w:rsidR="00957E97">
        <w:rPr>
          <w:rFonts w:ascii="Times New Roman" w:hAnsi="Times New Roman" w:cs="Times New Roman"/>
          <w:noProof/>
          <w:sz w:val="24"/>
          <w:szCs w:val="24"/>
        </w:rPr>
        <w:t>6</w:t>
      </w:r>
    </w:p>
    <w:p w:rsidR="0076291B" w:rsidRPr="0076291B" w:rsidRDefault="0076291B" w:rsidP="00271BA7">
      <w:pPr>
        <w:pStyle w:val="Sumrio1"/>
        <w:tabs>
          <w:tab w:val="right" w:leader="dot" w:pos="9064"/>
        </w:tabs>
        <w:jc w:val="both"/>
        <w:rPr>
          <w:rFonts w:ascii="Times New Roman" w:eastAsiaTheme="minorEastAsia" w:hAnsi="Times New Roman" w:cs="Times New Roman"/>
          <w:b w:val="0"/>
          <w:bCs w:val="0"/>
          <w:noProof/>
          <w:sz w:val="24"/>
          <w:szCs w:val="24"/>
        </w:rPr>
      </w:pPr>
      <w:r w:rsidRPr="0076291B">
        <w:rPr>
          <w:rFonts w:ascii="Times New Roman" w:hAnsi="Times New Roman" w:cs="Times New Roman"/>
          <w:noProof/>
          <w:sz w:val="24"/>
          <w:szCs w:val="24"/>
        </w:rPr>
        <w:t>4 REFERENCIAL TEÓRICO</w:t>
      </w:r>
      <w:r w:rsidRPr="0076291B">
        <w:rPr>
          <w:rFonts w:ascii="Times New Roman" w:hAnsi="Times New Roman" w:cs="Times New Roman"/>
          <w:noProof/>
          <w:sz w:val="24"/>
          <w:szCs w:val="24"/>
        </w:rPr>
        <w:tab/>
      </w:r>
      <w:r w:rsidR="00957E97">
        <w:rPr>
          <w:rFonts w:ascii="Times New Roman" w:hAnsi="Times New Roman" w:cs="Times New Roman"/>
          <w:noProof/>
          <w:sz w:val="24"/>
          <w:szCs w:val="24"/>
        </w:rPr>
        <w:t>7</w:t>
      </w:r>
    </w:p>
    <w:p w:rsidR="0076291B" w:rsidRPr="00957E97" w:rsidRDefault="0076291B" w:rsidP="00271BA7">
      <w:pPr>
        <w:pStyle w:val="Sumrio2"/>
        <w:tabs>
          <w:tab w:val="right" w:leader="dot" w:pos="9064"/>
        </w:tabs>
        <w:jc w:val="both"/>
        <w:rPr>
          <w:rFonts w:ascii="Times New Roman" w:eastAsiaTheme="minorEastAsia" w:hAnsi="Times New Roman" w:cs="Times New Roman"/>
          <w:b/>
          <w:i w:val="0"/>
          <w:iCs w:val="0"/>
          <w:noProof/>
          <w:sz w:val="24"/>
          <w:szCs w:val="24"/>
        </w:rPr>
      </w:pPr>
      <w:r w:rsidRPr="00957E97">
        <w:rPr>
          <w:rFonts w:ascii="Times New Roman" w:hAnsi="Times New Roman" w:cs="Times New Roman"/>
          <w:i w:val="0"/>
          <w:noProof/>
          <w:sz w:val="24"/>
          <w:szCs w:val="24"/>
        </w:rPr>
        <w:t>4.1 CONSEQUÊNCIAS DA EXPOSIÇÃO À RADIAÇÃO</w:t>
      </w:r>
      <w:r w:rsidRPr="0076291B">
        <w:rPr>
          <w:rFonts w:ascii="Times New Roman" w:hAnsi="Times New Roman" w:cs="Times New Roman"/>
          <w:noProof/>
          <w:sz w:val="24"/>
          <w:szCs w:val="24"/>
        </w:rPr>
        <w:tab/>
      </w:r>
      <w:r w:rsidR="00957E97" w:rsidRPr="00957E97">
        <w:rPr>
          <w:rFonts w:ascii="Times New Roman" w:hAnsi="Times New Roman" w:cs="Times New Roman"/>
          <w:b/>
          <w:i w:val="0"/>
          <w:noProof/>
          <w:sz w:val="24"/>
          <w:szCs w:val="24"/>
        </w:rPr>
        <w:t>8</w:t>
      </w:r>
    </w:p>
    <w:p w:rsidR="0076291B" w:rsidRPr="0076291B" w:rsidRDefault="0076291B" w:rsidP="00271BA7">
      <w:pPr>
        <w:pStyle w:val="Sumrio1"/>
        <w:tabs>
          <w:tab w:val="right" w:leader="dot" w:pos="9064"/>
        </w:tabs>
        <w:jc w:val="both"/>
        <w:rPr>
          <w:rFonts w:ascii="Times New Roman" w:eastAsiaTheme="minorEastAsia" w:hAnsi="Times New Roman" w:cs="Times New Roman"/>
          <w:b w:val="0"/>
          <w:bCs w:val="0"/>
          <w:noProof/>
          <w:sz w:val="24"/>
          <w:szCs w:val="24"/>
        </w:rPr>
      </w:pPr>
      <w:r w:rsidRPr="0076291B">
        <w:rPr>
          <w:rFonts w:ascii="Times New Roman" w:hAnsi="Times New Roman" w:cs="Times New Roman"/>
          <w:noProof/>
          <w:sz w:val="24"/>
          <w:szCs w:val="24"/>
        </w:rPr>
        <w:t>5 EMBRIOGÊNESE</w:t>
      </w:r>
      <w:r w:rsidRPr="0076291B">
        <w:rPr>
          <w:rFonts w:ascii="Times New Roman" w:hAnsi="Times New Roman" w:cs="Times New Roman"/>
          <w:noProof/>
          <w:sz w:val="24"/>
          <w:szCs w:val="24"/>
        </w:rPr>
        <w:tab/>
      </w:r>
      <w:r w:rsidR="00957E97">
        <w:rPr>
          <w:rFonts w:ascii="Times New Roman" w:hAnsi="Times New Roman" w:cs="Times New Roman"/>
          <w:noProof/>
          <w:sz w:val="24"/>
          <w:szCs w:val="24"/>
        </w:rPr>
        <w:t>9</w:t>
      </w:r>
    </w:p>
    <w:p w:rsidR="0076291B" w:rsidRPr="0076291B" w:rsidRDefault="0076291B" w:rsidP="00271BA7">
      <w:pPr>
        <w:pStyle w:val="Sumrio1"/>
        <w:tabs>
          <w:tab w:val="right" w:leader="dot" w:pos="9064"/>
        </w:tabs>
        <w:jc w:val="both"/>
        <w:rPr>
          <w:rFonts w:ascii="Times New Roman" w:eastAsiaTheme="minorEastAsia" w:hAnsi="Times New Roman" w:cs="Times New Roman"/>
          <w:b w:val="0"/>
          <w:bCs w:val="0"/>
          <w:noProof/>
          <w:sz w:val="24"/>
          <w:szCs w:val="24"/>
        </w:rPr>
      </w:pPr>
      <w:r w:rsidRPr="0076291B">
        <w:rPr>
          <w:rFonts w:ascii="Times New Roman" w:hAnsi="Times New Roman" w:cs="Times New Roman"/>
          <w:noProof/>
          <w:sz w:val="24"/>
          <w:szCs w:val="24"/>
        </w:rPr>
        <w:t>6 INTERFERÊNCIA DO RAIO-X NO DESENVOLVIMENTO INTRAUTERINO</w:t>
      </w:r>
      <w:r w:rsidRPr="0076291B">
        <w:rPr>
          <w:rFonts w:ascii="Times New Roman" w:hAnsi="Times New Roman" w:cs="Times New Roman"/>
          <w:noProof/>
          <w:sz w:val="24"/>
          <w:szCs w:val="24"/>
        </w:rPr>
        <w:tab/>
      </w:r>
      <w:r w:rsidR="003A1614" w:rsidRPr="0076291B">
        <w:rPr>
          <w:rFonts w:ascii="Times New Roman" w:hAnsi="Times New Roman" w:cs="Times New Roman"/>
          <w:noProof/>
          <w:sz w:val="24"/>
          <w:szCs w:val="24"/>
        </w:rPr>
        <w:fldChar w:fldCharType="begin"/>
      </w:r>
      <w:r w:rsidRPr="0076291B">
        <w:rPr>
          <w:rFonts w:ascii="Times New Roman" w:hAnsi="Times New Roman" w:cs="Times New Roman"/>
          <w:noProof/>
          <w:sz w:val="24"/>
          <w:szCs w:val="24"/>
        </w:rPr>
        <w:instrText xml:space="preserve"> PAGEREF _Toc134904706 \h </w:instrText>
      </w:r>
      <w:r w:rsidR="003A1614" w:rsidRPr="0076291B">
        <w:rPr>
          <w:rFonts w:ascii="Times New Roman" w:hAnsi="Times New Roman" w:cs="Times New Roman"/>
          <w:noProof/>
          <w:sz w:val="24"/>
          <w:szCs w:val="24"/>
        </w:rPr>
      </w:r>
      <w:r w:rsidR="003A1614" w:rsidRPr="0076291B">
        <w:rPr>
          <w:rFonts w:ascii="Times New Roman" w:hAnsi="Times New Roman" w:cs="Times New Roman"/>
          <w:noProof/>
          <w:sz w:val="24"/>
          <w:szCs w:val="24"/>
        </w:rPr>
        <w:fldChar w:fldCharType="separate"/>
      </w:r>
      <w:r w:rsidR="00271BA7">
        <w:rPr>
          <w:rFonts w:ascii="Times New Roman" w:hAnsi="Times New Roman" w:cs="Times New Roman"/>
          <w:noProof/>
          <w:sz w:val="24"/>
          <w:szCs w:val="24"/>
        </w:rPr>
        <w:t>1</w:t>
      </w:r>
      <w:r w:rsidR="003A1614" w:rsidRPr="0076291B">
        <w:rPr>
          <w:rFonts w:ascii="Times New Roman" w:hAnsi="Times New Roman" w:cs="Times New Roman"/>
          <w:noProof/>
          <w:sz w:val="24"/>
          <w:szCs w:val="24"/>
        </w:rPr>
        <w:fldChar w:fldCharType="end"/>
      </w:r>
      <w:r w:rsidR="00957E97">
        <w:rPr>
          <w:rFonts w:ascii="Times New Roman" w:hAnsi="Times New Roman" w:cs="Times New Roman"/>
          <w:noProof/>
          <w:sz w:val="24"/>
          <w:szCs w:val="24"/>
        </w:rPr>
        <w:t>1</w:t>
      </w:r>
    </w:p>
    <w:p w:rsidR="0076291B" w:rsidRPr="00957E97" w:rsidRDefault="0076291B" w:rsidP="00271BA7">
      <w:pPr>
        <w:pStyle w:val="Sumrio2"/>
        <w:tabs>
          <w:tab w:val="right" w:leader="dot" w:pos="9064"/>
        </w:tabs>
        <w:jc w:val="both"/>
        <w:rPr>
          <w:rFonts w:ascii="Times New Roman" w:eastAsiaTheme="minorEastAsia" w:hAnsi="Times New Roman" w:cs="Times New Roman"/>
          <w:b/>
          <w:i w:val="0"/>
          <w:iCs w:val="0"/>
          <w:noProof/>
          <w:sz w:val="24"/>
          <w:szCs w:val="24"/>
        </w:rPr>
      </w:pPr>
      <w:r w:rsidRPr="00957E97">
        <w:rPr>
          <w:rFonts w:ascii="Times New Roman" w:hAnsi="Times New Roman" w:cs="Times New Roman"/>
          <w:i w:val="0"/>
          <w:noProof/>
          <w:sz w:val="24"/>
          <w:szCs w:val="24"/>
        </w:rPr>
        <w:t>6.1 DOSAGEM ABSORVIDA</w:t>
      </w:r>
      <w:r w:rsidRPr="0076291B">
        <w:rPr>
          <w:rFonts w:ascii="Times New Roman" w:hAnsi="Times New Roman" w:cs="Times New Roman"/>
          <w:noProof/>
          <w:sz w:val="24"/>
          <w:szCs w:val="24"/>
        </w:rPr>
        <w:tab/>
      </w:r>
      <w:r w:rsidR="003A1614" w:rsidRPr="00957E97">
        <w:rPr>
          <w:rFonts w:ascii="Times New Roman" w:hAnsi="Times New Roman" w:cs="Times New Roman"/>
          <w:b/>
          <w:i w:val="0"/>
          <w:noProof/>
          <w:sz w:val="24"/>
          <w:szCs w:val="24"/>
        </w:rPr>
        <w:fldChar w:fldCharType="begin"/>
      </w:r>
      <w:r w:rsidRPr="00957E97">
        <w:rPr>
          <w:rFonts w:ascii="Times New Roman" w:hAnsi="Times New Roman" w:cs="Times New Roman"/>
          <w:b/>
          <w:i w:val="0"/>
          <w:noProof/>
          <w:sz w:val="24"/>
          <w:szCs w:val="24"/>
        </w:rPr>
        <w:instrText xml:space="preserve"> PAGEREF _Toc134904707 \h </w:instrText>
      </w:r>
      <w:r w:rsidR="003A1614" w:rsidRPr="00957E97">
        <w:rPr>
          <w:rFonts w:ascii="Times New Roman" w:hAnsi="Times New Roman" w:cs="Times New Roman"/>
          <w:b/>
          <w:i w:val="0"/>
          <w:noProof/>
          <w:sz w:val="24"/>
          <w:szCs w:val="24"/>
        </w:rPr>
      </w:r>
      <w:r w:rsidR="003A1614" w:rsidRPr="00957E97">
        <w:rPr>
          <w:rFonts w:ascii="Times New Roman" w:hAnsi="Times New Roman" w:cs="Times New Roman"/>
          <w:b/>
          <w:i w:val="0"/>
          <w:noProof/>
          <w:sz w:val="24"/>
          <w:szCs w:val="24"/>
        </w:rPr>
        <w:fldChar w:fldCharType="separate"/>
      </w:r>
      <w:r w:rsidR="00271BA7" w:rsidRPr="00957E97">
        <w:rPr>
          <w:rFonts w:ascii="Times New Roman" w:hAnsi="Times New Roman" w:cs="Times New Roman"/>
          <w:b/>
          <w:i w:val="0"/>
          <w:noProof/>
          <w:sz w:val="24"/>
          <w:szCs w:val="24"/>
        </w:rPr>
        <w:t>1</w:t>
      </w:r>
      <w:r w:rsidR="00957E97" w:rsidRPr="00957E97">
        <w:rPr>
          <w:rFonts w:ascii="Times New Roman" w:hAnsi="Times New Roman" w:cs="Times New Roman"/>
          <w:b/>
          <w:i w:val="0"/>
          <w:noProof/>
          <w:sz w:val="24"/>
          <w:szCs w:val="24"/>
        </w:rPr>
        <w:t>3</w:t>
      </w:r>
      <w:r w:rsidR="003A1614" w:rsidRPr="00957E97">
        <w:rPr>
          <w:rFonts w:ascii="Times New Roman" w:hAnsi="Times New Roman" w:cs="Times New Roman"/>
          <w:b/>
          <w:i w:val="0"/>
          <w:noProof/>
          <w:sz w:val="24"/>
          <w:szCs w:val="24"/>
        </w:rPr>
        <w:fldChar w:fldCharType="end"/>
      </w:r>
    </w:p>
    <w:p w:rsidR="0076291B" w:rsidRPr="0076291B" w:rsidRDefault="0076291B" w:rsidP="00271BA7">
      <w:pPr>
        <w:pStyle w:val="Sumrio1"/>
        <w:tabs>
          <w:tab w:val="right" w:leader="dot" w:pos="9064"/>
        </w:tabs>
        <w:jc w:val="both"/>
        <w:rPr>
          <w:rFonts w:ascii="Times New Roman" w:eastAsiaTheme="minorEastAsia" w:hAnsi="Times New Roman" w:cs="Times New Roman"/>
          <w:b w:val="0"/>
          <w:bCs w:val="0"/>
          <w:noProof/>
          <w:sz w:val="24"/>
          <w:szCs w:val="24"/>
        </w:rPr>
      </w:pPr>
      <w:r w:rsidRPr="0076291B">
        <w:rPr>
          <w:rFonts w:ascii="Times New Roman" w:hAnsi="Times New Roman" w:cs="Times New Roman"/>
          <w:noProof/>
          <w:sz w:val="24"/>
          <w:szCs w:val="24"/>
        </w:rPr>
        <w:t>7 CONCLUSÃO</w:t>
      </w:r>
      <w:r w:rsidRPr="0076291B">
        <w:rPr>
          <w:rFonts w:ascii="Times New Roman" w:hAnsi="Times New Roman" w:cs="Times New Roman"/>
          <w:noProof/>
          <w:sz w:val="24"/>
          <w:szCs w:val="24"/>
        </w:rPr>
        <w:tab/>
      </w:r>
      <w:r w:rsidR="003A1614" w:rsidRPr="0076291B">
        <w:rPr>
          <w:rFonts w:ascii="Times New Roman" w:hAnsi="Times New Roman" w:cs="Times New Roman"/>
          <w:noProof/>
          <w:sz w:val="24"/>
          <w:szCs w:val="24"/>
        </w:rPr>
        <w:fldChar w:fldCharType="begin"/>
      </w:r>
      <w:r w:rsidRPr="0076291B">
        <w:rPr>
          <w:rFonts w:ascii="Times New Roman" w:hAnsi="Times New Roman" w:cs="Times New Roman"/>
          <w:noProof/>
          <w:sz w:val="24"/>
          <w:szCs w:val="24"/>
        </w:rPr>
        <w:instrText xml:space="preserve"> PAGEREF _Toc134904708 \h </w:instrText>
      </w:r>
      <w:r w:rsidR="003A1614" w:rsidRPr="0076291B">
        <w:rPr>
          <w:rFonts w:ascii="Times New Roman" w:hAnsi="Times New Roman" w:cs="Times New Roman"/>
          <w:noProof/>
          <w:sz w:val="24"/>
          <w:szCs w:val="24"/>
        </w:rPr>
      </w:r>
      <w:r w:rsidR="003A1614" w:rsidRPr="0076291B">
        <w:rPr>
          <w:rFonts w:ascii="Times New Roman" w:hAnsi="Times New Roman" w:cs="Times New Roman"/>
          <w:noProof/>
          <w:sz w:val="24"/>
          <w:szCs w:val="24"/>
        </w:rPr>
        <w:fldChar w:fldCharType="separate"/>
      </w:r>
      <w:r w:rsidR="00271BA7">
        <w:rPr>
          <w:rFonts w:ascii="Times New Roman" w:hAnsi="Times New Roman" w:cs="Times New Roman"/>
          <w:noProof/>
          <w:sz w:val="24"/>
          <w:szCs w:val="24"/>
        </w:rPr>
        <w:t>1</w:t>
      </w:r>
      <w:r w:rsidR="00957E97">
        <w:rPr>
          <w:rFonts w:ascii="Times New Roman" w:hAnsi="Times New Roman" w:cs="Times New Roman"/>
          <w:noProof/>
          <w:sz w:val="24"/>
          <w:szCs w:val="24"/>
        </w:rPr>
        <w:t>4</w:t>
      </w:r>
      <w:r w:rsidR="003A1614" w:rsidRPr="0076291B">
        <w:rPr>
          <w:rFonts w:ascii="Times New Roman" w:hAnsi="Times New Roman" w:cs="Times New Roman"/>
          <w:noProof/>
          <w:sz w:val="24"/>
          <w:szCs w:val="24"/>
        </w:rPr>
        <w:fldChar w:fldCharType="end"/>
      </w:r>
    </w:p>
    <w:p w:rsidR="0076291B" w:rsidRDefault="0076291B" w:rsidP="00271BA7">
      <w:pPr>
        <w:pStyle w:val="Sumrio1"/>
        <w:tabs>
          <w:tab w:val="right" w:leader="dot" w:pos="9064"/>
        </w:tabs>
        <w:jc w:val="both"/>
        <w:rPr>
          <w:rFonts w:ascii="Times New Roman" w:hAnsi="Times New Roman" w:cs="Times New Roman"/>
          <w:noProof/>
          <w:sz w:val="24"/>
          <w:szCs w:val="24"/>
        </w:rPr>
      </w:pPr>
      <w:r w:rsidRPr="0076291B">
        <w:rPr>
          <w:rFonts w:ascii="Times New Roman" w:hAnsi="Times New Roman" w:cs="Times New Roman"/>
          <w:noProof/>
          <w:sz w:val="24"/>
          <w:szCs w:val="24"/>
        </w:rPr>
        <w:t>8 REFERÊNCIAS</w:t>
      </w:r>
      <w:r w:rsidRPr="0076291B">
        <w:rPr>
          <w:rFonts w:ascii="Times New Roman" w:hAnsi="Times New Roman" w:cs="Times New Roman"/>
          <w:noProof/>
          <w:sz w:val="24"/>
          <w:szCs w:val="24"/>
        </w:rPr>
        <w:tab/>
      </w:r>
      <w:r w:rsidR="003A1614" w:rsidRPr="0076291B">
        <w:rPr>
          <w:rFonts w:ascii="Times New Roman" w:hAnsi="Times New Roman" w:cs="Times New Roman"/>
          <w:noProof/>
          <w:sz w:val="24"/>
          <w:szCs w:val="24"/>
        </w:rPr>
        <w:fldChar w:fldCharType="begin"/>
      </w:r>
      <w:r w:rsidRPr="0076291B">
        <w:rPr>
          <w:rFonts w:ascii="Times New Roman" w:hAnsi="Times New Roman" w:cs="Times New Roman"/>
          <w:noProof/>
          <w:sz w:val="24"/>
          <w:szCs w:val="24"/>
        </w:rPr>
        <w:instrText xml:space="preserve"> PAGEREF _Toc134904709 \h </w:instrText>
      </w:r>
      <w:r w:rsidR="003A1614" w:rsidRPr="0076291B">
        <w:rPr>
          <w:rFonts w:ascii="Times New Roman" w:hAnsi="Times New Roman" w:cs="Times New Roman"/>
          <w:noProof/>
          <w:sz w:val="24"/>
          <w:szCs w:val="24"/>
        </w:rPr>
      </w:r>
      <w:r w:rsidR="003A1614" w:rsidRPr="0076291B">
        <w:rPr>
          <w:rFonts w:ascii="Times New Roman" w:hAnsi="Times New Roman" w:cs="Times New Roman"/>
          <w:noProof/>
          <w:sz w:val="24"/>
          <w:szCs w:val="24"/>
        </w:rPr>
        <w:fldChar w:fldCharType="separate"/>
      </w:r>
      <w:r w:rsidR="00271BA7">
        <w:rPr>
          <w:rFonts w:ascii="Times New Roman" w:hAnsi="Times New Roman" w:cs="Times New Roman"/>
          <w:noProof/>
          <w:sz w:val="24"/>
          <w:szCs w:val="24"/>
        </w:rPr>
        <w:t>1</w:t>
      </w:r>
      <w:r w:rsidR="00957E97">
        <w:rPr>
          <w:rFonts w:ascii="Times New Roman" w:hAnsi="Times New Roman" w:cs="Times New Roman"/>
          <w:noProof/>
          <w:sz w:val="24"/>
          <w:szCs w:val="24"/>
        </w:rPr>
        <w:t>5</w:t>
      </w:r>
      <w:r w:rsidR="003A1614" w:rsidRPr="0076291B">
        <w:rPr>
          <w:rFonts w:ascii="Times New Roman" w:hAnsi="Times New Roman" w:cs="Times New Roman"/>
          <w:noProof/>
          <w:sz w:val="24"/>
          <w:szCs w:val="24"/>
        </w:rPr>
        <w:fldChar w:fldCharType="end"/>
      </w:r>
    </w:p>
    <w:p w:rsidR="00957E97" w:rsidRPr="00957E97" w:rsidRDefault="00957E97" w:rsidP="00957E97">
      <w:pPr>
        <w:rPr>
          <w:rFonts w:ascii="Times New Roman" w:hAnsi="Times New Roman" w:cs="Times New Roman"/>
          <w:sz w:val="24"/>
          <w:szCs w:val="24"/>
        </w:rPr>
      </w:pPr>
    </w:p>
    <w:p w:rsidR="00930C60" w:rsidRPr="00930C60" w:rsidRDefault="00930C60" w:rsidP="00930C60">
      <w:pPr>
        <w:jc w:val="both"/>
        <w:rPr>
          <w:rFonts w:ascii="Times New Roman" w:hAnsi="Times New Roman" w:cs="Times New Roman"/>
          <w:sz w:val="24"/>
          <w:szCs w:val="24"/>
        </w:rPr>
      </w:pPr>
    </w:p>
    <w:p w:rsidR="00930C60" w:rsidRPr="00930C60" w:rsidRDefault="00930C60" w:rsidP="00930C60">
      <w:pPr>
        <w:jc w:val="both"/>
        <w:rPr>
          <w:rFonts w:ascii="Times New Roman" w:hAnsi="Times New Roman" w:cs="Times New Roman"/>
          <w:sz w:val="24"/>
          <w:szCs w:val="24"/>
        </w:rPr>
      </w:pPr>
    </w:p>
    <w:p w:rsidR="005E41EE" w:rsidRDefault="003A1614" w:rsidP="00271BA7">
      <w:pPr>
        <w:tabs>
          <w:tab w:val="left" w:pos="7350"/>
        </w:tabs>
        <w:jc w:val="both"/>
        <w:rPr>
          <w:rFonts w:ascii="Times New Roman" w:hAnsi="Times New Roman" w:cs="Times New Roman"/>
          <w:sz w:val="24"/>
          <w:szCs w:val="24"/>
        </w:rPr>
        <w:sectPr w:rsidR="005E41EE" w:rsidSect="005E41EE">
          <w:headerReference w:type="default" r:id="rId9"/>
          <w:pgSz w:w="11909" w:h="16834"/>
          <w:pgMar w:top="1701" w:right="1134" w:bottom="1134" w:left="1701" w:header="720" w:footer="720" w:gutter="0"/>
          <w:pgNumType w:start="5"/>
          <w:cols w:space="720"/>
        </w:sectPr>
      </w:pPr>
      <w:r w:rsidRPr="0076291B">
        <w:rPr>
          <w:rFonts w:ascii="Times New Roman" w:hAnsi="Times New Roman" w:cs="Times New Roman"/>
          <w:sz w:val="24"/>
          <w:szCs w:val="24"/>
        </w:rPr>
        <w:fldChar w:fldCharType="end"/>
      </w:r>
    </w:p>
    <w:p w:rsidR="00012172" w:rsidRPr="00120D07" w:rsidRDefault="00120D07" w:rsidP="00120D07">
      <w:pPr>
        <w:pStyle w:val="Estilo1"/>
      </w:pPr>
      <w:bookmarkStart w:id="0" w:name="_dbkaanko3yo9" w:colFirst="0" w:colLast="0"/>
      <w:bookmarkStart w:id="1" w:name="_Toc134904540"/>
      <w:bookmarkStart w:id="2" w:name="_Toc134904700"/>
      <w:bookmarkEnd w:id="0"/>
      <w:proofErr w:type="gramStart"/>
      <w:r w:rsidRPr="00120D07">
        <w:lastRenderedPageBreak/>
        <w:t>1</w:t>
      </w:r>
      <w:proofErr w:type="gramEnd"/>
      <w:r w:rsidRPr="00120D07">
        <w:t xml:space="preserve"> INTRODUÇÃO</w:t>
      </w:r>
      <w:bookmarkEnd w:id="1"/>
      <w:bookmarkEnd w:id="2"/>
    </w:p>
    <w:p w:rsidR="00012172" w:rsidRPr="00120D07" w:rsidRDefault="00120D07" w:rsidP="00120D07">
      <w:pPr>
        <w:spacing w:line="360" w:lineRule="auto"/>
        <w:jc w:val="both"/>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ab/>
      </w:r>
    </w:p>
    <w:p w:rsidR="005240CE" w:rsidRDefault="00120D07" w:rsidP="00120D07">
      <w:pPr>
        <w:spacing w:line="360" w:lineRule="auto"/>
        <w:ind w:firstLine="720"/>
        <w:jc w:val="both"/>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A radiação ionizante é caracterizada por sua capacidade de ionizar um átomo, isto é, arrancar elétrons da camada de valência. Essa radiação pode ser dividida em dois tipos: c</w:t>
      </w:r>
      <w:r w:rsidR="005240CE">
        <w:rPr>
          <w:rFonts w:ascii="Times New Roman" w:eastAsia="Times New Roman" w:hAnsi="Times New Roman" w:cs="Times New Roman"/>
          <w:sz w:val="24"/>
          <w:szCs w:val="24"/>
        </w:rPr>
        <w:t>orpuscular e eletromagnética, onde a primeira</w:t>
      </w:r>
      <w:r w:rsidRPr="00120D07">
        <w:rPr>
          <w:rFonts w:ascii="Times New Roman" w:eastAsia="Times New Roman" w:hAnsi="Times New Roman" w:cs="Times New Roman"/>
          <w:sz w:val="24"/>
          <w:szCs w:val="24"/>
        </w:rPr>
        <w:t xml:space="preserve"> é composta por partículas com massa, velocidade e carga, </w:t>
      </w:r>
      <w:bookmarkStart w:id="3" w:name="_GoBack"/>
      <w:bookmarkEnd w:id="3"/>
      <w:r w:rsidRPr="00120D07">
        <w:rPr>
          <w:rFonts w:ascii="Times New Roman" w:eastAsia="Times New Roman" w:hAnsi="Times New Roman" w:cs="Times New Roman"/>
          <w:sz w:val="24"/>
          <w:szCs w:val="24"/>
        </w:rPr>
        <w:t xml:space="preserve">enquanto a </w:t>
      </w:r>
      <w:r w:rsidR="005240CE">
        <w:rPr>
          <w:rFonts w:ascii="Times New Roman" w:eastAsia="Times New Roman" w:hAnsi="Times New Roman" w:cs="Times New Roman"/>
          <w:sz w:val="24"/>
          <w:szCs w:val="24"/>
        </w:rPr>
        <w:t>segunda</w:t>
      </w:r>
      <w:r w:rsidRPr="00120D07">
        <w:rPr>
          <w:rFonts w:ascii="Times New Roman" w:eastAsia="Times New Roman" w:hAnsi="Times New Roman" w:cs="Times New Roman"/>
          <w:sz w:val="24"/>
          <w:szCs w:val="24"/>
        </w:rPr>
        <w:t xml:space="preserve">, como seu próprio nome </w:t>
      </w:r>
      <w:r w:rsidR="001F2554">
        <w:rPr>
          <w:rFonts w:ascii="Times New Roman" w:eastAsia="Times New Roman" w:hAnsi="Times New Roman" w:cs="Times New Roman"/>
          <w:sz w:val="24"/>
          <w:szCs w:val="24"/>
        </w:rPr>
        <w:t>revela</w:t>
      </w:r>
      <w:r w:rsidRPr="00120D07">
        <w:rPr>
          <w:rFonts w:ascii="Times New Roman" w:eastAsia="Times New Roman" w:hAnsi="Times New Roman" w:cs="Times New Roman"/>
          <w:sz w:val="24"/>
          <w:szCs w:val="24"/>
        </w:rPr>
        <w:t>, consiste em ondas eletromagnéticas de alto poder de penetração</w:t>
      </w:r>
      <w:r w:rsidR="001F2554">
        <w:rPr>
          <w:rFonts w:ascii="Times New Roman" w:eastAsia="Times New Roman" w:hAnsi="Times New Roman" w:cs="Times New Roman"/>
          <w:sz w:val="24"/>
          <w:szCs w:val="24"/>
        </w:rPr>
        <w:t>,</w:t>
      </w:r>
      <w:r w:rsidR="001F2554" w:rsidRPr="001F2554">
        <w:rPr>
          <w:rFonts w:ascii="Times New Roman" w:eastAsia="Times New Roman" w:hAnsi="Times New Roman" w:cs="Times New Roman"/>
          <w:sz w:val="24"/>
          <w:szCs w:val="24"/>
        </w:rPr>
        <w:t xml:space="preserve"> </w:t>
      </w:r>
      <w:r w:rsidR="00793641">
        <w:rPr>
          <w:rFonts w:ascii="Times New Roman" w:eastAsia="Times New Roman" w:hAnsi="Times New Roman" w:cs="Times New Roman"/>
          <w:sz w:val="24"/>
          <w:szCs w:val="24"/>
        </w:rPr>
        <w:t>sem massa, mas energizadas (</w:t>
      </w:r>
      <w:proofErr w:type="gramStart"/>
      <w:r w:rsidR="00793641">
        <w:rPr>
          <w:rFonts w:ascii="Times New Roman" w:eastAsia="Times New Roman" w:hAnsi="Times New Roman" w:cs="Times New Roman"/>
          <w:sz w:val="24"/>
          <w:szCs w:val="24"/>
        </w:rPr>
        <w:t>1,</w:t>
      </w:r>
      <w:r w:rsidR="005240CE">
        <w:rPr>
          <w:rFonts w:ascii="Times New Roman" w:eastAsia="Times New Roman" w:hAnsi="Times New Roman" w:cs="Times New Roman"/>
          <w:sz w:val="24"/>
          <w:szCs w:val="24"/>
        </w:rPr>
        <w:t xml:space="preserve"> 2</w:t>
      </w:r>
      <w:proofErr w:type="gramEnd"/>
      <w:r w:rsidR="005240CE">
        <w:rPr>
          <w:rFonts w:ascii="Times New Roman" w:eastAsia="Times New Roman" w:hAnsi="Times New Roman" w:cs="Times New Roman"/>
          <w:sz w:val="24"/>
          <w:szCs w:val="24"/>
        </w:rPr>
        <w:t>).</w:t>
      </w:r>
      <w:r w:rsidR="00726C21">
        <w:rPr>
          <w:rFonts w:ascii="Times New Roman" w:eastAsia="Times New Roman" w:hAnsi="Times New Roman" w:cs="Times New Roman"/>
          <w:sz w:val="24"/>
          <w:szCs w:val="24"/>
        </w:rPr>
        <w:t xml:space="preserve"> </w:t>
      </w:r>
    </w:p>
    <w:p w:rsidR="00012172" w:rsidRPr="00F215A6" w:rsidRDefault="00726C21" w:rsidP="00120D0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120D07" w:rsidRPr="00120D07">
        <w:rPr>
          <w:rFonts w:ascii="Times New Roman" w:eastAsia="Times New Roman" w:hAnsi="Times New Roman" w:cs="Times New Roman"/>
          <w:sz w:val="24"/>
          <w:szCs w:val="24"/>
        </w:rPr>
        <w:t xml:space="preserve"> </w:t>
      </w:r>
      <w:proofErr w:type="gramStart"/>
      <w:r w:rsidR="002B7102">
        <w:rPr>
          <w:rFonts w:ascii="Times New Roman" w:eastAsia="Times New Roman" w:hAnsi="Times New Roman" w:cs="Times New Roman"/>
          <w:sz w:val="24"/>
          <w:szCs w:val="24"/>
        </w:rPr>
        <w:t>R</w:t>
      </w:r>
      <w:r w:rsidR="00120D07" w:rsidRPr="00120D07">
        <w:rPr>
          <w:rFonts w:ascii="Times New Roman" w:eastAsia="Times New Roman" w:hAnsi="Times New Roman" w:cs="Times New Roman"/>
          <w:sz w:val="24"/>
          <w:szCs w:val="24"/>
        </w:rPr>
        <w:t>aio-X</w:t>
      </w:r>
      <w:proofErr w:type="gramEnd"/>
      <w:r w:rsidR="00120D07" w:rsidRPr="00120D07">
        <w:rPr>
          <w:rFonts w:ascii="Times New Roman" w:eastAsia="Times New Roman" w:hAnsi="Times New Roman" w:cs="Times New Roman"/>
          <w:sz w:val="24"/>
          <w:szCs w:val="24"/>
        </w:rPr>
        <w:t xml:space="preserve"> e a radiação </w:t>
      </w:r>
      <w:r>
        <w:rPr>
          <w:rFonts w:ascii="Times New Roman" w:eastAsia="Times New Roman" w:hAnsi="Times New Roman" w:cs="Times New Roman"/>
          <w:sz w:val="24"/>
          <w:szCs w:val="24"/>
        </w:rPr>
        <w:t>γ</w:t>
      </w:r>
      <w:r w:rsidRPr="00120D07">
        <w:rPr>
          <w:rFonts w:ascii="Times New Roman" w:eastAsia="Times New Roman" w:hAnsi="Times New Roman" w:cs="Times New Roman"/>
          <w:sz w:val="24"/>
          <w:szCs w:val="24"/>
        </w:rPr>
        <w:t xml:space="preserve"> </w:t>
      </w:r>
      <w:r w:rsidR="00120D07" w:rsidRPr="00120D07">
        <w:rPr>
          <w:rFonts w:ascii="Times New Roman" w:eastAsia="Times New Roman" w:hAnsi="Times New Roman" w:cs="Times New Roman"/>
          <w:sz w:val="24"/>
          <w:szCs w:val="24"/>
        </w:rPr>
        <w:t xml:space="preserve">são </w:t>
      </w:r>
      <w:r w:rsidR="005240CE">
        <w:rPr>
          <w:rFonts w:ascii="Times New Roman" w:eastAsia="Times New Roman" w:hAnsi="Times New Roman" w:cs="Times New Roman"/>
          <w:sz w:val="24"/>
          <w:szCs w:val="24"/>
        </w:rPr>
        <w:t xml:space="preserve">exemplos de radiação </w:t>
      </w:r>
      <w:r w:rsidR="00120D07" w:rsidRPr="00120D07">
        <w:rPr>
          <w:rFonts w:ascii="Times New Roman" w:eastAsia="Times New Roman" w:hAnsi="Times New Roman" w:cs="Times New Roman"/>
          <w:sz w:val="24"/>
          <w:szCs w:val="24"/>
        </w:rPr>
        <w:t>eletromagnética presentes em exames radiológicos</w:t>
      </w:r>
      <w:r>
        <w:rPr>
          <w:rFonts w:ascii="Times New Roman" w:eastAsia="Times New Roman" w:hAnsi="Times New Roman" w:cs="Times New Roman"/>
          <w:sz w:val="24"/>
          <w:szCs w:val="24"/>
        </w:rPr>
        <w:t>, tendo a</w:t>
      </w:r>
      <w:r w:rsidR="00120D07" w:rsidRPr="00120D07">
        <w:rPr>
          <w:rFonts w:ascii="Times New Roman" w:eastAsia="Times New Roman" w:hAnsi="Times New Roman" w:cs="Times New Roman"/>
          <w:sz w:val="24"/>
          <w:szCs w:val="24"/>
        </w:rPr>
        <w:t xml:space="preserve"> capacidade de atravessar tecidos moles e produzir imagens de estruturas </w:t>
      </w:r>
      <w:r w:rsidR="00120D07" w:rsidRPr="00F215A6">
        <w:rPr>
          <w:rFonts w:ascii="Times New Roman" w:eastAsia="Times New Roman" w:hAnsi="Times New Roman" w:cs="Times New Roman"/>
          <w:sz w:val="24"/>
          <w:szCs w:val="24"/>
        </w:rPr>
        <w:t>internas do corpo. As chapas fotográficas</w:t>
      </w:r>
      <w:r w:rsidR="00A92A4E" w:rsidRPr="00F215A6">
        <w:rPr>
          <w:rFonts w:ascii="Times New Roman" w:eastAsia="Times New Roman" w:hAnsi="Times New Roman" w:cs="Times New Roman"/>
          <w:sz w:val="24"/>
          <w:szCs w:val="24"/>
        </w:rPr>
        <w:t xml:space="preserve"> resultantes destas radiações</w:t>
      </w:r>
      <w:r w:rsidR="00120D07" w:rsidRPr="00F215A6">
        <w:rPr>
          <w:rFonts w:ascii="Times New Roman" w:eastAsia="Times New Roman" w:hAnsi="Times New Roman" w:cs="Times New Roman"/>
          <w:sz w:val="24"/>
          <w:szCs w:val="24"/>
        </w:rPr>
        <w:t xml:space="preserve"> são importantes para o diagnóstico de doenças e </w:t>
      </w:r>
      <w:r w:rsidR="00A92A4E" w:rsidRPr="00F215A6">
        <w:rPr>
          <w:rFonts w:ascii="Times New Roman" w:eastAsia="Times New Roman" w:hAnsi="Times New Roman" w:cs="Times New Roman"/>
          <w:sz w:val="24"/>
          <w:szCs w:val="24"/>
        </w:rPr>
        <w:t xml:space="preserve">para </w:t>
      </w:r>
      <w:r w:rsidR="00120D07" w:rsidRPr="00F215A6">
        <w:rPr>
          <w:rFonts w:ascii="Times New Roman" w:eastAsia="Times New Roman" w:hAnsi="Times New Roman" w:cs="Times New Roman"/>
          <w:sz w:val="24"/>
          <w:szCs w:val="24"/>
        </w:rPr>
        <w:t>avaliar a integridade dos órgãos</w:t>
      </w:r>
      <w:r w:rsidR="00F215A6">
        <w:rPr>
          <w:rFonts w:ascii="Times New Roman" w:eastAsia="Times New Roman" w:hAnsi="Times New Roman" w:cs="Times New Roman"/>
          <w:sz w:val="24"/>
          <w:szCs w:val="24"/>
        </w:rPr>
        <w:t>;</w:t>
      </w:r>
      <w:r w:rsidR="00120D07" w:rsidRPr="00F215A6">
        <w:rPr>
          <w:rFonts w:ascii="Times New Roman" w:eastAsia="Times New Roman" w:hAnsi="Times New Roman" w:cs="Times New Roman"/>
          <w:sz w:val="24"/>
          <w:szCs w:val="24"/>
        </w:rPr>
        <w:t xml:space="preserve"> porém, </w:t>
      </w:r>
      <w:r w:rsidR="00F215A6">
        <w:rPr>
          <w:rFonts w:ascii="Times New Roman" w:eastAsia="Times New Roman" w:hAnsi="Times New Roman" w:cs="Times New Roman"/>
          <w:sz w:val="24"/>
          <w:szCs w:val="24"/>
        </w:rPr>
        <w:t>se deve</w:t>
      </w:r>
      <w:r w:rsidR="00120D07" w:rsidRPr="00F215A6">
        <w:rPr>
          <w:rFonts w:ascii="Times New Roman" w:eastAsia="Times New Roman" w:hAnsi="Times New Roman" w:cs="Times New Roman"/>
          <w:sz w:val="24"/>
          <w:szCs w:val="24"/>
        </w:rPr>
        <w:t xml:space="preserve"> atentar que não são recomendadas para pacientes que apresentam sensibilidade conhecida, certos tipos de câncer, problema na tire</w:t>
      </w:r>
      <w:r w:rsidRPr="00F215A6">
        <w:rPr>
          <w:rFonts w:ascii="Times New Roman" w:eastAsia="Times New Roman" w:hAnsi="Times New Roman" w:cs="Times New Roman"/>
          <w:sz w:val="24"/>
          <w:szCs w:val="24"/>
        </w:rPr>
        <w:t>o</w:t>
      </w:r>
      <w:r w:rsidR="0088728C" w:rsidRPr="00F215A6">
        <w:rPr>
          <w:rFonts w:ascii="Times New Roman" w:eastAsia="Times New Roman" w:hAnsi="Times New Roman" w:cs="Times New Roman"/>
          <w:sz w:val="24"/>
          <w:szCs w:val="24"/>
        </w:rPr>
        <w:t>ide, lactantes</w:t>
      </w:r>
      <w:r w:rsidR="00120D07" w:rsidRPr="00F215A6">
        <w:rPr>
          <w:rFonts w:ascii="Times New Roman" w:eastAsia="Times New Roman" w:hAnsi="Times New Roman" w:cs="Times New Roman"/>
          <w:sz w:val="24"/>
          <w:szCs w:val="24"/>
        </w:rPr>
        <w:t xml:space="preserve"> e outros.</w:t>
      </w:r>
      <w:r w:rsidR="0088728C" w:rsidRPr="00F215A6">
        <w:rPr>
          <w:rFonts w:ascii="Times New Roman" w:eastAsia="Times New Roman" w:hAnsi="Times New Roman" w:cs="Times New Roman"/>
          <w:sz w:val="24"/>
          <w:szCs w:val="24"/>
        </w:rPr>
        <w:t xml:space="preserve"> </w:t>
      </w:r>
      <w:r w:rsidR="00120D07" w:rsidRPr="00F215A6">
        <w:rPr>
          <w:rFonts w:ascii="Times New Roman" w:eastAsia="Times New Roman" w:hAnsi="Times New Roman" w:cs="Times New Roman"/>
          <w:sz w:val="24"/>
          <w:szCs w:val="24"/>
        </w:rPr>
        <w:t>Nas gestantes, sua contra indicação se dá devido à sensibilidade e vulnerabilidade das célul</w:t>
      </w:r>
      <w:r w:rsidR="0088728C" w:rsidRPr="00F215A6">
        <w:rPr>
          <w:rFonts w:ascii="Times New Roman" w:eastAsia="Times New Roman" w:hAnsi="Times New Roman" w:cs="Times New Roman"/>
          <w:sz w:val="24"/>
          <w:szCs w:val="24"/>
        </w:rPr>
        <w:t>as do embrião frente à radiação</w:t>
      </w:r>
      <w:r w:rsidR="00120D07" w:rsidRPr="00F215A6">
        <w:rPr>
          <w:rFonts w:ascii="Times New Roman" w:eastAsia="Times New Roman" w:hAnsi="Times New Roman" w:cs="Times New Roman"/>
          <w:sz w:val="24"/>
          <w:szCs w:val="24"/>
        </w:rPr>
        <w:t xml:space="preserve">, uma vez que pode ocasionar danos e sequelas, comprometendo a sua formação (3 - 5). </w:t>
      </w:r>
    </w:p>
    <w:p w:rsidR="00012172" w:rsidRPr="00F215A6" w:rsidRDefault="0088728C" w:rsidP="00120D07">
      <w:pPr>
        <w:spacing w:line="360" w:lineRule="auto"/>
        <w:ind w:firstLine="720"/>
        <w:jc w:val="both"/>
        <w:rPr>
          <w:rFonts w:ascii="Times New Roman" w:eastAsia="Times New Roman" w:hAnsi="Times New Roman" w:cs="Times New Roman"/>
          <w:sz w:val="24"/>
          <w:szCs w:val="24"/>
        </w:rPr>
      </w:pPr>
      <w:r w:rsidRPr="00F215A6">
        <w:rPr>
          <w:rFonts w:ascii="Times New Roman" w:eastAsia="Times New Roman" w:hAnsi="Times New Roman" w:cs="Times New Roman"/>
          <w:sz w:val="24"/>
          <w:szCs w:val="24"/>
        </w:rPr>
        <w:t>A</w:t>
      </w:r>
      <w:r w:rsidR="00120D07" w:rsidRPr="00F215A6">
        <w:rPr>
          <w:rFonts w:ascii="Times New Roman" w:eastAsia="Times New Roman" w:hAnsi="Times New Roman" w:cs="Times New Roman"/>
          <w:sz w:val="24"/>
          <w:szCs w:val="24"/>
        </w:rPr>
        <w:t xml:space="preserve">s consequências </w:t>
      </w:r>
      <w:r w:rsidRPr="00F215A6">
        <w:rPr>
          <w:rFonts w:ascii="Times New Roman" w:eastAsia="Times New Roman" w:hAnsi="Times New Roman" w:cs="Times New Roman"/>
          <w:sz w:val="24"/>
          <w:szCs w:val="24"/>
        </w:rPr>
        <w:t>geradas n</w:t>
      </w:r>
      <w:r w:rsidR="00120D07" w:rsidRPr="00F215A6">
        <w:rPr>
          <w:rFonts w:ascii="Times New Roman" w:eastAsia="Times New Roman" w:hAnsi="Times New Roman" w:cs="Times New Roman"/>
          <w:sz w:val="24"/>
          <w:szCs w:val="24"/>
        </w:rPr>
        <w:t>o embrião e</w:t>
      </w:r>
      <w:r w:rsidRPr="00F215A6">
        <w:rPr>
          <w:rFonts w:ascii="Times New Roman" w:eastAsia="Times New Roman" w:hAnsi="Times New Roman" w:cs="Times New Roman"/>
          <w:sz w:val="24"/>
          <w:szCs w:val="24"/>
        </w:rPr>
        <w:t xml:space="preserve"> no</w:t>
      </w:r>
      <w:r w:rsidR="00120D07" w:rsidRPr="00F215A6">
        <w:rPr>
          <w:rFonts w:ascii="Times New Roman" w:eastAsia="Times New Roman" w:hAnsi="Times New Roman" w:cs="Times New Roman"/>
          <w:sz w:val="24"/>
          <w:szCs w:val="24"/>
        </w:rPr>
        <w:t xml:space="preserve"> feto</w:t>
      </w:r>
      <w:r w:rsidRPr="00F215A6">
        <w:rPr>
          <w:rFonts w:ascii="Times New Roman" w:eastAsia="Times New Roman" w:hAnsi="Times New Roman" w:cs="Times New Roman"/>
          <w:sz w:val="24"/>
          <w:szCs w:val="24"/>
        </w:rPr>
        <w:t xml:space="preserve">, </w:t>
      </w:r>
      <w:r w:rsidR="00120D07" w:rsidRPr="00F215A6">
        <w:rPr>
          <w:rFonts w:ascii="Times New Roman" w:eastAsia="Times New Roman" w:hAnsi="Times New Roman" w:cs="Times New Roman"/>
          <w:sz w:val="24"/>
          <w:szCs w:val="24"/>
        </w:rPr>
        <w:t>durante a fase uterina</w:t>
      </w:r>
      <w:r w:rsidRPr="00F215A6">
        <w:rPr>
          <w:rFonts w:ascii="Times New Roman" w:eastAsia="Times New Roman" w:hAnsi="Times New Roman" w:cs="Times New Roman"/>
          <w:sz w:val="24"/>
          <w:szCs w:val="24"/>
        </w:rPr>
        <w:t xml:space="preserve">, após a submissão ao </w:t>
      </w:r>
      <w:proofErr w:type="gramStart"/>
      <w:r w:rsidRPr="00F215A6">
        <w:rPr>
          <w:rFonts w:ascii="Times New Roman" w:eastAsia="Times New Roman" w:hAnsi="Times New Roman" w:cs="Times New Roman"/>
          <w:sz w:val="24"/>
          <w:szCs w:val="24"/>
        </w:rPr>
        <w:t>Raio X</w:t>
      </w:r>
      <w:proofErr w:type="gramEnd"/>
      <w:r w:rsidRPr="00F215A6">
        <w:rPr>
          <w:rFonts w:ascii="Times New Roman" w:eastAsia="Times New Roman" w:hAnsi="Times New Roman" w:cs="Times New Roman"/>
          <w:sz w:val="24"/>
          <w:szCs w:val="24"/>
        </w:rPr>
        <w:t xml:space="preserve"> é </w:t>
      </w:r>
      <w:r w:rsidR="00F215A6">
        <w:rPr>
          <w:rFonts w:ascii="Times New Roman" w:eastAsia="Times New Roman" w:hAnsi="Times New Roman" w:cs="Times New Roman"/>
          <w:sz w:val="24"/>
          <w:szCs w:val="24"/>
        </w:rPr>
        <w:t>um fator importante na manutenção da e</w:t>
      </w:r>
      <w:r w:rsidRPr="00F215A6">
        <w:rPr>
          <w:rFonts w:ascii="Times New Roman" w:eastAsia="Times New Roman" w:hAnsi="Times New Roman" w:cs="Times New Roman"/>
          <w:sz w:val="24"/>
          <w:szCs w:val="24"/>
        </w:rPr>
        <w:t>stabilidade e tranquilidade materna</w:t>
      </w:r>
      <w:r w:rsidR="00870A6D">
        <w:rPr>
          <w:rFonts w:ascii="Times New Roman" w:eastAsia="Times New Roman" w:hAnsi="Times New Roman" w:cs="Times New Roman"/>
          <w:sz w:val="24"/>
          <w:szCs w:val="24"/>
        </w:rPr>
        <w:t xml:space="preserve"> (5)</w:t>
      </w:r>
      <w:r w:rsidRPr="00F215A6">
        <w:rPr>
          <w:rFonts w:ascii="Times New Roman" w:eastAsia="Times New Roman" w:hAnsi="Times New Roman" w:cs="Times New Roman"/>
          <w:sz w:val="24"/>
          <w:szCs w:val="24"/>
        </w:rPr>
        <w:t xml:space="preserve">. Diante desta situação, o presente trabalho tem por objetivo elucidar os registros </w:t>
      </w:r>
      <w:r w:rsidR="00F215A6">
        <w:rPr>
          <w:rFonts w:ascii="Times New Roman" w:eastAsia="Times New Roman" w:hAnsi="Times New Roman" w:cs="Times New Roman"/>
          <w:sz w:val="24"/>
          <w:szCs w:val="24"/>
        </w:rPr>
        <w:t xml:space="preserve">oriundos da exposição ao </w:t>
      </w:r>
      <w:proofErr w:type="gramStart"/>
      <w:r w:rsidR="00F215A6">
        <w:rPr>
          <w:rFonts w:ascii="Times New Roman" w:eastAsia="Times New Roman" w:hAnsi="Times New Roman" w:cs="Times New Roman"/>
          <w:sz w:val="24"/>
          <w:szCs w:val="24"/>
        </w:rPr>
        <w:t>Raio-X</w:t>
      </w:r>
      <w:proofErr w:type="gramEnd"/>
      <w:r w:rsidR="00F215A6">
        <w:rPr>
          <w:rFonts w:ascii="Times New Roman" w:eastAsia="Times New Roman" w:hAnsi="Times New Roman" w:cs="Times New Roman"/>
          <w:sz w:val="24"/>
          <w:szCs w:val="24"/>
        </w:rPr>
        <w:t xml:space="preserve"> durante o desenvolvimento intrauterino</w:t>
      </w:r>
      <w:r w:rsidRPr="00F215A6">
        <w:rPr>
          <w:rFonts w:ascii="Times New Roman" w:eastAsia="Times New Roman" w:hAnsi="Times New Roman" w:cs="Times New Roman"/>
          <w:sz w:val="24"/>
          <w:szCs w:val="24"/>
        </w:rPr>
        <w:t xml:space="preserve">, atentando às </w:t>
      </w:r>
      <w:r w:rsidR="00F215A6">
        <w:rPr>
          <w:rFonts w:ascii="Times New Roman" w:eastAsia="Times New Roman" w:hAnsi="Times New Roman" w:cs="Times New Roman"/>
          <w:sz w:val="24"/>
          <w:szCs w:val="24"/>
        </w:rPr>
        <w:t>dosagens</w:t>
      </w:r>
      <w:r w:rsidR="00F215A6" w:rsidRPr="00F215A6">
        <w:rPr>
          <w:rFonts w:ascii="Times New Roman" w:eastAsia="Times New Roman" w:hAnsi="Times New Roman" w:cs="Times New Roman"/>
          <w:sz w:val="24"/>
          <w:szCs w:val="24"/>
        </w:rPr>
        <w:t xml:space="preserve">, </w:t>
      </w:r>
      <w:r w:rsidRPr="00F215A6">
        <w:rPr>
          <w:rFonts w:ascii="Times New Roman" w:eastAsia="Times New Roman" w:hAnsi="Times New Roman" w:cs="Times New Roman"/>
          <w:sz w:val="24"/>
          <w:szCs w:val="24"/>
        </w:rPr>
        <w:t xml:space="preserve">características orgânicas e </w:t>
      </w:r>
      <w:r w:rsidR="00F215A6" w:rsidRPr="00F215A6">
        <w:rPr>
          <w:rFonts w:ascii="Times New Roman" w:eastAsia="Times New Roman" w:hAnsi="Times New Roman" w:cs="Times New Roman"/>
          <w:sz w:val="24"/>
          <w:szCs w:val="24"/>
        </w:rPr>
        <w:t>a</w:t>
      </w:r>
      <w:r w:rsidRPr="00F215A6">
        <w:rPr>
          <w:rFonts w:ascii="Times New Roman" w:eastAsia="Times New Roman" w:hAnsi="Times New Roman" w:cs="Times New Roman"/>
          <w:sz w:val="24"/>
          <w:szCs w:val="24"/>
        </w:rPr>
        <w:t xml:space="preserve">os períodos gestacionais que as expressam. </w:t>
      </w:r>
    </w:p>
    <w:p w:rsidR="002B7102" w:rsidRPr="00120D07" w:rsidRDefault="002B7102" w:rsidP="00120D07">
      <w:pPr>
        <w:spacing w:line="360" w:lineRule="auto"/>
        <w:ind w:firstLine="720"/>
        <w:jc w:val="both"/>
        <w:rPr>
          <w:rFonts w:ascii="Times New Roman" w:hAnsi="Times New Roman" w:cs="Times New Roman"/>
        </w:rPr>
      </w:pPr>
    </w:p>
    <w:p w:rsidR="00012172" w:rsidRPr="00120D07" w:rsidRDefault="00120D07" w:rsidP="00120D07">
      <w:pPr>
        <w:pStyle w:val="Estilo1"/>
      </w:pPr>
      <w:bookmarkStart w:id="4" w:name="_93bj49ffykc4" w:colFirst="0" w:colLast="0"/>
      <w:bookmarkStart w:id="5" w:name="_Toc134904541"/>
      <w:bookmarkStart w:id="6" w:name="_Toc134904701"/>
      <w:bookmarkEnd w:id="4"/>
      <w:proofErr w:type="gramStart"/>
      <w:r w:rsidRPr="00120D07">
        <w:t>2</w:t>
      </w:r>
      <w:proofErr w:type="gramEnd"/>
      <w:r w:rsidRPr="00120D07">
        <w:t xml:space="preserve"> METODOLOGIA</w:t>
      </w:r>
      <w:bookmarkEnd w:id="5"/>
      <w:bookmarkEnd w:id="6"/>
    </w:p>
    <w:p w:rsidR="00012172" w:rsidRPr="00120D07" w:rsidRDefault="00120D07" w:rsidP="00120D07">
      <w:pPr>
        <w:spacing w:line="360" w:lineRule="auto"/>
        <w:jc w:val="both"/>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ab/>
      </w:r>
      <w:r w:rsidR="00726C21">
        <w:rPr>
          <w:rFonts w:ascii="Times New Roman" w:eastAsia="Times New Roman" w:hAnsi="Times New Roman" w:cs="Times New Roman"/>
          <w:sz w:val="24"/>
          <w:szCs w:val="24"/>
        </w:rPr>
        <w:t xml:space="preserve">O procedimento </w:t>
      </w:r>
      <w:r w:rsidRPr="00120D07">
        <w:rPr>
          <w:rFonts w:ascii="Times New Roman" w:eastAsia="Times New Roman" w:hAnsi="Times New Roman" w:cs="Times New Roman"/>
          <w:sz w:val="24"/>
          <w:szCs w:val="24"/>
        </w:rPr>
        <w:t>metodol</w:t>
      </w:r>
      <w:r w:rsidR="00726C21">
        <w:rPr>
          <w:rFonts w:ascii="Times New Roman" w:eastAsia="Times New Roman" w:hAnsi="Times New Roman" w:cs="Times New Roman"/>
          <w:sz w:val="24"/>
          <w:szCs w:val="24"/>
        </w:rPr>
        <w:t>ógico d</w:t>
      </w:r>
      <w:r w:rsidRPr="00120D07">
        <w:rPr>
          <w:rFonts w:ascii="Times New Roman" w:eastAsia="Times New Roman" w:hAnsi="Times New Roman" w:cs="Times New Roman"/>
          <w:sz w:val="24"/>
          <w:szCs w:val="24"/>
        </w:rPr>
        <w:t xml:space="preserve">este trabalho </w:t>
      </w:r>
      <w:r w:rsidR="00726C21">
        <w:rPr>
          <w:rFonts w:ascii="Times New Roman" w:eastAsia="Times New Roman" w:hAnsi="Times New Roman" w:cs="Times New Roman"/>
          <w:sz w:val="24"/>
          <w:szCs w:val="24"/>
        </w:rPr>
        <w:t xml:space="preserve">corresponde </w:t>
      </w:r>
      <w:proofErr w:type="gramStart"/>
      <w:r w:rsidR="00726C21">
        <w:rPr>
          <w:rFonts w:ascii="Times New Roman" w:eastAsia="Times New Roman" w:hAnsi="Times New Roman" w:cs="Times New Roman"/>
          <w:sz w:val="24"/>
          <w:szCs w:val="24"/>
        </w:rPr>
        <w:t>a</w:t>
      </w:r>
      <w:proofErr w:type="gramEnd"/>
      <w:r w:rsidRPr="00120D07">
        <w:rPr>
          <w:rFonts w:ascii="Times New Roman" w:eastAsia="Times New Roman" w:hAnsi="Times New Roman" w:cs="Times New Roman"/>
          <w:sz w:val="24"/>
          <w:szCs w:val="24"/>
        </w:rPr>
        <w:t xml:space="preserve"> revisão narrativa abrangendo pesquisa exploratória de abordagem qualitativa através de fontes de informações bibliográficas e eletrônicas das plataformas: </w:t>
      </w:r>
      <w:proofErr w:type="spellStart"/>
      <w:r w:rsidRPr="00120D07">
        <w:rPr>
          <w:rFonts w:ascii="Times New Roman" w:eastAsia="Times New Roman" w:hAnsi="Times New Roman" w:cs="Times New Roman"/>
          <w:sz w:val="24"/>
          <w:szCs w:val="24"/>
        </w:rPr>
        <w:t>SciELO</w:t>
      </w:r>
      <w:proofErr w:type="spellEnd"/>
      <w:r w:rsidRPr="00120D07">
        <w:rPr>
          <w:rFonts w:ascii="Times New Roman" w:eastAsia="Times New Roman" w:hAnsi="Times New Roman" w:cs="Times New Roman"/>
          <w:sz w:val="24"/>
          <w:szCs w:val="24"/>
        </w:rPr>
        <w:t xml:space="preserve">, </w:t>
      </w:r>
      <w:proofErr w:type="spellStart"/>
      <w:r w:rsidRPr="00120D07">
        <w:rPr>
          <w:rFonts w:ascii="Times New Roman" w:eastAsia="Times New Roman" w:hAnsi="Times New Roman" w:cs="Times New Roman"/>
          <w:sz w:val="24"/>
          <w:szCs w:val="24"/>
        </w:rPr>
        <w:t>PubMed</w:t>
      </w:r>
      <w:proofErr w:type="spellEnd"/>
      <w:r w:rsidRPr="00120D07">
        <w:rPr>
          <w:rFonts w:ascii="Times New Roman" w:eastAsia="Times New Roman" w:hAnsi="Times New Roman" w:cs="Times New Roman"/>
          <w:sz w:val="24"/>
          <w:szCs w:val="24"/>
        </w:rPr>
        <w:t xml:space="preserve">, </w:t>
      </w:r>
      <w:proofErr w:type="spellStart"/>
      <w:r w:rsidRPr="00120D07">
        <w:rPr>
          <w:rFonts w:ascii="Times New Roman" w:eastAsia="Times New Roman" w:hAnsi="Times New Roman" w:cs="Times New Roman"/>
          <w:sz w:val="24"/>
          <w:szCs w:val="24"/>
        </w:rPr>
        <w:t>FioCruz</w:t>
      </w:r>
      <w:proofErr w:type="spellEnd"/>
      <w:r w:rsidRPr="00120D07">
        <w:rPr>
          <w:rFonts w:ascii="Times New Roman" w:eastAsia="Times New Roman" w:hAnsi="Times New Roman" w:cs="Times New Roman"/>
          <w:sz w:val="24"/>
          <w:szCs w:val="24"/>
        </w:rPr>
        <w:t xml:space="preserve"> e Google Acadêmico. </w:t>
      </w:r>
      <w:r w:rsidR="00726C21" w:rsidRPr="00300896">
        <w:rPr>
          <w:rFonts w:ascii="Times New Roman" w:hAnsi="Times New Roman" w:cs="Times New Roman"/>
          <w:sz w:val="24"/>
          <w:szCs w:val="24"/>
        </w:rPr>
        <w:t xml:space="preserve">As palavras-chave utilizadas, no português, foram: </w:t>
      </w:r>
      <w:r w:rsidR="000A454A" w:rsidRPr="00120D07">
        <w:rPr>
          <w:rFonts w:ascii="Times New Roman" w:eastAsia="Times New Roman" w:hAnsi="Times New Roman" w:cs="Times New Roman"/>
          <w:sz w:val="24"/>
          <w:szCs w:val="24"/>
        </w:rPr>
        <w:t>Embri</w:t>
      </w:r>
      <w:r w:rsidR="000A454A">
        <w:rPr>
          <w:rFonts w:ascii="Times New Roman" w:eastAsia="Times New Roman" w:hAnsi="Times New Roman" w:cs="Times New Roman"/>
          <w:sz w:val="24"/>
          <w:szCs w:val="24"/>
        </w:rPr>
        <w:t xml:space="preserve">ão, </w:t>
      </w:r>
      <w:r w:rsidR="00271BA7">
        <w:rPr>
          <w:rFonts w:ascii="Times New Roman" w:eastAsia="Times New Roman" w:hAnsi="Times New Roman" w:cs="Times New Roman"/>
          <w:sz w:val="24"/>
          <w:szCs w:val="24"/>
        </w:rPr>
        <w:t>f</w:t>
      </w:r>
      <w:r w:rsidR="00415004">
        <w:rPr>
          <w:rFonts w:ascii="Times New Roman" w:eastAsia="Times New Roman" w:hAnsi="Times New Roman" w:cs="Times New Roman"/>
          <w:sz w:val="24"/>
          <w:szCs w:val="24"/>
        </w:rPr>
        <w:t>eto,</w:t>
      </w:r>
      <w:r w:rsidR="000A454A" w:rsidRPr="00120D07">
        <w:rPr>
          <w:rFonts w:ascii="Times New Roman" w:eastAsia="Times New Roman" w:hAnsi="Times New Roman" w:cs="Times New Roman"/>
          <w:sz w:val="24"/>
          <w:szCs w:val="24"/>
        </w:rPr>
        <w:t xml:space="preserve"> </w:t>
      </w:r>
      <w:r w:rsidR="00271BA7">
        <w:rPr>
          <w:rFonts w:ascii="Times New Roman" w:eastAsia="Times New Roman" w:hAnsi="Times New Roman" w:cs="Times New Roman"/>
          <w:sz w:val="24"/>
          <w:szCs w:val="24"/>
        </w:rPr>
        <w:t xml:space="preserve">gestação, </w:t>
      </w:r>
      <w:proofErr w:type="gramStart"/>
      <w:r w:rsidR="00271BA7">
        <w:rPr>
          <w:rFonts w:ascii="Times New Roman" w:eastAsia="Times New Roman" w:hAnsi="Times New Roman" w:cs="Times New Roman"/>
          <w:sz w:val="24"/>
          <w:szCs w:val="24"/>
        </w:rPr>
        <w:t>r</w:t>
      </w:r>
      <w:r w:rsidR="00415004">
        <w:rPr>
          <w:rFonts w:ascii="Times New Roman" w:eastAsia="Times New Roman" w:hAnsi="Times New Roman" w:cs="Times New Roman"/>
          <w:sz w:val="24"/>
          <w:szCs w:val="24"/>
        </w:rPr>
        <w:t>aio-X</w:t>
      </w:r>
      <w:proofErr w:type="gramEnd"/>
      <w:r w:rsidR="00415004">
        <w:rPr>
          <w:rFonts w:ascii="Times New Roman" w:eastAsia="Times New Roman" w:hAnsi="Times New Roman" w:cs="Times New Roman"/>
          <w:sz w:val="24"/>
          <w:szCs w:val="24"/>
        </w:rPr>
        <w:t>,</w:t>
      </w:r>
      <w:r w:rsidR="00271BA7">
        <w:rPr>
          <w:rFonts w:ascii="Times New Roman" w:eastAsia="Times New Roman" w:hAnsi="Times New Roman" w:cs="Times New Roman"/>
          <w:sz w:val="24"/>
          <w:szCs w:val="24"/>
        </w:rPr>
        <w:t xml:space="preserve"> r</w:t>
      </w:r>
      <w:r w:rsidR="00415004">
        <w:rPr>
          <w:rFonts w:ascii="Times New Roman" w:eastAsia="Times New Roman" w:hAnsi="Times New Roman" w:cs="Times New Roman"/>
          <w:sz w:val="24"/>
          <w:szCs w:val="24"/>
        </w:rPr>
        <w:t>adiação ionizante,</w:t>
      </w:r>
      <w:r w:rsidR="00271BA7">
        <w:rPr>
          <w:rFonts w:ascii="Times New Roman" w:eastAsia="Times New Roman" w:hAnsi="Times New Roman" w:cs="Times New Roman"/>
          <w:sz w:val="24"/>
          <w:szCs w:val="24"/>
        </w:rPr>
        <w:t xml:space="preserve"> r</w:t>
      </w:r>
      <w:r w:rsidR="000A454A" w:rsidRPr="00120D07">
        <w:rPr>
          <w:rFonts w:ascii="Times New Roman" w:eastAsia="Times New Roman" w:hAnsi="Times New Roman" w:cs="Times New Roman"/>
          <w:sz w:val="24"/>
          <w:szCs w:val="24"/>
        </w:rPr>
        <w:t>adiação na gestação</w:t>
      </w:r>
      <w:r w:rsidR="000A454A">
        <w:rPr>
          <w:rFonts w:ascii="Times New Roman" w:eastAsia="Times New Roman" w:hAnsi="Times New Roman" w:cs="Times New Roman"/>
          <w:sz w:val="24"/>
          <w:szCs w:val="24"/>
        </w:rPr>
        <w:t>;</w:t>
      </w:r>
      <w:r w:rsidR="00726C21" w:rsidRPr="00134A5E">
        <w:rPr>
          <w:rFonts w:ascii="Times New Roman" w:hAnsi="Times New Roman" w:cs="Times New Roman"/>
          <w:sz w:val="24"/>
          <w:szCs w:val="24"/>
        </w:rPr>
        <w:t xml:space="preserve"> na língua inglesa:</w:t>
      </w:r>
      <w:r w:rsidR="00726C21">
        <w:rPr>
          <w:rFonts w:ascii="Times New Roman" w:hAnsi="Times New Roman" w:cs="Times New Roman"/>
          <w:sz w:val="24"/>
          <w:szCs w:val="24"/>
        </w:rPr>
        <w:t xml:space="preserve"> </w:t>
      </w:r>
      <w:proofErr w:type="spellStart"/>
      <w:r w:rsidR="00271BA7">
        <w:rPr>
          <w:rFonts w:ascii="Times New Roman" w:hAnsi="Times New Roman" w:cs="Times New Roman"/>
          <w:sz w:val="24"/>
          <w:szCs w:val="24"/>
        </w:rPr>
        <w:t>Embryo</w:t>
      </w:r>
      <w:proofErr w:type="spellEnd"/>
      <w:r w:rsidR="00271BA7">
        <w:rPr>
          <w:rFonts w:ascii="Times New Roman" w:hAnsi="Times New Roman" w:cs="Times New Roman"/>
          <w:sz w:val="24"/>
          <w:szCs w:val="24"/>
        </w:rPr>
        <w:t xml:space="preserve">, </w:t>
      </w:r>
      <w:proofErr w:type="spellStart"/>
      <w:r w:rsidR="00271BA7">
        <w:rPr>
          <w:rFonts w:ascii="Times New Roman" w:hAnsi="Times New Roman" w:cs="Times New Roman"/>
          <w:sz w:val="24"/>
          <w:szCs w:val="24"/>
        </w:rPr>
        <w:t>f</w:t>
      </w:r>
      <w:r w:rsidR="000A454A" w:rsidRPr="000A454A">
        <w:rPr>
          <w:rFonts w:ascii="Times New Roman" w:hAnsi="Times New Roman" w:cs="Times New Roman"/>
          <w:sz w:val="24"/>
          <w:szCs w:val="24"/>
        </w:rPr>
        <w:t>et</w:t>
      </w:r>
      <w:r w:rsidR="002B7102">
        <w:rPr>
          <w:rFonts w:ascii="Times New Roman" w:hAnsi="Times New Roman" w:cs="Times New Roman"/>
          <w:sz w:val="24"/>
          <w:szCs w:val="24"/>
        </w:rPr>
        <w:t>u</w:t>
      </w:r>
      <w:r w:rsidR="00415004">
        <w:rPr>
          <w:rFonts w:ascii="Times New Roman" w:hAnsi="Times New Roman" w:cs="Times New Roman"/>
          <w:sz w:val="24"/>
          <w:szCs w:val="24"/>
        </w:rPr>
        <w:t>s</w:t>
      </w:r>
      <w:proofErr w:type="spellEnd"/>
      <w:r w:rsidR="00415004">
        <w:rPr>
          <w:rFonts w:ascii="Times New Roman" w:hAnsi="Times New Roman" w:cs="Times New Roman"/>
          <w:sz w:val="24"/>
          <w:szCs w:val="24"/>
        </w:rPr>
        <w:t>,</w:t>
      </w:r>
      <w:r w:rsidR="000A454A" w:rsidRPr="000A454A">
        <w:rPr>
          <w:rFonts w:ascii="Times New Roman" w:hAnsi="Times New Roman" w:cs="Times New Roman"/>
          <w:sz w:val="24"/>
          <w:szCs w:val="24"/>
        </w:rPr>
        <w:t xml:space="preserve"> </w:t>
      </w:r>
      <w:proofErr w:type="spellStart"/>
      <w:r w:rsidR="00271BA7">
        <w:rPr>
          <w:rFonts w:ascii="Times New Roman" w:hAnsi="Times New Roman" w:cs="Times New Roman"/>
          <w:sz w:val="24"/>
          <w:szCs w:val="24"/>
        </w:rPr>
        <w:t>g</w:t>
      </w:r>
      <w:r w:rsidR="00415004">
        <w:rPr>
          <w:rFonts w:ascii="Times New Roman" w:hAnsi="Times New Roman" w:cs="Times New Roman"/>
          <w:sz w:val="24"/>
          <w:szCs w:val="24"/>
        </w:rPr>
        <w:t>estation</w:t>
      </w:r>
      <w:proofErr w:type="spellEnd"/>
      <w:r w:rsidR="00415004">
        <w:rPr>
          <w:rFonts w:ascii="Times New Roman" w:hAnsi="Times New Roman" w:cs="Times New Roman"/>
          <w:sz w:val="24"/>
          <w:szCs w:val="24"/>
        </w:rPr>
        <w:t xml:space="preserve">, </w:t>
      </w:r>
      <w:proofErr w:type="spellStart"/>
      <w:r w:rsidR="00415004">
        <w:rPr>
          <w:rFonts w:ascii="Times New Roman" w:hAnsi="Times New Roman" w:cs="Times New Roman"/>
          <w:sz w:val="24"/>
          <w:szCs w:val="24"/>
        </w:rPr>
        <w:t>X-ray</w:t>
      </w:r>
      <w:proofErr w:type="spellEnd"/>
      <w:r w:rsidR="00415004">
        <w:rPr>
          <w:rFonts w:ascii="Times New Roman" w:hAnsi="Times New Roman" w:cs="Times New Roman"/>
          <w:sz w:val="24"/>
          <w:szCs w:val="24"/>
        </w:rPr>
        <w:t>,</w:t>
      </w:r>
      <w:r w:rsidR="000A454A" w:rsidRPr="000A454A">
        <w:rPr>
          <w:rFonts w:ascii="Times New Roman" w:hAnsi="Times New Roman" w:cs="Times New Roman"/>
          <w:sz w:val="24"/>
          <w:szCs w:val="24"/>
        </w:rPr>
        <w:t xml:space="preserve"> </w:t>
      </w:r>
      <w:proofErr w:type="spellStart"/>
      <w:r w:rsidR="00271BA7">
        <w:rPr>
          <w:rFonts w:ascii="Times New Roman" w:hAnsi="Times New Roman" w:cs="Times New Roman"/>
          <w:sz w:val="24"/>
          <w:szCs w:val="24"/>
        </w:rPr>
        <w:t>i</w:t>
      </w:r>
      <w:r w:rsidR="00415004">
        <w:rPr>
          <w:rFonts w:ascii="Times New Roman" w:hAnsi="Times New Roman" w:cs="Times New Roman"/>
          <w:sz w:val="24"/>
          <w:szCs w:val="24"/>
        </w:rPr>
        <w:t>onizing</w:t>
      </w:r>
      <w:proofErr w:type="spellEnd"/>
      <w:r w:rsidR="00415004">
        <w:rPr>
          <w:rFonts w:ascii="Times New Roman" w:hAnsi="Times New Roman" w:cs="Times New Roman"/>
          <w:sz w:val="24"/>
          <w:szCs w:val="24"/>
        </w:rPr>
        <w:t xml:space="preserve"> </w:t>
      </w:r>
      <w:proofErr w:type="spellStart"/>
      <w:r w:rsidR="00415004">
        <w:rPr>
          <w:rFonts w:ascii="Times New Roman" w:hAnsi="Times New Roman" w:cs="Times New Roman"/>
          <w:sz w:val="24"/>
          <w:szCs w:val="24"/>
        </w:rPr>
        <w:t>radiation</w:t>
      </w:r>
      <w:proofErr w:type="spellEnd"/>
      <w:r w:rsidR="00415004">
        <w:rPr>
          <w:rFonts w:ascii="Times New Roman" w:hAnsi="Times New Roman" w:cs="Times New Roman"/>
          <w:sz w:val="24"/>
          <w:szCs w:val="24"/>
        </w:rPr>
        <w:t>,</w:t>
      </w:r>
      <w:r w:rsidR="000A454A" w:rsidRPr="000A454A">
        <w:rPr>
          <w:rFonts w:ascii="Times New Roman" w:hAnsi="Times New Roman" w:cs="Times New Roman"/>
          <w:sz w:val="24"/>
          <w:szCs w:val="24"/>
        </w:rPr>
        <w:t xml:space="preserve"> </w:t>
      </w:r>
      <w:proofErr w:type="spellStart"/>
      <w:r w:rsidR="00271BA7">
        <w:rPr>
          <w:rFonts w:ascii="Times New Roman" w:hAnsi="Times New Roman" w:cs="Times New Roman"/>
          <w:sz w:val="24"/>
          <w:szCs w:val="24"/>
        </w:rPr>
        <w:t>r</w:t>
      </w:r>
      <w:r w:rsidR="000A454A" w:rsidRPr="000A454A">
        <w:rPr>
          <w:rFonts w:ascii="Times New Roman" w:hAnsi="Times New Roman" w:cs="Times New Roman"/>
          <w:sz w:val="24"/>
          <w:szCs w:val="24"/>
        </w:rPr>
        <w:t>adiation</w:t>
      </w:r>
      <w:proofErr w:type="spellEnd"/>
      <w:r w:rsidR="000A454A" w:rsidRPr="000A454A">
        <w:rPr>
          <w:rFonts w:ascii="Times New Roman" w:hAnsi="Times New Roman" w:cs="Times New Roman"/>
          <w:sz w:val="24"/>
          <w:szCs w:val="24"/>
        </w:rPr>
        <w:t xml:space="preserve"> in </w:t>
      </w:r>
      <w:proofErr w:type="spellStart"/>
      <w:r w:rsidR="000A454A" w:rsidRPr="000A454A">
        <w:rPr>
          <w:rFonts w:ascii="Times New Roman" w:hAnsi="Times New Roman" w:cs="Times New Roman"/>
          <w:sz w:val="24"/>
          <w:szCs w:val="24"/>
        </w:rPr>
        <w:t>pregnancy</w:t>
      </w:r>
      <w:proofErr w:type="spellEnd"/>
      <w:r w:rsidR="000A454A" w:rsidRPr="000A454A">
        <w:rPr>
          <w:rFonts w:ascii="Times New Roman" w:hAnsi="Times New Roman" w:cs="Times New Roman"/>
          <w:sz w:val="24"/>
          <w:szCs w:val="24"/>
        </w:rPr>
        <w:t>.</w:t>
      </w:r>
      <w:r w:rsidR="000A454A" w:rsidRPr="000A454A">
        <w:rPr>
          <w:rFonts w:ascii="Times New Roman" w:eastAsia="Times New Roman" w:hAnsi="Times New Roman" w:cs="Times New Roman"/>
          <w:sz w:val="24"/>
          <w:szCs w:val="24"/>
        </w:rPr>
        <w:t xml:space="preserve">  </w:t>
      </w:r>
    </w:p>
    <w:p w:rsidR="00726C21" w:rsidRDefault="00726C21" w:rsidP="00726C2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a inclusão de artigos científicos</w:t>
      </w:r>
      <w:r w:rsidRPr="000C72DE">
        <w:t xml:space="preserve"> </w:t>
      </w:r>
      <w:r w:rsidRPr="000C72DE">
        <w:rPr>
          <w:rFonts w:ascii="Times New Roman" w:hAnsi="Times New Roman" w:cs="Times New Roman"/>
          <w:sz w:val="24"/>
          <w:szCs w:val="24"/>
        </w:rPr>
        <w:t>foram utilizados aqueles que em seu contexto</w:t>
      </w:r>
      <w:r>
        <w:rPr>
          <w:rFonts w:ascii="Times New Roman" w:hAnsi="Times New Roman" w:cs="Times New Roman"/>
          <w:sz w:val="24"/>
          <w:szCs w:val="24"/>
        </w:rPr>
        <w:t xml:space="preserve"> </w:t>
      </w:r>
      <w:r w:rsidRPr="000C72DE">
        <w:rPr>
          <w:rFonts w:ascii="Times New Roman" w:hAnsi="Times New Roman" w:cs="Times New Roman"/>
          <w:sz w:val="24"/>
          <w:szCs w:val="24"/>
        </w:rPr>
        <w:t>apresentavam os dados necessários para a explicação detalha</w:t>
      </w:r>
      <w:r>
        <w:rPr>
          <w:rFonts w:ascii="Times New Roman" w:hAnsi="Times New Roman" w:cs="Times New Roman"/>
          <w:sz w:val="24"/>
          <w:szCs w:val="24"/>
        </w:rPr>
        <w:t xml:space="preserve">da, rigorosa, minuciosa e exata </w:t>
      </w:r>
      <w:r w:rsidRPr="000C72DE">
        <w:rPr>
          <w:rFonts w:ascii="Times New Roman" w:hAnsi="Times New Roman" w:cs="Times New Roman"/>
          <w:sz w:val="24"/>
          <w:szCs w:val="24"/>
        </w:rPr>
        <w:t>ao assunto proposto neste trabalho de pesquisa científica</w:t>
      </w:r>
      <w:r>
        <w:rPr>
          <w:rFonts w:ascii="Times New Roman" w:hAnsi="Times New Roman" w:cs="Times New Roman"/>
          <w:sz w:val="24"/>
          <w:szCs w:val="24"/>
        </w:rPr>
        <w:t xml:space="preserve">, tendo como </w:t>
      </w:r>
      <w:r w:rsidRPr="000C72DE">
        <w:rPr>
          <w:rFonts w:ascii="Times New Roman" w:hAnsi="Times New Roman" w:cs="Times New Roman"/>
          <w:sz w:val="24"/>
          <w:szCs w:val="24"/>
        </w:rPr>
        <w:t>critérios</w:t>
      </w:r>
      <w:r>
        <w:rPr>
          <w:rFonts w:ascii="Times New Roman" w:hAnsi="Times New Roman" w:cs="Times New Roman"/>
          <w:sz w:val="24"/>
          <w:szCs w:val="24"/>
        </w:rPr>
        <w:t xml:space="preserve">, os estudos </w:t>
      </w:r>
      <w:r w:rsidRPr="000C72DE">
        <w:rPr>
          <w:rFonts w:ascii="Times New Roman" w:hAnsi="Times New Roman" w:cs="Times New Roman"/>
          <w:sz w:val="24"/>
          <w:szCs w:val="24"/>
        </w:rPr>
        <w:t xml:space="preserve">publicados </w:t>
      </w:r>
      <w:r>
        <w:rPr>
          <w:rFonts w:ascii="Times New Roman" w:hAnsi="Times New Roman" w:cs="Times New Roman"/>
          <w:sz w:val="24"/>
          <w:szCs w:val="24"/>
        </w:rPr>
        <w:t>entre o</w:t>
      </w:r>
      <w:r w:rsidR="000A454A">
        <w:rPr>
          <w:rFonts w:ascii="Times New Roman" w:hAnsi="Times New Roman" w:cs="Times New Roman"/>
          <w:sz w:val="24"/>
          <w:szCs w:val="24"/>
        </w:rPr>
        <w:t xml:space="preserve">s anos </w:t>
      </w:r>
      <w:r>
        <w:rPr>
          <w:rFonts w:ascii="Times New Roman" w:hAnsi="Times New Roman" w:cs="Times New Roman"/>
          <w:sz w:val="24"/>
          <w:szCs w:val="24"/>
        </w:rPr>
        <w:t xml:space="preserve">2004 a </w:t>
      </w:r>
      <w:r w:rsidR="002B7102">
        <w:rPr>
          <w:rFonts w:ascii="Times New Roman" w:hAnsi="Times New Roman" w:cs="Times New Roman"/>
          <w:sz w:val="24"/>
          <w:szCs w:val="24"/>
        </w:rPr>
        <w:t xml:space="preserve">2023, </w:t>
      </w:r>
      <w:r w:rsidRPr="000C72DE">
        <w:rPr>
          <w:rFonts w:ascii="Times New Roman" w:hAnsi="Times New Roman" w:cs="Times New Roman"/>
          <w:sz w:val="24"/>
          <w:szCs w:val="24"/>
        </w:rPr>
        <w:t xml:space="preserve">que abordaram </w:t>
      </w:r>
      <w:r>
        <w:rPr>
          <w:rFonts w:ascii="Times New Roman" w:hAnsi="Times New Roman" w:cs="Times New Roman"/>
          <w:sz w:val="24"/>
          <w:szCs w:val="24"/>
        </w:rPr>
        <w:t>o uso d</w:t>
      </w:r>
      <w:r w:rsidR="000A454A">
        <w:rPr>
          <w:rFonts w:ascii="Times New Roman" w:hAnsi="Times New Roman" w:cs="Times New Roman"/>
          <w:sz w:val="24"/>
          <w:szCs w:val="24"/>
        </w:rPr>
        <w:t xml:space="preserve">o </w:t>
      </w:r>
      <w:proofErr w:type="gramStart"/>
      <w:r w:rsidR="000A454A">
        <w:rPr>
          <w:rFonts w:ascii="Times New Roman" w:hAnsi="Times New Roman" w:cs="Times New Roman"/>
          <w:sz w:val="24"/>
          <w:szCs w:val="24"/>
        </w:rPr>
        <w:t>raio-X</w:t>
      </w:r>
      <w:proofErr w:type="gramEnd"/>
      <w:r w:rsidR="00F215A6">
        <w:rPr>
          <w:rFonts w:ascii="Times New Roman" w:hAnsi="Times New Roman" w:cs="Times New Roman"/>
          <w:sz w:val="24"/>
          <w:szCs w:val="24"/>
        </w:rPr>
        <w:t xml:space="preserve"> e suas consequências no desenvolvimento intrauterino.</w:t>
      </w:r>
      <w:r w:rsidR="000A454A">
        <w:rPr>
          <w:rFonts w:ascii="Times New Roman" w:hAnsi="Times New Roman" w:cs="Times New Roman"/>
          <w:sz w:val="24"/>
          <w:szCs w:val="24"/>
        </w:rPr>
        <w:t xml:space="preserve"> </w:t>
      </w:r>
    </w:p>
    <w:p w:rsidR="00012172" w:rsidRDefault="00726C21" w:rsidP="002B7102">
      <w:pPr>
        <w:spacing w:line="360" w:lineRule="auto"/>
        <w:ind w:firstLine="708"/>
        <w:jc w:val="both"/>
        <w:rPr>
          <w:rFonts w:ascii="Times New Roman" w:hAnsi="Times New Roman" w:cs="Times New Roman"/>
          <w:sz w:val="24"/>
          <w:szCs w:val="24"/>
        </w:rPr>
      </w:pPr>
      <w:r w:rsidRPr="00300896">
        <w:rPr>
          <w:rFonts w:ascii="Times New Roman" w:hAnsi="Times New Roman" w:cs="Times New Roman"/>
          <w:sz w:val="24"/>
          <w:szCs w:val="24"/>
        </w:rPr>
        <w:lastRenderedPageBreak/>
        <w:t>O critério de exclusão dos artigos correspondeu aos que não apresentavam conteúdo relevante para a presente revisão e estudos de delineamento metodológico que não permitiam identificar o objetivo proposto.</w:t>
      </w:r>
    </w:p>
    <w:p w:rsidR="002B7102" w:rsidRPr="00120D07" w:rsidRDefault="002B7102" w:rsidP="002B7102">
      <w:pPr>
        <w:spacing w:line="360" w:lineRule="auto"/>
        <w:ind w:firstLine="708"/>
        <w:jc w:val="both"/>
        <w:rPr>
          <w:rFonts w:ascii="Times New Roman" w:eastAsia="Times New Roman" w:hAnsi="Times New Roman" w:cs="Times New Roman"/>
          <w:sz w:val="24"/>
          <w:szCs w:val="24"/>
        </w:rPr>
      </w:pPr>
    </w:p>
    <w:p w:rsidR="00012172" w:rsidRPr="00120D07" w:rsidRDefault="00120D07" w:rsidP="00120D07">
      <w:pPr>
        <w:pStyle w:val="Estilo1"/>
      </w:pPr>
      <w:bookmarkStart w:id="7" w:name="_g43g4mr7uv9r" w:colFirst="0" w:colLast="0"/>
      <w:bookmarkStart w:id="8" w:name="_Toc134904542"/>
      <w:bookmarkStart w:id="9" w:name="_Toc134904702"/>
      <w:bookmarkEnd w:id="7"/>
      <w:proofErr w:type="gramStart"/>
      <w:r w:rsidRPr="00120D07">
        <w:t>3</w:t>
      </w:r>
      <w:proofErr w:type="gramEnd"/>
      <w:r w:rsidRPr="00120D07">
        <w:t xml:space="preserve"> </w:t>
      </w:r>
      <w:r w:rsidR="00A92A4E">
        <w:t>BREVE</w:t>
      </w:r>
      <w:r w:rsidR="00AA1D16">
        <w:t xml:space="preserve"> HISTÓRICO</w:t>
      </w:r>
      <w:bookmarkEnd w:id="8"/>
      <w:bookmarkEnd w:id="9"/>
    </w:p>
    <w:p w:rsidR="00012172" w:rsidRPr="00120D07" w:rsidRDefault="00120D07" w:rsidP="00120D07">
      <w:pPr>
        <w:spacing w:line="360" w:lineRule="auto"/>
        <w:jc w:val="both"/>
        <w:rPr>
          <w:rFonts w:ascii="Times New Roman" w:eastAsia="Times New Roman" w:hAnsi="Times New Roman" w:cs="Times New Roman"/>
          <w:sz w:val="24"/>
          <w:szCs w:val="24"/>
        </w:rPr>
      </w:pPr>
      <w:r w:rsidRPr="00120D07">
        <w:rPr>
          <w:rFonts w:ascii="Times New Roman" w:eastAsia="Times New Roman" w:hAnsi="Times New Roman" w:cs="Times New Roman"/>
          <w:b/>
          <w:sz w:val="24"/>
          <w:szCs w:val="24"/>
        </w:rPr>
        <w:tab/>
      </w:r>
      <w:r w:rsidR="002B7102">
        <w:rPr>
          <w:rFonts w:ascii="Times New Roman" w:eastAsia="Times New Roman" w:hAnsi="Times New Roman" w:cs="Times New Roman"/>
          <w:sz w:val="24"/>
          <w:szCs w:val="24"/>
        </w:rPr>
        <w:t xml:space="preserve">O </w:t>
      </w:r>
      <w:proofErr w:type="gramStart"/>
      <w:r w:rsidR="002B7102">
        <w:rPr>
          <w:rFonts w:ascii="Times New Roman" w:eastAsia="Times New Roman" w:hAnsi="Times New Roman" w:cs="Times New Roman"/>
          <w:sz w:val="24"/>
          <w:szCs w:val="24"/>
        </w:rPr>
        <w:t>R</w:t>
      </w:r>
      <w:r w:rsidRPr="00120D07">
        <w:rPr>
          <w:rFonts w:ascii="Times New Roman" w:eastAsia="Times New Roman" w:hAnsi="Times New Roman" w:cs="Times New Roman"/>
          <w:sz w:val="24"/>
          <w:szCs w:val="24"/>
        </w:rPr>
        <w:t>aio-X</w:t>
      </w:r>
      <w:proofErr w:type="gramEnd"/>
      <w:r w:rsidRPr="00120D07">
        <w:rPr>
          <w:rFonts w:ascii="Times New Roman" w:eastAsia="Times New Roman" w:hAnsi="Times New Roman" w:cs="Times New Roman"/>
          <w:sz w:val="24"/>
          <w:szCs w:val="24"/>
        </w:rPr>
        <w:t xml:space="preserve"> foi descoberto em 1895 pelo físico alemão </w:t>
      </w:r>
      <w:proofErr w:type="spellStart"/>
      <w:r w:rsidRPr="00120D07">
        <w:rPr>
          <w:rFonts w:ascii="Times New Roman" w:eastAsia="Times New Roman" w:hAnsi="Times New Roman" w:cs="Times New Roman"/>
          <w:sz w:val="24"/>
          <w:szCs w:val="24"/>
        </w:rPr>
        <w:t>Wilhelm</w:t>
      </w:r>
      <w:proofErr w:type="spellEnd"/>
      <w:r w:rsidRPr="00120D07">
        <w:rPr>
          <w:rFonts w:ascii="Times New Roman" w:eastAsia="Times New Roman" w:hAnsi="Times New Roman" w:cs="Times New Roman"/>
          <w:sz w:val="24"/>
          <w:szCs w:val="24"/>
        </w:rPr>
        <w:t xml:space="preserve"> Conrad </w:t>
      </w:r>
      <w:proofErr w:type="spellStart"/>
      <w:r w:rsidRPr="00120D07">
        <w:rPr>
          <w:rFonts w:ascii="Times New Roman" w:eastAsia="Times New Roman" w:hAnsi="Times New Roman" w:cs="Times New Roman"/>
          <w:sz w:val="24"/>
          <w:szCs w:val="24"/>
        </w:rPr>
        <w:t>Röntgen</w:t>
      </w:r>
      <w:proofErr w:type="spellEnd"/>
      <w:r w:rsidRPr="00120D07">
        <w:rPr>
          <w:rFonts w:ascii="Times New Roman" w:eastAsia="Times New Roman" w:hAnsi="Times New Roman" w:cs="Times New Roman"/>
          <w:sz w:val="24"/>
          <w:szCs w:val="24"/>
        </w:rPr>
        <w:t>, durante um experimento com tubos de</w:t>
      </w:r>
      <w:r w:rsidR="002B7102">
        <w:rPr>
          <w:rFonts w:ascii="Times New Roman" w:eastAsia="Times New Roman" w:hAnsi="Times New Roman" w:cs="Times New Roman"/>
          <w:sz w:val="24"/>
          <w:szCs w:val="24"/>
        </w:rPr>
        <w:t xml:space="preserve"> </w:t>
      </w:r>
      <w:proofErr w:type="spellStart"/>
      <w:r w:rsidR="002B7102">
        <w:rPr>
          <w:rFonts w:ascii="Times New Roman" w:eastAsia="Times New Roman" w:hAnsi="Times New Roman" w:cs="Times New Roman"/>
          <w:sz w:val="24"/>
          <w:szCs w:val="24"/>
        </w:rPr>
        <w:t>Crookes</w:t>
      </w:r>
      <w:proofErr w:type="spellEnd"/>
      <w:r w:rsidR="002B7102">
        <w:rPr>
          <w:rFonts w:ascii="Times New Roman" w:eastAsia="Times New Roman" w:hAnsi="Times New Roman" w:cs="Times New Roman"/>
          <w:sz w:val="24"/>
          <w:szCs w:val="24"/>
        </w:rPr>
        <w:t>, cujo objetivo foi</w:t>
      </w:r>
      <w:r w:rsidRPr="00120D07">
        <w:rPr>
          <w:rFonts w:ascii="Times New Roman" w:eastAsia="Times New Roman" w:hAnsi="Times New Roman" w:cs="Times New Roman"/>
          <w:sz w:val="24"/>
          <w:szCs w:val="24"/>
        </w:rPr>
        <w:t xml:space="preserve"> estudar os raios catódicos e suas propriedades. Os tubos eram compostos por um vidro em formato de p</w:t>
      </w:r>
      <w:r w:rsidR="002B7102">
        <w:rPr>
          <w:rFonts w:ascii="Times New Roman" w:eastAsia="Times New Roman" w:hAnsi="Times New Roman" w:cs="Times New Roman"/>
          <w:sz w:val="24"/>
          <w:szCs w:val="24"/>
        </w:rPr>
        <w:t>e</w:t>
      </w:r>
      <w:r w:rsidRPr="00120D07">
        <w:rPr>
          <w:rFonts w:ascii="Times New Roman" w:eastAsia="Times New Roman" w:hAnsi="Times New Roman" w:cs="Times New Roman"/>
          <w:sz w:val="24"/>
          <w:szCs w:val="24"/>
        </w:rPr>
        <w:t>ra, espesso e com dois eletrodos perpendiculares (</w:t>
      </w:r>
      <w:r w:rsidRPr="00886365">
        <w:rPr>
          <w:rFonts w:ascii="Times New Roman" w:eastAsia="Times New Roman" w:hAnsi="Times New Roman" w:cs="Times New Roman"/>
          <w:b/>
          <w:sz w:val="24"/>
          <w:szCs w:val="24"/>
        </w:rPr>
        <w:t>Figura 1</w:t>
      </w:r>
      <w:r w:rsidRPr="00120D07">
        <w:rPr>
          <w:rFonts w:ascii="Times New Roman" w:eastAsia="Times New Roman" w:hAnsi="Times New Roman" w:cs="Times New Roman"/>
          <w:sz w:val="24"/>
          <w:szCs w:val="24"/>
        </w:rPr>
        <w:t xml:space="preserve">). </w:t>
      </w:r>
      <w:proofErr w:type="spellStart"/>
      <w:r w:rsidRPr="00120D07">
        <w:rPr>
          <w:rFonts w:ascii="Times New Roman" w:eastAsia="Times New Roman" w:hAnsi="Times New Roman" w:cs="Times New Roman"/>
          <w:sz w:val="24"/>
          <w:szCs w:val="24"/>
        </w:rPr>
        <w:t>Röntgen</w:t>
      </w:r>
      <w:proofErr w:type="spellEnd"/>
      <w:r w:rsidRPr="00120D07">
        <w:rPr>
          <w:rFonts w:ascii="Times New Roman" w:eastAsia="Times New Roman" w:hAnsi="Times New Roman" w:cs="Times New Roman"/>
          <w:sz w:val="24"/>
          <w:szCs w:val="24"/>
        </w:rPr>
        <w:t xml:space="preserve"> investigava a condução elétrica através de gases nos tubos a vácuo quando observou um novo tipo de raio através da fluorescência de um </w:t>
      </w:r>
      <w:proofErr w:type="spellStart"/>
      <w:r w:rsidRPr="00120D07">
        <w:rPr>
          <w:rFonts w:ascii="Times New Roman" w:eastAsia="Times New Roman" w:hAnsi="Times New Roman" w:cs="Times New Roman"/>
          <w:sz w:val="24"/>
          <w:szCs w:val="24"/>
        </w:rPr>
        <w:t>ecrã</w:t>
      </w:r>
      <w:proofErr w:type="spellEnd"/>
      <w:r w:rsidRPr="00120D07">
        <w:rPr>
          <w:rFonts w:ascii="Times New Roman" w:eastAsia="Times New Roman" w:hAnsi="Times New Roman" w:cs="Times New Roman"/>
          <w:sz w:val="24"/>
          <w:szCs w:val="24"/>
        </w:rPr>
        <w:t xml:space="preserve">, e batizou-o provisoriamente como </w:t>
      </w:r>
      <w:proofErr w:type="gramStart"/>
      <w:r w:rsidR="002B7102">
        <w:rPr>
          <w:rFonts w:ascii="Times New Roman" w:eastAsia="Times New Roman" w:hAnsi="Times New Roman" w:cs="Times New Roman"/>
          <w:sz w:val="24"/>
          <w:szCs w:val="24"/>
        </w:rPr>
        <w:t>R</w:t>
      </w:r>
      <w:r w:rsidRPr="00120D07">
        <w:rPr>
          <w:rFonts w:ascii="Times New Roman" w:eastAsia="Times New Roman" w:hAnsi="Times New Roman" w:cs="Times New Roman"/>
          <w:sz w:val="24"/>
          <w:szCs w:val="24"/>
        </w:rPr>
        <w:t>aio-X</w:t>
      </w:r>
      <w:proofErr w:type="gramEnd"/>
      <w:r w:rsidRPr="00120D07">
        <w:rPr>
          <w:rFonts w:ascii="Times New Roman" w:eastAsia="Times New Roman" w:hAnsi="Times New Roman" w:cs="Times New Roman"/>
          <w:sz w:val="24"/>
          <w:szCs w:val="24"/>
        </w:rPr>
        <w:t>, por ser invisível e de natureza desconhecida — referência à incógnita X na matemática (6</w:t>
      </w:r>
      <w:r w:rsidR="00793641">
        <w:rPr>
          <w:rFonts w:ascii="Times New Roman" w:eastAsia="Times New Roman" w:hAnsi="Times New Roman" w:cs="Times New Roman"/>
          <w:sz w:val="24"/>
          <w:szCs w:val="24"/>
        </w:rPr>
        <w:t>,</w:t>
      </w:r>
      <w:r w:rsidRPr="00120D07">
        <w:rPr>
          <w:rFonts w:ascii="Times New Roman" w:eastAsia="Times New Roman" w:hAnsi="Times New Roman" w:cs="Times New Roman"/>
          <w:sz w:val="24"/>
          <w:szCs w:val="24"/>
        </w:rPr>
        <w:t xml:space="preserve"> 7).</w:t>
      </w:r>
    </w:p>
    <w:p w:rsidR="00012172" w:rsidRPr="00120D07" w:rsidRDefault="002B7102" w:rsidP="00120D07">
      <w:pPr>
        <w:spacing w:line="360" w:lineRule="auto"/>
        <w:jc w:val="center"/>
        <w:rPr>
          <w:rFonts w:ascii="Times New Roman" w:eastAsia="Times New Roman" w:hAnsi="Times New Roman" w:cs="Times New Roman"/>
          <w:sz w:val="24"/>
          <w:szCs w:val="24"/>
        </w:rPr>
      </w:pPr>
      <w:r w:rsidRPr="00120D07">
        <w:rPr>
          <w:rFonts w:ascii="Times New Roman" w:eastAsia="Times New Roman" w:hAnsi="Times New Roman" w:cs="Times New Roman"/>
          <w:noProof/>
          <w:sz w:val="24"/>
          <w:szCs w:val="24"/>
        </w:rPr>
        <w:drawing>
          <wp:inline distT="114300" distB="114300" distL="114300" distR="114300">
            <wp:extent cx="2533650" cy="1638300"/>
            <wp:effectExtent l="1905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cstate="print"/>
                    <a:srcRect/>
                    <a:stretch>
                      <a:fillRect/>
                    </a:stretch>
                  </pic:blipFill>
                  <pic:spPr>
                    <a:xfrm>
                      <a:off x="0" y="0"/>
                      <a:ext cx="2539091" cy="1641818"/>
                    </a:xfrm>
                    <a:prstGeom prst="rect">
                      <a:avLst/>
                    </a:prstGeom>
                    <a:ln/>
                  </pic:spPr>
                </pic:pic>
              </a:graphicData>
            </a:graphic>
          </wp:inline>
        </w:drawing>
      </w:r>
      <w:r w:rsidR="00120D07" w:rsidRPr="00120D07">
        <w:rPr>
          <w:rFonts w:ascii="Times New Roman" w:eastAsia="Times New Roman" w:hAnsi="Times New Roman" w:cs="Times New Roman"/>
          <w:sz w:val="24"/>
          <w:szCs w:val="24"/>
        </w:rPr>
        <w:t xml:space="preserve"> </w:t>
      </w:r>
    </w:p>
    <w:p w:rsidR="002B7102" w:rsidRDefault="00120D07" w:rsidP="002B7102">
      <w:pPr>
        <w:spacing w:line="240" w:lineRule="auto"/>
        <w:jc w:val="center"/>
        <w:rPr>
          <w:rFonts w:ascii="Times New Roman" w:eastAsia="Times New Roman" w:hAnsi="Times New Roman" w:cs="Times New Roman"/>
          <w:sz w:val="20"/>
          <w:szCs w:val="20"/>
        </w:rPr>
      </w:pPr>
      <w:r w:rsidRPr="002B7102">
        <w:rPr>
          <w:rFonts w:ascii="Times New Roman" w:eastAsia="Times New Roman" w:hAnsi="Times New Roman" w:cs="Times New Roman"/>
          <w:b/>
          <w:sz w:val="20"/>
          <w:szCs w:val="20"/>
        </w:rPr>
        <w:t xml:space="preserve">Figura 1: </w:t>
      </w:r>
      <w:r w:rsidRPr="002B7102">
        <w:rPr>
          <w:rFonts w:ascii="Times New Roman" w:eastAsia="Times New Roman" w:hAnsi="Times New Roman" w:cs="Times New Roman"/>
          <w:sz w:val="20"/>
          <w:szCs w:val="20"/>
        </w:rPr>
        <w:t xml:space="preserve">Modelo de </w:t>
      </w:r>
      <w:proofErr w:type="spellStart"/>
      <w:r w:rsidRPr="002B7102">
        <w:rPr>
          <w:rFonts w:ascii="Times New Roman" w:eastAsia="Times New Roman" w:hAnsi="Times New Roman" w:cs="Times New Roman"/>
          <w:sz w:val="20"/>
          <w:szCs w:val="20"/>
        </w:rPr>
        <w:t>Crookes</w:t>
      </w:r>
      <w:proofErr w:type="spellEnd"/>
      <w:r w:rsidRPr="002B7102">
        <w:rPr>
          <w:rFonts w:ascii="Times New Roman" w:eastAsia="Times New Roman" w:hAnsi="Times New Roman" w:cs="Times New Roman"/>
          <w:sz w:val="20"/>
          <w:szCs w:val="20"/>
        </w:rPr>
        <w:t xml:space="preserve"> utilizado para observar uma</w:t>
      </w:r>
    </w:p>
    <w:p w:rsidR="00012172" w:rsidRPr="002B7102" w:rsidRDefault="00120D07" w:rsidP="002B7102">
      <w:pPr>
        <w:spacing w:line="240" w:lineRule="auto"/>
        <w:jc w:val="center"/>
        <w:rPr>
          <w:rFonts w:ascii="Times New Roman" w:eastAsia="Times New Roman" w:hAnsi="Times New Roman" w:cs="Times New Roman"/>
          <w:b/>
          <w:sz w:val="20"/>
          <w:szCs w:val="20"/>
        </w:rPr>
      </w:pPr>
      <w:r w:rsidRPr="002B7102">
        <w:rPr>
          <w:rFonts w:ascii="Times New Roman" w:eastAsia="Times New Roman" w:hAnsi="Times New Roman" w:cs="Times New Roman"/>
          <w:sz w:val="20"/>
          <w:szCs w:val="20"/>
        </w:rPr>
        <w:t xml:space="preserve"> </w:t>
      </w:r>
      <w:proofErr w:type="gramStart"/>
      <w:r w:rsidRPr="002B7102">
        <w:rPr>
          <w:rFonts w:ascii="Times New Roman" w:eastAsia="Times New Roman" w:hAnsi="Times New Roman" w:cs="Times New Roman"/>
          <w:sz w:val="20"/>
          <w:szCs w:val="20"/>
        </w:rPr>
        <w:t>sombra</w:t>
      </w:r>
      <w:proofErr w:type="gramEnd"/>
      <w:r w:rsidRPr="002B7102">
        <w:rPr>
          <w:rFonts w:ascii="Times New Roman" w:eastAsia="Times New Roman" w:hAnsi="Times New Roman" w:cs="Times New Roman"/>
          <w:sz w:val="20"/>
          <w:szCs w:val="20"/>
        </w:rPr>
        <w:t xml:space="preserve"> proveniente dos raios catódicos (6).</w:t>
      </w:r>
    </w:p>
    <w:p w:rsidR="00012172" w:rsidRPr="00120D07" w:rsidRDefault="00012172" w:rsidP="00120D07">
      <w:pPr>
        <w:spacing w:line="360" w:lineRule="auto"/>
        <w:ind w:firstLine="720"/>
        <w:jc w:val="both"/>
        <w:rPr>
          <w:rFonts w:ascii="Times New Roman" w:eastAsia="Times New Roman" w:hAnsi="Times New Roman" w:cs="Times New Roman"/>
          <w:b/>
        </w:rPr>
      </w:pPr>
    </w:p>
    <w:p w:rsidR="00012172" w:rsidRPr="00120D07" w:rsidRDefault="00120D07" w:rsidP="00120D07">
      <w:pPr>
        <w:spacing w:line="360" w:lineRule="auto"/>
        <w:ind w:firstLine="720"/>
        <w:jc w:val="both"/>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 xml:space="preserve">Em seus estudos, </w:t>
      </w:r>
      <w:proofErr w:type="spellStart"/>
      <w:r w:rsidRPr="00120D07">
        <w:rPr>
          <w:rFonts w:ascii="Times New Roman" w:eastAsia="Times New Roman" w:hAnsi="Times New Roman" w:cs="Times New Roman"/>
          <w:sz w:val="24"/>
          <w:szCs w:val="24"/>
        </w:rPr>
        <w:t>Röntgen</w:t>
      </w:r>
      <w:proofErr w:type="spellEnd"/>
      <w:r w:rsidRPr="00120D07">
        <w:rPr>
          <w:rFonts w:ascii="Times New Roman" w:eastAsia="Times New Roman" w:hAnsi="Times New Roman" w:cs="Times New Roman"/>
          <w:sz w:val="24"/>
          <w:szCs w:val="24"/>
        </w:rPr>
        <w:t xml:space="preserve"> comparou o </w:t>
      </w:r>
      <w:proofErr w:type="gramStart"/>
      <w:r w:rsidRPr="00120D07">
        <w:rPr>
          <w:rFonts w:ascii="Times New Roman" w:eastAsia="Times New Roman" w:hAnsi="Times New Roman" w:cs="Times New Roman"/>
          <w:sz w:val="24"/>
          <w:szCs w:val="24"/>
        </w:rPr>
        <w:t>Raio-X</w:t>
      </w:r>
      <w:proofErr w:type="gramEnd"/>
      <w:r w:rsidRPr="00120D07">
        <w:rPr>
          <w:rFonts w:ascii="Times New Roman" w:eastAsia="Times New Roman" w:hAnsi="Times New Roman" w:cs="Times New Roman"/>
          <w:sz w:val="24"/>
          <w:szCs w:val="24"/>
        </w:rPr>
        <w:t xml:space="preserve"> com a luz branca — uma vez que ambos não poderiam ser vistos a olho nu —</w:t>
      </w:r>
      <w:r w:rsidR="002B7102">
        <w:rPr>
          <w:rFonts w:ascii="Times New Roman" w:eastAsia="Times New Roman" w:hAnsi="Times New Roman" w:cs="Times New Roman"/>
          <w:sz w:val="24"/>
          <w:szCs w:val="24"/>
        </w:rPr>
        <w:t xml:space="preserve"> possibilitando</w:t>
      </w:r>
      <w:r w:rsidRPr="00120D07">
        <w:rPr>
          <w:rFonts w:ascii="Times New Roman" w:eastAsia="Times New Roman" w:hAnsi="Times New Roman" w:cs="Times New Roman"/>
          <w:sz w:val="24"/>
          <w:szCs w:val="24"/>
        </w:rPr>
        <w:t xml:space="preserve"> definir algumas propriedades básicas e conceitos a respeito deste raio</w:t>
      </w:r>
      <w:r w:rsidR="00886365">
        <w:rPr>
          <w:rFonts w:ascii="Times New Roman" w:eastAsia="Times New Roman" w:hAnsi="Times New Roman" w:cs="Times New Roman"/>
          <w:sz w:val="24"/>
          <w:szCs w:val="24"/>
        </w:rPr>
        <w:t>: se</w:t>
      </w:r>
      <w:r w:rsidRPr="00120D07">
        <w:rPr>
          <w:rFonts w:ascii="Times New Roman" w:eastAsia="Times New Roman" w:hAnsi="Times New Roman" w:cs="Times New Roman"/>
          <w:sz w:val="24"/>
          <w:szCs w:val="24"/>
        </w:rPr>
        <w:t xml:space="preserve"> propaga</w:t>
      </w:r>
      <w:r w:rsidR="00AA1D16">
        <w:rPr>
          <w:rFonts w:ascii="Times New Roman" w:eastAsia="Times New Roman" w:hAnsi="Times New Roman" w:cs="Times New Roman"/>
          <w:sz w:val="24"/>
          <w:szCs w:val="24"/>
        </w:rPr>
        <w:t>ria</w:t>
      </w:r>
      <w:r w:rsidRPr="00120D07">
        <w:rPr>
          <w:rFonts w:ascii="Times New Roman" w:eastAsia="Times New Roman" w:hAnsi="Times New Roman" w:cs="Times New Roman"/>
          <w:sz w:val="24"/>
          <w:szCs w:val="24"/>
        </w:rPr>
        <w:t xml:space="preserve"> em linha reta</w:t>
      </w:r>
      <w:r w:rsidR="002B7102">
        <w:rPr>
          <w:rFonts w:ascii="Times New Roman" w:eastAsia="Times New Roman" w:hAnsi="Times New Roman" w:cs="Times New Roman"/>
          <w:sz w:val="24"/>
          <w:szCs w:val="24"/>
        </w:rPr>
        <w:t xml:space="preserve">, </w:t>
      </w:r>
      <w:r w:rsidRPr="00120D07">
        <w:rPr>
          <w:rFonts w:ascii="Times New Roman" w:eastAsia="Times New Roman" w:hAnsi="Times New Roman" w:cs="Times New Roman"/>
          <w:sz w:val="24"/>
          <w:szCs w:val="24"/>
        </w:rPr>
        <w:t>não pode</w:t>
      </w:r>
      <w:r w:rsidR="00AA1D16">
        <w:rPr>
          <w:rFonts w:ascii="Times New Roman" w:eastAsia="Times New Roman" w:hAnsi="Times New Roman" w:cs="Times New Roman"/>
          <w:sz w:val="24"/>
          <w:szCs w:val="24"/>
        </w:rPr>
        <w:t>ria</w:t>
      </w:r>
      <w:r w:rsidRPr="00120D07">
        <w:rPr>
          <w:rFonts w:ascii="Times New Roman" w:eastAsia="Times New Roman" w:hAnsi="Times New Roman" w:cs="Times New Roman"/>
          <w:sz w:val="24"/>
          <w:szCs w:val="24"/>
        </w:rPr>
        <w:t xml:space="preserve"> ser refletido e nem refratado</w:t>
      </w:r>
      <w:r w:rsidR="002B7102">
        <w:rPr>
          <w:rFonts w:ascii="Times New Roman" w:eastAsia="Times New Roman" w:hAnsi="Times New Roman" w:cs="Times New Roman"/>
          <w:sz w:val="24"/>
          <w:szCs w:val="24"/>
        </w:rPr>
        <w:t xml:space="preserve">; </w:t>
      </w:r>
      <w:r w:rsidR="00AA1D16">
        <w:rPr>
          <w:rFonts w:ascii="Times New Roman" w:eastAsia="Times New Roman" w:hAnsi="Times New Roman" w:cs="Times New Roman"/>
          <w:sz w:val="24"/>
          <w:szCs w:val="24"/>
        </w:rPr>
        <w:t>ter</w:t>
      </w:r>
      <w:r w:rsidRPr="00120D07">
        <w:rPr>
          <w:rFonts w:ascii="Times New Roman" w:eastAsia="Times New Roman" w:hAnsi="Times New Roman" w:cs="Times New Roman"/>
          <w:sz w:val="24"/>
          <w:szCs w:val="24"/>
        </w:rPr>
        <w:t xml:space="preserve"> característica fluorescente quando em contato com determinadas substâncias químicas e</w:t>
      </w:r>
      <w:r w:rsidR="002B7102">
        <w:rPr>
          <w:rFonts w:ascii="Times New Roman" w:eastAsia="Times New Roman" w:hAnsi="Times New Roman" w:cs="Times New Roman"/>
          <w:sz w:val="24"/>
          <w:szCs w:val="24"/>
        </w:rPr>
        <w:t xml:space="preserve">, </w:t>
      </w:r>
      <w:r w:rsidR="00AA1D16">
        <w:rPr>
          <w:rFonts w:ascii="Times New Roman" w:eastAsia="Times New Roman" w:hAnsi="Times New Roman" w:cs="Times New Roman"/>
          <w:sz w:val="24"/>
          <w:szCs w:val="24"/>
        </w:rPr>
        <w:t>ser</w:t>
      </w:r>
      <w:r w:rsidRPr="00120D07">
        <w:rPr>
          <w:rFonts w:ascii="Times New Roman" w:eastAsia="Times New Roman" w:hAnsi="Times New Roman" w:cs="Times New Roman"/>
          <w:sz w:val="24"/>
          <w:szCs w:val="24"/>
        </w:rPr>
        <w:t xml:space="preserve"> capaz de s</w:t>
      </w:r>
      <w:r w:rsidR="002B7102">
        <w:rPr>
          <w:rFonts w:ascii="Times New Roman" w:eastAsia="Times New Roman" w:hAnsi="Times New Roman" w:cs="Times New Roman"/>
          <w:sz w:val="24"/>
          <w:szCs w:val="24"/>
        </w:rPr>
        <w:t xml:space="preserve">ensibilizar chapas fotográficas </w:t>
      </w:r>
      <w:r w:rsidRPr="00120D07">
        <w:rPr>
          <w:rFonts w:ascii="Times New Roman" w:eastAsia="Times New Roman" w:hAnsi="Times New Roman" w:cs="Times New Roman"/>
          <w:sz w:val="24"/>
          <w:szCs w:val="24"/>
        </w:rPr>
        <w:t>(6 - 9).</w:t>
      </w:r>
    </w:p>
    <w:p w:rsidR="00012172" w:rsidRPr="00AA1D16" w:rsidRDefault="00120D07" w:rsidP="00120D07">
      <w:pPr>
        <w:spacing w:line="360" w:lineRule="auto"/>
        <w:ind w:firstLine="720"/>
        <w:jc w:val="both"/>
        <w:rPr>
          <w:rFonts w:ascii="Times New Roman" w:eastAsia="Times New Roman" w:hAnsi="Times New Roman" w:cs="Times New Roman"/>
          <w:color w:val="FF0000"/>
          <w:sz w:val="24"/>
          <w:szCs w:val="24"/>
        </w:rPr>
      </w:pPr>
      <w:r w:rsidRPr="00120D07">
        <w:rPr>
          <w:rFonts w:ascii="Times New Roman" w:eastAsia="Times New Roman" w:hAnsi="Times New Roman" w:cs="Times New Roman"/>
          <w:sz w:val="24"/>
          <w:szCs w:val="24"/>
        </w:rPr>
        <w:t xml:space="preserve">Numa busca para compreender melhor a nova descoberta, o físico testou a exposição de materiais de densidade e espessura variadas ao </w:t>
      </w:r>
      <w:proofErr w:type="gramStart"/>
      <w:r w:rsidRPr="00120D07">
        <w:rPr>
          <w:rFonts w:ascii="Times New Roman" w:eastAsia="Times New Roman" w:hAnsi="Times New Roman" w:cs="Times New Roman"/>
          <w:sz w:val="24"/>
          <w:szCs w:val="24"/>
        </w:rPr>
        <w:t>Raio-X</w:t>
      </w:r>
      <w:proofErr w:type="gramEnd"/>
      <w:r w:rsidRPr="00120D07">
        <w:rPr>
          <w:rFonts w:ascii="Times New Roman" w:eastAsia="Times New Roman" w:hAnsi="Times New Roman" w:cs="Times New Roman"/>
          <w:sz w:val="24"/>
          <w:szCs w:val="24"/>
        </w:rPr>
        <w:t>, observando que metais como chumbo, ferro, prata e ouro eram menos penetráveis, enquanto objetos como papel, madeira e tecido poderiam ser atravessados com facilidade (6 - 8). A conclusão destes experimentos é ilustrada com a fotog</w:t>
      </w:r>
      <w:r w:rsidR="00AA5CE7">
        <w:rPr>
          <w:rFonts w:ascii="Times New Roman" w:eastAsia="Times New Roman" w:hAnsi="Times New Roman" w:cs="Times New Roman"/>
          <w:sz w:val="24"/>
          <w:szCs w:val="24"/>
        </w:rPr>
        <w:t xml:space="preserve">rafia da mão de </w:t>
      </w:r>
      <w:proofErr w:type="spellStart"/>
      <w:r w:rsidR="00AA5CE7">
        <w:rPr>
          <w:rFonts w:ascii="Times New Roman" w:eastAsia="Times New Roman" w:hAnsi="Times New Roman" w:cs="Times New Roman"/>
          <w:sz w:val="24"/>
          <w:szCs w:val="24"/>
        </w:rPr>
        <w:t>Bertha</w:t>
      </w:r>
      <w:proofErr w:type="spellEnd"/>
      <w:r w:rsidR="00AA5CE7">
        <w:rPr>
          <w:rFonts w:ascii="Times New Roman" w:eastAsia="Times New Roman" w:hAnsi="Times New Roman" w:cs="Times New Roman"/>
          <w:sz w:val="24"/>
          <w:szCs w:val="24"/>
        </w:rPr>
        <w:t xml:space="preserve"> </w:t>
      </w:r>
      <w:r w:rsidR="00AA5CE7" w:rsidRPr="00120D07">
        <w:rPr>
          <w:rFonts w:ascii="Times New Roman" w:eastAsia="Times New Roman" w:hAnsi="Times New Roman" w:cs="Times New Roman"/>
          <w:sz w:val="24"/>
          <w:szCs w:val="24"/>
        </w:rPr>
        <w:t>—</w:t>
      </w:r>
      <w:r w:rsidR="00AA1D16">
        <w:rPr>
          <w:rFonts w:ascii="Times New Roman" w:eastAsia="Times New Roman" w:hAnsi="Times New Roman" w:cs="Times New Roman"/>
          <w:sz w:val="24"/>
          <w:szCs w:val="24"/>
        </w:rPr>
        <w:t xml:space="preserve"> esposa do físico (</w:t>
      </w:r>
      <w:r w:rsidR="00AA1D16" w:rsidRPr="00AA1D16">
        <w:rPr>
          <w:rFonts w:ascii="Times New Roman" w:eastAsia="Times New Roman" w:hAnsi="Times New Roman" w:cs="Times New Roman"/>
          <w:b/>
          <w:sz w:val="24"/>
          <w:szCs w:val="24"/>
        </w:rPr>
        <w:t>Figura 2</w:t>
      </w:r>
      <w:r w:rsidR="00415004">
        <w:rPr>
          <w:rFonts w:ascii="Times New Roman" w:eastAsia="Times New Roman" w:hAnsi="Times New Roman" w:cs="Times New Roman"/>
          <w:b/>
          <w:sz w:val="24"/>
          <w:szCs w:val="24"/>
        </w:rPr>
        <w:t>–A</w:t>
      </w:r>
      <w:r w:rsidRPr="00120D07">
        <w:rPr>
          <w:rFonts w:ascii="Times New Roman" w:eastAsia="Times New Roman" w:hAnsi="Times New Roman" w:cs="Times New Roman"/>
          <w:sz w:val="24"/>
          <w:szCs w:val="24"/>
        </w:rPr>
        <w:t xml:space="preserve">), na qual os dois anéis, por serem feitos de metais, assumem uma coloração escura como uma sombra, barrando completamente a passagem do </w:t>
      </w:r>
      <w:proofErr w:type="gramStart"/>
      <w:r w:rsidR="00AA1D16">
        <w:rPr>
          <w:rFonts w:ascii="Times New Roman" w:eastAsia="Times New Roman" w:hAnsi="Times New Roman" w:cs="Times New Roman"/>
          <w:sz w:val="24"/>
          <w:szCs w:val="24"/>
        </w:rPr>
        <w:t>R</w:t>
      </w:r>
      <w:r w:rsidRPr="00120D07">
        <w:rPr>
          <w:rFonts w:ascii="Times New Roman" w:eastAsia="Times New Roman" w:hAnsi="Times New Roman" w:cs="Times New Roman"/>
          <w:sz w:val="24"/>
          <w:szCs w:val="24"/>
        </w:rPr>
        <w:t>aio-X</w:t>
      </w:r>
      <w:proofErr w:type="gramEnd"/>
      <w:r w:rsidRPr="00120D07">
        <w:rPr>
          <w:rFonts w:ascii="Times New Roman" w:eastAsia="Times New Roman" w:hAnsi="Times New Roman" w:cs="Times New Roman"/>
          <w:sz w:val="24"/>
          <w:szCs w:val="24"/>
        </w:rPr>
        <w:t xml:space="preserve">. Os ossos, possuindo alta densidade, também tiveram destaque na fotografia, enquanto a pele, músculos e demais tecidos, com </w:t>
      </w:r>
      <w:proofErr w:type="gramStart"/>
      <w:r w:rsidRPr="00120D07">
        <w:rPr>
          <w:rFonts w:ascii="Times New Roman" w:eastAsia="Times New Roman" w:hAnsi="Times New Roman" w:cs="Times New Roman"/>
          <w:sz w:val="24"/>
          <w:szCs w:val="24"/>
        </w:rPr>
        <w:t xml:space="preserve">densidade </w:t>
      </w:r>
      <w:r w:rsidRPr="00120D07">
        <w:rPr>
          <w:rFonts w:ascii="Times New Roman" w:eastAsia="Times New Roman" w:hAnsi="Times New Roman" w:cs="Times New Roman"/>
          <w:sz w:val="24"/>
          <w:szCs w:val="24"/>
        </w:rPr>
        <w:lastRenderedPageBreak/>
        <w:t>menor e altamente penetráveis</w:t>
      </w:r>
      <w:proofErr w:type="gramEnd"/>
      <w:r w:rsidRPr="00120D07">
        <w:rPr>
          <w:rFonts w:ascii="Times New Roman" w:eastAsia="Times New Roman" w:hAnsi="Times New Roman" w:cs="Times New Roman"/>
          <w:sz w:val="24"/>
          <w:szCs w:val="24"/>
        </w:rPr>
        <w:t>, não foram registrados na chapa (6).</w:t>
      </w:r>
      <w:r w:rsidR="00AA1D16">
        <w:rPr>
          <w:rFonts w:ascii="Times New Roman" w:eastAsia="Times New Roman" w:hAnsi="Times New Roman" w:cs="Times New Roman"/>
          <w:color w:val="FF0000"/>
          <w:sz w:val="24"/>
          <w:szCs w:val="24"/>
        </w:rPr>
        <w:t xml:space="preserve"> </w:t>
      </w:r>
      <w:r w:rsidR="00474420" w:rsidRPr="00474420">
        <w:rPr>
          <w:rFonts w:ascii="Times New Roman" w:eastAsia="Times New Roman" w:hAnsi="Times New Roman" w:cs="Times New Roman"/>
          <w:sz w:val="24"/>
          <w:szCs w:val="24"/>
        </w:rPr>
        <w:t xml:space="preserve">Na </w:t>
      </w:r>
      <w:r w:rsidR="00AA1D16" w:rsidRPr="00474420">
        <w:rPr>
          <w:rFonts w:ascii="Times New Roman" w:eastAsia="Times New Roman" w:hAnsi="Times New Roman" w:cs="Times New Roman"/>
          <w:b/>
          <w:sz w:val="24"/>
          <w:szCs w:val="24"/>
        </w:rPr>
        <w:t xml:space="preserve">Figura </w:t>
      </w:r>
      <w:r w:rsidR="00415004">
        <w:rPr>
          <w:rFonts w:ascii="Times New Roman" w:eastAsia="Times New Roman" w:hAnsi="Times New Roman" w:cs="Times New Roman"/>
          <w:b/>
          <w:sz w:val="24"/>
          <w:szCs w:val="24"/>
        </w:rPr>
        <w:t>2-</w:t>
      </w:r>
      <w:r w:rsidR="00AA1D16" w:rsidRPr="00474420">
        <w:rPr>
          <w:rFonts w:ascii="Times New Roman" w:eastAsia="Times New Roman" w:hAnsi="Times New Roman" w:cs="Times New Roman"/>
          <w:b/>
          <w:sz w:val="24"/>
          <w:szCs w:val="24"/>
        </w:rPr>
        <w:t>B</w:t>
      </w:r>
      <w:r w:rsidR="00474420" w:rsidRPr="00474420">
        <w:rPr>
          <w:rFonts w:ascii="Times New Roman" w:eastAsia="Times New Roman" w:hAnsi="Times New Roman" w:cs="Times New Roman"/>
          <w:sz w:val="24"/>
          <w:szCs w:val="24"/>
        </w:rPr>
        <w:t xml:space="preserve">, radiografia de tórax em </w:t>
      </w:r>
      <w:r w:rsidR="00474420">
        <w:rPr>
          <w:rFonts w:ascii="Times New Roman" w:eastAsia="Times New Roman" w:hAnsi="Times New Roman" w:cs="Times New Roman"/>
          <w:sz w:val="24"/>
          <w:szCs w:val="24"/>
        </w:rPr>
        <w:t>posição anatômica (</w:t>
      </w:r>
      <w:r w:rsidR="00474420" w:rsidRPr="00474420">
        <w:rPr>
          <w:rFonts w:ascii="Times New Roman" w:eastAsia="Times New Roman" w:hAnsi="Times New Roman" w:cs="Times New Roman"/>
          <w:sz w:val="24"/>
          <w:szCs w:val="24"/>
        </w:rPr>
        <w:t>PA</w:t>
      </w:r>
      <w:r w:rsidR="00474420">
        <w:rPr>
          <w:rFonts w:ascii="Times New Roman" w:eastAsia="Times New Roman" w:hAnsi="Times New Roman" w:cs="Times New Roman"/>
          <w:sz w:val="24"/>
          <w:szCs w:val="24"/>
        </w:rPr>
        <w:t>)</w:t>
      </w:r>
      <w:r w:rsidR="00474420" w:rsidRPr="00474420">
        <w:rPr>
          <w:rFonts w:ascii="Times New Roman" w:eastAsia="Times New Roman" w:hAnsi="Times New Roman" w:cs="Times New Roman"/>
          <w:sz w:val="24"/>
          <w:szCs w:val="24"/>
        </w:rPr>
        <w:t xml:space="preserve"> como comparativo.</w:t>
      </w:r>
    </w:p>
    <w:p w:rsidR="00012172" w:rsidRPr="00120D07" w:rsidRDefault="00012172" w:rsidP="00120D07">
      <w:pPr>
        <w:spacing w:line="360" w:lineRule="auto"/>
        <w:jc w:val="both"/>
        <w:rPr>
          <w:rFonts w:ascii="Times New Roman" w:eastAsia="Times New Roman" w:hAnsi="Times New Roman" w:cs="Times New Roman"/>
          <w:sz w:val="24"/>
          <w:szCs w:val="24"/>
        </w:rPr>
      </w:pPr>
    </w:p>
    <w:p w:rsidR="00012172" w:rsidRPr="00120D07" w:rsidRDefault="003A1614" w:rsidP="00120D07">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202" coordsize="21600,21600" o:spt="202" path="m,l,21600r21600,l21600,xe">
            <v:stroke joinstyle="miter"/>
            <v:path gradientshapeok="t" o:connecttype="rect"/>
          </v:shapetype>
          <v:shape id="Caixa de Texto 2" o:spid="_x0000_s1026" type="#_x0000_t202" style="position:absolute;left:0;text-align:left;margin-left:197.25pt;margin-top:4.95pt;width:25.5pt;height:21pt;z-index:25166233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grmRwIAAMAEAAAOAAAAZHJzL2Uyb0RvYy54bWysVNuO0zAQfUfiHyy/07TZ7oWo6WrpAkJa&#10;LmKXD5g6dmOt4wm2t0n5esZOGspFQkK8WHZmzpkzt6yu+8awvXReoy35YjbnTFqBlba7kn95ePPi&#10;ijMfwFZg0MqSH6Tn1+vnz1ZdW8gcazSVdIxIrC+6tuR1CG2RZV7UsgE/w1ZaMip0DQR6ul1WOeiI&#10;vTFZPp9fZB26qnUopPf09XYw8nXiV0qK8FEpLwMzJSdtIZ0undt4ZusVFDsHba3FKAP+QUUD2lLQ&#10;ieoWArAnp3+jarRw6FGFmcAmQ6W0kCkHymYx/yWb+xpamXKh4vh2KpP/f7Tiw/6TY7oq+SVnFhpq&#10;0QZ0D6yS7EH2AVkea9S1viDX+5acQ/8Ke+p1yte3dygePbO4qcHu5I1z2NUSKtK4iMjsBDrw+Eiy&#10;7d5jRcHgKWAi6pVrYgGpJIzYqVeHqT+kgwn6eJafXZ2TRZApv7i4nKf+ZVAcwa3z4a3EhsVLyR21&#10;P5HD/s6HKAaKo0uMZWw8o9rXtkqTEECb4U6u0ZzkR8Wj9nAwcoB+lorqRqryoRBxYuXGOLYHmjUQ&#10;QtowVCAykXeEKW3MBBwr+DPQTKDRN8JkmuQJOP97xAmRoqINE7jRFt2fCKrHo1w1+B+zH3KOfQz9&#10;th+nYYvVgfrocFgp+gXQpUb3jbOO1qnk/usTOMmZeWdpFl4ulsu4f+mxPL/M6eFOLdtTC1hBVCUP&#10;nA3XTUg7G5OxeEMzo3TqZxQ1KBnF0pqkNo8rHffw9J28fvx41t8BAAD//wMAUEsDBBQABgAIAAAA&#10;IQAs7jIy3AAAAAgBAAAPAAAAZHJzL2Rvd25yZXYueG1sTI9BT4NAFITvJv6HzWvizS4oNIXyaAyx&#10;6c3Eajwv7Aqk7FvCbin99z5PepzMZOabYr/YQcxm8r0jhHgdgTDUON1Ti/D5cXjcgvBBkVaDI4Nw&#10;Mx725f1doXLtrvRu5lNoBZeQzxVCF8KYS+mbzljl1240xN63m6wKLKdW6kldudwO8imKNtKqnnih&#10;U6OpOtOcTxeLUEXVwc/HuN7cXH/+2r7S29gcER9Wy8sORDBL+AvDLz6jQ8lMtbuQ9mJAeM6SlKMI&#10;WQaC/SRJWdcIaZyBLAv5/0D5AwAA//8DAFBLAQItABQABgAIAAAAIQC2gziS/gAAAOEBAAATAAAA&#10;AAAAAAAAAAAAAAAAAABbQ29udGVudF9UeXBlc10ueG1sUEsBAi0AFAAGAAgAAAAhADj9If/WAAAA&#10;lAEAAAsAAAAAAAAAAAAAAAAALwEAAF9yZWxzLy5yZWxzUEsBAi0AFAAGAAgAAAAhANjyCuZHAgAA&#10;wAQAAA4AAAAAAAAAAAAAAAAALgIAAGRycy9lMm9Eb2MueG1sUEsBAi0AFAAGAAgAAAAhACzuMjLc&#10;AAAACAEAAA8AAAAAAAAAAAAAAAAAoQQAAGRycy9kb3ducmV2LnhtbFBLBQYAAAAABAAEAPMAAACq&#10;BQAAAAA=&#10;" fillcolor="white [3201]" strokecolor="#4f81bd [3204]" strokeweight="2pt">
            <v:textbox style="mso-next-textbox:#Caixa de Texto 2">
              <w:txbxContent>
                <w:p w:rsidR="00957E97" w:rsidRPr="00120D07" w:rsidRDefault="00957E97" w:rsidP="00120D07">
                  <w:pPr>
                    <w:jc w:val="center"/>
                    <w:rPr>
                      <w:rFonts w:ascii="Times New Roman" w:hAnsi="Times New Roman" w:cs="Times New Roman"/>
                      <w:sz w:val="24"/>
                      <w:szCs w:val="24"/>
                    </w:rPr>
                  </w:pPr>
                  <w:r>
                    <w:rPr>
                      <w:rFonts w:ascii="Times New Roman" w:hAnsi="Times New Roman" w:cs="Times New Roman"/>
                      <w:sz w:val="24"/>
                      <w:szCs w:val="24"/>
                    </w:rPr>
                    <w:t xml:space="preserve">B </w:t>
                  </w:r>
                </w:p>
              </w:txbxContent>
            </v:textbox>
          </v:shape>
        </w:pict>
      </w:r>
      <w:r>
        <w:rPr>
          <w:rFonts w:ascii="Times New Roman" w:eastAsia="Times New Roman" w:hAnsi="Times New Roman" w:cs="Times New Roman"/>
          <w:noProof/>
          <w:sz w:val="24"/>
          <w:szCs w:val="24"/>
        </w:rPr>
        <w:pict>
          <v:shape id="_x0000_s1027" type="#_x0000_t202" style="position:absolute;left:0;text-align:left;margin-left:36.75pt;margin-top:4.95pt;width:25.5pt;height:21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UhSwIAAMkEAAAOAAAAZHJzL2Uyb0RvYy54bWysVNtuGyEQfa/Uf0C812tvEjtdZR2lTltV&#10;Si9q0g8Ys+BFYZktYO86X9+BtTfuRapU9QUBM+dw5sbVdd8YtpPOa7Qln02mnEkrsNJ2U/JvD+9e&#10;XXLmA9gKDFpZ8r30/Hr58sVV1xYyxxpNJR0jEuuLri15HUJbZJkXtWzAT7CVlowKXQOBjm6TVQ46&#10;Ym9Mlk+n86xDV7UOhfSebm8HI18mfqWkCJ+V8jIwU3LSFtLq0rqOa7a8gmLjoK21OMiAf1DRgLb0&#10;6Eh1CwHY1unfqBotHHpUYSKwyVApLWSKgaKZTX+J5r6GVqZYKDm+HdPk/x+t+LT74piuSp7PFpxZ&#10;aKhIK9A9sEqyB9kHZHnMUtf6gpzvW3IP/RvsqdopYt/eoXj0zOKqBruRN85hV0uoSOUsIrMT6MDj&#10;I8m6+4gVPQbbgImoV66JKaSkMGKnau3HCpEOJujyLD+7vCCLIFM+ny+mqYIZFEdw63x4L7FhcVNy&#10;Rw2QyGF350MUA8XRJb5lbFyj2re2Sr0QQJthT67RnORHxQftYW/kAP0qFWWOVOVDImLPypVxbAfU&#10;bSCEtGHIQGQi7whT2pgReMjgz0Azgg6+ESZTL4/A6d9fHBHpVbRhBDfaovsTQfV4lKsG/2P0Q8yx&#10;jqFf96ldkme8WWO1p3I6HGaL/gLa1OieOOtorkruv2/BSc7MB0st8Xp2fh4HMR3OLxY5HdypZX1q&#10;ASuIquSBs2G7Cml4Y0wWb6h1lE5lfVZy0Ezzkqp9mO04kKfn5PX8Ay1/AAAA//8DAFBLAwQUAAYA&#10;CAAAACEA85d2BtsAAAAHAQAADwAAAGRycy9kb3ducmV2LnhtbEyOwW7CMBBE75X4B2uReitOaKEk&#10;zQZVURE3pNKqZyfeJhHxOopNCH9fc6LH0YzevGw7mU6MNLjWMkK8iEAQV1a3XCN8f+2eNiCcV6xV&#10;Z5kQruRgm88eMpVqe+FPGo++FgHCLlUIjfd9KqWrGjLKLWxPHLpfOxjlQxxqqQd1CXDTyWUUraVR&#10;LYeHRvVUNFSdjmeDUETFzo37uFxfbXv62Xzwoa/2iI/z6f0NhKfJ38dw0w/qkAen0p5ZO9EhvD6v&#10;whIhSUDc6uVLyCXCKk5A5pn875//AQAA//8DAFBLAQItABQABgAIAAAAIQC2gziS/gAAAOEBAAAT&#10;AAAAAAAAAAAAAAAAAAAAAABbQ29udGVudF9UeXBlc10ueG1sUEsBAi0AFAAGAAgAAAAhADj9If/W&#10;AAAAlAEAAAsAAAAAAAAAAAAAAAAALwEAAF9yZWxzLy5yZWxzUEsBAi0AFAAGAAgAAAAhAOW0dSFL&#10;AgAAyQQAAA4AAAAAAAAAAAAAAAAALgIAAGRycy9lMm9Eb2MueG1sUEsBAi0AFAAGAAgAAAAhAPOX&#10;dgbbAAAABwEAAA8AAAAAAAAAAAAAAAAApQQAAGRycy9kb3ducmV2LnhtbFBLBQYAAAAABAAEAPMA&#10;AACtBQAAAAA=&#10;" fillcolor="white [3201]" strokecolor="#4f81bd [3204]" strokeweight="2pt">
            <v:textbox style="mso-next-textbox:#_x0000_s1027">
              <w:txbxContent>
                <w:p w:rsidR="00957E97" w:rsidRPr="00120D07" w:rsidRDefault="00957E97" w:rsidP="00120D07">
                  <w:pPr>
                    <w:jc w:val="center"/>
                    <w:rPr>
                      <w:rFonts w:ascii="Times New Roman" w:hAnsi="Times New Roman" w:cs="Times New Roman"/>
                      <w:sz w:val="24"/>
                      <w:szCs w:val="24"/>
                    </w:rPr>
                  </w:pPr>
                  <w:r w:rsidRPr="00120D07">
                    <w:rPr>
                      <w:rFonts w:ascii="Times New Roman" w:hAnsi="Times New Roman" w:cs="Times New Roman"/>
                      <w:sz w:val="24"/>
                      <w:szCs w:val="24"/>
                    </w:rPr>
                    <w:t>A</w:t>
                  </w:r>
                  <w:r>
                    <w:rPr>
                      <w:rFonts w:ascii="Times New Roman" w:hAnsi="Times New Roman" w:cs="Times New Roman"/>
                      <w:sz w:val="24"/>
                      <w:szCs w:val="24"/>
                    </w:rPr>
                    <w:t xml:space="preserve"> </w:t>
                  </w:r>
                </w:p>
              </w:txbxContent>
            </v:textbox>
          </v:shape>
        </w:pict>
      </w:r>
      <w:r w:rsidR="00120D07" w:rsidRPr="00120D07">
        <w:rPr>
          <w:rFonts w:ascii="Times New Roman" w:eastAsia="Times New Roman" w:hAnsi="Times New Roman" w:cs="Times New Roman"/>
          <w:noProof/>
          <w:sz w:val="24"/>
          <w:szCs w:val="24"/>
        </w:rPr>
        <w:drawing>
          <wp:inline distT="114300" distB="114300" distL="114300" distR="114300">
            <wp:extent cx="1938506" cy="27900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cstate="print"/>
                    <a:srcRect/>
                    <a:stretch>
                      <a:fillRect/>
                    </a:stretch>
                  </pic:blipFill>
                  <pic:spPr>
                    <a:xfrm>
                      <a:off x="0" y="0"/>
                      <a:ext cx="1938506" cy="2790000"/>
                    </a:xfrm>
                    <a:prstGeom prst="rect">
                      <a:avLst/>
                    </a:prstGeom>
                    <a:ln/>
                  </pic:spPr>
                </pic:pic>
              </a:graphicData>
            </a:graphic>
          </wp:inline>
        </w:drawing>
      </w:r>
      <w:r w:rsidR="00120D07" w:rsidRPr="00120D07">
        <w:rPr>
          <w:rFonts w:ascii="Times New Roman" w:eastAsia="Times New Roman" w:hAnsi="Times New Roman" w:cs="Times New Roman"/>
          <w:sz w:val="24"/>
          <w:szCs w:val="24"/>
        </w:rPr>
        <w:t xml:space="preserve">  </w:t>
      </w:r>
      <w:r w:rsidR="00120D07" w:rsidRPr="00120D07">
        <w:rPr>
          <w:rFonts w:ascii="Times New Roman" w:eastAsia="Times New Roman" w:hAnsi="Times New Roman" w:cs="Times New Roman"/>
          <w:noProof/>
          <w:sz w:val="24"/>
          <w:szCs w:val="24"/>
        </w:rPr>
        <w:drawing>
          <wp:inline distT="114300" distB="114300" distL="114300" distR="114300">
            <wp:extent cx="2935125" cy="2790775"/>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cstate="print"/>
                    <a:srcRect/>
                    <a:stretch>
                      <a:fillRect/>
                    </a:stretch>
                  </pic:blipFill>
                  <pic:spPr>
                    <a:xfrm>
                      <a:off x="0" y="0"/>
                      <a:ext cx="2935125" cy="2790775"/>
                    </a:xfrm>
                    <a:prstGeom prst="rect">
                      <a:avLst/>
                    </a:prstGeom>
                    <a:ln/>
                  </pic:spPr>
                </pic:pic>
              </a:graphicData>
            </a:graphic>
          </wp:inline>
        </w:drawing>
      </w:r>
    </w:p>
    <w:p w:rsidR="00CE005F" w:rsidRDefault="00120D07" w:rsidP="00AA1D16">
      <w:pPr>
        <w:spacing w:line="240" w:lineRule="auto"/>
        <w:jc w:val="center"/>
        <w:rPr>
          <w:rFonts w:ascii="Times New Roman" w:eastAsia="Times New Roman" w:hAnsi="Times New Roman" w:cs="Times New Roman"/>
          <w:sz w:val="20"/>
          <w:szCs w:val="20"/>
        </w:rPr>
      </w:pPr>
      <w:r w:rsidRPr="00AA1D16">
        <w:rPr>
          <w:rFonts w:ascii="Times New Roman" w:eastAsia="Times New Roman" w:hAnsi="Times New Roman" w:cs="Times New Roman"/>
          <w:sz w:val="20"/>
          <w:szCs w:val="20"/>
        </w:rPr>
        <w:t>Figura 2. Imagens radiológicas. A</w:t>
      </w:r>
      <w:r w:rsidR="00AA1D16" w:rsidRPr="00AA1D16">
        <w:rPr>
          <w:rFonts w:ascii="Times New Roman" w:eastAsia="Times New Roman" w:hAnsi="Times New Roman" w:cs="Times New Roman"/>
          <w:sz w:val="20"/>
          <w:szCs w:val="20"/>
        </w:rPr>
        <w:t xml:space="preserve"> -</w:t>
      </w:r>
      <w:proofErr w:type="gramStart"/>
      <w:r w:rsidR="00AA1D16" w:rsidRPr="00AA1D16">
        <w:rPr>
          <w:rFonts w:ascii="Times New Roman" w:eastAsia="Times New Roman" w:hAnsi="Times New Roman" w:cs="Times New Roman"/>
          <w:sz w:val="20"/>
          <w:szCs w:val="20"/>
        </w:rPr>
        <w:t xml:space="preserve"> </w:t>
      </w:r>
      <w:r w:rsidRPr="00AA1D16">
        <w:rPr>
          <w:rFonts w:ascii="Times New Roman" w:eastAsia="Times New Roman" w:hAnsi="Times New Roman" w:cs="Times New Roman"/>
          <w:sz w:val="20"/>
          <w:szCs w:val="20"/>
        </w:rPr>
        <w:t xml:space="preserve"> </w:t>
      </w:r>
      <w:proofErr w:type="gramEnd"/>
      <w:r w:rsidR="00AA1D16" w:rsidRPr="00AA1D16">
        <w:rPr>
          <w:rFonts w:ascii="Times New Roman" w:eastAsia="Times New Roman" w:hAnsi="Times New Roman" w:cs="Times New Roman"/>
          <w:sz w:val="20"/>
          <w:szCs w:val="20"/>
        </w:rPr>
        <w:t>R</w:t>
      </w:r>
      <w:r w:rsidRPr="00AA1D16">
        <w:rPr>
          <w:rFonts w:ascii="Times New Roman" w:eastAsia="Times New Roman" w:hAnsi="Times New Roman" w:cs="Times New Roman"/>
          <w:sz w:val="20"/>
          <w:szCs w:val="20"/>
        </w:rPr>
        <w:t>adiografia da mã</w:t>
      </w:r>
      <w:r w:rsidR="00CE005F">
        <w:rPr>
          <w:rFonts w:ascii="Times New Roman" w:eastAsia="Times New Roman" w:hAnsi="Times New Roman" w:cs="Times New Roman"/>
          <w:sz w:val="20"/>
          <w:szCs w:val="20"/>
        </w:rPr>
        <w:t xml:space="preserve">o da esposa de </w:t>
      </w:r>
      <w:proofErr w:type="spellStart"/>
      <w:r w:rsidR="00CE005F">
        <w:rPr>
          <w:rFonts w:ascii="Times New Roman" w:eastAsia="Times New Roman" w:hAnsi="Times New Roman" w:cs="Times New Roman"/>
          <w:sz w:val="20"/>
          <w:szCs w:val="20"/>
        </w:rPr>
        <w:t>Röntgen</w:t>
      </w:r>
      <w:proofErr w:type="spellEnd"/>
      <w:r w:rsidR="00CE005F">
        <w:rPr>
          <w:rFonts w:ascii="Times New Roman" w:eastAsia="Times New Roman" w:hAnsi="Times New Roman" w:cs="Times New Roman"/>
          <w:sz w:val="20"/>
          <w:szCs w:val="20"/>
        </w:rPr>
        <w:t xml:space="preserve">, </w:t>
      </w:r>
      <w:proofErr w:type="spellStart"/>
      <w:r w:rsidR="00CE005F">
        <w:rPr>
          <w:rFonts w:ascii="Times New Roman" w:eastAsia="Times New Roman" w:hAnsi="Times New Roman" w:cs="Times New Roman"/>
          <w:sz w:val="20"/>
          <w:szCs w:val="20"/>
        </w:rPr>
        <w:t>Bertha</w:t>
      </w:r>
      <w:proofErr w:type="spellEnd"/>
      <w:r w:rsidRPr="00AA1D16">
        <w:rPr>
          <w:rFonts w:ascii="Times New Roman" w:eastAsia="Times New Roman" w:hAnsi="Times New Roman" w:cs="Times New Roman"/>
          <w:sz w:val="20"/>
          <w:szCs w:val="20"/>
        </w:rPr>
        <w:t>(6</w:t>
      </w:r>
      <w:r w:rsidR="00793641">
        <w:rPr>
          <w:rFonts w:ascii="Times New Roman" w:eastAsia="Times New Roman" w:hAnsi="Times New Roman" w:cs="Times New Roman"/>
          <w:sz w:val="20"/>
          <w:szCs w:val="20"/>
        </w:rPr>
        <w:t>,</w:t>
      </w:r>
      <w:r w:rsidRPr="00AA1D16">
        <w:rPr>
          <w:rFonts w:ascii="Times New Roman" w:eastAsia="Times New Roman" w:hAnsi="Times New Roman" w:cs="Times New Roman"/>
          <w:sz w:val="20"/>
          <w:szCs w:val="20"/>
        </w:rPr>
        <w:t xml:space="preserve"> 7)</w:t>
      </w:r>
    </w:p>
    <w:p w:rsidR="00012172" w:rsidRPr="00AA1D16" w:rsidRDefault="00120D07" w:rsidP="00AA1D16">
      <w:pPr>
        <w:spacing w:line="240" w:lineRule="auto"/>
        <w:jc w:val="center"/>
        <w:rPr>
          <w:rFonts w:ascii="Times New Roman" w:eastAsia="Times New Roman" w:hAnsi="Times New Roman" w:cs="Times New Roman"/>
          <w:sz w:val="20"/>
          <w:szCs w:val="20"/>
        </w:rPr>
      </w:pPr>
      <w:r w:rsidRPr="00AA1D16">
        <w:rPr>
          <w:rFonts w:ascii="Times New Roman" w:eastAsia="Times New Roman" w:hAnsi="Times New Roman" w:cs="Times New Roman"/>
          <w:sz w:val="20"/>
          <w:szCs w:val="20"/>
        </w:rPr>
        <w:t xml:space="preserve"> B</w:t>
      </w:r>
      <w:r w:rsidR="00AA1D16" w:rsidRPr="00AA1D16">
        <w:rPr>
          <w:rFonts w:ascii="Times New Roman" w:eastAsia="Times New Roman" w:hAnsi="Times New Roman" w:cs="Times New Roman"/>
          <w:sz w:val="20"/>
          <w:szCs w:val="20"/>
        </w:rPr>
        <w:t xml:space="preserve"> -</w:t>
      </w:r>
      <w:r w:rsidRPr="00AA1D16">
        <w:rPr>
          <w:rFonts w:ascii="Times New Roman" w:eastAsia="Times New Roman" w:hAnsi="Times New Roman" w:cs="Times New Roman"/>
          <w:sz w:val="20"/>
          <w:szCs w:val="20"/>
        </w:rPr>
        <w:t xml:space="preserve"> </w:t>
      </w:r>
      <w:r w:rsidR="00AA1D16" w:rsidRPr="00AA1D16">
        <w:rPr>
          <w:rFonts w:ascii="Times New Roman" w:eastAsia="Times New Roman" w:hAnsi="Times New Roman" w:cs="Times New Roman"/>
          <w:sz w:val="20"/>
          <w:szCs w:val="20"/>
        </w:rPr>
        <w:t>R</w:t>
      </w:r>
      <w:r w:rsidRPr="00AA1D16">
        <w:rPr>
          <w:rFonts w:ascii="Times New Roman" w:eastAsia="Times New Roman" w:hAnsi="Times New Roman" w:cs="Times New Roman"/>
          <w:sz w:val="20"/>
          <w:szCs w:val="20"/>
        </w:rPr>
        <w:t>adiografia de um tórax em PA (5).</w:t>
      </w:r>
    </w:p>
    <w:p w:rsidR="00012172" w:rsidRPr="00120D07" w:rsidRDefault="00012172" w:rsidP="00120D07">
      <w:pPr>
        <w:spacing w:line="360" w:lineRule="auto"/>
        <w:rPr>
          <w:rFonts w:ascii="Times New Roman" w:eastAsia="Times New Roman" w:hAnsi="Times New Roman" w:cs="Times New Roman"/>
          <w:b/>
          <w:sz w:val="24"/>
          <w:szCs w:val="24"/>
        </w:rPr>
      </w:pPr>
    </w:p>
    <w:p w:rsidR="00012172" w:rsidRDefault="00120D07" w:rsidP="009B1022">
      <w:pPr>
        <w:spacing w:line="360" w:lineRule="auto"/>
        <w:ind w:firstLine="720"/>
        <w:jc w:val="both"/>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 xml:space="preserve">A descoberta de </w:t>
      </w:r>
      <w:proofErr w:type="spellStart"/>
      <w:r w:rsidRPr="00120D07">
        <w:rPr>
          <w:rFonts w:ascii="Times New Roman" w:eastAsia="Times New Roman" w:hAnsi="Times New Roman" w:cs="Times New Roman"/>
          <w:sz w:val="24"/>
          <w:szCs w:val="24"/>
        </w:rPr>
        <w:t>Röntgen</w:t>
      </w:r>
      <w:proofErr w:type="spellEnd"/>
      <w:r w:rsidRPr="00120D07">
        <w:rPr>
          <w:rFonts w:ascii="Times New Roman" w:eastAsia="Times New Roman" w:hAnsi="Times New Roman" w:cs="Times New Roman"/>
          <w:sz w:val="24"/>
          <w:szCs w:val="24"/>
        </w:rPr>
        <w:t xml:space="preserve"> revolucionou</w:t>
      </w:r>
      <w:r w:rsidR="00AA1D16">
        <w:rPr>
          <w:rFonts w:ascii="Times New Roman" w:eastAsia="Times New Roman" w:hAnsi="Times New Roman" w:cs="Times New Roman"/>
          <w:sz w:val="24"/>
          <w:szCs w:val="24"/>
        </w:rPr>
        <w:t xml:space="preserve"> várias </w:t>
      </w:r>
      <w:r w:rsidRPr="00120D07">
        <w:rPr>
          <w:rFonts w:ascii="Times New Roman" w:eastAsia="Times New Roman" w:hAnsi="Times New Roman" w:cs="Times New Roman"/>
          <w:sz w:val="24"/>
          <w:szCs w:val="24"/>
        </w:rPr>
        <w:t>áreas da biologia,</w:t>
      </w:r>
      <w:r w:rsidR="00AA1D16">
        <w:rPr>
          <w:rFonts w:ascii="Times New Roman" w:eastAsia="Times New Roman" w:hAnsi="Times New Roman" w:cs="Times New Roman"/>
          <w:sz w:val="24"/>
          <w:szCs w:val="24"/>
        </w:rPr>
        <w:t xml:space="preserve"> criando </w:t>
      </w:r>
      <w:r w:rsidRPr="00120D07">
        <w:rPr>
          <w:rFonts w:ascii="Times New Roman" w:eastAsia="Times New Roman" w:hAnsi="Times New Roman" w:cs="Times New Roman"/>
          <w:sz w:val="24"/>
          <w:szCs w:val="24"/>
        </w:rPr>
        <w:t>alternativa</w:t>
      </w:r>
      <w:r w:rsidR="00AA1D16">
        <w:rPr>
          <w:rFonts w:ascii="Times New Roman" w:eastAsia="Times New Roman" w:hAnsi="Times New Roman" w:cs="Times New Roman"/>
          <w:sz w:val="24"/>
          <w:szCs w:val="24"/>
        </w:rPr>
        <w:t>s</w:t>
      </w:r>
      <w:r w:rsidRPr="00120D07">
        <w:rPr>
          <w:rFonts w:ascii="Times New Roman" w:eastAsia="Times New Roman" w:hAnsi="Times New Roman" w:cs="Times New Roman"/>
          <w:sz w:val="24"/>
          <w:szCs w:val="24"/>
        </w:rPr>
        <w:t xml:space="preserve"> de estudo do esqueleto humano e alguns órgãos</w:t>
      </w:r>
      <w:r w:rsidR="009B1022">
        <w:rPr>
          <w:rFonts w:ascii="Times New Roman" w:eastAsia="Times New Roman" w:hAnsi="Times New Roman" w:cs="Times New Roman"/>
          <w:sz w:val="24"/>
          <w:szCs w:val="24"/>
        </w:rPr>
        <w:t>,</w:t>
      </w:r>
      <w:r w:rsidRPr="00120D07">
        <w:rPr>
          <w:rFonts w:ascii="Times New Roman" w:eastAsia="Times New Roman" w:hAnsi="Times New Roman" w:cs="Times New Roman"/>
          <w:sz w:val="24"/>
          <w:szCs w:val="24"/>
        </w:rPr>
        <w:t xml:space="preserve"> sem realizar procedimentos invasivos. A princípio, não se conhecia os efeitos patogênicos que a radiação ionizante causa</w:t>
      </w:r>
      <w:r w:rsidR="009B1022">
        <w:rPr>
          <w:rFonts w:ascii="Times New Roman" w:eastAsia="Times New Roman" w:hAnsi="Times New Roman" w:cs="Times New Roman"/>
          <w:sz w:val="24"/>
          <w:szCs w:val="24"/>
        </w:rPr>
        <w:t>ria</w:t>
      </w:r>
      <w:r w:rsidRPr="00120D07">
        <w:rPr>
          <w:rFonts w:ascii="Times New Roman" w:eastAsia="Times New Roman" w:hAnsi="Times New Roman" w:cs="Times New Roman"/>
          <w:sz w:val="24"/>
          <w:szCs w:val="24"/>
        </w:rPr>
        <w:t xml:space="preserve"> ao organismo, acarretando uso</w:t>
      </w:r>
      <w:r w:rsidR="009B1022">
        <w:rPr>
          <w:rFonts w:ascii="Times New Roman" w:eastAsia="Times New Roman" w:hAnsi="Times New Roman" w:cs="Times New Roman"/>
          <w:sz w:val="24"/>
          <w:szCs w:val="24"/>
        </w:rPr>
        <w:t>s</w:t>
      </w:r>
      <w:r w:rsidRPr="00120D07">
        <w:rPr>
          <w:rFonts w:ascii="Times New Roman" w:eastAsia="Times New Roman" w:hAnsi="Times New Roman" w:cs="Times New Roman"/>
          <w:sz w:val="24"/>
          <w:szCs w:val="24"/>
        </w:rPr>
        <w:t xml:space="preserve"> indiscriminado</w:t>
      </w:r>
      <w:r w:rsidR="009B1022">
        <w:rPr>
          <w:rFonts w:ascii="Times New Roman" w:eastAsia="Times New Roman" w:hAnsi="Times New Roman" w:cs="Times New Roman"/>
          <w:sz w:val="24"/>
          <w:szCs w:val="24"/>
        </w:rPr>
        <w:t>s</w:t>
      </w:r>
      <w:r w:rsidRPr="00120D07">
        <w:rPr>
          <w:rFonts w:ascii="Times New Roman" w:eastAsia="Times New Roman" w:hAnsi="Times New Roman" w:cs="Times New Roman"/>
          <w:sz w:val="24"/>
          <w:szCs w:val="24"/>
        </w:rPr>
        <w:t xml:space="preserve"> e sem a proteção adequada durante o manuseio. (10).</w:t>
      </w:r>
    </w:p>
    <w:p w:rsidR="009B1022" w:rsidRPr="00120D07" w:rsidRDefault="009B1022" w:rsidP="009B1022">
      <w:pPr>
        <w:spacing w:line="360" w:lineRule="auto"/>
        <w:ind w:firstLine="720"/>
        <w:jc w:val="both"/>
        <w:rPr>
          <w:rFonts w:ascii="Times New Roman" w:eastAsia="Times New Roman" w:hAnsi="Times New Roman" w:cs="Times New Roman"/>
          <w:b/>
          <w:sz w:val="24"/>
          <w:szCs w:val="24"/>
        </w:rPr>
      </w:pPr>
    </w:p>
    <w:p w:rsidR="00012172" w:rsidRPr="00120D07" w:rsidRDefault="00120D07" w:rsidP="00120D07">
      <w:pPr>
        <w:pStyle w:val="Estilo1"/>
      </w:pPr>
      <w:bookmarkStart w:id="10" w:name="_vrlpjhqfrs97" w:colFirst="0" w:colLast="0"/>
      <w:bookmarkStart w:id="11" w:name="_Toc134904543"/>
      <w:bookmarkStart w:id="12" w:name="_Toc134904703"/>
      <w:bookmarkEnd w:id="10"/>
      <w:proofErr w:type="gramStart"/>
      <w:r w:rsidRPr="00120D07">
        <w:t>4</w:t>
      </w:r>
      <w:proofErr w:type="gramEnd"/>
      <w:r w:rsidRPr="00120D07">
        <w:t xml:space="preserve"> </w:t>
      </w:r>
      <w:r w:rsidR="00A92A4E">
        <w:t>REFERENCIAL TEÓRICO</w:t>
      </w:r>
      <w:bookmarkEnd w:id="11"/>
      <w:bookmarkEnd w:id="12"/>
    </w:p>
    <w:p w:rsidR="00012172" w:rsidRDefault="00120D07" w:rsidP="00120D07">
      <w:pPr>
        <w:spacing w:line="360" w:lineRule="auto"/>
        <w:jc w:val="both"/>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ab/>
      </w:r>
      <w:r w:rsidRPr="009E31B7">
        <w:rPr>
          <w:rFonts w:ascii="Times New Roman" w:eastAsia="Times New Roman" w:hAnsi="Times New Roman" w:cs="Times New Roman"/>
          <w:sz w:val="24"/>
          <w:szCs w:val="24"/>
        </w:rPr>
        <w:t>O surgimento de lesões e consequências para o organismo</w:t>
      </w:r>
      <w:r w:rsidR="00886365">
        <w:rPr>
          <w:rFonts w:ascii="Times New Roman" w:eastAsia="Times New Roman" w:hAnsi="Times New Roman" w:cs="Times New Roman"/>
          <w:sz w:val="24"/>
          <w:szCs w:val="24"/>
        </w:rPr>
        <w:t xml:space="preserve"> em detrimento da utilização</w:t>
      </w:r>
      <w:r w:rsidR="009E31B7" w:rsidRPr="009E31B7">
        <w:rPr>
          <w:rFonts w:ascii="Times New Roman" w:eastAsia="Times New Roman" w:hAnsi="Times New Roman" w:cs="Times New Roman"/>
          <w:sz w:val="24"/>
          <w:szCs w:val="24"/>
        </w:rPr>
        <w:t xml:space="preserve"> de radiações </w:t>
      </w:r>
      <w:proofErr w:type="gramStart"/>
      <w:r w:rsidR="009E31B7" w:rsidRPr="009E31B7">
        <w:rPr>
          <w:rFonts w:ascii="Times New Roman" w:eastAsia="Times New Roman" w:hAnsi="Times New Roman" w:cs="Times New Roman"/>
          <w:sz w:val="24"/>
          <w:szCs w:val="24"/>
        </w:rPr>
        <w:t>estão</w:t>
      </w:r>
      <w:proofErr w:type="gramEnd"/>
      <w:r w:rsidR="009E31B7" w:rsidRPr="009E31B7">
        <w:rPr>
          <w:rFonts w:ascii="Times New Roman" w:eastAsia="Times New Roman" w:hAnsi="Times New Roman" w:cs="Times New Roman"/>
          <w:sz w:val="24"/>
          <w:szCs w:val="24"/>
        </w:rPr>
        <w:t xml:space="preserve"> diretamente proporcionais ao período de e</w:t>
      </w:r>
      <w:r w:rsidRPr="009E31B7">
        <w:rPr>
          <w:rFonts w:ascii="Times New Roman" w:eastAsia="Times New Roman" w:hAnsi="Times New Roman" w:cs="Times New Roman"/>
          <w:sz w:val="24"/>
          <w:szCs w:val="24"/>
        </w:rPr>
        <w:t xml:space="preserve">xposição e </w:t>
      </w:r>
      <w:r w:rsidR="009E31B7" w:rsidRPr="009E31B7">
        <w:rPr>
          <w:rFonts w:ascii="Times New Roman" w:eastAsia="Times New Roman" w:hAnsi="Times New Roman" w:cs="Times New Roman"/>
          <w:sz w:val="24"/>
          <w:szCs w:val="24"/>
        </w:rPr>
        <w:t xml:space="preserve">à </w:t>
      </w:r>
      <w:r w:rsidRPr="009E31B7">
        <w:rPr>
          <w:rFonts w:ascii="Times New Roman" w:eastAsia="Times New Roman" w:hAnsi="Times New Roman" w:cs="Times New Roman"/>
          <w:sz w:val="24"/>
          <w:szCs w:val="24"/>
        </w:rPr>
        <w:t>quantidade de dose absorvida por cada indivíduo</w:t>
      </w:r>
      <w:r w:rsidR="003A77A7">
        <w:rPr>
          <w:rFonts w:ascii="Times New Roman" w:eastAsia="Times New Roman" w:hAnsi="Times New Roman" w:cs="Times New Roman"/>
          <w:sz w:val="24"/>
          <w:szCs w:val="24"/>
        </w:rPr>
        <w:t xml:space="preserve"> (10</w:t>
      </w:r>
      <w:r w:rsidR="00793641">
        <w:rPr>
          <w:rFonts w:ascii="Times New Roman" w:eastAsia="Times New Roman" w:hAnsi="Times New Roman" w:cs="Times New Roman"/>
          <w:sz w:val="24"/>
          <w:szCs w:val="24"/>
        </w:rPr>
        <w:t>,</w:t>
      </w:r>
      <w:r w:rsidR="00CE005F" w:rsidRPr="009E31B7">
        <w:rPr>
          <w:rFonts w:ascii="Times New Roman" w:eastAsia="Times New Roman" w:hAnsi="Times New Roman" w:cs="Times New Roman"/>
          <w:sz w:val="24"/>
          <w:szCs w:val="24"/>
        </w:rPr>
        <w:t xml:space="preserve"> </w:t>
      </w:r>
      <w:r w:rsidRPr="009E31B7">
        <w:rPr>
          <w:rFonts w:ascii="Times New Roman" w:eastAsia="Times New Roman" w:hAnsi="Times New Roman" w:cs="Times New Roman"/>
          <w:sz w:val="24"/>
          <w:szCs w:val="24"/>
        </w:rPr>
        <w:t xml:space="preserve">11). Segundo </w:t>
      </w:r>
      <w:proofErr w:type="spellStart"/>
      <w:r w:rsidRPr="009E31B7">
        <w:rPr>
          <w:rFonts w:ascii="Times New Roman" w:eastAsia="Times New Roman" w:hAnsi="Times New Roman" w:cs="Times New Roman"/>
          <w:sz w:val="24"/>
          <w:szCs w:val="24"/>
        </w:rPr>
        <w:t>Borin</w:t>
      </w:r>
      <w:proofErr w:type="spellEnd"/>
      <w:r w:rsidRPr="009E31B7">
        <w:rPr>
          <w:rFonts w:ascii="Times New Roman" w:eastAsia="Times New Roman" w:hAnsi="Times New Roman" w:cs="Times New Roman"/>
          <w:sz w:val="24"/>
          <w:szCs w:val="24"/>
        </w:rPr>
        <w:t xml:space="preserve"> (2015), </w:t>
      </w:r>
      <w:r w:rsidR="009E31B7" w:rsidRPr="009E31B7">
        <w:rPr>
          <w:rFonts w:ascii="Times New Roman" w:eastAsia="Times New Roman" w:hAnsi="Times New Roman" w:cs="Times New Roman"/>
          <w:sz w:val="24"/>
          <w:szCs w:val="24"/>
        </w:rPr>
        <w:t xml:space="preserve">o </w:t>
      </w:r>
      <w:r w:rsidRPr="009E31B7">
        <w:rPr>
          <w:rFonts w:ascii="Times New Roman" w:eastAsia="Times New Roman" w:hAnsi="Times New Roman" w:cs="Times New Roman"/>
          <w:sz w:val="24"/>
          <w:szCs w:val="24"/>
        </w:rPr>
        <w:t>mapea</w:t>
      </w:r>
      <w:r w:rsidR="009E31B7" w:rsidRPr="009E31B7">
        <w:rPr>
          <w:rFonts w:ascii="Times New Roman" w:eastAsia="Times New Roman" w:hAnsi="Times New Roman" w:cs="Times New Roman"/>
          <w:sz w:val="24"/>
          <w:szCs w:val="24"/>
        </w:rPr>
        <w:t>mento d</w:t>
      </w:r>
      <w:r w:rsidRPr="009E31B7">
        <w:rPr>
          <w:rFonts w:ascii="Times New Roman" w:eastAsia="Times New Roman" w:hAnsi="Times New Roman" w:cs="Times New Roman"/>
          <w:sz w:val="24"/>
          <w:szCs w:val="24"/>
        </w:rPr>
        <w:t xml:space="preserve">os sintomas </w:t>
      </w:r>
      <w:r w:rsidR="009E31B7" w:rsidRPr="009E31B7">
        <w:rPr>
          <w:rFonts w:ascii="Times New Roman" w:eastAsia="Times New Roman" w:hAnsi="Times New Roman" w:cs="Times New Roman"/>
          <w:sz w:val="24"/>
          <w:szCs w:val="24"/>
        </w:rPr>
        <w:t>é regis</w:t>
      </w:r>
      <w:r w:rsidR="00886365">
        <w:rPr>
          <w:rFonts w:ascii="Times New Roman" w:eastAsia="Times New Roman" w:hAnsi="Times New Roman" w:cs="Times New Roman"/>
          <w:sz w:val="24"/>
          <w:szCs w:val="24"/>
        </w:rPr>
        <w:t>trado por dosagem em Gray (</w:t>
      </w:r>
      <w:proofErr w:type="spellStart"/>
      <w:r w:rsidR="00886365">
        <w:rPr>
          <w:rFonts w:ascii="Times New Roman" w:eastAsia="Times New Roman" w:hAnsi="Times New Roman" w:cs="Times New Roman"/>
          <w:sz w:val="24"/>
          <w:szCs w:val="24"/>
        </w:rPr>
        <w:t>Gy</w:t>
      </w:r>
      <w:proofErr w:type="spellEnd"/>
      <w:r w:rsidR="00886365">
        <w:rPr>
          <w:rFonts w:ascii="Times New Roman" w:eastAsia="Times New Roman" w:hAnsi="Times New Roman" w:cs="Times New Roman"/>
          <w:sz w:val="24"/>
          <w:szCs w:val="24"/>
        </w:rPr>
        <w:t>) —</w:t>
      </w:r>
      <w:r w:rsidRPr="009E31B7">
        <w:rPr>
          <w:rFonts w:ascii="Times New Roman" w:eastAsia="Times New Roman" w:hAnsi="Times New Roman" w:cs="Times New Roman"/>
          <w:sz w:val="24"/>
          <w:szCs w:val="24"/>
        </w:rPr>
        <w:t xml:space="preserve"> unidade de medida internacional</w:t>
      </w:r>
      <w:r w:rsidR="009E31B7" w:rsidRPr="009E31B7">
        <w:rPr>
          <w:rFonts w:ascii="Times New Roman" w:eastAsia="Times New Roman" w:hAnsi="Times New Roman" w:cs="Times New Roman"/>
          <w:sz w:val="24"/>
          <w:szCs w:val="24"/>
        </w:rPr>
        <w:t xml:space="preserve">, correspondente </w:t>
      </w:r>
      <w:r w:rsidRPr="009E31B7">
        <w:rPr>
          <w:rFonts w:ascii="Times New Roman" w:eastAsia="Times New Roman" w:hAnsi="Times New Roman" w:cs="Times New Roman"/>
          <w:sz w:val="24"/>
          <w:szCs w:val="24"/>
        </w:rPr>
        <w:t xml:space="preserve">à razão da energia depositada em Joules (J) e a massa da matéria em quilogramas (Kg), de modo que </w:t>
      </w:r>
      <w:proofErr w:type="gramStart"/>
      <w:r w:rsidRPr="009E31B7">
        <w:rPr>
          <w:rFonts w:ascii="Times New Roman" w:eastAsia="Times New Roman" w:hAnsi="Times New Roman" w:cs="Times New Roman"/>
          <w:sz w:val="24"/>
          <w:szCs w:val="24"/>
        </w:rPr>
        <w:t>1</w:t>
      </w:r>
      <w:proofErr w:type="gramEnd"/>
      <w:r w:rsidRPr="009E31B7">
        <w:rPr>
          <w:rFonts w:ascii="Times New Roman" w:eastAsia="Times New Roman" w:hAnsi="Times New Roman" w:cs="Times New Roman"/>
          <w:sz w:val="24"/>
          <w:szCs w:val="24"/>
        </w:rPr>
        <w:t xml:space="preserve"> </w:t>
      </w:r>
      <w:proofErr w:type="spellStart"/>
      <w:r w:rsidRPr="009E31B7">
        <w:rPr>
          <w:rFonts w:ascii="Times New Roman" w:eastAsia="Times New Roman" w:hAnsi="Times New Roman" w:cs="Times New Roman"/>
          <w:sz w:val="24"/>
          <w:szCs w:val="24"/>
        </w:rPr>
        <w:t>Gy</w:t>
      </w:r>
      <w:proofErr w:type="spellEnd"/>
      <w:r w:rsidRPr="009E31B7">
        <w:rPr>
          <w:rFonts w:ascii="Times New Roman" w:eastAsia="Times New Roman" w:hAnsi="Times New Roman" w:cs="Times New Roman"/>
          <w:sz w:val="24"/>
          <w:szCs w:val="24"/>
        </w:rPr>
        <w:t xml:space="preserve"> corresponde a 1 J/Kg.</w:t>
      </w:r>
      <w:r w:rsidR="009E31B7">
        <w:rPr>
          <w:rFonts w:ascii="Times New Roman" w:eastAsia="Times New Roman" w:hAnsi="Times New Roman" w:cs="Times New Roman"/>
          <w:sz w:val="24"/>
          <w:szCs w:val="24"/>
        </w:rPr>
        <w:t xml:space="preserve">  </w:t>
      </w:r>
      <w:r w:rsidRPr="00120D07">
        <w:rPr>
          <w:rFonts w:ascii="Times New Roman" w:eastAsia="Times New Roman" w:hAnsi="Times New Roman" w:cs="Times New Roman"/>
          <w:sz w:val="24"/>
          <w:szCs w:val="24"/>
        </w:rPr>
        <w:t>A quantidade de radiação absorvida e seus respectivos sintomas em intervalos diferenciados podem ser identificados e calculados</w:t>
      </w:r>
      <w:r w:rsidR="009E31B7">
        <w:rPr>
          <w:rFonts w:ascii="Times New Roman" w:eastAsia="Times New Roman" w:hAnsi="Times New Roman" w:cs="Times New Roman"/>
          <w:sz w:val="24"/>
          <w:szCs w:val="24"/>
        </w:rPr>
        <w:t xml:space="preserve"> (11)</w:t>
      </w:r>
      <w:r w:rsidRPr="00120D07">
        <w:rPr>
          <w:rFonts w:ascii="Times New Roman" w:eastAsia="Times New Roman" w:hAnsi="Times New Roman" w:cs="Times New Roman"/>
          <w:sz w:val="24"/>
          <w:szCs w:val="24"/>
        </w:rPr>
        <w:t xml:space="preserve">. O </w:t>
      </w:r>
      <w:r w:rsidRPr="00120D07">
        <w:rPr>
          <w:rFonts w:ascii="Times New Roman" w:eastAsia="Times New Roman" w:hAnsi="Times New Roman" w:cs="Times New Roman"/>
          <w:b/>
          <w:sz w:val="24"/>
          <w:szCs w:val="24"/>
        </w:rPr>
        <w:t xml:space="preserve">Quadro </w:t>
      </w:r>
      <w:proofErr w:type="gramStart"/>
      <w:r w:rsidRPr="00120D07">
        <w:rPr>
          <w:rFonts w:ascii="Times New Roman" w:eastAsia="Times New Roman" w:hAnsi="Times New Roman" w:cs="Times New Roman"/>
          <w:b/>
          <w:sz w:val="24"/>
          <w:szCs w:val="24"/>
        </w:rPr>
        <w:t>1</w:t>
      </w:r>
      <w:proofErr w:type="gramEnd"/>
      <w:r w:rsidRPr="00120D07">
        <w:rPr>
          <w:rFonts w:ascii="Times New Roman" w:eastAsia="Times New Roman" w:hAnsi="Times New Roman" w:cs="Times New Roman"/>
          <w:sz w:val="24"/>
          <w:szCs w:val="24"/>
        </w:rPr>
        <w:t xml:space="preserve"> expõe as variáveis dessas exposições.</w:t>
      </w:r>
    </w:p>
    <w:p w:rsidR="00317512" w:rsidRDefault="00317512" w:rsidP="00870A6D">
      <w:pPr>
        <w:spacing w:line="360" w:lineRule="auto"/>
        <w:jc w:val="center"/>
        <w:rPr>
          <w:rFonts w:ascii="Times New Roman" w:eastAsia="Times New Roman" w:hAnsi="Times New Roman" w:cs="Times New Roman"/>
          <w:b/>
          <w:sz w:val="24"/>
          <w:szCs w:val="24"/>
        </w:rPr>
      </w:pPr>
    </w:p>
    <w:p w:rsidR="00317512" w:rsidRDefault="00317512" w:rsidP="00870A6D">
      <w:pPr>
        <w:spacing w:line="360" w:lineRule="auto"/>
        <w:jc w:val="center"/>
        <w:rPr>
          <w:rFonts w:ascii="Times New Roman" w:eastAsia="Times New Roman" w:hAnsi="Times New Roman" w:cs="Times New Roman"/>
          <w:b/>
          <w:sz w:val="24"/>
          <w:szCs w:val="24"/>
        </w:rPr>
      </w:pPr>
    </w:p>
    <w:p w:rsidR="00012172" w:rsidRPr="00120D07" w:rsidRDefault="00870A6D" w:rsidP="00870A6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w:t>
      </w:r>
      <w:r w:rsidR="00120D07" w:rsidRPr="00120D07">
        <w:rPr>
          <w:rFonts w:ascii="Times New Roman" w:eastAsia="Times New Roman" w:hAnsi="Times New Roman" w:cs="Times New Roman"/>
          <w:b/>
          <w:sz w:val="24"/>
          <w:szCs w:val="24"/>
        </w:rPr>
        <w:t>uadro 1</w:t>
      </w:r>
      <w:r w:rsidR="00120D07" w:rsidRPr="00120D07">
        <w:rPr>
          <w:rFonts w:ascii="Times New Roman" w:eastAsia="Times New Roman" w:hAnsi="Times New Roman" w:cs="Times New Roman"/>
          <w:sz w:val="24"/>
          <w:szCs w:val="24"/>
        </w:rPr>
        <w:t xml:space="preserve"> - REGISTROS DOSES/SINTOMAS</w:t>
      </w:r>
      <w:r w:rsidR="00221F68">
        <w:rPr>
          <w:rFonts w:ascii="Times New Roman" w:eastAsia="Times New Roman" w:hAnsi="Times New Roman" w:cs="Times New Roman"/>
          <w:sz w:val="24"/>
          <w:szCs w:val="24"/>
        </w:rPr>
        <w:t xml:space="preserve"> (12)</w:t>
      </w:r>
    </w:p>
    <w:tbl>
      <w:tblPr>
        <w:tblStyle w:val="a"/>
        <w:tblW w:w="900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400"/>
        <w:gridCol w:w="5600"/>
      </w:tblGrid>
      <w:tr w:rsidR="00012172" w:rsidRPr="00120D07">
        <w:tc>
          <w:tcPr>
            <w:tcW w:w="3400" w:type="dxa"/>
            <w:shd w:val="clear" w:color="auto" w:fill="C9DAF8"/>
            <w:tcMar>
              <w:top w:w="100" w:type="dxa"/>
              <w:left w:w="100" w:type="dxa"/>
              <w:bottom w:w="100" w:type="dxa"/>
              <w:right w:w="100" w:type="dxa"/>
            </w:tcMar>
            <w:vAlign w:val="center"/>
          </w:tcPr>
          <w:p w:rsidR="00012172" w:rsidRPr="00120D07" w:rsidRDefault="00120D07" w:rsidP="00120D07">
            <w:pPr>
              <w:widowControl w:val="0"/>
              <w:spacing w:line="360" w:lineRule="auto"/>
              <w:jc w:val="center"/>
              <w:rPr>
                <w:rFonts w:ascii="Times New Roman" w:eastAsia="Times New Roman" w:hAnsi="Times New Roman" w:cs="Times New Roman"/>
                <w:b/>
                <w:sz w:val="24"/>
                <w:szCs w:val="24"/>
              </w:rPr>
            </w:pPr>
            <w:r w:rsidRPr="00120D07">
              <w:rPr>
                <w:rFonts w:ascii="Times New Roman" w:eastAsia="Times New Roman" w:hAnsi="Times New Roman" w:cs="Times New Roman"/>
                <w:b/>
                <w:sz w:val="24"/>
                <w:szCs w:val="24"/>
              </w:rPr>
              <w:t xml:space="preserve">Dose de exposição </w:t>
            </w:r>
          </w:p>
        </w:tc>
        <w:tc>
          <w:tcPr>
            <w:tcW w:w="5600" w:type="dxa"/>
            <w:shd w:val="clear" w:color="auto" w:fill="C9DAF8"/>
            <w:tcMar>
              <w:top w:w="100" w:type="dxa"/>
              <w:left w:w="100" w:type="dxa"/>
              <w:bottom w:w="100" w:type="dxa"/>
              <w:right w:w="100" w:type="dxa"/>
            </w:tcMar>
            <w:vAlign w:val="center"/>
          </w:tcPr>
          <w:p w:rsidR="00012172" w:rsidRPr="00120D07" w:rsidRDefault="00120D07" w:rsidP="00120D07">
            <w:pPr>
              <w:widowControl w:val="0"/>
              <w:spacing w:line="360" w:lineRule="auto"/>
              <w:jc w:val="center"/>
              <w:rPr>
                <w:rFonts w:ascii="Times New Roman" w:eastAsia="Times New Roman" w:hAnsi="Times New Roman" w:cs="Times New Roman"/>
                <w:b/>
                <w:sz w:val="24"/>
                <w:szCs w:val="24"/>
              </w:rPr>
            </w:pPr>
            <w:r w:rsidRPr="00120D07">
              <w:rPr>
                <w:rFonts w:ascii="Times New Roman" w:eastAsia="Times New Roman" w:hAnsi="Times New Roman" w:cs="Times New Roman"/>
                <w:b/>
                <w:sz w:val="24"/>
                <w:szCs w:val="24"/>
              </w:rPr>
              <w:t>Sintomas</w:t>
            </w:r>
          </w:p>
        </w:tc>
      </w:tr>
      <w:tr w:rsidR="00012172" w:rsidRPr="00120D07">
        <w:tc>
          <w:tcPr>
            <w:tcW w:w="3400" w:type="dxa"/>
            <w:shd w:val="clear" w:color="auto" w:fill="auto"/>
            <w:tcMar>
              <w:top w:w="100" w:type="dxa"/>
              <w:left w:w="100" w:type="dxa"/>
              <w:bottom w:w="100" w:type="dxa"/>
              <w:right w:w="100" w:type="dxa"/>
            </w:tcMar>
            <w:vAlign w:val="center"/>
          </w:tcPr>
          <w:p w:rsidR="00012172" w:rsidRPr="00120D07" w:rsidRDefault="00120D07" w:rsidP="00221F68">
            <w:pPr>
              <w:widowControl w:val="0"/>
              <w:spacing w:line="360" w:lineRule="auto"/>
              <w:jc w:val="center"/>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 xml:space="preserve">1 a 2 </w:t>
            </w:r>
            <w:proofErr w:type="spellStart"/>
            <w:r w:rsidRPr="00120D07">
              <w:rPr>
                <w:rFonts w:ascii="Times New Roman" w:eastAsia="Times New Roman" w:hAnsi="Times New Roman" w:cs="Times New Roman"/>
                <w:sz w:val="24"/>
                <w:szCs w:val="24"/>
              </w:rPr>
              <w:t>Gy</w:t>
            </w:r>
            <w:proofErr w:type="spellEnd"/>
            <w:r w:rsidRPr="00120D07">
              <w:rPr>
                <w:rFonts w:ascii="Times New Roman" w:eastAsia="Times New Roman" w:hAnsi="Times New Roman" w:cs="Times New Roman"/>
                <w:sz w:val="24"/>
                <w:szCs w:val="24"/>
              </w:rPr>
              <w:t xml:space="preserve"> </w:t>
            </w:r>
          </w:p>
        </w:tc>
        <w:tc>
          <w:tcPr>
            <w:tcW w:w="5600" w:type="dxa"/>
            <w:shd w:val="clear" w:color="auto" w:fill="auto"/>
            <w:tcMar>
              <w:top w:w="100" w:type="dxa"/>
              <w:left w:w="100" w:type="dxa"/>
              <w:bottom w:w="100" w:type="dxa"/>
              <w:right w:w="100" w:type="dxa"/>
            </w:tcMar>
            <w:vAlign w:val="center"/>
          </w:tcPr>
          <w:p w:rsidR="00012172" w:rsidRPr="00120D07" w:rsidRDefault="00120D07" w:rsidP="00CE005F">
            <w:pPr>
              <w:widowControl w:val="0"/>
              <w:spacing w:line="360" w:lineRule="auto"/>
              <w:jc w:val="center"/>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 xml:space="preserve">Náuseas e vômitos, debilitação no sistema hematopoiético e sistema </w:t>
            </w:r>
            <w:proofErr w:type="gramStart"/>
            <w:r w:rsidRPr="00120D07">
              <w:rPr>
                <w:rFonts w:ascii="Times New Roman" w:eastAsia="Times New Roman" w:hAnsi="Times New Roman" w:cs="Times New Roman"/>
                <w:sz w:val="24"/>
                <w:szCs w:val="24"/>
              </w:rPr>
              <w:t>imune</w:t>
            </w:r>
            <w:proofErr w:type="gramEnd"/>
            <w:r w:rsidRPr="00120D07">
              <w:rPr>
                <w:rFonts w:ascii="Times New Roman" w:eastAsia="Times New Roman" w:hAnsi="Times New Roman" w:cs="Times New Roman"/>
                <w:sz w:val="24"/>
                <w:szCs w:val="24"/>
              </w:rPr>
              <w:t xml:space="preserve"> </w:t>
            </w:r>
          </w:p>
        </w:tc>
      </w:tr>
      <w:tr w:rsidR="00012172" w:rsidRPr="00120D07">
        <w:tc>
          <w:tcPr>
            <w:tcW w:w="3400" w:type="dxa"/>
            <w:shd w:val="clear" w:color="auto" w:fill="auto"/>
            <w:tcMar>
              <w:top w:w="100" w:type="dxa"/>
              <w:left w:w="100" w:type="dxa"/>
              <w:bottom w:w="100" w:type="dxa"/>
              <w:right w:w="100" w:type="dxa"/>
            </w:tcMar>
            <w:vAlign w:val="center"/>
          </w:tcPr>
          <w:p w:rsidR="00012172" w:rsidRPr="00120D07" w:rsidRDefault="00120D07" w:rsidP="00221F68">
            <w:pPr>
              <w:widowControl w:val="0"/>
              <w:spacing w:line="360" w:lineRule="auto"/>
              <w:jc w:val="center"/>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 xml:space="preserve">2 a 4 </w:t>
            </w:r>
            <w:proofErr w:type="spellStart"/>
            <w:r w:rsidRPr="00120D07">
              <w:rPr>
                <w:rFonts w:ascii="Times New Roman" w:eastAsia="Times New Roman" w:hAnsi="Times New Roman" w:cs="Times New Roman"/>
                <w:sz w:val="24"/>
                <w:szCs w:val="24"/>
              </w:rPr>
              <w:t>Gy</w:t>
            </w:r>
            <w:proofErr w:type="spellEnd"/>
            <w:r w:rsidRPr="00120D07">
              <w:rPr>
                <w:rFonts w:ascii="Times New Roman" w:eastAsia="Times New Roman" w:hAnsi="Times New Roman" w:cs="Times New Roman"/>
                <w:sz w:val="24"/>
                <w:szCs w:val="24"/>
              </w:rPr>
              <w:t xml:space="preserve"> </w:t>
            </w:r>
          </w:p>
        </w:tc>
        <w:tc>
          <w:tcPr>
            <w:tcW w:w="5600" w:type="dxa"/>
            <w:shd w:val="clear" w:color="auto" w:fill="auto"/>
            <w:tcMar>
              <w:top w:w="100" w:type="dxa"/>
              <w:left w:w="100" w:type="dxa"/>
              <w:bottom w:w="100" w:type="dxa"/>
              <w:right w:w="100" w:type="dxa"/>
            </w:tcMar>
            <w:vAlign w:val="center"/>
          </w:tcPr>
          <w:p w:rsidR="00012172" w:rsidRPr="00120D07" w:rsidRDefault="00120D07" w:rsidP="00CE005F">
            <w:pPr>
              <w:widowControl w:val="0"/>
              <w:spacing w:line="360" w:lineRule="auto"/>
              <w:jc w:val="center"/>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 xml:space="preserve">Náuseas e vômitos, debilitação no sistema hematopoiético e sistema imune, além de infecções causadas por agentes </w:t>
            </w:r>
            <w:proofErr w:type="gramStart"/>
            <w:r w:rsidRPr="00120D07">
              <w:rPr>
                <w:rFonts w:ascii="Times New Roman" w:eastAsia="Times New Roman" w:hAnsi="Times New Roman" w:cs="Times New Roman"/>
                <w:sz w:val="24"/>
                <w:szCs w:val="24"/>
              </w:rPr>
              <w:t>oportunistas</w:t>
            </w:r>
            <w:proofErr w:type="gramEnd"/>
            <w:r w:rsidRPr="00120D07">
              <w:rPr>
                <w:rFonts w:ascii="Times New Roman" w:eastAsia="Times New Roman" w:hAnsi="Times New Roman" w:cs="Times New Roman"/>
                <w:sz w:val="24"/>
                <w:szCs w:val="24"/>
              </w:rPr>
              <w:t xml:space="preserve"> </w:t>
            </w:r>
          </w:p>
        </w:tc>
      </w:tr>
      <w:tr w:rsidR="00012172" w:rsidRPr="00120D07">
        <w:tc>
          <w:tcPr>
            <w:tcW w:w="3400" w:type="dxa"/>
            <w:shd w:val="clear" w:color="auto" w:fill="auto"/>
            <w:tcMar>
              <w:top w:w="100" w:type="dxa"/>
              <w:left w:w="100" w:type="dxa"/>
              <w:bottom w:w="100" w:type="dxa"/>
              <w:right w:w="100" w:type="dxa"/>
            </w:tcMar>
            <w:vAlign w:val="center"/>
          </w:tcPr>
          <w:p w:rsidR="00012172" w:rsidRPr="00120D07" w:rsidRDefault="00120D07" w:rsidP="00221F68">
            <w:pPr>
              <w:widowControl w:val="0"/>
              <w:spacing w:line="360" w:lineRule="auto"/>
              <w:jc w:val="center"/>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 xml:space="preserve">4 a 6 </w:t>
            </w:r>
            <w:proofErr w:type="spellStart"/>
            <w:r w:rsidRPr="00120D07">
              <w:rPr>
                <w:rFonts w:ascii="Times New Roman" w:eastAsia="Times New Roman" w:hAnsi="Times New Roman" w:cs="Times New Roman"/>
                <w:sz w:val="24"/>
                <w:szCs w:val="24"/>
              </w:rPr>
              <w:t>Gy</w:t>
            </w:r>
            <w:proofErr w:type="spellEnd"/>
            <w:r w:rsidRPr="00120D07">
              <w:rPr>
                <w:rFonts w:ascii="Times New Roman" w:eastAsia="Times New Roman" w:hAnsi="Times New Roman" w:cs="Times New Roman"/>
                <w:sz w:val="24"/>
                <w:szCs w:val="24"/>
              </w:rPr>
              <w:t xml:space="preserve"> </w:t>
            </w:r>
          </w:p>
        </w:tc>
        <w:tc>
          <w:tcPr>
            <w:tcW w:w="5600" w:type="dxa"/>
            <w:shd w:val="clear" w:color="auto" w:fill="auto"/>
            <w:tcMar>
              <w:top w:w="100" w:type="dxa"/>
              <w:left w:w="100" w:type="dxa"/>
              <w:bottom w:w="100" w:type="dxa"/>
              <w:right w:w="100" w:type="dxa"/>
            </w:tcMar>
            <w:vAlign w:val="center"/>
          </w:tcPr>
          <w:p w:rsidR="00012172" w:rsidRPr="00120D07" w:rsidRDefault="00120D07" w:rsidP="00CE005F">
            <w:pPr>
              <w:widowControl w:val="0"/>
              <w:spacing w:line="360" w:lineRule="auto"/>
              <w:jc w:val="center"/>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 xml:space="preserve">Pode ocorrer enfraquecimento severo da função medular e causar hemorragias </w:t>
            </w:r>
          </w:p>
        </w:tc>
      </w:tr>
      <w:tr w:rsidR="00012172" w:rsidRPr="00120D07">
        <w:tc>
          <w:tcPr>
            <w:tcW w:w="3400" w:type="dxa"/>
            <w:shd w:val="clear" w:color="auto" w:fill="auto"/>
            <w:tcMar>
              <w:top w:w="100" w:type="dxa"/>
              <w:left w:w="100" w:type="dxa"/>
              <w:bottom w:w="100" w:type="dxa"/>
              <w:right w:w="100" w:type="dxa"/>
            </w:tcMar>
            <w:vAlign w:val="center"/>
          </w:tcPr>
          <w:p w:rsidR="00012172" w:rsidRPr="00120D07" w:rsidRDefault="00120D07" w:rsidP="00221F68">
            <w:pPr>
              <w:widowControl w:val="0"/>
              <w:spacing w:line="360" w:lineRule="auto"/>
              <w:jc w:val="center"/>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 xml:space="preserve">6 a 7 </w:t>
            </w:r>
            <w:proofErr w:type="spellStart"/>
            <w:r w:rsidRPr="00120D07">
              <w:rPr>
                <w:rFonts w:ascii="Times New Roman" w:eastAsia="Times New Roman" w:hAnsi="Times New Roman" w:cs="Times New Roman"/>
                <w:sz w:val="24"/>
                <w:szCs w:val="24"/>
              </w:rPr>
              <w:t>Gy</w:t>
            </w:r>
            <w:proofErr w:type="spellEnd"/>
            <w:r w:rsidRPr="00120D07">
              <w:rPr>
                <w:rFonts w:ascii="Times New Roman" w:eastAsia="Times New Roman" w:hAnsi="Times New Roman" w:cs="Times New Roman"/>
                <w:sz w:val="24"/>
                <w:szCs w:val="24"/>
              </w:rPr>
              <w:t xml:space="preserve"> </w:t>
            </w:r>
          </w:p>
        </w:tc>
        <w:tc>
          <w:tcPr>
            <w:tcW w:w="5600" w:type="dxa"/>
            <w:shd w:val="clear" w:color="auto" w:fill="auto"/>
            <w:tcMar>
              <w:top w:w="100" w:type="dxa"/>
              <w:left w:w="100" w:type="dxa"/>
              <w:bottom w:w="100" w:type="dxa"/>
              <w:right w:w="100" w:type="dxa"/>
            </w:tcMar>
            <w:vAlign w:val="center"/>
          </w:tcPr>
          <w:p w:rsidR="00012172" w:rsidRPr="00120D07" w:rsidRDefault="00120D07" w:rsidP="00CE005F">
            <w:pPr>
              <w:widowControl w:val="0"/>
              <w:spacing w:line="360" w:lineRule="auto"/>
              <w:jc w:val="center"/>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 xml:space="preserve">Lesões no sistema gastrointestinal </w:t>
            </w:r>
          </w:p>
        </w:tc>
      </w:tr>
      <w:tr w:rsidR="00012172" w:rsidRPr="00120D07">
        <w:tc>
          <w:tcPr>
            <w:tcW w:w="3400" w:type="dxa"/>
            <w:shd w:val="clear" w:color="auto" w:fill="auto"/>
            <w:tcMar>
              <w:top w:w="100" w:type="dxa"/>
              <w:left w:w="100" w:type="dxa"/>
              <w:bottom w:w="100" w:type="dxa"/>
              <w:right w:w="100" w:type="dxa"/>
            </w:tcMar>
            <w:vAlign w:val="center"/>
          </w:tcPr>
          <w:p w:rsidR="00012172" w:rsidRPr="00120D07" w:rsidRDefault="00120D07" w:rsidP="00221F68">
            <w:pPr>
              <w:widowControl w:val="0"/>
              <w:spacing w:line="360" w:lineRule="auto"/>
              <w:jc w:val="center"/>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 xml:space="preserve">Acima de 10 </w:t>
            </w:r>
            <w:proofErr w:type="spellStart"/>
            <w:r w:rsidRPr="00120D07">
              <w:rPr>
                <w:rFonts w:ascii="Times New Roman" w:eastAsia="Times New Roman" w:hAnsi="Times New Roman" w:cs="Times New Roman"/>
                <w:sz w:val="24"/>
                <w:szCs w:val="24"/>
              </w:rPr>
              <w:t>Gy</w:t>
            </w:r>
            <w:proofErr w:type="spellEnd"/>
            <w:r w:rsidRPr="00120D07">
              <w:rPr>
                <w:rFonts w:ascii="Times New Roman" w:eastAsia="Times New Roman" w:hAnsi="Times New Roman" w:cs="Times New Roman"/>
                <w:sz w:val="24"/>
                <w:szCs w:val="24"/>
              </w:rPr>
              <w:t xml:space="preserve"> </w:t>
            </w:r>
          </w:p>
        </w:tc>
        <w:tc>
          <w:tcPr>
            <w:tcW w:w="5600" w:type="dxa"/>
            <w:shd w:val="clear" w:color="auto" w:fill="auto"/>
            <w:tcMar>
              <w:top w:w="100" w:type="dxa"/>
              <w:left w:w="100" w:type="dxa"/>
              <w:bottom w:w="100" w:type="dxa"/>
              <w:right w:w="100" w:type="dxa"/>
            </w:tcMar>
            <w:vAlign w:val="center"/>
          </w:tcPr>
          <w:p w:rsidR="00012172" w:rsidRPr="00120D07" w:rsidRDefault="00120D07" w:rsidP="00CE005F">
            <w:pPr>
              <w:widowControl w:val="0"/>
              <w:spacing w:line="360" w:lineRule="auto"/>
              <w:jc w:val="center"/>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 xml:space="preserve">Lesões e perdas no sistema nervoso e cardiovascular, levando o indivíduo a </w:t>
            </w:r>
            <w:proofErr w:type="gramStart"/>
            <w:r w:rsidRPr="00120D07">
              <w:rPr>
                <w:rFonts w:ascii="Times New Roman" w:eastAsia="Times New Roman" w:hAnsi="Times New Roman" w:cs="Times New Roman"/>
                <w:sz w:val="24"/>
                <w:szCs w:val="24"/>
              </w:rPr>
              <w:t>óbito</w:t>
            </w:r>
            <w:proofErr w:type="gramEnd"/>
            <w:r w:rsidRPr="00120D07">
              <w:rPr>
                <w:rFonts w:ascii="Times New Roman" w:eastAsia="Times New Roman" w:hAnsi="Times New Roman" w:cs="Times New Roman"/>
                <w:sz w:val="24"/>
                <w:szCs w:val="24"/>
              </w:rPr>
              <w:t xml:space="preserve"> </w:t>
            </w:r>
          </w:p>
        </w:tc>
      </w:tr>
    </w:tbl>
    <w:p w:rsidR="00012172" w:rsidRDefault="00CE005F" w:rsidP="00120D07">
      <w:pPr>
        <w:spacing w:line="360" w:lineRule="auto"/>
        <w:jc w:val="both"/>
        <w:rPr>
          <w:rFonts w:ascii="Times New Roman" w:eastAsia="Times New Roman" w:hAnsi="Times New Roman" w:cs="Times New Roman"/>
          <w:sz w:val="20"/>
          <w:szCs w:val="20"/>
        </w:rPr>
      </w:pPr>
      <w:r w:rsidRPr="00CE005F">
        <w:rPr>
          <w:rFonts w:ascii="Times New Roman" w:eastAsia="Times New Roman" w:hAnsi="Times New Roman" w:cs="Times New Roman"/>
          <w:sz w:val="20"/>
          <w:szCs w:val="20"/>
        </w:rPr>
        <w:t xml:space="preserve">Fonte: </w:t>
      </w:r>
      <w:proofErr w:type="spellStart"/>
      <w:r w:rsidRPr="00CE005F">
        <w:rPr>
          <w:rFonts w:ascii="Times New Roman" w:eastAsia="Times New Roman" w:hAnsi="Times New Roman" w:cs="Times New Roman"/>
          <w:sz w:val="20"/>
          <w:szCs w:val="20"/>
        </w:rPr>
        <w:t>Borin</w:t>
      </w:r>
      <w:proofErr w:type="spellEnd"/>
      <w:r w:rsidRPr="00CE005F">
        <w:rPr>
          <w:rFonts w:ascii="Times New Roman" w:eastAsia="Times New Roman" w:hAnsi="Times New Roman" w:cs="Times New Roman"/>
          <w:sz w:val="20"/>
          <w:szCs w:val="20"/>
        </w:rPr>
        <w:t xml:space="preserve"> (2015)</w:t>
      </w:r>
    </w:p>
    <w:p w:rsidR="00870A6D" w:rsidRPr="00CE005F" w:rsidRDefault="00870A6D" w:rsidP="00120D07">
      <w:pPr>
        <w:spacing w:line="360" w:lineRule="auto"/>
        <w:jc w:val="both"/>
        <w:rPr>
          <w:rFonts w:ascii="Times New Roman" w:eastAsia="Times New Roman" w:hAnsi="Times New Roman" w:cs="Times New Roman"/>
          <w:sz w:val="20"/>
          <w:szCs w:val="20"/>
        </w:rPr>
      </w:pPr>
    </w:p>
    <w:p w:rsidR="00012172" w:rsidRPr="00120D07" w:rsidRDefault="00870A6D" w:rsidP="00120D0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sidR="00120D07" w:rsidRPr="00120D07">
        <w:rPr>
          <w:rFonts w:ascii="Times New Roman" w:eastAsia="Times New Roman" w:hAnsi="Times New Roman" w:cs="Times New Roman"/>
          <w:sz w:val="24"/>
          <w:szCs w:val="24"/>
        </w:rPr>
        <w:t>Okuno</w:t>
      </w:r>
      <w:proofErr w:type="spellEnd"/>
      <w:r w:rsidR="00120D07" w:rsidRPr="00120D07">
        <w:rPr>
          <w:rFonts w:ascii="Times New Roman" w:eastAsia="Times New Roman" w:hAnsi="Times New Roman" w:cs="Times New Roman"/>
          <w:sz w:val="24"/>
          <w:szCs w:val="24"/>
        </w:rPr>
        <w:t xml:space="preserve"> (2013)</w:t>
      </w:r>
      <w:r>
        <w:rPr>
          <w:rFonts w:ascii="Times New Roman" w:eastAsia="Times New Roman" w:hAnsi="Times New Roman" w:cs="Times New Roman"/>
          <w:sz w:val="24"/>
          <w:szCs w:val="24"/>
        </w:rPr>
        <w:t xml:space="preserve"> em seus estudos</w:t>
      </w:r>
      <w:proofErr w:type="gramStart"/>
      <w:r>
        <w:rPr>
          <w:rFonts w:ascii="Times New Roman" w:eastAsia="Times New Roman" w:hAnsi="Times New Roman" w:cs="Times New Roman"/>
          <w:sz w:val="24"/>
          <w:szCs w:val="24"/>
        </w:rPr>
        <w:t xml:space="preserve">, </w:t>
      </w:r>
      <w:r w:rsidR="00120D07" w:rsidRPr="00120D07">
        <w:rPr>
          <w:rFonts w:ascii="Times New Roman" w:eastAsia="Times New Roman" w:hAnsi="Times New Roman" w:cs="Times New Roman"/>
          <w:sz w:val="24"/>
          <w:szCs w:val="24"/>
        </w:rPr>
        <w:t>apresentou</w:t>
      </w:r>
      <w:proofErr w:type="gramEnd"/>
      <w:r w:rsidR="00120D07" w:rsidRPr="00120D07">
        <w:rPr>
          <w:rFonts w:ascii="Times New Roman" w:eastAsia="Times New Roman" w:hAnsi="Times New Roman" w:cs="Times New Roman"/>
          <w:sz w:val="24"/>
          <w:szCs w:val="24"/>
        </w:rPr>
        <w:t xml:space="preserve"> dados semelhantes ao </w:t>
      </w:r>
      <w:r w:rsidR="00CE005F">
        <w:rPr>
          <w:rFonts w:ascii="Times New Roman" w:eastAsia="Times New Roman" w:hAnsi="Times New Roman" w:cs="Times New Roman"/>
          <w:sz w:val="24"/>
          <w:szCs w:val="24"/>
        </w:rPr>
        <w:t xml:space="preserve">estudo de </w:t>
      </w:r>
      <w:proofErr w:type="spellStart"/>
      <w:r w:rsidR="00CE005F">
        <w:rPr>
          <w:rFonts w:ascii="Times New Roman" w:eastAsia="Times New Roman" w:hAnsi="Times New Roman" w:cs="Times New Roman"/>
          <w:sz w:val="24"/>
          <w:szCs w:val="24"/>
        </w:rPr>
        <w:t>Borin</w:t>
      </w:r>
      <w:proofErr w:type="spellEnd"/>
      <w:r w:rsidR="00120D07" w:rsidRPr="00120D07">
        <w:rPr>
          <w:rFonts w:ascii="Times New Roman" w:eastAsia="Times New Roman" w:hAnsi="Times New Roman" w:cs="Times New Roman"/>
          <w:sz w:val="24"/>
          <w:szCs w:val="24"/>
        </w:rPr>
        <w:t xml:space="preserve">, acrescentando que exposições à radiação ionizante de 3 a 5 </w:t>
      </w:r>
      <w:proofErr w:type="spellStart"/>
      <w:r w:rsidR="00120D07" w:rsidRPr="00120D07">
        <w:rPr>
          <w:rFonts w:ascii="Times New Roman" w:eastAsia="Times New Roman" w:hAnsi="Times New Roman" w:cs="Times New Roman"/>
          <w:sz w:val="24"/>
          <w:szCs w:val="24"/>
        </w:rPr>
        <w:t>Gy</w:t>
      </w:r>
      <w:proofErr w:type="spellEnd"/>
      <w:r w:rsidR="00120D07" w:rsidRPr="00120D07">
        <w:rPr>
          <w:rFonts w:ascii="Times New Roman" w:eastAsia="Times New Roman" w:hAnsi="Times New Roman" w:cs="Times New Roman"/>
          <w:sz w:val="24"/>
          <w:szCs w:val="24"/>
        </w:rPr>
        <w:t xml:space="preserve"> podem causar hemorragias, além de resultar em esterilização temporária ou permanente. Também foi pontuado</w:t>
      </w:r>
      <w:r>
        <w:rPr>
          <w:rFonts w:ascii="Times New Roman" w:eastAsia="Times New Roman" w:hAnsi="Times New Roman" w:cs="Times New Roman"/>
          <w:sz w:val="24"/>
          <w:szCs w:val="24"/>
        </w:rPr>
        <w:t>,</w:t>
      </w:r>
      <w:r w:rsidR="00120D07" w:rsidRPr="00120D07">
        <w:rPr>
          <w:rFonts w:ascii="Times New Roman" w:eastAsia="Times New Roman" w:hAnsi="Times New Roman" w:cs="Times New Roman"/>
          <w:sz w:val="24"/>
          <w:szCs w:val="24"/>
        </w:rPr>
        <w:t xml:space="preserve"> que a exposição por volta de 10 </w:t>
      </w:r>
      <w:proofErr w:type="spellStart"/>
      <w:r w:rsidR="00120D07" w:rsidRPr="00120D07">
        <w:rPr>
          <w:rFonts w:ascii="Times New Roman" w:eastAsia="Times New Roman" w:hAnsi="Times New Roman" w:cs="Times New Roman"/>
          <w:sz w:val="24"/>
          <w:szCs w:val="24"/>
        </w:rPr>
        <w:t>Gy</w:t>
      </w:r>
      <w:proofErr w:type="spellEnd"/>
      <w:r w:rsidR="00120D07" w:rsidRPr="00120D07">
        <w:rPr>
          <w:rFonts w:ascii="Times New Roman" w:eastAsia="Times New Roman" w:hAnsi="Times New Roman" w:cs="Times New Roman"/>
          <w:sz w:val="24"/>
          <w:szCs w:val="24"/>
        </w:rPr>
        <w:t xml:space="preserve"> pode </w:t>
      </w:r>
      <w:r w:rsidR="00CE005F">
        <w:rPr>
          <w:rFonts w:ascii="Times New Roman" w:eastAsia="Times New Roman" w:hAnsi="Times New Roman" w:cs="Times New Roman"/>
          <w:sz w:val="24"/>
          <w:szCs w:val="24"/>
        </w:rPr>
        <w:t>levar a</w:t>
      </w:r>
      <w:r w:rsidR="00120D07" w:rsidRPr="00120D07">
        <w:rPr>
          <w:rFonts w:ascii="Times New Roman" w:eastAsia="Times New Roman" w:hAnsi="Times New Roman" w:cs="Times New Roman"/>
          <w:sz w:val="24"/>
          <w:szCs w:val="24"/>
        </w:rPr>
        <w:t xml:space="preserve"> inflamação pulmonar.</w:t>
      </w:r>
    </w:p>
    <w:p w:rsidR="00012172" w:rsidRPr="00120D07" w:rsidRDefault="00012172" w:rsidP="00120D07">
      <w:pPr>
        <w:spacing w:line="360" w:lineRule="auto"/>
        <w:jc w:val="both"/>
        <w:rPr>
          <w:rFonts w:ascii="Times New Roman" w:eastAsia="Times New Roman" w:hAnsi="Times New Roman" w:cs="Times New Roman"/>
          <w:sz w:val="24"/>
          <w:szCs w:val="24"/>
        </w:rPr>
      </w:pPr>
    </w:p>
    <w:p w:rsidR="00012172" w:rsidRPr="000C6CD6" w:rsidRDefault="0076291B" w:rsidP="0076291B">
      <w:pPr>
        <w:pStyle w:val="Estilo2"/>
        <w:rPr>
          <w:b/>
        </w:rPr>
      </w:pPr>
      <w:bookmarkStart w:id="13" w:name="_Toc134904704"/>
      <w:r w:rsidRPr="0076291B">
        <w:t>4.1</w:t>
      </w:r>
      <w:r>
        <w:t xml:space="preserve"> </w:t>
      </w:r>
      <w:r w:rsidR="00870A6D" w:rsidRPr="0076291B">
        <w:rPr>
          <w:rStyle w:val="Estilo2Char"/>
        </w:rPr>
        <w:t>CONSEQUÊNCIAS DA EXPOSIÇÃO À RADIAÇÃO</w:t>
      </w:r>
      <w:bookmarkEnd w:id="13"/>
      <w:r w:rsidR="00870A6D" w:rsidRPr="000C6CD6">
        <w:rPr>
          <w:b/>
        </w:rPr>
        <w:t xml:space="preserve"> </w:t>
      </w:r>
    </w:p>
    <w:p w:rsidR="00870A6D" w:rsidRDefault="00120D07" w:rsidP="00870A6D">
      <w:pPr>
        <w:spacing w:line="360" w:lineRule="auto"/>
        <w:jc w:val="both"/>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ab/>
      </w:r>
      <w:r w:rsidR="00870A6D">
        <w:rPr>
          <w:rFonts w:ascii="Times New Roman" w:eastAsia="Times New Roman" w:hAnsi="Times New Roman" w:cs="Times New Roman"/>
          <w:sz w:val="24"/>
          <w:szCs w:val="24"/>
        </w:rPr>
        <w:t>Existem 03 (três)</w:t>
      </w:r>
      <w:r w:rsidRPr="00120D07">
        <w:rPr>
          <w:rFonts w:ascii="Times New Roman" w:eastAsia="Times New Roman" w:hAnsi="Times New Roman" w:cs="Times New Roman"/>
          <w:sz w:val="24"/>
          <w:szCs w:val="24"/>
        </w:rPr>
        <w:t xml:space="preserve"> categorias importantes para </w:t>
      </w:r>
      <w:r w:rsidR="00221F68">
        <w:rPr>
          <w:rFonts w:ascii="Times New Roman" w:eastAsia="Times New Roman" w:hAnsi="Times New Roman" w:cs="Times New Roman"/>
          <w:sz w:val="24"/>
          <w:szCs w:val="24"/>
        </w:rPr>
        <w:t xml:space="preserve">se analisar </w:t>
      </w:r>
      <w:r w:rsidRPr="00120D07">
        <w:rPr>
          <w:rFonts w:ascii="Times New Roman" w:eastAsia="Times New Roman" w:hAnsi="Times New Roman" w:cs="Times New Roman"/>
          <w:sz w:val="24"/>
          <w:szCs w:val="24"/>
        </w:rPr>
        <w:t>os efeitos</w:t>
      </w:r>
      <w:r w:rsidR="00870A6D">
        <w:rPr>
          <w:rFonts w:ascii="Times New Roman" w:eastAsia="Times New Roman" w:hAnsi="Times New Roman" w:cs="Times New Roman"/>
          <w:sz w:val="24"/>
          <w:szCs w:val="24"/>
        </w:rPr>
        <w:t xml:space="preserve"> da radiação no </w:t>
      </w:r>
      <w:r w:rsidR="00221F68">
        <w:rPr>
          <w:rFonts w:ascii="Times New Roman" w:eastAsia="Times New Roman" w:hAnsi="Times New Roman" w:cs="Times New Roman"/>
          <w:sz w:val="24"/>
          <w:szCs w:val="24"/>
        </w:rPr>
        <w:t>organismo humano</w:t>
      </w:r>
      <w:r w:rsidR="003A77A7">
        <w:rPr>
          <w:rFonts w:ascii="Times New Roman" w:eastAsia="Times New Roman" w:hAnsi="Times New Roman" w:cs="Times New Roman"/>
          <w:sz w:val="24"/>
          <w:szCs w:val="24"/>
        </w:rPr>
        <w:t xml:space="preserve"> (4</w:t>
      </w:r>
      <w:r w:rsidR="00793641">
        <w:rPr>
          <w:rFonts w:ascii="Times New Roman" w:eastAsia="Times New Roman" w:hAnsi="Times New Roman" w:cs="Times New Roman"/>
          <w:sz w:val="24"/>
          <w:szCs w:val="24"/>
        </w:rPr>
        <w:t>,</w:t>
      </w:r>
      <w:r w:rsidRPr="00120D07">
        <w:rPr>
          <w:rFonts w:ascii="Times New Roman" w:eastAsia="Times New Roman" w:hAnsi="Times New Roman" w:cs="Times New Roman"/>
          <w:sz w:val="24"/>
          <w:szCs w:val="24"/>
        </w:rPr>
        <w:t xml:space="preserve"> 13</w:t>
      </w:r>
      <w:r w:rsidR="00793641">
        <w:rPr>
          <w:rFonts w:ascii="Times New Roman" w:eastAsia="Times New Roman" w:hAnsi="Times New Roman" w:cs="Times New Roman"/>
          <w:sz w:val="24"/>
          <w:szCs w:val="24"/>
        </w:rPr>
        <w:t>,</w:t>
      </w:r>
      <w:r w:rsidRPr="00120D07">
        <w:rPr>
          <w:rFonts w:ascii="Times New Roman" w:eastAsia="Times New Roman" w:hAnsi="Times New Roman" w:cs="Times New Roman"/>
          <w:sz w:val="24"/>
          <w:szCs w:val="24"/>
        </w:rPr>
        <w:t xml:space="preserve"> 14)</w:t>
      </w:r>
      <w:r w:rsidR="00870A6D">
        <w:rPr>
          <w:rFonts w:ascii="Times New Roman" w:eastAsia="Times New Roman" w:hAnsi="Times New Roman" w:cs="Times New Roman"/>
          <w:sz w:val="24"/>
          <w:szCs w:val="24"/>
        </w:rPr>
        <w:t>:</w:t>
      </w:r>
    </w:p>
    <w:p w:rsidR="00221F68" w:rsidRDefault="00870A6D" w:rsidP="00221F68">
      <w:pPr>
        <w:pStyle w:val="PargrafodaLista"/>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120D07" w:rsidRPr="00870A6D">
        <w:rPr>
          <w:rFonts w:ascii="Times New Roman" w:eastAsia="Times New Roman" w:hAnsi="Times New Roman" w:cs="Times New Roman"/>
          <w:sz w:val="24"/>
          <w:szCs w:val="24"/>
        </w:rPr>
        <w:t>stágios de ação</w:t>
      </w:r>
      <w:r>
        <w:rPr>
          <w:rFonts w:ascii="Times New Roman" w:eastAsia="Times New Roman" w:hAnsi="Times New Roman" w:cs="Times New Roman"/>
          <w:sz w:val="24"/>
          <w:szCs w:val="24"/>
        </w:rPr>
        <w:t xml:space="preserve"> - R</w:t>
      </w:r>
      <w:r w:rsidR="00120D07" w:rsidRPr="00870A6D">
        <w:rPr>
          <w:rFonts w:ascii="Times New Roman" w:eastAsia="Times New Roman" w:hAnsi="Times New Roman" w:cs="Times New Roman"/>
          <w:sz w:val="24"/>
          <w:szCs w:val="24"/>
        </w:rPr>
        <w:t>elacionados com os efeitos que a radiação provoca no corpo. Em escala crescente de lesão, temos primeiramente o estágio físico onde ocorre apenas a ionização de um átomo; o estágio físico-químico, com quebras das ligações químicas das moléculas ionizadas; estágio químico ao ter fragmentos de moléculas</w:t>
      </w:r>
      <w:r>
        <w:rPr>
          <w:rFonts w:ascii="Times New Roman" w:eastAsia="Times New Roman" w:hAnsi="Times New Roman" w:cs="Times New Roman"/>
          <w:sz w:val="24"/>
          <w:szCs w:val="24"/>
        </w:rPr>
        <w:t xml:space="preserve"> se ligando</w:t>
      </w:r>
      <w:r w:rsidR="00120D07" w:rsidRPr="00870A6D">
        <w:rPr>
          <w:rFonts w:ascii="Times New Roman" w:eastAsia="Times New Roman" w:hAnsi="Times New Roman" w:cs="Times New Roman"/>
          <w:sz w:val="24"/>
          <w:szCs w:val="24"/>
        </w:rPr>
        <w:t xml:space="preserve"> umas às outras; e</w:t>
      </w:r>
      <w:r>
        <w:rPr>
          <w:rFonts w:ascii="Times New Roman" w:eastAsia="Times New Roman" w:hAnsi="Times New Roman" w:cs="Times New Roman"/>
          <w:sz w:val="24"/>
          <w:szCs w:val="24"/>
        </w:rPr>
        <w:t>,</w:t>
      </w:r>
      <w:r w:rsidR="00120D07" w:rsidRPr="00870A6D">
        <w:rPr>
          <w:rFonts w:ascii="Times New Roman" w:eastAsia="Times New Roman" w:hAnsi="Times New Roman" w:cs="Times New Roman"/>
          <w:sz w:val="24"/>
          <w:szCs w:val="24"/>
        </w:rPr>
        <w:t xml:space="preserve"> por fim o estágio biológico, com característica de aparição de efeitos bioquímicos e fisiológicos, além d</w:t>
      </w:r>
      <w:r w:rsidR="00221F68">
        <w:rPr>
          <w:rFonts w:ascii="Times New Roman" w:eastAsia="Times New Roman" w:hAnsi="Times New Roman" w:cs="Times New Roman"/>
          <w:sz w:val="24"/>
          <w:szCs w:val="24"/>
        </w:rPr>
        <w:t>e</w:t>
      </w:r>
      <w:r w:rsidR="00120D07" w:rsidRPr="00870A6D">
        <w:rPr>
          <w:rFonts w:ascii="Times New Roman" w:eastAsia="Times New Roman" w:hAnsi="Times New Roman" w:cs="Times New Roman"/>
          <w:sz w:val="24"/>
          <w:szCs w:val="24"/>
        </w:rPr>
        <w:t xml:space="preserve"> alteraç</w:t>
      </w:r>
      <w:r w:rsidR="00221F68">
        <w:rPr>
          <w:rFonts w:ascii="Times New Roman" w:eastAsia="Times New Roman" w:hAnsi="Times New Roman" w:cs="Times New Roman"/>
          <w:sz w:val="24"/>
          <w:szCs w:val="24"/>
        </w:rPr>
        <w:t>ões</w:t>
      </w:r>
      <w:r w:rsidR="00120D07" w:rsidRPr="00870A6D">
        <w:rPr>
          <w:rFonts w:ascii="Times New Roman" w:eastAsia="Times New Roman" w:hAnsi="Times New Roman" w:cs="Times New Roman"/>
          <w:sz w:val="24"/>
          <w:szCs w:val="24"/>
        </w:rPr>
        <w:t xml:space="preserve"> morfológicas e funcionais dos órgãos. Este último pode permanecer durante dias, até mesmo anos (3</w:t>
      </w:r>
      <w:r w:rsidR="00271B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20D07" w:rsidRPr="00870A6D">
        <w:rPr>
          <w:rFonts w:ascii="Times New Roman" w:eastAsia="Times New Roman" w:hAnsi="Times New Roman" w:cs="Times New Roman"/>
          <w:sz w:val="24"/>
          <w:szCs w:val="24"/>
        </w:rPr>
        <w:t>4</w:t>
      </w:r>
      <w:r w:rsidR="00271BA7">
        <w:rPr>
          <w:rFonts w:ascii="Times New Roman" w:eastAsia="Times New Roman" w:hAnsi="Times New Roman" w:cs="Times New Roman"/>
          <w:sz w:val="24"/>
          <w:szCs w:val="24"/>
        </w:rPr>
        <w:t>,</w:t>
      </w:r>
      <w:r w:rsidR="00221F68">
        <w:rPr>
          <w:rFonts w:ascii="Times New Roman" w:eastAsia="Times New Roman" w:hAnsi="Times New Roman" w:cs="Times New Roman"/>
          <w:sz w:val="24"/>
          <w:szCs w:val="24"/>
        </w:rPr>
        <w:t xml:space="preserve"> </w:t>
      </w:r>
      <w:r w:rsidR="00120D07" w:rsidRPr="00870A6D">
        <w:rPr>
          <w:rFonts w:ascii="Times New Roman" w:eastAsia="Times New Roman" w:hAnsi="Times New Roman" w:cs="Times New Roman"/>
          <w:sz w:val="24"/>
          <w:szCs w:val="24"/>
        </w:rPr>
        <w:t>15).</w:t>
      </w:r>
    </w:p>
    <w:p w:rsidR="00221F68" w:rsidRDefault="00221F68" w:rsidP="00221F68">
      <w:pPr>
        <w:pStyle w:val="PargrafodaLista"/>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w:t>
      </w:r>
      <w:r w:rsidR="00120D07" w:rsidRPr="00221F68">
        <w:rPr>
          <w:rFonts w:ascii="Times New Roman" w:eastAsia="Times New Roman" w:hAnsi="Times New Roman" w:cs="Times New Roman"/>
          <w:sz w:val="24"/>
          <w:szCs w:val="24"/>
        </w:rPr>
        <w:t xml:space="preserve">ecanismos de ação </w:t>
      </w:r>
      <w:r>
        <w:rPr>
          <w:rFonts w:ascii="Times New Roman" w:eastAsia="Times New Roman" w:hAnsi="Times New Roman" w:cs="Times New Roman"/>
          <w:sz w:val="24"/>
          <w:szCs w:val="24"/>
        </w:rPr>
        <w:t>- C</w:t>
      </w:r>
      <w:r w:rsidR="00120D07" w:rsidRPr="00221F68">
        <w:rPr>
          <w:rFonts w:ascii="Times New Roman" w:eastAsia="Times New Roman" w:hAnsi="Times New Roman" w:cs="Times New Roman"/>
          <w:sz w:val="24"/>
          <w:szCs w:val="24"/>
        </w:rPr>
        <w:t xml:space="preserve">lassificados </w:t>
      </w:r>
      <w:r>
        <w:rPr>
          <w:rFonts w:ascii="Times New Roman" w:eastAsia="Times New Roman" w:hAnsi="Times New Roman" w:cs="Times New Roman"/>
          <w:sz w:val="24"/>
          <w:szCs w:val="24"/>
        </w:rPr>
        <w:t xml:space="preserve">em </w:t>
      </w:r>
      <w:r w:rsidR="00120D07" w:rsidRPr="00221F68">
        <w:rPr>
          <w:rFonts w:ascii="Times New Roman" w:eastAsia="Times New Roman" w:hAnsi="Times New Roman" w:cs="Times New Roman"/>
          <w:sz w:val="24"/>
          <w:szCs w:val="24"/>
        </w:rPr>
        <w:t>ação direta e indireta. Na ação direta, a radiação atua diretamente sobre a molécula d</w:t>
      </w:r>
      <w:r>
        <w:rPr>
          <w:rFonts w:ascii="Times New Roman" w:eastAsia="Times New Roman" w:hAnsi="Times New Roman" w:cs="Times New Roman"/>
          <w:sz w:val="24"/>
          <w:szCs w:val="24"/>
        </w:rPr>
        <w:t>o ácido desoxirribonucleico (</w:t>
      </w:r>
      <w:r w:rsidR="00120D07" w:rsidRPr="00221F68">
        <w:rPr>
          <w:rFonts w:ascii="Times New Roman" w:eastAsia="Times New Roman" w:hAnsi="Times New Roman" w:cs="Times New Roman"/>
          <w:sz w:val="24"/>
          <w:szCs w:val="24"/>
        </w:rPr>
        <w:t>DNA</w:t>
      </w:r>
      <w:r>
        <w:rPr>
          <w:rFonts w:ascii="Times New Roman" w:eastAsia="Times New Roman" w:hAnsi="Times New Roman" w:cs="Times New Roman"/>
          <w:sz w:val="24"/>
          <w:szCs w:val="24"/>
        </w:rPr>
        <w:t>)</w:t>
      </w:r>
      <w:r w:rsidR="00120D07" w:rsidRPr="00221F68">
        <w:rPr>
          <w:rFonts w:ascii="Times New Roman" w:eastAsia="Times New Roman" w:hAnsi="Times New Roman" w:cs="Times New Roman"/>
          <w:sz w:val="24"/>
          <w:szCs w:val="24"/>
        </w:rPr>
        <w:t xml:space="preserve">, que é composto por átomos </w:t>
      </w:r>
      <w:r w:rsidR="00271BA7">
        <w:rPr>
          <w:rFonts w:ascii="Times New Roman" w:eastAsia="Times New Roman" w:hAnsi="Times New Roman" w:cs="Times New Roman"/>
          <w:sz w:val="24"/>
          <w:szCs w:val="24"/>
        </w:rPr>
        <w:t>ligados por forças elétricas (3,</w:t>
      </w:r>
      <w:r w:rsidR="00120D07" w:rsidRPr="00221F68">
        <w:rPr>
          <w:rFonts w:ascii="Times New Roman" w:eastAsia="Times New Roman" w:hAnsi="Times New Roman" w:cs="Times New Roman"/>
          <w:sz w:val="24"/>
          <w:szCs w:val="24"/>
        </w:rPr>
        <w:t xml:space="preserve"> 4</w:t>
      </w:r>
      <w:r w:rsidR="00271BA7">
        <w:rPr>
          <w:rFonts w:ascii="Times New Roman" w:eastAsia="Times New Roman" w:hAnsi="Times New Roman" w:cs="Times New Roman"/>
          <w:sz w:val="24"/>
          <w:szCs w:val="24"/>
        </w:rPr>
        <w:t>,</w:t>
      </w:r>
      <w:r w:rsidR="00120D07" w:rsidRPr="00221F68">
        <w:rPr>
          <w:rFonts w:ascii="Times New Roman" w:eastAsia="Times New Roman" w:hAnsi="Times New Roman" w:cs="Times New Roman"/>
          <w:sz w:val="24"/>
          <w:szCs w:val="24"/>
        </w:rPr>
        <w:t xml:space="preserve"> 13)</w:t>
      </w:r>
      <w:r>
        <w:rPr>
          <w:rFonts w:ascii="Times New Roman" w:eastAsia="Times New Roman" w:hAnsi="Times New Roman" w:cs="Times New Roman"/>
          <w:sz w:val="24"/>
          <w:szCs w:val="24"/>
        </w:rPr>
        <w:t xml:space="preserve">, </w:t>
      </w:r>
      <w:r w:rsidR="00120D07" w:rsidRPr="00221F68">
        <w:rPr>
          <w:rFonts w:ascii="Times New Roman" w:eastAsia="Times New Roman" w:hAnsi="Times New Roman" w:cs="Times New Roman"/>
          <w:sz w:val="24"/>
          <w:szCs w:val="24"/>
        </w:rPr>
        <w:t>resultando na quebra de cerca de 500 a 1000 fitas do material genético e alterando de 1000 a 2000 bases em cada célula de mamífero q</w:t>
      </w:r>
      <w:r w:rsidR="00271BA7">
        <w:rPr>
          <w:rFonts w:ascii="Times New Roman" w:eastAsia="Times New Roman" w:hAnsi="Times New Roman" w:cs="Times New Roman"/>
          <w:sz w:val="24"/>
          <w:szCs w:val="24"/>
        </w:rPr>
        <w:t xml:space="preserve">uando absorvido de 1 a 2 </w:t>
      </w:r>
      <w:proofErr w:type="spellStart"/>
      <w:r w:rsidR="00271BA7">
        <w:rPr>
          <w:rFonts w:ascii="Times New Roman" w:eastAsia="Times New Roman" w:hAnsi="Times New Roman" w:cs="Times New Roman"/>
          <w:sz w:val="24"/>
          <w:szCs w:val="24"/>
        </w:rPr>
        <w:t>Gy</w:t>
      </w:r>
      <w:proofErr w:type="spellEnd"/>
      <w:r w:rsidR="00271BA7">
        <w:rPr>
          <w:rFonts w:ascii="Times New Roman" w:eastAsia="Times New Roman" w:hAnsi="Times New Roman" w:cs="Times New Roman"/>
          <w:sz w:val="24"/>
          <w:szCs w:val="24"/>
        </w:rPr>
        <w:t xml:space="preserve"> (</w:t>
      </w:r>
      <w:proofErr w:type="gramStart"/>
      <w:r w:rsidR="00271BA7">
        <w:rPr>
          <w:rFonts w:ascii="Times New Roman" w:eastAsia="Times New Roman" w:hAnsi="Times New Roman" w:cs="Times New Roman"/>
          <w:sz w:val="24"/>
          <w:szCs w:val="24"/>
        </w:rPr>
        <w:t>12,</w:t>
      </w:r>
      <w:r w:rsidR="00120D07" w:rsidRPr="00221F68">
        <w:rPr>
          <w:rFonts w:ascii="Times New Roman" w:eastAsia="Times New Roman" w:hAnsi="Times New Roman" w:cs="Times New Roman"/>
          <w:sz w:val="24"/>
          <w:szCs w:val="24"/>
        </w:rPr>
        <w:t xml:space="preserve"> 15</w:t>
      </w:r>
      <w:proofErr w:type="gramEnd"/>
      <w:r w:rsidR="00120D07" w:rsidRPr="00221F68">
        <w:rPr>
          <w:rFonts w:ascii="Times New Roman" w:eastAsia="Times New Roman" w:hAnsi="Times New Roman" w:cs="Times New Roman"/>
          <w:sz w:val="24"/>
          <w:szCs w:val="24"/>
        </w:rPr>
        <w:t xml:space="preserve">). Enquanto na ação indireta, o </w:t>
      </w:r>
      <w:proofErr w:type="gramStart"/>
      <w:r w:rsidR="00120D07" w:rsidRPr="00221F68">
        <w:rPr>
          <w:rFonts w:ascii="Times New Roman" w:eastAsia="Times New Roman" w:hAnsi="Times New Roman" w:cs="Times New Roman"/>
          <w:sz w:val="24"/>
          <w:szCs w:val="24"/>
        </w:rPr>
        <w:t>Raio-X</w:t>
      </w:r>
      <w:proofErr w:type="gramEnd"/>
      <w:r w:rsidR="00120D07" w:rsidRPr="00221F68">
        <w:rPr>
          <w:rFonts w:ascii="Times New Roman" w:eastAsia="Times New Roman" w:hAnsi="Times New Roman" w:cs="Times New Roman"/>
          <w:sz w:val="24"/>
          <w:szCs w:val="24"/>
        </w:rPr>
        <w:t xml:space="preserve"> atua na molécula de água, excitando-a (H2O*) ou form</w:t>
      </w:r>
      <w:r>
        <w:rPr>
          <w:rFonts w:ascii="Times New Roman" w:eastAsia="Times New Roman" w:hAnsi="Times New Roman" w:cs="Times New Roman"/>
          <w:sz w:val="24"/>
          <w:szCs w:val="24"/>
        </w:rPr>
        <w:t xml:space="preserve">ando radicais livres (H+ e OH-), onde </w:t>
      </w:r>
      <w:r w:rsidR="00AA5CE7">
        <w:rPr>
          <w:rFonts w:ascii="Times New Roman" w:eastAsia="Times New Roman" w:hAnsi="Times New Roman" w:cs="Times New Roman"/>
          <w:sz w:val="24"/>
          <w:szCs w:val="24"/>
        </w:rPr>
        <w:t>estes radicais livres</w:t>
      </w:r>
      <w:r>
        <w:rPr>
          <w:rFonts w:ascii="Times New Roman" w:eastAsia="Times New Roman" w:hAnsi="Times New Roman" w:cs="Times New Roman"/>
          <w:sz w:val="24"/>
          <w:szCs w:val="24"/>
        </w:rPr>
        <w:t xml:space="preserve"> são </w:t>
      </w:r>
      <w:r w:rsidR="00120D07" w:rsidRPr="00221F68">
        <w:rPr>
          <w:rFonts w:ascii="Times New Roman" w:eastAsia="Times New Roman" w:hAnsi="Times New Roman" w:cs="Times New Roman"/>
          <w:sz w:val="24"/>
          <w:szCs w:val="24"/>
        </w:rPr>
        <w:t>de característica reativa e sem cargas elétricas, interfer</w:t>
      </w:r>
      <w:r>
        <w:rPr>
          <w:rFonts w:ascii="Times New Roman" w:eastAsia="Times New Roman" w:hAnsi="Times New Roman" w:cs="Times New Roman"/>
          <w:sz w:val="24"/>
          <w:szCs w:val="24"/>
        </w:rPr>
        <w:t>indo</w:t>
      </w:r>
      <w:r w:rsidR="00120D07" w:rsidRPr="00221F68">
        <w:rPr>
          <w:rFonts w:ascii="Times New Roman" w:eastAsia="Times New Roman" w:hAnsi="Times New Roman" w:cs="Times New Roman"/>
          <w:sz w:val="24"/>
          <w:szCs w:val="24"/>
        </w:rPr>
        <w:t xml:space="preserve"> no metabolismo de proteínas, lipídios e carboidratos, alterando</w:t>
      </w:r>
      <w:r>
        <w:rPr>
          <w:rFonts w:ascii="Times New Roman" w:eastAsia="Times New Roman" w:hAnsi="Times New Roman" w:cs="Times New Roman"/>
          <w:sz w:val="24"/>
          <w:szCs w:val="24"/>
        </w:rPr>
        <w:t xml:space="preserve"> as</w:t>
      </w:r>
      <w:r w:rsidR="00271BA7">
        <w:rPr>
          <w:rFonts w:ascii="Times New Roman" w:eastAsia="Times New Roman" w:hAnsi="Times New Roman" w:cs="Times New Roman"/>
          <w:sz w:val="24"/>
          <w:szCs w:val="24"/>
        </w:rPr>
        <w:t>sim a bioquímica corporal (3, 4,</w:t>
      </w:r>
      <w:r w:rsidR="00120D07" w:rsidRPr="00221F68">
        <w:rPr>
          <w:rFonts w:ascii="Times New Roman" w:eastAsia="Times New Roman" w:hAnsi="Times New Roman" w:cs="Times New Roman"/>
          <w:sz w:val="24"/>
          <w:szCs w:val="24"/>
        </w:rPr>
        <w:t xml:space="preserve"> 13).</w:t>
      </w:r>
    </w:p>
    <w:p w:rsidR="00012172" w:rsidRPr="00221F68" w:rsidRDefault="00221F68" w:rsidP="00221F68">
      <w:pPr>
        <w:pStyle w:val="PargrafodaLista"/>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120D07" w:rsidRPr="00221F68">
        <w:rPr>
          <w:rFonts w:ascii="Times New Roman" w:eastAsia="Times New Roman" w:hAnsi="Times New Roman" w:cs="Times New Roman"/>
          <w:sz w:val="24"/>
          <w:szCs w:val="24"/>
        </w:rPr>
        <w:t>atureza dos efeitos</w:t>
      </w:r>
      <w:r>
        <w:rPr>
          <w:rFonts w:ascii="Times New Roman" w:eastAsia="Times New Roman" w:hAnsi="Times New Roman" w:cs="Times New Roman"/>
          <w:sz w:val="24"/>
          <w:szCs w:val="24"/>
        </w:rPr>
        <w:t xml:space="preserve"> - C</w:t>
      </w:r>
      <w:r w:rsidR="00120D07" w:rsidRPr="00221F68">
        <w:rPr>
          <w:rFonts w:ascii="Times New Roman" w:eastAsia="Times New Roman" w:hAnsi="Times New Roman" w:cs="Times New Roman"/>
          <w:sz w:val="24"/>
          <w:szCs w:val="24"/>
        </w:rPr>
        <w:t xml:space="preserve">lassifica-se em reações teciduais e efeitos estocásticos. As reações teciduais avaliam a quantidade de morte celular em determinado órgão ou tecido, diretamente relacionada à dose de radiação absorvida. </w:t>
      </w:r>
      <w:r>
        <w:rPr>
          <w:rFonts w:ascii="Times New Roman" w:eastAsia="Times New Roman" w:hAnsi="Times New Roman" w:cs="Times New Roman"/>
          <w:sz w:val="24"/>
          <w:szCs w:val="24"/>
        </w:rPr>
        <w:t>A análise consiste na</w:t>
      </w:r>
      <w:r w:rsidR="00120D07" w:rsidRPr="00221F68">
        <w:rPr>
          <w:rFonts w:ascii="Times New Roman" w:eastAsia="Times New Roman" w:hAnsi="Times New Roman" w:cs="Times New Roman"/>
          <w:sz w:val="24"/>
          <w:szCs w:val="24"/>
        </w:rPr>
        <w:t xml:space="preserve"> perda de muitas células compromete</w:t>
      </w:r>
      <w:r>
        <w:rPr>
          <w:rFonts w:ascii="Times New Roman" w:eastAsia="Times New Roman" w:hAnsi="Times New Roman" w:cs="Times New Roman"/>
          <w:sz w:val="24"/>
          <w:szCs w:val="24"/>
        </w:rPr>
        <w:t>ndo</w:t>
      </w:r>
      <w:r w:rsidR="00120D07" w:rsidRPr="00221F68">
        <w:rPr>
          <w:rFonts w:ascii="Times New Roman" w:eastAsia="Times New Roman" w:hAnsi="Times New Roman" w:cs="Times New Roman"/>
          <w:sz w:val="24"/>
          <w:szCs w:val="24"/>
        </w:rPr>
        <w:t xml:space="preserve"> a função do órgão afetado, resultando em sintomas imediatos ou tardios. </w:t>
      </w:r>
      <w:r>
        <w:rPr>
          <w:rFonts w:ascii="Times New Roman" w:eastAsia="Times New Roman" w:hAnsi="Times New Roman" w:cs="Times New Roman"/>
          <w:sz w:val="24"/>
          <w:szCs w:val="24"/>
        </w:rPr>
        <w:t>Os</w:t>
      </w:r>
      <w:r w:rsidR="00120D07" w:rsidRPr="00221F68">
        <w:rPr>
          <w:rFonts w:ascii="Times New Roman" w:eastAsia="Times New Roman" w:hAnsi="Times New Roman" w:cs="Times New Roman"/>
          <w:sz w:val="24"/>
          <w:szCs w:val="24"/>
        </w:rPr>
        <w:t xml:space="preserve"> efeitos estocásticos</w:t>
      </w:r>
      <w:proofErr w:type="gramStart"/>
      <w:r>
        <w:rPr>
          <w:rFonts w:ascii="Times New Roman" w:eastAsia="Times New Roman" w:hAnsi="Times New Roman" w:cs="Times New Roman"/>
          <w:sz w:val="24"/>
          <w:szCs w:val="24"/>
        </w:rPr>
        <w:t>,</w:t>
      </w:r>
      <w:r w:rsidR="00120D07" w:rsidRPr="00221F68">
        <w:rPr>
          <w:rFonts w:ascii="Times New Roman" w:eastAsia="Times New Roman" w:hAnsi="Times New Roman" w:cs="Times New Roman"/>
          <w:sz w:val="24"/>
          <w:szCs w:val="24"/>
        </w:rPr>
        <w:t xml:space="preserve"> originam-se</w:t>
      </w:r>
      <w:proofErr w:type="gramEnd"/>
      <w:r w:rsidR="00120D07" w:rsidRPr="00221F68">
        <w:rPr>
          <w:rFonts w:ascii="Times New Roman" w:eastAsia="Times New Roman" w:hAnsi="Times New Roman" w:cs="Times New Roman"/>
          <w:sz w:val="24"/>
          <w:szCs w:val="24"/>
        </w:rPr>
        <w:t xml:space="preserve"> de qualquer dosagem e fonte radioativa (incluindo radiação natural) e são caracterizados por alterações no material das células, podendo evoluir para cânc</w:t>
      </w:r>
      <w:r w:rsidR="00271BA7">
        <w:rPr>
          <w:rFonts w:ascii="Times New Roman" w:eastAsia="Times New Roman" w:hAnsi="Times New Roman" w:cs="Times New Roman"/>
          <w:sz w:val="24"/>
          <w:szCs w:val="24"/>
        </w:rPr>
        <w:t>er e/ou efeito hereditário (14,</w:t>
      </w:r>
      <w:r>
        <w:rPr>
          <w:rFonts w:ascii="Times New Roman" w:eastAsia="Times New Roman" w:hAnsi="Times New Roman" w:cs="Times New Roman"/>
          <w:sz w:val="24"/>
          <w:szCs w:val="24"/>
        </w:rPr>
        <w:t xml:space="preserve"> </w:t>
      </w:r>
      <w:r w:rsidR="00120D07" w:rsidRPr="00221F68">
        <w:rPr>
          <w:rFonts w:ascii="Times New Roman" w:eastAsia="Times New Roman" w:hAnsi="Times New Roman" w:cs="Times New Roman"/>
          <w:sz w:val="24"/>
          <w:szCs w:val="24"/>
        </w:rPr>
        <w:t>16).</w:t>
      </w:r>
    </w:p>
    <w:p w:rsidR="00415004" w:rsidRPr="00B206DB" w:rsidRDefault="00120D07" w:rsidP="00415004">
      <w:pPr>
        <w:spacing w:line="360" w:lineRule="auto"/>
        <w:jc w:val="both"/>
        <w:rPr>
          <w:rFonts w:ascii="Times New Roman" w:eastAsia="Times New Roman" w:hAnsi="Times New Roman" w:cs="Times New Roman"/>
          <w:sz w:val="24"/>
          <w:szCs w:val="24"/>
        </w:rPr>
      </w:pPr>
      <w:r w:rsidRPr="00B206DB">
        <w:rPr>
          <w:rFonts w:ascii="Times New Roman" w:eastAsia="Times New Roman" w:hAnsi="Times New Roman" w:cs="Times New Roman"/>
          <w:sz w:val="24"/>
          <w:szCs w:val="24"/>
        </w:rPr>
        <w:tab/>
      </w:r>
      <w:r w:rsidR="00415004" w:rsidRPr="00B206DB">
        <w:rPr>
          <w:rFonts w:ascii="Times New Roman" w:eastAsia="Times New Roman" w:hAnsi="Times New Roman" w:cs="Times New Roman"/>
          <w:sz w:val="24"/>
          <w:szCs w:val="24"/>
        </w:rPr>
        <w:t xml:space="preserve">Diante destas categorias, se </w:t>
      </w:r>
      <w:proofErr w:type="gramStart"/>
      <w:r w:rsidR="00415004" w:rsidRPr="00B206DB">
        <w:rPr>
          <w:rFonts w:ascii="Times New Roman" w:eastAsia="Times New Roman" w:hAnsi="Times New Roman" w:cs="Times New Roman"/>
          <w:sz w:val="24"/>
          <w:szCs w:val="24"/>
        </w:rPr>
        <w:t>deve</w:t>
      </w:r>
      <w:proofErr w:type="gramEnd"/>
      <w:r w:rsidR="00415004" w:rsidRPr="00B206DB">
        <w:rPr>
          <w:rFonts w:ascii="Times New Roman" w:eastAsia="Times New Roman" w:hAnsi="Times New Roman" w:cs="Times New Roman"/>
          <w:sz w:val="24"/>
          <w:szCs w:val="24"/>
        </w:rPr>
        <w:t xml:space="preserve"> destacar que o corpo humano, na maioria das vezes, é capaz de reparar os danos causadas pela radiação em seu corpo</w:t>
      </w:r>
      <w:r w:rsidR="00B206DB" w:rsidRPr="00B206DB">
        <w:rPr>
          <w:rFonts w:ascii="Times New Roman" w:eastAsia="Times New Roman" w:hAnsi="Times New Roman" w:cs="Times New Roman"/>
          <w:sz w:val="24"/>
          <w:szCs w:val="24"/>
        </w:rPr>
        <w:t>. Em situações de células</w:t>
      </w:r>
      <w:r w:rsidR="00AA5CE7">
        <w:rPr>
          <w:rFonts w:ascii="Times New Roman" w:eastAsia="Times New Roman" w:hAnsi="Times New Roman" w:cs="Times New Roman"/>
          <w:sz w:val="24"/>
          <w:szCs w:val="24"/>
        </w:rPr>
        <w:t xml:space="preserve"> </w:t>
      </w:r>
      <w:r w:rsidR="00415004" w:rsidRPr="00B206DB">
        <w:rPr>
          <w:rFonts w:ascii="Times New Roman" w:eastAsia="Times New Roman" w:hAnsi="Times New Roman" w:cs="Times New Roman"/>
          <w:sz w:val="24"/>
          <w:szCs w:val="24"/>
        </w:rPr>
        <w:t xml:space="preserve">com alta capacidade de divisão e baixo grau de diferenciação, como </w:t>
      </w:r>
      <w:proofErr w:type="gramStart"/>
      <w:r w:rsidR="00415004" w:rsidRPr="00B206DB">
        <w:rPr>
          <w:rFonts w:ascii="Times New Roman" w:eastAsia="Times New Roman" w:hAnsi="Times New Roman" w:cs="Times New Roman"/>
          <w:sz w:val="24"/>
          <w:szCs w:val="24"/>
        </w:rPr>
        <w:t>as presentes</w:t>
      </w:r>
      <w:proofErr w:type="gramEnd"/>
      <w:r w:rsidR="00415004" w:rsidRPr="00B206DB">
        <w:rPr>
          <w:rFonts w:ascii="Times New Roman" w:eastAsia="Times New Roman" w:hAnsi="Times New Roman" w:cs="Times New Roman"/>
          <w:sz w:val="24"/>
          <w:szCs w:val="24"/>
        </w:rPr>
        <w:t xml:space="preserve"> no embrião e feto, </w:t>
      </w:r>
      <w:r w:rsidR="00B206DB" w:rsidRPr="00B206DB">
        <w:rPr>
          <w:rFonts w:ascii="Times New Roman" w:eastAsia="Times New Roman" w:hAnsi="Times New Roman" w:cs="Times New Roman"/>
          <w:sz w:val="24"/>
          <w:szCs w:val="24"/>
        </w:rPr>
        <w:t xml:space="preserve">a </w:t>
      </w:r>
      <w:r w:rsidR="00415004" w:rsidRPr="00B206DB">
        <w:rPr>
          <w:rFonts w:ascii="Times New Roman" w:eastAsia="Times New Roman" w:hAnsi="Times New Roman" w:cs="Times New Roman"/>
          <w:sz w:val="24"/>
          <w:szCs w:val="24"/>
        </w:rPr>
        <w:t>suscet</w:t>
      </w:r>
      <w:r w:rsidR="00B206DB" w:rsidRPr="00B206DB">
        <w:rPr>
          <w:rFonts w:ascii="Times New Roman" w:eastAsia="Times New Roman" w:hAnsi="Times New Roman" w:cs="Times New Roman"/>
          <w:sz w:val="24"/>
          <w:szCs w:val="24"/>
        </w:rPr>
        <w:t xml:space="preserve">ibilidade </w:t>
      </w:r>
      <w:r w:rsidR="00415004" w:rsidRPr="00B206DB">
        <w:rPr>
          <w:rFonts w:ascii="Times New Roman" w:eastAsia="Times New Roman" w:hAnsi="Times New Roman" w:cs="Times New Roman"/>
          <w:sz w:val="24"/>
          <w:szCs w:val="24"/>
        </w:rPr>
        <w:t xml:space="preserve">sofre interferência direta </w:t>
      </w:r>
      <w:r w:rsidR="00B206DB" w:rsidRPr="00B206DB">
        <w:rPr>
          <w:rFonts w:ascii="Times New Roman" w:eastAsia="Times New Roman" w:hAnsi="Times New Roman" w:cs="Times New Roman"/>
          <w:sz w:val="24"/>
          <w:szCs w:val="24"/>
        </w:rPr>
        <w:t xml:space="preserve">podendo ocasionar danos </w:t>
      </w:r>
      <w:r w:rsidR="00415004" w:rsidRPr="00B206DB">
        <w:rPr>
          <w:rFonts w:ascii="Times New Roman" w:eastAsia="Times New Roman" w:hAnsi="Times New Roman" w:cs="Times New Roman"/>
          <w:sz w:val="24"/>
          <w:szCs w:val="24"/>
        </w:rPr>
        <w:t>(11</w:t>
      </w:r>
      <w:r w:rsidR="00271BA7">
        <w:rPr>
          <w:rFonts w:ascii="Times New Roman" w:eastAsia="Times New Roman" w:hAnsi="Times New Roman" w:cs="Times New Roman"/>
          <w:sz w:val="24"/>
          <w:szCs w:val="24"/>
        </w:rPr>
        <w:t>,</w:t>
      </w:r>
      <w:r w:rsidR="00415004" w:rsidRPr="00B206DB">
        <w:rPr>
          <w:rFonts w:ascii="Times New Roman" w:eastAsia="Times New Roman" w:hAnsi="Times New Roman" w:cs="Times New Roman"/>
          <w:sz w:val="24"/>
          <w:szCs w:val="24"/>
        </w:rPr>
        <w:t xml:space="preserve"> 14). </w:t>
      </w:r>
    </w:p>
    <w:p w:rsidR="009B1022" w:rsidRPr="00120D07" w:rsidRDefault="009B1022" w:rsidP="00120D07">
      <w:pPr>
        <w:spacing w:line="360" w:lineRule="auto"/>
        <w:jc w:val="both"/>
        <w:rPr>
          <w:rFonts w:ascii="Times New Roman" w:eastAsia="Times New Roman" w:hAnsi="Times New Roman" w:cs="Times New Roman"/>
          <w:b/>
          <w:sz w:val="26"/>
          <w:szCs w:val="26"/>
        </w:rPr>
      </w:pPr>
    </w:p>
    <w:p w:rsidR="00012172" w:rsidRPr="00120D07" w:rsidRDefault="00120D07" w:rsidP="00120D07">
      <w:pPr>
        <w:pStyle w:val="Estilo1"/>
      </w:pPr>
      <w:bookmarkStart w:id="14" w:name="_fgzqbtirnei7" w:colFirst="0" w:colLast="0"/>
      <w:bookmarkStart w:id="15" w:name="_Toc134904544"/>
      <w:bookmarkStart w:id="16" w:name="_Toc134904705"/>
      <w:bookmarkEnd w:id="14"/>
      <w:proofErr w:type="gramStart"/>
      <w:r w:rsidRPr="00120D07">
        <w:t>5</w:t>
      </w:r>
      <w:proofErr w:type="gramEnd"/>
      <w:r w:rsidRPr="00120D07">
        <w:t xml:space="preserve"> EMBRIOGÊNESE</w:t>
      </w:r>
      <w:bookmarkEnd w:id="15"/>
      <w:bookmarkEnd w:id="16"/>
    </w:p>
    <w:p w:rsidR="00012172" w:rsidRPr="00120D07" w:rsidRDefault="00120D07" w:rsidP="00120D07">
      <w:pPr>
        <w:spacing w:line="360" w:lineRule="auto"/>
        <w:jc w:val="both"/>
        <w:rPr>
          <w:rFonts w:ascii="Times New Roman" w:eastAsia="Times New Roman" w:hAnsi="Times New Roman" w:cs="Times New Roman"/>
          <w:sz w:val="24"/>
          <w:szCs w:val="24"/>
        </w:rPr>
      </w:pPr>
      <w:r w:rsidRPr="00120D07">
        <w:rPr>
          <w:rFonts w:ascii="Times New Roman" w:eastAsia="Times New Roman" w:hAnsi="Times New Roman" w:cs="Times New Roman"/>
          <w:sz w:val="26"/>
          <w:szCs w:val="26"/>
        </w:rPr>
        <w:tab/>
      </w:r>
      <w:r w:rsidRPr="00120D07">
        <w:rPr>
          <w:rFonts w:ascii="Times New Roman" w:eastAsia="Times New Roman" w:hAnsi="Times New Roman" w:cs="Times New Roman"/>
          <w:sz w:val="24"/>
          <w:szCs w:val="24"/>
        </w:rPr>
        <w:t>O zigoto</w:t>
      </w:r>
      <w:r w:rsidR="00B206DB">
        <w:rPr>
          <w:rFonts w:ascii="Times New Roman" w:eastAsia="Times New Roman" w:hAnsi="Times New Roman" w:cs="Times New Roman"/>
          <w:sz w:val="24"/>
          <w:szCs w:val="24"/>
        </w:rPr>
        <w:t xml:space="preserve"> ou célula-ovo</w:t>
      </w:r>
      <w:r w:rsidRPr="00120D07">
        <w:rPr>
          <w:rFonts w:ascii="Times New Roman" w:eastAsia="Times New Roman" w:hAnsi="Times New Roman" w:cs="Times New Roman"/>
          <w:sz w:val="24"/>
          <w:szCs w:val="24"/>
        </w:rPr>
        <w:t xml:space="preserve"> é o resultado da fecundação do espermatoz</w:t>
      </w:r>
      <w:r w:rsidR="00B206DB">
        <w:rPr>
          <w:rFonts w:ascii="Times New Roman" w:eastAsia="Times New Roman" w:hAnsi="Times New Roman" w:cs="Times New Roman"/>
          <w:sz w:val="24"/>
          <w:szCs w:val="24"/>
        </w:rPr>
        <w:t>o</w:t>
      </w:r>
      <w:r w:rsidRPr="00120D07">
        <w:rPr>
          <w:rFonts w:ascii="Times New Roman" w:eastAsia="Times New Roman" w:hAnsi="Times New Roman" w:cs="Times New Roman"/>
          <w:sz w:val="24"/>
          <w:szCs w:val="24"/>
        </w:rPr>
        <w:t xml:space="preserve">ide no óvulo, localizado na região da tuba uterina. </w:t>
      </w:r>
      <w:r w:rsidR="00B206DB">
        <w:rPr>
          <w:rFonts w:ascii="Times New Roman" w:eastAsia="Times New Roman" w:hAnsi="Times New Roman" w:cs="Times New Roman"/>
          <w:sz w:val="24"/>
          <w:szCs w:val="24"/>
        </w:rPr>
        <w:t xml:space="preserve">Esta </w:t>
      </w:r>
      <w:r w:rsidRPr="00120D07">
        <w:rPr>
          <w:rFonts w:ascii="Times New Roman" w:eastAsia="Times New Roman" w:hAnsi="Times New Roman" w:cs="Times New Roman"/>
          <w:sz w:val="24"/>
          <w:szCs w:val="24"/>
        </w:rPr>
        <w:t>célula</w:t>
      </w:r>
      <w:r w:rsidR="00B206DB">
        <w:rPr>
          <w:rFonts w:ascii="Times New Roman" w:eastAsia="Times New Roman" w:hAnsi="Times New Roman" w:cs="Times New Roman"/>
          <w:sz w:val="24"/>
          <w:szCs w:val="24"/>
        </w:rPr>
        <w:t xml:space="preserve"> é</w:t>
      </w:r>
      <w:r w:rsidRPr="00120D07">
        <w:rPr>
          <w:rFonts w:ascii="Times New Roman" w:eastAsia="Times New Roman" w:hAnsi="Times New Roman" w:cs="Times New Roman"/>
          <w:sz w:val="24"/>
          <w:szCs w:val="24"/>
        </w:rPr>
        <w:t xml:space="preserve"> </w:t>
      </w:r>
      <w:proofErr w:type="spellStart"/>
      <w:r w:rsidRPr="00120D07">
        <w:rPr>
          <w:rFonts w:ascii="Times New Roman" w:eastAsia="Times New Roman" w:hAnsi="Times New Roman" w:cs="Times New Roman"/>
          <w:sz w:val="24"/>
          <w:szCs w:val="24"/>
        </w:rPr>
        <w:t>totipotente</w:t>
      </w:r>
      <w:proofErr w:type="spellEnd"/>
      <w:r w:rsidRPr="00120D07">
        <w:rPr>
          <w:rFonts w:ascii="Times New Roman" w:eastAsia="Times New Roman" w:hAnsi="Times New Roman" w:cs="Times New Roman"/>
          <w:sz w:val="24"/>
          <w:szCs w:val="24"/>
        </w:rPr>
        <w:t xml:space="preserve"> possui</w:t>
      </w:r>
      <w:r w:rsidR="00B206DB">
        <w:rPr>
          <w:rFonts w:ascii="Times New Roman" w:eastAsia="Times New Roman" w:hAnsi="Times New Roman" w:cs="Times New Roman"/>
          <w:sz w:val="24"/>
          <w:szCs w:val="24"/>
        </w:rPr>
        <w:t>ndo</w:t>
      </w:r>
      <w:r w:rsidRPr="00120D07">
        <w:rPr>
          <w:rFonts w:ascii="Times New Roman" w:eastAsia="Times New Roman" w:hAnsi="Times New Roman" w:cs="Times New Roman"/>
          <w:sz w:val="24"/>
          <w:szCs w:val="24"/>
        </w:rPr>
        <w:t xml:space="preserve"> a capacidade de gerar todos os tipos celulares que irão compor um novo organismo</w:t>
      </w:r>
      <w:r w:rsidR="00B206DB">
        <w:rPr>
          <w:rFonts w:ascii="Times New Roman" w:eastAsia="Times New Roman" w:hAnsi="Times New Roman" w:cs="Times New Roman"/>
          <w:sz w:val="24"/>
          <w:szCs w:val="24"/>
        </w:rPr>
        <w:t>,</w:t>
      </w:r>
      <w:r w:rsidRPr="00120D07">
        <w:rPr>
          <w:rFonts w:ascii="Times New Roman" w:eastAsia="Times New Roman" w:hAnsi="Times New Roman" w:cs="Times New Roman"/>
          <w:sz w:val="24"/>
          <w:szCs w:val="24"/>
        </w:rPr>
        <w:t xml:space="preserve"> através da sua multiplicação, além de </w:t>
      </w:r>
      <w:r w:rsidR="00B206DB">
        <w:rPr>
          <w:rFonts w:ascii="Times New Roman" w:eastAsia="Times New Roman" w:hAnsi="Times New Roman" w:cs="Times New Roman"/>
          <w:sz w:val="24"/>
          <w:szCs w:val="24"/>
        </w:rPr>
        <w:t xml:space="preserve">compor </w:t>
      </w:r>
      <w:r w:rsidRPr="00120D07">
        <w:rPr>
          <w:rFonts w:ascii="Times New Roman" w:eastAsia="Times New Roman" w:hAnsi="Times New Roman" w:cs="Times New Roman"/>
          <w:sz w:val="24"/>
          <w:szCs w:val="24"/>
        </w:rPr>
        <w:t>células extraembrionárias que serão responsáveis por formar os anexos embrionários, como a placenta, o cordão umbilical e o saco amniótico (17 - 19).</w:t>
      </w:r>
    </w:p>
    <w:p w:rsidR="00012172" w:rsidRPr="00120D07" w:rsidRDefault="00120D07" w:rsidP="00120D07">
      <w:pPr>
        <w:spacing w:line="360" w:lineRule="auto"/>
        <w:ind w:firstLine="720"/>
        <w:jc w:val="both"/>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Na primeira semana de gestação, é por meio da clivagem do zigoto (divisões iniciais) que</w:t>
      </w:r>
      <w:r w:rsidR="00B206DB">
        <w:rPr>
          <w:rFonts w:ascii="Times New Roman" w:eastAsia="Times New Roman" w:hAnsi="Times New Roman" w:cs="Times New Roman"/>
          <w:sz w:val="24"/>
          <w:szCs w:val="24"/>
        </w:rPr>
        <w:t xml:space="preserve"> se</w:t>
      </w:r>
      <w:r w:rsidRPr="00120D07">
        <w:rPr>
          <w:rFonts w:ascii="Times New Roman" w:eastAsia="Times New Roman" w:hAnsi="Times New Roman" w:cs="Times New Roman"/>
          <w:sz w:val="24"/>
          <w:szCs w:val="24"/>
        </w:rPr>
        <w:t xml:space="preserve"> dará origem aos blastômeros, seguindo para a mórula — que alcança a cavidade uterina — e, por fim, ao blastocisto</w:t>
      </w:r>
      <w:r w:rsidR="00B206DB">
        <w:rPr>
          <w:rFonts w:ascii="Times New Roman" w:eastAsia="Times New Roman" w:hAnsi="Times New Roman" w:cs="Times New Roman"/>
          <w:sz w:val="24"/>
          <w:szCs w:val="24"/>
        </w:rPr>
        <w:t xml:space="preserve"> (</w:t>
      </w:r>
      <w:r w:rsidRPr="00B206DB">
        <w:rPr>
          <w:rFonts w:ascii="Times New Roman" w:eastAsia="Times New Roman" w:hAnsi="Times New Roman" w:cs="Times New Roman"/>
          <w:b/>
          <w:sz w:val="24"/>
          <w:szCs w:val="24"/>
        </w:rPr>
        <w:t>Figura 3</w:t>
      </w:r>
      <w:r w:rsidR="00B206DB">
        <w:rPr>
          <w:rFonts w:ascii="Times New Roman" w:eastAsia="Times New Roman" w:hAnsi="Times New Roman" w:cs="Times New Roman"/>
          <w:sz w:val="24"/>
          <w:szCs w:val="24"/>
        </w:rPr>
        <w:t>)</w:t>
      </w:r>
      <w:r w:rsidRPr="00120D07">
        <w:rPr>
          <w:rFonts w:ascii="Times New Roman" w:eastAsia="Times New Roman" w:hAnsi="Times New Roman" w:cs="Times New Roman"/>
          <w:sz w:val="24"/>
          <w:szCs w:val="24"/>
        </w:rPr>
        <w:t xml:space="preserve">. Durante a segunda semana de gestação </w:t>
      </w:r>
      <w:r w:rsidR="00B206DB">
        <w:rPr>
          <w:rFonts w:ascii="Times New Roman" w:eastAsia="Times New Roman" w:hAnsi="Times New Roman" w:cs="Times New Roman"/>
          <w:sz w:val="24"/>
          <w:szCs w:val="24"/>
        </w:rPr>
        <w:t xml:space="preserve">se </w:t>
      </w:r>
      <w:r w:rsidRPr="00120D07">
        <w:rPr>
          <w:rFonts w:ascii="Times New Roman" w:eastAsia="Times New Roman" w:hAnsi="Times New Roman" w:cs="Times New Roman"/>
          <w:sz w:val="24"/>
          <w:szCs w:val="24"/>
        </w:rPr>
        <w:t xml:space="preserve">inicia o processo de implantação no endométrio, sendo necessário que o blastocisto já tenha </w:t>
      </w:r>
      <w:r w:rsidRPr="00120D07">
        <w:rPr>
          <w:rFonts w:ascii="Times New Roman" w:eastAsia="Times New Roman" w:hAnsi="Times New Roman" w:cs="Times New Roman"/>
          <w:sz w:val="24"/>
          <w:szCs w:val="24"/>
        </w:rPr>
        <w:lastRenderedPageBreak/>
        <w:t xml:space="preserve">passado por algumas diferenciações celulares para que o </w:t>
      </w:r>
      <w:proofErr w:type="spellStart"/>
      <w:r w:rsidRPr="00120D07">
        <w:rPr>
          <w:rFonts w:ascii="Times New Roman" w:eastAsia="Times New Roman" w:hAnsi="Times New Roman" w:cs="Times New Roman"/>
          <w:sz w:val="24"/>
          <w:szCs w:val="24"/>
        </w:rPr>
        <w:t>trofoblasto</w:t>
      </w:r>
      <w:proofErr w:type="spellEnd"/>
      <w:r w:rsidRPr="00120D07">
        <w:rPr>
          <w:rFonts w:ascii="Times New Roman" w:eastAsia="Times New Roman" w:hAnsi="Times New Roman" w:cs="Times New Roman"/>
          <w:sz w:val="24"/>
          <w:szCs w:val="24"/>
        </w:rPr>
        <w:t xml:space="preserve"> possa fazer a adesão e invasão. Nesta fase, alguns receptores são necessários para que haja a ligação (19).</w:t>
      </w:r>
    </w:p>
    <w:p w:rsidR="00012172" w:rsidRPr="00120D07" w:rsidRDefault="00120D07" w:rsidP="00120D07">
      <w:pPr>
        <w:spacing w:line="360" w:lineRule="auto"/>
        <w:jc w:val="both"/>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ab/>
      </w:r>
      <w:r w:rsidR="00957E97" w:rsidRPr="00120D07">
        <w:rPr>
          <w:rFonts w:ascii="Times New Roman" w:eastAsia="Times New Roman" w:hAnsi="Times New Roman" w:cs="Times New Roman"/>
          <w:noProof/>
          <w:sz w:val="24"/>
          <w:szCs w:val="24"/>
        </w:rPr>
        <w:drawing>
          <wp:inline distT="114300" distB="114300" distL="114300" distR="114300">
            <wp:extent cx="3823376" cy="1984442"/>
            <wp:effectExtent l="19050" t="0" r="5674"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cstate="print"/>
                    <a:srcRect/>
                    <a:stretch>
                      <a:fillRect/>
                    </a:stretch>
                  </pic:blipFill>
                  <pic:spPr>
                    <a:xfrm>
                      <a:off x="0" y="0"/>
                      <a:ext cx="3830273" cy="1988022"/>
                    </a:xfrm>
                    <a:prstGeom prst="rect">
                      <a:avLst/>
                    </a:prstGeom>
                    <a:ln/>
                  </pic:spPr>
                </pic:pic>
              </a:graphicData>
            </a:graphic>
          </wp:inline>
        </w:drawing>
      </w:r>
    </w:p>
    <w:p w:rsidR="00012172" w:rsidRPr="00B206DB" w:rsidRDefault="00120D07" w:rsidP="00120D07">
      <w:pPr>
        <w:spacing w:line="360" w:lineRule="auto"/>
        <w:jc w:val="center"/>
        <w:rPr>
          <w:rFonts w:ascii="Times New Roman" w:eastAsia="Times New Roman" w:hAnsi="Times New Roman" w:cs="Times New Roman"/>
          <w:sz w:val="20"/>
          <w:szCs w:val="20"/>
        </w:rPr>
      </w:pPr>
      <w:r w:rsidRPr="00B206DB">
        <w:rPr>
          <w:rFonts w:ascii="Times New Roman" w:eastAsia="Times New Roman" w:hAnsi="Times New Roman" w:cs="Times New Roman"/>
          <w:b/>
          <w:sz w:val="20"/>
          <w:szCs w:val="20"/>
        </w:rPr>
        <w:t>Figura 3:</w:t>
      </w:r>
      <w:r w:rsidRPr="00B206DB">
        <w:rPr>
          <w:rFonts w:ascii="Times New Roman" w:eastAsia="Times New Roman" w:hAnsi="Times New Roman" w:cs="Times New Roman"/>
          <w:sz w:val="20"/>
          <w:szCs w:val="20"/>
        </w:rPr>
        <w:t xml:space="preserve"> Esquema</w:t>
      </w:r>
      <w:r w:rsidR="00B206DB" w:rsidRPr="00B206DB">
        <w:rPr>
          <w:rFonts w:ascii="Times New Roman" w:eastAsia="Times New Roman" w:hAnsi="Times New Roman" w:cs="Times New Roman"/>
          <w:sz w:val="20"/>
          <w:szCs w:val="20"/>
        </w:rPr>
        <w:t xml:space="preserve"> -</w:t>
      </w:r>
      <w:r w:rsidRPr="00B206DB">
        <w:rPr>
          <w:rFonts w:ascii="Times New Roman" w:eastAsia="Times New Roman" w:hAnsi="Times New Roman" w:cs="Times New Roman"/>
          <w:sz w:val="20"/>
          <w:szCs w:val="20"/>
        </w:rPr>
        <w:t xml:space="preserve"> ovulação, fecundação e desenvolvimento do zigoto até o estágio do blastocisto no interior da tuba uterina (Adaptado de: </w:t>
      </w:r>
      <w:proofErr w:type="spellStart"/>
      <w:r w:rsidRPr="00B206DB">
        <w:rPr>
          <w:rFonts w:ascii="Times New Roman" w:eastAsia="Times New Roman" w:hAnsi="Times New Roman" w:cs="Times New Roman"/>
          <w:sz w:val="20"/>
          <w:szCs w:val="20"/>
        </w:rPr>
        <w:t>Red-Horse</w:t>
      </w:r>
      <w:proofErr w:type="spellEnd"/>
      <w:r w:rsidRPr="00B206DB">
        <w:rPr>
          <w:rFonts w:ascii="Times New Roman" w:eastAsia="Times New Roman" w:hAnsi="Times New Roman" w:cs="Times New Roman"/>
          <w:sz w:val="20"/>
          <w:szCs w:val="20"/>
        </w:rPr>
        <w:t xml:space="preserve"> </w:t>
      </w:r>
      <w:proofErr w:type="spellStart"/>
      <w:proofErr w:type="gramStart"/>
      <w:r w:rsidRPr="00B206DB">
        <w:rPr>
          <w:rFonts w:ascii="Times New Roman" w:eastAsia="Times New Roman" w:hAnsi="Times New Roman" w:cs="Times New Roman"/>
          <w:sz w:val="20"/>
          <w:szCs w:val="20"/>
        </w:rPr>
        <w:t>et</w:t>
      </w:r>
      <w:proofErr w:type="spellEnd"/>
      <w:proofErr w:type="gramEnd"/>
      <w:r w:rsidRPr="00B206DB">
        <w:rPr>
          <w:rFonts w:ascii="Times New Roman" w:eastAsia="Times New Roman" w:hAnsi="Times New Roman" w:cs="Times New Roman"/>
          <w:sz w:val="20"/>
          <w:szCs w:val="20"/>
        </w:rPr>
        <w:t xml:space="preserve"> al., 2004) (19).</w:t>
      </w:r>
    </w:p>
    <w:p w:rsidR="00012172" w:rsidRPr="00120D07" w:rsidRDefault="00012172" w:rsidP="00120D07">
      <w:pPr>
        <w:spacing w:line="360" w:lineRule="auto"/>
        <w:jc w:val="both"/>
        <w:rPr>
          <w:rFonts w:ascii="Times New Roman" w:eastAsia="Times New Roman" w:hAnsi="Times New Roman" w:cs="Times New Roman"/>
          <w:sz w:val="24"/>
          <w:szCs w:val="24"/>
        </w:rPr>
      </w:pPr>
    </w:p>
    <w:p w:rsidR="00012172" w:rsidRPr="00120D07" w:rsidRDefault="00120D07" w:rsidP="00120D07">
      <w:pPr>
        <w:spacing w:line="360" w:lineRule="auto"/>
        <w:jc w:val="both"/>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ab/>
        <w:t xml:space="preserve">Enquanto na terceira semana, o zigoto já está maturado o suficiente para ocorrer a </w:t>
      </w:r>
      <w:proofErr w:type="spellStart"/>
      <w:r w:rsidRPr="00120D07">
        <w:rPr>
          <w:rFonts w:ascii="Times New Roman" w:eastAsia="Times New Roman" w:hAnsi="Times New Roman" w:cs="Times New Roman"/>
          <w:sz w:val="24"/>
          <w:szCs w:val="24"/>
        </w:rPr>
        <w:t>gastrulação</w:t>
      </w:r>
      <w:proofErr w:type="spellEnd"/>
      <w:r w:rsidR="00B206DB">
        <w:rPr>
          <w:rFonts w:ascii="Times New Roman" w:eastAsia="Times New Roman" w:hAnsi="Times New Roman" w:cs="Times New Roman"/>
          <w:sz w:val="24"/>
          <w:szCs w:val="24"/>
        </w:rPr>
        <w:t xml:space="preserve"> </w:t>
      </w:r>
      <w:r w:rsidR="003D3578" w:rsidRPr="00120D07">
        <w:rPr>
          <w:rFonts w:ascii="Times New Roman" w:eastAsia="Times New Roman" w:hAnsi="Times New Roman" w:cs="Times New Roman"/>
          <w:sz w:val="24"/>
          <w:szCs w:val="24"/>
        </w:rPr>
        <w:t>—</w:t>
      </w:r>
      <w:r w:rsidR="00B206DB">
        <w:rPr>
          <w:rFonts w:ascii="Times New Roman" w:eastAsia="Times New Roman" w:hAnsi="Times New Roman" w:cs="Times New Roman"/>
          <w:sz w:val="24"/>
          <w:szCs w:val="24"/>
        </w:rPr>
        <w:t xml:space="preserve"> </w:t>
      </w:r>
      <w:r w:rsidRPr="00120D07">
        <w:rPr>
          <w:rFonts w:ascii="Times New Roman" w:eastAsia="Times New Roman" w:hAnsi="Times New Roman" w:cs="Times New Roman"/>
          <w:sz w:val="24"/>
          <w:szCs w:val="24"/>
        </w:rPr>
        <w:t>processo no qual há a formação dos três folhetos embrionários (ectoderma, mesoderma e endoderma). Cada um dos folhetos terá uma nova diferenciação celular para g</w:t>
      </w:r>
      <w:r w:rsidR="008974C8">
        <w:rPr>
          <w:rFonts w:ascii="Times New Roman" w:eastAsia="Times New Roman" w:hAnsi="Times New Roman" w:cs="Times New Roman"/>
          <w:sz w:val="24"/>
          <w:szCs w:val="24"/>
        </w:rPr>
        <w:t xml:space="preserve">erar tecidos, órgãos e sistemas, onde </w:t>
      </w:r>
      <w:r w:rsidRPr="00120D07">
        <w:rPr>
          <w:rFonts w:ascii="Times New Roman" w:eastAsia="Times New Roman" w:hAnsi="Times New Roman" w:cs="Times New Roman"/>
          <w:sz w:val="24"/>
          <w:szCs w:val="24"/>
        </w:rPr>
        <w:t xml:space="preserve">a </w:t>
      </w:r>
      <w:proofErr w:type="spellStart"/>
      <w:r w:rsidRPr="00120D07">
        <w:rPr>
          <w:rFonts w:ascii="Times New Roman" w:eastAsia="Times New Roman" w:hAnsi="Times New Roman" w:cs="Times New Roman"/>
          <w:sz w:val="24"/>
          <w:szCs w:val="24"/>
        </w:rPr>
        <w:t>ectoderme</w:t>
      </w:r>
      <w:proofErr w:type="spellEnd"/>
      <w:r w:rsidRPr="00120D07">
        <w:rPr>
          <w:rFonts w:ascii="Times New Roman" w:eastAsia="Times New Roman" w:hAnsi="Times New Roman" w:cs="Times New Roman"/>
          <w:sz w:val="24"/>
          <w:szCs w:val="24"/>
        </w:rPr>
        <w:t xml:space="preserve"> origina o sistema nervoso e sensorial, além da epiderme e pelos; a mesoderme evolui para o sistema reprodutor, excretor e circulatório, e uma parte do sistema locomotor como ossos e músculos;</w:t>
      </w:r>
      <w:r w:rsidR="008974C8">
        <w:rPr>
          <w:rFonts w:ascii="Times New Roman" w:eastAsia="Times New Roman" w:hAnsi="Times New Roman" w:cs="Times New Roman"/>
          <w:sz w:val="24"/>
          <w:szCs w:val="24"/>
        </w:rPr>
        <w:t xml:space="preserve"> e</w:t>
      </w:r>
      <w:r w:rsidRPr="00120D07">
        <w:rPr>
          <w:rFonts w:ascii="Times New Roman" w:eastAsia="Times New Roman" w:hAnsi="Times New Roman" w:cs="Times New Roman"/>
          <w:sz w:val="24"/>
          <w:szCs w:val="24"/>
        </w:rPr>
        <w:t xml:space="preserve"> a endoderme desenvolverá o sistema respiratório e alguns órgãos do aparelho digestivo como pâncreas, fígado, revestimento e glândulas do tubo digestivo (19 - 21).</w:t>
      </w:r>
    </w:p>
    <w:p w:rsidR="00012172" w:rsidRPr="00120D07" w:rsidRDefault="00120D07" w:rsidP="00120D07">
      <w:pPr>
        <w:spacing w:line="360" w:lineRule="auto"/>
        <w:jc w:val="both"/>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ab/>
        <w:t xml:space="preserve">Uma região do ectoderma invagina para formar o tubo neural, estrutura na qual irá formar o sistema nervoso. O tubo também é importante para a curvatura do disco embrionário, iniciado na terceira semana e </w:t>
      </w:r>
      <w:r w:rsidR="008974C8">
        <w:rPr>
          <w:rFonts w:ascii="Times New Roman" w:eastAsia="Times New Roman" w:hAnsi="Times New Roman" w:cs="Times New Roman"/>
          <w:sz w:val="24"/>
          <w:szCs w:val="24"/>
        </w:rPr>
        <w:t xml:space="preserve">se </w:t>
      </w:r>
      <w:r w:rsidRPr="00120D07">
        <w:rPr>
          <w:rFonts w:ascii="Times New Roman" w:eastAsia="Times New Roman" w:hAnsi="Times New Roman" w:cs="Times New Roman"/>
          <w:sz w:val="24"/>
          <w:szCs w:val="24"/>
        </w:rPr>
        <w:t xml:space="preserve">estende durante </w:t>
      </w:r>
      <w:proofErr w:type="gramStart"/>
      <w:r w:rsidRPr="00120D07">
        <w:rPr>
          <w:rFonts w:ascii="Times New Roman" w:eastAsia="Times New Roman" w:hAnsi="Times New Roman" w:cs="Times New Roman"/>
          <w:sz w:val="24"/>
          <w:szCs w:val="24"/>
        </w:rPr>
        <w:t>a</w:t>
      </w:r>
      <w:proofErr w:type="gramEnd"/>
      <w:r w:rsidRPr="00120D07">
        <w:rPr>
          <w:rFonts w:ascii="Times New Roman" w:eastAsia="Times New Roman" w:hAnsi="Times New Roman" w:cs="Times New Roman"/>
          <w:sz w:val="24"/>
          <w:szCs w:val="24"/>
        </w:rPr>
        <w:t xml:space="preserve"> quarta semana, intervalo de tempo em que o processo será responsável por dar forma tubular ao embrião e diferenciação dos folhetos embrionários para a </w:t>
      </w:r>
      <w:proofErr w:type="spellStart"/>
      <w:r w:rsidRPr="00120D07">
        <w:rPr>
          <w:rFonts w:ascii="Times New Roman" w:eastAsia="Times New Roman" w:hAnsi="Times New Roman" w:cs="Times New Roman"/>
          <w:sz w:val="24"/>
          <w:szCs w:val="24"/>
        </w:rPr>
        <w:t>organogênese</w:t>
      </w:r>
      <w:proofErr w:type="spellEnd"/>
      <w:r w:rsidRPr="00120D07">
        <w:rPr>
          <w:rFonts w:ascii="Times New Roman" w:eastAsia="Times New Roman" w:hAnsi="Times New Roman" w:cs="Times New Roman"/>
          <w:sz w:val="24"/>
          <w:szCs w:val="24"/>
        </w:rPr>
        <w:t xml:space="preserve"> (desenvolvimento dos órgãos) e morfogênese (desenvolvimento da forma do corpo)</w:t>
      </w:r>
      <w:r w:rsidR="008974C8">
        <w:rPr>
          <w:rFonts w:ascii="Times New Roman" w:eastAsia="Times New Roman" w:hAnsi="Times New Roman" w:cs="Times New Roman"/>
          <w:sz w:val="24"/>
          <w:szCs w:val="24"/>
        </w:rPr>
        <w:t xml:space="preserve"> – </w:t>
      </w:r>
      <w:r w:rsidR="008974C8" w:rsidRPr="008974C8">
        <w:rPr>
          <w:rFonts w:ascii="Times New Roman" w:eastAsia="Times New Roman" w:hAnsi="Times New Roman" w:cs="Times New Roman"/>
          <w:b/>
          <w:sz w:val="24"/>
          <w:szCs w:val="24"/>
        </w:rPr>
        <w:t>Figura 4</w:t>
      </w:r>
      <w:r w:rsidRPr="00120D07">
        <w:rPr>
          <w:rFonts w:ascii="Times New Roman" w:eastAsia="Times New Roman" w:hAnsi="Times New Roman" w:cs="Times New Roman"/>
          <w:sz w:val="24"/>
          <w:szCs w:val="24"/>
        </w:rPr>
        <w:t xml:space="preserve"> (19).</w:t>
      </w:r>
    </w:p>
    <w:p w:rsidR="00012172" w:rsidRPr="00120D07" w:rsidRDefault="00120D07" w:rsidP="00120D07">
      <w:pPr>
        <w:spacing w:line="360" w:lineRule="auto"/>
        <w:jc w:val="center"/>
        <w:rPr>
          <w:rFonts w:ascii="Times New Roman" w:eastAsia="Times New Roman" w:hAnsi="Times New Roman" w:cs="Times New Roman"/>
          <w:sz w:val="24"/>
          <w:szCs w:val="24"/>
        </w:rPr>
      </w:pPr>
      <w:r w:rsidRPr="00120D07">
        <w:rPr>
          <w:rFonts w:ascii="Times New Roman" w:eastAsia="Times New Roman" w:hAnsi="Times New Roman" w:cs="Times New Roman"/>
          <w:noProof/>
          <w:sz w:val="24"/>
          <w:szCs w:val="24"/>
        </w:rPr>
        <w:drawing>
          <wp:inline distT="114300" distB="114300" distL="114300" distR="114300">
            <wp:extent cx="5191125" cy="1367367"/>
            <wp:effectExtent l="19050" t="0" r="9525"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cstate="print"/>
                    <a:srcRect t="9638" b="3183"/>
                    <a:stretch>
                      <a:fillRect/>
                    </a:stretch>
                  </pic:blipFill>
                  <pic:spPr>
                    <a:xfrm>
                      <a:off x="0" y="0"/>
                      <a:ext cx="5191125" cy="1367367"/>
                    </a:xfrm>
                    <a:prstGeom prst="rect">
                      <a:avLst/>
                    </a:prstGeom>
                    <a:ln/>
                  </pic:spPr>
                </pic:pic>
              </a:graphicData>
            </a:graphic>
          </wp:inline>
        </w:drawing>
      </w:r>
    </w:p>
    <w:p w:rsidR="00012172" w:rsidRPr="008974C8" w:rsidRDefault="00120D07" w:rsidP="00120D07">
      <w:pPr>
        <w:spacing w:line="360" w:lineRule="auto"/>
        <w:jc w:val="center"/>
        <w:rPr>
          <w:rFonts w:ascii="Times New Roman" w:eastAsia="Times New Roman" w:hAnsi="Times New Roman" w:cs="Times New Roman"/>
          <w:b/>
          <w:sz w:val="20"/>
          <w:szCs w:val="20"/>
        </w:rPr>
      </w:pPr>
      <w:r w:rsidRPr="008974C8">
        <w:rPr>
          <w:rFonts w:ascii="Times New Roman" w:eastAsia="Times New Roman" w:hAnsi="Times New Roman" w:cs="Times New Roman"/>
          <w:b/>
          <w:sz w:val="20"/>
          <w:szCs w:val="20"/>
        </w:rPr>
        <w:t xml:space="preserve">Figura 4: </w:t>
      </w:r>
      <w:r w:rsidRPr="008974C8">
        <w:rPr>
          <w:rFonts w:ascii="Times New Roman" w:eastAsia="Times New Roman" w:hAnsi="Times New Roman" w:cs="Times New Roman"/>
          <w:sz w:val="20"/>
          <w:szCs w:val="20"/>
        </w:rPr>
        <w:t>Estágios do desenvolvimento embrionário com seus respectivos ciclos</w:t>
      </w:r>
      <w:r w:rsidR="008974C8">
        <w:rPr>
          <w:rFonts w:ascii="Times New Roman" w:eastAsia="Times New Roman" w:hAnsi="Times New Roman" w:cs="Times New Roman"/>
          <w:sz w:val="20"/>
          <w:szCs w:val="20"/>
        </w:rPr>
        <w:t xml:space="preserve"> (A-E</w:t>
      </w:r>
      <w:r w:rsidRPr="008974C8">
        <w:rPr>
          <w:rFonts w:ascii="Times New Roman" w:eastAsia="Times New Roman" w:hAnsi="Times New Roman" w:cs="Times New Roman"/>
          <w:sz w:val="20"/>
          <w:szCs w:val="20"/>
        </w:rPr>
        <w:t>) (19).</w:t>
      </w:r>
    </w:p>
    <w:p w:rsidR="00012172" w:rsidRPr="00120D07" w:rsidRDefault="00120D07" w:rsidP="00120D07">
      <w:pPr>
        <w:spacing w:line="360" w:lineRule="auto"/>
        <w:jc w:val="both"/>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lastRenderedPageBreak/>
        <w:tab/>
        <w:t xml:space="preserve">O encerramento da oitava semana de gestação ocorre junto ao fim do período embrionário, caracterizado pelo esboço dos órgãos e aparência de recém-nascido com cerca de três centímetros de comprimento. A partir deste ponto, o embrião começa a ser chamado de feto por já assumir um aspecto humano. Da nona semana até a décima sexta, a cabeça é consideravelmente maior do que o restante do corpo, os membros inferiores são mais curtos do que os superiores, a placenta está bem estruturada e funcionando, além de ter o fígado e o baço produzindo células sanguíneas (19). </w:t>
      </w:r>
    </w:p>
    <w:p w:rsidR="00012172" w:rsidRPr="00120D07" w:rsidRDefault="00120D07" w:rsidP="00120D07">
      <w:pPr>
        <w:spacing w:line="360" w:lineRule="auto"/>
        <w:ind w:firstLine="720"/>
        <w:jc w:val="both"/>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 xml:space="preserve">É na décima terceira semana que o feto começa a expressar pequenos movimentos dos membros (visíveis ao ultrassom), com um rápido crescimento e sendo possível fazer a identificação do sexo conforme visualização da genitália. A décima sétima semana à vigésima é marcada pela redução do crescimento, o feto fica coberto por um material gorduroso e pelos delicados que o protegem do saco amniótico, e há formação do útero em meninas e descida dos testículos para o escroto em meninos (19). </w:t>
      </w:r>
    </w:p>
    <w:p w:rsidR="00012172" w:rsidRPr="00120D07" w:rsidRDefault="00120D07" w:rsidP="00120D07">
      <w:pPr>
        <w:spacing w:line="360" w:lineRule="auto"/>
        <w:ind w:firstLine="720"/>
        <w:jc w:val="both"/>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O feto possui membros proporcionais, aumento de peso, formação de unhas e pele com coloração rosada entre a vigésima primeira</w:t>
      </w:r>
      <w:r w:rsidR="008974C8">
        <w:rPr>
          <w:rFonts w:ascii="Times New Roman" w:eastAsia="Times New Roman" w:hAnsi="Times New Roman" w:cs="Times New Roman"/>
          <w:sz w:val="24"/>
          <w:szCs w:val="24"/>
        </w:rPr>
        <w:t xml:space="preserve"> semana até a vigésima quinta. A</w:t>
      </w:r>
      <w:r w:rsidRPr="00120D07">
        <w:rPr>
          <w:rFonts w:ascii="Times New Roman" w:eastAsia="Times New Roman" w:hAnsi="Times New Roman" w:cs="Times New Roman"/>
          <w:sz w:val="24"/>
          <w:szCs w:val="24"/>
        </w:rPr>
        <w:t xml:space="preserve"> partir da vigésima sexta podemos observar a medula tornando-se a principal formadora de células sanguíneas, sistema nervoso e respiratório com condições de funcionamento, abertura das pálpebras e reflexos pupilares e presença de tecido adiposo para regular a temperatura cor</w:t>
      </w:r>
      <w:r w:rsidR="003D3578">
        <w:rPr>
          <w:rFonts w:ascii="Times New Roman" w:eastAsia="Times New Roman" w:hAnsi="Times New Roman" w:cs="Times New Roman"/>
          <w:sz w:val="24"/>
          <w:szCs w:val="24"/>
        </w:rPr>
        <w:t>poral do recém-nascido. P</w:t>
      </w:r>
      <w:r w:rsidRPr="00120D07">
        <w:rPr>
          <w:rFonts w:ascii="Times New Roman" w:eastAsia="Times New Roman" w:hAnsi="Times New Roman" w:cs="Times New Roman"/>
          <w:sz w:val="24"/>
          <w:szCs w:val="24"/>
        </w:rPr>
        <w:t>assa a ter condições de sobreviver sozinho a partir da trigésima segunda semana de gestação (19).</w:t>
      </w:r>
    </w:p>
    <w:p w:rsidR="00012172" w:rsidRPr="008974C8" w:rsidRDefault="00012172" w:rsidP="00120D07">
      <w:pPr>
        <w:spacing w:line="360" w:lineRule="auto"/>
        <w:jc w:val="both"/>
        <w:rPr>
          <w:rFonts w:ascii="Times New Roman" w:eastAsia="Times New Roman" w:hAnsi="Times New Roman" w:cs="Times New Roman"/>
          <w:b/>
          <w:sz w:val="24"/>
          <w:szCs w:val="24"/>
        </w:rPr>
      </w:pPr>
    </w:p>
    <w:p w:rsidR="00012172" w:rsidRPr="008974C8" w:rsidRDefault="00120D07" w:rsidP="0076291B">
      <w:pPr>
        <w:pStyle w:val="Estilo1"/>
      </w:pPr>
      <w:bookmarkStart w:id="17" w:name="_3jmuh9egimlk" w:colFirst="0" w:colLast="0"/>
      <w:bookmarkStart w:id="18" w:name="_Toc134904545"/>
      <w:bookmarkStart w:id="19" w:name="_Toc134904706"/>
      <w:bookmarkEnd w:id="17"/>
      <w:proofErr w:type="gramStart"/>
      <w:r w:rsidRPr="008974C8">
        <w:t>6</w:t>
      </w:r>
      <w:proofErr w:type="gramEnd"/>
      <w:r w:rsidRPr="008974C8">
        <w:t xml:space="preserve"> INTERFERÊNCIA D</w:t>
      </w:r>
      <w:r w:rsidR="002A3832">
        <w:t>O RAIO-X</w:t>
      </w:r>
      <w:r w:rsidRPr="008974C8">
        <w:t xml:space="preserve"> NO DESENVOLVIMENTO INTRAUTERINO</w:t>
      </w:r>
      <w:bookmarkEnd w:id="18"/>
      <w:bookmarkEnd w:id="19"/>
    </w:p>
    <w:p w:rsidR="000B6CD9" w:rsidRDefault="000B6CD9" w:rsidP="00271BA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Diante do</w:t>
      </w:r>
      <w:r w:rsidR="00120D07" w:rsidRPr="00120D07">
        <w:rPr>
          <w:rFonts w:ascii="Times New Roman" w:eastAsia="Times New Roman" w:hAnsi="Times New Roman" w:cs="Times New Roman"/>
          <w:sz w:val="24"/>
          <w:szCs w:val="24"/>
        </w:rPr>
        <w:t xml:space="preserve"> conhecimento do desenvolvimento do embrião e do feto durante o período gestacional, é possível fazer uma comparação com as sequelas</w:t>
      </w:r>
      <w:r>
        <w:rPr>
          <w:rFonts w:ascii="Times New Roman" w:eastAsia="Times New Roman" w:hAnsi="Times New Roman" w:cs="Times New Roman"/>
          <w:sz w:val="24"/>
          <w:szCs w:val="24"/>
        </w:rPr>
        <w:t>,</w:t>
      </w:r>
      <w:r w:rsidR="00120D07" w:rsidRPr="00120D07">
        <w:rPr>
          <w:rFonts w:ascii="Times New Roman" w:eastAsia="Times New Roman" w:hAnsi="Times New Roman" w:cs="Times New Roman"/>
          <w:sz w:val="24"/>
          <w:szCs w:val="24"/>
        </w:rPr>
        <w:t xml:space="preserve"> relatadas por </w:t>
      </w:r>
      <w:r w:rsidRPr="00120D07">
        <w:rPr>
          <w:rFonts w:ascii="Times New Roman" w:eastAsia="Times New Roman" w:hAnsi="Times New Roman" w:cs="Times New Roman"/>
          <w:sz w:val="24"/>
          <w:szCs w:val="24"/>
        </w:rPr>
        <w:t>D'</w:t>
      </w:r>
      <w:proofErr w:type="spellStart"/>
      <w:r w:rsidRPr="00120D07">
        <w:rPr>
          <w:rFonts w:ascii="Times New Roman" w:eastAsia="Times New Roman" w:hAnsi="Times New Roman" w:cs="Times New Roman"/>
          <w:sz w:val="24"/>
          <w:szCs w:val="24"/>
        </w:rPr>
        <w:t>ippolito</w:t>
      </w:r>
      <w:proofErr w:type="spellEnd"/>
      <w:r w:rsidRPr="00120D07">
        <w:rPr>
          <w:rFonts w:ascii="Times New Roman" w:eastAsia="Times New Roman" w:hAnsi="Times New Roman" w:cs="Times New Roman"/>
          <w:sz w:val="24"/>
          <w:szCs w:val="24"/>
        </w:rPr>
        <w:t xml:space="preserve"> </w:t>
      </w:r>
      <w:r w:rsidR="002A3832">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Medeiros (</w:t>
      </w:r>
      <w:r w:rsidR="00120D07" w:rsidRPr="00120D07">
        <w:rPr>
          <w:rFonts w:ascii="Times New Roman" w:eastAsia="Times New Roman" w:hAnsi="Times New Roman" w:cs="Times New Roman"/>
          <w:sz w:val="24"/>
          <w:szCs w:val="24"/>
        </w:rPr>
        <w:t>2005)</w:t>
      </w:r>
      <w:r>
        <w:rPr>
          <w:rFonts w:ascii="Times New Roman" w:eastAsia="Times New Roman" w:hAnsi="Times New Roman" w:cs="Times New Roman"/>
          <w:sz w:val="24"/>
          <w:szCs w:val="24"/>
        </w:rPr>
        <w:t>,</w:t>
      </w:r>
      <w:r w:rsidR="00120D07" w:rsidRPr="00120D07">
        <w:rPr>
          <w:rFonts w:ascii="Times New Roman" w:eastAsia="Times New Roman" w:hAnsi="Times New Roman" w:cs="Times New Roman"/>
          <w:sz w:val="24"/>
          <w:szCs w:val="24"/>
        </w:rPr>
        <w:t xml:space="preserve"> no </w:t>
      </w:r>
      <w:r w:rsidR="00120D07" w:rsidRPr="00120D07">
        <w:rPr>
          <w:rFonts w:ascii="Times New Roman" w:eastAsia="Times New Roman" w:hAnsi="Times New Roman" w:cs="Times New Roman"/>
          <w:b/>
          <w:sz w:val="24"/>
          <w:szCs w:val="24"/>
        </w:rPr>
        <w:t xml:space="preserve">Quadro </w:t>
      </w:r>
      <w:proofErr w:type="gramStart"/>
      <w:r w:rsidR="00120D07" w:rsidRPr="00120D07">
        <w:rPr>
          <w:rFonts w:ascii="Times New Roman" w:eastAsia="Times New Roman" w:hAnsi="Times New Roman" w:cs="Times New Roman"/>
          <w:b/>
          <w:sz w:val="24"/>
          <w:szCs w:val="24"/>
        </w:rPr>
        <w:t>2</w:t>
      </w:r>
      <w:proofErr w:type="gramEnd"/>
      <w:r w:rsidR="00120D07" w:rsidRPr="00120D07">
        <w:rPr>
          <w:rFonts w:ascii="Times New Roman" w:eastAsia="Times New Roman" w:hAnsi="Times New Roman" w:cs="Times New Roman"/>
          <w:sz w:val="24"/>
          <w:szCs w:val="24"/>
        </w:rPr>
        <w:t xml:space="preserve">. O estudo tem como base dosagens inferiores e superiores a 100 </w:t>
      </w:r>
      <w:proofErr w:type="spellStart"/>
      <w:proofErr w:type="gramStart"/>
      <w:r w:rsidR="00120D07" w:rsidRPr="00120D07">
        <w:rPr>
          <w:rFonts w:ascii="Times New Roman" w:eastAsia="Times New Roman" w:hAnsi="Times New Roman" w:cs="Times New Roman"/>
          <w:sz w:val="24"/>
          <w:szCs w:val="24"/>
        </w:rPr>
        <w:t>mGy</w:t>
      </w:r>
      <w:proofErr w:type="spellEnd"/>
      <w:proofErr w:type="gramEnd"/>
      <w:r w:rsidR="00120D07" w:rsidRPr="00120D07">
        <w:rPr>
          <w:rFonts w:ascii="Times New Roman" w:eastAsia="Times New Roman" w:hAnsi="Times New Roman" w:cs="Times New Roman"/>
          <w:sz w:val="24"/>
          <w:szCs w:val="24"/>
        </w:rPr>
        <w:t xml:space="preserve"> (</w:t>
      </w:r>
      <w:proofErr w:type="spellStart"/>
      <w:r w:rsidR="00120D07" w:rsidRPr="00120D07">
        <w:rPr>
          <w:rFonts w:ascii="Times New Roman" w:eastAsia="Times New Roman" w:hAnsi="Times New Roman" w:cs="Times New Roman"/>
          <w:sz w:val="24"/>
          <w:szCs w:val="24"/>
        </w:rPr>
        <w:t>mili-Grays</w:t>
      </w:r>
      <w:proofErr w:type="spellEnd"/>
      <w:r w:rsidR="00120D07" w:rsidRPr="00120D07">
        <w:rPr>
          <w:rFonts w:ascii="Times New Roman" w:eastAsia="Times New Roman" w:hAnsi="Times New Roman" w:cs="Times New Roman"/>
          <w:sz w:val="24"/>
          <w:szCs w:val="24"/>
        </w:rPr>
        <w:t xml:space="preserve">), correspondente a 10 </w:t>
      </w:r>
      <w:proofErr w:type="spellStart"/>
      <w:r w:rsidR="00120D07" w:rsidRPr="00120D07">
        <w:rPr>
          <w:rFonts w:ascii="Times New Roman" w:eastAsia="Times New Roman" w:hAnsi="Times New Roman" w:cs="Times New Roman"/>
          <w:sz w:val="24"/>
          <w:szCs w:val="24"/>
        </w:rPr>
        <w:t>rad</w:t>
      </w:r>
      <w:proofErr w:type="spellEnd"/>
      <w:r w:rsidR="00120D07" w:rsidRPr="00120D07">
        <w:rPr>
          <w:rFonts w:ascii="Times New Roman" w:eastAsia="Times New Roman" w:hAnsi="Times New Roman" w:cs="Times New Roman"/>
          <w:sz w:val="24"/>
          <w:szCs w:val="24"/>
        </w:rPr>
        <w:t xml:space="preserve"> quando convertido para a unidade amer</w:t>
      </w:r>
      <w:r w:rsidR="00271BA7">
        <w:rPr>
          <w:rFonts w:ascii="Times New Roman" w:eastAsia="Times New Roman" w:hAnsi="Times New Roman" w:cs="Times New Roman"/>
          <w:sz w:val="24"/>
          <w:szCs w:val="24"/>
        </w:rPr>
        <w:t xml:space="preserve">icana (1 </w:t>
      </w:r>
      <w:proofErr w:type="spellStart"/>
      <w:r w:rsidR="00271BA7">
        <w:rPr>
          <w:rFonts w:ascii="Times New Roman" w:eastAsia="Times New Roman" w:hAnsi="Times New Roman" w:cs="Times New Roman"/>
          <w:sz w:val="24"/>
          <w:szCs w:val="24"/>
        </w:rPr>
        <w:t>Gy</w:t>
      </w:r>
      <w:proofErr w:type="spellEnd"/>
      <w:r w:rsidR="00271BA7">
        <w:rPr>
          <w:rFonts w:ascii="Times New Roman" w:eastAsia="Times New Roman" w:hAnsi="Times New Roman" w:cs="Times New Roman"/>
          <w:sz w:val="24"/>
          <w:szCs w:val="24"/>
        </w:rPr>
        <w:t xml:space="preserve"> equivale a 100 </w:t>
      </w:r>
      <w:proofErr w:type="spellStart"/>
      <w:r w:rsidR="00271BA7">
        <w:rPr>
          <w:rFonts w:ascii="Times New Roman" w:eastAsia="Times New Roman" w:hAnsi="Times New Roman" w:cs="Times New Roman"/>
          <w:sz w:val="24"/>
          <w:szCs w:val="24"/>
        </w:rPr>
        <w:t>rad</w:t>
      </w:r>
      <w:proofErr w:type="spellEnd"/>
      <w:r w:rsidR="00271BA7">
        <w:rPr>
          <w:rFonts w:ascii="Times New Roman" w:eastAsia="Times New Roman" w:hAnsi="Times New Roman" w:cs="Times New Roman"/>
          <w:sz w:val="24"/>
          <w:szCs w:val="24"/>
        </w:rPr>
        <w:t>).</w:t>
      </w:r>
    </w:p>
    <w:p w:rsidR="00957E97" w:rsidRDefault="00957E97" w:rsidP="00271BA7">
      <w:pPr>
        <w:spacing w:line="360" w:lineRule="auto"/>
        <w:ind w:firstLine="720"/>
        <w:jc w:val="both"/>
        <w:rPr>
          <w:rFonts w:ascii="Times New Roman" w:eastAsia="Times New Roman" w:hAnsi="Times New Roman" w:cs="Times New Roman"/>
          <w:sz w:val="24"/>
          <w:szCs w:val="24"/>
        </w:rPr>
      </w:pPr>
    </w:p>
    <w:p w:rsidR="00957E97" w:rsidRDefault="00957E97" w:rsidP="00271BA7">
      <w:pPr>
        <w:spacing w:line="360" w:lineRule="auto"/>
        <w:ind w:firstLine="720"/>
        <w:jc w:val="both"/>
        <w:rPr>
          <w:rFonts w:ascii="Times New Roman" w:eastAsia="Times New Roman" w:hAnsi="Times New Roman" w:cs="Times New Roman"/>
          <w:sz w:val="24"/>
          <w:szCs w:val="24"/>
        </w:rPr>
      </w:pPr>
    </w:p>
    <w:p w:rsidR="00957E97" w:rsidRDefault="00957E97" w:rsidP="00271BA7">
      <w:pPr>
        <w:spacing w:line="360" w:lineRule="auto"/>
        <w:ind w:firstLine="720"/>
        <w:jc w:val="both"/>
        <w:rPr>
          <w:rFonts w:ascii="Times New Roman" w:eastAsia="Times New Roman" w:hAnsi="Times New Roman" w:cs="Times New Roman"/>
          <w:sz w:val="24"/>
          <w:szCs w:val="24"/>
        </w:rPr>
      </w:pPr>
    </w:p>
    <w:p w:rsidR="00957E97" w:rsidRDefault="00957E97" w:rsidP="00271BA7">
      <w:pPr>
        <w:spacing w:line="360" w:lineRule="auto"/>
        <w:ind w:firstLine="720"/>
        <w:jc w:val="both"/>
        <w:rPr>
          <w:rFonts w:ascii="Times New Roman" w:eastAsia="Times New Roman" w:hAnsi="Times New Roman" w:cs="Times New Roman"/>
          <w:sz w:val="24"/>
          <w:szCs w:val="24"/>
        </w:rPr>
      </w:pPr>
    </w:p>
    <w:p w:rsidR="00957E97" w:rsidRPr="00120D07" w:rsidRDefault="00957E97" w:rsidP="00271BA7">
      <w:pPr>
        <w:spacing w:line="360" w:lineRule="auto"/>
        <w:ind w:firstLine="720"/>
        <w:jc w:val="both"/>
        <w:rPr>
          <w:rFonts w:ascii="Times New Roman" w:eastAsia="Times New Roman" w:hAnsi="Times New Roman" w:cs="Times New Roman"/>
          <w:sz w:val="24"/>
          <w:szCs w:val="24"/>
        </w:rPr>
      </w:pPr>
    </w:p>
    <w:p w:rsidR="00012172" w:rsidRPr="00120D07" w:rsidRDefault="00012172" w:rsidP="00120D07">
      <w:pPr>
        <w:spacing w:line="360" w:lineRule="auto"/>
        <w:jc w:val="both"/>
        <w:rPr>
          <w:rFonts w:ascii="Times New Roman" w:eastAsia="Times New Roman" w:hAnsi="Times New Roman" w:cs="Times New Roman"/>
          <w:sz w:val="24"/>
          <w:szCs w:val="24"/>
        </w:rPr>
      </w:pPr>
    </w:p>
    <w:p w:rsidR="00012172" w:rsidRPr="000B6CD9" w:rsidRDefault="00120D07" w:rsidP="00120D07">
      <w:pPr>
        <w:spacing w:line="360" w:lineRule="auto"/>
        <w:jc w:val="both"/>
        <w:rPr>
          <w:rFonts w:ascii="Times New Roman" w:eastAsia="Times New Roman" w:hAnsi="Times New Roman" w:cs="Times New Roman"/>
        </w:rPr>
      </w:pPr>
      <w:r w:rsidRPr="000B6CD9">
        <w:rPr>
          <w:rFonts w:ascii="Times New Roman" w:eastAsia="Times New Roman" w:hAnsi="Times New Roman" w:cs="Times New Roman"/>
          <w:b/>
        </w:rPr>
        <w:lastRenderedPageBreak/>
        <w:t>Quadro 2</w:t>
      </w:r>
      <w:r w:rsidRPr="000B6CD9">
        <w:rPr>
          <w:rFonts w:ascii="Times New Roman" w:eastAsia="Times New Roman" w:hAnsi="Times New Roman" w:cs="Times New Roman"/>
        </w:rPr>
        <w:t xml:space="preserve"> - MANIFESTAÇÕES CLÍNICAS EM CADA SEMANA DE GESTAÇÃO AO SUBMETER O FETO A DOSAGENS S</w:t>
      </w:r>
      <w:r w:rsidR="003D3578">
        <w:rPr>
          <w:rFonts w:ascii="Times New Roman" w:eastAsia="Times New Roman" w:hAnsi="Times New Roman" w:cs="Times New Roman"/>
        </w:rPr>
        <w:t xml:space="preserve">UPERIORES E INFERIORES A 10 RAD </w:t>
      </w:r>
      <w:r w:rsidR="000B6CD9">
        <w:rPr>
          <w:rFonts w:ascii="Times New Roman" w:eastAsia="Times New Roman" w:hAnsi="Times New Roman" w:cs="Times New Roman"/>
        </w:rPr>
        <w:t>(11)</w:t>
      </w:r>
      <w:r w:rsidR="003D3578">
        <w:rPr>
          <w:rFonts w:ascii="Times New Roman" w:eastAsia="Times New Roman" w:hAnsi="Times New Roman" w:cs="Times New Roman"/>
        </w:rPr>
        <w:t>.</w:t>
      </w:r>
    </w:p>
    <w:tbl>
      <w:tblPr>
        <w:tblStyle w:val="a0"/>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009"/>
        <w:gridCol w:w="3010"/>
        <w:gridCol w:w="3010"/>
      </w:tblGrid>
      <w:tr w:rsidR="00012172" w:rsidRPr="00120D07">
        <w:trPr>
          <w:trHeight w:val="746"/>
          <w:jc w:val="center"/>
        </w:trPr>
        <w:tc>
          <w:tcPr>
            <w:tcW w:w="3009" w:type="dxa"/>
            <w:shd w:val="clear" w:color="auto" w:fill="CFE2F3"/>
            <w:tcMar>
              <w:top w:w="100" w:type="dxa"/>
              <w:left w:w="100" w:type="dxa"/>
              <w:bottom w:w="100" w:type="dxa"/>
              <w:right w:w="100" w:type="dxa"/>
            </w:tcMar>
            <w:vAlign w:val="center"/>
          </w:tcPr>
          <w:p w:rsidR="00012172" w:rsidRPr="00120D07" w:rsidRDefault="00120D07" w:rsidP="00120D07">
            <w:pPr>
              <w:widowControl w:val="0"/>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120D07">
              <w:rPr>
                <w:rFonts w:ascii="Times New Roman" w:eastAsia="Times New Roman" w:hAnsi="Times New Roman" w:cs="Times New Roman"/>
                <w:b/>
                <w:sz w:val="24"/>
                <w:szCs w:val="24"/>
              </w:rPr>
              <w:t>Semanas de gestação</w:t>
            </w:r>
          </w:p>
        </w:tc>
        <w:tc>
          <w:tcPr>
            <w:tcW w:w="3009" w:type="dxa"/>
            <w:shd w:val="clear" w:color="auto" w:fill="CFE2F3"/>
            <w:tcMar>
              <w:top w:w="100" w:type="dxa"/>
              <w:left w:w="100" w:type="dxa"/>
              <w:bottom w:w="100" w:type="dxa"/>
              <w:right w:w="100" w:type="dxa"/>
            </w:tcMar>
            <w:vAlign w:val="center"/>
          </w:tcPr>
          <w:p w:rsidR="00012172" w:rsidRPr="00120D07" w:rsidRDefault="00120D07" w:rsidP="00120D07">
            <w:pPr>
              <w:widowControl w:val="0"/>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120D07">
              <w:rPr>
                <w:rFonts w:ascii="Times New Roman" w:eastAsia="Times New Roman" w:hAnsi="Times New Roman" w:cs="Times New Roman"/>
                <w:b/>
                <w:sz w:val="24"/>
                <w:szCs w:val="24"/>
              </w:rPr>
              <w:t xml:space="preserve">Dosagem inferior a 100 </w:t>
            </w:r>
            <w:proofErr w:type="spellStart"/>
            <w:proofErr w:type="gramStart"/>
            <w:r w:rsidRPr="00120D07">
              <w:rPr>
                <w:rFonts w:ascii="Times New Roman" w:eastAsia="Times New Roman" w:hAnsi="Times New Roman" w:cs="Times New Roman"/>
                <w:b/>
                <w:sz w:val="24"/>
                <w:szCs w:val="24"/>
              </w:rPr>
              <w:t>mGy</w:t>
            </w:r>
            <w:proofErr w:type="spellEnd"/>
            <w:proofErr w:type="gramEnd"/>
            <w:r w:rsidRPr="00120D07">
              <w:rPr>
                <w:rFonts w:ascii="Times New Roman" w:eastAsia="Times New Roman" w:hAnsi="Times New Roman" w:cs="Times New Roman"/>
                <w:b/>
                <w:sz w:val="24"/>
                <w:szCs w:val="24"/>
              </w:rPr>
              <w:t xml:space="preserve"> (10 </w:t>
            </w:r>
            <w:proofErr w:type="spellStart"/>
            <w:r w:rsidRPr="00120D07">
              <w:rPr>
                <w:rFonts w:ascii="Times New Roman" w:eastAsia="Times New Roman" w:hAnsi="Times New Roman" w:cs="Times New Roman"/>
                <w:b/>
                <w:sz w:val="24"/>
                <w:szCs w:val="24"/>
              </w:rPr>
              <w:t>rad</w:t>
            </w:r>
            <w:proofErr w:type="spellEnd"/>
            <w:r w:rsidRPr="00120D07">
              <w:rPr>
                <w:rFonts w:ascii="Times New Roman" w:eastAsia="Times New Roman" w:hAnsi="Times New Roman" w:cs="Times New Roman"/>
                <w:b/>
                <w:sz w:val="24"/>
                <w:szCs w:val="24"/>
              </w:rPr>
              <w:t>)</w:t>
            </w:r>
          </w:p>
        </w:tc>
        <w:tc>
          <w:tcPr>
            <w:tcW w:w="3009" w:type="dxa"/>
            <w:shd w:val="clear" w:color="auto" w:fill="CFE2F3"/>
            <w:tcMar>
              <w:top w:w="100" w:type="dxa"/>
              <w:left w:w="100" w:type="dxa"/>
              <w:bottom w:w="100" w:type="dxa"/>
              <w:right w:w="100" w:type="dxa"/>
            </w:tcMar>
            <w:vAlign w:val="center"/>
          </w:tcPr>
          <w:p w:rsidR="00012172" w:rsidRPr="00120D07" w:rsidRDefault="00120D07" w:rsidP="00120D07">
            <w:pPr>
              <w:widowControl w:val="0"/>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120D07">
              <w:rPr>
                <w:rFonts w:ascii="Times New Roman" w:eastAsia="Times New Roman" w:hAnsi="Times New Roman" w:cs="Times New Roman"/>
                <w:b/>
                <w:sz w:val="24"/>
                <w:szCs w:val="24"/>
              </w:rPr>
              <w:t xml:space="preserve">Dosagens superior a 100 </w:t>
            </w:r>
            <w:proofErr w:type="spellStart"/>
            <w:proofErr w:type="gramStart"/>
            <w:r w:rsidRPr="00120D07">
              <w:rPr>
                <w:rFonts w:ascii="Times New Roman" w:eastAsia="Times New Roman" w:hAnsi="Times New Roman" w:cs="Times New Roman"/>
                <w:b/>
                <w:sz w:val="24"/>
                <w:szCs w:val="24"/>
              </w:rPr>
              <w:t>mGy</w:t>
            </w:r>
            <w:proofErr w:type="spellEnd"/>
            <w:proofErr w:type="gramEnd"/>
            <w:r w:rsidRPr="00120D07">
              <w:rPr>
                <w:rFonts w:ascii="Times New Roman" w:eastAsia="Times New Roman" w:hAnsi="Times New Roman" w:cs="Times New Roman"/>
                <w:b/>
                <w:sz w:val="24"/>
                <w:szCs w:val="24"/>
              </w:rPr>
              <w:t xml:space="preserve"> (10 </w:t>
            </w:r>
            <w:proofErr w:type="spellStart"/>
            <w:r w:rsidRPr="00120D07">
              <w:rPr>
                <w:rFonts w:ascii="Times New Roman" w:eastAsia="Times New Roman" w:hAnsi="Times New Roman" w:cs="Times New Roman"/>
                <w:b/>
                <w:sz w:val="24"/>
                <w:szCs w:val="24"/>
              </w:rPr>
              <w:t>rad</w:t>
            </w:r>
            <w:proofErr w:type="spellEnd"/>
            <w:r w:rsidRPr="00120D07">
              <w:rPr>
                <w:rFonts w:ascii="Times New Roman" w:eastAsia="Times New Roman" w:hAnsi="Times New Roman" w:cs="Times New Roman"/>
                <w:b/>
                <w:sz w:val="24"/>
                <w:szCs w:val="24"/>
              </w:rPr>
              <w:t>)</w:t>
            </w:r>
          </w:p>
        </w:tc>
      </w:tr>
      <w:tr w:rsidR="00012172" w:rsidRPr="00120D07">
        <w:trPr>
          <w:jc w:val="center"/>
        </w:trPr>
        <w:tc>
          <w:tcPr>
            <w:tcW w:w="3009" w:type="dxa"/>
            <w:shd w:val="clear" w:color="auto" w:fill="auto"/>
            <w:tcMar>
              <w:top w:w="100" w:type="dxa"/>
              <w:left w:w="100" w:type="dxa"/>
              <w:bottom w:w="100" w:type="dxa"/>
              <w:right w:w="100" w:type="dxa"/>
            </w:tcMar>
            <w:vAlign w:val="center"/>
          </w:tcPr>
          <w:p w:rsidR="00012172" w:rsidRPr="00120D07" w:rsidRDefault="00120D07" w:rsidP="000B6CD9">
            <w:pPr>
              <w:widowControl w:val="0"/>
              <w:spacing w:line="360" w:lineRule="auto"/>
              <w:jc w:val="center"/>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 xml:space="preserve">Duas primeiras semanas </w:t>
            </w:r>
          </w:p>
        </w:tc>
        <w:tc>
          <w:tcPr>
            <w:tcW w:w="3009" w:type="dxa"/>
            <w:shd w:val="clear" w:color="auto" w:fill="auto"/>
            <w:tcMar>
              <w:top w:w="100" w:type="dxa"/>
              <w:left w:w="100" w:type="dxa"/>
              <w:bottom w:w="100" w:type="dxa"/>
              <w:right w:w="100" w:type="dxa"/>
            </w:tcMar>
            <w:vAlign w:val="center"/>
          </w:tcPr>
          <w:p w:rsidR="00012172" w:rsidRPr="00120D07" w:rsidRDefault="00120D07" w:rsidP="000B6CD9">
            <w:pPr>
              <w:widowControl w:val="0"/>
              <w:spacing w:line="360" w:lineRule="auto"/>
              <w:jc w:val="center"/>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 xml:space="preserve">Possibilidades de permanecer intacto, ser reabsorvido pelo organismo ou sofrer </w:t>
            </w:r>
            <w:proofErr w:type="gramStart"/>
            <w:r w:rsidRPr="00120D07">
              <w:rPr>
                <w:rFonts w:ascii="Times New Roman" w:eastAsia="Times New Roman" w:hAnsi="Times New Roman" w:cs="Times New Roman"/>
                <w:sz w:val="24"/>
                <w:szCs w:val="24"/>
              </w:rPr>
              <w:t>aborto</w:t>
            </w:r>
            <w:proofErr w:type="gramEnd"/>
            <w:r w:rsidRPr="00120D07">
              <w:rPr>
                <w:rFonts w:ascii="Times New Roman" w:eastAsia="Times New Roman" w:hAnsi="Times New Roman" w:cs="Times New Roman"/>
                <w:sz w:val="24"/>
                <w:szCs w:val="24"/>
              </w:rPr>
              <w:t xml:space="preserve"> </w:t>
            </w:r>
          </w:p>
        </w:tc>
        <w:tc>
          <w:tcPr>
            <w:tcW w:w="3009" w:type="dxa"/>
            <w:shd w:val="clear" w:color="auto" w:fill="auto"/>
            <w:tcMar>
              <w:top w:w="100" w:type="dxa"/>
              <w:left w:w="100" w:type="dxa"/>
              <w:bottom w:w="100" w:type="dxa"/>
              <w:right w:w="100" w:type="dxa"/>
            </w:tcMar>
            <w:vAlign w:val="center"/>
          </w:tcPr>
          <w:p w:rsidR="00012172" w:rsidRPr="00120D07" w:rsidRDefault="00120D07" w:rsidP="000B6CD9">
            <w:pPr>
              <w:widowControl w:val="0"/>
              <w:spacing w:line="360" w:lineRule="auto"/>
              <w:jc w:val="center"/>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 xml:space="preserve">Risco de morte fetal </w:t>
            </w:r>
          </w:p>
        </w:tc>
      </w:tr>
      <w:tr w:rsidR="00012172" w:rsidRPr="00120D07">
        <w:trPr>
          <w:jc w:val="center"/>
        </w:trPr>
        <w:tc>
          <w:tcPr>
            <w:tcW w:w="3009" w:type="dxa"/>
            <w:shd w:val="clear" w:color="auto" w:fill="auto"/>
            <w:tcMar>
              <w:top w:w="100" w:type="dxa"/>
              <w:left w:w="100" w:type="dxa"/>
              <w:bottom w:w="100" w:type="dxa"/>
              <w:right w:w="100" w:type="dxa"/>
            </w:tcMar>
            <w:vAlign w:val="center"/>
          </w:tcPr>
          <w:p w:rsidR="00012172" w:rsidRPr="00120D07" w:rsidRDefault="00120D07" w:rsidP="000B6CD9">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 xml:space="preserve">Terceira a décima quinta semana </w:t>
            </w:r>
          </w:p>
        </w:tc>
        <w:tc>
          <w:tcPr>
            <w:tcW w:w="3009" w:type="dxa"/>
            <w:shd w:val="clear" w:color="auto" w:fill="auto"/>
            <w:tcMar>
              <w:top w:w="100" w:type="dxa"/>
              <w:left w:w="100" w:type="dxa"/>
              <w:bottom w:w="100" w:type="dxa"/>
              <w:right w:w="100" w:type="dxa"/>
            </w:tcMar>
            <w:vAlign w:val="center"/>
          </w:tcPr>
          <w:p w:rsidR="00012172" w:rsidRPr="00120D07" w:rsidRDefault="00120D07" w:rsidP="000B6CD9">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 xml:space="preserve">Morte celular induzida pela radiação, distúrbios da migração e proliferação celular, além de ocorrer anomalias no sistema nervoso </w:t>
            </w:r>
            <w:proofErr w:type="gramStart"/>
            <w:r w:rsidRPr="00120D07">
              <w:rPr>
                <w:rFonts w:ascii="Times New Roman" w:eastAsia="Times New Roman" w:hAnsi="Times New Roman" w:cs="Times New Roman"/>
                <w:sz w:val="24"/>
                <w:szCs w:val="24"/>
              </w:rPr>
              <w:t>central</w:t>
            </w:r>
            <w:proofErr w:type="gramEnd"/>
            <w:r w:rsidRPr="00120D07">
              <w:rPr>
                <w:rFonts w:ascii="Times New Roman" w:eastAsia="Times New Roman" w:hAnsi="Times New Roman" w:cs="Times New Roman"/>
                <w:sz w:val="24"/>
                <w:szCs w:val="24"/>
              </w:rPr>
              <w:t xml:space="preserve"> </w:t>
            </w:r>
          </w:p>
        </w:tc>
        <w:tc>
          <w:tcPr>
            <w:tcW w:w="3009" w:type="dxa"/>
            <w:shd w:val="clear" w:color="auto" w:fill="auto"/>
            <w:tcMar>
              <w:top w:w="100" w:type="dxa"/>
              <w:left w:w="100" w:type="dxa"/>
              <w:bottom w:w="100" w:type="dxa"/>
              <w:right w:w="100" w:type="dxa"/>
            </w:tcMar>
            <w:vAlign w:val="center"/>
          </w:tcPr>
          <w:p w:rsidR="00012172" w:rsidRPr="00120D07" w:rsidRDefault="00120D07" w:rsidP="000B6CD9">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 xml:space="preserve">Retardo mental com redução no Quociente de Inteligência (QI) dependendo da quantidade de exposição acima do limite tolerado </w:t>
            </w:r>
          </w:p>
        </w:tc>
      </w:tr>
      <w:tr w:rsidR="00012172" w:rsidRPr="00120D07">
        <w:trPr>
          <w:jc w:val="center"/>
        </w:trPr>
        <w:tc>
          <w:tcPr>
            <w:tcW w:w="3009" w:type="dxa"/>
            <w:shd w:val="clear" w:color="auto" w:fill="auto"/>
            <w:tcMar>
              <w:top w:w="100" w:type="dxa"/>
              <w:left w:w="100" w:type="dxa"/>
              <w:bottom w:w="100" w:type="dxa"/>
              <w:right w:w="100" w:type="dxa"/>
            </w:tcMar>
            <w:vAlign w:val="center"/>
          </w:tcPr>
          <w:p w:rsidR="00012172" w:rsidRPr="00120D07" w:rsidRDefault="00120D07" w:rsidP="000B6CD9">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 xml:space="preserve">Décima sexta a trigésima semana </w:t>
            </w:r>
          </w:p>
        </w:tc>
        <w:tc>
          <w:tcPr>
            <w:tcW w:w="3009" w:type="dxa"/>
            <w:shd w:val="clear" w:color="auto" w:fill="auto"/>
            <w:tcMar>
              <w:top w:w="100" w:type="dxa"/>
              <w:left w:w="100" w:type="dxa"/>
              <w:bottom w:w="100" w:type="dxa"/>
              <w:right w:w="100" w:type="dxa"/>
            </w:tcMar>
            <w:vAlign w:val="center"/>
          </w:tcPr>
          <w:p w:rsidR="00012172" w:rsidRPr="00120D07" w:rsidRDefault="00120D07" w:rsidP="000B6CD9">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 xml:space="preserve">Risco de retardo mental, inibição do crescimento do feto e </w:t>
            </w:r>
            <w:proofErr w:type="gramStart"/>
            <w:r w:rsidRPr="00120D07">
              <w:rPr>
                <w:rFonts w:ascii="Times New Roman" w:eastAsia="Times New Roman" w:hAnsi="Times New Roman" w:cs="Times New Roman"/>
                <w:sz w:val="24"/>
                <w:szCs w:val="24"/>
              </w:rPr>
              <w:t>microcefalia</w:t>
            </w:r>
            <w:proofErr w:type="gramEnd"/>
            <w:r w:rsidRPr="00120D07">
              <w:rPr>
                <w:rFonts w:ascii="Times New Roman" w:eastAsia="Times New Roman" w:hAnsi="Times New Roman" w:cs="Times New Roman"/>
                <w:sz w:val="24"/>
                <w:szCs w:val="24"/>
              </w:rPr>
              <w:t xml:space="preserve"> </w:t>
            </w:r>
          </w:p>
        </w:tc>
        <w:tc>
          <w:tcPr>
            <w:tcW w:w="3009" w:type="dxa"/>
            <w:shd w:val="clear" w:color="auto" w:fill="auto"/>
            <w:tcMar>
              <w:top w:w="100" w:type="dxa"/>
              <w:left w:w="100" w:type="dxa"/>
              <w:bottom w:w="100" w:type="dxa"/>
              <w:right w:w="100" w:type="dxa"/>
            </w:tcMar>
            <w:vAlign w:val="center"/>
          </w:tcPr>
          <w:p w:rsidR="00012172" w:rsidRPr="00120D07" w:rsidRDefault="00120D07" w:rsidP="00120D07">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Não relatado.</w:t>
            </w:r>
          </w:p>
        </w:tc>
      </w:tr>
      <w:tr w:rsidR="00012172" w:rsidRPr="00120D07">
        <w:trPr>
          <w:jc w:val="center"/>
        </w:trPr>
        <w:tc>
          <w:tcPr>
            <w:tcW w:w="3009" w:type="dxa"/>
            <w:shd w:val="clear" w:color="auto" w:fill="auto"/>
            <w:tcMar>
              <w:top w:w="100" w:type="dxa"/>
              <w:left w:w="100" w:type="dxa"/>
              <w:bottom w:w="100" w:type="dxa"/>
              <w:right w:w="100" w:type="dxa"/>
            </w:tcMar>
            <w:vAlign w:val="center"/>
          </w:tcPr>
          <w:p w:rsidR="00012172" w:rsidRPr="00120D07" w:rsidRDefault="00120D07" w:rsidP="000B6CD9">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 xml:space="preserve">Após a trigésima segunda semana </w:t>
            </w:r>
          </w:p>
        </w:tc>
        <w:tc>
          <w:tcPr>
            <w:tcW w:w="3009" w:type="dxa"/>
            <w:shd w:val="clear" w:color="auto" w:fill="auto"/>
            <w:tcMar>
              <w:top w:w="100" w:type="dxa"/>
              <w:left w:w="100" w:type="dxa"/>
              <w:bottom w:w="100" w:type="dxa"/>
              <w:right w:w="100" w:type="dxa"/>
            </w:tcMar>
            <w:vAlign w:val="center"/>
          </w:tcPr>
          <w:p w:rsidR="00012172" w:rsidRPr="00120D07" w:rsidRDefault="00120D07" w:rsidP="000B6CD9">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 xml:space="preserve">Risco de desenvolver neoplasia maligna durante a infância ou maturidade </w:t>
            </w:r>
          </w:p>
        </w:tc>
        <w:tc>
          <w:tcPr>
            <w:tcW w:w="3009" w:type="dxa"/>
            <w:shd w:val="clear" w:color="auto" w:fill="auto"/>
            <w:tcMar>
              <w:top w:w="100" w:type="dxa"/>
              <w:left w:w="100" w:type="dxa"/>
              <w:bottom w:w="100" w:type="dxa"/>
              <w:right w:w="100" w:type="dxa"/>
            </w:tcMar>
            <w:vAlign w:val="center"/>
          </w:tcPr>
          <w:p w:rsidR="00012172" w:rsidRPr="00120D07" w:rsidRDefault="00120D07" w:rsidP="00120D07">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Não relatado.</w:t>
            </w:r>
          </w:p>
        </w:tc>
      </w:tr>
    </w:tbl>
    <w:p w:rsidR="00012172" w:rsidRDefault="000B6CD9" w:rsidP="00120D07">
      <w:pPr>
        <w:spacing w:line="360" w:lineRule="auto"/>
        <w:jc w:val="both"/>
        <w:rPr>
          <w:rFonts w:ascii="Times New Roman" w:eastAsia="Times New Roman" w:hAnsi="Times New Roman" w:cs="Times New Roman"/>
          <w:sz w:val="20"/>
          <w:szCs w:val="20"/>
        </w:rPr>
      </w:pPr>
      <w:r w:rsidRPr="000B6CD9">
        <w:rPr>
          <w:rFonts w:ascii="Times New Roman" w:eastAsia="Times New Roman" w:hAnsi="Times New Roman" w:cs="Times New Roman"/>
          <w:sz w:val="20"/>
          <w:szCs w:val="20"/>
        </w:rPr>
        <w:t>Fonte: Autoral.</w:t>
      </w:r>
    </w:p>
    <w:p w:rsidR="000B6CD9" w:rsidRPr="000B6CD9" w:rsidRDefault="000B6CD9" w:rsidP="00120D07">
      <w:pPr>
        <w:spacing w:line="360" w:lineRule="auto"/>
        <w:jc w:val="both"/>
        <w:rPr>
          <w:rFonts w:ascii="Times New Roman" w:eastAsia="Times New Roman" w:hAnsi="Times New Roman" w:cs="Times New Roman"/>
          <w:sz w:val="20"/>
          <w:szCs w:val="20"/>
        </w:rPr>
      </w:pPr>
    </w:p>
    <w:p w:rsidR="00012172" w:rsidRPr="00120D07" w:rsidRDefault="00120D07" w:rsidP="00120D07">
      <w:pPr>
        <w:spacing w:line="360" w:lineRule="auto"/>
        <w:jc w:val="both"/>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ab/>
        <w:t>Diante do apresentado, é possível analisar que nas duas primeiras semanas de gestação</w:t>
      </w:r>
      <w:r w:rsidR="000B6CD9">
        <w:rPr>
          <w:rFonts w:ascii="Times New Roman" w:eastAsia="Times New Roman" w:hAnsi="Times New Roman" w:cs="Times New Roman"/>
          <w:sz w:val="24"/>
          <w:szCs w:val="24"/>
        </w:rPr>
        <w:t>,</w:t>
      </w:r>
      <w:r w:rsidRPr="00120D07">
        <w:rPr>
          <w:rFonts w:ascii="Times New Roman" w:eastAsia="Times New Roman" w:hAnsi="Times New Roman" w:cs="Times New Roman"/>
          <w:sz w:val="24"/>
          <w:szCs w:val="24"/>
        </w:rPr>
        <w:t xml:space="preserve"> o zigoto passa pelo processo de clivagem até formar o blastocisto e fixar-se ao endométrio uterino. Por ser uma fase inicial, a exposição à radiação pode acarretar complicações como aborto, risco de morte fetal e </w:t>
      </w:r>
      <w:proofErr w:type="gramStart"/>
      <w:r w:rsidRPr="00120D07">
        <w:rPr>
          <w:rFonts w:ascii="Times New Roman" w:eastAsia="Times New Roman" w:hAnsi="Times New Roman" w:cs="Times New Roman"/>
          <w:sz w:val="24"/>
          <w:szCs w:val="24"/>
        </w:rPr>
        <w:t>má formações</w:t>
      </w:r>
      <w:proofErr w:type="gramEnd"/>
      <w:r w:rsidRPr="00120D07">
        <w:rPr>
          <w:rFonts w:ascii="Times New Roman" w:eastAsia="Times New Roman" w:hAnsi="Times New Roman" w:cs="Times New Roman"/>
          <w:sz w:val="24"/>
          <w:szCs w:val="24"/>
        </w:rPr>
        <w:t>, embora também haja chances de permanecer intacto e dar continuidade com o desenvolvimento (11</w:t>
      </w:r>
      <w:r w:rsidR="00271BA7">
        <w:rPr>
          <w:rFonts w:ascii="Times New Roman" w:eastAsia="Times New Roman" w:hAnsi="Times New Roman" w:cs="Times New Roman"/>
          <w:sz w:val="24"/>
          <w:szCs w:val="24"/>
        </w:rPr>
        <w:t>,</w:t>
      </w:r>
      <w:r w:rsidRPr="00120D07">
        <w:rPr>
          <w:rFonts w:ascii="Times New Roman" w:eastAsia="Times New Roman" w:hAnsi="Times New Roman" w:cs="Times New Roman"/>
          <w:sz w:val="24"/>
          <w:szCs w:val="24"/>
        </w:rPr>
        <w:t xml:space="preserve"> 19). </w:t>
      </w:r>
    </w:p>
    <w:p w:rsidR="00012172" w:rsidRPr="00120D07" w:rsidRDefault="00120D07" w:rsidP="00120D07">
      <w:pPr>
        <w:spacing w:line="360" w:lineRule="auto"/>
        <w:ind w:firstLine="720"/>
        <w:jc w:val="both"/>
        <w:rPr>
          <w:rFonts w:ascii="Times New Roman" w:eastAsia="Times New Roman" w:hAnsi="Times New Roman" w:cs="Times New Roman"/>
          <w:sz w:val="24"/>
          <w:szCs w:val="24"/>
        </w:rPr>
      </w:pPr>
      <w:proofErr w:type="gramStart"/>
      <w:r w:rsidRPr="00120D07">
        <w:rPr>
          <w:rFonts w:ascii="Times New Roman" w:eastAsia="Times New Roman" w:hAnsi="Times New Roman" w:cs="Times New Roman"/>
          <w:sz w:val="24"/>
          <w:szCs w:val="24"/>
        </w:rPr>
        <w:t>A</w:t>
      </w:r>
      <w:proofErr w:type="gramEnd"/>
      <w:r w:rsidRPr="00120D07">
        <w:rPr>
          <w:rFonts w:ascii="Times New Roman" w:eastAsia="Times New Roman" w:hAnsi="Times New Roman" w:cs="Times New Roman"/>
          <w:sz w:val="24"/>
          <w:szCs w:val="24"/>
        </w:rPr>
        <w:t xml:space="preserve"> terceira semana é marcada pelo surgimento dos folhetos embrionários, que originam os órgãos e tecidos do corpo. Além disso, o tubo neural começa a se formar até por volta da quarta semana, se curvará e o embrião tomará forma humana até a oitava semana. Neste período, as lesões provenientes da radiação podem causar retardo mental, redução do QI e </w:t>
      </w:r>
      <w:r w:rsidRPr="00120D07">
        <w:rPr>
          <w:rFonts w:ascii="Times New Roman" w:eastAsia="Times New Roman" w:hAnsi="Times New Roman" w:cs="Times New Roman"/>
          <w:sz w:val="24"/>
          <w:szCs w:val="24"/>
        </w:rPr>
        <w:lastRenderedPageBreak/>
        <w:t xml:space="preserve">anomalias no sistema nervoso, como microcefalia e hidrocefalia. Ademais, por ocorrer a </w:t>
      </w:r>
      <w:proofErr w:type="spellStart"/>
      <w:r w:rsidRPr="00120D07">
        <w:rPr>
          <w:rFonts w:ascii="Times New Roman" w:eastAsia="Times New Roman" w:hAnsi="Times New Roman" w:cs="Times New Roman"/>
          <w:sz w:val="24"/>
          <w:szCs w:val="24"/>
        </w:rPr>
        <w:t>organogênese</w:t>
      </w:r>
      <w:proofErr w:type="spellEnd"/>
      <w:r w:rsidRPr="00120D07">
        <w:rPr>
          <w:rFonts w:ascii="Times New Roman" w:eastAsia="Times New Roman" w:hAnsi="Times New Roman" w:cs="Times New Roman"/>
          <w:sz w:val="24"/>
          <w:szCs w:val="24"/>
        </w:rPr>
        <w:t xml:space="preserve"> da terceira à décima quinta semana, pode estar presente morte celular induzida, distúrbios na migração e prolifera</w:t>
      </w:r>
      <w:r w:rsidR="00271BA7">
        <w:rPr>
          <w:rFonts w:ascii="Times New Roman" w:eastAsia="Times New Roman" w:hAnsi="Times New Roman" w:cs="Times New Roman"/>
          <w:sz w:val="24"/>
          <w:szCs w:val="24"/>
        </w:rPr>
        <w:t>ção celular (</w:t>
      </w:r>
      <w:proofErr w:type="gramStart"/>
      <w:r w:rsidR="00271BA7">
        <w:rPr>
          <w:rFonts w:ascii="Times New Roman" w:eastAsia="Times New Roman" w:hAnsi="Times New Roman" w:cs="Times New Roman"/>
          <w:sz w:val="24"/>
          <w:szCs w:val="24"/>
        </w:rPr>
        <w:t>11,</w:t>
      </w:r>
      <w:r w:rsidRPr="00120D07">
        <w:rPr>
          <w:rFonts w:ascii="Times New Roman" w:eastAsia="Times New Roman" w:hAnsi="Times New Roman" w:cs="Times New Roman"/>
          <w:sz w:val="24"/>
          <w:szCs w:val="24"/>
        </w:rPr>
        <w:t xml:space="preserve"> 19</w:t>
      </w:r>
      <w:proofErr w:type="gramEnd"/>
      <w:r w:rsidRPr="00120D07">
        <w:rPr>
          <w:rFonts w:ascii="Times New Roman" w:eastAsia="Times New Roman" w:hAnsi="Times New Roman" w:cs="Times New Roman"/>
          <w:sz w:val="24"/>
          <w:szCs w:val="24"/>
        </w:rPr>
        <w:t>).</w:t>
      </w:r>
    </w:p>
    <w:p w:rsidR="00012172" w:rsidRPr="00120D07" w:rsidRDefault="00120D07" w:rsidP="00120D07">
      <w:pPr>
        <w:spacing w:line="360" w:lineRule="auto"/>
        <w:ind w:firstLine="720"/>
        <w:jc w:val="both"/>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 xml:space="preserve">Da décima sexta semana até a trigésima, os membros superiores e inferiores do feto tomam proporções ao resto do corpo, há aumento de peso e formação de pelos e unhas. Os pulmões começam a ter condições para respirar, há maturação dos órgãos sexuais, o sistema nervoso é capaz de controlar movimentos respiratórios e temperatura corporal e a medula óssea assume a produção de células sanguíneas. Receber menos de 100 </w:t>
      </w:r>
      <w:proofErr w:type="spellStart"/>
      <w:proofErr w:type="gramStart"/>
      <w:r w:rsidRPr="00120D07">
        <w:rPr>
          <w:rFonts w:ascii="Times New Roman" w:eastAsia="Times New Roman" w:hAnsi="Times New Roman" w:cs="Times New Roman"/>
          <w:sz w:val="24"/>
          <w:szCs w:val="24"/>
        </w:rPr>
        <w:t>mGy</w:t>
      </w:r>
      <w:proofErr w:type="spellEnd"/>
      <w:proofErr w:type="gramEnd"/>
      <w:r w:rsidRPr="00120D07">
        <w:rPr>
          <w:rFonts w:ascii="Times New Roman" w:eastAsia="Times New Roman" w:hAnsi="Times New Roman" w:cs="Times New Roman"/>
          <w:sz w:val="24"/>
          <w:szCs w:val="24"/>
        </w:rPr>
        <w:t xml:space="preserve"> de radiação pode afetar no crescimento do feto e desenvolvimento de microcefalia, levando em conta que também há risco de apresentar retardo mental. Dosagens superiores de 100 </w:t>
      </w:r>
      <w:proofErr w:type="spellStart"/>
      <w:proofErr w:type="gramStart"/>
      <w:r w:rsidRPr="00120D07">
        <w:rPr>
          <w:rFonts w:ascii="Times New Roman" w:eastAsia="Times New Roman" w:hAnsi="Times New Roman" w:cs="Times New Roman"/>
          <w:sz w:val="24"/>
          <w:szCs w:val="24"/>
        </w:rPr>
        <w:t>mGy</w:t>
      </w:r>
      <w:proofErr w:type="spellEnd"/>
      <w:proofErr w:type="gramEnd"/>
      <w:r w:rsidRPr="00120D07">
        <w:rPr>
          <w:rFonts w:ascii="Times New Roman" w:eastAsia="Times New Roman" w:hAnsi="Times New Roman" w:cs="Times New Roman"/>
          <w:sz w:val="24"/>
          <w:szCs w:val="24"/>
        </w:rPr>
        <w:t xml:space="preserve"> não foram descritas (11</w:t>
      </w:r>
      <w:r w:rsidR="00271BA7">
        <w:rPr>
          <w:rFonts w:ascii="Times New Roman" w:eastAsia="Times New Roman" w:hAnsi="Times New Roman" w:cs="Times New Roman"/>
          <w:sz w:val="24"/>
          <w:szCs w:val="24"/>
        </w:rPr>
        <w:t>,</w:t>
      </w:r>
      <w:r w:rsidRPr="00120D07">
        <w:rPr>
          <w:rFonts w:ascii="Times New Roman" w:eastAsia="Times New Roman" w:hAnsi="Times New Roman" w:cs="Times New Roman"/>
          <w:sz w:val="24"/>
          <w:szCs w:val="24"/>
        </w:rPr>
        <w:t xml:space="preserve"> 19). </w:t>
      </w:r>
    </w:p>
    <w:p w:rsidR="00012172" w:rsidRDefault="000B6CD9" w:rsidP="00120D0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Após a trigésima segunda semana</w:t>
      </w:r>
      <w:r w:rsidR="00120D07" w:rsidRPr="00120D07">
        <w:rPr>
          <w:rFonts w:ascii="Times New Roman" w:eastAsia="Times New Roman" w:hAnsi="Times New Roman" w:cs="Times New Roman"/>
          <w:sz w:val="24"/>
          <w:szCs w:val="24"/>
        </w:rPr>
        <w:t xml:space="preserve">, não há grandes riscos ao feto, mas deve-se atentar ao aumento da possibilidade de desenvolver neoplasias malignas durante </w:t>
      </w:r>
      <w:r w:rsidR="00271BA7">
        <w:rPr>
          <w:rFonts w:ascii="Times New Roman" w:eastAsia="Times New Roman" w:hAnsi="Times New Roman" w:cs="Times New Roman"/>
          <w:sz w:val="24"/>
          <w:szCs w:val="24"/>
        </w:rPr>
        <w:t>a infância ou na maturidade (</w:t>
      </w:r>
      <w:proofErr w:type="gramStart"/>
      <w:r w:rsidR="00271BA7">
        <w:rPr>
          <w:rFonts w:ascii="Times New Roman" w:eastAsia="Times New Roman" w:hAnsi="Times New Roman" w:cs="Times New Roman"/>
          <w:sz w:val="24"/>
          <w:szCs w:val="24"/>
        </w:rPr>
        <w:t>11,</w:t>
      </w:r>
      <w:r w:rsidR="00120D07" w:rsidRPr="00120D07">
        <w:rPr>
          <w:rFonts w:ascii="Times New Roman" w:eastAsia="Times New Roman" w:hAnsi="Times New Roman" w:cs="Times New Roman"/>
          <w:sz w:val="24"/>
          <w:szCs w:val="24"/>
        </w:rPr>
        <w:t xml:space="preserve"> 19</w:t>
      </w:r>
      <w:proofErr w:type="gramEnd"/>
      <w:r w:rsidR="00120D07" w:rsidRPr="00120D07">
        <w:rPr>
          <w:rFonts w:ascii="Times New Roman" w:eastAsia="Times New Roman" w:hAnsi="Times New Roman" w:cs="Times New Roman"/>
          <w:sz w:val="24"/>
          <w:szCs w:val="24"/>
        </w:rPr>
        <w:t xml:space="preserve">). </w:t>
      </w:r>
    </w:p>
    <w:p w:rsidR="00A67C3F" w:rsidRPr="00120D07" w:rsidRDefault="00A67C3F" w:rsidP="00120D0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Moreira (2014) resumiu em seus estudos, as problemáticas da exposição do </w:t>
      </w:r>
      <w:proofErr w:type="gramStart"/>
      <w:r>
        <w:rPr>
          <w:rFonts w:ascii="Times New Roman" w:eastAsia="Times New Roman" w:hAnsi="Times New Roman" w:cs="Times New Roman"/>
          <w:sz w:val="24"/>
          <w:szCs w:val="24"/>
        </w:rPr>
        <w:t>Raio-X</w:t>
      </w:r>
      <w:proofErr w:type="gramEnd"/>
      <w:r>
        <w:rPr>
          <w:rFonts w:ascii="Times New Roman" w:eastAsia="Times New Roman" w:hAnsi="Times New Roman" w:cs="Times New Roman"/>
          <w:sz w:val="24"/>
          <w:szCs w:val="24"/>
        </w:rPr>
        <w:t xml:space="preserve"> em gestantes retratando que </w:t>
      </w:r>
      <w:r w:rsidR="007B330C">
        <w:rPr>
          <w:rFonts w:ascii="Times New Roman" w:eastAsia="Times New Roman" w:hAnsi="Times New Roman" w:cs="Times New Roman"/>
          <w:sz w:val="24"/>
          <w:szCs w:val="24"/>
        </w:rPr>
        <w:t>nesta situação tem-se como consequências: retardo no crescimento e desenvolvimento fetal,  danos ao DNA levando a mutações genéticas (possíveis defeitos congênitos), aumento de risco de câncer e leucemia infantis, problemas neurológicos (convulsões e retardo mental), distúrbios no desenvolvimento ósseo, atraso no crescimento, anormalidades cardíacas, catarata, e aumento de risco de mortalidade fetal. Reforçando que tais expressões fenotípicas depende</w:t>
      </w:r>
      <w:r w:rsidR="00D2797A">
        <w:rPr>
          <w:rFonts w:ascii="Times New Roman" w:eastAsia="Times New Roman" w:hAnsi="Times New Roman" w:cs="Times New Roman"/>
          <w:sz w:val="24"/>
          <w:szCs w:val="24"/>
        </w:rPr>
        <w:t>m</w:t>
      </w:r>
      <w:r w:rsidR="007B330C">
        <w:rPr>
          <w:rFonts w:ascii="Times New Roman" w:eastAsia="Times New Roman" w:hAnsi="Times New Roman" w:cs="Times New Roman"/>
          <w:sz w:val="24"/>
          <w:szCs w:val="24"/>
        </w:rPr>
        <w:t xml:space="preserve"> da quantidade de exposição e o período de acesso a mesma</w:t>
      </w:r>
      <w:r w:rsidR="00D2797A">
        <w:rPr>
          <w:rFonts w:ascii="Times New Roman" w:eastAsia="Times New Roman" w:hAnsi="Times New Roman" w:cs="Times New Roman"/>
          <w:sz w:val="24"/>
          <w:szCs w:val="24"/>
        </w:rPr>
        <w:t>, ressaltando que as precauções no decorrer do pré-natal são essenciais para minimização dos ris</w:t>
      </w:r>
      <w:r w:rsidR="003D3578">
        <w:rPr>
          <w:rFonts w:ascii="Times New Roman" w:eastAsia="Times New Roman" w:hAnsi="Times New Roman" w:cs="Times New Roman"/>
          <w:sz w:val="24"/>
          <w:szCs w:val="24"/>
        </w:rPr>
        <w:t>cos.</w:t>
      </w:r>
    </w:p>
    <w:p w:rsidR="00012172" w:rsidRPr="00120D07" w:rsidRDefault="00012172" w:rsidP="00120D07">
      <w:pPr>
        <w:spacing w:line="360" w:lineRule="auto"/>
        <w:jc w:val="both"/>
        <w:rPr>
          <w:rFonts w:ascii="Times New Roman" w:eastAsia="Times New Roman" w:hAnsi="Times New Roman" w:cs="Times New Roman"/>
          <w:sz w:val="24"/>
          <w:szCs w:val="24"/>
        </w:rPr>
      </w:pPr>
    </w:p>
    <w:p w:rsidR="00012172" w:rsidRPr="002A3832" w:rsidRDefault="002A3832" w:rsidP="00120D07">
      <w:pPr>
        <w:spacing w:line="360" w:lineRule="auto"/>
        <w:jc w:val="both"/>
        <w:rPr>
          <w:rFonts w:ascii="Times New Roman" w:eastAsia="Times New Roman" w:hAnsi="Times New Roman" w:cs="Times New Roman"/>
          <w:sz w:val="24"/>
          <w:szCs w:val="24"/>
        </w:rPr>
      </w:pPr>
      <w:bookmarkStart w:id="20" w:name="_Toc134904707"/>
      <w:proofErr w:type="gramStart"/>
      <w:r w:rsidRPr="0076291B">
        <w:rPr>
          <w:rStyle w:val="Estilo2Char"/>
          <w:rFonts w:eastAsia="Arial"/>
        </w:rPr>
        <w:t>6.1 DOSAGEM</w:t>
      </w:r>
      <w:proofErr w:type="gramEnd"/>
      <w:r w:rsidRPr="0076291B">
        <w:rPr>
          <w:rStyle w:val="Estilo2Char"/>
          <w:rFonts w:eastAsia="Arial"/>
        </w:rPr>
        <w:t xml:space="preserve"> ABSORVIDA</w:t>
      </w:r>
      <w:bookmarkEnd w:id="20"/>
    </w:p>
    <w:p w:rsidR="00012172" w:rsidRPr="00120D07" w:rsidRDefault="00120D07" w:rsidP="00120D07">
      <w:pPr>
        <w:spacing w:line="360" w:lineRule="auto"/>
        <w:jc w:val="both"/>
        <w:rPr>
          <w:rFonts w:ascii="Times New Roman" w:eastAsia="Times New Roman" w:hAnsi="Times New Roman" w:cs="Times New Roman"/>
          <w:sz w:val="24"/>
          <w:szCs w:val="24"/>
          <w:shd w:val="clear" w:color="auto" w:fill="D9EAD3"/>
        </w:rPr>
      </w:pPr>
      <w:r w:rsidRPr="00120D07">
        <w:rPr>
          <w:rFonts w:ascii="Times New Roman" w:eastAsia="Times New Roman" w:hAnsi="Times New Roman" w:cs="Times New Roman"/>
          <w:sz w:val="24"/>
          <w:szCs w:val="24"/>
        </w:rPr>
        <w:tab/>
      </w:r>
      <w:r w:rsidR="002A3832">
        <w:rPr>
          <w:rFonts w:ascii="Times New Roman" w:eastAsia="Times New Roman" w:hAnsi="Times New Roman" w:cs="Times New Roman"/>
          <w:sz w:val="24"/>
          <w:szCs w:val="24"/>
        </w:rPr>
        <w:t xml:space="preserve">Segundo </w:t>
      </w:r>
      <w:r w:rsidR="002A3832" w:rsidRPr="00120D07">
        <w:rPr>
          <w:rFonts w:ascii="Times New Roman" w:eastAsia="Times New Roman" w:hAnsi="Times New Roman" w:cs="Times New Roman"/>
          <w:sz w:val="24"/>
          <w:szCs w:val="24"/>
        </w:rPr>
        <w:t>D'</w:t>
      </w:r>
      <w:proofErr w:type="spellStart"/>
      <w:r w:rsidR="002A3832" w:rsidRPr="00120D07">
        <w:rPr>
          <w:rFonts w:ascii="Times New Roman" w:eastAsia="Times New Roman" w:hAnsi="Times New Roman" w:cs="Times New Roman"/>
          <w:sz w:val="24"/>
          <w:szCs w:val="24"/>
        </w:rPr>
        <w:t>ippolito</w:t>
      </w:r>
      <w:proofErr w:type="spellEnd"/>
      <w:r w:rsidR="002A3832" w:rsidRPr="00120D07">
        <w:rPr>
          <w:rFonts w:ascii="Times New Roman" w:eastAsia="Times New Roman" w:hAnsi="Times New Roman" w:cs="Times New Roman"/>
          <w:sz w:val="24"/>
          <w:szCs w:val="24"/>
        </w:rPr>
        <w:t xml:space="preserve"> </w:t>
      </w:r>
      <w:r w:rsidR="002A3832">
        <w:rPr>
          <w:rFonts w:ascii="Times New Roman" w:eastAsia="Times New Roman" w:hAnsi="Times New Roman" w:cs="Times New Roman"/>
          <w:sz w:val="24"/>
          <w:szCs w:val="24"/>
        </w:rPr>
        <w:t>&amp; Medeiros (</w:t>
      </w:r>
      <w:r w:rsidR="002A3832" w:rsidRPr="00120D07">
        <w:rPr>
          <w:rFonts w:ascii="Times New Roman" w:eastAsia="Times New Roman" w:hAnsi="Times New Roman" w:cs="Times New Roman"/>
          <w:sz w:val="24"/>
          <w:szCs w:val="24"/>
        </w:rPr>
        <w:t>2005)</w:t>
      </w:r>
      <w:r w:rsidR="002A3832">
        <w:rPr>
          <w:rFonts w:ascii="Times New Roman" w:eastAsia="Times New Roman" w:hAnsi="Times New Roman" w:cs="Times New Roman"/>
          <w:sz w:val="24"/>
          <w:szCs w:val="24"/>
        </w:rPr>
        <w:t>,</w:t>
      </w:r>
      <w:r w:rsidR="002A3832" w:rsidRPr="00120D07">
        <w:rPr>
          <w:rFonts w:ascii="Times New Roman" w:eastAsia="Times New Roman" w:hAnsi="Times New Roman" w:cs="Times New Roman"/>
          <w:sz w:val="24"/>
          <w:szCs w:val="24"/>
        </w:rPr>
        <w:t xml:space="preserve"> </w:t>
      </w:r>
      <w:r w:rsidR="002A3832">
        <w:rPr>
          <w:rFonts w:ascii="Times New Roman" w:eastAsia="Times New Roman" w:hAnsi="Times New Roman" w:cs="Times New Roman"/>
          <w:sz w:val="24"/>
          <w:szCs w:val="24"/>
        </w:rPr>
        <w:t xml:space="preserve">há uma </w:t>
      </w:r>
      <w:r w:rsidRPr="00120D07">
        <w:rPr>
          <w:rFonts w:ascii="Times New Roman" w:eastAsia="Times New Roman" w:hAnsi="Times New Roman" w:cs="Times New Roman"/>
          <w:sz w:val="24"/>
          <w:szCs w:val="24"/>
        </w:rPr>
        <w:t xml:space="preserve">média da dosagem absorvida pelo feto em </w:t>
      </w:r>
      <w:proofErr w:type="spellStart"/>
      <w:proofErr w:type="gramStart"/>
      <w:r w:rsidRPr="00120D07">
        <w:rPr>
          <w:rFonts w:ascii="Times New Roman" w:eastAsia="Times New Roman" w:hAnsi="Times New Roman" w:cs="Times New Roman"/>
          <w:sz w:val="24"/>
          <w:szCs w:val="24"/>
        </w:rPr>
        <w:t>mGy</w:t>
      </w:r>
      <w:proofErr w:type="spellEnd"/>
      <w:proofErr w:type="gramEnd"/>
      <w:r w:rsidRPr="00120D07">
        <w:rPr>
          <w:rFonts w:ascii="Times New Roman" w:eastAsia="Times New Roman" w:hAnsi="Times New Roman" w:cs="Times New Roman"/>
          <w:sz w:val="24"/>
          <w:szCs w:val="24"/>
        </w:rPr>
        <w:t xml:space="preserve"> nos exames radiológicos de raio-X (</w:t>
      </w:r>
      <w:r w:rsidRPr="00120D07">
        <w:rPr>
          <w:rFonts w:ascii="Times New Roman" w:eastAsia="Times New Roman" w:hAnsi="Times New Roman" w:cs="Times New Roman"/>
          <w:b/>
          <w:sz w:val="24"/>
          <w:szCs w:val="24"/>
        </w:rPr>
        <w:t>Quadro 3</w:t>
      </w:r>
      <w:r w:rsidRPr="00120D07">
        <w:rPr>
          <w:rFonts w:ascii="Times New Roman" w:eastAsia="Times New Roman" w:hAnsi="Times New Roman" w:cs="Times New Roman"/>
          <w:sz w:val="24"/>
          <w:szCs w:val="24"/>
        </w:rPr>
        <w:t>). É importante observar</w:t>
      </w:r>
      <w:r w:rsidR="002A3832">
        <w:rPr>
          <w:rFonts w:ascii="Times New Roman" w:eastAsia="Times New Roman" w:hAnsi="Times New Roman" w:cs="Times New Roman"/>
          <w:sz w:val="24"/>
          <w:szCs w:val="24"/>
        </w:rPr>
        <w:t>,</w:t>
      </w:r>
      <w:r w:rsidRPr="00120D07">
        <w:rPr>
          <w:rFonts w:ascii="Times New Roman" w:eastAsia="Times New Roman" w:hAnsi="Times New Roman" w:cs="Times New Roman"/>
          <w:sz w:val="24"/>
          <w:szCs w:val="24"/>
        </w:rPr>
        <w:t xml:space="preserve"> que a maior concentração ocorre no exame de coluna lombar (variando de 4 a 6 </w:t>
      </w:r>
      <w:proofErr w:type="spellStart"/>
      <w:proofErr w:type="gramStart"/>
      <w:r w:rsidRPr="00120D07">
        <w:rPr>
          <w:rFonts w:ascii="Times New Roman" w:eastAsia="Times New Roman" w:hAnsi="Times New Roman" w:cs="Times New Roman"/>
          <w:sz w:val="24"/>
          <w:szCs w:val="24"/>
        </w:rPr>
        <w:t>mGy</w:t>
      </w:r>
      <w:proofErr w:type="spellEnd"/>
      <w:proofErr w:type="gramEnd"/>
      <w:r w:rsidRPr="00120D07">
        <w:rPr>
          <w:rFonts w:ascii="Times New Roman" w:eastAsia="Times New Roman" w:hAnsi="Times New Roman" w:cs="Times New Roman"/>
          <w:sz w:val="24"/>
          <w:szCs w:val="24"/>
        </w:rPr>
        <w:t xml:space="preserve">), </w:t>
      </w:r>
      <w:r w:rsidR="002A3832">
        <w:rPr>
          <w:rFonts w:ascii="Times New Roman" w:eastAsia="Times New Roman" w:hAnsi="Times New Roman" w:cs="Times New Roman"/>
          <w:sz w:val="24"/>
          <w:szCs w:val="24"/>
        </w:rPr>
        <w:t>seguido pelo</w:t>
      </w:r>
      <w:r w:rsidRPr="00120D07">
        <w:rPr>
          <w:rFonts w:ascii="Times New Roman" w:eastAsia="Times New Roman" w:hAnsi="Times New Roman" w:cs="Times New Roman"/>
          <w:sz w:val="24"/>
          <w:szCs w:val="24"/>
        </w:rPr>
        <w:t xml:space="preserve"> de </w:t>
      </w:r>
      <w:proofErr w:type="spellStart"/>
      <w:r w:rsidRPr="00120D07">
        <w:rPr>
          <w:rFonts w:ascii="Times New Roman" w:eastAsia="Times New Roman" w:hAnsi="Times New Roman" w:cs="Times New Roman"/>
          <w:sz w:val="24"/>
          <w:szCs w:val="24"/>
        </w:rPr>
        <w:t>abdome</w:t>
      </w:r>
      <w:r w:rsidR="002A3832">
        <w:rPr>
          <w:rFonts w:ascii="Times New Roman" w:eastAsia="Times New Roman" w:hAnsi="Times New Roman" w:cs="Times New Roman"/>
          <w:sz w:val="24"/>
          <w:szCs w:val="24"/>
        </w:rPr>
        <w:t>n</w:t>
      </w:r>
      <w:proofErr w:type="spellEnd"/>
      <w:r w:rsidRPr="00120D07">
        <w:rPr>
          <w:rFonts w:ascii="Times New Roman" w:eastAsia="Times New Roman" w:hAnsi="Times New Roman" w:cs="Times New Roman"/>
          <w:sz w:val="24"/>
          <w:szCs w:val="24"/>
        </w:rPr>
        <w:t xml:space="preserve"> (de 2 a 3 </w:t>
      </w:r>
      <w:proofErr w:type="spellStart"/>
      <w:r w:rsidRPr="00120D07">
        <w:rPr>
          <w:rFonts w:ascii="Times New Roman" w:eastAsia="Times New Roman" w:hAnsi="Times New Roman" w:cs="Times New Roman"/>
          <w:sz w:val="24"/>
          <w:szCs w:val="24"/>
        </w:rPr>
        <w:t>mGy</w:t>
      </w:r>
      <w:proofErr w:type="spellEnd"/>
      <w:r w:rsidRPr="00120D07">
        <w:rPr>
          <w:rFonts w:ascii="Times New Roman" w:eastAsia="Times New Roman" w:hAnsi="Times New Roman" w:cs="Times New Roman"/>
          <w:sz w:val="24"/>
          <w:szCs w:val="24"/>
        </w:rPr>
        <w:t xml:space="preserve">). </w:t>
      </w:r>
      <w:r w:rsidR="002A3832">
        <w:rPr>
          <w:rFonts w:ascii="Times New Roman" w:eastAsia="Times New Roman" w:hAnsi="Times New Roman" w:cs="Times New Roman"/>
          <w:sz w:val="24"/>
          <w:szCs w:val="24"/>
        </w:rPr>
        <w:t>Fato interessante é o que diz respeito ao exame de tórax, que</w:t>
      </w:r>
      <w:r w:rsidRPr="00120D07">
        <w:rPr>
          <w:rFonts w:ascii="Times New Roman" w:eastAsia="Times New Roman" w:hAnsi="Times New Roman" w:cs="Times New Roman"/>
          <w:sz w:val="24"/>
          <w:szCs w:val="24"/>
        </w:rPr>
        <w:t xml:space="preserve"> com a dosagem menor do que 0,01 </w:t>
      </w:r>
      <w:proofErr w:type="spellStart"/>
      <w:proofErr w:type="gramStart"/>
      <w:r w:rsidRPr="00120D07">
        <w:rPr>
          <w:rFonts w:ascii="Times New Roman" w:eastAsia="Times New Roman" w:hAnsi="Times New Roman" w:cs="Times New Roman"/>
          <w:sz w:val="24"/>
          <w:szCs w:val="24"/>
        </w:rPr>
        <w:t>mGy</w:t>
      </w:r>
      <w:proofErr w:type="spellEnd"/>
      <w:proofErr w:type="gramEnd"/>
      <w:r w:rsidRPr="00120D07">
        <w:rPr>
          <w:rFonts w:ascii="Times New Roman" w:eastAsia="Times New Roman" w:hAnsi="Times New Roman" w:cs="Times New Roman"/>
          <w:sz w:val="24"/>
          <w:szCs w:val="24"/>
        </w:rPr>
        <w:t>, é o menor e considerado o menos comprometedor ao feto (3).</w:t>
      </w:r>
    </w:p>
    <w:p w:rsidR="00D2797A" w:rsidRDefault="00D2797A" w:rsidP="002A3832">
      <w:pPr>
        <w:spacing w:line="360" w:lineRule="auto"/>
        <w:jc w:val="center"/>
        <w:rPr>
          <w:rFonts w:ascii="Times New Roman" w:eastAsia="Times New Roman" w:hAnsi="Times New Roman" w:cs="Times New Roman"/>
          <w:b/>
        </w:rPr>
      </w:pPr>
    </w:p>
    <w:p w:rsidR="00D2797A" w:rsidRDefault="00D2797A" w:rsidP="002A3832">
      <w:pPr>
        <w:spacing w:line="360" w:lineRule="auto"/>
        <w:jc w:val="center"/>
        <w:rPr>
          <w:rFonts w:ascii="Times New Roman" w:eastAsia="Times New Roman" w:hAnsi="Times New Roman" w:cs="Times New Roman"/>
          <w:b/>
        </w:rPr>
      </w:pPr>
    </w:p>
    <w:p w:rsidR="00D2797A" w:rsidRDefault="00D2797A" w:rsidP="002A3832">
      <w:pPr>
        <w:spacing w:line="360" w:lineRule="auto"/>
        <w:jc w:val="center"/>
        <w:rPr>
          <w:rFonts w:ascii="Times New Roman" w:eastAsia="Times New Roman" w:hAnsi="Times New Roman" w:cs="Times New Roman"/>
          <w:b/>
        </w:rPr>
      </w:pPr>
    </w:p>
    <w:p w:rsidR="00012172" w:rsidRPr="002A3832" w:rsidRDefault="00120D07" w:rsidP="002A3832">
      <w:pPr>
        <w:spacing w:line="360" w:lineRule="auto"/>
        <w:jc w:val="center"/>
        <w:rPr>
          <w:rFonts w:ascii="Times New Roman" w:eastAsia="Times New Roman" w:hAnsi="Times New Roman" w:cs="Times New Roman"/>
        </w:rPr>
      </w:pPr>
      <w:r w:rsidRPr="002A3832">
        <w:rPr>
          <w:rFonts w:ascii="Times New Roman" w:eastAsia="Times New Roman" w:hAnsi="Times New Roman" w:cs="Times New Roman"/>
          <w:b/>
        </w:rPr>
        <w:lastRenderedPageBreak/>
        <w:t>Quadro 3</w:t>
      </w:r>
      <w:r w:rsidRPr="002A3832">
        <w:rPr>
          <w:rFonts w:ascii="Times New Roman" w:eastAsia="Times New Roman" w:hAnsi="Times New Roman" w:cs="Times New Roman"/>
        </w:rPr>
        <w:t xml:space="preserve"> - DOSE ABSORVIDA PELO FETO EM CADA EXAME DE </w:t>
      </w:r>
      <w:proofErr w:type="gramStart"/>
      <w:r w:rsidRPr="002A3832">
        <w:rPr>
          <w:rFonts w:ascii="Times New Roman" w:eastAsia="Times New Roman" w:hAnsi="Times New Roman" w:cs="Times New Roman"/>
        </w:rPr>
        <w:t>RAIO-X</w:t>
      </w:r>
      <w:proofErr w:type="gramEnd"/>
    </w:p>
    <w:tbl>
      <w:tblPr>
        <w:tblStyle w:val="a1"/>
        <w:tblW w:w="83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510"/>
        <w:gridCol w:w="4790"/>
      </w:tblGrid>
      <w:tr w:rsidR="00012172" w:rsidRPr="00120D07">
        <w:trPr>
          <w:tblHeader/>
          <w:jc w:val="center"/>
        </w:trPr>
        <w:tc>
          <w:tcPr>
            <w:tcW w:w="3510" w:type="dxa"/>
            <w:shd w:val="clear" w:color="auto" w:fill="CFE2F3"/>
            <w:tcMar>
              <w:top w:w="100" w:type="dxa"/>
              <w:left w:w="100" w:type="dxa"/>
              <w:bottom w:w="100" w:type="dxa"/>
              <w:right w:w="100" w:type="dxa"/>
            </w:tcMar>
            <w:vAlign w:val="center"/>
          </w:tcPr>
          <w:p w:rsidR="00012172" w:rsidRPr="00120D07" w:rsidRDefault="00120D07" w:rsidP="00120D07">
            <w:pPr>
              <w:widowControl w:val="0"/>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120D07">
              <w:rPr>
                <w:rFonts w:ascii="Times New Roman" w:eastAsia="Times New Roman" w:hAnsi="Times New Roman" w:cs="Times New Roman"/>
                <w:b/>
                <w:sz w:val="24"/>
                <w:szCs w:val="24"/>
              </w:rPr>
              <w:t>Exame radiológico</w:t>
            </w:r>
          </w:p>
        </w:tc>
        <w:tc>
          <w:tcPr>
            <w:tcW w:w="4790" w:type="dxa"/>
            <w:shd w:val="clear" w:color="auto" w:fill="CFE2F3"/>
            <w:tcMar>
              <w:top w:w="100" w:type="dxa"/>
              <w:left w:w="100" w:type="dxa"/>
              <w:bottom w:w="100" w:type="dxa"/>
              <w:right w:w="100" w:type="dxa"/>
            </w:tcMar>
            <w:vAlign w:val="center"/>
          </w:tcPr>
          <w:p w:rsidR="00012172" w:rsidRPr="00120D07" w:rsidRDefault="00120D07" w:rsidP="00120D07">
            <w:pPr>
              <w:widowControl w:val="0"/>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120D07">
              <w:rPr>
                <w:rFonts w:ascii="Times New Roman" w:eastAsia="Times New Roman" w:hAnsi="Times New Roman" w:cs="Times New Roman"/>
                <w:b/>
                <w:sz w:val="24"/>
                <w:szCs w:val="24"/>
              </w:rPr>
              <w:t>Dose média absorvida pelo feto (</w:t>
            </w:r>
            <w:proofErr w:type="spellStart"/>
            <w:proofErr w:type="gramStart"/>
            <w:r w:rsidRPr="00120D07">
              <w:rPr>
                <w:rFonts w:ascii="Times New Roman" w:eastAsia="Times New Roman" w:hAnsi="Times New Roman" w:cs="Times New Roman"/>
                <w:b/>
                <w:sz w:val="24"/>
                <w:szCs w:val="24"/>
              </w:rPr>
              <w:t>mGy</w:t>
            </w:r>
            <w:proofErr w:type="spellEnd"/>
            <w:proofErr w:type="gramEnd"/>
            <w:r w:rsidRPr="00120D07">
              <w:rPr>
                <w:rFonts w:ascii="Times New Roman" w:eastAsia="Times New Roman" w:hAnsi="Times New Roman" w:cs="Times New Roman"/>
                <w:b/>
                <w:sz w:val="24"/>
                <w:szCs w:val="24"/>
              </w:rPr>
              <w:t>)</w:t>
            </w:r>
          </w:p>
        </w:tc>
      </w:tr>
      <w:tr w:rsidR="00012172" w:rsidRPr="00120D07">
        <w:trPr>
          <w:tblHeader/>
          <w:jc w:val="center"/>
        </w:trPr>
        <w:tc>
          <w:tcPr>
            <w:tcW w:w="3510" w:type="dxa"/>
            <w:shd w:val="clear" w:color="auto" w:fill="auto"/>
            <w:tcMar>
              <w:top w:w="100" w:type="dxa"/>
              <w:left w:w="100" w:type="dxa"/>
              <w:bottom w:w="100" w:type="dxa"/>
              <w:right w:w="100" w:type="dxa"/>
            </w:tcMar>
            <w:vAlign w:val="center"/>
          </w:tcPr>
          <w:p w:rsidR="00012172" w:rsidRPr="00120D07" w:rsidRDefault="00120D07" w:rsidP="00120D07">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RX de tórax (PA e perfil)</w:t>
            </w:r>
          </w:p>
        </w:tc>
        <w:tc>
          <w:tcPr>
            <w:tcW w:w="4790" w:type="dxa"/>
            <w:shd w:val="clear" w:color="auto" w:fill="auto"/>
            <w:tcMar>
              <w:top w:w="100" w:type="dxa"/>
              <w:left w:w="100" w:type="dxa"/>
              <w:bottom w:w="100" w:type="dxa"/>
              <w:right w:w="100" w:type="dxa"/>
            </w:tcMar>
            <w:vAlign w:val="center"/>
          </w:tcPr>
          <w:p w:rsidR="00012172" w:rsidRPr="00120D07" w:rsidRDefault="00120D07" w:rsidP="00120D07">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&lt; 0,01</w:t>
            </w:r>
          </w:p>
        </w:tc>
      </w:tr>
      <w:tr w:rsidR="00012172" w:rsidRPr="00120D07">
        <w:trPr>
          <w:tblHeader/>
          <w:jc w:val="center"/>
        </w:trPr>
        <w:tc>
          <w:tcPr>
            <w:tcW w:w="3510" w:type="dxa"/>
            <w:shd w:val="clear" w:color="auto" w:fill="auto"/>
            <w:tcMar>
              <w:top w:w="100" w:type="dxa"/>
              <w:left w:w="100" w:type="dxa"/>
              <w:bottom w:w="100" w:type="dxa"/>
              <w:right w:w="100" w:type="dxa"/>
            </w:tcMar>
            <w:vAlign w:val="center"/>
          </w:tcPr>
          <w:p w:rsidR="00012172" w:rsidRPr="00120D07" w:rsidRDefault="00120D07" w:rsidP="00120D07">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RX simples de abdome</w:t>
            </w:r>
          </w:p>
        </w:tc>
        <w:tc>
          <w:tcPr>
            <w:tcW w:w="4790" w:type="dxa"/>
            <w:shd w:val="clear" w:color="auto" w:fill="auto"/>
            <w:tcMar>
              <w:top w:w="100" w:type="dxa"/>
              <w:left w:w="100" w:type="dxa"/>
              <w:bottom w:w="100" w:type="dxa"/>
              <w:right w:w="100" w:type="dxa"/>
            </w:tcMar>
            <w:vAlign w:val="center"/>
          </w:tcPr>
          <w:p w:rsidR="00012172" w:rsidRPr="00120D07" w:rsidRDefault="00120D07" w:rsidP="00120D07">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2 - 3</w:t>
            </w:r>
          </w:p>
        </w:tc>
      </w:tr>
      <w:tr w:rsidR="00012172" w:rsidRPr="00120D07">
        <w:trPr>
          <w:jc w:val="center"/>
        </w:trPr>
        <w:tc>
          <w:tcPr>
            <w:tcW w:w="3510" w:type="dxa"/>
            <w:shd w:val="clear" w:color="auto" w:fill="auto"/>
            <w:tcMar>
              <w:top w:w="100" w:type="dxa"/>
              <w:left w:w="100" w:type="dxa"/>
              <w:bottom w:w="100" w:type="dxa"/>
              <w:right w:w="100" w:type="dxa"/>
            </w:tcMar>
            <w:vAlign w:val="center"/>
          </w:tcPr>
          <w:p w:rsidR="00012172" w:rsidRPr="00120D07" w:rsidRDefault="00120D07" w:rsidP="00120D07">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RX de coluna lombar</w:t>
            </w:r>
          </w:p>
        </w:tc>
        <w:tc>
          <w:tcPr>
            <w:tcW w:w="4790" w:type="dxa"/>
            <w:shd w:val="clear" w:color="auto" w:fill="auto"/>
            <w:tcMar>
              <w:top w:w="100" w:type="dxa"/>
              <w:left w:w="100" w:type="dxa"/>
              <w:bottom w:w="100" w:type="dxa"/>
              <w:right w:w="100" w:type="dxa"/>
            </w:tcMar>
            <w:vAlign w:val="center"/>
          </w:tcPr>
          <w:p w:rsidR="00012172" w:rsidRPr="00120D07" w:rsidRDefault="00120D07" w:rsidP="00120D07">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4 - 6</w:t>
            </w:r>
          </w:p>
        </w:tc>
      </w:tr>
    </w:tbl>
    <w:p w:rsidR="00012172" w:rsidRDefault="002A3832" w:rsidP="00120D07">
      <w:pPr>
        <w:spacing w:line="360" w:lineRule="auto"/>
        <w:ind w:firstLine="720"/>
        <w:jc w:val="both"/>
        <w:rPr>
          <w:rFonts w:ascii="Times New Roman" w:eastAsia="Times New Roman" w:hAnsi="Times New Roman" w:cs="Times New Roman"/>
          <w:sz w:val="20"/>
          <w:szCs w:val="20"/>
        </w:rPr>
      </w:pPr>
      <w:r w:rsidRPr="002A3832">
        <w:rPr>
          <w:rFonts w:ascii="Times New Roman" w:eastAsia="Times New Roman" w:hAnsi="Times New Roman" w:cs="Times New Roman"/>
          <w:sz w:val="20"/>
          <w:szCs w:val="20"/>
        </w:rPr>
        <w:t xml:space="preserve">Fonte: </w:t>
      </w:r>
      <w:r w:rsidR="00120D07" w:rsidRPr="002A3832">
        <w:rPr>
          <w:rFonts w:ascii="Times New Roman" w:eastAsia="Times New Roman" w:hAnsi="Times New Roman" w:cs="Times New Roman"/>
          <w:sz w:val="20"/>
          <w:szCs w:val="20"/>
        </w:rPr>
        <w:t xml:space="preserve">Reconstrução da tabela de dosagem média de radiação absorvida pelo feto em exames radiológicos por imagem. Para o presente trabalho foi separado apenas os envolvendo o aparelho de </w:t>
      </w:r>
      <w:proofErr w:type="gramStart"/>
      <w:r w:rsidR="00120D07" w:rsidRPr="002A3832">
        <w:rPr>
          <w:rFonts w:ascii="Times New Roman" w:eastAsia="Times New Roman" w:hAnsi="Times New Roman" w:cs="Times New Roman"/>
          <w:sz w:val="20"/>
          <w:szCs w:val="20"/>
        </w:rPr>
        <w:t>raio-X</w:t>
      </w:r>
      <w:proofErr w:type="gramEnd"/>
      <w:r w:rsidR="00120D07" w:rsidRPr="002A3832">
        <w:rPr>
          <w:rFonts w:ascii="Times New Roman" w:eastAsia="Times New Roman" w:hAnsi="Times New Roman" w:cs="Times New Roman"/>
          <w:sz w:val="20"/>
          <w:szCs w:val="20"/>
        </w:rPr>
        <w:t xml:space="preserve">. No entanto, é válido ressaltar que os maiores valores estão no exame de urografia excretora, de 4 a 9 </w:t>
      </w:r>
      <w:proofErr w:type="spellStart"/>
      <w:proofErr w:type="gramStart"/>
      <w:r w:rsidR="00120D07" w:rsidRPr="002A3832">
        <w:rPr>
          <w:rFonts w:ascii="Times New Roman" w:eastAsia="Times New Roman" w:hAnsi="Times New Roman" w:cs="Times New Roman"/>
          <w:sz w:val="20"/>
          <w:szCs w:val="20"/>
        </w:rPr>
        <w:t>mGy</w:t>
      </w:r>
      <w:proofErr w:type="spellEnd"/>
      <w:proofErr w:type="gramEnd"/>
      <w:r w:rsidRPr="002A3832">
        <w:rPr>
          <w:rFonts w:ascii="Times New Roman" w:eastAsia="Times New Roman" w:hAnsi="Times New Roman" w:cs="Times New Roman"/>
          <w:sz w:val="20"/>
          <w:szCs w:val="20"/>
        </w:rPr>
        <w:t xml:space="preserve"> – Adaptado</w:t>
      </w:r>
      <w:r w:rsidR="00120D07" w:rsidRPr="002A3832">
        <w:rPr>
          <w:rFonts w:ascii="Times New Roman" w:eastAsia="Times New Roman" w:hAnsi="Times New Roman" w:cs="Times New Roman"/>
          <w:sz w:val="20"/>
          <w:szCs w:val="20"/>
        </w:rPr>
        <w:t xml:space="preserve"> (11)</w:t>
      </w:r>
      <w:r w:rsidRPr="002A3832">
        <w:rPr>
          <w:rFonts w:ascii="Times New Roman" w:eastAsia="Times New Roman" w:hAnsi="Times New Roman" w:cs="Times New Roman"/>
          <w:sz w:val="20"/>
          <w:szCs w:val="20"/>
        </w:rPr>
        <w:t>.</w:t>
      </w:r>
    </w:p>
    <w:p w:rsidR="00D2797A" w:rsidRPr="002A3832" w:rsidRDefault="00D2797A" w:rsidP="00120D07">
      <w:pPr>
        <w:spacing w:line="360" w:lineRule="auto"/>
        <w:ind w:firstLine="720"/>
        <w:jc w:val="both"/>
        <w:rPr>
          <w:rFonts w:ascii="Times New Roman" w:eastAsia="Times New Roman" w:hAnsi="Times New Roman" w:cs="Times New Roman"/>
          <w:sz w:val="20"/>
          <w:szCs w:val="20"/>
        </w:rPr>
      </w:pPr>
    </w:p>
    <w:p w:rsidR="00012172" w:rsidRPr="00120D07" w:rsidRDefault="002A3832" w:rsidP="00120D0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120D07" w:rsidRPr="00120D07">
        <w:rPr>
          <w:rFonts w:ascii="Times New Roman" w:eastAsia="Times New Roman" w:hAnsi="Times New Roman" w:cs="Times New Roman"/>
          <w:sz w:val="24"/>
          <w:szCs w:val="24"/>
        </w:rPr>
        <w:t xml:space="preserve">o fazer uma análise do </w:t>
      </w:r>
      <w:r w:rsidR="00120D07" w:rsidRPr="00120D07">
        <w:rPr>
          <w:rFonts w:ascii="Times New Roman" w:eastAsia="Times New Roman" w:hAnsi="Times New Roman" w:cs="Times New Roman"/>
          <w:b/>
          <w:sz w:val="24"/>
          <w:szCs w:val="24"/>
        </w:rPr>
        <w:t xml:space="preserve">Quadro </w:t>
      </w:r>
      <w:proofErr w:type="gramStart"/>
      <w:r w:rsidR="00120D07" w:rsidRPr="00120D07">
        <w:rPr>
          <w:rFonts w:ascii="Times New Roman" w:eastAsia="Times New Roman" w:hAnsi="Times New Roman" w:cs="Times New Roman"/>
          <w:b/>
          <w:sz w:val="24"/>
          <w:szCs w:val="24"/>
        </w:rPr>
        <w:t>2</w:t>
      </w:r>
      <w:proofErr w:type="gramEnd"/>
      <w:r w:rsidR="00120D07" w:rsidRPr="00120D07">
        <w:rPr>
          <w:rFonts w:ascii="Times New Roman" w:eastAsia="Times New Roman" w:hAnsi="Times New Roman" w:cs="Times New Roman"/>
          <w:sz w:val="24"/>
          <w:szCs w:val="24"/>
        </w:rPr>
        <w:t xml:space="preserve"> e </w:t>
      </w:r>
      <w:r w:rsidR="00120D07" w:rsidRPr="00120D07">
        <w:rPr>
          <w:rFonts w:ascii="Times New Roman" w:eastAsia="Times New Roman" w:hAnsi="Times New Roman" w:cs="Times New Roman"/>
          <w:b/>
          <w:sz w:val="24"/>
          <w:szCs w:val="24"/>
        </w:rPr>
        <w:t>Quadro 3</w:t>
      </w:r>
      <w:r w:rsidR="00120D07" w:rsidRPr="00120D07">
        <w:rPr>
          <w:rFonts w:ascii="Times New Roman" w:eastAsia="Times New Roman" w:hAnsi="Times New Roman" w:cs="Times New Roman"/>
          <w:sz w:val="24"/>
          <w:szCs w:val="24"/>
        </w:rPr>
        <w:t xml:space="preserve">, é notável que a quantidade de radiação ionizante absorvida pelo embrião e feto é relativamente inferior à dosagem de 100 </w:t>
      </w:r>
      <w:proofErr w:type="spellStart"/>
      <w:r w:rsidR="00120D07" w:rsidRPr="00120D07">
        <w:rPr>
          <w:rFonts w:ascii="Times New Roman" w:eastAsia="Times New Roman" w:hAnsi="Times New Roman" w:cs="Times New Roman"/>
          <w:sz w:val="24"/>
          <w:szCs w:val="24"/>
        </w:rPr>
        <w:t>mGy</w:t>
      </w:r>
      <w:proofErr w:type="spellEnd"/>
      <w:r w:rsidR="00120D07" w:rsidRPr="00120D07">
        <w:rPr>
          <w:rFonts w:ascii="Times New Roman" w:eastAsia="Times New Roman" w:hAnsi="Times New Roman" w:cs="Times New Roman"/>
          <w:sz w:val="24"/>
          <w:szCs w:val="24"/>
        </w:rPr>
        <w:t xml:space="preserve"> utilizada como linearidade para a diferenciação de alguns sintomas (</w:t>
      </w:r>
      <w:r w:rsidR="00120D07" w:rsidRPr="00120D07">
        <w:rPr>
          <w:rFonts w:ascii="Times New Roman" w:eastAsia="Times New Roman" w:hAnsi="Times New Roman" w:cs="Times New Roman"/>
          <w:b/>
          <w:sz w:val="24"/>
          <w:szCs w:val="24"/>
        </w:rPr>
        <w:t>Quadro 2</w:t>
      </w:r>
      <w:r w:rsidR="00120D07" w:rsidRPr="00120D07">
        <w:rPr>
          <w:rFonts w:ascii="Times New Roman" w:eastAsia="Times New Roman" w:hAnsi="Times New Roman" w:cs="Times New Roman"/>
          <w:sz w:val="24"/>
          <w:szCs w:val="24"/>
        </w:rPr>
        <w:t xml:space="preserve">). Contudo, a mesma pesquisa relatou que exposições aos raios-X em doses menores (estipulado em torno de 10 </w:t>
      </w:r>
      <w:proofErr w:type="spellStart"/>
      <w:proofErr w:type="gramStart"/>
      <w:r w:rsidR="00120D07" w:rsidRPr="00120D07">
        <w:rPr>
          <w:rFonts w:ascii="Times New Roman" w:eastAsia="Times New Roman" w:hAnsi="Times New Roman" w:cs="Times New Roman"/>
          <w:sz w:val="24"/>
          <w:szCs w:val="24"/>
        </w:rPr>
        <w:t>mGy</w:t>
      </w:r>
      <w:proofErr w:type="spellEnd"/>
      <w:proofErr w:type="gramEnd"/>
      <w:r w:rsidR="00120D07" w:rsidRPr="00120D07">
        <w:rPr>
          <w:rFonts w:ascii="Times New Roman" w:eastAsia="Times New Roman" w:hAnsi="Times New Roman" w:cs="Times New Roman"/>
          <w:sz w:val="24"/>
          <w:szCs w:val="24"/>
        </w:rPr>
        <w:t xml:space="preserve">, que se aproxima dos valores do </w:t>
      </w:r>
      <w:r w:rsidR="00120D07" w:rsidRPr="00120D07">
        <w:rPr>
          <w:rFonts w:ascii="Times New Roman" w:eastAsia="Times New Roman" w:hAnsi="Times New Roman" w:cs="Times New Roman"/>
          <w:b/>
          <w:sz w:val="24"/>
          <w:szCs w:val="24"/>
        </w:rPr>
        <w:t>Quadro 3</w:t>
      </w:r>
      <w:r w:rsidR="00120D07" w:rsidRPr="00120D07">
        <w:rPr>
          <w:rFonts w:ascii="Times New Roman" w:eastAsia="Times New Roman" w:hAnsi="Times New Roman" w:cs="Times New Roman"/>
          <w:sz w:val="24"/>
          <w:szCs w:val="24"/>
        </w:rPr>
        <w:t>) podem aumentar o risco de surgir malformações congênitas em 0,5%, microcefalias em 0,4% e 0,1% para retardo mental. Os números foram levantados ao considerar que existe uma incidência natural em apresentar mutações genéticas na população.</w:t>
      </w:r>
    </w:p>
    <w:p w:rsidR="00012172" w:rsidRPr="00120D07" w:rsidRDefault="00012172" w:rsidP="00120D07">
      <w:pPr>
        <w:spacing w:line="360" w:lineRule="auto"/>
        <w:jc w:val="both"/>
        <w:rPr>
          <w:rFonts w:ascii="Times New Roman" w:eastAsia="Times New Roman" w:hAnsi="Times New Roman" w:cs="Times New Roman"/>
          <w:sz w:val="26"/>
          <w:szCs w:val="26"/>
        </w:rPr>
      </w:pPr>
    </w:p>
    <w:p w:rsidR="00012172" w:rsidRPr="00120D07" w:rsidRDefault="00120D07" w:rsidP="00DE4BCD">
      <w:pPr>
        <w:pStyle w:val="Estilo1"/>
      </w:pPr>
      <w:bookmarkStart w:id="21" w:name="_3isxmtyq659w" w:colFirst="0" w:colLast="0"/>
      <w:bookmarkStart w:id="22" w:name="_Toc134904546"/>
      <w:bookmarkStart w:id="23" w:name="_Toc134904708"/>
      <w:bookmarkEnd w:id="21"/>
      <w:proofErr w:type="gramStart"/>
      <w:r w:rsidRPr="00120D07">
        <w:t>7</w:t>
      </w:r>
      <w:proofErr w:type="gramEnd"/>
      <w:r w:rsidRPr="00120D07">
        <w:t xml:space="preserve"> CONCLUSÃO</w:t>
      </w:r>
      <w:bookmarkEnd w:id="22"/>
      <w:bookmarkEnd w:id="23"/>
      <w:r w:rsidRPr="00120D07">
        <w:t xml:space="preserve"> </w:t>
      </w:r>
    </w:p>
    <w:p w:rsidR="00DE4BCD" w:rsidRDefault="00120D07" w:rsidP="00120D07">
      <w:pPr>
        <w:spacing w:line="360" w:lineRule="auto"/>
        <w:jc w:val="both"/>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ab/>
        <w:t>A radiação ionizante</w:t>
      </w:r>
      <w:r w:rsidR="00DE4BCD">
        <w:rPr>
          <w:rFonts w:ascii="Times New Roman" w:eastAsia="Times New Roman" w:hAnsi="Times New Roman" w:cs="Times New Roman"/>
          <w:sz w:val="24"/>
          <w:szCs w:val="24"/>
        </w:rPr>
        <w:t xml:space="preserve">, via </w:t>
      </w:r>
      <w:proofErr w:type="gramStart"/>
      <w:r w:rsidR="00DE4BCD">
        <w:rPr>
          <w:rFonts w:ascii="Times New Roman" w:eastAsia="Times New Roman" w:hAnsi="Times New Roman" w:cs="Times New Roman"/>
          <w:sz w:val="24"/>
          <w:szCs w:val="24"/>
        </w:rPr>
        <w:t>Raio-X</w:t>
      </w:r>
      <w:proofErr w:type="gramEnd"/>
      <w:r w:rsidR="00DE4BCD">
        <w:rPr>
          <w:rFonts w:ascii="Times New Roman" w:eastAsia="Times New Roman" w:hAnsi="Times New Roman" w:cs="Times New Roman"/>
          <w:sz w:val="24"/>
          <w:szCs w:val="24"/>
        </w:rPr>
        <w:t xml:space="preserve">, </w:t>
      </w:r>
      <w:r w:rsidRPr="00120D07">
        <w:rPr>
          <w:rFonts w:ascii="Times New Roman" w:eastAsia="Times New Roman" w:hAnsi="Times New Roman" w:cs="Times New Roman"/>
          <w:sz w:val="24"/>
          <w:szCs w:val="24"/>
        </w:rPr>
        <w:t>causa consequências ao corpo humano independente da su</w:t>
      </w:r>
      <w:r w:rsidR="00A67C3F">
        <w:rPr>
          <w:rFonts w:ascii="Times New Roman" w:eastAsia="Times New Roman" w:hAnsi="Times New Roman" w:cs="Times New Roman"/>
          <w:sz w:val="24"/>
          <w:szCs w:val="24"/>
        </w:rPr>
        <w:t>a classificação e característica</w:t>
      </w:r>
      <w:r w:rsidRPr="00120D07">
        <w:rPr>
          <w:rFonts w:ascii="Times New Roman" w:eastAsia="Times New Roman" w:hAnsi="Times New Roman" w:cs="Times New Roman"/>
          <w:sz w:val="24"/>
          <w:szCs w:val="24"/>
        </w:rPr>
        <w:t xml:space="preserve">. Em doses baixas, como </w:t>
      </w:r>
      <w:proofErr w:type="gramStart"/>
      <w:r w:rsidRPr="00120D07">
        <w:rPr>
          <w:rFonts w:ascii="Times New Roman" w:eastAsia="Times New Roman" w:hAnsi="Times New Roman" w:cs="Times New Roman"/>
          <w:sz w:val="24"/>
          <w:szCs w:val="24"/>
        </w:rPr>
        <w:t>as presentes</w:t>
      </w:r>
      <w:proofErr w:type="gramEnd"/>
      <w:r w:rsidRPr="00120D07">
        <w:rPr>
          <w:rFonts w:ascii="Times New Roman" w:eastAsia="Times New Roman" w:hAnsi="Times New Roman" w:cs="Times New Roman"/>
          <w:sz w:val="24"/>
          <w:szCs w:val="24"/>
        </w:rPr>
        <w:t xml:space="preserve"> em exames radiológicos, o sistema de reparo do organismo de um adulto é capaz de restaurar os danos e restabelecer a </w:t>
      </w:r>
      <w:proofErr w:type="spellStart"/>
      <w:r w:rsidRPr="00120D07">
        <w:rPr>
          <w:rFonts w:ascii="Times New Roman" w:eastAsia="Times New Roman" w:hAnsi="Times New Roman" w:cs="Times New Roman"/>
          <w:sz w:val="24"/>
          <w:szCs w:val="24"/>
        </w:rPr>
        <w:t>homeostase</w:t>
      </w:r>
      <w:proofErr w:type="spellEnd"/>
      <w:r w:rsidRPr="00120D07">
        <w:rPr>
          <w:rFonts w:ascii="Times New Roman" w:eastAsia="Times New Roman" w:hAnsi="Times New Roman" w:cs="Times New Roman"/>
          <w:sz w:val="24"/>
          <w:szCs w:val="24"/>
        </w:rPr>
        <w:t xml:space="preserve">. No caso de mulheres </w:t>
      </w:r>
      <w:r w:rsidR="00DE4BCD">
        <w:rPr>
          <w:rFonts w:ascii="Times New Roman" w:eastAsia="Times New Roman" w:hAnsi="Times New Roman" w:cs="Times New Roman"/>
          <w:sz w:val="24"/>
          <w:szCs w:val="24"/>
        </w:rPr>
        <w:t xml:space="preserve">em período gestacional, </w:t>
      </w:r>
      <w:r w:rsidRPr="00120D07">
        <w:rPr>
          <w:rFonts w:ascii="Times New Roman" w:eastAsia="Times New Roman" w:hAnsi="Times New Roman" w:cs="Times New Roman"/>
          <w:sz w:val="24"/>
          <w:szCs w:val="24"/>
        </w:rPr>
        <w:t xml:space="preserve">é </w:t>
      </w:r>
      <w:proofErr w:type="spellStart"/>
      <w:proofErr w:type="gramStart"/>
      <w:r w:rsidRPr="00120D07">
        <w:rPr>
          <w:rFonts w:ascii="Times New Roman" w:eastAsia="Times New Roman" w:hAnsi="Times New Roman" w:cs="Times New Roman"/>
          <w:sz w:val="24"/>
          <w:szCs w:val="24"/>
        </w:rPr>
        <w:t>contra</w:t>
      </w:r>
      <w:r w:rsidR="00DE4BCD">
        <w:rPr>
          <w:rFonts w:ascii="Times New Roman" w:eastAsia="Times New Roman" w:hAnsi="Times New Roman" w:cs="Times New Roman"/>
          <w:sz w:val="24"/>
          <w:szCs w:val="24"/>
        </w:rPr>
        <w:t>-indicado</w:t>
      </w:r>
      <w:proofErr w:type="spellEnd"/>
      <w:proofErr w:type="gramEnd"/>
      <w:r w:rsidR="00DE4BCD">
        <w:rPr>
          <w:rFonts w:ascii="Times New Roman" w:eastAsia="Times New Roman" w:hAnsi="Times New Roman" w:cs="Times New Roman"/>
          <w:sz w:val="24"/>
          <w:szCs w:val="24"/>
        </w:rPr>
        <w:t xml:space="preserve"> esta exposição em detrimento de ocasionar consequências negativas para o ser em desenvolvimento, visto que as suas células estão se dividindo rapidamente e po</w:t>
      </w:r>
      <w:r w:rsidR="00E96C53">
        <w:rPr>
          <w:rFonts w:ascii="Times New Roman" w:eastAsia="Times New Roman" w:hAnsi="Times New Roman" w:cs="Times New Roman"/>
          <w:sz w:val="24"/>
          <w:szCs w:val="24"/>
        </w:rPr>
        <w:t>dem ser danificadas facilmente.</w:t>
      </w:r>
      <w:r w:rsidR="00DE4BCD">
        <w:rPr>
          <w:rFonts w:ascii="Times New Roman" w:eastAsia="Times New Roman" w:hAnsi="Times New Roman" w:cs="Times New Roman"/>
          <w:sz w:val="24"/>
          <w:szCs w:val="24"/>
        </w:rPr>
        <w:t xml:space="preserve"> </w:t>
      </w:r>
      <w:r w:rsidR="00A67C3F">
        <w:rPr>
          <w:rFonts w:ascii="Times New Roman" w:eastAsia="Times New Roman" w:hAnsi="Times New Roman" w:cs="Times New Roman"/>
          <w:sz w:val="24"/>
          <w:szCs w:val="24"/>
        </w:rPr>
        <w:t xml:space="preserve">Ressalta-se que estas radiações podem também </w:t>
      </w:r>
      <w:r w:rsidRPr="00120D07">
        <w:rPr>
          <w:rFonts w:ascii="Times New Roman" w:eastAsia="Times New Roman" w:hAnsi="Times New Roman" w:cs="Times New Roman"/>
          <w:sz w:val="24"/>
          <w:szCs w:val="24"/>
        </w:rPr>
        <w:t>resultar</w:t>
      </w:r>
      <w:r w:rsidR="00A67C3F">
        <w:rPr>
          <w:rFonts w:ascii="Times New Roman" w:eastAsia="Times New Roman" w:hAnsi="Times New Roman" w:cs="Times New Roman"/>
          <w:sz w:val="24"/>
          <w:szCs w:val="24"/>
        </w:rPr>
        <w:t xml:space="preserve"> em</w:t>
      </w:r>
      <w:r w:rsidRPr="00120D07">
        <w:rPr>
          <w:rFonts w:ascii="Times New Roman" w:eastAsia="Times New Roman" w:hAnsi="Times New Roman" w:cs="Times New Roman"/>
          <w:sz w:val="24"/>
          <w:szCs w:val="24"/>
        </w:rPr>
        <w:t xml:space="preserve"> complicações futuras, durante o período de desenvolvimento </w:t>
      </w:r>
      <w:r w:rsidR="00DE4BCD">
        <w:rPr>
          <w:rFonts w:ascii="Times New Roman" w:eastAsia="Times New Roman" w:hAnsi="Times New Roman" w:cs="Times New Roman"/>
          <w:sz w:val="24"/>
          <w:szCs w:val="24"/>
        </w:rPr>
        <w:t>inf</w:t>
      </w:r>
      <w:r w:rsidR="00A67C3F">
        <w:rPr>
          <w:rFonts w:ascii="Times New Roman" w:eastAsia="Times New Roman" w:hAnsi="Times New Roman" w:cs="Times New Roman"/>
          <w:sz w:val="24"/>
          <w:szCs w:val="24"/>
        </w:rPr>
        <w:t>a</w:t>
      </w:r>
      <w:r w:rsidR="00DE4BCD">
        <w:rPr>
          <w:rFonts w:ascii="Times New Roman" w:eastAsia="Times New Roman" w:hAnsi="Times New Roman" w:cs="Times New Roman"/>
          <w:sz w:val="24"/>
          <w:szCs w:val="24"/>
        </w:rPr>
        <w:t>ntil</w:t>
      </w:r>
      <w:r w:rsidRPr="00120D07">
        <w:rPr>
          <w:rFonts w:ascii="Times New Roman" w:eastAsia="Times New Roman" w:hAnsi="Times New Roman" w:cs="Times New Roman"/>
          <w:sz w:val="24"/>
          <w:szCs w:val="24"/>
        </w:rPr>
        <w:t xml:space="preserve"> e vida adulta</w:t>
      </w:r>
      <w:r w:rsidR="00E96C53">
        <w:rPr>
          <w:rFonts w:ascii="Times New Roman" w:eastAsia="Times New Roman" w:hAnsi="Times New Roman" w:cs="Times New Roman"/>
          <w:sz w:val="24"/>
          <w:szCs w:val="24"/>
        </w:rPr>
        <w:t xml:space="preserve"> do ser exposto</w:t>
      </w:r>
      <w:r w:rsidRPr="00120D07">
        <w:rPr>
          <w:rFonts w:ascii="Times New Roman" w:eastAsia="Times New Roman" w:hAnsi="Times New Roman" w:cs="Times New Roman"/>
          <w:sz w:val="24"/>
          <w:szCs w:val="24"/>
        </w:rPr>
        <w:t xml:space="preserve">. </w:t>
      </w:r>
    </w:p>
    <w:p w:rsidR="00012172" w:rsidRPr="00120D07" w:rsidRDefault="00DE4BCD" w:rsidP="00120D0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É recomendado </w:t>
      </w:r>
      <w:r w:rsidR="00120D07" w:rsidRPr="00120D07">
        <w:rPr>
          <w:rFonts w:ascii="Times New Roman" w:eastAsia="Times New Roman" w:hAnsi="Times New Roman" w:cs="Times New Roman"/>
          <w:sz w:val="24"/>
          <w:szCs w:val="24"/>
        </w:rPr>
        <w:t xml:space="preserve">que gestantes </w:t>
      </w:r>
      <w:proofErr w:type="gramStart"/>
      <w:r w:rsidR="00120D07" w:rsidRPr="00120D07">
        <w:rPr>
          <w:rFonts w:ascii="Times New Roman" w:eastAsia="Times New Roman" w:hAnsi="Times New Roman" w:cs="Times New Roman"/>
          <w:sz w:val="24"/>
          <w:szCs w:val="24"/>
        </w:rPr>
        <w:t>optem</w:t>
      </w:r>
      <w:proofErr w:type="gramEnd"/>
      <w:r w:rsidR="00120D07" w:rsidRPr="00120D07">
        <w:rPr>
          <w:rFonts w:ascii="Times New Roman" w:eastAsia="Times New Roman" w:hAnsi="Times New Roman" w:cs="Times New Roman"/>
          <w:sz w:val="24"/>
          <w:szCs w:val="24"/>
        </w:rPr>
        <w:t xml:space="preserve"> por exames como ultrassom e ressonância magnética, uma vez que não usam da radiação para gerar a imagem. </w:t>
      </w:r>
      <w:r w:rsidR="00D2797A">
        <w:rPr>
          <w:rFonts w:ascii="Times New Roman" w:eastAsia="Times New Roman" w:hAnsi="Times New Roman" w:cs="Times New Roman"/>
          <w:sz w:val="24"/>
          <w:szCs w:val="24"/>
        </w:rPr>
        <w:t xml:space="preserve">Ressalta-se que, caso a </w:t>
      </w:r>
      <w:r w:rsidR="00D2797A">
        <w:rPr>
          <w:rFonts w:ascii="Times New Roman" w:eastAsia="Times New Roman" w:hAnsi="Times New Roman" w:cs="Times New Roman"/>
          <w:sz w:val="24"/>
          <w:szCs w:val="24"/>
        </w:rPr>
        <w:lastRenderedPageBreak/>
        <w:t xml:space="preserve">exposição seja imprescindível ou absolutamente necessário, o uso de aventais de chumbo para proteção do abdome deve ser utilizado. </w:t>
      </w:r>
    </w:p>
    <w:p w:rsidR="00D2797A" w:rsidRDefault="00D2797A" w:rsidP="00120D07">
      <w:pPr>
        <w:pStyle w:val="Estilo1"/>
      </w:pPr>
      <w:bookmarkStart w:id="24" w:name="_gs2f62t0zvua" w:colFirst="0" w:colLast="0"/>
      <w:bookmarkStart w:id="25" w:name="_ut478r3o3bnp" w:colFirst="0" w:colLast="0"/>
      <w:bookmarkEnd w:id="24"/>
      <w:bookmarkEnd w:id="25"/>
    </w:p>
    <w:p w:rsidR="00012172" w:rsidRPr="00120D07" w:rsidRDefault="00120D07" w:rsidP="00120D07">
      <w:pPr>
        <w:pStyle w:val="Estilo1"/>
      </w:pPr>
      <w:bookmarkStart w:id="26" w:name="_Toc134904547"/>
      <w:bookmarkStart w:id="27" w:name="_Toc134904709"/>
      <w:proofErr w:type="gramStart"/>
      <w:r w:rsidRPr="00120D07">
        <w:t>8</w:t>
      </w:r>
      <w:proofErr w:type="gramEnd"/>
      <w:r w:rsidRPr="00120D07">
        <w:t xml:space="preserve"> REFERÊNCIAS</w:t>
      </w:r>
      <w:bookmarkEnd w:id="26"/>
      <w:bookmarkEnd w:id="27"/>
    </w:p>
    <w:p w:rsidR="00012172" w:rsidRPr="00120D07" w:rsidRDefault="00012172" w:rsidP="00120D07">
      <w:pPr>
        <w:spacing w:line="360" w:lineRule="auto"/>
        <w:jc w:val="both"/>
        <w:rPr>
          <w:rFonts w:ascii="Times New Roman" w:eastAsia="Times New Roman" w:hAnsi="Times New Roman" w:cs="Times New Roman"/>
          <w:sz w:val="24"/>
          <w:szCs w:val="24"/>
        </w:rPr>
      </w:pPr>
    </w:p>
    <w:p w:rsidR="00012172" w:rsidRDefault="00120D07" w:rsidP="00D76D2B">
      <w:pPr>
        <w:jc w:val="both"/>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 xml:space="preserve">1. </w:t>
      </w:r>
      <w:r w:rsidR="00D2797A">
        <w:rPr>
          <w:rFonts w:ascii="Times New Roman" w:eastAsia="Times New Roman" w:hAnsi="Times New Roman" w:cs="Times New Roman"/>
          <w:sz w:val="24"/>
          <w:szCs w:val="24"/>
        </w:rPr>
        <w:t xml:space="preserve"> </w:t>
      </w:r>
      <w:r w:rsidRPr="00120D07">
        <w:rPr>
          <w:rFonts w:ascii="Times New Roman" w:eastAsia="Times New Roman" w:hAnsi="Times New Roman" w:cs="Times New Roman"/>
          <w:sz w:val="24"/>
          <w:szCs w:val="24"/>
        </w:rPr>
        <w:t>Silva EN. Física moderna: o caso da radiação.</w:t>
      </w:r>
      <w:r w:rsidR="00D2797A">
        <w:rPr>
          <w:rFonts w:ascii="Times New Roman" w:eastAsia="Times New Roman" w:hAnsi="Times New Roman" w:cs="Times New Roman"/>
          <w:sz w:val="24"/>
          <w:szCs w:val="24"/>
        </w:rPr>
        <w:t xml:space="preserve"> UNITER. </w:t>
      </w:r>
      <w:r w:rsidRPr="00120D07">
        <w:rPr>
          <w:rFonts w:ascii="Times New Roman" w:eastAsia="Times New Roman" w:hAnsi="Times New Roman" w:cs="Times New Roman"/>
          <w:sz w:val="24"/>
          <w:szCs w:val="24"/>
        </w:rPr>
        <w:t>2022</w:t>
      </w:r>
      <w:r w:rsidR="00D2797A">
        <w:rPr>
          <w:rFonts w:ascii="Times New Roman" w:eastAsia="Times New Roman" w:hAnsi="Times New Roman" w:cs="Times New Roman"/>
          <w:sz w:val="24"/>
          <w:szCs w:val="24"/>
        </w:rPr>
        <w:t xml:space="preserve">; </w:t>
      </w:r>
      <w:proofErr w:type="gramStart"/>
      <w:r w:rsidR="00D2797A">
        <w:rPr>
          <w:rFonts w:ascii="Times New Roman" w:eastAsia="Times New Roman" w:hAnsi="Times New Roman" w:cs="Times New Roman"/>
          <w:sz w:val="24"/>
          <w:szCs w:val="24"/>
        </w:rPr>
        <w:t>1</w:t>
      </w:r>
      <w:proofErr w:type="gramEnd"/>
      <w:r w:rsidR="00D2797A">
        <w:rPr>
          <w:rFonts w:ascii="Times New Roman" w:eastAsia="Times New Roman" w:hAnsi="Times New Roman" w:cs="Times New Roman"/>
          <w:sz w:val="24"/>
          <w:szCs w:val="24"/>
        </w:rPr>
        <w:t>: 22-6.</w:t>
      </w:r>
    </w:p>
    <w:p w:rsidR="00D76D2B" w:rsidRDefault="00D76D2B" w:rsidP="00D76D2B">
      <w:pPr>
        <w:jc w:val="both"/>
        <w:rPr>
          <w:rFonts w:ascii="Times New Roman" w:eastAsia="Times New Roman" w:hAnsi="Times New Roman" w:cs="Times New Roman"/>
          <w:sz w:val="24"/>
          <w:szCs w:val="24"/>
        </w:rPr>
      </w:pPr>
    </w:p>
    <w:p w:rsidR="00012172" w:rsidRDefault="00D2797A" w:rsidP="00D76D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120D07" w:rsidRPr="00120D07">
        <w:rPr>
          <w:rFonts w:ascii="Times New Roman" w:eastAsia="Times New Roman" w:hAnsi="Times New Roman" w:cs="Times New Roman"/>
          <w:sz w:val="24"/>
          <w:szCs w:val="24"/>
        </w:rPr>
        <w:t>Medeiros RF, Santos FMT. Introdução à Física das Radiações. 2011;</w:t>
      </w:r>
      <w:r>
        <w:rPr>
          <w:rFonts w:ascii="Times New Roman" w:eastAsia="Times New Roman" w:hAnsi="Times New Roman" w:cs="Times New Roman"/>
          <w:sz w:val="24"/>
          <w:szCs w:val="24"/>
        </w:rPr>
        <w:t xml:space="preserve"> </w:t>
      </w:r>
      <w:r w:rsidR="00120D07" w:rsidRPr="00120D07">
        <w:rPr>
          <w:rFonts w:ascii="Times New Roman" w:eastAsia="Times New Roman" w:hAnsi="Times New Roman" w:cs="Times New Roman"/>
          <w:sz w:val="24"/>
          <w:szCs w:val="24"/>
        </w:rPr>
        <w:t>22(5):</w:t>
      </w:r>
      <w:r>
        <w:rPr>
          <w:rFonts w:ascii="Times New Roman" w:eastAsia="Times New Roman" w:hAnsi="Times New Roman" w:cs="Times New Roman"/>
          <w:sz w:val="24"/>
          <w:szCs w:val="24"/>
        </w:rPr>
        <w:t xml:space="preserve"> 57-60.</w:t>
      </w:r>
      <w:r w:rsidR="00120D07" w:rsidRPr="00120D07">
        <w:rPr>
          <w:rFonts w:ascii="Times New Roman" w:eastAsia="Times New Roman" w:hAnsi="Times New Roman" w:cs="Times New Roman"/>
          <w:sz w:val="24"/>
          <w:szCs w:val="24"/>
        </w:rPr>
        <w:t xml:space="preserve"> </w:t>
      </w:r>
    </w:p>
    <w:p w:rsidR="00D76D2B" w:rsidRPr="00120D07" w:rsidRDefault="00D76D2B" w:rsidP="00D76D2B">
      <w:pPr>
        <w:jc w:val="both"/>
        <w:rPr>
          <w:rFonts w:ascii="Times New Roman" w:eastAsia="Times New Roman" w:hAnsi="Times New Roman" w:cs="Times New Roman"/>
          <w:sz w:val="24"/>
          <w:szCs w:val="24"/>
        </w:rPr>
      </w:pPr>
    </w:p>
    <w:p w:rsidR="00012172" w:rsidRDefault="00120D07" w:rsidP="00D76D2B">
      <w:pPr>
        <w:jc w:val="both"/>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 xml:space="preserve">3. </w:t>
      </w:r>
      <w:proofErr w:type="spellStart"/>
      <w:r w:rsidRPr="00120D07">
        <w:rPr>
          <w:rFonts w:ascii="Times New Roman" w:eastAsia="Times New Roman" w:hAnsi="Times New Roman" w:cs="Times New Roman"/>
          <w:sz w:val="24"/>
          <w:szCs w:val="24"/>
        </w:rPr>
        <w:t>Okuno</w:t>
      </w:r>
      <w:proofErr w:type="spellEnd"/>
      <w:r w:rsidRPr="00120D07">
        <w:rPr>
          <w:rFonts w:ascii="Times New Roman" w:eastAsia="Times New Roman" w:hAnsi="Times New Roman" w:cs="Times New Roman"/>
          <w:sz w:val="24"/>
          <w:szCs w:val="24"/>
        </w:rPr>
        <w:t xml:space="preserve"> E. Efeitos biológicos das radiações ionizantes: acidente radiológico de Goiânia. Abr 2013;</w:t>
      </w:r>
      <w:r w:rsidR="00D2797A">
        <w:rPr>
          <w:rFonts w:ascii="Times New Roman" w:eastAsia="Times New Roman" w:hAnsi="Times New Roman" w:cs="Times New Roman"/>
          <w:sz w:val="24"/>
          <w:szCs w:val="24"/>
        </w:rPr>
        <w:t xml:space="preserve"> </w:t>
      </w:r>
      <w:r w:rsidRPr="00120D07">
        <w:rPr>
          <w:rFonts w:ascii="Times New Roman" w:eastAsia="Times New Roman" w:hAnsi="Times New Roman" w:cs="Times New Roman"/>
          <w:sz w:val="24"/>
          <w:szCs w:val="24"/>
        </w:rPr>
        <w:t>27(77)</w:t>
      </w:r>
      <w:r w:rsidR="00D2797A">
        <w:rPr>
          <w:rFonts w:ascii="Times New Roman" w:eastAsia="Times New Roman" w:hAnsi="Times New Roman" w:cs="Times New Roman"/>
          <w:sz w:val="24"/>
          <w:szCs w:val="24"/>
        </w:rPr>
        <w:t xml:space="preserve">: 101-12. </w:t>
      </w:r>
    </w:p>
    <w:p w:rsidR="00D76D2B" w:rsidRPr="00120D07" w:rsidRDefault="00D76D2B" w:rsidP="00D76D2B">
      <w:pPr>
        <w:jc w:val="both"/>
        <w:rPr>
          <w:rFonts w:ascii="Times New Roman" w:eastAsia="Times New Roman" w:hAnsi="Times New Roman" w:cs="Times New Roman"/>
          <w:sz w:val="24"/>
          <w:szCs w:val="24"/>
        </w:rPr>
      </w:pPr>
    </w:p>
    <w:p w:rsidR="00012172" w:rsidRDefault="00120D07" w:rsidP="00E536DC">
      <w:pPr>
        <w:jc w:val="both"/>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4. Silva ML, Aires DMP. Os Efeitos Biológicos da Radiação Ionizante na Gravidez. 2019;</w:t>
      </w:r>
      <w:r w:rsidR="00D2797A">
        <w:rPr>
          <w:rFonts w:ascii="Times New Roman" w:eastAsia="Times New Roman" w:hAnsi="Times New Roman" w:cs="Times New Roman"/>
          <w:sz w:val="24"/>
          <w:szCs w:val="24"/>
        </w:rPr>
        <w:t xml:space="preserve"> 8(1): </w:t>
      </w:r>
      <w:r w:rsidRPr="00120D07">
        <w:rPr>
          <w:rFonts w:ascii="Times New Roman" w:eastAsia="Times New Roman" w:hAnsi="Times New Roman" w:cs="Times New Roman"/>
          <w:sz w:val="24"/>
          <w:szCs w:val="24"/>
        </w:rPr>
        <w:t>10-1</w:t>
      </w:r>
      <w:r w:rsidR="00D2797A">
        <w:rPr>
          <w:rFonts w:ascii="Times New Roman" w:eastAsia="Times New Roman" w:hAnsi="Times New Roman" w:cs="Times New Roman"/>
          <w:sz w:val="24"/>
          <w:szCs w:val="24"/>
        </w:rPr>
        <w:t>8</w:t>
      </w:r>
      <w:r w:rsidRPr="00120D07">
        <w:rPr>
          <w:rFonts w:ascii="Times New Roman" w:eastAsia="Times New Roman" w:hAnsi="Times New Roman" w:cs="Times New Roman"/>
          <w:sz w:val="24"/>
          <w:szCs w:val="24"/>
        </w:rPr>
        <w:t xml:space="preserve">. </w:t>
      </w:r>
    </w:p>
    <w:p w:rsidR="00D76D2B" w:rsidRPr="00120D07" w:rsidRDefault="00D76D2B" w:rsidP="00E536DC">
      <w:pPr>
        <w:jc w:val="both"/>
        <w:rPr>
          <w:rFonts w:ascii="Times New Roman" w:eastAsia="Times New Roman" w:hAnsi="Times New Roman" w:cs="Times New Roman"/>
          <w:sz w:val="28"/>
          <w:szCs w:val="28"/>
        </w:rPr>
      </w:pPr>
    </w:p>
    <w:p w:rsidR="00012172" w:rsidRDefault="00120D07" w:rsidP="00E536DC">
      <w:pPr>
        <w:spacing w:line="360" w:lineRule="auto"/>
        <w:jc w:val="both"/>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 xml:space="preserve">5. </w:t>
      </w:r>
      <w:proofErr w:type="spellStart"/>
      <w:r w:rsidRPr="00120D07">
        <w:rPr>
          <w:rFonts w:ascii="Times New Roman" w:eastAsia="Times New Roman" w:hAnsi="Times New Roman" w:cs="Times New Roman"/>
          <w:sz w:val="24"/>
          <w:szCs w:val="24"/>
        </w:rPr>
        <w:t>Wada</w:t>
      </w:r>
      <w:proofErr w:type="spellEnd"/>
      <w:r w:rsidRPr="00120D07">
        <w:rPr>
          <w:rFonts w:ascii="Times New Roman" w:eastAsia="Times New Roman" w:hAnsi="Times New Roman" w:cs="Times New Roman"/>
          <w:sz w:val="24"/>
          <w:szCs w:val="24"/>
        </w:rPr>
        <w:t xml:space="preserve"> DT, Rodrigues JAH, Santos MK. Aspectos técnicos e roteiro de análise da radiografia de t</w:t>
      </w:r>
      <w:r w:rsidR="00D2797A">
        <w:rPr>
          <w:rFonts w:ascii="Times New Roman" w:eastAsia="Times New Roman" w:hAnsi="Times New Roman" w:cs="Times New Roman"/>
          <w:sz w:val="24"/>
          <w:szCs w:val="24"/>
        </w:rPr>
        <w:t>órax. Medicina (Ribeirão Preto). 2023</w:t>
      </w:r>
      <w:r w:rsidRPr="00120D07">
        <w:rPr>
          <w:rFonts w:ascii="Times New Roman" w:eastAsia="Times New Roman" w:hAnsi="Times New Roman" w:cs="Times New Roman"/>
          <w:sz w:val="24"/>
          <w:szCs w:val="24"/>
        </w:rPr>
        <w:t>;</w:t>
      </w:r>
      <w:r w:rsidR="00D2797A">
        <w:rPr>
          <w:rFonts w:ascii="Times New Roman" w:eastAsia="Times New Roman" w:hAnsi="Times New Roman" w:cs="Times New Roman"/>
          <w:sz w:val="24"/>
          <w:szCs w:val="24"/>
        </w:rPr>
        <w:t xml:space="preserve"> </w:t>
      </w:r>
      <w:r w:rsidRPr="00120D07">
        <w:rPr>
          <w:rFonts w:ascii="Times New Roman" w:eastAsia="Times New Roman" w:hAnsi="Times New Roman" w:cs="Times New Roman"/>
          <w:sz w:val="24"/>
          <w:szCs w:val="24"/>
        </w:rPr>
        <w:t>52(l1.):</w:t>
      </w:r>
      <w:r w:rsidR="00D2797A">
        <w:rPr>
          <w:rFonts w:ascii="Times New Roman" w:eastAsia="Times New Roman" w:hAnsi="Times New Roman" w:cs="Times New Roman"/>
          <w:sz w:val="24"/>
          <w:szCs w:val="24"/>
        </w:rPr>
        <w:t xml:space="preserve"> </w:t>
      </w:r>
      <w:r w:rsidRPr="00120D07">
        <w:rPr>
          <w:rFonts w:ascii="Times New Roman" w:eastAsia="Times New Roman" w:hAnsi="Times New Roman" w:cs="Times New Roman"/>
          <w:sz w:val="24"/>
          <w:szCs w:val="24"/>
        </w:rPr>
        <w:t xml:space="preserve">5-15. </w:t>
      </w:r>
    </w:p>
    <w:p w:rsidR="00E536DC" w:rsidRPr="00120D07" w:rsidRDefault="00E536DC" w:rsidP="00E536DC">
      <w:pPr>
        <w:jc w:val="both"/>
        <w:rPr>
          <w:rFonts w:ascii="Times New Roman" w:eastAsia="Times New Roman" w:hAnsi="Times New Roman" w:cs="Times New Roman"/>
          <w:sz w:val="24"/>
          <w:szCs w:val="24"/>
        </w:rPr>
      </w:pPr>
    </w:p>
    <w:p w:rsidR="00012172" w:rsidRDefault="00120D07" w:rsidP="00E536DC">
      <w:pPr>
        <w:spacing w:line="360" w:lineRule="auto"/>
        <w:jc w:val="both"/>
        <w:rPr>
          <w:rFonts w:ascii="Times New Roman" w:eastAsia="Times New Roman" w:hAnsi="Times New Roman" w:cs="Times New Roman"/>
          <w:sz w:val="24"/>
          <w:szCs w:val="24"/>
        </w:rPr>
      </w:pPr>
      <w:proofErr w:type="gramStart"/>
      <w:r w:rsidRPr="00120D07">
        <w:rPr>
          <w:rFonts w:ascii="Times New Roman" w:eastAsia="Times New Roman" w:hAnsi="Times New Roman" w:cs="Times New Roman"/>
          <w:sz w:val="24"/>
          <w:szCs w:val="24"/>
        </w:rPr>
        <w:t>6.</w:t>
      </w:r>
      <w:proofErr w:type="gramEnd"/>
      <w:r w:rsidR="003A1614">
        <w:fldChar w:fldCharType="begin"/>
      </w:r>
      <w:r w:rsidR="00BD7DE6">
        <w:instrText>HYPERLINK "https://repositorio.ul.pt/bitstream/10451/7932/1/ulfc102601_tm_Ant%C3%B3nio_Pereira.pdf" \h</w:instrText>
      </w:r>
      <w:r w:rsidR="003A1614">
        <w:fldChar w:fldCharType="separate"/>
      </w:r>
      <w:r w:rsidRPr="00120D07">
        <w:rPr>
          <w:rFonts w:ascii="Times New Roman" w:eastAsia="Times New Roman" w:hAnsi="Times New Roman" w:cs="Times New Roman"/>
          <w:sz w:val="24"/>
          <w:szCs w:val="24"/>
        </w:rPr>
        <w:t xml:space="preserve"> </w:t>
      </w:r>
      <w:r w:rsidR="003A1614">
        <w:fldChar w:fldCharType="end"/>
      </w:r>
      <w:r w:rsidRPr="00120D07">
        <w:rPr>
          <w:rFonts w:ascii="Times New Roman" w:eastAsia="Times New Roman" w:hAnsi="Times New Roman" w:cs="Times New Roman"/>
          <w:sz w:val="24"/>
          <w:szCs w:val="24"/>
        </w:rPr>
        <w:t xml:space="preserve">Pereira AMR. Estudo do Impacto da Descoberta dos Raios-X e das suas Aplicações Médicas em Portugal. Tese de Doutorado 2012. </w:t>
      </w:r>
    </w:p>
    <w:p w:rsidR="00E536DC" w:rsidRPr="00120D07" w:rsidRDefault="00E536DC" w:rsidP="00E536DC">
      <w:pPr>
        <w:jc w:val="both"/>
        <w:rPr>
          <w:rFonts w:ascii="Times New Roman" w:eastAsia="Times New Roman" w:hAnsi="Times New Roman" w:cs="Times New Roman"/>
          <w:sz w:val="24"/>
          <w:szCs w:val="24"/>
        </w:rPr>
      </w:pPr>
    </w:p>
    <w:p w:rsidR="00012172" w:rsidRDefault="00120D07" w:rsidP="00E536DC">
      <w:pPr>
        <w:jc w:val="both"/>
        <w:rPr>
          <w:rFonts w:ascii="Times New Roman" w:eastAsia="Times New Roman" w:hAnsi="Times New Roman" w:cs="Times New Roman"/>
          <w:sz w:val="24"/>
          <w:szCs w:val="24"/>
        </w:rPr>
      </w:pPr>
      <w:r w:rsidRPr="00120D07">
        <w:rPr>
          <w:rFonts w:ascii="Times New Roman" w:eastAsia="Times New Roman" w:hAnsi="Times New Roman" w:cs="Times New Roman"/>
          <w:sz w:val="26"/>
          <w:szCs w:val="26"/>
        </w:rPr>
        <w:t>7.</w:t>
      </w:r>
      <w:r w:rsidR="00D2797A">
        <w:rPr>
          <w:rFonts w:ascii="Times New Roman" w:eastAsia="Times New Roman" w:hAnsi="Times New Roman" w:cs="Times New Roman"/>
          <w:sz w:val="26"/>
          <w:szCs w:val="26"/>
        </w:rPr>
        <w:t xml:space="preserve"> </w:t>
      </w:r>
      <w:r w:rsidRPr="00120D07">
        <w:rPr>
          <w:rFonts w:ascii="Times New Roman" w:eastAsia="Times New Roman" w:hAnsi="Times New Roman" w:cs="Times New Roman"/>
          <w:sz w:val="24"/>
          <w:szCs w:val="24"/>
        </w:rPr>
        <w:t xml:space="preserve">Rezende GA. Câncer e radiação eletromagnética. </w:t>
      </w:r>
      <w:r w:rsidR="00D76D2B">
        <w:rPr>
          <w:rFonts w:ascii="Times New Roman" w:eastAsia="Times New Roman" w:hAnsi="Times New Roman" w:cs="Times New Roman"/>
          <w:sz w:val="24"/>
          <w:szCs w:val="24"/>
        </w:rPr>
        <w:t xml:space="preserve">Rev. </w:t>
      </w:r>
      <w:proofErr w:type="spellStart"/>
      <w:r w:rsidR="00D76D2B">
        <w:rPr>
          <w:rFonts w:ascii="Times New Roman" w:eastAsia="Times New Roman" w:hAnsi="Times New Roman" w:cs="Times New Roman"/>
          <w:sz w:val="24"/>
          <w:szCs w:val="24"/>
        </w:rPr>
        <w:t>Irrad</w:t>
      </w:r>
      <w:proofErr w:type="spellEnd"/>
      <w:r w:rsidR="00D76D2B">
        <w:rPr>
          <w:rFonts w:ascii="Times New Roman" w:eastAsia="Times New Roman" w:hAnsi="Times New Roman" w:cs="Times New Roman"/>
          <w:sz w:val="24"/>
          <w:szCs w:val="24"/>
        </w:rPr>
        <w:t xml:space="preserve">. </w:t>
      </w:r>
      <w:r w:rsidRPr="00120D07">
        <w:rPr>
          <w:rFonts w:ascii="Times New Roman" w:eastAsia="Times New Roman" w:hAnsi="Times New Roman" w:cs="Times New Roman"/>
          <w:sz w:val="24"/>
          <w:szCs w:val="24"/>
        </w:rPr>
        <w:t>2022</w:t>
      </w:r>
      <w:r w:rsidR="00D76D2B">
        <w:rPr>
          <w:rFonts w:ascii="Times New Roman" w:eastAsia="Times New Roman" w:hAnsi="Times New Roman" w:cs="Times New Roman"/>
          <w:sz w:val="24"/>
          <w:szCs w:val="24"/>
        </w:rPr>
        <w:t>; 1(1) 2-10.</w:t>
      </w:r>
    </w:p>
    <w:p w:rsidR="00E536DC" w:rsidRPr="00120D07" w:rsidRDefault="00E536DC" w:rsidP="00E536DC">
      <w:pPr>
        <w:jc w:val="both"/>
        <w:rPr>
          <w:rFonts w:ascii="Times New Roman" w:eastAsia="Times New Roman" w:hAnsi="Times New Roman" w:cs="Times New Roman"/>
          <w:color w:val="1155CC"/>
          <w:sz w:val="24"/>
          <w:szCs w:val="24"/>
          <w:u w:val="single"/>
        </w:rPr>
      </w:pPr>
    </w:p>
    <w:p w:rsidR="00012172" w:rsidRDefault="00D76D2B" w:rsidP="00E53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120D07" w:rsidRPr="00120D07">
        <w:rPr>
          <w:rFonts w:ascii="Times New Roman" w:eastAsia="Times New Roman" w:hAnsi="Times New Roman" w:cs="Times New Roman"/>
          <w:sz w:val="24"/>
          <w:szCs w:val="24"/>
        </w:rPr>
        <w:t xml:space="preserve">Andrade MR. A descoberta dos raios x: O primeiro comunicado de </w:t>
      </w:r>
      <w:proofErr w:type="spellStart"/>
      <w:r w:rsidR="00120D07" w:rsidRPr="00120D07">
        <w:rPr>
          <w:rFonts w:ascii="Times New Roman" w:eastAsia="Times New Roman" w:hAnsi="Times New Roman" w:cs="Times New Roman"/>
          <w:sz w:val="24"/>
          <w:szCs w:val="24"/>
        </w:rPr>
        <w:t>Roentgen</w:t>
      </w:r>
      <w:proofErr w:type="spellEnd"/>
      <w:r w:rsidR="00120D07" w:rsidRPr="00120D07">
        <w:rPr>
          <w:rFonts w:ascii="Times New Roman" w:eastAsia="Times New Roman" w:hAnsi="Times New Roman" w:cs="Times New Roman"/>
          <w:sz w:val="24"/>
          <w:szCs w:val="24"/>
        </w:rPr>
        <w:t>. Revista Brasileira de Ensino de Física. 1998;</w:t>
      </w:r>
      <w:r>
        <w:rPr>
          <w:rFonts w:ascii="Times New Roman" w:eastAsia="Times New Roman" w:hAnsi="Times New Roman" w:cs="Times New Roman"/>
          <w:sz w:val="24"/>
          <w:szCs w:val="24"/>
        </w:rPr>
        <w:t xml:space="preserve"> </w:t>
      </w:r>
      <w:r w:rsidR="00120D07" w:rsidRPr="00120D07">
        <w:rPr>
          <w:rFonts w:ascii="Times New Roman" w:eastAsia="Times New Roman" w:hAnsi="Times New Roman" w:cs="Times New Roman"/>
          <w:sz w:val="24"/>
          <w:szCs w:val="24"/>
        </w:rPr>
        <w:t>20(4):</w:t>
      </w:r>
      <w:r>
        <w:rPr>
          <w:rFonts w:ascii="Times New Roman" w:eastAsia="Times New Roman" w:hAnsi="Times New Roman" w:cs="Times New Roman"/>
          <w:sz w:val="24"/>
          <w:szCs w:val="24"/>
        </w:rPr>
        <w:t xml:space="preserve"> </w:t>
      </w:r>
      <w:r w:rsidR="00120D07" w:rsidRPr="00120D07">
        <w:rPr>
          <w:rFonts w:ascii="Times New Roman" w:eastAsia="Times New Roman" w:hAnsi="Times New Roman" w:cs="Times New Roman"/>
          <w:sz w:val="24"/>
          <w:szCs w:val="24"/>
        </w:rPr>
        <w:t xml:space="preserve">373-91. </w:t>
      </w:r>
    </w:p>
    <w:p w:rsidR="00E536DC" w:rsidRPr="00120D07" w:rsidRDefault="00E536DC" w:rsidP="00E536DC">
      <w:pPr>
        <w:jc w:val="both"/>
        <w:rPr>
          <w:rFonts w:ascii="Times New Roman" w:eastAsia="Times New Roman" w:hAnsi="Times New Roman" w:cs="Times New Roman"/>
          <w:sz w:val="24"/>
          <w:szCs w:val="24"/>
        </w:rPr>
      </w:pPr>
    </w:p>
    <w:p w:rsidR="00012172" w:rsidRDefault="00120D07" w:rsidP="00E536DC">
      <w:pPr>
        <w:spacing w:line="360" w:lineRule="auto"/>
        <w:jc w:val="both"/>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 xml:space="preserve">9. </w:t>
      </w:r>
      <w:proofErr w:type="spellStart"/>
      <w:r w:rsidRPr="00120D07">
        <w:rPr>
          <w:rFonts w:ascii="Times New Roman" w:eastAsia="Times New Roman" w:hAnsi="Times New Roman" w:cs="Times New Roman"/>
          <w:sz w:val="24"/>
          <w:szCs w:val="24"/>
        </w:rPr>
        <w:t>Grubisic</w:t>
      </w:r>
      <w:proofErr w:type="spellEnd"/>
      <w:r w:rsidRPr="00120D07">
        <w:rPr>
          <w:rFonts w:ascii="Times New Roman" w:eastAsia="Times New Roman" w:hAnsi="Times New Roman" w:cs="Times New Roman"/>
          <w:sz w:val="24"/>
          <w:szCs w:val="24"/>
        </w:rPr>
        <w:t xml:space="preserve"> S, Junior WPC, Bastos JPA. Novo tratamento para raios transmitidos na Técnica de Traçado de Raios utilizando a Teoria das Imagens. XXII Simpósio Brasileiro de </w:t>
      </w:r>
      <w:proofErr w:type="spellStart"/>
      <w:r w:rsidRPr="00120D07">
        <w:rPr>
          <w:rFonts w:ascii="Times New Roman" w:eastAsia="Times New Roman" w:hAnsi="Times New Roman" w:cs="Times New Roman"/>
          <w:sz w:val="24"/>
          <w:szCs w:val="24"/>
        </w:rPr>
        <w:t>Telecomunicações-SBrT</w:t>
      </w:r>
      <w:proofErr w:type="spellEnd"/>
      <w:r w:rsidRPr="00120D07">
        <w:rPr>
          <w:rFonts w:ascii="Times New Roman" w:eastAsia="Times New Roman" w:hAnsi="Times New Roman" w:cs="Times New Roman"/>
          <w:sz w:val="24"/>
          <w:szCs w:val="24"/>
        </w:rPr>
        <w:t>. 2005;</w:t>
      </w:r>
      <w:r w:rsidR="00D76D2B">
        <w:rPr>
          <w:rFonts w:ascii="Times New Roman" w:eastAsia="Times New Roman" w:hAnsi="Times New Roman" w:cs="Times New Roman"/>
          <w:sz w:val="24"/>
          <w:szCs w:val="24"/>
        </w:rPr>
        <w:t xml:space="preserve"> </w:t>
      </w:r>
      <w:r w:rsidRPr="00120D07">
        <w:rPr>
          <w:rFonts w:ascii="Times New Roman" w:eastAsia="Times New Roman" w:hAnsi="Times New Roman" w:cs="Times New Roman"/>
          <w:sz w:val="24"/>
          <w:szCs w:val="24"/>
        </w:rPr>
        <w:t>5(4):</w:t>
      </w:r>
      <w:r w:rsidR="00D76D2B">
        <w:rPr>
          <w:rFonts w:ascii="Times New Roman" w:eastAsia="Times New Roman" w:hAnsi="Times New Roman" w:cs="Times New Roman"/>
          <w:sz w:val="24"/>
          <w:szCs w:val="24"/>
        </w:rPr>
        <w:t xml:space="preserve"> 910-</w:t>
      </w:r>
      <w:r w:rsidRPr="00120D07">
        <w:rPr>
          <w:rFonts w:ascii="Times New Roman" w:eastAsia="Times New Roman" w:hAnsi="Times New Roman" w:cs="Times New Roman"/>
          <w:sz w:val="24"/>
          <w:szCs w:val="24"/>
        </w:rPr>
        <w:t>5.</w:t>
      </w:r>
    </w:p>
    <w:p w:rsidR="00E536DC" w:rsidRPr="00120D07" w:rsidRDefault="00E536DC" w:rsidP="00E536DC">
      <w:pPr>
        <w:jc w:val="both"/>
        <w:rPr>
          <w:rFonts w:ascii="Times New Roman" w:eastAsia="Times New Roman" w:hAnsi="Times New Roman" w:cs="Times New Roman"/>
          <w:sz w:val="24"/>
          <w:szCs w:val="24"/>
        </w:rPr>
      </w:pPr>
    </w:p>
    <w:p w:rsidR="00012172" w:rsidRDefault="00120D07" w:rsidP="00E536DC">
      <w:pPr>
        <w:spacing w:line="360" w:lineRule="auto"/>
        <w:jc w:val="both"/>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 xml:space="preserve">10. Melo JLL, Filho WSS, da Silva FML. Reflexão sobre os impactos causados no processo de impressão das chapas de </w:t>
      </w:r>
      <w:proofErr w:type="gramStart"/>
      <w:r w:rsidRPr="00120D07">
        <w:rPr>
          <w:rFonts w:ascii="Times New Roman" w:eastAsia="Times New Roman" w:hAnsi="Times New Roman" w:cs="Times New Roman"/>
          <w:sz w:val="24"/>
          <w:szCs w:val="24"/>
        </w:rPr>
        <w:t>raio x</w:t>
      </w:r>
      <w:proofErr w:type="gramEnd"/>
      <w:r w:rsidRPr="00120D07">
        <w:rPr>
          <w:rFonts w:ascii="Times New Roman" w:eastAsia="Times New Roman" w:hAnsi="Times New Roman" w:cs="Times New Roman"/>
          <w:sz w:val="24"/>
          <w:szCs w:val="24"/>
        </w:rPr>
        <w:t xml:space="preserve">. </w:t>
      </w:r>
      <w:proofErr w:type="spellStart"/>
      <w:r w:rsidRPr="00120D07">
        <w:rPr>
          <w:rFonts w:ascii="Times New Roman" w:eastAsia="Times New Roman" w:hAnsi="Times New Roman" w:cs="Times New Roman"/>
          <w:sz w:val="24"/>
          <w:szCs w:val="24"/>
        </w:rPr>
        <w:t>Brazilian</w:t>
      </w:r>
      <w:proofErr w:type="spellEnd"/>
      <w:r w:rsidRPr="00120D07">
        <w:rPr>
          <w:rFonts w:ascii="Times New Roman" w:eastAsia="Times New Roman" w:hAnsi="Times New Roman" w:cs="Times New Roman"/>
          <w:sz w:val="24"/>
          <w:szCs w:val="24"/>
        </w:rPr>
        <w:t xml:space="preserve"> </w:t>
      </w:r>
      <w:proofErr w:type="spellStart"/>
      <w:r w:rsidRPr="00120D07">
        <w:rPr>
          <w:rFonts w:ascii="Times New Roman" w:eastAsia="Times New Roman" w:hAnsi="Times New Roman" w:cs="Times New Roman"/>
          <w:sz w:val="24"/>
          <w:szCs w:val="24"/>
        </w:rPr>
        <w:t>Journal</w:t>
      </w:r>
      <w:proofErr w:type="spellEnd"/>
      <w:r w:rsidRPr="00120D07">
        <w:rPr>
          <w:rFonts w:ascii="Times New Roman" w:eastAsia="Times New Roman" w:hAnsi="Times New Roman" w:cs="Times New Roman"/>
          <w:sz w:val="24"/>
          <w:szCs w:val="24"/>
        </w:rPr>
        <w:t xml:space="preserve"> </w:t>
      </w:r>
      <w:proofErr w:type="spellStart"/>
      <w:r w:rsidRPr="00120D07">
        <w:rPr>
          <w:rFonts w:ascii="Times New Roman" w:eastAsia="Times New Roman" w:hAnsi="Times New Roman" w:cs="Times New Roman"/>
          <w:sz w:val="24"/>
          <w:szCs w:val="24"/>
        </w:rPr>
        <w:t>of</w:t>
      </w:r>
      <w:proofErr w:type="spellEnd"/>
      <w:r w:rsidRPr="00120D07">
        <w:rPr>
          <w:rFonts w:ascii="Times New Roman" w:eastAsia="Times New Roman" w:hAnsi="Times New Roman" w:cs="Times New Roman"/>
          <w:sz w:val="24"/>
          <w:szCs w:val="24"/>
        </w:rPr>
        <w:t xml:space="preserve"> </w:t>
      </w:r>
      <w:proofErr w:type="spellStart"/>
      <w:r w:rsidRPr="00120D07">
        <w:rPr>
          <w:rFonts w:ascii="Times New Roman" w:eastAsia="Times New Roman" w:hAnsi="Times New Roman" w:cs="Times New Roman"/>
          <w:sz w:val="24"/>
          <w:szCs w:val="24"/>
        </w:rPr>
        <w:t>Development</w:t>
      </w:r>
      <w:proofErr w:type="spellEnd"/>
      <w:r w:rsidRPr="00120D07">
        <w:rPr>
          <w:rFonts w:ascii="Times New Roman" w:eastAsia="Times New Roman" w:hAnsi="Times New Roman" w:cs="Times New Roman"/>
          <w:sz w:val="24"/>
          <w:szCs w:val="24"/>
        </w:rPr>
        <w:t>. 2021;</w:t>
      </w:r>
      <w:r w:rsidR="00D76D2B">
        <w:rPr>
          <w:rFonts w:ascii="Times New Roman" w:eastAsia="Times New Roman" w:hAnsi="Times New Roman" w:cs="Times New Roman"/>
          <w:sz w:val="24"/>
          <w:szCs w:val="24"/>
        </w:rPr>
        <w:t xml:space="preserve"> </w:t>
      </w:r>
      <w:r w:rsidRPr="00120D07">
        <w:rPr>
          <w:rFonts w:ascii="Times New Roman" w:eastAsia="Times New Roman" w:hAnsi="Times New Roman" w:cs="Times New Roman"/>
          <w:sz w:val="24"/>
          <w:szCs w:val="24"/>
        </w:rPr>
        <w:t>7(6):</w:t>
      </w:r>
      <w:r w:rsidR="00D76D2B">
        <w:rPr>
          <w:rFonts w:ascii="Times New Roman" w:eastAsia="Times New Roman" w:hAnsi="Times New Roman" w:cs="Times New Roman"/>
          <w:sz w:val="24"/>
          <w:szCs w:val="24"/>
        </w:rPr>
        <w:t xml:space="preserve"> </w:t>
      </w:r>
      <w:r w:rsidRPr="00120D07">
        <w:rPr>
          <w:rFonts w:ascii="Times New Roman" w:eastAsia="Times New Roman" w:hAnsi="Times New Roman" w:cs="Times New Roman"/>
          <w:sz w:val="24"/>
          <w:szCs w:val="24"/>
        </w:rPr>
        <w:t>63089-98</w:t>
      </w:r>
    </w:p>
    <w:p w:rsidR="00E536DC" w:rsidRPr="00120D07" w:rsidRDefault="00E536DC" w:rsidP="00E536DC">
      <w:pPr>
        <w:jc w:val="both"/>
        <w:rPr>
          <w:rFonts w:ascii="Times New Roman" w:eastAsia="Times New Roman" w:hAnsi="Times New Roman" w:cs="Times New Roman"/>
          <w:sz w:val="24"/>
          <w:szCs w:val="24"/>
        </w:rPr>
      </w:pPr>
    </w:p>
    <w:p w:rsidR="00012172" w:rsidRDefault="00120D07" w:rsidP="00E536DC">
      <w:pPr>
        <w:spacing w:line="360" w:lineRule="auto"/>
        <w:jc w:val="both"/>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11. D'</w:t>
      </w:r>
      <w:proofErr w:type="spellStart"/>
      <w:r w:rsidRPr="00120D07">
        <w:rPr>
          <w:rFonts w:ascii="Times New Roman" w:eastAsia="Times New Roman" w:hAnsi="Times New Roman" w:cs="Times New Roman"/>
          <w:sz w:val="24"/>
          <w:szCs w:val="24"/>
        </w:rPr>
        <w:t>ippolito</w:t>
      </w:r>
      <w:proofErr w:type="spellEnd"/>
      <w:r w:rsidRPr="00120D07">
        <w:rPr>
          <w:rFonts w:ascii="Times New Roman" w:eastAsia="Times New Roman" w:hAnsi="Times New Roman" w:cs="Times New Roman"/>
          <w:sz w:val="24"/>
          <w:szCs w:val="24"/>
        </w:rPr>
        <w:t xml:space="preserve"> G, Medeiros RB. Exames radiológicos na gestação. Radi</w:t>
      </w:r>
      <w:r w:rsidR="00D76D2B">
        <w:rPr>
          <w:rFonts w:ascii="Times New Roman" w:eastAsia="Times New Roman" w:hAnsi="Times New Roman" w:cs="Times New Roman"/>
          <w:sz w:val="24"/>
          <w:szCs w:val="24"/>
        </w:rPr>
        <w:t>ologia Brasileira 38. 2005; 1: 447-</w:t>
      </w:r>
      <w:r w:rsidRPr="00120D07">
        <w:rPr>
          <w:rFonts w:ascii="Times New Roman" w:eastAsia="Times New Roman" w:hAnsi="Times New Roman" w:cs="Times New Roman"/>
          <w:sz w:val="24"/>
          <w:szCs w:val="24"/>
        </w:rPr>
        <w:t xml:space="preserve">50. </w:t>
      </w:r>
    </w:p>
    <w:p w:rsidR="00E536DC" w:rsidRPr="00120D07" w:rsidRDefault="00E536DC" w:rsidP="00E536DC">
      <w:pPr>
        <w:jc w:val="both"/>
        <w:rPr>
          <w:rFonts w:ascii="Times New Roman" w:eastAsia="Times New Roman" w:hAnsi="Times New Roman" w:cs="Times New Roman"/>
          <w:sz w:val="24"/>
          <w:szCs w:val="24"/>
        </w:rPr>
      </w:pPr>
    </w:p>
    <w:p w:rsidR="00012172" w:rsidRDefault="00120D07" w:rsidP="00E536DC">
      <w:pPr>
        <w:spacing w:line="360" w:lineRule="auto"/>
        <w:jc w:val="both"/>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lastRenderedPageBreak/>
        <w:t xml:space="preserve">12. </w:t>
      </w:r>
      <w:proofErr w:type="spellStart"/>
      <w:r w:rsidRPr="00120D07">
        <w:rPr>
          <w:rFonts w:ascii="Times New Roman" w:eastAsia="Times New Roman" w:hAnsi="Times New Roman" w:cs="Times New Roman"/>
          <w:sz w:val="24"/>
          <w:szCs w:val="24"/>
        </w:rPr>
        <w:t>Borin</w:t>
      </w:r>
      <w:proofErr w:type="spellEnd"/>
      <w:r w:rsidRPr="00120D07">
        <w:rPr>
          <w:rFonts w:ascii="Times New Roman" w:eastAsia="Times New Roman" w:hAnsi="Times New Roman" w:cs="Times New Roman"/>
          <w:sz w:val="24"/>
          <w:szCs w:val="24"/>
        </w:rPr>
        <w:t xml:space="preserve"> FHR. Efeitos da radiação gama sobre comportamento alimentar, </w:t>
      </w:r>
      <w:proofErr w:type="spellStart"/>
      <w:r w:rsidRPr="00120D07">
        <w:rPr>
          <w:rFonts w:ascii="Times New Roman" w:eastAsia="Times New Roman" w:hAnsi="Times New Roman" w:cs="Times New Roman"/>
          <w:sz w:val="24"/>
          <w:szCs w:val="24"/>
        </w:rPr>
        <w:t>hematócrito</w:t>
      </w:r>
      <w:proofErr w:type="spellEnd"/>
      <w:r w:rsidRPr="00120D07">
        <w:rPr>
          <w:rFonts w:ascii="Times New Roman" w:eastAsia="Times New Roman" w:hAnsi="Times New Roman" w:cs="Times New Roman"/>
          <w:sz w:val="24"/>
          <w:szCs w:val="24"/>
        </w:rPr>
        <w:t xml:space="preserve">, glicemia e perfil </w:t>
      </w:r>
      <w:proofErr w:type="spellStart"/>
      <w:r w:rsidRPr="00120D07">
        <w:rPr>
          <w:rFonts w:ascii="Times New Roman" w:eastAsia="Times New Roman" w:hAnsi="Times New Roman" w:cs="Times New Roman"/>
          <w:sz w:val="24"/>
          <w:szCs w:val="24"/>
        </w:rPr>
        <w:t>eletroforético</w:t>
      </w:r>
      <w:proofErr w:type="spellEnd"/>
      <w:r w:rsidRPr="00120D07">
        <w:rPr>
          <w:rFonts w:ascii="Times New Roman" w:eastAsia="Times New Roman" w:hAnsi="Times New Roman" w:cs="Times New Roman"/>
          <w:sz w:val="24"/>
          <w:szCs w:val="24"/>
        </w:rPr>
        <w:t xml:space="preserve"> plasmático em tilápia do Nilo (</w:t>
      </w:r>
      <w:proofErr w:type="spellStart"/>
      <w:r w:rsidRPr="00120D07">
        <w:rPr>
          <w:rFonts w:ascii="Times New Roman" w:eastAsia="Times New Roman" w:hAnsi="Times New Roman" w:cs="Times New Roman"/>
          <w:sz w:val="24"/>
          <w:szCs w:val="24"/>
        </w:rPr>
        <w:t>Oreochromis</w:t>
      </w:r>
      <w:proofErr w:type="spellEnd"/>
      <w:r w:rsidRPr="00120D07">
        <w:rPr>
          <w:rFonts w:ascii="Times New Roman" w:eastAsia="Times New Roman" w:hAnsi="Times New Roman" w:cs="Times New Roman"/>
          <w:sz w:val="24"/>
          <w:szCs w:val="24"/>
        </w:rPr>
        <w:t xml:space="preserve"> </w:t>
      </w:r>
      <w:proofErr w:type="spellStart"/>
      <w:r w:rsidRPr="00120D07">
        <w:rPr>
          <w:rFonts w:ascii="Times New Roman" w:eastAsia="Times New Roman" w:hAnsi="Times New Roman" w:cs="Times New Roman"/>
          <w:sz w:val="24"/>
          <w:szCs w:val="24"/>
        </w:rPr>
        <w:t>niloticus</w:t>
      </w:r>
      <w:proofErr w:type="spellEnd"/>
      <w:r w:rsidRPr="00120D07">
        <w:rPr>
          <w:rFonts w:ascii="Times New Roman" w:eastAsia="Times New Roman" w:hAnsi="Times New Roman" w:cs="Times New Roman"/>
          <w:sz w:val="24"/>
          <w:szCs w:val="24"/>
        </w:rPr>
        <w:t>). 2015.</w:t>
      </w:r>
    </w:p>
    <w:p w:rsidR="00D76D2B" w:rsidRDefault="00120D07" w:rsidP="00E536DC">
      <w:pPr>
        <w:spacing w:line="360" w:lineRule="auto"/>
        <w:jc w:val="both"/>
        <w:rPr>
          <w:rFonts w:ascii="Times New Roman" w:eastAsia="Times New Roman" w:hAnsi="Times New Roman" w:cs="Times New Roman"/>
          <w:sz w:val="24"/>
          <w:szCs w:val="24"/>
        </w:rPr>
      </w:pPr>
      <w:proofErr w:type="gramStart"/>
      <w:r w:rsidRPr="00120D07">
        <w:rPr>
          <w:rFonts w:ascii="Times New Roman" w:eastAsia="Times New Roman" w:hAnsi="Times New Roman" w:cs="Times New Roman"/>
          <w:sz w:val="24"/>
          <w:szCs w:val="24"/>
        </w:rPr>
        <w:t>13.</w:t>
      </w:r>
      <w:proofErr w:type="gramEnd"/>
      <w:r w:rsidR="003A1614">
        <w:fldChar w:fldCharType="begin"/>
      </w:r>
      <w:r w:rsidR="00BD7DE6">
        <w:instrText>HYPERLINK "https://www.redalyc.org/pdf/500/50021097016.pdf" \h</w:instrText>
      </w:r>
      <w:r w:rsidR="003A1614">
        <w:fldChar w:fldCharType="separate"/>
      </w:r>
      <w:r w:rsidRPr="00120D07">
        <w:rPr>
          <w:rFonts w:ascii="Times New Roman" w:eastAsia="Times New Roman" w:hAnsi="Times New Roman" w:cs="Times New Roman"/>
          <w:sz w:val="24"/>
          <w:szCs w:val="24"/>
        </w:rPr>
        <w:t xml:space="preserve"> </w:t>
      </w:r>
      <w:r w:rsidR="003A1614">
        <w:fldChar w:fldCharType="end"/>
      </w:r>
      <w:r w:rsidRPr="00120D07">
        <w:rPr>
          <w:rFonts w:ascii="Times New Roman" w:eastAsia="Times New Roman" w:hAnsi="Times New Roman" w:cs="Times New Roman"/>
          <w:sz w:val="24"/>
          <w:szCs w:val="24"/>
        </w:rPr>
        <w:t>Martins NF. Uma síntese sobre os efeitos biológicos da radiação ionizante e o papel da alanina utilizada para dosagem de radiações. Revista de Biologia e Ciências da Terra. 2011;</w:t>
      </w:r>
      <w:r w:rsidR="00D76D2B">
        <w:rPr>
          <w:rFonts w:ascii="Times New Roman" w:eastAsia="Times New Roman" w:hAnsi="Times New Roman" w:cs="Times New Roman"/>
          <w:sz w:val="24"/>
          <w:szCs w:val="24"/>
        </w:rPr>
        <w:t xml:space="preserve"> 11(1): 144-</w:t>
      </w:r>
      <w:r w:rsidRPr="00120D07">
        <w:rPr>
          <w:rFonts w:ascii="Times New Roman" w:eastAsia="Times New Roman" w:hAnsi="Times New Roman" w:cs="Times New Roman"/>
          <w:sz w:val="24"/>
          <w:szCs w:val="24"/>
        </w:rPr>
        <w:t xml:space="preserve">6. </w:t>
      </w:r>
    </w:p>
    <w:p w:rsidR="00E536DC" w:rsidRDefault="00E536DC" w:rsidP="00E536DC">
      <w:pPr>
        <w:jc w:val="both"/>
        <w:rPr>
          <w:rFonts w:ascii="Times New Roman" w:eastAsia="Times New Roman" w:hAnsi="Times New Roman" w:cs="Times New Roman"/>
          <w:sz w:val="24"/>
          <w:szCs w:val="24"/>
        </w:rPr>
      </w:pPr>
    </w:p>
    <w:p w:rsidR="00012172" w:rsidRDefault="00D76D2B" w:rsidP="00E536DC">
      <w:pPr>
        <w:jc w:val="both"/>
        <w:rPr>
          <w:rFonts w:ascii="Times New Roman" w:hAnsi="Times New Roman" w:cs="Times New Roman"/>
          <w:sz w:val="24"/>
          <w:szCs w:val="24"/>
        </w:rPr>
      </w:pPr>
      <w:r w:rsidRPr="00D76D2B">
        <w:rPr>
          <w:rFonts w:ascii="Times New Roman" w:eastAsia="Times New Roman" w:hAnsi="Times New Roman" w:cs="Times New Roman"/>
          <w:sz w:val="24"/>
          <w:szCs w:val="24"/>
        </w:rPr>
        <w:t xml:space="preserve">14. </w:t>
      </w:r>
      <w:r w:rsidRPr="00D76D2B">
        <w:rPr>
          <w:rFonts w:ascii="Times New Roman" w:hAnsi="Times New Roman" w:cs="Times New Roman"/>
          <w:sz w:val="24"/>
          <w:szCs w:val="24"/>
        </w:rPr>
        <w:t>Azevedo ACP. Radioproteção em Serviços de Saúde. Fiocruz. 2020; 2(1): 2-23.</w:t>
      </w:r>
    </w:p>
    <w:p w:rsidR="00E536DC" w:rsidRPr="00D76D2B" w:rsidRDefault="00E536DC" w:rsidP="00E536DC">
      <w:pPr>
        <w:jc w:val="both"/>
        <w:rPr>
          <w:rFonts w:ascii="Times New Roman" w:eastAsia="Times New Roman" w:hAnsi="Times New Roman" w:cs="Times New Roman"/>
          <w:sz w:val="24"/>
          <w:szCs w:val="24"/>
          <w:shd w:val="clear" w:color="auto" w:fill="FFE599"/>
        </w:rPr>
      </w:pPr>
    </w:p>
    <w:p w:rsidR="00012172" w:rsidRDefault="00D76D2B" w:rsidP="00E536DC">
      <w:pPr>
        <w:jc w:val="both"/>
        <w:rPr>
          <w:rFonts w:ascii="Times New Roman" w:eastAsia="Times New Roman" w:hAnsi="Times New Roman" w:cs="Times New Roman"/>
          <w:sz w:val="24"/>
          <w:szCs w:val="24"/>
        </w:rPr>
      </w:pPr>
      <w:proofErr w:type="gramStart"/>
      <w:r w:rsidRPr="00D76D2B">
        <w:rPr>
          <w:rFonts w:ascii="Times New Roman" w:eastAsia="Times New Roman" w:hAnsi="Times New Roman" w:cs="Times New Roman"/>
          <w:sz w:val="24"/>
          <w:szCs w:val="24"/>
        </w:rPr>
        <w:t>15.</w:t>
      </w:r>
      <w:proofErr w:type="spellStart"/>
      <w:proofErr w:type="gramEnd"/>
      <w:r w:rsidRPr="00D76D2B">
        <w:rPr>
          <w:rFonts w:ascii="Times New Roman" w:hAnsi="Times New Roman" w:cs="Times New Roman"/>
          <w:sz w:val="24"/>
          <w:szCs w:val="24"/>
        </w:rPr>
        <w:t>Tauhata</w:t>
      </w:r>
      <w:proofErr w:type="spellEnd"/>
      <w:r w:rsidRPr="00D76D2B">
        <w:rPr>
          <w:rFonts w:ascii="Times New Roman" w:hAnsi="Times New Roman" w:cs="Times New Roman"/>
          <w:sz w:val="24"/>
          <w:szCs w:val="24"/>
        </w:rPr>
        <w:t xml:space="preserve"> IL, </w:t>
      </w:r>
      <w:proofErr w:type="spellStart"/>
      <w:r w:rsidRPr="00D76D2B">
        <w:rPr>
          <w:rFonts w:ascii="Times New Roman" w:hAnsi="Times New Roman" w:cs="Times New Roman"/>
          <w:sz w:val="24"/>
          <w:szCs w:val="24"/>
        </w:rPr>
        <w:t>Salati</w:t>
      </w:r>
      <w:proofErr w:type="spellEnd"/>
      <w:r w:rsidRPr="00D76D2B">
        <w:rPr>
          <w:rFonts w:ascii="Times New Roman" w:hAnsi="Times New Roman" w:cs="Times New Roman"/>
          <w:sz w:val="24"/>
          <w:szCs w:val="24"/>
        </w:rPr>
        <w:t xml:space="preserve"> RD, </w:t>
      </w:r>
      <w:proofErr w:type="spellStart"/>
      <w:r w:rsidRPr="00D76D2B">
        <w:rPr>
          <w:rFonts w:ascii="Times New Roman" w:hAnsi="Times New Roman" w:cs="Times New Roman"/>
          <w:sz w:val="24"/>
          <w:szCs w:val="24"/>
        </w:rPr>
        <w:t>Prinzio</w:t>
      </w:r>
      <w:proofErr w:type="spellEnd"/>
      <w:r w:rsidRPr="00D76D2B">
        <w:rPr>
          <w:rFonts w:ascii="Times New Roman" w:hAnsi="Times New Roman" w:cs="Times New Roman"/>
          <w:sz w:val="24"/>
          <w:szCs w:val="24"/>
        </w:rPr>
        <w:t xml:space="preserve"> AR, Di P.</w:t>
      </w:r>
      <w:r w:rsidR="00120D07" w:rsidRPr="00D76D2B">
        <w:rPr>
          <w:rFonts w:ascii="Times New Roman" w:eastAsia="Times New Roman" w:hAnsi="Times New Roman" w:cs="Times New Roman"/>
          <w:sz w:val="24"/>
          <w:szCs w:val="24"/>
        </w:rPr>
        <w:t xml:space="preserve"> Ra</w:t>
      </w:r>
      <w:r w:rsidRPr="00D76D2B">
        <w:rPr>
          <w:rFonts w:ascii="Times New Roman" w:eastAsia="Times New Roman" w:hAnsi="Times New Roman" w:cs="Times New Roman"/>
          <w:sz w:val="24"/>
          <w:szCs w:val="24"/>
        </w:rPr>
        <w:t xml:space="preserve">dioproteção e dosimetria. </w:t>
      </w:r>
      <w:proofErr w:type="gramStart"/>
      <w:r w:rsidRPr="00D76D2B">
        <w:rPr>
          <w:rFonts w:ascii="Times New Roman" w:eastAsia="Times New Roman" w:hAnsi="Times New Roman" w:cs="Times New Roman"/>
          <w:sz w:val="24"/>
          <w:szCs w:val="24"/>
        </w:rPr>
        <w:t>2003;</w:t>
      </w:r>
      <w:proofErr w:type="gramEnd"/>
      <w:r w:rsidRPr="00D76D2B">
        <w:rPr>
          <w:rFonts w:ascii="Times New Roman" w:eastAsia="Times New Roman" w:hAnsi="Times New Roman" w:cs="Times New Roman"/>
          <w:sz w:val="24"/>
          <w:szCs w:val="24"/>
        </w:rPr>
        <w:t>1(2): 120-</w:t>
      </w:r>
      <w:r w:rsidR="00120D07" w:rsidRPr="00D76D2B">
        <w:rPr>
          <w:rFonts w:ascii="Times New Roman" w:eastAsia="Times New Roman" w:hAnsi="Times New Roman" w:cs="Times New Roman"/>
          <w:sz w:val="24"/>
          <w:szCs w:val="24"/>
        </w:rPr>
        <w:t>7.</w:t>
      </w:r>
    </w:p>
    <w:p w:rsidR="00E536DC" w:rsidRPr="00D76D2B" w:rsidRDefault="00E536DC" w:rsidP="00E536DC">
      <w:pPr>
        <w:jc w:val="both"/>
        <w:rPr>
          <w:rFonts w:ascii="Times New Roman" w:eastAsia="Times New Roman" w:hAnsi="Times New Roman" w:cs="Times New Roman"/>
          <w:sz w:val="24"/>
          <w:szCs w:val="24"/>
        </w:rPr>
      </w:pPr>
    </w:p>
    <w:p w:rsidR="00012172" w:rsidRDefault="00120D07" w:rsidP="00E536DC">
      <w:pPr>
        <w:spacing w:line="360" w:lineRule="auto"/>
        <w:jc w:val="both"/>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16. Machado KM. A caracterização dos hábitos de higiene oral e sua influência no tratamento de radioterapia-uma pesquisa de campo no HGP/TO. 2018</w:t>
      </w:r>
      <w:r w:rsidR="00D76D2B">
        <w:rPr>
          <w:rFonts w:ascii="Times New Roman" w:eastAsia="Times New Roman" w:hAnsi="Times New Roman" w:cs="Times New Roman"/>
          <w:sz w:val="24"/>
          <w:szCs w:val="24"/>
        </w:rPr>
        <w:t>; 1(8): 12-8</w:t>
      </w:r>
      <w:proofErr w:type="gramStart"/>
      <w:r w:rsidR="00D76D2B">
        <w:rPr>
          <w:rFonts w:ascii="Times New Roman" w:eastAsia="Times New Roman" w:hAnsi="Times New Roman" w:cs="Times New Roman"/>
          <w:sz w:val="24"/>
          <w:szCs w:val="24"/>
        </w:rPr>
        <w:t>.</w:t>
      </w:r>
      <w:r w:rsidRPr="00120D07">
        <w:rPr>
          <w:rFonts w:ascii="Times New Roman" w:eastAsia="Times New Roman" w:hAnsi="Times New Roman" w:cs="Times New Roman"/>
          <w:sz w:val="24"/>
          <w:szCs w:val="24"/>
        </w:rPr>
        <w:t>.</w:t>
      </w:r>
      <w:proofErr w:type="gramEnd"/>
      <w:r w:rsidRPr="00120D07">
        <w:rPr>
          <w:rFonts w:ascii="Times New Roman" w:eastAsia="Times New Roman" w:hAnsi="Times New Roman" w:cs="Times New Roman"/>
          <w:sz w:val="24"/>
          <w:szCs w:val="24"/>
        </w:rPr>
        <w:t xml:space="preserve"> </w:t>
      </w:r>
    </w:p>
    <w:p w:rsidR="00E536DC" w:rsidRPr="00120D07" w:rsidRDefault="00E536DC" w:rsidP="00E536DC">
      <w:pPr>
        <w:jc w:val="both"/>
        <w:rPr>
          <w:rFonts w:ascii="Times New Roman" w:eastAsia="Times New Roman" w:hAnsi="Times New Roman" w:cs="Times New Roman"/>
          <w:sz w:val="24"/>
          <w:szCs w:val="24"/>
        </w:rPr>
      </w:pPr>
    </w:p>
    <w:p w:rsidR="00012172" w:rsidRDefault="00120D07" w:rsidP="00E536DC">
      <w:pPr>
        <w:spacing w:line="360" w:lineRule="auto"/>
        <w:jc w:val="both"/>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 xml:space="preserve">17. Meira MS, Guerra L, </w:t>
      </w:r>
      <w:proofErr w:type="spellStart"/>
      <w:r w:rsidRPr="00120D07">
        <w:rPr>
          <w:rFonts w:ascii="Times New Roman" w:eastAsia="Times New Roman" w:hAnsi="Times New Roman" w:cs="Times New Roman"/>
          <w:sz w:val="24"/>
          <w:szCs w:val="24"/>
        </w:rPr>
        <w:t>Carpilovsky</w:t>
      </w:r>
      <w:proofErr w:type="spellEnd"/>
      <w:r w:rsidRPr="00120D07">
        <w:rPr>
          <w:rFonts w:ascii="Times New Roman" w:eastAsia="Times New Roman" w:hAnsi="Times New Roman" w:cs="Times New Roman"/>
          <w:sz w:val="24"/>
          <w:szCs w:val="24"/>
        </w:rPr>
        <w:t xml:space="preserve"> CK, </w:t>
      </w:r>
      <w:proofErr w:type="spellStart"/>
      <w:r w:rsidRPr="00120D07">
        <w:rPr>
          <w:rFonts w:ascii="Times New Roman" w:eastAsia="Times New Roman" w:hAnsi="Times New Roman" w:cs="Times New Roman"/>
          <w:sz w:val="24"/>
          <w:szCs w:val="24"/>
        </w:rPr>
        <w:t>Ruppenthal</w:t>
      </w:r>
      <w:proofErr w:type="spellEnd"/>
      <w:r w:rsidRPr="00120D07">
        <w:rPr>
          <w:rFonts w:ascii="Times New Roman" w:eastAsia="Times New Roman" w:hAnsi="Times New Roman" w:cs="Times New Roman"/>
          <w:sz w:val="24"/>
          <w:szCs w:val="24"/>
        </w:rPr>
        <w:t xml:space="preserve"> R, </w:t>
      </w:r>
      <w:proofErr w:type="spellStart"/>
      <w:r w:rsidRPr="00120D07">
        <w:rPr>
          <w:rFonts w:ascii="Times New Roman" w:eastAsia="Times New Roman" w:hAnsi="Times New Roman" w:cs="Times New Roman"/>
          <w:sz w:val="24"/>
          <w:szCs w:val="24"/>
        </w:rPr>
        <w:t>Astarita</w:t>
      </w:r>
      <w:proofErr w:type="spellEnd"/>
      <w:r w:rsidRPr="00120D07">
        <w:rPr>
          <w:rFonts w:ascii="Times New Roman" w:eastAsia="Times New Roman" w:hAnsi="Times New Roman" w:cs="Times New Roman"/>
          <w:sz w:val="24"/>
          <w:szCs w:val="24"/>
        </w:rPr>
        <w:t xml:space="preserve"> KB, </w:t>
      </w:r>
      <w:proofErr w:type="spellStart"/>
      <w:r w:rsidRPr="00120D07">
        <w:rPr>
          <w:rFonts w:ascii="Times New Roman" w:eastAsia="Times New Roman" w:hAnsi="Times New Roman" w:cs="Times New Roman"/>
          <w:sz w:val="24"/>
          <w:szCs w:val="24"/>
        </w:rPr>
        <w:t>Schetinger</w:t>
      </w:r>
      <w:proofErr w:type="spellEnd"/>
      <w:r w:rsidRPr="00120D07">
        <w:rPr>
          <w:rFonts w:ascii="Times New Roman" w:eastAsia="Times New Roman" w:hAnsi="Times New Roman" w:cs="Times New Roman"/>
          <w:sz w:val="24"/>
          <w:szCs w:val="24"/>
        </w:rPr>
        <w:t xml:space="preserve"> MRC. Intervenção com modelos didáticos no processo de ensino-aprendizagem do desenvolvimento embrionário humano: uma contribuição para a formação de licenciados em ciências biológicas. Ciência e Natura. 2015;</w:t>
      </w:r>
      <w:r w:rsidR="00D76D2B">
        <w:rPr>
          <w:rFonts w:ascii="Times New Roman" w:eastAsia="Times New Roman" w:hAnsi="Times New Roman" w:cs="Times New Roman"/>
          <w:sz w:val="24"/>
          <w:szCs w:val="24"/>
        </w:rPr>
        <w:t xml:space="preserve"> </w:t>
      </w:r>
      <w:r w:rsidRPr="00120D07">
        <w:rPr>
          <w:rFonts w:ascii="Times New Roman" w:eastAsia="Times New Roman" w:hAnsi="Times New Roman" w:cs="Times New Roman"/>
          <w:sz w:val="24"/>
          <w:szCs w:val="24"/>
        </w:rPr>
        <w:t>37(2),</w:t>
      </w:r>
      <w:r w:rsidR="00D76D2B">
        <w:rPr>
          <w:rFonts w:ascii="Times New Roman" w:eastAsia="Times New Roman" w:hAnsi="Times New Roman" w:cs="Times New Roman"/>
          <w:sz w:val="24"/>
          <w:szCs w:val="24"/>
        </w:rPr>
        <w:t xml:space="preserve"> 301-</w:t>
      </w:r>
      <w:r w:rsidRPr="00120D07">
        <w:rPr>
          <w:rFonts w:ascii="Times New Roman" w:eastAsia="Times New Roman" w:hAnsi="Times New Roman" w:cs="Times New Roman"/>
          <w:sz w:val="24"/>
          <w:szCs w:val="24"/>
        </w:rPr>
        <w:t>11.</w:t>
      </w:r>
    </w:p>
    <w:p w:rsidR="00E536DC" w:rsidRPr="00120D07" w:rsidRDefault="00E536DC" w:rsidP="00E536DC">
      <w:pPr>
        <w:jc w:val="both"/>
        <w:rPr>
          <w:rFonts w:ascii="Times New Roman" w:eastAsia="Times New Roman" w:hAnsi="Times New Roman" w:cs="Times New Roman"/>
          <w:sz w:val="24"/>
          <w:szCs w:val="24"/>
        </w:rPr>
      </w:pPr>
    </w:p>
    <w:p w:rsidR="00012172" w:rsidRDefault="00120D07" w:rsidP="00E536DC">
      <w:pPr>
        <w:spacing w:line="360" w:lineRule="auto"/>
        <w:jc w:val="both"/>
        <w:rPr>
          <w:rFonts w:ascii="Times New Roman" w:eastAsia="Times New Roman" w:hAnsi="Times New Roman" w:cs="Times New Roman"/>
          <w:sz w:val="24"/>
          <w:szCs w:val="24"/>
        </w:rPr>
      </w:pPr>
      <w:proofErr w:type="gramStart"/>
      <w:r w:rsidRPr="00120D07">
        <w:rPr>
          <w:rFonts w:ascii="Times New Roman" w:eastAsia="Times New Roman" w:hAnsi="Times New Roman" w:cs="Times New Roman"/>
          <w:sz w:val="24"/>
          <w:szCs w:val="24"/>
        </w:rPr>
        <w:t>18.</w:t>
      </w:r>
      <w:proofErr w:type="gramEnd"/>
      <w:r w:rsidR="003A1614">
        <w:fldChar w:fldCharType="begin"/>
      </w:r>
      <w:r w:rsidR="00BD7DE6">
        <w:instrText>HYPERLINK "https://periodicos.ufba.br/index.php/cmbio/article/view/4292/3154" \h</w:instrText>
      </w:r>
      <w:r w:rsidR="003A1614">
        <w:fldChar w:fldCharType="separate"/>
      </w:r>
      <w:r w:rsidRPr="00120D07">
        <w:rPr>
          <w:rFonts w:ascii="Times New Roman" w:eastAsia="Times New Roman" w:hAnsi="Times New Roman" w:cs="Times New Roman"/>
          <w:sz w:val="24"/>
          <w:szCs w:val="24"/>
        </w:rPr>
        <w:t xml:space="preserve"> </w:t>
      </w:r>
      <w:r w:rsidR="003A1614">
        <w:fldChar w:fldCharType="end"/>
      </w:r>
      <w:r w:rsidRPr="00120D07">
        <w:rPr>
          <w:rFonts w:ascii="Times New Roman" w:eastAsia="Times New Roman" w:hAnsi="Times New Roman" w:cs="Times New Roman"/>
          <w:sz w:val="24"/>
          <w:szCs w:val="24"/>
          <w:highlight w:val="white"/>
        </w:rPr>
        <w:t>Souza VF, Lima LMC, Reis SRA, Ramalho LMP, Santos JN. Células-tronco: uma breve revisão. Revista de ciências médicas e biológicas. 2003;</w:t>
      </w:r>
      <w:r w:rsidR="00D76D2B">
        <w:rPr>
          <w:rFonts w:ascii="Times New Roman" w:eastAsia="Times New Roman" w:hAnsi="Times New Roman" w:cs="Times New Roman"/>
          <w:sz w:val="24"/>
          <w:szCs w:val="24"/>
          <w:highlight w:val="white"/>
        </w:rPr>
        <w:t xml:space="preserve"> 2(2): 251-</w:t>
      </w:r>
      <w:r w:rsidRPr="00120D07">
        <w:rPr>
          <w:rFonts w:ascii="Times New Roman" w:eastAsia="Times New Roman" w:hAnsi="Times New Roman" w:cs="Times New Roman"/>
          <w:sz w:val="24"/>
          <w:szCs w:val="24"/>
          <w:highlight w:val="white"/>
        </w:rPr>
        <w:t>6.</w:t>
      </w:r>
    </w:p>
    <w:p w:rsidR="00E536DC" w:rsidRPr="00120D07" w:rsidRDefault="00E536DC" w:rsidP="00E536DC">
      <w:pPr>
        <w:jc w:val="both"/>
        <w:rPr>
          <w:rFonts w:ascii="Times New Roman" w:eastAsia="Times New Roman" w:hAnsi="Times New Roman" w:cs="Times New Roman"/>
          <w:sz w:val="24"/>
          <w:szCs w:val="24"/>
        </w:rPr>
      </w:pPr>
    </w:p>
    <w:p w:rsidR="00012172" w:rsidRDefault="00120D07" w:rsidP="00E536DC">
      <w:pPr>
        <w:spacing w:line="360" w:lineRule="auto"/>
        <w:jc w:val="both"/>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 xml:space="preserve">19. </w:t>
      </w:r>
      <w:proofErr w:type="spellStart"/>
      <w:r w:rsidRPr="00120D07">
        <w:rPr>
          <w:rFonts w:ascii="Times New Roman" w:eastAsia="Times New Roman" w:hAnsi="Times New Roman" w:cs="Times New Roman"/>
          <w:sz w:val="24"/>
          <w:szCs w:val="24"/>
        </w:rPr>
        <w:t>Nazari</w:t>
      </w:r>
      <w:proofErr w:type="spellEnd"/>
      <w:r w:rsidRPr="00120D07">
        <w:rPr>
          <w:rFonts w:ascii="Times New Roman" w:eastAsia="Times New Roman" w:hAnsi="Times New Roman" w:cs="Times New Roman"/>
          <w:sz w:val="24"/>
          <w:szCs w:val="24"/>
        </w:rPr>
        <w:t xml:space="preserve"> EM, Muller YMR. Embriologia </w:t>
      </w:r>
      <w:proofErr w:type="spellStart"/>
      <w:r w:rsidRPr="00120D07">
        <w:rPr>
          <w:rFonts w:ascii="Times New Roman" w:eastAsia="Times New Roman" w:hAnsi="Times New Roman" w:cs="Times New Roman"/>
          <w:sz w:val="24"/>
          <w:szCs w:val="24"/>
        </w:rPr>
        <w:t>Humana–</w:t>
      </w:r>
      <w:proofErr w:type="gramStart"/>
      <w:r w:rsidRPr="00120D07">
        <w:rPr>
          <w:rFonts w:ascii="Times New Roman" w:eastAsia="Times New Roman" w:hAnsi="Times New Roman" w:cs="Times New Roman"/>
          <w:sz w:val="24"/>
          <w:szCs w:val="24"/>
        </w:rPr>
        <w:t>Florianó</w:t>
      </w:r>
      <w:r w:rsidR="00D76D2B">
        <w:rPr>
          <w:rFonts w:ascii="Times New Roman" w:eastAsia="Times New Roman" w:hAnsi="Times New Roman" w:cs="Times New Roman"/>
          <w:sz w:val="24"/>
          <w:szCs w:val="24"/>
        </w:rPr>
        <w:t>polis</w:t>
      </w:r>
      <w:proofErr w:type="spellEnd"/>
      <w:r w:rsidR="00D76D2B">
        <w:rPr>
          <w:rFonts w:ascii="Times New Roman" w:eastAsia="Times New Roman" w:hAnsi="Times New Roman" w:cs="Times New Roman"/>
          <w:sz w:val="24"/>
          <w:szCs w:val="24"/>
        </w:rPr>
        <w:t xml:space="preserve"> :</w:t>
      </w:r>
      <w:proofErr w:type="gramEnd"/>
      <w:r w:rsidR="00D76D2B">
        <w:rPr>
          <w:rFonts w:ascii="Times New Roman" w:eastAsia="Times New Roman" w:hAnsi="Times New Roman" w:cs="Times New Roman"/>
          <w:sz w:val="24"/>
          <w:szCs w:val="24"/>
        </w:rPr>
        <w:t xml:space="preserve"> BIOLOGIA/EAD/UFSC. 2011; 2: 123-8.</w:t>
      </w:r>
      <w:r w:rsidRPr="00120D07">
        <w:rPr>
          <w:rFonts w:ascii="Times New Roman" w:eastAsia="Times New Roman" w:hAnsi="Times New Roman" w:cs="Times New Roman"/>
          <w:sz w:val="24"/>
          <w:szCs w:val="24"/>
        </w:rPr>
        <w:t xml:space="preserve"> </w:t>
      </w:r>
    </w:p>
    <w:p w:rsidR="00E536DC" w:rsidRPr="00120D07" w:rsidRDefault="00E536DC" w:rsidP="00E536DC">
      <w:pPr>
        <w:jc w:val="both"/>
        <w:rPr>
          <w:rFonts w:ascii="Times New Roman" w:eastAsia="Times New Roman" w:hAnsi="Times New Roman" w:cs="Times New Roman"/>
          <w:color w:val="FF0000"/>
          <w:sz w:val="24"/>
          <w:szCs w:val="24"/>
        </w:rPr>
      </w:pPr>
    </w:p>
    <w:p w:rsidR="00012172" w:rsidRDefault="00120D07" w:rsidP="00E536DC">
      <w:pPr>
        <w:spacing w:line="360" w:lineRule="auto"/>
        <w:jc w:val="both"/>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 xml:space="preserve">20. Souza SS, </w:t>
      </w:r>
      <w:proofErr w:type="spellStart"/>
      <w:r w:rsidRPr="00120D07">
        <w:rPr>
          <w:rFonts w:ascii="Times New Roman" w:eastAsia="Times New Roman" w:hAnsi="Times New Roman" w:cs="Times New Roman"/>
          <w:sz w:val="24"/>
          <w:szCs w:val="24"/>
        </w:rPr>
        <w:t>Voltarelli</w:t>
      </w:r>
      <w:proofErr w:type="spellEnd"/>
      <w:r w:rsidRPr="00120D07">
        <w:rPr>
          <w:rFonts w:ascii="Times New Roman" w:eastAsia="Times New Roman" w:hAnsi="Times New Roman" w:cs="Times New Roman"/>
          <w:sz w:val="24"/>
          <w:szCs w:val="24"/>
        </w:rPr>
        <w:t xml:space="preserve"> JC, </w:t>
      </w:r>
      <w:proofErr w:type="spellStart"/>
      <w:r w:rsidRPr="00120D07">
        <w:rPr>
          <w:rFonts w:ascii="Times New Roman" w:eastAsia="Times New Roman" w:hAnsi="Times New Roman" w:cs="Times New Roman"/>
          <w:sz w:val="24"/>
          <w:szCs w:val="24"/>
        </w:rPr>
        <w:t>Ferriani</w:t>
      </w:r>
      <w:proofErr w:type="spellEnd"/>
      <w:r w:rsidRPr="00120D07">
        <w:rPr>
          <w:rFonts w:ascii="Times New Roman" w:eastAsia="Times New Roman" w:hAnsi="Times New Roman" w:cs="Times New Roman"/>
          <w:sz w:val="24"/>
          <w:szCs w:val="24"/>
        </w:rPr>
        <w:t xml:space="preserve"> RA. Imunologia da reprodução humana. Medicina, Ribeirão Preto. 1997;</w:t>
      </w:r>
      <w:r w:rsidR="00D76D2B">
        <w:rPr>
          <w:rFonts w:ascii="Times New Roman" w:eastAsia="Times New Roman" w:hAnsi="Times New Roman" w:cs="Times New Roman"/>
          <w:sz w:val="24"/>
          <w:szCs w:val="24"/>
        </w:rPr>
        <w:t xml:space="preserve"> </w:t>
      </w:r>
      <w:r w:rsidRPr="00120D07">
        <w:rPr>
          <w:rFonts w:ascii="Times New Roman" w:eastAsia="Times New Roman" w:hAnsi="Times New Roman" w:cs="Times New Roman"/>
          <w:sz w:val="24"/>
          <w:szCs w:val="24"/>
        </w:rPr>
        <w:t>30:</w:t>
      </w:r>
      <w:r w:rsidR="00D76D2B">
        <w:rPr>
          <w:rFonts w:ascii="Times New Roman" w:eastAsia="Times New Roman" w:hAnsi="Times New Roman" w:cs="Times New Roman"/>
          <w:sz w:val="24"/>
          <w:szCs w:val="24"/>
        </w:rPr>
        <w:t xml:space="preserve"> 277-</w:t>
      </w:r>
      <w:r w:rsidRPr="00120D07">
        <w:rPr>
          <w:rFonts w:ascii="Times New Roman" w:eastAsia="Times New Roman" w:hAnsi="Times New Roman" w:cs="Times New Roman"/>
          <w:sz w:val="24"/>
          <w:szCs w:val="24"/>
        </w:rPr>
        <w:t xml:space="preserve">88. </w:t>
      </w:r>
    </w:p>
    <w:p w:rsidR="00E536DC" w:rsidRPr="00120D07" w:rsidRDefault="00E536DC" w:rsidP="00E536DC">
      <w:pPr>
        <w:jc w:val="both"/>
        <w:rPr>
          <w:rFonts w:ascii="Times New Roman" w:eastAsia="Times New Roman" w:hAnsi="Times New Roman" w:cs="Times New Roman"/>
          <w:color w:val="FF0000"/>
          <w:sz w:val="24"/>
          <w:szCs w:val="24"/>
        </w:rPr>
      </w:pPr>
    </w:p>
    <w:p w:rsidR="00012172" w:rsidRDefault="00120D07" w:rsidP="00120D07">
      <w:pPr>
        <w:spacing w:line="360" w:lineRule="auto"/>
        <w:jc w:val="both"/>
        <w:rPr>
          <w:rFonts w:ascii="Times New Roman" w:eastAsia="Times New Roman" w:hAnsi="Times New Roman" w:cs="Times New Roman"/>
          <w:sz w:val="24"/>
          <w:szCs w:val="24"/>
        </w:rPr>
      </w:pPr>
      <w:r w:rsidRPr="00120D07">
        <w:rPr>
          <w:rFonts w:ascii="Times New Roman" w:eastAsia="Times New Roman" w:hAnsi="Times New Roman" w:cs="Times New Roman"/>
          <w:sz w:val="24"/>
          <w:szCs w:val="24"/>
        </w:rPr>
        <w:t>21. Moreira C. Desenvolvimento embrionário humano. Rev. Ciência Elem. 2014;</w:t>
      </w:r>
      <w:r w:rsidR="00D76D2B">
        <w:rPr>
          <w:rFonts w:ascii="Times New Roman" w:eastAsia="Times New Roman" w:hAnsi="Times New Roman" w:cs="Times New Roman"/>
          <w:sz w:val="24"/>
          <w:szCs w:val="24"/>
        </w:rPr>
        <w:t xml:space="preserve"> </w:t>
      </w:r>
      <w:r w:rsidRPr="00120D07">
        <w:rPr>
          <w:rFonts w:ascii="Times New Roman" w:eastAsia="Times New Roman" w:hAnsi="Times New Roman" w:cs="Times New Roman"/>
          <w:sz w:val="24"/>
          <w:szCs w:val="24"/>
        </w:rPr>
        <w:t>2(4):</w:t>
      </w:r>
      <w:r w:rsidR="00D76D2B">
        <w:rPr>
          <w:rFonts w:ascii="Times New Roman" w:eastAsia="Times New Roman" w:hAnsi="Times New Roman" w:cs="Times New Roman"/>
          <w:sz w:val="24"/>
          <w:szCs w:val="24"/>
        </w:rPr>
        <w:t xml:space="preserve"> </w:t>
      </w:r>
      <w:r w:rsidRPr="00120D07">
        <w:rPr>
          <w:rFonts w:ascii="Times New Roman" w:eastAsia="Times New Roman" w:hAnsi="Times New Roman" w:cs="Times New Roman"/>
          <w:sz w:val="24"/>
          <w:szCs w:val="24"/>
        </w:rPr>
        <w:t>248</w:t>
      </w:r>
      <w:r w:rsidR="00D76D2B">
        <w:rPr>
          <w:rFonts w:ascii="Times New Roman" w:eastAsia="Times New Roman" w:hAnsi="Times New Roman" w:cs="Times New Roman"/>
          <w:sz w:val="24"/>
          <w:szCs w:val="24"/>
        </w:rPr>
        <w:t>-9</w:t>
      </w:r>
      <w:r w:rsidRPr="00120D07">
        <w:rPr>
          <w:rFonts w:ascii="Times New Roman" w:eastAsia="Times New Roman" w:hAnsi="Times New Roman" w:cs="Times New Roman"/>
          <w:sz w:val="24"/>
          <w:szCs w:val="24"/>
        </w:rPr>
        <w:t xml:space="preserve">. </w:t>
      </w:r>
    </w:p>
    <w:p w:rsidR="00957E97" w:rsidRDefault="00957E97" w:rsidP="00120D07">
      <w:pPr>
        <w:spacing w:line="360" w:lineRule="auto"/>
        <w:jc w:val="both"/>
        <w:rPr>
          <w:rFonts w:ascii="Times New Roman" w:eastAsia="Times New Roman" w:hAnsi="Times New Roman" w:cs="Times New Roman"/>
          <w:sz w:val="24"/>
          <w:szCs w:val="24"/>
        </w:rPr>
      </w:pPr>
    </w:p>
    <w:p w:rsidR="00957E97" w:rsidRDefault="00957E97" w:rsidP="00120D07">
      <w:pPr>
        <w:spacing w:line="360" w:lineRule="auto"/>
        <w:jc w:val="both"/>
        <w:rPr>
          <w:rFonts w:ascii="Times New Roman" w:eastAsia="Times New Roman" w:hAnsi="Times New Roman" w:cs="Times New Roman"/>
          <w:sz w:val="24"/>
          <w:szCs w:val="24"/>
        </w:rPr>
      </w:pPr>
    </w:p>
    <w:p w:rsidR="00957E97" w:rsidRDefault="00957E97" w:rsidP="00120D07">
      <w:pPr>
        <w:spacing w:line="360" w:lineRule="auto"/>
        <w:jc w:val="both"/>
        <w:rPr>
          <w:rFonts w:ascii="Times New Roman" w:eastAsia="Times New Roman" w:hAnsi="Times New Roman" w:cs="Times New Roman"/>
          <w:sz w:val="24"/>
          <w:szCs w:val="24"/>
        </w:rPr>
      </w:pPr>
    </w:p>
    <w:p w:rsidR="00957E97" w:rsidRDefault="00957E97" w:rsidP="00120D07">
      <w:pPr>
        <w:spacing w:line="360" w:lineRule="auto"/>
        <w:jc w:val="both"/>
        <w:rPr>
          <w:rFonts w:ascii="Times New Roman" w:eastAsia="Times New Roman" w:hAnsi="Times New Roman" w:cs="Times New Roman"/>
          <w:sz w:val="24"/>
          <w:szCs w:val="24"/>
        </w:rPr>
      </w:pPr>
    </w:p>
    <w:p w:rsidR="00957E97" w:rsidRDefault="00957E97" w:rsidP="00120D07">
      <w:pPr>
        <w:spacing w:line="360" w:lineRule="auto"/>
        <w:jc w:val="both"/>
        <w:rPr>
          <w:rFonts w:ascii="Times New Roman" w:eastAsia="Times New Roman" w:hAnsi="Times New Roman" w:cs="Times New Roman"/>
          <w:sz w:val="24"/>
          <w:szCs w:val="24"/>
        </w:rPr>
      </w:pPr>
    </w:p>
    <w:p w:rsidR="00957E97" w:rsidRDefault="00957E97" w:rsidP="00120D07">
      <w:pPr>
        <w:spacing w:line="360" w:lineRule="auto"/>
        <w:jc w:val="both"/>
        <w:rPr>
          <w:rFonts w:ascii="Times New Roman" w:eastAsia="Times New Roman" w:hAnsi="Times New Roman" w:cs="Times New Roman"/>
          <w:sz w:val="24"/>
          <w:szCs w:val="24"/>
        </w:rPr>
      </w:pPr>
    </w:p>
    <w:p w:rsidR="00957E97" w:rsidRDefault="00957E97" w:rsidP="00120D07">
      <w:pPr>
        <w:spacing w:line="360" w:lineRule="auto"/>
        <w:jc w:val="both"/>
        <w:rPr>
          <w:rFonts w:ascii="Times New Roman" w:eastAsia="Times New Roman" w:hAnsi="Times New Roman" w:cs="Times New Roman"/>
          <w:sz w:val="24"/>
          <w:szCs w:val="24"/>
        </w:rPr>
      </w:pPr>
    </w:p>
    <w:sectPr w:rsidR="00957E97" w:rsidSect="005E41EE">
      <w:headerReference w:type="default" r:id="rId15"/>
      <w:footerReference w:type="default" r:id="rId16"/>
      <w:pgSz w:w="11909" w:h="16834"/>
      <w:pgMar w:top="1701" w:right="1134" w:bottom="1134" w:left="1701" w:header="720" w:footer="720" w:gutter="0"/>
      <w:pgNumType w:start="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D6D" w:rsidRDefault="00BA2D6D" w:rsidP="0076291B">
      <w:pPr>
        <w:spacing w:line="240" w:lineRule="auto"/>
      </w:pPr>
      <w:r>
        <w:separator/>
      </w:r>
    </w:p>
  </w:endnote>
  <w:endnote w:type="continuationSeparator" w:id="0">
    <w:p w:rsidR="00BA2D6D" w:rsidRDefault="00BA2D6D" w:rsidP="0076291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B Garamond">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E97" w:rsidRDefault="00957E97">
    <w:pPr>
      <w:pStyle w:val="Rodap"/>
      <w:jc w:val="right"/>
    </w:pPr>
  </w:p>
  <w:p w:rsidR="00957E97" w:rsidRDefault="00957E9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D6D" w:rsidRDefault="00BA2D6D" w:rsidP="0076291B">
      <w:pPr>
        <w:spacing w:line="240" w:lineRule="auto"/>
      </w:pPr>
      <w:r>
        <w:separator/>
      </w:r>
    </w:p>
  </w:footnote>
  <w:footnote w:type="continuationSeparator" w:id="0">
    <w:p w:rsidR="00BA2D6D" w:rsidRDefault="00BA2D6D" w:rsidP="0076291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E97" w:rsidRDefault="00957E97" w:rsidP="00930C60">
    <w:pPr>
      <w:pStyle w:val="Cabealho"/>
      <w:tabs>
        <w:tab w:val="clear" w:pos="4252"/>
        <w:tab w:val="clear" w:pos="8504"/>
        <w:tab w:val="left" w:pos="1875"/>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1637307"/>
      <w:docPartObj>
        <w:docPartGallery w:val="Page Numbers (Top of Page)"/>
        <w:docPartUnique/>
      </w:docPartObj>
    </w:sdtPr>
    <w:sdtContent>
      <w:p w:rsidR="00957E97" w:rsidRDefault="003A1614">
        <w:pPr>
          <w:pStyle w:val="Cabealho"/>
          <w:jc w:val="right"/>
        </w:pPr>
        <w:r w:rsidRPr="00E92BBA">
          <w:rPr>
            <w:rFonts w:ascii="Times New Roman" w:hAnsi="Times New Roman" w:cs="Times New Roman"/>
            <w:sz w:val="24"/>
          </w:rPr>
          <w:fldChar w:fldCharType="begin"/>
        </w:r>
        <w:r w:rsidR="00957E97" w:rsidRPr="00E92BBA">
          <w:rPr>
            <w:rFonts w:ascii="Times New Roman" w:hAnsi="Times New Roman" w:cs="Times New Roman"/>
            <w:sz w:val="24"/>
          </w:rPr>
          <w:instrText>PAGE   \* MERGEFORMAT</w:instrText>
        </w:r>
        <w:r w:rsidRPr="00E92BBA">
          <w:rPr>
            <w:rFonts w:ascii="Times New Roman" w:hAnsi="Times New Roman" w:cs="Times New Roman"/>
            <w:sz w:val="24"/>
          </w:rPr>
          <w:fldChar w:fldCharType="separate"/>
        </w:r>
        <w:r w:rsidR="00317512">
          <w:rPr>
            <w:rFonts w:ascii="Times New Roman" w:hAnsi="Times New Roman" w:cs="Times New Roman"/>
            <w:noProof/>
            <w:sz w:val="24"/>
          </w:rPr>
          <w:t>16</w:t>
        </w:r>
        <w:r w:rsidRPr="00E92BBA">
          <w:rPr>
            <w:rFonts w:ascii="Times New Roman" w:hAnsi="Times New Roman" w:cs="Times New Roman"/>
            <w:sz w:val="24"/>
          </w:rPr>
          <w:fldChar w:fldCharType="end"/>
        </w:r>
      </w:p>
    </w:sdtContent>
  </w:sdt>
  <w:p w:rsidR="00957E97" w:rsidRDefault="00957E97" w:rsidP="00930C60">
    <w:pPr>
      <w:pStyle w:val="Cabealho"/>
      <w:tabs>
        <w:tab w:val="clear" w:pos="4252"/>
        <w:tab w:val="clear" w:pos="8504"/>
        <w:tab w:val="left" w:pos="187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E7B70"/>
    <w:multiLevelType w:val="multilevel"/>
    <w:tmpl w:val="9F9487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BDA5185"/>
    <w:multiLevelType w:val="multilevel"/>
    <w:tmpl w:val="5F607E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572B4684"/>
    <w:multiLevelType w:val="multilevel"/>
    <w:tmpl w:val="F028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63C5A59"/>
    <w:multiLevelType w:val="hybridMultilevel"/>
    <w:tmpl w:val="C4E284CC"/>
    <w:lvl w:ilvl="0" w:tplc="04160001">
      <w:start w:val="4"/>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F525B02"/>
    <w:multiLevelType w:val="hybridMultilevel"/>
    <w:tmpl w:val="3E746D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hyphenationZone w:val="425"/>
  <w:characterSpacingControl w:val="doNotCompress"/>
  <w:hdrShapeDefaults>
    <o:shapedefaults v:ext="edit" spidmax="8194"/>
  </w:hdrShapeDefaults>
  <w:footnotePr>
    <w:footnote w:id="-1"/>
    <w:footnote w:id="0"/>
  </w:footnotePr>
  <w:endnotePr>
    <w:endnote w:id="-1"/>
    <w:endnote w:id="0"/>
  </w:endnotePr>
  <w:compat/>
  <w:rsids>
    <w:rsidRoot w:val="00012172"/>
    <w:rsid w:val="00012172"/>
    <w:rsid w:val="000217E3"/>
    <w:rsid w:val="00076CFD"/>
    <w:rsid w:val="000A454A"/>
    <w:rsid w:val="000B6CD9"/>
    <w:rsid w:val="000C6CD6"/>
    <w:rsid w:val="00120D07"/>
    <w:rsid w:val="001B6C11"/>
    <w:rsid w:val="001F2554"/>
    <w:rsid w:val="00221F68"/>
    <w:rsid w:val="00225ED1"/>
    <w:rsid w:val="00261E02"/>
    <w:rsid w:val="00271BA7"/>
    <w:rsid w:val="00297D2B"/>
    <w:rsid w:val="002A3832"/>
    <w:rsid w:val="002B7102"/>
    <w:rsid w:val="002F53A1"/>
    <w:rsid w:val="00317512"/>
    <w:rsid w:val="003A1614"/>
    <w:rsid w:val="003A77A7"/>
    <w:rsid w:val="003D3578"/>
    <w:rsid w:val="00415004"/>
    <w:rsid w:val="00474420"/>
    <w:rsid w:val="005240CE"/>
    <w:rsid w:val="005E41EE"/>
    <w:rsid w:val="007046DD"/>
    <w:rsid w:val="00726C21"/>
    <w:rsid w:val="0076291B"/>
    <w:rsid w:val="00793641"/>
    <w:rsid w:val="007B330C"/>
    <w:rsid w:val="00870A6D"/>
    <w:rsid w:val="0088453D"/>
    <w:rsid w:val="00886365"/>
    <w:rsid w:val="0088728C"/>
    <w:rsid w:val="00895254"/>
    <w:rsid w:val="008974C8"/>
    <w:rsid w:val="00911E7C"/>
    <w:rsid w:val="00930C60"/>
    <w:rsid w:val="00957E97"/>
    <w:rsid w:val="009B1022"/>
    <w:rsid w:val="009E31B7"/>
    <w:rsid w:val="00A27875"/>
    <w:rsid w:val="00A67C3F"/>
    <w:rsid w:val="00A92A4E"/>
    <w:rsid w:val="00AA1D16"/>
    <w:rsid w:val="00AA5CE7"/>
    <w:rsid w:val="00AF0FF2"/>
    <w:rsid w:val="00B206DB"/>
    <w:rsid w:val="00B80787"/>
    <w:rsid w:val="00BA2D6D"/>
    <w:rsid w:val="00BD7DE6"/>
    <w:rsid w:val="00CE005F"/>
    <w:rsid w:val="00CE1223"/>
    <w:rsid w:val="00D11647"/>
    <w:rsid w:val="00D135FF"/>
    <w:rsid w:val="00D2797A"/>
    <w:rsid w:val="00D623A1"/>
    <w:rsid w:val="00D76D2B"/>
    <w:rsid w:val="00D94DB4"/>
    <w:rsid w:val="00DE4BCD"/>
    <w:rsid w:val="00E536DC"/>
    <w:rsid w:val="00E92BBA"/>
    <w:rsid w:val="00E96C53"/>
    <w:rsid w:val="00F215A6"/>
    <w:rsid w:val="00FB282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94DB4"/>
  </w:style>
  <w:style w:type="paragraph" w:styleId="Ttulo1">
    <w:name w:val="heading 1"/>
    <w:basedOn w:val="Normal"/>
    <w:next w:val="Normal"/>
    <w:rsid w:val="00D94DB4"/>
    <w:pPr>
      <w:keepNext/>
      <w:keepLines/>
      <w:outlineLvl w:val="0"/>
    </w:pPr>
    <w:rPr>
      <w:rFonts w:ascii="EB Garamond" w:eastAsia="EB Garamond" w:hAnsi="EB Garamond" w:cs="EB Garamond"/>
      <w:b/>
      <w:sz w:val="26"/>
      <w:szCs w:val="26"/>
    </w:rPr>
  </w:style>
  <w:style w:type="paragraph" w:styleId="Ttulo2">
    <w:name w:val="heading 2"/>
    <w:basedOn w:val="Normal"/>
    <w:next w:val="Normal"/>
    <w:rsid w:val="00D94DB4"/>
    <w:pPr>
      <w:keepNext/>
      <w:keepLines/>
      <w:spacing w:before="360" w:after="120"/>
      <w:outlineLvl w:val="1"/>
    </w:pPr>
    <w:rPr>
      <w:sz w:val="32"/>
      <w:szCs w:val="32"/>
    </w:rPr>
  </w:style>
  <w:style w:type="paragraph" w:styleId="Ttulo3">
    <w:name w:val="heading 3"/>
    <w:basedOn w:val="Normal"/>
    <w:next w:val="Normal"/>
    <w:rsid w:val="00D94DB4"/>
    <w:pPr>
      <w:keepNext/>
      <w:keepLines/>
      <w:spacing w:before="320" w:after="80"/>
      <w:outlineLvl w:val="2"/>
    </w:pPr>
    <w:rPr>
      <w:color w:val="434343"/>
      <w:sz w:val="28"/>
      <w:szCs w:val="28"/>
    </w:rPr>
  </w:style>
  <w:style w:type="paragraph" w:styleId="Ttulo4">
    <w:name w:val="heading 4"/>
    <w:basedOn w:val="Normal"/>
    <w:next w:val="Normal"/>
    <w:rsid w:val="00D94DB4"/>
    <w:pPr>
      <w:keepNext/>
      <w:keepLines/>
      <w:spacing w:before="280" w:after="80"/>
      <w:outlineLvl w:val="3"/>
    </w:pPr>
    <w:rPr>
      <w:color w:val="666666"/>
      <w:sz w:val="24"/>
      <w:szCs w:val="24"/>
    </w:rPr>
  </w:style>
  <w:style w:type="paragraph" w:styleId="Ttulo5">
    <w:name w:val="heading 5"/>
    <w:basedOn w:val="Normal"/>
    <w:next w:val="Normal"/>
    <w:rsid w:val="00D94DB4"/>
    <w:pPr>
      <w:keepNext/>
      <w:keepLines/>
      <w:spacing w:before="240" w:after="80"/>
      <w:outlineLvl w:val="4"/>
    </w:pPr>
    <w:rPr>
      <w:color w:val="666666"/>
    </w:rPr>
  </w:style>
  <w:style w:type="paragraph" w:styleId="Ttulo6">
    <w:name w:val="heading 6"/>
    <w:basedOn w:val="Normal"/>
    <w:next w:val="Normal"/>
    <w:rsid w:val="00D94DB4"/>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D94DB4"/>
    <w:tblPr>
      <w:tblCellMar>
        <w:top w:w="0" w:type="dxa"/>
        <w:left w:w="0" w:type="dxa"/>
        <w:bottom w:w="0" w:type="dxa"/>
        <w:right w:w="0" w:type="dxa"/>
      </w:tblCellMar>
    </w:tblPr>
  </w:style>
  <w:style w:type="paragraph" w:styleId="Ttulo">
    <w:name w:val="Title"/>
    <w:basedOn w:val="Normal"/>
    <w:next w:val="Normal"/>
    <w:link w:val="TtuloChar"/>
    <w:rsid w:val="00D94DB4"/>
    <w:pPr>
      <w:keepNext/>
      <w:keepLines/>
      <w:jc w:val="both"/>
    </w:pPr>
    <w:rPr>
      <w:rFonts w:ascii="Times New Roman" w:eastAsia="Times New Roman" w:hAnsi="Times New Roman" w:cs="Times New Roman"/>
      <w:b/>
      <w:sz w:val="24"/>
      <w:szCs w:val="24"/>
    </w:rPr>
  </w:style>
  <w:style w:type="paragraph" w:styleId="Subttulo">
    <w:name w:val="Subtitle"/>
    <w:basedOn w:val="Normal"/>
    <w:next w:val="Normal"/>
    <w:rsid w:val="00D94DB4"/>
    <w:pPr>
      <w:keepNext/>
      <w:keepLines/>
      <w:spacing w:after="320"/>
    </w:pPr>
    <w:rPr>
      <w:color w:val="666666"/>
      <w:sz w:val="30"/>
      <w:szCs w:val="30"/>
    </w:rPr>
  </w:style>
  <w:style w:type="table" w:customStyle="1" w:styleId="a">
    <w:basedOn w:val="TableNormal"/>
    <w:rsid w:val="00D94DB4"/>
    <w:tblPr>
      <w:tblStyleRowBandSize w:val="1"/>
      <w:tblStyleColBandSize w:val="1"/>
      <w:tblCellMar>
        <w:top w:w="100" w:type="dxa"/>
        <w:left w:w="100" w:type="dxa"/>
        <w:bottom w:w="100" w:type="dxa"/>
        <w:right w:w="100" w:type="dxa"/>
      </w:tblCellMar>
    </w:tblPr>
  </w:style>
  <w:style w:type="table" w:customStyle="1" w:styleId="a0">
    <w:basedOn w:val="TableNormal"/>
    <w:rsid w:val="00D94DB4"/>
    <w:tblPr>
      <w:tblStyleRowBandSize w:val="1"/>
      <w:tblStyleColBandSize w:val="1"/>
      <w:tblCellMar>
        <w:top w:w="100" w:type="dxa"/>
        <w:left w:w="100" w:type="dxa"/>
        <w:bottom w:w="100" w:type="dxa"/>
        <w:right w:w="100" w:type="dxa"/>
      </w:tblCellMar>
    </w:tblPr>
  </w:style>
  <w:style w:type="table" w:customStyle="1" w:styleId="a1">
    <w:basedOn w:val="TableNormal"/>
    <w:rsid w:val="00D94DB4"/>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rsid w:val="00D94DB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94DB4"/>
    <w:rPr>
      <w:sz w:val="20"/>
      <w:szCs w:val="20"/>
    </w:rPr>
  </w:style>
  <w:style w:type="character" w:styleId="Refdecomentrio">
    <w:name w:val="annotation reference"/>
    <w:basedOn w:val="Fontepargpadro"/>
    <w:uiPriority w:val="99"/>
    <w:semiHidden/>
    <w:unhideWhenUsed/>
    <w:rsid w:val="00D94DB4"/>
    <w:rPr>
      <w:sz w:val="16"/>
      <w:szCs w:val="16"/>
    </w:rPr>
  </w:style>
  <w:style w:type="paragraph" w:customStyle="1" w:styleId="Estilo1">
    <w:name w:val="Estilo1"/>
    <w:basedOn w:val="Ttulo"/>
    <w:link w:val="Estilo1Char"/>
    <w:qFormat/>
    <w:rsid w:val="00120D07"/>
    <w:pPr>
      <w:spacing w:line="360" w:lineRule="auto"/>
    </w:pPr>
  </w:style>
  <w:style w:type="paragraph" w:styleId="CabealhodoSumrio">
    <w:name w:val="TOC Heading"/>
    <w:basedOn w:val="Ttulo1"/>
    <w:next w:val="Normal"/>
    <w:uiPriority w:val="39"/>
    <w:unhideWhenUsed/>
    <w:qFormat/>
    <w:rsid w:val="00120D07"/>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TtuloChar">
    <w:name w:val="Título Char"/>
    <w:basedOn w:val="Fontepargpadro"/>
    <w:link w:val="Ttulo"/>
    <w:rsid w:val="00120D07"/>
    <w:rPr>
      <w:rFonts w:ascii="Times New Roman" w:eastAsia="Times New Roman" w:hAnsi="Times New Roman" w:cs="Times New Roman"/>
      <w:b/>
      <w:sz w:val="24"/>
      <w:szCs w:val="24"/>
    </w:rPr>
  </w:style>
  <w:style w:type="character" w:customStyle="1" w:styleId="Estilo1Char">
    <w:name w:val="Estilo1 Char"/>
    <w:basedOn w:val="TtuloChar"/>
    <w:link w:val="Estilo1"/>
    <w:rsid w:val="00120D07"/>
    <w:rPr>
      <w:rFonts w:ascii="Times New Roman" w:eastAsia="Times New Roman" w:hAnsi="Times New Roman" w:cs="Times New Roman"/>
      <w:b/>
      <w:sz w:val="24"/>
      <w:szCs w:val="24"/>
    </w:rPr>
  </w:style>
  <w:style w:type="paragraph" w:styleId="Sumrio1">
    <w:name w:val="toc 1"/>
    <w:basedOn w:val="Normal"/>
    <w:next w:val="Normal"/>
    <w:autoRedefine/>
    <w:uiPriority w:val="39"/>
    <w:unhideWhenUsed/>
    <w:rsid w:val="007046DD"/>
    <w:pPr>
      <w:spacing w:before="240" w:after="120"/>
    </w:pPr>
    <w:rPr>
      <w:rFonts w:asciiTheme="minorHAnsi" w:hAnsiTheme="minorHAnsi"/>
      <w:b/>
      <w:bCs/>
      <w:sz w:val="20"/>
      <w:szCs w:val="20"/>
    </w:rPr>
  </w:style>
  <w:style w:type="paragraph" w:styleId="Textodebalo">
    <w:name w:val="Balloon Text"/>
    <w:basedOn w:val="Normal"/>
    <w:link w:val="TextodebaloChar"/>
    <w:uiPriority w:val="99"/>
    <w:semiHidden/>
    <w:unhideWhenUsed/>
    <w:rsid w:val="00D135F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135FF"/>
    <w:rPr>
      <w:rFonts w:ascii="Tahoma" w:hAnsi="Tahoma" w:cs="Tahoma"/>
      <w:sz w:val="16"/>
      <w:szCs w:val="16"/>
    </w:rPr>
  </w:style>
  <w:style w:type="paragraph" w:styleId="PargrafodaLista">
    <w:name w:val="List Paragraph"/>
    <w:basedOn w:val="Normal"/>
    <w:uiPriority w:val="34"/>
    <w:qFormat/>
    <w:rsid w:val="00870A6D"/>
    <w:pPr>
      <w:ind w:left="720"/>
      <w:contextualSpacing/>
    </w:pPr>
  </w:style>
  <w:style w:type="character" w:styleId="Hyperlink">
    <w:name w:val="Hyperlink"/>
    <w:basedOn w:val="Fontepargpadro"/>
    <w:uiPriority w:val="99"/>
    <w:unhideWhenUsed/>
    <w:rsid w:val="00D2797A"/>
    <w:rPr>
      <w:color w:val="0000FF" w:themeColor="hyperlink"/>
      <w:u w:val="single"/>
    </w:rPr>
  </w:style>
  <w:style w:type="paragraph" w:customStyle="1" w:styleId="Estilo2">
    <w:name w:val="Estilo2"/>
    <w:basedOn w:val="Normal"/>
    <w:link w:val="Estilo2Char"/>
    <w:qFormat/>
    <w:rsid w:val="0076291B"/>
    <w:pPr>
      <w:spacing w:line="360" w:lineRule="auto"/>
      <w:jc w:val="both"/>
    </w:pPr>
    <w:rPr>
      <w:rFonts w:ascii="Times New Roman" w:eastAsia="Times New Roman" w:hAnsi="Times New Roman" w:cs="Times New Roman"/>
      <w:sz w:val="24"/>
      <w:szCs w:val="24"/>
    </w:rPr>
  </w:style>
  <w:style w:type="paragraph" w:styleId="Sumrio2">
    <w:name w:val="toc 2"/>
    <w:basedOn w:val="Normal"/>
    <w:next w:val="Normal"/>
    <w:autoRedefine/>
    <w:uiPriority w:val="39"/>
    <w:unhideWhenUsed/>
    <w:rsid w:val="0076291B"/>
    <w:pPr>
      <w:spacing w:before="120"/>
      <w:ind w:left="220"/>
    </w:pPr>
    <w:rPr>
      <w:rFonts w:asciiTheme="minorHAnsi" w:hAnsiTheme="minorHAnsi"/>
      <w:i/>
      <w:iCs/>
      <w:sz w:val="20"/>
      <w:szCs w:val="20"/>
    </w:rPr>
  </w:style>
  <w:style w:type="character" w:customStyle="1" w:styleId="Estilo2Char">
    <w:name w:val="Estilo2 Char"/>
    <w:basedOn w:val="Fontepargpadro"/>
    <w:link w:val="Estilo2"/>
    <w:rsid w:val="0076291B"/>
    <w:rPr>
      <w:rFonts w:ascii="Times New Roman" w:eastAsia="Times New Roman" w:hAnsi="Times New Roman" w:cs="Times New Roman"/>
      <w:sz w:val="24"/>
      <w:szCs w:val="24"/>
    </w:rPr>
  </w:style>
  <w:style w:type="paragraph" w:styleId="Sumrio3">
    <w:name w:val="toc 3"/>
    <w:basedOn w:val="Normal"/>
    <w:next w:val="Normal"/>
    <w:autoRedefine/>
    <w:uiPriority w:val="39"/>
    <w:unhideWhenUsed/>
    <w:rsid w:val="0076291B"/>
    <w:pPr>
      <w:ind w:left="440"/>
    </w:pPr>
    <w:rPr>
      <w:rFonts w:asciiTheme="minorHAnsi" w:hAnsiTheme="minorHAnsi"/>
      <w:sz w:val="20"/>
      <w:szCs w:val="20"/>
    </w:rPr>
  </w:style>
  <w:style w:type="paragraph" w:styleId="Sumrio4">
    <w:name w:val="toc 4"/>
    <w:basedOn w:val="Normal"/>
    <w:next w:val="Normal"/>
    <w:autoRedefine/>
    <w:uiPriority w:val="39"/>
    <w:unhideWhenUsed/>
    <w:rsid w:val="0076291B"/>
    <w:pPr>
      <w:ind w:left="660"/>
    </w:pPr>
    <w:rPr>
      <w:rFonts w:asciiTheme="minorHAnsi" w:hAnsiTheme="minorHAnsi"/>
      <w:sz w:val="20"/>
      <w:szCs w:val="20"/>
    </w:rPr>
  </w:style>
  <w:style w:type="paragraph" w:styleId="Sumrio5">
    <w:name w:val="toc 5"/>
    <w:basedOn w:val="Normal"/>
    <w:next w:val="Normal"/>
    <w:autoRedefine/>
    <w:uiPriority w:val="39"/>
    <w:unhideWhenUsed/>
    <w:rsid w:val="0076291B"/>
    <w:pPr>
      <w:ind w:left="880"/>
    </w:pPr>
    <w:rPr>
      <w:rFonts w:asciiTheme="minorHAnsi" w:hAnsiTheme="minorHAnsi"/>
      <w:sz w:val="20"/>
      <w:szCs w:val="20"/>
    </w:rPr>
  </w:style>
  <w:style w:type="paragraph" w:styleId="Sumrio6">
    <w:name w:val="toc 6"/>
    <w:basedOn w:val="Normal"/>
    <w:next w:val="Normal"/>
    <w:autoRedefine/>
    <w:uiPriority w:val="39"/>
    <w:unhideWhenUsed/>
    <w:rsid w:val="0076291B"/>
    <w:pPr>
      <w:ind w:left="1100"/>
    </w:pPr>
    <w:rPr>
      <w:rFonts w:asciiTheme="minorHAnsi" w:hAnsiTheme="minorHAnsi"/>
      <w:sz w:val="20"/>
      <w:szCs w:val="20"/>
    </w:rPr>
  </w:style>
  <w:style w:type="paragraph" w:styleId="Sumrio7">
    <w:name w:val="toc 7"/>
    <w:basedOn w:val="Normal"/>
    <w:next w:val="Normal"/>
    <w:autoRedefine/>
    <w:uiPriority w:val="39"/>
    <w:unhideWhenUsed/>
    <w:rsid w:val="0076291B"/>
    <w:pPr>
      <w:ind w:left="1320"/>
    </w:pPr>
    <w:rPr>
      <w:rFonts w:asciiTheme="minorHAnsi" w:hAnsiTheme="minorHAnsi"/>
      <w:sz w:val="20"/>
      <w:szCs w:val="20"/>
    </w:rPr>
  </w:style>
  <w:style w:type="paragraph" w:styleId="Sumrio8">
    <w:name w:val="toc 8"/>
    <w:basedOn w:val="Normal"/>
    <w:next w:val="Normal"/>
    <w:autoRedefine/>
    <w:uiPriority w:val="39"/>
    <w:unhideWhenUsed/>
    <w:rsid w:val="0076291B"/>
    <w:pPr>
      <w:ind w:left="1540"/>
    </w:pPr>
    <w:rPr>
      <w:rFonts w:asciiTheme="minorHAnsi" w:hAnsiTheme="minorHAnsi"/>
      <w:sz w:val="20"/>
      <w:szCs w:val="20"/>
    </w:rPr>
  </w:style>
  <w:style w:type="paragraph" w:styleId="Sumrio9">
    <w:name w:val="toc 9"/>
    <w:basedOn w:val="Normal"/>
    <w:next w:val="Normal"/>
    <w:autoRedefine/>
    <w:uiPriority w:val="39"/>
    <w:unhideWhenUsed/>
    <w:rsid w:val="0076291B"/>
    <w:pPr>
      <w:ind w:left="1760"/>
    </w:pPr>
    <w:rPr>
      <w:rFonts w:asciiTheme="minorHAnsi" w:hAnsiTheme="minorHAnsi"/>
      <w:sz w:val="20"/>
      <w:szCs w:val="20"/>
    </w:rPr>
  </w:style>
  <w:style w:type="paragraph" w:styleId="Cabealho">
    <w:name w:val="header"/>
    <w:basedOn w:val="Normal"/>
    <w:link w:val="CabealhoChar"/>
    <w:uiPriority w:val="99"/>
    <w:unhideWhenUsed/>
    <w:rsid w:val="0076291B"/>
    <w:pPr>
      <w:tabs>
        <w:tab w:val="center" w:pos="4252"/>
        <w:tab w:val="right" w:pos="8504"/>
      </w:tabs>
      <w:spacing w:line="240" w:lineRule="auto"/>
    </w:pPr>
  </w:style>
  <w:style w:type="character" w:customStyle="1" w:styleId="CabealhoChar">
    <w:name w:val="Cabeçalho Char"/>
    <w:basedOn w:val="Fontepargpadro"/>
    <w:link w:val="Cabealho"/>
    <w:uiPriority w:val="99"/>
    <w:rsid w:val="0076291B"/>
  </w:style>
  <w:style w:type="paragraph" w:styleId="Rodap">
    <w:name w:val="footer"/>
    <w:basedOn w:val="Normal"/>
    <w:link w:val="RodapChar"/>
    <w:uiPriority w:val="99"/>
    <w:unhideWhenUsed/>
    <w:rsid w:val="0076291B"/>
    <w:pPr>
      <w:tabs>
        <w:tab w:val="center" w:pos="4252"/>
        <w:tab w:val="right" w:pos="8504"/>
      </w:tabs>
      <w:spacing w:line="240" w:lineRule="auto"/>
    </w:pPr>
  </w:style>
  <w:style w:type="character" w:customStyle="1" w:styleId="RodapChar">
    <w:name w:val="Rodapé Char"/>
    <w:basedOn w:val="Fontepargpadro"/>
    <w:link w:val="Rodap"/>
    <w:uiPriority w:val="99"/>
    <w:rsid w:val="0076291B"/>
  </w:style>
  <w:style w:type="character" w:styleId="Forte">
    <w:name w:val="Strong"/>
    <w:basedOn w:val="Fontepargpadro"/>
    <w:uiPriority w:val="22"/>
    <w:qFormat/>
    <w:rsid w:val="00957E97"/>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454D0-13F5-40E3-9A91-EB6177510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17</Pages>
  <Words>4183</Words>
  <Characters>22593</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Usuário do Windows</cp:lastModifiedBy>
  <cp:revision>17</cp:revision>
  <dcterms:created xsi:type="dcterms:W3CDTF">2023-05-12T04:29:00Z</dcterms:created>
  <dcterms:modified xsi:type="dcterms:W3CDTF">2023-06-17T18:42:00Z</dcterms:modified>
</cp:coreProperties>
</file>