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0E76" w14:textId="77777777" w:rsidR="00563795" w:rsidRPr="00994C52" w:rsidRDefault="00563795" w:rsidP="00563795">
      <w:pPr>
        <w:spacing w:before="120" w:line="360" w:lineRule="auto"/>
        <w:jc w:val="center"/>
        <w:rPr>
          <w:rFonts w:ascii="Arial" w:hAnsi="Arial" w:cs="Arial"/>
          <w:b/>
        </w:rPr>
      </w:pPr>
      <w:r w:rsidRPr="00994C52">
        <w:rPr>
          <w:rFonts w:ascii="Arial" w:hAnsi="Arial" w:cs="Arial"/>
          <w:noProof/>
        </w:rPr>
        <w:drawing>
          <wp:inline distT="0" distB="0" distL="0" distR="0" wp14:anchorId="25FE5643" wp14:editId="293FFF90">
            <wp:extent cx="921483" cy="1705257"/>
            <wp:effectExtent l="0" t="0" r="0" b="9525"/>
            <wp:docPr id="1" name="Imagem 1" descr="Puc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Puc Logo Vectors Free 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6" cy="1754432"/>
                    </a:xfrm>
                    <a:prstGeom prst="rect">
                      <a:avLst/>
                    </a:prstGeom>
                    <a:noFill/>
                    <a:ln>
                      <a:noFill/>
                    </a:ln>
                  </pic:spPr>
                </pic:pic>
              </a:graphicData>
            </a:graphic>
          </wp:inline>
        </w:drawing>
      </w:r>
    </w:p>
    <w:p w14:paraId="3C1CAB72" w14:textId="77777777" w:rsidR="00563795" w:rsidRPr="00994C52" w:rsidRDefault="00563795" w:rsidP="00563795">
      <w:pPr>
        <w:spacing w:before="120" w:line="360" w:lineRule="auto"/>
        <w:jc w:val="center"/>
        <w:rPr>
          <w:rFonts w:ascii="Arial" w:hAnsi="Arial" w:cs="Arial"/>
          <w:b/>
          <w:lang w:val="pt-BR"/>
        </w:rPr>
      </w:pPr>
      <w:r w:rsidRPr="00994C52">
        <w:rPr>
          <w:rFonts w:ascii="Arial" w:hAnsi="Arial" w:cs="Arial"/>
          <w:b/>
          <w:lang w:val="pt-BR"/>
        </w:rPr>
        <w:t>PONTIFÍCIA UNIVERSIDADE CATÓLICA DE GOIÁS</w:t>
      </w:r>
    </w:p>
    <w:p w14:paraId="32EA0171" w14:textId="77777777" w:rsidR="00563795" w:rsidRPr="00994C52" w:rsidRDefault="00563795" w:rsidP="00563795">
      <w:pPr>
        <w:spacing w:before="120" w:line="360" w:lineRule="auto"/>
        <w:jc w:val="center"/>
        <w:rPr>
          <w:rFonts w:ascii="Arial" w:hAnsi="Arial" w:cs="Arial"/>
          <w:b/>
          <w:lang w:val="pt-BR"/>
        </w:rPr>
      </w:pPr>
      <w:r w:rsidRPr="00994C52">
        <w:rPr>
          <w:rFonts w:ascii="Arial" w:hAnsi="Arial" w:cs="Arial"/>
          <w:b/>
          <w:lang w:val="pt-BR"/>
        </w:rPr>
        <w:t>ESCOLA DE CIÊNCIAS MÉDICAS E DA VIDA</w:t>
      </w:r>
    </w:p>
    <w:p w14:paraId="56461B66" w14:textId="77777777" w:rsidR="00563795" w:rsidRPr="00994C52" w:rsidRDefault="00563795" w:rsidP="00563795">
      <w:pPr>
        <w:spacing w:before="120" w:line="360" w:lineRule="auto"/>
        <w:jc w:val="center"/>
        <w:rPr>
          <w:rFonts w:ascii="Arial" w:hAnsi="Arial" w:cs="Arial"/>
          <w:b/>
          <w:lang w:val="pt-BR"/>
        </w:rPr>
      </w:pPr>
      <w:bookmarkStart w:id="0" w:name="_Hlk102645399"/>
      <w:r w:rsidRPr="00994C52">
        <w:rPr>
          <w:rFonts w:ascii="Arial" w:hAnsi="Arial" w:cs="Arial"/>
          <w:b/>
          <w:lang w:val="pt-BR"/>
        </w:rPr>
        <w:t>CURSO DE GRADUAÇÃO EM MEDICINA</w:t>
      </w:r>
      <w:bookmarkEnd w:id="0"/>
    </w:p>
    <w:p w14:paraId="5A95FF9B" w14:textId="77777777" w:rsidR="00563795" w:rsidRPr="00994C52" w:rsidRDefault="00563795" w:rsidP="00563795">
      <w:pPr>
        <w:spacing w:before="120" w:line="360" w:lineRule="auto"/>
        <w:jc w:val="center"/>
        <w:rPr>
          <w:rFonts w:ascii="Arial" w:hAnsi="Arial" w:cs="Arial"/>
          <w:b/>
          <w:lang w:val="pt-BR"/>
        </w:rPr>
      </w:pPr>
    </w:p>
    <w:p w14:paraId="477BB832" w14:textId="77777777" w:rsidR="00563795" w:rsidRPr="00994C52" w:rsidRDefault="00563795" w:rsidP="00563795">
      <w:pPr>
        <w:spacing w:before="120" w:line="360" w:lineRule="auto"/>
        <w:jc w:val="center"/>
        <w:rPr>
          <w:rFonts w:ascii="Arial" w:hAnsi="Arial" w:cs="Arial"/>
          <w:b/>
          <w:lang w:val="pt-BR"/>
        </w:rPr>
      </w:pPr>
    </w:p>
    <w:p w14:paraId="70563CAA" w14:textId="77777777" w:rsidR="00563795" w:rsidRPr="00994C52" w:rsidRDefault="00563795" w:rsidP="00563795">
      <w:pPr>
        <w:spacing w:before="120" w:line="360" w:lineRule="auto"/>
        <w:jc w:val="center"/>
        <w:rPr>
          <w:rFonts w:ascii="Arial" w:hAnsi="Arial" w:cs="Arial"/>
          <w:b/>
          <w:lang w:val="pt-BR"/>
        </w:rPr>
      </w:pPr>
      <w:r w:rsidRPr="001822E1">
        <w:rPr>
          <w:rFonts w:ascii="Arial" w:hAnsi="Arial" w:cs="Arial"/>
          <w:b/>
          <w:lang w:val="pt-BR"/>
        </w:rPr>
        <w:t>BERNARDO MALHEIROS TESSARI</w:t>
      </w:r>
    </w:p>
    <w:p w14:paraId="3762322E" w14:textId="77777777" w:rsidR="00563795" w:rsidRPr="000C2740" w:rsidRDefault="00563795" w:rsidP="00563795">
      <w:pPr>
        <w:spacing w:before="120" w:line="360" w:lineRule="auto"/>
        <w:jc w:val="center"/>
        <w:rPr>
          <w:rFonts w:ascii="Arial" w:hAnsi="Arial" w:cs="Arial"/>
          <w:b/>
        </w:rPr>
      </w:pPr>
      <w:r w:rsidRPr="000C2740">
        <w:rPr>
          <w:rFonts w:ascii="Arial" w:hAnsi="Arial" w:cs="Arial"/>
          <w:b/>
        </w:rPr>
        <w:t>VICTÓRIA CAROLINNE ALVES LUIZ</w:t>
      </w:r>
    </w:p>
    <w:p w14:paraId="4D2BE241" w14:textId="77777777" w:rsidR="00563795" w:rsidRPr="000C2740" w:rsidRDefault="00563795" w:rsidP="00563795">
      <w:pPr>
        <w:spacing w:before="120" w:line="360" w:lineRule="auto"/>
        <w:jc w:val="center"/>
        <w:rPr>
          <w:rFonts w:ascii="Arial" w:hAnsi="Arial" w:cs="Arial"/>
          <w:b/>
        </w:rPr>
      </w:pPr>
    </w:p>
    <w:p w14:paraId="2793C5C2" w14:textId="77777777" w:rsidR="00563795" w:rsidRPr="000C2740" w:rsidRDefault="00563795" w:rsidP="00563795">
      <w:pPr>
        <w:spacing w:before="120" w:line="360" w:lineRule="auto"/>
        <w:jc w:val="center"/>
        <w:rPr>
          <w:rFonts w:ascii="Arial" w:hAnsi="Arial" w:cs="Arial"/>
          <w:b/>
        </w:rPr>
      </w:pPr>
    </w:p>
    <w:p w14:paraId="6B167DC3" w14:textId="77777777" w:rsidR="00563795" w:rsidRPr="00994C52" w:rsidRDefault="00563795" w:rsidP="00563795">
      <w:pPr>
        <w:spacing w:before="120" w:line="360" w:lineRule="auto"/>
        <w:jc w:val="center"/>
        <w:rPr>
          <w:rFonts w:ascii="Arial" w:hAnsi="Arial" w:cs="Arial"/>
          <w:b/>
          <w:sz w:val="32"/>
          <w:szCs w:val="32"/>
        </w:rPr>
      </w:pPr>
      <w:r w:rsidRPr="00035DB9">
        <w:rPr>
          <w:rFonts w:ascii="Arial" w:hAnsi="Arial" w:cs="Arial"/>
          <w:b/>
          <w:sz w:val="32"/>
          <w:szCs w:val="32"/>
        </w:rPr>
        <w:t xml:space="preserve">Benefits of </w:t>
      </w:r>
      <w:proofErr w:type="spellStart"/>
      <w:r w:rsidRPr="00035DB9">
        <w:rPr>
          <w:rFonts w:ascii="Arial" w:hAnsi="Arial" w:cs="Arial"/>
          <w:b/>
          <w:sz w:val="32"/>
          <w:szCs w:val="32"/>
        </w:rPr>
        <w:t>vagus</w:t>
      </w:r>
      <w:proofErr w:type="spellEnd"/>
      <w:r w:rsidRPr="00035DB9">
        <w:rPr>
          <w:rFonts w:ascii="Arial" w:hAnsi="Arial" w:cs="Arial"/>
          <w:b/>
          <w:sz w:val="32"/>
          <w:szCs w:val="32"/>
        </w:rPr>
        <w:t xml:space="preserve"> nerve stimulation in patients with traumatic brain injury and reduced cognitive status: a systematic literature review</w:t>
      </w:r>
    </w:p>
    <w:p w14:paraId="58E39D52" w14:textId="77777777" w:rsidR="00563795" w:rsidRPr="00994C52" w:rsidRDefault="00563795" w:rsidP="00563795">
      <w:pPr>
        <w:spacing w:before="120" w:line="360" w:lineRule="auto"/>
        <w:jc w:val="center"/>
        <w:rPr>
          <w:rFonts w:ascii="Arial" w:hAnsi="Arial" w:cs="Arial"/>
          <w:b/>
        </w:rPr>
      </w:pPr>
    </w:p>
    <w:p w14:paraId="2F1739D1" w14:textId="77777777" w:rsidR="00563795" w:rsidRPr="00994C52" w:rsidRDefault="00563795" w:rsidP="00563795">
      <w:pPr>
        <w:spacing w:before="120" w:line="360" w:lineRule="auto"/>
        <w:jc w:val="center"/>
        <w:rPr>
          <w:rFonts w:ascii="Arial" w:hAnsi="Arial" w:cs="Arial"/>
          <w:b/>
        </w:rPr>
      </w:pPr>
      <w:bookmarkStart w:id="1" w:name="_Toc466392297"/>
    </w:p>
    <w:p w14:paraId="2911D767" w14:textId="77777777" w:rsidR="00563795" w:rsidRPr="00994C52" w:rsidRDefault="00563795" w:rsidP="00563795">
      <w:pPr>
        <w:spacing w:before="120" w:line="360" w:lineRule="auto"/>
        <w:jc w:val="center"/>
        <w:rPr>
          <w:rFonts w:ascii="Arial" w:hAnsi="Arial" w:cs="Arial"/>
          <w:b/>
        </w:rPr>
      </w:pPr>
    </w:p>
    <w:p w14:paraId="2C81410B" w14:textId="77777777" w:rsidR="00563795" w:rsidRPr="00994C52" w:rsidRDefault="00563795" w:rsidP="00563795">
      <w:pPr>
        <w:spacing w:before="120" w:line="360" w:lineRule="auto"/>
        <w:jc w:val="center"/>
        <w:rPr>
          <w:rFonts w:ascii="Arial" w:hAnsi="Arial" w:cs="Arial"/>
          <w:b/>
        </w:rPr>
      </w:pPr>
    </w:p>
    <w:p w14:paraId="75A9066E" w14:textId="77777777" w:rsidR="00563795" w:rsidRPr="00994C52" w:rsidRDefault="00563795" w:rsidP="00563795">
      <w:pPr>
        <w:spacing w:before="120" w:line="360" w:lineRule="auto"/>
        <w:jc w:val="center"/>
        <w:rPr>
          <w:rFonts w:ascii="Arial" w:hAnsi="Arial" w:cs="Arial"/>
          <w:b/>
        </w:rPr>
      </w:pPr>
    </w:p>
    <w:p w14:paraId="70689614" w14:textId="77777777" w:rsidR="00563795" w:rsidRPr="00994C52" w:rsidRDefault="00563795" w:rsidP="00563795">
      <w:pPr>
        <w:spacing w:before="120" w:line="360" w:lineRule="auto"/>
        <w:jc w:val="center"/>
        <w:rPr>
          <w:rFonts w:ascii="Arial" w:hAnsi="Arial" w:cs="Arial"/>
          <w:b/>
        </w:rPr>
      </w:pPr>
    </w:p>
    <w:p w14:paraId="775281A9" w14:textId="77777777" w:rsidR="00563795" w:rsidRPr="00994C52" w:rsidRDefault="00563795" w:rsidP="00563795">
      <w:pPr>
        <w:spacing w:before="120" w:line="360" w:lineRule="auto"/>
        <w:jc w:val="center"/>
        <w:rPr>
          <w:rFonts w:ascii="Arial" w:hAnsi="Arial" w:cs="Arial"/>
          <w:b/>
          <w:lang w:val="pt-BR"/>
        </w:rPr>
      </w:pPr>
      <w:r w:rsidRPr="00994C52">
        <w:rPr>
          <w:rFonts w:ascii="Arial" w:hAnsi="Arial" w:cs="Arial"/>
          <w:b/>
          <w:lang w:val="pt-BR"/>
        </w:rPr>
        <w:t>Goiânia</w:t>
      </w:r>
      <w:bookmarkEnd w:id="1"/>
    </w:p>
    <w:p w14:paraId="33452F19" w14:textId="77777777" w:rsidR="00563795" w:rsidRPr="00994C52" w:rsidRDefault="00563795" w:rsidP="00563795">
      <w:pPr>
        <w:spacing w:before="120" w:line="360" w:lineRule="auto"/>
        <w:jc w:val="center"/>
        <w:rPr>
          <w:rFonts w:ascii="Arial" w:hAnsi="Arial" w:cs="Arial"/>
          <w:b/>
          <w:lang w:val="pt-BR"/>
        </w:rPr>
        <w:sectPr w:rsidR="00563795" w:rsidRPr="00994C52" w:rsidSect="00F00B6C">
          <w:headerReference w:type="default" r:id="rId5"/>
          <w:pgSz w:w="11906" w:h="16838" w:code="9"/>
          <w:pgMar w:top="1701" w:right="1134" w:bottom="1134" w:left="1701" w:header="709" w:footer="709" w:gutter="0"/>
          <w:cols w:space="708"/>
          <w:titlePg/>
          <w:docGrid w:linePitch="360"/>
        </w:sectPr>
      </w:pPr>
      <w:bookmarkStart w:id="2" w:name="_Toc466392298"/>
      <w:r w:rsidRPr="00994C52">
        <w:rPr>
          <w:rFonts w:ascii="Arial" w:hAnsi="Arial" w:cs="Arial"/>
          <w:b/>
          <w:lang w:val="pt-BR"/>
        </w:rPr>
        <w:t>20</w:t>
      </w:r>
      <w:bookmarkEnd w:id="2"/>
      <w:r w:rsidRPr="00994C52">
        <w:rPr>
          <w:rFonts w:ascii="Arial" w:hAnsi="Arial" w:cs="Arial"/>
          <w:b/>
          <w:lang w:val="pt-BR"/>
        </w:rPr>
        <w:t>22</w:t>
      </w:r>
    </w:p>
    <w:p w14:paraId="002CB1EB" w14:textId="77777777" w:rsidR="00563795" w:rsidRPr="00994C52" w:rsidRDefault="00563795" w:rsidP="00563795">
      <w:pPr>
        <w:spacing w:before="120" w:line="360" w:lineRule="auto"/>
        <w:jc w:val="center"/>
        <w:rPr>
          <w:rFonts w:ascii="Arial" w:hAnsi="Arial" w:cs="Arial"/>
          <w:b/>
          <w:lang w:val="pt-BR"/>
        </w:rPr>
      </w:pPr>
      <w:r w:rsidRPr="001822E1">
        <w:rPr>
          <w:rFonts w:ascii="Arial" w:hAnsi="Arial" w:cs="Arial"/>
          <w:b/>
          <w:lang w:val="pt-BR"/>
        </w:rPr>
        <w:lastRenderedPageBreak/>
        <w:t>BERNARDO MALHEIROS TESSARI</w:t>
      </w:r>
    </w:p>
    <w:p w14:paraId="4DB2440F" w14:textId="77777777" w:rsidR="00563795" w:rsidRPr="00994C52" w:rsidRDefault="00563795" w:rsidP="00563795">
      <w:pPr>
        <w:spacing w:before="120" w:line="360" w:lineRule="auto"/>
        <w:jc w:val="center"/>
        <w:rPr>
          <w:rFonts w:ascii="Arial" w:hAnsi="Arial" w:cs="Arial"/>
          <w:b/>
          <w:lang w:val="pt-BR"/>
        </w:rPr>
      </w:pPr>
      <w:r w:rsidRPr="001822E1">
        <w:rPr>
          <w:rFonts w:ascii="Arial" w:hAnsi="Arial" w:cs="Arial"/>
          <w:b/>
          <w:lang w:val="pt-BR"/>
        </w:rPr>
        <w:t>VICTÓRIA CAROLINNE ALVES LUIZ</w:t>
      </w:r>
    </w:p>
    <w:p w14:paraId="4AE9DC6D" w14:textId="77777777" w:rsidR="00563795" w:rsidRPr="00994C52" w:rsidRDefault="00563795" w:rsidP="00563795">
      <w:pPr>
        <w:spacing w:before="120" w:line="360" w:lineRule="auto"/>
        <w:jc w:val="center"/>
        <w:rPr>
          <w:rFonts w:ascii="Arial" w:hAnsi="Arial" w:cs="Arial"/>
          <w:b/>
          <w:lang w:val="pt-BR"/>
        </w:rPr>
      </w:pPr>
    </w:p>
    <w:p w14:paraId="08BA15D2" w14:textId="77777777" w:rsidR="00563795" w:rsidRPr="00994C52" w:rsidRDefault="00563795" w:rsidP="00563795">
      <w:pPr>
        <w:spacing w:before="120" w:line="360" w:lineRule="auto"/>
        <w:jc w:val="center"/>
        <w:rPr>
          <w:rFonts w:ascii="Arial" w:hAnsi="Arial" w:cs="Arial"/>
          <w:b/>
          <w:lang w:val="pt-BR"/>
        </w:rPr>
      </w:pPr>
    </w:p>
    <w:p w14:paraId="65E3D30F" w14:textId="77777777" w:rsidR="00563795" w:rsidRPr="00994C52" w:rsidRDefault="00563795" w:rsidP="00563795">
      <w:pPr>
        <w:spacing w:before="120" w:line="360" w:lineRule="auto"/>
        <w:jc w:val="center"/>
        <w:rPr>
          <w:rFonts w:ascii="Arial" w:hAnsi="Arial" w:cs="Arial"/>
          <w:b/>
          <w:lang w:val="pt-BR"/>
        </w:rPr>
      </w:pPr>
    </w:p>
    <w:p w14:paraId="7024C202" w14:textId="77777777" w:rsidR="00563795" w:rsidRPr="00994C52" w:rsidRDefault="00563795" w:rsidP="00563795">
      <w:pPr>
        <w:tabs>
          <w:tab w:val="left" w:pos="567"/>
          <w:tab w:val="left" w:pos="7797"/>
        </w:tabs>
        <w:spacing w:before="120" w:line="360" w:lineRule="auto"/>
        <w:jc w:val="center"/>
        <w:rPr>
          <w:rFonts w:ascii="Arial" w:hAnsi="Arial" w:cs="Arial"/>
          <w:b/>
          <w:lang w:val="pt-BR"/>
        </w:rPr>
      </w:pPr>
    </w:p>
    <w:p w14:paraId="4D33C594" w14:textId="77777777" w:rsidR="00563795" w:rsidRPr="00994C52" w:rsidRDefault="00563795" w:rsidP="00563795">
      <w:pPr>
        <w:tabs>
          <w:tab w:val="left" w:pos="567"/>
          <w:tab w:val="left" w:pos="7797"/>
        </w:tabs>
        <w:spacing w:before="120" w:line="360" w:lineRule="auto"/>
        <w:jc w:val="center"/>
        <w:rPr>
          <w:rFonts w:ascii="Arial" w:hAnsi="Arial" w:cs="Arial"/>
          <w:b/>
          <w:lang w:val="pt-BR"/>
        </w:rPr>
      </w:pPr>
    </w:p>
    <w:p w14:paraId="562FAC89" w14:textId="77777777" w:rsidR="00563795" w:rsidRPr="00994C52" w:rsidRDefault="00563795" w:rsidP="00563795">
      <w:pPr>
        <w:tabs>
          <w:tab w:val="left" w:pos="567"/>
          <w:tab w:val="left" w:pos="7797"/>
        </w:tabs>
        <w:spacing w:before="120" w:line="360" w:lineRule="auto"/>
        <w:jc w:val="center"/>
        <w:rPr>
          <w:rFonts w:ascii="Arial" w:hAnsi="Arial" w:cs="Arial"/>
          <w:b/>
          <w:lang w:val="pt-BR"/>
        </w:rPr>
      </w:pPr>
    </w:p>
    <w:p w14:paraId="7DFAE194" w14:textId="77777777" w:rsidR="00563795" w:rsidRPr="00994C52" w:rsidRDefault="00563795" w:rsidP="00563795">
      <w:pPr>
        <w:spacing w:before="120" w:line="360" w:lineRule="auto"/>
        <w:jc w:val="center"/>
        <w:rPr>
          <w:rFonts w:ascii="Arial" w:hAnsi="Arial" w:cs="Arial"/>
        </w:rPr>
      </w:pPr>
      <w:r w:rsidRPr="00035DB9">
        <w:rPr>
          <w:rFonts w:ascii="Arial" w:hAnsi="Arial" w:cs="Arial"/>
          <w:b/>
          <w:sz w:val="32"/>
          <w:szCs w:val="32"/>
        </w:rPr>
        <w:t xml:space="preserve">Benefits of </w:t>
      </w:r>
      <w:proofErr w:type="spellStart"/>
      <w:r w:rsidRPr="00035DB9">
        <w:rPr>
          <w:rFonts w:ascii="Arial" w:hAnsi="Arial" w:cs="Arial"/>
          <w:b/>
          <w:sz w:val="32"/>
          <w:szCs w:val="32"/>
        </w:rPr>
        <w:t>vagus</w:t>
      </w:r>
      <w:proofErr w:type="spellEnd"/>
      <w:r w:rsidRPr="00035DB9">
        <w:rPr>
          <w:rFonts w:ascii="Arial" w:hAnsi="Arial" w:cs="Arial"/>
          <w:b/>
          <w:sz w:val="32"/>
          <w:szCs w:val="32"/>
        </w:rPr>
        <w:t xml:space="preserve"> nerve stimulation in patients with traumatic brain injury and reduced cognitive status: a systematic literature review</w:t>
      </w:r>
    </w:p>
    <w:p w14:paraId="1CACD47E" w14:textId="77777777" w:rsidR="00563795" w:rsidRPr="00994C52" w:rsidRDefault="00563795" w:rsidP="00563795">
      <w:pPr>
        <w:spacing w:before="120" w:line="360" w:lineRule="auto"/>
        <w:jc w:val="center"/>
        <w:rPr>
          <w:rFonts w:ascii="Arial" w:hAnsi="Arial" w:cs="Arial"/>
        </w:rPr>
      </w:pPr>
    </w:p>
    <w:p w14:paraId="2D60A4A4" w14:textId="77777777" w:rsidR="00563795" w:rsidRPr="00994C52" w:rsidRDefault="00563795" w:rsidP="00563795">
      <w:pPr>
        <w:spacing w:before="120" w:line="360" w:lineRule="auto"/>
        <w:rPr>
          <w:rFonts w:ascii="Arial" w:hAnsi="Arial" w:cs="Arial"/>
        </w:rPr>
      </w:pPr>
    </w:p>
    <w:p w14:paraId="6F98EA43" w14:textId="77777777" w:rsidR="00563795" w:rsidRPr="00994C52" w:rsidRDefault="00563795" w:rsidP="00563795">
      <w:pPr>
        <w:spacing w:before="120" w:line="360" w:lineRule="auto"/>
        <w:ind w:left="4536"/>
        <w:jc w:val="both"/>
        <w:rPr>
          <w:rFonts w:ascii="Arial" w:hAnsi="Arial" w:cs="Arial"/>
          <w:b/>
          <w:lang w:val="pt-BR"/>
        </w:rPr>
      </w:pPr>
      <w:r w:rsidRPr="00994C52">
        <w:rPr>
          <w:rFonts w:ascii="Arial" w:hAnsi="Arial" w:cs="Arial"/>
          <w:spacing w:val="-4"/>
          <w:lang w:val="pt-BR"/>
        </w:rPr>
        <w:t xml:space="preserve">Trabalho de Conclusão de Curso de Graduação em Medicina apresentado na Jornada de Produção Científica do Curso de Medicina da Pontifícia </w:t>
      </w:r>
      <w:r w:rsidRPr="00994C52">
        <w:rPr>
          <w:rFonts w:ascii="Arial" w:hAnsi="Arial" w:cs="Arial"/>
          <w:lang w:val="pt-BR"/>
        </w:rPr>
        <w:t>Universidade Católica de Goiás</w:t>
      </w:r>
      <w:r w:rsidRPr="00994C52">
        <w:rPr>
          <w:rFonts w:ascii="Arial" w:hAnsi="Arial" w:cs="Arial"/>
          <w:spacing w:val="-6"/>
          <w:lang w:val="pt-BR"/>
        </w:rPr>
        <w:t>.</w:t>
      </w:r>
    </w:p>
    <w:p w14:paraId="585FFF81" w14:textId="77777777" w:rsidR="00563795" w:rsidRPr="00994C52" w:rsidRDefault="00563795" w:rsidP="00563795">
      <w:pPr>
        <w:spacing w:before="120" w:line="360" w:lineRule="auto"/>
        <w:rPr>
          <w:rFonts w:ascii="Arial" w:hAnsi="Arial" w:cs="Arial"/>
          <w:b/>
          <w:lang w:val="pt-BR"/>
        </w:rPr>
      </w:pPr>
    </w:p>
    <w:p w14:paraId="75D9D8BE" w14:textId="77777777" w:rsidR="00563795" w:rsidRPr="00994C52" w:rsidRDefault="00563795" w:rsidP="00563795">
      <w:pPr>
        <w:autoSpaceDE w:val="0"/>
        <w:autoSpaceDN w:val="0"/>
        <w:adjustRightInd w:val="0"/>
        <w:spacing w:before="120" w:line="360" w:lineRule="auto"/>
        <w:rPr>
          <w:rFonts w:ascii="Arial" w:hAnsi="Arial" w:cs="Arial"/>
          <w:lang w:val="pt-BR"/>
        </w:rPr>
      </w:pPr>
    </w:p>
    <w:p w14:paraId="415CEBE8" w14:textId="77777777" w:rsidR="00563795" w:rsidRPr="00994C52" w:rsidRDefault="00563795" w:rsidP="00563795">
      <w:pPr>
        <w:autoSpaceDE w:val="0"/>
        <w:autoSpaceDN w:val="0"/>
        <w:adjustRightInd w:val="0"/>
        <w:spacing w:before="120" w:line="360" w:lineRule="auto"/>
        <w:rPr>
          <w:rFonts w:ascii="Arial" w:hAnsi="Arial" w:cs="Arial"/>
          <w:lang w:val="pt-BR"/>
        </w:rPr>
      </w:pPr>
      <w:r w:rsidRPr="00994C52">
        <w:rPr>
          <w:rFonts w:ascii="Arial" w:hAnsi="Arial" w:cs="Arial"/>
          <w:lang w:val="pt-BR"/>
        </w:rPr>
        <w:t>Orientador: Prof. Me. Ledismar José da Silva</w:t>
      </w:r>
    </w:p>
    <w:p w14:paraId="24D2F8ED" w14:textId="77777777" w:rsidR="00563795" w:rsidRPr="00994C52" w:rsidRDefault="00563795" w:rsidP="00563795">
      <w:pPr>
        <w:spacing w:before="120" w:line="360" w:lineRule="auto"/>
        <w:rPr>
          <w:rFonts w:ascii="Arial" w:hAnsi="Arial" w:cs="Arial"/>
          <w:lang w:val="pt-BR"/>
        </w:rPr>
      </w:pPr>
    </w:p>
    <w:p w14:paraId="4CA4672D" w14:textId="77777777" w:rsidR="00563795" w:rsidRPr="00994C52" w:rsidRDefault="00563795" w:rsidP="00563795">
      <w:pPr>
        <w:spacing w:before="120" w:line="360" w:lineRule="auto"/>
        <w:rPr>
          <w:rFonts w:ascii="Arial" w:hAnsi="Arial" w:cs="Arial"/>
          <w:lang w:val="pt-BR"/>
        </w:rPr>
      </w:pPr>
    </w:p>
    <w:p w14:paraId="5A170356" w14:textId="77777777" w:rsidR="00563795" w:rsidRPr="00994C52" w:rsidRDefault="00563795" w:rsidP="00563795">
      <w:pPr>
        <w:spacing w:before="120" w:line="360" w:lineRule="auto"/>
        <w:rPr>
          <w:rFonts w:ascii="Arial" w:hAnsi="Arial" w:cs="Arial"/>
          <w:lang w:val="pt-BR"/>
        </w:rPr>
      </w:pPr>
    </w:p>
    <w:p w14:paraId="3FE7D9DA" w14:textId="77777777" w:rsidR="00563795" w:rsidRPr="00994C52" w:rsidRDefault="00563795" w:rsidP="00563795">
      <w:pPr>
        <w:spacing w:before="120" w:line="360" w:lineRule="auto"/>
        <w:rPr>
          <w:rFonts w:ascii="Arial" w:hAnsi="Arial" w:cs="Arial"/>
          <w:lang w:val="pt-BR"/>
        </w:rPr>
      </w:pPr>
    </w:p>
    <w:p w14:paraId="3C9D5158" w14:textId="77777777" w:rsidR="00563795" w:rsidRPr="00994C52" w:rsidRDefault="00563795" w:rsidP="00563795">
      <w:pPr>
        <w:spacing w:before="120" w:line="360" w:lineRule="auto"/>
        <w:jc w:val="center"/>
        <w:rPr>
          <w:rFonts w:ascii="Arial" w:hAnsi="Arial" w:cs="Arial"/>
          <w:b/>
        </w:rPr>
      </w:pPr>
      <w:proofErr w:type="spellStart"/>
      <w:r w:rsidRPr="00994C52">
        <w:rPr>
          <w:rFonts w:ascii="Arial" w:hAnsi="Arial" w:cs="Arial"/>
          <w:b/>
        </w:rPr>
        <w:t>Goiânia</w:t>
      </w:r>
      <w:proofErr w:type="spellEnd"/>
    </w:p>
    <w:p w14:paraId="7A466BF1" w14:textId="77777777" w:rsidR="00563795" w:rsidRPr="00994C52" w:rsidRDefault="00563795" w:rsidP="00563795">
      <w:pPr>
        <w:spacing w:before="120" w:line="360" w:lineRule="auto"/>
        <w:jc w:val="center"/>
        <w:rPr>
          <w:rFonts w:ascii="Arial" w:hAnsi="Arial" w:cs="Arial"/>
          <w:b/>
        </w:rPr>
        <w:sectPr w:rsidR="00563795" w:rsidRPr="00994C52" w:rsidSect="00F00B6C">
          <w:headerReference w:type="first" r:id="rId6"/>
          <w:pgSz w:w="11906" w:h="16838" w:code="9"/>
          <w:pgMar w:top="1701" w:right="1134" w:bottom="1134" w:left="1701" w:header="709" w:footer="709" w:gutter="0"/>
          <w:cols w:space="708"/>
          <w:titlePg/>
          <w:docGrid w:linePitch="360"/>
        </w:sectPr>
      </w:pPr>
      <w:r w:rsidRPr="00994C52">
        <w:rPr>
          <w:rFonts w:ascii="Arial" w:hAnsi="Arial" w:cs="Arial"/>
          <w:b/>
        </w:rPr>
        <w:t>2022</w:t>
      </w:r>
    </w:p>
    <w:p w14:paraId="7AA7E79F" w14:textId="77777777" w:rsidR="00563795" w:rsidRDefault="00563795" w:rsidP="00563795">
      <w:pPr>
        <w:spacing w:before="120" w:line="360" w:lineRule="auto"/>
        <w:jc w:val="both"/>
        <w:rPr>
          <w:rFonts w:ascii="Arial" w:hAnsi="Arial" w:cs="Arial"/>
          <w:b/>
          <w:sz w:val="28"/>
          <w:szCs w:val="28"/>
        </w:rPr>
      </w:pPr>
      <w:bookmarkStart w:id="3" w:name="_Hlk51793850"/>
      <w:r w:rsidRPr="00E548F6">
        <w:rPr>
          <w:rFonts w:ascii="Arial" w:hAnsi="Arial" w:cs="Arial"/>
          <w:b/>
          <w:sz w:val="28"/>
          <w:szCs w:val="28"/>
        </w:rPr>
        <w:lastRenderedPageBreak/>
        <w:t xml:space="preserve">Benefits of </w:t>
      </w:r>
      <w:proofErr w:type="spellStart"/>
      <w:r w:rsidRPr="00E548F6">
        <w:rPr>
          <w:rFonts w:ascii="Arial" w:hAnsi="Arial" w:cs="Arial"/>
          <w:b/>
          <w:sz w:val="28"/>
          <w:szCs w:val="28"/>
        </w:rPr>
        <w:t>Vagus</w:t>
      </w:r>
      <w:proofErr w:type="spellEnd"/>
      <w:r w:rsidRPr="00E548F6">
        <w:rPr>
          <w:rFonts w:ascii="Arial" w:hAnsi="Arial" w:cs="Arial"/>
          <w:b/>
          <w:sz w:val="28"/>
          <w:szCs w:val="28"/>
        </w:rPr>
        <w:t xml:space="preserve"> Nerve Stimulation in Patients with Traumatic Brain Injury and Reduced Cognitive Status</w:t>
      </w:r>
      <w:r w:rsidRPr="0022056A">
        <w:rPr>
          <w:rFonts w:ascii="Arial" w:hAnsi="Arial" w:cs="Arial"/>
          <w:b/>
          <w:sz w:val="28"/>
          <w:szCs w:val="28"/>
        </w:rPr>
        <w:t>: A Systematic Literature Review</w:t>
      </w:r>
    </w:p>
    <w:p w14:paraId="166DAE55" w14:textId="77777777" w:rsidR="00563795" w:rsidRPr="000D1990" w:rsidRDefault="00563795" w:rsidP="00563795">
      <w:pPr>
        <w:spacing w:before="120" w:line="360" w:lineRule="auto"/>
        <w:jc w:val="both"/>
        <w:rPr>
          <w:rFonts w:ascii="Arial" w:hAnsi="Arial" w:cs="Arial"/>
          <w:b/>
        </w:rPr>
      </w:pPr>
    </w:p>
    <w:p w14:paraId="08C5B831" w14:textId="77777777" w:rsidR="00563795" w:rsidRPr="00C06EEB" w:rsidRDefault="00563795" w:rsidP="00563795">
      <w:pPr>
        <w:spacing w:before="120" w:line="360" w:lineRule="auto"/>
        <w:jc w:val="both"/>
        <w:rPr>
          <w:rFonts w:ascii="Arial" w:hAnsi="Arial" w:cs="Arial"/>
          <w:b/>
          <w:i/>
          <w:iCs/>
          <w:lang w:val="pt-BR"/>
        </w:rPr>
      </w:pPr>
      <w:r w:rsidRPr="000128E1">
        <w:rPr>
          <w:rFonts w:ascii="Arial" w:hAnsi="Arial" w:cs="Arial"/>
          <w:b/>
          <w:i/>
          <w:iCs/>
          <w:lang w:val="pt-BR"/>
        </w:rPr>
        <w:t>Benefícios da estimulação d</w:t>
      </w:r>
      <w:r>
        <w:rPr>
          <w:rFonts w:ascii="Arial" w:hAnsi="Arial" w:cs="Arial"/>
          <w:b/>
          <w:i/>
          <w:iCs/>
          <w:lang w:val="pt-BR"/>
        </w:rPr>
        <w:t>o</w:t>
      </w:r>
      <w:r w:rsidRPr="000128E1">
        <w:rPr>
          <w:rFonts w:ascii="Arial" w:hAnsi="Arial" w:cs="Arial"/>
          <w:b/>
          <w:i/>
          <w:iCs/>
          <w:lang w:val="pt-BR"/>
        </w:rPr>
        <w:t xml:space="preserve"> nervo vago em pacientes </w:t>
      </w:r>
      <w:r>
        <w:rPr>
          <w:rFonts w:ascii="Arial" w:hAnsi="Arial" w:cs="Arial"/>
          <w:b/>
          <w:i/>
          <w:iCs/>
          <w:lang w:val="pt-BR"/>
        </w:rPr>
        <w:t>co</w:t>
      </w:r>
      <w:r w:rsidRPr="000128E1">
        <w:rPr>
          <w:rFonts w:ascii="Arial" w:hAnsi="Arial" w:cs="Arial"/>
          <w:b/>
          <w:i/>
          <w:iCs/>
          <w:lang w:val="pt-BR"/>
        </w:rPr>
        <w:t xml:space="preserve">m lesão cerebral traumática </w:t>
      </w:r>
      <w:r>
        <w:rPr>
          <w:rFonts w:ascii="Arial" w:hAnsi="Arial" w:cs="Arial"/>
          <w:b/>
          <w:i/>
          <w:iCs/>
          <w:lang w:val="pt-BR"/>
        </w:rPr>
        <w:t>e</w:t>
      </w:r>
      <w:r w:rsidRPr="000128E1">
        <w:rPr>
          <w:rFonts w:ascii="Arial" w:hAnsi="Arial" w:cs="Arial"/>
          <w:b/>
          <w:i/>
          <w:iCs/>
          <w:lang w:val="pt-BR"/>
        </w:rPr>
        <w:t xml:space="preserve"> redução do estado cognitivo: uma revisão </w:t>
      </w:r>
      <w:r>
        <w:rPr>
          <w:rFonts w:ascii="Arial" w:hAnsi="Arial" w:cs="Arial"/>
          <w:b/>
          <w:i/>
          <w:iCs/>
          <w:lang w:val="pt-BR"/>
        </w:rPr>
        <w:t xml:space="preserve">sistemática </w:t>
      </w:r>
      <w:r w:rsidRPr="000128E1">
        <w:rPr>
          <w:rFonts w:ascii="Arial" w:hAnsi="Arial" w:cs="Arial"/>
          <w:b/>
          <w:i/>
          <w:iCs/>
          <w:lang w:val="pt-BR"/>
        </w:rPr>
        <w:t>d</w:t>
      </w:r>
      <w:r>
        <w:rPr>
          <w:rFonts w:ascii="Arial" w:hAnsi="Arial" w:cs="Arial"/>
          <w:b/>
          <w:i/>
          <w:iCs/>
          <w:lang w:val="pt-BR"/>
        </w:rPr>
        <w:t>a</w:t>
      </w:r>
      <w:r w:rsidRPr="000128E1">
        <w:rPr>
          <w:rFonts w:ascii="Arial" w:hAnsi="Arial" w:cs="Arial"/>
          <w:b/>
          <w:i/>
          <w:iCs/>
          <w:lang w:val="pt-BR"/>
        </w:rPr>
        <w:t xml:space="preserve"> literatura</w:t>
      </w:r>
    </w:p>
    <w:bookmarkEnd w:id="3"/>
    <w:p w14:paraId="2437E3F4" w14:textId="77777777" w:rsidR="00563795" w:rsidRPr="000D1990" w:rsidRDefault="00563795" w:rsidP="00563795">
      <w:pPr>
        <w:spacing w:before="120" w:line="360" w:lineRule="auto"/>
        <w:jc w:val="both"/>
        <w:rPr>
          <w:rFonts w:ascii="Arial" w:hAnsi="Arial" w:cs="Arial"/>
          <w:b/>
          <w:lang w:val="pt-BR"/>
        </w:rPr>
      </w:pPr>
    </w:p>
    <w:p w14:paraId="0F30CB4E" w14:textId="77777777" w:rsidR="00563795" w:rsidRPr="000C2740" w:rsidRDefault="00563795" w:rsidP="00563795">
      <w:pPr>
        <w:spacing w:before="120" w:line="360" w:lineRule="auto"/>
        <w:jc w:val="both"/>
        <w:rPr>
          <w:rFonts w:ascii="Arial" w:hAnsi="Arial" w:cs="Arial"/>
          <w:bCs/>
          <w:lang w:val="pt-BR"/>
        </w:rPr>
      </w:pPr>
      <w:r w:rsidRPr="000C2740">
        <w:rPr>
          <w:rFonts w:ascii="Arial" w:hAnsi="Arial" w:cs="Arial"/>
          <w:bCs/>
          <w:lang w:val="pt-BR"/>
        </w:rPr>
        <w:t xml:space="preserve">Bernardo Malheiros </w:t>
      </w:r>
      <w:proofErr w:type="spellStart"/>
      <w:r w:rsidRPr="000C2740">
        <w:rPr>
          <w:rFonts w:ascii="Arial" w:hAnsi="Arial" w:cs="Arial"/>
          <w:bCs/>
          <w:lang w:val="pt-BR"/>
        </w:rPr>
        <w:t>Tessari</w:t>
      </w:r>
      <w:proofErr w:type="spellEnd"/>
      <w:r w:rsidRPr="000C2740">
        <w:rPr>
          <w:rFonts w:ascii="Arial" w:hAnsi="Arial" w:cs="Arial"/>
          <w:bCs/>
          <w:lang w:val="pt-BR"/>
        </w:rPr>
        <w:t xml:space="preserve">, Victória </w:t>
      </w:r>
      <w:proofErr w:type="spellStart"/>
      <w:r w:rsidRPr="000C2740">
        <w:rPr>
          <w:rFonts w:ascii="Arial" w:hAnsi="Arial" w:cs="Arial"/>
          <w:bCs/>
          <w:lang w:val="pt-BR"/>
        </w:rPr>
        <w:t>Carolinne</w:t>
      </w:r>
      <w:proofErr w:type="spellEnd"/>
      <w:r w:rsidRPr="000C2740">
        <w:rPr>
          <w:rFonts w:ascii="Arial" w:hAnsi="Arial" w:cs="Arial"/>
          <w:bCs/>
          <w:lang w:val="pt-BR"/>
        </w:rPr>
        <w:t xml:space="preserve"> Alves Luiz, Ledismar José da Silva</w:t>
      </w:r>
    </w:p>
    <w:p w14:paraId="5DF423A2" w14:textId="77777777" w:rsidR="00563795" w:rsidRPr="000C2740" w:rsidRDefault="00563795" w:rsidP="00563795">
      <w:pPr>
        <w:spacing w:before="120" w:line="360" w:lineRule="auto"/>
        <w:jc w:val="both"/>
        <w:rPr>
          <w:rFonts w:ascii="Arial" w:hAnsi="Arial" w:cs="Arial"/>
          <w:lang w:val="pt-BR"/>
        </w:rPr>
      </w:pPr>
      <w:r w:rsidRPr="000C2740">
        <w:rPr>
          <w:rFonts w:ascii="Arial" w:hAnsi="Arial" w:cs="Arial"/>
          <w:vertAlign w:val="superscript"/>
          <w:lang w:val="pt-BR"/>
        </w:rPr>
        <w:t>1</w:t>
      </w:r>
      <w:r w:rsidRPr="000C2740">
        <w:rPr>
          <w:rFonts w:ascii="Arial" w:hAnsi="Arial" w:cs="Arial"/>
          <w:lang w:val="pt-BR"/>
        </w:rPr>
        <w:t xml:space="preserve"> </w:t>
      </w:r>
      <w:proofErr w:type="spellStart"/>
      <w:r w:rsidRPr="000C2740">
        <w:rPr>
          <w:rFonts w:ascii="Arial" w:hAnsi="Arial" w:cs="Arial"/>
          <w:lang w:val="pt-BR"/>
        </w:rPr>
        <w:t>School</w:t>
      </w:r>
      <w:proofErr w:type="spellEnd"/>
      <w:r w:rsidRPr="000C2740">
        <w:rPr>
          <w:rFonts w:ascii="Arial" w:hAnsi="Arial" w:cs="Arial"/>
          <w:lang w:val="pt-BR"/>
        </w:rPr>
        <w:t xml:space="preserve"> </w:t>
      </w:r>
      <w:proofErr w:type="spellStart"/>
      <w:r w:rsidRPr="000C2740">
        <w:rPr>
          <w:rFonts w:ascii="Arial" w:hAnsi="Arial" w:cs="Arial"/>
          <w:lang w:val="pt-BR"/>
        </w:rPr>
        <w:t>of</w:t>
      </w:r>
      <w:proofErr w:type="spellEnd"/>
      <w:r w:rsidRPr="000C2740">
        <w:rPr>
          <w:rFonts w:ascii="Arial" w:hAnsi="Arial" w:cs="Arial"/>
          <w:lang w:val="pt-BR"/>
        </w:rPr>
        <w:t xml:space="preserve"> Medicine, Pontifícia Universidade Católica de Goiás (PUC-Goiás), Goiânia, GO, </w:t>
      </w:r>
      <w:proofErr w:type="spellStart"/>
      <w:r w:rsidRPr="000C2740">
        <w:rPr>
          <w:rFonts w:ascii="Arial" w:hAnsi="Arial" w:cs="Arial"/>
          <w:lang w:val="pt-BR"/>
        </w:rPr>
        <w:t>Brazil</w:t>
      </w:r>
      <w:proofErr w:type="spellEnd"/>
    </w:p>
    <w:p w14:paraId="7A07F5CF" w14:textId="77777777" w:rsidR="00563795" w:rsidRPr="000C2740" w:rsidRDefault="00563795" w:rsidP="00563795">
      <w:pPr>
        <w:spacing w:before="120" w:line="360" w:lineRule="auto"/>
        <w:jc w:val="both"/>
        <w:rPr>
          <w:rFonts w:ascii="Arial" w:hAnsi="Arial" w:cs="Arial"/>
          <w:color w:val="FF0000"/>
          <w:lang w:val="pt-BR"/>
        </w:rPr>
      </w:pPr>
    </w:p>
    <w:p w14:paraId="1E6DFEFC" w14:textId="77777777" w:rsidR="00563795" w:rsidRPr="00DF14CC" w:rsidRDefault="00563795" w:rsidP="00563795">
      <w:pPr>
        <w:spacing w:before="120" w:line="360" w:lineRule="auto"/>
        <w:jc w:val="both"/>
        <w:rPr>
          <w:rFonts w:ascii="Arial" w:hAnsi="Arial" w:cs="Arial"/>
          <w:b/>
        </w:rPr>
      </w:pPr>
      <w:r w:rsidRPr="00DF14CC">
        <w:rPr>
          <w:rFonts w:ascii="Arial" w:eastAsia="Times New Roman" w:hAnsi="Arial" w:cs="Arial"/>
          <w:b/>
        </w:rPr>
        <w:t>Running title:</w:t>
      </w:r>
      <w:r w:rsidRPr="00DF14CC">
        <w:rPr>
          <w:rFonts w:ascii="Arial" w:eastAsia="Times New Roman" w:hAnsi="Arial" w:cs="Arial"/>
        </w:rPr>
        <w:t xml:space="preserve"> </w:t>
      </w:r>
      <w:proofErr w:type="spellStart"/>
      <w:r w:rsidRPr="002542FC">
        <w:rPr>
          <w:rFonts w:ascii="Arial" w:eastAsia="Times New Roman" w:hAnsi="Arial" w:cs="Arial"/>
        </w:rPr>
        <w:t>Vagus</w:t>
      </w:r>
      <w:proofErr w:type="spellEnd"/>
      <w:r w:rsidRPr="002542FC">
        <w:rPr>
          <w:rFonts w:ascii="Arial" w:eastAsia="Times New Roman" w:hAnsi="Arial" w:cs="Arial"/>
        </w:rPr>
        <w:t xml:space="preserve"> nerve stimulation</w:t>
      </w:r>
      <w:r w:rsidRPr="002542FC">
        <w:t xml:space="preserve"> </w:t>
      </w:r>
      <w:r>
        <w:rPr>
          <w:rFonts w:ascii="Arial" w:eastAsia="Times New Roman" w:hAnsi="Arial" w:cs="Arial"/>
        </w:rPr>
        <w:t>after</w:t>
      </w:r>
      <w:r w:rsidRPr="002542FC">
        <w:rPr>
          <w:rFonts w:ascii="Arial" w:eastAsia="Times New Roman" w:hAnsi="Arial" w:cs="Arial"/>
        </w:rPr>
        <w:t xml:space="preserve"> traumatic brain injury</w:t>
      </w:r>
    </w:p>
    <w:p w14:paraId="7CDBDBE4" w14:textId="77777777" w:rsidR="00563795" w:rsidRPr="00DF14CC" w:rsidRDefault="00563795" w:rsidP="00563795">
      <w:pPr>
        <w:spacing w:before="120" w:line="360" w:lineRule="auto"/>
        <w:jc w:val="both"/>
        <w:rPr>
          <w:rFonts w:ascii="Arial" w:hAnsi="Arial" w:cs="Arial"/>
          <w:b/>
          <w:color w:val="FF0000"/>
        </w:rPr>
      </w:pPr>
    </w:p>
    <w:p w14:paraId="198FAB92" w14:textId="77777777" w:rsidR="00563795" w:rsidRPr="000C2740" w:rsidRDefault="00563795" w:rsidP="00563795">
      <w:pPr>
        <w:spacing w:before="120" w:line="360" w:lineRule="auto"/>
        <w:jc w:val="both"/>
        <w:rPr>
          <w:rFonts w:ascii="Arial" w:hAnsi="Arial" w:cs="Arial"/>
          <w:b/>
          <w:i/>
          <w:lang w:val="pt-BR"/>
        </w:rPr>
      </w:pPr>
      <w:proofErr w:type="spellStart"/>
      <w:r w:rsidRPr="000C2740">
        <w:rPr>
          <w:rFonts w:ascii="Arial" w:hAnsi="Arial" w:cs="Arial"/>
          <w:b/>
          <w:lang w:val="pt-BR"/>
        </w:rPr>
        <w:t>Address</w:t>
      </w:r>
      <w:proofErr w:type="spellEnd"/>
      <w:r w:rsidRPr="000C2740">
        <w:rPr>
          <w:rFonts w:ascii="Arial" w:hAnsi="Arial" w:cs="Arial"/>
          <w:b/>
          <w:lang w:val="pt-BR"/>
        </w:rPr>
        <w:t xml:space="preserve"> for </w:t>
      </w:r>
      <w:proofErr w:type="spellStart"/>
      <w:proofErr w:type="gramStart"/>
      <w:r w:rsidRPr="000C2740">
        <w:rPr>
          <w:rFonts w:ascii="Arial" w:hAnsi="Arial" w:cs="Arial"/>
          <w:b/>
          <w:lang w:val="pt-BR"/>
        </w:rPr>
        <w:t>correspondence</w:t>
      </w:r>
      <w:proofErr w:type="spellEnd"/>
      <w:r w:rsidRPr="000C2740">
        <w:rPr>
          <w:rFonts w:ascii="Arial" w:hAnsi="Arial" w:cs="Arial"/>
          <w:lang w:val="pt-BR"/>
        </w:rPr>
        <w:t xml:space="preserve">  Ledismar</w:t>
      </w:r>
      <w:proofErr w:type="gramEnd"/>
      <w:r w:rsidRPr="000C2740">
        <w:rPr>
          <w:rFonts w:ascii="Arial" w:hAnsi="Arial" w:cs="Arial"/>
          <w:lang w:val="pt-BR"/>
        </w:rPr>
        <w:t xml:space="preserve"> José da Silva, </w:t>
      </w:r>
      <w:proofErr w:type="spellStart"/>
      <w:r w:rsidRPr="000C2740">
        <w:rPr>
          <w:rFonts w:ascii="Arial" w:hAnsi="Arial" w:cs="Arial"/>
          <w:lang w:val="pt-BR"/>
        </w:rPr>
        <w:t>MSc</w:t>
      </w:r>
      <w:proofErr w:type="spellEnd"/>
      <w:r w:rsidRPr="000C2740">
        <w:rPr>
          <w:rFonts w:ascii="Arial" w:hAnsi="Arial" w:cs="Arial"/>
          <w:lang w:val="pt-BR"/>
        </w:rPr>
        <w:t xml:space="preserve">, </w:t>
      </w:r>
      <w:proofErr w:type="spellStart"/>
      <w:r w:rsidRPr="000C2740">
        <w:rPr>
          <w:rFonts w:ascii="Arial" w:hAnsi="Arial" w:cs="Arial"/>
          <w:lang w:val="pt-BR"/>
        </w:rPr>
        <w:t>School</w:t>
      </w:r>
      <w:proofErr w:type="spellEnd"/>
      <w:r w:rsidRPr="000C2740">
        <w:rPr>
          <w:rFonts w:ascii="Arial" w:hAnsi="Arial" w:cs="Arial"/>
          <w:lang w:val="pt-BR"/>
        </w:rPr>
        <w:t xml:space="preserve"> </w:t>
      </w:r>
      <w:proofErr w:type="spellStart"/>
      <w:r w:rsidRPr="000C2740">
        <w:rPr>
          <w:rFonts w:ascii="Arial" w:hAnsi="Arial" w:cs="Arial"/>
          <w:lang w:val="pt-BR"/>
        </w:rPr>
        <w:t>of</w:t>
      </w:r>
      <w:proofErr w:type="spellEnd"/>
      <w:r w:rsidRPr="000C2740">
        <w:rPr>
          <w:rFonts w:ascii="Arial" w:hAnsi="Arial" w:cs="Arial"/>
          <w:lang w:val="pt-BR"/>
        </w:rPr>
        <w:t xml:space="preserve"> Medicine, Pontifícia Universidade Católica de Goiás (PUC-Goiás), Avenida Universitária, 1440, Setor Universitário, 74605-010, Goiânia, GO, </w:t>
      </w:r>
      <w:proofErr w:type="spellStart"/>
      <w:r w:rsidRPr="000C2740">
        <w:rPr>
          <w:rFonts w:ascii="Arial" w:hAnsi="Arial" w:cs="Arial"/>
          <w:lang w:val="pt-BR"/>
        </w:rPr>
        <w:t>Brazil</w:t>
      </w:r>
      <w:proofErr w:type="spellEnd"/>
      <w:r w:rsidRPr="000C2740">
        <w:rPr>
          <w:rFonts w:ascii="Arial" w:hAnsi="Arial" w:cs="Arial"/>
          <w:lang w:val="pt-BR"/>
        </w:rPr>
        <w:t xml:space="preserve"> (e-mail: ledismarsilva@gmail.com).</w:t>
      </w:r>
      <w:r w:rsidRPr="000C2740" w:rsidDel="00A31643">
        <w:rPr>
          <w:rFonts w:ascii="Arial" w:hAnsi="Arial" w:cs="Arial"/>
          <w:lang w:val="pt-BR"/>
        </w:rPr>
        <w:t xml:space="preserve"> </w:t>
      </w:r>
    </w:p>
    <w:p w14:paraId="37B5CFB0" w14:textId="77777777" w:rsidR="00563795" w:rsidRPr="000C2740" w:rsidRDefault="00563795" w:rsidP="00563795">
      <w:pPr>
        <w:spacing w:before="120" w:line="360" w:lineRule="auto"/>
        <w:jc w:val="both"/>
        <w:rPr>
          <w:rFonts w:ascii="Arial" w:hAnsi="Arial" w:cs="Arial"/>
          <w:b/>
          <w:lang w:val="pt-BR"/>
        </w:rPr>
      </w:pPr>
    </w:p>
    <w:p w14:paraId="54ED6FFF" w14:textId="77777777" w:rsidR="00563795" w:rsidRPr="000C2740" w:rsidRDefault="00563795" w:rsidP="00563795">
      <w:pPr>
        <w:spacing w:before="120" w:line="360" w:lineRule="auto"/>
        <w:jc w:val="both"/>
        <w:rPr>
          <w:rFonts w:ascii="Arial" w:hAnsi="Arial" w:cs="Arial"/>
          <w:b/>
          <w:color w:val="FF0000"/>
          <w:lang w:val="pt-BR"/>
        </w:rPr>
      </w:pPr>
      <w:r w:rsidRPr="000C2740">
        <w:rPr>
          <w:rFonts w:ascii="Arial" w:hAnsi="Arial" w:cs="Arial"/>
          <w:b/>
          <w:lang w:val="pt-BR"/>
        </w:rPr>
        <w:t xml:space="preserve">Bernardo Malheiros </w:t>
      </w:r>
      <w:proofErr w:type="spellStart"/>
      <w:r w:rsidRPr="000C2740">
        <w:rPr>
          <w:rFonts w:ascii="Arial" w:hAnsi="Arial" w:cs="Arial"/>
          <w:b/>
          <w:lang w:val="pt-BR"/>
        </w:rPr>
        <w:t>Tessari’s</w:t>
      </w:r>
      <w:proofErr w:type="spellEnd"/>
      <w:r w:rsidRPr="000C2740">
        <w:rPr>
          <w:rFonts w:ascii="Arial" w:hAnsi="Arial" w:cs="Arial"/>
          <w:b/>
          <w:lang w:val="pt-BR"/>
        </w:rPr>
        <w:t xml:space="preserve"> ORCID </w:t>
      </w:r>
      <w:proofErr w:type="spellStart"/>
      <w:r w:rsidRPr="000C2740">
        <w:rPr>
          <w:rFonts w:ascii="Arial" w:hAnsi="Arial" w:cs="Arial"/>
          <w:b/>
          <w:lang w:val="pt-BR"/>
        </w:rPr>
        <w:t>is</w:t>
      </w:r>
      <w:proofErr w:type="spellEnd"/>
      <w:r w:rsidRPr="000C2740">
        <w:rPr>
          <w:rFonts w:ascii="Arial" w:hAnsi="Arial" w:cs="Arial"/>
          <w:b/>
          <w:lang w:val="pt-BR"/>
        </w:rPr>
        <w:t xml:space="preserve"> https://orcid.org/0000-0002-4647-2623</w:t>
      </w:r>
    </w:p>
    <w:p w14:paraId="33EE7A68" w14:textId="77777777" w:rsidR="00563795" w:rsidRPr="00DF14CC" w:rsidRDefault="00563795" w:rsidP="00563795">
      <w:pPr>
        <w:spacing w:before="120" w:line="360" w:lineRule="auto"/>
        <w:jc w:val="both"/>
        <w:rPr>
          <w:rFonts w:ascii="Arial" w:hAnsi="Arial" w:cs="Arial"/>
          <w:b/>
          <w:color w:val="FF00FF"/>
        </w:rPr>
      </w:pPr>
      <w:proofErr w:type="spellStart"/>
      <w:r w:rsidRPr="00DF14CC">
        <w:rPr>
          <w:rFonts w:ascii="Arial" w:hAnsi="Arial" w:cs="Arial"/>
          <w:b/>
        </w:rPr>
        <w:t>Victória</w:t>
      </w:r>
      <w:proofErr w:type="spellEnd"/>
      <w:r w:rsidRPr="00DF14CC">
        <w:rPr>
          <w:rFonts w:ascii="Arial" w:hAnsi="Arial" w:cs="Arial"/>
          <w:b/>
        </w:rPr>
        <w:t xml:space="preserve"> </w:t>
      </w:r>
      <w:proofErr w:type="spellStart"/>
      <w:r w:rsidRPr="00DF14CC">
        <w:rPr>
          <w:rFonts w:ascii="Arial" w:hAnsi="Arial" w:cs="Arial"/>
          <w:b/>
        </w:rPr>
        <w:t>Carolinne</w:t>
      </w:r>
      <w:proofErr w:type="spellEnd"/>
      <w:r w:rsidRPr="00DF14CC">
        <w:rPr>
          <w:rFonts w:ascii="Arial" w:hAnsi="Arial" w:cs="Arial"/>
          <w:b/>
        </w:rPr>
        <w:t xml:space="preserve"> Alves Luiz’s ORCID is https://orcid.org/0000-0001-9443-1319</w:t>
      </w:r>
    </w:p>
    <w:p w14:paraId="5EDAA96B" w14:textId="77777777" w:rsidR="00563795" w:rsidRPr="00DF14CC" w:rsidRDefault="00563795" w:rsidP="00563795">
      <w:pPr>
        <w:spacing w:before="120" w:line="360" w:lineRule="auto"/>
        <w:jc w:val="both"/>
        <w:rPr>
          <w:rFonts w:ascii="Arial" w:hAnsi="Arial" w:cs="Arial"/>
          <w:b/>
        </w:rPr>
      </w:pPr>
      <w:r w:rsidRPr="00DF14CC">
        <w:rPr>
          <w:rFonts w:ascii="Arial" w:hAnsi="Arial" w:cs="Arial"/>
          <w:b/>
        </w:rPr>
        <w:t>Ledismar José da Silva’s ORCID is https://orcid.org/0000-0002-3551-</w:t>
      </w:r>
    </w:p>
    <w:p w14:paraId="05A24C36" w14:textId="77777777" w:rsidR="00563795" w:rsidRPr="00DF14CC" w:rsidRDefault="00563795" w:rsidP="00563795">
      <w:pPr>
        <w:spacing w:before="120" w:line="360" w:lineRule="auto"/>
        <w:jc w:val="both"/>
        <w:rPr>
          <w:rFonts w:ascii="Arial" w:hAnsi="Arial" w:cs="Arial"/>
          <w:b/>
        </w:rPr>
      </w:pPr>
      <w:r w:rsidRPr="00DF14CC">
        <w:rPr>
          <w:rFonts w:ascii="Arial" w:hAnsi="Arial" w:cs="Arial"/>
          <w:b/>
        </w:rPr>
        <w:t>2650</w:t>
      </w:r>
    </w:p>
    <w:p w14:paraId="3E525B08" w14:textId="77777777" w:rsidR="00563795" w:rsidRDefault="00563795" w:rsidP="00563795">
      <w:pPr>
        <w:spacing w:before="120" w:line="360" w:lineRule="auto"/>
        <w:jc w:val="both"/>
        <w:rPr>
          <w:rFonts w:ascii="Arial" w:hAnsi="Arial" w:cs="Arial"/>
        </w:rPr>
      </w:pPr>
    </w:p>
    <w:p w14:paraId="787B0A35" w14:textId="77777777" w:rsidR="00563795" w:rsidRDefault="00563795" w:rsidP="00563795">
      <w:pPr>
        <w:spacing w:before="120" w:line="360" w:lineRule="auto"/>
        <w:jc w:val="both"/>
        <w:rPr>
          <w:rFonts w:ascii="Arial" w:hAnsi="Arial" w:cs="Arial"/>
        </w:rPr>
      </w:pPr>
    </w:p>
    <w:p w14:paraId="23439E53" w14:textId="77777777" w:rsidR="00563795" w:rsidRDefault="00563795" w:rsidP="00563795">
      <w:pPr>
        <w:spacing w:before="120" w:line="360" w:lineRule="auto"/>
        <w:jc w:val="both"/>
        <w:rPr>
          <w:rFonts w:ascii="Arial" w:hAnsi="Arial" w:cs="Arial"/>
        </w:rPr>
      </w:pPr>
    </w:p>
    <w:p w14:paraId="741D8E6C" w14:textId="77777777" w:rsidR="00563795" w:rsidRDefault="00563795" w:rsidP="00563795">
      <w:pPr>
        <w:spacing w:before="120" w:line="360" w:lineRule="auto"/>
        <w:jc w:val="both"/>
        <w:rPr>
          <w:rFonts w:ascii="Arial" w:hAnsi="Arial" w:cs="Arial"/>
        </w:rPr>
      </w:pPr>
    </w:p>
    <w:p w14:paraId="2CEDAEE3" w14:textId="77777777" w:rsidR="00563795" w:rsidRDefault="00563795" w:rsidP="00563795">
      <w:pPr>
        <w:spacing w:before="120" w:line="360" w:lineRule="auto"/>
        <w:jc w:val="both"/>
        <w:rPr>
          <w:rFonts w:ascii="Arial" w:hAnsi="Arial" w:cs="Arial"/>
        </w:rPr>
      </w:pPr>
    </w:p>
    <w:p w14:paraId="355AF270" w14:textId="77777777" w:rsidR="00563795" w:rsidRPr="00922493" w:rsidRDefault="00563795" w:rsidP="00563795">
      <w:pPr>
        <w:spacing w:before="120" w:line="360" w:lineRule="auto"/>
        <w:jc w:val="both"/>
        <w:rPr>
          <w:rFonts w:ascii="Arial" w:hAnsi="Arial" w:cs="Arial"/>
          <w:b/>
        </w:rPr>
      </w:pPr>
      <w:sdt>
        <w:sdtPr>
          <w:rPr>
            <w:rFonts w:ascii="Arial" w:hAnsi="Arial" w:cs="Arial"/>
          </w:rPr>
          <w:tag w:val="goog_rdk_0"/>
          <w:id w:val="68615075"/>
        </w:sdtPr>
        <w:sdtContent/>
      </w:sdt>
      <w:sdt>
        <w:sdtPr>
          <w:rPr>
            <w:rFonts w:ascii="Arial" w:hAnsi="Arial" w:cs="Arial"/>
          </w:rPr>
          <w:tag w:val="goog_rdk_1"/>
          <w:id w:val="443586769"/>
        </w:sdtPr>
        <w:sdtContent/>
      </w:sdt>
      <w:sdt>
        <w:sdtPr>
          <w:rPr>
            <w:rFonts w:ascii="Arial" w:hAnsi="Arial" w:cs="Arial"/>
          </w:rPr>
          <w:tag w:val="goog_rdk_2"/>
          <w:id w:val="-395595139"/>
        </w:sdtPr>
        <w:sdtContent/>
      </w:sdt>
      <w:sdt>
        <w:sdtPr>
          <w:rPr>
            <w:rFonts w:ascii="Arial" w:hAnsi="Arial" w:cs="Arial"/>
          </w:rPr>
          <w:tag w:val="goog_rdk_3"/>
          <w:id w:val="-1218506864"/>
        </w:sdtPr>
        <w:sdtContent/>
      </w:sdt>
      <w:r w:rsidRPr="00922493">
        <w:rPr>
          <w:rFonts w:ascii="Arial" w:hAnsi="Arial" w:cs="Arial"/>
          <w:b/>
        </w:rPr>
        <w:t>Abstract</w:t>
      </w:r>
    </w:p>
    <w:p w14:paraId="7D138076" w14:textId="77777777" w:rsidR="00563795" w:rsidRPr="00922493" w:rsidRDefault="00563795" w:rsidP="00563795">
      <w:pPr>
        <w:spacing w:before="120" w:line="360" w:lineRule="auto"/>
        <w:jc w:val="both"/>
        <w:rPr>
          <w:rFonts w:ascii="Arial" w:hAnsi="Arial" w:cs="Arial"/>
          <w:bCs/>
        </w:rPr>
      </w:pPr>
    </w:p>
    <w:p w14:paraId="70341D89" w14:textId="77777777" w:rsidR="00563795" w:rsidRPr="00922493" w:rsidRDefault="00563795" w:rsidP="00563795">
      <w:pPr>
        <w:spacing w:before="120" w:line="360" w:lineRule="auto"/>
        <w:jc w:val="both"/>
        <w:rPr>
          <w:rFonts w:ascii="Arial" w:hAnsi="Arial" w:cs="Arial"/>
          <w:bCs/>
        </w:rPr>
      </w:pPr>
      <w:proofErr w:type="spellStart"/>
      <w:r w:rsidRPr="00922493">
        <w:rPr>
          <w:rFonts w:ascii="Arial" w:hAnsi="Arial" w:cs="Arial"/>
          <w:bCs/>
        </w:rPr>
        <w:t>Vagus</w:t>
      </w:r>
      <w:proofErr w:type="spellEnd"/>
      <w:r w:rsidRPr="00922493">
        <w:rPr>
          <w:rFonts w:ascii="Arial" w:hAnsi="Arial" w:cs="Arial"/>
          <w:bCs/>
        </w:rPr>
        <w:t xml:space="preserve"> nerve stimulation (VNS) consists in stimulating this nerve to treat epilepsy. Currently, due to the high number of patients with traumatic brain injury, VNS has been studied as an option for their treatment, especially in those individuals with reduced cognitive status. In the present work, a systematic review of the scientific literature was conducted using the PRISMA protocol, aiming to evaluate the use of VNS in clinical and preclinical models of brain injury with cognitive impairment. In total, 16 articles were included that studied VNS in post-trauma animal and human models. Despite the limitations of human studies, the use of VNS has promising results.</w:t>
      </w:r>
    </w:p>
    <w:p w14:paraId="1A5DF58D" w14:textId="77777777" w:rsidR="00563795" w:rsidRPr="00922493" w:rsidRDefault="00563795" w:rsidP="00563795">
      <w:pPr>
        <w:spacing w:before="120" w:line="360" w:lineRule="auto"/>
        <w:jc w:val="both"/>
        <w:rPr>
          <w:rFonts w:ascii="Arial" w:hAnsi="Arial" w:cs="Arial"/>
          <w:b/>
        </w:rPr>
      </w:pPr>
    </w:p>
    <w:p w14:paraId="21A1E18A" w14:textId="77777777" w:rsidR="00563795" w:rsidRPr="00922493" w:rsidRDefault="00563795" w:rsidP="00563795">
      <w:pPr>
        <w:spacing w:before="120" w:line="360" w:lineRule="auto"/>
        <w:jc w:val="both"/>
        <w:rPr>
          <w:rFonts w:ascii="Arial" w:hAnsi="Arial" w:cs="Arial"/>
          <w:bCs/>
        </w:rPr>
      </w:pPr>
      <w:r w:rsidRPr="00922493">
        <w:rPr>
          <w:rFonts w:ascii="Arial" w:hAnsi="Arial" w:cs="Arial"/>
          <w:b/>
        </w:rPr>
        <w:t xml:space="preserve">Keywords: </w:t>
      </w:r>
      <w:proofErr w:type="spellStart"/>
      <w:r w:rsidRPr="00922493">
        <w:rPr>
          <w:rFonts w:ascii="Arial" w:hAnsi="Arial" w:cs="Arial"/>
          <w:bCs/>
        </w:rPr>
        <w:t>vagus</w:t>
      </w:r>
      <w:proofErr w:type="spellEnd"/>
      <w:r w:rsidRPr="00922493">
        <w:rPr>
          <w:rFonts w:ascii="Arial" w:hAnsi="Arial" w:cs="Arial"/>
          <w:bCs/>
        </w:rPr>
        <w:t xml:space="preserve"> nerve stimulation; traumatic brain injuries; minimally conscious state; neurosurgery</w:t>
      </w:r>
    </w:p>
    <w:p w14:paraId="5A563144" w14:textId="77777777" w:rsidR="00563795" w:rsidRPr="00922493" w:rsidRDefault="00563795" w:rsidP="00563795">
      <w:pPr>
        <w:spacing w:before="120" w:line="360" w:lineRule="auto"/>
        <w:jc w:val="both"/>
        <w:rPr>
          <w:rFonts w:ascii="Arial" w:hAnsi="Arial" w:cs="Arial"/>
          <w:b/>
        </w:rPr>
      </w:pPr>
    </w:p>
    <w:p w14:paraId="37ACD824" w14:textId="77777777" w:rsidR="00563795" w:rsidRPr="00922493" w:rsidRDefault="00563795" w:rsidP="00563795">
      <w:pPr>
        <w:spacing w:before="120" w:line="360" w:lineRule="auto"/>
        <w:jc w:val="both"/>
        <w:rPr>
          <w:rFonts w:ascii="Arial" w:hAnsi="Arial" w:cs="Arial"/>
          <w:b/>
        </w:rPr>
      </w:pPr>
      <w:proofErr w:type="spellStart"/>
      <w:r w:rsidRPr="00922493">
        <w:rPr>
          <w:rFonts w:ascii="Arial" w:hAnsi="Arial" w:cs="Arial"/>
          <w:b/>
        </w:rPr>
        <w:t>Resumo</w:t>
      </w:r>
      <w:proofErr w:type="spellEnd"/>
    </w:p>
    <w:p w14:paraId="7CECC021" w14:textId="77777777" w:rsidR="00563795" w:rsidRPr="00922493" w:rsidRDefault="00563795" w:rsidP="00563795">
      <w:pPr>
        <w:spacing w:before="120" w:line="360" w:lineRule="auto"/>
        <w:jc w:val="both"/>
        <w:rPr>
          <w:rFonts w:ascii="Arial" w:hAnsi="Arial" w:cs="Arial"/>
          <w:bCs/>
        </w:rPr>
      </w:pPr>
    </w:p>
    <w:p w14:paraId="2193B723" w14:textId="77777777" w:rsidR="00563795" w:rsidRPr="000C2740" w:rsidRDefault="00563795" w:rsidP="00563795">
      <w:pPr>
        <w:spacing w:before="120" w:line="360" w:lineRule="auto"/>
        <w:jc w:val="both"/>
        <w:rPr>
          <w:rFonts w:ascii="Arial" w:hAnsi="Arial" w:cs="Arial"/>
          <w:lang w:val="pt-BR"/>
        </w:rPr>
      </w:pPr>
      <w:r w:rsidRPr="000C2740">
        <w:rPr>
          <w:rFonts w:ascii="Arial" w:hAnsi="Arial" w:cs="Arial"/>
          <w:lang w:val="pt-BR"/>
        </w:rPr>
        <w:t>A estimulação do nervo vago (VNS) consiste em estimular este nervo para tratamento da epilepsia. Atualmente, em decorrência do elevado número de pacientes com trauma cranioencefálico, a VNS tem sido estudada como uma opção para seu tratamento, principalmente naqueles indivíduos com diminuição do estado cognitivo. No presente trabalho, foi conduzida uma revisão sistemática da literatura científica utilizando o protocolo PRISM</w:t>
      </w:r>
      <w:r w:rsidRPr="000C2740">
        <w:rPr>
          <w:rFonts w:ascii="Arial" w:hAnsi="Arial" w:cs="Arial"/>
          <w:caps/>
          <w:lang w:val="pt-BR"/>
        </w:rPr>
        <w:t>A</w:t>
      </w:r>
      <w:r w:rsidRPr="000C2740">
        <w:rPr>
          <w:rFonts w:ascii="Arial" w:hAnsi="Arial" w:cs="Arial"/>
          <w:lang w:val="pt-BR"/>
        </w:rPr>
        <w:t xml:space="preserve">, com o objetivo de avaliar o uso da VNS em modelos clínicos e pré-clínicos de lesão cerebral com alteração cognitiva. Foram incluídos 16 artigos, que estudaram a VNS em modelos animais e humanos pós-traumatismo. </w:t>
      </w:r>
      <w:commentRangeStart w:id="4"/>
      <w:commentRangeStart w:id="5"/>
      <w:r w:rsidRPr="000C2740">
        <w:rPr>
          <w:rFonts w:ascii="Arial" w:hAnsi="Arial" w:cs="Arial"/>
          <w:lang w:val="pt-BR"/>
        </w:rPr>
        <w:t xml:space="preserve">Embora existam limitações nos estudos realizados com humanos, </w:t>
      </w:r>
      <w:r w:rsidRPr="000C2740">
        <w:rPr>
          <w:rFonts w:ascii="Arial" w:hAnsi="Arial" w:cs="Arial"/>
          <w:highlight w:val="yellow"/>
          <w:lang w:val="pt-BR"/>
        </w:rPr>
        <w:t xml:space="preserve">o uso da Terapia VNS e suas variações apresentam resultados </w:t>
      </w:r>
      <w:r w:rsidRPr="000C2740">
        <w:rPr>
          <w:rFonts w:ascii="Arial" w:hAnsi="Arial" w:cs="Arial"/>
          <w:highlight w:val="yellow"/>
          <w:lang w:val="pt-BR"/>
        </w:rPr>
        <w:lastRenderedPageBreak/>
        <w:t xml:space="preserve">promissores para recuperação e tratamento de pacientes com redução do estado </w:t>
      </w:r>
      <w:proofErr w:type="spellStart"/>
      <w:r w:rsidRPr="000C2740">
        <w:rPr>
          <w:rFonts w:ascii="Arial" w:hAnsi="Arial" w:cs="Arial"/>
          <w:highlight w:val="yellow"/>
          <w:lang w:val="pt-BR"/>
        </w:rPr>
        <w:t>cognitive</w:t>
      </w:r>
      <w:proofErr w:type="spellEnd"/>
      <w:r w:rsidRPr="000C2740">
        <w:rPr>
          <w:rFonts w:ascii="Arial" w:hAnsi="Arial" w:cs="Arial"/>
          <w:highlight w:val="yellow"/>
          <w:lang w:val="pt-BR"/>
        </w:rPr>
        <w:t xml:space="preserve"> pós traumatismo</w:t>
      </w:r>
      <w:r w:rsidRPr="000C2740">
        <w:rPr>
          <w:rFonts w:ascii="Arial" w:hAnsi="Arial" w:cs="Arial"/>
          <w:lang w:val="pt-BR"/>
        </w:rPr>
        <w:t>.</w:t>
      </w:r>
      <w:commentRangeEnd w:id="4"/>
      <w:r>
        <w:rPr>
          <w:rStyle w:val="Refdecomentrio"/>
        </w:rPr>
        <w:commentReference w:id="4"/>
      </w:r>
      <w:commentRangeEnd w:id="5"/>
      <w:r>
        <w:rPr>
          <w:rStyle w:val="Refdecomentrio"/>
        </w:rPr>
        <w:commentReference w:id="5"/>
      </w:r>
    </w:p>
    <w:p w14:paraId="3AE58B03" w14:textId="77777777" w:rsidR="00563795" w:rsidRPr="000C2740" w:rsidRDefault="00563795" w:rsidP="00563795">
      <w:pPr>
        <w:spacing w:before="120" w:line="360" w:lineRule="auto"/>
        <w:jc w:val="both"/>
        <w:rPr>
          <w:rFonts w:ascii="Arial" w:hAnsi="Arial" w:cs="Arial"/>
          <w:b/>
          <w:lang w:val="pt-BR"/>
        </w:rPr>
      </w:pPr>
    </w:p>
    <w:p w14:paraId="1312CF01" w14:textId="77777777" w:rsidR="00563795" w:rsidRPr="000C2740" w:rsidRDefault="00563795" w:rsidP="00563795">
      <w:pPr>
        <w:spacing w:before="120" w:line="360" w:lineRule="auto"/>
        <w:jc w:val="both"/>
        <w:rPr>
          <w:rFonts w:ascii="Arial" w:hAnsi="Arial" w:cs="Arial"/>
          <w:b/>
          <w:lang w:val="pt-BR"/>
        </w:rPr>
      </w:pPr>
      <w:r w:rsidRPr="000C2740">
        <w:rPr>
          <w:rFonts w:ascii="Arial" w:hAnsi="Arial" w:cs="Arial"/>
          <w:b/>
          <w:lang w:val="pt-BR"/>
        </w:rPr>
        <w:t xml:space="preserve">Palavras-chave: </w:t>
      </w:r>
      <w:r w:rsidRPr="000C2740">
        <w:rPr>
          <w:rFonts w:ascii="Arial" w:hAnsi="Arial" w:cs="Arial"/>
          <w:shd w:val="clear" w:color="auto" w:fill="FFFFFF"/>
          <w:lang w:val="pt-BR"/>
        </w:rPr>
        <w:t>estimulação do nervo vago; lesões encefálicas traumáticas; estado minimamente consciente; neurocirurgia</w:t>
      </w:r>
    </w:p>
    <w:p w14:paraId="539C15D4" w14:textId="77777777" w:rsidR="00563795" w:rsidRPr="000C2740" w:rsidRDefault="00563795" w:rsidP="00563795">
      <w:pPr>
        <w:spacing w:before="120" w:line="360" w:lineRule="auto"/>
        <w:jc w:val="both"/>
        <w:rPr>
          <w:rFonts w:ascii="Arial" w:hAnsi="Arial" w:cs="Arial"/>
          <w:b/>
          <w:lang w:val="pt-BR"/>
        </w:rPr>
      </w:pPr>
    </w:p>
    <w:p w14:paraId="0A396E7A" w14:textId="77777777" w:rsidR="001128E6" w:rsidRPr="00563795" w:rsidRDefault="001128E6">
      <w:pPr>
        <w:rPr>
          <w:lang w:val="pt-BR"/>
        </w:rPr>
      </w:pPr>
    </w:p>
    <w:sectPr w:rsidR="001128E6" w:rsidRPr="0056379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uzana" w:date="2022-10-21T08:48:00Z" w:initials="S">
    <w:p w14:paraId="173C0C22" w14:textId="77777777" w:rsidR="00563795" w:rsidRDefault="00563795" w:rsidP="00563795">
      <w:pPr>
        <w:pStyle w:val="Textodecomentrio"/>
      </w:pPr>
      <w:r>
        <w:rPr>
          <w:rStyle w:val="Refdecomentrio"/>
        </w:rPr>
        <w:annotationRef/>
      </w:r>
      <w:r>
        <w:rPr>
          <w:b/>
          <w:bCs/>
          <w:color w:val="00B0F0"/>
        </w:rPr>
        <w:t>Melhorar essa parte de conclusão.</w:t>
      </w:r>
    </w:p>
  </w:comment>
  <w:comment w:id="5" w:author="Paula Cristina Luiz" w:date="2022-10-31T15:34:00Z" w:initials="PCL">
    <w:p w14:paraId="75AA3F80" w14:textId="77777777" w:rsidR="00563795" w:rsidRDefault="00563795" w:rsidP="00563795">
      <w:pPr>
        <w:pStyle w:val="Textodecomentrio"/>
      </w:pPr>
      <w:r>
        <w:rPr>
          <w:rStyle w:val="Refdecomentrio"/>
        </w:rPr>
        <w:annotationRef/>
      </w:r>
      <w:r>
        <w:t>Ok</w:t>
      </w:r>
    </w:p>
    <w:p w14:paraId="1F5318D3" w14:textId="77777777" w:rsidR="00563795" w:rsidRDefault="00563795" w:rsidP="00563795">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C0C22" w15:done="0"/>
  <w15:commentEx w15:paraId="1F5318D3" w15:paraIdParent="173C0C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DB6C" w16cex:dateUtc="2022-10-21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C0C22" w16cid:durableId="26FCDB6C"/>
  <w16cid:commentId w16cid:paraId="1F5318D3" w16cid:durableId="270A69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88661666"/>
      <w:docPartObj>
        <w:docPartGallery w:val="Page Numbers (Top of Page)"/>
        <w:docPartUnique/>
      </w:docPartObj>
    </w:sdtPr>
    <w:sdtEndPr>
      <w:rPr>
        <w:rFonts w:ascii="Arial" w:hAnsi="Arial" w:cs="Arial"/>
      </w:rPr>
    </w:sdtEndPr>
    <w:sdtContent>
      <w:p w14:paraId="51EC0BED" w14:textId="77777777" w:rsidR="00A10920" w:rsidRPr="00A304A4" w:rsidRDefault="00000000">
        <w:pPr>
          <w:pStyle w:val="Cabealho"/>
          <w:jc w:val="right"/>
          <w:rPr>
            <w:rFonts w:ascii="Arial" w:hAnsi="Arial" w:cs="Arial"/>
            <w:sz w:val="20"/>
            <w:szCs w:val="20"/>
          </w:rPr>
        </w:pPr>
        <w:r w:rsidRPr="00A304A4">
          <w:rPr>
            <w:rFonts w:ascii="Arial" w:hAnsi="Arial" w:cs="Arial"/>
            <w:sz w:val="20"/>
            <w:szCs w:val="20"/>
          </w:rPr>
          <w:fldChar w:fldCharType="begin"/>
        </w:r>
        <w:r w:rsidRPr="00A304A4">
          <w:rPr>
            <w:rFonts w:ascii="Arial" w:hAnsi="Arial" w:cs="Arial"/>
            <w:sz w:val="20"/>
            <w:szCs w:val="20"/>
          </w:rPr>
          <w:instrText>PAGE   \* MERGEFORMAT</w:instrText>
        </w:r>
        <w:r w:rsidRPr="00A304A4">
          <w:rPr>
            <w:rFonts w:ascii="Arial" w:hAnsi="Arial" w:cs="Arial"/>
            <w:sz w:val="20"/>
            <w:szCs w:val="20"/>
          </w:rPr>
          <w:fldChar w:fldCharType="separate"/>
        </w:r>
        <w:r w:rsidRPr="00A304A4">
          <w:rPr>
            <w:rFonts w:ascii="Arial" w:hAnsi="Arial" w:cs="Arial"/>
            <w:noProof/>
            <w:sz w:val="20"/>
            <w:szCs w:val="20"/>
          </w:rPr>
          <w:t>3</w:t>
        </w:r>
        <w:r w:rsidRPr="00A304A4">
          <w:rPr>
            <w:rFonts w:ascii="Arial" w:hAnsi="Arial" w:cs="Arial"/>
            <w:sz w:val="20"/>
            <w:szCs w:val="20"/>
          </w:rPr>
          <w:fldChar w:fldCharType="end"/>
        </w:r>
      </w:p>
    </w:sdtContent>
  </w:sdt>
  <w:p w14:paraId="6792628E" w14:textId="77777777" w:rsidR="00A1092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BB1D" w14:textId="77777777" w:rsidR="00A10920" w:rsidRDefault="00000000">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a">
    <w15:presenceInfo w15:providerId="Windows Live" w15:userId="6ab71c93d800b8b9"/>
  </w15:person>
  <w15:person w15:author="Paula Cristina Luiz">
    <w15:presenceInfo w15:providerId="Windows Live" w15:userId="595af57a258d8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95"/>
    <w:rsid w:val="001128E6"/>
    <w:rsid w:val="005637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3CC"/>
  <w15:chartTrackingRefBased/>
  <w15:docId w15:val="{E74E0CA2-585E-4A7E-A096-06FC6E84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7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563795"/>
    <w:rPr>
      <w:sz w:val="16"/>
      <w:szCs w:val="16"/>
    </w:rPr>
  </w:style>
  <w:style w:type="paragraph" w:styleId="Textodecomentrio">
    <w:name w:val="annotation text"/>
    <w:basedOn w:val="Normal"/>
    <w:link w:val="TextodecomentrioChar"/>
    <w:uiPriority w:val="99"/>
    <w:unhideWhenUsed/>
    <w:rsid w:val="00563795"/>
    <w:rPr>
      <w:sz w:val="20"/>
      <w:szCs w:val="20"/>
    </w:rPr>
  </w:style>
  <w:style w:type="character" w:customStyle="1" w:styleId="TextodecomentrioChar">
    <w:name w:val="Texto de comentário Char"/>
    <w:basedOn w:val="Fontepargpadro"/>
    <w:link w:val="Textodecomentrio"/>
    <w:uiPriority w:val="99"/>
    <w:rsid w:val="00563795"/>
    <w:rPr>
      <w:rFonts w:ascii="Times New Roman" w:eastAsia="Arial Unicode MS" w:hAnsi="Times New Roman" w:cs="Times New Roman"/>
      <w:sz w:val="20"/>
      <w:szCs w:val="20"/>
      <w:bdr w:val="nil"/>
      <w:lang w:val="en-US"/>
    </w:rPr>
  </w:style>
  <w:style w:type="paragraph" w:styleId="Cabealho">
    <w:name w:val="header"/>
    <w:basedOn w:val="Normal"/>
    <w:link w:val="CabealhoChar"/>
    <w:uiPriority w:val="99"/>
    <w:unhideWhenUsed/>
    <w:rsid w:val="00563795"/>
    <w:pPr>
      <w:tabs>
        <w:tab w:val="center" w:pos="4252"/>
        <w:tab w:val="right" w:pos="8504"/>
      </w:tabs>
    </w:pPr>
  </w:style>
  <w:style w:type="character" w:customStyle="1" w:styleId="CabealhoChar">
    <w:name w:val="Cabeçalho Char"/>
    <w:basedOn w:val="Fontepargpadro"/>
    <w:link w:val="Cabealho"/>
    <w:uiPriority w:val="99"/>
    <w:rsid w:val="00563795"/>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image" Target="media/image1.png"/><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3023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ledismar</dc:creator>
  <cp:keywords/>
  <dc:description/>
  <cp:lastModifiedBy>ledismar</cp:lastModifiedBy>
  <cp:revision>1</cp:revision>
  <dcterms:created xsi:type="dcterms:W3CDTF">2022-12-13T01:31:00Z</dcterms:created>
  <dcterms:modified xsi:type="dcterms:W3CDTF">2022-12-13T01:32:00Z</dcterms:modified>
</cp:coreProperties>
</file>