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A2FD" w14:textId="77777777" w:rsidR="000A2D10" w:rsidRDefault="00F36D3B" w:rsidP="009935FB">
      <w:pPr>
        <w:spacing w:line="240" w:lineRule="auto"/>
        <w:jc w:val="center"/>
        <w:rPr>
          <w:rFonts w:ascii="Times New Roman" w:eastAsia="Times New Roman" w:hAnsi="Times New Roman" w:cs="Times New Roman"/>
          <w:b/>
          <w:color w:val="FF0000"/>
          <w:sz w:val="24"/>
          <w:szCs w:val="24"/>
        </w:rPr>
      </w:pPr>
      <w:bookmarkStart w:id="0" w:name="_Hlk119595642"/>
      <w:bookmarkEnd w:id="0"/>
      <w:r>
        <w:rPr>
          <w:rFonts w:ascii="Times New Roman" w:eastAsia="Times New Roman" w:hAnsi="Times New Roman" w:cs="Times New Roman"/>
          <w:b/>
          <w:sz w:val="24"/>
          <w:szCs w:val="24"/>
        </w:rPr>
        <w:t>CARACTERIZAÇÃO DO TRABALHO DAS ASSISTENTES SOCIAIS NO ACOMPANHAMENTO DOS ESTUDANTES BOLSISTAS DO PROBEM- PROGRAMA UNIVERSITÁRIO DO BEM</w:t>
      </w:r>
    </w:p>
    <w:p w14:paraId="198EB607" w14:textId="77777777" w:rsidR="000A2D10" w:rsidRDefault="000A2D10">
      <w:pPr>
        <w:spacing w:line="360" w:lineRule="auto"/>
        <w:jc w:val="right"/>
        <w:rPr>
          <w:rFonts w:ascii="Times New Roman" w:eastAsia="Times New Roman" w:hAnsi="Times New Roman" w:cs="Times New Roman"/>
          <w:b/>
          <w:color w:val="000000"/>
          <w:sz w:val="24"/>
          <w:szCs w:val="24"/>
        </w:rPr>
      </w:pPr>
    </w:p>
    <w:p w14:paraId="12E9F686" w14:textId="77777777" w:rsidR="000A2D10" w:rsidRDefault="00F36D3B">
      <w:pP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Salete Freitas do Nascimento Silva*</w:t>
      </w:r>
    </w:p>
    <w:p w14:paraId="34A32D33" w14:textId="77777777" w:rsidR="000A2D10" w:rsidRDefault="00F36D3B">
      <w:pP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Ovidio Alberto R Laraich**</w:t>
      </w:r>
    </w:p>
    <w:p w14:paraId="7309D20B" w14:textId="77777777" w:rsidR="000A2D10" w:rsidRDefault="00F36D3B">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402BFB6E" w14:textId="0744629D" w:rsidR="00506A29" w:rsidRDefault="007C416D" w:rsidP="007D6358">
      <w:pPr>
        <w:jc w:val="both"/>
        <w:rPr>
          <w:rFonts w:ascii="Times New Roman" w:eastAsia="Times New Roman" w:hAnsi="Times New Roman" w:cs="Times New Roman"/>
          <w:bCs/>
          <w:sz w:val="24"/>
          <w:szCs w:val="24"/>
        </w:rPr>
      </w:pPr>
      <w:r w:rsidRPr="004D6518">
        <w:rPr>
          <w:rFonts w:ascii="Times New Roman" w:eastAsia="Times New Roman" w:hAnsi="Times New Roman" w:cs="Times New Roman"/>
          <w:bCs/>
          <w:sz w:val="24"/>
          <w:szCs w:val="24"/>
        </w:rPr>
        <w:t>Es</w:t>
      </w:r>
      <w:r w:rsidR="005C18E1">
        <w:rPr>
          <w:rFonts w:ascii="Times New Roman" w:eastAsia="Times New Roman" w:hAnsi="Times New Roman" w:cs="Times New Roman"/>
          <w:bCs/>
          <w:sz w:val="24"/>
          <w:szCs w:val="24"/>
        </w:rPr>
        <w:t>t</w:t>
      </w:r>
      <w:r w:rsidRPr="004D6518">
        <w:rPr>
          <w:rFonts w:ascii="Times New Roman" w:eastAsia="Times New Roman" w:hAnsi="Times New Roman" w:cs="Times New Roman"/>
          <w:bCs/>
          <w:sz w:val="24"/>
          <w:szCs w:val="24"/>
        </w:rPr>
        <w:t xml:space="preserve">e artigo </w:t>
      </w:r>
      <w:r w:rsidR="00E53D01">
        <w:rPr>
          <w:rFonts w:ascii="Times New Roman" w:eastAsia="Times New Roman" w:hAnsi="Times New Roman" w:cs="Times New Roman"/>
          <w:bCs/>
          <w:sz w:val="24"/>
          <w:szCs w:val="24"/>
        </w:rPr>
        <w:t xml:space="preserve">tem como foco a assistência social </w:t>
      </w:r>
      <w:r w:rsidR="00E53D01" w:rsidRPr="00E53D01">
        <w:rPr>
          <w:rFonts w:ascii="Times New Roman" w:eastAsia="Times New Roman" w:hAnsi="Times New Roman" w:cs="Times New Roman"/>
          <w:bCs/>
          <w:sz w:val="24"/>
          <w:szCs w:val="24"/>
        </w:rPr>
        <w:t>prestada</w:t>
      </w:r>
      <w:r w:rsidRPr="00E53D01">
        <w:rPr>
          <w:rFonts w:ascii="Times New Roman" w:eastAsia="Times New Roman" w:hAnsi="Times New Roman" w:cs="Times New Roman"/>
          <w:bCs/>
          <w:sz w:val="24"/>
          <w:szCs w:val="24"/>
        </w:rPr>
        <w:t xml:space="preserve"> aos bolsistas do </w:t>
      </w:r>
      <w:proofErr w:type="spellStart"/>
      <w:r w:rsidRPr="00E53D01">
        <w:rPr>
          <w:rFonts w:ascii="Times New Roman" w:eastAsia="Times New Roman" w:hAnsi="Times New Roman" w:cs="Times New Roman"/>
          <w:bCs/>
          <w:sz w:val="24"/>
          <w:szCs w:val="24"/>
        </w:rPr>
        <w:t>ProBem</w:t>
      </w:r>
      <w:proofErr w:type="spellEnd"/>
      <w:r w:rsidR="00C74B20">
        <w:rPr>
          <w:rFonts w:ascii="Times New Roman" w:eastAsia="Times New Roman" w:hAnsi="Times New Roman" w:cs="Times New Roman"/>
          <w:bCs/>
          <w:sz w:val="24"/>
          <w:szCs w:val="24"/>
        </w:rPr>
        <w:t xml:space="preserve"> </w:t>
      </w:r>
      <w:r w:rsidRPr="00E53D01">
        <w:rPr>
          <w:rFonts w:ascii="Times New Roman" w:eastAsia="Times New Roman" w:hAnsi="Times New Roman" w:cs="Times New Roman"/>
          <w:bCs/>
          <w:sz w:val="24"/>
          <w:szCs w:val="24"/>
        </w:rPr>
        <w:t>-</w:t>
      </w:r>
      <w:r w:rsidR="00C74B20">
        <w:rPr>
          <w:rFonts w:ascii="Times New Roman" w:eastAsia="Times New Roman" w:hAnsi="Times New Roman" w:cs="Times New Roman"/>
          <w:bCs/>
          <w:sz w:val="24"/>
          <w:szCs w:val="24"/>
        </w:rPr>
        <w:t xml:space="preserve"> </w:t>
      </w:r>
      <w:r w:rsidRPr="00E53D01">
        <w:rPr>
          <w:rFonts w:ascii="Times New Roman" w:eastAsia="Times New Roman" w:hAnsi="Times New Roman" w:cs="Times New Roman"/>
          <w:bCs/>
          <w:sz w:val="24"/>
          <w:szCs w:val="24"/>
        </w:rPr>
        <w:t>Programa Universitário do Bem</w:t>
      </w:r>
      <w:r w:rsidR="00E53D01">
        <w:rPr>
          <w:rFonts w:ascii="Times New Roman" w:eastAsia="Times New Roman" w:hAnsi="Times New Roman" w:cs="Times New Roman"/>
          <w:bCs/>
          <w:sz w:val="24"/>
          <w:szCs w:val="24"/>
        </w:rPr>
        <w:t xml:space="preserve"> </w:t>
      </w:r>
      <w:r w:rsidRPr="004D6518">
        <w:rPr>
          <w:rFonts w:ascii="Times New Roman" w:eastAsia="Times New Roman" w:hAnsi="Times New Roman" w:cs="Times New Roman"/>
          <w:bCs/>
          <w:sz w:val="24"/>
          <w:szCs w:val="24"/>
        </w:rPr>
        <w:t xml:space="preserve">e tem como finalidade </w:t>
      </w:r>
      <w:r w:rsidR="00E53D01">
        <w:rPr>
          <w:rFonts w:ascii="Times New Roman" w:eastAsia="Times New Roman" w:hAnsi="Times New Roman" w:cs="Times New Roman"/>
          <w:bCs/>
          <w:sz w:val="24"/>
          <w:szCs w:val="24"/>
        </w:rPr>
        <w:t>caracteriz</w:t>
      </w:r>
      <w:r w:rsidRPr="004D6518">
        <w:rPr>
          <w:rFonts w:ascii="Times New Roman" w:eastAsia="Times New Roman" w:hAnsi="Times New Roman" w:cs="Times New Roman"/>
          <w:bCs/>
          <w:sz w:val="24"/>
          <w:szCs w:val="24"/>
        </w:rPr>
        <w:t xml:space="preserve">ar o trabalho </w:t>
      </w:r>
      <w:r w:rsidR="00E53D01">
        <w:rPr>
          <w:rFonts w:ascii="Times New Roman" w:eastAsia="Times New Roman" w:hAnsi="Times New Roman" w:cs="Times New Roman"/>
          <w:bCs/>
          <w:sz w:val="24"/>
          <w:szCs w:val="24"/>
        </w:rPr>
        <w:t>das</w:t>
      </w:r>
      <w:r w:rsidRPr="004D6518">
        <w:rPr>
          <w:rFonts w:ascii="Times New Roman" w:eastAsia="Times New Roman" w:hAnsi="Times New Roman" w:cs="Times New Roman"/>
          <w:bCs/>
          <w:sz w:val="24"/>
          <w:szCs w:val="24"/>
        </w:rPr>
        <w:t xml:space="preserve"> assistentes </w:t>
      </w:r>
      <w:r w:rsidR="004D6518" w:rsidRPr="004D6518">
        <w:rPr>
          <w:rFonts w:ascii="Times New Roman" w:eastAsia="Times New Roman" w:hAnsi="Times New Roman" w:cs="Times New Roman"/>
          <w:bCs/>
          <w:sz w:val="24"/>
          <w:szCs w:val="24"/>
        </w:rPr>
        <w:t>sociais</w:t>
      </w:r>
      <w:r w:rsidRPr="004D6518">
        <w:rPr>
          <w:rFonts w:ascii="Times New Roman" w:eastAsia="Times New Roman" w:hAnsi="Times New Roman" w:cs="Times New Roman"/>
          <w:bCs/>
          <w:sz w:val="24"/>
          <w:szCs w:val="24"/>
        </w:rPr>
        <w:t xml:space="preserve"> que trabalham diretamente </w:t>
      </w:r>
      <w:r w:rsidR="00E53D01">
        <w:rPr>
          <w:rFonts w:ascii="Times New Roman" w:eastAsia="Times New Roman" w:hAnsi="Times New Roman" w:cs="Times New Roman"/>
          <w:bCs/>
          <w:sz w:val="24"/>
          <w:szCs w:val="24"/>
        </w:rPr>
        <w:t>n</w:t>
      </w:r>
      <w:r w:rsidRPr="004D6518">
        <w:rPr>
          <w:rFonts w:ascii="Times New Roman" w:eastAsia="Times New Roman" w:hAnsi="Times New Roman" w:cs="Times New Roman"/>
          <w:bCs/>
          <w:sz w:val="24"/>
          <w:szCs w:val="24"/>
        </w:rPr>
        <w:t xml:space="preserve">o acompanhamento dos bolsistas </w:t>
      </w:r>
      <w:r w:rsidR="004D6518" w:rsidRPr="004D6518">
        <w:rPr>
          <w:rFonts w:ascii="Times New Roman" w:eastAsia="Times New Roman" w:hAnsi="Times New Roman" w:cs="Times New Roman"/>
          <w:bCs/>
          <w:sz w:val="24"/>
          <w:szCs w:val="24"/>
        </w:rPr>
        <w:t>assistidos pelo programa com maior v</w:t>
      </w:r>
      <w:r w:rsidR="00885464">
        <w:rPr>
          <w:rFonts w:ascii="Times New Roman" w:eastAsia="Times New Roman" w:hAnsi="Times New Roman" w:cs="Times New Roman"/>
          <w:bCs/>
          <w:sz w:val="24"/>
          <w:szCs w:val="24"/>
        </w:rPr>
        <w:t>ul</w:t>
      </w:r>
      <w:r w:rsidR="004D6518" w:rsidRPr="004D6518">
        <w:rPr>
          <w:rFonts w:ascii="Times New Roman" w:eastAsia="Times New Roman" w:hAnsi="Times New Roman" w:cs="Times New Roman"/>
          <w:bCs/>
          <w:sz w:val="24"/>
          <w:szCs w:val="24"/>
        </w:rPr>
        <w:t>nerabilidade</w:t>
      </w:r>
      <w:r w:rsidR="000B4171">
        <w:rPr>
          <w:rFonts w:ascii="Times New Roman" w:eastAsia="Times New Roman" w:hAnsi="Times New Roman" w:cs="Times New Roman"/>
          <w:bCs/>
          <w:sz w:val="24"/>
          <w:szCs w:val="24"/>
        </w:rPr>
        <w:t xml:space="preserve"> e qual a opinião desses servidores a respeito da situação encontrada</w:t>
      </w:r>
      <w:r w:rsidR="004D6518" w:rsidRPr="004D6518">
        <w:rPr>
          <w:rFonts w:ascii="Times New Roman" w:eastAsia="Times New Roman" w:hAnsi="Times New Roman" w:cs="Times New Roman"/>
          <w:bCs/>
          <w:sz w:val="24"/>
          <w:szCs w:val="24"/>
        </w:rPr>
        <w:t xml:space="preserve">. </w:t>
      </w:r>
      <w:r w:rsidR="00732DF1">
        <w:rPr>
          <w:rFonts w:ascii="Times New Roman" w:eastAsia="Times New Roman" w:hAnsi="Times New Roman" w:cs="Times New Roman"/>
          <w:bCs/>
          <w:sz w:val="24"/>
          <w:szCs w:val="24"/>
        </w:rPr>
        <w:t xml:space="preserve">As </w:t>
      </w:r>
      <w:r w:rsidR="004D6518" w:rsidRPr="004D6518">
        <w:rPr>
          <w:rFonts w:ascii="Times New Roman" w:eastAsia="Times New Roman" w:hAnsi="Times New Roman" w:cs="Times New Roman"/>
          <w:bCs/>
          <w:sz w:val="24"/>
          <w:szCs w:val="24"/>
        </w:rPr>
        <w:t xml:space="preserve">pessoas </w:t>
      </w:r>
      <w:r w:rsidR="00732DF1">
        <w:rPr>
          <w:rFonts w:ascii="Times New Roman" w:eastAsia="Times New Roman" w:hAnsi="Times New Roman" w:cs="Times New Roman"/>
          <w:bCs/>
          <w:sz w:val="24"/>
          <w:szCs w:val="24"/>
        </w:rPr>
        <w:t>nessa situação</w:t>
      </w:r>
      <w:r w:rsidR="004D6518" w:rsidRPr="004D6518">
        <w:rPr>
          <w:rFonts w:ascii="Times New Roman" w:eastAsia="Times New Roman" w:hAnsi="Times New Roman" w:cs="Times New Roman"/>
          <w:bCs/>
          <w:sz w:val="24"/>
          <w:szCs w:val="24"/>
        </w:rPr>
        <w:t xml:space="preserve"> esperam daqueles que lhes prestam serviços um tratamento de cuidado</w:t>
      </w:r>
      <w:r w:rsidR="00732DF1">
        <w:rPr>
          <w:rFonts w:ascii="Times New Roman" w:eastAsia="Times New Roman" w:hAnsi="Times New Roman" w:cs="Times New Roman"/>
          <w:bCs/>
          <w:sz w:val="24"/>
          <w:szCs w:val="24"/>
        </w:rPr>
        <w:t>,</w:t>
      </w:r>
      <w:r w:rsidR="004D6518" w:rsidRPr="004D6518">
        <w:rPr>
          <w:rFonts w:ascii="Times New Roman" w:eastAsia="Times New Roman" w:hAnsi="Times New Roman" w:cs="Times New Roman"/>
          <w:bCs/>
          <w:sz w:val="24"/>
          <w:szCs w:val="24"/>
        </w:rPr>
        <w:t xml:space="preserve"> de acolhimento</w:t>
      </w:r>
      <w:r w:rsidR="004D6518">
        <w:rPr>
          <w:rFonts w:ascii="Times New Roman" w:eastAsia="Times New Roman" w:hAnsi="Times New Roman" w:cs="Times New Roman"/>
          <w:bCs/>
          <w:sz w:val="24"/>
          <w:szCs w:val="24"/>
        </w:rPr>
        <w:t xml:space="preserve"> e um </w:t>
      </w:r>
      <w:r w:rsidR="00732DF1">
        <w:rPr>
          <w:rFonts w:ascii="Times New Roman" w:eastAsia="Times New Roman" w:hAnsi="Times New Roman" w:cs="Times New Roman"/>
          <w:bCs/>
          <w:sz w:val="24"/>
          <w:szCs w:val="24"/>
        </w:rPr>
        <w:t xml:space="preserve">suporte de </w:t>
      </w:r>
      <w:r w:rsidR="004D6518">
        <w:rPr>
          <w:rFonts w:ascii="Times New Roman" w:eastAsia="Times New Roman" w:hAnsi="Times New Roman" w:cs="Times New Roman"/>
          <w:bCs/>
          <w:sz w:val="24"/>
          <w:szCs w:val="24"/>
        </w:rPr>
        <w:t>informação</w:t>
      </w:r>
      <w:r w:rsidR="00732DF1">
        <w:rPr>
          <w:rFonts w:ascii="Times New Roman" w:eastAsia="Times New Roman" w:hAnsi="Times New Roman" w:cs="Times New Roman"/>
          <w:bCs/>
          <w:sz w:val="24"/>
          <w:szCs w:val="24"/>
        </w:rPr>
        <w:t xml:space="preserve"> e de </w:t>
      </w:r>
      <w:r w:rsidR="004D6518">
        <w:rPr>
          <w:rFonts w:ascii="Times New Roman" w:eastAsia="Times New Roman" w:hAnsi="Times New Roman" w:cs="Times New Roman"/>
          <w:bCs/>
          <w:sz w:val="24"/>
          <w:szCs w:val="24"/>
        </w:rPr>
        <w:t>ampl</w:t>
      </w:r>
      <w:r w:rsidR="00732DF1">
        <w:rPr>
          <w:rFonts w:ascii="Times New Roman" w:eastAsia="Times New Roman" w:hAnsi="Times New Roman" w:cs="Times New Roman"/>
          <w:bCs/>
          <w:sz w:val="24"/>
          <w:szCs w:val="24"/>
        </w:rPr>
        <w:t>o</w:t>
      </w:r>
      <w:r w:rsidR="005C18E1">
        <w:rPr>
          <w:rFonts w:ascii="Times New Roman" w:eastAsia="Times New Roman" w:hAnsi="Times New Roman" w:cs="Times New Roman"/>
          <w:bCs/>
          <w:sz w:val="24"/>
          <w:szCs w:val="24"/>
        </w:rPr>
        <w:t xml:space="preserve"> apoio</w:t>
      </w:r>
      <w:r w:rsidR="00732DF1">
        <w:rPr>
          <w:rFonts w:ascii="Times New Roman" w:eastAsia="Times New Roman" w:hAnsi="Times New Roman" w:cs="Times New Roman"/>
          <w:bCs/>
          <w:sz w:val="24"/>
          <w:szCs w:val="24"/>
        </w:rPr>
        <w:t>, a fim de suprir</w:t>
      </w:r>
      <w:r w:rsidR="004D6518">
        <w:rPr>
          <w:rFonts w:ascii="Times New Roman" w:eastAsia="Times New Roman" w:hAnsi="Times New Roman" w:cs="Times New Roman"/>
          <w:bCs/>
          <w:sz w:val="24"/>
          <w:szCs w:val="24"/>
        </w:rPr>
        <w:t xml:space="preserve"> </w:t>
      </w:r>
      <w:r w:rsidR="004D6518" w:rsidRPr="004D6518">
        <w:rPr>
          <w:rFonts w:ascii="Times New Roman" w:eastAsia="Times New Roman" w:hAnsi="Times New Roman" w:cs="Times New Roman"/>
          <w:bCs/>
          <w:sz w:val="24"/>
          <w:szCs w:val="24"/>
        </w:rPr>
        <w:t>a sua demanda</w:t>
      </w:r>
      <w:r w:rsidR="004D6518">
        <w:rPr>
          <w:rFonts w:ascii="Times New Roman" w:eastAsia="Times New Roman" w:hAnsi="Times New Roman" w:cs="Times New Roman"/>
          <w:bCs/>
          <w:sz w:val="24"/>
          <w:szCs w:val="24"/>
        </w:rPr>
        <w:t>, fazendo</w:t>
      </w:r>
      <w:r w:rsidR="00E8229D">
        <w:rPr>
          <w:rFonts w:ascii="Times New Roman" w:eastAsia="Times New Roman" w:hAnsi="Times New Roman" w:cs="Times New Roman"/>
          <w:bCs/>
          <w:sz w:val="24"/>
          <w:szCs w:val="24"/>
        </w:rPr>
        <w:t xml:space="preserve">-os </w:t>
      </w:r>
      <w:r w:rsidR="00732DF1">
        <w:rPr>
          <w:rFonts w:ascii="Times New Roman" w:eastAsia="Times New Roman" w:hAnsi="Times New Roman" w:cs="Times New Roman"/>
          <w:bCs/>
          <w:sz w:val="24"/>
          <w:szCs w:val="24"/>
        </w:rPr>
        <w:t xml:space="preserve">se </w:t>
      </w:r>
      <w:r w:rsidR="00E8229D">
        <w:rPr>
          <w:rFonts w:ascii="Times New Roman" w:eastAsia="Times New Roman" w:hAnsi="Times New Roman" w:cs="Times New Roman"/>
          <w:bCs/>
          <w:sz w:val="24"/>
          <w:szCs w:val="24"/>
        </w:rPr>
        <w:t xml:space="preserve">sentir </w:t>
      </w:r>
      <w:r w:rsidR="00732DF1">
        <w:rPr>
          <w:rFonts w:ascii="Times New Roman" w:eastAsia="Times New Roman" w:hAnsi="Times New Roman" w:cs="Times New Roman"/>
          <w:bCs/>
          <w:sz w:val="24"/>
          <w:szCs w:val="24"/>
        </w:rPr>
        <w:t>à</w:t>
      </w:r>
      <w:r w:rsidR="00E8229D">
        <w:rPr>
          <w:rFonts w:ascii="Times New Roman" w:eastAsia="Times New Roman" w:hAnsi="Times New Roman" w:cs="Times New Roman"/>
          <w:bCs/>
          <w:sz w:val="24"/>
          <w:szCs w:val="24"/>
        </w:rPr>
        <w:t xml:space="preserve"> vontade na hora </w:t>
      </w:r>
      <w:r w:rsidR="00732DF1">
        <w:rPr>
          <w:rFonts w:ascii="Times New Roman" w:eastAsia="Times New Roman" w:hAnsi="Times New Roman" w:cs="Times New Roman"/>
          <w:bCs/>
          <w:sz w:val="24"/>
          <w:szCs w:val="24"/>
        </w:rPr>
        <w:t>d</w:t>
      </w:r>
      <w:r w:rsidR="00E8229D">
        <w:rPr>
          <w:rFonts w:ascii="Times New Roman" w:eastAsia="Times New Roman" w:hAnsi="Times New Roman" w:cs="Times New Roman"/>
          <w:bCs/>
          <w:sz w:val="24"/>
          <w:szCs w:val="24"/>
        </w:rPr>
        <w:t>os atendimentos. Para isso</w:t>
      </w:r>
      <w:r w:rsidR="00732DF1">
        <w:rPr>
          <w:rFonts w:ascii="Times New Roman" w:eastAsia="Times New Roman" w:hAnsi="Times New Roman" w:cs="Times New Roman"/>
          <w:bCs/>
          <w:sz w:val="24"/>
          <w:szCs w:val="24"/>
        </w:rPr>
        <w:t>,</w:t>
      </w:r>
      <w:r w:rsidR="00E8229D">
        <w:rPr>
          <w:rFonts w:ascii="Times New Roman" w:eastAsia="Times New Roman" w:hAnsi="Times New Roman" w:cs="Times New Roman"/>
          <w:bCs/>
          <w:sz w:val="24"/>
          <w:szCs w:val="24"/>
        </w:rPr>
        <w:t xml:space="preserve"> </w:t>
      </w:r>
      <w:r w:rsidR="0098712A">
        <w:rPr>
          <w:rFonts w:ascii="Times New Roman" w:eastAsia="Times New Roman" w:hAnsi="Times New Roman" w:cs="Times New Roman"/>
          <w:bCs/>
          <w:sz w:val="24"/>
          <w:szCs w:val="24"/>
        </w:rPr>
        <w:t>é</w:t>
      </w:r>
      <w:r w:rsidR="00E8229D">
        <w:rPr>
          <w:rFonts w:ascii="Times New Roman" w:eastAsia="Times New Roman" w:hAnsi="Times New Roman" w:cs="Times New Roman"/>
          <w:bCs/>
          <w:sz w:val="24"/>
          <w:szCs w:val="24"/>
        </w:rPr>
        <w:t xml:space="preserve"> essencial que o programa tenha pessoas com c</w:t>
      </w:r>
      <w:r w:rsidR="0098712A">
        <w:rPr>
          <w:rFonts w:ascii="Times New Roman" w:eastAsia="Times New Roman" w:hAnsi="Times New Roman" w:cs="Times New Roman"/>
          <w:bCs/>
          <w:sz w:val="24"/>
          <w:szCs w:val="24"/>
        </w:rPr>
        <w:t>a</w:t>
      </w:r>
      <w:r w:rsidR="00E8229D">
        <w:rPr>
          <w:rFonts w:ascii="Times New Roman" w:eastAsia="Times New Roman" w:hAnsi="Times New Roman" w:cs="Times New Roman"/>
          <w:bCs/>
          <w:sz w:val="24"/>
          <w:szCs w:val="24"/>
        </w:rPr>
        <w:t xml:space="preserve">pacidade </w:t>
      </w:r>
      <w:r w:rsidR="0098712A">
        <w:rPr>
          <w:rFonts w:ascii="Times New Roman" w:eastAsia="Times New Roman" w:hAnsi="Times New Roman" w:cs="Times New Roman"/>
          <w:bCs/>
          <w:sz w:val="24"/>
          <w:szCs w:val="24"/>
        </w:rPr>
        <w:t>e saibam, com</w:t>
      </w:r>
      <w:r w:rsidR="00E8229D">
        <w:rPr>
          <w:rFonts w:ascii="Times New Roman" w:eastAsia="Times New Roman" w:hAnsi="Times New Roman" w:cs="Times New Roman"/>
          <w:bCs/>
          <w:sz w:val="24"/>
          <w:szCs w:val="24"/>
        </w:rPr>
        <w:t xml:space="preserve"> eficiência</w:t>
      </w:r>
      <w:r w:rsidR="0098712A">
        <w:rPr>
          <w:rFonts w:ascii="Times New Roman" w:eastAsia="Times New Roman" w:hAnsi="Times New Roman" w:cs="Times New Roman"/>
          <w:bCs/>
          <w:sz w:val="24"/>
          <w:szCs w:val="24"/>
        </w:rPr>
        <w:t>,</w:t>
      </w:r>
      <w:r w:rsidR="00E8229D">
        <w:rPr>
          <w:rFonts w:ascii="Times New Roman" w:eastAsia="Times New Roman" w:hAnsi="Times New Roman" w:cs="Times New Roman"/>
          <w:bCs/>
          <w:sz w:val="24"/>
          <w:szCs w:val="24"/>
        </w:rPr>
        <w:t xml:space="preserve"> </w:t>
      </w:r>
      <w:r w:rsidR="0098712A">
        <w:rPr>
          <w:rFonts w:ascii="Times New Roman" w:eastAsia="Times New Roman" w:hAnsi="Times New Roman" w:cs="Times New Roman"/>
          <w:bCs/>
          <w:sz w:val="24"/>
          <w:szCs w:val="24"/>
        </w:rPr>
        <w:t>encontrar</w:t>
      </w:r>
      <w:r w:rsidR="00E8229D">
        <w:rPr>
          <w:rFonts w:ascii="Times New Roman" w:eastAsia="Times New Roman" w:hAnsi="Times New Roman" w:cs="Times New Roman"/>
          <w:bCs/>
          <w:sz w:val="24"/>
          <w:szCs w:val="24"/>
        </w:rPr>
        <w:t xml:space="preserve"> solução ao</w:t>
      </w:r>
      <w:r w:rsidR="0098712A">
        <w:rPr>
          <w:rFonts w:ascii="Times New Roman" w:eastAsia="Times New Roman" w:hAnsi="Times New Roman" w:cs="Times New Roman"/>
          <w:bCs/>
          <w:sz w:val="24"/>
          <w:szCs w:val="24"/>
        </w:rPr>
        <w:t>s</w:t>
      </w:r>
      <w:r w:rsidR="00E8229D">
        <w:rPr>
          <w:rFonts w:ascii="Times New Roman" w:eastAsia="Times New Roman" w:hAnsi="Times New Roman" w:cs="Times New Roman"/>
          <w:bCs/>
          <w:sz w:val="24"/>
          <w:szCs w:val="24"/>
        </w:rPr>
        <w:t xml:space="preserve"> problema</w:t>
      </w:r>
      <w:r w:rsidR="0098712A">
        <w:rPr>
          <w:rFonts w:ascii="Times New Roman" w:eastAsia="Times New Roman" w:hAnsi="Times New Roman" w:cs="Times New Roman"/>
          <w:bCs/>
          <w:sz w:val="24"/>
          <w:szCs w:val="24"/>
        </w:rPr>
        <w:t xml:space="preserve">s </w:t>
      </w:r>
      <w:r w:rsidR="00E8229D">
        <w:rPr>
          <w:rFonts w:ascii="Times New Roman" w:eastAsia="Times New Roman" w:hAnsi="Times New Roman" w:cs="Times New Roman"/>
          <w:bCs/>
          <w:sz w:val="24"/>
          <w:szCs w:val="24"/>
        </w:rPr>
        <w:t>que</w:t>
      </w:r>
      <w:r w:rsidR="0098712A">
        <w:rPr>
          <w:rFonts w:ascii="Times New Roman" w:eastAsia="Times New Roman" w:hAnsi="Times New Roman" w:cs="Times New Roman"/>
          <w:bCs/>
          <w:sz w:val="24"/>
          <w:szCs w:val="24"/>
        </w:rPr>
        <w:t xml:space="preserve"> afetam o desempenho dos bolsistas</w:t>
      </w:r>
      <w:r w:rsidR="00F9723C">
        <w:rPr>
          <w:rFonts w:ascii="Times New Roman" w:eastAsia="Times New Roman" w:hAnsi="Times New Roman" w:cs="Times New Roman"/>
          <w:bCs/>
          <w:sz w:val="24"/>
          <w:szCs w:val="24"/>
        </w:rPr>
        <w:t xml:space="preserve">. </w:t>
      </w:r>
      <w:r w:rsidR="00E8229D">
        <w:rPr>
          <w:rFonts w:ascii="Times New Roman" w:eastAsia="Times New Roman" w:hAnsi="Times New Roman" w:cs="Times New Roman"/>
          <w:bCs/>
          <w:sz w:val="24"/>
          <w:szCs w:val="24"/>
        </w:rPr>
        <w:t>Para a realização do trabalho foi utilizada uma pesquisa de campo</w:t>
      </w:r>
      <w:r w:rsidR="00EA349E">
        <w:rPr>
          <w:rFonts w:ascii="Times New Roman" w:eastAsia="Times New Roman" w:hAnsi="Times New Roman" w:cs="Times New Roman"/>
          <w:bCs/>
          <w:sz w:val="24"/>
          <w:szCs w:val="24"/>
        </w:rPr>
        <w:t xml:space="preserve"> com a aplicação d</w:t>
      </w:r>
      <w:r w:rsidR="005C18E1">
        <w:rPr>
          <w:rFonts w:ascii="Times New Roman" w:eastAsia="Times New Roman" w:hAnsi="Times New Roman" w:cs="Times New Roman"/>
          <w:bCs/>
          <w:sz w:val="24"/>
          <w:szCs w:val="24"/>
        </w:rPr>
        <w:t>e</w:t>
      </w:r>
      <w:r w:rsidR="00EA349E">
        <w:rPr>
          <w:rFonts w:ascii="Times New Roman" w:eastAsia="Times New Roman" w:hAnsi="Times New Roman" w:cs="Times New Roman"/>
          <w:bCs/>
          <w:sz w:val="24"/>
          <w:szCs w:val="24"/>
        </w:rPr>
        <w:t xml:space="preserve"> questionário fechado com questões objetivas e padronizadas a uma amostra de </w:t>
      </w:r>
      <w:r w:rsidR="00530CD6">
        <w:rPr>
          <w:rFonts w:ascii="Times New Roman" w:eastAsia="Times New Roman" w:hAnsi="Times New Roman" w:cs="Times New Roman"/>
          <w:bCs/>
          <w:sz w:val="24"/>
          <w:szCs w:val="24"/>
        </w:rPr>
        <w:t>assistentes sociais</w:t>
      </w:r>
      <w:r w:rsidR="00EA349E">
        <w:rPr>
          <w:rFonts w:ascii="Times New Roman" w:eastAsia="Times New Roman" w:hAnsi="Times New Roman" w:cs="Times New Roman"/>
          <w:bCs/>
          <w:sz w:val="24"/>
          <w:szCs w:val="24"/>
        </w:rPr>
        <w:t>.</w:t>
      </w:r>
      <w:r w:rsidR="00B43C3D">
        <w:rPr>
          <w:rFonts w:ascii="Times New Roman" w:eastAsia="Times New Roman" w:hAnsi="Times New Roman" w:cs="Times New Roman"/>
          <w:bCs/>
          <w:sz w:val="24"/>
          <w:szCs w:val="24"/>
        </w:rPr>
        <w:t xml:space="preserve"> A fundamentação teórica se encontra embasada em estudos bibliográficos de natureza descritiva, não se valendo </w:t>
      </w:r>
      <w:r w:rsidR="009935FB">
        <w:rPr>
          <w:rFonts w:ascii="Times New Roman" w:eastAsia="Times New Roman" w:hAnsi="Times New Roman" w:cs="Times New Roman"/>
          <w:bCs/>
          <w:sz w:val="24"/>
          <w:szCs w:val="24"/>
        </w:rPr>
        <w:t>somente</w:t>
      </w:r>
      <w:r w:rsidR="00B43C3D">
        <w:rPr>
          <w:rFonts w:ascii="Times New Roman" w:eastAsia="Times New Roman" w:hAnsi="Times New Roman" w:cs="Times New Roman"/>
          <w:bCs/>
          <w:sz w:val="24"/>
          <w:szCs w:val="24"/>
        </w:rPr>
        <w:t xml:space="preserve"> da fatos empíricos. </w:t>
      </w:r>
      <w:r w:rsidR="00EA349E">
        <w:rPr>
          <w:rFonts w:ascii="Times New Roman" w:eastAsia="Times New Roman" w:hAnsi="Times New Roman" w:cs="Times New Roman"/>
          <w:bCs/>
          <w:sz w:val="24"/>
          <w:szCs w:val="24"/>
        </w:rPr>
        <w:t xml:space="preserve"> Os dados levantados foram tabulados e analisados para chegar </w:t>
      </w:r>
      <w:r w:rsidR="00530CD6">
        <w:rPr>
          <w:rFonts w:ascii="Times New Roman" w:eastAsia="Times New Roman" w:hAnsi="Times New Roman" w:cs="Times New Roman"/>
          <w:bCs/>
          <w:sz w:val="24"/>
          <w:szCs w:val="24"/>
        </w:rPr>
        <w:t>às</w:t>
      </w:r>
      <w:r w:rsidR="00EA349E">
        <w:rPr>
          <w:rFonts w:ascii="Times New Roman" w:eastAsia="Times New Roman" w:hAnsi="Times New Roman" w:cs="Times New Roman"/>
          <w:bCs/>
          <w:sz w:val="24"/>
          <w:szCs w:val="24"/>
        </w:rPr>
        <w:t xml:space="preserve"> conclus</w:t>
      </w:r>
      <w:r w:rsidR="00530CD6">
        <w:rPr>
          <w:rFonts w:ascii="Times New Roman" w:eastAsia="Times New Roman" w:hAnsi="Times New Roman" w:cs="Times New Roman"/>
          <w:bCs/>
          <w:sz w:val="24"/>
          <w:szCs w:val="24"/>
        </w:rPr>
        <w:t>ões</w:t>
      </w:r>
      <w:r w:rsidR="00EA349E">
        <w:rPr>
          <w:rFonts w:ascii="Times New Roman" w:eastAsia="Times New Roman" w:hAnsi="Times New Roman" w:cs="Times New Roman"/>
          <w:bCs/>
          <w:sz w:val="24"/>
          <w:szCs w:val="24"/>
        </w:rPr>
        <w:t xml:space="preserve"> da pesquisa. </w:t>
      </w:r>
      <w:r w:rsidR="00C74B20" w:rsidRPr="008F4072">
        <w:rPr>
          <w:rFonts w:ascii="Times New Roman" w:hAnsi="Times New Roman" w:cs="Times New Roman"/>
          <w:sz w:val="24"/>
          <w:szCs w:val="24"/>
        </w:rPr>
        <w:t>A pesquisa mostrou que o nível de atendimento prestado pel</w:t>
      </w:r>
      <w:r w:rsidR="00C74B20">
        <w:rPr>
          <w:rFonts w:ascii="Times New Roman" w:hAnsi="Times New Roman" w:cs="Times New Roman"/>
          <w:sz w:val="24"/>
          <w:szCs w:val="24"/>
        </w:rPr>
        <w:t>a</w:t>
      </w:r>
      <w:r w:rsidR="00C74B20" w:rsidRPr="008F4072">
        <w:rPr>
          <w:rFonts w:ascii="Times New Roman" w:hAnsi="Times New Roman" w:cs="Times New Roman"/>
          <w:sz w:val="24"/>
          <w:szCs w:val="24"/>
        </w:rPr>
        <w:t xml:space="preserve">s assistentes sociais é muito importante </w:t>
      </w:r>
      <w:r w:rsidR="00C74B20">
        <w:rPr>
          <w:rFonts w:ascii="Times New Roman" w:hAnsi="Times New Roman" w:cs="Times New Roman"/>
          <w:sz w:val="24"/>
          <w:szCs w:val="24"/>
        </w:rPr>
        <w:t>para o</w:t>
      </w:r>
      <w:r w:rsidR="00C74B20" w:rsidRPr="008F4072">
        <w:rPr>
          <w:rFonts w:ascii="Times New Roman" w:hAnsi="Times New Roman" w:cs="Times New Roman"/>
          <w:sz w:val="24"/>
          <w:szCs w:val="24"/>
        </w:rPr>
        <w:t xml:space="preserve"> </w:t>
      </w:r>
      <w:proofErr w:type="spellStart"/>
      <w:r w:rsidR="00C74B20" w:rsidRPr="008F4072">
        <w:rPr>
          <w:rFonts w:ascii="Times New Roman" w:hAnsi="Times New Roman" w:cs="Times New Roman"/>
          <w:sz w:val="24"/>
          <w:szCs w:val="24"/>
        </w:rPr>
        <w:t>ProBem</w:t>
      </w:r>
      <w:proofErr w:type="spellEnd"/>
      <w:r w:rsidR="00C74B20" w:rsidRPr="008F4072">
        <w:rPr>
          <w:rFonts w:ascii="Times New Roman" w:hAnsi="Times New Roman" w:cs="Times New Roman"/>
          <w:sz w:val="24"/>
          <w:szCs w:val="24"/>
        </w:rPr>
        <w:t xml:space="preserve">, </w:t>
      </w:r>
      <w:r w:rsidR="00C74B20">
        <w:rPr>
          <w:rFonts w:ascii="Times New Roman" w:hAnsi="Times New Roman" w:cs="Times New Roman"/>
          <w:sz w:val="24"/>
          <w:szCs w:val="24"/>
        </w:rPr>
        <w:t>mostrando como de fato é exercida a atividade de acompanhamento</w:t>
      </w:r>
      <w:r w:rsidR="00C74B20" w:rsidRPr="008F4072">
        <w:rPr>
          <w:rFonts w:ascii="Times New Roman" w:hAnsi="Times New Roman" w:cs="Times New Roman"/>
          <w:sz w:val="24"/>
          <w:szCs w:val="24"/>
        </w:rPr>
        <w:t xml:space="preserve"> aos bolsistas.</w:t>
      </w:r>
      <w:r w:rsidR="00350662">
        <w:rPr>
          <w:rFonts w:ascii="Times New Roman" w:eastAsia="Times New Roman" w:hAnsi="Times New Roman" w:cs="Times New Roman"/>
          <w:bCs/>
          <w:sz w:val="24"/>
          <w:szCs w:val="24"/>
        </w:rPr>
        <w:t xml:space="preserve"> O </w:t>
      </w:r>
      <w:r w:rsidR="00EA349E">
        <w:rPr>
          <w:rFonts w:ascii="Times New Roman" w:eastAsia="Times New Roman" w:hAnsi="Times New Roman" w:cs="Times New Roman"/>
          <w:bCs/>
          <w:sz w:val="24"/>
          <w:szCs w:val="24"/>
        </w:rPr>
        <w:t xml:space="preserve">resultado da pesquisa foi apresentado </w:t>
      </w:r>
      <w:r w:rsidR="001343E8">
        <w:rPr>
          <w:rFonts w:ascii="Times New Roman" w:eastAsia="Times New Roman" w:hAnsi="Times New Roman" w:cs="Times New Roman"/>
          <w:bCs/>
          <w:sz w:val="24"/>
          <w:szCs w:val="24"/>
        </w:rPr>
        <w:t>à</w:t>
      </w:r>
      <w:r w:rsidR="00EA349E">
        <w:rPr>
          <w:rFonts w:ascii="Times New Roman" w:eastAsia="Times New Roman" w:hAnsi="Times New Roman" w:cs="Times New Roman"/>
          <w:bCs/>
          <w:sz w:val="24"/>
          <w:szCs w:val="24"/>
        </w:rPr>
        <w:t xml:space="preserve"> gerente da </w:t>
      </w:r>
      <w:r w:rsidR="001343E8">
        <w:rPr>
          <w:rFonts w:ascii="Times New Roman" w:eastAsia="Times New Roman" w:hAnsi="Times New Roman" w:cs="Times New Roman"/>
          <w:bCs/>
          <w:sz w:val="24"/>
          <w:szCs w:val="24"/>
        </w:rPr>
        <w:t>C</w:t>
      </w:r>
      <w:r w:rsidR="00EA349E">
        <w:rPr>
          <w:rFonts w:ascii="Times New Roman" w:eastAsia="Times New Roman" w:hAnsi="Times New Roman" w:cs="Times New Roman"/>
          <w:bCs/>
          <w:sz w:val="24"/>
          <w:szCs w:val="24"/>
        </w:rPr>
        <w:t>oordenação de Assistência Social</w:t>
      </w:r>
      <w:r w:rsidR="00260F73">
        <w:rPr>
          <w:rFonts w:ascii="Times New Roman" w:eastAsia="Times New Roman" w:hAnsi="Times New Roman" w:cs="Times New Roman"/>
          <w:bCs/>
          <w:sz w:val="24"/>
          <w:szCs w:val="24"/>
        </w:rPr>
        <w:t>, podendo servir de par</w:t>
      </w:r>
      <w:r w:rsidR="00506A29">
        <w:rPr>
          <w:rFonts w:ascii="Times New Roman" w:eastAsia="Times New Roman" w:hAnsi="Times New Roman" w:cs="Times New Roman"/>
          <w:bCs/>
          <w:sz w:val="24"/>
          <w:szCs w:val="24"/>
        </w:rPr>
        <w:t>â</w:t>
      </w:r>
      <w:r w:rsidR="00260F73">
        <w:rPr>
          <w:rFonts w:ascii="Times New Roman" w:eastAsia="Times New Roman" w:hAnsi="Times New Roman" w:cs="Times New Roman"/>
          <w:bCs/>
          <w:sz w:val="24"/>
          <w:szCs w:val="24"/>
        </w:rPr>
        <w:t>met</w:t>
      </w:r>
      <w:r w:rsidR="000B4171">
        <w:rPr>
          <w:rFonts w:ascii="Times New Roman" w:eastAsia="Times New Roman" w:hAnsi="Times New Roman" w:cs="Times New Roman"/>
          <w:bCs/>
          <w:sz w:val="24"/>
          <w:szCs w:val="24"/>
        </w:rPr>
        <w:t>r</w:t>
      </w:r>
      <w:r w:rsidR="00260F73">
        <w:rPr>
          <w:rFonts w:ascii="Times New Roman" w:eastAsia="Times New Roman" w:hAnsi="Times New Roman" w:cs="Times New Roman"/>
          <w:bCs/>
          <w:sz w:val="24"/>
          <w:szCs w:val="24"/>
        </w:rPr>
        <w:t>o para a melhoria ou aperfeiçoamento dos serviços prestados.</w:t>
      </w:r>
    </w:p>
    <w:p w14:paraId="0FF18B0E" w14:textId="72598732" w:rsidR="000A2D10" w:rsidRPr="00260F73" w:rsidRDefault="00260F73" w:rsidP="00E53D01">
      <w:pPr>
        <w:spacing w:before="240"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Palavra-chave: Atendimento, Qualidade, Serviço </w:t>
      </w:r>
    </w:p>
    <w:p w14:paraId="264F7E81" w14:textId="77777777" w:rsidR="007D6358" w:rsidRDefault="007D6358" w:rsidP="002B192E">
      <w:pPr>
        <w:spacing w:before="240" w:after="240"/>
        <w:rPr>
          <w:rFonts w:ascii="Times New Roman" w:eastAsia="Times New Roman" w:hAnsi="Times New Roman" w:cs="Times New Roman"/>
          <w:b/>
          <w:sz w:val="24"/>
          <w:szCs w:val="24"/>
        </w:rPr>
      </w:pPr>
    </w:p>
    <w:p w14:paraId="5B476887" w14:textId="6587D050" w:rsidR="002B192E" w:rsidRDefault="00F36D3B" w:rsidP="002B192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53318CE3" w14:textId="2F77DC84" w:rsidR="000A2D10" w:rsidRPr="00237EBF" w:rsidRDefault="002B192E" w:rsidP="00BC69F1">
      <w:pPr>
        <w:spacing w:before="240" w:after="240"/>
        <w:jc w:val="both"/>
        <w:rPr>
          <w:rFonts w:ascii="Times New Roman" w:eastAsia="Times New Roman" w:hAnsi="Times New Roman" w:cs="Times New Roman"/>
          <w:bCs/>
          <w:sz w:val="24"/>
          <w:szCs w:val="24"/>
          <w:lang w:val="en-US"/>
        </w:rPr>
      </w:pPr>
      <w:r w:rsidRPr="00237EBF">
        <w:rPr>
          <w:rFonts w:ascii="Times New Roman" w:eastAsia="Times New Roman" w:hAnsi="Times New Roman" w:cs="Times New Roman"/>
          <w:bCs/>
          <w:sz w:val="24"/>
          <w:szCs w:val="24"/>
          <w:lang w:val="en-US"/>
        </w:rPr>
        <w:t xml:space="preserve">This article focuses on the social assistance provided to </w:t>
      </w:r>
      <w:proofErr w:type="spellStart"/>
      <w:r w:rsidRPr="00237EBF">
        <w:rPr>
          <w:rFonts w:ascii="Times New Roman" w:eastAsia="Times New Roman" w:hAnsi="Times New Roman" w:cs="Times New Roman"/>
          <w:bCs/>
          <w:sz w:val="24"/>
          <w:szCs w:val="24"/>
          <w:lang w:val="en-US"/>
        </w:rPr>
        <w:t>ProBem</w:t>
      </w:r>
      <w:proofErr w:type="spellEnd"/>
      <w:r w:rsidR="007C1D5F">
        <w:rPr>
          <w:rFonts w:ascii="Times New Roman" w:eastAsia="Times New Roman" w:hAnsi="Times New Roman" w:cs="Times New Roman"/>
          <w:bCs/>
          <w:sz w:val="24"/>
          <w:szCs w:val="24"/>
          <w:lang w:val="en-US"/>
        </w:rPr>
        <w:t xml:space="preserve"> </w:t>
      </w:r>
      <w:r w:rsidRPr="00237EBF">
        <w:rPr>
          <w:rFonts w:ascii="Times New Roman" w:eastAsia="Times New Roman" w:hAnsi="Times New Roman" w:cs="Times New Roman"/>
          <w:bCs/>
          <w:sz w:val="24"/>
          <w:szCs w:val="24"/>
          <w:lang w:val="en-US"/>
        </w:rPr>
        <w:t>-</w:t>
      </w:r>
      <w:r w:rsidR="007C1D5F">
        <w:rPr>
          <w:rFonts w:ascii="Times New Roman" w:eastAsia="Times New Roman" w:hAnsi="Times New Roman" w:cs="Times New Roman"/>
          <w:bCs/>
          <w:sz w:val="24"/>
          <w:szCs w:val="24"/>
          <w:lang w:val="en-US"/>
        </w:rPr>
        <w:t xml:space="preserve"> </w:t>
      </w:r>
      <w:proofErr w:type="spellStart"/>
      <w:r w:rsidRPr="00237EBF">
        <w:rPr>
          <w:rFonts w:ascii="Times New Roman" w:eastAsia="Times New Roman" w:hAnsi="Times New Roman" w:cs="Times New Roman"/>
          <w:bCs/>
          <w:sz w:val="24"/>
          <w:szCs w:val="24"/>
          <w:lang w:val="en-US"/>
        </w:rPr>
        <w:t>Programa</w:t>
      </w:r>
      <w:proofErr w:type="spellEnd"/>
      <w:r w:rsidRPr="00237EBF">
        <w:rPr>
          <w:rFonts w:ascii="Times New Roman" w:eastAsia="Times New Roman" w:hAnsi="Times New Roman" w:cs="Times New Roman"/>
          <w:bCs/>
          <w:sz w:val="24"/>
          <w:szCs w:val="24"/>
          <w:lang w:val="en-US"/>
        </w:rPr>
        <w:t xml:space="preserve"> </w:t>
      </w:r>
      <w:proofErr w:type="spellStart"/>
      <w:r w:rsidRPr="00237EBF">
        <w:rPr>
          <w:rFonts w:ascii="Times New Roman" w:eastAsia="Times New Roman" w:hAnsi="Times New Roman" w:cs="Times New Roman"/>
          <w:bCs/>
          <w:sz w:val="24"/>
          <w:szCs w:val="24"/>
          <w:lang w:val="en-US"/>
        </w:rPr>
        <w:t>Universitário</w:t>
      </w:r>
      <w:proofErr w:type="spellEnd"/>
      <w:r w:rsidRPr="00237EBF">
        <w:rPr>
          <w:rFonts w:ascii="Times New Roman" w:eastAsia="Times New Roman" w:hAnsi="Times New Roman" w:cs="Times New Roman"/>
          <w:bCs/>
          <w:sz w:val="24"/>
          <w:szCs w:val="24"/>
          <w:lang w:val="en-US"/>
        </w:rPr>
        <w:t xml:space="preserve"> do </w:t>
      </w:r>
      <w:proofErr w:type="spellStart"/>
      <w:r w:rsidRPr="00237EBF">
        <w:rPr>
          <w:rFonts w:ascii="Times New Roman" w:eastAsia="Times New Roman" w:hAnsi="Times New Roman" w:cs="Times New Roman"/>
          <w:bCs/>
          <w:sz w:val="24"/>
          <w:szCs w:val="24"/>
          <w:lang w:val="en-US"/>
        </w:rPr>
        <w:t>Bem</w:t>
      </w:r>
      <w:proofErr w:type="spellEnd"/>
      <w:r w:rsidRPr="00237EBF">
        <w:rPr>
          <w:rFonts w:ascii="Times New Roman" w:eastAsia="Times New Roman" w:hAnsi="Times New Roman" w:cs="Times New Roman"/>
          <w:bCs/>
          <w:sz w:val="24"/>
          <w:szCs w:val="24"/>
          <w:lang w:val="en-US"/>
        </w:rPr>
        <w:t xml:space="preserve"> scholarship holders and aims to characterize the work of social workers who work directly in monitoring scholarship holders assisted by the program with greater vulnerability and what is the opinion of these servers about the situation found. People in this situation expect from those who provide them with care a treatment of care, reception and a support of information and broad support, in order to meet their demand, making them feel comfortable at the time of care. For this, it is essential that the program has people with the capacity and know how to efficiently find solutions to the problems that affect the performance of the scholarship holders. To</w:t>
      </w:r>
      <w:r w:rsidR="00225861" w:rsidRPr="00237EBF">
        <w:rPr>
          <w:rFonts w:ascii="Times New Roman" w:eastAsia="Times New Roman" w:hAnsi="Times New Roman" w:cs="Times New Roman"/>
          <w:bCs/>
          <w:sz w:val="24"/>
          <w:szCs w:val="24"/>
          <w:lang w:val="en-US"/>
        </w:rPr>
        <w:t xml:space="preserve"> </w:t>
      </w:r>
      <w:r w:rsidRPr="00237EBF">
        <w:rPr>
          <w:rFonts w:ascii="Times New Roman" w:eastAsia="Times New Roman" w:hAnsi="Times New Roman" w:cs="Times New Roman"/>
          <w:bCs/>
          <w:sz w:val="24"/>
          <w:szCs w:val="24"/>
          <w:lang w:val="en-US"/>
        </w:rPr>
        <w:t>carry out the work, a field survey was used with</w:t>
      </w:r>
      <w:r w:rsidR="00225861" w:rsidRPr="00237EBF">
        <w:rPr>
          <w:rFonts w:ascii="Times New Roman" w:eastAsia="Times New Roman" w:hAnsi="Times New Roman" w:cs="Times New Roman"/>
          <w:bCs/>
          <w:sz w:val="24"/>
          <w:szCs w:val="24"/>
          <w:lang w:val="en-US"/>
        </w:rPr>
        <w:t xml:space="preserve"> </w:t>
      </w:r>
      <w:r w:rsidRPr="00237EBF">
        <w:rPr>
          <w:rFonts w:ascii="Times New Roman" w:eastAsia="Times New Roman" w:hAnsi="Times New Roman" w:cs="Times New Roman"/>
          <w:bCs/>
          <w:sz w:val="24"/>
          <w:szCs w:val="24"/>
          <w:lang w:val="en-US"/>
        </w:rPr>
        <w:t>the application of a closed questionnaire with</w:t>
      </w:r>
      <w:r w:rsidR="00225861" w:rsidRPr="00237EBF">
        <w:rPr>
          <w:rFonts w:ascii="Times New Roman" w:eastAsia="Times New Roman" w:hAnsi="Times New Roman" w:cs="Times New Roman"/>
          <w:bCs/>
          <w:sz w:val="24"/>
          <w:szCs w:val="24"/>
          <w:lang w:val="en-US"/>
        </w:rPr>
        <w:t xml:space="preserve"> </w:t>
      </w:r>
      <w:r w:rsidRPr="00237EBF">
        <w:rPr>
          <w:rFonts w:ascii="Times New Roman" w:eastAsia="Times New Roman" w:hAnsi="Times New Roman" w:cs="Times New Roman"/>
          <w:bCs/>
          <w:sz w:val="24"/>
          <w:szCs w:val="24"/>
          <w:lang w:val="en-US"/>
        </w:rPr>
        <w:t>objective and standardized questions to a</w:t>
      </w:r>
      <w:r w:rsidR="00225861" w:rsidRPr="00237EBF">
        <w:rPr>
          <w:rFonts w:ascii="Times New Roman" w:eastAsia="Times New Roman" w:hAnsi="Times New Roman" w:cs="Times New Roman"/>
          <w:bCs/>
          <w:sz w:val="24"/>
          <w:szCs w:val="24"/>
          <w:lang w:val="en-US"/>
        </w:rPr>
        <w:t xml:space="preserve"> </w:t>
      </w:r>
      <w:r w:rsidRPr="00237EBF">
        <w:rPr>
          <w:rFonts w:ascii="Times New Roman" w:eastAsia="Times New Roman" w:hAnsi="Times New Roman" w:cs="Times New Roman"/>
          <w:bCs/>
          <w:sz w:val="24"/>
          <w:szCs w:val="24"/>
          <w:lang w:val="en-US"/>
        </w:rPr>
        <w:t>sample of social workers. The theoretical</w:t>
      </w:r>
      <w:r w:rsidR="00225861" w:rsidRPr="00237EBF">
        <w:rPr>
          <w:rFonts w:ascii="Times New Roman" w:eastAsia="Times New Roman" w:hAnsi="Times New Roman" w:cs="Times New Roman"/>
          <w:bCs/>
          <w:sz w:val="24"/>
          <w:szCs w:val="24"/>
          <w:lang w:val="en-US"/>
        </w:rPr>
        <w:t xml:space="preserve"> </w:t>
      </w:r>
      <w:r w:rsidRPr="00237EBF">
        <w:rPr>
          <w:rFonts w:ascii="Times New Roman" w:eastAsia="Times New Roman" w:hAnsi="Times New Roman" w:cs="Times New Roman"/>
          <w:bCs/>
          <w:sz w:val="24"/>
          <w:szCs w:val="24"/>
          <w:lang w:val="en-US"/>
        </w:rPr>
        <w:lastRenderedPageBreak/>
        <w:t>foundation is based on bibliographic studies of a</w:t>
      </w:r>
      <w:r w:rsidR="00225861" w:rsidRPr="00237EBF">
        <w:rPr>
          <w:rFonts w:ascii="Times New Roman" w:eastAsia="Times New Roman" w:hAnsi="Times New Roman" w:cs="Times New Roman"/>
          <w:bCs/>
          <w:sz w:val="24"/>
          <w:szCs w:val="24"/>
          <w:lang w:val="en-US"/>
        </w:rPr>
        <w:t xml:space="preserve"> </w:t>
      </w:r>
      <w:r w:rsidRPr="00237EBF">
        <w:rPr>
          <w:rFonts w:ascii="Times New Roman" w:eastAsia="Times New Roman" w:hAnsi="Times New Roman" w:cs="Times New Roman"/>
          <w:bCs/>
          <w:sz w:val="24"/>
          <w:szCs w:val="24"/>
          <w:lang w:val="en-US"/>
        </w:rPr>
        <w:t>descriptive nature, not</w:t>
      </w:r>
      <w:r w:rsidR="00225861" w:rsidRPr="00237EBF">
        <w:rPr>
          <w:rFonts w:ascii="Times New Roman" w:eastAsia="Times New Roman" w:hAnsi="Times New Roman" w:cs="Times New Roman"/>
          <w:bCs/>
          <w:sz w:val="24"/>
          <w:szCs w:val="24"/>
          <w:lang w:val="en-US"/>
        </w:rPr>
        <w:t xml:space="preserve"> </w:t>
      </w:r>
      <w:r w:rsidRPr="00237EBF">
        <w:rPr>
          <w:rFonts w:ascii="Times New Roman" w:eastAsia="Times New Roman" w:hAnsi="Times New Roman" w:cs="Times New Roman"/>
          <w:bCs/>
          <w:sz w:val="24"/>
          <w:szCs w:val="24"/>
          <w:lang w:val="en-US"/>
        </w:rPr>
        <w:t>relying only on empirical</w:t>
      </w:r>
      <w:r w:rsidR="00225861" w:rsidRPr="00237EBF">
        <w:rPr>
          <w:rFonts w:ascii="Times New Roman" w:eastAsia="Times New Roman" w:hAnsi="Times New Roman" w:cs="Times New Roman"/>
          <w:bCs/>
          <w:sz w:val="24"/>
          <w:szCs w:val="24"/>
          <w:lang w:val="en-US"/>
        </w:rPr>
        <w:t xml:space="preserve"> </w:t>
      </w:r>
      <w:r w:rsidRPr="00237EBF">
        <w:rPr>
          <w:rFonts w:ascii="Times New Roman" w:eastAsia="Times New Roman" w:hAnsi="Times New Roman" w:cs="Times New Roman"/>
          <w:bCs/>
          <w:sz w:val="24"/>
          <w:szCs w:val="24"/>
          <w:lang w:val="en-US"/>
        </w:rPr>
        <w:t>facts. The data collected were tabulated and</w:t>
      </w:r>
      <w:r w:rsidR="00225861" w:rsidRPr="00237EBF">
        <w:rPr>
          <w:rFonts w:ascii="Times New Roman" w:eastAsia="Times New Roman" w:hAnsi="Times New Roman" w:cs="Times New Roman"/>
          <w:bCs/>
          <w:sz w:val="24"/>
          <w:szCs w:val="24"/>
          <w:lang w:val="en-US"/>
        </w:rPr>
        <w:t xml:space="preserve"> </w:t>
      </w:r>
      <w:r w:rsidRPr="00237EBF">
        <w:rPr>
          <w:rFonts w:ascii="Times New Roman" w:eastAsia="Times New Roman" w:hAnsi="Times New Roman" w:cs="Times New Roman"/>
          <w:bCs/>
          <w:sz w:val="24"/>
          <w:szCs w:val="24"/>
          <w:lang w:val="en-US"/>
        </w:rPr>
        <w:t>analyzed to reach the research conclusions.</w:t>
      </w:r>
      <w:r w:rsidR="00225861" w:rsidRPr="00237EBF">
        <w:rPr>
          <w:rFonts w:ascii="Times New Roman" w:eastAsia="Times New Roman" w:hAnsi="Times New Roman" w:cs="Times New Roman"/>
          <w:bCs/>
          <w:sz w:val="24"/>
          <w:szCs w:val="24"/>
          <w:lang w:val="en-US"/>
        </w:rPr>
        <w:t xml:space="preserve"> </w:t>
      </w:r>
      <w:r w:rsidRPr="00237EBF">
        <w:rPr>
          <w:rFonts w:ascii="Times New Roman" w:eastAsia="Times New Roman" w:hAnsi="Times New Roman" w:cs="Times New Roman"/>
          <w:bCs/>
          <w:sz w:val="24"/>
          <w:szCs w:val="24"/>
          <w:lang w:val="en-US"/>
        </w:rPr>
        <w:t>The conclusions of the research were that the</w:t>
      </w:r>
      <w:r w:rsidR="00225861" w:rsidRPr="00237EBF">
        <w:rPr>
          <w:rFonts w:ascii="Times New Roman" w:eastAsia="Times New Roman" w:hAnsi="Times New Roman" w:cs="Times New Roman"/>
          <w:bCs/>
          <w:sz w:val="24"/>
          <w:szCs w:val="24"/>
          <w:lang w:val="en-US"/>
        </w:rPr>
        <w:t xml:space="preserve"> </w:t>
      </w:r>
      <w:r w:rsidRPr="00237EBF">
        <w:rPr>
          <w:rFonts w:ascii="Times New Roman" w:eastAsia="Times New Roman" w:hAnsi="Times New Roman" w:cs="Times New Roman"/>
          <w:bCs/>
          <w:sz w:val="24"/>
          <w:szCs w:val="24"/>
          <w:lang w:val="en-US"/>
        </w:rPr>
        <w:t>scholarship holders do need to be accompanied</w:t>
      </w:r>
      <w:r w:rsidR="00225861" w:rsidRPr="00237EBF">
        <w:rPr>
          <w:rFonts w:ascii="Times New Roman" w:eastAsia="Times New Roman" w:hAnsi="Times New Roman" w:cs="Times New Roman"/>
          <w:bCs/>
          <w:sz w:val="24"/>
          <w:szCs w:val="24"/>
          <w:lang w:val="en-US"/>
        </w:rPr>
        <w:t xml:space="preserve"> </w:t>
      </w:r>
      <w:r w:rsidRPr="00237EBF">
        <w:rPr>
          <w:rFonts w:ascii="Times New Roman" w:eastAsia="Times New Roman" w:hAnsi="Times New Roman" w:cs="Times New Roman"/>
          <w:bCs/>
          <w:sz w:val="24"/>
          <w:szCs w:val="24"/>
          <w:lang w:val="en-US"/>
        </w:rPr>
        <w:t>and have this contact with a specialized team to</w:t>
      </w:r>
      <w:r w:rsidR="00225861" w:rsidRPr="00237EBF">
        <w:rPr>
          <w:rFonts w:ascii="Times New Roman" w:eastAsia="Times New Roman" w:hAnsi="Times New Roman" w:cs="Times New Roman"/>
          <w:bCs/>
          <w:sz w:val="24"/>
          <w:szCs w:val="24"/>
          <w:lang w:val="en-US"/>
        </w:rPr>
        <w:t xml:space="preserve"> </w:t>
      </w:r>
      <w:r w:rsidRPr="00237EBF">
        <w:rPr>
          <w:rFonts w:ascii="Times New Roman" w:eastAsia="Times New Roman" w:hAnsi="Times New Roman" w:cs="Times New Roman"/>
          <w:bCs/>
          <w:sz w:val="24"/>
          <w:szCs w:val="24"/>
          <w:lang w:val="en-US"/>
        </w:rPr>
        <w:t>protect their social vulnerabilities. The research</w:t>
      </w:r>
      <w:r w:rsidR="00F72600" w:rsidRPr="00237EBF">
        <w:rPr>
          <w:rFonts w:ascii="Times New Roman" w:eastAsia="Times New Roman" w:hAnsi="Times New Roman" w:cs="Times New Roman"/>
          <w:bCs/>
          <w:sz w:val="24"/>
          <w:szCs w:val="24"/>
          <w:lang w:val="en-US"/>
        </w:rPr>
        <w:t xml:space="preserve"> </w:t>
      </w:r>
      <w:r w:rsidRPr="00237EBF">
        <w:rPr>
          <w:rFonts w:ascii="Times New Roman" w:eastAsia="Times New Roman" w:hAnsi="Times New Roman" w:cs="Times New Roman"/>
          <w:bCs/>
          <w:sz w:val="24"/>
          <w:szCs w:val="24"/>
          <w:lang w:val="en-US"/>
        </w:rPr>
        <w:t>result was presented to the manager of the</w:t>
      </w:r>
      <w:r w:rsidR="00F72600" w:rsidRPr="00237EBF">
        <w:rPr>
          <w:rFonts w:ascii="Times New Roman" w:eastAsia="Times New Roman" w:hAnsi="Times New Roman" w:cs="Times New Roman"/>
          <w:bCs/>
          <w:sz w:val="24"/>
          <w:szCs w:val="24"/>
          <w:lang w:val="en-US"/>
        </w:rPr>
        <w:t xml:space="preserve"> </w:t>
      </w:r>
      <w:r w:rsidRPr="00237EBF">
        <w:rPr>
          <w:rFonts w:ascii="Times New Roman" w:eastAsia="Times New Roman" w:hAnsi="Times New Roman" w:cs="Times New Roman"/>
          <w:bCs/>
          <w:sz w:val="24"/>
          <w:szCs w:val="24"/>
          <w:lang w:val="en-US"/>
        </w:rPr>
        <w:t>Social Assistance Coordination, which may</w:t>
      </w:r>
      <w:r w:rsidR="00F72600" w:rsidRPr="00237EBF">
        <w:rPr>
          <w:rFonts w:ascii="Times New Roman" w:eastAsia="Times New Roman" w:hAnsi="Times New Roman" w:cs="Times New Roman"/>
          <w:bCs/>
          <w:sz w:val="24"/>
          <w:szCs w:val="24"/>
          <w:lang w:val="en-US"/>
        </w:rPr>
        <w:t xml:space="preserve"> </w:t>
      </w:r>
      <w:r w:rsidRPr="00237EBF">
        <w:rPr>
          <w:rFonts w:ascii="Times New Roman" w:eastAsia="Times New Roman" w:hAnsi="Times New Roman" w:cs="Times New Roman"/>
          <w:bCs/>
          <w:sz w:val="24"/>
          <w:szCs w:val="24"/>
          <w:lang w:val="en-US"/>
        </w:rPr>
        <w:t>serve as a parameter for the improvement or</w:t>
      </w:r>
      <w:r w:rsidR="00F72600" w:rsidRPr="00237EBF">
        <w:rPr>
          <w:rFonts w:ascii="Times New Roman" w:eastAsia="Times New Roman" w:hAnsi="Times New Roman" w:cs="Times New Roman"/>
          <w:bCs/>
          <w:sz w:val="24"/>
          <w:szCs w:val="24"/>
          <w:lang w:val="en-US"/>
        </w:rPr>
        <w:t xml:space="preserve"> </w:t>
      </w:r>
      <w:r w:rsidRPr="00237EBF">
        <w:rPr>
          <w:rFonts w:ascii="Times New Roman" w:eastAsia="Times New Roman" w:hAnsi="Times New Roman" w:cs="Times New Roman"/>
          <w:bCs/>
          <w:sz w:val="24"/>
          <w:szCs w:val="24"/>
          <w:lang w:val="en-US"/>
        </w:rPr>
        <w:t>improvement of the services provided</w:t>
      </w:r>
    </w:p>
    <w:p w14:paraId="04D87DBF" w14:textId="77777777" w:rsidR="000A2D10" w:rsidRPr="00237EBF" w:rsidRDefault="000A2D10">
      <w:pPr>
        <w:spacing w:line="240" w:lineRule="auto"/>
        <w:ind w:firstLine="709"/>
        <w:jc w:val="both"/>
        <w:rPr>
          <w:rFonts w:ascii="Times New Roman" w:eastAsia="Times New Roman" w:hAnsi="Times New Roman" w:cs="Times New Roman"/>
          <w:sz w:val="24"/>
          <w:szCs w:val="24"/>
          <w:lang w:val="en-US"/>
        </w:rPr>
      </w:pPr>
    </w:p>
    <w:p w14:paraId="005CC6A8" w14:textId="77777777" w:rsidR="000A2D10" w:rsidRPr="00237EBF" w:rsidRDefault="000A2D10">
      <w:pPr>
        <w:spacing w:line="240" w:lineRule="auto"/>
        <w:ind w:firstLine="709"/>
        <w:jc w:val="both"/>
        <w:rPr>
          <w:rFonts w:ascii="Times New Roman" w:eastAsia="Times New Roman" w:hAnsi="Times New Roman" w:cs="Times New Roman"/>
          <w:sz w:val="24"/>
          <w:szCs w:val="24"/>
          <w:lang w:val="en-US"/>
        </w:rPr>
      </w:pPr>
    </w:p>
    <w:p w14:paraId="023DCC57" w14:textId="77777777" w:rsidR="000A2D10" w:rsidRDefault="00F36D3B">
      <w:pPr>
        <w:pStyle w:val="Ttulo1"/>
        <w:rPr>
          <w:sz w:val="30"/>
          <w:szCs w:val="30"/>
        </w:rPr>
      </w:pPr>
      <w:r w:rsidRPr="00237EBF">
        <w:rPr>
          <w:lang w:val="en-US"/>
        </w:rPr>
        <w:t xml:space="preserve"> </w:t>
      </w:r>
      <w:r>
        <w:t>1 INTRODUÇÃO</w:t>
      </w:r>
    </w:p>
    <w:p w14:paraId="17D4C6A7" w14:textId="77777777" w:rsidR="000A2D10" w:rsidRDefault="000A2D10">
      <w:pPr>
        <w:spacing w:line="360" w:lineRule="auto"/>
        <w:ind w:firstLine="709"/>
        <w:jc w:val="both"/>
        <w:rPr>
          <w:rFonts w:ascii="Times New Roman" w:eastAsia="Times New Roman" w:hAnsi="Times New Roman" w:cs="Times New Roman"/>
          <w:sz w:val="24"/>
          <w:szCs w:val="24"/>
        </w:rPr>
      </w:pPr>
    </w:p>
    <w:p w14:paraId="58D5BA7D" w14:textId="77777777" w:rsidR="000A2D10" w:rsidRDefault="00F3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434343"/>
        </w:rPr>
        <w:t xml:space="preserve">    </w:t>
      </w:r>
      <w:r>
        <w:rPr>
          <w:rFonts w:ascii="Times New Roman" w:eastAsia="Times New Roman" w:hAnsi="Times New Roman" w:cs="Times New Roman"/>
          <w:color w:val="434343"/>
          <w:sz w:val="24"/>
          <w:szCs w:val="24"/>
        </w:rPr>
        <w:t> </w:t>
      </w:r>
      <w:r>
        <w:rPr>
          <w:rFonts w:ascii="Times New Roman" w:eastAsia="Times New Roman" w:hAnsi="Times New Roman" w:cs="Times New Roman"/>
          <w:color w:val="000000"/>
          <w:sz w:val="24"/>
          <w:szCs w:val="24"/>
        </w:rPr>
        <w:t>O tema desta pesquisa é sobre a caracterização do trabalho das assistentes sociais no acompanhamento dos estudantes bolsistas do PROBEM- Programa Universitário do Bem. Esse trabalho é feito pela Coordenação de Acompanhamento Social - CAS, para verificar as vulnerabilidades dos bolsistas assistidos pelo programa. Para destacar algumas dessas informações foi encaminhado questionário aos prestadores do serviço social, contendo dados que auxiliaram a demonstrar a realidade enfrentada por esses estudantes e a forma como é realizado o acompanhamento.</w:t>
      </w:r>
    </w:p>
    <w:p w14:paraId="1A603274" w14:textId="77777777" w:rsidR="000A2D10" w:rsidRDefault="00F36D3B">
      <w:pPr>
        <w:pBdr>
          <w:top w:val="nil"/>
          <w:left w:val="nil"/>
          <w:bottom w:val="nil"/>
          <w:right w:val="nil"/>
          <w:between w:val="nil"/>
        </w:pBdr>
        <w:spacing w:line="240" w:lineRule="auto"/>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       A atuação das assistentes sociais nessas pesquisas limita-se às bolsas de estudos de graduação concedidas pela Organização das Voluntárias dos Estado de Goiás (OVG), instituição mantida por contrato de gestão. A OVG é uma fundação de direito privado, instituída em 30 de outubro de 1974, surgiu por iniciativa de um grupo de mulheres ligadas à Igreja Católica e que se dedica a ajudar pessoas com vulnerabilidade social. </w:t>
      </w:r>
    </w:p>
    <w:p w14:paraId="777C509F" w14:textId="77777777" w:rsidR="000A2D10" w:rsidRDefault="00F3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w:t>
      </w:r>
      <w:r>
        <w:rPr>
          <w:rFonts w:ascii="Times New Roman" w:eastAsia="Times New Roman" w:hAnsi="Times New Roman" w:cs="Times New Roman"/>
          <w:color w:val="000000"/>
          <w:sz w:val="24"/>
          <w:szCs w:val="24"/>
        </w:rPr>
        <w:t>O Programa Universitário do Bem - PROBEM tem como finalidade a seleção de beneficiários para a concessão de bolsas de estudos integrais e parciais, destinadas aos alunos universitários socioeconomicamente vulneráveis.</w:t>
      </w:r>
    </w:p>
    <w:p w14:paraId="772DE4B6" w14:textId="1EFF8091" w:rsidR="000A2D10" w:rsidRDefault="00F3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w:t>
      </w:r>
      <w:r>
        <w:rPr>
          <w:rFonts w:ascii="Times New Roman" w:eastAsia="Times New Roman" w:hAnsi="Times New Roman" w:cs="Times New Roman"/>
          <w:color w:val="000000"/>
          <w:sz w:val="24"/>
          <w:szCs w:val="24"/>
        </w:rPr>
        <w:t xml:space="preserve">São requisitos para participar do Processo Seletivo: I. estar inscrito no </w:t>
      </w:r>
      <w:proofErr w:type="spellStart"/>
      <w:r>
        <w:rPr>
          <w:rFonts w:ascii="Times New Roman" w:eastAsia="Times New Roman" w:hAnsi="Times New Roman" w:cs="Times New Roman"/>
          <w:color w:val="000000"/>
          <w:sz w:val="24"/>
          <w:szCs w:val="24"/>
        </w:rPr>
        <w:t>CadÚnico</w:t>
      </w:r>
      <w:proofErr w:type="spellEnd"/>
      <w:r>
        <w:rPr>
          <w:rFonts w:ascii="Times New Roman" w:eastAsia="Times New Roman" w:hAnsi="Times New Roman" w:cs="Times New Roman"/>
          <w:color w:val="000000"/>
          <w:sz w:val="24"/>
          <w:szCs w:val="24"/>
        </w:rPr>
        <w:t>,</w:t>
      </w:r>
      <w:r w:rsidR="004D669F" w:rsidRPr="004D669F">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ferramenta do Governo Federal de identificação e seleção de famílias de baixa renda para inclusão em ações e programas sociais; II. residir no Estado de Goiás; III. ter vínculo com uma IES cadastrada no PROBEM, em curso superior de graduação não gratuito, na modalidade presencial, autorizado e/ou reconhecido pelo Ministério da Educação e Cultura - MEC ou pelo Conselho Estadual de Educação de Goiás; IV. não ter diploma de graduação, nem estar matriculado em outro curso superior; V. ser socioeconomicamente vulnerável, nos termos do Índice Multidimensional de Carência das Famílias Ampliado (IMCF-A); e VI. não ter sido desligado do quadro de bolsistas da OVG nos 05 (cinco) anos anteriores à publicação do Edital, em virtude da constatação de fraude, nos termos da legislação de regência do PROBEM.</w:t>
      </w:r>
    </w:p>
    <w:p w14:paraId="36AC0B2F" w14:textId="77777777" w:rsidR="000A2D10" w:rsidRDefault="00F3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4A86E8"/>
          <w:sz w:val="24"/>
          <w:szCs w:val="24"/>
        </w:rPr>
        <w:t xml:space="preserve">          </w:t>
      </w:r>
      <w:r>
        <w:rPr>
          <w:rFonts w:ascii="Times New Roman" w:eastAsia="Times New Roman" w:hAnsi="Times New Roman" w:cs="Times New Roman"/>
          <w:color w:val="000000"/>
          <w:sz w:val="24"/>
          <w:szCs w:val="24"/>
        </w:rPr>
        <w:t>A pergunta que será respondida por meio desta pesquisa é: Como é o acompanhamento assistencial aos estudantes bolsistas de nível superior?</w:t>
      </w:r>
    </w:p>
    <w:p w14:paraId="0135E7AA" w14:textId="2D1B21CB" w:rsidR="000A2D10" w:rsidRDefault="00F3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O objetivo geral da pesquisa é mostrar como as assistentes sociais d</w:t>
      </w:r>
      <w:r w:rsidR="004746FE">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004746FE" w:rsidRPr="00E04A4F">
        <w:rPr>
          <w:rFonts w:ascii="Times New Roman" w:eastAsia="Times New Roman" w:hAnsi="Times New Roman" w:cs="Times New Roman"/>
          <w:sz w:val="24"/>
          <w:szCs w:val="24"/>
        </w:rPr>
        <w:t>Coordenação de Acompanhamento Socioassistencial</w:t>
      </w:r>
      <w:r w:rsidR="004746FE">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CAS acompanham os estudantes bolsistas com vulnerabilidade social. Como objetivos específicos: compreender na visão das assistentes sociais a importância do trabalho, estabelecer nexos causais entre a forma como é realizado o acompanhamento e os resultados alcançados; quais são os assuntos pesquisados; peculiaridades da população alvo; e a impressão das assistentes sociais como os resultados alcançados.</w:t>
      </w:r>
    </w:p>
    <w:p w14:paraId="0C051338" w14:textId="77777777" w:rsidR="000A2D10" w:rsidRDefault="00F3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escolha da pesquisa e da temática veio através da observação de que muitos bolsistas enfrentam uma grande dificuldade de conciliar os seus estudos, com a ordem social e/ou econômica. É do conhecimento geral que nas famílias com baixa renda familiar per capita é </w:t>
      </w:r>
      <w:r>
        <w:rPr>
          <w:rFonts w:ascii="Times New Roman" w:eastAsia="Times New Roman" w:hAnsi="Times New Roman" w:cs="Times New Roman"/>
          <w:color w:val="000000"/>
          <w:sz w:val="24"/>
          <w:szCs w:val="24"/>
        </w:rPr>
        <w:lastRenderedPageBreak/>
        <w:t>bastante significativo o número de alunos que precisam trabalhar para ajudar em casa com as despesas do dia a dia.</w:t>
      </w:r>
    </w:p>
    <w:p w14:paraId="39BEF023" w14:textId="77777777" w:rsidR="000A2D10" w:rsidRDefault="00F3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Assim, o tema da pesquisa se reveste de especial importância por tratar de assunto tão estratégico como é acompanhar os estudantes bolsistas. Os resultados da pesquisa podem alertar os dirigentes das organizações para desenvolver políticas para melhor lidar com esses estudantes.</w:t>
      </w:r>
    </w:p>
    <w:p w14:paraId="6D0F34CF" w14:textId="77777777" w:rsidR="000A2D10" w:rsidRDefault="000A2D10">
      <w:pPr>
        <w:tabs>
          <w:tab w:val="left" w:pos="2865"/>
        </w:tabs>
        <w:spacing w:line="240" w:lineRule="auto"/>
        <w:jc w:val="both"/>
        <w:rPr>
          <w:rFonts w:ascii="Times New Roman" w:eastAsia="Times New Roman" w:hAnsi="Times New Roman" w:cs="Times New Roman"/>
          <w:sz w:val="24"/>
          <w:szCs w:val="24"/>
        </w:rPr>
      </w:pPr>
    </w:p>
    <w:p w14:paraId="7B69D34B" w14:textId="77777777" w:rsidR="000A2D10" w:rsidRDefault="00F36D3B">
      <w:pPr>
        <w:pStyle w:val="Ttulo1"/>
        <w:spacing w:line="240" w:lineRule="auto"/>
      </w:pPr>
      <w:bookmarkStart w:id="1" w:name="_gjdgxs" w:colFirst="0" w:colLast="0"/>
      <w:bookmarkEnd w:id="1"/>
      <w:r>
        <w:t>2 FUNDAMENTAÇÃO TEÓRICA</w:t>
      </w:r>
    </w:p>
    <w:p w14:paraId="25DBEC3E" w14:textId="77777777" w:rsidR="000A2D10" w:rsidRDefault="000A2D10">
      <w:pPr>
        <w:pStyle w:val="Ttulo1"/>
        <w:spacing w:line="240" w:lineRule="auto"/>
        <w:rPr>
          <w:b w:val="0"/>
        </w:rPr>
      </w:pPr>
    </w:p>
    <w:p w14:paraId="0102D414" w14:textId="77777777" w:rsidR="000A2D10" w:rsidRDefault="00F36D3B">
      <w:pPr>
        <w:pStyle w:val="Ttulo1"/>
        <w:spacing w:line="240" w:lineRule="auto"/>
        <w:rPr>
          <w:b w:val="0"/>
        </w:rPr>
      </w:pPr>
      <w:r>
        <w:rPr>
          <w:b w:val="0"/>
        </w:rPr>
        <w:t>2.1 PERFIL DO ESTUDANTE BOLSISTA</w:t>
      </w:r>
    </w:p>
    <w:p w14:paraId="648EB6AA" w14:textId="77777777" w:rsidR="000A2D10" w:rsidRDefault="000A2D10">
      <w:pPr>
        <w:spacing w:line="240" w:lineRule="auto"/>
      </w:pPr>
    </w:p>
    <w:p w14:paraId="520288D3" w14:textId="77777777" w:rsidR="000A2D10" w:rsidRDefault="00F36D3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perfil dos estudantes bolsistas inseridos em Programas de Assistência Estudantil tem em sua essência, a vulnerabilidade socioeconômica como requisito básico para participação nestes programas. O Decreto nº 7.234/2010 dispõe sobre o Programa Nacional de Assistência Estudantil (PNAES), em seu artigo 2º determina quais são os seus objetivos, sendo eles: minimizar os efeitos das desigualdades sociais e regionais na permanência e conclusão da educação, reduzir as taxas de retenção e evasão e contribuir para a promoção da inclusão social pela educação.</w:t>
      </w:r>
    </w:p>
    <w:p w14:paraId="4647EFA0" w14:textId="4B7CEFFC" w:rsidR="000A2D10" w:rsidRDefault="00F36D3B">
      <w:pPr>
        <w:spacing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Boudieu</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e Schultz apud </w:t>
      </w:r>
      <w:proofErr w:type="spellStart"/>
      <w:r>
        <w:rPr>
          <w:rFonts w:ascii="Times New Roman" w:eastAsia="Times New Roman" w:hAnsi="Times New Roman" w:cs="Times New Roman"/>
          <w:sz w:val="24"/>
          <w:szCs w:val="24"/>
        </w:rPr>
        <w:t>Dalmonico</w:t>
      </w:r>
      <w:proofErr w:type="spellEnd"/>
      <w:r>
        <w:rPr>
          <w:rFonts w:ascii="Times New Roman" w:eastAsia="Times New Roman" w:hAnsi="Times New Roman" w:cs="Times New Roman"/>
          <w:sz w:val="24"/>
          <w:szCs w:val="24"/>
        </w:rPr>
        <w:t>, J. O.; Seguin, J.,</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2019 citam os estudos sobre o</w:t>
      </w:r>
      <w:r>
        <w:rPr>
          <w:rFonts w:ascii="Times New Roman" w:eastAsia="Times New Roman" w:hAnsi="Times New Roman" w:cs="Times New Roman"/>
          <w:sz w:val="24"/>
          <w:szCs w:val="24"/>
        </w:rPr>
        <w:t xml:space="preserve"> impacto das bolsas de inclusão social no desempenho acadêmico dos estudantes do Instituto Federal do Paraná</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IFPR, Campus Curitib</w:t>
      </w:r>
      <w:r>
        <w:rPr>
          <w:rFonts w:ascii="Times New Roman" w:eastAsia="Times New Roman" w:hAnsi="Times New Roman" w:cs="Times New Roman"/>
          <w:color w:val="000000"/>
          <w:sz w:val="24"/>
          <w:szCs w:val="24"/>
        </w:rPr>
        <w:t>a, e s</w:t>
      </w:r>
      <w:r>
        <w:rPr>
          <w:rFonts w:ascii="Times New Roman" w:eastAsia="Times New Roman" w:hAnsi="Times New Roman" w:cs="Times New Roman"/>
          <w:sz w:val="24"/>
          <w:szCs w:val="24"/>
        </w:rPr>
        <w:t>erviram como base para estudos realizados com a intenção de investigar se a conclusão da graduação em uma Instituição de Ensino Superior (IES) privada propiciou a conquista de emprego aos estudantes bolsistas socioeconomicamente vulneráveis. Assim sendo, estes estudos propuseram que apesar da desigualdade social inerente a estes estudantes, a importância do renome da instituição na graduação caracteriza aumento do capital cultural e social para eles.</w:t>
      </w:r>
    </w:p>
    <w:p w14:paraId="50C0B952" w14:textId="7CDE2EE7" w:rsidR="000A2D10" w:rsidRDefault="00F36D3B">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Uma dessas pesquisas foi realizada com 13 bolsistas egressos do curso de administração formados entre 2009 e 2011, sendo que apenas dois não se encontravam empregados quando das entrevistas. Os demais exerciam cargos em médias e grandes empresas privadas e públicas, com funções de assistente a coordenador, com variados valores de remunerações. Consideraram a falta </w:t>
      </w:r>
      <w:r>
        <w:rPr>
          <w:rFonts w:ascii="Times New Roman" w:eastAsia="Times New Roman" w:hAnsi="Times New Roman" w:cs="Times New Roman"/>
          <w:sz w:val="20"/>
          <w:szCs w:val="20"/>
        </w:rPr>
        <w:t>de fluência</w:t>
      </w:r>
      <w:r>
        <w:rPr>
          <w:rFonts w:ascii="Times New Roman" w:eastAsia="Times New Roman" w:hAnsi="Times New Roman" w:cs="Times New Roman"/>
          <w:color w:val="000000"/>
          <w:sz w:val="20"/>
          <w:szCs w:val="20"/>
        </w:rPr>
        <w:t xml:space="preserve"> na língua inglesa e a pouca experiência profissional como ponto negativo em algumas das entrevistas para emprego e as indicações através de amigos e conhecidos da universidade como ponto positivo. (BOURDIEU; SCHULTZ</w:t>
      </w:r>
      <w:r>
        <w:rPr>
          <w:rFonts w:ascii="Times New Roman" w:eastAsia="Times New Roman" w:hAnsi="Times New Roman" w:cs="Times New Roman"/>
          <w:sz w:val="20"/>
          <w:szCs w:val="20"/>
        </w:rPr>
        <w:t xml:space="preserve"> apud DALMONICO, J. O.; SEGUIN, J., 2019 pg. 9)</w:t>
      </w:r>
    </w:p>
    <w:p w14:paraId="0C9263B9" w14:textId="77777777" w:rsidR="000A2D10" w:rsidRDefault="000A2D10">
      <w:pPr>
        <w:spacing w:line="240" w:lineRule="auto"/>
        <w:ind w:left="2268"/>
        <w:jc w:val="both"/>
        <w:rPr>
          <w:rFonts w:ascii="Times New Roman" w:eastAsia="Times New Roman" w:hAnsi="Times New Roman" w:cs="Times New Roman"/>
          <w:color w:val="FF0000"/>
          <w:sz w:val="20"/>
          <w:szCs w:val="20"/>
        </w:rPr>
      </w:pPr>
    </w:p>
    <w:p w14:paraId="3A22EF45" w14:textId="77777777" w:rsidR="00B16FD4" w:rsidRDefault="00F36D3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Schultz apud </w:t>
      </w:r>
      <w:proofErr w:type="spellStart"/>
      <w:r>
        <w:rPr>
          <w:rFonts w:ascii="Times New Roman" w:eastAsia="Times New Roman" w:hAnsi="Times New Roman" w:cs="Times New Roman"/>
          <w:sz w:val="24"/>
          <w:szCs w:val="24"/>
        </w:rPr>
        <w:t>Dalmonico</w:t>
      </w:r>
      <w:proofErr w:type="spellEnd"/>
      <w:r>
        <w:rPr>
          <w:rFonts w:ascii="Times New Roman" w:eastAsia="Times New Roman" w:hAnsi="Times New Roman" w:cs="Times New Roman"/>
          <w:sz w:val="24"/>
          <w:szCs w:val="24"/>
        </w:rPr>
        <w:t xml:space="preserve">, J. O.; Seguin, J., 2019, o impacto das bolsas de inclusão social no desempenho acadêmico dos estudantes do IFPR traz o consenso de que a formação acadêmica do indivíduo tem significado positivo na construção do seu futuro profissional com a conquista de bons empregos e melhores salários. </w:t>
      </w:r>
    </w:p>
    <w:p w14:paraId="67085705" w14:textId="40D0D1D7" w:rsidR="000A2D10" w:rsidRDefault="00F36D3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Schultz</w:t>
      </w:r>
      <w:r w:rsidR="00237E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apud </w:t>
      </w:r>
      <w:proofErr w:type="spellStart"/>
      <w:r>
        <w:rPr>
          <w:rFonts w:ascii="Times New Roman" w:eastAsia="Times New Roman" w:hAnsi="Times New Roman" w:cs="Times New Roman"/>
          <w:sz w:val="24"/>
          <w:szCs w:val="24"/>
        </w:rPr>
        <w:t>Dalmonico</w:t>
      </w:r>
      <w:proofErr w:type="spellEnd"/>
      <w:r>
        <w:rPr>
          <w:rFonts w:ascii="Times New Roman" w:eastAsia="Times New Roman" w:hAnsi="Times New Roman" w:cs="Times New Roman"/>
          <w:sz w:val="24"/>
          <w:szCs w:val="24"/>
        </w:rPr>
        <w:t>, J. O.; Seguin, J., 2019,</w:t>
      </w:r>
      <w:r w:rsidR="00486A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acredita que a educação valoriza o indivíduo proporcionando melhor qualificação para o mercado de trabalho e contribuindo desta forma para estimular o desenvolvimento econômico do seu país. </w:t>
      </w:r>
    </w:p>
    <w:p w14:paraId="45FF381A" w14:textId="77777777" w:rsidR="000A2D10" w:rsidRDefault="00F36D3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 desempenho acadêmico tem relação com o conhecimento adquirido pelo estudante durante seu processo de formação. Este conhecimento se transforma em conceito que por sua vez se transforma em aprovação e na administração do comportamento do estudante. Nem </w:t>
      </w:r>
      <w:r w:rsidRPr="00B16FD4">
        <w:rPr>
          <w:rFonts w:ascii="Times New Roman" w:eastAsia="Times New Roman" w:hAnsi="Times New Roman" w:cs="Times New Roman"/>
          <w:color w:val="000000"/>
          <w:sz w:val="24"/>
          <w:szCs w:val="24"/>
        </w:rPr>
        <w:t>sempre o conceito determina o verdadeiro desempenho do estudante, nenhuma avaliação</w:t>
      </w:r>
      <w:r>
        <w:rPr>
          <w:rFonts w:ascii="Times New Roman" w:eastAsia="Times New Roman" w:hAnsi="Times New Roman" w:cs="Times New Roman"/>
          <w:sz w:val="24"/>
          <w:szCs w:val="24"/>
        </w:rPr>
        <w:t xml:space="preserve"> consegue abranger todas as probabilidades de comprovação de desempenho, desta forma podemos considerar que o conceito determina parte do desempenho do estudante (ESTEBAN, 2000). </w:t>
      </w:r>
    </w:p>
    <w:p w14:paraId="6B181CC0" w14:textId="77777777" w:rsidR="000A2D10" w:rsidRDefault="00F36D3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Valentini e </w:t>
      </w:r>
      <w:proofErr w:type="spellStart"/>
      <w:r>
        <w:rPr>
          <w:rFonts w:ascii="Times New Roman" w:eastAsia="Times New Roman" w:hAnsi="Times New Roman" w:cs="Times New Roman"/>
          <w:sz w:val="24"/>
          <w:szCs w:val="24"/>
        </w:rPr>
        <w:t>Laros</w:t>
      </w:r>
      <w:proofErr w:type="spellEnd"/>
      <w:r>
        <w:rPr>
          <w:rFonts w:ascii="Times New Roman" w:eastAsia="Times New Roman" w:hAnsi="Times New Roman" w:cs="Times New Roman"/>
          <w:sz w:val="24"/>
          <w:szCs w:val="24"/>
        </w:rPr>
        <w:t xml:space="preserve"> (2014) revisam literaturas recentes tentando fazer um comparativo entre inteligência e desempenho acadêmico, percebem que a inteligência pode sim </w:t>
      </w:r>
      <w:r>
        <w:rPr>
          <w:rFonts w:ascii="Times New Roman" w:eastAsia="Times New Roman" w:hAnsi="Times New Roman" w:cs="Times New Roman"/>
          <w:sz w:val="24"/>
          <w:szCs w:val="24"/>
        </w:rPr>
        <w:lastRenderedPageBreak/>
        <w:t>explicar de certa forma um melhor desempenho acadêmico, influenciado também pelas habilidades cognitivas. Assim sendo, podemos dizer que conforme vamos crescendo e evoluindo mentalmente como indivíduos vamos melhorando nosso desempenho acadêmico.</w:t>
      </w:r>
    </w:p>
    <w:p w14:paraId="1713F3C1" w14:textId="77777777" w:rsidR="000A2D10" w:rsidRDefault="00F36D3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Personalidade, responsabilidade, disciplina e a percepção de melhor rendimento estão diretamente relacionadas ao melhor desempenho acadêmico.</w:t>
      </w:r>
    </w:p>
    <w:p w14:paraId="737AEC48" w14:textId="77777777" w:rsidR="000A2D10" w:rsidRDefault="00F36D3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Numa outra análise com amostras de 80 crianças de escolas públicas, 60% da região sudeste e 40% da região norte do país, Feitosa et al. (2011) investigaram as variáveis entre comportamento social, problemas de comportamento e desempenho acadêmico em crianças. Verificou-se que as habilidades sociais promovem um maior desempenho acadêmico e que problemas de comportamento nem sempre dificultam o aprendizado. Habilidades sociais podem ser classificadas como a habilidade em se comunicar, omitir opiniões, apoiar, enfim em se relacionar socialmente. Estas relações sociais dentro do ambiente escolar são benéficas para a melhoria do aprendizado.</w:t>
      </w:r>
    </w:p>
    <w:p w14:paraId="4DC776B3" w14:textId="77777777" w:rsidR="000A2D10" w:rsidRDefault="000A2D10">
      <w:pPr>
        <w:spacing w:line="240" w:lineRule="auto"/>
        <w:jc w:val="both"/>
        <w:rPr>
          <w:rFonts w:ascii="Times New Roman" w:eastAsia="Times New Roman" w:hAnsi="Times New Roman" w:cs="Times New Roman"/>
          <w:sz w:val="24"/>
          <w:szCs w:val="24"/>
        </w:rPr>
      </w:pPr>
    </w:p>
    <w:p w14:paraId="78218445" w14:textId="77777777" w:rsidR="000A2D10" w:rsidRDefault="00F36D3B">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2.2 SELEÇÃO E CLASSIFICAÇÃO </w:t>
      </w:r>
    </w:p>
    <w:p w14:paraId="38DC43B4" w14:textId="77777777" w:rsidR="000A2D10" w:rsidRDefault="000A2D10">
      <w:pPr>
        <w:spacing w:line="240" w:lineRule="auto"/>
        <w:ind w:firstLine="709"/>
        <w:jc w:val="both"/>
        <w:rPr>
          <w:rFonts w:ascii="Times New Roman" w:eastAsia="Times New Roman" w:hAnsi="Times New Roman" w:cs="Times New Roman"/>
          <w:sz w:val="24"/>
          <w:szCs w:val="24"/>
        </w:rPr>
      </w:pPr>
    </w:p>
    <w:p w14:paraId="751E14F2" w14:textId="77777777" w:rsidR="000A2D10" w:rsidRDefault="00F36D3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 figuras a seguir são mostrados os termos de pontuação de vulnerabilidade que se encontra o bolsista, informações prestadas pelo CRAS - Centro de Referência e Assistência Social são muito importantes.</w:t>
      </w:r>
    </w:p>
    <w:p w14:paraId="1E168FD6" w14:textId="6A88087A" w:rsidR="000A2D10" w:rsidRDefault="00F36D3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hidden="0" allowOverlap="1" wp14:anchorId="39EF98D4" wp14:editId="37C6CEEA">
            <wp:simplePos x="0" y="0"/>
            <wp:positionH relativeFrom="margin">
              <wp:posOffset>6029325</wp:posOffset>
            </wp:positionH>
            <wp:positionV relativeFrom="margin">
              <wp:posOffset>4733925</wp:posOffset>
            </wp:positionV>
            <wp:extent cx="409575" cy="59690"/>
            <wp:effectExtent l="0" t="0" r="0" b="0"/>
            <wp:wrapNone/>
            <wp:docPr id="1" name="image1.png" descr="Texto, Tabel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Texto, Tabela&#10;&#10;Descrição gerada automaticamente"/>
                    <pic:cNvPicPr preferRelativeResize="0"/>
                  </pic:nvPicPr>
                  <pic:blipFill>
                    <a:blip r:embed="rId8"/>
                    <a:srcRect l="37202" t="111938" r="-163518" b="-24993"/>
                    <a:stretch>
                      <a:fillRect/>
                    </a:stretch>
                  </pic:blipFill>
                  <pic:spPr>
                    <a:xfrm>
                      <a:off x="0" y="0"/>
                      <a:ext cx="409575" cy="59690"/>
                    </a:xfrm>
                    <a:prstGeom prst="rect">
                      <a:avLst/>
                    </a:prstGeom>
                    <a:ln/>
                  </pic:spPr>
                </pic:pic>
              </a:graphicData>
            </a:graphic>
          </wp:anchor>
        </w:drawing>
      </w:r>
      <w:r>
        <w:rPr>
          <w:rFonts w:ascii="Times New Roman" w:eastAsia="Times New Roman" w:hAnsi="Times New Roman" w:cs="Times New Roman"/>
          <w:sz w:val="24"/>
          <w:szCs w:val="24"/>
        </w:rPr>
        <w:t>O preenchimento do formulário de inscrição por parte do candidato considera as informações constantes na base de dados do</w:t>
      </w:r>
      <w:r w:rsidR="00273FC1">
        <w:rPr>
          <w:rFonts w:ascii="Times New Roman" w:eastAsia="Times New Roman" w:hAnsi="Times New Roman" w:cs="Times New Roman"/>
          <w:color w:val="000000"/>
          <w:sz w:val="24"/>
          <w:szCs w:val="24"/>
        </w:rPr>
        <w:t xml:space="preserve"> </w:t>
      </w:r>
      <w:proofErr w:type="spellStart"/>
      <w:r w:rsidR="00273FC1">
        <w:rPr>
          <w:rFonts w:ascii="Times New Roman" w:eastAsia="Times New Roman" w:hAnsi="Times New Roman" w:cs="Times New Roman"/>
          <w:color w:val="000000"/>
          <w:sz w:val="24"/>
          <w:szCs w:val="24"/>
        </w:rPr>
        <w:t>CadÚnico</w:t>
      </w:r>
      <w:proofErr w:type="spellEnd"/>
      <w:r>
        <w:rPr>
          <w:rFonts w:ascii="Times New Roman" w:eastAsia="Times New Roman" w:hAnsi="Times New Roman" w:cs="Times New Roman"/>
          <w:sz w:val="24"/>
          <w:szCs w:val="24"/>
        </w:rPr>
        <w:t>. Assim, os candidatos são classificados mediante o cálculo do Índice Multidimensional de Carência das Famílias Ampliado (IMCF-A) – que é um indicador multidimensional de pobreza. O IMCF-A é um índice sintético desenvolvido com apoio do Instituto Mauro Borges de Estatísticas e Estudos Socioeconômicos – IMB e da Fundação de Amparo à Pesquisa do Estado de Goiás – FAPEG, com a finalidade de identificar o grau de vulnerabilidade das famílias.</w:t>
      </w:r>
    </w:p>
    <w:p w14:paraId="6298CB66" w14:textId="77777777" w:rsidR="000A2D10" w:rsidRDefault="000A2D10">
      <w:pPr>
        <w:spacing w:line="360" w:lineRule="auto"/>
        <w:jc w:val="both"/>
        <w:rPr>
          <w:rFonts w:ascii="Times New Roman" w:eastAsia="Times New Roman" w:hAnsi="Times New Roman" w:cs="Times New Roman"/>
          <w:color w:val="FF0000"/>
          <w:sz w:val="24"/>
          <w:szCs w:val="24"/>
        </w:rPr>
      </w:pPr>
    </w:p>
    <w:p w14:paraId="1ABFECE9" w14:textId="77777777" w:rsidR="000A2D10" w:rsidRDefault="00F36D3B">
      <w:pPr>
        <w:spacing w:line="36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0FCAEF0" wp14:editId="58D01569">
            <wp:extent cx="4315427" cy="2600688"/>
            <wp:effectExtent l="0" t="0" r="0" b="0"/>
            <wp:docPr id="3" name="image4.png" descr="Tabel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4.png" descr="Tabela&#10;&#10;Descrição gerada automaticamente"/>
                    <pic:cNvPicPr preferRelativeResize="0"/>
                  </pic:nvPicPr>
                  <pic:blipFill>
                    <a:blip r:embed="rId9"/>
                    <a:srcRect/>
                    <a:stretch>
                      <a:fillRect/>
                    </a:stretch>
                  </pic:blipFill>
                  <pic:spPr>
                    <a:xfrm>
                      <a:off x="0" y="0"/>
                      <a:ext cx="4315427" cy="2600688"/>
                    </a:xfrm>
                    <a:prstGeom prst="rect">
                      <a:avLst/>
                    </a:prstGeom>
                    <a:ln/>
                  </pic:spPr>
                </pic:pic>
              </a:graphicData>
            </a:graphic>
          </wp:inline>
        </w:drawing>
      </w:r>
    </w:p>
    <w:p w14:paraId="4FF06CDA" w14:textId="77777777" w:rsidR="000A2D10" w:rsidRDefault="00F36D3B">
      <w:pPr>
        <w:spacing w:line="240" w:lineRule="auto"/>
        <w:jc w:val="center"/>
        <w:rPr>
          <w:rFonts w:ascii="Times New Roman" w:eastAsia="Times New Roman" w:hAnsi="Times New Roman" w:cs="Times New Roman"/>
          <w:color w:val="FF0000"/>
        </w:rPr>
      </w:pPr>
      <w:r>
        <w:rPr>
          <w:rFonts w:ascii="Times New Roman" w:eastAsia="Times New Roman" w:hAnsi="Times New Roman" w:cs="Times New Roman"/>
          <w:b/>
          <w:sz w:val="20"/>
          <w:szCs w:val="20"/>
        </w:rPr>
        <w:t>Figura 1</w:t>
      </w:r>
      <w:r>
        <w:rPr>
          <w:rFonts w:ascii="Times New Roman" w:eastAsia="Times New Roman" w:hAnsi="Times New Roman" w:cs="Times New Roman"/>
          <w:sz w:val="20"/>
          <w:szCs w:val="20"/>
        </w:rPr>
        <w:t xml:space="preserve"> – Perfil e Composição Familiar</w:t>
      </w:r>
    </w:p>
    <w:p w14:paraId="558CC89A" w14:textId="77777777" w:rsidR="000A2D10" w:rsidRDefault="00F36D3B">
      <w:pPr>
        <w:spacing w:line="24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Site da OVG (2021/2).</w:t>
      </w:r>
    </w:p>
    <w:p w14:paraId="14F89AE2" w14:textId="77777777" w:rsidR="000A2D10" w:rsidRDefault="000A2D10">
      <w:pPr>
        <w:spacing w:line="360" w:lineRule="auto"/>
        <w:ind w:firstLine="709"/>
        <w:jc w:val="both"/>
        <w:rPr>
          <w:rFonts w:ascii="Times New Roman" w:eastAsia="Times New Roman" w:hAnsi="Times New Roman" w:cs="Times New Roman"/>
          <w:sz w:val="24"/>
          <w:szCs w:val="24"/>
        </w:rPr>
      </w:pPr>
    </w:p>
    <w:p w14:paraId="205A88E6" w14:textId="77777777" w:rsidR="000A2D10" w:rsidRDefault="00F36D3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Perfil e Composição Familiar, figura 1, mede a necessidade de recursos financeiros e não financeiros, segundo as características da família, para garantia de uma boa qualidade de vida para todos os membros de uma mesma família.</w:t>
      </w:r>
    </w:p>
    <w:p w14:paraId="4C42AD41" w14:textId="09224FE2" w:rsidR="000A2D10" w:rsidRDefault="00F36D3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figura 2 identifica o baixo nível de educação entre os integrantes da família, pois quanto menor o índice de escolaridade, menor a renda, pior a qualidade de saúde, maior tendência a comportamentos de risco e menores níveis de bem-estar em geral. São indicadores que mostram a proporção dessa carência no núcleo familiar.</w:t>
      </w:r>
    </w:p>
    <w:p w14:paraId="5369CF5F" w14:textId="77777777" w:rsidR="006F3D62" w:rsidRDefault="006F3D62" w:rsidP="006F3D62">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Já, a figura 3 mostra a dificuldade de inserção da família no mercado de trabalho, bem como a precariedade dessa inserção, ou seja, a capacidade de geração de rendimentos. Esta dimensão conta com os seguintes indicadores.</w:t>
      </w:r>
    </w:p>
    <w:p w14:paraId="764CCC65" w14:textId="30BA461F" w:rsidR="00847915" w:rsidRDefault="00847915" w:rsidP="00B16FD4">
      <w:pPr>
        <w:spacing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A escassez de recursos da família, um conceito mais amplo do que apenas a insuficiência de geração de renda no mercado de trabalho, está relacionado à capacidade de aquisição dos bens e serviços necessários para a família, conforme a figura 4.</w:t>
      </w:r>
    </w:p>
    <w:p w14:paraId="7B4A445C" w14:textId="77777777" w:rsidR="00847915" w:rsidRDefault="00847915" w:rsidP="00847915">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figura 5, as carências habitacionais se encontram caracterizadas às precariedades habitacionais, as quais interferem no desenvolvimento humano e consequentemente na acumulação de capital intelectual e no mercado de trabalho.</w:t>
      </w:r>
    </w:p>
    <w:p w14:paraId="11A3B395" w14:textId="77777777" w:rsidR="006F3D62" w:rsidRDefault="006F3D62" w:rsidP="00847915">
      <w:pPr>
        <w:spacing w:line="240" w:lineRule="auto"/>
        <w:jc w:val="both"/>
        <w:rPr>
          <w:rFonts w:ascii="Times New Roman" w:eastAsia="Times New Roman" w:hAnsi="Times New Roman" w:cs="Times New Roman"/>
          <w:sz w:val="24"/>
          <w:szCs w:val="24"/>
        </w:rPr>
      </w:pPr>
    </w:p>
    <w:p w14:paraId="60BD0387" w14:textId="471B45D0" w:rsidR="000A2D10" w:rsidRPr="00A128E5" w:rsidRDefault="006F3D62" w:rsidP="00A128E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14:anchorId="41D25062" wp14:editId="07880A6B">
            <wp:extent cx="4171950" cy="1847850"/>
            <wp:effectExtent l="0" t="0" r="0" b="0"/>
            <wp:docPr id="2" name="image2.png" descr="Tela de computador com texto preto sobre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Tela de computador com texto preto sobre fundo branco&#10;&#10;Descrição gerada automaticamente"/>
                    <pic:cNvPicPr preferRelativeResize="0"/>
                  </pic:nvPicPr>
                  <pic:blipFill>
                    <a:blip r:embed="rId10"/>
                    <a:srcRect/>
                    <a:stretch>
                      <a:fillRect/>
                    </a:stretch>
                  </pic:blipFill>
                  <pic:spPr>
                    <a:xfrm>
                      <a:off x="0" y="0"/>
                      <a:ext cx="4172535" cy="1848109"/>
                    </a:xfrm>
                    <a:prstGeom prst="rect">
                      <a:avLst/>
                    </a:prstGeom>
                    <a:ln/>
                  </pic:spPr>
                </pic:pic>
              </a:graphicData>
            </a:graphic>
          </wp:inline>
        </w:drawing>
      </w:r>
    </w:p>
    <w:p w14:paraId="4E3D2C68" w14:textId="77777777" w:rsidR="000A2D10" w:rsidRDefault="00F36D3B">
      <w:pPr>
        <w:pStyle w:val="Ttulo1"/>
        <w:spacing w:line="240" w:lineRule="auto"/>
        <w:jc w:val="center"/>
        <w:rPr>
          <w:color w:val="000000"/>
          <w:sz w:val="20"/>
          <w:szCs w:val="20"/>
        </w:rPr>
      </w:pPr>
      <w:r>
        <w:rPr>
          <w:b w:val="0"/>
          <w:sz w:val="20"/>
          <w:szCs w:val="20"/>
        </w:rPr>
        <w:t>Figura 2 – Falta de Acesso ao Conhecimento</w:t>
      </w:r>
    </w:p>
    <w:p w14:paraId="1BDD6DDF" w14:textId="77777777" w:rsidR="000A2D10" w:rsidRDefault="00F36D3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Site da OVG (2021/2).</w:t>
      </w:r>
    </w:p>
    <w:p w14:paraId="18CCC08E" w14:textId="77777777" w:rsidR="000A2D10" w:rsidRDefault="000A2D10">
      <w:pPr>
        <w:spacing w:line="360" w:lineRule="auto"/>
        <w:jc w:val="center"/>
        <w:rPr>
          <w:rFonts w:ascii="Times New Roman" w:eastAsia="Times New Roman" w:hAnsi="Times New Roman" w:cs="Times New Roman"/>
          <w:sz w:val="20"/>
          <w:szCs w:val="20"/>
        </w:rPr>
      </w:pPr>
    </w:p>
    <w:p w14:paraId="6892F3C9" w14:textId="77777777" w:rsidR="000A2D10" w:rsidRDefault="000A2D10">
      <w:pPr>
        <w:shd w:val="clear" w:color="auto" w:fill="FFFFFF"/>
        <w:spacing w:line="360" w:lineRule="auto"/>
        <w:ind w:firstLine="709"/>
        <w:jc w:val="both"/>
        <w:rPr>
          <w:rFonts w:ascii="Times New Roman" w:eastAsia="Times New Roman" w:hAnsi="Times New Roman" w:cs="Times New Roman"/>
          <w:sz w:val="24"/>
          <w:szCs w:val="24"/>
        </w:rPr>
      </w:pPr>
    </w:p>
    <w:p w14:paraId="689F6194" w14:textId="77777777" w:rsidR="000A2D10" w:rsidRDefault="00F36D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FBBFDAB" wp14:editId="59FF6342">
            <wp:extent cx="4153480" cy="1276528"/>
            <wp:effectExtent l="0" t="0" r="0" b="0"/>
            <wp:docPr id="5" name="image6.png" descr="Texto, Tabel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6.png" descr="Texto, Tabela&#10;&#10;Descrição gerada automaticamente"/>
                    <pic:cNvPicPr preferRelativeResize="0"/>
                  </pic:nvPicPr>
                  <pic:blipFill>
                    <a:blip r:embed="rId11"/>
                    <a:srcRect/>
                    <a:stretch>
                      <a:fillRect/>
                    </a:stretch>
                  </pic:blipFill>
                  <pic:spPr>
                    <a:xfrm>
                      <a:off x="0" y="0"/>
                      <a:ext cx="4153480" cy="1276528"/>
                    </a:xfrm>
                    <a:prstGeom prst="rect">
                      <a:avLst/>
                    </a:prstGeom>
                    <a:ln/>
                  </pic:spPr>
                </pic:pic>
              </a:graphicData>
            </a:graphic>
          </wp:inline>
        </w:drawing>
      </w:r>
    </w:p>
    <w:p w14:paraId="456F4966" w14:textId="77777777" w:rsidR="000A2D10" w:rsidRDefault="00F36D3B">
      <w:pPr>
        <w:pStyle w:val="Ttulo1"/>
        <w:spacing w:line="240" w:lineRule="auto"/>
        <w:jc w:val="center"/>
        <w:rPr>
          <w:b w:val="0"/>
          <w:sz w:val="20"/>
          <w:szCs w:val="20"/>
        </w:rPr>
      </w:pPr>
      <w:r>
        <w:rPr>
          <w:b w:val="0"/>
          <w:sz w:val="20"/>
          <w:szCs w:val="20"/>
        </w:rPr>
        <w:t>Figura 3 – Restrição de Acesso ao Trabalho e Renda</w:t>
      </w:r>
    </w:p>
    <w:p w14:paraId="595FB7B4" w14:textId="77777777" w:rsidR="000A2D10" w:rsidRDefault="00F36D3B">
      <w:pPr>
        <w:pStyle w:val="Ttulo1"/>
        <w:spacing w:line="240" w:lineRule="auto"/>
        <w:jc w:val="center"/>
        <w:rPr>
          <w:b w:val="0"/>
          <w:sz w:val="20"/>
          <w:szCs w:val="20"/>
        </w:rPr>
      </w:pPr>
      <w:r>
        <w:rPr>
          <w:b w:val="0"/>
          <w:sz w:val="20"/>
          <w:szCs w:val="20"/>
        </w:rPr>
        <w:t>Fonte: Site da OVG (2021/2).</w:t>
      </w:r>
    </w:p>
    <w:p w14:paraId="25DB85DC" w14:textId="77777777" w:rsidR="000A2D10" w:rsidRDefault="000A2D10">
      <w:pPr>
        <w:spacing w:line="360" w:lineRule="auto"/>
        <w:jc w:val="both"/>
        <w:rPr>
          <w:rFonts w:ascii="Times New Roman" w:eastAsia="Times New Roman" w:hAnsi="Times New Roman" w:cs="Times New Roman"/>
          <w:sz w:val="24"/>
          <w:szCs w:val="24"/>
        </w:rPr>
      </w:pPr>
    </w:p>
    <w:p w14:paraId="71AB0683" w14:textId="77777777" w:rsidR="000A2D10" w:rsidRDefault="00F36D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58FC886" wp14:editId="680C8595">
            <wp:extent cx="4163006" cy="1171739"/>
            <wp:effectExtent l="0" t="0" r="0" b="0"/>
            <wp:docPr id="4" name="image5.png" descr="Texto, Tabel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5.png" descr="Texto, Tabela&#10;&#10;Descrição gerada automaticamente"/>
                    <pic:cNvPicPr preferRelativeResize="0"/>
                  </pic:nvPicPr>
                  <pic:blipFill>
                    <a:blip r:embed="rId12"/>
                    <a:srcRect/>
                    <a:stretch>
                      <a:fillRect/>
                    </a:stretch>
                  </pic:blipFill>
                  <pic:spPr>
                    <a:xfrm>
                      <a:off x="0" y="0"/>
                      <a:ext cx="4163006" cy="1171739"/>
                    </a:xfrm>
                    <a:prstGeom prst="rect">
                      <a:avLst/>
                    </a:prstGeom>
                    <a:ln/>
                  </pic:spPr>
                </pic:pic>
              </a:graphicData>
            </a:graphic>
          </wp:inline>
        </w:drawing>
      </w:r>
    </w:p>
    <w:p w14:paraId="4925B544" w14:textId="77777777" w:rsidR="000A2D10" w:rsidRDefault="00F36D3B">
      <w:pPr>
        <w:pStyle w:val="Ttulo1"/>
        <w:spacing w:line="240" w:lineRule="auto"/>
        <w:jc w:val="center"/>
        <w:rPr>
          <w:b w:val="0"/>
          <w:sz w:val="20"/>
          <w:szCs w:val="20"/>
        </w:rPr>
      </w:pPr>
      <w:r>
        <w:rPr>
          <w:b w:val="0"/>
          <w:sz w:val="20"/>
          <w:szCs w:val="20"/>
        </w:rPr>
        <w:t>Figura 4 – Escassez de Recursos</w:t>
      </w:r>
    </w:p>
    <w:p w14:paraId="46A7DE46" w14:textId="77777777" w:rsidR="000A2D10" w:rsidRDefault="00F36D3B">
      <w:pPr>
        <w:pStyle w:val="Ttulo1"/>
        <w:spacing w:line="240" w:lineRule="auto"/>
        <w:jc w:val="center"/>
        <w:rPr>
          <w:b w:val="0"/>
          <w:sz w:val="20"/>
          <w:szCs w:val="20"/>
        </w:rPr>
      </w:pPr>
      <w:r>
        <w:rPr>
          <w:b w:val="0"/>
          <w:sz w:val="20"/>
          <w:szCs w:val="20"/>
        </w:rPr>
        <w:t>Fonte: Site da OVG (2021/2).</w:t>
      </w:r>
    </w:p>
    <w:p w14:paraId="4E902002" w14:textId="77777777" w:rsidR="000A2D10" w:rsidRDefault="000A2D10">
      <w:pPr>
        <w:spacing w:line="240" w:lineRule="auto"/>
        <w:ind w:firstLine="709"/>
        <w:jc w:val="both"/>
        <w:rPr>
          <w:rFonts w:ascii="Times New Roman" w:eastAsia="Times New Roman" w:hAnsi="Times New Roman" w:cs="Times New Roman"/>
          <w:sz w:val="24"/>
          <w:szCs w:val="24"/>
        </w:rPr>
      </w:pPr>
    </w:p>
    <w:p w14:paraId="578A8F0A" w14:textId="7E380B6D" w:rsidR="000A2D10" w:rsidRDefault="00F36D3B" w:rsidP="00A128E5">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36D9B37" wp14:editId="4C0BED42">
            <wp:extent cx="4295775" cy="942975"/>
            <wp:effectExtent l="0" t="0" r="9525" b="9525"/>
            <wp:docPr id="7" name="image9.png" descr="Tabel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9.png" descr="Tabela&#10;&#10;Descrição gerada automaticamente"/>
                    <pic:cNvPicPr preferRelativeResize="0"/>
                  </pic:nvPicPr>
                  <pic:blipFill>
                    <a:blip r:embed="rId13"/>
                    <a:srcRect/>
                    <a:stretch>
                      <a:fillRect/>
                    </a:stretch>
                  </pic:blipFill>
                  <pic:spPr>
                    <a:xfrm>
                      <a:off x="0" y="0"/>
                      <a:ext cx="4296386" cy="943109"/>
                    </a:xfrm>
                    <a:prstGeom prst="rect">
                      <a:avLst/>
                    </a:prstGeom>
                    <a:ln/>
                  </pic:spPr>
                </pic:pic>
              </a:graphicData>
            </a:graphic>
          </wp:inline>
        </w:drawing>
      </w:r>
    </w:p>
    <w:p w14:paraId="799E5336" w14:textId="77777777" w:rsidR="000A2D10" w:rsidRDefault="00F36D3B">
      <w:pPr>
        <w:pStyle w:val="Ttulo1"/>
        <w:spacing w:line="240" w:lineRule="auto"/>
        <w:jc w:val="center"/>
        <w:rPr>
          <w:b w:val="0"/>
          <w:sz w:val="20"/>
          <w:szCs w:val="20"/>
        </w:rPr>
      </w:pPr>
      <w:r>
        <w:rPr>
          <w:b w:val="0"/>
          <w:sz w:val="20"/>
          <w:szCs w:val="20"/>
        </w:rPr>
        <w:t>Figura 5 – Carências Habitacionais</w:t>
      </w:r>
    </w:p>
    <w:p w14:paraId="49EB43FD" w14:textId="77777777" w:rsidR="000A2D10" w:rsidRDefault="00F36D3B">
      <w:pPr>
        <w:pStyle w:val="Ttulo1"/>
        <w:spacing w:line="240" w:lineRule="auto"/>
        <w:jc w:val="center"/>
        <w:rPr>
          <w:b w:val="0"/>
          <w:sz w:val="20"/>
          <w:szCs w:val="20"/>
        </w:rPr>
      </w:pPr>
      <w:r>
        <w:rPr>
          <w:b w:val="0"/>
          <w:sz w:val="20"/>
          <w:szCs w:val="20"/>
        </w:rPr>
        <w:t>Fonte: Site da OVG (2021/2).</w:t>
      </w:r>
    </w:p>
    <w:p w14:paraId="619C2709" w14:textId="77777777" w:rsidR="000A2D10" w:rsidRDefault="000A2D10">
      <w:pPr>
        <w:spacing w:line="360" w:lineRule="auto"/>
        <w:jc w:val="center"/>
        <w:rPr>
          <w:rFonts w:ascii="Times New Roman" w:eastAsia="Times New Roman" w:hAnsi="Times New Roman" w:cs="Times New Roman"/>
          <w:sz w:val="20"/>
          <w:szCs w:val="20"/>
        </w:rPr>
      </w:pPr>
    </w:p>
    <w:p w14:paraId="3E927436" w14:textId="77777777" w:rsidR="000A2D10" w:rsidRDefault="00F36D3B">
      <w:pPr>
        <w:spacing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 seleção e classificação dos candidatos é feita de acordo com o somatório da pontuação obtida nesse índice a partir da aplicação dos indicadores e dimensões, do mais vulnerável para o menos vulnerável. O IMCF-A varia entre 0 e 1, sendo que quanto mais próximo de 1, mais vulnerável socialmente está essa família. As dimensões e os respectivos indicadores são descritos e pontuados, conforme as figuras acima apresentadas</w:t>
      </w:r>
    </w:p>
    <w:p w14:paraId="138123B2" w14:textId="77777777" w:rsidR="000A2D10" w:rsidRDefault="00F36D3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detalhamento do IMCF-A, bem como a explicação das suas variáveis de composição estão contidos na Nota Metodológica elaborada conjuntamente pelo IMB e pela FAPEG, publicada na página do PROBEM, disponível no site da OVG – Organização das Voluntárias de Goiás. Em caso de eventual empate, terá preferência na classificação final dos candidatos selecionados, aquele que, sucessivamente: </w:t>
      </w:r>
    </w:p>
    <w:p w14:paraId="5C43229A" w14:textId="77777777" w:rsidR="000A2D10" w:rsidRDefault="00F36D3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Tenha participado de pelo menos 1 (um) dos 3 (três) últimos processos seletivos de concessão de bolsas da OVG; </w:t>
      </w:r>
    </w:p>
    <w:p w14:paraId="16935DF7" w14:textId="77777777" w:rsidR="000A2D10" w:rsidRDefault="00F36D3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Contar com maior idade (data de nascimento, considerando dia, mês e ano);</w:t>
      </w:r>
    </w:p>
    <w:p w14:paraId="2E88956A" w14:textId="77777777" w:rsidR="000A2D10" w:rsidRDefault="00F36D3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não tenha adulto com educação superior no grupo familiar.</w:t>
      </w:r>
    </w:p>
    <w:p w14:paraId="48D8BE54" w14:textId="77777777" w:rsidR="000A2D10" w:rsidRDefault="00F36D3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E0A668C" w14:textId="77777777" w:rsidR="000A2D10" w:rsidRDefault="00F36D3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A CONSOLIDAÇÃO DOS RESULTADOS</w:t>
      </w:r>
    </w:p>
    <w:p w14:paraId="300CCE05" w14:textId="77777777" w:rsidR="000A2D10" w:rsidRDefault="000A2D10">
      <w:pPr>
        <w:spacing w:line="240" w:lineRule="auto"/>
        <w:ind w:firstLine="709"/>
        <w:jc w:val="both"/>
        <w:rPr>
          <w:rFonts w:ascii="Times New Roman" w:eastAsia="Times New Roman" w:hAnsi="Times New Roman" w:cs="Times New Roman"/>
          <w:sz w:val="24"/>
          <w:szCs w:val="24"/>
        </w:rPr>
      </w:pPr>
    </w:p>
    <w:p w14:paraId="76486264" w14:textId="77777777" w:rsidR="000A2D10" w:rsidRDefault="00F36D3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bolsistas ficam sabendo das suas a pontuação conforme a figura 6, será disponibilizada a lista com o número de inscrição, nome e pontuação do IMCF-A.</w:t>
      </w:r>
    </w:p>
    <w:p w14:paraId="5C8A15DC" w14:textId="7C522815" w:rsidR="000A2D10" w:rsidRDefault="00F36D3B" w:rsidP="00A128E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0" distR="0" wp14:anchorId="16444660" wp14:editId="13A7E5D2">
            <wp:extent cx="5438775" cy="2886075"/>
            <wp:effectExtent l="0" t="0" r="9525" b="9525"/>
            <wp:docPr id="6" name="image7.png" descr="Tabel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7.png" descr="Tabela&#10;&#10;Descrição gerada automaticamente"/>
                    <pic:cNvPicPr preferRelativeResize="0"/>
                  </pic:nvPicPr>
                  <pic:blipFill>
                    <a:blip r:embed="rId14"/>
                    <a:srcRect l="4475" t="15554" r="2977" b="85"/>
                    <a:stretch>
                      <a:fillRect/>
                    </a:stretch>
                  </pic:blipFill>
                  <pic:spPr>
                    <a:xfrm>
                      <a:off x="0" y="0"/>
                      <a:ext cx="5438775" cy="2886075"/>
                    </a:xfrm>
                    <a:prstGeom prst="rect">
                      <a:avLst/>
                    </a:prstGeom>
                    <a:ln/>
                  </pic:spPr>
                </pic:pic>
              </a:graphicData>
            </a:graphic>
          </wp:inline>
        </w:drawing>
      </w:r>
    </w:p>
    <w:p w14:paraId="3875906F" w14:textId="77777777" w:rsidR="000A2D10" w:rsidRDefault="00F36D3B">
      <w:pPr>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000000"/>
          <w:sz w:val="20"/>
          <w:szCs w:val="20"/>
        </w:rPr>
        <w:t>Figura 6 – Classificação por inscrição, nome e IMCF-A</w:t>
      </w:r>
    </w:p>
    <w:p w14:paraId="1132C14D" w14:textId="77777777" w:rsidR="000A2D10" w:rsidRDefault="00F36D3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Site da OVG (2021/2).</w:t>
      </w:r>
    </w:p>
    <w:p w14:paraId="632E6BAE" w14:textId="11A83CFA" w:rsidR="000A2D10" w:rsidRPr="0092026A" w:rsidRDefault="000A2D10">
      <w:pPr>
        <w:spacing w:line="360" w:lineRule="auto"/>
        <w:jc w:val="center"/>
        <w:rPr>
          <w:rFonts w:ascii="Times New Roman" w:eastAsia="Times New Roman" w:hAnsi="Times New Roman" w:cs="Times New Roman"/>
          <w:color w:val="FF0000"/>
          <w:sz w:val="20"/>
          <w:szCs w:val="20"/>
        </w:rPr>
      </w:pPr>
    </w:p>
    <w:p w14:paraId="06E5E1B5" w14:textId="77777777" w:rsidR="000A2D10" w:rsidRDefault="00F36D3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a divulgação dos resultados, os candidatos e agora bolsistas são capazes de entender melhor as pontuações e verificar as vulnerabilidades dos demais concorrentes.</w:t>
      </w:r>
    </w:p>
    <w:p w14:paraId="3C109B05" w14:textId="77777777" w:rsidR="000A2D10" w:rsidRDefault="000A2D10">
      <w:pPr>
        <w:pStyle w:val="Ttulo1"/>
        <w:rPr>
          <w:b w:val="0"/>
        </w:rPr>
      </w:pPr>
    </w:p>
    <w:p w14:paraId="6417E67B" w14:textId="77777777" w:rsidR="000A2D10" w:rsidRDefault="00F36D3B">
      <w:pPr>
        <w:pStyle w:val="Ttulo1"/>
        <w:rPr>
          <w:b w:val="0"/>
        </w:rPr>
      </w:pPr>
      <w:r>
        <w:rPr>
          <w:b w:val="0"/>
        </w:rPr>
        <w:t>2.4 INDICADORES SOCIAIS PELO IBGE – INSTITUTO BRASILEIRO DE GEOGRAFIA E ESTATÍSTICA</w:t>
      </w:r>
    </w:p>
    <w:p w14:paraId="03F1EA75" w14:textId="77777777" w:rsidR="000A2D10" w:rsidRDefault="000A2D10">
      <w:pPr>
        <w:keepNext/>
        <w:keepLines/>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72BC41F3" w14:textId="77777777" w:rsidR="000A2D10" w:rsidRDefault="00F36D3B" w:rsidP="00C84477">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IBGE analisa a qualidade de vida e os níveis de bem-estar das pessoas, famílias e grupos populacionais, a efetivação de direitos humanos e sociais, bem como o acesso a diferentes serviços, bens e oportunidades, por meio de indicadores que visam contemplar a heterogeneidade da sociedade brasileira sob a perspectiva das desigualdades sociais.</w:t>
      </w:r>
    </w:p>
    <w:p w14:paraId="3B3AF100" w14:textId="77777777" w:rsidR="000A2D10" w:rsidRDefault="00F36D3B" w:rsidP="00C84477">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Síntese de Indicadores Sociais teve início em 1998. Sua origem remonta à publicação </w:t>
      </w:r>
      <w:hyperlink r:id="rId15">
        <w:r>
          <w:rPr>
            <w:rFonts w:ascii="Times New Roman" w:eastAsia="Times New Roman" w:hAnsi="Times New Roman" w:cs="Times New Roman"/>
            <w:sz w:val="24"/>
            <w:szCs w:val="24"/>
          </w:rPr>
          <w:t>Indicadores sociais: relatório 1979</w:t>
        </w:r>
      </w:hyperlink>
      <w:r>
        <w:rPr>
          <w:rFonts w:ascii="Times New Roman" w:eastAsia="Times New Roman" w:hAnsi="Times New Roman" w:cs="Times New Roman"/>
          <w:sz w:val="24"/>
          <w:szCs w:val="24"/>
        </w:rPr>
        <w:t>, também do IBGE, que, rompendo com a hegemonia de indicadores econômicos para estes fins, em especial o Produto Interno Bruto - PIB, avançou na proposição de um novo escopo de avaliação das condições de vida da população, contemplando, à época, questões relacionadas à população e famílias, divisão do trabalho, mobilidade ocupacional da força de trabalho, distribuição de renda, despesa familiar, habitação, educação e saúde. Até a edição de 2016, a Pesquisa Nacional por Amostra de Domicílios - PNAD constituiu a sua principal fonte de informação, complementada com outras estatísticas, tanto do IBGE como de fontes externas. Com o encerramento da PNAD e sua substituição pela Pesquisa Nacional por Amostra de Domicílios Contínua - PNAD Contínua, esta passou a ser a principal fonte de informação do estudo, somando-se a ela, da mesma forma, outras estatísticas internas e externas.</w:t>
      </w:r>
    </w:p>
    <w:p w14:paraId="5F3C723A" w14:textId="77777777" w:rsidR="000A2D10" w:rsidRDefault="00F36D3B" w:rsidP="00C84477">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longo de sua existência, o estudo tem procurado abarcar uma série de informações essenciais para o mapeamento das desigualdades e seus efeitos sobre a realidade social brasileira, com vistas não só à incorporação de assuntos atuais e relevantes para as políticas públicas, como também ao aprofundamento das análises a partir do eixo das desigualdades de gênero, cor ou raça e grupos de idade.</w:t>
      </w:r>
    </w:p>
    <w:p w14:paraId="2CF7041F" w14:textId="77777777" w:rsidR="000A2D10" w:rsidRDefault="000A2D10">
      <w:pPr>
        <w:spacing w:line="240" w:lineRule="auto"/>
        <w:ind w:left="2268"/>
        <w:jc w:val="both"/>
        <w:rPr>
          <w:rFonts w:ascii="Times New Roman" w:eastAsia="Times New Roman" w:hAnsi="Times New Roman" w:cs="Times New Roman"/>
          <w:color w:val="000000"/>
          <w:sz w:val="20"/>
          <w:szCs w:val="20"/>
        </w:rPr>
      </w:pPr>
    </w:p>
    <w:p w14:paraId="2F37D49F" w14:textId="0099EC19" w:rsidR="000A2D10" w:rsidRDefault="00F36D3B" w:rsidP="00B16FD4">
      <w:pPr>
        <w:spacing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Portes e Lopes (2011), buscando entender relações entre capital1 cultural e obtenção de bolsas de iniciação científica, classificam como perfil dos bolsistas: 48,3% sexo feminino e 51,7% sexo masculino, solteiros(as), sem filhos, estudantes na maioria brancos 66,7%, originários de escolas públicas sendo que a não reprovação durante a trajetória escolar regular em 68,3% dos estudantes bolsistas tem uma característica comum que é o fato de terem estudado no período diurno, 78% dos bolsistas são de outras localidades sendo que a maioria dos pais são trabalhadores manuais. Dados dão conta que o bom desempenho escolar está presente também nos irmãos dos bolsistas, 84% têm irmãos cursando ensino fundamental em idade regular, 78% no ensino médio em idade regular e 60,9 % no ensino superior, 28,3% concluíram em idade regular a graduação. No ensino médio 45% dos bolsistas trabalham de forma remunerada, destacando que as atividades não eram manuais. Atividades culturais são postergadas não sendo prioridade para os bolsistas. </w:t>
      </w:r>
    </w:p>
    <w:p w14:paraId="0BE4A551" w14:textId="77777777" w:rsidR="000A2D10" w:rsidRDefault="00F36D3B">
      <w:pPr>
        <w:spacing w:line="240" w:lineRule="auto"/>
        <w:jc w:val="both"/>
        <w:rPr>
          <w:rFonts w:ascii="Times New Roman" w:eastAsia="Times New Roman" w:hAnsi="Times New Roman" w:cs="Times New Roman"/>
          <w:color w:val="FF0000"/>
          <w:sz w:val="24"/>
          <w:szCs w:val="24"/>
        </w:rPr>
      </w:pPr>
      <w:bookmarkStart w:id="2" w:name="_30j0zll" w:colFirst="0" w:colLast="0"/>
      <w:bookmarkEnd w:id="2"/>
      <w:r>
        <w:rPr>
          <w:rFonts w:ascii="Times New Roman" w:eastAsia="Times New Roman" w:hAnsi="Times New Roman" w:cs="Times New Roman"/>
          <w:b/>
          <w:sz w:val="24"/>
          <w:szCs w:val="24"/>
        </w:rPr>
        <w:t>3 METODOLOGIA</w:t>
      </w:r>
      <w:r>
        <w:rPr>
          <w:rFonts w:ascii="Times New Roman" w:eastAsia="Times New Roman" w:hAnsi="Times New Roman" w:cs="Times New Roman"/>
          <w:sz w:val="24"/>
          <w:szCs w:val="24"/>
        </w:rPr>
        <w:t xml:space="preserve"> </w:t>
      </w:r>
    </w:p>
    <w:p w14:paraId="5DA6C7D3" w14:textId="77777777" w:rsidR="000A2D10" w:rsidRDefault="000A2D10">
      <w:pPr>
        <w:spacing w:line="240" w:lineRule="auto"/>
        <w:ind w:firstLine="709"/>
        <w:jc w:val="both"/>
        <w:rPr>
          <w:rFonts w:ascii="Times New Roman" w:eastAsia="Times New Roman" w:hAnsi="Times New Roman" w:cs="Times New Roman"/>
          <w:sz w:val="24"/>
          <w:szCs w:val="24"/>
        </w:rPr>
      </w:pPr>
    </w:p>
    <w:p w14:paraId="624CDAB8" w14:textId="77777777" w:rsidR="000A2D10" w:rsidRDefault="00F36D3B" w:rsidP="00C84477">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metodologia científica é muito importante para o desenvolvimento de trabalho científico. Nesta pesquisa é feita uma pesquisa aplicada, com o objetivo principal de conhecer o acompanhamento dos bolsistas pelas assistentes sociais da OVG, com a aplicação do método científico, a fim de garantir a obtenção de dados, em observância a requisitos técnicos metodológicos, que levem a um resultado confiável dentro de uma relação de causa e efeito.</w:t>
      </w:r>
    </w:p>
    <w:p w14:paraId="396FA25B" w14:textId="77777777" w:rsidR="000A2D10" w:rsidRDefault="00F36D3B" w:rsidP="00C84477">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Quanto ao objetivo, a análise é considerada exploratória, porque investiga a realidade das assistentes em campo, pontuando as variáveis mais relevantes para o levantamento de informações para a estruturação do trabalho.</w:t>
      </w:r>
    </w:p>
    <w:p w14:paraId="0AB44AEA" w14:textId="77777777" w:rsidR="000A2D10" w:rsidRDefault="00F36D3B" w:rsidP="00C84477">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Também pode-se afirmar que é uma pesquisa descritiva, trazendo pontos de vista das mais variáveis realidades vividas pelas assistentes sociais, aprofundando o conhecimento e explicando o porquê de tais resultados.</w:t>
      </w:r>
    </w:p>
    <w:p w14:paraId="41AA9BEB" w14:textId="77777777" w:rsidR="000A2D10" w:rsidRDefault="00F36D3B" w:rsidP="00C84477">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pesquisa bibliográfica estudada para o trabalho fortaleceu e deu embasamentos importantes que colaboraram com o desenvolvimento do tema e proporcionou o conhecimento necessário para ser criado e estruturado o questionário para a obtenção dos resultados esperados. Os dados foram obtidos através de livros online, sites e artigos, que tratam sobre o tema abordado, que se encontram em várias fontes de pesquisa.</w:t>
      </w:r>
    </w:p>
    <w:p w14:paraId="492C66F4" w14:textId="77777777" w:rsidR="000A2D10" w:rsidRDefault="00F36D3B" w:rsidP="00C84477">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Foi feita uma análise quantitativa que contribuiu para o alcance do objetivo da pesquisa. Foram utilizados dados numéricos para representar as opiniões das assistentes, buscando as informações dentre as perguntas formuladas.</w:t>
      </w:r>
    </w:p>
    <w:p w14:paraId="47767DA6" w14:textId="77777777" w:rsidR="000A2D10" w:rsidRDefault="00F36D3B" w:rsidP="00C84477">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Também foi feita uma abordagem qualitativa, onde através da pesquisa foi possível estabelecer uma conexão entre o questionário e acompanhamento dos agentes, destacando os reais motivos que afetam a vida acadêmica, onde cada aluno tem as suas particularidades.</w:t>
      </w:r>
    </w:p>
    <w:p w14:paraId="27BF2F6F" w14:textId="77777777" w:rsidR="000A2D10" w:rsidRDefault="00F36D3B" w:rsidP="00C84477">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o levantamento dos dados foi aplicado questionário com o total de 13 perguntas objetivas padronizadas de múltipla escolha, que foi desenvolvido pela plataforma Google </w:t>
      </w:r>
      <w:proofErr w:type="spellStart"/>
      <w:r>
        <w:rPr>
          <w:rFonts w:ascii="Times New Roman" w:eastAsia="Times New Roman" w:hAnsi="Times New Roman" w:cs="Times New Roman"/>
          <w:sz w:val="24"/>
          <w:szCs w:val="24"/>
        </w:rPr>
        <w:t>Forms</w:t>
      </w:r>
      <w:proofErr w:type="spellEnd"/>
      <w:r>
        <w:rPr>
          <w:rFonts w:ascii="Times New Roman" w:eastAsia="Times New Roman" w:hAnsi="Times New Roman" w:cs="Times New Roman"/>
          <w:sz w:val="24"/>
          <w:szCs w:val="24"/>
        </w:rPr>
        <w:t xml:space="preserve"> e encaminhado à coordenação CAS para o envio no </w:t>
      </w:r>
      <w:r>
        <w:rPr>
          <w:rFonts w:ascii="Times New Roman" w:eastAsia="Times New Roman" w:hAnsi="Times New Roman" w:cs="Times New Roman"/>
          <w:i/>
          <w:sz w:val="24"/>
          <w:szCs w:val="24"/>
        </w:rPr>
        <w:t>WhatsApp</w:t>
      </w:r>
      <w:r>
        <w:rPr>
          <w:rFonts w:ascii="Times New Roman" w:eastAsia="Times New Roman" w:hAnsi="Times New Roman" w:cs="Times New Roman"/>
          <w:sz w:val="24"/>
          <w:szCs w:val="24"/>
        </w:rPr>
        <w:t xml:space="preserve"> de cada assistente. O universo da pesquisa é composto por 25 assistentes sociais da. Os questionários foram respondidos por 21 assistentes da OVG. Foi uma amostra não aleatória, em que os assistentes sociais foram escolhidos pela pesquisadora. Os dados coletados foram reunidos, conservando-se as suas identidades em sigilo.</w:t>
      </w:r>
    </w:p>
    <w:p w14:paraId="6C8B7EE7" w14:textId="77777777" w:rsidR="000A2D10" w:rsidRDefault="00F36D3B" w:rsidP="00C84477">
      <w:pPr>
        <w:spacing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Assim, com base na amostra de 21 agentes e no universo de 25 foram calculados o nível de confiabilidade de 90% e o erro amostral da pesquisa de 7%. </w:t>
      </w:r>
    </w:p>
    <w:p w14:paraId="17E82A95" w14:textId="77777777" w:rsidR="006E1D49" w:rsidRDefault="00F36D3B" w:rsidP="00C84477">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dados obtidos com a aplicação do questionário foram classificados por pontos de necessidades afins, alguns deles foram transformados em gráficos para facilitar a compreensão das informações levantadas.</w:t>
      </w:r>
      <w:r w:rsidR="006E1D49">
        <w:rPr>
          <w:rFonts w:ascii="Times New Roman" w:eastAsia="Times New Roman" w:hAnsi="Times New Roman" w:cs="Times New Roman"/>
          <w:sz w:val="24"/>
          <w:szCs w:val="24"/>
        </w:rPr>
        <w:t xml:space="preserve"> </w:t>
      </w:r>
    </w:p>
    <w:p w14:paraId="3E904BFE" w14:textId="40B64376" w:rsidR="000A2D10" w:rsidRDefault="006E1D49" w:rsidP="00C84477">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Trata-se de pesquisa do tipo estudo de caso já que estuda a realidade de uma única organização, de forma que os dados obtidos são restritos ao trabalho realizado pelas assistentes sociais com esses bolsistas, não sendo possível generalizar ou tirar conclusões sobre o papel desses profissionais em qualquer situação.</w:t>
      </w:r>
    </w:p>
    <w:p w14:paraId="40C034A7" w14:textId="77777777" w:rsidR="000A2D10" w:rsidRDefault="000A2D10">
      <w:pPr>
        <w:spacing w:line="360" w:lineRule="auto"/>
        <w:ind w:firstLine="709"/>
        <w:jc w:val="both"/>
        <w:rPr>
          <w:rFonts w:ascii="Times New Roman" w:eastAsia="Times New Roman" w:hAnsi="Times New Roman" w:cs="Times New Roman"/>
          <w:sz w:val="24"/>
          <w:szCs w:val="24"/>
        </w:rPr>
      </w:pPr>
    </w:p>
    <w:p w14:paraId="28B0BB4B" w14:textId="77777777" w:rsidR="000A2D10" w:rsidRDefault="00F36D3B">
      <w:pPr>
        <w:pStyle w:val="Ttulo1"/>
        <w:rPr>
          <w:color w:val="FF0000"/>
        </w:rPr>
      </w:pPr>
      <w:r>
        <w:t>4 RESULTADOS E DISCUSSÃO</w:t>
      </w:r>
    </w:p>
    <w:p w14:paraId="3B686CD8" w14:textId="77777777" w:rsidR="00E04A4F" w:rsidRDefault="00F36D3B" w:rsidP="00C84477">
      <w:pPr>
        <w:pBdr>
          <w:top w:val="nil"/>
          <w:left w:val="nil"/>
          <w:bottom w:val="nil"/>
          <w:right w:val="nil"/>
          <w:between w:val="nil"/>
        </w:pBdr>
        <w:spacing w:before="207" w:line="240" w:lineRule="auto"/>
        <w:jc w:val="both"/>
        <w:rPr>
          <w:rFonts w:ascii="Times New Roman" w:eastAsia="Times New Roman" w:hAnsi="Times New Roman" w:cs="Times New Roman"/>
          <w:color w:val="000000"/>
          <w:sz w:val="24"/>
          <w:szCs w:val="24"/>
        </w:rPr>
      </w:pPr>
      <w:bookmarkStart w:id="3" w:name="_1fob9te" w:colFirst="0" w:colLast="0"/>
      <w:bookmarkEnd w:id="3"/>
      <w:r>
        <w:rPr>
          <w:rFonts w:ascii="Times New Roman" w:eastAsia="Times New Roman" w:hAnsi="Times New Roman" w:cs="Times New Roman"/>
          <w:color w:val="000000"/>
          <w:sz w:val="24"/>
          <w:szCs w:val="24"/>
        </w:rPr>
        <w:t xml:space="preserve">      A seguir se encontra o resultado da organização e tabulação dos dados levantados referentes às atividades prestadas pelas assistentes sociais no acompanhamento aos bolsistas. Os dados, uma vez apurados, são demonstrados em forma de gráficos para facilitar a sua compreensão e interpretação. </w:t>
      </w:r>
    </w:p>
    <w:p w14:paraId="7DA521ED" w14:textId="36EBCEC1" w:rsidR="00E04A4F" w:rsidRPr="00E04A4F" w:rsidRDefault="00FA51FA" w:rsidP="00E04A4F">
      <w:pPr>
        <w:spacing w:line="240" w:lineRule="auto"/>
        <w:ind w:firstLine="709"/>
        <w:jc w:val="both"/>
        <w:rPr>
          <w:rFonts w:ascii="Times New Roman" w:eastAsia="Times New Roman" w:hAnsi="Times New Roman" w:cs="Times New Roman"/>
          <w:sz w:val="24"/>
          <w:szCs w:val="24"/>
        </w:rPr>
      </w:pPr>
      <w:r w:rsidRPr="00E04A4F">
        <w:rPr>
          <w:rFonts w:ascii="Times New Roman" w:eastAsia="Times New Roman" w:hAnsi="Times New Roman" w:cs="Times New Roman"/>
          <w:sz w:val="24"/>
          <w:szCs w:val="24"/>
        </w:rPr>
        <w:t>Aqui também s</w:t>
      </w:r>
      <w:r w:rsidR="006E1D49">
        <w:rPr>
          <w:rFonts w:ascii="Times New Roman" w:eastAsia="Times New Roman" w:hAnsi="Times New Roman" w:cs="Times New Roman"/>
          <w:sz w:val="24"/>
          <w:szCs w:val="24"/>
        </w:rPr>
        <w:t xml:space="preserve">ão </w:t>
      </w:r>
      <w:r w:rsidRPr="00E04A4F">
        <w:rPr>
          <w:rFonts w:ascii="Times New Roman" w:eastAsia="Times New Roman" w:hAnsi="Times New Roman" w:cs="Times New Roman"/>
          <w:sz w:val="24"/>
          <w:szCs w:val="24"/>
        </w:rPr>
        <w:t>mostrado</w:t>
      </w:r>
      <w:r w:rsidR="006E1D49">
        <w:rPr>
          <w:rFonts w:ascii="Times New Roman" w:eastAsia="Times New Roman" w:hAnsi="Times New Roman" w:cs="Times New Roman"/>
          <w:sz w:val="24"/>
          <w:szCs w:val="24"/>
        </w:rPr>
        <w:t>s</w:t>
      </w:r>
      <w:r w:rsidRPr="00E04A4F">
        <w:rPr>
          <w:rFonts w:ascii="Times New Roman" w:eastAsia="Times New Roman" w:hAnsi="Times New Roman" w:cs="Times New Roman"/>
          <w:sz w:val="24"/>
          <w:szCs w:val="24"/>
        </w:rPr>
        <w:t xml:space="preserve"> os </w:t>
      </w:r>
      <w:r w:rsidR="00CB1D8A">
        <w:rPr>
          <w:rFonts w:ascii="Times New Roman" w:eastAsia="Times New Roman" w:hAnsi="Times New Roman" w:cs="Times New Roman"/>
          <w:sz w:val="24"/>
          <w:szCs w:val="24"/>
        </w:rPr>
        <w:t>resultados</w:t>
      </w:r>
      <w:r w:rsidR="00E04A4F" w:rsidRPr="00E04A4F">
        <w:rPr>
          <w:rFonts w:ascii="Times New Roman" w:eastAsia="Times New Roman" w:hAnsi="Times New Roman" w:cs="Times New Roman"/>
          <w:sz w:val="24"/>
          <w:szCs w:val="24"/>
        </w:rPr>
        <w:t xml:space="preserve"> das visitas diárias</w:t>
      </w:r>
      <w:r w:rsidR="00CB1D8A">
        <w:rPr>
          <w:rFonts w:ascii="Times New Roman" w:eastAsia="Times New Roman" w:hAnsi="Times New Roman" w:cs="Times New Roman"/>
          <w:sz w:val="24"/>
          <w:szCs w:val="24"/>
        </w:rPr>
        <w:t>,</w:t>
      </w:r>
      <w:r w:rsidR="00E04A4F" w:rsidRPr="00E04A4F">
        <w:rPr>
          <w:rFonts w:ascii="Times New Roman" w:eastAsia="Times New Roman" w:hAnsi="Times New Roman" w:cs="Times New Roman"/>
          <w:sz w:val="24"/>
          <w:szCs w:val="24"/>
        </w:rPr>
        <w:t xml:space="preserve"> com a vivência</w:t>
      </w:r>
      <w:r w:rsidR="00CB1D8A">
        <w:rPr>
          <w:rFonts w:ascii="Times New Roman" w:eastAsia="Times New Roman" w:hAnsi="Times New Roman" w:cs="Times New Roman"/>
          <w:sz w:val="24"/>
          <w:szCs w:val="24"/>
        </w:rPr>
        <w:t xml:space="preserve"> dos assistentes sociais</w:t>
      </w:r>
      <w:r w:rsidR="00E04A4F" w:rsidRPr="00E04A4F">
        <w:rPr>
          <w:rFonts w:ascii="Times New Roman" w:eastAsia="Times New Roman" w:hAnsi="Times New Roman" w:cs="Times New Roman"/>
          <w:sz w:val="24"/>
          <w:szCs w:val="24"/>
        </w:rPr>
        <w:t xml:space="preserve"> com os alunos do ensino superior</w:t>
      </w:r>
      <w:r w:rsidRPr="00E04A4F">
        <w:rPr>
          <w:rFonts w:ascii="Times New Roman" w:eastAsia="Times New Roman" w:hAnsi="Times New Roman" w:cs="Times New Roman"/>
          <w:sz w:val="24"/>
          <w:szCs w:val="24"/>
        </w:rPr>
        <w:t xml:space="preserve">, </w:t>
      </w:r>
      <w:r w:rsidR="00CB1D8A">
        <w:rPr>
          <w:rFonts w:ascii="Times New Roman" w:eastAsia="Times New Roman" w:hAnsi="Times New Roman" w:cs="Times New Roman"/>
          <w:sz w:val="24"/>
          <w:szCs w:val="24"/>
        </w:rPr>
        <w:t xml:space="preserve">retratando a </w:t>
      </w:r>
      <w:r w:rsidRPr="00E04A4F">
        <w:rPr>
          <w:rFonts w:ascii="Times New Roman" w:eastAsia="Times New Roman" w:hAnsi="Times New Roman" w:cs="Times New Roman"/>
          <w:sz w:val="24"/>
          <w:szCs w:val="24"/>
        </w:rPr>
        <w:t>sua rotina de trabalho, estudo, l</w:t>
      </w:r>
      <w:r w:rsidR="00E04A4F" w:rsidRPr="00E04A4F">
        <w:rPr>
          <w:rFonts w:ascii="Times New Roman" w:eastAsia="Times New Roman" w:hAnsi="Times New Roman" w:cs="Times New Roman"/>
          <w:sz w:val="24"/>
          <w:szCs w:val="24"/>
        </w:rPr>
        <w:t>azer e família.</w:t>
      </w:r>
      <w:r w:rsidR="00D946FB">
        <w:rPr>
          <w:rFonts w:ascii="Times New Roman" w:eastAsia="Times New Roman" w:hAnsi="Times New Roman" w:cs="Times New Roman"/>
          <w:sz w:val="24"/>
          <w:szCs w:val="24"/>
        </w:rPr>
        <w:t xml:space="preserve"> Se atente aos dados da pesquisa para mensuração do trabalho em questão, e verificação de resultados.</w:t>
      </w:r>
    </w:p>
    <w:p w14:paraId="49AD9085" w14:textId="0504ED7A" w:rsidR="000A2D10" w:rsidRDefault="00F36D3B" w:rsidP="00E04A4F">
      <w:pPr>
        <w:spacing w:line="240" w:lineRule="auto"/>
        <w:ind w:firstLine="709"/>
        <w:jc w:val="both"/>
        <w:rPr>
          <w:rFonts w:ascii="Times New Roman" w:eastAsia="Times New Roman" w:hAnsi="Times New Roman" w:cs="Times New Roman"/>
          <w:sz w:val="24"/>
          <w:szCs w:val="24"/>
        </w:rPr>
      </w:pPr>
      <w:r w:rsidRPr="00E04A4F">
        <w:rPr>
          <w:rFonts w:ascii="Times New Roman" w:eastAsia="Times New Roman" w:hAnsi="Times New Roman" w:cs="Times New Roman"/>
          <w:sz w:val="24"/>
          <w:szCs w:val="24"/>
        </w:rPr>
        <w:t>Como já informado, o objetivo da pesquisa é mostrar como as assistentes sociais d</w:t>
      </w:r>
      <w:r w:rsidR="004746FE">
        <w:rPr>
          <w:rFonts w:ascii="Times New Roman" w:eastAsia="Times New Roman" w:hAnsi="Times New Roman" w:cs="Times New Roman"/>
          <w:sz w:val="24"/>
          <w:szCs w:val="24"/>
        </w:rPr>
        <w:t>o</w:t>
      </w:r>
      <w:r w:rsidR="00CB1D8A">
        <w:rPr>
          <w:rFonts w:ascii="Times New Roman" w:eastAsia="Times New Roman" w:hAnsi="Times New Roman" w:cs="Times New Roman"/>
          <w:sz w:val="24"/>
          <w:szCs w:val="24"/>
        </w:rPr>
        <w:t xml:space="preserve"> </w:t>
      </w:r>
      <w:r w:rsidR="00CB1D8A" w:rsidRPr="00E04A4F">
        <w:rPr>
          <w:rFonts w:ascii="Times New Roman" w:eastAsia="Times New Roman" w:hAnsi="Times New Roman" w:cs="Times New Roman"/>
          <w:sz w:val="24"/>
          <w:szCs w:val="24"/>
        </w:rPr>
        <w:t>CAS</w:t>
      </w:r>
      <w:r w:rsidR="00FA51FA" w:rsidRPr="00E04A4F">
        <w:rPr>
          <w:rFonts w:ascii="Times New Roman" w:eastAsia="Times New Roman" w:hAnsi="Times New Roman" w:cs="Times New Roman"/>
          <w:sz w:val="24"/>
          <w:szCs w:val="24"/>
        </w:rPr>
        <w:t xml:space="preserve"> </w:t>
      </w:r>
      <w:r w:rsidRPr="00E04A4F">
        <w:rPr>
          <w:rFonts w:ascii="Times New Roman" w:eastAsia="Times New Roman" w:hAnsi="Times New Roman" w:cs="Times New Roman"/>
          <w:sz w:val="24"/>
          <w:szCs w:val="24"/>
        </w:rPr>
        <w:t>acompanham os estudantes bolsistas com vulnerabilidade social.</w:t>
      </w:r>
      <w:r w:rsidR="001F73AE" w:rsidRPr="00E04A4F">
        <w:rPr>
          <w:rFonts w:ascii="Times New Roman" w:eastAsia="Times New Roman" w:hAnsi="Times New Roman" w:cs="Times New Roman"/>
          <w:sz w:val="24"/>
          <w:szCs w:val="24"/>
        </w:rPr>
        <w:t xml:space="preserve"> </w:t>
      </w:r>
      <w:r w:rsidRPr="00E04A4F">
        <w:rPr>
          <w:rFonts w:ascii="Times New Roman" w:eastAsia="Times New Roman" w:hAnsi="Times New Roman" w:cs="Times New Roman"/>
          <w:sz w:val="24"/>
          <w:szCs w:val="24"/>
        </w:rPr>
        <w:t xml:space="preserve">Os resultados da aplicação dos questionários com os assistentes sociais estão apresentados </w:t>
      </w:r>
      <w:r w:rsidR="00D946FB">
        <w:rPr>
          <w:rFonts w:ascii="Times New Roman" w:eastAsia="Times New Roman" w:hAnsi="Times New Roman" w:cs="Times New Roman"/>
          <w:sz w:val="24"/>
          <w:szCs w:val="24"/>
        </w:rPr>
        <w:t xml:space="preserve">com os gráficos e explicação de cada reposta sinalizada pelos agentes </w:t>
      </w:r>
      <w:r w:rsidRPr="00E04A4F">
        <w:rPr>
          <w:rFonts w:ascii="Times New Roman" w:eastAsia="Times New Roman" w:hAnsi="Times New Roman" w:cs="Times New Roman"/>
          <w:sz w:val="24"/>
          <w:szCs w:val="24"/>
        </w:rPr>
        <w:t>nos comentários subsequentes: </w:t>
      </w:r>
    </w:p>
    <w:p w14:paraId="05577EA1" w14:textId="77777777" w:rsidR="00D946FB" w:rsidRPr="00E04A4F" w:rsidRDefault="00D946FB" w:rsidP="00E04A4F">
      <w:pPr>
        <w:spacing w:line="240" w:lineRule="auto"/>
        <w:ind w:firstLine="709"/>
        <w:jc w:val="both"/>
        <w:rPr>
          <w:rFonts w:ascii="Times New Roman" w:eastAsia="Times New Roman" w:hAnsi="Times New Roman" w:cs="Times New Roman"/>
          <w:sz w:val="24"/>
          <w:szCs w:val="24"/>
        </w:rPr>
      </w:pPr>
    </w:p>
    <w:p w14:paraId="228E13BD" w14:textId="50E932F9" w:rsidR="000A2D10" w:rsidRDefault="00F36D3B">
      <w:pPr>
        <w:rPr>
          <w:b/>
        </w:rPr>
      </w:pPr>
      <w:r w:rsidRPr="00453535">
        <w:rPr>
          <w:bCs/>
        </w:rPr>
        <w:lastRenderedPageBreak/>
        <w:t>4.1 Função</w:t>
      </w:r>
      <w:r w:rsidR="000B790F">
        <w:rPr>
          <w:b/>
        </w:rPr>
        <w:t xml:space="preserve"> </w:t>
      </w:r>
      <w:r w:rsidR="00A128E5" w:rsidRPr="00451697">
        <w:rPr>
          <w:b/>
          <w:noProof/>
          <w:color w:val="000000" w:themeColor="text1"/>
        </w:rPr>
        <w:drawing>
          <wp:inline distT="0" distB="0" distL="0" distR="0" wp14:anchorId="3B44E755" wp14:editId="7ECE1FB2">
            <wp:extent cx="5257165" cy="2442027"/>
            <wp:effectExtent l="57150" t="76200" r="57785" b="73025"/>
            <wp:docPr id="8" name="Imagem 8"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Uma imagem contendo Gráfico&#10;&#10;Descrição gerada automaticamente"/>
                    <pic:cNvPicPr/>
                  </pic:nvPicPr>
                  <pic:blipFill>
                    <a:blip r:embed="rId16"/>
                    <a:stretch>
                      <a:fillRect/>
                    </a:stretch>
                  </pic:blipFill>
                  <pic:spPr>
                    <a:xfrm>
                      <a:off x="0" y="0"/>
                      <a:ext cx="5270950" cy="2448430"/>
                    </a:xfrm>
                    <a:prstGeom prst="rect">
                      <a:avLst/>
                    </a:prstGeom>
                    <a:effectLst>
                      <a:outerShdw blurRad="76200" sx="99000" sy="99000" algn="ctr" rotWithShape="0">
                        <a:prstClr val="black">
                          <a:alpha val="36000"/>
                        </a:prstClr>
                      </a:outerShdw>
                    </a:effectLst>
                  </pic:spPr>
                </pic:pic>
              </a:graphicData>
            </a:graphic>
          </wp:inline>
        </w:drawing>
      </w:r>
    </w:p>
    <w:p w14:paraId="42D8A4BB" w14:textId="4FCF64D6" w:rsidR="000A2D10" w:rsidRDefault="00F36D3B" w:rsidP="001F73AE">
      <w:pPr>
        <w:pStyle w:val="Ttulo1"/>
        <w:spacing w:line="240" w:lineRule="auto"/>
        <w:jc w:val="center"/>
        <w:rPr>
          <w:b w:val="0"/>
          <w:color w:val="FF0000"/>
          <w:sz w:val="20"/>
          <w:szCs w:val="20"/>
        </w:rPr>
      </w:pPr>
      <w:bookmarkStart w:id="4" w:name="_3znysh7" w:colFirst="0" w:colLast="0"/>
      <w:bookmarkEnd w:id="4"/>
      <w:r>
        <w:rPr>
          <w:b w:val="0"/>
          <w:color w:val="000000"/>
          <w:sz w:val="20"/>
          <w:szCs w:val="20"/>
        </w:rPr>
        <w:t xml:space="preserve">Figura </w:t>
      </w:r>
      <w:r w:rsidR="009017D2">
        <w:rPr>
          <w:b w:val="0"/>
          <w:color w:val="000000"/>
          <w:sz w:val="20"/>
          <w:szCs w:val="20"/>
        </w:rPr>
        <w:t>7</w:t>
      </w:r>
      <w:r>
        <w:rPr>
          <w:b w:val="0"/>
          <w:color w:val="000000"/>
          <w:sz w:val="20"/>
          <w:szCs w:val="20"/>
        </w:rPr>
        <w:t>. Há quanto tempo exerce a função?</w:t>
      </w:r>
    </w:p>
    <w:p w14:paraId="53FC7C95" w14:textId="5EDF8DDF" w:rsidR="000A2D10" w:rsidRDefault="00F36D3B" w:rsidP="001F73A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Acadêmico Salete Freitas do Nascimento Silva (2022)</w:t>
      </w:r>
      <w:r w:rsidR="001343E8">
        <w:rPr>
          <w:rFonts w:ascii="Times New Roman" w:eastAsia="Times New Roman" w:hAnsi="Times New Roman" w:cs="Times New Roman"/>
          <w:sz w:val="20"/>
          <w:szCs w:val="20"/>
        </w:rPr>
        <w:t xml:space="preserve"> </w:t>
      </w:r>
    </w:p>
    <w:p w14:paraId="02408977" w14:textId="066ABB0A" w:rsidR="00B36E1F" w:rsidRPr="00D13A89" w:rsidRDefault="00D13A89" w:rsidP="00FA51FA">
      <w:pPr>
        <w:spacing w:line="240" w:lineRule="auto"/>
        <w:jc w:val="center"/>
        <w:rPr>
          <w:rFonts w:ascii="Times New Roman" w:eastAsia="Times New Roman" w:hAnsi="Times New Roman" w:cs="Times New Roman"/>
          <w:color w:val="FF0000"/>
          <w:sz w:val="20"/>
          <w:szCs w:val="20"/>
        </w:rPr>
      </w:pPr>
      <w:r>
        <w:rPr>
          <w:rFonts w:ascii="Times New Roman" w:hAnsi="Times New Roman" w:cs="Times New Roman"/>
          <w:sz w:val="24"/>
          <w:szCs w:val="24"/>
        </w:rPr>
        <w:t xml:space="preserve">Na figura </w:t>
      </w:r>
      <w:r w:rsidR="009017D2">
        <w:rPr>
          <w:rFonts w:ascii="Times New Roman" w:hAnsi="Times New Roman" w:cs="Times New Roman"/>
          <w:sz w:val="24"/>
          <w:szCs w:val="24"/>
        </w:rPr>
        <w:t>7</w:t>
      </w:r>
      <w:r w:rsidR="00FA51FA" w:rsidRPr="00273FC1">
        <w:rPr>
          <w:rFonts w:ascii="Times New Roman" w:hAnsi="Times New Roman" w:cs="Times New Roman"/>
          <w:sz w:val="24"/>
          <w:szCs w:val="24"/>
        </w:rPr>
        <w:t xml:space="preserve"> percebe-se que a maioria dos agentes pesquisados tem mais de 5 anos de função exercida</w:t>
      </w:r>
      <w:r>
        <w:rPr>
          <w:rFonts w:ascii="Times New Roman" w:hAnsi="Times New Roman" w:cs="Times New Roman"/>
          <w:sz w:val="24"/>
          <w:szCs w:val="24"/>
        </w:rPr>
        <w:t>,</w:t>
      </w:r>
      <w:r w:rsidR="00FA51FA" w:rsidRPr="00273FC1">
        <w:rPr>
          <w:rFonts w:ascii="Times New Roman" w:hAnsi="Times New Roman" w:cs="Times New Roman"/>
          <w:sz w:val="24"/>
          <w:szCs w:val="24"/>
        </w:rPr>
        <w:t xml:space="preserve"> contabilizando 57.9%</w:t>
      </w:r>
      <w:r w:rsidR="00ED028A">
        <w:rPr>
          <w:rFonts w:ascii="Times New Roman" w:hAnsi="Times New Roman" w:cs="Times New Roman"/>
          <w:sz w:val="24"/>
          <w:szCs w:val="24"/>
        </w:rPr>
        <w:t xml:space="preserve">, </w:t>
      </w:r>
      <w:r w:rsidR="00FA51FA" w:rsidRPr="00273FC1">
        <w:rPr>
          <w:rFonts w:ascii="Times New Roman" w:hAnsi="Times New Roman" w:cs="Times New Roman"/>
          <w:sz w:val="24"/>
          <w:szCs w:val="24"/>
        </w:rPr>
        <w:t>2</w:t>
      </w:r>
      <w:r w:rsidR="00ED028A">
        <w:rPr>
          <w:rFonts w:ascii="Times New Roman" w:hAnsi="Times New Roman" w:cs="Times New Roman"/>
          <w:sz w:val="24"/>
          <w:szCs w:val="24"/>
        </w:rPr>
        <w:t>3</w:t>
      </w:r>
      <w:r w:rsidR="00FA51FA" w:rsidRPr="00273FC1">
        <w:rPr>
          <w:rFonts w:ascii="Times New Roman" w:hAnsi="Times New Roman" w:cs="Times New Roman"/>
          <w:sz w:val="24"/>
          <w:szCs w:val="24"/>
        </w:rPr>
        <w:t>,</w:t>
      </w:r>
      <w:r w:rsidR="00ED028A">
        <w:rPr>
          <w:rFonts w:ascii="Times New Roman" w:hAnsi="Times New Roman" w:cs="Times New Roman"/>
          <w:sz w:val="24"/>
          <w:szCs w:val="24"/>
        </w:rPr>
        <w:t>8</w:t>
      </w:r>
      <w:r w:rsidR="00FA51FA" w:rsidRPr="00273FC1">
        <w:rPr>
          <w:rFonts w:ascii="Times New Roman" w:hAnsi="Times New Roman" w:cs="Times New Roman"/>
          <w:sz w:val="24"/>
          <w:szCs w:val="24"/>
        </w:rPr>
        <w:t>% têm mais de um ano e menos de 5 anos e 1</w:t>
      </w:r>
      <w:r w:rsidR="00ED028A">
        <w:rPr>
          <w:rFonts w:ascii="Times New Roman" w:hAnsi="Times New Roman" w:cs="Times New Roman"/>
          <w:sz w:val="24"/>
          <w:szCs w:val="24"/>
        </w:rPr>
        <w:t>9</w:t>
      </w:r>
      <w:r w:rsidR="00FA51FA" w:rsidRPr="00273FC1">
        <w:rPr>
          <w:rFonts w:ascii="Times New Roman" w:hAnsi="Times New Roman" w:cs="Times New Roman"/>
          <w:sz w:val="24"/>
          <w:szCs w:val="24"/>
        </w:rPr>
        <w:t>% têm até um 1 ano de função.</w:t>
      </w:r>
      <w:r>
        <w:rPr>
          <w:rFonts w:ascii="Times New Roman" w:hAnsi="Times New Roman" w:cs="Times New Roman"/>
          <w:sz w:val="24"/>
          <w:szCs w:val="24"/>
        </w:rPr>
        <w:t xml:space="preserve"> </w:t>
      </w:r>
    </w:p>
    <w:p w14:paraId="40C45606" w14:textId="77777777" w:rsidR="00FA51FA" w:rsidRPr="00FA51FA" w:rsidRDefault="00FA51FA" w:rsidP="00FA51FA">
      <w:pPr>
        <w:spacing w:line="240" w:lineRule="auto"/>
        <w:jc w:val="center"/>
        <w:rPr>
          <w:rFonts w:ascii="Times New Roman" w:eastAsia="Times New Roman" w:hAnsi="Times New Roman" w:cs="Times New Roman"/>
          <w:sz w:val="20"/>
          <w:szCs w:val="20"/>
        </w:rPr>
      </w:pPr>
    </w:p>
    <w:p w14:paraId="00C6112A" w14:textId="498D39E5" w:rsidR="001263C8" w:rsidRPr="00453535" w:rsidRDefault="00F36D3B">
      <w:pPr>
        <w:rPr>
          <w:bCs/>
        </w:rPr>
      </w:pPr>
      <w:r w:rsidRPr="00453535">
        <w:rPr>
          <w:bCs/>
        </w:rPr>
        <w:t>4.2 Formação</w:t>
      </w:r>
    </w:p>
    <w:p w14:paraId="49F2E487" w14:textId="77777777" w:rsidR="001263C8" w:rsidRDefault="001263C8">
      <w:pPr>
        <w:rPr>
          <w:b/>
        </w:rPr>
      </w:pPr>
    </w:p>
    <w:p w14:paraId="2E48BF83" w14:textId="62E831A9" w:rsidR="000A2D10" w:rsidRDefault="00451697">
      <w:pPr>
        <w:rPr>
          <w:b/>
        </w:rPr>
      </w:pPr>
      <w:r w:rsidRPr="00451697">
        <w:rPr>
          <w:noProof/>
          <w:color w:val="000000"/>
        </w:rPr>
        <w:drawing>
          <wp:inline distT="0" distB="0" distL="0" distR="0" wp14:anchorId="6C2648E1" wp14:editId="3B91E20C">
            <wp:extent cx="5333365" cy="2336359"/>
            <wp:effectExtent l="0" t="0" r="635" b="6985"/>
            <wp:docPr id="21" name="Imagem 21" descr="Gráfi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Gráfico&#10;&#10;Descrição gerada automaticamente com confiança média"/>
                    <pic:cNvPicPr/>
                  </pic:nvPicPr>
                  <pic:blipFill>
                    <a:blip r:embed="rId17"/>
                    <a:stretch>
                      <a:fillRect/>
                    </a:stretch>
                  </pic:blipFill>
                  <pic:spPr>
                    <a:xfrm>
                      <a:off x="0" y="0"/>
                      <a:ext cx="5346545" cy="2342132"/>
                    </a:xfrm>
                    <a:prstGeom prst="rect">
                      <a:avLst/>
                    </a:prstGeom>
                  </pic:spPr>
                </pic:pic>
              </a:graphicData>
            </a:graphic>
          </wp:inline>
        </w:drawing>
      </w:r>
    </w:p>
    <w:p w14:paraId="37E7C029" w14:textId="0F55AC6A" w:rsidR="000A2D10" w:rsidRDefault="000A2D10">
      <w:pPr>
        <w:pStyle w:val="Ttulo1"/>
        <w:rPr>
          <w:color w:val="000000"/>
        </w:rPr>
      </w:pPr>
    </w:p>
    <w:p w14:paraId="50C3A7E1" w14:textId="666DB4EB" w:rsidR="000A2D10" w:rsidRDefault="00F36D3B" w:rsidP="004D669F">
      <w:pPr>
        <w:pStyle w:val="Ttulo1"/>
        <w:spacing w:line="240" w:lineRule="auto"/>
        <w:jc w:val="center"/>
        <w:rPr>
          <w:b w:val="0"/>
          <w:color w:val="000000"/>
          <w:sz w:val="20"/>
          <w:szCs w:val="20"/>
        </w:rPr>
      </w:pPr>
      <w:r>
        <w:rPr>
          <w:b w:val="0"/>
          <w:color w:val="000000"/>
          <w:sz w:val="20"/>
          <w:szCs w:val="20"/>
        </w:rPr>
        <w:t xml:space="preserve">Figura </w:t>
      </w:r>
      <w:r w:rsidR="009017D2">
        <w:rPr>
          <w:b w:val="0"/>
          <w:color w:val="000000"/>
          <w:sz w:val="20"/>
          <w:szCs w:val="20"/>
        </w:rPr>
        <w:t>8</w:t>
      </w:r>
      <w:r>
        <w:rPr>
          <w:b w:val="0"/>
          <w:color w:val="000000"/>
          <w:sz w:val="20"/>
          <w:szCs w:val="20"/>
        </w:rPr>
        <w:t>. Qual a sua formação?</w:t>
      </w:r>
    </w:p>
    <w:p w14:paraId="7D0C4B69" w14:textId="3690FEB8" w:rsidR="000A2D10" w:rsidRDefault="00F36D3B" w:rsidP="004D669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Acadêmico Salete Freitas do Nascimento Silva (2022)</w:t>
      </w:r>
    </w:p>
    <w:p w14:paraId="7388B6F3" w14:textId="77777777" w:rsidR="00FA51FA" w:rsidRDefault="00FA51FA" w:rsidP="004D669F">
      <w:pPr>
        <w:spacing w:line="240" w:lineRule="auto"/>
        <w:jc w:val="center"/>
        <w:rPr>
          <w:rFonts w:ascii="Times New Roman" w:eastAsia="Times New Roman" w:hAnsi="Times New Roman" w:cs="Times New Roman"/>
          <w:sz w:val="20"/>
          <w:szCs w:val="20"/>
        </w:rPr>
      </w:pPr>
    </w:p>
    <w:p w14:paraId="01D00629" w14:textId="57676423" w:rsidR="00FA51FA" w:rsidRPr="00D13A89" w:rsidRDefault="00FA51FA" w:rsidP="00FA51FA">
      <w:pPr>
        <w:spacing w:line="240" w:lineRule="auto"/>
        <w:jc w:val="both"/>
        <w:rPr>
          <w:color w:val="FF0000"/>
          <w:u w:val="single"/>
        </w:rPr>
      </w:pPr>
      <w:r w:rsidRPr="00273FC1">
        <w:rPr>
          <w:rFonts w:ascii="Times New Roman" w:hAnsi="Times New Roman" w:cs="Times New Roman"/>
          <w:sz w:val="24"/>
          <w:szCs w:val="24"/>
        </w:rPr>
        <w:t xml:space="preserve">Na figura </w:t>
      </w:r>
      <w:r w:rsidR="009017D2">
        <w:rPr>
          <w:rFonts w:ascii="Times New Roman" w:hAnsi="Times New Roman" w:cs="Times New Roman"/>
          <w:sz w:val="24"/>
          <w:szCs w:val="24"/>
        </w:rPr>
        <w:t>8</w:t>
      </w:r>
      <w:r w:rsidRPr="00273FC1">
        <w:rPr>
          <w:rFonts w:ascii="Times New Roman" w:hAnsi="Times New Roman" w:cs="Times New Roman"/>
          <w:sz w:val="24"/>
          <w:szCs w:val="24"/>
        </w:rPr>
        <w:t xml:space="preserve"> mostra a formação das assistentes. Percebe-se que a maioria, 81%</w:t>
      </w:r>
      <w:r w:rsidR="00D13A89">
        <w:rPr>
          <w:rFonts w:ascii="Times New Roman" w:hAnsi="Times New Roman" w:cs="Times New Roman"/>
          <w:sz w:val="24"/>
          <w:szCs w:val="24"/>
        </w:rPr>
        <w:t>,</w:t>
      </w:r>
      <w:r w:rsidRPr="00273FC1">
        <w:rPr>
          <w:rFonts w:ascii="Times New Roman" w:hAnsi="Times New Roman" w:cs="Times New Roman"/>
          <w:sz w:val="24"/>
          <w:szCs w:val="24"/>
        </w:rPr>
        <w:t xml:space="preserve"> são formadas como assistentes sociais</w:t>
      </w:r>
      <w:r w:rsidR="00D13A89">
        <w:rPr>
          <w:rFonts w:ascii="Times New Roman" w:hAnsi="Times New Roman" w:cs="Times New Roman"/>
          <w:sz w:val="24"/>
          <w:szCs w:val="24"/>
        </w:rPr>
        <w:t>. A</w:t>
      </w:r>
      <w:r w:rsidRPr="00273FC1">
        <w:rPr>
          <w:rFonts w:ascii="Times New Roman" w:hAnsi="Times New Roman" w:cs="Times New Roman"/>
          <w:sz w:val="24"/>
          <w:szCs w:val="24"/>
        </w:rPr>
        <w:t>lgumas</w:t>
      </w:r>
      <w:r w:rsidR="00D13A89">
        <w:rPr>
          <w:rFonts w:ascii="Times New Roman" w:hAnsi="Times New Roman" w:cs="Times New Roman"/>
          <w:sz w:val="24"/>
          <w:szCs w:val="24"/>
        </w:rPr>
        <w:t xml:space="preserve"> profissionais</w:t>
      </w:r>
      <w:r w:rsidRPr="00273FC1">
        <w:rPr>
          <w:rFonts w:ascii="Times New Roman" w:hAnsi="Times New Roman" w:cs="Times New Roman"/>
          <w:sz w:val="24"/>
          <w:szCs w:val="24"/>
        </w:rPr>
        <w:t xml:space="preserve"> exercem</w:t>
      </w:r>
      <w:r w:rsidR="00D13A89">
        <w:rPr>
          <w:rFonts w:ascii="Times New Roman" w:hAnsi="Times New Roman" w:cs="Times New Roman"/>
          <w:sz w:val="24"/>
          <w:szCs w:val="24"/>
        </w:rPr>
        <w:t xml:space="preserve"> a função </w:t>
      </w:r>
      <w:r w:rsidR="00ED028A">
        <w:rPr>
          <w:rFonts w:ascii="Times New Roman" w:hAnsi="Times New Roman" w:cs="Times New Roman"/>
          <w:sz w:val="24"/>
          <w:szCs w:val="24"/>
        </w:rPr>
        <w:t>de assistência social,</w:t>
      </w:r>
      <w:r w:rsidRPr="00273FC1">
        <w:rPr>
          <w:rFonts w:ascii="Times New Roman" w:hAnsi="Times New Roman" w:cs="Times New Roman"/>
          <w:sz w:val="24"/>
          <w:szCs w:val="24"/>
        </w:rPr>
        <w:t xml:space="preserve"> porém com outra formação, sendo, 14,3% em Psicologia que t</w:t>
      </w:r>
      <w:r w:rsidR="00D13A89">
        <w:rPr>
          <w:rFonts w:ascii="Times New Roman" w:hAnsi="Times New Roman" w:cs="Times New Roman"/>
          <w:sz w:val="24"/>
          <w:szCs w:val="24"/>
        </w:rPr>
        <w:t>ê</w:t>
      </w:r>
      <w:r w:rsidRPr="00273FC1">
        <w:rPr>
          <w:rFonts w:ascii="Times New Roman" w:hAnsi="Times New Roman" w:cs="Times New Roman"/>
          <w:sz w:val="24"/>
          <w:szCs w:val="24"/>
        </w:rPr>
        <w:t>m atendimento direto com os bolsistas</w:t>
      </w:r>
      <w:r w:rsidR="00D13A89">
        <w:rPr>
          <w:rFonts w:ascii="Times New Roman" w:hAnsi="Times New Roman" w:cs="Times New Roman"/>
          <w:sz w:val="24"/>
          <w:szCs w:val="24"/>
        </w:rPr>
        <w:t>,</w:t>
      </w:r>
      <w:r w:rsidRPr="00273FC1">
        <w:rPr>
          <w:rFonts w:ascii="Times New Roman" w:hAnsi="Times New Roman" w:cs="Times New Roman"/>
          <w:sz w:val="24"/>
          <w:szCs w:val="24"/>
        </w:rPr>
        <w:t xml:space="preserve"> também assistindo o programa</w:t>
      </w:r>
      <w:r w:rsidR="00ED028A">
        <w:rPr>
          <w:rFonts w:ascii="Times New Roman" w:hAnsi="Times New Roman" w:cs="Times New Roman"/>
          <w:sz w:val="24"/>
          <w:szCs w:val="24"/>
        </w:rPr>
        <w:t>. 4,8% outro tipo de formação.</w:t>
      </w:r>
    </w:p>
    <w:p w14:paraId="41C012A4" w14:textId="77777777" w:rsidR="000A2D10" w:rsidRPr="00453535" w:rsidRDefault="000A2D10">
      <w:pPr>
        <w:jc w:val="both"/>
        <w:rPr>
          <w:bCs/>
        </w:rPr>
      </w:pPr>
    </w:p>
    <w:p w14:paraId="0097E2BE" w14:textId="71F287FF" w:rsidR="000A2D10" w:rsidRPr="00453535" w:rsidRDefault="00F36D3B">
      <w:pPr>
        <w:rPr>
          <w:rFonts w:ascii="Times New Roman" w:hAnsi="Times New Roman" w:cs="Times New Roman"/>
          <w:bCs/>
        </w:rPr>
      </w:pPr>
      <w:r w:rsidRPr="00453535">
        <w:rPr>
          <w:bCs/>
        </w:rPr>
        <w:t>4</w:t>
      </w:r>
      <w:r w:rsidRPr="00453535">
        <w:rPr>
          <w:rFonts w:ascii="Times New Roman" w:hAnsi="Times New Roman" w:cs="Times New Roman"/>
          <w:bCs/>
        </w:rPr>
        <w:t>.3 Quantidade de visitas feitas.</w:t>
      </w:r>
      <w:r w:rsidR="006A707E" w:rsidRPr="00453535">
        <w:rPr>
          <w:rFonts w:ascii="Times New Roman" w:hAnsi="Times New Roman" w:cs="Times New Roman"/>
          <w:bCs/>
        </w:rPr>
        <w:t xml:space="preserve"> </w:t>
      </w:r>
    </w:p>
    <w:p w14:paraId="51E60941" w14:textId="2D34E38A" w:rsidR="001263C8" w:rsidRPr="00273FC1" w:rsidRDefault="001263C8" w:rsidP="001263C8">
      <w:pPr>
        <w:spacing w:line="240" w:lineRule="auto"/>
        <w:jc w:val="both"/>
        <w:rPr>
          <w:rFonts w:ascii="Times New Roman" w:hAnsi="Times New Roman" w:cs="Times New Roman"/>
          <w:color w:val="FF0000"/>
          <w:sz w:val="24"/>
          <w:szCs w:val="24"/>
        </w:rPr>
      </w:pPr>
      <w:r w:rsidRPr="00273FC1">
        <w:rPr>
          <w:rFonts w:ascii="Times New Roman" w:hAnsi="Times New Roman" w:cs="Times New Roman"/>
          <w:sz w:val="24"/>
          <w:szCs w:val="24"/>
        </w:rPr>
        <w:t xml:space="preserve">Conforme a figura </w:t>
      </w:r>
      <w:r w:rsidR="009017D2">
        <w:rPr>
          <w:rFonts w:ascii="Times New Roman" w:hAnsi="Times New Roman" w:cs="Times New Roman"/>
          <w:sz w:val="24"/>
          <w:szCs w:val="24"/>
        </w:rPr>
        <w:t>9</w:t>
      </w:r>
      <w:r w:rsidRPr="00273FC1">
        <w:rPr>
          <w:rFonts w:ascii="Times New Roman" w:hAnsi="Times New Roman" w:cs="Times New Roman"/>
          <w:sz w:val="24"/>
          <w:szCs w:val="24"/>
        </w:rPr>
        <w:t>, 66,7% das assistentes sociais fazem mais de 20 visitas por mês</w:t>
      </w:r>
      <w:r>
        <w:rPr>
          <w:rFonts w:ascii="Times New Roman" w:hAnsi="Times New Roman" w:cs="Times New Roman"/>
          <w:sz w:val="24"/>
          <w:szCs w:val="24"/>
        </w:rPr>
        <w:t>. Já</w:t>
      </w:r>
      <w:r w:rsidRPr="00273FC1">
        <w:rPr>
          <w:rFonts w:ascii="Times New Roman" w:hAnsi="Times New Roman" w:cs="Times New Roman"/>
          <w:sz w:val="24"/>
          <w:szCs w:val="24"/>
        </w:rPr>
        <w:t xml:space="preserve"> 19% das assistentes fazem até 10 visitas e 14.3%, fazem até 15 visitas. Isso pode variar dependendo </w:t>
      </w:r>
      <w:r w:rsidRPr="00273FC1">
        <w:rPr>
          <w:rFonts w:ascii="Times New Roman" w:hAnsi="Times New Roman" w:cs="Times New Roman"/>
          <w:sz w:val="24"/>
          <w:szCs w:val="24"/>
        </w:rPr>
        <w:lastRenderedPageBreak/>
        <w:t>da programação das rotas, cabendo a cada assistente completar o número de visitas programadas.</w:t>
      </w:r>
    </w:p>
    <w:p w14:paraId="00582DEA" w14:textId="77777777" w:rsidR="001263C8" w:rsidRPr="006A707E" w:rsidRDefault="001263C8">
      <w:pPr>
        <w:rPr>
          <w:b/>
          <w:color w:val="FF0000"/>
        </w:rPr>
      </w:pPr>
    </w:p>
    <w:p w14:paraId="7FCDCC22" w14:textId="77777777" w:rsidR="0029490A" w:rsidRDefault="00451697" w:rsidP="004D669F">
      <w:pPr>
        <w:pStyle w:val="Ttulo1"/>
        <w:spacing w:line="240" w:lineRule="auto"/>
        <w:jc w:val="center"/>
        <w:rPr>
          <w:b w:val="0"/>
          <w:color w:val="000000"/>
          <w:sz w:val="20"/>
          <w:szCs w:val="20"/>
          <w:highlight w:val="yellow"/>
        </w:rPr>
      </w:pPr>
      <w:r w:rsidRPr="00451697">
        <w:rPr>
          <w:rFonts w:ascii="Arial" w:eastAsia="Arial" w:hAnsi="Arial" w:cs="Arial"/>
          <w:b w:val="0"/>
          <w:noProof/>
          <w:sz w:val="22"/>
          <w:szCs w:val="22"/>
        </w:rPr>
        <w:drawing>
          <wp:inline distT="0" distB="0" distL="0" distR="0" wp14:anchorId="24FA6C66" wp14:editId="1489679D">
            <wp:extent cx="5265362" cy="2271753"/>
            <wp:effectExtent l="0" t="0" r="0" b="0"/>
            <wp:docPr id="22" name="Imagem 22" descr="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descr="Círculo&#10;&#10;Descrição gerada automaticamente com confiança média"/>
                    <pic:cNvPicPr/>
                  </pic:nvPicPr>
                  <pic:blipFill>
                    <a:blip r:embed="rId18"/>
                    <a:stretch>
                      <a:fillRect/>
                    </a:stretch>
                  </pic:blipFill>
                  <pic:spPr>
                    <a:xfrm>
                      <a:off x="0" y="0"/>
                      <a:ext cx="5286876" cy="2281035"/>
                    </a:xfrm>
                    <a:prstGeom prst="rect">
                      <a:avLst/>
                    </a:prstGeom>
                  </pic:spPr>
                </pic:pic>
              </a:graphicData>
            </a:graphic>
          </wp:inline>
        </w:drawing>
      </w:r>
    </w:p>
    <w:p w14:paraId="334DBE28" w14:textId="38EB1C4B" w:rsidR="000A2D10" w:rsidRDefault="00F36D3B" w:rsidP="004D669F">
      <w:pPr>
        <w:pStyle w:val="Ttulo1"/>
        <w:spacing w:line="240" w:lineRule="auto"/>
        <w:jc w:val="center"/>
        <w:rPr>
          <w:b w:val="0"/>
          <w:color w:val="000000"/>
          <w:sz w:val="20"/>
          <w:szCs w:val="20"/>
        </w:rPr>
      </w:pPr>
      <w:r w:rsidRPr="0029490A">
        <w:rPr>
          <w:b w:val="0"/>
          <w:color w:val="000000"/>
          <w:sz w:val="20"/>
          <w:szCs w:val="20"/>
        </w:rPr>
        <w:t xml:space="preserve">Figura </w:t>
      </w:r>
      <w:r w:rsidR="009017D2">
        <w:rPr>
          <w:b w:val="0"/>
          <w:color w:val="000000"/>
          <w:sz w:val="20"/>
          <w:szCs w:val="20"/>
        </w:rPr>
        <w:t>9</w:t>
      </w:r>
      <w:r w:rsidRPr="0029490A">
        <w:rPr>
          <w:b w:val="0"/>
          <w:color w:val="000000"/>
          <w:sz w:val="20"/>
          <w:szCs w:val="20"/>
        </w:rPr>
        <w:t>.</w:t>
      </w:r>
      <w:r>
        <w:rPr>
          <w:b w:val="0"/>
          <w:color w:val="000000"/>
          <w:sz w:val="20"/>
          <w:szCs w:val="20"/>
        </w:rPr>
        <w:t xml:space="preserve"> Quantas visitas cada assistente social faz mensalmente?</w:t>
      </w:r>
    </w:p>
    <w:p w14:paraId="4884E616" w14:textId="1C661503" w:rsidR="000A2D10" w:rsidRDefault="00F36D3B" w:rsidP="004D669F">
      <w:pPr>
        <w:pStyle w:val="Ttulo1"/>
        <w:spacing w:line="240" w:lineRule="auto"/>
        <w:jc w:val="center"/>
        <w:rPr>
          <w:b w:val="0"/>
          <w:color w:val="000000"/>
          <w:sz w:val="20"/>
          <w:szCs w:val="20"/>
        </w:rPr>
      </w:pPr>
      <w:r w:rsidRPr="004D669F">
        <w:rPr>
          <w:b w:val="0"/>
          <w:color w:val="000000"/>
          <w:sz w:val="20"/>
          <w:szCs w:val="20"/>
        </w:rPr>
        <w:t>Fonte: Acadêmico Salete Freitas do Nascimento Silva (2022)</w:t>
      </w:r>
    </w:p>
    <w:p w14:paraId="1E811058" w14:textId="77777777" w:rsidR="000A2D10" w:rsidRDefault="000A2D10">
      <w:pPr>
        <w:jc w:val="both"/>
      </w:pPr>
    </w:p>
    <w:p w14:paraId="585CBA43" w14:textId="30E1ECEC" w:rsidR="000A2D10" w:rsidRPr="00453535" w:rsidRDefault="00F36D3B">
      <w:pPr>
        <w:rPr>
          <w:rFonts w:ascii="Times New Roman" w:hAnsi="Times New Roman" w:cs="Times New Roman"/>
          <w:bCs/>
          <w:sz w:val="24"/>
          <w:szCs w:val="24"/>
        </w:rPr>
      </w:pPr>
      <w:r w:rsidRPr="00453535">
        <w:rPr>
          <w:rFonts w:ascii="Times New Roman" w:hAnsi="Times New Roman" w:cs="Times New Roman"/>
          <w:bCs/>
          <w:sz w:val="24"/>
          <w:szCs w:val="24"/>
        </w:rPr>
        <w:t>4.4 Irregularidade</w:t>
      </w:r>
      <w:r w:rsidR="008D125A" w:rsidRPr="00453535">
        <w:rPr>
          <w:rFonts w:ascii="Times New Roman" w:hAnsi="Times New Roman" w:cs="Times New Roman"/>
          <w:bCs/>
          <w:sz w:val="24"/>
          <w:szCs w:val="24"/>
        </w:rPr>
        <w:t>s</w:t>
      </w:r>
      <w:r w:rsidRPr="00453535">
        <w:rPr>
          <w:rFonts w:ascii="Times New Roman" w:hAnsi="Times New Roman" w:cs="Times New Roman"/>
          <w:bCs/>
          <w:sz w:val="24"/>
          <w:szCs w:val="24"/>
        </w:rPr>
        <w:t xml:space="preserve"> encontrada</w:t>
      </w:r>
      <w:r w:rsidR="008D125A" w:rsidRPr="00453535">
        <w:rPr>
          <w:rFonts w:ascii="Times New Roman" w:hAnsi="Times New Roman" w:cs="Times New Roman"/>
          <w:bCs/>
          <w:sz w:val="24"/>
          <w:szCs w:val="24"/>
        </w:rPr>
        <w:t>s</w:t>
      </w:r>
      <w:r w:rsidRPr="00453535">
        <w:rPr>
          <w:rFonts w:ascii="Times New Roman" w:hAnsi="Times New Roman" w:cs="Times New Roman"/>
          <w:bCs/>
          <w:sz w:val="24"/>
          <w:szCs w:val="24"/>
        </w:rPr>
        <w:t>.</w:t>
      </w:r>
    </w:p>
    <w:p w14:paraId="664AE962" w14:textId="77777777" w:rsidR="001263C8" w:rsidRPr="002379F3" w:rsidRDefault="001263C8">
      <w:pPr>
        <w:rPr>
          <w:rFonts w:ascii="Times New Roman" w:hAnsi="Times New Roman" w:cs="Times New Roman"/>
          <w:b/>
          <w:color w:val="FF0000"/>
          <w:sz w:val="24"/>
          <w:szCs w:val="24"/>
        </w:rPr>
      </w:pPr>
    </w:p>
    <w:p w14:paraId="402C2428" w14:textId="77777777" w:rsidR="00946F91" w:rsidRDefault="00292560" w:rsidP="004D669F">
      <w:pPr>
        <w:pStyle w:val="Ttulo1"/>
        <w:spacing w:line="240" w:lineRule="auto"/>
        <w:jc w:val="center"/>
        <w:rPr>
          <w:b w:val="0"/>
          <w:color w:val="000000"/>
          <w:sz w:val="20"/>
          <w:szCs w:val="20"/>
        </w:rPr>
      </w:pPr>
      <w:r w:rsidRPr="00292560">
        <w:rPr>
          <w:rFonts w:ascii="Arial" w:eastAsia="Arial" w:hAnsi="Arial" w:cs="Arial"/>
          <w:noProof/>
          <w:sz w:val="22"/>
          <w:szCs w:val="22"/>
        </w:rPr>
        <w:drawing>
          <wp:inline distT="0" distB="0" distL="0" distR="0" wp14:anchorId="2ED2ACB7" wp14:editId="39F8416A">
            <wp:extent cx="5160375" cy="2545230"/>
            <wp:effectExtent l="0" t="0" r="2540" b="7620"/>
            <wp:docPr id="23" name="Imagem 23" descr="Uma imagem contendo Círc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descr="Uma imagem contendo Círculo&#10;&#10;Descrição gerada automaticamente"/>
                    <pic:cNvPicPr/>
                  </pic:nvPicPr>
                  <pic:blipFill>
                    <a:blip r:embed="rId19"/>
                    <a:stretch>
                      <a:fillRect/>
                    </a:stretch>
                  </pic:blipFill>
                  <pic:spPr>
                    <a:xfrm>
                      <a:off x="0" y="0"/>
                      <a:ext cx="5192695" cy="2561171"/>
                    </a:xfrm>
                    <a:prstGeom prst="rect">
                      <a:avLst/>
                    </a:prstGeom>
                  </pic:spPr>
                </pic:pic>
              </a:graphicData>
            </a:graphic>
          </wp:inline>
        </w:drawing>
      </w:r>
    </w:p>
    <w:p w14:paraId="067E3D6F" w14:textId="56012E39" w:rsidR="000A2D10" w:rsidRDefault="00F36D3B" w:rsidP="004D669F">
      <w:pPr>
        <w:pStyle w:val="Ttulo1"/>
        <w:spacing w:line="240" w:lineRule="auto"/>
        <w:jc w:val="center"/>
        <w:rPr>
          <w:b w:val="0"/>
          <w:color w:val="000000"/>
          <w:sz w:val="20"/>
          <w:szCs w:val="20"/>
        </w:rPr>
      </w:pPr>
      <w:r>
        <w:rPr>
          <w:b w:val="0"/>
          <w:color w:val="000000"/>
          <w:sz w:val="20"/>
          <w:szCs w:val="20"/>
        </w:rPr>
        <w:t xml:space="preserve">Figura </w:t>
      </w:r>
      <w:r w:rsidR="009017D2">
        <w:rPr>
          <w:b w:val="0"/>
          <w:color w:val="000000"/>
          <w:sz w:val="20"/>
          <w:szCs w:val="20"/>
        </w:rPr>
        <w:t>10. Com</w:t>
      </w:r>
      <w:r>
        <w:rPr>
          <w:b w:val="0"/>
          <w:color w:val="000000"/>
          <w:sz w:val="20"/>
          <w:szCs w:val="20"/>
        </w:rPr>
        <w:t xml:space="preserve"> que frequência encontra alguma irregularidade dos bolsistas?</w:t>
      </w:r>
    </w:p>
    <w:p w14:paraId="3407877E" w14:textId="77777777" w:rsidR="000A2D10" w:rsidRPr="004D669F" w:rsidRDefault="00F36D3B" w:rsidP="004D669F">
      <w:pPr>
        <w:pStyle w:val="Ttulo1"/>
        <w:spacing w:line="240" w:lineRule="auto"/>
        <w:jc w:val="center"/>
        <w:rPr>
          <w:b w:val="0"/>
          <w:color w:val="000000"/>
          <w:sz w:val="20"/>
          <w:szCs w:val="20"/>
        </w:rPr>
      </w:pPr>
      <w:r w:rsidRPr="004D669F">
        <w:rPr>
          <w:b w:val="0"/>
          <w:color w:val="000000"/>
          <w:sz w:val="20"/>
          <w:szCs w:val="20"/>
        </w:rPr>
        <w:t>Fonte: Acadêmico Salete Freitas do Nascimento Silva (2022)</w:t>
      </w:r>
    </w:p>
    <w:p w14:paraId="4C2F7026" w14:textId="77777777" w:rsidR="000A2D10" w:rsidRPr="00273FC1" w:rsidRDefault="000A2D10">
      <w:pPr>
        <w:rPr>
          <w:rFonts w:ascii="Times New Roman" w:eastAsia="Times New Roman" w:hAnsi="Times New Roman" w:cs="Times New Roman"/>
          <w:sz w:val="24"/>
          <w:szCs w:val="24"/>
        </w:rPr>
      </w:pPr>
    </w:p>
    <w:p w14:paraId="52EE3520" w14:textId="427BCA0E" w:rsidR="000A2D10" w:rsidRDefault="00F36D3B" w:rsidP="00C84477">
      <w:pPr>
        <w:spacing w:line="240" w:lineRule="auto"/>
        <w:jc w:val="both"/>
        <w:rPr>
          <w:color w:val="000000"/>
        </w:rPr>
      </w:pPr>
      <w:r w:rsidRPr="00273FC1">
        <w:rPr>
          <w:rFonts w:ascii="Times New Roman" w:hAnsi="Times New Roman" w:cs="Times New Roman"/>
          <w:color w:val="000000"/>
          <w:sz w:val="24"/>
          <w:szCs w:val="24"/>
        </w:rPr>
        <w:t xml:space="preserve">Na figura </w:t>
      </w:r>
      <w:r w:rsidR="009017D2">
        <w:rPr>
          <w:rFonts w:ascii="Times New Roman" w:hAnsi="Times New Roman" w:cs="Times New Roman"/>
          <w:color w:val="000000"/>
          <w:sz w:val="24"/>
          <w:szCs w:val="24"/>
        </w:rPr>
        <w:t>10</w:t>
      </w:r>
      <w:r w:rsidRPr="00273FC1">
        <w:rPr>
          <w:rFonts w:ascii="Times New Roman" w:hAnsi="Times New Roman" w:cs="Times New Roman"/>
          <w:color w:val="000000"/>
          <w:sz w:val="24"/>
          <w:szCs w:val="24"/>
        </w:rPr>
        <w:t xml:space="preserve"> verifica-se que ficou bem distribuído o quantitativo de visão de</w:t>
      </w:r>
      <w:r w:rsidR="002B4062">
        <w:rPr>
          <w:rFonts w:ascii="Times New Roman" w:hAnsi="Times New Roman" w:cs="Times New Roman"/>
          <w:color w:val="000000"/>
          <w:sz w:val="24"/>
          <w:szCs w:val="24"/>
        </w:rPr>
        <w:t xml:space="preserve"> irregularidades encontradas por</w:t>
      </w:r>
      <w:r w:rsidRPr="00273FC1">
        <w:rPr>
          <w:rFonts w:ascii="Times New Roman" w:hAnsi="Times New Roman" w:cs="Times New Roman"/>
          <w:color w:val="000000"/>
          <w:sz w:val="24"/>
          <w:szCs w:val="24"/>
        </w:rPr>
        <w:t xml:space="preserve"> cada assist</w:t>
      </w:r>
      <w:r w:rsidR="002B4062">
        <w:rPr>
          <w:rFonts w:ascii="Times New Roman" w:hAnsi="Times New Roman" w:cs="Times New Roman"/>
          <w:color w:val="000000"/>
          <w:sz w:val="24"/>
          <w:szCs w:val="24"/>
        </w:rPr>
        <w:t>ente.</w:t>
      </w:r>
      <w:r w:rsidRPr="00273FC1">
        <w:rPr>
          <w:rFonts w:ascii="Times New Roman" w:hAnsi="Times New Roman" w:cs="Times New Roman"/>
          <w:color w:val="000000"/>
          <w:sz w:val="24"/>
          <w:szCs w:val="24"/>
        </w:rPr>
        <w:t xml:space="preserve"> 38,</w:t>
      </w:r>
      <w:r w:rsidR="00ED028A">
        <w:rPr>
          <w:rFonts w:ascii="Times New Roman" w:hAnsi="Times New Roman" w:cs="Times New Roman"/>
          <w:color w:val="000000"/>
          <w:sz w:val="24"/>
          <w:szCs w:val="24"/>
        </w:rPr>
        <w:t>2</w:t>
      </w:r>
      <w:r w:rsidRPr="00273FC1">
        <w:rPr>
          <w:rFonts w:ascii="Times New Roman" w:hAnsi="Times New Roman" w:cs="Times New Roman"/>
          <w:color w:val="000000"/>
          <w:sz w:val="24"/>
          <w:szCs w:val="24"/>
        </w:rPr>
        <w:t>% informa</w:t>
      </w:r>
      <w:r w:rsidR="002B4062">
        <w:rPr>
          <w:rFonts w:ascii="Times New Roman" w:hAnsi="Times New Roman" w:cs="Times New Roman"/>
          <w:color w:val="000000"/>
          <w:sz w:val="24"/>
          <w:szCs w:val="24"/>
        </w:rPr>
        <w:t>ra</w:t>
      </w:r>
      <w:r w:rsidRPr="00273FC1">
        <w:rPr>
          <w:rFonts w:ascii="Times New Roman" w:hAnsi="Times New Roman" w:cs="Times New Roman"/>
          <w:color w:val="000000"/>
          <w:sz w:val="24"/>
          <w:szCs w:val="24"/>
        </w:rPr>
        <w:t>m que são poucas vezes</w:t>
      </w:r>
      <w:r w:rsidR="002B4062">
        <w:rPr>
          <w:rFonts w:ascii="Times New Roman" w:hAnsi="Times New Roman" w:cs="Times New Roman"/>
          <w:color w:val="000000"/>
          <w:sz w:val="24"/>
          <w:szCs w:val="24"/>
        </w:rPr>
        <w:t xml:space="preserve"> que encontram irregularidades</w:t>
      </w:r>
      <w:r w:rsidRPr="00273FC1">
        <w:rPr>
          <w:rFonts w:ascii="Times New Roman" w:hAnsi="Times New Roman" w:cs="Times New Roman"/>
          <w:color w:val="000000"/>
          <w:sz w:val="24"/>
          <w:szCs w:val="24"/>
        </w:rPr>
        <w:t>, 33,3% relatam que são pouquíssimas vezes, 19% dizem que são muitas vezes</w:t>
      </w:r>
      <w:r w:rsidR="008D125A">
        <w:rPr>
          <w:rFonts w:ascii="Times New Roman" w:hAnsi="Times New Roman" w:cs="Times New Roman"/>
          <w:color w:val="000000"/>
          <w:sz w:val="24"/>
          <w:szCs w:val="24"/>
        </w:rPr>
        <w:t xml:space="preserve"> e</w:t>
      </w:r>
      <w:r w:rsidRPr="00273FC1">
        <w:rPr>
          <w:rFonts w:ascii="Times New Roman" w:hAnsi="Times New Roman" w:cs="Times New Roman"/>
          <w:color w:val="000000"/>
          <w:sz w:val="24"/>
          <w:szCs w:val="24"/>
        </w:rPr>
        <w:t xml:space="preserve"> 9,5% </w:t>
      </w:r>
      <w:r w:rsidR="002B4062">
        <w:rPr>
          <w:rFonts w:ascii="Times New Roman" w:hAnsi="Times New Roman" w:cs="Times New Roman"/>
          <w:color w:val="000000"/>
          <w:sz w:val="24"/>
          <w:szCs w:val="24"/>
        </w:rPr>
        <w:t>informaram</w:t>
      </w:r>
      <w:r w:rsidRPr="00273FC1">
        <w:rPr>
          <w:rFonts w:ascii="Times New Roman" w:hAnsi="Times New Roman" w:cs="Times New Roman"/>
          <w:color w:val="000000"/>
          <w:sz w:val="24"/>
          <w:szCs w:val="24"/>
        </w:rPr>
        <w:t xml:space="preserve"> que raramente encontram-se irregularidades</w:t>
      </w:r>
      <w:r w:rsidR="00ED028A">
        <w:rPr>
          <w:color w:val="000000"/>
        </w:rPr>
        <w:t>.</w:t>
      </w:r>
    </w:p>
    <w:p w14:paraId="57BB95D0" w14:textId="77777777" w:rsidR="001263C8" w:rsidRPr="00453535" w:rsidRDefault="001263C8" w:rsidP="00C84477">
      <w:pPr>
        <w:spacing w:line="240" w:lineRule="auto"/>
        <w:jc w:val="both"/>
        <w:rPr>
          <w:bCs/>
          <w:color w:val="000000"/>
        </w:rPr>
      </w:pPr>
    </w:p>
    <w:p w14:paraId="66D874AA" w14:textId="77777777" w:rsidR="001263C8" w:rsidRPr="00453535" w:rsidRDefault="001263C8" w:rsidP="001263C8">
      <w:pPr>
        <w:pStyle w:val="Ttulo1"/>
        <w:rPr>
          <w:b w:val="0"/>
          <w:bCs/>
          <w:color w:val="FF0000"/>
        </w:rPr>
      </w:pPr>
      <w:r w:rsidRPr="00453535">
        <w:rPr>
          <w:b w:val="0"/>
          <w:bCs/>
          <w:color w:val="000000"/>
        </w:rPr>
        <w:t>4.5 Principais irregularidades</w:t>
      </w:r>
    </w:p>
    <w:p w14:paraId="4299F303" w14:textId="734E4BBE" w:rsidR="001263C8" w:rsidRPr="00273FC1" w:rsidRDefault="001263C8" w:rsidP="001263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 figura </w:t>
      </w:r>
      <w:r w:rsidR="009017D2">
        <w:rPr>
          <w:rFonts w:ascii="Times New Roman" w:hAnsi="Times New Roman" w:cs="Times New Roman"/>
          <w:sz w:val="24"/>
          <w:szCs w:val="24"/>
        </w:rPr>
        <w:t>11</w:t>
      </w:r>
      <w:r w:rsidRPr="00273FC1">
        <w:rPr>
          <w:rFonts w:ascii="Times New Roman" w:hAnsi="Times New Roman" w:cs="Times New Roman"/>
          <w:sz w:val="24"/>
          <w:szCs w:val="24"/>
        </w:rPr>
        <w:t xml:space="preserve"> é possível verificar as principais irregularidades encontradas pelas assistentes sociais no ato da visita. Conhecer essas irregularidades é muito importante para o programa, pois muitos dos bolsistas, na hora de fazer a inscrição, colocam informações divergentes de sua realidade. Das irregularidades encontradas, 71% são na hora de realizar o </w:t>
      </w:r>
      <w:proofErr w:type="spellStart"/>
      <w:r>
        <w:rPr>
          <w:rFonts w:ascii="Times New Roman" w:eastAsia="Times New Roman" w:hAnsi="Times New Roman" w:cs="Times New Roman"/>
          <w:color w:val="000000"/>
          <w:sz w:val="24"/>
          <w:szCs w:val="24"/>
        </w:rPr>
        <w:t>CadÚnico</w:t>
      </w:r>
      <w:proofErr w:type="spellEnd"/>
      <w:r w:rsidRPr="00273FC1">
        <w:rPr>
          <w:rFonts w:ascii="Times New Roman" w:hAnsi="Times New Roman" w:cs="Times New Roman"/>
          <w:sz w:val="24"/>
          <w:szCs w:val="24"/>
        </w:rPr>
        <w:t xml:space="preserve"> por omissão de informação, 47,6% relatam que são alterados o valor de renda familiar, 38,1% dizem </w:t>
      </w:r>
      <w:r w:rsidRPr="00273FC1">
        <w:rPr>
          <w:rFonts w:ascii="Times New Roman" w:hAnsi="Times New Roman" w:cs="Times New Roman"/>
          <w:sz w:val="24"/>
          <w:szCs w:val="24"/>
        </w:rPr>
        <w:lastRenderedPageBreak/>
        <w:t xml:space="preserve">que o grupo familiar não é o mesmo na hora que é feita a visita, 19% encontram bolsistas que já são portadores de diploma de nível superior, pois no programa, uma das leis ou critérios é não ser portador de diploma, pois a bolsa é exclusiva para a primária graduação. Também foi verificado que 14,3% possuem casas de alto padrão e, por fim, 9,5% </w:t>
      </w:r>
      <w:r>
        <w:rPr>
          <w:rFonts w:ascii="Times New Roman" w:hAnsi="Times New Roman" w:cs="Times New Roman"/>
          <w:sz w:val="24"/>
          <w:szCs w:val="24"/>
        </w:rPr>
        <w:t xml:space="preserve">das </w:t>
      </w:r>
      <w:r w:rsidRPr="00273FC1">
        <w:rPr>
          <w:rFonts w:ascii="Times New Roman" w:hAnsi="Times New Roman" w:cs="Times New Roman"/>
          <w:sz w:val="24"/>
          <w:szCs w:val="24"/>
        </w:rPr>
        <w:t>irregularidades encontradas foram por outros motivos.</w:t>
      </w:r>
    </w:p>
    <w:p w14:paraId="500A8319" w14:textId="77777777" w:rsidR="006A707E" w:rsidRDefault="006A707E" w:rsidP="006A707E">
      <w:pPr>
        <w:spacing w:line="240" w:lineRule="auto"/>
        <w:jc w:val="center"/>
        <w:rPr>
          <w:rFonts w:ascii="Times New Roman" w:eastAsia="Times New Roman" w:hAnsi="Times New Roman" w:cs="Times New Roman"/>
          <w:color w:val="FF0000"/>
          <w:sz w:val="20"/>
          <w:szCs w:val="20"/>
        </w:rPr>
      </w:pPr>
    </w:p>
    <w:p w14:paraId="6C1B9BE5" w14:textId="6F08CEA2" w:rsidR="000A2D10" w:rsidRDefault="00BF3D07" w:rsidP="004D669F">
      <w:pPr>
        <w:pStyle w:val="Ttulo1"/>
        <w:spacing w:line="240" w:lineRule="auto"/>
        <w:jc w:val="center"/>
        <w:rPr>
          <w:b w:val="0"/>
          <w:color w:val="000000"/>
          <w:sz w:val="20"/>
          <w:szCs w:val="20"/>
        </w:rPr>
      </w:pPr>
      <w:r w:rsidRPr="00BF3D07">
        <w:rPr>
          <w:noProof/>
          <w:color w:val="000000"/>
        </w:rPr>
        <w:drawing>
          <wp:inline distT="0" distB="0" distL="0" distR="0" wp14:anchorId="62CF3C51" wp14:editId="5BB11C72">
            <wp:extent cx="5552440" cy="2276292"/>
            <wp:effectExtent l="0" t="0" r="0" b="0"/>
            <wp:docPr id="26" name="Imagem 26"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26" descr="Gráfico&#10;&#10;Descrição gerada automaticamente"/>
                    <pic:cNvPicPr/>
                  </pic:nvPicPr>
                  <pic:blipFill>
                    <a:blip r:embed="rId20"/>
                    <a:stretch>
                      <a:fillRect/>
                    </a:stretch>
                  </pic:blipFill>
                  <pic:spPr>
                    <a:xfrm>
                      <a:off x="0" y="0"/>
                      <a:ext cx="5565861" cy="2281794"/>
                    </a:xfrm>
                    <a:prstGeom prst="rect">
                      <a:avLst/>
                    </a:prstGeom>
                  </pic:spPr>
                </pic:pic>
              </a:graphicData>
            </a:graphic>
          </wp:inline>
        </w:drawing>
      </w:r>
      <w:r w:rsidR="00F36D3B">
        <w:rPr>
          <w:b w:val="0"/>
          <w:color w:val="000000"/>
          <w:sz w:val="20"/>
          <w:szCs w:val="20"/>
        </w:rPr>
        <w:t xml:space="preserve">Figura </w:t>
      </w:r>
      <w:r w:rsidR="009017D2">
        <w:rPr>
          <w:b w:val="0"/>
          <w:color w:val="000000"/>
          <w:sz w:val="20"/>
          <w:szCs w:val="20"/>
        </w:rPr>
        <w:t>11</w:t>
      </w:r>
      <w:r w:rsidR="00F36D3B">
        <w:rPr>
          <w:b w:val="0"/>
          <w:color w:val="000000"/>
          <w:sz w:val="20"/>
          <w:szCs w:val="20"/>
        </w:rPr>
        <w:t>. Quais dessas irregularidades abaixo mais encontrada?</w:t>
      </w:r>
    </w:p>
    <w:p w14:paraId="7A389DEB" w14:textId="77777777" w:rsidR="000A2D10" w:rsidRPr="004D669F" w:rsidRDefault="00F36D3B" w:rsidP="004D669F">
      <w:pPr>
        <w:pStyle w:val="Ttulo1"/>
        <w:spacing w:line="240" w:lineRule="auto"/>
        <w:jc w:val="center"/>
        <w:rPr>
          <w:b w:val="0"/>
          <w:color w:val="000000"/>
          <w:sz w:val="20"/>
          <w:szCs w:val="20"/>
        </w:rPr>
      </w:pPr>
      <w:r w:rsidRPr="004D669F">
        <w:rPr>
          <w:b w:val="0"/>
          <w:color w:val="000000"/>
          <w:sz w:val="20"/>
          <w:szCs w:val="20"/>
        </w:rPr>
        <w:t>Fonte: Acadêmico Salete Freitas do Nascimento Silva (2022)</w:t>
      </w:r>
    </w:p>
    <w:p w14:paraId="690F38C7" w14:textId="77777777" w:rsidR="000A2D10" w:rsidRDefault="000A2D10"/>
    <w:p w14:paraId="0802269A" w14:textId="3F39C5ED" w:rsidR="000A2D10" w:rsidRPr="00273FC1" w:rsidRDefault="00C91F10" w:rsidP="00C844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 figura </w:t>
      </w:r>
      <w:r w:rsidR="009017D2">
        <w:rPr>
          <w:rFonts w:ascii="Times New Roman" w:hAnsi="Times New Roman" w:cs="Times New Roman"/>
          <w:sz w:val="24"/>
          <w:szCs w:val="24"/>
        </w:rPr>
        <w:t>12</w:t>
      </w:r>
      <w:r w:rsidR="00BA28D9" w:rsidRPr="00273FC1">
        <w:rPr>
          <w:rFonts w:ascii="Times New Roman" w:hAnsi="Times New Roman" w:cs="Times New Roman"/>
          <w:sz w:val="24"/>
          <w:szCs w:val="24"/>
        </w:rPr>
        <w:t xml:space="preserve"> </w:t>
      </w:r>
      <w:r w:rsidR="00667F9E" w:rsidRPr="00273FC1">
        <w:rPr>
          <w:rFonts w:ascii="Times New Roman" w:hAnsi="Times New Roman" w:cs="Times New Roman"/>
          <w:sz w:val="24"/>
          <w:szCs w:val="24"/>
        </w:rPr>
        <w:t>é possível verificar</w:t>
      </w:r>
      <w:r w:rsidR="00BA28D9" w:rsidRPr="00273FC1">
        <w:rPr>
          <w:rFonts w:ascii="Times New Roman" w:hAnsi="Times New Roman" w:cs="Times New Roman"/>
          <w:sz w:val="24"/>
          <w:szCs w:val="24"/>
        </w:rPr>
        <w:t xml:space="preserve"> as principais irregularidade</w:t>
      </w:r>
      <w:r w:rsidR="00667F9E" w:rsidRPr="00273FC1">
        <w:rPr>
          <w:rFonts w:ascii="Times New Roman" w:hAnsi="Times New Roman" w:cs="Times New Roman"/>
          <w:sz w:val="24"/>
          <w:szCs w:val="24"/>
        </w:rPr>
        <w:t>s</w:t>
      </w:r>
      <w:r w:rsidR="00BA28D9" w:rsidRPr="00273FC1">
        <w:rPr>
          <w:rFonts w:ascii="Times New Roman" w:hAnsi="Times New Roman" w:cs="Times New Roman"/>
          <w:sz w:val="24"/>
          <w:szCs w:val="24"/>
        </w:rPr>
        <w:t xml:space="preserve"> encontrada</w:t>
      </w:r>
      <w:r w:rsidR="00667F9E" w:rsidRPr="00273FC1">
        <w:rPr>
          <w:rFonts w:ascii="Times New Roman" w:hAnsi="Times New Roman" w:cs="Times New Roman"/>
          <w:sz w:val="24"/>
          <w:szCs w:val="24"/>
        </w:rPr>
        <w:t>s</w:t>
      </w:r>
      <w:r w:rsidR="00BA28D9" w:rsidRPr="00273FC1">
        <w:rPr>
          <w:rFonts w:ascii="Times New Roman" w:hAnsi="Times New Roman" w:cs="Times New Roman"/>
          <w:sz w:val="24"/>
          <w:szCs w:val="24"/>
        </w:rPr>
        <w:t xml:space="preserve"> pel</w:t>
      </w:r>
      <w:r w:rsidR="00667F9E" w:rsidRPr="00273FC1">
        <w:rPr>
          <w:rFonts w:ascii="Times New Roman" w:hAnsi="Times New Roman" w:cs="Times New Roman"/>
          <w:sz w:val="24"/>
          <w:szCs w:val="24"/>
        </w:rPr>
        <w:t>a</w:t>
      </w:r>
      <w:r w:rsidR="00BA28D9" w:rsidRPr="00273FC1">
        <w:rPr>
          <w:rFonts w:ascii="Times New Roman" w:hAnsi="Times New Roman" w:cs="Times New Roman"/>
          <w:sz w:val="24"/>
          <w:szCs w:val="24"/>
        </w:rPr>
        <w:t>s assistentes sociais</w:t>
      </w:r>
      <w:r w:rsidR="00667F9E" w:rsidRPr="00273FC1">
        <w:rPr>
          <w:rFonts w:ascii="Times New Roman" w:hAnsi="Times New Roman" w:cs="Times New Roman"/>
          <w:sz w:val="24"/>
          <w:szCs w:val="24"/>
        </w:rPr>
        <w:t xml:space="preserve"> </w:t>
      </w:r>
      <w:r w:rsidR="003A2318" w:rsidRPr="00273FC1">
        <w:rPr>
          <w:rFonts w:ascii="Times New Roman" w:hAnsi="Times New Roman" w:cs="Times New Roman"/>
          <w:sz w:val="24"/>
          <w:szCs w:val="24"/>
        </w:rPr>
        <w:t>no ato da visita</w:t>
      </w:r>
      <w:r w:rsidR="00667F9E" w:rsidRPr="00273FC1">
        <w:rPr>
          <w:rFonts w:ascii="Times New Roman" w:hAnsi="Times New Roman" w:cs="Times New Roman"/>
          <w:sz w:val="24"/>
          <w:szCs w:val="24"/>
        </w:rPr>
        <w:t>. Conhecer essas irregularidades</w:t>
      </w:r>
      <w:r w:rsidR="003A2318" w:rsidRPr="00273FC1">
        <w:rPr>
          <w:rFonts w:ascii="Times New Roman" w:hAnsi="Times New Roman" w:cs="Times New Roman"/>
          <w:sz w:val="24"/>
          <w:szCs w:val="24"/>
        </w:rPr>
        <w:t xml:space="preserve"> é muito importante para o programa, pois muitos dos bolsistas, na hora de fazer a inscrição, colocam informações divergentes de sua realidade. Das irregularidades encontradas, 71% são na hora de realizar o </w:t>
      </w:r>
      <w:proofErr w:type="spellStart"/>
      <w:r w:rsidR="0088658E">
        <w:rPr>
          <w:rFonts w:ascii="Times New Roman" w:eastAsia="Times New Roman" w:hAnsi="Times New Roman" w:cs="Times New Roman"/>
          <w:color w:val="000000"/>
          <w:sz w:val="24"/>
          <w:szCs w:val="24"/>
        </w:rPr>
        <w:t>CadÚnico</w:t>
      </w:r>
      <w:proofErr w:type="spellEnd"/>
      <w:r w:rsidR="003A2318" w:rsidRPr="00273FC1">
        <w:rPr>
          <w:rFonts w:ascii="Times New Roman" w:hAnsi="Times New Roman" w:cs="Times New Roman"/>
          <w:sz w:val="24"/>
          <w:szCs w:val="24"/>
        </w:rPr>
        <w:t xml:space="preserve"> por omissão de informação, 47,6% relatam que são alterados o valor de renda familiar, 38,1% dizem que o grupo familiar não é o mesmo na hora que é feita a visita, 19% encontram bolsistas que já são portadores de diploma</w:t>
      </w:r>
      <w:r w:rsidR="00667F9E" w:rsidRPr="00273FC1">
        <w:rPr>
          <w:rFonts w:ascii="Times New Roman" w:hAnsi="Times New Roman" w:cs="Times New Roman"/>
          <w:sz w:val="24"/>
          <w:szCs w:val="24"/>
        </w:rPr>
        <w:t xml:space="preserve"> de nível superior</w:t>
      </w:r>
      <w:r w:rsidR="003A2318" w:rsidRPr="00273FC1">
        <w:rPr>
          <w:rFonts w:ascii="Times New Roman" w:hAnsi="Times New Roman" w:cs="Times New Roman"/>
          <w:sz w:val="24"/>
          <w:szCs w:val="24"/>
        </w:rPr>
        <w:t>, pois no programa, uma das leis ou critérios é não ser portado</w:t>
      </w:r>
      <w:r w:rsidR="007D5DF8" w:rsidRPr="00273FC1">
        <w:rPr>
          <w:rFonts w:ascii="Times New Roman" w:hAnsi="Times New Roman" w:cs="Times New Roman"/>
          <w:sz w:val="24"/>
          <w:szCs w:val="24"/>
        </w:rPr>
        <w:t>r</w:t>
      </w:r>
      <w:r w:rsidR="003A2318" w:rsidRPr="00273FC1">
        <w:rPr>
          <w:rFonts w:ascii="Times New Roman" w:hAnsi="Times New Roman" w:cs="Times New Roman"/>
          <w:sz w:val="24"/>
          <w:szCs w:val="24"/>
        </w:rPr>
        <w:t xml:space="preserve"> de diploma, pois a bolsa é exclusiva para a primária graduação. Também foi verificado que 14,3% possuem casas de alto padrão e, por fim, 9,5% </w:t>
      </w:r>
      <w:r>
        <w:rPr>
          <w:rFonts w:ascii="Times New Roman" w:hAnsi="Times New Roman" w:cs="Times New Roman"/>
          <w:sz w:val="24"/>
          <w:szCs w:val="24"/>
        </w:rPr>
        <w:t xml:space="preserve">das </w:t>
      </w:r>
      <w:r w:rsidR="003A2318" w:rsidRPr="00273FC1">
        <w:rPr>
          <w:rFonts w:ascii="Times New Roman" w:hAnsi="Times New Roman" w:cs="Times New Roman"/>
          <w:sz w:val="24"/>
          <w:szCs w:val="24"/>
        </w:rPr>
        <w:t>irregularidades</w:t>
      </w:r>
      <w:r w:rsidR="007D5DF8" w:rsidRPr="00273FC1">
        <w:rPr>
          <w:rFonts w:ascii="Times New Roman" w:hAnsi="Times New Roman" w:cs="Times New Roman"/>
          <w:sz w:val="24"/>
          <w:szCs w:val="24"/>
        </w:rPr>
        <w:t xml:space="preserve"> encontradas</w:t>
      </w:r>
      <w:r w:rsidR="003A2318" w:rsidRPr="00273FC1">
        <w:rPr>
          <w:rFonts w:ascii="Times New Roman" w:hAnsi="Times New Roman" w:cs="Times New Roman"/>
          <w:sz w:val="24"/>
          <w:szCs w:val="24"/>
        </w:rPr>
        <w:t xml:space="preserve"> </w:t>
      </w:r>
      <w:r w:rsidR="007D5DF8" w:rsidRPr="00273FC1">
        <w:rPr>
          <w:rFonts w:ascii="Times New Roman" w:hAnsi="Times New Roman" w:cs="Times New Roman"/>
          <w:sz w:val="24"/>
          <w:szCs w:val="24"/>
        </w:rPr>
        <w:t xml:space="preserve">foram </w:t>
      </w:r>
      <w:r w:rsidR="003A2318" w:rsidRPr="00273FC1">
        <w:rPr>
          <w:rFonts w:ascii="Times New Roman" w:hAnsi="Times New Roman" w:cs="Times New Roman"/>
          <w:sz w:val="24"/>
          <w:szCs w:val="24"/>
        </w:rPr>
        <w:t>por outros motivos.</w:t>
      </w:r>
    </w:p>
    <w:p w14:paraId="558FA288" w14:textId="77777777" w:rsidR="000A2D10" w:rsidRDefault="000A2D10"/>
    <w:p w14:paraId="7E97FD89" w14:textId="270C92E2" w:rsidR="000A2D10" w:rsidRPr="00453535" w:rsidRDefault="00F36D3B" w:rsidP="001263C8">
      <w:pPr>
        <w:tabs>
          <w:tab w:val="left" w:pos="8040"/>
        </w:tabs>
        <w:rPr>
          <w:rFonts w:ascii="Times New Roman" w:hAnsi="Times New Roman" w:cs="Times New Roman"/>
          <w:bCs/>
          <w:sz w:val="24"/>
          <w:szCs w:val="24"/>
        </w:rPr>
      </w:pPr>
      <w:r w:rsidRPr="00453535">
        <w:rPr>
          <w:rFonts w:ascii="Times New Roman" w:hAnsi="Times New Roman" w:cs="Times New Roman"/>
          <w:bCs/>
          <w:sz w:val="24"/>
          <w:szCs w:val="24"/>
        </w:rPr>
        <w:t>4.6 Local de maior vulnerabilidade.</w:t>
      </w:r>
      <w:r w:rsidR="00645945" w:rsidRPr="00453535">
        <w:rPr>
          <w:rFonts w:ascii="Times New Roman" w:hAnsi="Times New Roman" w:cs="Times New Roman"/>
          <w:bCs/>
          <w:sz w:val="24"/>
          <w:szCs w:val="24"/>
        </w:rPr>
        <w:tab/>
      </w:r>
    </w:p>
    <w:p w14:paraId="4B1F1072" w14:textId="7BD5EFB9" w:rsidR="000A2D10" w:rsidRDefault="00BF3D07">
      <w:r w:rsidRPr="00BF3D07">
        <w:rPr>
          <w:noProof/>
        </w:rPr>
        <w:drawing>
          <wp:inline distT="0" distB="0" distL="0" distR="0" wp14:anchorId="595A8BBC" wp14:editId="4C671C1E">
            <wp:extent cx="5561965" cy="2381335"/>
            <wp:effectExtent l="0" t="0" r="635" b="0"/>
            <wp:docPr id="27" name="Imagem 27"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descr="Gráfico, Gráfico de pizza&#10;&#10;Descrição gerada automaticamente"/>
                    <pic:cNvPicPr/>
                  </pic:nvPicPr>
                  <pic:blipFill>
                    <a:blip r:embed="rId21"/>
                    <a:stretch>
                      <a:fillRect/>
                    </a:stretch>
                  </pic:blipFill>
                  <pic:spPr>
                    <a:xfrm>
                      <a:off x="0" y="0"/>
                      <a:ext cx="5570612" cy="2385037"/>
                    </a:xfrm>
                    <a:prstGeom prst="rect">
                      <a:avLst/>
                    </a:prstGeom>
                  </pic:spPr>
                </pic:pic>
              </a:graphicData>
            </a:graphic>
          </wp:inline>
        </w:drawing>
      </w:r>
    </w:p>
    <w:p w14:paraId="01C6CEEB" w14:textId="36017A38" w:rsidR="000A2D10" w:rsidRDefault="00F36D3B" w:rsidP="004D669F">
      <w:pPr>
        <w:pStyle w:val="Ttulo1"/>
        <w:spacing w:line="240" w:lineRule="auto"/>
        <w:jc w:val="center"/>
        <w:rPr>
          <w:b w:val="0"/>
          <w:color w:val="000000"/>
          <w:sz w:val="20"/>
          <w:szCs w:val="20"/>
        </w:rPr>
      </w:pPr>
      <w:r>
        <w:rPr>
          <w:b w:val="0"/>
          <w:color w:val="000000"/>
          <w:sz w:val="20"/>
          <w:szCs w:val="20"/>
        </w:rPr>
        <w:t xml:space="preserve">Figura </w:t>
      </w:r>
      <w:r w:rsidR="009017D2">
        <w:rPr>
          <w:b w:val="0"/>
          <w:color w:val="000000"/>
          <w:sz w:val="20"/>
          <w:szCs w:val="20"/>
        </w:rPr>
        <w:t>12</w:t>
      </w:r>
      <w:r>
        <w:rPr>
          <w:b w:val="0"/>
          <w:color w:val="000000"/>
          <w:sz w:val="20"/>
          <w:szCs w:val="20"/>
        </w:rPr>
        <w:t>. Qual o local de maior vulnerabilidade?</w:t>
      </w:r>
    </w:p>
    <w:p w14:paraId="740F270F" w14:textId="1BD8D756" w:rsidR="000A2D10" w:rsidRDefault="00F36D3B" w:rsidP="004D669F">
      <w:pPr>
        <w:pStyle w:val="Ttulo1"/>
        <w:spacing w:line="240" w:lineRule="auto"/>
        <w:jc w:val="center"/>
        <w:rPr>
          <w:b w:val="0"/>
          <w:color w:val="000000"/>
          <w:sz w:val="20"/>
          <w:szCs w:val="20"/>
        </w:rPr>
      </w:pPr>
      <w:r w:rsidRPr="004D669F">
        <w:rPr>
          <w:b w:val="0"/>
          <w:color w:val="000000"/>
          <w:sz w:val="20"/>
          <w:szCs w:val="20"/>
        </w:rPr>
        <w:t>Fonte: Acadêmico Salete Freitas do Nascimento Silva (2022</w:t>
      </w:r>
      <w:r w:rsidR="00B36E1F" w:rsidRPr="004D669F">
        <w:rPr>
          <w:b w:val="0"/>
          <w:color w:val="000000"/>
          <w:sz w:val="20"/>
          <w:szCs w:val="20"/>
        </w:rPr>
        <w:t>)</w:t>
      </w:r>
    </w:p>
    <w:p w14:paraId="68C9AFB1" w14:textId="77777777" w:rsidR="00FA51FA" w:rsidRPr="00FA51FA" w:rsidRDefault="00FA51FA" w:rsidP="00FA51FA"/>
    <w:p w14:paraId="045A5141" w14:textId="1C0F3A33" w:rsidR="000A2D10" w:rsidRDefault="00F36D3B" w:rsidP="00C84477">
      <w:pPr>
        <w:pStyle w:val="Ttulo1"/>
        <w:spacing w:line="240" w:lineRule="auto"/>
        <w:rPr>
          <w:b w:val="0"/>
          <w:color w:val="000000"/>
        </w:rPr>
      </w:pPr>
      <w:r>
        <w:rPr>
          <w:b w:val="0"/>
        </w:rPr>
        <w:lastRenderedPageBreak/>
        <w:t xml:space="preserve">Na figura </w:t>
      </w:r>
      <w:r w:rsidR="009017D2">
        <w:rPr>
          <w:b w:val="0"/>
        </w:rPr>
        <w:t>12</w:t>
      </w:r>
      <w:r>
        <w:rPr>
          <w:b w:val="0"/>
        </w:rPr>
        <w:t xml:space="preserve"> foi </w:t>
      </w:r>
      <w:r>
        <w:rPr>
          <w:b w:val="0"/>
          <w:color w:val="000000"/>
        </w:rPr>
        <w:t>informado que a maior área de vulnerabilidade são os bolsistas do interior com 57,1% e Goiânia e região com 42,9%.</w:t>
      </w:r>
    </w:p>
    <w:p w14:paraId="17EBE62F" w14:textId="77777777" w:rsidR="000A2D10" w:rsidRDefault="000A2D10"/>
    <w:p w14:paraId="4B988287" w14:textId="77777777" w:rsidR="001263C8" w:rsidRPr="00453535" w:rsidRDefault="001263C8" w:rsidP="001263C8">
      <w:pPr>
        <w:rPr>
          <w:rFonts w:ascii="Times New Roman" w:hAnsi="Times New Roman" w:cs="Times New Roman"/>
          <w:bCs/>
          <w:sz w:val="24"/>
          <w:szCs w:val="24"/>
        </w:rPr>
      </w:pPr>
      <w:r w:rsidRPr="00453535">
        <w:rPr>
          <w:bCs/>
        </w:rPr>
        <w:t>4</w:t>
      </w:r>
      <w:r w:rsidRPr="00453535">
        <w:rPr>
          <w:rFonts w:ascii="Times New Roman" w:hAnsi="Times New Roman" w:cs="Times New Roman"/>
          <w:bCs/>
          <w:sz w:val="24"/>
          <w:szCs w:val="24"/>
        </w:rPr>
        <w:t xml:space="preserve">,7 Idade dos bolsistas. </w:t>
      </w:r>
    </w:p>
    <w:p w14:paraId="34D4499A" w14:textId="77777777" w:rsidR="001263C8" w:rsidRPr="0002708B" w:rsidRDefault="001263C8" w:rsidP="001263C8">
      <w:pPr>
        <w:rPr>
          <w:rFonts w:ascii="Times New Roman" w:hAnsi="Times New Roman" w:cs="Times New Roman"/>
          <w:b/>
          <w:color w:val="FF0000"/>
          <w:sz w:val="24"/>
          <w:szCs w:val="24"/>
        </w:rPr>
      </w:pPr>
    </w:p>
    <w:p w14:paraId="4F185EEE" w14:textId="0338EF2D" w:rsidR="001263C8" w:rsidRDefault="001263C8" w:rsidP="001263C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Foi questionado às assistentes sociais quais são as idades medias dos bolsistas, conforme a Figura</w:t>
      </w:r>
      <w:r w:rsidR="009017D2">
        <w:rPr>
          <w:rFonts w:ascii="Times New Roman" w:eastAsia="Times New Roman" w:hAnsi="Times New Roman" w:cs="Times New Roman"/>
          <w:sz w:val="24"/>
          <w:szCs w:val="24"/>
        </w:rPr>
        <w:t xml:space="preserve"> 13</w:t>
      </w:r>
      <w:r>
        <w:rPr>
          <w:rFonts w:ascii="Times New Roman" w:eastAsia="Times New Roman" w:hAnsi="Times New Roman" w:cs="Times New Roman"/>
          <w:sz w:val="24"/>
          <w:szCs w:val="24"/>
        </w:rPr>
        <w:t>. Elas informaram que 81% dos bolsistas têm idade de 18 a 25 anos, e 19% de 25 a 30 anos.</w:t>
      </w:r>
    </w:p>
    <w:p w14:paraId="6CDA941F" w14:textId="77777777" w:rsidR="000A2D10" w:rsidRDefault="000A2D10">
      <w:pPr>
        <w:rPr>
          <w:b/>
        </w:rPr>
      </w:pPr>
    </w:p>
    <w:p w14:paraId="0F97AE32" w14:textId="34F566A8" w:rsidR="000A2D10" w:rsidRDefault="00BF3D07" w:rsidP="004D669F">
      <w:pPr>
        <w:pStyle w:val="Ttulo1"/>
        <w:spacing w:line="240" w:lineRule="auto"/>
        <w:jc w:val="center"/>
        <w:rPr>
          <w:b w:val="0"/>
          <w:color w:val="000000"/>
          <w:sz w:val="20"/>
          <w:szCs w:val="20"/>
        </w:rPr>
      </w:pPr>
      <w:r w:rsidRPr="00BF3D07">
        <w:rPr>
          <w:rFonts w:ascii="Arial" w:eastAsia="Arial" w:hAnsi="Arial" w:cs="Arial"/>
          <w:noProof/>
          <w:sz w:val="22"/>
          <w:szCs w:val="22"/>
        </w:rPr>
        <w:drawing>
          <wp:inline distT="0" distB="0" distL="0" distR="0" wp14:anchorId="4295B407" wp14:editId="4D2FEA78">
            <wp:extent cx="5476240" cy="2335580"/>
            <wp:effectExtent l="0" t="0" r="0" b="7620"/>
            <wp:docPr id="28" name="Imagem 28"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28" descr="Gráfico, Gráfico de pizza&#10;&#10;Descrição gerada automaticamente"/>
                    <pic:cNvPicPr/>
                  </pic:nvPicPr>
                  <pic:blipFill>
                    <a:blip r:embed="rId22"/>
                    <a:stretch>
                      <a:fillRect/>
                    </a:stretch>
                  </pic:blipFill>
                  <pic:spPr>
                    <a:xfrm>
                      <a:off x="0" y="0"/>
                      <a:ext cx="5486177" cy="2339818"/>
                    </a:xfrm>
                    <a:prstGeom prst="rect">
                      <a:avLst/>
                    </a:prstGeom>
                  </pic:spPr>
                </pic:pic>
              </a:graphicData>
            </a:graphic>
          </wp:inline>
        </w:drawing>
      </w:r>
      <w:r w:rsidR="00F36D3B">
        <w:rPr>
          <w:b w:val="0"/>
          <w:color w:val="000000"/>
          <w:sz w:val="20"/>
          <w:szCs w:val="20"/>
        </w:rPr>
        <w:t xml:space="preserve">Figura </w:t>
      </w:r>
      <w:r w:rsidR="009017D2">
        <w:rPr>
          <w:b w:val="0"/>
          <w:color w:val="000000"/>
          <w:sz w:val="20"/>
          <w:szCs w:val="20"/>
        </w:rPr>
        <w:t>13</w:t>
      </w:r>
      <w:r w:rsidR="00F36D3B">
        <w:rPr>
          <w:b w:val="0"/>
          <w:color w:val="000000"/>
          <w:sz w:val="20"/>
          <w:szCs w:val="20"/>
        </w:rPr>
        <w:t>. Qual a idade média dos bolsistas?</w:t>
      </w:r>
    </w:p>
    <w:p w14:paraId="4902792C" w14:textId="01F123A2" w:rsidR="000A2D10" w:rsidRDefault="00F36D3B" w:rsidP="004D669F">
      <w:pPr>
        <w:pStyle w:val="Ttulo1"/>
        <w:spacing w:line="240" w:lineRule="auto"/>
        <w:jc w:val="center"/>
        <w:rPr>
          <w:b w:val="0"/>
          <w:color w:val="000000"/>
          <w:sz w:val="20"/>
          <w:szCs w:val="20"/>
        </w:rPr>
      </w:pPr>
      <w:r w:rsidRPr="004D669F">
        <w:rPr>
          <w:b w:val="0"/>
          <w:color w:val="000000"/>
          <w:sz w:val="20"/>
          <w:szCs w:val="20"/>
        </w:rPr>
        <w:t>Fonte: Acadêmico Salete Freitas do Nascimento Silva (2022)</w:t>
      </w:r>
    </w:p>
    <w:p w14:paraId="1AF09D8C" w14:textId="77777777" w:rsidR="00FA51FA" w:rsidRPr="00FA51FA" w:rsidRDefault="00FA51FA" w:rsidP="00FA51FA"/>
    <w:p w14:paraId="441EB153" w14:textId="77777777" w:rsidR="000A2D10" w:rsidRDefault="000A2D10">
      <w:pPr>
        <w:rPr>
          <w:rFonts w:ascii="Times New Roman" w:eastAsia="Times New Roman" w:hAnsi="Times New Roman" w:cs="Times New Roman"/>
          <w:sz w:val="20"/>
          <w:szCs w:val="20"/>
        </w:rPr>
      </w:pPr>
    </w:p>
    <w:p w14:paraId="69E9E9D4" w14:textId="5E147C88" w:rsidR="000A2D10" w:rsidRPr="00453535" w:rsidRDefault="00453535">
      <w:pPr>
        <w:rPr>
          <w:rFonts w:ascii="Times New Roman" w:eastAsia="Times New Roman" w:hAnsi="Times New Roman" w:cs="Times New Roman"/>
          <w:bCs/>
          <w:sz w:val="24"/>
          <w:szCs w:val="24"/>
        </w:rPr>
      </w:pPr>
      <w:r w:rsidRPr="00453535">
        <w:rPr>
          <w:rFonts w:ascii="Times New Roman" w:eastAsia="Times New Roman" w:hAnsi="Times New Roman" w:cs="Times New Roman"/>
          <w:bCs/>
          <w:sz w:val="24"/>
          <w:szCs w:val="24"/>
        </w:rPr>
        <w:t>4</w:t>
      </w:r>
      <w:r w:rsidR="00F36D3B" w:rsidRPr="00453535">
        <w:rPr>
          <w:rFonts w:ascii="Times New Roman" w:eastAsia="Times New Roman" w:hAnsi="Times New Roman" w:cs="Times New Roman"/>
          <w:bCs/>
          <w:sz w:val="20"/>
          <w:szCs w:val="20"/>
        </w:rPr>
        <w:t>,</w:t>
      </w:r>
      <w:r w:rsidR="00F36D3B" w:rsidRPr="00453535">
        <w:rPr>
          <w:rFonts w:ascii="Times New Roman" w:eastAsia="Times New Roman" w:hAnsi="Times New Roman" w:cs="Times New Roman"/>
          <w:bCs/>
          <w:sz w:val="24"/>
          <w:szCs w:val="24"/>
        </w:rPr>
        <w:t xml:space="preserve">8 </w:t>
      </w:r>
      <w:r w:rsidR="00BA28D9" w:rsidRPr="00453535">
        <w:rPr>
          <w:rFonts w:ascii="Times New Roman" w:eastAsia="Times New Roman" w:hAnsi="Times New Roman" w:cs="Times New Roman"/>
          <w:bCs/>
          <w:sz w:val="24"/>
          <w:szCs w:val="24"/>
        </w:rPr>
        <w:t>D</w:t>
      </w:r>
      <w:r w:rsidR="00F36D3B" w:rsidRPr="00453535">
        <w:rPr>
          <w:rFonts w:ascii="Times New Roman" w:eastAsia="Times New Roman" w:hAnsi="Times New Roman" w:cs="Times New Roman"/>
          <w:bCs/>
          <w:sz w:val="24"/>
          <w:szCs w:val="24"/>
        </w:rPr>
        <w:t>esempenho acadêmico dos bolsistas.</w:t>
      </w:r>
    </w:p>
    <w:p w14:paraId="35FCE490" w14:textId="77777777" w:rsidR="00946F91" w:rsidRDefault="00BF3D07" w:rsidP="004D669F">
      <w:pPr>
        <w:pStyle w:val="Ttulo1"/>
        <w:spacing w:line="240" w:lineRule="auto"/>
        <w:jc w:val="center"/>
        <w:rPr>
          <w:b w:val="0"/>
          <w:color w:val="000000"/>
          <w:sz w:val="20"/>
          <w:szCs w:val="20"/>
        </w:rPr>
      </w:pPr>
      <w:r w:rsidRPr="00BF3D07">
        <w:rPr>
          <w:noProof/>
          <w:sz w:val="20"/>
          <w:szCs w:val="20"/>
        </w:rPr>
        <w:drawing>
          <wp:inline distT="0" distB="0" distL="0" distR="0" wp14:anchorId="283C87AF" wp14:editId="6ADE2BA0">
            <wp:extent cx="5429250" cy="2070858"/>
            <wp:effectExtent l="0" t="0" r="0" b="5715"/>
            <wp:docPr id="29" name="Imagem 29" descr="Uma imagem contendo Círc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m 29" descr="Uma imagem contendo Círculo&#10;&#10;Descrição gerada automaticamente"/>
                    <pic:cNvPicPr/>
                  </pic:nvPicPr>
                  <pic:blipFill>
                    <a:blip r:embed="rId23"/>
                    <a:stretch>
                      <a:fillRect/>
                    </a:stretch>
                  </pic:blipFill>
                  <pic:spPr>
                    <a:xfrm>
                      <a:off x="0" y="0"/>
                      <a:ext cx="5437304" cy="2073930"/>
                    </a:xfrm>
                    <a:prstGeom prst="rect">
                      <a:avLst/>
                    </a:prstGeom>
                  </pic:spPr>
                </pic:pic>
              </a:graphicData>
            </a:graphic>
          </wp:inline>
        </w:drawing>
      </w:r>
    </w:p>
    <w:p w14:paraId="5154A22A" w14:textId="751D405E" w:rsidR="000A2D10" w:rsidRDefault="00F36D3B" w:rsidP="004D669F">
      <w:pPr>
        <w:pStyle w:val="Ttulo1"/>
        <w:spacing w:line="240" w:lineRule="auto"/>
        <w:jc w:val="center"/>
        <w:rPr>
          <w:b w:val="0"/>
          <w:color w:val="000000"/>
          <w:sz w:val="20"/>
          <w:szCs w:val="20"/>
        </w:rPr>
      </w:pPr>
      <w:r>
        <w:rPr>
          <w:b w:val="0"/>
          <w:color w:val="000000"/>
          <w:sz w:val="20"/>
          <w:szCs w:val="20"/>
        </w:rPr>
        <w:t>Figura</w:t>
      </w:r>
      <w:r w:rsidR="00946F91">
        <w:rPr>
          <w:b w:val="0"/>
          <w:color w:val="000000"/>
          <w:sz w:val="20"/>
          <w:szCs w:val="20"/>
        </w:rPr>
        <w:t xml:space="preserve"> </w:t>
      </w:r>
      <w:r w:rsidR="009017D2">
        <w:rPr>
          <w:b w:val="0"/>
          <w:color w:val="000000"/>
          <w:sz w:val="20"/>
          <w:szCs w:val="20"/>
        </w:rPr>
        <w:t>14</w:t>
      </w:r>
      <w:r>
        <w:rPr>
          <w:b w:val="0"/>
          <w:color w:val="000000"/>
          <w:sz w:val="20"/>
          <w:szCs w:val="20"/>
        </w:rPr>
        <w:t>. De maneira geral, como é o desempenho acadêmico do bolsista?</w:t>
      </w:r>
    </w:p>
    <w:p w14:paraId="36DDF728" w14:textId="77777777" w:rsidR="000A2D10" w:rsidRPr="004D669F" w:rsidRDefault="00F36D3B" w:rsidP="004D669F">
      <w:pPr>
        <w:pStyle w:val="Ttulo1"/>
        <w:spacing w:line="240" w:lineRule="auto"/>
        <w:jc w:val="center"/>
        <w:rPr>
          <w:b w:val="0"/>
          <w:color w:val="000000"/>
          <w:sz w:val="20"/>
          <w:szCs w:val="20"/>
        </w:rPr>
      </w:pPr>
      <w:r w:rsidRPr="004D669F">
        <w:rPr>
          <w:b w:val="0"/>
          <w:color w:val="000000"/>
          <w:sz w:val="20"/>
          <w:szCs w:val="20"/>
        </w:rPr>
        <w:t>Fonte: Acadêmico Salete Freitas do Nascimento Silva (2022)</w:t>
      </w:r>
    </w:p>
    <w:p w14:paraId="7C5F8176" w14:textId="77777777" w:rsidR="000A2D10" w:rsidRDefault="000A2D10">
      <w:pPr>
        <w:rPr>
          <w:rFonts w:ascii="Times New Roman" w:eastAsia="Times New Roman" w:hAnsi="Times New Roman" w:cs="Times New Roman"/>
          <w:sz w:val="20"/>
          <w:szCs w:val="20"/>
        </w:rPr>
      </w:pPr>
    </w:p>
    <w:p w14:paraId="76F67417" w14:textId="41701A47" w:rsidR="000A2D10" w:rsidRDefault="009922AB" w:rsidP="00C844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figura </w:t>
      </w:r>
      <w:r w:rsidR="009017D2">
        <w:rPr>
          <w:rFonts w:ascii="Times New Roman" w:eastAsia="Times New Roman" w:hAnsi="Times New Roman" w:cs="Times New Roman"/>
          <w:sz w:val="24"/>
          <w:szCs w:val="24"/>
        </w:rPr>
        <w:t>14</w:t>
      </w:r>
      <w:r w:rsidR="0068736E">
        <w:rPr>
          <w:rFonts w:ascii="Times New Roman" w:eastAsia="Times New Roman" w:hAnsi="Times New Roman" w:cs="Times New Roman"/>
          <w:sz w:val="24"/>
          <w:szCs w:val="24"/>
        </w:rPr>
        <w:t xml:space="preserve"> foi questionado </w:t>
      </w:r>
      <w:r>
        <w:rPr>
          <w:rFonts w:ascii="Times New Roman" w:eastAsia="Times New Roman" w:hAnsi="Times New Roman" w:cs="Times New Roman"/>
          <w:sz w:val="24"/>
          <w:szCs w:val="24"/>
        </w:rPr>
        <w:t>o desempenho acadêmico do</w:t>
      </w:r>
      <w:r w:rsidR="0068736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bolsista</w:t>
      </w:r>
      <w:r w:rsidR="0068736E">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às </w:t>
      </w:r>
      <w:r w:rsidR="0068736E">
        <w:rPr>
          <w:rFonts w:ascii="Times New Roman" w:eastAsia="Times New Roman" w:hAnsi="Times New Roman" w:cs="Times New Roman"/>
          <w:sz w:val="24"/>
          <w:szCs w:val="24"/>
        </w:rPr>
        <w:t>assist</w:t>
      </w:r>
      <w:r>
        <w:rPr>
          <w:rFonts w:ascii="Times New Roman" w:eastAsia="Times New Roman" w:hAnsi="Times New Roman" w:cs="Times New Roman"/>
          <w:sz w:val="24"/>
          <w:szCs w:val="24"/>
        </w:rPr>
        <w:t>entes e obtidas as seguintes repostas: bom com 85,7%, muito bom 9,5%</w:t>
      </w:r>
      <w:r w:rsidR="0068736E">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ruim 4,8%, onde muito ruim não pontu</w:t>
      </w:r>
      <w:r w:rsidR="0053775F">
        <w:rPr>
          <w:rFonts w:ascii="Times New Roman" w:eastAsia="Times New Roman" w:hAnsi="Times New Roman" w:cs="Times New Roman"/>
          <w:sz w:val="24"/>
          <w:szCs w:val="24"/>
        </w:rPr>
        <w:t>ou</w:t>
      </w:r>
      <w:r>
        <w:rPr>
          <w:rFonts w:ascii="Times New Roman" w:eastAsia="Times New Roman" w:hAnsi="Times New Roman" w:cs="Times New Roman"/>
          <w:sz w:val="24"/>
          <w:szCs w:val="24"/>
        </w:rPr>
        <w:t xml:space="preserve">. </w:t>
      </w:r>
    </w:p>
    <w:p w14:paraId="5BA11C47" w14:textId="77777777" w:rsidR="00B37842" w:rsidRDefault="00B37842" w:rsidP="00C84477">
      <w:pPr>
        <w:spacing w:line="240" w:lineRule="auto"/>
        <w:jc w:val="both"/>
        <w:rPr>
          <w:rFonts w:ascii="Times New Roman" w:eastAsia="Times New Roman" w:hAnsi="Times New Roman" w:cs="Times New Roman"/>
          <w:sz w:val="24"/>
          <w:szCs w:val="24"/>
        </w:rPr>
      </w:pPr>
    </w:p>
    <w:p w14:paraId="6DB0C917" w14:textId="44A39E46" w:rsidR="00FA51FA" w:rsidRPr="00453535" w:rsidRDefault="00CE6E58">
      <w:pPr>
        <w:jc w:val="both"/>
        <w:rPr>
          <w:color w:val="000000"/>
        </w:rPr>
      </w:pPr>
      <w:r w:rsidRPr="00453535">
        <w:rPr>
          <w:color w:val="000000"/>
        </w:rPr>
        <w:t>4.9 Quem é o entrevistado.</w:t>
      </w:r>
    </w:p>
    <w:p w14:paraId="79120ED5" w14:textId="7A29E33E" w:rsidR="001263C8" w:rsidRDefault="001263C8" w:rsidP="001263C8">
      <w:pPr>
        <w:pStyle w:val="Ttulo1"/>
        <w:spacing w:line="240" w:lineRule="auto"/>
        <w:rPr>
          <w:b w:val="0"/>
          <w:color w:val="000000"/>
        </w:rPr>
      </w:pPr>
      <w:r>
        <w:rPr>
          <w:b w:val="0"/>
        </w:rPr>
        <w:t xml:space="preserve">A Figura </w:t>
      </w:r>
      <w:r w:rsidR="009017D2">
        <w:rPr>
          <w:b w:val="0"/>
        </w:rPr>
        <w:t>15</w:t>
      </w:r>
      <w:r>
        <w:rPr>
          <w:b w:val="0"/>
        </w:rPr>
        <w:t xml:space="preserve"> mostra os resultados obtidos </w:t>
      </w:r>
      <w:r>
        <w:rPr>
          <w:b w:val="0"/>
          <w:color w:val="000000"/>
        </w:rPr>
        <w:t>quando a assistente social vai à casa dos discentes, em 85,7% dos casos é o próprio bolsista a ser entrevistado e em 14,3% é um membro da família.</w:t>
      </w:r>
    </w:p>
    <w:p w14:paraId="53FBAC69" w14:textId="77777777" w:rsidR="001263C8" w:rsidRDefault="001263C8">
      <w:pPr>
        <w:jc w:val="both"/>
        <w:rPr>
          <w:b/>
          <w:bCs/>
          <w:color w:val="000000"/>
        </w:rPr>
      </w:pPr>
    </w:p>
    <w:p w14:paraId="792C9DDF" w14:textId="63F3E91B" w:rsidR="00FA51FA" w:rsidRDefault="00FA51FA">
      <w:pPr>
        <w:jc w:val="both"/>
        <w:rPr>
          <w:b/>
          <w:bCs/>
          <w:color w:val="000000"/>
        </w:rPr>
      </w:pPr>
    </w:p>
    <w:p w14:paraId="05A278E4" w14:textId="77777777" w:rsidR="001263C8" w:rsidRPr="00453535" w:rsidRDefault="001263C8" w:rsidP="001263C8">
      <w:pPr>
        <w:rPr>
          <w:bCs/>
          <w:color w:val="FF0000"/>
        </w:rPr>
      </w:pPr>
      <w:r w:rsidRPr="00453535">
        <w:rPr>
          <w:rFonts w:ascii="Times New Roman" w:hAnsi="Times New Roman" w:cs="Times New Roman"/>
          <w:bCs/>
          <w:sz w:val="24"/>
          <w:szCs w:val="24"/>
        </w:rPr>
        <w:t>4.10 Motivos de desligamento do bolsista</w:t>
      </w:r>
    </w:p>
    <w:p w14:paraId="1F4297C1" w14:textId="279EE625" w:rsidR="001263C8" w:rsidRDefault="001263C8">
      <w:pPr>
        <w:jc w:val="both"/>
        <w:rPr>
          <w:rFonts w:ascii="Times New Roman" w:hAnsi="Times New Roman" w:cs="Times New Roman"/>
          <w:sz w:val="24"/>
          <w:szCs w:val="24"/>
        </w:rPr>
      </w:pPr>
      <w:r w:rsidRPr="00273FC1">
        <w:rPr>
          <w:rFonts w:ascii="Times New Roman" w:hAnsi="Times New Roman" w:cs="Times New Roman"/>
          <w:sz w:val="24"/>
          <w:szCs w:val="24"/>
        </w:rPr>
        <w:t>A maioria dos bolsistas</w:t>
      </w:r>
      <w:r>
        <w:rPr>
          <w:rFonts w:ascii="Times New Roman" w:hAnsi="Times New Roman" w:cs="Times New Roman"/>
          <w:sz w:val="24"/>
          <w:szCs w:val="24"/>
        </w:rPr>
        <w:t>,</w:t>
      </w:r>
      <w:r w:rsidRPr="00273FC1">
        <w:rPr>
          <w:rFonts w:ascii="Times New Roman" w:hAnsi="Times New Roman" w:cs="Times New Roman"/>
          <w:sz w:val="24"/>
          <w:szCs w:val="24"/>
        </w:rPr>
        <w:t xml:space="preserve"> figura</w:t>
      </w:r>
      <w:r w:rsidR="009017D2">
        <w:rPr>
          <w:rFonts w:ascii="Times New Roman" w:hAnsi="Times New Roman" w:cs="Times New Roman"/>
          <w:sz w:val="24"/>
          <w:szCs w:val="24"/>
        </w:rPr>
        <w:t xml:space="preserve"> </w:t>
      </w:r>
      <w:r w:rsidRPr="00273FC1">
        <w:rPr>
          <w:rFonts w:ascii="Times New Roman" w:hAnsi="Times New Roman" w:cs="Times New Roman"/>
          <w:sz w:val="24"/>
          <w:szCs w:val="24"/>
        </w:rPr>
        <w:t>1</w:t>
      </w:r>
      <w:r w:rsidR="009017D2">
        <w:rPr>
          <w:rFonts w:ascii="Times New Roman" w:hAnsi="Times New Roman" w:cs="Times New Roman"/>
          <w:sz w:val="24"/>
          <w:szCs w:val="24"/>
        </w:rPr>
        <w:t>6</w:t>
      </w:r>
      <w:r w:rsidRPr="00273FC1">
        <w:rPr>
          <w:rFonts w:ascii="Times New Roman" w:hAnsi="Times New Roman" w:cs="Times New Roman"/>
          <w:sz w:val="24"/>
          <w:szCs w:val="24"/>
        </w:rPr>
        <w:t xml:space="preserve">, são desligados temporariamente do programa porque não cumprem os requisitos de manutenção do benefício, dentre eles ressalta-se que 71,4% pelo não cumprimento do banco de oportunidade, 57,1% não faz a renovação de dados dentro do prazo estabelecido pelo cronograma, 23,8% reprovação acima do permitido, 23,8% suspensão e apuração e análise de situação excludente, quando é feito o acompanhamento socioassistencial (visita) e os dados não condizem com as informações do </w:t>
      </w:r>
      <w:proofErr w:type="spellStart"/>
      <w:r>
        <w:rPr>
          <w:rFonts w:ascii="Times New Roman" w:eastAsia="Times New Roman" w:hAnsi="Times New Roman" w:cs="Times New Roman"/>
          <w:color w:val="000000"/>
          <w:sz w:val="24"/>
          <w:szCs w:val="24"/>
        </w:rPr>
        <w:t>CadÚnico</w:t>
      </w:r>
      <w:proofErr w:type="spellEnd"/>
      <w:r w:rsidRPr="00273FC1">
        <w:rPr>
          <w:rFonts w:ascii="Times New Roman" w:hAnsi="Times New Roman" w:cs="Times New Roman"/>
          <w:sz w:val="24"/>
          <w:szCs w:val="24"/>
        </w:rPr>
        <w:t>,  14,3% por parar de frequentar as aulas e 4,8% são desligados por falta de coleta de dados por parte de faculdade</w:t>
      </w:r>
    </w:p>
    <w:p w14:paraId="72DDDC60" w14:textId="77777777" w:rsidR="001263C8" w:rsidRDefault="001263C8">
      <w:pPr>
        <w:jc w:val="both"/>
        <w:rPr>
          <w:b/>
          <w:bCs/>
          <w:color w:val="000000"/>
        </w:rPr>
      </w:pPr>
    </w:p>
    <w:p w14:paraId="55BD6B68" w14:textId="5EA0FD0F" w:rsidR="000A2D10" w:rsidRPr="00CE6E58" w:rsidRDefault="00237EBF">
      <w:pPr>
        <w:rPr>
          <w:rFonts w:ascii="Times New Roman" w:eastAsia="Times New Roman" w:hAnsi="Times New Roman" w:cs="Times New Roman"/>
          <w:sz w:val="20"/>
          <w:szCs w:val="20"/>
        </w:rPr>
      </w:pPr>
      <w:r w:rsidRPr="00BF3D07">
        <w:rPr>
          <w:b/>
          <w:noProof/>
        </w:rPr>
        <w:drawing>
          <wp:inline distT="0" distB="0" distL="0" distR="0" wp14:anchorId="3CF88791" wp14:editId="79C35932">
            <wp:extent cx="5113910" cy="1898015"/>
            <wp:effectExtent l="0" t="0" r="0" b="6985"/>
            <wp:docPr id="30" name="Imagem 30"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30" descr="Uma imagem contendo Gráfico&#10;&#10;Descrição gerada automaticamente"/>
                    <pic:cNvPicPr/>
                  </pic:nvPicPr>
                  <pic:blipFill>
                    <a:blip r:embed="rId24"/>
                    <a:stretch>
                      <a:fillRect/>
                    </a:stretch>
                  </pic:blipFill>
                  <pic:spPr>
                    <a:xfrm>
                      <a:off x="0" y="0"/>
                      <a:ext cx="5126636" cy="1902738"/>
                    </a:xfrm>
                    <a:prstGeom prst="rect">
                      <a:avLst/>
                    </a:prstGeom>
                  </pic:spPr>
                </pic:pic>
              </a:graphicData>
            </a:graphic>
          </wp:inline>
        </w:drawing>
      </w:r>
    </w:p>
    <w:p w14:paraId="2E263EDB" w14:textId="2366D772" w:rsidR="000A2D10" w:rsidRDefault="00F36D3B" w:rsidP="004D669F">
      <w:pPr>
        <w:pStyle w:val="Ttulo1"/>
        <w:spacing w:line="240" w:lineRule="auto"/>
        <w:jc w:val="center"/>
        <w:rPr>
          <w:b w:val="0"/>
          <w:color w:val="000000"/>
          <w:sz w:val="20"/>
          <w:szCs w:val="20"/>
        </w:rPr>
      </w:pPr>
      <w:r>
        <w:rPr>
          <w:b w:val="0"/>
          <w:color w:val="000000"/>
          <w:sz w:val="20"/>
          <w:szCs w:val="20"/>
        </w:rPr>
        <w:t xml:space="preserve">Figura </w:t>
      </w:r>
      <w:r w:rsidR="009017D2">
        <w:rPr>
          <w:b w:val="0"/>
          <w:color w:val="000000"/>
          <w:sz w:val="20"/>
          <w:szCs w:val="20"/>
        </w:rPr>
        <w:t>15</w:t>
      </w:r>
      <w:r>
        <w:rPr>
          <w:b w:val="0"/>
          <w:color w:val="000000"/>
          <w:sz w:val="20"/>
          <w:szCs w:val="20"/>
        </w:rPr>
        <w:t>. Quando chega na casa dos bolsistas quem é o entrevistados?</w:t>
      </w:r>
    </w:p>
    <w:p w14:paraId="0C46148E" w14:textId="77777777" w:rsidR="000A2D10" w:rsidRPr="004D669F" w:rsidRDefault="00F36D3B" w:rsidP="004D669F">
      <w:pPr>
        <w:pStyle w:val="Ttulo1"/>
        <w:spacing w:line="240" w:lineRule="auto"/>
        <w:jc w:val="center"/>
        <w:rPr>
          <w:b w:val="0"/>
          <w:color w:val="000000"/>
          <w:sz w:val="20"/>
          <w:szCs w:val="20"/>
        </w:rPr>
      </w:pPr>
      <w:r w:rsidRPr="004D669F">
        <w:rPr>
          <w:b w:val="0"/>
          <w:color w:val="000000"/>
          <w:sz w:val="20"/>
          <w:szCs w:val="20"/>
        </w:rPr>
        <w:t>Fonte: Acadêmico Salete Freitas do Nascimento Silva (2022)</w:t>
      </w:r>
    </w:p>
    <w:p w14:paraId="73714486" w14:textId="77777777" w:rsidR="000A2D10" w:rsidRDefault="000A2D10"/>
    <w:p w14:paraId="2FB98B09" w14:textId="77777777" w:rsidR="00946F91" w:rsidRDefault="00D17693" w:rsidP="004D669F">
      <w:pPr>
        <w:pStyle w:val="Ttulo1"/>
        <w:spacing w:line="240" w:lineRule="auto"/>
        <w:jc w:val="center"/>
        <w:rPr>
          <w:b w:val="0"/>
          <w:color w:val="000000"/>
          <w:sz w:val="20"/>
          <w:szCs w:val="20"/>
        </w:rPr>
      </w:pPr>
      <w:r w:rsidRPr="00D17693">
        <w:rPr>
          <w:rFonts w:ascii="Arial" w:eastAsia="Arial" w:hAnsi="Arial" w:cs="Arial"/>
          <w:b w:val="0"/>
          <w:noProof/>
          <w:sz w:val="22"/>
          <w:szCs w:val="22"/>
        </w:rPr>
        <w:drawing>
          <wp:inline distT="0" distB="0" distL="0" distR="0" wp14:anchorId="2741DD85" wp14:editId="11880EFA">
            <wp:extent cx="5410200" cy="2076450"/>
            <wp:effectExtent l="0" t="0" r="0" b="0"/>
            <wp:docPr id="31" name="Imagem 31" descr="Gráfico, Linha do temp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m 31" descr="Gráfico, Linha do tempo, Gráfico de barras&#10;&#10;Descrição gerada automaticamente"/>
                    <pic:cNvPicPr/>
                  </pic:nvPicPr>
                  <pic:blipFill>
                    <a:blip r:embed="rId25"/>
                    <a:stretch>
                      <a:fillRect/>
                    </a:stretch>
                  </pic:blipFill>
                  <pic:spPr>
                    <a:xfrm>
                      <a:off x="0" y="0"/>
                      <a:ext cx="5410974" cy="2076747"/>
                    </a:xfrm>
                    <a:prstGeom prst="rect">
                      <a:avLst/>
                    </a:prstGeom>
                  </pic:spPr>
                </pic:pic>
              </a:graphicData>
            </a:graphic>
          </wp:inline>
        </w:drawing>
      </w:r>
    </w:p>
    <w:p w14:paraId="62121E40" w14:textId="2E557C5D" w:rsidR="000A2D10" w:rsidRPr="00946F91" w:rsidRDefault="00F36D3B" w:rsidP="00946F91">
      <w:pPr>
        <w:pStyle w:val="Ttulo1"/>
        <w:spacing w:line="240" w:lineRule="auto"/>
        <w:jc w:val="center"/>
        <w:rPr>
          <w:b w:val="0"/>
          <w:color w:val="FF0000"/>
          <w:sz w:val="20"/>
          <w:szCs w:val="20"/>
        </w:rPr>
      </w:pPr>
      <w:r>
        <w:rPr>
          <w:b w:val="0"/>
          <w:color w:val="000000"/>
          <w:sz w:val="20"/>
          <w:szCs w:val="20"/>
        </w:rPr>
        <w:t>Figura</w:t>
      </w:r>
      <w:r w:rsidR="00946F91">
        <w:rPr>
          <w:b w:val="0"/>
          <w:color w:val="000000"/>
          <w:sz w:val="20"/>
          <w:szCs w:val="20"/>
        </w:rPr>
        <w:t xml:space="preserve"> </w:t>
      </w:r>
      <w:r>
        <w:rPr>
          <w:b w:val="0"/>
          <w:color w:val="000000"/>
          <w:sz w:val="20"/>
          <w:szCs w:val="20"/>
        </w:rPr>
        <w:t>1</w:t>
      </w:r>
      <w:r w:rsidR="009017D2">
        <w:rPr>
          <w:b w:val="0"/>
          <w:color w:val="000000"/>
          <w:sz w:val="20"/>
          <w:szCs w:val="20"/>
        </w:rPr>
        <w:t>6</w:t>
      </w:r>
      <w:r>
        <w:rPr>
          <w:b w:val="0"/>
          <w:color w:val="000000"/>
          <w:sz w:val="20"/>
          <w:szCs w:val="20"/>
        </w:rPr>
        <w:t>. Por qual desses motivos, a maioria dos bolsistas são desligados?</w:t>
      </w:r>
    </w:p>
    <w:p w14:paraId="6C1F7907" w14:textId="77777777" w:rsidR="000A2D10" w:rsidRPr="004D669F" w:rsidRDefault="00F36D3B" w:rsidP="004D669F">
      <w:pPr>
        <w:pStyle w:val="Ttulo1"/>
        <w:spacing w:line="240" w:lineRule="auto"/>
        <w:jc w:val="center"/>
        <w:rPr>
          <w:b w:val="0"/>
          <w:color w:val="000000"/>
          <w:sz w:val="20"/>
          <w:szCs w:val="20"/>
        </w:rPr>
      </w:pPr>
      <w:r w:rsidRPr="004D669F">
        <w:rPr>
          <w:b w:val="0"/>
          <w:color w:val="000000"/>
          <w:sz w:val="20"/>
          <w:szCs w:val="20"/>
        </w:rPr>
        <w:t>Fonte: Acadêmico Salete Freitas do Nascimento Silva (2022)</w:t>
      </w:r>
    </w:p>
    <w:p w14:paraId="20D5B2C7" w14:textId="77777777" w:rsidR="000A2D10" w:rsidRDefault="000A2D10"/>
    <w:p w14:paraId="41382DAC" w14:textId="367E5943" w:rsidR="000A2D10" w:rsidRPr="00453535" w:rsidRDefault="00F36D3B">
      <w:pPr>
        <w:rPr>
          <w:rFonts w:ascii="Times New Roman" w:hAnsi="Times New Roman" w:cs="Times New Roman"/>
          <w:bCs/>
          <w:sz w:val="24"/>
          <w:szCs w:val="24"/>
        </w:rPr>
      </w:pPr>
      <w:r w:rsidRPr="00453535">
        <w:rPr>
          <w:rFonts w:ascii="Times New Roman" w:hAnsi="Times New Roman" w:cs="Times New Roman"/>
          <w:bCs/>
          <w:sz w:val="24"/>
          <w:szCs w:val="24"/>
        </w:rPr>
        <w:t>4.11 Dificuldade que os bolsistas enfrentam ao reprovar nas disciplinas.</w:t>
      </w:r>
    </w:p>
    <w:p w14:paraId="283341F2" w14:textId="5175BC40" w:rsidR="00946F91" w:rsidRDefault="00946F91">
      <w:pPr>
        <w:rPr>
          <w:rFonts w:ascii="Times New Roman" w:hAnsi="Times New Roman" w:cs="Times New Roman"/>
          <w:b/>
          <w:sz w:val="24"/>
          <w:szCs w:val="24"/>
        </w:rPr>
      </w:pPr>
    </w:p>
    <w:p w14:paraId="6EA3F138" w14:textId="1436D48C" w:rsidR="00946F91" w:rsidRDefault="00946F91" w:rsidP="00946F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dificuldades que os bolsistas enfrentam</w:t>
      </w:r>
      <w:r w:rsidR="00C57FA8">
        <w:rPr>
          <w:rFonts w:ascii="Times New Roman" w:eastAsia="Times New Roman" w:hAnsi="Times New Roman" w:cs="Times New Roman"/>
          <w:sz w:val="24"/>
          <w:szCs w:val="24"/>
        </w:rPr>
        <w:t xml:space="preserve"> na figura 17</w:t>
      </w:r>
      <w:r>
        <w:rPr>
          <w:rFonts w:ascii="Times New Roman" w:eastAsia="Times New Roman" w:hAnsi="Times New Roman" w:cs="Times New Roman"/>
          <w:sz w:val="24"/>
          <w:szCs w:val="24"/>
        </w:rPr>
        <w:t xml:space="preserve"> e que afetam a sua aprovação das matérias acadêmicas apresentaram as seguintes respostas,</w:t>
      </w:r>
      <w:r w:rsidRPr="00D85A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Figura 11: 42,9% têm problemas em conciliar família, empregos e estudo; 33,3% trabalham mais de 8 horas por dia, dificultando dedicar tempo para os estudos; 28,6% destacam ser por outros motivos; 19% afirmam que morar longe da faculdade também atrapalha o desenvolvimento; 19% afirmam que não têm condições de pagar mensalidade que ainda compete a eles; 9,5% relatam não ter o tempo para lazer e isso afeta os estudos; e 9,5% dependem de ônibus para locomoção, afetando diretamente seus estudos.</w:t>
      </w:r>
    </w:p>
    <w:p w14:paraId="2CC3CD33" w14:textId="77777777" w:rsidR="00946F91" w:rsidRDefault="00946F91">
      <w:pPr>
        <w:rPr>
          <w:rFonts w:ascii="Times New Roman" w:hAnsi="Times New Roman" w:cs="Times New Roman"/>
          <w:b/>
          <w:sz w:val="24"/>
          <w:szCs w:val="24"/>
        </w:rPr>
      </w:pPr>
    </w:p>
    <w:p w14:paraId="233CEDDD" w14:textId="77777777" w:rsidR="000A2D10" w:rsidRDefault="000A2D10">
      <w:pPr>
        <w:pStyle w:val="Ttulo1"/>
        <w:rPr>
          <w:color w:val="000000"/>
        </w:rPr>
      </w:pPr>
    </w:p>
    <w:p w14:paraId="409E4CC5" w14:textId="1684CC6A" w:rsidR="000A2D10" w:rsidRDefault="00D17693" w:rsidP="004D669F">
      <w:pPr>
        <w:pStyle w:val="Ttulo1"/>
        <w:spacing w:line="240" w:lineRule="auto"/>
        <w:jc w:val="center"/>
        <w:rPr>
          <w:b w:val="0"/>
          <w:color w:val="000000"/>
          <w:sz w:val="20"/>
          <w:szCs w:val="20"/>
        </w:rPr>
      </w:pPr>
      <w:r w:rsidRPr="00D17693">
        <w:rPr>
          <w:rFonts w:ascii="Arial" w:eastAsia="Arial" w:hAnsi="Arial" w:cs="Arial"/>
          <w:b w:val="0"/>
          <w:noProof/>
          <w:sz w:val="22"/>
          <w:szCs w:val="22"/>
        </w:rPr>
        <w:drawing>
          <wp:inline distT="0" distB="0" distL="0" distR="0" wp14:anchorId="05DD5800" wp14:editId="7B089EF2">
            <wp:extent cx="5648325" cy="1981200"/>
            <wp:effectExtent l="0" t="0" r="9525" b="0"/>
            <wp:docPr id="33" name="Imagem 33"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33" descr="Gráfico, Gráfico de barras&#10;&#10;Descrição gerada automaticamente"/>
                    <pic:cNvPicPr/>
                  </pic:nvPicPr>
                  <pic:blipFill>
                    <a:blip r:embed="rId26"/>
                    <a:stretch>
                      <a:fillRect/>
                    </a:stretch>
                  </pic:blipFill>
                  <pic:spPr>
                    <a:xfrm>
                      <a:off x="0" y="0"/>
                      <a:ext cx="5649123" cy="1981480"/>
                    </a:xfrm>
                    <a:prstGeom prst="rect">
                      <a:avLst/>
                    </a:prstGeom>
                  </pic:spPr>
                </pic:pic>
              </a:graphicData>
            </a:graphic>
          </wp:inline>
        </w:drawing>
      </w:r>
      <w:r w:rsidR="00F36D3B">
        <w:rPr>
          <w:b w:val="0"/>
          <w:color w:val="000000"/>
          <w:sz w:val="20"/>
          <w:szCs w:val="20"/>
        </w:rPr>
        <w:t>Figura 1</w:t>
      </w:r>
      <w:r w:rsidR="00C57FA8">
        <w:rPr>
          <w:b w:val="0"/>
          <w:color w:val="000000"/>
          <w:sz w:val="20"/>
          <w:szCs w:val="20"/>
        </w:rPr>
        <w:t>7</w:t>
      </w:r>
      <w:r w:rsidR="00F36D3B">
        <w:rPr>
          <w:b w:val="0"/>
          <w:color w:val="000000"/>
          <w:sz w:val="20"/>
          <w:szCs w:val="20"/>
        </w:rPr>
        <w:t>. Qual a maior dificuldade que os bolsistas relatam ao ser questionado por que ele reprovou acima do permitido por lei do programa?</w:t>
      </w:r>
    </w:p>
    <w:p w14:paraId="13F40333" w14:textId="28B3F1E1" w:rsidR="000A2D10" w:rsidRDefault="00F36D3B" w:rsidP="004D669F">
      <w:pPr>
        <w:pStyle w:val="Ttulo1"/>
        <w:spacing w:line="240" w:lineRule="auto"/>
        <w:jc w:val="center"/>
        <w:rPr>
          <w:b w:val="0"/>
          <w:color w:val="000000"/>
          <w:sz w:val="20"/>
          <w:szCs w:val="20"/>
        </w:rPr>
      </w:pPr>
      <w:r w:rsidRPr="004D669F">
        <w:rPr>
          <w:b w:val="0"/>
          <w:color w:val="000000"/>
          <w:sz w:val="20"/>
          <w:szCs w:val="20"/>
        </w:rPr>
        <w:t>Fonte: Acadêmico Salete Freitas do Nascimento Silva (2022)</w:t>
      </w:r>
    </w:p>
    <w:p w14:paraId="1A531FA1" w14:textId="77777777" w:rsidR="00FA51FA" w:rsidRPr="00FA51FA" w:rsidRDefault="00FA51FA" w:rsidP="00FA51FA"/>
    <w:p w14:paraId="4412F9B8" w14:textId="77777777" w:rsidR="000A2D10" w:rsidRDefault="000A2D10">
      <w:pPr>
        <w:rPr>
          <w:rFonts w:ascii="Times New Roman" w:eastAsia="Times New Roman" w:hAnsi="Times New Roman" w:cs="Times New Roman"/>
          <w:b/>
          <w:sz w:val="24"/>
          <w:szCs w:val="24"/>
        </w:rPr>
      </w:pPr>
    </w:p>
    <w:p w14:paraId="3517428F" w14:textId="5B94A715" w:rsidR="000A2D10" w:rsidRPr="00453535" w:rsidRDefault="00F36D3B">
      <w:pPr>
        <w:rPr>
          <w:rFonts w:ascii="Times New Roman" w:eastAsia="Times New Roman" w:hAnsi="Times New Roman" w:cs="Times New Roman"/>
          <w:bCs/>
          <w:sz w:val="24"/>
          <w:szCs w:val="24"/>
        </w:rPr>
      </w:pPr>
      <w:r w:rsidRPr="00453535">
        <w:rPr>
          <w:rFonts w:ascii="Times New Roman" w:eastAsia="Times New Roman" w:hAnsi="Times New Roman" w:cs="Times New Roman"/>
          <w:bCs/>
          <w:sz w:val="24"/>
          <w:szCs w:val="24"/>
        </w:rPr>
        <w:t>4.12 Recuperação dos bolsistas.</w:t>
      </w:r>
    </w:p>
    <w:p w14:paraId="21E724F1" w14:textId="1F90025A" w:rsidR="000A2D10" w:rsidRDefault="00D17693" w:rsidP="004D669F">
      <w:pPr>
        <w:pStyle w:val="Ttulo1"/>
        <w:spacing w:line="240" w:lineRule="auto"/>
        <w:jc w:val="center"/>
        <w:rPr>
          <w:b w:val="0"/>
          <w:color w:val="000000"/>
          <w:sz w:val="20"/>
          <w:szCs w:val="20"/>
        </w:rPr>
      </w:pPr>
      <w:r w:rsidRPr="00D17693">
        <w:rPr>
          <w:noProof/>
          <w:sz w:val="20"/>
          <w:szCs w:val="20"/>
        </w:rPr>
        <w:drawing>
          <wp:inline distT="0" distB="0" distL="0" distR="0" wp14:anchorId="5298B253" wp14:editId="583CE05A">
            <wp:extent cx="5761990" cy="2552700"/>
            <wp:effectExtent l="0" t="0" r="0" b="0"/>
            <wp:docPr id="34" name="Imagem 34"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m 34" descr="Gráfico, Gráfico de pizza&#10;&#10;Descrição gerada automaticamente"/>
                    <pic:cNvPicPr/>
                  </pic:nvPicPr>
                  <pic:blipFill>
                    <a:blip r:embed="rId27"/>
                    <a:stretch>
                      <a:fillRect/>
                    </a:stretch>
                  </pic:blipFill>
                  <pic:spPr>
                    <a:xfrm>
                      <a:off x="0" y="0"/>
                      <a:ext cx="5761990" cy="2552700"/>
                    </a:xfrm>
                    <a:prstGeom prst="rect">
                      <a:avLst/>
                    </a:prstGeom>
                  </pic:spPr>
                </pic:pic>
              </a:graphicData>
            </a:graphic>
          </wp:inline>
        </w:drawing>
      </w:r>
      <w:r w:rsidR="00F36D3B">
        <w:rPr>
          <w:b w:val="0"/>
          <w:color w:val="000000"/>
          <w:sz w:val="20"/>
          <w:szCs w:val="20"/>
        </w:rPr>
        <w:t>Figura 1</w:t>
      </w:r>
      <w:r w:rsidR="00C57FA8">
        <w:rPr>
          <w:b w:val="0"/>
          <w:color w:val="000000"/>
          <w:sz w:val="20"/>
          <w:szCs w:val="20"/>
        </w:rPr>
        <w:t>8</w:t>
      </w:r>
      <w:r w:rsidR="00F36D3B">
        <w:rPr>
          <w:b w:val="0"/>
          <w:color w:val="000000"/>
          <w:sz w:val="20"/>
          <w:szCs w:val="20"/>
        </w:rPr>
        <w:t>. Como é a recuperação dos bolsistas assistidos?</w:t>
      </w:r>
    </w:p>
    <w:p w14:paraId="3B80FBCE" w14:textId="77777777" w:rsidR="000A2D10" w:rsidRPr="004D669F" w:rsidRDefault="00F36D3B" w:rsidP="004D669F">
      <w:pPr>
        <w:pStyle w:val="Ttulo1"/>
        <w:spacing w:line="240" w:lineRule="auto"/>
        <w:jc w:val="center"/>
        <w:rPr>
          <w:b w:val="0"/>
          <w:color w:val="000000"/>
          <w:sz w:val="20"/>
          <w:szCs w:val="20"/>
        </w:rPr>
      </w:pPr>
      <w:r w:rsidRPr="004D669F">
        <w:rPr>
          <w:b w:val="0"/>
          <w:color w:val="000000"/>
          <w:sz w:val="20"/>
          <w:szCs w:val="20"/>
        </w:rPr>
        <w:t>Fonte: Acadêmico Salete Freitas do Nascimento Silva (2022)</w:t>
      </w:r>
    </w:p>
    <w:p w14:paraId="5E48E7E6" w14:textId="77777777" w:rsidR="000A2D10" w:rsidRDefault="000A2D10"/>
    <w:p w14:paraId="2DF54922" w14:textId="6ED22530" w:rsidR="000A2D10" w:rsidRPr="0088658E" w:rsidRDefault="00350846" w:rsidP="00C84477">
      <w:pPr>
        <w:spacing w:line="240" w:lineRule="auto"/>
        <w:jc w:val="both"/>
        <w:rPr>
          <w:rFonts w:ascii="Times New Roman" w:hAnsi="Times New Roman" w:cs="Times New Roman"/>
          <w:sz w:val="24"/>
          <w:szCs w:val="24"/>
        </w:rPr>
      </w:pPr>
      <w:r>
        <w:rPr>
          <w:rFonts w:ascii="Times New Roman" w:hAnsi="Times New Roman" w:cs="Times New Roman"/>
          <w:sz w:val="24"/>
          <w:szCs w:val="24"/>
        </w:rPr>
        <w:t>Na figura 1</w:t>
      </w:r>
      <w:r w:rsidR="00C57FA8">
        <w:rPr>
          <w:rFonts w:ascii="Times New Roman" w:hAnsi="Times New Roman" w:cs="Times New Roman"/>
          <w:sz w:val="24"/>
          <w:szCs w:val="24"/>
        </w:rPr>
        <w:t>8</w:t>
      </w:r>
      <w:r>
        <w:rPr>
          <w:rFonts w:ascii="Times New Roman" w:hAnsi="Times New Roman" w:cs="Times New Roman"/>
          <w:sz w:val="24"/>
          <w:szCs w:val="24"/>
        </w:rPr>
        <w:t xml:space="preserve"> percebe-se que</w:t>
      </w:r>
      <w:r w:rsidR="009922AB" w:rsidRPr="0088658E">
        <w:rPr>
          <w:rFonts w:ascii="Times New Roman" w:hAnsi="Times New Roman" w:cs="Times New Roman"/>
          <w:sz w:val="24"/>
          <w:szCs w:val="24"/>
        </w:rPr>
        <w:t xml:space="preserve"> a recuperação dos bolsistas acompanhados pela CAS, através das assistentes sociais, é alta em 66,7% dos casos, enquanto 33,3% informam que é baixa a recuperação deles; muito baixo e muito alto não obtiveram nenhuma pontuação.</w:t>
      </w:r>
    </w:p>
    <w:p w14:paraId="43B881F1" w14:textId="77777777" w:rsidR="00FA51FA" w:rsidRDefault="00FA51FA"/>
    <w:p w14:paraId="21B94737" w14:textId="77777777" w:rsidR="00FD78A0" w:rsidRPr="00453535" w:rsidRDefault="00FD78A0" w:rsidP="00FD78A0">
      <w:pPr>
        <w:rPr>
          <w:bCs/>
          <w:color w:val="FF0000"/>
        </w:rPr>
      </w:pPr>
      <w:r w:rsidRPr="00453535">
        <w:rPr>
          <w:bCs/>
        </w:rPr>
        <w:t>4</w:t>
      </w:r>
      <w:r w:rsidRPr="00453535">
        <w:rPr>
          <w:rFonts w:ascii="Times New Roman" w:hAnsi="Times New Roman" w:cs="Times New Roman"/>
          <w:bCs/>
          <w:sz w:val="24"/>
          <w:szCs w:val="24"/>
        </w:rPr>
        <w:t xml:space="preserve">.13 Avaliação da CAS. </w:t>
      </w:r>
    </w:p>
    <w:p w14:paraId="62DC2785" w14:textId="32E51792" w:rsidR="00FD78A0" w:rsidRDefault="00FD78A0"/>
    <w:p w14:paraId="369F064E" w14:textId="7902919A" w:rsidR="00FD78A0" w:rsidRDefault="00FD78A0" w:rsidP="00FD78A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assistentes sociais que responderam ao questionário</w:t>
      </w:r>
      <w:r w:rsidR="00C57FA8">
        <w:rPr>
          <w:rFonts w:ascii="Times New Roman" w:eastAsia="Times New Roman" w:hAnsi="Times New Roman" w:cs="Times New Roman"/>
          <w:sz w:val="24"/>
          <w:szCs w:val="24"/>
        </w:rPr>
        <w:t xml:space="preserve"> na figura 19 </w:t>
      </w:r>
      <w:r>
        <w:rPr>
          <w:rFonts w:ascii="Times New Roman" w:eastAsia="Times New Roman" w:hAnsi="Times New Roman" w:cs="Times New Roman"/>
          <w:sz w:val="24"/>
          <w:szCs w:val="24"/>
        </w:rPr>
        <w:t>informaram que 90,5% avaliam o trabalho como sendo muito bom, e 9,5% dizem que é bom; ruim e muito bom não tiveram pontuação.</w:t>
      </w:r>
    </w:p>
    <w:p w14:paraId="405794A5" w14:textId="21509E7B" w:rsidR="00FD78A0" w:rsidRDefault="00FD78A0" w:rsidP="00336554">
      <w:pPr>
        <w:jc w:val="both"/>
        <w:rPr>
          <w:rFonts w:ascii="Times New Roman" w:eastAsia="Times New Roman" w:hAnsi="Times New Roman" w:cs="Times New Roman"/>
          <w:sz w:val="24"/>
          <w:szCs w:val="24"/>
        </w:rPr>
      </w:pPr>
      <w:r w:rsidRPr="00FD78A0">
        <w:rPr>
          <w:rFonts w:ascii="Times New Roman" w:eastAsia="Times New Roman" w:hAnsi="Times New Roman" w:cs="Times New Roman"/>
          <w:sz w:val="24"/>
          <w:szCs w:val="24"/>
        </w:rPr>
        <w:t>É importante destacar aqui a alta porcentagem que os agentes avaliam o trabalho do departamento, com isso podemos dizer que é muito importante o trabalho prestado.</w:t>
      </w:r>
    </w:p>
    <w:p w14:paraId="2CDCA48F" w14:textId="77777777" w:rsidR="00D946FB" w:rsidRPr="00D946FB" w:rsidRDefault="00D946FB">
      <w:pPr>
        <w:rPr>
          <w:rFonts w:ascii="Times New Roman" w:eastAsia="Times New Roman" w:hAnsi="Times New Roman" w:cs="Times New Roman"/>
          <w:sz w:val="24"/>
          <w:szCs w:val="24"/>
        </w:rPr>
      </w:pPr>
    </w:p>
    <w:p w14:paraId="27227F11" w14:textId="77777777" w:rsidR="00FA51FA" w:rsidRDefault="00FA51FA"/>
    <w:p w14:paraId="0218985F" w14:textId="6805EE42" w:rsidR="000A2D10" w:rsidRDefault="00D17693" w:rsidP="004D669F">
      <w:pPr>
        <w:pStyle w:val="Ttulo1"/>
        <w:spacing w:line="240" w:lineRule="auto"/>
        <w:jc w:val="center"/>
        <w:rPr>
          <w:b w:val="0"/>
          <w:color w:val="000000"/>
          <w:sz w:val="20"/>
          <w:szCs w:val="20"/>
        </w:rPr>
      </w:pPr>
      <w:r w:rsidRPr="00D17693">
        <w:rPr>
          <w:rFonts w:ascii="Arial" w:eastAsia="Arial" w:hAnsi="Arial" w:cs="Arial"/>
          <w:noProof/>
          <w:sz w:val="22"/>
          <w:szCs w:val="22"/>
        </w:rPr>
        <w:lastRenderedPageBreak/>
        <w:drawing>
          <wp:inline distT="0" distB="0" distL="0" distR="0" wp14:anchorId="4BCD0906" wp14:editId="1038E687">
            <wp:extent cx="5761990" cy="2362200"/>
            <wp:effectExtent l="0" t="0" r="0" b="0"/>
            <wp:docPr id="35" name="Imagem 35"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m 35" descr="Uma imagem contendo Gráfico&#10;&#10;Descrição gerada automaticamente"/>
                    <pic:cNvPicPr/>
                  </pic:nvPicPr>
                  <pic:blipFill>
                    <a:blip r:embed="rId28"/>
                    <a:stretch>
                      <a:fillRect/>
                    </a:stretch>
                  </pic:blipFill>
                  <pic:spPr>
                    <a:xfrm>
                      <a:off x="0" y="0"/>
                      <a:ext cx="5761990" cy="2362200"/>
                    </a:xfrm>
                    <a:prstGeom prst="rect">
                      <a:avLst/>
                    </a:prstGeom>
                  </pic:spPr>
                </pic:pic>
              </a:graphicData>
            </a:graphic>
          </wp:inline>
        </w:drawing>
      </w:r>
      <w:r w:rsidR="00F36D3B">
        <w:rPr>
          <w:b w:val="0"/>
          <w:color w:val="000000"/>
          <w:sz w:val="20"/>
          <w:szCs w:val="20"/>
        </w:rPr>
        <w:t>Figura 1</w:t>
      </w:r>
      <w:r w:rsidR="00C57FA8">
        <w:rPr>
          <w:b w:val="0"/>
          <w:color w:val="000000"/>
          <w:sz w:val="20"/>
          <w:szCs w:val="20"/>
        </w:rPr>
        <w:t>9</w:t>
      </w:r>
      <w:r w:rsidR="00F36D3B">
        <w:rPr>
          <w:b w:val="0"/>
          <w:color w:val="000000"/>
          <w:sz w:val="20"/>
          <w:szCs w:val="20"/>
        </w:rPr>
        <w:t>. Qual sua avaliação ao trabalho da CAS?</w:t>
      </w:r>
    </w:p>
    <w:p w14:paraId="191026A2" w14:textId="4B271D62" w:rsidR="000A2D10" w:rsidRPr="00FD78A0" w:rsidRDefault="00F36D3B" w:rsidP="00FD78A0">
      <w:pPr>
        <w:pStyle w:val="Ttulo1"/>
        <w:spacing w:line="240" w:lineRule="auto"/>
        <w:jc w:val="center"/>
        <w:rPr>
          <w:b w:val="0"/>
          <w:color w:val="000000"/>
          <w:sz w:val="20"/>
          <w:szCs w:val="20"/>
        </w:rPr>
      </w:pPr>
      <w:r w:rsidRPr="004D669F">
        <w:rPr>
          <w:b w:val="0"/>
          <w:color w:val="000000"/>
          <w:sz w:val="20"/>
          <w:szCs w:val="20"/>
        </w:rPr>
        <w:t>Fonte: Acadêmico Salete Freitas do Nascimento Silva (2022)</w:t>
      </w:r>
    </w:p>
    <w:p w14:paraId="7A9B8FD7" w14:textId="77777777" w:rsidR="007D2F30" w:rsidRDefault="007D2F30">
      <w:pPr>
        <w:pStyle w:val="Ttulo1"/>
        <w:rPr>
          <w:color w:val="000000"/>
        </w:rPr>
      </w:pPr>
    </w:p>
    <w:p w14:paraId="6BCD070B" w14:textId="087138C5" w:rsidR="000A2D10" w:rsidRPr="00BF7821" w:rsidRDefault="00F36D3B">
      <w:pPr>
        <w:pStyle w:val="Ttulo1"/>
        <w:rPr>
          <w:color w:val="FF0000"/>
        </w:rPr>
      </w:pPr>
      <w:r>
        <w:rPr>
          <w:color w:val="000000"/>
        </w:rPr>
        <w:t>5 CONCLUSÃO</w:t>
      </w:r>
      <w:r w:rsidR="00BF7821">
        <w:rPr>
          <w:color w:val="000000"/>
        </w:rPr>
        <w:t xml:space="preserve"> </w:t>
      </w:r>
    </w:p>
    <w:p w14:paraId="78AE10B1" w14:textId="2FC47389" w:rsidR="00566D7F" w:rsidRPr="008F4072" w:rsidRDefault="00214C33" w:rsidP="00C84477">
      <w:pPr>
        <w:spacing w:line="240" w:lineRule="auto"/>
        <w:jc w:val="both"/>
        <w:rPr>
          <w:rFonts w:ascii="Times New Roman" w:hAnsi="Times New Roman" w:cs="Times New Roman"/>
          <w:sz w:val="24"/>
          <w:szCs w:val="24"/>
        </w:rPr>
      </w:pPr>
      <w:r>
        <w:rPr>
          <w:b/>
        </w:rPr>
        <w:t xml:space="preserve">     </w:t>
      </w:r>
      <w:r w:rsidR="002515E8">
        <w:rPr>
          <w:b/>
        </w:rPr>
        <w:t xml:space="preserve">   </w:t>
      </w:r>
      <w:r>
        <w:rPr>
          <w:b/>
        </w:rPr>
        <w:t xml:space="preserve"> </w:t>
      </w:r>
      <w:r w:rsidR="002515E8">
        <w:rPr>
          <w:b/>
        </w:rPr>
        <w:t xml:space="preserve">  </w:t>
      </w:r>
      <w:bookmarkStart w:id="5" w:name="_2et92p0" w:colFirst="0" w:colLast="0"/>
      <w:bookmarkEnd w:id="5"/>
      <w:r w:rsidR="00566D7F" w:rsidRPr="008F4072">
        <w:rPr>
          <w:rFonts w:ascii="Times New Roman" w:hAnsi="Times New Roman" w:cs="Times New Roman"/>
          <w:sz w:val="24"/>
          <w:szCs w:val="24"/>
        </w:rPr>
        <w:t>A pesquisa mostrou que o nível de atendimento prestado pel</w:t>
      </w:r>
      <w:r w:rsidR="00566D7F">
        <w:rPr>
          <w:rFonts w:ascii="Times New Roman" w:hAnsi="Times New Roman" w:cs="Times New Roman"/>
          <w:sz w:val="24"/>
          <w:szCs w:val="24"/>
        </w:rPr>
        <w:t>a</w:t>
      </w:r>
      <w:r w:rsidR="00566D7F" w:rsidRPr="008F4072">
        <w:rPr>
          <w:rFonts w:ascii="Times New Roman" w:hAnsi="Times New Roman" w:cs="Times New Roman"/>
          <w:sz w:val="24"/>
          <w:szCs w:val="24"/>
        </w:rPr>
        <w:t xml:space="preserve">s assistentes sociais é muito importante </w:t>
      </w:r>
      <w:r w:rsidR="00C74B20">
        <w:rPr>
          <w:rFonts w:ascii="Times New Roman" w:hAnsi="Times New Roman" w:cs="Times New Roman"/>
          <w:sz w:val="24"/>
          <w:szCs w:val="24"/>
        </w:rPr>
        <w:t>para o</w:t>
      </w:r>
      <w:r w:rsidR="00566D7F" w:rsidRPr="008F4072">
        <w:rPr>
          <w:rFonts w:ascii="Times New Roman" w:hAnsi="Times New Roman" w:cs="Times New Roman"/>
          <w:sz w:val="24"/>
          <w:szCs w:val="24"/>
        </w:rPr>
        <w:t xml:space="preserve"> programa do </w:t>
      </w:r>
      <w:proofErr w:type="spellStart"/>
      <w:r w:rsidR="00566D7F" w:rsidRPr="008F4072">
        <w:rPr>
          <w:rFonts w:ascii="Times New Roman" w:hAnsi="Times New Roman" w:cs="Times New Roman"/>
          <w:sz w:val="24"/>
          <w:szCs w:val="24"/>
        </w:rPr>
        <w:t>ProBem</w:t>
      </w:r>
      <w:proofErr w:type="spellEnd"/>
      <w:r w:rsidR="00566D7F" w:rsidRPr="008F4072">
        <w:rPr>
          <w:rFonts w:ascii="Times New Roman" w:hAnsi="Times New Roman" w:cs="Times New Roman"/>
          <w:sz w:val="24"/>
          <w:szCs w:val="24"/>
        </w:rPr>
        <w:t xml:space="preserve"> - Programa Universitário do bem, </w:t>
      </w:r>
      <w:r w:rsidR="007D2F30">
        <w:rPr>
          <w:rFonts w:ascii="Times New Roman" w:hAnsi="Times New Roman" w:cs="Times New Roman"/>
          <w:sz w:val="24"/>
          <w:szCs w:val="24"/>
        </w:rPr>
        <w:t>explicit</w:t>
      </w:r>
      <w:r w:rsidR="00566D7F">
        <w:rPr>
          <w:rFonts w:ascii="Times New Roman" w:hAnsi="Times New Roman" w:cs="Times New Roman"/>
          <w:sz w:val="24"/>
          <w:szCs w:val="24"/>
        </w:rPr>
        <w:t>ando como de fato é exercida a atividade de acompanhamento</w:t>
      </w:r>
      <w:r w:rsidR="00566D7F" w:rsidRPr="008F4072">
        <w:rPr>
          <w:rFonts w:ascii="Times New Roman" w:hAnsi="Times New Roman" w:cs="Times New Roman"/>
          <w:sz w:val="24"/>
          <w:szCs w:val="24"/>
        </w:rPr>
        <w:t xml:space="preserve"> aos bolsistas.</w:t>
      </w:r>
    </w:p>
    <w:p w14:paraId="48C34C16" w14:textId="0580A896" w:rsidR="00566D7F" w:rsidRPr="008F4072" w:rsidRDefault="00566D7F" w:rsidP="00C84477">
      <w:pPr>
        <w:spacing w:line="240" w:lineRule="auto"/>
        <w:jc w:val="both"/>
        <w:rPr>
          <w:rFonts w:ascii="Times New Roman" w:hAnsi="Times New Roman" w:cs="Times New Roman"/>
          <w:sz w:val="24"/>
          <w:szCs w:val="24"/>
        </w:rPr>
      </w:pPr>
      <w:r w:rsidRPr="008F4072">
        <w:rPr>
          <w:rFonts w:ascii="Times New Roman" w:hAnsi="Times New Roman" w:cs="Times New Roman"/>
          <w:sz w:val="24"/>
          <w:szCs w:val="24"/>
        </w:rPr>
        <w:t xml:space="preserve">          </w:t>
      </w:r>
      <w:r>
        <w:rPr>
          <w:rFonts w:ascii="Times New Roman" w:hAnsi="Times New Roman" w:cs="Times New Roman"/>
          <w:sz w:val="24"/>
          <w:szCs w:val="24"/>
        </w:rPr>
        <w:t>Também</w:t>
      </w:r>
      <w:r w:rsidRPr="008F4072">
        <w:rPr>
          <w:rFonts w:ascii="Times New Roman" w:hAnsi="Times New Roman" w:cs="Times New Roman"/>
          <w:sz w:val="24"/>
          <w:szCs w:val="24"/>
        </w:rPr>
        <w:t xml:space="preserve"> revel</w:t>
      </w:r>
      <w:r>
        <w:rPr>
          <w:rFonts w:ascii="Times New Roman" w:hAnsi="Times New Roman" w:cs="Times New Roman"/>
          <w:sz w:val="24"/>
          <w:szCs w:val="24"/>
        </w:rPr>
        <w:t>ou</w:t>
      </w:r>
      <w:r w:rsidRPr="008F4072">
        <w:rPr>
          <w:rFonts w:ascii="Times New Roman" w:hAnsi="Times New Roman" w:cs="Times New Roman"/>
          <w:sz w:val="24"/>
          <w:szCs w:val="24"/>
        </w:rPr>
        <w:t xml:space="preserve"> que a maioria </w:t>
      </w:r>
      <w:r>
        <w:rPr>
          <w:rFonts w:ascii="Times New Roman" w:hAnsi="Times New Roman" w:cs="Times New Roman"/>
          <w:sz w:val="24"/>
          <w:szCs w:val="24"/>
        </w:rPr>
        <w:t>das assistentes pesquisada</w:t>
      </w:r>
      <w:r w:rsidRPr="008F4072">
        <w:rPr>
          <w:rFonts w:ascii="Times New Roman" w:hAnsi="Times New Roman" w:cs="Times New Roman"/>
          <w:sz w:val="24"/>
          <w:szCs w:val="24"/>
        </w:rPr>
        <w:t xml:space="preserve">s trabalha na área </w:t>
      </w:r>
      <w:r>
        <w:rPr>
          <w:rFonts w:ascii="Times New Roman" w:hAnsi="Times New Roman" w:cs="Times New Roman"/>
          <w:sz w:val="24"/>
          <w:szCs w:val="24"/>
        </w:rPr>
        <w:t>há</w:t>
      </w:r>
      <w:r w:rsidRPr="008F4072">
        <w:rPr>
          <w:rFonts w:ascii="Times New Roman" w:hAnsi="Times New Roman" w:cs="Times New Roman"/>
          <w:sz w:val="24"/>
          <w:szCs w:val="24"/>
        </w:rPr>
        <w:t xml:space="preserve"> mais de</w:t>
      </w:r>
      <w:r>
        <w:rPr>
          <w:rFonts w:ascii="Times New Roman" w:hAnsi="Times New Roman" w:cs="Times New Roman"/>
          <w:sz w:val="24"/>
          <w:szCs w:val="24"/>
        </w:rPr>
        <w:t xml:space="preserve"> cinco</w:t>
      </w:r>
      <w:r w:rsidRPr="008F4072">
        <w:rPr>
          <w:rFonts w:ascii="Times New Roman" w:hAnsi="Times New Roman" w:cs="Times New Roman"/>
          <w:sz w:val="24"/>
          <w:szCs w:val="24"/>
        </w:rPr>
        <w:t xml:space="preserve"> anos, </w:t>
      </w:r>
      <w:r>
        <w:rPr>
          <w:rFonts w:ascii="Times New Roman" w:hAnsi="Times New Roman" w:cs="Times New Roman"/>
          <w:sz w:val="24"/>
          <w:szCs w:val="24"/>
        </w:rPr>
        <w:t>ou seja, possuem bastante</w:t>
      </w:r>
      <w:r w:rsidRPr="008F4072">
        <w:rPr>
          <w:rFonts w:ascii="Times New Roman" w:hAnsi="Times New Roman" w:cs="Times New Roman"/>
          <w:sz w:val="24"/>
          <w:szCs w:val="24"/>
        </w:rPr>
        <w:t xml:space="preserve"> </w:t>
      </w:r>
      <w:r>
        <w:rPr>
          <w:rFonts w:ascii="Times New Roman" w:hAnsi="Times New Roman" w:cs="Times New Roman"/>
          <w:sz w:val="24"/>
          <w:szCs w:val="24"/>
        </w:rPr>
        <w:t xml:space="preserve">experiência nessa temática, tão importante para a sociedade, como é o </w:t>
      </w:r>
      <w:r w:rsidRPr="008F4072">
        <w:rPr>
          <w:rFonts w:ascii="Times New Roman" w:hAnsi="Times New Roman" w:cs="Times New Roman"/>
          <w:sz w:val="24"/>
          <w:szCs w:val="24"/>
        </w:rPr>
        <w:t xml:space="preserve">acompanhamento </w:t>
      </w:r>
      <w:r>
        <w:rPr>
          <w:rFonts w:ascii="Times New Roman" w:hAnsi="Times New Roman" w:cs="Times New Roman"/>
          <w:sz w:val="24"/>
          <w:szCs w:val="24"/>
        </w:rPr>
        <w:t>d</w:t>
      </w:r>
      <w:r w:rsidRPr="008F4072">
        <w:rPr>
          <w:rFonts w:ascii="Times New Roman" w:hAnsi="Times New Roman" w:cs="Times New Roman"/>
          <w:sz w:val="24"/>
          <w:szCs w:val="24"/>
        </w:rPr>
        <w:t xml:space="preserve">as vulnerabilidades </w:t>
      </w:r>
      <w:r>
        <w:rPr>
          <w:rFonts w:ascii="Times New Roman" w:hAnsi="Times New Roman" w:cs="Times New Roman"/>
          <w:sz w:val="24"/>
          <w:szCs w:val="24"/>
        </w:rPr>
        <w:t>dos bolsistas</w:t>
      </w:r>
      <w:r w:rsidRPr="008F4072">
        <w:rPr>
          <w:rFonts w:ascii="Times New Roman" w:hAnsi="Times New Roman" w:cs="Times New Roman"/>
          <w:sz w:val="24"/>
          <w:szCs w:val="24"/>
        </w:rPr>
        <w:t>.</w:t>
      </w:r>
    </w:p>
    <w:p w14:paraId="074AD684" w14:textId="0198ECF0" w:rsidR="00566D7F" w:rsidRPr="008F4072" w:rsidRDefault="00566D7F" w:rsidP="00C84477">
      <w:pPr>
        <w:spacing w:line="240" w:lineRule="auto"/>
        <w:jc w:val="both"/>
        <w:rPr>
          <w:rFonts w:ascii="Times New Roman" w:hAnsi="Times New Roman" w:cs="Times New Roman"/>
          <w:sz w:val="24"/>
          <w:szCs w:val="24"/>
        </w:rPr>
      </w:pPr>
      <w:r w:rsidRPr="008F4072">
        <w:rPr>
          <w:rFonts w:ascii="Times New Roman" w:hAnsi="Times New Roman" w:cs="Times New Roman"/>
          <w:sz w:val="24"/>
          <w:szCs w:val="24"/>
        </w:rPr>
        <w:t xml:space="preserve">          </w:t>
      </w:r>
      <w:r>
        <w:rPr>
          <w:rFonts w:ascii="Times New Roman" w:hAnsi="Times New Roman" w:cs="Times New Roman"/>
          <w:sz w:val="24"/>
          <w:szCs w:val="24"/>
        </w:rPr>
        <w:t xml:space="preserve">Foi constatado que a área de formação profissional não se limita a </w:t>
      </w:r>
      <w:r w:rsidRPr="008F4072">
        <w:rPr>
          <w:rFonts w:ascii="Times New Roman" w:hAnsi="Times New Roman" w:cs="Times New Roman"/>
          <w:sz w:val="24"/>
          <w:szCs w:val="24"/>
        </w:rPr>
        <w:t xml:space="preserve">profissionais </w:t>
      </w:r>
      <w:r>
        <w:rPr>
          <w:rFonts w:ascii="Times New Roman" w:hAnsi="Times New Roman" w:cs="Times New Roman"/>
          <w:sz w:val="24"/>
          <w:szCs w:val="24"/>
        </w:rPr>
        <w:t>graduadas como</w:t>
      </w:r>
      <w:r w:rsidRPr="008F4072">
        <w:rPr>
          <w:rFonts w:ascii="Times New Roman" w:hAnsi="Times New Roman" w:cs="Times New Roman"/>
          <w:sz w:val="24"/>
          <w:szCs w:val="24"/>
        </w:rPr>
        <w:t xml:space="preserve"> assistente</w:t>
      </w:r>
      <w:r>
        <w:rPr>
          <w:rFonts w:ascii="Times New Roman" w:hAnsi="Times New Roman" w:cs="Times New Roman"/>
          <w:sz w:val="24"/>
          <w:szCs w:val="24"/>
        </w:rPr>
        <w:t>s</w:t>
      </w:r>
      <w:r w:rsidRPr="008F4072">
        <w:rPr>
          <w:rFonts w:ascii="Times New Roman" w:hAnsi="Times New Roman" w:cs="Times New Roman"/>
          <w:sz w:val="24"/>
          <w:szCs w:val="24"/>
        </w:rPr>
        <w:t xml:space="preserve"> socia</w:t>
      </w:r>
      <w:r>
        <w:rPr>
          <w:rFonts w:ascii="Times New Roman" w:hAnsi="Times New Roman" w:cs="Times New Roman"/>
          <w:sz w:val="24"/>
          <w:szCs w:val="24"/>
        </w:rPr>
        <w:t>is, mas também em psicologia</w:t>
      </w:r>
      <w:r w:rsidR="00FE18C7">
        <w:rPr>
          <w:rFonts w:ascii="Times New Roman" w:hAnsi="Times New Roman" w:cs="Times New Roman"/>
          <w:sz w:val="24"/>
          <w:szCs w:val="24"/>
        </w:rPr>
        <w:t xml:space="preserve"> e sociologia</w:t>
      </w:r>
      <w:r>
        <w:rPr>
          <w:rFonts w:ascii="Times New Roman" w:hAnsi="Times New Roman" w:cs="Times New Roman"/>
          <w:sz w:val="24"/>
          <w:szCs w:val="24"/>
        </w:rPr>
        <w:t>, que complementa</w:t>
      </w:r>
      <w:r w:rsidR="007D2F30">
        <w:rPr>
          <w:rFonts w:ascii="Times New Roman" w:hAnsi="Times New Roman" w:cs="Times New Roman"/>
          <w:sz w:val="24"/>
          <w:szCs w:val="24"/>
        </w:rPr>
        <w:t>m</w:t>
      </w:r>
      <w:r>
        <w:rPr>
          <w:rFonts w:ascii="Times New Roman" w:hAnsi="Times New Roman" w:cs="Times New Roman"/>
          <w:sz w:val="24"/>
          <w:szCs w:val="24"/>
        </w:rPr>
        <w:t xml:space="preserve"> o trabalho realizado, já que estes profissionais auxiliam a detectar problemas</w:t>
      </w:r>
      <w:r w:rsidR="00FE18C7">
        <w:rPr>
          <w:rFonts w:ascii="Times New Roman" w:hAnsi="Times New Roman" w:cs="Times New Roman"/>
          <w:sz w:val="24"/>
          <w:szCs w:val="24"/>
        </w:rPr>
        <w:t xml:space="preserve"> sociais,</w:t>
      </w:r>
      <w:r>
        <w:rPr>
          <w:rFonts w:ascii="Times New Roman" w:hAnsi="Times New Roman" w:cs="Times New Roman"/>
          <w:sz w:val="24"/>
          <w:szCs w:val="24"/>
        </w:rPr>
        <w:t xml:space="preserve"> emocionais e mentais enfrentados pelos bolsistas. Estes profissionais respondem por </w:t>
      </w:r>
      <w:r w:rsidRPr="008F4072">
        <w:rPr>
          <w:rFonts w:ascii="Times New Roman" w:hAnsi="Times New Roman" w:cs="Times New Roman"/>
          <w:sz w:val="24"/>
          <w:szCs w:val="24"/>
        </w:rPr>
        <w:t xml:space="preserve">14,3% </w:t>
      </w:r>
      <w:r>
        <w:rPr>
          <w:rFonts w:ascii="Times New Roman" w:hAnsi="Times New Roman" w:cs="Times New Roman"/>
          <w:sz w:val="24"/>
          <w:szCs w:val="24"/>
        </w:rPr>
        <w:t>dos profissionais que atuam na área.</w:t>
      </w:r>
    </w:p>
    <w:p w14:paraId="5D14365B" w14:textId="410208F0" w:rsidR="00566D7F" w:rsidRPr="002515E8" w:rsidRDefault="00566D7F" w:rsidP="00C84477">
      <w:pPr>
        <w:spacing w:line="240" w:lineRule="auto"/>
        <w:jc w:val="both"/>
        <w:rPr>
          <w:rFonts w:ascii="Times New Roman" w:hAnsi="Times New Roman" w:cs="Times New Roman"/>
          <w:sz w:val="24"/>
          <w:szCs w:val="24"/>
        </w:rPr>
      </w:pPr>
      <w:r w:rsidRPr="002515E8">
        <w:rPr>
          <w:rFonts w:ascii="Times New Roman" w:hAnsi="Times New Roman" w:cs="Times New Roman"/>
          <w:sz w:val="24"/>
          <w:szCs w:val="24"/>
        </w:rPr>
        <w:t xml:space="preserve">           </w:t>
      </w:r>
      <w:r>
        <w:rPr>
          <w:rFonts w:ascii="Times New Roman" w:hAnsi="Times New Roman" w:cs="Times New Roman"/>
          <w:sz w:val="24"/>
          <w:szCs w:val="24"/>
        </w:rPr>
        <w:t>Na</w:t>
      </w:r>
      <w:r w:rsidRPr="002515E8">
        <w:rPr>
          <w:rFonts w:ascii="Times New Roman" w:hAnsi="Times New Roman" w:cs="Times New Roman"/>
          <w:sz w:val="24"/>
          <w:szCs w:val="24"/>
        </w:rPr>
        <w:t xml:space="preserve"> questão 4.4</w:t>
      </w:r>
      <w:r>
        <w:rPr>
          <w:rFonts w:ascii="Times New Roman" w:hAnsi="Times New Roman" w:cs="Times New Roman"/>
          <w:sz w:val="24"/>
          <w:szCs w:val="24"/>
        </w:rPr>
        <w:t xml:space="preserve">, onde se questiona com que frequência </w:t>
      </w:r>
      <w:r w:rsidR="005E2388">
        <w:rPr>
          <w:rFonts w:ascii="Times New Roman" w:hAnsi="Times New Roman" w:cs="Times New Roman"/>
          <w:sz w:val="24"/>
          <w:szCs w:val="24"/>
        </w:rPr>
        <w:t xml:space="preserve">se </w:t>
      </w:r>
      <w:r>
        <w:rPr>
          <w:rFonts w:ascii="Times New Roman" w:hAnsi="Times New Roman" w:cs="Times New Roman"/>
          <w:sz w:val="24"/>
          <w:szCs w:val="24"/>
        </w:rPr>
        <w:t>encontra</w:t>
      </w:r>
      <w:r w:rsidR="005E2388">
        <w:rPr>
          <w:rFonts w:ascii="Times New Roman" w:hAnsi="Times New Roman" w:cs="Times New Roman"/>
          <w:sz w:val="24"/>
          <w:szCs w:val="24"/>
        </w:rPr>
        <w:t>m</w:t>
      </w:r>
      <w:r>
        <w:rPr>
          <w:rFonts w:ascii="Times New Roman" w:hAnsi="Times New Roman" w:cs="Times New Roman"/>
          <w:sz w:val="24"/>
          <w:szCs w:val="24"/>
        </w:rPr>
        <w:t xml:space="preserve"> irregularidade</w:t>
      </w:r>
      <w:r w:rsidR="005E2388">
        <w:rPr>
          <w:rFonts w:ascii="Times New Roman" w:hAnsi="Times New Roman" w:cs="Times New Roman"/>
          <w:sz w:val="24"/>
          <w:szCs w:val="24"/>
        </w:rPr>
        <w:t>s</w:t>
      </w:r>
      <w:r>
        <w:rPr>
          <w:rFonts w:ascii="Times New Roman" w:hAnsi="Times New Roman" w:cs="Times New Roman"/>
          <w:sz w:val="24"/>
          <w:szCs w:val="24"/>
        </w:rPr>
        <w:t xml:space="preserve"> dos bolsistas, é</w:t>
      </w:r>
      <w:r w:rsidRPr="002515E8">
        <w:rPr>
          <w:rFonts w:ascii="Times New Roman" w:hAnsi="Times New Roman" w:cs="Times New Roman"/>
          <w:sz w:val="24"/>
          <w:szCs w:val="24"/>
        </w:rPr>
        <w:t xml:space="preserve"> visível que</w:t>
      </w:r>
      <w:r>
        <w:rPr>
          <w:rFonts w:ascii="Times New Roman" w:hAnsi="Times New Roman" w:cs="Times New Roman"/>
          <w:sz w:val="24"/>
          <w:szCs w:val="24"/>
        </w:rPr>
        <w:t xml:space="preserve"> muitos bolsistas faltam com a verdade na hora de informar os dados cadastrais. C</w:t>
      </w:r>
      <w:r w:rsidRPr="002515E8">
        <w:rPr>
          <w:rFonts w:ascii="Times New Roman" w:hAnsi="Times New Roman" w:cs="Times New Roman"/>
          <w:sz w:val="24"/>
          <w:szCs w:val="24"/>
        </w:rPr>
        <w:t xml:space="preserve">erca de 57,1% </w:t>
      </w:r>
      <w:r>
        <w:rPr>
          <w:rFonts w:ascii="Times New Roman" w:hAnsi="Times New Roman" w:cs="Times New Roman"/>
          <w:sz w:val="24"/>
          <w:szCs w:val="24"/>
        </w:rPr>
        <w:t xml:space="preserve">dos bolsistas </w:t>
      </w:r>
      <w:r w:rsidRPr="002515E8">
        <w:rPr>
          <w:rFonts w:ascii="Times New Roman" w:hAnsi="Times New Roman" w:cs="Times New Roman"/>
          <w:sz w:val="24"/>
          <w:szCs w:val="24"/>
        </w:rPr>
        <w:t>se encontra</w:t>
      </w:r>
      <w:r>
        <w:rPr>
          <w:rFonts w:ascii="Times New Roman" w:hAnsi="Times New Roman" w:cs="Times New Roman"/>
          <w:sz w:val="24"/>
          <w:szCs w:val="24"/>
        </w:rPr>
        <w:t>m com</w:t>
      </w:r>
      <w:r w:rsidRPr="002515E8">
        <w:rPr>
          <w:rFonts w:ascii="Times New Roman" w:hAnsi="Times New Roman" w:cs="Times New Roman"/>
          <w:sz w:val="24"/>
          <w:szCs w:val="24"/>
        </w:rPr>
        <w:t xml:space="preserve"> irregularidades</w:t>
      </w:r>
      <w:r>
        <w:rPr>
          <w:rFonts w:ascii="Times New Roman" w:hAnsi="Times New Roman" w:cs="Times New Roman"/>
          <w:sz w:val="24"/>
          <w:szCs w:val="24"/>
        </w:rPr>
        <w:t xml:space="preserve"> no seu cadastramento, provavelmente com o propósito de</w:t>
      </w:r>
      <w:r w:rsidRPr="002515E8">
        <w:rPr>
          <w:rFonts w:ascii="Times New Roman" w:hAnsi="Times New Roman" w:cs="Times New Roman"/>
          <w:sz w:val="24"/>
          <w:szCs w:val="24"/>
        </w:rPr>
        <w:t xml:space="preserve"> usurpar </w:t>
      </w:r>
      <w:r>
        <w:rPr>
          <w:rFonts w:ascii="Times New Roman" w:hAnsi="Times New Roman" w:cs="Times New Roman"/>
          <w:sz w:val="24"/>
          <w:szCs w:val="24"/>
        </w:rPr>
        <w:t>os direitos</w:t>
      </w:r>
      <w:r w:rsidRPr="002515E8">
        <w:rPr>
          <w:rFonts w:ascii="Times New Roman" w:hAnsi="Times New Roman" w:cs="Times New Roman"/>
          <w:sz w:val="24"/>
          <w:szCs w:val="24"/>
        </w:rPr>
        <w:t xml:space="preserve"> de pessoas vulneráveis que de fato precisam da bolsa.</w:t>
      </w:r>
    </w:p>
    <w:p w14:paraId="6B7627EF" w14:textId="7B6566AB" w:rsidR="00566D7F" w:rsidRPr="0093450D" w:rsidRDefault="00566D7F" w:rsidP="00C84477">
      <w:pPr>
        <w:spacing w:line="240" w:lineRule="auto"/>
        <w:jc w:val="both"/>
        <w:rPr>
          <w:rFonts w:ascii="Times New Roman" w:hAnsi="Times New Roman" w:cs="Times New Roman"/>
          <w:color w:val="FF0000"/>
          <w:sz w:val="24"/>
          <w:szCs w:val="24"/>
        </w:rPr>
      </w:pPr>
      <w:r w:rsidRPr="002515E8">
        <w:rPr>
          <w:rFonts w:ascii="Times New Roman" w:hAnsi="Times New Roman" w:cs="Times New Roman"/>
          <w:sz w:val="24"/>
          <w:szCs w:val="24"/>
        </w:rPr>
        <w:t xml:space="preserve">           Por sua vez a questão 4.11</w:t>
      </w:r>
      <w:r>
        <w:rPr>
          <w:rFonts w:ascii="Times New Roman" w:hAnsi="Times New Roman" w:cs="Times New Roman"/>
          <w:sz w:val="24"/>
          <w:szCs w:val="24"/>
        </w:rPr>
        <w:t>, onde se questiona</w:t>
      </w:r>
      <w:r w:rsidR="00416BED">
        <w:rPr>
          <w:rFonts w:ascii="Times New Roman" w:hAnsi="Times New Roman" w:cs="Times New Roman"/>
          <w:sz w:val="24"/>
          <w:szCs w:val="24"/>
        </w:rPr>
        <w:t xml:space="preserve"> qual a maior dificuldade que os bolsistas</w:t>
      </w:r>
      <w:r w:rsidR="00F22D80">
        <w:rPr>
          <w:rFonts w:ascii="Times New Roman" w:hAnsi="Times New Roman" w:cs="Times New Roman"/>
          <w:sz w:val="24"/>
          <w:szCs w:val="24"/>
        </w:rPr>
        <w:t xml:space="preserve"> enfrentam e que </w:t>
      </w:r>
      <w:r w:rsidR="005E2388">
        <w:rPr>
          <w:rFonts w:ascii="Times New Roman" w:hAnsi="Times New Roman" w:cs="Times New Roman"/>
          <w:sz w:val="24"/>
          <w:szCs w:val="24"/>
        </w:rPr>
        <w:t>influenciam</w:t>
      </w:r>
      <w:r w:rsidR="00F22D80">
        <w:rPr>
          <w:rFonts w:ascii="Times New Roman" w:hAnsi="Times New Roman" w:cs="Times New Roman"/>
          <w:sz w:val="24"/>
          <w:szCs w:val="24"/>
        </w:rPr>
        <w:t xml:space="preserve"> </w:t>
      </w:r>
      <w:r w:rsidR="005E2388">
        <w:rPr>
          <w:rFonts w:ascii="Times New Roman" w:hAnsi="Times New Roman" w:cs="Times New Roman"/>
          <w:sz w:val="24"/>
          <w:szCs w:val="24"/>
        </w:rPr>
        <w:t>n</w:t>
      </w:r>
      <w:r w:rsidR="00311FE8">
        <w:rPr>
          <w:rFonts w:ascii="Times New Roman" w:hAnsi="Times New Roman" w:cs="Times New Roman"/>
          <w:sz w:val="24"/>
          <w:szCs w:val="24"/>
        </w:rPr>
        <w:t>a reprovação com nota inferior ao</w:t>
      </w:r>
      <w:r w:rsidR="00416BED">
        <w:rPr>
          <w:rFonts w:ascii="Times New Roman" w:hAnsi="Times New Roman" w:cs="Times New Roman"/>
          <w:sz w:val="24"/>
          <w:szCs w:val="24"/>
        </w:rPr>
        <w:t xml:space="preserve"> permitido p</w:t>
      </w:r>
      <w:r w:rsidR="00311FE8">
        <w:rPr>
          <w:rFonts w:ascii="Times New Roman" w:hAnsi="Times New Roman" w:cs="Times New Roman"/>
          <w:sz w:val="24"/>
          <w:szCs w:val="24"/>
        </w:rPr>
        <w:t>ela</w:t>
      </w:r>
      <w:r w:rsidR="00416BED">
        <w:rPr>
          <w:rFonts w:ascii="Times New Roman" w:hAnsi="Times New Roman" w:cs="Times New Roman"/>
          <w:sz w:val="24"/>
          <w:szCs w:val="24"/>
        </w:rPr>
        <w:t xml:space="preserve"> lei do programa, </w:t>
      </w:r>
      <w:r w:rsidRPr="002515E8">
        <w:rPr>
          <w:rFonts w:ascii="Times New Roman" w:hAnsi="Times New Roman" w:cs="Times New Roman"/>
          <w:sz w:val="24"/>
          <w:szCs w:val="24"/>
        </w:rPr>
        <w:t>mostra a realidade vivenciada por parte dos bolsistas</w:t>
      </w:r>
      <w:r w:rsidR="00F22D80">
        <w:rPr>
          <w:rFonts w:ascii="Times New Roman" w:hAnsi="Times New Roman" w:cs="Times New Roman"/>
          <w:sz w:val="24"/>
          <w:szCs w:val="24"/>
        </w:rPr>
        <w:t xml:space="preserve"> e que frustra o</w:t>
      </w:r>
      <w:r w:rsidRPr="002515E8">
        <w:rPr>
          <w:rFonts w:ascii="Times New Roman" w:hAnsi="Times New Roman" w:cs="Times New Roman"/>
          <w:sz w:val="24"/>
          <w:szCs w:val="24"/>
        </w:rPr>
        <w:t xml:space="preserve"> sonho de finalizar os estudos</w:t>
      </w:r>
      <w:r w:rsidR="00656DE8">
        <w:rPr>
          <w:rFonts w:ascii="Times New Roman" w:hAnsi="Times New Roman" w:cs="Times New Roman"/>
          <w:sz w:val="24"/>
          <w:szCs w:val="24"/>
        </w:rPr>
        <w:t>.</w:t>
      </w:r>
      <w:r w:rsidRPr="002515E8">
        <w:rPr>
          <w:rFonts w:ascii="Times New Roman" w:hAnsi="Times New Roman" w:cs="Times New Roman"/>
          <w:sz w:val="24"/>
          <w:szCs w:val="24"/>
        </w:rPr>
        <w:t xml:space="preserve"> 42,9% </w:t>
      </w:r>
      <w:r w:rsidR="00F22D80">
        <w:rPr>
          <w:rFonts w:ascii="Times New Roman" w:hAnsi="Times New Roman" w:cs="Times New Roman"/>
          <w:sz w:val="24"/>
          <w:szCs w:val="24"/>
        </w:rPr>
        <w:t>dos bolsistas afirmaram</w:t>
      </w:r>
      <w:r w:rsidRPr="002515E8">
        <w:rPr>
          <w:rFonts w:ascii="Times New Roman" w:hAnsi="Times New Roman" w:cs="Times New Roman"/>
          <w:sz w:val="24"/>
          <w:szCs w:val="24"/>
        </w:rPr>
        <w:t xml:space="preserve"> não consegui</w:t>
      </w:r>
      <w:r w:rsidR="00F22D80">
        <w:rPr>
          <w:rFonts w:ascii="Times New Roman" w:hAnsi="Times New Roman" w:cs="Times New Roman"/>
          <w:sz w:val="24"/>
          <w:szCs w:val="24"/>
        </w:rPr>
        <w:t>r</w:t>
      </w:r>
      <w:r w:rsidRPr="002515E8">
        <w:rPr>
          <w:rFonts w:ascii="Times New Roman" w:hAnsi="Times New Roman" w:cs="Times New Roman"/>
          <w:sz w:val="24"/>
          <w:szCs w:val="24"/>
        </w:rPr>
        <w:t xml:space="preserve"> conciliar os estudos com a </w:t>
      </w:r>
      <w:r>
        <w:rPr>
          <w:rFonts w:ascii="Times New Roman" w:hAnsi="Times New Roman" w:cs="Times New Roman"/>
          <w:sz w:val="24"/>
          <w:szCs w:val="24"/>
        </w:rPr>
        <w:t>família e o emprego, isso deixa claro que quase a metade dos bolsistas trabalh</w:t>
      </w:r>
      <w:r w:rsidR="00F22D80">
        <w:rPr>
          <w:rFonts w:ascii="Times New Roman" w:hAnsi="Times New Roman" w:cs="Times New Roman"/>
          <w:sz w:val="24"/>
          <w:szCs w:val="24"/>
        </w:rPr>
        <w:t>a</w:t>
      </w:r>
      <w:r>
        <w:rPr>
          <w:rFonts w:ascii="Times New Roman" w:hAnsi="Times New Roman" w:cs="Times New Roman"/>
          <w:sz w:val="24"/>
          <w:szCs w:val="24"/>
        </w:rPr>
        <w:t xml:space="preserve"> e t</w:t>
      </w:r>
      <w:r w:rsidR="00171221">
        <w:rPr>
          <w:rFonts w:ascii="Times New Roman" w:hAnsi="Times New Roman" w:cs="Times New Roman"/>
          <w:sz w:val="24"/>
          <w:szCs w:val="24"/>
        </w:rPr>
        <w:t>e</w:t>
      </w:r>
      <w:r>
        <w:rPr>
          <w:rFonts w:ascii="Times New Roman" w:hAnsi="Times New Roman" w:cs="Times New Roman"/>
          <w:sz w:val="24"/>
          <w:szCs w:val="24"/>
        </w:rPr>
        <w:t>m família para d</w:t>
      </w:r>
      <w:r w:rsidR="00F22D80">
        <w:rPr>
          <w:rFonts w:ascii="Times New Roman" w:hAnsi="Times New Roman" w:cs="Times New Roman"/>
          <w:sz w:val="24"/>
          <w:szCs w:val="24"/>
        </w:rPr>
        <w:t>ar</w:t>
      </w:r>
      <w:r>
        <w:rPr>
          <w:rFonts w:ascii="Times New Roman" w:hAnsi="Times New Roman" w:cs="Times New Roman"/>
          <w:sz w:val="24"/>
          <w:szCs w:val="24"/>
        </w:rPr>
        <w:t xml:space="preserve"> </w:t>
      </w:r>
      <w:r w:rsidR="00F22D80">
        <w:rPr>
          <w:rFonts w:ascii="Times New Roman" w:hAnsi="Times New Roman" w:cs="Times New Roman"/>
          <w:sz w:val="24"/>
          <w:szCs w:val="24"/>
        </w:rPr>
        <w:t>suporte,</w:t>
      </w:r>
      <w:r>
        <w:rPr>
          <w:rFonts w:ascii="Times New Roman" w:hAnsi="Times New Roman" w:cs="Times New Roman"/>
          <w:sz w:val="24"/>
          <w:szCs w:val="24"/>
        </w:rPr>
        <w:t xml:space="preserve"> </w:t>
      </w:r>
      <w:r w:rsidR="00F22D80">
        <w:rPr>
          <w:rFonts w:ascii="Times New Roman" w:hAnsi="Times New Roman" w:cs="Times New Roman"/>
          <w:sz w:val="24"/>
          <w:szCs w:val="24"/>
        </w:rPr>
        <w:t>a</w:t>
      </w:r>
      <w:r w:rsidR="00416BED" w:rsidRPr="00416BED">
        <w:rPr>
          <w:rFonts w:ascii="Times New Roman" w:hAnsi="Times New Roman" w:cs="Times New Roman"/>
          <w:sz w:val="24"/>
          <w:szCs w:val="24"/>
        </w:rPr>
        <w:t>fetando diretamente o seu desempenho acadêmico.</w:t>
      </w:r>
    </w:p>
    <w:p w14:paraId="2EE6E4BA" w14:textId="6EC13B3D" w:rsidR="00566D7F" w:rsidRPr="00C84477" w:rsidRDefault="00566D7F" w:rsidP="00C8447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No item</w:t>
      </w:r>
      <w:r w:rsidR="00656DE8">
        <w:rPr>
          <w:rFonts w:ascii="Times New Roman" w:hAnsi="Times New Roman" w:cs="Times New Roman"/>
          <w:sz w:val="24"/>
          <w:szCs w:val="24"/>
        </w:rPr>
        <w:t xml:space="preserve"> 4.10</w:t>
      </w:r>
      <w:r>
        <w:rPr>
          <w:rFonts w:ascii="Times New Roman" w:hAnsi="Times New Roman" w:cs="Times New Roman"/>
          <w:sz w:val="24"/>
          <w:szCs w:val="24"/>
        </w:rPr>
        <w:t xml:space="preserve"> </w:t>
      </w:r>
      <w:r w:rsidR="00656DE8">
        <w:rPr>
          <w:rFonts w:ascii="Times New Roman" w:hAnsi="Times New Roman" w:cs="Times New Roman"/>
          <w:sz w:val="24"/>
          <w:szCs w:val="24"/>
        </w:rPr>
        <w:t xml:space="preserve">onde trata </w:t>
      </w:r>
      <w:r>
        <w:rPr>
          <w:rFonts w:ascii="Times New Roman" w:hAnsi="Times New Roman" w:cs="Times New Roman"/>
          <w:sz w:val="24"/>
          <w:szCs w:val="24"/>
        </w:rPr>
        <w:t>d</w:t>
      </w:r>
      <w:r w:rsidR="00656DE8">
        <w:rPr>
          <w:rFonts w:ascii="Times New Roman" w:hAnsi="Times New Roman" w:cs="Times New Roman"/>
          <w:sz w:val="24"/>
          <w:szCs w:val="24"/>
        </w:rPr>
        <w:t>o</w:t>
      </w:r>
      <w:r>
        <w:rPr>
          <w:rFonts w:ascii="Times New Roman" w:hAnsi="Times New Roman" w:cs="Times New Roman"/>
          <w:sz w:val="24"/>
          <w:szCs w:val="24"/>
        </w:rPr>
        <w:t xml:space="preserve"> desligamento, pode-se verificar que está correlacionada com a questão 4.11, devido aos bolsistas ter a dificuldade em conciliar os estudos e outras atividades como </w:t>
      </w:r>
      <w:r w:rsidR="00C85816">
        <w:rPr>
          <w:rFonts w:ascii="Times New Roman" w:hAnsi="Times New Roman" w:cs="Times New Roman"/>
          <w:sz w:val="24"/>
          <w:szCs w:val="24"/>
        </w:rPr>
        <w:t>não conseguir cumprir o banco de oportunidade</w:t>
      </w:r>
      <w:r w:rsidR="005E2388">
        <w:rPr>
          <w:rFonts w:ascii="Times New Roman" w:hAnsi="Times New Roman" w:cs="Times New Roman"/>
          <w:sz w:val="24"/>
          <w:szCs w:val="24"/>
        </w:rPr>
        <w:t>s</w:t>
      </w:r>
      <w:r w:rsidR="00C85816">
        <w:rPr>
          <w:rFonts w:ascii="Times New Roman" w:hAnsi="Times New Roman" w:cs="Times New Roman"/>
          <w:sz w:val="24"/>
          <w:szCs w:val="24"/>
        </w:rPr>
        <w:t xml:space="preserve"> que tem como </w:t>
      </w:r>
      <w:r w:rsidR="0097004C">
        <w:rPr>
          <w:rFonts w:ascii="Times New Roman" w:hAnsi="Times New Roman" w:cs="Times New Roman"/>
          <w:sz w:val="24"/>
          <w:szCs w:val="24"/>
        </w:rPr>
        <w:t>função</w:t>
      </w:r>
      <w:r w:rsidR="00C85816">
        <w:rPr>
          <w:rFonts w:ascii="Times New Roman" w:hAnsi="Times New Roman" w:cs="Times New Roman"/>
          <w:sz w:val="24"/>
          <w:szCs w:val="24"/>
        </w:rPr>
        <w:t xml:space="preserve"> principa</w:t>
      </w:r>
      <w:r w:rsidR="005E2388">
        <w:rPr>
          <w:rFonts w:ascii="Times New Roman" w:hAnsi="Times New Roman" w:cs="Times New Roman"/>
          <w:sz w:val="24"/>
          <w:szCs w:val="24"/>
        </w:rPr>
        <w:t>l</w:t>
      </w:r>
      <w:r w:rsidR="0097004C">
        <w:rPr>
          <w:rFonts w:ascii="Times New Roman" w:hAnsi="Times New Roman" w:cs="Times New Roman"/>
          <w:sz w:val="24"/>
          <w:szCs w:val="24"/>
        </w:rPr>
        <w:t xml:space="preserve"> o exercício de</w:t>
      </w:r>
      <w:r w:rsidR="005E2388">
        <w:rPr>
          <w:rFonts w:ascii="Times New Roman" w:hAnsi="Times New Roman" w:cs="Times New Roman"/>
          <w:sz w:val="24"/>
          <w:szCs w:val="24"/>
        </w:rPr>
        <w:t xml:space="preserve"> atividades de</w:t>
      </w:r>
      <w:r w:rsidR="00C85816">
        <w:rPr>
          <w:rFonts w:ascii="Times New Roman" w:hAnsi="Times New Roman" w:cs="Times New Roman"/>
          <w:sz w:val="24"/>
          <w:szCs w:val="24"/>
        </w:rPr>
        <w:t xml:space="preserve"> ação social, capacitação e experi</w:t>
      </w:r>
      <w:r w:rsidR="00656DE8">
        <w:rPr>
          <w:rFonts w:ascii="Times New Roman" w:hAnsi="Times New Roman" w:cs="Times New Roman"/>
          <w:sz w:val="24"/>
          <w:szCs w:val="24"/>
        </w:rPr>
        <w:t>ê</w:t>
      </w:r>
      <w:r w:rsidR="00C85816">
        <w:rPr>
          <w:rFonts w:ascii="Times New Roman" w:hAnsi="Times New Roman" w:cs="Times New Roman"/>
          <w:sz w:val="24"/>
          <w:szCs w:val="24"/>
        </w:rPr>
        <w:t>ncia profissional</w:t>
      </w:r>
      <w:r w:rsidR="0097004C">
        <w:rPr>
          <w:rFonts w:ascii="Times New Roman" w:hAnsi="Times New Roman" w:cs="Times New Roman"/>
          <w:sz w:val="24"/>
          <w:szCs w:val="24"/>
        </w:rPr>
        <w:t>,</w:t>
      </w:r>
      <w:r w:rsidR="005E2388">
        <w:rPr>
          <w:rFonts w:ascii="Times New Roman" w:hAnsi="Times New Roman" w:cs="Times New Roman"/>
          <w:sz w:val="24"/>
          <w:szCs w:val="24"/>
        </w:rPr>
        <w:t xml:space="preserve"> em que os bolsistas são obrigados a dedicar tempo como forma de compensação pelo benefício, sendo</w:t>
      </w:r>
      <w:r w:rsidR="00C85816">
        <w:rPr>
          <w:rFonts w:ascii="Times New Roman" w:hAnsi="Times New Roman" w:cs="Times New Roman"/>
          <w:sz w:val="24"/>
          <w:szCs w:val="24"/>
        </w:rPr>
        <w:t xml:space="preserve"> atividades </w:t>
      </w:r>
      <w:r w:rsidR="00656DE8">
        <w:rPr>
          <w:rFonts w:ascii="Times New Roman" w:hAnsi="Times New Roman" w:cs="Times New Roman"/>
          <w:sz w:val="24"/>
          <w:szCs w:val="24"/>
        </w:rPr>
        <w:t>que concorrem com o tempo de estudo e trabalho dos bolsistas</w:t>
      </w:r>
      <w:r w:rsidR="00C85816">
        <w:rPr>
          <w:rFonts w:ascii="Times New Roman" w:hAnsi="Times New Roman" w:cs="Times New Roman"/>
          <w:sz w:val="24"/>
          <w:szCs w:val="24"/>
        </w:rPr>
        <w:t xml:space="preserve">. </w:t>
      </w:r>
      <w:r>
        <w:rPr>
          <w:rFonts w:ascii="Times New Roman" w:hAnsi="Times New Roman" w:cs="Times New Roman"/>
          <w:sz w:val="24"/>
          <w:szCs w:val="24"/>
        </w:rPr>
        <w:t>Nes</w:t>
      </w:r>
      <w:r w:rsidR="00656DE8">
        <w:rPr>
          <w:rFonts w:ascii="Times New Roman" w:hAnsi="Times New Roman" w:cs="Times New Roman"/>
          <w:sz w:val="24"/>
          <w:szCs w:val="24"/>
        </w:rPr>
        <w:t>s</w:t>
      </w:r>
      <w:r>
        <w:rPr>
          <w:rFonts w:ascii="Times New Roman" w:hAnsi="Times New Roman" w:cs="Times New Roman"/>
          <w:sz w:val="24"/>
          <w:szCs w:val="24"/>
        </w:rPr>
        <w:t>a questão</w:t>
      </w:r>
      <w:r w:rsidR="00077565">
        <w:rPr>
          <w:rFonts w:ascii="Times New Roman" w:hAnsi="Times New Roman" w:cs="Times New Roman"/>
          <w:sz w:val="24"/>
          <w:szCs w:val="24"/>
        </w:rPr>
        <w:t>,</w:t>
      </w:r>
      <w:r>
        <w:rPr>
          <w:rFonts w:ascii="Times New Roman" w:hAnsi="Times New Roman" w:cs="Times New Roman"/>
          <w:sz w:val="24"/>
          <w:szCs w:val="24"/>
        </w:rPr>
        <w:t xml:space="preserve"> 71,4% das assistentes citaram que os bolsistas são desligados do Programa por não cumprir o Banco de Oportunidade</w:t>
      </w:r>
      <w:r w:rsidR="00656DE8">
        <w:rPr>
          <w:rFonts w:ascii="Times New Roman" w:hAnsi="Times New Roman" w:cs="Times New Roman"/>
          <w:sz w:val="24"/>
          <w:szCs w:val="24"/>
        </w:rPr>
        <w:t>s</w:t>
      </w:r>
      <w:r>
        <w:rPr>
          <w:rFonts w:ascii="Times New Roman" w:hAnsi="Times New Roman" w:cs="Times New Roman"/>
          <w:sz w:val="24"/>
          <w:szCs w:val="24"/>
        </w:rPr>
        <w:t>. Uma explicação para isso é porque além de ter que tirar um tempo para o estudo</w:t>
      </w:r>
      <w:r w:rsidRPr="00C84477">
        <w:rPr>
          <w:rFonts w:ascii="Times New Roman" w:hAnsi="Times New Roman" w:cs="Times New Roman"/>
          <w:sz w:val="24"/>
          <w:szCs w:val="24"/>
        </w:rPr>
        <w:t xml:space="preserve"> e às vezes trabalho</w:t>
      </w:r>
      <w:r>
        <w:rPr>
          <w:rFonts w:ascii="Times New Roman" w:hAnsi="Times New Roman" w:cs="Times New Roman"/>
          <w:sz w:val="24"/>
          <w:szCs w:val="24"/>
        </w:rPr>
        <w:t xml:space="preserve">, ainda tem que tirar outro tempo para realizar atividades compensatórias, como critério de manutenção do benefício do </w:t>
      </w:r>
      <w:proofErr w:type="spellStart"/>
      <w:r>
        <w:rPr>
          <w:rFonts w:ascii="Times New Roman" w:hAnsi="Times New Roman" w:cs="Times New Roman"/>
          <w:sz w:val="24"/>
          <w:szCs w:val="24"/>
        </w:rPr>
        <w:t>ProBem</w:t>
      </w:r>
      <w:proofErr w:type="spellEnd"/>
      <w:r>
        <w:rPr>
          <w:rFonts w:ascii="Times New Roman" w:hAnsi="Times New Roman" w:cs="Times New Roman"/>
          <w:sz w:val="24"/>
          <w:szCs w:val="24"/>
        </w:rPr>
        <w:t xml:space="preserve">. </w:t>
      </w:r>
    </w:p>
    <w:p w14:paraId="6AE1726F" w14:textId="3907C3A8" w:rsidR="00566D7F" w:rsidRPr="00C84477" w:rsidRDefault="00566D7F" w:rsidP="00C84477">
      <w:pPr>
        <w:spacing w:line="240" w:lineRule="auto"/>
        <w:ind w:firstLine="720"/>
        <w:jc w:val="both"/>
        <w:rPr>
          <w:rFonts w:ascii="Times New Roman" w:hAnsi="Times New Roman" w:cs="Times New Roman"/>
          <w:sz w:val="24"/>
          <w:szCs w:val="24"/>
        </w:rPr>
      </w:pPr>
      <w:r w:rsidRPr="00C84477">
        <w:rPr>
          <w:rFonts w:ascii="Times New Roman" w:hAnsi="Times New Roman" w:cs="Times New Roman"/>
          <w:sz w:val="24"/>
          <w:szCs w:val="24"/>
        </w:rPr>
        <w:lastRenderedPageBreak/>
        <w:t xml:space="preserve">            </w:t>
      </w:r>
      <w:r w:rsidR="00B6130C">
        <w:rPr>
          <w:rFonts w:ascii="Times New Roman" w:hAnsi="Times New Roman" w:cs="Times New Roman"/>
          <w:sz w:val="24"/>
          <w:szCs w:val="24"/>
        </w:rPr>
        <w:t xml:space="preserve">Através da pesquisa </w:t>
      </w:r>
      <w:r w:rsidRPr="005045FC">
        <w:rPr>
          <w:rFonts w:ascii="Times New Roman" w:hAnsi="Times New Roman" w:cs="Times New Roman"/>
          <w:sz w:val="24"/>
          <w:szCs w:val="24"/>
        </w:rPr>
        <w:t>ficou evidenciad</w:t>
      </w:r>
      <w:r>
        <w:rPr>
          <w:rFonts w:ascii="Times New Roman" w:hAnsi="Times New Roman" w:cs="Times New Roman"/>
          <w:sz w:val="24"/>
          <w:szCs w:val="24"/>
        </w:rPr>
        <w:t>a</w:t>
      </w:r>
      <w:r w:rsidR="00656DE8">
        <w:rPr>
          <w:rFonts w:ascii="Times New Roman" w:hAnsi="Times New Roman" w:cs="Times New Roman"/>
          <w:sz w:val="24"/>
          <w:szCs w:val="24"/>
        </w:rPr>
        <w:t xml:space="preserve"> a importância d</w:t>
      </w:r>
      <w:r w:rsidRPr="005045FC">
        <w:rPr>
          <w:rFonts w:ascii="Times New Roman" w:hAnsi="Times New Roman" w:cs="Times New Roman"/>
          <w:sz w:val="24"/>
          <w:szCs w:val="24"/>
        </w:rPr>
        <w:t xml:space="preserve">a visita socioassistencial do programa, que </w:t>
      </w:r>
      <w:r w:rsidR="00B6130C">
        <w:rPr>
          <w:rFonts w:ascii="Times New Roman" w:hAnsi="Times New Roman" w:cs="Times New Roman"/>
          <w:sz w:val="24"/>
          <w:szCs w:val="24"/>
        </w:rPr>
        <w:t>auxilia no</w:t>
      </w:r>
      <w:r w:rsidRPr="005045FC">
        <w:rPr>
          <w:rFonts w:ascii="Times New Roman" w:hAnsi="Times New Roman" w:cs="Times New Roman"/>
          <w:sz w:val="24"/>
          <w:szCs w:val="24"/>
        </w:rPr>
        <w:t xml:space="preserve"> desenvolvimento dos bolsistas </w:t>
      </w:r>
      <w:r w:rsidR="00B6130C">
        <w:rPr>
          <w:rFonts w:ascii="Times New Roman" w:hAnsi="Times New Roman" w:cs="Times New Roman"/>
          <w:sz w:val="24"/>
          <w:szCs w:val="24"/>
        </w:rPr>
        <w:t>para promover maior integração ao programa e superar eventuais dificuldades</w:t>
      </w:r>
      <w:r w:rsidRPr="005045FC">
        <w:rPr>
          <w:rFonts w:ascii="Times New Roman" w:hAnsi="Times New Roman" w:cs="Times New Roman"/>
          <w:sz w:val="24"/>
          <w:szCs w:val="24"/>
        </w:rPr>
        <w:t xml:space="preserve">. </w:t>
      </w:r>
    </w:p>
    <w:p w14:paraId="65EFF55F" w14:textId="542547F8" w:rsidR="00566D7F" w:rsidRPr="005045FC" w:rsidRDefault="00566D7F" w:rsidP="00C84477">
      <w:pPr>
        <w:spacing w:line="240" w:lineRule="auto"/>
        <w:ind w:firstLine="720"/>
        <w:jc w:val="both"/>
        <w:rPr>
          <w:rFonts w:ascii="Times New Roman" w:hAnsi="Times New Roman" w:cs="Times New Roman"/>
          <w:sz w:val="24"/>
          <w:szCs w:val="24"/>
        </w:rPr>
      </w:pPr>
      <w:r w:rsidRPr="005045FC">
        <w:rPr>
          <w:rFonts w:ascii="Times New Roman" w:hAnsi="Times New Roman" w:cs="Times New Roman"/>
          <w:sz w:val="24"/>
          <w:szCs w:val="24"/>
        </w:rPr>
        <w:t xml:space="preserve">            Conclui-se dessa forma que os objetivos da pesquisa foram alcançados, uma vez que foi possível apurar </w:t>
      </w:r>
      <w:r>
        <w:rPr>
          <w:rFonts w:ascii="Times New Roman" w:hAnsi="Times New Roman" w:cs="Times New Roman"/>
          <w:sz w:val="24"/>
          <w:szCs w:val="24"/>
        </w:rPr>
        <w:t>e</w:t>
      </w:r>
      <w:r w:rsidRPr="005045FC">
        <w:rPr>
          <w:rFonts w:ascii="Times New Roman" w:hAnsi="Times New Roman" w:cs="Times New Roman"/>
          <w:sz w:val="24"/>
          <w:szCs w:val="24"/>
        </w:rPr>
        <w:t xml:space="preserve"> caracteriza</w:t>
      </w:r>
      <w:r>
        <w:rPr>
          <w:rFonts w:ascii="Times New Roman" w:hAnsi="Times New Roman" w:cs="Times New Roman"/>
          <w:sz w:val="24"/>
          <w:szCs w:val="24"/>
        </w:rPr>
        <w:t>r o perfil do trabalho realizado</w:t>
      </w:r>
      <w:r w:rsidRPr="005045FC">
        <w:rPr>
          <w:rFonts w:ascii="Times New Roman" w:hAnsi="Times New Roman" w:cs="Times New Roman"/>
          <w:sz w:val="24"/>
          <w:szCs w:val="24"/>
        </w:rPr>
        <w:t xml:space="preserve"> pel</w:t>
      </w:r>
      <w:r>
        <w:rPr>
          <w:rFonts w:ascii="Times New Roman" w:hAnsi="Times New Roman" w:cs="Times New Roman"/>
          <w:sz w:val="24"/>
          <w:szCs w:val="24"/>
        </w:rPr>
        <w:t>a</w:t>
      </w:r>
      <w:r w:rsidRPr="005045FC">
        <w:rPr>
          <w:rFonts w:ascii="Times New Roman" w:hAnsi="Times New Roman" w:cs="Times New Roman"/>
          <w:sz w:val="24"/>
          <w:szCs w:val="24"/>
        </w:rPr>
        <w:t>s assistentes sociais, respondendo assim à pergunta cientifica inicialmente formulada neste trabalho. Depois de descrit</w:t>
      </w:r>
      <w:r>
        <w:rPr>
          <w:rFonts w:ascii="Times New Roman" w:hAnsi="Times New Roman" w:cs="Times New Roman"/>
          <w:sz w:val="24"/>
          <w:szCs w:val="24"/>
        </w:rPr>
        <w:t>a</w:t>
      </w:r>
      <w:r w:rsidRPr="005045FC">
        <w:rPr>
          <w:rFonts w:ascii="Times New Roman" w:hAnsi="Times New Roman" w:cs="Times New Roman"/>
          <w:sz w:val="24"/>
          <w:szCs w:val="24"/>
        </w:rPr>
        <w:t xml:space="preserve"> a atuação das atividades </w:t>
      </w:r>
      <w:r>
        <w:rPr>
          <w:rFonts w:ascii="Times New Roman" w:hAnsi="Times New Roman" w:cs="Times New Roman"/>
          <w:sz w:val="24"/>
          <w:szCs w:val="24"/>
        </w:rPr>
        <w:t>das assistentes</w:t>
      </w:r>
      <w:r w:rsidRPr="005045FC">
        <w:rPr>
          <w:rFonts w:ascii="Times New Roman" w:hAnsi="Times New Roman" w:cs="Times New Roman"/>
          <w:sz w:val="24"/>
          <w:szCs w:val="24"/>
        </w:rPr>
        <w:t xml:space="preserve"> através dos resultados da pesquisa, os</w:t>
      </w:r>
      <w:r>
        <w:rPr>
          <w:rFonts w:ascii="Times New Roman" w:hAnsi="Times New Roman" w:cs="Times New Roman"/>
          <w:sz w:val="24"/>
          <w:szCs w:val="24"/>
        </w:rPr>
        <w:t xml:space="preserve"> resultados</w:t>
      </w:r>
      <w:r w:rsidRPr="005045FC">
        <w:rPr>
          <w:rFonts w:ascii="Times New Roman" w:hAnsi="Times New Roman" w:cs="Times New Roman"/>
          <w:sz w:val="24"/>
          <w:szCs w:val="24"/>
        </w:rPr>
        <w:t xml:space="preserve"> foram passados </w:t>
      </w:r>
      <w:r w:rsidR="007E61CA">
        <w:rPr>
          <w:rFonts w:ascii="Times New Roman" w:hAnsi="Times New Roman" w:cs="Times New Roman"/>
          <w:sz w:val="24"/>
          <w:szCs w:val="24"/>
        </w:rPr>
        <w:t>à</w:t>
      </w:r>
      <w:r w:rsidRPr="005045FC">
        <w:rPr>
          <w:rFonts w:ascii="Times New Roman" w:hAnsi="Times New Roman" w:cs="Times New Roman"/>
          <w:sz w:val="24"/>
          <w:szCs w:val="24"/>
        </w:rPr>
        <w:t xml:space="preserve"> gerência do programa, permitindo um feedback de sua equipe nesse período e pode</w:t>
      </w:r>
      <w:r>
        <w:rPr>
          <w:rFonts w:ascii="Times New Roman" w:hAnsi="Times New Roman" w:cs="Times New Roman"/>
          <w:sz w:val="24"/>
          <w:szCs w:val="24"/>
        </w:rPr>
        <w:t>r</w:t>
      </w:r>
      <w:r w:rsidRPr="005045FC">
        <w:rPr>
          <w:rFonts w:ascii="Times New Roman" w:hAnsi="Times New Roman" w:cs="Times New Roman"/>
          <w:sz w:val="24"/>
          <w:szCs w:val="24"/>
        </w:rPr>
        <w:t xml:space="preserve"> avaliar as questões que apresentaram percentuais de dificuldades d</w:t>
      </w:r>
      <w:r>
        <w:rPr>
          <w:rFonts w:ascii="Times New Roman" w:hAnsi="Times New Roman" w:cs="Times New Roman"/>
          <w:sz w:val="24"/>
          <w:szCs w:val="24"/>
        </w:rPr>
        <w:t>a</w:t>
      </w:r>
      <w:r w:rsidRPr="005045FC">
        <w:rPr>
          <w:rFonts w:ascii="Times New Roman" w:hAnsi="Times New Roman" w:cs="Times New Roman"/>
          <w:sz w:val="24"/>
          <w:szCs w:val="24"/>
        </w:rPr>
        <w:t xml:space="preserve">s assistentes </w:t>
      </w:r>
      <w:r>
        <w:rPr>
          <w:rFonts w:ascii="Times New Roman" w:hAnsi="Times New Roman" w:cs="Times New Roman"/>
          <w:sz w:val="24"/>
          <w:szCs w:val="24"/>
        </w:rPr>
        <w:t>n</w:t>
      </w:r>
      <w:r w:rsidRPr="005045FC">
        <w:rPr>
          <w:rFonts w:ascii="Times New Roman" w:hAnsi="Times New Roman" w:cs="Times New Roman"/>
          <w:sz w:val="24"/>
          <w:szCs w:val="24"/>
        </w:rPr>
        <w:t>o trabalho com os bolsistas, gerando assim um</w:t>
      </w:r>
      <w:r>
        <w:rPr>
          <w:rFonts w:ascii="Times New Roman" w:hAnsi="Times New Roman" w:cs="Times New Roman"/>
          <w:sz w:val="24"/>
          <w:szCs w:val="24"/>
        </w:rPr>
        <w:t>a</w:t>
      </w:r>
      <w:r w:rsidRPr="005045FC">
        <w:rPr>
          <w:rFonts w:ascii="Times New Roman" w:hAnsi="Times New Roman" w:cs="Times New Roman"/>
          <w:sz w:val="24"/>
          <w:szCs w:val="24"/>
        </w:rPr>
        <w:t xml:space="preserve"> </w:t>
      </w:r>
      <w:r>
        <w:rPr>
          <w:rFonts w:ascii="Times New Roman" w:hAnsi="Times New Roman" w:cs="Times New Roman"/>
          <w:sz w:val="24"/>
          <w:szCs w:val="24"/>
        </w:rPr>
        <w:t>reflexão sobre quais as</w:t>
      </w:r>
      <w:r w:rsidRPr="005045FC">
        <w:rPr>
          <w:rFonts w:ascii="Times New Roman" w:hAnsi="Times New Roman" w:cs="Times New Roman"/>
          <w:sz w:val="24"/>
          <w:szCs w:val="24"/>
        </w:rPr>
        <w:t xml:space="preserve"> prioridades a serem estabelecidas com a direção da organização </w:t>
      </w:r>
      <w:proofErr w:type="spellStart"/>
      <w:r w:rsidRPr="005045FC">
        <w:rPr>
          <w:rFonts w:ascii="Times New Roman" w:hAnsi="Times New Roman" w:cs="Times New Roman"/>
          <w:sz w:val="24"/>
          <w:szCs w:val="24"/>
        </w:rPr>
        <w:t>ProBem</w:t>
      </w:r>
      <w:proofErr w:type="spellEnd"/>
      <w:r w:rsidRPr="005045FC">
        <w:rPr>
          <w:rFonts w:ascii="Times New Roman" w:hAnsi="Times New Roman" w:cs="Times New Roman"/>
          <w:sz w:val="24"/>
          <w:szCs w:val="24"/>
        </w:rPr>
        <w:t>/OVG,</w:t>
      </w:r>
    </w:p>
    <w:p w14:paraId="18EA4416" w14:textId="006AABBC" w:rsidR="00566D7F" w:rsidRPr="000D42DA" w:rsidRDefault="00566D7F" w:rsidP="00C84477">
      <w:pPr>
        <w:spacing w:line="240" w:lineRule="auto"/>
        <w:ind w:firstLine="720"/>
        <w:jc w:val="both"/>
        <w:rPr>
          <w:rFonts w:ascii="Times New Roman" w:hAnsi="Times New Roman" w:cs="Times New Roman"/>
          <w:sz w:val="24"/>
          <w:szCs w:val="24"/>
        </w:rPr>
      </w:pPr>
      <w:r w:rsidRPr="005045FC">
        <w:rPr>
          <w:rFonts w:ascii="Times New Roman" w:hAnsi="Times New Roman" w:cs="Times New Roman"/>
          <w:sz w:val="24"/>
          <w:szCs w:val="24"/>
        </w:rPr>
        <w:t>É importante relatar que durante a realização da pesquisa, a pesquisadora teve algumas dificuldades no desenvolvimento do trabalho, como</w:t>
      </w:r>
      <w:r>
        <w:rPr>
          <w:rFonts w:ascii="Times New Roman" w:hAnsi="Times New Roman" w:cs="Times New Roman"/>
          <w:sz w:val="24"/>
          <w:szCs w:val="24"/>
        </w:rPr>
        <w:t xml:space="preserve"> obter a participação das assistentes. Para contornar esse problema</w:t>
      </w:r>
      <w:r w:rsidRPr="005045FC">
        <w:rPr>
          <w:rFonts w:ascii="Times New Roman" w:hAnsi="Times New Roman" w:cs="Times New Roman"/>
          <w:sz w:val="24"/>
          <w:szCs w:val="24"/>
        </w:rPr>
        <w:t xml:space="preserve"> foi feita reunião com a diretora do programa para que ela permitisse e liberasse informações internas do programa</w:t>
      </w:r>
      <w:r w:rsidR="007E61CA">
        <w:rPr>
          <w:rFonts w:ascii="Times New Roman" w:hAnsi="Times New Roman" w:cs="Times New Roman"/>
          <w:sz w:val="24"/>
          <w:szCs w:val="24"/>
        </w:rPr>
        <w:t xml:space="preserve"> e</w:t>
      </w:r>
      <w:r w:rsidRPr="005045FC">
        <w:rPr>
          <w:rFonts w:ascii="Times New Roman" w:hAnsi="Times New Roman" w:cs="Times New Roman"/>
          <w:sz w:val="24"/>
          <w:szCs w:val="24"/>
        </w:rPr>
        <w:t xml:space="preserve"> </w:t>
      </w:r>
      <w:r w:rsidR="007E61CA">
        <w:rPr>
          <w:rFonts w:ascii="Times New Roman" w:hAnsi="Times New Roman" w:cs="Times New Roman"/>
          <w:sz w:val="24"/>
          <w:szCs w:val="24"/>
        </w:rPr>
        <w:t>auxili</w:t>
      </w:r>
      <w:r w:rsidRPr="005045FC">
        <w:rPr>
          <w:rFonts w:ascii="Times New Roman" w:hAnsi="Times New Roman" w:cs="Times New Roman"/>
          <w:sz w:val="24"/>
          <w:szCs w:val="24"/>
        </w:rPr>
        <w:t xml:space="preserve">ar </w:t>
      </w:r>
      <w:r>
        <w:rPr>
          <w:rFonts w:ascii="Times New Roman" w:hAnsi="Times New Roman" w:cs="Times New Roman"/>
          <w:sz w:val="24"/>
          <w:szCs w:val="24"/>
        </w:rPr>
        <w:t>as assistentes</w:t>
      </w:r>
      <w:r w:rsidR="00F458AF">
        <w:rPr>
          <w:rFonts w:ascii="Times New Roman" w:hAnsi="Times New Roman" w:cs="Times New Roman"/>
          <w:sz w:val="24"/>
          <w:szCs w:val="24"/>
        </w:rPr>
        <w:t xml:space="preserve">, oferecendo os esclarecimentos necessários em caso de </w:t>
      </w:r>
      <w:r w:rsidRPr="005045FC">
        <w:rPr>
          <w:rFonts w:ascii="Times New Roman" w:hAnsi="Times New Roman" w:cs="Times New Roman"/>
          <w:sz w:val="24"/>
          <w:szCs w:val="24"/>
        </w:rPr>
        <w:t>qualquer</w:t>
      </w:r>
      <w:r w:rsidR="00F458AF">
        <w:rPr>
          <w:rFonts w:ascii="Times New Roman" w:hAnsi="Times New Roman" w:cs="Times New Roman"/>
          <w:sz w:val="24"/>
          <w:szCs w:val="24"/>
        </w:rPr>
        <w:t xml:space="preserve"> dúvida com relação ao programa.</w:t>
      </w:r>
    </w:p>
    <w:p w14:paraId="6E42CDB1" w14:textId="7F67E6A0" w:rsidR="00566D7F" w:rsidRDefault="00566D7F" w:rsidP="00C8447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Recomenda-se que em outras pesquisas semelhantes a esta</w:t>
      </w:r>
      <w:r w:rsidR="000D42DA">
        <w:rPr>
          <w:rFonts w:ascii="Times New Roman" w:hAnsi="Times New Roman" w:cs="Times New Roman"/>
          <w:sz w:val="24"/>
          <w:szCs w:val="24"/>
        </w:rPr>
        <w:t xml:space="preserve"> seja</w:t>
      </w:r>
      <w:r w:rsidR="00D527E9">
        <w:rPr>
          <w:rFonts w:ascii="Times New Roman" w:hAnsi="Times New Roman" w:cs="Times New Roman"/>
          <w:sz w:val="24"/>
          <w:szCs w:val="24"/>
        </w:rPr>
        <w:t>m</w:t>
      </w:r>
      <w:r w:rsidR="000D42DA">
        <w:rPr>
          <w:rFonts w:ascii="Times New Roman" w:hAnsi="Times New Roman" w:cs="Times New Roman"/>
          <w:sz w:val="24"/>
          <w:szCs w:val="24"/>
        </w:rPr>
        <w:t xml:space="preserve"> feita</w:t>
      </w:r>
      <w:r w:rsidR="00D527E9">
        <w:rPr>
          <w:rFonts w:ascii="Times New Roman" w:hAnsi="Times New Roman" w:cs="Times New Roman"/>
          <w:sz w:val="24"/>
          <w:szCs w:val="24"/>
        </w:rPr>
        <w:t>s visitas presenciais</w:t>
      </w:r>
      <w:r w:rsidR="000D42DA">
        <w:rPr>
          <w:rFonts w:ascii="Times New Roman" w:hAnsi="Times New Roman" w:cs="Times New Roman"/>
          <w:sz w:val="24"/>
          <w:szCs w:val="24"/>
        </w:rPr>
        <w:t xml:space="preserve"> </w:t>
      </w:r>
      <w:r w:rsidR="00DB1E93">
        <w:rPr>
          <w:rFonts w:ascii="Times New Roman" w:hAnsi="Times New Roman" w:cs="Times New Roman"/>
          <w:sz w:val="24"/>
          <w:szCs w:val="24"/>
        </w:rPr>
        <w:t>na área responsável e</w:t>
      </w:r>
      <w:r w:rsidR="000D42DA">
        <w:rPr>
          <w:rFonts w:ascii="Times New Roman" w:hAnsi="Times New Roman" w:cs="Times New Roman"/>
          <w:sz w:val="24"/>
          <w:szCs w:val="24"/>
        </w:rPr>
        <w:t xml:space="preserve"> que</w:t>
      </w:r>
      <w:r w:rsidR="00D527E9">
        <w:rPr>
          <w:rFonts w:ascii="Times New Roman" w:hAnsi="Times New Roman" w:cs="Times New Roman"/>
          <w:sz w:val="24"/>
          <w:szCs w:val="24"/>
        </w:rPr>
        <w:t xml:space="preserve"> se</w:t>
      </w:r>
      <w:r w:rsidR="000D42DA">
        <w:rPr>
          <w:rFonts w:ascii="Times New Roman" w:hAnsi="Times New Roman" w:cs="Times New Roman"/>
          <w:sz w:val="24"/>
          <w:szCs w:val="24"/>
        </w:rPr>
        <w:t xml:space="preserve"> tenha um plano de ação, com as perguntas já elaboradas</w:t>
      </w:r>
      <w:r w:rsidR="00DB1E93">
        <w:rPr>
          <w:rFonts w:ascii="Times New Roman" w:hAnsi="Times New Roman" w:cs="Times New Roman"/>
          <w:sz w:val="24"/>
          <w:szCs w:val="24"/>
        </w:rPr>
        <w:t>,</w:t>
      </w:r>
      <w:r w:rsidR="000D42DA">
        <w:rPr>
          <w:rFonts w:ascii="Times New Roman" w:hAnsi="Times New Roman" w:cs="Times New Roman"/>
          <w:sz w:val="24"/>
          <w:szCs w:val="24"/>
        </w:rPr>
        <w:t xml:space="preserve"> para </w:t>
      </w:r>
      <w:r w:rsidR="00D527E9">
        <w:rPr>
          <w:rFonts w:ascii="Times New Roman" w:hAnsi="Times New Roman" w:cs="Times New Roman"/>
          <w:sz w:val="24"/>
          <w:szCs w:val="24"/>
        </w:rPr>
        <w:t>promover a participação do corpo gerencial e funcional</w:t>
      </w:r>
      <w:r w:rsidR="000D42DA">
        <w:rPr>
          <w:rFonts w:ascii="Times New Roman" w:hAnsi="Times New Roman" w:cs="Times New Roman"/>
          <w:sz w:val="24"/>
          <w:szCs w:val="24"/>
        </w:rPr>
        <w:t>.</w:t>
      </w:r>
    </w:p>
    <w:p w14:paraId="6596DABF" w14:textId="77777777" w:rsidR="000D42DA" w:rsidRPr="005045FC" w:rsidRDefault="000D42DA" w:rsidP="00566D7F">
      <w:pPr>
        <w:ind w:firstLine="720"/>
        <w:jc w:val="both"/>
        <w:rPr>
          <w:rFonts w:ascii="Times New Roman" w:hAnsi="Times New Roman" w:cs="Times New Roman"/>
          <w:sz w:val="24"/>
          <w:szCs w:val="24"/>
        </w:rPr>
      </w:pPr>
    </w:p>
    <w:p w14:paraId="4BE82BEC" w14:textId="4FEEEB4C" w:rsidR="000A2D10" w:rsidRDefault="00F36D3B" w:rsidP="00566D7F">
      <w:pPr>
        <w:pStyle w:val="Ttulo1"/>
        <w:tabs>
          <w:tab w:val="left" w:pos="2460"/>
        </w:tabs>
        <w:jc w:val="left"/>
      </w:pPr>
      <w:r>
        <w:t>REFERÊNCIAS</w:t>
      </w:r>
      <w:r w:rsidR="001A49DB">
        <w:t xml:space="preserve"> BIBLIOGRÁFICAS</w:t>
      </w:r>
    </w:p>
    <w:p w14:paraId="38B18465" w14:textId="77777777" w:rsidR="000A2D10" w:rsidRPr="00FC0254" w:rsidRDefault="00F36D3B" w:rsidP="001A49DB">
      <w:pPr>
        <w:spacing w:line="240" w:lineRule="auto"/>
        <w:jc w:val="both"/>
        <w:rPr>
          <w:rFonts w:ascii="Times New Roman" w:eastAsia="Times New Roman" w:hAnsi="Times New Roman" w:cs="Times New Roman"/>
          <w:color w:val="000000"/>
          <w:sz w:val="24"/>
          <w:szCs w:val="24"/>
        </w:rPr>
      </w:pPr>
      <w:r w:rsidRPr="00FC0254">
        <w:rPr>
          <w:rFonts w:ascii="Times New Roman" w:eastAsia="Times New Roman" w:hAnsi="Times New Roman" w:cs="Times New Roman"/>
          <w:color w:val="000000"/>
          <w:sz w:val="24"/>
          <w:szCs w:val="24"/>
          <w:lang w:val="en-US"/>
        </w:rPr>
        <w:t xml:space="preserve">ANAZAWA, T. M. et al. </w:t>
      </w:r>
      <w:r w:rsidRPr="00FC0254">
        <w:rPr>
          <w:rFonts w:ascii="Times New Roman" w:eastAsia="Times New Roman" w:hAnsi="Times New Roman" w:cs="Times New Roman"/>
          <w:color w:val="000000"/>
          <w:sz w:val="24"/>
          <w:szCs w:val="24"/>
        </w:rPr>
        <w:t xml:space="preserve">Análise preliminar das áreas em situação de vulnerabilidade socioambiental de São Sebastião (Litoral Norte, SP). Anais XV Simpósio Brasileiro de Sensoriamento Remoto – SBSR, INPE, p. 1012. 30 de abril a 05 de maio, Curitiba, 2011. Disponível em: &lt;http://marte.sid.inpe.br/col/dpi.inpe.br/marte/2011/06.29.17.18/doc/p0378.pdf&gt;. Acesso em: 10 abr. 2022. </w:t>
      </w:r>
    </w:p>
    <w:p w14:paraId="0D30F28F" w14:textId="77777777" w:rsidR="000A2D10" w:rsidRPr="00FC0254" w:rsidRDefault="000A2D10" w:rsidP="001A49DB">
      <w:pPr>
        <w:spacing w:line="240" w:lineRule="auto"/>
        <w:jc w:val="both"/>
        <w:rPr>
          <w:rFonts w:ascii="Times New Roman" w:eastAsia="Times New Roman" w:hAnsi="Times New Roman" w:cs="Times New Roman"/>
          <w:color w:val="000000"/>
          <w:sz w:val="24"/>
          <w:szCs w:val="24"/>
        </w:rPr>
      </w:pPr>
    </w:p>
    <w:p w14:paraId="29D5FF97" w14:textId="77777777" w:rsidR="000A2D10" w:rsidRPr="00FC0254" w:rsidRDefault="00F36D3B" w:rsidP="001A49DB">
      <w:pPr>
        <w:spacing w:line="240" w:lineRule="auto"/>
        <w:jc w:val="both"/>
        <w:rPr>
          <w:rFonts w:ascii="Times New Roman" w:eastAsia="Times New Roman" w:hAnsi="Times New Roman" w:cs="Times New Roman"/>
          <w:color w:val="000000"/>
          <w:sz w:val="24"/>
          <w:szCs w:val="24"/>
        </w:rPr>
      </w:pPr>
      <w:bookmarkStart w:id="6" w:name="_tyjcwt" w:colFirst="0" w:colLast="0"/>
      <w:bookmarkEnd w:id="6"/>
      <w:r w:rsidRPr="00FC0254">
        <w:rPr>
          <w:rFonts w:ascii="Times New Roman" w:eastAsia="Times New Roman" w:hAnsi="Times New Roman" w:cs="Times New Roman"/>
          <w:color w:val="000000"/>
          <w:sz w:val="24"/>
          <w:szCs w:val="24"/>
        </w:rPr>
        <w:t xml:space="preserve">DALMONICO, J. O.; SEGUIN, J. O impacto das bolsas de inclusão social no desempenho acadêmico dos estudantes do IFPR Campus Curitiba. </w:t>
      </w:r>
      <w:proofErr w:type="spellStart"/>
      <w:r w:rsidRPr="00FC0254">
        <w:rPr>
          <w:rFonts w:ascii="Times New Roman" w:eastAsia="Times New Roman" w:hAnsi="Times New Roman" w:cs="Times New Roman"/>
          <w:color w:val="000000"/>
          <w:sz w:val="24"/>
          <w:szCs w:val="24"/>
        </w:rPr>
        <w:t>Universidad</w:t>
      </w:r>
      <w:proofErr w:type="spellEnd"/>
      <w:r w:rsidRPr="00FC0254">
        <w:rPr>
          <w:rFonts w:ascii="Times New Roman" w:eastAsia="Times New Roman" w:hAnsi="Times New Roman" w:cs="Times New Roman"/>
          <w:color w:val="000000"/>
          <w:sz w:val="24"/>
          <w:szCs w:val="24"/>
        </w:rPr>
        <w:t xml:space="preserve"> Autónoma </w:t>
      </w:r>
      <w:proofErr w:type="spellStart"/>
      <w:r w:rsidRPr="00FC0254">
        <w:rPr>
          <w:rFonts w:ascii="Times New Roman" w:eastAsia="Times New Roman" w:hAnsi="Times New Roman" w:cs="Times New Roman"/>
          <w:color w:val="000000"/>
          <w:sz w:val="24"/>
          <w:szCs w:val="24"/>
        </w:rPr>
        <w:t>del</w:t>
      </w:r>
      <w:proofErr w:type="spellEnd"/>
      <w:r w:rsidRPr="00FC0254">
        <w:rPr>
          <w:rFonts w:ascii="Times New Roman" w:eastAsia="Times New Roman" w:hAnsi="Times New Roman" w:cs="Times New Roman"/>
          <w:color w:val="000000"/>
          <w:sz w:val="24"/>
          <w:szCs w:val="24"/>
        </w:rPr>
        <w:t xml:space="preserve"> Estado de México. Vol. 22, nº 56, pp. 153-167. 2019. Disponível em: &lt;https://www.redalyc.org/journal/676/67668476008/html/&gt;. Acesso em: 25 abr. 2022.</w:t>
      </w:r>
    </w:p>
    <w:p w14:paraId="11BAFAB5" w14:textId="77777777" w:rsidR="000A2D10" w:rsidRPr="00FC0254" w:rsidRDefault="000A2D10" w:rsidP="001A49DB">
      <w:pPr>
        <w:spacing w:line="240" w:lineRule="auto"/>
        <w:jc w:val="both"/>
        <w:rPr>
          <w:rFonts w:ascii="Times New Roman" w:eastAsia="Times New Roman" w:hAnsi="Times New Roman" w:cs="Times New Roman"/>
          <w:color w:val="000000"/>
          <w:sz w:val="24"/>
          <w:szCs w:val="24"/>
        </w:rPr>
      </w:pPr>
    </w:p>
    <w:p w14:paraId="4D30A3BB" w14:textId="77777777" w:rsidR="000A2D10" w:rsidRPr="00FC0254" w:rsidRDefault="00F36D3B" w:rsidP="001A49DB">
      <w:pPr>
        <w:spacing w:line="240" w:lineRule="auto"/>
        <w:jc w:val="both"/>
        <w:rPr>
          <w:rFonts w:ascii="Times New Roman" w:eastAsia="Times New Roman" w:hAnsi="Times New Roman" w:cs="Times New Roman"/>
          <w:color w:val="000000"/>
          <w:sz w:val="24"/>
          <w:szCs w:val="24"/>
        </w:rPr>
      </w:pPr>
      <w:r w:rsidRPr="00FC0254">
        <w:rPr>
          <w:rFonts w:ascii="Times New Roman" w:eastAsia="Times New Roman" w:hAnsi="Times New Roman" w:cs="Times New Roman"/>
          <w:color w:val="000000"/>
          <w:sz w:val="24"/>
          <w:szCs w:val="24"/>
        </w:rPr>
        <w:t>Decreto nº 7.234/2010 (BRASIL, 2010), da Presidência da República, que dispõe sobre o Programa Nacional de Assistência Estudantil (PNAES) estabelece:</w:t>
      </w:r>
    </w:p>
    <w:p w14:paraId="5E061CB1" w14:textId="77777777" w:rsidR="000A2D10" w:rsidRPr="00FC0254" w:rsidRDefault="00F36D3B" w:rsidP="001A49DB">
      <w:pPr>
        <w:spacing w:line="240" w:lineRule="auto"/>
        <w:jc w:val="both"/>
        <w:rPr>
          <w:rFonts w:ascii="Times New Roman" w:eastAsia="Times New Roman" w:hAnsi="Times New Roman" w:cs="Times New Roman"/>
          <w:color w:val="000000"/>
          <w:sz w:val="24"/>
          <w:szCs w:val="24"/>
        </w:rPr>
      </w:pPr>
      <w:r w:rsidRPr="00FC0254">
        <w:rPr>
          <w:rFonts w:ascii="Times New Roman" w:eastAsia="Times New Roman" w:hAnsi="Times New Roman" w:cs="Times New Roman"/>
          <w:sz w:val="24"/>
          <w:szCs w:val="24"/>
        </w:rPr>
        <w:t>&lt;http://www.planalto.gov.br/ccivil_03/_ato2007-2010/2010/decreto/d7234.htm</w:t>
      </w:r>
      <w:r w:rsidRPr="00FC0254">
        <w:rPr>
          <w:rFonts w:ascii="Times New Roman" w:eastAsia="Times New Roman" w:hAnsi="Times New Roman" w:cs="Times New Roman"/>
          <w:color w:val="000000"/>
          <w:sz w:val="24"/>
          <w:szCs w:val="24"/>
        </w:rPr>
        <w:t xml:space="preserve">&gt; Acesso em 20 abr. 2022 </w:t>
      </w:r>
    </w:p>
    <w:p w14:paraId="2B879163" w14:textId="77777777" w:rsidR="000A2D10" w:rsidRPr="00FC0254" w:rsidRDefault="000A2D10" w:rsidP="001A49DB">
      <w:pPr>
        <w:spacing w:line="240" w:lineRule="auto"/>
        <w:jc w:val="both"/>
        <w:rPr>
          <w:rFonts w:ascii="Times New Roman" w:eastAsia="Times New Roman" w:hAnsi="Times New Roman" w:cs="Times New Roman"/>
          <w:color w:val="000000"/>
          <w:sz w:val="24"/>
          <w:szCs w:val="24"/>
        </w:rPr>
      </w:pPr>
    </w:p>
    <w:p w14:paraId="0AE149B3" w14:textId="77777777" w:rsidR="000A2D10" w:rsidRPr="00FC0254" w:rsidRDefault="00F36D3B" w:rsidP="001A49DB">
      <w:pPr>
        <w:spacing w:line="240" w:lineRule="auto"/>
        <w:jc w:val="both"/>
        <w:rPr>
          <w:rFonts w:ascii="Times New Roman" w:eastAsia="Times New Roman" w:hAnsi="Times New Roman" w:cs="Times New Roman"/>
          <w:sz w:val="24"/>
          <w:szCs w:val="24"/>
        </w:rPr>
      </w:pPr>
      <w:r w:rsidRPr="00FC0254">
        <w:rPr>
          <w:rFonts w:ascii="Times New Roman" w:eastAsia="Times New Roman" w:hAnsi="Times New Roman" w:cs="Times New Roman"/>
          <w:sz w:val="24"/>
          <w:szCs w:val="24"/>
        </w:rPr>
        <w:t>ESTEBAN, M. T. A avaliação no cotidiano escolar. In: ESTEBAN, Maria Teresa (Org.). Avaliação: uma prática em busca de novos sentidos. Rio de Janeiro: Ed. DP&amp;A, 2000. p. 07-28. 142 p. Disponível em: &lt;https://edisciplinas.usp.br/pluginfile.php/236981/mod_resource/content/1/Esteban.pdf&gt;. Acesso em: 15 abr. 2022.</w:t>
      </w:r>
    </w:p>
    <w:p w14:paraId="7FD51D7B" w14:textId="77777777" w:rsidR="000A2D10" w:rsidRPr="00FC0254" w:rsidRDefault="000A2D10" w:rsidP="001A49DB">
      <w:pPr>
        <w:spacing w:line="240" w:lineRule="auto"/>
        <w:jc w:val="both"/>
        <w:rPr>
          <w:rFonts w:ascii="Times New Roman" w:eastAsia="Times New Roman" w:hAnsi="Times New Roman" w:cs="Times New Roman"/>
          <w:sz w:val="24"/>
          <w:szCs w:val="24"/>
        </w:rPr>
      </w:pPr>
    </w:p>
    <w:p w14:paraId="2DD90680" w14:textId="77777777" w:rsidR="000A2D10" w:rsidRPr="00FC0254" w:rsidRDefault="00F36D3B" w:rsidP="001A49DB">
      <w:pPr>
        <w:spacing w:line="240" w:lineRule="auto"/>
        <w:jc w:val="both"/>
        <w:rPr>
          <w:rFonts w:ascii="Times New Roman" w:eastAsia="Times New Roman" w:hAnsi="Times New Roman" w:cs="Times New Roman"/>
          <w:color w:val="FF0000"/>
          <w:sz w:val="24"/>
          <w:szCs w:val="24"/>
        </w:rPr>
      </w:pPr>
      <w:r w:rsidRPr="00FC0254">
        <w:rPr>
          <w:rFonts w:ascii="Times New Roman" w:eastAsia="Times New Roman" w:hAnsi="Times New Roman" w:cs="Times New Roman"/>
          <w:color w:val="000000"/>
          <w:sz w:val="24"/>
          <w:szCs w:val="24"/>
          <w:highlight w:val="white"/>
        </w:rPr>
        <w:t xml:space="preserve">FEITOSA, F.B.; DEL PRETTE, Z.A.P.; DEL PRETTE, A.; LOUREIRO, S.R. (2011). Explorando relações entre o comportamento social e o desempenho acadêmico em crianças. Em Estudos e Pesquisas em Psicologia, Rio de Janeiro, RJ, v. 11, n. </w:t>
      </w:r>
      <w:proofErr w:type="gramStart"/>
      <w:r w:rsidRPr="00FC0254">
        <w:rPr>
          <w:rFonts w:ascii="Times New Roman" w:eastAsia="Times New Roman" w:hAnsi="Times New Roman" w:cs="Times New Roman"/>
          <w:color w:val="000000"/>
          <w:sz w:val="24"/>
          <w:szCs w:val="24"/>
          <w:highlight w:val="white"/>
        </w:rPr>
        <w:t>2,p.</w:t>
      </w:r>
      <w:proofErr w:type="gramEnd"/>
      <w:r w:rsidRPr="00FC0254">
        <w:rPr>
          <w:rFonts w:ascii="Times New Roman" w:eastAsia="Times New Roman" w:hAnsi="Times New Roman" w:cs="Times New Roman"/>
          <w:color w:val="000000"/>
          <w:sz w:val="24"/>
          <w:szCs w:val="24"/>
          <w:highlight w:val="white"/>
        </w:rPr>
        <w:t xml:space="preserve"> 442-455.&lt;</w:t>
      </w:r>
      <w:r w:rsidRPr="00FC0254">
        <w:rPr>
          <w:rFonts w:ascii="Times New Roman" w:eastAsia="Times New Roman" w:hAnsi="Times New Roman" w:cs="Times New Roman"/>
          <w:sz w:val="24"/>
          <w:szCs w:val="24"/>
        </w:rPr>
        <w:t xml:space="preserve"> </w:t>
      </w:r>
      <w:r w:rsidRPr="00FC0254">
        <w:rPr>
          <w:rFonts w:ascii="Times New Roman" w:eastAsia="Times New Roman" w:hAnsi="Times New Roman" w:cs="Times New Roman"/>
          <w:color w:val="000000"/>
          <w:sz w:val="24"/>
          <w:szCs w:val="24"/>
          <w:highlight w:val="white"/>
        </w:rPr>
        <w:t>https://www.redalyc.org/journal/676/67668476008/html/&gt;. Acesso em: 11 abr. 2022</w:t>
      </w:r>
      <w:r w:rsidRPr="00FC0254">
        <w:rPr>
          <w:rFonts w:ascii="Times New Roman" w:eastAsia="Times New Roman" w:hAnsi="Times New Roman" w:cs="Times New Roman"/>
          <w:color w:val="000000"/>
          <w:sz w:val="24"/>
          <w:szCs w:val="24"/>
        </w:rPr>
        <w:t>.</w:t>
      </w:r>
    </w:p>
    <w:p w14:paraId="79DB1811" w14:textId="77777777" w:rsidR="000A2D10" w:rsidRPr="00FC0254" w:rsidRDefault="000A2D10" w:rsidP="001A49DB">
      <w:pPr>
        <w:spacing w:line="240" w:lineRule="auto"/>
        <w:jc w:val="both"/>
        <w:rPr>
          <w:rFonts w:ascii="Times New Roman" w:eastAsia="Times New Roman" w:hAnsi="Times New Roman" w:cs="Times New Roman"/>
          <w:color w:val="000000"/>
          <w:sz w:val="24"/>
          <w:szCs w:val="24"/>
        </w:rPr>
      </w:pPr>
    </w:p>
    <w:p w14:paraId="65372D86" w14:textId="77777777" w:rsidR="000A2D10" w:rsidRPr="00FC0254" w:rsidRDefault="00F36D3B" w:rsidP="001A49DB">
      <w:pPr>
        <w:spacing w:line="240" w:lineRule="auto"/>
        <w:jc w:val="both"/>
        <w:rPr>
          <w:rFonts w:ascii="Times New Roman" w:eastAsia="Times New Roman" w:hAnsi="Times New Roman" w:cs="Times New Roman"/>
          <w:color w:val="000000"/>
          <w:sz w:val="24"/>
          <w:szCs w:val="24"/>
        </w:rPr>
      </w:pPr>
      <w:r w:rsidRPr="00FC0254">
        <w:rPr>
          <w:rFonts w:ascii="Times New Roman" w:eastAsia="Times New Roman" w:hAnsi="Times New Roman" w:cs="Times New Roman"/>
          <w:color w:val="000000"/>
          <w:sz w:val="24"/>
          <w:szCs w:val="24"/>
        </w:rPr>
        <w:lastRenderedPageBreak/>
        <w:t>IBGE. Indicadores Sociais Relatório 1979. Superintendência de Estudos Geográficos e Socioeconômicos. Rio de Janeiro. 1979. Disponível em:</w:t>
      </w:r>
    </w:p>
    <w:p w14:paraId="10DA5682" w14:textId="77777777" w:rsidR="000A2D10" w:rsidRPr="00FC0254" w:rsidRDefault="00F36D3B" w:rsidP="001A49DB">
      <w:pPr>
        <w:spacing w:line="240" w:lineRule="auto"/>
        <w:jc w:val="both"/>
        <w:rPr>
          <w:rFonts w:ascii="Times New Roman" w:eastAsia="Times New Roman" w:hAnsi="Times New Roman" w:cs="Times New Roman"/>
          <w:color w:val="000000"/>
          <w:sz w:val="24"/>
          <w:szCs w:val="24"/>
        </w:rPr>
      </w:pPr>
      <w:r w:rsidRPr="00FC0254">
        <w:rPr>
          <w:rFonts w:ascii="Times New Roman" w:eastAsia="Times New Roman" w:hAnsi="Times New Roman" w:cs="Times New Roman"/>
          <w:color w:val="000000"/>
          <w:sz w:val="24"/>
          <w:szCs w:val="24"/>
        </w:rPr>
        <w:t>&lt;https://www.ibge.gov.br/estatisticas/sociais/educacao/9221-sintese-de-indicadores-sociais.html?edicao=32373&amp;t=destaques&gt;. Acesso em: 24 abr. 2022.</w:t>
      </w:r>
    </w:p>
    <w:p w14:paraId="23357120" w14:textId="77777777" w:rsidR="000A2D10" w:rsidRPr="00FC0254" w:rsidRDefault="000A2D10" w:rsidP="001A49DB">
      <w:pPr>
        <w:spacing w:line="240" w:lineRule="auto"/>
        <w:jc w:val="both"/>
        <w:rPr>
          <w:rFonts w:ascii="Times New Roman" w:eastAsia="Times New Roman" w:hAnsi="Times New Roman" w:cs="Times New Roman"/>
          <w:color w:val="000000"/>
          <w:sz w:val="24"/>
          <w:szCs w:val="24"/>
        </w:rPr>
      </w:pPr>
    </w:p>
    <w:p w14:paraId="54419F6E" w14:textId="77777777" w:rsidR="000A2D10" w:rsidRPr="00FC0254" w:rsidRDefault="00F36D3B" w:rsidP="001A49DB">
      <w:pPr>
        <w:spacing w:line="240" w:lineRule="auto"/>
        <w:jc w:val="both"/>
        <w:rPr>
          <w:rFonts w:ascii="Times New Roman" w:eastAsia="Times New Roman" w:hAnsi="Times New Roman" w:cs="Times New Roman"/>
          <w:color w:val="000000"/>
          <w:sz w:val="24"/>
          <w:szCs w:val="24"/>
        </w:rPr>
      </w:pPr>
      <w:r w:rsidRPr="00FC0254">
        <w:rPr>
          <w:rFonts w:ascii="Times New Roman" w:eastAsia="Times New Roman" w:hAnsi="Times New Roman" w:cs="Times New Roman"/>
          <w:color w:val="000000"/>
          <w:sz w:val="24"/>
          <w:szCs w:val="24"/>
        </w:rPr>
        <w:t>ORGANIZAÇÃO DAS VOLUNTÁRIAS DE GOIÁS. Diretoria de Programas Especiais – Programa Universitário do Bem. Retificação nº 03/2021. Disponível em: &lt;</w:t>
      </w:r>
      <w:hyperlink r:id="rId29">
        <w:r w:rsidRPr="00FC0254">
          <w:rPr>
            <w:rFonts w:ascii="Times New Roman" w:eastAsia="Times New Roman" w:hAnsi="Times New Roman" w:cs="Times New Roman"/>
            <w:color w:val="000000"/>
            <w:sz w:val="24"/>
            <w:szCs w:val="24"/>
          </w:rPr>
          <w:t>https://www.ovg.org.br/site/wp-content/uploads/2022/01/Edital_PS_2022.1_RETIFICADO-COMPLETO.pdf</w:t>
        </w:r>
      </w:hyperlink>
      <w:r w:rsidRPr="00FC0254">
        <w:rPr>
          <w:rFonts w:ascii="Times New Roman" w:eastAsia="Times New Roman" w:hAnsi="Times New Roman" w:cs="Times New Roman"/>
          <w:color w:val="000000"/>
          <w:sz w:val="24"/>
          <w:szCs w:val="24"/>
        </w:rPr>
        <w:t>&gt;. Acesso em: 01 abr. 2022.</w:t>
      </w:r>
    </w:p>
    <w:p w14:paraId="748E31C0" w14:textId="77777777" w:rsidR="000A2D10" w:rsidRPr="00FC0254" w:rsidRDefault="000A2D10" w:rsidP="001A49DB">
      <w:pPr>
        <w:spacing w:line="240" w:lineRule="auto"/>
        <w:jc w:val="both"/>
        <w:rPr>
          <w:rFonts w:ascii="Times New Roman" w:eastAsia="Times New Roman" w:hAnsi="Times New Roman" w:cs="Times New Roman"/>
          <w:color w:val="222222"/>
          <w:sz w:val="24"/>
          <w:szCs w:val="24"/>
          <w:highlight w:val="white"/>
        </w:rPr>
      </w:pPr>
    </w:p>
    <w:p w14:paraId="0E177715" w14:textId="77777777" w:rsidR="000A2D10" w:rsidRPr="00FC0254" w:rsidRDefault="00F36D3B" w:rsidP="001A49DB">
      <w:pPr>
        <w:spacing w:line="240" w:lineRule="auto"/>
        <w:jc w:val="both"/>
        <w:rPr>
          <w:rFonts w:ascii="Times New Roman" w:eastAsia="Times New Roman" w:hAnsi="Times New Roman" w:cs="Times New Roman"/>
          <w:sz w:val="24"/>
          <w:szCs w:val="24"/>
        </w:rPr>
      </w:pPr>
      <w:r w:rsidRPr="00FC0254">
        <w:rPr>
          <w:rFonts w:ascii="Times New Roman" w:eastAsia="Times New Roman" w:hAnsi="Times New Roman" w:cs="Times New Roman"/>
          <w:sz w:val="24"/>
          <w:szCs w:val="24"/>
          <w:highlight w:val="white"/>
        </w:rPr>
        <w:t>PORTES, É. A.; LOPES, C.C. (2011). Os efeitos do capital cultural na distribuição dos privilégios universitários: o caso dos bolsistas de iniciação científica da UFSJ. Revista Tempos e Espaços em Educação, São Cristóvão, SE, v.4, n 6, p.57-72</w:t>
      </w:r>
      <w:r w:rsidRPr="00FC0254">
        <w:rPr>
          <w:rFonts w:ascii="Times New Roman" w:eastAsia="Times New Roman" w:hAnsi="Times New Roman" w:cs="Times New Roman"/>
          <w:color w:val="222222"/>
          <w:sz w:val="24"/>
          <w:szCs w:val="24"/>
          <w:highlight w:val="white"/>
        </w:rPr>
        <w:t>. Disponível em: &lt;</w:t>
      </w:r>
      <w:r w:rsidRPr="00FC0254">
        <w:rPr>
          <w:rFonts w:ascii="Times New Roman" w:eastAsia="Times New Roman" w:hAnsi="Times New Roman" w:cs="Times New Roman"/>
          <w:sz w:val="24"/>
          <w:szCs w:val="24"/>
        </w:rPr>
        <w:t xml:space="preserve"> </w:t>
      </w:r>
      <w:hyperlink r:id="rId30" w:anchor="redalyc_67668476008_ref28%3E.%20%20Acesso">
        <w:r w:rsidRPr="00FC0254">
          <w:rPr>
            <w:rFonts w:ascii="Times New Roman" w:eastAsia="Times New Roman" w:hAnsi="Times New Roman" w:cs="Times New Roman"/>
            <w:color w:val="000000"/>
            <w:sz w:val="24"/>
            <w:szCs w:val="24"/>
          </w:rPr>
          <w:t>https://www.redalyc.org/journal/676/67668476008/html/#redalyc_67668476008_ref28&gt;.  Acesso</w:t>
        </w:r>
      </w:hyperlink>
      <w:r w:rsidRPr="00FC0254">
        <w:rPr>
          <w:rFonts w:ascii="Times New Roman" w:eastAsia="Times New Roman" w:hAnsi="Times New Roman" w:cs="Times New Roman"/>
          <w:sz w:val="24"/>
          <w:szCs w:val="24"/>
        </w:rPr>
        <w:t xml:space="preserve"> em: 02 abr. 2022.</w:t>
      </w:r>
    </w:p>
    <w:p w14:paraId="35401C7F" w14:textId="77777777" w:rsidR="000A2D10" w:rsidRPr="00FC0254" w:rsidRDefault="000A2D10" w:rsidP="001A49DB">
      <w:pPr>
        <w:spacing w:line="240" w:lineRule="auto"/>
        <w:jc w:val="both"/>
        <w:rPr>
          <w:rFonts w:ascii="Times New Roman" w:eastAsia="Times New Roman" w:hAnsi="Times New Roman" w:cs="Times New Roman"/>
          <w:sz w:val="24"/>
          <w:szCs w:val="24"/>
        </w:rPr>
      </w:pPr>
    </w:p>
    <w:p w14:paraId="779212FE" w14:textId="5632F4FA" w:rsidR="000A2D10" w:rsidRDefault="00F36D3B" w:rsidP="00C84477">
      <w:pPr>
        <w:spacing w:line="240" w:lineRule="auto"/>
        <w:jc w:val="both"/>
        <w:rPr>
          <w:rFonts w:ascii="Times New Roman" w:eastAsia="Times New Roman" w:hAnsi="Times New Roman" w:cs="Times New Roman"/>
          <w:sz w:val="24"/>
          <w:szCs w:val="24"/>
        </w:rPr>
      </w:pPr>
      <w:r w:rsidRPr="00FC0254">
        <w:rPr>
          <w:rFonts w:ascii="Times New Roman" w:eastAsia="Times New Roman" w:hAnsi="Times New Roman" w:cs="Times New Roman"/>
          <w:color w:val="000000"/>
          <w:sz w:val="24"/>
          <w:szCs w:val="24"/>
        </w:rPr>
        <w:t xml:space="preserve">VALENTINI, F.; LAROS, J. A. Inteligência e Desempenho Acadêmico: Revisão de Literatura. Temas em Psicologia. Vol. 22, nº 2, 285-299. DOI: </w:t>
      </w:r>
      <w:r w:rsidRPr="00FC0254">
        <w:rPr>
          <w:rFonts w:ascii="Times New Roman" w:eastAsia="Times New Roman" w:hAnsi="Times New Roman" w:cs="Times New Roman"/>
          <w:sz w:val="24"/>
          <w:szCs w:val="24"/>
        </w:rPr>
        <w:t>10.9788/TP2014.2-02. 2014. Disponível em:&lt;http://pepsic.bvsalud.org/scielo.php?script=sci_arttext&amp;pid=S1413-389X2014000200003&gt;. Acesso em: 20 abr. 2022.</w:t>
      </w:r>
      <w:r>
        <w:rPr>
          <w:rFonts w:ascii="Times New Roman" w:eastAsia="Times New Roman" w:hAnsi="Times New Roman" w:cs="Times New Roman"/>
          <w:sz w:val="24"/>
          <w:szCs w:val="24"/>
        </w:rPr>
        <w:t xml:space="preserve"> </w:t>
      </w:r>
    </w:p>
    <w:p w14:paraId="701F362B" w14:textId="77777777" w:rsidR="007C1D5F" w:rsidRDefault="007C1D5F" w:rsidP="001A49DB">
      <w:pPr>
        <w:spacing w:line="240" w:lineRule="auto"/>
        <w:jc w:val="both"/>
        <w:rPr>
          <w:rFonts w:ascii="Times New Roman" w:eastAsia="Times New Roman" w:hAnsi="Times New Roman" w:cs="Times New Roman"/>
          <w:sz w:val="24"/>
          <w:szCs w:val="24"/>
        </w:rPr>
      </w:pPr>
    </w:p>
    <w:sectPr w:rsidR="007C1D5F">
      <w:headerReference w:type="default" r:id="rId31"/>
      <w:footerReference w:type="first" r:id="rId32"/>
      <w:pgSz w:w="11909" w:h="16834"/>
      <w:pgMar w:top="1701" w:right="1134" w:bottom="1134" w:left="1701" w:header="56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FF16" w14:textId="77777777" w:rsidR="007C44B6" w:rsidRDefault="007C44B6">
      <w:pPr>
        <w:spacing w:line="240" w:lineRule="auto"/>
      </w:pPr>
      <w:r>
        <w:separator/>
      </w:r>
    </w:p>
  </w:endnote>
  <w:endnote w:type="continuationSeparator" w:id="0">
    <w:p w14:paraId="789E8D57" w14:textId="77777777" w:rsidR="007C44B6" w:rsidRDefault="007C4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DAC0" w14:textId="77777777" w:rsidR="000A2D10" w:rsidRDefault="00F36D3B">
    <w:pPr>
      <w:pBdr>
        <w:top w:val="nil"/>
        <w:left w:val="nil"/>
        <w:bottom w:val="nil"/>
        <w:right w:val="nil"/>
        <w:between w:val="nil"/>
      </w:pBdr>
      <w:tabs>
        <w:tab w:val="center" w:pos="4252"/>
        <w:tab w:val="right" w:pos="8504"/>
      </w:tabs>
      <w:spacing w:line="240" w:lineRule="auto"/>
      <w:rPr>
        <w:color w:val="000000"/>
      </w:rPr>
    </w:pPr>
    <w:bookmarkStart w:id="7" w:name="_3dy6vkm" w:colFirst="0" w:colLast="0"/>
    <w:bookmarkEnd w:id="7"/>
    <w:r>
      <w:rPr>
        <w:color w:val="000000"/>
      </w:rPr>
      <w:t>___________________________</w:t>
    </w:r>
  </w:p>
  <w:p w14:paraId="3474C141" w14:textId="77777777" w:rsidR="000A2D10" w:rsidRDefault="00F36D3B">
    <w:pPr>
      <w:pBdr>
        <w:top w:val="nil"/>
        <w:left w:val="nil"/>
        <w:bottom w:val="nil"/>
        <w:right w:val="nil"/>
        <w:between w:val="nil"/>
      </w:pBdr>
      <w:tabs>
        <w:tab w:val="center" w:pos="4252"/>
        <w:tab w:val="right" w:pos="8504"/>
      </w:tabs>
      <w:spacing w:line="240" w:lineRule="auto"/>
      <w:rPr>
        <w:color w:val="000000"/>
        <w:sz w:val="18"/>
        <w:szCs w:val="18"/>
      </w:rPr>
    </w:pPr>
    <w:r>
      <w:rPr>
        <w:color w:val="000000"/>
      </w:rPr>
      <w:t>*</w:t>
    </w:r>
    <w:r>
      <w:rPr>
        <w:color w:val="000000"/>
        <w:sz w:val="18"/>
        <w:szCs w:val="18"/>
      </w:rPr>
      <w:t xml:space="preserve">Acadêmico do curso de Administração da Pontifícia Universidade Católica de Goiás – </w:t>
    </w:r>
    <w:hyperlink r:id="rId1">
      <w:r>
        <w:rPr>
          <w:color w:val="000000"/>
          <w:sz w:val="18"/>
          <w:szCs w:val="18"/>
          <w:u w:val="single"/>
        </w:rPr>
        <w:t>saletesilva2110@gmail.com</w:t>
      </w:r>
    </w:hyperlink>
    <w:r>
      <w:rPr>
        <w:color w:val="000000"/>
        <w:sz w:val="18"/>
        <w:szCs w:val="18"/>
      </w:rPr>
      <w:t xml:space="preserve"> CPF: 05213442129</w:t>
    </w:r>
  </w:p>
  <w:p w14:paraId="7E26BBB8" w14:textId="77777777" w:rsidR="000A2D10" w:rsidRDefault="00F36D3B">
    <w:pPr>
      <w:pBdr>
        <w:top w:val="nil"/>
        <w:left w:val="nil"/>
        <w:bottom w:val="nil"/>
        <w:right w:val="nil"/>
        <w:between w:val="nil"/>
      </w:pBdr>
      <w:tabs>
        <w:tab w:val="center" w:pos="4252"/>
        <w:tab w:val="right" w:pos="8504"/>
      </w:tabs>
      <w:spacing w:line="240" w:lineRule="auto"/>
      <w:rPr>
        <w:color w:val="000000"/>
      </w:rPr>
    </w:pPr>
    <w:r>
      <w:rPr>
        <w:color w:val="000000"/>
        <w:sz w:val="18"/>
        <w:szCs w:val="18"/>
      </w:rPr>
      <w:t>**Mestre em engenharia de Produção com ênfase em planejamento estratégico (UFSC). Professor efetivo do curso de Administração PUC Goiás- laraich@yahoo.com.br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A9A4" w14:textId="77777777" w:rsidR="007C44B6" w:rsidRDefault="007C44B6">
      <w:pPr>
        <w:spacing w:line="240" w:lineRule="auto"/>
      </w:pPr>
      <w:r>
        <w:separator/>
      </w:r>
    </w:p>
  </w:footnote>
  <w:footnote w:type="continuationSeparator" w:id="0">
    <w:p w14:paraId="3B5E84EE" w14:textId="77777777" w:rsidR="007C44B6" w:rsidRDefault="007C44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AEE7" w14:textId="77777777" w:rsidR="000A2D10" w:rsidRDefault="000A2D10">
    <w:pPr>
      <w:pBdr>
        <w:top w:val="nil"/>
        <w:left w:val="nil"/>
        <w:bottom w:val="nil"/>
        <w:right w:val="nil"/>
        <w:between w:val="nil"/>
      </w:pBdr>
      <w:tabs>
        <w:tab w:val="center" w:pos="4252"/>
        <w:tab w:val="right" w:pos="8504"/>
      </w:tabs>
      <w:spacing w:line="240" w:lineRule="auto"/>
      <w:jc w:val="right"/>
      <w:rPr>
        <w:color w:val="000000"/>
      </w:rPr>
    </w:pPr>
  </w:p>
  <w:p w14:paraId="671B7EC6" w14:textId="77777777" w:rsidR="000A2D10" w:rsidRDefault="000A2D10">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B7C57"/>
    <w:multiLevelType w:val="hybridMultilevel"/>
    <w:tmpl w:val="F6B66CD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5F6914EF"/>
    <w:multiLevelType w:val="hybridMultilevel"/>
    <w:tmpl w:val="78746162"/>
    <w:lvl w:ilvl="0" w:tplc="04160001">
      <w:start w:val="1"/>
      <w:numFmt w:val="bullet"/>
      <w:lvlText w:val=""/>
      <w:lvlJc w:val="left"/>
      <w:pPr>
        <w:ind w:left="1275" w:hanging="360"/>
      </w:pPr>
      <w:rPr>
        <w:rFonts w:ascii="Symbol" w:hAnsi="Symbol" w:hint="default"/>
      </w:rPr>
    </w:lvl>
    <w:lvl w:ilvl="1" w:tplc="04160003" w:tentative="1">
      <w:start w:val="1"/>
      <w:numFmt w:val="bullet"/>
      <w:lvlText w:val="o"/>
      <w:lvlJc w:val="left"/>
      <w:pPr>
        <w:ind w:left="1995" w:hanging="360"/>
      </w:pPr>
      <w:rPr>
        <w:rFonts w:ascii="Courier New" w:hAnsi="Courier New" w:cs="Courier New" w:hint="default"/>
      </w:rPr>
    </w:lvl>
    <w:lvl w:ilvl="2" w:tplc="04160005" w:tentative="1">
      <w:start w:val="1"/>
      <w:numFmt w:val="bullet"/>
      <w:lvlText w:val=""/>
      <w:lvlJc w:val="left"/>
      <w:pPr>
        <w:ind w:left="2715" w:hanging="360"/>
      </w:pPr>
      <w:rPr>
        <w:rFonts w:ascii="Wingdings" w:hAnsi="Wingdings" w:hint="default"/>
      </w:rPr>
    </w:lvl>
    <w:lvl w:ilvl="3" w:tplc="04160001" w:tentative="1">
      <w:start w:val="1"/>
      <w:numFmt w:val="bullet"/>
      <w:lvlText w:val=""/>
      <w:lvlJc w:val="left"/>
      <w:pPr>
        <w:ind w:left="3435" w:hanging="360"/>
      </w:pPr>
      <w:rPr>
        <w:rFonts w:ascii="Symbol" w:hAnsi="Symbol" w:hint="default"/>
      </w:rPr>
    </w:lvl>
    <w:lvl w:ilvl="4" w:tplc="04160003" w:tentative="1">
      <w:start w:val="1"/>
      <w:numFmt w:val="bullet"/>
      <w:lvlText w:val="o"/>
      <w:lvlJc w:val="left"/>
      <w:pPr>
        <w:ind w:left="4155" w:hanging="360"/>
      </w:pPr>
      <w:rPr>
        <w:rFonts w:ascii="Courier New" w:hAnsi="Courier New" w:cs="Courier New" w:hint="default"/>
      </w:rPr>
    </w:lvl>
    <w:lvl w:ilvl="5" w:tplc="04160005" w:tentative="1">
      <w:start w:val="1"/>
      <w:numFmt w:val="bullet"/>
      <w:lvlText w:val=""/>
      <w:lvlJc w:val="left"/>
      <w:pPr>
        <w:ind w:left="4875" w:hanging="360"/>
      </w:pPr>
      <w:rPr>
        <w:rFonts w:ascii="Wingdings" w:hAnsi="Wingdings" w:hint="default"/>
      </w:rPr>
    </w:lvl>
    <w:lvl w:ilvl="6" w:tplc="04160001" w:tentative="1">
      <w:start w:val="1"/>
      <w:numFmt w:val="bullet"/>
      <w:lvlText w:val=""/>
      <w:lvlJc w:val="left"/>
      <w:pPr>
        <w:ind w:left="5595" w:hanging="360"/>
      </w:pPr>
      <w:rPr>
        <w:rFonts w:ascii="Symbol" w:hAnsi="Symbol" w:hint="default"/>
      </w:rPr>
    </w:lvl>
    <w:lvl w:ilvl="7" w:tplc="04160003" w:tentative="1">
      <w:start w:val="1"/>
      <w:numFmt w:val="bullet"/>
      <w:lvlText w:val="o"/>
      <w:lvlJc w:val="left"/>
      <w:pPr>
        <w:ind w:left="6315" w:hanging="360"/>
      </w:pPr>
      <w:rPr>
        <w:rFonts w:ascii="Courier New" w:hAnsi="Courier New" w:cs="Courier New" w:hint="default"/>
      </w:rPr>
    </w:lvl>
    <w:lvl w:ilvl="8" w:tplc="04160005" w:tentative="1">
      <w:start w:val="1"/>
      <w:numFmt w:val="bullet"/>
      <w:lvlText w:val=""/>
      <w:lvlJc w:val="left"/>
      <w:pPr>
        <w:ind w:left="7035" w:hanging="360"/>
      </w:pPr>
      <w:rPr>
        <w:rFonts w:ascii="Wingdings" w:hAnsi="Wingdings" w:hint="default"/>
      </w:rPr>
    </w:lvl>
  </w:abstractNum>
  <w:abstractNum w:abstractNumId="2" w15:restartNumberingAfterBreak="0">
    <w:nsid w:val="7C935939"/>
    <w:multiLevelType w:val="hybridMultilevel"/>
    <w:tmpl w:val="01EC05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93747066">
    <w:abstractNumId w:val="1"/>
  </w:num>
  <w:num w:numId="2" w16cid:durableId="507987156">
    <w:abstractNumId w:val="2"/>
  </w:num>
  <w:num w:numId="3" w16cid:durableId="151245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D10"/>
    <w:rsid w:val="0000396F"/>
    <w:rsid w:val="0002708B"/>
    <w:rsid w:val="00040CB1"/>
    <w:rsid w:val="00077565"/>
    <w:rsid w:val="00092229"/>
    <w:rsid w:val="000A2D10"/>
    <w:rsid w:val="000A6E02"/>
    <w:rsid w:val="000B4171"/>
    <w:rsid w:val="000B790F"/>
    <w:rsid w:val="000C42A9"/>
    <w:rsid w:val="000C50FA"/>
    <w:rsid w:val="000D42DA"/>
    <w:rsid w:val="0010061B"/>
    <w:rsid w:val="00102320"/>
    <w:rsid w:val="001049E7"/>
    <w:rsid w:val="001263C8"/>
    <w:rsid w:val="001343E8"/>
    <w:rsid w:val="00171221"/>
    <w:rsid w:val="00180E57"/>
    <w:rsid w:val="001A49DB"/>
    <w:rsid w:val="001A5624"/>
    <w:rsid w:val="001E6E31"/>
    <w:rsid w:val="001F41EE"/>
    <w:rsid w:val="001F73AE"/>
    <w:rsid w:val="00207239"/>
    <w:rsid w:val="00207D20"/>
    <w:rsid w:val="00214C33"/>
    <w:rsid w:val="00225861"/>
    <w:rsid w:val="00232D3F"/>
    <w:rsid w:val="002379F3"/>
    <w:rsid w:val="00237EBF"/>
    <w:rsid w:val="002515E8"/>
    <w:rsid w:val="0025607B"/>
    <w:rsid w:val="00260F73"/>
    <w:rsid w:val="00273FC1"/>
    <w:rsid w:val="00292560"/>
    <w:rsid w:val="0029490A"/>
    <w:rsid w:val="002A7745"/>
    <w:rsid w:val="002B192E"/>
    <w:rsid w:val="002B4062"/>
    <w:rsid w:val="00311FE8"/>
    <w:rsid w:val="00316000"/>
    <w:rsid w:val="00324E6A"/>
    <w:rsid w:val="00326A26"/>
    <w:rsid w:val="00334120"/>
    <w:rsid w:val="00336554"/>
    <w:rsid w:val="00343FD9"/>
    <w:rsid w:val="00350662"/>
    <w:rsid w:val="00350846"/>
    <w:rsid w:val="00366CBA"/>
    <w:rsid w:val="003A2318"/>
    <w:rsid w:val="003B7FFA"/>
    <w:rsid w:val="003E015D"/>
    <w:rsid w:val="00416BED"/>
    <w:rsid w:val="00421395"/>
    <w:rsid w:val="0043407F"/>
    <w:rsid w:val="00435EAA"/>
    <w:rsid w:val="00451697"/>
    <w:rsid w:val="00453535"/>
    <w:rsid w:val="004746FE"/>
    <w:rsid w:val="00486A82"/>
    <w:rsid w:val="00491041"/>
    <w:rsid w:val="004C5106"/>
    <w:rsid w:val="004D3A42"/>
    <w:rsid w:val="004D3C79"/>
    <w:rsid w:val="004D6518"/>
    <w:rsid w:val="004D669F"/>
    <w:rsid w:val="004E5977"/>
    <w:rsid w:val="004F1C35"/>
    <w:rsid w:val="00506A29"/>
    <w:rsid w:val="00530CD6"/>
    <w:rsid w:val="005316E0"/>
    <w:rsid w:val="0053775F"/>
    <w:rsid w:val="00561E49"/>
    <w:rsid w:val="005635D8"/>
    <w:rsid w:val="00566D7F"/>
    <w:rsid w:val="00573BE0"/>
    <w:rsid w:val="005775E5"/>
    <w:rsid w:val="00582D51"/>
    <w:rsid w:val="005C18E1"/>
    <w:rsid w:val="005D0F0A"/>
    <w:rsid w:val="005E2388"/>
    <w:rsid w:val="006017B9"/>
    <w:rsid w:val="00606402"/>
    <w:rsid w:val="006323B0"/>
    <w:rsid w:val="00645945"/>
    <w:rsid w:val="00652089"/>
    <w:rsid w:val="00656DE8"/>
    <w:rsid w:val="00667F9E"/>
    <w:rsid w:val="00680F2E"/>
    <w:rsid w:val="0068736E"/>
    <w:rsid w:val="006A377B"/>
    <w:rsid w:val="006A707E"/>
    <w:rsid w:val="006C28D7"/>
    <w:rsid w:val="006C63CC"/>
    <w:rsid w:val="006E1D49"/>
    <w:rsid w:val="006F3D62"/>
    <w:rsid w:val="00732DF1"/>
    <w:rsid w:val="00737667"/>
    <w:rsid w:val="00756C79"/>
    <w:rsid w:val="00767E5C"/>
    <w:rsid w:val="007748C5"/>
    <w:rsid w:val="007C0277"/>
    <w:rsid w:val="007C0AFA"/>
    <w:rsid w:val="007C1D5F"/>
    <w:rsid w:val="007C416D"/>
    <w:rsid w:val="007C44B6"/>
    <w:rsid w:val="007D2F30"/>
    <w:rsid w:val="007D5DF8"/>
    <w:rsid w:val="007D6358"/>
    <w:rsid w:val="007E61CA"/>
    <w:rsid w:val="007F6AC2"/>
    <w:rsid w:val="00815455"/>
    <w:rsid w:val="00816B28"/>
    <w:rsid w:val="00816FC3"/>
    <w:rsid w:val="00827389"/>
    <w:rsid w:val="00847915"/>
    <w:rsid w:val="00876E2E"/>
    <w:rsid w:val="0087754C"/>
    <w:rsid w:val="00885464"/>
    <w:rsid w:val="0088658E"/>
    <w:rsid w:val="00893251"/>
    <w:rsid w:val="008A17E0"/>
    <w:rsid w:val="008B4CE4"/>
    <w:rsid w:val="008C41DD"/>
    <w:rsid w:val="008D125A"/>
    <w:rsid w:val="008F09D2"/>
    <w:rsid w:val="009017D2"/>
    <w:rsid w:val="0092026A"/>
    <w:rsid w:val="00940EFD"/>
    <w:rsid w:val="00946F91"/>
    <w:rsid w:val="0097004C"/>
    <w:rsid w:val="0098712A"/>
    <w:rsid w:val="009922AB"/>
    <w:rsid w:val="009935FB"/>
    <w:rsid w:val="009C57D2"/>
    <w:rsid w:val="009D31EC"/>
    <w:rsid w:val="009D73A5"/>
    <w:rsid w:val="00A128E5"/>
    <w:rsid w:val="00A57390"/>
    <w:rsid w:val="00A758CD"/>
    <w:rsid w:val="00A9119B"/>
    <w:rsid w:val="00A97D76"/>
    <w:rsid w:val="00AA4916"/>
    <w:rsid w:val="00AC36EE"/>
    <w:rsid w:val="00AC3F9C"/>
    <w:rsid w:val="00AF7502"/>
    <w:rsid w:val="00AF7DB9"/>
    <w:rsid w:val="00B16FD4"/>
    <w:rsid w:val="00B36E1F"/>
    <w:rsid w:val="00B37842"/>
    <w:rsid w:val="00B43C3D"/>
    <w:rsid w:val="00B503EE"/>
    <w:rsid w:val="00B6130C"/>
    <w:rsid w:val="00B76749"/>
    <w:rsid w:val="00BA166D"/>
    <w:rsid w:val="00BA28D9"/>
    <w:rsid w:val="00BC69F1"/>
    <w:rsid w:val="00BD5D06"/>
    <w:rsid w:val="00BF3D07"/>
    <w:rsid w:val="00BF7821"/>
    <w:rsid w:val="00C07702"/>
    <w:rsid w:val="00C27E61"/>
    <w:rsid w:val="00C57997"/>
    <w:rsid w:val="00C57FA8"/>
    <w:rsid w:val="00C74B20"/>
    <w:rsid w:val="00C84477"/>
    <w:rsid w:val="00C85816"/>
    <w:rsid w:val="00C91F10"/>
    <w:rsid w:val="00CB1D8A"/>
    <w:rsid w:val="00CE1378"/>
    <w:rsid w:val="00CE6E58"/>
    <w:rsid w:val="00CE794B"/>
    <w:rsid w:val="00D13A89"/>
    <w:rsid w:val="00D13BE9"/>
    <w:rsid w:val="00D17693"/>
    <w:rsid w:val="00D5257F"/>
    <w:rsid w:val="00D527E9"/>
    <w:rsid w:val="00D7213E"/>
    <w:rsid w:val="00D85AEC"/>
    <w:rsid w:val="00D946FB"/>
    <w:rsid w:val="00D9717A"/>
    <w:rsid w:val="00DB1E93"/>
    <w:rsid w:val="00DC4BC3"/>
    <w:rsid w:val="00E04A4F"/>
    <w:rsid w:val="00E3476D"/>
    <w:rsid w:val="00E53D01"/>
    <w:rsid w:val="00E56E5B"/>
    <w:rsid w:val="00E576B0"/>
    <w:rsid w:val="00E73FBF"/>
    <w:rsid w:val="00E807B3"/>
    <w:rsid w:val="00E8229D"/>
    <w:rsid w:val="00E932DE"/>
    <w:rsid w:val="00EA349E"/>
    <w:rsid w:val="00EA4B36"/>
    <w:rsid w:val="00ED028A"/>
    <w:rsid w:val="00EF565F"/>
    <w:rsid w:val="00EF56DA"/>
    <w:rsid w:val="00F22D80"/>
    <w:rsid w:val="00F234E1"/>
    <w:rsid w:val="00F36D3B"/>
    <w:rsid w:val="00F42337"/>
    <w:rsid w:val="00F44C49"/>
    <w:rsid w:val="00F458AF"/>
    <w:rsid w:val="00F6452D"/>
    <w:rsid w:val="00F72600"/>
    <w:rsid w:val="00F9488B"/>
    <w:rsid w:val="00F9723C"/>
    <w:rsid w:val="00FA3240"/>
    <w:rsid w:val="00FA51FA"/>
    <w:rsid w:val="00FC0254"/>
    <w:rsid w:val="00FC1F69"/>
    <w:rsid w:val="00FD78A0"/>
    <w:rsid w:val="00FE18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5215"/>
  <w15:docId w15:val="{35060116-9519-4F91-83E9-51EC4BB5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line="360" w:lineRule="auto"/>
      <w:jc w:val="both"/>
      <w:outlineLvl w:val="0"/>
    </w:pPr>
    <w:rPr>
      <w:rFonts w:ascii="Times New Roman" w:eastAsia="Times New Roman" w:hAnsi="Times New Roman" w:cs="Times New Roman"/>
      <w:b/>
      <w:sz w:val="24"/>
      <w:szCs w:val="24"/>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argrafodaLista">
    <w:name w:val="List Paragraph"/>
    <w:basedOn w:val="Normal"/>
    <w:uiPriority w:val="34"/>
    <w:qFormat/>
    <w:rsid w:val="009C57D2"/>
    <w:pPr>
      <w:ind w:left="720"/>
      <w:contextualSpacing/>
    </w:pPr>
  </w:style>
  <w:style w:type="paragraph" w:styleId="Cabealho">
    <w:name w:val="header"/>
    <w:basedOn w:val="Normal"/>
    <w:link w:val="CabealhoChar"/>
    <w:uiPriority w:val="99"/>
    <w:unhideWhenUsed/>
    <w:rsid w:val="00237EBF"/>
    <w:pPr>
      <w:tabs>
        <w:tab w:val="center" w:pos="4252"/>
        <w:tab w:val="right" w:pos="8504"/>
      </w:tabs>
      <w:spacing w:line="240" w:lineRule="auto"/>
    </w:pPr>
  </w:style>
  <w:style w:type="character" w:customStyle="1" w:styleId="CabealhoChar">
    <w:name w:val="Cabeçalho Char"/>
    <w:basedOn w:val="Fontepargpadro"/>
    <w:link w:val="Cabealho"/>
    <w:uiPriority w:val="99"/>
    <w:rsid w:val="00237EBF"/>
  </w:style>
  <w:style w:type="paragraph" w:styleId="Rodap">
    <w:name w:val="footer"/>
    <w:basedOn w:val="Normal"/>
    <w:link w:val="RodapChar"/>
    <w:uiPriority w:val="99"/>
    <w:unhideWhenUsed/>
    <w:rsid w:val="00237EBF"/>
    <w:pPr>
      <w:tabs>
        <w:tab w:val="center" w:pos="4252"/>
        <w:tab w:val="right" w:pos="8504"/>
      </w:tabs>
      <w:spacing w:line="240" w:lineRule="auto"/>
    </w:pPr>
  </w:style>
  <w:style w:type="character" w:customStyle="1" w:styleId="RodapChar">
    <w:name w:val="Rodapé Char"/>
    <w:basedOn w:val="Fontepargpadro"/>
    <w:link w:val="Rodap"/>
    <w:uiPriority w:val="99"/>
    <w:rsid w:val="0023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www.ovg.org.br/site/wp-content/uploads/2022/01/Edital_PS_2022.1_RETIFICADO-COMPLET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blioteca.ibge.gov.br/visualizacao/livros/liv8120.pdf" TargetMode="External"/><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s://www.redalyc.org/journal/676/67668476008/html/"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saletesilva21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6C099-98A7-4832-A9F1-E78264929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5752</Words>
  <Characters>31063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salete</dc:creator>
  <cp:lastModifiedBy>OVIDIO ALBERTO R LARAICH</cp:lastModifiedBy>
  <cp:revision>2</cp:revision>
  <dcterms:created xsi:type="dcterms:W3CDTF">2022-12-01T22:20:00Z</dcterms:created>
  <dcterms:modified xsi:type="dcterms:W3CDTF">2022-12-01T22:20:00Z</dcterms:modified>
</cp:coreProperties>
</file>