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7611" w:rsidRDefault="002C7611">
      <w:pPr>
        <w:widowControl w:val="0"/>
        <w:pBdr>
          <w:top w:val="nil"/>
          <w:left w:val="nil"/>
          <w:bottom w:val="nil"/>
          <w:right w:val="nil"/>
          <w:between w:val="nil"/>
        </w:pBdr>
      </w:pPr>
    </w:p>
    <w:p w14:paraId="00000002" w14:textId="77777777" w:rsidR="002C7611" w:rsidRDefault="002C7611">
      <w:pPr>
        <w:widowControl w:val="0"/>
        <w:pBdr>
          <w:top w:val="nil"/>
          <w:left w:val="nil"/>
          <w:bottom w:val="nil"/>
          <w:right w:val="nil"/>
          <w:between w:val="nil"/>
        </w:pBdr>
      </w:pPr>
    </w:p>
    <w:p w14:paraId="00000003" w14:textId="77777777" w:rsidR="002C7611" w:rsidRDefault="00E932D6">
      <w:pPr>
        <w:spacing w:before="240" w:after="240"/>
        <w:jc w:val="center"/>
      </w:pPr>
      <w:r>
        <w:rPr>
          <w:noProof/>
        </w:rPr>
        <w:drawing>
          <wp:anchor distT="0" distB="0" distL="0" distR="0" simplePos="0" relativeHeight="251658240" behindDoc="0" locked="0" layoutInCell="1" hidden="0" allowOverlap="1">
            <wp:simplePos x="0" y="0"/>
            <wp:positionH relativeFrom="page">
              <wp:posOffset>504825</wp:posOffset>
            </wp:positionH>
            <wp:positionV relativeFrom="page">
              <wp:posOffset>266700</wp:posOffset>
            </wp:positionV>
            <wp:extent cx="1204913" cy="1912384"/>
            <wp:effectExtent l="0" t="0" r="0" b="0"/>
            <wp:wrapSquare wrapText="bothSides" distT="0" distB="0" distL="0" distR="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23497" t="5464" r="16938"/>
                    <a:stretch>
                      <a:fillRect/>
                    </a:stretch>
                  </pic:blipFill>
                  <pic:spPr>
                    <a:xfrm>
                      <a:off x="0" y="0"/>
                      <a:ext cx="1204913" cy="1912384"/>
                    </a:xfrm>
                    <a:prstGeom prst="rect">
                      <a:avLst/>
                    </a:prstGeom>
                    <a:ln/>
                  </pic:spPr>
                </pic:pic>
              </a:graphicData>
            </a:graphic>
          </wp:anchor>
        </w:drawing>
      </w:r>
      <w:r>
        <w:t>PONTIFÍCIA UNIVERSIDADE CATÓLICA DE GOIÁS</w:t>
      </w:r>
    </w:p>
    <w:p w14:paraId="00000004" w14:textId="77777777" w:rsidR="002C7611" w:rsidRDefault="00E932D6">
      <w:pPr>
        <w:spacing w:before="240" w:after="240"/>
        <w:jc w:val="center"/>
      </w:pPr>
      <w:r>
        <w:t>ESCOLA DE CIÊNCIAS MÉDICAS E DA VIDA</w:t>
      </w:r>
    </w:p>
    <w:p w14:paraId="00000005" w14:textId="77777777" w:rsidR="002C7611" w:rsidRDefault="002C7611">
      <w:pPr>
        <w:spacing w:before="240" w:after="240"/>
        <w:jc w:val="center"/>
        <w:rPr>
          <w:b/>
        </w:rPr>
      </w:pPr>
    </w:p>
    <w:p w14:paraId="00000006" w14:textId="77777777" w:rsidR="002C7611" w:rsidRDefault="002C7611">
      <w:pPr>
        <w:spacing w:before="240" w:after="240"/>
        <w:jc w:val="center"/>
        <w:rPr>
          <w:b/>
        </w:rPr>
      </w:pPr>
    </w:p>
    <w:p w14:paraId="00000007" w14:textId="77777777" w:rsidR="002C7611" w:rsidRDefault="002C7611">
      <w:pPr>
        <w:spacing w:before="240" w:after="240"/>
        <w:jc w:val="center"/>
        <w:rPr>
          <w:b/>
        </w:rPr>
      </w:pPr>
    </w:p>
    <w:p w14:paraId="00000008" w14:textId="77777777" w:rsidR="002C7611" w:rsidRDefault="002C7611">
      <w:pPr>
        <w:spacing w:before="240" w:after="240"/>
        <w:jc w:val="center"/>
        <w:rPr>
          <w:b/>
        </w:rPr>
      </w:pPr>
    </w:p>
    <w:p w14:paraId="00000009" w14:textId="77777777" w:rsidR="002C7611" w:rsidRDefault="002C7611">
      <w:pPr>
        <w:spacing w:before="240" w:after="240"/>
        <w:jc w:val="center"/>
        <w:rPr>
          <w:b/>
        </w:rPr>
      </w:pPr>
    </w:p>
    <w:p w14:paraId="0000000A" w14:textId="77777777" w:rsidR="002C7611" w:rsidRDefault="002C7611">
      <w:pPr>
        <w:spacing w:before="240" w:after="240"/>
        <w:jc w:val="center"/>
        <w:rPr>
          <w:b/>
        </w:rPr>
      </w:pPr>
    </w:p>
    <w:p w14:paraId="0000000B" w14:textId="77777777" w:rsidR="002C7611" w:rsidRDefault="002C7611">
      <w:pPr>
        <w:spacing w:before="240" w:after="240"/>
        <w:jc w:val="center"/>
        <w:rPr>
          <w:b/>
        </w:rPr>
      </w:pPr>
    </w:p>
    <w:p w14:paraId="0000000C" w14:textId="24D52623" w:rsidR="002C7611" w:rsidRDefault="00E932D6">
      <w:pPr>
        <w:spacing w:before="240" w:after="240"/>
        <w:jc w:val="center"/>
        <w:rPr>
          <w:b/>
        </w:rPr>
      </w:pPr>
      <w:r>
        <w:rPr>
          <w:b/>
        </w:rPr>
        <w:t xml:space="preserve"> </w:t>
      </w:r>
      <w:r w:rsidR="00AD39CA">
        <w:rPr>
          <w:b/>
        </w:rPr>
        <w:t xml:space="preserve">Avaliação de obesidade </w:t>
      </w:r>
      <w:proofErr w:type="gramStart"/>
      <w:r w:rsidR="00AD39CA">
        <w:rPr>
          <w:b/>
        </w:rPr>
        <w:t>e  perfil</w:t>
      </w:r>
      <w:proofErr w:type="gramEnd"/>
      <w:r w:rsidR="00AD39CA">
        <w:rPr>
          <w:b/>
        </w:rPr>
        <w:t xml:space="preserve"> lipídico   em membros de força policial militar</w:t>
      </w:r>
      <w:r>
        <w:rPr>
          <w:sz w:val="16"/>
          <w:szCs w:val="16"/>
        </w:rPr>
        <w:t xml:space="preserve"> </w:t>
      </w:r>
      <w:r w:rsidR="00AD39CA">
        <w:rPr>
          <w:b/>
        </w:rPr>
        <w:t xml:space="preserve">e seus dependentes em </w:t>
      </w:r>
      <w:proofErr w:type="spellStart"/>
      <w:r w:rsidR="00AD39CA">
        <w:rPr>
          <w:b/>
        </w:rPr>
        <w:t>goiânia</w:t>
      </w:r>
      <w:proofErr w:type="spellEnd"/>
      <w:r w:rsidR="00AD39CA">
        <w:rPr>
          <w:b/>
        </w:rPr>
        <w:t>-go</w:t>
      </w:r>
    </w:p>
    <w:p w14:paraId="0000000D" w14:textId="77777777" w:rsidR="002C7611" w:rsidRDefault="002C7611">
      <w:pPr>
        <w:spacing w:before="240" w:after="240"/>
        <w:jc w:val="center"/>
        <w:rPr>
          <w:b/>
        </w:rPr>
      </w:pPr>
    </w:p>
    <w:p w14:paraId="0000000E" w14:textId="77777777" w:rsidR="002C7611" w:rsidRDefault="002C7611">
      <w:pPr>
        <w:spacing w:before="240" w:after="240"/>
        <w:jc w:val="center"/>
        <w:rPr>
          <w:b/>
        </w:rPr>
      </w:pPr>
    </w:p>
    <w:p w14:paraId="0000000F" w14:textId="77777777" w:rsidR="002C7611" w:rsidRDefault="002C7611">
      <w:pPr>
        <w:spacing w:before="240" w:after="240"/>
        <w:jc w:val="center"/>
        <w:rPr>
          <w:b/>
        </w:rPr>
      </w:pPr>
    </w:p>
    <w:p w14:paraId="00000010" w14:textId="77777777" w:rsidR="002C7611" w:rsidRDefault="002C7611">
      <w:pPr>
        <w:spacing w:before="240" w:after="240"/>
        <w:jc w:val="center"/>
        <w:rPr>
          <w:b/>
        </w:rPr>
      </w:pPr>
    </w:p>
    <w:p w14:paraId="00000011" w14:textId="77777777" w:rsidR="002C7611" w:rsidRDefault="002C7611">
      <w:pPr>
        <w:spacing w:before="240" w:after="240"/>
        <w:jc w:val="center"/>
        <w:rPr>
          <w:b/>
        </w:rPr>
      </w:pPr>
    </w:p>
    <w:p w14:paraId="00000012" w14:textId="77777777" w:rsidR="002C7611" w:rsidRDefault="00E932D6">
      <w:pPr>
        <w:spacing w:before="240" w:after="240"/>
        <w:jc w:val="center"/>
      </w:pPr>
      <w:r>
        <w:t xml:space="preserve">Laura </w:t>
      </w:r>
      <w:proofErr w:type="spellStart"/>
      <w:r>
        <w:t>Feitoza</w:t>
      </w:r>
      <w:proofErr w:type="spellEnd"/>
      <w:r>
        <w:t xml:space="preserve"> Barbosa</w:t>
      </w:r>
    </w:p>
    <w:p w14:paraId="00000013" w14:textId="77777777" w:rsidR="002C7611" w:rsidRDefault="00E932D6">
      <w:pPr>
        <w:spacing w:before="240" w:after="240"/>
        <w:jc w:val="center"/>
      </w:pPr>
      <w:r>
        <w:t>Maria Antônia da Costa Siqueira</w:t>
      </w:r>
    </w:p>
    <w:p w14:paraId="00000014" w14:textId="77777777" w:rsidR="002C7611" w:rsidRDefault="00E932D6">
      <w:pPr>
        <w:spacing w:before="240" w:after="240"/>
        <w:jc w:val="center"/>
      </w:pPr>
      <w:r>
        <w:t>Orientador: Prof. Dr. Clayson Moura Gomes</w:t>
      </w:r>
    </w:p>
    <w:p w14:paraId="00000015" w14:textId="77777777" w:rsidR="002C7611" w:rsidRDefault="002C7611">
      <w:pPr>
        <w:spacing w:before="240" w:after="240"/>
        <w:jc w:val="center"/>
        <w:rPr>
          <w:b/>
        </w:rPr>
      </w:pPr>
    </w:p>
    <w:p w14:paraId="00000016" w14:textId="77777777" w:rsidR="002C7611" w:rsidRDefault="002C7611">
      <w:pPr>
        <w:spacing w:before="240" w:after="240"/>
        <w:jc w:val="center"/>
        <w:rPr>
          <w:b/>
        </w:rPr>
      </w:pPr>
    </w:p>
    <w:p w14:paraId="00000017" w14:textId="77777777" w:rsidR="002C7611" w:rsidRDefault="002C7611">
      <w:pPr>
        <w:spacing w:before="240" w:after="240"/>
        <w:jc w:val="center"/>
        <w:rPr>
          <w:b/>
        </w:rPr>
      </w:pPr>
    </w:p>
    <w:p w14:paraId="00000018" w14:textId="77777777" w:rsidR="002C7611" w:rsidRDefault="002C7611">
      <w:pPr>
        <w:spacing w:before="240" w:after="240"/>
        <w:rPr>
          <w:b/>
        </w:rPr>
      </w:pPr>
    </w:p>
    <w:p w14:paraId="00000019" w14:textId="77777777" w:rsidR="002C7611" w:rsidRDefault="002C7611">
      <w:pPr>
        <w:spacing w:before="240" w:after="240"/>
        <w:rPr>
          <w:b/>
        </w:rPr>
      </w:pPr>
    </w:p>
    <w:p w14:paraId="0000001A" w14:textId="77777777" w:rsidR="002C7611" w:rsidRDefault="00E932D6">
      <w:pPr>
        <w:spacing w:before="240" w:after="240"/>
        <w:jc w:val="center"/>
      </w:pPr>
      <w:r>
        <w:t>Goiânia-GO</w:t>
      </w:r>
    </w:p>
    <w:p w14:paraId="0000001B" w14:textId="77777777" w:rsidR="002C7611" w:rsidRDefault="00E932D6">
      <w:pPr>
        <w:spacing w:before="240" w:after="240"/>
        <w:jc w:val="center"/>
      </w:pPr>
      <w:r>
        <w:lastRenderedPageBreak/>
        <w:t>2022</w:t>
      </w:r>
    </w:p>
    <w:p w14:paraId="0000001C" w14:textId="77777777" w:rsidR="002C7611" w:rsidRDefault="00E932D6">
      <w:pPr>
        <w:spacing w:before="240" w:after="240"/>
        <w:jc w:val="center"/>
        <w:rPr>
          <w:b/>
        </w:rPr>
      </w:pPr>
      <w:r>
        <w:rPr>
          <w:b/>
        </w:rPr>
        <w:t xml:space="preserve"> </w:t>
      </w:r>
    </w:p>
    <w:p w14:paraId="0000001D" w14:textId="77777777" w:rsidR="002C7611" w:rsidRDefault="00E932D6">
      <w:pPr>
        <w:spacing w:before="240" w:after="240"/>
        <w:jc w:val="center"/>
        <w:rPr>
          <w:b/>
        </w:rPr>
      </w:pPr>
      <w:r>
        <w:rPr>
          <w:b/>
        </w:rPr>
        <w:t xml:space="preserve"> Avaliação de obesidade </w:t>
      </w:r>
      <w:proofErr w:type="gramStart"/>
      <w:r>
        <w:rPr>
          <w:b/>
        </w:rPr>
        <w:t>e  perfil</w:t>
      </w:r>
      <w:proofErr w:type="gramEnd"/>
      <w:r>
        <w:rPr>
          <w:b/>
        </w:rPr>
        <w:t xml:space="preserve"> lipídico em membros de força policial militar</w:t>
      </w:r>
      <w:r>
        <w:rPr>
          <w:b/>
          <w:sz w:val="16"/>
          <w:szCs w:val="16"/>
        </w:rPr>
        <w:t xml:space="preserve"> </w:t>
      </w:r>
      <w:r>
        <w:rPr>
          <w:b/>
        </w:rPr>
        <w:t xml:space="preserve">e seus dependentes em </w:t>
      </w:r>
      <w:proofErr w:type="spellStart"/>
      <w:r>
        <w:rPr>
          <w:b/>
        </w:rPr>
        <w:t>goiânia</w:t>
      </w:r>
      <w:proofErr w:type="spellEnd"/>
      <w:r>
        <w:rPr>
          <w:b/>
        </w:rPr>
        <w:t>-GO</w:t>
      </w:r>
    </w:p>
    <w:p w14:paraId="0000001E" w14:textId="77777777" w:rsidR="002C7611" w:rsidRDefault="00E932D6">
      <w:pPr>
        <w:spacing w:before="240" w:after="240"/>
        <w:jc w:val="center"/>
      </w:pPr>
      <w:r>
        <w:t>Maria Antônia da Costa Siqueira</w:t>
      </w:r>
      <w:r>
        <w:rPr>
          <w:vertAlign w:val="superscript"/>
        </w:rPr>
        <w:t>1</w:t>
      </w:r>
      <w:r>
        <w:t xml:space="preserve">, Laura </w:t>
      </w:r>
      <w:proofErr w:type="spellStart"/>
      <w:r>
        <w:t>Feitoza</w:t>
      </w:r>
      <w:proofErr w:type="spellEnd"/>
      <w:r>
        <w:t xml:space="preserve"> Barbosa</w:t>
      </w:r>
      <w:r>
        <w:rPr>
          <w:vertAlign w:val="superscript"/>
        </w:rPr>
        <w:t>1</w:t>
      </w:r>
      <w:r>
        <w:t>, Sérgio Henrique Nascente Costa</w:t>
      </w:r>
      <w:r>
        <w:rPr>
          <w:vertAlign w:val="superscript"/>
        </w:rPr>
        <w:t>1,2</w:t>
      </w:r>
      <w:r>
        <w:t xml:space="preserve"> e Clayson Moura Gomes </w:t>
      </w:r>
      <w:r>
        <w:rPr>
          <w:vertAlign w:val="superscript"/>
        </w:rPr>
        <w:t>1,2</w:t>
      </w:r>
      <w:r>
        <w:t>.</w:t>
      </w:r>
    </w:p>
    <w:p w14:paraId="0000001F" w14:textId="77777777" w:rsidR="002C7611" w:rsidRDefault="00E932D6">
      <w:pPr>
        <w:numPr>
          <w:ilvl w:val="0"/>
          <w:numId w:val="1"/>
        </w:numPr>
        <w:spacing w:before="240" w:line="360" w:lineRule="auto"/>
        <w:jc w:val="both"/>
      </w:pPr>
      <w:r>
        <w:t>Pontifícia Universidade Católica de Goiás. Escola de Ciências Médicas e da Vida</w:t>
      </w:r>
    </w:p>
    <w:p w14:paraId="00000020" w14:textId="77777777" w:rsidR="002C7611" w:rsidRDefault="00E932D6">
      <w:pPr>
        <w:numPr>
          <w:ilvl w:val="0"/>
          <w:numId w:val="1"/>
        </w:numPr>
        <w:spacing w:after="240" w:line="360" w:lineRule="auto"/>
        <w:jc w:val="both"/>
      </w:pPr>
      <w:r>
        <w:t>Faculdade da Polícia Militar. Departamento de Biomedicina</w:t>
      </w:r>
      <w:r>
        <w:t>.</w:t>
      </w:r>
    </w:p>
    <w:p w14:paraId="00000021" w14:textId="77777777" w:rsidR="002C7611" w:rsidRDefault="002C7611">
      <w:pPr>
        <w:spacing w:before="240" w:after="240" w:line="360" w:lineRule="auto"/>
        <w:jc w:val="both"/>
        <w:rPr>
          <w:b/>
        </w:rPr>
      </w:pPr>
    </w:p>
    <w:p w14:paraId="00000022" w14:textId="77777777" w:rsidR="002C7611" w:rsidRDefault="00E932D6">
      <w:pPr>
        <w:spacing w:before="240" w:after="240" w:line="360" w:lineRule="auto"/>
        <w:jc w:val="both"/>
        <w:rPr>
          <w:b/>
        </w:rPr>
      </w:pPr>
      <w:r>
        <w:rPr>
          <w:b/>
        </w:rPr>
        <w:t>RESUMO</w:t>
      </w:r>
    </w:p>
    <w:p w14:paraId="00000023" w14:textId="77777777" w:rsidR="002C7611" w:rsidRDefault="00E932D6">
      <w:pPr>
        <w:spacing w:line="360" w:lineRule="auto"/>
        <w:jc w:val="both"/>
      </w:pPr>
      <w:r>
        <w:t xml:space="preserve">A obesidade e a dislipidemia são síndromes que vem crescendo na população, e estão relacionadas à diabetes mellitus, hipertensão arterial sistêmica, acidente vascular encefálico, infarto agudo do miocárdio e outras doenças, porém são escassos na </w:t>
      </w:r>
      <w:r>
        <w:t>literatura estudos que acompanham em um mesmo grupo de pessoas por uma certa temporalidade a evolução destas síndromes, o que seria relevante para criar políticas públicas de melhoria de saúde específicas e reduzir incidência, morbidade e mortalidade. O in</w:t>
      </w:r>
      <w:r>
        <w:t>tuito deste estudo foi acompanhar e analisar o perfil lipídico e a prevalência da obesidade entre os policiais militares (PMs) e seus dependentes de Goiânia em um período de 5 anos.  Este estudo foi realizado com dados de 34283 visitas de participantes. Os</w:t>
      </w:r>
      <w:r>
        <w:t xml:space="preserve"> dados foram coletados em um software de gestão e armazenamento de informações do Laboratório do Hospital do Policial Militar de Goiânia (HPM). Foi realizado uma caracterização da população do estudo e analisou os valores de perfil lipídico e IMC, estratif</w:t>
      </w:r>
      <w:r>
        <w:t>icando e associando por sexo os valores em um período de 5 anos. Foi verificado uma diferença significativa (p&lt;0,001) para os valores de colesterol total, HDL, LDL, triglicerídeos, não HDL-C, CT/HDL e LDL/HDL comparados com os valores apresentados pelos pa</w:t>
      </w:r>
      <w:r>
        <w:t xml:space="preserve">rticipantes do sexo masculino e feminino. Na avaliação dos PMs e seus dependentes, em relação ao aumento do IMC com o passar do tempo, foi considerada a primeira avaliação e a última avaliação no período, não sendo encontradas diferenças significativas em </w:t>
      </w:r>
      <w:r>
        <w:t xml:space="preserve">ambos os sexos (p&gt;0,05). Deve-se considerar que outros fatores como rotina de trabalho, nível de escolaridade, meio socioeconômico, hábitos de vida dos indivíduos interferem em uma avaliação metabólica, e que o acompanhamento de rotina como a população do </w:t>
      </w:r>
      <w:r>
        <w:t>grupo estudado é primordial e relevante para a manutenção de índices lipídicos e do IMC.</w:t>
      </w:r>
    </w:p>
    <w:p w14:paraId="00000024" w14:textId="77777777" w:rsidR="002C7611" w:rsidRDefault="002C7611">
      <w:pPr>
        <w:spacing w:line="360" w:lineRule="auto"/>
        <w:jc w:val="both"/>
      </w:pPr>
    </w:p>
    <w:p w14:paraId="00000025" w14:textId="77777777" w:rsidR="002C7611" w:rsidRDefault="00E932D6">
      <w:pPr>
        <w:spacing w:line="360" w:lineRule="auto"/>
        <w:jc w:val="both"/>
      </w:pPr>
      <w:r>
        <w:lastRenderedPageBreak/>
        <w:t xml:space="preserve">Palavras-chave: obesidade, dislipidemia, policial militar, IMC. </w:t>
      </w:r>
    </w:p>
    <w:p w14:paraId="00000026" w14:textId="77777777" w:rsidR="002C7611" w:rsidRDefault="00E932D6">
      <w:pPr>
        <w:spacing w:before="240" w:after="240" w:line="360" w:lineRule="auto"/>
        <w:ind w:firstLine="720"/>
        <w:jc w:val="both"/>
        <w:rPr>
          <w:b/>
        </w:rPr>
      </w:pPr>
      <w:r>
        <w:rPr>
          <w:b/>
        </w:rPr>
        <w:t>Abstract</w:t>
      </w:r>
    </w:p>
    <w:p w14:paraId="00000027" w14:textId="77777777" w:rsidR="002C7611" w:rsidRDefault="00E932D6">
      <w:pPr>
        <w:spacing w:before="240" w:after="240" w:line="360" w:lineRule="auto"/>
        <w:jc w:val="both"/>
      </w:pPr>
      <w:proofErr w:type="spellStart"/>
      <w:r>
        <w:t>Obesity</w:t>
      </w:r>
      <w:proofErr w:type="spellEnd"/>
      <w:r>
        <w:t xml:space="preserve"> </w:t>
      </w:r>
      <w:proofErr w:type="spellStart"/>
      <w:r>
        <w:t>and</w:t>
      </w:r>
      <w:proofErr w:type="spellEnd"/>
      <w:r>
        <w:t xml:space="preserve"> </w:t>
      </w:r>
      <w:proofErr w:type="spellStart"/>
      <w:r>
        <w:t>dyslipidemia</w:t>
      </w:r>
      <w:proofErr w:type="spellEnd"/>
      <w:r>
        <w:t xml:space="preserve"> are </w:t>
      </w:r>
      <w:proofErr w:type="spellStart"/>
      <w:r>
        <w:t>syndromes</w:t>
      </w:r>
      <w:proofErr w:type="spellEnd"/>
      <w:r>
        <w:t xml:space="preserve"> </w:t>
      </w:r>
      <w:proofErr w:type="spellStart"/>
      <w:r>
        <w:t>that</w:t>
      </w:r>
      <w:proofErr w:type="spellEnd"/>
      <w:r>
        <w:t xml:space="preserve"> </w:t>
      </w:r>
      <w:proofErr w:type="spellStart"/>
      <w:r>
        <w:t>have</w:t>
      </w:r>
      <w:proofErr w:type="spellEnd"/>
      <w:r>
        <w:t xml:space="preserve"> </w:t>
      </w:r>
      <w:proofErr w:type="spellStart"/>
      <w:r>
        <w:t>been</w:t>
      </w:r>
      <w:proofErr w:type="spellEnd"/>
      <w:r>
        <w:t xml:space="preserve"> </w:t>
      </w:r>
      <w:proofErr w:type="spellStart"/>
      <w:r>
        <w:t>growing</w:t>
      </w:r>
      <w:proofErr w:type="spellEnd"/>
      <w:r>
        <w:t xml:space="preserve"> in </w:t>
      </w:r>
      <w:proofErr w:type="spellStart"/>
      <w:r>
        <w:t>the</w:t>
      </w:r>
      <w:proofErr w:type="spellEnd"/>
      <w:r>
        <w:t xml:space="preserve"> </w:t>
      </w:r>
      <w:proofErr w:type="spellStart"/>
      <w:r>
        <w:t>population</w:t>
      </w:r>
      <w:proofErr w:type="spellEnd"/>
      <w:r>
        <w:t xml:space="preserve">, </w:t>
      </w:r>
      <w:proofErr w:type="spellStart"/>
      <w:r>
        <w:t>and</w:t>
      </w:r>
      <w:proofErr w:type="spellEnd"/>
      <w:r>
        <w:t xml:space="preserve"> are </w:t>
      </w:r>
      <w:proofErr w:type="spellStart"/>
      <w:r>
        <w:t>rel</w:t>
      </w:r>
      <w:r>
        <w:t>ated</w:t>
      </w:r>
      <w:proofErr w:type="spellEnd"/>
      <w:r>
        <w:t xml:space="preserve"> </w:t>
      </w:r>
      <w:proofErr w:type="spellStart"/>
      <w:r>
        <w:t>to</w:t>
      </w:r>
      <w:proofErr w:type="spellEnd"/>
      <w:r>
        <w:t xml:space="preserve"> diabetes mellitus, </w:t>
      </w:r>
      <w:proofErr w:type="spellStart"/>
      <w:r>
        <w:t>systemic</w:t>
      </w:r>
      <w:proofErr w:type="spellEnd"/>
      <w:r>
        <w:t xml:space="preserve"> arterial </w:t>
      </w:r>
      <w:proofErr w:type="spellStart"/>
      <w:r>
        <w:t>hypertension</w:t>
      </w:r>
      <w:proofErr w:type="spellEnd"/>
      <w:r>
        <w:t xml:space="preserve">, </w:t>
      </w:r>
      <w:proofErr w:type="spellStart"/>
      <w:r>
        <w:t>stroke</w:t>
      </w:r>
      <w:proofErr w:type="spellEnd"/>
      <w:r>
        <w:t xml:space="preserve">, </w:t>
      </w:r>
      <w:proofErr w:type="spellStart"/>
      <w:r>
        <w:t>acute</w:t>
      </w:r>
      <w:proofErr w:type="spellEnd"/>
      <w:r>
        <w:t xml:space="preserve"> </w:t>
      </w:r>
      <w:proofErr w:type="spellStart"/>
      <w:r>
        <w:t>myocardial</w:t>
      </w:r>
      <w:proofErr w:type="spellEnd"/>
      <w:r>
        <w:t xml:space="preserve"> </w:t>
      </w:r>
      <w:proofErr w:type="spellStart"/>
      <w:r>
        <w:t>infarction</w:t>
      </w:r>
      <w:proofErr w:type="spellEnd"/>
      <w:r>
        <w:t xml:space="preserve"> </w:t>
      </w:r>
      <w:proofErr w:type="spellStart"/>
      <w:r>
        <w:t>and</w:t>
      </w:r>
      <w:proofErr w:type="spellEnd"/>
      <w:r>
        <w:t xml:space="preserve"> </w:t>
      </w:r>
      <w:proofErr w:type="spellStart"/>
      <w:r>
        <w:t>other</w:t>
      </w:r>
      <w:proofErr w:type="spellEnd"/>
      <w:r>
        <w:t xml:space="preserve"> </w:t>
      </w:r>
      <w:proofErr w:type="spellStart"/>
      <w:r>
        <w:t>diseases</w:t>
      </w:r>
      <w:proofErr w:type="spellEnd"/>
      <w:r>
        <w:t xml:space="preserve">, </w:t>
      </w:r>
      <w:proofErr w:type="spellStart"/>
      <w:r>
        <w:t>but</w:t>
      </w:r>
      <w:proofErr w:type="spellEnd"/>
      <w:r>
        <w:t xml:space="preserve"> </w:t>
      </w:r>
      <w:proofErr w:type="spellStart"/>
      <w:r>
        <w:t>there</w:t>
      </w:r>
      <w:proofErr w:type="spellEnd"/>
      <w:r>
        <w:t xml:space="preserve"> are </w:t>
      </w:r>
      <w:proofErr w:type="spellStart"/>
      <w:r>
        <w:t>few</w:t>
      </w:r>
      <w:proofErr w:type="spellEnd"/>
      <w:r>
        <w:t xml:space="preserve"> </w:t>
      </w:r>
      <w:proofErr w:type="spellStart"/>
      <w:r>
        <w:t>studies</w:t>
      </w:r>
      <w:proofErr w:type="spellEnd"/>
      <w:r>
        <w:t xml:space="preserve"> in </w:t>
      </w:r>
      <w:proofErr w:type="spellStart"/>
      <w:r>
        <w:t>the</w:t>
      </w:r>
      <w:proofErr w:type="spellEnd"/>
      <w:r>
        <w:t xml:space="preserve"> </w:t>
      </w:r>
      <w:proofErr w:type="spellStart"/>
      <w:r>
        <w:t>literature</w:t>
      </w:r>
      <w:proofErr w:type="spellEnd"/>
      <w:r>
        <w:t xml:space="preserve"> </w:t>
      </w:r>
      <w:proofErr w:type="spellStart"/>
      <w:r>
        <w:t>that</w:t>
      </w:r>
      <w:proofErr w:type="spellEnd"/>
      <w:r>
        <w:t xml:space="preserve"> follow </w:t>
      </w:r>
      <w:proofErr w:type="spellStart"/>
      <w:r>
        <w:t>up</w:t>
      </w:r>
      <w:proofErr w:type="spellEnd"/>
      <w:r>
        <w:t xml:space="preserve"> </w:t>
      </w:r>
      <w:proofErr w:type="spellStart"/>
      <w:r>
        <w:t>on</w:t>
      </w:r>
      <w:proofErr w:type="spellEnd"/>
      <w:r>
        <w:t xml:space="preserve"> </w:t>
      </w:r>
      <w:proofErr w:type="spellStart"/>
      <w:r>
        <w:t>the</w:t>
      </w:r>
      <w:proofErr w:type="spellEnd"/>
      <w:r>
        <w:t xml:space="preserve"> </w:t>
      </w:r>
      <w:proofErr w:type="spellStart"/>
      <w:r>
        <w:t>same</w:t>
      </w:r>
      <w:proofErr w:type="spellEnd"/>
      <w:r>
        <w:t xml:space="preserve"> </w:t>
      </w:r>
      <w:proofErr w:type="spellStart"/>
      <w:r>
        <w:t>group</w:t>
      </w:r>
      <w:proofErr w:type="spellEnd"/>
      <w:r>
        <w:t xml:space="preserve"> </w:t>
      </w:r>
      <w:proofErr w:type="spellStart"/>
      <w:r>
        <w:t>of</w:t>
      </w:r>
      <w:proofErr w:type="spellEnd"/>
      <w:r>
        <w:t xml:space="preserve"> </w:t>
      </w:r>
      <w:proofErr w:type="spellStart"/>
      <w:r>
        <w:t>people</w:t>
      </w:r>
      <w:proofErr w:type="spellEnd"/>
      <w:r>
        <w:t xml:space="preserve">. </w:t>
      </w:r>
      <w:proofErr w:type="spellStart"/>
      <w:r>
        <w:t>the</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these</w:t>
      </w:r>
      <w:proofErr w:type="spellEnd"/>
      <w:r>
        <w:t xml:space="preserve"> </w:t>
      </w:r>
      <w:proofErr w:type="spellStart"/>
      <w:r>
        <w:t>syndromes</w:t>
      </w:r>
      <w:proofErr w:type="spellEnd"/>
      <w:r>
        <w:t xml:space="preserve"> takes a </w:t>
      </w:r>
      <w:proofErr w:type="spellStart"/>
      <w:r>
        <w:t>certain</w:t>
      </w:r>
      <w:proofErr w:type="spellEnd"/>
      <w:r>
        <w:t xml:space="preserve"> </w:t>
      </w:r>
      <w:proofErr w:type="spellStart"/>
      <w:r>
        <w:t>temp</w:t>
      </w:r>
      <w:r>
        <w:t>orality</w:t>
      </w:r>
      <w:proofErr w:type="spellEnd"/>
      <w:r>
        <w:t xml:space="preserve">, </w:t>
      </w:r>
      <w:proofErr w:type="spellStart"/>
      <w:r>
        <w:t>which</w:t>
      </w:r>
      <w:proofErr w:type="spellEnd"/>
      <w:r>
        <w:t xml:space="preserve"> </w:t>
      </w:r>
      <w:proofErr w:type="spellStart"/>
      <w:r>
        <w:t>would</w:t>
      </w:r>
      <w:proofErr w:type="spellEnd"/>
      <w:r>
        <w:t xml:space="preserve"> </w:t>
      </w:r>
      <w:proofErr w:type="spellStart"/>
      <w:r>
        <w:t>be</w:t>
      </w:r>
      <w:proofErr w:type="spellEnd"/>
      <w:r>
        <w:t xml:space="preserve"> </w:t>
      </w:r>
      <w:proofErr w:type="spellStart"/>
      <w:r>
        <w:t>relevant</w:t>
      </w:r>
      <w:proofErr w:type="spellEnd"/>
      <w:r>
        <w:t xml:space="preserve"> </w:t>
      </w:r>
      <w:proofErr w:type="spellStart"/>
      <w:r>
        <w:t>to</w:t>
      </w:r>
      <w:proofErr w:type="spellEnd"/>
      <w:r>
        <w:t xml:space="preserve"> </w:t>
      </w:r>
      <w:proofErr w:type="spellStart"/>
      <w:r>
        <w:t>create</w:t>
      </w:r>
      <w:proofErr w:type="spellEnd"/>
      <w:r>
        <w:t xml:space="preserve"> </w:t>
      </w:r>
      <w:proofErr w:type="spellStart"/>
      <w:r>
        <w:t>specific</w:t>
      </w:r>
      <w:proofErr w:type="spellEnd"/>
      <w:r>
        <w:t xml:space="preserve"> </w:t>
      </w:r>
      <w:proofErr w:type="spellStart"/>
      <w:r>
        <w:t>public</w:t>
      </w:r>
      <w:proofErr w:type="spellEnd"/>
      <w:r>
        <w:t xml:space="preserve"> policies </w:t>
      </w:r>
      <w:proofErr w:type="spellStart"/>
      <w:r>
        <w:t>to</w:t>
      </w:r>
      <w:proofErr w:type="spellEnd"/>
      <w:r>
        <w:t xml:space="preserve"> improve </w:t>
      </w:r>
      <w:proofErr w:type="spellStart"/>
      <w:r>
        <w:t>health</w:t>
      </w:r>
      <w:proofErr w:type="spellEnd"/>
      <w:r>
        <w:t xml:space="preserve"> </w:t>
      </w:r>
      <w:proofErr w:type="spellStart"/>
      <w:r>
        <w:t>and</w:t>
      </w:r>
      <w:proofErr w:type="spellEnd"/>
      <w:r>
        <w:t xml:space="preserve"> </w:t>
      </w:r>
      <w:proofErr w:type="spellStart"/>
      <w:r>
        <w:t>reduce</w:t>
      </w:r>
      <w:proofErr w:type="spellEnd"/>
      <w:r>
        <w:t xml:space="preserve"> </w:t>
      </w:r>
      <w:proofErr w:type="spellStart"/>
      <w:r>
        <w:t>incidence</w:t>
      </w:r>
      <w:proofErr w:type="spellEnd"/>
      <w:r>
        <w:t xml:space="preserve">, </w:t>
      </w:r>
      <w:proofErr w:type="spellStart"/>
      <w:r>
        <w:t>morbidity</w:t>
      </w:r>
      <w:proofErr w:type="spellEnd"/>
      <w:r>
        <w:t xml:space="preserve"> </w:t>
      </w:r>
      <w:proofErr w:type="spellStart"/>
      <w:r>
        <w:t>and</w:t>
      </w:r>
      <w:proofErr w:type="spellEnd"/>
      <w:r>
        <w:t xml:space="preserve"> </w:t>
      </w:r>
      <w:proofErr w:type="spellStart"/>
      <w:r>
        <w:t>mortality</w:t>
      </w:r>
      <w:proofErr w:type="spellEnd"/>
      <w:r>
        <w:t xml:space="preserve">. The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w:t>
      </w:r>
      <w:proofErr w:type="spellStart"/>
      <w:r>
        <w:t>to</w:t>
      </w:r>
      <w:proofErr w:type="spellEnd"/>
      <w:r>
        <w:t xml:space="preserve"> monitor </w:t>
      </w:r>
      <w:proofErr w:type="spellStart"/>
      <w:r>
        <w:t>and</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lipid</w:t>
      </w:r>
      <w:proofErr w:type="spellEnd"/>
      <w:r>
        <w:t xml:space="preserve"> profile </w:t>
      </w:r>
      <w:proofErr w:type="spellStart"/>
      <w:r>
        <w:t>and</w:t>
      </w:r>
      <w:proofErr w:type="spellEnd"/>
      <w:r>
        <w:t xml:space="preserve"> </w:t>
      </w:r>
      <w:proofErr w:type="spellStart"/>
      <w:r>
        <w:t>the</w:t>
      </w:r>
      <w:proofErr w:type="spellEnd"/>
      <w:r>
        <w:t xml:space="preserve"> </w:t>
      </w:r>
      <w:proofErr w:type="spellStart"/>
      <w:r>
        <w:t>prevalence</w:t>
      </w:r>
      <w:proofErr w:type="spellEnd"/>
      <w:r>
        <w:t xml:space="preserve"> </w:t>
      </w:r>
      <w:proofErr w:type="spellStart"/>
      <w:r>
        <w:t>of</w:t>
      </w:r>
      <w:proofErr w:type="spellEnd"/>
      <w:r>
        <w:t xml:space="preserve"> </w:t>
      </w:r>
      <w:proofErr w:type="spellStart"/>
      <w:r>
        <w:t>obesity</w:t>
      </w:r>
      <w:proofErr w:type="spellEnd"/>
      <w:r>
        <w:t xml:space="preserve"> </w:t>
      </w:r>
      <w:proofErr w:type="spellStart"/>
      <w:r>
        <w:t>among</w:t>
      </w:r>
      <w:proofErr w:type="spellEnd"/>
      <w:r>
        <w:t xml:space="preserve"> </w:t>
      </w:r>
      <w:proofErr w:type="spellStart"/>
      <w:r>
        <w:t>military</w:t>
      </w:r>
      <w:proofErr w:type="spellEnd"/>
      <w:r>
        <w:t xml:space="preserve"> </w:t>
      </w:r>
      <w:proofErr w:type="spellStart"/>
      <w:r>
        <w:t>police</w:t>
      </w:r>
      <w:proofErr w:type="spellEnd"/>
      <w:r>
        <w:t xml:space="preserve"> </w:t>
      </w:r>
      <w:proofErr w:type="spellStart"/>
      <w:r>
        <w:t>officers</w:t>
      </w:r>
      <w:proofErr w:type="spellEnd"/>
      <w:r>
        <w:t xml:space="preserve"> (PMs) </w:t>
      </w:r>
      <w:proofErr w:type="spellStart"/>
      <w:r>
        <w:t>and</w:t>
      </w:r>
      <w:proofErr w:type="spellEnd"/>
      <w:r>
        <w:t xml:space="preserve"> </w:t>
      </w:r>
      <w:proofErr w:type="spellStart"/>
      <w:r>
        <w:t>their</w:t>
      </w:r>
      <w:proofErr w:type="spellEnd"/>
      <w:r>
        <w:t xml:space="preserve"> </w:t>
      </w:r>
      <w:proofErr w:type="spellStart"/>
      <w:r>
        <w:t>dependents</w:t>
      </w:r>
      <w:proofErr w:type="spellEnd"/>
      <w:r>
        <w:t xml:space="preserve"> in Goiânia over a </w:t>
      </w:r>
      <w:proofErr w:type="spellStart"/>
      <w:r>
        <w:t>period</w:t>
      </w:r>
      <w:proofErr w:type="spellEnd"/>
      <w:r>
        <w:t xml:space="preserve"> </w:t>
      </w:r>
      <w:proofErr w:type="spellStart"/>
      <w:r>
        <w:t>of</w:t>
      </w:r>
      <w:proofErr w:type="spellEnd"/>
      <w:r>
        <w:t xml:space="preserve"> 5 </w:t>
      </w:r>
      <w:proofErr w:type="spellStart"/>
      <w:r>
        <w:t>years</w:t>
      </w:r>
      <w:proofErr w:type="spellEnd"/>
      <w:r>
        <w:t xml:space="preserve">. </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w:t>
      </w:r>
      <w:proofErr w:type="spellStart"/>
      <w:r>
        <w:t>performed</w:t>
      </w:r>
      <w:proofErr w:type="spellEnd"/>
      <w:r>
        <w:t xml:space="preserve"> </w:t>
      </w:r>
      <w:proofErr w:type="spellStart"/>
      <w:r>
        <w:t>with</w:t>
      </w:r>
      <w:proofErr w:type="spellEnd"/>
      <w:r>
        <w:t xml:space="preserve"> data </w:t>
      </w:r>
      <w:proofErr w:type="spellStart"/>
      <w:r>
        <w:t>from</w:t>
      </w:r>
      <w:proofErr w:type="spellEnd"/>
      <w:r>
        <w:t xml:space="preserve"> 34283 </w:t>
      </w:r>
      <w:proofErr w:type="spellStart"/>
      <w:r>
        <w:t>participant</w:t>
      </w:r>
      <w:proofErr w:type="spellEnd"/>
      <w:r>
        <w:t xml:space="preserve"> </w:t>
      </w:r>
      <w:proofErr w:type="spellStart"/>
      <w:r>
        <w:t>visits</w:t>
      </w:r>
      <w:proofErr w:type="spellEnd"/>
      <w:r>
        <w:t xml:space="preserve">. </w:t>
      </w:r>
      <w:proofErr w:type="spellStart"/>
      <w:r>
        <w:t>These</w:t>
      </w:r>
      <w:proofErr w:type="spellEnd"/>
      <w:r>
        <w:t xml:space="preserve"> data </w:t>
      </w:r>
      <w:proofErr w:type="spellStart"/>
      <w:r>
        <w:t>were</w:t>
      </w:r>
      <w:proofErr w:type="spellEnd"/>
      <w:r>
        <w:t xml:space="preserve"> </w:t>
      </w:r>
      <w:proofErr w:type="spellStart"/>
      <w:r>
        <w:t>collected</w:t>
      </w:r>
      <w:proofErr w:type="spellEnd"/>
      <w:r>
        <w:t xml:space="preserve"> </w:t>
      </w:r>
      <w:proofErr w:type="spellStart"/>
      <w:r>
        <w:t>through</w:t>
      </w:r>
      <w:proofErr w:type="spellEnd"/>
      <w:r>
        <w:t xml:space="preserve"> medical </w:t>
      </w:r>
      <w:proofErr w:type="spellStart"/>
      <w:r>
        <w:t>records</w:t>
      </w:r>
      <w:proofErr w:type="spellEnd"/>
      <w:r>
        <w:t xml:space="preserve"> </w:t>
      </w:r>
      <w:proofErr w:type="spellStart"/>
      <w:r>
        <w:t>of</w:t>
      </w:r>
      <w:proofErr w:type="spellEnd"/>
      <w:r>
        <w:t xml:space="preserve"> </w:t>
      </w:r>
      <w:proofErr w:type="spellStart"/>
      <w:r>
        <w:t>the</w:t>
      </w:r>
      <w:proofErr w:type="spellEnd"/>
      <w:r>
        <w:t xml:space="preserve"> Hospital da Polícia Militar de Goiânia (HPM). A </w:t>
      </w:r>
      <w:proofErr w:type="spellStart"/>
      <w:r>
        <w:t>characteriza</w:t>
      </w:r>
      <w:r>
        <w:t>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study</w:t>
      </w:r>
      <w:proofErr w:type="spellEnd"/>
      <w:r>
        <w:t xml:space="preserve"> </w:t>
      </w:r>
      <w:proofErr w:type="spellStart"/>
      <w:r>
        <w:t>population</w:t>
      </w:r>
      <w:proofErr w:type="spellEnd"/>
      <w:r>
        <w:t xml:space="preserve"> </w:t>
      </w:r>
      <w:proofErr w:type="spellStart"/>
      <w:r>
        <w:t>was</w:t>
      </w:r>
      <w:proofErr w:type="spellEnd"/>
      <w:r>
        <w:t xml:space="preserve"> </w:t>
      </w:r>
      <w:proofErr w:type="spellStart"/>
      <w:r>
        <w:t>carried</w:t>
      </w:r>
      <w:proofErr w:type="spellEnd"/>
      <w:r>
        <w:t xml:space="preserve"> out </w:t>
      </w:r>
      <w:proofErr w:type="spellStart"/>
      <w:r>
        <w:t>and</w:t>
      </w:r>
      <w:proofErr w:type="spellEnd"/>
      <w:r>
        <w:t xml:space="preserve"> </w:t>
      </w:r>
      <w:proofErr w:type="spellStart"/>
      <w:r>
        <w:t>the</w:t>
      </w:r>
      <w:proofErr w:type="spellEnd"/>
      <w:r>
        <w:t xml:space="preserve"> </w:t>
      </w:r>
      <w:proofErr w:type="spellStart"/>
      <w:r>
        <w:t>values</w:t>
      </w:r>
      <w:proofErr w:type="spellEnd"/>
      <w:r>
        <w:t xml:space="preserve"> ​​</w:t>
      </w:r>
      <w:proofErr w:type="spellStart"/>
      <w:r>
        <w:t>of</w:t>
      </w:r>
      <w:proofErr w:type="spellEnd"/>
      <w:r>
        <w:t xml:space="preserve"> </w:t>
      </w:r>
      <w:proofErr w:type="spellStart"/>
      <w:r>
        <w:t>lipid</w:t>
      </w:r>
      <w:proofErr w:type="spellEnd"/>
      <w:r>
        <w:t xml:space="preserve"> profile </w:t>
      </w:r>
      <w:proofErr w:type="spellStart"/>
      <w:r>
        <w:t>and</w:t>
      </w:r>
      <w:proofErr w:type="spellEnd"/>
      <w:r>
        <w:t xml:space="preserve"> BMI </w:t>
      </w:r>
      <w:proofErr w:type="spellStart"/>
      <w:r>
        <w:t>were</w:t>
      </w:r>
      <w:proofErr w:type="spellEnd"/>
      <w:r>
        <w:t xml:space="preserve"> </w:t>
      </w:r>
      <w:proofErr w:type="spellStart"/>
      <w:r>
        <w:t>analyzed</w:t>
      </w:r>
      <w:proofErr w:type="spellEnd"/>
      <w:r>
        <w:t xml:space="preserve">, </w:t>
      </w:r>
      <w:proofErr w:type="spellStart"/>
      <w:r>
        <w:t>stratifying</w:t>
      </w:r>
      <w:proofErr w:type="spellEnd"/>
      <w:r>
        <w:t xml:space="preserve"> </w:t>
      </w:r>
      <w:proofErr w:type="spellStart"/>
      <w:r>
        <w:t>and</w:t>
      </w:r>
      <w:proofErr w:type="spellEnd"/>
      <w:r>
        <w:t xml:space="preserve"> </w:t>
      </w:r>
      <w:proofErr w:type="spellStart"/>
      <w:r>
        <w:t>associating</w:t>
      </w:r>
      <w:proofErr w:type="spellEnd"/>
      <w:r>
        <w:t xml:space="preserve"> </w:t>
      </w:r>
      <w:proofErr w:type="spellStart"/>
      <w:r>
        <w:t>the</w:t>
      </w:r>
      <w:proofErr w:type="spellEnd"/>
      <w:r>
        <w:t xml:space="preserve"> </w:t>
      </w:r>
      <w:proofErr w:type="spellStart"/>
      <w:r>
        <w:t>values</w:t>
      </w:r>
      <w:proofErr w:type="spellEnd"/>
      <w:r>
        <w:t xml:space="preserve"> ​​</w:t>
      </w:r>
      <w:proofErr w:type="spellStart"/>
      <w:r>
        <w:t>by</w:t>
      </w:r>
      <w:proofErr w:type="spellEnd"/>
      <w:r>
        <w:t xml:space="preserve"> sex over a </w:t>
      </w:r>
      <w:proofErr w:type="spellStart"/>
      <w:r>
        <w:t>period</w:t>
      </w:r>
      <w:proofErr w:type="spellEnd"/>
      <w:r>
        <w:t xml:space="preserve"> </w:t>
      </w:r>
      <w:proofErr w:type="spellStart"/>
      <w:r>
        <w:t>of</w:t>
      </w:r>
      <w:proofErr w:type="spellEnd"/>
      <w:r>
        <w:t xml:space="preserve"> 5 </w:t>
      </w:r>
      <w:proofErr w:type="spellStart"/>
      <w:r>
        <w:t>years</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significant</w:t>
      </w:r>
      <w:proofErr w:type="spellEnd"/>
      <w:r>
        <w:t xml:space="preserve"> </w:t>
      </w:r>
      <w:proofErr w:type="spellStart"/>
      <w:r>
        <w:t>difference</w:t>
      </w:r>
      <w:proofErr w:type="spellEnd"/>
      <w:r>
        <w:t xml:space="preserve"> (p&lt;0.001) for </w:t>
      </w:r>
      <w:proofErr w:type="spellStart"/>
      <w:r>
        <w:t>the</w:t>
      </w:r>
      <w:proofErr w:type="spellEnd"/>
      <w:r>
        <w:t xml:space="preserve"> </w:t>
      </w:r>
      <w:proofErr w:type="spellStart"/>
      <w:r>
        <w:t>values</w:t>
      </w:r>
      <w:proofErr w:type="spellEnd"/>
      <w:r>
        <w:t xml:space="preserve"> ​​</w:t>
      </w:r>
      <w:proofErr w:type="spellStart"/>
      <w:r>
        <w:t>of</w:t>
      </w:r>
      <w:proofErr w:type="spellEnd"/>
      <w:r>
        <w:t xml:space="preserve"> total </w:t>
      </w:r>
      <w:proofErr w:type="spellStart"/>
      <w:r>
        <w:t>cholester</w:t>
      </w:r>
      <w:r>
        <w:t>ol</w:t>
      </w:r>
      <w:proofErr w:type="spellEnd"/>
      <w:r>
        <w:t xml:space="preserve">, HDL, LDL, </w:t>
      </w:r>
      <w:proofErr w:type="spellStart"/>
      <w:r>
        <w:t>triglycerides</w:t>
      </w:r>
      <w:proofErr w:type="spellEnd"/>
      <w:r>
        <w:t xml:space="preserve">, non-HDL-C, CT/HDL </w:t>
      </w:r>
      <w:proofErr w:type="spellStart"/>
      <w:r>
        <w:t>and</w:t>
      </w:r>
      <w:proofErr w:type="spellEnd"/>
      <w:r>
        <w:t xml:space="preserve"> LDL/HDL </w:t>
      </w:r>
      <w:proofErr w:type="spellStart"/>
      <w:r>
        <w:t>compared</w:t>
      </w:r>
      <w:proofErr w:type="spellEnd"/>
      <w:r>
        <w:t xml:space="preserve"> </w:t>
      </w:r>
      <w:proofErr w:type="spellStart"/>
      <w:r>
        <w:t>with</w:t>
      </w:r>
      <w:proofErr w:type="spellEnd"/>
      <w:r>
        <w:t xml:space="preserve"> </w:t>
      </w:r>
      <w:proofErr w:type="spellStart"/>
      <w:r>
        <w:t>the</w:t>
      </w:r>
      <w:proofErr w:type="spellEnd"/>
      <w:r>
        <w:t xml:space="preserve"> </w:t>
      </w:r>
      <w:proofErr w:type="spellStart"/>
      <w:r>
        <w:t>values</w:t>
      </w:r>
      <w:proofErr w:type="spellEnd"/>
      <w:r>
        <w:t xml:space="preserve"> ​​</w:t>
      </w:r>
      <w:proofErr w:type="spellStart"/>
      <w:r>
        <w:t>presented</w:t>
      </w:r>
      <w:proofErr w:type="spellEnd"/>
      <w:r>
        <w:t xml:space="preserve"> </w:t>
      </w:r>
      <w:proofErr w:type="spellStart"/>
      <w:r>
        <w:t>by</w:t>
      </w:r>
      <w:proofErr w:type="spellEnd"/>
      <w:r>
        <w:t xml:space="preserve"> male </w:t>
      </w:r>
      <w:proofErr w:type="spellStart"/>
      <w:r>
        <w:t>and</w:t>
      </w:r>
      <w:proofErr w:type="spellEnd"/>
      <w:r>
        <w:t xml:space="preserve"> </w:t>
      </w:r>
      <w:proofErr w:type="spellStart"/>
      <w:r>
        <w:t>female</w:t>
      </w:r>
      <w:proofErr w:type="spellEnd"/>
      <w:r>
        <w:t xml:space="preserve"> </w:t>
      </w:r>
      <w:proofErr w:type="spellStart"/>
      <w:r>
        <w:t>participants</w:t>
      </w:r>
      <w:proofErr w:type="spellEnd"/>
      <w:r>
        <w:t xml:space="preserve">. In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PMs </w:t>
      </w:r>
      <w:proofErr w:type="spellStart"/>
      <w:r>
        <w:t>and</w:t>
      </w:r>
      <w:proofErr w:type="spellEnd"/>
      <w:r>
        <w:t xml:space="preserve"> </w:t>
      </w:r>
      <w:proofErr w:type="spellStart"/>
      <w:r>
        <w:t>their</w:t>
      </w:r>
      <w:proofErr w:type="spellEnd"/>
      <w:r>
        <w:t xml:space="preserve"> </w:t>
      </w:r>
      <w:proofErr w:type="spellStart"/>
      <w:r>
        <w:t>dependents</w:t>
      </w:r>
      <w:proofErr w:type="spellEnd"/>
      <w:r>
        <w:t xml:space="preserve"> in </w:t>
      </w:r>
      <w:proofErr w:type="spellStart"/>
      <w:r>
        <w:t>relation</w:t>
      </w:r>
      <w:proofErr w:type="spellEnd"/>
      <w:r>
        <w:t xml:space="preserve"> </w:t>
      </w:r>
      <w:proofErr w:type="spellStart"/>
      <w:r>
        <w:t>to</w:t>
      </w:r>
      <w:proofErr w:type="spellEnd"/>
      <w:r>
        <w:t xml:space="preserve"> </w:t>
      </w:r>
      <w:proofErr w:type="spellStart"/>
      <w:r>
        <w:t>the</w:t>
      </w:r>
      <w:proofErr w:type="spellEnd"/>
      <w:r>
        <w:t xml:space="preserve"> </w:t>
      </w:r>
      <w:proofErr w:type="spellStart"/>
      <w:r>
        <w:t>increase</w:t>
      </w:r>
      <w:proofErr w:type="spellEnd"/>
      <w:r>
        <w:t xml:space="preserve"> in BMI over time, </w:t>
      </w:r>
      <w:proofErr w:type="spellStart"/>
      <w:r>
        <w:t>the</w:t>
      </w:r>
      <w:proofErr w:type="spellEnd"/>
      <w:r>
        <w:t xml:space="preserve"> </w:t>
      </w:r>
      <w:proofErr w:type="spellStart"/>
      <w:r>
        <w:t>first</w:t>
      </w:r>
      <w:proofErr w:type="spellEnd"/>
      <w:r>
        <w:t xml:space="preserve"> </w:t>
      </w:r>
      <w:proofErr w:type="spellStart"/>
      <w:r>
        <w:t>consultation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last</w:t>
      </w:r>
      <w:proofErr w:type="spellEnd"/>
      <w:r>
        <w:t xml:space="preserve"> </w:t>
      </w:r>
      <w:proofErr w:type="spellStart"/>
      <w:r>
        <w:t>consultation</w:t>
      </w:r>
      <w:proofErr w:type="spellEnd"/>
      <w:r>
        <w:t xml:space="preserve"> in </w:t>
      </w:r>
      <w:proofErr w:type="spellStart"/>
      <w:r>
        <w:t>the</w:t>
      </w:r>
      <w:proofErr w:type="spellEnd"/>
      <w:r>
        <w:t xml:space="preserve"> </w:t>
      </w:r>
      <w:proofErr w:type="spellStart"/>
      <w:r>
        <w:t>period</w:t>
      </w:r>
      <w:proofErr w:type="spellEnd"/>
      <w:r>
        <w:t xml:space="preserve"> </w:t>
      </w:r>
      <w:proofErr w:type="spellStart"/>
      <w:r>
        <w:t>were</w:t>
      </w:r>
      <w:proofErr w:type="spellEnd"/>
      <w:r>
        <w:t xml:space="preserve"> </w:t>
      </w:r>
      <w:proofErr w:type="spellStart"/>
      <w:r>
        <w:t>considered</w:t>
      </w:r>
      <w:proofErr w:type="spellEnd"/>
      <w:r>
        <w:t xml:space="preserve">. No </w:t>
      </w:r>
      <w:proofErr w:type="spellStart"/>
      <w:r>
        <w:t>significant</w:t>
      </w:r>
      <w:proofErr w:type="spellEnd"/>
      <w:r>
        <w:t xml:space="preserve"> </w:t>
      </w:r>
      <w:proofErr w:type="spellStart"/>
      <w:r>
        <w:t>differences</w:t>
      </w:r>
      <w:proofErr w:type="spellEnd"/>
      <w:r>
        <w:t xml:space="preserve"> </w:t>
      </w:r>
      <w:proofErr w:type="spellStart"/>
      <w:r>
        <w:t>were</w:t>
      </w:r>
      <w:proofErr w:type="spellEnd"/>
      <w:r>
        <w:t xml:space="preserve"> </w:t>
      </w:r>
      <w:proofErr w:type="spellStart"/>
      <w:r>
        <w:t>observed</w:t>
      </w:r>
      <w:proofErr w:type="spellEnd"/>
      <w:r>
        <w:t xml:space="preserve">, </w:t>
      </w:r>
      <w:proofErr w:type="spellStart"/>
      <w:r>
        <w:t>and</w:t>
      </w:r>
      <w:proofErr w:type="spellEnd"/>
      <w:r>
        <w:t xml:space="preserve"> </w:t>
      </w:r>
      <w:proofErr w:type="spellStart"/>
      <w:r>
        <w:t>the</w:t>
      </w:r>
      <w:proofErr w:type="spellEnd"/>
      <w:r>
        <w:t xml:space="preserve"> </w:t>
      </w:r>
      <w:proofErr w:type="spellStart"/>
      <w:r>
        <w:t>mean</w:t>
      </w:r>
      <w:proofErr w:type="spellEnd"/>
      <w:r>
        <w:t xml:space="preserve"> BMI for males </w:t>
      </w:r>
      <w:proofErr w:type="spellStart"/>
      <w:r>
        <w:t>at</w:t>
      </w:r>
      <w:proofErr w:type="spellEnd"/>
      <w:r>
        <w:t xml:space="preserve"> </w:t>
      </w:r>
      <w:proofErr w:type="spellStart"/>
      <w:r>
        <w:t>the</w:t>
      </w:r>
      <w:proofErr w:type="spellEnd"/>
      <w:r>
        <w:t xml:space="preserve"> </w:t>
      </w:r>
      <w:proofErr w:type="spellStart"/>
      <w:r>
        <w:t>first</w:t>
      </w:r>
      <w:proofErr w:type="spellEnd"/>
      <w:r>
        <w:t xml:space="preserve"> </w:t>
      </w:r>
      <w:proofErr w:type="spellStart"/>
      <w:r>
        <w:t>consultation</w:t>
      </w:r>
      <w:proofErr w:type="spellEnd"/>
      <w:r>
        <w:t xml:space="preserve"> </w:t>
      </w:r>
      <w:proofErr w:type="spellStart"/>
      <w:r>
        <w:t>was</w:t>
      </w:r>
      <w:proofErr w:type="spellEnd"/>
      <w:r>
        <w:t xml:space="preserve"> 27.6 </w:t>
      </w:r>
      <w:proofErr w:type="spellStart"/>
      <w:r>
        <w:t>and</w:t>
      </w:r>
      <w:proofErr w:type="spellEnd"/>
      <w:r>
        <w:t xml:space="preserve"> </w:t>
      </w:r>
      <w:proofErr w:type="spellStart"/>
      <w:r>
        <w:t>at</w:t>
      </w:r>
      <w:proofErr w:type="spellEnd"/>
      <w:r>
        <w:t xml:space="preserve"> </w:t>
      </w:r>
      <w:proofErr w:type="spellStart"/>
      <w:r>
        <w:t>the</w:t>
      </w:r>
      <w:proofErr w:type="spellEnd"/>
      <w:r>
        <w:t xml:space="preserve"> </w:t>
      </w:r>
      <w:proofErr w:type="spellStart"/>
      <w:r>
        <w:t>end</w:t>
      </w:r>
      <w:proofErr w:type="spellEnd"/>
      <w:r>
        <w:t xml:space="preserve">, 27.8; in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female</w:t>
      </w:r>
      <w:proofErr w:type="spellEnd"/>
      <w:r>
        <w:t xml:space="preserve"> BMI, </w:t>
      </w:r>
      <w:proofErr w:type="spellStart"/>
      <w:r>
        <w:t>the</w:t>
      </w:r>
      <w:proofErr w:type="spellEnd"/>
      <w:r>
        <w:t xml:space="preserve"> </w:t>
      </w:r>
      <w:proofErr w:type="spellStart"/>
      <w:r>
        <w:t>initial</w:t>
      </w:r>
      <w:proofErr w:type="spellEnd"/>
      <w:r>
        <w:t xml:space="preserve"> </w:t>
      </w:r>
      <w:proofErr w:type="spellStart"/>
      <w:r>
        <w:t>was</w:t>
      </w:r>
      <w:proofErr w:type="spellEnd"/>
      <w:r>
        <w:t xml:space="preserve"> 26.6 </w:t>
      </w:r>
      <w:proofErr w:type="spellStart"/>
      <w:r>
        <w:t>and</w:t>
      </w:r>
      <w:proofErr w:type="spellEnd"/>
      <w:r>
        <w:t xml:space="preserve"> </w:t>
      </w:r>
      <w:proofErr w:type="spellStart"/>
      <w:r>
        <w:t>the</w:t>
      </w:r>
      <w:proofErr w:type="spellEnd"/>
      <w:r>
        <w:t xml:space="preserve"> final </w:t>
      </w:r>
      <w:proofErr w:type="spellStart"/>
      <w:r>
        <w:t>was</w:t>
      </w:r>
      <w:proofErr w:type="spellEnd"/>
      <w:r>
        <w:t xml:space="preserve"> 26.9. It </w:t>
      </w:r>
      <w:proofErr w:type="spellStart"/>
      <w:r>
        <w:t>sh</w:t>
      </w:r>
      <w:r>
        <w:t>ould</w:t>
      </w:r>
      <w:proofErr w:type="spellEnd"/>
      <w:r>
        <w:t xml:space="preserve"> </w:t>
      </w:r>
      <w:proofErr w:type="spellStart"/>
      <w:r>
        <w:t>consider</w:t>
      </w:r>
      <w:proofErr w:type="spellEnd"/>
      <w:r>
        <w:t xml:space="preserve"> </w:t>
      </w:r>
      <w:proofErr w:type="spellStart"/>
      <w:r>
        <w:t>that</w:t>
      </w:r>
      <w:proofErr w:type="spellEnd"/>
      <w:r>
        <w:t xml:space="preserve"> </w:t>
      </w:r>
      <w:proofErr w:type="spellStart"/>
      <w:r>
        <w:t>other</w:t>
      </w:r>
      <w:proofErr w:type="spellEnd"/>
      <w:r>
        <w:t xml:space="preserve"> </w:t>
      </w:r>
      <w:proofErr w:type="spellStart"/>
      <w:r>
        <w:t>factors</w:t>
      </w:r>
      <w:proofErr w:type="spellEnd"/>
      <w:r>
        <w:t xml:space="preserve"> </w:t>
      </w:r>
      <w:proofErr w:type="spellStart"/>
      <w:r>
        <w:t>such</w:t>
      </w:r>
      <w:proofErr w:type="spellEnd"/>
      <w:r>
        <w:t xml:space="preserve"> as </w:t>
      </w:r>
      <w:proofErr w:type="spellStart"/>
      <w:r>
        <w:t>routine</w:t>
      </w:r>
      <w:proofErr w:type="spellEnd"/>
      <w:r>
        <w:t xml:space="preserve">, </w:t>
      </w:r>
      <w:proofErr w:type="spellStart"/>
      <w:r>
        <w:t>education</w:t>
      </w:r>
      <w:proofErr w:type="spellEnd"/>
      <w:r>
        <w:t xml:space="preserve"> </w:t>
      </w:r>
      <w:proofErr w:type="spellStart"/>
      <w:r>
        <w:t>level</w:t>
      </w:r>
      <w:proofErr w:type="spellEnd"/>
      <w:r>
        <w:t xml:space="preserve">, </w:t>
      </w:r>
      <w:proofErr w:type="spellStart"/>
      <w:r>
        <w:t>socioeconomic</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lifestyle</w:t>
      </w:r>
      <w:proofErr w:type="spellEnd"/>
      <w:r>
        <w:t xml:space="preserve"> </w:t>
      </w:r>
      <w:proofErr w:type="spellStart"/>
      <w:r>
        <w:t>of</w:t>
      </w:r>
      <w:proofErr w:type="spellEnd"/>
      <w:r>
        <w:t xml:space="preserve"> </w:t>
      </w:r>
      <w:proofErr w:type="spellStart"/>
      <w:r>
        <w:t>individuals</w:t>
      </w:r>
      <w:proofErr w:type="spellEnd"/>
      <w:r>
        <w:t xml:space="preserve"> interfere in a </w:t>
      </w:r>
      <w:proofErr w:type="spellStart"/>
      <w:r>
        <w:t>metabolic</w:t>
      </w:r>
      <w:proofErr w:type="spellEnd"/>
      <w:r>
        <w:t xml:space="preserve"> assessment, </w:t>
      </w:r>
      <w:proofErr w:type="spellStart"/>
      <w:r>
        <w:t>and</w:t>
      </w:r>
      <w:proofErr w:type="spellEnd"/>
      <w:r>
        <w:t xml:space="preserve"> </w:t>
      </w:r>
      <w:proofErr w:type="spellStart"/>
      <w:r>
        <w:t>that</w:t>
      </w:r>
      <w:proofErr w:type="spellEnd"/>
      <w:r>
        <w:t xml:space="preserve"> </w:t>
      </w:r>
      <w:proofErr w:type="spellStart"/>
      <w:r>
        <w:t>routine</w:t>
      </w:r>
      <w:proofErr w:type="spellEnd"/>
      <w:r>
        <w:t xml:space="preserve"> </w:t>
      </w:r>
      <w:proofErr w:type="spellStart"/>
      <w:r>
        <w:t>monitoring</w:t>
      </w:r>
      <w:proofErr w:type="spellEnd"/>
      <w:r>
        <w:t xml:space="preserve"> </w:t>
      </w:r>
      <w:proofErr w:type="spellStart"/>
      <w:r>
        <w:t>of</w:t>
      </w:r>
      <w:proofErr w:type="spellEnd"/>
      <w:r>
        <w:t xml:space="preserve"> </w:t>
      </w:r>
      <w:proofErr w:type="spellStart"/>
      <w:r>
        <w:t>the</w:t>
      </w:r>
      <w:proofErr w:type="spellEnd"/>
      <w:r>
        <w:t xml:space="preserve"> </w:t>
      </w:r>
      <w:proofErr w:type="spellStart"/>
      <w:r>
        <w:t>population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studied</w:t>
      </w:r>
      <w:proofErr w:type="spellEnd"/>
      <w:r>
        <w:t xml:space="preserve"> </w:t>
      </w:r>
      <w:proofErr w:type="spellStart"/>
      <w:r>
        <w:t>group</w:t>
      </w:r>
      <w:proofErr w:type="spellEnd"/>
      <w:r>
        <w:t xml:space="preserve"> </w:t>
      </w:r>
      <w:proofErr w:type="spellStart"/>
      <w:r>
        <w:t>is</w:t>
      </w:r>
      <w:proofErr w:type="spellEnd"/>
      <w:r>
        <w:t xml:space="preserve"> </w:t>
      </w:r>
      <w:proofErr w:type="spellStart"/>
      <w:r>
        <w:t>essential</w:t>
      </w:r>
      <w:proofErr w:type="spellEnd"/>
      <w:r>
        <w:t xml:space="preserve"> </w:t>
      </w:r>
      <w:proofErr w:type="spellStart"/>
      <w:r>
        <w:t>and</w:t>
      </w:r>
      <w:proofErr w:type="spellEnd"/>
      <w:r>
        <w:t xml:space="preserve"> </w:t>
      </w:r>
      <w:proofErr w:type="spellStart"/>
      <w:r>
        <w:t>relevant</w:t>
      </w:r>
      <w:proofErr w:type="spellEnd"/>
      <w:r>
        <w:t xml:space="preserve"> for</w:t>
      </w:r>
      <w:r>
        <w:t xml:space="preserve"> </w:t>
      </w:r>
      <w:proofErr w:type="spellStart"/>
      <w:r>
        <w:t>the</w:t>
      </w:r>
      <w:proofErr w:type="spellEnd"/>
      <w:r>
        <w:t xml:space="preserve"> </w:t>
      </w:r>
      <w:proofErr w:type="spellStart"/>
      <w:r>
        <w:t>maintenance</w:t>
      </w:r>
      <w:proofErr w:type="spellEnd"/>
      <w:r>
        <w:t xml:space="preserve"> </w:t>
      </w:r>
      <w:proofErr w:type="spellStart"/>
      <w:r>
        <w:t>of</w:t>
      </w:r>
      <w:proofErr w:type="spellEnd"/>
      <w:r>
        <w:t xml:space="preserve"> </w:t>
      </w:r>
      <w:proofErr w:type="spellStart"/>
      <w:r>
        <w:t>glycemic</w:t>
      </w:r>
      <w:proofErr w:type="spellEnd"/>
      <w:r>
        <w:t xml:space="preserve"> </w:t>
      </w:r>
      <w:proofErr w:type="spellStart"/>
      <w:r>
        <w:t>indices</w:t>
      </w:r>
      <w:proofErr w:type="spellEnd"/>
      <w:r>
        <w:t xml:space="preserve"> </w:t>
      </w:r>
      <w:proofErr w:type="spellStart"/>
      <w:r>
        <w:t>and</w:t>
      </w:r>
      <w:proofErr w:type="spellEnd"/>
      <w:r>
        <w:t xml:space="preserve"> </w:t>
      </w:r>
      <w:proofErr w:type="spellStart"/>
      <w:r>
        <w:t>the</w:t>
      </w:r>
      <w:proofErr w:type="spellEnd"/>
      <w:r>
        <w:t xml:space="preserve"> BMI.</w:t>
      </w:r>
    </w:p>
    <w:p w14:paraId="00000028" w14:textId="77777777" w:rsidR="002C7611" w:rsidRDefault="00E932D6">
      <w:pPr>
        <w:spacing w:before="240" w:after="240" w:line="360" w:lineRule="auto"/>
        <w:ind w:firstLine="720"/>
        <w:jc w:val="both"/>
      </w:pPr>
      <w:r>
        <w:t xml:space="preserve">Keywords: </w:t>
      </w:r>
      <w:proofErr w:type="spellStart"/>
      <w:r>
        <w:t>obesity</w:t>
      </w:r>
      <w:proofErr w:type="spellEnd"/>
      <w:r>
        <w:t xml:space="preserve">, </w:t>
      </w:r>
      <w:proofErr w:type="spellStart"/>
      <w:r>
        <w:t>dyslipidemia</w:t>
      </w:r>
      <w:proofErr w:type="spellEnd"/>
      <w:r>
        <w:t xml:space="preserve">, </w:t>
      </w:r>
      <w:proofErr w:type="spellStart"/>
      <w:r>
        <w:t>heart</w:t>
      </w:r>
      <w:proofErr w:type="spellEnd"/>
      <w:r>
        <w:t xml:space="preserve"> </w:t>
      </w:r>
      <w:proofErr w:type="spellStart"/>
      <w:r>
        <w:t>disease</w:t>
      </w:r>
      <w:proofErr w:type="spellEnd"/>
      <w:r>
        <w:t xml:space="preserve">, </w:t>
      </w:r>
      <w:proofErr w:type="spellStart"/>
      <w:r>
        <w:t>military</w:t>
      </w:r>
      <w:proofErr w:type="spellEnd"/>
      <w:r>
        <w:t xml:space="preserve"> </w:t>
      </w:r>
      <w:proofErr w:type="spellStart"/>
      <w:r>
        <w:t>police</w:t>
      </w:r>
      <w:proofErr w:type="spellEnd"/>
      <w:r>
        <w:t>, BMI.</w:t>
      </w:r>
    </w:p>
    <w:p w14:paraId="00000029" w14:textId="77777777" w:rsidR="002C7611" w:rsidRDefault="002C7611">
      <w:pPr>
        <w:spacing w:before="240" w:after="240" w:line="360" w:lineRule="auto"/>
        <w:ind w:firstLine="720"/>
        <w:jc w:val="both"/>
      </w:pPr>
    </w:p>
    <w:p w14:paraId="0000002A" w14:textId="77777777" w:rsidR="002C7611" w:rsidRDefault="002C7611">
      <w:pPr>
        <w:spacing w:before="240" w:after="240" w:line="360" w:lineRule="auto"/>
        <w:ind w:firstLine="720"/>
        <w:jc w:val="both"/>
      </w:pPr>
    </w:p>
    <w:p w14:paraId="0000002B" w14:textId="77777777" w:rsidR="002C7611" w:rsidRDefault="002C7611">
      <w:pPr>
        <w:spacing w:before="240" w:after="240" w:line="360" w:lineRule="auto"/>
        <w:ind w:firstLine="720"/>
        <w:jc w:val="both"/>
      </w:pPr>
    </w:p>
    <w:p w14:paraId="0000002C" w14:textId="77777777" w:rsidR="002C7611" w:rsidRDefault="002C7611">
      <w:pPr>
        <w:spacing w:before="240" w:after="240" w:line="360" w:lineRule="auto"/>
        <w:jc w:val="both"/>
      </w:pPr>
    </w:p>
    <w:p w14:paraId="0000002D" w14:textId="77777777" w:rsidR="002C7611" w:rsidRDefault="002C7611">
      <w:pPr>
        <w:spacing w:before="240" w:after="240" w:line="360" w:lineRule="auto"/>
        <w:ind w:firstLine="720"/>
        <w:jc w:val="both"/>
      </w:pPr>
    </w:p>
    <w:p w14:paraId="0000002E" w14:textId="77777777" w:rsidR="002C7611" w:rsidRDefault="00E932D6">
      <w:pPr>
        <w:spacing w:before="240" w:after="240" w:line="360" w:lineRule="auto"/>
        <w:ind w:firstLine="720"/>
        <w:jc w:val="both"/>
        <w:rPr>
          <w:b/>
        </w:rPr>
      </w:pPr>
      <w:r>
        <w:rPr>
          <w:b/>
        </w:rPr>
        <w:t>Introdução</w:t>
      </w:r>
    </w:p>
    <w:p w14:paraId="0000002F" w14:textId="77777777" w:rsidR="002C7611" w:rsidRDefault="00E932D6">
      <w:pPr>
        <w:spacing w:before="240" w:after="240" w:line="360" w:lineRule="auto"/>
        <w:ind w:firstLine="720"/>
        <w:jc w:val="both"/>
      </w:pPr>
      <w:r>
        <w:lastRenderedPageBreak/>
        <w:t>A obesidade afeta consideravelmente a população brasileira, aumentando a mortalidade do país por elevação do risco de desenvolvimento de</w:t>
      </w:r>
      <w:r>
        <w:rPr>
          <w:highlight w:val="white"/>
        </w:rPr>
        <w:t xml:space="preserve"> Diabetes Mellitus tipo 2 (DM2), Hipertensão Arterial Sistêmica (HAS)</w:t>
      </w:r>
      <w:r>
        <w:t>, dislipidemias, apneia do sono, doenças cardiovasc</w:t>
      </w:r>
      <w:r>
        <w:t xml:space="preserve">ulares e alguns tipos de cânceres (1). A síndrome metabólica é uma série de fatores de risco </w:t>
      </w:r>
      <w:proofErr w:type="spellStart"/>
      <w:r>
        <w:t>cardiometabólico</w:t>
      </w:r>
      <w:proofErr w:type="spellEnd"/>
      <w:r>
        <w:t xml:space="preserve"> e no Brasil, cerca de 22,7% da população é afetada, sua prevalência aumenta com o envelhecimento. Além disso, idade, sexo, etnia e fatores socioec</w:t>
      </w:r>
      <w:r>
        <w:t>onômicos influenciam diretamente na sua desenvoltura (2).</w:t>
      </w:r>
    </w:p>
    <w:p w14:paraId="00000030" w14:textId="77777777" w:rsidR="002C7611" w:rsidRDefault="00E932D6">
      <w:pPr>
        <w:spacing w:before="240" w:after="240" w:line="360" w:lineRule="auto"/>
        <w:ind w:firstLine="720"/>
        <w:jc w:val="both"/>
      </w:pPr>
      <w:r>
        <w:t>A síndrome metabólica (SM), também chamada de síndrome X, é qualificada por uma doença multifatorial, sendo caracterizada por resistência insulínica, obesidade abdominal, hipertensão e hiperlipidemi</w:t>
      </w:r>
      <w:r>
        <w:t>a. A prevalência dessa doença diverge, devido aos diversos critérios usados para sua definição. No entanto, se sabe que a SM é três vezes mais habitual que a diabetes, sendo estimada em cerca de um quarto da população global (3).</w:t>
      </w:r>
    </w:p>
    <w:p w14:paraId="00000031" w14:textId="77777777" w:rsidR="002C7611" w:rsidRDefault="00E932D6">
      <w:pPr>
        <w:spacing w:before="240" w:after="240" w:line="360" w:lineRule="auto"/>
        <w:ind w:firstLine="720"/>
        <w:jc w:val="both"/>
      </w:pPr>
      <w:r>
        <w:t>Foi relatado que a prevalê</w:t>
      </w:r>
      <w:r>
        <w:t>ncia dessa comorbidade aumentou com a idade em ambos os sexos, porém na faixa de 20 a 50 anos é maior em homens, e nas mulheres se torna mais frequente a partir dos 50 anos (2). Além disso, a precisão de determinar essa síndrome vem da justificativa de que</w:t>
      </w:r>
      <w:r>
        <w:t xml:space="preserve"> ela traz consigo várias alterações que isoladamente constituem alterações que são fatores de risco para prováveis doenças cardiovasculares, como doença arterial coronariana, doença cerebrovascular e doença vascular periférica (3). Diante disso, a necessid</w:t>
      </w:r>
      <w:r>
        <w:t>ade de investigar tal doença, e estratificar pelo sexo e idade se deve por ser um dos fatores para a principal causa de morte no mundo e haver diferenças de acordo com cada característica (4).</w:t>
      </w:r>
    </w:p>
    <w:p w14:paraId="00000032" w14:textId="77777777" w:rsidR="002C7611" w:rsidRDefault="00E932D6">
      <w:pPr>
        <w:spacing w:before="240" w:after="240" w:line="360" w:lineRule="auto"/>
        <w:jc w:val="both"/>
      </w:pPr>
      <w:r>
        <w:t xml:space="preserve">      Além disso, obesidade é um quadro clínico multifatorial, </w:t>
      </w:r>
      <w:r>
        <w:t>em que componentes genéticos, fisiológicos, metabólicos e psicológicos influenciam no seu desenvolvimento (7). As doenças cardiovasculares em 2010 eram responsáveis por mais de ⅓ das mortes do brasil, um dos principais fatores de risco para as lesões vascu</w:t>
      </w:r>
      <w:r>
        <w:t>lares são a obesidade e o sobrepeso, que desencadeiam mais comumente uma condição chamada de aterosclerose, responsável por obstruir o fluxo sanguíneo em artérias (8). Ademais, comprovou-se que as variáveis sociodemográficas interferem no aumento da obesid</w:t>
      </w:r>
      <w:r>
        <w:t xml:space="preserve">ade e sobrepeso entre jovens, sendo os mais relevantes: classe econômica, escolaridade dos pais, número de irmãos, tipo de alimentação na escola, distância e meio de transporte entre a casa e a escola, realização de trabalho remunerado e tipo de atividade </w:t>
      </w:r>
      <w:r>
        <w:t>no lazer e no tempo livre (9).</w:t>
      </w:r>
    </w:p>
    <w:p w14:paraId="00000033" w14:textId="77777777" w:rsidR="002C7611" w:rsidRDefault="00E932D6">
      <w:pPr>
        <w:spacing w:before="240" w:after="240" w:line="360" w:lineRule="auto"/>
        <w:ind w:firstLine="720"/>
        <w:jc w:val="both"/>
      </w:pPr>
      <w:r>
        <w:t>É importante ressaltar que crianças obesas apresentam pelo menos um fator de risco cardiovascular ou distúrbio metabólico, sendo a mais comum a resistência insulínica que é um dos fatores mais agravantes para a síndrome metab</w:t>
      </w:r>
      <w:r>
        <w:t xml:space="preserve">ólica (10). Foi demonstrado que as </w:t>
      </w:r>
      <w:r>
        <w:lastRenderedPageBreak/>
        <w:t>vias específicas da inflamação variam de acordo com o sexo em pessoas obesas, o que influencia diretamente os protocolos usados nas terapias anti-inflamatórias para doenças cardiovasculares em pacientes com obesidade (11.</w:t>
      </w:r>
      <w:r>
        <w:t>).  Assim, urge a necessidade de mais estudos para o amplo conhecimento dos efeitos nocivos da síndrome metabólica, uma condição que afeta milhões de pessoas no mundo todo. São escassos também na literatura estudos que acompanham em um mesmo grupo de pesso</w:t>
      </w:r>
      <w:r>
        <w:t>as por uma certa temporalidade a evolução destas síndromes, o que seria relevante para criar políticas públicas de melhoria de saúde específicas e reduzir morbidade e mortalidade.</w:t>
      </w:r>
    </w:p>
    <w:p w14:paraId="00000034" w14:textId="77777777" w:rsidR="002C7611" w:rsidRDefault="00E932D6">
      <w:pPr>
        <w:spacing w:before="240" w:after="240" w:line="360" w:lineRule="auto"/>
        <w:ind w:firstLine="720"/>
        <w:jc w:val="both"/>
      </w:pPr>
      <w:r>
        <w:t>Os Policiais Militares (PMs) são cidadãos que no exercício da sua função pro</w:t>
      </w:r>
      <w:r>
        <w:t>fissional estão expostos a eventos que os levam a riscos à vida, tais como rotina, hora extra, estresse e inseguranças. Somado a esses fatores, o descuido da saúde e estudos restritos que abordam perfil metabólico, destaca-se a necessidade de investigar as</w:t>
      </w:r>
      <w:r>
        <w:t xml:space="preserve"> condições de saúde dessa população. Além disso, não são todos os estados brasileiros que dispõem de programas de assistência à saúde aos PMs, e quando tem, não há análise obrigatória (7). Diante disso, constata-se a relevância de verificar se houve variaç</w:t>
      </w:r>
      <w:r>
        <w:t xml:space="preserve">ão no índice lipídico dentro do período, e verificar o índice de massa corporal, uma </w:t>
      </w:r>
      <w:proofErr w:type="gramStart"/>
      <w:r>
        <w:t>vez  que</w:t>
      </w:r>
      <w:proofErr w:type="gramEnd"/>
      <w:r>
        <w:t xml:space="preserve"> ele é utilizado para analisar obesidade, procurando mostrar que o acompanhamento proporciona mensurar se os índices estão preocupantes para intervir ou se estão c</w:t>
      </w:r>
      <w:r>
        <w:t>ontribuindo para a manutenção de sua saúde e qualidade de vida.</w:t>
      </w:r>
    </w:p>
    <w:p w14:paraId="00000035" w14:textId="77777777" w:rsidR="002C7611" w:rsidRDefault="00E932D6">
      <w:pPr>
        <w:spacing w:before="240" w:after="240" w:line="360" w:lineRule="auto"/>
        <w:ind w:firstLine="720"/>
        <w:jc w:val="both"/>
        <w:rPr>
          <w:b/>
        </w:rPr>
      </w:pPr>
      <w:r>
        <w:rPr>
          <w:b/>
        </w:rPr>
        <w:t>Metodologia</w:t>
      </w:r>
    </w:p>
    <w:p w14:paraId="00000036" w14:textId="77777777" w:rsidR="002C7611" w:rsidRDefault="00E932D6">
      <w:pPr>
        <w:spacing w:line="360" w:lineRule="auto"/>
        <w:jc w:val="both"/>
        <w:rPr>
          <w:b/>
        </w:rPr>
      </w:pPr>
      <w:r>
        <w:tab/>
        <w:t xml:space="preserve">Trata-se de um delineamento epidemiológico, transversal e retrospectivo, com base populacional, composto pelos PMs e seus dependentes, analisando os dados secundários armazenados </w:t>
      </w:r>
      <w:r>
        <w:t xml:space="preserve">em um software de gestão do Laboratório Clínico do Hospital do Policial Militar de Goiânia (HPM), </w:t>
      </w:r>
      <w:proofErr w:type="spellStart"/>
      <w:r>
        <w:t>Multilab</w:t>
      </w:r>
      <w:proofErr w:type="spellEnd"/>
      <w:r>
        <w:t>®, captados no período de 2015 a 2019. Os critérios de inclusão foram feitos com base em serem PMs de Goiânia e seus dependentes (filhos, mãe, pai e e</w:t>
      </w:r>
      <w:r>
        <w:t xml:space="preserve">sposa), </w:t>
      </w:r>
      <w:proofErr w:type="gramStart"/>
      <w:r>
        <w:t>além  das</w:t>
      </w:r>
      <w:proofErr w:type="gramEnd"/>
      <w:r>
        <w:t xml:space="preserve"> informações completas (peso, idade, altura e lipidograma) e ter três avaliações  no mínimo no período, em diferentes momentos.</w:t>
      </w:r>
    </w:p>
    <w:p w14:paraId="00000037" w14:textId="77777777" w:rsidR="002C7611" w:rsidRDefault="00E932D6">
      <w:pPr>
        <w:spacing w:line="360" w:lineRule="auto"/>
        <w:ind w:firstLine="720"/>
        <w:jc w:val="both"/>
      </w:pPr>
      <w:r>
        <w:t xml:space="preserve">Sendo assim, foram verificadas variáveis independentes, como sexo, idade, peso, altura e variáveis dependentes </w:t>
      </w:r>
      <w:r>
        <w:t>do perfil dessa população. A obesidade foi estimada através do</w:t>
      </w:r>
      <w:r>
        <w:rPr>
          <w:highlight w:val="white"/>
        </w:rPr>
        <w:t xml:space="preserve"> IMC, de acordo com os critérios da Organização Mundial da Saúde, e a</w:t>
      </w:r>
      <w:r>
        <w:t xml:space="preserve"> dislipidemia foi analisada de acordo com Atualização da Diretriz Brasileira de Dislipidemia e Prevenção de Aterosclerose- 20</w:t>
      </w:r>
      <w:r>
        <w:t>17(12).</w:t>
      </w:r>
    </w:p>
    <w:p w14:paraId="00000038" w14:textId="77777777" w:rsidR="002C7611" w:rsidRDefault="00E932D6">
      <w:pPr>
        <w:spacing w:line="360" w:lineRule="auto"/>
        <w:ind w:firstLine="720"/>
        <w:jc w:val="both"/>
        <w:rPr>
          <w:color w:val="212121"/>
        </w:rPr>
      </w:pPr>
      <w:r>
        <w:rPr>
          <w:color w:val="212121"/>
        </w:rPr>
        <w:t>Na figura 1, é demonstrado a representação esquemática da metodologia do estudo. Primeiramente, houve a coleta de dados (N=34283 de consultas) e depois foram definidos a amostragem final, baseado nos critérios de inclusão e exclusão. Para a análise</w:t>
      </w:r>
      <w:r>
        <w:rPr>
          <w:color w:val="212121"/>
        </w:rPr>
        <w:t xml:space="preserve"> do perfil </w:t>
      </w:r>
      <w:r>
        <w:rPr>
          <w:color w:val="212121"/>
        </w:rPr>
        <w:lastRenderedPageBreak/>
        <w:t xml:space="preserve">lipídico foi analisada um N de 4543 pessoas e para o cálculo do IMC o N foi de 4043. Os dados foram tabulados, tanto sociodemográfico, perfil lipídico e IMC, foi realizado os testes estatísticos, interpretados e comparados com a literatura. Foi </w:t>
      </w:r>
      <w:r>
        <w:rPr>
          <w:color w:val="212121"/>
        </w:rPr>
        <w:t xml:space="preserve">realizado o teste de </w:t>
      </w:r>
      <w:proofErr w:type="spellStart"/>
      <w:r>
        <w:rPr>
          <w:color w:val="212121"/>
        </w:rPr>
        <w:t>kolmogorov</w:t>
      </w:r>
      <w:proofErr w:type="spellEnd"/>
      <w:r>
        <w:rPr>
          <w:color w:val="212121"/>
        </w:rPr>
        <w:t xml:space="preserve"> </w:t>
      </w:r>
      <w:proofErr w:type="spellStart"/>
      <w:r>
        <w:rPr>
          <w:color w:val="212121"/>
        </w:rPr>
        <w:t>smirnov</w:t>
      </w:r>
      <w:proofErr w:type="spellEnd"/>
      <w:r>
        <w:rPr>
          <w:color w:val="212121"/>
        </w:rPr>
        <w:t xml:space="preserve"> para verificar a normalidade das variáveis laboratoriais. Como a distribuição não foi normal, adotou-se o teste de Mann Whitney para a comparação das amostras independentes, com um nível de significância de p&lt;0,05. </w:t>
      </w:r>
    </w:p>
    <w:p w14:paraId="00000039" w14:textId="77777777" w:rsidR="002C7611" w:rsidRDefault="00E932D6">
      <w:r>
        <w:rPr>
          <w:noProof/>
        </w:rPr>
        <w:drawing>
          <wp:inline distT="114300" distB="114300" distL="114300" distR="114300">
            <wp:extent cx="5731200" cy="26416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2641600"/>
                    </a:xfrm>
                    <a:prstGeom prst="rect">
                      <a:avLst/>
                    </a:prstGeom>
                    <a:ln/>
                  </pic:spPr>
                </pic:pic>
              </a:graphicData>
            </a:graphic>
          </wp:inline>
        </w:drawing>
      </w:r>
    </w:p>
    <w:p w14:paraId="0000003A" w14:textId="77777777" w:rsidR="002C7611" w:rsidRDefault="00E932D6">
      <w:r>
        <w:t>Figura 1: Fluxograma metodológico</w:t>
      </w:r>
    </w:p>
    <w:p w14:paraId="0000003B" w14:textId="77777777" w:rsidR="002C7611" w:rsidRDefault="002C7611">
      <w:pPr>
        <w:spacing w:line="360" w:lineRule="auto"/>
        <w:jc w:val="both"/>
        <w:rPr>
          <w:color w:val="212121"/>
        </w:rPr>
      </w:pPr>
    </w:p>
    <w:p w14:paraId="0000003C" w14:textId="77777777" w:rsidR="002C7611" w:rsidRDefault="00E932D6">
      <w:pPr>
        <w:rPr>
          <w:b/>
        </w:rPr>
      </w:pPr>
      <w:r>
        <w:rPr>
          <w:b/>
        </w:rPr>
        <w:t>Considerações éticas</w:t>
      </w:r>
    </w:p>
    <w:p w14:paraId="0000003D" w14:textId="41CCC940" w:rsidR="002C7611" w:rsidRDefault="00E932D6">
      <w:pPr>
        <w:spacing w:line="360" w:lineRule="auto"/>
        <w:ind w:firstLine="720"/>
        <w:jc w:val="both"/>
      </w:pPr>
      <w:sdt>
        <w:sdtPr>
          <w:tag w:val="goog_rdk_0"/>
          <w:id w:val="-508059346"/>
        </w:sdtPr>
        <w:sdtEndPr/>
        <w:sdtContent/>
      </w:sdt>
      <w:r>
        <w:t>O estudo está de acordo com a resolução 466/2012, foi cadastrado na Plataforma Brasil com CAAE: 25742719.1.0000.8058 e aprovado pelo Comitê de Ética em Pesquisa</w:t>
      </w:r>
      <w:r w:rsidR="00A522D3">
        <w:t>.</w:t>
      </w:r>
    </w:p>
    <w:p w14:paraId="0000003E" w14:textId="77777777" w:rsidR="002C7611" w:rsidRDefault="002C7611">
      <w:pPr>
        <w:spacing w:line="360" w:lineRule="auto"/>
        <w:jc w:val="both"/>
        <w:rPr>
          <w:color w:val="212121"/>
        </w:rPr>
      </w:pPr>
    </w:p>
    <w:p w14:paraId="0000003F" w14:textId="15381D4A" w:rsidR="002C7611" w:rsidRDefault="00E932D6">
      <w:r>
        <w:rPr>
          <w:b/>
        </w:rPr>
        <w:t>Resultados</w:t>
      </w:r>
      <w:r w:rsidR="00A522D3">
        <w:rPr>
          <w:b/>
        </w:rPr>
        <w:t xml:space="preserve"> e Discussão</w:t>
      </w:r>
    </w:p>
    <w:p w14:paraId="00000144" w14:textId="7CEA9417" w:rsidR="002C7611" w:rsidRDefault="00A522D3">
      <w:pPr>
        <w:spacing w:before="240" w:after="240"/>
        <w:jc w:val="both"/>
      </w:pPr>
      <w:r>
        <w:t>Não disponibilizado devido a submissão em periódico indexado e ainda aguardando resposta.</w:t>
      </w:r>
    </w:p>
    <w:p w14:paraId="00000145" w14:textId="77777777" w:rsidR="002C7611" w:rsidRDefault="00E932D6">
      <w:pPr>
        <w:spacing w:before="240" w:after="240"/>
        <w:jc w:val="both"/>
      </w:pPr>
      <w:r>
        <w:rPr>
          <w:b/>
        </w:rPr>
        <w:t>Referências</w:t>
      </w:r>
      <w:r>
        <w:t xml:space="preserve"> </w:t>
      </w:r>
    </w:p>
    <w:p w14:paraId="00000146" w14:textId="77777777" w:rsidR="002C7611" w:rsidRDefault="00E932D6">
      <w:pPr>
        <w:numPr>
          <w:ilvl w:val="0"/>
          <w:numId w:val="2"/>
        </w:numPr>
        <w:spacing w:line="360" w:lineRule="auto"/>
        <w:jc w:val="both"/>
      </w:pPr>
      <w:r>
        <w:t>SOUZA, M. D. G., et al. Prevalência de obesidade e síndrome metabólica em frequentadores de um parque.  ABCD. Arquivos Brasileiros de Cirurgia Digestiva (São Paulo), vol. 28, no </w:t>
      </w:r>
      <w:proofErr w:type="spellStart"/>
      <w:r>
        <w:t>suppl</w:t>
      </w:r>
      <w:proofErr w:type="spellEnd"/>
      <w:r>
        <w:t xml:space="preserve"> 1, 2015, p. 31–35. DOI.org (</w:t>
      </w:r>
      <w:proofErr w:type="spellStart"/>
      <w:r>
        <w:t>Crossref</w:t>
      </w:r>
      <w:proofErr w:type="spellEnd"/>
      <w:r>
        <w:t>).</w:t>
      </w:r>
    </w:p>
    <w:p w14:paraId="00000147" w14:textId="77777777" w:rsidR="002C7611" w:rsidRDefault="00E932D6">
      <w:pPr>
        <w:numPr>
          <w:ilvl w:val="0"/>
          <w:numId w:val="2"/>
        </w:numPr>
        <w:spacing w:line="360" w:lineRule="auto"/>
        <w:jc w:val="both"/>
      </w:pPr>
      <w:r>
        <w:t>SILVA, P. A. B., et al. “</w:t>
      </w:r>
      <w:proofErr w:type="spellStart"/>
      <w:r>
        <w:t>Factors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metabolic</w:t>
      </w:r>
      <w:proofErr w:type="spellEnd"/>
      <w:r>
        <w:t xml:space="preserve"> </w:t>
      </w:r>
      <w:proofErr w:type="spellStart"/>
      <w:r>
        <w:t>syndrome</w:t>
      </w:r>
      <w:proofErr w:type="spellEnd"/>
      <w:r>
        <w:t xml:space="preserve"> in </w:t>
      </w:r>
      <w:proofErr w:type="spellStart"/>
      <w:r>
        <w:t>older</w:t>
      </w:r>
      <w:proofErr w:type="spellEnd"/>
      <w:r>
        <w:t xml:space="preserve"> </w:t>
      </w:r>
      <w:proofErr w:type="spellStart"/>
      <w:r>
        <w:t>adults</w:t>
      </w:r>
      <w:proofErr w:type="spellEnd"/>
      <w:r>
        <w:t xml:space="preserve">: a </w:t>
      </w:r>
      <w:proofErr w:type="spellStart"/>
      <w:r>
        <w:t>population-based</w:t>
      </w:r>
      <w:proofErr w:type="spellEnd"/>
      <w:r>
        <w:t xml:space="preserve"> </w:t>
      </w:r>
      <w:proofErr w:type="spellStart"/>
      <w:r>
        <w:t>study</w:t>
      </w:r>
      <w:proofErr w:type="spellEnd"/>
      <w:r>
        <w:t>”. Revista Brasileira de Enfermagem, vol. 72, no </w:t>
      </w:r>
      <w:proofErr w:type="spellStart"/>
      <w:r>
        <w:t>suppl</w:t>
      </w:r>
      <w:proofErr w:type="spellEnd"/>
      <w:r>
        <w:t xml:space="preserve"> 2, 2019, p. 221–28.</w:t>
      </w:r>
    </w:p>
    <w:p w14:paraId="00000148" w14:textId="77777777" w:rsidR="002C7611" w:rsidRDefault="002C7611">
      <w:pPr>
        <w:spacing w:line="360" w:lineRule="auto"/>
        <w:ind w:left="720"/>
        <w:jc w:val="both"/>
      </w:pPr>
    </w:p>
    <w:p w14:paraId="00000149" w14:textId="77777777" w:rsidR="002C7611" w:rsidRDefault="00E932D6">
      <w:pPr>
        <w:numPr>
          <w:ilvl w:val="0"/>
          <w:numId w:val="2"/>
        </w:numPr>
        <w:spacing w:line="360" w:lineRule="auto"/>
        <w:jc w:val="both"/>
      </w:pPr>
      <w:r>
        <w:t xml:space="preserve">JUNQUEIRA, C. L.C. J. </w:t>
      </w:r>
      <w:proofErr w:type="gramStart"/>
      <w:r>
        <w:t>“ Síndrome</w:t>
      </w:r>
      <w:proofErr w:type="gramEnd"/>
      <w:r>
        <w:t xml:space="preserve"> Metabólica: o risco cardiovascular é m</w:t>
      </w:r>
      <w:r>
        <w:t>aior que o risco dos seus componentes isoladamente?”. Revista Brasileira de Cardiologia. 24(5), 308-315, setembro/outubro, 2011.</w:t>
      </w:r>
    </w:p>
    <w:p w14:paraId="0000014A" w14:textId="77777777" w:rsidR="002C7611" w:rsidRDefault="00E932D6">
      <w:pPr>
        <w:numPr>
          <w:ilvl w:val="0"/>
          <w:numId w:val="2"/>
        </w:numPr>
        <w:spacing w:line="360" w:lineRule="auto"/>
        <w:jc w:val="both"/>
      </w:pPr>
      <w:r>
        <w:lastRenderedPageBreak/>
        <w:t xml:space="preserve">MENDES, K. G. et </w:t>
      </w:r>
      <w:proofErr w:type="gramStart"/>
      <w:r>
        <w:t>al .</w:t>
      </w:r>
      <w:proofErr w:type="gramEnd"/>
      <w:r>
        <w:t xml:space="preserve"> Prevalência de síndrome metabólica e seus componentes na transição menopáusica: uma revisão sistemática.</w:t>
      </w:r>
      <w:r>
        <w:rPr>
          <w:b/>
        </w:rPr>
        <w:t xml:space="preserve"> </w:t>
      </w:r>
      <w:r>
        <w:t xml:space="preserve">Cad. Saúde </w:t>
      </w:r>
      <w:proofErr w:type="gramStart"/>
      <w:r>
        <w:t>Pública,  Rio</w:t>
      </w:r>
      <w:proofErr w:type="gramEnd"/>
      <w:r>
        <w:t xml:space="preserve"> de Janeiro ,  v. 28, n. 8, p. 1423-1437,  </w:t>
      </w:r>
      <w:proofErr w:type="spellStart"/>
      <w:r>
        <w:t>Aug</w:t>
      </w:r>
      <w:proofErr w:type="spellEnd"/>
      <w:r>
        <w:t>.  2012.</w:t>
      </w:r>
    </w:p>
    <w:p w14:paraId="0000014B" w14:textId="77777777" w:rsidR="002C7611" w:rsidRDefault="00E932D6">
      <w:pPr>
        <w:numPr>
          <w:ilvl w:val="0"/>
          <w:numId w:val="2"/>
        </w:numPr>
        <w:spacing w:line="360" w:lineRule="auto"/>
        <w:jc w:val="both"/>
      </w:pPr>
      <w:r>
        <w:t xml:space="preserve">NASCIMENTO, B. N., et al. “Cardiovascular </w:t>
      </w:r>
      <w:proofErr w:type="spellStart"/>
      <w:r>
        <w:t>Disease</w:t>
      </w:r>
      <w:proofErr w:type="spellEnd"/>
      <w:r>
        <w:t xml:space="preserve"> </w:t>
      </w:r>
      <w:proofErr w:type="spellStart"/>
      <w:r>
        <w:t>Epidemiology</w:t>
      </w:r>
      <w:proofErr w:type="spellEnd"/>
      <w:r>
        <w:t xml:space="preserve"> in </w:t>
      </w:r>
      <w:proofErr w:type="spellStart"/>
      <w:r>
        <w:t>Portuguese-Speaking</w:t>
      </w:r>
      <w:proofErr w:type="spellEnd"/>
      <w:r>
        <w:t xml:space="preserve"> Countries: Data </w:t>
      </w:r>
      <w:proofErr w:type="spellStart"/>
      <w:r>
        <w:t>from</w:t>
      </w:r>
      <w:proofErr w:type="spellEnd"/>
      <w:r>
        <w:t xml:space="preserve"> </w:t>
      </w:r>
      <w:proofErr w:type="spellStart"/>
      <w:r>
        <w:t>the</w:t>
      </w:r>
      <w:proofErr w:type="spellEnd"/>
      <w:r>
        <w:t xml:space="preserve"> Global </w:t>
      </w:r>
      <w:proofErr w:type="spellStart"/>
      <w:r>
        <w:t>Burden</w:t>
      </w:r>
      <w:proofErr w:type="spellEnd"/>
      <w:r>
        <w:t xml:space="preserve"> </w:t>
      </w:r>
      <w:proofErr w:type="spellStart"/>
      <w:r>
        <w:t>of</w:t>
      </w:r>
      <w:proofErr w:type="spellEnd"/>
      <w:r>
        <w:t xml:space="preserve"> </w:t>
      </w:r>
      <w:proofErr w:type="spellStart"/>
      <w:r>
        <w:t>Disease</w:t>
      </w:r>
      <w:proofErr w:type="spellEnd"/>
      <w:r>
        <w:t xml:space="preserve">, 1990 </w:t>
      </w:r>
      <w:proofErr w:type="spellStart"/>
      <w:r>
        <w:t>to</w:t>
      </w:r>
      <w:proofErr w:type="spellEnd"/>
      <w:r>
        <w:t xml:space="preserve"> 2016”. Arquivos Brasileiros de C</w:t>
      </w:r>
      <w:r>
        <w:t>ardiologia, 2018. </w:t>
      </w:r>
    </w:p>
    <w:p w14:paraId="0000014C" w14:textId="77777777" w:rsidR="002C7611" w:rsidRDefault="00E932D6">
      <w:pPr>
        <w:numPr>
          <w:ilvl w:val="0"/>
          <w:numId w:val="2"/>
        </w:numPr>
        <w:spacing w:line="360" w:lineRule="auto"/>
        <w:jc w:val="both"/>
      </w:pPr>
      <w:r>
        <w:t xml:space="preserve">SAKLAYNEN, M. G. “The Global </w:t>
      </w:r>
      <w:proofErr w:type="spellStart"/>
      <w:r>
        <w:t>Epidemic</w:t>
      </w:r>
      <w:proofErr w:type="spellEnd"/>
      <w:r>
        <w:t xml:space="preserve"> </w:t>
      </w:r>
      <w:proofErr w:type="spellStart"/>
      <w:r>
        <w:t>of</w:t>
      </w:r>
      <w:proofErr w:type="spellEnd"/>
      <w:r>
        <w:t xml:space="preserve"> </w:t>
      </w:r>
      <w:proofErr w:type="spellStart"/>
      <w:r>
        <w:t>the</w:t>
      </w:r>
      <w:proofErr w:type="spellEnd"/>
      <w:r>
        <w:t xml:space="preserve"> </w:t>
      </w:r>
      <w:proofErr w:type="spellStart"/>
      <w:r>
        <w:t>Metabolic</w:t>
      </w:r>
      <w:proofErr w:type="spellEnd"/>
      <w:r>
        <w:t xml:space="preserve"> </w:t>
      </w:r>
      <w:proofErr w:type="spellStart"/>
      <w:r>
        <w:t>Syndrome</w:t>
      </w:r>
      <w:proofErr w:type="spellEnd"/>
      <w:r>
        <w:t>”. </w:t>
      </w:r>
      <w:proofErr w:type="spellStart"/>
      <w:r>
        <w:t>Current</w:t>
      </w:r>
      <w:proofErr w:type="spellEnd"/>
      <w:r>
        <w:t xml:space="preserve"> </w:t>
      </w:r>
      <w:proofErr w:type="spellStart"/>
      <w:r>
        <w:t>Hypertension</w:t>
      </w:r>
      <w:proofErr w:type="spellEnd"/>
      <w:r>
        <w:t xml:space="preserve"> </w:t>
      </w:r>
      <w:proofErr w:type="spellStart"/>
      <w:r>
        <w:t>Reports</w:t>
      </w:r>
      <w:proofErr w:type="spellEnd"/>
      <w:r>
        <w:t>, vol. 20, no 2, fevereiro de 2018, p. 12.</w:t>
      </w:r>
    </w:p>
    <w:p w14:paraId="0000014D" w14:textId="77777777" w:rsidR="002C7611" w:rsidRDefault="00E932D6">
      <w:pPr>
        <w:numPr>
          <w:ilvl w:val="0"/>
          <w:numId w:val="2"/>
        </w:numPr>
        <w:spacing w:line="360" w:lineRule="auto"/>
        <w:jc w:val="both"/>
      </w:pPr>
      <w:r>
        <w:t xml:space="preserve">GUEDES, D. P. et </w:t>
      </w:r>
      <w:proofErr w:type="gramStart"/>
      <w:r>
        <w:t>al .</w:t>
      </w:r>
      <w:proofErr w:type="gramEnd"/>
      <w:r>
        <w:t xml:space="preserve"> Impacto de fatores sociodemográficos e comportamentais na prevalência de sobre</w:t>
      </w:r>
      <w:r>
        <w:t xml:space="preserve">peso e obesidade de escolares. Rev. bras. </w:t>
      </w:r>
      <w:proofErr w:type="spellStart"/>
      <w:r>
        <w:t>cineantropom</w:t>
      </w:r>
      <w:proofErr w:type="spellEnd"/>
      <w:r>
        <w:t xml:space="preserve">. desempenho </w:t>
      </w:r>
      <w:proofErr w:type="spellStart"/>
      <w:r>
        <w:t>hum</w:t>
      </w:r>
      <w:proofErr w:type="spellEnd"/>
      <w:proofErr w:type="gramStart"/>
      <w:r>
        <w:t>.,  Florianópolis</w:t>
      </w:r>
      <w:proofErr w:type="gramEnd"/>
      <w:r>
        <w:t xml:space="preserve"> ,  v. 12, n. 4, p. 221-231,  </w:t>
      </w:r>
      <w:proofErr w:type="spellStart"/>
      <w:r>
        <w:t>Aug</w:t>
      </w:r>
      <w:proofErr w:type="spellEnd"/>
      <w:r>
        <w:t xml:space="preserve">.  2010. Horst, R. T., et al., </w:t>
      </w:r>
      <w:proofErr w:type="spellStart"/>
      <w:r>
        <w:rPr>
          <w:color w:val="212121"/>
          <w:highlight w:val="white"/>
        </w:rPr>
        <w:t>Specific</w:t>
      </w:r>
      <w:proofErr w:type="spellEnd"/>
      <w:r>
        <w:rPr>
          <w:color w:val="212121"/>
          <w:highlight w:val="white"/>
        </w:rPr>
        <w:t xml:space="preserve"> </w:t>
      </w:r>
      <w:proofErr w:type="spellStart"/>
      <w:r>
        <w:rPr>
          <w:color w:val="212121"/>
          <w:highlight w:val="white"/>
        </w:rPr>
        <w:t>Regulation</w:t>
      </w:r>
      <w:proofErr w:type="spellEnd"/>
      <w:r>
        <w:rPr>
          <w:color w:val="212121"/>
          <w:highlight w:val="white"/>
        </w:rPr>
        <w:t xml:space="preserve"> </w:t>
      </w:r>
      <w:proofErr w:type="spellStart"/>
      <w:r>
        <w:rPr>
          <w:color w:val="212121"/>
          <w:highlight w:val="white"/>
        </w:rPr>
        <w:t>of</w:t>
      </w:r>
      <w:proofErr w:type="spellEnd"/>
      <w:r>
        <w:rPr>
          <w:color w:val="212121"/>
          <w:highlight w:val="white"/>
        </w:rPr>
        <w:t xml:space="preserve"> </w:t>
      </w:r>
      <w:proofErr w:type="spellStart"/>
      <w:r>
        <w:rPr>
          <w:color w:val="212121"/>
          <w:highlight w:val="white"/>
        </w:rPr>
        <w:t>Inflammation</w:t>
      </w:r>
      <w:proofErr w:type="spellEnd"/>
      <w:r>
        <w:rPr>
          <w:color w:val="212121"/>
          <w:highlight w:val="white"/>
        </w:rPr>
        <w:t xml:space="preserve"> </w:t>
      </w:r>
      <w:proofErr w:type="spellStart"/>
      <w:r>
        <w:rPr>
          <w:color w:val="212121"/>
          <w:highlight w:val="white"/>
        </w:rPr>
        <w:t>and</w:t>
      </w:r>
      <w:proofErr w:type="spellEnd"/>
      <w:r>
        <w:rPr>
          <w:color w:val="212121"/>
          <w:highlight w:val="white"/>
        </w:rPr>
        <w:t xml:space="preserve"> </w:t>
      </w:r>
      <w:proofErr w:type="spellStart"/>
      <w:r>
        <w:rPr>
          <w:color w:val="212121"/>
          <w:highlight w:val="white"/>
        </w:rPr>
        <w:t>Metabolic</w:t>
      </w:r>
      <w:proofErr w:type="spellEnd"/>
      <w:r>
        <w:rPr>
          <w:color w:val="212121"/>
          <w:highlight w:val="white"/>
        </w:rPr>
        <w:t xml:space="preserve"> </w:t>
      </w:r>
      <w:proofErr w:type="spellStart"/>
      <w:r>
        <w:rPr>
          <w:color w:val="212121"/>
          <w:highlight w:val="white"/>
        </w:rPr>
        <w:t>Syndrome</w:t>
      </w:r>
      <w:proofErr w:type="spellEnd"/>
      <w:r>
        <w:rPr>
          <w:color w:val="212121"/>
          <w:highlight w:val="white"/>
        </w:rPr>
        <w:t xml:space="preserve"> in </w:t>
      </w:r>
      <w:proofErr w:type="spellStart"/>
      <w:r>
        <w:rPr>
          <w:color w:val="212121"/>
          <w:highlight w:val="white"/>
        </w:rPr>
        <w:t>Obesity</w:t>
      </w:r>
      <w:proofErr w:type="spellEnd"/>
      <w:r>
        <w:rPr>
          <w:color w:val="212121"/>
          <w:highlight w:val="white"/>
        </w:rPr>
        <w:t xml:space="preserve">. </w:t>
      </w:r>
      <w:proofErr w:type="spellStart"/>
      <w:r>
        <w:rPr>
          <w:color w:val="212121"/>
          <w:highlight w:val="white"/>
        </w:rPr>
        <w:t>Arterioscler</w:t>
      </w:r>
      <w:proofErr w:type="spellEnd"/>
      <w:r>
        <w:rPr>
          <w:color w:val="212121"/>
          <w:highlight w:val="white"/>
        </w:rPr>
        <w:t xml:space="preserve"> </w:t>
      </w:r>
      <w:proofErr w:type="spellStart"/>
      <w:r>
        <w:rPr>
          <w:color w:val="212121"/>
          <w:highlight w:val="white"/>
        </w:rPr>
        <w:t>Thromb</w:t>
      </w:r>
      <w:proofErr w:type="spellEnd"/>
      <w:r>
        <w:rPr>
          <w:color w:val="212121"/>
          <w:highlight w:val="white"/>
        </w:rPr>
        <w:t xml:space="preserve"> </w:t>
      </w:r>
      <w:proofErr w:type="spellStart"/>
      <w:r>
        <w:rPr>
          <w:color w:val="212121"/>
          <w:highlight w:val="white"/>
        </w:rPr>
        <w:t>Vasc</w:t>
      </w:r>
      <w:proofErr w:type="spellEnd"/>
      <w:r>
        <w:rPr>
          <w:color w:val="212121"/>
          <w:highlight w:val="white"/>
        </w:rPr>
        <w:t xml:space="preserve"> </w:t>
      </w:r>
      <w:proofErr w:type="spellStart"/>
      <w:r>
        <w:rPr>
          <w:color w:val="212121"/>
          <w:highlight w:val="white"/>
        </w:rPr>
        <w:t>Biol</w:t>
      </w:r>
      <w:proofErr w:type="spellEnd"/>
      <w:r>
        <w:rPr>
          <w:color w:val="212121"/>
          <w:highlight w:val="white"/>
        </w:rPr>
        <w:t xml:space="preserve">, v. </w:t>
      </w:r>
      <w:r>
        <w:rPr>
          <w:color w:val="212121"/>
          <w:highlight w:val="white"/>
        </w:rPr>
        <w:t>40, n. 7, p.1787-1800</w:t>
      </w:r>
      <w:r>
        <w:rPr>
          <w:color w:val="212121"/>
        </w:rPr>
        <w:t xml:space="preserve">, </w:t>
      </w:r>
      <w:proofErr w:type="spellStart"/>
      <w:r>
        <w:rPr>
          <w:color w:val="212121"/>
        </w:rPr>
        <w:t>jul</w:t>
      </w:r>
      <w:proofErr w:type="spellEnd"/>
      <w:r>
        <w:rPr>
          <w:color w:val="212121"/>
        </w:rPr>
        <w:t xml:space="preserve"> 2020.</w:t>
      </w:r>
    </w:p>
    <w:p w14:paraId="0000014E" w14:textId="77777777" w:rsidR="002C7611" w:rsidRDefault="00E932D6">
      <w:pPr>
        <w:numPr>
          <w:ilvl w:val="0"/>
          <w:numId w:val="2"/>
        </w:numPr>
        <w:spacing w:line="360" w:lineRule="auto"/>
        <w:jc w:val="both"/>
        <w:rPr>
          <w:color w:val="212121"/>
        </w:rPr>
      </w:pPr>
      <w:r>
        <w:t xml:space="preserve">MENDES, M. J. F. L., et </w:t>
      </w:r>
      <w:proofErr w:type="gramStart"/>
      <w:r>
        <w:t>al .</w:t>
      </w:r>
      <w:proofErr w:type="gramEnd"/>
      <w:r>
        <w:t xml:space="preserve"> Associação de fatores de risco para doenças cardiovasculares em adolescentes e seus pais. Rev. Bras. </w:t>
      </w:r>
      <w:proofErr w:type="spellStart"/>
      <w:r>
        <w:t>Saude</w:t>
      </w:r>
      <w:proofErr w:type="spellEnd"/>
      <w:r>
        <w:t xml:space="preserve"> Mater. Infant.</w:t>
      </w:r>
      <w:proofErr w:type="gramStart"/>
      <w:r>
        <w:t>,  Recife</w:t>
      </w:r>
      <w:proofErr w:type="gramEnd"/>
      <w:r>
        <w:t xml:space="preserve"> ,  v. 6, n. 1, p. s49-s54,  Maio 2006.</w:t>
      </w:r>
    </w:p>
    <w:p w14:paraId="0000014F" w14:textId="77777777" w:rsidR="002C7611" w:rsidRDefault="00E932D6">
      <w:pPr>
        <w:numPr>
          <w:ilvl w:val="0"/>
          <w:numId w:val="2"/>
        </w:numPr>
        <w:spacing w:line="360" w:lineRule="auto"/>
        <w:jc w:val="both"/>
      </w:pPr>
      <w:r>
        <w:t xml:space="preserve">GONZALEZ, D. A. et al. “Iron </w:t>
      </w:r>
      <w:proofErr w:type="spellStart"/>
      <w:r>
        <w:t>Metabolism</w:t>
      </w:r>
      <w:proofErr w:type="spellEnd"/>
      <w:r>
        <w:t xml:space="preserve"> in </w:t>
      </w:r>
      <w:proofErr w:type="spellStart"/>
      <w:r>
        <w:t>Obesity</w:t>
      </w:r>
      <w:proofErr w:type="spellEnd"/>
      <w:r>
        <w:t xml:space="preserve"> </w:t>
      </w:r>
      <w:proofErr w:type="spellStart"/>
      <w:r>
        <w:t>and</w:t>
      </w:r>
      <w:proofErr w:type="spellEnd"/>
      <w:r>
        <w:t xml:space="preserve"> </w:t>
      </w:r>
      <w:proofErr w:type="spellStart"/>
      <w:r>
        <w:t>Metabolic</w:t>
      </w:r>
      <w:proofErr w:type="spellEnd"/>
      <w:r>
        <w:t xml:space="preserve"> </w:t>
      </w:r>
      <w:proofErr w:type="spellStart"/>
      <w:r>
        <w:t>Syndrome</w:t>
      </w:r>
      <w:proofErr w:type="spellEnd"/>
      <w:r>
        <w:t>”.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Molecular </w:t>
      </w:r>
      <w:proofErr w:type="spellStart"/>
      <w:r>
        <w:t>Sciences</w:t>
      </w:r>
      <w:proofErr w:type="spellEnd"/>
      <w:r>
        <w:t>, vol. 21, n. 15, agosto de 2020, p. 5529. </w:t>
      </w:r>
    </w:p>
    <w:p w14:paraId="00000150" w14:textId="77777777" w:rsidR="002C7611" w:rsidRDefault="00E932D6">
      <w:pPr>
        <w:numPr>
          <w:ilvl w:val="0"/>
          <w:numId w:val="2"/>
        </w:numPr>
        <w:spacing w:line="360" w:lineRule="auto"/>
        <w:jc w:val="both"/>
      </w:pPr>
      <w:r>
        <w:rPr>
          <w:highlight w:val="white"/>
        </w:rPr>
        <w:t>Organização Mundial da Saúde. Obesidade: prevenção e controle da epidemia global. Relatório d</w:t>
      </w:r>
      <w:r>
        <w:rPr>
          <w:highlight w:val="white"/>
        </w:rPr>
        <w:t>e uma Consulta da Organização Mundial da Saúde.</w:t>
      </w:r>
      <w:r>
        <w:rPr>
          <w:i/>
          <w:highlight w:val="white"/>
        </w:rPr>
        <w:t xml:space="preserve"> </w:t>
      </w:r>
      <w:r>
        <w:rPr>
          <w:highlight w:val="white"/>
        </w:rPr>
        <w:t>Genebra: Organização Mundial da Saúde; 2000.</w:t>
      </w:r>
    </w:p>
    <w:p w14:paraId="00000151" w14:textId="77777777" w:rsidR="002C7611" w:rsidRDefault="00E932D6">
      <w:pPr>
        <w:numPr>
          <w:ilvl w:val="0"/>
          <w:numId w:val="2"/>
        </w:numPr>
        <w:spacing w:line="360" w:lineRule="auto"/>
        <w:jc w:val="both"/>
      </w:pPr>
      <w:r>
        <w:rPr>
          <w:color w:val="212121"/>
          <w:highlight w:val="white"/>
        </w:rPr>
        <w:t xml:space="preserve">Atualização da Diretriz Brasileira de Dislipidemias e Prevenção da Aterosclerose – 2017. </w:t>
      </w:r>
      <w:proofErr w:type="spellStart"/>
      <w:r>
        <w:rPr>
          <w:color w:val="212121"/>
          <w:highlight w:val="white"/>
        </w:rPr>
        <w:t>Arq</w:t>
      </w:r>
      <w:proofErr w:type="spellEnd"/>
      <w:r>
        <w:rPr>
          <w:color w:val="212121"/>
          <w:highlight w:val="white"/>
        </w:rPr>
        <w:t xml:space="preserve"> </w:t>
      </w:r>
      <w:proofErr w:type="spellStart"/>
      <w:r>
        <w:rPr>
          <w:color w:val="212121"/>
          <w:highlight w:val="white"/>
        </w:rPr>
        <w:t>Bras</w:t>
      </w:r>
      <w:proofErr w:type="spellEnd"/>
      <w:r>
        <w:rPr>
          <w:color w:val="212121"/>
          <w:highlight w:val="white"/>
        </w:rPr>
        <w:t xml:space="preserve"> </w:t>
      </w:r>
      <w:proofErr w:type="spellStart"/>
      <w:r>
        <w:rPr>
          <w:color w:val="212121"/>
          <w:highlight w:val="white"/>
        </w:rPr>
        <w:t>Cardiol</w:t>
      </w:r>
      <w:proofErr w:type="spellEnd"/>
      <w:r>
        <w:rPr>
          <w:color w:val="212121"/>
          <w:highlight w:val="white"/>
        </w:rPr>
        <w:t xml:space="preserve">. 2017 Jul;109(2 </w:t>
      </w:r>
      <w:proofErr w:type="spellStart"/>
      <w:r>
        <w:rPr>
          <w:color w:val="212121"/>
          <w:highlight w:val="white"/>
        </w:rPr>
        <w:t>Supl</w:t>
      </w:r>
      <w:proofErr w:type="spellEnd"/>
      <w:r>
        <w:rPr>
          <w:color w:val="212121"/>
          <w:highlight w:val="white"/>
        </w:rPr>
        <w:t xml:space="preserve"> 1):1-76. </w:t>
      </w:r>
      <w:proofErr w:type="spellStart"/>
      <w:r>
        <w:rPr>
          <w:color w:val="212121"/>
          <w:highlight w:val="white"/>
        </w:rPr>
        <w:t>Portuguese</w:t>
      </w:r>
      <w:proofErr w:type="spellEnd"/>
      <w:r>
        <w:rPr>
          <w:color w:val="212121"/>
          <w:highlight w:val="white"/>
        </w:rPr>
        <w:t xml:space="preserve">. </w:t>
      </w:r>
      <w:proofErr w:type="spellStart"/>
      <w:r>
        <w:rPr>
          <w:color w:val="212121"/>
          <w:highlight w:val="white"/>
        </w:rPr>
        <w:t>doi</w:t>
      </w:r>
      <w:proofErr w:type="spellEnd"/>
      <w:r>
        <w:rPr>
          <w:color w:val="212121"/>
          <w:highlight w:val="white"/>
        </w:rPr>
        <w:t xml:space="preserve">: 10.5935/abc.20170121. </w:t>
      </w:r>
      <w:proofErr w:type="spellStart"/>
      <w:r>
        <w:rPr>
          <w:color w:val="212121"/>
          <w:highlight w:val="white"/>
        </w:rPr>
        <w:t>Erratum</w:t>
      </w:r>
      <w:proofErr w:type="spellEnd"/>
      <w:r>
        <w:rPr>
          <w:color w:val="212121"/>
          <w:highlight w:val="white"/>
        </w:rPr>
        <w:t xml:space="preserve"> in: </w:t>
      </w:r>
      <w:proofErr w:type="spellStart"/>
      <w:r>
        <w:rPr>
          <w:color w:val="212121"/>
          <w:highlight w:val="white"/>
        </w:rPr>
        <w:t>Arq</w:t>
      </w:r>
      <w:proofErr w:type="spellEnd"/>
      <w:r>
        <w:rPr>
          <w:color w:val="212121"/>
          <w:highlight w:val="white"/>
        </w:rPr>
        <w:t xml:space="preserve"> </w:t>
      </w:r>
      <w:proofErr w:type="spellStart"/>
      <w:r>
        <w:rPr>
          <w:color w:val="212121"/>
          <w:highlight w:val="white"/>
        </w:rPr>
        <w:t>Bras</w:t>
      </w:r>
      <w:proofErr w:type="spellEnd"/>
      <w:r>
        <w:rPr>
          <w:color w:val="212121"/>
          <w:highlight w:val="white"/>
        </w:rPr>
        <w:t xml:space="preserve"> </w:t>
      </w:r>
      <w:proofErr w:type="spellStart"/>
      <w:r>
        <w:rPr>
          <w:color w:val="212121"/>
          <w:highlight w:val="white"/>
        </w:rPr>
        <w:t>Cardiol</w:t>
      </w:r>
      <w:proofErr w:type="spellEnd"/>
      <w:r>
        <w:rPr>
          <w:color w:val="212121"/>
          <w:highlight w:val="white"/>
        </w:rPr>
        <w:t>. 2017 Nov;109 (5):499. PMID: 28813069.</w:t>
      </w:r>
      <w:r>
        <w:rPr>
          <w:highlight w:val="white"/>
        </w:rPr>
        <w:t xml:space="preserve"> </w:t>
      </w:r>
    </w:p>
    <w:p w14:paraId="00000152" w14:textId="77777777" w:rsidR="002C7611" w:rsidRDefault="00E932D6">
      <w:pPr>
        <w:numPr>
          <w:ilvl w:val="0"/>
          <w:numId w:val="2"/>
        </w:numPr>
        <w:spacing w:line="360" w:lineRule="auto"/>
        <w:jc w:val="both"/>
      </w:pPr>
      <w:r>
        <w:rPr>
          <w:highlight w:val="white"/>
        </w:rPr>
        <w:t>SANTOS, E. O</w:t>
      </w:r>
      <w:r>
        <w:rPr>
          <w:highlight w:val="white"/>
        </w:rPr>
        <w:t xml:space="preserve">. et </w:t>
      </w:r>
      <w:proofErr w:type="spellStart"/>
      <w:proofErr w:type="gramStart"/>
      <w:r>
        <w:rPr>
          <w:highlight w:val="white"/>
        </w:rPr>
        <w:t>al.,Análise</w:t>
      </w:r>
      <w:proofErr w:type="spellEnd"/>
      <w:proofErr w:type="gramEnd"/>
      <w:r>
        <w:rPr>
          <w:highlight w:val="white"/>
        </w:rPr>
        <w:t xml:space="preserve"> do índice de massa corporal dos policiais do 19º batalhão da polícia militar do interior do estado de São Paulo. </w:t>
      </w:r>
      <w:proofErr w:type="spellStart"/>
      <w:r>
        <w:rPr>
          <w:highlight w:val="white"/>
        </w:rPr>
        <w:t>Corpoconsciência</w:t>
      </w:r>
      <w:proofErr w:type="spellEnd"/>
      <w:r>
        <w:rPr>
          <w:highlight w:val="white"/>
        </w:rPr>
        <w:t xml:space="preserve">, v. 21, n. 3, p. 41-45, 2017. </w:t>
      </w:r>
    </w:p>
    <w:p w14:paraId="00000153" w14:textId="77777777" w:rsidR="002C7611" w:rsidRDefault="00E932D6">
      <w:pPr>
        <w:numPr>
          <w:ilvl w:val="0"/>
          <w:numId w:val="2"/>
        </w:numPr>
        <w:spacing w:line="360" w:lineRule="auto"/>
        <w:jc w:val="both"/>
        <w:rPr>
          <w:highlight w:val="white"/>
        </w:rPr>
      </w:pPr>
      <w:r>
        <w:rPr>
          <w:highlight w:val="white"/>
        </w:rPr>
        <w:t>DONADUSSI, C.  et al. Ingestão de lipídios na dieta e indicadores antropométri</w:t>
      </w:r>
      <w:r>
        <w:rPr>
          <w:highlight w:val="white"/>
        </w:rPr>
        <w:t xml:space="preserve">cos de adiposidade em policiais militares. Revista de nutrição de Campinas, v. 22, n. 6, p. 847-855, 2009. </w:t>
      </w:r>
    </w:p>
    <w:p w14:paraId="00000154" w14:textId="77777777" w:rsidR="002C7611" w:rsidRDefault="00E932D6">
      <w:pPr>
        <w:numPr>
          <w:ilvl w:val="0"/>
          <w:numId w:val="2"/>
        </w:numPr>
        <w:spacing w:line="360" w:lineRule="auto"/>
        <w:jc w:val="both"/>
        <w:rPr>
          <w:highlight w:val="white"/>
        </w:rPr>
      </w:pPr>
      <w:r>
        <w:rPr>
          <w:highlight w:val="white"/>
        </w:rPr>
        <w:t xml:space="preserve">Ministério da saúde, Protocolo Clínico e Diretrizes Terapêuticas do Sobrepeso e Obesidade em adultos. Brasília - DF, 2020. </w:t>
      </w:r>
    </w:p>
    <w:p w14:paraId="00000155" w14:textId="77777777" w:rsidR="002C7611" w:rsidRDefault="00E932D6">
      <w:pPr>
        <w:numPr>
          <w:ilvl w:val="0"/>
          <w:numId w:val="2"/>
        </w:numPr>
        <w:spacing w:line="360" w:lineRule="auto"/>
        <w:jc w:val="both"/>
      </w:pPr>
      <w:r>
        <w:t>Pesquisa - Mais da metad</w:t>
      </w:r>
      <w:r>
        <w:t xml:space="preserve">e da população brasileira tem excesso de peso. </w:t>
      </w:r>
      <w:r>
        <w:rPr>
          <w:color w:val="212121"/>
        </w:rPr>
        <w:t xml:space="preserve">Secretaria do projeto </w:t>
      </w:r>
      <w:proofErr w:type="spellStart"/>
      <w:r>
        <w:rPr>
          <w:color w:val="212121"/>
        </w:rPr>
        <w:t>REDEgenteSAN</w:t>
      </w:r>
      <w:proofErr w:type="spellEnd"/>
      <w:r>
        <w:rPr>
          <w:color w:val="212121"/>
        </w:rPr>
        <w:t xml:space="preserve"> - FAURGS / MDS, 2012. </w:t>
      </w:r>
    </w:p>
    <w:p w14:paraId="00000156" w14:textId="77777777" w:rsidR="002C7611" w:rsidRDefault="00E932D6">
      <w:pPr>
        <w:numPr>
          <w:ilvl w:val="0"/>
          <w:numId w:val="2"/>
        </w:numPr>
        <w:spacing w:line="360" w:lineRule="auto"/>
        <w:jc w:val="both"/>
        <w:rPr>
          <w:highlight w:val="white"/>
        </w:rPr>
      </w:pPr>
      <w:r>
        <w:rPr>
          <w:highlight w:val="white"/>
        </w:rPr>
        <w:lastRenderedPageBreak/>
        <w:t>CARVALHO, T. C. Perfil epidemiológico das dislipidemias: enfoque no sexo e faixa etária. Di</w:t>
      </w:r>
      <w:r>
        <w:rPr>
          <w:color w:val="212121"/>
          <w:highlight w:val="white"/>
        </w:rPr>
        <w:t>-583, 2013.Dissertação</w:t>
      </w:r>
      <w:r>
        <w:rPr>
          <w:highlight w:val="white"/>
        </w:rPr>
        <w:t xml:space="preserve"> de mestrado, São Cristóvão, 2015.</w:t>
      </w:r>
    </w:p>
    <w:p w14:paraId="00000157" w14:textId="77777777" w:rsidR="002C7611" w:rsidRDefault="00E932D6">
      <w:pPr>
        <w:numPr>
          <w:ilvl w:val="0"/>
          <w:numId w:val="2"/>
        </w:numPr>
        <w:spacing w:line="360" w:lineRule="auto"/>
        <w:jc w:val="both"/>
        <w:rPr>
          <w:highlight w:val="white"/>
        </w:rPr>
      </w:pPr>
      <w:r>
        <w:rPr>
          <w:highlight w:val="white"/>
        </w:rPr>
        <w:t>PAI</w:t>
      </w:r>
      <w:r>
        <w:rPr>
          <w:highlight w:val="white"/>
        </w:rPr>
        <w:t xml:space="preserve">M, J., et al. O sistema de saúde brasileiro: história, avanços e desafios. The Lancet, v. 377, e. </w:t>
      </w:r>
      <w:proofErr w:type="gramStart"/>
      <w:r>
        <w:rPr>
          <w:highlight w:val="white"/>
        </w:rPr>
        <w:t>9779 ,</w:t>
      </w:r>
      <w:proofErr w:type="gramEnd"/>
      <w:r>
        <w:rPr>
          <w:highlight w:val="white"/>
        </w:rPr>
        <w:t xml:space="preserve"> n. 21–27, p. 1778-1797, 2011. </w:t>
      </w:r>
    </w:p>
    <w:p w14:paraId="00000158" w14:textId="77777777" w:rsidR="002C7611" w:rsidRDefault="00E932D6">
      <w:pPr>
        <w:numPr>
          <w:ilvl w:val="0"/>
          <w:numId w:val="2"/>
        </w:numPr>
        <w:spacing w:line="360" w:lineRule="auto"/>
        <w:jc w:val="both"/>
        <w:rPr>
          <w:highlight w:val="white"/>
        </w:rPr>
      </w:pPr>
      <w:r>
        <w:rPr>
          <w:highlight w:val="white"/>
        </w:rPr>
        <w:t>SILVA, A. K. S., et al. Fatores de risco para doenças cardiovasculares em policiais militares de Porto Velho - RO. Políc</w:t>
      </w:r>
      <w:r>
        <w:rPr>
          <w:highlight w:val="white"/>
        </w:rPr>
        <w:t xml:space="preserve">ia militar do estado de </w:t>
      </w:r>
      <w:proofErr w:type="spellStart"/>
      <w:r>
        <w:rPr>
          <w:highlight w:val="white"/>
        </w:rPr>
        <w:t>rondônia</w:t>
      </w:r>
      <w:proofErr w:type="spellEnd"/>
      <w:r>
        <w:rPr>
          <w:highlight w:val="white"/>
        </w:rPr>
        <w:t xml:space="preserve"> coordenadoria de ensino centro de ensino curso aperfeiçoamento de oficiais, 2020.</w:t>
      </w:r>
    </w:p>
    <w:p w14:paraId="00000159" w14:textId="77777777" w:rsidR="002C7611" w:rsidRDefault="00E932D6">
      <w:pPr>
        <w:numPr>
          <w:ilvl w:val="0"/>
          <w:numId w:val="2"/>
        </w:numPr>
        <w:spacing w:line="360" w:lineRule="auto"/>
        <w:jc w:val="both"/>
        <w:rPr>
          <w:highlight w:val="white"/>
        </w:rPr>
      </w:pPr>
      <w:r>
        <w:rPr>
          <w:highlight w:val="white"/>
        </w:rPr>
        <w:t xml:space="preserve">ROCHA, S. V, et al. Sobrepeso/obesidade em professores: prevalência e fatores associados. </w:t>
      </w:r>
      <w:proofErr w:type="spellStart"/>
      <w:r>
        <w:rPr>
          <w:highlight w:val="white"/>
        </w:rPr>
        <w:t>Rev</w:t>
      </w:r>
      <w:proofErr w:type="spellEnd"/>
      <w:r>
        <w:rPr>
          <w:highlight w:val="white"/>
        </w:rPr>
        <w:t xml:space="preserve"> </w:t>
      </w:r>
      <w:proofErr w:type="spellStart"/>
      <w:r>
        <w:rPr>
          <w:highlight w:val="white"/>
        </w:rPr>
        <w:t>Bras</w:t>
      </w:r>
      <w:proofErr w:type="spellEnd"/>
      <w:r>
        <w:rPr>
          <w:highlight w:val="white"/>
        </w:rPr>
        <w:t xml:space="preserve"> </w:t>
      </w:r>
      <w:proofErr w:type="spellStart"/>
      <w:r>
        <w:rPr>
          <w:highlight w:val="white"/>
        </w:rPr>
        <w:t>Cineantropom</w:t>
      </w:r>
      <w:proofErr w:type="spellEnd"/>
      <w:r>
        <w:rPr>
          <w:highlight w:val="white"/>
        </w:rPr>
        <w:t xml:space="preserve"> Desempenho Hum, n. 17, v. 4, </w:t>
      </w:r>
      <w:r>
        <w:rPr>
          <w:highlight w:val="white"/>
        </w:rPr>
        <w:t>p. 450-459, 2015.</w:t>
      </w:r>
    </w:p>
    <w:p w14:paraId="0000015A" w14:textId="77777777" w:rsidR="002C7611" w:rsidRDefault="00E932D6">
      <w:pPr>
        <w:numPr>
          <w:ilvl w:val="0"/>
          <w:numId w:val="2"/>
        </w:numPr>
        <w:spacing w:line="360" w:lineRule="auto"/>
        <w:jc w:val="both"/>
        <w:rPr>
          <w:highlight w:val="white"/>
        </w:rPr>
      </w:pPr>
      <w:r>
        <w:rPr>
          <w:highlight w:val="white"/>
        </w:rPr>
        <w:t xml:space="preserve">AVELINO, E. B. et al. Fatores de risco para doença cardiovascular em adultos jovens sedentários. Braz J </w:t>
      </w:r>
      <w:proofErr w:type="spellStart"/>
      <w:r>
        <w:rPr>
          <w:highlight w:val="white"/>
        </w:rPr>
        <w:t>Dev</w:t>
      </w:r>
      <w:proofErr w:type="spellEnd"/>
      <w:r>
        <w:rPr>
          <w:highlight w:val="white"/>
        </w:rPr>
        <w:t xml:space="preserve">, Curitiba, v. 6, n. 8, p.58843-58854, </w:t>
      </w:r>
      <w:proofErr w:type="spellStart"/>
      <w:r>
        <w:rPr>
          <w:highlight w:val="white"/>
        </w:rPr>
        <w:t>Aug</w:t>
      </w:r>
      <w:proofErr w:type="spellEnd"/>
      <w:r>
        <w:rPr>
          <w:highlight w:val="white"/>
        </w:rPr>
        <w:t xml:space="preserve"> 2020. </w:t>
      </w:r>
    </w:p>
    <w:p w14:paraId="0000015B" w14:textId="77777777" w:rsidR="002C7611" w:rsidRDefault="00E932D6">
      <w:pPr>
        <w:numPr>
          <w:ilvl w:val="0"/>
          <w:numId w:val="2"/>
        </w:numPr>
        <w:spacing w:line="360" w:lineRule="auto"/>
        <w:jc w:val="both"/>
        <w:rPr>
          <w:highlight w:val="white"/>
        </w:rPr>
      </w:pPr>
      <w:r>
        <w:rPr>
          <w:highlight w:val="white"/>
        </w:rPr>
        <w:t>ALBUQUERQUE, F.L.S. et al. Obesidade abdominal como fator de risco para doenças c</w:t>
      </w:r>
      <w:r>
        <w:rPr>
          <w:highlight w:val="white"/>
        </w:rPr>
        <w:t xml:space="preserve">ardiovasculares. Braz J </w:t>
      </w:r>
      <w:proofErr w:type="spellStart"/>
      <w:r>
        <w:rPr>
          <w:highlight w:val="white"/>
        </w:rPr>
        <w:t>Hea</w:t>
      </w:r>
      <w:proofErr w:type="spellEnd"/>
      <w:r>
        <w:rPr>
          <w:highlight w:val="white"/>
        </w:rPr>
        <w:t xml:space="preserve"> </w:t>
      </w:r>
      <w:proofErr w:type="spellStart"/>
      <w:r>
        <w:rPr>
          <w:highlight w:val="white"/>
        </w:rPr>
        <w:t>Rev</w:t>
      </w:r>
      <w:proofErr w:type="spellEnd"/>
      <w:r>
        <w:rPr>
          <w:highlight w:val="white"/>
        </w:rPr>
        <w:t xml:space="preserve">, Curitiba, v. 3, n. 5, p. 14529-14536, set./out. 2020. </w:t>
      </w:r>
    </w:p>
    <w:p w14:paraId="0000015C" w14:textId="77777777" w:rsidR="002C7611" w:rsidRDefault="00E932D6">
      <w:pPr>
        <w:numPr>
          <w:ilvl w:val="0"/>
          <w:numId w:val="2"/>
        </w:numPr>
        <w:spacing w:line="360" w:lineRule="auto"/>
        <w:jc w:val="both"/>
        <w:rPr>
          <w:highlight w:val="white"/>
        </w:rPr>
      </w:pPr>
      <w:r>
        <w:rPr>
          <w:highlight w:val="white"/>
        </w:rPr>
        <w:t>DA SILVA, C. A. C. et al. Associação de dislipidemia, hipertensão e sobrepeso/obesidade com o turno de trabalho e tempo de serviço de policiais numa cidade de pequeno p</w:t>
      </w:r>
      <w:r>
        <w:rPr>
          <w:highlight w:val="white"/>
        </w:rPr>
        <w:t xml:space="preserve">orte no Nordeste brasileiro. </w:t>
      </w:r>
      <w:proofErr w:type="spellStart"/>
      <w:r>
        <w:rPr>
          <w:highlight w:val="white"/>
        </w:rPr>
        <w:t>Rev</w:t>
      </w:r>
      <w:proofErr w:type="spellEnd"/>
      <w:r>
        <w:rPr>
          <w:highlight w:val="white"/>
        </w:rPr>
        <w:t xml:space="preserve"> </w:t>
      </w:r>
      <w:proofErr w:type="spellStart"/>
      <w:r>
        <w:rPr>
          <w:highlight w:val="white"/>
        </w:rPr>
        <w:t>Bras</w:t>
      </w:r>
      <w:proofErr w:type="spellEnd"/>
      <w:r>
        <w:rPr>
          <w:highlight w:val="white"/>
        </w:rPr>
        <w:t xml:space="preserve"> Med </w:t>
      </w:r>
      <w:proofErr w:type="spellStart"/>
      <w:r>
        <w:rPr>
          <w:highlight w:val="white"/>
        </w:rPr>
        <w:t>Trab</w:t>
      </w:r>
      <w:proofErr w:type="spellEnd"/>
      <w:r>
        <w:rPr>
          <w:highlight w:val="white"/>
        </w:rPr>
        <w:t xml:space="preserve">, São Paulo, v. 17, n. 4, p.537-544, </w:t>
      </w:r>
      <w:proofErr w:type="spellStart"/>
      <w:r>
        <w:rPr>
          <w:highlight w:val="white"/>
        </w:rPr>
        <w:t>nov</w:t>
      </w:r>
      <w:proofErr w:type="spellEnd"/>
      <w:r>
        <w:rPr>
          <w:highlight w:val="white"/>
        </w:rPr>
        <w:t xml:space="preserve"> 2019. </w:t>
      </w:r>
    </w:p>
    <w:p w14:paraId="0000015D" w14:textId="77777777" w:rsidR="002C7611" w:rsidRDefault="00E932D6">
      <w:pPr>
        <w:numPr>
          <w:ilvl w:val="0"/>
          <w:numId w:val="2"/>
        </w:numPr>
        <w:spacing w:line="360" w:lineRule="auto"/>
        <w:jc w:val="both"/>
        <w:rPr>
          <w:highlight w:val="white"/>
        </w:rPr>
      </w:pPr>
      <w:r>
        <w:rPr>
          <w:highlight w:val="white"/>
        </w:rPr>
        <w:t xml:space="preserve">PRECOMA, D. B. et al. Atualização da Diretriz de Prevenção Cardiovascular da Sociedade Brasileira de Cardiologia - 2019. </w:t>
      </w:r>
      <w:proofErr w:type="spellStart"/>
      <w:r>
        <w:rPr>
          <w:highlight w:val="white"/>
        </w:rPr>
        <w:t>Arq</w:t>
      </w:r>
      <w:proofErr w:type="spellEnd"/>
      <w:r>
        <w:rPr>
          <w:highlight w:val="white"/>
        </w:rPr>
        <w:t xml:space="preserve"> </w:t>
      </w:r>
      <w:proofErr w:type="spellStart"/>
      <w:r>
        <w:rPr>
          <w:highlight w:val="white"/>
        </w:rPr>
        <w:t>Bras</w:t>
      </w:r>
      <w:proofErr w:type="spellEnd"/>
      <w:r>
        <w:rPr>
          <w:highlight w:val="white"/>
        </w:rPr>
        <w:t xml:space="preserve"> </w:t>
      </w:r>
      <w:proofErr w:type="spellStart"/>
      <w:r>
        <w:rPr>
          <w:highlight w:val="white"/>
        </w:rPr>
        <w:t>Cardiol</w:t>
      </w:r>
      <w:proofErr w:type="spellEnd"/>
      <w:r>
        <w:rPr>
          <w:highlight w:val="white"/>
        </w:rPr>
        <w:t>, São Paulo, v. 113, n. 4</w:t>
      </w:r>
      <w:r>
        <w:rPr>
          <w:highlight w:val="white"/>
        </w:rPr>
        <w:t xml:space="preserve">, p. 787-891, </w:t>
      </w:r>
      <w:proofErr w:type="spellStart"/>
      <w:r>
        <w:rPr>
          <w:highlight w:val="white"/>
        </w:rPr>
        <w:t>oct</w:t>
      </w:r>
      <w:proofErr w:type="spellEnd"/>
      <w:r>
        <w:rPr>
          <w:highlight w:val="white"/>
        </w:rPr>
        <w:t>. 2019.</w:t>
      </w:r>
    </w:p>
    <w:p w14:paraId="0000015E" w14:textId="77777777" w:rsidR="002C7611" w:rsidRDefault="00E932D6">
      <w:pPr>
        <w:numPr>
          <w:ilvl w:val="0"/>
          <w:numId w:val="2"/>
        </w:numPr>
        <w:spacing w:line="360" w:lineRule="auto"/>
        <w:jc w:val="both"/>
        <w:rPr>
          <w:highlight w:val="white"/>
        </w:rPr>
      </w:pPr>
      <w:r>
        <w:rPr>
          <w:highlight w:val="white"/>
        </w:rPr>
        <w:t xml:space="preserve">GLANER, M. F. et al., Perímetro do abdômen é o melhor indicador antropométrico de riscos para doenças cardiovasculares. </w:t>
      </w:r>
      <w:proofErr w:type="spellStart"/>
      <w:r>
        <w:rPr>
          <w:highlight w:val="white"/>
        </w:rPr>
        <w:t>Rev</w:t>
      </w:r>
      <w:proofErr w:type="spellEnd"/>
      <w:r>
        <w:rPr>
          <w:highlight w:val="white"/>
        </w:rPr>
        <w:t xml:space="preserve"> </w:t>
      </w:r>
      <w:proofErr w:type="spellStart"/>
      <w:r>
        <w:rPr>
          <w:highlight w:val="white"/>
        </w:rPr>
        <w:t>Bras</w:t>
      </w:r>
      <w:proofErr w:type="spellEnd"/>
      <w:r>
        <w:rPr>
          <w:highlight w:val="white"/>
        </w:rPr>
        <w:t xml:space="preserve"> </w:t>
      </w:r>
      <w:proofErr w:type="spellStart"/>
      <w:r>
        <w:rPr>
          <w:highlight w:val="white"/>
        </w:rPr>
        <w:t>Cineantropom</w:t>
      </w:r>
      <w:proofErr w:type="spellEnd"/>
      <w:r>
        <w:rPr>
          <w:highlight w:val="white"/>
        </w:rPr>
        <w:t xml:space="preserve"> Desempenho Hum, Florianópolis, v.13, n.1, p.1-7, 2011.</w:t>
      </w:r>
    </w:p>
    <w:p w14:paraId="0000015F" w14:textId="77777777" w:rsidR="002C7611" w:rsidRDefault="002C7611">
      <w:pPr>
        <w:spacing w:line="360" w:lineRule="auto"/>
        <w:jc w:val="both"/>
        <w:rPr>
          <w:color w:val="403D39"/>
          <w:highlight w:val="white"/>
        </w:rPr>
      </w:pPr>
    </w:p>
    <w:p w14:paraId="00000160" w14:textId="77777777" w:rsidR="002C7611" w:rsidRDefault="002C7611">
      <w:pPr>
        <w:ind w:left="720"/>
        <w:jc w:val="both"/>
        <w:rPr>
          <w:rFonts w:ascii="Roboto" w:eastAsia="Roboto" w:hAnsi="Roboto" w:cs="Roboto"/>
          <w:sz w:val="21"/>
          <w:szCs w:val="21"/>
          <w:highlight w:val="white"/>
        </w:rPr>
      </w:pPr>
    </w:p>
    <w:p w14:paraId="00000161" w14:textId="77777777" w:rsidR="002C7611" w:rsidRDefault="002C7611">
      <w:pPr>
        <w:ind w:left="720"/>
        <w:jc w:val="both"/>
        <w:rPr>
          <w:rFonts w:ascii="Roboto" w:eastAsia="Roboto" w:hAnsi="Roboto" w:cs="Roboto"/>
          <w:sz w:val="21"/>
          <w:szCs w:val="21"/>
          <w:highlight w:val="white"/>
        </w:rPr>
      </w:pPr>
    </w:p>
    <w:sectPr w:rsidR="002C7611">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533E" w14:textId="77777777" w:rsidR="00E932D6" w:rsidRDefault="00E932D6">
      <w:pPr>
        <w:spacing w:line="240" w:lineRule="auto"/>
      </w:pPr>
      <w:r>
        <w:separator/>
      </w:r>
    </w:p>
  </w:endnote>
  <w:endnote w:type="continuationSeparator" w:id="0">
    <w:p w14:paraId="15BA60CB" w14:textId="77777777" w:rsidR="00E932D6" w:rsidRDefault="00E93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EDCD" w14:textId="77777777" w:rsidR="00E932D6" w:rsidRDefault="00E932D6">
      <w:pPr>
        <w:spacing w:line="240" w:lineRule="auto"/>
      </w:pPr>
      <w:r>
        <w:separator/>
      </w:r>
    </w:p>
  </w:footnote>
  <w:footnote w:type="continuationSeparator" w:id="0">
    <w:p w14:paraId="123CEB8E" w14:textId="77777777" w:rsidR="00E932D6" w:rsidRDefault="00E93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2" w14:textId="77777777" w:rsidR="002C7611" w:rsidRDefault="002C76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172"/>
    <w:multiLevelType w:val="multilevel"/>
    <w:tmpl w:val="20560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CC05E4"/>
    <w:multiLevelType w:val="multilevel"/>
    <w:tmpl w:val="6D803E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62161176">
    <w:abstractNumId w:val="1"/>
  </w:num>
  <w:num w:numId="2" w16cid:durableId="146997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11"/>
    <w:rsid w:val="002C7611"/>
    <w:rsid w:val="00A522D3"/>
    <w:rsid w:val="00AD39CA"/>
    <w:rsid w:val="00C3536D"/>
    <w:rsid w:val="00E932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75F8"/>
  <w15:docId w15:val="{4EBE34AF-D117-441D-8EAC-22FB60B3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9E3666"/>
    <w:rPr>
      <w:sz w:val="16"/>
      <w:szCs w:val="16"/>
    </w:rPr>
  </w:style>
  <w:style w:type="paragraph" w:styleId="Textodecomentrio">
    <w:name w:val="annotation text"/>
    <w:basedOn w:val="Normal"/>
    <w:link w:val="TextodecomentrioChar"/>
    <w:uiPriority w:val="99"/>
    <w:semiHidden/>
    <w:unhideWhenUsed/>
    <w:rsid w:val="009E36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3666"/>
    <w:rPr>
      <w:sz w:val="20"/>
      <w:szCs w:val="20"/>
    </w:rPr>
  </w:style>
  <w:style w:type="paragraph" w:styleId="Assuntodocomentrio">
    <w:name w:val="annotation subject"/>
    <w:basedOn w:val="Textodecomentrio"/>
    <w:next w:val="Textodecomentrio"/>
    <w:link w:val="AssuntodocomentrioChar"/>
    <w:uiPriority w:val="99"/>
    <w:semiHidden/>
    <w:unhideWhenUsed/>
    <w:rsid w:val="009E3666"/>
    <w:rPr>
      <w:b/>
      <w:bCs/>
    </w:rPr>
  </w:style>
  <w:style w:type="character" w:customStyle="1" w:styleId="AssuntodocomentrioChar">
    <w:name w:val="Assunto do comentário Char"/>
    <w:basedOn w:val="TextodecomentrioChar"/>
    <w:link w:val="Assuntodocomentrio"/>
    <w:uiPriority w:val="99"/>
    <w:semiHidden/>
    <w:rsid w:val="009E3666"/>
    <w:rPr>
      <w:b/>
      <w:bCs/>
      <w:sz w:val="20"/>
      <w:szCs w:val="20"/>
    </w:r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paragraph" w:styleId="Reviso">
    <w:name w:val="Revision"/>
    <w:hidden/>
    <w:uiPriority w:val="99"/>
    <w:semiHidden/>
    <w:rsid w:val="00B5107B"/>
    <w:pPr>
      <w:spacing w:line="240" w:lineRule="auto"/>
    </w:p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Xo3aiwL2gEqs6qPgK1dxuiNng==">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2465</Words>
  <Characters>13314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Clayson Gomes</dc:creator>
  <cp:lastModifiedBy>Clayson Moura Gomes</cp:lastModifiedBy>
  <cp:revision>3</cp:revision>
  <dcterms:created xsi:type="dcterms:W3CDTF">2022-06-09T14:15:00Z</dcterms:created>
  <dcterms:modified xsi:type="dcterms:W3CDTF">2022-06-30T20:47:00Z</dcterms:modified>
</cp:coreProperties>
</file>