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8999" w14:textId="7B78BF9C" w:rsidR="00DB49F6" w:rsidRDefault="001C3AD7" w:rsidP="00DB49F6">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Efeito</w:t>
      </w:r>
      <w:r w:rsidR="00092204">
        <w:rPr>
          <w:rFonts w:asciiTheme="majorHAnsi" w:hAnsiTheme="majorHAnsi" w:cstheme="majorHAnsi"/>
          <w:b/>
          <w:bCs/>
          <w:sz w:val="24"/>
          <w:szCs w:val="24"/>
        </w:rPr>
        <w:t xml:space="preserve"> da crononutrição na redução de </w:t>
      </w:r>
      <w:r w:rsidR="005A6CA8">
        <w:rPr>
          <w:rFonts w:asciiTheme="majorHAnsi" w:hAnsiTheme="majorHAnsi" w:cstheme="majorHAnsi"/>
          <w:b/>
          <w:bCs/>
          <w:sz w:val="24"/>
          <w:szCs w:val="24"/>
        </w:rPr>
        <w:t>peso:</w:t>
      </w:r>
      <w:r w:rsidR="00DB49F6">
        <w:rPr>
          <w:rFonts w:asciiTheme="majorHAnsi" w:hAnsiTheme="majorHAnsi" w:cstheme="majorHAnsi"/>
          <w:b/>
          <w:bCs/>
          <w:sz w:val="24"/>
          <w:szCs w:val="24"/>
        </w:rPr>
        <w:t xml:space="preserve"> um estudo de revisão</w:t>
      </w:r>
    </w:p>
    <w:p w14:paraId="2625FBB9" w14:textId="77777777" w:rsidR="000E5137" w:rsidRPr="001C3AD7" w:rsidRDefault="000E5137" w:rsidP="00DB49F6">
      <w:pPr>
        <w:spacing w:after="0" w:line="360" w:lineRule="auto"/>
        <w:rPr>
          <w:rFonts w:asciiTheme="majorHAnsi" w:hAnsiTheme="majorHAnsi" w:cstheme="majorHAnsi"/>
          <w:b/>
          <w:bCs/>
          <w:sz w:val="24"/>
          <w:szCs w:val="24"/>
        </w:rPr>
      </w:pPr>
    </w:p>
    <w:p w14:paraId="08B6719A" w14:textId="1A36ADF8" w:rsidR="00DB49F6" w:rsidRPr="000E5137" w:rsidRDefault="00DB49F6" w:rsidP="00DB49F6">
      <w:pPr>
        <w:spacing w:after="0" w:line="360" w:lineRule="auto"/>
        <w:rPr>
          <w:rFonts w:asciiTheme="majorHAnsi" w:hAnsiTheme="majorHAnsi" w:cstheme="majorHAnsi"/>
          <w:sz w:val="24"/>
          <w:szCs w:val="24"/>
          <w:lang w:val="en-US"/>
        </w:rPr>
      </w:pPr>
      <w:r w:rsidRPr="000E5137">
        <w:rPr>
          <w:rFonts w:asciiTheme="majorHAnsi" w:hAnsiTheme="majorHAnsi" w:cstheme="majorHAnsi"/>
          <w:sz w:val="24"/>
          <w:szCs w:val="24"/>
          <w:lang w:val="en-US"/>
        </w:rPr>
        <w:t>Relationship of meal timing with weight loss in obesity: a review study</w:t>
      </w:r>
    </w:p>
    <w:p w14:paraId="3EBCBAB1" w14:textId="77777777" w:rsidR="000E5137" w:rsidRDefault="000E5137" w:rsidP="00DB49F6">
      <w:pPr>
        <w:spacing w:after="0" w:line="360" w:lineRule="auto"/>
        <w:rPr>
          <w:rFonts w:asciiTheme="majorHAnsi" w:hAnsiTheme="majorHAnsi" w:cstheme="majorHAnsi"/>
          <w:b/>
          <w:bCs/>
          <w:sz w:val="24"/>
          <w:szCs w:val="24"/>
          <w:lang w:val="en-US"/>
        </w:rPr>
      </w:pPr>
    </w:p>
    <w:p w14:paraId="3BE56D06" w14:textId="553C4D6E" w:rsidR="000E5137" w:rsidRDefault="000E5137" w:rsidP="00DB49F6">
      <w:pPr>
        <w:spacing w:line="360" w:lineRule="auto"/>
        <w:rPr>
          <w:rFonts w:cstheme="minorHAnsi"/>
          <w:sz w:val="24"/>
          <w:szCs w:val="24"/>
        </w:rPr>
      </w:pPr>
      <w:r w:rsidRPr="000E5137">
        <w:rPr>
          <w:rFonts w:cstheme="minorHAnsi"/>
          <w:sz w:val="24"/>
          <w:szCs w:val="24"/>
        </w:rPr>
        <w:t>*Dados do</w:t>
      </w:r>
      <w:r>
        <w:rPr>
          <w:rFonts w:cstheme="minorHAnsi"/>
          <w:sz w:val="24"/>
          <w:szCs w:val="24"/>
        </w:rPr>
        <w:t>s</w:t>
      </w:r>
      <w:r w:rsidRPr="000E5137">
        <w:rPr>
          <w:rFonts w:cstheme="minorHAnsi"/>
          <w:sz w:val="24"/>
          <w:szCs w:val="24"/>
        </w:rPr>
        <w:t xml:space="preserve"> autor</w:t>
      </w:r>
      <w:r>
        <w:rPr>
          <w:rFonts w:cstheme="minorHAnsi"/>
          <w:sz w:val="24"/>
          <w:szCs w:val="24"/>
        </w:rPr>
        <w:t>es</w:t>
      </w:r>
      <w:r w:rsidRPr="000E5137">
        <w:rPr>
          <w:rFonts w:cstheme="minorHAnsi"/>
          <w:sz w:val="24"/>
          <w:szCs w:val="24"/>
        </w:rPr>
        <w:t xml:space="preserve"> devem ser omitidos para avaliação e devem ser preenchidos no formulário no portal da revista durante o processo de submissão*</w:t>
      </w:r>
    </w:p>
    <w:p w14:paraId="35C5FF60" w14:textId="05735FF6" w:rsidR="000E5137" w:rsidRDefault="000E5137" w:rsidP="00DB49F6">
      <w:pPr>
        <w:spacing w:line="360" w:lineRule="auto"/>
        <w:rPr>
          <w:rFonts w:cstheme="minorHAnsi"/>
          <w:sz w:val="24"/>
          <w:szCs w:val="24"/>
        </w:rPr>
      </w:pPr>
    </w:p>
    <w:p w14:paraId="1DA855B0" w14:textId="77777777" w:rsidR="006706BC" w:rsidRDefault="000E5137" w:rsidP="006706BC">
      <w:pPr>
        <w:spacing w:line="360" w:lineRule="auto"/>
        <w:rPr>
          <w:rFonts w:cstheme="minorHAnsi"/>
          <w:b/>
          <w:bCs/>
          <w:sz w:val="24"/>
          <w:szCs w:val="24"/>
        </w:rPr>
      </w:pPr>
      <w:r w:rsidRPr="008E68DA">
        <w:rPr>
          <w:rFonts w:cstheme="minorHAnsi"/>
          <w:b/>
          <w:bCs/>
          <w:sz w:val="24"/>
          <w:szCs w:val="24"/>
        </w:rPr>
        <w:t>Resumo</w:t>
      </w:r>
    </w:p>
    <w:p w14:paraId="4FBE311E" w14:textId="1A8C9121" w:rsidR="00DB49F6" w:rsidRPr="006706BC" w:rsidRDefault="00DB49F6" w:rsidP="005F2FB1">
      <w:pPr>
        <w:spacing w:line="240" w:lineRule="auto"/>
        <w:rPr>
          <w:rFonts w:cstheme="minorHAnsi"/>
          <w:b/>
          <w:bCs/>
          <w:sz w:val="24"/>
          <w:szCs w:val="24"/>
        </w:rPr>
      </w:pPr>
      <w:r>
        <w:rPr>
          <w:b/>
          <w:bCs/>
          <w:sz w:val="24"/>
          <w:szCs w:val="24"/>
        </w:rPr>
        <w:t>Objetivo:</w:t>
      </w:r>
      <w:r>
        <w:rPr>
          <w:sz w:val="24"/>
          <w:szCs w:val="24"/>
        </w:rPr>
        <w:t xml:space="preserve"> </w:t>
      </w:r>
      <w:r>
        <w:rPr>
          <w:rFonts w:cstheme="minorHAnsi"/>
          <w:sz w:val="24"/>
          <w:szCs w:val="24"/>
        </w:rPr>
        <w:t>relacionar os horários e a frequência das refeições com a perda de peso, por meio de uma revisão da literatura</w:t>
      </w:r>
      <w:r>
        <w:rPr>
          <w:sz w:val="24"/>
          <w:szCs w:val="24"/>
        </w:rPr>
        <w:t xml:space="preserve">. </w:t>
      </w:r>
      <w:r>
        <w:rPr>
          <w:b/>
          <w:bCs/>
          <w:sz w:val="24"/>
          <w:szCs w:val="24"/>
        </w:rPr>
        <w:t xml:space="preserve">Método: </w:t>
      </w:r>
      <w:r>
        <w:rPr>
          <w:sz w:val="24"/>
          <w:szCs w:val="24"/>
        </w:rPr>
        <w:t xml:space="preserve">Foi realizada uma revisão bibliográfica </w:t>
      </w:r>
      <w:r w:rsidR="008E68DA">
        <w:rPr>
          <w:sz w:val="24"/>
          <w:szCs w:val="24"/>
        </w:rPr>
        <w:t>referente aos últimos 10 anos, nas</w:t>
      </w:r>
      <w:r>
        <w:rPr>
          <w:sz w:val="24"/>
          <w:szCs w:val="24"/>
        </w:rPr>
        <w:t xml:space="preserve"> </w:t>
      </w:r>
      <w:r w:rsidRPr="008E68DA">
        <w:rPr>
          <w:sz w:val="24"/>
          <w:szCs w:val="24"/>
        </w:rPr>
        <w:t>bases de dados eletrônicas</w:t>
      </w:r>
      <w:r w:rsidR="008E68DA" w:rsidRPr="008E68DA">
        <w:rPr>
          <w:sz w:val="24"/>
          <w:szCs w:val="24"/>
        </w:rPr>
        <w:t xml:space="preserve"> </w:t>
      </w:r>
      <w:r w:rsidRPr="008E68DA">
        <w:rPr>
          <w:sz w:val="24"/>
          <w:szCs w:val="24"/>
        </w:rPr>
        <w:t xml:space="preserve">Google scholar, SciELO, </w:t>
      </w:r>
      <w:proofErr w:type="spellStart"/>
      <w:r w:rsidRPr="008E68DA">
        <w:rPr>
          <w:sz w:val="24"/>
          <w:szCs w:val="24"/>
        </w:rPr>
        <w:t>PubMed</w:t>
      </w:r>
      <w:proofErr w:type="spellEnd"/>
      <w:r w:rsidRPr="008E68DA">
        <w:rPr>
          <w:sz w:val="24"/>
          <w:szCs w:val="24"/>
        </w:rPr>
        <w:t>,</w:t>
      </w:r>
      <w:r w:rsidRPr="008E68DA">
        <w:rPr>
          <w:rFonts w:ascii="Segoe UI" w:hAnsi="Segoe UI" w:cs="Segoe UI"/>
          <w:color w:val="000000"/>
          <w:sz w:val="24"/>
          <w:szCs w:val="24"/>
          <w:shd w:val="clear" w:color="auto" w:fill="FFFFFF"/>
        </w:rPr>
        <w:t xml:space="preserve"> </w:t>
      </w:r>
      <w:r w:rsidRPr="008E68DA">
        <w:rPr>
          <w:sz w:val="24"/>
          <w:szCs w:val="24"/>
        </w:rPr>
        <w:t xml:space="preserve">Web </w:t>
      </w:r>
      <w:proofErr w:type="spellStart"/>
      <w:r w:rsidRPr="008E68DA">
        <w:rPr>
          <w:sz w:val="24"/>
          <w:szCs w:val="24"/>
        </w:rPr>
        <w:t>of</w:t>
      </w:r>
      <w:proofErr w:type="spellEnd"/>
      <w:r w:rsidRPr="008E68DA">
        <w:rPr>
          <w:sz w:val="24"/>
          <w:szCs w:val="24"/>
        </w:rPr>
        <w:t xml:space="preserve"> Science e Science Direct, utilizando os descritores</w:t>
      </w:r>
      <w:r w:rsidR="004D4318" w:rsidRPr="008E68DA">
        <w:rPr>
          <w:sz w:val="24"/>
          <w:szCs w:val="24"/>
        </w:rPr>
        <w:t>:</w:t>
      </w:r>
      <w:r w:rsidR="006D6097">
        <w:rPr>
          <w:sz w:val="24"/>
          <w:szCs w:val="24"/>
        </w:rPr>
        <w:t xml:space="preserve"> </w:t>
      </w:r>
      <w:r w:rsidR="004D4318" w:rsidRPr="006D6097">
        <w:rPr>
          <w:rFonts w:cstheme="minorHAnsi"/>
          <w:i/>
          <w:iCs/>
          <w:sz w:val="24"/>
          <w:szCs w:val="24"/>
        </w:rPr>
        <w:t xml:space="preserve">food timing, </w:t>
      </w:r>
      <w:proofErr w:type="spellStart"/>
      <w:r w:rsidR="004D4318" w:rsidRPr="006D6097">
        <w:rPr>
          <w:rFonts w:cstheme="minorHAnsi"/>
          <w:i/>
          <w:iCs/>
          <w:sz w:val="24"/>
          <w:szCs w:val="24"/>
        </w:rPr>
        <w:t>chrononutrition</w:t>
      </w:r>
      <w:proofErr w:type="spellEnd"/>
      <w:r w:rsidR="004D4318" w:rsidRPr="006D6097">
        <w:rPr>
          <w:rFonts w:cstheme="minorHAnsi"/>
          <w:i/>
          <w:iCs/>
          <w:sz w:val="24"/>
          <w:szCs w:val="24"/>
        </w:rPr>
        <w:t xml:space="preserve">, </w:t>
      </w:r>
      <w:proofErr w:type="spellStart"/>
      <w:r w:rsidR="004D4318" w:rsidRPr="006D6097">
        <w:rPr>
          <w:rFonts w:cstheme="minorHAnsi"/>
          <w:i/>
          <w:iCs/>
          <w:sz w:val="24"/>
          <w:szCs w:val="24"/>
        </w:rPr>
        <w:t>circadian</w:t>
      </w:r>
      <w:proofErr w:type="spellEnd"/>
      <w:r w:rsidR="004D4318" w:rsidRPr="006D6097">
        <w:rPr>
          <w:rFonts w:cstheme="minorHAnsi"/>
          <w:i/>
          <w:iCs/>
          <w:sz w:val="24"/>
          <w:szCs w:val="24"/>
        </w:rPr>
        <w:t xml:space="preserve"> </w:t>
      </w:r>
      <w:proofErr w:type="spellStart"/>
      <w:r w:rsidR="008E68DA">
        <w:rPr>
          <w:rFonts w:cstheme="minorHAnsi"/>
          <w:i/>
          <w:iCs/>
          <w:sz w:val="24"/>
          <w:szCs w:val="24"/>
        </w:rPr>
        <w:t>c</w:t>
      </w:r>
      <w:r w:rsidR="004D4318" w:rsidRPr="006D6097">
        <w:rPr>
          <w:rFonts w:cstheme="minorHAnsi"/>
          <w:i/>
          <w:iCs/>
          <w:sz w:val="24"/>
          <w:szCs w:val="24"/>
        </w:rPr>
        <w:t>ircle</w:t>
      </w:r>
      <w:proofErr w:type="spellEnd"/>
      <w:r w:rsidR="004D4318" w:rsidRPr="006D6097">
        <w:rPr>
          <w:rFonts w:cstheme="minorHAnsi"/>
          <w:i/>
          <w:iCs/>
          <w:sz w:val="24"/>
          <w:szCs w:val="24"/>
        </w:rPr>
        <w:t xml:space="preserve">, </w:t>
      </w:r>
      <w:proofErr w:type="spellStart"/>
      <w:r w:rsidR="004D4318" w:rsidRPr="006D6097">
        <w:rPr>
          <w:rFonts w:cstheme="minorHAnsi"/>
          <w:i/>
          <w:iCs/>
          <w:sz w:val="24"/>
          <w:szCs w:val="24"/>
        </w:rPr>
        <w:t>obesity</w:t>
      </w:r>
      <w:proofErr w:type="spellEnd"/>
      <w:r w:rsidR="004D4318" w:rsidRPr="006D6097">
        <w:rPr>
          <w:rFonts w:cstheme="minorHAnsi"/>
          <w:i/>
          <w:iCs/>
          <w:sz w:val="24"/>
          <w:szCs w:val="24"/>
        </w:rPr>
        <w:t xml:space="preserve">, time restrict food, time interval between foods, timing of food intake, circadian biology </w:t>
      </w:r>
      <w:r w:rsidR="004D4318" w:rsidRPr="006D6097">
        <w:rPr>
          <w:rFonts w:cstheme="minorHAnsi"/>
          <w:sz w:val="24"/>
          <w:szCs w:val="24"/>
        </w:rPr>
        <w:t>e</w:t>
      </w:r>
      <w:r w:rsidR="004D4318" w:rsidRPr="006D6097">
        <w:rPr>
          <w:rFonts w:cstheme="minorHAnsi"/>
          <w:i/>
          <w:iCs/>
          <w:sz w:val="24"/>
          <w:szCs w:val="24"/>
        </w:rPr>
        <w:t xml:space="preserve"> metabolism</w:t>
      </w:r>
      <w:r w:rsidR="004D4318" w:rsidRPr="006D6097">
        <w:rPr>
          <w:rFonts w:cstheme="minorHAnsi"/>
          <w:sz w:val="24"/>
          <w:szCs w:val="24"/>
        </w:rPr>
        <w:t>.</w:t>
      </w:r>
      <w:r w:rsidRPr="006D6097">
        <w:rPr>
          <w:sz w:val="24"/>
          <w:szCs w:val="24"/>
        </w:rPr>
        <w:t xml:space="preserve"> </w:t>
      </w:r>
      <w:r>
        <w:rPr>
          <w:sz w:val="24"/>
          <w:szCs w:val="24"/>
        </w:rPr>
        <w:t xml:space="preserve">O período de busca foi entre agosto de 2021 e junho de 2022. </w:t>
      </w:r>
      <w:r>
        <w:rPr>
          <w:b/>
          <w:bCs/>
          <w:sz w:val="24"/>
          <w:szCs w:val="24"/>
        </w:rPr>
        <w:t>Resultados:</w:t>
      </w:r>
      <w:r>
        <w:rPr>
          <w:sz w:val="24"/>
          <w:szCs w:val="24"/>
        </w:rPr>
        <w:t xml:space="preserve"> A obesidade desencadeia várias alterações metabólicas e hormonais.  O horário da refeição teve relação direta com a perda de peso em pacientes com obesidade, uma vez que os intervalos de alimentação ou jejum foram associados ao ciclo circadiano, resposta à insulina, grelina, glicemia de jejum, termogênese induzida pela alimentação, saciedade, circunferência da cintura, saúde cardiometabólica em pacientes com síndrome metabólica e pressão arterial sistólica.</w:t>
      </w:r>
      <w:r>
        <w:rPr>
          <w:b/>
          <w:bCs/>
          <w:sz w:val="24"/>
          <w:szCs w:val="24"/>
        </w:rPr>
        <w:t xml:space="preserve"> Conclusão: </w:t>
      </w:r>
      <w:r>
        <w:rPr>
          <w:sz w:val="24"/>
          <w:szCs w:val="24"/>
        </w:rPr>
        <w:t>O ajuste dos horários das refeições com o ciclo circadiano teve relação com a perda de peso e marcadores metabólicos em pacientes com sobrepeso e obesidade na maioria dos estudos. Contudo, ainda há controvérsias sobre a aplicabilidade e duração dessa intervenção. Portanto, mais pesquisas que visem estudar a aceitação e a janela de restrição no planejamento dietético para perda de peso são necessárias.</w:t>
      </w:r>
    </w:p>
    <w:p w14:paraId="2F01D60A" w14:textId="5D0D24E8" w:rsidR="003F4348" w:rsidRDefault="008072B4" w:rsidP="005F2FB1">
      <w:pPr>
        <w:spacing w:line="240" w:lineRule="auto"/>
        <w:jc w:val="both"/>
        <w:rPr>
          <w:color w:val="000000" w:themeColor="text1"/>
          <w:sz w:val="24"/>
          <w:szCs w:val="24"/>
        </w:rPr>
      </w:pPr>
      <w:r w:rsidRPr="0025025D">
        <w:rPr>
          <w:b/>
          <w:bCs/>
          <w:color w:val="000000" w:themeColor="text1"/>
          <w:sz w:val="24"/>
          <w:szCs w:val="24"/>
        </w:rPr>
        <w:t>Palavras</w:t>
      </w:r>
      <w:r w:rsidR="0025025D">
        <w:rPr>
          <w:b/>
          <w:bCs/>
          <w:color w:val="000000" w:themeColor="text1"/>
          <w:sz w:val="24"/>
          <w:szCs w:val="24"/>
        </w:rPr>
        <w:t>-</w:t>
      </w:r>
      <w:r w:rsidRPr="0025025D">
        <w:rPr>
          <w:b/>
          <w:bCs/>
          <w:color w:val="000000" w:themeColor="text1"/>
          <w:sz w:val="24"/>
          <w:szCs w:val="24"/>
        </w:rPr>
        <w:t>chave</w:t>
      </w:r>
      <w:r>
        <w:rPr>
          <w:color w:val="000000" w:themeColor="text1"/>
          <w:sz w:val="24"/>
          <w:szCs w:val="24"/>
        </w:rPr>
        <w:t xml:space="preserve">: </w:t>
      </w:r>
      <w:r w:rsidR="00C4297E">
        <w:rPr>
          <w:color w:val="000000" w:themeColor="text1"/>
          <w:sz w:val="24"/>
          <w:szCs w:val="24"/>
        </w:rPr>
        <w:t>O</w:t>
      </w:r>
      <w:r>
        <w:rPr>
          <w:color w:val="000000" w:themeColor="text1"/>
          <w:sz w:val="24"/>
          <w:szCs w:val="24"/>
        </w:rPr>
        <w:t>besidade</w:t>
      </w:r>
      <w:r w:rsidR="00C4297E">
        <w:rPr>
          <w:color w:val="000000" w:themeColor="text1"/>
          <w:sz w:val="24"/>
          <w:szCs w:val="24"/>
        </w:rPr>
        <w:t>;</w:t>
      </w:r>
      <w:r w:rsidR="003F4348">
        <w:rPr>
          <w:color w:val="000000" w:themeColor="text1"/>
          <w:sz w:val="24"/>
          <w:szCs w:val="24"/>
        </w:rPr>
        <w:t xml:space="preserve"> </w:t>
      </w:r>
      <w:r w:rsidR="00C4297E">
        <w:rPr>
          <w:color w:val="000000" w:themeColor="text1"/>
          <w:sz w:val="24"/>
          <w:szCs w:val="24"/>
        </w:rPr>
        <w:t>P</w:t>
      </w:r>
      <w:r>
        <w:rPr>
          <w:color w:val="000000" w:themeColor="text1"/>
          <w:sz w:val="24"/>
          <w:szCs w:val="24"/>
        </w:rPr>
        <w:t xml:space="preserve">erda de </w:t>
      </w:r>
      <w:r w:rsidR="008E68DA">
        <w:rPr>
          <w:color w:val="000000" w:themeColor="text1"/>
          <w:sz w:val="24"/>
          <w:szCs w:val="24"/>
        </w:rPr>
        <w:t>P</w:t>
      </w:r>
      <w:r w:rsidR="00782A3D">
        <w:rPr>
          <w:color w:val="000000" w:themeColor="text1"/>
          <w:sz w:val="24"/>
          <w:szCs w:val="24"/>
        </w:rPr>
        <w:t>eso</w:t>
      </w:r>
      <w:r w:rsidR="00C4297E">
        <w:rPr>
          <w:color w:val="000000" w:themeColor="text1"/>
          <w:sz w:val="24"/>
          <w:szCs w:val="24"/>
        </w:rPr>
        <w:t>;</w:t>
      </w:r>
      <w:r w:rsidR="00782A3D">
        <w:rPr>
          <w:color w:val="000000" w:themeColor="text1"/>
          <w:sz w:val="24"/>
          <w:szCs w:val="24"/>
        </w:rPr>
        <w:t xml:space="preserve"> </w:t>
      </w:r>
      <w:r w:rsidR="00C4297E">
        <w:rPr>
          <w:color w:val="000000" w:themeColor="text1"/>
          <w:sz w:val="24"/>
          <w:szCs w:val="24"/>
        </w:rPr>
        <w:t>J</w:t>
      </w:r>
      <w:r w:rsidR="00782A3D">
        <w:rPr>
          <w:color w:val="000000" w:themeColor="text1"/>
          <w:sz w:val="24"/>
          <w:szCs w:val="24"/>
        </w:rPr>
        <w:t>ejum</w:t>
      </w:r>
      <w:r w:rsidR="00C4297E">
        <w:rPr>
          <w:color w:val="000000" w:themeColor="text1"/>
          <w:sz w:val="24"/>
          <w:szCs w:val="24"/>
        </w:rPr>
        <w:t>;</w:t>
      </w:r>
      <w:r w:rsidR="00A52835">
        <w:rPr>
          <w:color w:val="000000" w:themeColor="text1"/>
          <w:sz w:val="24"/>
          <w:szCs w:val="24"/>
        </w:rPr>
        <w:t xml:space="preserve"> A</w:t>
      </w:r>
      <w:r w:rsidR="00A03A3B" w:rsidRPr="00A03A3B">
        <w:rPr>
          <w:color w:val="000000" w:themeColor="text1"/>
          <w:sz w:val="24"/>
          <w:szCs w:val="24"/>
        </w:rPr>
        <w:t xml:space="preserve">limentos, Dieta e </w:t>
      </w:r>
      <w:r w:rsidR="00A52835" w:rsidRPr="00A03A3B">
        <w:rPr>
          <w:color w:val="000000" w:themeColor="text1"/>
          <w:sz w:val="24"/>
          <w:szCs w:val="24"/>
        </w:rPr>
        <w:t>Nutrição</w:t>
      </w:r>
      <w:r w:rsidR="008E68DA">
        <w:rPr>
          <w:color w:val="000000" w:themeColor="text1"/>
          <w:sz w:val="24"/>
          <w:szCs w:val="24"/>
        </w:rPr>
        <w:t>.</w:t>
      </w:r>
    </w:p>
    <w:p w14:paraId="69BEB842" w14:textId="54AFA8B2" w:rsidR="008E68DA" w:rsidRDefault="008E68DA" w:rsidP="00893434">
      <w:pPr>
        <w:spacing w:line="360" w:lineRule="auto"/>
        <w:jc w:val="both"/>
        <w:rPr>
          <w:color w:val="000000" w:themeColor="text1"/>
          <w:sz w:val="24"/>
          <w:szCs w:val="24"/>
        </w:rPr>
      </w:pPr>
    </w:p>
    <w:p w14:paraId="71E7A401" w14:textId="65FB9BAF" w:rsidR="008E68DA" w:rsidRPr="0025025D" w:rsidRDefault="008E68DA" w:rsidP="00893434">
      <w:pPr>
        <w:spacing w:line="360" w:lineRule="auto"/>
        <w:jc w:val="both"/>
        <w:rPr>
          <w:b/>
          <w:bCs/>
          <w:color w:val="000000" w:themeColor="text1"/>
          <w:sz w:val="24"/>
          <w:szCs w:val="24"/>
          <w:lang w:val="en-US"/>
        </w:rPr>
      </w:pPr>
      <w:r w:rsidRPr="0025025D">
        <w:rPr>
          <w:b/>
          <w:bCs/>
          <w:color w:val="000000" w:themeColor="text1"/>
          <w:sz w:val="24"/>
          <w:szCs w:val="24"/>
          <w:lang w:val="en-US"/>
        </w:rPr>
        <w:t>Abstract</w:t>
      </w:r>
    </w:p>
    <w:p w14:paraId="60A616B1" w14:textId="77777777" w:rsidR="0025025D" w:rsidRPr="0025025D" w:rsidRDefault="0025025D" w:rsidP="005F2FB1">
      <w:pPr>
        <w:spacing w:line="240" w:lineRule="auto"/>
        <w:jc w:val="both"/>
        <w:rPr>
          <w:sz w:val="24"/>
          <w:szCs w:val="24"/>
          <w:lang w:val="en-US"/>
        </w:rPr>
      </w:pPr>
      <w:r w:rsidRPr="0025025D">
        <w:rPr>
          <w:b/>
          <w:bCs/>
          <w:sz w:val="24"/>
          <w:szCs w:val="24"/>
          <w:lang w:val="en-US"/>
        </w:rPr>
        <w:t>Objective:</w:t>
      </w:r>
      <w:r w:rsidRPr="0025025D">
        <w:rPr>
          <w:sz w:val="24"/>
          <w:szCs w:val="24"/>
          <w:lang w:val="en-US"/>
        </w:rPr>
        <w:t xml:space="preserve"> to relate meal times and frequency with weight loss, through a literature review. </w:t>
      </w:r>
      <w:r w:rsidRPr="0025025D">
        <w:rPr>
          <w:b/>
          <w:bCs/>
          <w:sz w:val="24"/>
          <w:szCs w:val="24"/>
          <w:lang w:val="en-US"/>
        </w:rPr>
        <w:t>Method:</w:t>
      </w:r>
      <w:r w:rsidRPr="0025025D">
        <w:rPr>
          <w:sz w:val="24"/>
          <w:szCs w:val="24"/>
          <w:lang w:val="en-US"/>
        </w:rPr>
        <w:t xml:space="preserve"> A bibliographic review was carried out for the last 10 years, in the electronic databases Google scholar, </w:t>
      </w:r>
      <w:proofErr w:type="spellStart"/>
      <w:r w:rsidRPr="0025025D">
        <w:rPr>
          <w:sz w:val="24"/>
          <w:szCs w:val="24"/>
          <w:lang w:val="en-US"/>
        </w:rPr>
        <w:t>SciELO</w:t>
      </w:r>
      <w:proofErr w:type="spellEnd"/>
      <w:r w:rsidRPr="0025025D">
        <w:rPr>
          <w:sz w:val="24"/>
          <w:szCs w:val="24"/>
          <w:lang w:val="en-US"/>
        </w:rPr>
        <w:t xml:space="preserve">, PubMed, Web of Science and Science Direct, using the descriptors: food timing, </w:t>
      </w:r>
      <w:proofErr w:type="spellStart"/>
      <w:r w:rsidRPr="0025025D">
        <w:rPr>
          <w:sz w:val="24"/>
          <w:szCs w:val="24"/>
          <w:lang w:val="en-US"/>
        </w:rPr>
        <w:t>chrononutrition</w:t>
      </w:r>
      <w:proofErr w:type="spellEnd"/>
      <w:r w:rsidRPr="0025025D">
        <w:rPr>
          <w:sz w:val="24"/>
          <w:szCs w:val="24"/>
          <w:lang w:val="en-US"/>
        </w:rPr>
        <w:t xml:space="preserve">, circadian circle, obesity, time restrict food, time interval between foods, timing of food intake, circadian biology and metabolism. The search period was between August 2021 and June 2022. </w:t>
      </w:r>
      <w:r w:rsidRPr="0025025D">
        <w:rPr>
          <w:b/>
          <w:bCs/>
          <w:sz w:val="24"/>
          <w:szCs w:val="24"/>
          <w:lang w:val="en-US"/>
        </w:rPr>
        <w:t>Results:</w:t>
      </w:r>
      <w:r w:rsidRPr="0025025D">
        <w:rPr>
          <w:sz w:val="24"/>
          <w:szCs w:val="24"/>
          <w:lang w:val="en-US"/>
        </w:rPr>
        <w:t xml:space="preserve"> Obesity triggers several metabolic and hormonal changes. Meal timing was directly related to weight loss in obese patients, as feeding or fasting intervals were associated with the circadian cycle, insulin response, ghrelin, fasting glucose, food-induced thermogenesis, satiety, circumference waist circumference, cardiometabolic health in patients with metabolic syndrome and systolic blood pressure. </w:t>
      </w:r>
      <w:r w:rsidRPr="0025025D">
        <w:rPr>
          <w:b/>
          <w:bCs/>
          <w:sz w:val="24"/>
          <w:szCs w:val="24"/>
          <w:lang w:val="en-US"/>
        </w:rPr>
        <w:t>Conclusion:</w:t>
      </w:r>
      <w:r w:rsidRPr="0025025D">
        <w:rPr>
          <w:sz w:val="24"/>
          <w:szCs w:val="24"/>
          <w:lang w:val="en-US"/>
        </w:rPr>
        <w:t xml:space="preserve"> The adjustment of meal times with the circadian cycle was related to weight loss and metabolic markers in overweight and obese patients in most studies. However, there are still controversies about the applicability and duration of this intervention. Therefore, more research aimed at studying the acceptance and window of restriction in dietary planning for weight loss is needed.</w:t>
      </w:r>
    </w:p>
    <w:p w14:paraId="5C17F381" w14:textId="498A7B39" w:rsidR="00D07415" w:rsidRDefault="00F94217" w:rsidP="005F2FB1">
      <w:pPr>
        <w:spacing w:line="240" w:lineRule="auto"/>
        <w:rPr>
          <w:sz w:val="24"/>
          <w:szCs w:val="24"/>
          <w:lang w:val="en-US"/>
        </w:rPr>
      </w:pPr>
      <w:r w:rsidRPr="0025025D">
        <w:rPr>
          <w:b/>
          <w:bCs/>
          <w:sz w:val="24"/>
          <w:szCs w:val="24"/>
          <w:lang w:val="en-US"/>
        </w:rPr>
        <w:t>Keywords</w:t>
      </w:r>
      <w:r w:rsidRPr="00F94217">
        <w:rPr>
          <w:sz w:val="24"/>
          <w:szCs w:val="24"/>
          <w:lang w:val="en-US"/>
        </w:rPr>
        <w:t xml:space="preserve">: </w:t>
      </w:r>
      <w:r w:rsidR="008E68DA">
        <w:rPr>
          <w:sz w:val="24"/>
          <w:szCs w:val="24"/>
          <w:lang w:val="en-US"/>
        </w:rPr>
        <w:t>O</w:t>
      </w:r>
      <w:r w:rsidRPr="00F94217">
        <w:rPr>
          <w:sz w:val="24"/>
          <w:szCs w:val="24"/>
          <w:lang w:val="en-US"/>
        </w:rPr>
        <w:t>besity</w:t>
      </w:r>
      <w:r w:rsidR="008E68DA">
        <w:rPr>
          <w:sz w:val="24"/>
          <w:szCs w:val="24"/>
          <w:lang w:val="en-US"/>
        </w:rPr>
        <w:t>;</w:t>
      </w:r>
      <w:r w:rsidRPr="00F94217">
        <w:rPr>
          <w:sz w:val="24"/>
          <w:szCs w:val="24"/>
          <w:lang w:val="en-US"/>
        </w:rPr>
        <w:t xml:space="preserve"> </w:t>
      </w:r>
      <w:r w:rsidR="008E68DA">
        <w:rPr>
          <w:sz w:val="24"/>
          <w:szCs w:val="24"/>
          <w:lang w:val="en-US"/>
        </w:rPr>
        <w:t>W</w:t>
      </w:r>
      <w:r w:rsidRPr="00F94217">
        <w:rPr>
          <w:sz w:val="24"/>
          <w:szCs w:val="24"/>
          <w:lang w:val="en-US"/>
        </w:rPr>
        <w:t xml:space="preserve">eight </w:t>
      </w:r>
      <w:r w:rsidR="008E68DA">
        <w:rPr>
          <w:sz w:val="24"/>
          <w:szCs w:val="24"/>
          <w:lang w:val="en-US"/>
        </w:rPr>
        <w:t>L</w:t>
      </w:r>
      <w:r w:rsidRPr="00F94217">
        <w:rPr>
          <w:sz w:val="24"/>
          <w:szCs w:val="24"/>
          <w:lang w:val="en-US"/>
        </w:rPr>
        <w:t>oss</w:t>
      </w:r>
      <w:r w:rsidR="008E68DA">
        <w:rPr>
          <w:sz w:val="24"/>
          <w:szCs w:val="24"/>
          <w:lang w:val="en-US"/>
        </w:rPr>
        <w:t>;</w:t>
      </w:r>
      <w:r w:rsidRPr="00F94217">
        <w:rPr>
          <w:sz w:val="24"/>
          <w:szCs w:val="24"/>
          <w:lang w:val="en-US"/>
        </w:rPr>
        <w:t xml:space="preserve"> </w:t>
      </w:r>
      <w:r w:rsidR="008E68DA">
        <w:rPr>
          <w:sz w:val="24"/>
          <w:szCs w:val="24"/>
          <w:lang w:val="en-US"/>
        </w:rPr>
        <w:t>F</w:t>
      </w:r>
      <w:r w:rsidRPr="00F94217">
        <w:rPr>
          <w:sz w:val="24"/>
          <w:szCs w:val="24"/>
          <w:lang w:val="en-US"/>
        </w:rPr>
        <w:t>asting</w:t>
      </w:r>
      <w:r w:rsidR="008E68DA">
        <w:rPr>
          <w:sz w:val="24"/>
          <w:szCs w:val="24"/>
          <w:lang w:val="en-US"/>
        </w:rPr>
        <w:t>;</w:t>
      </w:r>
      <w:r w:rsidRPr="00F94217">
        <w:rPr>
          <w:sz w:val="24"/>
          <w:szCs w:val="24"/>
          <w:lang w:val="en-US"/>
        </w:rPr>
        <w:t xml:space="preserve"> </w:t>
      </w:r>
      <w:r w:rsidR="008E68DA">
        <w:rPr>
          <w:sz w:val="24"/>
          <w:szCs w:val="24"/>
          <w:lang w:val="en-US"/>
        </w:rPr>
        <w:t>F</w:t>
      </w:r>
      <w:r w:rsidRPr="00F94217">
        <w:rPr>
          <w:sz w:val="24"/>
          <w:szCs w:val="24"/>
          <w:lang w:val="en-US"/>
        </w:rPr>
        <w:t xml:space="preserve">ood, </w:t>
      </w:r>
      <w:r w:rsidR="008E68DA">
        <w:rPr>
          <w:sz w:val="24"/>
          <w:szCs w:val="24"/>
          <w:lang w:val="en-US"/>
        </w:rPr>
        <w:t>D</w:t>
      </w:r>
      <w:r w:rsidRPr="00F94217">
        <w:rPr>
          <w:sz w:val="24"/>
          <w:szCs w:val="24"/>
          <w:lang w:val="en-US"/>
        </w:rPr>
        <w:t>iet</w:t>
      </w:r>
      <w:r>
        <w:rPr>
          <w:sz w:val="24"/>
          <w:szCs w:val="24"/>
          <w:lang w:val="en-US"/>
        </w:rPr>
        <w:t xml:space="preserve"> </w:t>
      </w:r>
      <w:r w:rsidRPr="00F94217">
        <w:rPr>
          <w:sz w:val="24"/>
          <w:szCs w:val="24"/>
          <w:lang w:val="en-US"/>
        </w:rPr>
        <w:t xml:space="preserve">and </w:t>
      </w:r>
      <w:r w:rsidR="008E68DA">
        <w:rPr>
          <w:sz w:val="24"/>
          <w:szCs w:val="24"/>
          <w:lang w:val="en-US"/>
        </w:rPr>
        <w:t>N</w:t>
      </w:r>
      <w:r w:rsidRPr="00F94217">
        <w:rPr>
          <w:sz w:val="24"/>
          <w:szCs w:val="24"/>
          <w:lang w:val="en-US"/>
        </w:rPr>
        <w:t>utrition</w:t>
      </w:r>
    </w:p>
    <w:p w14:paraId="3F69BF2E" w14:textId="77777777" w:rsidR="008E68DA" w:rsidRPr="00F94217" w:rsidRDefault="008E68DA" w:rsidP="00F94217">
      <w:pPr>
        <w:spacing w:line="360" w:lineRule="auto"/>
        <w:rPr>
          <w:sz w:val="24"/>
          <w:szCs w:val="24"/>
          <w:lang w:val="en-US"/>
        </w:rPr>
      </w:pPr>
    </w:p>
    <w:p w14:paraId="62C2ECDC" w14:textId="0F9AAA20" w:rsidR="00B349DD" w:rsidRPr="00363698" w:rsidRDefault="00B349DD" w:rsidP="00DB49F6">
      <w:pPr>
        <w:spacing w:after="0" w:line="360" w:lineRule="auto"/>
        <w:rPr>
          <w:rFonts w:cstheme="minorHAnsi"/>
          <w:b/>
          <w:bCs/>
          <w:sz w:val="24"/>
          <w:szCs w:val="24"/>
        </w:rPr>
      </w:pPr>
      <w:r w:rsidRPr="00363698">
        <w:rPr>
          <w:rFonts w:cstheme="minorHAnsi"/>
          <w:b/>
          <w:bCs/>
          <w:sz w:val="24"/>
          <w:szCs w:val="24"/>
        </w:rPr>
        <w:t>INTRODUÇÃO</w:t>
      </w:r>
    </w:p>
    <w:p w14:paraId="45276F96" w14:textId="41093D76" w:rsidR="003C0EB3" w:rsidRPr="00363698" w:rsidRDefault="00B349DD" w:rsidP="00DB49F6">
      <w:pPr>
        <w:spacing w:after="0" w:line="360" w:lineRule="auto"/>
        <w:ind w:firstLine="851"/>
        <w:jc w:val="both"/>
        <w:rPr>
          <w:rFonts w:cstheme="minorHAnsi"/>
          <w:sz w:val="24"/>
          <w:szCs w:val="24"/>
        </w:rPr>
      </w:pPr>
      <w:r w:rsidRPr="00363698">
        <w:rPr>
          <w:rFonts w:cstheme="minorHAnsi"/>
          <w:sz w:val="24"/>
          <w:szCs w:val="24"/>
        </w:rPr>
        <w:t xml:space="preserve">A alimentação sempre esteve presente </w:t>
      </w:r>
      <w:r w:rsidR="004710DD" w:rsidRPr="00363698">
        <w:rPr>
          <w:rFonts w:cstheme="minorHAnsi"/>
          <w:sz w:val="24"/>
          <w:szCs w:val="24"/>
        </w:rPr>
        <w:t>na humanidade</w:t>
      </w:r>
      <w:r w:rsidRPr="00363698">
        <w:rPr>
          <w:rFonts w:cstheme="minorHAnsi"/>
          <w:sz w:val="24"/>
          <w:szCs w:val="24"/>
        </w:rPr>
        <w:t xml:space="preserve">, porém nem sempre foi saudável. A prevenção de doenças, maior garantia de energia, promoção </w:t>
      </w:r>
      <w:r w:rsidRPr="008E68DA">
        <w:rPr>
          <w:rFonts w:cstheme="minorHAnsi"/>
          <w:sz w:val="24"/>
          <w:szCs w:val="24"/>
        </w:rPr>
        <w:t>do crescimento entre outros benefícios só são garantidos com uma alimentação saudável e balanceada</w:t>
      </w:r>
      <w:r w:rsidR="00B96B6A" w:rsidRPr="008E68DA">
        <w:rPr>
          <w:rFonts w:cstheme="minorHAnsi"/>
          <w:sz w:val="24"/>
          <w:szCs w:val="24"/>
          <w:vertAlign w:val="superscript"/>
        </w:rPr>
        <w:t>1</w:t>
      </w:r>
      <w:r w:rsidR="00B96B6A" w:rsidRPr="008E68DA">
        <w:rPr>
          <w:rFonts w:cstheme="minorHAnsi"/>
          <w:sz w:val="24"/>
          <w:szCs w:val="24"/>
        </w:rPr>
        <w:t>.</w:t>
      </w:r>
    </w:p>
    <w:p w14:paraId="2CF57448" w14:textId="22A6B041" w:rsidR="003C0EB3" w:rsidRPr="00363698" w:rsidRDefault="003C0EB3" w:rsidP="00DB49F6">
      <w:pPr>
        <w:spacing w:after="0" w:line="360" w:lineRule="auto"/>
        <w:ind w:firstLine="851"/>
        <w:jc w:val="both"/>
        <w:rPr>
          <w:rFonts w:cstheme="minorHAnsi"/>
          <w:bCs/>
          <w:color w:val="000000" w:themeColor="text1"/>
          <w:sz w:val="24"/>
          <w:szCs w:val="24"/>
        </w:rPr>
      </w:pPr>
      <w:r w:rsidRPr="00363698">
        <w:rPr>
          <w:rFonts w:cstheme="minorHAnsi"/>
          <w:sz w:val="24"/>
          <w:szCs w:val="24"/>
        </w:rPr>
        <w:t>A Pesquisa Nacional de Saúde de 2019 mostrou que a população com sobrepeso/obesidade aumentou em 18,4%</w:t>
      </w:r>
      <w:r w:rsidR="003D2111" w:rsidRPr="00363698">
        <w:rPr>
          <w:rFonts w:cstheme="minorHAnsi"/>
          <w:sz w:val="24"/>
          <w:szCs w:val="24"/>
        </w:rPr>
        <w:t xml:space="preserve"> e estima-se que em 2025 pelo menos 700 milhões de indivíduos estarão na classificação de obesidade. Com esse número cada vez mais crescente, surgiu-se vários estudos que analisam a qualidade, quantidade e horário das dietas realizadas e os efeitos que são causados no organismo a partir dela</w:t>
      </w:r>
      <w:r w:rsidR="00AE7789">
        <w:rPr>
          <w:rFonts w:cstheme="minorHAnsi"/>
          <w:sz w:val="24"/>
          <w:szCs w:val="24"/>
        </w:rPr>
        <w:t>²</w:t>
      </w:r>
      <w:r w:rsidR="00962F0B" w:rsidRPr="00363698">
        <w:rPr>
          <w:rFonts w:cstheme="minorHAnsi"/>
          <w:bCs/>
          <w:color w:val="000000" w:themeColor="text1"/>
          <w:sz w:val="24"/>
          <w:szCs w:val="24"/>
        </w:rPr>
        <w:t xml:space="preserve">. </w:t>
      </w:r>
    </w:p>
    <w:p w14:paraId="68269EC4" w14:textId="44960BB0" w:rsidR="00A00C7D" w:rsidRPr="00363698" w:rsidRDefault="00206E32" w:rsidP="00DB49F6">
      <w:pPr>
        <w:spacing w:after="0" w:line="360" w:lineRule="auto"/>
        <w:ind w:firstLine="851"/>
        <w:jc w:val="both"/>
        <w:rPr>
          <w:rFonts w:cstheme="minorHAnsi"/>
          <w:sz w:val="24"/>
          <w:szCs w:val="24"/>
        </w:rPr>
      </w:pPr>
      <w:r w:rsidRPr="00363698">
        <w:rPr>
          <w:rFonts w:cstheme="minorHAnsi"/>
          <w:bCs/>
          <w:color w:val="000000" w:themeColor="text1"/>
          <w:sz w:val="24"/>
          <w:szCs w:val="24"/>
        </w:rPr>
        <w:t xml:space="preserve">A </w:t>
      </w:r>
      <w:proofErr w:type="spellStart"/>
      <w:r w:rsidRPr="00363698">
        <w:rPr>
          <w:rFonts w:cstheme="minorHAnsi"/>
          <w:bCs/>
          <w:color w:val="000000" w:themeColor="text1"/>
          <w:sz w:val="24"/>
          <w:szCs w:val="24"/>
        </w:rPr>
        <w:t>crononutrição</w:t>
      </w:r>
      <w:proofErr w:type="spellEnd"/>
      <w:r w:rsidRPr="00363698">
        <w:rPr>
          <w:rFonts w:cstheme="minorHAnsi"/>
          <w:bCs/>
          <w:color w:val="000000" w:themeColor="text1"/>
          <w:sz w:val="24"/>
          <w:szCs w:val="24"/>
        </w:rPr>
        <w:t xml:space="preserve"> na obesidade tem sido um foco de estudos nos últimos anos</w:t>
      </w:r>
      <w:r w:rsidR="004710DD" w:rsidRPr="00363698">
        <w:rPr>
          <w:rFonts w:cstheme="minorHAnsi"/>
          <w:bCs/>
          <w:color w:val="000000" w:themeColor="text1"/>
          <w:sz w:val="24"/>
          <w:szCs w:val="24"/>
        </w:rPr>
        <w:t>.</w:t>
      </w:r>
      <w:r w:rsidRPr="00363698">
        <w:rPr>
          <w:rFonts w:cstheme="minorHAnsi"/>
          <w:bCs/>
          <w:color w:val="000000" w:themeColor="text1"/>
          <w:sz w:val="24"/>
          <w:szCs w:val="24"/>
        </w:rPr>
        <w:t xml:space="preserve"> </w:t>
      </w:r>
      <w:r w:rsidR="004710DD" w:rsidRPr="00363698">
        <w:rPr>
          <w:rFonts w:cstheme="minorHAnsi"/>
          <w:bCs/>
          <w:color w:val="000000" w:themeColor="text1"/>
          <w:sz w:val="24"/>
          <w:szCs w:val="24"/>
        </w:rPr>
        <w:t>D</w:t>
      </w:r>
      <w:r w:rsidRPr="00363698">
        <w:rPr>
          <w:rFonts w:cstheme="minorHAnsi"/>
          <w:bCs/>
          <w:color w:val="000000" w:themeColor="text1"/>
          <w:sz w:val="24"/>
          <w:szCs w:val="24"/>
        </w:rPr>
        <w:t>iversos estudos têm mostrado que o horário que comemos pode afetar diretamente no ganho de peso, com ênfase em uma alimentação sem horário, pois há desregulação do ciclo circadiano. Os ritmos circadianos têm total influ</w:t>
      </w:r>
      <w:r w:rsidR="004710DD" w:rsidRPr="00363698">
        <w:rPr>
          <w:rFonts w:cstheme="minorHAnsi"/>
          <w:bCs/>
          <w:color w:val="000000" w:themeColor="text1"/>
          <w:sz w:val="24"/>
          <w:szCs w:val="24"/>
        </w:rPr>
        <w:t>ê</w:t>
      </w:r>
      <w:r w:rsidRPr="00363698">
        <w:rPr>
          <w:rFonts w:cstheme="minorHAnsi"/>
          <w:bCs/>
          <w:color w:val="000000" w:themeColor="text1"/>
          <w:sz w:val="24"/>
          <w:szCs w:val="24"/>
        </w:rPr>
        <w:t>ncia na alimentação, uma vez que esse mesmo ciclo é o responsável por fazer a regulação de vários hormônios no</w:t>
      </w:r>
      <w:r w:rsidR="00092204">
        <w:rPr>
          <w:rFonts w:cstheme="minorHAnsi"/>
          <w:bCs/>
          <w:color w:val="000000" w:themeColor="text1"/>
          <w:sz w:val="24"/>
          <w:szCs w:val="24"/>
        </w:rPr>
        <w:t xml:space="preserve"> corpo</w:t>
      </w:r>
      <w:r w:rsidRPr="00363698">
        <w:rPr>
          <w:rFonts w:cstheme="minorHAnsi"/>
          <w:bCs/>
          <w:color w:val="000000" w:themeColor="text1"/>
          <w:sz w:val="24"/>
          <w:szCs w:val="24"/>
        </w:rPr>
        <w:t xml:space="preserve"> como </w:t>
      </w:r>
      <w:proofErr w:type="spellStart"/>
      <w:r w:rsidRPr="00363698">
        <w:rPr>
          <w:rFonts w:cstheme="minorHAnsi"/>
          <w:bCs/>
          <w:color w:val="000000" w:themeColor="text1"/>
          <w:sz w:val="24"/>
          <w:szCs w:val="24"/>
        </w:rPr>
        <w:t>grelina</w:t>
      </w:r>
      <w:proofErr w:type="spellEnd"/>
      <w:r w:rsidRPr="00363698">
        <w:rPr>
          <w:rFonts w:cstheme="minorHAnsi"/>
          <w:bCs/>
          <w:color w:val="000000" w:themeColor="text1"/>
          <w:sz w:val="24"/>
          <w:szCs w:val="24"/>
        </w:rPr>
        <w:t xml:space="preserve"> e leptina, que são responsáveis </w:t>
      </w:r>
      <w:r w:rsidR="004710DD" w:rsidRPr="00363698">
        <w:rPr>
          <w:rFonts w:cstheme="minorHAnsi"/>
          <w:bCs/>
          <w:color w:val="000000" w:themeColor="text1"/>
          <w:sz w:val="24"/>
          <w:szCs w:val="24"/>
        </w:rPr>
        <w:t>pelas sensações de</w:t>
      </w:r>
      <w:r w:rsidRPr="00363698">
        <w:rPr>
          <w:rFonts w:cstheme="minorHAnsi"/>
          <w:bCs/>
          <w:color w:val="000000" w:themeColor="text1"/>
          <w:sz w:val="24"/>
          <w:szCs w:val="24"/>
        </w:rPr>
        <w:t xml:space="preserve"> fome e saciedade</w:t>
      </w:r>
      <w:r w:rsidR="00092204">
        <w:rPr>
          <w:rFonts w:cstheme="minorHAnsi"/>
          <w:bCs/>
          <w:color w:val="000000" w:themeColor="text1"/>
          <w:sz w:val="24"/>
          <w:szCs w:val="24"/>
        </w:rPr>
        <w:t xml:space="preserve">, </w:t>
      </w:r>
      <w:r w:rsidRPr="00363698">
        <w:rPr>
          <w:rFonts w:cstheme="minorHAnsi"/>
          <w:bCs/>
          <w:color w:val="000000" w:themeColor="text1"/>
          <w:sz w:val="24"/>
          <w:szCs w:val="24"/>
        </w:rPr>
        <w:t>respectivamente</w:t>
      </w:r>
      <w:r w:rsidR="00D84B70">
        <w:rPr>
          <w:rFonts w:cstheme="minorHAnsi"/>
          <w:bCs/>
          <w:color w:val="000000" w:themeColor="text1"/>
          <w:sz w:val="24"/>
          <w:szCs w:val="24"/>
        </w:rPr>
        <w:t>³.</w:t>
      </w:r>
      <w:r w:rsidRPr="00363698">
        <w:rPr>
          <w:rFonts w:cstheme="minorHAnsi"/>
          <w:bCs/>
          <w:color w:val="000000" w:themeColor="text1"/>
          <w:sz w:val="24"/>
          <w:szCs w:val="24"/>
        </w:rPr>
        <w:t xml:space="preserve"> </w:t>
      </w:r>
    </w:p>
    <w:p w14:paraId="09E1EA7D" w14:textId="60F7C589" w:rsidR="0011752D" w:rsidRPr="00363698" w:rsidRDefault="00805FBE" w:rsidP="00DB49F6">
      <w:pPr>
        <w:spacing w:after="0" w:line="360" w:lineRule="auto"/>
        <w:ind w:firstLine="851"/>
        <w:jc w:val="both"/>
        <w:rPr>
          <w:rFonts w:cstheme="minorHAnsi"/>
          <w:sz w:val="24"/>
          <w:szCs w:val="24"/>
        </w:rPr>
      </w:pPr>
      <w:r w:rsidRPr="00363698">
        <w:rPr>
          <w:rFonts w:cstheme="minorHAnsi"/>
          <w:sz w:val="24"/>
          <w:szCs w:val="24"/>
        </w:rPr>
        <w:t>A privação de sono se mostrou um fator interessante quando levado em consideração</w:t>
      </w:r>
      <w:r w:rsidR="008B4A93" w:rsidRPr="00363698">
        <w:rPr>
          <w:rFonts w:cstheme="minorHAnsi"/>
          <w:sz w:val="24"/>
          <w:szCs w:val="24"/>
        </w:rPr>
        <w:t xml:space="preserve"> as sensações de fome e saciedade induzidas pela grelina e leptina. </w:t>
      </w:r>
      <w:r w:rsidR="00A743B0" w:rsidRPr="00363698">
        <w:rPr>
          <w:rFonts w:cstheme="minorHAnsi"/>
          <w:sz w:val="24"/>
          <w:szCs w:val="24"/>
        </w:rPr>
        <w:t xml:space="preserve">Comportamentos alimentares de compulsão ou de exagero </w:t>
      </w:r>
      <w:r w:rsidR="004710DD" w:rsidRPr="00363698">
        <w:rPr>
          <w:rFonts w:cstheme="minorHAnsi"/>
          <w:sz w:val="24"/>
          <w:szCs w:val="24"/>
        </w:rPr>
        <w:t xml:space="preserve">também </w:t>
      </w:r>
      <w:r w:rsidR="00A743B0" w:rsidRPr="00363698">
        <w:rPr>
          <w:rFonts w:cstheme="minorHAnsi"/>
          <w:sz w:val="24"/>
          <w:szCs w:val="24"/>
        </w:rPr>
        <w:t xml:space="preserve">tem sido </w:t>
      </w:r>
      <w:r w:rsidR="00FA18C5" w:rsidRPr="00363698">
        <w:rPr>
          <w:rFonts w:cstheme="minorHAnsi"/>
          <w:sz w:val="24"/>
          <w:szCs w:val="24"/>
        </w:rPr>
        <w:t>relacionado</w:t>
      </w:r>
      <w:r w:rsidR="00FA18C5">
        <w:rPr>
          <w:rFonts w:cstheme="minorHAnsi"/>
          <w:sz w:val="24"/>
          <w:szCs w:val="24"/>
        </w:rPr>
        <w:t>s</w:t>
      </w:r>
      <w:r w:rsidR="00A743B0" w:rsidRPr="00363698">
        <w:rPr>
          <w:rFonts w:cstheme="minorHAnsi"/>
          <w:sz w:val="24"/>
          <w:szCs w:val="24"/>
        </w:rPr>
        <w:t xml:space="preserve"> </w:t>
      </w:r>
      <w:r w:rsidR="004710DD" w:rsidRPr="00363698">
        <w:rPr>
          <w:rFonts w:cstheme="minorHAnsi"/>
          <w:sz w:val="24"/>
          <w:szCs w:val="24"/>
        </w:rPr>
        <w:t>a limitação ou má qualidade do sono</w:t>
      </w:r>
      <w:r w:rsidR="00A743B0" w:rsidRPr="00363698">
        <w:rPr>
          <w:rFonts w:cstheme="minorHAnsi"/>
          <w:sz w:val="24"/>
          <w:szCs w:val="24"/>
        </w:rPr>
        <w:t xml:space="preserve">, uma vez que </w:t>
      </w:r>
      <w:r w:rsidR="004710DD" w:rsidRPr="00363698">
        <w:rPr>
          <w:rFonts w:cstheme="minorHAnsi"/>
          <w:sz w:val="24"/>
          <w:szCs w:val="24"/>
        </w:rPr>
        <w:t>este</w:t>
      </w:r>
      <w:r w:rsidR="00A743B0" w:rsidRPr="00363698">
        <w:rPr>
          <w:rFonts w:cstheme="minorHAnsi"/>
          <w:sz w:val="24"/>
          <w:szCs w:val="24"/>
        </w:rPr>
        <w:t xml:space="preserve"> tem papel importante na regulação</w:t>
      </w:r>
      <w:r w:rsidR="004E3EEE" w:rsidRPr="00363698">
        <w:rPr>
          <w:rFonts w:cstheme="minorHAnsi"/>
          <w:sz w:val="24"/>
          <w:szCs w:val="24"/>
        </w:rPr>
        <w:t xml:space="preserve"> do ciclo circadiano e liberação de hormônios</w:t>
      </w:r>
      <w:r w:rsidR="004710DD" w:rsidRPr="00363698">
        <w:rPr>
          <w:rFonts w:cstheme="minorHAnsi"/>
          <w:sz w:val="24"/>
          <w:szCs w:val="24"/>
        </w:rPr>
        <w:t>.</w:t>
      </w:r>
      <w:r w:rsidR="00A67C19" w:rsidRPr="00363698">
        <w:rPr>
          <w:rFonts w:cstheme="minorHAnsi"/>
          <w:sz w:val="24"/>
          <w:szCs w:val="24"/>
        </w:rPr>
        <w:t xml:space="preserve"> </w:t>
      </w:r>
      <w:r w:rsidR="004710DD" w:rsidRPr="00363698">
        <w:rPr>
          <w:rFonts w:cstheme="minorHAnsi"/>
          <w:sz w:val="24"/>
          <w:szCs w:val="24"/>
        </w:rPr>
        <w:t xml:space="preserve">A privação de sono pode </w:t>
      </w:r>
      <w:r w:rsidR="00A67C19" w:rsidRPr="00363698">
        <w:rPr>
          <w:rFonts w:cstheme="minorHAnsi"/>
          <w:sz w:val="24"/>
          <w:szCs w:val="24"/>
        </w:rPr>
        <w:t>gera</w:t>
      </w:r>
      <w:r w:rsidR="004710DD" w:rsidRPr="00363698">
        <w:rPr>
          <w:rFonts w:cstheme="minorHAnsi"/>
          <w:sz w:val="24"/>
          <w:szCs w:val="24"/>
        </w:rPr>
        <w:t>r</w:t>
      </w:r>
      <w:r w:rsidR="00A67C19" w:rsidRPr="00363698">
        <w:rPr>
          <w:rFonts w:cstheme="minorHAnsi"/>
          <w:sz w:val="24"/>
          <w:szCs w:val="24"/>
        </w:rPr>
        <w:t xml:space="preserve"> um</w:t>
      </w:r>
      <w:r w:rsidR="00510076" w:rsidRPr="00363698">
        <w:rPr>
          <w:rFonts w:cstheme="minorHAnsi"/>
          <w:sz w:val="24"/>
          <w:szCs w:val="24"/>
        </w:rPr>
        <w:t xml:space="preserve">a </w:t>
      </w:r>
      <w:r w:rsidR="0034194A" w:rsidRPr="00363698">
        <w:rPr>
          <w:rFonts w:cstheme="minorHAnsi"/>
          <w:sz w:val="24"/>
          <w:szCs w:val="24"/>
        </w:rPr>
        <w:t>necessidade</w:t>
      </w:r>
      <w:r w:rsidR="00510076" w:rsidRPr="00363698">
        <w:rPr>
          <w:rFonts w:cstheme="minorHAnsi"/>
          <w:sz w:val="24"/>
          <w:szCs w:val="24"/>
        </w:rPr>
        <w:t xml:space="preserve"> de recompensa no dia seguinte</w:t>
      </w:r>
      <w:r w:rsidR="0034194A" w:rsidRPr="00363698">
        <w:rPr>
          <w:rFonts w:cstheme="minorHAnsi"/>
          <w:sz w:val="24"/>
          <w:szCs w:val="24"/>
        </w:rPr>
        <w:t>,</w:t>
      </w:r>
      <w:r w:rsidR="00510076" w:rsidRPr="00363698">
        <w:rPr>
          <w:rFonts w:cstheme="minorHAnsi"/>
          <w:sz w:val="24"/>
          <w:szCs w:val="24"/>
        </w:rPr>
        <w:t xml:space="preserve"> o que leva</w:t>
      </w:r>
      <w:r w:rsidR="0034194A" w:rsidRPr="00363698">
        <w:rPr>
          <w:rFonts w:cstheme="minorHAnsi"/>
          <w:sz w:val="24"/>
          <w:szCs w:val="24"/>
        </w:rPr>
        <w:t>ria</w:t>
      </w:r>
      <w:r w:rsidR="00510076" w:rsidRPr="00363698">
        <w:rPr>
          <w:rFonts w:cstheme="minorHAnsi"/>
          <w:sz w:val="24"/>
          <w:szCs w:val="24"/>
        </w:rPr>
        <w:t xml:space="preserve"> a um ciclo de de</w:t>
      </w:r>
      <w:r w:rsidR="00C25729" w:rsidRPr="00363698">
        <w:rPr>
          <w:rFonts w:cstheme="minorHAnsi"/>
          <w:sz w:val="24"/>
          <w:szCs w:val="24"/>
        </w:rPr>
        <w:t>sregulações alimentares</w:t>
      </w:r>
      <w:r w:rsidR="00CB44E5" w:rsidRPr="00CB44E5">
        <w:rPr>
          <w:rFonts w:cstheme="minorHAnsi"/>
          <w:sz w:val="24"/>
          <w:szCs w:val="24"/>
          <w:vertAlign w:val="superscript"/>
        </w:rPr>
        <w:t>4</w:t>
      </w:r>
      <w:r w:rsidR="00CB44E5" w:rsidRPr="00363698">
        <w:rPr>
          <w:rFonts w:cstheme="minorHAnsi"/>
          <w:sz w:val="24"/>
          <w:szCs w:val="24"/>
        </w:rPr>
        <w:t>.</w:t>
      </w:r>
      <w:r w:rsidR="00CB44E5">
        <w:rPr>
          <w:rFonts w:cstheme="minorHAnsi"/>
          <w:sz w:val="24"/>
          <w:szCs w:val="24"/>
        </w:rPr>
        <w:t xml:space="preserve"> </w:t>
      </w:r>
    </w:p>
    <w:p w14:paraId="7AE3C3AF" w14:textId="4B4B3E65" w:rsidR="004710DD" w:rsidRPr="00363698" w:rsidRDefault="004710DD" w:rsidP="00DB49F6">
      <w:pPr>
        <w:spacing w:after="0" w:line="360" w:lineRule="auto"/>
        <w:ind w:firstLine="851"/>
        <w:jc w:val="both"/>
        <w:rPr>
          <w:rFonts w:cstheme="minorHAnsi"/>
          <w:sz w:val="24"/>
          <w:szCs w:val="24"/>
        </w:rPr>
      </w:pPr>
      <w:r w:rsidRPr="00363698">
        <w:rPr>
          <w:rStyle w:val="Refdecomentrio"/>
          <w:rFonts w:cstheme="minorHAnsi"/>
          <w:sz w:val="24"/>
          <w:szCs w:val="24"/>
        </w:rPr>
        <w:t xml:space="preserve">Nesse sentido, é importante </w:t>
      </w:r>
      <w:r w:rsidRPr="00363698">
        <w:rPr>
          <w:rFonts w:cstheme="minorHAnsi"/>
          <w:sz w:val="24"/>
          <w:szCs w:val="24"/>
        </w:rPr>
        <w:t xml:space="preserve">entender a relação da alimentação com o funcionamento do ciclo circadiano no organismo e analisar a influência da </w:t>
      </w:r>
      <w:proofErr w:type="spellStart"/>
      <w:r w:rsidRPr="00363698">
        <w:rPr>
          <w:rFonts w:cstheme="minorHAnsi"/>
          <w:sz w:val="24"/>
          <w:szCs w:val="24"/>
        </w:rPr>
        <w:t>crononutrição</w:t>
      </w:r>
      <w:proofErr w:type="spellEnd"/>
      <w:r w:rsidRPr="00363698">
        <w:rPr>
          <w:rFonts w:cstheme="minorHAnsi"/>
          <w:sz w:val="24"/>
          <w:szCs w:val="24"/>
        </w:rPr>
        <w:t xml:space="preserve"> na manutenção do peso corporal. </w:t>
      </w:r>
      <w:r w:rsidRPr="00363698">
        <w:rPr>
          <w:rStyle w:val="Refdecomentrio"/>
          <w:rFonts w:cstheme="minorHAnsi"/>
          <w:sz w:val="24"/>
          <w:szCs w:val="24"/>
        </w:rPr>
        <w:t xml:space="preserve">Este trabalho teve como objetivo </w:t>
      </w:r>
      <w:r w:rsidRPr="00363698">
        <w:rPr>
          <w:rFonts w:cstheme="minorHAnsi"/>
          <w:sz w:val="24"/>
          <w:szCs w:val="24"/>
        </w:rPr>
        <w:t>relacionar os horários e a frequência das refeições com a perda de peso, por meio de uma revisão da literatura</w:t>
      </w:r>
    </w:p>
    <w:p w14:paraId="39D45AA8" w14:textId="77777777" w:rsidR="008E68DA" w:rsidRDefault="008E68DA" w:rsidP="00DB49F6">
      <w:pPr>
        <w:spacing w:after="0" w:line="360" w:lineRule="auto"/>
        <w:jc w:val="both"/>
        <w:rPr>
          <w:rFonts w:cstheme="minorHAnsi"/>
          <w:b/>
          <w:bCs/>
          <w:sz w:val="24"/>
          <w:szCs w:val="24"/>
        </w:rPr>
      </w:pPr>
    </w:p>
    <w:p w14:paraId="7A12BA5F" w14:textId="2D1AA15D" w:rsidR="00A00C7D" w:rsidRPr="00363698" w:rsidRDefault="00A00C7D" w:rsidP="00DB49F6">
      <w:pPr>
        <w:spacing w:after="0" w:line="360" w:lineRule="auto"/>
        <w:jc w:val="both"/>
        <w:rPr>
          <w:rFonts w:cstheme="minorHAnsi"/>
          <w:b/>
          <w:bCs/>
          <w:sz w:val="24"/>
          <w:szCs w:val="24"/>
        </w:rPr>
      </w:pPr>
      <w:r w:rsidRPr="00363698">
        <w:rPr>
          <w:rFonts w:cstheme="minorHAnsi"/>
          <w:b/>
          <w:bCs/>
          <w:sz w:val="24"/>
          <w:szCs w:val="24"/>
        </w:rPr>
        <w:t>M</w:t>
      </w:r>
      <w:r w:rsidR="00727A3E">
        <w:rPr>
          <w:rFonts w:cstheme="minorHAnsi"/>
          <w:b/>
          <w:bCs/>
          <w:sz w:val="24"/>
          <w:szCs w:val="24"/>
        </w:rPr>
        <w:t>ÉTODO</w:t>
      </w:r>
    </w:p>
    <w:p w14:paraId="4F53FBE8" w14:textId="0E5D50E6" w:rsidR="006F07FD" w:rsidRPr="00363698" w:rsidRDefault="00A00C7D" w:rsidP="00DB49F6">
      <w:pPr>
        <w:spacing w:after="0" w:line="360" w:lineRule="auto"/>
        <w:ind w:firstLine="851"/>
        <w:jc w:val="both"/>
        <w:rPr>
          <w:rFonts w:cstheme="minorHAnsi"/>
          <w:sz w:val="24"/>
          <w:szCs w:val="24"/>
        </w:rPr>
      </w:pPr>
      <w:r w:rsidRPr="00363698">
        <w:rPr>
          <w:rFonts w:cstheme="minorHAnsi"/>
          <w:sz w:val="24"/>
          <w:szCs w:val="24"/>
        </w:rPr>
        <w:t xml:space="preserve">Trata-se de uma revisão bibliográfica </w:t>
      </w:r>
      <w:r w:rsidR="006F07FD" w:rsidRPr="00363698">
        <w:rPr>
          <w:rFonts w:cstheme="minorHAnsi"/>
          <w:sz w:val="24"/>
          <w:szCs w:val="24"/>
        </w:rPr>
        <w:t xml:space="preserve">do tipo narrativa, de artigos científicos na área da </w:t>
      </w:r>
      <w:r w:rsidR="006F07FD" w:rsidRPr="00092204">
        <w:rPr>
          <w:rFonts w:cstheme="minorHAnsi"/>
          <w:sz w:val="24"/>
          <w:szCs w:val="24"/>
        </w:rPr>
        <w:t>crononutrição</w:t>
      </w:r>
      <w:r w:rsidR="006F07FD" w:rsidRPr="00363698">
        <w:rPr>
          <w:rFonts w:cstheme="minorHAnsi"/>
          <w:sz w:val="24"/>
          <w:szCs w:val="24"/>
        </w:rPr>
        <w:t xml:space="preserve">, com foco em entender e analisar o efeito dos horários das refeições na perda de peso. A pesquisa incluiu artigos publicados a partir do ano de 2010, nos idiomas inglês e português.  Foram utilizadas as bases de dados </w:t>
      </w:r>
      <w:r w:rsidR="006F07FD" w:rsidRPr="00363698">
        <w:rPr>
          <w:rFonts w:cstheme="minorHAnsi"/>
          <w:i/>
          <w:iCs/>
          <w:sz w:val="24"/>
          <w:szCs w:val="24"/>
        </w:rPr>
        <w:t>google scholar</w:t>
      </w:r>
      <w:r w:rsidR="006F07FD" w:rsidRPr="00363698">
        <w:rPr>
          <w:rFonts w:cstheme="minorHAnsi"/>
          <w:sz w:val="24"/>
          <w:szCs w:val="24"/>
        </w:rPr>
        <w:t>, SciELO (</w:t>
      </w:r>
      <w:proofErr w:type="spellStart"/>
      <w:r w:rsidR="006F07FD" w:rsidRPr="00363698">
        <w:rPr>
          <w:rFonts w:cstheme="minorHAnsi"/>
          <w:i/>
          <w:iCs/>
          <w:sz w:val="24"/>
          <w:szCs w:val="24"/>
        </w:rPr>
        <w:t>Scientific</w:t>
      </w:r>
      <w:proofErr w:type="spellEnd"/>
      <w:r w:rsidR="006F07FD" w:rsidRPr="00363698">
        <w:rPr>
          <w:rFonts w:cstheme="minorHAnsi"/>
          <w:i/>
          <w:iCs/>
          <w:sz w:val="24"/>
          <w:szCs w:val="24"/>
        </w:rPr>
        <w:t xml:space="preserve"> Eletronic Library Online</w:t>
      </w:r>
      <w:r w:rsidR="006F07FD" w:rsidRPr="00363698">
        <w:rPr>
          <w:rFonts w:cstheme="minorHAnsi"/>
          <w:sz w:val="24"/>
          <w:szCs w:val="24"/>
        </w:rPr>
        <w:t xml:space="preserve">), </w:t>
      </w:r>
      <w:proofErr w:type="spellStart"/>
      <w:r w:rsidR="006F07FD" w:rsidRPr="00363698">
        <w:rPr>
          <w:rFonts w:cstheme="minorHAnsi"/>
          <w:sz w:val="24"/>
          <w:szCs w:val="24"/>
        </w:rPr>
        <w:t>PubMed</w:t>
      </w:r>
      <w:proofErr w:type="spellEnd"/>
      <w:r w:rsidR="006F07FD" w:rsidRPr="00363698">
        <w:rPr>
          <w:rFonts w:cstheme="minorHAnsi"/>
          <w:sz w:val="24"/>
          <w:szCs w:val="24"/>
        </w:rPr>
        <w:t xml:space="preserve"> (mantido pela </w:t>
      </w:r>
      <w:proofErr w:type="spellStart"/>
      <w:r w:rsidR="006F07FD" w:rsidRPr="00363698">
        <w:rPr>
          <w:rFonts w:cstheme="minorHAnsi"/>
          <w:i/>
          <w:iCs/>
          <w:sz w:val="24"/>
          <w:szCs w:val="24"/>
        </w:rPr>
        <w:t>National</w:t>
      </w:r>
      <w:proofErr w:type="spellEnd"/>
      <w:r w:rsidR="006F07FD" w:rsidRPr="00363698">
        <w:rPr>
          <w:rFonts w:cstheme="minorHAnsi"/>
          <w:i/>
          <w:iCs/>
          <w:sz w:val="24"/>
          <w:szCs w:val="24"/>
        </w:rPr>
        <w:t xml:space="preserve"> Library of Medicine</w:t>
      </w:r>
      <w:r w:rsidR="009F75D4" w:rsidRPr="00363698">
        <w:rPr>
          <w:rFonts w:cstheme="minorHAnsi"/>
          <w:sz w:val="24"/>
          <w:szCs w:val="24"/>
        </w:rPr>
        <w:t>), Web</w:t>
      </w:r>
      <w:r w:rsidR="006F07FD" w:rsidRPr="00363698">
        <w:rPr>
          <w:rFonts w:cstheme="minorHAnsi"/>
          <w:i/>
          <w:iCs/>
          <w:sz w:val="24"/>
          <w:szCs w:val="24"/>
        </w:rPr>
        <w:t xml:space="preserve"> of Science</w:t>
      </w:r>
      <w:r w:rsidR="006F07FD" w:rsidRPr="00363698">
        <w:rPr>
          <w:rFonts w:cstheme="minorHAnsi"/>
          <w:sz w:val="24"/>
          <w:szCs w:val="24"/>
        </w:rPr>
        <w:t xml:space="preserve"> e </w:t>
      </w:r>
      <w:r w:rsidR="006F07FD" w:rsidRPr="00363698">
        <w:rPr>
          <w:rFonts w:cstheme="minorHAnsi"/>
          <w:i/>
          <w:iCs/>
          <w:sz w:val="24"/>
          <w:szCs w:val="24"/>
        </w:rPr>
        <w:t>Science Direct</w:t>
      </w:r>
      <w:r w:rsidR="006F07FD" w:rsidRPr="00363698">
        <w:rPr>
          <w:rFonts w:cstheme="minorHAnsi"/>
          <w:sz w:val="24"/>
          <w:szCs w:val="24"/>
        </w:rPr>
        <w:t xml:space="preserve">. O período de busca foi entre agosto de 2021 e </w:t>
      </w:r>
      <w:r w:rsidR="008E11E7">
        <w:rPr>
          <w:rFonts w:cstheme="minorHAnsi"/>
          <w:sz w:val="24"/>
          <w:szCs w:val="24"/>
        </w:rPr>
        <w:t>junho</w:t>
      </w:r>
      <w:r w:rsidR="005F31CC" w:rsidRPr="00363698">
        <w:rPr>
          <w:rFonts w:cstheme="minorHAnsi"/>
          <w:sz w:val="24"/>
          <w:szCs w:val="24"/>
        </w:rPr>
        <w:t xml:space="preserve"> </w:t>
      </w:r>
      <w:r w:rsidR="006F07FD" w:rsidRPr="00363698">
        <w:rPr>
          <w:rFonts w:cstheme="minorHAnsi"/>
          <w:sz w:val="24"/>
          <w:szCs w:val="24"/>
        </w:rPr>
        <w:t>de 2022.</w:t>
      </w:r>
    </w:p>
    <w:p w14:paraId="63F3D91B" w14:textId="3B2BD3F3" w:rsidR="006F07FD" w:rsidRPr="00363698" w:rsidRDefault="006F07FD" w:rsidP="00DB49F6">
      <w:pPr>
        <w:spacing w:after="0" w:line="360" w:lineRule="auto"/>
        <w:ind w:firstLine="851"/>
        <w:jc w:val="both"/>
        <w:rPr>
          <w:rFonts w:cstheme="minorHAnsi"/>
          <w:sz w:val="24"/>
          <w:szCs w:val="24"/>
        </w:rPr>
      </w:pPr>
      <w:r w:rsidRPr="00363698">
        <w:rPr>
          <w:rFonts w:cstheme="minorHAnsi"/>
          <w:sz w:val="24"/>
          <w:szCs w:val="24"/>
        </w:rPr>
        <w:lastRenderedPageBreak/>
        <w:t xml:space="preserve">A busca foi realizada por meio das palavras-chave: </w:t>
      </w:r>
      <w:r w:rsidRPr="00092204">
        <w:rPr>
          <w:rFonts w:cstheme="minorHAnsi"/>
          <w:sz w:val="24"/>
          <w:szCs w:val="24"/>
        </w:rPr>
        <w:t>crononutrição</w:t>
      </w:r>
      <w:r w:rsidRPr="00363698">
        <w:rPr>
          <w:rFonts w:cstheme="minorHAnsi"/>
          <w:sz w:val="24"/>
          <w:szCs w:val="24"/>
        </w:rPr>
        <w:t xml:space="preserve">, horário das refeições, ciclo circadiano, horário da alimentação, obesidade, metabolismo, biologia humana, digestão e seus correspondentes em inglês: </w:t>
      </w:r>
      <w:r w:rsidR="007A39CE" w:rsidRPr="00363698">
        <w:rPr>
          <w:rFonts w:cstheme="minorHAnsi"/>
          <w:i/>
          <w:iCs/>
          <w:sz w:val="24"/>
          <w:szCs w:val="24"/>
        </w:rPr>
        <w:t>crononutrition,</w:t>
      </w:r>
      <w:r w:rsidR="0029697B">
        <w:rPr>
          <w:rFonts w:cstheme="minorHAnsi"/>
          <w:i/>
          <w:iCs/>
          <w:sz w:val="24"/>
          <w:szCs w:val="24"/>
        </w:rPr>
        <w:t xml:space="preserve"> </w:t>
      </w:r>
      <w:r w:rsidRPr="00363698">
        <w:rPr>
          <w:rFonts w:cstheme="minorHAnsi"/>
          <w:i/>
          <w:iCs/>
          <w:sz w:val="24"/>
          <w:szCs w:val="24"/>
        </w:rPr>
        <w:t xml:space="preserve">food timing, </w:t>
      </w:r>
      <w:r w:rsidR="007A39CE" w:rsidRPr="00363698">
        <w:rPr>
          <w:rFonts w:cstheme="minorHAnsi"/>
          <w:i/>
          <w:iCs/>
          <w:sz w:val="24"/>
          <w:szCs w:val="24"/>
        </w:rPr>
        <w:t>circadian Circle</w:t>
      </w:r>
      <w:r w:rsidR="007A39CE">
        <w:rPr>
          <w:rFonts w:cstheme="minorHAnsi"/>
          <w:i/>
          <w:iCs/>
          <w:sz w:val="24"/>
          <w:szCs w:val="24"/>
        </w:rPr>
        <w:t>,</w:t>
      </w:r>
      <w:r w:rsidR="007A39CE" w:rsidRPr="00363698">
        <w:rPr>
          <w:rFonts w:cstheme="minorHAnsi"/>
          <w:i/>
          <w:iCs/>
          <w:sz w:val="24"/>
          <w:szCs w:val="24"/>
        </w:rPr>
        <w:t xml:space="preserve"> </w:t>
      </w:r>
      <w:r w:rsidR="0029697B" w:rsidRPr="00363698">
        <w:rPr>
          <w:rFonts w:cstheme="minorHAnsi"/>
          <w:i/>
          <w:iCs/>
          <w:sz w:val="24"/>
          <w:szCs w:val="24"/>
        </w:rPr>
        <w:t>timing of food intake</w:t>
      </w:r>
      <w:r w:rsidR="0029697B">
        <w:rPr>
          <w:rFonts w:cstheme="minorHAnsi"/>
          <w:i/>
          <w:iCs/>
          <w:sz w:val="24"/>
          <w:szCs w:val="24"/>
        </w:rPr>
        <w:t>,</w:t>
      </w:r>
      <w:r w:rsidR="0029697B" w:rsidRPr="00363698">
        <w:rPr>
          <w:rFonts w:cstheme="minorHAnsi"/>
          <w:i/>
          <w:iCs/>
          <w:sz w:val="24"/>
          <w:szCs w:val="24"/>
        </w:rPr>
        <w:t xml:space="preserve"> </w:t>
      </w:r>
      <w:r w:rsidR="007A39CE" w:rsidRPr="00363698">
        <w:rPr>
          <w:rFonts w:cstheme="minorHAnsi"/>
          <w:i/>
          <w:iCs/>
          <w:sz w:val="24"/>
          <w:szCs w:val="24"/>
        </w:rPr>
        <w:t>obesity</w:t>
      </w:r>
      <w:r w:rsidR="007A39CE">
        <w:rPr>
          <w:rFonts w:cstheme="minorHAnsi"/>
          <w:i/>
          <w:iCs/>
          <w:sz w:val="24"/>
          <w:szCs w:val="24"/>
        </w:rPr>
        <w:t>,</w:t>
      </w:r>
      <w:r w:rsidR="007A39CE" w:rsidRPr="00363698">
        <w:rPr>
          <w:rFonts w:cstheme="minorHAnsi"/>
          <w:i/>
          <w:iCs/>
          <w:sz w:val="24"/>
          <w:szCs w:val="24"/>
        </w:rPr>
        <w:t xml:space="preserve"> metabolism</w:t>
      </w:r>
      <w:r w:rsidR="009F75D4">
        <w:rPr>
          <w:rFonts w:cstheme="minorHAnsi"/>
          <w:i/>
          <w:iCs/>
          <w:sz w:val="24"/>
          <w:szCs w:val="24"/>
        </w:rPr>
        <w:t>,</w:t>
      </w:r>
      <w:r w:rsidR="007A39CE" w:rsidRPr="00363698">
        <w:rPr>
          <w:rFonts w:cstheme="minorHAnsi"/>
          <w:i/>
          <w:iCs/>
          <w:sz w:val="24"/>
          <w:szCs w:val="24"/>
        </w:rPr>
        <w:t xml:space="preserve"> circadian biology</w:t>
      </w:r>
      <w:r w:rsidR="007A39CE">
        <w:rPr>
          <w:rFonts w:cstheme="minorHAnsi"/>
          <w:i/>
          <w:iCs/>
          <w:sz w:val="24"/>
          <w:szCs w:val="24"/>
        </w:rPr>
        <w:t>,</w:t>
      </w:r>
      <w:r w:rsidR="007A39CE" w:rsidRPr="00363698">
        <w:rPr>
          <w:rFonts w:cstheme="minorHAnsi"/>
          <w:i/>
          <w:iCs/>
          <w:sz w:val="24"/>
          <w:szCs w:val="24"/>
        </w:rPr>
        <w:t xml:space="preserve"> </w:t>
      </w:r>
      <w:r w:rsidRPr="00363698">
        <w:rPr>
          <w:rFonts w:cstheme="minorHAnsi"/>
          <w:i/>
          <w:iCs/>
          <w:sz w:val="24"/>
          <w:szCs w:val="24"/>
        </w:rPr>
        <w:t>time restrict food, time interval between foods</w:t>
      </w:r>
      <w:r w:rsidRPr="00363698">
        <w:rPr>
          <w:rFonts w:cstheme="minorHAnsi"/>
          <w:sz w:val="24"/>
          <w:szCs w:val="24"/>
        </w:rPr>
        <w:t xml:space="preserve">. Para a seleção dos artigos, o título e o resumo foram lidos e se considerados relevantes para o estudo, lia-se o artigo completo com foco nos resultados e conclusões. Os artigos que traziam resultados tendenciosos ou que apontavam para uma resposta absoluta foram descartados. </w:t>
      </w:r>
    </w:p>
    <w:p w14:paraId="1CDCDB3E" w14:textId="6D9DD52C" w:rsidR="006F07FD" w:rsidRPr="00363698" w:rsidRDefault="006F07FD" w:rsidP="00DB49F6">
      <w:pPr>
        <w:spacing w:after="0" w:line="360" w:lineRule="auto"/>
        <w:ind w:firstLine="851"/>
        <w:jc w:val="both"/>
        <w:rPr>
          <w:rFonts w:cstheme="minorHAnsi"/>
          <w:sz w:val="24"/>
          <w:szCs w:val="24"/>
        </w:rPr>
      </w:pPr>
      <w:r w:rsidRPr="00363698">
        <w:rPr>
          <w:rFonts w:cstheme="minorHAnsi"/>
          <w:sz w:val="24"/>
          <w:szCs w:val="24"/>
        </w:rPr>
        <w:t xml:space="preserve">Após essa etapa, alguns artigos com temas relacionados a digestão, liberação de hormônios, sono, saúde do intestino, horários de trabalho e produtividade foram acrescentados para complementar a pesquisa, ampliando o estudo. Foram descartados estudos de revisão, trabalhos de conclusão de curso, monografias, teses, pesquisas in vitro, em animais e com crianças menores de 10 anos de idade. </w:t>
      </w:r>
    </w:p>
    <w:p w14:paraId="7869FC57" w14:textId="15028F71" w:rsidR="004460CC" w:rsidRPr="00363698" w:rsidRDefault="004460CC" w:rsidP="00DB49F6">
      <w:pPr>
        <w:spacing w:after="0" w:line="360" w:lineRule="auto"/>
        <w:jc w:val="both"/>
        <w:rPr>
          <w:rFonts w:cstheme="minorHAnsi"/>
          <w:sz w:val="24"/>
          <w:szCs w:val="24"/>
        </w:rPr>
      </w:pPr>
    </w:p>
    <w:p w14:paraId="512E9F39" w14:textId="77777777" w:rsidR="00F637C5" w:rsidRDefault="00727A3E" w:rsidP="00F637C5">
      <w:pPr>
        <w:spacing w:after="0" w:line="360" w:lineRule="auto"/>
        <w:ind w:firstLine="708"/>
        <w:jc w:val="both"/>
        <w:rPr>
          <w:rFonts w:cstheme="minorHAnsi"/>
          <w:b/>
          <w:bCs/>
          <w:sz w:val="24"/>
          <w:szCs w:val="24"/>
        </w:rPr>
      </w:pPr>
      <w:r w:rsidRPr="007D2921">
        <w:rPr>
          <w:rFonts w:cstheme="minorHAnsi"/>
          <w:b/>
          <w:bCs/>
          <w:sz w:val="24"/>
          <w:szCs w:val="24"/>
        </w:rPr>
        <w:t>RESULTADOS</w:t>
      </w:r>
    </w:p>
    <w:p w14:paraId="63D31B24" w14:textId="58A00774" w:rsidR="00F637C5" w:rsidRPr="00363698" w:rsidRDefault="00F637C5" w:rsidP="00F637C5">
      <w:pPr>
        <w:spacing w:after="0" w:line="360" w:lineRule="auto"/>
        <w:ind w:firstLine="708"/>
        <w:jc w:val="both"/>
        <w:rPr>
          <w:rFonts w:cstheme="minorHAnsi"/>
          <w:sz w:val="24"/>
          <w:szCs w:val="24"/>
        </w:rPr>
      </w:pPr>
      <w:r w:rsidRPr="00F637C5">
        <w:rPr>
          <w:rFonts w:cstheme="minorHAnsi"/>
          <w:sz w:val="24"/>
          <w:szCs w:val="24"/>
        </w:rPr>
        <w:t xml:space="preserve"> </w:t>
      </w:r>
      <w:r w:rsidRPr="00363698">
        <w:rPr>
          <w:rFonts w:cstheme="minorHAnsi"/>
          <w:sz w:val="24"/>
          <w:szCs w:val="24"/>
        </w:rPr>
        <w:t xml:space="preserve">A tabela 1 traz 12 estudos de ensaio clínico randomizado, ensaio clínico randomizado aberto e de braço paralelo, transversal, teste controlado e aleatório, controlado randomizado pragmático, de braço único e amostra pareada, piloto e piloto de viabilidade. </w:t>
      </w:r>
      <w:r>
        <w:rPr>
          <w:rFonts w:cstheme="minorHAnsi"/>
          <w:sz w:val="24"/>
          <w:szCs w:val="24"/>
        </w:rPr>
        <w:t>Os estudos foram r</w:t>
      </w:r>
      <w:r w:rsidRPr="00363698">
        <w:rPr>
          <w:rFonts w:cstheme="minorHAnsi"/>
          <w:sz w:val="24"/>
          <w:szCs w:val="24"/>
        </w:rPr>
        <w:t>ealizado</w:t>
      </w:r>
      <w:r>
        <w:rPr>
          <w:rFonts w:cstheme="minorHAnsi"/>
          <w:sz w:val="24"/>
          <w:szCs w:val="24"/>
        </w:rPr>
        <w:t>s</w:t>
      </w:r>
      <w:r w:rsidRPr="00363698">
        <w:rPr>
          <w:rFonts w:cstheme="minorHAnsi"/>
          <w:sz w:val="24"/>
          <w:szCs w:val="24"/>
        </w:rPr>
        <w:t xml:space="preserve"> nos Estados Unidos, Espanha, Reino Unido, Israel, Suíça. A população dos estudos variou de 13 a 511 pessoas do sexo masculino e feminino de idades entre 11 a 65 anos. </w:t>
      </w:r>
    </w:p>
    <w:p w14:paraId="34C51B1B" w14:textId="77777777" w:rsidR="00F637C5" w:rsidRPr="00363698" w:rsidRDefault="00F637C5" w:rsidP="00F637C5">
      <w:pPr>
        <w:spacing w:after="0" w:line="360" w:lineRule="auto"/>
        <w:ind w:firstLine="708"/>
        <w:jc w:val="both"/>
        <w:rPr>
          <w:rFonts w:cstheme="minorHAnsi"/>
          <w:sz w:val="24"/>
          <w:szCs w:val="24"/>
        </w:rPr>
      </w:pPr>
      <w:r w:rsidRPr="00363698">
        <w:rPr>
          <w:rFonts w:cstheme="minorHAnsi"/>
          <w:sz w:val="24"/>
          <w:szCs w:val="24"/>
        </w:rPr>
        <w:t xml:space="preserve">Os objetivos dos estudos incluíram uma comparação da eficiência de dietas ajustadas ao </w:t>
      </w:r>
      <w:proofErr w:type="spellStart"/>
      <w:r w:rsidRPr="00363698">
        <w:rPr>
          <w:rFonts w:cstheme="minorHAnsi"/>
          <w:sz w:val="24"/>
          <w:szCs w:val="24"/>
        </w:rPr>
        <w:t>cronotipo</w:t>
      </w:r>
      <w:proofErr w:type="spellEnd"/>
      <w:r w:rsidRPr="00363698">
        <w:rPr>
          <w:rFonts w:cstheme="minorHAnsi"/>
          <w:sz w:val="24"/>
          <w:szCs w:val="24"/>
        </w:rPr>
        <w:t>, dietas com altos valores calóricos no café ou no jantar e dietas com restrições de horários em parâmetros como ganho de peso, adiposidade, ganho de massa magra, emagrecimento e metabolismo corporal, bem como a termogênese induzida pela dieta em trabalhadores de diferentes turnos.</w:t>
      </w:r>
    </w:p>
    <w:p w14:paraId="08ADAB49" w14:textId="6F057D59" w:rsidR="00F637C5" w:rsidRPr="00363698" w:rsidRDefault="00F637C5" w:rsidP="00F637C5">
      <w:pPr>
        <w:spacing w:after="0" w:line="360" w:lineRule="auto"/>
        <w:ind w:firstLine="709"/>
        <w:jc w:val="both"/>
        <w:rPr>
          <w:rFonts w:cstheme="minorHAnsi"/>
          <w:sz w:val="24"/>
          <w:szCs w:val="24"/>
        </w:rPr>
      </w:pPr>
      <w:r w:rsidRPr="00363698">
        <w:rPr>
          <w:rFonts w:cstheme="minorHAnsi"/>
          <w:sz w:val="24"/>
          <w:szCs w:val="24"/>
        </w:rPr>
        <w:t xml:space="preserve">Os estudos tiveram duração entre 1 semana e 6 meses apresentando resultados positivos na maioria dos casos. Os principais resultados foram que a dieta ajustada ao </w:t>
      </w:r>
      <w:proofErr w:type="spellStart"/>
      <w:r w:rsidRPr="00363698">
        <w:rPr>
          <w:rFonts w:cstheme="minorHAnsi"/>
          <w:sz w:val="24"/>
          <w:szCs w:val="24"/>
        </w:rPr>
        <w:t>cronotipo</w:t>
      </w:r>
      <w:proofErr w:type="spellEnd"/>
      <w:r w:rsidRPr="00363698">
        <w:rPr>
          <w:rFonts w:cstheme="minorHAnsi"/>
          <w:sz w:val="24"/>
          <w:szCs w:val="24"/>
        </w:rPr>
        <w:t xml:space="preserve"> obteve maior redução de peso, mas os dois grupos (dieta do </w:t>
      </w:r>
      <w:proofErr w:type="spellStart"/>
      <w:r w:rsidRPr="00363698">
        <w:rPr>
          <w:rFonts w:cstheme="minorHAnsi"/>
          <w:sz w:val="24"/>
          <w:szCs w:val="24"/>
        </w:rPr>
        <w:t>cronotipo</w:t>
      </w:r>
      <w:proofErr w:type="spellEnd"/>
      <w:r w:rsidRPr="00363698">
        <w:rPr>
          <w:rFonts w:cstheme="minorHAnsi"/>
          <w:sz w:val="24"/>
          <w:szCs w:val="24"/>
        </w:rPr>
        <w:t xml:space="preserve"> e dieta hipocalórica) perderam peso</w:t>
      </w:r>
      <w:r w:rsidRPr="004A7D41">
        <w:rPr>
          <w:rFonts w:cstheme="minorHAnsi"/>
          <w:sz w:val="24"/>
          <w:szCs w:val="24"/>
          <w:vertAlign w:val="superscript"/>
        </w:rPr>
        <w:t>5</w:t>
      </w:r>
      <w:r>
        <w:rPr>
          <w:rFonts w:cstheme="minorHAnsi"/>
          <w:sz w:val="24"/>
          <w:szCs w:val="24"/>
        </w:rPr>
        <w:t>.</w:t>
      </w:r>
      <w:r w:rsidRPr="00363698">
        <w:rPr>
          <w:rFonts w:cstheme="minorHAnsi"/>
          <w:sz w:val="24"/>
          <w:szCs w:val="24"/>
        </w:rPr>
        <w:t xml:space="preserve"> O grupo que tinha mais calorias no café da manhã do que no jantar apresentou maior perda de peso e os dois grupos (dieta </w:t>
      </w:r>
      <w:proofErr w:type="spellStart"/>
      <w:r w:rsidRPr="00363698">
        <w:rPr>
          <w:rFonts w:cstheme="minorHAnsi"/>
          <w:sz w:val="24"/>
          <w:szCs w:val="24"/>
        </w:rPr>
        <w:t>isocalórica</w:t>
      </w:r>
      <w:proofErr w:type="spellEnd"/>
      <w:r w:rsidRPr="00363698">
        <w:rPr>
          <w:rFonts w:cstheme="minorHAnsi"/>
          <w:sz w:val="24"/>
          <w:szCs w:val="24"/>
        </w:rPr>
        <w:t xml:space="preserve"> com alta ingestão calórica no jantar e dieta com alta ingestão calórica no café da manhã) apresentaram melhora na resistência </w:t>
      </w:r>
      <w:r w:rsidR="00461C65" w:rsidRPr="00363698">
        <w:rPr>
          <w:rFonts w:cstheme="minorHAnsi"/>
          <w:sz w:val="24"/>
          <w:szCs w:val="24"/>
        </w:rPr>
        <w:t>à</w:t>
      </w:r>
      <w:r w:rsidRPr="00363698">
        <w:rPr>
          <w:rFonts w:cstheme="minorHAnsi"/>
          <w:sz w:val="24"/>
          <w:szCs w:val="24"/>
        </w:rPr>
        <w:t xml:space="preserve"> insulina, glicemia de jejum e grelina</w:t>
      </w:r>
      <w:r w:rsidRPr="00F80BF4">
        <w:rPr>
          <w:rFonts w:cstheme="minorHAnsi"/>
          <w:sz w:val="24"/>
          <w:szCs w:val="24"/>
          <w:vertAlign w:val="superscript"/>
        </w:rPr>
        <w:t>6</w:t>
      </w:r>
      <w:r>
        <w:rPr>
          <w:rFonts w:cstheme="minorHAnsi"/>
          <w:sz w:val="24"/>
          <w:szCs w:val="24"/>
        </w:rPr>
        <w:t>.</w:t>
      </w:r>
      <w:r w:rsidRPr="00363698">
        <w:rPr>
          <w:rFonts w:cstheme="minorHAnsi"/>
          <w:sz w:val="24"/>
          <w:szCs w:val="24"/>
        </w:rPr>
        <w:t xml:space="preserve"> </w:t>
      </w:r>
    </w:p>
    <w:p w14:paraId="0990C625" w14:textId="40A6BE7C" w:rsidR="00F637C5" w:rsidRPr="00363698" w:rsidRDefault="00F637C5" w:rsidP="00F637C5">
      <w:pPr>
        <w:spacing w:after="0" w:line="360" w:lineRule="auto"/>
        <w:ind w:firstLine="709"/>
        <w:jc w:val="both"/>
        <w:rPr>
          <w:rFonts w:cstheme="minorHAnsi"/>
          <w:sz w:val="24"/>
          <w:szCs w:val="24"/>
        </w:rPr>
      </w:pPr>
      <w:r w:rsidRPr="00363698">
        <w:rPr>
          <w:rFonts w:cstheme="minorHAnsi"/>
          <w:sz w:val="24"/>
          <w:szCs w:val="24"/>
        </w:rPr>
        <w:t xml:space="preserve">O </w:t>
      </w:r>
      <w:proofErr w:type="spellStart"/>
      <w:r w:rsidRPr="00363698">
        <w:rPr>
          <w:rFonts w:cstheme="minorHAnsi"/>
          <w:sz w:val="24"/>
          <w:szCs w:val="24"/>
        </w:rPr>
        <w:t>cronotipo</w:t>
      </w:r>
      <w:proofErr w:type="spellEnd"/>
      <w:r w:rsidRPr="00363698">
        <w:rPr>
          <w:rFonts w:cstheme="minorHAnsi"/>
          <w:sz w:val="24"/>
          <w:szCs w:val="24"/>
        </w:rPr>
        <w:t xml:space="preserve"> vespertino teve uma associação positiva com o escore z do IMC, comparado aos </w:t>
      </w:r>
      <w:proofErr w:type="spellStart"/>
      <w:r w:rsidRPr="00363698">
        <w:rPr>
          <w:rFonts w:cstheme="minorHAnsi"/>
          <w:sz w:val="24"/>
          <w:szCs w:val="24"/>
        </w:rPr>
        <w:t>cronotipos</w:t>
      </w:r>
      <w:proofErr w:type="spellEnd"/>
      <w:r w:rsidRPr="00363698">
        <w:rPr>
          <w:rFonts w:cstheme="minorHAnsi"/>
          <w:sz w:val="24"/>
          <w:szCs w:val="24"/>
        </w:rPr>
        <w:t xml:space="preserve"> matinais.</w:t>
      </w:r>
      <w:r>
        <w:rPr>
          <w:rFonts w:cstheme="minorHAnsi"/>
          <w:sz w:val="24"/>
          <w:szCs w:val="24"/>
        </w:rPr>
        <w:t xml:space="preserve"> </w:t>
      </w:r>
      <w:r w:rsidRPr="00363698">
        <w:rPr>
          <w:rFonts w:cstheme="minorHAnsi"/>
          <w:sz w:val="24"/>
          <w:szCs w:val="24"/>
        </w:rPr>
        <w:t xml:space="preserve">Verificou-se que o grupo que teve a alimentação </w:t>
      </w:r>
      <w:r>
        <w:rPr>
          <w:rFonts w:cstheme="minorHAnsi"/>
          <w:sz w:val="24"/>
          <w:szCs w:val="24"/>
        </w:rPr>
        <w:t xml:space="preserve">considerada </w:t>
      </w:r>
      <w:r w:rsidRPr="00363698">
        <w:rPr>
          <w:rFonts w:cstheme="minorHAnsi"/>
          <w:sz w:val="24"/>
          <w:szCs w:val="24"/>
        </w:rPr>
        <w:t>no horário</w:t>
      </w:r>
      <w:r w:rsidR="00515BE9">
        <w:rPr>
          <w:rFonts w:cstheme="minorHAnsi"/>
          <w:sz w:val="24"/>
          <w:szCs w:val="24"/>
        </w:rPr>
        <w:t>(8h-18h)</w:t>
      </w:r>
      <w:r w:rsidRPr="00363698">
        <w:rPr>
          <w:rFonts w:cstheme="minorHAnsi"/>
          <w:sz w:val="24"/>
          <w:szCs w:val="24"/>
        </w:rPr>
        <w:t xml:space="preserve"> obteve uma maior perda de peso em relação ao grupo que teve uma alimentação atrasada e </w:t>
      </w:r>
      <w:r w:rsidRPr="00363698">
        <w:rPr>
          <w:rFonts w:cstheme="minorHAnsi"/>
          <w:sz w:val="24"/>
          <w:szCs w:val="24"/>
        </w:rPr>
        <w:lastRenderedPageBreak/>
        <w:t>houve também uma redução no IMC do grupo da alimentação no horário</w:t>
      </w:r>
      <w:r w:rsidRPr="000235BB">
        <w:rPr>
          <w:rFonts w:cstheme="minorHAnsi"/>
          <w:sz w:val="24"/>
          <w:szCs w:val="24"/>
          <w:vertAlign w:val="superscript"/>
        </w:rPr>
        <w:t>8</w:t>
      </w:r>
      <w:r>
        <w:rPr>
          <w:rFonts w:cstheme="minorHAnsi"/>
          <w:sz w:val="24"/>
          <w:szCs w:val="24"/>
        </w:rPr>
        <w:t>.</w:t>
      </w:r>
      <w:r w:rsidRPr="00363698">
        <w:rPr>
          <w:rFonts w:cstheme="minorHAnsi"/>
          <w:sz w:val="24"/>
          <w:szCs w:val="24"/>
        </w:rPr>
        <w:t xml:space="preserve"> Quando comparado a termogênese induzida pela dieta matinal ou noturna, temos uma termogênese maior pela manhã do que pela noite, o que pode ser explicado pela ritmicidade e sincronização com o ciclo circadiano</w:t>
      </w:r>
      <w:r w:rsidRPr="00F24D38">
        <w:rPr>
          <w:rFonts w:cstheme="minorHAnsi"/>
          <w:sz w:val="24"/>
          <w:szCs w:val="24"/>
          <w:vertAlign w:val="superscript"/>
        </w:rPr>
        <w:t>9</w:t>
      </w:r>
      <w:r>
        <w:rPr>
          <w:rFonts w:cstheme="minorHAnsi"/>
          <w:sz w:val="24"/>
          <w:szCs w:val="24"/>
        </w:rPr>
        <w:t xml:space="preserve">. </w:t>
      </w:r>
    </w:p>
    <w:p w14:paraId="120E3CE1" w14:textId="23648B0A" w:rsidR="00F637C5" w:rsidRPr="00363698" w:rsidRDefault="00AC2448" w:rsidP="00F637C5">
      <w:pPr>
        <w:spacing w:after="0" w:line="360" w:lineRule="auto"/>
        <w:ind w:firstLine="709"/>
        <w:jc w:val="both"/>
        <w:rPr>
          <w:rFonts w:cstheme="minorHAnsi"/>
          <w:sz w:val="24"/>
          <w:szCs w:val="24"/>
        </w:rPr>
      </w:pPr>
      <w:r>
        <w:rPr>
          <w:rFonts w:cstheme="minorHAnsi"/>
          <w:sz w:val="24"/>
          <w:szCs w:val="24"/>
        </w:rPr>
        <w:t xml:space="preserve">A forma </w:t>
      </w:r>
      <w:r w:rsidR="00760023">
        <w:rPr>
          <w:rFonts w:cstheme="minorHAnsi"/>
          <w:sz w:val="24"/>
          <w:szCs w:val="24"/>
        </w:rPr>
        <w:t>de rastreamento</w:t>
      </w:r>
      <w:r w:rsidR="00DF42FC">
        <w:rPr>
          <w:rFonts w:cstheme="minorHAnsi"/>
          <w:sz w:val="24"/>
          <w:szCs w:val="24"/>
        </w:rPr>
        <w:t xml:space="preserve"> alimentar avançou muito com o aumento das tecnologias</w:t>
      </w:r>
      <w:r w:rsidR="0070710B">
        <w:rPr>
          <w:rFonts w:cstheme="minorHAnsi"/>
          <w:sz w:val="24"/>
          <w:szCs w:val="24"/>
        </w:rPr>
        <w:t>.</w:t>
      </w:r>
      <w:r w:rsidR="00DF42FC">
        <w:rPr>
          <w:rFonts w:cstheme="minorHAnsi"/>
          <w:sz w:val="24"/>
          <w:szCs w:val="24"/>
        </w:rPr>
        <w:t xml:space="preserve"> </w:t>
      </w:r>
      <w:r w:rsidR="0070710B">
        <w:rPr>
          <w:rFonts w:cstheme="minorHAnsi"/>
          <w:sz w:val="24"/>
          <w:szCs w:val="24"/>
        </w:rPr>
        <w:t>O</w:t>
      </w:r>
      <w:r w:rsidR="00DF42FC">
        <w:rPr>
          <w:rFonts w:cstheme="minorHAnsi"/>
          <w:sz w:val="24"/>
          <w:szCs w:val="24"/>
        </w:rPr>
        <w:t xml:space="preserve"> que era antes feito em papel e caneta, hoje é feito através de fotos e </w:t>
      </w:r>
      <w:r w:rsidR="00760023">
        <w:rPr>
          <w:rFonts w:cstheme="minorHAnsi"/>
          <w:sz w:val="24"/>
          <w:szCs w:val="24"/>
        </w:rPr>
        <w:t>postagens nas plataformas suportadas pelo estudo, com isso,</w:t>
      </w:r>
      <w:r w:rsidR="000E3AD6">
        <w:rPr>
          <w:rFonts w:cstheme="minorHAnsi"/>
          <w:sz w:val="24"/>
          <w:szCs w:val="24"/>
        </w:rPr>
        <w:t xml:space="preserve"> quando </w:t>
      </w:r>
      <w:r w:rsidR="00F637C5" w:rsidRPr="00363698">
        <w:rPr>
          <w:rFonts w:cstheme="minorHAnsi"/>
          <w:sz w:val="24"/>
          <w:szCs w:val="24"/>
        </w:rPr>
        <w:t>o aconselhamento dietético foi associado ao estudo do fracionamento das refeições, constatou-se que smartfones tem uma alta precisão</w:t>
      </w:r>
      <w:r w:rsidR="00760023">
        <w:rPr>
          <w:rFonts w:cstheme="minorHAnsi"/>
          <w:sz w:val="24"/>
          <w:szCs w:val="24"/>
        </w:rPr>
        <w:t xml:space="preserve"> de rastreamento alimentar de forma remota</w:t>
      </w:r>
      <w:r w:rsidR="00F637C5" w:rsidRPr="00363698">
        <w:rPr>
          <w:rFonts w:cstheme="minorHAnsi"/>
          <w:sz w:val="24"/>
          <w:szCs w:val="24"/>
        </w:rPr>
        <w:t>, q</w:t>
      </w:r>
      <w:r w:rsidR="008D3678">
        <w:rPr>
          <w:rFonts w:cstheme="minorHAnsi"/>
          <w:sz w:val="24"/>
          <w:szCs w:val="24"/>
        </w:rPr>
        <w:t>uando</w:t>
      </w:r>
      <w:r w:rsidR="00F637C5" w:rsidRPr="00363698">
        <w:rPr>
          <w:rFonts w:cstheme="minorHAnsi"/>
          <w:sz w:val="24"/>
          <w:szCs w:val="24"/>
        </w:rPr>
        <w:t xml:space="preserve"> utilizado corretamente</w:t>
      </w:r>
      <w:r w:rsidR="0070710B">
        <w:rPr>
          <w:rFonts w:cstheme="minorHAnsi"/>
          <w:sz w:val="24"/>
          <w:szCs w:val="24"/>
        </w:rPr>
        <w:t xml:space="preserve"> e segundo orientado previamente,</w:t>
      </w:r>
      <w:r w:rsidR="00F637C5" w:rsidRPr="00363698">
        <w:rPr>
          <w:rFonts w:cstheme="minorHAnsi"/>
          <w:sz w:val="24"/>
          <w:szCs w:val="24"/>
        </w:rPr>
        <w:t xml:space="preserve"> para prever a saúde metabólica.Com isso, foi observado que os resultados entre o grupo da alimentação com restrição de tempo e o grupo com aconselhamento dietético padrão foram os mesmo</w:t>
      </w:r>
      <w:r w:rsidR="0070710B">
        <w:rPr>
          <w:rFonts w:cstheme="minorHAnsi"/>
          <w:sz w:val="24"/>
          <w:szCs w:val="24"/>
        </w:rPr>
        <w:t>s</w:t>
      </w:r>
      <w:r w:rsidR="00F637C5" w:rsidRPr="00363698">
        <w:rPr>
          <w:rFonts w:cstheme="minorHAnsi"/>
          <w:sz w:val="24"/>
          <w:szCs w:val="24"/>
        </w:rPr>
        <w:t xml:space="preserve"> após 6 meses</w:t>
      </w:r>
      <w:r w:rsidR="00F637C5" w:rsidRPr="00022B10">
        <w:rPr>
          <w:rFonts w:cstheme="minorHAnsi"/>
          <w:sz w:val="24"/>
          <w:szCs w:val="24"/>
          <w:vertAlign w:val="superscript"/>
        </w:rPr>
        <w:t>10</w:t>
      </w:r>
      <w:r w:rsidR="00F637C5">
        <w:rPr>
          <w:rFonts w:cstheme="minorHAnsi"/>
          <w:sz w:val="24"/>
          <w:szCs w:val="24"/>
        </w:rPr>
        <w:t>.</w:t>
      </w:r>
      <w:r w:rsidR="00F637C5" w:rsidRPr="00363698">
        <w:rPr>
          <w:rFonts w:cstheme="minorHAnsi"/>
          <w:sz w:val="24"/>
          <w:szCs w:val="24"/>
        </w:rPr>
        <w:t xml:space="preserve"> Uma intervenção de TRE (tempo de alimentação restrita) mostrou melhora na saúde cardiometabólica de alguns pacientes com síndrome metabólica</w:t>
      </w:r>
      <w:r w:rsidR="00F637C5" w:rsidRPr="00F97B36">
        <w:rPr>
          <w:rFonts w:cstheme="minorHAnsi"/>
          <w:sz w:val="24"/>
          <w:szCs w:val="24"/>
          <w:vertAlign w:val="superscript"/>
        </w:rPr>
        <w:t>11</w:t>
      </w:r>
      <w:r w:rsidR="00F637C5">
        <w:rPr>
          <w:rFonts w:cstheme="minorHAnsi"/>
          <w:sz w:val="24"/>
          <w:szCs w:val="24"/>
        </w:rPr>
        <w:t>.</w:t>
      </w:r>
      <w:r w:rsidR="00F637C5" w:rsidRPr="00F97B36">
        <w:rPr>
          <w:rFonts w:cstheme="minorHAnsi"/>
          <w:sz w:val="24"/>
          <w:szCs w:val="24"/>
        </w:rPr>
        <w:t xml:space="preserve"> </w:t>
      </w:r>
    </w:p>
    <w:p w14:paraId="4742497F" w14:textId="6336D3F9" w:rsidR="00F637C5" w:rsidRPr="00363698" w:rsidRDefault="00F637C5" w:rsidP="00F637C5">
      <w:pPr>
        <w:spacing w:after="0" w:line="360" w:lineRule="auto"/>
        <w:ind w:firstLine="709"/>
        <w:jc w:val="both"/>
        <w:rPr>
          <w:rFonts w:cstheme="minorHAnsi"/>
          <w:sz w:val="24"/>
          <w:szCs w:val="24"/>
        </w:rPr>
      </w:pPr>
      <w:r w:rsidRPr="00363698">
        <w:rPr>
          <w:rFonts w:cstheme="minorHAnsi"/>
          <w:sz w:val="24"/>
          <w:szCs w:val="24"/>
        </w:rPr>
        <w:t>Já em pacientes com obesidade, a estratégia de TRE mostrou resultados positivos, houve redução do peso corpora</w:t>
      </w:r>
      <w:r w:rsidR="008D3678">
        <w:rPr>
          <w:rFonts w:cstheme="minorHAnsi"/>
          <w:sz w:val="24"/>
          <w:szCs w:val="24"/>
        </w:rPr>
        <w:t>l</w:t>
      </w:r>
      <w:r w:rsidRPr="00363698">
        <w:rPr>
          <w:rFonts w:cstheme="minorHAnsi"/>
          <w:sz w:val="24"/>
          <w:szCs w:val="24"/>
        </w:rPr>
        <w:t>, IMC e pressão arterial em relação ao grupo controle e não obtiveram diferenças significativas na massa magra ou massa de gordura visceral</w:t>
      </w:r>
      <w:r w:rsidRPr="00064544">
        <w:rPr>
          <w:rFonts w:cstheme="minorHAnsi"/>
          <w:sz w:val="24"/>
          <w:szCs w:val="24"/>
          <w:vertAlign w:val="superscript"/>
        </w:rPr>
        <w:t>12</w:t>
      </w:r>
      <w:r>
        <w:rPr>
          <w:rFonts w:cstheme="minorHAnsi"/>
          <w:sz w:val="24"/>
          <w:szCs w:val="24"/>
        </w:rPr>
        <w:t>.</w:t>
      </w:r>
      <w:r w:rsidRPr="00363698">
        <w:rPr>
          <w:rFonts w:cstheme="minorHAnsi"/>
          <w:sz w:val="24"/>
          <w:szCs w:val="24"/>
        </w:rPr>
        <w:t xml:space="preserve"> Dietas com restrição de tempo (TRE) naturalmente fazem com que a ingestão total diária seja reduzida e tem se mostrado eficaz na glicemia de jejum e nas perdas de adiposidade</w:t>
      </w:r>
      <w:r w:rsidRPr="00920120">
        <w:rPr>
          <w:rFonts w:cstheme="minorHAnsi"/>
          <w:sz w:val="24"/>
          <w:szCs w:val="24"/>
          <w:vertAlign w:val="superscript"/>
        </w:rPr>
        <w:t>13</w:t>
      </w:r>
      <w:r w:rsidRPr="00363698">
        <w:rPr>
          <w:rFonts w:cstheme="minorHAnsi"/>
          <w:sz w:val="24"/>
          <w:szCs w:val="24"/>
        </w:rPr>
        <w:t>. Em 8 semanas de TRE e exercícios, um grupo obteve maior perda de massa corporal total, IMC e massa gorda do que o grupo de alimentação livre</w:t>
      </w:r>
      <w:r w:rsidRPr="00614C69">
        <w:rPr>
          <w:rFonts w:cstheme="minorHAnsi"/>
          <w:sz w:val="24"/>
          <w:szCs w:val="24"/>
          <w:vertAlign w:val="superscript"/>
        </w:rPr>
        <w:t>14</w:t>
      </w:r>
      <w:r w:rsidRPr="00363698">
        <w:rPr>
          <w:rFonts w:cstheme="minorHAnsi"/>
          <w:sz w:val="24"/>
          <w:szCs w:val="24"/>
        </w:rPr>
        <w:t xml:space="preserve">. Contudo, estudo </w:t>
      </w:r>
      <w:r w:rsidRPr="0079240E">
        <w:rPr>
          <w:rFonts w:cstheme="minorHAnsi"/>
          <w:sz w:val="24"/>
          <w:szCs w:val="24"/>
        </w:rPr>
        <w:t>de Lowe</w:t>
      </w:r>
      <w:r>
        <w:rPr>
          <w:rFonts w:cstheme="minorHAnsi"/>
          <w:sz w:val="24"/>
          <w:szCs w:val="24"/>
        </w:rPr>
        <w:t xml:space="preserve"> e colaboradores</w:t>
      </w:r>
      <w:r w:rsidRPr="0079240E">
        <w:rPr>
          <w:rFonts w:cstheme="minorHAnsi"/>
          <w:sz w:val="24"/>
          <w:szCs w:val="24"/>
        </w:rPr>
        <w:t xml:space="preserve"> (2020</w:t>
      </w:r>
      <w:r>
        <w:rPr>
          <w:rFonts w:cstheme="minorHAnsi"/>
          <w:sz w:val="24"/>
          <w:szCs w:val="24"/>
        </w:rPr>
        <w:t>)</w:t>
      </w:r>
      <w:r w:rsidRPr="00140169">
        <w:rPr>
          <w:rFonts w:cstheme="minorHAnsi"/>
          <w:sz w:val="24"/>
          <w:szCs w:val="24"/>
          <w:vertAlign w:val="superscript"/>
        </w:rPr>
        <w:t>15</w:t>
      </w:r>
      <w:r w:rsidRPr="00363698">
        <w:rPr>
          <w:rFonts w:cstheme="minorHAnsi"/>
          <w:sz w:val="24"/>
          <w:szCs w:val="24"/>
        </w:rPr>
        <w:t xml:space="preserve"> mostr</w:t>
      </w:r>
      <w:r>
        <w:rPr>
          <w:rFonts w:cstheme="minorHAnsi"/>
          <w:sz w:val="24"/>
          <w:szCs w:val="24"/>
        </w:rPr>
        <w:t>aram</w:t>
      </w:r>
      <w:r w:rsidRPr="00363698">
        <w:rPr>
          <w:rFonts w:cstheme="minorHAnsi"/>
          <w:sz w:val="24"/>
          <w:szCs w:val="24"/>
        </w:rPr>
        <w:t xml:space="preserve"> que a alimentação com restrição de tempo não é mais eficaz que a alimentação sem restrição. O grupo TRE obteve uma diminuição no peso juntamente com o grupo controle. Essa divergência de resultados mostra que são necessários mais estudos para esclarecer a eficácia da restrição de tempo no emagrecimento.</w:t>
      </w:r>
    </w:p>
    <w:p w14:paraId="550A6B19" w14:textId="77777777" w:rsidR="00F637C5" w:rsidRPr="00363698" w:rsidRDefault="00F637C5" w:rsidP="00F637C5">
      <w:pPr>
        <w:spacing w:after="0" w:line="360" w:lineRule="auto"/>
        <w:ind w:firstLine="709"/>
        <w:jc w:val="both"/>
        <w:rPr>
          <w:rFonts w:cstheme="minorHAnsi"/>
          <w:sz w:val="24"/>
          <w:szCs w:val="24"/>
        </w:rPr>
      </w:pPr>
      <w:r w:rsidRPr="00363698">
        <w:rPr>
          <w:rFonts w:cstheme="minorHAnsi"/>
          <w:sz w:val="24"/>
          <w:szCs w:val="24"/>
        </w:rPr>
        <w:t>Com relação ao consumo alimentar noturno, o grupo que realizou o jantar durante a noite sentiu menos fome do que os grupos que lancharam ou não comeram, porém se sentiram mais sonolentos durante o turno noturno. Pequenos lanches são mais recomendados em termos de sonolência e fome</w:t>
      </w:r>
      <w:r w:rsidRPr="0026161A">
        <w:rPr>
          <w:rFonts w:cstheme="minorHAnsi"/>
          <w:sz w:val="24"/>
          <w:szCs w:val="24"/>
          <w:vertAlign w:val="superscript"/>
        </w:rPr>
        <w:t>16</w:t>
      </w:r>
      <w:r>
        <w:rPr>
          <w:rFonts w:cstheme="minorHAnsi"/>
          <w:sz w:val="24"/>
          <w:szCs w:val="24"/>
        </w:rPr>
        <w:t>.</w:t>
      </w:r>
      <w:r w:rsidRPr="00363698">
        <w:rPr>
          <w:rFonts w:cstheme="minorHAnsi"/>
          <w:sz w:val="24"/>
          <w:szCs w:val="24"/>
        </w:rPr>
        <w:t xml:space="preserve"> </w:t>
      </w:r>
    </w:p>
    <w:p w14:paraId="72D126DB" w14:textId="0BBB6F62" w:rsidR="004460CC" w:rsidRPr="007D2921" w:rsidRDefault="004460CC" w:rsidP="00DB49F6">
      <w:pPr>
        <w:spacing w:after="0" w:line="360" w:lineRule="auto"/>
        <w:jc w:val="both"/>
        <w:rPr>
          <w:rFonts w:cstheme="minorHAnsi"/>
          <w:b/>
          <w:bCs/>
          <w:sz w:val="24"/>
          <w:szCs w:val="24"/>
        </w:rPr>
        <w:sectPr w:rsidR="004460CC" w:rsidRPr="007D2921" w:rsidSect="00363698">
          <w:pgSz w:w="11906" w:h="16838"/>
          <w:pgMar w:top="851" w:right="1134" w:bottom="851" w:left="1134" w:header="708" w:footer="708" w:gutter="0"/>
          <w:cols w:space="708"/>
          <w:docGrid w:linePitch="360"/>
        </w:sectPr>
      </w:pPr>
    </w:p>
    <w:p w14:paraId="37FB9915" w14:textId="6D453DB7" w:rsidR="00542D5A" w:rsidRPr="00363698" w:rsidRDefault="00542D5A" w:rsidP="00DB49F6">
      <w:pPr>
        <w:spacing w:after="0" w:line="360" w:lineRule="auto"/>
        <w:rPr>
          <w:rFonts w:cstheme="minorHAnsi"/>
          <w:sz w:val="24"/>
          <w:szCs w:val="24"/>
        </w:rPr>
      </w:pPr>
      <w:r w:rsidRPr="00363698">
        <w:rPr>
          <w:rFonts w:cstheme="minorHAnsi"/>
          <w:b/>
          <w:bCs/>
          <w:sz w:val="24"/>
          <w:szCs w:val="24"/>
        </w:rPr>
        <w:lastRenderedPageBreak/>
        <w:t>Tabela 1</w:t>
      </w:r>
      <w:r w:rsidR="005602AD">
        <w:rPr>
          <w:rFonts w:cstheme="minorHAnsi"/>
          <w:b/>
          <w:bCs/>
          <w:sz w:val="24"/>
          <w:szCs w:val="24"/>
        </w:rPr>
        <w:t>-</w:t>
      </w:r>
      <w:r w:rsidRPr="00363698">
        <w:rPr>
          <w:rFonts w:cstheme="minorHAnsi"/>
          <w:sz w:val="24"/>
          <w:szCs w:val="24"/>
        </w:rPr>
        <w:t xml:space="preserve"> Principais características dos estudos selecionados sobre a relação da frequência e horários das refeições com a perda de peso.</w:t>
      </w:r>
    </w:p>
    <w:p w14:paraId="4A2C8987" w14:textId="77777777" w:rsidR="00542D5A" w:rsidRPr="00363698" w:rsidRDefault="00542D5A" w:rsidP="00DB49F6">
      <w:pPr>
        <w:spacing w:after="0" w:line="360" w:lineRule="auto"/>
        <w:rPr>
          <w:rFonts w:cstheme="minorHAnsi"/>
          <w:sz w:val="24"/>
          <w:szCs w:val="24"/>
        </w:rPr>
      </w:pPr>
    </w:p>
    <w:tbl>
      <w:tblPr>
        <w:tblStyle w:val="Tabelacomgrade"/>
        <w:tblW w:w="5000" w:type="pct"/>
        <w:tblLook w:val="04A0" w:firstRow="1" w:lastRow="0" w:firstColumn="1" w:lastColumn="0" w:noHBand="0" w:noVBand="1"/>
      </w:tblPr>
      <w:tblGrid>
        <w:gridCol w:w="1161"/>
        <w:gridCol w:w="1311"/>
        <w:gridCol w:w="1063"/>
        <w:gridCol w:w="514"/>
        <w:gridCol w:w="592"/>
        <w:gridCol w:w="690"/>
        <w:gridCol w:w="1380"/>
        <w:gridCol w:w="103"/>
        <w:gridCol w:w="1111"/>
        <w:gridCol w:w="1193"/>
        <w:gridCol w:w="1438"/>
        <w:gridCol w:w="4004"/>
      </w:tblGrid>
      <w:tr w:rsidR="00E32529" w:rsidRPr="00363698" w14:paraId="52BCD05F" w14:textId="77777777" w:rsidTr="00DC329C">
        <w:tc>
          <w:tcPr>
            <w:tcW w:w="193" w:type="pct"/>
          </w:tcPr>
          <w:p w14:paraId="29A4E426" w14:textId="77777777" w:rsidR="00E32529" w:rsidRPr="00727A3E" w:rsidRDefault="00E32529" w:rsidP="00727A3E">
            <w:pPr>
              <w:jc w:val="center"/>
              <w:rPr>
                <w:rFonts w:cstheme="minorHAnsi"/>
                <w:b/>
                <w:sz w:val="20"/>
                <w:szCs w:val="20"/>
              </w:rPr>
            </w:pPr>
            <w:r w:rsidRPr="00727A3E">
              <w:rPr>
                <w:rFonts w:cstheme="minorHAnsi"/>
                <w:b/>
                <w:sz w:val="20"/>
                <w:szCs w:val="20"/>
              </w:rPr>
              <w:t>Autor/ano</w:t>
            </w:r>
          </w:p>
          <w:p w14:paraId="35D1530F" w14:textId="77777777" w:rsidR="00E32529" w:rsidRPr="00727A3E" w:rsidRDefault="00E32529" w:rsidP="00727A3E">
            <w:pPr>
              <w:rPr>
                <w:rFonts w:cstheme="minorHAnsi"/>
                <w:b/>
                <w:sz w:val="20"/>
                <w:szCs w:val="20"/>
              </w:rPr>
            </w:pPr>
          </w:p>
        </w:tc>
        <w:tc>
          <w:tcPr>
            <w:tcW w:w="193" w:type="pct"/>
          </w:tcPr>
          <w:p w14:paraId="3A6C2457" w14:textId="77777777" w:rsidR="00E32529" w:rsidRPr="00727A3E" w:rsidRDefault="00E32529" w:rsidP="00727A3E">
            <w:pPr>
              <w:jc w:val="center"/>
              <w:rPr>
                <w:rFonts w:cstheme="minorHAnsi"/>
                <w:b/>
                <w:sz w:val="20"/>
                <w:szCs w:val="20"/>
              </w:rPr>
            </w:pPr>
            <w:r w:rsidRPr="00727A3E">
              <w:rPr>
                <w:rFonts w:cstheme="minorHAnsi"/>
                <w:b/>
                <w:sz w:val="20"/>
                <w:szCs w:val="20"/>
              </w:rPr>
              <w:t>Tipo de estudo</w:t>
            </w:r>
          </w:p>
        </w:tc>
        <w:tc>
          <w:tcPr>
            <w:tcW w:w="192" w:type="pct"/>
          </w:tcPr>
          <w:p w14:paraId="61BAF8CB" w14:textId="77777777" w:rsidR="00E32529" w:rsidRPr="00727A3E" w:rsidRDefault="00E32529" w:rsidP="00727A3E">
            <w:pPr>
              <w:jc w:val="center"/>
              <w:rPr>
                <w:rFonts w:cstheme="minorHAnsi"/>
                <w:b/>
                <w:sz w:val="20"/>
                <w:szCs w:val="20"/>
              </w:rPr>
            </w:pPr>
            <w:r w:rsidRPr="00727A3E">
              <w:rPr>
                <w:rFonts w:cstheme="minorHAnsi"/>
                <w:b/>
                <w:sz w:val="20"/>
                <w:szCs w:val="20"/>
              </w:rPr>
              <w:t>Local</w:t>
            </w:r>
          </w:p>
        </w:tc>
        <w:tc>
          <w:tcPr>
            <w:tcW w:w="417" w:type="pct"/>
            <w:gridSpan w:val="3"/>
          </w:tcPr>
          <w:p w14:paraId="5CE75FC2" w14:textId="77777777" w:rsidR="00E32529" w:rsidRPr="00727A3E" w:rsidRDefault="00E32529" w:rsidP="00727A3E">
            <w:pPr>
              <w:jc w:val="center"/>
              <w:rPr>
                <w:rFonts w:cstheme="minorHAnsi"/>
                <w:b/>
                <w:sz w:val="20"/>
                <w:szCs w:val="20"/>
              </w:rPr>
            </w:pPr>
            <w:r w:rsidRPr="00727A3E">
              <w:rPr>
                <w:rFonts w:cstheme="minorHAnsi"/>
                <w:b/>
                <w:sz w:val="20"/>
                <w:szCs w:val="20"/>
              </w:rPr>
              <w:t xml:space="preserve">População do estudo </w:t>
            </w:r>
          </w:p>
        </w:tc>
        <w:tc>
          <w:tcPr>
            <w:tcW w:w="513" w:type="pct"/>
            <w:gridSpan w:val="2"/>
          </w:tcPr>
          <w:p w14:paraId="3351716A" w14:textId="77777777" w:rsidR="00E32529" w:rsidRPr="00727A3E" w:rsidRDefault="00E32529" w:rsidP="00727A3E">
            <w:pPr>
              <w:jc w:val="center"/>
              <w:rPr>
                <w:rFonts w:cstheme="minorHAnsi"/>
                <w:b/>
                <w:sz w:val="20"/>
                <w:szCs w:val="20"/>
              </w:rPr>
            </w:pPr>
            <w:r w:rsidRPr="00727A3E">
              <w:rPr>
                <w:rFonts w:cstheme="minorHAnsi"/>
                <w:b/>
                <w:sz w:val="20"/>
                <w:szCs w:val="20"/>
              </w:rPr>
              <w:t>Objetivo</w:t>
            </w:r>
          </w:p>
        </w:tc>
        <w:tc>
          <w:tcPr>
            <w:tcW w:w="288" w:type="pct"/>
          </w:tcPr>
          <w:p w14:paraId="5678C47A" w14:textId="77777777" w:rsidR="00E32529" w:rsidRPr="00727A3E" w:rsidRDefault="00E32529" w:rsidP="00727A3E">
            <w:pPr>
              <w:jc w:val="center"/>
              <w:rPr>
                <w:rFonts w:cstheme="minorHAnsi"/>
                <w:b/>
                <w:sz w:val="20"/>
                <w:szCs w:val="20"/>
              </w:rPr>
            </w:pPr>
            <w:r w:rsidRPr="00727A3E">
              <w:rPr>
                <w:rFonts w:cstheme="minorHAnsi"/>
                <w:b/>
                <w:sz w:val="20"/>
                <w:szCs w:val="20"/>
              </w:rPr>
              <w:t xml:space="preserve">Estado nutricional </w:t>
            </w:r>
          </w:p>
        </w:tc>
        <w:tc>
          <w:tcPr>
            <w:tcW w:w="255" w:type="pct"/>
          </w:tcPr>
          <w:p w14:paraId="72165568" w14:textId="77777777" w:rsidR="00E32529" w:rsidRPr="00727A3E" w:rsidRDefault="00E32529" w:rsidP="00727A3E">
            <w:pPr>
              <w:jc w:val="center"/>
              <w:rPr>
                <w:rFonts w:cstheme="minorHAnsi"/>
                <w:b/>
                <w:sz w:val="20"/>
                <w:szCs w:val="20"/>
              </w:rPr>
            </w:pPr>
            <w:r w:rsidRPr="00727A3E">
              <w:rPr>
                <w:rFonts w:cstheme="minorHAnsi"/>
                <w:b/>
                <w:sz w:val="20"/>
                <w:szCs w:val="20"/>
              </w:rPr>
              <w:t xml:space="preserve">Refeições </w:t>
            </w:r>
          </w:p>
          <w:p w14:paraId="5DD775DC" w14:textId="77777777" w:rsidR="00E32529" w:rsidRPr="00727A3E" w:rsidRDefault="00E32529" w:rsidP="00727A3E">
            <w:pPr>
              <w:jc w:val="center"/>
              <w:rPr>
                <w:rFonts w:cstheme="minorHAnsi"/>
                <w:b/>
                <w:sz w:val="20"/>
                <w:szCs w:val="20"/>
              </w:rPr>
            </w:pPr>
            <w:r w:rsidRPr="00727A3E">
              <w:rPr>
                <w:rFonts w:cstheme="minorHAnsi"/>
                <w:b/>
                <w:sz w:val="20"/>
                <w:szCs w:val="20"/>
              </w:rPr>
              <w:t xml:space="preserve">e tempo </w:t>
            </w:r>
          </w:p>
        </w:tc>
        <w:tc>
          <w:tcPr>
            <w:tcW w:w="321" w:type="pct"/>
          </w:tcPr>
          <w:p w14:paraId="0C282E7C" w14:textId="28A42C5A" w:rsidR="00E32529" w:rsidRPr="00727A3E" w:rsidRDefault="003900FE" w:rsidP="00727A3E">
            <w:pPr>
              <w:jc w:val="center"/>
              <w:rPr>
                <w:rFonts w:cstheme="minorHAnsi"/>
                <w:b/>
                <w:sz w:val="20"/>
                <w:szCs w:val="20"/>
              </w:rPr>
            </w:pPr>
            <w:r>
              <w:rPr>
                <w:rFonts w:cstheme="minorHAnsi"/>
                <w:b/>
                <w:sz w:val="20"/>
                <w:szCs w:val="20"/>
              </w:rPr>
              <w:t>Dietas</w:t>
            </w:r>
          </w:p>
        </w:tc>
        <w:tc>
          <w:tcPr>
            <w:tcW w:w="2628" w:type="pct"/>
          </w:tcPr>
          <w:p w14:paraId="2DD15529" w14:textId="782DB290" w:rsidR="00E32529" w:rsidRPr="00727A3E" w:rsidRDefault="00E32529" w:rsidP="00727A3E">
            <w:pPr>
              <w:jc w:val="center"/>
              <w:rPr>
                <w:rFonts w:cstheme="minorHAnsi"/>
                <w:b/>
                <w:sz w:val="20"/>
                <w:szCs w:val="20"/>
              </w:rPr>
            </w:pPr>
            <w:r w:rsidRPr="00727A3E">
              <w:rPr>
                <w:rFonts w:cstheme="minorHAnsi"/>
                <w:b/>
                <w:sz w:val="20"/>
                <w:szCs w:val="20"/>
              </w:rPr>
              <w:t xml:space="preserve">Principais resultados </w:t>
            </w:r>
          </w:p>
        </w:tc>
      </w:tr>
      <w:tr w:rsidR="00E32529" w:rsidRPr="00363698" w14:paraId="139B75CB" w14:textId="77777777" w:rsidTr="00DC329C">
        <w:tc>
          <w:tcPr>
            <w:tcW w:w="193" w:type="pct"/>
          </w:tcPr>
          <w:p w14:paraId="0F45FFE8" w14:textId="77777777" w:rsidR="00E32529" w:rsidRPr="00727A3E" w:rsidRDefault="00E32529" w:rsidP="00727A3E">
            <w:pPr>
              <w:rPr>
                <w:rFonts w:cstheme="minorHAnsi"/>
                <w:sz w:val="20"/>
                <w:szCs w:val="20"/>
                <w:shd w:val="clear" w:color="auto" w:fill="FFFFFF"/>
                <w:vertAlign w:val="superscript"/>
              </w:rPr>
            </w:pPr>
            <w:proofErr w:type="spellStart"/>
            <w:r w:rsidRPr="00727A3E">
              <w:rPr>
                <w:rStyle w:val="authors-list-item"/>
                <w:rFonts w:cstheme="minorHAnsi"/>
                <w:sz w:val="20"/>
                <w:szCs w:val="20"/>
              </w:rPr>
              <w:t>Muñoz</w:t>
            </w:r>
            <w:proofErr w:type="spellEnd"/>
            <w:r w:rsidRPr="00727A3E">
              <w:rPr>
                <w:rStyle w:val="author-sup-separator"/>
                <w:rFonts w:cstheme="minorHAnsi"/>
                <w:sz w:val="20"/>
                <w:szCs w:val="20"/>
                <w:shd w:val="clear" w:color="auto" w:fill="FFFFFF"/>
                <w:vertAlign w:val="superscript"/>
              </w:rPr>
              <w:t> </w:t>
            </w:r>
            <w:r w:rsidRPr="00727A3E">
              <w:rPr>
                <w:rStyle w:val="comma"/>
                <w:rFonts w:cstheme="minorHAnsi"/>
                <w:sz w:val="20"/>
                <w:szCs w:val="20"/>
              </w:rPr>
              <w:t xml:space="preserve">et al., </w:t>
            </w:r>
            <w:r w:rsidRPr="00727A3E">
              <w:rPr>
                <w:rStyle w:val="authors-list-item"/>
                <w:rFonts w:cstheme="minorHAnsi"/>
                <w:sz w:val="20"/>
                <w:szCs w:val="20"/>
                <w:shd w:val="clear" w:color="auto" w:fill="FFFFFF"/>
              </w:rPr>
              <w:t>2019</w:t>
            </w:r>
          </w:p>
          <w:p w14:paraId="0B77222E" w14:textId="77777777" w:rsidR="00E32529" w:rsidRPr="00727A3E" w:rsidRDefault="00E32529" w:rsidP="00727A3E">
            <w:pPr>
              <w:rPr>
                <w:rFonts w:cstheme="minorHAnsi"/>
                <w:sz w:val="20"/>
                <w:szCs w:val="20"/>
              </w:rPr>
            </w:pPr>
          </w:p>
        </w:tc>
        <w:tc>
          <w:tcPr>
            <w:tcW w:w="193" w:type="pct"/>
          </w:tcPr>
          <w:p w14:paraId="7466E958" w14:textId="77777777" w:rsidR="00E32529" w:rsidRPr="00727A3E" w:rsidRDefault="00E32529" w:rsidP="00727A3E">
            <w:pPr>
              <w:rPr>
                <w:rFonts w:cstheme="minorHAnsi"/>
                <w:sz w:val="20"/>
                <w:szCs w:val="20"/>
              </w:rPr>
            </w:pPr>
            <w:r w:rsidRPr="00727A3E">
              <w:rPr>
                <w:rFonts w:cstheme="minorHAnsi"/>
                <w:sz w:val="20"/>
                <w:szCs w:val="20"/>
              </w:rPr>
              <w:t xml:space="preserve">Ensaio Clínico Randomizado </w:t>
            </w:r>
          </w:p>
        </w:tc>
        <w:tc>
          <w:tcPr>
            <w:tcW w:w="192" w:type="pct"/>
          </w:tcPr>
          <w:p w14:paraId="2B12BC5F" w14:textId="77777777" w:rsidR="00E32529" w:rsidRPr="00727A3E" w:rsidRDefault="00E32529" w:rsidP="00727A3E">
            <w:pPr>
              <w:rPr>
                <w:rFonts w:cstheme="minorHAnsi"/>
                <w:sz w:val="20"/>
                <w:szCs w:val="20"/>
                <w:lang w:val="en-US"/>
              </w:rPr>
            </w:pPr>
            <w:r w:rsidRPr="00727A3E">
              <w:rPr>
                <w:rFonts w:cstheme="minorHAnsi"/>
                <w:sz w:val="20"/>
                <w:szCs w:val="20"/>
                <w:lang w:val="en-US"/>
              </w:rPr>
              <w:t>Murcia, Spain</w:t>
            </w:r>
          </w:p>
        </w:tc>
        <w:tc>
          <w:tcPr>
            <w:tcW w:w="128" w:type="pct"/>
          </w:tcPr>
          <w:p w14:paraId="08D15577" w14:textId="77777777" w:rsidR="00E32529" w:rsidRPr="00727A3E" w:rsidRDefault="00E32529" w:rsidP="00727A3E">
            <w:pPr>
              <w:rPr>
                <w:rFonts w:cstheme="minorHAnsi"/>
                <w:sz w:val="20"/>
                <w:szCs w:val="20"/>
                <w:lang w:val="en-US"/>
              </w:rPr>
            </w:pPr>
            <w:r w:rsidRPr="00727A3E">
              <w:rPr>
                <w:rFonts w:cstheme="minorHAnsi"/>
                <w:sz w:val="20"/>
                <w:szCs w:val="20"/>
                <w:lang w:val="en-US"/>
              </w:rPr>
              <w:t>209</w:t>
            </w:r>
          </w:p>
        </w:tc>
        <w:tc>
          <w:tcPr>
            <w:tcW w:w="160" w:type="pct"/>
          </w:tcPr>
          <w:p w14:paraId="61C87E9C"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18-65 </w:t>
            </w:r>
            <w:proofErr w:type="spellStart"/>
            <w:r w:rsidRPr="00727A3E">
              <w:rPr>
                <w:rFonts w:cstheme="minorHAnsi"/>
                <w:sz w:val="20"/>
                <w:szCs w:val="20"/>
                <w:lang w:val="en-US"/>
              </w:rPr>
              <w:t>anos</w:t>
            </w:r>
            <w:proofErr w:type="spellEnd"/>
          </w:p>
        </w:tc>
        <w:tc>
          <w:tcPr>
            <w:tcW w:w="129" w:type="pct"/>
          </w:tcPr>
          <w:p w14:paraId="63AE1258" w14:textId="77777777" w:rsidR="00E32529" w:rsidRPr="00727A3E" w:rsidRDefault="00E32529" w:rsidP="00727A3E">
            <w:pPr>
              <w:rPr>
                <w:rFonts w:cstheme="minorHAnsi"/>
                <w:sz w:val="20"/>
                <w:szCs w:val="20"/>
                <w:lang w:val="en-US"/>
              </w:rPr>
            </w:pPr>
            <w:r w:rsidRPr="00727A3E">
              <w:rPr>
                <w:rFonts w:cstheme="minorHAnsi"/>
                <w:sz w:val="20"/>
                <w:szCs w:val="20"/>
                <w:lang w:val="en-US"/>
              </w:rPr>
              <w:t>M e F</w:t>
            </w:r>
          </w:p>
        </w:tc>
        <w:tc>
          <w:tcPr>
            <w:tcW w:w="513" w:type="pct"/>
            <w:gridSpan w:val="2"/>
          </w:tcPr>
          <w:p w14:paraId="2802947C" w14:textId="57063AC0" w:rsidR="00E32529" w:rsidRPr="00727A3E" w:rsidRDefault="00E32529" w:rsidP="00727A3E">
            <w:pPr>
              <w:rPr>
                <w:rFonts w:cstheme="minorHAnsi"/>
                <w:sz w:val="20"/>
                <w:szCs w:val="20"/>
              </w:rPr>
            </w:pPr>
            <w:r w:rsidRPr="00727A3E">
              <w:rPr>
                <w:rFonts w:cstheme="minorHAnsi"/>
                <w:sz w:val="20"/>
                <w:szCs w:val="20"/>
              </w:rPr>
              <w:t xml:space="preserve">Avaliar se uma dieta ajustada ao </w:t>
            </w:r>
            <w:proofErr w:type="spellStart"/>
            <w:r w:rsidRPr="00727A3E">
              <w:rPr>
                <w:rFonts w:cstheme="minorHAnsi"/>
                <w:sz w:val="20"/>
                <w:szCs w:val="20"/>
              </w:rPr>
              <w:t>cronotipo</w:t>
            </w:r>
            <w:proofErr w:type="spellEnd"/>
            <w:r w:rsidRPr="00727A3E">
              <w:rPr>
                <w:rFonts w:cstheme="minorHAnsi"/>
                <w:sz w:val="20"/>
                <w:szCs w:val="20"/>
              </w:rPr>
              <w:t xml:space="preserve"> do paciente é mais eficaz que as recomendações dietéticas atuais.</w:t>
            </w:r>
          </w:p>
        </w:tc>
        <w:tc>
          <w:tcPr>
            <w:tcW w:w="288" w:type="pct"/>
          </w:tcPr>
          <w:p w14:paraId="06071CB6" w14:textId="246465B9" w:rsidR="00E32529" w:rsidRPr="00727A3E" w:rsidRDefault="00E32529" w:rsidP="00727A3E">
            <w:pPr>
              <w:rPr>
                <w:rFonts w:cstheme="minorHAnsi"/>
                <w:sz w:val="20"/>
                <w:szCs w:val="20"/>
              </w:rPr>
            </w:pPr>
            <w:r>
              <w:rPr>
                <w:rFonts w:cstheme="minorHAnsi"/>
                <w:sz w:val="20"/>
                <w:szCs w:val="20"/>
              </w:rPr>
              <w:t>S</w:t>
            </w:r>
            <w:r w:rsidRPr="00727A3E">
              <w:rPr>
                <w:rFonts w:cstheme="minorHAnsi"/>
                <w:sz w:val="20"/>
                <w:szCs w:val="20"/>
              </w:rPr>
              <w:t>obrepeso</w:t>
            </w:r>
            <w:r>
              <w:rPr>
                <w:rFonts w:cstheme="minorHAnsi"/>
                <w:sz w:val="20"/>
                <w:szCs w:val="20"/>
              </w:rPr>
              <w:t xml:space="preserve"> e o</w:t>
            </w:r>
            <w:r w:rsidRPr="00727A3E">
              <w:rPr>
                <w:rFonts w:cstheme="minorHAnsi"/>
                <w:sz w:val="20"/>
                <w:szCs w:val="20"/>
              </w:rPr>
              <w:t>besidade</w:t>
            </w:r>
          </w:p>
        </w:tc>
        <w:tc>
          <w:tcPr>
            <w:tcW w:w="255" w:type="pct"/>
          </w:tcPr>
          <w:p w14:paraId="59E5266A" w14:textId="77777777" w:rsidR="00E32529" w:rsidRPr="00727A3E" w:rsidRDefault="00E32529" w:rsidP="00727A3E">
            <w:pPr>
              <w:rPr>
                <w:rFonts w:cstheme="minorHAnsi"/>
                <w:sz w:val="20"/>
                <w:szCs w:val="20"/>
              </w:rPr>
            </w:pPr>
            <w:r w:rsidRPr="00727A3E">
              <w:rPr>
                <w:rFonts w:cstheme="minorHAnsi"/>
                <w:sz w:val="20"/>
                <w:szCs w:val="20"/>
              </w:rPr>
              <w:t xml:space="preserve">5 refeições </w:t>
            </w:r>
          </w:p>
          <w:p w14:paraId="46FFA878" w14:textId="77777777" w:rsidR="00E32529" w:rsidRPr="00727A3E" w:rsidRDefault="00E32529" w:rsidP="00727A3E">
            <w:pPr>
              <w:rPr>
                <w:rFonts w:cstheme="minorHAnsi"/>
                <w:sz w:val="20"/>
                <w:szCs w:val="20"/>
              </w:rPr>
            </w:pPr>
            <w:r w:rsidRPr="00727A3E">
              <w:rPr>
                <w:rFonts w:cstheme="minorHAnsi"/>
                <w:sz w:val="20"/>
                <w:szCs w:val="20"/>
              </w:rPr>
              <w:t>12 semanas</w:t>
            </w:r>
          </w:p>
        </w:tc>
        <w:tc>
          <w:tcPr>
            <w:tcW w:w="321" w:type="pct"/>
          </w:tcPr>
          <w:p w14:paraId="1DABC49F" w14:textId="5384F742" w:rsidR="004A4B3D" w:rsidRPr="004A4B3D" w:rsidRDefault="004A4B3D" w:rsidP="004A4B3D">
            <w:pPr>
              <w:rPr>
                <w:rFonts w:cstheme="minorHAnsi"/>
                <w:sz w:val="20"/>
                <w:szCs w:val="20"/>
              </w:rPr>
            </w:pPr>
            <w:r w:rsidRPr="004A4B3D">
              <w:rPr>
                <w:rFonts w:cstheme="minorHAnsi"/>
                <w:sz w:val="20"/>
                <w:szCs w:val="20"/>
              </w:rPr>
              <w:t xml:space="preserve">Dieta ajustada ao </w:t>
            </w:r>
            <w:proofErr w:type="spellStart"/>
            <w:r w:rsidRPr="004A4B3D">
              <w:rPr>
                <w:rFonts w:cstheme="minorHAnsi"/>
                <w:sz w:val="20"/>
                <w:szCs w:val="20"/>
              </w:rPr>
              <w:t>cronotipo</w:t>
            </w:r>
            <w:proofErr w:type="spellEnd"/>
            <w:r w:rsidRPr="004A4B3D">
              <w:rPr>
                <w:rFonts w:cstheme="minorHAnsi"/>
                <w:sz w:val="20"/>
                <w:szCs w:val="20"/>
              </w:rPr>
              <w:t xml:space="preserve"> e dieta hipocalórica</w:t>
            </w:r>
          </w:p>
          <w:p w14:paraId="2D6509A1" w14:textId="77777777" w:rsidR="00E32529" w:rsidRPr="00727A3E" w:rsidRDefault="00E32529" w:rsidP="00727A3E">
            <w:pPr>
              <w:rPr>
                <w:rFonts w:cstheme="minorHAnsi"/>
                <w:sz w:val="20"/>
                <w:szCs w:val="20"/>
              </w:rPr>
            </w:pPr>
          </w:p>
        </w:tc>
        <w:tc>
          <w:tcPr>
            <w:tcW w:w="2628" w:type="pct"/>
          </w:tcPr>
          <w:p w14:paraId="58EED604" w14:textId="66823CD8" w:rsidR="00E32529" w:rsidRPr="00727A3E" w:rsidRDefault="00E32529" w:rsidP="00727A3E">
            <w:pPr>
              <w:rPr>
                <w:rFonts w:cstheme="minorHAnsi"/>
                <w:sz w:val="20"/>
                <w:szCs w:val="20"/>
              </w:rPr>
            </w:pPr>
            <w:r w:rsidRPr="00727A3E">
              <w:rPr>
                <w:rFonts w:cstheme="minorHAnsi"/>
                <w:sz w:val="20"/>
                <w:szCs w:val="20"/>
              </w:rPr>
              <w:t xml:space="preserve">- Os dois grupos de estudo (dieta de </w:t>
            </w:r>
            <w:proofErr w:type="spellStart"/>
            <w:r w:rsidRPr="00727A3E">
              <w:rPr>
                <w:rFonts w:cstheme="minorHAnsi"/>
                <w:sz w:val="20"/>
                <w:szCs w:val="20"/>
              </w:rPr>
              <w:t>cronotipo</w:t>
            </w:r>
            <w:proofErr w:type="spellEnd"/>
            <w:r w:rsidRPr="00727A3E">
              <w:rPr>
                <w:rFonts w:cstheme="minorHAnsi"/>
                <w:sz w:val="20"/>
                <w:szCs w:val="20"/>
              </w:rPr>
              <w:t xml:space="preserve"> e dieta hipocalórica) perderam peso</w:t>
            </w:r>
          </w:p>
          <w:p w14:paraId="3E7168DA" w14:textId="28ECF839" w:rsidR="00E32529" w:rsidRPr="00727A3E" w:rsidRDefault="00E32529" w:rsidP="00727A3E">
            <w:pPr>
              <w:rPr>
                <w:rFonts w:cstheme="minorHAnsi"/>
                <w:sz w:val="20"/>
                <w:szCs w:val="20"/>
              </w:rPr>
            </w:pPr>
            <w:r w:rsidRPr="00727A3E">
              <w:rPr>
                <w:rFonts w:cstheme="minorHAnsi"/>
                <w:sz w:val="20"/>
                <w:szCs w:val="20"/>
              </w:rPr>
              <w:t xml:space="preserve">- O grupo da dieta ajustada ao </w:t>
            </w:r>
            <w:proofErr w:type="spellStart"/>
            <w:r w:rsidRPr="00727A3E">
              <w:rPr>
                <w:rFonts w:cstheme="minorHAnsi"/>
                <w:sz w:val="20"/>
                <w:szCs w:val="20"/>
              </w:rPr>
              <w:t>cronotipo</w:t>
            </w:r>
            <w:proofErr w:type="spellEnd"/>
            <w:r w:rsidRPr="00727A3E">
              <w:rPr>
                <w:rFonts w:cstheme="minorHAnsi"/>
                <w:sz w:val="20"/>
                <w:szCs w:val="20"/>
              </w:rPr>
              <w:t xml:space="preserve"> obteve maior redução no percentual de perda de peso, IMC e CC (p&lt; 0,01).</w:t>
            </w:r>
          </w:p>
          <w:p w14:paraId="1FD042B2" w14:textId="77777777" w:rsidR="00E32529" w:rsidRPr="00727A3E" w:rsidRDefault="00E32529" w:rsidP="00727A3E">
            <w:pPr>
              <w:rPr>
                <w:rFonts w:cstheme="minorHAnsi"/>
                <w:sz w:val="20"/>
                <w:szCs w:val="20"/>
              </w:rPr>
            </w:pPr>
            <w:proofErr w:type="spellStart"/>
            <w:r w:rsidRPr="00727A3E">
              <w:rPr>
                <w:rFonts w:cstheme="minorHAnsi"/>
                <w:sz w:val="20"/>
                <w:szCs w:val="20"/>
              </w:rPr>
              <w:t>DOI:https</w:t>
            </w:r>
            <w:proofErr w:type="spellEnd"/>
            <w:r w:rsidRPr="00727A3E">
              <w:rPr>
                <w:rFonts w:cstheme="minorHAnsi"/>
                <w:sz w:val="20"/>
                <w:szCs w:val="20"/>
              </w:rPr>
              <w:t>://doi.org/10.1016/j.clnu.2019.05.012</w:t>
            </w:r>
          </w:p>
        </w:tc>
      </w:tr>
      <w:tr w:rsidR="00E32529" w:rsidRPr="00363698" w14:paraId="14076D7A" w14:textId="77777777" w:rsidTr="00DC329C">
        <w:tc>
          <w:tcPr>
            <w:tcW w:w="193" w:type="pct"/>
          </w:tcPr>
          <w:p w14:paraId="4E029907" w14:textId="77777777" w:rsidR="00E32529" w:rsidRPr="00727A3E" w:rsidRDefault="00E32529" w:rsidP="00727A3E">
            <w:pPr>
              <w:rPr>
                <w:rFonts w:cstheme="minorHAnsi"/>
                <w:color w:val="000000" w:themeColor="text1"/>
                <w:sz w:val="20"/>
                <w:szCs w:val="20"/>
                <w:lang w:val="en-US"/>
              </w:rPr>
            </w:pPr>
            <w:proofErr w:type="spellStart"/>
            <w:r w:rsidRPr="00727A3E">
              <w:rPr>
                <w:rFonts w:cstheme="minorHAnsi"/>
                <w:color w:val="000000" w:themeColor="text1"/>
                <w:sz w:val="20"/>
                <w:szCs w:val="20"/>
                <w:lang w:val="en-US"/>
              </w:rPr>
              <w:t>Jakubowicz</w:t>
            </w:r>
            <w:proofErr w:type="spellEnd"/>
            <w:r w:rsidRPr="00727A3E">
              <w:rPr>
                <w:rFonts w:cstheme="minorHAnsi"/>
                <w:color w:val="000000" w:themeColor="text1"/>
                <w:sz w:val="20"/>
                <w:szCs w:val="20"/>
                <w:lang w:val="en-US"/>
              </w:rPr>
              <w:t>, et al.,</w:t>
            </w:r>
          </w:p>
          <w:p w14:paraId="54B588CB" w14:textId="77777777" w:rsidR="00E32529" w:rsidRPr="00727A3E" w:rsidRDefault="00E32529" w:rsidP="00727A3E">
            <w:pPr>
              <w:rPr>
                <w:rFonts w:cstheme="minorHAnsi"/>
                <w:sz w:val="20"/>
                <w:szCs w:val="20"/>
                <w:lang w:val="en-US"/>
              </w:rPr>
            </w:pPr>
            <w:r w:rsidRPr="00727A3E">
              <w:rPr>
                <w:rFonts w:cstheme="minorHAnsi"/>
                <w:color w:val="000000" w:themeColor="text1"/>
                <w:sz w:val="20"/>
                <w:szCs w:val="20"/>
                <w:lang w:val="en-US"/>
              </w:rPr>
              <w:t>2013</w:t>
            </w:r>
          </w:p>
        </w:tc>
        <w:tc>
          <w:tcPr>
            <w:tcW w:w="193" w:type="pct"/>
          </w:tcPr>
          <w:p w14:paraId="534DB920" w14:textId="77777777" w:rsidR="00E32529" w:rsidRPr="00727A3E" w:rsidRDefault="00E32529" w:rsidP="00727A3E">
            <w:pPr>
              <w:rPr>
                <w:rFonts w:cstheme="minorHAnsi"/>
                <w:sz w:val="20"/>
                <w:szCs w:val="20"/>
              </w:rPr>
            </w:pPr>
            <w:r w:rsidRPr="00727A3E">
              <w:rPr>
                <w:rFonts w:cstheme="minorHAnsi"/>
                <w:sz w:val="20"/>
                <w:szCs w:val="20"/>
              </w:rPr>
              <w:t>estudo randomizado, aberto e de braço paralelo</w:t>
            </w:r>
          </w:p>
        </w:tc>
        <w:tc>
          <w:tcPr>
            <w:tcW w:w="192" w:type="pct"/>
          </w:tcPr>
          <w:p w14:paraId="67C3D13F" w14:textId="77777777" w:rsidR="00E32529" w:rsidRPr="00727A3E" w:rsidRDefault="00E32529" w:rsidP="00727A3E">
            <w:pPr>
              <w:rPr>
                <w:rFonts w:cstheme="minorHAnsi"/>
                <w:sz w:val="20"/>
                <w:szCs w:val="20"/>
                <w:lang w:val="en-US"/>
              </w:rPr>
            </w:pPr>
            <w:r w:rsidRPr="00727A3E">
              <w:rPr>
                <w:rFonts w:cstheme="minorHAnsi"/>
                <w:sz w:val="20"/>
                <w:szCs w:val="20"/>
                <w:lang w:val="en-US"/>
              </w:rPr>
              <w:t>Jerusalem, Israel</w:t>
            </w:r>
          </w:p>
        </w:tc>
        <w:tc>
          <w:tcPr>
            <w:tcW w:w="128" w:type="pct"/>
          </w:tcPr>
          <w:p w14:paraId="5E3F48CF" w14:textId="77777777" w:rsidR="00E32529" w:rsidRPr="00727A3E" w:rsidRDefault="00E32529" w:rsidP="00727A3E">
            <w:pPr>
              <w:rPr>
                <w:rFonts w:cstheme="minorHAnsi"/>
                <w:sz w:val="20"/>
                <w:szCs w:val="20"/>
                <w:lang w:val="en-US"/>
              </w:rPr>
            </w:pPr>
            <w:r w:rsidRPr="00727A3E">
              <w:rPr>
                <w:rFonts w:cstheme="minorHAnsi"/>
                <w:sz w:val="20"/>
                <w:szCs w:val="20"/>
                <w:lang w:val="en-US"/>
              </w:rPr>
              <w:t>93</w:t>
            </w:r>
          </w:p>
        </w:tc>
        <w:tc>
          <w:tcPr>
            <w:tcW w:w="160" w:type="pct"/>
          </w:tcPr>
          <w:p w14:paraId="3CD90EC2"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30-57 </w:t>
            </w:r>
            <w:proofErr w:type="spellStart"/>
            <w:r w:rsidRPr="00727A3E">
              <w:rPr>
                <w:rFonts w:cstheme="minorHAnsi"/>
                <w:sz w:val="20"/>
                <w:szCs w:val="20"/>
                <w:lang w:val="en-US"/>
              </w:rPr>
              <w:t>anos</w:t>
            </w:r>
            <w:proofErr w:type="spellEnd"/>
          </w:p>
        </w:tc>
        <w:tc>
          <w:tcPr>
            <w:tcW w:w="129" w:type="pct"/>
          </w:tcPr>
          <w:p w14:paraId="6E17EEFB" w14:textId="77777777" w:rsidR="00E32529" w:rsidRPr="00727A3E" w:rsidRDefault="00E32529" w:rsidP="00727A3E">
            <w:pPr>
              <w:rPr>
                <w:rFonts w:cstheme="minorHAnsi"/>
                <w:sz w:val="20"/>
                <w:szCs w:val="20"/>
                <w:lang w:val="en-US"/>
              </w:rPr>
            </w:pPr>
            <w:r w:rsidRPr="00727A3E">
              <w:rPr>
                <w:rFonts w:cstheme="minorHAnsi"/>
                <w:sz w:val="20"/>
                <w:szCs w:val="20"/>
                <w:lang w:val="en-US"/>
              </w:rPr>
              <w:t>F</w:t>
            </w:r>
          </w:p>
        </w:tc>
        <w:tc>
          <w:tcPr>
            <w:tcW w:w="513" w:type="pct"/>
            <w:gridSpan w:val="2"/>
          </w:tcPr>
          <w:p w14:paraId="27381077" w14:textId="77777777" w:rsidR="00E32529" w:rsidRPr="00727A3E" w:rsidRDefault="00E32529" w:rsidP="00727A3E">
            <w:pPr>
              <w:rPr>
                <w:rFonts w:cstheme="minorHAnsi"/>
                <w:color w:val="000000" w:themeColor="text1"/>
                <w:sz w:val="20"/>
                <w:szCs w:val="20"/>
              </w:rPr>
            </w:pPr>
            <w:r w:rsidRPr="00727A3E">
              <w:rPr>
                <w:rFonts w:cstheme="minorHAnsi"/>
                <w:color w:val="000000" w:themeColor="text1"/>
                <w:sz w:val="20"/>
                <w:szCs w:val="20"/>
              </w:rPr>
              <w:t>Comparar uma dieta para perda de peso com alta ingestão calórica durante o café da manhã com</w:t>
            </w:r>
          </w:p>
          <w:p w14:paraId="2CDC73AF" w14:textId="77777777" w:rsidR="00E32529" w:rsidRPr="00727A3E" w:rsidRDefault="00E32529" w:rsidP="00727A3E">
            <w:pPr>
              <w:rPr>
                <w:rFonts w:cstheme="minorHAnsi"/>
                <w:color w:val="000000" w:themeColor="text1"/>
                <w:sz w:val="20"/>
                <w:szCs w:val="20"/>
              </w:rPr>
            </w:pPr>
            <w:r w:rsidRPr="00727A3E">
              <w:rPr>
                <w:rFonts w:cstheme="minorHAnsi"/>
                <w:color w:val="000000" w:themeColor="text1"/>
                <w:sz w:val="20"/>
                <w:szCs w:val="20"/>
              </w:rPr>
              <w:t xml:space="preserve">uma dieta </w:t>
            </w:r>
            <w:proofErr w:type="spellStart"/>
            <w:r w:rsidRPr="00727A3E">
              <w:rPr>
                <w:rFonts w:cstheme="minorHAnsi"/>
                <w:color w:val="000000" w:themeColor="text1"/>
                <w:sz w:val="20"/>
                <w:szCs w:val="20"/>
              </w:rPr>
              <w:t>isocalórica</w:t>
            </w:r>
            <w:proofErr w:type="spellEnd"/>
            <w:r w:rsidRPr="00727A3E">
              <w:rPr>
                <w:rFonts w:cstheme="minorHAnsi"/>
                <w:color w:val="000000" w:themeColor="text1"/>
                <w:sz w:val="20"/>
                <w:szCs w:val="20"/>
              </w:rPr>
              <w:t xml:space="preserve"> com alta ingestão calórica no jantar.</w:t>
            </w:r>
          </w:p>
        </w:tc>
        <w:tc>
          <w:tcPr>
            <w:tcW w:w="288" w:type="pct"/>
          </w:tcPr>
          <w:p w14:paraId="204EBADF" w14:textId="31B3C542" w:rsidR="00E32529" w:rsidRPr="00727A3E" w:rsidRDefault="00E32529" w:rsidP="00727A3E">
            <w:pPr>
              <w:rPr>
                <w:rFonts w:cstheme="minorHAnsi"/>
                <w:sz w:val="20"/>
                <w:szCs w:val="20"/>
              </w:rPr>
            </w:pPr>
            <w:r w:rsidRPr="00727A3E">
              <w:rPr>
                <w:rFonts w:cstheme="minorHAnsi"/>
                <w:sz w:val="20"/>
                <w:szCs w:val="20"/>
              </w:rPr>
              <w:t>Sobrepeso</w:t>
            </w:r>
            <w:r>
              <w:rPr>
                <w:rFonts w:cstheme="minorHAnsi"/>
                <w:sz w:val="20"/>
                <w:szCs w:val="20"/>
              </w:rPr>
              <w:t xml:space="preserve"> e </w:t>
            </w:r>
            <w:r w:rsidRPr="00727A3E">
              <w:rPr>
                <w:rFonts w:cstheme="minorHAnsi"/>
                <w:sz w:val="20"/>
                <w:szCs w:val="20"/>
              </w:rPr>
              <w:t>obesidade com síndrome metabólica</w:t>
            </w:r>
          </w:p>
        </w:tc>
        <w:tc>
          <w:tcPr>
            <w:tcW w:w="255" w:type="pct"/>
          </w:tcPr>
          <w:p w14:paraId="0763BCA1" w14:textId="77777777" w:rsidR="00E32529" w:rsidRPr="00727A3E" w:rsidRDefault="00E32529" w:rsidP="00727A3E">
            <w:pPr>
              <w:rPr>
                <w:rFonts w:cstheme="minorHAnsi"/>
                <w:sz w:val="20"/>
                <w:szCs w:val="20"/>
              </w:rPr>
            </w:pPr>
            <w:r w:rsidRPr="00727A3E">
              <w:rPr>
                <w:rFonts w:cstheme="minorHAnsi"/>
                <w:sz w:val="20"/>
                <w:szCs w:val="20"/>
              </w:rPr>
              <w:t xml:space="preserve">3 refeições, café da manhã, almoço e jantar </w:t>
            </w:r>
          </w:p>
          <w:p w14:paraId="18482822" w14:textId="77777777" w:rsidR="00E32529" w:rsidRPr="00727A3E" w:rsidRDefault="00E32529" w:rsidP="00727A3E">
            <w:pPr>
              <w:rPr>
                <w:rFonts w:cstheme="minorHAnsi"/>
                <w:sz w:val="20"/>
                <w:szCs w:val="20"/>
              </w:rPr>
            </w:pPr>
            <w:r w:rsidRPr="00727A3E">
              <w:rPr>
                <w:rFonts w:cstheme="minorHAnsi"/>
                <w:sz w:val="20"/>
                <w:szCs w:val="20"/>
              </w:rPr>
              <w:t>12 semanas</w:t>
            </w:r>
          </w:p>
        </w:tc>
        <w:tc>
          <w:tcPr>
            <w:tcW w:w="321" w:type="pct"/>
          </w:tcPr>
          <w:p w14:paraId="600DAA15" w14:textId="3E8781F2" w:rsidR="00204161" w:rsidRPr="00204161" w:rsidRDefault="00204161" w:rsidP="00204161">
            <w:pPr>
              <w:rPr>
                <w:rFonts w:cstheme="minorHAnsi"/>
                <w:sz w:val="20"/>
                <w:szCs w:val="20"/>
              </w:rPr>
            </w:pPr>
            <w:r w:rsidRPr="00204161">
              <w:rPr>
                <w:rFonts w:cstheme="minorHAnsi"/>
                <w:sz w:val="20"/>
                <w:szCs w:val="20"/>
              </w:rPr>
              <w:t xml:space="preserve">Dieta </w:t>
            </w:r>
            <w:proofErr w:type="spellStart"/>
            <w:r w:rsidRPr="00204161">
              <w:rPr>
                <w:rFonts w:cstheme="minorHAnsi"/>
                <w:sz w:val="20"/>
                <w:szCs w:val="20"/>
              </w:rPr>
              <w:t>isocalórica</w:t>
            </w:r>
            <w:proofErr w:type="spellEnd"/>
            <w:r w:rsidRPr="00204161">
              <w:rPr>
                <w:rFonts w:cstheme="minorHAnsi"/>
                <w:sz w:val="20"/>
                <w:szCs w:val="20"/>
              </w:rPr>
              <w:t xml:space="preserve"> com mais calorias no café da manhã (BF) e menos calorias no jantar e mais calorias no jantar (D) e menos calorias no café da manhã </w:t>
            </w:r>
          </w:p>
          <w:p w14:paraId="44845765" w14:textId="77777777" w:rsidR="00E32529" w:rsidRPr="00727A3E" w:rsidRDefault="00E32529" w:rsidP="00727A3E">
            <w:pPr>
              <w:rPr>
                <w:rFonts w:cstheme="minorHAnsi"/>
                <w:sz w:val="20"/>
                <w:szCs w:val="20"/>
              </w:rPr>
            </w:pPr>
          </w:p>
        </w:tc>
        <w:tc>
          <w:tcPr>
            <w:tcW w:w="2628" w:type="pct"/>
          </w:tcPr>
          <w:p w14:paraId="23386A4F" w14:textId="4FCB478A" w:rsidR="00E32529" w:rsidRPr="00727A3E" w:rsidRDefault="00E32529" w:rsidP="00727A3E">
            <w:pPr>
              <w:rPr>
                <w:rFonts w:cstheme="minorHAnsi"/>
                <w:sz w:val="20"/>
                <w:szCs w:val="20"/>
              </w:rPr>
            </w:pPr>
            <w:r w:rsidRPr="00727A3E">
              <w:rPr>
                <w:rFonts w:cstheme="minorHAnsi"/>
                <w:sz w:val="20"/>
                <w:szCs w:val="20"/>
              </w:rPr>
              <w:t>- O grupo que tinha mais calorias no café da manhã com ingestão reduzida no jantar (BF) apresentou maior perda de gordura e da CC.</w:t>
            </w:r>
          </w:p>
          <w:p w14:paraId="465316E4" w14:textId="77777777" w:rsidR="00E32529" w:rsidRPr="00727A3E" w:rsidRDefault="00E32529" w:rsidP="00727A3E">
            <w:pPr>
              <w:rPr>
                <w:rFonts w:cstheme="minorHAnsi"/>
                <w:sz w:val="20"/>
                <w:szCs w:val="20"/>
              </w:rPr>
            </w:pPr>
            <w:r w:rsidRPr="00727A3E">
              <w:rPr>
                <w:rFonts w:cstheme="minorHAnsi"/>
                <w:sz w:val="20"/>
                <w:szCs w:val="20"/>
              </w:rPr>
              <w:t>- Os dois grupos apresentaram melhora na resistência a insulina, glicemia de jejum e grelina, porém a redução foi maior no grupo BF (p&lt; 0,0001)</w:t>
            </w:r>
          </w:p>
          <w:p w14:paraId="7CA1F986" w14:textId="77777777" w:rsidR="00E32529" w:rsidRPr="00727A3E" w:rsidRDefault="00E32529" w:rsidP="00727A3E">
            <w:pPr>
              <w:rPr>
                <w:rFonts w:cstheme="minorHAnsi"/>
                <w:sz w:val="20"/>
                <w:szCs w:val="20"/>
              </w:rPr>
            </w:pPr>
            <w:r w:rsidRPr="00727A3E">
              <w:rPr>
                <w:rFonts w:cstheme="minorHAnsi"/>
                <w:sz w:val="20"/>
                <w:szCs w:val="20"/>
              </w:rPr>
              <w:t>- Os escores médios de saciedade diária foram 31% maiores no grupo BF (p&lt; 0,0001)</w:t>
            </w:r>
          </w:p>
          <w:p w14:paraId="6CEE7B91" w14:textId="77777777" w:rsidR="00E32529" w:rsidRPr="00727A3E" w:rsidRDefault="00E32529" w:rsidP="00727A3E">
            <w:pPr>
              <w:rPr>
                <w:rFonts w:cstheme="minorHAnsi"/>
                <w:sz w:val="20"/>
                <w:szCs w:val="20"/>
              </w:rPr>
            </w:pPr>
            <w:r w:rsidRPr="00727A3E">
              <w:rPr>
                <w:rFonts w:cstheme="minorHAnsi"/>
                <w:sz w:val="20"/>
                <w:szCs w:val="20"/>
              </w:rPr>
              <w:t>DOI: 10.1002/oby.20460</w:t>
            </w:r>
          </w:p>
        </w:tc>
      </w:tr>
      <w:tr w:rsidR="00E32529" w:rsidRPr="00363698" w14:paraId="6B8D625D" w14:textId="77777777" w:rsidTr="00DC329C">
        <w:tc>
          <w:tcPr>
            <w:tcW w:w="193" w:type="pct"/>
          </w:tcPr>
          <w:p w14:paraId="5244C7EC" w14:textId="77777777" w:rsidR="00E32529" w:rsidRPr="00727A3E" w:rsidRDefault="00E32529" w:rsidP="00727A3E">
            <w:pPr>
              <w:rPr>
                <w:rFonts w:cstheme="minorHAnsi"/>
                <w:sz w:val="20"/>
                <w:szCs w:val="20"/>
                <w:lang w:val="en-US"/>
              </w:rPr>
            </w:pPr>
            <w:r w:rsidRPr="00727A3E">
              <w:rPr>
                <w:rFonts w:cstheme="minorHAnsi"/>
                <w:sz w:val="20"/>
                <w:szCs w:val="20"/>
                <w:lang w:val="en-US"/>
              </w:rPr>
              <w:t>Allison, et al.</w:t>
            </w:r>
          </w:p>
          <w:p w14:paraId="33B67A42"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2020  </w:t>
            </w:r>
          </w:p>
        </w:tc>
        <w:tc>
          <w:tcPr>
            <w:tcW w:w="193" w:type="pct"/>
          </w:tcPr>
          <w:p w14:paraId="7A7D016D"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Teste </w:t>
            </w:r>
            <w:proofErr w:type="spellStart"/>
            <w:r w:rsidRPr="00727A3E">
              <w:rPr>
                <w:rFonts w:cstheme="minorHAnsi"/>
                <w:sz w:val="20"/>
                <w:szCs w:val="20"/>
                <w:lang w:val="en-US"/>
              </w:rPr>
              <w:t>controlado</w:t>
            </w:r>
            <w:proofErr w:type="spellEnd"/>
            <w:r w:rsidRPr="00727A3E">
              <w:rPr>
                <w:rFonts w:cstheme="minorHAnsi"/>
                <w:sz w:val="20"/>
                <w:szCs w:val="20"/>
                <w:lang w:val="en-US"/>
              </w:rPr>
              <w:t xml:space="preserve"> e </w:t>
            </w:r>
            <w:proofErr w:type="spellStart"/>
            <w:r w:rsidRPr="00727A3E">
              <w:rPr>
                <w:rFonts w:cstheme="minorHAnsi"/>
                <w:sz w:val="20"/>
                <w:szCs w:val="20"/>
                <w:lang w:val="en-US"/>
              </w:rPr>
              <w:t>aleatório</w:t>
            </w:r>
            <w:proofErr w:type="spellEnd"/>
          </w:p>
        </w:tc>
        <w:tc>
          <w:tcPr>
            <w:tcW w:w="192" w:type="pct"/>
          </w:tcPr>
          <w:p w14:paraId="28ACAF6E" w14:textId="77777777" w:rsidR="00E32529" w:rsidRPr="00727A3E" w:rsidRDefault="00E32529" w:rsidP="00727A3E">
            <w:pPr>
              <w:rPr>
                <w:rFonts w:cstheme="minorHAnsi"/>
                <w:sz w:val="20"/>
                <w:szCs w:val="20"/>
                <w:lang w:val="en-US"/>
              </w:rPr>
            </w:pPr>
            <w:proofErr w:type="spellStart"/>
            <w:r w:rsidRPr="00727A3E">
              <w:rPr>
                <w:rFonts w:cstheme="minorHAnsi"/>
                <w:sz w:val="20"/>
                <w:szCs w:val="20"/>
                <w:lang w:val="en-US"/>
              </w:rPr>
              <w:t>Estados</w:t>
            </w:r>
            <w:proofErr w:type="spellEnd"/>
            <w:r w:rsidRPr="00727A3E">
              <w:rPr>
                <w:rFonts w:cstheme="minorHAnsi"/>
                <w:sz w:val="20"/>
                <w:szCs w:val="20"/>
                <w:lang w:val="en-US"/>
              </w:rPr>
              <w:t xml:space="preserve"> Unidos </w:t>
            </w:r>
          </w:p>
        </w:tc>
        <w:tc>
          <w:tcPr>
            <w:tcW w:w="128" w:type="pct"/>
          </w:tcPr>
          <w:p w14:paraId="03D2DA1E" w14:textId="77777777" w:rsidR="00E32529" w:rsidRPr="00727A3E" w:rsidRDefault="00E32529" w:rsidP="00727A3E">
            <w:pPr>
              <w:rPr>
                <w:rFonts w:cstheme="minorHAnsi"/>
                <w:sz w:val="20"/>
                <w:szCs w:val="20"/>
                <w:lang w:val="en-US"/>
              </w:rPr>
            </w:pPr>
            <w:r w:rsidRPr="00727A3E">
              <w:rPr>
                <w:rFonts w:cstheme="minorHAnsi"/>
                <w:sz w:val="20"/>
                <w:szCs w:val="20"/>
                <w:lang w:val="en-US"/>
              </w:rPr>
              <w:t>29</w:t>
            </w:r>
          </w:p>
        </w:tc>
        <w:tc>
          <w:tcPr>
            <w:tcW w:w="160" w:type="pct"/>
          </w:tcPr>
          <w:p w14:paraId="4B066B7E" w14:textId="77777777" w:rsidR="00E32529" w:rsidRPr="00727A3E" w:rsidRDefault="00E32529" w:rsidP="00727A3E">
            <w:pPr>
              <w:rPr>
                <w:rFonts w:cstheme="minorHAnsi"/>
                <w:sz w:val="20"/>
                <w:szCs w:val="20"/>
                <w:lang w:val="en-US"/>
              </w:rPr>
            </w:pPr>
            <w:r w:rsidRPr="00727A3E">
              <w:rPr>
                <w:rFonts w:cstheme="minorHAnsi"/>
                <w:sz w:val="20"/>
                <w:szCs w:val="20"/>
                <w:shd w:val="clear" w:color="auto" w:fill="FFFFFF"/>
              </w:rPr>
              <w:t>21-45 anos</w:t>
            </w:r>
          </w:p>
        </w:tc>
        <w:tc>
          <w:tcPr>
            <w:tcW w:w="129" w:type="pct"/>
          </w:tcPr>
          <w:p w14:paraId="50569C43" w14:textId="77777777" w:rsidR="00E32529" w:rsidRPr="00727A3E" w:rsidRDefault="00E32529" w:rsidP="00727A3E">
            <w:pPr>
              <w:rPr>
                <w:rFonts w:cstheme="minorHAnsi"/>
                <w:sz w:val="20"/>
                <w:szCs w:val="20"/>
                <w:lang w:val="en-US"/>
              </w:rPr>
            </w:pPr>
            <w:r w:rsidRPr="00727A3E">
              <w:rPr>
                <w:rFonts w:cstheme="minorHAnsi"/>
                <w:sz w:val="20"/>
                <w:szCs w:val="20"/>
                <w:lang w:val="en-US"/>
              </w:rPr>
              <w:t>MASC e FEM</w:t>
            </w:r>
          </w:p>
        </w:tc>
        <w:tc>
          <w:tcPr>
            <w:tcW w:w="513" w:type="pct"/>
            <w:gridSpan w:val="2"/>
          </w:tcPr>
          <w:p w14:paraId="25B587DD" w14:textId="370B0BC9" w:rsidR="00E32529" w:rsidRPr="00727A3E" w:rsidRDefault="00E32529" w:rsidP="00727A3E">
            <w:pPr>
              <w:rPr>
                <w:rFonts w:cstheme="minorHAnsi"/>
                <w:sz w:val="20"/>
                <w:szCs w:val="20"/>
              </w:rPr>
            </w:pPr>
            <w:r w:rsidRPr="00727A3E">
              <w:rPr>
                <w:rFonts w:cstheme="minorHAnsi"/>
                <w:sz w:val="20"/>
                <w:szCs w:val="20"/>
              </w:rPr>
              <w:t>Verificar o impacto que a alimentação</w:t>
            </w:r>
            <w:r w:rsidR="00461C65">
              <w:rPr>
                <w:rFonts w:cstheme="minorHAnsi"/>
                <w:sz w:val="20"/>
                <w:szCs w:val="20"/>
              </w:rPr>
              <w:t xml:space="preserve"> quando feita </w:t>
            </w:r>
            <w:r w:rsidRPr="00727A3E">
              <w:rPr>
                <w:rFonts w:cstheme="minorHAnsi"/>
                <w:sz w:val="20"/>
                <w:szCs w:val="20"/>
              </w:rPr>
              <w:t xml:space="preserve"> </w:t>
            </w:r>
            <w:r w:rsidR="00461C65">
              <w:rPr>
                <w:rFonts w:cstheme="minorHAnsi"/>
                <w:sz w:val="20"/>
                <w:szCs w:val="20"/>
              </w:rPr>
              <w:t>no</w:t>
            </w:r>
            <w:r w:rsidRPr="00727A3E">
              <w:rPr>
                <w:rFonts w:cstheme="minorHAnsi"/>
                <w:sz w:val="20"/>
                <w:szCs w:val="20"/>
              </w:rPr>
              <w:t xml:space="preserve"> horário e atrasada tem no ganho de peso e metabolismo</w:t>
            </w:r>
          </w:p>
        </w:tc>
        <w:tc>
          <w:tcPr>
            <w:tcW w:w="288" w:type="pct"/>
          </w:tcPr>
          <w:p w14:paraId="4029F4BD" w14:textId="5E6C6C74" w:rsidR="00E32529" w:rsidRPr="00727A3E" w:rsidRDefault="00E32529" w:rsidP="00727A3E">
            <w:pPr>
              <w:rPr>
                <w:rFonts w:cstheme="minorHAnsi"/>
                <w:sz w:val="20"/>
                <w:szCs w:val="20"/>
                <w:lang w:val="en-US"/>
              </w:rPr>
            </w:pPr>
            <w:r w:rsidRPr="00727A3E">
              <w:rPr>
                <w:rFonts w:cstheme="minorHAnsi"/>
                <w:sz w:val="20"/>
                <w:szCs w:val="20"/>
                <w:lang w:val="en-US"/>
              </w:rPr>
              <w:t xml:space="preserve">Eutróficos e </w:t>
            </w:r>
            <w:proofErr w:type="spellStart"/>
            <w:r w:rsidRPr="00727A3E">
              <w:rPr>
                <w:rFonts w:cstheme="minorHAnsi"/>
                <w:sz w:val="20"/>
                <w:szCs w:val="20"/>
                <w:lang w:val="en-US"/>
              </w:rPr>
              <w:t>sobrepeso</w:t>
            </w:r>
            <w:proofErr w:type="spellEnd"/>
          </w:p>
        </w:tc>
        <w:tc>
          <w:tcPr>
            <w:tcW w:w="255" w:type="pct"/>
          </w:tcPr>
          <w:p w14:paraId="249ECD21"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5 </w:t>
            </w:r>
            <w:proofErr w:type="spellStart"/>
            <w:r w:rsidRPr="00727A3E">
              <w:rPr>
                <w:rFonts w:cstheme="minorHAnsi"/>
                <w:sz w:val="20"/>
                <w:szCs w:val="20"/>
                <w:lang w:val="en-US"/>
              </w:rPr>
              <w:t>refeições</w:t>
            </w:r>
            <w:proofErr w:type="spellEnd"/>
          </w:p>
          <w:p w14:paraId="7B3035FD" w14:textId="77777777" w:rsidR="00E32529" w:rsidRPr="00727A3E" w:rsidRDefault="00E32529" w:rsidP="00727A3E">
            <w:pPr>
              <w:rPr>
                <w:rFonts w:cstheme="minorHAnsi"/>
                <w:sz w:val="20"/>
                <w:szCs w:val="20"/>
                <w:lang w:val="en-US"/>
              </w:rPr>
            </w:pPr>
            <w:r w:rsidRPr="00727A3E">
              <w:rPr>
                <w:rFonts w:cstheme="minorHAnsi"/>
                <w:sz w:val="20"/>
                <w:szCs w:val="20"/>
                <w:lang w:val="en-US"/>
              </w:rPr>
              <w:t xml:space="preserve">8 </w:t>
            </w:r>
            <w:proofErr w:type="spellStart"/>
            <w:r w:rsidRPr="00727A3E">
              <w:rPr>
                <w:rFonts w:cstheme="minorHAnsi"/>
                <w:sz w:val="20"/>
                <w:szCs w:val="20"/>
                <w:lang w:val="en-US"/>
              </w:rPr>
              <w:t>semanas</w:t>
            </w:r>
            <w:proofErr w:type="spellEnd"/>
          </w:p>
        </w:tc>
        <w:tc>
          <w:tcPr>
            <w:tcW w:w="321" w:type="pct"/>
          </w:tcPr>
          <w:p w14:paraId="0DA4826A" w14:textId="1EBD0DF8" w:rsidR="00204161" w:rsidRPr="00204161" w:rsidRDefault="00204161" w:rsidP="00204161">
            <w:pPr>
              <w:rPr>
                <w:rFonts w:cstheme="minorHAnsi"/>
                <w:sz w:val="20"/>
                <w:szCs w:val="20"/>
              </w:rPr>
            </w:pPr>
            <w:r w:rsidRPr="00204161">
              <w:rPr>
                <w:rFonts w:cstheme="minorHAnsi"/>
                <w:sz w:val="20"/>
                <w:szCs w:val="20"/>
              </w:rPr>
              <w:t xml:space="preserve">Dietas </w:t>
            </w:r>
            <w:proofErr w:type="spellStart"/>
            <w:r w:rsidRPr="00204161">
              <w:rPr>
                <w:rFonts w:cstheme="minorHAnsi"/>
                <w:sz w:val="20"/>
                <w:szCs w:val="20"/>
              </w:rPr>
              <w:t>normocalóricas</w:t>
            </w:r>
            <w:proofErr w:type="spellEnd"/>
            <w:r w:rsidRPr="00204161">
              <w:rPr>
                <w:rFonts w:cstheme="minorHAnsi"/>
                <w:sz w:val="20"/>
                <w:szCs w:val="20"/>
              </w:rPr>
              <w:t xml:space="preserve"> fornecidas das 8h-18h</w:t>
            </w:r>
            <w:r>
              <w:rPr>
                <w:rFonts w:cstheme="minorHAnsi"/>
                <w:sz w:val="20"/>
                <w:szCs w:val="20"/>
              </w:rPr>
              <w:t xml:space="preserve"> </w:t>
            </w:r>
            <w:r w:rsidRPr="00204161">
              <w:rPr>
                <w:rFonts w:cstheme="minorHAnsi"/>
                <w:sz w:val="20"/>
                <w:szCs w:val="20"/>
              </w:rPr>
              <w:t>(no horário) e 12h-23h (atrasada)</w:t>
            </w:r>
          </w:p>
          <w:p w14:paraId="086FDDC3" w14:textId="77777777" w:rsidR="00E32529" w:rsidRPr="00727A3E" w:rsidRDefault="00E32529" w:rsidP="00727A3E">
            <w:pPr>
              <w:rPr>
                <w:rFonts w:cstheme="minorHAnsi"/>
                <w:sz w:val="20"/>
                <w:szCs w:val="20"/>
              </w:rPr>
            </w:pPr>
          </w:p>
        </w:tc>
        <w:tc>
          <w:tcPr>
            <w:tcW w:w="2628" w:type="pct"/>
          </w:tcPr>
          <w:p w14:paraId="0394244C" w14:textId="5F66DE6D" w:rsidR="00E32529" w:rsidRPr="00727A3E" w:rsidRDefault="00E32529" w:rsidP="00727A3E">
            <w:pPr>
              <w:rPr>
                <w:rFonts w:cstheme="minorHAnsi"/>
                <w:sz w:val="20"/>
                <w:szCs w:val="20"/>
              </w:rPr>
            </w:pPr>
            <w:r w:rsidRPr="00727A3E">
              <w:rPr>
                <w:rFonts w:cstheme="minorHAnsi"/>
                <w:sz w:val="20"/>
                <w:szCs w:val="20"/>
              </w:rPr>
              <w:t>-O grupo que teve a alimentação no horário obteve perda de peso enquanto o grupo que teve alimentação atrasada obteve ganho de peso(p=0,074)</w:t>
            </w:r>
          </w:p>
          <w:p w14:paraId="119A2B99" w14:textId="38791FFA" w:rsidR="00E32529" w:rsidRPr="00727A3E" w:rsidRDefault="00E32529" w:rsidP="00727A3E">
            <w:pPr>
              <w:rPr>
                <w:rFonts w:cstheme="minorHAnsi"/>
                <w:sz w:val="20"/>
                <w:szCs w:val="20"/>
              </w:rPr>
            </w:pPr>
            <w:r w:rsidRPr="00727A3E">
              <w:rPr>
                <w:rFonts w:cstheme="minorHAnsi"/>
                <w:sz w:val="20"/>
                <w:szCs w:val="20"/>
              </w:rPr>
              <w:t>-O IMC do grupo da alimentação no horário sofreu alterações significativas de redução, enquanto o grupo da alimentação atrasada apresentou poucas modificações.</w:t>
            </w:r>
          </w:p>
          <w:p w14:paraId="78979DCB" w14:textId="19CC8A25" w:rsidR="00E32529" w:rsidRPr="00727A3E" w:rsidRDefault="00E32529" w:rsidP="00727A3E">
            <w:pPr>
              <w:rPr>
                <w:rFonts w:cstheme="minorHAnsi"/>
                <w:sz w:val="20"/>
                <w:szCs w:val="20"/>
              </w:rPr>
            </w:pPr>
            <w:proofErr w:type="spellStart"/>
            <w:r w:rsidRPr="00727A3E">
              <w:rPr>
                <w:rFonts w:cstheme="minorHAnsi"/>
                <w:sz w:val="20"/>
                <w:szCs w:val="20"/>
              </w:rPr>
              <w:t>DOI:https</w:t>
            </w:r>
            <w:proofErr w:type="spellEnd"/>
            <w:r w:rsidRPr="00727A3E">
              <w:rPr>
                <w:rFonts w:cstheme="minorHAnsi"/>
                <w:sz w:val="20"/>
                <w:szCs w:val="20"/>
              </w:rPr>
              <w:t>://doi.org/10.1016/j.cub.2020.10.092</w:t>
            </w:r>
          </w:p>
        </w:tc>
      </w:tr>
      <w:tr w:rsidR="00E32529" w:rsidRPr="00363698" w14:paraId="309D2C02" w14:textId="77777777" w:rsidTr="00DC329C">
        <w:tc>
          <w:tcPr>
            <w:tcW w:w="193" w:type="pct"/>
          </w:tcPr>
          <w:p w14:paraId="635611BA" w14:textId="77777777" w:rsidR="00E32529" w:rsidRPr="00727A3E" w:rsidRDefault="00E32529" w:rsidP="00727A3E">
            <w:pPr>
              <w:rPr>
                <w:rFonts w:cstheme="minorHAnsi"/>
                <w:sz w:val="20"/>
                <w:szCs w:val="20"/>
                <w:lang w:val="en-US"/>
              </w:rPr>
            </w:pPr>
            <w:r w:rsidRPr="00727A3E">
              <w:rPr>
                <w:rFonts w:cstheme="minorHAnsi"/>
                <w:sz w:val="20"/>
                <w:szCs w:val="20"/>
                <w:lang w:val="en-US"/>
              </w:rPr>
              <w:lastRenderedPageBreak/>
              <w:t>Morris, et al. 2015</w:t>
            </w:r>
          </w:p>
        </w:tc>
        <w:tc>
          <w:tcPr>
            <w:tcW w:w="193" w:type="pct"/>
          </w:tcPr>
          <w:p w14:paraId="77F2F3D2" w14:textId="77777777" w:rsidR="00E32529" w:rsidRPr="00727A3E" w:rsidRDefault="00E32529" w:rsidP="00727A3E">
            <w:pPr>
              <w:rPr>
                <w:rFonts w:cstheme="minorHAnsi"/>
                <w:sz w:val="20"/>
                <w:szCs w:val="20"/>
              </w:rPr>
            </w:pPr>
            <w:r w:rsidRPr="00727A3E">
              <w:rPr>
                <w:rFonts w:cstheme="minorHAnsi"/>
                <w:sz w:val="20"/>
                <w:szCs w:val="20"/>
                <w:lang w:val="en-US"/>
              </w:rPr>
              <w:t xml:space="preserve">Teste </w:t>
            </w:r>
            <w:proofErr w:type="spellStart"/>
            <w:r w:rsidRPr="00727A3E">
              <w:rPr>
                <w:rFonts w:cstheme="minorHAnsi"/>
                <w:sz w:val="20"/>
                <w:szCs w:val="20"/>
                <w:lang w:val="en-US"/>
              </w:rPr>
              <w:t>controlado</w:t>
            </w:r>
            <w:proofErr w:type="spellEnd"/>
            <w:r w:rsidRPr="00727A3E">
              <w:rPr>
                <w:rFonts w:cstheme="minorHAnsi"/>
                <w:sz w:val="20"/>
                <w:szCs w:val="20"/>
                <w:lang w:val="en-US"/>
              </w:rPr>
              <w:t xml:space="preserve"> e </w:t>
            </w:r>
            <w:proofErr w:type="spellStart"/>
            <w:r w:rsidRPr="00727A3E">
              <w:rPr>
                <w:rFonts w:cstheme="minorHAnsi"/>
                <w:sz w:val="20"/>
                <w:szCs w:val="20"/>
                <w:lang w:val="en-US"/>
              </w:rPr>
              <w:t>aleatório</w:t>
            </w:r>
            <w:proofErr w:type="spellEnd"/>
          </w:p>
        </w:tc>
        <w:tc>
          <w:tcPr>
            <w:tcW w:w="192" w:type="pct"/>
          </w:tcPr>
          <w:p w14:paraId="3E80A4AB" w14:textId="77777777" w:rsidR="00E32529" w:rsidRPr="00727A3E" w:rsidRDefault="00E32529" w:rsidP="00727A3E">
            <w:pPr>
              <w:rPr>
                <w:rFonts w:cstheme="minorHAnsi"/>
                <w:sz w:val="20"/>
                <w:szCs w:val="20"/>
              </w:rPr>
            </w:pPr>
            <w:r w:rsidRPr="00727A3E">
              <w:rPr>
                <w:rFonts w:cstheme="minorHAnsi"/>
                <w:sz w:val="20"/>
                <w:szCs w:val="20"/>
              </w:rPr>
              <w:t xml:space="preserve">Estados Unidos </w:t>
            </w:r>
          </w:p>
        </w:tc>
        <w:tc>
          <w:tcPr>
            <w:tcW w:w="128" w:type="pct"/>
          </w:tcPr>
          <w:p w14:paraId="683A04D1" w14:textId="77777777" w:rsidR="00E32529" w:rsidRPr="00727A3E" w:rsidRDefault="00E32529" w:rsidP="00727A3E">
            <w:pPr>
              <w:rPr>
                <w:rFonts w:cstheme="minorHAnsi"/>
                <w:sz w:val="20"/>
                <w:szCs w:val="20"/>
              </w:rPr>
            </w:pPr>
            <w:r w:rsidRPr="00727A3E">
              <w:rPr>
                <w:rFonts w:cstheme="minorHAnsi"/>
                <w:sz w:val="20"/>
                <w:szCs w:val="20"/>
              </w:rPr>
              <w:t>13</w:t>
            </w:r>
          </w:p>
        </w:tc>
        <w:tc>
          <w:tcPr>
            <w:tcW w:w="160" w:type="pct"/>
          </w:tcPr>
          <w:p w14:paraId="14D7B7D2" w14:textId="77777777" w:rsidR="00E32529" w:rsidRPr="00727A3E" w:rsidRDefault="00E32529" w:rsidP="00727A3E">
            <w:pPr>
              <w:rPr>
                <w:rFonts w:cstheme="minorHAnsi"/>
                <w:sz w:val="20"/>
                <w:szCs w:val="20"/>
              </w:rPr>
            </w:pPr>
            <w:r w:rsidRPr="00727A3E">
              <w:rPr>
                <w:rFonts w:cstheme="minorHAnsi"/>
                <w:sz w:val="20"/>
                <w:szCs w:val="20"/>
              </w:rPr>
              <w:t>20-49 anos</w:t>
            </w:r>
          </w:p>
        </w:tc>
        <w:tc>
          <w:tcPr>
            <w:tcW w:w="129" w:type="pct"/>
          </w:tcPr>
          <w:p w14:paraId="32B3AA5D" w14:textId="77777777" w:rsidR="00E32529" w:rsidRPr="00727A3E" w:rsidRDefault="00E32529" w:rsidP="00727A3E">
            <w:pPr>
              <w:rPr>
                <w:rFonts w:cstheme="minorHAnsi"/>
                <w:sz w:val="20"/>
                <w:szCs w:val="20"/>
              </w:rPr>
            </w:pPr>
            <w:r w:rsidRPr="00727A3E">
              <w:rPr>
                <w:rFonts w:cstheme="minorHAnsi"/>
                <w:sz w:val="20"/>
                <w:szCs w:val="20"/>
              </w:rPr>
              <w:t>MASC e FEM</w:t>
            </w:r>
          </w:p>
        </w:tc>
        <w:tc>
          <w:tcPr>
            <w:tcW w:w="513" w:type="pct"/>
            <w:gridSpan w:val="2"/>
          </w:tcPr>
          <w:p w14:paraId="319B78AB" w14:textId="4E79542F" w:rsidR="00E32529" w:rsidRPr="00727A3E" w:rsidRDefault="00E32529" w:rsidP="00727A3E">
            <w:pPr>
              <w:rPr>
                <w:rFonts w:cstheme="minorHAnsi"/>
                <w:sz w:val="20"/>
                <w:szCs w:val="20"/>
              </w:rPr>
            </w:pPr>
            <w:r w:rsidRPr="00727A3E">
              <w:rPr>
                <w:rFonts w:cstheme="minorHAnsi"/>
                <w:color w:val="000000" w:themeColor="text1"/>
                <w:sz w:val="20"/>
                <w:szCs w:val="20"/>
              </w:rPr>
              <w:t>Observar a termogênese induzida pela dieta (DIT) em diferentes horários do dia e os motivos relacionados a isso.</w:t>
            </w:r>
          </w:p>
        </w:tc>
        <w:tc>
          <w:tcPr>
            <w:tcW w:w="288" w:type="pct"/>
          </w:tcPr>
          <w:p w14:paraId="34710B84" w14:textId="359E806A" w:rsidR="00E32529" w:rsidRPr="00727A3E" w:rsidRDefault="00E32529" w:rsidP="00727A3E">
            <w:pPr>
              <w:rPr>
                <w:rFonts w:cstheme="minorHAnsi"/>
                <w:sz w:val="20"/>
                <w:szCs w:val="20"/>
              </w:rPr>
            </w:pPr>
            <w:r w:rsidRPr="00727A3E">
              <w:rPr>
                <w:rFonts w:cstheme="minorHAnsi"/>
                <w:sz w:val="20"/>
                <w:szCs w:val="20"/>
              </w:rPr>
              <w:t>Eutróficos</w:t>
            </w:r>
          </w:p>
        </w:tc>
        <w:tc>
          <w:tcPr>
            <w:tcW w:w="255" w:type="pct"/>
          </w:tcPr>
          <w:p w14:paraId="6FD3A729" w14:textId="77777777" w:rsidR="00E32529" w:rsidRPr="00727A3E" w:rsidRDefault="00E32529" w:rsidP="00727A3E">
            <w:pPr>
              <w:rPr>
                <w:rFonts w:cstheme="minorHAnsi"/>
                <w:sz w:val="20"/>
                <w:szCs w:val="20"/>
              </w:rPr>
            </w:pPr>
            <w:r w:rsidRPr="00727A3E">
              <w:rPr>
                <w:rFonts w:cstheme="minorHAnsi"/>
                <w:sz w:val="20"/>
                <w:szCs w:val="20"/>
              </w:rPr>
              <w:t>3- 4 refeições</w:t>
            </w:r>
          </w:p>
          <w:p w14:paraId="25C0B26D" w14:textId="77777777" w:rsidR="00E32529" w:rsidRPr="00727A3E" w:rsidRDefault="00E32529" w:rsidP="00727A3E">
            <w:pPr>
              <w:rPr>
                <w:rFonts w:cstheme="minorHAnsi"/>
                <w:sz w:val="20"/>
                <w:szCs w:val="20"/>
              </w:rPr>
            </w:pPr>
            <w:r w:rsidRPr="00727A3E">
              <w:rPr>
                <w:rFonts w:cstheme="minorHAnsi"/>
                <w:sz w:val="20"/>
                <w:szCs w:val="20"/>
              </w:rPr>
              <w:t>8 dias</w:t>
            </w:r>
          </w:p>
        </w:tc>
        <w:tc>
          <w:tcPr>
            <w:tcW w:w="321" w:type="pct"/>
          </w:tcPr>
          <w:p w14:paraId="72BF5F4D" w14:textId="77777777" w:rsidR="00516833" w:rsidRPr="00516833" w:rsidRDefault="00516833" w:rsidP="00516833">
            <w:pPr>
              <w:rPr>
                <w:rFonts w:cstheme="minorHAnsi"/>
                <w:sz w:val="20"/>
                <w:szCs w:val="20"/>
              </w:rPr>
            </w:pPr>
            <w:r w:rsidRPr="00516833">
              <w:rPr>
                <w:rFonts w:cstheme="minorHAnsi"/>
                <w:sz w:val="20"/>
                <w:szCs w:val="20"/>
              </w:rPr>
              <w:t xml:space="preserve">Dietas </w:t>
            </w:r>
            <w:proofErr w:type="spellStart"/>
            <w:r w:rsidRPr="00516833">
              <w:rPr>
                <w:rFonts w:cstheme="minorHAnsi"/>
                <w:sz w:val="20"/>
                <w:szCs w:val="20"/>
              </w:rPr>
              <w:t>isocalóricas</w:t>
            </w:r>
            <w:proofErr w:type="spellEnd"/>
            <w:r w:rsidRPr="00516833">
              <w:rPr>
                <w:rFonts w:cstheme="minorHAnsi"/>
                <w:sz w:val="20"/>
                <w:szCs w:val="20"/>
              </w:rPr>
              <w:t xml:space="preserve"> fornecidas na manhã e noite biológica e pela manhã e noite invertida</w:t>
            </w:r>
          </w:p>
          <w:p w14:paraId="3CC32F58" w14:textId="77777777" w:rsidR="00E32529" w:rsidRPr="00727A3E" w:rsidRDefault="00E32529" w:rsidP="00727A3E">
            <w:pPr>
              <w:rPr>
                <w:rFonts w:cstheme="minorHAnsi"/>
                <w:sz w:val="20"/>
                <w:szCs w:val="20"/>
              </w:rPr>
            </w:pPr>
          </w:p>
        </w:tc>
        <w:tc>
          <w:tcPr>
            <w:tcW w:w="2628" w:type="pct"/>
          </w:tcPr>
          <w:p w14:paraId="7E9878AB" w14:textId="36F3A9BB" w:rsidR="00E32529" w:rsidRPr="00727A3E" w:rsidRDefault="00E32529" w:rsidP="00727A3E">
            <w:pPr>
              <w:rPr>
                <w:rFonts w:cstheme="minorHAnsi"/>
                <w:sz w:val="20"/>
                <w:szCs w:val="20"/>
              </w:rPr>
            </w:pPr>
            <w:r w:rsidRPr="00727A3E">
              <w:rPr>
                <w:rFonts w:cstheme="minorHAnsi"/>
                <w:sz w:val="20"/>
                <w:szCs w:val="20"/>
              </w:rPr>
              <w:t>- A termogênese induzida pela dieta foi maior pela manhã do que pela noite (44%), o que foi explicado pela ritmicidade e sincronização com o ciclo circadiano. (P&lt;0,0001)</w:t>
            </w:r>
          </w:p>
          <w:p w14:paraId="3A5A2DD6" w14:textId="77777777" w:rsidR="00E32529" w:rsidRPr="00727A3E" w:rsidRDefault="00E32529" w:rsidP="00727A3E">
            <w:pPr>
              <w:rPr>
                <w:rFonts w:cstheme="minorHAnsi"/>
                <w:sz w:val="20"/>
                <w:szCs w:val="20"/>
              </w:rPr>
            </w:pPr>
            <w:r w:rsidRPr="00727A3E">
              <w:rPr>
                <w:rFonts w:cstheme="minorHAnsi"/>
                <w:sz w:val="20"/>
                <w:szCs w:val="20"/>
              </w:rPr>
              <w:t>DOI: 10.1002/oby.21189</w:t>
            </w:r>
          </w:p>
        </w:tc>
      </w:tr>
      <w:tr w:rsidR="00E32529" w:rsidRPr="00363698" w14:paraId="3381220D" w14:textId="77777777" w:rsidTr="00DC329C">
        <w:tc>
          <w:tcPr>
            <w:tcW w:w="193" w:type="pct"/>
          </w:tcPr>
          <w:p w14:paraId="66E4BAB9" w14:textId="77777777" w:rsidR="00E32529" w:rsidRPr="00727A3E" w:rsidRDefault="00E32529" w:rsidP="00727A3E">
            <w:pPr>
              <w:rPr>
                <w:rFonts w:cstheme="minorHAnsi"/>
                <w:sz w:val="20"/>
                <w:szCs w:val="20"/>
              </w:rPr>
            </w:pPr>
            <w:r w:rsidRPr="00727A3E">
              <w:rPr>
                <w:rFonts w:cstheme="minorHAnsi"/>
                <w:sz w:val="20"/>
                <w:szCs w:val="20"/>
              </w:rPr>
              <w:t>Phillips et al. 2021</w:t>
            </w:r>
          </w:p>
        </w:tc>
        <w:tc>
          <w:tcPr>
            <w:tcW w:w="193" w:type="pct"/>
          </w:tcPr>
          <w:p w14:paraId="6FDC3800" w14:textId="77777777" w:rsidR="00E32529" w:rsidRPr="00727A3E" w:rsidRDefault="00E32529" w:rsidP="00727A3E">
            <w:pPr>
              <w:rPr>
                <w:rFonts w:cstheme="minorHAnsi"/>
                <w:sz w:val="20"/>
                <w:szCs w:val="20"/>
              </w:rPr>
            </w:pPr>
            <w:r w:rsidRPr="00727A3E">
              <w:rPr>
                <w:rFonts w:cstheme="minorHAnsi"/>
                <w:sz w:val="20"/>
                <w:szCs w:val="20"/>
              </w:rPr>
              <w:t>Estudo controlado randomizado pragmático</w:t>
            </w:r>
          </w:p>
        </w:tc>
        <w:tc>
          <w:tcPr>
            <w:tcW w:w="192" w:type="pct"/>
          </w:tcPr>
          <w:p w14:paraId="6E5D4E4F" w14:textId="77777777" w:rsidR="00E32529" w:rsidRPr="00727A3E" w:rsidRDefault="00E32529" w:rsidP="00727A3E">
            <w:pPr>
              <w:rPr>
                <w:rFonts w:cstheme="minorHAnsi"/>
                <w:sz w:val="20"/>
                <w:szCs w:val="20"/>
              </w:rPr>
            </w:pPr>
            <w:r w:rsidRPr="00727A3E">
              <w:rPr>
                <w:rFonts w:cstheme="minorHAnsi"/>
                <w:sz w:val="20"/>
                <w:szCs w:val="20"/>
              </w:rPr>
              <w:t>Suíça</w:t>
            </w:r>
          </w:p>
        </w:tc>
        <w:tc>
          <w:tcPr>
            <w:tcW w:w="128" w:type="pct"/>
          </w:tcPr>
          <w:p w14:paraId="0C9225B6" w14:textId="77777777" w:rsidR="00E32529" w:rsidRPr="00727A3E" w:rsidRDefault="00E32529" w:rsidP="00727A3E">
            <w:pPr>
              <w:rPr>
                <w:rFonts w:cstheme="minorHAnsi"/>
                <w:sz w:val="20"/>
                <w:szCs w:val="20"/>
              </w:rPr>
            </w:pPr>
            <w:r w:rsidRPr="00727A3E">
              <w:rPr>
                <w:rFonts w:cstheme="minorHAnsi"/>
                <w:sz w:val="20"/>
                <w:szCs w:val="20"/>
              </w:rPr>
              <w:t>213 + 54</w:t>
            </w:r>
          </w:p>
        </w:tc>
        <w:tc>
          <w:tcPr>
            <w:tcW w:w="160" w:type="pct"/>
          </w:tcPr>
          <w:p w14:paraId="5DBD7814" w14:textId="77777777" w:rsidR="00E32529" w:rsidRPr="00727A3E" w:rsidRDefault="00E32529" w:rsidP="00727A3E">
            <w:pPr>
              <w:rPr>
                <w:rFonts w:cstheme="minorHAnsi"/>
                <w:sz w:val="20"/>
                <w:szCs w:val="20"/>
              </w:rPr>
            </w:pPr>
            <w:r w:rsidRPr="00727A3E">
              <w:rPr>
                <w:rFonts w:cstheme="minorHAnsi"/>
                <w:sz w:val="20"/>
                <w:szCs w:val="20"/>
              </w:rPr>
              <w:t>&gt;18 anos</w:t>
            </w:r>
          </w:p>
        </w:tc>
        <w:tc>
          <w:tcPr>
            <w:tcW w:w="129" w:type="pct"/>
          </w:tcPr>
          <w:p w14:paraId="48B4839D"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Pr>
          <w:p w14:paraId="73177510" w14:textId="1C29FD8A" w:rsidR="00E32529" w:rsidRPr="00727A3E" w:rsidRDefault="00E32529" w:rsidP="00727A3E">
            <w:pPr>
              <w:rPr>
                <w:rFonts w:cstheme="minorHAnsi"/>
                <w:sz w:val="20"/>
                <w:szCs w:val="20"/>
              </w:rPr>
            </w:pPr>
            <w:r w:rsidRPr="00727A3E">
              <w:rPr>
                <w:rFonts w:cstheme="minorHAnsi"/>
                <w:sz w:val="20"/>
                <w:szCs w:val="20"/>
              </w:rPr>
              <w:t>Caracterizar as relações entre duração da alimentação, consumo de alimentos não processados ​​e processados ​​e saúde metabólica.</w:t>
            </w:r>
          </w:p>
          <w:p w14:paraId="65F2EB35" w14:textId="5519A433" w:rsidR="00E32529" w:rsidRPr="00727A3E" w:rsidRDefault="00E32529" w:rsidP="00727A3E">
            <w:pPr>
              <w:rPr>
                <w:rFonts w:cstheme="minorHAnsi"/>
                <w:sz w:val="20"/>
                <w:szCs w:val="20"/>
              </w:rPr>
            </w:pPr>
            <w:r w:rsidRPr="00727A3E">
              <w:rPr>
                <w:rFonts w:cstheme="minorHAnsi"/>
                <w:sz w:val="20"/>
                <w:szCs w:val="20"/>
              </w:rPr>
              <w:t xml:space="preserve">E investigar se um TRE de 12 h leva a uma melhora nos componentes da </w:t>
            </w:r>
            <w:r>
              <w:rPr>
                <w:rFonts w:cstheme="minorHAnsi"/>
                <w:sz w:val="20"/>
                <w:szCs w:val="20"/>
              </w:rPr>
              <w:t>SM</w:t>
            </w:r>
            <w:r w:rsidRPr="00727A3E">
              <w:rPr>
                <w:rFonts w:cstheme="minorHAnsi"/>
                <w:sz w:val="20"/>
                <w:szCs w:val="20"/>
              </w:rPr>
              <w:t xml:space="preserve"> em comparação com o SDA.</w:t>
            </w:r>
          </w:p>
        </w:tc>
        <w:tc>
          <w:tcPr>
            <w:tcW w:w="288" w:type="pct"/>
          </w:tcPr>
          <w:p w14:paraId="33364EF5" w14:textId="54D0E428" w:rsidR="00E32529" w:rsidRPr="00727A3E" w:rsidRDefault="00E32529" w:rsidP="00727A3E">
            <w:pPr>
              <w:rPr>
                <w:rFonts w:cstheme="minorHAnsi"/>
                <w:sz w:val="20"/>
                <w:szCs w:val="20"/>
              </w:rPr>
            </w:pPr>
            <w:r w:rsidRPr="00727A3E">
              <w:rPr>
                <w:rFonts w:cstheme="minorHAnsi"/>
                <w:sz w:val="20"/>
                <w:szCs w:val="20"/>
              </w:rPr>
              <w:t xml:space="preserve">Sobrepeso </w:t>
            </w:r>
            <w:r>
              <w:rPr>
                <w:rFonts w:cstheme="minorHAnsi"/>
                <w:sz w:val="20"/>
                <w:szCs w:val="20"/>
              </w:rPr>
              <w:t>e obesidade</w:t>
            </w:r>
          </w:p>
        </w:tc>
        <w:tc>
          <w:tcPr>
            <w:tcW w:w="255" w:type="pct"/>
          </w:tcPr>
          <w:p w14:paraId="457FECC3" w14:textId="77777777" w:rsidR="00E32529" w:rsidRPr="00727A3E" w:rsidRDefault="00E32529" w:rsidP="00727A3E">
            <w:pPr>
              <w:rPr>
                <w:rFonts w:cstheme="minorHAnsi"/>
                <w:sz w:val="20"/>
                <w:szCs w:val="20"/>
              </w:rPr>
            </w:pPr>
            <w:r w:rsidRPr="00727A3E">
              <w:rPr>
                <w:rFonts w:cstheme="minorHAnsi"/>
                <w:sz w:val="20"/>
                <w:szCs w:val="20"/>
              </w:rPr>
              <w:t>Não especifica/ Ter um intervalo de 12 h para se alimentar – 14 horas</w:t>
            </w:r>
          </w:p>
          <w:p w14:paraId="57AAD3EC" w14:textId="77777777" w:rsidR="00E32529" w:rsidRPr="00727A3E" w:rsidRDefault="00E32529" w:rsidP="00727A3E">
            <w:pPr>
              <w:rPr>
                <w:rFonts w:cstheme="minorHAnsi"/>
                <w:sz w:val="20"/>
                <w:szCs w:val="20"/>
              </w:rPr>
            </w:pPr>
            <w:r w:rsidRPr="00727A3E">
              <w:rPr>
                <w:rFonts w:cstheme="minorHAnsi"/>
                <w:sz w:val="20"/>
                <w:szCs w:val="20"/>
              </w:rPr>
              <w:t>6 meses</w:t>
            </w:r>
          </w:p>
        </w:tc>
        <w:tc>
          <w:tcPr>
            <w:tcW w:w="321" w:type="pct"/>
          </w:tcPr>
          <w:p w14:paraId="623DA2BF" w14:textId="77777777" w:rsidR="00516833" w:rsidRPr="00516833" w:rsidRDefault="00516833" w:rsidP="00516833">
            <w:pPr>
              <w:rPr>
                <w:rFonts w:cstheme="minorHAnsi"/>
                <w:sz w:val="20"/>
                <w:szCs w:val="20"/>
              </w:rPr>
            </w:pPr>
            <w:r w:rsidRPr="00516833">
              <w:rPr>
                <w:rFonts w:cstheme="minorHAnsi"/>
                <w:sz w:val="20"/>
                <w:szCs w:val="20"/>
              </w:rPr>
              <w:t>Dieta livre com restrição de horário em 14 horas (SDA) e 12 horas (TRE)</w:t>
            </w:r>
          </w:p>
          <w:p w14:paraId="707A82D0" w14:textId="77777777" w:rsidR="00E32529" w:rsidRPr="00727A3E" w:rsidRDefault="00E32529" w:rsidP="00727A3E">
            <w:pPr>
              <w:rPr>
                <w:rFonts w:cstheme="minorHAnsi"/>
                <w:sz w:val="20"/>
                <w:szCs w:val="20"/>
              </w:rPr>
            </w:pPr>
          </w:p>
        </w:tc>
        <w:tc>
          <w:tcPr>
            <w:tcW w:w="2628" w:type="pct"/>
          </w:tcPr>
          <w:p w14:paraId="4F90F1D4" w14:textId="5BA8A97A" w:rsidR="00E32529" w:rsidRPr="00727A3E" w:rsidRDefault="00E32529" w:rsidP="00727A3E">
            <w:pPr>
              <w:rPr>
                <w:rFonts w:cstheme="minorHAnsi"/>
                <w:sz w:val="20"/>
                <w:szCs w:val="20"/>
              </w:rPr>
            </w:pPr>
            <w:r w:rsidRPr="00727A3E">
              <w:rPr>
                <w:rFonts w:cstheme="minorHAnsi"/>
                <w:sz w:val="20"/>
                <w:szCs w:val="20"/>
              </w:rPr>
              <w:t>-O estudo mostrou que os smartfones têm uma alta precisão quando registrado corretamente para prever a saúde metabólica.</w:t>
            </w:r>
          </w:p>
          <w:p w14:paraId="069A3DD7" w14:textId="77777777" w:rsidR="00E32529" w:rsidRPr="00727A3E" w:rsidRDefault="00E32529" w:rsidP="00727A3E">
            <w:pPr>
              <w:rPr>
                <w:rFonts w:cstheme="minorHAnsi"/>
                <w:sz w:val="20"/>
                <w:szCs w:val="20"/>
              </w:rPr>
            </w:pPr>
            <w:r w:rsidRPr="00727A3E">
              <w:rPr>
                <w:rFonts w:cstheme="minorHAnsi"/>
                <w:sz w:val="20"/>
                <w:szCs w:val="20"/>
              </w:rPr>
              <w:t>-No segundo objetivo foram formados dois grupos, alimentação com restrição de tempo (TRE) (12h&lt;) e aconselhamento dietético padrão (SDA) (&gt;14h) obtiveram os mesmos resultados após 6 meses.</w:t>
            </w:r>
          </w:p>
          <w:p w14:paraId="66432331" w14:textId="77777777" w:rsidR="00E32529" w:rsidRPr="00727A3E" w:rsidRDefault="00E32529" w:rsidP="00727A3E">
            <w:pPr>
              <w:rPr>
                <w:rFonts w:cstheme="minorHAnsi"/>
                <w:sz w:val="20"/>
                <w:szCs w:val="20"/>
              </w:rPr>
            </w:pPr>
            <w:r w:rsidRPr="00727A3E">
              <w:rPr>
                <w:rFonts w:cstheme="minorHAnsi"/>
                <w:sz w:val="20"/>
                <w:szCs w:val="20"/>
              </w:rPr>
              <w:t xml:space="preserve">-Mais pesquisas precisam ser feitas para ter um resultado conclusivo sobre o grupo do TRE. </w:t>
            </w:r>
          </w:p>
          <w:p w14:paraId="38A9F095" w14:textId="77777777" w:rsidR="00E32529" w:rsidRPr="00727A3E" w:rsidRDefault="00E32529" w:rsidP="00727A3E">
            <w:pPr>
              <w:rPr>
                <w:rFonts w:cstheme="minorHAnsi"/>
                <w:sz w:val="20"/>
                <w:szCs w:val="20"/>
              </w:rPr>
            </w:pPr>
          </w:p>
          <w:p w14:paraId="6A7F5F8A" w14:textId="77777777" w:rsidR="00E32529" w:rsidRPr="00727A3E" w:rsidRDefault="00E32529" w:rsidP="00727A3E">
            <w:pPr>
              <w:rPr>
                <w:rFonts w:cstheme="minorHAnsi"/>
                <w:sz w:val="20"/>
                <w:szCs w:val="20"/>
              </w:rPr>
            </w:pPr>
            <w:r w:rsidRPr="00727A3E">
              <w:rPr>
                <w:rFonts w:cstheme="minorHAnsi"/>
                <w:sz w:val="20"/>
                <w:szCs w:val="20"/>
              </w:rPr>
              <w:t>DOI: 10.3390/nu13031042</w:t>
            </w:r>
          </w:p>
        </w:tc>
      </w:tr>
      <w:tr w:rsidR="00E32529" w:rsidRPr="00363698" w14:paraId="53E77B3B" w14:textId="77777777" w:rsidTr="00DC329C">
        <w:trPr>
          <w:trHeight w:val="1784"/>
        </w:trPr>
        <w:tc>
          <w:tcPr>
            <w:tcW w:w="193" w:type="pct"/>
          </w:tcPr>
          <w:p w14:paraId="7C041C4B" w14:textId="77777777" w:rsidR="00E32529" w:rsidRPr="00727A3E" w:rsidRDefault="00E32529" w:rsidP="00727A3E">
            <w:pPr>
              <w:rPr>
                <w:rFonts w:cstheme="minorHAnsi"/>
                <w:sz w:val="20"/>
                <w:szCs w:val="20"/>
              </w:rPr>
            </w:pPr>
            <w:r w:rsidRPr="00727A3E">
              <w:rPr>
                <w:rFonts w:cstheme="minorHAnsi"/>
                <w:sz w:val="20"/>
                <w:szCs w:val="20"/>
              </w:rPr>
              <w:t>Wilkinson et al. 2019</w:t>
            </w:r>
          </w:p>
        </w:tc>
        <w:tc>
          <w:tcPr>
            <w:tcW w:w="193" w:type="pct"/>
          </w:tcPr>
          <w:p w14:paraId="44BE65B4" w14:textId="77777777" w:rsidR="00E32529" w:rsidRPr="00727A3E" w:rsidRDefault="00E32529" w:rsidP="00727A3E">
            <w:pPr>
              <w:rPr>
                <w:rFonts w:cstheme="minorHAnsi"/>
                <w:sz w:val="20"/>
                <w:szCs w:val="20"/>
              </w:rPr>
            </w:pPr>
            <w:r w:rsidRPr="00727A3E">
              <w:rPr>
                <w:rFonts w:cstheme="minorHAnsi"/>
                <w:sz w:val="20"/>
                <w:szCs w:val="20"/>
              </w:rPr>
              <w:t>Estudo de braço único e Amostra pareada</w:t>
            </w:r>
          </w:p>
        </w:tc>
        <w:tc>
          <w:tcPr>
            <w:tcW w:w="192" w:type="pct"/>
          </w:tcPr>
          <w:p w14:paraId="575078FD" w14:textId="77777777" w:rsidR="00E32529" w:rsidRPr="00727A3E" w:rsidRDefault="00E32529" w:rsidP="00727A3E">
            <w:pPr>
              <w:rPr>
                <w:rFonts w:cstheme="minorHAnsi"/>
                <w:sz w:val="20"/>
                <w:szCs w:val="20"/>
              </w:rPr>
            </w:pPr>
            <w:r w:rsidRPr="00727A3E">
              <w:rPr>
                <w:rFonts w:cstheme="minorHAnsi"/>
                <w:sz w:val="20"/>
                <w:szCs w:val="20"/>
              </w:rPr>
              <w:t>Estados Unidos</w:t>
            </w:r>
          </w:p>
        </w:tc>
        <w:tc>
          <w:tcPr>
            <w:tcW w:w="128" w:type="pct"/>
          </w:tcPr>
          <w:p w14:paraId="453E7081" w14:textId="77777777" w:rsidR="00E32529" w:rsidRPr="00727A3E" w:rsidRDefault="00E32529" w:rsidP="00727A3E">
            <w:pPr>
              <w:rPr>
                <w:rFonts w:cstheme="minorHAnsi"/>
                <w:sz w:val="20"/>
                <w:szCs w:val="20"/>
              </w:rPr>
            </w:pPr>
            <w:r w:rsidRPr="00727A3E">
              <w:rPr>
                <w:rFonts w:cstheme="minorHAnsi"/>
                <w:sz w:val="20"/>
                <w:szCs w:val="20"/>
              </w:rPr>
              <w:t>19</w:t>
            </w:r>
          </w:p>
        </w:tc>
        <w:tc>
          <w:tcPr>
            <w:tcW w:w="160" w:type="pct"/>
          </w:tcPr>
          <w:p w14:paraId="076EE29A" w14:textId="77777777" w:rsidR="00E32529" w:rsidRPr="00727A3E" w:rsidRDefault="00E32529" w:rsidP="00727A3E">
            <w:pPr>
              <w:rPr>
                <w:rFonts w:cstheme="minorHAnsi"/>
                <w:sz w:val="20"/>
                <w:szCs w:val="20"/>
              </w:rPr>
            </w:pPr>
            <w:r w:rsidRPr="00727A3E">
              <w:rPr>
                <w:rFonts w:cstheme="minorHAnsi"/>
                <w:sz w:val="20"/>
                <w:szCs w:val="20"/>
              </w:rPr>
              <w:t>&gt;18 anos</w:t>
            </w:r>
          </w:p>
        </w:tc>
        <w:tc>
          <w:tcPr>
            <w:tcW w:w="129" w:type="pct"/>
          </w:tcPr>
          <w:p w14:paraId="43F7EA56"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Pr>
          <w:p w14:paraId="18E5CE85" w14:textId="77777777" w:rsidR="00E32529" w:rsidRPr="00727A3E" w:rsidRDefault="00E32529" w:rsidP="00727A3E">
            <w:pPr>
              <w:rPr>
                <w:rFonts w:cstheme="minorHAnsi"/>
                <w:sz w:val="20"/>
                <w:szCs w:val="20"/>
              </w:rPr>
            </w:pPr>
            <w:r w:rsidRPr="00727A3E">
              <w:rPr>
                <w:rFonts w:cstheme="minorHAnsi"/>
                <w:sz w:val="20"/>
                <w:szCs w:val="20"/>
              </w:rPr>
              <w:t>Observar as respostas metabólicas que uma alimentação em TRE pode dar em pacientes com síndrome metabólica.</w:t>
            </w:r>
          </w:p>
        </w:tc>
        <w:tc>
          <w:tcPr>
            <w:tcW w:w="288" w:type="pct"/>
          </w:tcPr>
          <w:p w14:paraId="43307FA9" w14:textId="77777777" w:rsidR="00E32529" w:rsidRPr="00727A3E" w:rsidRDefault="00E32529" w:rsidP="00727A3E">
            <w:pPr>
              <w:rPr>
                <w:rFonts w:cstheme="minorHAnsi"/>
                <w:sz w:val="20"/>
                <w:szCs w:val="20"/>
              </w:rPr>
            </w:pPr>
            <w:r w:rsidRPr="00727A3E">
              <w:rPr>
                <w:rFonts w:cstheme="minorHAnsi"/>
                <w:sz w:val="20"/>
                <w:szCs w:val="20"/>
              </w:rPr>
              <w:t xml:space="preserve">Pacientes com Síndrome Metabólica (SM) </w:t>
            </w:r>
          </w:p>
        </w:tc>
        <w:tc>
          <w:tcPr>
            <w:tcW w:w="255" w:type="pct"/>
          </w:tcPr>
          <w:p w14:paraId="369E4AD7" w14:textId="77777777" w:rsidR="00E32529" w:rsidRPr="00727A3E" w:rsidRDefault="00E32529" w:rsidP="00727A3E">
            <w:pPr>
              <w:rPr>
                <w:rFonts w:cstheme="minorHAnsi"/>
                <w:sz w:val="20"/>
                <w:szCs w:val="20"/>
              </w:rPr>
            </w:pPr>
            <w:r w:rsidRPr="00727A3E">
              <w:rPr>
                <w:rFonts w:cstheme="minorHAnsi"/>
                <w:sz w:val="20"/>
                <w:szCs w:val="20"/>
              </w:rPr>
              <w:t>Restrição de 10h para alimentação</w:t>
            </w:r>
          </w:p>
          <w:p w14:paraId="71A9E8C7" w14:textId="77777777" w:rsidR="00E32529" w:rsidRPr="00727A3E" w:rsidRDefault="00E32529" w:rsidP="00727A3E">
            <w:pPr>
              <w:rPr>
                <w:rFonts w:cstheme="minorHAnsi"/>
                <w:sz w:val="20"/>
                <w:szCs w:val="20"/>
              </w:rPr>
            </w:pPr>
            <w:r w:rsidRPr="00727A3E">
              <w:rPr>
                <w:rFonts w:cstheme="minorHAnsi"/>
                <w:sz w:val="20"/>
                <w:szCs w:val="20"/>
              </w:rPr>
              <w:t>12 semanas</w:t>
            </w:r>
          </w:p>
        </w:tc>
        <w:tc>
          <w:tcPr>
            <w:tcW w:w="321" w:type="pct"/>
          </w:tcPr>
          <w:p w14:paraId="4F32708B" w14:textId="08F7E6CA" w:rsidR="009F53C4" w:rsidRPr="009F53C4" w:rsidRDefault="009F53C4" w:rsidP="009F53C4">
            <w:pPr>
              <w:rPr>
                <w:rFonts w:cstheme="minorHAnsi"/>
                <w:sz w:val="20"/>
                <w:szCs w:val="20"/>
              </w:rPr>
            </w:pPr>
            <w:r w:rsidRPr="009F53C4">
              <w:rPr>
                <w:rFonts w:cstheme="minorHAnsi"/>
                <w:sz w:val="20"/>
                <w:szCs w:val="20"/>
              </w:rPr>
              <w:t>Dieta livre em calorias restrita a uma janela de 10h (TRE)</w:t>
            </w:r>
            <w:r w:rsidR="00875087">
              <w:rPr>
                <w:rFonts w:cstheme="minorHAnsi"/>
                <w:sz w:val="20"/>
                <w:szCs w:val="20"/>
              </w:rPr>
              <w:t xml:space="preserve"> e sem restrição de tempo </w:t>
            </w:r>
            <w:r w:rsidRPr="009F53C4">
              <w:rPr>
                <w:rFonts w:cstheme="minorHAnsi"/>
                <w:sz w:val="20"/>
                <w:szCs w:val="20"/>
              </w:rPr>
              <w:t xml:space="preserve"> </w:t>
            </w:r>
          </w:p>
          <w:p w14:paraId="11ED5AC6" w14:textId="77777777" w:rsidR="00E32529" w:rsidRPr="00727A3E" w:rsidRDefault="00E32529" w:rsidP="00727A3E">
            <w:pPr>
              <w:rPr>
                <w:rFonts w:cstheme="minorHAnsi"/>
                <w:sz w:val="20"/>
                <w:szCs w:val="20"/>
              </w:rPr>
            </w:pPr>
          </w:p>
        </w:tc>
        <w:tc>
          <w:tcPr>
            <w:tcW w:w="2628" w:type="pct"/>
          </w:tcPr>
          <w:p w14:paraId="1E540FDC" w14:textId="55AABBA4" w:rsidR="00E32529" w:rsidRPr="00727A3E" w:rsidRDefault="00E32529" w:rsidP="00727A3E">
            <w:pPr>
              <w:rPr>
                <w:rFonts w:cstheme="minorHAnsi"/>
                <w:sz w:val="20"/>
                <w:szCs w:val="20"/>
              </w:rPr>
            </w:pPr>
            <w:r w:rsidRPr="00727A3E">
              <w:rPr>
                <w:rFonts w:cstheme="minorHAnsi"/>
                <w:sz w:val="20"/>
                <w:szCs w:val="20"/>
              </w:rPr>
              <w:t>- A intervenção do TRE melhora a saúde cardiometabólica de pacientes com síndrome metabólica.</w:t>
            </w:r>
          </w:p>
          <w:p w14:paraId="19F11E40" w14:textId="77777777" w:rsidR="00E32529" w:rsidRPr="00727A3E" w:rsidRDefault="00E32529" w:rsidP="00727A3E">
            <w:pPr>
              <w:rPr>
                <w:rFonts w:cstheme="minorHAnsi"/>
                <w:sz w:val="20"/>
                <w:szCs w:val="20"/>
              </w:rPr>
            </w:pPr>
            <w:r w:rsidRPr="00727A3E">
              <w:rPr>
                <w:rFonts w:cstheme="minorHAnsi"/>
                <w:sz w:val="20"/>
                <w:szCs w:val="20"/>
              </w:rPr>
              <w:t>p=0,081(Glicemia em Jejum) ; p=0,058( Hba1c) ; p=0,064 (insulina em Jejum)</w:t>
            </w:r>
          </w:p>
          <w:p w14:paraId="0723E52F" w14:textId="63A0B973" w:rsidR="00E32529" w:rsidRPr="00727A3E" w:rsidRDefault="00E32529" w:rsidP="00727A3E">
            <w:pPr>
              <w:rPr>
                <w:rFonts w:cstheme="minorHAnsi"/>
                <w:sz w:val="20"/>
                <w:szCs w:val="20"/>
              </w:rPr>
            </w:pPr>
            <w:r w:rsidRPr="00727A3E">
              <w:rPr>
                <w:rFonts w:cstheme="minorHAnsi"/>
                <w:sz w:val="20"/>
                <w:szCs w:val="20"/>
              </w:rPr>
              <w:t xml:space="preserve">-Pacientes em TRE obtiveram redução no peso corporal ( p=0,00028), redução no IMC ( p=0,00011), redução na gordura visceral (p=0,004) </w:t>
            </w:r>
          </w:p>
          <w:p w14:paraId="071BE331" w14:textId="77777777" w:rsidR="00E32529" w:rsidRPr="00727A3E" w:rsidRDefault="00E32529" w:rsidP="00727A3E">
            <w:pPr>
              <w:rPr>
                <w:rFonts w:cstheme="minorHAnsi"/>
                <w:sz w:val="20"/>
                <w:szCs w:val="20"/>
              </w:rPr>
            </w:pPr>
            <w:r w:rsidRPr="00727A3E">
              <w:rPr>
                <w:rFonts w:cstheme="minorHAnsi"/>
                <w:sz w:val="20"/>
                <w:szCs w:val="20"/>
              </w:rPr>
              <w:t>DOI:  10.1016/j.cmet.2019.11.004</w:t>
            </w:r>
          </w:p>
        </w:tc>
      </w:tr>
      <w:tr w:rsidR="00E32529" w:rsidRPr="00363698" w14:paraId="1EB2189B" w14:textId="77777777" w:rsidTr="00DC329C">
        <w:tc>
          <w:tcPr>
            <w:tcW w:w="193" w:type="pct"/>
          </w:tcPr>
          <w:p w14:paraId="726F7B9E" w14:textId="77777777" w:rsidR="00E32529" w:rsidRPr="00727A3E" w:rsidRDefault="00E32529" w:rsidP="00727A3E">
            <w:pPr>
              <w:rPr>
                <w:rFonts w:cstheme="minorHAnsi"/>
                <w:sz w:val="20"/>
                <w:szCs w:val="20"/>
              </w:rPr>
            </w:pPr>
            <w:r w:rsidRPr="00727A3E">
              <w:rPr>
                <w:rFonts w:cstheme="minorHAnsi"/>
                <w:sz w:val="20"/>
                <w:szCs w:val="20"/>
              </w:rPr>
              <w:t>Gabel et al. 2018</w:t>
            </w:r>
          </w:p>
        </w:tc>
        <w:tc>
          <w:tcPr>
            <w:tcW w:w="193" w:type="pct"/>
          </w:tcPr>
          <w:p w14:paraId="39E65FE6" w14:textId="77777777" w:rsidR="00E32529" w:rsidRPr="00727A3E" w:rsidRDefault="00E32529" w:rsidP="00727A3E">
            <w:pPr>
              <w:rPr>
                <w:rFonts w:cstheme="minorHAnsi"/>
                <w:sz w:val="20"/>
                <w:szCs w:val="20"/>
              </w:rPr>
            </w:pPr>
            <w:r w:rsidRPr="00727A3E">
              <w:rPr>
                <w:rFonts w:cstheme="minorHAnsi"/>
                <w:sz w:val="20"/>
                <w:szCs w:val="20"/>
              </w:rPr>
              <w:t>Estudo piloto</w:t>
            </w:r>
          </w:p>
        </w:tc>
        <w:tc>
          <w:tcPr>
            <w:tcW w:w="192" w:type="pct"/>
          </w:tcPr>
          <w:p w14:paraId="55F9CC00" w14:textId="77777777" w:rsidR="00E32529" w:rsidRPr="00727A3E" w:rsidRDefault="00E32529" w:rsidP="00727A3E">
            <w:pPr>
              <w:rPr>
                <w:rFonts w:cstheme="minorHAnsi"/>
                <w:sz w:val="20"/>
                <w:szCs w:val="20"/>
              </w:rPr>
            </w:pPr>
            <w:r w:rsidRPr="00727A3E">
              <w:rPr>
                <w:rFonts w:cstheme="minorHAnsi"/>
                <w:sz w:val="20"/>
                <w:szCs w:val="20"/>
              </w:rPr>
              <w:t>Estados Unidos</w:t>
            </w:r>
          </w:p>
        </w:tc>
        <w:tc>
          <w:tcPr>
            <w:tcW w:w="128" w:type="pct"/>
          </w:tcPr>
          <w:p w14:paraId="6B1406D8" w14:textId="77777777" w:rsidR="00E32529" w:rsidRPr="00727A3E" w:rsidRDefault="00E32529" w:rsidP="00727A3E">
            <w:pPr>
              <w:rPr>
                <w:rFonts w:cstheme="minorHAnsi"/>
                <w:sz w:val="20"/>
                <w:szCs w:val="20"/>
              </w:rPr>
            </w:pPr>
            <w:r w:rsidRPr="00727A3E">
              <w:rPr>
                <w:rFonts w:cstheme="minorHAnsi"/>
                <w:sz w:val="20"/>
                <w:szCs w:val="20"/>
              </w:rPr>
              <w:t>23</w:t>
            </w:r>
          </w:p>
        </w:tc>
        <w:tc>
          <w:tcPr>
            <w:tcW w:w="160" w:type="pct"/>
          </w:tcPr>
          <w:p w14:paraId="7A578D6B" w14:textId="77777777" w:rsidR="00E32529" w:rsidRPr="00727A3E" w:rsidRDefault="00E32529" w:rsidP="00727A3E">
            <w:pPr>
              <w:rPr>
                <w:rFonts w:cstheme="minorHAnsi"/>
                <w:sz w:val="20"/>
                <w:szCs w:val="20"/>
              </w:rPr>
            </w:pPr>
            <w:r w:rsidRPr="00727A3E">
              <w:rPr>
                <w:rFonts w:cstheme="minorHAnsi"/>
                <w:sz w:val="20"/>
                <w:szCs w:val="20"/>
              </w:rPr>
              <w:t>25-65</w:t>
            </w:r>
          </w:p>
        </w:tc>
        <w:tc>
          <w:tcPr>
            <w:tcW w:w="129" w:type="pct"/>
          </w:tcPr>
          <w:p w14:paraId="0BD932F1"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Pr>
          <w:p w14:paraId="2683FEC6" w14:textId="77777777" w:rsidR="00E32529" w:rsidRPr="00727A3E" w:rsidRDefault="00E32529" w:rsidP="00727A3E">
            <w:pPr>
              <w:rPr>
                <w:rFonts w:cstheme="minorHAnsi"/>
                <w:sz w:val="20"/>
                <w:szCs w:val="20"/>
              </w:rPr>
            </w:pPr>
            <w:r w:rsidRPr="00727A3E">
              <w:rPr>
                <w:rFonts w:cstheme="minorHAnsi"/>
                <w:sz w:val="20"/>
                <w:szCs w:val="20"/>
              </w:rPr>
              <w:t xml:space="preserve">Este estudo investigou os efeitos da alimentação </w:t>
            </w:r>
            <w:r w:rsidRPr="00727A3E">
              <w:rPr>
                <w:rFonts w:cstheme="minorHAnsi"/>
                <w:sz w:val="20"/>
                <w:szCs w:val="20"/>
              </w:rPr>
              <w:lastRenderedPageBreak/>
              <w:t>restrita por 8 horas no peso corporal e nos fatores de risco para doenças metabólicas em adultos obesos.</w:t>
            </w:r>
          </w:p>
        </w:tc>
        <w:tc>
          <w:tcPr>
            <w:tcW w:w="288" w:type="pct"/>
          </w:tcPr>
          <w:p w14:paraId="30D1C6C0" w14:textId="7FF23C9D" w:rsidR="00E32529" w:rsidRPr="00727A3E" w:rsidRDefault="00E32529" w:rsidP="00727A3E">
            <w:pPr>
              <w:rPr>
                <w:rFonts w:cstheme="minorHAnsi"/>
                <w:sz w:val="20"/>
                <w:szCs w:val="20"/>
              </w:rPr>
            </w:pPr>
            <w:r w:rsidRPr="00727A3E">
              <w:rPr>
                <w:rFonts w:cstheme="minorHAnsi"/>
                <w:sz w:val="20"/>
                <w:szCs w:val="20"/>
              </w:rPr>
              <w:lastRenderedPageBreak/>
              <w:t>Sobrepeso</w:t>
            </w:r>
            <w:r>
              <w:rPr>
                <w:rFonts w:cstheme="minorHAnsi"/>
                <w:sz w:val="20"/>
                <w:szCs w:val="20"/>
              </w:rPr>
              <w:t xml:space="preserve"> e o</w:t>
            </w:r>
            <w:r w:rsidRPr="00727A3E">
              <w:rPr>
                <w:rFonts w:cstheme="minorHAnsi"/>
                <w:sz w:val="20"/>
                <w:szCs w:val="20"/>
              </w:rPr>
              <w:t>besidade</w:t>
            </w:r>
          </w:p>
        </w:tc>
        <w:tc>
          <w:tcPr>
            <w:tcW w:w="255" w:type="pct"/>
          </w:tcPr>
          <w:p w14:paraId="7AC27EE6" w14:textId="77777777" w:rsidR="00E32529" w:rsidRPr="00727A3E" w:rsidRDefault="00E32529" w:rsidP="00727A3E">
            <w:pPr>
              <w:rPr>
                <w:rFonts w:cstheme="minorHAnsi"/>
                <w:sz w:val="20"/>
                <w:szCs w:val="20"/>
              </w:rPr>
            </w:pPr>
            <w:r w:rsidRPr="00727A3E">
              <w:rPr>
                <w:rFonts w:cstheme="minorHAnsi"/>
                <w:sz w:val="20"/>
                <w:szCs w:val="20"/>
              </w:rPr>
              <w:t>Livre (8h00-18h00)</w:t>
            </w:r>
          </w:p>
          <w:p w14:paraId="128B44E1" w14:textId="77777777" w:rsidR="00E32529" w:rsidRPr="00727A3E" w:rsidRDefault="00E32529" w:rsidP="00727A3E">
            <w:pPr>
              <w:rPr>
                <w:rFonts w:cstheme="minorHAnsi"/>
                <w:sz w:val="20"/>
                <w:szCs w:val="20"/>
              </w:rPr>
            </w:pPr>
            <w:r w:rsidRPr="00727A3E">
              <w:rPr>
                <w:rFonts w:cstheme="minorHAnsi"/>
                <w:sz w:val="20"/>
                <w:szCs w:val="20"/>
              </w:rPr>
              <w:t>12 semanas</w:t>
            </w:r>
          </w:p>
        </w:tc>
        <w:tc>
          <w:tcPr>
            <w:tcW w:w="321" w:type="pct"/>
          </w:tcPr>
          <w:p w14:paraId="39284AA2" w14:textId="4D120D0F" w:rsidR="006F3915" w:rsidRPr="009F53C4" w:rsidRDefault="006F3915" w:rsidP="006F3915">
            <w:pPr>
              <w:rPr>
                <w:rFonts w:cstheme="minorHAnsi"/>
                <w:sz w:val="20"/>
                <w:szCs w:val="20"/>
              </w:rPr>
            </w:pPr>
            <w:r w:rsidRPr="009F53C4">
              <w:rPr>
                <w:rFonts w:cstheme="minorHAnsi"/>
                <w:sz w:val="20"/>
                <w:szCs w:val="20"/>
              </w:rPr>
              <w:t xml:space="preserve">Dieta livre em calorias restrita a uma janela de </w:t>
            </w:r>
            <w:r>
              <w:rPr>
                <w:rFonts w:cstheme="minorHAnsi"/>
                <w:sz w:val="20"/>
                <w:szCs w:val="20"/>
              </w:rPr>
              <w:t>08</w:t>
            </w:r>
            <w:r w:rsidRPr="009F53C4">
              <w:rPr>
                <w:rFonts w:cstheme="minorHAnsi"/>
                <w:sz w:val="20"/>
                <w:szCs w:val="20"/>
              </w:rPr>
              <w:t xml:space="preserve">h </w:t>
            </w:r>
            <w:r w:rsidRPr="009F53C4">
              <w:rPr>
                <w:rFonts w:cstheme="minorHAnsi"/>
                <w:sz w:val="20"/>
                <w:szCs w:val="20"/>
              </w:rPr>
              <w:lastRenderedPageBreak/>
              <w:t xml:space="preserve">(TRE) </w:t>
            </w:r>
            <w:r w:rsidR="00875087">
              <w:rPr>
                <w:rFonts w:cstheme="minorHAnsi"/>
                <w:sz w:val="20"/>
                <w:szCs w:val="20"/>
              </w:rPr>
              <w:t>e sem restrição de tempo</w:t>
            </w:r>
          </w:p>
          <w:p w14:paraId="7C594CEF" w14:textId="21FE3621" w:rsidR="00E32529" w:rsidRPr="00727A3E" w:rsidRDefault="00E32529" w:rsidP="00727A3E">
            <w:pPr>
              <w:rPr>
                <w:rFonts w:cstheme="minorHAnsi"/>
                <w:sz w:val="20"/>
                <w:szCs w:val="20"/>
              </w:rPr>
            </w:pPr>
          </w:p>
        </w:tc>
        <w:tc>
          <w:tcPr>
            <w:tcW w:w="2628" w:type="pct"/>
          </w:tcPr>
          <w:p w14:paraId="03DE2104" w14:textId="07A5BD3C" w:rsidR="00E32529" w:rsidRPr="00727A3E" w:rsidRDefault="00E32529" w:rsidP="00727A3E">
            <w:pPr>
              <w:rPr>
                <w:rFonts w:cstheme="minorHAnsi"/>
                <w:sz w:val="20"/>
                <w:szCs w:val="20"/>
              </w:rPr>
            </w:pPr>
            <w:r w:rsidRPr="00727A3E">
              <w:rPr>
                <w:rFonts w:cstheme="minorHAnsi"/>
                <w:sz w:val="20"/>
                <w:szCs w:val="20"/>
              </w:rPr>
              <w:lastRenderedPageBreak/>
              <w:t>- O peso corporal diminuiu no grupo de TRE em relação ao grupo controle. p &lt; 0,001</w:t>
            </w:r>
          </w:p>
          <w:p w14:paraId="7BA54F8C" w14:textId="77777777" w:rsidR="00E32529" w:rsidRPr="00727A3E" w:rsidRDefault="00E32529" w:rsidP="00727A3E">
            <w:pPr>
              <w:rPr>
                <w:rFonts w:cstheme="minorHAnsi"/>
                <w:sz w:val="20"/>
                <w:szCs w:val="20"/>
              </w:rPr>
            </w:pPr>
            <w:r w:rsidRPr="00727A3E">
              <w:rPr>
                <w:rFonts w:cstheme="minorHAnsi"/>
                <w:sz w:val="20"/>
                <w:szCs w:val="20"/>
              </w:rPr>
              <w:t>- O IMC diminuiu no grupo de TRE em relação ao grupo controle. p &lt;0,001</w:t>
            </w:r>
          </w:p>
          <w:p w14:paraId="0FE99770" w14:textId="77777777" w:rsidR="00E32529" w:rsidRPr="00727A3E" w:rsidRDefault="00E32529" w:rsidP="00727A3E">
            <w:pPr>
              <w:rPr>
                <w:rFonts w:cstheme="minorHAnsi"/>
                <w:sz w:val="20"/>
                <w:szCs w:val="20"/>
              </w:rPr>
            </w:pPr>
            <w:r w:rsidRPr="00727A3E">
              <w:rPr>
                <w:rFonts w:cstheme="minorHAnsi"/>
                <w:sz w:val="20"/>
                <w:szCs w:val="20"/>
              </w:rPr>
              <w:lastRenderedPageBreak/>
              <w:t>-Não houve diferenças significativas na massa magra, massa gorda ou massa de gordura visceral.</w:t>
            </w:r>
          </w:p>
          <w:p w14:paraId="70B1FC53" w14:textId="2CA755D2" w:rsidR="00E32529" w:rsidRPr="00727A3E" w:rsidRDefault="00E32529" w:rsidP="00727A3E">
            <w:pPr>
              <w:rPr>
                <w:rFonts w:cstheme="minorHAnsi"/>
                <w:sz w:val="20"/>
                <w:szCs w:val="20"/>
              </w:rPr>
            </w:pPr>
            <w:r w:rsidRPr="00727A3E">
              <w:rPr>
                <w:rFonts w:cstheme="minorHAnsi"/>
                <w:sz w:val="20"/>
                <w:szCs w:val="20"/>
              </w:rPr>
              <w:t>- Houve uma redução da pressão arterial sistólica no grupo de TRE em relação ao grupo controle. p = 0,02</w:t>
            </w:r>
          </w:p>
          <w:p w14:paraId="7729EE91" w14:textId="77777777" w:rsidR="00E32529" w:rsidRPr="00727A3E" w:rsidRDefault="00E32529" w:rsidP="00727A3E">
            <w:pPr>
              <w:rPr>
                <w:rFonts w:cstheme="minorHAnsi"/>
                <w:sz w:val="20"/>
                <w:szCs w:val="20"/>
              </w:rPr>
            </w:pPr>
            <w:r w:rsidRPr="00727A3E">
              <w:rPr>
                <w:rFonts w:cstheme="minorHAnsi"/>
                <w:sz w:val="20"/>
                <w:szCs w:val="20"/>
              </w:rPr>
              <w:t>DOI: 10.3233/NHA-170036</w:t>
            </w:r>
          </w:p>
        </w:tc>
      </w:tr>
      <w:tr w:rsidR="00E32529" w:rsidRPr="00363698" w14:paraId="4F9B4D51" w14:textId="77777777" w:rsidTr="00DC329C">
        <w:tc>
          <w:tcPr>
            <w:tcW w:w="193" w:type="pct"/>
          </w:tcPr>
          <w:p w14:paraId="3166A363" w14:textId="77777777" w:rsidR="00E32529" w:rsidRPr="00727A3E" w:rsidRDefault="00E32529" w:rsidP="00727A3E">
            <w:pPr>
              <w:rPr>
                <w:rFonts w:cstheme="minorHAnsi"/>
                <w:sz w:val="20"/>
                <w:szCs w:val="20"/>
              </w:rPr>
            </w:pPr>
            <w:r w:rsidRPr="00727A3E">
              <w:rPr>
                <w:rFonts w:cstheme="minorHAnsi"/>
                <w:sz w:val="20"/>
                <w:szCs w:val="20"/>
              </w:rPr>
              <w:lastRenderedPageBreak/>
              <w:t>Antoni et al. 2018</w:t>
            </w:r>
          </w:p>
        </w:tc>
        <w:tc>
          <w:tcPr>
            <w:tcW w:w="193" w:type="pct"/>
          </w:tcPr>
          <w:p w14:paraId="4996E5D4" w14:textId="77777777" w:rsidR="00E32529" w:rsidRPr="00727A3E" w:rsidRDefault="00E32529" w:rsidP="00727A3E">
            <w:pPr>
              <w:rPr>
                <w:rFonts w:cstheme="minorHAnsi"/>
                <w:sz w:val="20"/>
                <w:szCs w:val="20"/>
              </w:rPr>
            </w:pPr>
            <w:r w:rsidRPr="00727A3E">
              <w:rPr>
                <w:rFonts w:cstheme="minorHAnsi"/>
                <w:sz w:val="20"/>
                <w:szCs w:val="20"/>
              </w:rPr>
              <w:t>Estudo piloto de viabilidade</w:t>
            </w:r>
          </w:p>
        </w:tc>
        <w:tc>
          <w:tcPr>
            <w:tcW w:w="192" w:type="pct"/>
          </w:tcPr>
          <w:p w14:paraId="3CFBE031" w14:textId="77777777" w:rsidR="00E32529" w:rsidRPr="00727A3E" w:rsidRDefault="00E32529" w:rsidP="00727A3E">
            <w:pPr>
              <w:jc w:val="center"/>
              <w:rPr>
                <w:rFonts w:cstheme="minorHAnsi"/>
                <w:sz w:val="20"/>
                <w:szCs w:val="20"/>
              </w:rPr>
            </w:pPr>
            <w:r w:rsidRPr="00727A3E">
              <w:rPr>
                <w:rFonts w:cstheme="minorHAnsi"/>
                <w:sz w:val="20"/>
                <w:szCs w:val="20"/>
              </w:rPr>
              <w:t>Estados Unidos</w:t>
            </w:r>
          </w:p>
        </w:tc>
        <w:tc>
          <w:tcPr>
            <w:tcW w:w="128" w:type="pct"/>
          </w:tcPr>
          <w:p w14:paraId="25D47A0A" w14:textId="77777777" w:rsidR="00E32529" w:rsidRPr="00727A3E" w:rsidRDefault="00E32529" w:rsidP="00727A3E">
            <w:pPr>
              <w:rPr>
                <w:rFonts w:cstheme="minorHAnsi"/>
                <w:sz w:val="20"/>
                <w:szCs w:val="20"/>
              </w:rPr>
            </w:pPr>
            <w:r w:rsidRPr="00727A3E">
              <w:rPr>
                <w:rFonts w:cstheme="minorHAnsi"/>
                <w:sz w:val="20"/>
                <w:szCs w:val="20"/>
              </w:rPr>
              <w:t>13</w:t>
            </w:r>
          </w:p>
        </w:tc>
        <w:tc>
          <w:tcPr>
            <w:tcW w:w="160" w:type="pct"/>
          </w:tcPr>
          <w:p w14:paraId="635A9AFC" w14:textId="77777777" w:rsidR="00E32529" w:rsidRPr="00727A3E" w:rsidRDefault="00E32529" w:rsidP="00727A3E">
            <w:pPr>
              <w:rPr>
                <w:rFonts w:cstheme="minorHAnsi"/>
                <w:sz w:val="20"/>
                <w:szCs w:val="20"/>
              </w:rPr>
            </w:pPr>
            <w:r w:rsidRPr="00727A3E">
              <w:rPr>
                <w:rFonts w:cstheme="minorHAnsi"/>
                <w:sz w:val="20"/>
                <w:szCs w:val="20"/>
              </w:rPr>
              <w:t>29-57</w:t>
            </w:r>
          </w:p>
        </w:tc>
        <w:tc>
          <w:tcPr>
            <w:tcW w:w="129" w:type="pct"/>
          </w:tcPr>
          <w:p w14:paraId="25F8AF15"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Pr>
          <w:p w14:paraId="506183EE" w14:textId="17009720" w:rsidR="00E32529" w:rsidRPr="00727A3E" w:rsidRDefault="00E32529" w:rsidP="00727A3E">
            <w:pPr>
              <w:rPr>
                <w:rFonts w:cstheme="minorHAnsi"/>
                <w:sz w:val="20"/>
                <w:szCs w:val="20"/>
              </w:rPr>
            </w:pPr>
            <w:r w:rsidRPr="00727A3E">
              <w:rPr>
                <w:rFonts w:cstheme="minorHAnsi"/>
                <w:sz w:val="20"/>
                <w:szCs w:val="20"/>
              </w:rPr>
              <w:t>Explorou a viabilidade de uma intervenção moderada de alimentação com restrição de tempo (TR</w:t>
            </w:r>
            <w:r>
              <w:rPr>
                <w:rFonts w:cstheme="minorHAnsi"/>
                <w:sz w:val="20"/>
                <w:szCs w:val="20"/>
              </w:rPr>
              <w:t>E</w:t>
            </w:r>
            <w:r w:rsidRPr="00727A3E">
              <w:rPr>
                <w:rFonts w:cstheme="minorHAnsi"/>
                <w:sz w:val="20"/>
                <w:szCs w:val="20"/>
              </w:rPr>
              <w:t>) e seus efeitos na adiposidade e no metabolismo</w:t>
            </w:r>
          </w:p>
        </w:tc>
        <w:tc>
          <w:tcPr>
            <w:tcW w:w="288" w:type="pct"/>
          </w:tcPr>
          <w:p w14:paraId="480F305B" w14:textId="5B57C99D" w:rsidR="00E32529" w:rsidRPr="00727A3E" w:rsidRDefault="00E32529" w:rsidP="00727A3E">
            <w:pPr>
              <w:rPr>
                <w:rFonts w:cstheme="minorHAnsi"/>
                <w:sz w:val="20"/>
                <w:szCs w:val="20"/>
              </w:rPr>
            </w:pPr>
            <w:r w:rsidRPr="00727A3E">
              <w:rPr>
                <w:rFonts w:cstheme="minorHAnsi"/>
                <w:sz w:val="20"/>
                <w:szCs w:val="20"/>
              </w:rPr>
              <w:t xml:space="preserve">Eutróficos </w:t>
            </w:r>
            <w:r>
              <w:rPr>
                <w:rFonts w:cstheme="minorHAnsi"/>
                <w:sz w:val="20"/>
                <w:szCs w:val="20"/>
              </w:rPr>
              <w:t xml:space="preserve">e </w:t>
            </w:r>
            <w:r w:rsidRPr="00727A3E">
              <w:rPr>
                <w:rFonts w:cstheme="minorHAnsi"/>
                <w:sz w:val="20"/>
                <w:szCs w:val="20"/>
              </w:rPr>
              <w:t>sobrepeso</w:t>
            </w:r>
          </w:p>
        </w:tc>
        <w:tc>
          <w:tcPr>
            <w:tcW w:w="255" w:type="pct"/>
          </w:tcPr>
          <w:p w14:paraId="09BEE64F" w14:textId="77777777" w:rsidR="00E32529" w:rsidRPr="00727A3E" w:rsidRDefault="00E32529" w:rsidP="00727A3E">
            <w:pPr>
              <w:rPr>
                <w:rFonts w:cstheme="minorHAnsi"/>
                <w:sz w:val="20"/>
                <w:szCs w:val="20"/>
              </w:rPr>
            </w:pPr>
            <w:r w:rsidRPr="00727A3E">
              <w:rPr>
                <w:rFonts w:cstheme="minorHAnsi"/>
                <w:sz w:val="20"/>
                <w:szCs w:val="20"/>
              </w:rPr>
              <w:t>Restrita ao horário</w:t>
            </w:r>
          </w:p>
          <w:p w14:paraId="7B96109B" w14:textId="77777777" w:rsidR="00E32529" w:rsidRPr="00727A3E" w:rsidRDefault="00E32529" w:rsidP="00727A3E">
            <w:pPr>
              <w:rPr>
                <w:rFonts w:cstheme="minorHAnsi"/>
                <w:sz w:val="20"/>
                <w:szCs w:val="20"/>
              </w:rPr>
            </w:pPr>
            <w:r w:rsidRPr="00727A3E">
              <w:rPr>
                <w:rFonts w:cstheme="minorHAnsi"/>
                <w:sz w:val="20"/>
                <w:szCs w:val="20"/>
              </w:rPr>
              <w:t>10 semanas</w:t>
            </w:r>
          </w:p>
        </w:tc>
        <w:tc>
          <w:tcPr>
            <w:tcW w:w="321" w:type="pct"/>
          </w:tcPr>
          <w:p w14:paraId="78836C50" w14:textId="09DBFE91" w:rsidR="00E32529" w:rsidRPr="00727A3E" w:rsidRDefault="00C94CE3" w:rsidP="00727A3E">
            <w:pPr>
              <w:rPr>
                <w:rFonts w:cstheme="minorHAnsi"/>
                <w:sz w:val="20"/>
                <w:szCs w:val="20"/>
              </w:rPr>
            </w:pPr>
            <w:r>
              <w:rPr>
                <w:rFonts w:cstheme="minorHAnsi"/>
                <w:sz w:val="20"/>
                <w:szCs w:val="20"/>
              </w:rPr>
              <w:t xml:space="preserve">Dieta habitual </w:t>
            </w:r>
          </w:p>
        </w:tc>
        <w:tc>
          <w:tcPr>
            <w:tcW w:w="2628" w:type="pct"/>
          </w:tcPr>
          <w:p w14:paraId="4707F515" w14:textId="7714EADF" w:rsidR="00E32529" w:rsidRPr="00727A3E" w:rsidRDefault="00E32529" w:rsidP="00727A3E">
            <w:pPr>
              <w:rPr>
                <w:rFonts w:cstheme="minorHAnsi"/>
                <w:sz w:val="20"/>
                <w:szCs w:val="20"/>
              </w:rPr>
            </w:pPr>
            <w:r w:rsidRPr="00727A3E">
              <w:rPr>
                <w:rFonts w:cstheme="minorHAnsi"/>
                <w:sz w:val="20"/>
                <w:szCs w:val="20"/>
              </w:rPr>
              <w:t>-Houve diferença entre os grupos na glicemia em jejum. (p = 0,008)</w:t>
            </w:r>
          </w:p>
          <w:p w14:paraId="1751FA54" w14:textId="61A0862A" w:rsidR="00E32529" w:rsidRPr="00727A3E" w:rsidRDefault="00E32529" w:rsidP="00727A3E">
            <w:pPr>
              <w:rPr>
                <w:rFonts w:cstheme="minorHAnsi"/>
                <w:sz w:val="20"/>
                <w:szCs w:val="20"/>
              </w:rPr>
            </w:pPr>
            <w:r w:rsidRPr="00727A3E">
              <w:rPr>
                <w:rFonts w:cstheme="minorHAnsi"/>
                <w:sz w:val="20"/>
                <w:szCs w:val="20"/>
              </w:rPr>
              <w:t>- A ingestão total diária foi reduzida naturalmente no grupo TRF e houve perdas de adiposidade. (p = 0,047).</w:t>
            </w:r>
          </w:p>
          <w:p w14:paraId="3EFD17DF" w14:textId="77777777" w:rsidR="00E32529" w:rsidRPr="00727A3E" w:rsidRDefault="00E32529" w:rsidP="00727A3E">
            <w:pPr>
              <w:rPr>
                <w:rFonts w:cstheme="minorHAnsi"/>
                <w:sz w:val="20"/>
                <w:szCs w:val="20"/>
              </w:rPr>
            </w:pPr>
          </w:p>
          <w:p w14:paraId="0E899810" w14:textId="77777777" w:rsidR="00E32529" w:rsidRPr="00727A3E" w:rsidRDefault="00E32529" w:rsidP="00727A3E">
            <w:pPr>
              <w:rPr>
                <w:rFonts w:cstheme="minorHAnsi"/>
                <w:sz w:val="20"/>
                <w:szCs w:val="20"/>
              </w:rPr>
            </w:pPr>
            <w:r w:rsidRPr="00727A3E">
              <w:rPr>
                <w:rFonts w:cstheme="minorHAnsi"/>
                <w:sz w:val="20"/>
                <w:szCs w:val="20"/>
              </w:rPr>
              <w:t>DOI: https://doi.org/10.1017/jns.2018.13</w:t>
            </w:r>
          </w:p>
        </w:tc>
      </w:tr>
      <w:tr w:rsidR="00E32529" w:rsidRPr="00363698" w14:paraId="2076395F" w14:textId="77777777" w:rsidTr="00DC329C">
        <w:tc>
          <w:tcPr>
            <w:tcW w:w="193" w:type="pct"/>
          </w:tcPr>
          <w:p w14:paraId="13F1FC69" w14:textId="77777777" w:rsidR="00E32529" w:rsidRPr="00727A3E" w:rsidRDefault="00E32529" w:rsidP="00727A3E">
            <w:pPr>
              <w:rPr>
                <w:rFonts w:cstheme="minorHAnsi"/>
                <w:sz w:val="20"/>
                <w:szCs w:val="20"/>
              </w:rPr>
            </w:pPr>
            <w:proofErr w:type="spellStart"/>
            <w:r w:rsidRPr="00727A3E">
              <w:rPr>
                <w:rFonts w:cstheme="minorHAnsi"/>
                <w:sz w:val="20"/>
                <w:szCs w:val="20"/>
              </w:rPr>
              <w:t>Kotarsky</w:t>
            </w:r>
            <w:proofErr w:type="spellEnd"/>
            <w:r w:rsidRPr="00727A3E">
              <w:rPr>
                <w:rFonts w:cstheme="minorHAnsi"/>
                <w:sz w:val="20"/>
                <w:szCs w:val="20"/>
              </w:rPr>
              <w:t>, et al., 2021</w:t>
            </w:r>
          </w:p>
        </w:tc>
        <w:tc>
          <w:tcPr>
            <w:tcW w:w="193" w:type="pct"/>
          </w:tcPr>
          <w:p w14:paraId="456D15C5" w14:textId="77777777" w:rsidR="00E32529" w:rsidRPr="00727A3E" w:rsidRDefault="00E32529" w:rsidP="00727A3E">
            <w:pPr>
              <w:rPr>
                <w:rFonts w:cstheme="minorHAnsi"/>
                <w:sz w:val="20"/>
                <w:szCs w:val="20"/>
              </w:rPr>
            </w:pPr>
            <w:r w:rsidRPr="00727A3E">
              <w:rPr>
                <w:rFonts w:cstheme="minorHAnsi"/>
                <w:sz w:val="20"/>
                <w:szCs w:val="20"/>
              </w:rPr>
              <w:t>Ensaio clínico randomizado e controlado</w:t>
            </w:r>
          </w:p>
        </w:tc>
        <w:tc>
          <w:tcPr>
            <w:tcW w:w="192" w:type="pct"/>
          </w:tcPr>
          <w:p w14:paraId="04E9074E" w14:textId="77777777" w:rsidR="00E32529" w:rsidRPr="00727A3E" w:rsidRDefault="00E32529" w:rsidP="00727A3E">
            <w:pPr>
              <w:jc w:val="center"/>
              <w:rPr>
                <w:rFonts w:cstheme="minorHAnsi"/>
                <w:sz w:val="20"/>
                <w:szCs w:val="20"/>
              </w:rPr>
            </w:pPr>
            <w:r w:rsidRPr="00727A3E">
              <w:rPr>
                <w:rFonts w:cstheme="minorHAnsi"/>
                <w:sz w:val="20"/>
                <w:szCs w:val="20"/>
              </w:rPr>
              <w:t>Estados Unidos</w:t>
            </w:r>
          </w:p>
        </w:tc>
        <w:tc>
          <w:tcPr>
            <w:tcW w:w="128" w:type="pct"/>
          </w:tcPr>
          <w:p w14:paraId="7AC9DB8D" w14:textId="77777777" w:rsidR="00E32529" w:rsidRPr="00727A3E" w:rsidRDefault="00E32529" w:rsidP="00727A3E">
            <w:pPr>
              <w:rPr>
                <w:rFonts w:cstheme="minorHAnsi"/>
                <w:sz w:val="20"/>
                <w:szCs w:val="20"/>
              </w:rPr>
            </w:pPr>
            <w:r w:rsidRPr="00727A3E">
              <w:rPr>
                <w:rFonts w:cstheme="minorHAnsi"/>
                <w:sz w:val="20"/>
                <w:szCs w:val="20"/>
              </w:rPr>
              <w:t>21</w:t>
            </w:r>
          </w:p>
        </w:tc>
        <w:tc>
          <w:tcPr>
            <w:tcW w:w="160" w:type="pct"/>
          </w:tcPr>
          <w:p w14:paraId="2CF8B479" w14:textId="77777777" w:rsidR="00E32529" w:rsidRPr="00727A3E" w:rsidRDefault="00E32529" w:rsidP="00727A3E">
            <w:pPr>
              <w:rPr>
                <w:rFonts w:cstheme="minorHAnsi"/>
                <w:sz w:val="20"/>
                <w:szCs w:val="20"/>
              </w:rPr>
            </w:pPr>
            <w:r w:rsidRPr="00727A3E">
              <w:rPr>
                <w:rFonts w:cstheme="minorHAnsi"/>
                <w:sz w:val="20"/>
                <w:szCs w:val="20"/>
              </w:rPr>
              <w:t>35-60</w:t>
            </w:r>
          </w:p>
        </w:tc>
        <w:tc>
          <w:tcPr>
            <w:tcW w:w="129" w:type="pct"/>
          </w:tcPr>
          <w:p w14:paraId="5C30505C"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Pr>
          <w:p w14:paraId="4487C16C" w14:textId="4E773782" w:rsidR="00E32529" w:rsidRPr="00727A3E" w:rsidRDefault="00E32529" w:rsidP="00727A3E">
            <w:pPr>
              <w:rPr>
                <w:rFonts w:cstheme="minorHAnsi"/>
                <w:sz w:val="20"/>
                <w:szCs w:val="20"/>
              </w:rPr>
            </w:pPr>
            <w:r w:rsidRPr="00727A3E">
              <w:rPr>
                <w:rFonts w:cstheme="minorHAnsi"/>
                <w:sz w:val="20"/>
                <w:szCs w:val="20"/>
              </w:rPr>
              <w:t xml:space="preserve">Determinar se a alimentação com restrição de tempo (TRE), era uma estratégia dietética eficaz para reduzir a massa gorda e preservar a massa livre de gordura </w:t>
            </w:r>
          </w:p>
        </w:tc>
        <w:tc>
          <w:tcPr>
            <w:tcW w:w="288" w:type="pct"/>
          </w:tcPr>
          <w:p w14:paraId="27142A92" w14:textId="36080455" w:rsidR="00E32529" w:rsidRPr="00727A3E" w:rsidRDefault="00E32529" w:rsidP="00727A3E">
            <w:pPr>
              <w:rPr>
                <w:rFonts w:cstheme="minorHAnsi"/>
                <w:sz w:val="20"/>
                <w:szCs w:val="20"/>
              </w:rPr>
            </w:pPr>
            <w:r w:rsidRPr="00727A3E">
              <w:rPr>
                <w:rFonts w:cstheme="minorHAnsi"/>
                <w:sz w:val="20"/>
                <w:szCs w:val="20"/>
              </w:rPr>
              <w:t>Sobrepeso</w:t>
            </w:r>
            <w:r>
              <w:rPr>
                <w:rFonts w:cstheme="minorHAnsi"/>
                <w:sz w:val="20"/>
                <w:szCs w:val="20"/>
              </w:rPr>
              <w:t xml:space="preserve"> e o</w:t>
            </w:r>
            <w:r w:rsidRPr="00727A3E">
              <w:rPr>
                <w:rFonts w:cstheme="minorHAnsi"/>
                <w:sz w:val="20"/>
                <w:szCs w:val="20"/>
              </w:rPr>
              <w:t>bes</w:t>
            </w:r>
            <w:r>
              <w:rPr>
                <w:rFonts w:cstheme="minorHAnsi"/>
                <w:sz w:val="20"/>
                <w:szCs w:val="20"/>
              </w:rPr>
              <w:t>idade</w:t>
            </w:r>
          </w:p>
        </w:tc>
        <w:tc>
          <w:tcPr>
            <w:tcW w:w="255" w:type="pct"/>
          </w:tcPr>
          <w:p w14:paraId="4BB1F0D0" w14:textId="77777777" w:rsidR="00E32529" w:rsidRPr="00727A3E" w:rsidRDefault="00E32529" w:rsidP="00727A3E">
            <w:pPr>
              <w:rPr>
                <w:rFonts w:cstheme="minorHAnsi"/>
                <w:sz w:val="20"/>
                <w:szCs w:val="20"/>
              </w:rPr>
            </w:pPr>
            <w:r w:rsidRPr="00727A3E">
              <w:rPr>
                <w:rFonts w:cstheme="minorHAnsi"/>
                <w:sz w:val="20"/>
                <w:szCs w:val="20"/>
              </w:rPr>
              <w:t>Restrita (</w:t>
            </w:r>
            <w:r w:rsidRPr="00727A3E">
              <w:rPr>
                <w:rFonts w:cstheme="minorHAnsi"/>
                <w:color w:val="000000" w:themeColor="text1"/>
                <w:sz w:val="20"/>
                <w:szCs w:val="20"/>
              </w:rPr>
              <w:t>12h00-20h00</w:t>
            </w:r>
            <w:r w:rsidRPr="00727A3E">
              <w:rPr>
                <w:rFonts w:cstheme="minorHAnsi"/>
                <w:sz w:val="20"/>
                <w:szCs w:val="20"/>
              </w:rPr>
              <w:t xml:space="preserve">) </w:t>
            </w:r>
          </w:p>
          <w:p w14:paraId="04704A3C" w14:textId="77777777" w:rsidR="00E32529" w:rsidRPr="00727A3E" w:rsidRDefault="00E32529" w:rsidP="00727A3E">
            <w:pPr>
              <w:rPr>
                <w:rFonts w:cstheme="minorHAnsi"/>
                <w:sz w:val="20"/>
                <w:szCs w:val="20"/>
              </w:rPr>
            </w:pPr>
            <w:r w:rsidRPr="00727A3E">
              <w:rPr>
                <w:rFonts w:cstheme="minorHAnsi"/>
                <w:sz w:val="20"/>
                <w:szCs w:val="20"/>
              </w:rPr>
              <w:t>8 semanas</w:t>
            </w:r>
          </w:p>
        </w:tc>
        <w:tc>
          <w:tcPr>
            <w:tcW w:w="321" w:type="pct"/>
          </w:tcPr>
          <w:p w14:paraId="038AAB77" w14:textId="398E373B" w:rsidR="00017E71" w:rsidRPr="009F53C4" w:rsidRDefault="00017E71" w:rsidP="00017E71">
            <w:pPr>
              <w:rPr>
                <w:rFonts w:cstheme="minorHAnsi"/>
                <w:sz w:val="20"/>
                <w:szCs w:val="20"/>
              </w:rPr>
            </w:pPr>
            <w:r w:rsidRPr="009F53C4">
              <w:rPr>
                <w:rFonts w:cstheme="minorHAnsi"/>
                <w:sz w:val="20"/>
                <w:szCs w:val="20"/>
              </w:rPr>
              <w:t xml:space="preserve">Dieta livre em calorias restrita a uma janela de </w:t>
            </w:r>
            <w:r w:rsidR="007958DB">
              <w:rPr>
                <w:rFonts w:cstheme="minorHAnsi"/>
                <w:sz w:val="20"/>
                <w:szCs w:val="20"/>
              </w:rPr>
              <w:t>8</w:t>
            </w:r>
            <w:r w:rsidRPr="009F53C4">
              <w:rPr>
                <w:rFonts w:cstheme="minorHAnsi"/>
                <w:sz w:val="20"/>
                <w:szCs w:val="20"/>
              </w:rPr>
              <w:t xml:space="preserve">h (TRE) </w:t>
            </w:r>
            <w:r w:rsidR="00A8281F">
              <w:rPr>
                <w:rFonts w:cstheme="minorHAnsi"/>
                <w:sz w:val="20"/>
                <w:szCs w:val="20"/>
              </w:rPr>
              <w:t>e dieta habitual</w:t>
            </w:r>
          </w:p>
          <w:p w14:paraId="70FA3B43" w14:textId="77777777" w:rsidR="00E32529" w:rsidRPr="00727A3E" w:rsidRDefault="00E32529" w:rsidP="00727A3E">
            <w:pPr>
              <w:rPr>
                <w:rFonts w:cstheme="minorHAnsi"/>
                <w:sz w:val="20"/>
                <w:szCs w:val="20"/>
              </w:rPr>
            </w:pPr>
          </w:p>
        </w:tc>
        <w:tc>
          <w:tcPr>
            <w:tcW w:w="2628" w:type="pct"/>
          </w:tcPr>
          <w:p w14:paraId="62DC9E23" w14:textId="3D1BDD01" w:rsidR="00E32529" w:rsidRPr="00727A3E" w:rsidRDefault="00E32529" w:rsidP="00727A3E">
            <w:pPr>
              <w:rPr>
                <w:rFonts w:cstheme="minorHAnsi"/>
                <w:sz w:val="20"/>
                <w:szCs w:val="20"/>
              </w:rPr>
            </w:pPr>
            <w:r w:rsidRPr="00727A3E">
              <w:rPr>
                <w:rFonts w:cstheme="minorHAnsi"/>
                <w:sz w:val="20"/>
                <w:szCs w:val="20"/>
              </w:rPr>
              <w:t>- Em 8 semanas de TRE e exercícios, houve uma redução de massa corporal total, IMC e massa gorda mais significativamente do que nos indivíduos com alimentação livre e mesma quantidade de exercícios.</w:t>
            </w:r>
          </w:p>
          <w:p w14:paraId="44AB8359" w14:textId="77777777" w:rsidR="00E32529" w:rsidRPr="00727A3E" w:rsidRDefault="00E32529" w:rsidP="00727A3E">
            <w:pPr>
              <w:rPr>
                <w:rFonts w:cstheme="minorHAnsi"/>
                <w:sz w:val="20"/>
                <w:szCs w:val="20"/>
              </w:rPr>
            </w:pPr>
          </w:p>
          <w:p w14:paraId="02DAD6FC" w14:textId="77777777" w:rsidR="00E32529" w:rsidRPr="00727A3E" w:rsidRDefault="00E32529" w:rsidP="00727A3E">
            <w:pPr>
              <w:rPr>
                <w:rFonts w:cstheme="minorHAnsi"/>
                <w:sz w:val="20"/>
                <w:szCs w:val="20"/>
              </w:rPr>
            </w:pPr>
            <w:r w:rsidRPr="00727A3E">
              <w:rPr>
                <w:rFonts w:cstheme="minorHAnsi"/>
                <w:sz w:val="20"/>
                <w:szCs w:val="20"/>
              </w:rPr>
              <w:t>DOI: 10.14814/phy2.14868</w:t>
            </w:r>
          </w:p>
        </w:tc>
      </w:tr>
      <w:tr w:rsidR="00E32529" w:rsidRPr="00363698" w14:paraId="0F709391" w14:textId="77777777" w:rsidTr="00DC329C">
        <w:tc>
          <w:tcPr>
            <w:tcW w:w="193" w:type="pct"/>
            <w:tcBorders>
              <w:bottom w:val="single" w:sz="4" w:space="0" w:color="auto"/>
            </w:tcBorders>
          </w:tcPr>
          <w:p w14:paraId="7283B15A" w14:textId="77777777" w:rsidR="00E32529" w:rsidRPr="00727A3E" w:rsidRDefault="00E32529" w:rsidP="00727A3E">
            <w:pPr>
              <w:rPr>
                <w:rFonts w:cstheme="minorHAnsi"/>
                <w:sz w:val="20"/>
                <w:szCs w:val="20"/>
              </w:rPr>
            </w:pPr>
            <w:r w:rsidRPr="00727A3E">
              <w:rPr>
                <w:rFonts w:cstheme="minorHAnsi"/>
                <w:sz w:val="20"/>
                <w:szCs w:val="20"/>
              </w:rPr>
              <w:t>Gupta et al. 2019</w:t>
            </w:r>
          </w:p>
        </w:tc>
        <w:tc>
          <w:tcPr>
            <w:tcW w:w="193" w:type="pct"/>
            <w:tcBorders>
              <w:bottom w:val="single" w:sz="4" w:space="0" w:color="auto"/>
            </w:tcBorders>
          </w:tcPr>
          <w:p w14:paraId="4137B13F" w14:textId="77777777" w:rsidR="00E32529" w:rsidRPr="00727A3E" w:rsidRDefault="00E32529" w:rsidP="00727A3E">
            <w:pPr>
              <w:rPr>
                <w:rFonts w:cstheme="minorHAnsi"/>
                <w:sz w:val="20"/>
                <w:szCs w:val="20"/>
              </w:rPr>
            </w:pPr>
            <w:r w:rsidRPr="00727A3E">
              <w:rPr>
                <w:rFonts w:cstheme="minorHAnsi"/>
                <w:sz w:val="20"/>
                <w:szCs w:val="20"/>
              </w:rPr>
              <w:t>experimental</w:t>
            </w:r>
          </w:p>
        </w:tc>
        <w:tc>
          <w:tcPr>
            <w:tcW w:w="192" w:type="pct"/>
            <w:tcBorders>
              <w:bottom w:val="single" w:sz="4" w:space="0" w:color="auto"/>
            </w:tcBorders>
          </w:tcPr>
          <w:p w14:paraId="109798EE" w14:textId="77777777" w:rsidR="00E32529" w:rsidRPr="00727A3E" w:rsidRDefault="00E32529" w:rsidP="00727A3E">
            <w:pPr>
              <w:jc w:val="center"/>
              <w:rPr>
                <w:rFonts w:cstheme="minorHAnsi"/>
                <w:sz w:val="20"/>
                <w:szCs w:val="20"/>
              </w:rPr>
            </w:pPr>
            <w:r w:rsidRPr="00727A3E">
              <w:rPr>
                <w:rFonts w:cstheme="minorHAnsi"/>
                <w:sz w:val="20"/>
                <w:szCs w:val="20"/>
              </w:rPr>
              <w:t xml:space="preserve">Australia </w:t>
            </w:r>
          </w:p>
        </w:tc>
        <w:tc>
          <w:tcPr>
            <w:tcW w:w="128" w:type="pct"/>
            <w:tcBorders>
              <w:bottom w:val="single" w:sz="4" w:space="0" w:color="auto"/>
            </w:tcBorders>
          </w:tcPr>
          <w:p w14:paraId="22D28A2D" w14:textId="77777777" w:rsidR="00E32529" w:rsidRPr="00727A3E" w:rsidRDefault="00E32529" w:rsidP="00727A3E">
            <w:pPr>
              <w:rPr>
                <w:rFonts w:cstheme="minorHAnsi"/>
                <w:sz w:val="20"/>
                <w:szCs w:val="20"/>
              </w:rPr>
            </w:pPr>
            <w:r w:rsidRPr="00727A3E">
              <w:rPr>
                <w:rFonts w:cstheme="minorHAnsi"/>
                <w:sz w:val="20"/>
                <w:szCs w:val="20"/>
              </w:rPr>
              <w:t>44</w:t>
            </w:r>
          </w:p>
        </w:tc>
        <w:tc>
          <w:tcPr>
            <w:tcW w:w="160" w:type="pct"/>
            <w:tcBorders>
              <w:bottom w:val="single" w:sz="4" w:space="0" w:color="auto"/>
            </w:tcBorders>
          </w:tcPr>
          <w:p w14:paraId="020B9E2B" w14:textId="77777777" w:rsidR="00E32529" w:rsidRPr="00727A3E" w:rsidRDefault="00E32529" w:rsidP="00727A3E">
            <w:pPr>
              <w:rPr>
                <w:rFonts w:cstheme="minorHAnsi"/>
                <w:sz w:val="20"/>
                <w:szCs w:val="20"/>
              </w:rPr>
            </w:pPr>
            <w:r w:rsidRPr="00727A3E">
              <w:rPr>
                <w:rFonts w:cstheme="minorHAnsi"/>
                <w:sz w:val="20"/>
                <w:szCs w:val="20"/>
              </w:rPr>
              <w:t>22-28 anos</w:t>
            </w:r>
          </w:p>
        </w:tc>
        <w:tc>
          <w:tcPr>
            <w:tcW w:w="129" w:type="pct"/>
            <w:tcBorders>
              <w:bottom w:val="single" w:sz="4" w:space="0" w:color="auto"/>
            </w:tcBorders>
          </w:tcPr>
          <w:p w14:paraId="12BF857B" w14:textId="77777777" w:rsidR="00E32529" w:rsidRPr="00727A3E" w:rsidRDefault="00E32529" w:rsidP="00727A3E">
            <w:pPr>
              <w:rPr>
                <w:rFonts w:cstheme="minorHAnsi"/>
                <w:sz w:val="20"/>
                <w:szCs w:val="20"/>
              </w:rPr>
            </w:pPr>
            <w:r w:rsidRPr="00727A3E">
              <w:rPr>
                <w:rFonts w:cstheme="minorHAnsi"/>
                <w:sz w:val="20"/>
                <w:szCs w:val="20"/>
              </w:rPr>
              <w:t xml:space="preserve">M e F </w:t>
            </w:r>
          </w:p>
        </w:tc>
        <w:tc>
          <w:tcPr>
            <w:tcW w:w="513" w:type="pct"/>
            <w:gridSpan w:val="2"/>
            <w:tcBorders>
              <w:bottom w:val="single" w:sz="4" w:space="0" w:color="auto"/>
            </w:tcBorders>
          </w:tcPr>
          <w:p w14:paraId="58707974" w14:textId="77777777" w:rsidR="00E32529" w:rsidRPr="00727A3E" w:rsidRDefault="00E32529" w:rsidP="00727A3E">
            <w:pPr>
              <w:rPr>
                <w:rFonts w:cstheme="minorHAnsi"/>
                <w:sz w:val="20"/>
                <w:szCs w:val="20"/>
              </w:rPr>
            </w:pPr>
            <w:r w:rsidRPr="00727A3E">
              <w:rPr>
                <w:rFonts w:cstheme="minorHAnsi"/>
                <w:sz w:val="20"/>
                <w:szCs w:val="20"/>
              </w:rPr>
              <w:t>Investigar o impacto da alteração do tempo de alimentação nas respostas subjetivas</w:t>
            </w:r>
          </w:p>
        </w:tc>
        <w:tc>
          <w:tcPr>
            <w:tcW w:w="288" w:type="pct"/>
            <w:tcBorders>
              <w:bottom w:val="single" w:sz="4" w:space="0" w:color="auto"/>
            </w:tcBorders>
          </w:tcPr>
          <w:p w14:paraId="6DF049B4" w14:textId="77777777" w:rsidR="00E32529" w:rsidRPr="00727A3E" w:rsidRDefault="00E32529" w:rsidP="00727A3E">
            <w:pPr>
              <w:rPr>
                <w:rFonts w:cstheme="minorHAnsi"/>
                <w:sz w:val="20"/>
                <w:szCs w:val="20"/>
              </w:rPr>
            </w:pPr>
            <w:r w:rsidRPr="00727A3E">
              <w:rPr>
                <w:rFonts w:cstheme="minorHAnsi"/>
                <w:sz w:val="20"/>
                <w:szCs w:val="20"/>
              </w:rPr>
              <w:t xml:space="preserve">Eutróficos </w:t>
            </w:r>
          </w:p>
        </w:tc>
        <w:tc>
          <w:tcPr>
            <w:tcW w:w="255" w:type="pct"/>
            <w:tcBorders>
              <w:bottom w:val="single" w:sz="4" w:space="0" w:color="auto"/>
            </w:tcBorders>
          </w:tcPr>
          <w:p w14:paraId="3648742E" w14:textId="77777777" w:rsidR="00E32529" w:rsidRPr="00727A3E" w:rsidRDefault="00E32529" w:rsidP="00727A3E">
            <w:pPr>
              <w:rPr>
                <w:rFonts w:cstheme="minorHAnsi"/>
                <w:sz w:val="20"/>
                <w:szCs w:val="20"/>
              </w:rPr>
            </w:pPr>
            <w:r w:rsidRPr="00727A3E">
              <w:rPr>
                <w:rFonts w:cstheme="minorHAnsi"/>
                <w:sz w:val="20"/>
                <w:szCs w:val="20"/>
              </w:rPr>
              <w:t>Refeições noturnas 00h30m</w:t>
            </w:r>
          </w:p>
          <w:p w14:paraId="149DD0DF" w14:textId="77777777" w:rsidR="00E32529" w:rsidRPr="00727A3E" w:rsidRDefault="00E32529" w:rsidP="00727A3E">
            <w:pPr>
              <w:rPr>
                <w:rFonts w:cstheme="minorHAnsi"/>
                <w:sz w:val="20"/>
                <w:szCs w:val="20"/>
              </w:rPr>
            </w:pPr>
            <w:r w:rsidRPr="00727A3E">
              <w:rPr>
                <w:rFonts w:cstheme="minorHAnsi"/>
                <w:sz w:val="20"/>
                <w:szCs w:val="20"/>
              </w:rPr>
              <w:t xml:space="preserve">7 dias em 4 turnos </w:t>
            </w:r>
          </w:p>
        </w:tc>
        <w:tc>
          <w:tcPr>
            <w:tcW w:w="321" w:type="pct"/>
            <w:tcBorders>
              <w:bottom w:val="single" w:sz="4" w:space="0" w:color="auto"/>
            </w:tcBorders>
          </w:tcPr>
          <w:p w14:paraId="5FC18384" w14:textId="48FA0D11" w:rsidR="00E32529" w:rsidRPr="00727A3E" w:rsidRDefault="000D6FDF" w:rsidP="00727A3E">
            <w:pPr>
              <w:rPr>
                <w:rFonts w:cstheme="minorHAnsi"/>
                <w:sz w:val="20"/>
                <w:szCs w:val="20"/>
              </w:rPr>
            </w:pPr>
            <w:r>
              <w:rPr>
                <w:rFonts w:cstheme="minorHAnsi"/>
                <w:sz w:val="20"/>
                <w:szCs w:val="20"/>
              </w:rPr>
              <w:t xml:space="preserve">Jantar, lanche e jejum </w:t>
            </w:r>
          </w:p>
        </w:tc>
        <w:tc>
          <w:tcPr>
            <w:tcW w:w="2628" w:type="pct"/>
            <w:tcBorders>
              <w:bottom w:val="single" w:sz="4" w:space="0" w:color="auto"/>
            </w:tcBorders>
          </w:tcPr>
          <w:p w14:paraId="0562AB6B" w14:textId="74AB03E6" w:rsidR="00E32529" w:rsidRPr="00727A3E" w:rsidRDefault="00E32529" w:rsidP="00727A3E">
            <w:pPr>
              <w:rPr>
                <w:rFonts w:cstheme="minorHAnsi"/>
                <w:sz w:val="20"/>
                <w:szCs w:val="20"/>
              </w:rPr>
            </w:pPr>
            <w:r w:rsidRPr="00727A3E">
              <w:rPr>
                <w:rFonts w:cstheme="minorHAnsi"/>
                <w:sz w:val="20"/>
                <w:szCs w:val="20"/>
              </w:rPr>
              <w:t>O grupo que jantou durante a noite obteve menos fome, pensou menos em comida durante o turno da noite em relação ao grupo que lanchou e o grupo que não comeu. O grupo que lanchou e o grupo que não comeu tiveram mais desejo de comer ao longo do turno</w:t>
            </w:r>
          </w:p>
          <w:p w14:paraId="3556E863" w14:textId="77777777" w:rsidR="00E32529" w:rsidRPr="00727A3E" w:rsidRDefault="00E32529" w:rsidP="00727A3E">
            <w:pPr>
              <w:rPr>
                <w:rFonts w:cstheme="minorHAnsi"/>
                <w:sz w:val="20"/>
                <w:szCs w:val="20"/>
              </w:rPr>
            </w:pPr>
            <w:r w:rsidRPr="00727A3E">
              <w:rPr>
                <w:rFonts w:cstheme="minorHAnsi"/>
                <w:sz w:val="20"/>
                <w:szCs w:val="20"/>
              </w:rPr>
              <w:lastRenderedPageBreak/>
              <w:t>Não houve diferença no desejo de comer entre o grupo que fez a refeição durante a noite e o que lanchou.</w:t>
            </w:r>
          </w:p>
          <w:p w14:paraId="2F3A73BB" w14:textId="2A941E73" w:rsidR="00E32529" w:rsidRPr="00727A3E" w:rsidRDefault="00E32529" w:rsidP="00727A3E">
            <w:pPr>
              <w:rPr>
                <w:rFonts w:cstheme="minorHAnsi"/>
                <w:sz w:val="20"/>
                <w:szCs w:val="20"/>
              </w:rPr>
            </w:pPr>
            <w:r w:rsidRPr="00727A3E">
              <w:rPr>
                <w:rFonts w:cstheme="minorHAnsi"/>
                <w:sz w:val="20"/>
                <w:szCs w:val="20"/>
              </w:rPr>
              <w:t>Pequenos lanches durante a noite são considerados melhores para os trabalhadores noturnos em termos de sonolência e da fome experimentada, quando se come durante a noite.</w:t>
            </w:r>
          </w:p>
          <w:p w14:paraId="70768F9E" w14:textId="77777777" w:rsidR="00E32529" w:rsidRPr="00727A3E" w:rsidRDefault="00E32529" w:rsidP="00727A3E">
            <w:pPr>
              <w:rPr>
                <w:rFonts w:cstheme="minorHAnsi"/>
                <w:sz w:val="20"/>
                <w:szCs w:val="20"/>
              </w:rPr>
            </w:pPr>
            <w:r w:rsidRPr="00727A3E">
              <w:rPr>
                <w:rFonts w:cstheme="minorHAnsi"/>
                <w:sz w:val="20"/>
                <w:szCs w:val="20"/>
              </w:rPr>
              <w:t>DOI: 10.3390/nu11061352</w:t>
            </w:r>
          </w:p>
        </w:tc>
      </w:tr>
      <w:tr w:rsidR="00E32529" w:rsidRPr="00363698" w14:paraId="663ECA70" w14:textId="77777777" w:rsidTr="00DC329C">
        <w:tc>
          <w:tcPr>
            <w:tcW w:w="193" w:type="pct"/>
            <w:tcBorders>
              <w:bottom w:val="single" w:sz="4" w:space="0" w:color="auto"/>
            </w:tcBorders>
          </w:tcPr>
          <w:p w14:paraId="6CD9DC31" w14:textId="77777777" w:rsidR="00E32529" w:rsidRPr="00727A3E" w:rsidRDefault="00E32529" w:rsidP="00727A3E">
            <w:pPr>
              <w:rPr>
                <w:rFonts w:cstheme="minorHAnsi"/>
                <w:sz w:val="20"/>
                <w:szCs w:val="20"/>
              </w:rPr>
            </w:pPr>
            <w:r w:rsidRPr="00727A3E">
              <w:rPr>
                <w:rFonts w:cstheme="minorHAnsi"/>
                <w:sz w:val="20"/>
                <w:szCs w:val="20"/>
              </w:rPr>
              <w:lastRenderedPageBreak/>
              <w:t>Lowe et al. 2020</w:t>
            </w:r>
          </w:p>
        </w:tc>
        <w:tc>
          <w:tcPr>
            <w:tcW w:w="193" w:type="pct"/>
            <w:tcBorders>
              <w:bottom w:val="single" w:sz="4" w:space="0" w:color="auto"/>
            </w:tcBorders>
          </w:tcPr>
          <w:p w14:paraId="7CE13EAE" w14:textId="77777777" w:rsidR="00E32529" w:rsidRPr="00727A3E" w:rsidRDefault="00E32529" w:rsidP="00727A3E">
            <w:pPr>
              <w:rPr>
                <w:rFonts w:cstheme="minorHAnsi"/>
                <w:sz w:val="20"/>
                <w:szCs w:val="20"/>
              </w:rPr>
            </w:pPr>
            <w:r w:rsidRPr="00727A3E">
              <w:rPr>
                <w:rFonts w:cstheme="minorHAnsi"/>
                <w:sz w:val="20"/>
                <w:szCs w:val="20"/>
              </w:rPr>
              <w:t>Ensaio clínico randomizado</w:t>
            </w:r>
          </w:p>
        </w:tc>
        <w:tc>
          <w:tcPr>
            <w:tcW w:w="192" w:type="pct"/>
            <w:tcBorders>
              <w:bottom w:val="single" w:sz="4" w:space="0" w:color="auto"/>
            </w:tcBorders>
          </w:tcPr>
          <w:p w14:paraId="682E9537" w14:textId="77777777" w:rsidR="00E32529" w:rsidRPr="00727A3E" w:rsidRDefault="00E32529" w:rsidP="00727A3E">
            <w:pPr>
              <w:rPr>
                <w:rFonts w:cstheme="minorHAnsi"/>
                <w:sz w:val="20"/>
                <w:szCs w:val="20"/>
              </w:rPr>
            </w:pPr>
            <w:r w:rsidRPr="00727A3E">
              <w:rPr>
                <w:rFonts w:cstheme="minorHAnsi"/>
                <w:sz w:val="20"/>
                <w:szCs w:val="20"/>
              </w:rPr>
              <w:t xml:space="preserve">São </w:t>
            </w:r>
            <w:proofErr w:type="spellStart"/>
            <w:r w:rsidRPr="00727A3E">
              <w:rPr>
                <w:rFonts w:cstheme="minorHAnsi"/>
                <w:sz w:val="20"/>
                <w:szCs w:val="20"/>
              </w:rPr>
              <w:t>Fransciso</w:t>
            </w:r>
            <w:proofErr w:type="spellEnd"/>
          </w:p>
          <w:p w14:paraId="5E1F507F" w14:textId="77777777" w:rsidR="00E32529" w:rsidRPr="00727A3E" w:rsidRDefault="00E32529" w:rsidP="00727A3E">
            <w:pPr>
              <w:rPr>
                <w:rFonts w:cstheme="minorHAnsi"/>
                <w:sz w:val="20"/>
                <w:szCs w:val="20"/>
              </w:rPr>
            </w:pPr>
            <w:r w:rsidRPr="00727A3E">
              <w:rPr>
                <w:rFonts w:cstheme="minorHAnsi"/>
                <w:sz w:val="20"/>
                <w:szCs w:val="20"/>
              </w:rPr>
              <w:t>Estados Unidos</w:t>
            </w:r>
          </w:p>
        </w:tc>
        <w:tc>
          <w:tcPr>
            <w:tcW w:w="128" w:type="pct"/>
            <w:tcBorders>
              <w:bottom w:val="single" w:sz="4" w:space="0" w:color="auto"/>
            </w:tcBorders>
          </w:tcPr>
          <w:p w14:paraId="725FF917" w14:textId="77777777" w:rsidR="00E32529" w:rsidRPr="00727A3E" w:rsidRDefault="00E32529" w:rsidP="00727A3E">
            <w:pPr>
              <w:rPr>
                <w:rFonts w:cstheme="minorHAnsi"/>
                <w:sz w:val="20"/>
                <w:szCs w:val="20"/>
              </w:rPr>
            </w:pPr>
            <w:r w:rsidRPr="00727A3E">
              <w:rPr>
                <w:rFonts w:cstheme="minorHAnsi"/>
                <w:sz w:val="20"/>
                <w:szCs w:val="20"/>
              </w:rPr>
              <w:t>116</w:t>
            </w:r>
          </w:p>
        </w:tc>
        <w:tc>
          <w:tcPr>
            <w:tcW w:w="160" w:type="pct"/>
            <w:tcBorders>
              <w:bottom w:val="single" w:sz="4" w:space="0" w:color="auto"/>
            </w:tcBorders>
          </w:tcPr>
          <w:p w14:paraId="66E3E934" w14:textId="77777777" w:rsidR="00E32529" w:rsidRPr="00727A3E" w:rsidRDefault="00E32529" w:rsidP="00727A3E">
            <w:pPr>
              <w:rPr>
                <w:rFonts w:cstheme="minorHAnsi"/>
                <w:sz w:val="20"/>
                <w:szCs w:val="20"/>
              </w:rPr>
            </w:pPr>
            <w:r w:rsidRPr="00727A3E">
              <w:rPr>
                <w:rFonts w:cstheme="minorHAnsi"/>
                <w:sz w:val="20"/>
                <w:szCs w:val="20"/>
              </w:rPr>
              <w:t xml:space="preserve">18-64 anos </w:t>
            </w:r>
          </w:p>
        </w:tc>
        <w:tc>
          <w:tcPr>
            <w:tcW w:w="129" w:type="pct"/>
            <w:tcBorders>
              <w:bottom w:val="single" w:sz="4" w:space="0" w:color="auto"/>
            </w:tcBorders>
          </w:tcPr>
          <w:p w14:paraId="507667DA" w14:textId="77777777" w:rsidR="00E32529" w:rsidRPr="00727A3E" w:rsidRDefault="00E32529" w:rsidP="00727A3E">
            <w:pPr>
              <w:rPr>
                <w:rFonts w:cstheme="minorHAnsi"/>
                <w:sz w:val="20"/>
                <w:szCs w:val="20"/>
              </w:rPr>
            </w:pPr>
            <w:r w:rsidRPr="00727A3E">
              <w:rPr>
                <w:rFonts w:cstheme="minorHAnsi"/>
                <w:sz w:val="20"/>
                <w:szCs w:val="20"/>
              </w:rPr>
              <w:t>M e F</w:t>
            </w:r>
          </w:p>
        </w:tc>
        <w:tc>
          <w:tcPr>
            <w:tcW w:w="513" w:type="pct"/>
            <w:gridSpan w:val="2"/>
            <w:tcBorders>
              <w:bottom w:val="single" w:sz="4" w:space="0" w:color="auto"/>
            </w:tcBorders>
          </w:tcPr>
          <w:p w14:paraId="697AE89D" w14:textId="77777777" w:rsidR="00E32529" w:rsidRPr="00727A3E" w:rsidRDefault="00E32529" w:rsidP="00727A3E">
            <w:pPr>
              <w:rPr>
                <w:rFonts w:cstheme="minorHAnsi"/>
                <w:sz w:val="20"/>
                <w:szCs w:val="20"/>
              </w:rPr>
            </w:pPr>
            <w:r w:rsidRPr="00727A3E">
              <w:rPr>
                <w:rFonts w:cstheme="minorHAnsi"/>
                <w:sz w:val="20"/>
                <w:szCs w:val="20"/>
              </w:rPr>
              <w:t>Determinar o efeito da alimentação com restrição de tempo de 16:8 horas na perda de peso e marcadores de risco metabólico</w:t>
            </w:r>
          </w:p>
        </w:tc>
        <w:tc>
          <w:tcPr>
            <w:tcW w:w="288" w:type="pct"/>
            <w:tcBorders>
              <w:bottom w:val="single" w:sz="4" w:space="0" w:color="auto"/>
            </w:tcBorders>
          </w:tcPr>
          <w:p w14:paraId="2B3AC7BF" w14:textId="7777DE7E" w:rsidR="00E32529" w:rsidRPr="00727A3E" w:rsidRDefault="00E32529" w:rsidP="00727A3E">
            <w:pPr>
              <w:rPr>
                <w:rFonts w:cstheme="minorHAnsi"/>
                <w:sz w:val="20"/>
                <w:szCs w:val="20"/>
              </w:rPr>
            </w:pPr>
            <w:r w:rsidRPr="00727A3E">
              <w:rPr>
                <w:rFonts w:cstheme="minorHAnsi"/>
                <w:sz w:val="20"/>
                <w:szCs w:val="20"/>
              </w:rPr>
              <w:t>Sobrepeso</w:t>
            </w:r>
            <w:r>
              <w:rPr>
                <w:rFonts w:cstheme="minorHAnsi"/>
                <w:sz w:val="20"/>
                <w:szCs w:val="20"/>
              </w:rPr>
              <w:t xml:space="preserve"> e </w:t>
            </w:r>
            <w:r w:rsidRPr="00727A3E">
              <w:rPr>
                <w:rFonts w:cstheme="minorHAnsi"/>
                <w:sz w:val="20"/>
                <w:szCs w:val="20"/>
              </w:rPr>
              <w:t>Obesidade</w:t>
            </w:r>
            <w:r>
              <w:rPr>
                <w:rFonts w:cstheme="minorHAnsi"/>
                <w:sz w:val="20"/>
                <w:szCs w:val="20"/>
              </w:rPr>
              <w:t xml:space="preserve"> grau</w:t>
            </w:r>
            <w:r w:rsidRPr="00727A3E">
              <w:rPr>
                <w:rFonts w:cstheme="minorHAnsi"/>
                <w:sz w:val="20"/>
                <w:szCs w:val="20"/>
              </w:rPr>
              <w:t xml:space="preserve"> III</w:t>
            </w:r>
          </w:p>
        </w:tc>
        <w:tc>
          <w:tcPr>
            <w:tcW w:w="255" w:type="pct"/>
            <w:tcBorders>
              <w:bottom w:val="single" w:sz="4" w:space="0" w:color="auto"/>
            </w:tcBorders>
          </w:tcPr>
          <w:p w14:paraId="090DB5C5" w14:textId="0D8AE305" w:rsidR="00E32529" w:rsidRPr="00727A3E" w:rsidRDefault="00E32529" w:rsidP="00727A3E">
            <w:pPr>
              <w:rPr>
                <w:rFonts w:cstheme="minorHAnsi"/>
                <w:sz w:val="20"/>
                <w:szCs w:val="20"/>
              </w:rPr>
            </w:pPr>
            <w:r w:rsidRPr="00727A3E">
              <w:rPr>
                <w:rFonts w:cstheme="minorHAnsi"/>
                <w:sz w:val="20"/>
                <w:szCs w:val="20"/>
              </w:rPr>
              <w:t>Refeições entre 12h00 -20h00 (TRE) e 3 refeições por dia (horário de refeição consistent</w:t>
            </w:r>
            <w:r>
              <w:rPr>
                <w:rFonts w:cstheme="minorHAnsi"/>
                <w:sz w:val="20"/>
                <w:szCs w:val="20"/>
              </w:rPr>
              <w:t>e</w:t>
            </w:r>
            <w:r w:rsidRPr="00727A3E">
              <w:rPr>
                <w:rFonts w:cstheme="minorHAnsi"/>
                <w:sz w:val="20"/>
                <w:szCs w:val="20"/>
              </w:rPr>
              <w:t xml:space="preserve">) </w:t>
            </w:r>
          </w:p>
          <w:p w14:paraId="6E02EFB3" w14:textId="77777777" w:rsidR="00E32529" w:rsidRPr="00727A3E" w:rsidRDefault="00E32529" w:rsidP="00727A3E">
            <w:pPr>
              <w:rPr>
                <w:rFonts w:cstheme="minorHAnsi"/>
                <w:sz w:val="20"/>
                <w:szCs w:val="20"/>
              </w:rPr>
            </w:pPr>
            <w:r w:rsidRPr="00727A3E">
              <w:rPr>
                <w:rFonts w:cstheme="minorHAnsi"/>
                <w:sz w:val="20"/>
                <w:szCs w:val="20"/>
              </w:rPr>
              <w:t>12 semanas</w:t>
            </w:r>
          </w:p>
        </w:tc>
        <w:tc>
          <w:tcPr>
            <w:tcW w:w="321" w:type="pct"/>
            <w:tcBorders>
              <w:bottom w:val="single" w:sz="4" w:space="0" w:color="auto"/>
            </w:tcBorders>
          </w:tcPr>
          <w:p w14:paraId="53F203BB" w14:textId="12EE3D65" w:rsidR="004D3657" w:rsidRPr="009F53C4" w:rsidRDefault="004D3657" w:rsidP="004D3657">
            <w:pPr>
              <w:rPr>
                <w:rFonts w:cstheme="minorHAnsi"/>
                <w:sz w:val="20"/>
                <w:szCs w:val="20"/>
              </w:rPr>
            </w:pPr>
            <w:r w:rsidRPr="009F53C4">
              <w:rPr>
                <w:rFonts w:cstheme="minorHAnsi"/>
                <w:sz w:val="20"/>
                <w:szCs w:val="20"/>
              </w:rPr>
              <w:t xml:space="preserve">Dieta livre em calorias restrita a uma janela de </w:t>
            </w:r>
            <w:r>
              <w:rPr>
                <w:rFonts w:cstheme="minorHAnsi"/>
                <w:sz w:val="20"/>
                <w:szCs w:val="20"/>
              </w:rPr>
              <w:t>8</w:t>
            </w:r>
            <w:r w:rsidRPr="009F53C4">
              <w:rPr>
                <w:rFonts w:cstheme="minorHAnsi"/>
                <w:sz w:val="20"/>
                <w:szCs w:val="20"/>
              </w:rPr>
              <w:t xml:space="preserve">h (TRE) </w:t>
            </w:r>
            <w:r>
              <w:rPr>
                <w:rFonts w:cstheme="minorHAnsi"/>
                <w:sz w:val="20"/>
                <w:szCs w:val="20"/>
              </w:rPr>
              <w:t xml:space="preserve">e </w:t>
            </w:r>
            <w:r w:rsidR="00F637C5">
              <w:rPr>
                <w:rFonts w:cstheme="minorHAnsi"/>
                <w:sz w:val="20"/>
                <w:szCs w:val="20"/>
              </w:rPr>
              <w:t xml:space="preserve">3 refeições por dia </w:t>
            </w:r>
          </w:p>
          <w:p w14:paraId="381807EF" w14:textId="77777777" w:rsidR="00E32529" w:rsidRPr="00727A3E" w:rsidRDefault="00E32529" w:rsidP="00727A3E">
            <w:pPr>
              <w:rPr>
                <w:rFonts w:cstheme="minorHAnsi"/>
                <w:sz w:val="20"/>
                <w:szCs w:val="20"/>
              </w:rPr>
            </w:pPr>
          </w:p>
        </w:tc>
        <w:tc>
          <w:tcPr>
            <w:tcW w:w="2628" w:type="pct"/>
            <w:tcBorders>
              <w:bottom w:val="single" w:sz="4" w:space="0" w:color="auto"/>
            </w:tcBorders>
          </w:tcPr>
          <w:p w14:paraId="01B29B85" w14:textId="2DF200DE" w:rsidR="00E32529" w:rsidRPr="00727A3E" w:rsidRDefault="00E32529" w:rsidP="00727A3E">
            <w:pPr>
              <w:rPr>
                <w:rFonts w:cstheme="minorHAnsi"/>
                <w:sz w:val="20"/>
                <w:szCs w:val="20"/>
              </w:rPr>
            </w:pPr>
            <w:r w:rsidRPr="00727A3E">
              <w:rPr>
                <w:rFonts w:cstheme="minorHAnsi"/>
                <w:sz w:val="20"/>
                <w:szCs w:val="20"/>
              </w:rPr>
              <w:t>O grupo TRE teve uma diminuição no peso (1,17%) que não foi significativamente diferente do grupo controle (0,75%) (p=0,63)</w:t>
            </w:r>
          </w:p>
          <w:p w14:paraId="3C04E999" w14:textId="77777777" w:rsidR="00E32529" w:rsidRPr="00727A3E" w:rsidRDefault="00E32529" w:rsidP="00727A3E">
            <w:pPr>
              <w:rPr>
                <w:rFonts w:cstheme="minorHAnsi"/>
                <w:sz w:val="20"/>
                <w:szCs w:val="20"/>
              </w:rPr>
            </w:pPr>
            <w:r w:rsidRPr="00727A3E">
              <w:rPr>
                <w:rFonts w:cstheme="minorHAnsi"/>
                <w:sz w:val="20"/>
                <w:szCs w:val="20"/>
              </w:rPr>
              <w:t>A alimentação com restrição de tempo não é mais eficaz que a alimentação sem restrição.</w:t>
            </w:r>
          </w:p>
          <w:p w14:paraId="5F88DCC2" w14:textId="2433F409" w:rsidR="00E32529" w:rsidRPr="00727A3E" w:rsidRDefault="00E32529" w:rsidP="00727A3E">
            <w:pPr>
              <w:rPr>
                <w:rFonts w:cstheme="minorHAnsi"/>
                <w:sz w:val="20"/>
                <w:szCs w:val="20"/>
              </w:rPr>
            </w:pPr>
            <w:r w:rsidRPr="00727A3E">
              <w:rPr>
                <w:rFonts w:cstheme="minorHAnsi"/>
                <w:sz w:val="20"/>
                <w:szCs w:val="20"/>
              </w:rPr>
              <w:t>Não houve diferenças na ingestão energética estimada entre os grupos</w:t>
            </w:r>
          </w:p>
          <w:p w14:paraId="2089EC66" w14:textId="77777777" w:rsidR="00E32529" w:rsidRPr="00727A3E" w:rsidRDefault="00E32529" w:rsidP="00727A3E">
            <w:pPr>
              <w:rPr>
                <w:rFonts w:cstheme="minorHAnsi"/>
                <w:sz w:val="20"/>
                <w:szCs w:val="20"/>
              </w:rPr>
            </w:pPr>
            <w:r w:rsidRPr="00727A3E">
              <w:rPr>
                <w:rFonts w:cstheme="minorHAnsi"/>
                <w:sz w:val="20"/>
                <w:szCs w:val="20"/>
              </w:rPr>
              <w:t>DOI: 10.1001/jamainternmed.2020.4153</w:t>
            </w:r>
          </w:p>
        </w:tc>
      </w:tr>
      <w:tr w:rsidR="00E32529" w:rsidRPr="00363698" w14:paraId="2DF3B25D" w14:textId="77777777" w:rsidTr="00DC329C">
        <w:tc>
          <w:tcPr>
            <w:tcW w:w="1474" w:type="pct"/>
            <w:gridSpan w:val="7"/>
            <w:tcBorders>
              <w:top w:val="single" w:sz="4" w:space="0" w:color="auto"/>
              <w:left w:val="nil"/>
              <w:bottom w:val="nil"/>
              <w:right w:val="nil"/>
            </w:tcBorders>
          </w:tcPr>
          <w:p w14:paraId="1B4C43AF" w14:textId="77777777" w:rsidR="00E32529" w:rsidRPr="00727A3E" w:rsidRDefault="00E32529" w:rsidP="00727A3E">
            <w:pPr>
              <w:rPr>
                <w:rFonts w:cstheme="minorHAnsi"/>
                <w:sz w:val="20"/>
                <w:szCs w:val="20"/>
              </w:rPr>
            </w:pPr>
          </w:p>
        </w:tc>
        <w:tc>
          <w:tcPr>
            <w:tcW w:w="3526" w:type="pct"/>
            <w:gridSpan w:val="5"/>
            <w:tcBorders>
              <w:top w:val="single" w:sz="4" w:space="0" w:color="auto"/>
              <w:left w:val="nil"/>
              <w:bottom w:val="nil"/>
              <w:right w:val="nil"/>
            </w:tcBorders>
          </w:tcPr>
          <w:p w14:paraId="7AEB3F98" w14:textId="62C42F02" w:rsidR="00E32529" w:rsidRPr="00727A3E" w:rsidRDefault="00E32529" w:rsidP="00727A3E">
            <w:pPr>
              <w:rPr>
                <w:rFonts w:cstheme="minorHAnsi"/>
                <w:sz w:val="20"/>
                <w:szCs w:val="20"/>
              </w:rPr>
            </w:pPr>
          </w:p>
        </w:tc>
      </w:tr>
    </w:tbl>
    <w:p w14:paraId="5DAB7019" w14:textId="3520CBF5" w:rsidR="004460CC" w:rsidRPr="00363698" w:rsidRDefault="00B476FA" w:rsidP="00B476FA">
      <w:pPr>
        <w:spacing w:after="0" w:line="240" w:lineRule="auto"/>
        <w:jc w:val="both"/>
        <w:rPr>
          <w:rFonts w:cstheme="minorHAnsi"/>
          <w:sz w:val="24"/>
          <w:szCs w:val="24"/>
        </w:rPr>
        <w:sectPr w:rsidR="004460CC" w:rsidRPr="00363698" w:rsidSect="00363698">
          <w:pgSz w:w="16838" w:h="11906" w:orient="landscape"/>
          <w:pgMar w:top="851" w:right="1134" w:bottom="851" w:left="1134" w:header="709" w:footer="709" w:gutter="0"/>
          <w:cols w:space="708"/>
          <w:docGrid w:linePitch="360"/>
        </w:sectPr>
      </w:pPr>
      <w:r>
        <w:rPr>
          <w:rFonts w:cstheme="minorHAnsi"/>
          <w:sz w:val="24"/>
          <w:szCs w:val="24"/>
        </w:rPr>
        <w:t>L</w:t>
      </w:r>
      <w:r w:rsidRPr="00B476FA">
        <w:rPr>
          <w:rFonts w:cstheme="minorHAnsi"/>
          <w:sz w:val="24"/>
          <w:szCs w:val="24"/>
        </w:rPr>
        <w:t xml:space="preserve">egenda: Masculino (M); Feminino (F); Índice de Massa Corporal (IMC); Circunferência da Cintura (CC); </w:t>
      </w:r>
      <w:proofErr w:type="spellStart"/>
      <w:r w:rsidRPr="00B476FA">
        <w:rPr>
          <w:rFonts w:cstheme="minorHAnsi"/>
          <w:sz w:val="24"/>
          <w:szCs w:val="24"/>
        </w:rPr>
        <w:t>Breakfast</w:t>
      </w:r>
      <w:proofErr w:type="spellEnd"/>
      <w:r w:rsidR="00AC4DB5">
        <w:rPr>
          <w:rFonts w:cstheme="minorHAnsi"/>
          <w:sz w:val="24"/>
          <w:szCs w:val="24"/>
        </w:rPr>
        <w:t>/</w:t>
      </w:r>
      <w:r w:rsidR="00AC4DB5" w:rsidRPr="00B476FA">
        <w:rPr>
          <w:rFonts w:cstheme="minorHAnsi"/>
          <w:sz w:val="24"/>
          <w:szCs w:val="24"/>
        </w:rPr>
        <w:t xml:space="preserve">Café da Manhã </w:t>
      </w:r>
      <w:r w:rsidRPr="00B476FA">
        <w:rPr>
          <w:rFonts w:cstheme="minorHAnsi"/>
          <w:sz w:val="24"/>
          <w:szCs w:val="24"/>
        </w:rPr>
        <w:t>(BF);</w:t>
      </w:r>
      <w:r w:rsidR="00AC4DB5">
        <w:rPr>
          <w:rFonts w:cstheme="minorHAnsi"/>
          <w:sz w:val="24"/>
          <w:szCs w:val="24"/>
        </w:rPr>
        <w:t xml:space="preserve"> </w:t>
      </w:r>
      <w:r w:rsidRPr="00B476FA">
        <w:rPr>
          <w:rFonts w:cstheme="minorHAnsi"/>
          <w:sz w:val="24"/>
          <w:szCs w:val="24"/>
        </w:rPr>
        <w:t>Doenças Crônicas não Transmissíveis (</w:t>
      </w:r>
      <w:proofErr w:type="spellStart"/>
      <w:r w:rsidRPr="00B476FA">
        <w:rPr>
          <w:rFonts w:cstheme="minorHAnsi"/>
          <w:sz w:val="24"/>
          <w:szCs w:val="24"/>
        </w:rPr>
        <w:t>DCNT´s</w:t>
      </w:r>
      <w:proofErr w:type="spellEnd"/>
      <w:r w:rsidRPr="00B476FA">
        <w:rPr>
          <w:rFonts w:cstheme="minorHAnsi"/>
          <w:sz w:val="24"/>
          <w:szCs w:val="24"/>
        </w:rPr>
        <w:t xml:space="preserve">); Diet </w:t>
      </w:r>
      <w:proofErr w:type="spellStart"/>
      <w:r w:rsidRPr="00B476FA">
        <w:rPr>
          <w:rFonts w:cstheme="minorHAnsi"/>
          <w:sz w:val="24"/>
          <w:szCs w:val="24"/>
        </w:rPr>
        <w:t>Induced</w:t>
      </w:r>
      <w:proofErr w:type="spellEnd"/>
      <w:r w:rsidRPr="00B476FA">
        <w:rPr>
          <w:rFonts w:cstheme="minorHAnsi"/>
          <w:sz w:val="24"/>
          <w:szCs w:val="24"/>
        </w:rPr>
        <w:t xml:space="preserve"> </w:t>
      </w:r>
      <w:proofErr w:type="spellStart"/>
      <w:r w:rsidRPr="00B476FA">
        <w:rPr>
          <w:rFonts w:cstheme="minorHAnsi"/>
          <w:sz w:val="24"/>
          <w:szCs w:val="24"/>
        </w:rPr>
        <w:t>Thermogenesis</w:t>
      </w:r>
      <w:proofErr w:type="spellEnd"/>
      <w:r w:rsidR="00AC4DB5">
        <w:rPr>
          <w:rFonts w:cstheme="minorHAnsi"/>
          <w:sz w:val="24"/>
          <w:szCs w:val="24"/>
        </w:rPr>
        <w:t>/</w:t>
      </w:r>
      <w:r w:rsidR="00AC4DB5" w:rsidRPr="00AC4DB5">
        <w:rPr>
          <w:rFonts w:cstheme="minorHAnsi"/>
          <w:sz w:val="24"/>
          <w:szCs w:val="24"/>
        </w:rPr>
        <w:t xml:space="preserve"> </w:t>
      </w:r>
      <w:r w:rsidR="00AC4DB5" w:rsidRPr="00B476FA">
        <w:rPr>
          <w:rFonts w:cstheme="minorHAnsi"/>
          <w:sz w:val="24"/>
          <w:szCs w:val="24"/>
        </w:rPr>
        <w:t>Termogênese Induzida pela Dieta</w:t>
      </w:r>
      <w:r w:rsidRPr="00B476FA">
        <w:rPr>
          <w:rFonts w:cstheme="minorHAnsi"/>
          <w:sz w:val="24"/>
          <w:szCs w:val="24"/>
        </w:rPr>
        <w:t xml:space="preserve"> (DIT); Time </w:t>
      </w:r>
      <w:proofErr w:type="spellStart"/>
      <w:r w:rsidRPr="00B476FA">
        <w:rPr>
          <w:rFonts w:cstheme="minorHAnsi"/>
          <w:sz w:val="24"/>
          <w:szCs w:val="24"/>
        </w:rPr>
        <w:t>Restrict</w:t>
      </w:r>
      <w:proofErr w:type="spellEnd"/>
      <w:r w:rsidRPr="00B476FA">
        <w:rPr>
          <w:rFonts w:cstheme="minorHAnsi"/>
          <w:sz w:val="24"/>
          <w:szCs w:val="24"/>
        </w:rPr>
        <w:t xml:space="preserve"> </w:t>
      </w:r>
      <w:proofErr w:type="spellStart"/>
      <w:r w:rsidRPr="00B476FA">
        <w:rPr>
          <w:rFonts w:cstheme="minorHAnsi"/>
          <w:sz w:val="24"/>
          <w:szCs w:val="24"/>
        </w:rPr>
        <w:t>Eating</w:t>
      </w:r>
      <w:proofErr w:type="spellEnd"/>
      <w:r w:rsidR="00AC4DB5">
        <w:rPr>
          <w:rFonts w:cstheme="minorHAnsi"/>
          <w:sz w:val="24"/>
          <w:szCs w:val="24"/>
        </w:rPr>
        <w:t>/</w:t>
      </w:r>
      <w:r w:rsidR="00AC4DB5" w:rsidRPr="00B476FA">
        <w:rPr>
          <w:rFonts w:cstheme="minorHAnsi"/>
          <w:sz w:val="24"/>
          <w:szCs w:val="24"/>
        </w:rPr>
        <w:t>Comer com Restrição de Tempo</w:t>
      </w:r>
      <w:r w:rsidRPr="00B476FA">
        <w:rPr>
          <w:rFonts w:cstheme="minorHAnsi"/>
          <w:sz w:val="24"/>
          <w:szCs w:val="24"/>
        </w:rPr>
        <w:t xml:space="preserve"> (TRE);</w:t>
      </w:r>
      <w:r w:rsidR="00AC4DB5">
        <w:rPr>
          <w:rFonts w:cstheme="minorHAnsi"/>
          <w:sz w:val="24"/>
          <w:szCs w:val="24"/>
        </w:rPr>
        <w:t xml:space="preserve"> </w:t>
      </w:r>
      <w:r w:rsidRPr="00B476FA">
        <w:rPr>
          <w:rFonts w:cstheme="minorHAnsi"/>
          <w:sz w:val="24"/>
          <w:szCs w:val="24"/>
        </w:rPr>
        <w:t xml:space="preserve">Standard </w:t>
      </w:r>
      <w:proofErr w:type="spellStart"/>
      <w:r w:rsidRPr="00B476FA">
        <w:rPr>
          <w:rFonts w:cstheme="minorHAnsi"/>
          <w:sz w:val="24"/>
          <w:szCs w:val="24"/>
        </w:rPr>
        <w:t>Dietary</w:t>
      </w:r>
      <w:proofErr w:type="spellEnd"/>
      <w:r w:rsidRPr="00B476FA">
        <w:rPr>
          <w:rFonts w:cstheme="minorHAnsi"/>
          <w:sz w:val="24"/>
          <w:szCs w:val="24"/>
        </w:rPr>
        <w:t xml:space="preserve"> </w:t>
      </w:r>
      <w:proofErr w:type="spellStart"/>
      <w:r w:rsidRPr="00B476FA">
        <w:rPr>
          <w:rFonts w:cstheme="minorHAnsi"/>
          <w:sz w:val="24"/>
          <w:szCs w:val="24"/>
        </w:rPr>
        <w:t>Advice</w:t>
      </w:r>
      <w:proofErr w:type="spellEnd"/>
      <w:r w:rsidR="00AC4DB5">
        <w:rPr>
          <w:rFonts w:cstheme="minorHAnsi"/>
          <w:sz w:val="24"/>
          <w:szCs w:val="24"/>
        </w:rPr>
        <w:t>/</w:t>
      </w:r>
      <w:r w:rsidR="00AC4DB5" w:rsidRPr="00AC4DB5">
        <w:rPr>
          <w:rFonts w:cstheme="minorHAnsi"/>
          <w:sz w:val="24"/>
          <w:szCs w:val="24"/>
        </w:rPr>
        <w:t xml:space="preserve"> </w:t>
      </w:r>
      <w:r w:rsidR="00AC4DB5" w:rsidRPr="00B476FA">
        <w:rPr>
          <w:rFonts w:cstheme="minorHAnsi"/>
          <w:sz w:val="24"/>
          <w:szCs w:val="24"/>
        </w:rPr>
        <w:t>Aconselhamento Dietético Padrão</w:t>
      </w:r>
      <w:r w:rsidRPr="00B476FA">
        <w:rPr>
          <w:rFonts w:cstheme="minorHAnsi"/>
          <w:sz w:val="24"/>
          <w:szCs w:val="24"/>
        </w:rPr>
        <w:t xml:space="preserve"> (SDA);</w:t>
      </w:r>
      <w:r w:rsidR="00AC4DB5">
        <w:rPr>
          <w:rFonts w:cstheme="minorHAnsi"/>
          <w:sz w:val="24"/>
          <w:szCs w:val="24"/>
        </w:rPr>
        <w:t xml:space="preserve"> </w:t>
      </w:r>
      <w:proofErr w:type="spellStart"/>
      <w:r w:rsidRPr="00B476FA">
        <w:rPr>
          <w:rFonts w:cstheme="minorHAnsi"/>
          <w:sz w:val="24"/>
          <w:szCs w:val="24"/>
        </w:rPr>
        <w:t>Sindrome</w:t>
      </w:r>
      <w:proofErr w:type="spellEnd"/>
      <w:r w:rsidRPr="00B476FA">
        <w:rPr>
          <w:rFonts w:cstheme="minorHAnsi"/>
          <w:sz w:val="24"/>
          <w:szCs w:val="24"/>
        </w:rPr>
        <w:t xml:space="preserve"> Metabólica (SM)</w:t>
      </w:r>
      <w:r w:rsidR="00744D60">
        <w:rPr>
          <w:rFonts w:cstheme="minorHAnsi"/>
          <w:sz w:val="24"/>
          <w:szCs w:val="24"/>
        </w:rPr>
        <w:t>.</w:t>
      </w:r>
      <w:r>
        <w:rPr>
          <w:rFonts w:cstheme="minorHAnsi"/>
          <w:sz w:val="24"/>
          <w:szCs w:val="24"/>
        </w:rPr>
        <w:tab/>
      </w:r>
    </w:p>
    <w:p w14:paraId="25337DDF" w14:textId="77777777" w:rsidR="00727A3E" w:rsidRDefault="00727A3E" w:rsidP="00DB49F6">
      <w:pPr>
        <w:spacing w:after="0" w:line="360" w:lineRule="auto"/>
        <w:jc w:val="both"/>
        <w:rPr>
          <w:rFonts w:cstheme="minorHAnsi"/>
          <w:b/>
          <w:bCs/>
          <w:sz w:val="24"/>
          <w:szCs w:val="24"/>
        </w:rPr>
      </w:pPr>
    </w:p>
    <w:p w14:paraId="062C231D" w14:textId="4F8ED222" w:rsidR="00673048" w:rsidRPr="00363698" w:rsidRDefault="00727A3E" w:rsidP="00DB49F6">
      <w:pPr>
        <w:spacing w:after="0" w:line="360" w:lineRule="auto"/>
        <w:jc w:val="both"/>
        <w:rPr>
          <w:rFonts w:cstheme="minorHAnsi"/>
          <w:b/>
          <w:bCs/>
          <w:sz w:val="24"/>
          <w:szCs w:val="24"/>
        </w:rPr>
      </w:pPr>
      <w:r w:rsidRPr="00363698">
        <w:rPr>
          <w:rFonts w:cstheme="minorHAnsi"/>
          <w:b/>
          <w:bCs/>
          <w:sz w:val="24"/>
          <w:szCs w:val="24"/>
        </w:rPr>
        <w:t>DISCUSSÃO</w:t>
      </w:r>
    </w:p>
    <w:p w14:paraId="75EAEE11" w14:textId="3773453C" w:rsidR="00FD1125" w:rsidRPr="00B33F1E" w:rsidRDefault="00FD1125" w:rsidP="00DB49F6">
      <w:pPr>
        <w:spacing w:after="0" w:line="360" w:lineRule="auto"/>
        <w:ind w:firstLine="851"/>
        <w:jc w:val="both"/>
        <w:rPr>
          <w:rFonts w:cstheme="minorHAnsi"/>
          <w:bCs/>
          <w:color w:val="000000" w:themeColor="text1"/>
          <w:sz w:val="24"/>
          <w:szCs w:val="24"/>
        </w:rPr>
      </w:pPr>
      <w:r w:rsidRPr="00B33F1E">
        <w:rPr>
          <w:rFonts w:cstheme="minorHAnsi"/>
          <w:bCs/>
          <w:color w:val="000000" w:themeColor="text1"/>
          <w:sz w:val="24"/>
          <w:szCs w:val="24"/>
        </w:rPr>
        <w:t>As alterações fisiológicas e de comportamento são reguladas por um mecanismo chamado ciclo circadiano e funciona de acordo com a luz do dia e a escuridão da noite. Esse ritmo tem total participação na hora do repouso noturno, na pressão arterial, na hora da alimentação, na regulação de hormônios, na regeneração de células</w:t>
      </w:r>
      <w:r w:rsidR="007A7ABE">
        <w:rPr>
          <w:rFonts w:cstheme="minorHAnsi"/>
          <w:bCs/>
          <w:color w:val="000000" w:themeColor="text1"/>
          <w:sz w:val="24"/>
          <w:szCs w:val="24"/>
        </w:rPr>
        <w:t xml:space="preserve"> e</w:t>
      </w:r>
      <w:r w:rsidRPr="00B33F1E">
        <w:rPr>
          <w:rFonts w:cstheme="minorHAnsi"/>
          <w:bCs/>
          <w:color w:val="000000" w:themeColor="text1"/>
          <w:sz w:val="24"/>
          <w:szCs w:val="24"/>
        </w:rPr>
        <w:t xml:space="preserve"> no metabolismo</w:t>
      </w:r>
      <w:r w:rsidR="003E3EE9">
        <w:rPr>
          <w:rFonts w:cstheme="minorHAnsi"/>
          <w:bCs/>
          <w:color w:val="000000" w:themeColor="text1"/>
          <w:sz w:val="24"/>
          <w:szCs w:val="24"/>
        </w:rPr>
        <w:t>²</w:t>
      </w:r>
      <w:r w:rsidR="007A7ABE">
        <w:rPr>
          <w:rFonts w:cstheme="minorHAnsi"/>
          <w:bCs/>
          <w:color w:val="000000" w:themeColor="text1"/>
          <w:sz w:val="24"/>
          <w:szCs w:val="24"/>
        </w:rPr>
        <w:t>.</w:t>
      </w:r>
    </w:p>
    <w:p w14:paraId="14254C40" w14:textId="62DA48E2" w:rsidR="00FD1125" w:rsidRPr="00363698" w:rsidRDefault="00FD1125" w:rsidP="00DB49F6">
      <w:pPr>
        <w:spacing w:after="0" w:line="360" w:lineRule="auto"/>
        <w:ind w:firstLine="851"/>
        <w:jc w:val="both"/>
        <w:rPr>
          <w:rFonts w:cstheme="minorHAnsi"/>
          <w:color w:val="000000" w:themeColor="text1"/>
          <w:sz w:val="24"/>
          <w:szCs w:val="24"/>
        </w:rPr>
      </w:pPr>
      <w:r w:rsidRPr="00B33F1E">
        <w:rPr>
          <w:rFonts w:cstheme="minorHAnsi"/>
          <w:color w:val="000000" w:themeColor="text1"/>
          <w:sz w:val="24"/>
          <w:szCs w:val="24"/>
        </w:rPr>
        <w:t>Os ritmos circadianos são ciclos de 24 horas regulados por osciladores moleculares endógenos chamados de relógio circadiano. O sistema circadiano dos mamíferos é composto por vários relógios individuais específicos para tecidos. Este relógio circadiano prepara o corpo para os eventos que acontecem ao longo do dia. Estes incluem parâmetros fisiológicos, como secreção de hormônios, batimentos cardíacos, fluxo sanguíneo renal, o ciclo sono-vigília e flutuações da temperatura corporal</w:t>
      </w:r>
      <w:r w:rsidR="003E3EE9">
        <w:rPr>
          <w:rFonts w:cstheme="minorHAnsi"/>
          <w:color w:val="000000" w:themeColor="text1"/>
          <w:sz w:val="24"/>
          <w:szCs w:val="24"/>
        </w:rPr>
        <w:t>³</w:t>
      </w:r>
      <w:r w:rsidR="009C7811">
        <w:rPr>
          <w:rFonts w:cstheme="minorHAnsi"/>
          <w:color w:val="000000" w:themeColor="text1"/>
          <w:sz w:val="24"/>
          <w:szCs w:val="24"/>
        </w:rPr>
        <w:t>.</w:t>
      </w:r>
    </w:p>
    <w:p w14:paraId="7A8691A0" w14:textId="1C347057" w:rsidR="000F713B" w:rsidRPr="00363698" w:rsidRDefault="00912CE5" w:rsidP="00DB49F6">
      <w:pPr>
        <w:spacing w:after="0" w:line="360" w:lineRule="auto"/>
        <w:ind w:firstLine="851"/>
        <w:jc w:val="both"/>
        <w:rPr>
          <w:rFonts w:cstheme="minorHAnsi"/>
          <w:sz w:val="24"/>
          <w:szCs w:val="24"/>
        </w:rPr>
      </w:pPr>
      <w:r w:rsidRPr="00363698">
        <w:rPr>
          <w:rFonts w:cstheme="minorHAnsi"/>
          <w:sz w:val="24"/>
          <w:szCs w:val="24"/>
        </w:rPr>
        <w:t xml:space="preserve">Existem </w:t>
      </w:r>
      <w:r w:rsidRPr="007A7ABE">
        <w:rPr>
          <w:rFonts w:cstheme="minorHAnsi"/>
          <w:sz w:val="24"/>
          <w:szCs w:val="24"/>
        </w:rPr>
        <w:t xml:space="preserve">várias </w:t>
      </w:r>
      <w:r w:rsidR="00790321" w:rsidRPr="007A7ABE">
        <w:rPr>
          <w:rFonts w:cstheme="minorHAnsi"/>
          <w:sz w:val="24"/>
          <w:szCs w:val="24"/>
        </w:rPr>
        <w:t>evidências</w:t>
      </w:r>
      <w:r w:rsidRPr="00363698">
        <w:rPr>
          <w:rFonts w:cstheme="minorHAnsi"/>
          <w:sz w:val="24"/>
          <w:szCs w:val="24"/>
        </w:rPr>
        <w:t xml:space="preserve"> </w:t>
      </w:r>
      <w:r w:rsidR="006F5D68" w:rsidRPr="00363698">
        <w:rPr>
          <w:rFonts w:cstheme="minorHAnsi"/>
          <w:sz w:val="24"/>
          <w:szCs w:val="24"/>
        </w:rPr>
        <w:t>relacionando</w:t>
      </w:r>
      <w:r w:rsidRPr="00363698">
        <w:rPr>
          <w:rFonts w:cstheme="minorHAnsi"/>
          <w:sz w:val="24"/>
          <w:szCs w:val="24"/>
        </w:rPr>
        <w:t xml:space="preserve"> o </w:t>
      </w:r>
      <w:r w:rsidR="003F255B" w:rsidRPr="00363698">
        <w:rPr>
          <w:rFonts w:cstheme="minorHAnsi"/>
          <w:sz w:val="24"/>
          <w:szCs w:val="24"/>
        </w:rPr>
        <w:t>ciclo circadiano e a ritmicidade do corpo humano</w:t>
      </w:r>
      <w:r w:rsidR="00647232" w:rsidRPr="00363698">
        <w:rPr>
          <w:rFonts w:cstheme="minorHAnsi"/>
          <w:sz w:val="24"/>
          <w:szCs w:val="24"/>
        </w:rPr>
        <w:t xml:space="preserve"> no desenvolvimento de sobrepeso e obesidade.</w:t>
      </w:r>
      <w:r w:rsidR="00175237" w:rsidRPr="00363698">
        <w:rPr>
          <w:rFonts w:cstheme="minorHAnsi"/>
          <w:sz w:val="24"/>
          <w:szCs w:val="24"/>
        </w:rPr>
        <w:t xml:space="preserve"> Vários autores já </w:t>
      </w:r>
      <w:r w:rsidR="00956F84" w:rsidRPr="00363698">
        <w:rPr>
          <w:rFonts w:cstheme="minorHAnsi"/>
          <w:sz w:val="24"/>
          <w:szCs w:val="24"/>
        </w:rPr>
        <w:t xml:space="preserve">conectaram o </w:t>
      </w:r>
      <w:r w:rsidR="0078217F" w:rsidRPr="00363698">
        <w:rPr>
          <w:rFonts w:cstheme="minorHAnsi"/>
          <w:sz w:val="24"/>
          <w:szCs w:val="24"/>
        </w:rPr>
        <w:t>crescimento</w:t>
      </w:r>
      <w:r w:rsidR="00956F84" w:rsidRPr="00363698">
        <w:rPr>
          <w:rFonts w:cstheme="minorHAnsi"/>
          <w:sz w:val="24"/>
          <w:szCs w:val="24"/>
        </w:rPr>
        <w:t xml:space="preserve"> da obesidade com o horário do maior aporte </w:t>
      </w:r>
      <w:r w:rsidR="000C5F58" w:rsidRPr="00363698">
        <w:rPr>
          <w:rFonts w:cstheme="minorHAnsi"/>
          <w:sz w:val="24"/>
          <w:szCs w:val="24"/>
        </w:rPr>
        <w:t xml:space="preserve">energético, contudo </w:t>
      </w:r>
      <w:r w:rsidR="00383CD5" w:rsidRPr="00363698">
        <w:rPr>
          <w:rFonts w:cstheme="minorHAnsi"/>
          <w:sz w:val="24"/>
          <w:szCs w:val="24"/>
        </w:rPr>
        <w:t>não se chegou a um resultado conclusivo</w:t>
      </w:r>
      <w:r w:rsidR="0078217F" w:rsidRPr="00363698">
        <w:rPr>
          <w:rFonts w:cstheme="minorHAnsi"/>
          <w:sz w:val="24"/>
          <w:szCs w:val="24"/>
        </w:rPr>
        <w:t xml:space="preserve">, </w:t>
      </w:r>
      <w:r w:rsidR="00383CD5" w:rsidRPr="00363698">
        <w:rPr>
          <w:rFonts w:cstheme="minorHAnsi"/>
          <w:sz w:val="24"/>
          <w:szCs w:val="24"/>
        </w:rPr>
        <w:t xml:space="preserve">pois existem muitas outras variáveis </w:t>
      </w:r>
      <w:r w:rsidR="007D0413" w:rsidRPr="00363698">
        <w:rPr>
          <w:rFonts w:cstheme="minorHAnsi"/>
          <w:sz w:val="24"/>
          <w:szCs w:val="24"/>
        </w:rPr>
        <w:t xml:space="preserve">a serem analisadas </w:t>
      </w:r>
      <w:r w:rsidR="0078217F" w:rsidRPr="00363698">
        <w:rPr>
          <w:rFonts w:cstheme="minorHAnsi"/>
          <w:sz w:val="24"/>
          <w:szCs w:val="24"/>
        </w:rPr>
        <w:t xml:space="preserve">na relação da </w:t>
      </w:r>
      <w:r w:rsidR="007D0413" w:rsidRPr="00363698">
        <w:rPr>
          <w:rFonts w:cstheme="minorHAnsi"/>
          <w:sz w:val="24"/>
          <w:szCs w:val="24"/>
        </w:rPr>
        <w:t>obesidade</w:t>
      </w:r>
      <w:r w:rsidR="006B4CBB" w:rsidRPr="00363698">
        <w:rPr>
          <w:rFonts w:cstheme="minorHAnsi"/>
          <w:sz w:val="24"/>
          <w:szCs w:val="24"/>
        </w:rPr>
        <w:t xml:space="preserve"> com </w:t>
      </w:r>
      <w:r w:rsidR="0078217F" w:rsidRPr="00363698">
        <w:rPr>
          <w:rFonts w:cstheme="minorHAnsi"/>
          <w:sz w:val="24"/>
          <w:szCs w:val="24"/>
        </w:rPr>
        <w:t xml:space="preserve">o </w:t>
      </w:r>
      <w:r w:rsidR="006B4CBB" w:rsidRPr="00363698">
        <w:rPr>
          <w:rFonts w:cstheme="minorHAnsi"/>
          <w:sz w:val="24"/>
          <w:szCs w:val="24"/>
        </w:rPr>
        <w:t xml:space="preserve">aporte energético. </w:t>
      </w:r>
      <w:r w:rsidR="006B4CBB" w:rsidRPr="007A7ABE">
        <w:rPr>
          <w:rFonts w:cstheme="minorHAnsi"/>
          <w:sz w:val="24"/>
          <w:szCs w:val="24"/>
        </w:rPr>
        <w:t>Estudos</w:t>
      </w:r>
      <w:r w:rsidR="006B4CBB" w:rsidRPr="00363698">
        <w:rPr>
          <w:rFonts w:cstheme="minorHAnsi"/>
          <w:sz w:val="24"/>
          <w:szCs w:val="24"/>
        </w:rPr>
        <w:t xml:space="preserve"> sugerem que </w:t>
      </w:r>
      <w:r w:rsidR="00DF2F64" w:rsidRPr="00363698">
        <w:rPr>
          <w:rFonts w:cstheme="minorHAnsi"/>
          <w:sz w:val="24"/>
          <w:szCs w:val="24"/>
        </w:rPr>
        <w:t>uma dieta hipocalórica aliada a</w:t>
      </w:r>
      <w:r w:rsidR="000826CD" w:rsidRPr="00363698">
        <w:rPr>
          <w:rFonts w:cstheme="minorHAnsi"/>
          <w:sz w:val="24"/>
          <w:szCs w:val="24"/>
        </w:rPr>
        <w:t xml:space="preserve">o </w:t>
      </w:r>
      <w:proofErr w:type="spellStart"/>
      <w:r w:rsidR="000826CD" w:rsidRPr="00363698">
        <w:rPr>
          <w:rFonts w:cstheme="minorHAnsi"/>
          <w:sz w:val="24"/>
          <w:szCs w:val="24"/>
        </w:rPr>
        <w:t>cronotipo</w:t>
      </w:r>
      <w:proofErr w:type="spellEnd"/>
      <w:r w:rsidR="000826CD" w:rsidRPr="00363698">
        <w:rPr>
          <w:rFonts w:cstheme="minorHAnsi"/>
          <w:sz w:val="24"/>
          <w:szCs w:val="24"/>
        </w:rPr>
        <w:t xml:space="preserve"> do paciente é mais eficaz que apenas uma dieta hipocalórica convencional</w:t>
      </w:r>
      <w:r w:rsidR="00271E78" w:rsidRPr="00363698">
        <w:rPr>
          <w:rFonts w:cstheme="minorHAnsi"/>
          <w:sz w:val="24"/>
          <w:szCs w:val="24"/>
        </w:rPr>
        <w:t xml:space="preserve"> pa</w:t>
      </w:r>
      <w:r w:rsidR="004F7674" w:rsidRPr="00363698">
        <w:rPr>
          <w:rFonts w:cstheme="minorHAnsi"/>
          <w:sz w:val="24"/>
          <w:szCs w:val="24"/>
        </w:rPr>
        <w:t>ra o tratamento da obesidade</w:t>
      </w:r>
      <w:r w:rsidR="005C4DB3" w:rsidRPr="00363698">
        <w:rPr>
          <w:rFonts w:cstheme="minorHAnsi"/>
          <w:sz w:val="24"/>
          <w:szCs w:val="24"/>
        </w:rPr>
        <w:t xml:space="preserve">, contudo </w:t>
      </w:r>
      <w:r w:rsidR="0078217F" w:rsidRPr="00363698">
        <w:rPr>
          <w:rFonts w:cstheme="minorHAnsi"/>
          <w:sz w:val="24"/>
          <w:szCs w:val="24"/>
        </w:rPr>
        <w:t>pode ocorrer uma</w:t>
      </w:r>
      <w:r w:rsidR="005C4DB3" w:rsidRPr="00363698">
        <w:rPr>
          <w:rFonts w:cstheme="minorHAnsi"/>
          <w:sz w:val="24"/>
          <w:szCs w:val="24"/>
        </w:rPr>
        <w:t xml:space="preserve"> perda de massa magra maior nesses pacientes com dieta aliada ao cronotipo</w:t>
      </w:r>
      <w:r w:rsidR="003E3EE9" w:rsidRPr="003E3EE9">
        <w:rPr>
          <w:rFonts w:cstheme="minorHAnsi"/>
          <w:sz w:val="24"/>
          <w:szCs w:val="24"/>
          <w:vertAlign w:val="superscript"/>
        </w:rPr>
        <w:t>5</w:t>
      </w:r>
      <w:r w:rsidR="007A7ABE" w:rsidRPr="007A7ABE">
        <w:rPr>
          <w:rFonts w:cstheme="minorHAnsi"/>
          <w:sz w:val="24"/>
          <w:szCs w:val="24"/>
          <w:vertAlign w:val="superscript"/>
        </w:rPr>
        <w:t xml:space="preserve"> </w:t>
      </w:r>
      <w:r w:rsidR="007A7ABE" w:rsidRPr="00F80BF4">
        <w:rPr>
          <w:rFonts w:cstheme="minorHAnsi"/>
          <w:sz w:val="24"/>
          <w:szCs w:val="24"/>
          <w:vertAlign w:val="superscript"/>
        </w:rPr>
        <w:t>6</w:t>
      </w:r>
      <w:r w:rsidR="007A7ABE">
        <w:rPr>
          <w:rFonts w:cstheme="minorHAnsi"/>
          <w:sz w:val="24"/>
          <w:szCs w:val="24"/>
          <w:vertAlign w:val="superscript"/>
        </w:rPr>
        <w:t xml:space="preserve"> </w:t>
      </w:r>
      <w:r w:rsidR="007A7ABE" w:rsidRPr="0058693D">
        <w:rPr>
          <w:rFonts w:cstheme="minorHAnsi"/>
          <w:sz w:val="24"/>
          <w:szCs w:val="24"/>
          <w:vertAlign w:val="superscript"/>
        </w:rPr>
        <w:t>8</w:t>
      </w:r>
      <w:r w:rsidR="009C7811">
        <w:rPr>
          <w:rFonts w:cstheme="minorHAnsi"/>
          <w:sz w:val="24"/>
          <w:szCs w:val="24"/>
        </w:rPr>
        <w:t>.</w:t>
      </w:r>
    </w:p>
    <w:p w14:paraId="75AAC692" w14:textId="0960C353" w:rsidR="00562153" w:rsidRPr="00363698" w:rsidRDefault="00DD3114" w:rsidP="00DB49F6">
      <w:pPr>
        <w:spacing w:after="0" w:line="360" w:lineRule="auto"/>
        <w:ind w:firstLine="851"/>
        <w:jc w:val="both"/>
        <w:rPr>
          <w:rFonts w:cstheme="minorHAnsi"/>
          <w:sz w:val="24"/>
          <w:szCs w:val="24"/>
        </w:rPr>
      </w:pPr>
      <w:r w:rsidRPr="00363698">
        <w:rPr>
          <w:rFonts w:cstheme="minorHAnsi"/>
          <w:sz w:val="24"/>
          <w:szCs w:val="24"/>
        </w:rPr>
        <w:t xml:space="preserve">A </w:t>
      </w:r>
      <w:r w:rsidR="00D432A5" w:rsidRPr="00363698">
        <w:rPr>
          <w:rFonts w:cstheme="minorHAnsi"/>
          <w:sz w:val="24"/>
          <w:szCs w:val="24"/>
        </w:rPr>
        <w:t xml:space="preserve">alimentação tem sido </w:t>
      </w:r>
      <w:r w:rsidR="0035163D" w:rsidRPr="00363698">
        <w:rPr>
          <w:rFonts w:cstheme="minorHAnsi"/>
          <w:sz w:val="24"/>
          <w:szCs w:val="24"/>
        </w:rPr>
        <w:t>demonstrada</w:t>
      </w:r>
      <w:r w:rsidR="00D432A5" w:rsidRPr="00363698">
        <w:rPr>
          <w:rFonts w:cstheme="minorHAnsi"/>
          <w:sz w:val="24"/>
          <w:szCs w:val="24"/>
        </w:rPr>
        <w:t xml:space="preserve"> em vários organismos como um forte</w:t>
      </w:r>
      <w:r w:rsidR="000056FF" w:rsidRPr="00363698">
        <w:rPr>
          <w:rFonts w:cstheme="minorHAnsi"/>
          <w:sz w:val="24"/>
          <w:szCs w:val="24"/>
        </w:rPr>
        <w:t xml:space="preserve"> marcador de </w:t>
      </w:r>
      <w:r w:rsidR="000056FF" w:rsidRPr="00363698">
        <w:rPr>
          <w:rFonts w:cstheme="minorHAnsi"/>
          <w:color w:val="000000" w:themeColor="text1"/>
          <w:sz w:val="24"/>
          <w:szCs w:val="24"/>
        </w:rPr>
        <w:t>tempo</w:t>
      </w:r>
      <w:r w:rsidR="000056FF" w:rsidRPr="00363698">
        <w:rPr>
          <w:rFonts w:cstheme="minorHAnsi"/>
          <w:sz w:val="24"/>
          <w:szCs w:val="24"/>
        </w:rPr>
        <w:t xml:space="preserve"> para o ciclo circadiano associado com o </w:t>
      </w:r>
      <w:r w:rsidR="00B3662F" w:rsidRPr="00363698">
        <w:rPr>
          <w:rFonts w:cstheme="minorHAnsi"/>
          <w:color w:val="000000" w:themeColor="text1"/>
          <w:sz w:val="24"/>
          <w:szCs w:val="24"/>
        </w:rPr>
        <w:t>horário</w:t>
      </w:r>
      <w:r w:rsidR="000056FF" w:rsidRPr="00363698">
        <w:rPr>
          <w:rFonts w:cstheme="minorHAnsi"/>
          <w:sz w:val="24"/>
          <w:szCs w:val="24"/>
        </w:rPr>
        <w:t xml:space="preserve"> d</w:t>
      </w:r>
      <w:r w:rsidR="00B3662F" w:rsidRPr="00363698">
        <w:rPr>
          <w:rFonts w:cstheme="minorHAnsi"/>
          <w:sz w:val="24"/>
          <w:szCs w:val="24"/>
        </w:rPr>
        <w:t>a</w:t>
      </w:r>
      <w:r w:rsidR="000056FF" w:rsidRPr="00363698">
        <w:rPr>
          <w:rFonts w:cstheme="minorHAnsi"/>
          <w:sz w:val="24"/>
          <w:szCs w:val="24"/>
        </w:rPr>
        <w:t xml:space="preserve"> alimentação</w:t>
      </w:r>
      <w:r w:rsidR="009C6838" w:rsidRPr="00363698">
        <w:rPr>
          <w:rFonts w:cstheme="minorHAnsi"/>
          <w:sz w:val="24"/>
          <w:szCs w:val="24"/>
        </w:rPr>
        <w:t xml:space="preserve">. </w:t>
      </w:r>
      <w:r w:rsidR="00D86F4D" w:rsidRPr="00363698">
        <w:rPr>
          <w:rFonts w:cstheme="minorHAnsi"/>
          <w:sz w:val="24"/>
          <w:szCs w:val="24"/>
        </w:rPr>
        <w:t>Os ritmos circadianos quando interrompidos podem levar a obesidade, tendo em vista que</w:t>
      </w:r>
      <w:r w:rsidR="0035163D" w:rsidRPr="00363698">
        <w:rPr>
          <w:rFonts w:cstheme="minorHAnsi"/>
          <w:sz w:val="24"/>
          <w:szCs w:val="24"/>
        </w:rPr>
        <w:t xml:space="preserve"> o relógio biológico e </w:t>
      </w:r>
      <w:r w:rsidR="0078217F" w:rsidRPr="00363698">
        <w:rPr>
          <w:rFonts w:cstheme="minorHAnsi"/>
          <w:sz w:val="24"/>
          <w:szCs w:val="24"/>
        </w:rPr>
        <w:t xml:space="preserve">o </w:t>
      </w:r>
      <w:r w:rsidR="0035163D" w:rsidRPr="00363698">
        <w:rPr>
          <w:rFonts w:cstheme="minorHAnsi"/>
          <w:sz w:val="24"/>
          <w:szCs w:val="24"/>
        </w:rPr>
        <w:t xml:space="preserve">metabolismo estão intimamente ligados. </w:t>
      </w:r>
      <w:r w:rsidR="00702F1C" w:rsidRPr="00363698">
        <w:rPr>
          <w:rFonts w:cstheme="minorHAnsi"/>
          <w:sz w:val="24"/>
          <w:szCs w:val="24"/>
        </w:rPr>
        <w:t>Com isso, foi demonstrado em e</w:t>
      </w:r>
      <w:r w:rsidR="0035163D" w:rsidRPr="00363698">
        <w:rPr>
          <w:rFonts w:cstheme="minorHAnsi"/>
          <w:sz w:val="24"/>
          <w:szCs w:val="24"/>
        </w:rPr>
        <w:t xml:space="preserve">studos </w:t>
      </w:r>
      <w:r w:rsidR="009A6792" w:rsidRPr="00363698">
        <w:rPr>
          <w:rFonts w:cstheme="minorHAnsi"/>
          <w:sz w:val="24"/>
          <w:szCs w:val="24"/>
        </w:rPr>
        <w:t>que a</w:t>
      </w:r>
      <w:r w:rsidR="00E11A3A" w:rsidRPr="00363698">
        <w:rPr>
          <w:rFonts w:cstheme="minorHAnsi"/>
          <w:sz w:val="24"/>
          <w:szCs w:val="24"/>
        </w:rPr>
        <w:t xml:space="preserve"> termogênese induzida pela alimentação</w:t>
      </w:r>
      <w:r w:rsidR="00C42F3B" w:rsidRPr="00363698">
        <w:rPr>
          <w:rFonts w:cstheme="minorHAnsi"/>
          <w:sz w:val="24"/>
          <w:szCs w:val="24"/>
        </w:rPr>
        <w:t xml:space="preserve"> foi expressivamente maior nas dietas com maiores aportes calóricos no café da manhã em comparação com </w:t>
      </w:r>
      <w:r w:rsidR="00C30777" w:rsidRPr="00363698">
        <w:rPr>
          <w:rFonts w:cstheme="minorHAnsi"/>
          <w:sz w:val="24"/>
          <w:szCs w:val="24"/>
        </w:rPr>
        <w:t>termogênese induzida pela alimentação de tarde e de noite</w:t>
      </w:r>
      <w:r w:rsidR="00D62D3E" w:rsidRPr="00363698">
        <w:rPr>
          <w:rFonts w:cstheme="minorHAnsi"/>
          <w:sz w:val="24"/>
          <w:szCs w:val="24"/>
        </w:rPr>
        <w:t>, o que</w:t>
      </w:r>
      <w:r w:rsidR="007B79F7" w:rsidRPr="00363698">
        <w:rPr>
          <w:rFonts w:cstheme="minorHAnsi"/>
          <w:sz w:val="24"/>
          <w:szCs w:val="24"/>
        </w:rPr>
        <w:t xml:space="preserve"> sugeriu que o horário da refeição </w:t>
      </w:r>
      <w:r w:rsidR="009F7137" w:rsidRPr="00363698">
        <w:rPr>
          <w:rFonts w:cstheme="minorHAnsi"/>
          <w:sz w:val="24"/>
          <w:szCs w:val="24"/>
        </w:rPr>
        <w:t xml:space="preserve">deve ser </w:t>
      </w:r>
      <w:r w:rsidR="00E979AE" w:rsidRPr="00363698">
        <w:rPr>
          <w:rFonts w:cstheme="minorHAnsi"/>
          <w:sz w:val="24"/>
          <w:szCs w:val="24"/>
        </w:rPr>
        <w:t>considerado</w:t>
      </w:r>
      <w:r w:rsidR="009F7137" w:rsidRPr="00363698">
        <w:rPr>
          <w:rFonts w:cstheme="minorHAnsi"/>
          <w:sz w:val="24"/>
          <w:szCs w:val="24"/>
        </w:rPr>
        <w:t xml:space="preserve"> no balanço energético e afeta a resposta termogênica</w:t>
      </w:r>
      <w:r w:rsidR="00780E45" w:rsidRPr="00780E45">
        <w:rPr>
          <w:rFonts w:cstheme="minorHAnsi"/>
          <w:sz w:val="24"/>
          <w:szCs w:val="24"/>
          <w:vertAlign w:val="superscript"/>
        </w:rPr>
        <w:t>9</w:t>
      </w:r>
      <w:r w:rsidR="009C7811" w:rsidRPr="00E041F8">
        <w:rPr>
          <w:rFonts w:cstheme="minorHAnsi"/>
          <w:sz w:val="24"/>
          <w:szCs w:val="24"/>
        </w:rPr>
        <w:t>.</w:t>
      </w:r>
      <w:r w:rsidR="009C7811">
        <w:rPr>
          <w:rFonts w:cstheme="minorHAnsi"/>
          <w:sz w:val="24"/>
          <w:szCs w:val="24"/>
          <w:vertAlign w:val="superscript"/>
        </w:rPr>
        <w:t xml:space="preserve"> </w:t>
      </w:r>
      <w:r w:rsidR="000D3CF2" w:rsidRPr="00363698">
        <w:rPr>
          <w:rFonts w:cstheme="minorHAnsi"/>
          <w:sz w:val="24"/>
          <w:szCs w:val="24"/>
        </w:rPr>
        <w:t xml:space="preserve">Além disso, foi apontado que </w:t>
      </w:r>
      <w:r w:rsidR="00915F6B" w:rsidRPr="00363698">
        <w:rPr>
          <w:rFonts w:cstheme="minorHAnsi"/>
          <w:sz w:val="24"/>
          <w:szCs w:val="24"/>
        </w:rPr>
        <w:t>o consumo de carboidratos no café da manhã</w:t>
      </w:r>
      <w:r w:rsidR="0078217F" w:rsidRPr="00363698">
        <w:rPr>
          <w:rFonts w:cstheme="minorHAnsi"/>
          <w:sz w:val="24"/>
          <w:szCs w:val="24"/>
        </w:rPr>
        <w:t xml:space="preserve">, </w:t>
      </w:r>
      <w:r w:rsidR="009A5F34" w:rsidRPr="00363698">
        <w:rPr>
          <w:rFonts w:cstheme="minorHAnsi"/>
          <w:sz w:val="24"/>
          <w:szCs w:val="24"/>
        </w:rPr>
        <w:t xml:space="preserve">dentro do contexto de maior aporte calórico pela manhã, </w:t>
      </w:r>
      <w:r w:rsidR="0078217F" w:rsidRPr="00363698">
        <w:rPr>
          <w:rFonts w:cstheme="minorHAnsi"/>
          <w:sz w:val="24"/>
          <w:szCs w:val="24"/>
        </w:rPr>
        <w:t xml:space="preserve">pode </w:t>
      </w:r>
      <w:r w:rsidR="009A5F34" w:rsidRPr="00363698">
        <w:rPr>
          <w:rFonts w:cstheme="minorHAnsi"/>
          <w:sz w:val="24"/>
          <w:szCs w:val="24"/>
        </w:rPr>
        <w:t>protege</w:t>
      </w:r>
      <w:r w:rsidR="0078217F" w:rsidRPr="00363698">
        <w:rPr>
          <w:rFonts w:cstheme="minorHAnsi"/>
          <w:sz w:val="24"/>
          <w:szCs w:val="24"/>
        </w:rPr>
        <w:t>r</w:t>
      </w:r>
      <w:r w:rsidR="009A5F34" w:rsidRPr="00363698">
        <w:rPr>
          <w:rFonts w:cstheme="minorHAnsi"/>
          <w:sz w:val="24"/>
          <w:szCs w:val="24"/>
        </w:rPr>
        <w:t xml:space="preserve"> contra a obesidade abdominal, </w:t>
      </w:r>
      <w:r w:rsidR="00C16ACC" w:rsidRPr="00363698">
        <w:rPr>
          <w:rFonts w:cstheme="minorHAnsi"/>
          <w:sz w:val="24"/>
          <w:szCs w:val="24"/>
        </w:rPr>
        <w:t xml:space="preserve">que </w:t>
      </w:r>
      <w:r w:rsidR="0078217F" w:rsidRPr="00363698">
        <w:rPr>
          <w:rFonts w:cstheme="minorHAnsi"/>
          <w:sz w:val="24"/>
          <w:szCs w:val="24"/>
        </w:rPr>
        <w:t>aumenta o risco</w:t>
      </w:r>
      <w:r w:rsidR="00C16ACC" w:rsidRPr="00363698">
        <w:rPr>
          <w:rFonts w:cstheme="minorHAnsi"/>
          <w:sz w:val="24"/>
          <w:szCs w:val="24"/>
        </w:rPr>
        <w:t xml:space="preserve"> para o desenvolvimento de </w:t>
      </w:r>
      <w:r w:rsidR="0078217F" w:rsidRPr="00363698">
        <w:rPr>
          <w:rFonts w:cstheme="minorHAnsi"/>
          <w:sz w:val="24"/>
          <w:szCs w:val="24"/>
        </w:rPr>
        <w:t xml:space="preserve">doenças </w:t>
      </w:r>
      <w:r w:rsidR="00DC7F3A" w:rsidRPr="00363698">
        <w:rPr>
          <w:rFonts w:cstheme="minorHAnsi"/>
          <w:sz w:val="24"/>
          <w:szCs w:val="24"/>
        </w:rPr>
        <w:t>cardiovasculares e resistência à insulina.</w:t>
      </w:r>
      <w:r w:rsidR="00562153" w:rsidRPr="00363698">
        <w:rPr>
          <w:rFonts w:cstheme="minorHAnsi"/>
          <w:sz w:val="24"/>
          <w:szCs w:val="24"/>
        </w:rPr>
        <w:t xml:space="preserve"> </w:t>
      </w:r>
      <w:r w:rsidR="004A38C2" w:rsidRPr="00363698">
        <w:rPr>
          <w:rFonts w:cstheme="minorHAnsi"/>
          <w:sz w:val="24"/>
          <w:szCs w:val="24"/>
        </w:rPr>
        <w:t xml:space="preserve">Um café da </w:t>
      </w:r>
      <w:r w:rsidR="00562153" w:rsidRPr="00363698">
        <w:rPr>
          <w:rFonts w:cstheme="minorHAnsi"/>
          <w:sz w:val="24"/>
          <w:szCs w:val="24"/>
        </w:rPr>
        <w:t>manhã</w:t>
      </w:r>
      <w:r w:rsidR="004A38C2" w:rsidRPr="00363698">
        <w:rPr>
          <w:rFonts w:cstheme="minorHAnsi"/>
          <w:sz w:val="24"/>
          <w:szCs w:val="24"/>
        </w:rPr>
        <w:t xml:space="preserve"> mais calórico </w:t>
      </w:r>
      <w:r w:rsidR="0078217F" w:rsidRPr="00363698">
        <w:rPr>
          <w:rFonts w:cstheme="minorHAnsi"/>
          <w:sz w:val="24"/>
          <w:szCs w:val="24"/>
        </w:rPr>
        <w:t>influenciou n</w:t>
      </w:r>
      <w:r w:rsidR="004A38C2" w:rsidRPr="00363698">
        <w:rPr>
          <w:rFonts w:cstheme="minorHAnsi"/>
          <w:sz w:val="24"/>
          <w:szCs w:val="24"/>
        </w:rPr>
        <w:t>a saciedade</w:t>
      </w:r>
      <w:r w:rsidR="003D7E2E" w:rsidRPr="00363698">
        <w:rPr>
          <w:rFonts w:cstheme="minorHAnsi"/>
          <w:sz w:val="24"/>
          <w:szCs w:val="24"/>
        </w:rPr>
        <w:t xml:space="preserve"> e </w:t>
      </w:r>
      <w:r w:rsidR="0078217F" w:rsidRPr="00363698">
        <w:rPr>
          <w:rFonts w:cstheme="minorHAnsi"/>
          <w:sz w:val="24"/>
          <w:szCs w:val="24"/>
        </w:rPr>
        <w:t>n</w:t>
      </w:r>
      <w:r w:rsidR="003D7E2E" w:rsidRPr="00363698">
        <w:rPr>
          <w:rFonts w:cstheme="minorHAnsi"/>
          <w:sz w:val="24"/>
          <w:szCs w:val="24"/>
        </w:rPr>
        <w:t>a supressão da grelina.</w:t>
      </w:r>
      <w:r w:rsidR="0078217F" w:rsidRPr="00363698">
        <w:rPr>
          <w:rFonts w:cstheme="minorHAnsi"/>
          <w:sz w:val="24"/>
          <w:szCs w:val="24"/>
        </w:rPr>
        <w:t xml:space="preserve"> </w:t>
      </w:r>
      <w:r w:rsidR="006B5BE4" w:rsidRPr="00363698">
        <w:rPr>
          <w:rFonts w:cstheme="minorHAnsi"/>
          <w:sz w:val="24"/>
          <w:szCs w:val="24"/>
        </w:rPr>
        <w:t>Comer no in</w:t>
      </w:r>
      <w:r w:rsidR="00C80B14" w:rsidRPr="00363698">
        <w:rPr>
          <w:rFonts w:cstheme="minorHAnsi"/>
          <w:sz w:val="24"/>
          <w:szCs w:val="24"/>
        </w:rPr>
        <w:t>í</w:t>
      </w:r>
      <w:r w:rsidR="006B5BE4" w:rsidRPr="00363698">
        <w:rPr>
          <w:rFonts w:cstheme="minorHAnsi"/>
          <w:sz w:val="24"/>
          <w:szCs w:val="24"/>
        </w:rPr>
        <w:t xml:space="preserve">cio do dia </w:t>
      </w:r>
      <w:r w:rsidR="0078217F" w:rsidRPr="00363698">
        <w:rPr>
          <w:rFonts w:cstheme="minorHAnsi"/>
          <w:sz w:val="24"/>
          <w:szCs w:val="24"/>
        </w:rPr>
        <w:t>também pode melhorar</w:t>
      </w:r>
      <w:r w:rsidR="0005403E" w:rsidRPr="00363698">
        <w:rPr>
          <w:rFonts w:cstheme="minorHAnsi"/>
          <w:sz w:val="24"/>
          <w:szCs w:val="24"/>
        </w:rPr>
        <w:t xml:space="preserve"> vários marcadores metabólicos, resistência </w:t>
      </w:r>
      <w:r w:rsidR="003324F7" w:rsidRPr="00363698">
        <w:rPr>
          <w:rFonts w:cstheme="minorHAnsi"/>
          <w:sz w:val="24"/>
          <w:szCs w:val="24"/>
        </w:rPr>
        <w:t>à</w:t>
      </w:r>
      <w:r w:rsidR="0005403E" w:rsidRPr="00363698">
        <w:rPr>
          <w:rFonts w:cstheme="minorHAnsi"/>
          <w:sz w:val="24"/>
          <w:szCs w:val="24"/>
        </w:rPr>
        <w:t xml:space="preserve"> insulina</w:t>
      </w:r>
      <w:r w:rsidR="00C8163F" w:rsidRPr="00363698">
        <w:rPr>
          <w:rFonts w:cstheme="minorHAnsi"/>
          <w:sz w:val="24"/>
          <w:szCs w:val="24"/>
        </w:rPr>
        <w:t xml:space="preserve"> e peso em indivíduos saudávei</w:t>
      </w:r>
      <w:r w:rsidR="003324F7" w:rsidRPr="00363698">
        <w:rPr>
          <w:rFonts w:cstheme="minorHAnsi"/>
          <w:sz w:val="24"/>
          <w:szCs w:val="24"/>
        </w:rPr>
        <w:t>s</w:t>
      </w:r>
      <w:r w:rsidR="00C70230" w:rsidRPr="00F80BF4">
        <w:rPr>
          <w:rFonts w:cstheme="minorHAnsi"/>
          <w:sz w:val="24"/>
          <w:szCs w:val="24"/>
          <w:vertAlign w:val="superscript"/>
        </w:rPr>
        <w:t>6</w:t>
      </w:r>
      <w:r w:rsidR="00C70230">
        <w:rPr>
          <w:rFonts w:cstheme="minorHAnsi"/>
          <w:sz w:val="24"/>
          <w:szCs w:val="24"/>
        </w:rPr>
        <w:t>.</w:t>
      </w:r>
      <w:r w:rsidR="00C70230" w:rsidRPr="00363698">
        <w:rPr>
          <w:rFonts w:cstheme="minorHAnsi"/>
          <w:sz w:val="24"/>
          <w:szCs w:val="24"/>
        </w:rPr>
        <w:t xml:space="preserve"> </w:t>
      </w:r>
    </w:p>
    <w:p w14:paraId="3A44E3BB" w14:textId="2B9A23BA" w:rsidR="00521205" w:rsidRPr="00363698" w:rsidRDefault="005D199E" w:rsidP="00DB49F6">
      <w:pPr>
        <w:spacing w:after="0" w:line="360" w:lineRule="auto"/>
        <w:ind w:firstLine="851"/>
        <w:jc w:val="both"/>
        <w:rPr>
          <w:rFonts w:cstheme="minorHAnsi"/>
          <w:sz w:val="24"/>
          <w:szCs w:val="24"/>
        </w:rPr>
      </w:pPr>
      <w:r w:rsidRPr="00363698">
        <w:rPr>
          <w:rFonts w:cstheme="minorHAnsi"/>
          <w:sz w:val="24"/>
          <w:szCs w:val="24"/>
        </w:rPr>
        <w:lastRenderedPageBreak/>
        <w:t xml:space="preserve">Foi observado em </w:t>
      </w:r>
      <w:r w:rsidR="004F78C6" w:rsidRPr="00363698">
        <w:rPr>
          <w:rFonts w:cstheme="minorHAnsi"/>
          <w:sz w:val="24"/>
          <w:szCs w:val="24"/>
        </w:rPr>
        <w:t>participantes de uma pesquisa</w:t>
      </w:r>
      <w:r w:rsidR="006D12F1" w:rsidRPr="00363698">
        <w:rPr>
          <w:rFonts w:cstheme="minorHAnsi"/>
          <w:sz w:val="24"/>
          <w:szCs w:val="24"/>
        </w:rPr>
        <w:t>,</w:t>
      </w:r>
      <w:r w:rsidR="004F78C6" w:rsidRPr="00363698">
        <w:rPr>
          <w:rFonts w:cstheme="minorHAnsi"/>
          <w:sz w:val="24"/>
          <w:szCs w:val="24"/>
        </w:rPr>
        <w:t xml:space="preserve"> um</w:t>
      </w:r>
      <w:r w:rsidR="0029144B" w:rsidRPr="00363698">
        <w:rPr>
          <w:rFonts w:cstheme="minorHAnsi"/>
          <w:sz w:val="24"/>
          <w:szCs w:val="24"/>
        </w:rPr>
        <w:t xml:space="preserve"> aumento da sensibilidade à insulina ao se alimentar mais cedo. O HOMA-IR</w:t>
      </w:r>
      <w:r w:rsidR="00D4729A" w:rsidRPr="00363698">
        <w:rPr>
          <w:rFonts w:cstheme="minorHAnsi"/>
          <w:sz w:val="24"/>
          <w:szCs w:val="24"/>
        </w:rPr>
        <w:t xml:space="preserve"> </w:t>
      </w:r>
      <w:r w:rsidR="00CD069E" w:rsidRPr="00363698">
        <w:rPr>
          <w:rFonts w:cstheme="minorHAnsi"/>
          <w:sz w:val="24"/>
          <w:szCs w:val="24"/>
        </w:rPr>
        <w:t>(método</w:t>
      </w:r>
      <w:r w:rsidR="00D4729A" w:rsidRPr="00363698">
        <w:rPr>
          <w:rFonts w:cstheme="minorHAnsi"/>
          <w:sz w:val="24"/>
          <w:szCs w:val="24"/>
        </w:rPr>
        <w:t xml:space="preserve"> utilizado para quantificar a resistência à insulina)</w:t>
      </w:r>
      <w:r w:rsidR="008950F2" w:rsidRPr="00363698">
        <w:rPr>
          <w:rFonts w:cstheme="minorHAnsi"/>
          <w:sz w:val="24"/>
          <w:szCs w:val="24"/>
        </w:rPr>
        <w:t xml:space="preserve"> foi reduzido significativamente </w:t>
      </w:r>
      <w:r w:rsidR="00CF09BF" w:rsidRPr="00363698">
        <w:rPr>
          <w:rFonts w:cstheme="minorHAnsi"/>
          <w:sz w:val="24"/>
          <w:szCs w:val="24"/>
        </w:rPr>
        <w:t>durante o dia ao comparar a alimentação no horário com uma alimentação tardia.</w:t>
      </w:r>
      <w:r w:rsidR="00CD069E" w:rsidRPr="00363698">
        <w:rPr>
          <w:rFonts w:cstheme="minorHAnsi"/>
          <w:sz w:val="24"/>
          <w:szCs w:val="24"/>
        </w:rPr>
        <w:t xml:space="preserve"> A alimentação atrasada não alterou a fase circadiana</w:t>
      </w:r>
      <w:r w:rsidR="002916CD" w:rsidRPr="00363698">
        <w:rPr>
          <w:rFonts w:cstheme="minorHAnsi"/>
          <w:sz w:val="24"/>
          <w:szCs w:val="24"/>
        </w:rPr>
        <w:t xml:space="preserve"> ou os marcadores do relógio central (melatonina e cortisol plasmáticos).</w:t>
      </w:r>
      <w:r w:rsidR="00371B8A" w:rsidRPr="00363698">
        <w:rPr>
          <w:rFonts w:cstheme="minorHAnsi"/>
          <w:sz w:val="24"/>
          <w:szCs w:val="24"/>
        </w:rPr>
        <w:t xml:space="preserve"> Contudo, </w:t>
      </w:r>
      <w:r w:rsidR="006460A5" w:rsidRPr="00363698">
        <w:rPr>
          <w:rFonts w:cstheme="minorHAnsi"/>
          <w:sz w:val="24"/>
          <w:szCs w:val="24"/>
        </w:rPr>
        <w:t xml:space="preserve">não se sabe ao certo a relação da resistência </w:t>
      </w:r>
      <w:r w:rsidR="005A6CA8" w:rsidRPr="00363698">
        <w:rPr>
          <w:rFonts w:cstheme="minorHAnsi"/>
          <w:sz w:val="24"/>
          <w:szCs w:val="24"/>
        </w:rPr>
        <w:t>à</w:t>
      </w:r>
      <w:r w:rsidR="006460A5" w:rsidRPr="00363698">
        <w:rPr>
          <w:rFonts w:cstheme="minorHAnsi"/>
          <w:sz w:val="24"/>
          <w:szCs w:val="24"/>
        </w:rPr>
        <w:t xml:space="preserve"> insulina com a alimentação atrasada, uma vez que </w:t>
      </w:r>
      <w:r w:rsidR="00B047D1" w:rsidRPr="00363698">
        <w:rPr>
          <w:rFonts w:cstheme="minorHAnsi"/>
          <w:sz w:val="24"/>
          <w:szCs w:val="24"/>
        </w:rPr>
        <w:t>o atras</w:t>
      </w:r>
      <w:r w:rsidR="00C607F2">
        <w:rPr>
          <w:rFonts w:cstheme="minorHAnsi"/>
          <w:sz w:val="24"/>
          <w:szCs w:val="24"/>
        </w:rPr>
        <w:t>o</w:t>
      </w:r>
      <w:r w:rsidR="00B047D1" w:rsidRPr="00363698">
        <w:rPr>
          <w:rFonts w:cstheme="minorHAnsi"/>
          <w:sz w:val="24"/>
          <w:szCs w:val="24"/>
        </w:rPr>
        <w:t xml:space="preserve"> no ritmo da glicose não teve relação com a</w:t>
      </w:r>
      <w:r w:rsidR="005165B3" w:rsidRPr="00363698">
        <w:rPr>
          <w:rFonts w:cstheme="minorHAnsi"/>
          <w:sz w:val="24"/>
          <w:szCs w:val="24"/>
        </w:rPr>
        <w:t>s mudanças nos níveis de insulina.</w:t>
      </w:r>
      <w:r w:rsidR="00AC0290" w:rsidRPr="00363698">
        <w:rPr>
          <w:rFonts w:cstheme="minorHAnsi"/>
          <w:sz w:val="24"/>
          <w:szCs w:val="24"/>
        </w:rPr>
        <w:t xml:space="preserve"> Conclui</w:t>
      </w:r>
      <w:r w:rsidR="001459B9" w:rsidRPr="00363698">
        <w:rPr>
          <w:rFonts w:cstheme="minorHAnsi"/>
          <w:sz w:val="24"/>
          <w:szCs w:val="24"/>
        </w:rPr>
        <w:t xml:space="preserve">-se que se alimentar no começo do dia </w:t>
      </w:r>
      <w:r w:rsidR="006D12F1" w:rsidRPr="00363698">
        <w:rPr>
          <w:rFonts w:cstheme="minorHAnsi"/>
          <w:sz w:val="24"/>
          <w:szCs w:val="24"/>
        </w:rPr>
        <w:t xml:space="preserve">pode ter </w:t>
      </w:r>
      <w:r w:rsidR="00365826" w:rsidRPr="00363698">
        <w:rPr>
          <w:rFonts w:cstheme="minorHAnsi"/>
          <w:sz w:val="24"/>
          <w:szCs w:val="24"/>
        </w:rPr>
        <w:t>relação com resultados</w:t>
      </w:r>
      <w:r w:rsidR="007C514F" w:rsidRPr="00363698">
        <w:rPr>
          <w:rFonts w:cstheme="minorHAnsi"/>
          <w:sz w:val="24"/>
          <w:szCs w:val="24"/>
        </w:rPr>
        <w:t xml:space="preserve"> metabólicos importantes em indivíduos saudáveis</w:t>
      </w:r>
      <w:r w:rsidR="0093235C" w:rsidRPr="00363698">
        <w:rPr>
          <w:rFonts w:cstheme="minorHAnsi"/>
          <w:sz w:val="24"/>
          <w:szCs w:val="24"/>
        </w:rPr>
        <w:t>, em eutrofia, sem síndrome metabólica</w:t>
      </w:r>
      <w:r w:rsidR="007C514F" w:rsidRPr="00363698">
        <w:rPr>
          <w:rFonts w:cstheme="minorHAnsi"/>
          <w:sz w:val="24"/>
          <w:szCs w:val="24"/>
        </w:rPr>
        <w:t xml:space="preserve"> e apresent</w:t>
      </w:r>
      <w:r w:rsidR="006D12F1" w:rsidRPr="00363698">
        <w:rPr>
          <w:rFonts w:cstheme="minorHAnsi"/>
          <w:sz w:val="24"/>
          <w:szCs w:val="24"/>
        </w:rPr>
        <w:t>ou</w:t>
      </w:r>
      <w:r w:rsidR="007C514F" w:rsidRPr="00363698">
        <w:rPr>
          <w:rFonts w:cstheme="minorHAnsi"/>
          <w:sz w:val="24"/>
          <w:szCs w:val="24"/>
        </w:rPr>
        <w:t xml:space="preserve"> melhorias no peso</w:t>
      </w:r>
      <w:r w:rsidR="0058693D" w:rsidRPr="0058693D">
        <w:rPr>
          <w:rFonts w:cstheme="minorHAnsi"/>
          <w:sz w:val="24"/>
          <w:szCs w:val="24"/>
          <w:vertAlign w:val="superscript"/>
        </w:rPr>
        <w:t>8</w:t>
      </w:r>
      <w:r w:rsidR="009C7811">
        <w:rPr>
          <w:rFonts w:cstheme="minorHAnsi"/>
          <w:sz w:val="24"/>
          <w:szCs w:val="24"/>
        </w:rPr>
        <w:t>.</w:t>
      </w:r>
      <w:r w:rsidR="00507CAC" w:rsidRPr="00363698">
        <w:rPr>
          <w:rFonts w:cstheme="minorHAnsi"/>
          <w:sz w:val="24"/>
          <w:szCs w:val="24"/>
        </w:rPr>
        <w:t xml:space="preserve"> </w:t>
      </w:r>
    </w:p>
    <w:p w14:paraId="2F540CA2" w14:textId="5AAFA0B7" w:rsidR="00507CAC" w:rsidRPr="00363698" w:rsidRDefault="00C64B10" w:rsidP="00DB49F6">
      <w:pPr>
        <w:spacing w:after="0" w:line="360" w:lineRule="auto"/>
        <w:ind w:firstLine="851"/>
        <w:jc w:val="both"/>
        <w:rPr>
          <w:rFonts w:cstheme="minorHAnsi"/>
          <w:sz w:val="24"/>
          <w:szCs w:val="24"/>
        </w:rPr>
      </w:pPr>
      <w:r w:rsidRPr="00363698">
        <w:rPr>
          <w:rFonts w:cstheme="minorHAnsi"/>
          <w:sz w:val="24"/>
          <w:szCs w:val="24"/>
        </w:rPr>
        <w:t>A termogênese induzida pela dieta (DIT)</w:t>
      </w:r>
      <w:r w:rsidR="00DA23CF" w:rsidRPr="00363698">
        <w:rPr>
          <w:rFonts w:cstheme="minorHAnsi"/>
          <w:sz w:val="24"/>
          <w:szCs w:val="24"/>
        </w:rPr>
        <w:t xml:space="preserve"> foi </w:t>
      </w:r>
      <w:r w:rsidR="00231721" w:rsidRPr="00363698">
        <w:rPr>
          <w:rFonts w:cstheme="minorHAnsi"/>
          <w:sz w:val="24"/>
          <w:szCs w:val="24"/>
        </w:rPr>
        <w:t xml:space="preserve">relacionada com o ciclo circadiano em uma alimentação normal. Os efeitos do DIT no corpo se dão </w:t>
      </w:r>
      <w:r w:rsidR="006D12F1" w:rsidRPr="00363698">
        <w:rPr>
          <w:rFonts w:cstheme="minorHAnsi"/>
          <w:sz w:val="24"/>
          <w:szCs w:val="24"/>
        </w:rPr>
        <w:t>por alguns</w:t>
      </w:r>
      <w:r w:rsidR="00231721" w:rsidRPr="00363698">
        <w:rPr>
          <w:rFonts w:cstheme="minorHAnsi"/>
          <w:sz w:val="24"/>
          <w:szCs w:val="24"/>
        </w:rPr>
        <w:t xml:space="preserve"> mecan</w:t>
      </w:r>
      <w:r w:rsidR="00663EA9" w:rsidRPr="00363698">
        <w:rPr>
          <w:rFonts w:cstheme="minorHAnsi"/>
          <w:sz w:val="24"/>
          <w:szCs w:val="24"/>
        </w:rPr>
        <w:t xml:space="preserve">ismos, tais como </w:t>
      </w:r>
      <w:r w:rsidR="009A117F" w:rsidRPr="00363698">
        <w:rPr>
          <w:rFonts w:cstheme="minorHAnsi"/>
          <w:sz w:val="24"/>
          <w:szCs w:val="24"/>
        </w:rPr>
        <w:t xml:space="preserve">custo energético de absorção, armazenamento </w:t>
      </w:r>
      <w:r w:rsidR="006D12F1" w:rsidRPr="00363698">
        <w:rPr>
          <w:rFonts w:cstheme="minorHAnsi"/>
          <w:sz w:val="24"/>
          <w:szCs w:val="24"/>
        </w:rPr>
        <w:t xml:space="preserve">e processamento </w:t>
      </w:r>
      <w:r w:rsidR="009A117F" w:rsidRPr="00363698">
        <w:rPr>
          <w:rFonts w:cstheme="minorHAnsi"/>
          <w:sz w:val="24"/>
          <w:szCs w:val="24"/>
        </w:rPr>
        <w:t>de nutrientes</w:t>
      </w:r>
      <w:r w:rsidR="006C516A" w:rsidRPr="00363698">
        <w:rPr>
          <w:rFonts w:cstheme="minorHAnsi"/>
          <w:sz w:val="24"/>
          <w:szCs w:val="24"/>
        </w:rPr>
        <w:t>. Mesmo a taxa de absorção sendo menor</w:t>
      </w:r>
      <w:r w:rsidR="00476467" w:rsidRPr="00363698">
        <w:rPr>
          <w:rFonts w:cstheme="minorHAnsi"/>
          <w:sz w:val="24"/>
          <w:szCs w:val="24"/>
        </w:rPr>
        <w:t xml:space="preserve"> a noite, não </w:t>
      </w:r>
      <w:r w:rsidR="00846F52" w:rsidRPr="00363698">
        <w:rPr>
          <w:rFonts w:cstheme="minorHAnsi"/>
          <w:sz w:val="24"/>
          <w:szCs w:val="24"/>
        </w:rPr>
        <w:t>é afirmado que a mesma é induzida pel</w:t>
      </w:r>
      <w:r w:rsidR="00E74456" w:rsidRPr="00363698">
        <w:rPr>
          <w:rFonts w:cstheme="minorHAnsi"/>
          <w:sz w:val="24"/>
          <w:szCs w:val="24"/>
        </w:rPr>
        <w:t xml:space="preserve">o ciclo comportamental </w:t>
      </w:r>
      <w:r w:rsidR="00F2324B" w:rsidRPr="00363698">
        <w:rPr>
          <w:rFonts w:cstheme="minorHAnsi"/>
          <w:sz w:val="24"/>
          <w:szCs w:val="24"/>
        </w:rPr>
        <w:t xml:space="preserve">e sistema circadiano endógeno. </w:t>
      </w:r>
      <w:r w:rsidR="00205102" w:rsidRPr="00363698">
        <w:rPr>
          <w:rFonts w:cstheme="minorHAnsi"/>
          <w:sz w:val="24"/>
          <w:szCs w:val="24"/>
        </w:rPr>
        <w:t>Foi apresentado que o DIT é menor pela noite</w:t>
      </w:r>
      <w:r w:rsidR="00A31EDD" w:rsidRPr="00363698">
        <w:rPr>
          <w:rFonts w:cstheme="minorHAnsi"/>
          <w:sz w:val="24"/>
          <w:szCs w:val="24"/>
        </w:rPr>
        <w:t xml:space="preserve"> do que pela manhã biológica, isto é, a manhã e a noi</w:t>
      </w:r>
      <w:r w:rsidR="002F4565" w:rsidRPr="00363698">
        <w:rPr>
          <w:rFonts w:cstheme="minorHAnsi"/>
          <w:sz w:val="24"/>
          <w:szCs w:val="24"/>
        </w:rPr>
        <w:t>te de cada indivíduo</w:t>
      </w:r>
      <w:r w:rsidR="006D12F1" w:rsidRPr="00363698">
        <w:rPr>
          <w:rFonts w:cstheme="minorHAnsi"/>
          <w:sz w:val="24"/>
          <w:szCs w:val="24"/>
        </w:rPr>
        <w:t>.</w:t>
      </w:r>
      <w:r w:rsidR="00931B7B" w:rsidRPr="00363698">
        <w:rPr>
          <w:rFonts w:cstheme="minorHAnsi"/>
          <w:sz w:val="24"/>
          <w:szCs w:val="24"/>
        </w:rPr>
        <w:t xml:space="preserve"> </w:t>
      </w:r>
      <w:r w:rsidR="00F876AD" w:rsidRPr="00363698">
        <w:rPr>
          <w:rFonts w:cstheme="minorHAnsi"/>
          <w:sz w:val="24"/>
          <w:szCs w:val="24"/>
        </w:rPr>
        <w:t>N</w:t>
      </w:r>
      <w:r w:rsidR="00931B7B" w:rsidRPr="00363698">
        <w:rPr>
          <w:rFonts w:cstheme="minorHAnsi"/>
          <w:sz w:val="24"/>
          <w:szCs w:val="24"/>
        </w:rPr>
        <w:t xml:space="preserve">ão </w:t>
      </w:r>
      <w:r w:rsidR="00F876AD" w:rsidRPr="00363698">
        <w:rPr>
          <w:rFonts w:cstheme="minorHAnsi"/>
          <w:sz w:val="24"/>
          <w:szCs w:val="24"/>
        </w:rPr>
        <w:t>houve alteração significativa</w:t>
      </w:r>
      <w:r w:rsidR="00931B7B" w:rsidRPr="00363698">
        <w:rPr>
          <w:rFonts w:cstheme="minorHAnsi"/>
          <w:sz w:val="24"/>
          <w:szCs w:val="24"/>
        </w:rPr>
        <w:t xml:space="preserve"> pelo ciclo comportamental</w:t>
      </w:r>
      <w:r w:rsidR="006D12F1" w:rsidRPr="00363698">
        <w:rPr>
          <w:rFonts w:cstheme="minorHAnsi"/>
          <w:sz w:val="24"/>
          <w:szCs w:val="24"/>
        </w:rPr>
        <w:t xml:space="preserve">, </w:t>
      </w:r>
      <w:r w:rsidR="003D6A39" w:rsidRPr="00363698">
        <w:rPr>
          <w:rFonts w:cstheme="minorHAnsi"/>
          <w:sz w:val="24"/>
          <w:szCs w:val="24"/>
        </w:rPr>
        <w:t xml:space="preserve">o que sugere que as </w:t>
      </w:r>
      <w:r w:rsidR="005C0260" w:rsidRPr="00363698">
        <w:rPr>
          <w:rFonts w:cstheme="minorHAnsi"/>
          <w:sz w:val="24"/>
          <w:szCs w:val="24"/>
        </w:rPr>
        <w:t xml:space="preserve">alterações do DIT </w:t>
      </w:r>
      <w:r w:rsidR="00F876AD" w:rsidRPr="00363698">
        <w:rPr>
          <w:rFonts w:cstheme="minorHAnsi"/>
          <w:sz w:val="24"/>
          <w:szCs w:val="24"/>
        </w:rPr>
        <w:t>ao longo do dia</w:t>
      </w:r>
      <w:r w:rsidR="005C0260" w:rsidRPr="00363698">
        <w:rPr>
          <w:rFonts w:cstheme="minorHAnsi"/>
          <w:sz w:val="24"/>
          <w:szCs w:val="24"/>
        </w:rPr>
        <w:t xml:space="preserve"> </w:t>
      </w:r>
      <w:r w:rsidR="00F876AD" w:rsidRPr="00363698">
        <w:rPr>
          <w:rFonts w:cstheme="minorHAnsi"/>
          <w:sz w:val="24"/>
          <w:szCs w:val="24"/>
        </w:rPr>
        <w:t>podem ser causadas</w:t>
      </w:r>
      <w:r w:rsidR="005C0260" w:rsidRPr="00363698">
        <w:rPr>
          <w:rFonts w:cstheme="minorHAnsi"/>
          <w:sz w:val="24"/>
          <w:szCs w:val="24"/>
        </w:rPr>
        <w:t xml:space="preserve"> pelo sistema circadiano endógeno.</w:t>
      </w:r>
      <w:r w:rsidR="00062CE6" w:rsidRPr="00363698">
        <w:rPr>
          <w:rFonts w:cstheme="minorHAnsi"/>
          <w:sz w:val="24"/>
          <w:szCs w:val="24"/>
        </w:rPr>
        <w:t xml:space="preserve"> Em pessoas saudáveis, </w:t>
      </w:r>
      <w:r w:rsidR="00101C05" w:rsidRPr="00363698">
        <w:rPr>
          <w:rFonts w:cstheme="minorHAnsi"/>
          <w:sz w:val="24"/>
          <w:szCs w:val="24"/>
        </w:rPr>
        <w:t>tem-se uma menor tolerância à glicose pela noite do que pela manhã.</w:t>
      </w:r>
      <w:r w:rsidR="004923FA" w:rsidRPr="00363698">
        <w:rPr>
          <w:rFonts w:cstheme="minorHAnsi"/>
          <w:sz w:val="24"/>
          <w:szCs w:val="24"/>
        </w:rPr>
        <w:t xml:space="preserve"> </w:t>
      </w:r>
      <w:r w:rsidR="00F876AD" w:rsidRPr="00363698">
        <w:rPr>
          <w:rFonts w:cstheme="minorHAnsi"/>
          <w:sz w:val="24"/>
          <w:szCs w:val="24"/>
        </w:rPr>
        <w:t>Contudo, o</w:t>
      </w:r>
      <w:r w:rsidR="004923FA" w:rsidRPr="00363698">
        <w:rPr>
          <w:rFonts w:cstheme="minorHAnsi"/>
          <w:sz w:val="24"/>
          <w:szCs w:val="24"/>
        </w:rPr>
        <w:t xml:space="preserve"> desalinhamento</w:t>
      </w:r>
      <w:r w:rsidR="00AF3D90" w:rsidRPr="00363698">
        <w:rPr>
          <w:rFonts w:cstheme="minorHAnsi"/>
          <w:sz w:val="24"/>
          <w:szCs w:val="24"/>
        </w:rPr>
        <w:t xml:space="preserve"> circadiano de menor prazo não é responsável pel</w:t>
      </w:r>
      <w:r w:rsidR="00BD6661" w:rsidRPr="00363698">
        <w:rPr>
          <w:rFonts w:cstheme="minorHAnsi"/>
          <w:sz w:val="24"/>
          <w:szCs w:val="24"/>
        </w:rPr>
        <w:t>o aumento de peso corporal através de mudanças no DIT inicial</w:t>
      </w:r>
      <w:r w:rsidR="000C133E" w:rsidRPr="00363698">
        <w:rPr>
          <w:rFonts w:cstheme="minorHAnsi"/>
          <w:sz w:val="24"/>
          <w:szCs w:val="24"/>
        </w:rPr>
        <w:t>.</w:t>
      </w:r>
      <w:r w:rsidR="002F4565" w:rsidRPr="00363698">
        <w:rPr>
          <w:rFonts w:cstheme="minorHAnsi"/>
          <w:sz w:val="24"/>
          <w:szCs w:val="24"/>
        </w:rPr>
        <w:t xml:space="preserve"> </w:t>
      </w:r>
      <w:r w:rsidR="00624A85" w:rsidRPr="00363698">
        <w:rPr>
          <w:rFonts w:cstheme="minorHAnsi"/>
          <w:sz w:val="24"/>
          <w:szCs w:val="24"/>
        </w:rPr>
        <w:t xml:space="preserve">Pode-se </w:t>
      </w:r>
      <w:r w:rsidR="00F876AD" w:rsidRPr="00363698">
        <w:rPr>
          <w:rFonts w:cstheme="minorHAnsi"/>
          <w:sz w:val="24"/>
          <w:szCs w:val="24"/>
        </w:rPr>
        <w:t>observar a associação do</w:t>
      </w:r>
      <w:r w:rsidR="00624A85" w:rsidRPr="00363698">
        <w:rPr>
          <w:rFonts w:cstheme="minorHAnsi"/>
          <w:sz w:val="24"/>
          <w:szCs w:val="24"/>
        </w:rPr>
        <w:t xml:space="preserve"> </w:t>
      </w:r>
      <w:r w:rsidR="00A9449F" w:rsidRPr="00363698">
        <w:rPr>
          <w:rFonts w:cstheme="minorHAnsi"/>
          <w:sz w:val="24"/>
          <w:szCs w:val="24"/>
        </w:rPr>
        <w:t>peso corporal</w:t>
      </w:r>
      <w:r w:rsidR="00624A85" w:rsidRPr="00363698">
        <w:rPr>
          <w:rFonts w:cstheme="minorHAnsi"/>
          <w:sz w:val="24"/>
          <w:szCs w:val="24"/>
        </w:rPr>
        <w:t xml:space="preserve"> </w:t>
      </w:r>
      <w:r w:rsidR="00F876AD" w:rsidRPr="00363698">
        <w:rPr>
          <w:rFonts w:cstheme="minorHAnsi"/>
          <w:sz w:val="24"/>
          <w:szCs w:val="24"/>
        </w:rPr>
        <w:t>com o</w:t>
      </w:r>
      <w:r w:rsidR="0058309E" w:rsidRPr="00363698">
        <w:rPr>
          <w:rFonts w:cstheme="minorHAnsi"/>
          <w:sz w:val="24"/>
          <w:szCs w:val="24"/>
        </w:rPr>
        <w:t xml:space="preserve"> horário da ingestão de alimentos</w:t>
      </w:r>
      <w:r w:rsidR="00672F0D" w:rsidRPr="00363698">
        <w:rPr>
          <w:rFonts w:cstheme="minorHAnsi"/>
          <w:sz w:val="24"/>
          <w:szCs w:val="24"/>
        </w:rPr>
        <w:t xml:space="preserve"> </w:t>
      </w:r>
      <w:r w:rsidR="00F876AD" w:rsidRPr="00363698">
        <w:rPr>
          <w:rFonts w:cstheme="minorHAnsi"/>
          <w:sz w:val="24"/>
          <w:szCs w:val="24"/>
        </w:rPr>
        <w:t>por meio</w:t>
      </w:r>
      <w:r w:rsidR="00672F0D" w:rsidRPr="00363698">
        <w:rPr>
          <w:rFonts w:cstheme="minorHAnsi"/>
          <w:sz w:val="24"/>
          <w:szCs w:val="24"/>
        </w:rPr>
        <w:t xml:space="preserve"> desse estudo</w:t>
      </w:r>
      <w:r w:rsidR="0058693D" w:rsidRPr="0058693D">
        <w:rPr>
          <w:rFonts w:cstheme="minorHAnsi"/>
          <w:sz w:val="24"/>
          <w:szCs w:val="24"/>
          <w:vertAlign w:val="superscript"/>
        </w:rPr>
        <w:t>9</w:t>
      </w:r>
      <w:r w:rsidR="009C7811">
        <w:rPr>
          <w:rFonts w:cstheme="minorHAnsi"/>
          <w:sz w:val="24"/>
          <w:szCs w:val="24"/>
        </w:rPr>
        <w:t>.</w:t>
      </w:r>
    </w:p>
    <w:p w14:paraId="5AC6C58F" w14:textId="4E08D483" w:rsidR="00B56FB0" w:rsidRPr="00363698" w:rsidRDefault="00BA5F52" w:rsidP="00DB49F6">
      <w:pPr>
        <w:spacing w:after="0" w:line="360" w:lineRule="auto"/>
        <w:ind w:firstLine="851"/>
        <w:jc w:val="both"/>
        <w:rPr>
          <w:rFonts w:cstheme="minorHAnsi"/>
          <w:sz w:val="24"/>
          <w:szCs w:val="24"/>
        </w:rPr>
      </w:pPr>
      <w:r w:rsidRPr="00363698">
        <w:rPr>
          <w:rFonts w:cstheme="minorHAnsi"/>
          <w:sz w:val="24"/>
          <w:szCs w:val="24"/>
        </w:rPr>
        <w:t xml:space="preserve">As novas tecnologias têm tido um papel importante na </w:t>
      </w:r>
      <w:r w:rsidR="00D73ED2" w:rsidRPr="00363698">
        <w:rPr>
          <w:rFonts w:cstheme="minorHAnsi"/>
          <w:sz w:val="24"/>
          <w:szCs w:val="24"/>
        </w:rPr>
        <w:t>obtenção de novas informações e na agilidade, facilidade e velocidade</w:t>
      </w:r>
      <w:r w:rsidR="00DF33DE" w:rsidRPr="00363698">
        <w:rPr>
          <w:rFonts w:cstheme="minorHAnsi"/>
          <w:sz w:val="24"/>
          <w:szCs w:val="24"/>
        </w:rPr>
        <w:t xml:space="preserve"> de se registrar um dado ou </w:t>
      </w:r>
      <w:r w:rsidR="0011488A" w:rsidRPr="00363698">
        <w:rPr>
          <w:rFonts w:cstheme="minorHAnsi"/>
          <w:sz w:val="24"/>
          <w:szCs w:val="24"/>
        </w:rPr>
        <w:t xml:space="preserve">arquivar um resultado. </w:t>
      </w:r>
      <w:r w:rsidR="00C45FF0" w:rsidRPr="00363698">
        <w:rPr>
          <w:rFonts w:cstheme="minorHAnsi"/>
          <w:sz w:val="24"/>
          <w:szCs w:val="24"/>
        </w:rPr>
        <w:t>Em um estudo realizado na Suíça, foi u</w:t>
      </w:r>
      <w:r w:rsidR="008742A6" w:rsidRPr="00363698">
        <w:rPr>
          <w:rFonts w:cstheme="minorHAnsi"/>
          <w:sz w:val="24"/>
          <w:szCs w:val="24"/>
        </w:rPr>
        <w:t>tilizado</w:t>
      </w:r>
      <w:r w:rsidR="00C45FF0" w:rsidRPr="00363698">
        <w:rPr>
          <w:rFonts w:cstheme="minorHAnsi"/>
          <w:sz w:val="24"/>
          <w:szCs w:val="24"/>
        </w:rPr>
        <w:t xml:space="preserve"> smart</w:t>
      </w:r>
      <w:r w:rsidR="008742A6" w:rsidRPr="00363698">
        <w:rPr>
          <w:rFonts w:cstheme="minorHAnsi"/>
          <w:sz w:val="24"/>
          <w:szCs w:val="24"/>
        </w:rPr>
        <w:t xml:space="preserve">fones para rastreamento </w:t>
      </w:r>
      <w:r w:rsidR="00434784" w:rsidRPr="00363698">
        <w:rPr>
          <w:rFonts w:cstheme="minorHAnsi"/>
          <w:sz w:val="24"/>
          <w:szCs w:val="24"/>
        </w:rPr>
        <w:t>alimentar remoto</w:t>
      </w:r>
      <w:r w:rsidR="00F876AD" w:rsidRPr="00363698">
        <w:rPr>
          <w:rFonts w:cstheme="minorHAnsi"/>
          <w:sz w:val="24"/>
          <w:szCs w:val="24"/>
        </w:rPr>
        <w:t xml:space="preserve">, </w:t>
      </w:r>
      <w:r w:rsidR="00CA3CED" w:rsidRPr="00363698">
        <w:rPr>
          <w:rFonts w:cstheme="minorHAnsi"/>
          <w:sz w:val="24"/>
          <w:szCs w:val="24"/>
        </w:rPr>
        <w:t xml:space="preserve">o que facilitou a conclusão de resultados e diminuiu o esquecimento </w:t>
      </w:r>
      <w:r w:rsidR="00F876AD" w:rsidRPr="00363698">
        <w:rPr>
          <w:rFonts w:cstheme="minorHAnsi"/>
          <w:sz w:val="24"/>
          <w:szCs w:val="24"/>
        </w:rPr>
        <w:t>n</w:t>
      </w:r>
      <w:r w:rsidR="003822E8" w:rsidRPr="00363698">
        <w:rPr>
          <w:rFonts w:cstheme="minorHAnsi"/>
          <w:sz w:val="24"/>
          <w:szCs w:val="24"/>
        </w:rPr>
        <w:t>o preenchimento</w:t>
      </w:r>
      <w:r w:rsidR="00CA3CED" w:rsidRPr="00363698">
        <w:rPr>
          <w:rFonts w:cstheme="minorHAnsi"/>
          <w:sz w:val="24"/>
          <w:szCs w:val="24"/>
        </w:rPr>
        <w:t xml:space="preserve"> do diário alimentar de participantes</w:t>
      </w:r>
      <w:r w:rsidR="003413B3" w:rsidRPr="00363698">
        <w:rPr>
          <w:rFonts w:cstheme="minorHAnsi"/>
          <w:sz w:val="24"/>
          <w:szCs w:val="24"/>
        </w:rPr>
        <w:t xml:space="preserve"> através do </w:t>
      </w:r>
      <w:r w:rsidR="00F876AD" w:rsidRPr="00363698">
        <w:rPr>
          <w:rFonts w:cstheme="minorHAnsi"/>
          <w:sz w:val="24"/>
          <w:szCs w:val="24"/>
        </w:rPr>
        <w:t>software</w:t>
      </w:r>
      <w:r w:rsidR="00CA3CED" w:rsidRPr="00363698">
        <w:rPr>
          <w:rFonts w:cstheme="minorHAnsi"/>
          <w:sz w:val="24"/>
          <w:szCs w:val="24"/>
        </w:rPr>
        <w:t xml:space="preserve">. </w:t>
      </w:r>
      <w:r w:rsidR="003822E8" w:rsidRPr="00363698">
        <w:rPr>
          <w:rFonts w:cstheme="minorHAnsi"/>
          <w:sz w:val="24"/>
          <w:szCs w:val="24"/>
        </w:rPr>
        <w:t xml:space="preserve">Com </w:t>
      </w:r>
      <w:r w:rsidR="0027257E" w:rsidRPr="00363698">
        <w:rPr>
          <w:rFonts w:cstheme="minorHAnsi"/>
          <w:sz w:val="24"/>
          <w:szCs w:val="24"/>
        </w:rPr>
        <w:t>isso</w:t>
      </w:r>
      <w:r w:rsidR="00F876AD" w:rsidRPr="00363698">
        <w:rPr>
          <w:rFonts w:cstheme="minorHAnsi"/>
          <w:sz w:val="24"/>
          <w:szCs w:val="24"/>
        </w:rPr>
        <w:t xml:space="preserve">, </w:t>
      </w:r>
      <w:r w:rsidR="0027257E" w:rsidRPr="00363698">
        <w:rPr>
          <w:rFonts w:cstheme="minorHAnsi"/>
          <w:sz w:val="24"/>
          <w:szCs w:val="24"/>
        </w:rPr>
        <w:t xml:space="preserve">resultados mais precisos foram </w:t>
      </w:r>
      <w:r w:rsidR="002433AE" w:rsidRPr="00363698">
        <w:rPr>
          <w:rFonts w:cstheme="minorHAnsi"/>
          <w:sz w:val="24"/>
          <w:szCs w:val="24"/>
        </w:rPr>
        <w:t>obtidos e o número de alimentos não processados consumidos</w:t>
      </w:r>
      <w:r w:rsidR="00762513" w:rsidRPr="00363698">
        <w:rPr>
          <w:rFonts w:cstheme="minorHAnsi"/>
          <w:sz w:val="24"/>
          <w:szCs w:val="24"/>
        </w:rPr>
        <w:t xml:space="preserve"> foi associado de forma positiva ao HDL</w:t>
      </w:r>
      <w:r w:rsidR="003A2643" w:rsidRPr="00363698">
        <w:rPr>
          <w:rFonts w:cstheme="minorHAnsi"/>
          <w:sz w:val="24"/>
          <w:szCs w:val="24"/>
        </w:rPr>
        <w:t xml:space="preserve"> e de forma negativa ao IMC e </w:t>
      </w:r>
      <w:r w:rsidR="00F876AD" w:rsidRPr="00363698">
        <w:rPr>
          <w:rFonts w:cstheme="minorHAnsi"/>
          <w:sz w:val="24"/>
          <w:szCs w:val="24"/>
        </w:rPr>
        <w:t>pressão arterial</w:t>
      </w:r>
      <w:r w:rsidR="003A2643" w:rsidRPr="00363698">
        <w:rPr>
          <w:rFonts w:cstheme="minorHAnsi"/>
          <w:sz w:val="24"/>
          <w:szCs w:val="24"/>
        </w:rPr>
        <w:t xml:space="preserve"> </w:t>
      </w:r>
      <w:r w:rsidR="00F74EC6" w:rsidRPr="00363698">
        <w:rPr>
          <w:rFonts w:cstheme="minorHAnsi"/>
          <w:sz w:val="24"/>
          <w:szCs w:val="24"/>
        </w:rPr>
        <w:t>diastólica. O uso de aplicativos com fotos e textos livre</w:t>
      </w:r>
      <w:r w:rsidR="00F876AD" w:rsidRPr="00363698">
        <w:rPr>
          <w:rFonts w:cstheme="minorHAnsi"/>
          <w:sz w:val="24"/>
          <w:szCs w:val="24"/>
        </w:rPr>
        <w:t>s</w:t>
      </w:r>
      <w:r w:rsidR="00F74EC6" w:rsidRPr="00363698">
        <w:rPr>
          <w:rFonts w:cstheme="minorHAnsi"/>
          <w:sz w:val="24"/>
          <w:szCs w:val="24"/>
        </w:rPr>
        <w:t xml:space="preserve"> para anotações</w:t>
      </w:r>
      <w:r w:rsidR="00F876AD" w:rsidRPr="00363698">
        <w:rPr>
          <w:rFonts w:cstheme="minorHAnsi"/>
          <w:sz w:val="24"/>
          <w:szCs w:val="24"/>
        </w:rPr>
        <w:t xml:space="preserve">, </w:t>
      </w:r>
      <w:r w:rsidR="00F74EC6" w:rsidRPr="00363698">
        <w:rPr>
          <w:rFonts w:cstheme="minorHAnsi"/>
          <w:sz w:val="24"/>
          <w:szCs w:val="24"/>
        </w:rPr>
        <w:t>juntamente com outras</w:t>
      </w:r>
      <w:r w:rsidR="00CE1ECB" w:rsidRPr="00363698">
        <w:rPr>
          <w:rFonts w:cstheme="minorHAnsi"/>
          <w:sz w:val="24"/>
          <w:szCs w:val="24"/>
        </w:rPr>
        <w:t xml:space="preserve"> formas de </w:t>
      </w:r>
      <w:r w:rsidR="008B5342" w:rsidRPr="00363698">
        <w:rPr>
          <w:rFonts w:cstheme="minorHAnsi"/>
          <w:sz w:val="24"/>
          <w:szCs w:val="24"/>
        </w:rPr>
        <w:t>questionário</w:t>
      </w:r>
      <w:r w:rsidR="00CE1ECB" w:rsidRPr="00363698">
        <w:rPr>
          <w:rFonts w:cstheme="minorHAnsi"/>
          <w:sz w:val="24"/>
          <w:szCs w:val="24"/>
        </w:rPr>
        <w:t xml:space="preserve"> se mostrou eficaz</w:t>
      </w:r>
      <w:r w:rsidR="008B5342" w:rsidRPr="00363698">
        <w:rPr>
          <w:rFonts w:cstheme="minorHAnsi"/>
          <w:sz w:val="24"/>
          <w:szCs w:val="24"/>
        </w:rPr>
        <w:t xml:space="preserve">, </w:t>
      </w:r>
      <w:r w:rsidR="00CE1ECB" w:rsidRPr="00363698">
        <w:rPr>
          <w:rFonts w:cstheme="minorHAnsi"/>
          <w:sz w:val="24"/>
          <w:szCs w:val="24"/>
        </w:rPr>
        <w:t>onde os possíveis erros ca</w:t>
      </w:r>
      <w:r w:rsidR="00F876AD" w:rsidRPr="00363698">
        <w:rPr>
          <w:rFonts w:cstheme="minorHAnsi"/>
          <w:sz w:val="24"/>
          <w:szCs w:val="24"/>
        </w:rPr>
        <w:t>u</w:t>
      </w:r>
      <w:r w:rsidR="00CE1ECB" w:rsidRPr="00363698">
        <w:rPr>
          <w:rFonts w:cstheme="minorHAnsi"/>
          <w:sz w:val="24"/>
          <w:szCs w:val="24"/>
        </w:rPr>
        <w:t>sados pelo esquecimento f</w:t>
      </w:r>
      <w:r w:rsidR="008B5342" w:rsidRPr="00363698">
        <w:rPr>
          <w:rFonts w:cstheme="minorHAnsi"/>
          <w:sz w:val="24"/>
          <w:szCs w:val="24"/>
        </w:rPr>
        <w:t>oram minimizados</w:t>
      </w:r>
      <w:r w:rsidR="0058693D" w:rsidRPr="0058693D">
        <w:rPr>
          <w:rFonts w:cstheme="minorHAnsi"/>
          <w:sz w:val="24"/>
          <w:szCs w:val="24"/>
          <w:vertAlign w:val="superscript"/>
        </w:rPr>
        <w:t>10</w:t>
      </w:r>
      <w:r w:rsidR="00CD4BC1">
        <w:rPr>
          <w:rFonts w:cstheme="minorHAnsi"/>
          <w:sz w:val="24"/>
          <w:szCs w:val="24"/>
        </w:rPr>
        <w:t>.</w:t>
      </w:r>
    </w:p>
    <w:p w14:paraId="4348F37D" w14:textId="5CDAA2DA" w:rsidR="00BC2574" w:rsidRPr="00363698" w:rsidRDefault="007525A6" w:rsidP="00DB49F6">
      <w:pPr>
        <w:spacing w:after="0" w:line="360" w:lineRule="auto"/>
        <w:ind w:firstLine="851"/>
        <w:jc w:val="both"/>
        <w:rPr>
          <w:rFonts w:cstheme="minorHAnsi"/>
          <w:sz w:val="24"/>
          <w:szCs w:val="24"/>
        </w:rPr>
      </w:pPr>
      <w:r w:rsidRPr="00363698">
        <w:rPr>
          <w:rFonts w:cstheme="minorHAnsi"/>
          <w:sz w:val="24"/>
          <w:szCs w:val="24"/>
        </w:rPr>
        <w:t>Com relação a janela de alimentação, um intervalo de</w:t>
      </w:r>
      <w:r w:rsidR="00723CF6" w:rsidRPr="00363698">
        <w:rPr>
          <w:rFonts w:cstheme="minorHAnsi"/>
          <w:sz w:val="24"/>
          <w:szCs w:val="24"/>
        </w:rPr>
        <w:t xml:space="preserve"> 12 horas </w:t>
      </w:r>
      <w:r w:rsidR="00BC2574" w:rsidRPr="00363698">
        <w:rPr>
          <w:rFonts w:cstheme="minorHAnsi"/>
          <w:sz w:val="24"/>
          <w:szCs w:val="24"/>
        </w:rPr>
        <w:t xml:space="preserve">se mostrou </w:t>
      </w:r>
      <w:r w:rsidR="00F53726" w:rsidRPr="00363698">
        <w:rPr>
          <w:rFonts w:cstheme="minorHAnsi"/>
          <w:sz w:val="24"/>
          <w:szCs w:val="24"/>
        </w:rPr>
        <w:t>neutr</w:t>
      </w:r>
      <w:r w:rsidRPr="00363698">
        <w:rPr>
          <w:rFonts w:cstheme="minorHAnsi"/>
          <w:sz w:val="24"/>
          <w:szCs w:val="24"/>
        </w:rPr>
        <w:t>o</w:t>
      </w:r>
      <w:r w:rsidR="00F53726" w:rsidRPr="00363698">
        <w:rPr>
          <w:rFonts w:cstheme="minorHAnsi"/>
          <w:sz w:val="24"/>
          <w:szCs w:val="24"/>
        </w:rPr>
        <w:t xml:space="preserve"> em relação a perda de peso</w:t>
      </w:r>
      <w:r w:rsidRPr="00363698">
        <w:rPr>
          <w:rFonts w:cstheme="minorHAnsi"/>
          <w:sz w:val="24"/>
          <w:szCs w:val="24"/>
        </w:rPr>
        <w:t xml:space="preserve">, </w:t>
      </w:r>
      <w:r w:rsidR="00F53726" w:rsidRPr="00363698">
        <w:rPr>
          <w:rFonts w:cstheme="minorHAnsi"/>
          <w:sz w:val="24"/>
          <w:szCs w:val="24"/>
        </w:rPr>
        <w:t>quando comparad</w:t>
      </w:r>
      <w:r w:rsidRPr="00363698">
        <w:rPr>
          <w:rFonts w:cstheme="minorHAnsi"/>
          <w:sz w:val="24"/>
          <w:szCs w:val="24"/>
        </w:rPr>
        <w:t>o</w:t>
      </w:r>
      <w:r w:rsidR="00F53726" w:rsidRPr="00363698">
        <w:rPr>
          <w:rFonts w:cstheme="minorHAnsi"/>
          <w:sz w:val="24"/>
          <w:szCs w:val="24"/>
        </w:rPr>
        <w:t xml:space="preserve"> a uma alimentação sem restrição de horário</w:t>
      </w:r>
      <w:r w:rsidRPr="00363698">
        <w:rPr>
          <w:rFonts w:cstheme="minorHAnsi"/>
          <w:sz w:val="24"/>
          <w:szCs w:val="24"/>
        </w:rPr>
        <w:t>s</w:t>
      </w:r>
      <w:r w:rsidR="00F53726" w:rsidRPr="00363698">
        <w:rPr>
          <w:rFonts w:cstheme="minorHAnsi"/>
          <w:sz w:val="24"/>
          <w:szCs w:val="24"/>
        </w:rPr>
        <w:t>.</w:t>
      </w:r>
      <w:r w:rsidR="00D50D74" w:rsidRPr="00363698">
        <w:rPr>
          <w:rFonts w:cstheme="minorHAnsi"/>
          <w:sz w:val="24"/>
          <w:szCs w:val="24"/>
        </w:rPr>
        <w:t xml:space="preserve"> </w:t>
      </w:r>
      <w:r w:rsidR="007011D7" w:rsidRPr="00363698">
        <w:rPr>
          <w:rFonts w:cstheme="minorHAnsi"/>
          <w:sz w:val="24"/>
          <w:szCs w:val="24"/>
        </w:rPr>
        <w:t>Mesmo não se mostrando conclusiva para redução de peso, alguns pacientes conseguiram se beneficiar da</w:t>
      </w:r>
      <w:r w:rsidR="00E14987" w:rsidRPr="00363698">
        <w:rPr>
          <w:rFonts w:cstheme="minorHAnsi"/>
          <w:sz w:val="24"/>
          <w:szCs w:val="24"/>
        </w:rPr>
        <w:t xml:space="preserve"> restrição de tempo e perderam peso, o que pode ser explicado devido ao fato de terem uma janela de alimentação maior que 1</w:t>
      </w:r>
      <w:r w:rsidR="00B066FF" w:rsidRPr="00363698">
        <w:rPr>
          <w:rFonts w:cstheme="minorHAnsi"/>
          <w:sz w:val="24"/>
          <w:szCs w:val="24"/>
        </w:rPr>
        <w:t>2 horas e hábitos alimentares ruins</w:t>
      </w:r>
      <w:r w:rsidR="0058693D" w:rsidRPr="0058693D">
        <w:rPr>
          <w:rFonts w:cstheme="minorHAnsi"/>
          <w:sz w:val="24"/>
          <w:szCs w:val="24"/>
          <w:vertAlign w:val="superscript"/>
        </w:rPr>
        <w:t>10</w:t>
      </w:r>
      <w:r w:rsidR="00CD4BC1">
        <w:rPr>
          <w:rFonts w:cstheme="minorHAnsi"/>
          <w:sz w:val="24"/>
          <w:szCs w:val="24"/>
        </w:rPr>
        <w:t>.</w:t>
      </w:r>
    </w:p>
    <w:p w14:paraId="5391CBE9" w14:textId="5B55CFF0" w:rsidR="001A51E8" w:rsidRPr="00363698" w:rsidRDefault="00B54A45" w:rsidP="00DB49F6">
      <w:pPr>
        <w:spacing w:after="0" w:line="360" w:lineRule="auto"/>
        <w:ind w:firstLine="851"/>
        <w:jc w:val="both"/>
        <w:rPr>
          <w:rFonts w:cstheme="minorHAnsi"/>
          <w:sz w:val="24"/>
          <w:szCs w:val="24"/>
        </w:rPr>
      </w:pPr>
      <w:r w:rsidRPr="00363698">
        <w:rPr>
          <w:rFonts w:cstheme="minorHAnsi"/>
          <w:sz w:val="24"/>
          <w:szCs w:val="24"/>
        </w:rPr>
        <w:lastRenderedPageBreak/>
        <w:t>A alimentação com restrição de tempo (TRE) se mostrou eficaz quando aplicada a pacientes com síndrome metaból</w:t>
      </w:r>
      <w:r w:rsidR="00FF239A" w:rsidRPr="00363698">
        <w:rPr>
          <w:rFonts w:cstheme="minorHAnsi"/>
          <w:sz w:val="24"/>
          <w:szCs w:val="24"/>
        </w:rPr>
        <w:t>ica. Os pacientes que se submeteram a esse estudo obtiveram redução</w:t>
      </w:r>
      <w:r w:rsidR="004E263C" w:rsidRPr="00363698">
        <w:rPr>
          <w:rFonts w:cstheme="minorHAnsi"/>
          <w:sz w:val="24"/>
          <w:szCs w:val="24"/>
        </w:rPr>
        <w:t xml:space="preserve"> da pressão arterial sistólica e diastólica, </w:t>
      </w:r>
      <w:r w:rsidR="00682150" w:rsidRPr="00363698">
        <w:rPr>
          <w:rFonts w:cstheme="minorHAnsi"/>
          <w:sz w:val="24"/>
          <w:szCs w:val="24"/>
        </w:rPr>
        <w:t>colesterol total, não-HDL-C e LDL-C</w:t>
      </w:r>
      <w:r w:rsidR="00E54DBC" w:rsidRPr="00363698">
        <w:rPr>
          <w:rFonts w:cstheme="minorHAnsi"/>
          <w:sz w:val="24"/>
          <w:szCs w:val="24"/>
        </w:rPr>
        <w:t>. Uma redução do tempo na janela de alimentação foi capaz de</w:t>
      </w:r>
      <w:r w:rsidR="00A54DD1" w:rsidRPr="00363698">
        <w:rPr>
          <w:rFonts w:cstheme="minorHAnsi"/>
          <w:sz w:val="24"/>
          <w:szCs w:val="24"/>
        </w:rPr>
        <w:t xml:space="preserve"> diminuir a circunferência da cintura</w:t>
      </w:r>
      <w:r w:rsidR="0058693D" w:rsidRPr="0058693D">
        <w:rPr>
          <w:rFonts w:cstheme="minorHAnsi"/>
          <w:sz w:val="24"/>
          <w:szCs w:val="24"/>
          <w:vertAlign w:val="superscript"/>
        </w:rPr>
        <w:t>11</w:t>
      </w:r>
      <w:r w:rsidR="00CD4BC1">
        <w:rPr>
          <w:rFonts w:cstheme="minorHAnsi"/>
          <w:sz w:val="24"/>
          <w:szCs w:val="24"/>
        </w:rPr>
        <w:t>.</w:t>
      </w:r>
    </w:p>
    <w:p w14:paraId="05C67342" w14:textId="4AEFB500" w:rsidR="00E40D17" w:rsidRPr="00CD4BC1" w:rsidRDefault="00AA7CE3" w:rsidP="00DB49F6">
      <w:pPr>
        <w:spacing w:after="0" w:line="360" w:lineRule="auto"/>
        <w:ind w:firstLine="851"/>
        <w:jc w:val="both"/>
        <w:rPr>
          <w:rFonts w:cstheme="minorHAnsi"/>
          <w:sz w:val="24"/>
          <w:szCs w:val="24"/>
        </w:rPr>
      </w:pPr>
      <w:r w:rsidRPr="00363698">
        <w:rPr>
          <w:rFonts w:cstheme="minorHAnsi"/>
          <w:sz w:val="24"/>
          <w:szCs w:val="24"/>
        </w:rPr>
        <w:t>Uma redução da janela de alimentação diária</w:t>
      </w:r>
      <w:r w:rsidR="004F3C51" w:rsidRPr="00363698">
        <w:rPr>
          <w:rFonts w:cstheme="minorHAnsi"/>
          <w:sz w:val="24"/>
          <w:szCs w:val="24"/>
        </w:rPr>
        <w:t xml:space="preserve"> pode diminuir a ingestão calórica em cerca de 300kcal/dia</w:t>
      </w:r>
      <w:r w:rsidR="007525A6" w:rsidRPr="00363698">
        <w:rPr>
          <w:rFonts w:cstheme="minorHAnsi"/>
          <w:sz w:val="24"/>
          <w:szCs w:val="24"/>
        </w:rPr>
        <w:t xml:space="preserve">, </w:t>
      </w:r>
      <w:r w:rsidR="00B94486" w:rsidRPr="00363698">
        <w:rPr>
          <w:rFonts w:cstheme="minorHAnsi"/>
          <w:sz w:val="24"/>
          <w:szCs w:val="24"/>
        </w:rPr>
        <w:t>não estando em uma intervenção dietética</w:t>
      </w:r>
      <w:r w:rsidR="00455FF5" w:rsidRPr="00363698">
        <w:rPr>
          <w:rFonts w:cstheme="minorHAnsi"/>
          <w:sz w:val="24"/>
          <w:szCs w:val="24"/>
        </w:rPr>
        <w:t xml:space="preserve"> e sem contagem intencional de calorias</w:t>
      </w:r>
      <w:r w:rsidR="00C90F34" w:rsidRPr="00363698">
        <w:rPr>
          <w:rFonts w:cstheme="minorHAnsi"/>
          <w:sz w:val="24"/>
          <w:szCs w:val="24"/>
        </w:rPr>
        <w:t xml:space="preserve">. Isso </w:t>
      </w:r>
      <w:r w:rsidR="00C607F2" w:rsidRPr="00363698">
        <w:rPr>
          <w:rFonts w:cstheme="minorHAnsi"/>
          <w:sz w:val="24"/>
          <w:szCs w:val="24"/>
        </w:rPr>
        <w:t>traz</w:t>
      </w:r>
      <w:r w:rsidR="00C90F34" w:rsidRPr="00363698">
        <w:rPr>
          <w:rFonts w:cstheme="minorHAnsi"/>
          <w:sz w:val="24"/>
          <w:szCs w:val="24"/>
        </w:rPr>
        <w:t xml:space="preserve"> uma janela de alimentação de 8 horas como uma alternativa</w:t>
      </w:r>
      <w:r w:rsidR="00720BEF" w:rsidRPr="00363698">
        <w:rPr>
          <w:rFonts w:cstheme="minorHAnsi"/>
          <w:sz w:val="24"/>
          <w:szCs w:val="24"/>
        </w:rPr>
        <w:t xml:space="preserve"> de intervenção dietética em pacientes obesos</w:t>
      </w:r>
      <w:r w:rsidR="00FA624E" w:rsidRPr="00363698">
        <w:rPr>
          <w:rFonts w:cstheme="minorHAnsi"/>
          <w:sz w:val="24"/>
          <w:szCs w:val="24"/>
        </w:rPr>
        <w:t>. Comparado com jeju</w:t>
      </w:r>
      <w:r w:rsidR="00DE1044" w:rsidRPr="00363698">
        <w:rPr>
          <w:rFonts w:cstheme="minorHAnsi"/>
          <w:sz w:val="24"/>
          <w:szCs w:val="24"/>
        </w:rPr>
        <w:t>m intermitente, a alimentação com restrição de tempo em uma janela de 8 horas</w:t>
      </w:r>
      <w:r w:rsidR="00E3408F" w:rsidRPr="00363698">
        <w:rPr>
          <w:rFonts w:cstheme="minorHAnsi"/>
          <w:sz w:val="24"/>
          <w:szCs w:val="24"/>
        </w:rPr>
        <w:t xml:space="preserve"> </w:t>
      </w:r>
      <w:r w:rsidR="007525A6" w:rsidRPr="00363698">
        <w:rPr>
          <w:rFonts w:cstheme="minorHAnsi"/>
          <w:sz w:val="24"/>
          <w:szCs w:val="24"/>
        </w:rPr>
        <w:t xml:space="preserve">pode </w:t>
      </w:r>
      <w:r w:rsidR="00E3408F" w:rsidRPr="00363698">
        <w:rPr>
          <w:rFonts w:cstheme="minorHAnsi"/>
          <w:sz w:val="24"/>
          <w:szCs w:val="24"/>
        </w:rPr>
        <w:t>produz</w:t>
      </w:r>
      <w:r w:rsidR="007525A6" w:rsidRPr="00363698">
        <w:rPr>
          <w:rFonts w:cstheme="minorHAnsi"/>
          <w:sz w:val="24"/>
          <w:szCs w:val="24"/>
        </w:rPr>
        <w:t>ir</w:t>
      </w:r>
      <w:r w:rsidR="00DE1044" w:rsidRPr="00363698">
        <w:rPr>
          <w:rFonts w:cstheme="minorHAnsi"/>
          <w:sz w:val="24"/>
          <w:szCs w:val="24"/>
        </w:rPr>
        <w:t xml:space="preserve"> uma redução</w:t>
      </w:r>
      <w:r w:rsidR="00E3408F" w:rsidRPr="00363698">
        <w:rPr>
          <w:rFonts w:cstheme="minorHAnsi"/>
          <w:sz w:val="24"/>
          <w:szCs w:val="24"/>
        </w:rPr>
        <w:t xml:space="preserve"> calórica diária de 20</w:t>
      </w:r>
      <w:r w:rsidR="007525A6" w:rsidRPr="00363698">
        <w:rPr>
          <w:rFonts w:cstheme="minorHAnsi"/>
          <w:sz w:val="24"/>
          <w:szCs w:val="24"/>
        </w:rPr>
        <w:t>%,</w:t>
      </w:r>
      <w:r w:rsidR="00E3408F" w:rsidRPr="00363698">
        <w:rPr>
          <w:rFonts w:cstheme="minorHAnsi"/>
          <w:sz w:val="24"/>
          <w:szCs w:val="24"/>
        </w:rPr>
        <w:t xml:space="preserve"> enquanto o jejum em dias alternados </w:t>
      </w:r>
      <w:r w:rsidR="00F92ABE" w:rsidRPr="00363698">
        <w:rPr>
          <w:rFonts w:cstheme="minorHAnsi"/>
          <w:sz w:val="24"/>
          <w:szCs w:val="24"/>
        </w:rPr>
        <w:t>produz</w:t>
      </w:r>
      <w:r w:rsidR="00BC6BE4" w:rsidRPr="00363698">
        <w:rPr>
          <w:rFonts w:cstheme="minorHAnsi"/>
          <w:sz w:val="24"/>
          <w:szCs w:val="24"/>
        </w:rPr>
        <w:t xml:space="preserve"> déficit calórico de 25–35% por dia. </w:t>
      </w:r>
      <w:r w:rsidR="007525A6" w:rsidRPr="00363698">
        <w:rPr>
          <w:rFonts w:cstheme="minorHAnsi"/>
          <w:sz w:val="24"/>
          <w:szCs w:val="24"/>
        </w:rPr>
        <w:t>Essa relação pode ser</w:t>
      </w:r>
      <w:r w:rsidR="00D57E98" w:rsidRPr="00363698">
        <w:rPr>
          <w:rFonts w:cstheme="minorHAnsi"/>
          <w:sz w:val="24"/>
          <w:szCs w:val="24"/>
        </w:rPr>
        <w:t xml:space="preserve"> explicad</w:t>
      </w:r>
      <w:r w:rsidR="007525A6" w:rsidRPr="00363698">
        <w:rPr>
          <w:rFonts w:cstheme="minorHAnsi"/>
          <w:sz w:val="24"/>
          <w:szCs w:val="24"/>
        </w:rPr>
        <w:t>a</w:t>
      </w:r>
      <w:r w:rsidR="00D57E98" w:rsidRPr="00363698">
        <w:rPr>
          <w:rFonts w:cstheme="minorHAnsi"/>
          <w:sz w:val="24"/>
          <w:szCs w:val="24"/>
        </w:rPr>
        <w:t xml:space="preserve"> </w:t>
      </w:r>
      <w:r w:rsidR="007525A6" w:rsidRPr="00363698">
        <w:rPr>
          <w:rFonts w:cstheme="minorHAnsi"/>
          <w:sz w:val="24"/>
          <w:szCs w:val="24"/>
        </w:rPr>
        <w:t>pelo</w:t>
      </w:r>
      <w:r w:rsidR="00D57E98" w:rsidRPr="00363698">
        <w:rPr>
          <w:rFonts w:cstheme="minorHAnsi"/>
          <w:sz w:val="24"/>
          <w:szCs w:val="24"/>
        </w:rPr>
        <w:t xml:space="preserve"> fato </w:t>
      </w:r>
      <w:r w:rsidR="005A6CA8" w:rsidRPr="00363698">
        <w:rPr>
          <w:rFonts w:cstheme="minorHAnsi"/>
          <w:sz w:val="24"/>
          <w:szCs w:val="24"/>
        </w:rPr>
        <w:t>de as</w:t>
      </w:r>
      <w:r w:rsidR="00D57E98" w:rsidRPr="00363698">
        <w:rPr>
          <w:rFonts w:cstheme="minorHAnsi"/>
          <w:sz w:val="24"/>
          <w:szCs w:val="24"/>
        </w:rPr>
        <w:t xml:space="preserve"> calorias serem </w:t>
      </w:r>
      <w:r w:rsidR="007342FB" w:rsidRPr="00363698">
        <w:rPr>
          <w:rFonts w:cstheme="minorHAnsi"/>
          <w:sz w:val="24"/>
          <w:szCs w:val="24"/>
        </w:rPr>
        <w:t>contadas nos dias de jejum</w:t>
      </w:r>
      <w:r w:rsidR="007525A6" w:rsidRPr="00363698">
        <w:rPr>
          <w:rFonts w:cstheme="minorHAnsi"/>
          <w:sz w:val="24"/>
          <w:szCs w:val="24"/>
        </w:rPr>
        <w:t xml:space="preserve">, já </w:t>
      </w:r>
      <w:r w:rsidR="007342FB" w:rsidRPr="00363698">
        <w:rPr>
          <w:rFonts w:cstheme="minorHAnsi"/>
          <w:sz w:val="24"/>
          <w:szCs w:val="24"/>
        </w:rPr>
        <w:t>na alimentação com restrição de tempo não te</w:t>
      </w:r>
      <w:r w:rsidR="007525A6" w:rsidRPr="00363698">
        <w:rPr>
          <w:rFonts w:cstheme="minorHAnsi"/>
          <w:sz w:val="24"/>
          <w:szCs w:val="24"/>
        </w:rPr>
        <w:t>m</w:t>
      </w:r>
      <w:r w:rsidR="007342FB" w:rsidRPr="00363698">
        <w:rPr>
          <w:rFonts w:cstheme="minorHAnsi"/>
          <w:sz w:val="24"/>
          <w:szCs w:val="24"/>
        </w:rPr>
        <w:t xml:space="preserve"> como foco a </w:t>
      </w:r>
      <w:r w:rsidR="0008426F" w:rsidRPr="00363698">
        <w:rPr>
          <w:rFonts w:cstheme="minorHAnsi"/>
          <w:sz w:val="24"/>
          <w:szCs w:val="24"/>
        </w:rPr>
        <w:t>contagem calórica.</w:t>
      </w:r>
      <w:r w:rsidR="00CE20DA" w:rsidRPr="00363698">
        <w:rPr>
          <w:rFonts w:cstheme="minorHAnsi"/>
          <w:sz w:val="24"/>
          <w:szCs w:val="24"/>
        </w:rPr>
        <w:t xml:space="preserve"> </w:t>
      </w:r>
      <w:r w:rsidR="00D10931" w:rsidRPr="00363698">
        <w:rPr>
          <w:rFonts w:cstheme="minorHAnsi"/>
          <w:sz w:val="24"/>
          <w:szCs w:val="24"/>
        </w:rPr>
        <w:t xml:space="preserve">A alimentação com restrição de tempo tem como base a regulação </w:t>
      </w:r>
      <w:r w:rsidR="008A66D3" w:rsidRPr="00363698">
        <w:rPr>
          <w:rFonts w:cstheme="minorHAnsi"/>
          <w:sz w:val="24"/>
          <w:szCs w:val="24"/>
        </w:rPr>
        <w:t>d</w:t>
      </w:r>
      <w:r w:rsidR="00D10931" w:rsidRPr="00363698">
        <w:rPr>
          <w:rFonts w:cstheme="minorHAnsi"/>
          <w:sz w:val="24"/>
          <w:szCs w:val="24"/>
        </w:rPr>
        <w:t>o ritmo circadiano do metabolismo</w:t>
      </w:r>
      <w:r w:rsidR="002E47BD" w:rsidRPr="00363698">
        <w:rPr>
          <w:rFonts w:cstheme="minorHAnsi"/>
          <w:sz w:val="24"/>
          <w:szCs w:val="24"/>
        </w:rPr>
        <w:t xml:space="preserve">, </w:t>
      </w:r>
      <w:r w:rsidR="00984F76" w:rsidRPr="00363698">
        <w:rPr>
          <w:rFonts w:cstheme="minorHAnsi"/>
          <w:sz w:val="24"/>
          <w:szCs w:val="24"/>
        </w:rPr>
        <w:t>o que pode ser alterado devido ao consumo de bebidas com estimulantes como cafeína</w:t>
      </w:r>
      <w:r w:rsidR="00DC2B9E" w:rsidRPr="00363698">
        <w:rPr>
          <w:rFonts w:cstheme="minorHAnsi"/>
          <w:sz w:val="24"/>
          <w:szCs w:val="24"/>
        </w:rPr>
        <w:t>, mesmo tendo baixa energia, podem alterar a regulação do ciclo circadiano</w:t>
      </w:r>
      <w:r w:rsidR="00B30F5B" w:rsidRPr="00363698">
        <w:rPr>
          <w:rFonts w:cstheme="minorHAnsi"/>
          <w:sz w:val="24"/>
          <w:szCs w:val="24"/>
        </w:rPr>
        <w:t>. A pressão arterial sistólica foi o único parâmetro que sofreu alteração durante a alimentação com</w:t>
      </w:r>
      <w:r w:rsidR="006766DC" w:rsidRPr="00363698">
        <w:rPr>
          <w:rFonts w:cstheme="minorHAnsi"/>
          <w:sz w:val="24"/>
          <w:szCs w:val="24"/>
        </w:rPr>
        <w:t xml:space="preserve"> restrição de tempo de 8 horas, outros marcadores metabólicos foram </w:t>
      </w:r>
      <w:r w:rsidR="0091744F" w:rsidRPr="00363698">
        <w:rPr>
          <w:rFonts w:cstheme="minorHAnsi"/>
          <w:sz w:val="24"/>
          <w:szCs w:val="24"/>
        </w:rPr>
        <w:t>avaliados,</w:t>
      </w:r>
      <w:r w:rsidR="006766DC" w:rsidRPr="00363698">
        <w:rPr>
          <w:rFonts w:cstheme="minorHAnsi"/>
          <w:sz w:val="24"/>
          <w:szCs w:val="24"/>
        </w:rPr>
        <w:t xml:space="preserve"> mas não tiveram alteração quando comparado</w:t>
      </w:r>
      <w:r w:rsidR="001B4CE5" w:rsidRPr="00363698">
        <w:rPr>
          <w:rFonts w:cstheme="minorHAnsi"/>
          <w:sz w:val="24"/>
          <w:szCs w:val="24"/>
        </w:rPr>
        <w:t>s</w:t>
      </w:r>
      <w:r w:rsidR="006766DC" w:rsidRPr="00363698">
        <w:rPr>
          <w:rFonts w:cstheme="minorHAnsi"/>
          <w:sz w:val="24"/>
          <w:szCs w:val="24"/>
        </w:rPr>
        <w:t xml:space="preserve"> ao grupo controle</w:t>
      </w:r>
      <w:r w:rsidR="001B4CE5" w:rsidRPr="00363698">
        <w:rPr>
          <w:rFonts w:cstheme="minorHAnsi"/>
          <w:sz w:val="24"/>
          <w:szCs w:val="24"/>
        </w:rPr>
        <w:t>.</w:t>
      </w:r>
      <w:r w:rsidR="0091744F" w:rsidRPr="00363698">
        <w:rPr>
          <w:rFonts w:cstheme="minorHAnsi"/>
          <w:sz w:val="24"/>
          <w:szCs w:val="24"/>
        </w:rPr>
        <w:t xml:space="preserve"> Estudos indicam que </w:t>
      </w:r>
      <w:r w:rsidR="00D03AB8" w:rsidRPr="00363698">
        <w:rPr>
          <w:rFonts w:cstheme="minorHAnsi"/>
          <w:sz w:val="24"/>
          <w:szCs w:val="24"/>
        </w:rPr>
        <w:t xml:space="preserve">uma perda &gt;5% de peso </w:t>
      </w:r>
      <w:r w:rsidR="003052EC" w:rsidRPr="00363698">
        <w:rPr>
          <w:rFonts w:cstheme="minorHAnsi"/>
          <w:sz w:val="24"/>
          <w:szCs w:val="24"/>
        </w:rPr>
        <w:t xml:space="preserve">é </w:t>
      </w:r>
      <w:r w:rsidR="00991705" w:rsidRPr="00363698">
        <w:rPr>
          <w:rFonts w:cstheme="minorHAnsi"/>
          <w:sz w:val="24"/>
          <w:szCs w:val="24"/>
        </w:rPr>
        <w:t>necessário</w:t>
      </w:r>
      <w:r w:rsidR="002E47BD" w:rsidRPr="00363698">
        <w:rPr>
          <w:rFonts w:cstheme="minorHAnsi"/>
          <w:sz w:val="24"/>
          <w:szCs w:val="24"/>
        </w:rPr>
        <w:t xml:space="preserve"> </w:t>
      </w:r>
      <w:r w:rsidR="00D03AB8" w:rsidRPr="00363698">
        <w:rPr>
          <w:rFonts w:cstheme="minorHAnsi"/>
          <w:sz w:val="24"/>
          <w:szCs w:val="24"/>
        </w:rPr>
        <w:t xml:space="preserve">para melhorar </w:t>
      </w:r>
      <w:r w:rsidR="0036736E" w:rsidRPr="00363698">
        <w:rPr>
          <w:rFonts w:cstheme="minorHAnsi"/>
          <w:sz w:val="24"/>
          <w:szCs w:val="24"/>
        </w:rPr>
        <w:t xml:space="preserve">fatores </w:t>
      </w:r>
      <w:proofErr w:type="spellStart"/>
      <w:r w:rsidR="0036736E" w:rsidRPr="00363698">
        <w:rPr>
          <w:rFonts w:cstheme="minorHAnsi"/>
          <w:sz w:val="24"/>
          <w:szCs w:val="24"/>
        </w:rPr>
        <w:t>glicorreguladores</w:t>
      </w:r>
      <w:proofErr w:type="spellEnd"/>
      <w:r w:rsidR="0036736E" w:rsidRPr="00363698">
        <w:rPr>
          <w:rFonts w:cstheme="minorHAnsi"/>
          <w:sz w:val="24"/>
          <w:szCs w:val="24"/>
        </w:rPr>
        <w:t xml:space="preserve"> e concentrações de lipídios </w:t>
      </w:r>
      <w:r w:rsidR="009A49CF" w:rsidRPr="00363698">
        <w:rPr>
          <w:rFonts w:cstheme="minorHAnsi"/>
          <w:sz w:val="24"/>
          <w:szCs w:val="24"/>
        </w:rPr>
        <w:t>plasmáticos</w:t>
      </w:r>
      <w:r w:rsidR="00CD4BC1">
        <w:rPr>
          <w:rFonts w:cstheme="minorHAnsi"/>
          <w:sz w:val="24"/>
          <w:szCs w:val="24"/>
          <w:vertAlign w:val="superscript"/>
        </w:rPr>
        <w:t>12</w:t>
      </w:r>
      <w:r w:rsidR="00CD4BC1">
        <w:rPr>
          <w:rFonts w:cstheme="minorHAnsi"/>
          <w:sz w:val="24"/>
          <w:szCs w:val="24"/>
        </w:rPr>
        <w:t>.</w:t>
      </w:r>
    </w:p>
    <w:p w14:paraId="6D4EFC21" w14:textId="4878EC1A" w:rsidR="006E6D22" w:rsidRPr="00CD4BC1" w:rsidRDefault="00F82A93" w:rsidP="00DB49F6">
      <w:pPr>
        <w:spacing w:after="0" w:line="360" w:lineRule="auto"/>
        <w:ind w:firstLine="851"/>
        <w:jc w:val="both"/>
        <w:rPr>
          <w:rFonts w:cstheme="minorHAnsi"/>
          <w:sz w:val="24"/>
          <w:szCs w:val="24"/>
        </w:rPr>
      </w:pPr>
      <w:r w:rsidRPr="00363698">
        <w:rPr>
          <w:rFonts w:cstheme="minorHAnsi"/>
          <w:sz w:val="24"/>
          <w:szCs w:val="24"/>
        </w:rPr>
        <w:t>Em</w:t>
      </w:r>
      <w:r w:rsidR="00597DB4" w:rsidRPr="00363698">
        <w:rPr>
          <w:rFonts w:cstheme="minorHAnsi"/>
          <w:sz w:val="24"/>
          <w:szCs w:val="24"/>
        </w:rPr>
        <w:t xml:space="preserve"> um estudo de 10 semanas com </w:t>
      </w:r>
      <w:r w:rsidRPr="00363698">
        <w:rPr>
          <w:rFonts w:cstheme="minorHAnsi"/>
          <w:sz w:val="24"/>
          <w:szCs w:val="24"/>
        </w:rPr>
        <w:t xml:space="preserve">restrição de </w:t>
      </w:r>
      <w:r w:rsidR="00597DB4" w:rsidRPr="00363698">
        <w:rPr>
          <w:rFonts w:cstheme="minorHAnsi"/>
          <w:sz w:val="24"/>
          <w:szCs w:val="24"/>
        </w:rPr>
        <w:t>tempo,</w:t>
      </w:r>
      <w:r w:rsidRPr="00363698">
        <w:rPr>
          <w:rFonts w:cstheme="minorHAnsi"/>
          <w:sz w:val="24"/>
          <w:szCs w:val="24"/>
        </w:rPr>
        <w:t xml:space="preserve"> </w:t>
      </w:r>
      <w:r w:rsidR="00597DB4" w:rsidRPr="00363698">
        <w:rPr>
          <w:rFonts w:cstheme="minorHAnsi"/>
          <w:sz w:val="24"/>
          <w:szCs w:val="24"/>
        </w:rPr>
        <w:t>a aplicabilidade e a duração da restrição de tempo foram</w:t>
      </w:r>
      <w:r w:rsidR="00F55C6F" w:rsidRPr="00363698">
        <w:rPr>
          <w:rFonts w:cstheme="minorHAnsi"/>
          <w:sz w:val="24"/>
          <w:szCs w:val="24"/>
        </w:rPr>
        <w:t xml:space="preserve"> </w:t>
      </w:r>
      <w:r w:rsidR="00597DB4" w:rsidRPr="00363698">
        <w:rPr>
          <w:rFonts w:cstheme="minorHAnsi"/>
          <w:sz w:val="24"/>
          <w:szCs w:val="24"/>
        </w:rPr>
        <w:t>observadas</w:t>
      </w:r>
      <w:r w:rsidR="00F55C6F" w:rsidRPr="00363698">
        <w:rPr>
          <w:rFonts w:cstheme="minorHAnsi"/>
          <w:sz w:val="24"/>
          <w:szCs w:val="24"/>
        </w:rPr>
        <w:t xml:space="preserve"> em fatores sociais em pacientes.</w:t>
      </w:r>
      <w:r w:rsidR="00597DB4" w:rsidRPr="00363698">
        <w:rPr>
          <w:rFonts w:cstheme="minorHAnsi"/>
          <w:sz w:val="24"/>
          <w:szCs w:val="24"/>
        </w:rPr>
        <w:t xml:space="preserve"> </w:t>
      </w:r>
      <w:r w:rsidR="00AA6F41" w:rsidRPr="00363698">
        <w:rPr>
          <w:rFonts w:cstheme="minorHAnsi"/>
          <w:sz w:val="24"/>
          <w:szCs w:val="24"/>
        </w:rPr>
        <w:t xml:space="preserve">Existiu uma certa </w:t>
      </w:r>
      <w:r w:rsidR="00CF4F46" w:rsidRPr="00363698">
        <w:rPr>
          <w:rFonts w:cstheme="minorHAnsi"/>
          <w:sz w:val="24"/>
          <w:szCs w:val="24"/>
        </w:rPr>
        <w:t>incompatibilidade</w:t>
      </w:r>
      <w:r w:rsidR="00753B8D" w:rsidRPr="00363698">
        <w:rPr>
          <w:rFonts w:cstheme="minorHAnsi"/>
          <w:sz w:val="24"/>
          <w:szCs w:val="24"/>
        </w:rPr>
        <w:t xml:space="preserve"> com a vida familiar e social de alguns pacientes, outros relataram que </w:t>
      </w:r>
      <w:r w:rsidR="00CF4F46" w:rsidRPr="00363698">
        <w:rPr>
          <w:rFonts w:cstheme="minorHAnsi"/>
          <w:sz w:val="24"/>
          <w:szCs w:val="24"/>
        </w:rPr>
        <w:t xml:space="preserve">era possível manter </w:t>
      </w:r>
      <w:r w:rsidR="0051766E" w:rsidRPr="00363698">
        <w:rPr>
          <w:rFonts w:cstheme="minorHAnsi"/>
          <w:sz w:val="24"/>
          <w:szCs w:val="24"/>
        </w:rPr>
        <w:t xml:space="preserve">o protocolo se fosse mais flexível ou se </w:t>
      </w:r>
      <w:r w:rsidR="003778E4" w:rsidRPr="00363698">
        <w:rPr>
          <w:rFonts w:cstheme="minorHAnsi"/>
          <w:sz w:val="24"/>
          <w:szCs w:val="24"/>
        </w:rPr>
        <w:t>apresenta</w:t>
      </w:r>
      <w:r w:rsidR="00D24A04" w:rsidRPr="00363698">
        <w:rPr>
          <w:rFonts w:cstheme="minorHAnsi"/>
          <w:sz w:val="24"/>
          <w:szCs w:val="24"/>
        </w:rPr>
        <w:t xml:space="preserve">sse comprovações </w:t>
      </w:r>
      <w:r w:rsidR="00D41F0C" w:rsidRPr="00363698">
        <w:rPr>
          <w:rFonts w:cstheme="minorHAnsi"/>
          <w:sz w:val="24"/>
          <w:szCs w:val="24"/>
        </w:rPr>
        <w:t>de benefício para a saúde.</w:t>
      </w:r>
      <w:r w:rsidR="00791829" w:rsidRPr="00363698">
        <w:rPr>
          <w:rFonts w:cstheme="minorHAnsi"/>
          <w:sz w:val="24"/>
          <w:szCs w:val="24"/>
        </w:rPr>
        <w:t xml:space="preserve"> Mesmo</w:t>
      </w:r>
      <w:r w:rsidR="006319C9" w:rsidRPr="00363698">
        <w:rPr>
          <w:rFonts w:cstheme="minorHAnsi"/>
          <w:sz w:val="24"/>
          <w:szCs w:val="24"/>
        </w:rPr>
        <w:t xml:space="preserve"> a distribuição calórica não sendo afetada</w:t>
      </w:r>
      <w:r w:rsidR="00A363B1" w:rsidRPr="00363698">
        <w:rPr>
          <w:rFonts w:cstheme="minorHAnsi"/>
          <w:sz w:val="24"/>
          <w:szCs w:val="24"/>
        </w:rPr>
        <w:t xml:space="preserve"> e</w:t>
      </w:r>
      <w:r w:rsidR="00791829" w:rsidRPr="00363698">
        <w:rPr>
          <w:rFonts w:cstheme="minorHAnsi"/>
          <w:sz w:val="24"/>
          <w:szCs w:val="24"/>
        </w:rPr>
        <w:t xml:space="preserve"> com acesso </w:t>
      </w:r>
      <w:r w:rsidR="00791829" w:rsidRPr="00363698">
        <w:rPr>
          <w:rFonts w:cstheme="minorHAnsi"/>
          <w:i/>
          <w:iCs/>
          <w:sz w:val="24"/>
          <w:szCs w:val="24"/>
        </w:rPr>
        <w:t>ad libitum</w:t>
      </w:r>
      <w:r w:rsidR="00791829" w:rsidRPr="00363698">
        <w:rPr>
          <w:rFonts w:cstheme="minorHAnsi"/>
          <w:sz w:val="24"/>
          <w:szCs w:val="24"/>
        </w:rPr>
        <w:t xml:space="preserve"> aos alimentos, a</w:t>
      </w:r>
      <w:r w:rsidR="003F633C" w:rsidRPr="00363698">
        <w:rPr>
          <w:rFonts w:cstheme="minorHAnsi"/>
          <w:sz w:val="24"/>
          <w:szCs w:val="24"/>
        </w:rPr>
        <w:t xml:space="preserve"> ingestão diária de energia foi redu</w:t>
      </w:r>
      <w:r w:rsidR="00A363B1" w:rsidRPr="00363698">
        <w:rPr>
          <w:rFonts w:cstheme="minorHAnsi"/>
          <w:sz w:val="24"/>
          <w:szCs w:val="24"/>
        </w:rPr>
        <w:t xml:space="preserve">zida. </w:t>
      </w:r>
      <w:r w:rsidR="002E47BD" w:rsidRPr="00363698">
        <w:rPr>
          <w:rFonts w:cstheme="minorHAnsi"/>
          <w:sz w:val="24"/>
          <w:szCs w:val="24"/>
        </w:rPr>
        <w:t>Porém, d</w:t>
      </w:r>
      <w:r w:rsidR="00A363B1" w:rsidRPr="00363698">
        <w:rPr>
          <w:rFonts w:cstheme="minorHAnsi"/>
          <w:sz w:val="24"/>
          <w:szCs w:val="24"/>
        </w:rPr>
        <w:t xml:space="preserve">evido ao tempo de preparo de alimentos e a janela de alimentação, notou-se uma preferência para alimentos </w:t>
      </w:r>
      <w:r w:rsidR="0006207D" w:rsidRPr="00363698">
        <w:rPr>
          <w:rFonts w:cstheme="minorHAnsi"/>
          <w:sz w:val="24"/>
          <w:szCs w:val="24"/>
        </w:rPr>
        <w:t>menos</w:t>
      </w:r>
      <w:r w:rsidR="00A363B1" w:rsidRPr="00363698">
        <w:rPr>
          <w:rFonts w:cstheme="minorHAnsi"/>
          <w:sz w:val="24"/>
          <w:szCs w:val="24"/>
        </w:rPr>
        <w:t xml:space="preserve"> </w:t>
      </w:r>
      <w:r w:rsidR="0006207D" w:rsidRPr="00363698">
        <w:rPr>
          <w:rFonts w:cstheme="minorHAnsi"/>
          <w:sz w:val="24"/>
          <w:szCs w:val="24"/>
        </w:rPr>
        <w:t>saudáveis.</w:t>
      </w:r>
      <w:r w:rsidR="00A82B12" w:rsidRPr="00363698">
        <w:rPr>
          <w:rFonts w:cstheme="minorHAnsi"/>
          <w:sz w:val="24"/>
          <w:szCs w:val="24"/>
        </w:rPr>
        <w:t xml:space="preserve"> Não houve alteração do peso</w:t>
      </w:r>
      <w:r w:rsidR="002E47BD" w:rsidRPr="00363698">
        <w:rPr>
          <w:rFonts w:cstheme="minorHAnsi"/>
          <w:sz w:val="24"/>
          <w:szCs w:val="24"/>
        </w:rPr>
        <w:t xml:space="preserve">, </w:t>
      </w:r>
      <w:r w:rsidR="00AC3DD5" w:rsidRPr="00363698">
        <w:rPr>
          <w:rFonts w:cstheme="minorHAnsi"/>
          <w:sz w:val="24"/>
          <w:szCs w:val="24"/>
        </w:rPr>
        <w:t>mesmo com redução do apetite e ingestão calórica diária reduzida</w:t>
      </w:r>
      <w:r w:rsidR="00F661B7" w:rsidRPr="00363698">
        <w:rPr>
          <w:rFonts w:cstheme="minorHAnsi"/>
          <w:sz w:val="24"/>
          <w:szCs w:val="24"/>
        </w:rPr>
        <w:t>, com a estratégia proposta de atraso no café da manhã e avanço no horário do jantar em 1,5 h cada, para redução do intervalo médio diário de alimentação</w:t>
      </w:r>
      <w:r w:rsidR="00F90BBC" w:rsidRPr="00363698">
        <w:rPr>
          <w:rFonts w:cstheme="minorHAnsi"/>
          <w:sz w:val="24"/>
          <w:szCs w:val="24"/>
        </w:rPr>
        <w:t>. Além disso, foi relatado que as oportunidades sociais de comer/beber foram impactadas negativamente</w:t>
      </w:r>
      <w:r w:rsidR="00CD4BC1">
        <w:rPr>
          <w:rFonts w:cstheme="minorHAnsi"/>
          <w:sz w:val="24"/>
          <w:szCs w:val="24"/>
          <w:vertAlign w:val="superscript"/>
        </w:rPr>
        <w:t>13</w:t>
      </w:r>
      <w:r w:rsidR="00CD4BC1">
        <w:rPr>
          <w:rFonts w:cstheme="minorHAnsi"/>
          <w:sz w:val="24"/>
          <w:szCs w:val="24"/>
        </w:rPr>
        <w:t>.</w:t>
      </w:r>
    </w:p>
    <w:p w14:paraId="1EE616A2" w14:textId="1F1D0B76" w:rsidR="00922F99" w:rsidRPr="00CD4BC1" w:rsidRDefault="00D76F4F" w:rsidP="00DB49F6">
      <w:pPr>
        <w:spacing w:after="0" w:line="360" w:lineRule="auto"/>
        <w:ind w:firstLine="851"/>
        <w:jc w:val="both"/>
        <w:rPr>
          <w:rFonts w:cstheme="minorHAnsi"/>
          <w:sz w:val="24"/>
          <w:szCs w:val="24"/>
        </w:rPr>
      </w:pPr>
      <w:r w:rsidRPr="00363698">
        <w:rPr>
          <w:rFonts w:cstheme="minorHAnsi"/>
          <w:sz w:val="24"/>
          <w:szCs w:val="24"/>
        </w:rPr>
        <w:t>A TRE aliada ao exerc</w:t>
      </w:r>
      <w:r w:rsidR="00C144EF" w:rsidRPr="00363698">
        <w:rPr>
          <w:rFonts w:cstheme="minorHAnsi"/>
          <w:sz w:val="24"/>
          <w:szCs w:val="24"/>
        </w:rPr>
        <w:t>ício físico conco</w:t>
      </w:r>
      <w:r w:rsidR="00C579EF" w:rsidRPr="00363698">
        <w:rPr>
          <w:rFonts w:cstheme="minorHAnsi"/>
          <w:sz w:val="24"/>
          <w:szCs w:val="24"/>
        </w:rPr>
        <w:t xml:space="preserve">mitante </w:t>
      </w:r>
      <w:r w:rsidR="005211F6" w:rsidRPr="00363698">
        <w:rPr>
          <w:rFonts w:cstheme="minorHAnsi"/>
          <w:sz w:val="24"/>
          <w:szCs w:val="24"/>
        </w:rPr>
        <w:t>reduziram o IMC, massa corporal total e massa gorda de forma mais significante que apenas o exercício aliado a uma dieta convencional</w:t>
      </w:r>
      <w:r w:rsidR="0005346D" w:rsidRPr="00363698">
        <w:rPr>
          <w:rFonts w:cstheme="minorHAnsi"/>
          <w:sz w:val="24"/>
          <w:szCs w:val="24"/>
        </w:rPr>
        <w:t>. Houve casos em que a perda de massa gorda em pacientes</w:t>
      </w:r>
      <w:r w:rsidR="00937F28" w:rsidRPr="00363698">
        <w:rPr>
          <w:rFonts w:cstheme="minorHAnsi"/>
          <w:sz w:val="24"/>
          <w:szCs w:val="24"/>
        </w:rPr>
        <w:t xml:space="preserve"> com sobrepeso ou obesidade</w:t>
      </w:r>
      <w:r w:rsidR="0005346D" w:rsidRPr="00363698">
        <w:rPr>
          <w:rFonts w:cstheme="minorHAnsi"/>
          <w:sz w:val="24"/>
          <w:szCs w:val="24"/>
        </w:rPr>
        <w:t xml:space="preserve"> em TRE foi mais que o dobro em pacientes </w:t>
      </w:r>
      <w:r w:rsidR="00043AC8" w:rsidRPr="00363698">
        <w:rPr>
          <w:rFonts w:cstheme="minorHAnsi"/>
          <w:sz w:val="24"/>
          <w:szCs w:val="24"/>
        </w:rPr>
        <w:t xml:space="preserve">em dietas convencionais, o que sugere que </w:t>
      </w:r>
      <w:r w:rsidR="00CA5FCC" w:rsidRPr="00363698">
        <w:rPr>
          <w:rFonts w:cstheme="minorHAnsi"/>
          <w:sz w:val="24"/>
          <w:szCs w:val="24"/>
        </w:rPr>
        <w:t xml:space="preserve">o TRE pode ter um </w:t>
      </w:r>
      <w:r w:rsidR="00CA5FCC" w:rsidRPr="00363698">
        <w:rPr>
          <w:rFonts w:cstheme="minorHAnsi"/>
          <w:sz w:val="24"/>
          <w:szCs w:val="24"/>
        </w:rPr>
        <w:lastRenderedPageBreak/>
        <w:t>impacto maior nos efeitos metabólicos</w:t>
      </w:r>
      <w:r w:rsidR="00C06495" w:rsidRPr="00363698">
        <w:rPr>
          <w:rFonts w:cstheme="minorHAnsi"/>
          <w:sz w:val="24"/>
          <w:szCs w:val="24"/>
        </w:rPr>
        <w:t>.</w:t>
      </w:r>
      <w:r w:rsidR="005B1A4D" w:rsidRPr="00363698">
        <w:rPr>
          <w:rFonts w:cstheme="minorHAnsi"/>
          <w:sz w:val="24"/>
          <w:szCs w:val="24"/>
        </w:rPr>
        <w:t xml:space="preserve"> A filosofia do TRE é</w:t>
      </w:r>
      <w:r w:rsidR="00EB3BD8" w:rsidRPr="00363698">
        <w:rPr>
          <w:rFonts w:cstheme="minorHAnsi"/>
          <w:sz w:val="24"/>
          <w:szCs w:val="24"/>
        </w:rPr>
        <w:t xml:space="preserve"> maximizar a utilização das gorduras através das horas de jejum prolongadas, enquanto</w:t>
      </w:r>
      <w:r w:rsidR="00B7099D" w:rsidRPr="00363698">
        <w:rPr>
          <w:rFonts w:cstheme="minorHAnsi"/>
          <w:sz w:val="24"/>
          <w:szCs w:val="24"/>
        </w:rPr>
        <w:t xml:space="preserve"> preserva a massa magra e induz o processamento anabólico através do exercício físico</w:t>
      </w:r>
      <w:r w:rsidR="004B21CE" w:rsidRPr="00363698">
        <w:rPr>
          <w:rFonts w:cstheme="minorHAnsi"/>
          <w:sz w:val="24"/>
          <w:szCs w:val="24"/>
        </w:rPr>
        <w:t>.</w:t>
      </w:r>
      <w:r w:rsidR="00B263D1" w:rsidRPr="00363698">
        <w:rPr>
          <w:rFonts w:cstheme="minorHAnsi"/>
          <w:sz w:val="24"/>
          <w:szCs w:val="24"/>
        </w:rPr>
        <w:t xml:space="preserve"> Porém foi observado que o TRE </w:t>
      </w:r>
      <w:r w:rsidR="00924D7F" w:rsidRPr="00363698">
        <w:rPr>
          <w:rFonts w:cstheme="minorHAnsi"/>
          <w:sz w:val="24"/>
          <w:szCs w:val="24"/>
        </w:rPr>
        <w:t>pode afetar negativamente o desempenho do exercício físico</w:t>
      </w:r>
      <w:r w:rsidR="002E47BD" w:rsidRPr="00363698">
        <w:rPr>
          <w:rFonts w:cstheme="minorHAnsi"/>
          <w:sz w:val="24"/>
          <w:szCs w:val="24"/>
        </w:rPr>
        <w:t>,</w:t>
      </w:r>
      <w:r w:rsidR="00C11DE1" w:rsidRPr="00363698">
        <w:rPr>
          <w:rFonts w:cstheme="minorHAnsi"/>
          <w:sz w:val="24"/>
          <w:szCs w:val="24"/>
        </w:rPr>
        <w:t xml:space="preserve"> uma vez que o pico de torque de força de extensão do joelho foi menor</w:t>
      </w:r>
      <w:r w:rsidR="00024853" w:rsidRPr="00363698">
        <w:rPr>
          <w:rFonts w:cstheme="minorHAnsi"/>
          <w:sz w:val="24"/>
          <w:szCs w:val="24"/>
        </w:rPr>
        <w:t xml:space="preserve"> do que em dietas </w:t>
      </w:r>
      <w:r w:rsidR="00AE743A" w:rsidRPr="00363698">
        <w:rPr>
          <w:rFonts w:cstheme="minorHAnsi"/>
          <w:sz w:val="24"/>
          <w:szCs w:val="24"/>
        </w:rPr>
        <w:t>convencionais</w:t>
      </w:r>
      <w:r w:rsidR="00CD4BC1">
        <w:rPr>
          <w:rFonts w:cstheme="minorHAnsi"/>
          <w:sz w:val="24"/>
          <w:szCs w:val="24"/>
          <w:vertAlign w:val="superscript"/>
        </w:rPr>
        <w:t>14</w:t>
      </w:r>
      <w:r w:rsidR="00CD4BC1">
        <w:rPr>
          <w:rFonts w:cstheme="minorHAnsi"/>
          <w:sz w:val="24"/>
          <w:szCs w:val="24"/>
        </w:rPr>
        <w:t>.</w:t>
      </w:r>
    </w:p>
    <w:p w14:paraId="520223AD" w14:textId="5950F29D" w:rsidR="00C36CD2" w:rsidRPr="00363698" w:rsidRDefault="00A2390A" w:rsidP="00DB49F6">
      <w:pPr>
        <w:spacing w:after="0" w:line="360" w:lineRule="auto"/>
        <w:ind w:firstLine="851"/>
        <w:jc w:val="both"/>
        <w:rPr>
          <w:rFonts w:cstheme="minorHAnsi"/>
          <w:sz w:val="24"/>
          <w:szCs w:val="24"/>
        </w:rPr>
      </w:pPr>
      <w:r w:rsidRPr="00363698">
        <w:rPr>
          <w:rFonts w:cstheme="minorHAnsi"/>
          <w:sz w:val="24"/>
          <w:szCs w:val="24"/>
        </w:rPr>
        <w:t>Em um estudo foi investigado os resultados de comer uma refeição,</w:t>
      </w:r>
      <w:r w:rsidR="00A2087A" w:rsidRPr="00363698">
        <w:rPr>
          <w:rFonts w:cstheme="minorHAnsi"/>
          <w:sz w:val="24"/>
          <w:szCs w:val="24"/>
        </w:rPr>
        <w:t xml:space="preserve"> um lanche ou não comer em trabalhadores de turnos noturnos</w:t>
      </w:r>
      <w:r w:rsidR="00E92618" w:rsidRPr="00363698">
        <w:rPr>
          <w:rFonts w:cstheme="minorHAnsi"/>
          <w:sz w:val="24"/>
          <w:szCs w:val="24"/>
        </w:rPr>
        <w:t>.</w:t>
      </w:r>
      <w:r w:rsidR="00057F69" w:rsidRPr="00363698">
        <w:rPr>
          <w:rFonts w:cstheme="minorHAnsi"/>
          <w:sz w:val="24"/>
          <w:szCs w:val="24"/>
        </w:rPr>
        <w:t xml:space="preserve"> A fome apresenta uma parte do ciclo circadiano e é menor a noite</w:t>
      </w:r>
      <w:r w:rsidR="000C05AD" w:rsidRPr="00363698">
        <w:rPr>
          <w:rFonts w:cstheme="minorHAnsi"/>
          <w:sz w:val="24"/>
          <w:szCs w:val="24"/>
        </w:rPr>
        <w:t xml:space="preserve">, devido a leptina </w:t>
      </w:r>
      <w:r w:rsidR="00EA5D1F" w:rsidRPr="00363698">
        <w:rPr>
          <w:rFonts w:cstheme="minorHAnsi"/>
          <w:sz w:val="24"/>
          <w:szCs w:val="24"/>
        </w:rPr>
        <w:t>sofrer um aumento noturno e a grelina uma redução</w:t>
      </w:r>
      <w:r w:rsidR="00C363A2" w:rsidRPr="00363698">
        <w:rPr>
          <w:rFonts w:cstheme="minorHAnsi"/>
          <w:sz w:val="24"/>
          <w:szCs w:val="24"/>
        </w:rPr>
        <w:t xml:space="preserve">. A leptina e a grelina podem ser </w:t>
      </w:r>
      <w:r w:rsidR="0025517C" w:rsidRPr="00363698">
        <w:rPr>
          <w:rFonts w:cstheme="minorHAnsi"/>
          <w:sz w:val="24"/>
          <w:szCs w:val="24"/>
        </w:rPr>
        <w:t xml:space="preserve">influenciadas </w:t>
      </w:r>
      <w:r w:rsidR="00DD59F5" w:rsidRPr="00363698">
        <w:rPr>
          <w:rFonts w:cstheme="minorHAnsi"/>
          <w:sz w:val="24"/>
          <w:szCs w:val="24"/>
        </w:rPr>
        <w:t>quando há uma privação de sono.</w:t>
      </w:r>
      <w:r w:rsidR="000A14EC" w:rsidRPr="00363698">
        <w:rPr>
          <w:rFonts w:cstheme="minorHAnsi"/>
          <w:sz w:val="24"/>
          <w:szCs w:val="24"/>
        </w:rPr>
        <w:t xml:space="preserve"> </w:t>
      </w:r>
      <w:r w:rsidR="00210DFE" w:rsidRPr="00363698">
        <w:rPr>
          <w:rFonts w:cstheme="minorHAnsi"/>
          <w:sz w:val="24"/>
          <w:szCs w:val="24"/>
        </w:rPr>
        <w:t>Observou-se que os indivíduos que apenas lancharam durante a noite, obtiveram menos saciedade em relação aos que jantaram</w:t>
      </w:r>
      <w:r w:rsidR="00095F1F" w:rsidRPr="00363698">
        <w:rPr>
          <w:rFonts w:cstheme="minorHAnsi"/>
          <w:sz w:val="24"/>
          <w:szCs w:val="24"/>
        </w:rPr>
        <w:t xml:space="preserve"> e os que não se </w:t>
      </w:r>
      <w:r w:rsidR="00074302" w:rsidRPr="00363698">
        <w:rPr>
          <w:rFonts w:cstheme="minorHAnsi"/>
          <w:sz w:val="24"/>
          <w:szCs w:val="24"/>
        </w:rPr>
        <w:t>alimentaram,</w:t>
      </w:r>
      <w:r w:rsidR="00210DFE" w:rsidRPr="00363698">
        <w:rPr>
          <w:rFonts w:cstheme="minorHAnsi"/>
          <w:sz w:val="24"/>
          <w:szCs w:val="24"/>
        </w:rPr>
        <w:t xml:space="preserve"> mas </w:t>
      </w:r>
      <w:r w:rsidR="005D7C99" w:rsidRPr="00363698">
        <w:rPr>
          <w:rFonts w:cstheme="minorHAnsi"/>
          <w:sz w:val="24"/>
          <w:szCs w:val="24"/>
        </w:rPr>
        <w:t>não houve o desejo de comer durante o restante do turno</w:t>
      </w:r>
      <w:r w:rsidR="00F91E7E" w:rsidRPr="00363698">
        <w:rPr>
          <w:rFonts w:cstheme="minorHAnsi"/>
          <w:sz w:val="24"/>
          <w:szCs w:val="24"/>
        </w:rPr>
        <w:t xml:space="preserve"> e </w:t>
      </w:r>
      <w:r w:rsidR="00016037" w:rsidRPr="00363698">
        <w:rPr>
          <w:rFonts w:cstheme="minorHAnsi"/>
          <w:sz w:val="24"/>
          <w:szCs w:val="24"/>
        </w:rPr>
        <w:t>reduz</w:t>
      </w:r>
      <w:r w:rsidR="00A27492" w:rsidRPr="00363698">
        <w:rPr>
          <w:rFonts w:cstheme="minorHAnsi"/>
          <w:sz w:val="24"/>
          <w:szCs w:val="24"/>
        </w:rPr>
        <w:t>iu</w:t>
      </w:r>
      <w:r w:rsidR="00016037" w:rsidRPr="00363698">
        <w:rPr>
          <w:rFonts w:cstheme="minorHAnsi"/>
          <w:sz w:val="24"/>
          <w:szCs w:val="24"/>
        </w:rPr>
        <w:t xml:space="preserve"> o efeito da sonolência pós refeição</w:t>
      </w:r>
      <w:r w:rsidR="00505833" w:rsidRPr="00505833">
        <w:rPr>
          <w:rFonts w:cstheme="minorHAnsi"/>
          <w:sz w:val="24"/>
          <w:szCs w:val="24"/>
          <w:vertAlign w:val="superscript"/>
        </w:rPr>
        <w:t>12</w:t>
      </w:r>
      <w:r w:rsidR="00CD4BC1">
        <w:rPr>
          <w:rFonts w:cstheme="minorHAnsi"/>
          <w:sz w:val="24"/>
          <w:szCs w:val="24"/>
        </w:rPr>
        <w:t>.</w:t>
      </w:r>
    </w:p>
    <w:p w14:paraId="3EBE2A2F" w14:textId="3992CF2D" w:rsidR="00AC3DD5" w:rsidRPr="00363698" w:rsidRDefault="002E47BD" w:rsidP="00DB49F6">
      <w:pPr>
        <w:spacing w:after="0" w:line="360" w:lineRule="auto"/>
        <w:ind w:firstLine="851"/>
        <w:jc w:val="both"/>
        <w:rPr>
          <w:rFonts w:cstheme="minorHAnsi"/>
          <w:sz w:val="24"/>
          <w:szCs w:val="24"/>
        </w:rPr>
      </w:pPr>
      <w:r w:rsidRPr="00363698">
        <w:rPr>
          <w:rFonts w:cstheme="minorHAnsi"/>
          <w:sz w:val="24"/>
          <w:szCs w:val="24"/>
        </w:rPr>
        <w:t>Em contrapartida, um</w:t>
      </w:r>
      <w:r w:rsidR="00B45084" w:rsidRPr="00363698">
        <w:rPr>
          <w:rFonts w:cstheme="minorHAnsi"/>
          <w:sz w:val="24"/>
          <w:szCs w:val="24"/>
        </w:rPr>
        <w:t xml:space="preserve"> estudo mostrou que a TRE </w:t>
      </w:r>
      <w:r w:rsidR="00813D2A" w:rsidRPr="00363698">
        <w:rPr>
          <w:rFonts w:cstheme="minorHAnsi"/>
          <w:sz w:val="24"/>
          <w:szCs w:val="24"/>
        </w:rPr>
        <w:t xml:space="preserve">não é tão eficaz para perda de peso como foi relatado em outros estudos, uma vez </w:t>
      </w:r>
      <w:r w:rsidR="00FD7DED" w:rsidRPr="00363698">
        <w:rPr>
          <w:rFonts w:cstheme="minorHAnsi"/>
          <w:sz w:val="24"/>
          <w:szCs w:val="24"/>
        </w:rPr>
        <w:t>que o</w:t>
      </w:r>
      <w:r w:rsidR="00813D2A" w:rsidRPr="00363698">
        <w:rPr>
          <w:rFonts w:cstheme="minorHAnsi"/>
          <w:sz w:val="24"/>
          <w:szCs w:val="24"/>
        </w:rPr>
        <w:t xml:space="preserve"> grupo do TRE não obteve maior porcentagem de perda de peso em relação ao grupo </w:t>
      </w:r>
      <w:r w:rsidR="00FD7DED" w:rsidRPr="00363698">
        <w:rPr>
          <w:rFonts w:cstheme="minorHAnsi"/>
          <w:sz w:val="24"/>
          <w:szCs w:val="24"/>
        </w:rPr>
        <w:t xml:space="preserve">controle. Alguns marcadores metabólicos também foram analisados e não sofrem alterações. Foi concluído que o TRE não </w:t>
      </w:r>
      <w:r w:rsidR="00F661B7" w:rsidRPr="00363698">
        <w:rPr>
          <w:rFonts w:cstheme="minorHAnsi"/>
          <w:sz w:val="24"/>
          <w:szCs w:val="24"/>
        </w:rPr>
        <w:t>foi</w:t>
      </w:r>
      <w:r w:rsidR="00FD7DED" w:rsidRPr="00363698">
        <w:rPr>
          <w:rFonts w:cstheme="minorHAnsi"/>
          <w:sz w:val="24"/>
          <w:szCs w:val="24"/>
        </w:rPr>
        <w:t xml:space="preserve"> uma boa intervenção para pacientes</w:t>
      </w:r>
      <w:r w:rsidR="00445F4D" w:rsidRPr="00363698">
        <w:rPr>
          <w:rFonts w:cstheme="minorHAnsi"/>
          <w:sz w:val="24"/>
          <w:szCs w:val="24"/>
        </w:rPr>
        <w:t xml:space="preserve"> pois</w:t>
      </w:r>
      <w:r w:rsidR="00EA2DE3" w:rsidRPr="00363698">
        <w:rPr>
          <w:rFonts w:cstheme="minorHAnsi"/>
          <w:sz w:val="24"/>
          <w:szCs w:val="24"/>
        </w:rPr>
        <w:t xml:space="preserve"> a</w:t>
      </w:r>
      <w:r w:rsidR="00445F4D" w:rsidRPr="00363698">
        <w:rPr>
          <w:rFonts w:cstheme="minorHAnsi"/>
          <w:sz w:val="24"/>
          <w:szCs w:val="24"/>
        </w:rPr>
        <w:t xml:space="preserve"> redução de</w:t>
      </w:r>
      <w:r w:rsidR="00EA2DE3" w:rsidRPr="00363698">
        <w:rPr>
          <w:rFonts w:cstheme="minorHAnsi"/>
          <w:sz w:val="24"/>
          <w:szCs w:val="24"/>
        </w:rPr>
        <w:t xml:space="preserve"> mais de 60% do peso perdido </w:t>
      </w:r>
      <w:r w:rsidR="00F661B7" w:rsidRPr="00363698">
        <w:rPr>
          <w:rFonts w:cstheme="minorHAnsi"/>
          <w:sz w:val="24"/>
          <w:szCs w:val="24"/>
        </w:rPr>
        <w:t>foi</w:t>
      </w:r>
      <w:r w:rsidR="00EA2DE3" w:rsidRPr="00363698">
        <w:rPr>
          <w:rFonts w:cstheme="minorHAnsi"/>
          <w:sz w:val="24"/>
          <w:szCs w:val="24"/>
        </w:rPr>
        <w:t xml:space="preserve"> de massa magra, o que supera os níveis esperados de </w:t>
      </w:r>
      <w:r w:rsidR="00252F24" w:rsidRPr="00363698">
        <w:rPr>
          <w:rFonts w:cstheme="minorHAnsi"/>
          <w:sz w:val="24"/>
          <w:szCs w:val="24"/>
        </w:rPr>
        <w:t>20 a 30% sendo massa magra quando a perda de peso</w:t>
      </w:r>
      <w:r w:rsidR="00505833" w:rsidRPr="00505833">
        <w:rPr>
          <w:rFonts w:cstheme="minorHAnsi"/>
          <w:sz w:val="24"/>
          <w:szCs w:val="24"/>
          <w:vertAlign w:val="superscript"/>
        </w:rPr>
        <w:t>15</w:t>
      </w:r>
      <w:r w:rsidR="00CD4BC1">
        <w:rPr>
          <w:rFonts w:cstheme="minorHAnsi"/>
          <w:sz w:val="24"/>
          <w:szCs w:val="24"/>
        </w:rPr>
        <w:t>.</w:t>
      </w:r>
    </w:p>
    <w:p w14:paraId="30F6F25F" w14:textId="77777777" w:rsidR="00727A3E" w:rsidRDefault="00020126" w:rsidP="00DB49F6">
      <w:pPr>
        <w:spacing w:after="0" w:line="360" w:lineRule="auto"/>
        <w:jc w:val="both"/>
        <w:rPr>
          <w:rFonts w:cstheme="minorHAnsi"/>
          <w:b/>
          <w:bCs/>
          <w:sz w:val="24"/>
          <w:szCs w:val="24"/>
        </w:rPr>
      </w:pPr>
      <w:r>
        <w:rPr>
          <w:rFonts w:cstheme="minorHAnsi"/>
          <w:b/>
          <w:bCs/>
          <w:sz w:val="24"/>
          <w:szCs w:val="24"/>
        </w:rPr>
        <w:t xml:space="preserve"> </w:t>
      </w:r>
      <w:r w:rsidR="000437BB">
        <w:rPr>
          <w:rFonts w:cstheme="minorHAnsi"/>
          <w:b/>
          <w:bCs/>
          <w:sz w:val="24"/>
          <w:szCs w:val="24"/>
        </w:rPr>
        <w:t xml:space="preserve"> </w:t>
      </w:r>
      <w:r w:rsidR="00EE5C3F">
        <w:rPr>
          <w:rFonts w:cstheme="minorHAnsi"/>
          <w:b/>
          <w:bCs/>
          <w:sz w:val="24"/>
          <w:szCs w:val="24"/>
        </w:rPr>
        <w:t xml:space="preserve"> </w:t>
      </w:r>
      <w:r w:rsidR="00B215EA">
        <w:rPr>
          <w:rFonts w:cstheme="minorHAnsi"/>
          <w:b/>
          <w:bCs/>
          <w:sz w:val="24"/>
          <w:szCs w:val="24"/>
        </w:rPr>
        <w:t xml:space="preserve"> </w:t>
      </w:r>
      <w:r w:rsidR="00E3345C">
        <w:rPr>
          <w:rFonts w:cstheme="minorHAnsi"/>
          <w:b/>
          <w:bCs/>
          <w:sz w:val="24"/>
          <w:szCs w:val="24"/>
        </w:rPr>
        <w:t xml:space="preserve"> </w:t>
      </w:r>
    </w:p>
    <w:p w14:paraId="09A85B33" w14:textId="465F356C" w:rsidR="0034194A" w:rsidRPr="007D2921" w:rsidRDefault="00727A3E" w:rsidP="00DB49F6">
      <w:pPr>
        <w:spacing w:after="0" w:line="360" w:lineRule="auto"/>
        <w:jc w:val="both"/>
        <w:rPr>
          <w:rFonts w:cstheme="minorHAnsi"/>
          <w:b/>
          <w:bCs/>
          <w:sz w:val="24"/>
          <w:szCs w:val="24"/>
        </w:rPr>
      </w:pPr>
      <w:r w:rsidRPr="007D2921">
        <w:rPr>
          <w:rFonts w:cstheme="minorHAnsi"/>
          <w:b/>
          <w:bCs/>
          <w:sz w:val="24"/>
          <w:szCs w:val="24"/>
        </w:rPr>
        <w:t>CONCLUSÃO</w:t>
      </w:r>
    </w:p>
    <w:p w14:paraId="1ABF6642" w14:textId="68FFAF11" w:rsidR="0034194A" w:rsidRPr="00363698" w:rsidRDefault="0034194A" w:rsidP="00DB49F6">
      <w:pPr>
        <w:spacing w:after="0" w:line="360" w:lineRule="auto"/>
        <w:ind w:firstLine="709"/>
        <w:jc w:val="both"/>
        <w:rPr>
          <w:rFonts w:cstheme="minorHAnsi"/>
          <w:sz w:val="24"/>
          <w:szCs w:val="24"/>
        </w:rPr>
      </w:pPr>
      <w:r w:rsidRPr="00363698">
        <w:rPr>
          <w:rFonts w:cstheme="minorHAnsi"/>
          <w:sz w:val="24"/>
          <w:szCs w:val="24"/>
        </w:rPr>
        <w:t xml:space="preserve">Por meio dos estudos analisados na presente revisão, conclui-se que a alimentação com restrição de horários e a alimentação aliada ao ciclo circadiano podem, a longo prazo, trazer mais resultados significativos para o emagrecimento do que dietas apenas com déficit calórico. A maior parte dos estudos apresentaram resultados positivos ao comparar dietas convencionais para emagrecimento e dietas aliadas ao </w:t>
      </w:r>
      <w:proofErr w:type="spellStart"/>
      <w:r w:rsidRPr="00363698">
        <w:rPr>
          <w:rFonts w:cstheme="minorHAnsi"/>
          <w:sz w:val="24"/>
          <w:szCs w:val="24"/>
        </w:rPr>
        <w:t>cronotipo</w:t>
      </w:r>
      <w:proofErr w:type="spellEnd"/>
      <w:r w:rsidRPr="00363698">
        <w:rPr>
          <w:rFonts w:cstheme="minorHAnsi"/>
          <w:sz w:val="24"/>
          <w:szCs w:val="24"/>
        </w:rPr>
        <w:t xml:space="preserve"> e ao ciclo circadiano.</w:t>
      </w:r>
    </w:p>
    <w:p w14:paraId="3BC2A454" w14:textId="6A47DAC4" w:rsidR="0034194A" w:rsidRPr="00363698" w:rsidRDefault="0034194A" w:rsidP="00DB49F6">
      <w:pPr>
        <w:spacing w:after="0" w:line="360" w:lineRule="auto"/>
        <w:ind w:firstLine="709"/>
        <w:jc w:val="both"/>
        <w:rPr>
          <w:rFonts w:cstheme="minorHAnsi"/>
          <w:sz w:val="24"/>
          <w:szCs w:val="24"/>
        </w:rPr>
      </w:pPr>
      <w:r w:rsidRPr="00363698">
        <w:rPr>
          <w:rFonts w:cstheme="minorHAnsi"/>
          <w:sz w:val="24"/>
          <w:szCs w:val="24"/>
        </w:rPr>
        <w:t xml:space="preserve">Contudo, apesar destes resultados positivos, </w:t>
      </w:r>
      <w:r w:rsidR="00F661B7" w:rsidRPr="00363698">
        <w:rPr>
          <w:rFonts w:cstheme="minorHAnsi"/>
          <w:sz w:val="24"/>
          <w:szCs w:val="24"/>
        </w:rPr>
        <w:t xml:space="preserve">os resultados ainda são controversos, </w:t>
      </w:r>
      <w:r w:rsidRPr="00363698">
        <w:rPr>
          <w:rFonts w:cstheme="minorHAnsi"/>
          <w:sz w:val="24"/>
          <w:szCs w:val="24"/>
        </w:rPr>
        <w:t>s</w:t>
      </w:r>
      <w:r w:rsidR="00F661B7" w:rsidRPr="00363698">
        <w:rPr>
          <w:rFonts w:cstheme="minorHAnsi"/>
          <w:sz w:val="24"/>
          <w:szCs w:val="24"/>
        </w:rPr>
        <w:t>endo</w:t>
      </w:r>
      <w:r w:rsidRPr="00363698">
        <w:rPr>
          <w:rFonts w:cstheme="minorHAnsi"/>
          <w:sz w:val="24"/>
          <w:szCs w:val="24"/>
        </w:rPr>
        <w:t xml:space="preserve"> necessários novos ensaios clínicos randomizados com maior tempo de duração para observar não só a perda de peso dos participantes, mas a possibilidade de sustentar essa dieta ao longo do tempo, percepções de fome e saciedade, aplicabilidade na vida social do paciente, reganho de peso após alteração da dieta, bem como marcadores metabólicos e variáveis bioquímicas durante e após a restrição alimentar.</w:t>
      </w:r>
    </w:p>
    <w:p w14:paraId="352706C1" w14:textId="77777777" w:rsidR="0034194A" w:rsidRPr="00363698" w:rsidRDefault="0034194A" w:rsidP="00DB49F6">
      <w:pPr>
        <w:spacing w:after="0" w:line="360" w:lineRule="auto"/>
        <w:ind w:firstLine="709"/>
        <w:jc w:val="both"/>
        <w:rPr>
          <w:rFonts w:cstheme="minorHAnsi"/>
          <w:sz w:val="24"/>
          <w:szCs w:val="24"/>
        </w:rPr>
      </w:pPr>
      <w:r w:rsidRPr="00363698">
        <w:rPr>
          <w:rFonts w:cstheme="minorHAnsi"/>
          <w:sz w:val="24"/>
          <w:szCs w:val="24"/>
        </w:rPr>
        <w:t xml:space="preserve"> O nutricionista desenvolve um papel importante ao avaliar, para além da restrição calórica, o contexto biopsicossocial do paciente. O planejamento dietético deve considerar os horários que sente mais fome, hábitos alimentares, rotina, sono, ambiente de trabalho, condição financeira, </w:t>
      </w:r>
      <w:r w:rsidRPr="00363698">
        <w:rPr>
          <w:rFonts w:cstheme="minorHAnsi"/>
          <w:sz w:val="24"/>
          <w:szCs w:val="24"/>
        </w:rPr>
        <w:lastRenderedPageBreak/>
        <w:t>problemas de saúde, histórico familiar, relação com a comida, entre outros. A dieta vai além de calorias e macronutrientes, representando prioritariamente a saúde e a vida.</w:t>
      </w:r>
    </w:p>
    <w:p w14:paraId="06C65ED8" w14:textId="77777777" w:rsidR="00507CAC" w:rsidRDefault="00507CAC" w:rsidP="00507CAC">
      <w:pPr>
        <w:spacing w:after="0" w:line="360" w:lineRule="auto"/>
        <w:ind w:firstLine="851"/>
        <w:jc w:val="both"/>
        <w:rPr>
          <w:sz w:val="24"/>
          <w:szCs w:val="24"/>
        </w:rPr>
      </w:pPr>
    </w:p>
    <w:p w14:paraId="03A3374F" w14:textId="278D7751" w:rsidR="000B5337" w:rsidRDefault="000B5337" w:rsidP="00F90BBC">
      <w:pPr>
        <w:spacing w:after="0" w:line="360" w:lineRule="auto"/>
        <w:rPr>
          <w:sz w:val="24"/>
          <w:szCs w:val="24"/>
        </w:rPr>
      </w:pPr>
    </w:p>
    <w:p w14:paraId="3E689456" w14:textId="77777777" w:rsidR="00C5534B" w:rsidRDefault="00C5534B" w:rsidP="00F90BBC">
      <w:pPr>
        <w:spacing w:after="0" w:line="360" w:lineRule="auto"/>
        <w:rPr>
          <w:sz w:val="24"/>
          <w:szCs w:val="24"/>
        </w:rPr>
      </w:pPr>
    </w:p>
    <w:p w14:paraId="68E74C9B" w14:textId="77777777" w:rsidR="00C5534B" w:rsidRDefault="00C5534B" w:rsidP="00F90BBC">
      <w:pPr>
        <w:spacing w:after="0" w:line="360" w:lineRule="auto"/>
        <w:rPr>
          <w:sz w:val="24"/>
          <w:szCs w:val="24"/>
        </w:rPr>
      </w:pPr>
    </w:p>
    <w:p w14:paraId="28F8DB2A" w14:textId="77777777" w:rsidR="00C5534B" w:rsidRDefault="00C5534B" w:rsidP="00F90BBC">
      <w:pPr>
        <w:spacing w:after="0" w:line="360" w:lineRule="auto"/>
        <w:rPr>
          <w:sz w:val="24"/>
          <w:szCs w:val="24"/>
        </w:rPr>
      </w:pPr>
    </w:p>
    <w:p w14:paraId="11654277" w14:textId="77777777" w:rsidR="00C5534B" w:rsidRDefault="00C5534B" w:rsidP="00F90BBC">
      <w:pPr>
        <w:spacing w:after="0" w:line="360" w:lineRule="auto"/>
        <w:rPr>
          <w:sz w:val="24"/>
          <w:szCs w:val="24"/>
        </w:rPr>
      </w:pPr>
    </w:p>
    <w:p w14:paraId="27D21299" w14:textId="77777777" w:rsidR="00C5534B" w:rsidRDefault="00C5534B" w:rsidP="00F90BBC">
      <w:pPr>
        <w:spacing w:after="0" w:line="360" w:lineRule="auto"/>
        <w:rPr>
          <w:sz w:val="24"/>
          <w:szCs w:val="24"/>
        </w:rPr>
      </w:pPr>
    </w:p>
    <w:p w14:paraId="0C3D17D0" w14:textId="77777777" w:rsidR="00C5534B" w:rsidRDefault="00C5534B" w:rsidP="00F90BBC">
      <w:pPr>
        <w:spacing w:after="0" w:line="360" w:lineRule="auto"/>
        <w:rPr>
          <w:sz w:val="24"/>
          <w:szCs w:val="24"/>
        </w:rPr>
      </w:pPr>
    </w:p>
    <w:p w14:paraId="5AD9B103" w14:textId="77777777" w:rsidR="00C5534B" w:rsidRDefault="00C5534B" w:rsidP="00F90BBC">
      <w:pPr>
        <w:spacing w:after="0" w:line="360" w:lineRule="auto"/>
        <w:rPr>
          <w:sz w:val="24"/>
          <w:szCs w:val="24"/>
        </w:rPr>
      </w:pPr>
    </w:p>
    <w:p w14:paraId="060DF84E" w14:textId="77777777" w:rsidR="00C5534B" w:rsidRDefault="00C5534B" w:rsidP="00F90BBC">
      <w:pPr>
        <w:spacing w:after="0" w:line="360" w:lineRule="auto"/>
        <w:rPr>
          <w:sz w:val="24"/>
          <w:szCs w:val="24"/>
        </w:rPr>
      </w:pPr>
    </w:p>
    <w:p w14:paraId="69666D4D" w14:textId="197C1278" w:rsidR="00CD4BC1" w:rsidRDefault="00CD4BC1" w:rsidP="0000745A">
      <w:pPr>
        <w:spacing w:after="0" w:line="360" w:lineRule="auto"/>
        <w:ind w:firstLine="851"/>
        <w:rPr>
          <w:sz w:val="24"/>
          <w:szCs w:val="24"/>
        </w:rPr>
      </w:pPr>
    </w:p>
    <w:p w14:paraId="0382892A" w14:textId="77777777" w:rsidR="005A6CA8" w:rsidRDefault="005A6CA8" w:rsidP="0000745A">
      <w:pPr>
        <w:spacing w:after="0" w:line="360" w:lineRule="auto"/>
        <w:ind w:firstLine="851"/>
        <w:rPr>
          <w:sz w:val="24"/>
          <w:szCs w:val="24"/>
        </w:rPr>
      </w:pPr>
    </w:p>
    <w:p w14:paraId="1C515EDB" w14:textId="77777777" w:rsidR="005A6CA8" w:rsidRDefault="005A6CA8" w:rsidP="0000745A">
      <w:pPr>
        <w:spacing w:after="0" w:line="360" w:lineRule="auto"/>
        <w:ind w:firstLine="851"/>
        <w:rPr>
          <w:sz w:val="24"/>
          <w:szCs w:val="24"/>
        </w:rPr>
      </w:pPr>
    </w:p>
    <w:p w14:paraId="302D80F2" w14:textId="77777777" w:rsidR="005A6CA8" w:rsidRDefault="005A6CA8" w:rsidP="0000745A">
      <w:pPr>
        <w:spacing w:after="0" w:line="360" w:lineRule="auto"/>
        <w:ind w:firstLine="851"/>
        <w:rPr>
          <w:sz w:val="24"/>
          <w:szCs w:val="24"/>
        </w:rPr>
      </w:pPr>
    </w:p>
    <w:p w14:paraId="312CCAED" w14:textId="77777777" w:rsidR="005A6CA8" w:rsidRDefault="005A6CA8" w:rsidP="0000745A">
      <w:pPr>
        <w:spacing w:after="0" w:line="360" w:lineRule="auto"/>
        <w:ind w:firstLine="851"/>
        <w:rPr>
          <w:sz w:val="24"/>
          <w:szCs w:val="24"/>
        </w:rPr>
      </w:pPr>
    </w:p>
    <w:p w14:paraId="099011E3" w14:textId="77777777" w:rsidR="005A6CA8" w:rsidRDefault="005A6CA8" w:rsidP="0000745A">
      <w:pPr>
        <w:spacing w:after="0" w:line="360" w:lineRule="auto"/>
        <w:ind w:firstLine="851"/>
        <w:rPr>
          <w:sz w:val="24"/>
          <w:szCs w:val="24"/>
        </w:rPr>
      </w:pPr>
    </w:p>
    <w:p w14:paraId="75855FAC" w14:textId="77777777" w:rsidR="005A6CA8" w:rsidRDefault="005A6CA8" w:rsidP="0000745A">
      <w:pPr>
        <w:spacing w:after="0" w:line="360" w:lineRule="auto"/>
        <w:ind w:firstLine="851"/>
        <w:rPr>
          <w:sz w:val="24"/>
          <w:szCs w:val="24"/>
        </w:rPr>
      </w:pPr>
    </w:p>
    <w:p w14:paraId="5553CF84" w14:textId="77777777" w:rsidR="005A6CA8" w:rsidRDefault="005A6CA8" w:rsidP="0000745A">
      <w:pPr>
        <w:spacing w:after="0" w:line="360" w:lineRule="auto"/>
        <w:ind w:firstLine="851"/>
        <w:rPr>
          <w:sz w:val="24"/>
          <w:szCs w:val="24"/>
        </w:rPr>
      </w:pPr>
    </w:p>
    <w:p w14:paraId="1C5E6F00" w14:textId="77777777" w:rsidR="005A6CA8" w:rsidRDefault="005A6CA8" w:rsidP="0000745A">
      <w:pPr>
        <w:spacing w:after="0" w:line="360" w:lineRule="auto"/>
        <w:ind w:firstLine="851"/>
        <w:rPr>
          <w:sz w:val="24"/>
          <w:szCs w:val="24"/>
        </w:rPr>
      </w:pPr>
    </w:p>
    <w:p w14:paraId="21F01647" w14:textId="77777777" w:rsidR="005A6CA8" w:rsidRDefault="005A6CA8" w:rsidP="0000745A">
      <w:pPr>
        <w:spacing w:after="0" w:line="360" w:lineRule="auto"/>
        <w:ind w:firstLine="851"/>
        <w:rPr>
          <w:sz w:val="24"/>
          <w:szCs w:val="24"/>
        </w:rPr>
      </w:pPr>
    </w:p>
    <w:p w14:paraId="3ACD77A2" w14:textId="77777777" w:rsidR="005A6CA8" w:rsidRDefault="005A6CA8" w:rsidP="0000745A">
      <w:pPr>
        <w:spacing w:after="0" w:line="360" w:lineRule="auto"/>
        <w:ind w:firstLine="851"/>
        <w:rPr>
          <w:sz w:val="24"/>
          <w:szCs w:val="24"/>
        </w:rPr>
      </w:pPr>
    </w:p>
    <w:p w14:paraId="1F46AA56" w14:textId="77777777" w:rsidR="005A6CA8" w:rsidRDefault="005A6CA8" w:rsidP="0000745A">
      <w:pPr>
        <w:spacing w:after="0" w:line="360" w:lineRule="auto"/>
        <w:ind w:firstLine="851"/>
        <w:rPr>
          <w:sz w:val="24"/>
          <w:szCs w:val="24"/>
        </w:rPr>
      </w:pPr>
    </w:p>
    <w:p w14:paraId="543328C9" w14:textId="77777777" w:rsidR="005A6CA8" w:rsidRDefault="005A6CA8" w:rsidP="0000745A">
      <w:pPr>
        <w:spacing w:after="0" w:line="360" w:lineRule="auto"/>
        <w:ind w:firstLine="851"/>
        <w:rPr>
          <w:sz w:val="24"/>
          <w:szCs w:val="24"/>
        </w:rPr>
      </w:pPr>
    </w:p>
    <w:p w14:paraId="136EC80B" w14:textId="77777777" w:rsidR="005A6CA8" w:rsidRDefault="005A6CA8" w:rsidP="0000745A">
      <w:pPr>
        <w:spacing w:after="0" w:line="360" w:lineRule="auto"/>
        <w:ind w:firstLine="851"/>
        <w:rPr>
          <w:sz w:val="24"/>
          <w:szCs w:val="24"/>
        </w:rPr>
      </w:pPr>
    </w:p>
    <w:p w14:paraId="58336254" w14:textId="77777777" w:rsidR="005A6CA8" w:rsidRDefault="005A6CA8" w:rsidP="0000745A">
      <w:pPr>
        <w:spacing w:after="0" w:line="360" w:lineRule="auto"/>
        <w:ind w:firstLine="851"/>
        <w:rPr>
          <w:sz w:val="24"/>
          <w:szCs w:val="24"/>
        </w:rPr>
      </w:pPr>
    </w:p>
    <w:p w14:paraId="0AB7F38F" w14:textId="77777777" w:rsidR="005A6CA8" w:rsidRDefault="005A6CA8" w:rsidP="0000745A">
      <w:pPr>
        <w:spacing w:after="0" w:line="360" w:lineRule="auto"/>
        <w:ind w:firstLine="851"/>
        <w:rPr>
          <w:sz w:val="24"/>
          <w:szCs w:val="24"/>
        </w:rPr>
      </w:pPr>
    </w:p>
    <w:p w14:paraId="0BEABE89" w14:textId="77777777" w:rsidR="005A6CA8" w:rsidRDefault="005A6CA8" w:rsidP="0000745A">
      <w:pPr>
        <w:spacing w:after="0" w:line="360" w:lineRule="auto"/>
        <w:ind w:firstLine="851"/>
        <w:rPr>
          <w:sz w:val="24"/>
          <w:szCs w:val="24"/>
        </w:rPr>
      </w:pPr>
    </w:p>
    <w:p w14:paraId="4E9175CD" w14:textId="77777777" w:rsidR="005A6CA8" w:rsidRDefault="005A6CA8" w:rsidP="0000745A">
      <w:pPr>
        <w:spacing w:after="0" w:line="360" w:lineRule="auto"/>
        <w:ind w:firstLine="851"/>
        <w:rPr>
          <w:sz w:val="24"/>
          <w:szCs w:val="24"/>
        </w:rPr>
      </w:pPr>
    </w:p>
    <w:p w14:paraId="52DAD6F4" w14:textId="77777777" w:rsidR="005A6CA8" w:rsidRDefault="005A6CA8" w:rsidP="0000745A">
      <w:pPr>
        <w:spacing w:after="0" w:line="360" w:lineRule="auto"/>
        <w:ind w:firstLine="851"/>
        <w:rPr>
          <w:sz w:val="24"/>
          <w:szCs w:val="24"/>
        </w:rPr>
      </w:pPr>
    </w:p>
    <w:p w14:paraId="1C0BAC6C" w14:textId="77777777" w:rsidR="005A6CA8" w:rsidRDefault="005A6CA8" w:rsidP="0000745A">
      <w:pPr>
        <w:spacing w:after="0" w:line="360" w:lineRule="auto"/>
        <w:ind w:firstLine="851"/>
        <w:rPr>
          <w:sz w:val="24"/>
          <w:szCs w:val="24"/>
        </w:rPr>
      </w:pPr>
    </w:p>
    <w:p w14:paraId="39DBC9CD" w14:textId="77777777" w:rsidR="005A6CA8" w:rsidRDefault="005A6CA8" w:rsidP="0000745A">
      <w:pPr>
        <w:spacing w:after="0" w:line="360" w:lineRule="auto"/>
        <w:ind w:firstLine="851"/>
        <w:rPr>
          <w:sz w:val="24"/>
          <w:szCs w:val="24"/>
        </w:rPr>
      </w:pPr>
    </w:p>
    <w:p w14:paraId="47DD43DC" w14:textId="0E812697" w:rsidR="00CD4BC1" w:rsidRDefault="00CD4BC1" w:rsidP="0000745A">
      <w:pPr>
        <w:spacing w:after="0" w:line="360" w:lineRule="auto"/>
        <w:ind w:firstLine="851"/>
        <w:rPr>
          <w:sz w:val="24"/>
          <w:szCs w:val="24"/>
        </w:rPr>
      </w:pPr>
    </w:p>
    <w:p w14:paraId="0BB23644" w14:textId="2050F296" w:rsidR="00CD4BC1" w:rsidRPr="00CD4BC1" w:rsidRDefault="00CD4BC1" w:rsidP="0000745A">
      <w:pPr>
        <w:spacing w:after="0" w:line="360" w:lineRule="auto"/>
        <w:ind w:firstLine="851"/>
        <w:rPr>
          <w:b/>
          <w:bCs/>
          <w:sz w:val="24"/>
          <w:szCs w:val="24"/>
        </w:rPr>
      </w:pPr>
      <w:r w:rsidRPr="00CD4BC1">
        <w:rPr>
          <w:b/>
          <w:bCs/>
          <w:sz w:val="24"/>
          <w:szCs w:val="24"/>
        </w:rPr>
        <w:lastRenderedPageBreak/>
        <w:t>REFERÊNCIAS</w:t>
      </w:r>
    </w:p>
    <w:p w14:paraId="07038540" w14:textId="77777777" w:rsidR="00CD4BC1" w:rsidRDefault="00CD4BC1" w:rsidP="0000745A">
      <w:pPr>
        <w:spacing w:after="0" w:line="360" w:lineRule="auto"/>
        <w:ind w:firstLine="851"/>
        <w:rPr>
          <w:sz w:val="24"/>
          <w:szCs w:val="24"/>
        </w:rPr>
      </w:pPr>
    </w:p>
    <w:p w14:paraId="29ED07F8" w14:textId="71D26B58" w:rsidR="000B5337" w:rsidRPr="003E772B" w:rsidRDefault="00D70AF0" w:rsidP="00C5534B">
      <w:pPr>
        <w:pStyle w:val="PargrafodaLista"/>
        <w:numPr>
          <w:ilvl w:val="0"/>
          <w:numId w:val="3"/>
        </w:numPr>
        <w:spacing w:line="360" w:lineRule="auto"/>
        <w:rPr>
          <w:rFonts w:eastAsia="Times New Roman" w:cstheme="minorHAnsi"/>
          <w:lang w:eastAsia="pt-BR"/>
        </w:rPr>
      </w:pPr>
      <w:r w:rsidRPr="003E772B">
        <w:rPr>
          <w:rFonts w:eastAsia="Times New Roman" w:cstheme="minorHAnsi"/>
          <w:lang w:eastAsia="pt-BR"/>
        </w:rPr>
        <w:t>Baron</w:t>
      </w:r>
      <w:r w:rsidR="000B5337" w:rsidRPr="003E772B">
        <w:rPr>
          <w:rFonts w:eastAsia="Times New Roman" w:cstheme="minorHAnsi"/>
          <w:lang w:eastAsia="pt-BR"/>
        </w:rPr>
        <w:t xml:space="preserve">, T.P.; </w:t>
      </w:r>
      <w:r w:rsidRPr="003E772B">
        <w:rPr>
          <w:rFonts w:eastAsia="Times New Roman" w:cstheme="minorHAnsi"/>
          <w:lang w:eastAsia="pt-BR"/>
        </w:rPr>
        <w:t>Silva</w:t>
      </w:r>
      <w:r w:rsidR="000B5337" w:rsidRPr="003E772B">
        <w:rPr>
          <w:rFonts w:eastAsia="Times New Roman" w:cstheme="minorHAnsi"/>
          <w:lang w:eastAsia="pt-BR"/>
        </w:rPr>
        <w:t>, R.V.;</w:t>
      </w:r>
      <w:r w:rsidRPr="003E772B">
        <w:rPr>
          <w:rFonts w:eastAsia="Times New Roman" w:cstheme="minorHAnsi"/>
          <w:lang w:eastAsia="pt-BR"/>
        </w:rPr>
        <w:t xml:space="preserve"> Oliveira</w:t>
      </w:r>
      <w:r w:rsidR="000B5337" w:rsidRPr="003E772B">
        <w:rPr>
          <w:rFonts w:eastAsia="Times New Roman" w:cstheme="minorHAnsi"/>
          <w:lang w:eastAsia="pt-BR"/>
        </w:rPr>
        <w:t>, A.C.S.A. Alimentação como fator promotor da saúde. Revista Eletrônica de Extensão, Florianópolis, v1, n 2, p1-11, 2005</w:t>
      </w:r>
    </w:p>
    <w:p w14:paraId="62F40E80" w14:textId="2FEB6081" w:rsidR="000B5337" w:rsidRPr="00092204" w:rsidRDefault="002F4002" w:rsidP="00C5534B">
      <w:pPr>
        <w:pStyle w:val="NormalWeb"/>
        <w:numPr>
          <w:ilvl w:val="0"/>
          <w:numId w:val="3"/>
        </w:numPr>
        <w:spacing w:before="0" w:beforeAutospacing="0" w:after="0" w:afterAutospacing="0" w:line="360" w:lineRule="auto"/>
        <w:jc w:val="both"/>
        <w:rPr>
          <w:rStyle w:val="cf01"/>
          <w:rFonts w:asciiTheme="minorHAnsi" w:hAnsiTheme="minorHAnsi" w:cstheme="minorHAnsi"/>
          <w:sz w:val="24"/>
          <w:szCs w:val="24"/>
        </w:rPr>
      </w:pPr>
      <w:proofErr w:type="spellStart"/>
      <w:r w:rsidRPr="003E772B">
        <w:rPr>
          <w:rStyle w:val="cf01"/>
          <w:rFonts w:asciiTheme="minorHAnsi" w:hAnsiTheme="minorHAnsi" w:cstheme="minorHAnsi"/>
          <w:sz w:val="24"/>
          <w:szCs w:val="24"/>
        </w:rPr>
        <w:t>Benoliel</w:t>
      </w:r>
      <w:proofErr w:type="spellEnd"/>
      <w:r w:rsidR="000B5337" w:rsidRPr="003E772B">
        <w:rPr>
          <w:rStyle w:val="cf01"/>
          <w:rFonts w:asciiTheme="minorHAnsi" w:hAnsiTheme="minorHAnsi" w:cstheme="minorHAnsi"/>
          <w:sz w:val="24"/>
          <w:szCs w:val="24"/>
        </w:rPr>
        <w:t xml:space="preserve">, </w:t>
      </w:r>
      <w:proofErr w:type="spellStart"/>
      <w:r w:rsidR="000B5337" w:rsidRPr="003E772B">
        <w:rPr>
          <w:rStyle w:val="cf01"/>
          <w:rFonts w:asciiTheme="minorHAnsi" w:hAnsiTheme="minorHAnsi" w:cstheme="minorHAnsi"/>
          <w:sz w:val="24"/>
          <w:szCs w:val="24"/>
        </w:rPr>
        <w:t>Izabela</w:t>
      </w:r>
      <w:proofErr w:type="spellEnd"/>
      <w:r w:rsidR="000B5337" w:rsidRPr="003E772B">
        <w:rPr>
          <w:rStyle w:val="cf01"/>
          <w:rFonts w:asciiTheme="minorHAnsi" w:hAnsiTheme="minorHAnsi" w:cstheme="minorHAnsi"/>
          <w:sz w:val="24"/>
          <w:szCs w:val="24"/>
        </w:rPr>
        <w:t xml:space="preserve"> Figueira et al. Cronobiologia: uma análise sobre como o relógio biológico pode ser um aliado na perda de peso e ganho de saúde. </w:t>
      </w:r>
      <w:proofErr w:type="spellStart"/>
      <w:r w:rsidR="000B5337" w:rsidRPr="00092204">
        <w:rPr>
          <w:rStyle w:val="cf11"/>
          <w:rFonts w:asciiTheme="minorHAnsi" w:hAnsiTheme="minorHAnsi" w:cstheme="minorHAnsi"/>
          <w:sz w:val="24"/>
          <w:szCs w:val="24"/>
        </w:rPr>
        <w:t>Brazilian</w:t>
      </w:r>
      <w:proofErr w:type="spellEnd"/>
      <w:r w:rsidR="000B5337" w:rsidRPr="00092204">
        <w:rPr>
          <w:rStyle w:val="cf11"/>
          <w:rFonts w:asciiTheme="minorHAnsi" w:hAnsiTheme="minorHAnsi" w:cstheme="minorHAnsi"/>
          <w:sz w:val="24"/>
          <w:szCs w:val="24"/>
        </w:rPr>
        <w:t xml:space="preserve"> </w:t>
      </w:r>
      <w:proofErr w:type="spellStart"/>
      <w:r w:rsidR="000B5337" w:rsidRPr="00092204">
        <w:rPr>
          <w:rStyle w:val="cf11"/>
          <w:rFonts w:asciiTheme="minorHAnsi" w:hAnsiTheme="minorHAnsi" w:cstheme="minorHAnsi"/>
          <w:sz w:val="24"/>
          <w:szCs w:val="24"/>
        </w:rPr>
        <w:t>Journal</w:t>
      </w:r>
      <w:proofErr w:type="spellEnd"/>
      <w:r w:rsidR="000B5337" w:rsidRPr="00092204">
        <w:rPr>
          <w:rStyle w:val="cf11"/>
          <w:rFonts w:asciiTheme="minorHAnsi" w:hAnsiTheme="minorHAnsi" w:cstheme="minorHAnsi"/>
          <w:sz w:val="24"/>
          <w:szCs w:val="24"/>
        </w:rPr>
        <w:t xml:space="preserve"> </w:t>
      </w:r>
      <w:proofErr w:type="spellStart"/>
      <w:r w:rsidR="000B5337" w:rsidRPr="00092204">
        <w:rPr>
          <w:rStyle w:val="cf11"/>
          <w:rFonts w:asciiTheme="minorHAnsi" w:hAnsiTheme="minorHAnsi" w:cstheme="minorHAnsi"/>
          <w:sz w:val="24"/>
          <w:szCs w:val="24"/>
        </w:rPr>
        <w:t>of</w:t>
      </w:r>
      <w:proofErr w:type="spellEnd"/>
      <w:r w:rsidR="000B5337" w:rsidRPr="00092204">
        <w:rPr>
          <w:rStyle w:val="cf11"/>
          <w:rFonts w:asciiTheme="minorHAnsi" w:hAnsiTheme="minorHAnsi" w:cstheme="minorHAnsi"/>
          <w:sz w:val="24"/>
          <w:szCs w:val="24"/>
        </w:rPr>
        <w:t xml:space="preserve"> </w:t>
      </w:r>
      <w:proofErr w:type="spellStart"/>
      <w:r w:rsidR="000B5337" w:rsidRPr="00092204">
        <w:rPr>
          <w:rStyle w:val="cf11"/>
          <w:rFonts w:asciiTheme="minorHAnsi" w:hAnsiTheme="minorHAnsi" w:cstheme="minorHAnsi"/>
          <w:sz w:val="24"/>
          <w:szCs w:val="24"/>
        </w:rPr>
        <w:t>Development</w:t>
      </w:r>
      <w:proofErr w:type="spellEnd"/>
      <w:r w:rsidR="000B5337" w:rsidRPr="00092204">
        <w:rPr>
          <w:rStyle w:val="cf01"/>
          <w:rFonts w:asciiTheme="minorHAnsi" w:hAnsiTheme="minorHAnsi" w:cstheme="minorHAnsi"/>
          <w:sz w:val="24"/>
          <w:szCs w:val="24"/>
        </w:rPr>
        <w:t>, v. 7, n. 9, p. 90646-90665, 2021.</w:t>
      </w:r>
    </w:p>
    <w:p w14:paraId="64EBEDA4" w14:textId="41D986E2" w:rsidR="000B5337" w:rsidRPr="003E772B" w:rsidRDefault="002F4002" w:rsidP="00C5534B">
      <w:pPr>
        <w:pStyle w:val="NormalWeb"/>
        <w:numPr>
          <w:ilvl w:val="0"/>
          <w:numId w:val="3"/>
        </w:numPr>
        <w:spacing w:before="0" w:beforeAutospacing="0" w:after="0" w:afterAutospacing="0" w:line="360" w:lineRule="auto"/>
        <w:jc w:val="both"/>
        <w:rPr>
          <w:rStyle w:val="cf01"/>
          <w:rFonts w:asciiTheme="minorHAnsi" w:hAnsiTheme="minorHAnsi" w:cstheme="minorHAnsi"/>
          <w:sz w:val="24"/>
          <w:szCs w:val="24"/>
          <w:lang w:val="en-US"/>
        </w:rPr>
      </w:pPr>
      <w:r w:rsidRPr="003E772B">
        <w:rPr>
          <w:rStyle w:val="cf01"/>
          <w:rFonts w:asciiTheme="minorHAnsi" w:hAnsiTheme="minorHAnsi" w:cstheme="minorHAnsi"/>
          <w:sz w:val="24"/>
          <w:szCs w:val="24"/>
          <w:lang w:val="en-US"/>
        </w:rPr>
        <w:t>Henry</w:t>
      </w:r>
      <w:r w:rsidR="000B5337" w:rsidRPr="003E772B">
        <w:rPr>
          <w:rStyle w:val="cf01"/>
          <w:rFonts w:asciiTheme="minorHAnsi" w:hAnsiTheme="minorHAnsi" w:cstheme="minorHAnsi"/>
          <w:sz w:val="24"/>
          <w:szCs w:val="24"/>
          <w:lang w:val="en-US"/>
        </w:rPr>
        <w:t xml:space="preserve">, </w:t>
      </w:r>
      <w:proofErr w:type="spellStart"/>
      <w:r w:rsidR="000B5337" w:rsidRPr="003E772B">
        <w:rPr>
          <w:rStyle w:val="cf01"/>
          <w:rFonts w:asciiTheme="minorHAnsi" w:hAnsiTheme="minorHAnsi" w:cstheme="minorHAnsi"/>
          <w:sz w:val="24"/>
          <w:szCs w:val="24"/>
          <w:lang w:val="en-US"/>
        </w:rPr>
        <w:t>Christiani</w:t>
      </w:r>
      <w:proofErr w:type="spellEnd"/>
      <w:r w:rsidR="000B5337" w:rsidRPr="003E772B">
        <w:rPr>
          <w:rStyle w:val="cf01"/>
          <w:rFonts w:asciiTheme="minorHAnsi" w:hAnsiTheme="minorHAnsi" w:cstheme="minorHAnsi"/>
          <w:sz w:val="24"/>
          <w:szCs w:val="24"/>
          <w:lang w:val="en-US"/>
        </w:rPr>
        <w:t xml:space="preserve"> </w:t>
      </w:r>
      <w:proofErr w:type="spellStart"/>
      <w:r w:rsidR="000B5337" w:rsidRPr="003E772B">
        <w:rPr>
          <w:rStyle w:val="cf01"/>
          <w:rFonts w:asciiTheme="minorHAnsi" w:hAnsiTheme="minorHAnsi" w:cstheme="minorHAnsi"/>
          <w:sz w:val="24"/>
          <w:szCs w:val="24"/>
          <w:lang w:val="en-US"/>
        </w:rPr>
        <w:t>Jeyakumar</w:t>
      </w:r>
      <w:proofErr w:type="spellEnd"/>
      <w:r w:rsidR="000B5337" w:rsidRPr="003E772B">
        <w:rPr>
          <w:rStyle w:val="cf01"/>
          <w:rFonts w:asciiTheme="minorHAnsi" w:hAnsiTheme="minorHAnsi" w:cstheme="minorHAnsi"/>
          <w:sz w:val="24"/>
          <w:szCs w:val="24"/>
          <w:lang w:val="en-US"/>
        </w:rPr>
        <w:t xml:space="preserve">; KAUR, Bhupinder; QUEK, Rina Yu Chin. </w:t>
      </w:r>
      <w:proofErr w:type="spellStart"/>
      <w:r w:rsidR="000B5337" w:rsidRPr="003E772B">
        <w:rPr>
          <w:rStyle w:val="cf01"/>
          <w:rFonts w:asciiTheme="minorHAnsi" w:hAnsiTheme="minorHAnsi" w:cstheme="minorHAnsi"/>
          <w:sz w:val="24"/>
          <w:szCs w:val="24"/>
          <w:lang w:val="en-US"/>
        </w:rPr>
        <w:t>Chrononutrition</w:t>
      </w:r>
      <w:proofErr w:type="spellEnd"/>
      <w:r w:rsidR="000B5337" w:rsidRPr="003E772B">
        <w:rPr>
          <w:rStyle w:val="cf01"/>
          <w:rFonts w:asciiTheme="minorHAnsi" w:hAnsiTheme="minorHAnsi" w:cstheme="minorHAnsi"/>
          <w:sz w:val="24"/>
          <w:szCs w:val="24"/>
          <w:lang w:val="en-US"/>
        </w:rPr>
        <w:t xml:space="preserve"> in the management of diabetes. </w:t>
      </w:r>
      <w:r w:rsidR="000B5337" w:rsidRPr="003E772B">
        <w:rPr>
          <w:rStyle w:val="cf11"/>
          <w:rFonts w:asciiTheme="minorHAnsi" w:hAnsiTheme="minorHAnsi" w:cstheme="minorHAnsi"/>
          <w:sz w:val="24"/>
          <w:szCs w:val="24"/>
          <w:lang w:val="en-US"/>
        </w:rPr>
        <w:t>Nutrition &amp; diabetes</w:t>
      </w:r>
      <w:r w:rsidR="000B5337" w:rsidRPr="003E772B">
        <w:rPr>
          <w:rStyle w:val="cf01"/>
          <w:rFonts w:asciiTheme="minorHAnsi" w:hAnsiTheme="minorHAnsi" w:cstheme="minorHAnsi"/>
          <w:sz w:val="24"/>
          <w:szCs w:val="24"/>
          <w:lang w:val="en-US"/>
        </w:rPr>
        <w:t>, v. 10, n. 1, p. 1-11, 2020.</w:t>
      </w:r>
    </w:p>
    <w:p w14:paraId="1446F1BC" w14:textId="5BDA9DEC" w:rsidR="00667AF3" w:rsidRPr="003E772B" w:rsidRDefault="00667AF3"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proofErr w:type="spellStart"/>
      <w:r w:rsidRPr="003E772B">
        <w:rPr>
          <w:rFonts w:asciiTheme="minorHAnsi" w:hAnsiTheme="minorHAnsi" w:cstheme="minorHAnsi"/>
          <w:color w:val="000000" w:themeColor="text1"/>
          <w:shd w:val="clear" w:color="auto" w:fill="FFFFFF"/>
          <w:lang w:val="en-US"/>
        </w:rPr>
        <w:t>Pejovic</w:t>
      </w:r>
      <w:proofErr w:type="spellEnd"/>
      <w:r w:rsidRPr="003E772B">
        <w:rPr>
          <w:rFonts w:asciiTheme="minorHAnsi" w:hAnsiTheme="minorHAnsi" w:cstheme="minorHAnsi"/>
          <w:color w:val="000000" w:themeColor="text1"/>
          <w:shd w:val="clear" w:color="auto" w:fill="FFFFFF"/>
          <w:lang w:val="en-US"/>
        </w:rPr>
        <w:t xml:space="preserve">, S., </w:t>
      </w:r>
      <w:proofErr w:type="spellStart"/>
      <w:r w:rsidRPr="003E772B">
        <w:rPr>
          <w:rFonts w:asciiTheme="minorHAnsi" w:hAnsiTheme="minorHAnsi" w:cstheme="minorHAnsi"/>
          <w:color w:val="000000" w:themeColor="text1"/>
          <w:shd w:val="clear" w:color="auto" w:fill="FFFFFF"/>
          <w:lang w:val="en-US"/>
        </w:rPr>
        <w:t>Vgontzas</w:t>
      </w:r>
      <w:proofErr w:type="spellEnd"/>
      <w:r w:rsidRPr="003E772B">
        <w:rPr>
          <w:rFonts w:asciiTheme="minorHAnsi" w:hAnsiTheme="minorHAnsi" w:cstheme="minorHAnsi"/>
          <w:color w:val="000000" w:themeColor="text1"/>
          <w:shd w:val="clear" w:color="auto" w:fill="FFFFFF"/>
          <w:lang w:val="en-US"/>
        </w:rPr>
        <w:t xml:space="preserve">, A. N., Basta, M., </w:t>
      </w:r>
      <w:proofErr w:type="spellStart"/>
      <w:r w:rsidRPr="003E772B">
        <w:rPr>
          <w:rFonts w:asciiTheme="minorHAnsi" w:hAnsiTheme="minorHAnsi" w:cstheme="minorHAnsi"/>
          <w:color w:val="000000" w:themeColor="text1"/>
          <w:shd w:val="clear" w:color="auto" w:fill="FFFFFF"/>
          <w:lang w:val="en-US"/>
        </w:rPr>
        <w:t>Tsaoussoglou</w:t>
      </w:r>
      <w:proofErr w:type="spellEnd"/>
      <w:r w:rsidRPr="003E772B">
        <w:rPr>
          <w:rFonts w:asciiTheme="minorHAnsi" w:hAnsiTheme="minorHAnsi" w:cstheme="minorHAnsi"/>
          <w:color w:val="000000" w:themeColor="text1"/>
          <w:shd w:val="clear" w:color="auto" w:fill="FFFFFF"/>
          <w:lang w:val="en-US"/>
        </w:rPr>
        <w:t xml:space="preserve">, M., </w:t>
      </w:r>
      <w:proofErr w:type="spellStart"/>
      <w:r w:rsidRPr="003E772B">
        <w:rPr>
          <w:rFonts w:asciiTheme="minorHAnsi" w:hAnsiTheme="minorHAnsi" w:cstheme="minorHAnsi"/>
          <w:color w:val="000000" w:themeColor="text1"/>
          <w:shd w:val="clear" w:color="auto" w:fill="FFFFFF"/>
          <w:lang w:val="en-US"/>
        </w:rPr>
        <w:t>Zoumakis</w:t>
      </w:r>
      <w:proofErr w:type="spellEnd"/>
      <w:r w:rsidRPr="003E772B">
        <w:rPr>
          <w:rFonts w:asciiTheme="minorHAnsi" w:hAnsiTheme="minorHAnsi" w:cstheme="minorHAnsi"/>
          <w:color w:val="000000" w:themeColor="text1"/>
          <w:shd w:val="clear" w:color="auto" w:fill="FFFFFF"/>
          <w:lang w:val="en-US"/>
        </w:rPr>
        <w:t xml:space="preserve">, E., </w:t>
      </w:r>
      <w:proofErr w:type="spellStart"/>
      <w:r w:rsidRPr="003E772B">
        <w:rPr>
          <w:rFonts w:asciiTheme="minorHAnsi" w:hAnsiTheme="minorHAnsi" w:cstheme="minorHAnsi"/>
          <w:color w:val="000000" w:themeColor="text1"/>
          <w:shd w:val="clear" w:color="auto" w:fill="FFFFFF"/>
          <w:lang w:val="en-US"/>
        </w:rPr>
        <w:t>Vgontzas</w:t>
      </w:r>
      <w:proofErr w:type="spellEnd"/>
      <w:r w:rsidRPr="003E772B">
        <w:rPr>
          <w:rFonts w:asciiTheme="minorHAnsi" w:hAnsiTheme="minorHAnsi" w:cstheme="minorHAnsi"/>
          <w:color w:val="000000" w:themeColor="text1"/>
          <w:shd w:val="clear" w:color="auto" w:fill="FFFFFF"/>
          <w:lang w:val="en-US"/>
        </w:rPr>
        <w:t xml:space="preserve">, A., Bixler, E. O., &amp; </w:t>
      </w:r>
      <w:proofErr w:type="spellStart"/>
      <w:r w:rsidRPr="003E772B">
        <w:rPr>
          <w:rFonts w:asciiTheme="minorHAnsi" w:hAnsiTheme="minorHAnsi" w:cstheme="minorHAnsi"/>
          <w:color w:val="000000" w:themeColor="text1"/>
          <w:shd w:val="clear" w:color="auto" w:fill="FFFFFF"/>
          <w:lang w:val="en-US"/>
        </w:rPr>
        <w:t>Chrousos</w:t>
      </w:r>
      <w:proofErr w:type="spellEnd"/>
      <w:r w:rsidRPr="003E772B">
        <w:rPr>
          <w:rFonts w:asciiTheme="minorHAnsi" w:hAnsiTheme="minorHAnsi" w:cstheme="minorHAnsi"/>
          <w:color w:val="000000" w:themeColor="text1"/>
          <w:shd w:val="clear" w:color="auto" w:fill="FFFFFF"/>
          <w:lang w:val="en-US"/>
        </w:rPr>
        <w:t>, G. P.  Leptin and hunger levels in young healthy adults after one night of sleep loss. </w:t>
      </w:r>
      <w:r w:rsidRPr="003E772B">
        <w:rPr>
          <w:rFonts w:asciiTheme="minorHAnsi" w:hAnsiTheme="minorHAnsi" w:cstheme="minorHAnsi"/>
          <w:b/>
          <w:bCs/>
          <w:color w:val="000000" w:themeColor="text1"/>
          <w:shd w:val="clear" w:color="auto" w:fill="FFFFFF"/>
          <w:lang w:val="en-US"/>
        </w:rPr>
        <w:t>Journal of sleep research, </w:t>
      </w:r>
      <w:r w:rsidRPr="003E772B">
        <w:rPr>
          <w:rFonts w:asciiTheme="minorHAnsi" w:hAnsiTheme="minorHAnsi" w:cstheme="minorHAnsi"/>
          <w:i/>
          <w:iCs/>
          <w:color w:val="000000" w:themeColor="text1"/>
          <w:shd w:val="clear" w:color="auto" w:fill="FFFFFF"/>
          <w:lang w:val="en-US"/>
        </w:rPr>
        <w:t>19</w:t>
      </w:r>
      <w:r w:rsidRPr="003E772B">
        <w:rPr>
          <w:rFonts w:asciiTheme="minorHAnsi" w:hAnsiTheme="minorHAnsi" w:cstheme="minorHAnsi"/>
          <w:color w:val="000000" w:themeColor="text1"/>
          <w:shd w:val="clear" w:color="auto" w:fill="FFFFFF"/>
          <w:lang w:val="en-US"/>
        </w:rPr>
        <w:t xml:space="preserve">(4), 552–558. </w:t>
      </w:r>
      <w:r w:rsidR="001170C6" w:rsidRPr="003E772B">
        <w:rPr>
          <w:rFonts w:asciiTheme="minorHAnsi" w:hAnsiTheme="minorHAnsi" w:cstheme="minorHAnsi"/>
          <w:color w:val="000000" w:themeColor="text1"/>
          <w:shd w:val="clear" w:color="auto" w:fill="FFFFFF"/>
          <w:lang w:val="en-US"/>
        </w:rPr>
        <w:t>2010</w:t>
      </w:r>
    </w:p>
    <w:p w14:paraId="356C5E28" w14:textId="2CF7F850" w:rsidR="00604A8D" w:rsidRPr="003E772B" w:rsidRDefault="00A82CFF"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rPr>
      </w:pPr>
      <w:r w:rsidRPr="003E772B">
        <w:rPr>
          <w:rFonts w:asciiTheme="minorHAnsi" w:hAnsiTheme="minorHAnsi" w:cstheme="minorHAnsi"/>
          <w:color w:val="000000" w:themeColor="text1"/>
        </w:rPr>
        <w:t xml:space="preserve">Galindo </w:t>
      </w:r>
      <w:proofErr w:type="spellStart"/>
      <w:r w:rsidRPr="003E772B">
        <w:rPr>
          <w:rFonts w:asciiTheme="minorHAnsi" w:hAnsiTheme="minorHAnsi" w:cstheme="minorHAnsi"/>
          <w:color w:val="000000" w:themeColor="text1"/>
        </w:rPr>
        <w:t>Muñoz</w:t>
      </w:r>
      <w:proofErr w:type="spellEnd"/>
      <w:r w:rsidRPr="003E772B">
        <w:rPr>
          <w:rFonts w:asciiTheme="minorHAnsi" w:hAnsiTheme="minorHAnsi" w:cstheme="minorHAnsi"/>
          <w:color w:val="000000" w:themeColor="text1"/>
        </w:rPr>
        <w:t xml:space="preserve"> JS, Gómez Gallego M, Díaz Soler I, </w:t>
      </w:r>
      <w:proofErr w:type="spellStart"/>
      <w:r w:rsidRPr="003E772B">
        <w:rPr>
          <w:rFonts w:asciiTheme="minorHAnsi" w:hAnsiTheme="minorHAnsi" w:cstheme="minorHAnsi"/>
          <w:color w:val="000000" w:themeColor="text1"/>
        </w:rPr>
        <w:t>Barberá</w:t>
      </w:r>
      <w:proofErr w:type="spellEnd"/>
      <w:r w:rsidRPr="003E772B">
        <w:rPr>
          <w:rFonts w:asciiTheme="minorHAnsi" w:hAnsiTheme="minorHAnsi" w:cstheme="minorHAnsi"/>
          <w:color w:val="000000" w:themeColor="text1"/>
        </w:rPr>
        <w:t xml:space="preserve"> Ortega MC, Martínez Cáceres CM, Hernández Morante JJ. </w:t>
      </w:r>
      <w:r w:rsidRPr="003E772B">
        <w:rPr>
          <w:rFonts w:asciiTheme="minorHAnsi" w:hAnsiTheme="minorHAnsi" w:cstheme="minorHAnsi"/>
          <w:color w:val="000000" w:themeColor="text1"/>
          <w:lang w:val="en-US"/>
        </w:rPr>
        <w:t xml:space="preserve">Effect of a chronotype-adjusted diet on weight loss effectiveness: A randomized clinical trial. </w:t>
      </w:r>
      <w:proofErr w:type="spellStart"/>
      <w:r w:rsidRPr="003E772B">
        <w:rPr>
          <w:rFonts w:asciiTheme="minorHAnsi" w:hAnsiTheme="minorHAnsi" w:cstheme="minorHAnsi"/>
          <w:color w:val="000000" w:themeColor="text1"/>
        </w:rPr>
        <w:t>Clinical</w:t>
      </w:r>
      <w:proofErr w:type="spellEnd"/>
      <w:r w:rsidRPr="003E772B">
        <w:rPr>
          <w:rFonts w:asciiTheme="minorHAnsi" w:hAnsiTheme="minorHAnsi" w:cstheme="minorHAnsi"/>
          <w:color w:val="000000" w:themeColor="text1"/>
        </w:rPr>
        <w:t xml:space="preserve"> </w:t>
      </w:r>
      <w:proofErr w:type="spellStart"/>
      <w:r w:rsidRPr="003E772B">
        <w:rPr>
          <w:rFonts w:asciiTheme="minorHAnsi" w:hAnsiTheme="minorHAnsi" w:cstheme="minorHAnsi"/>
          <w:color w:val="000000" w:themeColor="text1"/>
        </w:rPr>
        <w:t>Nutrition</w:t>
      </w:r>
      <w:proofErr w:type="spellEnd"/>
      <w:r w:rsidRPr="003E772B">
        <w:rPr>
          <w:rFonts w:asciiTheme="minorHAnsi" w:hAnsiTheme="minorHAnsi" w:cstheme="minorHAnsi"/>
          <w:color w:val="000000" w:themeColor="text1"/>
        </w:rPr>
        <w:t>. 2020 Apr;39(4):1041–8.</w:t>
      </w:r>
    </w:p>
    <w:p w14:paraId="1CE34F27" w14:textId="06A6AD73" w:rsidR="00F41A1F" w:rsidRPr="003E772B" w:rsidRDefault="00F41A1F"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rPr>
      </w:pPr>
      <w:proofErr w:type="spellStart"/>
      <w:r w:rsidRPr="003E772B">
        <w:rPr>
          <w:rFonts w:asciiTheme="minorHAnsi" w:hAnsiTheme="minorHAnsi" w:cstheme="minorHAnsi"/>
          <w:color w:val="000000" w:themeColor="text1"/>
          <w:lang w:val="en-US"/>
        </w:rPr>
        <w:t>Jakubowicz</w:t>
      </w:r>
      <w:proofErr w:type="spellEnd"/>
      <w:r w:rsidRPr="003E772B">
        <w:rPr>
          <w:rFonts w:asciiTheme="minorHAnsi" w:hAnsiTheme="minorHAnsi" w:cstheme="minorHAnsi"/>
          <w:color w:val="000000" w:themeColor="text1"/>
          <w:lang w:val="en-US"/>
        </w:rPr>
        <w:t xml:space="preserve"> D, Barnea M, Wainstein J, </w:t>
      </w:r>
      <w:proofErr w:type="spellStart"/>
      <w:r w:rsidRPr="003E772B">
        <w:rPr>
          <w:rFonts w:asciiTheme="minorHAnsi" w:hAnsiTheme="minorHAnsi" w:cstheme="minorHAnsi"/>
          <w:color w:val="000000" w:themeColor="text1"/>
          <w:lang w:val="en-US"/>
        </w:rPr>
        <w:t>Froy</w:t>
      </w:r>
      <w:proofErr w:type="spellEnd"/>
      <w:r w:rsidRPr="003E772B">
        <w:rPr>
          <w:rFonts w:asciiTheme="minorHAnsi" w:hAnsiTheme="minorHAnsi" w:cstheme="minorHAnsi"/>
          <w:color w:val="000000" w:themeColor="text1"/>
          <w:lang w:val="en-US"/>
        </w:rPr>
        <w:t xml:space="preserve"> O. High Caloric intake at breakfast vs. dinner differentially influences weight loss of overweight and obese women. </w:t>
      </w:r>
      <w:r w:rsidRPr="003E772B">
        <w:rPr>
          <w:rFonts w:asciiTheme="minorHAnsi" w:hAnsiTheme="minorHAnsi" w:cstheme="minorHAnsi"/>
          <w:color w:val="000000" w:themeColor="text1"/>
        </w:rPr>
        <w:t>Obesity. 2013 Jul 2;21(12):2504–12.</w:t>
      </w:r>
    </w:p>
    <w:p w14:paraId="55F7C12E" w14:textId="6AAF4B2E" w:rsidR="00F24D38" w:rsidRPr="003E772B" w:rsidRDefault="00F24D38"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rPr>
      </w:pPr>
      <w:r w:rsidRPr="003E772B">
        <w:rPr>
          <w:rFonts w:asciiTheme="minorHAnsi" w:hAnsiTheme="minorHAnsi" w:cstheme="minorHAnsi"/>
          <w:color w:val="000000" w:themeColor="text1"/>
          <w:lang w:val="en-US"/>
        </w:rPr>
        <w:t xml:space="preserve">Allison KC, Hopkins CM, Ruggieri M, Spaeth AM, </w:t>
      </w:r>
      <w:proofErr w:type="spellStart"/>
      <w:r w:rsidRPr="003E772B">
        <w:rPr>
          <w:rFonts w:asciiTheme="minorHAnsi" w:hAnsiTheme="minorHAnsi" w:cstheme="minorHAnsi"/>
          <w:color w:val="000000" w:themeColor="text1"/>
          <w:lang w:val="en-US"/>
        </w:rPr>
        <w:t>Ahima</w:t>
      </w:r>
      <w:proofErr w:type="spellEnd"/>
      <w:r w:rsidRPr="003E772B">
        <w:rPr>
          <w:rFonts w:asciiTheme="minorHAnsi" w:hAnsiTheme="minorHAnsi" w:cstheme="minorHAnsi"/>
          <w:color w:val="000000" w:themeColor="text1"/>
          <w:lang w:val="en-US"/>
        </w:rPr>
        <w:t xml:space="preserve"> RS, Zhang Z, et al. Prolonged, Controlled Daytime versus Delayed Eating Impacts Weight and Metabolism. </w:t>
      </w:r>
      <w:proofErr w:type="spellStart"/>
      <w:r w:rsidRPr="003E772B">
        <w:rPr>
          <w:rFonts w:asciiTheme="minorHAnsi" w:hAnsiTheme="minorHAnsi" w:cstheme="minorHAnsi"/>
          <w:color w:val="000000" w:themeColor="text1"/>
        </w:rPr>
        <w:t>Current</w:t>
      </w:r>
      <w:proofErr w:type="spellEnd"/>
      <w:r w:rsidRPr="003E772B">
        <w:rPr>
          <w:rFonts w:asciiTheme="minorHAnsi" w:hAnsiTheme="minorHAnsi" w:cstheme="minorHAnsi"/>
          <w:color w:val="000000" w:themeColor="text1"/>
        </w:rPr>
        <w:t xml:space="preserve"> </w:t>
      </w:r>
      <w:proofErr w:type="spellStart"/>
      <w:r w:rsidRPr="003E772B">
        <w:rPr>
          <w:rFonts w:asciiTheme="minorHAnsi" w:hAnsiTheme="minorHAnsi" w:cstheme="minorHAnsi"/>
          <w:color w:val="000000" w:themeColor="text1"/>
        </w:rPr>
        <w:t>Biology</w:t>
      </w:r>
      <w:proofErr w:type="spellEnd"/>
      <w:r w:rsidRPr="003E772B">
        <w:rPr>
          <w:rFonts w:asciiTheme="minorHAnsi" w:hAnsiTheme="minorHAnsi" w:cstheme="minorHAnsi"/>
          <w:color w:val="000000" w:themeColor="text1"/>
        </w:rPr>
        <w:t>. 2021 Feb;31(3):650-657.e3.</w:t>
      </w:r>
    </w:p>
    <w:p w14:paraId="37F480BC" w14:textId="4E16C679" w:rsidR="001F0DC0" w:rsidRPr="003E772B" w:rsidRDefault="001F0DC0"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 xml:space="preserve">Morris CJ, Garcia JI, Myers S, Yang JN, </w:t>
      </w:r>
      <w:proofErr w:type="spellStart"/>
      <w:r w:rsidRPr="003E772B">
        <w:rPr>
          <w:rFonts w:asciiTheme="minorHAnsi" w:hAnsiTheme="minorHAnsi" w:cstheme="minorHAnsi"/>
          <w:color w:val="000000" w:themeColor="text1"/>
          <w:lang w:val="en-US"/>
        </w:rPr>
        <w:t>Trienekens</w:t>
      </w:r>
      <w:proofErr w:type="spellEnd"/>
      <w:r w:rsidRPr="003E772B">
        <w:rPr>
          <w:rFonts w:asciiTheme="minorHAnsi" w:hAnsiTheme="minorHAnsi" w:cstheme="minorHAnsi"/>
          <w:color w:val="000000" w:themeColor="text1"/>
          <w:lang w:val="en-US"/>
        </w:rPr>
        <w:t xml:space="preserve"> N, Scheer FAJL. The Human Circadian System Has a Dominating Role in Causing the Morning/Evening Difference in Diet-Induced Thermogenesis. Obesity [Internet]. 2015 Sep 28 [cited 2019 Oct 20];23(10):2053–8. Available from: </w:t>
      </w:r>
      <w:r w:rsidR="00F97B36" w:rsidRPr="0079240E">
        <w:rPr>
          <w:rFonts w:asciiTheme="minorHAnsi" w:hAnsiTheme="minorHAnsi" w:cstheme="minorHAnsi"/>
          <w:lang w:val="en-US"/>
        </w:rPr>
        <w:t>http://onlinelibrary.wiley.com/doi/10.1002/oby.21189/full</w:t>
      </w:r>
    </w:p>
    <w:p w14:paraId="5EAD4FF4" w14:textId="0FF5182B" w:rsidR="00F97B36" w:rsidRPr="003E772B" w:rsidRDefault="00F97B36"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 xml:space="preserve">Phillips N, </w:t>
      </w:r>
      <w:proofErr w:type="spellStart"/>
      <w:r w:rsidRPr="003E772B">
        <w:rPr>
          <w:rFonts w:asciiTheme="minorHAnsi" w:hAnsiTheme="minorHAnsi" w:cstheme="minorHAnsi"/>
          <w:color w:val="000000" w:themeColor="text1"/>
          <w:lang w:val="en-US"/>
        </w:rPr>
        <w:t>Mareschal</w:t>
      </w:r>
      <w:proofErr w:type="spellEnd"/>
      <w:r w:rsidRPr="003E772B">
        <w:rPr>
          <w:rFonts w:asciiTheme="minorHAnsi" w:hAnsiTheme="minorHAnsi" w:cstheme="minorHAnsi"/>
          <w:color w:val="000000" w:themeColor="text1"/>
          <w:lang w:val="en-US"/>
        </w:rPr>
        <w:t xml:space="preserve"> J, Schwab N, Manoogian E, </w:t>
      </w:r>
      <w:proofErr w:type="spellStart"/>
      <w:r w:rsidRPr="003E772B">
        <w:rPr>
          <w:rFonts w:asciiTheme="minorHAnsi" w:hAnsiTheme="minorHAnsi" w:cstheme="minorHAnsi"/>
          <w:color w:val="000000" w:themeColor="text1"/>
          <w:lang w:val="en-US"/>
        </w:rPr>
        <w:t>Borloz</w:t>
      </w:r>
      <w:proofErr w:type="spellEnd"/>
      <w:r w:rsidRPr="003E772B">
        <w:rPr>
          <w:rFonts w:asciiTheme="minorHAnsi" w:hAnsiTheme="minorHAnsi" w:cstheme="minorHAnsi"/>
          <w:color w:val="000000" w:themeColor="text1"/>
          <w:lang w:val="en-US"/>
        </w:rPr>
        <w:t xml:space="preserve"> S, </w:t>
      </w:r>
      <w:proofErr w:type="spellStart"/>
      <w:r w:rsidRPr="003E772B">
        <w:rPr>
          <w:rFonts w:asciiTheme="minorHAnsi" w:hAnsiTheme="minorHAnsi" w:cstheme="minorHAnsi"/>
          <w:color w:val="000000" w:themeColor="text1"/>
          <w:lang w:val="en-US"/>
        </w:rPr>
        <w:t>Ostinelli</w:t>
      </w:r>
      <w:proofErr w:type="spellEnd"/>
      <w:r w:rsidRPr="003E772B">
        <w:rPr>
          <w:rFonts w:asciiTheme="minorHAnsi" w:hAnsiTheme="minorHAnsi" w:cstheme="minorHAnsi"/>
          <w:color w:val="000000" w:themeColor="text1"/>
          <w:lang w:val="en-US"/>
        </w:rPr>
        <w:t xml:space="preserve"> G, et al. The Effects of Time-Restricted Eating versus Standard Dietary Advice on Weight, Metabolic Health and the Consumption of Processed Food: A Pragmatic </w:t>
      </w:r>
      <w:proofErr w:type="spellStart"/>
      <w:r w:rsidRPr="003E772B">
        <w:rPr>
          <w:rFonts w:asciiTheme="minorHAnsi" w:hAnsiTheme="minorHAnsi" w:cstheme="minorHAnsi"/>
          <w:color w:val="000000" w:themeColor="text1"/>
          <w:lang w:val="en-US"/>
        </w:rPr>
        <w:t>Randomised</w:t>
      </w:r>
      <w:proofErr w:type="spellEnd"/>
      <w:r w:rsidRPr="003E772B">
        <w:rPr>
          <w:rFonts w:asciiTheme="minorHAnsi" w:hAnsiTheme="minorHAnsi" w:cstheme="minorHAnsi"/>
          <w:color w:val="000000" w:themeColor="text1"/>
          <w:lang w:val="en-US"/>
        </w:rPr>
        <w:t xml:space="preserve"> Controlled Trial in Community-Based Adults. Nutrients. 2021 Mar 23;13(3):1042.</w:t>
      </w:r>
    </w:p>
    <w:p w14:paraId="570A944F" w14:textId="0D92E897" w:rsidR="00064544" w:rsidRPr="003E772B" w:rsidRDefault="00064544"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 xml:space="preserve">Wilkinson MJ, Manoogian ENC, </w:t>
      </w:r>
      <w:proofErr w:type="spellStart"/>
      <w:r w:rsidRPr="003E772B">
        <w:rPr>
          <w:rFonts w:asciiTheme="minorHAnsi" w:hAnsiTheme="minorHAnsi" w:cstheme="minorHAnsi"/>
          <w:color w:val="000000" w:themeColor="text1"/>
          <w:lang w:val="en-US"/>
        </w:rPr>
        <w:t>Zadourian</w:t>
      </w:r>
      <w:proofErr w:type="spellEnd"/>
      <w:r w:rsidRPr="003E772B">
        <w:rPr>
          <w:rFonts w:asciiTheme="minorHAnsi" w:hAnsiTheme="minorHAnsi" w:cstheme="minorHAnsi"/>
          <w:color w:val="000000" w:themeColor="text1"/>
          <w:lang w:val="en-US"/>
        </w:rPr>
        <w:t xml:space="preserve"> A, Lo H, </w:t>
      </w:r>
      <w:proofErr w:type="spellStart"/>
      <w:r w:rsidRPr="003E772B">
        <w:rPr>
          <w:rFonts w:asciiTheme="minorHAnsi" w:hAnsiTheme="minorHAnsi" w:cstheme="minorHAnsi"/>
          <w:color w:val="000000" w:themeColor="text1"/>
          <w:lang w:val="en-US"/>
        </w:rPr>
        <w:t>Fakhouri</w:t>
      </w:r>
      <w:proofErr w:type="spellEnd"/>
      <w:r w:rsidRPr="003E772B">
        <w:rPr>
          <w:rFonts w:asciiTheme="minorHAnsi" w:hAnsiTheme="minorHAnsi" w:cstheme="minorHAnsi"/>
          <w:color w:val="000000" w:themeColor="text1"/>
          <w:lang w:val="en-US"/>
        </w:rPr>
        <w:t xml:space="preserve"> S, </w:t>
      </w:r>
      <w:proofErr w:type="spellStart"/>
      <w:r w:rsidRPr="003E772B">
        <w:rPr>
          <w:rFonts w:asciiTheme="minorHAnsi" w:hAnsiTheme="minorHAnsi" w:cstheme="minorHAnsi"/>
          <w:color w:val="000000" w:themeColor="text1"/>
          <w:lang w:val="en-US"/>
        </w:rPr>
        <w:t>Shoghi</w:t>
      </w:r>
      <w:proofErr w:type="spellEnd"/>
      <w:r w:rsidRPr="003E772B">
        <w:rPr>
          <w:rFonts w:asciiTheme="minorHAnsi" w:hAnsiTheme="minorHAnsi" w:cstheme="minorHAnsi"/>
          <w:color w:val="000000" w:themeColor="text1"/>
          <w:lang w:val="en-US"/>
        </w:rPr>
        <w:t xml:space="preserve"> A, et al. Ten-Hour Time-Restricted Eating Reduces Weight, Blood Pressure, and Atherogenic Lipids in Patients with Metabolic Syndrome. Cell Metabolism [Internet]. 2020 Jan 7;31(1):92-</w:t>
      </w:r>
      <w:r w:rsidRPr="003E772B">
        <w:rPr>
          <w:rFonts w:asciiTheme="minorHAnsi" w:hAnsiTheme="minorHAnsi" w:cstheme="minorHAnsi"/>
          <w:color w:val="000000" w:themeColor="text1"/>
          <w:lang w:val="en-US"/>
        </w:rPr>
        <w:lastRenderedPageBreak/>
        <w:t xml:space="preserve">104.e5. Available from: </w:t>
      </w:r>
      <w:r w:rsidR="00920120" w:rsidRPr="00CD4BC1">
        <w:rPr>
          <w:rFonts w:asciiTheme="minorHAnsi" w:hAnsiTheme="minorHAnsi" w:cstheme="minorHAnsi"/>
          <w:lang w:val="en-US"/>
        </w:rPr>
        <w:t>https://www.sciencedirect.com/science/article/abs/pii/S1550413119306114</w:t>
      </w:r>
    </w:p>
    <w:p w14:paraId="0546B8E3" w14:textId="0CA29A48" w:rsidR="00920120" w:rsidRPr="003E772B" w:rsidRDefault="00920120"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 xml:space="preserve">Gabel K, </w:t>
      </w:r>
      <w:proofErr w:type="spellStart"/>
      <w:r w:rsidRPr="003E772B">
        <w:rPr>
          <w:rFonts w:asciiTheme="minorHAnsi" w:hAnsiTheme="minorHAnsi" w:cstheme="minorHAnsi"/>
          <w:color w:val="000000" w:themeColor="text1"/>
          <w:lang w:val="en-US"/>
        </w:rPr>
        <w:t>Hoddy</w:t>
      </w:r>
      <w:proofErr w:type="spellEnd"/>
      <w:r w:rsidRPr="003E772B">
        <w:rPr>
          <w:rFonts w:asciiTheme="minorHAnsi" w:hAnsiTheme="minorHAnsi" w:cstheme="minorHAnsi"/>
          <w:color w:val="000000" w:themeColor="text1"/>
          <w:lang w:val="en-US"/>
        </w:rPr>
        <w:t xml:space="preserve"> KK, Haggerty N, Song J, Kroeger CM, </w:t>
      </w:r>
      <w:proofErr w:type="spellStart"/>
      <w:r w:rsidRPr="003E772B">
        <w:rPr>
          <w:rFonts w:asciiTheme="minorHAnsi" w:hAnsiTheme="minorHAnsi" w:cstheme="minorHAnsi"/>
          <w:color w:val="000000" w:themeColor="text1"/>
          <w:lang w:val="en-US"/>
        </w:rPr>
        <w:t>Trepanowski</w:t>
      </w:r>
      <w:proofErr w:type="spellEnd"/>
      <w:r w:rsidRPr="003E772B">
        <w:rPr>
          <w:rFonts w:asciiTheme="minorHAnsi" w:hAnsiTheme="minorHAnsi" w:cstheme="minorHAnsi"/>
          <w:color w:val="000000" w:themeColor="text1"/>
          <w:lang w:val="en-US"/>
        </w:rPr>
        <w:t xml:space="preserve"> JF, et al. Effects of 8-hour time restricted feeding on body weight and metabolic disease risk factors in obese adults: A pilot study. Nutrition and Healthy Aging. 2018 Jun 15;4(4):345–53.</w:t>
      </w:r>
    </w:p>
    <w:p w14:paraId="57E6C8EB" w14:textId="36E1C67F" w:rsidR="00C709F9" w:rsidRPr="003E772B" w:rsidRDefault="00C709F9"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Antoni R, Robertson TM, Robertson MD, Johnston JD. A pilot feasibility study exploring the effects of a moderate time-restricted feeding intervention on energy intake, adiposity and metabolic physiology in free-living human subjects. Journal of Nutritional Science. Cambridge University Press; 2018;7:e22.</w:t>
      </w:r>
    </w:p>
    <w:p w14:paraId="4E025C39" w14:textId="70BAB6B4" w:rsidR="002C5F64" w:rsidRPr="003E772B" w:rsidRDefault="002C5F64"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proofErr w:type="spellStart"/>
      <w:r w:rsidRPr="003E772B">
        <w:rPr>
          <w:rFonts w:asciiTheme="minorHAnsi" w:hAnsiTheme="minorHAnsi" w:cstheme="minorHAnsi"/>
          <w:color w:val="000000" w:themeColor="text1"/>
          <w:lang w:val="en-US"/>
        </w:rPr>
        <w:t>Kotarsky</w:t>
      </w:r>
      <w:proofErr w:type="spellEnd"/>
      <w:r w:rsidRPr="003E772B">
        <w:rPr>
          <w:rFonts w:asciiTheme="minorHAnsi" w:hAnsiTheme="minorHAnsi" w:cstheme="minorHAnsi"/>
          <w:color w:val="000000" w:themeColor="text1"/>
          <w:lang w:val="en-US"/>
        </w:rPr>
        <w:t xml:space="preserve"> CJ, Johnson NR, Mahoney SJ, Mitchell SL, </w:t>
      </w:r>
      <w:proofErr w:type="spellStart"/>
      <w:r w:rsidRPr="003E772B">
        <w:rPr>
          <w:rFonts w:asciiTheme="minorHAnsi" w:hAnsiTheme="minorHAnsi" w:cstheme="minorHAnsi"/>
          <w:color w:val="000000" w:themeColor="text1"/>
          <w:lang w:val="en-US"/>
        </w:rPr>
        <w:t>Schimek</w:t>
      </w:r>
      <w:proofErr w:type="spellEnd"/>
      <w:r w:rsidRPr="003E772B">
        <w:rPr>
          <w:rFonts w:asciiTheme="minorHAnsi" w:hAnsiTheme="minorHAnsi" w:cstheme="minorHAnsi"/>
          <w:color w:val="000000" w:themeColor="text1"/>
          <w:lang w:val="en-US"/>
        </w:rPr>
        <w:t xml:space="preserve"> RL, Stastny SN, et al. Time-restricted eating and concurrent exercise training reduces fat mass and increases lean mass in overweight and obese adults. Physiological Reports [Internet]. 2021 May 1 [cited 2022 Mar 11];9(10):e14868. Available from: </w:t>
      </w:r>
      <w:r w:rsidR="0026161A" w:rsidRPr="00CD4BC1">
        <w:rPr>
          <w:rFonts w:asciiTheme="minorHAnsi" w:hAnsiTheme="minorHAnsi" w:cstheme="minorHAnsi"/>
          <w:lang w:val="en-US"/>
        </w:rPr>
        <w:t>https://pubmed.ncbi.nlm.nih.gov/34042299/</w:t>
      </w:r>
    </w:p>
    <w:p w14:paraId="57CD7D7A" w14:textId="5E7B68E8" w:rsidR="0026161A" w:rsidRPr="003E772B" w:rsidRDefault="0026161A" w:rsidP="00C5534B">
      <w:pPr>
        <w:pStyle w:val="NormalWeb"/>
        <w:numPr>
          <w:ilvl w:val="0"/>
          <w:numId w:val="3"/>
        </w:numPr>
        <w:spacing w:before="0" w:beforeAutospacing="0" w:after="0" w:afterAutospacing="0" w:line="360" w:lineRule="auto"/>
        <w:jc w:val="both"/>
        <w:rPr>
          <w:rFonts w:asciiTheme="minorHAnsi" w:hAnsiTheme="minorHAnsi" w:cstheme="minorHAnsi"/>
          <w:color w:val="000000" w:themeColor="text1"/>
          <w:lang w:val="en-US"/>
        </w:rPr>
      </w:pPr>
      <w:r w:rsidRPr="003E772B">
        <w:rPr>
          <w:rFonts w:asciiTheme="minorHAnsi" w:hAnsiTheme="minorHAnsi" w:cstheme="minorHAnsi"/>
          <w:color w:val="000000" w:themeColor="text1"/>
          <w:lang w:val="en-US"/>
        </w:rPr>
        <w:t xml:space="preserve">Lowe DA, Wu N, </w:t>
      </w:r>
      <w:proofErr w:type="spellStart"/>
      <w:r w:rsidRPr="003E772B">
        <w:rPr>
          <w:rFonts w:asciiTheme="minorHAnsi" w:hAnsiTheme="minorHAnsi" w:cstheme="minorHAnsi"/>
          <w:color w:val="000000" w:themeColor="text1"/>
          <w:lang w:val="en-US"/>
        </w:rPr>
        <w:t>Rohdin</w:t>
      </w:r>
      <w:proofErr w:type="spellEnd"/>
      <w:r w:rsidRPr="003E772B">
        <w:rPr>
          <w:rFonts w:asciiTheme="minorHAnsi" w:hAnsiTheme="minorHAnsi" w:cstheme="minorHAnsi"/>
          <w:color w:val="000000" w:themeColor="text1"/>
          <w:lang w:val="en-US"/>
        </w:rPr>
        <w:t xml:space="preserve">-Bibby L, Moore AH, Kelly N, Liu YE, et al. Effects of Time-Restricted Eating on Weight Loss and Other Metabolic Parameters in Women and Men With Overweight and Obesity: The TREAT Randomized Clinical Trial. JAMA Internal Medicine [Internet]. 2020 Sep 28;180(11). Available from: </w:t>
      </w:r>
      <w:r w:rsidR="00256FA2" w:rsidRPr="00CD4BC1">
        <w:rPr>
          <w:rFonts w:asciiTheme="minorHAnsi" w:hAnsiTheme="minorHAnsi" w:cstheme="minorHAnsi"/>
          <w:lang w:val="en-US"/>
        </w:rPr>
        <w:t>https://jamanetwork.com/journals/jamainternalmedicine/article-abstract/2771095</w:t>
      </w:r>
    </w:p>
    <w:p w14:paraId="62612ECE" w14:textId="53A7FDE6" w:rsidR="00256FA2" w:rsidRPr="001F0DC0" w:rsidRDefault="00256FA2" w:rsidP="00C5534B">
      <w:pPr>
        <w:pStyle w:val="NormalWeb"/>
        <w:numPr>
          <w:ilvl w:val="0"/>
          <w:numId w:val="3"/>
        </w:numPr>
        <w:spacing w:before="0" w:beforeAutospacing="0" w:after="0" w:afterAutospacing="0" w:line="360" w:lineRule="auto"/>
        <w:jc w:val="both"/>
        <w:rPr>
          <w:rFonts w:ascii="Arial" w:hAnsi="Arial" w:cs="Arial"/>
          <w:color w:val="000000" w:themeColor="text1"/>
          <w:lang w:val="en-US"/>
        </w:rPr>
      </w:pPr>
      <w:r w:rsidRPr="003E772B">
        <w:rPr>
          <w:rFonts w:asciiTheme="minorHAnsi" w:hAnsiTheme="minorHAnsi" w:cstheme="minorHAnsi"/>
          <w:color w:val="000000" w:themeColor="text1"/>
          <w:lang w:val="en-US"/>
        </w:rPr>
        <w:t xml:space="preserve">Gupta CC, </w:t>
      </w:r>
      <w:proofErr w:type="spellStart"/>
      <w:r w:rsidRPr="003E772B">
        <w:rPr>
          <w:rFonts w:asciiTheme="minorHAnsi" w:hAnsiTheme="minorHAnsi" w:cstheme="minorHAnsi"/>
          <w:color w:val="000000" w:themeColor="text1"/>
          <w:lang w:val="en-US"/>
        </w:rPr>
        <w:t>Centofanti</w:t>
      </w:r>
      <w:proofErr w:type="spellEnd"/>
      <w:r w:rsidRPr="003E772B">
        <w:rPr>
          <w:rFonts w:asciiTheme="minorHAnsi" w:hAnsiTheme="minorHAnsi" w:cstheme="minorHAnsi"/>
          <w:color w:val="000000" w:themeColor="text1"/>
          <w:lang w:val="en-US"/>
        </w:rPr>
        <w:t xml:space="preserve"> S, </w:t>
      </w:r>
      <w:proofErr w:type="spellStart"/>
      <w:r w:rsidRPr="003E772B">
        <w:rPr>
          <w:rFonts w:asciiTheme="minorHAnsi" w:hAnsiTheme="minorHAnsi" w:cstheme="minorHAnsi"/>
          <w:color w:val="000000" w:themeColor="text1"/>
          <w:lang w:val="en-US"/>
        </w:rPr>
        <w:t>Dorrian</w:t>
      </w:r>
      <w:proofErr w:type="spellEnd"/>
      <w:r w:rsidRPr="003E772B">
        <w:rPr>
          <w:rFonts w:asciiTheme="minorHAnsi" w:hAnsiTheme="minorHAnsi" w:cstheme="minorHAnsi"/>
          <w:color w:val="000000" w:themeColor="text1"/>
          <w:lang w:val="en-US"/>
        </w:rPr>
        <w:t xml:space="preserve"> J, Coates AM, </w:t>
      </w:r>
      <w:proofErr w:type="spellStart"/>
      <w:r w:rsidRPr="003E772B">
        <w:rPr>
          <w:rFonts w:asciiTheme="minorHAnsi" w:hAnsiTheme="minorHAnsi" w:cstheme="minorHAnsi"/>
          <w:color w:val="000000" w:themeColor="text1"/>
          <w:lang w:val="en-US"/>
        </w:rPr>
        <w:t>Stepien</w:t>
      </w:r>
      <w:proofErr w:type="spellEnd"/>
      <w:r w:rsidRPr="003E772B">
        <w:rPr>
          <w:rFonts w:asciiTheme="minorHAnsi" w:hAnsiTheme="minorHAnsi" w:cstheme="minorHAnsi"/>
          <w:color w:val="000000" w:themeColor="text1"/>
          <w:lang w:val="en-US"/>
        </w:rPr>
        <w:t xml:space="preserve"> JM, </w:t>
      </w:r>
      <w:proofErr w:type="spellStart"/>
      <w:r w:rsidRPr="003E772B">
        <w:rPr>
          <w:rFonts w:asciiTheme="minorHAnsi" w:hAnsiTheme="minorHAnsi" w:cstheme="minorHAnsi"/>
          <w:color w:val="000000" w:themeColor="text1"/>
          <w:lang w:val="en-US"/>
        </w:rPr>
        <w:t>Kennaway</w:t>
      </w:r>
      <w:proofErr w:type="spellEnd"/>
      <w:r w:rsidRPr="003E772B">
        <w:rPr>
          <w:rFonts w:asciiTheme="minorHAnsi" w:hAnsiTheme="minorHAnsi" w:cstheme="minorHAnsi"/>
          <w:color w:val="000000" w:themeColor="text1"/>
          <w:lang w:val="en-US"/>
        </w:rPr>
        <w:t xml:space="preserve"> D, et al. Subjective Hunger, Gastric Upset, and Sleepiness in Response to Altered Meal Timing during Simulated Shiftwork. Nutrients. 2019 Jun 15;11(6):1352</w:t>
      </w:r>
      <w:r w:rsidRPr="00256FA2">
        <w:rPr>
          <w:rFonts w:ascii="Arial" w:hAnsi="Arial" w:cs="Arial"/>
          <w:color w:val="000000" w:themeColor="text1"/>
          <w:lang w:val="en-US"/>
        </w:rPr>
        <w:t>.</w:t>
      </w:r>
    </w:p>
    <w:sectPr w:rsidR="00256FA2" w:rsidRPr="001F0DC0" w:rsidSect="00C5534B">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AE4F" w14:textId="77777777" w:rsidR="00B73CBA" w:rsidRDefault="00B73CBA" w:rsidP="000B5337">
      <w:pPr>
        <w:spacing w:after="0" w:line="240" w:lineRule="auto"/>
      </w:pPr>
      <w:r>
        <w:separator/>
      </w:r>
    </w:p>
  </w:endnote>
  <w:endnote w:type="continuationSeparator" w:id="0">
    <w:p w14:paraId="26138D43" w14:textId="77777777" w:rsidR="00B73CBA" w:rsidRDefault="00B73CBA" w:rsidP="000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2CCF" w14:textId="77777777" w:rsidR="00B73CBA" w:rsidRDefault="00B73CBA" w:rsidP="000B5337">
      <w:pPr>
        <w:spacing w:after="0" w:line="240" w:lineRule="auto"/>
      </w:pPr>
      <w:r>
        <w:separator/>
      </w:r>
    </w:p>
  </w:footnote>
  <w:footnote w:type="continuationSeparator" w:id="0">
    <w:p w14:paraId="0BDF4812" w14:textId="77777777" w:rsidR="00B73CBA" w:rsidRDefault="00B73CBA" w:rsidP="000B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43A"/>
    <w:multiLevelType w:val="hybridMultilevel"/>
    <w:tmpl w:val="503A2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E81FCE"/>
    <w:multiLevelType w:val="hybridMultilevel"/>
    <w:tmpl w:val="9AA4EBC0"/>
    <w:lvl w:ilvl="0" w:tplc="3064E616">
      <w:start w:val="2"/>
      <w:numFmt w:val="bullet"/>
      <w:lvlText w:val="-"/>
      <w:lvlJc w:val="left"/>
      <w:pPr>
        <w:ind w:left="1069" w:hanging="360"/>
      </w:pPr>
      <w:rPr>
        <w:rFonts w:ascii="Calibri" w:eastAsiaTheme="minorHAnsi" w:hAnsi="Calibri" w:cs="Calibr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6F4919D1"/>
    <w:multiLevelType w:val="hybridMultilevel"/>
    <w:tmpl w:val="D12644F2"/>
    <w:lvl w:ilvl="0" w:tplc="8A66E706">
      <w:start w:val="1"/>
      <w:numFmt w:val="decimal"/>
      <w:lvlText w:val="%1."/>
      <w:lvlJc w:val="left"/>
      <w:pPr>
        <w:ind w:left="1211" w:hanging="360"/>
      </w:pPr>
      <w:rPr>
        <w:rFonts w:asciiTheme="minorHAnsi" w:eastAsia="Times New Roman" w:hAnsiTheme="minorHAnsi" w:cs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52083304">
    <w:abstractNumId w:val="1"/>
  </w:num>
  <w:num w:numId="2" w16cid:durableId="1878472026">
    <w:abstractNumId w:val="0"/>
  </w:num>
  <w:num w:numId="3" w16cid:durableId="192606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9DD"/>
    <w:rsid w:val="000056FF"/>
    <w:rsid w:val="0000745A"/>
    <w:rsid w:val="0000774A"/>
    <w:rsid w:val="00016037"/>
    <w:rsid w:val="00017E71"/>
    <w:rsid w:val="00020126"/>
    <w:rsid w:val="00022B10"/>
    <w:rsid w:val="000235BB"/>
    <w:rsid w:val="00024853"/>
    <w:rsid w:val="00036484"/>
    <w:rsid w:val="000437BB"/>
    <w:rsid w:val="00043AC8"/>
    <w:rsid w:val="0004534D"/>
    <w:rsid w:val="0005346D"/>
    <w:rsid w:val="0005403E"/>
    <w:rsid w:val="00057AEA"/>
    <w:rsid w:val="00057F69"/>
    <w:rsid w:val="0006207D"/>
    <w:rsid w:val="00062CE6"/>
    <w:rsid w:val="0006339A"/>
    <w:rsid w:val="00064544"/>
    <w:rsid w:val="00074302"/>
    <w:rsid w:val="000748DF"/>
    <w:rsid w:val="00077672"/>
    <w:rsid w:val="000826CD"/>
    <w:rsid w:val="0008426F"/>
    <w:rsid w:val="00092204"/>
    <w:rsid w:val="0009417D"/>
    <w:rsid w:val="00095F1F"/>
    <w:rsid w:val="000A14EC"/>
    <w:rsid w:val="000A1562"/>
    <w:rsid w:val="000B0995"/>
    <w:rsid w:val="000B5337"/>
    <w:rsid w:val="000C05AD"/>
    <w:rsid w:val="000C133E"/>
    <w:rsid w:val="000C5F58"/>
    <w:rsid w:val="000D3CF2"/>
    <w:rsid w:val="000D6FDF"/>
    <w:rsid w:val="000E3AD6"/>
    <w:rsid w:val="000E5137"/>
    <w:rsid w:val="000F1BDD"/>
    <w:rsid w:val="000F713B"/>
    <w:rsid w:val="00101C05"/>
    <w:rsid w:val="001053AC"/>
    <w:rsid w:val="0011488A"/>
    <w:rsid w:val="001170C6"/>
    <w:rsid w:val="0011752D"/>
    <w:rsid w:val="00135121"/>
    <w:rsid w:val="00140169"/>
    <w:rsid w:val="001459B9"/>
    <w:rsid w:val="001501EA"/>
    <w:rsid w:val="0015519D"/>
    <w:rsid w:val="001628C6"/>
    <w:rsid w:val="00175237"/>
    <w:rsid w:val="001761F4"/>
    <w:rsid w:val="00180E01"/>
    <w:rsid w:val="00190FE1"/>
    <w:rsid w:val="00196E04"/>
    <w:rsid w:val="001A51E8"/>
    <w:rsid w:val="001B368E"/>
    <w:rsid w:val="001B4CE5"/>
    <w:rsid w:val="001C3AD7"/>
    <w:rsid w:val="001E3D1A"/>
    <w:rsid w:val="001F0DC0"/>
    <w:rsid w:val="00204161"/>
    <w:rsid w:val="00205102"/>
    <w:rsid w:val="00206E32"/>
    <w:rsid w:val="00210DFE"/>
    <w:rsid w:val="00231721"/>
    <w:rsid w:val="00242CE1"/>
    <w:rsid w:val="002433AE"/>
    <w:rsid w:val="0025025D"/>
    <w:rsid w:val="00252F24"/>
    <w:rsid w:val="0025517C"/>
    <w:rsid w:val="00256FA2"/>
    <w:rsid w:val="0026161A"/>
    <w:rsid w:val="00271E78"/>
    <w:rsid w:val="0027257E"/>
    <w:rsid w:val="0029144B"/>
    <w:rsid w:val="002916CD"/>
    <w:rsid w:val="002968E7"/>
    <w:rsid w:val="0029697B"/>
    <w:rsid w:val="002C5F64"/>
    <w:rsid w:val="002E258B"/>
    <w:rsid w:val="002E47BD"/>
    <w:rsid w:val="002F1641"/>
    <w:rsid w:val="002F4002"/>
    <w:rsid w:val="002F4565"/>
    <w:rsid w:val="00303B44"/>
    <w:rsid w:val="003052EC"/>
    <w:rsid w:val="00311045"/>
    <w:rsid w:val="003324F7"/>
    <w:rsid w:val="00333832"/>
    <w:rsid w:val="003413B3"/>
    <w:rsid w:val="0034194A"/>
    <w:rsid w:val="0035163D"/>
    <w:rsid w:val="00363698"/>
    <w:rsid w:val="0036450A"/>
    <w:rsid w:val="00365826"/>
    <w:rsid w:val="0036736E"/>
    <w:rsid w:val="00371B8A"/>
    <w:rsid w:val="003721C0"/>
    <w:rsid w:val="00374932"/>
    <w:rsid w:val="003778E4"/>
    <w:rsid w:val="0038113D"/>
    <w:rsid w:val="003822E8"/>
    <w:rsid w:val="00383CD5"/>
    <w:rsid w:val="003900FE"/>
    <w:rsid w:val="003969BD"/>
    <w:rsid w:val="003A2643"/>
    <w:rsid w:val="003A5D81"/>
    <w:rsid w:val="003B3A34"/>
    <w:rsid w:val="003C0EB3"/>
    <w:rsid w:val="003C3A01"/>
    <w:rsid w:val="003D2111"/>
    <w:rsid w:val="003D6A39"/>
    <w:rsid w:val="003D7E2E"/>
    <w:rsid w:val="003E1D11"/>
    <w:rsid w:val="003E3EE9"/>
    <w:rsid w:val="003E772B"/>
    <w:rsid w:val="003F255B"/>
    <w:rsid w:val="003F4348"/>
    <w:rsid w:val="003F633C"/>
    <w:rsid w:val="003F716B"/>
    <w:rsid w:val="00401D6E"/>
    <w:rsid w:val="00424CD7"/>
    <w:rsid w:val="00425ABE"/>
    <w:rsid w:val="00434784"/>
    <w:rsid w:val="00445F4D"/>
    <w:rsid w:val="004460CC"/>
    <w:rsid w:val="00455FF5"/>
    <w:rsid w:val="00461C65"/>
    <w:rsid w:val="004710DD"/>
    <w:rsid w:val="00476467"/>
    <w:rsid w:val="004923FA"/>
    <w:rsid w:val="004A38C2"/>
    <w:rsid w:val="004A4B3D"/>
    <w:rsid w:val="004A7D41"/>
    <w:rsid w:val="004B21CE"/>
    <w:rsid w:val="004D3657"/>
    <w:rsid w:val="004D4318"/>
    <w:rsid w:val="004E263C"/>
    <w:rsid w:val="004E3EEE"/>
    <w:rsid w:val="004F3C51"/>
    <w:rsid w:val="004F7674"/>
    <w:rsid w:val="004F78C6"/>
    <w:rsid w:val="00500A17"/>
    <w:rsid w:val="00502CD2"/>
    <w:rsid w:val="00505833"/>
    <w:rsid w:val="00507CAC"/>
    <w:rsid w:val="00510076"/>
    <w:rsid w:val="00515BE9"/>
    <w:rsid w:val="005165B3"/>
    <w:rsid w:val="00516833"/>
    <w:rsid w:val="0051766E"/>
    <w:rsid w:val="005211F6"/>
    <w:rsid w:val="00521205"/>
    <w:rsid w:val="005240A8"/>
    <w:rsid w:val="00542D5A"/>
    <w:rsid w:val="005602AD"/>
    <w:rsid w:val="00562153"/>
    <w:rsid w:val="00562825"/>
    <w:rsid w:val="0058309E"/>
    <w:rsid w:val="00584FF7"/>
    <w:rsid w:val="0058693D"/>
    <w:rsid w:val="00597DB4"/>
    <w:rsid w:val="005A39AE"/>
    <w:rsid w:val="005A6CA8"/>
    <w:rsid w:val="005A6DBD"/>
    <w:rsid w:val="005B1A4D"/>
    <w:rsid w:val="005B5355"/>
    <w:rsid w:val="005B7CB3"/>
    <w:rsid w:val="005C0260"/>
    <w:rsid w:val="005C4DB3"/>
    <w:rsid w:val="005C5E61"/>
    <w:rsid w:val="005D199E"/>
    <w:rsid w:val="005D2C77"/>
    <w:rsid w:val="005D58FF"/>
    <w:rsid w:val="005D7C99"/>
    <w:rsid w:val="005F2FB1"/>
    <w:rsid w:val="005F31CC"/>
    <w:rsid w:val="00604749"/>
    <w:rsid w:val="00604A8D"/>
    <w:rsid w:val="00614C69"/>
    <w:rsid w:val="00617754"/>
    <w:rsid w:val="00624A85"/>
    <w:rsid w:val="006319C9"/>
    <w:rsid w:val="006438CF"/>
    <w:rsid w:val="006460A5"/>
    <w:rsid w:val="00647232"/>
    <w:rsid w:val="00657D40"/>
    <w:rsid w:val="00663EA9"/>
    <w:rsid w:val="00665098"/>
    <w:rsid w:val="00667AF3"/>
    <w:rsid w:val="006706BC"/>
    <w:rsid w:val="00672F0D"/>
    <w:rsid w:val="00673048"/>
    <w:rsid w:val="006766DC"/>
    <w:rsid w:val="00682150"/>
    <w:rsid w:val="006822C2"/>
    <w:rsid w:val="006A19F5"/>
    <w:rsid w:val="006B4CBB"/>
    <w:rsid w:val="006B5BE4"/>
    <w:rsid w:val="006C516A"/>
    <w:rsid w:val="006D12F1"/>
    <w:rsid w:val="006D6097"/>
    <w:rsid w:val="006E6D22"/>
    <w:rsid w:val="006F07FD"/>
    <w:rsid w:val="006F3915"/>
    <w:rsid w:val="006F5D68"/>
    <w:rsid w:val="007011D7"/>
    <w:rsid w:val="00702F1C"/>
    <w:rsid w:val="0070710B"/>
    <w:rsid w:val="00710185"/>
    <w:rsid w:val="007120D3"/>
    <w:rsid w:val="00720BEF"/>
    <w:rsid w:val="00723CF6"/>
    <w:rsid w:val="00724668"/>
    <w:rsid w:val="00727A3E"/>
    <w:rsid w:val="007342FB"/>
    <w:rsid w:val="00744D60"/>
    <w:rsid w:val="007525A6"/>
    <w:rsid w:val="00753B8D"/>
    <w:rsid w:val="00754B74"/>
    <w:rsid w:val="007559C0"/>
    <w:rsid w:val="00760023"/>
    <w:rsid w:val="00762513"/>
    <w:rsid w:val="00780E45"/>
    <w:rsid w:val="0078217F"/>
    <w:rsid w:val="00782A3D"/>
    <w:rsid w:val="00787D42"/>
    <w:rsid w:val="00790321"/>
    <w:rsid w:val="00791829"/>
    <w:rsid w:val="0079240E"/>
    <w:rsid w:val="00793C6E"/>
    <w:rsid w:val="007942D8"/>
    <w:rsid w:val="00795806"/>
    <w:rsid w:val="007958DB"/>
    <w:rsid w:val="007A39CE"/>
    <w:rsid w:val="007A7ABE"/>
    <w:rsid w:val="007B79F7"/>
    <w:rsid w:val="007C15AF"/>
    <w:rsid w:val="007C514F"/>
    <w:rsid w:val="007C580D"/>
    <w:rsid w:val="007C72E2"/>
    <w:rsid w:val="007D0413"/>
    <w:rsid w:val="007D2921"/>
    <w:rsid w:val="007E6342"/>
    <w:rsid w:val="00805FBE"/>
    <w:rsid w:val="008072B4"/>
    <w:rsid w:val="00813D2A"/>
    <w:rsid w:val="00846F52"/>
    <w:rsid w:val="008575BC"/>
    <w:rsid w:val="00860C94"/>
    <w:rsid w:val="008742A6"/>
    <w:rsid w:val="00875087"/>
    <w:rsid w:val="00893434"/>
    <w:rsid w:val="00894888"/>
    <w:rsid w:val="008950F2"/>
    <w:rsid w:val="008A66D3"/>
    <w:rsid w:val="008B4A93"/>
    <w:rsid w:val="008B5342"/>
    <w:rsid w:val="008D3678"/>
    <w:rsid w:val="008E11E7"/>
    <w:rsid w:val="008E68DA"/>
    <w:rsid w:val="00906874"/>
    <w:rsid w:val="00912CE5"/>
    <w:rsid w:val="00915F6B"/>
    <w:rsid w:val="0091744F"/>
    <w:rsid w:val="00920120"/>
    <w:rsid w:val="00922F99"/>
    <w:rsid w:val="00924D7F"/>
    <w:rsid w:val="00931793"/>
    <w:rsid w:val="00931B7B"/>
    <w:rsid w:val="0093235C"/>
    <w:rsid w:val="00937F28"/>
    <w:rsid w:val="009559DE"/>
    <w:rsid w:val="00956F84"/>
    <w:rsid w:val="00962F0B"/>
    <w:rsid w:val="009640F1"/>
    <w:rsid w:val="00975DA8"/>
    <w:rsid w:val="00976A12"/>
    <w:rsid w:val="00984F76"/>
    <w:rsid w:val="00985CCE"/>
    <w:rsid w:val="00991705"/>
    <w:rsid w:val="009A117F"/>
    <w:rsid w:val="009A35A9"/>
    <w:rsid w:val="009A49CF"/>
    <w:rsid w:val="009A5F34"/>
    <w:rsid w:val="009A6792"/>
    <w:rsid w:val="009C6838"/>
    <w:rsid w:val="009C7811"/>
    <w:rsid w:val="009D1C8C"/>
    <w:rsid w:val="009F53C4"/>
    <w:rsid w:val="009F7137"/>
    <w:rsid w:val="009F75D4"/>
    <w:rsid w:val="00A00C7D"/>
    <w:rsid w:val="00A02F38"/>
    <w:rsid w:val="00A03A3B"/>
    <w:rsid w:val="00A11FF5"/>
    <w:rsid w:val="00A12CAC"/>
    <w:rsid w:val="00A138E1"/>
    <w:rsid w:val="00A2087A"/>
    <w:rsid w:val="00A2390A"/>
    <w:rsid w:val="00A27492"/>
    <w:rsid w:val="00A30641"/>
    <w:rsid w:val="00A31EDD"/>
    <w:rsid w:val="00A363B1"/>
    <w:rsid w:val="00A4765E"/>
    <w:rsid w:val="00A52835"/>
    <w:rsid w:val="00A53DD6"/>
    <w:rsid w:val="00A54DD1"/>
    <w:rsid w:val="00A67C19"/>
    <w:rsid w:val="00A743B0"/>
    <w:rsid w:val="00A8281F"/>
    <w:rsid w:val="00A82B12"/>
    <w:rsid w:val="00A82CFF"/>
    <w:rsid w:val="00A83736"/>
    <w:rsid w:val="00A938D8"/>
    <w:rsid w:val="00A9449F"/>
    <w:rsid w:val="00AA6F41"/>
    <w:rsid w:val="00AA7CE3"/>
    <w:rsid w:val="00AC0290"/>
    <w:rsid w:val="00AC2448"/>
    <w:rsid w:val="00AC3DD5"/>
    <w:rsid w:val="00AC4DB5"/>
    <w:rsid w:val="00AD29C2"/>
    <w:rsid w:val="00AE743A"/>
    <w:rsid w:val="00AE7789"/>
    <w:rsid w:val="00AF3D90"/>
    <w:rsid w:val="00B047D1"/>
    <w:rsid w:val="00B066FF"/>
    <w:rsid w:val="00B215EA"/>
    <w:rsid w:val="00B252F1"/>
    <w:rsid w:val="00B263D1"/>
    <w:rsid w:val="00B30F5B"/>
    <w:rsid w:val="00B314C8"/>
    <w:rsid w:val="00B349DD"/>
    <w:rsid w:val="00B3662F"/>
    <w:rsid w:val="00B4353B"/>
    <w:rsid w:val="00B45084"/>
    <w:rsid w:val="00B474DD"/>
    <w:rsid w:val="00B476FA"/>
    <w:rsid w:val="00B5391F"/>
    <w:rsid w:val="00B54A45"/>
    <w:rsid w:val="00B56FB0"/>
    <w:rsid w:val="00B673CC"/>
    <w:rsid w:val="00B7099D"/>
    <w:rsid w:val="00B73CBA"/>
    <w:rsid w:val="00B94486"/>
    <w:rsid w:val="00B96B6A"/>
    <w:rsid w:val="00BA1430"/>
    <w:rsid w:val="00BA5F52"/>
    <w:rsid w:val="00BC2574"/>
    <w:rsid w:val="00BC52A8"/>
    <w:rsid w:val="00BC5302"/>
    <w:rsid w:val="00BC6BE4"/>
    <w:rsid w:val="00BD6661"/>
    <w:rsid w:val="00C06495"/>
    <w:rsid w:val="00C11DE1"/>
    <w:rsid w:val="00C144EF"/>
    <w:rsid w:val="00C16ACC"/>
    <w:rsid w:val="00C25729"/>
    <w:rsid w:val="00C30777"/>
    <w:rsid w:val="00C363A2"/>
    <w:rsid w:val="00C36CD2"/>
    <w:rsid w:val="00C4297E"/>
    <w:rsid w:val="00C42F3B"/>
    <w:rsid w:val="00C45FF0"/>
    <w:rsid w:val="00C5534B"/>
    <w:rsid w:val="00C579EF"/>
    <w:rsid w:val="00C607F2"/>
    <w:rsid w:val="00C64B10"/>
    <w:rsid w:val="00C66F39"/>
    <w:rsid w:val="00C70230"/>
    <w:rsid w:val="00C709F9"/>
    <w:rsid w:val="00C73D17"/>
    <w:rsid w:val="00C80B14"/>
    <w:rsid w:val="00C8163F"/>
    <w:rsid w:val="00C8246C"/>
    <w:rsid w:val="00C90F34"/>
    <w:rsid w:val="00C94CE3"/>
    <w:rsid w:val="00C95C72"/>
    <w:rsid w:val="00CA3064"/>
    <w:rsid w:val="00CA3CED"/>
    <w:rsid w:val="00CA5FCC"/>
    <w:rsid w:val="00CB44E5"/>
    <w:rsid w:val="00CC5A61"/>
    <w:rsid w:val="00CD069E"/>
    <w:rsid w:val="00CD4BC1"/>
    <w:rsid w:val="00CE0FBA"/>
    <w:rsid w:val="00CE1ECB"/>
    <w:rsid w:val="00CE20DA"/>
    <w:rsid w:val="00CE4224"/>
    <w:rsid w:val="00CE6778"/>
    <w:rsid w:val="00CF09BF"/>
    <w:rsid w:val="00CF4F46"/>
    <w:rsid w:val="00D03AB8"/>
    <w:rsid w:val="00D07415"/>
    <w:rsid w:val="00D10931"/>
    <w:rsid w:val="00D1680A"/>
    <w:rsid w:val="00D24A04"/>
    <w:rsid w:val="00D41F0C"/>
    <w:rsid w:val="00D432A5"/>
    <w:rsid w:val="00D4729A"/>
    <w:rsid w:val="00D50D74"/>
    <w:rsid w:val="00D557D3"/>
    <w:rsid w:val="00D570BF"/>
    <w:rsid w:val="00D57E98"/>
    <w:rsid w:val="00D62D07"/>
    <w:rsid w:val="00D62D3E"/>
    <w:rsid w:val="00D70AF0"/>
    <w:rsid w:val="00D70D97"/>
    <w:rsid w:val="00D73ED2"/>
    <w:rsid w:val="00D76F4F"/>
    <w:rsid w:val="00D84B70"/>
    <w:rsid w:val="00D86F4D"/>
    <w:rsid w:val="00DA23CF"/>
    <w:rsid w:val="00DA29D8"/>
    <w:rsid w:val="00DA6423"/>
    <w:rsid w:val="00DB49F6"/>
    <w:rsid w:val="00DC2B9E"/>
    <w:rsid w:val="00DC329C"/>
    <w:rsid w:val="00DC7F3A"/>
    <w:rsid w:val="00DD3114"/>
    <w:rsid w:val="00DD59F5"/>
    <w:rsid w:val="00DD5FD7"/>
    <w:rsid w:val="00DE1044"/>
    <w:rsid w:val="00DF2F64"/>
    <w:rsid w:val="00DF33DE"/>
    <w:rsid w:val="00DF42FC"/>
    <w:rsid w:val="00E041F8"/>
    <w:rsid w:val="00E07CE2"/>
    <w:rsid w:val="00E11A3A"/>
    <w:rsid w:val="00E14987"/>
    <w:rsid w:val="00E32529"/>
    <w:rsid w:val="00E3345C"/>
    <w:rsid w:val="00E33460"/>
    <w:rsid w:val="00E33D40"/>
    <w:rsid w:val="00E3408F"/>
    <w:rsid w:val="00E40D17"/>
    <w:rsid w:val="00E54DBC"/>
    <w:rsid w:val="00E62FC3"/>
    <w:rsid w:val="00E74456"/>
    <w:rsid w:val="00E864FB"/>
    <w:rsid w:val="00E92618"/>
    <w:rsid w:val="00E979AE"/>
    <w:rsid w:val="00EA2DE3"/>
    <w:rsid w:val="00EA5D1F"/>
    <w:rsid w:val="00EB3BD8"/>
    <w:rsid w:val="00EC011A"/>
    <w:rsid w:val="00EC6720"/>
    <w:rsid w:val="00EE5C3F"/>
    <w:rsid w:val="00EF2E18"/>
    <w:rsid w:val="00EF52C6"/>
    <w:rsid w:val="00F22FAC"/>
    <w:rsid w:val="00F2324B"/>
    <w:rsid w:val="00F24D38"/>
    <w:rsid w:val="00F27F14"/>
    <w:rsid w:val="00F374BB"/>
    <w:rsid w:val="00F41A1F"/>
    <w:rsid w:val="00F456BD"/>
    <w:rsid w:val="00F45A40"/>
    <w:rsid w:val="00F52210"/>
    <w:rsid w:val="00F53726"/>
    <w:rsid w:val="00F55C6F"/>
    <w:rsid w:val="00F637C5"/>
    <w:rsid w:val="00F661B7"/>
    <w:rsid w:val="00F74EC6"/>
    <w:rsid w:val="00F80BF4"/>
    <w:rsid w:val="00F82A93"/>
    <w:rsid w:val="00F876AD"/>
    <w:rsid w:val="00F90BBC"/>
    <w:rsid w:val="00F91834"/>
    <w:rsid w:val="00F91E7E"/>
    <w:rsid w:val="00F92ABE"/>
    <w:rsid w:val="00F93DF4"/>
    <w:rsid w:val="00F94217"/>
    <w:rsid w:val="00F97B36"/>
    <w:rsid w:val="00FA18C5"/>
    <w:rsid w:val="00FA624E"/>
    <w:rsid w:val="00FC3685"/>
    <w:rsid w:val="00FD1125"/>
    <w:rsid w:val="00FD7DED"/>
    <w:rsid w:val="00FF2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3DA3"/>
  <w15:chartTrackingRefBased/>
  <w15:docId w15:val="{A9764977-0BA6-4B06-A085-4D2477A4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6E32"/>
    <w:rPr>
      <w:sz w:val="16"/>
      <w:szCs w:val="16"/>
    </w:rPr>
  </w:style>
  <w:style w:type="paragraph" w:styleId="PargrafodaLista">
    <w:name w:val="List Paragraph"/>
    <w:basedOn w:val="Normal"/>
    <w:uiPriority w:val="34"/>
    <w:qFormat/>
    <w:rsid w:val="006F07FD"/>
    <w:pPr>
      <w:spacing w:after="0" w:line="240" w:lineRule="auto"/>
      <w:ind w:left="720"/>
      <w:contextualSpacing/>
    </w:pPr>
    <w:rPr>
      <w:sz w:val="24"/>
      <w:szCs w:val="24"/>
    </w:rPr>
  </w:style>
  <w:style w:type="character" w:customStyle="1" w:styleId="authors-list-item">
    <w:name w:val="authors-list-item"/>
    <w:basedOn w:val="Fontepargpadro"/>
    <w:rsid w:val="006F07FD"/>
  </w:style>
  <w:style w:type="character" w:customStyle="1" w:styleId="author-sup-separator">
    <w:name w:val="author-sup-separator"/>
    <w:basedOn w:val="Fontepargpadro"/>
    <w:rsid w:val="006F07FD"/>
  </w:style>
  <w:style w:type="character" w:customStyle="1" w:styleId="comma">
    <w:name w:val="comma"/>
    <w:basedOn w:val="Fontepargpadro"/>
    <w:rsid w:val="006F07FD"/>
  </w:style>
  <w:style w:type="table" w:styleId="Tabelacomgrade">
    <w:name w:val="Table Grid"/>
    <w:basedOn w:val="Tabelanormal"/>
    <w:uiPriority w:val="39"/>
    <w:rsid w:val="006F07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53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5337"/>
  </w:style>
  <w:style w:type="paragraph" w:styleId="Rodap">
    <w:name w:val="footer"/>
    <w:basedOn w:val="Normal"/>
    <w:link w:val="RodapChar"/>
    <w:uiPriority w:val="99"/>
    <w:unhideWhenUsed/>
    <w:rsid w:val="000B5337"/>
    <w:pPr>
      <w:tabs>
        <w:tab w:val="center" w:pos="4252"/>
        <w:tab w:val="right" w:pos="8504"/>
      </w:tabs>
      <w:spacing w:after="0" w:line="240" w:lineRule="auto"/>
    </w:pPr>
  </w:style>
  <w:style w:type="character" w:customStyle="1" w:styleId="RodapChar">
    <w:name w:val="Rodapé Char"/>
    <w:basedOn w:val="Fontepargpadro"/>
    <w:link w:val="Rodap"/>
    <w:uiPriority w:val="99"/>
    <w:rsid w:val="000B5337"/>
  </w:style>
  <w:style w:type="paragraph" w:styleId="NormalWeb">
    <w:name w:val="Normal (Web)"/>
    <w:basedOn w:val="Normal"/>
    <w:uiPriority w:val="99"/>
    <w:unhideWhenUsed/>
    <w:rsid w:val="000B53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0B5337"/>
    <w:rPr>
      <w:rFonts w:ascii="Segoe UI" w:hAnsi="Segoe UI" w:cs="Segoe UI" w:hint="default"/>
      <w:sz w:val="18"/>
      <w:szCs w:val="18"/>
    </w:rPr>
  </w:style>
  <w:style w:type="character" w:customStyle="1" w:styleId="cf11">
    <w:name w:val="cf11"/>
    <w:basedOn w:val="Fontepargpadro"/>
    <w:rsid w:val="000B5337"/>
    <w:rPr>
      <w:rFonts w:ascii="Segoe UI" w:hAnsi="Segoe UI" w:cs="Segoe UI" w:hint="default"/>
      <w:b/>
      <w:bCs/>
      <w:sz w:val="18"/>
      <w:szCs w:val="18"/>
    </w:rPr>
  </w:style>
  <w:style w:type="character" w:styleId="Hyperlink">
    <w:name w:val="Hyperlink"/>
    <w:basedOn w:val="Fontepargpadro"/>
    <w:uiPriority w:val="99"/>
    <w:unhideWhenUsed/>
    <w:rsid w:val="00E864FB"/>
    <w:rPr>
      <w:color w:val="0563C1" w:themeColor="hyperlink"/>
      <w:u w:val="single"/>
    </w:rPr>
  </w:style>
  <w:style w:type="character" w:customStyle="1" w:styleId="MenoPendente1">
    <w:name w:val="Menção Pendente1"/>
    <w:basedOn w:val="Fontepargpadro"/>
    <w:uiPriority w:val="99"/>
    <w:semiHidden/>
    <w:unhideWhenUsed/>
    <w:rsid w:val="00E864FB"/>
    <w:rPr>
      <w:color w:val="605E5C"/>
      <w:shd w:val="clear" w:color="auto" w:fill="E1DFDD"/>
    </w:rPr>
  </w:style>
  <w:style w:type="paragraph" w:styleId="Textodecomentrio">
    <w:name w:val="annotation text"/>
    <w:basedOn w:val="Normal"/>
    <w:link w:val="TextodecomentrioChar"/>
    <w:uiPriority w:val="99"/>
    <w:semiHidden/>
    <w:unhideWhenUsed/>
    <w:rsid w:val="00CA30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3064"/>
    <w:rPr>
      <w:sz w:val="20"/>
      <w:szCs w:val="20"/>
    </w:rPr>
  </w:style>
  <w:style w:type="paragraph" w:styleId="Assuntodocomentrio">
    <w:name w:val="annotation subject"/>
    <w:basedOn w:val="Textodecomentrio"/>
    <w:next w:val="Textodecomentrio"/>
    <w:link w:val="AssuntodocomentrioChar"/>
    <w:uiPriority w:val="99"/>
    <w:semiHidden/>
    <w:unhideWhenUsed/>
    <w:rsid w:val="00CA3064"/>
    <w:rPr>
      <w:b/>
      <w:bCs/>
    </w:rPr>
  </w:style>
  <w:style w:type="character" w:customStyle="1" w:styleId="AssuntodocomentrioChar">
    <w:name w:val="Assunto do comentário Char"/>
    <w:basedOn w:val="TextodecomentrioChar"/>
    <w:link w:val="Assuntodocomentrio"/>
    <w:uiPriority w:val="99"/>
    <w:semiHidden/>
    <w:rsid w:val="00CA3064"/>
    <w:rPr>
      <w:b/>
      <w:bCs/>
      <w:sz w:val="20"/>
      <w:szCs w:val="20"/>
    </w:rPr>
  </w:style>
  <w:style w:type="paragraph" w:styleId="Textodebalo">
    <w:name w:val="Balloon Text"/>
    <w:basedOn w:val="Normal"/>
    <w:link w:val="TextodebaloChar"/>
    <w:uiPriority w:val="99"/>
    <w:semiHidden/>
    <w:unhideWhenUsed/>
    <w:rsid w:val="00CA30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3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657">
      <w:bodyDiv w:val="1"/>
      <w:marLeft w:val="0"/>
      <w:marRight w:val="0"/>
      <w:marTop w:val="0"/>
      <w:marBottom w:val="0"/>
      <w:divBdr>
        <w:top w:val="none" w:sz="0" w:space="0" w:color="auto"/>
        <w:left w:val="none" w:sz="0" w:space="0" w:color="auto"/>
        <w:bottom w:val="none" w:sz="0" w:space="0" w:color="auto"/>
        <w:right w:val="none" w:sz="0" w:space="0" w:color="auto"/>
      </w:divBdr>
    </w:div>
    <w:div w:id="199174526">
      <w:bodyDiv w:val="1"/>
      <w:marLeft w:val="0"/>
      <w:marRight w:val="0"/>
      <w:marTop w:val="0"/>
      <w:marBottom w:val="0"/>
      <w:divBdr>
        <w:top w:val="none" w:sz="0" w:space="0" w:color="auto"/>
        <w:left w:val="none" w:sz="0" w:space="0" w:color="auto"/>
        <w:bottom w:val="none" w:sz="0" w:space="0" w:color="auto"/>
        <w:right w:val="none" w:sz="0" w:space="0" w:color="auto"/>
      </w:divBdr>
    </w:div>
    <w:div w:id="287782681">
      <w:bodyDiv w:val="1"/>
      <w:marLeft w:val="0"/>
      <w:marRight w:val="0"/>
      <w:marTop w:val="0"/>
      <w:marBottom w:val="0"/>
      <w:divBdr>
        <w:top w:val="none" w:sz="0" w:space="0" w:color="auto"/>
        <w:left w:val="none" w:sz="0" w:space="0" w:color="auto"/>
        <w:bottom w:val="none" w:sz="0" w:space="0" w:color="auto"/>
        <w:right w:val="none" w:sz="0" w:space="0" w:color="auto"/>
      </w:divBdr>
    </w:div>
    <w:div w:id="351881716">
      <w:bodyDiv w:val="1"/>
      <w:marLeft w:val="0"/>
      <w:marRight w:val="0"/>
      <w:marTop w:val="0"/>
      <w:marBottom w:val="0"/>
      <w:divBdr>
        <w:top w:val="none" w:sz="0" w:space="0" w:color="auto"/>
        <w:left w:val="none" w:sz="0" w:space="0" w:color="auto"/>
        <w:bottom w:val="none" w:sz="0" w:space="0" w:color="auto"/>
        <w:right w:val="none" w:sz="0" w:space="0" w:color="auto"/>
      </w:divBdr>
    </w:div>
    <w:div w:id="684092628">
      <w:bodyDiv w:val="1"/>
      <w:marLeft w:val="0"/>
      <w:marRight w:val="0"/>
      <w:marTop w:val="0"/>
      <w:marBottom w:val="0"/>
      <w:divBdr>
        <w:top w:val="none" w:sz="0" w:space="0" w:color="auto"/>
        <w:left w:val="none" w:sz="0" w:space="0" w:color="auto"/>
        <w:bottom w:val="none" w:sz="0" w:space="0" w:color="auto"/>
        <w:right w:val="none" w:sz="0" w:space="0" w:color="auto"/>
      </w:divBdr>
    </w:div>
    <w:div w:id="696927960">
      <w:bodyDiv w:val="1"/>
      <w:marLeft w:val="0"/>
      <w:marRight w:val="0"/>
      <w:marTop w:val="0"/>
      <w:marBottom w:val="0"/>
      <w:divBdr>
        <w:top w:val="none" w:sz="0" w:space="0" w:color="auto"/>
        <w:left w:val="none" w:sz="0" w:space="0" w:color="auto"/>
        <w:bottom w:val="none" w:sz="0" w:space="0" w:color="auto"/>
        <w:right w:val="none" w:sz="0" w:space="0" w:color="auto"/>
      </w:divBdr>
    </w:div>
    <w:div w:id="790704306">
      <w:bodyDiv w:val="1"/>
      <w:marLeft w:val="0"/>
      <w:marRight w:val="0"/>
      <w:marTop w:val="0"/>
      <w:marBottom w:val="0"/>
      <w:divBdr>
        <w:top w:val="none" w:sz="0" w:space="0" w:color="auto"/>
        <w:left w:val="none" w:sz="0" w:space="0" w:color="auto"/>
        <w:bottom w:val="none" w:sz="0" w:space="0" w:color="auto"/>
        <w:right w:val="none" w:sz="0" w:space="0" w:color="auto"/>
      </w:divBdr>
    </w:div>
    <w:div w:id="1050879936">
      <w:bodyDiv w:val="1"/>
      <w:marLeft w:val="0"/>
      <w:marRight w:val="0"/>
      <w:marTop w:val="0"/>
      <w:marBottom w:val="0"/>
      <w:divBdr>
        <w:top w:val="none" w:sz="0" w:space="0" w:color="auto"/>
        <w:left w:val="none" w:sz="0" w:space="0" w:color="auto"/>
        <w:bottom w:val="none" w:sz="0" w:space="0" w:color="auto"/>
        <w:right w:val="none" w:sz="0" w:space="0" w:color="auto"/>
      </w:divBdr>
    </w:div>
    <w:div w:id="1396975488">
      <w:bodyDiv w:val="1"/>
      <w:marLeft w:val="0"/>
      <w:marRight w:val="0"/>
      <w:marTop w:val="0"/>
      <w:marBottom w:val="0"/>
      <w:divBdr>
        <w:top w:val="none" w:sz="0" w:space="0" w:color="auto"/>
        <w:left w:val="none" w:sz="0" w:space="0" w:color="auto"/>
        <w:bottom w:val="none" w:sz="0" w:space="0" w:color="auto"/>
        <w:right w:val="none" w:sz="0" w:space="0" w:color="auto"/>
      </w:divBdr>
    </w:div>
    <w:div w:id="1625648301">
      <w:bodyDiv w:val="1"/>
      <w:marLeft w:val="0"/>
      <w:marRight w:val="0"/>
      <w:marTop w:val="0"/>
      <w:marBottom w:val="0"/>
      <w:divBdr>
        <w:top w:val="none" w:sz="0" w:space="0" w:color="auto"/>
        <w:left w:val="none" w:sz="0" w:space="0" w:color="auto"/>
        <w:bottom w:val="none" w:sz="0" w:space="0" w:color="auto"/>
        <w:right w:val="none" w:sz="0" w:space="0" w:color="auto"/>
      </w:divBdr>
    </w:div>
    <w:div w:id="1708985278">
      <w:bodyDiv w:val="1"/>
      <w:marLeft w:val="0"/>
      <w:marRight w:val="0"/>
      <w:marTop w:val="0"/>
      <w:marBottom w:val="0"/>
      <w:divBdr>
        <w:top w:val="none" w:sz="0" w:space="0" w:color="auto"/>
        <w:left w:val="none" w:sz="0" w:space="0" w:color="auto"/>
        <w:bottom w:val="none" w:sz="0" w:space="0" w:color="auto"/>
        <w:right w:val="none" w:sz="0" w:space="0" w:color="auto"/>
      </w:divBdr>
    </w:div>
    <w:div w:id="1877042678">
      <w:bodyDiv w:val="1"/>
      <w:marLeft w:val="0"/>
      <w:marRight w:val="0"/>
      <w:marTop w:val="0"/>
      <w:marBottom w:val="0"/>
      <w:divBdr>
        <w:top w:val="none" w:sz="0" w:space="0" w:color="auto"/>
        <w:left w:val="none" w:sz="0" w:space="0" w:color="auto"/>
        <w:bottom w:val="none" w:sz="0" w:space="0" w:color="auto"/>
        <w:right w:val="none" w:sz="0" w:space="0" w:color="auto"/>
      </w:divBdr>
    </w:div>
    <w:div w:id="1955821733">
      <w:bodyDiv w:val="1"/>
      <w:marLeft w:val="0"/>
      <w:marRight w:val="0"/>
      <w:marTop w:val="0"/>
      <w:marBottom w:val="0"/>
      <w:divBdr>
        <w:top w:val="none" w:sz="0" w:space="0" w:color="auto"/>
        <w:left w:val="none" w:sz="0" w:space="0" w:color="auto"/>
        <w:bottom w:val="none" w:sz="0" w:space="0" w:color="auto"/>
        <w:right w:val="none" w:sz="0" w:space="0" w:color="auto"/>
      </w:divBdr>
    </w:div>
    <w:div w:id="2056541205">
      <w:bodyDiv w:val="1"/>
      <w:marLeft w:val="0"/>
      <w:marRight w:val="0"/>
      <w:marTop w:val="0"/>
      <w:marBottom w:val="0"/>
      <w:divBdr>
        <w:top w:val="none" w:sz="0" w:space="0" w:color="auto"/>
        <w:left w:val="none" w:sz="0" w:space="0" w:color="auto"/>
        <w:bottom w:val="none" w:sz="0" w:space="0" w:color="auto"/>
        <w:right w:val="none" w:sz="0" w:space="0" w:color="auto"/>
      </w:divBdr>
    </w:div>
    <w:div w:id="21431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DA43-318A-4356-8B9E-28BA6D06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5149</Words>
  <Characters>29608</Characters>
  <Application>Microsoft Office Word</Application>
  <DocSecurity>0</DocSecurity>
  <Lines>722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Silva</dc:creator>
  <cp:keywords/>
  <dc:description/>
  <cp:lastModifiedBy>Vanessa Roriz</cp:lastModifiedBy>
  <cp:revision>5</cp:revision>
  <dcterms:created xsi:type="dcterms:W3CDTF">2022-06-19T22:40:00Z</dcterms:created>
  <dcterms:modified xsi:type="dcterms:W3CDTF">2022-06-20T14:22:00Z</dcterms:modified>
</cp:coreProperties>
</file>