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6434" w14:textId="77777777" w:rsidR="00253157" w:rsidRDefault="00DF4B63">
      <w:pPr>
        <w:spacing w:line="360" w:lineRule="auto"/>
        <w:jc w:val="center"/>
        <w:rPr>
          <w:sz w:val="24"/>
          <w:szCs w:val="24"/>
        </w:rPr>
      </w:pPr>
      <w:r>
        <w:rPr>
          <w:noProof/>
          <w:sz w:val="24"/>
          <w:szCs w:val="24"/>
        </w:rPr>
        <w:drawing>
          <wp:inline distT="114300" distB="114300" distL="114300" distR="114300" wp14:anchorId="7732F53B" wp14:editId="78F6E31F">
            <wp:extent cx="1001235" cy="12774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001235" cy="1277438"/>
                    </a:xfrm>
                    <a:prstGeom prst="rect">
                      <a:avLst/>
                    </a:prstGeom>
                    <a:ln/>
                  </pic:spPr>
                </pic:pic>
              </a:graphicData>
            </a:graphic>
          </wp:inline>
        </w:drawing>
      </w:r>
    </w:p>
    <w:p w14:paraId="7C6DDFA0" w14:textId="77777777" w:rsidR="00253157" w:rsidRDefault="00DF4B63">
      <w:pPr>
        <w:spacing w:line="360" w:lineRule="auto"/>
        <w:jc w:val="center"/>
        <w:rPr>
          <w:sz w:val="24"/>
          <w:szCs w:val="24"/>
        </w:rPr>
      </w:pPr>
      <w:r>
        <w:rPr>
          <w:sz w:val="24"/>
          <w:szCs w:val="24"/>
        </w:rPr>
        <w:t>PONTIFÍCIA UNIVERSIDADE CATÓLICA DE GOIÁS</w:t>
      </w:r>
    </w:p>
    <w:p w14:paraId="1E28FAEF" w14:textId="77777777" w:rsidR="00253157" w:rsidRDefault="00DF4B63">
      <w:pPr>
        <w:spacing w:line="360" w:lineRule="auto"/>
        <w:jc w:val="center"/>
        <w:rPr>
          <w:sz w:val="24"/>
          <w:szCs w:val="24"/>
        </w:rPr>
      </w:pPr>
      <w:r>
        <w:rPr>
          <w:sz w:val="24"/>
          <w:szCs w:val="24"/>
        </w:rPr>
        <w:t>ESCOLA DE DIREITO, NEGÓCIOS E COMUNICAÇÃO</w:t>
      </w:r>
    </w:p>
    <w:p w14:paraId="252F5567" w14:textId="77777777" w:rsidR="00253157" w:rsidRDefault="00DF4B63">
      <w:pPr>
        <w:spacing w:line="360" w:lineRule="auto"/>
        <w:jc w:val="center"/>
        <w:rPr>
          <w:sz w:val="24"/>
          <w:szCs w:val="24"/>
        </w:rPr>
      </w:pPr>
      <w:r>
        <w:rPr>
          <w:sz w:val="24"/>
          <w:szCs w:val="24"/>
        </w:rPr>
        <w:t>NÚCLEO DE PRÁTICA JURÍDICA</w:t>
      </w:r>
    </w:p>
    <w:p w14:paraId="23EC1B33" w14:textId="77777777" w:rsidR="00253157" w:rsidRDefault="00DF4B63">
      <w:pPr>
        <w:spacing w:line="360" w:lineRule="auto"/>
        <w:jc w:val="center"/>
        <w:rPr>
          <w:sz w:val="24"/>
          <w:szCs w:val="24"/>
        </w:rPr>
      </w:pPr>
      <w:r>
        <w:rPr>
          <w:sz w:val="24"/>
          <w:szCs w:val="24"/>
        </w:rPr>
        <w:t>COORDENAÇÃO ADJUNTA DE TRABALHO DE CURSO</w:t>
      </w:r>
    </w:p>
    <w:p w14:paraId="33DC31A5" w14:textId="77777777" w:rsidR="00253157" w:rsidRDefault="00DF4B63">
      <w:pPr>
        <w:spacing w:line="360" w:lineRule="auto"/>
        <w:jc w:val="center"/>
        <w:rPr>
          <w:sz w:val="24"/>
          <w:szCs w:val="24"/>
        </w:rPr>
      </w:pPr>
      <w:r>
        <w:rPr>
          <w:sz w:val="24"/>
          <w:szCs w:val="24"/>
        </w:rPr>
        <w:t>ARTIGO CIENTÍFICO</w:t>
      </w:r>
    </w:p>
    <w:p w14:paraId="216950AC" w14:textId="77777777" w:rsidR="00253157" w:rsidRDefault="00253157">
      <w:pPr>
        <w:spacing w:line="360" w:lineRule="auto"/>
        <w:jc w:val="center"/>
        <w:rPr>
          <w:sz w:val="24"/>
          <w:szCs w:val="24"/>
        </w:rPr>
      </w:pPr>
    </w:p>
    <w:p w14:paraId="6048A622" w14:textId="77777777" w:rsidR="00253157" w:rsidRDefault="00253157">
      <w:pPr>
        <w:spacing w:line="360" w:lineRule="auto"/>
        <w:jc w:val="center"/>
        <w:rPr>
          <w:sz w:val="24"/>
          <w:szCs w:val="24"/>
        </w:rPr>
      </w:pPr>
    </w:p>
    <w:p w14:paraId="5E1A4369" w14:textId="77777777" w:rsidR="00253157" w:rsidRDefault="00253157">
      <w:pPr>
        <w:spacing w:line="360" w:lineRule="auto"/>
        <w:jc w:val="center"/>
        <w:rPr>
          <w:sz w:val="24"/>
          <w:szCs w:val="24"/>
        </w:rPr>
      </w:pPr>
    </w:p>
    <w:p w14:paraId="309903EA" w14:textId="77777777" w:rsidR="00253157" w:rsidRDefault="00253157">
      <w:pPr>
        <w:spacing w:line="360" w:lineRule="auto"/>
        <w:jc w:val="center"/>
        <w:rPr>
          <w:sz w:val="24"/>
          <w:szCs w:val="24"/>
        </w:rPr>
      </w:pPr>
    </w:p>
    <w:p w14:paraId="7937E9A4" w14:textId="77777777" w:rsidR="00253157" w:rsidRDefault="00253157">
      <w:pPr>
        <w:spacing w:line="360" w:lineRule="auto"/>
        <w:jc w:val="center"/>
        <w:rPr>
          <w:sz w:val="24"/>
          <w:szCs w:val="24"/>
        </w:rPr>
      </w:pPr>
    </w:p>
    <w:p w14:paraId="710B3D46" w14:textId="77777777" w:rsidR="00253157" w:rsidRDefault="00253157">
      <w:pPr>
        <w:spacing w:line="360" w:lineRule="auto"/>
        <w:jc w:val="center"/>
        <w:rPr>
          <w:sz w:val="24"/>
          <w:szCs w:val="24"/>
        </w:rPr>
      </w:pPr>
    </w:p>
    <w:p w14:paraId="573A9AA4" w14:textId="77777777" w:rsidR="00253157" w:rsidRDefault="00DF4B63">
      <w:pPr>
        <w:spacing w:line="360" w:lineRule="auto"/>
        <w:jc w:val="center"/>
        <w:rPr>
          <w:b/>
          <w:sz w:val="24"/>
          <w:szCs w:val="24"/>
        </w:rPr>
      </w:pPr>
      <w:r>
        <w:rPr>
          <w:b/>
          <w:sz w:val="24"/>
          <w:szCs w:val="24"/>
        </w:rPr>
        <w:t>CASAMENTO ENTRE NACIONAIS DE PAÍSES DIFERENTES E A SUA EFICÁCIA NO ORDENAMENTO JURÍDICO BRASILEIRO</w:t>
      </w:r>
    </w:p>
    <w:p w14:paraId="7E4B7B49" w14:textId="77777777" w:rsidR="00253157" w:rsidRDefault="00253157">
      <w:pPr>
        <w:spacing w:line="360" w:lineRule="auto"/>
        <w:jc w:val="center"/>
        <w:rPr>
          <w:b/>
          <w:sz w:val="24"/>
          <w:szCs w:val="24"/>
        </w:rPr>
      </w:pPr>
    </w:p>
    <w:p w14:paraId="30C5AD6F" w14:textId="77777777" w:rsidR="00253157" w:rsidRDefault="00253157">
      <w:pPr>
        <w:spacing w:line="360" w:lineRule="auto"/>
        <w:jc w:val="center"/>
        <w:rPr>
          <w:b/>
          <w:sz w:val="24"/>
          <w:szCs w:val="24"/>
        </w:rPr>
      </w:pPr>
    </w:p>
    <w:p w14:paraId="2A9B565D" w14:textId="77777777" w:rsidR="00253157" w:rsidRDefault="00253157">
      <w:pPr>
        <w:spacing w:line="360" w:lineRule="auto"/>
        <w:jc w:val="center"/>
        <w:rPr>
          <w:sz w:val="24"/>
          <w:szCs w:val="24"/>
        </w:rPr>
      </w:pPr>
    </w:p>
    <w:p w14:paraId="244CFBDD" w14:textId="77777777" w:rsidR="00253157" w:rsidRDefault="00253157">
      <w:pPr>
        <w:spacing w:line="360" w:lineRule="auto"/>
        <w:jc w:val="center"/>
        <w:rPr>
          <w:sz w:val="24"/>
          <w:szCs w:val="24"/>
        </w:rPr>
      </w:pPr>
    </w:p>
    <w:p w14:paraId="38670B1A" w14:textId="77777777" w:rsidR="00253157" w:rsidRDefault="00253157">
      <w:pPr>
        <w:spacing w:line="360" w:lineRule="auto"/>
        <w:jc w:val="center"/>
        <w:rPr>
          <w:sz w:val="24"/>
          <w:szCs w:val="24"/>
        </w:rPr>
      </w:pPr>
    </w:p>
    <w:p w14:paraId="6421B8AA" w14:textId="77777777" w:rsidR="00253157" w:rsidRDefault="00253157">
      <w:pPr>
        <w:spacing w:line="360" w:lineRule="auto"/>
        <w:jc w:val="center"/>
        <w:rPr>
          <w:sz w:val="24"/>
          <w:szCs w:val="24"/>
        </w:rPr>
      </w:pPr>
    </w:p>
    <w:p w14:paraId="7CB631E3" w14:textId="77777777" w:rsidR="00253157" w:rsidRDefault="00DF4B63">
      <w:pPr>
        <w:spacing w:line="360" w:lineRule="auto"/>
        <w:jc w:val="center"/>
        <w:rPr>
          <w:sz w:val="24"/>
          <w:szCs w:val="24"/>
        </w:rPr>
      </w:pPr>
      <w:r>
        <w:rPr>
          <w:sz w:val="24"/>
          <w:szCs w:val="24"/>
        </w:rPr>
        <w:t>ORIENTANDA: BRENDA CRISTINA SOARES DE MELO</w:t>
      </w:r>
    </w:p>
    <w:p w14:paraId="74A4D363" w14:textId="77777777" w:rsidR="00253157" w:rsidRDefault="00DF4B63">
      <w:pPr>
        <w:spacing w:line="360" w:lineRule="auto"/>
        <w:jc w:val="center"/>
        <w:rPr>
          <w:sz w:val="24"/>
          <w:szCs w:val="24"/>
        </w:rPr>
      </w:pPr>
      <w:r>
        <w:rPr>
          <w:sz w:val="24"/>
          <w:szCs w:val="24"/>
        </w:rPr>
        <w:t>ORIENTADOR: PROF.: ME. JOÃO BATISTA VALVERDE OLIVEIRA</w:t>
      </w:r>
    </w:p>
    <w:p w14:paraId="724E7BF7" w14:textId="77777777" w:rsidR="00253157" w:rsidRDefault="00253157">
      <w:pPr>
        <w:spacing w:line="360" w:lineRule="auto"/>
        <w:rPr>
          <w:sz w:val="24"/>
          <w:szCs w:val="24"/>
        </w:rPr>
      </w:pPr>
    </w:p>
    <w:p w14:paraId="47F6AE70" w14:textId="77777777" w:rsidR="00253157" w:rsidRDefault="00253157">
      <w:pPr>
        <w:spacing w:line="360" w:lineRule="auto"/>
        <w:jc w:val="center"/>
        <w:rPr>
          <w:sz w:val="24"/>
          <w:szCs w:val="24"/>
        </w:rPr>
      </w:pPr>
    </w:p>
    <w:p w14:paraId="5D8ED454" w14:textId="77777777" w:rsidR="00253157" w:rsidRDefault="00253157">
      <w:pPr>
        <w:spacing w:line="360" w:lineRule="auto"/>
        <w:jc w:val="center"/>
        <w:rPr>
          <w:sz w:val="24"/>
          <w:szCs w:val="24"/>
        </w:rPr>
      </w:pPr>
    </w:p>
    <w:p w14:paraId="4B748BF5" w14:textId="77777777" w:rsidR="00253157" w:rsidRDefault="00253157">
      <w:pPr>
        <w:spacing w:line="360" w:lineRule="auto"/>
        <w:jc w:val="center"/>
        <w:rPr>
          <w:sz w:val="24"/>
          <w:szCs w:val="24"/>
        </w:rPr>
      </w:pPr>
    </w:p>
    <w:p w14:paraId="512A0FFE" w14:textId="77777777" w:rsidR="00253157" w:rsidRDefault="00253157">
      <w:pPr>
        <w:spacing w:line="360" w:lineRule="auto"/>
        <w:jc w:val="center"/>
        <w:rPr>
          <w:sz w:val="24"/>
          <w:szCs w:val="24"/>
        </w:rPr>
      </w:pPr>
    </w:p>
    <w:p w14:paraId="55B462E2" w14:textId="77777777" w:rsidR="00253157" w:rsidRDefault="00DF4B63">
      <w:pPr>
        <w:spacing w:line="360" w:lineRule="auto"/>
        <w:jc w:val="center"/>
        <w:rPr>
          <w:sz w:val="24"/>
          <w:szCs w:val="24"/>
        </w:rPr>
      </w:pPr>
      <w:r>
        <w:rPr>
          <w:sz w:val="24"/>
          <w:szCs w:val="24"/>
        </w:rPr>
        <w:t>GOIÂNIA-GO</w:t>
      </w:r>
    </w:p>
    <w:p w14:paraId="04424941" w14:textId="77777777" w:rsidR="00253157" w:rsidRDefault="00DF4B63">
      <w:pPr>
        <w:spacing w:line="360" w:lineRule="auto"/>
        <w:jc w:val="center"/>
        <w:rPr>
          <w:sz w:val="24"/>
          <w:szCs w:val="24"/>
        </w:rPr>
      </w:pPr>
      <w:r>
        <w:rPr>
          <w:sz w:val="24"/>
          <w:szCs w:val="24"/>
        </w:rPr>
        <w:t>2022</w:t>
      </w:r>
    </w:p>
    <w:p w14:paraId="7E00EB39" w14:textId="77777777" w:rsidR="00253157" w:rsidRDefault="00DF4B63">
      <w:pPr>
        <w:spacing w:line="360" w:lineRule="auto"/>
        <w:jc w:val="center"/>
        <w:rPr>
          <w:sz w:val="24"/>
          <w:szCs w:val="24"/>
        </w:rPr>
      </w:pPr>
      <w:r>
        <w:rPr>
          <w:sz w:val="24"/>
          <w:szCs w:val="24"/>
        </w:rPr>
        <w:lastRenderedPageBreak/>
        <w:t>BRENDA CRISTINA SOARES DE MELO</w:t>
      </w:r>
    </w:p>
    <w:p w14:paraId="044CD4C9" w14:textId="77777777" w:rsidR="00253157" w:rsidRDefault="00253157">
      <w:pPr>
        <w:spacing w:line="360" w:lineRule="auto"/>
        <w:jc w:val="center"/>
        <w:rPr>
          <w:sz w:val="24"/>
          <w:szCs w:val="24"/>
        </w:rPr>
      </w:pPr>
    </w:p>
    <w:p w14:paraId="128BC5DD" w14:textId="77777777" w:rsidR="00253157" w:rsidRDefault="00253157">
      <w:pPr>
        <w:spacing w:line="360" w:lineRule="auto"/>
        <w:jc w:val="center"/>
        <w:rPr>
          <w:sz w:val="24"/>
          <w:szCs w:val="24"/>
        </w:rPr>
      </w:pPr>
    </w:p>
    <w:p w14:paraId="17327486" w14:textId="77777777" w:rsidR="00253157" w:rsidRDefault="00253157">
      <w:pPr>
        <w:spacing w:line="360" w:lineRule="auto"/>
        <w:jc w:val="center"/>
        <w:rPr>
          <w:sz w:val="24"/>
          <w:szCs w:val="24"/>
        </w:rPr>
      </w:pPr>
    </w:p>
    <w:p w14:paraId="05ACE5DE" w14:textId="77777777" w:rsidR="00253157" w:rsidRDefault="00253157">
      <w:pPr>
        <w:spacing w:line="360" w:lineRule="auto"/>
        <w:jc w:val="center"/>
        <w:rPr>
          <w:sz w:val="24"/>
          <w:szCs w:val="24"/>
        </w:rPr>
      </w:pPr>
    </w:p>
    <w:p w14:paraId="54FB1711" w14:textId="77777777" w:rsidR="00253157" w:rsidRDefault="00253157">
      <w:pPr>
        <w:spacing w:line="360" w:lineRule="auto"/>
        <w:jc w:val="center"/>
        <w:rPr>
          <w:sz w:val="24"/>
          <w:szCs w:val="24"/>
        </w:rPr>
      </w:pPr>
    </w:p>
    <w:p w14:paraId="3FB0C177" w14:textId="77777777" w:rsidR="00253157" w:rsidRDefault="00253157">
      <w:pPr>
        <w:spacing w:line="360" w:lineRule="auto"/>
        <w:jc w:val="center"/>
        <w:rPr>
          <w:sz w:val="24"/>
          <w:szCs w:val="24"/>
        </w:rPr>
      </w:pPr>
    </w:p>
    <w:p w14:paraId="7AFAC759" w14:textId="77777777" w:rsidR="00253157" w:rsidRDefault="00253157">
      <w:pPr>
        <w:spacing w:line="360" w:lineRule="auto"/>
        <w:jc w:val="center"/>
        <w:rPr>
          <w:sz w:val="24"/>
          <w:szCs w:val="24"/>
        </w:rPr>
      </w:pPr>
    </w:p>
    <w:p w14:paraId="01BE885D" w14:textId="77777777" w:rsidR="00253157" w:rsidRDefault="00253157">
      <w:pPr>
        <w:spacing w:line="360" w:lineRule="auto"/>
        <w:jc w:val="center"/>
        <w:rPr>
          <w:sz w:val="24"/>
          <w:szCs w:val="24"/>
        </w:rPr>
      </w:pPr>
    </w:p>
    <w:p w14:paraId="058201F9" w14:textId="77777777" w:rsidR="00253157" w:rsidRDefault="00DF4B63">
      <w:pPr>
        <w:spacing w:line="360" w:lineRule="auto"/>
        <w:jc w:val="center"/>
        <w:rPr>
          <w:b/>
          <w:sz w:val="24"/>
          <w:szCs w:val="24"/>
        </w:rPr>
      </w:pPr>
      <w:r>
        <w:rPr>
          <w:b/>
          <w:sz w:val="24"/>
          <w:szCs w:val="24"/>
        </w:rPr>
        <w:t>CASAMENTO ENTRE NACIONAIS DE PAÍSES DIFERENTES E A SUA EFICÁCIA NO ORDENAMENTO JURÍDICO BRASILEIRO</w:t>
      </w:r>
    </w:p>
    <w:p w14:paraId="67926B0C" w14:textId="77777777" w:rsidR="00253157" w:rsidRDefault="00253157">
      <w:pPr>
        <w:spacing w:line="360" w:lineRule="auto"/>
        <w:jc w:val="center"/>
        <w:rPr>
          <w:sz w:val="24"/>
          <w:szCs w:val="24"/>
        </w:rPr>
      </w:pPr>
    </w:p>
    <w:p w14:paraId="7721A807" w14:textId="77777777" w:rsidR="00253157" w:rsidRDefault="00253157">
      <w:pPr>
        <w:spacing w:line="360" w:lineRule="auto"/>
        <w:jc w:val="center"/>
        <w:rPr>
          <w:sz w:val="24"/>
          <w:szCs w:val="24"/>
        </w:rPr>
      </w:pPr>
    </w:p>
    <w:p w14:paraId="61380F0D" w14:textId="77777777" w:rsidR="00253157" w:rsidRDefault="00253157">
      <w:pPr>
        <w:spacing w:line="360" w:lineRule="auto"/>
        <w:jc w:val="center"/>
        <w:rPr>
          <w:sz w:val="24"/>
          <w:szCs w:val="24"/>
        </w:rPr>
      </w:pPr>
    </w:p>
    <w:p w14:paraId="3EA63EF6" w14:textId="77777777" w:rsidR="00253157" w:rsidRDefault="00253157">
      <w:pPr>
        <w:spacing w:line="360" w:lineRule="auto"/>
        <w:jc w:val="center"/>
        <w:rPr>
          <w:sz w:val="24"/>
          <w:szCs w:val="24"/>
        </w:rPr>
      </w:pPr>
    </w:p>
    <w:p w14:paraId="0ACA4A06" w14:textId="77777777" w:rsidR="00253157" w:rsidRDefault="00253157">
      <w:pPr>
        <w:spacing w:line="360" w:lineRule="auto"/>
        <w:jc w:val="center"/>
        <w:rPr>
          <w:sz w:val="24"/>
          <w:szCs w:val="24"/>
        </w:rPr>
      </w:pPr>
    </w:p>
    <w:p w14:paraId="0D8675D0" w14:textId="77777777" w:rsidR="00253157" w:rsidRDefault="00253157">
      <w:pPr>
        <w:spacing w:line="360" w:lineRule="auto"/>
        <w:jc w:val="center"/>
        <w:rPr>
          <w:sz w:val="24"/>
          <w:szCs w:val="24"/>
        </w:rPr>
      </w:pPr>
    </w:p>
    <w:p w14:paraId="7A6277CA" w14:textId="77777777" w:rsidR="00253157" w:rsidRDefault="00253157">
      <w:pPr>
        <w:spacing w:line="360" w:lineRule="auto"/>
        <w:jc w:val="center"/>
        <w:rPr>
          <w:sz w:val="24"/>
          <w:szCs w:val="24"/>
        </w:rPr>
      </w:pPr>
    </w:p>
    <w:p w14:paraId="2E9A684F" w14:textId="77777777" w:rsidR="00253157" w:rsidRDefault="00253157">
      <w:pPr>
        <w:spacing w:line="360" w:lineRule="auto"/>
        <w:jc w:val="center"/>
        <w:rPr>
          <w:sz w:val="24"/>
          <w:szCs w:val="24"/>
        </w:rPr>
      </w:pPr>
    </w:p>
    <w:p w14:paraId="74A07623" w14:textId="77777777" w:rsidR="00253157" w:rsidRDefault="00DF4B63">
      <w:pPr>
        <w:spacing w:line="240" w:lineRule="auto"/>
        <w:ind w:left="3968"/>
        <w:jc w:val="both"/>
        <w:rPr>
          <w:sz w:val="24"/>
          <w:szCs w:val="24"/>
        </w:rPr>
      </w:pPr>
      <w:r>
        <w:rPr>
          <w:sz w:val="24"/>
          <w:szCs w:val="24"/>
        </w:rPr>
        <w:t>Artigo Científico apresentado à disciplina Trabalho de Curso II, da Escola de Direito, Negócios e Comunicação,</w:t>
      </w:r>
      <w:r>
        <w:rPr>
          <w:sz w:val="24"/>
          <w:szCs w:val="24"/>
        </w:rPr>
        <w:t xml:space="preserve"> Curso de Direito, da Pontifícia Universidade Católica de Goiás (PUCGOIÁS).</w:t>
      </w:r>
    </w:p>
    <w:p w14:paraId="4AE11BF1" w14:textId="77777777" w:rsidR="00253157" w:rsidRDefault="00DF4B63">
      <w:pPr>
        <w:spacing w:line="240" w:lineRule="auto"/>
        <w:ind w:left="3968"/>
        <w:jc w:val="both"/>
        <w:rPr>
          <w:sz w:val="24"/>
          <w:szCs w:val="24"/>
        </w:rPr>
      </w:pPr>
      <w:r>
        <w:rPr>
          <w:sz w:val="24"/>
          <w:szCs w:val="24"/>
        </w:rPr>
        <w:t>Prof. Orientador: Me. João Batista Valverde Oliveira.</w:t>
      </w:r>
    </w:p>
    <w:p w14:paraId="38F9D6E0" w14:textId="77777777" w:rsidR="00253157" w:rsidRDefault="00253157">
      <w:pPr>
        <w:spacing w:line="360" w:lineRule="auto"/>
        <w:jc w:val="center"/>
        <w:rPr>
          <w:sz w:val="24"/>
          <w:szCs w:val="24"/>
        </w:rPr>
      </w:pPr>
    </w:p>
    <w:p w14:paraId="63B51F8C" w14:textId="77777777" w:rsidR="00253157" w:rsidRDefault="00253157">
      <w:pPr>
        <w:spacing w:line="360" w:lineRule="auto"/>
        <w:jc w:val="center"/>
        <w:rPr>
          <w:sz w:val="24"/>
          <w:szCs w:val="24"/>
        </w:rPr>
      </w:pPr>
    </w:p>
    <w:p w14:paraId="36882556" w14:textId="77777777" w:rsidR="00253157" w:rsidRDefault="00253157">
      <w:pPr>
        <w:spacing w:line="360" w:lineRule="auto"/>
        <w:jc w:val="center"/>
        <w:rPr>
          <w:sz w:val="24"/>
          <w:szCs w:val="24"/>
        </w:rPr>
      </w:pPr>
    </w:p>
    <w:p w14:paraId="200D282A" w14:textId="77777777" w:rsidR="00253157" w:rsidRDefault="00253157">
      <w:pPr>
        <w:spacing w:line="360" w:lineRule="auto"/>
        <w:jc w:val="center"/>
        <w:rPr>
          <w:sz w:val="24"/>
          <w:szCs w:val="24"/>
        </w:rPr>
      </w:pPr>
    </w:p>
    <w:p w14:paraId="33CA9785" w14:textId="77777777" w:rsidR="00253157" w:rsidRDefault="00253157">
      <w:pPr>
        <w:spacing w:line="360" w:lineRule="auto"/>
        <w:jc w:val="center"/>
        <w:rPr>
          <w:sz w:val="24"/>
          <w:szCs w:val="24"/>
        </w:rPr>
      </w:pPr>
    </w:p>
    <w:p w14:paraId="7E238EFF" w14:textId="77777777" w:rsidR="00253157" w:rsidRDefault="00253157">
      <w:pPr>
        <w:spacing w:line="360" w:lineRule="auto"/>
        <w:jc w:val="center"/>
        <w:rPr>
          <w:sz w:val="24"/>
          <w:szCs w:val="24"/>
        </w:rPr>
      </w:pPr>
    </w:p>
    <w:p w14:paraId="3531C9FE" w14:textId="77777777" w:rsidR="00253157" w:rsidRDefault="00253157">
      <w:pPr>
        <w:spacing w:line="360" w:lineRule="auto"/>
        <w:jc w:val="center"/>
        <w:rPr>
          <w:sz w:val="24"/>
          <w:szCs w:val="24"/>
        </w:rPr>
      </w:pPr>
    </w:p>
    <w:p w14:paraId="521EEAC4" w14:textId="77777777" w:rsidR="00253157" w:rsidRDefault="00253157">
      <w:pPr>
        <w:spacing w:line="360" w:lineRule="auto"/>
        <w:jc w:val="center"/>
        <w:rPr>
          <w:sz w:val="24"/>
          <w:szCs w:val="24"/>
        </w:rPr>
      </w:pPr>
    </w:p>
    <w:p w14:paraId="072144B6" w14:textId="77777777" w:rsidR="00253157" w:rsidRDefault="00DF4B63">
      <w:pPr>
        <w:spacing w:line="360" w:lineRule="auto"/>
        <w:jc w:val="center"/>
        <w:rPr>
          <w:sz w:val="24"/>
          <w:szCs w:val="24"/>
        </w:rPr>
      </w:pPr>
      <w:r>
        <w:rPr>
          <w:sz w:val="24"/>
          <w:szCs w:val="24"/>
        </w:rPr>
        <w:t>GOIÂNIA-GO</w:t>
      </w:r>
    </w:p>
    <w:p w14:paraId="2255B5FD" w14:textId="77777777" w:rsidR="00253157" w:rsidRDefault="00DF4B63">
      <w:pPr>
        <w:spacing w:line="360" w:lineRule="auto"/>
        <w:jc w:val="center"/>
        <w:rPr>
          <w:sz w:val="24"/>
          <w:szCs w:val="24"/>
        </w:rPr>
      </w:pPr>
      <w:r>
        <w:rPr>
          <w:sz w:val="24"/>
          <w:szCs w:val="24"/>
        </w:rPr>
        <w:t>2022</w:t>
      </w:r>
    </w:p>
    <w:p w14:paraId="4D336368" w14:textId="77777777" w:rsidR="00253157" w:rsidRDefault="00DF4B63">
      <w:pPr>
        <w:spacing w:after="200"/>
        <w:jc w:val="center"/>
        <w:rPr>
          <w:sz w:val="24"/>
          <w:szCs w:val="24"/>
        </w:rPr>
      </w:pPr>
      <w:r>
        <w:rPr>
          <w:sz w:val="24"/>
          <w:szCs w:val="24"/>
        </w:rPr>
        <w:lastRenderedPageBreak/>
        <w:t>BRENDA CRISTINA SOARES DE MELO</w:t>
      </w:r>
    </w:p>
    <w:p w14:paraId="477964F9" w14:textId="77777777" w:rsidR="00253157" w:rsidRDefault="00253157">
      <w:pPr>
        <w:spacing w:line="240" w:lineRule="auto"/>
        <w:jc w:val="center"/>
        <w:rPr>
          <w:sz w:val="24"/>
          <w:szCs w:val="24"/>
        </w:rPr>
      </w:pPr>
    </w:p>
    <w:p w14:paraId="17237648" w14:textId="77777777" w:rsidR="00253157" w:rsidRDefault="00253157">
      <w:pPr>
        <w:spacing w:line="240" w:lineRule="auto"/>
        <w:jc w:val="center"/>
        <w:rPr>
          <w:sz w:val="24"/>
          <w:szCs w:val="24"/>
        </w:rPr>
      </w:pPr>
    </w:p>
    <w:p w14:paraId="467D691E" w14:textId="77777777" w:rsidR="00253157" w:rsidRDefault="00253157">
      <w:pPr>
        <w:spacing w:line="240" w:lineRule="auto"/>
        <w:jc w:val="center"/>
        <w:rPr>
          <w:sz w:val="24"/>
          <w:szCs w:val="24"/>
        </w:rPr>
      </w:pPr>
    </w:p>
    <w:p w14:paraId="5436903E" w14:textId="77777777" w:rsidR="00253157" w:rsidRDefault="00253157">
      <w:pPr>
        <w:spacing w:line="240" w:lineRule="auto"/>
        <w:jc w:val="center"/>
        <w:rPr>
          <w:sz w:val="24"/>
          <w:szCs w:val="24"/>
        </w:rPr>
      </w:pPr>
    </w:p>
    <w:p w14:paraId="4C488D63" w14:textId="77777777" w:rsidR="00253157" w:rsidRDefault="00253157">
      <w:pPr>
        <w:spacing w:line="240" w:lineRule="auto"/>
        <w:jc w:val="center"/>
        <w:rPr>
          <w:sz w:val="24"/>
          <w:szCs w:val="24"/>
        </w:rPr>
      </w:pPr>
    </w:p>
    <w:p w14:paraId="1664FA44" w14:textId="77777777" w:rsidR="00253157" w:rsidRDefault="00253157">
      <w:pPr>
        <w:spacing w:line="240" w:lineRule="auto"/>
        <w:jc w:val="center"/>
        <w:rPr>
          <w:sz w:val="24"/>
          <w:szCs w:val="24"/>
        </w:rPr>
      </w:pPr>
    </w:p>
    <w:p w14:paraId="3AE1BA60" w14:textId="77777777" w:rsidR="00253157" w:rsidRDefault="00253157">
      <w:pPr>
        <w:spacing w:line="240" w:lineRule="auto"/>
        <w:rPr>
          <w:sz w:val="24"/>
          <w:szCs w:val="24"/>
        </w:rPr>
      </w:pPr>
    </w:p>
    <w:p w14:paraId="00B7CD25" w14:textId="77777777" w:rsidR="00253157" w:rsidRDefault="00253157">
      <w:pPr>
        <w:spacing w:line="240" w:lineRule="auto"/>
        <w:jc w:val="center"/>
        <w:rPr>
          <w:sz w:val="24"/>
          <w:szCs w:val="24"/>
        </w:rPr>
      </w:pPr>
    </w:p>
    <w:p w14:paraId="2645B6DF" w14:textId="77777777" w:rsidR="00253157" w:rsidRDefault="00253157">
      <w:pPr>
        <w:spacing w:line="240" w:lineRule="auto"/>
        <w:jc w:val="center"/>
        <w:rPr>
          <w:sz w:val="24"/>
          <w:szCs w:val="24"/>
        </w:rPr>
      </w:pPr>
    </w:p>
    <w:p w14:paraId="5B8545DA" w14:textId="77777777" w:rsidR="00253157" w:rsidRDefault="00DF4B63">
      <w:pPr>
        <w:spacing w:line="360" w:lineRule="auto"/>
        <w:jc w:val="center"/>
        <w:rPr>
          <w:sz w:val="24"/>
          <w:szCs w:val="24"/>
        </w:rPr>
      </w:pPr>
      <w:r>
        <w:rPr>
          <w:b/>
          <w:sz w:val="24"/>
          <w:szCs w:val="24"/>
        </w:rPr>
        <w:t>CASAMENTO ENTRE NACIONAIS DE PAÍSES DIFERENTES E A SUA EFICÁCIA NO ORDENAMENTO JURÍDICO BRASILEIRO</w:t>
      </w:r>
    </w:p>
    <w:p w14:paraId="22D5B46B" w14:textId="77777777" w:rsidR="00253157" w:rsidRDefault="00253157">
      <w:pPr>
        <w:spacing w:line="240" w:lineRule="auto"/>
        <w:jc w:val="center"/>
        <w:rPr>
          <w:sz w:val="24"/>
          <w:szCs w:val="24"/>
        </w:rPr>
      </w:pPr>
    </w:p>
    <w:p w14:paraId="7B774489" w14:textId="77777777" w:rsidR="00253157" w:rsidRDefault="00253157">
      <w:pPr>
        <w:spacing w:line="240" w:lineRule="auto"/>
        <w:jc w:val="center"/>
        <w:rPr>
          <w:sz w:val="24"/>
          <w:szCs w:val="24"/>
        </w:rPr>
      </w:pPr>
    </w:p>
    <w:p w14:paraId="298D298B" w14:textId="77777777" w:rsidR="00253157" w:rsidRDefault="00253157">
      <w:pPr>
        <w:spacing w:line="240" w:lineRule="auto"/>
        <w:jc w:val="center"/>
        <w:rPr>
          <w:sz w:val="24"/>
          <w:szCs w:val="24"/>
        </w:rPr>
      </w:pPr>
    </w:p>
    <w:p w14:paraId="277F7105" w14:textId="77777777" w:rsidR="00253157" w:rsidRDefault="00253157">
      <w:pPr>
        <w:spacing w:line="240" w:lineRule="auto"/>
        <w:jc w:val="center"/>
        <w:rPr>
          <w:sz w:val="24"/>
          <w:szCs w:val="24"/>
        </w:rPr>
      </w:pPr>
    </w:p>
    <w:p w14:paraId="5F1F9725" w14:textId="77777777" w:rsidR="00253157" w:rsidRDefault="00253157">
      <w:pPr>
        <w:spacing w:line="240" w:lineRule="auto"/>
        <w:jc w:val="center"/>
        <w:rPr>
          <w:sz w:val="24"/>
          <w:szCs w:val="24"/>
        </w:rPr>
      </w:pPr>
    </w:p>
    <w:p w14:paraId="59F64779" w14:textId="77777777" w:rsidR="00253157" w:rsidRDefault="00253157">
      <w:pPr>
        <w:spacing w:line="240" w:lineRule="auto"/>
        <w:jc w:val="center"/>
        <w:rPr>
          <w:sz w:val="24"/>
          <w:szCs w:val="24"/>
        </w:rPr>
      </w:pPr>
    </w:p>
    <w:p w14:paraId="5820CF69" w14:textId="77777777" w:rsidR="00253157" w:rsidRDefault="00253157">
      <w:pPr>
        <w:spacing w:line="240" w:lineRule="auto"/>
        <w:jc w:val="center"/>
        <w:rPr>
          <w:sz w:val="24"/>
          <w:szCs w:val="24"/>
        </w:rPr>
      </w:pPr>
    </w:p>
    <w:p w14:paraId="7DC1E2E8" w14:textId="77777777" w:rsidR="00253157" w:rsidRDefault="00253157">
      <w:pPr>
        <w:spacing w:line="240" w:lineRule="auto"/>
        <w:jc w:val="center"/>
        <w:rPr>
          <w:sz w:val="24"/>
          <w:szCs w:val="24"/>
        </w:rPr>
      </w:pPr>
    </w:p>
    <w:p w14:paraId="122AD07A" w14:textId="77777777" w:rsidR="00253157" w:rsidRDefault="00253157">
      <w:pPr>
        <w:spacing w:line="240" w:lineRule="auto"/>
        <w:jc w:val="center"/>
        <w:rPr>
          <w:sz w:val="24"/>
          <w:szCs w:val="24"/>
        </w:rPr>
      </w:pPr>
    </w:p>
    <w:p w14:paraId="0F8C84E8" w14:textId="77777777" w:rsidR="00253157" w:rsidRDefault="00DF4B63">
      <w:pPr>
        <w:spacing w:line="240" w:lineRule="auto"/>
        <w:jc w:val="center"/>
        <w:rPr>
          <w:sz w:val="24"/>
          <w:szCs w:val="24"/>
        </w:rPr>
      </w:pPr>
      <w:bookmarkStart w:id="0" w:name="_heading=h.gjdgxs" w:colFirst="0" w:colLast="0"/>
      <w:bookmarkEnd w:id="0"/>
      <w:r>
        <w:rPr>
          <w:sz w:val="24"/>
          <w:szCs w:val="24"/>
        </w:rPr>
        <w:t xml:space="preserve">Data da Defesa: ____ de __________ </w:t>
      </w:r>
      <w:proofErr w:type="spellStart"/>
      <w:r>
        <w:rPr>
          <w:sz w:val="24"/>
          <w:szCs w:val="24"/>
        </w:rPr>
        <w:t>de</w:t>
      </w:r>
      <w:proofErr w:type="spellEnd"/>
      <w:r>
        <w:rPr>
          <w:sz w:val="24"/>
          <w:szCs w:val="24"/>
        </w:rPr>
        <w:t xml:space="preserve"> ______</w:t>
      </w:r>
    </w:p>
    <w:p w14:paraId="1CD36EAF" w14:textId="77777777" w:rsidR="00253157" w:rsidRDefault="00253157">
      <w:pPr>
        <w:spacing w:line="240" w:lineRule="auto"/>
        <w:jc w:val="center"/>
        <w:rPr>
          <w:sz w:val="24"/>
          <w:szCs w:val="24"/>
        </w:rPr>
      </w:pPr>
    </w:p>
    <w:p w14:paraId="7649DE1A" w14:textId="77777777" w:rsidR="00253157" w:rsidRDefault="00253157">
      <w:pPr>
        <w:spacing w:line="240" w:lineRule="auto"/>
        <w:jc w:val="center"/>
        <w:rPr>
          <w:sz w:val="24"/>
          <w:szCs w:val="24"/>
        </w:rPr>
      </w:pPr>
    </w:p>
    <w:p w14:paraId="0ADA83EF" w14:textId="77777777" w:rsidR="00253157" w:rsidRDefault="00253157">
      <w:pPr>
        <w:spacing w:line="240" w:lineRule="auto"/>
        <w:jc w:val="center"/>
        <w:rPr>
          <w:sz w:val="24"/>
          <w:szCs w:val="24"/>
        </w:rPr>
      </w:pPr>
    </w:p>
    <w:p w14:paraId="7C041E4B" w14:textId="77777777" w:rsidR="00253157" w:rsidRDefault="00253157">
      <w:pPr>
        <w:spacing w:line="240" w:lineRule="auto"/>
        <w:jc w:val="center"/>
        <w:rPr>
          <w:sz w:val="24"/>
          <w:szCs w:val="24"/>
        </w:rPr>
      </w:pPr>
    </w:p>
    <w:p w14:paraId="450B2579" w14:textId="77777777" w:rsidR="00253157" w:rsidRDefault="00253157">
      <w:pPr>
        <w:spacing w:line="240" w:lineRule="auto"/>
        <w:jc w:val="center"/>
        <w:rPr>
          <w:sz w:val="24"/>
          <w:szCs w:val="24"/>
        </w:rPr>
      </w:pPr>
    </w:p>
    <w:p w14:paraId="57A9611B" w14:textId="77777777" w:rsidR="00253157" w:rsidRDefault="00253157">
      <w:pPr>
        <w:spacing w:line="240" w:lineRule="auto"/>
        <w:jc w:val="center"/>
        <w:rPr>
          <w:sz w:val="24"/>
          <w:szCs w:val="24"/>
        </w:rPr>
      </w:pPr>
    </w:p>
    <w:p w14:paraId="17FF33F5" w14:textId="77777777" w:rsidR="00253157" w:rsidRDefault="00253157">
      <w:pPr>
        <w:spacing w:line="240" w:lineRule="auto"/>
        <w:jc w:val="center"/>
        <w:rPr>
          <w:sz w:val="24"/>
          <w:szCs w:val="24"/>
        </w:rPr>
      </w:pPr>
    </w:p>
    <w:p w14:paraId="34790E1A" w14:textId="77777777" w:rsidR="00253157" w:rsidRDefault="00DF4B63">
      <w:pPr>
        <w:spacing w:line="240" w:lineRule="auto"/>
        <w:jc w:val="center"/>
        <w:rPr>
          <w:sz w:val="24"/>
          <w:szCs w:val="24"/>
        </w:rPr>
      </w:pPr>
      <w:bookmarkStart w:id="1" w:name="_heading=h.30j0zll" w:colFirst="0" w:colLast="0"/>
      <w:bookmarkEnd w:id="1"/>
      <w:r>
        <w:rPr>
          <w:sz w:val="24"/>
          <w:szCs w:val="24"/>
        </w:rPr>
        <w:t>BANCA EXAMINADORA</w:t>
      </w:r>
    </w:p>
    <w:p w14:paraId="231EDBF4" w14:textId="77777777" w:rsidR="00253157" w:rsidRDefault="00253157">
      <w:pPr>
        <w:spacing w:line="240" w:lineRule="auto"/>
        <w:jc w:val="center"/>
        <w:rPr>
          <w:sz w:val="24"/>
          <w:szCs w:val="24"/>
        </w:rPr>
      </w:pPr>
    </w:p>
    <w:p w14:paraId="71E8F7AE" w14:textId="77777777" w:rsidR="00253157" w:rsidRDefault="00253157">
      <w:pPr>
        <w:spacing w:line="240" w:lineRule="auto"/>
        <w:jc w:val="center"/>
        <w:rPr>
          <w:sz w:val="24"/>
          <w:szCs w:val="24"/>
        </w:rPr>
      </w:pPr>
    </w:p>
    <w:p w14:paraId="1172B876" w14:textId="77777777" w:rsidR="00253157" w:rsidRDefault="00253157">
      <w:pPr>
        <w:spacing w:line="240" w:lineRule="auto"/>
        <w:jc w:val="center"/>
        <w:rPr>
          <w:sz w:val="24"/>
          <w:szCs w:val="24"/>
        </w:rPr>
      </w:pPr>
    </w:p>
    <w:p w14:paraId="791B5038" w14:textId="77777777" w:rsidR="00253157" w:rsidRDefault="00253157">
      <w:pPr>
        <w:spacing w:line="240" w:lineRule="auto"/>
        <w:jc w:val="center"/>
        <w:rPr>
          <w:sz w:val="24"/>
          <w:szCs w:val="24"/>
        </w:rPr>
      </w:pPr>
    </w:p>
    <w:p w14:paraId="27E16DE1" w14:textId="77777777" w:rsidR="00253157" w:rsidRDefault="00253157">
      <w:pPr>
        <w:spacing w:line="240" w:lineRule="auto"/>
        <w:jc w:val="center"/>
        <w:rPr>
          <w:sz w:val="24"/>
          <w:szCs w:val="24"/>
        </w:rPr>
      </w:pPr>
    </w:p>
    <w:p w14:paraId="0E411C32" w14:textId="77777777" w:rsidR="00253157" w:rsidRDefault="00253157">
      <w:pPr>
        <w:spacing w:line="240" w:lineRule="auto"/>
        <w:jc w:val="center"/>
        <w:rPr>
          <w:sz w:val="24"/>
          <w:szCs w:val="24"/>
        </w:rPr>
      </w:pPr>
    </w:p>
    <w:p w14:paraId="72E35A44" w14:textId="77777777" w:rsidR="00253157" w:rsidRDefault="00DF4B63">
      <w:pPr>
        <w:spacing w:line="360" w:lineRule="auto"/>
        <w:jc w:val="center"/>
        <w:rPr>
          <w:sz w:val="24"/>
          <w:szCs w:val="24"/>
        </w:rPr>
      </w:pPr>
      <w:r>
        <w:rPr>
          <w:sz w:val="24"/>
          <w:szCs w:val="24"/>
        </w:rPr>
        <w:t>_______________________________________________________________</w:t>
      </w:r>
    </w:p>
    <w:p w14:paraId="170AD413" w14:textId="77777777" w:rsidR="00253157" w:rsidRDefault="00DF4B63">
      <w:pPr>
        <w:spacing w:line="360" w:lineRule="auto"/>
        <w:jc w:val="center"/>
        <w:rPr>
          <w:sz w:val="24"/>
          <w:szCs w:val="24"/>
        </w:rPr>
      </w:pPr>
      <w:r>
        <w:rPr>
          <w:sz w:val="24"/>
          <w:szCs w:val="24"/>
        </w:rPr>
        <w:t xml:space="preserve">Orientador (a): </w:t>
      </w:r>
      <w:proofErr w:type="spellStart"/>
      <w:r>
        <w:rPr>
          <w:sz w:val="24"/>
          <w:szCs w:val="24"/>
        </w:rPr>
        <w:t>Prof</w:t>
      </w:r>
      <w:proofErr w:type="spellEnd"/>
      <w:r>
        <w:rPr>
          <w:sz w:val="24"/>
          <w:szCs w:val="24"/>
        </w:rPr>
        <w:t>: Me. João Batista Valverde Oliveira                               Nota:</w:t>
      </w:r>
    </w:p>
    <w:p w14:paraId="157689A3" w14:textId="77777777" w:rsidR="00253157" w:rsidRDefault="00253157">
      <w:pPr>
        <w:spacing w:line="240" w:lineRule="auto"/>
        <w:jc w:val="center"/>
        <w:rPr>
          <w:sz w:val="24"/>
          <w:szCs w:val="24"/>
        </w:rPr>
      </w:pPr>
    </w:p>
    <w:p w14:paraId="7F8AF68C" w14:textId="77777777" w:rsidR="00253157" w:rsidRDefault="00253157">
      <w:pPr>
        <w:spacing w:line="240" w:lineRule="auto"/>
        <w:jc w:val="center"/>
        <w:rPr>
          <w:sz w:val="24"/>
          <w:szCs w:val="24"/>
        </w:rPr>
      </w:pPr>
    </w:p>
    <w:p w14:paraId="11214BE1" w14:textId="77777777" w:rsidR="00253157" w:rsidRDefault="00253157">
      <w:pPr>
        <w:spacing w:line="240" w:lineRule="auto"/>
        <w:jc w:val="center"/>
        <w:rPr>
          <w:sz w:val="24"/>
          <w:szCs w:val="24"/>
        </w:rPr>
      </w:pPr>
    </w:p>
    <w:p w14:paraId="4568A352" w14:textId="77777777" w:rsidR="00253157" w:rsidRDefault="00253157">
      <w:pPr>
        <w:spacing w:line="240" w:lineRule="auto"/>
        <w:jc w:val="center"/>
        <w:rPr>
          <w:sz w:val="24"/>
          <w:szCs w:val="24"/>
        </w:rPr>
      </w:pPr>
    </w:p>
    <w:p w14:paraId="5A4E5D8D" w14:textId="77777777" w:rsidR="00253157" w:rsidRDefault="00253157">
      <w:pPr>
        <w:spacing w:line="240" w:lineRule="auto"/>
        <w:jc w:val="center"/>
        <w:rPr>
          <w:sz w:val="24"/>
          <w:szCs w:val="24"/>
        </w:rPr>
      </w:pPr>
    </w:p>
    <w:p w14:paraId="0B67BF1F" w14:textId="77777777" w:rsidR="00253157" w:rsidRDefault="00253157">
      <w:pPr>
        <w:spacing w:line="240" w:lineRule="auto"/>
        <w:jc w:val="center"/>
        <w:rPr>
          <w:sz w:val="24"/>
          <w:szCs w:val="24"/>
        </w:rPr>
      </w:pPr>
    </w:p>
    <w:p w14:paraId="261BB406" w14:textId="77777777" w:rsidR="00253157" w:rsidRDefault="00DF4B63">
      <w:pPr>
        <w:spacing w:line="360" w:lineRule="auto"/>
        <w:jc w:val="center"/>
        <w:rPr>
          <w:sz w:val="24"/>
          <w:szCs w:val="24"/>
        </w:rPr>
      </w:pPr>
      <w:r>
        <w:rPr>
          <w:sz w:val="24"/>
          <w:szCs w:val="24"/>
        </w:rPr>
        <w:t>_________________________________________________________________</w:t>
      </w:r>
    </w:p>
    <w:p w14:paraId="0FD600A8" w14:textId="77777777" w:rsidR="00253157" w:rsidRDefault="00DF4B63">
      <w:pPr>
        <w:spacing w:line="360" w:lineRule="auto"/>
        <w:jc w:val="center"/>
        <w:rPr>
          <w:sz w:val="24"/>
          <w:szCs w:val="24"/>
        </w:rPr>
      </w:pPr>
      <w:r>
        <w:rPr>
          <w:sz w:val="24"/>
          <w:szCs w:val="24"/>
        </w:rPr>
        <w:t>Examinador (a) Convidado (a</w:t>
      </w:r>
      <w:r>
        <w:rPr>
          <w:sz w:val="24"/>
          <w:szCs w:val="24"/>
        </w:rPr>
        <w:t>): Prof. Me. Júlio Anderson Alves Bueno        Nota:</w:t>
      </w:r>
    </w:p>
    <w:p w14:paraId="1FE3E288" w14:textId="77777777" w:rsidR="00253157" w:rsidRDefault="00DF4B63">
      <w:pPr>
        <w:spacing w:line="360" w:lineRule="auto"/>
        <w:jc w:val="center"/>
        <w:rPr>
          <w:b/>
          <w:sz w:val="24"/>
          <w:szCs w:val="24"/>
        </w:rPr>
      </w:pPr>
      <w:r>
        <w:rPr>
          <w:b/>
          <w:sz w:val="24"/>
          <w:szCs w:val="24"/>
        </w:rPr>
        <w:lastRenderedPageBreak/>
        <w:t>AGRADECIMENTOS</w:t>
      </w:r>
    </w:p>
    <w:p w14:paraId="04764969" w14:textId="77777777" w:rsidR="00253157" w:rsidRDefault="00253157">
      <w:pPr>
        <w:spacing w:line="360" w:lineRule="auto"/>
        <w:jc w:val="both"/>
        <w:rPr>
          <w:sz w:val="24"/>
          <w:szCs w:val="24"/>
        </w:rPr>
      </w:pPr>
    </w:p>
    <w:p w14:paraId="48EAF7FE" w14:textId="77777777" w:rsidR="00253157" w:rsidRDefault="00DF4B63">
      <w:pPr>
        <w:spacing w:line="360" w:lineRule="auto"/>
        <w:jc w:val="both"/>
        <w:rPr>
          <w:sz w:val="24"/>
          <w:szCs w:val="24"/>
        </w:rPr>
      </w:pPr>
      <w:r>
        <w:rPr>
          <w:sz w:val="24"/>
          <w:szCs w:val="24"/>
        </w:rPr>
        <w:t xml:space="preserve">Com muito carinho, meus singelos agradecimentos são primordialmente a Deus, por ter me agraciado com sabedoria e discernimento para conseguir dissertar esse Artigo tão importante. Ao meu </w:t>
      </w:r>
      <w:r>
        <w:rPr>
          <w:sz w:val="24"/>
          <w:szCs w:val="24"/>
        </w:rPr>
        <w:t xml:space="preserve">pai, Manoel Barbosa Soares, que independente de quaisquer circunstâncias sempre esteve ao meu lado e nunca determinou esforços para realizar os meus sonhos, especialmente no meu período acadêmico; este ciclo concluído também é dele! Por fim, ao Orientador </w:t>
      </w:r>
      <w:r>
        <w:rPr>
          <w:sz w:val="24"/>
          <w:szCs w:val="24"/>
        </w:rPr>
        <w:t>Professor Me. João Batista Valverde Oliveira, que por meio de todo o seu grandioso conhecimento, direcionou este estudo com muita paciência e dedicação, estando sempre disposto a amparar no que fosse necessário.</w:t>
      </w:r>
    </w:p>
    <w:p w14:paraId="7938A39C" w14:textId="77777777" w:rsidR="00253157" w:rsidRDefault="00253157">
      <w:pPr>
        <w:spacing w:line="360" w:lineRule="auto"/>
        <w:rPr>
          <w:b/>
          <w:sz w:val="24"/>
          <w:szCs w:val="24"/>
        </w:rPr>
      </w:pPr>
    </w:p>
    <w:p w14:paraId="0CE99DCC" w14:textId="77777777" w:rsidR="00253157" w:rsidRDefault="00253157">
      <w:pPr>
        <w:spacing w:line="360" w:lineRule="auto"/>
        <w:rPr>
          <w:b/>
          <w:sz w:val="24"/>
          <w:szCs w:val="24"/>
        </w:rPr>
      </w:pPr>
    </w:p>
    <w:p w14:paraId="795753FA" w14:textId="77777777" w:rsidR="00253157" w:rsidRDefault="00253157">
      <w:pPr>
        <w:spacing w:line="360" w:lineRule="auto"/>
        <w:rPr>
          <w:b/>
          <w:sz w:val="24"/>
          <w:szCs w:val="24"/>
        </w:rPr>
      </w:pPr>
    </w:p>
    <w:p w14:paraId="263D98DB" w14:textId="77777777" w:rsidR="00253157" w:rsidRDefault="00253157">
      <w:pPr>
        <w:spacing w:line="360" w:lineRule="auto"/>
        <w:rPr>
          <w:b/>
          <w:sz w:val="24"/>
          <w:szCs w:val="24"/>
        </w:rPr>
      </w:pPr>
    </w:p>
    <w:p w14:paraId="241DC6ED" w14:textId="77777777" w:rsidR="00253157" w:rsidRDefault="00253157">
      <w:pPr>
        <w:spacing w:line="360" w:lineRule="auto"/>
        <w:rPr>
          <w:b/>
          <w:sz w:val="24"/>
          <w:szCs w:val="24"/>
        </w:rPr>
      </w:pPr>
    </w:p>
    <w:p w14:paraId="256542DF" w14:textId="77777777" w:rsidR="00253157" w:rsidRDefault="00253157">
      <w:pPr>
        <w:spacing w:line="360" w:lineRule="auto"/>
        <w:rPr>
          <w:b/>
          <w:sz w:val="24"/>
          <w:szCs w:val="24"/>
        </w:rPr>
      </w:pPr>
    </w:p>
    <w:p w14:paraId="38C33782" w14:textId="77777777" w:rsidR="00253157" w:rsidRDefault="00253157">
      <w:pPr>
        <w:spacing w:line="360" w:lineRule="auto"/>
        <w:rPr>
          <w:b/>
          <w:sz w:val="24"/>
          <w:szCs w:val="24"/>
        </w:rPr>
      </w:pPr>
    </w:p>
    <w:p w14:paraId="34354F8B" w14:textId="77777777" w:rsidR="00253157" w:rsidRDefault="00253157">
      <w:pPr>
        <w:spacing w:line="360" w:lineRule="auto"/>
        <w:rPr>
          <w:b/>
          <w:sz w:val="24"/>
          <w:szCs w:val="24"/>
        </w:rPr>
      </w:pPr>
    </w:p>
    <w:p w14:paraId="7C394EC0" w14:textId="77777777" w:rsidR="00253157" w:rsidRDefault="00253157">
      <w:pPr>
        <w:spacing w:line="360" w:lineRule="auto"/>
        <w:rPr>
          <w:b/>
          <w:sz w:val="24"/>
          <w:szCs w:val="24"/>
        </w:rPr>
      </w:pPr>
    </w:p>
    <w:p w14:paraId="3D8F11FD" w14:textId="77777777" w:rsidR="00253157" w:rsidRDefault="00253157">
      <w:pPr>
        <w:spacing w:line="360" w:lineRule="auto"/>
        <w:rPr>
          <w:b/>
          <w:sz w:val="24"/>
          <w:szCs w:val="24"/>
        </w:rPr>
      </w:pPr>
    </w:p>
    <w:p w14:paraId="34B1E2AA" w14:textId="77777777" w:rsidR="00253157" w:rsidRDefault="00253157">
      <w:pPr>
        <w:spacing w:line="360" w:lineRule="auto"/>
        <w:rPr>
          <w:b/>
          <w:sz w:val="24"/>
          <w:szCs w:val="24"/>
        </w:rPr>
      </w:pPr>
    </w:p>
    <w:p w14:paraId="27515FBD" w14:textId="77777777" w:rsidR="00253157" w:rsidRDefault="00253157">
      <w:pPr>
        <w:spacing w:line="360" w:lineRule="auto"/>
        <w:rPr>
          <w:b/>
          <w:sz w:val="24"/>
          <w:szCs w:val="24"/>
        </w:rPr>
      </w:pPr>
    </w:p>
    <w:p w14:paraId="77D2902D" w14:textId="77777777" w:rsidR="00253157" w:rsidRDefault="00253157">
      <w:pPr>
        <w:spacing w:line="360" w:lineRule="auto"/>
        <w:rPr>
          <w:b/>
          <w:sz w:val="24"/>
          <w:szCs w:val="24"/>
        </w:rPr>
      </w:pPr>
    </w:p>
    <w:p w14:paraId="63F2093A" w14:textId="77777777" w:rsidR="00253157" w:rsidRDefault="00253157">
      <w:pPr>
        <w:spacing w:line="360" w:lineRule="auto"/>
        <w:rPr>
          <w:b/>
          <w:sz w:val="24"/>
          <w:szCs w:val="24"/>
        </w:rPr>
      </w:pPr>
    </w:p>
    <w:p w14:paraId="5758F213" w14:textId="77777777" w:rsidR="00253157" w:rsidRDefault="00253157">
      <w:pPr>
        <w:spacing w:line="360" w:lineRule="auto"/>
        <w:rPr>
          <w:b/>
          <w:sz w:val="24"/>
          <w:szCs w:val="24"/>
        </w:rPr>
      </w:pPr>
    </w:p>
    <w:p w14:paraId="0A4BB459" w14:textId="77777777" w:rsidR="00253157" w:rsidRDefault="00253157">
      <w:pPr>
        <w:spacing w:line="360" w:lineRule="auto"/>
        <w:rPr>
          <w:b/>
          <w:sz w:val="24"/>
          <w:szCs w:val="24"/>
        </w:rPr>
      </w:pPr>
    </w:p>
    <w:p w14:paraId="15526DF6" w14:textId="77777777" w:rsidR="00253157" w:rsidRDefault="00253157">
      <w:pPr>
        <w:spacing w:line="360" w:lineRule="auto"/>
        <w:rPr>
          <w:b/>
          <w:sz w:val="24"/>
          <w:szCs w:val="24"/>
        </w:rPr>
      </w:pPr>
    </w:p>
    <w:p w14:paraId="16512F9E" w14:textId="77777777" w:rsidR="00253157" w:rsidRDefault="00253157">
      <w:pPr>
        <w:spacing w:line="360" w:lineRule="auto"/>
        <w:rPr>
          <w:b/>
          <w:sz w:val="24"/>
          <w:szCs w:val="24"/>
        </w:rPr>
      </w:pPr>
    </w:p>
    <w:p w14:paraId="439C6B2F" w14:textId="77777777" w:rsidR="00253157" w:rsidRDefault="00253157">
      <w:pPr>
        <w:spacing w:line="360" w:lineRule="auto"/>
        <w:rPr>
          <w:b/>
          <w:sz w:val="24"/>
          <w:szCs w:val="24"/>
        </w:rPr>
      </w:pPr>
    </w:p>
    <w:p w14:paraId="62C8B90C" w14:textId="77777777" w:rsidR="00253157" w:rsidRDefault="00253157">
      <w:pPr>
        <w:spacing w:line="360" w:lineRule="auto"/>
        <w:rPr>
          <w:b/>
          <w:sz w:val="24"/>
          <w:szCs w:val="24"/>
        </w:rPr>
      </w:pPr>
    </w:p>
    <w:p w14:paraId="496FEC6F" w14:textId="77777777" w:rsidR="00253157" w:rsidRDefault="00253157">
      <w:pPr>
        <w:spacing w:line="360" w:lineRule="auto"/>
        <w:jc w:val="center"/>
        <w:rPr>
          <w:b/>
          <w:sz w:val="24"/>
          <w:szCs w:val="24"/>
        </w:rPr>
      </w:pPr>
    </w:p>
    <w:p w14:paraId="65CE2774" w14:textId="77777777" w:rsidR="00253157" w:rsidRDefault="00253157">
      <w:pPr>
        <w:spacing w:line="360" w:lineRule="auto"/>
        <w:jc w:val="center"/>
        <w:rPr>
          <w:b/>
          <w:sz w:val="24"/>
          <w:szCs w:val="24"/>
        </w:rPr>
      </w:pPr>
    </w:p>
    <w:p w14:paraId="30CC71C5" w14:textId="77777777" w:rsidR="00253157" w:rsidRDefault="00DF4B63">
      <w:pPr>
        <w:spacing w:before="280" w:after="280" w:line="360" w:lineRule="auto"/>
        <w:jc w:val="center"/>
        <w:rPr>
          <w:sz w:val="24"/>
          <w:szCs w:val="24"/>
        </w:rPr>
      </w:pPr>
      <w:r>
        <w:rPr>
          <w:b/>
          <w:sz w:val="24"/>
          <w:szCs w:val="24"/>
        </w:rPr>
        <w:lastRenderedPageBreak/>
        <w:t>CASAMENTO ENTRE NACIONAIS DE PAÍSES DIFERENTES E A SUA EFICÁCIA NO ORDENAMENTO JURÍDICO BRASILEIRO</w:t>
      </w:r>
    </w:p>
    <w:p w14:paraId="2E356A3C" w14:textId="77777777" w:rsidR="00253157" w:rsidRDefault="00253157">
      <w:pPr>
        <w:spacing w:line="240" w:lineRule="auto"/>
        <w:jc w:val="center"/>
        <w:rPr>
          <w:sz w:val="24"/>
          <w:szCs w:val="24"/>
        </w:rPr>
      </w:pPr>
    </w:p>
    <w:p w14:paraId="52394734" w14:textId="77777777" w:rsidR="00253157" w:rsidRDefault="00253157">
      <w:pPr>
        <w:spacing w:line="240" w:lineRule="auto"/>
        <w:jc w:val="center"/>
        <w:rPr>
          <w:sz w:val="24"/>
          <w:szCs w:val="24"/>
        </w:rPr>
      </w:pPr>
    </w:p>
    <w:p w14:paraId="7A6D73B3" w14:textId="77777777" w:rsidR="00253157" w:rsidRDefault="00253157">
      <w:pPr>
        <w:spacing w:line="240" w:lineRule="auto"/>
        <w:jc w:val="center"/>
        <w:rPr>
          <w:sz w:val="24"/>
          <w:szCs w:val="24"/>
        </w:rPr>
      </w:pPr>
    </w:p>
    <w:p w14:paraId="53FC83C0" w14:textId="77777777" w:rsidR="00253157" w:rsidRDefault="00DF4B63">
      <w:pPr>
        <w:spacing w:line="240" w:lineRule="auto"/>
        <w:jc w:val="right"/>
        <w:rPr>
          <w:sz w:val="24"/>
          <w:szCs w:val="24"/>
        </w:rPr>
      </w:pPr>
      <w:r>
        <w:rPr>
          <w:sz w:val="24"/>
          <w:szCs w:val="24"/>
        </w:rPr>
        <w:t>Brenda Cristina Soares de Melo</w:t>
      </w:r>
    </w:p>
    <w:p w14:paraId="195741FB" w14:textId="77777777" w:rsidR="00253157" w:rsidRDefault="00253157">
      <w:pPr>
        <w:spacing w:before="280" w:after="280" w:line="360" w:lineRule="auto"/>
        <w:jc w:val="both"/>
        <w:rPr>
          <w:sz w:val="24"/>
          <w:szCs w:val="24"/>
        </w:rPr>
      </w:pPr>
    </w:p>
    <w:p w14:paraId="438AFCDF" w14:textId="77777777" w:rsidR="00253157" w:rsidRDefault="00253157">
      <w:pPr>
        <w:spacing w:before="280" w:after="280" w:line="360" w:lineRule="auto"/>
        <w:jc w:val="both"/>
        <w:rPr>
          <w:sz w:val="24"/>
          <w:szCs w:val="24"/>
        </w:rPr>
      </w:pPr>
    </w:p>
    <w:p w14:paraId="4613C3D0" w14:textId="77777777" w:rsidR="00253157" w:rsidRDefault="00DF4B63">
      <w:pPr>
        <w:spacing w:before="280" w:after="280" w:line="360" w:lineRule="auto"/>
        <w:jc w:val="both"/>
        <w:rPr>
          <w:sz w:val="24"/>
          <w:szCs w:val="24"/>
        </w:rPr>
      </w:pPr>
      <w:r>
        <w:rPr>
          <w:sz w:val="24"/>
          <w:szCs w:val="24"/>
        </w:rPr>
        <w:t>O estudo em evidência tem a finalidade de aprofundar e compreender os fundamentos nas relações matrimoniais internacionais e suas disposições no âmbito jurídico e social brasileiro. Nessa orientação, leis, convenções, normas, teses de prestigiados autores,</w:t>
      </w:r>
      <w:r>
        <w:rPr>
          <w:sz w:val="24"/>
          <w:szCs w:val="24"/>
        </w:rPr>
        <w:t xml:space="preserve"> dentre outros, são dissertados e correlacionados aos casos concretos provenientes, possibilitando assim, o bom senso e a visibilidade do Direito Internacional, especialmente no casamento.</w:t>
      </w:r>
    </w:p>
    <w:p w14:paraId="1D5E8111" w14:textId="77777777" w:rsidR="00253157" w:rsidRDefault="00DF4B63">
      <w:pPr>
        <w:spacing w:line="360" w:lineRule="auto"/>
        <w:jc w:val="both"/>
        <w:rPr>
          <w:sz w:val="24"/>
          <w:szCs w:val="24"/>
        </w:rPr>
      </w:pPr>
      <w:r>
        <w:rPr>
          <w:b/>
          <w:sz w:val="24"/>
          <w:szCs w:val="24"/>
        </w:rPr>
        <w:t>Palavras-chave:</w:t>
      </w:r>
      <w:r>
        <w:rPr>
          <w:sz w:val="24"/>
          <w:szCs w:val="24"/>
        </w:rPr>
        <w:t xml:space="preserve"> Direito Internacional. Domicílio. Matrimônio. Elem</w:t>
      </w:r>
      <w:r>
        <w:rPr>
          <w:sz w:val="24"/>
          <w:szCs w:val="24"/>
        </w:rPr>
        <w:t>entos de Conexão.</w:t>
      </w:r>
    </w:p>
    <w:p w14:paraId="4D8A1CA7" w14:textId="77777777" w:rsidR="00253157" w:rsidRDefault="00253157">
      <w:pPr>
        <w:spacing w:line="360" w:lineRule="auto"/>
        <w:jc w:val="both"/>
        <w:rPr>
          <w:sz w:val="24"/>
          <w:szCs w:val="24"/>
        </w:rPr>
      </w:pPr>
    </w:p>
    <w:p w14:paraId="467A0457" w14:textId="77777777" w:rsidR="00253157" w:rsidRDefault="00253157">
      <w:pPr>
        <w:spacing w:line="360" w:lineRule="auto"/>
        <w:jc w:val="both"/>
        <w:rPr>
          <w:sz w:val="24"/>
          <w:szCs w:val="24"/>
        </w:rPr>
      </w:pPr>
    </w:p>
    <w:p w14:paraId="520556FF" w14:textId="77777777" w:rsidR="00253157" w:rsidRDefault="00253157">
      <w:pPr>
        <w:spacing w:line="360" w:lineRule="auto"/>
        <w:jc w:val="both"/>
        <w:rPr>
          <w:sz w:val="24"/>
          <w:szCs w:val="24"/>
        </w:rPr>
      </w:pPr>
    </w:p>
    <w:p w14:paraId="31E742DD" w14:textId="77777777" w:rsidR="00253157" w:rsidRDefault="00253157">
      <w:pPr>
        <w:spacing w:line="360" w:lineRule="auto"/>
        <w:jc w:val="both"/>
        <w:rPr>
          <w:sz w:val="24"/>
          <w:szCs w:val="24"/>
        </w:rPr>
      </w:pPr>
    </w:p>
    <w:p w14:paraId="0FFCE40A" w14:textId="77777777" w:rsidR="00253157" w:rsidRDefault="00253157">
      <w:pPr>
        <w:spacing w:line="360" w:lineRule="auto"/>
        <w:jc w:val="both"/>
        <w:rPr>
          <w:sz w:val="24"/>
          <w:szCs w:val="24"/>
        </w:rPr>
      </w:pPr>
    </w:p>
    <w:p w14:paraId="73C51F9B" w14:textId="77777777" w:rsidR="00253157" w:rsidRDefault="00253157">
      <w:pPr>
        <w:spacing w:line="360" w:lineRule="auto"/>
        <w:jc w:val="both"/>
        <w:rPr>
          <w:sz w:val="24"/>
          <w:szCs w:val="24"/>
        </w:rPr>
      </w:pPr>
    </w:p>
    <w:p w14:paraId="6C5A848D" w14:textId="77777777" w:rsidR="00253157" w:rsidRDefault="00253157">
      <w:pPr>
        <w:spacing w:line="360" w:lineRule="auto"/>
        <w:jc w:val="both"/>
        <w:rPr>
          <w:sz w:val="24"/>
          <w:szCs w:val="24"/>
        </w:rPr>
      </w:pPr>
    </w:p>
    <w:p w14:paraId="679C102E" w14:textId="77777777" w:rsidR="00253157" w:rsidRDefault="00253157">
      <w:pPr>
        <w:spacing w:line="360" w:lineRule="auto"/>
        <w:jc w:val="both"/>
        <w:rPr>
          <w:sz w:val="24"/>
          <w:szCs w:val="24"/>
        </w:rPr>
      </w:pPr>
    </w:p>
    <w:p w14:paraId="69259165" w14:textId="77777777" w:rsidR="00253157" w:rsidRDefault="00253157">
      <w:pPr>
        <w:spacing w:line="360" w:lineRule="auto"/>
        <w:jc w:val="both"/>
        <w:rPr>
          <w:sz w:val="24"/>
          <w:szCs w:val="24"/>
        </w:rPr>
      </w:pPr>
    </w:p>
    <w:p w14:paraId="6147C3FA" w14:textId="77777777" w:rsidR="00253157" w:rsidRDefault="00253157">
      <w:pPr>
        <w:spacing w:line="360" w:lineRule="auto"/>
        <w:jc w:val="both"/>
        <w:rPr>
          <w:sz w:val="24"/>
          <w:szCs w:val="24"/>
        </w:rPr>
      </w:pPr>
    </w:p>
    <w:p w14:paraId="19364A6E" w14:textId="77777777" w:rsidR="00253157" w:rsidRDefault="00253157">
      <w:pPr>
        <w:spacing w:line="360" w:lineRule="auto"/>
        <w:jc w:val="both"/>
        <w:rPr>
          <w:sz w:val="24"/>
          <w:szCs w:val="24"/>
        </w:rPr>
      </w:pPr>
    </w:p>
    <w:p w14:paraId="52D2140F" w14:textId="77777777" w:rsidR="00253157" w:rsidRDefault="00253157">
      <w:pPr>
        <w:spacing w:line="360" w:lineRule="auto"/>
        <w:jc w:val="both"/>
        <w:rPr>
          <w:sz w:val="24"/>
          <w:szCs w:val="24"/>
        </w:rPr>
      </w:pPr>
    </w:p>
    <w:p w14:paraId="605862D5" w14:textId="649DF674" w:rsidR="00253157" w:rsidRDefault="00253157">
      <w:pPr>
        <w:spacing w:line="360" w:lineRule="auto"/>
        <w:jc w:val="both"/>
        <w:rPr>
          <w:sz w:val="24"/>
          <w:szCs w:val="24"/>
        </w:rPr>
      </w:pPr>
    </w:p>
    <w:p w14:paraId="1B04B003" w14:textId="77777777" w:rsidR="003B3D30" w:rsidRDefault="003B3D30">
      <w:pPr>
        <w:spacing w:line="360" w:lineRule="auto"/>
        <w:jc w:val="both"/>
        <w:rPr>
          <w:sz w:val="24"/>
          <w:szCs w:val="24"/>
        </w:rPr>
      </w:pPr>
    </w:p>
    <w:p w14:paraId="39D467FC" w14:textId="1DE11DD6" w:rsidR="00253157" w:rsidRDefault="00253157">
      <w:pPr>
        <w:spacing w:line="360" w:lineRule="auto"/>
        <w:jc w:val="both"/>
        <w:rPr>
          <w:sz w:val="24"/>
          <w:szCs w:val="24"/>
        </w:rPr>
      </w:pPr>
    </w:p>
    <w:p w14:paraId="6D15711D" w14:textId="77777777" w:rsidR="003B3D30" w:rsidRDefault="003B3D30">
      <w:pPr>
        <w:spacing w:line="360" w:lineRule="auto"/>
        <w:jc w:val="both"/>
        <w:rPr>
          <w:sz w:val="24"/>
          <w:szCs w:val="24"/>
        </w:rPr>
        <w:sectPr w:rsidR="003B3D30">
          <w:headerReference w:type="even" r:id="rId12"/>
          <w:pgSz w:w="11909" w:h="16834"/>
          <w:pgMar w:top="1700" w:right="1133" w:bottom="1133" w:left="1700" w:header="720" w:footer="720" w:gutter="0"/>
          <w:pgNumType w:start="1"/>
          <w:cols w:space="720"/>
        </w:sectPr>
      </w:pPr>
    </w:p>
    <w:p w14:paraId="24A609E3" w14:textId="77777777" w:rsidR="00253157" w:rsidRDefault="00DF4B63">
      <w:pPr>
        <w:spacing w:before="280" w:after="280" w:line="360" w:lineRule="auto"/>
        <w:jc w:val="center"/>
        <w:rPr>
          <w:b/>
          <w:sz w:val="24"/>
          <w:szCs w:val="24"/>
        </w:rPr>
      </w:pPr>
      <w:r>
        <w:rPr>
          <w:b/>
          <w:sz w:val="24"/>
          <w:szCs w:val="24"/>
        </w:rPr>
        <w:lastRenderedPageBreak/>
        <w:t>INTRODUÇÃO</w:t>
      </w:r>
    </w:p>
    <w:p w14:paraId="10D60D0E" w14:textId="77777777" w:rsidR="00253157" w:rsidRDefault="00DF4B63">
      <w:pPr>
        <w:spacing w:before="280" w:after="280" w:line="360" w:lineRule="auto"/>
        <w:ind w:firstLine="1134"/>
        <w:jc w:val="both"/>
        <w:rPr>
          <w:sz w:val="24"/>
          <w:szCs w:val="24"/>
        </w:rPr>
      </w:pPr>
      <w:r>
        <w:rPr>
          <w:sz w:val="24"/>
          <w:szCs w:val="24"/>
        </w:rPr>
        <w:t>O presente artigo dispõe como objeto de estudo o casamento no Direito Internacional Privado relacionado ao Ordenamento Jurídico Brasileiro, no Direito Civil. Na atualidade, como resultado da ascensão da globalizaç</w:t>
      </w:r>
      <w:r>
        <w:rPr>
          <w:sz w:val="24"/>
          <w:szCs w:val="24"/>
        </w:rPr>
        <w:t>ão e as possibilidades de interação das sociedades contemporâneas, as relações sociais se integraram progressivamente, acarretando a imigração de pessoas para diferentes países e, por conseguinte, o encontro acessível de pessoas de diferentes nacionalidade</w:t>
      </w:r>
      <w:r>
        <w:rPr>
          <w:sz w:val="24"/>
          <w:szCs w:val="24"/>
        </w:rPr>
        <w:t>s, culturas, etnias, religiões e orientações políticas.</w:t>
      </w:r>
    </w:p>
    <w:p w14:paraId="7EBF7F6A" w14:textId="77777777" w:rsidR="00253157" w:rsidRDefault="00DF4B63">
      <w:pPr>
        <w:spacing w:before="280" w:after="280" w:line="360" w:lineRule="auto"/>
        <w:ind w:firstLine="1134"/>
        <w:jc w:val="both"/>
        <w:rPr>
          <w:sz w:val="24"/>
          <w:szCs w:val="24"/>
        </w:rPr>
      </w:pPr>
      <w:r>
        <w:rPr>
          <w:sz w:val="24"/>
          <w:szCs w:val="24"/>
        </w:rPr>
        <w:t>Dentre essas múltiplas relações possíveis, evidencia-se a conjugal, onde há a relação de duas pessoas com a finalidade de união permanente mediante um ato jurídico solene. Em decorrência desse vínculo</w:t>
      </w:r>
      <w:r>
        <w:rPr>
          <w:sz w:val="24"/>
          <w:szCs w:val="24"/>
        </w:rPr>
        <w:t>, se estabelece um contrato de direito de família que necessita estar em conformidade com a legislação.</w:t>
      </w:r>
    </w:p>
    <w:p w14:paraId="13880198" w14:textId="77777777" w:rsidR="00253157" w:rsidRDefault="00DF4B63">
      <w:pPr>
        <w:spacing w:before="280" w:after="280" w:line="360" w:lineRule="auto"/>
        <w:ind w:firstLine="1134"/>
        <w:jc w:val="both"/>
        <w:rPr>
          <w:sz w:val="24"/>
          <w:szCs w:val="24"/>
        </w:rPr>
      </w:pPr>
      <w:r>
        <w:rPr>
          <w:sz w:val="24"/>
          <w:szCs w:val="24"/>
        </w:rPr>
        <w:t>No objeto em estudo, analisaremos que a união entre dois estrangeiros, com fulcro, sendo um deles brasileiro, provoca novas aplicações nos âmbitos jurídico e social, sendo crucial a adequação de normas e regras de conexão internacional para que o caso conc</w:t>
      </w:r>
      <w:r>
        <w:rPr>
          <w:sz w:val="24"/>
          <w:szCs w:val="24"/>
        </w:rPr>
        <w:t>reto seja válido.</w:t>
      </w:r>
    </w:p>
    <w:p w14:paraId="63B1CFE6" w14:textId="77777777" w:rsidR="00253157" w:rsidRDefault="00DF4B63">
      <w:pPr>
        <w:spacing w:before="280" w:after="280" w:line="360" w:lineRule="auto"/>
        <w:ind w:firstLine="1134"/>
        <w:jc w:val="both"/>
        <w:rPr>
          <w:sz w:val="24"/>
          <w:szCs w:val="24"/>
        </w:rPr>
      </w:pPr>
      <w:r>
        <w:rPr>
          <w:sz w:val="24"/>
          <w:szCs w:val="24"/>
        </w:rPr>
        <w:t>Posto isto, dada a importância do atual âmbito mundial nas relações humanas, bem como a integração de novos fundamentos e a preponderância de normas, legislações e princípios, é imprescindível que haja um estudo no que concerne às procedê</w:t>
      </w:r>
      <w:r>
        <w:rPr>
          <w:sz w:val="24"/>
          <w:szCs w:val="24"/>
        </w:rPr>
        <w:t>ncias, consequências e principalmente os efeitos no Ordenamento Jurídico Brasileiro diante das múltiplas relações internacionais possíveis, com ênfase no matrimônio.</w:t>
      </w:r>
    </w:p>
    <w:p w14:paraId="3781A6C9" w14:textId="77777777" w:rsidR="00253157" w:rsidRDefault="00253157">
      <w:pPr>
        <w:spacing w:line="360" w:lineRule="auto"/>
        <w:rPr>
          <w:sz w:val="24"/>
          <w:szCs w:val="24"/>
        </w:rPr>
      </w:pPr>
    </w:p>
    <w:p w14:paraId="03E84D02" w14:textId="77777777" w:rsidR="00253157" w:rsidRDefault="00253157">
      <w:pPr>
        <w:spacing w:line="360" w:lineRule="auto"/>
        <w:rPr>
          <w:sz w:val="24"/>
          <w:szCs w:val="24"/>
        </w:rPr>
      </w:pPr>
    </w:p>
    <w:p w14:paraId="01DEECFE" w14:textId="77777777" w:rsidR="00253157" w:rsidRDefault="00253157">
      <w:pPr>
        <w:spacing w:line="360" w:lineRule="auto"/>
        <w:rPr>
          <w:sz w:val="24"/>
          <w:szCs w:val="24"/>
        </w:rPr>
      </w:pPr>
    </w:p>
    <w:p w14:paraId="603686A4" w14:textId="77777777" w:rsidR="00253157" w:rsidRDefault="00253157">
      <w:pPr>
        <w:spacing w:line="360" w:lineRule="auto"/>
        <w:rPr>
          <w:sz w:val="24"/>
          <w:szCs w:val="24"/>
        </w:rPr>
      </w:pPr>
    </w:p>
    <w:p w14:paraId="26D82E87" w14:textId="77777777" w:rsidR="00253157" w:rsidRDefault="00253157">
      <w:pPr>
        <w:spacing w:line="360" w:lineRule="auto"/>
        <w:rPr>
          <w:sz w:val="24"/>
          <w:szCs w:val="24"/>
        </w:rPr>
      </w:pPr>
    </w:p>
    <w:p w14:paraId="4E7DBF91" w14:textId="77777777" w:rsidR="00253157" w:rsidRDefault="00253157">
      <w:pPr>
        <w:spacing w:line="360" w:lineRule="auto"/>
        <w:rPr>
          <w:sz w:val="24"/>
          <w:szCs w:val="24"/>
        </w:rPr>
      </w:pPr>
    </w:p>
    <w:p w14:paraId="492B054D" w14:textId="77777777" w:rsidR="00253157" w:rsidRDefault="00253157">
      <w:pPr>
        <w:spacing w:line="360" w:lineRule="auto"/>
        <w:rPr>
          <w:sz w:val="24"/>
          <w:szCs w:val="24"/>
        </w:rPr>
      </w:pPr>
    </w:p>
    <w:p w14:paraId="12773CD5" w14:textId="77777777" w:rsidR="00253157" w:rsidRDefault="00253157">
      <w:pPr>
        <w:spacing w:line="360" w:lineRule="auto"/>
        <w:rPr>
          <w:sz w:val="24"/>
          <w:szCs w:val="24"/>
        </w:rPr>
      </w:pPr>
    </w:p>
    <w:p w14:paraId="03657367" w14:textId="2A9BF1FF" w:rsidR="00253157" w:rsidRDefault="003B3D30" w:rsidP="003B3D30">
      <w:pPr>
        <w:spacing w:before="280" w:after="280" w:line="360" w:lineRule="auto"/>
        <w:rPr>
          <w:b/>
          <w:sz w:val="24"/>
          <w:szCs w:val="24"/>
        </w:rPr>
      </w:pPr>
      <w:r>
        <w:rPr>
          <w:b/>
          <w:sz w:val="24"/>
          <w:szCs w:val="24"/>
        </w:rPr>
        <w:lastRenderedPageBreak/>
        <w:t xml:space="preserve">1 </w:t>
      </w:r>
      <w:r w:rsidR="00DF4B63">
        <w:rPr>
          <w:b/>
          <w:sz w:val="24"/>
          <w:szCs w:val="24"/>
        </w:rPr>
        <w:t>NORMAS APLICÁVEIS AO CASAMENTO NO BRASIL</w:t>
      </w:r>
    </w:p>
    <w:p w14:paraId="6608D67C" w14:textId="77777777" w:rsidR="00253157" w:rsidRDefault="00DF4B63">
      <w:pPr>
        <w:spacing w:before="280" w:after="280" w:line="360" w:lineRule="auto"/>
        <w:ind w:firstLine="1134"/>
        <w:jc w:val="both"/>
        <w:rPr>
          <w:sz w:val="24"/>
          <w:szCs w:val="24"/>
        </w:rPr>
      </w:pPr>
      <w:r>
        <w:rPr>
          <w:sz w:val="24"/>
          <w:szCs w:val="24"/>
        </w:rPr>
        <w:t>O casamento no âmbito jurídico brasileiro</w:t>
      </w:r>
      <w:r>
        <w:rPr>
          <w:sz w:val="24"/>
          <w:szCs w:val="24"/>
        </w:rPr>
        <w:t xml:space="preserve"> é um ato jurídico solene, bilateral, entre pessoas capazes e habilitadas conforme a lei, com o intuito de estabelecer comunhão plena de vida, sob determinado regime de bens, tem como um de seus norteadores as normas do Direito Civil, notadamente do Direit</w:t>
      </w:r>
      <w:r>
        <w:rPr>
          <w:sz w:val="24"/>
          <w:szCs w:val="24"/>
        </w:rPr>
        <w:t>o de Família. O atual Código Civil Brasileiro abrange em seus artigos 1.511 a 1514 os detalhes dessa relação, assim como os seus efeitos afetivos, pessoais, patrimoniais, jurídicos, assistenciais, dentre outros. Neste mesmo tema, Rodrigues (2004, p. 19) af</w:t>
      </w:r>
      <w:r>
        <w:rPr>
          <w:sz w:val="24"/>
          <w:szCs w:val="24"/>
        </w:rPr>
        <w:t>irma que o “casamento é o contrato de direito de família que tem por fim promover a união do homem e da mulher, de conformidade com a lei, a fim de regularem suas relações sexuais, cuidarem da prole comum e se prestarem a mútua assistência.”</w:t>
      </w:r>
    </w:p>
    <w:p w14:paraId="7C19495B" w14:textId="77777777" w:rsidR="00253157" w:rsidRDefault="00DF4B63">
      <w:pPr>
        <w:spacing w:before="280" w:after="280" w:line="360" w:lineRule="auto"/>
        <w:ind w:firstLine="1134"/>
        <w:jc w:val="both"/>
        <w:rPr>
          <w:sz w:val="24"/>
          <w:szCs w:val="24"/>
        </w:rPr>
      </w:pPr>
      <w:r>
        <w:rPr>
          <w:sz w:val="24"/>
          <w:szCs w:val="24"/>
        </w:rPr>
        <w:t>No decurso do tempo este ato matrimonial se afeiçoou gradualmente nas relações sociais, abrangendo a fusão de nacionalidades, culturas, etnias, religiões e orientações políticas distintas. Desta forma, não somente o Direito Civil compreende essa matéria, m</w:t>
      </w:r>
      <w:r>
        <w:rPr>
          <w:sz w:val="24"/>
          <w:szCs w:val="24"/>
        </w:rPr>
        <w:t>as também o Direito Internacional Privado, uma vez que contém diversidade nacional, extraterritorialidade das leis e conflito no espaço. Para certificar, segundo Maristela Basso</w:t>
      </w:r>
      <w:r>
        <w:rPr>
          <w:color w:val="FF0000"/>
          <w:sz w:val="24"/>
          <w:szCs w:val="24"/>
        </w:rPr>
        <w:t xml:space="preserve"> </w:t>
      </w:r>
      <w:r>
        <w:rPr>
          <w:sz w:val="24"/>
          <w:szCs w:val="24"/>
        </w:rPr>
        <w:t>(2013, p. 13) a finalidade do Direito Internacional Privado é “</w:t>
      </w:r>
      <w:r>
        <w:rPr>
          <w:sz w:val="24"/>
          <w:szCs w:val="24"/>
          <w:highlight w:val="white"/>
        </w:rPr>
        <w:t xml:space="preserve">estabelecer um </w:t>
      </w:r>
      <w:r>
        <w:rPr>
          <w:sz w:val="24"/>
          <w:szCs w:val="24"/>
          <w:highlight w:val="white"/>
        </w:rPr>
        <w:t>corpo de normas e princípios destinados a auxiliar o juiz na escolha da lei aplicável aos casos com elementos de estraneidade ou estrangeiros, vinculados a uma pluralidade de ordenamentos jurídicos autônomos e soberanos</w:t>
      </w:r>
      <w:r>
        <w:rPr>
          <w:sz w:val="24"/>
          <w:szCs w:val="24"/>
        </w:rPr>
        <w:t>”.</w:t>
      </w:r>
    </w:p>
    <w:p w14:paraId="712020FD" w14:textId="77777777" w:rsidR="00253157" w:rsidRDefault="00DF4B63">
      <w:pPr>
        <w:spacing w:before="280" w:after="280" w:line="360" w:lineRule="auto"/>
        <w:ind w:firstLine="1134"/>
        <w:jc w:val="both"/>
        <w:rPr>
          <w:sz w:val="24"/>
          <w:szCs w:val="24"/>
        </w:rPr>
      </w:pPr>
      <w:r>
        <w:rPr>
          <w:sz w:val="24"/>
          <w:szCs w:val="24"/>
        </w:rPr>
        <w:t xml:space="preserve"> Diante de toda diversidade da rel</w:t>
      </w:r>
      <w:r>
        <w:rPr>
          <w:sz w:val="24"/>
          <w:szCs w:val="24"/>
        </w:rPr>
        <w:t>ação conjugal no sistema jurídico e a instauração de um novo fundamento que persuade toda uma legislação e altera toda a sociedade, o Direito Brasileiro, em suas normas, princípios e regras no que concerne ao casamento, se estabelece na Lei de Introdução à</w:t>
      </w:r>
      <w:r>
        <w:rPr>
          <w:sz w:val="24"/>
          <w:szCs w:val="24"/>
        </w:rPr>
        <w:t>s Normas do Direito Brasileiro (Decreto Lei n° 4.657/42 - Redação dada pela Lei n° 12.376/10), doravante denominada LINDB, com a finalidade de auxiliar o magistrado e resolver matérias que estejam em conflito.</w:t>
      </w:r>
    </w:p>
    <w:p w14:paraId="789E90B4" w14:textId="77777777" w:rsidR="00253157" w:rsidRDefault="00DF4B63">
      <w:pPr>
        <w:spacing w:before="280" w:after="280" w:line="360" w:lineRule="auto"/>
        <w:ind w:firstLine="1134"/>
        <w:jc w:val="both"/>
        <w:rPr>
          <w:sz w:val="24"/>
          <w:szCs w:val="24"/>
          <w:highlight w:val="white"/>
        </w:rPr>
      </w:pPr>
      <w:r>
        <w:rPr>
          <w:sz w:val="24"/>
          <w:szCs w:val="24"/>
        </w:rPr>
        <w:t xml:space="preserve">Na referida lei, em seu artigo 7°, </w:t>
      </w:r>
      <w:r>
        <w:rPr>
          <w:sz w:val="24"/>
          <w:szCs w:val="24"/>
          <w:highlight w:val="white"/>
        </w:rPr>
        <w:t>§ 1°: “real</w:t>
      </w:r>
      <w:r>
        <w:rPr>
          <w:sz w:val="24"/>
          <w:szCs w:val="24"/>
          <w:highlight w:val="white"/>
        </w:rPr>
        <w:t xml:space="preserve">izando-se o casamento no Brasil, será aplicada a lei brasileira quanto aos impedimentos dirimentes e às formalidades da celebração.”, estabelece que a capacidade para o casamento se condiciona ao </w:t>
      </w:r>
      <w:r>
        <w:rPr>
          <w:sz w:val="24"/>
          <w:szCs w:val="24"/>
          <w:highlight w:val="white"/>
        </w:rPr>
        <w:lastRenderedPageBreak/>
        <w:t>estado onde é realizada a celebração. Desta forma, são obser</w:t>
      </w:r>
      <w:r>
        <w:rPr>
          <w:sz w:val="24"/>
          <w:szCs w:val="24"/>
          <w:highlight w:val="white"/>
        </w:rPr>
        <w:t>vadas as formalidades da legislação local, seguindo o princípio da “</w:t>
      </w:r>
      <w:proofErr w:type="spellStart"/>
      <w:r>
        <w:rPr>
          <w:i/>
          <w:sz w:val="24"/>
          <w:szCs w:val="24"/>
          <w:highlight w:val="white"/>
        </w:rPr>
        <w:t>lex</w:t>
      </w:r>
      <w:proofErr w:type="spellEnd"/>
      <w:r>
        <w:rPr>
          <w:i/>
          <w:sz w:val="24"/>
          <w:szCs w:val="24"/>
          <w:highlight w:val="white"/>
        </w:rPr>
        <w:t xml:space="preserve"> loci </w:t>
      </w:r>
      <w:proofErr w:type="spellStart"/>
      <w:r>
        <w:rPr>
          <w:i/>
          <w:sz w:val="24"/>
          <w:szCs w:val="24"/>
          <w:highlight w:val="white"/>
        </w:rPr>
        <w:t>celebrationis</w:t>
      </w:r>
      <w:proofErr w:type="spellEnd"/>
      <w:r>
        <w:rPr>
          <w:sz w:val="24"/>
          <w:szCs w:val="24"/>
          <w:highlight w:val="white"/>
        </w:rPr>
        <w:t>” ou “</w:t>
      </w:r>
      <w:proofErr w:type="spellStart"/>
      <w:r>
        <w:rPr>
          <w:i/>
          <w:sz w:val="24"/>
          <w:szCs w:val="24"/>
          <w:highlight w:val="white"/>
        </w:rPr>
        <w:t>lex</w:t>
      </w:r>
      <w:proofErr w:type="spellEnd"/>
      <w:r>
        <w:rPr>
          <w:i/>
          <w:sz w:val="24"/>
          <w:szCs w:val="24"/>
          <w:highlight w:val="white"/>
        </w:rPr>
        <w:t xml:space="preserve"> </w:t>
      </w:r>
      <w:proofErr w:type="spellStart"/>
      <w:r>
        <w:rPr>
          <w:i/>
          <w:sz w:val="24"/>
          <w:szCs w:val="24"/>
          <w:highlight w:val="white"/>
        </w:rPr>
        <w:t>fori</w:t>
      </w:r>
      <w:proofErr w:type="spellEnd"/>
      <w:r>
        <w:rPr>
          <w:sz w:val="24"/>
          <w:szCs w:val="24"/>
          <w:highlight w:val="white"/>
        </w:rPr>
        <w:t>”.</w:t>
      </w:r>
    </w:p>
    <w:p w14:paraId="762240E6" w14:textId="77777777" w:rsidR="00253157" w:rsidRDefault="00DF4B63">
      <w:pPr>
        <w:spacing w:before="280" w:after="280" w:line="360" w:lineRule="auto"/>
        <w:ind w:firstLine="1134"/>
        <w:jc w:val="both"/>
        <w:rPr>
          <w:sz w:val="24"/>
          <w:szCs w:val="24"/>
        </w:rPr>
      </w:pPr>
      <w:r>
        <w:rPr>
          <w:sz w:val="24"/>
          <w:szCs w:val="24"/>
          <w:highlight w:val="white"/>
        </w:rPr>
        <w:t>Nessa perspectiva, tendo o matrimônio o seu local de solenidade no Brasil é imprescindível que os cônjuges compareçam ao Cartório de Registro Civil m</w:t>
      </w:r>
      <w:r>
        <w:rPr>
          <w:sz w:val="24"/>
          <w:szCs w:val="24"/>
          <w:highlight w:val="white"/>
        </w:rPr>
        <w:t>ais próximo, com no mínimo 30 dias de antecedência e no máximo 60 antes da cerimônia, para que seja solicitado a habilitação do casamento, no qual o Cartório, em sua competência, verificará se ambos estão livres para se casar. Para que seja feito a habilit</w:t>
      </w:r>
      <w:r>
        <w:rPr>
          <w:sz w:val="24"/>
          <w:szCs w:val="24"/>
          <w:highlight w:val="white"/>
        </w:rPr>
        <w:t>ação é imprescindível alguns documentos, tais como</w:t>
      </w:r>
      <w:r>
        <w:rPr>
          <w:sz w:val="24"/>
          <w:szCs w:val="24"/>
        </w:rPr>
        <w:t xml:space="preserve">: identidade dos noivos (RG, CNH, passaporte, carteira da OAB, CRM, </w:t>
      </w:r>
      <w:proofErr w:type="gramStart"/>
      <w:r>
        <w:rPr>
          <w:sz w:val="24"/>
          <w:szCs w:val="24"/>
        </w:rPr>
        <w:t>CRECI, etc.</w:t>
      </w:r>
      <w:proofErr w:type="gramEnd"/>
      <w:r>
        <w:rPr>
          <w:sz w:val="24"/>
          <w:szCs w:val="24"/>
        </w:rPr>
        <w:t>) - Cópia original e autenticada, CPF original e certidão de nascimento original de ambos com validade dos últimos 06 meses.</w:t>
      </w:r>
    </w:p>
    <w:p w14:paraId="1B20ACF8" w14:textId="77777777" w:rsidR="00253157" w:rsidRDefault="00DF4B63">
      <w:pPr>
        <w:spacing w:before="280" w:after="280" w:line="360" w:lineRule="auto"/>
        <w:ind w:firstLine="1134"/>
        <w:jc w:val="both"/>
        <w:rPr>
          <w:sz w:val="24"/>
          <w:szCs w:val="24"/>
        </w:rPr>
      </w:pPr>
      <w:r>
        <w:rPr>
          <w:sz w:val="24"/>
          <w:szCs w:val="24"/>
        </w:rPr>
        <w:t>Ca</w:t>
      </w:r>
      <w:r>
        <w:rPr>
          <w:sz w:val="24"/>
          <w:szCs w:val="24"/>
        </w:rPr>
        <w:t xml:space="preserve">so os noivos sejam divorciados ou viúvos, além dos documentos aludidos, são necessários também respectivamente, a certidão de casamento anterior com averbação do divórcio, cópia de sentença ou escritura pública de divórcio (é importante comprovar se houve </w:t>
      </w:r>
      <w:r>
        <w:rPr>
          <w:sz w:val="24"/>
          <w:szCs w:val="24"/>
        </w:rPr>
        <w:t>ou não partilha de bens, porém, caso esse documento não esteja disponível, a separação de bens torna-se obrigatória) e certidão do primeiro casamento, certidão de óbito do cônjuge falecido, certidão de inventário e partilha se o falecido deixou bens e filh</w:t>
      </w:r>
      <w:r>
        <w:rPr>
          <w:sz w:val="24"/>
          <w:szCs w:val="24"/>
        </w:rPr>
        <w:t>os.</w:t>
      </w:r>
    </w:p>
    <w:p w14:paraId="4F9871D8" w14:textId="77777777" w:rsidR="00253157" w:rsidRDefault="00DF4B63">
      <w:pPr>
        <w:spacing w:before="280" w:after="280" w:line="360" w:lineRule="auto"/>
        <w:ind w:firstLine="1134"/>
        <w:jc w:val="both"/>
        <w:rPr>
          <w:sz w:val="24"/>
          <w:szCs w:val="24"/>
        </w:rPr>
      </w:pPr>
      <w:r>
        <w:rPr>
          <w:sz w:val="24"/>
          <w:szCs w:val="24"/>
          <w:highlight w:val="white"/>
        </w:rPr>
        <w:t>Nesse ínterim, há controvérsias, uma vez que no mesmo artigo 7°, caput designa:</w:t>
      </w:r>
      <w:r>
        <w:rPr>
          <w:sz w:val="24"/>
          <w:szCs w:val="24"/>
        </w:rPr>
        <w:t xml:space="preserve"> “a lei do país em que domiciliada a pessoa determina as regras sobre o começo e o fim da personalidade, o nome, a capacidade e os direitos de família.” Tal dispositivo lega</w:t>
      </w:r>
      <w:r>
        <w:rPr>
          <w:sz w:val="24"/>
          <w:szCs w:val="24"/>
        </w:rPr>
        <w:t>l determina que o domicílio dos nubentes, conforme as suas normas, regerá a capacidade para o casamento.</w:t>
      </w:r>
    </w:p>
    <w:p w14:paraId="26545DD0" w14:textId="77777777" w:rsidR="00253157" w:rsidRDefault="00DF4B63">
      <w:pPr>
        <w:spacing w:before="280" w:after="280" w:line="360" w:lineRule="auto"/>
        <w:ind w:firstLine="1134"/>
        <w:jc w:val="both"/>
        <w:rPr>
          <w:sz w:val="24"/>
          <w:szCs w:val="24"/>
        </w:rPr>
      </w:pPr>
      <w:r>
        <w:rPr>
          <w:sz w:val="24"/>
          <w:szCs w:val="24"/>
        </w:rPr>
        <w:t>Destarte, o elemento em destaque, que é o domicílio, em harmonia com as leis do local onde os noivos estabelecem residência com ânimo definitivo, defin</w:t>
      </w:r>
      <w:r>
        <w:rPr>
          <w:sz w:val="24"/>
          <w:szCs w:val="24"/>
        </w:rPr>
        <w:t>irá se eles possuem habilitação jurídica, ou seja, se serão capazes de contrair o matrimônio. A título de exemplo, seria o caso de pessoa estrangeira a fim de contrair casamento em território brasileiro, cuja maioridade no país estrangeiro onde a pessoa te</w:t>
      </w:r>
      <w:r>
        <w:rPr>
          <w:sz w:val="24"/>
          <w:szCs w:val="24"/>
        </w:rPr>
        <w:t>nha domicílio se dê aos 23 anos, não seria viável este casamento no Brasil. A regra de conexão e a capacidade civil são determinantes nestes casos.</w:t>
      </w:r>
    </w:p>
    <w:p w14:paraId="0D9FAF16" w14:textId="77777777" w:rsidR="00253157" w:rsidRDefault="00DF4B63">
      <w:pPr>
        <w:spacing w:before="280" w:after="280" w:line="360" w:lineRule="auto"/>
        <w:ind w:firstLine="1134"/>
        <w:jc w:val="both"/>
        <w:rPr>
          <w:sz w:val="24"/>
          <w:szCs w:val="24"/>
        </w:rPr>
      </w:pPr>
      <w:r>
        <w:rPr>
          <w:sz w:val="24"/>
          <w:szCs w:val="24"/>
        </w:rPr>
        <w:lastRenderedPageBreak/>
        <w:t>Em síntese, ao que tudo indica há uma contradição entre os referidos dispositivos do artigo 7° da LINDB, nad</w:t>
      </w:r>
      <w:r>
        <w:rPr>
          <w:sz w:val="24"/>
          <w:szCs w:val="24"/>
        </w:rPr>
        <w:t xml:space="preserve">a obstante, verifica-se o efeito do Direito de Família em relação a uma das regras de conexão, a “local de domicílio dos nubentes”, indispensável apenas para as formalidades da celebração do casamento.  </w:t>
      </w:r>
    </w:p>
    <w:p w14:paraId="420C8D26" w14:textId="77777777" w:rsidR="00253157" w:rsidRDefault="00DF4B63">
      <w:pPr>
        <w:spacing w:before="280" w:after="280" w:line="360" w:lineRule="auto"/>
        <w:ind w:firstLine="1134"/>
        <w:jc w:val="both"/>
        <w:rPr>
          <w:sz w:val="24"/>
          <w:szCs w:val="24"/>
        </w:rPr>
      </w:pPr>
      <w:r>
        <w:rPr>
          <w:sz w:val="24"/>
          <w:szCs w:val="24"/>
        </w:rPr>
        <w:t xml:space="preserve">Ademais, Jacob </w:t>
      </w:r>
      <w:proofErr w:type="spellStart"/>
      <w:r>
        <w:rPr>
          <w:sz w:val="24"/>
          <w:szCs w:val="24"/>
        </w:rPr>
        <w:t>Dolinger</w:t>
      </w:r>
      <w:proofErr w:type="spellEnd"/>
      <w:r>
        <w:rPr>
          <w:sz w:val="24"/>
          <w:szCs w:val="24"/>
        </w:rPr>
        <w:t xml:space="preserve"> (2014, p. 337 e 338) explica</w:t>
      </w:r>
      <w:r>
        <w:rPr>
          <w:sz w:val="24"/>
          <w:szCs w:val="24"/>
        </w:rPr>
        <w:t xml:space="preserve">: </w:t>
      </w:r>
    </w:p>
    <w:p w14:paraId="768FC072" w14:textId="77777777" w:rsidR="00253157" w:rsidRDefault="00DF4B63">
      <w:pPr>
        <w:spacing w:before="280" w:after="280" w:line="240" w:lineRule="auto"/>
        <w:ind w:left="2268"/>
        <w:jc w:val="both"/>
        <w:rPr>
          <w:sz w:val="20"/>
          <w:szCs w:val="20"/>
          <w:highlight w:val="white"/>
        </w:rPr>
      </w:pPr>
      <w:r>
        <w:rPr>
          <w:sz w:val="20"/>
          <w:szCs w:val="20"/>
          <w:highlight w:val="white"/>
        </w:rPr>
        <w:t>Os impedimentos da lei estrangeira serão respeitados de acordo com a norma geral da lei domiciliar regedora da capacidade e os impedimentos dirimentes da lei brasileira devem ser obedecidos por uma questão de ordem pública, pois não se concebe oficiar u</w:t>
      </w:r>
      <w:r>
        <w:rPr>
          <w:sz w:val="20"/>
          <w:szCs w:val="20"/>
          <w:highlight w:val="white"/>
        </w:rPr>
        <w:t>m casamento no Brasil que desrespeite normas cogentes, consagradas pelo princípio da ordem pública de nosso país.</w:t>
      </w:r>
    </w:p>
    <w:p w14:paraId="03D6C6DC" w14:textId="77777777" w:rsidR="00253157" w:rsidRDefault="00DF4B63">
      <w:pPr>
        <w:spacing w:before="280" w:after="280" w:line="360" w:lineRule="auto"/>
        <w:ind w:firstLine="1134"/>
        <w:jc w:val="both"/>
        <w:rPr>
          <w:sz w:val="24"/>
          <w:szCs w:val="24"/>
          <w:highlight w:val="white"/>
        </w:rPr>
      </w:pPr>
      <w:r>
        <w:rPr>
          <w:sz w:val="24"/>
          <w:szCs w:val="24"/>
          <w:highlight w:val="white"/>
        </w:rPr>
        <w:t>Assim, ambos os elementos de conexão não se confrontam e não contrariam a lei de outro país.</w:t>
      </w:r>
    </w:p>
    <w:p w14:paraId="619799B2" w14:textId="72724522" w:rsidR="00253157" w:rsidRDefault="003B3D30" w:rsidP="003B3D30">
      <w:pPr>
        <w:spacing w:before="280" w:after="280" w:line="360" w:lineRule="auto"/>
        <w:jc w:val="both"/>
        <w:rPr>
          <w:b/>
          <w:sz w:val="24"/>
          <w:szCs w:val="24"/>
          <w:highlight w:val="white"/>
        </w:rPr>
      </w:pPr>
      <w:r>
        <w:rPr>
          <w:b/>
          <w:sz w:val="24"/>
          <w:szCs w:val="24"/>
        </w:rPr>
        <w:t xml:space="preserve">2 </w:t>
      </w:r>
      <w:r w:rsidR="00DF4B63">
        <w:rPr>
          <w:b/>
          <w:sz w:val="24"/>
          <w:szCs w:val="24"/>
        </w:rPr>
        <w:t>NORMAS E REGRAS DE CONEXÃO INTERNACIONAL, APLICÁVEIS À UNIÃO CONJUGAL</w:t>
      </w:r>
    </w:p>
    <w:p w14:paraId="0FF02F36" w14:textId="77777777" w:rsidR="00253157" w:rsidRDefault="00DF4B63">
      <w:pPr>
        <w:spacing w:before="280" w:after="280" w:line="360" w:lineRule="auto"/>
        <w:ind w:firstLine="1134"/>
        <w:jc w:val="both"/>
        <w:rPr>
          <w:sz w:val="24"/>
          <w:szCs w:val="24"/>
        </w:rPr>
      </w:pPr>
      <w:r>
        <w:rPr>
          <w:sz w:val="24"/>
          <w:szCs w:val="24"/>
        </w:rPr>
        <w:t>Conforme exposto, as relações matrimoniais são regidas e determinadas por efeito de leis e normas particulares que estabelecem a sua formalidade. Como efeito, o regulamento particularmen</w:t>
      </w:r>
      <w:r>
        <w:rPr>
          <w:sz w:val="24"/>
          <w:szCs w:val="24"/>
        </w:rPr>
        <w:t>te no Direito Internacional Privado possui a função de indicar qual legislação, nacional ou estrangeira, é aplicável à solução de um conflito de leis no espaço.</w:t>
      </w:r>
    </w:p>
    <w:p w14:paraId="0C4FF387" w14:textId="77777777" w:rsidR="00253157" w:rsidRDefault="00DF4B63">
      <w:pPr>
        <w:spacing w:before="280" w:after="280" w:line="360" w:lineRule="auto"/>
        <w:ind w:firstLine="1134"/>
        <w:jc w:val="both"/>
        <w:rPr>
          <w:sz w:val="24"/>
          <w:szCs w:val="24"/>
        </w:rPr>
      </w:pPr>
      <w:r>
        <w:rPr>
          <w:sz w:val="24"/>
          <w:szCs w:val="24"/>
        </w:rPr>
        <w:t>Desse modo, é essencial salientar que as normas se dividem em duas partes, o elemento de conexã</w:t>
      </w:r>
      <w:r>
        <w:rPr>
          <w:sz w:val="24"/>
          <w:szCs w:val="24"/>
        </w:rPr>
        <w:t xml:space="preserve">o e o objeto de conexão. </w:t>
      </w:r>
      <w:proofErr w:type="spellStart"/>
      <w:r>
        <w:rPr>
          <w:sz w:val="24"/>
          <w:szCs w:val="24"/>
        </w:rPr>
        <w:t>Del’Olmo</w:t>
      </w:r>
      <w:proofErr w:type="spellEnd"/>
      <w:r>
        <w:rPr>
          <w:sz w:val="24"/>
          <w:szCs w:val="24"/>
        </w:rPr>
        <w:t xml:space="preserve"> (2011, p. 46) elucida que “elemento de conexão pode ser entendido como a parte da norma de Direito Internacional Privado que torna possível a determinação do direito aplicável, seja o nacional (do julgador), seja o estrang</w:t>
      </w:r>
      <w:r>
        <w:rPr>
          <w:sz w:val="24"/>
          <w:szCs w:val="24"/>
        </w:rPr>
        <w:t>eiro.” Em contrapartida, Portela (2011, p. 565), expõe sobre o objeto de conexão: “diz respeito à matéria que trata determinada norma (personalidade, capacidade, direito de família, etc.).”</w:t>
      </w:r>
    </w:p>
    <w:p w14:paraId="723E2B67" w14:textId="77777777" w:rsidR="00253157" w:rsidRDefault="00DF4B63">
      <w:pPr>
        <w:spacing w:before="280" w:after="280" w:line="360" w:lineRule="auto"/>
        <w:ind w:firstLine="1134"/>
        <w:jc w:val="both"/>
        <w:rPr>
          <w:sz w:val="24"/>
          <w:szCs w:val="24"/>
        </w:rPr>
      </w:pPr>
      <w:r>
        <w:rPr>
          <w:sz w:val="24"/>
          <w:szCs w:val="24"/>
        </w:rPr>
        <w:t>O elemento de conexão é extremamente importante no Direito Interna</w:t>
      </w:r>
      <w:r>
        <w:rPr>
          <w:sz w:val="24"/>
          <w:szCs w:val="24"/>
        </w:rPr>
        <w:t>cional Privado, uma vez que regula qual o Direito Nacional será aplicado à matéria, ou seja, qual será a legislação aplicada em determinada relação jurídica internacional privada.</w:t>
      </w:r>
    </w:p>
    <w:p w14:paraId="5613F272" w14:textId="77777777" w:rsidR="00253157" w:rsidRDefault="00DF4B63">
      <w:pPr>
        <w:spacing w:before="280" w:after="280" w:line="360" w:lineRule="auto"/>
        <w:ind w:firstLine="1134"/>
        <w:jc w:val="both"/>
        <w:rPr>
          <w:sz w:val="24"/>
          <w:szCs w:val="24"/>
        </w:rPr>
      </w:pPr>
      <w:r>
        <w:rPr>
          <w:sz w:val="24"/>
          <w:szCs w:val="24"/>
        </w:rPr>
        <w:lastRenderedPageBreak/>
        <w:t>Para que tal legislação seja aplicada, o elemento de conexão pode relacionar</w:t>
      </w:r>
      <w:r>
        <w:rPr>
          <w:sz w:val="24"/>
          <w:szCs w:val="24"/>
        </w:rPr>
        <w:t>-se com alguns aspectos, dessa forma, Teixeira (2009, p. 125) expõe que “os elementos de conexão podem corresponder à capacidade das pessoas, aos aspectos extrínsecos ou formais do ajuste, seus aspectos intrínsecos, ao domicílio ou à sede dos contratantes,</w:t>
      </w:r>
      <w:r>
        <w:rPr>
          <w:sz w:val="24"/>
          <w:szCs w:val="24"/>
        </w:rPr>
        <w:t xml:space="preserve"> ou ao local onde se encontre o bem objeto do contrato.”</w:t>
      </w:r>
    </w:p>
    <w:p w14:paraId="5648EC22" w14:textId="77777777" w:rsidR="00253157" w:rsidRDefault="00DF4B63">
      <w:pPr>
        <w:spacing w:before="280" w:after="280" w:line="360" w:lineRule="auto"/>
        <w:ind w:firstLine="1134"/>
        <w:jc w:val="both"/>
        <w:rPr>
          <w:sz w:val="24"/>
          <w:szCs w:val="24"/>
        </w:rPr>
      </w:pPr>
      <w:r>
        <w:rPr>
          <w:sz w:val="24"/>
          <w:szCs w:val="24"/>
        </w:rPr>
        <w:t>Com efeito, cada país, portanto, possui seus elementos de conexão, sendo que no Brasil eles apresentam-se no Decreto-Lei n° 4.657 de 4 de setembro de 1942, em seus artigos 7° a 9° denominado de Lei d</w:t>
      </w:r>
      <w:r>
        <w:rPr>
          <w:sz w:val="24"/>
          <w:szCs w:val="24"/>
        </w:rPr>
        <w:t xml:space="preserve">e Introdução às Normas do Direito Brasileiro - LINDB, a maior fonte do Direito Internacional Privado, como já mencionado preliminarmente. É regulado o próprio direito, </w:t>
      </w:r>
      <w:proofErr w:type="spellStart"/>
      <w:r>
        <w:rPr>
          <w:i/>
          <w:sz w:val="24"/>
          <w:szCs w:val="24"/>
        </w:rPr>
        <w:t>lex</w:t>
      </w:r>
      <w:proofErr w:type="spellEnd"/>
      <w:r>
        <w:rPr>
          <w:i/>
          <w:sz w:val="24"/>
          <w:szCs w:val="24"/>
        </w:rPr>
        <w:t xml:space="preserve"> </w:t>
      </w:r>
      <w:proofErr w:type="spellStart"/>
      <w:r>
        <w:rPr>
          <w:i/>
          <w:sz w:val="24"/>
          <w:szCs w:val="24"/>
        </w:rPr>
        <w:t>legum</w:t>
      </w:r>
      <w:proofErr w:type="spellEnd"/>
      <w:r>
        <w:rPr>
          <w:sz w:val="24"/>
          <w:szCs w:val="24"/>
        </w:rPr>
        <w:t xml:space="preserve"> (lei sobre lei), e não o fato jurídico e/ou fato social.</w:t>
      </w:r>
    </w:p>
    <w:p w14:paraId="4697C3B2" w14:textId="77777777" w:rsidR="00253157" w:rsidRDefault="00DF4B63">
      <w:pPr>
        <w:spacing w:before="280" w:after="280" w:line="360" w:lineRule="auto"/>
        <w:ind w:firstLine="1134"/>
        <w:jc w:val="both"/>
        <w:rPr>
          <w:sz w:val="24"/>
          <w:szCs w:val="24"/>
        </w:rPr>
      </w:pPr>
      <w:r>
        <w:rPr>
          <w:sz w:val="24"/>
          <w:szCs w:val="24"/>
        </w:rPr>
        <w:t>Perante o exposto, va</w:t>
      </w:r>
      <w:r>
        <w:rPr>
          <w:sz w:val="24"/>
          <w:szCs w:val="24"/>
        </w:rPr>
        <w:t>le acentuar algumas considerações e classificações no tocante aos elementos de conexão mais consideráveis nos ordenamentos jurídicos internacionais.</w:t>
      </w:r>
    </w:p>
    <w:p w14:paraId="473B5A5B" w14:textId="36EC5CBE" w:rsidR="00253157" w:rsidRDefault="00DF4B63">
      <w:pPr>
        <w:spacing w:before="280" w:after="280" w:line="360" w:lineRule="auto"/>
        <w:jc w:val="both"/>
        <w:rPr>
          <w:sz w:val="24"/>
          <w:szCs w:val="24"/>
        </w:rPr>
      </w:pPr>
      <w:r>
        <w:rPr>
          <w:sz w:val="24"/>
          <w:szCs w:val="24"/>
        </w:rPr>
        <w:t xml:space="preserve">2.1 </w:t>
      </w:r>
      <w:r>
        <w:rPr>
          <w:i/>
          <w:sz w:val="24"/>
          <w:szCs w:val="24"/>
        </w:rPr>
        <w:t xml:space="preserve">Lex </w:t>
      </w:r>
      <w:proofErr w:type="spellStart"/>
      <w:r>
        <w:rPr>
          <w:i/>
          <w:sz w:val="24"/>
          <w:szCs w:val="24"/>
        </w:rPr>
        <w:t>domicilli</w:t>
      </w:r>
      <w:proofErr w:type="spellEnd"/>
      <w:r>
        <w:rPr>
          <w:sz w:val="24"/>
          <w:szCs w:val="24"/>
        </w:rPr>
        <w:t xml:space="preserve"> (domicílio)</w:t>
      </w:r>
    </w:p>
    <w:p w14:paraId="4B0634F7" w14:textId="77777777" w:rsidR="00253157" w:rsidRDefault="00DF4B63">
      <w:pPr>
        <w:spacing w:before="280" w:after="280" w:line="360" w:lineRule="auto"/>
        <w:ind w:firstLine="1134"/>
        <w:jc w:val="both"/>
        <w:rPr>
          <w:sz w:val="24"/>
          <w:szCs w:val="24"/>
        </w:rPr>
      </w:pPr>
      <w:r>
        <w:rPr>
          <w:sz w:val="24"/>
          <w:szCs w:val="24"/>
        </w:rPr>
        <w:t>Atualmente é o elemento de conexão adotado no Brasil e na maioria dos países</w:t>
      </w:r>
      <w:r>
        <w:rPr>
          <w:sz w:val="24"/>
          <w:szCs w:val="24"/>
        </w:rPr>
        <w:t xml:space="preserve"> da América Latina. No ordenamento jurídico brasileiro, está instituído no estatuto pessoal da Lei de Introdução às Normas do Direito </w:t>
      </w:r>
      <w:proofErr w:type="gramStart"/>
      <w:r>
        <w:rPr>
          <w:sz w:val="24"/>
          <w:szCs w:val="24"/>
        </w:rPr>
        <w:t>Brasileiro</w:t>
      </w:r>
      <w:proofErr w:type="gramEnd"/>
      <w:r>
        <w:rPr>
          <w:sz w:val="24"/>
          <w:szCs w:val="24"/>
        </w:rPr>
        <w:t xml:space="preserve"> em seu artigo 7°, caput.</w:t>
      </w:r>
    </w:p>
    <w:p w14:paraId="482AD4C0" w14:textId="77777777" w:rsidR="00253157" w:rsidRDefault="00DF4B63">
      <w:pPr>
        <w:spacing w:before="280" w:after="280" w:line="360" w:lineRule="auto"/>
        <w:ind w:firstLine="1134"/>
        <w:jc w:val="both"/>
        <w:rPr>
          <w:sz w:val="24"/>
          <w:szCs w:val="24"/>
        </w:rPr>
      </w:pPr>
      <w:r>
        <w:rPr>
          <w:sz w:val="24"/>
          <w:szCs w:val="24"/>
        </w:rPr>
        <w:t>Equitativamente, o célebre doutrinador Portela (2011, p. 566) interpreta: “(...) aplic</w:t>
      </w:r>
      <w:r>
        <w:rPr>
          <w:sz w:val="24"/>
          <w:szCs w:val="24"/>
        </w:rPr>
        <w:t>a-se aos conflitos de leis no espaço a norma do domicílio de uma das partes (...)”. Dessa forma, verificando-se conflitos na aplicação de normas no caso concreto, será aplicada a norma do local em que as partes possuem domicílio.</w:t>
      </w:r>
    </w:p>
    <w:p w14:paraId="2E30AE9B" w14:textId="77777777" w:rsidR="00253157" w:rsidRDefault="00DF4B63">
      <w:pPr>
        <w:spacing w:before="280" w:after="280" w:line="360" w:lineRule="auto"/>
        <w:ind w:firstLine="1134"/>
        <w:jc w:val="both"/>
        <w:rPr>
          <w:sz w:val="24"/>
          <w:szCs w:val="24"/>
        </w:rPr>
      </w:pPr>
      <w:r>
        <w:rPr>
          <w:sz w:val="24"/>
          <w:szCs w:val="24"/>
        </w:rPr>
        <w:t>Posteriormente, a título d</w:t>
      </w:r>
      <w:r>
        <w:rPr>
          <w:sz w:val="24"/>
          <w:szCs w:val="24"/>
        </w:rPr>
        <w:t>e exemplo da aplicação do elemento de conexão do domicílio no Brasil, no § 1º do mesmo regulamento jurídico, pressupõe que quando um casamento for realizado no Brasil, será aplicada a lei brasileira quanto aos impedimentos dirimentes e às formalidades da c</w:t>
      </w:r>
      <w:r>
        <w:rPr>
          <w:sz w:val="24"/>
          <w:szCs w:val="24"/>
        </w:rPr>
        <w:t>elebração.</w:t>
      </w:r>
    </w:p>
    <w:p w14:paraId="1CA73685" w14:textId="77777777" w:rsidR="00253157" w:rsidRDefault="00DF4B63">
      <w:pPr>
        <w:spacing w:before="280" w:after="280" w:line="360" w:lineRule="auto"/>
        <w:ind w:firstLine="1134"/>
        <w:jc w:val="both"/>
        <w:rPr>
          <w:sz w:val="24"/>
          <w:szCs w:val="24"/>
        </w:rPr>
      </w:pPr>
      <w:r>
        <w:rPr>
          <w:sz w:val="24"/>
          <w:szCs w:val="24"/>
        </w:rPr>
        <w:lastRenderedPageBreak/>
        <w:t>O domicílio, no direito brasileiro, é conceituado como o local em que a pessoa natural se estabelece com ânimo definitivo, em conformidade com o artigo 70 do Código Civil Brasileiro.</w:t>
      </w:r>
    </w:p>
    <w:p w14:paraId="55E3475C" w14:textId="77777777" w:rsidR="00253157" w:rsidRDefault="00DF4B63">
      <w:pPr>
        <w:spacing w:before="280" w:after="280" w:line="360" w:lineRule="auto"/>
        <w:ind w:firstLine="1134"/>
        <w:jc w:val="both"/>
        <w:rPr>
          <w:sz w:val="24"/>
          <w:szCs w:val="24"/>
        </w:rPr>
      </w:pPr>
      <w:r>
        <w:rPr>
          <w:sz w:val="24"/>
          <w:szCs w:val="24"/>
        </w:rPr>
        <w:t>Salienta-se, portanto, ainda que o Direito Internacional Priva</w:t>
      </w:r>
      <w:r>
        <w:rPr>
          <w:sz w:val="24"/>
          <w:szCs w:val="24"/>
        </w:rPr>
        <w:t xml:space="preserve">do reconheça a existência de apenas um domicílio, mesmo que a </w:t>
      </w:r>
      <w:proofErr w:type="spellStart"/>
      <w:r>
        <w:rPr>
          <w:i/>
          <w:sz w:val="24"/>
          <w:szCs w:val="24"/>
        </w:rPr>
        <w:t>lex</w:t>
      </w:r>
      <w:proofErr w:type="spellEnd"/>
      <w:r>
        <w:rPr>
          <w:i/>
          <w:sz w:val="24"/>
          <w:szCs w:val="24"/>
        </w:rPr>
        <w:t xml:space="preserve"> </w:t>
      </w:r>
      <w:proofErr w:type="spellStart"/>
      <w:r>
        <w:rPr>
          <w:i/>
          <w:sz w:val="24"/>
          <w:szCs w:val="24"/>
        </w:rPr>
        <w:t>fori</w:t>
      </w:r>
      <w:proofErr w:type="spellEnd"/>
      <w:r>
        <w:rPr>
          <w:sz w:val="24"/>
          <w:szCs w:val="24"/>
        </w:rPr>
        <w:t xml:space="preserve"> regule a situação concreta para a aplicação do elemento de conexão domicílio aos conflitos entre normas, além disso, permita e garanta a pessoa natural o direito a mais de um domicílio, tal situação não será permitida nas relações internacionais.</w:t>
      </w:r>
    </w:p>
    <w:p w14:paraId="0B35735C" w14:textId="24AEAA2F" w:rsidR="00253157" w:rsidRDefault="00DF4B63">
      <w:pPr>
        <w:spacing w:before="280" w:after="280" w:line="360" w:lineRule="auto"/>
        <w:jc w:val="both"/>
        <w:rPr>
          <w:sz w:val="24"/>
          <w:szCs w:val="24"/>
          <w:highlight w:val="white"/>
        </w:rPr>
      </w:pPr>
      <w:r>
        <w:rPr>
          <w:sz w:val="24"/>
          <w:szCs w:val="24"/>
        </w:rPr>
        <w:t xml:space="preserve">2.2 </w:t>
      </w:r>
      <w:r>
        <w:rPr>
          <w:i/>
          <w:sz w:val="24"/>
          <w:szCs w:val="24"/>
        </w:rPr>
        <w:t xml:space="preserve">Lex </w:t>
      </w:r>
      <w:proofErr w:type="spellStart"/>
      <w:r>
        <w:rPr>
          <w:i/>
          <w:sz w:val="24"/>
          <w:szCs w:val="24"/>
        </w:rPr>
        <w:t>patriae</w:t>
      </w:r>
      <w:proofErr w:type="spellEnd"/>
      <w:r>
        <w:rPr>
          <w:sz w:val="24"/>
          <w:szCs w:val="24"/>
        </w:rPr>
        <w:t xml:space="preserve"> (</w:t>
      </w:r>
      <w:r>
        <w:rPr>
          <w:sz w:val="24"/>
          <w:szCs w:val="24"/>
          <w:highlight w:val="white"/>
        </w:rPr>
        <w:t>nacionalidade)</w:t>
      </w:r>
    </w:p>
    <w:p w14:paraId="1C974938" w14:textId="77777777" w:rsidR="00253157" w:rsidRDefault="00DF4B63">
      <w:pPr>
        <w:spacing w:before="280" w:after="280" w:line="360" w:lineRule="auto"/>
        <w:ind w:firstLine="1134"/>
        <w:jc w:val="both"/>
        <w:rPr>
          <w:sz w:val="24"/>
          <w:szCs w:val="24"/>
          <w:highlight w:val="white"/>
        </w:rPr>
      </w:pPr>
      <w:r>
        <w:rPr>
          <w:sz w:val="24"/>
          <w:szCs w:val="24"/>
          <w:highlight w:val="white"/>
        </w:rPr>
        <w:t xml:space="preserve">Esse elemento de conexão aplica aos conflitos de leis, a norma do Estado em que a pessoa possui nacionalidade, conforme definição específica de cada </w:t>
      </w:r>
      <w:proofErr w:type="spellStart"/>
      <w:r>
        <w:rPr>
          <w:i/>
          <w:sz w:val="24"/>
          <w:szCs w:val="24"/>
          <w:highlight w:val="white"/>
        </w:rPr>
        <w:t>lex</w:t>
      </w:r>
      <w:proofErr w:type="spellEnd"/>
      <w:r>
        <w:rPr>
          <w:i/>
          <w:sz w:val="24"/>
          <w:szCs w:val="24"/>
          <w:highlight w:val="white"/>
        </w:rPr>
        <w:t xml:space="preserve"> </w:t>
      </w:r>
      <w:proofErr w:type="spellStart"/>
      <w:r>
        <w:rPr>
          <w:i/>
          <w:sz w:val="24"/>
          <w:szCs w:val="24"/>
          <w:highlight w:val="white"/>
        </w:rPr>
        <w:t>fori</w:t>
      </w:r>
      <w:proofErr w:type="spellEnd"/>
      <w:r>
        <w:rPr>
          <w:sz w:val="24"/>
          <w:szCs w:val="24"/>
          <w:highlight w:val="white"/>
        </w:rPr>
        <w:t xml:space="preserve">. </w:t>
      </w:r>
      <w:proofErr w:type="spellStart"/>
      <w:r>
        <w:rPr>
          <w:sz w:val="24"/>
          <w:szCs w:val="24"/>
          <w:highlight w:val="white"/>
        </w:rPr>
        <w:t>Del’Olmo</w:t>
      </w:r>
      <w:proofErr w:type="spellEnd"/>
      <w:r>
        <w:rPr>
          <w:sz w:val="24"/>
          <w:szCs w:val="24"/>
          <w:highlight w:val="white"/>
        </w:rPr>
        <w:t xml:space="preserve"> (2011, p. 44) elucida novamente que:</w:t>
      </w:r>
    </w:p>
    <w:p w14:paraId="72E0B70B" w14:textId="77777777" w:rsidR="00253157" w:rsidRDefault="00DF4B63">
      <w:pPr>
        <w:spacing w:before="280" w:after="280" w:line="240" w:lineRule="auto"/>
        <w:ind w:left="2268"/>
        <w:jc w:val="both"/>
        <w:rPr>
          <w:sz w:val="20"/>
          <w:szCs w:val="20"/>
        </w:rPr>
      </w:pPr>
      <w:r>
        <w:rPr>
          <w:sz w:val="20"/>
          <w:szCs w:val="20"/>
        </w:rPr>
        <w:t>(...) a nacionalidade é de</w:t>
      </w:r>
      <w:r>
        <w:rPr>
          <w:sz w:val="20"/>
          <w:szCs w:val="20"/>
        </w:rPr>
        <w:t xml:space="preserve">finida pela </w:t>
      </w:r>
      <w:proofErr w:type="spellStart"/>
      <w:r>
        <w:rPr>
          <w:i/>
          <w:sz w:val="20"/>
          <w:szCs w:val="20"/>
        </w:rPr>
        <w:t>lex</w:t>
      </w:r>
      <w:proofErr w:type="spellEnd"/>
      <w:r>
        <w:rPr>
          <w:i/>
          <w:sz w:val="20"/>
          <w:szCs w:val="20"/>
        </w:rPr>
        <w:t xml:space="preserve"> </w:t>
      </w:r>
      <w:proofErr w:type="spellStart"/>
      <w:r>
        <w:rPr>
          <w:i/>
          <w:sz w:val="20"/>
          <w:szCs w:val="20"/>
        </w:rPr>
        <w:t>fori</w:t>
      </w:r>
      <w:proofErr w:type="spellEnd"/>
      <w:r>
        <w:rPr>
          <w:sz w:val="20"/>
          <w:szCs w:val="20"/>
        </w:rPr>
        <w:t>, que se pode basear no direito constitucional do estrangeiro, no do foro, no do lugar no nascimento da parte interessada ou de seu pai, ou, ainda, o critério que parecer lógico, contanto que se proceda à qualificação (...).</w:t>
      </w:r>
    </w:p>
    <w:p w14:paraId="31DB08B3" w14:textId="77777777" w:rsidR="00253157" w:rsidRDefault="00DF4B63">
      <w:pPr>
        <w:spacing w:before="280" w:after="280" w:line="360" w:lineRule="auto"/>
        <w:ind w:firstLine="1134"/>
        <w:jc w:val="both"/>
        <w:rPr>
          <w:sz w:val="24"/>
          <w:szCs w:val="24"/>
        </w:rPr>
      </w:pPr>
      <w:r>
        <w:rPr>
          <w:sz w:val="24"/>
          <w:szCs w:val="24"/>
        </w:rPr>
        <w:t>No ordename</w:t>
      </w:r>
      <w:r>
        <w:rPr>
          <w:sz w:val="24"/>
          <w:szCs w:val="24"/>
        </w:rPr>
        <w:t>nto jurídico pátrio, logo depois do vigor da Lei de Introdução às Normas do Direito Brasileiro, a nacionalidade deixou de ser adotada como principal critério de elemento de conexão, passando a ser aplicável a do domicílio.</w:t>
      </w:r>
    </w:p>
    <w:p w14:paraId="3AE97D7D" w14:textId="77777777" w:rsidR="00253157" w:rsidRDefault="00DF4B63">
      <w:pPr>
        <w:spacing w:before="280" w:after="280" w:line="360" w:lineRule="auto"/>
        <w:ind w:firstLine="1134"/>
        <w:jc w:val="both"/>
        <w:rPr>
          <w:sz w:val="24"/>
          <w:szCs w:val="24"/>
        </w:rPr>
      </w:pPr>
      <w:r>
        <w:rPr>
          <w:sz w:val="24"/>
          <w:szCs w:val="24"/>
        </w:rPr>
        <w:t>Nada obstante, o critério desse e</w:t>
      </w:r>
      <w:r>
        <w:rPr>
          <w:sz w:val="24"/>
          <w:szCs w:val="24"/>
        </w:rPr>
        <w:t>lemento de conexão ainda possui bastante incidência nos países europeus e de outros continentes e, inclusive, ainda é empregado na ordem jurídica brasileira.</w:t>
      </w:r>
    </w:p>
    <w:p w14:paraId="2A8002AC" w14:textId="5BC399A6" w:rsidR="00253157" w:rsidRDefault="00DF4B63">
      <w:pPr>
        <w:spacing w:before="280" w:after="280" w:line="360" w:lineRule="auto"/>
        <w:jc w:val="both"/>
        <w:rPr>
          <w:sz w:val="24"/>
          <w:szCs w:val="24"/>
        </w:rPr>
      </w:pPr>
      <w:r>
        <w:rPr>
          <w:sz w:val="24"/>
          <w:szCs w:val="24"/>
        </w:rPr>
        <w:t xml:space="preserve">2.3 </w:t>
      </w:r>
      <w:r>
        <w:rPr>
          <w:i/>
          <w:sz w:val="24"/>
          <w:szCs w:val="24"/>
        </w:rPr>
        <w:t xml:space="preserve">Lex </w:t>
      </w:r>
      <w:proofErr w:type="spellStart"/>
      <w:r>
        <w:rPr>
          <w:i/>
          <w:sz w:val="24"/>
          <w:szCs w:val="24"/>
        </w:rPr>
        <w:t>fori</w:t>
      </w:r>
      <w:proofErr w:type="spellEnd"/>
      <w:r>
        <w:rPr>
          <w:sz w:val="24"/>
          <w:szCs w:val="24"/>
        </w:rPr>
        <w:t xml:space="preserve"> (lei do foro)</w:t>
      </w:r>
    </w:p>
    <w:p w14:paraId="0BF3474C" w14:textId="77777777" w:rsidR="00253157" w:rsidRDefault="00DF4B63">
      <w:pPr>
        <w:spacing w:before="280" w:after="280" w:line="360" w:lineRule="auto"/>
        <w:ind w:firstLine="1134"/>
        <w:jc w:val="both"/>
        <w:rPr>
          <w:sz w:val="24"/>
          <w:szCs w:val="24"/>
        </w:rPr>
      </w:pPr>
      <w:r>
        <w:rPr>
          <w:sz w:val="24"/>
          <w:szCs w:val="24"/>
        </w:rPr>
        <w:t>Diante da aplicação correta da norma jurídica nas relações internacion</w:t>
      </w:r>
      <w:r>
        <w:rPr>
          <w:sz w:val="24"/>
          <w:szCs w:val="24"/>
        </w:rPr>
        <w:t xml:space="preserve">ais, constata-se que existem diferentes métodos de qualificação, seja quanto ao foro, ao sujeito ou objeto. Dessa forma, destaca-se mais um elemento de conexão, a </w:t>
      </w:r>
      <w:proofErr w:type="spellStart"/>
      <w:r>
        <w:rPr>
          <w:i/>
          <w:sz w:val="24"/>
          <w:szCs w:val="24"/>
        </w:rPr>
        <w:t>lex</w:t>
      </w:r>
      <w:proofErr w:type="spellEnd"/>
      <w:r>
        <w:rPr>
          <w:i/>
          <w:sz w:val="24"/>
          <w:szCs w:val="24"/>
        </w:rPr>
        <w:t xml:space="preserve"> </w:t>
      </w:r>
      <w:proofErr w:type="spellStart"/>
      <w:r>
        <w:rPr>
          <w:i/>
          <w:sz w:val="24"/>
          <w:szCs w:val="24"/>
        </w:rPr>
        <w:t>fori</w:t>
      </w:r>
      <w:proofErr w:type="spellEnd"/>
      <w:r>
        <w:rPr>
          <w:sz w:val="24"/>
          <w:szCs w:val="24"/>
        </w:rPr>
        <w:t xml:space="preserve"> ou lei do foro, ou seja, em um conflito de qualificações, ela será permitida pelo di</w:t>
      </w:r>
      <w:r>
        <w:rPr>
          <w:sz w:val="24"/>
          <w:szCs w:val="24"/>
        </w:rPr>
        <w:t>reito do seu próprio país.</w:t>
      </w:r>
    </w:p>
    <w:p w14:paraId="0F02D4AD" w14:textId="77777777" w:rsidR="00253157" w:rsidRDefault="00DF4B63">
      <w:pPr>
        <w:spacing w:before="280" w:after="280" w:line="360" w:lineRule="auto"/>
        <w:ind w:firstLine="1134"/>
        <w:jc w:val="both"/>
        <w:rPr>
          <w:sz w:val="24"/>
          <w:szCs w:val="24"/>
        </w:rPr>
      </w:pPr>
      <w:r>
        <w:rPr>
          <w:sz w:val="24"/>
          <w:szCs w:val="24"/>
        </w:rPr>
        <w:lastRenderedPageBreak/>
        <w:t xml:space="preserve">A </w:t>
      </w:r>
      <w:proofErr w:type="spellStart"/>
      <w:r>
        <w:rPr>
          <w:i/>
          <w:sz w:val="24"/>
          <w:szCs w:val="24"/>
        </w:rPr>
        <w:t>lex</w:t>
      </w:r>
      <w:proofErr w:type="spellEnd"/>
      <w:r>
        <w:rPr>
          <w:i/>
          <w:sz w:val="24"/>
          <w:szCs w:val="24"/>
        </w:rPr>
        <w:t xml:space="preserve"> </w:t>
      </w:r>
      <w:proofErr w:type="spellStart"/>
      <w:r>
        <w:rPr>
          <w:i/>
          <w:sz w:val="24"/>
          <w:szCs w:val="24"/>
        </w:rPr>
        <w:t>fori</w:t>
      </w:r>
      <w:proofErr w:type="spellEnd"/>
      <w:r>
        <w:rPr>
          <w:sz w:val="24"/>
          <w:szCs w:val="24"/>
        </w:rPr>
        <w:t xml:space="preserve"> é, portanto, a mais utilizada e a mais correta, na medida em que é improcedente recorrer ao direito de outro país sem nem antes saber se ele será aplicável ou não, para qualificar uma matéria que já está qualificada no</w:t>
      </w:r>
      <w:r>
        <w:rPr>
          <w:sz w:val="24"/>
          <w:szCs w:val="24"/>
        </w:rPr>
        <w:t xml:space="preserve"> direito interno.</w:t>
      </w:r>
    </w:p>
    <w:p w14:paraId="7AA5AECF" w14:textId="77777777" w:rsidR="00253157" w:rsidRDefault="00DF4B63">
      <w:pPr>
        <w:spacing w:before="280" w:after="280" w:line="360" w:lineRule="auto"/>
        <w:ind w:firstLine="1134"/>
        <w:jc w:val="both"/>
        <w:rPr>
          <w:sz w:val="24"/>
          <w:szCs w:val="24"/>
        </w:rPr>
      </w:pPr>
      <w:r>
        <w:rPr>
          <w:sz w:val="24"/>
          <w:szCs w:val="24"/>
        </w:rPr>
        <w:t>Destarte, para que haja a resolução dos conflitos decorrentes do Direito Internacional Privado e os métodos de qualificação sejam divergentes entre si, não persuadindo na aplicação do outro, deve-se analisar qual é o conflito, a sua qualificação da questão</w:t>
      </w:r>
      <w:r>
        <w:rPr>
          <w:sz w:val="24"/>
          <w:szCs w:val="24"/>
        </w:rPr>
        <w:t xml:space="preserve"> jurídica e, assim sendo, o direito compatível será aplicado. Sintetizando, a </w:t>
      </w:r>
      <w:proofErr w:type="spellStart"/>
      <w:r>
        <w:rPr>
          <w:i/>
          <w:sz w:val="24"/>
          <w:szCs w:val="24"/>
        </w:rPr>
        <w:t>lex</w:t>
      </w:r>
      <w:proofErr w:type="spellEnd"/>
      <w:r>
        <w:rPr>
          <w:i/>
          <w:sz w:val="24"/>
          <w:szCs w:val="24"/>
        </w:rPr>
        <w:t xml:space="preserve"> </w:t>
      </w:r>
      <w:proofErr w:type="spellStart"/>
      <w:r>
        <w:rPr>
          <w:i/>
          <w:sz w:val="24"/>
          <w:szCs w:val="24"/>
        </w:rPr>
        <w:t>fori</w:t>
      </w:r>
      <w:proofErr w:type="spellEnd"/>
      <w:r>
        <w:rPr>
          <w:i/>
          <w:sz w:val="24"/>
          <w:szCs w:val="24"/>
        </w:rPr>
        <w:t xml:space="preserve"> </w:t>
      </w:r>
      <w:r>
        <w:rPr>
          <w:sz w:val="24"/>
          <w:szCs w:val="24"/>
        </w:rPr>
        <w:t xml:space="preserve">pondera o foro e o </w:t>
      </w:r>
      <w:proofErr w:type="gramStart"/>
      <w:r>
        <w:rPr>
          <w:sz w:val="24"/>
          <w:szCs w:val="24"/>
        </w:rPr>
        <w:t>fato concreto</w:t>
      </w:r>
      <w:proofErr w:type="gramEnd"/>
      <w:r>
        <w:rPr>
          <w:sz w:val="24"/>
          <w:szCs w:val="24"/>
        </w:rPr>
        <w:t xml:space="preserve"> para aplicar a norma apropriada.</w:t>
      </w:r>
    </w:p>
    <w:p w14:paraId="413043B8" w14:textId="77777777" w:rsidR="00253157" w:rsidRDefault="00DF4B63">
      <w:pPr>
        <w:spacing w:before="280" w:after="280" w:line="360" w:lineRule="auto"/>
        <w:jc w:val="both"/>
        <w:rPr>
          <w:sz w:val="24"/>
          <w:szCs w:val="24"/>
        </w:rPr>
      </w:pPr>
      <w:r>
        <w:rPr>
          <w:sz w:val="24"/>
          <w:szCs w:val="24"/>
        </w:rPr>
        <w:t xml:space="preserve">2.4 </w:t>
      </w:r>
      <w:r>
        <w:rPr>
          <w:i/>
          <w:sz w:val="24"/>
          <w:szCs w:val="24"/>
        </w:rPr>
        <w:t xml:space="preserve">Lex rei </w:t>
      </w:r>
      <w:proofErr w:type="spellStart"/>
      <w:r>
        <w:rPr>
          <w:i/>
          <w:sz w:val="24"/>
          <w:szCs w:val="24"/>
        </w:rPr>
        <w:t>sitae</w:t>
      </w:r>
      <w:proofErr w:type="spellEnd"/>
    </w:p>
    <w:p w14:paraId="73A2C1E2" w14:textId="77777777" w:rsidR="00253157" w:rsidRDefault="00DF4B63">
      <w:pPr>
        <w:spacing w:before="280" w:after="280" w:line="360" w:lineRule="auto"/>
        <w:ind w:firstLine="1134"/>
        <w:jc w:val="both"/>
        <w:rPr>
          <w:sz w:val="24"/>
          <w:szCs w:val="24"/>
        </w:rPr>
      </w:pPr>
      <w:r>
        <w:rPr>
          <w:sz w:val="24"/>
          <w:szCs w:val="24"/>
        </w:rPr>
        <w:t>Este elemento está prescrito no artigo 8° da LINDB, bem como: “p</w:t>
      </w:r>
      <w:r>
        <w:rPr>
          <w:sz w:val="24"/>
          <w:szCs w:val="24"/>
          <w:highlight w:val="white"/>
        </w:rPr>
        <w:t>ara qualificar os ben</w:t>
      </w:r>
      <w:r>
        <w:rPr>
          <w:sz w:val="24"/>
          <w:szCs w:val="24"/>
          <w:highlight w:val="white"/>
        </w:rPr>
        <w:t>s e regular as relações a eles concernentes, aplicar-se-á a lei do país em que estiverem situados</w:t>
      </w:r>
      <w:r>
        <w:rPr>
          <w:sz w:val="24"/>
          <w:szCs w:val="24"/>
        </w:rPr>
        <w:t xml:space="preserve">.” Nesse caso, a </w:t>
      </w:r>
      <w:proofErr w:type="spellStart"/>
      <w:r>
        <w:rPr>
          <w:i/>
          <w:sz w:val="24"/>
          <w:szCs w:val="24"/>
        </w:rPr>
        <w:t>lex</w:t>
      </w:r>
      <w:proofErr w:type="spellEnd"/>
      <w:r>
        <w:rPr>
          <w:i/>
          <w:sz w:val="24"/>
          <w:szCs w:val="24"/>
        </w:rPr>
        <w:t xml:space="preserve"> rei </w:t>
      </w:r>
      <w:proofErr w:type="spellStart"/>
      <w:r>
        <w:rPr>
          <w:i/>
          <w:sz w:val="24"/>
          <w:szCs w:val="24"/>
        </w:rPr>
        <w:t>sitae</w:t>
      </w:r>
      <w:proofErr w:type="spellEnd"/>
      <w:r>
        <w:rPr>
          <w:sz w:val="24"/>
          <w:szCs w:val="24"/>
        </w:rPr>
        <w:t xml:space="preserve"> determina a aplicação da lei em que esteja situada determinada coisa e seu objeto (bem corpóreo).</w:t>
      </w:r>
    </w:p>
    <w:p w14:paraId="45F4E55A" w14:textId="77777777" w:rsidR="00253157" w:rsidRDefault="00DF4B63">
      <w:pPr>
        <w:spacing w:before="280" w:after="280" w:line="360" w:lineRule="auto"/>
        <w:ind w:firstLine="1134"/>
        <w:jc w:val="both"/>
        <w:rPr>
          <w:sz w:val="24"/>
          <w:szCs w:val="24"/>
        </w:rPr>
      </w:pPr>
      <w:r>
        <w:rPr>
          <w:sz w:val="24"/>
          <w:szCs w:val="24"/>
        </w:rPr>
        <w:t>No aspecto jurídico, é o regim</w:t>
      </w:r>
      <w:r>
        <w:rPr>
          <w:sz w:val="24"/>
          <w:szCs w:val="24"/>
        </w:rPr>
        <w:t xml:space="preserve">e dos bens que se destina à aquisição, posse, direitos reais, entre outros. O objeto preponderante são os bens e por conseguinte o local em que estão situados. Dessa forma, a qualificação é territorial e a </w:t>
      </w:r>
      <w:proofErr w:type="spellStart"/>
      <w:r>
        <w:rPr>
          <w:i/>
          <w:sz w:val="24"/>
          <w:szCs w:val="24"/>
        </w:rPr>
        <w:t>lex</w:t>
      </w:r>
      <w:proofErr w:type="spellEnd"/>
      <w:r>
        <w:rPr>
          <w:i/>
          <w:sz w:val="24"/>
          <w:szCs w:val="24"/>
        </w:rPr>
        <w:t xml:space="preserve"> rei </w:t>
      </w:r>
      <w:proofErr w:type="spellStart"/>
      <w:r>
        <w:rPr>
          <w:i/>
          <w:sz w:val="24"/>
          <w:szCs w:val="24"/>
        </w:rPr>
        <w:t>sitae</w:t>
      </w:r>
      <w:proofErr w:type="spellEnd"/>
      <w:r>
        <w:rPr>
          <w:sz w:val="24"/>
          <w:szCs w:val="24"/>
        </w:rPr>
        <w:t xml:space="preserve"> é técnica, uma vez que a sede das re</w:t>
      </w:r>
      <w:r>
        <w:rPr>
          <w:sz w:val="24"/>
          <w:szCs w:val="24"/>
        </w:rPr>
        <w:t>lações jurídicas está no local da situação da coisa como limite imposto pela ordem pública.</w:t>
      </w:r>
    </w:p>
    <w:p w14:paraId="5F0F770C" w14:textId="77777777" w:rsidR="00253157" w:rsidRDefault="00DF4B63">
      <w:pPr>
        <w:spacing w:before="280" w:after="280" w:line="360" w:lineRule="auto"/>
        <w:ind w:firstLine="1134"/>
        <w:jc w:val="both"/>
        <w:rPr>
          <w:sz w:val="24"/>
          <w:szCs w:val="24"/>
        </w:rPr>
      </w:pPr>
      <w:r>
        <w:rPr>
          <w:sz w:val="24"/>
          <w:szCs w:val="24"/>
        </w:rPr>
        <w:t>No que concerne ao regime da posse, propriedade e direitos reais sobre coisa alheia, a lei preponderante é a lei do local em que se situa o objeto, ou seja, nenhuma</w:t>
      </w:r>
      <w:r>
        <w:rPr>
          <w:sz w:val="24"/>
          <w:szCs w:val="24"/>
        </w:rPr>
        <w:t xml:space="preserve"> outra lei poderá ter competência maior do que a do território que constitui o objeto.</w:t>
      </w:r>
    </w:p>
    <w:p w14:paraId="6F5700E4" w14:textId="04632C19" w:rsidR="00253157" w:rsidRDefault="00FB7F69" w:rsidP="00FB7F69">
      <w:pPr>
        <w:spacing w:before="280" w:after="280" w:line="360" w:lineRule="auto"/>
        <w:jc w:val="both"/>
        <w:rPr>
          <w:b/>
          <w:sz w:val="24"/>
          <w:szCs w:val="24"/>
        </w:rPr>
      </w:pPr>
      <w:r>
        <w:rPr>
          <w:b/>
          <w:sz w:val="24"/>
          <w:szCs w:val="24"/>
        </w:rPr>
        <w:t xml:space="preserve">3 </w:t>
      </w:r>
      <w:r w:rsidR="00DF4B63">
        <w:rPr>
          <w:b/>
          <w:sz w:val="24"/>
          <w:szCs w:val="24"/>
        </w:rPr>
        <w:t>EFICÁCIA DO MATRIMÔNIO INTERNACIONAL NO ÂMBITO DA LEGISLAÇÃO BRASILEIRA</w:t>
      </w:r>
    </w:p>
    <w:p w14:paraId="77CA1C7E" w14:textId="77777777" w:rsidR="00253157" w:rsidRDefault="00DF4B63">
      <w:pPr>
        <w:spacing w:before="280" w:after="280" w:line="360" w:lineRule="auto"/>
        <w:ind w:firstLine="1134"/>
        <w:jc w:val="both"/>
        <w:rPr>
          <w:sz w:val="24"/>
          <w:szCs w:val="24"/>
        </w:rPr>
      </w:pPr>
      <w:r>
        <w:rPr>
          <w:sz w:val="24"/>
          <w:szCs w:val="24"/>
        </w:rPr>
        <w:t xml:space="preserve">O matrimônio realizado no exterior possui validade em qualquer outro país, assim como no Brasil, </w:t>
      </w:r>
      <w:r>
        <w:rPr>
          <w:sz w:val="24"/>
          <w:szCs w:val="24"/>
        </w:rPr>
        <w:t>no entanto, deve-se observar as leis do local de celebração, relacioná-las com outras jurisdições e considerar as exigências e os efeitos desse ato jurídico para que assim a sua eficácia seja reconhecida.</w:t>
      </w:r>
    </w:p>
    <w:p w14:paraId="1FB3FCBF" w14:textId="77777777" w:rsidR="00253157" w:rsidRDefault="00DF4B63">
      <w:pPr>
        <w:spacing w:before="280" w:after="280" w:line="360" w:lineRule="auto"/>
        <w:ind w:firstLine="1134"/>
        <w:jc w:val="both"/>
        <w:rPr>
          <w:sz w:val="24"/>
          <w:szCs w:val="24"/>
        </w:rPr>
      </w:pPr>
      <w:r>
        <w:rPr>
          <w:sz w:val="24"/>
          <w:szCs w:val="24"/>
        </w:rPr>
        <w:lastRenderedPageBreak/>
        <w:t>No que tange ao registro, a validade independe do m</w:t>
      </w:r>
      <w:r>
        <w:rPr>
          <w:sz w:val="24"/>
          <w:szCs w:val="24"/>
        </w:rPr>
        <w:t>esmo e ao ponderar o tema o Superior Tribunal de Justiça (STJ) consolidou a concepção de que o registro confere exclusivamente a destinar publicidade ao casamento realizado no exterior, validando ao ato jurídico, natureza meramente declaratória e não const</w:t>
      </w:r>
      <w:r>
        <w:rPr>
          <w:sz w:val="24"/>
          <w:szCs w:val="24"/>
        </w:rPr>
        <w:t>itutiva. Deveras, a jurisprudência é coesa na definição de que “o casamento realizado no exterior produz efeitos no Brasil, ainda que não tenha sido aqui registrado.”.</w:t>
      </w:r>
    </w:p>
    <w:p w14:paraId="56F3DF50" w14:textId="77777777" w:rsidR="00253157" w:rsidRDefault="00DF4B63">
      <w:pPr>
        <w:spacing w:before="280" w:after="280" w:line="360" w:lineRule="auto"/>
        <w:ind w:firstLine="1134"/>
        <w:jc w:val="both"/>
        <w:rPr>
          <w:sz w:val="24"/>
          <w:szCs w:val="24"/>
          <w:highlight w:val="white"/>
        </w:rPr>
      </w:pPr>
      <w:r>
        <w:rPr>
          <w:sz w:val="24"/>
          <w:szCs w:val="24"/>
        </w:rPr>
        <w:t xml:space="preserve">O Código Civil Brasileiro designa que no caso de matrimônio internacional, sendo um dos </w:t>
      </w:r>
      <w:r>
        <w:rPr>
          <w:sz w:val="24"/>
          <w:szCs w:val="24"/>
        </w:rPr>
        <w:t xml:space="preserve">cônjuges brasileiro e se um ou ambos retornarem ao Brasil, o registro deve ser feito em pelo menos 180 dias contados do retorno </w:t>
      </w:r>
      <w:r>
        <w:rPr>
          <w:sz w:val="24"/>
          <w:szCs w:val="24"/>
          <w:highlight w:val="white"/>
        </w:rPr>
        <w:t>perante o 1º Ofício de Registro Civil do domicílio do cônjuge brasileiro ou, na ausência de domicílio no Brasil, perante o 1º Of</w:t>
      </w:r>
      <w:r>
        <w:rPr>
          <w:sz w:val="24"/>
          <w:szCs w:val="24"/>
          <w:highlight w:val="white"/>
        </w:rPr>
        <w:t>ício de Registro Civil do Distrito Federal. Todavia, ainda que a norma delibere prazo para o registro, nenhuma penalidade é prevista no caso de descumprimento da formalidade.</w:t>
      </w:r>
    </w:p>
    <w:p w14:paraId="64CAD52E" w14:textId="77777777" w:rsidR="00253157" w:rsidRDefault="00DF4B63">
      <w:pPr>
        <w:spacing w:before="280" w:after="280" w:line="360" w:lineRule="auto"/>
        <w:ind w:firstLine="1134"/>
        <w:jc w:val="both"/>
        <w:rPr>
          <w:sz w:val="24"/>
          <w:szCs w:val="24"/>
          <w:highlight w:val="white"/>
        </w:rPr>
      </w:pPr>
      <w:r>
        <w:rPr>
          <w:sz w:val="24"/>
          <w:szCs w:val="24"/>
          <w:highlight w:val="white"/>
        </w:rPr>
        <w:t>A despeito de não haver previsão de penalidade no caso de não registrar o casamen</w:t>
      </w:r>
      <w:r>
        <w:rPr>
          <w:sz w:val="24"/>
          <w:szCs w:val="24"/>
          <w:highlight w:val="white"/>
        </w:rPr>
        <w:t>to, há numerosas demandas que requerem do mesmo para a atualização dos documentos brasileiros, principalmente se há mudança do nome. Desta forma, a Lei de Registros Públicos estabelece que o registro é imprescindível para que a certidão de casamento ocasio</w:t>
      </w:r>
      <w:r>
        <w:rPr>
          <w:sz w:val="24"/>
          <w:szCs w:val="24"/>
          <w:highlight w:val="white"/>
        </w:rPr>
        <w:t>ne efeitos em qualquer instância, juízo, tribunal ou em repartições públicas.</w:t>
      </w:r>
    </w:p>
    <w:p w14:paraId="54612CBD" w14:textId="77777777" w:rsidR="00253157" w:rsidRDefault="00DF4B63">
      <w:pPr>
        <w:spacing w:before="280" w:after="280" w:line="360" w:lineRule="auto"/>
        <w:ind w:firstLine="1134"/>
        <w:jc w:val="both"/>
        <w:rPr>
          <w:sz w:val="24"/>
          <w:szCs w:val="24"/>
          <w:highlight w:val="white"/>
        </w:rPr>
      </w:pPr>
      <w:r>
        <w:rPr>
          <w:sz w:val="24"/>
          <w:szCs w:val="24"/>
          <w:highlight w:val="white"/>
        </w:rPr>
        <w:t>Citando caso análogo, é comum que essa escassez do registro abstenha a lavratura de escritura pública no Brasil pelo Cartório de Notas, como também, a aquisição ou a venda de imó</w:t>
      </w:r>
      <w:r>
        <w:rPr>
          <w:sz w:val="24"/>
          <w:szCs w:val="24"/>
          <w:highlight w:val="white"/>
        </w:rPr>
        <w:t>veis, mesmo que nenhum dos nubentes brasileiros tenha voltado para o Brasil.</w:t>
      </w:r>
    </w:p>
    <w:p w14:paraId="2EFE1F22" w14:textId="77777777" w:rsidR="00253157" w:rsidRDefault="00DF4B63">
      <w:pPr>
        <w:spacing w:before="280" w:after="280" w:line="360" w:lineRule="auto"/>
        <w:ind w:firstLine="1134"/>
        <w:jc w:val="both"/>
        <w:rPr>
          <w:sz w:val="24"/>
          <w:szCs w:val="24"/>
          <w:highlight w:val="white"/>
        </w:rPr>
      </w:pPr>
      <w:r>
        <w:rPr>
          <w:sz w:val="24"/>
          <w:szCs w:val="24"/>
          <w:highlight w:val="white"/>
        </w:rPr>
        <w:t>Vale salientar que antes desse registro civil no Brasil, é essencial certificar que a certidão do matrimônio internacional tenha eficácia em nosso país, assim como todos os docume</w:t>
      </w:r>
      <w:r>
        <w:rPr>
          <w:sz w:val="24"/>
          <w:szCs w:val="24"/>
          <w:highlight w:val="white"/>
        </w:rPr>
        <w:t>ntos estrangeiros. Sendo assim, o registro deve ser realizado no consulado brasileiro ou deve ser providenciada a legalização da certidão de casamento pelo consulado ou embaixada no Brasil. Outrossim, a mesma deve ser apostilada, traduzida por tradutor púb</w:t>
      </w:r>
      <w:r>
        <w:rPr>
          <w:sz w:val="24"/>
          <w:szCs w:val="24"/>
          <w:highlight w:val="white"/>
        </w:rPr>
        <w:t>lico juramentado inscrito na Junta Comercial e registrada no Cartório de Títulos e Documentos.</w:t>
      </w:r>
    </w:p>
    <w:p w14:paraId="65FD3856" w14:textId="77777777" w:rsidR="00253157" w:rsidRDefault="00DF4B63">
      <w:pPr>
        <w:spacing w:before="280" w:after="280" w:line="360" w:lineRule="auto"/>
        <w:ind w:firstLine="1134"/>
        <w:jc w:val="both"/>
        <w:rPr>
          <w:sz w:val="24"/>
          <w:szCs w:val="24"/>
          <w:highlight w:val="white"/>
        </w:rPr>
      </w:pPr>
      <w:r>
        <w:rPr>
          <w:sz w:val="24"/>
          <w:szCs w:val="24"/>
          <w:highlight w:val="white"/>
        </w:rPr>
        <w:lastRenderedPageBreak/>
        <w:t>A mesma exigência é instituída para qualquer documento estrangeiro e/ou no caso de ambos os cônjuges serem estrangeiros, mas desejam que o casamento produza efei</w:t>
      </w:r>
      <w:r>
        <w:rPr>
          <w:sz w:val="24"/>
          <w:szCs w:val="24"/>
          <w:highlight w:val="white"/>
        </w:rPr>
        <w:t>tos em repartições públicas ou em qualquer instância, juízo ou tribunal e seja válido no Brasil.</w:t>
      </w:r>
    </w:p>
    <w:p w14:paraId="3E67250B" w14:textId="77777777" w:rsidR="00253157" w:rsidRDefault="00DF4B63">
      <w:pPr>
        <w:spacing w:before="280" w:after="280" w:line="360" w:lineRule="auto"/>
        <w:ind w:firstLine="1134"/>
        <w:jc w:val="both"/>
        <w:rPr>
          <w:sz w:val="24"/>
          <w:szCs w:val="24"/>
          <w:highlight w:val="white"/>
        </w:rPr>
      </w:pPr>
      <w:r>
        <w:rPr>
          <w:sz w:val="24"/>
          <w:szCs w:val="24"/>
          <w:highlight w:val="white"/>
        </w:rPr>
        <w:t xml:space="preserve">Todos esses requisitos são estabelecidos pelo Congresso Nacional, todavia, é de relevância considerar que o Projeto de Lei n° 393/21 desobriga o registro em Cartório de Títulos e Documentos dos documentos públicos estrangeiros abrangidos pela Convenção da </w:t>
      </w:r>
      <w:r>
        <w:rPr>
          <w:sz w:val="24"/>
          <w:szCs w:val="24"/>
          <w:highlight w:val="white"/>
        </w:rPr>
        <w:t>Apostila de Haia. Este apostilamento somente é válido entre países signatários, sendo alguns deles a Argentina, Bélgica, Brasil, Espanha, França, Grécia, Itália, Portugal, Japão, totalizando 112 países.</w:t>
      </w:r>
    </w:p>
    <w:p w14:paraId="1604DCC2" w14:textId="77777777" w:rsidR="00253157" w:rsidRDefault="00DF4B63">
      <w:pPr>
        <w:spacing w:before="280" w:after="280" w:line="360" w:lineRule="auto"/>
        <w:ind w:firstLine="1134"/>
        <w:jc w:val="both"/>
        <w:rPr>
          <w:sz w:val="24"/>
          <w:szCs w:val="24"/>
          <w:highlight w:val="white"/>
        </w:rPr>
      </w:pPr>
      <w:r>
        <w:rPr>
          <w:sz w:val="24"/>
          <w:szCs w:val="24"/>
          <w:highlight w:val="white"/>
        </w:rPr>
        <w:t xml:space="preserve">A Convenção é vista como um tratado de maior sucesso </w:t>
      </w:r>
      <w:r>
        <w:rPr>
          <w:sz w:val="24"/>
          <w:szCs w:val="24"/>
          <w:highlight w:val="white"/>
        </w:rPr>
        <w:t>e depois que o Brasil se tornou signatário, o processo para autenticação de documentos estrangeiros ficou mais rápido e fácil, eliminando assim, toda a burocracia.</w:t>
      </w:r>
    </w:p>
    <w:p w14:paraId="5395B613" w14:textId="77777777" w:rsidR="00253157" w:rsidRDefault="00253157">
      <w:pPr>
        <w:spacing w:line="360" w:lineRule="auto"/>
        <w:jc w:val="both"/>
        <w:rPr>
          <w:color w:val="333333"/>
          <w:sz w:val="24"/>
          <w:szCs w:val="24"/>
          <w:highlight w:val="white"/>
        </w:rPr>
      </w:pPr>
    </w:p>
    <w:p w14:paraId="3176C833" w14:textId="77777777" w:rsidR="00253157" w:rsidRDefault="00253157">
      <w:pPr>
        <w:spacing w:line="360" w:lineRule="auto"/>
        <w:jc w:val="both"/>
        <w:rPr>
          <w:color w:val="333333"/>
          <w:sz w:val="24"/>
          <w:szCs w:val="24"/>
          <w:highlight w:val="white"/>
        </w:rPr>
      </w:pPr>
    </w:p>
    <w:p w14:paraId="34EB2970" w14:textId="77777777" w:rsidR="00253157" w:rsidRDefault="00253157">
      <w:pPr>
        <w:spacing w:line="360" w:lineRule="auto"/>
        <w:jc w:val="both"/>
        <w:rPr>
          <w:color w:val="333333"/>
          <w:sz w:val="24"/>
          <w:szCs w:val="24"/>
          <w:highlight w:val="white"/>
        </w:rPr>
      </w:pPr>
    </w:p>
    <w:p w14:paraId="3CA19085" w14:textId="77777777" w:rsidR="00253157" w:rsidRDefault="00253157">
      <w:pPr>
        <w:spacing w:line="360" w:lineRule="auto"/>
        <w:jc w:val="both"/>
        <w:rPr>
          <w:color w:val="333333"/>
          <w:sz w:val="24"/>
          <w:szCs w:val="24"/>
          <w:highlight w:val="white"/>
        </w:rPr>
      </w:pPr>
    </w:p>
    <w:p w14:paraId="1D320833" w14:textId="77777777" w:rsidR="00253157" w:rsidRDefault="00253157">
      <w:pPr>
        <w:spacing w:line="360" w:lineRule="auto"/>
        <w:jc w:val="both"/>
        <w:rPr>
          <w:sz w:val="24"/>
          <w:szCs w:val="24"/>
          <w:highlight w:val="white"/>
        </w:rPr>
      </w:pPr>
    </w:p>
    <w:p w14:paraId="237143C0" w14:textId="77777777" w:rsidR="00253157" w:rsidRDefault="00253157">
      <w:pPr>
        <w:spacing w:line="360" w:lineRule="auto"/>
        <w:jc w:val="both"/>
        <w:rPr>
          <w:sz w:val="24"/>
          <w:szCs w:val="24"/>
          <w:highlight w:val="white"/>
        </w:rPr>
      </w:pPr>
    </w:p>
    <w:p w14:paraId="4B40F192" w14:textId="77777777" w:rsidR="00253157" w:rsidRDefault="00253157">
      <w:pPr>
        <w:spacing w:line="360" w:lineRule="auto"/>
        <w:jc w:val="both"/>
        <w:rPr>
          <w:sz w:val="24"/>
          <w:szCs w:val="24"/>
          <w:highlight w:val="white"/>
        </w:rPr>
      </w:pPr>
    </w:p>
    <w:p w14:paraId="15803932" w14:textId="77777777" w:rsidR="00253157" w:rsidRDefault="00253157">
      <w:pPr>
        <w:spacing w:line="360" w:lineRule="auto"/>
        <w:jc w:val="both"/>
        <w:rPr>
          <w:sz w:val="24"/>
          <w:szCs w:val="24"/>
          <w:highlight w:val="white"/>
        </w:rPr>
      </w:pPr>
    </w:p>
    <w:p w14:paraId="731EEDC1" w14:textId="77777777" w:rsidR="00253157" w:rsidRDefault="00253157">
      <w:pPr>
        <w:spacing w:line="360" w:lineRule="auto"/>
        <w:jc w:val="both"/>
        <w:rPr>
          <w:sz w:val="24"/>
          <w:szCs w:val="24"/>
          <w:highlight w:val="white"/>
        </w:rPr>
      </w:pPr>
    </w:p>
    <w:p w14:paraId="049406F8" w14:textId="77777777" w:rsidR="00253157" w:rsidRDefault="00253157">
      <w:pPr>
        <w:spacing w:line="360" w:lineRule="auto"/>
        <w:jc w:val="both"/>
        <w:rPr>
          <w:sz w:val="24"/>
          <w:szCs w:val="24"/>
          <w:highlight w:val="white"/>
        </w:rPr>
      </w:pPr>
    </w:p>
    <w:p w14:paraId="3DDC0354" w14:textId="77777777" w:rsidR="00253157" w:rsidRDefault="00253157">
      <w:pPr>
        <w:spacing w:line="360" w:lineRule="auto"/>
        <w:jc w:val="both"/>
        <w:rPr>
          <w:sz w:val="24"/>
          <w:szCs w:val="24"/>
          <w:highlight w:val="white"/>
        </w:rPr>
      </w:pPr>
    </w:p>
    <w:p w14:paraId="3C787FF0" w14:textId="77777777" w:rsidR="00253157" w:rsidRDefault="00253157">
      <w:pPr>
        <w:spacing w:line="360" w:lineRule="auto"/>
        <w:jc w:val="both"/>
        <w:rPr>
          <w:sz w:val="24"/>
          <w:szCs w:val="24"/>
          <w:highlight w:val="white"/>
        </w:rPr>
      </w:pPr>
    </w:p>
    <w:p w14:paraId="75D0EC88" w14:textId="77777777" w:rsidR="00253157" w:rsidRDefault="00253157">
      <w:pPr>
        <w:spacing w:line="360" w:lineRule="auto"/>
        <w:jc w:val="both"/>
        <w:rPr>
          <w:sz w:val="24"/>
          <w:szCs w:val="24"/>
          <w:highlight w:val="white"/>
        </w:rPr>
      </w:pPr>
    </w:p>
    <w:p w14:paraId="6B0F0F25" w14:textId="6B9F7AEB" w:rsidR="00253157" w:rsidRDefault="00253157">
      <w:pPr>
        <w:spacing w:line="360" w:lineRule="auto"/>
        <w:jc w:val="both"/>
        <w:rPr>
          <w:sz w:val="24"/>
          <w:szCs w:val="24"/>
          <w:highlight w:val="white"/>
        </w:rPr>
      </w:pPr>
    </w:p>
    <w:p w14:paraId="603B8048" w14:textId="65B52E2F" w:rsidR="00FB7F69" w:rsidRDefault="00FB7F69">
      <w:pPr>
        <w:spacing w:line="360" w:lineRule="auto"/>
        <w:jc w:val="both"/>
        <w:rPr>
          <w:sz w:val="24"/>
          <w:szCs w:val="24"/>
          <w:highlight w:val="white"/>
        </w:rPr>
      </w:pPr>
    </w:p>
    <w:p w14:paraId="72B9ADB8" w14:textId="584A5438" w:rsidR="00FB7F69" w:rsidRDefault="00FB7F69">
      <w:pPr>
        <w:spacing w:line="360" w:lineRule="auto"/>
        <w:jc w:val="both"/>
        <w:rPr>
          <w:sz w:val="24"/>
          <w:szCs w:val="24"/>
          <w:highlight w:val="white"/>
        </w:rPr>
      </w:pPr>
    </w:p>
    <w:p w14:paraId="368DC33C" w14:textId="778794EF" w:rsidR="00FB7F69" w:rsidRDefault="00FB7F69">
      <w:pPr>
        <w:spacing w:line="360" w:lineRule="auto"/>
        <w:jc w:val="both"/>
        <w:rPr>
          <w:sz w:val="24"/>
          <w:szCs w:val="24"/>
          <w:highlight w:val="white"/>
        </w:rPr>
      </w:pPr>
    </w:p>
    <w:p w14:paraId="2769813F" w14:textId="77777777" w:rsidR="00FB7F69" w:rsidRDefault="00FB7F69">
      <w:pPr>
        <w:spacing w:line="360" w:lineRule="auto"/>
        <w:jc w:val="both"/>
        <w:rPr>
          <w:sz w:val="24"/>
          <w:szCs w:val="24"/>
          <w:highlight w:val="white"/>
        </w:rPr>
      </w:pPr>
    </w:p>
    <w:p w14:paraId="3BC4F474" w14:textId="77777777" w:rsidR="00253157" w:rsidRDefault="00DF4B63">
      <w:pPr>
        <w:spacing w:before="280" w:after="280" w:line="360" w:lineRule="auto"/>
        <w:jc w:val="center"/>
        <w:rPr>
          <w:b/>
          <w:sz w:val="24"/>
          <w:szCs w:val="24"/>
          <w:highlight w:val="white"/>
        </w:rPr>
      </w:pPr>
      <w:r>
        <w:rPr>
          <w:b/>
          <w:sz w:val="24"/>
          <w:szCs w:val="24"/>
          <w:highlight w:val="white"/>
        </w:rPr>
        <w:lastRenderedPageBreak/>
        <w:t>CONCLUSÃO</w:t>
      </w:r>
    </w:p>
    <w:p w14:paraId="0DE2E348" w14:textId="77777777" w:rsidR="00253157" w:rsidRDefault="00DF4B63">
      <w:pPr>
        <w:spacing w:before="280" w:after="280" w:line="360" w:lineRule="auto"/>
        <w:ind w:firstLine="1134"/>
        <w:jc w:val="both"/>
        <w:rPr>
          <w:sz w:val="24"/>
          <w:szCs w:val="24"/>
        </w:rPr>
      </w:pPr>
      <w:r>
        <w:rPr>
          <w:sz w:val="24"/>
          <w:szCs w:val="24"/>
          <w:highlight w:val="white"/>
        </w:rPr>
        <w:t>Após o desenvolvimento deste trabalho, pode-se concluir pela importância do direito internacional privado para o matrimônio</w:t>
      </w:r>
      <w:r>
        <w:rPr>
          <w:sz w:val="24"/>
          <w:szCs w:val="24"/>
        </w:rPr>
        <w:t xml:space="preserve"> entre nacionais de países diferentes, a sua eficácia no ordenamento jurídico brasileiro </w:t>
      </w:r>
      <w:r>
        <w:rPr>
          <w:sz w:val="24"/>
          <w:szCs w:val="24"/>
          <w:highlight w:val="white"/>
        </w:rPr>
        <w:t>e o quanto ele está presente nas relações hu</w:t>
      </w:r>
      <w:r>
        <w:rPr>
          <w:sz w:val="24"/>
          <w:szCs w:val="24"/>
          <w:highlight w:val="white"/>
        </w:rPr>
        <w:t>manas. Todas as normas e leis dos ordenamentos jurídicos são primordiais e se correlacionam a fim de garantir a solução de conflitos e bem-estar para os sujeitos, especialmente no âmbito Internacional que é bastante abrangente.</w:t>
      </w:r>
    </w:p>
    <w:p w14:paraId="5435EC2A" w14:textId="77777777" w:rsidR="00253157" w:rsidRDefault="00DF4B63">
      <w:pPr>
        <w:spacing w:before="280" w:after="280" w:line="360" w:lineRule="auto"/>
        <w:ind w:firstLine="1134"/>
        <w:jc w:val="both"/>
        <w:rPr>
          <w:sz w:val="24"/>
          <w:szCs w:val="24"/>
          <w:highlight w:val="white"/>
        </w:rPr>
      </w:pPr>
      <w:r>
        <w:rPr>
          <w:sz w:val="24"/>
          <w:szCs w:val="24"/>
          <w:highlight w:val="white"/>
        </w:rPr>
        <w:t>Por conseguinte, salienta-se</w:t>
      </w:r>
      <w:r>
        <w:rPr>
          <w:sz w:val="24"/>
          <w:szCs w:val="24"/>
          <w:highlight w:val="white"/>
        </w:rPr>
        <w:t xml:space="preserve"> a relevância das normas e elementos de conexão que são determinantes para a formalidade das relações jurídicas internacionais conjugais. Dessa forma, todo o conflito de leis no âmbito internacional é solucionado, uma vez que analisa e define qual legislaç</w:t>
      </w:r>
      <w:r>
        <w:rPr>
          <w:sz w:val="24"/>
          <w:szCs w:val="24"/>
          <w:highlight w:val="white"/>
        </w:rPr>
        <w:t>ão é aplicada mesmo diante da ligação de duas leis estrangeiras. Esse contexto, portanto, somente é possível pois existem os elementos constitutivos desse ato, cujos efeitos têm reflexos a dois ou mais sistemas jurídicos.</w:t>
      </w:r>
    </w:p>
    <w:p w14:paraId="33B1EB23" w14:textId="77777777" w:rsidR="00253157" w:rsidRDefault="00DF4B63">
      <w:pPr>
        <w:spacing w:before="280" w:after="280" w:line="360" w:lineRule="auto"/>
        <w:ind w:firstLine="1134"/>
        <w:jc w:val="both"/>
        <w:rPr>
          <w:sz w:val="24"/>
          <w:szCs w:val="24"/>
          <w:highlight w:val="white"/>
        </w:rPr>
      </w:pPr>
      <w:r>
        <w:rPr>
          <w:sz w:val="24"/>
          <w:szCs w:val="24"/>
          <w:highlight w:val="white"/>
        </w:rPr>
        <w:t>Para cada caso concreto no process</w:t>
      </w:r>
      <w:r>
        <w:rPr>
          <w:sz w:val="24"/>
          <w:szCs w:val="24"/>
          <w:highlight w:val="white"/>
        </w:rPr>
        <w:t>o de união, a lei ampara os cônjuges de modo a determinar uma maneira de solução do conflito. Um desses meios é evidenciado ao longo do estudo, assim como o artigo 7° da LINDB e o apostilamento pela Convenção de Haia, sendo que este contribui para a reduçã</w:t>
      </w:r>
      <w:r>
        <w:rPr>
          <w:sz w:val="24"/>
          <w:szCs w:val="24"/>
          <w:highlight w:val="white"/>
        </w:rPr>
        <w:t>o da burocracia e aprimoramento no processo de reconhecimento da relação internacional e produza efeitos em qualquer país de destino, tornando-se dispensável o registro nos Cartórios de forma que não haja nenhuma penalidade.</w:t>
      </w:r>
    </w:p>
    <w:p w14:paraId="4B967C6C" w14:textId="77777777" w:rsidR="00253157" w:rsidRDefault="00DF4B63">
      <w:pPr>
        <w:spacing w:before="280" w:after="280" w:line="360" w:lineRule="auto"/>
        <w:ind w:firstLine="1134"/>
        <w:jc w:val="both"/>
        <w:rPr>
          <w:sz w:val="24"/>
          <w:szCs w:val="24"/>
          <w:highlight w:val="white"/>
        </w:rPr>
      </w:pPr>
      <w:r>
        <w:rPr>
          <w:sz w:val="24"/>
          <w:szCs w:val="24"/>
          <w:highlight w:val="white"/>
        </w:rPr>
        <w:t>Por fim, o casamento internacio</w:t>
      </w:r>
      <w:r>
        <w:rPr>
          <w:sz w:val="24"/>
          <w:szCs w:val="24"/>
          <w:highlight w:val="white"/>
        </w:rPr>
        <w:t xml:space="preserve">nal, tem a sua legalidade amparada pelo Direito Internacional e Direito Civil que controlam todas as relações de matrimônio, considerando cada caso concreto para que este seja válido e regulado pela lei, seja brasileira ou estrangeira e sempre respeitando </w:t>
      </w:r>
      <w:r>
        <w:rPr>
          <w:sz w:val="24"/>
          <w:szCs w:val="24"/>
          <w:highlight w:val="white"/>
        </w:rPr>
        <w:t>as diferentes interpretações internacionais.</w:t>
      </w:r>
    </w:p>
    <w:p w14:paraId="67302BD9" w14:textId="77777777" w:rsidR="00253157" w:rsidRDefault="00253157">
      <w:pPr>
        <w:spacing w:line="360" w:lineRule="auto"/>
        <w:jc w:val="both"/>
        <w:rPr>
          <w:sz w:val="24"/>
          <w:szCs w:val="24"/>
          <w:highlight w:val="white"/>
        </w:rPr>
      </w:pPr>
    </w:p>
    <w:p w14:paraId="3E0F2442" w14:textId="1590216F" w:rsidR="00253157" w:rsidRDefault="00253157">
      <w:pPr>
        <w:spacing w:line="360" w:lineRule="auto"/>
        <w:rPr>
          <w:b/>
          <w:sz w:val="24"/>
          <w:szCs w:val="24"/>
        </w:rPr>
      </w:pPr>
    </w:p>
    <w:p w14:paraId="555F671B" w14:textId="77777777" w:rsidR="00FB7F69" w:rsidRDefault="00FB7F69">
      <w:pPr>
        <w:spacing w:line="360" w:lineRule="auto"/>
        <w:rPr>
          <w:b/>
          <w:sz w:val="24"/>
          <w:szCs w:val="24"/>
        </w:rPr>
      </w:pPr>
    </w:p>
    <w:p w14:paraId="65EEDE8D" w14:textId="77777777" w:rsidR="00253157" w:rsidRPr="003B3D30" w:rsidRDefault="00DF4B63">
      <w:pPr>
        <w:spacing w:line="360" w:lineRule="auto"/>
        <w:jc w:val="center"/>
        <w:rPr>
          <w:b/>
          <w:sz w:val="24"/>
          <w:szCs w:val="24"/>
          <w:lang w:val="en-US"/>
        </w:rPr>
      </w:pPr>
      <w:r w:rsidRPr="003B3D30">
        <w:rPr>
          <w:b/>
          <w:sz w:val="24"/>
          <w:szCs w:val="24"/>
          <w:lang w:val="en-US"/>
        </w:rPr>
        <w:lastRenderedPageBreak/>
        <w:t>MARRIAGE BETWEEN NATIONALS OF DIFFERENT COUNTRIES AND ITS EFFECTIVENESS IN THE BRAZILIAN LEGAL SYSTEM</w:t>
      </w:r>
    </w:p>
    <w:p w14:paraId="17DCBA9D" w14:textId="77777777" w:rsidR="00253157" w:rsidRPr="003B3D30" w:rsidRDefault="00253157">
      <w:pPr>
        <w:spacing w:line="360" w:lineRule="auto"/>
        <w:jc w:val="center"/>
        <w:rPr>
          <w:sz w:val="24"/>
          <w:szCs w:val="24"/>
          <w:lang w:val="en-US"/>
        </w:rPr>
      </w:pPr>
    </w:p>
    <w:p w14:paraId="09EFE863" w14:textId="77777777" w:rsidR="00253157" w:rsidRPr="003B3D30" w:rsidRDefault="00253157">
      <w:pPr>
        <w:spacing w:line="360" w:lineRule="auto"/>
        <w:jc w:val="center"/>
        <w:rPr>
          <w:sz w:val="24"/>
          <w:szCs w:val="24"/>
          <w:lang w:val="en-US"/>
        </w:rPr>
      </w:pPr>
    </w:p>
    <w:p w14:paraId="53B2DF27" w14:textId="77777777" w:rsidR="00253157" w:rsidRPr="003B3D30" w:rsidRDefault="00253157">
      <w:pPr>
        <w:spacing w:line="360" w:lineRule="auto"/>
        <w:jc w:val="center"/>
        <w:rPr>
          <w:sz w:val="24"/>
          <w:szCs w:val="24"/>
          <w:lang w:val="en-US"/>
        </w:rPr>
      </w:pPr>
    </w:p>
    <w:p w14:paraId="1027B60F" w14:textId="77777777" w:rsidR="00253157" w:rsidRPr="003B3D30" w:rsidRDefault="00DF4B63">
      <w:pPr>
        <w:spacing w:line="360" w:lineRule="auto"/>
        <w:jc w:val="center"/>
        <w:rPr>
          <w:b/>
          <w:sz w:val="24"/>
          <w:szCs w:val="24"/>
          <w:lang w:val="en-US"/>
        </w:rPr>
      </w:pPr>
      <w:r w:rsidRPr="003B3D30">
        <w:rPr>
          <w:b/>
          <w:sz w:val="24"/>
          <w:szCs w:val="24"/>
          <w:lang w:val="en-US"/>
        </w:rPr>
        <w:t xml:space="preserve">ABSTRACT </w:t>
      </w:r>
    </w:p>
    <w:p w14:paraId="5E801D96" w14:textId="77777777" w:rsidR="00253157" w:rsidRPr="003B3D30" w:rsidRDefault="00253157">
      <w:pPr>
        <w:spacing w:line="360" w:lineRule="auto"/>
        <w:jc w:val="center"/>
        <w:rPr>
          <w:sz w:val="24"/>
          <w:szCs w:val="24"/>
          <w:lang w:val="en-US"/>
        </w:rPr>
      </w:pPr>
    </w:p>
    <w:p w14:paraId="73FBEFE9" w14:textId="77777777" w:rsidR="00253157" w:rsidRPr="003B3D30" w:rsidRDefault="00253157">
      <w:pPr>
        <w:spacing w:line="360" w:lineRule="auto"/>
        <w:jc w:val="center"/>
        <w:rPr>
          <w:sz w:val="24"/>
          <w:szCs w:val="24"/>
          <w:lang w:val="en-US"/>
        </w:rPr>
      </w:pPr>
    </w:p>
    <w:p w14:paraId="232FB77B" w14:textId="77777777" w:rsidR="00253157" w:rsidRPr="003B3D30" w:rsidRDefault="00253157">
      <w:pPr>
        <w:spacing w:line="360" w:lineRule="auto"/>
        <w:jc w:val="center"/>
        <w:rPr>
          <w:sz w:val="24"/>
          <w:szCs w:val="24"/>
          <w:lang w:val="en-US"/>
        </w:rPr>
      </w:pPr>
    </w:p>
    <w:p w14:paraId="789EAAA5" w14:textId="77777777" w:rsidR="00253157" w:rsidRPr="003B3D30" w:rsidRDefault="00DF4B63">
      <w:pPr>
        <w:spacing w:line="360" w:lineRule="auto"/>
        <w:jc w:val="both"/>
        <w:rPr>
          <w:sz w:val="24"/>
          <w:szCs w:val="24"/>
          <w:lang w:val="en-US"/>
        </w:rPr>
      </w:pPr>
      <w:r w:rsidRPr="003B3D30">
        <w:rPr>
          <w:sz w:val="24"/>
          <w:szCs w:val="24"/>
          <w:lang w:val="en-US"/>
        </w:rPr>
        <w:t xml:space="preserve">The study in evidence </w:t>
      </w:r>
      <w:proofErr w:type="gramStart"/>
      <w:r w:rsidRPr="003B3D30">
        <w:rPr>
          <w:sz w:val="24"/>
          <w:szCs w:val="24"/>
          <w:lang w:val="en-US"/>
        </w:rPr>
        <w:t>has to</w:t>
      </w:r>
      <w:proofErr w:type="gramEnd"/>
      <w:r w:rsidRPr="003B3D30">
        <w:rPr>
          <w:sz w:val="24"/>
          <w:szCs w:val="24"/>
          <w:lang w:val="en-US"/>
        </w:rPr>
        <w:t xml:space="preserve"> deepen and understand the foundations of international marriag</w:t>
      </w:r>
      <w:r w:rsidRPr="003B3D30">
        <w:rPr>
          <w:sz w:val="24"/>
          <w:szCs w:val="24"/>
          <w:lang w:val="en-US"/>
        </w:rPr>
        <w:t>e relations and their provisions in the legal and social sphere. In this orientation, laws, conventions, norms, theses of prestigious authors, among others, are discussed and correlated to the specific cases arising, thus enabling common sense and the visi</w:t>
      </w:r>
      <w:r w:rsidRPr="003B3D30">
        <w:rPr>
          <w:sz w:val="24"/>
          <w:szCs w:val="24"/>
          <w:lang w:val="en-US"/>
        </w:rPr>
        <w:t>bility of International Law, especially in marriage.</w:t>
      </w:r>
    </w:p>
    <w:p w14:paraId="7A056849" w14:textId="77777777" w:rsidR="00253157" w:rsidRPr="003B3D30" w:rsidRDefault="00253157">
      <w:pPr>
        <w:spacing w:line="360" w:lineRule="auto"/>
        <w:jc w:val="both"/>
        <w:rPr>
          <w:sz w:val="24"/>
          <w:szCs w:val="24"/>
          <w:lang w:val="en-US"/>
        </w:rPr>
      </w:pPr>
    </w:p>
    <w:p w14:paraId="3C7EAB89" w14:textId="77777777" w:rsidR="00253157" w:rsidRDefault="00DF4B63">
      <w:pPr>
        <w:spacing w:line="360" w:lineRule="auto"/>
        <w:jc w:val="both"/>
        <w:rPr>
          <w:b/>
          <w:sz w:val="24"/>
          <w:szCs w:val="24"/>
        </w:rPr>
      </w:pPr>
      <w:r w:rsidRPr="003B3D30">
        <w:rPr>
          <w:b/>
          <w:sz w:val="24"/>
          <w:szCs w:val="24"/>
          <w:lang w:val="en-US"/>
        </w:rPr>
        <w:t xml:space="preserve">Keywords: </w:t>
      </w:r>
      <w:r w:rsidRPr="003B3D30">
        <w:rPr>
          <w:sz w:val="24"/>
          <w:szCs w:val="24"/>
          <w:lang w:val="en-US"/>
        </w:rPr>
        <w:t xml:space="preserve">Law International. Residence. Marriage. </w:t>
      </w:r>
      <w:proofErr w:type="spellStart"/>
      <w:r>
        <w:rPr>
          <w:sz w:val="24"/>
          <w:szCs w:val="24"/>
          <w:highlight w:val="white"/>
        </w:rPr>
        <w:t>Connecting</w:t>
      </w:r>
      <w:proofErr w:type="spellEnd"/>
      <w:r>
        <w:rPr>
          <w:sz w:val="24"/>
          <w:szCs w:val="24"/>
          <w:highlight w:val="white"/>
        </w:rPr>
        <w:t xml:space="preserve"> </w:t>
      </w:r>
      <w:proofErr w:type="spellStart"/>
      <w:r>
        <w:rPr>
          <w:sz w:val="24"/>
          <w:szCs w:val="24"/>
          <w:highlight w:val="white"/>
        </w:rPr>
        <w:t>elements</w:t>
      </w:r>
      <w:proofErr w:type="spellEnd"/>
      <w:r>
        <w:rPr>
          <w:sz w:val="24"/>
          <w:szCs w:val="24"/>
          <w:highlight w:val="white"/>
        </w:rPr>
        <w:t>.</w:t>
      </w:r>
    </w:p>
    <w:p w14:paraId="628779B7" w14:textId="77777777" w:rsidR="00253157" w:rsidRDefault="00253157">
      <w:pPr>
        <w:spacing w:line="360" w:lineRule="auto"/>
        <w:jc w:val="both"/>
        <w:rPr>
          <w:b/>
          <w:sz w:val="24"/>
          <w:szCs w:val="24"/>
        </w:rPr>
      </w:pPr>
    </w:p>
    <w:p w14:paraId="02553E3F" w14:textId="77777777" w:rsidR="00253157" w:rsidRDefault="00253157">
      <w:pPr>
        <w:spacing w:line="360" w:lineRule="auto"/>
        <w:jc w:val="both"/>
        <w:rPr>
          <w:b/>
          <w:sz w:val="24"/>
          <w:szCs w:val="24"/>
        </w:rPr>
      </w:pPr>
    </w:p>
    <w:p w14:paraId="1B41A56B" w14:textId="77777777" w:rsidR="00253157" w:rsidRDefault="00253157">
      <w:pPr>
        <w:spacing w:line="360" w:lineRule="auto"/>
        <w:jc w:val="both"/>
        <w:rPr>
          <w:b/>
          <w:sz w:val="24"/>
          <w:szCs w:val="24"/>
        </w:rPr>
      </w:pPr>
    </w:p>
    <w:p w14:paraId="4073CBFF" w14:textId="77777777" w:rsidR="00253157" w:rsidRDefault="00253157">
      <w:pPr>
        <w:spacing w:line="360" w:lineRule="auto"/>
        <w:jc w:val="both"/>
        <w:rPr>
          <w:b/>
          <w:sz w:val="24"/>
          <w:szCs w:val="24"/>
        </w:rPr>
      </w:pPr>
    </w:p>
    <w:p w14:paraId="3565C31D" w14:textId="77777777" w:rsidR="00253157" w:rsidRDefault="00253157">
      <w:pPr>
        <w:spacing w:line="360" w:lineRule="auto"/>
        <w:jc w:val="both"/>
        <w:rPr>
          <w:b/>
          <w:sz w:val="24"/>
          <w:szCs w:val="24"/>
        </w:rPr>
      </w:pPr>
    </w:p>
    <w:p w14:paraId="1BFB0255" w14:textId="77777777" w:rsidR="00253157" w:rsidRDefault="00253157">
      <w:pPr>
        <w:spacing w:line="360" w:lineRule="auto"/>
        <w:jc w:val="both"/>
        <w:rPr>
          <w:b/>
          <w:sz w:val="24"/>
          <w:szCs w:val="24"/>
        </w:rPr>
      </w:pPr>
    </w:p>
    <w:p w14:paraId="079545B5" w14:textId="77777777" w:rsidR="00253157" w:rsidRDefault="00253157">
      <w:pPr>
        <w:spacing w:line="360" w:lineRule="auto"/>
        <w:jc w:val="both"/>
        <w:rPr>
          <w:b/>
          <w:sz w:val="24"/>
          <w:szCs w:val="24"/>
        </w:rPr>
      </w:pPr>
    </w:p>
    <w:p w14:paraId="049FE788" w14:textId="77777777" w:rsidR="00253157" w:rsidRDefault="00253157">
      <w:pPr>
        <w:spacing w:line="360" w:lineRule="auto"/>
        <w:jc w:val="both"/>
        <w:rPr>
          <w:b/>
          <w:sz w:val="24"/>
          <w:szCs w:val="24"/>
        </w:rPr>
      </w:pPr>
    </w:p>
    <w:p w14:paraId="0581F76B" w14:textId="77777777" w:rsidR="00253157" w:rsidRDefault="00253157">
      <w:pPr>
        <w:spacing w:line="360" w:lineRule="auto"/>
        <w:jc w:val="both"/>
        <w:rPr>
          <w:b/>
          <w:sz w:val="24"/>
          <w:szCs w:val="24"/>
        </w:rPr>
      </w:pPr>
    </w:p>
    <w:p w14:paraId="65FD8163" w14:textId="77777777" w:rsidR="00253157" w:rsidRDefault="00253157">
      <w:pPr>
        <w:spacing w:line="360" w:lineRule="auto"/>
        <w:jc w:val="both"/>
        <w:rPr>
          <w:b/>
          <w:sz w:val="24"/>
          <w:szCs w:val="24"/>
        </w:rPr>
      </w:pPr>
    </w:p>
    <w:p w14:paraId="495991AD" w14:textId="77777777" w:rsidR="00253157" w:rsidRDefault="00253157">
      <w:pPr>
        <w:spacing w:line="360" w:lineRule="auto"/>
        <w:jc w:val="both"/>
        <w:rPr>
          <w:b/>
          <w:sz w:val="24"/>
          <w:szCs w:val="24"/>
        </w:rPr>
      </w:pPr>
    </w:p>
    <w:p w14:paraId="0C36641B" w14:textId="77777777" w:rsidR="00253157" w:rsidRDefault="00253157">
      <w:pPr>
        <w:spacing w:line="360" w:lineRule="auto"/>
        <w:jc w:val="both"/>
        <w:rPr>
          <w:b/>
          <w:sz w:val="24"/>
          <w:szCs w:val="24"/>
        </w:rPr>
      </w:pPr>
    </w:p>
    <w:p w14:paraId="1DAB1383" w14:textId="77777777" w:rsidR="00253157" w:rsidRDefault="00253157">
      <w:pPr>
        <w:spacing w:line="360" w:lineRule="auto"/>
        <w:jc w:val="both"/>
        <w:rPr>
          <w:b/>
          <w:sz w:val="24"/>
          <w:szCs w:val="24"/>
        </w:rPr>
      </w:pPr>
    </w:p>
    <w:p w14:paraId="471848CE" w14:textId="77777777" w:rsidR="00253157" w:rsidRDefault="00253157">
      <w:pPr>
        <w:spacing w:line="360" w:lineRule="auto"/>
        <w:jc w:val="both"/>
        <w:rPr>
          <w:b/>
          <w:sz w:val="24"/>
          <w:szCs w:val="24"/>
        </w:rPr>
      </w:pPr>
    </w:p>
    <w:p w14:paraId="09ADD3DE" w14:textId="77777777" w:rsidR="00253157" w:rsidRDefault="00253157">
      <w:pPr>
        <w:spacing w:line="360" w:lineRule="auto"/>
        <w:jc w:val="both"/>
        <w:rPr>
          <w:b/>
          <w:sz w:val="24"/>
          <w:szCs w:val="24"/>
        </w:rPr>
      </w:pPr>
    </w:p>
    <w:p w14:paraId="6CA594A2" w14:textId="77777777" w:rsidR="00253157" w:rsidRDefault="00253157">
      <w:pPr>
        <w:spacing w:line="360" w:lineRule="auto"/>
        <w:jc w:val="both"/>
        <w:rPr>
          <w:b/>
          <w:sz w:val="24"/>
          <w:szCs w:val="24"/>
        </w:rPr>
      </w:pPr>
    </w:p>
    <w:p w14:paraId="2743F268" w14:textId="77777777" w:rsidR="00253157" w:rsidRDefault="00253157">
      <w:pPr>
        <w:spacing w:line="360" w:lineRule="auto"/>
        <w:jc w:val="both"/>
        <w:rPr>
          <w:b/>
          <w:sz w:val="24"/>
          <w:szCs w:val="24"/>
        </w:rPr>
      </w:pPr>
    </w:p>
    <w:p w14:paraId="74B73474" w14:textId="77777777" w:rsidR="00253157" w:rsidRDefault="00253157">
      <w:pPr>
        <w:spacing w:line="360" w:lineRule="auto"/>
        <w:jc w:val="both"/>
        <w:rPr>
          <w:b/>
          <w:sz w:val="24"/>
          <w:szCs w:val="24"/>
        </w:rPr>
      </w:pPr>
    </w:p>
    <w:p w14:paraId="33643A95" w14:textId="77777777" w:rsidR="00253157" w:rsidRDefault="00DF4B63">
      <w:pPr>
        <w:spacing w:before="280" w:after="280" w:line="360" w:lineRule="auto"/>
        <w:jc w:val="center"/>
        <w:rPr>
          <w:sz w:val="24"/>
          <w:szCs w:val="24"/>
        </w:rPr>
      </w:pPr>
      <w:r>
        <w:rPr>
          <w:b/>
          <w:sz w:val="24"/>
          <w:szCs w:val="24"/>
        </w:rPr>
        <w:lastRenderedPageBreak/>
        <w:t>REFERÊNCIAS</w:t>
      </w:r>
    </w:p>
    <w:p w14:paraId="27282419" w14:textId="77777777" w:rsidR="00253157" w:rsidRDefault="00DF4B63">
      <w:pPr>
        <w:spacing w:before="280" w:after="280" w:line="240" w:lineRule="auto"/>
        <w:jc w:val="both"/>
        <w:rPr>
          <w:sz w:val="24"/>
          <w:szCs w:val="24"/>
        </w:rPr>
      </w:pPr>
      <w:r>
        <w:rPr>
          <w:sz w:val="24"/>
          <w:szCs w:val="24"/>
        </w:rPr>
        <w:t xml:space="preserve">BASSO, Maristela. </w:t>
      </w:r>
      <w:r>
        <w:rPr>
          <w:b/>
          <w:sz w:val="24"/>
          <w:szCs w:val="24"/>
        </w:rPr>
        <w:t>Curso de Direito Internacional Privado</w:t>
      </w:r>
      <w:r>
        <w:rPr>
          <w:sz w:val="24"/>
          <w:szCs w:val="24"/>
        </w:rPr>
        <w:t>. 3ª Ed. São Paulo: Atlas, 2013.</w:t>
      </w:r>
    </w:p>
    <w:p w14:paraId="49FD8EE0" w14:textId="77777777" w:rsidR="00253157" w:rsidRDefault="00DF4B63">
      <w:pPr>
        <w:spacing w:before="280" w:after="280" w:line="240" w:lineRule="auto"/>
        <w:jc w:val="both"/>
        <w:rPr>
          <w:sz w:val="24"/>
          <w:szCs w:val="24"/>
          <w:highlight w:val="white"/>
        </w:rPr>
      </w:pPr>
      <w:r>
        <w:rPr>
          <w:sz w:val="24"/>
          <w:szCs w:val="24"/>
          <w:highlight w:val="white"/>
        </w:rPr>
        <w:t xml:space="preserve">DEL’OLMO, Florisbal de Souza. </w:t>
      </w:r>
      <w:r>
        <w:rPr>
          <w:b/>
          <w:sz w:val="24"/>
          <w:szCs w:val="24"/>
          <w:highlight w:val="white"/>
        </w:rPr>
        <w:t>Curso de Direito Internacional Privado</w:t>
      </w:r>
      <w:r>
        <w:rPr>
          <w:sz w:val="24"/>
          <w:szCs w:val="24"/>
          <w:highlight w:val="white"/>
        </w:rPr>
        <w:t xml:space="preserve">. 9ª Ed. Salvador: </w:t>
      </w:r>
      <w:proofErr w:type="spellStart"/>
      <w:r>
        <w:rPr>
          <w:sz w:val="24"/>
          <w:szCs w:val="24"/>
          <w:highlight w:val="white"/>
        </w:rPr>
        <w:t>JusPodivm</w:t>
      </w:r>
      <w:proofErr w:type="spellEnd"/>
      <w:r>
        <w:rPr>
          <w:sz w:val="24"/>
          <w:szCs w:val="24"/>
          <w:highlight w:val="white"/>
        </w:rPr>
        <w:t xml:space="preserve"> 2011.</w:t>
      </w:r>
    </w:p>
    <w:p w14:paraId="1F5EFF45" w14:textId="77777777" w:rsidR="00253157" w:rsidRDefault="00DF4B63">
      <w:pPr>
        <w:spacing w:before="280" w:after="280" w:line="240" w:lineRule="auto"/>
        <w:jc w:val="both"/>
        <w:rPr>
          <w:sz w:val="24"/>
          <w:szCs w:val="24"/>
          <w:highlight w:val="white"/>
        </w:rPr>
      </w:pPr>
      <w:r>
        <w:rPr>
          <w:sz w:val="24"/>
          <w:szCs w:val="24"/>
        </w:rPr>
        <w:t xml:space="preserve">DOLINGER, Jacob; TIBURCIO, Carmen. </w:t>
      </w:r>
      <w:r>
        <w:rPr>
          <w:b/>
          <w:sz w:val="24"/>
          <w:szCs w:val="24"/>
        </w:rPr>
        <w:t>Direito Internacional Privado</w:t>
      </w:r>
      <w:r>
        <w:rPr>
          <w:sz w:val="24"/>
          <w:szCs w:val="24"/>
        </w:rPr>
        <w:t>: Parte Geral. 15</w:t>
      </w:r>
      <w:r>
        <w:rPr>
          <w:sz w:val="24"/>
          <w:szCs w:val="24"/>
          <w:highlight w:val="white"/>
        </w:rPr>
        <w:t>ª Ed. Rio de Janeiro: Forense, 2020.</w:t>
      </w:r>
    </w:p>
    <w:p w14:paraId="1A73B004" w14:textId="77777777" w:rsidR="00253157" w:rsidRDefault="00DF4B63">
      <w:pPr>
        <w:spacing w:before="280" w:after="280" w:line="240" w:lineRule="auto"/>
        <w:jc w:val="both"/>
        <w:rPr>
          <w:sz w:val="24"/>
          <w:szCs w:val="24"/>
          <w:highlight w:val="white"/>
        </w:rPr>
      </w:pPr>
      <w:r>
        <w:rPr>
          <w:sz w:val="24"/>
          <w:szCs w:val="24"/>
          <w:highlight w:val="white"/>
        </w:rPr>
        <w:t>PO</w:t>
      </w:r>
      <w:r>
        <w:rPr>
          <w:sz w:val="24"/>
          <w:szCs w:val="24"/>
          <w:highlight w:val="white"/>
        </w:rPr>
        <w:t xml:space="preserve">RTELA, Paulo Henrique Gonçalves. </w:t>
      </w:r>
      <w:r>
        <w:rPr>
          <w:b/>
          <w:sz w:val="24"/>
          <w:szCs w:val="24"/>
          <w:highlight w:val="white"/>
        </w:rPr>
        <w:t>Direito Internacional Público e Privado.</w:t>
      </w:r>
      <w:r>
        <w:rPr>
          <w:sz w:val="24"/>
          <w:szCs w:val="24"/>
          <w:highlight w:val="white"/>
        </w:rPr>
        <w:t xml:space="preserve"> 3ª Ed. Salvador: </w:t>
      </w:r>
      <w:proofErr w:type="spellStart"/>
      <w:r>
        <w:rPr>
          <w:sz w:val="24"/>
          <w:szCs w:val="24"/>
          <w:highlight w:val="white"/>
        </w:rPr>
        <w:t>JusPodivm</w:t>
      </w:r>
      <w:proofErr w:type="spellEnd"/>
      <w:r>
        <w:rPr>
          <w:sz w:val="24"/>
          <w:szCs w:val="24"/>
          <w:highlight w:val="white"/>
        </w:rPr>
        <w:t>, 2011.</w:t>
      </w:r>
    </w:p>
    <w:p w14:paraId="63345AE6" w14:textId="77777777" w:rsidR="00253157" w:rsidRDefault="00DF4B63">
      <w:pPr>
        <w:spacing w:before="280" w:after="280" w:line="240" w:lineRule="auto"/>
        <w:jc w:val="both"/>
        <w:rPr>
          <w:sz w:val="24"/>
          <w:szCs w:val="24"/>
          <w:highlight w:val="white"/>
        </w:rPr>
      </w:pPr>
      <w:r>
        <w:rPr>
          <w:sz w:val="24"/>
          <w:szCs w:val="24"/>
        </w:rPr>
        <w:t xml:space="preserve">RODRIGUES, Silvio. </w:t>
      </w:r>
      <w:r>
        <w:rPr>
          <w:b/>
          <w:sz w:val="24"/>
          <w:szCs w:val="24"/>
        </w:rPr>
        <w:t>Direito Civil - Vol. 6</w:t>
      </w:r>
      <w:r>
        <w:rPr>
          <w:sz w:val="24"/>
          <w:szCs w:val="24"/>
        </w:rPr>
        <w:t>: Direito de Família. 28</w:t>
      </w:r>
      <w:r>
        <w:rPr>
          <w:sz w:val="24"/>
          <w:szCs w:val="24"/>
          <w:highlight w:val="white"/>
        </w:rPr>
        <w:t>ª Ed. São Paulo: Saraiva, 2004.</w:t>
      </w:r>
    </w:p>
    <w:p w14:paraId="6A901466" w14:textId="77777777" w:rsidR="00253157" w:rsidRDefault="00DF4B63">
      <w:pPr>
        <w:spacing w:before="280" w:after="280" w:line="240" w:lineRule="auto"/>
        <w:jc w:val="both"/>
        <w:rPr>
          <w:sz w:val="24"/>
          <w:szCs w:val="24"/>
          <w:highlight w:val="white"/>
        </w:rPr>
      </w:pPr>
      <w:r>
        <w:rPr>
          <w:sz w:val="24"/>
          <w:szCs w:val="24"/>
          <w:highlight w:val="white"/>
        </w:rPr>
        <w:t xml:space="preserve">TEIXEIRA, Carla </w:t>
      </w:r>
      <w:proofErr w:type="spellStart"/>
      <w:r>
        <w:rPr>
          <w:sz w:val="24"/>
          <w:szCs w:val="24"/>
          <w:highlight w:val="white"/>
        </w:rPr>
        <w:t>Noura</w:t>
      </w:r>
      <w:proofErr w:type="spellEnd"/>
      <w:r>
        <w:rPr>
          <w:sz w:val="24"/>
          <w:szCs w:val="24"/>
          <w:highlight w:val="white"/>
        </w:rPr>
        <w:t xml:space="preserve">. </w:t>
      </w:r>
      <w:r>
        <w:rPr>
          <w:b/>
          <w:sz w:val="24"/>
          <w:szCs w:val="24"/>
          <w:highlight w:val="white"/>
        </w:rPr>
        <w:t>Direito</w:t>
      </w:r>
      <w:r>
        <w:rPr>
          <w:sz w:val="24"/>
          <w:szCs w:val="24"/>
          <w:highlight w:val="white"/>
        </w:rPr>
        <w:t xml:space="preserve"> </w:t>
      </w:r>
      <w:r>
        <w:rPr>
          <w:b/>
          <w:sz w:val="24"/>
          <w:szCs w:val="24"/>
          <w:highlight w:val="white"/>
        </w:rPr>
        <w:t>internacional</w:t>
      </w:r>
      <w:r>
        <w:rPr>
          <w:sz w:val="24"/>
          <w:szCs w:val="24"/>
          <w:highlight w:val="white"/>
        </w:rPr>
        <w:t>: públi</w:t>
      </w:r>
      <w:r>
        <w:rPr>
          <w:sz w:val="24"/>
          <w:szCs w:val="24"/>
          <w:highlight w:val="white"/>
        </w:rPr>
        <w:t>co, privado e dos direitos humanos. 3ª Ed. São Paulo: Saraiva, 2009.</w:t>
      </w:r>
    </w:p>
    <w:p w14:paraId="346B8E02" w14:textId="77777777" w:rsidR="00253157" w:rsidRDefault="00DF4B63">
      <w:pPr>
        <w:spacing w:before="280" w:after="280" w:line="240" w:lineRule="auto"/>
        <w:jc w:val="both"/>
        <w:rPr>
          <w:sz w:val="24"/>
          <w:szCs w:val="24"/>
        </w:rPr>
      </w:pPr>
      <w:hyperlink r:id="rId13">
        <w:r>
          <w:rPr>
            <w:sz w:val="24"/>
            <w:szCs w:val="24"/>
            <w:u w:val="single"/>
          </w:rPr>
          <w:t>https://malumaluf.jusbrasil.com.br/artigos/369833232/o-casamento-no-direito-internacional</w:t>
        </w:r>
      </w:hyperlink>
    </w:p>
    <w:p w14:paraId="1D33AD5C" w14:textId="77777777" w:rsidR="00253157" w:rsidRDefault="00DF4B63">
      <w:pPr>
        <w:spacing w:before="280" w:after="280" w:line="240" w:lineRule="auto"/>
        <w:jc w:val="both"/>
        <w:rPr>
          <w:sz w:val="24"/>
          <w:szCs w:val="24"/>
        </w:rPr>
      </w:pPr>
      <w:hyperlink r:id="rId14">
        <w:r>
          <w:rPr>
            <w:sz w:val="24"/>
            <w:szCs w:val="24"/>
            <w:u w:val="single"/>
          </w:rPr>
          <w:t>https://modeloinicial.com.br/lei/LINDB/lei-introducao-as-normas-direito-brasileiro/art-7</w:t>
        </w:r>
      </w:hyperlink>
      <w:r>
        <w:rPr>
          <w:sz w:val="24"/>
          <w:szCs w:val="24"/>
        </w:rPr>
        <w:t xml:space="preserve"> </w:t>
      </w:r>
    </w:p>
    <w:p w14:paraId="628E5299" w14:textId="77777777" w:rsidR="00253157" w:rsidRDefault="00DF4B63">
      <w:pPr>
        <w:spacing w:before="280" w:after="280" w:line="240" w:lineRule="auto"/>
        <w:jc w:val="both"/>
        <w:rPr>
          <w:sz w:val="24"/>
          <w:szCs w:val="24"/>
        </w:rPr>
      </w:pPr>
      <w:hyperlink r:id="rId15">
        <w:r>
          <w:rPr>
            <w:sz w:val="24"/>
            <w:szCs w:val="24"/>
            <w:u w:val="single"/>
          </w:rPr>
          <w:t>http://www.planalto.gov.br/ccivil_03/decreto-lei/del4657compilado.htm</w:t>
        </w:r>
      </w:hyperlink>
      <w:r>
        <w:rPr>
          <w:sz w:val="24"/>
          <w:szCs w:val="24"/>
        </w:rPr>
        <w:t xml:space="preserve"> </w:t>
      </w:r>
    </w:p>
    <w:p w14:paraId="0903AFEC" w14:textId="77777777" w:rsidR="00253157" w:rsidRDefault="00DF4B63">
      <w:pPr>
        <w:spacing w:before="280" w:after="280" w:line="240" w:lineRule="auto"/>
        <w:jc w:val="both"/>
        <w:rPr>
          <w:sz w:val="24"/>
          <w:szCs w:val="24"/>
        </w:rPr>
      </w:pPr>
      <w:hyperlink r:id="rId16" w:anchor=":~:text=Para%20fazer%20valer%20os%20documentos,que%20fazem%20parte%20do%20acordo">
        <w:r>
          <w:rPr>
            <w:sz w:val="24"/>
            <w:szCs w:val="24"/>
            <w:u w:val="single"/>
          </w:rPr>
          <w:t>https://cidadaniaja.com.br/post/cidadania-ja_convencao-de-haia_-o-que-e-como-funciona-e-quais-seus-beneficios_/#</w:t>
        </w:r>
      </w:hyperlink>
      <w:hyperlink r:id="rId17" w:anchor=":~:text=Para%20fazer%20valer%20os%20documentos,que%20fazem%20parte%20do%20acordo">
        <w:r>
          <w:rPr>
            <w:sz w:val="24"/>
            <w:szCs w:val="24"/>
            <w:u w:val="single"/>
          </w:rPr>
          <w:t>:~:text=Para%20fazer%20valer%20os%20documentos,que%20fazem%20parte%20do%20acordo</w:t>
        </w:r>
      </w:hyperlink>
    </w:p>
    <w:p w14:paraId="6D809945" w14:textId="77777777" w:rsidR="00253157" w:rsidRDefault="00DF4B63">
      <w:pPr>
        <w:spacing w:before="280" w:after="280" w:line="240" w:lineRule="auto"/>
        <w:jc w:val="both"/>
        <w:rPr>
          <w:sz w:val="24"/>
          <w:szCs w:val="24"/>
        </w:rPr>
      </w:pPr>
      <w:hyperlink r:id="rId18">
        <w:r>
          <w:rPr>
            <w:sz w:val="24"/>
            <w:szCs w:val="24"/>
            <w:u w:val="single"/>
          </w:rPr>
          <w:t>https://alphatradu.com.br/links-uteis/paises-que-fazem-parte-da-convencao-de-haia/</w:t>
        </w:r>
      </w:hyperlink>
      <w:r>
        <w:rPr>
          <w:sz w:val="24"/>
          <w:szCs w:val="24"/>
        </w:rPr>
        <w:t xml:space="preserve"> </w:t>
      </w:r>
    </w:p>
    <w:p w14:paraId="7984D02B" w14:textId="77777777" w:rsidR="00253157" w:rsidRDefault="00DF4B63">
      <w:pPr>
        <w:spacing w:before="280" w:line="240" w:lineRule="auto"/>
        <w:jc w:val="both"/>
        <w:rPr>
          <w:sz w:val="24"/>
          <w:szCs w:val="24"/>
        </w:rPr>
      </w:pPr>
      <w:hyperlink r:id="rId19">
        <w:r>
          <w:rPr>
            <w:sz w:val="24"/>
            <w:szCs w:val="24"/>
            <w:u w:val="single"/>
          </w:rPr>
          <w:t>https:</w:t>
        </w:r>
        <w:r>
          <w:rPr>
            <w:sz w:val="24"/>
            <w:szCs w:val="24"/>
            <w:u w:val="single"/>
          </w:rPr>
          <w:t>//www.conjur.com.br/2022-fev-11/opiniao-casamento-internacional-registro-brasil</w:t>
        </w:r>
      </w:hyperlink>
    </w:p>
    <w:sectPr w:rsidR="00253157" w:rsidSect="003B3D30">
      <w:headerReference w:type="default" r:id="rId20"/>
      <w:pgSz w:w="11909" w:h="16834"/>
      <w:pgMar w:top="1700" w:right="1133" w:bottom="1133" w:left="1700" w:header="720" w:footer="72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E085" w14:textId="77777777" w:rsidR="00DF4B63" w:rsidRDefault="00DF4B63" w:rsidP="003B3D30">
      <w:pPr>
        <w:spacing w:line="240" w:lineRule="auto"/>
      </w:pPr>
      <w:r>
        <w:separator/>
      </w:r>
    </w:p>
  </w:endnote>
  <w:endnote w:type="continuationSeparator" w:id="0">
    <w:p w14:paraId="0B49FF20" w14:textId="77777777" w:rsidR="00DF4B63" w:rsidRDefault="00DF4B63" w:rsidP="003B3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3AE6A" w14:textId="77777777" w:rsidR="00DF4B63" w:rsidRDefault="00DF4B63" w:rsidP="003B3D30">
      <w:pPr>
        <w:spacing w:line="240" w:lineRule="auto"/>
      </w:pPr>
      <w:r>
        <w:separator/>
      </w:r>
    </w:p>
  </w:footnote>
  <w:footnote w:type="continuationSeparator" w:id="0">
    <w:p w14:paraId="409725A9" w14:textId="77777777" w:rsidR="00DF4B63" w:rsidRDefault="00DF4B63" w:rsidP="003B3D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19150864"/>
      <w:docPartObj>
        <w:docPartGallery w:val="Page Numbers (Top of Page)"/>
        <w:docPartUnique/>
      </w:docPartObj>
    </w:sdtPr>
    <w:sdtContent>
      <w:p w14:paraId="45719EED" w14:textId="4EC65669" w:rsidR="003B3D30" w:rsidRDefault="003B3D30" w:rsidP="001952BA">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sdtContent>
  </w:sdt>
  <w:p w14:paraId="5E5A335F" w14:textId="77777777" w:rsidR="003B3D30" w:rsidRDefault="003B3D30" w:rsidP="003B3D3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85026959"/>
      <w:docPartObj>
        <w:docPartGallery w:val="Page Numbers (Top of Page)"/>
        <w:docPartUnique/>
      </w:docPartObj>
    </w:sdtPr>
    <w:sdtContent>
      <w:p w14:paraId="20BF3866" w14:textId="4B1899A4" w:rsidR="003B3D30" w:rsidRDefault="003B3D30" w:rsidP="001952BA">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BDBC146" w14:textId="77777777" w:rsidR="003B3D30" w:rsidRDefault="003B3D30" w:rsidP="003B3D30">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84439"/>
    <w:multiLevelType w:val="multilevel"/>
    <w:tmpl w:val="3080F050"/>
    <w:styleLink w:val="Listaatual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E682FC5"/>
    <w:multiLevelType w:val="multilevel"/>
    <w:tmpl w:val="3080F050"/>
    <w:styleLink w:val="Listaatual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0A519FC"/>
    <w:multiLevelType w:val="multilevel"/>
    <w:tmpl w:val="3080F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56717660">
    <w:abstractNumId w:val="2"/>
  </w:num>
  <w:num w:numId="2" w16cid:durableId="1981112121">
    <w:abstractNumId w:val="0"/>
  </w:num>
  <w:num w:numId="3" w16cid:durableId="125266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57"/>
    <w:rsid w:val="00253157"/>
    <w:rsid w:val="003B3D30"/>
    <w:rsid w:val="00DF4B63"/>
    <w:rsid w:val="00FB7F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CB6C47F"/>
  <w15:docId w15:val="{DCA9CCE2-2C33-C74B-AADE-ED86D384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rio">
    <w:name w:val="annotation reference"/>
    <w:basedOn w:val="Fontepargpadro"/>
    <w:uiPriority w:val="99"/>
    <w:semiHidden/>
    <w:unhideWhenUsed/>
    <w:rsid w:val="00871EB9"/>
    <w:rPr>
      <w:sz w:val="16"/>
      <w:szCs w:val="16"/>
    </w:rPr>
  </w:style>
  <w:style w:type="paragraph" w:styleId="Textodecomentrio">
    <w:name w:val="annotation text"/>
    <w:basedOn w:val="Normal"/>
    <w:link w:val="TextodecomentrioChar"/>
    <w:uiPriority w:val="99"/>
    <w:semiHidden/>
    <w:unhideWhenUsed/>
    <w:rsid w:val="00871EB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1EB9"/>
    <w:rPr>
      <w:sz w:val="20"/>
      <w:szCs w:val="20"/>
    </w:rPr>
  </w:style>
  <w:style w:type="paragraph" w:styleId="Assuntodocomentrio">
    <w:name w:val="annotation subject"/>
    <w:basedOn w:val="Textodecomentrio"/>
    <w:next w:val="Textodecomentrio"/>
    <w:link w:val="AssuntodocomentrioChar"/>
    <w:uiPriority w:val="99"/>
    <w:semiHidden/>
    <w:unhideWhenUsed/>
    <w:rsid w:val="00871EB9"/>
    <w:rPr>
      <w:b/>
      <w:bCs/>
    </w:rPr>
  </w:style>
  <w:style w:type="character" w:customStyle="1" w:styleId="AssuntodocomentrioChar">
    <w:name w:val="Assunto do comentário Char"/>
    <w:basedOn w:val="TextodecomentrioChar"/>
    <w:link w:val="Assuntodocomentrio"/>
    <w:uiPriority w:val="99"/>
    <w:semiHidden/>
    <w:rsid w:val="00871EB9"/>
    <w:rPr>
      <w:b/>
      <w:bCs/>
      <w:sz w:val="20"/>
      <w:szCs w:val="20"/>
    </w:rPr>
  </w:style>
  <w:style w:type="paragraph" w:styleId="Cabealho">
    <w:name w:val="header"/>
    <w:basedOn w:val="Normal"/>
    <w:link w:val="CabealhoChar"/>
    <w:uiPriority w:val="99"/>
    <w:unhideWhenUsed/>
    <w:rsid w:val="003B3D30"/>
    <w:pPr>
      <w:tabs>
        <w:tab w:val="center" w:pos="4252"/>
        <w:tab w:val="right" w:pos="8504"/>
      </w:tabs>
      <w:spacing w:line="240" w:lineRule="auto"/>
    </w:pPr>
  </w:style>
  <w:style w:type="character" w:customStyle="1" w:styleId="CabealhoChar">
    <w:name w:val="Cabeçalho Char"/>
    <w:basedOn w:val="Fontepargpadro"/>
    <w:link w:val="Cabealho"/>
    <w:uiPriority w:val="99"/>
    <w:rsid w:val="003B3D30"/>
  </w:style>
  <w:style w:type="paragraph" w:styleId="Rodap">
    <w:name w:val="footer"/>
    <w:basedOn w:val="Normal"/>
    <w:link w:val="RodapChar"/>
    <w:uiPriority w:val="99"/>
    <w:unhideWhenUsed/>
    <w:rsid w:val="003B3D30"/>
    <w:pPr>
      <w:tabs>
        <w:tab w:val="center" w:pos="4252"/>
        <w:tab w:val="right" w:pos="8504"/>
      </w:tabs>
      <w:spacing w:line="240" w:lineRule="auto"/>
    </w:pPr>
  </w:style>
  <w:style w:type="character" w:customStyle="1" w:styleId="RodapChar">
    <w:name w:val="Rodapé Char"/>
    <w:basedOn w:val="Fontepargpadro"/>
    <w:link w:val="Rodap"/>
    <w:uiPriority w:val="99"/>
    <w:rsid w:val="003B3D30"/>
  </w:style>
  <w:style w:type="character" w:styleId="Nmerodepgina">
    <w:name w:val="page number"/>
    <w:basedOn w:val="Fontepargpadro"/>
    <w:uiPriority w:val="99"/>
    <w:semiHidden/>
    <w:unhideWhenUsed/>
    <w:rsid w:val="003B3D30"/>
  </w:style>
  <w:style w:type="numbering" w:customStyle="1" w:styleId="Listaatual1">
    <w:name w:val="Lista atual1"/>
    <w:uiPriority w:val="99"/>
    <w:rsid w:val="003B3D30"/>
    <w:pPr>
      <w:numPr>
        <w:numId w:val="2"/>
      </w:numPr>
    </w:pPr>
  </w:style>
  <w:style w:type="numbering" w:customStyle="1" w:styleId="Listaatual2">
    <w:name w:val="Lista atual2"/>
    <w:uiPriority w:val="99"/>
    <w:rsid w:val="00FB7F6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umaluf.jusbrasil.com.br/artigos/369833232/o-casamento-no-direito-internacional" TargetMode="External"/><Relationship Id="rId18" Type="http://schemas.openxmlformats.org/officeDocument/2006/relationships/hyperlink" Target="https://alphatradu.com.br/links-uteis/paises-que-fazem-parte-da-convencao-de-hai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idadaniaja.com.br/post/cidadania-ja_convencao-de-haia_-o-que-e-como-funciona-e-quais-seus-beneficios_/" TargetMode="External"/><Relationship Id="rId2" Type="http://schemas.openxmlformats.org/officeDocument/2006/relationships/customXml" Target="../customXml/item2.xml"/><Relationship Id="rId16" Type="http://schemas.openxmlformats.org/officeDocument/2006/relationships/hyperlink" Target="https://cidadaniaja.com.br/post/cidadania-ja_convencao-de-haia_-o-que-e-como-funciona-e-quais-seus-beneficios_/"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lanalto.gov.br/ccivil_03/decreto-lei/del4657compilado.htm" TargetMode="External"/><Relationship Id="rId10" Type="http://schemas.openxmlformats.org/officeDocument/2006/relationships/endnotes" Target="endnotes.xml"/><Relationship Id="rId19" Type="http://schemas.openxmlformats.org/officeDocument/2006/relationships/hyperlink" Target="https://www.conjur.com.br/2022-fev-11/opiniao-casamento-internacional-registro-bras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deloinicial.com.br/lei/LINDB/lei-introducao-as-normas-direito-brasileiro/art-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c434bc2-b553-4718-8ec0-cdd76847af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f7RnTLwQQg4hSUWcFJVUDYqVGRA==">AMUW2mXemulAfwZddAUOOdjbwKDceFZnkMJKHiGDxnSNaT22EaA2gAwaZy1ashH7eYymy7gGMSDqWzhYLS1XqGZoKs0Os++KHogOKGUQP/GVwpN5L9xTL48rM0g9dII4WmBj7HIAshbk</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61B903D6804A7347A9563B5407950C43" ma:contentTypeVersion="10" ma:contentTypeDescription="Crie um novo documento." ma:contentTypeScope="" ma:versionID="e2750bb0cb71a41f65f0354c5dee7b90">
  <xsd:schema xmlns:xsd="http://www.w3.org/2001/XMLSchema" xmlns:xs="http://www.w3.org/2001/XMLSchema" xmlns:p="http://schemas.microsoft.com/office/2006/metadata/properties" xmlns:ns2="8c434bc2-b553-4718-8ec0-cdd76847af31" xmlns:ns3="fc435d60-eb18-4a53-946e-200616957ce0" targetNamespace="http://schemas.microsoft.com/office/2006/metadata/properties" ma:root="true" ma:fieldsID="012f83f7a9484f2a769886bd29d7ef16" ns2:_="" ns3:_="">
    <xsd:import namespace="8c434bc2-b553-4718-8ec0-cdd76847af31"/>
    <xsd:import namespace="fc435d60-eb18-4a53-946e-200616957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34bc2-b553-4718-8ec0-cdd76847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35d60-eb18-4a53-946e-200616957ce0"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4206A-169A-412D-B5A1-7E05FBC76C83}">
  <ds:schemaRefs>
    <ds:schemaRef ds:uri="http://schemas.microsoft.com/office/2006/metadata/properties"/>
    <ds:schemaRef ds:uri="http://schemas.microsoft.com/office/infopath/2007/PartnerControls"/>
    <ds:schemaRef ds:uri="8c434bc2-b553-4718-8ec0-cdd76847af31"/>
  </ds:schemaRefs>
</ds:datastoreItem>
</file>

<file path=customXml/itemProps2.xml><?xml version="1.0" encoding="utf-8"?>
<ds:datastoreItem xmlns:ds="http://schemas.openxmlformats.org/officeDocument/2006/customXml" ds:itemID="{D27CB209-8257-4979-AF86-CD1959128B4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A89A081-01A5-4F6A-8608-DBF1EBD8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34bc2-b553-4718-8ec0-cdd76847af31"/>
    <ds:schemaRef ds:uri="fc435d60-eb18-4a53-946e-20061695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3813</Words>
  <Characters>20591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JOAO BATISTA VALVERDE OLIVEIRA</cp:lastModifiedBy>
  <cp:revision>2</cp:revision>
  <dcterms:created xsi:type="dcterms:W3CDTF">2022-04-20T14:14:00Z</dcterms:created>
  <dcterms:modified xsi:type="dcterms:W3CDTF">2022-05-23T17:20:00Z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0x01010061B903D6804A7347A9563B5407950C43</vt:lpwstr>
  </property>
</Properties>
</file>